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32374D" w:rsidRDefault="00080512">
      <w:pPr>
        <w:pStyle w:val="ZA"/>
        <w:framePr w:wrap="notBeside"/>
      </w:pPr>
      <w:bookmarkStart w:id="0" w:name="page1"/>
      <w:r w:rsidRPr="0032374D">
        <w:rPr>
          <w:sz w:val="64"/>
        </w:rPr>
        <w:t xml:space="preserve">3GPP TS </w:t>
      </w:r>
      <w:r w:rsidR="00307E4D" w:rsidRPr="0032374D">
        <w:rPr>
          <w:sz w:val="64"/>
        </w:rPr>
        <w:t>29</w:t>
      </w:r>
      <w:r w:rsidRPr="0032374D">
        <w:rPr>
          <w:sz w:val="64"/>
        </w:rPr>
        <w:t>.</w:t>
      </w:r>
      <w:r w:rsidR="00307E4D" w:rsidRPr="0032374D">
        <w:rPr>
          <w:sz w:val="64"/>
        </w:rPr>
        <w:t xml:space="preserve">128 </w:t>
      </w:r>
      <w:r w:rsidR="00040387" w:rsidRPr="0032374D">
        <w:t>V</w:t>
      </w:r>
      <w:r w:rsidR="0036010A" w:rsidRPr="0032374D">
        <w:t>1</w:t>
      </w:r>
      <w:r w:rsidR="001B39FE" w:rsidRPr="0032374D">
        <w:t>5</w:t>
      </w:r>
      <w:r w:rsidRPr="0032374D">
        <w:t>.</w:t>
      </w:r>
      <w:r w:rsidR="0045652E">
        <w:t>6</w:t>
      </w:r>
      <w:r w:rsidRPr="0032374D">
        <w:t>.</w:t>
      </w:r>
      <w:r w:rsidR="00040387" w:rsidRPr="0032374D">
        <w:t xml:space="preserve">0 </w:t>
      </w:r>
      <w:r w:rsidRPr="0032374D">
        <w:rPr>
          <w:sz w:val="32"/>
        </w:rPr>
        <w:t>(</w:t>
      </w:r>
      <w:r w:rsidR="00D33245" w:rsidRPr="0032374D">
        <w:rPr>
          <w:sz w:val="32"/>
        </w:rPr>
        <w:t>20</w:t>
      </w:r>
      <w:r w:rsidR="00C31A45">
        <w:rPr>
          <w:sz w:val="32"/>
        </w:rPr>
        <w:t>19</w:t>
      </w:r>
      <w:r w:rsidRPr="0032374D">
        <w:rPr>
          <w:sz w:val="32"/>
        </w:rPr>
        <w:t>-</w:t>
      </w:r>
      <w:r w:rsidR="00C31A45">
        <w:rPr>
          <w:sz w:val="32"/>
        </w:rPr>
        <w:t>0</w:t>
      </w:r>
      <w:r w:rsidR="0045652E">
        <w:rPr>
          <w:sz w:val="32"/>
        </w:rPr>
        <w:t>9</w:t>
      </w:r>
      <w:r w:rsidRPr="0032374D">
        <w:rPr>
          <w:sz w:val="32"/>
        </w:rPr>
        <w:t>)</w:t>
      </w:r>
    </w:p>
    <w:p w:rsidR="00080512" w:rsidRPr="0032374D" w:rsidRDefault="00080512">
      <w:pPr>
        <w:pStyle w:val="ZB"/>
        <w:framePr w:wrap="notBeside"/>
      </w:pPr>
      <w:r w:rsidRPr="0032374D">
        <w:t>Technical Specification</w:t>
      </w:r>
    </w:p>
    <w:p w:rsidR="00080512" w:rsidRPr="0032374D" w:rsidRDefault="00080512">
      <w:pPr>
        <w:pStyle w:val="ZT"/>
        <w:framePr w:wrap="notBeside"/>
      </w:pPr>
      <w:r w:rsidRPr="0032374D">
        <w:t>3rd Generation Partnership Project;</w:t>
      </w:r>
    </w:p>
    <w:p w:rsidR="00080512" w:rsidRPr="0032374D" w:rsidRDefault="00080512">
      <w:pPr>
        <w:pStyle w:val="ZT"/>
        <w:framePr w:wrap="notBeside"/>
      </w:pPr>
      <w:r w:rsidRPr="0032374D">
        <w:t xml:space="preserve">Technical Specification Group </w:t>
      </w:r>
      <w:r w:rsidR="00040387" w:rsidRPr="0032374D">
        <w:t>Core Network and Terminals</w:t>
      </w:r>
      <w:r w:rsidRPr="0032374D">
        <w:t>;</w:t>
      </w:r>
    </w:p>
    <w:p w:rsidR="00080512" w:rsidRPr="0032374D" w:rsidRDefault="00040387" w:rsidP="00040387">
      <w:pPr>
        <w:pStyle w:val="ZT"/>
        <w:framePr w:wrap="notBeside"/>
      </w:pPr>
      <w:r w:rsidRPr="0032374D">
        <w:t>Mobility Management Entity (MME) and Serving GPRS Support Node (SGSN) interfaces for interworking with packet data networks and applications</w:t>
      </w:r>
    </w:p>
    <w:p w:rsidR="00080512" w:rsidRPr="0032374D" w:rsidRDefault="00FC1192">
      <w:pPr>
        <w:pStyle w:val="ZT"/>
        <w:framePr w:wrap="notBeside"/>
      </w:pPr>
      <w:r w:rsidRPr="0032374D">
        <w:t xml:space="preserve">(Release </w:t>
      </w:r>
      <w:r w:rsidR="00DF62CD" w:rsidRPr="0032374D">
        <w:t>1</w:t>
      </w:r>
      <w:r w:rsidR="001B39FE" w:rsidRPr="0032374D">
        <w:t>5</w:t>
      </w:r>
      <w:r w:rsidRPr="0032374D">
        <w:t>)</w:t>
      </w:r>
    </w:p>
    <w:p w:rsidR="00FC1192" w:rsidRPr="0032374D" w:rsidRDefault="00FC1192" w:rsidP="00FC1192">
      <w:pPr>
        <w:pStyle w:val="ZU"/>
        <w:framePr w:h="4929" w:hRule="exact" w:wrap="notBeside"/>
        <w:tabs>
          <w:tab w:val="right" w:pos="10206"/>
        </w:tabs>
        <w:jc w:val="left"/>
      </w:pPr>
    </w:p>
    <w:p w:rsidR="00FC1192" w:rsidRPr="0032374D" w:rsidRDefault="00FC1192" w:rsidP="00FC1192">
      <w:pPr>
        <w:pStyle w:val="ZU"/>
        <w:framePr w:h="4929" w:hRule="exact" w:wrap="notBeside"/>
        <w:tabs>
          <w:tab w:val="right" w:pos="10206"/>
        </w:tabs>
        <w:jc w:val="left"/>
      </w:pPr>
    </w:p>
    <w:p w:rsidR="00A66BDC" w:rsidRPr="0032374D" w:rsidRDefault="00F62FA6" w:rsidP="00A66BDC">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82.9pt">
            <v:imagedata r:id="rId9" o:title="LTE-AdvancedPro_largerTM_cropped"/>
          </v:shape>
        </w:pict>
      </w:r>
      <w:r w:rsidR="00A66BDC" w:rsidRPr="0032374D">
        <w:rPr>
          <w:color w:val="0000FF"/>
        </w:rPr>
        <w:tab/>
      </w:r>
      <w:r w:rsidR="009E6F4E">
        <w:pict>
          <v:shape id="_x0000_i1026" type="#_x0000_t75" style="width:128.1pt;height:75.35pt">
            <v:imagedata r:id="rId10" o:title="3GPP-logo_web"/>
          </v:shape>
        </w:pict>
      </w:r>
    </w:p>
    <w:p w:rsidR="00080512" w:rsidRPr="0032374D" w:rsidRDefault="00080512">
      <w:pPr>
        <w:pStyle w:val="ZU"/>
        <w:framePr w:h="4929" w:hRule="exact" w:wrap="notBeside"/>
        <w:tabs>
          <w:tab w:val="right" w:pos="10206"/>
        </w:tabs>
        <w:jc w:val="left"/>
      </w:pPr>
    </w:p>
    <w:p w:rsidR="00080512" w:rsidRPr="0032374D" w:rsidRDefault="00080512" w:rsidP="00734A5B">
      <w:pPr>
        <w:framePr w:h="1377" w:hRule="exact" w:wrap="notBeside" w:vAnchor="page" w:hAnchor="margin" w:y="15305"/>
        <w:rPr>
          <w:sz w:val="16"/>
        </w:rPr>
      </w:pPr>
      <w:r w:rsidRPr="0032374D">
        <w:rPr>
          <w:sz w:val="16"/>
        </w:rPr>
        <w:t>The present document has been developed within the 3</w:t>
      </w:r>
      <w:r w:rsidRPr="0032374D">
        <w:rPr>
          <w:sz w:val="16"/>
          <w:vertAlign w:val="superscript"/>
        </w:rPr>
        <w:t>rd</w:t>
      </w:r>
      <w:r w:rsidRPr="0032374D">
        <w:rPr>
          <w:sz w:val="16"/>
        </w:rPr>
        <w:t xml:space="preserve"> Generation Partnership Project (3GPP</w:t>
      </w:r>
      <w:r w:rsidRPr="0032374D">
        <w:rPr>
          <w:sz w:val="16"/>
          <w:vertAlign w:val="superscript"/>
        </w:rPr>
        <w:t xml:space="preserve"> TM</w:t>
      </w:r>
      <w:r w:rsidRPr="0032374D">
        <w:rPr>
          <w:sz w:val="16"/>
        </w:rPr>
        <w:t>) and may be further elaborated for the purposes of 3GPP..</w:t>
      </w:r>
      <w:r w:rsidRPr="0032374D">
        <w:rPr>
          <w:sz w:val="16"/>
        </w:rPr>
        <w:br/>
        <w:t>The present document has not been subject to any approval process by the 3GPP</w:t>
      </w:r>
      <w:r w:rsidRPr="0032374D">
        <w:rPr>
          <w:sz w:val="16"/>
          <w:vertAlign w:val="superscript"/>
        </w:rPr>
        <w:t xml:space="preserve"> </w:t>
      </w:r>
      <w:r w:rsidRPr="0032374D">
        <w:rPr>
          <w:sz w:val="16"/>
        </w:rPr>
        <w:t>Organizational Partners and shall not be implemented.</w:t>
      </w:r>
      <w:r w:rsidRPr="0032374D">
        <w:rPr>
          <w:sz w:val="16"/>
        </w:rPr>
        <w:br/>
        <w:t>This Specification is provided for future development work within 3GPP</w:t>
      </w:r>
      <w:r w:rsidRPr="0032374D">
        <w:rPr>
          <w:sz w:val="16"/>
          <w:vertAlign w:val="superscript"/>
        </w:rPr>
        <w:t xml:space="preserve"> </w:t>
      </w:r>
      <w:r w:rsidRPr="0032374D">
        <w:rPr>
          <w:sz w:val="16"/>
        </w:rPr>
        <w:t>only. The Organizational Partners accept no liability for any use of this Specification.</w:t>
      </w:r>
      <w:r w:rsidRPr="0032374D">
        <w:rPr>
          <w:sz w:val="16"/>
        </w:rPr>
        <w:br/>
        <w:t xml:space="preserve">Specifications and </w:t>
      </w:r>
      <w:r w:rsidR="00F653B8" w:rsidRPr="0032374D">
        <w:rPr>
          <w:sz w:val="16"/>
        </w:rPr>
        <w:t>Reports</w:t>
      </w:r>
      <w:r w:rsidRPr="0032374D">
        <w:rPr>
          <w:sz w:val="16"/>
        </w:rPr>
        <w:t xml:space="preserve"> for implementation of the 3GPP</w:t>
      </w:r>
      <w:r w:rsidRPr="0032374D">
        <w:rPr>
          <w:sz w:val="16"/>
          <w:vertAlign w:val="superscript"/>
        </w:rPr>
        <w:t xml:space="preserve"> TM</w:t>
      </w:r>
      <w:r w:rsidRPr="0032374D">
        <w:rPr>
          <w:sz w:val="16"/>
        </w:rPr>
        <w:t xml:space="preserve"> system should be obtained via the 3GPP Organizational Partners' Publications Offices.</w:t>
      </w:r>
    </w:p>
    <w:p w:rsidR="00080512" w:rsidRPr="0032374D" w:rsidRDefault="00080512">
      <w:pPr>
        <w:pStyle w:val="ZV"/>
        <w:framePr w:wrap="notBeside"/>
      </w:pPr>
    </w:p>
    <w:p w:rsidR="00080512" w:rsidRPr="0032374D" w:rsidRDefault="00080512"/>
    <w:bookmarkEnd w:id="0"/>
    <w:p w:rsidR="00080512" w:rsidRPr="0032374D" w:rsidRDefault="00080512">
      <w:pPr>
        <w:sectPr w:rsidR="00080512" w:rsidRPr="0032374D">
          <w:footnotePr>
            <w:numRestart w:val="eachSect"/>
          </w:footnotePr>
          <w:pgSz w:w="11907" w:h="16840"/>
          <w:pgMar w:top="2268" w:right="851" w:bottom="10773" w:left="851" w:header="0" w:footer="0" w:gutter="0"/>
          <w:cols w:space="720"/>
        </w:sectPr>
      </w:pPr>
    </w:p>
    <w:p w:rsidR="00DB1818" w:rsidRPr="0032374D" w:rsidRDefault="00DB1818" w:rsidP="00DB1818">
      <w:pPr>
        <w:pStyle w:val="Guidance"/>
      </w:pPr>
      <w:bookmarkStart w:id="1" w:name="page2"/>
    </w:p>
    <w:p w:rsidR="00080512" w:rsidRPr="0032374D" w:rsidRDefault="00080512"/>
    <w:p w:rsidR="00080512" w:rsidRPr="0032374D" w:rsidRDefault="00080512">
      <w:pPr>
        <w:pStyle w:val="FP"/>
        <w:framePr w:wrap="notBeside" w:hAnchor="margin" w:y="1419"/>
        <w:pBdr>
          <w:bottom w:val="single" w:sz="6" w:space="1" w:color="auto"/>
        </w:pBdr>
        <w:spacing w:before="240"/>
        <w:ind w:left="2835" w:right="2835"/>
        <w:jc w:val="center"/>
      </w:pPr>
      <w:r w:rsidRPr="0032374D">
        <w:t>Keywords</w:t>
      </w:r>
    </w:p>
    <w:p w:rsidR="00080512" w:rsidRPr="0032374D" w:rsidRDefault="001619B3">
      <w:pPr>
        <w:pStyle w:val="FP"/>
        <w:framePr w:wrap="notBeside" w:hAnchor="margin" w:y="1419"/>
        <w:ind w:left="2835" w:right="2835"/>
        <w:jc w:val="center"/>
        <w:rPr>
          <w:rFonts w:ascii="Arial" w:hAnsi="Arial"/>
          <w:sz w:val="18"/>
        </w:rPr>
      </w:pPr>
      <w:r w:rsidRPr="0032374D">
        <w:rPr>
          <w:rFonts w:ascii="Arial" w:hAnsi="Arial"/>
          <w:sz w:val="18"/>
        </w:rPr>
        <w:t>3GPP, MME, SGSN, GPRS</w:t>
      </w:r>
    </w:p>
    <w:p w:rsidR="00080512" w:rsidRPr="0032374D" w:rsidRDefault="00080512">
      <w:pPr>
        <w:pStyle w:val="Guidance"/>
      </w:pPr>
    </w:p>
    <w:p w:rsidR="00080512" w:rsidRPr="0032374D" w:rsidRDefault="00080512"/>
    <w:p w:rsidR="00080512" w:rsidRPr="0032374D" w:rsidRDefault="00080512">
      <w:pPr>
        <w:pStyle w:val="FP"/>
        <w:framePr w:wrap="notBeside" w:hAnchor="margin" w:yAlign="center"/>
        <w:spacing w:after="240"/>
        <w:ind w:left="2835" w:right="2835"/>
        <w:jc w:val="center"/>
        <w:rPr>
          <w:rFonts w:ascii="Arial" w:hAnsi="Arial"/>
          <w:b/>
          <w:i/>
        </w:rPr>
      </w:pPr>
      <w:r w:rsidRPr="0032374D">
        <w:rPr>
          <w:rFonts w:ascii="Arial" w:hAnsi="Arial"/>
          <w:b/>
          <w:i/>
        </w:rPr>
        <w:t>3GPP</w:t>
      </w:r>
    </w:p>
    <w:p w:rsidR="00080512" w:rsidRPr="0032374D" w:rsidRDefault="00080512">
      <w:pPr>
        <w:pStyle w:val="FP"/>
        <w:framePr w:wrap="notBeside" w:hAnchor="margin" w:yAlign="center"/>
        <w:pBdr>
          <w:bottom w:val="single" w:sz="6" w:space="1" w:color="auto"/>
        </w:pBdr>
        <w:ind w:left="2835" w:right="2835"/>
        <w:jc w:val="center"/>
      </w:pPr>
      <w:r w:rsidRPr="0032374D">
        <w:t>Postal address</w:t>
      </w:r>
    </w:p>
    <w:p w:rsidR="00080512" w:rsidRPr="0032374D" w:rsidRDefault="00080512">
      <w:pPr>
        <w:pStyle w:val="FP"/>
        <w:framePr w:wrap="notBeside" w:hAnchor="margin" w:yAlign="center"/>
        <w:ind w:left="2835" w:right="2835"/>
        <w:jc w:val="center"/>
        <w:rPr>
          <w:rFonts w:ascii="Arial" w:hAnsi="Arial"/>
          <w:sz w:val="18"/>
        </w:rPr>
      </w:pPr>
    </w:p>
    <w:p w:rsidR="00080512" w:rsidRPr="0032374D" w:rsidRDefault="00080512">
      <w:pPr>
        <w:pStyle w:val="FP"/>
        <w:framePr w:wrap="notBeside" w:hAnchor="margin" w:yAlign="center"/>
        <w:pBdr>
          <w:bottom w:val="single" w:sz="6" w:space="1" w:color="auto"/>
        </w:pBdr>
        <w:spacing w:before="240"/>
        <w:ind w:left="2835" w:right="2835"/>
        <w:jc w:val="center"/>
      </w:pPr>
      <w:r w:rsidRPr="0032374D">
        <w:t>3GPP support office address</w:t>
      </w:r>
    </w:p>
    <w:p w:rsidR="00080512" w:rsidRPr="0032374D" w:rsidRDefault="00080512">
      <w:pPr>
        <w:pStyle w:val="FP"/>
        <w:framePr w:wrap="notBeside" w:hAnchor="margin" w:yAlign="center"/>
        <w:ind w:left="2835" w:right="2835"/>
        <w:jc w:val="center"/>
        <w:rPr>
          <w:rFonts w:ascii="Arial" w:hAnsi="Arial"/>
          <w:sz w:val="18"/>
        </w:rPr>
      </w:pPr>
      <w:r w:rsidRPr="0032374D">
        <w:rPr>
          <w:rFonts w:ascii="Arial" w:hAnsi="Arial"/>
          <w:sz w:val="18"/>
        </w:rPr>
        <w:t>650 Route des Lucioles - Sophia Antipolis</w:t>
      </w:r>
    </w:p>
    <w:p w:rsidR="00080512" w:rsidRPr="0032374D" w:rsidRDefault="00080512">
      <w:pPr>
        <w:pStyle w:val="FP"/>
        <w:framePr w:wrap="notBeside" w:hAnchor="margin" w:yAlign="center"/>
        <w:ind w:left="2835" w:right="2835"/>
        <w:jc w:val="center"/>
        <w:rPr>
          <w:rFonts w:ascii="Arial" w:hAnsi="Arial"/>
          <w:sz w:val="18"/>
        </w:rPr>
      </w:pPr>
      <w:r w:rsidRPr="0032374D">
        <w:rPr>
          <w:rFonts w:ascii="Arial" w:hAnsi="Arial"/>
          <w:sz w:val="18"/>
        </w:rPr>
        <w:t>Valbonne - FRANCE</w:t>
      </w:r>
    </w:p>
    <w:p w:rsidR="00080512" w:rsidRPr="0032374D" w:rsidRDefault="00080512">
      <w:pPr>
        <w:pStyle w:val="FP"/>
        <w:framePr w:wrap="notBeside" w:hAnchor="margin" w:yAlign="center"/>
        <w:spacing w:after="20"/>
        <w:ind w:left="2835" w:right="2835"/>
        <w:jc w:val="center"/>
        <w:rPr>
          <w:rFonts w:ascii="Arial" w:hAnsi="Arial"/>
          <w:sz w:val="18"/>
        </w:rPr>
      </w:pPr>
      <w:r w:rsidRPr="0032374D">
        <w:rPr>
          <w:rFonts w:ascii="Arial" w:hAnsi="Arial"/>
          <w:sz w:val="18"/>
        </w:rPr>
        <w:t>Tel.: +33 4 92 94 42 00 Fax: +33 4 93 65 47 16</w:t>
      </w:r>
    </w:p>
    <w:p w:rsidR="00080512" w:rsidRPr="0032374D" w:rsidRDefault="00080512">
      <w:pPr>
        <w:pStyle w:val="FP"/>
        <w:framePr w:wrap="notBeside" w:hAnchor="margin" w:yAlign="center"/>
        <w:pBdr>
          <w:bottom w:val="single" w:sz="6" w:space="1" w:color="auto"/>
        </w:pBdr>
        <w:spacing w:before="240"/>
        <w:ind w:left="2835" w:right="2835"/>
        <w:jc w:val="center"/>
      </w:pPr>
      <w:r w:rsidRPr="0032374D">
        <w:t>Internet</w:t>
      </w:r>
    </w:p>
    <w:p w:rsidR="00080512" w:rsidRPr="0032374D" w:rsidRDefault="00080512">
      <w:pPr>
        <w:pStyle w:val="FP"/>
        <w:framePr w:wrap="notBeside" w:hAnchor="margin" w:yAlign="center"/>
        <w:ind w:left="2835" w:right="2835"/>
        <w:jc w:val="center"/>
        <w:rPr>
          <w:rFonts w:ascii="Arial" w:hAnsi="Arial"/>
          <w:sz w:val="18"/>
        </w:rPr>
      </w:pPr>
      <w:r w:rsidRPr="0032374D">
        <w:rPr>
          <w:rFonts w:ascii="Arial" w:hAnsi="Arial"/>
          <w:sz w:val="18"/>
        </w:rPr>
        <w:t>http://www.3gpp.org</w:t>
      </w:r>
    </w:p>
    <w:p w:rsidR="00080512" w:rsidRPr="0032374D" w:rsidRDefault="00080512"/>
    <w:p w:rsidR="00C627B2" w:rsidRPr="0032374D" w:rsidRDefault="00C627B2" w:rsidP="00C627B2">
      <w:pPr>
        <w:pStyle w:val="FP"/>
        <w:framePr w:h="3057" w:hRule="exact" w:wrap="notBeside" w:vAnchor="page" w:hAnchor="margin" w:y="12605"/>
        <w:pBdr>
          <w:bottom w:val="single" w:sz="6" w:space="1" w:color="auto"/>
        </w:pBdr>
        <w:spacing w:after="240"/>
        <w:jc w:val="center"/>
        <w:rPr>
          <w:rFonts w:ascii="Arial" w:hAnsi="Arial"/>
          <w:b/>
          <w:i/>
          <w:noProof/>
        </w:rPr>
      </w:pPr>
      <w:r w:rsidRPr="0032374D">
        <w:rPr>
          <w:rFonts w:ascii="Arial" w:hAnsi="Arial"/>
          <w:b/>
          <w:i/>
          <w:noProof/>
        </w:rPr>
        <w:t>Copyright Notification</w:t>
      </w:r>
    </w:p>
    <w:p w:rsidR="00C627B2" w:rsidRPr="0032374D" w:rsidRDefault="00C627B2" w:rsidP="00C627B2">
      <w:pPr>
        <w:pStyle w:val="FP"/>
        <w:framePr w:h="3057" w:hRule="exact" w:wrap="notBeside" w:vAnchor="page" w:hAnchor="margin" w:y="12605"/>
        <w:jc w:val="center"/>
        <w:rPr>
          <w:noProof/>
        </w:rPr>
      </w:pPr>
      <w:r w:rsidRPr="0032374D">
        <w:rPr>
          <w:noProof/>
        </w:rPr>
        <w:t>No part may be reproduced except as authorized by written permission.</w:t>
      </w:r>
      <w:r w:rsidRPr="0032374D">
        <w:rPr>
          <w:noProof/>
        </w:rPr>
        <w:br/>
        <w:t>The copyright and the foregoing restriction extend to reproduction in all media.</w:t>
      </w:r>
    </w:p>
    <w:p w:rsidR="00C627B2" w:rsidRPr="0032374D" w:rsidRDefault="00C627B2" w:rsidP="00C627B2">
      <w:pPr>
        <w:pStyle w:val="FP"/>
        <w:framePr w:h="3057" w:hRule="exact" w:wrap="notBeside" w:vAnchor="page" w:hAnchor="margin" w:y="12605"/>
        <w:jc w:val="center"/>
        <w:rPr>
          <w:noProof/>
        </w:rPr>
      </w:pPr>
    </w:p>
    <w:p w:rsidR="00C627B2" w:rsidRPr="0032374D" w:rsidRDefault="00C627B2" w:rsidP="00C627B2">
      <w:pPr>
        <w:pStyle w:val="FP"/>
        <w:framePr w:h="3057" w:hRule="exact" w:wrap="notBeside" w:vAnchor="page" w:hAnchor="margin" w:y="12605"/>
        <w:jc w:val="center"/>
        <w:rPr>
          <w:noProof/>
          <w:sz w:val="18"/>
        </w:rPr>
      </w:pPr>
      <w:r w:rsidRPr="0032374D">
        <w:rPr>
          <w:noProof/>
          <w:sz w:val="18"/>
        </w:rPr>
        <w:t>© 201</w:t>
      </w:r>
      <w:r w:rsidR="00C31A45">
        <w:rPr>
          <w:noProof/>
          <w:sz w:val="18"/>
        </w:rPr>
        <w:t>9</w:t>
      </w:r>
      <w:r w:rsidRPr="0032374D">
        <w:rPr>
          <w:noProof/>
          <w:sz w:val="18"/>
        </w:rPr>
        <w:t>, 3GPP Organizational Partners (ARIB, ATIS, CCSA, ETSI, TSDSI, TTA, TTC).</w:t>
      </w:r>
      <w:bookmarkStart w:id="2" w:name="copyrightaddon"/>
      <w:bookmarkEnd w:id="2"/>
    </w:p>
    <w:p w:rsidR="00C627B2" w:rsidRPr="0032374D" w:rsidRDefault="00C627B2" w:rsidP="00C627B2">
      <w:pPr>
        <w:pStyle w:val="FP"/>
        <w:framePr w:h="3057" w:hRule="exact" w:wrap="notBeside" w:vAnchor="page" w:hAnchor="margin" w:y="12605"/>
        <w:jc w:val="center"/>
        <w:rPr>
          <w:noProof/>
          <w:sz w:val="18"/>
        </w:rPr>
      </w:pPr>
      <w:r w:rsidRPr="0032374D">
        <w:rPr>
          <w:noProof/>
          <w:sz w:val="18"/>
        </w:rPr>
        <w:t>All rights reserved.</w:t>
      </w:r>
    </w:p>
    <w:p w:rsidR="00C627B2" w:rsidRPr="0032374D" w:rsidRDefault="00C627B2" w:rsidP="00C627B2">
      <w:pPr>
        <w:pStyle w:val="FP"/>
        <w:framePr w:h="3057" w:hRule="exact" w:wrap="notBeside" w:vAnchor="page" w:hAnchor="margin" w:y="12605"/>
        <w:rPr>
          <w:noProof/>
          <w:sz w:val="18"/>
        </w:rPr>
      </w:pPr>
    </w:p>
    <w:p w:rsidR="00C627B2" w:rsidRPr="0032374D" w:rsidRDefault="00C627B2" w:rsidP="00C627B2">
      <w:pPr>
        <w:pStyle w:val="FP"/>
        <w:framePr w:h="3057" w:hRule="exact" w:wrap="notBeside" w:vAnchor="page" w:hAnchor="margin" w:y="12605"/>
        <w:rPr>
          <w:noProof/>
          <w:sz w:val="18"/>
        </w:rPr>
      </w:pPr>
      <w:r w:rsidRPr="0032374D">
        <w:rPr>
          <w:noProof/>
          <w:sz w:val="18"/>
        </w:rPr>
        <w:t>UMTS™ is a Trade Mark of ETSI registered for the benefit of its members</w:t>
      </w:r>
    </w:p>
    <w:p w:rsidR="00C627B2" w:rsidRPr="0032374D" w:rsidRDefault="00C627B2" w:rsidP="00C627B2">
      <w:pPr>
        <w:pStyle w:val="FP"/>
        <w:framePr w:h="3057" w:hRule="exact" w:wrap="notBeside" w:vAnchor="page" w:hAnchor="margin" w:y="12605"/>
        <w:rPr>
          <w:noProof/>
          <w:sz w:val="18"/>
        </w:rPr>
      </w:pPr>
      <w:r w:rsidRPr="0032374D">
        <w:rPr>
          <w:noProof/>
          <w:sz w:val="18"/>
        </w:rPr>
        <w:t>3GPP™ is a Trade Mark of ETSI registered for the benefit of its Members and of the 3GPP Organizational Partners</w:t>
      </w:r>
      <w:r w:rsidRPr="0032374D">
        <w:rPr>
          <w:noProof/>
          <w:sz w:val="18"/>
        </w:rPr>
        <w:br/>
        <w:t>LTE™ is a Trade Mark of ETSI registered for the benefit of its Members and of the 3GPP Organizational Partners</w:t>
      </w:r>
    </w:p>
    <w:p w:rsidR="00FA1266" w:rsidRPr="0032374D" w:rsidRDefault="00C627B2" w:rsidP="001D74F3">
      <w:pPr>
        <w:pStyle w:val="FP"/>
        <w:framePr w:h="3057" w:hRule="exact" w:wrap="notBeside" w:vAnchor="page" w:hAnchor="margin" w:y="12605"/>
        <w:rPr>
          <w:noProof/>
          <w:sz w:val="18"/>
        </w:rPr>
      </w:pPr>
      <w:r w:rsidRPr="0032374D">
        <w:rPr>
          <w:noProof/>
          <w:sz w:val="18"/>
        </w:rPr>
        <w:t>GSM® and the GSM logo are registered and owned by the GSM Association</w:t>
      </w:r>
    </w:p>
    <w:p w:rsidR="008C2CBA" w:rsidRPr="0032374D" w:rsidRDefault="008C2CBA" w:rsidP="008C2CBA">
      <w:pPr>
        <w:rPr>
          <w:noProof/>
        </w:rPr>
      </w:pPr>
    </w:p>
    <w:bookmarkEnd w:id="1"/>
    <w:p w:rsidR="00080512" w:rsidRPr="0032374D" w:rsidRDefault="00080512">
      <w:pPr>
        <w:pStyle w:val="TT"/>
      </w:pPr>
      <w:r w:rsidRPr="0032374D">
        <w:br w:type="page"/>
      </w:r>
      <w:r w:rsidRPr="0032374D">
        <w:lastRenderedPageBreak/>
        <w:t>Contents</w:t>
      </w:r>
    </w:p>
    <w:p w:rsidR="00472F5C" w:rsidRPr="000A01F9" w:rsidRDefault="00472F5C">
      <w:pPr>
        <w:pStyle w:val="TOC1"/>
        <w:rPr>
          <w:rFonts w:ascii="Calibri" w:hAnsi="Calibri"/>
          <w:szCs w:val="22"/>
          <w:lang w:eastAsia="en-GB"/>
        </w:rPr>
      </w:pPr>
      <w:r>
        <w:fldChar w:fldCharType="begin"/>
      </w:r>
      <w:r>
        <w:instrText xml:space="preserve"> TOC \o "1-9" </w:instrText>
      </w:r>
      <w:r>
        <w:fldChar w:fldCharType="separate"/>
      </w:r>
      <w:r>
        <w:t>Foreword</w:t>
      </w:r>
      <w:r>
        <w:tab/>
      </w:r>
      <w:r>
        <w:fldChar w:fldCharType="begin"/>
      </w:r>
      <w:r>
        <w:instrText xml:space="preserve"> PAGEREF _Toc19711967 \h </w:instrText>
      </w:r>
      <w:r>
        <w:fldChar w:fldCharType="separate"/>
      </w:r>
      <w:r>
        <w:t>6</w:t>
      </w:r>
      <w:r>
        <w:fldChar w:fldCharType="end"/>
      </w:r>
    </w:p>
    <w:p w:rsidR="00472F5C" w:rsidRPr="000A01F9" w:rsidRDefault="00472F5C">
      <w:pPr>
        <w:pStyle w:val="TOC1"/>
        <w:rPr>
          <w:rFonts w:ascii="Calibri" w:hAnsi="Calibri"/>
          <w:szCs w:val="22"/>
          <w:lang w:eastAsia="en-GB"/>
        </w:rPr>
      </w:pPr>
      <w:r>
        <w:t>1</w:t>
      </w:r>
      <w:r w:rsidRPr="000A01F9">
        <w:rPr>
          <w:rFonts w:ascii="Calibri" w:hAnsi="Calibri"/>
          <w:szCs w:val="22"/>
          <w:lang w:eastAsia="en-GB"/>
        </w:rPr>
        <w:tab/>
      </w:r>
      <w:r>
        <w:t>Scope</w:t>
      </w:r>
      <w:r>
        <w:tab/>
      </w:r>
      <w:r>
        <w:fldChar w:fldCharType="begin"/>
      </w:r>
      <w:r>
        <w:instrText xml:space="preserve"> PAGEREF _Toc19711968 \h </w:instrText>
      </w:r>
      <w:r>
        <w:fldChar w:fldCharType="separate"/>
      </w:r>
      <w:r>
        <w:t>7</w:t>
      </w:r>
      <w:r>
        <w:fldChar w:fldCharType="end"/>
      </w:r>
    </w:p>
    <w:p w:rsidR="00472F5C" w:rsidRPr="000A01F9" w:rsidRDefault="00472F5C">
      <w:pPr>
        <w:pStyle w:val="TOC1"/>
        <w:rPr>
          <w:rFonts w:ascii="Calibri" w:hAnsi="Calibri"/>
          <w:szCs w:val="22"/>
          <w:lang w:eastAsia="en-GB"/>
        </w:rPr>
      </w:pPr>
      <w:r>
        <w:t>2</w:t>
      </w:r>
      <w:r w:rsidRPr="000A01F9">
        <w:rPr>
          <w:rFonts w:ascii="Calibri" w:hAnsi="Calibri"/>
          <w:szCs w:val="22"/>
          <w:lang w:eastAsia="en-GB"/>
        </w:rPr>
        <w:tab/>
      </w:r>
      <w:r>
        <w:t>References</w:t>
      </w:r>
      <w:r>
        <w:tab/>
      </w:r>
      <w:r>
        <w:fldChar w:fldCharType="begin"/>
      </w:r>
      <w:r>
        <w:instrText xml:space="preserve"> PAGEREF _Toc19711969 \h </w:instrText>
      </w:r>
      <w:r>
        <w:fldChar w:fldCharType="separate"/>
      </w:r>
      <w:r>
        <w:t>7</w:t>
      </w:r>
      <w:r>
        <w:fldChar w:fldCharType="end"/>
      </w:r>
    </w:p>
    <w:p w:rsidR="00472F5C" w:rsidRPr="000A01F9" w:rsidRDefault="00472F5C">
      <w:pPr>
        <w:pStyle w:val="TOC1"/>
        <w:rPr>
          <w:rFonts w:ascii="Calibri" w:hAnsi="Calibri"/>
          <w:szCs w:val="22"/>
          <w:lang w:eastAsia="en-GB"/>
        </w:rPr>
      </w:pPr>
      <w:r>
        <w:t>3</w:t>
      </w:r>
      <w:r w:rsidRPr="000A01F9">
        <w:rPr>
          <w:rFonts w:ascii="Calibri" w:hAnsi="Calibri"/>
          <w:szCs w:val="22"/>
          <w:lang w:eastAsia="en-GB"/>
        </w:rPr>
        <w:tab/>
      </w:r>
      <w:r>
        <w:t>Definitions and abbreviations</w:t>
      </w:r>
      <w:r>
        <w:tab/>
      </w:r>
      <w:r>
        <w:fldChar w:fldCharType="begin"/>
      </w:r>
      <w:r>
        <w:instrText xml:space="preserve"> PAGEREF _Toc19711970 \h </w:instrText>
      </w:r>
      <w:r>
        <w:fldChar w:fldCharType="separate"/>
      </w:r>
      <w:r>
        <w:t>8</w:t>
      </w:r>
      <w:r>
        <w:fldChar w:fldCharType="end"/>
      </w:r>
    </w:p>
    <w:p w:rsidR="00472F5C" w:rsidRPr="000A01F9" w:rsidRDefault="00472F5C">
      <w:pPr>
        <w:pStyle w:val="TOC2"/>
        <w:rPr>
          <w:rFonts w:ascii="Calibri" w:hAnsi="Calibri"/>
          <w:sz w:val="22"/>
          <w:szCs w:val="22"/>
          <w:lang w:eastAsia="en-GB"/>
        </w:rPr>
      </w:pPr>
      <w:r>
        <w:t>3.1</w:t>
      </w:r>
      <w:r w:rsidRPr="000A01F9">
        <w:rPr>
          <w:rFonts w:ascii="Calibri" w:hAnsi="Calibri"/>
          <w:sz w:val="22"/>
          <w:szCs w:val="22"/>
          <w:lang w:eastAsia="en-GB"/>
        </w:rPr>
        <w:tab/>
      </w:r>
      <w:r>
        <w:t>Definitions</w:t>
      </w:r>
      <w:r>
        <w:tab/>
      </w:r>
      <w:r>
        <w:fldChar w:fldCharType="begin"/>
      </w:r>
      <w:r>
        <w:instrText xml:space="preserve"> PAGEREF _Toc19711971 \h </w:instrText>
      </w:r>
      <w:r>
        <w:fldChar w:fldCharType="separate"/>
      </w:r>
      <w:r>
        <w:t>8</w:t>
      </w:r>
      <w:r>
        <w:fldChar w:fldCharType="end"/>
      </w:r>
    </w:p>
    <w:p w:rsidR="00472F5C" w:rsidRPr="000A01F9" w:rsidRDefault="00472F5C">
      <w:pPr>
        <w:pStyle w:val="TOC2"/>
        <w:rPr>
          <w:rFonts w:ascii="Calibri" w:hAnsi="Calibri"/>
          <w:sz w:val="22"/>
          <w:szCs w:val="22"/>
          <w:lang w:eastAsia="en-GB"/>
        </w:rPr>
      </w:pPr>
      <w:r>
        <w:t>3.</w:t>
      </w:r>
      <w:r w:rsidRPr="003D38F9">
        <w:rPr>
          <w:lang w:val="sv-SE"/>
        </w:rPr>
        <w:t>2</w:t>
      </w:r>
      <w:r w:rsidRPr="000A01F9">
        <w:rPr>
          <w:rFonts w:ascii="Calibri" w:hAnsi="Calibri"/>
          <w:sz w:val="22"/>
          <w:szCs w:val="22"/>
          <w:lang w:eastAsia="en-GB"/>
        </w:rPr>
        <w:tab/>
      </w:r>
      <w:r>
        <w:t>Abbreviations</w:t>
      </w:r>
      <w:r>
        <w:tab/>
      </w:r>
      <w:r>
        <w:fldChar w:fldCharType="begin"/>
      </w:r>
      <w:r>
        <w:instrText xml:space="preserve"> PAGEREF _Toc19711972 \h </w:instrText>
      </w:r>
      <w:r>
        <w:fldChar w:fldCharType="separate"/>
      </w:r>
      <w:r>
        <w:t>8</w:t>
      </w:r>
      <w:r>
        <w:fldChar w:fldCharType="end"/>
      </w:r>
    </w:p>
    <w:p w:rsidR="00472F5C" w:rsidRPr="000A01F9" w:rsidRDefault="00472F5C">
      <w:pPr>
        <w:pStyle w:val="TOC1"/>
        <w:rPr>
          <w:rFonts w:ascii="Calibri" w:hAnsi="Calibri"/>
          <w:szCs w:val="22"/>
          <w:lang w:eastAsia="en-GB"/>
        </w:rPr>
      </w:pPr>
      <w:r>
        <w:t>4</w:t>
      </w:r>
      <w:r w:rsidRPr="000A01F9">
        <w:rPr>
          <w:rFonts w:ascii="Calibri" w:hAnsi="Calibri"/>
          <w:szCs w:val="22"/>
          <w:lang w:eastAsia="en-GB"/>
        </w:rPr>
        <w:tab/>
      </w:r>
      <w:r>
        <w:t>General Description</w:t>
      </w:r>
      <w:r>
        <w:tab/>
      </w:r>
      <w:r>
        <w:fldChar w:fldCharType="begin"/>
      </w:r>
      <w:r>
        <w:instrText xml:space="preserve"> PAGEREF _Toc19711973 \h </w:instrText>
      </w:r>
      <w:r>
        <w:fldChar w:fldCharType="separate"/>
      </w:r>
      <w:r>
        <w:t>9</w:t>
      </w:r>
      <w:r>
        <w:fldChar w:fldCharType="end"/>
      </w:r>
    </w:p>
    <w:p w:rsidR="00472F5C" w:rsidRPr="000A01F9" w:rsidRDefault="00472F5C">
      <w:pPr>
        <w:pStyle w:val="TOC2"/>
        <w:rPr>
          <w:rFonts w:ascii="Calibri" w:hAnsi="Calibri"/>
          <w:sz w:val="22"/>
          <w:szCs w:val="22"/>
          <w:lang w:eastAsia="en-GB"/>
        </w:rPr>
      </w:pPr>
      <w:r>
        <w:t>4.1</w:t>
      </w:r>
      <w:r w:rsidRPr="000A01F9">
        <w:rPr>
          <w:rFonts w:ascii="Calibri" w:hAnsi="Calibri"/>
          <w:sz w:val="22"/>
          <w:szCs w:val="22"/>
          <w:lang w:eastAsia="en-GB"/>
        </w:rPr>
        <w:tab/>
      </w:r>
      <w:r>
        <w:t>Introduction</w:t>
      </w:r>
      <w:r>
        <w:tab/>
      </w:r>
      <w:r>
        <w:fldChar w:fldCharType="begin"/>
      </w:r>
      <w:r>
        <w:instrText xml:space="preserve"> PAGEREF _Toc19711974 \h </w:instrText>
      </w:r>
      <w:r>
        <w:fldChar w:fldCharType="separate"/>
      </w:r>
      <w:r>
        <w:t>9</w:t>
      </w:r>
      <w:r>
        <w:fldChar w:fldCharType="end"/>
      </w:r>
    </w:p>
    <w:p w:rsidR="00472F5C" w:rsidRPr="000A01F9" w:rsidRDefault="00472F5C">
      <w:pPr>
        <w:pStyle w:val="TOC1"/>
        <w:rPr>
          <w:rFonts w:ascii="Calibri" w:hAnsi="Calibri"/>
          <w:szCs w:val="22"/>
          <w:lang w:eastAsia="en-GB"/>
        </w:rPr>
      </w:pPr>
      <w:r>
        <w:t>5</w:t>
      </w:r>
      <w:r w:rsidRPr="000A01F9">
        <w:rPr>
          <w:rFonts w:ascii="Calibri" w:hAnsi="Calibri"/>
          <w:szCs w:val="22"/>
          <w:lang w:eastAsia="en-GB"/>
        </w:rPr>
        <w:tab/>
      </w:r>
      <w:r>
        <w:t>Procedures Description</w:t>
      </w:r>
      <w:r>
        <w:tab/>
      </w:r>
      <w:r>
        <w:fldChar w:fldCharType="begin"/>
      </w:r>
      <w:r>
        <w:instrText xml:space="preserve"> PAGEREF _Toc19711975 \h </w:instrText>
      </w:r>
      <w:r>
        <w:fldChar w:fldCharType="separate"/>
      </w:r>
      <w:r>
        <w:t>10</w:t>
      </w:r>
      <w:r>
        <w:fldChar w:fldCharType="end"/>
      </w:r>
    </w:p>
    <w:p w:rsidR="00472F5C" w:rsidRPr="000A01F9" w:rsidRDefault="00472F5C">
      <w:pPr>
        <w:pStyle w:val="TOC2"/>
        <w:rPr>
          <w:rFonts w:ascii="Calibri" w:hAnsi="Calibri"/>
          <w:sz w:val="22"/>
          <w:szCs w:val="22"/>
          <w:lang w:eastAsia="en-GB"/>
        </w:rPr>
      </w:pPr>
      <w:r>
        <w:t>5.1</w:t>
      </w:r>
      <w:r w:rsidRPr="000A01F9">
        <w:rPr>
          <w:rFonts w:ascii="Calibri" w:hAnsi="Calibri"/>
          <w:sz w:val="22"/>
          <w:szCs w:val="22"/>
          <w:lang w:eastAsia="en-GB"/>
        </w:rPr>
        <w:tab/>
      </w:r>
      <w:r w:rsidRPr="003D38F9">
        <w:rPr>
          <w:lang w:val="de-DE"/>
        </w:rPr>
        <w:t>I</w:t>
      </w:r>
      <w:r>
        <w:t>ntroduction</w:t>
      </w:r>
      <w:r>
        <w:tab/>
      </w:r>
      <w:r>
        <w:fldChar w:fldCharType="begin"/>
      </w:r>
      <w:r>
        <w:instrText xml:space="preserve"> PAGEREF _Toc19711976 \h </w:instrText>
      </w:r>
      <w:r>
        <w:fldChar w:fldCharType="separate"/>
      </w:r>
      <w:r>
        <w:t>10</w:t>
      </w:r>
      <w:r>
        <w:fldChar w:fldCharType="end"/>
      </w:r>
    </w:p>
    <w:p w:rsidR="00472F5C" w:rsidRPr="000A01F9" w:rsidRDefault="00472F5C">
      <w:pPr>
        <w:pStyle w:val="TOC2"/>
        <w:rPr>
          <w:rFonts w:ascii="Calibri" w:hAnsi="Calibri"/>
          <w:sz w:val="22"/>
          <w:szCs w:val="22"/>
          <w:lang w:eastAsia="en-GB"/>
        </w:rPr>
      </w:pPr>
      <w:r>
        <w:t>5.</w:t>
      </w:r>
      <w:r w:rsidRPr="003D38F9">
        <w:rPr>
          <w:lang w:val="sv-SE"/>
        </w:rPr>
        <w:t>2</w:t>
      </w:r>
      <w:r w:rsidRPr="000A01F9">
        <w:rPr>
          <w:rFonts w:ascii="Calibri" w:hAnsi="Calibri"/>
          <w:sz w:val="22"/>
          <w:szCs w:val="22"/>
          <w:lang w:eastAsia="en-GB"/>
        </w:rPr>
        <w:tab/>
      </w:r>
      <w:r w:rsidRPr="003D38F9">
        <w:rPr>
          <w:lang w:val="de-DE"/>
        </w:rPr>
        <w:t>Report Procedures</w:t>
      </w:r>
      <w:r>
        <w:tab/>
      </w:r>
      <w:r>
        <w:fldChar w:fldCharType="begin"/>
      </w:r>
      <w:r>
        <w:instrText xml:space="preserve"> PAGEREF _Toc19711977 \h </w:instrText>
      </w:r>
      <w:r>
        <w:fldChar w:fldCharType="separate"/>
      </w:r>
      <w:r>
        <w:t>10</w:t>
      </w:r>
      <w:r>
        <w:fldChar w:fldCharType="end"/>
      </w:r>
    </w:p>
    <w:p w:rsidR="00472F5C" w:rsidRPr="000A01F9" w:rsidRDefault="00472F5C">
      <w:pPr>
        <w:pStyle w:val="TOC3"/>
        <w:rPr>
          <w:rFonts w:ascii="Calibri" w:hAnsi="Calibri"/>
          <w:sz w:val="22"/>
          <w:szCs w:val="22"/>
          <w:lang w:eastAsia="en-GB"/>
        </w:rPr>
      </w:pPr>
      <w:r w:rsidRPr="003D38F9">
        <w:rPr>
          <w:lang w:val="sv-SE"/>
        </w:rPr>
        <w:t>5.2</w:t>
      </w:r>
      <w:r>
        <w:t>.1</w:t>
      </w:r>
      <w:r w:rsidRPr="000A01F9">
        <w:rPr>
          <w:rFonts w:ascii="Calibri" w:hAnsi="Calibri"/>
          <w:sz w:val="22"/>
          <w:szCs w:val="22"/>
          <w:lang w:eastAsia="en-GB"/>
        </w:rPr>
        <w:tab/>
      </w:r>
      <w:r>
        <w:t>General</w:t>
      </w:r>
      <w:r>
        <w:tab/>
      </w:r>
      <w:r>
        <w:fldChar w:fldCharType="begin"/>
      </w:r>
      <w:r>
        <w:instrText xml:space="preserve"> PAGEREF _Toc19711978 \h </w:instrText>
      </w:r>
      <w:r>
        <w:fldChar w:fldCharType="separate"/>
      </w:r>
      <w:r>
        <w:t>10</w:t>
      </w:r>
      <w:r>
        <w:fldChar w:fldCharType="end"/>
      </w:r>
    </w:p>
    <w:p w:rsidR="00472F5C" w:rsidRPr="000A01F9" w:rsidRDefault="00472F5C">
      <w:pPr>
        <w:pStyle w:val="TOC3"/>
        <w:rPr>
          <w:rFonts w:ascii="Calibri" w:hAnsi="Calibri"/>
          <w:sz w:val="22"/>
          <w:szCs w:val="22"/>
          <w:lang w:eastAsia="en-GB"/>
        </w:rPr>
      </w:pPr>
      <w:r w:rsidRPr="003D38F9">
        <w:rPr>
          <w:lang w:val="sv-SE"/>
        </w:rPr>
        <w:t>5</w:t>
      </w:r>
      <w:r>
        <w:t>.2.2</w:t>
      </w:r>
      <w:r w:rsidRPr="000A01F9">
        <w:rPr>
          <w:rFonts w:ascii="Calibri" w:hAnsi="Calibri"/>
          <w:sz w:val="22"/>
          <w:szCs w:val="22"/>
          <w:lang w:eastAsia="en-GB"/>
        </w:rPr>
        <w:tab/>
      </w:r>
      <w:r>
        <w:t>Detailed Behaviour of the MME/SGSN</w:t>
      </w:r>
      <w:r>
        <w:tab/>
      </w:r>
      <w:r>
        <w:fldChar w:fldCharType="begin"/>
      </w:r>
      <w:r>
        <w:instrText xml:space="preserve"> PAGEREF _Toc19711979 \h </w:instrText>
      </w:r>
      <w:r>
        <w:fldChar w:fldCharType="separate"/>
      </w:r>
      <w:r>
        <w:t>11</w:t>
      </w:r>
      <w:r>
        <w:fldChar w:fldCharType="end"/>
      </w:r>
    </w:p>
    <w:p w:rsidR="00472F5C" w:rsidRPr="000A01F9" w:rsidRDefault="00472F5C">
      <w:pPr>
        <w:pStyle w:val="TOC4"/>
        <w:rPr>
          <w:rFonts w:ascii="Calibri" w:hAnsi="Calibri"/>
          <w:sz w:val="22"/>
          <w:szCs w:val="22"/>
          <w:lang w:eastAsia="en-GB"/>
        </w:rPr>
      </w:pPr>
      <w:r w:rsidRPr="003D38F9">
        <w:rPr>
          <w:lang w:val="sv-SE"/>
        </w:rPr>
        <w:t>5.2.2.0</w:t>
      </w:r>
      <w:r w:rsidRPr="000A01F9">
        <w:rPr>
          <w:rFonts w:ascii="Calibri" w:hAnsi="Calibri"/>
          <w:sz w:val="22"/>
          <w:szCs w:val="22"/>
          <w:lang w:eastAsia="en-GB"/>
        </w:rPr>
        <w:tab/>
      </w:r>
      <w:r>
        <w:t>General</w:t>
      </w:r>
      <w:r>
        <w:tab/>
      </w:r>
      <w:r>
        <w:fldChar w:fldCharType="begin"/>
      </w:r>
      <w:r>
        <w:instrText xml:space="preserve"> PAGEREF _Toc19711980 \h </w:instrText>
      </w:r>
      <w:r>
        <w:fldChar w:fldCharType="separate"/>
      </w:r>
      <w:r>
        <w:t>11</w:t>
      </w:r>
      <w:r>
        <w:fldChar w:fldCharType="end"/>
      </w:r>
    </w:p>
    <w:p w:rsidR="00472F5C" w:rsidRPr="000A01F9" w:rsidRDefault="00472F5C">
      <w:pPr>
        <w:pStyle w:val="TOC4"/>
        <w:rPr>
          <w:rFonts w:ascii="Calibri" w:hAnsi="Calibri"/>
          <w:sz w:val="22"/>
          <w:szCs w:val="22"/>
          <w:lang w:eastAsia="en-GB"/>
        </w:rPr>
      </w:pPr>
      <w:r>
        <w:t>5.2.2.1</w:t>
      </w:r>
      <w:r w:rsidRPr="000A01F9">
        <w:rPr>
          <w:rFonts w:ascii="Calibri" w:hAnsi="Calibri"/>
          <w:sz w:val="22"/>
          <w:szCs w:val="22"/>
          <w:lang w:eastAsia="en-GB"/>
        </w:rPr>
        <w:tab/>
      </w:r>
      <w:r>
        <w:t>UE Loss of Connectivity</w:t>
      </w:r>
      <w:r>
        <w:tab/>
      </w:r>
      <w:r>
        <w:fldChar w:fldCharType="begin"/>
      </w:r>
      <w:r>
        <w:instrText xml:space="preserve"> PAGEREF _Toc19711981 \h </w:instrText>
      </w:r>
      <w:r>
        <w:fldChar w:fldCharType="separate"/>
      </w:r>
      <w:r>
        <w:t>11</w:t>
      </w:r>
      <w:r>
        <w:fldChar w:fldCharType="end"/>
      </w:r>
    </w:p>
    <w:p w:rsidR="00472F5C" w:rsidRPr="000A01F9" w:rsidRDefault="00472F5C">
      <w:pPr>
        <w:pStyle w:val="TOC4"/>
        <w:rPr>
          <w:rFonts w:ascii="Calibri" w:hAnsi="Calibri"/>
          <w:sz w:val="22"/>
          <w:szCs w:val="22"/>
          <w:lang w:eastAsia="en-GB"/>
        </w:rPr>
      </w:pPr>
      <w:r>
        <w:t>5.2.2.2</w:t>
      </w:r>
      <w:r w:rsidRPr="000A01F9">
        <w:rPr>
          <w:rFonts w:ascii="Calibri" w:hAnsi="Calibri"/>
          <w:sz w:val="22"/>
          <w:szCs w:val="22"/>
          <w:lang w:eastAsia="en-GB"/>
        </w:rPr>
        <w:tab/>
      </w:r>
      <w:r>
        <w:t>UE Reachability</w:t>
      </w:r>
      <w:r>
        <w:tab/>
      </w:r>
      <w:r>
        <w:fldChar w:fldCharType="begin"/>
      </w:r>
      <w:r>
        <w:instrText xml:space="preserve"> PAGEREF _Toc19711982 \h </w:instrText>
      </w:r>
      <w:r>
        <w:fldChar w:fldCharType="separate"/>
      </w:r>
      <w:r>
        <w:t>12</w:t>
      </w:r>
      <w:r>
        <w:fldChar w:fldCharType="end"/>
      </w:r>
    </w:p>
    <w:p w:rsidR="00472F5C" w:rsidRPr="000A01F9" w:rsidRDefault="00472F5C">
      <w:pPr>
        <w:pStyle w:val="TOC4"/>
        <w:rPr>
          <w:rFonts w:ascii="Calibri" w:hAnsi="Calibri"/>
          <w:sz w:val="22"/>
          <w:szCs w:val="22"/>
          <w:lang w:eastAsia="en-GB"/>
        </w:rPr>
      </w:pPr>
      <w:r>
        <w:t>5.2.2.3</w:t>
      </w:r>
      <w:r w:rsidRPr="000A01F9">
        <w:rPr>
          <w:rFonts w:ascii="Calibri" w:hAnsi="Calibri"/>
          <w:sz w:val="22"/>
          <w:szCs w:val="22"/>
          <w:lang w:eastAsia="en-GB"/>
        </w:rPr>
        <w:tab/>
      </w:r>
      <w:r>
        <w:t>Location Reporting</w:t>
      </w:r>
      <w:r>
        <w:tab/>
      </w:r>
      <w:r>
        <w:fldChar w:fldCharType="begin"/>
      </w:r>
      <w:r>
        <w:instrText xml:space="preserve"> PAGEREF _Toc19711983 \h </w:instrText>
      </w:r>
      <w:r>
        <w:fldChar w:fldCharType="separate"/>
      </w:r>
      <w:r>
        <w:t>12</w:t>
      </w:r>
      <w:r>
        <w:fldChar w:fldCharType="end"/>
      </w:r>
    </w:p>
    <w:p w:rsidR="00472F5C" w:rsidRPr="000A01F9" w:rsidRDefault="00472F5C">
      <w:pPr>
        <w:pStyle w:val="TOC4"/>
        <w:rPr>
          <w:rFonts w:ascii="Calibri" w:hAnsi="Calibri"/>
          <w:sz w:val="22"/>
          <w:szCs w:val="22"/>
          <w:lang w:eastAsia="en-GB"/>
        </w:rPr>
      </w:pPr>
      <w:r>
        <w:t>5.2.2.4</w:t>
      </w:r>
      <w:r w:rsidRPr="000A01F9">
        <w:rPr>
          <w:rFonts w:ascii="Calibri" w:hAnsi="Calibri"/>
          <w:sz w:val="22"/>
          <w:szCs w:val="22"/>
          <w:lang w:eastAsia="en-GB"/>
        </w:rPr>
        <w:tab/>
      </w:r>
      <w:r>
        <w:t>Communication Failure</w:t>
      </w:r>
      <w:r>
        <w:tab/>
      </w:r>
      <w:r>
        <w:fldChar w:fldCharType="begin"/>
      </w:r>
      <w:r>
        <w:instrText xml:space="preserve"> PAGEREF _Toc19711984 \h </w:instrText>
      </w:r>
      <w:r>
        <w:fldChar w:fldCharType="separate"/>
      </w:r>
      <w:r>
        <w:t>12</w:t>
      </w:r>
      <w:r>
        <w:fldChar w:fldCharType="end"/>
      </w:r>
    </w:p>
    <w:p w:rsidR="00472F5C" w:rsidRPr="000A01F9" w:rsidRDefault="00472F5C">
      <w:pPr>
        <w:pStyle w:val="TOC4"/>
        <w:rPr>
          <w:rFonts w:ascii="Calibri" w:hAnsi="Calibri"/>
          <w:sz w:val="22"/>
          <w:szCs w:val="22"/>
          <w:lang w:eastAsia="en-GB"/>
        </w:rPr>
      </w:pPr>
      <w:r>
        <w:t>5.2.2.5</w:t>
      </w:r>
      <w:r w:rsidRPr="000A01F9">
        <w:rPr>
          <w:rFonts w:ascii="Calibri" w:hAnsi="Calibri"/>
          <w:sz w:val="22"/>
          <w:szCs w:val="22"/>
          <w:lang w:eastAsia="en-GB"/>
        </w:rPr>
        <w:tab/>
      </w:r>
      <w:r>
        <w:t>Availability after DDN failure</w:t>
      </w:r>
      <w:r>
        <w:tab/>
      </w:r>
      <w:r>
        <w:fldChar w:fldCharType="begin"/>
      </w:r>
      <w:r>
        <w:instrText xml:space="preserve"> PAGEREF _Toc19711985 \h </w:instrText>
      </w:r>
      <w:r>
        <w:fldChar w:fldCharType="separate"/>
      </w:r>
      <w:r>
        <w:t>12</w:t>
      </w:r>
      <w:r>
        <w:fldChar w:fldCharType="end"/>
      </w:r>
    </w:p>
    <w:p w:rsidR="00472F5C" w:rsidRPr="000A01F9" w:rsidRDefault="00472F5C">
      <w:pPr>
        <w:pStyle w:val="TOC4"/>
        <w:rPr>
          <w:rFonts w:ascii="Calibri" w:hAnsi="Calibri"/>
          <w:sz w:val="22"/>
          <w:szCs w:val="22"/>
          <w:lang w:eastAsia="en-GB"/>
        </w:rPr>
      </w:pPr>
      <w:r>
        <w:t>5.2.2.6</w:t>
      </w:r>
      <w:r w:rsidRPr="000A01F9">
        <w:rPr>
          <w:rFonts w:ascii="Calibri" w:hAnsi="Calibri"/>
          <w:sz w:val="22"/>
          <w:szCs w:val="22"/>
          <w:lang w:eastAsia="en-GB"/>
        </w:rPr>
        <w:tab/>
      </w:r>
      <w:r>
        <w:t xml:space="preserve">Idle Status </w:t>
      </w:r>
      <w:r w:rsidRPr="003D38F9">
        <w:t>I</w:t>
      </w:r>
      <w:r>
        <w:t>ndication</w:t>
      </w:r>
      <w:r>
        <w:tab/>
      </w:r>
      <w:r>
        <w:fldChar w:fldCharType="begin"/>
      </w:r>
      <w:r>
        <w:instrText xml:space="preserve"> PAGEREF _Toc19711986 \h </w:instrText>
      </w:r>
      <w:r>
        <w:fldChar w:fldCharType="separate"/>
      </w:r>
      <w:r>
        <w:t>12</w:t>
      </w:r>
      <w:r>
        <w:fldChar w:fldCharType="end"/>
      </w:r>
    </w:p>
    <w:p w:rsidR="00472F5C" w:rsidRPr="000A01F9" w:rsidRDefault="00472F5C">
      <w:pPr>
        <w:pStyle w:val="TOC3"/>
        <w:rPr>
          <w:rFonts w:ascii="Calibri" w:hAnsi="Calibri"/>
          <w:sz w:val="22"/>
          <w:szCs w:val="22"/>
          <w:lang w:eastAsia="en-GB"/>
        </w:rPr>
      </w:pPr>
      <w:r w:rsidRPr="003D38F9">
        <w:rPr>
          <w:lang w:val="sv-SE"/>
        </w:rPr>
        <w:t>5.</w:t>
      </w:r>
      <w:r>
        <w:t>2.3</w:t>
      </w:r>
      <w:r w:rsidRPr="000A01F9">
        <w:rPr>
          <w:rFonts w:ascii="Calibri" w:hAnsi="Calibri"/>
          <w:sz w:val="22"/>
          <w:szCs w:val="22"/>
          <w:lang w:eastAsia="en-GB"/>
        </w:rPr>
        <w:tab/>
      </w:r>
      <w:r>
        <w:t>Detailed Behaviour of the SCEF</w:t>
      </w:r>
      <w:r>
        <w:tab/>
      </w:r>
      <w:r>
        <w:fldChar w:fldCharType="begin"/>
      </w:r>
      <w:r>
        <w:instrText xml:space="preserve"> PAGEREF _Toc19711987 \h </w:instrText>
      </w:r>
      <w:r>
        <w:fldChar w:fldCharType="separate"/>
      </w:r>
      <w:r>
        <w:t>12</w:t>
      </w:r>
      <w:r>
        <w:fldChar w:fldCharType="end"/>
      </w:r>
    </w:p>
    <w:p w:rsidR="00472F5C" w:rsidRPr="000A01F9" w:rsidRDefault="00472F5C">
      <w:pPr>
        <w:pStyle w:val="TOC3"/>
        <w:rPr>
          <w:rFonts w:ascii="Calibri" w:hAnsi="Calibri"/>
          <w:sz w:val="22"/>
          <w:szCs w:val="22"/>
          <w:lang w:eastAsia="en-GB"/>
        </w:rPr>
      </w:pPr>
      <w:r w:rsidRPr="003D38F9">
        <w:rPr>
          <w:lang w:val="sv-SE"/>
        </w:rPr>
        <w:t>5.</w:t>
      </w:r>
      <w:r>
        <w:t>2.4</w:t>
      </w:r>
      <w:r w:rsidRPr="000A01F9">
        <w:rPr>
          <w:rFonts w:ascii="Calibri" w:hAnsi="Calibri"/>
          <w:sz w:val="22"/>
          <w:szCs w:val="22"/>
          <w:lang w:eastAsia="en-GB"/>
        </w:rPr>
        <w:tab/>
      </w:r>
      <w:r>
        <w:t>Detailed Behaviour of the IWK-SCEF</w:t>
      </w:r>
      <w:r>
        <w:tab/>
      </w:r>
      <w:r>
        <w:fldChar w:fldCharType="begin"/>
      </w:r>
      <w:r>
        <w:instrText xml:space="preserve"> PAGEREF _Toc19711988 \h </w:instrText>
      </w:r>
      <w:r>
        <w:fldChar w:fldCharType="separate"/>
      </w:r>
      <w:r>
        <w:t>13</w:t>
      </w:r>
      <w:r>
        <w:fldChar w:fldCharType="end"/>
      </w:r>
    </w:p>
    <w:p w:rsidR="00472F5C" w:rsidRPr="000A01F9" w:rsidRDefault="00472F5C">
      <w:pPr>
        <w:pStyle w:val="TOC2"/>
        <w:rPr>
          <w:rFonts w:ascii="Calibri" w:hAnsi="Calibri"/>
          <w:sz w:val="22"/>
          <w:szCs w:val="22"/>
          <w:lang w:eastAsia="en-GB"/>
        </w:rPr>
      </w:pPr>
      <w:r>
        <w:t>5.</w:t>
      </w:r>
      <w:r w:rsidRPr="003D38F9">
        <w:rPr>
          <w:lang w:val="sv-SE"/>
        </w:rPr>
        <w:t>3</w:t>
      </w:r>
      <w:r w:rsidRPr="000A01F9">
        <w:rPr>
          <w:rFonts w:ascii="Calibri" w:hAnsi="Calibri"/>
          <w:sz w:val="22"/>
          <w:szCs w:val="22"/>
          <w:lang w:eastAsia="en-GB"/>
        </w:rPr>
        <w:tab/>
      </w:r>
      <w:r>
        <w:t>Event Configuration Procedure</w:t>
      </w:r>
      <w:r>
        <w:tab/>
      </w:r>
      <w:r>
        <w:fldChar w:fldCharType="begin"/>
      </w:r>
      <w:r>
        <w:instrText xml:space="preserve"> PAGEREF _Toc19711989 \h </w:instrText>
      </w:r>
      <w:r>
        <w:fldChar w:fldCharType="separate"/>
      </w:r>
      <w:r>
        <w:t>13</w:t>
      </w:r>
      <w:r>
        <w:fldChar w:fldCharType="end"/>
      </w:r>
    </w:p>
    <w:p w:rsidR="00472F5C" w:rsidRPr="000A01F9" w:rsidRDefault="00472F5C">
      <w:pPr>
        <w:pStyle w:val="TOC3"/>
        <w:rPr>
          <w:rFonts w:ascii="Calibri" w:hAnsi="Calibri"/>
          <w:sz w:val="22"/>
          <w:szCs w:val="22"/>
          <w:lang w:eastAsia="en-GB"/>
        </w:rPr>
      </w:pPr>
      <w:r w:rsidRPr="003D38F9">
        <w:rPr>
          <w:lang w:val="sv-SE"/>
        </w:rPr>
        <w:t>5.3</w:t>
      </w:r>
      <w:r>
        <w:t>.1</w:t>
      </w:r>
      <w:r w:rsidRPr="000A01F9">
        <w:rPr>
          <w:rFonts w:ascii="Calibri" w:hAnsi="Calibri"/>
          <w:sz w:val="22"/>
          <w:szCs w:val="22"/>
          <w:lang w:eastAsia="en-GB"/>
        </w:rPr>
        <w:tab/>
      </w:r>
      <w:r>
        <w:t>General</w:t>
      </w:r>
      <w:r>
        <w:tab/>
      </w:r>
      <w:r>
        <w:fldChar w:fldCharType="begin"/>
      </w:r>
      <w:r>
        <w:instrText xml:space="preserve"> PAGEREF _Toc19711990 \h </w:instrText>
      </w:r>
      <w:r>
        <w:fldChar w:fldCharType="separate"/>
      </w:r>
      <w:r>
        <w:t>13</w:t>
      </w:r>
      <w:r>
        <w:fldChar w:fldCharType="end"/>
      </w:r>
    </w:p>
    <w:p w:rsidR="00472F5C" w:rsidRPr="000A01F9" w:rsidRDefault="00472F5C">
      <w:pPr>
        <w:pStyle w:val="TOC3"/>
        <w:rPr>
          <w:rFonts w:ascii="Calibri" w:hAnsi="Calibri"/>
          <w:sz w:val="22"/>
          <w:szCs w:val="22"/>
          <w:lang w:eastAsia="en-GB"/>
        </w:rPr>
      </w:pPr>
      <w:r w:rsidRPr="003D38F9">
        <w:rPr>
          <w:lang w:val="sv-SE"/>
        </w:rPr>
        <w:t>5.3</w:t>
      </w:r>
      <w:r>
        <w:t>.2</w:t>
      </w:r>
      <w:r w:rsidRPr="000A01F9">
        <w:rPr>
          <w:rFonts w:ascii="Calibri" w:hAnsi="Calibri"/>
          <w:sz w:val="22"/>
          <w:szCs w:val="22"/>
          <w:lang w:eastAsia="en-GB"/>
        </w:rPr>
        <w:tab/>
      </w:r>
      <w:r>
        <w:t>Detailed Behaviour of the MME/SGSN</w:t>
      </w:r>
      <w:r>
        <w:tab/>
      </w:r>
      <w:r>
        <w:fldChar w:fldCharType="begin"/>
      </w:r>
      <w:r>
        <w:instrText xml:space="preserve"> PAGEREF _Toc19711991 \h </w:instrText>
      </w:r>
      <w:r>
        <w:fldChar w:fldCharType="separate"/>
      </w:r>
      <w:r>
        <w:t>14</w:t>
      </w:r>
      <w:r>
        <w:fldChar w:fldCharType="end"/>
      </w:r>
    </w:p>
    <w:p w:rsidR="00472F5C" w:rsidRPr="000A01F9" w:rsidRDefault="00472F5C">
      <w:pPr>
        <w:pStyle w:val="TOC3"/>
        <w:rPr>
          <w:rFonts w:ascii="Calibri" w:hAnsi="Calibri"/>
          <w:sz w:val="22"/>
          <w:szCs w:val="22"/>
          <w:lang w:eastAsia="en-GB"/>
        </w:rPr>
      </w:pPr>
      <w:r w:rsidRPr="003D38F9">
        <w:rPr>
          <w:lang w:val="sv-SE"/>
        </w:rPr>
        <w:t>5.3</w:t>
      </w:r>
      <w:r>
        <w:t>.3</w:t>
      </w:r>
      <w:r w:rsidRPr="000A01F9">
        <w:rPr>
          <w:rFonts w:ascii="Calibri" w:hAnsi="Calibri"/>
          <w:sz w:val="22"/>
          <w:szCs w:val="22"/>
          <w:lang w:eastAsia="en-GB"/>
        </w:rPr>
        <w:tab/>
      </w:r>
      <w:r>
        <w:t>Detailed Behaviour of the IWK-SCEF</w:t>
      </w:r>
      <w:r>
        <w:tab/>
      </w:r>
      <w:r>
        <w:fldChar w:fldCharType="begin"/>
      </w:r>
      <w:r>
        <w:instrText xml:space="preserve"> PAGEREF _Toc19711992 \h </w:instrText>
      </w:r>
      <w:r>
        <w:fldChar w:fldCharType="separate"/>
      </w:r>
      <w:r>
        <w:t>14</w:t>
      </w:r>
      <w:r>
        <w:fldChar w:fldCharType="end"/>
      </w:r>
    </w:p>
    <w:p w:rsidR="00472F5C" w:rsidRPr="000A01F9" w:rsidRDefault="00472F5C">
      <w:pPr>
        <w:pStyle w:val="TOC2"/>
        <w:rPr>
          <w:rFonts w:ascii="Calibri" w:hAnsi="Calibri"/>
          <w:sz w:val="22"/>
          <w:szCs w:val="22"/>
          <w:lang w:eastAsia="en-GB"/>
        </w:rPr>
      </w:pPr>
      <w:r>
        <w:t>5.</w:t>
      </w:r>
      <w:r w:rsidRPr="003D38F9">
        <w:rPr>
          <w:lang w:val="sv-SE"/>
        </w:rPr>
        <w:t>4</w:t>
      </w:r>
      <w:r w:rsidRPr="000A01F9">
        <w:rPr>
          <w:rFonts w:ascii="Calibri" w:hAnsi="Calibri"/>
          <w:sz w:val="22"/>
          <w:szCs w:val="22"/>
          <w:lang w:eastAsia="en-GB"/>
        </w:rPr>
        <w:tab/>
      </w:r>
      <w:r>
        <w:t>Event Configuration Procedure for Roaming</w:t>
      </w:r>
      <w:r>
        <w:tab/>
      </w:r>
      <w:r>
        <w:fldChar w:fldCharType="begin"/>
      </w:r>
      <w:r>
        <w:instrText xml:space="preserve"> PAGEREF _Toc19711993 \h </w:instrText>
      </w:r>
      <w:r>
        <w:fldChar w:fldCharType="separate"/>
      </w:r>
      <w:r>
        <w:t>15</w:t>
      </w:r>
      <w:r>
        <w:fldChar w:fldCharType="end"/>
      </w:r>
    </w:p>
    <w:p w:rsidR="00472F5C" w:rsidRPr="000A01F9" w:rsidRDefault="00472F5C">
      <w:pPr>
        <w:pStyle w:val="TOC3"/>
        <w:rPr>
          <w:rFonts w:ascii="Calibri" w:hAnsi="Calibri"/>
          <w:sz w:val="22"/>
          <w:szCs w:val="22"/>
          <w:lang w:eastAsia="en-GB"/>
        </w:rPr>
      </w:pPr>
      <w:r w:rsidRPr="003D38F9">
        <w:rPr>
          <w:lang w:val="sv-SE"/>
        </w:rPr>
        <w:t>5.4</w:t>
      </w:r>
      <w:r>
        <w:t>.1</w:t>
      </w:r>
      <w:r w:rsidRPr="000A01F9">
        <w:rPr>
          <w:rFonts w:ascii="Calibri" w:hAnsi="Calibri"/>
          <w:sz w:val="22"/>
          <w:szCs w:val="22"/>
          <w:lang w:eastAsia="en-GB"/>
        </w:rPr>
        <w:tab/>
      </w:r>
      <w:r>
        <w:t>General</w:t>
      </w:r>
      <w:r>
        <w:tab/>
      </w:r>
      <w:r>
        <w:fldChar w:fldCharType="begin"/>
      </w:r>
      <w:r>
        <w:instrText xml:space="preserve"> PAGEREF _Toc19711994 \h </w:instrText>
      </w:r>
      <w:r>
        <w:fldChar w:fldCharType="separate"/>
      </w:r>
      <w:r>
        <w:t>15</w:t>
      </w:r>
      <w:r>
        <w:fldChar w:fldCharType="end"/>
      </w:r>
    </w:p>
    <w:p w:rsidR="00472F5C" w:rsidRPr="000A01F9" w:rsidRDefault="00472F5C">
      <w:pPr>
        <w:pStyle w:val="TOC3"/>
        <w:rPr>
          <w:rFonts w:ascii="Calibri" w:hAnsi="Calibri"/>
          <w:sz w:val="22"/>
          <w:szCs w:val="22"/>
          <w:lang w:eastAsia="en-GB"/>
        </w:rPr>
      </w:pPr>
      <w:r w:rsidRPr="003D38F9">
        <w:rPr>
          <w:lang w:val="sv-SE"/>
        </w:rPr>
        <w:t>5.4</w:t>
      </w:r>
      <w:r>
        <w:t>.2</w:t>
      </w:r>
      <w:r w:rsidRPr="000A01F9">
        <w:rPr>
          <w:rFonts w:ascii="Calibri" w:hAnsi="Calibri"/>
          <w:sz w:val="22"/>
          <w:szCs w:val="22"/>
          <w:lang w:eastAsia="en-GB"/>
        </w:rPr>
        <w:tab/>
      </w:r>
      <w:r>
        <w:t>Detailed Behaviour of the IWK-SCEF</w:t>
      </w:r>
      <w:r>
        <w:tab/>
      </w:r>
      <w:r>
        <w:fldChar w:fldCharType="begin"/>
      </w:r>
      <w:r>
        <w:instrText xml:space="preserve"> PAGEREF _Toc19711995 \h </w:instrText>
      </w:r>
      <w:r>
        <w:fldChar w:fldCharType="separate"/>
      </w:r>
      <w:r>
        <w:t>15</w:t>
      </w:r>
      <w:r>
        <w:fldChar w:fldCharType="end"/>
      </w:r>
    </w:p>
    <w:p w:rsidR="00472F5C" w:rsidRPr="000A01F9" w:rsidRDefault="00472F5C">
      <w:pPr>
        <w:pStyle w:val="TOC3"/>
        <w:rPr>
          <w:rFonts w:ascii="Calibri" w:hAnsi="Calibri"/>
          <w:sz w:val="22"/>
          <w:szCs w:val="22"/>
          <w:lang w:eastAsia="en-GB"/>
        </w:rPr>
      </w:pPr>
      <w:r w:rsidRPr="003D38F9">
        <w:rPr>
          <w:lang w:val="sv-SE"/>
        </w:rPr>
        <w:t>5.4</w:t>
      </w:r>
      <w:r>
        <w:t>.3</w:t>
      </w:r>
      <w:r w:rsidRPr="000A01F9">
        <w:rPr>
          <w:rFonts w:ascii="Calibri" w:hAnsi="Calibri"/>
          <w:sz w:val="22"/>
          <w:szCs w:val="22"/>
          <w:lang w:eastAsia="en-GB"/>
        </w:rPr>
        <w:tab/>
      </w:r>
      <w:r>
        <w:t>Detailed Behaviour of the MME/SGSN</w:t>
      </w:r>
      <w:r>
        <w:tab/>
      </w:r>
      <w:r>
        <w:fldChar w:fldCharType="begin"/>
      </w:r>
      <w:r>
        <w:instrText xml:space="preserve"> PAGEREF _Toc19711996 \h </w:instrText>
      </w:r>
      <w:r>
        <w:fldChar w:fldCharType="separate"/>
      </w:r>
      <w:r>
        <w:t>16</w:t>
      </w:r>
      <w:r>
        <w:fldChar w:fldCharType="end"/>
      </w:r>
    </w:p>
    <w:p w:rsidR="00472F5C" w:rsidRPr="000A01F9" w:rsidRDefault="00472F5C">
      <w:pPr>
        <w:pStyle w:val="TOC2"/>
        <w:rPr>
          <w:rFonts w:ascii="Calibri" w:hAnsi="Calibri"/>
          <w:sz w:val="22"/>
          <w:szCs w:val="22"/>
          <w:lang w:eastAsia="en-GB"/>
        </w:rPr>
      </w:pPr>
      <w:r>
        <w:t>5.</w:t>
      </w:r>
      <w:r w:rsidRPr="003D38F9">
        <w:rPr>
          <w:lang w:val="sv-SE"/>
        </w:rPr>
        <w:t>5</w:t>
      </w:r>
      <w:r w:rsidRPr="000A01F9">
        <w:rPr>
          <w:rFonts w:ascii="Calibri" w:hAnsi="Calibri"/>
          <w:sz w:val="22"/>
          <w:szCs w:val="22"/>
          <w:lang w:eastAsia="en-GB"/>
        </w:rPr>
        <w:tab/>
      </w:r>
      <w:r>
        <w:t>MO-Data Procedure</w:t>
      </w:r>
      <w:r>
        <w:tab/>
      </w:r>
      <w:r>
        <w:fldChar w:fldCharType="begin"/>
      </w:r>
      <w:r>
        <w:instrText xml:space="preserve"> PAGEREF _Toc19711997 \h </w:instrText>
      </w:r>
      <w:r>
        <w:fldChar w:fldCharType="separate"/>
      </w:r>
      <w:r>
        <w:t>16</w:t>
      </w:r>
      <w:r>
        <w:fldChar w:fldCharType="end"/>
      </w:r>
    </w:p>
    <w:p w:rsidR="00472F5C" w:rsidRPr="000A01F9" w:rsidRDefault="00472F5C">
      <w:pPr>
        <w:pStyle w:val="TOC3"/>
        <w:rPr>
          <w:rFonts w:ascii="Calibri" w:hAnsi="Calibri"/>
          <w:sz w:val="22"/>
          <w:szCs w:val="22"/>
          <w:lang w:eastAsia="en-GB"/>
        </w:rPr>
      </w:pPr>
      <w:r>
        <w:t>5.</w:t>
      </w:r>
      <w:r w:rsidRPr="003D38F9">
        <w:rPr>
          <w:lang w:val="sv-SE"/>
        </w:rPr>
        <w:t>5</w:t>
      </w:r>
      <w:r>
        <w:t>.1</w:t>
      </w:r>
      <w:r w:rsidRPr="000A01F9">
        <w:rPr>
          <w:rFonts w:ascii="Calibri" w:hAnsi="Calibri"/>
          <w:sz w:val="22"/>
          <w:szCs w:val="22"/>
          <w:lang w:eastAsia="en-GB"/>
        </w:rPr>
        <w:tab/>
      </w:r>
      <w:r>
        <w:t>General</w:t>
      </w:r>
      <w:r>
        <w:tab/>
      </w:r>
      <w:r>
        <w:fldChar w:fldCharType="begin"/>
      </w:r>
      <w:r>
        <w:instrText xml:space="preserve"> PAGEREF _Toc19711998 \h </w:instrText>
      </w:r>
      <w:r>
        <w:fldChar w:fldCharType="separate"/>
      </w:r>
      <w:r>
        <w:t>16</w:t>
      </w:r>
      <w:r>
        <w:fldChar w:fldCharType="end"/>
      </w:r>
    </w:p>
    <w:p w:rsidR="00472F5C" w:rsidRPr="000A01F9" w:rsidRDefault="00472F5C">
      <w:pPr>
        <w:pStyle w:val="TOC3"/>
        <w:rPr>
          <w:rFonts w:ascii="Calibri" w:hAnsi="Calibri"/>
          <w:sz w:val="22"/>
          <w:szCs w:val="22"/>
          <w:lang w:eastAsia="en-GB"/>
        </w:rPr>
      </w:pPr>
      <w:r w:rsidRPr="003D38F9">
        <w:rPr>
          <w:lang w:val="sv-SE"/>
        </w:rPr>
        <w:t>5</w:t>
      </w:r>
      <w:r>
        <w:t>.5.2</w:t>
      </w:r>
      <w:r w:rsidRPr="000A01F9">
        <w:rPr>
          <w:rFonts w:ascii="Calibri" w:hAnsi="Calibri"/>
          <w:sz w:val="22"/>
          <w:szCs w:val="22"/>
          <w:lang w:eastAsia="en-GB"/>
        </w:rPr>
        <w:tab/>
      </w:r>
      <w:r>
        <w:t>Detailed Behaviour of the MME/SGSN</w:t>
      </w:r>
      <w:r>
        <w:tab/>
      </w:r>
      <w:r>
        <w:fldChar w:fldCharType="begin"/>
      </w:r>
      <w:r>
        <w:instrText xml:space="preserve"> PAGEREF _Toc19711999 \h </w:instrText>
      </w:r>
      <w:r>
        <w:fldChar w:fldCharType="separate"/>
      </w:r>
      <w:r>
        <w:t>17</w:t>
      </w:r>
      <w:r>
        <w:fldChar w:fldCharType="end"/>
      </w:r>
    </w:p>
    <w:p w:rsidR="00472F5C" w:rsidRPr="000A01F9" w:rsidRDefault="00472F5C">
      <w:pPr>
        <w:pStyle w:val="TOC3"/>
        <w:rPr>
          <w:rFonts w:ascii="Calibri" w:hAnsi="Calibri"/>
          <w:sz w:val="22"/>
          <w:szCs w:val="22"/>
          <w:lang w:eastAsia="en-GB"/>
        </w:rPr>
      </w:pPr>
      <w:r w:rsidRPr="003D38F9">
        <w:rPr>
          <w:lang w:val="sv-SE"/>
        </w:rPr>
        <w:t>5.5.</w:t>
      </w:r>
      <w:r>
        <w:t>3</w:t>
      </w:r>
      <w:r w:rsidRPr="000A01F9">
        <w:rPr>
          <w:rFonts w:ascii="Calibri" w:hAnsi="Calibri"/>
          <w:sz w:val="22"/>
          <w:szCs w:val="22"/>
          <w:lang w:eastAsia="en-GB"/>
        </w:rPr>
        <w:tab/>
      </w:r>
      <w:r>
        <w:t>Detailed Behaviour of the SCEF</w:t>
      </w:r>
      <w:r>
        <w:tab/>
      </w:r>
      <w:r>
        <w:fldChar w:fldCharType="begin"/>
      </w:r>
      <w:r>
        <w:instrText xml:space="preserve"> PAGEREF _Toc19712000 \h </w:instrText>
      </w:r>
      <w:r>
        <w:fldChar w:fldCharType="separate"/>
      </w:r>
      <w:r>
        <w:t>18</w:t>
      </w:r>
      <w:r>
        <w:fldChar w:fldCharType="end"/>
      </w:r>
    </w:p>
    <w:p w:rsidR="00472F5C" w:rsidRPr="000A01F9" w:rsidRDefault="00472F5C">
      <w:pPr>
        <w:pStyle w:val="TOC3"/>
        <w:rPr>
          <w:rFonts w:ascii="Calibri" w:hAnsi="Calibri"/>
          <w:sz w:val="22"/>
          <w:szCs w:val="22"/>
          <w:lang w:eastAsia="en-GB"/>
        </w:rPr>
      </w:pPr>
      <w:r w:rsidRPr="003D38F9">
        <w:rPr>
          <w:lang w:val="sv-SE"/>
        </w:rPr>
        <w:t>5.5.</w:t>
      </w:r>
      <w:r>
        <w:t>4</w:t>
      </w:r>
      <w:r w:rsidRPr="000A01F9">
        <w:rPr>
          <w:rFonts w:ascii="Calibri" w:hAnsi="Calibri"/>
          <w:sz w:val="22"/>
          <w:szCs w:val="22"/>
          <w:lang w:eastAsia="en-GB"/>
        </w:rPr>
        <w:tab/>
      </w:r>
      <w:r>
        <w:t>Detailed Behaviour of the IWK-SCEF</w:t>
      </w:r>
      <w:r>
        <w:tab/>
      </w:r>
      <w:r>
        <w:fldChar w:fldCharType="begin"/>
      </w:r>
      <w:r>
        <w:instrText xml:space="preserve"> PAGEREF _Toc19712001 \h </w:instrText>
      </w:r>
      <w:r>
        <w:fldChar w:fldCharType="separate"/>
      </w:r>
      <w:r>
        <w:t>18</w:t>
      </w:r>
      <w:r>
        <w:fldChar w:fldCharType="end"/>
      </w:r>
    </w:p>
    <w:p w:rsidR="00472F5C" w:rsidRPr="000A01F9" w:rsidRDefault="00472F5C">
      <w:pPr>
        <w:pStyle w:val="TOC2"/>
        <w:rPr>
          <w:rFonts w:ascii="Calibri" w:hAnsi="Calibri"/>
          <w:sz w:val="22"/>
          <w:szCs w:val="22"/>
          <w:lang w:eastAsia="en-GB"/>
        </w:rPr>
      </w:pPr>
      <w:r>
        <w:t>5.</w:t>
      </w:r>
      <w:r w:rsidRPr="003D38F9">
        <w:rPr>
          <w:lang w:val="sv-SE"/>
        </w:rPr>
        <w:t>6</w:t>
      </w:r>
      <w:r w:rsidRPr="000A01F9">
        <w:rPr>
          <w:rFonts w:ascii="Calibri" w:hAnsi="Calibri"/>
          <w:sz w:val="22"/>
          <w:szCs w:val="22"/>
          <w:lang w:eastAsia="en-GB"/>
        </w:rPr>
        <w:tab/>
      </w:r>
      <w:r>
        <w:t>MT Data Procedure</w:t>
      </w:r>
      <w:r>
        <w:tab/>
      </w:r>
      <w:r>
        <w:fldChar w:fldCharType="begin"/>
      </w:r>
      <w:r>
        <w:instrText xml:space="preserve"> PAGEREF _Toc19712002 \h </w:instrText>
      </w:r>
      <w:r>
        <w:fldChar w:fldCharType="separate"/>
      </w:r>
      <w:r>
        <w:t>18</w:t>
      </w:r>
      <w:r>
        <w:fldChar w:fldCharType="end"/>
      </w:r>
    </w:p>
    <w:p w:rsidR="00472F5C" w:rsidRPr="000A01F9" w:rsidRDefault="00472F5C">
      <w:pPr>
        <w:pStyle w:val="TOC3"/>
        <w:rPr>
          <w:rFonts w:ascii="Calibri" w:hAnsi="Calibri"/>
          <w:sz w:val="22"/>
          <w:szCs w:val="22"/>
          <w:lang w:eastAsia="en-GB"/>
        </w:rPr>
      </w:pPr>
      <w:r>
        <w:t>5.6.1</w:t>
      </w:r>
      <w:r w:rsidRPr="000A01F9">
        <w:rPr>
          <w:rFonts w:ascii="Calibri" w:hAnsi="Calibri"/>
          <w:sz w:val="22"/>
          <w:szCs w:val="22"/>
          <w:lang w:eastAsia="en-GB"/>
        </w:rPr>
        <w:tab/>
      </w:r>
      <w:r>
        <w:t>General</w:t>
      </w:r>
      <w:r>
        <w:tab/>
      </w:r>
      <w:r>
        <w:fldChar w:fldCharType="begin"/>
      </w:r>
      <w:r>
        <w:instrText xml:space="preserve"> PAGEREF _Toc19712003 \h </w:instrText>
      </w:r>
      <w:r>
        <w:fldChar w:fldCharType="separate"/>
      </w:r>
      <w:r>
        <w:t>18</w:t>
      </w:r>
      <w:r>
        <w:fldChar w:fldCharType="end"/>
      </w:r>
    </w:p>
    <w:p w:rsidR="00472F5C" w:rsidRPr="000A01F9" w:rsidRDefault="00472F5C">
      <w:pPr>
        <w:pStyle w:val="TOC3"/>
        <w:rPr>
          <w:rFonts w:ascii="Calibri" w:hAnsi="Calibri"/>
          <w:sz w:val="22"/>
          <w:szCs w:val="22"/>
          <w:lang w:eastAsia="en-GB"/>
        </w:rPr>
      </w:pPr>
      <w:r w:rsidRPr="003D38F9">
        <w:rPr>
          <w:lang w:val="sv-SE"/>
        </w:rPr>
        <w:t>5</w:t>
      </w:r>
      <w:r>
        <w:t>.6.2</w:t>
      </w:r>
      <w:r w:rsidRPr="000A01F9">
        <w:rPr>
          <w:rFonts w:ascii="Calibri" w:hAnsi="Calibri"/>
          <w:sz w:val="22"/>
          <w:szCs w:val="22"/>
          <w:lang w:eastAsia="en-GB"/>
        </w:rPr>
        <w:tab/>
      </w:r>
      <w:r>
        <w:t>Detailed Behaviour of the SCEF</w:t>
      </w:r>
      <w:r>
        <w:tab/>
      </w:r>
      <w:r>
        <w:fldChar w:fldCharType="begin"/>
      </w:r>
      <w:r>
        <w:instrText xml:space="preserve"> PAGEREF _Toc19712004 \h </w:instrText>
      </w:r>
      <w:r>
        <w:fldChar w:fldCharType="separate"/>
      </w:r>
      <w:r>
        <w:t>20</w:t>
      </w:r>
      <w:r>
        <w:fldChar w:fldCharType="end"/>
      </w:r>
    </w:p>
    <w:p w:rsidR="00472F5C" w:rsidRPr="000A01F9" w:rsidRDefault="00472F5C">
      <w:pPr>
        <w:pStyle w:val="TOC3"/>
        <w:rPr>
          <w:rFonts w:ascii="Calibri" w:hAnsi="Calibri"/>
          <w:sz w:val="22"/>
          <w:szCs w:val="22"/>
          <w:lang w:eastAsia="en-GB"/>
        </w:rPr>
      </w:pPr>
      <w:r w:rsidRPr="003D38F9">
        <w:rPr>
          <w:lang w:val="sv-SE"/>
        </w:rPr>
        <w:t>5.6.</w:t>
      </w:r>
      <w:r>
        <w:t>3</w:t>
      </w:r>
      <w:r w:rsidRPr="000A01F9">
        <w:rPr>
          <w:rFonts w:ascii="Calibri" w:hAnsi="Calibri"/>
          <w:sz w:val="22"/>
          <w:szCs w:val="22"/>
          <w:lang w:eastAsia="en-GB"/>
        </w:rPr>
        <w:tab/>
      </w:r>
      <w:r>
        <w:t>Detailed Behaviour of the MME</w:t>
      </w:r>
      <w:r w:rsidRPr="003D38F9">
        <w:t>/SGSN</w:t>
      </w:r>
      <w:r>
        <w:tab/>
      </w:r>
      <w:r>
        <w:fldChar w:fldCharType="begin"/>
      </w:r>
      <w:r>
        <w:instrText xml:space="preserve"> PAGEREF _Toc19712005 \h </w:instrText>
      </w:r>
      <w:r>
        <w:fldChar w:fldCharType="separate"/>
      </w:r>
      <w:r>
        <w:t>20</w:t>
      </w:r>
      <w:r>
        <w:fldChar w:fldCharType="end"/>
      </w:r>
    </w:p>
    <w:p w:rsidR="00472F5C" w:rsidRPr="000A01F9" w:rsidRDefault="00472F5C">
      <w:pPr>
        <w:pStyle w:val="TOC3"/>
        <w:rPr>
          <w:rFonts w:ascii="Calibri" w:hAnsi="Calibri"/>
          <w:sz w:val="22"/>
          <w:szCs w:val="22"/>
          <w:lang w:eastAsia="en-GB"/>
        </w:rPr>
      </w:pPr>
      <w:r w:rsidRPr="003D38F9">
        <w:rPr>
          <w:lang w:val="sv-SE"/>
        </w:rPr>
        <w:t>5.6</w:t>
      </w:r>
      <w:r>
        <w:t>.4</w:t>
      </w:r>
      <w:r w:rsidRPr="000A01F9">
        <w:rPr>
          <w:rFonts w:ascii="Calibri" w:hAnsi="Calibri"/>
          <w:sz w:val="22"/>
          <w:szCs w:val="22"/>
          <w:lang w:eastAsia="en-GB"/>
        </w:rPr>
        <w:tab/>
      </w:r>
      <w:r>
        <w:t>Detailed Behaviour of the IWK-SCEF</w:t>
      </w:r>
      <w:r>
        <w:tab/>
      </w:r>
      <w:r>
        <w:fldChar w:fldCharType="begin"/>
      </w:r>
      <w:r>
        <w:instrText xml:space="preserve"> PAGEREF _Toc19712006 \h </w:instrText>
      </w:r>
      <w:r>
        <w:fldChar w:fldCharType="separate"/>
      </w:r>
      <w:r>
        <w:t>20</w:t>
      </w:r>
      <w:r>
        <w:fldChar w:fldCharType="end"/>
      </w:r>
    </w:p>
    <w:p w:rsidR="00472F5C" w:rsidRPr="000A01F9" w:rsidRDefault="00472F5C">
      <w:pPr>
        <w:pStyle w:val="TOC2"/>
        <w:rPr>
          <w:rFonts w:ascii="Calibri" w:hAnsi="Calibri"/>
          <w:sz w:val="22"/>
          <w:szCs w:val="22"/>
          <w:lang w:eastAsia="en-GB"/>
        </w:rPr>
      </w:pPr>
      <w:r>
        <w:t>5.</w:t>
      </w:r>
      <w:r w:rsidRPr="003D38F9">
        <w:rPr>
          <w:lang w:val="sv-SE"/>
        </w:rPr>
        <w:t>7</w:t>
      </w:r>
      <w:r w:rsidRPr="000A01F9">
        <w:rPr>
          <w:rFonts w:ascii="Calibri" w:hAnsi="Calibri"/>
          <w:sz w:val="22"/>
          <w:szCs w:val="22"/>
          <w:lang w:eastAsia="en-GB"/>
        </w:rPr>
        <w:tab/>
      </w:r>
      <w:r>
        <w:t>Connection Management by MME</w:t>
      </w:r>
      <w:r w:rsidRPr="003D38F9">
        <w:t>/SGSN</w:t>
      </w:r>
      <w:r>
        <w:t xml:space="preserve"> Procedure</w:t>
      </w:r>
      <w:r w:rsidRPr="003D38F9">
        <w:rPr>
          <w:i/>
        </w:rPr>
        <w:t>.</w:t>
      </w:r>
      <w:r>
        <w:tab/>
      </w:r>
      <w:r>
        <w:fldChar w:fldCharType="begin"/>
      </w:r>
      <w:r>
        <w:instrText xml:space="preserve"> PAGEREF _Toc19712007 \h </w:instrText>
      </w:r>
      <w:r>
        <w:fldChar w:fldCharType="separate"/>
      </w:r>
      <w:r>
        <w:t>21</w:t>
      </w:r>
      <w:r>
        <w:fldChar w:fldCharType="end"/>
      </w:r>
    </w:p>
    <w:p w:rsidR="00472F5C" w:rsidRPr="000A01F9" w:rsidRDefault="00472F5C">
      <w:pPr>
        <w:pStyle w:val="TOC3"/>
        <w:rPr>
          <w:rFonts w:ascii="Calibri" w:hAnsi="Calibri"/>
          <w:sz w:val="22"/>
          <w:szCs w:val="22"/>
          <w:lang w:eastAsia="en-GB"/>
        </w:rPr>
      </w:pPr>
      <w:r>
        <w:t>5.7.1</w:t>
      </w:r>
      <w:r w:rsidRPr="000A01F9">
        <w:rPr>
          <w:rFonts w:ascii="Calibri" w:hAnsi="Calibri"/>
          <w:sz w:val="22"/>
          <w:szCs w:val="22"/>
          <w:lang w:eastAsia="en-GB"/>
        </w:rPr>
        <w:tab/>
      </w:r>
      <w:r>
        <w:t>General</w:t>
      </w:r>
      <w:r>
        <w:tab/>
      </w:r>
      <w:r>
        <w:fldChar w:fldCharType="begin"/>
      </w:r>
      <w:r>
        <w:instrText xml:space="preserve"> PAGEREF _Toc19712008 \h </w:instrText>
      </w:r>
      <w:r>
        <w:fldChar w:fldCharType="separate"/>
      </w:r>
      <w:r>
        <w:t>21</w:t>
      </w:r>
      <w:r>
        <w:fldChar w:fldCharType="end"/>
      </w:r>
    </w:p>
    <w:p w:rsidR="00472F5C" w:rsidRPr="000A01F9" w:rsidRDefault="00472F5C">
      <w:pPr>
        <w:pStyle w:val="TOC3"/>
        <w:rPr>
          <w:rFonts w:ascii="Calibri" w:hAnsi="Calibri"/>
          <w:sz w:val="22"/>
          <w:szCs w:val="22"/>
          <w:lang w:eastAsia="en-GB"/>
        </w:rPr>
      </w:pPr>
      <w:r w:rsidRPr="003D38F9">
        <w:t>5</w:t>
      </w:r>
      <w:r>
        <w:t>.7.2</w:t>
      </w:r>
      <w:r w:rsidRPr="000A01F9">
        <w:rPr>
          <w:rFonts w:ascii="Calibri" w:hAnsi="Calibri"/>
          <w:sz w:val="22"/>
          <w:szCs w:val="22"/>
          <w:lang w:eastAsia="en-GB"/>
        </w:rPr>
        <w:tab/>
      </w:r>
      <w:r>
        <w:t>Detailed Behaviour of the MME/SGSN</w:t>
      </w:r>
      <w:r>
        <w:tab/>
      </w:r>
      <w:r>
        <w:fldChar w:fldCharType="begin"/>
      </w:r>
      <w:r>
        <w:instrText xml:space="preserve"> PAGEREF _Toc19712009 \h </w:instrText>
      </w:r>
      <w:r>
        <w:fldChar w:fldCharType="separate"/>
      </w:r>
      <w:r>
        <w:t>23</w:t>
      </w:r>
      <w:r>
        <w:fldChar w:fldCharType="end"/>
      </w:r>
    </w:p>
    <w:p w:rsidR="00472F5C" w:rsidRPr="000A01F9" w:rsidRDefault="00472F5C">
      <w:pPr>
        <w:pStyle w:val="TOC3"/>
        <w:rPr>
          <w:rFonts w:ascii="Calibri" w:hAnsi="Calibri"/>
          <w:sz w:val="22"/>
          <w:szCs w:val="22"/>
          <w:lang w:eastAsia="en-GB"/>
        </w:rPr>
      </w:pPr>
      <w:r w:rsidRPr="003D38F9">
        <w:t>5.7.</w:t>
      </w:r>
      <w:r>
        <w:t>3</w:t>
      </w:r>
      <w:r w:rsidRPr="000A01F9">
        <w:rPr>
          <w:rFonts w:ascii="Calibri" w:hAnsi="Calibri"/>
          <w:sz w:val="22"/>
          <w:szCs w:val="22"/>
          <w:lang w:eastAsia="en-GB"/>
        </w:rPr>
        <w:tab/>
      </w:r>
      <w:r>
        <w:t>Detailed Behaviour of the SCEF</w:t>
      </w:r>
      <w:r>
        <w:tab/>
      </w:r>
      <w:r>
        <w:fldChar w:fldCharType="begin"/>
      </w:r>
      <w:r>
        <w:instrText xml:space="preserve"> PAGEREF _Toc19712010 \h </w:instrText>
      </w:r>
      <w:r>
        <w:fldChar w:fldCharType="separate"/>
      </w:r>
      <w:r>
        <w:t>24</w:t>
      </w:r>
      <w:r>
        <w:fldChar w:fldCharType="end"/>
      </w:r>
    </w:p>
    <w:p w:rsidR="00472F5C" w:rsidRPr="000A01F9" w:rsidRDefault="00472F5C">
      <w:pPr>
        <w:pStyle w:val="TOC3"/>
        <w:rPr>
          <w:rFonts w:ascii="Calibri" w:hAnsi="Calibri"/>
          <w:sz w:val="22"/>
          <w:szCs w:val="22"/>
          <w:lang w:eastAsia="en-GB"/>
        </w:rPr>
      </w:pPr>
      <w:r w:rsidRPr="003D38F9">
        <w:t>5.7.</w:t>
      </w:r>
      <w:r>
        <w:t>4</w:t>
      </w:r>
      <w:r w:rsidRPr="000A01F9">
        <w:rPr>
          <w:rFonts w:ascii="Calibri" w:hAnsi="Calibri"/>
          <w:sz w:val="22"/>
          <w:szCs w:val="22"/>
          <w:lang w:eastAsia="en-GB"/>
        </w:rPr>
        <w:tab/>
      </w:r>
      <w:r>
        <w:t>Detailed Behaviour of the IWK-SCEF</w:t>
      </w:r>
      <w:r>
        <w:tab/>
      </w:r>
      <w:r>
        <w:fldChar w:fldCharType="begin"/>
      </w:r>
      <w:r>
        <w:instrText xml:space="preserve"> PAGEREF _Toc19712011 \h </w:instrText>
      </w:r>
      <w:r>
        <w:fldChar w:fldCharType="separate"/>
      </w:r>
      <w:r>
        <w:t>25</w:t>
      </w:r>
      <w:r>
        <w:fldChar w:fldCharType="end"/>
      </w:r>
    </w:p>
    <w:p w:rsidR="00472F5C" w:rsidRPr="000A01F9" w:rsidRDefault="00472F5C">
      <w:pPr>
        <w:pStyle w:val="TOC2"/>
        <w:rPr>
          <w:rFonts w:ascii="Calibri" w:hAnsi="Calibri"/>
          <w:sz w:val="22"/>
          <w:szCs w:val="22"/>
          <w:lang w:eastAsia="en-GB"/>
        </w:rPr>
      </w:pPr>
      <w:r w:rsidRPr="003D38F9">
        <w:rPr>
          <w:lang w:val="en-US"/>
        </w:rPr>
        <w:t>5.8</w:t>
      </w:r>
      <w:r w:rsidRPr="000A01F9">
        <w:rPr>
          <w:rFonts w:ascii="Calibri" w:hAnsi="Calibri"/>
          <w:sz w:val="22"/>
          <w:szCs w:val="22"/>
          <w:lang w:eastAsia="en-GB"/>
        </w:rPr>
        <w:tab/>
      </w:r>
      <w:r w:rsidRPr="003D38F9">
        <w:rPr>
          <w:lang w:val="en-US"/>
        </w:rPr>
        <w:t>Connection Management by SCEF Procedure</w:t>
      </w:r>
      <w:r>
        <w:tab/>
      </w:r>
      <w:r>
        <w:fldChar w:fldCharType="begin"/>
      </w:r>
      <w:r>
        <w:instrText xml:space="preserve"> PAGEREF _Toc19712012 \h </w:instrText>
      </w:r>
      <w:r>
        <w:fldChar w:fldCharType="separate"/>
      </w:r>
      <w:r>
        <w:t>25</w:t>
      </w:r>
      <w:r>
        <w:fldChar w:fldCharType="end"/>
      </w:r>
    </w:p>
    <w:p w:rsidR="00472F5C" w:rsidRPr="000A01F9" w:rsidRDefault="00472F5C">
      <w:pPr>
        <w:pStyle w:val="TOC4"/>
        <w:rPr>
          <w:rFonts w:ascii="Calibri" w:hAnsi="Calibri"/>
          <w:sz w:val="22"/>
          <w:szCs w:val="22"/>
          <w:lang w:eastAsia="en-GB"/>
        </w:rPr>
      </w:pPr>
      <w:r>
        <w:t>5.8.1</w:t>
      </w:r>
      <w:r w:rsidRPr="000A01F9">
        <w:rPr>
          <w:rFonts w:ascii="Calibri" w:hAnsi="Calibri"/>
          <w:sz w:val="22"/>
          <w:szCs w:val="22"/>
          <w:lang w:eastAsia="en-GB"/>
        </w:rPr>
        <w:tab/>
      </w:r>
      <w:r>
        <w:t>General</w:t>
      </w:r>
      <w:r>
        <w:tab/>
      </w:r>
      <w:r>
        <w:fldChar w:fldCharType="begin"/>
      </w:r>
      <w:r>
        <w:instrText xml:space="preserve"> PAGEREF _Toc19712013 \h </w:instrText>
      </w:r>
      <w:r>
        <w:fldChar w:fldCharType="separate"/>
      </w:r>
      <w:r>
        <w:t>25</w:t>
      </w:r>
      <w:r>
        <w:fldChar w:fldCharType="end"/>
      </w:r>
    </w:p>
    <w:p w:rsidR="00472F5C" w:rsidRPr="000A01F9" w:rsidRDefault="00472F5C">
      <w:pPr>
        <w:pStyle w:val="TOC4"/>
        <w:rPr>
          <w:rFonts w:ascii="Calibri" w:hAnsi="Calibri"/>
          <w:sz w:val="22"/>
          <w:szCs w:val="22"/>
          <w:lang w:eastAsia="en-GB"/>
        </w:rPr>
      </w:pPr>
      <w:r>
        <w:t>5.8.2</w:t>
      </w:r>
      <w:r w:rsidRPr="000A01F9">
        <w:rPr>
          <w:rFonts w:ascii="Calibri" w:hAnsi="Calibri"/>
          <w:sz w:val="22"/>
          <w:szCs w:val="22"/>
          <w:lang w:eastAsia="en-GB"/>
        </w:rPr>
        <w:tab/>
      </w:r>
      <w:r>
        <w:t>Detailed Behaviour of the SCEF</w:t>
      </w:r>
      <w:r>
        <w:tab/>
      </w:r>
      <w:r>
        <w:fldChar w:fldCharType="begin"/>
      </w:r>
      <w:r>
        <w:instrText xml:space="preserve"> PAGEREF _Toc19712014 \h </w:instrText>
      </w:r>
      <w:r>
        <w:fldChar w:fldCharType="separate"/>
      </w:r>
      <w:r>
        <w:t>26</w:t>
      </w:r>
      <w:r>
        <w:fldChar w:fldCharType="end"/>
      </w:r>
    </w:p>
    <w:p w:rsidR="00472F5C" w:rsidRPr="000A01F9" w:rsidRDefault="00472F5C">
      <w:pPr>
        <w:pStyle w:val="TOC4"/>
        <w:rPr>
          <w:rFonts w:ascii="Calibri" w:hAnsi="Calibri"/>
          <w:sz w:val="22"/>
          <w:szCs w:val="22"/>
          <w:lang w:eastAsia="en-GB"/>
        </w:rPr>
      </w:pPr>
      <w:r>
        <w:t>5.8.3</w:t>
      </w:r>
      <w:r w:rsidRPr="000A01F9">
        <w:rPr>
          <w:rFonts w:ascii="Calibri" w:hAnsi="Calibri"/>
          <w:sz w:val="22"/>
          <w:szCs w:val="22"/>
          <w:lang w:eastAsia="en-GB"/>
        </w:rPr>
        <w:tab/>
      </w:r>
      <w:r>
        <w:t>Detailed Behaviour of the MME</w:t>
      </w:r>
      <w:r w:rsidRPr="003D38F9">
        <w:rPr>
          <w:lang w:val="de-DE"/>
        </w:rPr>
        <w:t>/SGSN</w:t>
      </w:r>
      <w:r>
        <w:tab/>
      </w:r>
      <w:r>
        <w:fldChar w:fldCharType="begin"/>
      </w:r>
      <w:r>
        <w:instrText xml:space="preserve"> PAGEREF _Toc19712015 \h </w:instrText>
      </w:r>
      <w:r>
        <w:fldChar w:fldCharType="separate"/>
      </w:r>
      <w:r>
        <w:t>26</w:t>
      </w:r>
      <w:r>
        <w:fldChar w:fldCharType="end"/>
      </w:r>
    </w:p>
    <w:p w:rsidR="00472F5C" w:rsidRPr="000A01F9" w:rsidRDefault="00472F5C">
      <w:pPr>
        <w:pStyle w:val="TOC4"/>
        <w:rPr>
          <w:rFonts w:ascii="Calibri" w:hAnsi="Calibri"/>
          <w:sz w:val="22"/>
          <w:szCs w:val="22"/>
          <w:lang w:eastAsia="en-GB"/>
        </w:rPr>
      </w:pPr>
      <w:r>
        <w:t>5.8.4</w:t>
      </w:r>
      <w:r w:rsidRPr="000A01F9">
        <w:rPr>
          <w:rFonts w:ascii="Calibri" w:hAnsi="Calibri"/>
          <w:sz w:val="22"/>
          <w:szCs w:val="22"/>
          <w:lang w:eastAsia="en-GB"/>
        </w:rPr>
        <w:tab/>
      </w:r>
      <w:r>
        <w:t>Detailed Behaviour of the IWK-SCEF</w:t>
      </w:r>
      <w:r>
        <w:tab/>
      </w:r>
      <w:r>
        <w:fldChar w:fldCharType="begin"/>
      </w:r>
      <w:r>
        <w:instrText xml:space="preserve"> PAGEREF _Toc19712016 \h </w:instrText>
      </w:r>
      <w:r>
        <w:fldChar w:fldCharType="separate"/>
      </w:r>
      <w:r>
        <w:t>27</w:t>
      </w:r>
      <w:r>
        <w:fldChar w:fldCharType="end"/>
      </w:r>
    </w:p>
    <w:p w:rsidR="00472F5C" w:rsidRPr="000A01F9" w:rsidRDefault="00472F5C">
      <w:pPr>
        <w:pStyle w:val="TOC1"/>
        <w:rPr>
          <w:rFonts w:ascii="Calibri" w:hAnsi="Calibri"/>
          <w:szCs w:val="22"/>
          <w:lang w:eastAsia="en-GB"/>
        </w:rPr>
      </w:pPr>
      <w:r>
        <w:t>6</w:t>
      </w:r>
      <w:r w:rsidRPr="000A01F9">
        <w:rPr>
          <w:rFonts w:ascii="Calibri" w:hAnsi="Calibri"/>
          <w:szCs w:val="22"/>
          <w:lang w:eastAsia="en-GB"/>
        </w:rPr>
        <w:tab/>
      </w:r>
      <w:r>
        <w:t>Protocol Specification and Implementation</w:t>
      </w:r>
      <w:r>
        <w:tab/>
      </w:r>
      <w:r>
        <w:fldChar w:fldCharType="begin"/>
      </w:r>
      <w:r>
        <w:instrText xml:space="preserve"> PAGEREF _Toc19712017 \h </w:instrText>
      </w:r>
      <w:r>
        <w:fldChar w:fldCharType="separate"/>
      </w:r>
      <w:r>
        <w:t>27</w:t>
      </w:r>
      <w:r>
        <w:fldChar w:fldCharType="end"/>
      </w:r>
    </w:p>
    <w:p w:rsidR="00472F5C" w:rsidRPr="000A01F9" w:rsidRDefault="00472F5C">
      <w:pPr>
        <w:pStyle w:val="TOC2"/>
        <w:rPr>
          <w:rFonts w:ascii="Calibri" w:hAnsi="Calibri"/>
          <w:sz w:val="22"/>
          <w:szCs w:val="22"/>
          <w:lang w:eastAsia="en-GB"/>
        </w:rPr>
      </w:pPr>
      <w:r w:rsidRPr="003D38F9">
        <w:rPr>
          <w:lang w:val="en-US"/>
        </w:rPr>
        <w:t>6.1</w:t>
      </w:r>
      <w:r w:rsidRPr="000A01F9">
        <w:rPr>
          <w:rFonts w:ascii="Calibri" w:hAnsi="Calibri"/>
          <w:sz w:val="22"/>
          <w:szCs w:val="22"/>
          <w:lang w:eastAsia="en-GB"/>
        </w:rPr>
        <w:tab/>
      </w:r>
      <w:r w:rsidRPr="003D38F9">
        <w:rPr>
          <w:lang w:val="en-US"/>
        </w:rPr>
        <w:t>Introduction</w:t>
      </w:r>
      <w:r>
        <w:tab/>
      </w:r>
      <w:r>
        <w:fldChar w:fldCharType="begin"/>
      </w:r>
      <w:r>
        <w:instrText xml:space="preserve"> PAGEREF _Toc19712018 \h </w:instrText>
      </w:r>
      <w:r>
        <w:fldChar w:fldCharType="separate"/>
      </w:r>
      <w:r>
        <w:t>27</w:t>
      </w:r>
      <w:r>
        <w:fldChar w:fldCharType="end"/>
      </w:r>
    </w:p>
    <w:p w:rsidR="00472F5C" w:rsidRPr="000A01F9" w:rsidRDefault="00472F5C">
      <w:pPr>
        <w:pStyle w:val="TOC3"/>
        <w:rPr>
          <w:rFonts w:ascii="Calibri" w:hAnsi="Calibri"/>
          <w:sz w:val="22"/>
          <w:szCs w:val="22"/>
          <w:lang w:eastAsia="en-GB"/>
        </w:rPr>
      </w:pPr>
      <w:r>
        <w:t>6.1.1</w:t>
      </w:r>
      <w:r w:rsidRPr="000A01F9">
        <w:rPr>
          <w:rFonts w:ascii="Calibri" w:hAnsi="Calibri"/>
          <w:sz w:val="22"/>
          <w:szCs w:val="22"/>
          <w:lang w:eastAsia="en-GB"/>
        </w:rPr>
        <w:tab/>
      </w:r>
      <w:r>
        <w:t>Use of Diameter Base Protocol</w:t>
      </w:r>
      <w:r>
        <w:tab/>
      </w:r>
      <w:r>
        <w:fldChar w:fldCharType="begin"/>
      </w:r>
      <w:r>
        <w:instrText xml:space="preserve"> PAGEREF _Toc19712019 \h </w:instrText>
      </w:r>
      <w:r>
        <w:fldChar w:fldCharType="separate"/>
      </w:r>
      <w:r>
        <w:t>27</w:t>
      </w:r>
      <w:r>
        <w:fldChar w:fldCharType="end"/>
      </w:r>
    </w:p>
    <w:p w:rsidR="00472F5C" w:rsidRPr="000A01F9" w:rsidRDefault="00472F5C">
      <w:pPr>
        <w:pStyle w:val="TOC3"/>
        <w:rPr>
          <w:rFonts w:ascii="Calibri" w:hAnsi="Calibri"/>
          <w:sz w:val="22"/>
          <w:szCs w:val="22"/>
          <w:lang w:eastAsia="en-GB"/>
        </w:rPr>
      </w:pPr>
      <w:r>
        <w:lastRenderedPageBreak/>
        <w:t>6.1.2</w:t>
      </w:r>
      <w:r w:rsidRPr="000A01F9">
        <w:rPr>
          <w:rFonts w:ascii="Calibri" w:hAnsi="Calibri"/>
          <w:sz w:val="22"/>
          <w:szCs w:val="22"/>
          <w:lang w:eastAsia="en-GB"/>
        </w:rPr>
        <w:tab/>
      </w:r>
      <w:r>
        <w:t>Securing Diameter Messages</w:t>
      </w:r>
      <w:r>
        <w:tab/>
      </w:r>
      <w:r>
        <w:fldChar w:fldCharType="begin"/>
      </w:r>
      <w:r>
        <w:instrText xml:space="preserve"> PAGEREF _Toc19712020 \h </w:instrText>
      </w:r>
      <w:r>
        <w:fldChar w:fldCharType="separate"/>
      </w:r>
      <w:r>
        <w:t>27</w:t>
      </w:r>
      <w:r>
        <w:fldChar w:fldCharType="end"/>
      </w:r>
    </w:p>
    <w:p w:rsidR="00472F5C" w:rsidRPr="000A01F9" w:rsidRDefault="00472F5C">
      <w:pPr>
        <w:pStyle w:val="TOC3"/>
        <w:rPr>
          <w:rFonts w:ascii="Calibri" w:hAnsi="Calibri"/>
          <w:sz w:val="22"/>
          <w:szCs w:val="22"/>
          <w:lang w:eastAsia="en-GB"/>
        </w:rPr>
      </w:pPr>
      <w:r>
        <w:t>6.1.3</w:t>
      </w:r>
      <w:r w:rsidRPr="000A01F9">
        <w:rPr>
          <w:rFonts w:ascii="Calibri" w:hAnsi="Calibri"/>
          <w:sz w:val="22"/>
          <w:szCs w:val="22"/>
          <w:lang w:eastAsia="en-GB"/>
        </w:rPr>
        <w:tab/>
      </w:r>
      <w:r>
        <w:t>Accounting Functionality</w:t>
      </w:r>
      <w:r>
        <w:tab/>
      </w:r>
      <w:r>
        <w:fldChar w:fldCharType="begin"/>
      </w:r>
      <w:r>
        <w:instrText xml:space="preserve"> PAGEREF _Toc19712021 \h </w:instrText>
      </w:r>
      <w:r>
        <w:fldChar w:fldCharType="separate"/>
      </w:r>
      <w:r>
        <w:t>27</w:t>
      </w:r>
      <w:r>
        <w:fldChar w:fldCharType="end"/>
      </w:r>
    </w:p>
    <w:p w:rsidR="00472F5C" w:rsidRPr="000A01F9" w:rsidRDefault="00472F5C">
      <w:pPr>
        <w:pStyle w:val="TOC3"/>
        <w:rPr>
          <w:rFonts w:ascii="Calibri" w:hAnsi="Calibri"/>
          <w:sz w:val="22"/>
          <w:szCs w:val="22"/>
          <w:lang w:eastAsia="en-GB"/>
        </w:rPr>
      </w:pPr>
      <w:r>
        <w:t>6.1.4</w:t>
      </w:r>
      <w:r w:rsidRPr="000A01F9">
        <w:rPr>
          <w:rFonts w:ascii="Calibri" w:hAnsi="Calibri"/>
          <w:sz w:val="22"/>
          <w:szCs w:val="22"/>
          <w:lang w:eastAsia="en-GB"/>
        </w:rPr>
        <w:tab/>
      </w:r>
      <w:r>
        <w:t>Use of Sessions</w:t>
      </w:r>
      <w:r>
        <w:tab/>
      </w:r>
      <w:r>
        <w:fldChar w:fldCharType="begin"/>
      </w:r>
      <w:r>
        <w:instrText xml:space="preserve"> PAGEREF _Toc19712022 \h </w:instrText>
      </w:r>
      <w:r>
        <w:fldChar w:fldCharType="separate"/>
      </w:r>
      <w:r>
        <w:t>27</w:t>
      </w:r>
      <w:r>
        <w:fldChar w:fldCharType="end"/>
      </w:r>
    </w:p>
    <w:p w:rsidR="00472F5C" w:rsidRPr="000A01F9" w:rsidRDefault="00472F5C">
      <w:pPr>
        <w:pStyle w:val="TOC3"/>
        <w:rPr>
          <w:rFonts w:ascii="Calibri" w:hAnsi="Calibri"/>
          <w:sz w:val="22"/>
          <w:szCs w:val="22"/>
          <w:lang w:eastAsia="en-GB"/>
        </w:rPr>
      </w:pPr>
      <w:r>
        <w:t>6.1.5</w:t>
      </w:r>
      <w:r w:rsidRPr="000A01F9">
        <w:rPr>
          <w:rFonts w:ascii="Calibri" w:hAnsi="Calibri"/>
          <w:sz w:val="22"/>
          <w:szCs w:val="22"/>
          <w:lang w:eastAsia="en-GB"/>
        </w:rPr>
        <w:tab/>
      </w:r>
      <w:r>
        <w:t>Transport Protocol</w:t>
      </w:r>
      <w:r>
        <w:tab/>
      </w:r>
      <w:r>
        <w:fldChar w:fldCharType="begin"/>
      </w:r>
      <w:r>
        <w:instrText xml:space="preserve"> PAGEREF _Toc19712023 \h </w:instrText>
      </w:r>
      <w:r>
        <w:fldChar w:fldCharType="separate"/>
      </w:r>
      <w:r>
        <w:t>28</w:t>
      </w:r>
      <w:r>
        <w:fldChar w:fldCharType="end"/>
      </w:r>
    </w:p>
    <w:p w:rsidR="00472F5C" w:rsidRPr="000A01F9" w:rsidRDefault="00472F5C">
      <w:pPr>
        <w:pStyle w:val="TOC3"/>
        <w:rPr>
          <w:rFonts w:ascii="Calibri" w:hAnsi="Calibri"/>
          <w:sz w:val="22"/>
          <w:szCs w:val="22"/>
          <w:lang w:eastAsia="en-GB"/>
        </w:rPr>
      </w:pPr>
      <w:r>
        <w:t>6.1.6</w:t>
      </w:r>
      <w:r w:rsidRPr="000A01F9">
        <w:rPr>
          <w:rFonts w:ascii="Calibri" w:hAnsi="Calibri"/>
          <w:sz w:val="22"/>
          <w:szCs w:val="22"/>
          <w:lang w:eastAsia="en-GB"/>
        </w:rPr>
        <w:tab/>
      </w:r>
      <w:r>
        <w:t>Routing Considerations</w:t>
      </w:r>
      <w:r>
        <w:tab/>
      </w:r>
      <w:r>
        <w:fldChar w:fldCharType="begin"/>
      </w:r>
      <w:r>
        <w:instrText xml:space="preserve"> PAGEREF _Toc19712024 \h </w:instrText>
      </w:r>
      <w:r>
        <w:fldChar w:fldCharType="separate"/>
      </w:r>
      <w:r>
        <w:t>28</w:t>
      </w:r>
      <w:r>
        <w:fldChar w:fldCharType="end"/>
      </w:r>
    </w:p>
    <w:p w:rsidR="00472F5C" w:rsidRPr="000A01F9" w:rsidRDefault="00472F5C">
      <w:pPr>
        <w:pStyle w:val="TOC4"/>
        <w:rPr>
          <w:rFonts w:ascii="Calibri" w:hAnsi="Calibri"/>
          <w:sz w:val="22"/>
          <w:szCs w:val="22"/>
          <w:lang w:eastAsia="en-GB"/>
        </w:rPr>
      </w:pPr>
      <w:r>
        <w:t>6.1.6.1</w:t>
      </w:r>
      <w:r w:rsidRPr="000A01F9">
        <w:rPr>
          <w:rFonts w:ascii="Calibri" w:hAnsi="Calibri"/>
          <w:sz w:val="22"/>
          <w:szCs w:val="22"/>
          <w:lang w:eastAsia="en-GB"/>
        </w:rPr>
        <w:tab/>
      </w:r>
      <w:r>
        <w:t>Routing Considerations for Monitoring Event related Requests</w:t>
      </w:r>
      <w:r>
        <w:tab/>
      </w:r>
      <w:r>
        <w:fldChar w:fldCharType="begin"/>
      </w:r>
      <w:r>
        <w:instrText xml:space="preserve"> PAGEREF _Toc19712025 \h </w:instrText>
      </w:r>
      <w:r>
        <w:fldChar w:fldCharType="separate"/>
      </w:r>
      <w:r>
        <w:t>28</w:t>
      </w:r>
      <w:r>
        <w:fldChar w:fldCharType="end"/>
      </w:r>
    </w:p>
    <w:p w:rsidR="00472F5C" w:rsidRPr="000A01F9" w:rsidRDefault="00472F5C">
      <w:pPr>
        <w:pStyle w:val="TOC4"/>
        <w:rPr>
          <w:rFonts w:ascii="Calibri" w:hAnsi="Calibri"/>
          <w:sz w:val="22"/>
          <w:szCs w:val="22"/>
          <w:lang w:eastAsia="en-GB"/>
        </w:rPr>
      </w:pPr>
      <w:r>
        <w:t>6.1.6.2</w:t>
      </w:r>
      <w:r w:rsidRPr="000A01F9">
        <w:rPr>
          <w:rFonts w:ascii="Calibri" w:hAnsi="Calibri"/>
          <w:sz w:val="22"/>
          <w:szCs w:val="22"/>
          <w:lang w:eastAsia="en-GB"/>
        </w:rPr>
        <w:tab/>
      </w:r>
      <w:r>
        <w:t>Routing Considerations for Non-IP Data Related Requests</w:t>
      </w:r>
      <w:r>
        <w:tab/>
      </w:r>
      <w:r>
        <w:fldChar w:fldCharType="begin"/>
      </w:r>
      <w:r>
        <w:instrText xml:space="preserve"> PAGEREF _Toc19712026 \h </w:instrText>
      </w:r>
      <w:r>
        <w:fldChar w:fldCharType="separate"/>
      </w:r>
      <w:r>
        <w:t>28</w:t>
      </w:r>
      <w:r>
        <w:fldChar w:fldCharType="end"/>
      </w:r>
    </w:p>
    <w:p w:rsidR="00472F5C" w:rsidRPr="000A01F9" w:rsidRDefault="00472F5C">
      <w:pPr>
        <w:pStyle w:val="TOC4"/>
        <w:rPr>
          <w:rFonts w:ascii="Calibri" w:hAnsi="Calibri"/>
          <w:sz w:val="22"/>
          <w:szCs w:val="22"/>
          <w:lang w:eastAsia="en-GB"/>
        </w:rPr>
      </w:pPr>
      <w:r>
        <w:t>6.1.6.3</w:t>
      </w:r>
      <w:r w:rsidRPr="000A01F9">
        <w:rPr>
          <w:rFonts w:ascii="Calibri" w:hAnsi="Calibri"/>
          <w:sz w:val="22"/>
          <w:szCs w:val="22"/>
          <w:lang w:eastAsia="en-GB"/>
        </w:rPr>
        <w:tab/>
      </w:r>
      <w:r w:rsidRPr="003D38F9">
        <w:rPr>
          <w:lang w:val="en-US"/>
        </w:rPr>
        <w:t xml:space="preserve">Handling of the </w:t>
      </w:r>
      <w:r>
        <w:t>Vendor-Specific-Application-Id AVP</w:t>
      </w:r>
      <w:r>
        <w:tab/>
      </w:r>
      <w:r>
        <w:fldChar w:fldCharType="begin"/>
      </w:r>
      <w:r>
        <w:instrText xml:space="preserve"> PAGEREF _Toc19712027 \h </w:instrText>
      </w:r>
      <w:r>
        <w:fldChar w:fldCharType="separate"/>
      </w:r>
      <w:r>
        <w:t>29</w:t>
      </w:r>
      <w:r>
        <w:fldChar w:fldCharType="end"/>
      </w:r>
    </w:p>
    <w:p w:rsidR="00472F5C" w:rsidRPr="000A01F9" w:rsidRDefault="00472F5C">
      <w:pPr>
        <w:pStyle w:val="TOC4"/>
        <w:rPr>
          <w:rFonts w:ascii="Calibri" w:hAnsi="Calibri"/>
          <w:sz w:val="22"/>
          <w:szCs w:val="22"/>
          <w:lang w:eastAsia="en-GB"/>
        </w:rPr>
      </w:pPr>
      <w:r>
        <w:t>6.1.7</w:t>
      </w:r>
      <w:r w:rsidRPr="000A01F9">
        <w:rPr>
          <w:rFonts w:ascii="Calibri" w:hAnsi="Calibri"/>
          <w:sz w:val="22"/>
          <w:szCs w:val="22"/>
          <w:lang w:eastAsia="en-GB"/>
        </w:rPr>
        <w:tab/>
      </w:r>
      <w:r>
        <w:t>Advertising Application Support</w:t>
      </w:r>
      <w:r>
        <w:tab/>
      </w:r>
      <w:r>
        <w:fldChar w:fldCharType="begin"/>
      </w:r>
      <w:r>
        <w:instrText xml:space="preserve"> PAGEREF _Toc19712028 \h </w:instrText>
      </w:r>
      <w:r>
        <w:fldChar w:fldCharType="separate"/>
      </w:r>
      <w:r>
        <w:t>29</w:t>
      </w:r>
      <w:r>
        <w:fldChar w:fldCharType="end"/>
      </w:r>
    </w:p>
    <w:p w:rsidR="00472F5C" w:rsidRPr="000A01F9" w:rsidRDefault="00472F5C">
      <w:pPr>
        <w:pStyle w:val="TOC3"/>
        <w:rPr>
          <w:rFonts w:ascii="Calibri" w:hAnsi="Calibri"/>
          <w:sz w:val="22"/>
          <w:szCs w:val="22"/>
          <w:lang w:eastAsia="en-GB"/>
        </w:rPr>
      </w:pPr>
      <w:r>
        <w:t>6.1.8</w:t>
      </w:r>
      <w:r w:rsidRPr="000A01F9">
        <w:rPr>
          <w:rFonts w:ascii="Calibri" w:hAnsi="Calibri"/>
          <w:sz w:val="22"/>
          <w:szCs w:val="22"/>
          <w:lang w:eastAsia="en-GB"/>
        </w:rPr>
        <w:tab/>
      </w:r>
      <w:r>
        <w:t>Diameter Application Identifier</w:t>
      </w:r>
      <w:r>
        <w:tab/>
      </w:r>
      <w:r>
        <w:fldChar w:fldCharType="begin"/>
      </w:r>
      <w:r>
        <w:instrText xml:space="preserve"> PAGEREF _Toc19712029 \h </w:instrText>
      </w:r>
      <w:r>
        <w:fldChar w:fldCharType="separate"/>
      </w:r>
      <w:r>
        <w:t>29</w:t>
      </w:r>
      <w:r>
        <w:fldChar w:fldCharType="end"/>
      </w:r>
    </w:p>
    <w:p w:rsidR="00472F5C" w:rsidRPr="000A01F9" w:rsidRDefault="00472F5C">
      <w:pPr>
        <w:pStyle w:val="TOC3"/>
        <w:rPr>
          <w:rFonts w:ascii="Calibri" w:hAnsi="Calibri"/>
          <w:sz w:val="22"/>
          <w:szCs w:val="22"/>
          <w:lang w:eastAsia="en-GB"/>
        </w:rPr>
      </w:pPr>
      <w:r>
        <w:t>6.1.9</w:t>
      </w:r>
      <w:r w:rsidRPr="000A01F9">
        <w:rPr>
          <w:rFonts w:ascii="Calibri" w:hAnsi="Calibri"/>
          <w:sz w:val="22"/>
          <w:szCs w:val="22"/>
          <w:lang w:eastAsia="en-GB"/>
        </w:rPr>
        <w:tab/>
      </w:r>
      <w:r>
        <w:t>Use of the Supported-Features AVP</w:t>
      </w:r>
      <w:r>
        <w:tab/>
      </w:r>
      <w:r>
        <w:fldChar w:fldCharType="begin"/>
      </w:r>
      <w:r>
        <w:instrText xml:space="preserve"> PAGEREF _Toc19712030 \h </w:instrText>
      </w:r>
      <w:r>
        <w:fldChar w:fldCharType="separate"/>
      </w:r>
      <w:r>
        <w:t>29</w:t>
      </w:r>
      <w:r>
        <w:fldChar w:fldCharType="end"/>
      </w:r>
    </w:p>
    <w:p w:rsidR="00472F5C" w:rsidRPr="000A01F9" w:rsidRDefault="00472F5C">
      <w:pPr>
        <w:pStyle w:val="TOC2"/>
        <w:rPr>
          <w:rFonts w:ascii="Calibri" w:hAnsi="Calibri"/>
          <w:sz w:val="22"/>
          <w:szCs w:val="22"/>
          <w:lang w:eastAsia="en-GB"/>
        </w:rPr>
      </w:pPr>
      <w:r w:rsidRPr="003D38F9">
        <w:rPr>
          <w:lang w:val="en-US"/>
        </w:rPr>
        <w:t>6.2</w:t>
      </w:r>
      <w:r w:rsidRPr="000A01F9">
        <w:rPr>
          <w:rFonts w:ascii="Calibri" w:hAnsi="Calibri"/>
          <w:sz w:val="22"/>
          <w:szCs w:val="22"/>
          <w:lang w:eastAsia="en-GB"/>
        </w:rPr>
        <w:tab/>
      </w:r>
      <w:r w:rsidRPr="003D38F9">
        <w:rPr>
          <w:lang w:val="en-US"/>
        </w:rPr>
        <w:t>Commands</w:t>
      </w:r>
      <w:r>
        <w:tab/>
      </w:r>
      <w:r>
        <w:fldChar w:fldCharType="begin"/>
      </w:r>
      <w:r>
        <w:instrText xml:space="preserve"> PAGEREF _Toc19712031 \h </w:instrText>
      </w:r>
      <w:r>
        <w:fldChar w:fldCharType="separate"/>
      </w:r>
      <w:r>
        <w:t>30</w:t>
      </w:r>
      <w:r>
        <w:fldChar w:fldCharType="end"/>
      </w:r>
    </w:p>
    <w:p w:rsidR="00472F5C" w:rsidRPr="000A01F9" w:rsidRDefault="00472F5C">
      <w:pPr>
        <w:pStyle w:val="TOC3"/>
        <w:rPr>
          <w:rFonts w:ascii="Calibri" w:hAnsi="Calibri"/>
          <w:sz w:val="22"/>
          <w:szCs w:val="22"/>
          <w:lang w:eastAsia="en-GB"/>
        </w:rPr>
      </w:pPr>
      <w:r w:rsidRPr="003D38F9">
        <w:rPr>
          <w:lang w:val="en-US"/>
        </w:rPr>
        <w:t>6.2.1</w:t>
      </w:r>
      <w:r w:rsidRPr="000A01F9">
        <w:rPr>
          <w:rFonts w:ascii="Calibri" w:hAnsi="Calibri"/>
          <w:sz w:val="22"/>
          <w:szCs w:val="22"/>
          <w:lang w:eastAsia="en-GB"/>
        </w:rPr>
        <w:tab/>
      </w:r>
      <w:r w:rsidRPr="003D38F9">
        <w:rPr>
          <w:lang w:val="en-US" w:eastAsia="zh-CN"/>
        </w:rPr>
        <w:t>Introduction</w:t>
      </w:r>
      <w:r>
        <w:tab/>
      </w:r>
      <w:r>
        <w:fldChar w:fldCharType="begin"/>
      </w:r>
      <w:r>
        <w:instrText xml:space="preserve"> PAGEREF _Toc19712032 \h </w:instrText>
      </w:r>
      <w:r>
        <w:fldChar w:fldCharType="separate"/>
      </w:r>
      <w:r>
        <w:t>30</w:t>
      </w:r>
      <w:r>
        <w:fldChar w:fldCharType="end"/>
      </w:r>
    </w:p>
    <w:p w:rsidR="00472F5C" w:rsidRPr="000A01F9" w:rsidRDefault="00472F5C">
      <w:pPr>
        <w:pStyle w:val="TOC3"/>
        <w:rPr>
          <w:rFonts w:ascii="Calibri" w:hAnsi="Calibri"/>
          <w:sz w:val="22"/>
          <w:szCs w:val="22"/>
          <w:lang w:eastAsia="en-GB"/>
        </w:rPr>
      </w:pPr>
      <w:r w:rsidRPr="003D38F9">
        <w:rPr>
          <w:lang w:val="en-US"/>
        </w:rPr>
        <w:t>6.2.2</w:t>
      </w:r>
      <w:r w:rsidRPr="000A01F9">
        <w:rPr>
          <w:rFonts w:ascii="Calibri" w:hAnsi="Calibri"/>
          <w:sz w:val="22"/>
          <w:szCs w:val="22"/>
          <w:lang w:eastAsia="en-GB"/>
        </w:rPr>
        <w:tab/>
      </w:r>
      <w:r w:rsidRPr="003D38F9">
        <w:rPr>
          <w:lang w:val="en-US"/>
        </w:rPr>
        <w:t>Command-Code values</w:t>
      </w:r>
      <w:r>
        <w:tab/>
      </w:r>
      <w:r>
        <w:fldChar w:fldCharType="begin"/>
      </w:r>
      <w:r>
        <w:instrText xml:space="preserve"> PAGEREF _Toc19712033 \h </w:instrText>
      </w:r>
      <w:r>
        <w:fldChar w:fldCharType="separate"/>
      </w:r>
      <w:r>
        <w:t>30</w:t>
      </w:r>
      <w:r>
        <w:fldChar w:fldCharType="end"/>
      </w:r>
    </w:p>
    <w:p w:rsidR="00472F5C" w:rsidRPr="000A01F9" w:rsidRDefault="00472F5C">
      <w:pPr>
        <w:pStyle w:val="TOC3"/>
        <w:rPr>
          <w:rFonts w:ascii="Calibri" w:hAnsi="Calibri"/>
          <w:sz w:val="22"/>
          <w:szCs w:val="22"/>
          <w:lang w:eastAsia="en-GB"/>
        </w:rPr>
      </w:pPr>
      <w:r w:rsidRPr="003D38F9">
        <w:rPr>
          <w:lang w:val="en-US"/>
        </w:rPr>
        <w:t>6.2.3</w:t>
      </w:r>
      <w:r w:rsidRPr="000A01F9">
        <w:rPr>
          <w:rFonts w:ascii="Calibri" w:hAnsi="Calibri"/>
          <w:sz w:val="22"/>
          <w:szCs w:val="22"/>
          <w:lang w:eastAsia="en-GB"/>
        </w:rPr>
        <w:tab/>
      </w:r>
      <w:r w:rsidRPr="003D38F9">
        <w:rPr>
          <w:lang w:val="en-US"/>
        </w:rPr>
        <w:t>Configuration Information Request (CIR) Command</w:t>
      </w:r>
      <w:r>
        <w:tab/>
      </w:r>
      <w:r>
        <w:fldChar w:fldCharType="begin"/>
      </w:r>
      <w:r>
        <w:instrText xml:space="preserve"> PAGEREF _Toc19712034 \h </w:instrText>
      </w:r>
      <w:r>
        <w:fldChar w:fldCharType="separate"/>
      </w:r>
      <w:r>
        <w:t>30</w:t>
      </w:r>
      <w:r>
        <w:fldChar w:fldCharType="end"/>
      </w:r>
    </w:p>
    <w:p w:rsidR="00472F5C" w:rsidRPr="000A01F9" w:rsidRDefault="00472F5C">
      <w:pPr>
        <w:pStyle w:val="TOC3"/>
        <w:rPr>
          <w:rFonts w:ascii="Calibri" w:hAnsi="Calibri"/>
          <w:sz w:val="22"/>
          <w:szCs w:val="22"/>
          <w:lang w:eastAsia="en-GB"/>
        </w:rPr>
      </w:pPr>
      <w:r w:rsidRPr="003D38F9">
        <w:rPr>
          <w:lang w:val="sv-SE"/>
        </w:rPr>
        <w:t>6.</w:t>
      </w:r>
      <w:r>
        <w:t>2.</w:t>
      </w:r>
      <w:r w:rsidRPr="003D38F9">
        <w:rPr>
          <w:lang w:val="sv-SE"/>
        </w:rPr>
        <w:t>4</w:t>
      </w:r>
      <w:r w:rsidRPr="000A01F9">
        <w:rPr>
          <w:rFonts w:ascii="Calibri" w:hAnsi="Calibri"/>
          <w:sz w:val="22"/>
          <w:szCs w:val="22"/>
          <w:lang w:eastAsia="en-GB"/>
        </w:rPr>
        <w:tab/>
      </w:r>
      <w:r w:rsidRPr="003D38F9">
        <w:rPr>
          <w:lang w:val="fr-FR"/>
        </w:rPr>
        <w:t>Configuration</w:t>
      </w:r>
      <w:r>
        <w:t>-Information-Answer (CIA) Command</w:t>
      </w:r>
      <w:r>
        <w:tab/>
      </w:r>
      <w:r>
        <w:fldChar w:fldCharType="begin"/>
      </w:r>
      <w:r>
        <w:instrText xml:space="preserve"> PAGEREF _Toc19712035 \h </w:instrText>
      </w:r>
      <w:r>
        <w:fldChar w:fldCharType="separate"/>
      </w:r>
      <w:r>
        <w:t>31</w:t>
      </w:r>
      <w:r>
        <w:fldChar w:fldCharType="end"/>
      </w:r>
    </w:p>
    <w:p w:rsidR="00472F5C" w:rsidRPr="000A01F9" w:rsidRDefault="00472F5C">
      <w:pPr>
        <w:pStyle w:val="TOC3"/>
        <w:rPr>
          <w:rFonts w:ascii="Calibri" w:hAnsi="Calibri"/>
          <w:sz w:val="22"/>
          <w:szCs w:val="22"/>
          <w:lang w:eastAsia="en-GB"/>
        </w:rPr>
      </w:pPr>
      <w:r w:rsidRPr="003D38F9">
        <w:rPr>
          <w:lang w:val="en-US"/>
        </w:rPr>
        <w:t>6.2.5</w:t>
      </w:r>
      <w:r w:rsidRPr="000A01F9">
        <w:rPr>
          <w:rFonts w:ascii="Calibri" w:hAnsi="Calibri"/>
          <w:sz w:val="22"/>
          <w:szCs w:val="22"/>
          <w:lang w:eastAsia="en-GB"/>
        </w:rPr>
        <w:tab/>
      </w:r>
      <w:r w:rsidRPr="003D38F9">
        <w:rPr>
          <w:lang w:val="en-US"/>
        </w:rPr>
        <w:t>Reporting-Information-Request (RIR) Command</w:t>
      </w:r>
      <w:r>
        <w:tab/>
      </w:r>
      <w:r>
        <w:fldChar w:fldCharType="begin"/>
      </w:r>
      <w:r>
        <w:instrText xml:space="preserve"> PAGEREF _Toc19712036 \h </w:instrText>
      </w:r>
      <w:r>
        <w:fldChar w:fldCharType="separate"/>
      </w:r>
      <w:r>
        <w:t>31</w:t>
      </w:r>
      <w:r>
        <w:fldChar w:fldCharType="end"/>
      </w:r>
    </w:p>
    <w:p w:rsidR="00472F5C" w:rsidRPr="000A01F9" w:rsidRDefault="00472F5C">
      <w:pPr>
        <w:pStyle w:val="TOC3"/>
        <w:rPr>
          <w:rFonts w:ascii="Calibri" w:hAnsi="Calibri"/>
          <w:sz w:val="22"/>
          <w:szCs w:val="22"/>
          <w:lang w:eastAsia="en-GB"/>
        </w:rPr>
      </w:pPr>
      <w:r w:rsidRPr="003D38F9">
        <w:rPr>
          <w:lang w:val="en-US"/>
        </w:rPr>
        <w:t>6.2.6</w:t>
      </w:r>
      <w:r w:rsidRPr="000A01F9">
        <w:rPr>
          <w:rFonts w:ascii="Calibri" w:hAnsi="Calibri"/>
          <w:sz w:val="22"/>
          <w:szCs w:val="22"/>
          <w:lang w:eastAsia="en-GB"/>
        </w:rPr>
        <w:tab/>
      </w:r>
      <w:r w:rsidRPr="003D38F9">
        <w:rPr>
          <w:lang w:val="en-US"/>
        </w:rPr>
        <w:t>Reporting-Information-Answer (RIA) Command</w:t>
      </w:r>
      <w:r>
        <w:tab/>
      </w:r>
      <w:r>
        <w:fldChar w:fldCharType="begin"/>
      </w:r>
      <w:r>
        <w:instrText xml:space="preserve"> PAGEREF _Toc19712037 \h </w:instrText>
      </w:r>
      <w:r>
        <w:fldChar w:fldCharType="separate"/>
      </w:r>
      <w:r>
        <w:t>32</w:t>
      </w:r>
      <w:r>
        <w:fldChar w:fldCharType="end"/>
      </w:r>
    </w:p>
    <w:p w:rsidR="00472F5C" w:rsidRPr="000A01F9" w:rsidRDefault="00472F5C">
      <w:pPr>
        <w:pStyle w:val="TOC3"/>
        <w:rPr>
          <w:rFonts w:ascii="Calibri" w:hAnsi="Calibri"/>
          <w:sz w:val="22"/>
          <w:szCs w:val="22"/>
          <w:lang w:eastAsia="en-GB"/>
        </w:rPr>
      </w:pPr>
      <w:r w:rsidRPr="003D38F9">
        <w:t>6.2.7</w:t>
      </w:r>
      <w:r w:rsidRPr="000A01F9">
        <w:rPr>
          <w:rFonts w:ascii="Calibri" w:hAnsi="Calibri"/>
          <w:sz w:val="22"/>
          <w:szCs w:val="22"/>
          <w:lang w:eastAsia="en-GB"/>
        </w:rPr>
        <w:tab/>
      </w:r>
      <w:r>
        <w:t>Connection-Management</w:t>
      </w:r>
      <w:r w:rsidRPr="003D38F9">
        <w:t>-Request (</w:t>
      </w:r>
      <w:r>
        <w:t>CM</w:t>
      </w:r>
      <w:r w:rsidRPr="003D38F9">
        <w:t>R) Command</w:t>
      </w:r>
      <w:r>
        <w:tab/>
      </w:r>
      <w:r>
        <w:fldChar w:fldCharType="begin"/>
      </w:r>
      <w:r>
        <w:instrText xml:space="preserve"> PAGEREF _Toc19712038 \h </w:instrText>
      </w:r>
      <w:r>
        <w:fldChar w:fldCharType="separate"/>
      </w:r>
      <w:r>
        <w:t>33</w:t>
      </w:r>
      <w:r>
        <w:fldChar w:fldCharType="end"/>
      </w:r>
    </w:p>
    <w:p w:rsidR="00472F5C" w:rsidRPr="000A01F9" w:rsidRDefault="00472F5C">
      <w:pPr>
        <w:pStyle w:val="TOC3"/>
        <w:rPr>
          <w:rFonts w:ascii="Calibri" w:hAnsi="Calibri"/>
          <w:sz w:val="22"/>
          <w:szCs w:val="22"/>
          <w:lang w:eastAsia="en-GB"/>
        </w:rPr>
      </w:pPr>
      <w:r w:rsidRPr="003D38F9">
        <w:t>6.2.8</w:t>
      </w:r>
      <w:r w:rsidRPr="000A01F9">
        <w:rPr>
          <w:rFonts w:ascii="Calibri" w:hAnsi="Calibri"/>
          <w:sz w:val="22"/>
          <w:szCs w:val="22"/>
          <w:lang w:eastAsia="en-GB"/>
        </w:rPr>
        <w:tab/>
      </w:r>
      <w:r>
        <w:t>Connection-Management</w:t>
      </w:r>
      <w:r w:rsidRPr="003D38F9">
        <w:t>-Answer (</w:t>
      </w:r>
      <w:r>
        <w:t>CM</w:t>
      </w:r>
      <w:r w:rsidRPr="003D38F9">
        <w:t>A) Command</w:t>
      </w:r>
      <w:r>
        <w:tab/>
      </w:r>
      <w:r>
        <w:fldChar w:fldCharType="begin"/>
      </w:r>
      <w:r>
        <w:instrText xml:space="preserve"> PAGEREF _Toc19712039 \h </w:instrText>
      </w:r>
      <w:r>
        <w:fldChar w:fldCharType="separate"/>
      </w:r>
      <w:r>
        <w:t>33</w:t>
      </w:r>
      <w:r>
        <w:fldChar w:fldCharType="end"/>
      </w:r>
    </w:p>
    <w:p w:rsidR="00472F5C" w:rsidRPr="000A01F9" w:rsidRDefault="00472F5C">
      <w:pPr>
        <w:pStyle w:val="TOC3"/>
        <w:rPr>
          <w:rFonts w:ascii="Calibri" w:hAnsi="Calibri"/>
          <w:sz w:val="22"/>
          <w:szCs w:val="22"/>
          <w:lang w:eastAsia="en-GB"/>
        </w:rPr>
      </w:pPr>
      <w:r w:rsidRPr="003D38F9">
        <w:t>6.2.9</w:t>
      </w:r>
      <w:r w:rsidRPr="000A01F9">
        <w:rPr>
          <w:rFonts w:ascii="Calibri" w:hAnsi="Calibri"/>
          <w:sz w:val="22"/>
          <w:szCs w:val="22"/>
          <w:lang w:eastAsia="en-GB"/>
        </w:rPr>
        <w:tab/>
      </w:r>
      <w:r w:rsidRPr="003D38F9">
        <w:t>MO-</w:t>
      </w:r>
      <w:r>
        <w:t>Data</w:t>
      </w:r>
      <w:r w:rsidRPr="003D38F9">
        <w:t>-Request (O</w:t>
      </w:r>
      <w:r>
        <w:t>D</w:t>
      </w:r>
      <w:r w:rsidRPr="003D38F9">
        <w:t>R) Command</w:t>
      </w:r>
      <w:r>
        <w:tab/>
      </w:r>
      <w:r>
        <w:fldChar w:fldCharType="begin"/>
      </w:r>
      <w:r>
        <w:instrText xml:space="preserve"> PAGEREF _Toc19712040 \h </w:instrText>
      </w:r>
      <w:r>
        <w:fldChar w:fldCharType="separate"/>
      </w:r>
      <w:r>
        <w:t>34</w:t>
      </w:r>
      <w:r>
        <w:fldChar w:fldCharType="end"/>
      </w:r>
    </w:p>
    <w:p w:rsidR="00472F5C" w:rsidRPr="000A01F9" w:rsidRDefault="00472F5C">
      <w:pPr>
        <w:pStyle w:val="TOC3"/>
        <w:rPr>
          <w:rFonts w:ascii="Calibri" w:hAnsi="Calibri"/>
          <w:sz w:val="22"/>
          <w:szCs w:val="22"/>
          <w:lang w:eastAsia="en-GB"/>
        </w:rPr>
      </w:pPr>
      <w:r w:rsidRPr="003D38F9">
        <w:t>6.2.10</w:t>
      </w:r>
      <w:r w:rsidRPr="000A01F9">
        <w:rPr>
          <w:rFonts w:ascii="Calibri" w:hAnsi="Calibri"/>
          <w:sz w:val="22"/>
          <w:szCs w:val="22"/>
          <w:lang w:eastAsia="en-GB"/>
        </w:rPr>
        <w:tab/>
      </w:r>
      <w:r w:rsidRPr="003D38F9">
        <w:t>MO-</w:t>
      </w:r>
      <w:r>
        <w:t>Data</w:t>
      </w:r>
      <w:r w:rsidRPr="003D38F9">
        <w:t>-Answer (O</w:t>
      </w:r>
      <w:r>
        <w:t>D</w:t>
      </w:r>
      <w:r w:rsidRPr="003D38F9">
        <w:t>A) Command</w:t>
      </w:r>
      <w:r>
        <w:tab/>
      </w:r>
      <w:r>
        <w:fldChar w:fldCharType="begin"/>
      </w:r>
      <w:r>
        <w:instrText xml:space="preserve"> PAGEREF _Toc19712041 \h </w:instrText>
      </w:r>
      <w:r>
        <w:fldChar w:fldCharType="separate"/>
      </w:r>
      <w:r>
        <w:t>34</w:t>
      </w:r>
      <w:r>
        <w:fldChar w:fldCharType="end"/>
      </w:r>
    </w:p>
    <w:p w:rsidR="00472F5C" w:rsidRPr="000A01F9" w:rsidRDefault="00472F5C">
      <w:pPr>
        <w:pStyle w:val="TOC3"/>
        <w:rPr>
          <w:rFonts w:ascii="Calibri" w:hAnsi="Calibri"/>
          <w:sz w:val="22"/>
          <w:szCs w:val="22"/>
          <w:lang w:eastAsia="en-GB"/>
        </w:rPr>
      </w:pPr>
      <w:r w:rsidRPr="003D38F9">
        <w:rPr>
          <w:lang w:val="en-US"/>
        </w:rPr>
        <w:t>6.2.11</w:t>
      </w:r>
      <w:r w:rsidRPr="000A01F9">
        <w:rPr>
          <w:rFonts w:ascii="Calibri" w:hAnsi="Calibri"/>
          <w:sz w:val="22"/>
          <w:szCs w:val="22"/>
          <w:lang w:eastAsia="en-GB"/>
        </w:rPr>
        <w:tab/>
      </w:r>
      <w:r w:rsidRPr="003D38F9">
        <w:rPr>
          <w:lang w:val="en-US"/>
        </w:rPr>
        <w:t>MT-Data-Request (TDR) Command</w:t>
      </w:r>
      <w:r>
        <w:tab/>
      </w:r>
      <w:r>
        <w:fldChar w:fldCharType="begin"/>
      </w:r>
      <w:r>
        <w:instrText xml:space="preserve"> PAGEREF _Toc19712042 \h </w:instrText>
      </w:r>
      <w:r>
        <w:fldChar w:fldCharType="separate"/>
      </w:r>
      <w:r>
        <w:t>35</w:t>
      </w:r>
      <w:r>
        <w:fldChar w:fldCharType="end"/>
      </w:r>
    </w:p>
    <w:p w:rsidR="00472F5C" w:rsidRPr="000A01F9" w:rsidRDefault="00472F5C">
      <w:pPr>
        <w:pStyle w:val="TOC3"/>
        <w:rPr>
          <w:rFonts w:ascii="Calibri" w:hAnsi="Calibri"/>
          <w:sz w:val="22"/>
          <w:szCs w:val="22"/>
          <w:lang w:eastAsia="en-GB"/>
        </w:rPr>
      </w:pPr>
      <w:r w:rsidRPr="003D38F9">
        <w:rPr>
          <w:lang w:val="en-US"/>
        </w:rPr>
        <w:t>6.2.12</w:t>
      </w:r>
      <w:r w:rsidRPr="000A01F9">
        <w:rPr>
          <w:rFonts w:ascii="Calibri" w:hAnsi="Calibri"/>
          <w:sz w:val="22"/>
          <w:szCs w:val="22"/>
          <w:lang w:eastAsia="en-GB"/>
        </w:rPr>
        <w:tab/>
      </w:r>
      <w:r w:rsidRPr="003D38F9">
        <w:rPr>
          <w:lang w:val="en-US"/>
        </w:rPr>
        <w:t>MT-Data-Answer (TDA) Command</w:t>
      </w:r>
      <w:r>
        <w:tab/>
      </w:r>
      <w:r>
        <w:fldChar w:fldCharType="begin"/>
      </w:r>
      <w:r>
        <w:instrText xml:space="preserve"> PAGEREF _Toc19712043 \h </w:instrText>
      </w:r>
      <w:r>
        <w:fldChar w:fldCharType="separate"/>
      </w:r>
      <w:r>
        <w:t>35</w:t>
      </w:r>
      <w:r>
        <w:fldChar w:fldCharType="end"/>
      </w:r>
    </w:p>
    <w:p w:rsidR="00472F5C" w:rsidRPr="000A01F9" w:rsidRDefault="00472F5C">
      <w:pPr>
        <w:pStyle w:val="TOC2"/>
        <w:rPr>
          <w:rFonts w:ascii="Calibri" w:hAnsi="Calibri"/>
          <w:sz w:val="22"/>
          <w:szCs w:val="22"/>
          <w:lang w:eastAsia="en-GB"/>
        </w:rPr>
      </w:pPr>
      <w:r w:rsidRPr="003D38F9">
        <w:rPr>
          <w:lang w:val="en-US"/>
        </w:rPr>
        <w:t>6.3</w:t>
      </w:r>
      <w:r w:rsidRPr="000A01F9">
        <w:rPr>
          <w:rFonts w:ascii="Calibri" w:hAnsi="Calibri"/>
          <w:sz w:val="22"/>
          <w:szCs w:val="22"/>
          <w:lang w:eastAsia="en-GB"/>
        </w:rPr>
        <w:tab/>
      </w:r>
      <w:r w:rsidRPr="003D38F9">
        <w:rPr>
          <w:lang w:val="en-US"/>
        </w:rPr>
        <w:t>Result-Code AVP and Experimental-Result AVP Values</w:t>
      </w:r>
      <w:r>
        <w:tab/>
      </w:r>
      <w:r>
        <w:fldChar w:fldCharType="begin"/>
      </w:r>
      <w:r>
        <w:instrText xml:space="preserve"> PAGEREF _Toc19712044 \h </w:instrText>
      </w:r>
      <w:r>
        <w:fldChar w:fldCharType="separate"/>
      </w:r>
      <w:r>
        <w:t>36</w:t>
      </w:r>
      <w:r>
        <w:fldChar w:fldCharType="end"/>
      </w:r>
    </w:p>
    <w:p w:rsidR="00472F5C" w:rsidRPr="000A01F9" w:rsidRDefault="00472F5C">
      <w:pPr>
        <w:pStyle w:val="TOC3"/>
        <w:rPr>
          <w:rFonts w:ascii="Calibri" w:hAnsi="Calibri"/>
          <w:sz w:val="22"/>
          <w:szCs w:val="22"/>
          <w:lang w:eastAsia="en-GB"/>
        </w:rPr>
      </w:pPr>
      <w:r w:rsidRPr="003D38F9">
        <w:rPr>
          <w:lang w:val="en-US"/>
        </w:rPr>
        <w:t>6.3.1</w:t>
      </w:r>
      <w:r w:rsidRPr="000A01F9">
        <w:rPr>
          <w:rFonts w:ascii="Calibri" w:hAnsi="Calibri"/>
          <w:sz w:val="22"/>
          <w:szCs w:val="22"/>
          <w:lang w:eastAsia="en-GB"/>
        </w:rPr>
        <w:tab/>
      </w:r>
      <w:r w:rsidRPr="003D38F9">
        <w:rPr>
          <w:lang w:val="en-US"/>
        </w:rPr>
        <w:t>General</w:t>
      </w:r>
      <w:r>
        <w:tab/>
      </w:r>
      <w:r>
        <w:fldChar w:fldCharType="begin"/>
      </w:r>
      <w:r>
        <w:instrText xml:space="preserve"> PAGEREF _Toc19712045 \h </w:instrText>
      </w:r>
      <w:r>
        <w:fldChar w:fldCharType="separate"/>
      </w:r>
      <w:r>
        <w:t>36</w:t>
      </w:r>
      <w:r>
        <w:fldChar w:fldCharType="end"/>
      </w:r>
    </w:p>
    <w:p w:rsidR="00472F5C" w:rsidRPr="000A01F9" w:rsidRDefault="00472F5C">
      <w:pPr>
        <w:pStyle w:val="TOC3"/>
        <w:rPr>
          <w:rFonts w:ascii="Calibri" w:hAnsi="Calibri"/>
          <w:sz w:val="22"/>
          <w:szCs w:val="22"/>
          <w:lang w:eastAsia="en-GB"/>
        </w:rPr>
      </w:pPr>
      <w:r w:rsidRPr="003D38F9">
        <w:rPr>
          <w:lang w:val="en-US"/>
        </w:rPr>
        <w:t>6.3.2</w:t>
      </w:r>
      <w:r w:rsidRPr="000A01F9">
        <w:rPr>
          <w:rFonts w:ascii="Calibri" w:hAnsi="Calibri"/>
          <w:sz w:val="22"/>
          <w:szCs w:val="22"/>
          <w:lang w:eastAsia="en-GB"/>
        </w:rPr>
        <w:tab/>
      </w:r>
      <w:r w:rsidRPr="003D38F9">
        <w:rPr>
          <w:lang w:val="en-US"/>
        </w:rPr>
        <w:t>Success</w:t>
      </w:r>
      <w:r>
        <w:tab/>
      </w:r>
      <w:r>
        <w:fldChar w:fldCharType="begin"/>
      </w:r>
      <w:r>
        <w:instrText xml:space="preserve"> PAGEREF _Toc19712046 \h </w:instrText>
      </w:r>
      <w:r>
        <w:fldChar w:fldCharType="separate"/>
      </w:r>
      <w:r>
        <w:t>36</w:t>
      </w:r>
      <w:r>
        <w:fldChar w:fldCharType="end"/>
      </w:r>
    </w:p>
    <w:p w:rsidR="00472F5C" w:rsidRPr="000A01F9" w:rsidRDefault="00472F5C">
      <w:pPr>
        <w:pStyle w:val="TOC3"/>
        <w:rPr>
          <w:rFonts w:ascii="Calibri" w:hAnsi="Calibri"/>
          <w:sz w:val="22"/>
          <w:szCs w:val="22"/>
          <w:lang w:eastAsia="en-GB"/>
        </w:rPr>
      </w:pPr>
      <w:r w:rsidRPr="003D38F9">
        <w:rPr>
          <w:lang w:val="en-US"/>
        </w:rPr>
        <w:t>6.3.3</w:t>
      </w:r>
      <w:r w:rsidRPr="000A01F9">
        <w:rPr>
          <w:rFonts w:ascii="Calibri" w:hAnsi="Calibri"/>
          <w:sz w:val="22"/>
          <w:szCs w:val="22"/>
          <w:lang w:eastAsia="en-GB"/>
        </w:rPr>
        <w:tab/>
      </w:r>
      <w:r w:rsidRPr="003D38F9">
        <w:rPr>
          <w:lang w:val="en-US" w:eastAsia="zh-CN"/>
        </w:rPr>
        <w:t>Permanent Failures</w:t>
      </w:r>
      <w:r>
        <w:tab/>
      </w:r>
      <w:r>
        <w:fldChar w:fldCharType="begin"/>
      </w:r>
      <w:r>
        <w:instrText xml:space="preserve"> PAGEREF _Toc19712047 \h </w:instrText>
      </w:r>
      <w:r>
        <w:fldChar w:fldCharType="separate"/>
      </w:r>
      <w:r>
        <w:t>36</w:t>
      </w:r>
      <w:r>
        <w:fldChar w:fldCharType="end"/>
      </w:r>
    </w:p>
    <w:p w:rsidR="00472F5C" w:rsidRPr="000A01F9" w:rsidRDefault="00472F5C">
      <w:pPr>
        <w:pStyle w:val="TOC4"/>
        <w:rPr>
          <w:rFonts w:ascii="Calibri" w:hAnsi="Calibri"/>
          <w:sz w:val="22"/>
          <w:szCs w:val="22"/>
          <w:lang w:eastAsia="en-GB"/>
        </w:rPr>
      </w:pPr>
      <w:r w:rsidRPr="003D38F9">
        <w:rPr>
          <w:lang w:val="en-US"/>
        </w:rPr>
        <w:t>6.3.3.1</w:t>
      </w:r>
      <w:r w:rsidRPr="000A01F9">
        <w:rPr>
          <w:rFonts w:ascii="Calibri" w:hAnsi="Calibri"/>
          <w:sz w:val="22"/>
          <w:szCs w:val="22"/>
          <w:lang w:eastAsia="en-GB"/>
        </w:rPr>
        <w:tab/>
      </w:r>
      <w:r w:rsidRPr="003D38F9">
        <w:rPr>
          <w:lang w:val="en-US"/>
        </w:rPr>
        <w:t>DIAMETER_ERROR_UNAUTHORIZED_REQUESTING_ENTITY (5510)</w:t>
      </w:r>
      <w:r>
        <w:tab/>
      </w:r>
      <w:r>
        <w:fldChar w:fldCharType="begin"/>
      </w:r>
      <w:r>
        <w:instrText xml:space="preserve"> PAGEREF _Toc19712048 \h </w:instrText>
      </w:r>
      <w:r>
        <w:fldChar w:fldCharType="separate"/>
      </w:r>
      <w:r>
        <w:t>36</w:t>
      </w:r>
      <w:r>
        <w:fldChar w:fldCharType="end"/>
      </w:r>
    </w:p>
    <w:p w:rsidR="00472F5C" w:rsidRPr="000A01F9" w:rsidRDefault="00472F5C">
      <w:pPr>
        <w:pStyle w:val="TOC4"/>
        <w:rPr>
          <w:rFonts w:ascii="Calibri" w:hAnsi="Calibri"/>
          <w:sz w:val="22"/>
          <w:szCs w:val="22"/>
          <w:lang w:eastAsia="en-GB"/>
        </w:rPr>
      </w:pPr>
      <w:r w:rsidRPr="003D38F9">
        <w:rPr>
          <w:lang w:val="en-US"/>
        </w:rPr>
        <w:t>6.3.3.2</w:t>
      </w:r>
      <w:r w:rsidRPr="000A01F9">
        <w:rPr>
          <w:rFonts w:ascii="Calibri" w:hAnsi="Calibri"/>
          <w:sz w:val="22"/>
          <w:szCs w:val="22"/>
          <w:lang w:eastAsia="en-GB"/>
        </w:rPr>
        <w:tab/>
      </w:r>
      <w:r w:rsidRPr="003D38F9">
        <w:rPr>
          <w:lang w:val="en-US"/>
        </w:rPr>
        <w:t>DIAMETER_ERROR_UNAUTHORIZED_SERVICE (5511)</w:t>
      </w:r>
      <w:r>
        <w:tab/>
      </w:r>
      <w:r>
        <w:fldChar w:fldCharType="begin"/>
      </w:r>
      <w:r>
        <w:instrText xml:space="preserve"> PAGEREF _Toc19712049 \h </w:instrText>
      </w:r>
      <w:r>
        <w:fldChar w:fldCharType="separate"/>
      </w:r>
      <w:r>
        <w:t>36</w:t>
      </w:r>
      <w:r>
        <w:fldChar w:fldCharType="end"/>
      </w:r>
    </w:p>
    <w:p w:rsidR="00472F5C" w:rsidRPr="000A01F9" w:rsidRDefault="00472F5C">
      <w:pPr>
        <w:pStyle w:val="TOC4"/>
        <w:rPr>
          <w:rFonts w:ascii="Calibri" w:hAnsi="Calibri"/>
          <w:sz w:val="22"/>
          <w:szCs w:val="22"/>
          <w:lang w:eastAsia="en-GB"/>
        </w:rPr>
      </w:pPr>
      <w:r w:rsidRPr="003D38F9">
        <w:rPr>
          <w:lang w:val="en-US"/>
        </w:rPr>
        <w:t>6.3.3.3</w:t>
      </w:r>
      <w:r w:rsidRPr="000A01F9">
        <w:rPr>
          <w:rFonts w:ascii="Calibri" w:hAnsi="Calibri"/>
          <w:sz w:val="22"/>
          <w:szCs w:val="22"/>
          <w:lang w:eastAsia="en-GB"/>
        </w:rPr>
        <w:tab/>
      </w:r>
      <w:r w:rsidRPr="003D38F9">
        <w:rPr>
          <w:lang w:val="en-US"/>
        </w:rPr>
        <w:t>DIAMETER_ERROR_CONFIGURATION_EVENT_STORAGE_NOT_ SUCCESSFUL (5513)</w:t>
      </w:r>
      <w:r>
        <w:tab/>
      </w:r>
      <w:r>
        <w:fldChar w:fldCharType="begin"/>
      </w:r>
      <w:r>
        <w:instrText xml:space="preserve"> PAGEREF _Toc19712050 \h </w:instrText>
      </w:r>
      <w:r>
        <w:fldChar w:fldCharType="separate"/>
      </w:r>
      <w:r>
        <w:t>37</w:t>
      </w:r>
      <w:r>
        <w:fldChar w:fldCharType="end"/>
      </w:r>
    </w:p>
    <w:p w:rsidR="00472F5C" w:rsidRPr="000A01F9" w:rsidRDefault="00472F5C">
      <w:pPr>
        <w:pStyle w:val="TOC4"/>
        <w:rPr>
          <w:rFonts w:ascii="Calibri" w:hAnsi="Calibri"/>
          <w:sz w:val="22"/>
          <w:szCs w:val="22"/>
          <w:lang w:eastAsia="en-GB"/>
        </w:rPr>
      </w:pPr>
      <w:r w:rsidRPr="003D38F9">
        <w:rPr>
          <w:lang w:val="en-US"/>
        </w:rPr>
        <w:t>6.3.3.4</w:t>
      </w:r>
      <w:r w:rsidRPr="000A01F9">
        <w:rPr>
          <w:rFonts w:ascii="Calibri" w:hAnsi="Calibri"/>
          <w:sz w:val="22"/>
          <w:szCs w:val="22"/>
          <w:lang w:eastAsia="en-GB"/>
        </w:rPr>
        <w:tab/>
      </w:r>
      <w:r w:rsidRPr="003D38F9">
        <w:rPr>
          <w:lang w:val="en-US"/>
        </w:rPr>
        <w:t>DIAMETER_ERROR_CONFIGURATION_EVENT_NON_EXISTANT (5514)</w:t>
      </w:r>
      <w:r>
        <w:tab/>
      </w:r>
      <w:r>
        <w:fldChar w:fldCharType="begin"/>
      </w:r>
      <w:r>
        <w:instrText xml:space="preserve"> PAGEREF _Toc19712051 \h </w:instrText>
      </w:r>
      <w:r>
        <w:fldChar w:fldCharType="separate"/>
      </w:r>
      <w:r>
        <w:t>37</w:t>
      </w:r>
      <w:r>
        <w:fldChar w:fldCharType="end"/>
      </w:r>
    </w:p>
    <w:p w:rsidR="00472F5C" w:rsidRPr="000A01F9" w:rsidRDefault="00472F5C">
      <w:pPr>
        <w:pStyle w:val="TOC4"/>
        <w:rPr>
          <w:rFonts w:ascii="Calibri" w:hAnsi="Calibri"/>
          <w:sz w:val="22"/>
          <w:szCs w:val="22"/>
          <w:lang w:eastAsia="en-GB"/>
        </w:rPr>
      </w:pPr>
      <w:r w:rsidRPr="003D38F9">
        <w:rPr>
          <w:lang w:val="en-US"/>
        </w:rPr>
        <w:t>6.3.3.5</w:t>
      </w:r>
      <w:r w:rsidRPr="000A01F9">
        <w:rPr>
          <w:rFonts w:ascii="Calibri" w:hAnsi="Calibri"/>
          <w:sz w:val="22"/>
          <w:szCs w:val="22"/>
          <w:lang w:eastAsia="en-GB"/>
        </w:rPr>
        <w:tab/>
      </w:r>
      <w:r w:rsidRPr="003D38F9">
        <w:rPr>
          <w:lang w:val="en-US"/>
        </w:rPr>
        <w:t>DIAMETER_ERROR_REQUESTED_LOCATION_NOT_SERVED (5650)</w:t>
      </w:r>
      <w:r>
        <w:tab/>
      </w:r>
      <w:r>
        <w:fldChar w:fldCharType="begin"/>
      </w:r>
      <w:r>
        <w:instrText xml:space="preserve"> PAGEREF _Toc19712052 \h </w:instrText>
      </w:r>
      <w:r>
        <w:fldChar w:fldCharType="separate"/>
      </w:r>
      <w:r>
        <w:t>37</w:t>
      </w:r>
      <w:r>
        <w:fldChar w:fldCharType="end"/>
      </w:r>
    </w:p>
    <w:p w:rsidR="00472F5C" w:rsidRPr="000A01F9" w:rsidRDefault="00472F5C">
      <w:pPr>
        <w:pStyle w:val="TOC4"/>
        <w:rPr>
          <w:rFonts w:ascii="Calibri" w:hAnsi="Calibri"/>
          <w:sz w:val="22"/>
          <w:szCs w:val="22"/>
          <w:lang w:eastAsia="en-GB"/>
        </w:rPr>
      </w:pPr>
      <w:r w:rsidRPr="003D38F9">
        <w:t>6.3.3.6</w:t>
      </w:r>
      <w:r w:rsidRPr="000A01F9">
        <w:rPr>
          <w:rFonts w:ascii="Calibri" w:hAnsi="Calibri"/>
          <w:sz w:val="22"/>
          <w:szCs w:val="22"/>
          <w:lang w:eastAsia="en-GB"/>
        </w:rPr>
        <w:tab/>
      </w:r>
      <w:r w:rsidRPr="003D38F9">
        <w:t>DIAMETER_ERROR_USER_UNKNOWN (5001)</w:t>
      </w:r>
      <w:r>
        <w:tab/>
      </w:r>
      <w:r>
        <w:fldChar w:fldCharType="begin"/>
      </w:r>
      <w:r>
        <w:instrText xml:space="preserve"> PAGEREF _Toc19712053 \h </w:instrText>
      </w:r>
      <w:r>
        <w:fldChar w:fldCharType="separate"/>
      </w:r>
      <w:r>
        <w:t>37</w:t>
      </w:r>
      <w:r>
        <w:fldChar w:fldCharType="end"/>
      </w:r>
    </w:p>
    <w:p w:rsidR="00472F5C" w:rsidRPr="000A01F9" w:rsidRDefault="00472F5C">
      <w:pPr>
        <w:pStyle w:val="TOC4"/>
        <w:rPr>
          <w:rFonts w:ascii="Calibri" w:hAnsi="Calibri"/>
          <w:sz w:val="22"/>
          <w:szCs w:val="22"/>
          <w:lang w:eastAsia="en-GB"/>
        </w:rPr>
      </w:pPr>
      <w:r>
        <w:t>6.3.3.</w:t>
      </w:r>
      <w:r w:rsidRPr="003D38F9">
        <w:rPr>
          <w:lang w:val="sv-SE"/>
        </w:rPr>
        <w:t>7</w:t>
      </w:r>
      <w:r w:rsidRPr="000A01F9">
        <w:rPr>
          <w:rFonts w:ascii="Calibri" w:hAnsi="Calibri"/>
          <w:sz w:val="22"/>
          <w:szCs w:val="22"/>
          <w:lang w:eastAsia="en-GB"/>
        </w:rPr>
        <w:tab/>
      </w:r>
      <w:r>
        <w:t>DIAMETER_ERROR_OPERATION_NOT_ALLOWED (5101)</w:t>
      </w:r>
      <w:r>
        <w:tab/>
      </w:r>
      <w:r>
        <w:fldChar w:fldCharType="begin"/>
      </w:r>
      <w:r>
        <w:instrText xml:space="preserve"> PAGEREF _Toc19712054 \h </w:instrText>
      </w:r>
      <w:r>
        <w:fldChar w:fldCharType="separate"/>
      </w:r>
      <w:r>
        <w:t>37</w:t>
      </w:r>
      <w:r>
        <w:fldChar w:fldCharType="end"/>
      </w:r>
    </w:p>
    <w:p w:rsidR="00472F5C" w:rsidRPr="000A01F9" w:rsidRDefault="00472F5C">
      <w:pPr>
        <w:pStyle w:val="TOC4"/>
        <w:rPr>
          <w:rFonts w:ascii="Calibri" w:hAnsi="Calibri"/>
          <w:sz w:val="22"/>
          <w:szCs w:val="22"/>
          <w:lang w:eastAsia="en-GB"/>
        </w:rPr>
      </w:pPr>
      <w:r w:rsidRPr="003D38F9">
        <w:t>6.3.3.</w:t>
      </w:r>
      <w:r w:rsidRPr="003D38F9">
        <w:rPr>
          <w:lang w:val="sv-SE"/>
        </w:rPr>
        <w:t>8</w:t>
      </w:r>
      <w:r w:rsidRPr="000A01F9">
        <w:rPr>
          <w:rFonts w:ascii="Calibri" w:hAnsi="Calibri"/>
          <w:sz w:val="22"/>
          <w:szCs w:val="22"/>
          <w:lang w:eastAsia="en-GB"/>
        </w:rPr>
        <w:tab/>
      </w:r>
      <w:r w:rsidRPr="003D38F9">
        <w:t>DIAMETER_ERROR_INVALID_EPS_BEARER (5651)</w:t>
      </w:r>
      <w:r>
        <w:tab/>
      </w:r>
      <w:r>
        <w:fldChar w:fldCharType="begin"/>
      </w:r>
      <w:r>
        <w:instrText xml:space="preserve"> PAGEREF _Toc19712055 \h </w:instrText>
      </w:r>
      <w:r>
        <w:fldChar w:fldCharType="separate"/>
      </w:r>
      <w:r>
        <w:t>37</w:t>
      </w:r>
      <w:r>
        <w:fldChar w:fldCharType="end"/>
      </w:r>
    </w:p>
    <w:p w:rsidR="00472F5C" w:rsidRPr="000A01F9" w:rsidRDefault="00472F5C">
      <w:pPr>
        <w:pStyle w:val="TOC4"/>
        <w:rPr>
          <w:rFonts w:ascii="Calibri" w:hAnsi="Calibri"/>
          <w:sz w:val="22"/>
          <w:szCs w:val="22"/>
          <w:lang w:eastAsia="en-GB"/>
        </w:rPr>
      </w:pPr>
      <w:r>
        <w:t>6.3.3.</w:t>
      </w:r>
      <w:r w:rsidRPr="003D38F9">
        <w:rPr>
          <w:lang w:val="sv-SE"/>
        </w:rPr>
        <w:t>9</w:t>
      </w:r>
      <w:r w:rsidRPr="000A01F9">
        <w:rPr>
          <w:rFonts w:ascii="Calibri" w:hAnsi="Calibri"/>
          <w:sz w:val="22"/>
          <w:szCs w:val="22"/>
          <w:lang w:eastAsia="en-GB"/>
        </w:rPr>
        <w:tab/>
      </w:r>
      <w:r>
        <w:t>DIAMETER_ERROR_NIDD_CONFIGURATION_NOT_AVAILABLE (5</w:t>
      </w:r>
      <w:r w:rsidRPr="003D38F9">
        <w:t>652</w:t>
      </w:r>
      <w:r>
        <w:t>)</w:t>
      </w:r>
      <w:r>
        <w:tab/>
      </w:r>
      <w:r>
        <w:fldChar w:fldCharType="begin"/>
      </w:r>
      <w:r>
        <w:instrText xml:space="preserve"> PAGEREF _Toc19712056 \h </w:instrText>
      </w:r>
      <w:r>
        <w:fldChar w:fldCharType="separate"/>
      </w:r>
      <w:r>
        <w:t>37</w:t>
      </w:r>
      <w:r>
        <w:fldChar w:fldCharType="end"/>
      </w:r>
    </w:p>
    <w:p w:rsidR="00472F5C" w:rsidRPr="000A01F9" w:rsidRDefault="00472F5C">
      <w:pPr>
        <w:pStyle w:val="TOC4"/>
        <w:rPr>
          <w:rFonts w:ascii="Calibri" w:hAnsi="Calibri"/>
          <w:sz w:val="22"/>
          <w:szCs w:val="22"/>
          <w:lang w:eastAsia="en-GB"/>
        </w:rPr>
      </w:pPr>
      <w:r w:rsidRPr="003D38F9">
        <w:rPr>
          <w:lang w:val="en-US"/>
        </w:rPr>
        <w:t>6.3.3.10</w:t>
      </w:r>
      <w:r w:rsidRPr="000A01F9">
        <w:rPr>
          <w:rFonts w:ascii="Calibri" w:hAnsi="Calibri"/>
          <w:sz w:val="22"/>
          <w:szCs w:val="22"/>
          <w:lang w:eastAsia="en-GB"/>
        </w:rPr>
        <w:tab/>
      </w:r>
      <w:r w:rsidRPr="003D38F9">
        <w:rPr>
          <w:lang w:val="en-US"/>
        </w:rPr>
        <w:t>DIAMETER_ERROR_ SCEF_REFERENCE_ID_UNKNOWN (5515)</w:t>
      </w:r>
      <w:r>
        <w:tab/>
      </w:r>
      <w:r>
        <w:fldChar w:fldCharType="begin"/>
      </w:r>
      <w:r>
        <w:instrText xml:space="preserve"> PAGEREF _Toc19712057 \h </w:instrText>
      </w:r>
      <w:r>
        <w:fldChar w:fldCharType="separate"/>
      </w:r>
      <w:r>
        <w:t>37</w:t>
      </w:r>
      <w:r>
        <w:fldChar w:fldCharType="end"/>
      </w:r>
    </w:p>
    <w:p w:rsidR="00472F5C" w:rsidRPr="000A01F9" w:rsidRDefault="00472F5C">
      <w:pPr>
        <w:pStyle w:val="TOC4"/>
        <w:rPr>
          <w:rFonts w:ascii="Calibri" w:hAnsi="Calibri"/>
          <w:sz w:val="22"/>
          <w:szCs w:val="22"/>
          <w:lang w:eastAsia="en-GB"/>
        </w:rPr>
      </w:pPr>
      <w:r w:rsidRPr="003D38F9">
        <w:rPr>
          <w:lang w:val="en-US"/>
        </w:rPr>
        <w:t>6.3.3.11</w:t>
      </w:r>
      <w:r w:rsidRPr="000A01F9">
        <w:rPr>
          <w:rFonts w:ascii="Calibri" w:hAnsi="Calibri"/>
          <w:sz w:val="22"/>
          <w:szCs w:val="22"/>
          <w:lang w:eastAsia="en-GB"/>
        </w:rPr>
        <w:tab/>
      </w:r>
      <w:r>
        <w:t>DIAMETER_ERROR_USER_TEMPORARILY_UNREACHABLE</w:t>
      </w:r>
      <w:r w:rsidRPr="003D38F9">
        <w:rPr>
          <w:lang w:val="en-US"/>
        </w:rPr>
        <w:t xml:space="preserve"> (5653)</w:t>
      </w:r>
      <w:r>
        <w:tab/>
      </w:r>
      <w:r>
        <w:fldChar w:fldCharType="begin"/>
      </w:r>
      <w:r>
        <w:instrText xml:space="preserve"> PAGEREF _Toc19712058 \h </w:instrText>
      </w:r>
      <w:r>
        <w:fldChar w:fldCharType="separate"/>
      </w:r>
      <w:r>
        <w:t>37</w:t>
      </w:r>
      <w:r>
        <w:fldChar w:fldCharType="end"/>
      </w:r>
    </w:p>
    <w:p w:rsidR="00472F5C" w:rsidRPr="000A01F9" w:rsidRDefault="00472F5C">
      <w:pPr>
        <w:pStyle w:val="TOC4"/>
        <w:rPr>
          <w:rFonts w:ascii="Calibri" w:hAnsi="Calibri"/>
          <w:sz w:val="22"/>
          <w:szCs w:val="22"/>
          <w:lang w:eastAsia="en-GB"/>
        </w:rPr>
      </w:pPr>
      <w:r w:rsidRPr="003D38F9">
        <w:rPr>
          <w:lang w:val="en-US"/>
        </w:rPr>
        <w:t>6.3.3.12</w:t>
      </w:r>
      <w:r w:rsidRPr="000A01F9">
        <w:rPr>
          <w:rFonts w:ascii="Calibri" w:hAnsi="Calibri"/>
          <w:sz w:val="22"/>
          <w:szCs w:val="22"/>
          <w:lang w:eastAsia="en-GB"/>
        </w:rPr>
        <w:tab/>
      </w:r>
      <w:r>
        <w:t>DIAMETER_ERROR_UNREACHABLE_USER</w:t>
      </w:r>
      <w:r w:rsidRPr="003D38F9">
        <w:rPr>
          <w:lang w:val="en-US"/>
        </w:rPr>
        <w:t xml:space="preserve"> (4221)</w:t>
      </w:r>
      <w:r>
        <w:tab/>
      </w:r>
      <w:r>
        <w:fldChar w:fldCharType="begin"/>
      </w:r>
      <w:r>
        <w:instrText xml:space="preserve"> PAGEREF _Toc19712059 \h </w:instrText>
      </w:r>
      <w:r>
        <w:fldChar w:fldCharType="separate"/>
      </w:r>
      <w:r>
        <w:t>37</w:t>
      </w:r>
      <w:r>
        <w:fldChar w:fldCharType="end"/>
      </w:r>
    </w:p>
    <w:p w:rsidR="00472F5C" w:rsidRPr="000A01F9" w:rsidRDefault="00472F5C">
      <w:pPr>
        <w:pStyle w:val="TOC2"/>
        <w:rPr>
          <w:rFonts w:ascii="Calibri" w:hAnsi="Calibri"/>
          <w:sz w:val="22"/>
          <w:szCs w:val="22"/>
          <w:lang w:eastAsia="en-GB"/>
        </w:rPr>
      </w:pPr>
      <w:r w:rsidRPr="003D38F9">
        <w:rPr>
          <w:lang w:val="en-US"/>
        </w:rPr>
        <w:t>6.4</w:t>
      </w:r>
      <w:r w:rsidRPr="000A01F9">
        <w:rPr>
          <w:rFonts w:ascii="Calibri" w:hAnsi="Calibri"/>
          <w:sz w:val="22"/>
          <w:szCs w:val="22"/>
          <w:lang w:eastAsia="en-GB"/>
        </w:rPr>
        <w:tab/>
      </w:r>
      <w:r w:rsidRPr="003D38F9">
        <w:rPr>
          <w:lang w:val="en-US"/>
        </w:rPr>
        <w:t>AVPs</w:t>
      </w:r>
      <w:r>
        <w:tab/>
      </w:r>
      <w:r>
        <w:fldChar w:fldCharType="begin"/>
      </w:r>
      <w:r>
        <w:instrText xml:space="preserve"> PAGEREF _Toc19712060 \h </w:instrText>
      </w:r>
      <w:r>
        <w:fldChar w:fldCharType="separate"/>
      </w:r>
      <w:r>
        <w:t>38</w:t>
      </w:r>
      <w:r>
        <w:fldChar w:fldCharType="end"/>
      </w:r>
    </w:p>
    <w:p w:rsidR="00472F5C" w:rsidRPr="000A01F9" w:rsidRDefault="00472F5C">
      <w:pPr>
        <w:pStyle w:val="TOC3"/>
        <w:rPr>
          <w:rFonts w:ascii="Calibri" w:hAnsi="Calibri"/>
          <w:sz w:val="22"/>
          <w:szCs w:val="22"/>
          <w:lang w:eastAsia="en-GB"/>
        </w:rPr>
      </w:pPr>
      <w:r w:rsidRPr="003D38F9">
        <w:rPr>
          <w:lang w:val="en-US"/>
        </w:rPr>
        <w:t>6.4.1</w:t>
      </w:r>
      <w:r w:rsidRPr="000A01F9">
        <w:rPr>
          <w:rFonts w:ascii="Calibri" w:hAnsi="Calibri"/>
          <w:sz w:val="22"/>
          <w:szCs w:val="22"/>
          <w:lang w:eastAsia="en-GB"/>
        </w:rPr>
        <w:tab/>
      </w:r>
      <w:r w:rsidRPr="003D38F9">
        <w:rPr>
          <w:lang w:val="en-US"/>
        </w:rPr>
        <w:t>General</w:t>
      </w:r>
      <w:r>
        <w:tab/>
      </w:r>
      <w:r>
        <w:fldChar w:fldCharType="begin"/>
      </w:r>
      <w:r>
        <w:instrText xml:space="preserve"> PAGEREF _Toc19712061 \h </w:instrText>
      </w:r>
      <w:r>
        <w:fldChar w:fldCharType="separate"/>
      </w:r>
      <w:r>
        <w:t>38</w:t>
      </w:r>
      <w:r>
        <w:fldChar w:fldCharType="end"/>
      </w:r>
    </w:p>
    <w:p w:rsidR="00472F5C" w:rsidRPr="000A01F9" w:rsidRDefault="00472F5C">
      <w:pPr>
        <w:pStyle w:val="TOC3"/>
        <w:rPr>
          <w:rFonts w:ascii="Calibri" w:hAnsi="Calibri"/>
          <w:sz w:val="22"/>
          <w:szCs w:val="22"/>
          <w:lang w:eastAsia="en-GB"/>
        </w:rPr>
      </w:pPr>
      <w:r>
        <w:rPr>
          <w:lang w:eastAsia="zh-CN"/>
        </w:rPr>
        <w:t>6</w:t>
      </w:r>
      <w:r>
        <w:t>.</w:t>
      </w:r>
      <w:r>
        <w:rPr>
          <w:lang w:eastAsia="zh-CN"/>
        </w:rPr>
        <w:t>4</w:t>
      </w:r>
      <w:r>
        <w:t>.</w:t>
      </w:r>
      <w:r w:rsidRPr="003D38F9">
        <w:rPr>
          <w:lang w:val="de-DE" w:eastAsia="zh-CN"/>
        </w:rPr>
        <w:t>2</w:t>
      </w:r>
      <w:r w:rsidRPr="000A01F9">
        <w:rPr>
          <w:rFonts w:ascii="Calibri" w:hAnsi="Calibri"/>
          <w:sz w:val="22"/>
          <w:szCs w:val="22"/>
          <w:lang w:eastAsia="en-GB"/>
        </w:rPr>
        <w:tab/>
      </w:r>
      <w:r>
        <w:rPr>
          <w:lang w:eastAsia="zh-CN"/>
        </w:rPr>
        <w:t>Monitoring-Event-Configuration</w:t>
      </w:r>
      <w:r>
        <w:tab/>
      </w:r>
      <w:r>
        <w:fldChar w:fldCharType="begin"/>
      </w:r>
      <w:r>
        <w:instrText xml:space="preserve"> PAGEREF _Toc19712062 \h </w:instrText>
      </w:r>
      <w:r>
        <w:fldChar w:fldCharType="separate"/>
      </w:r>
      <w:r>
        <w:t>40</w:t>
      </w:r>
      <w:r>
        <w:fldChar w:fldCharType="end"/>
      </w:r>
    </w:p>
    <w:p w:rsidR="00472F5C" w:rsidRPr="000A01F9" w:rsidRDefault="00472F5C">
      <w:pPr>
        <w:pStyle w:val="TOC3"/>
        <w:rPr>
          <w:rFonts w:ascii="Calibri" w:hAnsi="Calibri"/>
          <w:sz w:val="22"/>
          <w:szCs w:val="22"/>
          <w:lang w:eastAsia="en-GB"/>
        </w:rPr>
      </w:pPr>
      <w:r>
        <w:rPr>
          <w:lang w:eastAsia="zh-CN"/>
        </w:rPr>
        <w:t>6</w:t>
      </w:r>
      <w:r>
        <w:t>.</w:t>
      </w:r>
      <w:r>
        <w:rPr>
          <w:lang w:eastAsia="zh-CN"/>
        </w:rPr>
        <w:t>4</w:t>
      </w:r>
      <w:r>
        <w:t>.</w:t>
      </w:r>
      <w:r w:rsidRPr="003D38F9">
        <w:rPr>
          <w:lang w:val="de-DE" w:eastAsia="zh-CN"/>
        </w:rPr>
        <w:t>3</w:t>
      </w:r>
      <w:r w:rsidRPr="000A01F9">
        <w:rPr>
          <w:rFonts w:ascii="Calibri" w:hAnsi="Calibri"/>
          <w:sz w:val="22"/>
          <w:szCs w:val="22"/>
          <w:lang w:eastAsia="en-GB"/>
        </w:rPr>
        <w:tab/>
      </w:r>
      <w:r>
        <w:rPr>
          <w:lang w:eastAsia="zh-CN"/>
        </w:rPr>
        <w:t>Monitoring-Event-Report</w:t>
      </w:r>
      <w:r>
        <w:tab/>
      </w:r>
      <w:r>
        <w:fldChar w:fldCharType="begin"/>
      </w:r>
      <w:r>
        <w:instrText xml:space="preserve"> PAGEREF _Toc19712063 \h </w:instrText>
      </w:r>
      <w:r>
        <w:fldChar w:fldCharType="separate"/>
      </w:r>
      <w:r>
        <w:t>40</w:t>
      </w:r>
      <w:r>
        <w:fldChar w:fldCharType="end"/>
      </w:r>
    </w:p>
    <w:p w:rsidR="00472F5C" w:rsidRPr="000A01F9" w:rsidRDefault="00472F5C">
      <w:pPr>
        <w:pStyle w:val="TOC3"/>
        <w:rPr>
          <w:rFonts w:ascii="Calibri" w:hAnsi="Calibri"/>
          <w:sz w:val="22"/>
          <w:szCs w:val="22"/>
          <w:lang w:eastAsia="en-GB"/>
        </w:rPr>
      </w:pPr>
      <w:r>
        <w:rPr>
          <w:lang w:eastAsia="zh-CN"/>
        </w:rPr>
        <w:t>6</w:t>
      </w:r>
      <w:r>
        <w:t>.</w:t>
      </w:r>
      <w:r>
        <w:rPr>
          <w:lang w:eastAsia="zh-CN"/>
        </w:rPr>
        <w:t>4</w:t>
      </w:r>
      <w:r>
        <w:t>.</w:t>
      </w:r>
      <w:r w:rsidRPr="003D38F9">
        <w:rPr>
          <w:lang w:val="de-DE" w:eastAsia="zh-CN"/>
        </w:rPr>
        <w:t>4</w:t>
      </w:r>
      <w:r w:rsidRPr="000A01F9">
        <w:rPr>
          <w:rFonts w:ascii="Calibri" w:hAnsi="Calibri"/>
          <w:sz w:val="22"/>
          <w:szCs w:val="22"/>
          <w:lang w:eastAsia="en-GB"/>
        </w:rPr>
        <w:tab/>
      </w:r>
      <w:r>
        <w:rPr>
          <w:lang w:eastAsia="zh-CN"/>
        </w:rPr>
        <w:t>Communication-Failure-Information</w:t>
      </w:r>
      <w:r>
        <w:tab/>
      </w:r>
      <w:r>
        <w:fldChar w:fldCharType="begin"/>
      </w:r>
      <w:r>
        <w:instrText xml:space="preserve"> PAGEREF _Toc19712064 \h </w:instrText>
      </w:r>
      <w:r>
        <w:fldChar w:fldCharType="separate"/>
      </w:r>
      <w:r>
        <w:t>41</w:t>
      </w:r>
      <w:r>
        <w:fldChar w:fldCharType="end"/>
      </w:r>
    </w:p>
    <w:p w:rsidR="00472F5C" w:rsidRPr="000A01F9" w:rsidRDefault="00472F5C">
      <w:pPr>
        <w:pStyle w:val="TOC3"/>
        <w:rPr>
          <w:rFonts w:ascii="Calibri" w:hAnsi="Calibri"/>
          <w:sz w:val="22"/>
          <w:szCs w:val="22"/>
          <w:lang w:eastAsia="en-GB"/>
        </w:rPr>
      </w:pPr>
      <w:r>
        <w:rPr>
          <w:lang w:eastAsia="zh-CN"/>
        </w:rPr>
        <w:t>6</w:t>
      </w:r>
      <w:r>
        <w:t>.</w:t>
      </w:r>
      <w:r>
        <w:rPr>
          <w:lang w:eastAsia="zh-CN"/>
        </w:rPr>
        <w:t>4</w:t>
      </w:r>
      <w:r>
        <w:t>.</w:t>
      </w:r>
      <w:r w:rsidRPr="003D38F9">
        <w:rPr>
          <w:lang w:val="de-DE" w:eastAsia="zh-CN"/>
        </w:rPr>
        <w:t>5</w:t>
      </w:r>
      <w:r w:rsidRPr="000A01F9">
        <w:rPr>
          <w:rFonts w:ascii="Calibri" w:hAnsi="Calibri"/>
          <w:sz w:val="22"/>
          <w:szCs w:val="22"/>
          <w:lang w:eastAsia="en-GB"/>
        </w:rPr>
        <w:tab/>
      </w:r>
      <w:r>
        <w:rPr>
          <w:lang w:eastAsia="zh-CN"/>
        </w:rPr>
        <w:t>Cause-Type</w:t>
      </w:r>
      <w:r>
        <w:tab/>
      </w:r>
      <w:r>
        <w:fldChar w:fldCharType="begin"/>
      </w:r>
      <w:r>
        <w:instrText xml:space="preserve"> PAGEREF _Toc19712065 \h </w:instrText>
      </w:r>
      <w:r>
        <w:fldChar w:fldCharType="separate"/>
      </w:r>
      <w:r>
        <w:t>41</w:t>
      </w:r>
      <w:r>
        <w:fldChar w:fldCharType="end"/>
      </w:r>
    </w:p>
    <w:p w:rsidR="00472F5C" w:rsidRPr="000A01F9" w:rsidRDefault="00472F5C">
      <w:pPr>
        <w:pStyle w:val="TOC3"/>
        <w:rPr>
          <w:rFonts w:ascii="Calibri" w:hAnsi="Calibri"/>
          <w:sz w:val="22"/>
          <w:szCs w:val="22"/>
          <w:lang w:eastAsia="en-GB"/>
        </w:rPr>
      </w:pPr>
      <w:r>
        <w:rPr>
          <w:lang w:eastAsia="zh-CN"/>
        </w:rPr>
        <w:t>6</w:t>
      </w:r>
      <w:r>
        <w:t>.</w:t>
      </w:r>
      <w:r>
        <w:rPr>
          <w:lang w:eastAsia="zh-CN"/>
        </w:rPr>
        <w:t>4</w:t>
      </w:r>
      <w:r>
        <w:t>.</w:t>
      </w:r>
      <w:r w:rsidRPr="003D38F9">
        <w:rPr>
          <w:lang w:val="de-DE" w:eastAsia="zh-CN"/>
        </w:rPr>
        <w:t>6</w:t>
      </w:r>
      <w:r w:rsidRPr="000A01F9">
        <w:rPr>
          <w:rFonts w:ascii="Calibri" w:hAnsi="Calibri"/>
          <w:sz w:val="22"/>
          <w:szCs w:val="22"/>
          <w:lang w:eastAsia="en-GB"/>
        </w:rPr>
        <w:tab/>
      </w:r>
      <w:r>
        <w:rPr>
          <w:lang w:eastAsia="zh-CN"/>
        </w:rPr>
        <w:t>S1AP-Cause</w:t>
      </w:r>
      <w:r>
        <w:tab/>
      </w:r>
      <w:r>
        <w:fldChar w:fldCharType="begin"/>
      </w:r>
      <w:r>
        <w:instrText xml:space="preserve"> PAGEREF _Toc19712066 \h </w:instrText>
      </w:r>
      <w:r>
        <w:fldChar w:fldCharType="separate"/>
      </w:r>
      <w:r>
        <w:t>41</w:t>
      </w:r>
      <w:r>
        <w:fldChar w:fldCharType="end"/>
      </w:r>
    </w:p>
    <w:p w:rsidR="00472F5C" w:rsidRPr="000A01F9" w:rsidRDefault="00472F5C">
      <w:pPr>
        <w:pStyle w:val="TOC3"/>
        <w:rPr>
          <w:rFonts w:ascii="Calibri" w:hAnsi="Calibri"/>
          <w:sz w:val="22"/>
          <w:szCs w:val="22"/>
          <w:lang w:eastAsia="en-GB"/>
        </w:rPr>
      </w:pPr>
      <w:r>
        <w:rPr>
          <w:lang w:eastAsia="zh-CN"/>
        </w:rPr>
        <w:t>6</w:t>
      </w:r>
      <w:r>
        <w:t>.</w:t>
      </w:r>
      <w:r>
        <w:rPr>
          <w:lang w:eastAsia="zh-CN"/>
        </w:rPr>
        <w:t>4</w:t>
      </w:r>
      <w:r>
        <w:t>.</w:t>
      </w:r>
      <w:r w:rsidRPr="003D38F9">
        <w:rPr>
          <w:lang w:val="de-DE" w:eastAsia="zh-CN"/>
        </w:rPr>
        <w:t>7</w:t>
      </w:r>
      <w:r w:rsidRPr="000A01F9">
        <w:rPr>
          <w:rFonts w:ascii="Calibri" w:hAnsi="Calibri"/>
          <w:sz w:val="22"/>
          <w:szCs w:val="22"/>
          <w:lang w:eastAsia="en-GB"/>
        </w:rPr>
        <w:tab/>
      </w:r>
      <w:r>
        <w:rPr>
          <w:lang w:eastAsia="zh-CN"/>
        </w:rPr>
        <w:t>RANAP-Cause</w:t>
      </w:r>
      <w:r>
        <w:tab/>
      </w:r>
      <w:r>
        <w:fldChar w:fldCharType="begin"/>
      </w:r>
      <w:r>
        <w:instrText xml:space="preserve"> PAGEREF _Toc19712067 \h </w:instrText>
      </w:r>
      <w:r>
        <w:fldChar w:fldCharType="separate"/>
      </w:r>
      <w:r>
        <w:t>41</w:t>
      </w:r>
      <w:r>
        <w:fldChar w:fldCharType="end"/>
      </w:r>
    </w:p>
    <w:p w:rsidR="00472F5C" w:rsidRPr="000A01F9" w:rsidRDefault="00472F5C">
      <w:pPr>
        <w:pStyle w:val="TOC3"/>
        <w:rPr>
          <w:rFonts w:ascii="Calibri" w:hAnsi="Calibri"/>
          <w:sz w:val="22"/>
          <w:szCs w:val="22"/>
          <w:lang w:eastAsia="en-GB"/>
        </w:rPr>
      </w:pPr>
      <w:r>
        <w:rPr>
          <w:lang w:eastAsia="zh-CN"/>
        </w:rPr>
        <w:t>6</w:t>
      </w:r>
      <w:r>
        <w:t>.</w:t>
      </w:r>
      <w:r>
        <w:rPr>
          <w:lang w:eastAsia="zh-CN"/>
        </w:rPr>
        <w:t>4</w:t>
      </w:r>
      <w:r>
        <w:t>.</w:t>
      </w:r>
      <w:r w:rsidRPr="003D38F9">
        <w:rPr>
          <w:lang w:val="de-DE" w:eastAsia="zh-CN"/>
        </w:rPr>
        <w:t>8</w:t>
      </w:r>
      <w:r w:rsidRPr="000A01F9">
        <w:rPr>
          <w:rFonts w:ascii="Calibri" w:hAnsi="Calibri"/>
          <w:sz w:val="22"/>
          <w:szCs w:val="22"/>
          <w:lang w:eastAsia="en-GB"/>
        </w:rPr>
        <w:tab/>
      </w:r>
      <w:r>
        <w:rPr>
          <w:lang w:eastAsia="zh-CN"/>
        </w:rPr>
        <w:t>BSSGP-Cause</w:t>
      </w:r>
      <w:r>
        <w:tab/>
      </w:r>
      <w:r>
        <w:fldChar w:fldCharType="begin"/>
      </w:r>
      <w:r>
        <w:instrText xml:space="preserve"> PAGEREF _Toc19712068 \h </w:instrText>
      </w:r>
      <w:r>
        <w:fldChar w:fldCharType="separate"/>
      </w:r>
      <w:r>
        <w:t>41</w:t>
      </w:r>
      <w:r>
        <w:fldChar w:fldCharType="end"/>
      </w:r>
    </w:p>
    <w:p w:rsidR="00472F5C" w:rsidRPr="000A01F9" w:rsidRDefault="00472F5C">
      <w:pPr>
        <w:pStyle w:val="TOC3"/>
        <w:rPr>
          <w:rFonts w:ascii="Calibri" w:hAnsi="Calibri"/>
          <w:sz w:val="22"/>
          <w:szCs w:val="22"/>
          <w:lang w:eastAsia="en-GB"/>
        </w:rPr>
      </w:pPr>
      <w:r>
        <w:rPr>
          <w:lang w:eastAsia="zh-CN"/>
        </w:rPr>
        <w:t>6</w:t>
      </w:r>
      <w:r>
        <w:t>.</w:t>
      </w:r>
      <w:r>
        <w:rPr>
          <w:lang w:eastAsia="zh-CN"/>
        </w:rPr>
        <w:t>4</w:t>
      </w:r>
      <w:r>
        <w:t>.</w:t>
      </w:r>
      <w:r w:rsidRPr="003D38F9">
        <w:rPr>
          <w:lang w:val="de-DE" w:eastAsia="zh-CN"/>
        </w:rPr>
        <w:t>9</w:t>
      </w:r>
      <w:r w:rsidRPr="000A01F9">
        <w:rPr>
          <w:rFonts w:ascii="Calibri" w:hAnsi="Calibri"/>
          <w:sz w:val="22"/>
          <w:szCs w:val="22"/>
          <w:lang w:eastAsia="en-GB"/>
        </w:rPr>
        <w:tab/>
      </w:r>
      <w:r>
        <w:rPr>
          <w:lang w:eastAsia="zh-CN"/>
        </w:rPr>
        <w:t>GMM-Cause</w:t>
      </w:r>
      <w:r>
        <w:tab/>
      </w:r>
      <w:r>
        <w:fldChar w:fldCharType="begin"/>
      </w:r>
      <w:r>
        <w:instrText xml:space="preserve"> PAGEREF _Toc19712069 \h </w:instrText>
      </w:r>
      <w:r>
        <w:fldChar w:fldCharType="separate"/>
      </w:r>
      <w:r>
        <w:t>41</w:t>
      </w:r>
      <w:r>
        <w:fldChar w:fldCharType="end"/>
      </w:r>
    </w:p>
    <w:p w:rsidR="00472F5C" w:rsidRPr="000A01F9" w:rsidRDefault="00472F5C">
      <w:pPr>
        <w:pStyle w:val="TOC3"/>
        <w:rPr>
          <w:rFonts w:ascii="Calibri" w:hAnsi="Calibri"/>
          <w:sz w:val="22"/>
          <w:szCs w:val="22"/>
          <w:lang w:eastAsia="en-GB"/>
        </w:rPr>
      </w:pPr>
      <w:r>
        <w:rPr>
          <w:lang w:eastAsia="zh-CN"/>
        </w:rPr>
        <w:t>6</w:t>
      </w:r>
      <w:r>
        <w:t>.</w:t>
      </w:r>
      <w:r>
        <w:rPr>
          <w:lang w:eastAsia="zh-CN"/>
        </w:rPr>
        <w:t>4</w:t>
      </w:r>
      <w:r>
        <w:t>.</w:t>
      </w:r>
      <w:r w:rsidRPr="003D38F9">
        <w:rPr>
          <w:lang w:val="de-DE" w:eastAsia="zh-CN"/>
        </w:rPr>
        <w:t>10</w:t>
      </w:r>
      <w:r w:rsidRPr="000A01F9">
        <w:rPr>
          <w:rFonts w:ascii="Calibri" w:hAnsi="Calibri"/>
          <w:sz w:val="22"/>
          <w:szCs w:val="22"/>
          <w:lang w:eastAsia="en-GB"/>
        </w:rPr>
        <w:tab/>
      </w:r>
      <w:r>
        <w:rPr>
          <w:lang w:eastAsia="zh-CN"/>
        </w:rPr>
        <w:t>SM-Cause</w:t>
      </w:r>
      <w:r>
        <w:tab/>
      </w:r>
      <w:r>
        <w:fldChar w:fldCharType="begin"/>
      </w:r>
      <w:r>
        <w:instrText xml:space="preserve"> PAGEREF _Toc19712070 \h </w:instrText>
      </w:r>
      <w:r>
        <w:fldChar w:fldCharType="separate"/>
      </w:r>
      <w:r>
        <w:t>42</w:t>
      </w:r>
      <w:r>
        <w:fldChar w:fldCharType="end"/>
      </w:r>
    </w:p>
    <w:p w:rsidR="00472F5C" w:rsidRPr="000A01F9" w:rsidRDefault="00472F5C">
      <w:pPr>
        <w:pStyle w:val="TOC3"/>
        <w:rPr>
          <w:rFonts w:ascii="Calibri" w:hAnsi="Calibri"/>
          <w:sz w:val="22"/>
          <w:szCs w:val="22"/>
          <w:lang w:eastAsia="en-GB"/>
        </w:rPr>
      </w:pPr>
      <w:r>
        <w:rPr>
          <w:lang w:eastAsia="zh-CN"/>
        </w:rPr>
        <w:t>6</w:t>
      </w:r>
      <w:r>
        <w:t>.</w:t>
      </w:r>
      <w:r>
        <w:rPr>
          <w:lang w:eastAsia="zh-CN"/>
        </w:rPr>
        <w:t>4</w:t>
      </w:r>
      <w:r>
        <w:t>.</w:t>
      </w:r>
      <w:r>
        <w:rPr>
          <w:lang w:eastAsia="zh-CN"/>
        </w:rPr>
        <w:t>1</w:t>
      </w:r>
      <w:r w:rsidRPr="003D38F9">
        <w:rPr>
          <w:lang w:val="de-DE" w:eastAsia="zh-CN"/>
        </w:rPr>
        <w:t>1</w:t>
      </w:r>
      <w:r w:rsidRPr="000A01F9">
        <w:rPr>
          <w:rFonts w:ascii="Calibri" w:hAnsi="Calibri"/>
          <w:sz w:val="22"/>
          <w:szCs w:val="22"/>
          <w:lang w:eastAsia="en-GB"/>
        </w:rPr>
        <w:tab/>
      </w:r>
      <w:r w:rsidRPr="003D38F9">
        <w:rPr>
          <w:color w:val="000000"/>
          <w:lang w:eastAsia="ja-JP"/>
        </w:rPr>
        <w:t>Number-Of-UE-Per-Location-Configuration</w:t>
      </w:r>
      <w:r>
        <w:tab/>
      </w:r>
      <w:r>
        <w:fldChar w:fldCharType="begin"/>
      </w:r>
      <w:r>
        <w:instrText xml:space="preserve"> PAGEREF _Toc19712071 \h </w:instrText>
      </w:r>
      <w:r>
        <w:fldChar w:fldCharType="separate"/>
      </w:r>
      <w:r>
        <w:t>42</w:t>
      </w:r>
      <w:r>
        <w:fldChar w:fldCharType="end"/>
      </w:r>
    </w:p>
    <w:p w:rsidR="00472F5C" w:rsidRPr="000A01F9" w:rsidRDefault="00472F5C">
      <w:pPr>
        <w:pStyle w:val="TOC3"/>
        <w:rPr>
          <w:rFonts w:ascii="Calibri" w:hAnsi="Calibri"/>
          <w:sz w:val="22"/>
          <w:szCs w:val="22"/>
          <w:lang w:eastAsia="en-GB"/>
        </w:rPr>
      </w:pPr>
      <w:r>
        <w:rPr>
          <w:lang w:eastAsia="zh-CN"/>
        </w:rPr>
        <w:t>6</w:t>
      </w:r>
      <w:r>
        <w:t>.</w:t>
      </w:r>
      <w:r>
        <w:rPr>
          <w:lang w:eastAsia="zh-CN"/>
        </w:rPr>
        <w:t>4</w:t>
      </w:r>
      <w:r>
        <w:t>.</w:t>
      </w:r>
      <w:r>
        <w:rPr>
          <w:lang w:eastAsia="zh-CN"/>
        </w:rPr>
        <w:t>1</w:t>
      </w:r>
      <w:r w:rsidRPr="003D38F9">
        <w:rPr>
          <w:lang w:val="de-DE" w:eastAsia="zh-CN"/>
        </w:rPr>
        <w:t>2</w:t>
      </w:r>
      <w:r w:rsidRPr="000A01F9">
        <w:rPr>
          <w:rFonts w:ascii="Calibri" w:hAnsi="Calibri"/>
          <w:sz w:val="22"/>
          <w:szCs w:val="22"/>
          <w:lang w:eastAsia="en-GB"/>
        </w:rPr>
        <w:tab/>
      </w:r>
      <w:r w:rsidRPr="003D38F9">
        <w:rPr>
          <w:color w:val="000000"/>
          <w:lang w:eastAsia="ja-JP"/>
        </w:rPr>
        <w:t>Number-Of-UE-Per-Location-Report</w:t>
      </w:r>
      <w:r>
        <w:tab/>
      </w:r>
      <w:r>
        <w:fldChar w:fldCharType="begin"/>
      </w:r>
      <w:r>
        <w:instrText xml:space="preserve"> PAGEREF _Toc19712072 \h </w:instrText>
      </w:r>
      <w:r>
        <w:fldChar w:fldCharType="separate"/>
      </w:r>
      <w:r>
        <w:t>42</w:t>
      </w:r>
      <w:r>
        <w:fldChar w:fldCharType="end"/>
      </w:r>
    </w:p>
    <w:p w:rsidR="00472F5C" w:rsidRPr="000A01F9" w:rsidRDefault="00472F5C">
      <w:pPr>
        <w:pStyle w:val="TOC3"/>
        <w:rPr>
          <w:rFonts w:ascii="Calibri" w:hAnsi="Calibri"/>
          <w:sz w:val="22"/>
          <w:szCs w:val="22"/>
          <w:lang w:eastAsia="en-GB"/>
        </w:rPr>
      </w:pPr>
      <w:r>
        <w:rPr>
          <w:lang w:eastAsia="zh-CN"/>
        </w:rPr>
        <w:t>6</w:t>
      </w:r>
      <w:r>
        <w:t>.</w:t>
      </w:r>
      <w:r>
        <w:rPr>
          <w:lang w:eastAsia="zh-CN"/>
        </w:rPr>
        <w:t>4</w:t>
      </w:r>
      <w:r>
        <w:t>.</w:t>
      </w:r>
      <w:r>
        <w:rPr>
          <w:lang w:eastAsia="zh-CN"/>
        </w:rPr>
        <w:t>1</w:t>
      </w:r>
      <w:r w:rsidRPr="003D38F9">
        <w:rPr>
          <w:lang w:val="de-DE" w:eastAsia="zh-CN"/>
        </w:rPr>
        <w:t>3</w:t>
      </w:r>
      <w:r w:rsidRPr="000A01F9">
        <w:rPr>
          <w:rFonts w:ascii="Calibri" w:hAnsi="Calibri"/>
          <w:sz w:val="22"/>
          <w:szCs w:val="22"/>
          <w:lang w:eastAsia="en-GB"/>
        </w:rPr>
        <w:tab/>
      </w:r>
      <w:r>
        <w:t>UE-Count</w:t>
      </w:r>
      <w:r>
        <w:tab/>
      </w:r>
      <w:r>
        <w:fldChar w:fldCharType="begin"/>
      </w:r>
      <w:r>
        <w:instrText xml:space="preserve"> PAGEREF _Toc19712073 \h </w:instrText>
      </w:r>
      <w:r>
        <w:fldChar w:fldCharType="separate"/>
      </w:r>
      <w:r>
        <w:t>42</w:t>
      </w:r>
      <w:r>
        <w:fldChar w:fldCharType="end"/>
      </w:r>
    </w:p>
    <w:p w:rsidR="00472F5C" w:rsidRPr="000A01F9" w:rsidRDefault="00472F5C">
      <w:pPr>
        <w:pStyle w:val="TOC3"/>
        <w:rPr>
          <w:rFonts w:ascii="Calibri" w:hAnsi="Calibri"/>
          <w:sz w:val="22"/>
          <w:szCs w:val="22"/>
          <w:lang w:eastAsia="en-GB"/>
        </w:rPr>
      </w:pPr>
      <w:r w:rsidRPr="003D38F9">
        <w:rPr>
          <w:lang w:val="en-US" w:eastAsia="x-none"/>
        </w:rPr>
        <w:t>6</w:t>
      </w:r>
      <w:r>
        <w:t>.</w:t>
      </w:r>
      <w:r w:rsidRPr="003D38F9">
        <w:rPr>
          <w:lang w:val="de-DE"/>
        </w:rPr>
        <w:t>4</w:t>
      </w:r>
      <w:r>
        <w:t>.</w:t>
      </w:r>
      <w:r w:rsidRPr="003D38F9">
        <w:rPr>
          <w:lang w:val="en-US" w:eastAsia="x-none"/>
        </w:rPr>
        <w:t>14</w:t>
      </w:r>
      <w:r w:rsidRPr="000A01F9">
        <w:rPr>
          <w:rFonts w:ascii="Calibri" w:hAnsi="Calibri"/>
          <w:sz w:val="22"/>
          <w:szCs w:val="22"/>
          <w:lang w:eastAsia="en-GB"/>
        </w:rPr>
        <w:tab/>
      </w:r>
      <w:r>
        <w:t>Feature-List AVP</w:t>
      </w:r>
      <w:r>
        <w:tab/>
      </w:r>
      <w:r>
        <w:fldChar w:fldCharType="begin"/>
      </w:r>
      <w:r>
        <w:instrText xml:space="preserve"> PAGEREF _Toc19712074 \h </w:instrText>
      </w:r>
      <w:r>
        <w:fldChar w:fldCharType="separate"/>
      </w:r>
      <w:r>
        <w:t>42</w:t>
      </w:r>
      <w:r>
        <w:fldChar w:fldCharType="end"/>
      </w:r>
    </w:p>
    <w:p w:rsidR="00472F5C" w:rsidRPr="000A01F9" w:rsidRDefault="00472F5C">
      <w:pPr>
        <w:pStyle w:val="TOC4"/>
        <w:rPr>
          <w:rFonts w:ascii="Calibri" w:hAnsi="Calibri"/>
          <w:sz w:val="22"/>
          <w:szCs w:val="22"/>
          <w:lang w:eastAsia="en-GB"/>
        </w:rPr>
      </w:pPr>
      <w:r w:rsidRPr="003D38F9">
        <w:rPr>
          <w:lang w:val="en-US"/>
        </w:rPr>
        <w:t>6</w:t>
      </w:r>
      <w:r>
        <w:t>.</w:t>
      </w:r>
      <w:r w:rsidRPr="003D38F9">
        <w:rPr>
          <w:lang w:val="de-DE"/>
        </w:rPr>
        <w:t>4</w:t>
      </w:r>
      <w:r>
        <w:t>.</w:t>
      </w:r>
      <w:r w:rsidRPr="003D38F9">
        <w:rPr>
          <w:lang w:val="en-US"/>
        </w:rPr>
        <w:t>14</w:t>
      </w:r>
      <w:r>
        <w:t>.1</w:t>
      </w:r>
      <w:r w:rsidRPr="000A01F9">
        <w:rPr>
          <w:rFonts w:ascii="Calibri" w:hAnsi="Calibri"/>
          <w:sz w:val="22"/>
          <w:szCs w:val="22"/>
          <w:lang w:eastAsia="en-GB"/>
        </w:rPr>
        <w:tab/>
      </w:r>
      <w:r>
        <w:t xml:space="preserve">Feature-List AVP for the </w:t>
      </w:r>
      <w:r w:rsidRPr="003D38F9">
        <w:rPr>
          <w:lang w:val="en-US"/>
        </w:rPr>
        <w:t>T6a/T6b</w:t>
      </w:r>
      <w:r>
        <w:t xml:space="preserve"> application</w:t>
      </w:r>
      <w:r>
        <w:tab/>
      </w:r>
      <w:r>
        <w:fldChar w:fldCharType="begin"/>
      </w:r>
      <w:r>
        <w:instrText xml:space="preserve"> PAGEREF _Toc19712075 \h </w:instrText>
      </w:r>
      <w:r>
        <w:fldChar w:fldCharType="separate"/>
      </w:r>
      <w:r>
        <w:t>42</w:t>
      </w:r>
      <w:r>
        <w:fldChar w:fldCharType="end"/>
      </w:r>
    </w:p>
    <w:p w:rsidR="00472F5C" w:rsidRPr="000A01F9" w:rsidRDefault="00472F5C">
      <w:pPr>
        <w:pStyle w:val="TOC3"/>
        <w:rPr>
          <w:rFonts w:ascii="Calibri" w:hAnsi="Calibri"/>
          <w:sz w:val="22"/>
          <w:szCs w:val="22"/>
          <w:lang w:eastAsia="en-GB"/>
        </w:rPr>
      </w:pPr>
      <w:r w:rsidRPr="003D38F9">
        <w:rPr>
          <w:lang w:val="en-US" w:eastAsia="x-none"/>
        </w:rPr>
        <w:t>6.4.15</w:t>
      </w:r>
      <w:r w:rsidRPr="000A01F9">
        <w:rPr>
          <w:rFonts w:ascii="Calibri" w:hAnsi="Calibri"/>
          <w:sz w:val="22"/>
          <w:szCs w:val="22"/>
          <w:lang w:eastAsia="en-GB"/>
        </w:rPr>
        <w:tab/>
      </w:r>
      <w:r w:rsidRPr="003D38F9">
        <w:rPr>
          <w:lang w:val="en-US" w:eastAsia="x-none"/>
        </w:rPr>
        <w:t>DRMP</w:t>
      </w:r>
      <w:r>
        <w:tab/>
      </w:r>
      <w:r>
        <w:fldChar w:fldCharType="begin"/>
      </w:r>
      <w:r>
        <w:instrText xml:space="preserve"> PAGEREF _Toc19712076 \h </w:instrText>
      </w:r>
      <w:r>
        <w:fldChar w:fldCharType="separate"/>
      </w:r>
      <w:r>
        <w:t>43</w:t>
      </w:r>
      <w:r>
        <w:fldChar w:fldCharType="end"/>
      </w:r>
    </w:p>
    <w:p w:rsidR="00472F5C" w:rsidRPr="000A01F9" w:rsidRDefault="00472F5C">
      <w:pPr>
        <w:pStyle w:val="TOC3"/>
        <w:rPr>
          <w:rFonts w:ascii="Calibri" w:hAnsi="Calibri"/>
          <w:sz w:val="22"/>
          <w:szCs w:val="22"/>
          <w:lang w:eastAsia="en-GB"/>
        </w:rPr>
      </w:pPr>
      <w:r>
        <w:t>6.4</w:t>
      </w:r>
      <w:r w:rsidRPr="003D38F9">
        <w:rPr>
          <w:lang w:val="sv-SE"/>
        </w:rPr>
        <w:t>.16</w:t>
      </w:r>
      <w:r w:rsidRPr="000A01F9">
        <w:rPr>
          <w:rFonts w:ascii="Calibri" w:hAnsi="Calibri"/>
          <w:sz w:val="22"/>
          <w:szCs w:val="22"/>
          <w:lang w:eastAsia="en-GB"/>
        </w:rPr>
        <w:tab/>
      </w:r>
      <w:r>
        <w:t>User-Identifier</w:t>
      </w:r>
      <w:r>
        <w:tab/>
      </w:r>
      <w:r>
        <w:fldChar w:fldCharType="begin"/>
      </w:r>
      <w:r>
        <w:instrText xml:space="preserve"> PAGEREF _Toc19712077 \h </w:instrText>
      </w:r>
      <w:r>
        <w:fldChar w:fldCharType="separate"/>
      </w:r>
      <w:r>
        <w:t>43</w:t>
      </w:r>
      <w:r>
        <w:fldChar w:fldCharType="end"/>
      </w:r>
    </w:p>
    <w:p w:rsidR="00472F5C" w:rsidRPr="000A01F9" w:rsidRDefault="00472F5C">
      <w:pPr>
        <w:pStyle w:val="TOC3"/>
        <w:rPr>
          <w:rFonts w:ascii="Calibri" w:hAnsi="Calibri"/>
          <w:sz w:val="22"/>
          <w:szCs w:val="22"/>
          <w:lang w:eastAsia="en-GB"/>
        </w:rPr>
      </w:pPr>
      <w:r>
        <w:t>6.4.1</w:t>
      </w:r>
      <w:r w:rsidRPr="003D38F9">
        <w:rPr>
          <w:lang w:val="de-DE"/>
        </w:rPr>
        <w:t>7</w:t>
      </w:r>
      <w:r w:rsidRPr="000A01F9">
        <w:rPr>
          <w:rFonts w:ascii="Calibri" w:hAnsi="Calibri"/>
          <w:sz w:val="22"/>
          <w:szCs w:val="22"/>
          <w:lang w:eastAsia="en-GB"/>
        </w:rPr>
        <w:tab/>
      </w:r>
      <w:r>
        <w:t>Bearer-Identifier</w:t>
      </w:r>
      <w:r>
        <w:tab/>
      </w:r>
      <w:r>
        <w:fldChar w:fldCharType="begin"/>
      </w:r>
      <w:r>
        <w:instrText xml:space="preserve"> PAGEREF _Toc19712078 \h </w:instrText>
      </w:r>
      <w:r>
        <w:fldChar w:fldCharType="separate"/>
      </w:r>
      <w:r>
        <w:t>43</w:t>
      </w:r>
      <w:r>
        <w:fldChar w:fldCharType="end"/>
      </w:r>
    </w:p>
    <w:p w:rsidR="00472F5C" w:rsidRPr="000A01F9" w:rsidRDefault="00472F5C">
      <w:pPr>
        <w:pStyle w:val="TOC3"/>
        <w:rPr>
          <w:rFonts w:ascii="Calibri" w:hAnsi="Calibri"/>
          <w:sz w:val="22"/>
          <w:szCs w:val="22"/>
          <w:lang w:eastAsia="en-GB"/>
        </w:rPr>
      </w:pPr>
      <w:r>
        <w:t>6.4.1</w:t>
      </w:r>
      <w:r w:rsidRPr="003D38F9">
        <w:rPr>
          <w:lang w:val="de-DE"/>
        </w:rPr>
        <w:t>8</w:t>
      </w:r>
      <w:r w:rsidRPr="000A01F9">
        <w:rPr>
          <w:rFonts w:ascii="Calibri" w:hAnsi="Calibri"/>
          <w:sz w:val="22"/>
          <w:szCs w:val="22"/>
          <w:lang w:eastAsia="en-GB"/>
        </w:rPr>
        <w:tab/>
      </w:r>
      <w:r>
        <w:rPr>
          <w:lang w:eastAsia="zh-CN"/>
        </w:rPr>
        <w:t>Connection-Action</w:t>
      </w:r>
      <w:r>
        <w:tab/>
      </w:r>
      <w:r>
        <w:fldChar w:fldCharType="begin"/>
      </w:r>
      <w:r>
        <w:instrText xml:space="preserve"> PAGEREF _Toc19712079 \h </w:instrText>
      </w:r>
      <w:r>
        <w:fldChar w:fldCharType="separate"/>
      </w:r>
      <w:r>
        <w:t>43</w:t>
      </w:r>
      <w:r>
        <w:fldChar w:fldCharType="end"/>
      </w:r>
    </w:p>
    <w:p w:rsidR="00472F5C" w:rsidRPr="000A01F9" w:rsidRDefault="00472F5C">
      <w:pPr>
        <w:pStyle w:val="TOC3"/>
        <w:rPr>
          <w:rFonts w:ascii="Calibri" w:hAnsi="Calibri"/>
          <w:sz w:val="22"/>
          <w:szCs w:val="22"/>
          <w:lang w:eastAsia="en-GB"/>
        </w:rPr>
      </w:pPr>
      <w:r>
        <w:t>6.4.1</w:t>
      </w:r>
      <w:r w:rsidRPr="003D38F9">
        <w:rPr>
          <w:lang w:val="de-DE"/>
        </w:rPr>
        <w:t>9</w:t>
      </w:r>
      <w:r w:rsidRPr="000A01F9">
        <w:rPr>
          <w:rFonts w:ascii="Calibri" w:hAnsi="Calibri"/>
          <w:sz w:val="22"/>
          <w:szCs w:val="22"/>
          <w:lang w:eastAsia="en-GB"/>
        </w:rPr>
        <w:tab/>
      </w:r>
      <w:r>
        <w:t>Non-IP-Data</w:t>
      </w:r>
      <w:r>
        <w:tab/>
      </w:r>
      <w:r>
        <w:fldChar w:fldCharType="begin"/>
      </w:r>
      <w:r>
        <w:instrText xml:space="preserve"> PAGEREF _Toc19712080 \h </w:instrText>
      </w:r>
      <w:r>
        <w:fldChar w:fldCharType="separate"/>
      </w:r>
      <w:r>
        <w:t>44</w:t>
      </w:r>
      <w:r>
        <w:fldChar w:fldCharType="end"/>
      </w:r>
    </w:p>
    <w:p w:rsidR="00472F5C" w:rsidRPr="000A01F9" w:rsidRDefault="00472F5C">
      <w:pPr>
        <w:pStyle w:val="TOC3"/>
        <w:rPr>
          <w:rFonts w:ascii="Calibri" w:hAnsi="Calibri"/>
          <w:sz w:val="22"/>
          <w:szCs w:val="22"/>
          <w:lang w:eastAsia="en-GB"/>
        </w:rPr>
      </w:pPr>
      <w:r>
        <w:lastRenderedPageBreak/>
        <w:t>6.4.</w:t>
      </w:r>
      <w:r w:rsidRPr="003D38F9">
        <w:t>20</w:t>
      </w:r>
      <w:r w:rsidRPr="000A01F9">
        <w:rPr>
          <w:rFonts w:ascii="Calibri" w:hAnsi="Calibri"/>
          <w:sz w:val="22"/>
          <w:szCs w:val="22"/>
          <w:lang w:eastAsia="en-GB"/>
        </w:rPr>
        <w:tab/>
      </w:r>
      <w:r>
        <w:t>Service-Selection</w:t>
      </w:r>
      <w:r>
        <w:tab/>
      </w:r>
      <w:r>
        <w:fldChar w:fldCharType="begin"/>
      </w:r>
      <w:r>
        <w:instrText xml:space="preserve"> PAGEREF _Toc19712081 \h </w:instrText>
      </w:r>
      <w:r>
        <w:fldChar w:fldCharType="separate"/>
      </w:r>
      <w:r>
        <w:t>44</w:t>
      </w:r>
      <w:r>
        <w:fldChar w:fldCharType="end"/>
      </w:r>
    </w:p>
    <w:p w:rsidR="00472F5C" w:rsidRPr="000A01F9" w:rsidRDefault="00472F5C">
      <w:pPr>
        <w:pStyle w:val="TOC3"/>
        <w:rPr>
          <w:rFonts w:ascii="Calibri" w:hAnsi="Calibri"/>
          <w:sz w:val="22"/>
          <w:szCs w:val="22"/>
          <w:lang w:eastAsia="en-GB"/>
        </w:rPr>
      </w:pPr>
      <w:r>
        <w:t>6.4.</w:t>
      </w:r>
      <w:r w:rsidRPr="003D38F9">
        <w:rPr>
          <w:lang w:val="de-DE"/>
        </w:rPr>
        <w:t>21</w:t>
      </w:r>
      <w:r w:rsidRPr="000A01F9">
        <w:rPr>
          <w:rFonts w:ascii="Calibri" w:hAnsi="Calibri"/>
          <w:sz w:val="22"/>
          <w:szCs w:val="22"/>
          <w:lang w:eastAsia="en-GB"/>
        </w:rPr>
        <w:tab/>
      </w:r>
      <w:r w:rsidRPr="003D38F9">
        <w:rPr>
          <w:lang w:val="de-DE" w:eastAsia="zh-CN"/>
        </w:rPr>
        <w:t>Serving-PLMN-Rate-Control</w:t>
      </w:r>
      <w:r>
        <w:tab/>
      </w:r>
      <w:r>
        <w:fldChar w:fldCharType="begin"/>
      </w:r>
      <w:r>
        <w:instrText xml:space="preserve"> PAGEREF _Toc19712082 \h </w:instrText>
      </w:r>
      <w:r>
        <w:fldChar w:fldCharType="separate"/>
      </w:r>
      <w:r>
        <w:t>44</w:t>
      </w:r>
      <w:r>
        <w:fldChar w:fldCharType="end"/>
      </w:r>
    </w:p>
    <w:p w:rsidR="00472F5C" w:rsidRPr="000A01F9" w:rsidRDefault="00472F5C">
      <w:pPr>
        <w:pStyle w:val="TOC3"/>
        <w:rPr>
          <w:rFonts w:ascii="Calibri" w:hAnsi="Calibri"/>
          <w:sz w:val="22"/>
          <w:szCs w:val="22"/>
          <w:lang w:eastAsia="en-GB"/>
        </w:rPr>
      </w:pPr>
      <w:r>
        <w:t>6.4.</w:t>
      </w:r>
      <w:r w:rsidRPr="003D38F9">
        <w:rPr>
          <w:lang w:val="de-DE"/>
        </w:rPr>
        <w:t>22</w:t>
      </w:r>
      <w:r w:rsidRPr="000A01F9">
        <w:rPr>
          <w:rFonts w:ascii="Calibri" w:hAnsi="Calibri"/>
          <w:sz w:val="22"/>
          <w:szCs w:val="22"/>
          <w:lang w:eastAsia="en-GB"/>
        </w:rPr>
        <w:tab/>
      </w:r>
      <w:r w:rsidRPr="003D38F9">
        <w:rPr>
          <w:lang w:val="de-DE" w:eastAsia="zh-CN"/>
        </w:rPr>
        <w:t>Downlink-Rate-Limit</w:t>
      </w:r>
      <w:r>
        <w:tab/>
      </w:r>
      <w:r>
        <w:fldChar w:fldCharType="begin"/>
      </w:r>
      <w:r>
        <w:instrText xml:space="preserve"> PAGEREF _Toc19712083 \h </w:instrText>
      </w:r>
      <w:r>
        <w:fldChar w:fldCharType="separate"/>
      </w:r>
      <w:r>
        <w:t>44</w:t>
      </w:r>
      <w:r>
        <w:fldChar w:fldCharType="end"/>
      </w:r>
    </w:p>
    <w:p w:rsidR="00472F5C" w:rsidRPr="000A01F9" w:rsidRDefault="00472F5C">
      <w:pPr>
        <w:pStyle w:val="TOC3"/>
        <w:rPr>
          <w:rFonts w:ascii="Calibri" w:hAnsi="Calibri"/>
          <w:sz w:val="22"/>
          <w:szCs w:val="22"/>
          <w:lang w:eastAsia="en-GB"/>
        </w:rPr>
      </w:pPr>
      <w:r>
        <w:t>6.4.</w:t>
      </w:r>
      <w:r w:rsidRPr="003D38F9">
        <w:rPr>
          <w:lang w:val="de-DE"/>
        </w:rPr>
        <w:t>23</w:t>
      </w:r>
      <w:r w:rsidRPr="000A01F9">
        <w:rPr>
          <w:rFonts w:ascii="Calibri" w:hAnsi="Calibri"/>
          <w:sz w:val="22"/>
          <w:szCs w:val="22"/>
          <w:lang w:eastAsia="en-GB"/>
        </w:rPr>
        <w:tab/>
      </w:r>
      <w:r w:rsidRPr="003D38F9">
        <w:rPr>
          <w:lang w:val="de-DE" w:eastAsia="zh-CN"/>
        </w:rPr>
        <w:t>Uplink-Rate-Limit</w:t>
      </w:r>
      <w:r>
        <w:tab/>
      </w:r>
      <w:r>
        <w:fldChar w:fldCharType="begin"/>
      </w:r>
      <w:r>
        <w:instrText xml:space="preserve"> PAGEREF _Toc19712084 \h </w:instrText>
      </w:r>
      <w:r>
        <w:fldChar w:fldCharType="separate"/>
      </w:r>
      <w:r>
        <w:t>44</w:t>
      </w:r>
      <w:r>
        <w:fldChar w:fldCharType="end"/>
      </w:r>
    </w:p>
    <w:p w:rsidR="00472F5C" w:rsidRPr="000A01F9" w:rsidRDefault="00472F5C">
      <w:pPr>
        <w:pStyle w:val="TOC3"/>
        <w:rPr>
          <w:rFonts w:ascii="Calibri" w:hAnsi="Calibri"/>
          <w:sz w:val="22"/>
          <w:szCs w:val="22"/>
          <w:lang w:eastAsia="en-GB"/>
        </w:rPr>
      </w:pPr>
      <w:r>
        <w:t>6.4.24</w:t>
      </w:r>
      <w:r w:rsidRPr="000A01F9">
        <w:rPr>
          <w:rFonts w:ascii="Calibri" w:hAnsi="Calibri"/>
          <w:sz w:val="22"/>
          <w:szCs w:val="22"/>
          <w:lang w:eastAsia="en-GB"/>
        </w:rPr>
        <w:tab/>
      </w:r>
      <w:r>
        <w:t>SCEF-Wait-Time</w:t>
      </w:r>
      <w:r>
        <w:tab/>
      </w:r>
      <w:r>
        <w:fldChar w:fldCharType="begin"/>
      </w:r>
      <w:r>
        <w:instrText xml:space="preserve"> PAGEREF _Toc19712085 \h </w:instrText>
      </w:r>
      <w:r>
        <w:fldChar w:fldCharType="separate"/>
      </w:r>
      <w:r>
        <w:t>44</w:t>
      </w:r>
      <w:r>
        <w:fldChar w:fldCharType="end"/>
      </w:r>
    </w:p>
    <w:p w:rsidR="00472F5C" w:rsidRPr="000A01F9" w:rsidRDefault="00472F5C">
      <w:pPr>
        <w:pStyle w:val="TOC3"/>
        <w:rPr>
          <w:rFonts w:ascii="Calibri" w:hAnsi="Calibri"/>
          <w:sz w:val="22"/>
          <w:szCs w:val="22"/>
          <w:lang w:eastAsia="en-GB"/>
        </w:rPr>
      </w:pPr>
      <w:r>
        <w:t>6.4.25</w:t>
      </w:r>
      <w:r w:rsidRPr="000A01F9">
        <w:rPr>
          <w:rFonts w:ascii="Calibri" w:hAnsi="Calibri"/>
          <w:sz w:val="22"/>
          <w:szCs w:val="22"/>
          <w:lang w:eastAsia="en-GB"/>
        </w:rPr>
        <w:tab/>
      </w:r>
      <w:r>
        <w:t>CMR-Flags</w:t>
      </w:r>
      <w:r>
        <w:tab/>
      </w:r>
      <w:r>
        <w:fldChar w:fldCharType="begin"/>
      </w:r>
      <w:r>
        <w:instrText xml:space="preserve"> PAGEREF _Toc19712086 \h </w:instrText>
      </w:r>
      <w:r>
        <w:fldChar w:fldCharType="separate"/>
      </w:r>
      <w:r>
        <w:t>45</w:t>
      </w:r>
      <w:r>
        <w:fldChar w:fldCharType="end"/>
      </w:r>
    </w:p>
    <w:p w:rsidR="00472F5C" w:rsidRPr="000A01F9" w:rsidRDefault="00472F5C">
      <w:pPr>
        <w:pStyle w:val="TOC3"/>
        <w:rPr>
          <w:rFonts w:ascii="Calibri" w:hAnsi="Calibri"/>
          <w:sz w:val="22"/>
          <w:szCs w:val="22"/>
          <w:lang w:eastAsia="en-GB"/>
        </w:rPr>
      </w:pPr>
      <w:r>
        <w:rPr>
          <w:lang w:eastAsia="zh-CN"/>
        </w:rPr>
        <w:t>6</w:t>
      </w:r>
      <w:r>
        <w:t>.</w:t>
      </w:r>
      <w:r>
        <w:rPr>
          <w:lang w:eastAsia="zh-CN"/>
        </w:rPr>
        <w:t>4</w:t>
      </w:r>
      <w:r>
        <w:t>.</w:t>
      </w:r>
      <w:r w:rsidRPr="003D38F9">
        <w:rPr>
          <w:lang w:val="de-DE" w:eastAsia="zh-CN"/>
        </w:rPr>
        <w:t>26</w:t>
      </w:r>
      <w:r w:rsidRPr="000A01F9">
        <w:rPr>
          <w:rFonts w:ascii="Calibri" w:hAnsi="Calibri"/>
          <w:sz w:val="22"/>
          <w:szCs w:val="22"/>
          <w:lang w:eastAsia="en-GB"/>
        </w:rPr>
        <w:tab/>
      </w:r>
      <w:r>
        <w:t>Extended-</w:t>
      </w:r>
      <w:r>
        <w:rPr>
          <w:lang w:eastAsia="zh-CN"/>
        </w:rPr>
        <w:t>PCO</w:t>
      </w:r>
      <w:r>
        <w:tab/>
      </w:r>
      <w:r>
        <w:fldChar w:fldCharType="begin"/>
      </w:r>
      <w:r>
        <w:instrText xml:space="preserve"> PAGEREF _Toc19712087 \h </w:instrText>
      </w:r>
      <w:r>
        <w:fldChar w:fldCharType="separate"/>
      </w:r>
      <w:r>
        <w:t>45</w:t>
      </w:r>
      <w:r>
        <w:fldChar w:fldCharType="end"/>
      </w:r>
    </w:p>
    <w:p w:rsidR="00472F5C" w:rsidRPr="000A01F9" w:rsidRDefault="00472F5C">
      <w:pPr>
        <w:pStyle w:val="TOC3"/>
        <w:rPr>
          <w:rFonts w:ascii="Calibri" w:hAnsi="Calibri"/>
          <w:sz w:val="22"/>
          <w:szCs w:val="22"/>
          <w:lang w:eastAsia="en-GB"/>
        </w:rPr>
      </w:pPr>
      <w:r>
        <w:t>6.4.27</w:t>
      </w:r>
      <w:r w:rsidRPr="000A01F9">
        <w:rPr>
          <w:rFonts w:ascii="Calibri" w:hAnsi="Calibri"/>
          <w:sz w:val="22"/>
          <w:szCs w:val="22"/>
          <w:lang w:eastAsia="en-GB"/>
        </w:rPr>
        <w:tab/>
      </w:r>
      <w:r>
        <w:rPr>
          <w:lang w:eastAsia="zh-CN"/>
        </w:rPr>
        <w:t>RRC-Cause-</w:t>
      </w:r>
      <w:r w:rsidRPr="003D38F9">
        <w:rPr>
          <w:lang w:val="de-DE" w:eastAsia="zh-CN"/>
        </w:rPr>
        <w:t>Counter</w:t>
      </w:r>
      <w:r>
        <w:tab/>
      </w:r>
      <w:r>
        <w:fldChar w:fldCharType="begin"/>
      </w:r>
      <w:r>
        <w:instrText xml:space="preserve"> PAGEREF _Toc19712088 \h </w:instrText>
      </w:r>
      <w:r>
        <w:fldChar w:fldCharType="separate"/>
      </w:r>
      <w:r>
        <w:t>45</w:t>
      </w:r>
      <w:r>
        <w:fldChar w:fldCharType="end"/>
      </w:r>
    </w:p>
    <w:p w:rsidR="00472F5C" w:rsidRPr="000A01F9" w:rsidRDefault="00472F5C">
      <w:pPr>
        <w:pStyle w:val="TOC3"/>
        <w:rPr>
          <w:rFonts w:ascii="Calibri" w:hAnsi="Calibri"/>
          <w:sz w:val="22"/>
          <w:szCs w:val="22"/>
          <w:lang w:eastAsia="en-GB"/>
        </w:rPr>
      </w:pPr>
      <w:r>
        <w:t>6.4.28</w:t>
      </w:r>
      <w:r w:rsidRPr="000A01F9">
        <w:rPr>
          <w:rFonts w:ascii="Calibri" w:hAnsi="Calibri"/>
          <w:sz w:val="22"/>
          <w:szCs w:val="22"/>
          <w:lang w:eastAsia="en-GB"/>
        </w:rPr>
        <w:tab/>
      </w:r>
      <w:r w:rsidRPr="003D38F9">
        <w:rPr>
          <w:lang w:val="de-DE" w:eastAsia="zh-CN"/>
        </w:rPr>
        <w:t>Counter-Value</w:t>
      </w:r>
      <w:r>
        <w:tab/>
      </w:r>
      <w:r>
        <w:fldChar w:fldCharType="begin"/>
      </w:r>
      <w:r>
        <w:instrText xml:space="preserve"> PAGEREF _Toc19712089 \h </w:instrText>
      </w:r>
      <w:r>
        <w:fldChar w:fldCharType="separate"/>
      </w:r>
      <w:r>
        <w:t>45</w:t>
      </w:r>
      <w:r>
        <w:fldChar w:fldCharType="end"/>
      </w:r>
    </w:p>
    <w:p w:rsidR="00472F5C" w:rsidRPr="000A01F9" w:rsidRDefault="00472F5C">
      <w:pPr>
        <w:pStyle w:val="TOC3"/>
        <w:rPr>
          <w:rFonts w:ascii="Calibri" w:hAnsi="Calibri"/>
          <w:sz w:val="22"/>
          <w:szCs w:val="22"/>
          <w:lang w:eastAsia="en-GB"/>
        </w:rPr>
      </w:pPr>
      <w:r>
        <w:t>6.4.29</w:t>
      </w:r>
      <w:r w:rsidRPr="000A01F9">
        <w:rPr>
          <w:rFonts w:ascii="Calibri" w:hAnsi="Calibri"/>
          <w:sz w:val="22"/>
          <w:szCs w:val="22"/>
          <w:lang w:eastAsia="en-GB"/>
        </w:rPr>
        <w:tab/>
      </w:r>
      <w:r w:rsidRPr="003D38F9">
        <w:rPr>
          <w:lang w:val="sv-SE"/>
        </w:rPr>
        <w:t>RRC-Counter</w:t>
      </w:r>
      <w:r>
        <w:t>-</w:t>
      </w:r>
      <w:r w:rsidRPr="003D38F9">
        <w:rPr>
          <w:lang w:val="de-DE" w:eastAsia="zh-CN"/>
        </w:rPr>
        <w:t>Timestamp</w:t>
      </w:r>
      <w:r>
        <w:tab/>
      </w:r>
      <w:r>
        <w:fldChar w:fldCharType="begin"/>
      </w:r>
      <w:r>
        <w:instrText xml:space="preserve"> PAGEREF _Toc19712090 \h </w:instrText>
      </w:r>
      <w:r>
        <w:fldChar w:fldCharType="separate"/>
      </w:r>
      <w:r>
        <w:t>45</w:t>
      </w:r>
      <w:r>
        <w:fldChar w:fldCharType="end"/>
      </w:r>
    </w:p>
    <w:p w:rsidR="00472F5C" w:rsidRPr="000A01F9" w:rsidRDefault="00472F5C">
      <w:pPr>
        <w:pStyle w:val="TOC3"/>
        <w:rPr>
          <w:rFonts w:ascii="Calibri" w:hAnsi="Calibri"/>
          <w:sz w:val="22"/>
          <w:szCs w:val="22"/>
          <w:lang w:eastAsia="en-GB"/>
        </w:rPr>
      </w:pPr>
      <w:r w:rsidRPr="003D38F9">
        <w:t>6.4.30</w:t>
      </w:r>
      <w:r w:rsidRPr="000A01F9">
        <w:rPr>
          <w:rFonts w:ascii="Calibri" w:hAnsi="Calibri"/>
          <w:sz w:val="22"/>
          <w:szCs w:val="22"/>
          <w:lang w:eastAsia="en-GB"/>
        </w:rPr>
        <w:tab/>
      </w:r>
      <w:r w:rsidRPr="003D38F9">
        <w:t>Terminal-Information</w:t>
      </w:r>
      <w:r>
        <w:tab/>
      </w:r>
      <w:r>
        <w:fldChar w:fldCharType="begin"/>
      </w:r>
      <w:r>
        <w:instrText xml:space="preserve"> PAGEREF _Toc19712091 \h </w:instrText>
      </w:r>
      <w:r>
        <w:fldChar w:fldCharType="separate"/>
      </w:r>
      <w:r>
        <w:t>45</w:t>
      </w:r>
      <w:r>
        <w:fldChar w:fldCharType="end"/>
      </w:r>
    </w:p>
    <w:p w:rsidR="00472F5C" w:rsidRPr="000A01F9" w:rsidRDefault="00472F5C">
      <w:pPr>
        <w:pStyle w:val="TOC3"/>
        <w:rPr>
          <w:rFonts w:ascii="Calibri" w:hAnsi="Calibri"/>
          <w:sz w:val="22"/>
          <w:szCs w:val="22"/>
          <w:lang w:eastAsia="en-GB"/>
        </w:rPr>
      </w:pPr>
      <w:r>
        <w:t>6.4.31</w:t>
      </w:r>
      <w:r w:rsidRPr="000A01F9">
        <w:rPr>
          <w:rFonts w:ascii="Calibri" w:hAnsi="Calibri"/>
          <w:sz w:val="22"/>
          <w:szCs w:val="22"/>
          <w:lang w:eastAsia="en-GB"/>
        </w:rPr>
        <w:tab/>
      </w:r>
      <w:r w:rsidRPr="003D38F9">
        <w:rPr>
          <w:lang w:val="de-DE"/>
        </w:rPr>
        <w:t>TDA</w:t>
      </w:r>
      <w:r>
        <w:t>-Flags</w:t>
      </w:r>
      <w:r>
        <w:tab/>
      </w:r>
      <w:r>
        <w:fldChar w:fldCharType="begin"/>
      </w:r>
      <w:r>
        <w:instrText xml:space="preserve"> PAGEREF _Toc19712092 \h </w:instrText>
      </w:r>
      <w:r>
        <w:fldChar w:fldCharType="separate"/>
      </w:r>
      <w:r>
        <w:t>46</w:t>
      </w:r>
      <w:r>
        <w:fldChar w:fldCharType="end"/>
      </w:r>
    </w:p>
    <w:p w:rsidR="00472F5C" w:rsidRPr="000A01F9" w:rsidRDefault="00472F5C">
      <w:pPr>
        <w:pStyle w:val="TOC3"/>
        <w:rPr>
          <w:rFonts w:ascii="Calibri" w:hAnsi="Calibri"/>
          <w:sz w:val="22"/>
          <w:szCs w:val="22"/>
          <w:lang w:eastAsia="en-GB"/>
        </w:rPr>
      </w:pPr>
      <w:r w:rsidRPr="003D38F9">
        <w:rPr>
          <w:lang w:val="en-US"/>
        </w:rPr>
        <w:t>6.4.32</w:t>
      </w:r>
      <w:r w:rsidRPr="000A01F9">
        <w:rPr>
          <w:rFonts w:ascii="Calibri" w:hAnsi="Calibri"/>
          <w:sz w:val="22"/>
          <w:szCs w:val="22"/>
          <w:lang w:eastAsia="en-GB"/>
        </w:rPr>
        <w:tab/>
      </w:r>
      <w:r w:rsidRPr="003D38F9">
        <w:rPr>
          <w:lang w:val="en-US"/>
        </w:rPr>
        <w:t>Idle-Status-Indication</w:t>
      </w:r>
      <w:r>
        <w:tab/>
      </w:r>
      <w:r>
        <w:fldChar w:fldCharType="begin"/>
      </w:r>
      <w:r>
        <w:instrText xml:space="preserve"> PAGEREF _Toc19712093 \h </w:instrText>
      </w:r>
      <w:r>
        <w:fldChar w:fldCharType="separate"/>
      </w:r>
      <w:r>
        <w:t>46</w:t>
      </w:r>
      <w:r>
        <w:fldChar w:fldCharType="end"/>
      </w:r>
    </w:p>
    <w:p w:rsidR="00472F5C" w:rsidRPr="000A01F9" w:rsidRDefault="00472F5C">
      <w:pPr>
        <w:pStyle w:val="TOC3"/>
        <w:rPr>
          <w:rFonts w:ascii="Calibri" w:hAnsi="Calibri"/>
          <w:sz w:val="22"/>
          <w:szCs w:val="22"/>
          <w:lang w:eastAsia="en-GB"/>
        </w:rPr>
      </w:pPr>
      <w:r>
        <w:t>6.4.33</w:t>
      </w:r>
      <w:r w:rsidRPr="000A01F9">
        <w:rPr>
          <w:rFonts w:ascii="Calibri" w:hAnsi="Calibri"/>
          <w:sz w:val="22"/>
          <w:szCs w:val="22"/>
          <w:lang w:eastAsia="en-GB"/>
        </w:rPr>
        <w:tab/>
      </w:r>
      <w:r w:rsidRPr="003D38F9">
        <w:rPr>
          <w:lang w:val="en-US"/>
        </w:rPr>
        <w:t>Idle-Status</w:t>
      </w:r>
      <w:r w:rsidRPr="003D38F9">
        <w:rPr>
          <w:color w:val="000000"/>
          <w:lang w:val="en-US" w:eastAsia="ja-JP"/>
        </w:rPr>
        <w:t>-</w:t>
      </w:r>
      <w:r w:rsidRPr="003D38F9">
        <w:rPr>
          <w:lang w:eastAsia="zh-CN"/>
        </w:rPr>
        <w:t>Timestamp</w:t>
      </w:r>
      <w:r>
        <w:tab/>
      </w:r>
      <w:r>
        <w:fldChar w:fldCharType="begin"/>
      </w:r>
      <w:r>
        <w:instrText xml:space="preserve"> PAGEREF _Toc19712094 \h </w:instrText>
      </w:r>
      <w:r>
        <w:fldChar w:fldCharType="separate"/>
      </w:r>
      <w:r>
        <w:t>46</w:t>
      </w:r>
      <w:r>
        <w:fldChar w:fldCharType="end"/>
      </w:r>
    </w:p>
    <w:p w:rsidR="00472F5C" w:rsidRPr="000A01F9" w:rsidRDefault="00472F5C">
      <w:pPr>
        <w:pStyle w:val="TOC3"/>
        <w:rPr>
          <w:rFonts w:ascii="Calibri" w:hAnsi="Calibri"/>
          <w:sz w:val="22"/>
          <w:szCs w:val="22"/>
          <w:lang w:eastAsia="en-GB"/>
        </w:rPr>
      </w:pPr>
      <w:r>
        <w:t>6.4.34</w:t>
      </w:r>
      <w:r w:rsidRPr="000A01F9">
        <w:rPr>
          <w:rFonts w:ascii="Calibri" w:hAnsi="Calibri"/>
          <w:sz w:val="22"/>
          <w:szCs w:val="22"/>
          <w:lang w:eastAsia="en-GB"/>
        </w:rPr>
        <w:tab/>
      </w:r>
      <w:r>
        <w:t>Active-Time</w:t>
      </w:r>
      <w:r>
        <w:tab/>
      </w:r>
      <w:r>
        <w:fldChar w:fldCharType="begin"/>
      </w:r>
      <w:r>
        <w:instrText xml:space="preserve"> PAGEREF _Toc19712095 \h </w:instrText>
      </w:r>
      <w:r>
        <w:fldChar w:fldCharType="separate"/>
      </w:r>
      <w:r>
        <w:t>46</w:t>
      </w:r>
      <w:r>
        <w:fldChar w:fldCharType="end"/>
      </w:r>
    </w:p>
    <w:p w:rsidR="00472F5C" w:rsidRPr="000A01F9" w:rsidRDefault="00472F5C">
      <w:pPr>
        <w:pStyle w:val="TOC2"/>
        <w:rPr>
          <w:rFonts w:ascii="Calibri" w:hAnsi="Calibri"/>
          <w:sz w:val="22"/>
          <w:szCs w:val="22"/>
          <w:lang w:eastAsia="en-GB"/>
        </w:rPr>
      </w:pPr>
      <w:r>
        <w:t>A.</w:t>
      </w:r>
      <w:r w:rsidRPr="003D38F9">
        <w:rPr>
          <w:lang w:val="de-DE"/>
        </w:rPr>
        <w:t>1</w:t>
      </w:r>
      <w:r w:rsidRPr="000A01F9">
        <w:rPr>
          <w:rFonts w:ascii="Calibri" w:hAnsi="Calibri"/>
          <w:sz w:val="22"/>
          <w:szCs w:val="22"/>
          <w:lang w:eastAsia="en-GB"/>
        </w:rPr>
        <w:tab/>
      </w:r>
      <w:r w:rsidRPr="003D38F9">
        <w:rPr>
          <w:lang w:val="de-DE"/>
        </w:rPr>
        <w:t>T6a/b</w:t>
      </w:r>
      <w:r>
        <w:t xml:space="preserve"> </w:t>
      </w:r>
      <w:r w:rsidRPr="003D38F9">
        <w:rPr>
          <w:lang w:val="de-DE"/>
        </w:rPr>
        <w:t>and T7</w:t>
      </w:r>
      <w:r>
        <w:t xml:space="preserve"> interface</w:t>
      </w:r>
      <w:r w:rsidRPr="003D38F9">
        <w:rPr>
          <w:lang w:val="sv-SE"/>
        </w:rPr>
        <w:t>s</w:t>
      </w:r>
      <w:r>
        <w:tab/>
      </w:r>
      <w:r>
        <w:fldChar w:fldCharType="begin"/>
      </w:r>
      <w:r>
        <w:instrText xml:space="preserve"> PAGEREF _Toc19712096 \h </w:instrText>
      </w:r>
      <w:r>
        <w:fldChar w:fldCharType="separate"/>
      </w:r>
      <w:r>
        <w:t>47</w:t>
      </w:r>
      <w:r>
        <w:fldChar w:fldCharType="end"/>
      </w:r>
    </w:p>
    <w:p w:rsidR="00472F5C" w:rsidRPr="000A01F9" w:rsidRDefault="00472F5C">
      <w:pPr>
        <w:pStyle w:val="TOC3"/>
        <w:rPr>
          <w:rFonts w:ascii="Calibri" w:hAnsi="Calibri"/>
          <w:sz w:val="22"/>
          <w:szCs w:val="22"/>
          <w:lang w:eastAsia="en-GB"/>
        </w:rPr>
      </w:pPr>
      <w:r>
        <w:t>A.</w:t>
      </w:r>
      <w:r w:rsidRPr="003D38F9">
        <w:rPr>
          <w:lang w:val="de-DE"/>
        </w:rPr>
        <w:t>1</w:t>
      </w:r>
      <w:r>
        <w:t>.1</w:t>
      </w:r>
      <w:r w:rsidRPr="000A01F9">
        <w:rPr>
          <w:rFonts w:ascii="Calibri" w:hAnsi="Calibri"/>
          <w:sz w:val="22"/>
          <w:szCs w:val="22"/>
          <w:lang w:eastAsia="en-GB"/>
        </w:rPr>
        <w:tab/>
      </w:r>
      <w:r>
        <w:t>General</w:t>
      </w:r>
      <w:r>
        <w:tab/>
      </w:r>
      <w:r>
        <w:fldChar w:fldCharType="begin"/>
      </w:r>
      <w:r>
        <w:instrText xml:space="preserve"> PAGEREF _Toc19712097 \h </w:instrText>
      </w:r>
      <w:r>
        <w:fldChar w:fldCharType="separate"/>
      </w:r>
      <w:r>
        <w:t>47</w:t>
      </w:r>
      <w:r>
        <w:fldChar w:fldCharType="end"/>
      </w:r>
    </w:p>
    <w:p w:rsidR="00472F5C" w:rsidRPr="000A01F9" w:rsidRDefault="00472F5C">
      <w:pPr>
        <w:pStyle w:val="TOC3"/>
        <w:rPr>
          <w:rFonts w:ascii="Calibri" w:hAnsi="Calibri"/>
          <w:sz w:val="22"/>
          <w:szCs w:val="22"/>
          <w:lang w:eastAsia="en-GB"/>
        </w:rPr>
      </w:pPr>
      <w:r>
        <w:t>A.</w:t>
      </w:r>
      <w:r w:rsidRPr="003D38F9">
        <w:rPr>
          <w:lang w:val="de-DE"/>
        </w:rPr>
        <w:t>1</w:t>
      </w:r>
      <w:r>
        <w:t>.2</w:t>
      </w:r>
      <w:r w:rsidRPr="000A01F9">
        <w:rPr>
          <w:rFonts w:ascii="Calibri" w:hAnsi="Calibri"/>
          <w:sz w:val="22"/>
          <w:szCs w:val="22"/>
          <w:lang w:eastAsia="en-GB"/>
        </w:rPr>
        <w:tab/>
      </w:r>
      <w:r w:rsidRPr="003D38F9">
        <w:rPr>
          <w:lang w:val="de-DE"/>
        </w:rPr>
        <w:t>SCEF</w:t>
      </w:r>
      <w:r>
        <w:t xml:space="preserve"> behaviour</w:t>
      </w:r>
      <w:r>
        <w:tab/>
      </w:r>
      <w:r>
        <w:fldChar w:fldCharType="begin"/>
      </w:r>
      <w:r>
        <w:instrText xml:space="preserve"> PAGEREF _Toc19712098 \h </w:instrText>
      </w:r>
      <w:r>
        <w:fldChar w:fldCharType="separate"/>
      </w:r>
      <w:r>
        <w:t>47</w:t>
      </w:r>
      <w:r>
        <w:fldChar w:fldCharType="end"/>
      </w:r>
    </w:p>
    <w:p w:rsidR="00472F5C" w:rsidRPr="000A01F9" w:rsidRDefault="00472F5C">
      <w:pPr>
        <w:pStyle w:val="TOC3"/>
        <w:rPr>
          <w:rFonts w:ascii="Calibri" w:hAnsi="Calibri"/>
          <w:sz w:val="22"/>
          <w:szCs w:val="22"/>
          <w:lang w:eastAsia="en-GB"/>
        </w:rPr>
      </w:pPr>
      <w:r>
        <w:t>A.</w:t>
      </w:r>
      <w:r w:rsidRPr="003D38F9">
        <w:rPr>
          <w:lang w:val="de-DE"/>
        </w:rPr>
        <w:t>1</w:t>
      </w:r>
      <w:r>
        <w:t>.3</w:t>
      </w:r>
      <w:r w:rsidRPr="000A01F9">
        <w:rPr>
          <w:rFonts w:ascii="Calibri" w:hAnsi="Calibri"/>
          <w:sz w:val="22"/>
          <w:szCs w:val="22"/>
          <w:lang w:eastAsia="en-GB"/>
        </w:rPr>
        <w:tab/>
      </w:r>
      <w:r w:rsidRPr="003D38F9">
        <w:rPr>
          <w:lang w:val="de-DE"/>
        </w:rPr>
        <w:t>MME/SGSN</w:t>
      </w:r>
      <w:r>
        <w:t xml:space="preserve"> behaviour</w:t>
      </w:r>
      <w:r>
        <w:tab/>
      </w:r>
      <w:r>
        <w:fldChar w:fldCharType="begin"/>
      </w:r>
      <w:r>
        <w:instrText xml:space="preserve"> PAGEREF _Toc19712099 \h </w:instrText>
      </w:r>
      <w:r>
        <w:fldChar w:fldCharType="separate"/>
      </w:r>
      <w:r>
        <w:t>47</w:t>
      </w:r>
      <w:r>
        <w:fldChar w:fldCharType="end"/>
      </w:r>
    </w:p>
    <w:p w:rsidR="00472F5C" w:rsidRPr="000A01F9" w:rsidRDefault="00472F5C">
      <w:pPr>
        <w:pStyle w:val="TOC3"/>
        <w:rPr>
          <w:rFonts w:ascii="Calibri" w:hAnsi="Calibri"/>
          <w:sz w:val="22"/>
          <w:szCs w:val="22"/>
          <w:lang w:eastAsia="en-GB"/>
        </w:rPr>
      </w:pPr>
      <w:r>
        <w:t>A.</w:t>
      </w:r>
      <w:r w:rsidRPr="003D38F9">
        <w:rPr>
          <w:lang w:val="de-DE"/>
        </w:rPr>
        <w:t>1</w:t>
      </w:r>
      <w:r>
        <w:t>.</w:t>
      </w:r>
      <w:r w:rsidRPr="003D38F9">
        <w:rPr>
          <w:lang w:val="de-DE"/>
        </w:rPr>
        <w:t>4</w:t>
      </w:r>
      <w:r w:rsidRPr="000A01F9">
        <w:rPr>
          <w:rFonts w:ascii="Calibri" w:hAnsi="Calibri"/>
          <w:sz w:val="22"/>
          <w:szCs w:val="22"/>
          <w:lang w:eastAsia="en-GB"/>
        </w:rPr>
        <w:tab/>
      </w:r>
      <w:r w:rsidRPr="003D38F9">
        <w:rPr>
          <w:lang w:val="de-DE"/>
        </w:rPr>
        <w:t>IWK-SCEF</w:t>
      </w:r>
      <w:r>
        <w:t xml:space="preserve"> behaviour</w:t>
      </w:r>
      <w:r>
        <w:tab/>
      </w:r>
      <w:r>
        <w:fldChar w:fldCharType="begin"/>
      </w:r>
      <w:r>
        <w:instrText xml:space="preserve"> PAGEREF _Toc19712100 \h </w:instrText>
      </w:r>
      <w:r>
        <w:fldChar w:fldCharType="separate"/>
      </w:r>
      <w:r>
        <w:t>48</w:t>
      </w:r>
      <w:r>
        <w:fldChar w:fldCharType="end"/>
      </w:r>
    </w:p>
    <w:p w:rsidR="00472F5C" w:rsidRPr="000A01F9" w:rsidRDefault="00472F5C">
      <w:pPr>
        <w:pStyle w:val="TOC8"/>
        <w:rPr>
          <w:rFonts w:ascii="Calibri" w:hAnsi="Calibri"/>
          <w:b w:val="0"/>
          <w:szCs w:val="22"/>
          <w:lang w:eastAsia="en-GB"/>
        </w:rPr>
      </w:pPr>
      <w:r>
        <w:t>Annex B (normative):</w:t>
      </w:r>
      <w:r w:rsidRPr="003D38F9">
        <w:t xml:space="preserve"> </w:t>
      </w:r>
      <w:r>
        <w:t>Diameter message priority mechanism</w:t>
      </w:r>
      <w:r>
        <w:tab/>
      </w:r>
      <w:r>
        <w:fldChar w:fldCharType="begin"/>
      </w:r>
      <w:r>
        <w:instrText xml:space="preserve"> PAGEREF _Toc19712101 \h </w:instrText>
      </w:r>
      <w:r>
        <w:fldChar w:fldCharType="separate"/>
      </w:r>
      <w:r>
        <w:t>48</w:t>
      </w:r>
      <w:r>
        <w:fldChar w:fldCharType="end"/>
      </w:r>
    </w:p>
    <w:p w:rsidR="00472F5C" w:rsidRPr="000A01F9" w:rsidRDefault="00472F5C">
      <w:pPr>
        <w:pStyle w:val="TOC2"/>
        <w:rPr>
          <w:rFonts w:ascii="Calibri" w:hAnsi="Calibri"/>
          <w:sz w:val="22"/>
          <w:szCs w:val="22"/>
          <w:lang w:eastAsia="en-GB"/>
        </w:rPr>
      </w:pPr>
      <w:r w:rsidRPr="003D38F9">
        <w:rPr>
          <w:lang w:val="sv-SE"/>
        </w:rPr>
        <w:t>B</w:t>
      </w:r>
      <w:r>
        <w:t>.1</w:t>
      </w:r>
      <w:r w:rsidRPr="000A01F9">
        <w:rPr>
          <w:rFonts w:ascii="Calibri" w:hAnsi="Calibri"/>
          <w:sz w:val="22"/>
          <w:szCs w:val="22"/>
          <w:lang w:eastAsia="en-GB"/>
        </w:rPr>
        <w:tab/>
      </w:r>
      <w:r>
        <w:t>General</w:t>
      </w:r>
      <w:r>
        <w:tab/>
      </w:r>
      <w:r>
        <w:fldChar w:fldCharType="begin"/>
      </w:r>
      <w:r>
        <w:instrText xml:space="preserve"> PAGEREF _Toc19712102 \h </w:instrText>
      </w:r>
      <w:r>
        <w:fldChar w:fldCharType="separate"/>
      </w:r>
      <w:r>
        <w:t>48</w:t>
      </w:r>
      <w:r>
        <w:fldChar w:fldCharType="end"/>
      </w:r>
    </w:p>
    <w:p w:rsidR="00472F5C" w:rsidRPr="000A01F9" w:rsidRDefault="00472F5C">
      <w:pPr>
        <w:pStyle w:val="TOC2"/>
        <w:rPr>
          <w:rFonts w:ascii="Calibri" w:hAnsi="Calibri"/>
          <w:sz w:val="22"/>
          <w:szCs w:val="22"/>
          <w:lang w:eastAsia="en-GB"/>
        </w:rPr>
      </w:pPr>
      <w:r w:rsidRPr="003D38F9">
        <w:rPr>
          <w:lang w:val="sv-SE"/>
        </w:rPr>
        <w:t>B</w:t>
      </w:r>
      <w:r>
        <w:t>.2</w:t>
      </w:r>
      <w:r w:rsidRPr="000A01F9">
        <w:rPr>
          <w:rFonts w:ascii="Calibri" w:hAnsi="Calibri"/>
          <w:sz w:val="22"/>
          <w:szCs w:val="22"/>
          <w:lang w:eastAsia="en-GB"/>
        </w:rPr>
        <w:tab/>
      </w:r>
      <w:r w:rsidRPr="003D38F9">
        <w:rPr>
          <w:lang w:val="en-US"/>
        </w:rPr>
        <w:t xml:space="preserve">T6a, T6ai, T6b, T6bi, T7 </w:t>
      </w:r>
      <w:r>
        <w:t>interfaces</w:t>
      </w:r>
      <w:r>
        <w:tab/>
      </w:r>
      <w:r>
        <w:fldChar w:fldCharType="begin"/>
      </w:r>
      <w:r>
        <w:instrText xml:space="preserve"> PAGEREF _Toc19712103 \h </w:instrText>
      </w:r>
      <w:r>
        <w:fldChar w:fldCharType="separate"/>
      </w:r>
      <w:r>
        <w:t>48</w:t>
      </w:r>
      <w:r>
        <w:fldChar w:fldCharType="end"/>
      </w:r>
    </w:p>
    <w:p w:rsidR="00472F5C" w:rsidRPr="000A01F9" w:rsidRDefault="00472F5C">
      <w:pPr>
        <w:pStyle w:val="TOC8"/>
        <w:rPr>
          <w:rFonts w:ascii="Calibri" w:hAnsi="Calibri"/>
          <w:b w:val="0"/>
          <w:szCs w:val="22"/>
          <w:lang w:eastAsia="en-GB"/>
        </w:rPr>
      </w:pPr>
      <w:r w:rsidRPr="003D38F9">
        <w:rPr>
          <w:lang w:val="en-US"/>
        </w:rPr>
        <w:t>Annex C (normative):</w:t>
      </w:r>
      <w:r>
        <w:t xml:space="preserve"> Diameter load control mechanism</w:t>
      </w:r>
      <w:r>
        <w:tab/>
      </w:r>
      <w:r>
        <w:fldChar w:fldCharType="begin"/>
      </w:r>
      <w:r>
        <w:instrText xml:space="preserve"> PAGEREF _Toc19712104 \h </w:instrText>
      </w:r>
      <w:r>
        <w:fldChar w:fldCharType="separate"/>
      </w:r>
      <w:r>
        <w:t>49</w:t>
      </w:r>
      <w:r>
        <w:fldChar w:fldCharType="end"/>
      </w:r>
    </w:p>
    <w:p w:rsidR="00472F5C" w:rsidRPr="000A01F9" w:rsidRDefault="00472F5C">
      <w:pPr>
        <w:pStyle w:val="TOC2"/>
        <w:rPr>
          <w:rFonts w:ascii="Calibri" w:hAnsi="Calibri"/>
          <w:sz w:val="22"/>
          <w:szCs w:val="22"/>
          <w:lang w:eastAsia="en-GB"/>
        </w:rPr>
      </w:pPr>
      <w:r>
        <w:t>C.</w:t>
      </w:r>
      <w:r w:rsidRPr="003D38F9">
        <w:rPr>
          <w:lang w:val="de-DE"/>
        </w:rPr>
        <w:t>1</w:t>
      </w:r>
      <w:r w:rsidRPr="000A01F9">
        <w:rPr>
          <w:rFonts w:ascii="Calibri" w:hAnsi="Calibri"/>
          <w:sz w:val="22"/>
          <w:szCs w:val="22"/>
          <w:lang w:eastAsia="en-GB"/>
        </w:rPr>
        <w:tab/>
      </w:r>
      <w:r>
        <w:t>General</w:t>
      </w:r>
      <w:r>
        <w:tab/>
      </w:r>
      <w:r>
        <w:fldChar w:fldCharType="begin"/>
      </w:r>
      <w:r>
        <w:instrText xml:space="preserve"> PAGEREF _Toc19712105 \h </w:instrText>
      </w:r>
      <w:r>
        <w:fldChar w:fldCharType="separate"/>
      </w:r>
      <w:r>
        <w:t>49</w:t>
      </w:r>
      <w:r>
        <w:fldChar w:fldCharType="end"/>
      </w:r>
    </w:p>
    <w:p w:rsidR="00472F5C" w:rsidRPr="000A01F9" w:rsidRDefault="00472F5C">
      <w:pPr>
        <w:pStyle w:val="TOC2"/>
        <w:rPr>
          <w:rFonts w:ascii="Calibri" w:hAnsi="Calibri"/>
          <w:sz w:val="22"/>
          <w:szCs w:val="22"/>
          <w:lang w:eastAsia="en-GB"/>
        </w:rPr>
      </w:pPr>
      <w:r>
        <w:t>C.2</w:t>
      </w:r>
      <w:r w:rsidRPr="000A01F9">
        <w:rPr>
          <w:rFonts w:ascii="Calibri" w:hAnsi="Calibri"/>
          <w:sz w:val="22"/>
          <w:szCs w:val="22"/>
          <w:lang w:eastAsia="en-GB"/>
        </w:rPr>
        <w:tab/>
      </w:r>
      <w:r w:rsidRPr="003D38F9">
        <w:rPr>
          <w:lang w:val="de-DE"/>
        </w:rPr>
        <w:t>SCEF</w:t>
      </w:r>
      <w:r>
        <w:t xml:space="preserve"> behaviour</w:t>
      </w:r>
      <w:r>
        <w:tab/>
      </w:r>
      <w:r>
        <w:fldChar w:fldCharType="begin"/>
      </w:r>
      <w:r>
        <w:instrText xml:space="preserve"> PAGEREF _Toc19712106 \h </w:instrText>
      </w:r>
      <w:r>
        <w:fldChar w:fldCharType="separate"/>
      </w:r>
      <w:r>
        <w:t>49</w:t>
      </w:r>
      <w:r>
        <w:fldChar w:fldCharType="end"/>
      </w:r>
    </w:p>
    <w:p w:rsidR="00472F5C" w:rsidRPr="000A01F9" w:rsidRDefault="00472F5C">
      <w:pPr>
        <w:pStyle w:val="TOC2"/>
        <w:rPr>
          <w:rFonts w:ascii="Calibri" w:hAnsi="Calibri"/>
          <w:sz w:val="22"/>
          <w:szCs w:val="22"/>
          <w:lang w:eastAsia="en-GB"/>
        </w:rPr>
      </w:pPr>
      <w:r>
        <w:t>C.3</w:t>
      </w:r>
      <w:r w:rsidRPr="000A01F9">
        <w:rPr>
          <w:rFonts w:ascii="Calibri" w:hAnsi="Calibri"/>
          <w:sz w:val="22"/>
          <w:szCs w:val="22"/>
          <w:lang w:eastAsia="en-GB"/>
        </w:rPr>
        <w:tab/>
      </w:r>
      <w:r w:rsidRPr="003D38F9">
        <w:rPr>
          <w:lang w:val="de-DE"/>
        </w:rPr>
        <w:t>MME/SGSN</w:t>
      </w:r>
      <w:r>
        <w:t xml:space="preserve"> behaviour</w:t>
      </w:r>
      <w:r>
        <w:tab/>
      </w:r>
      <w:r>
        <w:fldChar w:fldCharType="begin"/>
      </w:r>
      <w:r>
        <w:instrText xml:space="preserve"> PAGEREF _Toc19712107 \h </w:instrText>
      </w:r>
      <w:r>
        <w:fldChar w:fldCharType="separate"/>
      </w:r>
      <w:r>
        <w:t>49</w:t>
      </w:r>
      <w:r>
        <w:fldChar w:fldCharType="end"/>
      </w:r>
    </w:p>
    <w:p w:rsidR="00472F5C" w:rsidRPr="000A01F9" w:rsidRDefault="00472F5C">
      <w:pPr>
        <w:pStyle w:val="TOC2"/>
        <w:rPr>
          <w:rFonts w:ascii="Calibri" w:hAnsi="Calibri"/>
          <w:sz w:val="22"/>
          <w:szCs w:val="22"/>
          <w:lang w:eastAsia="en-GB"/>
        </w:rPr>
      </w:pPr>
      <w:r>
        <w:t>C.</w:t>
      </w:r>
      <w:r w:rsidRPr="003D38F9">
        <w:rPr>
          <w:lang w:val="de-DE"/>
        </w:rPr>
        <w:t>4</w:t>
      </w:r>
      <w:r w:rsidRPr="000A01F9">
        <w:rPr>
          <w:rFonts w:ascii="Calibri" w:hAnsi="Calibri"/>
          <w:sz w:val="22"/>
          <w:szCs w:val="22"/>
          <w:lang w:eastAsia="en-GB"/>
        </w:rPr>
        <w:tab/>
      </w:r>
      <w:r w:rsidRPr="003D38F9">
        <w:rPr>
          <w:lang w:val="de-DE"/>
        </w:rPr>
        <w:t>IWK-SCEF</w:t>
      </w:r>
      <w:r>
        <w:t xml:space="preserve"> behaviour</w:t>
      </w:r>
      <w:r>
        <w:tab/>
      </w:r>
      <w:r>
        <w:fldChar w:fldCharType="begin"/>
      </w:r>
      <w:r>
        <w:instrText xml:space="preserve"> PAGEREF _Toc19712108 \h </w:instrText>
      </w:r>
      <w:r>
        <w:fldChar w:fldCharType="separate"/>
      </w:r>
      <w:r>
        <w:t>49</w:t>
      </w:r>
      <w:r>
        <w:fldChar w:fldCharType="end"/>
      </w:r>
    </w:p>
    <w:p w:rsidR="00472F5C" w:rsidRPr="000A01F9" w:rsidRDefault="00472F5C">
      <w:pPr>
        <w:pStyle w:val="TOC8"/>
        <w:rPr>
          <w:rFonts w:ascii="Calibri" w:hAnsi="Calibri"/>
          <w:b w:val="0"/>
          <w:szCs w:val="22"/>
          <w:lang w:eastAsia="en-GB"/>
        </w:rPr>
      </w:pPr>
      <w:r>
        <w:t>Annex D (informative): Change history</w:t>
      </w:r>
      <w:r>
        <w:tab/>
      </w:r>
      <w:r>
        <w:fldChar w:fldCharType="begin"/>
      </w:r>
      <w:r>
        <w:instrText xml:space="preserve"> PAGEREF _Toc19712109 \h </w:instrText>
      </w:r>
      <w:r>
        <w:fldChar w:fldCharType="separate"/>
      </w:r>
      <w:r>
        <w:t>50</w:t>
      </w:r>
      <w:r>
        <w:fldChar w:fldCharType="end"/>
      </w:r>
    </w:p>
    <w:p w:rsidR="00080512" w:rsidRPr="0032374D" w:rsidRDefault="00472F5C" w:rsidP="00472F5C">
      <w:pPr>
        <w:pStyle w:val="TOC1"/>
      </w:pPr>
      <w:r>
        <w:fldChar w:fldCharType="end"/>
      </w:r>
    </w:p>
    <w:p w:rsidR="00080512" w:rsidRPr="0032374D" w:rsidRDefault="00080512">
      <w:pPr>
        <w:pStyle w:val="Heading1"/>
      </w:pPr>
      <w:r w:rsidRPr="0032374D">
        <w:br w:type="page"/>
      </w:r>
      <w:bookmarkStart w:id="3" w:name="_Toc19711967"/>
      <w:r w:rsidRPr="0032374D">
        <w:lastRenderedPageBreak/>
        <w:t>Foreword</w:t>
      </w:r>
      <w:bookmarkEnd w:id="3"/>
    </w:p>
    <w:p w:rsidR="00080512" w:rsidRPr="0032374D" w:rsidRDefault="00080512">
      <w:r w:rsidRPr="0032374D">
        <w:t>This Technical Specification has been produced by the 3</w:t>
      </w:r>
      <w:r w:rsidRPr="0032374D">
        <w:rPr>
          <w:vertAlign w:val="superscript"/>
        </w:rPr>
        <w:t>rd</w:t>
      </w:r>
      <w:r w:rsidRPr="0032374D">
        <w:t xml:space="preserve"> Generation Partnership Project (3GPP).</w:t>
      </w:r>
    </w:p>
    <w:p w:rsidR="00080512" w:rsidRPr="0032374D" w:rsidRDefault="00080512">
      <w:r w:rsidRPr="0032374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2374D" w:rsidRDefault="00080512">
      <w:pPr>
        <w:pStyle w:val="B1"/>
      </w:pPr>
      <w:r w:rsidRPr="0032374D">
        <w:t>Version x.y.z</w:t>
      </w:r>
    </w:p>
    <w:p w:rsidR="00080512" w:rsidRPr="0032374D" w:rsidRDefault="00080512">
      <w:pPr>
        <w:pStyle w:val="B1"/>
      </w:pPr>
      <w:r w:rsidRPr="0032374D">
        <w:t>where:</w:t>
      </w:r>
    </w:p>
    <w:p w:rsidR="00080512" w:rsidRPr="0032374D" w:rsidRDefault="00080512">
      <w:pPr>
        <w:pStyle w:val="B2"/>
      </w:pPr>
      <w:r w:rsidRPr="0032374D">
        <w:t>x</w:t>
      </w:r>
      <w:r w:rsidRPr="0032374D">
        <w:tab/>
        <w:t>the first digit:</w:t>
      </w:r>
    </w:p>
    <w:p w:rsidR="00080512" w:rsidRPr="0032374D" w:rsidRDefault="00080512">
      <w:pPr>
        <w:pStyle w:val="B3"/>
      </w:pPr>
      <w:r w:rsidRPr="0032374D">
        <w:t>1</w:t>
      </w:r>
      <w:r w:rsidRPr="0032374D">
        <w:tab/>
        <w:t>presented to TSG for information;</w:t>
      </w:r>
    </w:p>
    <w:p w:rsidR="00080512" w:rsidRPr="0032374D" w:rsidRDefault="00080512">
      <w:pPr>
        <w:pStyle w:val="B3"/>
      </w:pPr>
      <w:r w:rsidRPr="0032374D">
        <w:t>2</w:t>
      </w:r>
      <w:r w:rsidRPr="0032374D">
        <w:tab/>
        <w:t>presented to TSG for approval;</w:t>
      </w:r>
    </w:p>
    <w:p w:rsidR="00080512" w:rsidRPr="0032374D" w:rsidRDefault="00080512">
      <w:pPr>
        <w:pStyle w:val="B3"/>
      </w:pPr>
      <w:r w:rsidRPr="0032374D">
        <w:t>3</w:t>
      </w:r>
      <w:r w:rsidRPr="0032374D">
        <w:tab/>
        <w:t>or greater indicates TSG approved document under change control.</w:t>
      </w:r>
    </w:p>
    <w:p w:rsidR="00080512" w:rsidRPr="0032374D" w:rsidRDefault="00080512">
      <w:pPr>
        <w:pStyle w:val="B2"/>
      </w:pPr>
      <w:r w:rsidRPr="0032374D">
        <w:t>y</w:t>
      </w:r>
      <w:r w:rsidRPr="0032374D">
        <w:tab/>
        <w:t>the second digit is incremented for all changes of substance, i.e. technical enhancements, corrections, updates, etc.</w:t>
      </w:r>
    </w:p>
    <w:p w:rsidR="00080512" w:rsidRPr="0032374D" w:rsidRDefault="00080512">
      <w:pPr>
        <w:pStyle w:val="B2"/>
      </w:pPr>
      <w:r w:rsidRPr="0032374D">
        <w:t>z</w:t>
      </w:r>
      <w:r w:rsidRPr="0032374D">
        <w:tab/>
        <w:t>the third digit is incremented when editorial only changes have been incorporated in the document.</w:t>
      </w:r>
    </w:p>
    <w:p w:rsidR="00080512" w:rsidRPr="0032374D" w:rsidRDefault="00080512">
      <w:pPr>
        <w:pStyle w:val="Heading1"/>
      </w:pPr>
      <w:r w:rsidRPr="0032374D">
        <w:br w:type="page"/>
      </w:r>
      <w:bookmarkStart w:id="4" w:name="_Toc19711968"/>
      <w:r w:rsidRPr="0032374D">
        <w:lastRenderedPageBreak/>
        <w:t>1</w:t>
      </w:r>
      <w:r w:rsidRPr="0032374D">
        <w:tab/>
        <w:t>Scope</w:t>
      </w:r>
      <w:bookmarkEnd w:id="4"/>
    </w:p>
    <w:p w:rsidR="00847822" w:rsidRPr="0032374D" w:rsidRDefault="00080512" w:rsidP="00847822">
      <w:r w:rsidRPr="0032374D">
        <w:t xml:space="preserve">The present document </w:t>
      </w:r>
      <w:r w:rsidR="00847822" w:rsidRPr="0032374D">
        <w:t>describes the Diameter-based interfaces between the SCEF/IWK-SCEF and other network entities such as MME/SGSN for the Architecture enhancements to facilitate communications with packet data networks and applications.</w:t>
      </w:r>
    </w:p>
    <w:p w:rsidR="00080512" w:rsidRPr="0032374D" w:rsidRDefault="00847822">
      <w:pPr>
        <w:rPr>
          <w:lang w:eastAsia="zh-CN"/>
        </w:rPr>
      </w:pPr>
      <w:r w:rsidRPr="0032374D">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w:t>
      </w:r>
      <w:r w:rsidR="0056617F" w:rsidRPr="0032374D">
        <w:t> </w:t>
      </w:r>
      <w:r w:rsidRPr="0032374D">
        <w:t>TS</w:t>
      </w:r>
      <w:r w:rsidR="0056617F" w:rsidRPr="0032374D">
        <w:t> </w:t>
      </w:r>
      <w:r w:rsidRPr="0032374D">
        <w:t>23.682</w:t>
      </w:r>
      <w:r w:rsidR="0056617F" w:rsidRPr="0032374D">
        <w:t> </w:t>
      </w:r>
      <w:r w:rsidRPr="0032374D">
        <w:t>[2].</w:t>
      </w:r>
    </w:p>
    <w:p w:rsidR="00080512" w:rsidRPr="0032374D" w:rsidRDefault="00080512">
      <w:pPr>
        <w:pStyle w:val="Heading1"/>
      </w:pPr>
      <w:bookmarkStart w:id="5" w:name="_Toc19711969"/>
      <w:r w:rsidRPr="0032374D">
        <w:t>2</w:t>
      </w:r>
      <w:r w:rsidRPr="0032374D">
        <w:tab/>
        <w:t>References</w:t>
      </w:r>
      <w:bookmarkEnd w:id="5"/>
    </w:p>
    <w:p w:rsidR="00080512" w:rsidRPr="0032374D" w:rsidRDefault="00080512">
      <w:r w:rsidRPr="0032374D">
        <w:t>The following documents contain provisions which, through reference in this text, constitute provisions of the present document.</w:t>
      </w:r>
    </w:p>
    <w:p w:rsidR="00080512" w:rsidRPr="0032374D" w:rsidRDefault="00080512">
      <w:pPr>
        <w:pStyle w:val="B1"/>
      </w:pPr>
      <w:r w:rsidRPr="0032374D">
        <w:t>-</w:t>
      </w:r>
      <w:r w:rsidRPr="0032374D">
        <w:tab/>
        <w:t>References are either specific (identified by date of publication, edition numbe</w:t>
      </w:r>
      <w:r w:rsidR="00DC4DA2" w:rsidRPr="0032374D">
        <w:t>r, version number, etc.) or non</w:t>
      </w:r>
      <w:r w:rsidR="00DC4DA2" w:rsidRPr="0032374D">
        <w:noBreakHyphen/>
      </w:r>
      <w:r w:rsidRPr="0032374D">
        <w:t>specific.</w:t>
      </w:r>
    </w:p>
    <w:p w:rsidR="00080512" w:rsidRPr="0032374D" w:rsidRDefault="00080512">
      <w:pPr>
        <w:pStyle w:val="B1"/>
      </w:pPr>
      <w:r w:rsidRPr="0032374D">
        <w:t>-</w:t>
      </w:r>
      <w:r w:rsidRPr="0032374D">
        <w:tab/>
        <w:t>For a specific reference, subsequent revisions do not apply.</w:t>
      </w:r>
    </w:p>
    <w:p w:rsidR="00080512" w:rsidRPr="0032374D" w:rsidRDefault="00080512">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rsidR="00EC4A25" w:rsidRPr="0032374D" w:rsidRDefault="00EC4A25" w:rsidP="00EC4A25">
      <w:pPr>
        <w:pStyle w:val="EX"/>
      </w:pPr>
      <w:r w:rsidRPr="0032374D">
        <w:t>[1]</w:t>
      </w:r>
      <w:r w:rsidRPr="0032374D">
        <w:tab/>
        <w:t>3GPP TR 21.905: "Vocabulary for 3GPP Specifications".</w:t>
      </w:r>
    </w:p>
    <w:p w:rsidR="00DC2676" w:rsidRPr="0032374D" w:rsidRDefault="00DC2676" w:rsidP="00EC4A25">
      <w:pPr>
        <w:pStyle w:val="EX"/>
      </w:pPr>
      <w:r w:rsidRPr="0032374D">
        <w:t>[2]</w:t>
      </w:r>
      <w:r w:rsidRPr="0032374D">
        <w:tab/>
        <w:t>3GPP T</w:t>
      </w:r>
      <w:r w:rsidR="005C6925" w:rsidRPr="0032374D">
        <w:t>S</w:t>
      </w:r>
      <w:r w:rsidRPr="0032374D">
        <w:t> 23.682: "Architecture enhancements to facilitate communications</w:t>
      </w:r>
      <w:r w:rsidR="007C0760" w:rsidRPr="0032374D">
        <w:t xml:space="preserve"> </w:t>
      </w:r>
      <w:r w:rsidRPr="0032374D">
        <w:t>with packet data networks and applications ".</w:t>
      </w:r>
    </w:p>
    <w:p w:rsidR="00DA3EA4" w:rsidRPr="0032374D" w:rsidRDefault="00DA3EA4" w:rsidP="00DA3EA4">
      <w:pPr>
        <w:pStyle w:val="EX"/>
        <w:rPr>
          <w:lang w:val="it-IT"/>
        </w:rPr>
      </w:pPr>
      <w:r w:rsidRPr="0032374D">
        <w:rPr>
          <w:lang w:val="it-IT"/>
        </w:rPr>
        <w:t>[3]</w:t>
      </w:r>
      <w:r w:rsidRPr="0032374D">
        <w:rPr>
          <w:lang w:val="it-IT"/>
        </w:rPr>
        <w:tab/>
      </w:r>
      <w:r w:rsidR="00D04273" w:rsidRPr="0032374D">
        <w:rPr>
          <w:lang w:val="it-IT"/>
        </w:rPr>
        <w:t>Void</w:t>
      </w:r>
      <w:r w:rsidRPr="0032374D">
        <w:rPr>
          <w:lang w:val="it-IT"/>
        </w:rPr>
        <w:t>.</w:t>
      </w:r>
    </w:p>
    <w:p w:rsidR="00DA3EA4" w:rsidRPr="0032374D" w:rsidRDefault="00DA3EA4" w:rsidP="00DA3EA4">
      <w:pPr>
        <w:pStyle w:val="EX"/>
      </w:pPr>
      <w:r w:rsidRPr="0032374D">
        <w:t>[4]</w:t>
      </w:r>
      <w:r w:rsidRPr="0032374D">
        <w:tab/>
        <w:t>3GPP</w:t>
      </w:r>
      <w:r w:rsidR="0056617F" w:rsidRPr="0032374D">
        <w:t> </w:t>
      </w:r>
      <w:r w:rsidRPr="0032374D">
        <w:t>TS</w:t>
      </w:r>
      <w:r w:rsidR="0056617F" w:rsidRPr="0032374D">
        <w:t> </w:t>
      </w:r>
      <w:r w:rsidRPr="0032374D">
        <w:t>29.229: "Cx and Dx interfaces based on the Diameter protocol; protocol details ".</w:t>
      </w:r>
    </w:p>
    <w:p w:rsidR="00DA3EA4" w:rsidRPr="0032374D" w:rsidRDefault="00DA3EA4" w:rsidP="00DA3EA4">
      <w:pPr>
        <w:pStyle w:val="EX"/>
      </w:pPr>
      <w:r w:rsidRPr="0032374D">
        <w:rPr>
          <w:rFonts w:hint="eastAsia"/>
        </w:rPr>
        <w:t>[5]</w:t>
      </w:r>
      <w:r w:rsidRPr="0032374D">
        <w:rPr>
          <w:rFonts w:hint="eastAsia"/>
        </w:rPr>
        <w:tab/>
        <w:t>3GPP</w:t>
      </w:r>
      <w:r w:rsidR="0056617F" w:rsidRPr="0032374D">
        <w:t> </w:t>
      </w:r>
      <w:r w:rsidRPr="0032374D">
        <w:rPr>
          <w:rFonts w:hint="eastAsia"/>
        </w:rPr>
        <w:t>TS</w:t>
      </w:r>
      <w:r w:rsidR="0056617F" w:rsidRPr="0032374D">
        <w:t> </w:t>
      </w:r>
      <w:r w:rsidRPr="0032374D">
        <w:rPr>
          <w:rFonts w:hint="eastAsia"/>
        </w:rPr>
        <w:t xml:space="preserve">29.336: </w:t>
      </w:r>
      <w:r w:rsidRPr="0032374D">
        <w:t>"Home Subscriber Server (HSS) diameter interfaces for interworking with packet data networks and applications".</w:t>
      </w:r>
    </w:p>
    <w:p w:rsidR="00DA3EA4" w:rsidRPr="0032374D" w:rsidRDefault="00DA3EA4" w:rsidP="00DA3EA4">
      <w:pPr>
        <w:pStyle w:val="EX"/>
      </w:pPr>
      <w:r w:rsidRPr="0032374D">
        <w:t>[6]</w:t>
      </w:r>
      <w:r w:rsidRPr="0032374D">
        <w:tab/>
        <w:t>3GPP TS 29.228: "IP multimedia (IM) Subsystem Cx Interface; Signalling flows and Message Elements".</w:t>
      </w:r>
    </w:p>
    <w:p w:rsidR="00DA3EA4" w:rsidRPr="0032374D" w:rsidRDefault="00DA3EA4" w:rsidP="00DA3EA4">
      <w:pPr>
        <w:pStyle w:val="EX"/>
      </w:pPr>
      <w:r w:rsidRPr="0032374D">
        <w:t>[7]</w:t>
      </w:r>
      <w:r w:rsidRPr="0032374D">
        <w:tab/>
        <w:t>IETF</w:t>
      </w:r>
      <w:r w:rsidR="0056617F" w:rsidRPr="0032374D">
        <w:t> </w:t>
      </w:r>
      <w:r w:rsidRPr="0032374D">
        <w:t>RFC</w:t>
      </w:r>
      <w:r w:rsidR="0056617F" w:rsidRPr="0032374D">
        <w:t> </w:t>
      </w:r>
      <w:r w:rsidRPr="0032374D">
        <w:t>4960: "Stream Control Transport Protocol".</w:t>
      </w:r>
    </w:p>
    <w:p w:rsidR="00DA3EA4" w:rsidRPr="0032374D" w:rsidRDefault="00DA3EA4" w:rsidP="00DA3EA4">
      <w:pPr>
        <w:pStyle w:val="EX"/>
      </w:pPr>
      <w:r w:rsidRPr="0032374D">
        <w:t>[8]</w:t>
      </w:r>
      <w:r w:rsidRPr="0032374D">
        <w:tab/>
        <w:t>IETF</w:t>
      </w:r>
      <w:r w:rsidR="0056617F" w:rsidRPr="0032374D">
        <w:t> </w:t>
      </w:r>
      <w:r w:rsidRPr="0032374D">
        <w:t>RFC</w:t>
      </w:r>
      <w:r w:rsidR="0056617F" w:rsidRPr="0032374D">
        <w:t> </w:t>
      </w:r>
      <w:r w:rsidRPr="0032374D">
        <w:t>5234: "Augmented BNF for Syntax Specifications: ABNF".</w:t>
      </w:r>
    </w:p>
    <w:p w:rsidR="00DA3EA4" w:rsidRPr="0032374D" w:rsidRDefault="00DA3EA4" w:rsidP="00DA3EA4">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0056617F" w:rsidRPr="0032374D">
        <w:t> </w:t>
      </w:r>
      <w:r w:rsidRPr="0032374D">
        <w:t>RFC</w:t>
      </w:r>
      <w:r w:rsidR="0056617F" w:rsidRPr="0032374D">
        <w:t> </w:t>
      </w:r>
      <w:r w:rsidRPr="0032374D">
        <w:t>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rsidR="00DA3EA4" w:rsidRPr="0032374D" w:rsidRDefault="00DA3EA4" w:rsidP="00DA3EA4">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rsidR="00DA3EA4" w:rsidRPr="0032374D" w:rsidRDefault="00DA3EA4" w:rsidP="00DA3EA4">
      <w:pPr>
        <w:pStyle w:val="EX"/>
        <w:rPr>
          <w:lang w:val="en-US"/>
        </w:rPr>
      </w:pPr>
      <w:r w:rsidRPr="0032374D">
        <w:rPr>
          <w:lang w:eastAsia="en-GB"/>
        </w:rPr>
        <w:t>[11]</w:t>
      </w:r>
      <w:r w:rsidRPr="0032374D">
        <w:rPr>
          <w:lang w:eastAsia="en-GB"/>
        </w:rPr>
        <w:tab/>
      </w:r>
      <w:r w:rsidRPr="0032374D">
        <w:rPr>
          <w:lang w:val="en-US"/>
        </w:rPr>
        <w:t xml:space="preserve">3GPP TS 25.413: "UTRAN Iu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r w:rsidRPr="0032374D">
        <w:rPr>
          <w:rFonts w:hint="eastAsia"/>
          <w:lang w:val="en-US" w:eastAsia="zh-CN"/>
        </w:rPr>
        <w:t>s</w:t>
      </w:r>
      <w:r w:rsidRPr="0032374D">
        <w:rPr>
          <w:lang w:val="en-US"/>
        </w:rPr>
        <w:t>ignalling".</w:t>
      </w:r>
    </w:p>
    <w:p w:rsidR="00DA3EA4" w:rsidRPr="0032374D" w:rsidRDefault="00DA3EA4" w:rsidP="00DA3EA4">
      <w:pPr>
        <w:pStyle w:val="EX"/>
      </w:pPr>
      <w:r w:rsidRPr="0032374D">
        <w:rPr>
          <w:lang w:val="en-US"/>
        </w:rPr>
        <w:t>[12]</w:t>
      </w:r>
      <w:r w:rsidRPr="0032374D">
        <w:rPr>
          <w:lang w:val="en-US"/>
        </w:rPr>
        <w:tab/>
      </w:r>
      <w:r w:rsidRPr="0032374D">
        <w:t>3GPP TS 24.008: "Mobile Radio Interface Layer 3 specification; Core Network Protocols; Stage 3".</w:t>
      </w:r>
    </w:p>
    <w:p w:rsidR="00DA3EA4" w:rsidRPr="0032374D" w:rsidRDefault="00DA3EA4" w:rsidP="00DA3EA4">
      <w:pPr>
        <w:pStyle w:val="EX"/>
      </w:pPr>
      <w:r w:rsidRPr="0032374D">
        <w:t>[13]</w:t>
      </w:r>
      <w:r w:rsidRPr="0032374D">
        <w:tab/>
        <w:t>3GPP</w:t>
      </w:r>
      <w:r w:rsidR="0056617F" w:rsidRPr="0032374D">
        <w:t> </w:t>
      </w:r>
      <w:r w:rsidR="00DE42FD" w:rsidRPr="0032374D">
        <w:t>TS </w:t>
      </w:r>
      <w:r w:rsidRPr="0032374D">
        <w:t>36.413: "Evolved Universal Terrestrial Radio Access Network (E-UTRAN); S1 Application Protocol (S1AP)".</w:t>
      </w:r>
    </w:p>
    <w:p w:rsidR="00080512" w:rsidRPr="0032374D" w:rsidRDefault="00DA3EA4" w:rsidP="001619B3">
      <w:pPr>
        <w:pStyle w:val="EX"/>
        <w:rPr>
          <w:lang w:val="sv-SE"/>
        </w:rPr>
      </w:pPr>
      <w:r w:rsidRPr="0032374D">
        <w:t>[14]</w:t>
      </w:r>
      <w:r w:rsidRPr="0032374D">
        <w:tab/>
        <w:t>3GPP</w:t>
      </w:r>
      <w:r w:rsidR="0056617F" w:rsidRPr="0032374D">
        <w:t> </w:t>
      </w:r>
      <w:r w:rsidRPr="0032374D">
        <w:t xml:space="preserve">TS 48.018: "General Packet Radio Service (GPRS); Base Station System (BSS) - Serving GPRS Support Node (SGSN); BSS GPRS </w:t>
      </w:r>
      <w:r w:rsidRPr="0032374D">
        <w:rPr>
          <w:rFonts w:hint="eastAsia"/>
          <w:lang w:eastAsia="zh-CN"/>
        </w:rPr>
        <w:t>p</w:t>
      </w:r>
      <w:r w:rsidRPr="0032374D">
        <w:t>rotocol (BSSGP)".</w:t>
      </w:r>
    </w:p>
    <w:p w:rsidR="0074637A" w:rsidRPr="0032374D" w:rsidRDefault="001C399B" w:rsidP="0074637A">
      <w:pPr>
        <w:pStyle w:val="EX"/>
        <w:rPr>
          <w:lang w:eastAsia="zh-CN"/>
        </w:rPr>
      </w:pPr>
      <w:r w:rsidRPr="0032374D">
        <w:t>[</w:t>
      </w:r>
      <w:r w:rsidRPr="0032374D">
        <w:rPr>
          <w:lang w:val="sv-SE"/>
        </w:rPr>
        <w:t>15</w:t>
      </w:r>
      <w:r w:rsidRPr="0032374D">
        <w:t>]</w:t>
      </w:r>
      <w:r w:rsidRPr="0032374D">
        <w:tab/>
      </w:r>
      <w:r w:rsidR="0074637A" w:rsidRPr="0032374D">
        <w:t>IETF</w:t>
      </w:r>
      <w:r w:rsidR="0074637A" w:rsidRPr="0032374D">
        <w:rPr>
          <w:lang w:val="de-DE"/>
        </w:rPr>
        <w:t> </w:t>
      </w:r>
      <w:r w:rsidR="0074637A" w:rsidRPr="0032374D">
        <w:t xml:space="preserve">RFC 7944: </w:t>
      </w:r>
      <w:r w:rsidR="0074637A" w:rsidRPr="0032374D">
        <w:rPr>
          <w:lang w:val="it-IT"/>
        </w:rPr>
        <w:t>"Diameter Routing Message Priority</w:t>
      </w:r>
      <w:r w:rsidR="0074637A" w:rsidRPr="0032374D">
        <w:t>".</w:t>
      </w:r>
    </w:p>
    <w:p w:rsidR="00E44FD1" w:rsidRPr="0032374D" w:rsidRDefault="00E44FD1" w:rsidP="0074637A">
      <w:pPr>
        <w:pStyle w:val="EX"/>
        <w:rPr>
          <w:lang w:eastAsia="en-GB"/>
        </w:rPr>
      </w:pPr>
      <w:r w:rsidRPr="0032374D">
        <w:lastRenderedPageBreak/>
        <w:t>[16]</w:t>
      </w:r>
      <w:r w:rsidRPr="0032374D">
        <w:tab/>
        <w:t>3GPP</w:t>
      </w:r>
      <w:r w:rsidR="0056617F" w:rsidRPr="0032374D">
        <w:t> </w:t>
      </w:r>
      <w:r w:rsidRPr="0032374D">
        <w:t>TS</w:t>
      </w:r>
      <w:r w:rsidR="0056617F" w:rsidRPr="0032374D">
        <w:t> </w:t>
      </w:r>
      <w:r w:rsidRPr="0032374D">
        <w:t>29.272: "Mobility Management Entity (MME) and Serving GPRS Support Node (SGSN) related interfaces based on Diameter protocol".</w:t>
      </w:r>
    </w:p>
    <w:p w:rsidR="00BE4D38" w:rsidRPr="0032374D" w:rsidRDefault="0074289E" w:rsidP="00BE4D38">
      <w:pPr>
        <w:pStyle w:val="EX"/>
      </w:pPr>
      <w:r w:rsidRPr="0032374D">
        <w:t>[17]</w:t>
      </w:r>
      <w:r w:rsidR="00BE4D38" w:rsidRPr="0032374D">
        <w:tab/>
        <w:t>3GPP TS 2</w:t>
      </w:r>
      <w:r w:rsidR="00182C25" w:rsidRPr="0032374D">
        <w:rPr>
          <w:lang w:val="sv-SE"/>
        </w:rPr>
        <w:t>9</w:t>
      </w:r>
      <w:r w:rsidR="00BE4D38" w:rsidRPr="0032374D">
        <w:t>.329: "Sh Interface based on the Diameter protocol; Protocol details".</w:t>
      </w:r>
    </w:p>
    <w:p w:rsidR="00BE4D38" w:rsidRPr="0032374D" w:rsidRDefault="0074289E" w:rsidP="00BE4D38">
      <w:pPr>
        <w:pStyle w:val="EX"/>
        <w:rPr>
          <w:lang w:eastAsia="en-GB"/>
        </w:rPr>
      </w:pPr>
      <w:r w:rsidRPr="0032374D">
        <w:t>[18]</w:t>
      </w:r>
      <w:r w:rsidR="00BE4D38" w:rsidRPr="0032374D">
        <w:tab/>
      </w:r>
      <w:r w:rsidR="00085A59" w:rsidRPr="0032374D">
        <w:rPr>
          <w:lang w:val="en-GB"/>
        </w:rPr>
        <w:t>Void</w:t>
      </w:r>
      <w:r w:rsidR="00BE4D38" w:rsidRPr="0032374D">
        <w:rPr>
          <w:lang w:eastAsia="en-GB"/>
        </w:rPr>
        <w:t>.</w:t>
      </w:r>
    </w:p>
    <w:p w:rsidR="00DE42FD" w:rsidRPr="0032374D" w:rsidRDefault="00BC3311" w:rsidP="00DE42FD">
      <w:pPr>
        <w:pStyle w:val="EX"/>
      </w:pPr>
      <w:r w:rsidRPr="0032374D">
        <w:t>[19]</w:t>
      </w:r>
      <w:r w:rsidRPr="0032374D">
        <w:tab/>
        <w:t>3GPP</w:t>
      </w:r>
      <w:r w:rsidR="0056617F" w:rsidRPr="0032374D">
        <w:t> </w:t>
      </w:r>
      <w:r w:rsidRPr="0032374D">
        <w:t>T</w:t>
      </w:r>
      <w:r w:rsidRPr="0032374D">
        <w:rPr>
          <w:rFonts w:hint="eastAsia"/>
        </w:rPr>
        <w:t>S</w:t>
      </w:r>
      <w:r w:rsidR="0056617F" w:rsidRPr="0032374D">
        <w:t> </w:t>
      </w:r>
      <w:r w:rsidRPr="0032374D">
        <w:t>23.007: "Restoration procedures".</w:t>
      </w:r>
    </w:p>
    <w:p w:rsidR="00085A59" w:rsidRPr="0032374D" w:rsidRDefault="00DE42FD" w:rsidP="00DE42FD">
      <w:pPr>
        <w:pStyle w:val="EX"/>
        <w:rPr>
          <w:lang w:eastAsia="en-GB"/>
        </w:rPr>
      </w:pPr>
      <w:r w:rsidRPr="0032374D">
        <w:t>[</w:t>
      </w:r>
      <w:r w:rsidRPr="0032374D">
        <w:rPr>
          <w:lang w:val="en-GB"/>
        </w:rPr>
        <w:t>20</w:t>
      </w:r>
      <w:r w:rsidRPr="0032374D">
        <w:t>]</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Charging management; </w:t>
      </w:r>
      <w:r w:rsidRPr="0032374D">
        <w:t>Diameter charging application</w:t>
      </w:r>
      <w:r w:rsidRPr="0032374D">
        <w:rPr>
          <w:lang w:eastAsia="zh-CN"/>
        </w:rPr>
        <w:t>s</w:t>
      </w:r>
      <w:r w:rsidRPr="0032374D">
        <w:t>".</w:t>
      </w:r>
    </w:p>
    <w:p w:rsidR="00085A59" w:rsidRPr="0032374D" w:rsidRDefault="00FD76D2" w:rsidP="00085A59">
      <w:pPr>
        <w:pStyle w:val="EX"/>
      </w:pPr>
      <w:r w:rsidRPr="0032374D">
        <w:t>[21]</w:t>
      </w:r>
      <w:r w:rsidR="00085A59" w:rsidRPr="0032374D">
        <w:tab/>
        <w:t>IETF RFC 5778: "Diameter Mobile IPv6: Support for Home Agent to Diameter Server Interaction".</w:t>
      </w:r>
    </w:p>
    <w:p w:rsidR="00085A59" w:rsidRPr="0032374D" w:rsidRDefault="00FD76D2" w:rsidP="00085A59">
      <w:pPr>
        <w:pStyle w:val="EX"/>
        <w:rPr>
          <w:lang w:eastAsia="en-GB"/>
        </w:rPr>
      </w:pPr>
      <w:r w:rsidRPr="0032374D">
        <w:t>[22]</w:t>
      </w:r>
      <w:r w:rsidR="00085A59" w:rsidRPr="0032374D">
        <w:tab/>
        <w:t xml:space="preserve">3GPP TS 32.299: </w:t>
      </w:r>
      <w:r w:rsidR="00085A59" w:rsidRPr="0032374D">
        <w:rPr>
          <w:lang w:eastAsia="en-GB"/>
        </w:rPr>
        <w:t xml:space="preserve">"Telecommunication management; Charging management; Diameter charging applications". </w:t>
      </w:r>
    </w:p>
    <w:p w:rsidR="00BC7C3F" w:rsidRPr="0032374D" w:rsidRDefault="00FD76D2" w:rsidP="00BC7C3F">
      <w:pPr>
        <w:pStyle w:val="EX"/>
        <w:rPr>
          <w:lang w:eastAsia="en-GB"/>
        </w:rPr>
      </w:pPr>
      <w:r w:rsidRPr="0032374D">
        <w:rPr>
          <w:lang w:eastAsia="en-GB"/>
        </w:rPr>
        <w:t>[23]</w:t>
      </w:r>
      <w:r w:rsidR="00085A59" w:rsidRPr="0032374D">
        <w:rPr>
          <w:lang w:eastAsia="en-GB"/>
        </w:rPr>
        <w:tab/>
      </w:r>
      <w:r w:rsidR="00BC7C3F" w:rsidRPr="0032374D">
        <w:rPr>
          <w:lang w:eastAsia="en-GB"/>
        </w:rPr>
        <w:t>3GPP TS 32.2</w:t>
      </w:r>
      <w:r w:rsidR="00BC7C3F" w:rsidRPr="0032374D">
        <w:rPr>
          <w:lang w:val="de-DE" w:eastAsia="en-GB"/>
        </w:rPr>
        <w:t>53</w:t>
      </w:r>
      <w:r w:rsidR="00BC7C3F" w:rsidRPr="0032374D">
        <w:rPr>
          <w:lang w:eastAsia="en-GB"/>
        </w:rPr>
        <w:t xml:space="preserve">: "Telecommunication management; Charging management; </w:t>
      </w:r>
      <w:r w:rsidR="00BC7C3F" w:rsidRPr="0032374D">
        <w:rPr>
          <w:lang w:val="de-DE" w:eastAsia="en-GB"/>
        </w:rPr>
        <w:t>Control Plane (CP) data transfer domain charging</w:t>
      </w:r>
      <w:r w:rsidR="00BC7C3F" w:rsidRPr="0032374D">
        <w:rPr>
          <w:lang w:eastAsia="en-GB"/>
        </w:rPr>
        <w:t>".</w:t>
      </w:r>
    </w:p>
    <w:p w:rsidR="001C399B" w:rsidRPr="0032374D" w:rsidRDefault="00C15B0C" w:rsidP="00BC7C3F">
      <w:pPr>
        <w:pStyle w:val="EX"/>
      </w:pPr>
      <w:r w:rsidRPr="0032374D">
        <w:t>[24]</w:t>
      </w:r>
      <w:r w:rsidRPr="0032374D">
        <w:tab/>
        <w:t>3GPP T</w:t>
      </w:r>
      <w:r w:rsidRPr="0032374D">
        <w:rPr>
          <w:rFonts w:hint="eastAsia"/>
        </w:rPr>
        <w:t>S</w:t>
      </w:r>
      <w:r w:rsidRPr="0032374D">
        <w:t> 23.003: "Numbering, addressing and identification".</w:t>
      </w:r>
    </w:p>
    <w:p w:rsidR="00C15B0C" w:rsidRPr="0032374D" w:rsidRDefault="00705CBA" w:rsidP="001619B3">
      <w:pPr>
        <w:pStyle w:val="EX"/>
      </w:pPr>
      <w:r w:rsidRPr="0032374D">
        <w:t>[25]</w:t>
      </w:r>
      <w:r w:rsidR="00C15B0C" w:rsidRPr="0032374D">
        <w:tab/>
        <w:t>3GPP T</w:t>
      </w:r>
      <w:r w:rsidR="00C15B0C" w:rsidRPr="0032374D">
        <w:rPr>
          <w:rFonts w:hint="eastAsia"/>
        </w:rPr>
        <w:t>S</w:t>
      </w:r>
      <w:r w:rsidR="00C15B0C" w:rsidRPr="0032374D">
        <w:t xml:space="preserve"> 23.401: "GPRS enhancements for </w:t>
      </w:r>
      <w:r w:rsidR="00C15B0C" w:rsidRPr="0032374D">
        <w:rPr>
          <w:rFonts w:hint="eastAsia"/>
        </w:rPr>
        <w:t>E-UTRAN</w:t>
      </w:r>
      <w:r w:rsidR="00C15B0C" w:rsidRPr="0032374D">
        <w:t xml:space="preserve"> access".</w:t>
      </w:r>
    </w:p>
    <w:p w:rsidR="002C375A" w:rsidRPr="0032374D" w:rsidRDefault="006B7ED6" w:rsidP="002C375A">
      <w:pPr>
        <w:pStyle w:val="EX"/>
        <w:rPr>
          <w:lang w:eastAsia="en-GB"/>
        </w:rPr>
      </w:pPr>
      <w:r w:rsidRPr="0032374D">
        <w:t>[26]</w:t>
      </w:r>
      <w:r w:rsidR="002C375A" w:rsidRPr="0032374D">
        <w:rPr>
          <w:lang w:eastAsia="en-GB"/>
        </w:rPr>
        <w:tab/>
      </w:r>
      <w:r w:rsidR="002C375A" w:rsidRPr="0032374D">
        <w:t xml:space="preserve">3GPP TS 29.172: </w:t>
      </w:r>
      <w:r w:rsidR="002C375A" w:rsidRPr="0032374D">
        <w:rPr>
          <w:lang w:eastAsia="en-GB"/>
        </w:rPr>
        <w:t>"Location Services (LCS); Evolved Packet Core (EPC) LCS Protocol (ELP) between the Gateway Mobile Location Centre (GMLC) and the Mobile Management Entity (MME); SLg interface".</w:t>
      </w:r>
    </w:p>
    <w:p w:rsidR="002C375A" w:rsidRPr="0032374D" w:rsidRDefault="006B7ED6" w:rsidP="001619B3">
      <w:pPr>
        <w:pStyle w:val="EX"/>
      </w:pPr>
      <w:r w:rsidRPr="0032374D">
        <w:t>[27]</w:t>
      </w:r>
      <w:r w:rsidR="002C375A" w:rsidRPr="0032374D">
        <w:tab/>
        <w:t>3GPP TS 29.33</w:t>
      </w:r>
      <w:r w:rsidR="002C375A" w:rsidRPr="0032374D">
        <w:rPr>
          <w:rFonts w:hint="eastAsia"/>
          <w:lang w:eastAsia="zh-CN"/>
        </w:rPr>
        <w:t>8</w:t>
      </w:r>
      <w:r w:rsidR="002C375A" w:rsidRPr="0032374D">
        <w:t>: "Diameter based protocols to support SMS capable MMEs".</w:t>
      </w:r>
    </w:p>
    <w:p w:rsidR="00585318" w:rsidRPr="0032374D" w:rsidRDefault="00961472" w:rsidP="001619B3">
      <w:pPr>
        <w:pStyle w:val="EX"/>
        <w:rPr>
          <w:lang w:eastAsia="zh-CN"/>
        </w:rPr>
      </w:pPr>
      <w:r w:rsidRPr="0032374D">
        <w:rPr>
          <w:rFonts w:hint="eastAsia"/>
        </w:rPr>
        <w:t>[28]</w:t>
      </w:r>
      <w:r w:rsidR="00585318" w:rsidRPr="0032374D">
        <w:rPr>
          <w:rFonts w:hint="eastAsia"/>
        </w:rPr>
        <w:tab/>
        <w:t xml:space="preserve">3GPP TS 24.301: </w:t>
      </w:r>
      <w:r w:rsidR="00585318" w:rsidRPr="0032374D">
        <w:t>"Non-Access-Stratum (NAS) protocol for Evolved Packet System (EPS);</w:t>
      </w:r>
      <w:r w:rsidR="00585318" w:rsidRPr="0032374D">
        <w:rPr>
          <w:rFonts w:hint="eastAsia"/>
          <w:lang w:eastAsia="zh-CN"/>
        </w:rPr>
        <w:t xml:space="preserve"> </w:t>
      </w:r>
      <w:r w:rsidR="00585318" w:rsidRPr="0032374D">
        <w:t>Stage 3"</w:t>
      </w:r>
      <w:r w:rsidR="00585318" w:rsidRPr="0032374D">
        <w:rPr>
          <w:rFonts w:hint="eastAsia"/>
          <w:lang w:eastAsia="zh-CN"/>
        </w:rPr>
        <w:t>.</w:t>
      </w:r>
    </w:p>
    <w:p w:rsidR="00961472" w:rsidRPr="0032374D" w:rsidRDefault="00496B79" w:rsidP="00961472">
      <w:pPr>
        <w:pStyle w:val="EX"/>
        <w:rPr>
          <w:lang w:val="fr-FR"/>
        </w:rPr>
      </w:pPr>
      <w:r w:rsidRPr="0032374D">
        <w:t>[29]</w:t>
      </w:r>
      <w:r w:rsidR="00961472" w:rsidRPr="0032374D">
        <w:tab/>
        <w:t>3GPP TS 29.061: "Interworking between the Public Land Mobile Network (PLMN) supporting packet based services and Packet Data Networks (PDN)".</w:t>
      </w:r>
    </w:p>
    <w:p w:rsidR="00961472" w:rsidRPr="0032374D" w:rsidRDefault="00496B79" w:rsidP="001619B3">
      <w:pPr>
        <w:pStyle w:val="EX"/>
      </w:pPr>
      <w:r w:rsidRPr="0032374D">
        <w:t>[30]</w:t>
      </w:r>
      <w:r w:rsidR="00961472" w:rsidRPr="0032374D">
        <w:tab/>
        <w:t xml:space="preserve">3GPP TS 32.298: "Telecommunication Management; Charging Management; Charging Data Record (CDR) parameter </w:t>
      </w:r>
      <w:r w:rsidR="00961472" w:rsidRPr="0032374D">
        <w:rPr>
          <w:lang w:val="de-DE"/>
        </w:rPr>
        <w:t>description</w:t>
      </w:r>
      <w:r w:rsidR="00864C64" w:rsidRPr="0032374D">
        <w:rPr>
          <w:lang w:val="de-DE"/>
        </w:rPr>
        <w:t>"</w:t>
      </w:r>
      <w:r w:rsidR="00961472" w:rsidRPr="0032374D">
        <w:t>.</w:t>
      </w:r>
    </w:p>
    <w:p w:rsidR="00C230CB" w:rsidRPr="0032374D" w:rsidRDefault="00C230CB" w:rsidP="00C230CB">
      <w:pPr>
        <w:pStyle w:val="EX"/>
        <w:rPr>
          <w:lang w:eastAsia="zh-CN"/>
        </w:rPr>
      </w:pPr>
      <w:r w:rsidRPr="0032374D">
        <w:t>[31]</w:t>
      </w:r>
      <w:r w:rsidRPr="0032374D">
        <w:tab/>
      </w:r>
      <w:r w:rsidR="0045652E">
        <w:t>IETF RFC 8583</w:t>
      </w:r>
      <w:r w:rsidRPr="0032374D">
        <w:t>: "Diameter Load Information Conveyance".</w:t>
      </w:r>
    </w:p>
    <w:p w:rsidR="00D04273" w:rsidRPr="0032374D" w:rsidRDefault="007354FD" w:rsidP="00D04273">
      <w:pPr>
        <w:pStyle w:val="EX"/>
      </w:pPr>
      <w:r w:rsidRPr="0032374D">
        <w:rPr>
          <w:lang w:val="it-IT"/>
        </w:rPr>
        <w:t>[32]</w:t>
      </w:r>
      <w:r w:rsidR="00D04273" w:rsidRPr="0032374D">
        <w:rPr>
          <w:lang w:val="it-IT"/>
        </w:rPr>
        <w:tab/>
        <w:t>IETF</w:t>
      </w:r>
      <w:r w:rsidR="00D04273" w:rsidRPr="0032374D">
        <w:t> </w:t>
      </w:r>
      <w:r w:rsidR="00D04273" w:rsidRPr="0032374D">
        <w:rPr>
          <w:lang w:val="it-IT"/>
        </w:rPr>
        <w:t>RFC</w:t>
      </w:r>
      <w:r w:rsidR="00D04273" w:rsidRPr="0032374D">
        <w:t> </w:t>
      </w:r>
      <w:r w:rsidR="00D04273" w:rsidRPr="0032374D">
        <w:rPr>
          <w:lang w:val="it-IT"/>
        </w:rPr>
        <w:t>6733: "Diameter Base Protocol".</w:t>
      </w:r>
    </w:p>
    <w:p w:rsidR="00080512" w:rsidRPr="0032374D" w:rsidRDefault="00080512">
      <w:pPr>
        <w:pStyle w:val="Heading1"/>
      </w:pPr>
      <w:bookmarkStart w:id="6" w:name="_Toc19711970"/>
      <w:r w:rsidRPr="0032374D">
        <w:t>3</w:t>
      </w:r>
      <w:r w:rsidRPr="0032374D">
        <w:tab/>
        <w:t>Definitions</w:t>
      </w:r>
      <w:r w:rsidR="008028A4" w:rsidRPr="0032374D">
        <w:t xml:space="preserve"> and abbreviations</w:t>
      </w:r>
      <w:bookmarkEnd w:id="6"/>
    </w:p>
    <w:p w:rsidR="00080512" w:rsidRPr="0032374D" w:rsidRDefault="00080512">
      <w:pPr>
        <w:pStyle w:val="Heading2"/>
      </w:pPr>
      <w:bookmarkStart w:id="7" w:name="_Toc19711971"/>
      <w:r w:rsidRPr="0032374D">
        <w:t>3.1</w:t>
      </w:r>
      <w:r w:rsidRPr="0032374D">
        <w:tab/>
        <w:t>Definitions</w:t>
      </w:r>
      <w:bookmarkEnd w:id="7"/>
    </w:p>
    <w:p w:rsidR="00080512" w:rsidRPr="0032374D" w:rsidRDefault="00080512">
      <w:r w:rsidRPr="0032374D">
        <w:t xml:space="preserve">For the purposes of the present document, the terms and definitions given in </w:t>
      </w:r>
      <w:bookmarkStart w:id="8" w:name="OLE_LINK6"/>
      <w:bookmarkStart w:id="9" w:name="OLE_LINK7"/>
      <w:bookmarkStart w:id="10" w:name="OLE_LINK8"/>
      <w:r w:rsidR="00DF62CD" w:rsidRPr="0032374D">
        <w:t>3GPP</w:t>
      </w:r>
      <w:r w:rsidR="0056617F" w:rsidRPr="0032374D">
        <w:t> </w:t>
      </w:r>
      <w:bookmarkEnd w:id="8"/>
      <w:bookmarkEnd w:id="9"/>
      <w:bookmarkEnd w:id="10"/>
      <w:r w:rsidRPr="0032374D">
        <w:t>TR 21.905 [</w:t>
      </w:r>
      <w:r w:rsidR="004D3578" w:rsidRPr="0032374D">
        <w:t>1</w:t>
      </w:r>
      <w:r w:rsidRPr="0032374D">
        <w:t xml:space="preserve">] and the following apply. </w:t>
      </w:r>
    </w:p>
    <w:p w:rsidR="00080512" w:rsidRPr="0032374D" w:rsidRDefault="00080512">
      <w:pPr>
        <w:pStyle w:val="Heading2"/>
      </w:pPr>
      <w:bookmarkStart w:id="11" w:name="_Toc19711972"/>
      <w:r w:rsidRPr="0032374D">
        <w:t>3.</w:t>
      </w:r>
      <w:r w:rsidR="0030077C" w:rsidRPr="0032374D">
        <w:rPr>
          <w:lang w:val="sv-SE"/>
        </w:rPr>
        <w:t>2</w:t>
      </w:r>
      <w:r w:rsidRPr="0032374D">
        <w:tab/>
        <w:t>Abbreviations</w:t>
      </w:r>
      <w:bookmarkEnd w:id="11"/>
    </w:p>
    <w:p w:rsidR="00080512" w:rsidRPr="0032374D" w:rsidRDefault="00080512">
      <w:pPr>
        <w:keepNext/>
      </w:pPr>
      <w:r w:rsidRPr="0032374D">
        <w:t>For the purposes of the present document, the abb</w:t>
      </w:r>
      <w:r w:rsidR="004D3578" w:rsidRPr="0032374D">
        <w:t xml:space="preserve">reviations given in </w:t>
      </w:r>
      <w:r w:rsidR="00DF62CD" w:rsidRPr="0032374D">
        <w:t>3GPP</w:t>
      </w:r>
      <w:r w:rsidR="0056617F" w:rsidRPr="0032374D">
        <w:t> </w:t>
      </w:r>
      <w:r w:rsidR="004D3578" w:rsidRPr="0032374D">
        <w:t>TR 21.</w:t>
      </w:r>
      <w:r w:rsidR="00864C64" w:rsidRPr="0032374D">
        <w:t>905 </w:t>
      </w:r>
      <w:r w:rsidR="004D3578" w:rsidRPr="0032374D">
        <w:t>[1</w:t>
      </w:r>
      <w:r w:rsidRPr="0032374D">
        <w:t>] and the following apply. An abbreviation defined in the present document takes precedence over the definition of the same abbre</w:t>
      </w:r>
      <w:r w:rsidR="004D3578" w:rsidRPr="0032374D">
        <w:t xml:space="preserve">viation, if any, in </w:t>
      </w:r>
      <w:r w:rsidR="00DF62CD" w:rsidRPr="0032374D">
        <w:t>3GPP</w:t>
      </w:r>
      <w:r w:rsidR="0056617F" w:rsidRPr="0032374D">
        <w:t> </w:t>
      </w:r>
      <w:r w:rsidR="004D3578" w:rsidRPr="0032374D">
        <w:t>TR 21.905 [1</w:t>
      </w:r>
      <w:r w:rsidRPr="0032374D">
        <w:t>].</w:t>
      </w:r>
    </w:p>
    <w:p w:rsidR="001C399B" w:rsidRPr="0032374D" w:rsidRDefault="001C399B" w:rsidP="001C399B">
      <w:pPr>
        <w:pStyle w:val="EW"/>
        <w:rPr>
          <w:snapToGrid w:val="0"/>
          <w:lang w:eastAsia="zh-CN"/>
        </w:rPr>
      </w:pPr>
      <w:r w:rsidRPr="0032374D">
        <w:rPr>
          <w:snapToGrid w:val="0"/>
          <w:lang w:eastAsia="zh-CN"/>
        </w:rPr>
        <w:t>DRMP</w:t>
      </w:r>
      <w:r w:rsidRPr="0032374D">
        <w:rPr>
          <w:snapToGrid w:val="0"/>
          <w:lang w:eastAsia="zh-CN"/>
        </w:rPr>
        <w:tab/>
        <w:t>Diameter Routing Message Priority</w:t>
      </w:r>
    </w:p>
    <w:p w:rsidR="00C167B7" w:rsidRPr="0032374D" w:rsidRDefault="00C167B7" w:rsidP="00C167B7">
      <w:pPr>
        <w:pStyle w:val="EW"/>
      </w:pPr>
      <w:r w:rsidRPr="0032374D">
        <w:t>DSCP</w:t>
      </w:r>
      <w:r w:rsidRPr="0032374D">
        <w:tab/>
      </w:r>
      <w:r w:rsidRPr="0032374D">
        <w:rPr>
          <w:lang w:eastAsia="zh-CN"/>
        </w:rPr>
        <w:t>Differentiated Services Code Point</w:t>
      </w:r>
    </w:p>
    <w:p w:rsidR="00080512" w:rsidRPr="0032374D" w:rsidRDefault="00A01D55">
      <w:pPr>
        <w:pStyle w:val="EW"/>
      </w:pPr>
      <w:r w:rsidRPr="0032374D">
        <w:t>SCEF</w:t>
      </w:r>
      <w:r w:rsidR="00080512" w:rsidRPr="0032374D">
        <w:tab/>
      </w:r>
      <w:r w:rsidRPr="0032374D">
        <w:t>Service Capability Exposure Function</w:t>
      </w:r>
    </w:p>
    <w:p w:rsidR="00080512" w:rsidRPr="0032374D" w:rsidRDefault="00847822">
      <w:pPr>
        <w:pStyle w:val="EW"/>
      </w:pPr>
      <w:r w:rsidRPr="0032374D">
        <w:t>IWK-SCEF</w:t>
      </w:r>
      <w:r w:rsidRPr="0032374D">
        <w:tab/>
        <w:t>Interworking - SCEF</w:t>
      </w:r>
    </w:p>
    <w:p w:rsidR="001165CE" w:rsidRPr="0032374D" w:rsidRDefault="001165CE" w:rsidP="001165CE">
      <w:pPr>
        <w:pStyle w:val="Heading1"/>
      </w:pPr>
      <w:bookmarkStart w:id="12" w:name="_Toc19711973"/>
      <w:r w:rsidRPr="0032374D">
        <w:lastRenderedPageBreak/>
        <w:t>4</w:t>
      </w:r>
      <w:r w:rsidRPr="0032374D">
        <w:tab/>
        <w:t>General Description</w:t>
      </w:r>
      <w:bookmarkEnd w:id="12"/>
    </w:p>
    <w:p w:rsidR="00087EB9" w:rsidRPr="0032374D" w:rsidRDefault="00087EB9" w:rsidP="00087EB9">
      <w:pPr>
        <w:pStyle w:val="Heading2"/>
      </w:pPr>
      <w:bookmarkStart w:id="13" w:name="_Toc19711974"/>
      <w:r w:rsidRPr="0032374D">
        <w:t>4.1</w:t>
      </w:r>
      <w:r w:rsidRPr="0032374D">
        <w:tab/>
        <w:t>Introduction</w:t>
      </w:r>
      <w:bookmarkEnd w:id="13"/>
    </w:p>
    <w:p w:rsidR="00087EB9" w:rsidRPr="0032374D" w:rsidRDefault="00087EB9" w:rsidP="00087EB9">
      <w:r w:rsidRPr="0032374D">
        <w:t>The T6a/b reference point between the MME/SGSN and the SCEF, the T6ai/bi reference point between the MME/SGSN in the VPLMN and the IWK-SCEF and the T7 reference point between the IWK-SCEF and the SCEF are defined in the 3GPP</w:t>
      </w:r>
      <w:r w:rsidR="007E6F74" w:rsidRPr="0032374D">
        <w:t> </w:t>
      </w:r>
      <w:r w:rsidRPr="0032374D">
        <w:t>TS</w:t>
      </w:r>
      <w:r w:rsidR="007E6F74" w:rsidRPr="0032374D">
        <w:t> </w:t>
      </w:r>
      <w:r w:rsidRPr="0032374D">
        <w:t>23.682</w:t>
      </w:r>
      <w:r w:rsidR="007E6F74" w:rsidRPr="0032374D">
        <w:t> </w:t>
      </w:r>
      <w:r w:rsidRPr="0032374D">
        <w:t>[2].</w:t>
      </w:r>
    </w:p>
    <w:p w:rsidR="00087EB9" w:rsidRPr="0032374D" w:rsidRDefault="00087EB9" w:rsidP="00087EB9">
      <w:pPr>
        <w:rPr>
          <w:lang w:eastAsia="zh-CN"/>
        </w:rPr>
      </w:pPr>
      <w:r w:rsidRPr="0032374D">
        <w:t xml:space="preserve">This document </w:t>
      </w:r>
      <w:r w:rsidRPr="0032374D">
        <w:rPr>
          <w:lang w:eastAsia="zh-CN"/>
        </w:rPr>
        <w:t>describe</w:t>
      </w:r>
      <w:r w:rsidRPr="0032374D">
        <w:t xml:space="preserve">s the </w:t>
      </w:r>
      <w:r w:rsidRPr="0032374D">
        <w:rPr>
          <w:lang w:eastAsia="zh-CN"/>
        </w:rPr>
        <w:t xml:space="preserve">Diameter-based T6a/b, T6ai/bi and T7 </w:t>
      </w:r>
      <w:r w:rsidRPr="0032374D">
        <w:t>related procedures</w:t>
      </w:r>
      <w:r w:rsidRPr="0032374D">
        <w:rPr>
          <w:lang w:eastAsia="zh-CN"/>
        </w:rPr>
        <w:t>,</w:t>
      </w:r>
      <w:r w:rsidRPr="0032374D">
        <w:t xml:space="preserve"> message parameters</w:t>
      </w:r>
      <w:r w:rsidRPr="0032374D">
        <w:rPr>
          <w:lang w:eastAsia="zh-CN"/>
        </w:rPr>
        <w:t xml:space="preserve"> and protocol specification.</w:t>
      </w:r>
    </w:p>
    <w:p w:rsidR="00087EB9" w:rsidRPr="0032374D" w:rsidRDefault="00087EB9" w:rsidP="00087EB9">
      <w:r w:rsidRPr="0032374D">
        <w:t xml:space="preserve">An excerpt of the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 as defined in 3GPP</w:t>
      </w:r>
      <w:r w:rsidR="007E6F74" w:rsidRPr="0032374D">
        <w:t> </w:t>
      </w:r>
      <w:r w:rsidRPr="0032374D">
        <w:t>TS</w:t>
      </w:r>
      <w:r w:rsidR="007E6F74" w:rsidRPr="0032374D">
        <w:t> </w:t>
      </w:r>
      <w:r w:rsidRPr="0032374D">
        <w:t>23.682</w:t>
      </w:r>
      <w:r w:rsidR="007E6F74" w:rsidRPr="0032374D">
        <w:t> </w:t>
      </w:r>
      <w:r w:rsidRPr="0032374D">
        <w:t>[2] is shown in Figure 4.1-1, where the relevant interfaces towards the SCEF/IWK-SCEF are highlighted.</w:t>
      </w:r>
    </w:p>
    <w:bookmarkStart w:id="14" w:name="_MON_1504968055"/>
    <w:bookmarkEnd w:id="14"/>
    <w:p w:rsidR="00087EB9" w:rsidRPr="0032374D" w:rsidRDefault="00087EB9" w:rsidP="00087EB9">
      <w:pPr>
        <w:pStyle w:val="TH"/>
      </w:pPr>
      <w:r w:rsidRPr="0032374D">
        <w:object w:dxaOrig="7830" w:dyaOrig="4500">
          <v:shape id="_x0000_i1027" type="#_x0000_t75" style="width:444.55pt;height:279.65pt" o:ole="" o:preferrelative="f">
            <v:imagedata r:id="rId11" o:title=""/>
            <o:lock v:ext="edit" aspectratio="f"/>
          </v:shape>
          <o:OLEObject Type="Embed" ProgID="Word.Picture.8" ShapeID="_x0000_i1027" DrawAspect="Content" ObjectID="_1630325913" r:id="rId12"/>
        </w:object>
      </w:r>
    </w:p>
    <w:p w:rsidR="00087EB9" w:rsidRPr="0032374D" w:rsidRDefault="00087EB9" w:rsidP="00472F5C">
      <w:pPr>
        <w:pStyle w:val="TF"/>
      </w:pPr>
      <w:r w:rsidRPr="0032374D">
        <w:t>Figur</w:t>
      </w:r>
      <w:r w:rsidRPr="0032374D">
        <w:rPr>
          <w:rFonts w:cs="Arial"/>
        </w:rPr>
        <w:t xml:space="preserve">e </w:t>
      </w:r>
      <w:r w:rsidRPr="0032374D">
        <w:rPr>
          <w:rFonts w:cs="Arial"/>
          <w:lang w:eastAsia="zh-CN"/>
        </w:rPr>
        <w:t>4.1-1</w:t>
      </w:r>
      <w:r w:rsidRPr="0032374D">
        <w:rPr>
          <w:rFonts w:cs="Arial"/>
        </w:rPr>
        <w:t xml:space="preserv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w:t>
      </w:r>
    </w:p>
    <w:p w:rsidR="00087EB9" w:rsidRPr="0032374D" w:rsidRDefault="00087EB9" w:rsidP="00087EB9">
      <w:r w:rsidRPr="0032374D">
        <w:t xml:space="preserve">In this architecture, the T6a/b reference point connects the MME/SGSN with the SCEF. </w:t>
      </w:r>
    </w:p>
    <w:p w:rsidR="00087EB9" w:rsidRPr="0032374D" w:rsidRDefault="00087EB9" w:rsidP="00087EB9">
      <w:r w:rsidRPr="0032374D">
        <w:t>The T6a/b interface shall allow the SCEF:</w:t>
      </w:r>
    </w:p>
    <w:p w:rsidR="00087EB9" w:rsidRPr="0032374D" w:rsidRDefault="00087EB9" w:rsidP="00087EB9">
      <w:pPr>
        <w:pStyle w:val="B1"/>
        <w:rPr>
          <w:lang w:val="en-GB"/>
        </w:rPr>
      </w:pPr>
      <w:r w:rsidRPr="0032374D">
        <w:t>-</w:t>
      </w:r>
      <w:r w:rsidRPr="0032374D">
        <w:tab/>
      </w:r>
      <w:r w:rsidR="003A53F9" w:rsidRPr="0032374D">
        <w:rPr>
          <w:lang w:val="en-GB"/>
        </w:rPr>
        <w:t xml:space="preserve">to </w:t>
      </w:r>
      <w:r w:rsidRPr="0032374D">
        <w:t>receive reports of the monitoring events from the MME/SGSN configured via an HSS</w:t>
      </w:r>
      <w:r w:rsidR="003A53F9" w:rsidRPr="0032374D">
        <w:rPr>
          <w:lang w:val="en-GB"/>
        </w:rPr>
        <w:t>;</w:t>
      </w:r>
    </w:p>
    <w:p w:rsidR="00864C64" w:rsidRPr="0032374D" w:rsidRDefault="00087EB9" w:rsidP="003A53F9">
      <w:pPr>
        <w:pStyle w:val="B1"/>
        <w:rPr>
          <w:lang w:val="en-GB"/>
        </w:rPr>
      </w:pPr>
      <w:r w:rsidRPr="0032374D">
        <w:t>-</w:t>
      </w:r>
      <w:r w:rsidRPr="0032374D">
        <w:tab/>
        <w:t>to configure the monitoring events at an MME/SGSN</w:t>
      </w:r>
      <w:r w:rsidRPr="0032374D">
        <w:rPr>
          <w:lang w:val="en-US"/>
        </w:rPr>
        <w:t xml:space="preserve"> </w:t>
      </w:r>
      <w:r w:rsidRPr="0032374D">
        <w:t>which are not UE related</w:t>
      </w:r>
      <w:r w:rsidR="00BE7864" w:rsidRPr="0032374D">
        <w:t xml:space="preserve"> in the non roaming cases</w:t>
      </w:r>
      <w:r w:rsidR="003A53F9" w:rsidRPr="0032374D">
        <w:rPr>
          <w:lang w:val="en-GB"/>
        </w:rPr>
        <w:t>;</w:t>
      </w:r>
    </w:p>
    <w:p w:rsidR="003A53F9" w:rsidRPr="0032374D" w:rsidRDefault="003A53F9" w:rsidP="003A53F9">
      <w:pPr>
        <w:pStyle w:val="B1"/>
        <w:rPr>
          <w:lang w:val="en-GB"/>
        </w:rPr>
      </w:pPr>
      <w:r w:rsidRPr="0032374D">
        <w:rPr>
          <w:lang w:val="en-GB"/>
        </w:rPr>
        <w:t>-</w:t>
      </w:r>
      <w:r w:rsidRPr="0032374D">
        <w:rPr>
          <w:lang w:val="en-GB"/>
        </w:rPr>
        <w:tab/>
        <w:t>to manage</w:t>
      </w:r>
      <w:r w:rsidRPr="0032374D">
        <w:t xml:space="preserve"> a connection between </w:t>
      </w:r>
      <w:r w:rsidRPr="0032374D">
        <w:rPr>
          <w:lang w:val="en-GB"/>
        </w:rPr>
        <w:t xml:space="preserve">the </w:t>
      </w:r>
      <w:r w:rsidRPr="0032374D">
        <w:t xml:space="preserve">MME and </w:t>
      </w:r>
      <w:r w:rsidRPr="0032374D">
        <w:rPr>
          <w:lang w:val="en-GB"/>
        </w:rPr>
        <w:t xml:space="preserve">the </w:t>
      </w:r>
      <w:r w:rsidRPr="0032374D">
        <w:t>SCEF</w:t>
      </w:r>
      <w:r w:rsidRPr="0032374D">
        <w:rPr>
          <w:lang w:val="sv-SE"/>
        </w:rPr>
        <w:t xml:space="preserve"> on T6a</w:t>
      </w:r>
      <w:r w:rsidRPr="0032374D">
        <w:rPr>
          <w:lang w:val="en-GB"/>
        </w:rPr>
        <w:t>;</w:t>
      </w:r>
    </w:p>
    <w:p w:rsidR="003A53F9" w:rsidRPr="0032374D" w:rsidRDefault="003A53F9" w:rsidP="003A53F9">
      <w:pPr>
        <w:pStyle w:val="B1"/>
        <w:rPr>
          <w:lang w:val="en-GB"/>
        </w:rPr>
      </w:pPr>
      <w:r w:rsidRPr="0032374D">
        <w:t>-</w:t>
      </w:r>
      <w:r w:rsidRPr="0032374D">
        <w:tab/>
        <w:t>to send MT data</w:t>
      </w:r>
      <w:r w:rsidRPr="0032374D">
        <w:rPr>
          <w:lang w:val="sv-SE"/>
        </w:rPr>
        <w:t xml:space="preserve"> on T6a</w:t>
      </w:r>
      <w:r w:rsidRPr="0032374D">
        <w:rPr>
          <w:lang w:val="en-GB"/>
        </w:rPr>
        <w:t>;</w:t>
      </w:r>
    </w:p>
    <w:p w:rsidR="00087EB9" w:rsidRPr="0032374D" w:rsidRDefault="003A53F9" w:rsidP="00087EB9">
      <w:pPr>
        <w:pStyle w:val="B1"/>
        <w:rPr>
          <w:lang w:val="en-GB"/>
        </w:rPr>
      </w:pPr>
      <w:r w:rsidRPr="0032374D">
        <w:t>-</w:t>
      </w:r>
      <w:r w:rsidRPr="0032374D">
        <w:tab/>
        <w:t>to receive MO data</w:t>
      </w:r>
      <w:r w:rsidRPr="0032374D">
        <w:rPr>
          <w:lang w:val="sv-SE"/>
        </w:rPr>
        <w:t xml:space="preserve"> on T6a</w:t>
      </w:r>
      <w:r w:rsidRPr="0032374D">
        <w:rPr>
          <w:lang w:val="en-GB"/>
        </w:rPr>
        <w:t>.</w:t>
      </w:r>
    </w:p>
    <w:p w:rsidR="00087EB9" w:rsidRPr="0032374D" w:rsidRDefault="00087EB9" w:rsidP="00087EB9">
      <w:r w:rsidRPr="0032374D">
        <w:t xml:space="preserve">The T6ai/bi reference point connects the MME/SGSN with the IWK-SCEF in the visited network, if the IWK-SCEF is deployed. </w:t>
      </w:r>
    </w:p>
    <w:p w:rsidR="007B023A" w:rsidRPr="0032374D" w:rsidRDefault="007B023A" w:rsidP="007B023A">
      <w:pPr>
        <w:rPr>
          <w:noProof/>
        </w:rPr>
      </w:pPr>
      <w:r w:rsidRPr="0032374D">
        <w:rPr>
          <w:noProof/>
        </w:rPr>
        <w:t xml:space="preserve">The </w:t>
      </w:r>
      <w:r w:rsidRPr="0032374D">
        <w:t>T6ai/bi</w:t>
      </w:r>
      <w:r w:rsidRPr="0032374D">
        <w:rPr>
          <w:noProof/>
        </w:rPr>
        <w:t xml:space="preserve"> interface shall allow the IWK-SCEF to:</w:t>
      </w:r>
    </w:p>
    <w:p w:rsidR="007B023A" w:rsidRPr="0032374D" w:rsidRDefault="007B023A" w:rsidP="00935570">
      <w:pPr>
        <w:pStyle w:val="B1"/>
      </w:pPr>
      <w:r w:rsidRPr="0032374D">
        <w:rPr>
          <w:lang w:val="en-GB"/>
        </w:rPr>
        <w:lastRenderedPageBreak/>
        <w:t>-</w:t>
      </w:r>
      <w:r w:rsidRPr="0032374D">
        <w:rPr>
          <w:lang w:val="en-GB"/>
        </w:rPr>
        <w:tab/>
        <w:t xml:space="preserve">to </w:t>
      </w:r>
      <w:r w:rsidRPr="0032374D">
        <w:t>receive configuration of the monitoring events from the MME or the SGSN and perform a filtering of the services which are allowed for this subscriber in this visited network based on roaming policies</w:t>
      </w:r>
      <w:r w:rsidRPr="0032374D">
        <w:rPr>
          <w:lang w:val="en-GB"/>
        </w:rPr>
        <w:t>;</w:t>
      </w:r>
    </w:p>
    <w:p w:rsidR="007B023A" w:rsidRPr="0032374D" w:rsidRDefault="007B023A" w:rsidP="00935570">
      <w:pPr>
        <w:pStyle w:val="B1"/>
      </w:pPr>
      <w:r w:rsidRPr="0032374D">
        <w:rPr>
          <w:lang w:val="en-GB"/>
        </w:rPr>
        <w:t>-</w:t>
      </w:r>
      <w:r w:rsidRPr="0032374D">
        <w:rPr>
          <w:lang w:val="en-GB"/>
        </w:rPr>
        <w:tab/>
        <w:t xml:space="preserve">to </w:t>
      </w:r>
      <w:r w:rsidRPr="0032374D">
        <w:t>receive reports of the monitoring events from the MME/SGSN that are configured via an HSS</w:t>
      </w:r>
      <w:r w:rsidRPr="0032374D">
        <w:rPr>
          <w:lang w:val="sv-SE"/>
        </w:rPr>
        <w:t xml:space="preserve">, </w:t>
      </w:r>
      <w:r w:rsidRPr="0032374D">
        <w:t>perform a filtering and forward them to the SCEF (in the home network which has configured the event) via the T7 reference point</w:t>
      </w:r>
      <w:r w:rsidRPr="0032374D">
        <w:rPr>
          <w:lang w:val="en-GB"/>
        </w:rPr>
        <w:t>;</w:t>
      </w:r>
    </w:p>
    <w:p w:rsidR="007B023A" w:rsidRPr="0032374D" w:rsidRDefault="007B023A" w:rsidP="00935570">
      <w:pPr>
        <w:pStyle w:val="B1"/>
      </w:pPr>
      <w:r w:rsidRPr="0032374D">
        <w:rPr>
          <w:lang w:val="sv-SE"/>
        </w:rPr>
        <w:t>-</w:t>
      </w:r>
      <w:r w:rsidRPr="0032374D">
        <w:rPr>
          <w:lang w:val="sv-SE"/>
        </w:rPr>
        <w:tab/>
        <w:t>t</w:t>
      </w:r>
      <w:r w:rsidRPr="0032374D">
        <w:t>o receive MO data</w:t>
      </w:r>
      <w:r w:rsidRPr="0032374D">
        <w:rPr>
          <w:lang w:val="sv-SE"/>
        </w:rPr>
        <w:t xml:space="preserve"> on T6ai/bi</w:t>
      </w:r>
      <w:r w:rsidRPr="0032374D">
        <w:t xml:space="preserve"> and forward them to the SCEF;</w:t>
      </w:r>
    </w:p>
    <w:p w:rsidR="007B023A" w:rsidRPr="0032374D" w:rsidRDefault="007B023A" w:rsidP="00935570">
      <w:pPr>
        <w:pStyle w:val="B1"/>
      </w:pPr>
      <w:r w:rsidRPr="0032374D">
        <w:rPr>
          <w:lang w:val="sv-SE"/>
        </w:rPr>
        <w:t>-</w:t>
      </w:r>
      <w:r w:rsidRPr="0032374D">
        <w:rPr>
          <w:lang w:val="sv-SE"/>
        </w:rPr>
        <w:tab/>
        <w:t>t</w:t>
      </w:r>
      <w:r w:rsidRPr="0032374D">
        <w:t>o receive MT data and forward them to the MME</w:t>
      </w:r>
      <w:r w:rsidRPr="0032374D">
        <w:rPr>
          <w:lang w:val="sv-SE"/>
        </w:rPr>
        <w:t xml:space="preserve"> on T6ai/bi</w:t>
      </w:r>
      <w:r w:rsidRPr="0032374D">
        <w:t>;</w:t>
      </w:r>
    </w:p>
    <w:p w:rsidR="007B023A" w:rsidRPr="0032374D" w:rsidRDefault="007B023A" w:rsidP="00935570">
      <w:pPr>
        <w:pStyle w:val="B1"/>
        <w:rPr>
          <w:noProof/>
          <w:lang w:val="en-US"/>
        </w:rPr>
      </w:pPr>
      <w:r w:rsidRPr="0032374D">
        <w:rPr>
          <w:lang w:val="sv-SE"/>
        </w:rPr>
        <w:t>-</w:t>
      </w:r>
      <w:r w:rsidRPr="0032374D">
        <w:rPr>
          <w:lang w:val="sv-SE"/>
        </w:rPr>
        <w:tab/>
        <w:t>t</w:t>
      </w:r>
      <w:r w:rsidRPr="0032374D">
        <w:t xml:space="preserve">o </w:t>
      </w:r>
      <w:r w:rsidRPr="0032374D">
        <w:rPr>
          <w:lang w:val="sv-SE"/>
        </w:rPr>
        <w:t>manage a</w:t>
      </w:r>
      <w:r w:rsidRPr="0032374D">
        <w:t xml:space="preserve"> connection </w:t>
      </w:r>
      <w:r w:rsidRPr="0032374D">
        <w:rPr>
          <w:lang w:val="sv-SE"/>
        </w:rPr>
        <w:t>between MME/SGSN and IWK-SCEF on T6ai/bi</w:t>
      </w:r>
      <w:r w:rsidRPr="0032374D">
        <w:t xml:space="preserve"> and forward </w:t>
      </w:r>
      <w:r w:rsidRPr="0032374D">
        <w:rPr>
          <w:lang w:val="fr-FR"/>
        </w:rPr>
        <w:t>connection management commands</w:t>
      </w:r>
      <w:r w:rsidRPr="0032374D">
        <w:t xml:space="preserve"> to the SCEF.</w:t>
      </w:r>
    </w:p>
    <w:p w:rsidR="007B023A" w:rsidRPr="0032374D" w:rsidRDefault="007B023A" w:rsidP="007B023A">
      <w:r w:rsidRPr="0032374D">
        <w:t xml:space="preserve">The T7 reference point connects the IWK-SCEF in the visited network with the SCEF in the home network. </w:t>
      </w:r>
    </w:p>
    <w:p w:rsidR="007B023A" w:rsidRPr="0032374D" w:rsidRDefault="007B023A" w:rsidP="007B023A">
      <w:pPr>
        <w:rPr>
          <w:noProof/>
        </w:rPr>
      </w:pPr>
      <w:r w:rsidRPr="0032374D">
        <w:rPr>
          <w:noProof/>
        </w:rPr>
        <w:t xml:space="preserve">The </w:t>
      </w:r>
      <w:r w:rsidRPr="0032374D">
        <w:t>T7</w:t>
      </w:r>
      <w:r w:rsidRPr="0032374D">
        <w:rPr>
          <w:noProof/>
        </w:rPr>
        <w:t xml:space="preserve"> interface shall allow the IWK-SCEF to:</w:t>
      </w:r>
    </w:p>
    <w:p w:rsidR="007B023A" w:rsidRPr="0032374D" w:rsidRDefault="007B023A" w:rsidP="00935570">
      <w:pPr>
        <w:pStyle w:val="B1"/>
        <w:rPr>
          <w:noProof/>
          <w:lang w:val="en-US"/>
        </w:rPr>
      </w:pPr>
      <w:r w:rsidRPr="0032374D">
        <w:rPr>
          <w:lang w:val="en-GB"/>
        </w:rPr>
        <w:t>-</w:t>
      </w:r>
      <w:r w:rsidRPr="0032374D">
        <w:rPr>
          <w:lang w:val="en-GB"/>
        </w:rPr>
        <w:tab/>
        <w:t xml:space="preserve">to </w:t>
      </w:r>
      <w:r w:rsidRPr="0032374D">
        <w:t>forward reports received on T6ai/bi</w:t>
      </w:r>
      <w:r w:rsidRPr="0032374D">
        <w:rPr>
          <w:noProof/>
        </w:rPr>
        <w:t xml:space="preserve"> </w:t>
      </w:r>
      <w:r w:rsidRPr="0032374D">
        <w:t>to the SCEF indicated in the event report received on T6ai/T6bi</w:t>
      </w:r>
      <w:r w:rsidRPr="0032374D">
        <w:rPr>
          <w:lang w:val="en-GB"/>
        </w:rPr>
        <w:t>;</w:t>
      </w:r>
    </w:p>
    <w:p w:rsidR="007B023A" w:rsidRPr="0032374D" w:rsidRDefault="007B023A" w:rsidP="00935570">
      <w:pPr>
        <w:pStyle w:val="B1"/>
      </w:pPr>
      <w:r w:rsidRPr="0032374D">
        <w:rPr>
          <w:lang w:val="sv-SE"/>
        </w:rPr>
        <w:t>-</w:t>
      </w:r>
      <w:r w:rsidRPr="0032374D">
        <w:rPr>
          <w:lang w:val="sv-SE"/>
        </w:rPr>
        <w:tab/>
        <w:t>t</w:t>
      </w:r>
      <w:r w:rsidRPr="0032374D">
        <w:t xml:space="preserve">o receive MO data </w:t>
      </w:r>
      <w:r w:rsidRPr="0032374D">
        <w:rPr>
          <w:lang w:val="sv-SE"/>
        </w:rPr>
        <w:t xml:space="preserve">on T6ai/bi </w:t>
      </w:r>
      <w:r w:rsidRPr="0032374D">
        <w:t>and forward them to the SCEF</w:t>
      </w:r>
      <w:r w:rsidRPr="0032374D">
        <w:rPr>
          <w:lang w:val="sv-SE"/>
        </w:rPr>
        <w:t xml:space="preserve"> on T7</w:t>
      </w:r>
      <w:r w:rsidRPr="0032374D">
        <w:t>;</w:t>
      </w:r>
    </w:p>
    <w:p w:rsidR="007B023A" w:rsidRPr="0032374D" w:rsidRDefault="007B023A" w:rsidP="00935570">
      <w:pPr>
        <w:pStyle w:val="B1"/>
      </w:pPr>
      <w:r w:rsidRPr="0032374D">
        <w:rPr>
          <w:lang w:val="sv-SE"/>
        </w:rPr>
        <w:t>-</w:t>
      </w:r>
      <w:r w:rsidRPr="0032374D">
        <w:rPr>
          <w:lang w:val="sv-SE"/>
        </w:rPr>
        <w:tab/>
        <w:t>t</w:t>
      </w:r>
      <w:r w:rsidRPr="0032374D">
        <w:t xml:space="preserve">o receive MT data </w:t>
      </w:r>
      <w:r w:rsidRPr="0032374D">
        <w:rPr>
          <w:lang w:val="sv-SE"/>
        </w:rPr>
        <w:t xml:space="preserve">on T7 </w:t>
      </w:r>
      <w:r w:rsidRPr="0032374D">
        <w:t>and forward them to the MME/SGSN;</w:t>
      </w:r>
    </w:p>
    <w:p w:rsidR="003A53F9" w:rsidRPr="0032374D" w:rsidRDefault="007B023A" w:rsidP="007B023A">
      <w:pPr>
        <w:pStyle w:val="B1"/>
        <w:rPr>
          <w:noProof/>
          <w:lang w:val="en-US"/>
        </w:rPr>
      </w:pPr>
      <w:r w:rsidRPr="0032374D">
        <w:rPr>
          <w:lang w:val="sv-SE"/>
        </w:rPr>
        <w:t>-</w:t>
      </w:r>
      <w:r w:rsidRPr="0032374D">
        <w:rPr>
          <w:lang w:val="sv-SE"/>
        </w:rPr>
        <w:tab/>
        <w:t>t</w:t>
      </w:r>
      <w:r w:rsidRPr="0032374D">
        <w:t xml:space="preserve">o </w:t>
      </w:r>
      <w:r w:rsidRPr="0032374D">
        <w:rPr>
          <w:lang w:val="sv-SE"/>
        </w:rPr>
        <w:t>manage</w:t>
      </w:r>
      <w:r w:rsidRPr="0032374D">
        <w:t xml:space="preserve"> connection </w:t>
      </w:r>
      <w:r w:rsidRPr="0032374D">
        <w:rPr>
          <w:lang w:val="sv-SE"/>
        </w:rPr>
        <w:t>between the SCEF and the IWK-SCEF on T7</w:t>
      </w:r>
      <w:r w:rsidRPr="0032374D">
        <w:t xml:space="preserve"> and forward </w:t>
      </w:r>
      <w:r w:rsidRPr="0032374D">
        <w:rPr>
          <w:lang w:val="fr-FR"/>
        </w:rPr>
        <w:t>connection management commands</w:t>
      </w:r>
      <w:r w:rsidRPr="0032374D">
        <w:t xml:space="preserve"> to the </w:t>
      </w:r>
      <w:r w:rsidRPr="0032374D">
        <w:rPr>
          <w:lang w:val="sv-SE"/>
        </w:rPr>
        <w:t>MME/SGSN</w:t>
      </w:r>
      <w:r w:rsidRPr="0032374D">
        <w:t>.</w:t>
      </w:r>
    </w:p>
    <w:p w:rsidR="001165CE" w:rsidRPr="0032374D" w:rsidRDefault="001165CE" w:rsidP="001165CE">
      <w:pPr>
        <w:pStyle w:val="Heading1"/>
      </w:pPr>
      <w:bookmarkStart w:id="15" w:name="_Toc19711975"/>
      <w:r w:rsidRPr="0032374D">
        <w:t>5</w:t>
      </w:r>
      <w:r w:rsidRPr="0032374D">
        <w:tab/>
        <w:t>Procedures Description</w:t>
      </w:r>
      <w:bookmarkEnd w:id="15"/>
    </w:p>
    <w:p w:rsidR="001165CE" w:rsidRPr="0032374D" w:rsidRDefault="001165CE" w:rsidP="001165CE">
      <w:pPr>
        <w:pStyle w:val="Heading2"/>
      </w:pPr>
      <w:bookmarkStart w:id="16" w:name="_Toc19711976"/>
      <w:r w:rsidRPr="0032374D">
        <w:t>5.1</w:t>
      </w:r>
      <w:r w:rsidRPr="0032374D">
        <w:tab/>
      </w:r>
      <w:r w:rsidR="00087EB9" w:rsidRPr="0032374D">
        <w:rPr>
          <w:lang w:val="de-DE"/>
        </w:rPr>
        <w:t>I</w:t>
      </w:r>
      <w:r w:rsidR="00087EB9" w:rsidRPr="0032374D">
        <w:t>ntroduction</w:t>
      </w:r>
      <w:bookmarkEnd w:id="16"/>
    </w:p>
    <w:p w:rsidR="00087EB9" w:rsidRPr="0032374D" w:rsidRDefault="00087EB9" w:rsidP="00087EB9">
      <w:pPr>
        <w:rPr>
          <w:lang w:eastAsia="zh-CN"/>
        </w:rPr>
      </w:pPr>
      <w:r w:rsidRPr="0032374D">
        <w:t xml:space="preserve">This </w:t>
      </w:r>
      <w:r w:rsidR="00472F5C">
        <w:t>clause</w:t>
      </w:r>
      <w:r w:rsidRPr="0032374D">
        <w:t xml:space="preserve"> </w:t>
      </w:r>
      <w:r w:rsidRPr="0032374D">
        <w:rPr>
          <w:lang w:eastAsia="zh-CN"/>
        </w:rPr>
        <w:t>describe</w:t>
      </w:r>
      <w:r w:rsidRPr="0032374D">
        <w:t xml:space="preserve">s the </w:t>
      </w:r>
      <w:r w:rsidRPr="0032374D">
        <w:rPr>
          <w:lang w:eastAsia="zh-CN"/>
        </w:rPr>
        <w:t xml:space="preserve">Diameter-based T6a, T6b, T6ai, T6bi and T7 </w:t>
      </w:r>
      <w:r w:rsidRPr="0032374D">
        <w:t>interface related procedures and the Information elements exchanged between the functional entities.</w:t>
      </w:r>
    </w:p>
    <w:p w:rsidR="00DC2676" w:rsidRPr="0032374D" w:rsidRDefault="00087EB9" w:rsidP="00087EB9">
      <w:pPr>
        <w:rPr>
          <w:lang w:eastAsia="zh-CN"/>
        </w:rPr>
      </w:pPr>
      <w:r w:rsidRPr="0032374D">
        <w:t>In the tables that describe the Information Elements transported by each Diameter command, each Information Element is marked as (M) Mandatory, (C) Conditional or (O) Optional in the "Cat." column. For the correct</w:t>
      </w:r>
      <w:r w:rsidRPr="0032374D">
        <w:rPr>
          <w:rFonts w:cs="Arial"/>
        </w:rPr>
        <w:t xml:space="preserve"> handling of the Information Element according to the category type, see the description detailed in </w:t>
      </w:r>
      <w:r w:rsidR="00472F5C">
        <w:rPr>
          <w:rFonts w:cs="Arial"/>
        </w:rPr>
        <w:t>clause</w:t>
      </w:r>
      <w:r w:rsidRPr="0032374D">
        <w:rPr>
          <w:rFonts w:cs="Arial"/>
        </w:rPr>
        <w:t xml:space="preserve"> 6 of the 3GPP</w:t>
      </w:r>
      <w:r w:rsidR="007E6F74" w:rsidRPr="0032374D">
        <w:rPr>
          <w:rFonts w:cs="Arial"/>
        </w:rPr>
        <w:t> </w:t>
      </w:r>
      <w:r w:rsidRPr="0032374D">
        <w:rPr>
          <w:rFonts w:cs="Arial"/>
        </w:rPr>
        <w:t>TS</w:t>
      </w:r>
      <w:r w:rsidR="007E6F74" w:rsidRPr="0032374D">
        <w:rPr>
          <w:rFonts w:cs="Arial"/>
        </w:rPr>
        <w:t> </w:t>
      </w:r>
      <w:r w:rsidRPr="0032374D">
        <w:rPr>
          <w:rFonts w:cs="Arial"/>
        </w:rPr>
        <w:t>29.228</w:t>
      </w:r>
      <w:r w:rsidR="007E6F74" w:rsidRPr="0032374D">
        <w:rPr>
          <w:rFonts w:cs="Arial"/>
        </w:rPr>
        <w:t> </w:t>
      </w:r>
      <w:r w:rsidRPr="0032374D">
        <w:rPr>
          <w:rFonts w:cs="Arial"/>
        </w:rPr>
        <w:t>[6].</w:t>
      </w:r>
    </w:p>
    <w:p w:rsidR="00130BB5" w:rsidRPr="0032374D" w:rsidRDefault="00130BB5" w:rsidP="00130BB5">
      <w:pPr>
        <w:pStyle w:val="Heading2"/>
      </w:pPr>
      <w:bookmarkStart w:id="17" w:name="_Toc19711977"/>
      <w:r w:rsidRPr="0032374D">
        <w:t>5.</w:t>
      </w:r>
      <w:r w:rsidR="00087EB9" w:rsidRPr="0032374D">
        <w:rPr>
          <w:lang w:val="sv-SE"/>
        </w:rPr>
        <w:t>2</w:t>
      </w:r>
      <w:r w:rsidRPr="0032374D">
        <w:tab/>
      </w:r>
      <w:r w:rsidR="00087EB9" w:rsidRPr="0032374D">
        <w:rPr>
          <w:lang w:val="de-DE"/>
        </w:rPr>
        <w:t>Report Procedures</w:t>
      </w:r>
      <w:bookmarkEnd w:id="17"/>
    </w:p>
    <w:p w:rsidR="00087EB9" w:rsidRPr="0032374D" w:rsidRDefault="00087EB9" w:rsidP="000D38C5">
      <w:pPr>
        <w:pStyle w:val="Heading3"/>
      </w:pPr>
      <w:bookmarkStart w:id="18" w:name="_Toc19711978"/>
      <w:r w:rsidRPr="0032374D">
        <w:rPr>
          <w:lang w:val="sv-SE"/>
        </w:rPr>
        <w:t>5.2</w:t>
      </w:r>
      <w:r w:rsidRPr="0032374D">
        <w:t>.1</w:t>
      </w:r>
      <w:r w:rsidRPr="0032374D">
        <w:tab/>
        <w:t>General</w:t>
      </w:r>
      <w:bookmarkEnd w:id="18"/>
    </w:p>
    <w:p w:rsidR="00087EB9" w:rsidRPr="0032374D" w:rsidRDefault="00087EB9" w:rsidP="00087EB9">
      <w:r w:rsidRPr="0032374D">
        <w:t>This procedure is used between the MME/SGSN and the SCEF, between the MME/SGSN and the IWK-SCEF and between the IWK-SCEF and the SCEF.</w:t>
      </w:r>
    </w:p>
    <w:p w:rsidR="00087EB9" w:rsidRPr="0032374D" w:rsidRDefault="00087EB9" w:rsidP="00087EB9">
      <w:r w:rsidRPr="0032374D">
        <w:t xml:space="preserve">When the procedure is invoked by the MME or the SGSN, it is used for </w:t>
      </w:r>
      <w:r w:rsidRPr="0032374D">
        <w:rPr>
          <w:lang w:eastAsia="zh-CN"/>
        </w:rPr>
        <w:t>reporting</w:t>
      </w:r>
      <w:r w:rsidRPr="0032374D">
        <w:t>:</w:t>
      </w:r>
    </w:p>
    <w:p w:rsidR="00087EB9" w:rsidRPr="0032374D" w:rsidRDefault="00087EB9" w:rsidP="00087EB9">
      <w:pPr>
        <w:pStyle w:val="B1"/>
      </w:pPr>
      <w:r w:rsidRPr="0032374D">
        <w:t>-</w:t>
      </w:r>
      <w:r w:rsidRPr="0032374D">
        <w:tab/>
        <w:t>the UE Loss of Connectivity</w:t>
      </w:r>
      <w:r w:rsidRPr="0032374D">
        <w:rPr>
          <w:lang w:val="fr-FR"/>
        </w:rPr>
        <w:t>;</w:t>
      </w:r>
    </w:p>
    <w:p w:rsidR="00087EB9" w:rsidRPr="0032374D" w:rsidRDefault="00087EB9" w:rsidP="00087EB9">
      <w:pPr>
        <w:pStyle w:val="B1"/>
      </w:pPr>
      <w:r w:rsidRPr="0032374D">
        <w:t>-</w:t>
      </w:r>
      <w:r w:rsidRPr="0032374D">
        <w:tab/>
        <w:t>the UE Reachability;</w:t>
      </w:r>
    </w:p>
    <w:p w:rsidR="00087EB9" w:rsidRPr="0032374D" w:rsidRDefault="00087EB9" w:rsidP="00087EB9">
      <w:pPr>
        <w:pStyle w:val="B1"/>
      </w:pPr>
      <w:r w:rsidRPr="0032374D">
        <w:t>-</w:t>
      </w:r>
      <w:r w:rsidRPr="0032374D">
        <w:tab/>
        <w:t xml:space="preserve">location of the UE and </w:t>
      </w:r>
      <w:r w:rsidRPr="0032374D">
        <w:rPr>
          <w:rFonts w:eastAsia="Batang"/>
          <w:lang w:eastAsia="zh-CN"/>
        </w:rPr>
        <w:t>change in location of the UE</w:t>
      </w:r>
      <w:r w:rsidRPr="0032374D">
        <w:t>;</w:t>
      </w:r>
    </w:p>
    <w:p w:rsidR="001B39FE" w:rsidRPr="0032374D" w:rsidRDefault="00087EB9" w:rsidP="001B39FE">
      <w:pPr>
        <w:pStyle w:val="B1"/>
      </w:pPr>
      <w:r w:rsidRPr="0032374D">
        <w:t>-</w:t>
      </w:r>
      <w:r w:rsidRPr="0032374D">
        <w:tab/>
        <w:t>Communication Failure</w:t>
      </w:r>
      <w:r w:rsidR="001B39FE" w:rsidRPr="0032374D">
        <w:t>;</w:t>
      </w:r>
    </w:p>
    <w:p w:rsidR="001B39FE" w:rsidRPr="0032374D" w:rsidRDefault="001B39FE" w:rsidP="001B39FE">
      <w:pPr>
        <w:pStyle w:val="B1"/>
        <w:rPr>
          <w:lang w:val="en-GB"/>
        </w:rPr>
      </w:pPr>
      <w:r w:rsidRPr="0032374D">
        <w:t>-</w:t>
      </w:r>
      <w:r w:rsidRPr="0032374D">
        <w:tab/>
        <w:t xml:space="preserve">Idle Status </w:t>
      </w:r>
      <w:r w:rsidRPr="0032374D">
        <w:rPr>
          <w:lang w:val="en-GB"/>
        </w:rPr>
        <w:t>I</w:t>
      </w:r>
      <w:r w:rsidRPr="0032374D">
        <w:t>ndication</w:t>
      </w:r>
      <w:r w:rsidRPr="0032374D">
        <w:rPr>
          <w:lang w:val="en-GB"/>
        </w:rPr>
        <w:t>.</w:t>
      </w:r>
    </w:p>
    <w:p w:rsidR="00087EB9" w:rsidRPr="0032374D" w:rsidRDefault="00087EB9" w:rsidP="00F62FA6">
      <w:bookmarkStart w:id="19" w:name="_GoBack"/>
      <w:bookmarkEnd w:id="19"/>
      <w:r w:rsidRPr="0032374D">
        <w:t>When the procedure is invoked by the IWK-SCEF, it is used for conveying the monitoring event reported by the MME or the SGSN to the SCEF, after applying the roaming policies configured at the IWK-SCEF.</w:t>
      </w:r>
    </w:p>
    <w:p w:rsidR="00087EB9" w:rsidRPr="0032374D" w:rsidRDefault="00087EB9" w:rsidP="00087EB9">
      <w:pPr>
        <w:rPr>
          <w:lang w:val="en-US"/>
        </w:rPr>
      </w:pPr>
      <w:r w:rsidRPr="0032374D">
        <w:lastRenderedPageBreak/>
        <w:t>This procedure is mapped to the commands Reporting-Information-Request/Answer in the Diameter application specified in clause 6</w:t>
      </w:r>
      <w:r w:rsidRPr="0032374D">
        <w:rPr>
          <w:lang w:val="en-US"/>
        </w:rPr>
        <w:t>. The tables 5.2.1-1 and 5.2.1-2 detail the involved information elements.</w:t>
      </w:r>
    </w:p>
    <w:p w:rsidR="00087EB9" w:rsidRPr="0032374D" w:rsidRDefault="00087EB9" w:rsidP="00087EB9">
      <w:pPr>
        <w:pStyle w:val="TH"/>
        <w:rPr>
          <w:lang w:val="en-US"/>
        </w:rPr>
      </w:pPr>
      <w:r w:rsidRPr="0032374D">
        <w:rPr>
          <w:lang w:val="en-US"/>
        </w:rPr>
        <w:t>Table 5.2.</w:t>
      </w:r>
      <w:r w:rsidRPr="0032374D">
        <w:rPr>
          <w:noProof/>
          <w:lang w:val="en-US"/>
        </w:rPr>
        <w:t>1-1</w:t>
      </w:r>
      <w:r w:rsidRPr="0032374D">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65"/>
        <w:gridCol w:w="1619"/>
        <w:gridCol w:w="592"/>
        <w:gridCol w:w="5679"/>
      </w:tblGrid>
      <w:tr w:rsidR="00087EB9" w:rsidRPr="0032374D" w:rsidTr="00307E4D">
        <w:tc>
          <w:tcPr>
            <w:tcW w:w="0" w:type="auto"/>
            <w:shd w:val="clear" w:color="auto" w:fill="D9D9D9"/>
          </w:tcPr>
          <w:p w:rsidR="00087EB9" w:rsidRPr="0032374D" w:rsidRDefault="00087EB9" w:rsidP="00307E4D">
            <w:pPr>
              <w:pStyle w:val="TH"/>
              <w:rPr>
                <w:lang w:val="en-US"/>
              </w:rPr>
            </w:pPr>
            <w:r w:rsidRPr="0032374D">
              <w:rPr>
                <w:lang w:val="en-US"/>
              </w:rPr>
              <w:t>Information Element Name</w:t>
            </w:r>
          </w:p>
        </w:tc>
        <w:tc>
          <w:tcPr>
            <w:tcW w:w="0" w:type="auto"/>
            <w:shd w:val="clear" w:color="auto" w:fill="D9D9D9"/>
          </w:tcPr>
          <w:p w:rsidR="00087EB9" w:rsidRPr="0032374D" w:rsidRDefault="00087EB9" w:rsidP="00307E4D">
            <w:pPr>
              <w:pStyle w:val="TH"/>
              <w:rPr>
                <w:lang w:val="en-US"/>
              </w:rPr>
            </w:pPr>
            <w:r w:rsidRPr="0032374D">
              <w:rPr>
                <w:lang w:val="en-US"/>
              </w:rPr>
              <w:t>Mapping to Diameter AVP</w:t>
            </w:r>
          </w:p>
        </w:tc>
        <w:tc>
          <w:tcPr>
            <w:tcW w:w="0" w:type="auto"/>
            <w:shd w:val="clear" w:color="auto" w:fill="D9D9D9"/>
          </w:tcPr>
          <w:p w:rsidR="00087EB9" w:rsidRPr="0032374D" w:rsidRDefault="00087EB9" w:rsidP="00307E4D">
            <w:pPr>
              <w:pStyle w:val="TH"/>
              <w:rPr>
                <w:lang w:val="en-US"/>
              </w:rPr>
            </w:pPr>
            <w:r w:rsidRPr="0032374D">
              <w:rPr>
                <w:lang w:val="en-US"/>
              </w:rPr>
              <w:t>Cat.</w:t>
            </w:r>
          </w:p>
        </w:tc>
        <w:tc>
          <w:tcPr>
            <w:tcW w:w="0" w:type="auto"/>
            <w:shd w:val="clear" w:color="auto" w:fill="D9D9D9"/>
          </w:tcPr>
          <w:p w:rsidR="00087EB9" w:rsidRPr="0032374D" w:rsidRDefault="00087EB9" w:rsidP="00307E4D">
            <w:pPr>
              <w:pStyle w:val="TH"/>
              <w:rPr>
                <w:lang w:val="en-US"/>
              </w:rPr>
            </w:pPr>
            <w:r w:rsidRPr="0032374D">
              <w:rPr>
                <w:lang w:val="en-US"/>
              </w:rPr>
              <w:t>Description</w:t>
            </w:r>
          </w:p>
        </w:tc>
      </w:tr>
      <w:tr w:rsidR="00F3490D" w:rsidRPr="0032374D" w:rsidTr="0052103D">
        <w:trPr>
          <w:cantSplit/>
          <w:trHeight w:val="401"/>
        </w:trPr>
        <w:tc>
          <w:tcPr>
            <w:tcW w:w="0" w:type="auto"/>
            <w:tcBorders>
              <w:top w:val="single" w:sz="6" w:space="0" w:color="auto"/>
              <w:left w:val="single" w:sz="12" w:space="0" w:color="auto"/>
              <w:bottom w:val="single" w:sz="6" w:space="0" w:color="auto"/>
              <w:right w:val="single" w:sz="6" w:space="0" w:color="auto"/>
            </w:tcBorders>
          </w:tcPr>
          <w:p w:rsidR="00F3490D" w:rsidRPr="0032374D" w:rsidRDefault="00F3490D" w:rsidP="0052103D">
            <w:pPr>
              <w:pStyle w:val="TAC"/>
              <w:rPr>
                <w:lang w:eastAsia="zh-CN"/>
              </w:rPr>
            </w:pPr>
            <w:r w:rsidRPr="0032374D">
              <w:rPr>
                <w:lang w:eastAsia="zh-CN"/>
              </w:rPr>
              <w:t>User Identity</w:t>
            </w:r>
          </w:p>
          <w:p w:rsidR="00F3490D" w:rsidRPr="0032374D" w:rsidRDefault="00F3490D" w:rsidP="0052103D">
            <w:pPr>
              <w:pStyle w:val="TAC"/>
              <w:rPr>
                <w:lang w:val="en-US"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F3490D" w:rsidRPr="0032374D" w:rsidRDefault="00F3490D" w:rsidP="0052103D">
            <w:pPr>
              <w:pStyle w:val="TAC"/>
              <w:rPr>
                <w:lang w:val="en-US"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F3490D" w:rsidRPr="0032374D" w:rsidRDefault="00F3490D" w:rsidP="0052103D">
            <w:pPr>
              <w:pStyle w:val="TAC"/>
              <w:rPr>
                <w:lang w:val="en-US"/>
              </w:rPr>
            </w:pPr>
            <w:r w:rsidRPr="0032374D">
              <w:t>C</w:t>
            </w:r>
          </w:p>
        </w:tc>
        <w:tc>
          <w:tcPr>
            <w:tcW w:w="0" w:type="auto"/>
            <w:tcBorders>
              <w:top w:val="single" w:sz="6" w:space="0" w:color="auto"/>
              <w:left w:val="single" w:sz="6" w:space="0" w:color="auto"/>
              <w:bottom w:val="single" w:sz="6" w:space="0" w:color="auto"/>
              <w:right w:val="single" w:sz="12" w:space="0" w:color="auto"/>
            </w:tcBorders>
          </w:tcPr>
          <w:p w:rsidR="00F3490D" w:rsidRPr="0032374D" w:rsidRDefault="00F3490D" w:rsidP="0052103D">
            <w:pPr>
              <w:pStyle w:val="TAL"/>
              <w:rPr>
                <w:lang w:val="en-US"/>
              </w:rPr>
            </w:pPr>
            <w:r w:rsidRPr="0032374D">
              <w:t>If present, this information element shall contain the identity of the UE. This is a grouped AVP containing the MSISDN or the External-Identifier.</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US" w:eastAsia="zh-CN"/>
              </w:rPr>
            </w:pPr>
            <w:r w:rsidRPr="0032374D">
              <w:rPr>
                <w:lang w:val="en-US" w:eastAsia="zh-CN"/>
              </w:rPr>
              <w:t>Monitoring Event Report</w:t>
            </w:r>
          </w:p>
          <w:p w:rsidR="00087EB9" w:rsidRPr="0032374D" w:rsidRDefault="00087EB9" w:rsidP="00307E4D">
            <w:pPr>
              <w:pStyle w:val="TAC"/>
              <w:rPr>
                <w:lang w:val="en-US"/>
              </w:rPr>
            </w:pPr>
            <w:r w:rsidRPr="0032374D">
              <w:rPr>
                <w:lang w:val="en-US"/>
              </w:rPr>
              <w:t xml:space="preserve">(see 3GPP TS 29.336 [5] </w:t>
            </w:r>
            <w:r w:rsidR="00472F5C">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US"/>
              </w:rPr>
            </w:pPr>
            <w:r w:rsidRPr="0032374D">
              <w:rPr>
                <w:lang w:val="en-US"/>
              </w:rPr>
              <w:t>If the Reporting-Information-Request is sent for reporting the monitoring events, the MME/SGSN and the IWK-SCEF shall include the monitoring event(s) reported towards the SCEF.</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rPr>
              <w:t>Supported Features</w:t>
            </w:r>
          </w:p>
          <w:p w:rsidR="00087EB9" w:rsidRPr="0032374D" w:rsidRDefault="00087EB9" w:rsidP="00307E4D">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US"/>
              </w:rPr>
            </w:pPr>
            <w:r w:rsidRPr="0032374D">
              <w:rPr>
                <w:lang w:val="en-US"/>
              </w:rPr>
              <w:t>If present, this information element shall contain the list of features supported by the origin host.</w:t>
            </w:r>
          </w:p>
        </w:tc>
      </w:tr>
    </w:tbl>
    <w:p w:rsidR="00087EB9" w:rsidRPr="0032374D" w:rsidRDefault="00087EB9" w:rsidP="00087EB9">
      <w:r w:rsidRPr="0032374D">
        <w:t xml:space="preserve"> </w:t>
      </w:r>
    </w:p>
    <w:p w:rsidR="00087EB9" w:rsidRPr="0032374D" w:rsidRDefault="00087EB9" w:rsidP="00087EB9">
      <w:pPr>
        <w:pStyle w:val="TH"/>
        <w:rPr>
          <w:lang w:val="fr-FR"/>
        </w:rPr>
      </w:pPr>
      <w:r w:rsidRPr="0032374D">
        <w:rPr>
          <w:lang w:val="fr-FR"/>
        </w:rPr>
        <w:t xml:space="preserve">Table </w:t>
      </w:r>
      <w:r w:rsidRPr="0032374D">
        <w:rPr>
          <w:lang w:val="en-US"/>
        </w:rPr>
        <w:t>5</w:t>
      </w:r>
      <w:r w:rsidRPr="0032374D">
        <w:rPr>
          <w:lang w:val="fr-FR"/>
        </w:rPr>
        <w:t>.2.</w:t>
      </w:r>
      <w:r w:rsidRPr="0032374D">
        <w:rPr>
          <w:noProof/>
          <w:lang w:val="fr-FR"/>
        </w:rPr>
        <w:t>1-2</w:t>
      </w:r>
      <w:r w:rsidRPr="0032374D">
        <w:rPr>
          <w:lang w:val="fr-FR"/>
        </w:rPr>
        <w:t>: Reporting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087EB9" w:rsidRPr="0032374D" w:rsidTr="00307E4D">
        <w:tc>
          <w:tcPr>
            <w:tcW w:w="0" w:type="auto"/>
            <w:shd w:val="clear" w:color="auto" w:fill="D9D9D9"/>
          </w:tcPr>
          <w:p w:rsidR="00087EB9" w:rsidRPr="0032374D" w:rsidRDefault="00087EB9" w:rsidP="00307E4D">
            <w:pPr>
              <w:pStyle w:val="TH"/>
              <w:rPr>
                <w:lang w:val="en-GB"/>
              </w:rPr>
            </w:pPr>
            <w:r w:rsidRPr="0032374D">
              <w:rPr>
                <w:lang w:val="en-GB"/>
              </w:rPr>
              <w:t>Information Element Name</w:t>
            </w:r>
          </w:p>
        </w:tc>
        <w:tc>
          <w:tcPr>
            <w:tcW w:w="0" w:type="auto"/>
            <w:shd w:val="clear" w:color="auto" w:fill="D9D9D9"/>
          </w:tcPr>
          <w:p w:rsidR="00087EB9" w:rsidRPr="0032374D" w:rsidRDefault="00087EB9" w:rsidP="00307E4D">
            <w:pPr>
              <w:pStyle w:val="TH"/>
              <w:rPr>
                <w:lang w:val="en-GB"/>
              </w:rPr>
            </w:pPr>
            <w:r w:rsidRPr="0032374D">
              <w:rPr>
                <w:lang w:val="en-GB"/>
              </w:rPr>
              <w:t>Mapping to Diameter AVP</w:t>
            </w:r>
          </w:p>
        </w:tc>
        <w:tc>
          <w:tcPr>
            <w:tcW w:w="0" w:type="auto"/>
            <w:shd w:val="clear" w:color="auto" w:fill="D9D9D9"/>
          </w:tcPr>
          <w:p w:rsidR="00087EB9" w:rsidRPr="0032374D" w:rsidRDefault="00087EB9" w:rsidP="00307E4D">
            <w:pPr>
              <w:pStyle w:val="TH"/>
              <w:rPr>
                <w:lang w:val="en-GB"/>
              </w:rPr>
            </w:pPr>
            <w:r w:rsidRPr="0032374D">
              <w:rPr>
                <w:lang w:val="en-GB"/>
              </w:rPr>
              <w:t>Cat.</w:t>
            </w:r>
          </w:p>
        </w:tc>
        <w:tc>
          <w:tcPr>
            <w:tcW w:w="0" w:type="auto"/>
            <w:shd w:val="clear" w:color="auto" w:fill="D9D9D9"/>
          </w:tcPr>
          <w:p w:rsidR="00087EB9" w:rsidRPr="0032374D" w:rsidRDefault="00087EB9" w:rsidP="00307E4D">
            <w:pPr>
              <w:pStyle w:val="TH"/>
              <w:rPr>
                <w:lang w:val="en-GB"/>
              </w:rPr>
            </w:pPr>
            <w:r w:rsidRPr="0032374D">
              <w:rPr>
                <w:lang w:val="en-GB"/>
              </w:rPr>
              <w:t>Description</w:t>
            </w:r>
          </w:p>
        </w:tc>
      </w:tr>
      <w:tr w:rsidR="00087EB9" w:rsidRPr="0032374D" w:rsidTr="00307E4D">
        <w:trPr>
          <w:cantSplit/>
          <w:trHeight w:val="401"/>
        </w:trPr>
        <w:tc>
          <w:tcPr>
            <w:tcW w:w="0" w:type="auto"/>
          </w:tcPr>
          <w:p w:rsidR="00087EB9" w:rsidRPr="0032374D" w:rsidRDefault="00087EB9" w:rsidP="00307E4D">
            <w:pPr>
              <w:pStyle w:val="TAC"/>
              <w:rPr>
                <w:lang w:val="en-GB"/>
              </w:rPr>
            </w:pPr>
            <w:r w:rsidRPr="0032374D">
              <w:rPr>
                <w:lang w:val="en-GB"/>
              </w:rPr>
              <w:t>Result</w:t>
            </w:r>
          </w:p>
          <w:p w:rsidR="00087EB9" w:rsidRPr="0032374D" w:rsidRDefault="00087EB9" w:rsidP="00307E4D">
            <w:pPr>
              <w:pStyle w:val="TAC"/>
              <w:rPr>
                <w:lang w:val="en-GB"/>
              </w:rPr>
            </w:pPr>
            <w:r w:rsidRPr="0032374D">
              <w:rPr>
                <w:lang w:val="en-GB"/>
              </w:rPr>
              <w:t>(See 6.3)</w:t>
            </w:r>
          </w:p>
        </w:tc>
        <w:tc>
          <w:tcPr>
            <w:tcW w:w="0" w:type="auto"/>
          </w:tcPr>
          <w:p w:rsidR="00087EB9" w:rsidRPr="0032374D" w:rsidRDefault="00087EB9" w:rsidP="00307E4D">
            <w:pPr>
              <w:pStyle w:val="TAC"/>
              <w:rPr>
                <w:lang w:val="en-GB"/>
              </w:rPr>
            </w:pPr>
            <w:r w:rsidRPr="0032374D">
              <w:rPr>
                <w:lang w:val="en-GB"/>
              </w:rPr>
              <w:t>Result-Code / Experimental-Result</w:t>
            </w:r>
          </w:p>
        </w:tc>
        <w:tc>
          <w:tcPr>
            <w:tcW w:w="0" w:type="auto"/>
          </w:tcPr>
          <w:p w:rsidR="00087EB9" w:rsidRPr="0032374D" w:rsidRDefault="00087EB9" w:rsidP="00307E4D">
            <w:pPr>
              <w:pStyle w:val="TAC"/>
              <w:rPr>
                <w:lang w:val="en-GB"/>
              </w:rPr>
            </w:pPr>
            <w:r w:rsidRPr="0032374D">
              <w:rPr>
                <w:lang w:val="en-GB"/>
              </w:rPr>
              <w:t>M</w:t>
            </w:r>
          </w:p>
        </w:tc>
        <w:tc>
          <w:tcPr>
            <w:tcW w:w="0" w:type="auto"/>
          </w:tcPr>
          <w:p w:rsidR="00087EB9" w:rsidRPr="0032374D" w:rsidRDefault="00087EB9" w:rsidP="00307E4D">
            <w:pPr>
              <w:pStyle w:val="TAL"/>
              <w:rPr>
                <w:lang w:val="en-GB"/>
              </w:rPr>
            </w:pPr>
            <w:r w:rsidRPr="0032374D">
              <w:rPr>
                <w:lang w:val="en-GB"/>
              </w:rPr>
              <w:t>Result of the request.</w:t>
            </w:r>
          </w:p>
          <w:p w:rsidR="00087EB9" w:rsidRPr="0032374D" w:rsidRDefault="00087EB9" w:rsidP="00307E4D">
            <w:pPr>
              <w:pStyle w:val="TAL"/>
              <w:rPr>
                <w:lang w:val="en-GB"/>
              </w:rPr>
            </w:pPr>
            <w:r w:rsidRPr="0032374D">
              <w:rPr>
                <w:lang w:val="en-GB"/>
              </w:rPr>
              <w:t>Result-Code AVP shall be used for errors defined in the Diameter Base Protocol.</w:t>
            </w:r>
          </w:p>
          <w:p w:rsidR="00087EB9" w:rsidRPr="0032374D" w:rsidRDefault="00087EB9" w:rsidP="00307E4D">
            <w:pPr>
              <w:pStyle w:val="TAL"/>
              <w:rPr>
                <w:lang w:val="en-GB"/>
              </w:rPr>
            </w:pPr>
            <w:r w:rsidRPr="0032374D">
              <w:rPr>
                <w:lang w:val="en-GB"/>
              </w:rPr>
              <w:t>Experimental-Result AVP shall be used for T6a/b errors. This is a grouped AVP, which contains the 3GPP Vendor ID in the Vendor-Id AVP, and the error code in the Experimental-Result-Code AVP.</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 Features</w:t>
            </w:r>
          </w:p>
          <w:p w:rsidR="00087EB9" w:rsidRPr="0032374D" w:rsidRDefault="00087EB9" w:rsidP="00307E4D">
            <w:pPr>
              <w:pStyle w:val="TAC"/>
              <w:rPr>
                <w:lang w:val="en-GB"/>
              </w:rPr>
            </w:pPr>
            <w:r w:rsidRPr="0032374D">
              <w:rPr>
                <w:lang w:val="en-GB"/>
              </w:rPr>
              <w:t>(See 3GPP TS 29.229 [4])</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GB"/>
              </w:rPr>
            </w:pPr>
            <w:r w:rsidRPr="0032374D">
              <w:rPr>
                <w:lang w:val="en-GB"/>
              </w:rPr>
              <w:t>If present, this information element shall contain the list of features supported by the origin host.</w:t>
            </w:r>
          </w:p>
        </w:tc>
      </w:tr>
      <w:tr w:rsidR="00F60012" w:rsidRPr="0032374D" w:rsidTr="00AB68D3">
        <w:trPr>
          <w:cantSplit/>
          <w:trHeight w:val="401"/>
        </w:trPr>
        <w:tc>
          <w:tcPr>
            <w:tcW w:w="0" w:type="auto"/>
            <w:tcBorders>
              <w:top w:val="single" w:sz="6" w:space="0" w:color="auto"/>
              <w:left w:val="single" w:sz="12" w:space="0" w:color="auto"/>
              <w:bottom w:val="single" w:sz="6" w:space="0" w:color="auto"/>
              <w:right w:val="single" w:sz="6" w:space="0" w:color="auto"/>
            </w:tcBorders>
          </w:tcPr>
          <w:p w:rsidR="00F60012" w:rsidRPr="0032374D" w:rsidRDefault="00F60012" w:rsidP="00AB68D3">
            <w:pPr>
              <w:pStyle w:val="TAC"/>
            </w:pPr>
            <w:r w:rsidRPr="0032374D">
              <w:t>Monitoring Event Report Status</w:t>
            </w:r>
          </w:p>
        </w:tc>
        <w:tc>
          <w:tcPr>
            <w:tcW w:w="0" w:type="auto"/>
            <w:tcBorders>
              <w:top w:val="single" w:sz="6" w:space="0" w:color="auto"/>
              <w:left w:val="single" w:sz="6" w:space="0" w:color="auto"/>
              <w:bottom w:val="single" w:sz="6" w:space="0" w:color="auto"/>
              <w:right w:val="single" w:sz="6" w:space="0" w:color="auto"/>
            </w:tcBorders>
          </w:tcPr>
          <w:p w:rsidR="00F60012" w:rsidRPr="0032374D" w:rsidRDefault="00F60012" w:rsidP="00AB68D3">
            <w:pPr>
              <w:pStyle w:val="TAC"/>
            </w:pPr>
            <w:r w:rsidRPr="0032374D">
              <w:t>Monitoring-Event-Report-Status</w:t>
            </w:r>
          </w:p>
        </w:tc>
        <w:tc>
          <w:tcPr>
            <w:tcW w:w="0" w:type="auto"/>
            <w:tcBorders>
              <w:top w:val="single" w:sz="6" w:space="0" w:color="auto"/>
              <w:left w:val="single" w:sz="6" w:space="0" w:color="auto"/>
              <w:bottom w:val="single" w:sz="6" w:space="0" w:color="auto"/>
              <w:right w:val="single" w:sz="6" w:space="0" w:color="auto"/>
            </w:tcBorders>
          </w:tcPr>
          <w:p w:rsidR="00F60012" w:rsidRPr="0032374D" w:rsidRDefault="00F60012" w:rsidP="00AB68D3">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60012" w:rsidRPr="0032374D" w:rsidRDefault="00F60012" w:rsidP="00AB68D3">
            <w:pPr>
              <w:pStyle w:val="TAL"/>
            </w:pPr>
            <w:r w:rsidRPr="0032374D">
              <w:t>If present, this information element shall contain the status of each individual monitoring event report received by the SCEF from the MME/SGSN.</w:t>
            </w:r>
          </w:p>
        </w:tc>
      </w:tr>
    </w:tbl>
    <w:p w:rsidR="00087EB9" w:rsidRPr="0032374D" w:rsidRDefault="00087EB9" w:rsidP="00087EB9"/>
    <w:p w:rsidR="00087EB9" w:rsidRPr="0032374D" w:rsidRDefault="00087EB9" w:rsidP="000D38C5">
      <w:pPr>
        <w:pStyle w:val="Heading3"/>
      </w:pPr>
      <w:bookmarkStart w:id="20" w:name="_Toc19711979"/>
      <w:r w:rsidRPr="0032374D">
        <w:rPr>
          <w:lang w:val="sv-SE"/>
        </w:rPr>
        <w:t>5</w:t>
      </w:r>
      <w:r w:rsidRPr="0032374D">
        <w:t>.2.2</w:t>
      </w:r>
      <w:r w:rsidRPr="0032374D">
        <w:tab/>
        <w:t>Detailed Behaviour of the MME/SGSN</w:t>
      </w:r>
      <w:bookmarkEnd w:id="20"/>
    </w:p>
    <w:p w:rsidR="00DE42FD" w:rsidRPr="0032374D" w:rsidRDefault="00DE42FD" w:rsidP="00496B79">
      <w:pPr>
        <w:pStyle w:val="Heading4"/>
      </w:pPr>
      <w:bookmarkStart w:id="21" w:name="_Toc19711980"/>
      <w:r w:rsidRPr="0032374D">
        <w:rPr>
          <w:lang w:val="sv-SE"/>
        </w:rPr>
        <w:t>5.2.2.0</w:t>
      </w:r>
      <w:r w:rsidRPr="0032374D">
        <w:rPr>
          <w:lang w:val="sv-SE"/>
        </w:rPr>
        <w:tab/>
      </w:r>
      <w:r w:rsidRPr="0032374D">
        <w:t>General</w:t>
      </w:r>
      <w:bookmarkEnd w:id="21"/>
    </w:p>
    <w:p w:rsidR="00F3490D" w:rsidRPr="0032374D" w:rsidRDefault="00087EB9" w:rsidP="00F3490D">
      <w:r w:rsidRPr="0032374D">
        <w:t>The MME/SGSN shall fill the Monitoring-Event-Report AVP according to the event reported as specified below. For all monitoring events, the SCEF-ID and the SCEF-Reference-ID AVPs shall be included. In addition, the event specific AVPs as listed below shall be included based on the type of event reported.</w:t>
      </w:r>
      <w:r w:rsidR="00F3490D" w:rsidRPr="0032374D">
        <w:t xml:space="preserve"> </w:t>
      </w:r>
    </w:p>
    <w:p w:rsidR="00087EB9" w:rsidRPr="0032374D" w:rsidRDefault="00F3490D" w:rsidP="00087EB9">
      <w:r w:rsidRPr="0032374D">
        <w:t>The MME/SGSN shall include the External-Identifier or the MSISDN if present in the subscription data received from the HSS.</w:t>
      </w:r>
    </w:p>
    <w:p w:rsidR="00DE42FD" w:rsidRPr="0032374D" w:rsidRDefault="00DE42FD" w:rsidP="00087EB9">
      <w:r w:rsidRPr="0032374D">
        <w:rPr>
          <w:lang w:val="en-US"/>
        </w:rPr>
        <w:t xml:space="preserve">If the MME/SGSN receives an Experimental-Result-Code set to DIAMETER_ERROR_SCEF_REFERENCE_ID_UNKNOWN within an RIA command, it shall delete the event stored for the indicated </w:t>
      </w:r>
      <w:r w:rsidRPr="0032374D">
        <w:t xml:space="preserve">SCEF-ID and </w:t>
      </w:r>
      <w:r w:rsidRPr="0032374D">
        <w:rPr>
          <w:lang w:val="en-US"/>
        </w:rPr>
        <w:t>SCEF-Reference-ID (see 3GPP TS 23.007 [19]).</w:t>
      </w:r>
    </w:p>
    <w:p w:rsidR="00087EB9" w:rsidRPr="0032374D" w:rsidRDefault="00087EB9" w:rsidP="00087EB9">
      <w:pPr>
        <w:pStyle w:val="Heading4"/>
      </w:pPr>
      <w:bookmarkStart w:id="22" w:name="_Toc19711981"/>
      <w:r w:rsidRPr="0032374D">
        <w:t>5.2.2.1</w:t>
      </w:r>
      <w:r w:rsidRPr="0032374D">
        <w:tab/>
        <w:t>UE Loss of Connectivity</w:t>
      </w:r>
      <w:bookmarkEnd w:id="22"/>
    </w:p>
    <w:p w:rsidR="00087EB9" w:rsidRPr="0032374D" w:rsidRDefault="00087EB9" w:rsidP="00087EB9">
      <w:r w:rsidRPr="0032374D">
        <w:t>The following AVPs shall be present within the Monitoring-Event-Report AVP when the UE Loss of Connectivity event is reported</w:t>
      </w:r>
      <w:r w:rsidR="00E141E5" w:rsidRPr="0032374D">
        <w:t>:</w:t>
      </w:r>
    </w:p>
    <w:p w:rsidR="00087EB9" w:rsidRPr="0032374D" w:rsidRDefault="00087EB9" w:rsidP="00087EB9">
      <w:pPr>
        <w:pStyle w:val="B1"/>
        <w:ind w:firstLine="284"/>
        <w:rPr>
          <w:lang w:val="en-US"/>
        </w:rPr>
      </w:pPr>
      <w:r w:rsidRPr="0032374D">
        <w:t>-</w:t>
      </w:r>
      <w:r w:rsidRPr="0032374D">
        <w:tab/>
        <w:t xml:space="preserve">Monitoring-Type set to </w:t>
      </w:r>
      <w:r w:rsidRPr="0032374D">
        <w:rPr>
          <w:lang w:val="en-US"/>
        </w:rPr>
        <w:t>LOSS_OF_CONNECTIVITY (0)</w:t>
      </w:r>
    </w:p>
    <w:p w:rsidR="00B21E33" w:rsidRPr="0032374D" w:rsidRDefault="00B21E33" w:rsidP="00B21E33">
      <w:r w:rsidRPr="0032374D">
        <w:lastRenderedPageBreak/>
        <w:t>The following AVPs may be present within the Monitoring-Event-Report AVP when the UE Loss of Connectivity event is reported:</w:t>
      </w:r>
    </w:p>
    <w:p w:rsidR="00B21E33" w:rsidRPr="0032374D" w:rsidRDefault="00B21E33" w:rsidP="00B21E33">
      <w:pPr>
        <w:pStyle w:val="B1"/>
        <w:ind w:firstLine="284"/>
        <w:rPr>
          <w:lang w:val="en-US"/>
        </w:rPr>
      </w:pPr>
      <w:r w:rsidRPr="0032374D">
        <w:t>-</w:t>
      </w:r>
      <w:r w:rsidRPr="0032374D">
        <w:tab/>
      </w:r>
      <w:r w:rsidRPr="0032374D">
        <w:rPr>
          <w:lang w:val="de-DE"/>
        </w:rPr>
        <w:t>Loss-Of-Connectivity-Reason set to one of the values defined in 3GPP TS 29.336 [5]</w:t>
      </w:r>
    </w:p>
    <w:p w:rsidR="00087EB9" w:rsidRPr="0032374D" w:rsidRDefault="00087EB9" w:rsidP="00087EB9">
      <w:pPr>
        <w:pStyle w:val="Heading4"/>
      </w:pPr>
      <w:bookmarkStart w:id="23" w:name="_Toc19711982"/>
      <w:r w:rsidRPr="0032374D">
        <w:t>5.2.2.2</w:t>
      </w:r>
      <w:r w:rsidRPr="0032374D">
        <w:tab/>
        <w:t>UE Reachability</w:t>
      </w:r>
      <w:bookmarkEnd w:id="23"/>
    </w:p>
    <w:p w:rsidR="00087EB9" w:rsidRPr="0032374D" w:rsidRDefault="00087EB9" w:rsidP="00087EB9">
      <w:r w:rsidRPr="0032374D">
        <w:t>The following AVPs shall be present within the Monitoring-Event-Report AVP when the UE Reachability event is reported</w:t>
      </w:r>
      <w:r w:rsidR="00E141E5" w:rsidRPr="0032374D">
        <w:t>:</w:t>
      </w:r>
    </w:p>
    <w:p w:rsidR="00087EB9" w:rsidRPr="0032374D" w:rsidRDefault="00087EB9" w:rsidP="003F2A3F">
      <w:pPr>
        <w:pStyle w:val="B1"/>
        <w:rPr>
          <w:lang w:val="en-US"/>
        </w:rPr>
      </w:pPr>
      <w:r w:rsidRPr="0032374D">
        <w:t>-</w:t>
      </w:r>
      <w:r w:rsidRPr="0032374D">
        <w:tab/>
        <w:t xml:space="preserve">Monitoring-Type set to </w:t>
      </w:r>
      <w:r w:rsidRPr="0032374D">
        <w:rPr>
          <w:lang w:val="en-US"/>
        </w:rPr>
        <w:t>UE_REACHABILITY (1)</w:t>
      </w:r>
    </w:p>
    <w:p w:rsidR="00087EB9" w:rsidRPr="0032374D" w:rsidRDefault="00087EB9" w:rsidP="003F2A3F">
      <w:pPr>
        <w:pStyle w:val="B1"/>
      </w:pPr>
      <w:r w:rsidRPr="0032374D">
        <w:t>-</w:t>
      </w:r>
      <w:r w:rsidRPr="0032374D">
        <w:tab/>
        <w:t>Reachability-Information set to REACHABLE_FOR_DATA(1)</w:t>
      </w:r>
    </w:p>
    <w:p w:rsidR="008B7E24" w:rsidRPr="0032374D" w:rsidRDefault="008B7E24" w:rsidP="008B7E24">
      <w:r w:rsidRPr="0032374D">
        <w:t>The following AVPs may be present within the Monitoring-Event-Report AVP when the UE Reachability event is reported:</w:t>
      </w:r>
    </w:p>
    <w:p w:rsidR="008B7E24" w:rsidRPr="0032374D" w:rsidRDefault="008B7E24" w:rsidP="008B7E24">
      <w:pPr>
        <w:pStyle w:val="B1"/>
        <w:rPr>
          <w:lang w:val="en-US"/>
        </w:rPr>
      </w:pPr>
      <w:r w:rsidRPr="0032374D">
        <w:t>-</w:t>
      </w:r>
      <w:r w:rsidRPr="0032374D">
        <w:tab/>
      </w:r>
      <w:r w:rsidRPr="0032374D">
        <w:rPr>
          <w:lang w:val="de-DE"/>
        </w:rPr>
        <w:t>Maximum-UE-Availability-Time</w:t>
      </w:r>
    </w:p>
    <w:p w:rsidR="00087EB9" w:rsidRPr="0032374D" w:rsidRDefault="00087EB9" w:rsidP="00087EB9">
      <w:pPr>
        <w:pStyle w:val="Heading4"/>
      </w:pPr>
      <w:bookmarkStart w:id="24" w:name="_Toc19711983"/>
      <w:r w:rsidRPr="0032374D">
        <w:t>5.2.2.3</w:t>
      </w:r>
      <w:r w:rsidRPr="0032374D">
        <w:tab/>
        <w:t>Location Reporting</w:t>
      </w:r>
      <w:bookmarkEnd w:id="24"/>
    </w:p>
    <w:p w:rsidR="00087EB9" w:rsidRPr="0032374D" w:rsidRDefault="00087EB9" w:rsidP="00087EB9">
      <w:r w:rsidRPr="0032374D">
        <w:t>The following AVPs shall be present within the Monitoring-Event-Report AVP when the location event is reported</w:t>
      </w:r>
      <w:r w:rsidR="00E141E5" w:rsidRPr="0032374D">
        <w:t>:</w:t>
      </w:r>
    </w:p>
    <w:p w:rsidR="00087EB9" w:rsidRPr="0032374D" w:rsidRDefault="00087EB9" w:rsidP="003F2A3F">
      <w:pPr>
        <w:pStyle w:val="B1"/>
      </w:pPr>
      <w:r w:rsidRPr="0032374D">
        <w:t>-</w:t>
      </w:r>
      <w:r w:rsidRPr="0032374D">
        <w:tab/>
        <w:t>Monitoring-Type set to LOCATION_REPORTING (2)</w:t>
      </w:r>
    </w:p>
    <w:p w:rsidR="00087EB9" w:rsidRPr="0032374D" w:rsidRDefault="00087EB9" w:rsidP="003F2A3F">
      <w:pPr>
        <w:pStyle w:val="B1"/>
        <w:rPr>
          <w:lang w:val="en-US"/>
        </w:rPr>
      </w:pPr>
      <w:r w:rsidRPr="0032374D">
        <w:t>-</w:t>
      </w:r>
      <w:r w:rsidRPr="0032374D">
        <w:tab/>
        <w:t>EPS-Location-Information</w:t>
      </w:r>
    </w:p>
    <w:p w:rsidR="00087EB9" w:rsidRPr="0032374D" w:rsidRDefault="00087EB9" w:rsidP="00087EB9">
      <w:pPr>
        <w:pStyle w:val="Heading4"/>
      </w:pPr>
      <w:bookmarkStart w:id="25" w:name="_Toc19711984"/>
      <w:r w:rsidRPr="0032374D">
        <w:t>5.2.2.4</w:t>
      </w:r>
      <w:r w:rsidRPr="0032374D">
        <w:tab/>
        <w:t>Communication Failure</w:t>
      </w:r>
      <w:bookmarkEnd w:id="25"/>
    </w:p>
    <w:p w:rsidR="00087EB9" w:rsidRPr="0032374D" w:rsidRDefault="00087EB9" w:rsidP="00087EB9">
      <w:r w:rsidRPr="0032374D">
        <w:t>The following AVPs shall be present within the Monitoring-Event-Report AVP when the Communication Failure event is reported</w:t>
      </w:r>
    </w:p>
    <w:p w:rsidR="00087EB9" w:rsidRPr="0032374D" w:rsidRDefault="00087EB9" w:rsidP="003F2A3F">
      <w:pPr>
        <w:pStyle w:val="B1"/>
      </w:pPr>
      <w:r w:rsidRPr="0032374D">
        <w:t>-</w:t>
      </w:r>
      <w:r w:rsidRPr="0032374D">
        <w:tab/>
        <w:t>Monitoring-Type set to COMMUNICATION_FAILURE (5)</w:t>
      </w:r>
    </w:p>
    <w:p w:rsidR="00087EB9" w:rsidRPr="0032374D" w:rsidRDefault="00087EB9" w:rsidP="003F2A3F">
      <w:pPr>
        <w:pStyle w:val="B1"/>
      </w:pPr>
      <w:r w:rsidRPr="0032374D">
        <w:t>-</w:t>
      </w:r>
      <w:r w:rsidRPr="0032374D">
        <w:tab/>
        <w:t xml:space="preserve">Communication-Failure-Information (see </w:t>
      </w:r>
      <w:r w:rsidR="00472F5C">
        <w:t>clause</w:t>
      </w:r>
      <w:r w:rsidRPr="0032374D">
        <w:t xml:space="preserve"> 6.4.3)</w:t>
      </w:r>
    </w:p>
    <w:p w:rsidR="002350D0" w:rsidRPr="0032374D" w:rsidRDefault="002350D0" w:rsidP="002350D0">
      <w:pPr>
        <w:pStyle w:val="Heading4"/>
      </w:pPr>
      <w:bookmarkStart w:id="26" w:name="_Toc19711985"/>
      <w:r w:rsidRPr="0032374D">
        <w:t>5.2.2.5</w:t>
      </w:r>
      <w:r w:rsidRPr="0032374D">
        <w:tab/>
        <w:t>Availability after DDN failure</w:t>
      </w:r>
      <w:bookmarkEnd w:id="26"/>
    </w:p>
    <w:p w:rsidR="002350D0" w:rsidRPr="0032374D" w:rsidRDefault="002350D0" w:rsidP="002350D0">
      <w:r w:rsidRPr="0032374D">
        <w:t>The following AVPs shall be present within the Monitoring-Event-Report AVP when the Availablability after DDN failure event is reported:</w:t>
      </w:r>
    </w:p>
    <w:p w:rsidR="002350D0" w:rsidRPr="0032374D" w:rsidRDefault="002350D0" w:rsidP="002350D0">
      <w:pPr>
        <w:pStyle w:val="B1"/>
        <w:ind w:firstLine="284"/>
        <w:rPr>
          <w:lang w:val="en-US"/>
        </w:rPr>
      </w:pPr>
      <w:r w:rsidRPr="0032374D">
        <w:t>-</w:t>
      </w:r>
      <w:r w:rsidRPr="0032374D">
        <w:tab/>
        <w:t xml:space="preserve">Monitoring-Type set to </w:t>
      </w:r>
      <w:r w:rsidRPr="0032374D">
        <w:rPr>
          <w:lang w:val="fr-FR"/>
        </w:rPr>
        <w:t>AVAILABILITY_AFTER_DDN_FAILURE</w:t>
      </w:r>
      <w:r w:rsidRPr="0032374D">
        <w:rPr>
          <w:lang w:val="en-US"/>
        </w:rPr>
        <w:t xml:space="preserve"> (6)</w:t>
      </w:r>
    </w:p>
    <w:p w:rsidR="001B39FE" w:rsidRPr="0032374D" w:rsidRDefault="001B39FE" w:rsidP="001B39FE">
      <w:pPr>
        <w:pStyle w:val="Heading4"/>
      </w:pPr>
      <w:bookmarkStart w:id="27" w:name="_Toc19711986"/>
      <w:r w:rsidRPr="0032374D">
        <w:t>5.2.2.6</w:t>
      </w:r>
      <w:r w:rsidRPr="0032374D">
        <w:tab/>
        <w:t xml:space="preserve">Idle Status </w:t>
      </w:r>
      <w:r w:rsidRPr="0032374D">
        <w:rPr>
          <w:lang w:val="en-GB"/>
        </w:rPr>
        <w:t>I</w:t>
      </w:r>
      <w:r w:rsidRPr="0032374D">
        <w:t>ndication</w:t>
      </w:r>
      <w:bookmarkEnd w:id="27"/>
    </w:p>
    <w:p w:rsidR="001B39FE" w:rsidRPr="0032374D" w:rsidRDefault="001B39FE" w:rsidP="001B39FE">
      <w:r w:rsidRPr="0032374D">
        <w:t>The following AVPs shall be present within the Monitoring-Event-Report AVP when the Idle Status Indiciation event is reported:</w:t>
      </w:r>
    </w:p>
    <w:p w:rsidR="001B39FE" w:rsidRPr="0032374D" w:rsidRDefault="001B39FE" w:rsidP="001B39FE">
      <w:pPr>
        <w:pStyle w:val="B1"/>
        <w:rPr>
          <w:lang w:val="en-GB"/>
        </w:rPr>
      </w:pPr>
      <w:r w:rsidRPr="0032374D">
        <w:t>-</w:t>
      </w:r>
      <w:r w:rsidRPr="0032374D">
        <w:tab/>
      </w:r>
      <w:r w:rsidRPr="0032374D">
        <w:rPr>
          <w:lang w:val="en-US"/>
        </w:rPr>
        <w:t>Idle-Status</w:t>
      </w:r>
      <w:r w:rsidRPr="0032374D">
        <w:rPr>
          <w:color w:val="000000"/>
          <w:lang w:val="en-US" w:eastAsia="ja-JP"/>
        </w:rPr>
        <w:t>-Timestamp;</w:t>
      </w:r>
    </w:p>
    <w:p w:rsidR="001B39FE" w:rsidRPr="0032374D" w:rsidRDefault="001B39FE" w:rsidP="001B39FE">
      <w:pPr>
        <w:pStyle w:val="B1"/>
      </w:pPr>
      <w:r w:rsidRPr="0032374D">
        <w:t>-</w:t>
      </w:r>
      <w:r w:rsidRPr="0032374D">
        <w:tab/>
      </w:r>
      <w:r w:rsidRPr="0032374D">
        <w:rPr>
          <w:lang w:val="en-US"/>
        </w:rPr>
        <w:t>Active-Time;</w:t>
      </w:r>
    </w:p>
    <w:p w:rsidR="001B39FE" w:rsidRPr="0032374D" w:rsidRDefault="001B39FE" w:rsidP="001B39FE">
      <w:pPr>
        <w:pStyle w:val="B1"/>
      </w:pPr>
      <w:r w:rsidRPr="0032374D">
        <w:t>-</w:t>
      </w:r>
      <w:r w:rsidRPr="0032374D">
        <w:tab/>
      </w:r>
      <w:r w:rsidRPr="0032374D">
        <w:rPr>
          <w:noProof/>
          <w:lang w:val="en-GB"/>
        </w:rPr>
        <w:t>Subscribed-Periodic-RAU-TAU-Timer.</w:t>
      </w:r>
    </w:p>
    <w:p w:rsidR="00087EB9" w:rsidRPr="0032374D" w:rsidRDefault="00087EB9" w:rsidP="00496B79">
      <w:pPr>
        <w:pStyle w:val="Heading3"/>
      </w:pPr>
      <w:bookmarkStart w:id="28" w:name="_Toc19711987"/>
      <w:r w:rsidRPr="0032374D">
        <w:rPr>
          <w:lang w:val="sv-SE"/>
        </w:rPr>
        <w:t>5.</w:t>
      </w:r>
      <w:r w:rsidRPr="0032374D">
        <w:t>2.3</w:t>
      </w:r>
      <w:r w:rsidRPr="0032374D">
        <w:tab/>
        <w:t>Detailed Behaviour of the SCEF</w:t>
      </w:r>
      <w:bookmarkEnd w:id="28"/>
    </w:p>
    <w:p w:rsidR="00F60012" w:rsidRPr="0032374D" w:rsidRDefault="00F60012" w:rsidP="00F60012">
      <w:pPr>
        <w:rPr>
          <w:lang w:val="en-US"/>
        </w:rPr>
      </w:pPr>
      <w:r w:rsidRPr="0032374D">
        <w:rPr>
          <w:lang w:val="en-US"/>
        </w:rPr>
        <w:t>When the SCEF receives a Reporting Information Request from the MME/SGSN or the IWK-SCEF and at least one of the Monitoring Event Report AVPs has a SCEF-Reference-ID not known by the SCEF, it shall reply with Experimental-Result-Code set to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rsidR="00087EB9" w:rsidRPr="0032374D" w:rsidRDefault="00245D43" w:rsidP="00245D43">
      <w:r w:rsidRPr="0032374D">
        <w:lastRenderedPageBreak/>
        <w:t>Otherwise w</w:t>
      </w:r>
      <w:r w:rsidR="00087EB9" w:rsidRPr="0032374D">
        <w:t xml:space="preserve">hen the SCEF receives a </w:t>
      </w:r>
      <w:r w:rsidR="00087EB9" w:rsidRPr="0032374D">
        <w:rPr>
          <w:lang w:val="fr-FR"/>
        </w:rPr>
        <w:t>Reporting-Information-Request</w:t>
      </w:r>
      <w:r w:rsidR="00087EB9" w:rsidRPr="0032374D" w:rsidDel="00F74FDF">
        <w:rPr>
          <w:lang w:val="fr-FR"/>
        </w:rPr>
        <w:t xml:space="preserve"> </w:t>
      </w:r>
      <w:r w:rsidR="00087EB9" w:rsidRPr="0032374D">
        <w:rPr>
          <w:lang w:val="fr-FR"/>
        </w:rPr>
        <w:t xml:space="preserve">command </w:t>
      </w:r>
      <w:r w:rsidR="00087EB9" w:rsidRPr="0032374D">
        <w:t>from the MME/SGSN or the IWK-SCEF, the SCEF shall set Result</w:t>
      </w:r>
      <w:r w:rsidRPr="0032374D">
        <w:t>-Code</w:t>
      </w:r>
      <w:r w:rsidR="00087EB9" w:rsidRPr="0032374D">
        <w:t xml:space="preserve"> to DIAMETER_SUCCESS in the </w:t>
      </w:r>
      <w:r w:rsidR="00087EB9" w:rsidRPr="0032374D">
        <w:rPr>
          <w:lang w:val="fr-FR"/>
        </w:rPr>
        <w:t>Reporting-Information-</w:t>
      </w:r>
      <w:r w:rsidR="00087EB9" w:rsidRPr="0032374D">
        <w:t>Answer and shall handle it according to the procedures defined in 3GPP</w:t>
      </w:r>
      <w:r w:rsidR="007E6F74" w:rsidRPr="0032374D">
        <w:t> </w:t>
      </w:r>
      <w:r w:rsidR="00087EB9" w:rsidRPr="0032374D">
        <w:t>TS</w:t>
      </w:r>
      <w:r w:rsidR="007E6F74" w:rsidRPr="0032374D">
        <w:t> </w:t>
      </w:r>
      <w:r w:rsidR="00087EB9" w:rsidRPr="0032374D">
        <w:t>23.682</w:t>
      </w:r>
      <w:r w:rsidR="007E6F74" w:rsidRPr="0032374D">
        <w:t> </w:t>
      </w:r>
      <w:r w:rsidR="00087EB9" w:rsidRPr="0032374D">
        <w:t>[2].</w:t>
      </w:r>
    </w:p>
    <w:p w:rsidR="00087EB9" w:rsidRPr="0032374D" w:rsidRDefault="00087EB9" w:rsidP="00496B79">
      <w:pPr>
        <w:pStyle w:val="Heading3"/>
      </w:pPr>
      <w:bookmarkStart w:id="29" w:name="_Toc19711988"/>
      <w:r w:rsidRPr="0032374D">
        <w:rPr>
          <w:lang w:val="sv-SE"/>
        </w:rPr>
        <w:t>5.</w:t>
      </w:r>
      <w:r w:rsidRPr="0032374D">
        <w:t>2.4</w:t>
      </w:r>
      <w:r w:rsidRPr="0032374D">
        <w:tab/>
        <w:t>Detailed Behaviour of the IWK-SCEF</w:t>
      </w:r>
      <w:bookmarkEnd w:id="29"/>
    </w:p>
    <w:p w:rsidR="00087EB9" w:rsidRPr="0032374D" w:rsidRDefault="00087EB9" w:rsidP="00087EB9">
      <w:pPr>
        <w:rPr>
          <w:lang w:val="en-US"/>
        </w:rPr>
      </w:pPr>
      <w:r w:rsidRPr="0032374D">
        <w:t xml:space="preserve">When the IWK-SCEF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from the MME/SGSN it shall deliver the request to the SCEF after applying the roaming policies configured at the IWK-SCEF, as specified in 3GPP</w:t>
      </w:r>
      <w:r w:rsidR="007E6F74" w:rsidRPr="0032374D">
        <w:t> </w:t>
      </w:r>
      <w:r w:rsidRPr="0032374D">
        <w:t>TS</w:t>
      </w:r>
      <w:r w:rsidR="007E6F74" w:rsidRPr="0032374D">
        <w:t> </w:t>
      </w:r>
      <w:r w:rsidRPr="0032374D">
        <w:t>23.682</w:t>
      </w:r>
      <w:r w:rsidR="007E6F74" w:rsidRPr="0032374D">
        <w:t> </w:t>
      </w:r>
      <w:r w:rsidRPr="0032374D">
        <w:t>[2].</w:t>
      </w:r>
    </w:p>
    <w:p w:rsidR="00087EB9" w:rsidRPr="0032374D" w:rsidRDefault="00087EB9" w:rsidP="00087EB9">
      <w:pPr>
        <w:pStyle w:val="Heading2"/>
      </w:pPr>
      <w:bookmarkStart w:id="30" w:name="_Toc19711989"/>
      <w:r w:rsidRPr="0032374D">
        <w:t>5.</w:t>
      </w:r>
      <w:r w:rsidRPr="0032374D">
        <w:rPr>
          <w:lang w:val="sv-SE"/>
        </w:rPr>
        <w:t>3</w:t>
      </w:r>
      <w:r w:rsidRPr="0032374D">
        <w:tab/>
        <w:t>Event Configuration Procedure</w:t>
      </w:r>
      <w:bookmarkEnd w:id="30"/>
    </w:p>
    <w:p w:rsidR="00087EB9" w:rsidRPr="0032374D" w:rsidRDefault="00087EB9" w:rsidP="00496B79">
      <w:pPr>
        <w:pStyle w:val="Heading3"/>
      </w:pPr>
      <w:bookmarkStart w:id="31" w:name="_Toc19711990"/>
      <w:r w:rsidRPr="0032374D">
        <w:rPr>
          <w:lang w:val="sv-SE"/>
        </w:rPr>
        <w:t>5.3</w:t>
      </w:r>
      <w:r w:rsidRPr="0032374D">
        <w:t>.1</w:t>
      </w:r>
      <w:r w:rsidRPr="0032374D">
        <w:tab/>
        <w:t>General</w:t>
      </w:r>
      <w:bookmarkEnd w:id="31"/>
    </w:p>
    <w:p w:rsidR="00087EB9" w:rsidRPr="0032374D" w:rsidRDefault="00087EB9" w:rsidP="00087EB9">
      <w:r w:rsidRPr="0032374D">
        <w:t>This procedure is used between the SCEF and the MME and between the SCEF and the SGSN to configure the monitoring events directly at the MME/SGSN through the T6a/b interface.</w:t>
      </w:r>
    </w:p>
    <w:p w:rsidR="00087EB9" w:rsidRPr="0032374D" w:rsidRDefault="00087EB9" w:rsidP="00087EB9">
      <w:r w:rsidRPr="0032374D">
        <w:t xml:space="preserve">When the procedure is invoked by the SCEF, it is used for </w:t>
      </w:r>
      <w:r w:rsidRPr="0032374D">
        <w:rPr>
          <w:lang w:eastAsia="zh-CN"/>
        </w:rPr>
        <w:t>configuring the event(s)</w:t>
      </w:r>
      <w:r w:rsidRPr="0032374D">
        <w:t>:</w:t>
      </w:r>
    </w:p>
    <w:p w:rsidR="00087EB9" w:rsidRPr="0032374D" w:rsidRDefault="00087EB9" w:rsidP="00087EB9">
      <w:pPr>
        <w:pStyle w:val="B1"/>
        <w:rPr>
          <w:lang w:val="de-DE"/>
        </w:rPr>
      </w:pPr>
      <w:r w:rsidRPr="0032374D">
        <w:t>-</w:t>
      </w:r>
      <w:r w:rsidRPr="0032374D">
        <w:tab/>
        <w:t>the number of UEs at a given geographic location</w:t>
      </w:r>
      <w:r w:rsidR="004235C7" w:rsidRPr="0032374D">
        <w:rPr>
          <w:lang w:val="de-DE"/>
        </w:rPr>
        <w:t>.</w:t>
      </w:r>
    </w:p>
    <w:p w:rsidR="00F24D78" w:rsidRPr="0032374D" w:rsidRDefault="00087EB9" w:rsidP="00F24D78">
      <w:pPr>
        <w:rPr>
          <w:lang w:val="en-US"/>
        </w:rPr>
      </w:pPr>
      <w:r w:rsidRPr="0032374D">
        <w:t>This procedure is mapped to the commands Configuration-Information-Request/Answer in the Diameter application specified in clause 6</w:t>
      </w:r>
      <w:r w:rsidRPr="0032374D">
        <w:rPr>
          <w:lang w:val="en-US"/>
        </w:rPr>
        <w:t>. The tables 5.3.1-1 and 5.3.1-2 detail the involved information elements.</w:t>
      </w:r>
    </w:p>
    <w:p w:rsidR="00087EB9" w:rsidRPr="0032374D" w:rsidRDefault="00087EB9" w:rsidP="00087EB9">
      <w:pPr>
        <w:pStyle w:val="TH"/>
      </w:pPr>
      <w:r w:rsidRPr="0032374D">
        <w:t xml:space="preserve">Table </w:t>
      </w:r>
      <w:r w:rsidRPr="0032374D">
        <w:rPr>
          <w:lang w:val="sv-SE"/>
        </w:rPr>
        <w:t>5.3</w:t>
      </w:r>
      <w:r w:rsidRPr="0032374D">
        <w:t>.</w:t>
      </w:r>
      <w:r w:rsidRPr="0032374D">
        <w:rPr>
          <w:noProof/>
        </w:rPr>
        <w:t>1</w:t>
      </w:r>
      <w:r w:rsidRPr="0032374D">
        <w:rPr>
          <w:noProof/>
          <w:lang w:val="fr-FR"/>
        </w:rPr>
        <w:t>-</w:t>
      </w:r>
      <w:r w:rsidRPr="0032374D">
        <w:rPr>
          <w:noProof/>
        </w:rPr>
        <w:t>1</w:t>
      </w:r>
      <w:r w:rsidRPr="0032374D">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47"/>
        <w:gridCol w:w="2045"/>
        <w:gridCol w:w="592"/>
        <w:gridCol w:w="4871"/>
      </w:tblGrid>
      <w:tr w:rsidR="00087EB9" w:rsidRPr="0032374D" w:rsidTr="00307E4D">
        <w:trPr>
          <w:jc w:val="center"/>
        </w:trPr>
        <w:tc>
          <w:tcPr>
            <w:tcW w:w="0" w:type="auto"/>
            <w:shd w:val="clear" w:color="auto" w:fill="D9D9D9"/>
          </w:tcPr>
          <w:p w:rsidR="00087EB9" w:rsidRPr="0032374D" w:rsidRDefault="00087EB9" w:rsidP="00307E4D">
            <w:pPr>
              <w:pStyle w:val="TH"/>
              <w:rPr>
                <w:lang w:val="en-GB"/>
              </w:rPr>
            </w:pPr>
            <w:r w:rsidRPr="0032374D">
              <w:rPr>
                <w:lang w:val="en-GB"/>
              </w:rPr>
              <w:t>Information Element Name</w:t>
            </w:r>
          </w:p>
        </w:tc>
        <w:tc>
          <w:tcPr>
            <w:tcW w:w="0" w:type="auto"/>
            <w:shd w:val="clear" w:color="auto" w:fill="D9D9D9"/>
          </w:tcPr>
          <w:p w:rsidR="00087EB9" w:rsidRPr="0032374D" w:rsidRDefault="00087EB9" w:rsidP="00307E4D">
            <w:pPr>
              <w:pStyle w:val="TH"/>
              <w:rPr>
                <w:lang w:val="en-GB"/>
              </w:rPr>
            </w:pPr>
            <w:r w:rsidRPr="0032374D">
              <w:rPr>
                <w:lang w:val="en-GB"/>
              </w:rPr>
              <w:t>Mapping to Diameter AVP</w:t>
            </w:r>
          </w:p>
        </w:tc>
        <w:tc>
          <w:tcPr>
            <w:tcW w:w="0" w:type="auto"/>
            <w:shd w:val="clear" w:color="auto" w:fill="D9D9D9"/>
          </w:tcPr>
          <w:p w:rsidR="00087EB9" w:rsidRPr="0032374D" w:rsidRDefault="00087EB9" w:rsidP="00307E4D">
            <w:pPr>
              <w:pStyle w:val="TH"/>
              <w:rPr>
                <w:lang w:val="en-GB"/>
              </w:rPr>
            </w:pPr>
            <w:r w:rsidRPr="0032374D">
              <w:rPr>
                <w:lang w:val="en-GB"/>
              </w:rPr>
              <w:t>Cat.</w:t>
            </w:r>
          </w:p>
        </w:tc>
        <w:tc>
          <w:tcPr>
            <w:tcW w:w="0" w:type="auto"/>
            <w:shd w:val="clear" w:color="auto" w:fill="D9D9D9"/>
          </w:tcPr>
          <w:p w:rsidR="00087EB9" w:rsidRPr="0032374D" w:rsidRDefault="00087EB9" w:rsidP="00307E4D">
            <w:pPr>
              <w:pStyle w:val="TH"/>
              <w:rPr>
                <w:lang w:val="en-GB"/>
              </w:rPr>
            </w:pPr>
            <w:r w:rsidRPr="0032374D">
              <w:rPr>
                <w:lang w:val="en-GB"/>
              </w:rPr>
              <w:t>Description</w:t>
            </w:r>
          </w:p>
        </w:tc>
      </w:tr>
      <w:tr w:rsidR="00087EB9" w:rsidRPr="0032374D" w:rsidTr="00307E4D">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D33245" w:rsidRPr="0032374D" w:rsidRDefault="00D33245" w:rsidP="00D33245">
            <w:pPr>
              <w:pStyle w:val="TAC"/>
              <w:rPr>
                <w:lang w:val="en-GB"/>
              </w:rPr>
            </w:pPr>
            <w:r w:rsidRPr="0032374D">
              <w:rPr>
                <w:lang w:val="en-GB"/>
              </w:rPr>
              <w:t>Monitoring Event Configuration</w:t>
            </w:r>
          </w:p>
          <w:p w:rsidR="00087EB9" w:rsidRPr="0032374D" w:rsidRDefault="00D33245" w:rsidP="00D33245">
            <w:pPr>
              <w:pStyle w:val="TAC"/>
              <w:rPr>
                <w:lang w:val="en-GB"/>
              </w:rPr>
            </w:pPr>
            <w:r w:rsidRPr="0032374D">
              <w:rPr>
                <w:lang w:val="en-US"/>
              </w:rPr>
              <w:t xml:space="preserve">(see  </w:t>
            </w:r>
            <w:r w:rsidR="00472F5C">
              <w:rPr>
                <w:lang w:val="en-US"/>
              </w:rPr>
              <w:t>clause</w:t>
            </w:r>
            <w:r w:rsidRPr="0032374D">
              <w:rPr>
                <w:lang w:val="en-US"/>
              </w:rPr>
              <w:t xml:space="preserve"> 6.4.2)</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Monitoring-Event-Configuration</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C</w:t>
            </w:r>
          </w:p>
        </w:tc>
        <w:tc>
          <w:tcPr>
            <w:tcW w:w="0" w:type="auto"/>
            <w:tcBorders>
              <w:top w:val="single" w:sz="4" w:space="0" w:color="auto"/>
              <w:left w:val="single" w:sz="6" w:space="0" w:color="auto"/>
              <w:bottom w:val="single" w:sz="4" w:space="0" w:color="auto"/>
              <w:right w:val="single" w:sz="12" w:space="0" w:color="auto"/>
            </w:tcBorders>
          </w:tcPr>
          <w:p w:rsidR="00087EB9" w:rsidRPr="0032374D" w:rsidRDefault="00087EB9" w:rsidP="00307E4D">
            <w:pPr>
              <w:pStyle w:val="TAL"/>
              <w:rPr>
                <w:lang w:val="en-GB"/>
              </w:rPr>
            </w:pPr>
            <w:r w:rsidRPr="0032374D">
              <w:rPr>
                <w:lang w:val="en-GB"/>
              </w:rPr>
              <w:t xml:space="preserve">If present, this Information Element shall contain the details of the Monitoring event(s) configured. </w:t>
            </w:r>
          </w:p>
        </w:tc>
      </w:tr>
      <w:tr w:rsidR="00087EB9" w:rsidRPr="0032374D" w:rsidTr="00307E4D">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Supported Features</w:t>
            </w:r>
          </w:p>
          <w:p w:rsidR="00087EB9" w:rsidRPr="0032374D" w:rsidRDefault="00087EB9" w:rsidP="0038052C">
            <w:pPr>
              <w:pStyle w:val="TAC"/>
              <w:rPr>
                <w:lang w:val="en-GB"/>
              </w:rPr>
            </w:pPr>
            <w:r w:rsidRPr="0032374D">
              <w:rPr>
                <w:lang w:val="en-GB"/>
              </w:rPr>
              <w:t xml:space="preserve">(See </w:t>
            </w:r>
            <w:r w:rsidR="0038052C" w:rsidRPr="0032374D">
              <w:rPr>
                <w:lang w:val="en-GB"/>
              </w:rPr>
              <w:t>3GPP TS </w:t>
            </w:r>
            <w:r w:rsidRPr="0032374D">
              <w:rPr>
                <w:lang w:val="en-GB"/>
              </w:rPr>
              <w:t>29.</w:t>
            </w:r>
            <w:r w:rsidR="0038052C" w:rsidRPr="0032374D">
              <w:rPr>
                <w:lang w:val="en-GB"/>
              </w:rPr>
              <w:t>229 </w:t>
            </w:r>
            <w:r w:rsidRPr="0032374D">
              <w:rPr>
                <w:lang w:val="en-GB"/>
              </w:rPr>
              <w:t>[4])</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Supported-Features</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O</w:t>
            </w:r>
          </w:p>
        </w:tc>
        <w:tc>
          <w:tcPr>
            <w:tcW w:w="0" w:type="auto"/>
            <w:tcBorders>
              <w:top w:val="single" w:sz="4" w:space="0" w:color="auto"/>
              <w:left w:val="single" w:sz="6" w:space="0" w:color="auto"/>
              <w:bottom w:val="single" w:sz="4" w:space="0" w:color="auto"/>
              <w:right w:val="single" w:sz="12" w:space="0" w:color="auto"/>
            </w:tcBorders>
          </w:tcPr>
          <w:p w:rsidR="00087EB9" w:rsidRPr="0032374D" w:rsidRDefault="00087EB9" w:rsidP="00307E4D">
            <w:pPr>
              <w:pStyle w:val="TAL"/>
              <w:rPr>
                <w:lang w:val="en-GB"/>
              </w:rPr>
            </w:pPr>
            <w:r w:rsidRPr="0032374D">
              <w:rPr>
                <w:lang w:val="en-GB"/>
              </w:rPr>
              <w:t>If present, this Information Element shall contain the list of features supported by the origin host.</w:t>
            </w:r>
          </w:p>
        </w:tc>
      </w:tr>
    </w:tbl>
    <w:p w:rsidR="00087EB9" w:rsidRPr="0032374D" w:rsidRDefault="00087EB9" w:rsidP="00087EB9"/>
    <w:p w:rsidR="00087EB9" w:rsidRPr="0032374D" w:rsidRDefault="00087EB9" w:rsidP="00087EB9">
      <w:pPr>
        <w:pStyle w:val="TH"/>
        <w:rPr>
          <w:lang w:val="fr-FR"/>
        </w:rPr>
      </w:pPr>
      <w:r w:rsidRPr="0032374D">
        <w:rPr>
          <w:lang w:val="fr-FR"/>
        </w:rPr>
        <w:t>Table 5.3.</w:t>
      </w:r>
      <w:r w:rsidRPr="0032374D">
        <w:rPr>
          <w:noProof/>
          <w:lang w:val="fr-FR"/>
        </w:rPr>
        <w:t>1-2</w:t>
      </w:r>
      <w:r w:rsidRPr="0032374D">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90"/>
        <w:gridCol w:w="1768"/>
        <w:gridCol w:w="537"/>
        <w:gridCol w:w="5260"/>
      </w:tblGrid>
      <w:tr w:rsidR="00087EB9" w:rsidRPr="0032374D" w:rsidTr="00307E4D">
        <w:tc>
          <w:tcPr>
            <w:tcW w:w="0" w:type="auto"/>
            <w:shd w:val="clear" w:color="auto" w:fill="D9D9D9"/>
          </w:tcPr>
          <w:p w:rsidR="00087EB9" w:rsidRPr="0032374D" w:rsidRDefault="00087EB9" w:rsidP="00307E4D">
            <w:pPr>
              <w:pStyle w:val="TH"/>
              <w:rPr>
                <w:lang w:val="en-GB"/>
              </w:rPr>
            </w:pPr>
            <w:r w:rsidRPr="0032374D">
              <w:rPr>
                <w:lang w:val="en-GB"/>
              </w:rPr>
              <w:t>Information Element Name</w:t>
            </w:r>
          </w:p>
        </w:tc>
        <w:tc>
          <w:tcPr>
            <w:tcW w:w="0" w:type="auto"/>
            <w:shd w:val="clear" w:color="auto" w:fill="D9D9D9"/>
          </w:tcPr>
          <w:p w:rsidR="00087EB9" w:rsidRPr="0032374D" w:rsidRDefault="00087EB9" w:rsidP="00307E4D">
            <w:pPr>
              <w:pStyle w:val="TH"/>
              <w:rPr>
                <w:lang w:val="en-GB"/>
              </w:rPr>
            </w:pPr>
            <w:r w:rsidRPr="0032374D">
              <w:rPr>
                <w:lang w:val="en-GB"/>
              </w:rPr>
              <w:t>Mapping to Diameter AVP</w:t>
            </w:r>
          </w:p>
        </w:tc>
        <w:tc>
          <w:tcPr>
            <w:tcW w:w="0" w:type="auto"/>
            <w:shd w:val="clear" w:color="auto" w:fill="D9D9D9"/>
          </w:tcPr>
          <w:p w:rsidR="00087EB9" w:rsidRPr="0032374D" w:rsidRDefault="00087EB9" w:rsidP="00307E4D">
            <w:pPr>
              <w:pStyle w:val="TH"/>
              <w:rPr>
                <w:lang w:val="en-GB"/>
              </w:rPr>
            </w:pPr>
            <w:r w:rsidRPr="0032374D">
              <w:rPr>
                <w:lang w:val="en-GB"/>
              </w:rPr>
              <w:t>Cat</w:t>
            </w:r>
          </w:p>
        </w:tc>
        <w:tc>
          <w:tcPr>
            <w:tcW w:w="0" w:type="auto"/>
            <w:shd w:val="clear" w:color="auto" w:fill="D9D9D9"/>
          </w:tcPr>
          <w:p w:rsidR="00087EB9" w:rsidRPr="0032374D" w:rsidRDefault="00087EB9" w:rsidP="00307E4D">
            <w:pPr>
              <w:pStyle w:val="TH"/>
              <w:rPr>
                <w:lang w:val="en-GB"/>
              </w:rPr>
            </w:pPr>
            <w:r w:rsidRPr="0032374D">
              <w:rPr>
                <w:lang w:val="en-GB"/>
              </w:rPr>
              <w:t>Description</w:t>
            </w:r>
          </w:p>
        </w:tc>
      </w:tr>
      <w:tr w:rsidR="00087EB9" w:rsidRPr="0032374D" w:rsidTr="00307E4D">
        <w:trPr>
          <w:cantSplit/>
          <w:trHeight w:val="401"/>
        </w:trPr>
        <w:tc>
          <w:tcPr>
            <w:tcW w:w="0" w:type="auto"/>
          </w:tcPr>
          <w:p w:rsidR="00087EB9" w:rsidRPr="0032374D" w:rsidRDefault="00087EB9" w:rsidP="00307E4D">
            <w:pPr>
              <w:pStyle w:val="TAC"/>
              <w:rPr>
                <w:lang w:val="en-GB"/>
              </w:rPr>
            </w:pPr>
            <w:r w:rsidRPr="0032374D">
              <w:rPr>
                <w:lang w:val="en-GB"/>
              </w:rPr>
              <w:t>Result</w:t>
            </w:r>
          </w:p>
          <w:p w:rsidR="00087EB9" w:rsidRPr="0032374D" w:rsidRDefault="00087EB9" w:rsidP="00307E4D">
            <w:pPr>
              <w:pStyle w:val="TAC"/>
              <w:rPr>
                <w:lang w:val="en-GB"/>
              </w:rPr>
            </w:pPr>
            <w:r w:rsidRPr="0032374D">
              <w:rPr>
                <w:lang w:val="en-GB"/>
              </w:rPr>
              <w:t>(See 6.3)</w:t>
            </w:r>
          </w:p>
        </w:tc>
        <w:tc>
          <w:tcPr>
            <w:tcW w:w="0" w:type="auto"/>
          </w:tcPr>
          <w:p w:rsidR="00087EB9" w:rsidRPr="0032374D" w:rsidRDefault="00087EB9" w:rsidP="00307E4D">
            <w:pPr>
              <w:pStyle w:val="TAC"/>
              <w:rPr>
                <w:lang w:val="en-GB"/>
              </w:rPr>
            </w:pPr>
            <w:r w:rsidRPr="0032374D">
              <w:rPr>
                <w:lang w:val="en-GB"/>
              </w:rPr>
              <w:t>Result-Code / Experimental-Result</w:t>
            </w:r>
          </w:p>
        </w:tc>
        <w:tc>
          <w:tcPr>
            <w:tcW w:w="0" w:type="auto"/>
          </w:tcPr>
          <w:p w:rsidR="00087EB9" w:rsidRPr="0032374D" w:rsidRDefault="00087EB9" w:rsidP="00307E4D">
            <w:pPr>
              <w:pStyle w:val="TAC"/>
              <w:rPr>
                <w:lang w:val="en-GB"/>
              </w:rPr>
            </w:pPr>
            <w:r w:rsidRPr="0032374D">
              <w:rPr>
                <w:lang w:val="en-GB"/>
              </w:rPr>
              <w:t>M</w:t>
            </w:r>
          </w:p>
        </w:tc>
        <w:tc>
          <w:tcPr>
            <w:tcW w:w="0" w:type="auto"/>
          </w:tcPr>
          <w:p w:rsidR="00087EB9" w:rsidRPr="0032374D" w:rsidRDefault="00087EB9" w:rsidP="00307E4D">
            <w:pPr>
              <w:pStyle w:val="TAL"/>
              <w:rPr>
                <w:lang w:val="en-GB"/>
              </w:rPr>
            </w:pPr>
            <w:r w:rsidRPr="0032374D">
              <w:rPr>
                <w:lang w:val="en-GB"/>
              </w:rPr>
              <w:t>Result of the request.</w:t>
            </w:r>
          </w:p>
          <w:p w:rsidR="00087EB9" w:rsidRPr="0032374D" w:rsidRDefault="00087EB9" w:rsidP="00307E4D">
            <w:pPr>
              <w:pStyle w:val="TAL"/>
              <w:rPr>
                <w:lang w:val="en-GB"/>
              </w:rPr>
            </w:pPr>
            <w:r w:rsidRPr="0032374D">
              <w:rPr>
                <w:lang w:val="en-GB"/>
              </w:rPr>
              <w:t>Result-Code AVP shall be used for errors defined in the Diameter Base Protocol.</w:t>
            </w:r>
          </w:p>
          <w:p w:rsidR="00087EB9" w:rsidRPr="0032374D" w:rsidRDefault="00087EB9" w:rsidP="00496B79">
            <w:pPr>
              <w:pStyle w:val="TAL"/>
              <w:rPr>
                <w:lang w:val="en-GB"/>
              </w:rPr>
            </w:pPr>
            <w:r w:rsidRPr="0032374D">
              <w:rPr>
                <w:lang w:val="en-GB"/>
              </w:rPr>
              <w:t>Experimental-Result AVP shall be used for T6a/T6b errors. This is a grouped AVP which contains the 3GPP Vendor ID in the Vendor-Id AVP, and the error code in the Experimental-Result-Code AVP.</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 Features</w:t>
            </w:r>
          </w:p>
          <w:p w:rsidR="00087EB9" w:rsidRPr="0032374D" w:rsidRDefault="00087EB9" w:rsidP="0038052C">
            <w:pPr>
              <w:pStyle w:val="TAC"/>
              <w:rPr>
                <w:lang w:val="en-GB"/>
              </w:rPr>
            </w:pPr>
            <w:r w:rsidRPr="0032374D">
              <w:rPr>
                <w:lang w:val="en-GB"/>
              </w:rPr>
              <w:t xml:space="preserve">(See </w:t>
            </w:r>
            <w:r w:rsidR="0038052C" w:rsidRPr="0032374D">
              <w:rPr>
                <w:lang w:val="en-GB"/>
              </w:rPr>
              <w:t>3GPP TS </w:t>
            </w:r>
            <w:r w:rsidRPr="0032374D">
              <w:rPr>
                <w:lang w:val="en-GB"/>
              </w:rPr>
              <w:t>29.</w:t>
            </w:r>
            <w:r w:rsidR="0038052C" w:rsidRPr="0032374D">
              <w:rPr>
                <w:lang w:val="en-GB"/>
              </w:rPr>
              <w:t>229 </w:t>
            </w:r>
            <w:r w:rsidRPr="0032374D">
              <w:rPr>
                <w:lang w:val="en-GB"/>
              </w:rPr>
              <w:t>[4])</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GB"/>
              </w:rPr>
            </w:pPr>
            <w:r w:rsidRPr="0032374D">
              <w:rPr>
                <w:lang w:val="en-GB"/>
              </w:rPr>
              <w:t>If present, this information element shall contain the list of features supported by the origin host.</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 Event Report</w:t>
            </w:r>
          </w:p>
          <w:p w:rsidR="00087EB9" w:rsidRPr="0032374D" w:rsidRDefault="00087EB9" w:rsidP="0038052C">
            <w:pPr>
              <w:pStyle w:val="TAC"/>
              <w:rPr>
                <w:lang w:val="en-GB" w:eastAsia="zh-CN"/>
              </w:rPr>
            </w:pPr>
            <w:r w:rsidRPr="0032374D">
              <w:rPr>
                <w:lang w:val="en-US"/>
              </w:rPr>
              <w:t xml:space="preserve">(see </w:t>
            </w:r>
            <w:r w:rsidR="0038052C" w:rsidRPr="0032374D">
              <w:rPr>
                <w:lang w:val="en-US"/>
              </w:rPr>
              <w:t>3GPP TS </w:t>
            </w:r>
            <w:r w:rsidRPr="0032374D">
              <w:rPr>
                <w:lang w:val="en-US"/>
              </w:rPr>
              <w:t>29.</w:t>
            </w:r>
            <w:r w:rsidR="0038052C" w:rsidRPr="0032374D">
              <w:rPr>
                <w:lang w:val="en-US"/>
              </w:rPr>
              <w:t>336 </w:t>
            </w:r>
            <w:r w:rsidRPr="0032374D">
              <w:rPr>
                <w:lang w:val="en-US"/>
              </w:rPr>
              <w:t xml:space="preserve">[5] </w:t>
            </w:r>
            <w:r w:rsidR="00472F5C">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C</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H"/>
              <w:jc w:val="left"/>
              <w:rPr>
                <w:b w:val="0"/>
                <w:sz w:val="18"/>
                <w:lang w:val="en-GB" w:eastAsia="zh-CN"/>
              </w:rPr>
            </w:pPr>
            <w:r w:rsidRPr="0032374D">
              <w:rPr>
                <w:b w:val="0"/>
                <w:sz w:val="18"/>
                <w:lang w:val="en-GB" w:eastAsia="zh-CN"/>
              </w:rPr>
              <w:t>If an immediate report is available this information element shall contain the requested data available in the MME/SGSN.</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 Event-Configuration Status</w:t>
            </w:r>
          </w:p>
          <w:p w:rsidR="00087EB9" w:rsidRPr="0032374D" w:rsidRDefault="00087EB9" w:rsidP="0038052C">
            <w:pPr>
              <w:pStyle w:val="TAC"/>
              <w:rPr>
                <w:lang w:val="en-GB" w:eastAsia="zh-CN"/>
              </w:rPr>
            </w:pPr>
            <w:r w:rsidRPr="0032374D">
              <w:rPr>
                <w:lang w:val="en-GB" w:eastAsia="zh-CN"/>
              </w:rPr>
              <w:t xml:space="preserve">(see </w:t>
            </w:r>
            <w:r w:rsidR="0038052C" w:rsidRPr="0032374D">
              <w:rPr>
                <w:lang w:val="en-US"/>
              </w:rPr>
              <w:t>3GPP TS </w:t>
            </w:r>
            <w:r w:rsidRPr="0032374D">
              <w:rPr>
                <w:lang w:val="en-US"/>
              </w:rPr>
              <w:t>29.</w:t>
            </w:r>
            <w:r w:rsidR="0038052C" w:rsidRPr="0032374D">
              <w:rPr>
                <w:lang w:val="en-US"/>
              </w:rPr>
              <w:t>336 </w:t>
            </w:r>
            <w:r w:rsidRPr="0032374D">
              <w:rPr>
                <w:lang w:val="en-US"/>
              </w:rPr>
              <w:t xml:space="preserve">[5] </w:t>
            </w:r>
            <w:r w:rsidR="00472F5C">
              <w:rPr>
                <w:lang w:val="en-US"/>
              </w:rPr>
              <w:t>clause</w:t>
            </w:r>
            <w:r w:rsidRPr="0032374D">
              <w:rPr>
                <w:lang w:val="en-US"/>
              </w:rPr>
              <w:t xml:space="preserve"> </w:t>
            </w:r>
            <w:r w:rsidRPr="0032374D">
              <w:rPr>
                <w:lang w:val="en-GB" w:eastAsia="zh-CN"/>
              </w:rPr>
              <w:t>8.4.24)</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H"/>
              <w:jc w:val="left"/>
              <w:rPr>
                <w:b w:val="0"/>
                <w:sz w:val="18"/>
                <w:lang w:val="en-GB" w:eastAsia="zh-CN"/>
              </w:rPr>
            </w:pPr>
            <w:r w:rsidRPr="0032374D">
              <w:rPr>
                <w:b w:val="0"/>
                <w:sz w:val="18"/>
                <w:lang w:val="en-GB" w:eastAsia="zh-CN"/>
              </w:rPr>
              <w:t>If present</w:t>
            </w:r>
            <w:r w:rsidRPr="0032374D">
              <w:rPr>
                <w:b w:val="0"/>
                <w:sz w:val="18"/>
                <w:lang w:val="en-US" w:eastAsia="zh-CN"/>
              </w:rPr>
              <w:t xml:space="preserve"> it shall contain the status of each monitoring event configuration identified by an SCEF-Reference-ID</w:t>
            </w:r>
          </w:p>
        </w:tc>
      </w:tr>
    </w:tbl>
    <w:p w:rsidR="00087EB9" w:rsidRPr="0032374D" w:rsidRDefault="00087EB9" w:rsidP="00087EB9">
      <w:pPr>
        <w:rPr>
          <w:lang w:val="de-DE"/>
        </w:rPr>
      </w:pPr>
    </w:p>
    <w:p w:rsidR="00087EB9" w:rsidRPr="0032374D" w:rsidRDefault="00087EB9" w:rsidP="00496B79">
      <w:pPr>
        <w:pStyle w:val="Heading3"/>
      </w:pPr>
      <w:bookmarkStart w:id="32" w:name="_Toc19711991"/>
      <w:r w:rsidRPr="0032374D">
        <w:rPr>
          <w:lang w:val="sv-SE"/>
        </w:rPr>
        <w:lastRenderedPageBreak/>
        <w:t>5.3</w:t>
      </w:r>
      <w:r w:rsidRPr="0032374D">
        <w:t>.2</w:t>
      </w:r>
      <w:r w:rsidRPr="0032374D">
        <w:tab/>
        <w:t>Detailed Behaviour of the MME/SGSN</w:t>
      </w:r>
      <w:bookmarkEnd w:id="32"/>
    </w:p>
    <w:p w:rsidR="00087EB9" w:rsidRPr="0032374D" w:rsidRDefault="00BE7864" w:rsidP="00087EB9">
      <w:r w:rsidRPr="0032374D">
        <w:t xml:space="preserve">Monitoring Events configuration and deletion directly at the MME/SGSN for roaming scenarios is not supported. For the non roaming cases, when </w:t>
      </w:r>
      <w:r w:rsidR="00087EB9" w:rsidRPr="0032374D">
        <w:t>the Configuration-Information-Request</w:t>
      </w:r>
      <w:r w:rsidR="00087EB9" w:rsidRPr="0032374D" w:rsidDel="00F4290D">
        <w:t xml:space="preserve"> </w:t>
      </w:r>
      <w:r w:rsidR="00087EB9" w:rsidRPr="0032374D">
        <w:t>is received from the SCEF, the MME/SGSN shall, in the following order:</w:t>
      </w:r>
    </w:p>
    <w:p w:rsidR="00087EB9" w:rsidRPr="0032374D" w:rsidRDefault="00DB574C" w:rsidP="00DB574C">
      <w:pPr>
        <w:pStyle w:val="B1"/>
      </w:pPr>
      <w:r w:rsidRPr="0032374D">
        <w:rPr>
          <w:lang w:val="en-GB"/>
        </w:rPr>
        <w:t>1.</w:t>
      </w:r>
      <w:r w:rsidRPr="0032374D">
        <w:rPr>
          <w:lang w:val="en-GB"/>
        </w:rPr>
        <w:tab/>
      </w:r>
      <w:r w:rsidR="00087EB9" w:rsidRPr="0032374D">
        <w:t>Check whether the requesting SCEF is authorized to request the specified service</w:t>
      </w:r>
      <w:r w:rsidR="00087EB9" w:rsidRPr="0032374D">
        <w:rPr>
          <w:lang w:val="de-DE"/>
        </w:rPr>
        <w:t xml:space="preserve"> (e.g: number of UEs at a given geographic location)</w:t>
      </w:r>
      <w:r w:rsidR="00087EB9" w:rsidRPr="0032374D">
        <w:t>. If not, Experimental-Result</w:t>
      </w:r>
      <w:r w:rsidR="00245D43" w:rsidRPr="0032374D">
        <w:rPr>
          <w:lang w:val="en-GB"/>
        </w:rPr>
        <w:t>-Code</w:t>
      </w:r>
      <w:r w:rsidR="00087EB9" w:rsidRPr="0032374D">
        <w:t xml:space="preserve"> shall be set to DIAMETER_ERROR_UNAUTHORIZED_REQUESTING_ENTITY (5510) in the </w:t>
      </w:r>
      <w:r w:rsidR="00087EB9" w:rsidRPr="0032374D">
        <w:rPr>
          <w:lang w:val="fr-FR"/>
        </w:rPr>
        <w:t>Configuration-Information-Answer</w:t>
      </w:r>
      <w:r w:rsidR="00087EB9" w:rsidRPr="0032374D">
        <w:t>.</w:t>
      </w:r>
    </w:p>
    <w:p w:rsidR="00087EB9" w:rsidRPr="0032374D" w:rsidRDefault="00DB574C" w:rsidP="00DB574C">
      <w:pPr>
        <w:pStyle w:val="B1"/>
      </w:pPr>
      <w:r w:rsidRPr="0032374D">
        <w:rPr>
          <w:lang w:val="en-GB"/>
        </w:rPr>
        <w:t>2.</w:t>
      </w:r>
      <w:r w:rsidRPr="0032374D">
        <w:rPr>
          <w:lang w:val="en-GB"/>
        </w:rPr>
        <w:tab/>
      </w:r>
      <w:r w:rsidR="00087EB9" w:rsidRPr="0032374D">
        <w:t>If the TA / RA / ECGI location requested by the SCEF is not served by the MME/SGSN, then the MME/SGSN shall set the Experimental-Result AVP to DIAMETER_ERROR_REQUESTED_LOCATION_NOT_SERVED (</w:t>
      </w:r>
      <w:r w:rsidR="00860876" w:rsidRPr="0032374D">
        <w:t>5</w:t>
      </w:r>
      <w:r w:rsidR="00860876" w:rsidRPr="0032374D">
        <w:rPr>
          <w:lang w:val="de-DE"/>
        </w:rPr>
        <w:t>650</w:t>
      </w:r>
      <w:r w:rsidR="00087EB9" w:rsidRPr="0032374D">
        <w:t xml:space="preserve">) in the </w:t>
      </w:r>
      <w:r w:rsidR="00087EB9" w:rsidRPr="0032374D">
        <w:rPr>
          <w:lang w:val="fr-FR"/>
        </w:rPr>
        <w:t>Configuration-Information-Answer</w:t>
      </w:r>
      <w:r w:rsidR="00087EB9" w:rsidRPr="0032374D">
        <w:t>.</w:t>
      </w:r>
    </w:p>
    <w:p w:rsidR="00087EB9" w:rsidRPr="0032374D" w:rsidRDefault="00087EB9" w:rsidP="00087EB9">
      <w:r w:rsidRPr="0032374D">
        <w:t>If there is an error in any of the above steps then the MME/SGSN shall stop processing and shall return the error code specified in the respective step.</w:t>
      </w:r>
    </w:p>
    <w:p w:rsidR="00087EB9" w:rsidRPr="0032374D" w:rsidRDefault="00087EB9" w:rsidP="00087EB9">
      <w:r w:rsidRPr="0032374D">
        <w:t>If the MME/SGSN cannot fulfil the received request for reasons not stated above, it shall stop processing the request and set Result-Code to DIAMETER_UNABLE_TO_COMPLY.</w:t>
      </w:r>
    </w:p>
    <w:p w:rsidR="00087EB9" w:rsidRPr="0032374D" w:rsidRDefault="00087EB9" w:rsidP="00087EB9">
      <w:r w:rsidRPr="0032374D">
        <w:t>If CIR message includes multiple SCEF-Reference-ID and for a SCEF-Reference-ID the monitoring events cannot be handled, the MME/SGSN shall report the failed SCEF-Reference-ID to the SCEF with an appropriate status in the Monitoring-Event-Config-Status AVP.</w:t>
      </w:r>
    </w:p>
    <w:p w:rsidR="00D33245" w:rsidRPr="0032374D" w:rsidRDefault="00D33245" w:rsidP="00D33245">
      <w:r w:rsidRPr="0032374D">
        <w:t xml:space="preserve">For the number of UEs in a geographic location monitoring event, for each SCEF-Reference-ID that the MME/SGSN is able to successfully process, the MME/SGSN shall </w:t>
      </w:r>
    </w:p>
    <w:p w:rsidR="00D33245" w:rsidRPr="0032374D" w:rsidRDefault="00D33245" w:rsidP="00D33245">
      <w:pPr>
        <w:pStyle w:val="B1"/>
      </w:pPr>
      <w:r w:rsidRPr="0032374D">
        <w:t>-</w:t>
      </w:r>
      <w:r w:rsidRPr="0032374D">
        <w:tab/>
        <w:t>if filtering is not requested</w:t>
      </w:r>
      <w:r w:rsidRPr="0032374D">
        <w:rPr>
          <w:lang w:val="de-DE"/>
        </w:rPr>
        <w:t xml:space="preserve"> (i.e. IMSI-Group-Id was not present in the request) or not supported</w:t>
      </w:r>
      <w:r w:rsidRPr="0032374D">
        <w:t>:</w:t>
      </w:r>
    </w:p>
    <w:p w:rsidR="00D33245" w:rsidRPr="0032374D" w:rsidRDefault="00D33245" w:rsidP="00D33245">
      <w:pPr>
        <w:pStyle w:val="B2"/>
      </w:pPr>
      <w:r w:rsidRPr="0032374D">
        <w:t>include in the Configuration-Information-Answer, the exact count of the number of UEs that are known to be at the requested location.</w:t>
      </w:r>
    </w:p>
    <w:p w:rsidR="00D33245" w:rsidRPr="0032374D" w:rsidRDefault="00D33245" w:rsidP="00D33245">
      <w:pPr>
        <w:pStyle w:val="B1"/>
        <w:ind w:left="284" w:firstLine="0"/>
      </w:pPr>
      <w:r w:rsidRPr="0032374D">
        <w:t>-</w:t>
      </w:r>
      <w:r w:rsidRPr="0032374D">
        <w:tab/>
        <w:t>if filtering is requested</w:t>
      </w:r>
      <w:r w:rsidRPr="0032374D">
        <w:rPr>
          <w:lang w:val="de-DE"/>
        </w:rPr>
        <w:t xml:space="preserve"> and</w:t>
      </w:r>
      <w:r w:rsidRPr="0032374D">
        <w:t xml:space="preserve"> (i.e. IMSI-Group-Id was present in the request)</w:t>
      </w:r>
      <w:r w:rsidRPr="0032374D">
        <w:rPr>
          <w:lang w:val="de-DE"/>
        </w:rPr>
        <w:t xml:space="preserve"> and supported</w:t>
      </w:r>
      <w:r w:rsidRPr="0032374D">
        <w:t>:</w:t>
      </w:r>
    </w:p>
    <w:p w:rsidR="00D33245" w:rsidRPr="0032374D" w:rsidRDefault="00D33245" w:rsidP="00D33245">
      <w:pPr>
        <w:pStyle w:val="B2"/>
      </w:pPr>
      <w:r w:rsidRPr="0032374D">
        <w:t>include in the Configuration-Information-Answer, the exact count of the number of UEs belonging to the provided IMSI Group that are known to be at the requested location.</w:t>
      </w:r>
    </w:p>
    <w:p w:rsidR="00351448" w:rsidRPr="0032374D" w:rsidRDefault="00D33245" w:rsidP="00351448">
      <w:r w:rsidRPr="0032374D">
        <w:t>If the requested location type is current location, then the MME/SGSN may activate the paging and RAN location reporting procedures (if required) before providing the response in the Configuration-Information-Answer.</w:t>
      </w:r>
      <w:r w:rsidR="00351448" w:rsidRPr="0032374D">
        <w:t xml:space="preserve"> </w:t>
      </w:r>
    </w:p>
    <w:p w:rsidR="00BC3311" w:rsidRPr="0032374D" w:rsidRDefault="00351448" w:rsidP="00D33245">
      <w:r w:rsidRPr="0032374D">
        <w:t>If the monitoring event configuration is for a continuous monitoring (i.e. Monitoring-Duration and/or Maximum-Number-Of-Reports are set) and the deletion criteria are met (i.e. Monitoring-Duration time expired and/or Maximum-Number-Of-Reports are sent) the MME/SGSN shall locally delete the Monitoring event.</w:t>
      </w:r>
    </w:p>
    <w:p w:rsidR="00087EB9" w:rsidRPr="0032374D" w:rsidRDefault="00087EB9" w:rsidP="00496B79">
      <w:pPr>
        <w:pStyle w:val="Heading3"/>
      </w:pPr>
      <w:bookmarkStart w:id="33" w:name="_Toc19711992"/>
      <w:r w:rsidRPr="0032374D">
        <w:rPr>
          <w:lang w:val="sv-SE"/>
        </w:rPr>
        <w:t>5.3</w:t>
      </w:r>
      <w:r w:rsidRPr="0032374D">
        <w:t>.3</w:t>
      </w:r>
      <w:r w:rsidRPr="0032374D">
        <w:tab/>
        <w:t>Detailed Behaviour of the IWK-SCEF</w:t>
      </w:r>
      <w:bookmarkEnd w:id="33"/>
    </w:p>
    <w:p w:rsidR="00087EB9" w:rsidRPr="0032374D" w:rsidRDefault="00BE7864" w:rsidP="00496B79">
      <w:r w:rsidRPr="0032374D">
        <w:t>Monitoring Events configuration and deletion directly at the MME/SGSN for roaming scenarios is not supported. Consequently the IWK-SCEF is not impacted for Monitoring Events configuration and deletion directly at the MME/SGSN from the SCEF.</w:t>
      </w:r>
      <w:r w:rsidR="00087EB9" w:rsidRPr="0032374D">
        <w:rPr>
          <w:lang w:val="sv-SE"/>
        </w:rPr>
        <w:t>5.3</w:t>
      </w:r>
      <w:r w:rsidR="00087EB9" w:rsidRPr="0032374D">
        <w:t>.4</w:t>
      </w:r>
      <w:r w:rsidR="00087EB9" w:rsidRPr="0032374D">
        <w:tab/>
        <w:t>Detailed Behaviour of the SCEF</w:t>
      </w:r>
    </w:p>
    <w:p w:rsidR="00087EB9" w:rsidRPr="0032374D" w:rsidRDefault="00087EB9" w:rsidP="00307E4D">
      <w:pPr>
        <w:rPr>
          <w:lang w:val="en-US"/>
        </w:rPr>
      </w:pPr>
      <w:r w:rsidRPr="0032374D">
        <w:rPr>
          <w:lang w:val="en-US"/>
        </w:rPr>
        <w:t>When the SCEF receives Monitoring Event Report AVP from the MME/SGSN or the IWK-SCEF in the CIA command, it shall handle it according to the procedures defined in 3GPP</w:t>
      </w:r>
      <w:r w:rsidR="007E6F74" w:rsidRPr="0032374D">
        <w:rPr>
          <w:lang w:val="en-US"/>
        </w:rPr>
        <w:t> </w:t>
      </w:r>
      <w:r w:rsidRPr="0032374D">
        <w:rPr>
          <w:lang w:val="en-US"/>
        </w:rPr>
        <w:t>TS</w:t>
      </w:r>
      <w:r w:rsidR="007E6F74" w:rsidRPr="0032374D">
        <w:rPr>
          <w:lang w:val="en-US"/>
        </w:rPr>
        <w:t> </w:t>
      </w:r>
      <w:r w:rsidRPr="0032374D">
        <w:rPr>
          <w:lang w:val="en-US"/>
        </w:rPr>
        <w:t>23.682</w:t>
      </w:r>
      <w:r w:rsidR="007E6F74" w:rsidRPr="0032374D">
        <w:rPr>
          <w:lang w:val="en-US"/>
        </w:rPr>
        <w:t> </w:t>
      </w:r>
      <w:r w:rsidRPr="0032374D">
        <w:rPr>
          <w:lang w:val="en-US"/>
        </w:rPr>
        <w:t>[2].</w:t>
      </w:r>
    </w:p>
    <w:p w:rsidR="00245D43" w:rsidRPr="0032374D" w:rsidRDefault="00245D43" w:rsidP="00307E4D">
      <w:pPr>
        <w:rPr>
          <w:lang w:val="en-US"/>
        </w:rPr>
      </w:pPr>
      <w:r w:rsidRPr="0032374D">
        <w:rPr>
          <w:lang w:val="en-US"/>
        </w:rPr>
        <w:t>When the SCEF receives a Monitoring Event Report AVP from the MME/SGSN with a SCEF-Reference-ID not known by the SCEF, it should discard the Monitoring Event Report received in CIA command.</w:t>
      </w:r>
    </w:p>
    <w:p w:rsidR="00087EB9" w:rsidRPr="0032374D" w:rsidRDefault="00087EB9" w:rsidP="00087EB9">
      <w:pPr>
        <w:pStyle w:val="Heading2"/>
      </w:pPr>
      <w:bookmarkStart w:id="34" w:name="_Toc19711993"/>
      <w:r w:rsidRPr="0032374D">
        <w:lastRenderedPageBreak/>
        <w:t>5.</w:t>
      </w:r>
      <w:r w:rsidRPr="0032374D">
        <w:rPr>
          <w:lang w:val="sv-SE"/>
        </w:rPr>
        <w:t>4</w:t>
      </w:r>
      <w:r w:rsidRPr="0032374D">
        <w:tab/>
        <w:t>Event Configuration Procedure for Roaming</w:t>
      </w:r>
      <w:bookmarkEnd w:id="34"/>
    </w:p>
    <w:p w:rsidR="00087EB9" w:rsidRPr="0032374D" w:rsidRDefault="00087EB9" w:rsidP="00496B79">
      <w:pPr>
        <w:pStyle w:val="Heading3"/>
      </w:pPr>
      <w:bookmarkStart w:id="35" w:name="_Toc19711994"/>
      <w:r w:rsidRPr="0032374D">
        <w:rPr>
          <w:lang w:val="sv-SE"/>
        </w:rPr>
        <w:t>5.4</w:t>
      </w:r>
      <w:r w:rsidRPr="0032374D">
        <w:t>.1</w:t>
      </w:r>
      <w:r w:rsidRPr="0032374D">
        <w:tab/>
        <w:t>General</w:t>
      </w:r>
      <w:bookmarkEnd w:id="35"/>
    </w:p>
    <w:p w:rsidR="00087EB9" w:rsidRPr="0032374D" w:rsidRDefault="00087EB9" w:rsidP="00087EB9">
      <w:pPr>
        <w:rPr>
          <w:lang w:val="en-US"/>
        </w:rPr>
      </w:pPr>
      <w:r w:rsidRPr="0032374D">
        <w:rPr>
          <w:lang w:val="en-US"/>
        </w:rPr>
        <w:t>The MME/SGSN shall send the monitoring event configuration information to the IWK-SCEF in roaming scenarios, when the MME/SGSN receives the monitoring event configuration from the HSS. The monitoring event configuration information shall be locally consumed at the IWK-SCEF and the IWK-SCEF shall not route such requests beyond it.</w:t>
      </w:r>
    </w:p>
    <w:p w:rsidR="00087EB9" w:rsidRPr="0032374D" w:rsidRDefault="00087EB9" w:rsidP="00087EB9">
      <w:pPr>
        <w:rPr>
          <w:lang w:val="en-US"/>
        </w:rPr>
      </w:pPr>
      <w:r w:rsidRPr="0032374D">
        <w:t>This procedure is mapped to the commands Configuration-Information-Request/Answer in the Diameter application specified in clause 6</w:t>
      </w:r>
      <w:r w:rsidRPr="0032374D">
        <w:rPr>
          <w:lang w:val="en-US"/>
        </w:rPr>
        <w:t>. The tables 5.4.1-1 and 5.4.1-2 detail the involved information elements.</w:t>
      </w:r>
    </w:p>
    <w:p w:rsidR="00087EB9" w:rsidRPr="0032374D" w:rsidRDefault="00087EB9" w:rsidP="00087EB9">
      <w:pPr>
        <w:pStyle w:val="TH"/>
      </w:pPr>
      <w:r w:rsidRPr="0032374D">
        <w:t xml:space="preserve">Table </w:t>
      </w:r>
      <w:r w:rsidRPr="0032374D">
        <w:rPr>
          <w:lang w:val="sv-SE"/>
        </w:rPr>
        <w:t>5.4</w:t>
      </w:r>
      <w:r w:rsidRPr="0032374D">
        <w:t>.</w:t>
      </w:r>
      <w:r w:rsidRPr="0032374D">
        <w:rPr>
          <w:noProof/>
        </w:rPr>
        <w:t>1</w:t>
      </w:r>
      <w:r w:rsidRPr="0032374D">
        <w:rPr>
          <w:noProof/>
          <w:lang w:val="fr-FR"/>
        </w:rPr>
        <w:t>-</w:t>
      </w:r>
      <w:r w:rsidRPr="0032374D">
        <w:rPr>
          <w:noProof/>
        </w:rPr>
        <w:t>1</w:t>
      </w:r>
      <w:r w:rsidRPr="0032374D">
        <w:t>: Configuration</w:t>
      </w:r>
      <w:r w:rsidR="00464D57" w:rsidRPr="0032374D">
        <w:t>-</w:t>
      </w:r>
      <w:r w:rsidRPr="0032374D">
        <w:t>Information</w:t>
      </w:r>
      <w:r w:rsidR="00464D57" w:rsidRPr="0032374D">
        <w:t>-</w:t>
      </w:r>
      <w:r w:rsidRPr="0032374D">
        <w:t>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2"/>
        <w:gridCol w:w="1690"/>
        <w:gridCol w:w="592"/>
        <w:gridCol w:w="5851"/>
      </w:tblGrid>
      <w:tr w:rsidR="00087EB9" w:rsidRPr="0032374D" w:rsidTr="00307E4D">
        <w:trPr>
          <w:jc w:val="center"/>
        </w:trPr>
        <w:tc>
          <w:tcPr>
            <w:tcW w:w="0" w:type="auto"/>
            <w:shd w:val="clear" w:color="auto" w:fill="D9D9D9"/>
          </w:tcPr>
          <w:p w:rsidR="00087EB9" w:rsidRPr="0032374D" w:rsidRDefault="00087EB9" w:rsidP="00307E4D">
            <w:pPr>
              <w:pStyle w:val="TH"/>
              <w:rPr>
                <w:lang w:val="en-GB"/>
              </w:rPr>
            </w:pPr>
            <w:r w:rsidRPr="0032374D">
              <w:rPr>
                <w:lang w:val="en-GB"/>
              </w:rPr>
              <w:t>Information Element Name</w:t>
            </w:r>
          </w:p>
        </w:tc>
        <w:tc>
          <w:tcPr>
            <w:tcW w:w="0" w:type="auto"/>
            <w:shd w:val="clear" w:color="auto" w:fill="D9D9D9"/>
          </w:tcPr>
          <w:p w:rsidR="00087EB9" w:rsidRPr="0032374D" w:rsidRDefault="00087EB9" w:rsidP="00307E4D">
            <w:pPr>
              <w:pStyle w:val="TH"/>
              <w:rPr>
                <w:lang w:val="en-GB"/>
              </w:rPr>
            </w:pPr>
            <w:r w:rsidRPr="0032374D">
              <w:rPr>
                <w:lang w:val="en-GB"/>
              </w:rPr>
              <w:t>Mapping to Diameter AVP</w:t>
            </w:r>
          </w:p>
        </w:tc>
        <w:tc>
          <w:tcPr>
            <w:tcW w:w="0" w:type="auto"/>
            <w:shd w:val="clear" w:color="auto" w:fill="D9D9D9"/>
          </w:tcPr>
          <w:p w:rsidR="00087EB9" w:rsidRPr="0032374D" w:rsidRDefault="00087EB9" w:rsidP="00307E4D">
            <w:pPr>
              <w:pStyle w:val="TH"/>
              <w:rPr>
                <w:lang w:val="en-GB"/>
              </w:rPr>
            </w:pPr>
            <w:r w:rsidRPr="0032374D">
              <w:rPr>
                <w:lang w:val="en-GB"/>
              </w:rPr>
              <w:t>Cat.</w:t>
            </w:r>
          </w:p>
        </w:tc>
        <w:tc>
          <w:tcPr>
            <w:tcW w:w="0" w:type="auto"/>
            <w:shd w:val="clear" w:color="auto" w:fill="D9D9D9"/>
          </w:tcPr>
          <w:p w:rsidR="00087EB9" w:rsidRPr="0032374D" w:rsidRDefault="00087EB9" w:rsidP="00307E4D">
            <w:pPr>
              <w:pStyle w:val="TH"/>
              <w:rPr>
                <w:lang w:val="en-GB"/>
              </w:rPr>
            </w:pPr>
            <w:r w:rsidRPr="0032374D">
              <w:rPr>
                <w:lang w:val="en-GB"/>
              </w:rPr>
              <w:t>Description</w:t>
            </w:r>
          </w:p>
        </w:tc>
      </w:tr>
      <w:tr w:rsidR="00087EB9" w:rsidRPr="0032374D" w:rsidTr="00307E4D">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Monitoring Event Configuration</w:t>
            </w:r>
          </w:p>
          <w:p w:rsidR="00087EB9" w:rsidRPr="0032374D" w:rsidRDefault="00087EB9" w:rsidP="00307E4D">
            <w:pPr>
              <w:pStyle w:val="TAC"/>
              <w:rPr>
                <w:lang w:val="en-GB"/>
              </w:rPr>
            </w:pPr>
            <w:r w:rsidRPr="0032374D">
              <w:rPr>
                <w:lang w:val="en-GB"/>
              </w:rPr>
              <w:t>(see 8.4.2)</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Monitoring-Event-Configuration</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C</w:t>
            </w:r>
          </w:p>
        </w:tc>
        <w:tc>
          <w:tcPr>
            <w:tcW w:w="0" w:type="auto"/>
            <w:tcBorders>
              <w:top w:val="single" w:sz="4" w:space="0" w:color="auto"/>
              <w:left w:val="single" w:sz="6" w:space="0" w:color="auto"/>
              <w:bottom w:val="single" w:sz="4" w:space="0" w:color="auto"/>
              <w:right w:val="single" w:sz="12" w:space="0" w:color="auto"/>
            </w:tcBorders>
          </w:tcPr>
          <w:p w:rsidR="00087EB9" w:rsidRPr="0032374D" w:rsidRDefault="00087EB9" w:rsidP="00307E4D">
            <w:pPr>
              <w:pStyle w:val="TAL"/>
              <w:rPr>
                <w:lang w:val="en-GB"/>
              </w:rPr>
            </w:pPr>
            <w:r w:rsidRPr="0032374D">
              <w:rPr>
                <w:lang w:val="en-GB"/>
              </w:rPr>
              <w:t xml:space="preserve">If present, this Information Element shall contain the details of Monitoring event(s). </w:t>
            </w:r>
          </w:p>
        </w:tc>
      </w:tr>
      <w:tr w:rsidR="00087EB9" w:rsidRPr="0032374D" w:rsidTr="00307E4D">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 Event Report</w:t>
            </w:r>
          </w:p>
          <w:p w:rsidR="00087EB9" w:rsidRPr="0032374D" w:rsidRDefault="00087EB9" w:rsidP="00307E4D">
            <w:pPr>
              <w:pStyle w:val="TAC"/>
              <w:rPr>
                <w:lang w:val="en-GB"/>
              </w:rPr>
            </w:pPr>
            <w:r w:rsidRPr="0032374D">
              <w:rPr>
                <w:lang w:val="en-GB" w:eastAsia="zh-CN"/>
              </w:rPr>
              <w:t>(see 8.4.3)</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eastAsia="zh-CN"/>
              </w:rPr>
              <w:t>Monitoring-Event-Report</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eastAsia="zh-CN"/>
              </w:rPr>
              <w:t>C</w:t>
            </w:r>
          </w:p>
        </w:tc>
        <w:tc>
          <w:tcPr>
            <w:tcW w:w="0" w:type="auto"/>
            <w:tcBorders>
              <w:top w:val="single" w:sz="4" w:space="0" w:color="auto"/>
              <w:left w:val="single" w:sz="6" w:space="0" w:color="auto"/>
              <w:bottom w:val="single" w:sz="4" w:space="0" w:color="auto"/>
              <w:right w:val="single" w:sz="12" w:space="0" w:color="auto"/>
            </w:tcBorders>
          </w:tcPr>
          <w:p w:rsidR="00087EB9" w:rsidRPr="0032374D" w:rsidRDefault="00087EB9" w:rsidP="00307E4D">
            <w:pPr>
              <w:pStyle w:val="TAL"/>
              <w:rPr>
                <w:lang w:val="en-GB"/>
              </w:rPr>
            </w:pPr>
            <w:r w:rsidRPr="0032374D">
              <w:rPr>
                <w:lang w:val="en-GB" w:eastAsia="zh-CN"/>
              </w:rPr>
              <w:t>If an immediate report is available this information element shall contain the event reported by the MME/SGSN. The IWK-SCEF may normalize the event report and return it in the Configuration-Information-Answer.</w:t>
            </w:r>
          </w:p>
        </w:tc>
      </w:tr>
      <w:tr w:rsidR="00087EB9" w:rsidRPr="0032374D" w:rsidTr="00307E4D">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Supported Features</w:t>
            </w:r>
          </w:p>
          <w:p w:rsidR="00087EB9" w:rsidRPr="0032374D" w:rsidRDefault="00087EB9" w:rsidP="00307E4D">
            <w:pPr>
              <w:pStyle w:val="TAC"/>
              <w:rPr>
                <w:lang w:val="en-GB"/>
              </w:rPr>
            </w:pPr>
            <w:r w:rsidRPr="0032374D">
              <w:rPr>
                <w:lang w:val="en-GB"/>
              </w:rPr>
              <w:t>(See 3GPP TS 29.229 [7])</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Supported-Features</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O</w:t>
            </w:r>
          </w:p>
        </w:tc>
        <w:tc>
          <w:tcPr>
            <w:tcW w:w="0" w:type="auto"/>
            <w:tcBorders>
              <w:top w:val="single" w:sz="4" w:space="0" w:color="auto"/>
              <w:left w:val="single" w:sz="6" w:space="0" w:color="auto"/>
              <w:bottom w:val="single" w:sz="4" w:space="0" w:color="auto"/>
              <w:right w:val="single" w:sz="12" w:space="0" w:color="auto"/>
            </w:tcBorders>
          </w:tcPr>
          <w:p w:rsidR="00087EB9" w:rsidRPr="0032374D" w:rsidRDefault="00087EB9" w:rsidP="00307E4D">
            <w:pPr>
              <w:pStyle w:val="TAL"/>
              <w:rPr>
                <w:lang w:val="en-GB"/>
              </w:rPr>
            </w:pPr>
            <w:r w:rsidRPr="0032374D">
              <w:rPr>
                <w:lang w:val="en-GB"/>
              </w:rPr>
              <w:t>If present, this Information Element shall contain the list of features supported by the origin host.</w:t>
            </w:r>
          </w:p>
        </w:tc>
      </w:tr>
    </w:tbl>
    <w:p w:rsidR="00087EB9" w:rsidRPr="0032374D" w:rsidRDefault="00087EB9" w:rsidP="00087EB9"/>
    <w:p w:rsidR="00087EB9" w:rsidRPr="0032374D" w:rsidRDefault="00087EB9" w:rsidP="00087EB9">
      <w:pPr>
        <w:pStyle w:val="TH"/>
        <w:rPr>
          <w:lang w:val="fr-FR"/>
        </w:rPr>
      </w:pPr>
      <w:r w:rsidRPr="0032374D">
        <w:rPr>
          <w:lang w:val="fr-FR"/>
        </w:rPr>
        <w:t>Table 5.4.</w:t>
      </w:r>
      <w:r w:rsidRPr="0032374D">
        <w:rPr>
          <w:noProof/>
          <w:lang w:val="fr-FR"/>
        </w:rPr>
        <w:t>1-2</w:t>
      </w:r>
      <w:r w:rsidRPr="0032374D">
        <w:rPr>
          <w:lang w:val="fr-FR"/>
        </w:rPr>
        <w:t>: Configuration</w:t>
      </w:r>
      <w:r w:rsidR="00464D57" w:rsidRPr="0032374D">
        <w:rPr>
          <w:lang w:val="fr-FR"/>
        </w:rPr>
        <w:t>-</w:t>
      </w:r>
      <w:r w:rsidRPr="0032374D">
        <w:rPr>
          <w:lang w:val="fr-FR"/>
        </w:rPr>
        <w:t>Information</w:t>
      </w:r>
      <w:r w:rsidR="00464D57" w:rsidRPr="0032374D">
        <w:rPr>
          <w:lang w:val="fr-FR"/>
        </w:rPr>
        <w:t>-</w:t>
      </w:r>
      <w:r w:rsidRPr="0032374D">
        <w:rPr>
          <w:lang w:val="fr-FR"/>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25"/>
        <w:gridCol w:w="1811"/>
        <w:gridCol w:w="537"/>
        <w:gridCol w:w="5582"/>
      </w:tblGrid>
      <w:tr w:rsidR="00087EB9" w:rsidRPr="0032374D" w:rsidTr="00307E4D">
        <w:tc>
          <w:tcPr>
            <w:tcW w:w="0" w:type="auto"/>
            <w:shd w:val="clear" w:color="auto" w:fill="D9D9D9"/>
          </w:tcPr>
          <w:p w:rsidR="00087EB9" w:rsidRPr="0032374D" w:rsidRDefault="00087EB9" w:rsidP="00307E4D">
            <w:pPr>
              <w:pStyle w:val="TH"/>
              <w:rPr>
                <w:lang w:val="en-GB"/>
              </w:rPr>
            </w:pPr>
            <w:r w:rsidRPr="0032374D">
              <w:rPr>
                <w:lang w:val="en-GB"/>
              </w:rPr>
              <w:t>Information Element Name</w:t>
            </w:r>
          </w:p>
        </w:tc>
        <w:tc>
          <w:tcPr>
            <w:tcW w:w="0" w:type="auto"/>
            <w:shd w:val="clear" w:color="auto" w:fill="D9D9D9"/>
          </w:tcPr>
          <w:p w:rsidR="00087EB9" w:rsidRPr="0032374D" w:rsidRDefault="00087EB9" w:rsidP="00307E4D">
            <w:pPr>
              <w:pStyle w:val="TH"/>
              <w:rPr>
                <w:lang w:val="en-GB"/>
              </w:rPr>
            </w:pPr>
            <w:r w:rsidRPr="0032374D">
              <w:rPr>
                <w:lang w:val="en-GB"/>
              </w:rPr>
              <w:t>Mapping to Diameter AVP</w:t>
            </w:r>
          </w:p>
        </w:tc>
        <w:tc>
          <w:tcPr>
            <w:tcW w:w="0" w:type="auto"/>
            <w:shd w:val="clear" w:color="auto" w:fill="D9D9D9"/>
          </w:tcPr>
          <w:p w:rsidR="00087EB9" w:rsidRPr="0032374D" w:rsidRDefault="00087EB9" w:rsidP="00307E4D">
            <w:pPr>
              <w:pStyle w:val="TH"/>
              <w:rPr>
                <w:lang w:val="en-GB"/>
              </w:rPr>
            </w:pPr>
            <w:r w:rsidRPr="0032374D">
              <w:rPr>
                <w:lang w:val="en-GB"/>
              </w:rPr>
              <w:t>Cat</w:t>
            </w:r>
          </w:p>
        </w:tc>
        <w:tc>
          <w:tcPr>
            <w:tcW w:w="0" w:type="auto"/>
            <w:shd w:val="clear" w:color="auto" w:fill="D9D9D9"/>
          </w:tcPr>
          <w:p w:rsidR="00087EB9" w:rsidRPr="0032374D" w:rsidRDefault="00087EB9" w:rsidP="00307E4D">
            <w:pPr>
              <w:pStyle w:val="TH"/>
              <w:rPr>
                <w:lang w:val="en-GB"/>
              </w:rPr>
            </w:pPr>
            <w:r w:rsidRPr="0032374D">
              <w:rPr>
                <w:lang w:val="en-GB"/>
              </w:rPr>
              <w:t>Description</w:t>
            </w:r>
          </w:p>
        </w:tc>
      </w:tr>
      <w:tr w:rsidR="00087EB9" w:rsidRPr="0032374D" w:rsidTr="00307E4D">
        <w:trPr>
          <w:cantSplit/>
          <w:trHeight w:val="401"/>
        </w:trPr>
        <w:tc>
          <w:tcPr>
            <w:tcW w:w="0" w:type="auto"/>
          </w:tcPr>
          <w:p w:rsidR="00087EB9" w:rsidRPr="0032374D" w:rsidRDefault="00087EB9" w:rsidP="00307E4D">
            <w:pPr>
              <w:pStyle w:val="TAC"/>
              <w:rPr>
                <w:lang w:val="en-GB"/>
              </w:rPr>
            </w:pPr>
            <w:r w:rsidRPr="0032374D">
              <w:rPr>
                <w:lang w:val="en-GB"/>
              </w:rPr>
              <w:t>Result</w:t>
            </w:r>
          </w:p>
          <w:p w:rsidR="00087EB9" w:rsidRPr="0032374D" w:rsidRDefault="00087EB9" w:rsidP="00307E4D">
            <w:pPr>
              <w:pStyle w:val="TAC"/>
              <w:rPr>
                <w:lang w:val="en-GB"/>
              </w:rPr>
            </w:pPr>
            <w:r w:rsidRPr="0032374D">
              <w:rPr>
                <w:lang w:val="en-GB"/>
              </w:rPr>
              <w:t>(See 6.3)</w:t>
            </w:r>
          </w:p>
        </w:tc>
        <w:tc>
          <w:tcPr>
            <w:tcW w:w="0" w:type="auto"/>
          </w:tcPr>
          <w:p w:rsidR="00087EB9" w:rsidRPr="0032374D" w:rsidRDefault="00087EB9" w:rsidP="00307E4D">
            <w:pPr>
              <w:pStyle w:val="TAC"/>
              <w:rPr>
                <w:lang w:val="en-GB"/>
              </w:rPr>
            </w:pPr>
            <w:r w:rsidRPr="0032374D">
              <w:rPr>
                <w:lang w:val="en-GB"/>
              </w:rPr>
              <w:t>Result-Code / Experimental-Result</w:t>
            </w:r>
          </w:p>
        </w:tc>
        <w:tc>
          <w:tcPr>
            <w:tcW w:w="0" w:type="auto"/>
          </w:tcPr>
          <w:p w:rsidR="00087EB9" w:rsidRPr="0032374D" w:rsidRDefault="00087EB9" w:rsidP="00307E4D">
            <w:pPr>
              <w:pStyle w:val="TAC"/>
              <w:rPr>
                <w:lang w:val="en-GB"/>
              </w:rPr>
            </w:pPr>
            <w:r w:rsidRPr="0032374D">
              <w:rPr>
                <w:lang w:val="en-GB"/>
              </w:rPr>
              <w:t>M</w:t>
            </w:r>
          </w:p>
        </w:tc>
        <w:tc>
          <w:tcPr>
            <w:tcW w:w="0" w:type="auto"/>
          </w:tcPr>
          <w:p w:rsidR="00087EB9" w:rsidRPr="0032374D" w:rsidRDefault="00087EB9" w:rsidP="00307E4D">
            <w:pPr>
              <w:pStyle w:val="TAL"/>
              <w:rPr>
                <w:lang w:val="en-GB"/>
              </w:rPr>
            </w:pPr>
            <w:r w:rsidRPr="0032374D">
              <w:rPr>
                <w:lang w:val="en-GB"/>
              </w:rPr>
              <w:t>Result of the request.</w:t>
            </w:r>
          </w:p>
          <w:p w:rsidR="00087EB9" w:rsidRPr="0032374D" w:rsidRDefault="00087EB9" w:rsidP="00307E4D">
            <w:pPr>
              <w:pStyle w:val="TAL"/>
              <w:rPr>
                <w:lang w:val="en-GB"/>
              </w:rPr>
            </w:pPr>
            <w:r w:rsidRPr="0032374D">
              <w:rPr>
                <w:lang w:val="en-GB"/>
              </w:rPr>
              <w:t>Result-Code AVP shall be used for errors defined in the Diameter Base Protocol.</w:t>
            </w:r>
          </w:p>
          <w:p w:rsidR="00087EB9" w:rsidRPr="0032374D" w:rsidRDefault="00087EB9" w:rsidP="00307E4D">
            <w:pPr>
              <w:pStyle w:val="TAL"/>
              <w:rPr>
                <w:lang w:val="en-GB"/>
              </w:rPr>
            </w:pPr>
            <w:r w:rsidRPr="0032374D">
              <w:rPr>
                <w:lang w:val="en-GB"/>
              </w:rPr>
              <w:t xml:space="preserve">Experimental-Result AVP shall be used for </w:t>
            </w:r>
            <w:r w:rsidR="004D7EB1" w:rsidRPr="0032374D">
              <w:t>T6a/b</w:t>
            </w:r>
            <w:r w:rsidRPr="0032374D">
              <w:rPr>
                <w:lang w:val="en-GB"/>
              </w:rPr>
              <w:t xml:space="preserve"> errors. This is a grouped AVP which contains the 3GPP Vendor ID in the Vendor-Id AVP, and the error code in the Experimental-Result-Code AVP.</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 Features</w:t>
            </w:r>
          </w:p>
          <w:p w:rsidR="00087EB9" w:rsidRPr="0032374D" w:rsidRDefault="00087EB9" w:rsidP="00307E4D">
            <w:pPr>
              <w:pStyle w:val="TAC"/>
              <w:rPr>
                <w:lang w:val="en-GB"/>
              </w:rPr>
            </w:pPr>
            <w:r w:rsidRPr="0032374D">
              <w:rPr>
                <w:lang w:val="en-GB"/>
              </w:rPr>
              <w:t>(See 3GPP TS 29.229 [7])</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GB"/>
              </w:rPr>
            </w:pPr>
            <w:r w:rsidRPr="0032374D">
              <w:rPr>
                <w:lang w:val="en-GB"/>
              </w:rPr>
              <w:t>If present, this information element shall contain the list of features supported by the origin host.</w:t>
            </w:r>
          </w:p>
        </w:tc>
      </w:tr>
      <w:tr w:rsidR="00087EB9" w:rsidRPr="0032374D" w:rsidDel="004211C9"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 Event-Configuration Status</w:t>
            </w:r>
          </w:p>
          <w:p w:rsidR="00087EB9" w:rsidRPr="0032374D" w:rsidDel="004211C9" w:rsidRDefault="00087EB9" w:rsidP="00307E4D">
            <w:pPr>
              <w:pStyle w:val="TAC"/>
              <w:rPr>
                <w:lang w:val="en-GB" w:eastAsia="zh-CN"/>
              </w:rPr>
            </w:pPr>
            <w:r w:rsidRPr="0032374D">
              <w:rPr>
                <w:lang w:val="en-GB" w:eastAsia="zh-CN"/>
              </w:rPr>
              <w:t xml:space="preserve">(see </w:t>
            </w:r>
            <w:r w:rsidRPr="0032374D">
              <w:rPr>
                <w:lang w:val="en-US"/>
              </w:rPr>
              <w:t xml:space="preserve">3GPP TS 29.336 [5] </w:t>
            </w:r>
            <w:r w:rsidR="00472F5C">
              <w:rPr>
                <w:lang w:val="en-US"/>
              </w:rPr>
              <w:t>clause</w:t>
            </w:r>
            <w:r w:rsidRPr="0032374D">
              <w:rPr>
                <w:lang w:val="en-US"/>
              </w:rPr>
              <w:t xml:space="preserve"> </w:t>
            </w:r>
            <w:r w:rsidRPr="0032374D">
              <w:rPr>
                <w:lang w:val="en-GB" w:eastAsia="zh-CN"/>
              </w:rPr>
              <w:t>8.4.24)</w:t>
            </w:r>
          </w:p>
        </w:tc>
        <w:tc>
          <w:tcPr>
            <w:tcW w:w="0" w:type="auto"/>
            <w:tcBorders>
              <w:top w:val="single" w:sz="6" w:space="0" w:color="auto"/>
              <w:left w:val="single" w:sz="6" w:space="0" w:color="auto"/>
              <w:bottom w:val="single" w:sz="6" w:space="0" w:color="auto"/>
              <w:right w:val="single" w:sz="6" w:space="0" w:color="auto"/>
            </w:tcBorders>
          </w:tcPr>
          <w:p w:rsidR="00087EB9" w:rsidRPr="0032374D" w:rsidDel="004211C9" w:rsidRDefault="00087EB9" w:rsidP="00307E4D">
            <w:pPr>
              <w:pStyle w:val="TAC"/>
              <w:rPr>
                <w:lang w:val="en-GB" w:eastAsia="zh-CN"/>
              </w:rPr>
            </w:pPr>
            <w:r w:rsidRPr="0032374D">
              <w:rPr>
                <w:lang w:val="en-GB"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rsidR="00087EB9" w:rsidRPr="0032374D" w:rsidDel="004211C9" w:rsidRDefault="00087EB9" w:rsidP="00307E4D">
            <w:pPr>
              <w:pStyle w:val="TAC"/>
              <w:rPr>
                <w:lang w:val="en-GB" w:eastAsia="zh-CN"/>
              </w:rPr>
            </w:pPr>
            <w:r w:rsidRPr="0032374D">
              <w:rPr>
                <w:lang w:val="en-GB" w:eastAsia="zh-CN"/>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Del="004211C9" w:rsidRDefault="00087EB9" w:rsidP="00307E4D">
            <w:pPr>
              <w:pStyle w:val="TH"/>
              <w:jc w:val="left"/>
              <w:rPr>
                <w:b w:val="0"/>
                <w:sz w:val="18"/>
                <w:lang w:val="en-GB" w:eastAsia="zh-CN"/>
              </w:rPr>
            </w:pPr>
            <w:r w:rsidRPr="0032374D">
              <w:rPr>
                <w:b w:val="0"/>
                <w:sz w:val="18"/>
                <w:lang w:val="en-GB" w:eastAsia="zh-CN"/>
              </w:rPr>
              <w:t>If present</w:t>
            </w:r>
            <w:r w:rsidRPr="0032374D">
              <w:rPr>
                <w:b w:val="0"/>
                <w:sz w:val="18"/>
                <w:lang w:val="en-US" w:eastAsia="zh-CN"/>
              </w:rPr>
              <w:t xml:space="preserve"> it shall contain the status of each monitoring event configuration identified by an SCEF-Reference-ID</w:t>
            </w:r>
          </w:p>
        </w:tc>
      </w:tr>
    </w:tbl>
    <w:p w:rsidR="00087EB9" w:rsidRPr="0032374D" w:rsidRDefault="00087EB9" w:rsidP="00087EB9">
      <w:pPr>
        <w:rPr>
          <w:lang w:val="sv-SE"/>
        </w:rPr>
      </w:pPr>
    </w:p>
    <w:p w:rsidR="00087EB9" w:rsidRPr="0032374D" w:rsidRDefault="00087EB9" w:rsidP="00496B79">
      <w:pPr>
        <w:pStyle w:val="Heading3"/>
      </w:pPr>
      <w:bookmarkStart w:id="36" w:name="_Toc19711995"/>
      <w:r w:rsidRPr="0032374D">
        <w:rPr>
          <w:lang w:val="sv-SE"/>
        </w:rPr>
        <w:t>5.4</w:t>
      </w:r>
      <w:r w:rsidRPr="0032374D">
        <w:t>.2</w:t>
      </w:r>
      <w:r w:rsidRPr="0032374D">
        <w:tab/>
        <w:t>Detailed Behaviour of the IWK-SCEF</w:t>
      </w:r>
      <w:bookmarkEnd w:id="36"/>
    </w:p>
    <w:p w:rsidR="00087EB9" w:rsidRPr="0032374D" w:rsidRDefault="00087EB9" w:rsidP="00087EB9">
      <w:r w:rsidRPr="0032374D">
        <w:t>When the Configuration-Information-Request</w:t>
      </w:r>
      <w:r w:rsidRPr="0032374D" w:rsidDel="00F4290D">
        <w:t xml:space="preserve"> </w:t>
      </w:r>
      <w:r w:rsidRPr="0032374D">
        <w:t>is received from the MME/SGSN, the IWK-SCEF shall, in the following order:</w:t>
      </w:r>
    </w:p>
    <w:p w:rsidR="00087EB9" w:rsidRPr="0032374D" w:rsidRDefault="00DB574C" w:rsidP="00DB574C">
      <w:pPr>
        <w:pStyle w:val="B1"/>
      </w:pPr>
      <w:r w:rsidRPr="0032374D">
        <w:rPr>
          <w:lang w:val="en-GB"/>
        </w:rPr>
        <w:t>1.</w:t>
      </w:r>
      <w:r w:rsidRPr="0032374D">
        <w:rPr>
          <w:lang w:val="en-GB"/>
        </w:rPr>
        <w:tab/>
      </w:r>
      <w:r w:rsidR="00087EB9" w:rsidRPr="0032374D">
        <w:t>Check whether the requesting SCEF, identified by the SCEF-ID is authorized to request the specified service</w:t>
      </w:r>
      <w:r w:rsidR="00087EB9" w:rsidRPr="0032374D">
        <w:rPr>
          <w:lang w:val="de-DE"/>
        </w:rPr>
        <w:t xml:space="preserve"> at the VPLMN</w:t>
      </w:r>
      <w:r w:rsidR="00087EB9" w:rsidRPr="0032374D">
        <w:t xml:space="preserve">. If not, Experimental-Result shall be set to DIAMETER_ERROR_UNAUTHORIZED_REQUESTING_ENTITY (5510) in the </w:t>
      </w:r>
      <w:r w:rsidR="00087EB9" w:rsidRPr="0032374D">
        <w:rPr>
          <w:lang w:val="fr-FR"/>
        </w:rPr>
        <w:t>Configuration-Information-Answer</w:t>
      </w:r>
      <w:r w:rsidR="00087EB9" w:rsidRPr="0032374D">
        <w:t>.</w:t>
      </w:r>
    </w:p>
    <w:p w:rsidR="00087EB9" w:rsidRPr="0032374D" w:rsidRDefault="00DB574C" w:rsidP="00DB574C">
      <w:pPr>
        <w:pStyle w:val="B1"/>
      </w:pPr>
      <w:r w:rsidRPr="0032374D">
        <w:rPr>
          <w:lang w:val="en-GB"/>
        </w:rPr>
        <w:t>2.</w:t>
      </w:r>
      <w:r w:rsidRPr="0032374D">
        <w:rPr>
          <w:lang w:val="en-GB"/>
        </w:rPr>
        <w:tab/>
      </w:r>
      <w:r w:rsidR="00087EB9" w:rsidRPr="0032374D">
        <w:t xml:space="preserve">Check whether the chargeable party for the monitoring event is authorized to be charged at the VPLMN. If not, Experimental-Result shall be set to DIAMETER_ERROR_UNAUTHORIZED_REQUESTING_ENTITY (5510) in the </w:t>
      </w:r>
      <w:r w:rsidR="00087EB9" w:rsidRPr="0032374D">
        <w:rPr>
          <w:lang w:val="fr-FR"/>
        </w:rPr>
        <w:t>Configuration-Information-Answer</w:t>
      </w:r>
      <w:r w:rsidR="00087EB9" w:rsidRPr="0032374D">
        <w:t>.</w:t>
      </w:r>
    </w:p>
    <w:p w:rsidR="00087EB9" w:rsidRPr="0032374D" w:rsidRDefault="00087EB9" w:rsidP="00087EB9">
      <w:r w:rsidRPr="0032374D">
        <w:lastRenderedPageBreak/>
        <w:t xml:space="preserve">If the monitoring event configuration also carries the monitoring event report, the IWK-SCEF checks if the immediate events reported by the MME/SGSN needs to be normalized. If yes, the IWK-SCEF shall normalize the event report as per local policies. The IWK-SCEF shall then send the normalized monitoring event report towards the SCEF as a separate Reporting-Information-Request message. </w:t>
      </w:r>
    </w:p>
    <w:p w:rsidR="00351448" w:rsidRPr="0032374D" w:rsidRDefault="00351448" w:rsidP="00351448">
      <w:r w:rsidRPr="0032374D">
        <w:t xml:space="preserve">If the monitoring event configuration is for a continuous monitoring (i.e. Monitoring-Duration and/or Maximum-Number-Of-Reports are set), then the IWK-SCEF shall temporarily store the monitoring event configuration until the deletion criteria for the monitoring event configuration is met. If the deletion criteria are met, the IWK-SCEF shall delete the Monitoring event locally. The stored monitoring event configuration information shall be used during subsequent monitoring event report procedure, to generate the charging records towards the right chargeable party. </w:t>
      </w:r>
    </w:p>
    <w:p w:rsidR="00351448" w:rsidRPr="0032374D" w:rsidRDefault="00351448" w:rsidP="00351448">
      <w:r w:rsidRPr="0032374D">
        <w:t>If the received SCEF Reference ID for Deletion does not exist, the IWK-SCEF shall set the Experimental-Result-Code to DIAMETER_ERROR_CONFIGURATION_EVENT_NON_EXISTANT (5514).</w:t>
      </w:r>
    </w:p>
    <w:p w:rsidR="00351448" w:rsidRPr="0032374D" w:rsidRDefault="00351448" w:rsidP="00351448">
      <w:r w:rsidRPr="0032374D">
        <w:t>If the SCEF-Reference-ID exists and the old configuration data could not be replaced by new Configuration event data, the HSS shall set the Experimental-Result-Code to DIAMETER_ERROR_CONFIGURATION_EVENT_STORAGE_NOT_SUCCESSFUL (5513).</w:t>
      </w:r>
    </w:p>
    <w:p w:rsidR="00351448" w:rsidRPr="0032374D" w:rsidRDefault="00351448" w:rsidP="00351448">
      <w:r w:rsidRPr="0032374D">
        <w:t>If the IWK-SCEF cannot fulfil the received request for reasons not stated in the above, it shall stop processing the request and set Result-Code to DIAMETER_UNABLE_TO_COMPLY.</w:t>
      </w:r>
    </w:p>
    <w:p w:rsidR="00351448" w:rsidRPr="0032374D" w:rsidRDefault="00351448" w:rsidP="00351448">
      <w:r w:rsidRPr="0032374D">
        <w:t>The details how to handle expiring of Monitoring events is described in 3GPP TS 23.682 [2]</w:t>
      </w:r>
    </w:p>
    <w:p w:rsidR="00087EB9" w:rsidRPr="0032374D" w:rsidRDefault="00087EB9" w:rsidP="00496B79">
      <w:pPr>
        <w:pStyle w:val="Heading3"/>
      </w:pPr>
      <w:bookmarkStart w:id="37" w:name="_Toc19711996"/>
      <w:r w:rsidRPr="0032374D">
        <w:rPr>
          <w:lang w:val="sv-SE"/>
        </w:rPr>
        <w:t>5.4</w:t>
      </w:r>
      <w:r w:rsidRPr="0032374D">
        <w:t>.3</w:t>
      </w:r>
      <w:r w:rsidRPr="0032374D">
        <w:tab/>
        <w:t>Detailed Behaviour of the MME/SGSN</w:t>
      </w:r>
      <w:bookmarkEnd w:id="37"/>
    </w:p>
    <w:p w:rsidR="00E44FD1" w:rsidRPr="0032374D" w:rsidRDefault="00E44FD1" w:rsidP="00E44FD1">
      <w:pPr>
        <w:rPr>
          <w:lang w:val="de-DE"/>
        </w:rPr>
      </w:pPr>
      <w:r w:rsidRPr="0032374D">
        <w:t xml:space="preserve">When the MME/SGSN receives the </w:t>
      </w:r>
      <w:r w:rsidRPr="0032374D">
        <w:rPr>
          <w:lang w:eastAsia="zh-CN"/>
        </w:rPr>
        <w:t>Configuration-Information-Answer</w:t>
      </w:r>
      <w:r w:rsidRPr="0032374D">
        <w:t xml:space="preserve"> from the IWK-SCEF, it shall handle it as follows: For the monitoring event configurations for which the configuration status have changed since last informed to the HSS, the MME/SGSN shall report the status to the HSS through a Notify-Request command as specified in </w:t>
      </w:r>
      <w:r w:rsidR="00472F5C">
        <w:t>clause</w:t>
      </w:r>
      <w:r w:rsidRPr="0032374D">
        <w:t xml:space="preserve"> 5.2.5 of 3GPP</w:t>
      </w:r>
      <w:r w:rsidR="00942095" w:rsidRPr="0032374D">
        <w:t> </w:t>
      </w:r>
      <w:r w:rsidRPr="0032374D">
        <w:t>TS</w:t>
      </w:r>
      <w:r w:rsidR="00942095" w:rsidRPr="0032374D">
        <w:t> </w:t>
      </w:r>
      <w:r w:rsidRPr="0032374D">
        <w:t>29.272</w:t>
      </w:r>
      <w:r w:rsidR="0032374D" w:rsidRPr="0032374D">
        <w:t> </w:t>
      </w:r>
      <w:r w:rsidRPr="0032374D">
        <w:t>[16].</w:t>
      </w:r>
    </w:p>
    <w:p w:rsidR="00F977F1" w:rsidRPr="0032374D" w:rsidRDefault="00F977F1" w:rsidP="00F977F1">
      <w:pPr>
        <w:pStyle w:val="Heading2"/>
      </w:pPr>
      <w:bookmarkStart w:id="38" w:name="_Toc19711997"/>
      <w:r w:rsidRPr="0032374D">
        <w:t>5.</w:t>
      </w:r>
      <w:r w:rsidRPr="0032374D">
        <w:rPr>
          <w:lang w:val="sv-SE"/>
        </w:rPr>
        <w:t>5</w:t>
      </w:r>
      <w:r w:rsidRPr="0032374D">
        <w:tab/>
        <w:t>MO-Data Procedure</w:t>
      </w:r>
      <w:bookmarkEnd w:id="38"/>
    </w:p>
    <w:p w:rsidR="00F977F1" w:rsidRPr="0032374D" w:rsidRDefault="00F977F1" w:rsidP="00496B79">
      <w:pPr>
        <w:pStyle w:val="Heading3"/>
      </w:pPr>
      <w:bookmarkStart w:id="39" w:name="_Toc19711998"/>
      <w:r w:rsidRPr="0032374D">
        <w:t>5.</w:t>
      </w:r>
      <w:r w:rsidRPr="0032374D">
        <w:rPr>
          <w:lang w:val="sv-SE"/>
        </w:rPr>
        <w:t>5</w:t>
      </w:r>
      <w:r w:rsidRPr="0032374D">
        <w:t>.1</w:t>
      </w:r>
      <w:r w:rsidRPr="0032374D">
        <w:tab/>
        <w:t>General</w:t>
      </w:r>
      <w:bookmarkEnd w:id="39"/>
    </w:p>
    <w:p w:rsidR="007B023A" w:rsidRPr="0032374D" w:rsidRDefault="007B023A" w:rsidP="007B023A">
      <w:r w:rsidRPr="0032374D">
        <w:t>This procedure shall be used between the MME/SGSN and the SCEF, between the MME/SGSN and the IWK-SCEF and between the IWK-SCEF and the SCEF.</w:t>
      </w:r>
    </w:p>
    <w:p w:rsidR="007B023A" w:rsidRPr="0032374D" w:rsidRDefault="001A78A4" w:rsidP="007B023A">
      <w:r w:rsidRPr="0032374D">
        <w:t>When the procedure is invoked by the MME or SGSN, it is used to forward mobile originated Non-IP data of a mobile user</w:t>
      </w:r>
      <w:r w:rsidRPr="0032374D">
        <w:rPr>
          <w:color w:val="FF0000"/>
        </w:rPr>
        <w:t xml:space="preserve"> </w:t>
      </w:r>
      <w:r w:rsidRPr="0032374D">
        <w:t>from the MME or SGSN to the SCEF. The procedure is also invoked by the MME on reception of RRC cause "</w:t>
      </w:r>
      <w:r w:rsidRPr="0032374D">
        <w:rPr>
          <w:noProof/>
        </w:rPr>
        <w:t>MO Exception data"</w:t>
      </w:r>
      <w:r w:rsidRPr="0032374D">
        <w:t>.</w:t>
      </w:r>
    </w:p>
    <w:p w:rsidR="007B023A" w:rsidRPr="0032374D" w:rsidRDefault="007B023A" w:rsidP="007B023A">
      <w:r w:rsidRPr="0032374D">
        <w:t xml:space="preserve">This procedure is used according to 3GPP TS 23.682 [2] </w:t>
      </w:r>
      <w:r w:rsidR="00472F5C">
        <w:t>clause</w:t>
      </w:r>
      <w:r w:rsidRPr="0032374D">
        <w:t xml:space="preserve"> 5.13.4.</w:t>
      </w:r>
    </w:p>
    <w:p w:rsidR="007B023A" w:rsidRPr="0032374D" w:rsidRDefault="007B023A" w:rsidP="007B023A">
      <w:r w:rsidRPr="0032374D">
        <w:t>The IWK-SCEF may be in the path between the MME/SGSN and the SCEF for roaming cases when the IWK-SCEF is deployed by the operator of the visited PLMN.</w:t>
      </w:r>
    </w:p>
    <w:p w:rsidR="007B023A" w:rsidRPr="0032374D" w:rsidRDefault="007B023A" w:rsidP="007B023A">
      <w:pPr>
        <w:rPr>
          <w:i/>
        </w:rPr>
      </w:pPr>
      <w:r w:rsidRPr="0032374D">
        <w:t>When the procedure is invoked by the IWK-SCEF, it is used to forward mobile originated Non-IP data received from the MME or SGSN to the SCEF.</w:t>
      </w:r>
    </w:p>
    <w:p w:rsidR="007B023A" w:rsidRPr="0032374D" w:rsidRDefault="007B023A" w:rsidP="007B023A">
      <w:pPr>
        <w:rPr>
          <w:lang w:val="en-US"/>
        </w:rPr>
      </w:pPr>
      <w:r w:rsidRPr="0032374D">
        <w:t>This procedure is mapped to the commands MO-Data-Request/Answer (ODR/ODA) in the Diameter application specified in clause 6</w:t>
      </w:r>
      <w:r w:rsidRPr="0032374D">
        <w:rPr>
          <w:lang w:val="en-US"/>
        </w:rPr>
        <w:t>.</w:t>
      </w:r>
    </w:p>
    <w:p w:rsidR="00F977F1" w:rsidRPr="0032374D" w:rsidRDefault="007B023A" w:rsidP="007B023A">
      <w:pPr>
        <w:rPr>
          <w:lang w:val="en-US"/>
        </w:rPr>
      </w:pPr>
      <w:r w:rsidRPr="0032374D">
        <w:rPr>
          <w:lang w:val="en-US"/>
        </w:rPr>
        <w:t>The tables 5.5.1-1 and 5.5.1-2 detail the involved information elements.</w:t>
      </w:r>
    </w:p>
    <w:p w:rsidR="00F977F1" w:rsidRPr="0032374D" w:rsidRDefault="00F977F1" w:rsidP="00F977F1">
      <w:pPr>
        <w:pStyle w:val="TH"/>
        <w:rPr>
          <w:lang w:val="en-US"/>
        </w:rPr>
      </w:pPr>
      <w:r w:rsidRPr="0032374D">
        <w:rPr>
          <w:lang w:val="en-US"/>
        </w:rPr>
        <w:lastRenderedPageBreak/>
        <w:t>Table 5.5.</w:t>
      </w:r>
      <w:r w:rsidRPr="0032374D">
        <w:rPr>
          <w:noProof/>
          <w:lang w:val="en-US"/>
        </w:rPr>
        <w:t>1-1</w:t>
      </w:r>
      <w:r w:rsidRPr="0032374D">
        <w:rPr>
          <w:lang w:val="en-US"/>
        </w:rPr>
        <w:t>: MO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9"/>
        <w:gridCol w:w="1512"/>
        <w:gridCol w:w="592"/>
        <w:gridCol w:w="6062"/>
      </w:tblGrid>
      <w:tr w:rsidR="00F977F1" w:rsidRPr="0032374D" w:rsidTr="004A5313">
        <w:tc>
          <w:tcPr>
            <w:tcW w:w="0" w:type="auto"/>
            <w:shd w:val="clear" w:color="auto" w:fill="D9D9D9"/>
          </w:tcPr>
          <w:p w:rsidR="00F977F1" w:rsidRPr="0032374D" w:rsidRDefault="00F977F1" w:rsidP="004A5313">
            <w:pPr>
              <w:pStyle w:val="TH"/>
              <w:rPr>
                <w:lang w:val="en-US"/>
              </w:rPr>
            </w:pPr>
            <w:r w:rsidRPr="0032374D">
              <w:rPr>
                <w:lang w:val="en-US"/>
              </w:rPr>
              <w:t>Information Element Name</w:t>
            </w:r>
          </w:p>
        </w:tc>
        <w:tc>
          <w:tcPr>
            <w:tcW w:w="0" w:type="auto"/>
            <w:shd w:val="clear" w:color="auto" w:fill="D9D9D9"/>
          </w:tcPr>
          <w:p w:rsidR="00F977F1" w:rsidRPr="0032374D" w:rsidRDefault="00F977F1" w:rsidP="004A5313">
            <w:pPr>
              <w:pStyle w:val="TH"/>
              <w:rPr>
                <w:lang w:val="en-US"/>
              </w:rPr>
            </w:pPr>
            <w:r w:rsidRPr="0032374D">
              <w:rPr>
                <w:lang w:val="en-US"/>
              </w:rPr>
              <w:t>Mapping to Diameter AVP</w:t>
            </w:r>
          </w:p>
        </w:tc>
        <w:tc>
          <w:tcPr>
            <w:tcW w:w="0" w:type="auto"/>
            <w:shd w:val="clear" w:color="auto" w:fill="D9D9D9"/>
          </w:tcPr>
          <w:p w:rsidR="00F977F1" w:rsidRPr="0032374D" w:rsidRDefault="00F977F1" w:rsidP="004A5313">
            <w:pPr>
              <w:pStyle w:val="TH"/>
              <w:rPr>
                <w:lang w:val="en-US"/>
              </w:rPr>
            </w:pPr>
            <w:r w:rsidRPr="0032374D">
              <w:rPr>
                <w:lang w:val="en-US"/>
              </w:rPr>
              <w:t>Cat.</w:t>
            </w:r>
          </w:p>
        </w:tc>
        <w:tc>
          <w:tcPr>
            <w:tcW w:w="0" w:type="auto"/>
            <w:shd w:val="clear" w:color="auto" w:fill="D9D9D9"/>
          </w:tcPr>
          <w:p w:rsidR="00F977F1" w:rsidRPr="0032374D" w:rsidRDefault="00F977F1" w:rsidP="004A5313">
            <w:pPr>
              <w:pStyle w:val="TH"/>
              <w:rPr>
                <w:lang w:val="en-US"/>
              </w:rPr>
            </w:pPr>
            <w:r w:rsidRPr="0032374D">
              <w:rPr>
                <w:lang w:val="en-US"/>
              </w:rPr>
              <w:t>Description</w:t>
            </w:r>
          </w:p>
        </w:tc>
      </w:tr>
      <w:tr w:rsidR="00F977F1"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2374D" w:rsidRDefault="00F977F1" w:rsidP="00577B7B">
            <w:pPr>
              <w:pStyle w:val="TAC"/>
              <w:rPr>
                <w:lang w:val="en-US" w:eastAsia="zh-CN"/>
              </w:rPr>
            </w:pPr>
            <w:r w:rsidRPr="0032374D">
              <w:rPr>
                <w:lang w:val="en-US" w:eastAsia="zh-CN"/>
              </w:rPr>
              <w:t>User Identity</w:t>
            </w:r>
          </w:p>
          <w:p w:rsidR="00F977F1" w:rsidRPr="0032374D" w:rsidRDefault="00577B7B" w:rsidP="00577B7B">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F977F1" w:rsidRPr="0032374D" w:rsidRDefault="00F977F1" w:rsidP="004A5313">
            <w:pPr>
              <w:pStyle w:val="TAL"/>
              <w:rPr>
                <w:lang w:val="en-US"/>
              </w:rPr>
            </w:pPr>
            <w:r w:rsidRPr="0032374D">
              <w:t xml:space="preserve">This Information Element </w:t>
            </w:r>
            <w:r w:rsidR="00577B7B" w:rsidRPr="0032374D">
              <w:t xml:space="preserve">shall be present and </w:t>
            </w:r>
            <w:r w:rsidRPr="0032374D">
              <w:t>shall contain the identity of the UE. This is a grouped AVP</w:t>
            </w:r>
            <w:r w:rsidR="00577B7B" w:rsidRPr="0032374D">
              <w:t xml:space="preserve"> which shall</w:t>
            </w:r>
            <w:r w:rsidRPr="0032374D">
              <w:t xml:space="preserve"> contain the IMSI. </w:t>
            </w:r>
          </w:p>
        </w:tc>
      </w:tr>
      <w:tr w:rsidR="00F977F1"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2374D" w:rsidRDefault="00F977F1" w:rsidP="00577B7B">
            <w:pPr>
              <w:pStyle w:val="TAC"/>
            </w:pPr>
            <w:r w:rsidRPr="0032374D">
              <w:t>EPS Bearer Identity</w:t>
            </w:r>
          </w:p>
          <w:p w:rsidR="00F977F1" w:rsidRPr="0032374D" w:rsidRDefault="00577B7B" w:rsidP="00577B7B">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F977F1" w:rsidRPr="0032374D" w:rsidRDefault="001225EB" w:rsidP="004A5313">
            <w:pPr>
              <w:pStyle w:val="TAL"/>
              <w:rPr>
                <w:lang w:val="en-US"/>
              </w:rPr>
            </w:pPr>
            <w:r w:rsidRPr="0032374D">
              <w:t>This information element shall be present and shall contain either the identity of the EPS bearer identifying the T6a connection, or the NSAPI of the PDP context identifying the T6b connection, for the Non-IP data delivery.</w:t>
            </w:r>
          </w:p>
        </w:tc>
      </w:tr>
      <w:tr w:rsidR="00F977F1"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2374D" w:rsidRDefault="00F977F1" w:rsidP="00577B7B">
            <w:pPr>
              <w:pStyle w:val="TAC"/>
              <w:rPr>
                <w:lang w:val="en-US" w:eastAsia="zh-CN"/>
              </w:rPr>
            </w:pPr>
            <w:r w:rsidRPr="0032374D">
              <w:rPr>
                <w:lang w:val="en-US" w:eastAsia="zh-CN"/>
              </w:rPr>
              <w:t>Non IP data</w:t>
            </w:r>
          </w:p>
          <w:p w:rsidR="00F977F1" w:rsidRPr="0032374D" w:rsidRDefault="00577B7B" w:rsidP="00577B7B">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F977F1" w:rsidRPr="0032374D" w:rsidRDefault="00F977F1" w:rsidP="004A5313">
            <w:pPr>
              <w:pStyle w:val="TAL"/>
            </w:pPr>
            <w:r w:rsidRPr="0032374D">
              <w:t>This information element shall contain the Non-IP data to be delivered to the SCEF.</w:t>
            </w:r>
          </w:p>
          <w:p w:rsidR="00F977F1" w:rsidRPr="0032374D" w:rsidRDefault="00F977F1" w:rsidP="004A5313">
            <w:pPr>
              <w:pStyle w:val="TAL"/>
              <w:rPr>
                <w:lang w:val="en-US"/>
              </w:rPr>
            </w:pPr>
            <w:r w:rsidRPr="0032374D">
              <w:t>This Information Element s</w:t>
            </w:r>
            <w:r w:rsidRPr="0032374D">
              <w:rPr>
                <w:lang w:val="en-US"/>
              </w:rPr>
              <w:t>hall be present when the request conveys Non-IP data.</w:t>
            </w:r>
          </w:p>
        </w:tc>
      </w:tr>
      <w:tr w:rsidR="00F977F1"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Supported Features</w:t>
            </w:r>
          </w:p>
          <w:p w:rsidR="00F977F1" w:rsidRPr="0032374D" w:rsidRDefault="00F977F1" w:rsidP="004A5313">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rsidR="00F977F1" w:rsidRPr="0032374D" w:rsidRDefault="00F977F1" w:rsidP="004A5313">
            <w:pPr>
              <w:pStyle w:val="TAL"/>
              <w:rPr>
                <w:lang w:val="en-US"/>
              </w:rPr>
            </w:pPr>
            <w:r w:rsidRPr="0032374D">
              <w:rPr>
                <w:lang w:val="en-US"/>
              </w:rPr>
              <w:t>If present, this information element shall contain the list of features supported by the origin host.</w:t>
            </w:r>
          </w:p>
        </w:tc>
      </w:tr>
      <w:tr w:rsidR="00106763" w:rsidRPr="0032374D" w:rsidTr="00083A66">
        <w:trPr>
          <w:cantSplit/>
          <w:trHeight w:val="401"/>
        </w:trPr>
        <w:tc>
          <w:tcPr>
            <w:tcW w:w="0" w:type="auto"/>
            <w:tcBorders>
              <w:top w:val="single" w:sz="6" w:space="0" w:color="auto"/>
              <w:left w:val="single" w:sz="12" w:space="0" w:color="auto"/>
              <w:bottom w:val="single" w:sz="6" w:space="0" w:color="auto"/>
              <w:right w:val="single" w:sz="6" w:space="0" w:color="auto"/>
            </w:tcBorders>
          </w:tcPr>
          <w:p w:rsidR="00106763" w:rsidRPr="0032374D" w:rsidRDefault="00106763" w:rsidP="00083A66">
            <w:pPr>
              <w:pStyle w:val="TAC"/>
              <w:rPr>
                <w:lang w:val="de-DE" w:eastAsia="zh-CN"/>
              </w:rPr>
            </w:pPr>
            <w:r w:rsidRPr="0032374D">
              <w:rPr>
                <w:lang w:val="en-GB" w:eastAsia="zh-CN"/>
              </w:rPr>
              <w:t xml:space="preserve"> MO Exception Data </w:t>
            </w:r>
            <w:r w:rsidRPr="0032374D">
              <w:rPr>
                <w:lang w:val="de-DE" w:eastAsia="zh-CN"/>
              </w:rPr>
              <w:t>Counter</w:t>
            </w:r>
          </w:p>
          <w:p w:rsidR="00106763" w:rsidRPr="0032374D" w:rsidRDefault="00106763" w:rsidP="00083A66">
            <w:pPr>
              <w:pStyle w:val="TAC"/>
              <w:rPr>
                <w:lang w:val="en-US"/>
              </w:rPr>
            </w:pPr>
            <w:r w:rsidRPr="0032374D">
              <w:rPr>
                <w:lang w:val="de-DE" w:eastAsia="zh-CN"/>
              </w:rPr>
              <w:t>(see 6.4.27)</w:t>
            </w:r>
          </w:p>
        </w:tc>
        <w:tc>
          <w:tcPr>
            <w:tcW w:w="0" w:type="auto"/>
            <w:tcBorders>
              <w:top w:val="single" w:sz="6" w:space="0" w:color="auto"/>
              <w:left w:val="single" w:sz="6" w:space="0" w:color="auto"/>
              <w:bottom w:val="single" w:sz="6" w:space="0" w:color="auto"/>
              <w:right w:val="single" w:sz="6" w:space="0" w:color="auto"/>
            </w:tcBorders>
          </w:tcPr>
          <w:p w:rsidR="00106763" w:rsidRPr="0032374D" w:rsidRDefault="00106763" w:rsidP="00083A66">
            <w:pPr>
              <w:pStyle w:val="TAC"/>
              <w:rPr>
                <w:lang w:val="en-US"/>
              </w:rPr>
            </w:pPr>
            <w:r w:rsidRPr="0032374D">
              <w:rPr>
                <w:lang w:val="en-GB" w:eastAsia="zh-CN"/>
              </w:rPr>
              <w:t>RRC-Cause-</w:t>
            </w:r>
            <w:r w:rsidRPr="0032374D">
              <w:rPr>
                <w:lang w:val="de-DE" w:eastAsia="zh-CN"/>
              </w:rPr>
              <w:t>Counter</w:t>
            </w:r>
          </w:p>
        </w:tc>
        <w:tc>
          <w:tcPr>
            <w:tcW w:w="0" w:type="auto"/>
            <w:tcBorders>
              <w:top w:val="single" w:sz="6" w:space="0" w:color="auto"/>
              <w:left w:val="single" w:sz="6" w:space="0" w:color="auto"/>
              <w:bottom w:val="single" w:sz="6" w:space="0" w:color="auto"/>
              <w:right w:val="single" w:sz="6" w:space="0" w:color="auto"/>
            </w:tcBorders>
          </w:tcPr>
          <w:p w:rsidR="00106763" w:rsidRPr="0032374D" w:rsidRDefault="00106763" w:rsidP="00083A66">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106763" w:rsidRPr="0032374D" w:rsidRDefault="00106763" w:rsidP="00083A66">
            <w:pPr>
              <w:pStyle w:val="TAL"/>
              <w:rPr>
                <w:lang w:val="en-US"/>
              </w:rPr>
            </w:pPr>
            <w:r w:rsidRPr="0032374D">
              <w:rPr>
                <w:lang w:eastAsia="zh-CN"/>
              </w:rPr>
              <w:t xml:space="preserve">The MME shall include this </w:t>
            </w:r>
            <w:r w:rsidRPr="0032374D">
              <w:rPr>
                <w:lang w:val="en-GB"/>
              </w:rPr>
              <w:t>Information Element</w:t>
            </w:r>
            <w:r w:rsidRPr="0032374D">
              <w:rPr>
                <w:lang w:eastAsia="zh-CN"/>
              </w:rPr>
              <w:t xml:space="preserve"> </w:t>
            </w:r>
            <w:r w:rsidRPr="0032374D">
              <w:rPr>
                <w:lang w:val="sv-SE" w:eastAsia="zh-CN"/>
              </w:rPr>
              <w:t xml:space="preserve">when </w:t>
            </w:r>
            <w:r w:rsidRPr="0032374D">
              <w:rPr>
                <w:szCs w:val="18"/>
                <w:lang w:val="de-DE" w:eastAsia="zh-CN"/>
              </w:rPr>
              <w:t>MME</w:t>
            </w:r>
            <w:r w:rsidRPr="0032374D">
              <w:rPr>
                <w:lang w:val="sv-SE" w:eastAsia="zh-CN"/>
              </w:rPr>
              <w:t xml:space="preserve"> needs to send a non-zero </w:t>
            </w:r>
            <w:r w:rsidRPr="0032374D">
              <w:rPr>
                <w:szCs w:val="18"/>
                <w:lang w:val="en-GB" w:eastAsia="zh-CN"/>
              </w:rPr>
              <w:t>counter value for the</w:t>
            </w:r>
            <w:r w:rsidRPr="0032374D">
              <w:rPr>
                <w:lang w:val="en-US"/>
              </w:rPr>
              <w:t xml:space="preserve"> MO Exception Data Counter</w:t>
            </w:r>
            <w:r w:rsidRPr="0032374D">
              <w:rPr>
                <w:szCs w:val="18"/>
                <w:lang w:eastAsia="zh-CN"/>
              </w:rPr>
              <w:t xml:space="preserve">. </w:t>
            </w:r>
            <w:r w:rsidRPr="0032374D">
              <w:rPr>
                <w:lang w:val="en-GB"/>
              </w:rPr>
              <w:t xml:space="preserve">The timestamp in the </w:t>
            </w:r>
            <w:r w:rsidRPr="0032374D">
              <w:t>c</w:t>
            </w:r>
            <w:r w:rsidRPr="0032374D">
              <w:rPr>
                <w:lang w:val="en-GB"/>
              </w:rPr>
              <w:t>ounter shall be set with the time at which the counter value increased from 0 to 1.</w:t>
            </w:r>
          </w:p>
        </w:tc>
      </w:tr>
    </w:tbl>
    <w:p w:rsidR="00F977F1" w:rsidRPr="0032374D" w:rsidRDefault="00F977F1" w:rsidP="00F977F1">
      <w:r w:rsidRPr="0032374D">
        <w:t xml:space="preserve"> </w:t>
      </w:r>
    </w:p>
    <w:p w:rsidR="00F977F1" w:rsidRPr="0032374D" w:rsidRDefault="00F977F1" w:rsidP="00F977F1">
      <w:pPr>
        <w:pStyle w:val="TH"/>
        <w:rPr>
          <w:lang w:val="en-GB"/>
        </w:rPr>
      </w:pPr>
      <w:r w:rsidRPr="0032374D">
        <w:rPr>
          <w:lang w:val="en-GB"/>
        </w:rPr>
        <w:t>Table 5.5.</w:t>
      </w:r>
      <w:r w:rsidRPr="0032374D">
        <w:rPr>
          <w:noProof/>
          <w:lang w:val="en-GB"/>
        </w:rPr>
        <w:t>1-2</w:t>
      </w:r>
      <w:r w:rsidRPr="0032374D">
        <w:rPr>
          <w:lang w:val="en-GB"/>
        </w:rPr>
        <w:t>: MO</w:t>
      </w:r>
      <w:r w:rsidRPr="0032374D">
        <w:t xml:space="preserve"> Data</w:t>
      </w:r>
      <w:r w:rsidRPr="0032374D">
        <w:rPr>
          <w:lang w:val="en-GB"/>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F977F1" w:rsidRPr="0032374D" w:rsidTr="004A5313">
        <w:tc>
          <w:tcPr>
            <w:tcW w:w="0" w:type="auto"/>
            <w:shd w:val="clear" w:color="auto" w:fill="D9D9D9"/>
          </w:tcPr>
          <w:p w:rsidR="00F977F1" w:rsidRPr="0032374D" w:rsidRDefault="00F977F1" w:rsidP="004A5313">
            <w:pPr>
              <w:pStyle w:val="TH"/>
            </w:pPr>
            <w:r w:rsidRPr="0032374D">
              <w:t>Information Element Name</w:t>
            </w:r>
          </w:p>
        </w:tc>
        <w:tc>
          <w:tcPr>
            <w:tcW w:w="0" w:type="auto"/>
            <w:shd w:val="clear" w:color="auto" w:fill="D9D9D9"/>
          </w:tcPr>
          <w:p w:rsidR="00F977F1" w:rsidRPr="0032374D" w:rsidRDefault="00F977F1" w:rsidP="004A5313">
            <w:pPr>
              <w:pStyle w:val="TH"/>
            </w:pPr>
            <w:r w:rsidRPr="0032374D">
              <w:t>Mapping to Diameter AVP</w:t>
            </w:r>
          </w:p>
        </w:tc>
        <w:tc>
          <w:tcPr>
            <w:tcW w:w="0" w:type="auto"/>
            <w:shd w:val="clear" w:color="auto" w:fill="D9D9D9"/>
          </w:tcPr>
          <w:p w:rsidR="00F977F1" w:rsidRPr="0032374D" w:rsidRDefault="00F977F1" w:rsidP="004A5313">
            <w:pPr>
              <w:pStyle w:val="TH"/>
            </w:pPr>
            <w:r w:rsidRPr="0032374D">
              <w:t>Cat.</w:t>
            </w:r>
          </w:p>
        </w:tc>
        <w:tc>
          <w:tcPr>
            <w:tcW w:w="0" w:type="auto"/>
            <w:shd w:val="clear" w:color="auto" w:fill="D9D9D9"/>
          </w:tcPr>
          <w:p w:rsidR="00F977F1" w:rsidRPr="0032374D" w:rsidRDefault="00F977F1" w:rsidP="004A5313">
            <w:pPr>
              <w:pStyle w:val="TH"/>
            </w:pPr>
            <w:r w:rsidRPr="0032374D">
              <w:t>Description</w:t>
            </w:r>
          </w:p>
        </w:tc>
      </w:tr>
      <w:tr w:rsidR="00F977F1" w:rsidRPr="0032374D" w:rsidTr="004A5313">
        <w:trPr>
          <w:cantSplit/>
          <w:trHeight w:val="401"/>
        </w:trPr>
        <w:tc>
          <w:tcPr>
            <w:tcW w:w="0" w:type="auto"/>
          </w:tcPr>
          <w:p w:rsidR="00F977F1" w:rsidRPr="0032374D" w:rsidRDefault="00F977F1" w:rsidP="004A5313">
            <w:pPr>
              <w:pStyle w:val="TAC"/>
            </w:pPr>
            <w:r w:rsidRPr="0032374D">
              <w:t>Result</w:t>
            </w:r>
          </w:p>
          <w:p w:rsidR="00F977F1" w:rsidRPr="0032374D" w:rsidRDefault="00F977F1" w:rsidP="004A5313">
            <w:pPr>
              <w:pStyle w:val="TAC"/>
            </w:pPr>
            <w:r w:rsidRPr="0032374D">
              <w:t>(See 6.3)</w:t>
            </w:r>
          </w:p>
        </w:tc>
        <w:tc>
          <w:tcPr>
            <w:tcW w:w="0" w:type="auto"/>
          </w:tcPr>
          <w:p w:rsidR="00F977F1" w:rsidRPr="0032374D" w:rsidRDefault="00F977F1" w:rsidP="004A5313">
            <w:pPr>
              <w:pStyle w:val="TAC"/>
            </w:pPr>
            <w:r w:rsidRPr="0032374D">
              <w:t>Result-Code / Experimental-Result</w:t>
            </w:r>
          </w:p>
        </w:tc>
        <w:tc>
          <w:tcPr>
            <w:tcW w:w="0" w:type="auto"/>
          </w:tcPr>
          <w:p w:rsidR="00F977F1" w:rsidRPr="0032374D" w:rsidRDefault="00F977F1" w:rsidP="004A5313">
            <w:pPr>
              <w:pStyle w:val="TAC"/>
            </w:pPr>
            <w:r w:rsidRPr="0032374D">
              <w:t>M</w:t>
            </w:r>
          </w:p>
        </w:tc>
        <w:tc>
          <w:tcPr>
            <w:tcW w:w="0" w:type="auto"/>
          </w:tcPr>
          <w:p w:rsidR="00F977F1" w:rsidRPr="0032374D" w:rsidRDefault="00F977F1" w:rsidP="004A5313">
            <w:pPr>
              <w:pStyle w:val="TAL"/>
            </w:pPr>
            <w:r w:rsidRPr="0032374D">
              <w:t>Result of the request.</w:t>
            </w:r>
          </w:p>
          <w:p w:rsidR="00F977F1" w:rsidRPr="0032374D" w:rsidRDefault="00F977F1" w:rsidP="004A5313">
            <w:pPr>
              <w:pStyle w:val="TAL"/>
            </w:pPr>
            <w:r w:rsidRPr="0032374D">
              <w:t>Result-Code AVP shall be used for errors defined in the Diameter Base Protocol.</w:t>
            </w:r>
          </w:p>
          <w:p w:rsidR="00F977F1" w:rsidRPr="0032374D" w:rsidRDefault="00F977F1" w:rsidP="004A5313">
            <w:pPr>
              <w:pStyle w:val="TAL"/>
            </w:pPr>
            <w:r w:rsidRPr="0032374D">
              <w:t>Experimental-Result AVP shall be used for T6a/b errors. This is a grouped AVP, which contains the 3GPP Vendor ID in the Vendor-Id AVP, and the error code in the Experimental-Result-Code AVP.</w:t>
            </w:r>
          </w:p>
        </w:tc>
      </w:tr>
      <w:tr w:rsidR="00F977F1"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F977F1" w:rsidRPr="0032374D" w:rsidRDefault="00F977F1" w:rsidP="004A5313">
            <w:pPr>
              <w:pStyle w:val="TAC"/>
            </w:pPr>
            <w:r w:rsidRPr="0032374D">
              <w:t>Supported Features</w:t>
            </w:r>
          </w:p>
          <w:p w:rsidR="00F977F1" w:rsidRPr="0032374D" w:rsidRDefault="00F977F1" w:rsidP="004A5313">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977F1" w:rsidRPr="0032374D" w:rsidRDefault="00F977F1" w:rsidP="004A5313">
            <w:pPr>
              <w:pStyle w:val="TAL"/>
            </w:pPr>
            <w:r w:rsidRPr="0032374D">
              <w:t>If present, this information element shall contain the list of features supported by the origin host.</w:t>
            </w:r>
          </w:p>
        </w:tc>
      </w:tr>
    </w:tbl>
    <w:p w:rsidR="00F977F1" w:rsidRPr="0032374D" w:rsidRDefault="00F977F1" w:rsidP="00F977F1"/>
    <w:p w:rsidR="00F977F1" w:rsidRPr="0032374D" w:rsidRDefault="00F977F1" w:rsidP="00496B79">
      <w:pPr>
        <w:pStyle w:val="Heading3"/>
      </w:pPr>
      <w:bookmarkStart w:id="40" w:name="_Toc19711999"/>
      <w:r w:rsidRPr="0032374D">
        <w:rPr>
          <w:lang w:val="sv-SE"/>
        </w:rPr>
        <w:t>5</w:t>
      </w:r>
      <w:r w:rsidRPr="0032374D">
        <w:t>.5.2</w:t>
      </w:r>
      <w:r w:rsidRPr="0032374D">
        <w:tab/>
        <w:t xml:space="preserve">Detailed Behaviour of the </w:t>
      </w:r>
      <w:r w:rsidR="004D7EB1" w:rsidRPr="0032374D">
        <w:t>MME/SGSN</w:t>
      </w:r>
      <w:bookmarkEnd w:id="40"/>
    </w:p>
    <w:p w:rsidR="004D7EB1" w:rsidRPr="0032374D" w:rsidRDefault="00F977F1" w:rsidP="004D7EB1">
      <w:r w:rsidRPr="0032374D">
        <w:t>The MME shall make use of this procedure over a T6a connection identified by its EPS bearer identity and previously established with the SCEF to forward the Non-IP data received from the UE to the SCEF or to an IWK-SCEF wh</w:t>
      </w:r>
      <w:r w:rsidR="00106763" w:rsidRPr="0032374D">
        <w:t>en deployed for a roaming case.</w:t>
      </w:r>
      <w:r w:rsidR="004D7EB1" w:rsidRPr="0032374D">
        <w:t xml:space="preserve"> </w:t>
      </w:r>
    </w:p>
    <w:p w:rsidR="00BC7C3F" w:rsidRPr="0032374D" w:rsidRDefault="004D7EB1" w:rsidP="004D7EB1">
      <w:r w:rsidRPr="0032374D">
        <w:t>The SGSN shall make use of this procedure over a T6b connection identified by the NSAPI of the PDP context, and previously established with the SCEF, to forward the Non-IP data received from the UE to the SCEF or to an IWK-SCEF when deployed for a roaming case.</w:t>
      </w:r>
    </w:p>
    <w:p w:rsidR="00106763" w:rsidRPr="0032374D" w:rsidRDefault="00106763" w:rsidP="00106763">
      <w:r w:rsidRPr="0032374D">
        <w:t>The MME shall increment the "</w:t>
      </w:r>
      <w:r w:rsidRPr="0032374D">
        <w:rPr>
          <w:noProof/>
        </w:rPr>
        <w:t>MO Exception data counter"</w:t>
      </w:r>
      <w:r w:rsidRPr="0032374D">
        <w:t xml:space="preserve"> by one each time the MME has received the RRC cause </w:t>
      </w:r>
      <w:r w:rsidRPr="0032374D">
        <w:rPr>
          <w:noProof/>
        </w:rPr>
        <w:t>"MO Exception data"</w:t>
      </w:r>
      <w:r w:rsidRPr="0032374D">
        <w:t xml:space="preserve">. The MME may defer sending a </w:t>
      </w:r>
      <w:r w:rsidRPr="0032374D">
        <w:rPr>
          <w:lang w:val="en-US"/>
        </w:rPr>
        <w:t>MO Data</w:t>
      </w:r>
      <w:r w:rsidRPr="0032374D">
        <w:t xml:space="preserve"> </w:t>
      </w:r>
      <w:r w:rsidRPr="0032374D">
        <w:rPr>
          <w:lang w:val="de-DE"/>
        </w:rPr>
        <w:t>command</w:t>
      </w:r>
      <w:r w:rsidRPr="0032374D">
        <w:t xml:space="preserve"> message to report a non-zero value for the </w:t>
      </w:r>
      <w:r w:rsidRPr="0032374D">
        <w:rPr>
          <w:lang w:val="de-DE"/>
        </w:rPr>
        <w:t>MO Exception Data Counter</w:t>
      </w:r>
      <w:r w:rsidRPr="0032374D">
        <w:t xml:space="preserve"> based on local configuration.</w:t>
      </w:r>
    </w:p>
    <w:p w:rsidR="00F977F1" w:rsidRPr="0032374D" w:rsidRDefault="00106763" w:rsidP="00106763">
      <w:r w:rsidRPr="0032374D">
        <w:t xml:space="preserve">If the MME has sent the </w:t>
      </w:r>
      <w:r w:rsidRPr="0032374D">
        <w:rPr>
          <w:lang w:val="de-DE"/>
        </w:rPr>
        <w:t>RRC-Cause-</w:t>
      </w:r>
      <w:r w:rsidRPr="0032374D">
        <w:t xml:space="preserve">Counter for RRC Cause </w:t>
      </w:r>
      <w:r w:rsidRPr="0032374D">
        <w:rPr>
          <w:noProof/>
        </w:rPr>
        <w:t>"MO Exception data"</w:t>
      </w:r>
      <w:r w:rsidRPr="0032374D">
        <w:t xml:space="preserve"> in the </w:t>
      </w:r>
      <w:r w:rsidRPr="0032374D">
        <w:rPr>
          <w:lang w:val="en-US"/>
        </w:rPr>
        <w:t>MO Data Request</w:t>
      </w:r>
      <w:r w:rsidRPr="0032374D">
        <w:rPr>
          <w:lang w:val="de-DE"/>
        </w:rPr>
        <w:t xml:space="preserve"> command</w:t>
      </w:r>
      <w:r w:rsidRPr="0032374D">
        <w:t xml:space="preserve"> the MME shall reset the </w:t>
      </w:r>
      <w:r w:rsidRPr="0032374D">
        <w:rPr>
          <w:lang w:val="de-DE"/>
        </w:rPr>
        <w:t>RRC-Cause-</w:t>
      </w:r>
      <w:r w:rsidRPr="0032374D">
        <w:t xml:space="preserve">Counter when receiving </w:t>
      </w:r>
      <w:r w:rsidRPr="0032374D">
        <w:rPr>
          <w:lang w:val="en-US"/>
        </w:rPr>
        <w:t xml:space="preserve">MO Data </w:t>
      </w:r>
      <w:r w:rsidRPr="0032374D">
        <w:t>Answer</w:t>
      </w:r>
      <w:r w:rsidRPr="0032374D">
        <w:rPr>
          <w:lang w:val="de-DE"/>
        </w:rPr>
        <w:t xml:space="preserve"> command</w:t>
      </w:r>
      <w:r w:rsidRPr="0032374D">
        <w:t>.</w:t>
      </w:r>
    </w:p>
    <w:p w:rsidR="004D7EB1" w:rsidRPr="0032374D" w:rsidRDefault="004D7EB1" w:rsidP="004D7EB1">
      <w:r w:rsidRPr="0032374D">
        <w:t>When receiving a Permanent Failure Result-Code/Experimental-Result, the MME or SGSN shall initiate a PDN disconnection procedure or Detach procedure towards the UE and if the permanent failure is different from DIAMETER_ERROR_</w:t>
      </w:r>
      <w:r w:rsidRPr="0032374D">
        <w:rPr>
          <w:lang w:val="en-US"/>
        </w:rPr>
        <w:t xml:space="preserve"> INVALID_EPS_BEARER and different from </w:t>
      </w:r>
      <w:r w:rsidRPr="0032374D">
        <w:t xml:space="preserve">DIAMETER_ERROR_USER_UNKNOWN, the </w:t>
      </w:r>
      <w:r w:rsidRPr="0032374D">
        <w:lastRenderedPageBreak/>
        <w:t>MME or SGSN shall make use of the "Connection Management by MME/SGSN" Procedure (see clause 5.7) to release the T6a/b connection between the MME/SGSN and the SCEF.</w:t>
      </w:r>
    </w:p>
    <w:p w:rsidR="004D7EB1" w:rsidRPr="0032374D" w:rsidRDefault="004D7EB1" w:rsidP="004D7EB1"/>
    <w:p w:rsidR="00F977F1" w:rsidRPr="0032374D" w:rsidRDefault="00F977F1" w:rsidP="00496B79">
      <w:pPr>
        <w:pStyle w:val="Heading3"/>
      </w:pPr>
      <w:bookmarkStart w:id="41" w:name="_Toc19712000"/>
      <w:r w:rsidRPr="0032374D">
        <w:rPr>
          <w:lang w:val="sv-SE"/>
        </w:rPr>
        <w:t>5.5.</w:t>
      </w:r>
      <w:r w:rsidRPr="0032374D">
        <w:t>3</w:t>
      </w:r>
      <w:r w:rsidRPr="0032374D">
        <w:tab/>
        <w:t>Detailed Behaviour of the SCEF</w:t>
      </w:r>
      <w:bookmarkEnd w:id="41"/>
    </w:p>
    <w:p w:rsidR="00F977F1" w:rsidRPr="0032374D" w:rsidRDefault="007B023A" w:rsidP="00F977F1">
      <w:r w:rsidRPr="0032374D">
        <w:t>When the SCEF receives a MO Data Request from the MME/SGSN or the IWK-SCEF, the SCEF shall, in the following order:</w:t>
      </w:r>
    </w:p>
    <w:p w:rsidR="00F977F1" w:rsidRPr="0032374D" w:rsidRDefault="00F977F1" w:rsidP="00F977F1">
      <w:pPr>
        <w:pStyle w:val="B1"/>
      </w:pPr>
      <w:r w:rsidRPr="0032374D">
        <w:t>-</w:t>
      </w:r>
      <w:r w:rsidRPr="0032374D">
        <w:tab/>
        <w:t>Check that the User Identity exists in the SCEF. If not, Experimental-Result shall be set to DIAMETER_ERROR_USER_UNKNOWN in the MO Data Answer;</w:t>
      </w:r>
    </w:p>
    <w:p w:rsidR="00106763" w:rsidRPr="0032374D" w:rsidRDefault="00F977F1" w:rsidP="00106763">
      <w:pPr>
        <w:pStyle w:val="B1"/>
        <w:rPr>
          <w:lang w:val="sv-SE"/>
        </w:rPr>
      </w:pPr>
      <w:r w:rsidRPr="0032374D">
        <w:t>-</w:t>
      </w:r>
      <w:r w:rsidRPr="0032374D">
        <w:tab/>
      </w:r>
      <w:r w:rsidR="007B023A" w:rsidRPr="0032374D">
        <w:t>Check if, for this user, a bearer context exists. If not, Experimental-Result shall be set to DIAMETER_ERROR_</w:t>
      </w:r>
      <w:r w:rsidR="007B023A" w:rsidRPr="0032374D">
        <w:rPr>
          <w:lang w:val="en-US"/>
        </w:rPr>
        <w:t xml:space="preserve"> INVALID_EPS_BEARER</w:t>
      </w:r>
      <w:r w:rsidR="007B023A" w:rsidRPr="0032374D">
        <w:t xml:space="preserve"> in the MO Data Answer</w:t>
      </w:r>
      <w:r w:rsidR="007B023A" w:rsidRPr="0032374D">
        <w:rPr>
          <w:lang w:val="de-DE"/>
        </w:rPr>
        <w:t>;</w:t>
      </w:r>
      <w:r w:rsidR="00106763" w:rsidRPr="0032374D">
        <w:t xml:space="preserve"> </w:t>
      </w:r>
    </w:p>
    <w:p w:rsidR="00F977F1" w:rsidRPr="0032374D" w:rsidRDefault="00106763" w:rsidP="00106763">
      <w:pPr>
        <w:pStyle w:val="B1"/>
      </w:pPr>
      <w:r w:rsidRPr="0032374D">
        <w:rPr>
          <w:i/>
        </w:rPr>
        <w:t>-</w:t>
      </w:r>
      <w:r w:rsidR="0032374D" w:rsidRPr="0032374D">
        <w:rPr>
          <w:i/>
        </w:rPr>
        <w:tab/>
      </w:r>
      <w:r w:rsidRPr="0032374D">
        <w:t>Process the</w:t>
      </w:r>
      <w:r w:rsidRPr="0032374D">
        <w:rPr>
          <w:lang w:val="sv-SE"/>
        </w:rPr>
        <w:t xml:space="preserve"> delivery of the</w:t>
      </w:r>
      <w:r w:rsidRPr="0032374D">
        <w:t xml:space="preserve"> data </w:t>
      </w:r>
      <w:r w:rsidRPr="0032374D">
        <w:rPr>
          <w:lang w:val="sv-SE"/>
        </w:rPr>
        <w:t xml:space="preserve">(if available) </w:t>
      </w:r>
      <w:r w:rsidRPr="0032374D">
        <w:t>to the SCS/AS</w:t>
      </w:r>
      <w:r w:rsidRPr="0032374D">
        <w:rPr>
          <w:lang w:val="sv-SE"/>
        </w:rPr>
        <w:t xml:space="preserve"> </w:t>
      </w:r>
      <w:r w:rsidRPr="0032374D">
        <w:t xml:space="preserve">and/or </w:t>
      </w:r>
      <w:r w:rsidRPr="0032374D">
        <w:rPr>
          <w:lang w:val="sv-SE"/>
        </w:rPr>
        <w:t>p</w:t>
      </w:r>
      <w:r w:rsidRPr="0032374D">
        <w:t>rocess the RRC Cause Counter (if available). If the processing of either of them is not successful, return an appropriate Diameter error code, otherwise return a Result code set to DIAMETER_SUCCESS to the MME</w:t>
      </w:r>
      <w:r w:rsidR="007B023A" w:rsidRPr="0032374D">
        <w:rPr>
          <w:lang w:val="en-GB"/>
        </w:rPr>
        <w:t>/SGSN</w:t>
      </w:r>
      <w:r w:rsidRPr="0032374D">
        <w:t xml:space="preserve"> or IWK-SCEF.</w:t>
      </w:r>
      <w:r w:rsidR="00F977F1" w:rsidRPr="0032374D">
        <w:t xml:space="preserve"> </w:t>
      </w:r>
      <w:r w:rsidR="00BC7C3F" w:rsidRPr="0032374D">
        <w:t xml:space="preserve">If the data delivery to the SCS/AS </w:t>
      </w:r>
      <w:r w:rsidR="00BC7C3F" w:rsidRPr="0032374D">
        <w:rPr>
          <w:rFonts w:hint="eastAsia"/>
          <w:lang w:eastAsia="zh-CN"/>
        </w:rPr>
        <w:t>has</w:t>
      </w:r>
      <w:r w:rsidR="00BC7C3F" w:rsidRPr="0032374D">
        <w:t xml:space="preserve"> failed due to there being no NIDD configuration context with an SCS/AS, set the Experimental-Result to DIAMETER_ERROR_NIDD_CONFIGURATION_NOT_AVAILABLE in the MO Data Answer.</w:t>
      </w:r>
    </w:p>
    <w:p w:rsidR="00F977F1" w:rsidRPr="0032374D" w:rsidRDefault="00F977F1" w:rsidP="00F977F1">
      <w:pPr>
        <w:pStyle w:val="NO"/>
      </w:pPr>
      <w:r w:rsidRPr="0032374D">
        <w:t>NOTE:</w:t>
      </w:r>
      <w:r w:rsidRPr="0032374D">
        <w:tab/>
        <w:t>The Diameter Result-Code / Experimental-Result returned by the SCEF can depend on the error returned by the SCS/AS to the SCEF. The interface between the SCEF and the SCS/AS is out of scope of 3GPP.</w:t>
      </w:r>
    </w:p>
    <w:p w:rsidR="00F977F1" w:rsidRPr="0032374D" w:rsidRDefault="00F977F1" w:rsidP="00496B79">
      <w:pPr>
        <w:pStyle w:val="Heading3"/>
      </w:pPr>
      <w:bookmarkStart w:id="42" w:name="_Toc19712001"/>
      <w:r w:rsidRPr="0032374D">
        <w:rPr>
          <w:lang w:val="sv-SE"/>
        </w:rPr>
        <w:t>5.5.</w:t>
      </w:r>
      <w:r w:rsidRPr="0032374D">
        <w:t>4</w:t>
      </w:r>
      <w:r w:rsidRPr="0032374D">
        <w:tab/>
        <w:t>Detailed Behaviour of the IWK-SCEF</w:t>
      </w:r>
      <w:bookmarkEnd w:id="42"/>
    </w:p>
    <w:p w:rsidR="007B023A" w:rsidRPr="0032374D" w:rsidRDefault="007B023A" w:rsidP="007B023A">
      <w:r w:rsidRPr="0032374D">
        <w:t>When the IWK-SCEF receives a MO Data Request</w:t>
      </w:r>
      <w:r w:rsidRPr="0032374D" w:rsidDel="00F74FDF">
        <w:t xml:space="preserve"> </w:t>
      </w:r>
      <w:r w:rsidRPr="0032374D">
        <w:t>from the MME or SGSN, it shall forward the request to the SCEF.</w:t>
      </w:r>
    </w:p>
    <w:p w:rsidR="00F977F1" w:rsidRPr="0032374D" w:rsidRDefault="007B023A" w:rsidP="007B023A">
      <w:pPr>
        <w:rPr>
          <w:lang w:val="de-DE"/>
        </w:rPr>
      </w:pPr>
      <w:r w:rsidRPr="0032374D">
        <w:t>When the IWK-SCEF receives a MO Data Answer</w:t>
      </w:r>
      <w:r w:rsidRPr="0032374D">
        <w:rPr>
          <w:lang w:val="fr-FR"/>
        </w:rPr>
        <w:t xml:space="preserve"> </w:t>
      </w:r>
      <w:r w:rsidRPr="0032374D">
        <w:t>from the SCEF, it shall forward the answer to the MME or SGSN.</w:t>
      </w:r>
    </w:p>
    <w:p w:rsidR="00CA3577" w:rsidRPr="0032374D" w:rsidRDefault="00CA3577" w:rsidP="00CA3577">
      <w:pPr>
        <w:pStyle w:val="Heading2"/>
      </w:pPr>
      <w:bookmarkStart w:id="43" w:name="_Toc19712002"/>
      <w:r w:rsidRPr="0032374D">
        <w:t>5.</w:t>
      </w:r>
      <w:r w:rsidRPr="0032374D">
        <w:rPr>
          <w:lang w:val="sv-SE"/>
        </w:rPr>
        <w:t>6</w:t>
      </w:r>
      <w:r w:rsidRPr="0032374D">
        <w:tab/>
        <w:t>MT Data Procedure</w:t>
      </w:r>
      <w:bookmarkEnd w:id="43"/>
    </w:p>
    <w:p w:rsidR="00CA3577" w:rsidRPr="0032374D" w:rsidRDefault="00CA3577" w:rsidP="00496B79">
      <w:pPr>
        <w:pStyle w:val="Heading3"/>
      </w:pPr>
      <w:bookmarkStart w:id="44" w:name="_Toc19712003"/>
      <w:r w:rsidRPr="0032374D">
        <w:t>5.6.1</w:t>
      </w:r>
      <w:r w:rsidRPr="0032374D">
        <w:tab/>
        <w:t>General</w:t>
      </w:r>
      <w:bookmarkEnd w:id="44"/>
    </w:p>
    <w:p w:rsidR="007B023A" w:rsidRPr="0032374D" w:rsidRDefault="007B023A" w:rsidP="007B023A">
      <w:r w:rsidRPr="0032374D">
        <w:t>This procedure shall be used between the SCEF and the MME or SGSN, between the SCEF and the IWK-SCEF and between the IWK-SCEF and the MME or SGSN.</w:t>
      </w:r>
    </w:p>
    <w:p w:rsidR="007B023A" w:rsidRPr="0032374D" w:rsidRDefault="007B023A" w:rsidP="007B023A">
      <w:r w:rsidRPr="0032374D">
        <w:t>When the procedure is invoked by the SCEF, it is used to forward mobile terminated Non-IP data of a mobile user</w:t>
      </w:r>
      <w:r w:rsidRPr="0032374D">
        <w:rPr>
          <w:color w:val="FF0000"/>
        </w:rPr>
        <w:t xml:space="preserve"> </w:t>
      </w:r>
      <w:r w:rsidRPr="0032374D">
        <w:t>from the SCEF to the MME or SGSN.</w:t>
      </w:r>
    </w:p>
    <w:p w:rsidR="007B023A" w:rsidRPr="0032374D" w:rsidRDefault="007B023A" w:rsidP="007B023A">
      <w:r w:rsidRPr="0032374D">
        <w:t xml:space="preserve">This procedure is used according to 3GPP TS 23.682 [2] </w:t>
      </w:r>
      <w:r w:rsidR="00472F5C">
        <w:t>clause</w:t>
      </w:r>
      <w:r w:rsidRPr="0032374D">
        <w:t xml:space="preserve"> 5.13.3.</w:t>
      </w:r>
    </w:p>
    <w:p w:rsidR="007B023A" w:rsidRPr="0032374D" w:rsidRDefault="007B023A" w:rsidP="007B023A">
      <w:r w:rsidRPr="0032374D">
        <w:t>The IWK-SCEF may be in the path between the SCEF and the MME/SGSN for roaming cases when the IWK-SCEF is deployed by the operator of the visited PLMN.</w:t>
      </w:r>
    </w:p>
    <w:p w:rsidR="007B023A" w:rsidRPr="0032374D" w:rsidRDefault="007B023A" w:rsidP="007B023A">
      <w:r w:rsidRPr="0032374D">
        <w:t>When the procedure is invoked by the IWK-SCEF, it is used to forward mobile terminated Non-IP data received from the SCEF to the MME or SGSN.</w:t>
      </w:r>
    </w:p>
    <w:p w:rsidR="007B023A" w:rsidRPr="0032374D" w:rsidRDefault="007B023A" w:rsidP="007B023A">
      <w:pPr>
        <w:rPr>
          <w:lang w:val="en-US"/>
        </w:rPr>
      </w:pPr>
      <w:r w:rsidRPr="0032374D">
        <w:t>This procedure is mapped to the commands MT-Data-Request/Answer (TDR/TDA) in the Diameter application specified in clause 6</w:t>
      </w:r>
      <w:r w:rsidRPr="0032374D">
        <w:rPr>
          <w:lang w:val="en-US"/>
        </w:rPr>
        <w:t>.</w:t>
      </w:r>
    </w:p>
    <w:p w:rsidR="00CA3577" w:rsidRPr="0032374D" w:rsidRDefault="007B023A" w:rsidP="007B023A">
      <w:pPr>
        <w:rPr>
          <w:lang w:val="en-US"/>
        </w:rPr>
      </w:pPr>
      <w:r w:rsidRPr="0032374D">
        <w:rPr>
          <w:lang w:val="en-US"/>
        </w:rPr>
        <w:t>The tables 5.6.1-1 and 5.6.1-2 detail the involved information elements.</w:t>
      </w:r>
    </w:p>
    <w:p w:rsidR="00CA3577" w:rsidRPr="0032374D" w:rsidRDefault="00CA3577" w:rsidP="00CA3577">
      <w:pPr>
        <w:pStyle w:val="NO"/>
      </w:pPr>
      <w:r w:rsidRPr="0032374D">
        <w:t>NOTE:</w:t>
      </w:r>
      <w:r w:rsidRPr="0032374D">
        <w:tab/>
        <w:t>The corresponding message name in 3GPP TS 23.682 [2] is "NIDD Submit Request".</w:t>
      </w:r>
    </w:p>
    <w:p w:rsidR="00CA3577" w:rsidRPr="0032374D" w:rsidRDefault="00CA3577" w:rsidP="00CA3577">
      <w:pPr>
        <w:pStyle w:val="TH"/>
        <w:rPr>
          <w:lang w:val="en-US"/>
        </w:rPr>
      </w:pPr>
      <w:r w:rsidRPr="0032374D">
        <w:rPr>
          <w:lang w:val="en-US"/>
        </w:rPr>
        <w:lastRenderedPageBreak/>
        <w:t>Table 5.6.</w:t>
      </w:r>
      <w:r w:rsidRPr="0032374D">
        <w:rPr>
          <w:noProof/>
          <w:lang w:val="en-US"/>
        </w:rPr>
        <w:t>1-1</w:t>
      </w:r>
      <w:r w:rsidRPr="0032374D">
        <w:rPr>
          <w:lang w:val="en-US"/>
        </w:rPr>
        <w:t>: MT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91"/>
        <w:gridCol w:w="1837"/>
        <w:gridCol w:w="592"/>
        <w:gridCol w:w="5635"/>
      </w:tblGrid>
      <w:tr w:rsidR="00CA3577" w:rsidRPr="0032374D" w:rsidTr="004A5313">
        <w:tc>
          <w:tcPr>
            <w:tcW w:w="0" w:type="auto"/>
            <w:shd w:val="clear" w:color="auto" w:fill="D9D9D9"/>
          </w:tcPr>
          <w:p w:rsidR="00CA3577" w:rsidRPr="0032374D" w:rsidRDefault="00CA3577" w:rsidP="004A5313">
            <w:pPr>
              <w:pStyle w:val="TH"/>
              <w:rPr>
                <w:lang w:val="en-US"/>
              </w:rPr>
            </w:pPr>
            <w:r w:rsidRPr="0032374D">
              <w:rPr>
                <w:lang w:val="en-US"/>
              </w:rPr>
              <w:t>Information Element Name</w:t>
            </w:r>
          </w:p>
        </w:tc>
        <w:tc>
          <w:tcPr>
            <w:tcW w:w="0" w:type="auto"/>
            <w:shd w:val="clear" w:color="auto" w:fill="D9D9D9"/>
          </w:tcPr>
          <w:p w:rsidR="00CA3577" w:rsidRPr="0032374D" w:rsidRDefault="00CA3577" w:rsidP="004A5313">
            <w:pPr>
              <w:pStyle w:val="TH"/>
              <w:rPr>
                <w:lang w:val="en-US"/>
              </w:rPr>
            </w:pPr>
            <w:r w:rsidRPr="0032374D">
              <w:rPr>
                <w:lang w:val="en-US"/>
              </w:rPr>
              <w:t>Mapping to Diameter AVP</w:t>
            </w:r>
          </w:p>
        </w:tc>
        <w:tc>
          <w:tcPr>
            <w:tcW w:w="0" w:type="auto"/>
            <w:shd w:val="clear" w:color="auto" w:fill="D9D9D9"/>
          </w:tcPr>
          <w:p w:rsidR="00CA3577" w:rsidRPr="0032374D" w:rsidRDefault="00CA3577" w:rsidP="004A5313">
            <w:pPr>
              <w:pStyle w:val="TH"/>
              <w:rPr>
                <w:lang w:val="en-US"/>
              </w:rPr>
            </w:pPr>
            <w:r w:rsidRPr="0032374D">
              <w:rPr>
                <w:lang w:val="en-US"/>
              </w:rPr>
              <w:t>Cat.</w:t>
            </w:r>
          </w:p>
        </w:tc>
        <w:tc>
          <w:tcPr>
            <w:tcW w:w="0" w:type="auto"/>
            <w:shd w:val="clear" w:color="auto" w:fill="D9D9D9"/>
          </w:tcPr>
          <w:p w:rsidR="00CA3577" w:rsidRPr="0032374D" w:rsidRDefault="00CA3577" w:rsidP="004A5313">
            <w:pPr>
              <w:pStyle w:val="TH"/>
              <w:rPr>
                <w:lang w:val="en-US"/>
              </w:rPr>
            </w:pPr>
            <w:r w:rsidRPr="0032374D">
              <w:rPr>
                <w:lang w:val="en-US"/>
              </w:rPr>
              <w:t>Description</w:t>
            </w:r>
          </w:p>
        </w:tc>
      </w:tr>
      <w:tr w:rsidR="00CA3577"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2374D" w:rsidRDefault="00CA3577" w:rsidP="00577B7B">
            <w:pPr>
              <w:pStyle w:val="TAC"/>
              <w:rPr>
                <w:lang w:val="en-US" w:eastAsia="zh-CN"/>
              </w:rPr>
            </w:pPr>
            <w:r w:rsidRPr="0032374D">
              <w:rPr>
                <w:lang w:val="en-US" w:eastAsia="zh-CN"/>
              </w:rPr>
              <w:t>User Identity</w:t>
            </w:r>
          </w:p>
          <w:p w:rsidR="00CA3577" w:rsidRPr="0032374D" w:rsidRDefault="00577B7B" w:rsidP="00577B7B">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CA3577" w:rsidRPr="0032374D" w:rsidRDefault="00CA3577" w:rsidP="004A5313">
            <w:pPr>
              <w:pStyle w:val="TAL"/>
            </w:pPr>
            <w:r w:rsidRPr="0032374D">
              <w:t xml:space="preserve">This Information Element </w:t>
            </w:r>
            <w:r w:rsidR="00577B7B" w:rsidRPr="0032374D">
              <w:t xml:space="preserve">shall be present and </w:t>
            </w:r>
            <w:r w:rsidRPr="0032374D">
              <w:t xml:space="preserve">shall contain the identity of the UE. This is a grouped AVP </w:t>
            </w:r>
            <w:r w:rsidR="00577B7B" w:rsidRPr="0032374D">
              <w:t xml:space="preserve">which shall </w:t>
            </w:r>
            <w:r w:rsidRPr="0032374D">
              <w:t>contain the IMSI.</w:t>
            </w:r>
          </w:p>
          <w:p w:rsidR="00CA3577" w:rsidRPr="0032374D" w:rsidRDefault="00CA3577" w:rsidP="004A5313">
            <w:pPr>
              <w:pStyle w:val="TAL"/>
              <w:rPr>
                <w:lang w:val="en-US"/>
              </w:rPr>
            </w:pPr>
          </w:p>
        </w:tc>
      </w:tr>
      <w:tr w:rsidR="001225EB"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2374D" w:rsidRDefault="001225EB" w:rsidP="001225EB">
            <w:pPr>
              <w:pStyle w:val="TAC"/>
            </w:pPr>
            <w:r w:rsidRPr="0032374D">
              <w:t>EPS Bearer Identity</w:t>
            </w:r>
          </w:p>
          <w:p w:rsidR="001225EB" w:rsidRPr="0032374D" w:rsidRDefault="001225EB" w:rsidP="001225EB">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rPr>
                <w:lang w:val="en-GB"/>
              </w:rPr>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be present and shall contain either the identity of the EPS bearer identifying the T6a connection, or the NSAPI of the PDP context identifying the T6b connection, for the Non-IP data delivery.</w:t>
            </w:r>
          </w:p>
          <w:p w:rsidR="001225EB" w:rsidRPr="0032374D" w:rsidRDefault="001225EB" w:rsidP="001225EB">
            <w:pPr>
              <w:pStyle w:val="TAL"/>
              <w:rPr>
                <w:lang w:val="en-US"/>
              </w:rPr>
            </w:pPr>
          </w:p>
        </w:tc>
      </w:tr>
      <w:tr w:rsidR="001225EB"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2374D" w:rsidRDefault="001225EB" w:rsidP="001225EB">
            <w:pPr>
              <w:pStyle w:val="TAC"/>
              <w:rPr>
                <w:lang w:val="en-US" w:eastAsia="zh-CN"/>
              </w:rPr>
            </w:pPr>
            <w:r w:rsidRPr="0032374D">
              <w:rPr>
                <w:lang w:val="en-US" w:eastAsia="zh-CN"/>
              </w:rPr>
              <w:t>Non-IP Data</w:t>
            </w:r>
          </w:p>
          <w:p w:rsidR="001225EB" w:rsidRPr="0032374D" w:rsidRDefault="001225EB" w:rsidP="001225EB">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contain the Non-IP data to be delivered to the MME or SGSN.</w:t>
            </w:r>
          </w:p>
          <w:p w:rsidR="001225EB" w:rsidRPr="0032374D" w:rsidRDefault="001225EB" w:rsidP="001225EB">
            <w:pPr>
              <w:pStyle w:val="TAL"/>
              <w:rPr>
                <w:lang w:val="en-US"/>
              </w:rPr>
            </w:pPr>
            <w:r w:rsidRPr="0032374D">
              <w:t>This Information Element s</w:t>
            </w:r>
            <w:r w:rsidRPr="0032374D">
              <w:rPr>
                <w:lang w:val="en-US"/>
              </w:rPr>
              <w:t>hall be present when the request conveys Non-IP data.</w:t>
            </w:r>
          </w:p>
          <w:p w:rsidR="001225EB" w:rsidRPr="0032374D" w:rsidRDefault="001225EB" w:rsidP="001225EB">
            <w:pPr>
              <w:pStyle w:val="TAL"/>
              <w:rPr>
                <w:lang w:val="en-US"/>
              </w:rPr>
            </w:pPr>
          </w:p>
        </w:tc>
      </w:tr>
      <w:tr w:rsidR="002C375A"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2C375A" w:rsidRPr="0032374D" w:rsidRDefault="002C375A" w:rsidP="002C375A">
            <w:pPr>
              <w:pStyle w:val="TAC"/>
              <w:rPr>
                <w:szCs w:val="16"/>
              </w:rPr>
            </w:pPr>
            <w:r w:rsidRPr="0032374D">
              <w:rPr>
                <w:szCs w:val="16"/>
              </w:rPr>
              <w:t>SCEF Wait Time</w:t>
            </w:r>
          </w:p>
          <w:p w:rsidR="002C375A" w:rsidRPr="0032374D" w:rsidRDefault="002C375A" w:rsidP="00496B79">
            <w:pPr>
              <w:pStyle w:val="TAC"/>
              <w:rPr>
                <w:lang w:val="en-US" w:eastAsia="zh-CN"/>
              </w:rPr>
            </w:pPr>
            <w:r w:rsidRPr="0032374D">
              <w:rPr>
                <w:szCs w:val="16"/>
              </w:rPr>
              <w:t>(See 6.4.</w:t>
            </w:r>
            <w:r w:rsidRPr="0032374D">
              <w:rPr>
                <w:szCs w:val="16"/>
                <w:lang w:val="fi-FI"/>
              </w:rPr>
              <w:t>24</w:t>
            </w:r>
            <w:r w:rsidRPr="0032374D">
              <w:rPr>
                <w:szCs w:val="16"/>
              </w:rPr>
              <w:t>)</w:t>
            </w:r>
          </w:p>
        </w:tc>
        <w:tc>
          <w:tcPr>
            <w:tcW w:w="0" w:type="auto"/>
            <w:tcBorders>
              <w:top w:val="single" w:sz="6" w:space="0" w:color="auto"/>
              <w:left w:val="single" w:sz="6" w:space="0" w:color="auto"/>
              <w:bottom w:val="single" w:sz="6" w:space="0" w:color="auto"/>
              <w:right w:val="single" w:sz="6" w:space="0" w:color="auto"/>
            </w:tcBorders>
          </w:tcPr>
          <w:p w:rsidR="002C375A" w:rsidRPr="0032374D" w:rsidRDefault="002C375A" w:rsidP="002C375A">
            <w:pPr>
              <w:pStyle w:val="TAC"/>
              <w:rPr>
                <w:lang w:val="en-US" w:eastAsia="zh-CN"/>
              </w:rPr>
            </w:pPr>
            <w:r w:rsidRPr="0032374D">
              <w:rPr>
                <w:szCs w:val="16"/>
              </w:rPr>
              <w:t>SCEF-Wait-Time</w:t>
            </w:r>
          </w:p>
        </w:tc>
        <w:tc>
          <w:tcPr>
            <w:tcW w:w="0" w:type="auto"/>
            <w:tcBorders>
              <w:top w:val="single" w:sz="6" w:space="0" w:color="auto"/>
              <w:left w:val="single" w:sz="6" w:space="0" w:color="auto"/>
              <w:bottom w:val="single" w:sz="6" w:space="0" w:color="auto"/>
              <w:right w:val="single" w:sz="6" w:space="0" w:color="auto"/>
            </w:tcBorders>
          </w:tcPr>
          <w:p w:rsidR="002C375A" w:rsidRPr="0032374D" w:rsidRDefault="002C375A" w:rsidP="002C375A">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rsidR="002C375A" w:rsidRPr="0032374D" w:rsidRDefault="002C375A" w:rsidP="002C375A">
            <w:pPr>
              <w:pStyle w:val="TAL"/>
            </w:pPr>
            <w:r w:rsidRPr="0032374D">
              <w:t>This information element, when present, shall indicate the timestamp (in UTC) until which the SCEF expects a response.</w:t>
            </w:r>
          </w:p>
        </w:tc>
      </w:tr>
      <w:tr w:rsidR="002C375A"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2C375A" w:rsidRPr="0032374D" w:rsidRDefault="002C375A" w:rsidP="002C375A">
            <w:pPr>
              <w:pStyle w:val="TAC"/>
              <w:rPr>
                <w:szCs w:val="16"/>
              </w:rPr>
            </w:pPr>
            <w:r w:rsidRPr="0032374D">
              <w:rPr>
                <w:szCs w:val="16"/>
              </w:rPr>
              <w:t>Maximum Retransmission Time</w:t>
            </w:r>
          </w:p>
          <w:p w:rsidR="002C375A" w:rsidRPr="0032374D" w:rsidRDefault="002C375A" w:rsidP="002C375A">
            <w:pPr>
              <w:pStyle w:val="TAC"/>
              <w:rPr>
                <w:lang w:val="en-US" w:eastAsia="zh-CN"/>
              </w:rPr>
            </w:pPr>
            <w:r w:rsidRPr="0032374D">
              <w:rPr>
                <w:szCs w:val="16"/>
              </w:rPr>
              <w:t xml:space="preserve">(See </w:t>
            </w:r>
            <w:r w:rsidRPr="0032374D">
              <w:rPr>
                <w:lang w:eastAsia="zh-CN"/>
              </w:rPr>
              <w:t xml:space="preserve">3GPP TS 29.338 </w:t>
            </w:r>
            <w:r w:rsidR="006B7ED6" w:rsidRPr="0032374D">
              <w:rPr>
                <w:lang w:eastAsia="zh-CN"/>
              </w:rPr>
              <w:t>[27]</w:t>
            </w:r>
            <w:r w:rsidRPr="0032374D">
              <w:rPr>
                <w:lang w:eastAsia="zh-CN"/>
              </w:rPr>
              <w:t>)</w:t>
            </w:r>
          </w:p>
        </w:tc>
        <w:tc>
          <w:tcPr>
            <w:tcW w:w="0" w:type="auto"/>
            <w:tcBorders>
              <w:top w:val="single" w:sz="6" w:space="0" w:color="auto"/>
              <w:left w:val="single" w:sz="6" w:space="0" w:color="auto"/>
              <w:bottom w:val="single" w:sz="6" w:space="0" w:color="auto"/>
              <w:right w:val="single" w:sz="6" w:space="0" w:color="auto"/>
            </w:tcBorders>
          </w:tcPr>
          <w:p w:rsidR="002C375A" w:rsidRPr="0032374D" w:rsidRDefault="002C375A" w:rsidP="002C375A">
            <w:pPr>
              <w:pStyle w:val="TAC"/>
              <w:rPr>
                <w:lang w:val="en-US" w:eastAsia="zh-CN"/>
              </w:rPr>
            </w:pPr>
            <w:r w:rsidRPr="0032374D">
              <w:rPr>
                <w:szCs w:val="16"/>
              </w:rPr>
              <w:t>Maximum-Retransmission-Time</w:t>
            </w:r>
          </w:p>
        </w:tc>
        <w:tc>
          <w:tcPr>
            <w:tcW w:w="0" w:type="auto"/>
            <w:tcBorders>
              <w:top w:val="single" w:sz="6" w:space="0" w:color="auto"/>
              <w:left w:val="single" w:sz="6" w:space="0" w:color="auto"/>
              <w:bottom w:val="single" w:sz="6" w:space="0" w:color="auto"/>
              <w:right w:val="single" w:sz="6" w:space="0" w:color="auto"/>
            </w:tcBorders>
          </w:tcPr>
          <w:p w:rsidR="002C375A" w:rsidRPr="0032374D" w:rsidRDefault="002C375A" w:rsidP="002C375A">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rsidR="002C375A" w:rsidRPr="0032374D" w:rsidRDefault="002C375A" w:rsidP="002C375A">
            <w:pPr>
              <w:pStyle w:val="TAL"/>
            </w:pPr>
            <w:r w:rsidRPr="0032374D">
              <w:t xml:space="preserve">This information element, when present, shall indicate the maximum retransmission time (in UTC) until which the SCEF is capable to retransmit the MT Non-IP Data. </w:t>
            </w:r>
          </w:p>
        </w:tc>
      </w:tr>
      <w:tr w:rsidR="00CA3577"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CA3577" w:rsidRPr="0032374D" w:rsidRDefault="00CA3577" w:rsidP="004A5313">
            <w:pPr>
              <w:pStyle w:val="TAC"/>
              <w:rPr>
                <w:lang w:val="en-US"/>
              </w:rPr>
            </w:pPr>
            <w:r w:rsidRPr="0032374D">
              <w:rPr>
                <w:lang w:val="en-US"/>
              </w:rPr>
              <w:t>Supported Features</w:t>
            </w:r>
          </w:p>
          <w:p w:rsidR="00CA3577" w:rsidRPr="0032374D" w:rsidRDefault="00CA3577" w:rsidP="004A5313">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rsidR="00CA3577" w:rsidRPr="0032374D" w:rsidRDefault="00CA3577" w:rsidP="004A5313">
            <w:pPr>
              <w:pStyle w:val="TAL"/>
              <w:rPr>
                <w:lang w:val="en-US"/>
              </w:rPr>
            </w:pPr>
            <w:r w:rsidRPr="0032374D">
              <w:rPr>
                <w:lang w:val="en-US"/>
              </w:rPr>
              <w:t>If present, this information element shall contain the list of features supported by the origin host.</w:t>
            </w:r>
          </w:p>
          <w:p w:rsidR="00CA3577" w:rsidRPr="0032374D" w:rsidRDefault="00CA3577" w:rsidP="004A5313">
            <w:pPr>
              <w:pStyle w:val="TAL"/>
              <w:rPr>
                <w:i/>
                <w:lang w:val="en-US"/>
              </w:rPr>
            </w:pPr>
          </w:p>
        </w:tc>
      </w:tr>
    </w:tbl>
    <w:p w:rsidR="00CA3577" w:rsidRPr="0032374D" w:rsidRDefault="00CA3577" w:rsidP="00CA3577"/>
    <w:p w:rsidR="00CA3577" w:rsidRPr="0032374D" w:rsidRDefault="00CA3577" w:rsidP="00CA3577">
      <w:pPr>
        <w:pStyle w:val="TH"/>
        <w:rPr>
          <w:lang w:val="en-GB"/>
        </w:rPr>
      </w:pPr>
      <w:r w:rsidRPr="0032374D">
        <w:rPr>
          <w:lang w:val="en-GB"/>
        </w:rPr>
        <w:t>Table 5.6.</w:t>
      </w:r>
      <w:r w:rsidRPr="0032374D">
        <w:rPr>
          <w:noProof/>
          <w:lang w:val="en-GB"/>
        </w:rPr>
        <w:t>1-2</w:t>
      </w:r>
      <w:r w:rsidRPr="0032374D">
        <w:rPr>
          <w:lang w:val="en-GB"/>
        </w:rPr>
        <w:t>: MT</w:t>
      </w:r>
      <w:r w:rsidRPr="0032374D">
        <w:t xml:space="preserve"> Data</w:t>
      </w:r>
      <w:r w:rsidRPr="0032374D">
        <w:rPr>
          <w:lang w:val="en-GB"/>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02"/>
        <w:gridCol w:w="1565"/>
        <w:gridCol w:w="592"/>
        <w:gridCol w:w="6196"/>
      </w:tblGrid>
      <w:tr w:rsidR="00CA3577" w:rsidRPr="0032374D" w:rsidTr="004A5313">
        <w:tc>
          <w:tcPr>
            <w:tcW w:w="0" w:type="auto"/>
            <w:shd w:val="clear" w:color="auto" w:fill="D9D9D9"/>
          </w:tcPr>
          <w:p w:rsidR="00CA3577" w:rsidRPr="0032374D" w:rsidRDefault="00CA3577" w:rsidP="004A5313">
            <w:pPr>
              <w:pStyle w:val="TH"/>
            </w:pPr>
            <w:r w:rsidRPr="0032374D">
              <w:t>Information Element Name</w:t>
            </w:r>
          </w:p>
        </w:tc>
        <w:tc>
          <w:tcPr>
            <w:tcW w:w="0" w:type="auto"/>
            <w:shd w:val="clear" w:color="auto" w:fill="D9D9D9"/>
          </w:tcPr>
          <w:p w:rsidR="00CA3577" w:rsidRPr="0032374D" w:rsidRDefault="00CA3577" w:rsidP="004A5313">
            <w:pPr>
              <w:pStyle w:val="TH"/>
            </w:pPr>
            <w:r w:rsidRPr="0032374D">
              <w:t>Mapping to Diameter AVP</w:t>
            </w:r>
          </w:p>
        </w:tc>
        <w:tc>
          <w:tcPr>
            <w:tcW w:w="0" w:type="auto"/>
            <w:shd w:val="clear" w:color="auto" w:fill="D9D9D9"/>
          </w:tcPr>
          <w:p w:rsidR="00CA3577" w:rsidRPr="0032374D" w:rsidRDefault="00CA3577" w:rsidP="004A5313">
            <w:pPr>
              <w:pStyle w:val="TH"/>
            </w:pPr>
            <w:r w:rsidRPr="0032374D">
              <w:t>Cat.</w:t>
            </w:r>
          </w:p>
        </w:tc>
        <w:tc>
          <w:tcPr>
            <w:tcW w:w="0" w:type="auto"/>
            <w:shd w:val="clear" w:color="auto" w:fill="D9D9D9"/>
          </w:tcPr>
          <w:p w:rsidR="00CA3577" w:rsidRPr="0032374D" w:rsidRDefault="00CA3577" w:rsidP="004A5313">
            <w:pPr>
              <w:pStyle w:val="TH"/>
            </w:pPr>
            <w:r w:rsidRPr="0032374D">
              <w:t>Description</w:t>
            </w:r>
          </w:p>
        </w:tc>
      </w:tr>
      <w:tr w:rsidR="00CA3577" w:rsidRPr="0032374D" w:rsidTr="004A5313">
        <w:trPr>
          <w:cantSplit/>
          <w:trHeight w:val="401"/>
        </w:trPr>
        <w:tc>
          <w:tcPr>
            <w:tcW w:w="0" w:type="auto"/>
          </w:tcPr>
          <w:p w:rsidR="00CA3577" w:rsidRPr="0032374D" w:rsidRDefault="00CA3577" w:rsidP="004A5313">
            <w:pPr>
              <w:pStyle w:val="TAC"/>
            </w:pPr>
            <w:r w:rsidRPr="0032374D">
              <w:t>Result</w:t>
            </w:r>
          </w:p>
          <w:p w:rsidR="00CA3577" w:rsidRPr="0032374D" w:rsidRDefault="00CA3577" w:rsidP="004A5313">
            <w:pPr>
              <w:pStyle w:val="TAC"/>
            </w:pPr>
            <w:r w:rsidRPr="0032374D">
              <w:t>(See 6.3)</w:t>
            </w:r>
          </w:p>
        </w:tc>
        <w:tc>
          <w:tcPr>
            <w:tcW w:w="0" w:type="auto"/>
          </w:tcPr>
          <w:p w:rsidR="00CA3577" w:rsidRPr="0032374D" w:rsidRDefault="00CA3577" w:rsidP="004A5313">
            <w:pPr>
              <w:pStyle w:val="TAC"/>
            </w:pPr>
            <w:r w:rsidRPr="0032374D">
              <w:t>Result-Code / Experimental-Result</w:t>
            </w:r>
          </w:p>
        </w:tc>
        <w:tc>
          <w:tcPr>
            <w:tcW w:w="0" w:type="auto"/>
          </w:tcPr>
          <w:p w:rsidR="00CA3577" w:rsidRPr="0032374D" w:rsidRDefault="00CA3577" w:rsidP="004A5313">
            <w:pPr>
              <w:pStyle w:val="TAC"/>
            </w:pPr>
            <w:r w:rsidRPr="0032374D">
              <w:t>M</w:t>
            </w:r>
          </w:p>
        </w:tc>
        <w:tc>
          <w:tcPr>
            <w:tcW w:w="0" w:type="auto"/>
          </w:tcPr>
          <w:p w:rsidR="00CA3577" w:rsidRPr="0032374D" w:rsidRDefault="003F412E" w:rsidP="004A5313">
            <w:pPr>
              <w:pStyle w:val="TAL"/>
            </w:pPr>
            <w:r w:rsidRPr="0032374D">
              <w:t xml:space="preserve">This information element shall contain the </w:t>
            </w:r>
            <w:r w:rsidR="00CA3577" w:rsidRPr="0032374D">
              <w:t>Result of the request.</w:t>
            </w:r>
          </w:p>
          <w:p w:rsidR="00CA3577" w:rsidRPr="0032374D" w:rsidRDefault="003F412E" w:rsidP="004A5313">
            <w:pPr>
              <w:pStyle w:val="TAL"/>
            </w:pPr>
            <w:r w:rsidRPr="0032374D">
              <w:rPr>
                <w:lang w:val="en-GB"/>
              </w:rPr>
              <w:t xml:space="preserve">The </w:t>
            </w:r>
            <w:r w:rsidR="00CA3577" w:rsidRPr="0032374D">
              <w:t xml:space="preserve">Result-Code AVP shall be used </w:t>
            </w:r>
            <w:r w:rsidRPr="0032374D">
              <w:t>to indicate success or</w:t>
            </w:r>
            <w:r w:rsidR="00CA3577" w:rsidRPr="0032374D">
              <w:t xml:space="preserve"> errors </w:t>
            </w:r>
            <w:r w:rsidRPr="0032374D">
              <w:rPr>
                <w:lang w:val="en-GB"/>
              </w:rPr>
              <w:t xml:space="preserve">as </w:t>
            </w:r>
            <w:r w:rsidR="00CA3577" w:rsidRPr="0032374D">
              <w:t>defined in the Diameter Base Protocol.</w:t>
            </w:r>
          </w:p>
          <w:p w:rsidR="00CA3577" w:rsidRPr="0032374D" w:rsidRDefault="003F412E" w:rsidP="004A5313">
            <w:pPr>
              <w:pStyle w:val="TAL"/>
            </w:pPr>
            <w:r w:rsidRPr="0032374D">
              <w:rPr>
                <w:lang w:val="en-GB"/>
              </w:rPr>
              <w:t xml:space="preserve">The </w:t>
            </w:r>
            <w:r w:rsidR="00CA3577" w:rsidRPr="0032374D">
              <w:t>Experimental-Result AVP shall be used for T6a/b errors. This is a grouped AVP, which contains the 3GPP Vendor ID in the Vendor-Id AVP, and the error code in the Experimental-Result-Code AVP.</w:t>
            </w:r>
          </w:p>
        </w:tc>
      </w:tr>
      <w:tr w:rsidR="003F412E" w:rsidRPr="0032374D" w:rsidTr="004A5313">
        <w:trPr>
          <w:cantSplit/>
          <w:trHeight w:val="401"/>
        </w:trPr>
        <w:tc>
          <w:tcPr>
            <w:tcW w:w="0" w:type="auto"/>
          </w:tcPr>
          <w:p w:rsidR="003F412E" w:rsidRPr="0032374D" w:rsidRDefault="003F412E" w:rsidP="003F412E">
            <w:pPr>
              <w:pStyle w:val="TAC"/>
              <w:rPr>
                <w:szCs w:val="16"/>
              </w:rPr>
            </w:pPr>
            <w:r w:rsidRPr="0032374D">
              <w:rPr>
                <w:szCs w:val="16"/>
              </w:rPr>
              <w:t>Requested Retransmission Time</w:t>
            </w:r>
          </w:p>
          <w:p w:rsidR="003F412E" w:rsidRPr="0032374D" w:rsidRDefault="003F412E" w:rsidP="003F412E">
            <w:pPr>
              <w:pStyle w:val="TAC"/>
            </w:pPr>
            <w:r w:rsidRPr="0032374D">
              <w:rPr>
                <w:szCs w:val="16"/>
              </w:rPr>
              <w:t xml:space="preserve">(See </w:t>
            </w:r>
            <w:r w:rsidRPr="0032374D">
              <w:rPr>
                <w:lang w:eastAsia="zh-CN"/>
              </w:rPr>
              <w:t xml:space="preserve">3GPP TS 29.338 </w:t>
            </w:r>
            <w:r w:rsidR="006B7ED6" w:rsidRPr="0032374D">
              <w:rPr>
                <w:lang w:eastAsia="zh-CN"/>
              </w:rPr>
              <w:t>[27]</w:t>
            </w:r>
            <w:r w:rsidRPr="0032374D">
              <w:rPr>
                <w:lang w:eastAsia="zh-CN"/>
              </w:rPr>
              <w:t>)</w:t>
            </w:r>
          </w:p>
        </w:tc>
        <w:tc>
          <w:tcPr>
            <w:tcW w:w="0" w:type="auto"/>
          </w:tcPr>
          <w:p w:rsidR="003F412E" w:rsidRPr="0032374D" w:rsidRDefault="003F412E" w:rsidP="003F412E">
            <w:pPr>
              <w:pStyle w:val="TAC"/>
            </w:pPr>
            <w:r w:rsidRPr="0032374D">
              <w:rPr>
                <w:szCs w:val="16"/>
              </w:rPr>
              <w:t>Requested-Retransmission-Time</w:t>
            </w:r>
          </w:p>
        </w:tc>
        <w:tc>
          <w:tcPr>
            <w:tcW w:w="0" w:type="auto"/>
          </w:tcPr>
          <w:p w:rsidR="003F412E" w:rsidRPr="0032374D" w:rsidRDefault="003F412E" w:rsidP="003F412E">
            <w:pPr>
              <w:pStyle w:val="TAC"/>
            </w:pPr>
            <w:r w:rsidRPr="0032374D">
              <w:t>O</w:t>
            </w:r>
          </w:p>
        </w:tc>
        <w:tc>
          <w:tcPr>
            <w:tcW w:w="0" w:type="auto"/>
          </w:tcPr>
          <w:p w:rsidR="003F412E" w:rsidRPr="0032374D" w:rsidRDefault="003F412E" w:rsidP="003F412E">
            <w:pPr>
              <w:pStyle w:val="TAL"/>
            </w:pPr>
            <w:r w:rsidRPr="0032374D">
              <w:t>This information element may be present if the Experimental-Result-Code</w:t>
            </w:r>
            <w:r w:rsidRPr="0032374D">
              <w:rPr>
                <w:noProof/>
              </w:rPr>
              <w:t xml:space="preserve"> is</w:t>
            </w:r>
            <w:r w:rsidRPr="0032374D">
              <w:t xml:space="preserve"> set to</w:t>
            </w:r>
            <w:r w:rsidRPr="0032374D">
              <w:rPr>
                <w:noProof/>
              </w:rPr>
              <w:t xml:space="preserve"> </w:t>
            </w:r>
            <w:r w:rsidRPr="0032374D">
              <w:t>DIAMETER_ERROR_USER_TEMPORARILY_UNREACHABLE</w:t>
            </w:r>
            <w:r w:rsidRPr="0032374D">
              <w:rPr>
                <w:lang w:val="en-US"/>
              </w:rPr>
              <w:t xml:space="preserve"> </w:t>
            </w:r>
            <w:r w:rsidRPr="0032374D">
              <w:t xml:space="preserve">and the </w:t>
            </w:r>
            <w:r w:rsidRPr="0032374D">
              <w:rPr>
                <w:szCs w:val="16"/>
              </w:rPr>
              <w:t>Maximum Retransmission Time information element is present in the MT Data Request. It may be included if the UE is</w:t>
            </w:r>
            <w:r w:rsidRPr="0032374D">
              <w:t xml:space="preserve"> using a power saving mechanism (such as extended idle mode DRX) and the UE is currently not reachable.</w:t>
            </w:r>
          </w:p>
          <w:p w:rsidR="003F412E" w:rsidRPr="0032374D" w:rsidRDefault="003F412E" w:rsidP="003F412E">
            <w:pPr>
              <w:pStyle w:val="TAL"/>
            </w:pPr>
          </w:p>
          <w:p w:rsidR="003F412E" w:rsidRPr="0032374D" w:rsidRDefault="003F412E" w:rsidP="003F412E">
            <w:pPr>
              <w:pStyle w:val="TAL"/>
            </w:pPr>
            <w:r w:rsidRPr="0032374D">
              <w:t>When present, this shall indicate the retransmission time (in UTC) at which the SCEF is requested to retransmit the MT Non-IP Data. The Requested Retransmission Time shall not exceed the Maximum Retransmission Time received from the SCEF.</w:t>
            </w:r>
          </w:p>
        </w:tc>
      </w:tr>
      <w:tr w:rsidR="00CA3577"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CA3577" w:rsidRPr="0032374D" w:rsidRDefault="00CA3577" w:rsidP="004A5313">
            <w:pPr>
              <w:pStyle w:val="TAC"/>
            </w:pPr>
            <w:r w:rsidRPr="0032374D">
              <w:t>Supported Features</w:t>
            </w:r>
          </w:p>
          <w:p w:rsidR="00CA3577" w:rsidRPr="0032374D" w:rsidRDefault="00CA3577" w:rsidP="004A5313">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CA3577" w:rsidRPr="0032374D" w:rsidRDefault="00CA3577" w:rsidP="004A5313">
            <w:pPr>
              <w:pStyle w:val="TAL"/>
            </w:pPr>
            <w:r w:rsidRPr="0032374D">
              <w:t>If present, this information element shall contain the list of features supported by the origin host.</w:t>
            </w:r>
          </w:p>
        </w:tc>
      </w:tr>
      <w:tr w:rsidR="00200E50"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200E50" w:rsidRPr="0032374D" w:rsidRDefault="00200E50" w:rsidP="00200E50">
            <w:pPr>
              <w:pStyle w:val="TAC"/>
            </w:pPr>
            <w:r w:rsidRPr="0032374D">
              <w:t>TDA Flags</w:t>
            </w:r>
          </w:p>
          <w:p w:rsidR="00200E50" w:rsidRPr="0032374D" w:rsidRDefault="00200E50" w:rsidP="00200E50">
            <w:pPr>
              <w:pStyle w:val="TAC"/>
            </w:pPr>
            <w:r w:rsidRPr="0032374D">
              <w:t xml:space="preserve">(See 6.4.31) </w:t>
            </w:r>
          </w:p>
        </w:tc>
        <w:tc>
          <w:tcPr>
            <w:tcW w:w="0" w:type="auto"/>
            <w:tcBorders>
              <w:top w:val="single" w:sz="6" w:space="0" w:color="auto"/>
              <w:left w:val="single" w:sz="6" w:space="0" w:color="auto"/>
              <w:bottom w:val="single" w:sz="6" w:space="0" w:color="auto"/>
              <w:right w:val="single" w:sz="6" w:space="0" w:color="auto"/>
            </w:tcBorders>
          </w:tcPr>
          <w:p w:rsidR="00200E50" w:rsidRPr="0032374D" w:rsidRDefault="00200E50" w:rsidP="00200E50">
            <w:pPr>
              <w:pStyle w:val="TAC"/>
            </w:pPr>
            <w:r w:rsidRPr="0032374D">
              <w:t>TDA-Flags</w:t>
            </w:r>
          </w:p>
        </w:tc>
        <w:tc>
          <w:tcPr>
            <w:tcW w:w="0" w:type="auto"/>
            <w:tcBorders>
              <w:top w:val="single" w:sz="6" w:space="0" w:color="auto"/>
              <w:left w:val="single" w:sz="6" w:space="0" w:color="auto"/>
              <w:bottom w:val="single" w:sz="6" w:space="0" w:color="auto"/>
              <w:right w:val="single" w:sz="6" w:space="0" w:color="auto"/>
            </w:tcBorders>
          </w:tcPr>
          <w:p w:rsidR="00200E50" w:rsidRPr="0032374D" w:rsidRDefault="00200E50" w:rsidP="00200E50">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200E50" w:rsidRPr="0032374D" w:rsidRDefault="00200E50" w:rsidP="00200E50">
            <w:pPr>
              <w:pStyle w:val="TAL"/>
            </w:pPr>
            <w:r w:rsidRPr="0032374D">
              <w:t xml:space="preserve">This Information Element contains a bit mask. See </w:t>
            </w:r>
            <w:r w:rsidR="00472F5C">
              <w:t>clause</w:t>
            </w:r>
            <w:r w:rsidRPr="0032374D">
              <w:t xml:space="preserve"> 6.4.</w:t>
            </w:r>
            <w:r w:rsidRPr="0032374D">
              <w:rPr>
                <w:lang w:val="en-GB"/>
              </w:rPr>
              <w:t>31</w:t>
            </w:r>
            <w:r w:rsidRPr="0032374D">
              <w:t xml:space="preserve"> for the meaning of the bits</w:t>
            </w:r>
            <w:r w:rsidRPr="0032374D">
              <w:rPr>
                <w:rFonts w:hint="eastAsia"/>
              </w:rPr>
              <w:t xml:space="preserve"> and the condition for each bit to be set or not</w:t>
            </w:r>
            <w:r w:rsidRPr="0032374D">
              <w:t>.</w:t>
            </w:r>
          </w:p>
          <w:p w:rsidR="00200E50" w:rsidRPr="0032374D" w:rsidRDefault="00200E50" w:rsidP="00200E50">
            <w:pPr>
              <w:pStyle w:val="TAL"/>
            </w:pPr>
          </w:p>
        </w:tc>
      </w:tr>
    </w:tbl>
    <w:p w:rsidR="00CA3577" w:rsidRPr="0032374D" w:rsidRDefault="00CA3577" w:rsidP="00CA3577"/>
    <w:p w:rsidR="00CA3577" w:rsidRPr="0032374D" w:rsidRDefault="00CA3577" w:rsidP="00496B79">
      <w:pPr>
        <w:pStyle w:val="Heading3"/>
      </w:pPr>
      <w:bookmarkStart w:id="45" w:name="_Toc19712004"/>
      <w:r w:rsidRPr="0032374D">
        <w:rPr>
          <w:lang w:val="sv-SE"/>
        </w:rPr>
        <w:lastRenderedPageBreak/>
        <w:t>5</w:t>
      </w:r>
      <w:r w:rsidRPr="0032374D">
        <w:t>.6.2</w:t>
      </w:r>
      <w:r w:rsidRPr="0032374D">
        <w:tab/>
        <w:t>Detailed Behaviour of the SCEF</w:t>
      </w:r>
      <w:bookmarkEnd w:id="45"/>
    </w:p>
    <w:p w:rsidR="007B023A" w:rsidRPr="0032374D" w:rsidRDefault="007B023A" w:rsidP="007B023A">
      <w:r w:rsidRPr="0032374D">
        <w:t>The SCEF shall make use of this procedure over a T6a connection identified by its EPS Bearer Identity, and previously established with the MME, to forward the Non-IP data received from the SCS/AS to the MME or to an IWK-SCEF when deployed for a roaming case.</w:t>
      </w:r>
    </w:p>
    <w:p w:rsidR="007B023A" w:rsidRPr="0032374D" w:rsidRDefault="007B023A" w:rsidP="007B023A">
      <w:r w:rsidRPr="0032374D">
        <w:t>The SCEF shall make use of this procedure over a T6b connection identified by the NSAPI of the PDP context, and previously established with the SGSN, to forward the Non-IP data received from the SCS/AS to the SGSN or to an IWK-SCEF when deployed for a roaming case.</w:t>
      </w:r>
    </w:p>
    <w:p w:rsidR="003F412E" w:rsidRPr="0032374D" w:rsidRDefault="007B023A" w:rsidP="007B023A">
      <w:r w:rsidRPr="0032374D">
        <w:t>The SCEF shall check if a bearer context exists for the user before sending the request.</w:t>
      </w:r>
      <w:r w:rsidR="003F412E" w:rsidRPr="0032374D">
        <w:t xml:space="preserve"> </w:t>
      </w:r>
    </w:p>
    <w:p w:rsidR="003F412E" w:rsidRPr="0032374D" w:rsidRDefault="003F412E" w:rsidP="003F412E">
      <w:r w:rsidRPr="0032374D">
        <w:t>The SCEF may include the Maximum-Retransmission-Time AVP in the MT Data Request to indicate the maximum retransmission time for when it is capable to retransmit the Non-IP Data.</w:t>
      </w:r>
    </w:p>
    <w:p w:rsidR="00CA3577" w:rsidRPr="0032374D" w:rsidRDefault="003F412E" w:rsidP="003F412E">
      <w:r w:rsidRPr="0032374D">
        <w:t>If the MT Data Answer includes the Requested-Retransmission-Time AVP, the SCEF shall retransmit the MT Non-IP Data at the requested retransmission time.</w:t>
      </w:r>
    </w:p>
    <w:p w:rsidR="00CA3577" w:rsidRPr="0032374D" w:rsidRDefault="00CA3577" w:rsidP="00496B79">
      <w:pPr>
        <w:pStyle w:val="Heading3"/>
        <w:rPr>
          <w:lang w:val="en-GB"/>
        </w:rPr>
      </w:pPr>
      <w:bookmarkStart w:id="46" w:name="_Toc19712005"/>
      <w:r w:rsidRPr="0032374D">
        <w:rPr>
          <w:lang w:val="sv-SE"/>
        </w:rPr>
        <w:t>5.6.</w:t>
      </w:r>
      <w:r w:rsidRPr="0032374D">
        <w:t>3</w:t>
      </w:r>
      <w:r w:rsidRPr="0032374D">
        <w:tab/>
        <w:t>Detailed Behaviour of the MME</w:t>
      </w:r>
      <w:r w:rsidR="007B023A" w:rsidRPr="0032374D">
        <w:rPr>
          <w:lang w:val="en-GB"/>
        </w:rPr>
        <w:t>/SGSN</w:t>
      </w:r>
      <w:bookmarkEnd w:id="46"/>
    </w:p>
    <w:p w:rsidR="007B023A" w:rsidRPr="0032374D" w:rsidRDefault="007B023A" w:rsidP="007B023A">
      <w:r w:rsidRPr="0032374D">
        <w:t xml:space="preserve">When the MME or SGSN receives a MT Data Request from the </w:t>
      </w:r>
      <w:r w:rsidRPr="0032374D">
        <w:rPr>
          <w:rFonts w:hint="eastAsia"/>
          <w:lang w:eastAsia="zh-CN"/>
        </w:rPr>
        <w:t>SCEF</w:t>
      </w:r>
      <w:r w:rsidRPr="0032374D">
        <w:t xml:space="preserve"> or the IWK-SCEF, the </w:t>
      </w:r>
      <w:r w:rsidRPr="0032374D">
        <w:rPr>
          <w:rFonts w:hint="eastAsia"/>
          <w:lang w:eastAsia="zh-CN"/>
        </w:rPr>
        <w:t>MME</w:t>
      </w:r>
      <w:r w:rsidRPr="0032374D">
        <w:rPr>
          <w:lang w:eastAsia="zh-CN"/>
        </w:rPr>
        <w:t xml:space="preserve"> or SGSN</w:t>
      </w:r>
      <w:r w:rsidRPr="0032374D">
        <w:t xml:space="preserve"> shall, in the following order:</w:t>
      </w:r>
    </w:p>
    <w:p w:rsidR="007B023A" w:rsidRPr="0032374D" w:rsidRDefault="007B023A" w:rsidP="007B023A">
      <w:pPr>
        <w:pStyle w:val="B1"/>
      </w:pPr>
      <w:r w:rsidRPr="0032374D">
        <w:t>-</w:t>
      </w:r>
      <w:r w:rsidRPr="0032374D">
        <w:tab/>
        <w:t>Check that the User Identity exists in the MME or SGSN. If not, Experimental-Result shall be set to DIAMETER_ERROR_USER_UNKNOWN in the MT Data Answer;</w:t>
      </w:r>
    </w:p>
    <w:p w:rsidR="007B023A" w:rsidRPr="0032374D" w:rsidRDefault="007B023A" w:rsidP="007B023A">
      <w:pPr>
        <w:pStyle w:val="B1"/>
      </w:pPr>
      <w:r w:rsidRPr="0032374D">
        <w:t>-</w:t>
      </w:r>
      <w:r w:rsidRPr="0032374D">
        <w:tab/>
        <w:t>Check whether, for this user, a bearer context exists. If not, Experimental-Result shall be set to DIAMETER_ERROR_</w:t>
      </w:r>
      <w:r w:rsidRPr="0032374D">
        <w:rPr>
          <w:lang w:val="en-US"/>
        </w:rPr>
        <w:t xml:space="preserve"> INVALID_EPS_BEARER</w:t>
      </w:r>
      <w:r w:rsidRPr="0032374D">
        <w:t xml:space="preserve"> in the MT Data Answer.</w:t>
      </w:r>
    </w:p>
    <w:p w:rsidR="007B023A" w:rsidRPr="0032374D" w:rsidRDefault="007B023A" w:rsidP="007B023A">
      <w:pPr>
        <w:pStyle w:val="B1"/>
        <w:rPr>
          <w:lang w:val="en-GB"/>
        </w:rPr>
      </w:pPr>
      <w:r w:rsidRPr="0032374D">
        <w:rPr>
          <w:i/>
        </w:rPr>
        <w:t>-</w:t>
      </w:r>
      <w:r w:rsidRPr="0032374D">
        <w:rPr>
          <w:i/>
        </w:rPr>
        <w:tab/>
      </w:r>
      <w:r w:rsidRPr="0032374D">
        <w:t>Process the data delivery to the UE and</w:t>
      </w:r>
      <w:r w:rsidRPr="0032374D">
        <w:rPr>
          <w:lang w:val="en-GB"/>
        </w:rPr>
        <w:t>:</w:t>
      </w:r>
    </w:p>
    <w:p w:rsidR="007B023A" w:rsidRPr="0032374D" w:rsidRDefault="007B023A" w:rsidP="007B023A">
      <w:pPr>
        <w:pStyle w:val="B2"/>
      </w:pPr>
      <w:r w:rsidRPr="0032374D">
        <w:t>-</w:t>
      </w:r>
      <w:r w:rsidRPr="0032374D">
        <w:tab/>
      </w:r>
      <w:r w:rsidR="00200E50" w:rsidRPr="0032374D">
        <w:t>if it is successful, return a Result code set to DIAMETER_SUCCESS to the SCEF or IWK-SCEF; in addition, if the successful delivery was acknowledged by the eNodeB, the MME/SGSN shall set the "</w:t>
      </w:r>
      <w:r w:rsidR="00200E50" w:rsidRPr="0032374D">
        <w:rPr>
          <w:lang w:val="de-DE" w:eastAsia="zh-CN"/>
        </w:rPr>
        <w:t>Success Acknowledged Delivery</w:t>
      </w:r>
      <w:r w:rsidR="00200E50" w:rsidRPr="0032374D">
        <w:t>" bit within the TDA-Flags AVP.</w:t>
      </w:r>
    </w:p>
    <w:p w:rsidR="007B023A" w:rsidRPr="0032374D" w:rsidRDefault="007B023A" w:rsidP="007B023A">
      <w:pPr>
        <w:pStyle w:val="B2"/>
      </w:pPr>
      <w:r w:rsidRPr="0032374D">
        <w:t>-</w:t>
      </w:r>
      <w:r w:rsidRPr="0032374D">
        <w:tab/>
        <w:t xml:space="preserve">return an Experimental-Result set to DIAMETER_ERROR_USER_TEMPORARILY_UNREACHABLE, if the UE is using a power saving function (e.g. extended idle mode DRX or UE Power Saving Mode as defined in 3GPP TS 23.682 [27]) and the UE is expected to not be reachable shortly or, based on MME or SGSN implementation, within the time indicated by the SCEF-Wait-Time; </w:t>
      </w:r>
      <w:r w:rsidRPr="0032374D">
        <w:br/>
      </w:r>
      <w:r w:rsidRPr="0032374D">
        <w:br/>
        <w:t>The MME or SGSN shall set the Not Reachable for NIDD flag and store the SCEF Host and Realm for which this flag is set;</w:t>
      </w:r>
      <w:r w:rsidRPr="0032374D">
        <w:br/>
      </w:r>
      <w:r w:rsidRPr="0032374D">
        <w:br/>
        <w:t xml:space="preserve">If the MT Data Request includes the Maximum-Retransmission-Time AVP, the MME or SGSN may additionally include the Requested-Retransmission-Time AVP requesting the SCEF to retransmit the Non-IP Data at a later time prior to the Maximum Retransmission Time; </w:t>
      </w:r>
      <w:r w:rsidRPr="0032374D">
        <w:br/>
      </w:r>
      <w:r w:rsidRPr="0032374D">
        <w:br/>
        <w:t xml:space="preserve">The MME or SGSN shall then update the SCEF, as specified in </w:t>
      </w:r>
      <w:r w:rsidR="00472F5C">
        <w:t>clause</w:t>
      </w:r>
      <w:r w:rsidRPr="0032374D">
        <w:t xml:space="preserve"> 5.7, when it detects that the UE is reachable or about to become reachable and the Not Reachable for NIDD flag is set. If the MME or SGSN included the Requested-Retransmission-Time AVP in the MT Data Answer, the MME or SGSN shall do so only if the UE becomes reachable before the Requested Retransmission Time, i.e. the MME or SGSN shall reset the Not Reachable for NIDD flag when the Requested-Retransmission-Time expires if the UE has not become reachable beforehand;</w:t>
      </w:r>
      <w:r w:rsidRPr="0032374D">
        <w:br/>
      </w:r>
    </w:p>
    <w:p w:rsidR="007B023A" w:rsidRPr="0032374D" w:rsidRDefault="007B023A" w:rsidP="007B023A">
      <w:pPr>
        <w:pStyle w:val="B2"/>
      </w:pPr>
      <w:r w:rsidRPr="0032374D">
        <w:t>-</w:t>
      </w:r>
      <w:r w:rsidRPr="0032374D">
        <w:tab/>
        <w:t>return an Experimental-Result set to DIAMETER_ERROR_UNREACHABLE_USER, if the UE is not reachable;</w:t>
      </w:r>
    </w:p>
    <w:p w:rsidR="00CA3577" w:rsidRPr="0032374D" w:rsidRDefault="007B023A" w:rsidP="007B023A">
      <w:pPr>
        <w:pStyle w:val="B2"/>
      </w:pPr>
      <w:r w:rsidRPr="0032374D">
        <w:t>-</w:t>
      </w:r>
      <w:r w:rsidRPr="0032374D">
        <w:tab/>
        <w:t>otherwise return an appropriate Diameter error code.</w:t>
      </w:r>
      <w:r w:rsidR="00CA3577" w:rsidRPr="0032374D">
        <w:t xml:space="preserve"> </w:t>
      </w:r>
    </w:p>
    <w:p w:rsidR="00CA3577" w:rsidRPr="0032374D" w:rsidRDefault="00CA3577" w:rsidP="00496B79">
      <w:pPr>
        <w:pStyle w:val="Heading3"/>
      </w:pPr>
      <w:bookmarkStart w:id="47" w:name="_Toc19712006"/>
      <w:r w:rsidRPr="0032374D">
        <w:rPr>
          <w:lang w:val="sv-SE"/>
        </w:rPr>
        <w:t>5.6</w:t>
      </w:r>
      <w:r w:rsidRPr="0032374D">
        <w:t>.4</w:t>
      </w:r>
      <w:r w:rsidRPr="0032374D">
        <w:tab/>
        <w:t>Detailed Behaviour of the IWK-SCEF</w:t>
      </w:r>
      <w:bookmarkEnd w:id="47"/>
    </w:p>
    <w:p w:rsidR="007B023A" w:rsidRPr="0032374D" w:rsidRDefault="007B023A" w:rsidP="007B023A">
      <w:r w:rsidRPr="0032374D">
        <w:t>When the IWK-SCEF receives a MT Data Request</w:t>
      </w:r>
      <w:r w:rsidRPr="0032374D" w:rsidDel="00F74FDF">
        <w:t xml:space="preserve"> </w:t>
      </w:r>
      <w:r w:rsidRPr="0032374D">
        <w:t>from the SCEF, it shall forward the request to the MME or SGSN.</w:t>
      </w:r>
    </w:p>
    <w:p w:rsidR="00CA3577" w:rsidRPr="0032374D" w:rsidRDefault="007B023A" w:rsidP="007B023A">
      <w:r w:rsidRPr="0032374D">
        <w:lastRenderedPageBreak/>
        <w:t>When the IWK-SCEF receives a MT Data Answer</w:t>
      </w:r>
      <w:r w:rsidRPr="0032374D">
        <w:rPr>
          <w:lang w:val="fr-FR"/>
        </w:rPr>
        <w:t xml:space="preserve"> </w:t>
      </w:r>
      <w:r w:rsidRPr="0032374D">
        <w:t>from the MME or SGSN, it shall forward the answer to the SCEF.</w:t>
      </w:r>
    </w:p>
    <w:p w:rsidR="00D967F4" w:rsidRPr="0032374D" w:rsidRDefault="00D967F4" w:rsidP="00D967F4">
      <w:pPr>
        <w:pStyle w:val="Heading2"/>
      </w:pPr>
      <w:bookmarkStart w:id="48" w:name="_Toc19712007"/>
      <w:r w:rsidRPr="0032374D">
        <w:t>5.</w:t>
      </w:r>
      <w:r w:rsidRPr="0032374D">
        <w:rPr>
          <w:lang w:val="sv-SE"/>
        </w:rPr>
        <w:t>7</w:t>
      </w:r>
      <w:r w:rsidRPr="0032374D">
        <w:tab/>
        <w:t xml:space="preserve">Connection Management </w:t>
      </w:r>
      <w:r w:rsidR="00585318" w:rsidRPr="0032374D">
        <w:t>by MME</w:t>
      </w:r>
      <w:r w:rsidR="007B023A" w:rsidRPr="0032374D">
        <w:rPr>
          <w:lang w:val="en-GB"/>
        </w:rPr>
        <w:t>/SGSN</w:t>
      </w:r>
      <w:r w:rsidR="00585318" w:rsidRPr="0032374D">
        <w:t xml:space="preserve"> </w:t>
      </w:r>
      <w:r w:rsidRPr="0032374D">
        <w:t>Procedure</w:t>
      </w:r>
      <w:r w:rsidRPr="0032374D">
        <w:rPr>
          <w:i/>
        </w:rPr>
        <w:t>.</w:t>
      </w:r>
      <w:bookmarkEnd w:id="48"/>
      <w:r w:rsidRPr="0032374D">
        <w:rPr>
          <w:i/>
        </w:rPr>
        <w:t xml:space="preserve"> </w:t>
      </w:r>
    </w:p>
    <w:p w:rsidR="00D967F4" w:rsidRPr="0032374D" w:rsidRDefault="00D967F4" w:rsidP="00496B79">
      <w:pPr>
        <w:pStyle w:val="Heading3"/>
      </w:pPr>
      <w:bookmarkStart w:id="49" w:name="_Toc19712008"/>
      <w:r w:rsidRPr="0032374D">
        <w:t>5.7.1</w:t>
      </w:r>
      <w:r w:rsidRPr="0032374D">
        <w:tab/>
        <w:t>General</w:t>
      </w:r>
      <w:bookmarkEnd w:id="49"/>
    </w:p>
    <w:p w:rsidR="007B023A" w:rsidRPr="0032374D" w:rsidRDefault="007B023A" w:rsidP="007B023A">
      <w:r w:rsidRPr="0032374D">
        <w:t>This procedure shall be used between the MME/SGSN and the SCEF, between the MME/SGSN and the IWK-SCEF and between the IWK-SCEF and the SCEF.</w:t>
      </w:r>
    </w:p>
    <w:p w:rsidR="007B023A" w:rsidRPr="0032374D" w:rsidRDefault="007B023A" w:rsidP="007B023A">
      <w:r w:rsidRPr="0032374D">
        <w:t>When the procedure is invoked by the MME or SGSN, it is used:</w:t>
      </w:r>
    </w:p>
    <w:p w:rsidR="007B023A" w:rsidRPr="0032374D" w:rsidRDefault="007B023A" w:rsidP="007B023A">
      <w:pPr>
        <w:pStyle w:val="B1"/>
        <w:rPr>
          <w:lang w:val="en-GB"/>
        </w:rPr>
      </w:pPr>
      <w:r w:rsidRPr="0032374D">
        <w:t>-</w:t>
      </w:r>
      <w:r w:rsidRPr="0032374D">
        <w:tab/>
        <w:t>to establish a T6a/b connection between the MME/SGSN and the SCEF</w:t>
      </w:r>
      <w:r w:rsidRPr="0032374D">
        <w:rPr>
          <w:lang w:val="en-GB"/>
        </w:rPr>
        <w:t>;</w:t>
      </w:r>
    </w:p>
    <w:p w:rsidR="008B7E24" w:rsidRPr="0032374D" w:rsidRDefault="007B023A" w:rsidP="008B7E24">
      <w:pPr>
        <w:pStyle w:val="B1"/>
        <w:rPr>
          <w:lang w:val="de-DE"/>
        </w:rPr>
      </w:pPr>
      <w:r w:rsidRPr="0032374D">
        <w:rPr>
          <w:lang w:val="en-GB"/>
        </w:rPr>
        <w:t>-</w:t>
      </w:r>
      <w:r w:rsidRPr="0032374D">
        <w:rPr>
          <w:lang w:val="en-GB"/>
        </w:rPr>
        <w:tab/>
      </w:r>
      <w:r w:rsidR="008B7E24" w:rsidRPr="0032374D">
        <w:t>to update the parameters</w:t>
      </w:r>
      <w:r w:rsidR="008B7E24" w:rsidRPr="0032374D">
        <w:rPr>
          <w:lang w:val="de-DE"/>
        </w:rPr>
        <w:t xml:space="preserve"> (e.g. RAT-Type)</w:t>
      </w:r>
      <w:r w:rsidR="008B7E24" w:rsidRPr="0032374D">
        <w:t xml:space="preserve"> </w:t>
      </w:r>
      <w:r w:rsidR="008B7E24" w:rsidRPr="0032374D">
        <w:rPr>
          <w:lang w:val="de-DE"/>
        </w:rPr>
        <w:t>for</w:t>
      </w:r>
      <w:r w:rsidR="008B7E24" w:rsidRPr="0032374D">
        <w:t xml:space="preserve"> a T6a/b connection between the MME/SGSN and the SCEF</w:t>
      </w:r>
      <w:r w:rsidR="008B7E24" w:rsidRPr="0032374D">
        <w:rPr>
          <w:lang w:val="de-DE"/>
        </w:rPr>
        <w:t>;</w:t>
      </w:r>
    </w:p>
    <w:p w:rsidR="007B023A" w:rsidRPr="0032374D" w:rsidRDefault="008B7E24" w:rsidP="008B7E24">
      <w:pPr>
        <w:pStyle w:val="B1"/>
      </w:pPr>
      <w:r w:rsidRPr="0032374D">
        <w:rPr>
          <w:lang w:val="de-DE"/>
        </w:rPr>
        <w:t>-</w:t>
      </w:r>
      <w:r w:rsidRPr="0032374D">
        <w:rPr>
          <w:lang w:val="de-DE"/>
        </w:rPr>
        <w:tab/>
        <w:t>to update</w:t>
      </w:r>
      <w:r w:rsidRPr="0032374D">
        <w:t xml:space="preserve"> the status of a T6a/b connection between the MME/SGSN and the SCEF, e.g. to indicate to the SCEF that the UE has become or is about to become reachable when MT non-IP data is pending at the SCEF for a UE using a power saving function;</w:t>
      </w:r>
    </w:p>
    <w:p w:rsidR="007B023A" w:rsidRPr="0032374D" w:rsidRDefault="007B023A" w:rsidP="007B023A">
      <w:r w:rsidRPr="0032374D">
        <w:t xml:space="preserve">This procedure is used according to 3GPP TS 23.682 [2] </w:t>
      </w:r>
      <w:r w:rsidR="00472F5C">
        <w:t>clause</w:t>
      </w:r>
      <w:r w:rsidRPr="0032374D">
        <w:t xml:space="preserve"> 5.13.1 and 5.13.5 and 5.13.6. The IWK-SCEF may be in the path between the MME/SGSN and the SCEF for roaming cases when the IWK-SCEF is deployed by the operator of the visited PLMN.</w:t>
      </w:r>
    </w:p>
    <w:p w:rsidR="00D967F4" w:rsidRPr="0032374D" w:rsidRDefault="007B023A" w:rsidP="007B023A">
      <w:r w:rsidRPr="0032374D">
        <w:t>When the procedure is invoked by the IWK-SCEF, it is used to forward the Connection Management Request received from the MME or SGSN to the SCEF.</w:t>
      </w:r>
    </w:p>
    <w:p w:rsidR="00D967F4" w:rsidRPr="0032374D" w:rsidRDefault="00D967F4" w:rsidP="00D967F4">
      <w:r w:rsidRPr="0032374D">
        <w:t>This procedure is mapped to the commands Connection-Management-Request/Answer (CMR/CMA) in the Diameter application specified in clause 6.</w:t>
      </w:r>
    </w:p>
    <w:p w:rsidR="00D967F4" w:rsidRPr="0032374D" w:rsidRDefault="00D967F4" w:rsidP="00D967F4">
      <w:r w:rsidRPr="0032374D">
        <w:t>T</w:t>
      </w:r>
      <w:r w:rsidR="00182C25" w:rsidRPr="0032374D">
        <w:t>he t</w:t>
      </w:r>
      <w:r w:rsidRPr="0032374D">
        <w:t>ables 5.7.1-1 and 5.7.1-2 detail the involved information elements.</w:t>
      </w:r>
    </w:p>
    <w:p w:rsidR="00D967F4" w:rsidRPr="0032374D" w:rsidRDefault="00D967F4" w:rsidP="00D967F4">
      <w:pPr>
        <w:pStyle w:val="TH"/>
        <w:rPr>
          <w:lang w:val="en-GB"/>
        </w:rPr>
      </w:pPr>
      <w:r w:rsidRPr="0032374D">
        <w:rPr>
          <w:lang w:val="en-GB"/>
        </w:rPr>
        <w:lastRenderedPageBreak/>
        <w:t xml:space="preserve">Table 5.7.1-1: </w:t>
      </w:r>
      <w:r w:rsidRPr="0032374D">
        <w:t>Connection Management</w:t>
      </w:r>
      <w:r w:rsidRPr="0032374D">
        <w:rPr>
          <w:lang w:val="en-GB"/>
        </w:rPr>
        <w:t xml:space="preserv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73"/>
        <w:gridCol w:w="1770"/>
        <w:gridCol w:w="592"/>
        <w:gridCol w:w="5720"/>
      </w:tblGrid>
      <w:tr w:rsidR="00D967F4" w:rsidRPr="0032374D" w:rsidTr="004A5313">
        <w:trPr>
          <w:trHeight w:val="728"/>
        </w:trPr>
        <w:tc>
          <w:tcPr>
            <w:tcW w:w="0" w:type="auto"/>
            <w:shd w:val="clear" w:color="auto" w:fill="D9D9D9"/>
          </w:tcPr>
          <w:p w:rsidR="00D967F4" w:rsidRPr="0032374D" w:rsidRDefault="00D967F4" w:rsidP="004A5313">
            <w:pPr>
              <w:pStyle w:val="TH"/>
              <w:rPr>
                <w:lang w:val="en-GB"/>
              </w:rPr>
            </w:pPr>
            <w:r w:rsidRPr="0032374D">
              <w:rPr>
                <w:lang w:val="en-GB"/>
              </w:rPr>
              <w:t>Information Element Name</w:t>
            </w:r>
          </w:p>
        </w:tc>
        <w:tc>
          <w:tcPr>
            <w:tcW w:w="0" w:type="auto"/>
            <w:shd w:val="clear" w:color="auto" w:fill="D9D9D9"/>
          </w:tcPr>
          <w:p w:rsidR="00D967F4" w:rsidRPr="0032374D" w:rsidRDefault="00D967F4" w:rsidP="004A5313">
            <w:pPr>
              <w:pStyle w:val="TH"/>
              <w:rPr>
                <w:lang w:val="en-GB"/>
              </w:rPr>
            </w:pPr>
            <w:r w:rsidRPr="0032374D">
              <w:rPr>
                <w:lang w:val="en-GB"/>
              </w:rPr>
              <w:t>Mapping to Diameter AVP</w:t>
            </w:r>
          </w:p>
        </w:tc>
        <w:tc>
          <w:tcPr>
            <w:tcW w:w="0" w:type="auto"/>
            <w:shd w:val="clear" w:color="auto" w:fill="D9D9D9"/>
          </w:tcPr>
          <w:p w:rsidR="00D967F4" w:rsidRPr="0032374D" w:rsidRDefault="00D967F4" w:rsidP="004A5313">
            <w:pPr>
              <w:pStyle w:val="TH"/>
              <w:rPr>
                <w:lang w:val="en-GB"/>
              </w:rPr>
            </w:pPr>
            <w:r w:rsidRPr="0032374D">
              <w:rPr>
                <w:lang w:val="en-GB"/>
              </w:rPr>
              <w:t>Cat.</w:t>
            </w:r>
          </w:p>
        </w:tc>
        <w:tc>
          <w:tcPr>
            <w:tcW w:w="0" w:type="auto"/>
            <w:shd w:val="clear" w:color="auto" w:fill="D9D9D9"/>
          </w:tcPr>
          <w:p w:rsidR="00D967F4" w:rsidRPr="0032374D" w:rsidRDefault="00D967F4" w:rsidP="004A5313">
            <w:pPr>
              <w:pStyle w:val="TH"/>
              <w:rPr>
                <w:lang w:val="en-GB"/>
              </w:rPr>
            </w:pPr>
            <w:r w:rsidRPr="0032374D">
              <w:rPr>
                <w:lang w:val="en-GB"/>
              </w:rPr>
              <w:t>Description</w:t>
            </w:r>
          </w:p>
        </w:tc>
      </w:tr>
      <w:tr w:rsidR="00D967F4"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2374D" w:rsidRDefault="00D967F4" w:rsidP="00577B7B">
            <w:pPr>
              <w:pStyle w:val="TAC"/>
              <w:rPr>
                <w:lang w:eastAsia="zh-CN"/>
              </w:rPr>
            </w:pPr>
            <w:r w:rsidRPr="0032374D">
              <w:rPr>
                <w:lang w:val="en-GB" w:eastAsia="zh-CN"/>
              </w:rPr>
              <w:t>User Identity</w:t>
            </w:r>
          </w:p>
          <w:p w:rsidR="00D967F4" w:rsidRPr="0032374D" w:rsidRDefault="00577B7B" w:rsidP="00577B7B">
            <w:pPr>
              <w:pStyle w:val="TAC"/>
              <w:rPr>
                <w:lang w:val="en-GB"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rPr>
                <w:lang w:val="en-GB" w:eastAsia="zh-CN"/>
              </w:rPr>
            </w:pPr>
            <w:r w:rsidRPr="0032374D">
              <w:rPr>
                <w:lang w:val="en-GB"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rPr>
                <w:lang w:val="en-GB"/>
              </w:rPr>
            </w:pPr>
            <w:r w:rsidRPr="0032374D">
              <w:rPr>
                <w:lang w:val="en-GB"/>
              </w:rPr>
              <w:t>M</w:t>
            </w:r>
          </w:p>
        </w:tc>
        <w:tc>
          <w:tcPr>
            <w:tcW w:w="0" w:type="auto"/>
            <w:tcBorders>
              <w:top w:val="single" w:sz="6" w:space="0" w:color="auto"/>
              <w:left w:val="single" w:sz="6" w:space="0" w:color="auto"/>
              <w:bottom w:val="single" w:sz="6" w:space="0" w:color="auto"/>
              <w:right w:val="single" w:sz="12" w:space="0" w:color="auto"/>
            </w:tcBorders>
          </w:tcPr>
          <w:p w:rsidR="00D967F4" w:rsidRPr="0032374D" w:rsidRDefault="00D967F4" w:rsidP="00577B7B">
            <w:pPr>
              <w:pStyle w:val="TAL"/>
              <w:rPr>
                <w:lang w:val="en-GB"/>
              </w:rPr>
            </w:pPr>
            <w:r w:rsidRPr="0032374D">
              <w:t>This Information Element</w:t>
            </w:r>
            <w:r w:rsidR="00577B7B" w:rsidRPr="0032374D">
              <w:t xml:space="preserve"> shall be present and</w:t>
            </w:r>
            <w:r w:rsidRPr="0032374D">
              <w:t xml:space="preserve"> shall contain the identity of the UE. This is a grouped AVP </w:t>
            </w:r>
            <w:r w:rsidR="00577B7B" w:rsidRPr="0032374D">
              <w:t xml:space="preserve">which shall </w:t>
            </w:r>
            <w:r w:rsidRPr="0032374D">
              <w:t>contain the IMSI.</w:t>
            </w:r>
          </w:p>
        </w:tc>
      </w:tr>
      <w:tr w:rsidR="001225EB"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2374D" w:rsidRDefault="001225EB" w:rsidP="001225EB">
            <w:pPr>
              <w:pStyle w:val="TAC"/>
            </w:pPr>
            <w:r w:rsidRPr="0032374D">
              <w:t>EPS Bearer Identity</w:t>
            </w:r>
          </w:p>
          <w:p w:rsidR="001225EB" w:rsidRPr="0032374D" w:rsidRDefault="001225EB" w:rsidP="001225EB">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be present and shall contain either the identity of the EPS bearer identifying the T6a connection, or the NSAPI of the PDP context of the T6b connection, to which the request applies.</w:t>
            </w:r>
          </w:p>
          <w:p w:rsidR="001225EB" w:rsidRPr="0032374D" w:rsidRDefault="001225EB" w:rsidP="001225EB">
            <w:pPr>
              <w:pStyle w:val="TAL"/>
            </w:pPr>
          </w:p>
        </w:tc>
      </w:tr>
      <w:tr w:rsidR="001225EB"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2374D" w:rsidRDefault="001225EB" w:rsidP="001225EB">
            <w:pPr>
              <w:pStyle w:val="TAC"/>
              <w:rPr>
                <w:lang w:eastAsia="zh-CN"/>
              </w:rPr>
            </w:pPr>
            <w:r w:rsidRPr="0032374D">
              <w:rPr>
                <w:lang w:eastAsia="zh-CN"/>
              </w:rPr>
              <w:t>T6a/b Connection Action</w:t>
            </w:r>
          </w:p>
          <w:p w:rsidR="001225EB" w:rsidRPr="0032374D" w:rsidRDefault="001225EB" w:rsidP="001225EB">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be present and shall contain a T6a/b connection management action indicating a T6a/b connection establishment or a T6a/b connection release or a T6a/b connection update.</w:t>
            </w:r>
          </w:p>
          <w:p w:rsidR="001225EB" w:rsidRPr="0032374D" w:rsidRDefault="001225EB" w:rsidP="001225EB">
            <w:pPr>
              <w:pStyle w:val="TAL"/>
            </w:pPr>
          </w:p>
        </w:tc>
      </w:tr>
      <w:tr w:rsidR="001225EB"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2374D" w:rsidRDefault="001225EB" w:rsidP="001225EB">
            <w:pPr>
              <w:pStyle w:val="TAC"/>
              <w:rPr>
                <w:lang w:eastAsia="zh-CN"/>
              </w:rPr>
            </w:pPr>
            <w:r w:rsidRPr="0032374D">
              <w:rPr>
                <w:lang w:eastAsia="zh-CN"/>
              </w:rPr>
              <w:t>APN</w:t>
            </w:r>
          </w:p>
          <w:p w:rsidR="001225EB" w:rsidRPr="0032374D" w:rsidRDefault="001225EB" w:rsidP="001225EB">
            <w:pPr>
              <w:pStyle w:val="TAC"/>
              <w:rPr>
                <w:lang w:eastAsia="zh-CN"/>
              </w:rPr>
            </w:pPr>
            <w:r w:rsidRPr="0032374D">
              <w:rPr>
                <w:lang w:eastAsia="zh-CN"/>
              </w:rPr>
              <w:t>(See 6.4.20)</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rPr>
                <w:lang w:eastAsia="zh-CN"/>
              </w:rPr>
            </w:pPr>
            <w:r w:rsidRPr="0032374D">
              <w:rPr>
                <w:lang w:eastAsia="zh-CN"/>
              </w:rPr>
              <w:t>Service-Selection</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contain the APN the user wants to connect to.</w:t>
            </w:r>
          </w:p>
          <w:p w:rsidR="001225EB" w:rsidRPr="0032374D" w:rsidRDefault="001225EB" w:rsidP="001225EB">
            <w:pPr>
              <w:pStyle w:val="TAL"/>
            </w:pPr>
            <w:r w:rsidRPr="0032374D">
              <w:t>It shall be present if the request is for a T6a/b connection establishment.</w:t>
            </w:r>
          </w:p>
        </w:tc>
      </w:tr>
      <w:tr w:rsidR="00C15B0C"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C15B0C" w:rsidRPr="0032374D" w:rsidRDefault="00C15B0C" w:rsidP="00C15B0C">
            <w:pPr>
              <w:pStyle w:val="TAC"/>
              <w:rPr>
                <w:lang w:val="de-DE"/>
              </w:rPr>
            </w:pPr>
            <w:r w:rsidRPr="0032374D">
              <w:rPr>
                <w:lang w:val="de-DE"/>
              </w:rPr>
              <w:t xml:space="preserve">Serving PLMN Rate Control </w:t>
            </w:r>
          </w:p>
          <w:p w:rsidR="00C15B0C" w:rsidRPr="0032374D" w:rsidRDefault="00C15B0C" w:rsidP="00496B79">
            <w:pPr>
              <w:pStyle w:val="TAC"/>
              <w:rPr>
                <w:lang w:eastAsia="zh-CN"/>
              </w:rPr>
            </w:pPr>
            <w:r w:rsidRPr="0032374D">
              <w:rPr>
                <w:lang w:val="en-GB"/>
              </w:rPr>
              <w:t>(See 6.4.21)</w:t>
            </w:r>
          </w:p>
        </w:tc>
        <w:tc>
          <w:tcPr>
            <w:tcW w:w="0" w:type="auto"/>
            <w:tcBorders>
              <w:top w:val="single" w:sz="6" w:space="0" w:color="auto"/>
              <w:left w:val="single" w:sz="6" w:space="0" w:color="auto"/>
              <w:bottom w:val="single" w:sz="6" w:space="0" w:color="auto"/>
              <w:right w:val="single" w:sz="6" w:space="0" w:color="auto"/>
            </w:tcBorders>
          </w:tcPr>
          <w:p w:rsidR="00C15B0C" w:rsidRPr="0032374D" w:rsidRDefault="00C15B0C" w:rsidP="00C15B0C">
            <w:pPr>
              <w:pStyle w:val="TAC"/>
              <w:rPr>
                <w:lang w:eastAsia="zh-CN"/>
              </w:rPr>
            </w:pPr>
            <w:r w:rsidRPr="0032374D">
              <w:rPr>
                <w:lang w:val="de-DE"/>
              </w:rPr>
              <w:t>Serving-PLMN-Rate-Control</w:t>
            </w:r>
          </w:p>
        </w:tc>
        <w:tc>
          <w:tcPr>
            <w:tcW w:w="0" w:type="auto"/>
            <w:tcBorders>
              <w:top w:val="single" w:sz="6" w:space="0" w:color="auto"/>
              <w:left w:val="single" w:sz="6" w:space="0" w:color="auto"/>
              <w:bottom w:val="single" w:sz="6" w:space="0" w:color="auto"/>
              <w:right w:val="single" w:sz="6" w:space="0" w:color="auto"/>
            </w:tcBorders>
          </w:tcPr>
          <w:p w:rsidR="00C15B0C" w:rsidRPr="0032374D" w:rsidRDefault="00C15B0C" w:rsidP="00C15B0C">
            <w:pPr>
              <w:pStyle w:val="TAC"/>
            </w:pPr>
            <w:r w:rsidRPr="0032374D">
              <w:rPr>
                <w:lang w:val="de-DE"/>
              </w:rPr>
              <w:t>O</w:t>
            </w:r>
          </w:p>
        </w:tc>
        <w:tc>
          <w:tcPr>
            <w:tcW w:w="0" w:type="auto"/>
            <w:tcBorders>
              <w:top w:val="single" w:sz="6" w:space="0" w:color="auto"/>
              <w:left w:val="single" w:sz="6" w:space="0" w:color="auto"/>
              <w:bottom w:val="single" w:sz="6" w:space="0" w:color="auto"/>
              <w:right w:val="single" w:sz="12" w:space="0" w:color="auto"/>
            </w:tcBorders>
          </w:tcPr>
          <w:p w:rsidR="00C15B0C" w:rsidRPr="0032374D" w:rsidRDefault="00C15B0C" w:rsidP="00C15B0C">
            <w:pPr>
              <w:pStyle w:val="TAL"/>
            </w:pPr>
            <w:r w:rsidRPr="0032374D">
              <w:rPr>
                <w:lang w:val="en-GB"/>
              </w:rPr>
              <w:t>If present, this information element shall contain the Serving PLMN rate control set by the MME.</w:t>
            </w:r>
          </w:p>
        </w:tc>
      </w:tr>
      <w:tr w:rsidR="003F412E"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3F412E" w:rsidRPr="0032374D" w:rsidRDefault="003F412E" w:rsidP="003F412E">
            <w:pPr>
              <w:pStyle w:val="TAC"/>
            </w:pPr>
            <w:r w:rsidRPr="0032374D">
              <w:t>CMR Flags</w:t>
            </w:r>
          </w:p>
          <w:p w:rsidR="003F412E" w:rsidRPr="0032374D" w:rsidRDefault="003F412E" w:rsidP="003F412E">
            <w:pPr>
              <w:pStyle w:val="TAC"/>
              <w:rPr>
                <w:lang w:val="de-DE"/>
              </w:rPr>
            </w:pPr>
            <w:r w:rsidRPr="0032374D">
              <w:t xml:space="preserve">(See 6.4.25) </w:t>
            </w:r>
          </w:p>
        </w:tc>
        <w:tc>
          <w:tcPr>
            <w:tcW w:w="0" w:type="auto"/>
            <w:tcBorders>
              <w:top w:val="single" w:sz="6" w:space="0" w:color="auto"/>
              <w:left w:val="single" w:sz="6" w:space="0" w:color="auto"/>
              <w:bottom w:val="single" w:sz="6" w:space="0" w:color="auto"/>
              <w:right w:val="single" w:sz="6" w:space="0" w:color="auto"/>
            </w:tcBorders>
          </w:tcPr>
          <w:p w:rsidR="003F412E" w:rsidRPr="0032374D" w:rsidRDefault="003F412E" w:rsidP="003F412E">
            <w:pPr>
              <w:pStyle w:val="TAC"/>
              <w:rPr>
                <w:lang w:val="de-DE"/>
              </w:rPr>
            </w:pPr>
            <w:r w:rsidRPr="0032374D">
              <w:t>CMR-Flags</w:t>
            </w:r>
          </w:p>
        </w:tc>
        <w:tc>
          <w:tcPr>
            <w:tcW w:w="0" w:type="auto"/>
            <w:tcBorders>
              <w:top w:val="single" w:sz="6" w:space="0" w:color="auto"/>
              <w:left w:val="single" w:sz="6" w:space="0" w:color="auto"/>
              <w:bottom w:val="single" w:sz="6" w:space="0" w:color="auto"/>
              <w:right w:val="single" w:sz="6" w:space="0" w:color="auto"/>
            </w:tcBorders>
          </w:tcPr>
          <w:p w:rsidR="003F412E" w:rsidRPr="0032374D" w:rsidRDefault="003F412E" w:rsidP="003F412E">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rsidR="003F412E" w:rsidRPr="0032374D" w:rsidRDefault="003F412E" w:rsidP="003F412E">
            <w:pPr>
              <w:pStyle w:val="TAL"/>
            </w:pPr>
            <w:r w:rsidRPr="0032374D">
              <w:t xml:space="preserve">This Information Element contains a bit mask. See </w:t>
            </w:r>
            <w:r w:rsidR="00472F5C">
              <w:t>clause</w:t>
            </w:r>
            <w:r w:rsidRPr="0032374D">
              <w:t xml:space="preserve"> 6.4.</w:t>
            </w:r>
            <w:r w:rsidRPr="0032374D">
              <w:rPr>
                <w:lang w:val="en-GB"/>
              </w:rPr>
              <w:t>25</w:t>
            </w:r>
            <w:r w:rsidRPr="0032374D">
              <w:t xml:space="preserve"> for the meaning of the bits</w:t>
            </w:r>
            <w:r w:rsidRPr="0032374D">
              <w:rPr>
                <w:rFonts w:hint="eastAsia"/>
                <w:lang w:eastAsia="zh-CN"/>
              </w:rPr>
              <w:t xml:space="preserve"> and the condition for each bit to be set or not</w:t>
            </w:r>
            <w:r w:rsidRPr="0032374D">
              <w:t>.</w:t>
            </w:r>
          </w:p>
          <w:p w:rsidR="003F412E" w:rsidRPr="0032374D" w:rsidRDefault="003F412E" w:rsidP="003F412E">
            <w:pPr>
              <w:pStyle w:val="TAL"/>
              <w:rPr>
                <w:lang w:val="en-GB"/>
              </w:rPr>
            </w:pPr>
          </w:p>
        </w:tc>
      </w:tr>
      <w:tr w:rsidR="003F412E"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3F412E" w:rsidRPr="0032374D" w:rsidRDefault="003F412E" w:rsidP="003F412E">
            <w:pPr>
              <w:pStyle w:val="TAC"/>
            </w:pPr>
            <w:r w:rsidRPr="0032374D">
              <w:t>Maximum UE Availability Time</w:t>
            </w:r>
          </w:p>
          <w:p w:rsidR="003F412E" w:rsidRPr="0032374D" w:rsidRDefault="003F412E" w:rsidP="003F412E">
            <w:pPr>
              <w:pStyle w:val="TAC"/>
              <w:rPr>
                <w:lang w:val="de-DE"/>
              </w:rPr>
            </w:pPr>
            <w:r w:rsidRPr="0032374D">
              <w:rPr>
                <w:szCs w:val="16"/>
              </w:rPr>
              <w:t xml:space="preserve">(See </w:t>
            </w:r>
            <w:r w:rsidRPr="0032374D">
              <w:rPr>
                <w:lang w:eastAsia="zh-CN"/>
              </w:rPr>
              <w:t xml:space="preserve">3GPP TS 29.338 </w:t>
            </w:r>
            <w:r w:rsidR="006B7ED6" w:rsidRPr="0032374D">
              <w:rPr>
                <w:lang w:eastAsia="zh-CN"/>
              </w:rPr>
              <w:t>[27]</w:t>
            </w:r>
            <w:r w:rsidRPr="0032374D">
              <w:rPr>
                <w:lang w:eastAsia="zh-CN"/>
              </w:rPr>
              <w:t>)</w:t>
            </w:r>
            <w:r w:rsidRPr="0032374D">
              <w:t xml:space="preserve"> </w:t>
            </w:r>
          </w:p>
        </w:tc>
        <w:tc>
          <w:tcPr>
            <w:tcW w:w="0" w:type="auto"/>
            <w:tcBorders>
              <w:top w:val="single" w:sz="6" w:space="0" w:color="auto"/>
              <w:left w:val="single" w:sz="6" w:space="0" w:color="auto"/>
              <w:bottom w:val="single" w:sz="6" w:space="0" w:color="auto"/>
              <w:right w:val="single" w:sz="6" w:space="0" w:color="auto"/>
            </w:tcBorders>
          </w:tcPr>
          <w:p w:rsidR="003F412E" w:rsidRPr="0032374D" w:rsidRDefault="003F412E" w:rsidP="003F412E">
            <w:pPr>
              <w:pStyle w:val="TAC"/>
              <w:rPr>
                <w:lang w:val="de-DE"/>
              </w:rPr>
            </w:pPr>
            <w:r w:rsidRPr="0032374D">
              <w:t>Maximum-UE-Availability-Time</w:t>
            </w:r>
          </w:p>
        </w:tc>
        <w:tc>
          <w:tcPr>
            <w:tcW w:w="0" w:type="auto"/>
            <w:tcBorders>
              <w:top w:val="single" w:sz="6" w:space="0" w:color="auto"/>
              <w:left w:val="single" w:sz="6" w:space="0" w:color="auto"/>
              <w:bottom w:val="single" w:sz="6" w:space="0" w:color="auto"/>
              <w:right w:val="single" w:sz="6" w:space="0" w:color="auto"/>
            </w:tcBorders>
          </w:tcPr>
          <w:p w:rsidR="003F412E" w:rsidRPr="0032374D" w:rsidRDefault="003F412E" w:rsidP="003F412E">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rsidR="003F412E" w:rsidRPr="0032374D" w:rsidRDefault="001225EB" w:rsidP="003F412E">
            <w:pPr>
              <w:pStyle w:val="TAL"/>
            </w:pPr>
            <w:r w:rsidRPr="0032374D">
              <w:t xml:space="preserve">This information element may be included, if available, if the Connection-Action AVP indicates a T6a/b connection update and the </w:t>
            </w:r>
            <w:r w:rsidRPr="0032374D">
              <w:rPr>
                <w:lang w:eastAsia="zh-CN"/>
              </w:rPr>
              <w:t>UE-Reachable-Indicator is set in the CMR-Flags AVP.</w:t>
            </w:r>
          </w:p>
          <w:p w:rsidR="003F412E" w:rsidRPr="0032374D" w:rsidRDefault="003F412E" w:rsidP="003F412E">
            <w:pPr>
              <w:pStyle w:val="TAL"/>
            </w:pPr>
          </w:p>
          <w:p w:rsidR="003F412E" w:rsidRPr="0032374D" w:rsidRDefault="003F412E" w:rsidP="003F412E">
            <w:pPr>
              <w:pStyle w:val="TAL"/>
            </w:pPr>
            <w:r w:rsidRPr="0032374D">
              <w:t xml:space="preserve">When present, it shall indicate the timestamp (in UTC) until which a UE using a power saving mechanism (such as extended idle mode DRX) is expected to be reachable for MT Non-IP Data Delivery. </w:t>
            </w:r>
          </w:p>
          <w:p w:rsidR="003F412E" w:rsidRPr="0032374D" w:rsidRDefault="003F412E" w:rsidP="003F412E">
            <w:pPr>
              <w:pStyle w:val="TAL"/>
              <w:rPr>
                <w:lang w:val="en-GB"/>
              </w:rPr>
            </w:pPr>
            <w:r w:rsidRPr="0032374D">
              <w:t>This information may be used by the SCEF to prioritize the retransmission of MT Non-IP Data to UEs using a power saving mechanism.</w:t>
            </w:r>
          </w:p>
        </w:tc>
      </w:tr>
      <w:tr w:rsidR="00585318"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585318">
            <w:pPr>
              <w:pStyle w:val="TAC"/>
            </w:pPr>
            <w:r w:rsidRPr="0032374D">
              <w:rPr>
                <w:lang w:eastAsia="zh-CN"/>
              </w:rPr>
              <w:t xml:space="preserve">Extended </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585318">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585318">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1225EB" w:rsidP="00585318">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MME</w:t>
            </w:r>
            <w:r w:rsidRPr="0032374D">
              <w:rPr>
                <w:lang w:eastAsia="zh-CN"/>
              </w:rPr>
              <w:t xml:space="preserve"> or SGSN</w:t>
            </w:r>
            <w:r w:rsidRPr="0032374D">
              <w:rPr>
                <w:rFonts w:hint="eastAsia"/>
                <w:lang w:eastAsia="zh-CN"/>
              </w:rPr>
              <w:t xml:space="preserve"> receives </w:t>
            </w:r>
            <w:r w:rsidRPr="0032374D">
              <w:rPr>
                <w:lang w:eastAsia="zh-CN"/>
              </w:rPr>
              <w:t xml:space="preserve">Extended </w:t>
            </w:r>
            <w:r w:rsidRPr="0032374D">
              <w:rPr>
                <w:rFonts w:hint="eastAsia"/>
                <w:lang w:eastAsia="zh-CN"/>
              </w:rPr>
              <w:t xml:space="preserve">PCO </w:t>
            </w:r>
            <w:r w:rsidRPr="0032374D">
              <w:rPr>
                <w:lang w:eastAsia="zh-CN"/>
              </w:rPr>
              <w:t xml:space="preserve">information </w:t>
            </w:r>
            <w:r w:rsidRPr="0032374D">
              <w:rPr>
                <w:rFonts w:hint="eastAsia"/>
                <w:lang w:eastAsia="zh-CN"/>
              </w:rPr>
              <w:t>from the UE.</w:t>
            </w:r>
          </w:p>
        </w:tc>
      </w:tr>
      <w:tr w:rsidR="00961472"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961472" w:rsidRPr="0032374D" w:rsidRDefault="00961472" w:rsidP="00961472">
            <w:pPr>
              <w:pStyle w:val="TAC"/>
              <w:rPr>
                <w:lang w:val="en-GB"/>
              </w:rPr>
            </w:pPr>
            <w:r w:rsidRPr="0032374D">
              <w:rPr>
                <w:lang w:val="en-GB"/>
              </w:rPr>
              <w:t>3GPP Charging Characteristics</w:t>
            </w:r>
          </w:p>
          <w:p w:rsidR="00961472" w:rsidRPr="0032374D" w:rsidRDefault="00961472" w:rsidP="00961472">
            <w:pPr>
              <w:pStyle w:val="TAC"/>
              <w:rPr>
                <w:lang w:eastAsia="zh-CN"/>
              </w:rPr>
            </w:pPr>
            <w:r w:rsidRPr="0032374D">
              <w:rPr>
                <w:lang w:val="en-GB"/>
              </w:rPr>
              <w:t xml:space="preserve">(See 3GPP TS 32.298 </w:t>
            </w:r>
            <w:r w:rsidR="00496B79" w:rsidRPr="0032374D">
              <w:rPr>
                <w:lang w:val="en-GB"/>
              </w:rPr>
              <w:t>[30]</w:t>
            </w:r>
          </w:p>
        </w:tc>
        <w:tc>
          <w:tcPr>
            <w:tcW w:w="0" w:type="auto"/>
            <w:tcBorders>
              <w:top w:val="single" w:sz="6" w:space="0" w:color="auto"/>
              <w:left w:val="single" w:sz="6" w:space="0" w:color="auto"/>
              <w:bottom w:val="single" w:sz="6" w:space="0" w:color="auto"/>
              <w:right w:val="single" w:sz="6" w:space="0" w:color="auto"/>
            </w:tcBorders>
          </w:tcPr>
          <w:p w:rsidR="00961472" w:rsidRPr="0032374D" w:rsidRDefault="00961472" w:rsidP="00961472">
            <w:pPr>
              <w:pStyle w:val="TAC"/>
              <w:rPr>
                <w:lang w:eastAsia="zh-CN"/>
              </w:rPr>
            </w:pPr>
            <w:r w:rsidRPr="0032374D">
              <w:rPr>
                <w:lang w:val="en-GB"/>
              </w:rPr>
              <w:t>3GPP-Charging-Characteristics</w:t>
            </w:r>
          </w:p>
        </w:tc>
        <w:tc>
          <w:tcPr>
            <w:tcW w:w="0" w:type="auto"/>
            <w:tcBorders>
              <w:top w:val="single" w:sz="6" w:space="0" w:color="auto"/>
              <w:left w:val="single" w:sz="6" w:space="0" w:color="auto"/>
              <w:bottom w:val="single" w:sz="6" w:space="0" w:color="auto"/>
              <w:right w:val="single" w:sz="6" w:space="0" w:color="auto"/>
            </w:tcBorders>
          </w:tcPr>
          <w:p w:rsidR="00961472" w:rsidRPr="0032374D" w:rsidRDefault="00961472" w:rsidP="00961472">
            <w:pPr>
              <w:pStyle w:val="TAC"/>
              <w:rPr>
                <w:lang w:eastAsia="zh-CN"/>
              </w:rPr>
            </w:pPr>
            <w:r w:rsidRPr="0032374D">
              <w:rPr>
                <w:lang w:val="en-GB"/>
              </w:rPr>
              <w:t>C</w:t>
            </w:r>
          </w:p>
        </w:tc>
        <w:tc>
          <w:tcPr>
            <w:tcW w:w="0" w:type="auto"/>
            <w:tcBorders>
              <w:top w:val="single" w:sz="6" w:space="0" w:color="auto"/>
              <w:left w:val="single" w:sz="6" w:space="0" w:color="auto"/>
              <w:bottom w:val="single" w:sz="6" w:space="0" w:color="auto"/>
              <w:right w:val="single" w:sz="12" w:space="0" w:color="auto"/>
            </w:tcBorders>
          </w:tcPr>
          <w:p w:rsidR="00961472" w:rsidRPr="0032374D" w:rsidRDefault="00961472" w:rsidP="00961472">
            <w:pPr>
              <w:pStyle w:val="TAL"/>
              <w:rPr>
                <w:lang w:val="en-US"/>
              </w:rPr>
            </w:pPr>
            <w:r w:rsidRPr="0032374D">
              <w:rPr>
                <w:lang w:val="en-GB"/>
              </w:rPr>
              <w:t>This Information element shall contain the</w:t>
            </w:r>
            <w:r w:rsidRPr="0032374D">
              <w:t xml:space="preserve"> PDN Connection Charging Characteristics data for an APN Configuration</w:t>
            </w:r>
            <w:r w:rsidRPr="0032374D">
              <w:rPr>
                <w:lang w:val="en-US"/>
              </w:rPr>
              <w:t xml:space="preserve"> with SCEF-based NIDD mechanism.</w:t>
            </w:r>
          </w:p>
          <w:p w:rsidR="00961472" w:rsidRPr="0032374D" w:rsidRDefault="001225EB" w:rsidP="00961472">
            <w:pPr>
              <w:pStyle w:val="TAL"/>
              <w:rPr>
                <w:lang w:eastAsia="zh-CN"/>
              </w:rPr>
            </w:pPr>
            <w:r w:rsidRPr="0032374D">
              <w:t>It shall be present if the request is for a T6a/b connection establishment</w:t>
            </w:r>
            <w:r w:rsidRPr="0032374D">
              <w:rPr>
                <w:lang w:val="de-DE"/>
              </w:rPr>
              <w:t xml:space="preserve"> and may be present if the request is for a T6a/b connection update</w:t>
            </w:r>
            <w:r w:rsidRPr="0032374D">
              <w:rPr>
                <w:lang w:val="en-US"/>
              </w:rPr>
              <w:t>.</w:t>
            </w:r>
          </w:p>
        </w:tc>
      </w:tr>
      <w:tr w:rsidR="00961472"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961472" w:rsidRPr="0032374D" w:rsidRDefault="00961472" w:rsidP="00961472">
            <w:pPr>
              <w:pStyle w:val="TAC"/>
              <w:rPr>
                <w:lang w:val="en-GB"/>
              </w:rPr>
            </w:pPr>
            <w:r w:rsidRPr="0032374D">
              <w:rPr>
                <w:lang w:val="en-GB"/>
              </w:rPr>
              <w:t>RAT-Type</w:t>
            </w:r>
          </w:p>
          <w:p w:rsidR="00961472" w:rsidRPr="0032374D" w:rsidRDefault="00961472" w:rsidP="00961472">
            <w:pPr>
              <w:pStyle w:val="TAC"/>
              <w:rPr>
                <w:lang w:eastAsia="zh-CN"/>
              </w:rPr>
            </w:pPr>
            <w:r w:rsidRPr="0032374D">
              <w:rPr>
                <w:lang w:val="en-GB"/>
              </w:rPr>
              <w:t>(See 3GPP TS 29.212 [10])</w:t>
            </w:r>
          </w:p>
        </w:tc>
        <w:tc>
          <w:tcPr>
            <w:tcW w:w="0" w:type="auto"/>
            <w:tcBorders>
              <w:top w:val="single" w:sz="6" w:space="0" w:color="auto"/>
              <w:left w:val="single" w:sz="6" w:space="0" w:color="auto"/>
              <w:bottom w:val="single" w:sz="6" w:space="0" w:color="auto"/>
              <w:right w:val="single" w:sz="6" w:space="0" w:color="auto"/>
            </w:tcBorders>
          </w:tcPr>
          <w:p w:rsidR="00961472" w:rsidRPr="0032374D" w:rsidRDefault="00961472" w:rsidP="00961472">
            <w:pPr>
              <w:pStyle w:val="TAC"/>
              <w:rPr>
                <w:lang w:eastAsia="zh-CN"/>
              </w:rPr>
            </w:pPr>
            <w:r w:rsidRPr="0032374D">
              <w:rPr>
                <w:lang w:val="en-GB"/>
              </w:rPr>
              <w:t>RAT-Type</w:t>
            </w:r>
          </w:p>
        </w:tc>
        <w:tc>
          <w:tcPr>
            <w:tcW w:w="0" w:type="auto"/>
            <w:tcBorders>
              <w:top w:val="single" w:sz="6" w:space="0" w:color="auto"/>
              <w:left w:val="single" w:sz="6" w:space="0" w:color="auto"/>
              <w:bottom w:val="single" w:sz="6" w:space="0" w:color="auto"/>
              <w:right w:val="single" w:sz="6" w:space="0" w:color="auto"/>
            </w:tcBorders>
          </w:tcPr>
          <w:p w:rsidR="00961472" w:rsidRPr="0032374D" w:rsidRDefault="00961472" w:rsidP="00961472">
            <w:pPr>
              <w:pStyle w:val="TAC"/>
              <w:rPr>
                <w:lang w:eastAsia="zh-CN"/>
              </w:rPr>
            </w:pPr>
            <w:r w:rsidRPr="0032374D">
              <w:rPr>
                <w:lang w:val="en-GB"/>
              </w:rPr>
              <w:t>C</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contain the used RAT Type.</w:t>
            </w:r>
          </w:p>
          <w:p w:rsidR="00961472" w:rsidRPr="0032374D" w:rsidRDefault="001225EB" w:rsidP="001225EB">
            <w:pPr>
              <w:pStyle w:val="TAL"/>
              <w:rPr>
                <w:lang w:eastAsia="zh-CN"/>
              </w:rPr>
            </w:pPr>
            <w:r w:rsidRPr="0032374D">
              <w:t>It shall be present if the request is for a T6a/b connection establishment</w:t>
            </w:r>
            <w:r w:rsidR="004D7EB1" w:rsidRPr="0032374D">
              <w:rPr>
                <w:lang w:val="de-DE"/>
              </w:rPr>
              <w:t xml:space="preserve"> or for a T6a/b connection update</w:t>
            </w:r>
            <w:r w:rsidRPr="0032374D">
              <w:t>.</w:t>
            </w:r>
          </w:p>
        </w:tc>
      </w:tr>
      <w:tr w:rsidR="00D967F4"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D967F4" w:rsidRPr="0032374D" w:rsidRDefault="00D967F4" w:rsidP="004A5313">
            <w:pPr>
              <w:pStyle w:val="TAC"/>
              <w:rPr>
                <w:lang w:val="en-GB"/>
              </w:rPr>
            </w:pPr>
            <w:r w:rsidRPr="0032374D">
              <w:rPr>
                <w:lang w:val="en-GB"/>
              </w:rPr>
              <w:t>Supported Features</w:t>
            </w:r>
          </w:p>
          <w:p w:rsidR="00D967F4" w:rsidRPr="0032374D" w:rsidRDefault="00D967F4" w:rsidP="004A5313">
            <w:pPr>
              <w:pStyle w:val="TAC"/>
              <w:rPr>
                <w:lang w:val="en-GB"/>
              </w:rPr>
            </w:pPr>
            <w:r w:rsidRPr="0032374D">
              <w:rPr>
                <w:lang w:val="en-GB"/>
              </w:rPr>
              <w:t>(See 3GPP TS 29.229 [4])</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rPr>
                <w:lang w:val="en-GB"/>
              </w:rPr>
            </w:pPr>
            <w:r w:rsidRPr="0032374D">
              <w:rPr>
                <w:lang w:val="en-GB"/>
              </w:rPr>
              <w:t>Supported-Features</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rPr>
                <w:lang w:val="en-GB"/>
              </w:rPr>
            </w:pPr>
            <w:r w:rsidRPr="0032374D">
              <w:rPr>
                <w:lang w:val="en-GB"/>
              </w:rPr>
              <w:t>O</w:t>
            </w:r>
          </w:p>
        </w:tc>
        <w:tc>
          <w:tcPr>
            <w:tcW w:w="0" w:type="auto"/>
            <w:tcBorders>
              <w:top w:val="single" w:sz="6" w:space="0" w:color="auto"/>
              <w:left w:val="single" w:sz="6" w:space="0" w:color="auto"/>
              <w:bottom w:val="single" w:sz="6" w:space="0" w:color="auto"/>
              <w:right w:val="single" w:sz="12" w:space="0" w:color="auto"/>
            </w:tcBorders>
          </w:tcPr>
          <w:p w:rsidR="00D967F4" w:rsidRPr="0032374D" w:rsidRDefault="00D967F4" w:rsidP="004A5313">
            <w:pPr>
              <w:pStyle w:val="TAL"/>
              <w:rPr>
                <w:lang w:val="en-GB"/>
              </w:rPr>
            </w:pPr>
            <w:r w:rsidRPr="0032374D">
              <w:rPr>
                <w:lang w:val="en-GB"/>
              </w:rPr>
              <w:t>If present, this information element shall contain the list of features supported by the origin host.</w:t>
            </w:r>
          </w:p>
        </w:tc>
      </w:tr>
      <w:tr w:rsidR="00BC7C3F" w:rsidRPr="0032374D" w:rsidTr="00083A66">
        <w:trPr>
          <w:cantSplit/>
          <w:trHeight w:val="401"/>
        </w:trPr>
        <w:tc>
          <w:tcPr>
            <w:tcW w:w="0" w:type="auto"/>
            <w:tcBorders>
              <w:top w:val="single" w:sz="6" w:space="0" w:color="auto"/>
              <w:left w:val="single" w:sz="12"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Terminal Information</w:t>
            </w:r>
          </w:p>
          <w:p w:rsidR="00BC7C3F" w:rsidRPr="0032374D" w:rsidRDefault="00BC7C3F" w:rsidP="00083A66">
            <w:pPr>
              <w:pStyle w:val="TAC"/>
              <w:rPr>
                <w:lang w:val="en-GB"/>
              </w:rPr>
            </w:pPr>
            <w:r w:rsidRPr="0032374D">
              <w:rPr>
                <w:lang w:val="en-GB"/>
              </w:rPr>
              <w:t>(See 3GPP TS 29.272 [16])</w:t>
            </w:r>
          </w:p>
        </w:tc>
        <w:tc>
          <w:tcPr>
            <w:tcW w:w="0" w:type="auto"/>
            <w:tcBorders>
              <w:top w:val="single" w:sz="6" w:space="0" w:color="auto"/>
              <w:left w:val="single" w:sz="6"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Terminal-Information</w:t>
            </w:r>
          </w:p>
        </w:tc>
        <w:tc>
          <w:tcPr>
            <w:tcW w:w="0" w:type="auto"/>
            <w:tcBorders>
              <w:top w:val="single" w:sz="6" w:space="0" w:color="auto"/>
              <w:left w:val="single" w:sz="6"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C</w:t>
            </w:r>
          </w:p>
        </w:tc>
        <w:tc>
          <w:tcPr>
            <w:tcW w:w="0" w:type="auto"/>
            <w:tcBorders>
              <w:top w:val="single" w:sz="6" w:space="0" w:color="auto"/>
              <w:left w:val="single" w:sz="6" w:space="0" w:color="auto"/>
              <w:bottom w:val="single" w:sz="6" w:space="0" w:color="auto"/>
              <w:right w:val="single" w:sz="12" w:space="0" w:color="auto"/>
            </w:tcBorders>
          </w:tcPr>
          <w:p w:rsidR="00BC7C3F" w:rsidRPr="0032374D" w:rsidRDefault="00BC7C3F" w:rsidP="00083A66">
            <w:pPr>
              <w:pStyle w:val="TAL"/>
              <w:rPr>
                <w:lang w:val="en-GB"/>
              </w:rPr>
            </w:pPr>
            <w:r w:rsidRPr="0032374D">
              <w:rPr>
                <w:lang w:val="en-GB"/>
              </w:rPr>
              <w:t>This Information Element shall contain the identity of the UE.</w:t>
            </w:r>
          </w:p>
          <w:p w:rsidR="00BC7C3F" w:rsidRPr="0032374D" w:rsidRDefault="00BC7C3F" w:rsidP="00083A66">
            <w:pPr>
              <w:pStyle w:val="TAL"/>
              <w:rPr>
                <w:lang w:val="en-GB"/>
              </w:rPr>
            </w:pPr>
            <w:r w:rsidRPr="0032374D">
              <w:rPr>
                <w:lang w:val="en-GB"/>
              </w:rPr>
              <w:t>It shall be present if available.</w:t>
            </w:r>
          </w:p>
        </w:tc>
      </w:tr>
      <w:tr w:rsidR="00BC7C3F" w:rsidRPr="0032374D" w:rsidTr="00083A66">
        <w:trPr>
          <w:cantSplit/>
          <w:trHeight w:val="401"/>
        </w:trPr>
        <w:tc>
          <w:tcPr>
            <w:tcW w:w="0" w:type="auto"/>
            <w:tcBorders>
              <w:top w:val="single" w:sz="6" w:space="0" w:color="auto"/>
              <w:left w:val="single" w:sz="12"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Visited PLMN ID</w:t>
            </w:r>
          </w:p>
          <w:p w:rsidR="00BC7C3F" w:rsidRPr="0032374D" w:rsidRDefault="00BC7C3F" w:rsidP="00083A66">
            <w:pPr>
              <w:pStyle w:val="TAC"/>
              <w:rPr>
                <w:lang w:val="en-GB"/>
              </w:rPr>
            </w:pPr>
            <w:r w:rsidRPr="0032374D">
              <w:rPr>
                <w:lang w:val="en-GB"/>
              </w:rPr>
              <w:t>(See 3GPP TS 29.272 [16])</w:t>
            </w:r>
          </w:p>
        </w:tc>
        <w:tc>
          <w:tcPr>
            <w:tcW w:w="0" w:type="auto"/>
            <w:tcBorders>
              <w:top w:val="single" w:sz="6" w:space="0" w:color="auto"/>
              <w:left w:val="single" w:sz="6"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Visited-PLMN-Id</w:t>
            </w:r>
          </w:p>
        </w:tc>
        <w:tc>
          <w:tcPr>
            <w:tcW w:w="0" w:type="auto"/>
            <w:tcBorders>
              <w:top w:val="single" w:sz="6" w:space="0" w:color="auto"/>
              <w:left w:val="single" w:sz="6"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C</w:t>
            </w:r>
          </w:p>
        </w:tc>
        <w:tc>
          <w:tcPr>
            <w:tcW w:w="0" w:type="auto"/>
            <w:tcBorders>
              <w:top w:val="single" w:sz="6" w:space="0" w:color="auto"/>
              <w:left w:val="single" w:sz="6" w:space="0" w:color="auto"/>
              <w:bottom w:val="single" w:sz="6" w:space="0" w:color="auto"/>
              <w:right w:val="single" w:sz="12" w:space="0" w:color="auto"/>
            </w:tcBorders>
          </w:tcPr>
          <w:p w:rsidR="00BC7C3F" w:rsidRPr="0032374D" w:rsidRDefault="00BC7C3F" w:rsidP="00083A66">
            <w:pPr>
              <w:pStyle w:val="TAL"/>
              <w:rPr>
                <w:lang w:val="en-GB"/>
              </w:rPr>
            </w:pPr>
            <w:r w:rsidRPr="0032374D">
              <w:rPr>
                <w:lang w:val="en-GB"/>
              </w:rPr>
              <w:t>This Information Element shall contain the identity (MCC and MNC) of serving PLMN.</w:t>
            </w:r>
          </w:p>
          <w:p w:rsidR="00BC7C3F" w:rsidRPr="0032374D" w:rsidRDefault="004D7EB1" w:rsidP="00083A66">
            <w:pPr>
              <w:pStyle w:val="TAL"/>
              <w:rPr>
                <w:lang w:val="en-GB"/>
              </w:rPr>
            </w:pPr>
            <w:r w:rsidRPr="0032374D">
              <w:t>It shall be present if the request is for a T6a/b connection establishment or for a T6a/b connection update.</w:t>
            </w:r>
          </w:p>
        </w:tc>
      </w:tr>
    </w:tbl>
    <w:p w:rsidR="00D967F4" w:rsidRPr="0032374D" w:rsidRDefault="00D967F4" w:rsidP="00D967F4"/>
    <w:p w:rsidR="00D967F4" w:rsidRPr="0032374D" w:rsidRDefault="00D967F4" w:rsidP="00D967F4">
      <w:pPr>
        <w:pStyle w:val="TH"/>
        <w:rPr>
          <w:lang w:val="en-GB"/>
        </w:rPr>
      </w:pPr>
      <w:r w:rsidRPr="0032374D">
        <w:rPr>
          <w:lang w:val="en-GB"/>
        </w:rPr>
        <w:lastRenderedPageBreak/>
        <w:t xml:space="preserve">Table 5.7.1-2: </w:t>
      </w:r>
      <w:r w:rsidRPr="0032374D">
        <w:t xml:space="preserve">Connection Management </w:t>
      </w:r>
      <w:r w:rsidRPr="0032374D">
        <w:rPr>
          <w:lang w:val="en-GB"/>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8"/>
        <w:gridCol w:w="1781"/>
        <w:gridCol w:w="592"/>
        <w:gridCol w:w="5774"/>
      </w:tblGrid>
      <w:tr w:rsidR="00D967F4" w:rsidRPr="0032374D" w:rsidTr="004A5313">
        <w:tc>
          <w:tcPr>
            <w:tcW w:w="0" w:type="auto"/>
            <w:shd w:val="clear" w:color="auto" w:fill="D9D9D9"/>
          </w:tcPr>
          <w:p w:rsidR="00D967F4" w:rsidRPr="0032374D" w:rsidRDefault="00D967F4" w:rsidP="004A5313">
            <w:pPr>
              <w:pStyle w:val="TH"/>
            </w:pPr>
            <w:r w:rsidRPr="0032374D">
              <w:t>Information Element Name</w:t>
            </w:r>
          </w:p>
        </w:tc>
        <w:tc>
          <w:tcPr>
            <w:tcW w:w="0" w:type="auto"/>
            <w:shd w:val="clear" w:color="auto" w:fill="D9D9D9"/>
          </w:tcPr>
          <w:p w:rsidR="00D967F4" w:rsidRPr="0032374D" w:rsidRDefault="00D967F4" w:rsidP="004A5313">
            <w:pPr>
              <w:pStyle w:val="TH"/>
            </w:pPr>
            <w:r w:rsidRPr="0032374D">
              <w:t>Mapping to Diameter AVP</w:t>
            </w:r>
          </w:p>
        </w:tc>
        <w:tc>
          <w:tcPr>
            <w:tcW w:w="0" w:type="auto"/>
            <w:shd w:val="clear" w:color="auto" w:fill="D9D9D9"/>
          </w:tcPr>
          <w:p w:rsidR="00D967F4" w:rsidRPr="0032374D" w:rsidRDefault="00D967F4" w:rsidP="004A5313">
            <w:pPr>
              <w:pStyle w:val="TH"/>
            </w:pPr>
            <w:r w:rsidRPr="0032374D">
              <w:t>Cat.</w:t>
            </w:r>
          </w:p>
        </w:tc>
        <w:tc>
          <w:tcPr>
            <w:tcW w:w="0" w:type="auto"/>
            <w:shd w:val="clear" w:color="auto" w:fill="D9D9D9"/>
          </w:tcPr>
          <w:p w:rsidR="00D967F4" w:rsidRPr="0032374D" w:rsidRDefault="00D967F4" w:rsidP="004A5313">
            <w:pPr>
              <w:pStyle w:val="TH"/>
            </w:pPr>
            <w:r w:rsidRPr="0032374D">
              <w:t>Description</w:t>
            </w:r>
          </w:p>
        </w:tc>
      </w:tr>
      <w:tr w:rsidR="00D967F4" w:rsidRPr="0032374D" w:rsidTr="004A5313">
        <w:trPr>
          <w:cantSplit/>
          <w:trHeight w:val="401"/>
        </w:trPr>
        <w:tc>
          <w:tcPr>
            <w:tcW w:w="0" w:type="auto"/>
          </w:tcPr>
          <w:p w:rsidR="00D967F4" w:rsidRPr="0032374D" w:rsidRDefault="00D967F4" w:rsidP="004A5313">
            <w:pPr>
              <w:pStyle w:val="TAC"/>
            </w:pPr>
            <w:r w:rsidRPr="0032374D">
              <w:t>Result</w:t>
            </w:r>
          </w:p>
          <w:p w:rsidR="00D967F4" w:rsidRPr="0032374D" w:rsidRDefault="00D967F4" w:rsidP="004A5313">
            <w:pPr>
              <w:pStyle w:val="TAC"/>
            </w:pPr>
            <w:r w:rsidRPr="0032374D">
              <w:t>(See 6.3)</w:t>
            </w:r>
          </w:p>
        </w:tc>
        <w:tc>
          <w:tcPr>
            <w:tcW w:w="0" w:type="auto"/>
          </w:tcPr>
          <w:p w:rsidR="00D967F4" w:rsidRPr="0032374D" w:rsidRDefault="00D967F4" w:rsidP="004A5313">
            <w:pPr>
              <w:pStyle w:val="TAC"/>
            </w:pPr>
            <w:r w:rsidRPr="0032374D">
              <w:t>Result-Code / Experimental-Result</w:t>
            </w:r>
          </w:p>
        </w:tc>
        <w:tc>
          <w:tcPr>
            <w:tcW w:w="0" w:type="auto"/>
          </w:tcPr>
          <w:p w:rsidR="00D967F4" w:rsidRPr="0032374D" w:rsidRDefault="00D967F4" w:rsidP="004A5313">
            <w:pPr>
              <w:pStyle w:val="TAC"/>
            </w:pPr>
            <w:r w:rsidRPr="0032374D">
              <w:t>M</w:t>
            </w:r>
          </w:p>
        </w:tc>
        <w:tc>
          <w:tcPr>
            <w:tcW w:w="0" w:type="auto"/>
          </w:tcPr>
          <w:p w:rsidR="00D967F4" w:rsidRPr="0032374D" w:rsidRDefault="00D967F4" w:rsidP="004A5313">
            <w:pPr>
              <w:pStyle w:val="TAL"/>
            </w:pPr>
            <w:r w:rsidRPr="0032374D">
              <w:t>Result of the request.</w:t>
            </w:r>
          </w:p>
          <w:p w:rsidR="00D967F4" w:rsidRPr="0032374D" w:rsidRDefault="00D967F4" w:rsidP="004A5313">
            <w:pPr>
              <w:pStyle w:val="TAL"/>
            </w:pPr>
            <w:r w:rsidRPr="0032374D">
              <w:t>Result-Code AVP shall be used for errors defined in the Diameter Base Protocol.</w:t>
            </w:r>
          </w:p>
          <w:p w:rsidR="00D967F4" w:rsidRPr="0032374D" w:rsidRDefault="00D967F4" w:rsidP="004A5313">
            <w:pPr>
              <w:pStyle w:val="TAL"/>
            </w:pPr>
            <w:r w:rsidRPr="0032374D">
              <w:t>Experimental-Result AVP shall be used for T6a/b errors. This is a grouped AVP, which contains the 3GPP Vendor ID in the Vendor-Id AVP, and the error code in the Experimental-Result-Code AVP.</w:t>
            </w:r>
          </w:p>
          <w:p w:rsidR="00D967F4" w:rsidRPr="0032374D" w:rsidRDefault="00D967F4" w:rsidP="004A5313">
            <w:pPr>
              <w:pStyle w:val="TAL"/>
            </w:pPr>
          </w:p>
        </w:tc>
      </w:tr>
      <w:tr w:rsidR="00577B7B" w:rsidRPr="0032374D" w:rsidTr="004A5313">
        <w:trPr>
          <w:cantSplit/>
          <w:trHeight w:val="401"/>
        </w:trPr>
        <w:tc>
          <w:tcPr>
            <w:tcW w:w="0" w:type="auto"/>
          </w:tcPr>
          <w:p w:rsidR="00577B7B" w:rsidRPr="0032374D" w:rsidRDefault="00577B7B" w:rsidP="00577B7B">
            <w:pPr>
              <w:pStyle w:val="TAC"/>
              <w:rPr>
                <w:lang w:eastAsia="zh-CN"/>
              </w:rPr>
            </w:pPr>
            <w:r w:rsidRPr="0032374D">
              <w:rPr>
                <w:lang w:eastAsia="zh-CN"/>
              </w:rPr>
              <w:t>NIDD Charging Identifier</w:t>
            </w:r>
          </w:p>
          <w:p w:rsidR="00577B7B" w:rsidRPr="0032374D" w:rsidRDefault="00577B7B" w:rsidP="00577B7B">
            <w:pPr>
              <w:pStyle w:val="TAC"/>
            </w:pPr>
            <w:r w:rsidRPr="0032374D">
              <w:rPr>
                <w:lang w:eastAsia="zh-CN"/>
              </w:rPr>
              <w:t>(See 3GPP TS 32.299 [22])</w:t>
            </w:r>
          </w:p>
        </w:tc>
        <w:tc>
          <w:tcPr>
            <w:tcW w:w="0" w:type="auto"/>
          </w:tcPr>
          <w:p w:rsidR="00577B7B" w:rsidRPr="0032374D" w:rsidRDefault="00577B7B" w:rsidP="00577B7B">
            <w:pPr>
              <w:pStyle w:val="TAC"/>
            </w:pPr>
            <w:r w:rsidRPr="0032374D">
              <w:rPr>
                <w:lang w:eastAsia="zh-CN"/>
              </w:rPr>
              <w:t>PDN-Connection-Charging-Id</w:t>
            </w:r>
          </w:p>
        </w:tc>
        <w:tc>
          <w:tcPr>
            <w:tcW w:w="0" w:type="auto"/>
          </w:tcPr>
          <w:p w:rsidR="00577B7B" w:rsidRPr="0032374D" w:rsidRDefault="00577B7B" w:rsidP="00577B7B">
            <w:pPr>
              <w:pStyle w:val="TAC"/>
            </w:pPr>
            <w:r w:rsidRPr="0032374D">
              <w:t>C</w:t>
            </w:r>
          </w:p>
        </w:tc>
        <w:tc>
          <w:tcPr>
            <w:tcW w:w="0" w:type="auto"/>
          </w:tcPr>
          <w:p w:rsidR="00577B7B" w:rsidRPr="0032374D" w:rsidRDefault="00577B7B" w:rsidP="00577B7B">
            <w:pPr>
              <w:pStyle w:val="TAL"/>
            </w:pPr>
            <w:r w:rsidRPr="0032374D">
              <w:t>This Information element is defined in 3GPP TS </w:t>
            </w:r>
            <w:r w:rsidR="00BC7C3F" w:rsidRPr="0032374D">
              <w:t>32.2</w:t>
            </w:r>
            <w:r w:rsidR="00BC7C3F" w:rsidRPr="0032374D">
              <w:rPr>
                <w:lang w:val="de-DE"/>
              </w:rPr>
              <w:t>53</w:t>
            </w:r>
            <w:r w:rsidRPr="0032374D">
              <w:t> </w:t>
            </w:r>
            <w:r w:rsidR="00FD76D2" w:rsidRPr="0032374D">
              <w:t>[23]</w:t>
            </w:r>
            <w:r w:rsidRPr="0032374D">
              <w:t xml:space="preserve"> and shall be present if the answer is for a </w:t>
            </w:r>
            <w:r w:rsidR="001225EB" w:rsidRPr="0032374D">
              <w:t>T6a/b</w:t>
            </w:r>
            <w:r w:rsidRPr="0032374D">
              <w:t xml:space="preserve"> connection establishment.</w:t>
            </w:r>
          </w:p>
        </w:tc>
      </w:tr>
      <w:tr w:rsidR="00585318" w:rsidRPr="0032374D" w:rsidTr="004A5313">
        <w:trPr>
          <w:cantSplit/>
          <w:trHeight w:val="401"/>
        </w:trPr>
        <w:tc>
          <w:tcPr>
            <w:tcW w:w="0" w:type="auto"/>
          </w:tcPr>
          <w:p w:rsidR="00585318" w:rsidRPr="0032374D" w:rsidRDefault="00585318" w:rsidP="00585318">
            <w:pPr>
              <w:pStyle w:val="TAC"/>
              <w:rPr>
                <w:lang w:eastAsia="zh-CN"/>
              </w:rPr>
            </w:pPr>
            <w:r w:rsidRPr="0032374D">
              <w:rPr>
                <w:lang w:eastAsia="zh-CN"/>
              </w:rPr>
              <w:t xml:space="preserve">Extended </w:t>
            </w:r>
            <w:r w:rsidRPr="0032374D">
              <w:rPr>
                <w:rFonts w:hint="eastAsia"/>
                <w:lang w:eastAsia="zh-CN"/>
              </w:rPr>
              <w:t>PCO</w:t>
            </w:r>
          </w:p>
        </w:tc>
        <w:tc>
          <w:tcPr>
            <w:tcW w:w="0" w:type="auto"/>
          </w:tcPr>
          <w:p w:rsidR="00585318" w:rsidRPr="0032374D" w:rsidRDefault="00585318" w:rsidP="00585318">
            <w:pPr>
              <w:pStyle w:val="TAC"/>
              <w:rPr>
                <w:lang w:eastAsia="zh-CN"/>
              </w:rPr>
            </w:pPr>
            <w:r w:rsidRPr="0032374D">
              <w:rPr>
                <w:lang w:eastAsia="zh-CN"/>
              </w:rPr>
              <w:t>Extended-</w:t>
            </w:r>
            <w:r w:rsidRPr="0032374D">
              <w:rPr>
                <w:rFonts w:hint="eastAsia"/>
                <w:lang w:eastAsia="zh-CN"/>
              </w:rPr>
              <w:t>PCO</w:t>
            </w:r>
          </w:p>
        </w:tc>
        <w:tc>
          <w:tcPr>
            <w:tcW w:w="0" w:type="auto"/>
          </w:tcPr>
          <w:p w:rsidR="00585318" w:rsidRPr="0032374D" w:rsidRDefault="00585318" w:rsidP="00585318">
            <w:pPr>
              <w:pStyle w:val="TAC"/>
            </w:pPr>
            <w:r w:rsidRPr="0032374D">
              <w:rPr>
                <w:rFonts w:hint="eastAsia"/>
                <w:lang w:eastAsia="zh-CN"/>
              </w:rPr>
              <w:t>C</w:t>
            </w:r>
          </w:p>
        </w:tc>
        <w:tc>
          <w:tcPr>
            <w:tcW w:w="0" w:type="auto"/>
          </w:tcPr>
          <w:p w:rsidR="00585318" w:rsidRPr="0032374D" w:rsidRDefault="00482D1C" w:rsidP="00585318">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w:t>
            </w:r>
            <w:r w:rsidRPr="0032374D">
              <w:rPr>
                <w:lang w:eastAsia="zh-CN"/>
              </w:rPr>
              <w:t>SCEF</w:t>
            </w:r>
            <w:r w:rsidRPr="0032374D">
              <w:rPr>
                <w:rFonts w:hint="eastAsia"/>
                <w:lang w:eastAsia="zh-CN"/>
              </w:rPr>
              <w:t xml:space="preserve"> </w:t>
            </w:r>
            <w:r w:rsidRPr="0032374D">
              <w:rPr>
                <w:lang w:eastAsia="zh-CN"/>
              </w:rPr>
              <w:t>needs to send</w:t>
            </w:r>
            <w:r w:rsidRPr="0032374D">
              <w:rPr>
                <w:rFonts w:hint="eastAsia"/>
                <w:lang w:eastAsia="zh-CN"/>
              </w:rPr>
              <w:t xml:space="preserve"> </w:t>
            </w:r>
            <w:r w:rsidRPr="0032374D">
              <w:rPr>
                <w:lang w:eastAsia="zh-CN"/>
              </w:rPr>
              <w:t xml:space="preserve">Extended </w:t>
            </w:r>
            <w:r w:rsidRPr="0032374D">
              <w:rPr>
                <w:rFonts w:hint="eastAsia"/>
                <w:lang w:eastAsia="zh-CN"/>
              </w:rPr>
              <w:t xml:space="preserve">PCO </w:t>
            </w:r>
            <w:r w:rsidRPr="0032374D">
              <w:rPr>
                <w:lang w:eastAsia="zh-CN"/>
              </w:rPr>
              <w:t>information to</w:t>
            </w:r>
            <w:r w:rsidRPr="0032374D">
              <w:rPr>
                <w:rFonts w:hint="eastAsia"/>
                <w:lang w:eastAsia="zh-CN"/>
              </w:rPr>
              <w:t xml:space="preserve"> the UE.</w:t>
            </w:r>
          </w:p>
        </w:tc>
      </w:tr>
      <w:tr w:rsidR="00D967F4"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D967F4" w:rsidRPr="0032374D" w:rsidRDefault="00D967F4" w:rsidP="004A5313">
            <w:pPr>
              <w:pStyle w:val="TAC"/>
            </w:pPr>
            <w:r w:rsidRPr="0032374D">
              <w:t>Supported Features</w:t>
            </w:r>
          </w:p>
          <w:p w:rsidR="00D967F4" w:rsidRPr="0032374D" w:rsidRDefault="00D967F4" w:rsidP="004A5313">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D967F4" w:rsidRPr="0032374D" w:rsidRDefault="00D967F4" w:rsidP="004A5313">
            <w:pPr>
              <w:pStyle w:val="TAL"/>
            </w:pPr>
            <w:r w:rsidRPr="0032374D">
              <w:t>If present, this information element shall contain the list of features supported by the origin host.</w:t>
            </w:r>
          </w:p>
        </w:tc>
      </w:tr>
    </w:tbl>
    <w:p w:rsidR="007B023A" w:rsidRPr="0032374D" w:rsidRDefault="007B023A" w:rsidP="007B023A">
      <w:pPr>
        <w:rPr>
          <w:noProof/>
        </w:rPr>
      </w:pPr>
    </w:p>
    <w:p w:rsidR="00D967F4" w:rsidRPr="0032374D" w:rsidRDefault="00D967F4" w:rsidP="00496B79">
      <w:pPr>
        <w:pStyle w:val="Heading3"/>
      </w:pPr>
      <w:bookmarkStart w:id="50" w:name="_Toc19712009"/>
      <w:r w:rsidRPr="0032374D">
        <w:rPr>
          <w:lang w:val="en-GB"/>
        </w:rPr>
        <w:t>5</w:t>
      </w:r>
      <w:r w:rsidRPr="0032374D">
        <w:t>.7.2</w:t>
      </w:r>
      <w:r w:rsidRPr="0032374D">
        <w:tab/>
        <w:t xml:space="preserve">Detailed Behaviour of the </w:t>
      </w:r>
      <w:r w:rsidR="004D7EB1" w:rsidRPr="0032374D">
        <w:t>MME/SGSN</w:t>
      </w:r>
      <w:bookmarkEnd w:id="50"/>
    </w:p>
    <w:p w:rsidR="007B023A" w:rsidRPr="0032374D" w:rsidRDefault="007B023A" w:rsidP="007B023A">
      <w:r w:rsidRPr="0032374D">
        <w:t>The MME or SGSN shall make use of this procedure to request one of the following T6a/b connection management actions:</w:t>
      </w:r>
    </w:p>
    <w:p w:rsidR="007B023A" w:rsidRPr="0032374D" w:rsidRDefault="007B023A" w:rsidP="007B023A">
      <w:pPr>
        <w:pStyle w:val="B1"/>
      </w:pPr>
      <w:r w:rsidRPr="0032374D">
        <w:t>-</w:t>
      </w:r>
      <w:r w:rsidRPr="0032374D">
        <w:tab/>
        <w:t>for a T6a/b connection establishment, the MME shall:</w:t>
      </w:r>
    </w:p>
    <w:p w:rsidR="007B023A" w:rsidRPr="0032374D" w:rsidRDefault="007B023A" w:rsidP="007B023A">
      <w:pPr>
        <w:pStyle w:val="B2"/>
      </w:pPr>
      <w:r w:rsidRPr="0032374D">
        <w:t>-</w:t>
      </w:r>
      <w:r w:rsidRPr="0032374D">
        <w:tab/>
      </w:r>
      <w:r w:rsidRPr="0032374D">
        <w:rPr>
          <w:rFonts w:eastAsia="SimSun"/>
        </w:rPr>
        <w:t>include the user</w:t>
      </w:r>
      <w:r w:rsidR="0032374D" w:rsidRPr="0032374D">
        <w:rPr>
          <w:rFonts w:eastAsia="SimSun"/>
        </w:rPr>
        <w:t>'</w:t>
      </w:r>
      <w:r w:rsidRPr="0032374D">
        <w:rPr>
          <w:rFonts w:eastAsia="SimSun"/>
        </w:rPr>
        <w:t>s IMSI.</w:t>
      </w:r>
    </w:p>
    <w:p w:rsidR="007B023A" w:rsidRPr="0032374D" w:rsidRDefault="007B023A" w:rsidP="007B023A">
      <w:pPr>
        <w:pStyle w:val="B2"/>
      </w:pPr>
      <w:r w:rsidRPr="0032374D">
        <w:t>-</w:t>
      </w:r>
      <w:r w:rsidRPr="0032374D">
        <w:tab/>
        <w:t>fill the EPS Bearer Identity information element with either the identity of the EPS bearer that MME allocated to the Non-IP PDN connection, or the NSAPI of the PDP context used by the SGSN for the Non-IP co</w:t>
      </w:r>
      <w:r w:rsidR="004D7EB1" w:rsidRPr="0032374D">
        <w:t>nnection, as described in 3GPP </w:t>
      </w:r>
      <w:r w:rsidRPr="0032374D">
        <w:t xml:space="preserve">TS 23.682 [2]; </w:t>
      </w:r>
    </w:p>
    <w:p w:rsidR="007B023A" w:rsidRPr="0032374D" w:rsidRDefault="007B023A" w:rsidP="007B023A">
      <w:pPr>
        <w:pStyle w:val="B2"/>
      </w:pPr>
      <w:r w:rsidRPr="0032374D">
        <w:t>-</w:t>
      </w:r>
      <w:r w:rsidRPr="0032374D">
        <w:tab/>
        <w:t xml:space="preserve">if Serving PLMN Rate Control is configured, the MME shall include the </w:t>
      </w:r>
      <w:r w:rsidRPr="0032374D">
        <w:rPr>
          <w:lang w:val="de-DE"/>
        </w:rPr>
        <w:t>Serving PLMN Rate Control</w:t>
      </w:r>
      <w:r w:rsidRPr="0032374D">
        <w:t xml:space="preserve"> information as described in 3GPP TS 23.401 [25];</w:t>
      </w:r>
    </w:p>
    <w:p w:rsidR="007B023A" w:rsidRPr="0032374D" w:rsidRDefault="007B023A" w:rsidP="007B023A">
      <w:pPr>
        <w:pStyle w:val="B1"/>
      </w:pPr>
      <w:r w:rsidRPr="0032374D">
        <w:t>-</w:t>
      </w:r>
      <w:r w:rsidRPr="0032374D">
        <w:tab/>
        <w:t>for a T6a/b connection release, the MME or SGSN shall:</w:t>
      </w:r>
    </w:p>
    <w:p w:rsidR="007B023A" w:rsidRPr="0032374D" w:rsidRDefault="007B023A" w:rsidP="007B023A">
      <w:pPr>
        <w:pStyle w:val="B2"/>
      </w:pPr>
      <w:r w:rsidRPr="0032374D">
        <w:t>-</w:t>
      </w:r>
      <w:r w:rsidRPr="0032374D">
        <w:tab/>
        <w:t>fill the EPS Bearer Identity information element with the identity of the EPS bearer of the T6a connection, or the NSAPI of the PDP context of the T6b connection, which is released as described in 3GPP TS 23.682 [2];</w:t>
      </w:r>
    </w:p>
    <w:p w:rsidR="007B023A" w:rsidRPr="0032374D" w:rsidRDefault="007B023A" w:rsidP="007B023A">
      <w:pPr>
        <w:pStyle w:val="B2"/>
        <w:rPr>
          <w:rFonts w:eastAsia="SimSun"/>
        </w:rPr>
      </w:pPr>
      <w:r w:rsidRPr="0032374D">
        <w:t>-</w:t>
      </w:r>
      <w:r w:rsidRPr="0032374D">
        <w:tab/>
        <w:t>upon getting the Connection Management Answer from the SCEF, delete the T6a/b connection context</w:t>
      </w:r>
      <w:r w:rsidRPr="0032374D">
        <w:rPr>
          <w:rFonts w:eastAsia="SimSun"/>
        </w:rPr>
        <w:t xml:space="preserve">; </w:t>
      </w:r>
    </w:p>
    <w:p w:rsidR="007B023A" w:rsidRPr="0032374D" w:rsidRDefault="007B023A" w:rsidP="007B023A">
      <w:pPr>
        <w:pStyle w:val="B1"/>
        <w:rPr>
          <w:rFonts w:eastAsia="SimSun"/>
        </w:rPr>
      </w:pPr>
      <w:r w:rsidRPr="0032374D">
        <w:rPr>
          <w:rFonts w:eastAsia="SimSun"/>
        </w:rPr>
        <w:t>-</w:t>
      </w:r>
      <w:r w:rsidRPr="0032374D">
        <w:rPr>
          <w:rFonts w:eastAsia="SimSun"/>
        </w:rPr>
        <w:tab/>
        <w:t>for a T6a/b connection update, the MME or SGSN shall:</w:t>
      </w:r>
    </w:p>
    <w:p w:rsidR="007B023A" w:rsidRPr="0032374D" w:rsidRDefault="007B023A" w:rsidP="007B023A">
      <w:pPr>
        <w:pStyle w:val="B2"/>
      </w:pPr>
      <w:r w:rsidRPr="0032374D">
        <w:rPr>
          <w:rFonts w:eastAsia="SimSun"/>
        </w:rPr>
        <w:t>-</w:t>
      </w:r>
      <w:r w:rsidRPr="0032374D">
        <w:rPr>
          <w:rFonts w:eastAsia="SimSun"/>
        </w:rPr>
        <w:tab/>
        <w:t xml:space="preserve">fill the EPS Bearer Identity information element with the </w:t>
      </w:r>
      <w:r w:rsidRPr="0032374D">
        <w:t>identity of the EPS bearer of the T6a connection, or the NSAPI of the PDP context of the T6b connection, that needs to be updated;</w:t>
      </w:r>
    </w:p>
    <w:p w:rsidR="007B023A" w:rsidRPr="0032374D" w:rsidRDefault="007B023A" w:rsidP="007B023A">
      <w:pPr>
        <w:pStyle w:val="B2"/>
      </w:pPr>
      <w:r w:rsidRPr="0032374D">
        <w:t>-</w:t>
      </w:r>
      <w:r w:rsidRPr="0032374D">
        <w:tab/>
        <w:t xml:space="preserve">set the UE-Reachable-Indicator in the CMR-Flags AVP if the UE </w:t>
      </w:r>
      <w:r w:rsidRPr="0032374D">
        <w:rPr>
          <w:rFonts w:eastAsia="SimSun"/>
          <w:noProof/>
          <w:lang w:eastAsia="zh-CN"/>
        </w:rPr>
        <w:t xml:space="preserve">has become or is about </w:t>
      </w:r>
      <w:r w:rsidRPr="0032374D">
        <w:t>to become reachable. The MME or SGSN may additionally include the Maximum UE Availability Time AVP, if available, to indicate the timestamp (in UTC) until which a UE using a power saving mechanism (such as extended idle mode DRX) is expected to be reachable for MT Non-IP Data Delivery;</w:t>
      </w:r>
    </w:p>
    <w:p w:rsidR="007B023A" w:rsidRPr="0032374D" w:rsidRDefault="007B023A" w:rsidP="007B023A">
      <w:pPr>
        <w:pStyle w:val="B2"/>
      </w:pPr>
      <w:r w:rsidRPr="0032374D">
        <w:t>-</w:t>
      </w:r>
      <w:r w:rsidRPr="0032374D">
        <w:tab/>
        <w:t>upon getting the Connection Management Answer from the SCEF, reset the Not Reachable for NIDD flag if this flag was set and if the UE-Reachable-Indicator was set in the CMR-Flags AVP in the Connection Management Request;</w:t>
      </w:r>
    </w:p>
    <w:p w:rsidR="007B023A" w:rsidRPr="0032374D" w:rsidRDefault="007B023A" w:rsidP="007B023A">
      <w:pPr>
        <w:pStyle w:val="B2"/>
      </w:pPr>
      <w:r w:rsidRPr="0032374D">
        <w:t>-</w:t>
      </w:r>
      <w:r w:rsidRPr="0032374D">
        <w:tab/>
        <w:t xml:space="preserve">if Serving PLMN Rate Control needs to be added or updated, the MME shall include </w:t>
      </w:r>
      <w:r w:rsidRPr="0032374D">
        <w:rPr>
          <w:lang w:val="de-DE"/>
        </w:rPr>
        <w:t>Serving PLMN Rate Control</w:t>
      </w:r>
      <w:r w:rsidRPr="0032374D">
        <w:t xml:space="preserve"> information as described in 3GPP TS 23.401 [25].</w:t>
      </w:r>
    </w:p>
    <w:p w:rsidR="007B023A" w:rsidRPr="0032374D" w:rsidRDefault="007B023A" w:rsidP="007B023A">
      <w:pPr>
        <w:pStyle w:val="NO"/>
      </w:pPr>
      <w:r w:rsidRPr="0032374D">
        <w:lastRenderedPageBreak/>
        <w:t>NOTE:</w:t>
      </w:r>
      <w:r w:rsidRPr="0032374D">
        <w:tab/>
        <w:t>If the UE has several T6a/b connections to the same SCEF, for which Non-IP data is pending, the MME or SGSN initiates a T6a/b connection update for only one of the T6a/b connections towards this SCEF; the UE can have either T6a or T6b connections, but not both simultaneously.</w:t>
      </w:r>
    </w:p>
    <w:p w:rsidR="00585318" w:rsidRPr="0032374D" w:rsidRDefault="007B023A" w:rsidP="007B023A">
      <w:r w:rsidRPr="0032374D">
        <w:rPr>
          <w:rFonts w:hint="eastAsia"/>
        </w:rPr>
        <w:t>If the MME</w:t>
      </w:r>
      <w:r w:rsidRPr="0032374D">
        <w:t xml:space="preserve"> or SGSN</w:t>
      </w:r>
      <w:r w:rsidRPr="0032374D">
        <w:rPr>
          <w:rFonts w:hint="eastAsia"/>
        </w:rPr>
        <w:t xml:space="preserve"> receives </w:t>
      </w:r>
      <w:r w:rsidRPr="0032374D">
        <w:t>the Extended-</w:t>
      </w:r>
      <w:r w:rsidRPr="0032374D">
        <w:rPr>
          <w:rFonts w:hint="eastAsia"/>
        </w:rPr>
        <w:t xml:space="preserve">PCO AVP in </w:t>
      </w:r>
      <w:r w:rsidRPr="0032374D">
        <w:t xml:space="preserve">the </w:t>
      </w:r>
      <w:r w:rsidRPr="0032374D">
        <w:rPr>
          <w:rFonts w:hint="eastAsia"/>
        </w:rPr>
        <w:t>Connection Management Answer from the SCEF, the MME</w:t>
      </w:r>
      <w:r w:rsidRPr="0032374D">
        <w:t xml:space="preserve"> or SGSN</w:t>
      </w:r>
      <w:r w:rsidRPr="0032374D">
        <w:rPr>
          <w:rFonts w:hint="eastAsia"/>
        </w:rPr>
        <w:t xml:space="preserve"> shall forward the</w:t>
      </w:r>
      <w:r w:rsidRPr="0032374D">
        <w:t xml:space="preserve"> Extended-</w:t>
      </w:r>
      <w:r w:rsidRPr="0032374D">
        <w:rPr>
          <w:rFonts w:hint="eastAsia"/>
        </w:rPr>
        <w:t>PCO to the UE transparently, as specified in 3GPP TS 24.301 [28].</w:t>
      </w:r>
    </w:p>
    <w:p w:rsidR="00D967F4" w:rsidRPr="0032374D" w:rsidRDefault="00D967F4" w:rsidP="00496B79">
      <w:pPr>
        <w:pStyle w:val="Heading3"/>
      </w:pPr>
      <w:bookmarkStart w:id="51" w:name="_Toc19712010"/>
      <w:r w:rsidRPr="0032374D">
        <w:rPr>
          <w:lang w:val="en-GB"/>
        </w:rPr>
        <w:t>5.7.</w:t>
      </w:r>
      <w:r w:rsidRPr="0032374D">
        <w:t>3</w:t>
      </w:r>
      <w:r w:rsidRPr="0032374D">
        <w:tab/>
        <w:t>Detailed Behaviour of the SCEF</w:t>
      </w:r>
      <w:bookmarkEnd w:id="51"/>
    </w:p>
    <w:p w:rsidR="00D967F4" w:rsidRPr="0032374D" w:rsidRDefault="00D967F4" w:rsidP="00D967F4">
      <w:r w:rsidRPr="0032374D">
        <w:t>When the SCEF receives a Connection Management Request from the MME</w:t>
      </w:r>
      <w:r w:rsidR="007B023A" w:rsidRPr="0032374D">
        <w:t xml:space="preserve"> or SGSN</w:t>
      </w:r>
      <w:r w:rsidRPr="0032374D">
        <w:t xml:space="preserve"> the SCEF shall, in the following order:</w:t>
      </w:r>
    </w:p>
    <w:p w:rsidR="00D967F4" w:rsidRPr="0032374D" w:rsidRDefault="00D967F4" w:rsidP="00D967F4">
      <w:pPr>
        <w:pStyle w:val="B1"/>
      </w:pPr>
      <w:r w:rsidRPr="0032374D">
        <w:t>-</w:t>
      </w:r>
      <w:r w:rsidRPr="0032374D">
        <w:tab/>
        <w:t>check that the User Identity exists in the SCEF. If not, Experimental-Result shall be set to DIAMETER_ERROR_USER_UNKNOWN in the Connection Management Answer;</w:t>
      </w:r>
    </w:p>
    <w:p w:rsidR="00FD76D2" w:rsidRPr="0032374D" w:rsidRDefault="00FD76D2" w:rsidP="00FD76D2">
      <w:pPr>
        <w:pStyle w:val="B1"/>
      </w:pPr>
      <w:r w:rsidRPr="0032374D">
        <w:t>-</w:t>
      </w:r>
      <w:r w:rsidRPr="0032374D">
        <w:tab/>
        <w:t>check that the T6a</w:t>
      </w:r>
      <w:r w:rsidR="001225EB" w:rsidRPr="0032374D">
        <w:rPr>
          <w:lang w:val="en-GB"/>
        </w:rPr>
        <w:t>/b</w:t>
      </w:r>
      <w:r w:rsidRPr="0032374D">
        <w:t xml:space="preserve"> connection action indicates a T6a</w:t>
      </w:r>
      <w:r w:rsidR="001225EB" w:rsidRPr="0032374D">
        <w:rPr>
          <w:lang w:val="en-GB"/>
        </w:rPr>
        <w:t>/b</w:t>
      </w:r>
      <w:r w:rsidRPr="0032374D">
        <w:t xml:space="preserve"> connection establishment, a T6a</w:t>
      </w:r>
      <w:r w:rsidR="001225EB" w:rsidRPr="0032374D">
        <w:rPr>
          <w:lang w:val="en-GB"/>
        </w:rPr>
        <w:t>/b</w:t>
      </w:r>
      <w:r w:rsidRPr="0032374D">
        <w:t xml:space="preserve"> connection release or a T6a</w:t>
      </w:r>
      <w:r w:rsidR="001225EB" w:rsidRPr="0032374D">
        <w:rPr>
          <w:lang w:val="en-GB"/>
        </w:rPr>
        <w:t>/b</w:t>
      </w:r>
      <w:r w:rsidRPr="0032374D">
        <w:t xml:space="preserve"> connection update. If not, the Experimental-Result shall be set to DIAMETER_ERROR_OPERATION_NOT_ALLOWED in the Connection Management Answer; </w:t>
      </w:r>
    </w:p>
    <w:p w:rsidR="00D967F4" w:rsidRPr="0032374D" w:rsidRDefault="00D967F4" w:rsidP="00D967F4">
      <w:pPr>
        <w:pStyle w:val="B1"/>
      </w:pPr>
      <w:r w:rsidRPr="0032374D">
        <w:t>-</w:t>
      </w:r>
      <w:r w:rsidRPr="0032374D">
        <w:tab/>
        <w:t>if the T6a</w:t>
      </w:r>
      <w:r w:rsidR="001225EB" w:rsidRPr="0032374D">
        <w:rPr>
          <w:lang w:val="en-GB"/>
        </w:rPr>
        <w:t>/b</w:t>
      </w:r>
      <w:r w:rsidRPr="0032374D">
        <w:t xml:space="preserve"> connection action indicates a T6a</w:t>
      </w:r>
      <w:r w:rsidR="001225EB" w:rsidRPr="0032374D">
        <w:rPr>
          <w:lang w:val="en-GB"/>
        </w:rPr>
        <w:t>/b</w:t>
      </w:r>
      <w:r w:rsidRPr="0032374D">
        <w:t xml:space="preserve"> connection establishment:</w:t>
      </w:r>
    </w:p>
    <w:p w:rsidR="00585318" w:rsidRPr="0032374D" w:rsidRDefault="00D967F4" w:rsidP="00D967F4">
      <w:pPr>
        <w:pStyle w:val="B2"/>
      </w:pPr>
      <w:r w:rsidRPr="0032374D">
        <w:t>-</w:t>
      </w:r>
      <w:r w:rsidRPr="0032374D">
        <w:tab/>
        <w:t>check whether a valid NIDD configuration exists for the UE at the SCEF</w:t>
      </w:r>
      <w:r w:rsidR="004235C7" w:rsidRPr="0032374D">
        <w:t xml:space="preserve">; </w:t>
      </w:r>
    </w:p>
    <w:p w:rsidR="00585318" w:rsidRPr="0032374D" w:rsidRDefault="00D967F4" w:rsidP="00496B79">
      <w:pPr>
        <w:pStyle w:val="B3"/>
      </w:pPr>
      <w:r w:rsidRPr="0032374D">
        <w:t xml:space="preserve">If not, </w:t>
      </w:r>
      <w:r w:rsidR="00585318" w:rsidRPr="0032374D">
        <w:rPr>
          <w:rFonts w:hint="eastAsia"/>
          <w:lang w:eastAsia="zh-CN"/>
        </w:rPr>
        <w:t>the SCEF</w:t>
      </w:r>
      <w:r w:rsidR="00585318" w:rsidRPr="0032374D">
        <w:rPr>
          <w:lang w:eastAsia="zh-CN"/>
        </w:rPr>
        <w:t xml:space="preserve"> shall</w:t>
      </w:r>
      <w:r w:rsidR="00585318" w:rsidRPr="0032374D">
        <w:rPr>
          <w:rFonts w:hint="eastAsia"/>
          <w:lang w:eastAsia="zh-CN"/>
        </w:rPr>
        <w:t>:</w:t>
      </w:r>
    </w:p>
    <w:p w:rsidR="00D967F4" w:rsidRPr="0032374D" w:rsidRDefault="00585318" w:rsidP="00496B79">
      <w:pPr>
        <w:pStyle w:val="B3"/>
      </w:pPr>
      <w:r w:rsidRPr="0032374D">
        <w:t>-</w:t>
      </w:r>
      <w:r w:rsidRPr="0032374D">
        <w:tab/>
      </w:r>
      <w:r w:rsidRPr="0032374D">
        <w:rPr>
          <w:rFonts w:hint="eastAsia"/>
          <w:lang w:eastAsia="zh-CN"/>
        </w:rPr>
        <w:t xml:space="preserve">reject the Connection Management Request, with </w:t>
      </w:r>
      <w:r w:rsidR="00D967F4" w:rsidRPr="0032374D">
        <w:t>Experimental-Result set to DIAMETER_ERROR_NIDD_CONFIGURATION_NOT_AVAILABLE in the Connection Management Answer</w:t>
      </w:r>
      <w:r w:rsidR="001225EB" w:rsidRPr="0032374D">
        <w:t>,</w:t>
      </w:r>
      <w:r w:rsidR="004235C7" w:rsidRPr="0032374D">
        <w:t xml:space="preserve"> or</w:t>
      </w:r>
    </w:p>
    <w:p w:rsidR="00585318" w:rsidRPr="0032374D" w:rsidRDefault="00585318" w:rsidP="00496B79">
      <w:pPr>
        <w:pStyle w:val="B3"/>
      </w:pPr>
      <w:r w:rsidRPr="0032374D">
        <w:t>-</w:t>
      </w:r>
      <w:r w:rsidRPr="0032374D">
        <w:tab/>
      </w:r>
      <w:r w:rsidRPr="0032374D">
        <w:rPr>
          <w:rFonts w:hint="eastAsia"/>
          <w:lang w:eastAsia="zh-CN"/>
        </w:rPr>
        <w:t xml:space="preserve">accept the Connection Management Request, and initiate </w:t>
      </w:r>
      <w:r w:rsidRPr="0032374D">
        <w:rPr>
          <w:lang w:eastAsia="zh-CN"/>
        </w:rPr>
        <w:t xml:space="preserve">a NIDD Configuration procedure with a default SCS/AS configured in the SCEF </w:t>
      </w:r>
      <w:r w:rsidRPr="0032374D">
        <w:rPr>
          <w:rFonts w:hint="eastAsia"/>
          <w:lang w:eastAsia="zh-CN"/>
        </w:rPr>
        <w:t xml:space="preserve">and the </w:t>
      </w:r>
      <w:r w:rsidRPr="0032374D">
        <w:rPr>
          <w:lang w:eastAsia="zh-CN"/>
        </w:rPr>
        <w:t xml:space="preserve">MSISDN or an external ID obtained from the HSS, as specified in </w:t>
      </w:r>
      <w:r w:rsidR="004150BF" w:rsidRPr="0032374D">
        <w:rPr>
          <w:lang w:eastAsia="zh-CN"/>
        </w:rPr>
        <w:t xml:space="preserve">3GPP TS 29.336 [5] </w:t>
      </w:r>
      <w:r w:rsidR="00472F5C">
        <w:rPr>
          <w:lang w:eastAsia="zh-CN"/>
        </w:rPr>
        <w:t>clause</w:t>
      </w:r>
      <w:r w:rsidRPr="0032374D">
        <w:rPr>
          <w:lang w:eastAsia="zh-CN"/>
        </w:rPr>
        <w:t xml:space="preserve"> 7.2.3.2. If such NIDD Configuration procedure fails, the SCEF shall </w:t>
      </w:r>
      <w:r w:rsidRPr="0032374D">
        <w:rPr>
          <w:rFonts w:hint="eastAsia"/>
          <w:lang w:eastAsia="zh-CN"/>
        </w:rPr>
        <w:t>reject the Connection Management Request, with</w:t>
      </w:r>
      <w:r w:rsidRPr="0032374D">
        <w:rPr>
          <w:lang w:eastAsia="zh-CN"/>
        </w:rPr>
        <w:t xml:space="preserve"> Experimental-Result set to DIAMETER_ERROR_NIDD_CONFIGURATION_NOT_AVAILABLE in the Connection Management Answer</w:t>
      </w:r>
      <w:r w:rsidR="004235C7" w:rsidRPr="0032374D">
        <w:rPr>
          <w:lang w:eastAsia="zh-CN"/>
        </w:rPr>
        <w:t>;</w:t>
      </w:r>
    </w:p>
    <w:p w:rsidR="00D967F4" w:rsidRPr="0032374D" w:rsidRDefault="00D967F4" w:rsidP="00D967F4">
      <w:pPr>
        <w:pStyle w:val="B2"/>
      </w:pPr>
      <w:r w:rsidRPr="0032374D">
        <w:t>-</w:t>
      </w:r>
      <w:r w:rsidRPr="0032374D">
        <w:tab/>
        <w:t>create an EPS bearer context;</w:t>
      </w:r>
    </w:p>
    <w:p w:rsidR="00E80E83" w:rsidRPr="0032374D" w:rsidRDefault="00D967F4" w:rsidP="00D967F4">
      <w:pPr>
        <w:pStyle w:val="B2"/>
      </w:pPr>
      <w:r w:rsidRPr="0032374D">
        <w:t>-</w:t>
      </w:r>
      <w:r w:rsidRPr="0032374D">
        <w:tab/>
        <w:t>store the MME</w:t>
      </w:r>
      <w:r w:rsidR="001225EB" w:rsidRPr="0032374D">
        <w:t xml:space="preserve"> or SGSN</w:t>
      </w:r>
      <w:r w:rsidRPr="0032374D">
        <w:t xml:space="preserve"> </w:t>
      </w:r>
      <w:r w:rsidR="002A55B5" w:rsidRPr="0032374D">
        <w:t>Identity identified by the Origin-Host AVP of the T6a</w:t>
      </w:r>
      <w:r w:rsidR="001225EB" w:rsidRPr="0032374D">
        <w:t>/b</w:t>
      </w:r>
      <w:r w:rsidR="002A55B5" w:rsidRPr="0032374D">
        <w:t xml:space="preserve"> Connection Management Request, and the MME</w:t>
      </w:r>
      <w:r w:rsidR="001225EB" w:rsidRPr="0032374D">
        <w:t xml:space="preserve"> or SGSN</w:t>
      </w:r>
      <w:r w:rsidR="002A55B5" w:rsidRPr="0032374D">
        <w:t xml:space="preserve"> realm identified by the Origin-Realm AVP of the T6a</w:t>
      </w:r>
      <w:r w:rsidR="001225EB" w:rsidRPr="0032374D">
        <w:t>/b</w:t>
      </w:r>
      <w:r w:rsidR="002A55B5" w:rsidRPr="0032374D">
        <w:t xml:space="preserve"> Connection Management Request </w:t>
      </w:r>
      <w:r w:rsidRPr="0032374D">
        <w:t>in the EPS bearer context</w:t>
      </w:r>
      <w:r w:rsidR="004235C7" w:rsidRPr="0032374D">
        <w:t>;</w:t>
      </w:r>
    </w:p>
    <w:p w:rsidR="00585318" w:rsidRPr="0032374D" w:rsidRDefault="00585318" w:rsidP="00D967F4">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(e.g.</w:t>
      </w:r>
      <w:r w:rsidRPr="0032374D">
        <w:rPr>
          <w:rFonts w:hint="eastAsia"/>
          <w:lang w:eastAsia="zh-CN"/>
        </w:rPr>
        <w:t xml:space="preserve"> APN Rate Control </w:t>
      </w:r>
      <w:r w:rsidRPr="0032374D">
        <w:rPr>
          <w:lang w:eastAsia="zh-CN"/>
        </w:rPr>
        <w:t>information) needs to be provided to the UE</w:t>
      </w:r>
      <w:r w:rsidRPr="0032374D">
        <w:t>;</w:t>
      </w:r>
    </w:p>
    <w:p w:rsidR="00E80E83" w:rsidRPr="0032374D" w:rsidRDefault="00E80E83" w:rsidP="00D967F4">
      <w:pPr>
        <w:pStyle w:val="B2"/>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r w:rsidR="004235C7" w:rsidRPr="0032374D">
        <w:t>;</w:t>
      </w:r>
    </w:p>
    <w:p w:rsidR="00D967F4" w:rsidRPr="0032374D" w:rsidRDefault="00E80E83" w:rsidP="00D967F4">
      <w:pPr>
        <w:pStyle w:val="B2"/>
      </w:pPr>
      <w:r w:rsidRPr="0032374D">
        <w:t>-</w:t>
      </w:r>
      <w:r w:rsidRPr="0032374D">
        <w:tab/>
      </w:r>
      <w:r w:rsidR="00D967F4" w:rsidRPr="0032374D">
        <w:t>If successful, Result shall be set to DIAMETER_SUCCESS in the Connection Management Answer;</w:t>
      </w:r>
    </w:p>
    <w:p w:rsidR="00D967F4" w:rsidRPr="0032374D" w:rsidRDefault="00D967F4" w:rsidP="00D967F4">
      <w:pPr>
        <w:pStyle w:val="B1"/>
      </w:pPr>
      <w:r w:rsidRPr="0032374D">
        <w:t>-</w:t>
      </w:r>
      <w:r w:rsidRPr="0032374D">
        <w:tab/>
        <w:t>if the T6a</w:t>
      </w:r>
      <w:r w:rsidR="001225EB" w:rsidRPr="0032374D">
        <w:rPr>
          <w:lang w:val="en-GB"/>
        </w:rPr>
        <w:t>/b</w:t>
      </w:r>
      <w:r w:rsidRPr="0032374D">
        <w:t xml:space="preserve"> connection action indicates a T6a</w:t>
      </w:r>
      <w:r w:rsidR="001225EB" w:rsidRPr="0032374D">
        <w:rPr>
          <w:lang w:val="en-GB"/>
        </w:rPr>
        <w:t>/b</w:t>
      </w:r>
      <w:r w:rsidRPr="0032374D">
        <w:t xml:space="preserve"> connection release:</w:t>
      </w:r>
    </w:p>
    <w:p w:rsidR="00482D1C" w:rsidRPr="0032374D" w:rsidRDefault="00D967F4" w:rsidP="00482D1C">
      <w:pPr>
        <w:pStyle w:val="B2"/>
      </w:pPr>
      <w:r w:rsidRPr="0032374D">
        <w:t>-</w:t>
      </w:r>
      <w:r w:rsidRPr="0032374D">
        <w:tab/>
        <w:t>check whether, for this user and the received EPS bearer ID, a T6a connection context exists. If not, Experimental-Result shall be set to DIAMETER_ERROR_</w:t>
      </w:r>
      <w:r w:rsidRPr="0032374D">
        <w:rPr>
          <w:lang w:val="en-US"/>
        </w:rPr>
        <w:t>INVALID_EPS_BEARER</w:t>
      </w:r>
      <w:r w:rsidRPr="0032374D">
        <w:t xml:space="preserve"> in the Connection Management Answer</w:t>
      </w:r>
      <w:r w:rsidR="00216ADC" w:rsidRPr="0032374D">
        <w:t>;</w:t>
      </w:r>
      <w:r w:rsidR="00482D1C" w:rsidRPr="0032374D">
        <w:t xml:space="preserve"> </w:t>
      </w:r>
    </w:p>
    <w:p w:rsidR="00D967F4" w:rsidRPr="0032374D" w:rsidRDefault="00482D1C" w:rsidP="00D967F4">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needs to be provided to the UE</w:t>
      </w:r>
      <w:r w:rsidRPr="0032374D">
        <w:t>;</w:t>
      </w:r>
    </w:p>
    <w:p w:rsidR="002A55B5" w:rsidRPr="0032374D" w:rsidRDefault="00D967F4" w:rsidP="002A55B5">
      <w:pPr>
        <w:pStyle w:val="B2"/>
      </w:pPr>
      <w:r w:rsidRPr="0032374D">
        <w:t>-</w:t>
      </w:r>
      <w:r w:rsidRPr="0032374D">
        <w:tab/>
      </w:r>
      <w:r w:rsidR="001225EB" w:rsidRPr="0032374D">
        <w:rPr>
          <w:rFonts w:eastAsia="SimSun"/>
        </w:rPr>
        <w:t>d</w:t>
      </w:r>
      <w:r w:rsidRPr="0032374D">
        <w:rPr>
          <w:rFonts w:eastAsia="SimSun"/>
        </w:rPr>
        <w:t>elete the T6a</w:t>
      </w:r>
      <w:r w:rsidR="001225EB" w:rsidRPr="0032374D">
        <w:rPr>
          <w:rFonts w:eastAsia="SimSun"/>
        </w:rPr>
        <w:t>/b</w:t>
      </w:r>
      <w:r w:rsidRPr="0032374D">
        <w:rPr>
          <w:rFonts w:eastAsia="SimSun"/>
        </w:rPr>
        <w:t xml:space="preserve"> connection context at the SCEF</w:t>
      </w:r>
      <w:r w:rsidRPr="0032374D">
        <w:t>. If successful, Result code shall be set to DIAMETER_SUCCESS in the Connection Management Answer</w:t>
      </w:r>
      <w:r w:rsidR="004235C7" w:rsidRPr="0032374D">
        <w:t xml:space="preserve">; </w:t>
      </w:r>
    </w:p>
    <w:p w:rsidR="002A55B5" w:rsidRPr="0032374D" w:rsidRDefault="002A55B5" w:rsidP="002A55B5">
      <w:pPr>
        <w:pStyle w:val="B1"/>
      </w:pPr>
      <w:r w:rsidRPr="0032374D">
        <w:t>-</w:t>
      </w:r>
      <w:r w:rsidR="0032374D" w:rsidRPr="0032374D">
        <w:tab/>
      </w:r>
      <w:r w:rsidRPr="0032374D">
        <w:t xml:space="preserve">if the </w:t>
      </w:r>
      <w:r w:rsidR="004D7EB1" w:rsidRPr="0032374D">
        <w:t>T6a/b</w:t>
      </w:r>
      <w:r w:rsidRPr="0032374D">
        <w:t xml:space="preserve"> connection action indicates a T6a connection update:</w:t>
      </w:r>
    </w:p>
    <w:p w:rsidR="002A55B5" w:rsidRPr="0032374D" w:rsidRDefault="002A55B5" w:rsidP="002A55B5">
      <w:pPr>
        <w:pStyle w:val="B2"/>
      </w:pPr>
      <w:r w:rsidRPr="0032374D">
        <w:lastRenderedPageBreak/>
        <w:t>-</w:t>
      </w:r>
      <w:r w:rsidRPr="0032374D">
        <w:tab/>
      </w:r>
      <w:r w:rsidR="001225EB" w:rsidRPr="0032374D">
        <w:t>check whether, for this user and the received EPS Bearer Identity, a T6a/b connection context exists. If not, Experimental-Result shall be set to DIAMETER_ERROR_</w:t>
      </w:r>
      <w:r w:rsidR="001225EB" w:rsidRPr="0032374D">
        <w:rPr>
          <w:lang w:val="en-US"/>
        </w:rPr>
        <w:t>INVALID_EPS_BEARER</w:t>
      </w:r>
      <w:r w:rsidR="001225EB" w:rsidRPr="0032374D">
        <w:t xml:space="preserve"> in the Connection Management Answer</w:t>
      </w:r>
      <w:r w:rsidRPr="0032374D">
        <w:t>;</w:t>
      </w:r>
    </w:p>
    <w:p w:rsidR="002A55B5" w:rsidRPr="0032374D" w:rsidRDefault="002A55B5" w:rsidP="002A55B5">
      <w:pPr>
        <w:pStyle w:val="B2"/>
      </w:pPr>
      <w:r w:rsidRPr="0032374D">
        <w:t>-</w:t>
      </w:r>
      <w:r w:rsidRPr="0032374D">
        <w:tab/>
      </w:r>
      <w:r w:rsidR="00994F3D" w:rsidRPr="0032374D">
        <w:t xml:space="preserve">if </w:t>
      </w:r>
      <w:r w:rsidRPr="0032374D">
        <w:t>successful:</w:t>
      </w:r>
    </w:p>
    <w:p w:rsidR="00E80E83" w:rsidRPr="0032374D" w:rsidRDefault="00E80E83" w:rsidP="00496B79">
      <w:pPr>
        <w:pStyle w:val="B3"/>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r w:rsidR="003F412E" w:rsidRPr="0032374D">
        <w:t>;</w:t>
      </w:r>
    </w:p>
    <w:p w:rsidR="00585318" w:rsidRPr="0032374D" w:rsidRDefault="00585318" w:rsidP="00496B79">
      <w:pPr>
        <w:pStyle w:val="B3"/>
      </w:pPr>
      <w:r w:rsidRPr="0032374D">
        <w:t>-</w:t>
      </w:r>
      <w:r w:rsidRPr="0032374D">
        <w:tab/>
        <w:t>include the Extended-PCO AVP in the Connection Management Answer, if the Extended PCO information (e.g. APN Rate Control information) needs to be provided to the UE;</w:t>
      </w:r>
    </w:p>
    <w:p w:rsidR="003F412E" w:rsidRPr="0032374D" w:rsidRDefault="002A55B5" w:rsidP="00496B79">
      <w:pPr>
        <w:pStyle w:val="B3"/>
      </w:pPr>
      <w:r w:rsidRPr="0032374D">
        <w:t>-</w:t>
      </w:r>
      <w:r w:rsidRPr="0032374D">
        <w:tab/>
      </w:r>
      <w:r w:rsidR="001225EB" w:rsidRPr="0032374D">
        <w:t>store the MME or SGSN Identity identified by the Origin-Host AVP of the T6a/b Connection Management Request and the MME or SGSN realm identified by the Origin-Realm AVP of the T6a/b Connection Management Request, if the MME or SGSN identity has changed, in the bearer context, and the Result shall be set to DIAMETER_SUCCESS in the Connection Management Answer</w:t>
      </w:r>
      <w:r w:rsidR="003F412E" w:rsidRPr="0032374D">
        <w:t>;</w:t>
      </w:r>
    </w:p>
    <w:p w:rsidR="00D967F4" w:rsidRPr="0032374D" w:rsidRDefault="003F412E" w:rsidP="00496B79">
      <w:pPr>
        <w:pStyle w:val="B3"/>
      </w:pPr>
      <w:r w:rsidRPr="0032374D">
        <w:t>-</w:t>
      </w:r>
      <w:r w:rsidRPr="0032374D">
        <w:tab/>
      </w:r>
      <w:r w:rsidR="001225EB" w:rsidRPr="0032374D">
        <w:t>if the UE-Reachable-Indicator was set in the CMR-Flags AVP, forward any MT Non-IP data pending for any T6a/b connection for this UE, to the MME or SGSN</w:t>
      </w:r>
      <w:r w:rsidRPr="0032374D">
        <w:t>.</w:t>
      </w:r>
    </w:p>
    <w:p w:rsidR="00237BE4" w:rsidRPr="0032374D" w:rsidRDefault="00237BE4" w:rsidP="00237BE4">
      <w:r w:rsidRPr="0032374D">
        <w:rPr>
          <w:lang w:eastAsia="zh-CN"/>
        </w:rPr>
        <w:t xml:space="preserve">If the Serving-PLMN-Rate-Control AVP is included in the Connection Management Request message from the MME, the SCEF shall enforce the Serving PLMN Rate Control as specified in 3GPP TS 23.401 [12] </w:t>
      </w:r>
      <w:r w:rsidR="00472F5C">
        <w:rPr>
          <w:lang w:eastAsia="zh-CN"/>
        </w:rPr>
        <w:t>clause</w:t>
      </w:r>
      <w:r w:rsidRPr="0032374D">
        <w:rPr>
          <w:lang w:eastAsia="zh-CN"/>
        </w:rPr>
        <w:t xml:space="preserve"> 4.7.7.2.</w:t>
      </w:r>
    </w:p>
    <w:p w:rsidR="00D967F4" w:rsidRPr="0032374D" w:rsidRDefault="00D967F4" w:rsidP="00496B79">
      <w:pPr>
        <w:pStyle w:val="Heading3"/>
      </w:pPr>
      <w:bookmarkStart w:id="52" w:name="_Toc19712011"/>
      <w:r w:rsidRPr="0032374D">
        <w:rPr>
          <w:lang w:val="en-GB"/>
        </w:rPr>
        <w:t>5.7.</w:t>
      </w:r>
      <w:r w:rsidRPr="0032374D">
        <w:t>4</w:t>
      </w:r>
      <w:r w:rsidRPr="0032374D">
        <w:tab/>
        <w:t>Detailed Behaviour of the IWK-SCEF</w:t>
      </w:r>
      <w:bookmarkEnd w:id="52"/>
    </w:p>
    <w:p w:rsidR="001225EB" w:rsidRPr="0032374D" w:rsidRDefault="001225EB" w:rsidP="001225EB">
      <w:r w:rsidRPr="0032374D">
        <w:t xml:space="preserve">When the IWK-SCEF receives a Connection Management Request from the MME or SGSN, it shall forward the request to the SCEF. </w:t>
      </w:r>
    </w:p>
    <w:p w:rsidR="00D967F4" w:rsidRPr="0032374D" w:rsidRDefault="001225EB" w:rsidP="001225EB">
      <w:r w:rsidRPr="0032374D">
        <w:t>When the IWK-SCEF receives a Connection Management Answer from the SCEF, it shall forward the answer to the MME or SGSN.</w:t>
      </w:r>
      <w:r w:rsidR="00D967F4" w:rsidRPr="0032374D">
        <w:t xml:space="preserve"> </w:t>
      </w:r>
    </w:p>
    <w:p w:rsidR="00585318" w:rsidRPr="0032374D" w:rsidRDefault="00585318" w:rsidP="00585318">
      <w:pPr>
        <w:pStyle w:val="Heading2"/>
        <w:rPr>
          <w:lang w:val="en-US"/>
        </w:rPr>
      </w:pPr>
      <w:bookmarkStart w:id="53" w:name="_Toc19712012"/>
      <w:r w:rsidRPr="0032374D">
        <w:rPr>
          <w:lang w:val="en-US"/>
        </w:rPr>
        <w:t>5.8</w:t>
      </w:r>
      <w:r w:rsidRPr="0032374D">
        <w:rPr>
          <w:lang w:val="en-US"/>
        </w:rPr>
        <w:tab/>
        <w:t>Connection Management by SCEF Procedure</w:t>
      </w:r>
      <w:bookmarkEnd w:id="53"/>
    </w:p>
    <w:p w:rsidR="00585318" w:rsidRPr="0032374D" w:rsidRDefault="00585318" w:rsidP="00585318">
      <w:pPr>
        <w:pStyle w:val="Heading4"/>
      </w:pPr>
      <w:bookmarkStart w:id="54" w:name="_Toc19712013"/>
      <w:r w:rsidRPr="0032374D">
        <w:t>5.8.1</w:t>
      </w:r>
      <w:r w:rsidRPr="0032374D">
        <w:tab/>
        <w:t>General</w:t>
      </w:r>
      <w:bookmarkEnd w:id="54"/>
    </w:p>
    <w:p w:rsidR="00585318" w:rsidRPr="0032374D" w:rsidRDefault="001225EB" w:rsidP="00585318">
      <w:r w:rsidRPr="0032374D">
        <w:t>This procedure shall be used between the SCEF and the MME/SGSN, and between the SCEF and the MME/SGSN via the IWK-SCEF acting as a Diameter proxy agent for roaming cases.</w:t>
      </w:r>
    </w:p>
    <w:p w:rsidR="00585318" w:rsidRPr="0032374D" w:rsidRDefault="00585318" w:rsidP="00585318">
      <w:r w:rsidRPr="0032374D">
        <w:t xml:space="preserve">When the procedure is invoked by the SCEF, it is used </w:t>
      </w:r>
    </w:p>
    <w:p w:rsidR="008B7E24" w:rsidRPr="0032374D" w:rsidRDefault="00585318" w:rsidP="008B7E24">
      <w:pPr>
        <w:pStyle w:val="B1"/>
        <w:rPr>
          <w:lang w:val="en-GB"/>
        </w:rPr>
      </w:pPr>
      <w:r w:rsidRPr="0032374D">
        <w:t>-</w:t>
      </w:r>
      <w:r w:rsidRPr="0032374D">
        <w:tab/>
      </w:r>
      <w:r w:rsidR="001225EB" w:rsidRPr="0032374D">
        <w:t>to update the parameters (e.g. Extended PCO information) associated to a T6a/b connection between the MME/SGSN and the SCEF</w:t>
      </w:r>
      <w:r w:rsidR="008B7E24" w:rsidRPr="0032374D">
        <w:rPr>
          <w:lang w:val="en-GB"/>
        </w:rPr>
        <w:t>;</w:t>
      </w:r>
    </w:p>
    <w:p w:rsidR="00585318" w:rsidRPr="0032374D" w:rsidRDefault="008B7E24" w:rsidP="008B7E24">
      <w:pPr>
        <w:pStyle w:val="B1"/>
      </w:pPr>
      <w:r w:rsidRPr="0032374D">
        <w:rPr>
          <w:lang w:val="de-DE"/>
        </w:rPr>
        <w:t>-</w:t>
      </w:r>
      <w:r w:rsidRPr="0032374D">
        <w:rPr>
          <w:lang w:val="de-DE"/>
        </w:rPr>
        <w:tab/>
        <w:t>to release a T6a/b connection between MME/SGSN and SCEF</w:t>
      </w:r>
      <w:r w:rsidR="001225EB" w:rsidRPr="0032374D">
        <w:t>.</w:t>
      </w:r>
    </w:p>
    <w:p w:rsidR="00585318" w:rsidRPr="0032374D" w:rsidRDefault="001225EB" w:rsidP="00585318">
      <w:r w:rsidRPr="0032374D">
        <w:t>This procedure is used according to 3GPP TS 23.682 [2]. The IWK-SCEF may be in the path between the MME/SGSN and the SCEF for roaming cases when the IWK-SCEF is deployed by the operator of the visited PLMN.</w:t>
      </w:r>
    </w:p>
    <w:p w:rsidR="00585318" w:rsidRPr="0032374D" w:rsidRDefault="00585318" w:rsidP="00585318">
      <w:r w:rsidRPr="0032374D">
        <w:t>This procedure is mapped to the commands Connection-Management-Request/Answer (CMR/CMA) in the Diameter application specified in clause 6.</w:t>
      </w:r>
    </w:p>
    <w:p w:rsidR="00585318" w:rsidRPr="0032374D" w:rsidRDefault="00585318" w:rsidP="00585318">
      <w:r w:rsidRPr="0032374D">
        <w:t>The tables 5.8.1-1 and 5.8.1-2 detail the involved information elements.</w:t>
      </w:r>
    </w:p>
    <w:p w:rsidR="00585318" w:rsidRPr="0032374D" w:rsidRDefault="00585318" w:rsidP="00585318">
      <w:pPr>
        <w:pStyle w:val="TH"/>
      </w:pPr>
      <w:r w:rsidRPr="0032374D">
        <w:lastRenderedPageBreak/>
        <w:t>Table 5.8.1-1: Connection Management SCEF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17"/>
        <w:gridCol w:w="1599"/>
        <w:gridCol w:w="592"/>
        <w:gridCol w:w="5947"/>
      </w:tblGrid>
      <w:tr w:rsidR="00585318" w:rsidRPr="0032374D" w:rsidTr="00DF478C">
        <w:trPr>
          <w:trHeight w:val="728"/>
        </w:trPr>
        <w:tc>
          <w:tcPr>
            <w:tcW w:w="0" w:type="auto"/>
            <w:shd w:val="clear" w:color="auto" w:fill="D9D9D9"/>
          </w:tcPr>
          <w:p w:rsidR="00585318" w:rsidRPr="0032374D" w:rsidRDefault="00585318" w:rsidP="00DF478C">
            <w:pPr>
              <w:pStyle w:val="TH"/>
            </w:pPr>
            <w:r w:rsidRPr="0032374D">
              <w:t>Information Element Name</w:t>
            </w:r>
          </w:p>
        </w:tc>
        <w:tc>
          <w:tcPr>
            <w:tcW w:w="0" w:type="auto"/>
            <w:shd w:val="clear" w:color="auto" w:fill="D9D9D9"/>
          </w:tcPr>
          <w:p w:rsidR="00585318" w:rsidRPr="0032374D" w:rsidRDefault="00585318" w:rsidP="00DF478C">
            <w:pPr>
              <w:pStyle w:val="TH"/>
            </w:pPr>
            <w:r w:rsidRPr="0032374D">
              <w:t>Mapping to Diameter AVP</w:t>
            </w:r>
          </w:p>
        </w:tc>
        <w:tc>
          <w:tcPr>
            <w:tcW w:w="0" w:type="auto"/>
            <w:shd w:val="clear" w:color="auto" w:fill="D9D9D9"/>
          </w:tcPr>
          <w:p w:rsidR="00585318" w:rsidRPr="0032374D" w:rsidRDefault="00585318" w:rsidP="00DF478C">
            <w:pPr>
              <w:pStyle w:val="TH"/>
            </w:pPr>
            <w:r w:rsidRPr="0032374D">
              <w:t>Cat.</w:t>
            </w:r>
          </w:p>
        </w:tc>
        <w:tc>
          <w:tcPr>
            <w:tcW w:w="0" w:type="auto"/>
            <w:shd w:val="clear" w:color="auto" w:fill="D9D9D9"/>
          </w:tcPr>
          <w:p w:rsidR="00585318" w:rsidRPr="0032374D" w:rsidRDefault="00585318" w:rsidP="00DF478C">
            <w:pPr>
              <w:pStyle w:val="TH"/>
            </w:pPr>
            <w:r w:rsidRPr="0032374D">
              <w:t>Description</w:t>
            </w:r>
          </w:p>
        </w:tc>
      </w:tr>
      <w:tr w:rsidR="00585318" w:rsidRPr="0032374D" w:rsidTr="00DF478C">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rPr>
                <w:lang w:eastAsia="zh-CN"/>
              </w:rPr>
            </w:pPr>
            <w:r w:rsidRPr="0032374D">
              <w:rPr>
                <w:lang w:eastAsia="zh-CN"/>
              </w:rPr>
              <w:t>User Identity</w:t>
            </w:r>
          </w:p>
          <w:p w:rsidR="00585318" w:rsidRPr="0032374D" w:rsidRDefault="00585318" w:rsidP="00DF478C">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585318" w:rsidP="00DF478C">
            <w:pPr>
              <w:pStyle w:val="TAL"/>
            </w:pPr>
            <w:r w:rsidRPr="0032374D">
              <w:t>This Information Element shall be present and shall contain the identity of the UE. This is a grouped AVP containing the IMSI.</w:t>
            </w:r>
          </w:p>
        </w:tc>
      </w:tr>
      <w:tr w:rsidR="00585318" w:rsidRPr="0032374D" w:rsidTr="00DF478C">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pPr>
            <w:r w:rsidRPr="0032374D">
              <w:t>EPS Bearer Identity</w:t>
            </w:r>
          </w:p>
          <w:p w:rsidR="00585318" w:rsidRPr="0032374D" w:rsidRDefault="00585318" w:rsidP="00DF478C">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be present and shall contain either the identity of the EPS bearer identifying the T6a connection, or the NSAPI of the PDP context identifying the T6b connection, to which the request applies.</w:t>
            </w:r>
          </w:p>
          <w:p w:rsidR="00585318" w:rsidRPr="0032374D" w:rsidRDefault="00585318" w:rsidP="00DF478C">
            <w:pPr>
              <w:pStyle w:val="TAL"/>
            </w:pPr>
          </w:p>
        </w:tc>
      </w:tr>
      <w:tr w:rsidR="00585318" w:rsidRPr="0032374D" w:rsidTr="00DF478C">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rPr>
                <w:lang w:eastAsia="zh-CN"/>
              </w:rPr>
            </w:pPr>
            <w:r w:rsidRPr="0032374D">
              <w:rPr>
                <w:lang w:eastAsia="zh-CN"/>
              </w:rPr>
              <w:t>T6a</w:t>
            </w:r>
            <w:r w:rsidR="001225EB" w:rsidRPr="0032374D">
              <w:rPr>
                <w:lang w:val="en-GB" w:eastAsia="zh-CN"/>
              </w:rPr>
              <w:t>/b</w:t>
            </w:r>
            <w:r w:rsidRPr="0032374D">
              <w:rPr>
                <w:lang w:eastAsia="zh-CN"/>
              </w:rPr>
              <w:t xml:space="preserve"> Connection Action</w:t>
            </w:r>
          </w:p>
          <w:p w:rsidR="00585318" w:rsidRPr="0032374D" w:rsidRDefault="00585318" w:rsidP="00DF478C">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585318" w:rsidP="00DF478C">
            <w:pPr>
              <w:pStyle w:val="TAL"/>
            </w:pPr>
            <w:r w:rsidRPr="0032374D">
              <w:t xml:space="preserve">This Information element shall be present and shall contain a </w:t>
            </w:r>
            <w:r w:rsidR="004D7EB1" w:rsidRPr="0032374D">
              <w:t>T6a/b</w:t>
            </w:r>
            <w:r w:rsidRPr="0032374D">
              <w:t xml:space="preserve"> connection management action indicating a T6a</w:t>
            </w:r>
            <w:r w:rsidR="001225EB" w:rsidRPr="0032374D">
              <w:rPr>
                <w:lang w:val="en-GB"/>
              </w:rPr>
              <w:t>/b</w:t>
            </w:r>
            <w:r w:rsidRPr="0032374D">
              <w:t xml:space="preserve"> connection update.</w:t>
            </w:r>
          </w:p>
          <w:p w:rsidR="00585318" w:rsidRPr="0032374D" w:rsidRDefault="00585318" w:rsidP="00DF478C">
            <w:pPr>
              <w:pStyle w:val="TAL"/>
            </w:pPr>
          </w:p>
        </w:tc>
      </w:tr>
      <w:tr w:rsidR="00585318" w:rsidRPr="0032374D" w:rsidTr="00DF478C">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rPr>
                <w:lang w:eastAsia="zh-CN"/>
              </w:rPr>
            </w:pPr>
            <w:r w:rsidRPr="0032374D">
              <w:rPr>
                <w:lang w:eastAsia="zh-CN"/>
              </w:rPr>
              <w:t xml:space="preserve">Extended </w:t>
            </w:r>
            <w:r w:rsidRPr="0032374D">
              <w:rPr>
                <w:rFonts w:hint="eastAsia"/>
                <w:lang w:eastAsia="zh-CN"/>
              </w:rPr>
              <w:t>PCO</w:t>
            </w:r>
          </w:p>
          <w:p w:rsidR="00585318" w:rsidRPr="0032374D" w:rsidRDefault="00585318" w:rsidP="00496B79">
            <w:pPr>
              <w:pStyle w:val="TAC"/>
            </w:pPr>
            <w:r w:rsidRPr="0032374D">
              <w:rPr>
                <w:rFonts w:hint="eastAsia"/>
                <w:lang w:eastAsia="zh-CN"/>
              </w:rPr>
              <w:t>(see 6.4.</w:t>
            </w:r>
            <w:r w:rsidRPr="0032374D">
              <w:rPr>
                <w:lang w:val="fi-FI" w:eastAsia="zh-CN"/>
              </w:rPr>
              <w:t>26</w:t>
            </w:r>
            <w:r w:rsidRPr="0032374D">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585318" w:rsidP="00DF478C">
            <w:pPr>
              <w:pStyle w:val="TAL"/>
            </w:pPr>
            <w:r w:rsidRPr="0032374D">
              <w:rPr>
                <w:rFonts w:hint="eastAsia"/>
                <w:lang w:eastAsia="zh-CN"/>
              </w:rPr>
              <w:t xml:space="preserve">This Information Element shall be present if the SCEF </w:t>
            </w:r>
            <w:r w:rsidRPr="0032374D">
              <w:rPr>
                <w:lang w:eastAsia="zh-CN"/>
              </w:rPr>
              <w:t>needs to send updated Extended PCO information (e.g. APN Rate Control information)</w:t>
            </w:r>
            <w:r w:rsidRPr="0032374D">
              <w:rPr>
                <w:rFonts w:hint="eastAsia"/>
                <w:lang w:eastAsia="zh-CN"/>
              </w:rPr>
              <w:t xml:space="preserve"> to the UE.</w:t>
            </w:r>
          </w:p>
        </w:tc>
      </w:tr>
      <w:tr w:rsidR="00585318" w:rsidRPr="0032374D" w:rsidTr="00DF478C">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pPr>
            <w:r w:rsidRPr="0032374D">
              <w:t>Supported Features</w:t>
            </w:r>
          </w:p>
          <w:p w:rsidR="00585318" w:rsidRPr="0032374D" w:rsidRDefault="00585318" w:rsidP="00DF478C">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585318" w:rsidP="00DF478C">
            <w:pPr>
              <w:pStyle w:val="TAL"/>
            </w:pPr>
            <w:r w:rsidRPr="0032374D">
              <w:t>If present, this information element shall contain the list of features supported by the origin host.</w:t>
            </w:r>
          </w:p>
        </w:tc>
      </w:tr>
    </w:tbl>
    <w:p w:rsidR="00585318" w:rsidRPr="0032374D" w:rsidRDefault="00585318" w:rsidP="00585318"/>
    <w:p w:rsidR="00585318" w:rsidRPr="0032374D" w:rsidRDefault="00585318" w:rsidP="00585318">
      <w:pPr>
        <w:pStyle w:val="TH"/>
      </w:pPr>
      <w:r w:rsidRPr="0032374D">
        <w:t>Table 5.8.1-2: Connection Management SCEF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585318" w:rsidRPr="0032374D" w:rsidTr="00DF478C">
        <w:tc>
          <w:tcPr>
            <w:tcW w:w="0" w:type="auto"/>
            <w:shd w:val="clear" w:color="auto" w:fill="D9D9D9"/>
          </w:tcPr>
          <w:p w:rsidR="00585318" w:rsidRPr="0032374D" w:rsidRDefault="00585318" w:rsidP="00DF478C">
            <w:pPr>
              <w:pStyle w:val="TH"/>
            </w:pPr>
            <w:r w:rsidRPr="0032374D">
              <w:t>Information Element Name</w:t>
            </w:r>
          </w:p>
        </w:tc>
        <w:tc>
          <w:tcPr>
            <w:tcW w:w="0" w:type="auto"/>
            <w:shd w:val="clear" w:color="auto" w:fill="D9D9D9"/>
          </w:tcPr>
          <w:p w:rsidR="00585318" w:rsidRPr="0032374D" w:rsidRDefault="00585318" w:rsidP="00DF478C">
            <w:pPr>
              <w:pStyle w:val="TH"/>
            </w:pPr>
            <w:r w:rsidRPr="0032374D">
              <w:t>Mapping to Diameter AVP</w:t>
            </w:r>
          </w:p>
        </w:tc>
        <w:tc>
          <w:tcPr>
            <w:tcW w:w="0" w:type="auto"/>
            <w:shd w:val="clear" w:color="auto" w:fill="D9D9D9"/>
          </w:tcPr>
          <w:p w:rsidR="00585318" w:rsidRPr="0032374D" w:rsidRDefault="00585318" w:rsidP="00DF478C">
            <w:pPr>
              <w:pStyle w:val="TH"/>
            </w:pPr>
            <w:r w:rsidRPr="0032374D">
              <w:t>Cat.</w:t>
            </w:r>
          </w:p>
        </w:tc>
        <w:tc>
          <w:tcPr>
            <w:tcW w:w="0" w:type="auto"/>
            <w:shd w:val="clear" w:color="auto" w:fill="D9D9D9"/>
          </w:tcPr>
          <w:p w:rsidR="00585318" w:rsidRPr="0032374D" w:rsidRDefault="00585318" w:rsidP="00DF478C">
            <w:pPr>
              <w:pStyle w:val="TH"/>
            </w:pPr>
            <w:r w:rsidRPr="0032374D">
              <w:t>Description</w:t>
            </w:r>
          </w:p>
        </w:tc>
      </w:tr>
      <w:tr w:rsidR="00585318" w:rsidRPr="0032374D" w:rsidTr="00DF478C">
        <w:trPr>
          <w:cantSplit/>
          <w:trHeight w:val="401"/>
        </w:trPr>
        <w:tc>
          <w:tcPr>
            <w:tcW w:w="0" w:type="auto"/>
          </w:tcPr>
          <w:p w:rsidR="00585318" w:rsidRPr="0032374D" w:rsidRDefault="00585318" w:rsidP="00DF478C">
            <w:pPr>
              <w:pStyle w:val="TAC"/>
            </w:pPr>
            <w:r w:rsidRPr="0032374D">
              <w:t>Result</w:t>
            </w:r>
          </w:p>
          <w:p w:rsidR="00585318" w:rsidRPr="0032374D" w:rsidRDefault="00585318" w:rsidP="00DF478C">
            <w:pPr>
              <w:pStyle w:val="TAC"/>
            </w:pPr>
            <w:r w:rsidRPr="0032374D">
              <w:t>(See 6.3)</w:t>
            </w:r>
          </w:p>
        </w:tc>
        <w:tc>
          <w:tcPr>
            <w:tcW w:w="0" w:type="auto"/>
          </w:tcPr>
          <w:p w:rsidR="00585318" w:rsidRPr="0032374D" w:rsidRDefault="00585318" w:rsidP="00DF478C">
            <w:pPr>
              <w:pStyle w:val="TAC"/>
            </w:pPr>
            <w:r w:rsidRPr="0032374D">
              <w:t>Result-Code / Experimental-Result</w:t>
            </w:r>
          </w:p>
        </w:tc>
        <w:tc>
          <w:tcPr>
            <w:tcW w:w="0" w:type="auto"/>
          </w:tcPr>
          <w:p w:rsidR="00585318" w:rsidRPr="0032374D" w:rsidRDefault="00585318" w:rsidP="00DF478C">
            <w:pPr>
              <w:pStyle w:val="TAC"/>
            </w:pPr>
            <w:r w:rsidRPr="0032374D">
              <w:t>M</w:t>
            </w:r>
          </w:p>
        </w:tc>
        <w:tc>
          <w:tcPr>
            <w:tcW w:w="0" w:type="auto"/>
          </w:tcPr>
          <w:p w:rsidR="00585318" w:rsidRPr="0032374D" w:rsidRDefault="00585318" w:rsidP="00DF478C">
            <w:pPr>
              <w:pStyle w:val="TAL"/>
            </w:pPr>
            <w:r w:rsidRPr="0032374D">
              <w:t>Result of the request.</w:t>
            </w:r>
          </w:p>
          <w:p w:rsidR="00585318" w:rsidRPr="0032374D" w:rsidRDefault="00585318" w:rsidP="00DF478C">
            <w:pPr>
              <w:pStyle w:val="TAL"/>
            </w:pPr>
            <w:r w:rsidRPr="0032374D">
              <w:t>Result-Code AVP shall be used for errors defined in the Diameter Base Protocol.</w:t>
            </w:r>
          </w:p>
          <w:p w:rsidR="00585318" w:rsidRPr="0032374D" w:rsidRDefault="00585318" w:rsidP="00DF478C">
            <w:pPr>
              <w:pStyle w:val="TAL"/>
            </w:pPr>
            <w:r w:rsidRPr="0032374D">
              <w:t>Experimental-Result AVP shall be used for T6a/b errors. This is a grouped AVP, which contains the 3GPP Vendor ID in the Vendor-Id AVP, and the error code in the Experimental-Result-Code AVP.</w:t>
            </w:r>
          </w:p>
        </w:tc>
      </w:tr>
      <w:tr w:rsidR="00585318" w:rsidRPr="0032374D" w:rsidTr="00DF478C">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pPr>
            <w:r w:rsidRPr="0032374D">
              <w:t>Supported Features</w:t>
            </w:r>
          </w:p>
          <w:p w:rsidR="00585318" w:rsidRPr="0032374D" w:rsidRDefault="00585318" w:rsidP="00DF478C">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585318" w:rsidP="00DF478C">
            <w:pPr>
              <w:pStyle w:val="TAL"/>
            </w:pPr>
            <w:r w:rsidRPr="0032374D">
              <w:t>If present, this information element shall contain the list of features supported by the origin host.</w:t>
            </w:r>
          </w:p>
        </w:tc>
      </w:tr>
    </w:tbl>
    <w:p w:rsidR="00585318" w:rsidRPr="0032374D" w:rsidRDefault="00585318" w:rsidP="00585318"/>
    <w:p w:rsidR="00585318" w:rsidRPr="0032374D" w:rsidRDefault="00585318" w:rsidP="00585318">
      <w:pPr>
        <w:pStyle w:val="Heading4"/>
      </w:pPr>
      <w:bookmarkStart w:id="55" w:name="_Toc19712014"/>
      <w:r w:rsidRPr="0032374D">
        <w:t>5.8.2</w:t>
      </w:r>
      <w:r w:rsidRPr="0032374D">
        <w:tab/>
        <w:t>Detailed Behaviour of the SCEF</w:t>
      </w:r>
      <w:bookmarkEnd w:id="55"/>
    </w:p>
    <w:p w:rsidR="00585318" w:rsidRPr="0032374D" w:rsidRDefault="00237BE4" w:rsidP="00585318">
      <w:pPr>
        <w:rPr>
          <w:lang w:eastAsia="zh-CN"/>
        </w:rPr>
      </w:pPr>
      <w:r w:rsidRPr="0032374D">
        <w:rPr>
          <w:rFonts w:hint="eastAsia"/>
          <w:lang w:eastAsia="zh-CN"/>
        </w:rPr>
        <w:t xml:space="preserve">The SCEF shall make use of this procedure to </w:t>
      </w:r>
      <w:r w:rsidRPr="0032374D">
        <w:rPr>
          <w:lang w:eastAsia="zh-CN"/>
        </w:rPr>
        <w:t xml:space="preserve">send the </w:t>
      </w:r>
      <w:r w:rsidRPr="0032374D">
        <w:rPr>
          <w:rFonts w:hint="eastAsia"/>
          <w:lang w:eastAsia="zh-CN"/>
        </w:rPr>
        <w:t>update</w:t>
      </w:r>
      <w:r w:rsidRPr="0032374D">
        <w:rPr>
          <w:lang w:eastAsia="zh-CN"/>
        </w:rPr>
        <w:t>d</w:t>
      </w:r>
      <w:r w:rsidRPr="0032374D">
        <w:rPr>
          <w:rFonts w:hint="eastAsia"/>
          <w:lang w:eastAsia="zh-CN"/>
        </w:rPr>
        <w:t xml:space="preserve"> </w:t>
      </w:r>
      <w:r w:rsidRPr="0032374D">
        <w:rPr>
          <w:lang w:eastAsia="zh-CN"/>
        </w:rPr>
        <w:t xml:space="preserve">Extended PCO information (e.g. </w:t>
      </w:r>
      <w:r w:rsidRPr="0032374D">
        <w:rPr>
          <w:rFonts w:hint="eastAsia"/>
          <w:lang w:eastAsia="zh-CN"/>
        </w:rPr>
        <w:t xml:space="preserve">APN Rate Control </w:t>
      </w:r>
      <w:r w:rsidRPr="0032374D">
        <w:rPr>
          <w:lang w:eastAsia="zh-CN"/>
        </w:rPr>
        <w:t xml:space="preserve">information) </w:t>
      </w:r>
      <w:r w:rsidRPr="0032374D">
        <w:rPr>
          <w:rFonts w:hint="eastAsia"/>
          <w:lang w:eastAsia="zh-CN"/>
        </w:rPr>
        <w:t>to the UE</w:t>
      </w:r>
      <w:r w:rsidRPr="0032374D">
        <w:rPr>
          <w:lang w:eastAsia="zh-CN"/>
        </w:rPr>
        <w:t xml:space="preserve"> during T6a</w:t>
      </w:r>
      <w:r w:rsidR="001225EB" w:rsidRPr="0032374D">
        <w:rPr>
          <w:lang w:eastAsia="zh-CN"/>
        </w:rPr>
        <w:t>/b</w:t>
      </w:r>
      <w:r w:rsidRPr="0032374D">
        <w:rPr>
          <w:lang w:eastAsia="zh-CN"/>
        </w:rPr>
        <w:t xml:space="preserve"> connection update</w:t>
      </w:r>
      <w:r w:rsidRPr="0032374D">
        <w:rPr>
          <w:rFonts w:hint="eastAsia"/>
          <w:lang w:eastAsia="zh-CN"/>
        </w:rPr>
        <w:t>, if needed.</w:t>
      </w:r>
      <w:r w:rsidRPr="0032374D">
        <w:rPr>
          <w:lang w:eastAsia="zh-CN"/>
        </w:rPr>
        <w:t xml:space="preserve"> If APN Rate Control Control information is included in the Extended-PCO AVP within the Connection Management SCEF Request message from the SCEF, the SCEF shall enforce the APN Rate Control as specified in 3GPP TS 23.401 [12] </w:t>
      </w:r>
      <w:r w:rsidR="00472F5C">
        <w:rPr>
          <w:lang w:eastAsia="zh-CN"/>
        </w:rPr>
        <w:t>clause</w:t>
      </w:r>
      <w:r w:rsidRPr="0032374D">
        <w:rPr>
          <w:lang w:eastAsia="zh-CN"/>
        </w:rPr>
        <w:t xml:space="preserve"> 4.7.7.3.</w:t>
      </w:r>
    </w:p>
    <w:p w:rsidR="008B7E24" w:rsidRPr="0032374D" w:rsidRDefault="008B7E24" w:rsidP="008B7E24">
      <w:pPr>
        <w:rPr>
          <w:lang w:eastAsia="zh-CN"/>
        </w:rPr>
      </w:pPr>
      <w:r w:rsidRPr="0032374D">
        <w:rPr>
          <w:lang w:eastAsia="zh-CN"/>
        </w:rPr>
        <w:t>The SCEF shall make use of this procedure to request the release of the T6a/b connection.</w:t>
      </w:r>
    </w:p>
    <w:p w:rsidR="00585318" w:rsidRPr="0032374D" w:rsidRDefault="00585318" w:rsidP="00585318">
      <w:pPr>
        <w:pStyle w:val="Heading4"/>
      </w:pPr>
      <w:bookmarkStart w:id="56" w:name="_Toc19712015"/>
      <w:r w:rsidRPr="0032374D">
        <w:t>5.8.3</w:t>
      </w:r>
      <w:r w:rsidRPr="0032374D">
        <w:tab/>
        <w:t xml:space="preserve">Detailed Behaviour of the </w:t>
      </w:r>
      <w:r w:rsidR="008B7E24" w:rsidRPr="0032374D">
        <w:t>MME</w:t>
      </w:r>
      <w:r w:rsidR="008B7E24" w:rsidRPr="0032374D">
        <w:rPr>
          <w:lang w:val="de-DE"/>
        </w:rPr>
        <w:t>/SGSN</w:t>
      </w:r>
      <w:bookmarkEnd w:id="56"/>
    </w:p>
    <w:p w:rsidR="00585318" w:rsidRPr="0032374D" w:rsidRDefault="00585318" w:rsidP="00585318">
      <w:r w:rsidRPr="0032374D">
        <w:t>When the MME</w:t>
      </w:r>
      <w:r w:rsidR="001225EB" w:rsidRPr="0032374D">
        <w:t xml:space="preserve"> or SGSN</w:t>
      </w:r>
      <w:r w:rsidRPr="0032374D">
        <w:t xml:space="preserve"> receives a Connection Management SCEF Request from the SCEF or the IWK-SCEF, the MME</w:t>
      </w:r>
      <w:r w:rsidR="001225EB" w:rsidRPr="0032374D">
        <w:t xml:space="preserve"> or SGSN</w:t>
      </w:r>
      <w:r w:rsidRPr="0032374D">
        <w:t xml:space="preserve"> shall, in the following order:</w:t>
      </w:r>
    </w:p>
    <w:p w:rsidR="00585318" w:rsidRPr="0032374D" w:rsidRDefault="00585318" w:rsidP="00585318">
      <w:pPr>
        <w:pStyle w:val="B1"/>
      </w:pPr>
      <w:r w:rsidRPr="0032374D">
        <w:t>-</w:t>
      </w:r>
      <w:r w:rsidRPr="0032374D">
        <w:tab/>
        <w:t>check that the User Identity exists in the MME</w:t>
      </w:r>
      <w:r w:rsidR="001225EB" w:rsidRPr="0032374D">
        <w:rPr>
          <w:lang w:val="en-GB"/>
        </w:rPr>
        <w:t xml:space="preserve"> or SGSN</w:t>
      </w:r>
      <w:r w:rsidRPr="0032374D">
        <w:t>. If not, Experimental-Result shall be set to DIAMETER_ERROR_USER_UNKNOWN in the Connection Management SCEF Answer;</w:t>
      </w:r>
    </w:p>
    <w:p w:rsidR="00585318" w:rsidRPr="0032374D" w:rsidRDefault="00585318" w:rsidP="00585318">
      <w:pPr>
        <w:pStyle w:val="B1"/>
        <w:rPr>
          <w:lang w:val="de-DE"/>
        </w:rPr>
      </w:pPr>
      <w:r w:rsidRPr="0032374D">
        <w:t>-</w:t>
      </w:r>
      <w:r w:rsidRPr="0032374D">
        <w:tab/>
      </w:r>
      <w:r w:rsidR="008B7E24" w:rsidRPr="0032374D">
        <w:t>check that the T6a</w:t>
      </w:r>
      <w:r w:rsidR="008B7E24" w:rsidRPr="0032374D">
        <w:rPr>
          <w:lang w:val="en-GB"/>
        </w:rPr>
        <w:t>/b</w:t>
      </w:r>
      <w:r w:rsidR="008B7E24" w:rsidRPr="0032374D">
        <w:t xml:space="preserve"> connection action indicates a T6a</w:t>
      </w:r>
      <w:r w:rsidR="008B7E24" w:rsidRPr="0032374D">
        <w:rPr>
          <w:lang w:val="en-GB"/>
        </w:rPr>
        <w:t>/b</w:t>
      </w:r>
      <w:r w:rsidR="008B7E24" w:rsidRPr="0032374D">
        <w:t xml:space="preserve"> connection update</w:t>
      </w:r>
      <w:r w:rsidR="008B7E24" w:rsidRPr="0032374D">
        <w:rPr>
          <w:lang w:val="de-DE"/>
        </w:rPr>
        <w:t xml:space="preserve"> or T6a/b connection release</w:t>
      </w:r>
      <w:r w:rsidR="008B7E24" w:rsidRPr="0032374D">
        <w:t>. If not, the Experimental-Result shall be set to DIAMETER_ERROR_OPERATION_NOT_ALLOWED in the Connection Management SCEF Answer</w:t>
      </w:r>
      <w:r w:rsidR="008B7E24" w:rsidRPr="0032374D">
        <w:rPr>
          <w:lang w:val="de-DE"/>
        </w:rPr>
        <w:t>;</w:t>
      </w:r>
    </w:p>
    <w:p w:rsidR="00585318" w:rsidRPr="0032374D" w:rsidRDefault="00585318" w:rsidP="00585318">
      <w:pPr>
        <w:pStyle w:val="B1"/>
      </w:pPr>
      <w:r w:rsidRPr="0032374D">
        <w:lastRenderedPageBreak/>
        <w:t>-</w:t>
      </w:r>
      <w:r w:rsidR="0032374D" w:rsidRPr="0032374D">
        <w:tab/>
      </w:r>
      <w:r w:rsidRPr="0032374D">
        <w:t xml:space="preserve">check whether, for this user and the received EPS </w:t>
      </w:r>
      <w:r w:rsidR="00935570" w:rsidRPr="0032374D">
        <w:rPr>
          <w:lang w:val="en-GB"/>
        </w:rPr>
        <w:t>B</w:t>
      </w:r>
      <w:r w:rsidRPr="0032374D">
        <w:t xml:space="preserve">earer </w:t>
      </w:r>
      <w:r w:rsidR="00935570" w:rsidRPr="0032374D">
        <w:rPr>
          <w:lang w:val="en-GB"/>
        </w:rPr>
        <w:t>Identity</w:t>
      </w:r>
      <w:r w:rsidRPr="0032374D">
        <w:t>, a T6a</w:t>
      </w:r>
      <w:r w:rsidR="00935570" w:rsidRPr="0032374D">
        <w:rPr>
          <w:lang w:val="en-GB"/>
        </w:rPr>
        <w:t>/b</w:t>
      </w:r>
      <w:r w:rsidRPr="0032374D">
        <w:t xml:space="preserve"> connection context exists. If not, Experimental-Result shall be set to DIAMETER_ERROR_ INVALID_EPS_BEARER in the Connection Management SCEF Answer;</w:t>
      </w:r>
    </w:p>
    <w:p w:rsidR="00585318" w:rsidRPr="0032374D" w:rsidRDefault="00585318" w:rsidP="00585318">
      <w:pPr>
        <w:pStyle w:val="B1"/>
      </w:pPr>
      <w:r w:rsidRPr="0032374D">
        <w:t>-</w:t>
      </w:r>
      <w:r w:rsidRPr="0032374D">
        <w:tab/>
        <w:t>if the T6a</w:t>
      </w:r>
      <w:r w:rsidR="00935570" w:rsidRPr="0032374D">
        <w:rPr>
          <w:lang w:val="en-GB"/>
        </w:rPr>
        <w:t>/b</w:t>
      </w:r>
      <w:r w:rsidRPr="0032374D">
        <w:t xml:space="preserve"> connection action indicates a T6a</w:t>
      </w:r>
      <w:r w:rsidR="00935570" w:rsidRPr="0032374D">
        <w:rPr>
          <w:lang w:val="en-GB"/>
        </w:rPr>
        <w:t>/b</w:t>
      </w:r>
      <w:r w:rsidRPr="0032374D">
        <w:t xml:space="preserve"> connection update:</w:t>
      </w:r>
    </w:p>
    <w:p w:rsidR="008B7E24" w:rsidRPr="0032374D" w:rsidRDefault="00585318" w:rsidP="008B7E24">
      <w:pPr>
        <w:pStyle w:val="B2"/>
      </w:pPr>
      <w:r w:rsidRPr="0032374D">
        <w:t>-</w:t>
      </w:r>
      <w:r w:rsidRPr="0032374D">
        <w:tab/>
        <w:t>if the</w:t>
      </w:r>
      <w:r w:rsidRPr="0032374D">
        <w:rPr>
          <w:rFonts w:hint="eastAsia"/>
        </w:rPr>
        <w:t xml:space="preserve"> </w:t>
      </w:r>
      <w:r w:rsidRPr="0032374D">
        <w:t>Extended-</w:t>
      </w:r>
      <w:r w:rsidRPr="0032374D">
        <w:rPr>
          <w:rFonts w:hint="eastAsia"/>
        </w:rPr>
        <w:t xml:space="preserve">PCO AVP is </w:t>
      </w:r>
      <w:r w:rsidRPr="0032374D">
        <w:t xml:space="preserve">received, </w:t>
      </w:r>
      <w:r w:rsidRPr="0032374D">
        <w:rPr>
          <w:rFonts w:hint="eastAsia"/>
        </w:rPr>
        <w:t xml:space="preserve">forward the </w:t>
      </w:r>
      <w:r w:rsidRPr="0032374D">
        <w:t>Extended-</w:t>
      </w:r>
      <w:r w:rsidRPr="0032374D">
        <w:rPr>
          <w:rFonts w:hint="eastAsia"/>
        </w:rPr>
        <w:t>PCO to the UE, as specified in 3GPP TS 24.301</w:t>
      </w:r>
      <w:r w:rsidR="00961472" w:rsidRPr="0032374D">
        <w:rPr>
          <w:rFonts w:hint="eastAsia"/>
        </w:rPr>
        <w:t>[28]</w:t>
      </w:r>
      <w:r w:rsidRPr="0032374D">
        <w:rPr>
          <w:rFonts w:hint="eastAsia"/>
        </w:rPr>
        <w:t xml:space="preserve">. </w:t>
      </w:r>
      <w:r w:rsidRPr="0032374D">
        <w:t>If successful, the Result code shall be set to DIAMETER_SUCCESS in the Connection Management SCEF Answer.</w:t>
      </w:r>
      <w:r w:rsidR="008B7E24" w:rsidRPr="0032374D">
        <w:t xml:space="preserve"> </w:t>
      </w:r>
    </w:p>
    <w:p w:rsidR="00585318" w:rsidRPr="0032374D" w:rsidRDefault="008B7E24" w:rsidP="008B7E24">
      <w:pPr>
        <w:pStyle w:val="B1"/>
      </w:pPr>
      <w:r w:rsidRPr="0032374D">
        <w:t>-</w:t>
      </w:r>
      <w:r w:rsidRPr="0032374D">
        <w:tab/>
        <w:t xml:space="preserve">if </w:t>
      </w:r>
      <w:r w:rsidRPr="0032374D">
        <w:rPr>
          <w:lang w:val="de-DE"/>
        </w:rPr>
        <w:t xml:space="preserve">the T6a/b connection action indicates T6a/b connection release, </w:t>
      </w:r>
      <w:r w:rsidRPr="0032374D">
        <w:rPr>
          <w:rFonts w:eastAsia="SimSun"/>
        </w:rPr>
        <w:t>delete the T6a</w:t>
      </w:r>
      <w:r w:rsidRPr="0032374D">
        <w:rPr>
          <w:rFonts w:eastAsia="SimSun"/>
          <w:lang w:val="de-DE"/>
        </w:rPr>
        <w:t>/b</w:t>
      </w:r>
      <w:r w:rsidRPr="0032374D">
        <w:rPr>
          <w:rFonts w:eastAsia="SimSun"/>
        </w:rPr>
        <w:t xml:space="preserve"> connection context at the MME</w:t>
      </w:r>
      <w:r w:rsidRPr="0032374D">
        <w:rPr>
          <w:rFonts w:eastAsia="SimSun"/>
          <w:lang w:val="de-DE"/>
        </w:rPr>
        <w:t>/SGSN</w:t>
      </w:r>
      <w:r w:rsidRPr="0032374D">
        <w:t xml:space="preserve">. If successful, </w:t>
      </w:r>
      <w:r w:rsidRPr="0032374D">
        <w:rPr>
          <w:lang w:val="de-DE"/>
        </w:rPr>
        <w:t xml:space="preserve">the </w:t>
      </w:r>
      <w:r w:rsidRPr="0032374D">
        <w:t>Result code shall be set to DIAMETER_SUCCESS in the Connection Management SCEF Answer</w:t>
      </w:r>
      <w:r w:rsidRPr="0032374D">
        <w:rPr>
          <w:lang w:val="de-DE"/>
        </w:rPr>
        <w:t>.</w:t>
      </w:r>
    </w:p>
    <w:p w:rsidR="00585318" w:rsidRPr="0032374D" w:rsidRDefault="00585318" w:rsidP="00585318">
      <w:pPr>
        <w:pStyle w:val="Heading4"/>
      </w:pPr>
      <w:bookmarkStart w:id="57" w:name="_Toc19712016"/>
      <w:r w:rsidRPr="0032374D">
        <w:t>5.8.4</w:t>
      </w:r>
      <w:r w:rsidRPr="0032374D">
        <w:tab/>
        <w:t>Detailed Behaviour of the IWK-SCEF</w:t>
      </w:r>
      <w:bookmarkEnd w:id="57"/>
    </w:p>
    <w:p w:rsidR="00585318" w:rsidRPr="0032374D" w:rsidRDefault="00585318" w:rsidP="00585318">
      <w:r w:rsidRPr="0032374D">
        <w:t>When the IWK-SCEF receives a Connection Management SCEF Request from the SCEF, it shall forward the request to the MME</w:t>
      </w:r>
      <w:r w:rsidR="00935570" w:rsidRPr="0032374D">
        <w:t xml:space="preserve"> or SGSN</w:t>
      </w:r>
      <w:r w:rsidRPr="0032374D">
        <w:t>.</w:t>
      </w:r>
    </w:p>
    <w:p w:rsidR="00CA3577" w:rsidRPr="0032374D" w:rsidRDefault="00585318" w:rsidP="00E44FD1">
      <w:r w:rsidRPr="0032374D">
        <w:t>When the IWK-SCEF receives a Connection Management SCEF Answer from the MME</w:t>
      </w:r>
      <w:r w:rsidR="00935570" w:rsidRPr="0032374D">
        <w:t xml:space="preserve"> or SGSN</w:t>
      </w:r>
      <w:r w:rsidRPr="0032374D">
        <w:t xml:space="preserve">, it shall forward the answer to the SCEF. </w:t>
      </w:r>
    </w:p>
    <w:p w:rsidR="004E765E" w:rsidRPr="0032374D" w:rsidRDefault="00DA3EA4" w:rsidP="004E765E">
      <w:pPr>
        <w:pStyle w:val="Heading1"/>
      </w:pPr>
      <w:bookmarkStart w:id="58" w:name="_Toc19712017"/>
      <w:r w:rsidRPr="0032374D">
        <w:t>6</w:t>
      </w:r>
      <w:r w:rsidR="004E765E" w:rsidRPr="0032374D">
        <w:tab/>
        <w:t>Protocol Specification and Implementation</w:t>
      </w:r>
      <w:bookmarkEnd w:id="58"/>
    </w:p>
    <w:p w:rsidR="004E765E" w:rsidRPr="0032374D" w:rsidRDefault="00DA3EA4" w:rsidP="004E765E">
      <w:pPr>
        <w:pStyle w:val="Heading2"/>
        <w:rPr>
          <w:lang w:val="en-US"/>
        </w:rPr>
      </w:pPr>
      <w:bookmarkStart w:id="59" w:name="_Toc19712018"/>
      <w:r w:rsidRPr="0032374D">
        <w:rPr>
          <w:lang w:val="en-US"/>
        </w:rPr>
        <w:t>6</w:t>
      </w:r>
      <w:r w:rsidR="004E765E" w:rsidRPr="0032374D">
        <w:rPr>
          <w:lang w:val="en-US"/>
        </w:rPr>
        <w:t>.1</w:t>
      </w:r>
      <w:r w:rsidR="004E765E" w:rsidRPr="0032374D">
        <w:rPr>
          <w:lang w:val="en-US"/>
        </w:rPr>
        <w:tab/>
        <w:t>Introduction</w:t>
      </w:r>
      <w:bookmarkEnd w:id="59"/>
    </w:p>
    <w:p w:rsidR="00DA3EA4" w:rsidRPr="0032374D" w:rsidRDefault="00DA3EA4" w:rsidP="00DA3EA4">
      <w:pPr>
        <w:pStyle w:val="Heading3"/>
      </w:pPr>
      <w:bookmarkStart w:id="60" w:name="_Toc19712019"/>
      <w:r w:rsidRPr="0032374D">
        <w:t>6.1.1</w:t>
      </w:r>
      <w:r w:rsidRPr="0032374D">
        <w:tab/>
        <w:t>Use of Diameter Base Protocol</w:t>
      </w:r>
      <w:bookmarkEnd w:id="60"/>
    </w:p>
    <w:p w:rsidR="00DA3EA4" w:rsidRPr="0032374D" w:rsidRDefault="00D04273" w:rsidP="00DA3EA4">
      <w:r w:rsidRPr="0032374D">
        <w:t>The Diameter base protocol as specified in IETF RFC 6733 </w:t>
      </w:r>
      <w:r w:rsidR="007354FD" w:rsidRPr="0032374D">
        <w:t>[32]</w:t>
      </w:r>
      <w:r w:rsidRPr="0032374D">
        <w:t xml:space="preserve"> shall</w:t>
      </w:r>
      <w:r w:rsidR="00DA3EA4" w:rsidRPr="0032374D">
        <w:t xml:space="preserve">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DA3EA4" w:rsidRPr="0032374D" w:rsidRDefault="00DA3EA4" w:rsidP="00DA3EA4">
      <w:pPr>
        <w:pStyle w:val="Heading3"/>
      </w:pPr>
      <w:bookmarkStart w:id="61" w:name="_Toc19712020"/>
      <w:r w:rsidRPr="0032374D">
        <w:t>6.1.2</w:t>
      </w:r>
      <w:r w:rsidRPr="0032374D">
        <w:tab/>
        <w:t>Securing Diameter Messages</w:t>
      </w:r>
      <w:bookmarkEnd w:id="61"/>
    </w:p>
    <w:p w:rsidR="00DA3EA4" w:rsidRPr="0032374D" w:rsidRDefault="00DA3EA4" w:rsidP="00DA3EA4">
      <w:r w:rsidRPr="0032374D">
        <w:t>For secure transport of Diameter messages, see 3GPP</w:t>
      </w:r>
      <w:r w:rsidR="007E6F74" w:rsidRPr="0032374D">
        <w:t> </w:t>
      </w:r>
      <w:r w:rsidRPr="0032374D">
        <w:t>TS</w:t>
      </w:r>
      <w:r w:rsidR="007E6F74" w:rsidRPr="0032374D">
        <w:t> </w:t>
      </w:r>
      <w:r w:rsidRPr="0032374D">
        <w:t>33.210</w:t>
      </w:r>
      <w:r w:rsidR="007E6F74" w:rsidRPr="0032374D">
        <w:t> </w:t>
      </w:r>
      <w:r w:rsidRPr="0032374D">
        <w:t>[4].</w:t>
      </w:r>
    </w:p>
    <w:p w:rsidR="00DA3EA4" w:rsidRPr="0032374D" w:rsidRDefault="00DA3EA4" w:rsidP="00DA3EA4">
      <w:pPr>
        <w:pStyle w:val="Heading3"/>
      </w:pPr>
      <w:bookmarkStart w:id="62" w:name="_Toc19712021"/>
      <w:r w:rsidRPr="0032374D">
        <w:t>6.1.3</w:t>
      </w:r>
      <w:r w:rsidRPr="0032374D">
        <w:tab/>
        <w:t>Accounting Functionality</w:t>
      </w:r>
      <w:bookmarkEnd w:id="62"/>
    </w:p>
    <w:p w:rsidR="00DA3EA4" w:rsidRPr="0032374D" w:rsidRDefault="00DA3EA4" w:rsidP="00DA3EA4">
      <w:r w:rsidRPr="0032374D">
        <w:t>Accounting functionality (Accounting Session State Machine, related command codes and AVPs) shall not be used on the T6a/T6b interface, T6ai/T6bi interface and the T7 interface.</w:t>
      </w:r>
    </w:p>
    <w:p w:rsidR="00DA3EA4" w:rsidRPr="0032374D" w:rsidRDefault="00DA3EA4" w:rsidP="00DA3EA4">
      <w:pPr>
        <w:pStyle w:val="Heading3"/>
      </w:pPr>
      <w:bookmarkStart w:id="63" w:name="_Toc19712022"/>
      <w:r w:rsidRPr="0032374D">
        <w:t>6.1.4</w:t>
      </w:r>
      <w:r w:rsidRPr="0032374D">
        <w:tab/>
        <w:t>Use of Sessions</w:t>
      </w:r>
      <w:bookmarkEnd w:id="63"/>
    </w:p>
    <w:p w:rsidR="00DA3EA4" w:rsidRPr="0032374D" w:rsidRDefault="00DA3EA4" w:rsidP="00DA3EA4">
      <w:r w:rsidRPr="0032374D">
        <w:t xml:space="preserve">Diameter sessions </w:t>
      </w:r>
      <w:r w:rsidRPr="0032374D">
        <w:rPr>
          <w:lang w:eastAsia="zh-CN"/>
        </w:rPr>
        <w:t xml:space="preserve">shall be </w:t>
      </w:r>
      <w:r w:rsidRPr="0032374D">
        <w:t>implicitly terminated between:</w:t>
      </w:r>
    </w:p>
    <w:p w:rsidR="00DA3EA4" w:rsidRPr="0032374D" w:rsidRDefault="00DA3EA4" w:rsidP="002B1B70">
      <w:pPr>
        <w:pStyle w:val="B1"/>
      </w:pPr>
      <w:r w:rsidRPr="0032374D">
        <w:t>-</w:t>
      </w:r>
      <w:r w:rsidRPr="0032374D">
        <w:tab/>
        <w:t>the MME/SGSN and the SCEF, for the T6a/T6b interface;</w:t>
      </w:r>
    </w:p>
    <w:p w:rsidR="00DA3EA4" w:rsidRPr="0032374D" w:rsidRDefault="00DA3EA4" w:rsidP="002B1B70">
      <w:pPr>
        <w:pStyle w:val="B1"/>
      </w:pPr>
      <w:r w:rsidRPr="0032374D">
        <w:t>-</w:t>
      </w:r>
      <w:r w:rsidRPr="0032374D">
        <w:tab/>
        <w:t>the MME/SGSN and the IWK-SCEF, for the T6ai/T6bi interface and</w:t>
      </w:r>
    </w:p>
    <w:p w:rsidR="00DA3EA4" w:rsidRPr="0032374D" w:rsidRDefault="00DA3EA4" w:rsidP="002B1B70">
      <w:pPr>
        <w:pStyle w:val="B1"/>
      </w:pPr>
      <w:r w:rsidRPr="0032374D">
        <w:t>-</w:t>
      </w:r>
      <w:r w:rsidRPr="0032374D">
        <w:tab/>
        <w:t xml:space="preserve">the IWK-SCEF and the SCEF for the T7 interface. </w:t>
      </w:r>
    </w:p>
    <w:p w:rsidR="00DA3EA4" w:rsidRPr="0032374D" w:rsidRDefault="00DA3EA4" w:rsidP="00DA3EA4">
      <w:r w:rsidRPr="0032374D">
        <w:t xml:space="preserve">An implicitly terminated session is one for which the server does not maintain state information. The client </w:t>
      </w:r>
      <w:r w:rsidRPr="0032374D">
        <w:rPr>
          <w:lang w:eastAsia="zh-CN"/>
        </w:rPr>
        <w:t xml:space="preserve">shall not </w:t>
      </w:r>
      <w:r w:rsidRPr="0032374D">
        <w:t>send any re-authorization or session termination requests to the server.</w:t>
      </w:r>
    </w:p>
    <w:p w:rsidR="00DA3EA4" w:rsidRPr="0032374D" w:rsidRDefault="00DA3EA4" w:rsidP="00DA3EA4">
      <w:r w:rsidRPr="0032374D">
        <w:t>The Diameter base protocol includes the Auth-Session-State AVP as the mechanism for the implementation of implicitly terminated sessions.</w:t>
      </w:r>
    </w:p>
    <w:p w:rsidR="00DA3EA4" w:rsidRPr="0032374D" w:rsidRDefault="00DA3EA4" w:rsidP="00DA3EA4">
      <w:r w:rsidRPr="0032374D">
        <w:lastRenderedPageBreak/>
        <w:t xml:space="preserve">The client (server) shall include in its requests (responses) the Auth-Session-State AVP set to the value NO_STATE_MAINTAINED (1), as described in </w:t>
      </w:r>
      <w:r w:rsidR="00D04273" w:rsidRPr="0032374D">
        <w:t>IETF RFC 6733 </w:t>
      </w:r>
      <w:r w:rsidR="007354FD" w:rsidRPr="0032374D">
        <w:t>[32]</w:t>
      </w:r>
      <w:r w:rsidRPr="0032374D">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DA3EA4" w:rsidRPr="0032374D" w:rsidRDefault="00DA3EA4" w:rsidP="00DA3EA4">
      <w:pPr>
        <w:pStyle w:val="Heading3"/>
      </w:pPr>
      <w:bookmarkStart w:id="64" w:name="_Toc19712023"/>
      <w:r w:rsidRPr="0032374D">
        <w:t>6.1.5</w:t>
      </w:r>
      <w:r w:rsidRPr="0032374D">
        <w:tab/>
        <w:t>Transport Protocol</w:t>
      </w:r>
      <w:bookmarkEnd w:id="64"/>
    </w:p>
    <w:p w:rsidR="00DA3EA4" w:rsidRPr="0032374D" w:rsidRDefault="00DA3EA4" w:rsidP="00DA3EA4">
      <w:r w:rsidRPr="0032374D">
        <w:t>Diameter messages over the T6a/T6b, T6ai/T6bi and T7 interface shall make use of SCTP IETF</w:t>
      </w:r>
      <w:r w:rsidR="007E6F74" w:rsidRPr="0032374D">
        <w:t> </w:t>
      </w:r>
      <w:r w:rsidRPr="0032374D">
        <w:t>RFC</w:t>
      </w:r>
      <w:r w:rsidR="007E6F74" w:rsidRPr="0032374D">
        <w:t> </w:t>
      </w:r>
      <w:r w:rsidRPr="0032374D">
        <w:t>4960</w:t>
      </w:r>
      <w:r w:rsidR="007E6F74" w:rsidRPr="0032374D">
        <w:t> </w:t>
      </w:r>
      <w:r w:rsidRPr="0032374D">
        <w:t>[7] as transport protocol.</w:t>
      </w:r>
    </w:p>
    <w:p w:rsidR="00DA3EA4" w:rsidRPr="0032374D" w:rsidRDefault="00DA3EA4" w:rsidP="00DA3EA4">
      <w:pPr>
        <w:pStyle w:val="Heading3"/>
      </w:pPr>
      <w:bookmarkStart w:id="65" w:name="_Toc19712024"/>
      <w:r w:rsidRPr="0032374D">
        <w:t>6.1.6</w:t>
      </w:r>
      <w:r w:rsidRPr="0032374D">
        <w:tab/>
        <w:t>Routing Considerations</w:t>
      </w:r>
      <w:bookmarkEnd w:id="65"/>
    </w:p>
    <w:p w:rsidR="00C15B0C" w:rsidRPr="0032374D" w:rsidRDefault="00C15B0C" w:rsidP="00496B79">
      <w:pPr>
        <w:pStyle w:val="Heading4"/>
      </w:pPr>
      <w:bookmarkStart w:id="66" w:name="_Toc19712025"/>
      <w:r w:rsidRPr="0032374D">
        <w:t>6.1.6.1</w:t>
      </w:r>
      <w:r w:rsidRPr="0032374D">
        <w:tab/>
        <w:t>Routing Considerations for Monitoring Event related Requests</w:t>
      </w:r>
      <w:bookmarkEnd w:id="66"/>
    </w:p>
    <w:p w:rsidR="00DA3EA4" w:rsidRPr="0032374D" w:rsidRDefault="00DA3EA4" w:rsidP="00DA3EA4">
      <w:r w:rsidRPr="0032374D">
        <w:t xml:space="preserve">This </w:t>
      </w:r>
      <w:r w:rsidR="00472F5C">
        <w:t>clause</w:t>
      </w:r>
      <w:r w:rsidRPr="0032374D">
        <w:t xml:space="preserve"> specifies the use of the Diameter routing AVPs Destination-Realm and Destination-Host</w:t>
      </w:r>
      <w:r w:rsidR="00C15B0C" w:rsidRPr="0032374D">
        <w:t xml:space="preserve"> for Monitoring Event related requests</w:t>
      </w:r>
      <w:r w:rsidRPr="0032374D">
        <w:t>.</w:t>
      </w:r>
    </w:p>
    <w:p w:rsidR="00DA3EA4" w:rsidRPr="0032374D" w:rsidRDefault="00DA3EA4" w:rsidP="00DA3EA4">
      <w:r w:rsidRPr="0032374D">
        <w:t xml:space="preserve">The MME/SGSN shall use the SCEF-ID </w:t>
      </w:r>
      <w:r w:rsidR="00C15B0C" w:rsidRPr="0032374D">
        <w:t>and the SCEF realm</w:t>
      </w:r>
      <w:r w:rsidR="00994F3D" w:rsidRPr="0032374D">
        <w:t xml:space="preserve"> </w:t>
      </w:r>
      <w:r w:rsidR="00C15B0C" w:rsidRPr="0032374D">
        <w:t>previously received over S6a/b</w:t>
      </w:r>
      <w:r w:rsidRPr="0032374D">
        <w:t xml:space="preserve"> for a monitoring event configuration as the Destination-Host AVP</w:t>
      </w:r>
      <w:r w:rsidR="00C15B0C" w:rsidRPr="0032374D">
        <w:t xml:space="preserve"> and the Destination-Realm AVP</w:t>
      </w:r>
      <w:r w:rsidRPr="0032374D">
        <w:t xml:space="preserve"> in the Reporting-Information-Request for the monitoring event reports sent </w:t>
      </w:r>
      <w:r w:rsidR="00C15B0C" w:rsidRPr="0032374D">
        <w:t xml:space="preserve">over </w:t>
      </w:r>
      <w:r w:rsidRPr="0032374D">
        <w:t>the T6a/T6b</w:t>
      </w:r>
      <w:r w:rsidR="00C15B0C" w:rsidRPr="0032374D">
        <w:t xml:space="preserve"> or T6ai/bi</w:t>
      </w:r>
      <w:r w:rsidRPr="0032374D">
        <w:t xml:space="preserve"> interface. </w:t>
      </w:r>
    </w:p>
    <w:p w:rsidR="00DA3EA4" w:rsidRPr="0032374D" w:rsidRDefault="00DA3EA4" w:rsidP="00DA3EA4">
      <w:r w:rsidRPr="0032374D">
        <w:t xml:space="preserve">The MME/SGSN shall use the pre-configured IWK-SCEF </w:t>
      </w:r>
      <w:r w:rsidR="00C15B0C" w:rsidRPr="0032374D">
        <w:t xml:space="preserve">identify and the pre-configured IWK-SCEF realm </w:t>
      </w:r>
      <w:r w:rsidRPr="0032374D">
        <w:t>as the Destination-Host AVP</w:t>
      </w:r>
      <w:r w:rsidR="00C15B0C" w:rsidRPr="0032374D">
        <w:t xml:space="preserve"> and the Destination Realm AVP</w:t>
      </w:r>
      <w:r w:rsidRPr="0032374D">
        <w:t xml:space="preserve"> in the Configuration-Information-Request for the monitoring event configuration sent </w:t>
      </w:r>
      <w:r w:rsidR="00C15B0C" w:rsidRPr="0032374D">
        <w:t xml:space="preserve">over </w:t>
      </w:r>
      <w:r w:rsidRPr="0032374D">
        <w:t xml:space="preserve">the T6ai/bi interface. </w:t>
      </w:r>
    </w:p>
    <w:p w:rsidR="00C15B0C" w:rsidRPr="0032374D" w:rsidRDefault="00C15B0C" w:rsidP="00C15B0C">
      <w:r w:rsidRPr="0032374D">
        <w:t xml:space="preserve">The IWK-SCEF behaves as a Diameter Proxy agent according to </w:t>
      </w:r>
      <w:r w:rsidR="00D04273" w:rsidRPr="0032374D">
        <w:t>IETF RFC 6733 </w:t>
      </w:r>
      <w:r w:rsidR="007354FD" w:rsidRPr="0032374D">
        <w:t>[32]</w:t>
      </w:r>
      <w:r w:rsidRPr="0032374D">
        <w:t xml:space="preserve"> for the Reporting-Information-Request received from the MME/SGSN over the T6ai/bi interface and shall forward these requests to the SCEF over the T7 interface by keeping unchanged the Destination Realm and Destination Host AVPs.</w:t>
      </w:r>
    </w:p>
    <w:p w:rsidR="00DA3EA4" w:rsidRPr="0032374D" w:rsidRDefault="00DA3EA4" w:rsidP="00DA3EA4">
      <w:r w:rsidRPr="0032374D">
        <w:t>For monitoring events directly configured at the MME/SGSN by the SCEF, if the SCEF knows the address/name of the MME/SGSN,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w:t>
      </w:r>
      <w:r w:rsidR="00C15B0C" w:rsidRPr="0032374D">
        <w:t xml:space="preserve"> Monitoring Event related</w:t>
      </w:r>
      <w:r w:rsidRPr="0032374D">
        <w:t xml:space="preserve"> requests initiated by the SCEF.</w:t>
      </w:r>
    </w:p>
    <w:p w:rsidR="00C15B0C" w:rsidRPr="0032374D" w:rsidRDefault="00C15B0C" w:rsidP="00C15B0C">
      <w:r w:rsidRPr="0032374D">
        <w:t xml:space="preserve">The </w:t>
      </w:r>
      <w:r w:rsidR="00DA3EA4" w:rsidRPr="0032374D">
        <w:t xml:space="preserve">Destination-Realm AVP is declared as mandatory in the ABNF for all </w:t>
      </w:r>
      <w:r w:rsidRPr="0032374D">
        <w:t xml:space="preserve">Monitoring Event related </w:t>
      </w:r>
      <w:r w:rsidR="00DA3EA4" w:rsidRPr="0032374D">
        <w:t>requests.</w:t>
      </w:r>
      <w:r w:rsidRPr="0032374D">
        <w:t xml:space="preserve"> The Destination-Host AVP is declared as optional in the ABNF description of the Reporting-Information-Request and of the Configuration Information-Request. </w:t>
      </w:r>
    </w:p>
    <w:p w:rsidR="00C15B0C" w:rsidRPr="0032374D" w:rsidRDefault="00C15B0C" w:rsidP="00C15B0C">
      <w:pPr>
        <w:pStyle w:val="Heading4"/>
      </w:pPr>
      <w:bookmarkStart w:id="67" w:name="_Toc19712026"/>
      <w:r w:rsidRPr="0032374D">
        <w:t>6.1.6.2</w:t>
      </w:r>
      <w:r w:rsidRPr="0032374D">
        <w:tab/>
        <w:t>Routing Considerations for Non-IP Data Related Requests</w:t>
      </w:r>
      <w:bookmarkEnd w:id="67"/>
    </w:p>
    <w:p w:rsidR="00C15B0C" w:rsidRPr="0032374D" w:rsidRDefault="00C15B0C" w:rsidP="00C15B0C">
      <w:r w:rsidRPr="0032374D">
        <w:t xml:space="preserve">This </w:t>
      </w:r>
      <w:r w:rsidR="00472F5C">
        <w:t>clause</w:t>
      </w:r>
      <w:r w:rsidRPr="0032374D">
        <w:t xml:space="preserve"> specifies the use of the Diameter routing AVPs Destination-Realm and Destination-Host for Non-IP Data related requests.</w:t>
      </w:r>
    </w:p>
    <w:p w:rsidR="00C15B0C" w:rsidRPr="0032374D" w:rsidRDefault="00C15B0C" w:rsidP="00C15B0C">
      <w:r w:rsidRPr="0032374D">
        <w:t>The MME</w:t>
      </w:r>
      <w:r w:rsidR="00935570" w:rsidRPr="0032374D">
        <w:t xml:space="preserve"> or SGSN</w:t>
      </w:r>
      <w:r w:rsidRPr="0032374D">
        <w:t xml:space="preserve"> shall use the SCEF-ID and the SCEF realm that it received in the subscribed APN associated to the T6a</w:t>
      </w:r>
      <w:r w:rsidR="00935570" w:rsidRPr="0032374D">
        <w:t>/b</w:t>
      </w:r>
      <w:r w:rsidRPr="0032374D">
        <w:t xml:space="preserve"> connection at its establishment as the Destination-Host AVP and the Destination realm AVP in the Non-IP data related request commands sent over the T6a</w:t>
      </w:r>
      <w:r w:rsidR="00935570" w:rsidRPr="0032374D">
        <w:t>/b</w:t>
      </w:r>
      <w:r w:rsidRPr="0032374D">
        <w:t xml:space="preserve"> and T6ai</w:t>
      </w:r>
      <w:r w:rsidR="00935570" w:rsidRPr="0032374D">
        <w:t>/bi</w:t>
      </w:r>
      <w:r w:rsidRPr="0032374D">
        <w:t xml:space="preserve"> interfaces. </w:t>
      </w:r>
    </w:p>
    <w:p w:rsidR="00C15B0C" w:rsidRPr="0032374D" w:rsidRDefault="00C15B0C" w:rsidP="00C15B0C">
      <w:r w:rsidRPr="0032374D">
        <w:t>The Destination-Host AVP is declared as optional and the Destination realm AVP as mandatory in the ABNF description of the Non-IP data related requests initiated by the MME</w:t>
      </w:r>
      <w:r w:rsidR="00935570" w:rsidRPr="0032374D">
        <w:t xml:space="preserve"> or SGSN</w:t>
      </w:r>
      <w:r w:rsidRPr="0032374D">
        <w:t>.</w:t>
      </w:r>
    </w:p>
    <w:p w:rsidR="00C15B0C" w:rsidRPr="0032374D" w:rsidRDefault="00C15B0C" w:rsidP="00C15B0C">
      <w:pPr>
        <w:pStyle w:val="NO"/>
      </w:pPr>
      <w:r w:rsidRPr="0032374D">
        <w:t>NOTE 1:</w:t>
      </w:r>
      <w:r w:rsidRPr="0032374D">
        <w:tab/>
        <w:t>For roaming cases, the routing of MME</w:t>
      </w:r>
      <w:r w:rsidR="00935570" w:rsidRPr="0032374D">
        <w:t xml:space="preserve"> or SGSN</w:t>
      </w:r>
      <w:r w:rsidRPr="0032374D">
        <w:t xml:space="preserve"> initiated request commands to the IWK-SCEF relies on the Destination Realm AVP as according to the Diameter base protocol.</w:t>
      </w:r>
    </w:p>
    <w:p w:rsidR="00C15B0C" w:rsidRPr="0032374D" w:rsidRDefault="00C15B0C" w:rsidP="00C15B0C">
      <w:pPr>
        <w:pStyle w:val="NO"/>
      </w:pPr>
      <w:r w:rsidRPr="0032374D">
        <w:t>NOTE 2:</w:t>
      </w:r>
      <w:r w:rsidRPr="0032374D">
        <w:tab/>
        <w:t>The Diameter implicitly terminated sessions and their Session ID for the Non-IP data related traffic are end to end between the MME</w:t>
      </w:r>
      <w:r w:rsidR="00935570" w:rsidRPr="0032374D">
        <w:rPr>
          <w:lang w:val="en-GB"/>
        </w:rPr>
        <w:t>/SGSN</w:t>
      </w:r>
      <w:r w:rsidRPr="0032374D">
        <w:t xml:space="preserve"> and the SCEF.</w:t>
      </w:r>
    </w:p>
    <w:p w:rsidR="00C15B0C" w:rsidRPr="0032374D" w:rsidRDefault="00C15B0C" w:rsidP="00C15B0C">
      <w:r w:rsidRPr="0032374D">
        <w:t xml:space="preserve">The IWK-SCEF behaves as a Diameter Proxy agent according to </w:t>
      </w:r>
      <w:r w:rsidR="00D04273" w:rsidRPr="0032374D">
        <w:t>IETF RFC 6733 </w:t>
      </w:r>
      <w:r w:rsidR="007354FD" w:rsidRPr="0032374D">
        <w:t>[32]</w:t>
      </w:r>
      <w:r w:rsidRPr="0032374D">
        <w:t xml:space="preserve"> for the Non-IP related requests received  from the MME</w:t>
      </w:r>
      <w:r w:rsidR="00935570" w:rsidRPr="0032374D">
        <w:t xml:space="preserve"> or SGSN</w:t>
      </w:r>
      <w:r w:rsidRPr="0032374D">
        <w:t xml:space="preserve"> over the T6ai</w:t>
      </w:r>
      <w:r w:rsidR="00935570" w:rsidRPr="0032374D">
        <w:t>/bi</w:t>
      </w:r>
      <w:r w:rsidRPr="0032374D">
        <w:t xml:space="preserve"> interface</w:t>
      </w:r>
      <w:r w:rsidR="00935570" w:rsidRPr="0032374D">
        <w:t>s</w:t>
      </w:r>
      <w:r w:rsidRPr="0032374D">
        <w:t xml:space="preserve"> and shall forward these  requests to the SCEF over the T7 interface by keeping unchanged the Destination Realm and Destination Host AVPs.</w:t>
      </w:r>
    </w:p>
    <w:p w:rsidR="00C15B0C" w:rsidRPr="0032374D" w:rsidRDefault="00C15B0C" w:rsidP="00C15B0C">
      <w:r w:rsidRPr="0032374D">
        <w:lastRenderedPageBreak/>
        <w:t>The SCEF obtains the Destination-Host AVP and the Destination-Realm AVP to use in the Non-IP data related requests towards an MME</w:t>
      </w:r>
      <w:r w:rsidR="00935570" w:rsidRPr="0032374D">
        <w:t xml:space="preserve"> or SGSN</w:t>
      </w:r>
      <w:r w:rsidRPr="0032374D">
        <w:t xml:space="preserve"> from the Origin-Host AVP and the Origin-Realm AVP received in previous Non-IP Data related requests from the MME</w:t>
      </w:r>
      <w:r w:rsidR="00935570" w:rsidRPr="0032374D">
        <w:t xml:space="preserve"> or SGSN</w:t>
      </w:r>
      <w:r w:rsidRPr="0032374D">
        <w:t xml:space="preserve">. </w:t>
      </w:r>
      <w:r w:rsidRPr="0032374D">
        <w:rPr>
          <w:lang w:val="en-US"/>
        </w:rPr>
        <w:t>The Origin-Realm AVP in the requests received by the SCEF in roaming cases should contain the domain name of the network to which the MME</w:t>
      </w:r>
      <w:r w:rsidR="00935570" w:rsidRPr="0032374D">
        <w:t xml:space="preserve"> or SGSN</w:t>
      </w:r>
      <w:r w:rsidRPr="0032374D">
        <w:rPr>
          <w:lang w:val="en-US"/>
        </w:rPr>
        <w:t xml:space="preserve"> belongs, encoded as specified in </w:t>
      </w:r>
      <w:r w:rsidR="00472F5C">
        <w:rPr>
          <w:lang w:val="en-US"/>
        </w:rPr>
        <w:t>clause</w:t>
      </w:r>
      <w:r w:rsidRPr="0032374D">
        <w:rPr>
          <w:lang w:val="en-US"/>
        </w:rPr>
        <w:t xml:space="preserve"> 19.2 of 3GPP TS 23.003 [24].</w:t>
      </w:r>
    </w:p>
    <w:p w:rsidR="00C15B0C" w:rsidRPr="0032374D" w:rsidRDefault="00C15B0C" w:rsidP="00C15B0C">
      <w:r w:rsidRPr="0032374D">
        <w:t>The Destination-Host AVP is declared as optional and the Destination realm AVP as mandatory in the ABNF for the Non-IP Data related requests initiated by the SCEF.</w:t>
      </w:r>
    </w:p>
    <w:p w:rsidR="00C15B0C" w:rsidRPr="0032374D" w:rsidRDefault="00C15B0C" w:rsidP="00C15B0C">
      <w:r w:rsidRPr="0032374D">
        <w:t>The IWK-SCEF behaves as a Diameter Proxy agent according to IETF RFC 3588 [3] for the Non-IP related requests received  from the SCEF over the T7 interface and shall forward these requests to the MME</w:t>
      </w:r>
      <w:r w:rsidR="00935570" w:rsidRPr="0032374D">
        <w:t xml:space="preserve"> or SGSN over the T6ai/bi </w:t>
      </w:r>
      <w:r w:rsidRPr="0032374D">
        <w:t>interface</w:t>
      </w:r>
      <w:r w:rsidR="00935570" w:rsidRPr="0032374D">
        <w:t>s</w:t>
      </w:r>
      <w:r w:rsidRPr="0032374D">
        <w:t xml:space="preserve"> by keeping unchanged the Destination Realm and Destination Host AVPs.</w:t>
      </w:r>
    </w:p>
    <w:p w:rsidR="004477DE" w:rsidRPr="0032374D" w:rsidRDefault="00C15B0C" w:rsidP="004477DE">
      <w:pPr>
        <w:pStyle w:val="Heading4"/>
      </w:pPr>
      <w:bookmarkStart w:id="68" w:name="_Toc19712027"/>
      <w:r w:rsidRPr="0032374D">
        <w:t>6.1.6.3</w:t>
      </w:r>
      <w:r w:rsidRPr="0032374D">
        <w:tab/>
      </w:r>
      <w:r w:rsidR="004477DE" w:rsidRPr="0032374D">
        <w:rPr>
          <w:lang w:val="en-US"/>
        </w:rPr>
        <w:t xml:space="preserve">Handling of the </w:t>
      </w:r>
      <w:r w:rsidR="004477DE" w:rsidRPr="0032374D">
        <w:t>Vendor-Specific-Application-Id AVP</w:t>
      </w:r>
      <w:bookmarkEnd w:id="68"/>
    </w:p>
    <w:p w:rsidR="004477DE" w:rsidRPr="0032374D" w:rsidRDefault="004477DE" w:rsidP="004477DE">
      <w:r w:rsidRPr="0032374D">
        <w:t>If the Vendor-Specific-Application-ID AVP is received in any of the commands defined in this specification, it shall be ignored by the receiving node, and it shall not be used for routing purposes.</w:t>
      </w:r>
    </w:p>
    <w:p w:rsidR="00DA3EA4" w:rsidRPr="0032374D" w:rsidRDefault="00DA3EA4" w:rsidP="004477DE">
      <w:pPr>
        <w:pStyle w:val="Heading4"/>
      </w:pPr>
      <w:bookmarkStart w:id="69" w:name="_Toc19712028"/>
      <w:r w:rsidRPr="0032374D">
        <w:t>6.1.7</w:t>
      </w:r>
      <w:r w:rsidRPr="0032374D">
        <w:tab/>
        <w:t>Advertising Application Support</w:t>
      </w:r>
      <w:bookmarkEnd w:id="69"/>
    </w:p>
    <w:p w:rsidR="00DA3EA4" w:rsidRPr="0032374D" w:rsidRDefault="00DA3EA4" w:rsidP="00DA3EA4">
      <w:r w:rsidRPr="0032374D">
        <w:t>The SCEF, MME, SGSN and the IWK-SCEF shall advertise support of the Diameter T6a/T6b Application by including the value of the application identifier in the Auth-Application-Id AVP within the Vendor-Specific-Application-Id grouped AVP of the Capabilities-Exchange-Request and Capabilities-Exchange-Answer commands.</w:t>
      </w:r>
    </w:p>
    <w:p w:rsidR="00DA3EA4" w:rsidRPr="0032374D" w:rsidRDefault="00DA3EA4" w:rsidP="00DA3EA4">
      <w:pPr>
        <w:pStyle w:val="NO"/>
      </w:pPr>
      <w:r w:rsidRPr="0032374D">
        <w:t>NOTE:</w:t>
      </w:r>
      <w:r w:rsidRPr="0032374D">
        <w:tab/>
        <w:t>Even though the reference point between the MME/SGSN and the IWK-SCEF is called T6ai/T6bi respectively and the reference point between the IWK-SCEF and the SCEF is called T7, all these reference points use the same Diameter Application ID.</w:t>
      </w:r>
    </w:p>
    <w:p w:rsidR="00DA3EA4" w:rsidRPr="0032374D" w:rsidRDefault="00DA3EA4" w:rsidP="00DA3EA4">
      <w:r w:rsidRPr="0032374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DA3EA4" w:rsidRPr="0032374D" w:rsidRDefault="00DA3EA4" w:rsidP="00DA3EA4">
      <w:r w:rsidRPr="0032374D">
        <w:t xml:space="preserve">The Vendor-Id AVP included in Capabilities-Exchange-Request and Capabilities-Exchange-Answer commands that is not included in the Vendor-Specific-Application-Id AVPs as described above shall indicate the manufacturer of the Diameter node as per </w:t>
      </w:r>
      <w:r w:rsidR="00D04273" w:rsidRPr="0032374D">
        <w:t>IETF RFC 6733 </w:t>
      </w:r>
      <w:r w:rsidR="007354FD" w:rsidRPr="0032374D">
        <w:t>[32]</w:t>
      </w:r>
      <w:r w:rsidRPr="0032374D">
        <w:t>.</w:t>
      </w:r>
    </w:p>
    <w:p w:rsidR="00DA3EA4" w:rsidRPr="0032374D" w:rsidRDefault="00DA3EA4" w:rsidP="00DA3EA4">
      <w:pPr>
        <w:pStyle w:val="Heading3"/>
      </w:pPr>
      <w:bookmarkStart w:id="70" w:name="_Toc19712029"/>
      <w:r w:rsidRPr="0032374D">
        <w:t>6.1.8</w:t>
      </w:r>
      <w:r w:rsidRPr="0032374D">
        <w:tab/>
        <w:t>Diameter Application Identifier</w:t>
      </w:r>
      <w:bookmarkEnd w:id="70"/>
    </w:p>
    <w:p w:rsidR="00DA3EA4" w:rsidRPr="0032374D" w:rsidRDefault="00DA3EA4" w:rsidP="00DA3EA4">
      <w:pPr>
        <w:rPr>
          <w:lang w:eastAsia="zh-CN"/>
        </w:rPr>
      </w:pPr>
      <w:r w:rsidRPr="0032374D">
        <w:t xml:space="preserve">The T6a/T6b interface protocol </w:t>
      </w:r>
      <w:r w:rsidRPr="0032374D">
        <w:rPr>
          <w:lang w:eastAsia="zh-CN"/>
        </w:rPr>
        <w:t xml:space="preserve">shall be </w:t>
      </w:r>
      <w:r w:rsidRPr="0032374D">
        <w:t>defined as an IETF vendor specific Diameter application, where the vendor is 3GPP. The vendor identifier assigned by IANA to 3GPP (http://www.iana.org/assignments/enterprise-numbers) is 10415.</w:t>
      </w:r>
    </w:p>
    <w:p w:rsidR="00DA3EA4" w:rsidRPr="0032374D" w:rsidRDefault="00DA3EA4" w:rsidP="00DA3EA4">
      <w:r w:rsidRPr="0032374D">
        <w:t xml:space="preserve">The Diameter application identifier assigned to the T6a/T6b interface application is </w:t>
      </w:r>
      <w:r w:rsidR="00307E4D" w:rsidRPr="0032374D">
        <w:t>16777346</w:t>
      </w:r>
      <w:r w:rsidRPr="0032374D">
        <w:t>.</w:t>
      </w:r>
    </w:p>
    <w:p w:rsidR="00DA3EA4" w:rsidRPr="0032374D" w:rsidRDefault="00DA3EA4" w:rsidP="00DA3EA4">
      <w:r w:rsidRPr="0032374D">
        <w:t>The T6ai/T6bi and the T7 interface protocol shall use the same Diameter application identifier as the T6a/T6b interface.</w:t>
      </w:r>
    </w:p>
    <w:p w:rsidR="00DA3EA4" w:rsidRPr="0032374D" w:rsidRDefault="00DA3EA4" w:rsidP="00DA3EA4">
      <w:pPr>
        <w:pStyle w:val="Heading3"/>
      </w:pPr>
      <w:bookmarkStart w:id="71" w:name="_Toc19712030"/>
      <w:r w:rsidRPr="0032374D">
        <w:t>6.1.9</w:t>
      </w:r>
      <w:r w:rsidRPr="0032374D">
        <w:tab/>
        <w:t>Use of the Supported-Features AVP</w:t>
      </w:r>
      <w:bookmarkEnd w:id="71"/>
    </w:p>
    <w:p w:rsidR="00DA3EA4" w:rsidRPr="0032374D" w:rsidRDefault="00DA3EA4" w:rsidP="00DA3EA4">
      <w:r w:rsidRPr="0032374D">
        <w:t xml:space="preserve">When new functionality is introduced on the T6a/T6b application, it should be defined as optional. If backwards incompatible changes cannot be avoided, the new functionality shall be introduced as a new feature and support advertised with the Supported-Features AVP. The usage of the Supported-Features AVP on the T6a/T6b application is consistent </w:t>
      </w:r>
      <w:r w:rsidRPr="0032374D">
        <w:rPr>
          <w:lang w:eastAsia="ja-JP"/>
        </w:rPr>
        <w:t xml:space="preserve">with </w:t>
      </w:r>
      <w:r w:rsidRPr="0032374D">
        <w:t>the procedures for the dynamic discovery of supported features as defined in clause 7.2 of 3GPP</w:t>
      </w:r>
      <w:r w:rsidR="007E6F74" w:rsidRPr="0032374D">
        <w:t> </w:t>
      </w:r>
      <w:r w:rsidRPr="0032374D">
        <w:t>TS</w:t>
      </w:r>
      <w:r w:rsidR="007E6F74" w:rsidRPr="0032374D">
        <w:t> </w:t>
      </w:r>
      <w:r w:rsidRPr="0032374D">
        <w:t>29.229</w:t>
      </w:r>
      <w:r w:rsidR="007E6F74" w:rsidRPr="0032374D">
        <w:t> </w:t>
      </w:r>
      <w:r w:rsidRPr="0032374D">
        <w:t>[4].</w:t>
      </w:r>
    </w:p>
    <w:p w:rsidR="00DA3EA4" w:rsidRPr="0032374D" w:rsidRDefault="00DA3EA4" w:rsidP="00DA3EA4">
      <w:r w:rsidRPr="0032374D">
        <w:t>When extending the application by adding new AVPs for a feature, the new AVPs shall have the M bit cleared and the AVP shall not be defined mandatory in the command ABNF.</w:t>
      </w:r>
    </w:p>
    <w:p w:rsidR="00DA3EA4" w:rsidRPr="0032374D" w:rsidRDefault="00DA3EA4" w:rsidP="00DA3EA4">
      <w:r w:rsidRPr="0032374D">
        <w:t>As defined in 3GPP</w:t>
      </w:r>
      <w:r w:rsidR="007E6F74" w:rsidRPr="0032374D">
        <w:t> </w:t>
      </w:r>
      <w:r w:rsidRPr="0032374D">
        <w:t>TS</w:t>
      </w:r>
      <w:r w:rsidR="007E6F74" w:rsidRPr="0032374D">
        <w:t> </w:t>
      </w:r>
      <w:r w:rsidRPr="0032374D">
        <w:t>29.229</w:t>
      </w:r>
      <w:r w:rsidR="007E6F74" w:rsidRPr="0032374D">
        <w:t> </w:t>
      </w:r>
      <w:r w:rsidRPr="0032374D">
        <w:t xml:space="preserve">[4],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w:t>
      </w:r>
      <w:r w:rsidRPr="0032374D">
        <w:lastRenderedPageBreak/>
        <w:t>document, the Vendor-Id AVP shall contain the vendor ID of 3GPP (10415). If there are multiple feature lists defined for the reference point, the Feature-List-ID AVP shall differentiate those lists from one another.</w:t>
      </w:r>
    </w:p>
    <w:p w:rsidR="00DA3EA4" w:rsidRPr="0032374D" w:rsidRDefault="00DA3EA4" w:rsidP="00DA3EA4">
      <w:pPr>
        <w:pStyle w:val="Heading2"/>
        <w:rPr>
          <w:lang w:val="en-US"/>
        </w:rPr>
      </w:pPr>
      <w:bookmarkStart w:id="72" w:name="_Toc19712031"/>
      <w:r w:rsidRPr="0032374D">
        <w:rPr>
          <w:lang w:val="en-US"/>
        </w:rPr>
        <w:t>6.2</w:t>
      </w:r>
      <w:r w:rsidRPr="0032374D">
        <w:rPr>
          <w:lang w:val="en-US"/>
        </w:rPr>
        <w:tab/>
        <w:t>Commands</w:t>
      </w:r>
      <w:bookmarkEnd w:id="72"/>
    </w:p>
    <w:p w:rsidR="00DA3EA4" w:rsidRPr="0032374D" w:rsidRDefault="00DA3EA4" w:rsidP="00DA3EA4">
      <w:pPr>
        <w:pStyle w:val="Heading3"/>
        <w:rPr>
          <w:lang w:val="en-US" w:eastAsia="zh-CN"/>
        </w:rPr>
      </w:pPr>
      <w:bookmarkStart w:id="73" w:name="_Toc19712032"/>
      <w:r w:rsidRPr="0032374D">
        <w:rPr>
          <w:lang w:val="en-US"/>
        </w:rPr>
        <w:t>6.2.1</w:t>
      </w:r>
      <w:r w:rsidRPr="0032374D">
        <w:rPr>
          <w:lang w:val="en-US"/>
        </w:rPr>
        <w:tab/>
      </w:r>
      <w:r w:rsidRPr="0032374D">
        <w:rPr>
          <w:lang w:val="en-US" w:eastAsia="zh-CN"/>
        </w:rPr>
        <w:t>Introduction</w:t>
      </w:r>
      <w:bookmarkEnd w:id="73"/>
    </w:p>
    <w:p w:rsidR="00DA3EA4" w:rsidRPr="0032374D" w:rsidRDefault="00DA3EA4" w:rsidP="00DA3EA4">
      <w:pPr>
        <w:rPr>
          <w:lang w:val="en-US"/>
        </w:rPr>
      </w:pPr>
      <w:r w:rsidRPr="0032374D">
        <w:rPr>
          <w:lang w:val="en-US"/>
        </w:rPr>
        <w:t xml:space="preserve">This </w:t>
      </w:r>
      <w:r w:rsidR="00472F5C">
        <w:rPr>
          <w:lang w:val="en-US" w:eastAsia="zh-CN"/>
        </w:rPr>
        <w:t>clause</w:t>
      </w:r>
      <w:r w:rsidRPr="0032374D">
        <w:rPr>
          <w:lang w:val="en-US"/>
        </w:rPr>
        <w:t xml:space="preserve"> </w:t>
      </w:r>
      <w:r w:rsidRPr="0032374D">
        <w:rPr>
          <w:lang w:val="en-US" w:eastAsia="zh-CN"/>
        </w:rPr>
        <w:t>defin</w:t>
      </w:r>
      <w:r w:rsidRPr="0032374D">
        <w:rPr>
          <w:lang w:val="en-US"/>
        </w:rPr>
        <w:t xml:space="preserve">es </w:t>
      </w:r>
      <w:r w:rsidRPr="0032374D">
        <w:rPr>
          <w:lang w:val="en-US" w:eastAsia="zh-CN"/>
        </w:rPr>
        <w:t>the Command code values and related ABNF for each command described in this specification. The ABNF for the commands on T6a/T6b, T6ai/T6bi and T7 are the same if not specified explicitly different.</w:t>
      </w:r>
    </w:p>
    <w:p w:rsidR="00DA3EA4" w:rsidRPr="0032374D" w:rsidRDefault="00DA3EA4" w:rsidP="00DA3EA4">
      <w:pPr>
        <w:pStyle w:val="Heading3"/>
        <w:rPr>
          <w:lang w:val="en-US"/>
        </w:rPr>
      </w:pPr>
      <w:bookmarkStart w:id="74" w:name="_Toc19712033"/>
      <w:r w:rsidRPr="0032374D">
        <w:rPr>
          <w:lang w:val="en-US"/>
        </w:rPr>
        <w:t>6.2.2</w:t>
      </w:r>
      <w:r w:rsidRPr="0032374D">
        <w:rPr>
          <w:lang w:val="en-US"/>
        </w:rPr>
        <w:tab/>
        <w:t>Command-Code values</w:t>
      </w:r>
      <w:bookmarkEnd w:id="74"/>
    </w:p>
    <w:p w:rsidR="00DA3EA4" w:rsidRPr="0032374D" w:rsidRDefault="00DA3EA4" w:rsidP="00DA3EA4">
      <w:pPr>
        <w:rPr>
          <w:lang w:val="en-US"/>
        </w:rPr>
      </w:pPr>
      <w:r w:rsidRPr="0032374D">
        <w:rPr>
          <w:lang w:val="en-US"/>
        </w:rPr>
        <w:t xml:space="preserve">This </w:t>
      </w:r>
      <w:r w:rsidR="00472F5C">
        <w:rPr>
          <w:lang w:val="en-US"/>
        </w:rPr>
        <w:t>clause</w:t>
      </w:r>
      <w:r w:rsidRPr="0032374D">
        <w:rPr>
          <w:lang w:val="en-US"/>
        </w:rPr>
        <w:t xml:space="preserve"> defines Command-Code values for th</w:t>
      </w:r>
      <w:r w:rsidRPr="0032374D">
        <w:rPr>
          <w:lang w:val="en-US" w:eastAsia="zh-CN"/>
        </w:rPr>
        <w:t>e T6a/T6b</w:t>
      </w:r>
      <w:r w:rsidRPr="0032374D">
        <w:rPr>
          <w:lang w:val="en-US"/>
        </w:rPr>
        <w:t xml:space="preserve"> interfa</w:t>
      </w:r>
      <w:r w:rsidRPr="0032374D">
        <w:rPr>
          <w:lang w:val="en-US" w:eastAsia="zh-CN"/>
        </w:rPr>
        <w:t xml:space="preserve">ce </w:t>
      </w:r>
      <w:r w:rsidRPr="0032374D">
        <w:rPr>
          <w:lang w:val="en-US"/>
        </w:rPr>
        <w:t>application</w:t>
      </w:r>
      <w:r w:rsidRPr="0032374D">
        <w:rPr>
          <w:lang w:val="en-US" w:eastAsia="zh-CN"/>
        </w:rPr>
        <w:t xml:space="preserve"> as allocated by IANA.</w:t>
      </w:r>
    </w:p>
    <w:p w:rsidR="00DA3EA4" w:rsidRPr="0032374D" w:rsidRDefault="00D04273" w:rsidP="00DA3EA4">
      <w:pPr>
        <w:rPr>
          <w:lang w:val="en-US"/>
        </w:rPr>
      </w:pPr>
      <w:r w:rsidRPr="0032374D">
        <w:rPr>
          <w:lang w:val="en-US"/>
        </w:rPr>
        <w:t>Every command is defined by means of the ABNF syntax IETF</w:t>
      </w:r>
      <w:r w:rsidRPr="0032374D">
        <w:t> </w:t>
      </w:r>
      <w:r w:rsidRPr="0032374D">
        <w:rPr>
          <w:lang w:val="en-US"/>
        </w:rPr>
        <w:t xml:space="preserve">RFC 5234 [8], according to the </w:t>
      </w:r>
      <w:r w:rsidRPr="0032374D">
        <w:t>Command Code Format (CCF) specification defined in IETF RFC 6733 </w:t>
      </w:r>
      <w:r w:rsidR="007354FD" w:rsidRPr="0032374D">
        <w:t>[32]</w:t>
      </w:r>
      <w:r w:rsidRPr="0032374D">
        <w:rPr>
          <w:lang w:val="en-US"/>
        </w:rPr>
        <w:t>. When the definition and use of an AVP is not specified in this document, the guidelines in IETF RFC 6733 </w:t>
      </w:r>
      <w:r w:rsidR="007354FD" w:rsidRPr="0032374D">
        <w:rPr>
          <w:lang w:val="en-US"/>
        </w:rPr>
        <w:t>[32]</w:t>
      </w:r>
      <w:r w:rsidRPr="0032374D">
        <w:rPr>
          <w:lang w:val="en-US"/>
        </w:rPr>
        <w:t xml:space="preserve"> shall apply.</w:t>
      </w:r>
    </w:p>
    <w:p w:rsidR="004477DE" w:rsidRPr="0032374D" w:rsidRDefault="004477DE" w:rsidP="004477DE">
      <w:r w:rsidRPr="0032374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4477DE" w:rsidRPr="0032374D" w:rsidRDefault="004477DE" w:rsidP="001E2552">
      <w:pPr>
        <w:pStyle w:val="NO"/>
      </w:pPr>
      <w:r w:rsidRPr="0032374D">
        <w:t>NOTE:</w:t>
      </w:r>
      <w:r w:rsidRPr="0032374D">
        <w:tab/>
        <w:t>The Vendor-Specific-Application-Id is included as an optional AVP in all Command Code Format specification</w:t>
      </w:r>
      <w:r w:rsidRPr="0032374D">
        <w:rPr>
          <w:lang w:val="en-US"/>
        </w:rPr>
        <w:t xml:space="preserve">s defined in this specification </w:t>
      </w:r>
      <w:r w:rsidRPr="0032374D">
        <w:t xml:space="preserve">in order to </w:t>
      </w:r>
      <w:r w:rsidRPr="0032374D">
        <w:rPr>
          <w:lang w:val="en-US"/>
        </w:rPr>
        <w:t>overcome potential</w:t>
      </w:r>
      <w:r w:rsidRPr="0032374D">
        <w:t xml:space="preserve"> interoperability </w:t>
      </w:r>
      <w:r w:rsidRPr="0032374D">
        <w:rPr>
          <w:lang w:val="en-US"/>
        </w:rPr>
        <w:t xml:space="preserve">issues </w:t>
      </w:r>
      <w:r w:rsidRPr="0032374D">
        <w:t xml:space="preserve">with </w:t>
      </w:r>
      <w:r w:rsidRPr="0032374D">
        <w:rPr>
          <w:lang w:val="en-US"/>
        </w:rPr>
        <w:t xml:space="preserve">intermediate </w:t>
      </w:r>
      <w:r w:rsidRPr="0032374D">
        <w:t xml:space="preserve">Diameter agents </w:t>
      </w:r>
      <w:r w:rsidRPr="0032374D">
        <w:rPr>
          <w:lang w:val="en-US"/>
        </w:rPr>
        <w:t xml:space="preserve">non-compliant with </w:t>
      </w:r>
      <w:r w:rsidRPr="0032374D">
        <w:t>IETF RFC </w:t>
      </w:r>
      <w:r w:rsidRPr="0032374D">
        <w:rPr>
          <w:lang w:val="en-US"/>
        </w:rPr>
        <w:t>6733</w:t>
      </w:r>
      <w:r w:rsidRPr="0032374D">
        <w:t> </w:t>
      </w:r>
      <w:r w:rsidR="007354FD" w:rsidRPr="0032374D">
        <w:t>[32]</w:t>
      </w:r>
      <w:r w:rsidRPr="0032374D">
        <w:t>.</w:t>
      </w:r>
    </w:p>
    <w:p w:rsidR="00DA3EA4" w:rsidRPr="0032374D" w:rsidRDefault="00DA3EA4" w:rsidP="00DA3EA4">
      <w:pPr>
        <w:rPr>
          <w:lang w:val="en-US"/>
        </w:rPr>
      </w:pPr>
      <w:r w:rsidRPr="0032374D">
        <w:rPr>
          <w:lang w:val="en-US"/>
        </w:rPr>
        <w:t>The following Command Codes are defined in this specification for T6a/T6b:</w:t>
      </w:r>
    </w:p>
    <w:p w:rsidR="00DA3EA4" w:rsidRPr="0032374D" w:rsidRDefault="00DA3EA4" w:rsidP="00DA3EA4">
      <w:pPr>
        <w:pStyle w:val="TH"/>
        <w:rPr>
          <w:lang w:val="en-US"/>
        </w:rPr>
      </w:pPr>
      <w:r w:rsidRPr="0032374D">
        <w:rPr>
          <w:lang w:val="en-US"/>
        </w:rPr>
        <w:t>Table 6.2.2-1: Command-Code values for T6a/T6b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2619"/>
      </w:tblGrid>
      <w:tr w:rsidR="00DA3EA4" w:rsidRPr="0032374D" w:rsidTr="00307E4D">
        <w:trPr>
          <w:jc w:val="center"/>
        </w:trPr>
        <w:tc>
          <w:tcPr>
            <w:tcW w:w="2926" w:type="dxa"/>
          </w:tcPr>
          <w:p w:rsidR="00DA3EA4" w:rsidRPr="0032374D" w:rsidRDefault="00DA3EA4" w:rsidP="00307E4D">
            <w:pPr>
              <w:pStyle w:val="TH"/>
              <w:rPr>
                <w:lang w:val="en-US"/>
              </w:rPr>
            </w:pPr>
            <w:r w:rsidRPr="0032374D">
              <w:rPr>
                <w:lang w:val="en-US"/>
              </w:rPr>
              <w:t>Command-Name</w:t>
            </w:r>
          </w:p>
        </w:tc>
        <w:tc>
          <w:tcPr>
            <w:tcW w:w="1371" w:type="dxa"/>
          </w:tcPr>
          <w:p w:rsidR="00DA3EA4" w:rsidRPr="0032374D" w:rsidRDefault="00DA3EA4" w:rsidP="00307E4D">
            <w:pPr>
              <w:pStyle w:val="TH"/>
              <w:rPr>
                <w:lang w:val="en-US"/>
              </w:rPr>
            </w:pPr>
            <w:r w:rsidRPr="0032374D">
              <w:rPr>
                <w:lang w:val="en-US"/>
              </w:rPr>
              <w:t>Abbreviation</w:t>
            </w:r>
          </w:p>
        </w:tc>
        <w:tc>
          <w:tcPr>
            <w:tcW w:w="941" w:type="dxa"/>
          </w:tcPr>
          <w:p w:rsidR="00DA3EA4" w:rsidRPr="0032374D" w:rsidRDefault="00DA3EA4" w:rsidP="00307E4D">
            <w:pPr>
              <w:pStyle w:val="TH"/>
              <w:rPr>
                <w:lang w:val="en-US"/>
              </w:rPr>
            </w:pPr>
            <w:r w:rsidRPr="0032374D">
              <w:rPr>
                <w:lang w:val="en-US"/>
              </w:rPr>
              <w:t>Code</w:t>
            </w:r>
          </w:p>
        </w:tc>
        <w:tc>
          <w:tcPr>
            <w:tcW w:w="2619" w:type="dxa"/>
          </w:tcPr>
          <w:p w:rsidR="00DA3EA4" w:rsidRPr="0032374D" w:rsidRDefault="00472F5C" w:rsidP="00307E4D">
            <w:pPr>
              <w:pStyle w:val="TH"/>
              <w:rPr>
                <w:lang w:val="en-US"/>
              </w:rPr>
            </w:pPr>
            <w:r>
              <w:rPr>
                <w:lang w:val="en-US"/>
              </w:rPr>
              <w:t>Clause</w:t>
            </w:r>
          </w:p>
        </w:tc>
      </w:tr>
      <w:tr w:rsidR="00DA3EA4" w:rsidRPr="0032374D" w:rsidTr="00307E4D">
        <w:trPr>
          <w:jc w:val="center"/>
        </w:trPr>
        <w:tc>
          <w:tcPr>
            <w:tcW w:w="2926" w:type="dxa"/>
          </w:tcPr>
          <w:p w:rsidR="00DA3EA4" w:rsidRPr="0032374D" w:rsidRDefault="00DA3EA4" w:rsidP="00307E4D">
            <w:pPr>
              <w:pStyle w:val="TAC"/>
              <w:rPr>
                <w:lang w:val="en-US" w:eastAsia="zh-CN"/>
              </w:rPr>
            </w:pPr>
            <w:r w:rsidRPr="0032374D">
              <w:rPr>
                <w:lang w:val="en-US"/>
              </w:rPr>
              <w:t>Configuration-Information-Request</w:t>
            </w:r>
          </w:p>
        </w:tc>
        <w:tc>
          <w:tcPr>
            <w:tcW w:w="1371" w:type="dxa"/>
          </w:tcPr>
          <w:p w:rsidR="00DA3EA4" w:rsidRPr="0032374D" w:rsidRDefault="00DA3EA4" w:rsidP="00307E4D">
            <w:pPr>
              <w:pStyle w:val="TAC"/>
              <w:rPr>
                <w:lang w:val="en-US" w:eastAsia="zh-CN"/>
              </w:rPr>
            </w:pPr>
            <w:r w:rsidRPr="0032374D">
              <w:rPr>
                <w:lang w:val="en-US"/>
              </w:rPr>
              <w:t>CIR</w:t>
            </w:r>
          </w:p>
        </w:tc>
        <w:tc>
          <w:tcPr>
            <w:tcW w:w="941" w:type="dxa"/>
          </w:tcPr>
          <w:p w:rsidR="00DA3EA4" w:rsidRPr="0032374D" w:rsidRDefault="00DA3EA4" w:rsidP="00307E4D">
            <w:pPr>
              <w:pStyle w:val="TAC"/>
              <w:rPr>
                <w:lang w:val="en-US"/>
              </w:rPr>
            </w:pPr>
            <w:r w:rsidRPr="0032374D">
              <w:rPr>
                <w:lang w:val="en-US"/>
              </w:rPr>
              <w:t>8388718</w:t>
            </w:r>
          </w:p>
        </w:tc>
        <w:tc>
          <w:tcPr>
            <w:tcW w:w="2619" w:type="dxa"/>
          </w:tcPr>
          <w:p w:rsidR="00DA3EA4" w:rsidRPr="0032374D" w:rsidRDefault="00942095" w:rsidP="00942095">
            <w:pPr>
              <w:pStyle w:val="TAC"/>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 xml:space="preserve">[5] </w:t>
            </w:r>
            <w:r w:rsidR="00472F5C">
              <w:rPr>
                <w:lang w:val="en-US"/>
              </w:rPr>
              <w:t>clause</w:t>
            </w:r>
            <w:r w:rsidR="00DA3EA4" w:rsidRPr="0032374D">
              <w:rPr>
                <w:lang w:val="en-US"/>
              </w:rPr>
              <w:t xml:space="preserve"> 8.2.3 and </w:t>
            </w:r>
            <w:r w:rsidR="00472F5C">
              <w:rPr>
                <w:lang w:val="en-US"/>
              </w:rPr>
              <w:t>clause</w:t>
            </w:r>
            <w:r w:rsidR="00DA3EA4" w:rsidRPr="0032374D">
              <w:rPr>
                <w:lang w:val="en-US"/>
              </w:rPr>
              <w:t xml:space="preserve"> 6.2.3 below </w:t>
            </w:r>
          </w:p>
        </w:tc>
      </w:tr>
      <w:tr w:rsidR="00DA3EA4" w:rsidRPr="0032374D" w:rsidTr="00307E4D">
        <w:trPr>
          <w:jc w:val="center"/>
        </w:trPr>
        <w:tc>
          <w:tcPr>
            <w:tcW w:w="2926" w:type="dxa"/>
          </w:tcPr>
          <w:p w:rsidR="00DA3EA4" w:rsidRPr="0032374D" w:rsidRDefault="00DA3EA4" w:rsidP="00307E4D">
            <w:pPr>
              <w:pStyle w:val="TAC"/>
              <w:rPr>
                <w:lang w:val="en-US" w:eastAsia="zh-CN"/>
              </w:rPr>
            </w:pPr>
            <w:r w:rsidRPr="0032374D">
              <w:rPr>
                <w:lang w:val="en-US"/>
              </w:rPr>
              <w:t>Configuration-Information-Answer</w:t>
            </w:r>
          </w:p>
        </w:tc>
        <w:tc>
          <w:tcPr>
            <w:tcW w:w="1371" w:type="dxa"/>
          </w:tcPr>
          <w:p w:rsidR="00DA3EA4" w:rsidRPr="0032374D" w:rsidRDefault="00DA3EA4" w:rsidP="00307E4D">
            <w:pPr>
              <w:pStyle w:val="TAC"/>
              <w:rPr>
                <w:lang w:val="en-US" w:eastAsia="zh-CN"/>
              </w:rPr>
            </w:pPr>
            <w:r w:rsidRPr="0032374D">
              <w:rPr>
                <w:lang w:val="en-US"/>
              </w:rPr>
              <w:t>CIA</w:t>
            </w:r>
          </w:p>
        </w:tc>
        <w:tc>
          <w:tcPr>
            <w:tcW w:w="941" w:type="dxa"/>
          </w:tcPr>
          <w:p w:rsidR="00DA3EA4" w:rsidRPr="0032374D" w:rsidRDefault="00DA3EA4" w:rsidP="00307E4D">
            <w:pPr>
              <w:pStyle w:val="TAC"/>
              <w:rPr>
                <w:lang w:val="en-US"/>
              </w:rPr>
            </w:pPr>
            <w:r w:rsidRPr="0032374D">
              <w:rPr>
                <w:lang w:val="en-US"/>
              </w:rPr>
              <w:t>8388718</w:t>
            </w:r>
          </w:p>
        </w:tc>
        <w:tc>
          <w:tcPr>
            <w:tcW w:w="2619" w:type="dxa"/>
          </w:tcPr>
          <w:p w:rsidR="00DA3EA4" w:rsidRPr="0032374D" w:rsidRDefault="00942095" w:rsidP="00942095">
            <w:pPr>
              <w:pStyle w:val="TAC"/>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 xml:space="preserve">[5] </w:t>
            </w:r>
            <w:r w:rsidR="00472F5C">
              <w:rPr>
                <w:lang w:val="en-US"/>
              </w:rPr>
              <w:t>clause</w:t>
            </w:r>
            <w:r w:rsidR="00DA3EA4" w:rsidRPr="0032374D">
              <w:rPr>
                <w:lang w:val="en-US"/>
              </w:rPr>
              <w:t xml:space="preserve"> 8.2.4 and </w:t>
            </w:r>
            <w:r w:rsidR="00472F5C">
              <w:rPr>
                <w:lang w:val="en-US"/>
              </w:rPr>
              <w:t>clause</w:t>
            </w:r>
            <w:r w:rsidR="00DA3EA4" w:rsidRPr="0032374D">
              <w:rPr>
                <w:lang w:val="en-US"/>
              </w:rPr>
              <w:t xml:space="preserve"> 6.2.4 below</w:t>
            </w:r>
          </w:p>
        </w:tc>
      </w:tr>
      <w:tr w:rsidR="00DA3EA4" w:rsidRPr="0032374D" w:rsidTr="00307E4D">
        <w:trPr>
          <w:jc w:val="center"/>
        </w:trPr>
        <w:tc>
          <w:tcPr>
            <w:tcW w:w="2926" w:type="dxa"/>
          </w:tcPr>
          <w:p w:rsidR="00DA3EA4" w:rsidRPr="0032374D" w:rsidRDefault="00DA3EA4" w:rsidP="00307E4D">
            <w:pPr>
              <w:pStyle w:val="TAC"/>
              <w:rPr>
                <w:lang w:val="en-US" w:eastAsia="zh-CN"/>
              </w:rPr>
            </w:pPr>
            <w:r w:rsidRPr="0032374D">
              <w:rPr>
                <w:lang w:val="en-US"/>
              </w:rPr>
              <w:t>Reporting-Information-Request</w:t>
            </w:r>
          </w:p>
        </w:tc>
        <w:tc>
          <w:tcPr>
            <w:tcW w:w="1371" w:type="dxa"/>
          </w:tcPr>
          <w:p w:rsidR="00DA3EA4" w:rsidRPr="0032374D" w:rsidRDefault="00DA3EA4" w:rsidP="00307E4D">
            <w:pPr>
              <w:pStyle w:val="TAC"/>
              <w:rPr>
                <w:lang w:val="en-US" w:eastAsia="zh-CN"/>
              </w:rPr>
            </w:pPr>
            <w:r w:rsidRPr="0032374D">
              <w:rPr>
                <w:lang w:val="en-US"/>
              </w:rPr>
              <w:t>RIR</w:t>
            </w:r>
          </w:p>
        </w:tc>
        <w:tc>
          <w:tcPr>
            <w:tcW w:w="941" w:type="dxa"/>
          </w:tcPr>
          <w:p w:rsidR="00DA3EA4" w:rsidRPr="0032374D" w:rsidRDefault="00DA3EA4" w:rsidP="00307E4D">
            <w:pPr>
              <w:pStyle w:val="TAC"/>
              <w:rPr>
                <w:lang w:val="en-US"/>
              </w:rPr>
            </w:pPr>
            <w:r w:rsidRPr="0032374D">
              <w:rPr>
                <w:lang w:val="en-US"/>
              </w:rPr>
              <w:t>8388719</w:t>
            </w:r>
          </w:p>
        </w:tc>
        <w:tc>
          <w:tcPr>
            <w:tcW w:w="2619" w:type="dxa"/>
          </w:tcPr>
          <w:p w:rsidR="00DA3EA4" w:rsidRPr="0032374D" w:rsidRDefault="00942095" w:rsidP="00942095">
            <w:pPr>
              <w:pStyle w:val="TAC"/>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 xml:space="preserve">[5] </w:t>
            </w:r>
            <w:r w:rsidR="00472F5C">
              <w:rPr>
                <w:lang w:val="en-US"/>
              </w:rPr>
              <w:t>clause</w:t>
            </w:r>
            <w:r w:rsidR="00DA3EA4" w:rsidRPr="0032374D">
              <w:rPr>
                <w:lang w:val="en-US"/>
              </w:rPr>
              <w:t xml:space="preserve"> 8.2.5 and </w:t>
            </w:r>
            <w:r w:rsidR="00472F5C">
              <w:rPr>
                <w:lang w:val="en-US"/>
              </w:rPr>
              <w:t>clause</w:t>
            </w:r>
            <w:r w:rsidR="00DA3EA4" w:rsidRPr="0032374D">
              <w:rPr>
                <w:lang w:val="en-US"/>
              </w:rPr>
              <w:t xml:space="preserve"> 6.2.5 below</w:t>
            </w:r>
          </w:p>
        </w:tc>
      </w:tr>
      <w:tr w:rsidR="00DA3EA4" w:rsidRPr="0032374D" w:rsidTr="00307E4D">
        <w:trPr>
          <w:jc w:val="center"/>
        </w:trPr>
        <w:tc>
          <w:tcPr>
            <w:tcW w:w="2926" w:type="dxa"/>
          </w:tcPr>
          <w:p w:rsidR="00DA3EA4" w:rsidRPr="0032374D" w:rsidRDefault="00DA3EA4" w:rsidP="00307E4D">
            <w:pPr>
              <w:pStyle w:val="TAC"/>
              <w:rPr>
                <w:lang w:val="en-US"/>
              </w:rPr>
            </w:pPr>
            <w:r w:rsidRPr="0032374D">
              <w:rPr>
                <w:lang w:val="en-US"/>
              </w:rPr>
              <w:t>Reporting-Information-Answer</w:t>
            </w:r>
          </w:p>
        </w:tc>
        <w:tc>
          <w:tcPr>
            <w:tcW w:w="1371" w:type="dxa"/>
          </w:tcPr>
          <w:p w:rsidR="00DA3EA4" w:rsidRPr="0032374D" w:rsidRDefault="00DA3EA4" w:rsidP="00307E4D">
            <w:pPr>
              <w:pStyle w:val="TAC"/>
              <w:rPr>
                <w:lang w:val="en-US"/>
              </w:rPr>
            </w:pPr>
            <w:r w:rsidRPr="0032374D">
              <w:rPr>
                <w:lang w:val="en-US"/>
              </w:rPr>
              <w:t>RIA</w:t>
            </w:r>
          </w:p>
        </w:tc>
        <w:tc>
          <w:tcPr>
            <w:tcW w:w="941" w:type="dxa"/>
          </w:tcPr>
          <w:p w:rsidR="00DA3EA4" w:rsidRPr="0032374D" w:rsidRDefault="00DA3EA4" w:rsidP="00307E4D">
            <w:pPr>
              <w:pStyle w:val="TAC"/>
              <w:rPr>
                <w:lang w:val="en-US"/>
              </w:rPr>
            </w:pPr>
            <w:r w:rsidRPr="0032374D">
              <w:rPr>
                <w:lang w:val="en-US"/>
              </w:rPr>
              <w:t>8388719</w:t>
            </w:r>
          </w:p>
        </w:tc>
        <w:tc>
          <w:tcPr>
            <w:tcW w:w="2619" w:type="dxa"/>
          </w:tcPr>
          <w:p w:rsidR="00DA3EA4" w:rsidRPr="0032374D" w:rsidRDefault="00942095" w:rsidP="00942095">
            <w:pPr>
              <w:pStyle w:val="TAC"/>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 xml:space="preserve">[5] </w:t>
            </w:r>
            <w:r w:rsidR="00472F5C">
              <w:rPr>
                <w:lang w:val="en-US"/>
              </w:rPr>
              <w:t>clause</w:t>
            </w:r>
            <w:r w:rsidR="00DA3EA4" w:rsidRPr="0032374D">
              <w:rPr>
                <w:lang w:val="en-US"/>
              </w:rPr>
              <w:t xml:space="preserve"> 8.2.6 and </w:t>
            </w:r>
            <w:r w:rsidR="00472F5C">
              <w:rPr>
                <w:lang w:val="en-US"/>
              </w:rPr>
              <w:t>clause</w:t>
            </w:r>
            <w:r w:rsidR="00DA3EA4" w:rsidRPr="0032374D">
              <w:rPr>
                <w:lang w:val="en-US"/>
              </w:rPr>
              <w:t xml:space="preserve"> 6.2.6 below</w:t>
            </w:r>
          </w:p>
        </w:tc>
      </w:tr>
      <w:tr w:rsidR="00BE4D38" w:rsidRPr="0032374D" w:rsidTr="00BE4D38">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Connection-Management-Request</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CMR</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.7</w:t>
            </w:r>
          </w:p>
        </w:tc>
      </w:tr>
      <w:tr w:rsidR="00BE4D38" w:rsidRPr="0032374D" w:rsidTr="00BE4D38">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Connection-Management-Answer</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CMA</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.8</w:t>
            </w:r>
          </w:p>
        </w:tc>
      </w:tr>
      <w:tr w:rsidR="00BE4D38" w:rsidRPr="0032374D" w:rsidTr="00BE4D38">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MO-Data-Request</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ODR</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.9</w:t>
            </w:r>
          </w:p>
        </w:tc>
      </w:tr>
      <w:tr w:rsidR="00BE4D38" w:rsidRPr="0032374D" w:rsidTr="00BE4D38">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MO-Data-Answer</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ODA</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.10</w:t>
            </w:r>
          </w:p>
        </w:tc>
      </w:tr>
      <w:tr w:rsidR="00BE4D38" w:rsidRPr="0032374D" w:rsidTr="00BE4D38">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MT-Data-Request</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TDR</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.11</w:t>
            </w:r>
          </w:p>
        </w:tc>
      </w:tr>
      <w:tr w:rsidR="00BE4D38" w:rsidRPr="0032374D" w:rsidTr="00BE4D38">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MT-Data-Answer</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TDA</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.12</w:t>
            </w:r>
          </w:p>
        </w:tc>
      </w:tr>
    </w:tbl>
    <w:p w:rsidR="00DA3EA4" w:rsidRPr="0032374D" w:rsidRDefault="00DA3EA4" w:rsidP="00DA3EA4">
      <w:pPr>
        <w:rPr>
          <w:lang w:val="en-US"/>
        </w:rPr>
      </w:pPr>
    </w:p>
    <w:p w:rsidR="00DA3EA4" w:rsidRPr="0032374D" w:rsidRDefault="00DA3EA4" w:rsidP="00DA3EA4">
      <w:pPr>
        <w:rPr>
          <w:lang w:val="en-US"/>
        </w:rPr>
      </w:pPr>
      <w:r w:rsidRPr="0032374D">
        <w:rPr>
          <w:lang w:val="en-US"/>
        </w:rPr>
        <w:t xml:space="preserve">For these commands, the Application-ID field shall be set to </w:t>
      </w:r>
      <w:r w:rsidR="00307E4D" w:rsidRPr="0032374D">
        <w:rPr>
          <w:lang w:val="en-US" w:eastAsia="zh-CN"/>
        </w:rPr>
        <w:t>16777346</w:t>
      </w:r>
      <w:r w:rsidRPr="0032374D">
        <w:rPr>
          <w:lang w:val="en-US"/>
        </w:rPr>
        <w:t xml:space="preserve"> (application identifier of the </w:t>
      </w:r>
      <w:r w:rsidRPr="0032374D">
        <w:rPr>
          <w:lang w:val="en-US" w:eastAsia="zh-CN"/>
        </w:rPr>
        <w:t>T6a/T6b</w:t>
      </w:r>
      <w:r w:rsidRPr="0032374D">
        <w:rPr>
          <w:lang w:val="en-US"/>
        </w:rPr>
        <w:t xml:space="preserve"> interface application, allocated by IANA).</w:t>
      </w:r>
    </w:p>
    <w:p w:rsidR="00DA3EA4" w:rsidRPr="0032374D" w:rsidRDefault="00DA3EA4" w:rsidP="00DA3EA4">
      <w:pPr>
        <w:pStyle w:val="Heading3"/>
        <w:rPr>
          <w:lang w:val="en-US"/>
        </w:rPr>
      </w:pPr>
      <w:bookmarkStart w:id="75" w:name="_Toc19712034"/>
      <w:r w:rsidRPr="0032374D">
        <w:rPr>
          <w:lang w:val="en-US"/>
        </w:rPr>
        <w:t>6.2.3</w:t>
      </w:r>
      <w:r w:rsidRPr="0032374D">
        <w:rPr>
          <w:lang w:val="en-US"/>
        </w:rPr>
        <w:tab/>
        <w:t>Configuration Information Request (CIR) Command</w:t>
      </w:r>
      <w:bookmarkEnd w:id="75"/>
    </w:p>
    <w:p w:rsidR="00DA3EA4" w:rsidRPr="0032374D" w:rsidRDefault="00DA3EA4" w:rsidP="00DA3EA4">
      <w:r w:rsidRPr="0032374D">
        <w:rPr>
          <w:lang w:val="en-US"/>
        </w:rPr>
        <w:t xml:space="preserve">The Configuration Information Request (CIR) command, indicated by the Command-Code field set to </w:t>
      </w:r>
      <w:r w:rsidRPr="0032374D">
        <w:t>8388718</w:t>
      </w:r>
      <w:r w:rsidRPr="0032374D">
        <w:rPr>
          <w:lang w:eastAsia="zh-CN"/>
        </w:rPr>
        <w:t xml:space="preserve"> </w:t>
      </w:r>
      <w:r w:rsidRPr="0032374D">
        <w:t>and the "R" bit set in the Command Flags field, is sent from:</w:t>
      </w:r>
    </w:p>
    <w:p w:rsidR="00DA3EA4" w:rsidRPr="0032374D" w:rsidRDefault="00DA3EA4" w:rsidP="002B1B70">
      <w:pPr>
        <w:pStyle w:val="B1"/>
      </w:pPr>
      <w:r w:rsidRPr="0032374D">
        <w:t>-</w:t>
      </w:r>
      <w:r w:rsidRPr="0032374D">
        <w:tab/>
        <w:t>the SCEF to the MME/SGSN;</w:t>
      </w:r>
    </w:p>
    <w:p w:rsidR="00DA3EA4" w:rsidRPr="0032374D" w:rsidRDefault="00DA3EA4" w:rsidP="002B1B70">
      <w:pPr>
        <w:pStyle w:val="B1"/>
      </w:pPr>
      <w:r w:rsidRPr="0032374D">
        <w:t>-</w:t>
      </w:r>
      <w:r w:rsidRPr="0032374D">
        <w:tab/>
        <w:t>the SCEF to the IWK-SCEF and</w:t>
      </w:r>
    </w:p>
    <w:p w:rsidR="00DA3EA4" w:rsidRPr="0032374D" w:rsidRDefault="00DA3EA4" w:rsidP="002B1B70">
      <w:pPr>
        <w:pStyle w:val="B1"/>
      </w:pPr>
      <w:r w:rsidRPr="0032374D">
        <w:t>-</w:t>
      </w:r>
      <w:r w:rsidRPr="0032374D">
        <w:tab/>
        <w:t>the MME/SGSN to the IWK-SCEF</w:t>
      </w:r>
    </w:p>
    <w:p w:rsidR="00DA3EA4" w:rsidRPr="0032374D" w:rsidRDefault="00DA3EA4" w:rsidP="00DA3EA4">
      <w:pPr>
        <w:rPr>
          <w:lang w:val="en-US"/>
        </w:rPr>
      </w:pPr>
      <w:r w:rsidRPr="0032374D">
        <w:rPr>
          <w:lang w:val="en-US"/>
        </w:rPr>
        <w:lastRenderedPageBreak/>
        <w:t xml:space="preserve">This command </w:t>
      </w:r>
      <w:r w:rsidRPr="0032374D">
        <w:rPr>
          <w:rFonts w:hint="eastAsia"/>
          <w:lang w:val="en-US" w:eastAsia="zh-CN"/>
        </w:rPr>
        <w:t>i</w:t>
      </w:r>
      <w:r w:rsidRPr="0032374D">
        <w:rPr>
          <w:lang w:val="en-US"/>
        </w:rPr>
        <w:t>s originally defined in 3GPP</w:t>
      </w:r>
      <w:r w:rsidR="007E6F74" w:rsidRPr="0032374D">
        <w:rPr>
          <w:lang w:val="en-US"/>
        </w:rPr>
        <w:t> </w:t>
      </w:r>
      <w:r w:rsidRPr="0032374D">
        <w:rPr>
          <w:lang w:val="en-US"/>
        </w:rPr>
        <w:t>TS</w:t>
      </w:r>
      <w:r w:rsidR="007E6F74" w:rsidRPr="0032374D">
        <w:rPr>
          <w:lang w:val="en-US"/>
        </w:rPr>
        <w:t> </w:t>
      </w:r>
      <w:r w:rsidRPr="0032374D">
        <w:rPr>
          <w:lang w:val="en-US"/>
        </w:rPr>
        <w:t>29.</w:t>
      </w:r>
      <w:r w:rsidRPr="0032374D">
        <w:rPr>
          <w:lang w:val="en-US" w:eastAsia="zh-CN"/>
        </w:rPr>
        <w:t>336</w:t>
      </w:r>
      <w:r w:rsidR="007E6F74" w:rsidRPr="0032374D">
        <w:rPr>
          <w:lang w:val="en-US"/>
        </w:rPr>
        <w:t> </w:t>
      </w:r>
      <w:r w:rsidRPr="0032374D">
        <w:rPr>
          <w:lang w:val="en-US"/>
        </w:rPr>
        <w:t>[5].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r w:rsidRPr="0032374D">
        <w:t>Message Format:</w:t>
      </w:r>
    </w:p>
    <w:p w:rsidR="00DA3EA4" w:rsidRPr="0032374D" w:rsidRDefault="00DA3EA4" w:rsidP="00DA3EA4">
      <w:pPr>
        <w:spacing w:after="0"/>
        <w:ind w:left="567" w:firstLine="284"/>
      </w:pPr>
      <w:r w:rsidRPr="0032374D">
        <w:t>&lt; Configuration-Information-Request &gt; ::=</w:t>
      </w:r>
      <w:r w:rsidRPr="0032374D">
        <w:tab/>
        <w:t xml:space="preserve">&lt; Diameter Header: 8388718, REQ, PXY, </w:t>
      </w:r>
      <w:r w:rsidR="00307E4D" w:rsidRPr="0032374D">
        <w:rPr>
          <w:lang w:eastAsia="zh-CN"/>
        </w:rPr>
        <w:t>16777346</w:t>
      </w:r>
      <w:r w:rsidRPr="0032374D">
        <w:t xml:space="preserve"> &gt;</w:t>
      </w:r>
    </w:p>
    <w:p w:rsidR="00DA3EA4" w:rsidRPr="0032374D" w:rsidRDefault="00DA3EA4" w:rsidP="00DA3EA4">
      <w:pPr>
        <w:spacing w:after="0"/>
        <w:ind w:left="4260" w:firstLine="284"/>
      </w:pPr>
      <w:r w:rsidRPr="0032374D">
        <w:t>&lt; Session-Id &gt;</w:t>
      </w:r>
    </w:p>
    <w:p w:rsidR="001C399B" w:rsidRPr="0032374D" w:rsidRDefault="001C399B" w:rsidP="001C399B">
      <w:pPr>
        <w:spacing w:after="0"/>
        <w:ind w:left="4068" w:firstLine="476"/>
      </w:pPr>
      <w:r w:rsidRPr="0032374D">
        <w:t>[ DRMP ]</w:t>
      </w:r>
    </w:p>
    <w:p w:rsidR="00DA3EA4" w:rsidRPr="0032374D" w:rsidRDefault="00DA3EA4" w:rsidP="00DA3EA4">
      <w:pPr>
        <w:spacing w:after="0"/>
        <w:ind w:left="4068" w:firstLine="476"/>
      </w:pPr>
      <w:r w:rsidRPr="0032374D">
        <w:t>{ Auth-Session-State }</w:t>
      </w:r>
    </w:p>
    <w:p w:rsidR="00DA3EA4" w:rsidRPr="0032374D" w:rsidRDefault="00DA3EA4" w:rsidP="00DA3EA4">
      <w:pPr>
        <w:spacing w:after="0"/>
        <w:ind w:left="4068" w:firstLine="476"/>
      </w:pPr>
      <w:r w:rsidRPr="0032374D">
        <w:t>{ Origin-Host }</w:t>
      </w:r>
    </w:p>
    <w:p w:rsidR="00DA3EA4" w:rsidRPr="0032374D" w:rsidRDefault="00DA3EA4" w:rsidP="00DA3EA4">
      <w:pPr>
        <w:spacing w:after="0"/>
        <w:ind w:left="4068" w:firstLine="476"/>
      </w:pPr>
      <w:r w:rsidRPr="0032374D">
        <w:t>{ Origin-Realm }</w:t>
      </w:r>
    </w:p>
    <w:p w:rsidR="00DA3EA4" w:rsidRPr="0032374D" w:rsidRDefault="00DA3EA4" w:rsidP="00DA3EA4">
      <w:pPr>
        <w:spacing w:after="0"/>
        <w:ind w:left="4352" w:firstLine="192"/>
      </w:pPr>
      <w:r w:rsidRPr="0032374D">
        <w:t>[ Destination-Host ]</w:t>
      </w:r>
    </w:p>
    <w:p w:rsidR="00DA3EA4" w:rsidRPr="0032374D" w:rsidRDefault="00DA3EA4" w:rsidP="00DA3EA4">
      <w:pPr>
        <w:spacing w:after="0"/>
        <w:ind w:left="4068" w:firstLine="476"/>
        <w:rPr>
          <w:lang w:val="fr-FR"/>
        </w:rPr>
      </w:pPr>
      <w:r w:rsidRPr="0032374D">
        <w:rPr>
          <w:lang w:val="fr-FR"/>
        </w:rPr>
        <w:t>{ Destination-Realm }</w:t>
      </w:r>
    </w:p>
    <w:p w:rsidR="00DA3EA4" w:rsidRPr="0032374D" w:rsidRDefault="00DA3EA4" w:rsidP="00DA3EA4">
      <w:pPr>
        <w:spacing w:after="0"/>
        <w:ind w:left="4068" w:firstLine="476"/>
        <w:rPr>
          <w:bCs/>
        </w:rPr>
      </w:pPr>
      <w:r w:rsidRPr="0032374D">
        <w:rPr>
          <w:bCs/>
        </w:rPr>
        <w:t>*[ Supported-Features ]</w:t>
      </w:r>
    </w:p>
    <w:p w:rsidR="00DA3EA4" w:rsidRPr="0032374D" w:rsidRDefault="00DA3EA4" w:rsidP="00DA3EA4">
      <w:pPr>
        <w:spacing w:after="0"/>
        <w:ind w:left="4068" w:firstLine="476"/>
      </w:pPr>
      <w:r w:rsidRPr="0032374D">
        <w:t xml:space="preserve">*[ Monitoring-Event-Configuration ] </w:t>
      </w:r>
    </w:p>
    <w:p w:rsidR="00DA3EA4" w:rsidRPr="0032374D" w:rsidRDefault="00DA3EA4" w:rsidP="00DA3EA4">
      <w:pPr>
        <w:spacing w:after="0"/>
        <w:ind w:left="2276" w:firstLine="2268"/>
      </w:pPr>
      <w:r w:rsidRPr="0032374D">
        <w:t>*[ Proxy-Info ]</w:t>
      </w:r>
    </w:p>
    <w:p w:rsidR="00DA3EA4" w:rsidRPr="0032374D" w:rsidRDefault="00DA3EA4" w:rsidP="00DA3EA4">
      <w:pPr>
        <w:spacing w:after="0"/>
        <w:ind w:left="2276" w:firstLine="2268"/>
      </w:pPr>
      <w:r w:rsidRPr="0032374D">
        <w:t>*[ Route-Record ]</w:t>
      </w:r>
    </w:p>
    <w:p w:rsidR="00DA3EA4" w:rsidRPr="0032374D" w:rsidRDefault="00DA3EA4" w:rsidP="00DA3EA4">
      <w:pPr>
        <w:spacing w:after="0"/>
        <w:ind w:left="2276" w:firstLine="2268"/>
      </w:pPr>
      <w:r w:rsidRPr="0032374D">
        <w:t>*[AVP]</w:t>
      </w:r>
    </w:p>
    <w:p w:rsidR="00DC6F57" w:rsidRPr="0032374D" w:rsidRDefault="00DC6F57" w:rsidP="00DC6F57">
      <w:pPr>
        <w:rPr>
          <w:noProof/>
          <w:lang w:val="en-US"/>
        </w:rPr>
      </w:pPr>
    </w:p>
    <w:p w:rsidR="00DA3EA4" w:rsidRPr="0032374D" w:rsidRDefault="00DA3EA4" w:rsidP="00DA3EA4">
      <w:pPr>
        <w:pStyle w:val="Heading3"/>
      </w:pPr>
      <w:bookmarkStart w:id="76" w:name="_Toc19712035"/>
      <w:r w:rsidRPr="0032374D">
        <w:rPr>
          <w:lang w:val="sv-SE"/>
        </w:rPr>
        <w:t>6.</w:t>
      </w:r>
      <w:r w:rsidRPr="0032374D">
        <w:t>2.</w:t>
      </w:r>
      <w:r w:rsidRPr="0032374D">
        <w:rPr>
          <w:lang w:val="sv-SE"/>
        </w:rPr>
        <w:t>4</w:t>
      </w:r>
      <w:r w:rsidRPr="0032374D">
        <w:tab/>
      </w:r>
      <w:r w:rsidRPr="0032374D">
        <w:rPr>
          <w:lang w:val="fr-FR"/>
        </w:rPr>
        <w:t>Configuration</w:t>
      </w:r>
      <w:r w:rsidRPr="0032374D">
        <w:t>-Information-Answer (CIA) Command</w:t>
      </w:r>
      <w:bookmarkEnd w:id="76"/>
    </w:p>
    <w:p w:rsidR="00DA3EA4" w:rsidRPr="0032374D" w:rsidRDefault="00DA3EA4" w:rsidP="00DA3EA4">
      <w:r w:rsidRPr="0032374D">
        <w:t xml:space="preserve">The </w:t>
      </w:r>
      <w:r w:rsidRPr="0032374D">
        <w:rPr>
          <w:lang w:val="fr-FR"/>
        </w:rPr>
        <w:t>Configuration</w:t>
      </w:r>
      <w:r w:rsidRPr="0032374D">
        <w:t>-Information-Answer (CIA) command, indicated by the Command-Code field set to 8388718</w:t>
      </w:r>
      <w:r w:rsidRPr="0032374D">
        <w:rPr>
          <w:lang w:eastAsia="zh-CN"/>
        </w:rPr>
        <w:t xml:space="preserve"> </w:t>
      </w:r>
      <w:r w:rsidRPr="0032374D">
        <w:t>and the "R" bit cleared in the Command Flags field, is sent from:</w:t>
      </w:r>
    </w:p>
    <w:p w:rsidR="00DA3EA4" w:rsidRPr="0032374D" w:rsidRDefault="00DA3EA4" w:rsidP="002B1B70">
      <w:pPr>
        <w:pStyle w:val="B1"/>
      </w:pPr>
      <w:r w:rsidRPr="0032374D">
        <w:t>-</w:t>
      </w:r>
      <w:r w:rsidRPr="0032374D">
        <w:tab/>
        <w:t>the MME/SGSN to the SCEF;</w:t>
      </w:r>
    </w:p>
    <w:p w:rsidR="00DA3EA4" w:rsidRPr="0032374D" w:rsidRDefault="00DA3EA4" w:rsidP="002B1B70">
      <w:pPr>
        <w:pStyle w:val="B1"/>
      </w:pPr>
      <w:r w:rsidRPr="0032374D">
        <w:t>-</w:t>
      </w:r>
      <w:r w:rsidRPr="0032374D">
        <w:tab/>
        <w:t>the IWK-SCEF to the SCEF and</w:t>
      </w:r>
    </w:p>
    <w:p w:rsidR="00DA3EA4" w:rsidRPr="0032374D" w:rsidRDefault="00DA3EA4" w:rsidP="002B1B70">
      <w:pPr>
        <w:pStyle w:val="B1"/>
      </w:pPr>
      <w:r w:rsidRPr="0032374D">
        <w:t>-</w:t>
      </w:r>
      <w:r w:rsidRPr="0032374D">
        <w:tab/>
        <w:t>the IWK-SCEF to the MME/SGSN</w:t>
      </w:r>
    </w:p>
    <w:p w:rsidR="00DA3EA4" w:rsidRPr="0032374D" w:rsidRDefault="00DA3EA4" w:rsidP="00DA3EA4">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w:t>
      </w:r>
      <w:r w:rsidR="007E6F74" w:rsidRPr="0032374D">
        <w:rPr>
          <w:lang w:val="en-US"/>
        </w:rPr>
        <w:t> </w:t>
      </w:r>
      <w:r w:rsidRPr="0032374D">
        <w:rPr>
          <w:lang w:val="en-US"/>
        </w:rPr>
        <w:t>TS</w:t>
      </w:r>
      <w:r w:rsidR="007E6F74" w:rsidRPr="0032374D">
        <w:rPr>
          <w:lang w:val="en-US"/>
        </w:rPr>
        <w:t> </w:t>
      </w:r>
      <w:r w:rsidRPr="0032374D">
        <w:rPr>
          <w:lang w:val="en-US"/>
        </w:rPr>
        <w:t>29.</w:t>
      </w:r>
      <w:r w:rsidRPr="0032374D">
        <w:rPr>
          <w:lang w:val="en-US" w:eastAsia="zh-CN"/>
        </w:rPr>
        <w:t>336</w:t>
      </w:r>
      <w:r w:rsidR="007E6F74" w:rsidRPr="0032374D">
        <w:rPr>
          <w:lang w:val="en-US"/>
        </w:rPr>
        <w:t> </w:t>
      </w:r>
      <w:r w:rsidRPr="0032374D">
        <w:rPr>
          <w:lang w:val="en-US"/>
        </w:rPr>
        <w:t>[5].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r w:rsidRPr="0032374D">
        <w:t>Message Format:</w:t>
      </w:r>
    </w:p>
    <w:p w:rsidR="00DA3EA4" w:rsidRPr="0032374D" w:rsidRDefault="00DA3EA4" w:rsidP="00DA3EA4">
      <w:pPr>
        <w:spacing w:after="0"/>
        <w:ind w:left="567" w:firstLine="284"/>
        <w:rPr>
          <w:lang w:val="en-US"/>
        </w:rPr>
      </w:pPr>
      <w:r w:rsidRPr="0032374D">
        <w:t xml:space="preserve">&lt; </w:t>
      </w:r>
      <w:r w:rsidRPr="0032374D">
        <w:rPr>
          <w:lang w:val="fr-FR"/>
        </w:rPr>
        <w:t>Configuration</w:t>
      </w:r>
      <w:r w:rsidRPr="0032374D">
        <w:t>-Information-Answer &gt; ::=</w:t>
      </w:r>
      <w:r w:rsidRPr="0032374D">
        <w:tab/>
        <w:t>&lt; Diameter Header: 8388718</w:t>
      </w:r>
      <w:r w:rsidRPr="0032374D">
        <w:rPr>
          <w:lang w:val="en-US"/>
        </w:rPr>
        <w:t xml:space="preserve">, PXY, </w:t>
      </w:r>
      <w:r w:rsidR="00307E4D" w:rsidRPr="0032374D">
        <w:rPr>
          <w:lang w:val="en-US" w:eastAsia="zh-CN"/>
        </w:rPr>
        <w:t>16777346</w:t>
      </w:r>
      <w:r w:rsidRPr="0032374D">
        <w:rPr>
          <w:lang w:val="en-US"/>
        </w:rPr>
        <w:t xml:space="preserve"> &gt;</w:t>
      </w:r>
    </w:p>
    <w:p w:rsidR="00DA3EA4" w:rsidRPr="0032374D" w:rsidRDefault="00DA3EA4" w:rsidP="00DA3EA4">
      <w:pPr>
        <w:spacing w:after="0"/>
        <w:ind w:left="3784" w:firstLine="476"/>
        <w:rPr>
          <w:lang w:val="en-US"/>
        </w:rPr>
      </w:pPr>
      <w:r w:rsidRPr="0032374D">
        <w:rPr>
          <w:lang w:val="en-US"/>
        </w:rPr>
        <w:t>&lt; Session-Id &gt;</w:t>
      </w:r>
    </w:p>
    <w:p w:rsidR="001C399B" w:rsidRPr="0032374D" w:rsidRDefault="001C399B" w:rsidP="001C399B">
      <w:pPr>
        <w:spacing w:after="0"/>
        <w:ind w:left="3784" w:firstLine="476"/>
      </w:pPr>
      <w:r w:rsidRPr="0032374D">
        <w:t xml:space="preserve">[ </w:t>
      </w:r>
      <w:r w:rsidRPr="0032374D">
        <w:rPr>
          <w:lang w:val="en-US"/>
        </w:rPr>
        <w:t>DRMP</w:t>
      </w:r>
      <w:r w:rsidRPr="0032374D">
        <w:t xml:space="preserve"> ]</w:t>
      </w:r>
    </w:p>
    <w:p w:rsidR="00DA3EA4" w:rsidRPr="0032374D" w:rsidRDefault="00DA3EA4" w:rsidP="001C399B">
      <w:pPr>
        <w:spacing w:after="0"/>
        <w:ind w:left="3784" w:firstLine="476"/>
        <w:rPr>
          <w:lang w:val="en-US"/>
        </w:rPr>
      </w:pPr>
      <w:r w:rsidRPr="0032374D">
        <w:rPr>
          <w:lang w:val="en-US"/>
        </w:rPr>
        <w:t>[ Result-Code ]</w:t>
      </w:r>
    </w:p>
    <w:p w:rsidR="00DA3EA4" w:rsidRPr="0032374D" w:rsidRDefault="00DA3EA4" w:rsidP="00DA3EA4">
      <w:pPr>
        <w:spacing w:after="0"/>
        <w:ind w:left="3784" w:firstLine="476"/>
        <w:rPr>
          <w:lang w:val="en-US"/>
        </w:rPr>
      </w:pPr>
      <w:r w:rsidRPr="0032374D">
        <w:rPr>
          <w:lang w:val="en-US"/>
        </w:rPr>
        <w:t>[ Experimental-Result ]</w:t>
      </w:r>
    </w:p>
    <w:p w:rsidR="00DA3EA4" w:rsidRPr="0032374D" w:rsidRDefault="00DA3EA4" w:rsidP="00DA3EA4">
      <w:pPr>
        <w:spacing w:after="0"/>
        <w:ind w:left="3784" w:firstLine="476"/>
        <w:rPr>
          <w:lang w:val="en-US"/>
        </w:rPr>
      </w:pPr>
      <w:r w:rsidRPr="0032374D">
        <w:rPr>
          <w:lang w:val="en-US"/>
        </w:rPr>
        <w:t>{ Auth-Session-State }</w:t>
      </w:r>
    </w:p>
    <w:p w:rsidR="00DA3EA4" w:rsidRPr="0032374D" w:rsidRDefault="00DA3EA4" w:rsidP="00DA3EA4">
      <w:pPr>
        <w:spacing w:after="0"/>
        <w:ind w:left="3784" w:firstLine="476"/>
        <w:rPr>
          <w:lang w:val="en-US"/>
        </w:rPr>
      </w:pPr>
      <w:r w:rsidRPr="0032374D">
        <w:rPr>
          <w:lang w:val="en-US"/>
        </w:rPr>
        <w:t>{ Origin-Host }</w:t>
      </w:r>
    </w:p>
    <w:p w:rsidR="00DA3EA4" w:rsidRPr="0032374D" w:rsidRDefault="00DA3EA4" w:rsidP="00DA3EA4">
      <w:pPr>
        <w:spacing w:after="0"/>
        <w:ind w:left="3784" w:firstLine="476"/>
        <w:rPr>
          <w:lang w:val="en-US"/>
        </w:rPr>
      </w:pPr>
      <w:r w:rsidRPr="0032374D">
        <w:rPr>
          <w:lang w:val="en-US"/>
        </w:rPr>
        <w:t>{ Origin-Realm }</w:t>
      </w:r>
    </w:p>
    <w:p w:rsidR="00DA3EA4" w:rsidRPr="0032374D" w:rsidRDefault="00DA3EA4" w:rsidP="00DA3EA4">
      <w:pPr>
        <w:spacing w:after="0"/>
        <w:ind w:left="3784" w:firstLine="476"/>
        <w:rPr>
          <w:bCs/>
        </w:rPr>
      </w:pPr>
      <w:r w:rsidRPr="0032374D">
        <w:rPr>
          <w:bCs/>
        </w:rPr>
        <w:t>*[ Supported-Features ]</w:t>
      </w:r>
    </w:p>
    <w:p w:rsidR="00DA3EA4" w:rsidRPr="0032374D" w:rsidRDefault="00DA3EA4" w:rsidP="00DA3EA4">
      <w:pPr>
        <w:spacing w:after="0"/>
        <w:ind w:left="3784" w:firstLine="476"/>
      </w:pPr>
      <w:r w:rsidRPr="0032374D">
        <w:t xml:space="preserve">*[ </w:t>
      </w:r>
      <w:r w:rsidRPr="0032374D">
        <w:rPr>
          <w:lang w:eastAsia="zh-CN"/>
        </w:rPr>
        <w:t xml:space="preserve">Monitoring-Event-Report </w:t>
      </w:r>
      <w:r w:rsidRPr="0032374D">
        <w:t>]</w:t>
      </w:r>
    </w:p>
    <w:p w:rsidR="00DA3EA4" w:rsidRPr="0032374D" w:rsidRDefault="00DA3EA4" w:rsidP="00DA3EA4">
      <w:pPr>
        <w:spacing w:after="0"/>
        <w:ind w:left="3784" w:firstLine="476"/>
      </w:pPr>
      <w:r w:rsidRPr="0032374D">
        <w:t>*[ Monitoring-Event-Config-Status ]</w:t>
      </w:r>
    </w:p>
    <w:p w:rsidR="00DA3EA4" w:rsidRPr="0032374D" w:rsidRDefault="00DA3EA4" w:rsidP="00DA3EA4">
      <w:pPr>
        <w:spacing w:after="0"/>
        <w:ind w:left="3784" w:firstLine="476"/>
      </w:pPr>
      <w:r w:rsidRPr="0032374D">
        <w:t>[ Failed-AVP ]</w:t>
      </w:r>
    </w:p>
    <w:p w:rsidR="00DA3EA4" w:rsidRPr="0032374D" w:rsidRDefault="00DA3EA4" w:rsidP="00DA3EA4">
      <w:pPr>
        <w:spacing w:after="0"/>
        <w:ind w:left="3784" w:firstLine="476"/>
      </w:pPr>
      <w:r w:rsidRPr="0032374D">
        <w:t>*[ Proxy-Info ]</w:t>
      </w:r>
    </w:p>
    <w:p w:rsidR="00DA3EA4" w:rsidRPr="0032374D" w:rsidRDefault="00DA3EA4" w:rsidP="00DA3EA4">
      <w:pPr>
        <w:spacing w:after="0"/>
        <w:ind w:left="3784" w:firstLine="476"/>
      </w:pPr>
      <w:r w:rsidRPr="0032374D">
        <w:t>*[ Route-Record ]</w:t>
      </w:r>
    </w:p>
    <w:p w:rsidR="00DA3EA4" w:rsidRPr="0032374D" w:rsidRDefault="00DA3EA4" w:rsidP="00DA3EA4">
      <w:pPr>
        <w:spacing w:after="0"/>
        <w:ind w:left="3784" w:firstLine="476"/>
        <w:rPr>
          <w:lang w:val="en-US"/>
        </w:rPr>
      </w:pPr>
      <w:r w:rsidRPr="0032374D">
        <w:rPr>
          <w:lang w:val="en-US"/>
        </w:rPr>
        <w:t>*[AVP]</w:t>
      </w:r>
    </w:p>
    <w:p w:rsidR="00DC6F57" w:rsidRPr="0032374D" w:rsidRDefault="00DC6F57" w:rsidP="00DC6F57">
      <w:pPr>
        <w:rPr>
          <w:noProof/>
          <w:lang w:val="en-US"/>
        </w:rPr>
      </w:pPr>
    </w:p>
    <w:p w:rsidR="00DA3EA4" w:rsidRPr="0032374D" w:rsidRDefault="00DA3EA4" w:rsidP="00DA3EA4">
      <w:pPr>
        <w:pStyle w:val="Heading3"/>
        <w:rPr>
          <w:lang w:val="en-US"/>
        </w:rPr>
      </w:pPr>
      <w:bookmarkStart w:id="77" w:name="_Toc19712036"/>
      <w:r w:rsidRPr="0032374D">
        <w:rPr>
          <w:lang w:val="en-US"/>
        </w:rPr>
        <w:t>6.2.5</w:t>
      </w:r>
      <w:r w:rsidRPr="0032374D">
        <w:rPr>
          <w:lang w:val="en-US"/>
        </w:rPr>
        <w:tab/>
        <w:t>Reporting-Information-Request (RIR) Command</w:t>
      </w:r>
      <w:bookmarkEnd w:id="77"/>
    </w:p>
    <w:p w:rsidR="00F97E1D" w:rsidRPr="0032374D" w:rsidRDefault="00F97E1D" w:rsidP="00F97E1D">
      <w:pPr>
        <w:rPr>
          <w:lang w:val="en-US"/>
        </w:rPr>
      </w:pPr>
      <w:r w:rsidRPr="0032374D">
        <w:rPr>
          <w:lang w:val="en-US"/>
        </w:rPr>
        <w:t xml:space="preserve">The Reporting-Information-Request (RIR) command, indicated by the Command-Code field set to </w:t>
      </w:r>
      <w:r w:rsidRPr="0032374D">
        <w:t xml:space="preserve">8388719 </w:t>
      </w:r>
      <w:r w:rsidRPr="0032374D">
        <w:rPr>
          <w:lang w:val="en-US"/>
        </w:rPr>
        <w:t>and the "R" bit set in the Command Flags field, is sent from:</w:t>
      </w:r>
    </w:p>
    <w:p w:rsidR="00DA3EA4" w:rsidRPr="0032374D" w:rsidRDefault="00DA3EA4" w:rsidP="002B1B70">
      <w:pPr>
        <w:pStyle w:val="B1"/>
      </w:pPr>
      <w:r w:rsidRPr="0032374D">
        <w:t>-</w:t>
      </w:r>
      <w:r w:rsidRPr="0032374D">
        <w:tab/>
        <w:t>the MME/SGSN to the SCEF;</w:t>
      </w:r>
    </w:p>
    <w:p w:rsidR="00DA3EA4" w:rsidRPr="0032374D" w:rsidRDefault="00DA3EA4" w:rsidP="002B1B70">
      <w:pPr>
        <w:pStyle w:val="B1"/>
      </w:pPr>
      <w:r w:rsidRPr="0032374D">
        <w:t>-</w:t>
      </w:r>
      <w:r w:rsidRPr="0032374D">
        <w:tab/>
        <w:t>the MME/SGSN to the IWK-SCEF and</w:t>
      </w:r>
    </w:p>
    <w:p w:rsidR="00DA3EA4" w:rsidRPr="0032374D" w:rsidRDefault="00DA3EA4" w:rsidP="002B1B70">
      <w:pPr>
        <w:pStyle w:val="B1"/>
      </w:pPr>
      <w:r w:rsidRPr="0032374D">
        <w:lastRenderedPageBreak/>
        <w:t>-</w:t>
      </w:r>
      <w:r w:rsidRPr="0032374D">
        <w:tab/>
        <w:t>the IWK-SCEF to the SCEF.</w:t>
      </w:r>
    </w:p>
    <w:p w:rsidR="00DA3EA4" w:rsidRPr="0032374D" w:rsidRDefault="00DA3EA4" w:rsidP="00DA3EA4">
      <w:pPr>
        <w:rPr>
          <w:lang w:val="en-US"/>
        </w:rPr>
      </w:pPr>
      <w:r w:rsidRPr="0032374D">
        <w:rPr>
          <w:lang w:val="en-US"/>
        </w:rPr>
        <w:t xml:space="preserve">This command </w:t>
      </w:r>
      <w:r w:rsidRPr="0032374D">
        <w:rPr>
          <w:rFonts w:hint="eastAsia"/>
          <w:lang w:val="en-US" w:eastAsia="zh-CN"/>
        </w:rPr>
        <w:t>i</w:t>
      </w:r>
      <w:r w:rsidRPr="0032374D">
        <w:rPr>
          <w:lang w:val="en-US"/>
        </w:rPr>
        <w:t xml:space="preserve">s originally defined in </w:t>
      </w:r>
      <w:r w:rsidR="00D56F2C" w:rsidRPr="0032374D">
        <w:rPr>
          <w:lang w:val="en-US"/>
        </w:rPr>
        <w:t>3GPP TS </w:t>
      </w:r>
      <w:r w:rsidRPr="0032374D">
        <w:rPr>
          <w:lang w:val="en-US"/>
        </w:rPr>
        <w:t>29.</w:t>
      </w:r>
      <w:r w:rsidR="00D56F2C" w:rsidRPr="0032374D">
        <w:rPr>
          <w:lang w:val="en-US" w:eastAsia="zh-CN"/>
        </w:rPr>
        <w:t>336</w:t>
      </w:r>
      <w:r w:rsidR="00D56F2C" w:rsidRPr="0032374D">
        <w:rPr>
          <w:lang w:val="en-US"/>
        </w:rPr>
        <w:t> </w:t>
      </w:r>
      <w:r w:rsidRPr="0032374D">
        <w:rPr>
          <w:lang w:val="en-US"/>
        </w:rPr>
        <w:t>[5].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pPr>
        <w:rPr>
          <w:lang w:val="en-US"/>
        </w:rPr>
      </w:pPr>
      <w:r w:rsidRPr="0032374D">
        <w:rPr>
          <w:lang w:val="en-US"/>
        </w:rPr>
        <w:t>Message Format:</w:t>
      </w:r>
    </w:p>
    <w:p w:rsidR="00DA3EA4" w:rsidRPr="0032374D" w:rsidRDefault="00DA3EA4" w:rsidP="00DA3EA4">
      <w:pPr>
        <w:spacing w:after="0"/>
        <w:ind w:left="567" w:firstLine="284"/>
        <w:rPr>
          <w:lang w:val="en-US"/>
        </w:rPr>
      </w:pPr>
      <w:r w:rsidRPr="0032374D">
        <w:rPr>
          <w:lang w:val="en-US"/>
        </w:rPr>
        <w:t>&lt; Reporting-Information-Request &gt; ::=</w:t>
      </w:r>
      <w:r w:rsidRPr="0032374D">
        <w:rPr>
          <w:lang w:val="en-US"/>
        </w:rPr>
        <w:tab/>
        <w:t xml:space="preserve">&lt; </w:t>
      </w:r>
      <w:r w:rsidR="00F97E1D" w:rsidRPr="0032374D">
        <w:rPr>
          <w:lang w:val="en-US"/>
        </w:rPr>
        <w:t xml:space="preserve">Diameter Header: </w:t>
      </w:r>
      <w:r w:rsidR="00F97E1D" w:rsidRPr="0032374D">
        <w:t>8388719</w:t>
      </w:r>
      <w:r w:rsidR="00F97E1D" w:rsidRPr="0032374D">
        <w:rPr>
          <w:lang w:val="en-US"/>
        </w:rPr>
        <w:t xml:space="preserve">, REQ, PXY, </w:t>
      </w:r>
      <w:r w:rsidR="00F97E1D" w:rsidRPr="0032374D">
        <w:rPr>
          <w:lang w:val="en-US" w:eastAsia="zh-CN"/>
        </w:rPr>
        <w:t>16777346</w:t>
      </w:r>
      <w:r w:rsidRPr="0032374D">
        <w:rPr>
          <w:lang w:val="en-US"/>
        </w:rPr>
        <w:t xml:space="preserve"> &gt;</w:t>
      </w:r>
    </w:p>
    <w:p w:rsidR="00DA3EA4" w:rsidRPr="0032374D" w:rsidRDefault="00DA3EA4" w:rsidP="00DA3EA4">
      <w:pPr>
        <w:spacing w:after="0"/>
        <w:ind w:left="3500" w:firstLine="476"/>
        <w:rPr>
          <w:lang w:val="en-US"/>
        </w:rPr>
      </w:pPr>
      <w:r w:rsidRPr="0032374D">
        <w:rPr>
          <w:lang w:val="en-US"/>
        </w:rPr>
        <w:t>&lt; Session-Id &gt;</w:t>
      </w:r>
    </w:p>
    <w:p w:rsidR="001C399B" w:rsidRPr="0032374D" w:rsidRDefault="001C399B" w:rsidP="001C399B">
      <w:pPr>
        <w:spacing w:after="0"/>
        <w:ind w:left="3500" w:firstLine="476"/>
      </w:pPr>
      <w:r w:rsidRPr="0032374D">
        <w:t xml:space="preserve">[ </w:t>
      </w:r>
      <w:r w:rsidRPr="0032374D">
        <w:rPr>
          <w:lang w:val="en-US"/>
        </w:rPr>
        <w:t>DRMP</w:t>
      </w:r>
      <w:r w:rsidRPr="0032374D">
        <w:t xml:space="preserve"> ]</w:t>
      </w:r>
    </w:p>
    <w:p w:rsidR="00DA3EA4" w:rsidRPr="0032374D" w:rsidRDefault="00DA3EA4" w:rsidP="00DA3EA4">
      <w:pPr>
        <w:spacing w:after="0"/>
        <w:ind w:left="3500" w:firstLine="476"/>
        <w:rPr>
          <w:lang w:val="en-US"/>
        </w:rPr>
      </w:pPr>
      <w:r w:rsidRPr="0032374D">
        <w:rPr>
          <w:lang w:val="en-US"/>
        </w:rPr>
        <w:t>{ Auth-Session-State }</w:t>
      </w:r>
    </w:p>
    <w:p w:rsidR="00DA3EA4" w:rsidRPr="0032374D" w:rsidRDefault="00DA3EA4" w:rsidP="00DA3EA4">
      <w:pPr>
        <w:spacing w:after="0"/>
        <w:ind w:left="3500" w:firstLine="476"/>
        <w:rPr>
          <w:lang w:val="en-US"/>
        </w:rPr>
      </w:pPr>
      <w:r w:rsidRPr="0032374D">
        <w:rPr>
          <w:lang w:val="en-US"/>
        </w:rPr>
        <w:t>{ Origin-Host }</w:t>
      </w:r>
    </w:p>
    <w:p w:rsidR="00DA3EA4" w:rsidRPr="0032374D" w:rsidRDefault="00DA3EA4" w:rsidP="00DA3EA4">
      <w:pPr>
        <w:spacing w:after="0"/>
        <w:ind w:left="3500" w:firstLine="476"/>
        <w:rPr>
          <w:lang w:val="en-US"/>
        </w:rPr>
      </w:pPr>
      <w:r w:rsidRPr="0032374D">
        <w:rPr>
          <w:lang w:val="en-US"/>
        </w:rPr>
        <w:t>{ Origin-Realm }</w:t>
      </w:r>
    </w:p>
    <w:p w:rsidR="00DA3EA4" w:rsidRPr="0032374D" w:rsidRDefault="00C15B0C" w:rsidP="00DA3EA4">
      <w:pPr>
        <w:spacing w:after="0"/>
        <w:ind w:left="3692" w:firstLine="284"/>
        <w:rPr>
          <w:lang w:val="en-US"/>
        </w:rPr>
      </w:pPr>
      <w:r w:rsidRPr="0032374D">
        <w:rPr>
          <w:lang w:val="en-US"/>
        </w:rPr>
        <w:t xml:space="preserve">[ </w:t>
      </w:r>
      <w:r w:rsidR="00DA3EA4" w:rsidRPr="0032374D">
        <w:rPr>
          <w:lang w:val="en-US"/>
        </w:rPr>
        <w:t xml:space="preserve">Destination-Host </w:t>
      </w:r>
      <w:r w:rsidRPr="0032374D">
        <w:rPr>
          <w:lang w:val="en-US"/>
        </w:rPr>
        <w:t>]</w:t>
      </w:r>
    </w:p>
    <w:p w:rsidR="00DA3EA4" w:rsidRPr="0032374D" w:rsidRDefault="00DA3EA4" w:rsidP="00DA3EA4">
      <w:pPr>
        <w:spacing w:after="0"/>
        <w:ind w:left="3692" w:firstLine="284"/>
        <w:rPr>
          <w:lang w:val="en-US"/>
        </w:rPr>
      </w:pPr>
      <w:r w:rsidRPr="0032374D">
        <w:rPr>
          <w:lang w:val="en-US"/>
        </w:rPr>
        <w:t>{ Destination-Realm }</w:t>
      </w:r>
    </w:p>
    <w:p w:rsidR="00666538" w:rsidRPr="0032374D" w:rsidRDefault="00666538" w:rsidP="00DA3EA4">
      <w:pPr>
        <w:spacing w:after="0"/>
        <w:ind w:left="3500" w:firstLine="476"/>
      </w:pPr>
      <w:r w:rsidRPr="0032374D">
        <w:t>[ OC-Supported-Features ]</w:t>
      </w:r>
    </w:p>
    <w:p w:rsidR="00F3490D" w:rsidRPr="0032374D" w:rsidRDefault="00DA3EA4" w:rsidP="00F3490D">
      <w:pPr>
        <w:spacing w:after="0"/>
        <w:ind w:left="3500" w:firstLine="476"/>
        <w:rPr>
          <w:bCs/>
          <w:lang w:val="en-US"/>
        </w:rPr>
      </w:pPr>
      <w:r w:rsidRPr="0032374D">
        <w:rPr>
          <w:bCs/>
          <w:lang w:val="en-US"/>
        </w:rPr>
        <w:t>*[ Supported-Features ]</w:t>
      </w:r>
      <w:r w:rsidR="00F3490D" w:rsidRPr="0032374D">
        <w:rPr>
          <w:bCs/>
          <w:lang w:val="en-US"/>
        </w:rPr>
        <w:t xml:space="preserve"> </w:t>
      </w:r>
    </w:p>
    <w:p w:rsidR="00DA3EA4" w:rsidRPr="0032374D" w:rsidRDefault="00F3490D" w:rsidP="00F3490D">
      <w:pPr>
        <w:spacing w:after="0"/>
        <w:ind w:left="3500" w:firstLine="476"/>
        <w:rPr>
          <w:bCs/>
          <w:lang w:val="en-US"/>
        </w:rPr>
      </w:pPr>
      <w:r w:rsidRPr="0032374D">
        <w:rPr>
          <w:bCs/>
          <w:lang w:val="en-US"/>
        </w:rPr>
        <w:t>[ User-Identifier ]</w:t>
      </w:r>
    </w:p>
    <w:p w:rsidR="00DA3EA4" w:rsidRPr="0032374D" w:rsidRDefault="00DA3EA4" w:rsidP="00DA3EA4">
      <w:pPr>
        <w:spacing w:after="0"/>
        <w:ind w:left="3500" w:firstLine="476"/>
        <w:rPr>
          <w:lang w:val="en-US"/>
        </w:rPr>
      </w:pPr>
      <w:r w:rsidRPr="0032374D">
        <w:rPr>
          <w:lang w:val="en-US"/>
        </w:rPr>
        <w:t xml:space="preserve">*[ </w:t>
      </w:r>
      <w:r w:rsidRPr="0032374D">
        <w:rPr>
          <w:lang w:val="en-US" w:eastAsia="zh-CN"/>
        </w:rPr>
        <w:t xml:space="preserve">Monitoring-Event-Report </w:t>
      </w:r>
      <w:r w:rsidRPr="0032374D">
        <w:rPr>
          <w:lang w:val="en-US"/>
        </w:rPr>
        <w:t>]</w:t>
      </w:r>
    </w:p>
    <w:p w:rsidR="00DA3EA4" w:rsidRPr="0032374D" w:rsidRDefault="00DA3EA4" w:rsidP="00DA3EA4">
      <w:pPr>
        <w:spacing w:after="0"/>
        <w:ind w:left="3500" w:firstLine="476"/>
        <w:rPr>
          <w:lang w:val="en-US"/>
        </w:rPr>
      </w:pPr>
      <w:r w:rsidRPr="0032374D">
        <w:rPr>
          <w:lang w:val="en-US"/>
        </w:rPr>
        <w:t>**[ Proxy-Info ]</w:t>
      </w:r>
    </w:p>
    <w:p w:rsidR="00DA3EA4" w:rsidRPr="0032374D" w:rsidRDefault="00DA3EA4" w:rsidP="00DA3EA4">
      <w:pPr>
        <w:spacing w:after="0"/>
        <w:ind w:left="3500" w:firstLine="476"/>
        <w:rPr>
          <w:lang w:val="en-US"/>
        </w:rPr>
      </w:pPr>
      <w:r w:rsidRPr="0032374D">
        <w:rPr>
          <w:lang w:val="en-US"/>
        </w:rPr>
        <w:t>*[ Route-Record ]</w:t>
      </w:r>
    </w:p>
    <w:p w:rsidR="00DA3EA4" w:rsidRPr="0032374D" w:rsidRDefault="00DA3EA4" w:rsidP="00DA3EA4">
      <w:pPr>
        <w:spacing w:after="0"/>
        <w:ind w:left="3500" w:firstLine="476"/>
        <w:rPr>
          <w:lang w:val="en-US"/>
        </w:rPr>
      </w:pPr>
      <w:r w:rsidRPr="0032374D">
        <w:rPr>
          <w:lang w:val="en-US"/>
        </w:rPr>
        <w:t>*[AVP]</w:t>
      </w:r>
    </w:p>
    <w:p w:rsidR="00DC6F57" w:rsidRPr="0032374D" w:rsidRDefault="00DC6F57" w:rsidP="00DC6F57">
      <w:pPr>
        <w:rPr>
          <w:noProof/>
          <w:lang w:val="en-US"/>
        </w:rPr>
      </w:pPr>
    </w:p>
    <w:p w:rsidR="00DA3EA4" w:rsidRPr="0032374D" w:rsidRDefault="00DA3EA4" w:rsidP="00DA3EA4">
      <w:pPr>
        <w:pStyle w:val="Heading3"/>
        <w:rPr>
          <w:lang w:val="en-US"/>
        </w:rPr>
      </w:pPr>
      <w:bookmarkStart w:id="78" w:name="_Toc19712037"/>
      <w:r w:rsidRPr="0032374D">
        <w:rPr>
          <w:lang w:val="en-US"/>
        </w:rPr>
        <w:t>6.2.6</w:t>
      </w:r>
      <w:r w:rsidRPr="0032374D">
        <w:rPr>
          <w:lang w:val="en-US"/>
        </w:rPr>
        <w:tab/>
        <w:t>Reporting-Information-Answer (RIA) Command</w:t>
      </w:r>
      <w:bookmarkEnd w:id="78"/>
    </w:p>
    <w:p w:rsidR="00DA3EA4" w:rsidRPr="0032374D" w:rsidRDefault="00DA3EA4" w:rsidP="00DA3EA4">
      <w:pPr>
        <w:rPr>
          <w:lang w:val="en-US"/>
        </w:rPr>
      </w:pPr>
      <w:r w:rsidRPr="0032374D">
        <w:rPr>
          <w:lang w:val="en-US"/>
        </w:rPr>
        <w:t xml:space="preserve">The Reporting-Information-Answer (RIA) command, indicated by the Command-Code field set to </w:t>
      </w:r>
      <w:r w:rsidRPr="0032374D">
        <w:t xml:space="preserve">8388719 </w:t>
      </w:r>
      <w:r w:rsidRPr="0032374D">
        <w:rPr>
          <w:lang w:val="en-US"/>
        </w:rPr>
        <w:t xml:space="preserve">and the "R" bit cleared in the Command Flags field, is sent from: </w:t>
      </w:r>
    </w:p>
    <w:p w:rsidR="00DA3EA4" w:rsidRPr="0032374D" w:rsidRDefault="00DA3EA4" w:rsidP="002B1B70">
      <w:pPr>
        <w:pStyle w:val="B1"/>
      </w:pPr>
      <w:r w:rsidRPr="0032374D">
        <w:t>-</w:t>
      </w:r>
      <w:r w:rsidRPr="0032374D">
        <w:tab/>
        <w:t>the SCEF to the MME/SGSN;</w:t>
      </w:r>
    </w:p>
    <w:p w:rsidR="00DA3EA4" w:rsidRPr="0032374D" w:rsidRDefault="00DA3EA4" w:rsidP="002B1B70">
      <w:pPr>
        <w:pStyle w:val="B1"/>
      </w:pPr>
      <w:r w:rsidRPr="0032374D">
        <w:t>-</w:t>
      </w:r>
      <w:r w:rsidRPr="0032374D">
        <w:tab/>
        <w:t>the SCEF to the IWK-SCEF and</w:t>
      </w:r>
    </w:p>
    <w:p w:rsidR="00DA3EA4" w:rsidRPr="0032374D" w:rsidRDefault="00DA3EA4" w:rsidP="002B1B70">
      <w:pPr>
        <w:pStyle w:val="B1"/>
      </w:pPr>
      <w:r w:rsidRPr="0032374D">
        <w:t>-</w:t>
      </w:r>
      <w:r w:rsidRPr="0032374D">
        <w:tab/>
        <w:t>the IWK-SCEF to the MME/SGSN.</w:t>
      </w:r>
    </w:p>
    <w:p w:rsidR="00DA3EA4" w:rsidRPr="0032374D" w:rsidRDefault="00DA3EA4" w:rsidP="00DA3EA4">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xml:space="preserve"> [5].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pPr>
        <w:rPr>
          <w:lang w:val="en-US"/>
        </w:rPr>
      </w:pPr>
      <w:r w:rsidRPr="0032374D">
        <w:rPr>
          <w:lang w:val="en-US"/>
        </w:rPr>
        <w:t>Message Format:</w:t>
      </w:r>
    </w:p>
    <w:p w:rsidR="00DA3EA4" w:rsidRPr="0032374D" w:rsidRDefault="00DA3EA4" w:rsidP="00DA3EA4">
      <w:pPr>
        <w:spacing w:after="0"/>
        <w:ind w:left="567" w:firstLine="284"/>
        <w:rPr>
          <w:lang w:val="en-US"/>
        </w:rPr>
      </w:pPr>
      <w:r w:rsidRPr="0032374D">
        <w:rPr>
          <w:lang w:val="en-US"/>
        </w:rPr>
        <w:t>&lt; Reporting-Information-Answer &gt; ::=</w:t>
      </w:r>
      <w:r w:rsidRPr="0032374D">
        <w:rPr>
          <w:lang w:val="en-US"/>
        </w:rPr>
        <w:tab/>
        <w:t xml:space="preserve">&lt; Diameter Header: </w:t>
      </w:r>
      <w:r w:rsidRPr="0032374D">
        <w:t>8388719</w:t>
      </w:r>
      <w:r w:rsidRPr="0032374D">
        <w:rPr>
          <w:lang w:val="en-US"/>
        </w:rPr>
        <w:t xml:space="preserve">, PXY, </w:t>
      </w:r>
      <w:r w:rsidR="00307E4D" w:rsidRPr="0032374D">
        <w:rPr>
          <w:lang w:val="en-US" w:eastAsia="zh-CN"/>
        </w:rPr>
        <w:t>16777346</w:t>
      </w:r>
      <w:r w:rsidRPr="0032374D">
        <w:rPr>
          <w:lang w:val="en-US"/>
        </w:rPr>
        <w:t xml:space="preserve"> &gt;</w:t>
      </w:r>
    </w:p>
    <w:p w:rsidR="00DA3EA4" w:rsidRPr="0032374D" w:rsidRDefault="00DA3EA4" w:rsidP="00DA3EA4">
      <w:pPr>
        <w:spacing w:after="0"/>
        <w:ind w:left="3784" w:firstLine="476"/>
        <w:rPr>
          <w:lang w:val="en-US"/>
        </w:rPr>
      </w:pPr>
      <w:r w:rsidRPr="0032374D">
        <w:rPr>
          <w:lang w:val="en-US"/>
        </w:rPr>
        <w:t>&lt; Session-Id &gt;</w:t>
      </w:r>
    </w:p>
    <w:p w:rsidR="001C399B" w:rsidRPr="0032374D" w:rsidRDefault="001C399B" w:rsidP="001C399B">
      <w:pPr>
        <w:spacing w:after="0"/>
        <w:ind w:left="3784" w:firstLine="476"/>
      </w:pPr>
      <w:r w:rsidRPr="0032374D">
        <w:t xml:space="preserve">[ </w:t>
      </w:r>
      <w:r w:rsidRPr="0032374D">
        <w:rPr>
          <w:lang w:val="en-US"/>
        </w:rPr>
        <w:t>DRMP</w:t>
      </w:r>
      <w:r w:rsidRPr="0032374D">
        <w:t xml:space="preserve"> ]</w:t>
      </w:r>
    </w:p>
    <w:p w:rsidR="00DA3EA4" w:rsidRPr="0032374D" w:rsidRDefault="00DA3EA4" w:rsidP="001C399B">
      <w:pPr>
        <w:spacing w:after="0"/>
        <w:ind w:left="3784" w:firstLine="476"/>
        <w:rPr>
          <w:lang w:val="en-US"/>
        </w:rPr>
      </w:pPr>
      <w:r w:rsidRPr="0032374D">
        <w:rPr>
          <w:lang w:val="en-US"/>
        </w:rPr>
        <w:t>[ Result-Code ]</w:t>
      </w:r>
    </w:p>
    <w:p w:rsidR="00DA3EA4" w:rsidRPr="0032374D" w:rsidRDefault="00DA3EA4" w:rsidP="00DA3EA4">
      <w:pPr>
        <w:spacing w:after="0"/>
        <w:ind w:left="3784" w:firstLine="476"/>
        <w:rPr>
          <w:lang w:val="en-US"/>
        </w:rPr>
      </w:pPr>
      <w:r w:rsidRPr="0032374D">
        <w:rPr>
          <w:lang w:val="en-US"/>
        </w:rPr>
        <w:t>[ Experimental-Result ]</w:t>
      </w:r>
    </w:p>
    <w:p w:rsidR="00DA3EA4" w:rsidRPr="0032374D" w:rsidRDefault="00DA3EA4" w:rsidP="00DA3EA4">
      <w:pPr>
        <w:spacing w:after="0"/>
        <w:ind w:left="3784" w:firstLine="476"/>
        <w:rPr>
          <w:lang w:val="en-US"/>
        </w:rPr>
      </w:pPr>
      <w:r w:rsidRPr="0032374D">
        <w:rPr>
          <w:lang w:val="en-US"/>
        </w:rPr>
        <w:t>{ Auth-Session-State }</w:t>
      </w:r>
    </w:p>
    <w:p w:rsidR="00DA3EA4" w:rsidRPr="0032374D" w:rsidRDefault="00DA3EA4" w:rsidP="00DA3EA4">
      <w:pPr>
        <w:spacing w:after="0"/>
        <w:ind w:left="3784" w:firstLine="476"/>
        <w:rPr>
          <w:lang w:val="en-US"/>
        </w:rPr>
      </w:pPr>
      <w:r w:rsidRPr="0032374D">
        <w:rPr>
          <w:lang w:val="en-US"/>
        </w:rPr>
        <w:t>{ Origin-Host }</w:t>
      </w:r>
    </w:p>
    <w:p w:rsidR="00DA3EA4" w:rsidRPr="0032374D" w:rsidRDefault="00DA3EA4" w:rsidP="00DA3EA4">
      <w:pPr>
        <w:spacing w:after="0"/>
        <w:ind w:left="4068" w:firstLine="192"/>
        <w:rPr>
          <w:lang w:val="en-US"/>
        </w:rPr>
      </w:pPr>
      <w:r w:rsidRPr="0032374D">
        <w:rPr>
          <w:lang w:val="en-US"/>
        </w:rPr>
        <w:t>{ Origin-Realm }</w:t>
      </w:r>
    </w:p>
    <w:p w:rsidR="00666538" w:rsidRPr="0032374D" w:rsidRDefault="00666538" w:rsidP="00666538">
      <w:pPr>
        <w:spacing w:after="0"/>
        <w:ind w:left="4068" w:firstLine="192"/>
        <w:rPr>
          <w:lang w:val="en-US"/>
        </w:rPr>
      </w:pPr>
      <w:r w:rsidRPr="0032374D">
        <w:t>[ OC-Supported-Features ]</w:t>
      </w:r>
    </w:p>
    <w:p w:rsidR="00C230CB" w:rsidRPr="0032374D" w:rsidRDefault="00666538" w:rsidP="00C230CB">
      <w:pPr>
        <w:spacing w:after="0"/>
        <w:ind w:left="4068" w:firstLine="192"/>
      </w:pPr>
      <w:r w:rsidRPr="0032374D">
        <w:t>[ OC-OLR ]</w:t>
      </w:r>
      <w:r w:rsidR="00C230CB" w:rsidRPr="0032374D">
        <w:t xml:space="preserve"> </w:t>
      </w:r>
    </w:p>
    <w:p w:rsidR="00666538" w:rsidRPr="0032374D" w:rsidRDefault="00C230CB" w:rsidP="00C230CB">
      <w:pPr>
        <w:spacing w:after="0"/>
        <w:ind w:left="4068" w:firstLine="192"/>
        <w:rPr>
          <w:lang w:val="en-US"/>
        </w:rPr>
      </w:pPr>
      <w:r w:rsidRPr="0032374D">
        <w:t>*[ Load ]</w:t>
      </w:r>
    </w:p>
    <w:p w:rsidR="004E3DDF" w:rsidRPr="0032374D" w:rsidRDefault="00DA3EA4" w:rsidP="00DA3EA4">
      <w:pPr>
        <w:spacing w:after="0"/>
        <w:ind w:left="3784" w:firstLine="476"/>
        <w:rPr>
          <w:bCs/>
          <w:lang w:val="en-US"/>
        </w:rPr>
      </w:pPr>
      <w:r w:rsidRPr="0032374D">
        <w:rPr>
          <w:bCs/>
          <w:lang w:val="en-US"/>
        </w:rPr>
        <w:t>*[ Supported-Features ]</w:t>
      </w:r>
    </w:p>
    <w:p w:rsidR="00F60012" w:rsidRPr="0032374D" w:rsidRDefault="00F60012" w:rsidP="00F60012">
      <w:pPr>
        <w:spacing w:after="0"/>
        <w:ind w:left="3784" w:firstLine="476"/>
        <w:rPr>
          <w:bCs/>
          <w:lang w:val="en-US"/>
        </w:rPr>
      </w:pPr>
      <w:r w:rsidRPr="0032374D">
        <w:rPr>
          <w:bCs/>
          <w:lang w:val="en-US"/>
        </w:rPr>
        <w:t>*[ Monitoring-Event-Report-Status ]</w:t>
      </w:r>
    </w:p>
    <w:p w:rsidR="00DA3EA4" w:rsidRPr="0032374D" w:rsidRDefault="00DA3EA4" w:rsidP="00F60012">
      <w:pPr>
        <w:spacing w:after="0"/>
        <w:ind w:left="3784" w:firstLine="476"/>
        <w:rPr>
          <w:bCs/>
          <w:lang w:val="en-US"/>
        </w:rPr>
      </w:pPr>
      <w:r w:rsidRPr="0032374D">
        <w:rPr>
          <w:lang w:val="en-US"/>
        </w:rPr>
        <w:t>[ Failed-AVP ]</w:t>
      </w:r>
    </w:p>
    <w:p w:rsidR="00DA3EA4" w:rsidRPr="0032374D" w:rsidRDefault="00DA3EA4" w:rsidP="00DA3EA4">
      <w:pPr>
        <w:spacing w:after="0"/>
        <w:ind w:left="3784" w:firstLine="476"/>
        <w:rPr>
          <w:lang w:val="en-US"/>
        </w:rPr>
      </w:pPr>
      <w:r w:rsidRPr="0032374D">
        <w:rPr>
          <w:lang w:val="en-US"/>
        </w:rPr>
        <w:t>*[ Proxy-Info ]</w:t>
      </w:r>
    </w:p>
    <w:p w:rsidR="00DA3EA4" w:rsidRPr="0032374D" w:rsidRDefault="00DA3EA4" w:rsidP="00DA3EA4">
      <w:pPr>
        <w:spacing w:after="0"/>
        <w:ind w:left="3784" w:firstLine="476"/>
        <w:rPr>
          <w:lang w:val="en-US"/>
        </w:rPr>
      </w:pPr>
      <w:r w:rsidRPr="0032374D">
        <w:rPr>
          <w:lang w:val="en-US"/>
        </w:rPr>
        <w:t>*[ Route-Record ]</w:t>
      </w:r>
    </w:p>
    <w:p w:rsidR="00DA3EA4" w:rsidRPr="0032374D" w:rsidRDefault="00DA3EA4" w:rsidP="00DA3EA4">
      <w:pPr>
        <w:spacing w:after="0"/>
        <w:ind w:left="3784" w:firstLine="476"/>
        <w:rPr>
          <w:lang w:val="en-US"/>
        </w:rPr>
      </w:pPr>
      <w:r w:rsidRPr="0032374D">
        <w:rPr>
          <w:lang w:val="en-US"/>
        </w:rPr>
        <w:t>*[AVP]</w:t>
      </w:r>
    </w:p>
    <w:p w:rsidR="00DA3EA4" w:rsidRPr="0032374D" w:rsidRDefault="00DA3EA4" w:rsidP="00DA3EA4">
      <w:pPr>
        <w:rPr>
          <w:noProof/>
          <w:lang w:val="en-US"/>
        </w:rPr>
      </w:pPr>
    </w:p>
    <w:p w:rsidR="00BE4D38" w:rsidRPr="0032374D" w:rsidRDefault="00BE4D38" w:rsidP="00BE4D38">
      <w:pPr>
        <w:pStyle w:val="Heading3"/>
        <w:rPr>
          <w:lang w:val="en-GB"/>
        </w:rPr>
      </w:pPr>
      <w:bookmarkStart w:id="79" w:name="_Toc19712038"/>
      <w:r w:rsidRPr="0032374D">
        <w:rPr>
          <w:lang w:val="en-GB"/>
        </w:rPr>
        <w:lastRenderedPageBreak/>
        <w:t>6.2</w:t>
      </w:r>
      <w:r w:rsidR="0074289E" w:rsidRPr="0032374D">
        <w:rPr>
          <w:lang w:val="en-GB"/>
        </w:rPr>
        <w:t>.7</w:t>
      </w:r>
      <w:r w:rsidR="0032374D" w:rsidRPr="0032374D">
        <w:rPr>
          <w:lang w:val="en-GB"/>
        </w:rPr>
        <w:tab/>
      </w:r>
      <w:r w:rsidRPr="0032374D">
        <w:t>Connection-Management</w:t>
      </w:r>
      <w:r w:rsidRPr="0032374D">
        <w:rPr>
          <w:lang w:val="en-GB"/>
        </w:rPr>
        <w:t>-Request (</w:t>
      </w:r>
      <w:r w:rsidRPr="0032374D">
        <w:t>CM</w:t>
      </w:r>
      <w:r w:rsidRPr="0032374D">
        <w:rPr>
          <w:lang w:val="en-GB"/>
        </w:rPr>
        <w:t>R) Command</w:t>
      </w:r>
      <w:bookmarkEnd w:id="79"/>
    </w:p>
    <w:p w:rsidR="00F97E1D" w:rsidRPr="0032374D" w:rsidRDefault="00F97E1D" w:rsidP="00F97E1D">
      <w:r w:rsidRPr="0032374D">
        <w:t xml:space="preserve">The </w:t>
      </w:r>
      <w:bookmarkStart w:id="80" w:name="_Hlk443622437"/>
      <w:r w:rsidRPr="0032374D">
        <w:t>Connection-Management</w:t>
      </w:r>
      <w:bookmarkEnd w:id="80"/>
      <w:r w:rsidRPr="0032374D">
        <w:t xml:space="preserve">-Request (CMR) command, indicated by the Command-Code field set to 8388732 and the "R" bit </w:t>
      </w:r>
      <w:r w:rsidRPr="0032374D">
        <w:rPr>
          <w:lang w:val="en-US"/>
        </w:rPr>
        <w:t xml:space="preserve">set </w:t>
      </w:r>
      <w:r w:rsidRPr="0032374D">
        <w:t>in the Command Flags field, is sent from:</w:t>
      </w:r>
    </w:p>
    <w:p w:rsidR="00935570" w:rsidRPr="0032374D" w:rsidRDefault="00BE4D38" w:rsidP="00935570">
      <w:pPr>
        <w:pStyle w:val="B1"/>
      </w:pPr>
      <w:r w:rsidRPr="0032374D">
        <w:t>-</w:t>
      </w:r>
      <w:r w:rsidRPr="0032374D">
        <w:tab/>
      </w:r>
      <w:r w:rsidR="00935570" w:rsidRPr="0032374D">
        <w:t>the MME or SGSN to the SCEF;</w:t>
      </w:r>
    </w:p>
    <w:p w:rsidR="00935570" w:rsidRPr="0032374D" w:rsidRDefault="00935570" w:rsidP="00935570">
      <w:pPr>
        <w:pStyle w:val="B1"/>
        <w:rPr>
          <w:lang w:val="en-GB"/>
        </w:rPr>
      </w:pPr>
      <w:r w:rsidRPr="0032374D">
        <w:t>-</w:t>
      </w:r>
      <w:r w:rsidRPr="0032374D">
        <w:tab/>
        <w:t>the MME or SGSN to the SCEF via the IWK-SCEF for roaming cases;</w:t>
      </w:r>
    </w:p>
    <w:p w:rsidR="00935570" w:rsidRPr="0032374D" w:rsidRDefault="00935570" w:rsidP="00935570">
      <w:pPr>
        <w:pStyle w:val="B1"/>
      </w:pPr>
      <w:r w:rsidRPr="0032374D">
        <w:t>-</w:t>
      </w:r>
      <w:r w:rsidRPr="0032374D">
        <w:tab/>
        <w:t>the SCEF to the MME or SGSN;</w:t>
      </w:r>
    </w:p>
    <w:p w:rsidR="002501DC" w:rsidRPr="0032374D" w:rsidRDefault="00935570" w:rsidP="00935570">
      <w:pPr>
        <w:pStyle w:val="B1"/>
      </w:pPr>
      <w:r w:rsidRPr="0032374D">
        <w:t>-</w:t>
      </w:r>
      <w:r w:rsidRPr="0032374D">
        <w:tab/>
        <w:t>the SCEF to the MME or SGSN via the IWK-SCEF for roaming cases.</w:t>
      </w:r>
    </w:p>
    <w:p w:rsidR="00BE4D38" w:rsidRPr="0032374D" w:rsidRDefault="00935570" w:rsidP="00BE4D38">
      <w:pPr>
        <w:rPr>
          <w:lang w:eastAsia="zh-CN"/>
        </w:rPr>
      </w:pPr>
      <w:r w:rsidRPr="0032374D">
        <w:rPr>
          <w:lang w:eastAsia="zh-CN"/>
        </w:rPr>
        <w:t>For the T6a/b, T6ai/bi, T7 interfaces</w:t>
      </w:r>
      <w:r w:rsidR="00BE4D38" w:rsidRPr="0032374D">
        <w:rPr>
          <w:lang w:eastAsia="zh-CN"/>
        </w:rPr>
        <w:t>, the Connection-Management</w:t>
      </w:r>
      <w:r w:rsidR="00BE4D38" w:rsidRPr="0032374D">
        <w:t>-Request</w:t>
      </w:r>
      <w:r w:rsidR="00BE4D38" w:rsidRPr="0032374D">
        <w:rPr>
          <w:lang w:eastAsia="zh-CN"/>
        </w:rPr>
        <w:t xml:space="preserve"> command format is specified as following:</w:t>
      </w:r>
    </w:p>
    <w:p w:rsidR="00BE4D38" w:rsidRPr="0032374D" w:rsidRDefault="00BE4D38" w:rsidP="00BE4D38">
      <w:r w:rsidRPr="0032374D">
        <w:t>Message Format:</w:t>
      </w:r>
    </w:p>
    <w:p w:rsidR="00BE4D38" w:rsidRPr="0032374D" w:rsidRDefault="00BE4D38" w:rsidP="00BE4D38">
      <w:pPr>
        <w:spacing w:after="0"/>
        <w:ind w:left="567" w:firstLine="284"/>
      </w:pPr>
      <w:r w:rsidRPr="0032374D">
        <w:t xml:space="preserve">&lt; Connection-Management-Request &gt; ::=   &lt; </w:t>
      </w:r>
      <w:r w:rsidR="00F97E1D" w:rsidRPr="0032374D">
        <w:t xml:space="preserve">Diameter Header: 8388732, </w:t>
      </w:r>
      <w:r w:rsidR="00F97E1D" w:rsidRPr="0032374D">
        <w:rPr>
          <w:lang w:val="en-US"/>
        </w:rPr>
        <w:t xml:space="preserve">REQ, </w:t>
      </w:r>
      <w:r w:rsidR="00F97E1D" w:rsidRPr="0032374D">
        <w:t xml:space="preserve">PXY, </w:t>
      </w:r>
      <w:r w:rsidR="00F97E1D" w:rsidRPr="0032374D">
        <w:rPr>
          <w:lang w:eastAsia="zh-CN"/>
        </w:rPr>
        <w:t>16777346</w:t>
      </w:r>
      <w:r w:rsidRPr="0032374D">
        <w:t xml:space="preserve"> &gt;</w:t>
      </w:r>
    </w:p>
    <w:p w:rsidR="00BE4D38" w:rsidRPr="0032374D" w:rsidRDefault="00BE4D38" w:rsidP="00BE4D38">
      <w:pPr>
        <w:spacing w:after="0"/>
        <w:ind w:left="2840" w:firstLine="476"/>
      </w:pPr>
      <w:r w:rsidRPr="0032374D">
        <w:t>&lt; Session-Id &gt;</w:t>
      </w:r>
    </w:p>
    <w:p w:rsidR="00BE4D38" w:rsidRPr="0032374D" w:rsidRDefault="00BE4D38" w:rsidP="00BE4D38">
      <w:pPr>
        <w:spacing w:after="0"/>
        <w:ind w:left="2840" w:firstLine="476"/>
      </w:pPr>
      <w:r w:rsidRPr="0032374D">
        <w:t xml:space="preserve">&lt; </w:t>
      </w:r>
      <w:r w:rsidRPr="0032374D">
        <w:rPr>
          <w:lang w:eastAsia="zh-CN"/>
        </w:rPr>
        <w:t>User-Identifier &gt;</w:t>
      </w:r>
    </w:p>
    <w:p w:rsidR="00BE4D38" w:rsidRPr="0032374D" w:rsidRDefault="00BE4D38" w:rsidP="00BE4D38">
      <w:pPr>
        <w:spacing w:after="0"/>
        <w:ind w:left="2840" w:firstLine="476"/>
      </w:pPr>
      <w:r w:rsidRPr="0032374D">
        <w:t>&lt; Bearer-Identifier &gt;</w:t>
      </w:r>
    </w:p>
    <w:p w:rsidR="00BE4D38" w:rsidRPr="0032374D" w:rsidRDefault="00BE4D38" w:rsidP="00BE4D38">
      <w:pPr>
        <w:spacing w:after="0"/>
        <w:ind w:left="2840" w:firstLine="476"/>
      </w:pPr>
      <w:r w:rsidRPr="0032374D">
        <w:t>[ DRMP ]</w:t>
      </w:r>
    </w:p>
    <w:p w:rsidR="00BE4D38" w:rsidRPr="0032374D" w:rsidRDefault="00BE4D38" w:rsidP="00BE4D38">
      <w:pPr>
        <w:spacing w:after="0"/>
        <w:ind w:left="2840" w:firstLine="476"/>
      </w:pPr>
      <w:r w:rsidRPr="0032374D">
        <w:t>{ Auth-Session-State }</w:t>
      </w:r>
    </w:p>
    <w:p w:rsidR="00BE4D38" w:rsidRPr="0032374D" w:rsidRDefault="00BE4D38" w:rsidP="00BE4D38">
      <w:pPr>
        <w:spacing w:after="0"/>
        <w:ind w:left="2840" w:firstLine="476"/>
      </w:pPr>
      <w:r w:rsidRPr="0032374D">
        <w:t>{ Origin-Host }</w:t>
      </w:r>
    </w:p>
    <w:p w:rsidR="00BE4D38" w:rsidRPr="0032374D" w:rsidRDefault="00BE4D38" w:rsidP="00BE4D38">
      <w:pPr>
        <w:spacing w:after="0"/>
        <w:ind w:left="2840" w:firstLine="476"/>
      </w:pPr>
      <w:r w:rsidRPr="0032374D">
        <w:t>{ Origin-Realm }</w:t>
      </w:r>
    </w:p>
    <w:p w:rsidR="00BE4D38" w:rsidRPr="0032374D" w:rsidRDefault="00BE4D38" w:rsidP="00BE4D38">
      <w:pPr>
        <w:spacing w:after="0"/>
        <w:ind w:left="2840" w:firstLine="476"/>
      </w:pPr>
      <w:r w:rsidRPr="0032374D">
        <w:t>[ Destination-Host ]</w:t>
      </w:r>
    </w:p>
    <w:p w:rsidR="00BE4D38" w:rsidRPr="0032374D" w:rsidRDefault="00BE4D38" w:rsidP="00BE4D38">
      <w:pPr>
        <w:spacing w:after="0"/>
        <w:ind w:left="2840" w:firstLine="476"/>
      </w:pPr>
      <w:r w:rsidRPr="0032374D">
        <w:t xml:space="preserve">{ Destination-Realm } </w:t>
      </w:r>
    </w:p>
    <w:p w:rsidR="00BE4D38" w:rsidRPr="0032374D" w:rsidRDefault="00BE4D38" w:rsidP="00BE4D38">
      <w:pPr>
        <w:spacing w:after="0"/>
        <w:ind w:left="2840" w:firstLine="476"/>
      </w:pPr>
      <w:r w:rsidRPr="0032374D">
        <w:t>[ OC-Supported-Features ]</w:t>
      </w:r>
    </w:p>
    <w:p w:rsidR="003F412E" w:rsidRPr="0032374D" w:rsidRDefault="003F412E" w:rsidP="003F412E">
      <w:pPr>
        <w:spacing w:after="0"/>
        <w:ind w:left="2840" w:firstLine="476"/>
      </w:pPr>
      <w:r w:rsidRPr="0032374D">
        <w:t>[ CMR-Flags ]</w:t>
      </w:r>
    </w:p>
    <w:p w:rsidR="003F412E" w:rsidRPr="0032374D" w:rsidRDefault="003F412E" w:rsidP="003F412E">
      <w:pPr>
        <w:spacing w:after="0"/>
        <w:ind w:left="2840" w:firstLine="476"/>
      </w:pPr>
      <w:r w:rsidRPr="0032374D">
        <w:t>[ Maximum-UE-Availability-Time ]</w:t>
      </w:r>
    </w:p>
    <w:p w:rsidR="00BE4D38" w:rsidRPr="0032374D" w:rsidRDefault="00BE4D38" w:rsidP="00BE4D38">
      <w:pPr>
        <w:spacing w:after="0"/>
        <w:ind w:left="2840" w:firstLine="476"/>
      </w:pPr>
      <w:r w:rsidRPr="0032374D">
        <w:t>*[ Supported-Features ]</w:t>
      </w:r>
    </w:p>
    <w:p w:rsidR="00BE4D38" w:rsidRPr="0032374D" w:rsidRDefault="00BE4D38" w:rsidP="00BE4D38">
      <w:pPr>
        <w:spacing w:after="0"/>
        <w:ind w:left="2840" w:firstLine="476"/>
        <w:rPr>
          <w:lang w:eastAsia="zh-CN"/>
        </w:rPr>
      </w:pPr>
      <w:r w:rsidRPr="0032374D">
        <w:rPr>
          <w:lang w:eastAsia="zh-CN"/>
        </w:rPr>
        <w:t>[ Connection-Action ]</w:t>
      </w:r>
    </w:p>
    <w:p w:rsidR="00216ADC" w:rsidRPr="0032374D" w:rsidRDefault="00216ADC" w:rsidP="00216ADC">
      <w:pPr>
        <w:spacing w:after="0"/>
        <w:ind w:left="2840" w:firstLine="476"/>
      </w:pPr>
      <w:r w:rsidRPr="0032374D">
        <w:rPr>
          <w:lang w:eastAsia="zh-CN"/>
        </w:rPr>
        <w:t xml:space="preserve">[ Service-Selection </w:t>
      </w:r>
      <w:r w:rsidRPr="0032374D">
        <w:t>]</w:t>
      </w:r>
    </w:p>
    <w:p w:rsidR="00E80E83" w:rsidRPr="0032374D" w:rsidRDefault="00E80E83" w:rsidP="00BE4D38">
      <w:pPr>
        <w:spacing w:after="0"/>
        <w:ind w:left="2840" w:firstLine="476"/>
        <w:rPr>
          <w:lang w:eastAsia="zh-CN"/>
        </w:rPr>
      </w:pPr>
      <w:r w:rsidRPr="0032374D">
        <w:rPr>
          <w:lang w:eastAsia="zh-CN"/>
        </w:rPr>
        <w:t xml:space="preserve">[ </w:t>
      </w:r>
      <w:r w:rsidRPr="0032374D">
        <w:rPr>
          <w:lang w:val="de-DE" w:eastAsia="zh-CN"/>
        </w:rPr>
        <w:t xml:space="preserve">Serving-PLMN-Rate-Control </w:t>
      </w:r>
      <w:r w:rsidRPr="0032374D">
        <w:rPr>
          <w:lang w:eastAsia="zh-CN"/>
        </w:rPr>
        <w:t>]</w:t>
      </w:r>
    </w:p>
    <w:p w:rsidR="002501DC" w:rsidRPr="0032374D" w:rsidRDefault="002501DC" w:rsidP="002501DC">
      <w:pPr>
        <w:spacing w:after="0"/>
        <w:ind w:left="2840" w:firstLine="476"/>
        <w:rPr>
          <w:lang w:eastAsia="zh-CN"/>
        </w:rPr>
      </w:pPr>
      <w:r w:rsidRPr="0032374D">
        <w:rPr>
          <w:lang w:eastAsia="zh-CN"/>
        </w:rPr>
        <w:t>[ Extended-PCO ]</w:t>
      </w:r>
    </w:p>
    <w:p w:rsidR="006F1908" w:rsidRPr="0032374D" w:rsidRDefault="006F1908" w:rsidP="006F1908">
      <w:pPr>
        <w:spacing w:after="0"/>
        <w:ind w:left="2840" w:firstLine="476"/>
      </w:pPr>
      <w:r w:rsidRPr="0032374D">
        <w:t xml:space="preserve">[ 3GPP-Charging-Characteristics ] </w:t>
      </w:r>
    </w:p>
    <w:p w:rsidR="006F1908" w:rsidRPr="0032374D" w:rsidRDefault="006F1908" w:rsidP="006F1908">
      <w:pPr>
        <w:spacing w:after="0"/>
        <w:ind w:left="2840" w:firstLine="476"/>
      </w:pPr>
      <w:r w:rsidRPr="0032374D">
        <w:t>[ RAT-Type ]</w:t>
      </w:r>
    </w:p>
    <w:p w:rsidR="00BC7C3F" w:rsidRPr="0032374D" w:rsidRDefault="00BC7C3F" w:rsidP="00BC7C3F">
      <w:pPr>
        <w:spacing w:after="0"/>
        <w:ind w:left="2840" w:firstLine="476"/>
      </w:pPr>
      <w:r w:rsidRPr="0032374D">
        <w:t>[ Terminal-Information ]</w:t>
      </w:r>
    </w:p>
    <w:p w:rsidR="00BC7C3F" w:rsidRPr="0032374D" w:rsidRDefault="00BC7C3F" w:rsidP="00BC7C3F">
      <w:pPr>
        <w:spacing w:after="0"/>
        <w:ind w:left="2840" w:firstLine="476"/>
      </w:pPr>
      <w:r w:rsidRPr="0032374D">
        <w:t>[ Visited-PLMN-Id ]</w:t>
      </w:r>
    </w:p>
    <w:p w:rsidR="00BE4D38" w:rsidRPr="0032374D" w:rsidRDefault="00BE4D38" w:rsidP="00BE4D38">
      <w:pPr>
        <w:spacing w:after="0"/>
        <w:ind w:left="2840" w:firstLine="476"/>
      </w:pPr>
      <w:r w:rsidRPr="0032374D">
        <w:t>*[ Proxy-Info ]</w:t>
      </w:r>
    </w:p>
    <w:p w:rsidR="00BE4D38" w:rsidRPr="0032374D" w:rsidRDefault="00BE4D38" w:rsidP="00BE4D38">
      <w:pPr>
        <w:spacing w:after="0"/>
        <w:ind w:left="2840" w:firstLine="476"/>
      </w:pPr>
      <w:r w:rsidRPr="0032374D">
        <w:t>*[ Route-Record ]</w:t>
      </w:r>
    </w:p>
    <w:p w:rsidR="00BE4D38" w:rsidRPr="0032374D" w:rsidRDefault="00BE4D38" w:rsidP="00BE4D38">
      <w:pPr>
        <w:spacing w:after="0"/>
        <w:ind w:left="2840" w:firstLine="476"/>
      </w:pPr>
      <w:r w:rsidRPr="0032374D">
        <w:t>*[AVP]</w:t>
      </w:r>
    </w:p>
    <w:p w:rsidR="00BE4D38" w:rsidRPr="0032374D" w:rsidRDefault="00BE4D38" w:rsidP="00BE4D38">
      <w:pPr>
        <w:spacing w:after="0"/>
        <w:ind w:left="2840" w:firstLine="476"/>
      </w:pPr>
    </w:p>
    <w:p w:rsidR="00BE4D38" w:rsidRPr="0032374D" w:rsidRDefault="00BE4D38" w:rsidP="00BE4D38">
      <w:pPr>
        <w:pStyle w:val="Heading3"/>
        <w:rPr>
          <w:lang w:val="en-GB"/>
        </w:rPr>
      </w:pPr>
      <w:bookmarkStart w:id="81" w:name="_Toc19712039"/>
      <w:r w:rsidRPr="0032374D">
        <w:rPr>
          <w:lang w:val="en-GB"/>
        </w:rPr>
        <w:t>6.2</w:t>
      </w:r>
      <w:r w:rsidR="0074289E" w:rsidRPr="0032374D">
        <w:rPr>
          <w:lang w:val="en-GB"/>
        </w:rPr>
        <w:t>.8</w:t>
      </w:r>
      <w:r w:rsidRPr="0032374D">
        <w:rPr>
          <w:lang w:val="en-GB"/>
        </w:rPr>
        <w:tab/>
      </w:r>
      <w:r w:rsidRPr="0032374D">
        <w:t>Connection-Management</w:t>
      </w:r>
      <w:r w:rsidRPr="0032374D">
        <w:rPr>
          <w:lang w:val="en-GB"/>
        </w:rPr>
        <w:t>-Answer (</w:t>
      </w:r>
      <w:r w:rsidRPr="0032374D">
        <w:t>CM</w:t>
      </w:r>
      <w:r w:rsidRPr="0032374D">
        <w:rPr>
          <w:lang w:val="en-GB"/>
        </w:rPr>
        <w:t>A) Command</w:t>
      </w:r>
      <w:bookmarkEnd w:id="81"/>
    </w:p>
    <w:p w:rsidR="00BE4D38" w:rsidRPr="0032374D" w:rsidRDefault="00BE4D38" w:rsidP="00BE4D38">
      <w:r w:rsidRPr="0032374D">
        <w:t xml:space="preserve">The Connection-Management-Answer (CMA) command, indicated by the Command-Code field set to </w:t>
      </w:r>
      <w:r w:rsidR="005B5EBA" w:rsidRPr="0032374D">
        <w:t>8388732</w:t>
      </w:r>
      <w:r w:rsidRPr="0032374D">
        <w:t xml:space="preserve"> and the "R" bit cleared in the Command Flags field, is sent from: </w:t>
      </w:r>
    </w:p>
    <w:p w:rsidR="00935570" w:rsidRPr="0032374D" w:rsidRDefault="00BE4D38" w:rsidP="00935570">
      <w:pPr>
        <w:pStyle w:val="B1"/>
      </w:pPr>
      <w:r w:rsidRPr="0032374D">
        <w:t>-</w:t>
      </w:r>
      <w:r w:rsidRPr="0032374D">
        <w:tab/>
      </w:r>
      <w:r w:rsidR="00935570" w:rsidRPr="0032374D">
        <w:t>the SCEF to the MME or SGSN;</w:t>
      </w:r>
    </w:p>
    <w:p w:rsidR="00935570" w:rsidRPr="0032374D" w:rsidRDefault="00935570" w:rsidP="00935570">
      <w:pPr>
        <w:pStyle w:val="B1"/>
      </w:pPr>
      <w:r w:rsidRPr="0032374D">
        <w:t>-</w:t>
      </w:r>
      <w:r w:rsidRPr="0032374D">
        <w:tab/>
        <w:t>the SCEF to the MME or SGSN via the IWK-SCEF for roaming cases;</w:t>
      </w:r>
    </w:p>
    <w:p w:rsidR="00935570" w:rsidRPr="0032374D" w:rsidRDefault="00935570" w:rsidP="00935570">
      <w:pPr>
        <w:pStyle w:val="B1"/>
      </w:pPr>
      <w:r w:rsidRPr="0032374D">
        <w:t>-</w:t>
      </w:r>
      <w:r w:rsidRPr="0032374D">
        <w:tab/>
        <w:t>the MME or SGSN to the SCEF;</w:t>
      </w:r>
    </w:p>
    <w:p w:rsidR="00935570" w:rsidRPr="0032374D" w:rsidRDefault="00935570" w:rsidP="00935570">
      <w:pPr>
        <w:pStyle w:val="B1"/>
      </w:pPr>
      <w:r w:rsidRPr="0032374D">
        <w:t>-</w:t>
      </w:r>
      <w:r w:rsidRPr="0032374D">
        <w:tab/>
        <w:t>the MME or SGSN to the SCEF via the IWK-SCEF for roaming cases.</w:t>
      </w:r>
    </w:p>
    <w:p w:rsidR="00BE4D38" w:rsidRPr="0032374D" w:rsidRDefault="00935570" w:rsidP="00935570">
      <w:pPr>
        <w:pStyle w:val="B1"/>
        <w:rPr>
          <w:lang w:eastAsia="zh-CN"/>
        </w:rPr>
      </w:pPr>
      <w:r w:rsidRPr="0032374D">
        <w:rPr>
          <w:lang w:eastAsia="zh-CN"/>
        </w:rPr>
        <w:t>For the T6a/b, T6ai/bi and T7 interfaces</w:t>
      </w:r>
      <w:r w:rsidR="00BE4D38" w:rsidRPr="0032374D">
        <w:rPr>
          <w:lang w:eastAsia="zh-CN"/>
        </w:rPr>
        <w:t>, the Connection-Management</w:t>
      </w:r>
      <w:r w:rsidR="00BE4D38" w:rsidRPr="0032374D">
        <w:t>-</w:t>
      </w:r>
      <w:r w:rsidR="00BE4D38" w:rsidRPr="0032374D">
        <w:rPr>
          <w:lang w:eastAsia="zh-CN"/>
        </w:rPr>
        <w:t>Answer command format is specified as following:</w:t>
      </w:r>
    </w:p>
    <w:p w:rsidR="00BE4D38" w:rsidRPr="0032374D" w:rsidRDefault="00BE4D38" w:rsidP="00BE4D38">
      <w:r w:rsidRPr="0032374D">
        <w:t>Message Format:</w:t>
      </w:r>
    </w:p>
    <w:p w:rsidR="00BE4D38" w:rsidRPr="0032374D" w:rsidRDefault="00BE4D38" w:rsidP="00BE4D38">
      <w:pPr>
        <w:spacing w:after="0"/>
        <w:ind w:left="567" w:firstLine="284"/>
      </w:pPr>
      <w:r w:rsidRPr="0032374D">
        <w:t>&lt; Connection-Management-Answer &gt; ::=</w:t>
      </w:r>
      <w:r w:rsidR="0032374D" w:rsidRPr="0032374D">
        <w:tab/>
      </w:r>
      <w:r w:rsidRPr="0032374D">
        <w:t xml:space="preserve">&lt; Diameter Header: </w:t>
      </w:r>
      <w:r w:rsidR="005B5EBA" w:rsidRPr="0032374D">
        <w:t>8388732</w:t>
      </w:r>
      <w:r w:rsidRPr="0032374D">
        <w:t xml:space="preserve">, PXY, </w:t>
      </w:r>
      <w:r w:rsidRPr="0032374D">
        <w:rPr>
          <w:lang w:eastAsia="zh-CN"/>
        </w:rPr>
        <w:t>16777346</w:t>
      </w:r>
      <w:r w:rsidRPr="0032374D">
        <w:t xml:space="preserve"> &gt;</w:t>
      </w:r>
    </w:p>
    <w:p w:rsidR="00BE4D38" w:rsidRPr="0032374D" w:rsidRDefault="00BE4D38" w:rsidP="00BE4D38">
      <w:pPr>
        <w:spacing w:after="0"/>
        <w:ind w:left="3124" w:firstLine="476"/>
      </w:pPr>
      <w:r w:rsidRPr="0032374D">
        <w:t>&lt; Session-Id &gt;</w:t>
      </w:r>
    </w:p>
    <w:p w:rsidR="00BE4D38" w:rsidRPr="0032374D" w:rsidRDefault="00BE4D38" w:rsidP="00BE4D38">
      <w:pPr>
        <w:spacing w:after="0"/>
        <w:ind w:left="3124" w:firstLine="476"/>
      </w:pPr>
      <w:r w:rsidRPr="0032374D">
        <w:t>[ DRMP ]</w:t>
      </w:r>
    </w:p>
    <w:p w:rsidR="00BE4D38" w:rsidRPr="0032374D" w:rsidRDefault="00BE4D38" w:rsidP="00BE4D38">
      <w:pPr>
        <w:spacing w:after="0"/>
        <w:ind w:left="3124" w:firstLine="476"/>
      </w:pPr>
      <w:r w:rsidRPr="0032374D">
        <w:lastRenderedPageBreak/>
        <w:t>[ Result-Code ]</w:t>
      </w:r>
    </w:p>
    <w:p w:rsidR="00BE4D38" w:rsidRPr="0032374D" w:rsidRDefault="00BE4D38" w:rsidP="00BE4D38">
      <w:pPr>
        <w:spacing w:after="0"/>
        <w:ind w:left="3124" w:firstLine="476"/>
      </w:pPr>
      <w:r w:rsidRPr="0032374D">
        <w:t>[ Experimental-Result ]</w:t>
      </w:r>
    </w:p>
    <w:p w:rsidR="00BE4D38" w:rsidRPr="0032374D" w:rsidRDefault="00BE4D38" w:rsidP="00BE4D38">
      <w:pPr>
        <w:spacing w:after="0"/>
        <w:ind w:left="3124" w:firstLine="476"/>
      </w:pPr>
      <w:r w:rsidRPr="0032374D">
        <w:t>{ Auth-Session-State }</w:t>
      </w:r>
    </w:p>
    <w:p w:rsidR="00BE4D38" w:rsidRPr="0032374D" w:rsidRDefault="00BE4D38" w:rsidP="00BE4D38">
      <w:pPr>
        <w:spacing w:after="0"/>
        <w:ind w:left="3124" w:firstLine="476"/>
      </w:pPr>
      <w:r w:rsidRPr="0032374D">
        <w:t>{ Origin-Host }</w:t>
      </w:r>
    </w:p>
    <w:p w:rsidR="00BE4D38" w:rsidRPr="0032374D" w:rsidRDefault="00BE4D38" w:rsidP="00BE4D38">
      <w:pPr>
        <w:spacing w:after="0"/>
        <w:ind w:left="3408" w:firstLine="192"/>
      </w:pPr>
      <w:r w:rsidRPr="0032374D">
        <w:t>{ Origin-Realm }</w:t>
      </w:r>
    </w:p>
    <w:p w:rsidR="00BE4D38" w:rsidRPr="0032374D" w:rsidRDefault="00BE4D38" w:rsidP="00BE4D38">
      <w:pPr>
        <w:spacing w:after="0"/>
        <w:ind w:left="3316" w:firstLine="284"/>
      </w:pPr>
      <w:r w:rsidRPr="0032374D">
        <w:t>[ OC-Supported-Features ]</w:t>
      </w:r>
    </w:p>
    <w:p w:rsidR="00BE4D38" w:rsidRPr="0032374D" w:rsidRDefault="00BE4D38" w:rsidP="00BE4D38">
      <w:pPr>
        <w:spacing w:after="0"/>
        <w:ind w:left="3316" w:firstLine="284"/>
      </w:pPr>
      <w:r w:rsidRPr="0032374D">
        <w:t>[ OC-OLR ]</w:t>
      </w:r>
    </w:p>
    <w:p w:rsidR="00C230CB" w:rsidRPr="0032374D" w:rsidRDefault="00C230CB" w:rsidP="00BE4D38">
      <w:pPr>
        <w:spacing w:after="0"/>
        <w:ind w:left="3316" w:firstLine="284"/>
      </w:pPr>
      <w:r w:rsidRPr="0032374D">
        <w:t>*[ Load ]</w:t>
      </w:r>
    </w:p>
    <w:p w:rsidR="00BE4D38" w:rsidRPr="0032374D" w:rsidRDefault="00BE4D38" w:rsidP="00BE4D38">
      <w:pPr>
        <w:spacing w:after="0"/>
        <w:ind w:left="3124" w:firstLine="476"/>
        <w:rPr>
          <w:bCs/>
        </w:rPr>
      </w:pPr>
      <w:r w:rsidRPr="0032374D">
        <w:rPr>
          <w:bCs/>
        </w:rPr>
        <w:t>*[ Supported-Features ]</w:t>
      </w:r>
    </w:p>
    <w:p w:rsidR="00216ADC" w:rsidRPr="0032374D" w:rsidRDefault="00216ADC" w:rsidP="00216ADC">
      <w:pPr>
        <w:spacing w:after="0"/>
        <w:ind w:left="3124" w:firstLine="476"/>
      </w:pPr>
      <w:r w:rsidRPr="0032374D">
        <w:t>[ PDN-Connection-Charging-Id ]</w:t>
      </w:r>
    </w:p>
    <w:p w:rsidR="002501DC" w:rsidRPr="0032374D" w:rsidRDefault="002501DC" w:rsidP="002501DC">
      <w:pPr>
        <w:spacing w:after="0"/>
        <w:ind w:left="3124" w:firstLine="476"/>
        <w:rPr>
          <w:bCs/>
          <w:lang w:eastAsia="zh-CN"/>
        </w:rPr>
      </w:pPr>
      <w:r w:rsidRPr="0032374D">
        <w:rPr>
          <w:bCs/>
        </w:rPr>
        <w:t>[ Extended-PCO ]</w:t>
      </w:r>
    </w:p>
    <w:p w:rsidR="00BE4D38" w:rsidRPr="0032374D" w:rsidRDefault="00BE4D38" w:rsidP="00BE4D38">
      <w:pPr>
        <w:spacing w:after="0"/>
        <w:ind w:left="3124" w:firstLine="476"/>
      </w:pPr>
      <w:r w:rsidRPr="0032374D">
        <w:t>[ Failed-AVP ]</w:t>
      </w:r>
    </w:p>
    <w:p w:rsidR="00BE4D38" w:rsidRPr="0032374D" w:rsidRDefault="00BE4D38" w:rsidP="00BE4D38">
      <w:pPr>
        <w:spacing w:after="0"/>
        <w:ind w:left="3124" w:firstLine="476"/>
      </w:pPr>
      <w:r w:rsidRPr="0032374D">
        <w:t>*[ Proxy-Info ]</w:t>
      </w:r>
    </w:p>
    <w:p w:rsidR="00BE4D38" w:rsidRPr="0032374D" w:rsidRDefault="00BE4D38" w:rsidP="00BE4D38">
      <w:pPr>
        <w:spacing w:after="0"/>
        <w:ind w:left="3124" w:firstLine="476"/>
      </w:pPr>
      <w:r w:rsidRPr="0032374D">
        <w:t>*[ Route-Record ]</w:t>
      </w:r>
    </w:p>
    <w:p w:rsidR="00BE4D38" w:rsidRPr="0032374D" w:rsidRDefault="00BE4D38" w:rsidP="00BE4D38">
      <w:pPr>
        <w:spacing w:after="0"/>
        <w:ind w:left="3124" w:firstLine="476"/>
      </w:pPr>
      <w:r w:rsidRPr="0032374D">
        <w:t>*[AVP]</w:t>
      </w:r>
    </w:p>
    <w:p w:rsidR="00BE4D38" w:rsidRPr="0032374D" w:rsidRDefault="00BE4D38" w:rsidP="00BE4D38"/>
    <w:p w:rsidR="00BE4D38" w:rsidRPr="0032374D" w:rsidRDefault="00BE4D38" w:rsidP="00BE4D38">
      <w:pPr>
        <w:pStyle w:val="Heading3"/>
        <w:rPr>
          <w:lang w:val="en-GB"/>
        </w:rPr>
      </w:pPr>
      <w:bookmarkStart w:id="82" w:name="_Toc19712040"/>
      <w:r w:rsidRPr="0032374D">
        <w:rPr>
          <w:lang w:val="en-GB"/>
        </w:rPr>
        <w:t>6.2</w:t>
      </w:r>
      <w:r w:rsidR="0074289E" w:rsidRPr="0032374D">
        <w:rPr>
          <w:lang w:val="en-GB"/>
        </w:rPr>
        <w:t>.9</w:t>
      </w:r>
      <w:r w:rsidRPr="0032374D">
        <w:rPr>
          <w:lang w:val="en-GB"/>
        </w:rPr>
        <w:tab/>
        <w:t>MO-</w:t>
      </w:r>
      <w:r w:rsidRPr="0032374D">
        <w:t>Data</w:t>
      </w:r>
      <w:r w:rsidRPr="0032374D">
        <w:rPr>
          <w:lang w:val="en-GB"/>
        </w:rPr>
        <w:t>-Request (O</w:t>
      </w:r>
      <w:r w:rsidRPr="0032374D">
        <w:t>D</w:t>
      </w:r>
      <w:r w:rsidRPr="0032374D">
        <w:rPr>
          <w:lang w:val="en-GB"/>
        </w:rPr>
        <w:t>R) Command</w:t>
      </w:r>
      <w:bookmarkEnd w:id="82"/>
    </w:p>
    <w:p w:rsidR="00F97E1D" w:rsidRPr="0032374D" w:rsidRDefault="00F97E1D" w:rsidP="00F97E1D">
      <w:r w:rsidRPr="0032374D">
        <w:t xml:space="preserve">The MO-Data-Request (ODR) command, indicated by the Command-Code field set to 8388733 and the "R" bit </w:t>
      </w:r>
      <w:r w:rsidRPr="0032374D">
        <w:rPr>
          <w:lang w:val="en-US"/>
        </w:rPr>
        <w:t xml:space="preserve">set </w:t>
      </w:r>
      <w:r w:rsidRPr="0032374D">
        <w:t>in the Command Flags field, is sent from:</w:t>
      </w:r>
    </w:p>
    <w:p w:rsidR="00935570" w:rsidRPr="0032374D" w:rsidRDefault="00BE4D38" w:rsidP="00935570">
      <w:pPr>
        <w:pStyle w:val="B1"/>
      </w:pPr>
      <w:r w:rsidRPr="0032374D">
        <w:t>-</w:t>
      </w:r>
      <w:r w:rsidRPr="0032374D">
        <w:tab/>
      </w:r>
      <w:r w:rsidR="00935570" w:rsidRPr="0032374D">
        <w:t>the MME or SGSN to the SCEF;</w:t>
      </w:r>
    </w:p>
    <w:p w:rsidR="00935570" w:rsidRPr="0032374D" w:rsidRDefault="00935570" w:rsidP="00935570">
      <w:pPr>
        <w:pStyle w:val="B1"/>
      </w:pPr>
      <w:r w:rsidRPr="0032374D">
        <w:t>-</w:t>
      </w:r>
      <w:r w:rsidRPr="0032374D">
        <w:tab/>
        <w:t>the MME or SGSN to the IWK-SCEF and</w:t>
      </w:r>
    </w:p>
    <w:p w:rsidR="00935570" w:rsidRPr="0032374D" w:rsidRDefault="00935570" w:rsidP="00935570">
      <w:pPr>
        <w:pStyle w:val="B1"/>
      </w:pPr>
      <w:r w:rsidRPr="0032374D">
        <w:t>-</w:t>
      </w:r>
      <w:r w:rsidRPr="0032374D">
        <w:tab/>
        <w:t>the IWK-SCEF to the SCEF.</w:t>
      </w:r>
    </w:p>
    <w:p w:rsidR="00BE4D38" w:rsidRPr="0032374D" w:rsidRDefault="00935570" w:rsidP="00935570">
      <w:pPr>
        <w:pStyle w:val="B1"/>
        <w:rPr>
          <w:lang w:eastAsia="zh-CN"/>
        </w:rPr>
      </w:pPr>
      <w:r w:rsidRPr="0032374D">
        <w:rPr>
          <w:lang w:eastAsia="zh-CN"/>
        </w:rPr>
        <w:t>For the T6a/b, T6ai/bi, T7 interfaces</w:t>
      </w:r>
      <w:r w:rsidR="00BE4D38" w:rsidRPr="0032374D">
        <w:rPr>
          <w:lang w:eastAsia="zh-CN"/>
        </w:rPr>
        <w:t xml:space="preserve">, the </w:t>
      </w:r>
      <w:r w:rsidR="00BE4D38" w:rsidRPr="0032374D">
        <w:t>MO-Data-Request</w:t>
      </w:r>
      <w:r w:rsidR="00BE4D38" w:rsidRPr="0032374D">
        <w:rPr>
          <w:lang w:eastAsia="zh-CN"/>
        </w:rPr>
        <w:t xml:space="preserve"> command format is specified as following:</w:t>
      </w:r>
    </w:p>
    <w:p w:rsidR="00BE4D38" w:rsidRPr="0032374D" w:rsidRDefault="00BE4D38" w:rsidP="00BE4D38">
      <w:r w:rsidRPr="0032374D">
        <w:t>Message Format:</w:t>
      </w:r>
    </w:p>
    <w:p w:rsidR="00BE4D38" w:rsidRPr="0032374D" w:rsidRDefault="00BE4D38" w:rsidP="00BE4D38">
      <w:pPr>
        <w:spacing w:after="0"/>
        <w:ind w:left="567" w:firstLine="284"/>
      </w:pPr>
      <w:r w:rsidRPr="0032374D">
        <w:t xml:space="preserve">&lt; MO-Data-Request &gt; ::=   &lt; </w:t>
      </w:r>
      <w:r w:rsidR="00F97E1D" w:rsidRPr="0032374D">
        <w:t xml:space="preserve">Diameter Header: 8388733, </w:t>
      </w:r>
      <w:r w:rsidR="00F97E1D" w:rsidRPr="0032374D">
        <w:rPr>
          <w:lang w:val="en-US"/>
        </w:rPr>
        <w:t xml:space="preserve">REQ, </w:t>
      </w:r>
      <w:r w:rsidR="00F97E1D" w:rsidRPr="0032374D">
        <w:t xml:space="preserve">PXY, </w:t>
      </w:r>
      <w:r w:rsidR="00F97E1D" w:rsidRPr="0032374D">
        <w:rPr>
          <w:lang w:eastAsia="zh-CN"/>
        </w:rPr>
        <w:t>16777346</w:t>
      </w:r>
      <w:r w:rsidRPr="0032374D">
        <w:t xml:space="preserve"> &gt;</w:t>
      </w:r>
    </w:p>
    <w:p w:rsidR="00BE4D38" w:rsidRPr="0032374D" w:rsidRDefault="00BE4D38" w:rsidP="00BE4D38">
      <w:pPr>
        <w:spacing w:after="0"/>
        <w:ind w:left="2840" w:firstLine="476"/>
      </w:pPr>
      <w:r w:rsidRPr="0032374D">
        <w:t>&lt; Session-Id &gt;</w:t>
      </w:r>
    </w:p>
    <w:p w:rsidR="00BE4D38" w:rsidRPr="0032374D" w:rsidRDefault="00BE4D38" w:rsidP="00BE4D38">
      <w:pPr>
        <w:spacing w:after="0"/>
        <w:ind w:left="2840" w:firstLine="476"/>
      </w:pPr>
      <w:r w:rsidRPr="0032374D">
        <w:t xml:space="preserve">&lt; </w:t>
      </w:r>
      <w:r w:rsidRPr="0032374D">
        <w:rPr>
          <w:lang w:eastAsia="zh-CN"/>
        </w:rPr>
        <w:t>User-Identifier &gt;</w:t>
      </w:r>
    </w:p>
    <w:p w:rsidR="00BE4D38" w:rsidRPr="0032374D" w:rsidRDefault="00BE4D38" w:rsidP="00BE4D38">
      <w:pPr>
        <w:spacing w:after="0"/>
        <w:ind w:left="2840" w:firstLine="476"/>
      </w:pPr>
      <w:r w:rsidRPr="0032374D">
        <w:t>&lt; Bearer-Identifier &gt;</w:t>
      </w:r>
    </w:p>
    <w:p w:rsidR="00BE4D38" w:rsidRPr="0032374D" w:rsidRDefault="00BE4D38" w:rsidP="00BE4D38">
      <w:pPr>
        <w:spacing w:after="0"/>
        <w:ind w:left="2840" w:firstLine="476"/>
      </w:pPr>
      <w:r w:rsidRPr="0032374D">
        <w:t>[ DRMP ]</w:t>
      </w:r>
    </w:p>
    <w:p w:rsidR="00BE4D38" w:rsidRPr="0032374D" w:rsidRDefault="00BE4D38" w:rsidP="00BE4D38">
      <w:pPr>
        <w:spacing w:after="0"/>
        <w:ind w:left="2840" w:firstLine="476"/>
      </w:pPr>
      <w:r w:rsidRPr="0032374D">
        <w:t>{ Auth-Session-State }</w:t>
      </w:r>
    </w:p>
    <w:p w:rsidR="00BE4D38" w:rsidRPr="0032374D" w:rsidRDefault="00BE4D38" w:rsidP="00BE4D38">
      <w:pPr>
        <w:spacing w:after="0"/>
        <w:ind w:left="2840" w:firstLine="476"/>
      </w:pPr>
      <w:r w:rsidRPr="0032374D">
        <w:t>{ Origin-Host }</w:t>
      </w:r>
    </w:p>
    <w:p w:rsidR="00BE4D38" w:rsidRPr="0032374D" w:rsidRDefault="00BE4D38" w:rsidP="00BE4D38">
      <w:pPr>
        <w:spacing w:after="0"/>
        <w:ind w:left="2840" w:firstLine="476"/>
      </w:pPr>
      <w:r w:rsidRPr="0032374D">
        <w:t>{ Origin-Realm }</w:t>
      </w:r>
    </w:p>
    <w:p w:rsidR="00BE4D38" w:rsidRPr="0032374D" w:rsidRDefault="00BE4D38" w:rsidP="00BE4D38">
      <w:pPr>
        <w:spacing w:after="0"/>
        <w:ind w:left="2840" w:firstLine="476"/>
      </w:pPr>
      <w:r w:rsidRPr="0032374D">
        <w:t>[ Destination-Host ]</w:t>
      </w:r>
    </w:p>
    <w:p w:rsidR="00BE4D38" w:rsidRPr="0032374D" w:rsidRDefault="00BE4D38" w:rsidP="00BE4D38">
      <w:pPr>
        <w:spacing w:after="0"/>
        <w:ind w:left="2840" w:firstLine="476"/>
      </w:pPr>
      <w:r w:rsidRPr="0032374D">
        <w:t xml:space="preserve">{ Destination-Realm } </w:t>
      </w:r>
    </w:p>
    <w:p w:rsidR="00BE4D38" w:rsidRPr="0032374D" w:rsidRDefault="00BE4D38" w:rsidP="00BE4D38">
      <w:pPr>
        <w:spacing w:after="0"/>
        <w:ind w:left="2840" w:firstLine="476"/>
      </w:pPr>
      <w:r w:rsidRPr="0032374D">
        <w:t>[ OC-Supported-Features ]</w:t>
      </w:r>
    </w:p>
    <w:p w:rsidR="00BE4D38" w:rsidRPr="0032374D" w:rsidRDefault="00BE4D38" w:rsidP="00BE4D38">
      <w:pPr>
        <w:spacing w:after="0"/>
        <w:ind w:left="2840" w:firstLine="476"/>
      </w:pPr>
      <w:r w:rsidRPr="0032374D">
        <w:t>*[ Supported-Features ]</w:t>
      </w:r>
    </w:p>
    <w:p w:rsidR="00BE4D38" w:rsidRPr="0032374D" w:rsidRDefault="00BE4D38" w:rsidP="00BE4D38">
      <w:pPr>
        <w:spacing w:after="0"/>
        <w:ind w:left="2840" w:firstLine="476"/>
      </w:pPr>
      <w:r w:rsidRPr="0032374D">
        <w:rPr>
          <w:lang w:eastAsia="zh-CN"/>
        </w:rPr>
        <w:t>[ Non-IP-Data ]</w:t>
      </w:r>
    </w:p>
    <w:p w:rsidR="00BE4D38" w:rsidRPr="0032374D" w:rsidRDefault="00BE4D38" w:rsidP="00BE4D38">
      <w:pPr>
        <w:spacing w:after="0"/>
        <w:ind w:left="2840" w:firstLine="476"/>
      </w:pPr>
      <w:r w:rsidRPr="0032374D">
        <w:t>*[ Proxy-Info ]</w:t>
      </w:r>
    </w:p>
    <w:p w:rsidR="00BE4D38" w:rsidRPr="0032374D" w:rsidRDefault="00BE4D38" w:rsidP="00BE4D38">
      <w:pPr>
        <w:spacing w:after="0"/>
        <w:ind w:left="2840" w:firstLine="476"/>
      </w:pPr>
      <w:r w:rsidRPr="0032374D">
        <w:t>*[ Route-Record ]</w:t>
      </w:r>
    </w:p>
    <w:p w:rsidR="001A78A4" w:rsidRPr="0032374D" w:rsidRDefault="001A78A4" w:rsidP="001A78A4">
      <w:pPr>
        <w:spacing w:after="0"/>
        <w:ind w:left="2840" w:firstLine="476"/>
      </w:pPr>
      <w:r w:rsidRPr="0032374D">
        <w:t>[ RRC-Cause-Counter ]</w:t>
      </w:r>
    </w:p>
    <w:p w:rsidR="00BE4D38" w:rsidRPr="0032374D" w:rsidRDefault="00BE4D38" w:rsidP="00BE4D38">
      <w:pPr>
        <w:spacing w:after="0"/>
        <w:ind w:left="2840" w:firstLine="476"/>
      </w:pPr>
      <w:r w:rsidRPr="0032374D">
        <w:t>*[AVP]</w:t>
      </w:r>
    </w:p>
    <w:p w:rsidR="00BE4D38" w:rsidRPr="0032374D" w:rsidRDefault="00BE4D38" w:rsidP="00BE4D38">
      <w:pPr>
        <w:spacing w:after="0"/>
        <w:ind w:left="2840" w:firstLine="476"/>
      </w:pPr>
    </w:p>
    <w:p w:rsidR="00BE4D38" w:rsidRPr="0032374D" w:rsidRDefault="00BE4D38" w:rsidP="00BE4D38">
      <w:pPr>
        <w:pStyle w:val="Heading3"/>
        <w:rPr>
          <w:lang w:val="en-GB"/>
        </w:rPr>
      </w:pPr>
      <w:bookmarkStart w:id="83" w:name="_Toc19712041"/>
      <w:r w:rsidRPr="0032374D">
        <w:rPr>
          <w:lang w:val="en-GB"/>
        </w:rPr>
        <w:t>6.2</w:t>
      </w:r>
      <w:r w:rsidR="0074289E" w:rsidRPr="0032374D">
        <w:rPr>
          <w:lang w:val="en-GB"/>
        </w:rPr>
        <w:t>.10</w:t>
      </w:r>
      <w:r w:rsidRPr="0032374D">
        <w:rPr>
          <w:lang w:val="en-GB"/>
        </w:rPr>
        <w:tab/>
        <w:t>MO-</w:t>
      </w:r>
      <w:r w:rsidRPr="0032374D">
        <w:t>Data</w:t>
      </w:r>
      <w:r w:rsidRPr="0032374D">
        <w:rPr>
          <w:lang w:val="en-GB"/>
        </w:rPr>
        <w:t>-Answer (O</w:t>
      </w:r>
      <w:r w:rsidRPr="0032374D">
        <w:t>D</w:t>
      </w:r>
      <w:r w:rsidRPr="0032374D">
        <w:rPr>
          <w:lang w:val="en-GB"/>
        </w:rPr>
        <w:t>A) Command</w:t>
      </w:r>
      <w:bookmarkEnd w:id="83"/>
    </w:p>
    <w:p w:rsidR="00BE4D38" w:rsidRPr="0032374D" w:rsidRDefault="00BE4D38" w:rsidP="00BE4D38">
      <w:r w:rsidRPr="0032374D">
        <w:t xml:space="preserve">The MO-Data-Answer (ODA) command, indicated by the Command-Code field set to </w:t>
      </w:r>
      <w:r w:rsidR="002A55B5" w:rsidRPr="0032374D">
        <w:t>8388733</w:t>
      </w:r>
      <w:r w:rsidRPr="0032374D">
        <w:t xml:space="preserve"> and the "R" bit cleared in the Command Flags field, is sent from: </w:t>
      </w:r>
    </w:p>
    <w:p w:rsidR="00935570" w:rsidRPr="0032374D" w:rsidRDefault="00BE4D38" w:rsidP="00935570">
      <w:pPr>
        <w:pStyle w:val="B1"/>
      </w:pPr>
      <w:r w:rsidRPr="0032374D">
        <w:t>-</w:t>
      </w:r>
      <w:r w:rsidRPr="0032374D">
        <w:tab/>
      </w:r>
      <w:r w:rsidR="00935570" w:rsidRPr="0032374D">
        <w:t>the SCEF to the MME or SGSN;</w:t>
      </w:r>
    </w:p>
    <w:p w:rsidR="00935570" w:rsidRPr="0032374D" w:rsidRDefault="00935570" w:rsidP="00935570">
      <w:pPr>
        <w:pStyle w:val="B1"/>
      </w:pPr>
      <w:r w:rsidRPr="0032374D">
        <w:t>-</w:t>
      </w:r>
      <w:r w:rsidRPr="0032374D">
        <w:tab/>
        <w:t>the SCEF to the IWK-SCEF and</w:t>
      </w:r>
    </w:p>
    <w:p w:rsidR="00935570" w:rsidRPr="0032374D" w:rsidRDefault="00935570" w:rsidP="00935570">
      <w:pPr>
        <w:pStyle w:val="B1"/>
      </w:pPr>
      <w:r w:rsidRPr="0032374D">
        <w:t>-</w:t>
      </w:r>
      <w:r w:rsidRPr="0032374D">
        <w:tab/>
        <w:t>the IWK-SCEF to the MME or SGSN.</w:t>
      </w:r>
    </w:p>
    <w:p w:rsidR="00BE4D38" w:rsidRPr="0032374D" w:rsidRDefault="00935570" w:rsidP="00935570">
      <w:pPr>
        <w:pStyle w:val="B1"/>
        <w:rPr>
          <w:lang w:eastAsia="zh-CN"/>
        </w:rPr>
      </w:pPr>
      <w:r w:rsidRPr="0032374D">
        <w:rPr>
          <w:lang w:eastAsia="zh-CN"/>
        </w:rPr>
        <w:t>For the T6a/b, T6ai/bi and T7 interfaces</w:t>
      </w:r>
      <w:r w:rsidR="00BE4D38" w:rsidRPr="0032374D">
        <w:rPr>
          <w:lang w:eastAsia="zh-CN"/>
        </w:rPr>
        <w:t xml:space="preserve">, the </w:t>
      </w:r>
      <w:r w:rsidR="00BE4D38" w:rsidRPr="0032374D">
        <w:t>MO-Data-</w:t>
      </w:r>
      <w:r w:rsidR="00BE4D38" w:rsidRPr="0032374D">
        <w:rPr>
          <w:lang w:eastAsia="zh-CN"/>
        </w:rPr>
        <w:t>Answer command format is specified as following:</w:t>
      </w:r>
    </w:p>
    <w:p w:rsidR="00BE4D38" w:rsidRPr="0032374D" w:rsidRDefault="00BE4D38" w:rsidP="00BE4D38">
      <w:r w:rsidRPr="0032374D">
        <w:lastRenderedPageBreak/>
        <w:t>Message Format:</w:t>
      </w:r>
    </w:p>
    <w:p w:rsidR="00BE4D38" w:rsidRPr="0032374D" w:rsidRDefault="00BE4D38" w:rsidP="00BE4D38">
      <w:pPr>
        <w:spacing w:after="0"/>
        <w:ind w:left="567" w:firstLine="284"/>
      </w:pPr>
      <w:r w:rsidRPr="0032374D">
        <w:t>&lt; MO-Data-Answer &gt; ::=</w:t>
      </w:r>
      <w:r w:rsidR="0032374D" w:rsidRPr="0032374D">
        <w:tab/>
      </w:r>
      <w:r w:rsidRPr="0032374D">
        <w:t xml:space="preserve">&lt; Diameter Header: </w:t>
      </w:r>
      <w:r w:rsidR="002A55B5" w:rsidRPr="0032374D">
        <w:t>8388733</w:t>
      </w:r>
      <w:r w:rsidRPr="0032374D">
        <w:t xml:space="preserve">, PXY, </w:t>
      </w:r>
      <w:r w:rsidRPr="0032374D">
        <w:rPr>
          <w:lang w:eastAsia="zh-CN"/>
        </w:rPr>
        <w:t>16777346</w:t>
      </w:r>
      <w:r w:rsidRPr="0032374D">
        <w:t xml:space="preserve"> &gt;</w:t>
      </w:r>
    </w:p>
    <w:p w:rsidR="00BE4D38" w:rsidRPr="0032374D" w:rsidRDefault="00BE4D38" w:rsidP="00BE4D38">
      <w:pPr>
        <w:spacing w:after="0"/>
        <w:ind w:left="3124" w:firstLine="476"/>
      </w:pPr>
      <w:r w:rsidRPr="0032374D">
        <w:t>&lt; Session-Id &gt;</w:t>
      </w:r>
    </w:p>
    <w:p w:rsidR="00BE4D38" w:rsidRPr="0032374D" w:rsidRDefault="00BE4D38" w:rsidP="00BE4D38">
      <w:pPr>
        <w:spacing w:after="0"/>
        <w:ind w:left="3124" w:firstLine="476"/>
      </w:pPr>
      <w:r w:rsidRPr="0032374D">
        <w:t>[ DRMP ]</w:t>
      </w:r>
    </w:p>
    <w:p w:rsidR="00BE4D38" w:rsidRPr="0032374D" w:rsidRDefault="00BE4D38" w:rsidP="00BE4D38">
      <w:pPr>
        <w:spacing w:after="0"/>
        <w:ind w:left="3124" w:firstLine="476"/>
      </w:pPr>
      <w:r w:rsidRPr="0032374D">
        <w:t>[ Result-Code ]</w:t>
      </w:r>
    </w:p>
    <w:p w:rsidR="00BE4D38" w:rsidRPr="0032374D" w:rsidRDefault="00BE4D38" w:rsidP="00BE4D38">
      <w:pPr>
        <w:spacing w:after="0"/>
        <w:ind w:left="3124" w:firstLine="476"/>
      </w:pPr>
      <w:r w:rsidRPr="0032374D">
        <w:t>[ Experimental-Result ]</w:t>
      </w:r>
    </w:p>
    <w:p w:rsidR="00BE4D38" w:rsidRPr="0032374D" w:rsidRDefault="00BE4D38" w:rsidP="00BE4D38">
      <w:pPr>
        <w:spacing w:after="0"/>
        <w:ind w:left="3124" w:firstLine="476"/>
      </w:pPr>
      <w:r w:rsidRPr="0032374D">
        <w:t>{ Auth-Session-State }</w:t>
      </w:r>
    </w:p>
    <w:p w:rsidR="00BE4D38" w:rsidRPr="0032374D" w:rsidRDefault="00BE4D38" w:rsidP="00BE4D38">
      <w:pPr>
        <w:spacing w:after="0"/>
        <w:ind w:left="3124" w:firstLine="476"/>
      </w:pPr>
      <w:r w:rsidRPr="0032374D">
        <w:t>{ Origin-Host }</w:t>
      </w:r>
    </w:p>
    <w:p w:rsidR="00BE4D38" w:rsidRPr="0032374D" w:rsidRDefault="00BE4D38" w:rsidP="00BE4D38">
      <w:pPr>
        <w:spacing w:after="0"/>
        <w:ind w:left="3408" w:firstLine="192"/>
      </w:pPr>
      <w:r w:rsidRPr="0032374D">
        <w:t>{ Origin-Realm }</w:t>
      </w:r>
    </w:p>
    <w:p w:rsidR="00BE4D38" w:rsidRPr="0032374D" w:rsidRDefault="00BE4D38" w:rsidP="00BE4D38">
      <w:pPr>
        <w:spacing w:after="0"/>
        <w:ind w:left="3316" w:firstLine="284"/>
      </w:pPr>
      <w:r w:rsidRPr="0032374D">
        <w:t>[ OC-Supported-Features ]</w:t>
      </w:r>
    </w:p>
    <w:p w:rsidR="00BE4D38" w:rsidRPr="0032374D" w:rsidRDefault="00BE4D38" w:rsidP="00BE4D38">
      <w:pPr>
        <w:spacing w:after="0"/>
        <w:ind w:left="3316" w:firstLine="284"/>
      </w:pPr>
      <w:r w:rsidRPr="0032374D">
        <w:t>[ OC-OLR ]</w:t>
      </w:r>
    </w:p>
    <w:p w:rsidR="00C230CB" w:rsidRPr="0032374D" w:rsidRDefault="00C230CB" w:rsidP="00BE4D38">
      <w:pPr>
        <w:spacing w:after="0"/>
        <w:ind w:left="3316" w:firstLine="284"/>
      </w:pPr>
      <w:r w:rsidRPr="0032374D">
        <w:t>*[ Load ]</w:t>
      </w:r>
    </w:p>
    <w:p w:rsidR="00BE4D38" w:rsidRPr="0032374D" w:rsidRDefault="00BE4D38" w:rsidP="00BE4D38">
      <w:pPr>
        <w:spacing w:after="0"/>
        <w:ind w:left="3124" w:firstLine="476"/>
        <w:rPr>
          <w:bCs/>
        </w:rPr>
      </w:pPr>
      <w:r w:rsidRPr="0032374D">
        <w:rPr>
          <w:bCs/>
        </w:rPr>
        <w:t>*[ Supported-Features ]</w:t>
      </w:r>
    </w:p>
    <w:p w:rsidR="00BE4D38" w:rsidRPr="0032374D" w:rsidRDefault="00BE4D38" w:rsidP="00BE4D38">
      <w:pPr>
        <w:spacing w:after="0"/>
        <w:ind w:left="3124" w:firstLine="476"/>
      </w:pPr>
      <w:r w:rsidRPr="0032374D">
        <w:t>[ Failed-AVP ]</w:t>
      </w:r>
    </w:p>
    <w:p w:rsidR="00BE4D38" w:rsidRPr="0032374D" w:rsidRDefault="00BE4D38" w:rsidP="00BE4D38">
      <w:pPr>
        <w:spacing w:after="0"/>
        <w:ind w:left="3124" w:firstLine="476"/>
      </w:pPr>
      <w:r w:rsidRPr="0032374D">
        <w:t>*[ Proxy-Info ]</w:t>
      </w:r>
    </w:p>
    <w:p w:rsidR="00BE4D38" w:rsidRPr="0032374D" w:rsidRDefault="00BE4D38" w:rsidP="00BE4D38">
      <w:pPr>
        <w:spacing w:after="0"/>
        <w:ind w:left="3124" w:firstLine="476"/>
      </w:pPr>
      <w:r w:rsidRPr="0032374D">
        <w:t>*[ Route-Record ]</w:t>
      </w:r>
    </w:p>
    <w:p w:rsidR="00BE4D38" w:rsidRPr="0032374D" w:rsidRDefault="00BE4D38" w:rsidP="00BE4D38">
      <w:pPr>
        <w:spacing w:after="0"/>
        <w:ind w:left="3124" w:firstLine="476"/>
      </w:pPr>
      <w:r w:rsidRPr="0032374D">
        <w:t>*[AVP]</w:t>
      </w:r>
    </w:p>
    <w:p w:rsidR="00BE4D38" w:rsidRPr="0032374D" w:rsidRDefault="00BE4D38" w:rsidP="00BE4D38"/>
    <w:p w:rsidR="00BE4D38" w:rsidRPr="0032374D" w:rsidRDefault="00BE4D38" w:rsidP="00BE4D38">
      <w:pPr>
        <w:pStyle w:val="Heading3"/>
        <w:rPr>
          <w:lang w:val="en-US"/>
        </w:rPr>
      </w:pPr>
      <w:bookmarkStart w:id="84" w:name="_Toc19712042"/>
      <w:r w:rsidRPr="0032374D">
        <w:rPr>
          <w:lang w:val="en-US"/>
        </w:rPr>
        <w:t>6.2</w:t>
      </w:r>
      <w:r w:rsidR="0074289E" w:rsidRPr="0032374D">
        <w:rPr>
          <w:lang w:val="en-US"/>
        </w:rPr>
        <w:t>.11</w:t>
      </w:r>
      <w:r w:rsidRPr="0032374D">
        <w:rPr>
          <w:lang w:val="en-US"/>
        </w:rPr>
        <w:tab/>
        <w:t>MT-Data-Request (TDR) Command</w:t>
      </w:r>
      <w:bookmarkEnd w:id="84"/>
    </w:p>
    <w:p w:rsidR="00F97E1D" w:rsidRPr="0032374D" w:rsidRDefault="00F97E1D" w:rsidP="00F97E1D">
      <w:pPr>
        <w:rPr>
          <w:lang w:val="en-US"/>
        </w:rPr>
      </w:pPr>
      <w:r w:rsidRPr="0032374D">
        <w:rPr>
          <w:lang w:val="en-US"/>
        </w:rPr>
        <w:t xml:space="preserve">The MT-Data-Request (TDR) command, indicated by the Command-Code field set to </w:t>
      </w:r>
      <w:r w:rsidRPr="0032374D">
        <w:t xml:space="preserve">8388734 </w:t>
      </w:r>
      <w:r w:rsidRPr="0032374D">
        <w:rPr>
          <w:lang w:val="en-US"/>
        </w:rPr>
        <w:t>and the "R" bit set in the Command Flags field, is sent from:</w:t>
      </w:r>
    </w:p>
    <w:p w:rsidR="00935570" w:rsidRPr="0032374D" w:rsidRDefault="00BE4D38" w:rsidP="00935570">
      <w:pPr>
        <w:pStyle w:val="B1"/>
      </w:pPr>
      <w:r w:rsidRPr="0032374D">
        <w:t>-</w:t>
      </w:r>
      <w:r w:rsidRPr="0032374D">
        <w:tab/>
      </w:r>
      <w:r w:rsidR="00935570" w:rsidRPr="0032374D">
        <w:t>the SCEF to the MME or SGSN;</w:t>
      </w:r>
    </w:p>
    <w:p w:rsidR="00935570" w:rsidRPr="0032374D" w:rsidRDefault="00935570" w:rsidP="00935570">
      <w:pPr>
        <w:pStyle w:val="B1"/>
      </w:pPr>
      <w:r w:rsidRPr="0032374D">
        <w:t>-</w:t>
      </w:r>
      <w:r w:rsidRPr="0032374D">
        <w:tab/>
        <w:t>the SCEF to the IWK-SCEF and</w:t>
      </w:r>
    </w:p>
    <w:p w:rsidR="00935570" w:rsidRPr="0032374D" w:rsidRDefault="00935570" w:rsidP="00935570">
      <w:pPr>
        <w:pStyle w:val="B1"/>
      </w:pPr>
      <w:r w:rsidRPr="0032374D">
        <w:t>-</w:t>
      </w:r>
      <w:r w:rsidRPr="0032374D">
        <w:tab/>
        <w:t>the IWK-SCEF to the MME or SGSN.</w:t>
      </w:r>
    </w:p>
    <w:p w:rsidR="00BE4D38" w:rsidRPr="0032374D" w:rsidRDefault="00935570" w:rsidP="0093557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/b</w:t>
      </w:r>
      <w:r w:rsidRPr="0032374D">
        <w:rPr>
          <w:rFonts w:hint="eastAsia"/>
          <w:lang w:val="en-US" w:eastAsia="zh-CN"/>
        </w:rPr>
        <w:t>, T6ai</w:t>
      </w:r>
      <w:r w:rsidRPr="0032374D">
        <w:rPr>
          <w:lang w:val="en-US" w:eastAsia="zh-CN"/>
        </w:rPr>
        <w:t>/bi</w:t>
      </w:r>
      <w:r w:rsidRPr="0032374D">
        <w:rPr>
          <w:rFonts w:hint="eastAsia"/>
          <w:lang w:val="en-US" w:eastAsia="zh-CN"/>
        </w:rPr>
        <w:t>, T7 interface</w:t>
      </w:r>
      <w:r w:rsidRPr="0032374D">
        <w:rPr>
          <w:lang w:val="en-US" w:eastAsia="zh-CN"/>
        </w:rPr>
        <w:t>s</w:t>
      </w:r>
      <w:r w:rsidR="00BE4D38" w:rsidRPr="0032374D">
        <w:rPr>
          <w:rFonts w:hint="eastAsia"/>
          <w:lang w:val="en-US" w:eastAsia="zh-CN"/>
        </w:rPr>
        <w:t xml:space="preserve">, the </w:t>
      </w:r>
      <w:r w:rsidR="00BE4D38" w:rsidRPr="0032374D">
        <w:rPr>
          <w:lang w:val="en-US"/>
        </w:rPr>
        <w:t>MT-Data-Request</w:t>
      </w:r>
      <w:r w:rsidR="00BE4D38" w:rsidRPr="0032374D">
        <w:rPr>
          <w:rFonts w:hint="eastAsia"/>
          <w:lang w:val="en-US" w:eastAsia="zh-CN"/>
        </w:rPr>
        <w:t xml:space="preserve"> </w:t>
      </w:r>
      <w:r w:rsidR="00BE4D38" w:rsidRPr="0032374D">
        <w:rPr>
          <w:lang w:val="en-US" w:eastAsia="zh-CN"/>
        </w:rPr>
        <w:t>command</w:t>
      </w:r>
      <w:r w:rsidR="00BE4D38" w:rsidRPr="0032374D">
        <w:rPr>
          <w:rFonts w:hint="eastAsia"/>
          <w:lang w:val="en-US" w:eastAsia="zh-CN"/>
        </w:rPr>
        <w:t xml:space="preserve"> format is </w:t>
      </w:r>
      <w:r w:rsidR="00BE4D38" w:rsidRPr="0032374D">
        <w:rPr>
          <w:lang w:val="en-US" w:eastAsia="zh-CN"/>
        </w:rPr>
        <w:t xml:space="preserve">specified </w:t>
      </w:r>
      <w:r w:rsidR="00BE4D38" w:rsidRPr="0032374D">
        <w:rPr>
          <w:rFonts w:hint="eastAsia"/>
          <w:lang w:val="en-US" w:eastAsia="zh-CN"/>
        </w:rPr>
        <w:t>as following:</w:t>
      </w:r>
    </w:p>
    <w:p w:rsidR="00BE4D38" w:rsidRPr="0032374D" w:rsidRDefault="00BE4D38" w:rsidP="00BE4D38">
      <w:pPr>
        <w:rPr>
          <w:lang w:val="en-US"/>
        </w:rPr>
      </w:pPr>
      <w:r w:rsidRPr="0032374D">
        <w:rPr>
          <w:lang w:val="en-US"/>
        </w:rPr>
        <w:t>Message Format:</w:t>
      </w:r>
    </w:p>
    <w:p w:rsidR="00BE4D38" w:rsidRPr="0032374D" w:rsidRDefault="00BE4D38" w:rsidP="00BE4D38">
      <w:pPr>
        <w:spacing w:after="0"/>
        <w:ind w:left="567" w:firstLine="284"/>
        <w:rPr>
          <w:lang w:val="en-US"/>
        </w:rPr>
      </w:pPr>
      <w:r w:rsidRPr="0032374D">
        <w:rPr>
          <w:lang w:val="en-US"/>
        </w:rPr>
        <w:t xml:space="preserve">&lt; MT-Data-Request &gt; ::=   &lt; </w:t>
      </w:r>
      <w:r w:rsidR="00F97E1D" w:rsidRPr="0032374D">
        <w:rPr>
          <w:lang w:val="en-US"/>
        </w:rPr>
        <w:t xml:space="preserve">Diameter Header: </w:t>
      </w:r>
      <w:r w:rsidR="00F97E1D" w:rsidRPr="0032374D">
        <w:t>8388734</w:t>
      </w:r>
      <w:r w:rsidR="00F97E1D" w:rsidRPr="0032374D">
        <w:rPr>
          <w:lang w:val="en-US"/>
        </w:rPr>
        <w:t xml:space="preserve">, REQ, PXY, </w:t>
      </w:r>
      <w:r w:rsidR="00F97E1D" w:rsidRPr="0032374D">
        <w:rPr>
          <w:lang w:val="en-US" w:eastAsia="zh-CN"/>
        </w:rPr>
        <w:t>16777346</w:t>
      </w:r>
      <w:r w:rsidRPr="0032374D">
        <w:rPr>
          <w:lang w:val="en-US"/>
        </w:rPr>
        <w:t xml:space="preserve"> &gt;</w:t>
      </w:r>
    </w:p>
    <w:p w:rsidR="00BE4D38" w:rsidRPr="0032374D" w:rsidRDefault="00BE4D38" w:rsidP="00BE4D38">
      <w:pPr>
        <w:spacing w:after="0"/>
        <w:ind w:left="2840" w:firstLine="476"/>
        <w:rPr>
          <w:lang w:val="en-US"/>
        </w:rPr>
      </w:pPr>
      <w:r w:rsidRPr="0032374D">
        <w:rPr>
          <w:lang w:val="en-US"/>
        </w:rPr>
        <w:t>&lt; Session-Id &gt;</w:t>
      </w:r>
    </w:p>
    <w:p w:rsidR="00BE4D38" w:rsidRPr="0032374D" w:rsidRDefault="00BE4D38" w:rsidP="00BE4D38">
      <w:pPr>
        <w:spacing w:after="0"/>
        <w:ind w:left="2840" w:firstLine="476"/>
      </w:pPr>
      <w:r w:rsidRPr="0032374D">
        <w:t xml:space="preserve">&lt; </w:t>
      </w:r>
      <w:r w:rsidRPr="0032374D">
        <w:rPr>
          <w:lang w:eastAsia="zh-CN"/>
        </w:rPr>
        <w:t>User-Identifier &gt;</w:t>
      </w:r>
    </w:p>
    <w:p w:rsidR="00BE4D38" w:rsidRPr="0032374D" w:rsidRDefault="00BE4D38" w:rsidP="00BE4D38">
      <w:pPr>
        <w:spacing w:after="0"/>
        <w:ind w:left="2840" w:firstLine="476"/>
      </w:pPr>
      <w:r w:rsidRPr="0032374D">
        <w:t>&lt; Bearer-Identifier &gt;</w:t>
      </w:r>
    </w:p>
    <w:p w:rsidR="00BE4D38" w:rsidRPr="0032374D" w:rsidRDefault="00BE4D38" w:rsidP="00BE4D38">
      <w:pPr>
        <w:spacing w:after="0"/>
        <w:ind w:left="2840" w:firstLine="476"/>
        <w:rPr>
          <w:lang w:val="en-US"/>
        </w:rPr>
      </w:pPr>
      <w:r w:rsidRPr="0032374D">
        <w:rPr>
          <w:lang w:val="en-US"/>
        </w:rPr>
        <w:t>[ DRMP ]</w:t>
      </w:r>
    </w:p>
    <w:p w:rsidR="00BE4D38" w:rsidRPr="0032374D" w:rsidRDefault="00BE4D38" w:rsidP="00BE4D38">
      <w:pPr>
        <w:spacing w:after="0"/>
        <w:ind w:left="2840" w:firstLine="476"/>
        <w:rPr>
          <w:lang w:val="en-US"/>
        </w:rPr>
      </w:pPr>
      <w:r w:rsidRPr="0032374D">
        <w:rPr>
          <w:lang w:val="en-US"/>
        </w:rPr>
        <w:t>{ Auth-Session-State }</w:t>
      </w:r>
    </w:p>
    <w:p w:rsidR="00BE4D38" w:rsidRPr="0032374D" w:rsidRDefault="00BE4D38" w:rsidP="00BE4D38">
      <w:pPr>
        <w:spacing w:after="0"/>
        <w:ind w:left="2840" w:firstLine="476"/>
        <w:rPr>
          <w:lang w:val="en-US"/>
        </w:rPr>
      </w:pPr>
      <w:r w:rsidRPr="0032374D">
        <w:rPr>
          <w:lang w:val="en-US"/>
        </w:rPr>
        <w:t>{ Origin-Host }</w:t>
      </w:r>
    </w:p>
    <w:p w:rsidR="00BE4D38" w:rsidRPr="0032374D" w:rsidRDefault="00BE4D38" w:rsidP="00BE4D38">
      <w:pPr>
        <w:spacing w:after="0"/>
        <w:ind w:left="2840" w:firstLine="476"/>
        <w:rPr>
          <w:lang w:val="en-US"/>
        </w:rPr>
      </w:pPr>
      <w:r w:rsidRPr="0032374D">
        <w:rPr>
          <w:lang w:val="en-US"/>
        </w:rPr>
        <w:t>{ Origin-Realm }</w:t>
      </w:r>
    </w:p>
    <w:p w:rsidR="00BE4D38" w:rsidRPr="0032374D" w:rsidRDefault="00C15B0C" w:rsidP="00BE4D38">
      <w:pPr>
        <w:spacing w:after="0"/>
        <w:ind w:left="2840" w:firstLine="476"/>
        <w:rPr>
          <w:i/>
          <w:lang w:val="en-US"/>
        </w:rPr>
      </w:pPr>
      <w:r w:rsidRPr="0032374D">
        <w:rPr>
          <w:lang w:val="en-US"/>
        </w:rPr>
        <w:t xml:space="preserve">[ </w:t>
      </w:r>
      <w:r w:rsidR="00BE4D38" w:rsidRPr="0032374D">
        <w:rPr>
          <w:lang w:val="en-US"/>
        </w:rPr>
        <w:t xml:space="preserve">Destination-Host </w:t>
      </w:r>
      <w:r w:rsidRPr="0032374D">
        <w:rPr>
          <w:lang w:val="en-US"/>
        </w:rPr>
        <w:t>]</w:t>
      </w:r>
    </w:p>
    <w:p w:rsidR="00BE4D38" w:rsidRPr="0032374D" w:rsidRDefault="00BE4D38" w:rsidP="00BE4D38">
      <w:pPr>
        <w:spacing w:after="0"/>
        <w:ind w:left="2840" w:firstLine="476"/>
        <w:rPr>
          <w:lang w:val="en-US"/>
        </w:rPr>
      </w:pPr>
      <w:r w:rsidRPr="0032374D">
        <w:rPr>
          <w:lang w:val="en-US"/>
        </w:rPr>
        <w:t>{ Destination-Realm }</w:t>
      </w:r>
    </w:p>
    <w:p w:rsidR="00BE4D38" w:rsidRPr="0032374D" w:rsidRDefault="00BE4D38" w:rsidP="00BE4D38">
      <w:pPr>
        <w:spacing w:after="0"/>
        <w:ind w:left="2840" w:firstLine="476"/>
        <w:rPr>
          <w:lang w:val="en-US"/>
        </w:rPr>
      </w:pPr>
      <w:r w:rsidRPr="0032374D">
        <w:rPr>
          <w:lang w:val="en-US"/>
        </w:rPr>
        <w:t>[ OC-Supported-Features ]</w:t>
      </w:r>
    </w:p>
    <w:p w:rsidR="00BE4D38" w:rsidRPr="0032374D" w:rsidRDefault="00BE4D38" w:rsidP="00BE4D38">
      <w:pPr>
        <w:spacing w:after="0"/>
        <w:ind w:left="2840" w:firstLine="476"/>
        <w:rPr>
          <w:lang w:val="en-US"/>
        </w:rPr>
      </w:pPr>
      <w:r w:rsidRPr="0032374D">
        <w:rPr>
          <w:lang w:val="en-US"/>
        </w:rPr>
        <w:t>*[ Supported-Features ]</w:t>
      </w:r>
    </w:p>
    <w:p w:rsidR="00BE4D38" w:rsidRPr="0032374D" w:rsidRDefault="00BE4D38" w:rsidP="00BE4D38">
      <w:pPr>
        <w:spacing w:after="0"/>
        <w:ind w:left="2840" w:firstLine="476"/>
        <w:rPr>
          <w:lang w:val="en-US"/>
        </w:rPr>
      </w:pPr>
      <w:r w:rsidRPr="0032374D">
        <w:rPr>
          <w:lang w:val="en-US" w:eastAsia="zh-CN"/>
        </w:rPr>
        <w:t>[ Non-IP-Data ]</w:t>
      </w:r>
    </w:p>
    <w:p w:rsidR="001D74F3" w:rsidRPr="0032374D" w:rsidRDefault="001D74F3" w:rsidP="001D74F3">
      <w:pPr>
        <w:spacing w:after="0"/>
        <w:ind w:left="2840" w:firstLine="476"/>
        <w:rPr>
          <w:lang w:val="en-US" w:eastAsia="zh-CN"/>
        </w:rPr>
      </w:pPr>
      <w:r w:rsidRPr="0032374D">
        <w:rPr>
          <w:lang w:val="en-US" w:eastAsia="zh-CN"/>
        </w:rPr>
        <w:t>[ SCEF-Wait-Time ]</w:t>
      </w:r>
    </w:p>
    <w:p w:rsidR="001D74F3" w:rsidRPr="0032374D" w:rsidRDefault="001D74F3" w:rsidP="001D74F3">
      <w:pPr>
        <w:spacing w:after="0"/>
        <w:ind w:left="2840" w:firstLine="476"/>
        <w:rPr>
          <w:lang w:val="en-US" w:eastAsia="zh-CN"/>
        </w:rPr>
      </w:pPr>
      <w:r w:rsidRPr="0032374D">
        <w:rPr>
          <w:lang w:val="en-US" w:eastAsia="zh-CN"/>
        </w:rPr>
        <w:t>[ Maximum-Retransmission-Time ]</w:t>
      </w:r>
    </w:p>
    <w:p w:rsidR="00BE4D38" w:rsidRPr="0032374D" w:rsidRDefault="00BE4D38" w:rsidP="00BE4D38">
      <w:pPr>
        <w:spacing w:after="0"/>
        <w:ind w:left="2840" w:firstLine="476"/>
        <w:rPr>
          <w:lang w:val="en-US"/>
        </w:rPr>
      </w:pPr>
      <w:r w:rsidRPr="0032374D">
        <w:rPr>
          <w:lang w:val="en-US"/>
        </w:rPr>
        <w:t>*[ Proxy-Info ]</w:t>
      </w:r>
    </w:p>
    <w:p w:rsidR="00BE4D38" w:rsidRPr="0032374D" w:rsidRDefault="00BE4D38" w:rsidP="00BE4D38">
      <w:pPr>
        <w:spacing w:after="0"/>
        <w:ind w:left="2840" w:firstLine="476"/>
        <w:rPr>
          <w:lang w:val="en-US"/>
        </w:rPr>
      </w:pPr>
      <w:r w:rsidRPr="0032374D">
        <w:rPr>
          <w:lang w:val="en-US"/>
        </w:rPr>
        <w:t>*[ Route-Record ]</w:t>
      </w:r>
    </w:p>
    <w:p w:rsidR="00BE4D38" w:rsidRPr="0032374D" w:rsidRDefault="00BE4D38" w:rsidP="00BE4D38">
      <w:pPr>
        <w:spacing w:after="0"/>
        <w:ind w:left="2840" w:firstLine="476"/>
        <w:rPr>
          <w:lang w:val="en-US"/>
        </w:rPr>
      </w:pPr>
      <w:r w:rsidRPr="0032374D">
        <w:rPr>
          <w:lang w:val="en-US"/>
        </w:rPr>
        <w:t>*[AVP]</w:t>
      </w:r>
    </w:p>
    <w:p w:rsidR="00BE4D38" w:rsidRPr="0032374D" w:rsidRDefault="00BE4D38" w:rsidP="00BE4D38">
      <w:pPr>
        <w:spacing w:after="0"/>
        <w:ind w:left="2840" w:firstLine="476"/>
        <w:rPr>
          <w:lang w:val="en-US"/>
        </w:rPr>
      </w:pPr>
    </w:p>
    <w:p w:rsidR="00BE4D38" w:rsidRPr="0032374D" w:rsidRDefault="00BE4D38" w:rsidP="00BE4D38">
      <w:pPr>
        <w:pStyle w:val="Heading3"/>
        <w:rPr>
          <w:lang w:val="en-US"/>
        </w:rPr>
      </w:pPr>
      <w:bookmarkStart w:id="85" w:name="_Toc19712043"/>
      <w:r w:rsidRPr="0032374D">
        <w:rPr>
          <w:lang w:val="en-US"/>
        </w:rPr>
        <w:t>6.2</w:t>
      </w:r>
      <w:r w:rsidR="0074289E" w:rsidRPr="0032374D">
        <w:rPr>
          <w:lang w:val="en-US"/>
        </w:rPr>
        <w:t>.12</w:t>
      </w:r>
      <w:r w:rsidRPr="0032374D">
        <w:rPr>
          <w:lang w:val="en-US"/>
        </w:rPr>
        <w:tab/>
        <w:t>MT-Data-Answer (TDA) Command</w:t>
      </w:r>
      <w:bookmarkEnd w:id="85"/>
    </w:p>
    <w:p w:rsidR="00BE4D38" w:rsidRPr="0032374D" w:rsidRDefault="00BE4D38" w:rsidP="00BE4D38">
      <w:pPr>
        <w:rPr>
          <w:lang w:val="en-US"/>
        </w:rPr>
      </w:pPr>
      <w:r w:rsidRPr="0032374D">
        <w:rPr>
          <w:lang w:val="en-US"/>
        </w:rPr>
        <w:t xml:space="preserve">The MT-Data-Answer (OSA) command, indicated by the Command-Code field set to </w:t>
      </w:r>
      <w:r w:rsidR="002A55B5" w:rsidRPr="0032374D">
        <w:t>8388734</w:t>
      </w:r>
      <w:r w:rsidRPr="0032374D">
        <w:t xml:space="preserve"> </w:t>
      </w:r>
      <w:r w:rsidRPr="0032374D">
        <w:rPr>
          <w:lang w:val="en-US"/>
        </w:rPr>
        <w:t xml:space="preserve">and the "R" bit cleared in the Command Flags field, is sent from: </w:t>
      </w:r>
    </w:p>
    <w:p w:rsidR="00935570" w:rsidRPr="0032374D" w:rsidRDefault="00BE4D38" w:rsidP="00935570">
      <w:pPr>
        <w:pStyle w:val="B1"/>
      </w:pPr>
      <w:r w:rsidRPr="0032374D">
        <w:t>-</w:t>
      </w:r>
      <w:r w:rsidRPr="0032374D">
        <w:tab/>
      </w:r>
      <w:r w:rsidR="00935570" w:rsidRPr="0032374D">
        <w:t>the MME or SGSN to the SCEF;</w:t>
      </w:r>
    </w:p>
    <w:p w:rsidR="00935570" w:rsidRPr="0032374D" w:rsidRDefault="00935570" w:rsidP="00935570">
      <w:pPr>
        <w:pStyle w:val="B1"/>
      </w:pPr>
      <w:r w:rsidRPr="0032374D">
        <w:t>-</w:t>
      </w:r>
      <w:r w:rsidRPr="0032374D">
        <w:tab/>
        <w:t>the MME or SGSN to the IWK-SCEF and</w:t>
      </w:r>
    </w:p>
    <w:p w:rsidR="00935570" w:rsidRPr="0032374D" w:rsidRDefault="00935570" w:rsidP="00935570">
      <w:pPr>
        <w:pStyle w:val="B1"/>
      </w:pPr>
      <w:r w:rsidRPr="0032374D">
        <w:lastRenderedPageBreak/>
        <w:t>-</w:t>
      </w:r>
      <w:r w:rsidRPr="0032374D">
        <w:tab/>
        <w:t>the IWK-SCEF to the SCEF.</w:t>
      </w:r>
    </w:p>
    <w:p w:rsidR="00BE4D38" w:rsidRPr="0032374D" w:rsidRDefault="00935570" w:rsidP="0093557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T6a/b, T</w:t>
      </w:r>
      <w:r w:rsidRPr="0032374D">
        <w:rPr>
          <w:rFonts w:hint="eastAsia"/>
          <w:lang w:val="en-US" w:eastAsia="zh-CN"/>
        </w:rPr>
        <w:t>6ai</w:t>
      </w:r>
      <w:r w:rsidRPr="0032374D">
        <w:rPr>
          <w:lang w:val="en-US" w:eastAsia="zh-CN"/>
        </w:rPr>
        <w:t>/bi and</w:t>
      </w:r>
      <w:r w:rsidRPr="0032374D">
        <w:rPr>
          <w:rFonts w:hint="eastAsia"/>
          <w:lang w:val="en-US" w:eastAsia="zh-CN"/>
        </w:rPr>
        <w:t xml:space="preserve"> T7</w:t>
      </w:r>
      <w:r w:rsidRPr="0032374D">
        <w:rPr>
          <w:lang w:val="en-US" w:eastAsia="zh-CN"/>
        </w:rPr>
        <w:t xml:space="preserve"> </w:t>
      </w:r>
      <w:r w:rsidRPr="0032374D">
        <w:rPr>
          <w:rFonts w:hint="eastAsia"/>
          <w:lang w:val="en-US" w:eastAsia="zh-CN"/>
        </w:rPr>
        <w:t>interface</w:t>
      </w:r>
      <w:r w:rsidRPr="0032374D">
        <w:rPr>
          <w:lang w:val="en-US" w:eastAsia="zh-CN"/>
        </w:rPr>
        <w:t>s</w:t>
      </w:r>
      <w:r w:rsidR="00BE4D38" w:rsidRPr="0032374D">
        <w:rPr>
          <w:rFonts w:hint="eastAsia"/>
          <w:lang w:val="en-US" w:eastAsia="zh-CN"/>
        </w:rPr>
        <w:t xml:space="preserve">, the </w:t>
      </w:r>
      <w:r w:rsidR="00BE4D38" w:rsidRPr="0032374D">
        <w:rPr>
          <w:lang w:val="en-US"/>
        </w:rPr>
        <w:t>MT-Data-</w:t>
      </w:r>
      <w:r w:rsidR="00BE4D38" w:rsidRPr="0032374D">
        <w:rPr>
          <w:lang w:val="en-US" w:eastAsia="zh-CN"/>
        </w:rPr>
        <w:t>Answer</w:t>
      </w:r>
      <w:r w:rsidR="00BE4D38" w:rsidRPr="0032374D">
        <w:rPr>
          <w:rFonts w:hint="eastAsia"/>
          <w:lang w:val="en-US" w:eastAsia="zh-CN"/>
        </w:rPr>
        <w:t xml:space="preserve"> </w:t>
      </w:r>
      <w:r w:rsidR="00BE4D38" w:rsidRPr="0032374D">
        <w:rPr>
          <w:lang w:val="en-US" w:eastAsia="zh-CN"/>
        </w:rPr>
        <w:t>command</w:t>
      </w:r>
      <w:r w:rsidR="00BE4D38" w:rsidRPr="0032374D">
        <w:rPr>
          <w:rFonts w:hint="eastAsia"/>
          <w:lang w:val="en-US" w:eastAsia="zh-CN"/>
        </w:rPr>
        <w:t xml:space="preserve"> format is </w:t>
      </w:r>
      <w:r w:rsidR="00BE4D38" w:rsidRPr="0032374D">
        <w:rPr>
          <w:lang w:val="en-US" w:eastAsia="zh-CN"/>
        </w:rPr>
        <w:t xml:space="preserve">specified </w:t>
      </w:r>
      <w:r w:rsidR="00BE4D38" w:rsidRPr="0032374D">
        <w:rPr>
          <w:rFonts w:hint="eastAsia"/>
          <w:lang w:val="en-US" w:eastAsia="zh-CN"/>
        </w:rPr>
        <w:t>as following:</w:t>
      </w:r>
    </w:p>
    <w:p w:rsidR="00BE4D38" w:rsidRPr="0032374D" w:rsidRDefault="00BE4D38" w:rsidP="00BE4D38">
      <w:pPr>
        <w:rPr>
          <w:lang w:val="en-US"/>
        </w:rPr>
      </w:pPr>
      <w:r w:rsidRPr="0032374D">
        <w:rPr>
          <w:lang w:val="en-US"/>
        </w:rPr>
        <w:t>Message Format:</w:t>
      </w:r>
    </w:p>
    <w:p w:rsidR="00BE4D38" w:rsidRPr="0032374D" w:rsidRDefault="00BE4D38" w:rsidP="00BE4D38">
      <w:pPr>
        <w:spacing w:after="0"/>
        <w:ind w:left="567" w:firstLine="284"/>
        <w:rPr>
          <w:lang w:val="en-US"/>
        </w:rPr>
      </w:pPr>
      <w:r w:rsidRPr="0032374D">
        <w:rPr>
          <w:lang w:val="en-US"/>
        </w:rPr>
        <w:t>&lt; MT-Data-Answer &gt; ::=</w:t>
      </w:r>
      <w:r w:rsidR="0032374D" w:rsidRPr="0032374D">
        <w:rPr>
          <w:lang w:val="en-US"/>
        </w:rPr>
        <w:tab/>
      </w:r>
      <w:r w:rsidRPr="0032374D">
        <w:rPr>
          <w:lang w:val="en-US"/>
        </w:rPr>
        <w:t xml:space="preserve">&lt; Diameter Header: </w:t>
      </w:r>
      <w:r w:rsidR="002A55B5" w:rsidRPr="0032374D">
        <w:t>8388734</w:t>
      </w:r>
      <w:r w:rsidRPr="0032374D">
        <w:rPr>
          <w:lang w:val="en-US"/>
        </w:rPr>
        <w:t xml:space="preserve">, PXY, </w:t>
      </w:r>
      <w:r w:rsidRPr="0032374D">
        <w:rPr>
          <w:lang w:val="en-US" w:eastAsia="zh-CN"/>
        </w:rPr>
        <w:t>16777346</w:t>
      </w:r>
      <w:r w:rsidRPr="0032374D">
        <w:rPr>
          <w:lang w:val="en-US"/>
        </w:rPr>
        <w:t xml:space="preserve"> &gt;</w:t>
      </w:r>
    </w:p>
    <w:p w:rsidR="00BE4D38" w:rsidRPr="0032374D" w:rsidRDefault="00BE4D38" w:rsidP="00BE4D38">
      <w:pPr>
        <w:spacing w:after="0"/>
        <w:ind w:left="3124" w:firstLine="476"/>
        <w:rPr>
          <w:lang w:val="en-US"/>
        </w:rPr>
      </w:pPr>
      <w:r w:rsidRPr="0032374D">
        <w:rPr>
          <w:lang w:val="en-US"/>
        </w:rPr>
        <w:t>&lt; Session-Id &gt;</w:t>
      </w:r>
    </w:p>
    <w:p w:rsidR="00BE4D38" w:rsidRPr="0032374D" w:rsidRDefault="00BE4D38" w:rsidP="00BE4D38">
      <w:pPr>
        <w:spacing w:after="0"/>
        <w:ind w:left="3124" w:firstLine="476"/>
        <w:rPr>
          <w:lang w:val="en-US"/>
        </w:rPr>
      </w:pPr>
      <w:r w:rsidRPr="0032374D">
        <w:rPr>
          <w:lang w:val="en-US"/>
        </w:rPr>
        <w:t>[ DRMP ]</w:t>
      </w:r>
    </w:p>
    <w:p w:rsidR="00BE4D38" w:rsidRPr="0032374D" w:rsidRDefault="00BE4D38" w:rsidP="00BE4D38">
      <w:pPr>
        <w:spacing w:after="0"/>
        <w:ind w:left="3124" w:firstLine="476"/>
        <w:rPr>
          <w:lang w:val="en-US"/>
        </w:rPr>
      </w:pPr>
      <w:r w:rsidRPr="0032374D">
        <w:rPr>
          <w:lang w:val="en-US"/>
        </w:rPr>
        <w:t>[ Result-Code ]</w:t>
      </w:r>
    </w:p>
    <w:p w:rsidR="00BE4D38" w:rsidRPr="0032374D" w:rsidRDefault="00BE4D38" w:rsidP="00BE4D38">
      <w:pPr>
        <w:spacing w:after="0"/>
        <w:ind w:left="3124" w:firstLine="476"/>
        <w:rPr>
          <w:lang w:val="en-US"/>
        </w:rPr>
      </w:pPr>
      <w:r w:rsidRPr="0032374D">
        <w:rPr>
          <w:lang w:val="en-US"/>
        </w:rPr>
        <w:t>[ Experimental-Result ]</w:t>
      </w:r>
    </w:p>
    <w:p w:rsidR="00BE4D38" w:rsidRPr="0032374D" w:rsidRDefault="00BE4D38" w:rsidP="00BE4D38">
      <w:pPr>
        <w:spacing w:after="0"/>
        <w:ind w:left="3124" w:firstLine="476"/>
        <w:rPr>
          <w:lang w:val="en-US"/>
        </w:rPr>
      </w:pPr>
      <w:r w:rsidRPr="0032374D">
        <w:rPr>
          <w:lang w:val="en-US"/>
        </w:rPr>
        <w:t>{ Auth-Session-State }</w:t>
      </w:r>
    </w:p>
    <w:p w:rsidR="00BE4D38" w:rsidRPr="0032374D" w:rsidRDefault="00BE4D38" w:rsidP="00BE4D38">
      <w:pPr>
        <w:spacing w:after="0"/>
        <w:ind w:left="3124" w:firstLine="476"/>
        <w:rPr>
          <w:lang w:val="en-US"/>
        </w:rPr>
      </w:pPr>
      <w:r w:rsidRPr="0032374D">
        <w:rPr>
          <w:lang w:val="en-US"/>
        </w:rPr>
        <w:t>{ Origin-Host }</w:t>
      </w:r>
    </w:p>
    <w:p w:rsidR="00BE4D38" w:rsidRPr="0032374D" w:rsidRDefault="00BE4D38" w:rsidP="00BE4D38">
      <w:pPr>
        <w:spacing w:after="0"/>
        <w:ind w:left="3408" w:firstLine="192"/>
        <w:rPr>
          <w:lang w:val="en-US"/>
        </w:rPr>
      </w:pPr>
      <w:r w:rsidRPr="0032374D">
        <w:rPr>
          <w:lang w:val="en-US"/>
        </w:rPr>
        <w:t>{ Origin-Realm }</w:t>
      </w:r>
    </w:p>
    <w:p w:rsidR="00BE4D38" w:rsidRPr="0032374D" w:rsidRDefault="00BE4D38" w:rsidP="00BE4D38">
      <w:pPr>
        <w:spacing w:after="0"/>
        <w:ind w:left="3316" w:firstLine="284"/>
        <w:rPr>
          <w:lang w:val="en-US"/>
        </w:rPr>
      </w:pPr>
      <w:r w:rsidRPr="0032374D">
        <w:rPr>
          <w:lang w:val="en-US"/>
        </w:rPr>
        <w:t>[ OC-Supported-Features ]</w:t>
      </w:r>
    </w:p>
    <w:p w:rsidR="00BE4D38" w:rsidRPr="0032374D" w:rsidRDefault="00BE4D38" w:rsidP="00BE4D38">
      <w:pPr>
        <w:spacing w:after="0"/>
        <w:ind w:left="3316" w:firstLine="284"/>
        <w:rPr>
          <w:lang w:val="en-US"/>
        </w:rPr>
      </w:pPr>
      <w:r w:rsidRPr="0032374D">
        <w:rPr>
          <w:lang w:val="en-US"/>
        </w:rPr>
        <w:t>[ OC-OLR ]</w:t>
      </w:r>
    </w:p>
    <w:p w:rsidR="00C230CB" w:rsidRPr="0032374D" w:rsidRDefault="00C230CB" w:rsidP="00BE4D38">
      <w:pPr>
        <w:spacing w:after="0"/>
        <w:ind w:left="3316" w:firstLine="284"/>
        <w:rPr>
          <w:lang w:val="en-US"/>
        </w:rPr>
      </w:pPr>
      <w:r w:rsidRPr="0032374D">
        <w:t>*[ Load ]</w:t>
      </w:r>
    </w:p>
    <w:p w:rsidR="006B7ED6" w:rsidRPr="0032374D" w:rsidRDefault="006B7ED6" w:rsidP="006B7ED6">
      <w:pPr>
        <w:spacing w:after="0"/>
        <w:ind w:left="3124" w:firstLine="476"/>
        <w:rPr>
          <w:lang w:val="en-US"/>
        </w:rPr>
      </w:pPr>
      <w:r w:rsidRPr="0032374D">
        <w:rPr>
          <w:lang w:val="en-US"/>
        </w:rPr>
        <w:t>[ Requested-Retransmission-Time ]</w:t>
      </w:r>
    </w:p>
    <w:p w:rsidR="00BE4D38" w:rsidRPr="0032374D" w:rsidRDefault="00BE4D38" w:rsidP="00BE4D38">
      <w:pPr>
        <w:spacing w:after="0"/>
        <w:ind w:left="3124" w:firstLine="476"/>
        <w:rPr>
          <w:bCs/>
          <w:lang w:val="en-US"/>
        </w:rPr>
      </w:pPr>
      <w:r w:rsidRPr="0032374D">
        <w:rPr>
          <w:bCs/>
          <w:lang w:val="en-US"/>
        </w:rPr>
        <w:t>*[ Supported-Features ]</w:t>
      </w:r>
    </w:p>
    <w:p w:rsidR="00BE4D38" w:rsidRPr="0032374D" w:rsidRDefault="00BE4D38" w:rsidP="00BE4D38">
      <w:pPr>
        <w:spacing w:after="0"/>
        <w:ind w:left="3124" w:firstLine="476"/>
        <w:rPr>
          <w:lang w:val="en-US"/>
        </w:rPr>
      </w:pPr>
      <w:r w:rsidRPr="0032374D">
        <w:rPr>
          <w:lang w:val="en-US"/>
        </w:rPr>
        <w:t>[ Failed-AVP ]</w:t>
      </w:r>
    </w:p>
    <w:p w:rsidR="00BE4D38" w:rsidRPr="0032374D" w:rsidRDefault="00BE4D38" w:rsidP="00BE4D38">
      <w:pPr>
        <w:spacing w:after="0"/>
        <w:ind w:left="3124" w:firstLine="476"/>
        <w:rPr>
          <w:lang w:val="en-US"/>
        </w:rPr>
      </w:pPr>
      <w:r w:rsidRPr="0032374D">
        <w:rPr>
          <w:lang w:val="en-US"/>
        </w:rPr>
        <w:t>*[ Proxy-Info ]</w:t>
      </w:r>
    </w:p>
    <w:p w:rsidR="00BE4D38" w:rsidRPr="0032374D" w:rsidRDefault="00BE4D38" w:rsidP="00BE4D38">
      <w:pPr>
        <w:spacing w:after="0"/>
        <w:ind w:left="3124" w:firstLine="476"/>
        <w:rPr>
          <w:lang w:val="en-US"/>
        </w:rPr>
      </w:pPr>
      <w:r w:rsidRPr="0032374D">
        <w:rPr>
          <w:lang w:val="en-US"/>
        </w:rPr>
        <w:t>*[ Route-Record ]</w:t>
      </w:r>
    </w:p>
    <w:p w:rsidR="00200E50" w:rsidRPr="0032374D" w:rsidRDefault="00200E50" w:rsidP="00200E50">
      <w:pPr>
        <w:spacing w:after="0"/>
        <w:ind w:left="3124" w:firstLine="476"/>
        <w:rPr>
          <w:lang w:val="en-US"/>
        </w:rPr>
      </w:pPr>
      <w:r w:rsidRPr="0032374D">
        <w:rPr>
          <w:lang w:val="en-US"/>
        </w:rPr>
        <w:t>[ TDA-Flags ]</w:t>
      </w:r>
    </w:p>
    <w:p w:rsidR="00BE4D38" w:rsidRPr="0032374D" w:rsidRDefault="00BE4D38" w:rsidP="00496B79">
      <w:pPr>
        <w:spacing w:after="0"/>
        <w:ind w:left="3124" w:firstLine="476"/>
        <w:rPr>
          <w:noProof/>
          <w:lang w:val="en-US"/>
        </w:rPr>
      </w:pPr>
      <w:r w:rsidRPr="0032374D">
        <w:rPr>
          <w:lang w:val="en-US"/>
        </w:rPr>
        <w:t>*[AVP]</w:t>
      </w:r>
    </w:p>
    <w:p w:rsidR="00DA3EA4" w:rsidRPr="0032374D" w:rsidRDefault="00DA3EA4" w:rsidP="00DA3EA4">
      <w:pPr>
        <w:pStyle w:val="Heading2"/>
        <w:rPr>
          <w:lang w:val="en-US"/>
        </w:rPr>
      </w:pPr>
      <w:bookmarkStart w:id="86" w:name="_Toc19712044"/>
      <w:r w:rsidRPr="0032374D">
        <w:rPr>
          <w:lang w:val="en-US"/>
        </w:rPr>
        <w:t>6.3</w:t>
      </w:r>
      <w:r w:rsidRPr="0032374D">
        <w:rPr>
          <w:lang w:val="en-US"/>
        </w:rPr>
        <w:tab/>
        <w:t>Result-Code AVP and Experimental-Result AVP Values</w:t>
      </w:r>
      <w:bookmarkEnd w:id="86"/>
    </w:p>
    <w:p w:rsidR="00DA3EA4" w:rsidRPr="0032374D" w:rsidRDefault="00DA3EA4" w:rsidP="00DA3EA4">
      <w:pPr>
        <w:pStyle w:val="Heading3"/>
        <w:rPr>
          <w:lang w:val="en-US"/>
        </w:rPr>
      </w:pPr>
      <w:bookmarkStart w:id="87" w:name="_Toc19712045"/>
      <w:r w:rsidRPr="0032374D">
        <w:rPr>
          <w:lang w:val="en-US"/>
        </w:rPr>
        <w:t>6.3.1</w:t>
      </w:r>
      <w:r w:rsidRPr="0032374D">
        <w:rPr>
          <w:lang w:val="en-US"/>
        </w:rPr>
        <w:tab/>
        <w:t>General</w:t>
      </w:r>
      <w:bookmarkEnd w:id="87"/>
    </w:p>
    <w:p w:rsidR="00DA3EA4" w:rsidRPr="0032374D" w:rsidRDefault="00DA3EA4" w:rsidP="00DA3EA4">
      <w:pPr>
        <w:rPr>
          <w:lang w:val="en-US"/>
        </w:rPr>
      </w:pPr>
      <w:r w:rsidRPr="0032374D">
        <w:rPr>
          <w:lang w:val="en-US"/>
        </w:rPr>
        <w:t xml:space="preserve">This </w:t>
      </w:r>
      <w:r w:rsidR="00472F5C">
        <w:rPr>
          <w:lang w:val="en-US"/>
        </w:rPr>
        <w:t>clause</w:t>
      </w:r>
      <w:r w:rsidRPr="0032374D">
        <w:rPr>
          <w:lang w:val="en-US"/>
        </w:rPr>
        <w:t xml:space="preserve"> defines result code values that shall be supported by all Diameter implementations that conform to this specification.</w:t>
      </w:r>
    </w:p>
    <w:p w:rsidR="00DA3EA4" w:rsidRPr="0032374D" w:rsidRDefault="00DA3EA4" w:rsidP="00DA3EA4">
      <w:pPr>
        <w:pStyle w:val="Heading3"/>
        <w:rPr>
          <w:lang w:val="en-US"/>
        </w:rPr>
      </w:pPr>
      <w:bookmarkStart w:id="88" w:name="_Toc19712046"/>
      <w:r w:rsidRPr="0032374D">
        <w:rPr>
          <w:lang w:val="en-US"/>
        </w:rPr>
        <w:t>6.3.2</w:t>
      </w:r>
      <w:r w:rsidRPr="0032374D">
        <w:rPr>
          <w:lang w:val="en-US"/>
        </w:rPr>
        <w:tab/>
        <w:t>Success</w:t>
      </w:r>
      <w:bookmarkEnd w:id="88"/>
    </w:p>
    <w:p w:rsidR="00DA3EA4" w:rsidRPr="0032374D" w:rsidRDefault="00D04273" w:rsidP="00DA3EA4">
      <w:pPr>
        <w:rPr>
          <w:lang w:val="en-US"/>
        </w:rPr>
      </w:pPr>
      <w:r w:rsidRPr="0032374D">
        <w:rPr>
          <w:lang w:val="en-US"/>
        </w:rPr>
        <w:t xml:space="preserve">Result codes that fall within the Success category </w:t>
      </w:r>
      <w:r w:rsidRPr="0032374D">
        <w:rPr>
          <w:lang w:val="en-US" w:eastAsia="zh-CN"/>
        </w:rPr>
        <w:t>shall be</w:t>
      </w:r>
      <w:r w:rsidRPr="0032374D">
        <w:rPr>
          <w:lang w:val="en-US"/>
        </w:rPr>
        <w:t xml:space="preserve"> used to inform a peer that a request has been successfully completed. The Result-Code AVP values defined in the Diameter base protocol specified in IETF RFC 6733 </w:t>
      </w:r>
      <w:r w:rsidR="007354FD" w:rsidRPr="0032374D">
        <w:rPr>
          <w:lang w:val="en-US"/>
        </w:rPr>
        <w:t>[32]</w:t>
      </w:r>
      <w:r w:rsidRPr="0032374D">
        <w:rPr>
          <w:lang w:val="en-US"/>
        </w:rPr>
        <w:t xml:space="preserve"> shall be applied.</w:t>
      </w:r>
    </w:p>
    <w:p w:rsidR="00DA3EA4" w:rsidRPr="0032374D" w:rsidRDefault="00DA3EA4" w:rsidP="00DA3EA4">
      <w:pPr>
        <w:pStyle w:val="Heading3"/>
        <w:rPr>
          <w:lang w:val="en-US" w:eastAsia="zh-CN"/>
        </w:rPr>
      </w:pPr>
      <w:bookmarkStart w:id="89" w:name="_Toc19712047"/>
      <w:r w:rsidRPr="0032374D">
        <w:rPr>
          <w:lang w:val="en-US"/>
        </w:rPr>
        <w:t>6.3.3</w:t>
      </w:r>
      <w:r w:rsidRPr="0032374D">
        <w:rPr>
          <w:lang w:val="en-US"/>
        </w:rPr>
        <w:tab/>
      </w:r>
      <w:r w:rsidRPr="0032374D">
        <w:rPr>
          <w:lang w:val="en-US" w:eastAsia="zh-CN"/>
        </w:rPr>
        <w:t>Permanent Failures</w:t>
      </w:r>
      <w:bookmarkEnd w:id="89"/>
    </w:p>
    <w:p w:rsidR="00DA3EA4" w:rsidRPr="0032374D" w:rsidRDefault="00DA3EA4" w:rsidP="00DA3EA4">
      <w:pPr>
        <w:rPr>
          <w:lang w:val="en-US"/>
        </w:rPr>
      </w:pPr>
      <w:r w:rsidRPr="0032374D">
        <w:rPr>
          <w:lang w:val="en-US"/>
        </w:rPr>
        <w:t xml:space="preserve">Errors that fall within the Permanent Failures category </w:t>
      </w:r>
      <w:r w:rsidRPr="0032374D">
        <w:rPr>
          <w:lang w:val="en-US" w:eastAsia="zh-CN"/>
        </w:rPr>
        <w:t>shall be</w:t>
      </w:r>
      <w:r w:rsidRPr="0032374D">
        <w:rPr>
          <w:lang w:val="en-US"/>
        </w:rPr>
        <w:t xml:space="preserve"> used to inform the peer that the request has failed, and should not be attempted again. </w:t>
      </w:r>
      <w:r w:rsidR="00D04273" w:rsidRPr="0032374D">
        <w:rPr>
          <w:lang w:val="en-US"/>
        </w:rPr>
        <w:t>The Result-Code AVP values defined in the Diameter base protocol specified IETF RFC 6733 </w:t>
      </w:r>
      <w:r w:rsidR="007354FD" w:rsidRPr="0032374D">
        <w:rPr>
          <w:lang w:val="en-US"/>
        </w:rPr>
        <w:t>[32]</w:t>
      </w:r>
      <w:r w:rsidR="00D04273" w:rsidRPr="0032374D">
        <w:rPr>
          <w:lang w:val="en-US"/>
        </w:rPr>
        <w:t xml:space="preserve"> shall be applied.</w:t>
      </w:r>
      <w:r w:rsidRPr="0032374D">
        <w:rPr>
          <w:lang w:val="en-US"/>
        </w:rPr>
        <w:t xml:space="preserve"> When one of the result codes defined here is included in a response, it shall be inside an Experimental-Result AVP and the Result-Code AVP shall be absent.</w:t>
      </w:r>
    </w:p>
    <w:p w:rsidR="00DA3EA4" w:rsidRPr="0032374D" w:rsidRDefault="00DA3EA4" w:rsidP="00DA3EA4">
      <w:pPr>
        <w:pStyle w:val="Heading4"/>
        <w:rPr>
          <w:lang w:val="en-US"/>
        </w:rPr>
      </w:pPr>
      <w:bookmarkStart w:id="90" w:name="_Toc19712048"/>
      <w:r w:rsidRPr="0032374D">
        <w:rPr>
          <w:lang w:val="en-US"/>
        </w:rPr>
        <w:t>6.3.3.1</w:t>
      </w:r>
      <w:r w:rsidRPr="0032374D">
        <w:rPr>
          <w:lang w:val="en-US"/>
        </w:rPr>
        <w:tab/>
        <w:t>DIAMETER_ERROR_UNAUTHORIZED_REQUESTING_ENTITY (5510)</w:t>
      </w:r>
      <w:bookmarkEnd w:id="90"/>
    </w:p>
    <w:p w:rsidR="00DA3EA4" w:rsidRPr="0032374D" w:rsidRDefault="00DA3EA4" w:rsidP="00DA3EA4">
      <w:pPr>
        <w:rPr>
          <w:lang w:val="en-US"/>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SCEF is not allowed to request Monitoring services. </w:t>
      </w:r>
      <w:r w:rsidRPr="0032374D">
        <w:t>This error code is defined in 3GPP TS 29.336 [5].</w:t>
      </w:r>
    </w:p>
    <w:p w:rsidR="00DA3EA4" w:rsidRPr="0032374D" w:rsidRDefault="00DA3EA4" w:rsidP="00DA3EA4">
      <w:pPr>
        <w:pStyle w:val="Heading4"/>
        <w:rPr>
          <w:lang w:val="en-US"/>
        </w:rPr>
      </w:pPr>
      <w:bookmarkStart w:id="91" w:name="_Toc19712049"/>
      <w:r w:rsidRPr="0032374D">
        <w:rPr>
          <w:lang w:val="en-US"/>
        </w:rPr>
        <w:t>6.3.3.2</w:t>
      </w:r>
      <w:r w:rsidRPr="0032374D">
        <w:rPr>
          <w:lang w:val="en-US"/>
        </w:rPr>
        <w:tab/>
        <w:t>DIAMETER_ERROR_UNAUTHORIZED_SERVICE (5511)</w:t>
      </w:r>
      <w:bookmarkEnd w:id="91"/>
    </w:p>
    <w:p w:rsidR="00DA3EA4" w:rsidRPr="0032374D" w:rsidRDefault="00DA3EA4" w:rsidP="00DA3EA4">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specific service requested by the SCEF is not allowed as per local policies. </w:t>
      </w:r>
      <w:r w:rsidRPr="0032374D">
        <w:t>This error code is defined in 3GPP</w:t>
      </w:r>
      <w:r w:rsidR="004F72A1" w:rsidRPr="0032374D">
        <w:t> </w:t>
      </w:r>
      <w:r w:rsidRPr="0032374D">
        <w:t>TS</w:t>
      </w:r>
      <w:r w:rsidR="004F72A1" w:rsidRPr="0032374D">
        <w:t> </w:t>
      </w:r>
      <w:r w:rsidRPr="0032374D">
        <w:t>29.336</w:t>
      </w:r>
      <w:r w:rsidR="007E6F74" w:rsidRPr="0032374D">
        <w:t> </w:t>
      </w:r>
      <w:r w:rsidRPr="0032374D">
        <w:t>[5].</w:t>
      </w:r>
    </w:p>
    <w:p w:rsidR="00DA3EA4" w:rsidRPr="0032374D" w:rsidRDefault="00DA3EA4" w:rsidP="00DA3EA4">
      <w:pPr>
        <w:pStyle w:val="Heading4"/>
        <w:rPr>
          <w:lang w:val="en-US"/>
        </w:rPr>
      </w:pPr>
      <w:bookmarkStart w:id="92" w:name="_Toc19712050"/>
      <w:r w:rsidRPr="0032374D">
        <w:rPr>
          <w:lang w:val="en-US"/>
        </w:rPr>
        <w:lastRenderedPageBreak/>
        <w:t>6.3.3.3</w:t>
      </w:r>
      <w:r w:rsidRPr="0032374D">
        <w:rPr>
          <w:lang w:val="en-US"/>
        </w:rPr>
        <w:tab/>
        <w:t>DIAMETER_ERROR_CONFIGURATION_EVENT_STORAGE_NOT_ SUCCESSFUL (5513)</w:t>
      </w:r>
      <w:bookmarkEnd w:id="92"/>
    </w:p>
    <w:p w:rsidR="00DA3EA4" w:rsidRPr="0032374D" w:rsidRDefault="00DA3EA4" w:rsidP="00DA3EA4">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to indicate that the specific service requested by the SCEF could not be stored. </w:t>
      </w:r>
      <w:r w:rsidRPr="0032374D">
        <w:t>This error code is defined in 3GPP</w:t>
      </w:r>
      <w:r w:rsidR="007E6F74" w:rsidRPr="0032374D">
        <w:t> </w:t>
      </w:r>
      <w:r w:rsidRPr="0032374D">
        <w:t>TS</w:t>
      </w:r>
      <w:r w:rsidR="007E6F74" w:rsidRPr="0032374D">
        <w:t> </w:t>
      </w:r>
      <w:r w:rsidRPr="0032374D">
        <w:t>29.336</w:t>
      </w:r>
      <w:r w:rsidR="007E6F74" w:rsidRPr="0032374D">
        <w:t> </w:t>
      </w:r>
      <w:r w:rsidRPr="0032374D">
        <w:t>[5].</w:t>
      </w:r>
    </w:p>
    <w:p w:rsidR="00DA3EA4" w:rsidRPr="0032374D" w:rsidRDefault="00DA3EA4" w:rsidP="00DA3EA4">
      <w:pPr>
        <w:pStyle w:val="Heading4"/>
        <w:rPr>
          <w:lang w:val="en-US"/>
        </w:rPr>
      </w:pPr>
      <w:bookmarkStart w:id="93" w:name="_Toc19712051"/>
      <w:r w:rsidRPr="0032374D">
        <w:rPr>
          <w:lang w:val="en-US"/>
        </w:rPr>
        <w:t>6.3.3.4</w:t>
      </w:r>
      <w:r w:rsidRPr="0032374D">
        <w:rPr>
          <w:lang w:val="en-US"/>
        </w:rPr>
        <w:tab/>
        <w:t>DIAMETER_ERROR_CONFIGURATION_EVENT_NON_EXISTANT (5514)</w:t>
      </w:r>
      <w:bookmarkEnd w:id="93"/>
    </w:p>
    <w:p w:rsidR="00DA3EA4" w:rsidRPr="0032374D" w:rsidRDefault="00DA3EA4" w:rsidP="00DA3EA4">
      <w:pPr>
        <w:rPr>
          <w:lang w:val="en-US"/>
        </w:rPr>
      </w:pPr>
      <w:r w:rsidRPr="0032374D">
        <w:rPr>
          <w:lang w:val="en-US"/>
        </w:rPr>
        <w:t xml:space="preserve">This result code </w:t>
      </w:r>
      <w:r w:rsidRPr="0032374D">
        <w:rPr>
          <w:lang w:val="en-US" w:eastAsia="zh-CN"/>
        </w:rPr>
        <w:t>shall be</w:t>
      </w:r>
      <w:r w:rsidRPr="0032374D">
        <w:rPr>
          <w:lang w:val="en-US"/>
        </w:rPr>
        <w:t xml:space="preserve"> sent by the IWK-SCEF to indicate that the requested deletion by the MME/SGSN could not be performed because the event does not exist. </w:t>
      </w:r>
      <w:r w:rsidRPr="0032374D">
        <w:t>This error code is defined in 3GPP</w:t>
      </w:r>
      <w:r w:rsidR="007E6F74" w:rsidRPr="0032374D">
        <w:t> </w:t>
      </w:r>
      <w:r w:rsidRPr="0032374D">
        <w:t>TS</w:t>
      </w:r>
      <w:r w:rsidR="007E6F74" w:rsidRPr="0032374D">
        <w:t> </w:t>
      </w:r>
      <w:r w:rsidRPr="0032374D">
        <w:t>29.336</w:t>
      </w:r>
      <w:r w:rsidR="007E6F74" w:rsidRPr="0032374D">
        <w:t> </w:t>
      </w:r>
      <w:r w:rsidRPr="0032374D">
        <w:t>[5].</w:t>
      </w:r>
    </w:p>
    <w:p w:rsidR="00DA3EA4" w:rsidRPr="0032374D" w:rsidRDefault="00DA3EA4" w:rsidP="00DA3EA4">
      <w:pPr>
        <w:pStyle w:val="Heading4"/>
        <w:rPr>
          <w:lang w:val="en-US"/>
        </w:rPr>
      </w:pPr>
      <w:bookmarkStart w:id="94" w:name="_Toc19712052"/>
      <w:r w:rsidRPr="0032374D">
        <w:rPr>
          <w:lang w:val="en-US"/>
        </w:rPr>
        <w:t>6.3.3.5</w:t>
      </w:r>
      <w:r w:rsidRPr="0032374D">
        <w:rPr>
          <w:lang w:val="en-US"/>
        </w:rPr>
        <w:tab/>
        <w:t>DIAMETER_ERROR_REQUESTED_LOCATION_NOT_SERVED (</w:t>
      </w:r>
      <w:r w:rsidR="0030077C" w:rsidRPr="0032374D">
        <w:rPr>
          <w:lang w:val="en-US"/>
        </w:rPr>
        <w:t>5650</w:t>
      </w:r>
      <w:r w:rsidRPr="0032374D">
        <w:rPr>
          <w:lang w:val="en-US"/>
        </w:rPr>
        <w:t>)</w:t>
      </w:r>
      <w:bookmarkEnd w:id="94"/>
    </w:p>
    <w:p w:rsidR="00DA3EA4" w:rsidRPr="0032374D" w:rsidRDefault="00DA3EA4" w:rsidP="00DA3EA4">
      <w:pPr>
        <w:rPr>
          <w:color w:val="000000"/>
          <w:lang w:val="en-US"/>
        </w:rPr>
      </w:pPr>
      <w:r w:rsidRPr="0032374D">
        <w:rPr>
          <w:lang w:val="en-US"/>
        </w:rPr>
        <w:t xml:space="preserve">This result code </w:t>
      </w:r>
      <w:r w:rsidRPr="0032374D">
        <w:rPr>
          <w:lang w:val="en-US" w:eastAsia="zh-CN"/>
        </w:rPr>
        <w:t>shall be</w:t>
      </w:r>
      <w:r w:rsidRPr="0032374D">
        <w:rPr>
          <w:lang w:val="en-US"/>
        </w:rPr>
        <w:t xml:space="preserve"> sent by the MME/SGSN to indicate that the location for which a related monitoring event is configured (e.g</w:t>
      </w:r>
      <w:r w:rsidR="00464D57" w:rsidRPr="0032374D">
        <w:rPr>
          <w:lang w:val="en-US"/>
        </w:rPr>
        <w:t>.</w:t>
      </w:r>
      <w:r w:rsidRPr="0032374D">
        <w:rPr>
          <w:lang w:val="en-US"/>
        </w:rPr>
        <w:t xml:space="preserve"> Number of UEs at a given geographical location) by the SCEF, is not served by the MME/SGSN.</w:t>
      </w:r>
    </w:p>
    <w:p w:rsidR="00601857" w:rsidRPr="0032374D" w:rsidRDefault="00601857" w:rsidP="00601857">
      <w:pPr>
        <w:pStyle w:val="Heading4"/>
        <w:rPr>
          <w:lang w:val="en-GB"/>
        </w:rPr>
      </w:pPr>
      <w:bookmarkStart w:id="95" w:name="_Toc19712053"/>
      <w:r w:rsidRPr="0032374D">
        <w:rPr>
          <w:lang w:val="en-GB"/>
        </w:rPr>
        <w:t>6.3.3.</w:t>
      </w:r>
      <w:r w:rsidR="00FD5A88" w:rsidRPr="0032374D">
        <w:rPr>
          <w:lang w:val="en-GB"/>
        </w:rPr>
        <w:t>6</w:t>
      </w:r>
      <w:r w:rsidRPr="0032374D">
        <w:rPr>
          <w:lang w:val="en-GB"/>
        </w:rPr>
        <w:tab/>
        <w:t>DIAMETER_ERROR_USER_UNKNOWN (5001)</w:t>
      </w:r>
      <w:bookmarkEnd w:id="95"/>
    </w:p>
    <w:p w:rsidR="00601857" w:rsidRPr="0032374D" w:rsidRDefault="00601857" w:rsidP="00601857">
      <w:r w:rsidRPr="0032374D">
        <w:t xml:space="preserve">This result code </w:t>
      </w:r>
      <w:r w:rsidRPr="0032374D">
        <w:rPr>
          <w:lang w:eastAsia="zh-CN"/>
        </w:rPr>
        <w:t>shall be</w:t>
      </w:r>
      <w:r w:rsidRPr="0032374D">
        <w:t xml:space="preserve"> sent by the SCEF</w:t>
      </w:r>
      <w:r w:rsidR="002501DC" w:rsidRPr="0032374D">
        <w:t xml:space="preserve"> or the </w:t>
      </w:r>
      <w:r w:rsidR="004D7EB1" w:rsidRPr="0032374D">
        <w:t>MME/SGSN</w:t>
      </w:r>
      <w:r w:rsidRPr="0032374D">
        <w:t xml:space="preserve"> to indicate that the user identified by the IMSI is unknown. This error code is defined in 3GPP TS 29.229 [4].</w:t>
      </w:r>
    </w:p>
    <w:p w:rsidR="00601857" w:rsidRPr="0032374D" w:rsidRDefault="00601857" w:rsidP="00601857">
      <w:pPr>
        <w:pStyle w:val="Heading4"/>
      </w:pPr>
      <w:bookmarkStart w:id="96" w:name="_Toc19712054"/>
      <w:r w:rsidRPr="0032374D">
        <w:t>6.3.3.</w:t>
      </w:r>
      <w:r w:rsidR="00FD5A88" w:rsidRPr="0032374D">
        <w:rPr>
          <w:lang w:val="sv-SE"/>
        </w:rPr>
        <w:t>7</w:t>
      </w:r>
      <w:r w:rsidRPr="0032374D">
        <w:tab/>
        <w:t>DIAMETER_ERROR_OPERATION_NOT_ALLOWED (5101)</w:t>
      </w:r>
      <w:bookmarkEnd w:id="96"/>
    </w:p>
    <w:p w:rsidR="00601857" w:rsidRPr="0032374D" w:rsidRDefault="00601857" w:rsidP="00601857">
      <w:r w:rsidRPr="0032374D">
        <w:t xml:space="preserve">This result code </w:t>
      </w:r>
      <w:r w:rsidRPr="0032374D">
        <w:rPr>
          <w:lang w:eastAsia="zh-CN"/>
        </w:rPr>
        <w:t>shall be</w:t>
      </w:r>
      <w:r w:rsidRPr="0032374D">
        <w:t xml:space="preserve"> sent by the SCEF to indicate that t</w:t>
      </w:r>
      <w:r w:rsidR="00FD5A88" w:rsidRPr="0032374D">
        <w:t>h</w:t>
      </w:r>
      <w:r w:rsidRPr="0032374D">
        <w:t xml:space="preserve">e operation is not allowed when an EPS bearer context </w:t>
      </w:r>
      <w:r w:rsidR="002501DC" w:rsidRPr="0032374D">
        <w:t xml:space="preserve">exists </w:t>
      </w:r>
      <w:r w:rsidRPr="0032374D">
        <w:t xml:space="preserve">for the user. This error code is defined in 3GPP TS 29.329 </w:t>
      </w:r>
      <w:r w:rsidR="0074289E" w:rsidRPr="0032374D">
        <w:t>[17]</w:t>
      </w:r>
      <w:r w:rsidRPr="0032374D">
        <w:t>.</w:t>
      </w:r>
    </w:p>
    <w:p w:rsidR="002501DC" w:rsidRPr="0032374D" w:rsidRDefault="002501DC" w:rsidP="00601857">
      <w:r w:rsidRPr="0032374D">
        <w:t xml:space="preserve">This result code </w:t>
      </w:r>
      <w:r w:rsidRPr="0032374D">
        <w:rPr>
          <w:lang w:eastAsia="zh-CN"/>
        </w:rPr>
        <w:t>shall be</w:t>
      </w:r>
      <w:r w:rsidRPr="0032374D">
        <w:t xml:space="preserve"> sent by the SCEF or the </w:t>
      </w:r>
      <w:r w:rsidR="004D7EB1" w:rsidRPr="0032374D">
        <w:t>MME/SGSN</w:t>
      </w:r>
      <w:r w:rsidRPr="0032374D">
        <w:t xml:space="preserve"> to indicate that the requested </w:t>
      </w:r>
      <w:r w:rsidR="004D7EB1" w:rsidRPr="0032374D">
        <w:t>T6a/b</w:t>
      </w:r>
      <w:r w:rsidRPr="0032374D">
        <w:t xml:space="preserve"> connection action is not allowed.</w:t>
      </w:r>
    </w:p>
    <w:p w:rsidR="00601857" w:rsidRPr="0032374D" w:rsidRDefault="00601857" w:rsidP="00601857">
      <w:pPr>
        <w:pStyle w:val="Heading4"/>
        <w:rPr>
          <w:lang w:val="en-GB"/>
        </w:rPr>
      </w:pPr>
      <w:bookmarkStart w:id="97" w:name="_Toc19712055"/>
      <w:r w:rsidRPr="0032374D">
        <w:rPr>
          <w:lang w:val="en-GB"/>
        </w:rPr>
        <w:t>6.3.3.</w:t>
      </w:r>
      <w:r w:rsidR="00FD5A88" w:rsidRPr="0032374D">
        <w:rPr>
          <w:lang w:val="sv-SE"/>
        </w:rPr>
        <w:t>8</w:t>
      </w:r>
      <w:r w:rsidRPr="0032374D">
        <w:rPr>
          <w:lang w:val="en-GB"/>
        </w:rPr>
        <w:tab/>
        <w:t>DIAMETER_ERROR_INVALID_EPS_BEARER (</w:t>
      </w:r>
      <w:r w:rsidR="006B7ED6" w:rsidRPr="0032374D">
        <w:rPr>
          <w:lang w:val="en-GB"/>
        </w:rPr>
        <w:t>5651</w:t>
      </w:r>
      <w:r w:rsidRPr="0032374D">
        <w:rPr>
          <w:lang w:val="en-GB"/>
        </w:rPr>
        <w:t>)</w:t>
      </w:r>
      <w:bookmarkEnd w:id="97"/>
    </w:p>
    <w:p w:rsidR="00601857" w:rsidRPr="0032374D" w:rsidRDefault="004D7EB1" w:rsidP="00601857">
      <w:r w:rsidRPr="0032374D">
        <w:t xml:space="preserve">This result code </w:t>
      </w:r>
      <w:r w:rsidRPr="0032374D">
        <w:rPr>
          <w:lang w:eastAsia="zh-CN"/>
        </w:rPr>
        <w:t>shall be</w:t>
      </w:r>
      <w:r w:rsidRPr="0032374D">
        <w:t xml:space="preserve"> sent by the SCEF or the MME/SGSN to indicate that there is no bearer context for the user.</w:t>
      </w:r>
    </w:p>
    <w:p w:rsidR="00601857" w:rsidRPr="0032374D" w:rsidRDefault="00601857" w:rsidP="00601857">
      <w:pPr>
        <w:pStyle w:val="Heading4"/>
      </w:pPr>
      <w:bookmarkStart w:id="98" w:name="_Toc19712056"/>
      <w:r w:rsidRPr="0032374D">
        <w:t>6.3.3.</w:t>
      </w:r>
      <w:r w:rsidR="00FD5A88" w:rsidRPr="0032374D">
        <w:rPr>
          <w:lang w:val="sv-SE"/>
        </w:rPr>
        <w:t>9</w:t>
      </w:r>
      <w:r w:rsidRPr="0032374D">
        <w:tab/>
        <w:t>DIAMETER_</w:t>
      </w:r>
      <w:r w:rsidR="00632659" w:rsidRPr="0032374D">
        <w:t>ERROR_</w:t>
      </w:r>
      <w:r w:rsidRPr="0032374D">
        <w:t>NIDD_CONFIGURATION_NOT_AVAILABLE (5</w:t>
      </w:r>
      <w:r w:rsidR="00632659" w:rsidRPr="0032374D">
        <w:rPr>
          <w:lang w:val="en-GB"/>
        </w:rPr>
        <w:t>652</w:t>
      </w:r>
      <w:r w:rsidRPr="0032374D">
        <w:t>)</w:t>
      </w:r>
      <w:bookmarkEnd w:id="98"/>
    </w:p>
    <w:p w:rsidR="00601857" w:rsidRPr="0032374D" w:rsidRDefault="00601857" w:rsidP="00601857">
      <w:r w:rsidRPr="0032374D">
        <w:t xml:space="preserve">This result code </w:t>
      </w:r>
      <w:r w:rsidRPr="0032374D">
        <w:rPr>
          <w:lang w:eastAsia="zh-CN"/>
        </w:rPr>
        <w:t>shall be</w:t>
      </w:r>
      <w:r w:rsidRPr="0032374D">
        <w:t xml:space="preserve"> sent by the SCEF to indicate that there is no valid NIDD configuration available.</w:t>
      </w:r>
    </w:p>
    <w:p w:rsidR="00BC3311" w:rsidRPr="0032374D" w:rsidRDefault="00BC3311" w:rsidP="00BC3311">
      <w:pPr>
        <w:pStyle w:val="Heading4"/>
        <w:rPr>
          <w:lang w:val="en-US"/>
        </w:rPr>
      </w:pPr>
      <w:bookmarkStart w:id="99" w:name="_Toc19712057"/>
      <w:r w:rsidRPr="0032374D">
        <w:rPr>
          <w:lang w:val="en-US"/>
        </w:rPr>
        <w:t>6.3.3.10</w:t>
      </w:r>
      <w:r w:rsidRPr="0032374D">
        <w:rPr>
          <w:lang w:val="en-US"/>
        </w:rPr>
        <w:tab/>
        <w:t>DIAMETER_ERROR_ SCEF_REFERENCE_ID_UNKNOWN (</w:t>
      </w:r>
      <w:r w:rsidR="001D74F3" w:rsidRPr="0032374D">
        <w:rPr>
          <w:lang w:val="en-US"/>
        </w:rPr>
        <w:t>5515</w:t>
      </w:r>
      <w:r w:rsidRPr="0032374D">
        <w:rPr>
          <w:lang w:val="en-US"/>
        </w:rPr>
        <w:t>)</w:t>
      </w:r>
      <w:bookmarkEnd w:id="99"/>
    </w:p>
    <w:p w:rsidR="00BC3311" w:rsidRPr="0032374D" w:rsidRDefault="00BC3311" w:rsidP="00BC3311">
      <w:pPr>
        <w:rPr>
          <w:lang w:val="en-US"/>
        </w:rPr>
      </w:pPr>
      <w:r w:rsidRPr="0032374D">
        <w:rPr>
          <w:lang w:val="en-US"/>
        </w:rPr>
        <w:t xml:space="preserve">This result code </w:t>
      </w:r>
      <w:r w:rsidRPr="0032374D">
        <w:rPr>
          <w:lang w:val="en-US" w:eastAsia="zh-CN"/>
        </w:rPr>
        <w:t>shall be</w:t>
      </w:r>
      <w:r w:rsidRPr="0032374D">
        <w:rPr>
          <w:lang w:val="en-US"/>
        </w:rPr>
        <w:t xml:space="preserve"> sent by the SCEF to indicate that the SCEF reference ID is not known by the SCEF.</w:t>
      </w:r>
    </w:p>
    <w:p w:rsidR="006B7ED6" w:rsidRPr="0032374D" w:rsidRDefault="006B7ED6" w:rsidP="006B7ED6">
      <w:pPr>
        <w:pStyle w:val="Heading4"/>
        <w:rPr>
          <w:lang w:val="en-US"/>
        </w:rPr>
      </w:pPr>
      <w:bookmarkStart w:id="100" w:name="_Toc19712058"/>
      <w:r w:rsidRPr="0032374D">
        <w:rPr>
          <w:lang w:val="en-US"/>
        </w:rPr>
        <w:t>6.3.3.11</w:t>
      </w:r>
      <w:r w:rsidRPr="0032374D">
        <w:rPr>
          <w:lang w:val="en-US"/>
        </w:rPr>
        <w:tab/>
      </w:r>
      <w:r w:rsidRPr="0032374D">
        <w:t>DIAMETER_ERROR_USER_TEMPORARILY_UNREACHABLE</w:t>
      </w:r>
      <w:r w:rsidRPr="0032374D">
        <w:rPr>
          <w:lang w:val="en-US"/>
        </w:rPr>
        <w:t xml:space="preserve"> (</w:t>
      </w:r>
      <w:r w:rsidR="00632659" w:rsidRPr="0032374D">
        <w:rPr>
          <w:lang w:val="en-US"/>
        </w:rPr>
        <w:t>5653</w:t>
      </w:r>
      <w:r w:rsidRPr="0032374D">
        <w:rPr>
          <w:lang w:val="en-US"/>
        </w:rPr>
        <w:t>)</w:t>
      </w:r>
      <w:bookmarkEnd w:id="100"/>
    </w:p>
    <w:p w:rsidR="006B7ED6" w:rsidRPr="0032374D" w:rsidRDefault="004D7EB1" w:rsidP="006B7ED6">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or SGSN to indicate that the UE is temporarily not reachable due to a power saving function, and that the MME or SGSN will</w:t>
      </w:r>
      <w:r w:rsidRPr="0032374D">
        <w:t xml:space="preserve"> update the SCEF when it detects that the UE is reachable or about to become reachable as specified in </w:t>
      </w:r>
      <w:r w:rsidR="00472F5C">
        <w:t>clause</w:t>
      </w:r>
      <w:r w:rsidRPr="0032374D">
        <w:t xml:space="preserve"> 5.6.3</w:t>
      </w:r>
      <w:r w:rsidRPr="0032374D">
        <w:rPr>
          <w:lang w:val="en-US"/>
        </w:rPr>
        <w:t>.</w:t>
      </w:r>
    </w:p>
    <w:p w:rsidR="006B7ED6" w:rsidRPr="0032374D" w:rsidRDefault="006B7ED6" w:rsidP="006B7ED6">
      <w:pPr>
        <w:pStyle w:val="Heading4"/>
        <w:rPr>
          <w:lang w:val="en-US"/>
        </w:rPr>
      </w:pPr>
      <w:bookmarkStart w:id="101" w:name="_Toc19712059"/>
      <w:r w:rsidRPr="0032374D">
        <w:rPr>
          <w:lang w:val="en-US"/>
        </w:rPr>
        <w:t>6.3.3.12</w:t>
      </w:r>
      <w:r w:rsidRPr="0032374D">
        <w:rPr>
          <w:lang w:val="en-US"/>
        </w:rPr>
        <w:tab/>
      </w:r>
      <w:r w:rsidRPr="0032374D">
        <w:t>DIAMETER_ERROR_UNREACHABLE_USER</w:t>
      </w:r>
      <w:r w:rsidRPr="0032374D">
        <w:rPr>
          <w:lang w:val="en-US"/>
        </w:rPr>
        <w:t xml:space="preserve"> (4221)</w:t>
      </w:r>
      <w:bookmarkEnd w:id="101"/>
    </w:p>
    <w:p w:rsidR="001C399B" w:rsidRPr="0032374D" w:rsidRDefault="006B7ED6" w:rsidP="00DA3EA4">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to indicate that the UE is not reachable. </w:t>
      </w:r>
      <w:r w:rsidRPr="0032374D">
        <w:t>This error code is defined in 3GPP TS 29.172 [26].</w:t>
      </w:r>
    </w:p>
    <w:p w:rsidR="00DA3EA4" w:rsidRPr="0032374D" w:rsidRDefault="00DA3EA4" w:rsidP="00DA3EA4">
      <w:pPr>
        <w:pStyle w:val="Heading2"/>
        <w:rPr>
          <w:lang w:val="en-US"/>
        </w:rPr>
      </w:pPr>
      <w:bookmarkStart w:id="102" w:name="_Toc19712060"/>
      <w:r w:rsidRPr="0032374D">
        <w:rPr>
          <w:lang w:val="en-US"/>
        </w:rPr>
        <w:lastRenderedPageBreak/>
        <w:t>6.4</w:t>
      </w:r>
      <w:r w:rsidRPr="0032374D">
        <w:rPr>
          <w:lang w:val="en-US"/>
        </w:rPr>
        <w:tab/>
        <w:t>AVPs</w:t>
      </w:r>
      <w:bookmarkEnd w:id="102"/>
    </w:p>
    <w:p w:rsidR="00DA3EA4" w:rsidRPr="0032374D" w:rsidRDefault="00DA3EA4" w:rsidP="00DA3EA4">
      <w:pPr>
        <w:pStyle w:val="Heading3"/>
        <w:rPr>
          <w:lang w:val="en-US"/>
        </w:rPr>
      </w:pPr>
      <w:bookmarkStart w:id="103" w:name="_Toc19712061"/>
      <w:r w:rsidRPr="0032374D">
        <w:rPr>
          <w:lang w:val="en-US"/>
        </w:rPr>
        <w:t>6.4.1</w:t>
      </w:r>
      <w:r w:rsidRPr="0032374D">
        <w:rPr>
          <w:lang w:val="en-US"/>
        </w:rPr>
        <w:tab/>
        <w:t>General</w:t>
      </w:r>
      <w:bookmarkEnd w:id="103"/>
    </w:p>
    <w:p w:rsidR="00F11BC6" w:rsidRPr="0032374D" w:rsidRDefault="00DA3EA4" w:rsidP="00F11BC6">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r w:rsidR="00F11BC6" w:rsidRPr="0032374D">
        <w:rPr>
          <w:lang w:val="en-US"/>
        </w:rPr>
        <w:t xml:space="preserve"> </w:t>
      </w:r>
    </w:p>
    <w:p w:rsidR="00DA3EA4" w:rsidRPr="0032374D" w:rsidRDefault="00F11BC6" w:rsidP="00F11BC6">
      <w:pPr>
        <w:rPr>
          <w:lang w:val="en-US"/>
        </w:rPr>
      </w:pPr>
      <w:r w:rsidRPr="0032374D">
        <w:t>For all AVPs which contain bit masks and are of the type Unsigned32, bit 0 shall be the least significant bit. For example, to get the value of bit 0, a bit mask of 0x00000001 should be used.</w:t>
      </w:r>
    </w:p>
    <w:p w:rsidR="00DA3EA4" w:rsidRPr="0032374D" w:rsidRDefault="00DA3EA4" w:rsidP="00DA3EA4">
      <w:pPr>
        <w:pStyle w:val="TH"/>
        <w:rPr>
          <w:lang w:val="en-US"/>
        </w:rPr>
      </w:pPr>
      <w:r w:rsidRPr="0032374D">
        <w:rPr>
          <w:lang w:val="en-US"/>
        </w:rPr>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1"/>
        <w:gridCol w:w="859"/>
        <w:gridCol w:w="1212"/>
        <w:gridCol w:w="1288"/>
        <w:gridCol w:w="644"/>
        <w:gridCol w:w="549"/>
        <w:gridCol w:w="1041"/>
        <w:gridCol w:w="781"/>
        <w:gridCol w:w="852"/>
      </w:tblGrid>
      <w:tr w:rsidR="00DA3EA4" w:rsidRPr="0032374D" w:rsidTr="00307E4D">
        <w:trPr>
          <w:cantSplit/>
          <w:tblHeader/>
          <w:jc w:val="center"/>
        </w:trPr>
        <w:tc>
          <w:tcPr>
            <w:tcW w:w="0" w:type="auto"/>
            <w:gridSpan w:val="4"/>
            <w:tcBorders>
              <w:top w:val="single" w:sz="4" w:space="0" w:color="auto"/>
              <w:left w:val="single" w:sz="4" w:space="0" w:color="auto"/>
            </w:tcBorders>
            <w:shd w:val="clear" w:color="auto" w:fill="E0E0E0"/>
          </w:tcPr>
          <w:p w:rsidR="00DA3EA4" w:rsidRPr="0032374D" w:rsidRDefault="00DA3EA4" w:rsidP="00307E4D">
            <w:pPr>
              <w:pStyle w:val="TH"/>
              <w:rPr>
                <w:lang w:val="en-US"/>
              </w:rPr>
            </w:pPr>
          </w:p>
        </w:tc>
        <w:tc>
          <w:tcPr>
            <w:tcW w:w="0" w:type="auto"/>
            <w:gridSpan w:val="4"/>
            <w:tcBorders>
              <w:top w:val="single" w:sz="4" w:space="0" w:color="auto"/>
            </w:tcBorders>
            <w:shd w:val="clear" w:color="auto" w:fill="E0E0E0"/>
          </w:tcPr>
          <w:p w:rsidR="00DA3EA4" w:rsidRPr="0032374D" w:rsidRDefault="00DA3EA4" w:rsidP="00307E4D">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rsidR="00DA3EA4" w:rsidRPr="0032374D" w:rsidRDefault="00DA3EA4" w:rsidP="00307E4D">
            <w:pPr>
              <w:pStyle w:val="TH"/>
              <w:rPr>
                <w:lang w:val="en-US"/>
              </w:rPr>
            </w:pPr>
          </w:p>
        </w:tc>
      </w:tr>
      <w:tr w:rsidR="00DA3EA4" w:rsidRPr="0032374D" w:rsidTr="00307E4D">
        <w:trPr>
          <w:cantSplit/>
          <w:tblHeader/>
          <w:jc w:val="center"/>
        </w:trPr>
        <w:tc>
          <w:tcPr>
            <w:tcW w:w="0" w:type="auto"/>
            <w:shd w:val="clear" w:color="auto" w:fill="E0E0E0"/>
          </w:tcPr>
          <w:p w:rsidR="00DA3EA4" w:rsidRPr="0032374D" w:rsidRDefault="00DA3EA4" w:rsidP="00307E4D">
            <w:pPr>
              <w:pStyle w:val="TH"/>
              <w:rPr>
                <w:lang w:val="en-US"/>
              </w:rPr>
            </w:pPr>
            <w:r w:rsidRPr="0032374D">
              <w:rPr>
                <w:lang w:val="en-US"/>
              </w:rPr>
              <w:t>Attribute Name</w:t>
            </w:r>
          </w:p>
        </w:tc>
        <w:tc>
          <w:tcPr>
            <w:tcW w:w="0" w:type="auto"/>
            <w:shd w:val="clear" w:color="auto" w:fill="E0E0E0"/>
          </w:tcPr>
          <w:p w:rsidR="00DA3EA4" w:rsidRPr="0032374D" w:rsidRDefault="00DA3EA4" w:rsidP="00307E4D">
            <w:pPr>
              <w:pStyle w:val="TH"/>
              <w:rPr>
                <w:lang w:val="en-US"/>
              </w:rPr>
            </w:pPr>
            <w:r w:rsidRPr="0032374D">
              <w:rPr>
                <w:lang w:val="en-US"/>
              </w:rPr>
              <w:t>AVP Code</w:t>
            </w:r>
          </w:p>
        </w:tc>
        <w:tc>
          <w:tcPr>
            <w:tcW w:w="0" w:type="auto"/>
            <w:shd w:val="clear" w:color="auto" w:fill="E0E0E0"/>
          </w:tcPr>
          <w:p w:rsidR="00DA3EA4" w:rsidRPr="0032374D" w:rsidRDefault="00472F5C" w:rsidP="00307E4D">
            <w:pPr>
              <w:pStyle w:val="TH"/>
              <w:rPr>
                <w:lang w:val="en-US"/>
              </w:rPr>
            </w:pPr>
            <w:r>
              <w:rPr>
                <w:lang w:val="en-US"/>
              </w:rPr>
              <w:t>Clause</w:t>
            </w:r>
            <w:r w:rsidR="00DA3EA4" w:rsidRPr="0032374D">
              <w:rPr>
                <w:lang w:val="en-US"/>
              </w:rPr>
              <w:t xml:space="preserve"> defined</w:t>
            </w:r>
          </w:p>
        </w:tc>
        <w:tc>
          <w:tcPr>
            <w:tcW w:w="0" w:type="auto"/>
            <w:shd w:val="clear" w:color="auto" w:fill="E0E0E0"/>
          </w:tcPr>
          <w:p w:rsidR="00DA3EA4" w:rsidRPr="0032374D" w:rsidRDefault="00DA3EA4" w:rsidP="00307E4D">
            <w:pPr>
              <w:pStyle w:val="TH"/>
              <w:rPr>
                <w:lang w:val="en-US"/>
              </w:rPr>
            </w:pPr>
            <w:r w:rsidRPr="0032374D">
              <w:rPr>
                <w:lang w:val="en-US"/>
              </w:rPr>
              <w:t>Value Type</w:t>
            </w:r>
          </w:p>
        </w:tc>
        <w:tc>
          <w:tcPr>
            <w:tcW w:w="0" w:type="auto"/>
            <w:shd w:val="clear" w:color="auto" w:fill="E0E0E0"/>
          </w:tcPr>
          <w:p w:rsidR="00DA3EA4" w:rsidRPr="0032374D" w:rsidRDefault="00DA3EA4" w:rsidP="00307E4D">
            <w:pPr>
              <w:pStyle w:val="TH"/>
              <w:rPr>
                <w:lang w:val="en-US"/>
              </w:rPr>
            </w:pPr>
            <w:r w:rsidRPr="0032374D">
              <w:rPr>
                <w:lang w:val="en-US"/>
              </w:rPr>
              <w:t>Must</w:t>
            </w:r>
          </w:p>
        </w:tc>
        <w:tc>
          <w:tcPr>
            <w:tcW w:w="0" w:type="auto"/>
            <w:shd w:val="clear" w:color="auto" w:fill="E0E0E0"/>
          </w:tcPr>
          <w:p w:rsidR="00DA3EA4" w:rsidRPr="0032374D" w:rsidRDefault="00DA3EA4" w:rsidP="00307E4D">
            <w:pPr>
              <w:pStyle w:val="TH"/>
              <w:rPr>
                <w:lang w:val="en-US"/>
              </w:rPr>
            </w:pPr>
            <w:r w:rsidRPr="0032374D">
              <w:rPr>
                <w:lang w:val="en-US"/>
              </w:rPr>
              <w:t>May</w:t>
            </w:r>
          </w:p>
        </w:tc>
        <w:tc>
          <w:tcPr>
            <w:tcW w:w="0" w:type="auto"/>
            <w:shd w:val="clear" w:color="auto" w:fill="E0E0E0"/>
          </w:tcPr>
          <w:p w:rsidR="00DA3EA4" w:rsidRPr="0032374D" w:rsidRDefault="00DA3EA4" w:rsidP="00307E4D">
            <w:pPr>
              <w:pStyle w:val="TH"/>
              <w:rPr>
                <w:lang w:val="en-US"/>
              </w:rPr>
            </w:pPr>
            <w:r w:rsidRPr="0032374D">
              <w:rPr>
                <w:lang w:val="en-US"/>
              </w:rPr>
              <w:t>Should not</w:t>
            </w:r>
          </w:p>
        </w:tc>
        <w:tc>
          <w:tcPr>
            <w:tcW w:w="0" w:type="auto"/>
            <w:shd w:val="clear" w:color="auto" w:fill="E0E0E0"/>
          </w:tcPr>
          <w:p w:rsidR="00DA3EA4" w:rsidRPr="0032374D" w:rsidRDefault="00DA3EA4" w:rsidP="00307E4D">
            <w:pPr>
              <w:pStyle w:val="TH"/>
              <w:rPr>
                <w:lang w:val="en-US"/>
              </w:rPr>
            </w:pPr>
            <w:r w:rsidRPr="0032374D">
              <w:rPr>
                <w:lang w:val="en-US"/>
              </w:rPr>
              <w:t>Must not</w:t>
            </w:r>
          </w:p>
        </w:tc>
        <w:tc>
          <w:tcPr>
            <w:tcW w:w="0" w:type="auto"/>
            <w:shd w:val="clear" w:color="auto" w:fill="E0E0E0"/>
          </w:tcPr>
          <w:p w:rsidR="00DA3EA4" w:rsidRPr="0032374D" w:rsidRDefault="00DA3EA4" w:rsidP="00307E4D">
            <w:pPr>
              <w:pStyle w:val="TH"/>
              <w:rPr>
                <w:lang w:val="en-US"/>
              </w:rPr>
            </w:pPr>
            <w:r w:rsidRPr="0032374D">
              <w:rPr>
                <w:lang w:val="en-US"/>
              </w:rPr>
              <w:t>May Encr.</w:t>
            </w:r>
          </w:p>
        </w:tc>
      </w:tr>
      <w:tr w:rsidR="0030077C" w:rsidRPr="0032374D" w:rsidTr="00307E4D">
        <w:trPr>
          <w:cantSplit/>
          <w:tblHeader/>
          <w:jc w:val="center"/>
        </w:trPr>
        <w:tc>
          <w:tcPr>
            <w:tcW w:w="0" w:type="auto"/>
          </w:tcPr>
          <w:p w:rsidR="0030077C" w:rsidRPr="0032374D" w:rsidRDefault="0030077C" w:rsidP="00307E4D">
            <w:pPr>
              <w:pStyle w:val="TAL"/>
              <w:rPr>
                <w:lang w:val="en-US"/>
              </w:rPr>
            </w:pPr>
            <w:r w:rsidRPr="0032374D">
              <w:rPr>
                <w:lang w:val="en-US"/>
              </w:rPr>
              <w:t>Communication-Failure-Information</w:t>
            </w:r>
          </w:p>
        </w:tc>
        <w:tc>
          <w:tcPr>
            <w:tcW w:w="0" w:type="auto"/>
          </w:tcPr>
          <w:p w:rsidR="0030077C" w:rsidRPr="0032374D" w:rsidRDefault="0030077C" w:rsidP="00307E4D">
            <w:pPr>
              <w:pStyle w:val="TAL"/>
              <w:rPr>
                <w:lang w:val="en-US"/>
              </w:rPr>
            </w:pPr>
            <w:r w:rsidRPr="0032374D">
              <w:rPr>
                <w:lang w:val="en-US"/>
              </w:rPr>
              <w:t>4300</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4</w:t>
            </w:r>
          </w:p>
        </w:tc>
        <w:tc>
          <w:tcPr>
            <w:tcW w:w="0" w:type="auto"/>
          </w:tcPr>
          <w:p w:rsidR="0030077C" w:rsidRPr="0032374D" w:rsidRDefault="0030077C" w:rsidP="00307E4D">
            <w:pPr>
              <w:pStyle w:val="TAL"/>
              <w:rPr>
                <w:lang w:val="en-US"/>
              </w:rPr>
            </w:pPr>
            <w:r w:rsidRPr="0032374D">
              <w:rPr>
                <w:lang w:val="en-US"/>
              </w:rPr>
              <w:t>Grouped</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Cause-Type</w:t>
            </w:r>
          </w:p>
        </w:tc>
        <w:tc>
          <w:tcPr>
            <w:tcW w:w="0" w:type="auto"/>
          </w:tcPr>
          <w:p w:rsidR="0030077C" w:rsidRPr="0032374D" w:rsidRDefault="0030077C" w:rsidP="00307E4D">
            <w:pPr>
              <w:pStyle w:val="TAL"/>
              <w:rPr>
                <w:lang w:val="en-US"/>
              </w:rPr>
            </w:pPr>
            <w:r w:rsidRPr="0032374D">
              <w:rPr>
                <w:lang w:val="en-US"/>
              </w:rPr>
              <w:t>4301</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5</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S1AP-Cause</w:t>
            </w:r>
          </w:p>
        </w:tc>
        <w:tc>
          <w:tcPr>
            <w:tcW w:w="0" w:type="auto"/>
          </w:tcPr>
          <w:p w:rsidR="0030077C" w:rsidRPr="0032374D" w:rsidRDefault="0030077C" w:rsidP="00307E4D">
            <w:pPr>
              <w:pStyle w:val="TAL"/>
              <w:rPr>
                <w:lang w:val="en-US"/>
              </w:rPr>
            </w:pPr>
            <w:r w:rsidRPr="0032374D">
              <w:rPr>
                <w:lang w:val="en-US"/>
              </w:rPr>
              <w:t>4302</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6</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RANAP-Cause</w:t>
            </w:r>
          </w:p>
        </w:tc>
        <w:tc>
          <w:tcPr>
            <w:tcW w:w="0" w:type="auto"/>
          </w:tcPr>
          <w:p w:rsidR="0030077C" w:rsidRPr="0032374D" w:rsidRDefault="0030077C" w:rsidP="00307E4D">
            <w:pPr>
              <w:pStyle w:val="TAL"/>
              <w:rPr>
                <w:lang w:val="en-US"/>
              </w:rPr>
            </w:pPr>
            <w:r w:rsidRPr="0032374D">
              <w:rPr>
                <w:lang w:val="en-US"/>
              </w:rPr>
              <w:t>4303</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7</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BSSGP-Cause</w:t>
            </w:r>
          </w:p>
        </w:tc>
        <w:tc>
          <w:tcPr>
            <w:tcW w:w="0" w:type="auto"/>
          </w:tcPr>
          <w:p w:rsidR="0030077C" w:rsidRPr="0032374D" w:rsidRDefault="0030077C" w:rsidP="00307E4D">
            <w:pPr>
              <w:pStyle w:val="TAL"/>
              <w:rPr>
                <w:lang w:val="en-US"/>
              </w:rPr>
            </w:pPr>
            <w:r w:rsidRPr="0032374D">
              <w:rPr>
                <w:lang w:val="en-US"/>
              </w:rPr>
              <w:t>4309</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8</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GMM-Cause</w:t>
            </w:r>
          </w:p>
        </w:tc>
        <w:tc>
          <w:tcPr>
            <w:tcW w:w="0" w:type="auto"/>
          </w:tcPr>
          <w:p w:rsidR="0030077C" w:rsidRPr="0032374D" w:rsidRDefault="0030077C" w:rsidP="00307E4D">
            <w:pPr>
              <w:pStyle w:val="TAL"/>
              <w:rPr>
                <w:lang w:val="en-US"/>
              </w:rPr>
            </w:pPr>
            <w:r w:rsidRPr="0032374D">
              <w:rPr>
                <w:lang w:val="en-US"/>
              </w:rPr>
              <w:t>4304</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9</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SM-Cause</w:t>
            </w:r>
          </w:p>
        </w:tc>
        <w:tc>
          <w:tcPr>
            <w:tcW w:w="0" w:type="auto"/>
          </w:tcPr>
          <w:p w:rsidR="0030077C" w:rsidRPr="0032374D" w:rsidRDefault="0030077C" w:rsidP="00307E4D">
            <w:pPr>
              <w:pStyle w:val="TAL"/>
              <w:rPr>
                <w:lang w:val="en-US"/>
              </w:rPr>
            </w:pPr>
            <w:r w:rsidRPr="0032374D">
              <w:rPr>
                <w:lang w:val="en-US"/>
              </w:rPr>
              <w:t>4305</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10</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Number-Of-UE-Per-Location-Configuration</w:t>
            </w:r>
          </w:p>
        </w:tc>
        <w:tc>
          <w:tcPr>
            <w:tcW w:w="0" w:type="auto"/>
          </w:tcPr>
          <w:p w:rsidR="0030077C" w:rsidRPr="0032374D" w:rsidRDefault="0030077C" w:rsidP="00307E4D">
            <w:pPr>
              <w:pStyle w:val="TAL"/>
              <w:rPr>
                <w:lang w:val="en-US"/>
              </w:rPr>
            </w:pPr>
            <w:r w:rsidRPr="0032374D">
              <w:rPr>
                <w:lang w:val="en-US"/>
              </w:rPr>
              <w:t>4306</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11</w:t>
            </w:r>
          </w:p>
        </w:tc>
        <w:tc>
          <w:tcPr>
            <w:tcW w:w="0" w:type="auto"/>
          </w:tcPr>
          <w:p w:rsidR="0030077C" w:rsidRPr="0032374D" w:rsidRDefault="0030077C" w:rsidP="00307E4D">
            <w:pPr>
              <w:pStyle w:val="TAL"/>
              <w:rPr>
                <w:lang w:val="en-US"/>
              </w:rPr>
            </w:pPr>
            <w:r w:rsidRPr="0032374D">
              <w:rPr>
                <w:lang w:val="en-US"/>
              </w:rPr>
              <w:t>Grouped</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Number-Of-UE-Per-Location-Report</w:t>
            </w:r>
          </w:p>
        </w:tc>
        <w:tc>
          <w:tcPr>
            <w:tcW w:w="0" w:type="auto"/>
          </w:tcPr>
          <w:p w:rsidR="0030077C" w:rsidRPr="0032374D" w:rsidRDefault="0030077C" w:rsidP="00307E4D">
            <w:pPr>
              <w:pStyle w:val="TAL"/>
              <w:rPr>
                <w:lang w:val="en-US"/>
              </w:rPr>
            </w:pPr>
            <w:r w:rsidRPr="0032374D">
              <w:rPr>
                <w:lang w:val="en-US"/>
              </w:rPr>
              <w:t>4307</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12</w:t>
            </w:r>
          </w:p>
        </w:tc>
        <w:tc>
          <w:tcPr>
            <w:tcW w:w="0" w:type="auto"/>
          </w:tcPr>
          <w:p w:rsidR="0030077C" w:rsidRPr="0032374D" w:rsidRDefault="0030077C" w:rsidP="00307E4D">
            <w:pPr>
              <w:pStyle w:val="TAL"/>
              <w:rPr>
                <w:lang w:val="en-US"/>
              </w:rPr>
            </w:pPr>
            <w:r w:rsidRPr="0032374D">
              <w:rPr>
                <w:lang w:val="en-US"/>
              </w:rPr>
              <w:t>Grouped</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UE-Count</w:t>
            </w:r>
          </w:p>
        </w:tc>
        <w:tc>
          <w:tcPr>
            <w:tcW w:w="0" w:type="auto"/>
          </w:tcPr>
          <w:p w:rsidR="0030077C" w:rsidRPr="0032374D" w:rsidRDefault="0030077C" w:rsidP="00307E4D">
            <w:pPr>
              <w:pStyle w:val="TAL"/>
              <w:rPr>
                <w:lang w:val="en-US"/>
              </w:rPr>
            </w:pPr>
            <w:r w:rsidRPr="0032374D">
              <w:rPr>
                <w:lang w:val="en-US"/>
              </w:rPr>
              <w:t>4308</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13</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601857" w:rsidRPr="0032374D" w:rsidTr="00307E4D">
        <w:trPr>
          <w:cantSplit/>
          <w:tblHeader/>
          <w:jc w:val="center"/>
        </w:trPr>
        <w:tc>
          <w:tcPr>
            <w:tcW w:w="0" w:type="auto"/>
          </w:tcPr>
          <w:p w:rsidR="00601857" w:rsidRPr="0032374D" w:rsidRDefault="00601857" w:rsidP="00307E4D">
            <w:pPr>
              <w:pStyle w:val="TAL"/>
              <w:rPr>
                <w:color w:val="000000"/>
                <w:lang w:val="en-GB" w:eastAsia="ja-JP"/>
              </w:rPr>
            </w:pPr>
            <w:r w:rsidRPr="0032374D">
              <w:rPr>
                <w:lang w:eastAsia="zh-CN"/>
              </w:rPr>
              <w:t>Connection-Action</w:t>
            </w:r>
          </w:p>
        </w:tc>
        <w:tc>
          <w:tcPr>
            <w:tcW w:w="0" w:type="auto"/>
          </w:tcPr>
          <w:p w:rsidR="00601857" w:rsidRPr="0032374D" w:rsidRDefault="00EE3549" w:rsidP="00307E4D">
            <w:pPr>
              <w:pStyle w:val="TAL"/>
              <w:rPr>
                <w:lang w:val="en-US"/>
              </w:rPr>
            </w:pPr>
            <w:r w:rsidRPr="0032374D">
              <w:t>4314</w:t>
            </w:r>
          </w:p>
        </w:tc>
        <w:tc>
          <w:tcPr>
            <w:tcW w:w="0" w:type="auto"/>
          </w:tcPr>
          <w:p w:rsidR="00601857" w:rsidRPr="0032374D" w:rsidRDefault="00601857" w:rsidP="00443C73">
            <w:pPr>
              <w:pStyle w:val="TAL"/>
              <w:rPr>
                <w:lang w:val="en-US"/>
              </w:rPr>
            </w:pPr>
            <w:r w:rsidRPr="0032374D">
              <w:t>6.4</w:t>
            </w:r>
            <w:r w:rsidR="0074289E" w:rsidRPr="0032374D">
              <w:t>.1</w:t>
            </w:r>
            <w:r w:rsidR="00443C73" w:rsidRPr="0032374D">
              <w:rPr>
                <w:lang w:val="sv-SE"/>
              </w:rPr>
              <w:t>8</w:t>
            </w:r>
          </w:p>
        </w:tc>
        <w:tc>
          <w:tcPr>
            <w:tcW w:w="0" w:type="auto"/>
          </w:tcPr>
          <w:p w:rsidR="00601857" w:rsidRPr="0032374D" w:rsidRDefault="00601857" w:rsidP="00307E4D">
            <w:pPr>
              <w:pStyle w:val="TAL"/>
              <w:rPr>
                <w:lang w:val="en-US"/>
              </w:rPr>
            </w:pPr>
            <w:r w:rsidRPr="0032374D">
              <w:t>Unsigned32</w:t>
            </w:r>
          </w:p>
        </w:tc>
        <w:tc>
          <w:tcPr>
            <w:tcW w:w="0" w:type="auto"/>
          </w:tcPr>
          <w:p w:rsidR="00601857" w:rsidRPr="0032374D" w:rsidRDefault="00601857" w:rsidP="00307E4D">
            <w:pPr>
              <w:pStyle w:val="TAL"/>
              <w:rPr>
                <w:lang w:val="en-US"/>
              </w:rPr>
            </w:pPr>
            <w:r w:rsidRPr="0032374D">
              <w:t>M,V</w:t>
            </w: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r w:rsidRPr="0032374D">
              <w:t>No</w:t>
            </w:r>
          </w:p>
        </w:tc>
      </w:tr>
      <w:tr w:rsidR="00601857" w:rsidRPr="0032374D" w:rsidTr="00307E4D">
        <w:trPr>
          <w:cantSplit/>
          <w:tblHeader/>
          <w:jc w:val="center"/>
        </w:trPr>
        <w:tc>
          <w:tcPr>
            <w:tcW w:w="0" w:type="auto"/>
          </w:tcPr>
          <w:p w:rsidR="00601857" w:rsidRPr="0032374D" w:rsidRDefault="00601857" w:rsidP="00307E4D">
            <w:pPr>
              <w:pStyle w:val="TAL"/>
              <w:rPr>
                <w:color w:val="000000"/>
                <w:lang w:val="en-GB" w:eastAsia="ja-JP"/>
              </w:rPr>
            </w:pPr>
            <w:r w:rsidRPr="0032374D">
              <w:rPr>
                <w:lang w:eastAsia="zh-CN"/>
              </w:rPr>
              <w:t>Non-IP-Data</w:t>
            </w:r>
          </w:p>
        </w:tc>
        <w:tc>
          <w:tcPr>
            <w:tcW w:w="0" w:type="auto"/>
          </w:tcPr>
          <w:p w:rsidR="00601857" w:rsidRPr="0032374D" w:rsidRDefault="00EE3549" w:rsidP="00307E4D">
            <w:pPr>
              <w:pStyle w:val="TAL"/>
              <w:rPr>
                <w:lang w:val="en-US"/>
              </w:rPr>
            </w:pPr>
            <w:r w:rsidRPr="0032374D">
              <w:t>4315</w:t>
            </w:r>
          </w:p>
        </w:tc>
        <w:tc>
          <w:tcPr>
            <w:tcW w:w="0" w:type="auto"/>
          </w:tcPr>
          <w:p w:rsidR="00601857" w:rsidRPr="0032374D" w:rsidRDefault="00601857" w:rsidP="00443C73">
            <w:pPr>
              <w:pStyle w:val="TAL"/>
              <w:rPr>
                <w:lang w:val="en-US"/>
              </w:rPr>
            </w:pPr>
            <w:r w:rsidRPr="0032374D">
              <w:t>6.4</w:t>
            </w:r>
            <w:r w:rsidR="0074289E" w:rsidRPr="0032374D">
              <w:t>.1</w:t>
            </w:r>
            <w:r w:rsidR="00443C73" w:rsidRPr="0032374D">
              <w:rPr>
                <w:lang w:val="sv-SE"/>
              </w:rPr>
              <w:t>9</w:t>
            </w:r>
          </w:p>
        </w:tc>
        <w:tc>
          <w:tcPr>
            <w:tcW w:w="0" w:type="auto"/>
          </w:tcPr>
          <w:p w:rsidR="00601857" w:rsidRPr="0032374D" w:rsidRDefault="00601857" w:rsidP="00307E4D">
            <w:pPr>
              <w:pStyle w:val="TAL"/>
              <w:rPr>
                <w:lang w:val="en-US"/>
              </w:rPr>
            </w:pPr>
            <w:r w:rsidRPr="0032374D">
              <w:t>Octetstring</w:t>
            </w:r>
          </w:p>
        </w:tc>
        <w:tc>
          <w:tcPr>
            <w:tcW w:w="0" w:type="auto"/>
          </w:tcPr>
          <w:p w:rsidR="00601857" w:rsidRPr="0032374D" w:rsidRDefault="00601857" w:rsidP="00307E4D">
            <w:pPr>
              <w:pStyle w:val="TAL"/>
              <w:rPr>
                <w:lang w:val="en-US"/>
              </w:rPr>
            </w:pPr>
            <w:r w:rsidRPr="0032374D">
              <w:t>M,V</w:t>
            </w: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r w:rsidRPr="0032374D">
              <w:t>No</w:t>
            </w:r>
          </w:p>
        </w:tc>
      </w:tr>
      <w:tr w:rsidR="00E80E83" w:rsidRPr="0032374D" w:rsidTr="00307E4D">
        <w:trPr>
          <w:cantSplit/>
          <w:tblHeader/>
          <w:jc w:val="center"/>
        </w:trPr>
        <w:tc>
          <w:tcPr>
            <w:tcW w:w="0" w:type="auto"/>
          </w:tcPr>
          <w:p w:rsidR="00E80E83" w:rsidRPr="0032374D" w:rsidRDefault="00E80E83" w:rsidP="00E80E83">
            <w:pPr>
              <w:pStyle w:val="TAL"/>
              <w:rPr>
                <w:lang w:eastAsia="zh-CN"/>
              </w:rPr>
            </w:pPr>
            <w:r w:rsidRPr="0032374D">
              <w:rPr>
                <w:lang w:val="de-DE" w:eastAsia="zh-CN"/>
              </w:rPr>
              <w:t>Serving-PLMN-Rate-Control</w:t>
            </w:r>
          </w:p>
        </w:tc>
        <w:tc>
          <w:tcPr>
            <w:tcW w:w="0" w:type="auto"/>
          </w:tcPr>
          <w:p w:rsidR="00E80E83" w:rsidRPr="0032374D" w:rsidRDefault="00E80E83" w:rsidP="00E80E83">
            <w:pPr>
              <w:pStyle w:val="TAL"/>
            </w:pPr>
            <w:r w:rsidRPr="0032374D">
              <w:rPr>
                <w:lang w:val="de-DE"/>
              </w:rPr>
              <w:t>4310</w:t>
            </w:r>
          </w:p>
        </w:tc>
        <w:tc>
          <w:tcPr>
            <w:tcW w:w="0" w:type="auto"/>
          </w:tcPr>
          <w:p w:rsidR="00E80E83" w:rsidRPr="0032374D" w:rsidRDefault="00E80E83" w:rsidP="00496B79">
            <w:pPr>
              <w:pStyle w:val="TAL"/>
            </w:pPr>
            <w:r w:rsidRPr="0032374D">
              <w:t>6.4.</w:t>
            </w:r>
            <w:r w:rsidRPr="0032374D">
              <w:rPr>
                <w:lang w:val="de-DE"/>
              </w:rPr>
              <w:t>21</w:t>
            </w:r>
          </w:p>
        </w:tc>
        <w:tc>
          <w:tcPr>
            <w:tcW w:w="0" w:type="auto"/>
          </w:tcPr>
          <w:p w:rsidR="00E80E83" w:rsidRPr="0032374D" w:rsidRDefault="00E80E83" w:rsidP="00E80E83">
            <w:pPr>
              <w:pStyle w:val="TAL"/>
            </w:pPr>
            <w:r w:rsidRPr="0032374D">
              <w:rPr>
                <w:lang w:val="en-US"/>
              </w:rPr>
              <w:t>Grouped</w:t>
            </w:r>
          </w:p>
        </w:tc>
        <w:tc>
          <w:tcPr>
            <w:tcW w:w="0" w:type="auto"/>
          </w:tcPr>
          <w:p w:rsidR="00E80E83" w:rsidRPr="0032374D" w:rsidRDefault="00E80E83" w:rsidP="00E80E83">
            <w:pPr>
              <w:pStyle w:val="TAL"/>
            </w:pPr>
            <w:r w:rsidRPr="0032374D">
              <w:rPr>
                <w:lang w:val="en-US"/>
              </w:rPr>
              <w:t>M,V</w:t>
            </w: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pPr>
            <w:r w:rsidRPr="0032374D">
              <w:t>No</w:t>
            </w:r>
          </w:p>
        </w:tc>
      </w:tr>
      <w:tr w:rsidR="00E80E83" w:rsidRPr="0032374D" w:rsidTr="00307E4D">
        <w:trPr>
          <w:cantSplit/>
          <w:tblHeader/>
          <w:jc w:val="center"/>
        </w:trPr>
        <w:tc>
          <w:tcPr>
            <w:tcW w:w="0" w:type="auto"/>
          </w:tcPr>
          <w:p w:rsidR="00E80E83" w:rsidRPr="0032374D" w:rsidRDefault="00E80E83" w:rsidP="00E80E83">
            <w:pPr>
              <w:pStyle w:val="TAL"/>
              <w:rPr>
                <w:lang w:eastAsia="zh-CN"/>
              </w:rPr>
            </w:pPr>
            <w:r w:rsidRPr="0032374D">
              <w:rPr>
                <w:lang w:val="de-DE" w:eastAsia="zh-CN"/>
              </w:rPr>
              <w:t>Uplink-Rate-Limit</w:t>
            </w:r>
          </w:p>
        </w:tc>
        <w:tc>
          <w:tcPr>
            <w:tcW w:w="0" w:type="auto"/>
          </w:tcPr>
          <w:p w:rsidR="00E80E83" w:rsidRPr="0032374D" w:rsidRDefault="00E80E83" w:rsidP="00E80E83">
            <w:pPr>
              <w:pStyle w:val="TAL"/>
            </w:pPr>
            <w:r w:rsidRPr="0032374D">
              <w:rPr>
                <w:lang w:val="de-DE"/>
              </w:rPr>
              <w:t>4311</w:t>
            </w:r>
          </w:p>
        </w:tc>
        <w:tc>
          <w:tcPr>
            <w:tcW w:w="0" w:type="auto"/>
          </w:tcPr>
          <w:p w:rsidR="00E80E83" w:rsidRPr="0032374D" w:rsidRDefault="00E80E83" w:rsidP="00496B79">
            <w:pPr>
              <w:pStyle w:val="TAL"/>
            </w:pPr>
            <w:r w:rsidRPr="0032374D">
              <w:t>6.4.</w:t>
            </w:r>
            <w:r w:rsidRPr="0032374D">
              <w:rPr>
                <w:lang w:val="de-DE"/>
              </w:rPr>
              <w:t>23</w:t>
            </w:r>
          </w:p>
        </w:tc>
        <w:tc>
          <w:tcPr>
            <w:tcW w:w="0" w:type="auto"/>
          </w:tcPr>
          <w:p w:rsidR="00E80E83" w:rsidRPr="0032374D" w:rsidRDefault="00E80E83" w:rsidP="00E80E83">
            <w:pPr>
              <w:pStyle w:val="TAL"/>
            </w:pPr>
            <w:r w:rsidRPr="0032374D">
              <w:rPr>
                <w:lang w:val="en-US"/>
              </w:rPr>
              <w:t>Unsigned32</w:t>
            </w:r>
          </w:p>
        </w:tc>
        <w:tc>
          <w:tcPr>
            <w:tcW w:w="0" w:type="auto"/>
          </w:tcPr>
          <w:p w:rsidR="00E80E83" w:rsidRPr="0032374D" w:rsidRDefault="00E80E83" w:rsidP="00E80E83">
            <w:pPr>
              <w:pStyle w:val="TAL"/>
            </w:pPr>
            <w:r w:rsidRPr="0032374D">
              <w:t>M,V</w:t>
            </w: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pPr>
            <w:r w:rsidRPr="0032374D">
              <w:t>No</w:t>
            </w:r>
          </w:p>
        </w:tc>
      </w:tr>
      <w:tr w:rsidR="00E80E83" w:rsidRPr="0032374D" w:rsidTr="00307E4D">
        <w:trPr>
          <w:cantSplit/>
          <w:tblHeader/>
          <w:jc w:val="center"/>
        </w:trPr>
        <w:tc>
          <w:tcPr>
            <w:tcW w:w="0" w:type="auto"/>
          </w:tcPr>
          <w:p w:rsidR="00E80E83" w:rsidRPr="0032374D" w:rsidRDefault="00E80E83" w:rsidP="00E80E83">
            <w:pPr>
              <w:pStyle w:val="TAL"/>
              <w:rPr>
                <w:lang w:eastAsia="zh-CN"/>
              </w:rPr>
            </w:pPr>
            <w:r w:rsidRPr="0032374D">
              <w:rPr>
                <w:lang w:val="de-DE" w:eastAsia="zh-CN"/>
              </w:rPr>
              <w:t>Downlink-Rate-Limit</w:t>
            </w:r>
          </w:p>
        </w:tc>
        <w:tc>
          <w:tcPr>
            <w:tcW w:w="0" w:type="auto"/>
          </w:tcPr>
          <w:p w:rsidR="00E80E83" w:rsidRPr="0032374D" w:rsidRDefault="00E80E83" w:rsidP="00E80E83">
            <w:pPr>
              <w:pStyle w:val="TAL"/>
            </w:pPr>
            <w:r w:rsidRPr="0032374D">
              <w:rPr>
                <w:lang w:val="de-DE"/>
              </w:rPr>
              <w:t>4312</w:t>
            </w:r>
          </w:p>
        </w:tc>
        <w:tc>
          <w:tcPr>
            <w:tcW w:w="0" w:type="auto"/>
          </w:tcPr>
          <w:p w:rsidR="00E80E83" w:rsidRPr="0032374D" w:rsidRDefault="00E80E83" w:rsidP="00496B79">
            <w:pPr>
              <w:pStyle w:val="TAL"/>
            </w:pPr>
            <w:r w:rsidRPr="0032374D">
              <w:t>6.4.</w:t>
            </w:r>
            <w:r w:rsidRPr="0032374D">
              <w:rPr>
                <w:lang w:val="de-DE"/>
              </w:rPr>
              <w:t>22</w:t>
            </w:r>
          </w:p>
        </w:tc>
        <w:tc>
          <w:tcPr>
            <w:tcW w:w="0" w:type="auto"/>
          </w:tcPr>
          <w:p w:rsidR="00E80E83" w:rsidRPr="0032374D" w:rsidRDefault="00E80E83" w:rsidP="00E80E83">
            <w:pPr>
              <w:pStyle w:val="TAL"/>
            </w:pPr>
            <w:r w:rsidRPr="0032374D">
              <w:t>Unsigned32</w:t>
            </w:r>
          </w:p>
        </w:tc>
        <w:tc>
          <w:tcPr>
            <w:tcW w:w="0" w:type="auto"/>
          </w:tcPr>
          <w:p w:rsidR="00E80E83" w:rsidRPr="0032374D" w:rsidRDefault="00E80E83" w:rsidP="00E80E83">
            <w:pPr>
              <w:pStyle w:val="TAL"/>
            </w:pPr>
            <w:r w:rsidRPr="0032374D">
              <w:t>M,V</w:t>
            </w: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pPr>
            <w:r w:rsidRPr="0032374D">
              <w:t>No</w:t>
            </w:r>
          </w:p>
        </w:tc>
      </w:tr>
      <w:tr w:rsidR="002501DC" w:rsidRPr="0032374D" w:rsidTr="00307E4D">
        <w:trPr>
          <w:cantSplit/>
          <w:tblHeader/>
          <w:jc w:val="center"/>
        </w:trPr>
        <w:tc>
          <w:tcPr>
            <w:tcW w:w="0" w:type="auto"/>
          </w:tcPr>
          <w:p w:rsidR="002501DC" w:rsidRPr="0032374D" w:rsidRDefault="002501DC" w:rsidP="002501DC">
            <w:pPr>
              <w:pStyle w:val="TAL"/>
              <w:rPr>
                <w:lang w:val="de-DE" w:eastAsia="zh-CN"/>
              </w:rPr>
            </w:pPr>
            <w:r w:rsidRPr="0032374D">
              <w:rPr>
                <w:lang w:eastAsia="zh-CN"/>
              </w:rPr>
              <w:t>Extended-</w:t>
            </w:r>
            <w:r w:rsidRPr="0032374D">
              <w:rPr>
                <w:rFonts w:hint="eastAsia"/>
                <w:lang w:eastAsia="zh-CN"/>
              </w:rPr>
              <w:t>PCO</w:t>
            </w:r>
          </w:p>
        </w:tc>
        <w:tc>
          <w:tcPr>
            <w:tcW w:w="0" w:type="auto"/>
          </w:tcPr>
          <w:p w:rsidR="002501DC" w:rsidRPr="0032374D" w:rsidRDefault="002501DC" w:rsidP="002501DC">
            <w:pPr>
              <w:pStyle w:val="TAL"/>
              <w:rPr>
                <w:lang w:val="de-DE"/>
              </w:rPr>
            </w:pPr>
            <w:r w:rsidRPr="0032374D">
              <w:rPr>
                <w:rFonts w:hint="eastAsia"/>
                <w:lang w:eastAsia="zh-CN"/>
              </w:rPr>
              <w:t>4313</w:t>
            </w:r>
          </w:p>
        </w:tc>
        <w:tc>
          <w:tcPr>
            <w:tcW w:w="0" w:type="auto"/>
          </w:tcPr>
          <w:p w:rsidR="002501DC" w:rsidRPr="0032374D" w:rsidRDefault="002501DC" w:rsidP="002501DC">
            <w:pPr>
              <w:pStyle w:val="TAL"/>
            </w:pPr>
            <w:r w:rsidRPr="0032374D">
              <w:rPr>
                <w:rFonts w:hint="eastAsia"/>
                <w:lang w:eastAsia="zh-CN"/>
              </w:rPr>
              <w:t>6.4.26</w:t>
            </w:r>
          </w:p>
        </w:tc>
        <w:tc>
          <w:tcPr>
            <w:tcW w:w="0" w:type="auto"/>
          </w:tcPr>
          <w:p w:rsidR="002501DC" w:rsidRPr="0032374D" w:rsidRDefault="002501DC" w:rsidP="002501DC">
            <w:pPr>
              <w:pStyle w:val="TAL"/>
            </w:pPr>
            <w:r w:rsidRPr="0032374D">
              <w:rPr>
                <w:rFonts w:hint="eastAsia"/>
                <w:lang w:eastAsia="zh-CN"/>
              </w:rPr>
              <w:t>OctetString</w:t>
            </w:r>
          </w:p>
        </w:tc>
        <w:tc>
          <w:tcPr>
            <w:tcW w:w="0" w:type="auto"/>
          </w:tcPr>
          <w:p w:rsidR="002501DC" w:rsidRPr="0032374D" w:rsidRDefault="002501DC" w:rsidP="002501DC">
            <w:pPr>
              <w:pStyle w:val="TAL"/>
            </w:pPr>
            <w:r w:rsidRPr="0032374D">
              <w:rPr>
                <w:rFonts w:hint="eastAsia"/>
                <w:lang w:eastAsia="zh-CN"/>
              </w:rPr>
              <w:t>M,V</w:t>
            </w:r>
          </w:p>
        </w:tc>
        <w:tc>
          <w:tcPr>
            <w:tcW w:w="0" w:type="auto"/>
          </w:tcPr>
          <w:p w:rsidR="002501DC" w:rsidRPr="0032374D" w:rsidRDefault="002501DC" w:rsidP="002501DC">
            <w:pPr>
              <w:pStyle w:val="TAL"/>
              <w:rPr>
                <w:lang w:val="en-US"/>
              </w:rPr>
            </w:pPr>
          </w:p>
        </w:tc>
        <w:tc>
          <w:tcPr>
            <w:tcW w:w="0" w:type="auto"/>
          </w:tcPr>
          <w:p w:rsidR="002501DC" w:rsidRPr="0032374D" w:rsidRDefault="002501DC" w:rsidP="002501DC">
            <w:pPr>
              <w:pStyle w:val="TAL"/>
              <w:rPr>
                <w:lang w:val="en-US"/>
              </w:rPr>
            </w:pPr>
          </w:p>
        </w:tc>
        <w:tc>
          <w:tcPr>
            <w:tcW w:w="0" w:type="auto"/>
          </w:tcPr>
          <w:p w:rsidR="002501DC" w:rsidRPr="0032374D" w:rsidRDefault="002501DC" w:rsidP="002501DC">
            <w:pPr>
              <w:pStyle w:val="TAL"/>
              <w:rPr>
                <w:lang w:val="en-US"/>
              </w:rPr>
            </w:pPr>
          </w:p>
        </w:tc>
        <w:tc>
          <w:tcPr>
            <w:tcW w:w="0" w:type="auto"/>
          </w:tcPr>
          <w:p w:rsidR="002501DC" w:rsidRPr="0032374D" w:rsidRDefault="002501DC" w:rsidP="002501DC">
            <w:pPr>
              <w:pStyle w:val="TAL"/>
            </w:pPr>
            <w:r w:rsidRPr="0032374D">
              <w:rPr>
                <w:rFonts w:hint="eastAsia"/>
                <w:lang w:eastAsia="zh-CN"/>
              </w:rPr>
              <w:t>No</w:t>
            </w:r>
          </w:p>
        </w:tc>
      </w:tr>
      <w:tr w:rsidR="006B7ED6" w:rsidRPr="0032374D" w:rsidTr="00307E4D">
        <w:trPr>
          <w:cantSplit/>
          <w:tblHeader/>
          <w:jc w:val="center"/>
        </w:trPr>
        <w:tc>
          <w:tcPr>
            <w:tcW w:w="0" w:type="auto"/>
          </w:tcPr>
          <w:p w:rsidR="006B7ED6" w:rsidRPr="0032374D" w:rsidRDefault="006B7ED6" w:rsidP="006B7ED6">
            <w:pPr>
              <w:pStyle w:val="TAL"/>
              <w:rPr>
                <w:lang w:val="de-DE" w:eastAsia="zh-CN"/>
              </w:rPr>
            </w:pPr>
            <w:r w:rsidRPr="0032374D">
              <w:rPr>
                <w:color w:val="000000"/>
                <w:lang w:eastAsia="ja-JP"/>
              </w:rPr>
              <w:t>SCEF-Wait-Time</w:t>
            </w:r>
          </w:p>
        </w:tc>
        <w:tc>
          <w:tcPr>
            <w:tcW w:w="0" w:type="auto"/>
          </w:tcPr>
          <w:p w:rsidR="006B7ED6" w:rsidRPr="0032374D" w:rsidRDefault="00EE3549" w:rsidP="006B7ED6">
            <w:pPr>
              <w:pStyle w:val="TAL"/>
              <w:rPr>
                <w:lang w:val="de-DE"/>
              </w:rPr>
            </w:pPr>
            <w:r w:rsidRPr="0032374D">
              <w:rPr>
                <w:lang w:val="en-US"/>
              </w:rPr>
              <w:t>4316</w:t>
            </w:r>
          </w:p>
        </w:tc>
        <w:tc>
          <w:tcPr>
            <w:tcW w:w="0" w:type="auto"/>
          </w:tcPr>
          <w:p w:rsidR="006B7ED6" w:rsidRPr="0032374D" w:rsidRDefault="006B7ED6" w:rsidP="006B7ED6">
            <w:pPr>
              <w:pStyle w:val="TAL"/>
            </w:pPr>
            <w:r w:rsidRPr="0032374D">
              <w:rPr>
                <w:lang w:val="en-US"/>
              </w:rPr>
              <w:t>6.4.24</w:t>
            </w:r>
          </w:p>
        </w:tc>
        <w:tc>
          <w:tcPr>
            <w:tcW w:w="0" w:type="auto"/>
          </w:tcPr>
          <w:p w:rsidR="006B7ED6" w:rsidRPr="0032374D" w:rsidRDefault="006B7ED6" w:rsidP="006B7ED6">
            <w:pPr>
              <w:pStyle w:val="TAL"/>
            </w:pPr>
            <w:r w:rsidRPr="0032374D">
              <w:rPr>
                <w:lang w:val="en-US"/>
              </w:rPr>
              <w:t>Time</w:t>
            </w:r>
          </w:p>
        </w:tc>
        <w:tc>
          <w:tcPr>
            <w:tcW w:w="0" w:type="auto"/>
          </w:tcPr>
          <w:p w:rsidR="006B7ED6" w:rsidRPr="0032374D" w:rsidRDefault="006B7ED6" w:rsidP="006B7ED6">
            <w:pPr>
              <w:pStyle w:val="TAL"/>
            </w:pPr>
            <w:r w:rsidRPr="0032374D">
              <w:rPr>
                <w:lang w:val="en-US"/>
              </w:rPr>
              <w:t>M,V</w:t>
            </w: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pPr>
            <w:r w:rsidRPr="0032374D">
              <w:rPr>
                <w:lang w:val="en-US"/>
              </w:rPr>
              <w:t>No</w:t>
            </w:r>
          </w:p>
        </w:tc>
      </w:tr>
      <w:tr w:rsidR="006B7ED6" w:rsidRPr="0032374D" w:rsidTr="00307E4D">
        <w:trPr>
          <w:cantSplit/>
          <w:tblHeader/>
          <w:jc w:val="center"/>
        </w:trPr>
        <w:tc>
          <w:tcPr>
            <w:tcW w:w="0" w:type="auto"/>
          </w:tcPr>
          <w:p w:rsidR="006B7ED6" w:rsidRPr="0032374D" w:rsidRDefault="006B7ED6" w:rsidP="006B7ED6">
            <w:pPr>
              <w:pStyle w:val="TAL"/>
              <w:rPr>
                <w:lang w:val="de-DE" w:eastAsia="zh-CN"/>
              </w:rPr>
            </w:pPr>
            <w:r w:rsidRPr="0032374D">
              <w:rPr>
                <w:color w:val="000000"/>
                <w:lang w:eastAsia="ja-JP"/>
              </w:rPr>
              <w:t>CMR-Flags</w:t>
            </w:r>
          </w:p>
        </w:tc>
        <w:tc>
          <w:tcPr>
            <w:tcW w:w="0" w:type="auto"/>
          </w:tcPr>
          <w:p w:rsidR="006B7ED6" w:rsidRPr="0032374D" w:rsidRDefault="00EE3549" w:rsidP="006B7ED6">
            <w:pPr>
              <w:pStyle w:val="TAL"/>
              <w:rPr>
                <w:lang w:val="de-DE"/>
              </w:rPr>
            </w:pPr>
            <w:r w:rsidRPr="0032374D">
              <w:rPr>
                <w:lang w:val="en-US"/>
              </w:rPr>
              <w:t>4317</w:t>
            </w:r>
          </w:p>
        </w:tc>
        <w:tc>
          <w:tcPr>
            <w:tcW w:w="0" w:type="auto"/>
          </w:tcPr>
          <w:p w:rsidR="006B7ED6" w:rsidRPr="0032374D" w:rsidRDefault="006B7ED6" w:rsidP="006B7ED6">
            <w:pPr>
              <w:pStyle w:val="TAL"/>
            </w:pPr>
            <w:r w:rsidRPr="0032374D">
              <w:rPr>
                <w:lang w:val="en-US"/>
              </w:rPr>
              <w:t>6.4.25</w:t>
            </w:r>
          </w:p>
        </w:tc>
        <w:tc>
          <w:tcPr>
            <w:tcW w:w="0" w:type="auto"/>
          </w:tcPr>
          <w:p w:rsidR="006B7ED6" w:rsidRPr="0032374D" w:rsidRDefault="006B7ED6" w:rsidP="006B7ED6">
            <w:pPr>
              <w:pStyle w:val="TAL"/>
            </w:pPr>
            <w:r w:rsidRPr="0032374D">
              <w:t>Unsigned32</w:t>
            </w:r>
          </w:p>
        </w:tc>
        <w:tc>
          <w:tcPr>
            <w:tcW w:w="0" w:type="auto"/>
          </w:tcPr>
          <w:p w:rsidR="006B7ED6" w:rsidRPr="0032374D" w:rsidRDefault="006B7ED6" w:rsidP="006B7ED6">
            <w:pPr>
              <w:pStyle w:val="TAL"/>
            </w:pPr>
            <w:r w:rsidRPr="0032374D">
              <w:rPr>
                <w:lang w:val="en-US"/>
              </w:rPr>
              <w:t>M,V</w:t>
            </w: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pPr>
            <w:r w:rsidRPr="0032374D">
              <w:rPr>
                <w:lang w:val="en-US"/>
              </w:rPr>
              <w:t>No</w:t>
            </w:r>
          </w:p>
        </w:tc>
      </w:tr>
      <w:tr w:rsidR="00106763" w:rsidRPr="0032374D" w:rsidTr="00083A66">
        <w:trPr>
          <w:cantSplit/>
          <w:tblHeader/>
          <w:jc w:val="center"/>
        </w:trPr>
        <w:tc>
          <w:tcPr>
            <w:tcW w:w="0" w:type="auto"/>
          </w:tcPr>
          <w:p w:rsidR="00106763" w:rsidRPr="0032374D" w:rsidRDefault="00106763" w:rsidP="00083A66">
            <w:pPr>
              <w:pStyle w:val="TAL"/>
              <w:rPr>
                <w:color w:val="000000"/>
                <w:lang w:val="en-GB" w:eastAsia="ja-JP"/>
              </w:rPr>
            </w:pPr>
            <w:r w:rsidRPr="0032374D">
              <w:rPr>
                <w:lang w:val="en-GB" w:eastAsia="zh-CN"/>
              </w:rPr>
              <w:t>RRC-Cause-</w:t>
            </w:r>
            <w:r w:rsidRPr="0032374D">
              <w:rPr>
                <w:lang w:val="de-DE" w:eastAsia="zh-CN"/>
              </w:rPr>
              <w:t>Counter</w:t>
            </w:r>
          </w:p>
        </w:tc>
        <w:tc>
          <w:tcPr>
            <w:tcW w:w="0" w:type="auto"/>
          </w:tcPr>
          <w:p w:rsidR="00106763" w:rsidRPr="0032374D" w:rsidRDefault="00632659" w:rsidP="00083A66">
            <w:pPr>
              <w:pStyle w:val="TAL"/>
              <w:rPr>
                <w:lang w:val="en-US"/>
              </w:rPr>
            </w:pPr>
            <w:r w:rsidRPr="0032374D">
              <w:rPr>
                <w:lang w:val="en-US"/>
              </w:rPr>
              <w:t>4318</w:t>
            </w:r>
          </w:p>
        </w:tc>
        <w:tc>
          <w:tcPr>
            <w:tcW w:w="0" w:type="auto"/>
          </w:tcPr>
          <w:p w:rsidR="00106763" w:rsidRPr="0032374D" w:rsidRDefault="00106763" w:rsidP="00083A66">
            <w:pPr>
              <w:pStyle w:val="TAL"/>
              <w:rPr>
                <w:lang w:val="en-US"/>
              </w:rPr>
            </w:pPr>
            <w:r w:rsidRPr="0032374D">
              <w:rPr>
                <w:lang w:val="en-US"/>
              </w:rPr>
              <w:t>6.4.27</w:t>
            </w:r>
          </w:p>
        </w:tc>
        <w:tc>
          <w:tcPr>
            <w:tcW w:w="0" w:type="auto"/>
          </w:tcPr>
          <w:p w:rsidR="00106763" w:rsidRPr="0032374D" w:rsidRDefault="00106763" w:rsidP="00083A66">
            <w:pPr>
              <w:pStyle w:val="TAL"/>
              <w:rPr>
                <w:b/>
                <w:lang w:val="en-GB"/>
              </w:rPr>
            </w:pPr>
            <w:r w:rsidRPr="0032374D">
              <w:rPr>
                <w:lang w:val="en-US"/>
              </w:rPr>
              <w:t>Grouped</w:t>
            </w:r>
          </w:p>
        </w:tc>
        <w:tc>
          <w:tcPr>
            <w:tcW w:w="0" w:type="auto"/>
          </w:tcPr>
          <w:p w:rsidR="00106763" w:rsidRPr="0032374D" w:rsidRDefault="00106763" w:rsidP="00083A66">
            <w:pPr>
              <w:pStyle w:val="TAL"/>
              <w:rPr>
                <w:lang w:val="en-US"/>
              </w:rPr>
            </w:pPr>
            <w:r w:rsidRPr="0032374D">
              <w:rPr>
                <w:lang w:val="en-US"/>
              </w:rPr>
              <w:t>M,V</w:t>
            </w: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r w:rsidRPr="0032374D">
              <w:rPr>
                <w:lang w:val="en-US"/>
              </w:rPr>
              <w:t>No</w:t>
            </w:r>
          </w:p>
        </w:tc>
      </w:tr>
      <w:tr w:rsidR="00106763" w:rsidRPr="0032374D" w:rsidTr="00083A66">
        <w:trPr>
          <w:cantSplit/>
          <w:tblHeader/>
          <w:jc w:val="center"/>
        </w:trPr>
        <w:tc>
          <w:tcPr>
            <w:tcW w:w="0" w:type="auto"/>
          </w:tcPr>
          <w:p w:rsidR="00106763" w:rsidRPr="0032374D" w:rsidRDefault="00106763" w:rsidP="00083A66">
            <w:pPr>
              <w:pStyle w:val="TAL"/>
              <w:rPr>
                <w:lang w:val="en-GB" w:eastAsia="zh-CN"/>
              </w:rPr>
            </w:pPr>
            <w:r w:rsidRPr="0032374D">
              <w:rPr>
                <w:lang w:val="de-DE" w:eastAsia="zh-CN"/>
              </w:rPr>
              <w:t>Counter-Value</w:t>
            </w:r>
          </w:p>
        </w:tc>
        <w:tc>
          <w:tcPr>
            <w:tcW w:w="0" w:type="auto"/>
          </w:tcPr>
          <w:p w:rsidR="00106763" w:rsidRPr="0032374D" w:rsidRDefault="00632659" w:rsidP="00083A66">
            <w:pPr>
              <w:pStyle w:val="TAL"/>
              <w:rPr>
                <w:lang w:val="en-US"/>
              </w:rPr>
            </w:pPr>
            <w:r w:rsidRPr="0032374D">
              <w:rPr>
                <w:lang w:val="en-US"/>
              </w:rPr>
              <w:t>4319</w:t>
            </w:r>
          </w:p>
        </w:tc>
        <w:tc>
          <w:tcPr>
            <w:tcW w:w="0" w:type="auto"/>
          </w:tcPr>
          <w:p w:rsidR="00106763" w:rsidRPr="0032374D" w:rsidRDefault="00106763" w:rsidP="00083A66">
            <w:pPr>
              <w:pStyle w:val="TAL"/>
              <w:rPr>
                <w:lang w:val="en-US"/>
              </w:rPr>
            </w:pPr>
            <w:r w:rsidRPr="0032374D">
              <w:rPr>
                <w:lang w:val="en-US"/>
              </w:rPr>
              <w:t>6.4.28</w:t>
            </w:r>
          </w:p>
        </w:tc>
        <w:tc>
          <w:tcPr>
            <w:tcW w:w="0" w:type="auto"/>
          </w:tcPr>
          <w:p w:rsidR="00106763" w:rsidRPr="0032374D" w:rsidRDefault="00106763" w:rsidP="00083A66">
            <w:pPr>
              <w:pStyle w:val="TAL"/>
              <w:rPr>
                <w:lang w:val="en-GB"/>
              </w:rPr>
            </w:pPr>
            <w:r w:rsidRPr="0032374D">
              <w:rPr>
                <w:lang w:val="en-GB"/>
              </w:rPr>
              <w:t>Unsigned32</w:t>
            </w:r>
          </w:p>
        </w:tc>
        <w:tc>
          <w:tcPr>
            <w:tcW w:w="0" w:type="auto"/>
          </w:tcPr>
          <w:p w:rsidR="00106763" w:rsidRPr="0032374D" w:rsidRDefault="00106763" w:rsidP="00083A66">
            <w:pPr>
              <w:pStyle w:val="TAL"/>
              <w:rPr>
                <w:lang w:val="en-US"/>
              </w:rPr>
            </w:pPr>
            <w:r w:rsidRPr="0032374D">
              <w:rPr>
                <w:lang w:val="en-US"/>
              </w:rPr>
              <w:t>M,V</w:t>
            </w: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r w:rsidRPr="0032374D">
              <w:rPr>
                <w:lang w:val="en-US"/>
              </w:rPr>
              <w:t>No</w:t>
            </w:r>
          </w:p>
        </w:tc>
      </w:tr>
      <w:tr w:rsidR="00106763" w:rsidRPr="0032374D" w:rsidTr="00083A66">
        <w:trPr>
          <w:cantSplit/>
          <w:tblHeader/>
          <w:jc w:val="center"/>
        </w:trPr>
        <w:tc>
          <w:tcPr>
            <w:tcW w:w="0" w:type="auto"/>
          </w:tcPr>
          <w:p w:rsidR="00106763" w:rsidRPr="0032374D" w:rsidRDefault="00106763" w:rsidP="00083A66">
            <w:pPr>
              <w:pStyle w:val="TAL"/>
              <w:rPr>
                <w:lang w:val="de-DE" w:eastAsia="zh-CN"/>
              </w:rPr>
            </w:pPr>
            <w:r w:rsidRPr="0032374D">
              <w:rPr>
                <w:lang w:val="en-GB"/>
              </w:rPr>
              <w:t>RRC-Counter-</w:t>
            </w:r>
            <w:r w:rsidRPr="0032374D">
              <w:rPr>
                <w:lang w:val="de-DE" w:eastAsia="zh-CN"/>
              </w:rPr>
              <w:t>Timestamp</w:t>
            </w:r>
          </w:p>
        </w:tc>
        <w:tc>
          <w:tcPr>
            <w:tcW w:w="0" w:type="auto"/>
          </w:tcPr>
          <w:p w:rsidR="00106763" w:rsidRPr="0032374D" w:rsidRDefault="00632659" w:rsidP="00083A66">
            <w:pPr>
              <w:pStyle w:val="TAL"/>
              <w:rPr>
                <w:lang w:val="en-US"/>
              </w:rPr>
            </w:pPr>
            <w:r w:rsidRPr="0032374D">
              <w:rPr>
                <w:lang w:val="en-US"/>
              </w:rPr>
              <w:t>4320</w:t>
            </w:r>
          </w:p>
        </w:tc>
        <w:tc>
          <w:tcPr>
            <w:tcW w:w="0" w:type="auto"/>
          </w:tcPr>
          <w:p w:rsidR="00106763" w:rsidRPr="0032374D" w:rsidRDefault="00106763" w:rsidP="00083A66">
            <w:pPr>
              <w:pStyle w:val="TAL"/>
              <w:rPr>
                <w:lang w:val="en-US"/>
              </w:rPr>
            </w:pPr>
            <w:r w:rsidRPr="0032374D">
              <w:rPr>
                <w:lang w:val="en-US"/>
              </w:rPr>
              <w:t>6.4.29</w:t>
            </w:r>
          </w:p>
        </w:tc>
        <w:tc>
          <w:tcPr>
            <w:tcW w:w="0" w:type="auto"/>
          </w:tcPr>
          <w:p w:rsidR="00106763" w:rsidRPr="0032374D" w:rsidRDefault="00106763" w:rsidP="00083A66">
            <w:pPr>
              <w:pStyle w:val="TAL"/>
              <w:rPr>
                <w:lang w:val="en-GB"/>
              </w:rPr>
            </w:pPr>
            <w:r w:rsidRPr="0032374D">
              <w:rPr>
                <w:lang w:val="en-GB"/>
              </w:rPr>
              <w:t>Time</w:t>
            </w:r>
          </w:p>
        </w:tc>
        <w:tc>
          <w:tcPr>
            <w:tcW w:w="0" w:type="auto"/>
          </w:tcPr>
          <w:p w:rsidR="00106763" w:rsidRPr="0032374D" w:rsidRDefault="00106763" w:rsidP="00083A66">
            <w:pPr>
              <w:pStyle w:val="TAL"/>
              <w:rPr>
                <w:lang w:val="en-US"/>
              </w:rPr>
            </w:pPr>
            <w:r w:rsidRPr="0032374D">
              <w:rPr>
                <w:lang w:val="en-US"/>
              </w:rPr>
              <w:t>M,V</w:t>
            </w: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r w:rsidRPr="0032374D">
              <w:rPr>
                <w:lang w:val="en-US"/>
              </w:rPr>
              <w:t>No</w:t>
            </w:r>
          </w:p>
        </w:tc>
      </w:tr>
      <w:tr w:rsidR="00200E50" w:rsidRPr="0032374D" w:rsidTr="004A784A">
        <w:trPr>
          <w:cantSplit/>
          <w:tblHeader/>
          <w:jc w:val="center"/>
        </w:trPr>
        <w:tc>
          <w:tcPr>
            <w:tcW w:w="0" w:type="auto"/>
          </w:tcPr>
          <w:p w:rsidR="00200E50" w:rsidRPr="0032374D" w:rsidRDefault="00200E50" w:rsidP="004A784A">
            <w:pPr>
              <w:pStyle w:val="TAL"/>
              <w:rPr>
                <w:lang w:val="en-GB"/>
              </w:rPr>
            </w:pPr>
            <w:r w:rsidRPr="0032374D">
              <w:rPr>
                <w:lang w:val="en-GB"/>
              </w:rPr>
              <w:t>TDA-Flags</w:t>
            </w:r>
          </w:p>
        </w:tc>
        <w:tc>
          <w:tcPr>
            <w:tcW w:w="0" w:type="auto"/>
          </w:tcPr>
          <w:p w:rsidR="00200E50" w:rsidRPr="0032374D" w:rsidRDefault="00200E50" w:rsidP="004A784A">
            <w:pPr>
              <w:pStyle w:val="TAL"/>
              <w:rPr>
                <w:lang w:val="en-US"/>
              </w:rPr>
            </w:pPr>
            <w:r w:rsidRPr="0032374D">
              <w:rPr>
                <w:lang w:val="en-US"/>
              </w:rPr>
              <w:t>4321</w:t>
            </w:r>
          </w:p>
        </w:tc>
        <w:tc>
          <w:tcPr>
            <w:tcW w:w="0" w:type="auto"/>
          </w:tcPr>
          <w:p w:rsidR="00200E50" w:rsidRPr="0032374D" w:rsidRDefault="00200E50" w:rsidP="004A784A">
            <w:pPr>
              <w:pStyle w:val="TAL"/>
              <w:rPr>
                <w:lang w:val="en-US"/>
              </w:rPr>
            </w:pPr>
            <w:r w:rsidRPr="0032374D">
              <w:rPr>
                <w:lang w:val="en-US"/>
              </w:rPr>
              <w:t>6.4.31</w:t>
            </w:r>
          </w:p>
        </w:tc>
        <w:tc>
          <w:tcPr>
            <w:tcW w:w="0" w:type="auto"/>
          </w:tcPr>
          <w:p w:rsidR="00200E50" w:rsidRPr="0032374D" w:rsidRDefault="00200E50" w:rsidP="004A784A">
            <w:pPr>
              <w:pStyle w:val="TAL"/>
              <w:rPr>
                <w:lang w:val="en-GB"/>
              </w:rPr>
            </w:pPr>
            <w:r w:rsidRPr="0032374D">
              <w:rPr>
                <w:lang w:val="en-GB"/>
              </w:rPr>
              <w:t>Unsigned32</w:t>
            </w:r>
          </w:p>
        </w:tc>
        <w:tc>
          <w:tcPr>
            <w:tcW w:w="0" w:type="auto"/>
          </w:tcPr>
          <w:p w:rsidR="00200E50" w:rsidRPr="0032374D" w:rsidRDefault="00200E50" w:rsidP="004A784A">
            <w:pPr>
              <w:pStyle w:val="TAL"/>
              <w:rPr>
                <w:lang w:val="en-US"/>
              </w:rPr>
            </w:pPr>
            <w:r w:rsidRPr="0032374D">
              <w:rPr>
                <w:lang w:val="en-US"/>
              </w:rPr>
              <w:t>V</w:t>
            </w:r>
          </w:p>
        </w:tc>
        <w:tc>
          <w:tcPr>
            <w:tcW w:w="0" w:type="auto"/>
          </w:tcPr>
          <w:p w:rsidR="00200E50" w:rsidRPr="0032374D" w:rsidRDefault="00200E50" w:rsidP="004A784A">
            <w:pPr>
              <w:pStyle w:val="TAL"/>
              <w:rPr>
                <w:lang w:val="en-US"/>
              </w:rPr>
            </w:pPr>
          </w:p>
        </w:tc>
        <w:tc>
          <w:tcPr>
            <w:tcW w:w="0" w:type="auto"/>
          </w:tcPr>
          <w:p w:rsidR="00200E50" w:rsidRPr="0032374D" w:rsidRDefault="00200E50" w:rsidP="004A784A">
            <w:pPr>
              <w:pStyle w:val="TAL"/>
              <w:rPr>
                <w:lang w:val="en-US"/>
              </w:rPr>
            </w:pPr>
          </w:p>
        </w:tc>
        <w:tc>
          <w:tcPr>
            <w:tcW w:w="0" w:type="auto"/>
          </w:tcPr>
          <w:p w:rsidR="00200E50" w:rsidRPr="0032374D" w:rsidRDefault="00200E50" w:rsidP="004A784A">
            <w:pPr>
              <w:pStyle w:val="TAL"/>
              <w:rPr>
                <w:lang w:val="en-US"/>
              </w:rPr>
            </w:pPr>
            <w:r w:rsidRPr="0032374D">
              <w:rPr>
                <w:lang w:val="en-US"/>
              </w:rPr>
              <w:t>M</w:t>
            </w:r>
          </w:p>
        </w:tc>
        <w:tc>
          <w:tcPr>
            <w:tcW w:w="0" w:type="auto"/>
          </w:tcPr>
          <w:p w:rsidR="00200E50" w:rsidRPr="0032374D" w:rsidRDefault="00200E50" w:rsidP="004A784A">
            <w:pPr>
              <w:pStyle w:val="TAL"/>
              <w:rPr>
                <w:lang w:val="en-US"/>
              </w:rPr>
            </w:pPr>
            <w:r w:rsidRPr="0032374D">
              <w:rPr>
                <w:lang w:val="en-US"/>
              </w:rPr>
              <w:t>No</w:t>
            </w:r>
          </w:p>
        </w:tc>
      </w:tr>
      <w:tr w:rsidR="001B39FE" w:rsidRPr="0032374D" w:rsidTr="00DB0832">
        <w:trPr>
          <w:cantSplit/>
          <w:tblHeader/>
          <w:jc w:val="center"/>
        </w:trPr>
        <w:tc>
          <w:tcPr>
            <w:tcW w:w="0" w:type="auto"/>
          </w:tcPr>
          <w:p w:rsidR="001B39FE" w:rsidRPr="0032374D" w:rsidRDefault="001B39FE" w:rsidP="00DB0832">
            <w:pPr>
              <w:pStyle w:val="TAL"/>
              <w:rPr>
                <w:lang w:val="en-GB"/>
              </w:rPr>
            </w:pPr>
            <w:r w:rsidRPr="0032374D">
              <w:rPr>
                <w:lang w:val="en-US"/>
              </w:rPr>
              <w:t>Idle-Status-Indication</w:t>
            </w:r>
          </w:p>
        </w:tc>
        <w:tc>
          <w:tcPr>
            <w:tcW w:w="0" w:type="auto"/>
          </w:tcPr>
          <w:p w:rsidR="001B39FE" w:rsidRPr="0032374D" w:rsidRDefault="001B39FE" w:rsidP="00DB0832">
            <w:pPr>
              <w:pStyle w:val="TAL"/>
              <w:rPr>
                <w:lang w:val="en-US"/>
              </w:rPr>
            </w:pPr>
            <w:r w:rsidRPr="0032374D">
              <w:rPr>
                <w:lang w:val="en-US"/>
              </w:rPr>
              <w:t>4322</w:t>
            </w:r>
          </w:p>
        </w:tc>
        <w:tc>
          <w:tcPr>
            <w:tcW w:w="0" w:type="auto"/>
          </w:tcPr>
          <w:p w:rsidR="001B39FE" w:rsidRPr="0032374D" w:rsidRDefault="001B39FE" w:rsidP="00DB0832">
            <w:pPr>
              <w:pStyle w:val="TAL"/>
              <w:rPr>
                <w:lang w:val="en-US"/>
              </w:rPr>
            </w:pPr>
            <w:r w:rsidRPr="0032374D">
              <w:rPr>
                <w:lang w:val="en-US"/>
              </w:rPr>
              <w:t>6.4.32</w:t>
            </w:r>
          </w:p>
        </w:tc>
        <w:tc>
          <w:tcPr>
            <w:tcW w:w="0" w:type="auto"/>
          </w:tcPr>
          <w:p w:rsidR="001B39FE" w:rsidRPr="0032374D" w:rsidRDefault="001B39FE" w:rsidP="00DB0832">
            <w:pPr>
              <w:pStyle w:val="TAL"/>
              <w:rPr>
                <w:lang w:val="en-GB"/>
              </w:rPr>
            </w:pPr>
            <w:r w:rsidRPr="0032374D">
              <w:rPr>
                <w:lang w:val="en-US"/>
              </w:rPr>
              <w:t>Grouped</w:t>
            </w:r>
          </w:p>
        </w:tc>
        <w:tc>
          <w:tcPr>
            <w:tcW w:w="0" w:type="auto"/>
          </w:tcPr>
          <w:p w:rsidR="001B39FE" w:rsidRPr="0032374D" w:rsidRDefault="001B39FE" w:rsidP="00DB0832">
            <w:pPr>
              <w:pStyle w:val="TAL"/>
              <w:rPr>
                <w:lang w:val="en-US"/>
              </w:rPr>
            </w:pPr>
            <w:r w:rsidRPr="0032374D">
              <w:rPr>
                <w:lang w:val="en-US"/>
              </w:rPr>
              <w:t>V</w:t>
            </w: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r w:rsidRPr="0032374D">
              <w:rPr>
                <w:lang w:val="en-US"/>
              </w:rPr>
              <w:t>M</w:t>
            </w:r>
          </w:p>
        </w:tc>
        <w:tc>
          <w:tcPr>
            <w:tcW w:w="0" w:type="auto"/>
          </w:tcPr>
          <w:p w:rsidR="001B39FE" w:rsidRPr="0032374D" w:rsidRDefault="001B39FE" w:rsidP="00DB0832">
            <w:pPr>
              <w:pStyle w:val="TAL"/>
              <w:rPr>
                <w:lang w:val="en-US"/>
              </w:rPr>
            </w:pPr>
            <w:r w:rsidRPr="0032374D">
              <w:rPr>
                <w:lang w:val="en-US"/>
              </w:rPr>
              <w:t>No</w:t>
            </w:r>
          </w:p>
        </w:tc>
      </w:tr>
      <w:tr w:rsidR="001B39FE" w:rsidRPr="0032374D" w:rsidTr="00DB0832">
        <w:trPr>
          <w:cantSplit/>
          <w:tblHeader/>
          <w:jc w:val="center"/>
        </w:trPr>
        <w:tc>
          <w:tcPr>
            <w:tcW w:w="0" w:type="auto"/>
          </w:tcPr>
          <w:p w:rsidR="001B39FE" w:rsidRPr="0032374D" w:rsidRDefault="001B39FE" w:rsidP="00DB0832">
            <w:pPr>
              <w:pStyle w:val="TAL"/>
              <w:rPr>
                <w:lang w:val="en-US"/>
              </w:rPr>
            </w:pPr>
            <w:r w:rsidRPr="0032374D">
              <w:rPr>
                <w:lang w:val="en-US"/>
              </w:rPr>
              <w:t>Idle-Status</w:t>
            </w:r>
            <w:r w:rsidRPr="0032374D">
              <w:rPr>
                <w:color w:val="000000"/>
                <w:lang w:val="en-US" w:eastAsia="ja-JP"/>
              </w:rPr>
              <w:t>-Timestamp</w:t>
            </w:r>
          </w:p>
        </w:tc>
        <w:tc>
          <w:tcPr>
            <w:tcW w:w="0" w:type="auto"/>
          </w:tcPr>
          <w:p w:rsidR="001B39FE" w:rsidRPr="0032374D" w:rsidRDefault="001B39FE" w:rsidP="00DB0832">
            <w:pPr>
              <w:pStyle w:val="TAL"/>
              <w:rPr>
                <w:lang w:val="en-US"/>
              </w:rPr>
            </w:pPr>
            <w:r w:rsidRPr="0032374D">
              <w:rPr>
                <w:lang w:val="en-US"/>
              </w:rPr>
              <w:t>4323</w:t>
            </w:r>
          </w:p>
        </w:tc>
        <w:tc>
          <w:tcPr>
            <w:tcW w:w="0" w:type="auto"/>
          </w:tcPr>
          <w:p w:rsidR="001B39FE" w:rsidRPr="0032374D" w:rsidRDefault="001B39FE" w:rsidP="00DB0832">
            <w:pPr>
              <w:pStyle w:val="TAL"/>
              <w:rPr>
                <w:lang w:val="en-US"/>
              </w:rPr>
            </w:pPr>
            <w:r w:rsidRPr="0032374D">
              <w:rPr>
                <w:lang w:val="en-US"/>
              </w:rPr>
              <w:t>6.4.33</w:t>
            </w:r>
          </w:p>
        </w:tc>
        <w:tc>
          <w:tcPr>
            <w:tcW w:w="0" w:type="auto"/>
          </w:tcPr>
          <w:p w:rsidR="001B39FE" w:rsidRPr="0032374D" w:rsidRDefault="001B39FE" w:rsidP="00DB0832">
            <w:pPr>
              <w:pStyle w:val="TAL"/>
              <w:rPr>
                <w:lang w:val="en-GB"/>
              </w:rPr>
            </w:pPr>
            <w:r w:rsidRPr="0032374D">
              <w:rPr>
                <w:lang w:val="en-GB"/>
              </w:rPr>
              <w:t>Time</w:t>
            </w:r>
          </w:p>
        </w:tc>
        <w:tc>
          <w:tcPr>
            <w:tcW w:w="0" w:type="auto"/>
          </w:tcPr>
          <w:p w:rsidR="001B39FE" w:rsidRPr="0032374D" w:rsidRDefault="001B39FE" w:rsidP="00DB0832">
            <w:pPr>
              <w:pStyle w:val="TAL"/>
              <w:rPr>
                <w:lang w:val="en-US"/>
              </w:rPr>
            </w:pPr>
            <w:r w:rsidRPr="0032374D">
              <w:rPr>
                <w:lang w:val="en-US"/>
              </w:rPr>
              <w:t>V</w:t>
            </w: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r w:rsidRPr="0032374D">
              <w:rPr>
                <w:lang w:val="en-US"/>
              </w:rPr>
              <w:t>M</w:t>
            </w:r>
          </w:p>
        </w:tc>
        <w:tc>
          <w:tcPr>
            <w:tcW w:w="0" w:type="auto"/>
          </w:tcPr>
          <w:p w:rsidR="001B39FE" w:rsidRPr="0032374D" w:rsidRDefault="001B39FE" w:rsidP="00DB0832">
            <w:pPr>
              <w:pStyle w:val="TAL"/>
              <w:rPr>
                <w:lang w:val="en-US"/>
              </w:rPr>
            </w:pPr>
            <w:r w:rsidRPr="0032374D">
              <w:rPr>
                <w:lang w:val="en-US"/>
              </w:rPr>
              <w:t>No</w:t>
            </w:r>
          </w:p>
        </w:tc>
      </w:tr>
      <w:tr w:rsidR="001B39FE" w:rsidRPr="0032374D" w:rsidTr="00DB0832">
        <w:trPr>
          <w:cantSplit/>
          <w:tblHeader/>
          <w:jc w:val="center"/>
        </w:trPr>
        <w:tc>
          <w:tcPr>
            <w:tcW w:w="0" w:type="auto"/>
          </w:tcPr>
          <w:p w:rsidR="001B39FE" w:rsidRPr="0032374D" w:rsidRDefault="001B39FE" w:rsidP="00DB0832">
            <w:pPr>
              <w:pStyle w:val="TAL"/>
              <w:rPr>
                <w:lang w:val="en-US"/>
              </w:rPr>
            </w:pPr>
            <w:r w:rsidRPr="0032374D">
              <w:rPr>
                <w:lang w:val="en-US"/>
              </w:rPr>
              <w:t>Active-Time</w:t>
            </w:r>
          </w:p>
        </w:tc>
        <w:tc>
          <w:tcPr>
            <w:tcW w:w="0" w:type="auto"/>
          </w:tcPr>
          <w:p w:rsidR="001B39FE" w:rsidRPr="0032374D" w:rsidRDefault="001B39FE" w:rsidP="00DB0832">
            <w:pPr>
              <w:pStyle w:val="TAL"/>
              <w:rPr>
                <w:lang w:val="en-US"/>
              </w:rPr>
            </w:pPr>
            <w:r w:rsidRPr="0032374D">
              <w:rPr>
                <w:lang w:val="en-US"/>
              </w:rPr>
              <w:t>4324</w:t>
            </w:r>
          </w:p>
        </w:tc>
        <w:tc>
          <w:tcPr>
            <w:tcW w:w="0" w:type="auto"/>
          </w:tcPr>
          <w:p w:rsidR="001B39FE" w:rsidRPr="0032374D" w:rsidRDefault="001B39FE" w:rsidP="00DB0832">
            <w:pPr>
              <w:pStyle w:val="TAL"/>
              <w:rPr>
                <w:lang w:val="en-US"/>
              </w:rPr>
            </w:pPr>
            <w:r w:rsidRPr="0032374D">
              <w:rPr>
                <w:lang w:val="en-US"/>
              </w:rPr>
              <w:t>6.4.34</w:t>
            </w:r>
          </w:p>
        </w:tc>
        <w:tc>
          <w:tcPr>
            <w:tcW w:w="0" w:type="auto"/>
          </w:tcPr>
          <w:p w:rsidR="001B39FE" w:rsidRPr="0032374D" w:rsidRDefault="001B39FE" w:rsidP="00DB0832">
            <w:pPr>
              <w:pStyle w:val="TAL"/>
              <w:rPr>
                <w:lang w:val="en-GB"/>
              </w:rPr>
            </w:pPr>
            <w:r w:rsidRPr="0032374D">
              <w:rPr>
                <w:lang w:val="en-GB"/>
              </w:rPr>
              <w:t>Unsigned32</w:t>
            </w:r>
          </w:p>
        </w:tc>
        <w:tc>
          <w:tcPr>
            <w:tcW w:w="0" w:type="auto"/>
          </w:tcPr>
          <w:p w:rsidR="001B39FE" w:rsidRPr="0032374D" w:rsidRDefault="001B39FE" w:rsidP="00DB0832">
            <w:pPr>
              <w:pStyle w:val="TAL"/>
              <w:rPr>
                <w:lang w:val="en-US"/>
              </w:rPr>
            </w:pPr>
            <w:r w:rsidRPr="0032374D">
              <w:rPr>
                <w:lang w:val="en-US"/>
              </w:rPr>
              <w:t>V</w:t>
            </w: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r w:rsidRPr="0032374D">
              <w:rPr>
                <w:lang w:val="en-US"/>
              </w:rPr>
              <w:t>M</w:t>
            </w:r>
          </w:p>
        </w:tc>
        <w:tc>
          <w:tcPr>
            <w:tcW w:w="0" w:type="auto"/>
          </w:tcPr>
          <w:p w:rsidR="001B39FE" w:rsidRPr="0032374D" w:rsidRDefault="001B39FE" w:rsidP="00DB0832">
            <w:pPr>
              <w:pStyle w:val="TAL"/>
              <w:rPr>
                <w:lang w:val="en-US"/>
              </w:rPr>
            </w:pPr>
            <w:r w:rsidRPr="0032374D">
              <w:rPr>
                <w:lang w:val="en-US"/>
              </w:rPr>
              <w:t>No</w:t>
            </w:r>
          </w:p>
        </w:tc>
      </w:tr>
      <w:tr w:rsidR="00601857" w:rsidRPr="0032374D" w:rsidTr="00307E4D">
        <w:trPr>
          <w:cantSplit/>
          <w:tblHeader/>
          <w:jc w:val="center"/>
        </w:trPr>
        <w:tc>
          <w:tcPr>
            <w:tcW w:w="0" w:type="auto"/>
            <w:gridSpan w:val="9"/>
          </w:tcPr>
          <w:p w:rsidR="00601857" w:rsidRPr="0032374D" w:rsidRDefault="00601857" w:rsidP="00307E4D">
            <w:pPr>
              <w:pStyle w:val="TAN"/>
              <w:rPr>
                <w:lang w:val="en-US"/>
              </w:rPr>
            </w:pPr>
            <w:r w:rsidRPr="0032374D">
              <w:rPr>
                <w:lang w:val="en-US"/>
              </w:rPr>
              <w:t>NOTE 1:</w:t>
            </w:r>
            <w:r w:rsidRPr="0032374D">
              <w:rPr>
                <w:lang w:val="en-US"/>
              </w:rPr>
              <w:tab/>
              <w:t xml:space="preserve">The AVP header bit denoted as "M" indicates whether support of the AVP is required. The AVP header bit denoted as "V" indicates whether the optional Vendor-ID field is present in the AVP header. For further details, see </w:t>
            </w:r>
            <w:r w:rsidR="00D04273" w:rsidRPr="0032374D">
              <w:rPr>
                <w:lang w:val="en-US"/>
              </w:rPr>
              <w:t>IETF RFC 6733 </w:t>
            </w:r>
            <w:r w:rsidR="007354FD" w:rsidRPr="0032374D">
              <w:rPr>
                <w:lang w:val="en-US"/>
              </w:rPr>
              <w:t>[32]</w:t>
            </w:r>
            <w:r w:rsidRPr="0032374D">
              <w:rPr>
                <w:lang w:val="en-US"/>
              </w:rPr>
              <w:t>.</w:t>
            </w:r>
          </w:p>
          <w:p w:rsidR="00601857" w:rsidRPr="0032374D" w:rsidRDefault="00601857" w:rsidP="00307E4D">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3EA4" w:rsidRPr="0032374D" w:rsidRDefault="00DA3EA4" w:rsidP="00DA3EA4">
      <w:pPr>
        <w:rPr>
          <w:lang w:val="en-US"/>
        </w:rPr>
      </w:pPr>
    </w:p>
    <w:p w:rsidR="00DA3EA4" w:rsidRPr="0032374D" w:rsidRDefault="00DA3EA4" w:rsidP="00DA3EA4">
      <w:pPr>
        <w:rPr>
          <w:lang w:val="en-US"/>
        </w:rPr>
      </w:pPr>
      <w:r w:rsidRPr="0032374D">
        <w:rPr>
          <w:lang w:val="en-US"/>
        </w:rPr>
        <w:t xml:space="preserve">The following table specifies the Diameter AVPs re-used by the T6a/T6b interface protocol from existing Diameter Applications, including a reference to their respective specifications and when needed, a short description of their use within T6a/T6b. </w:t>
      </w:r>
    </w:p>
    <w:p w:rsidR="00DA3EA4" w:rsidRPr="0032374D" w:rsidRDefault="00DA3EA4" w:rsidP="00DA3EA4">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rsidR="00DA3EA4" w:rsidRPr="0032374D" w:rsidRDefault="00DA3EA4" w:rsidP="00DA3EA4">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DA3EA4" w:rsidRPr="0032374D" w:rsidTr="00307E4D">
        <w:trPr>
          <w:cantSplit/>
          <w:tblHeader/>
          <w:jc w:val="center"/>
        </w:trPr>
        <w:tc>
          <w:tcPr>
            <w:tcW w:w="2476" w:type="dxa"/>
            <w:vAlign w:val="center"/>
          </w:tcPr>
          <w:p w:rsidR="00DA3EA4" w:rsidRPr="0032374D" w:rsidRDefault="00DA3EA4" w:rsidP="00307E4D">
            <w:pPr>
              <w:pStyle w:val="TH"/>
              <w:rPr>
                <w:lang w:val="en-US"/>
              </w:rPr>
            </w:pPr>
            <w:r w:rsidRPr="0032374D">
              <w:rPr>
                <w:lang w:val="en-US"/>
              </w:rPr>
              <w:t>Attribute Name</w:t>
            </w:r>
          </w:p>
        </w:tc>
        <w:tc>
          <w:tcPr>
            <w:tcW w:w="2038" w:type="dxa"/>
            <w:vAlign w:val="center"/>
          </w:tcPr>
          <w:p w:rsidR="00DA3EA4" w:rsidRPr="0032374D" w:rsidRDefault="00DA3EA4" w:rsidP="00307E4D">
            <w:pPr>
              <w:pStyle w:val="TH"/>
              <w:rPr>
                <w:lang w:val="en-US"/>
              </w:rPr>
            </w:pPr>
            <w:r w:rsidRPr="0032374D">
              <w:rPr>
                <w:lang w:val="en-US"/>
              </w:rPr>
              <w:t>Reference</w:t>
            </w:r>
          </w:p>
        </w:tc>
        <w:tc>
          <w:tcPr>
            <w:tcW w:w="2628" w:type="dxa"/>
            <w:vAlign w:val="center"/>
          </w:tcPr>
          <w:p w:rsidR="00DA3EA4" w:rsidRPr="0032374D" w:rsidRDefault="00DA3EA4" w:rsidP="00307E4D">
            <w:pPr>
              <w:pStyle w:val="TH"/>
              <w:rPr>
                <w:lang w:val="en-US"/>
              </w:rPr>
            </w:pPr>
            <w:r w:rsidRPr="0032374D">
              <w:rPr>
                <w:lang w:val="en-US"/>
              </w:rPr>
              <w:t>Comments</w:t>
            </w:r>
          </w:p>
        </w:tc>
      </w:tr>
      <w:tr w:rsidR="00DA3EA4" w:rsidRPr="0032374D" w:rsidTr="00307E4D">
        <w:trPr>
          <w:cantSplit/>
          <w:jc w:val="center"/>
        </w:trPr>
        <w:tc>
          <w:tcPr>
            <w:tcW w:w="2476" w:type="dxa"/>
            <w:vAlign w:val="center"/>
          </w:tcPr>
          <w:p w:rsidR="00DA3EA4" w:rsidRPr="0032374D" w:rsidRDefault="00DA3EA4" w:rsidP="00307E4D">
            <w:pPr>
              <w:pStyle w:val="TAL"/>
              <w:rPr>
                <w:lang w:val="en-US"/>
              </w:rPr>
            </w:pPr>
            <w:r w:rsidRPr="0032374D">
              <w:rPr>
                <w:lang w:val="en-US"/>
              </w:rPr>
              <w:t>Monitoring-Event-Configuration</w:t>
            </w:r>
          </w:p>
        </w:tc>
        <w:tc>
          <w:tcPr>
            <w:tcW w:w="2038" w:type="dxa"/>
            <w:vAlign w:val="center"/>
          </w:tcPr>
          <w:p w:rsidR="00DA3EA4" w:rsidRPr="0032374D" w:rsidRDefault="00D56F2C" w:rsidP="00D56F2C">
            <w:pPr>
              <w:pStyle w:val="TAL"/>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US"/>
              </w:rPr>
            </w:pPr>
            <w:r w:rsidRPr="0032374D">
              <w:rPr>
                <w:lang w:val="en-US"/>
              </w:rPr>
              <w:t>This AVP shall contain the monitoring event to be configured at the MME/SGSN or the IWK-SCEF.</w:t>
            </w:r>
            <w:r w:rsidR="00443C73" w:rsidRPr="0032374D">
              <w:rPr>
                <w:lang w:val="en-US"/>
              </w:rPr>
              <w:t xml:space="preserve"> See 6.4.2.</w:t>
            </w: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US"/>
              </w:rPr>
              <w:t>Monitoring-Event-Report</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GB"/>
              </w:rPr>
            </w:pPr>
            <w:r w:rsidRPr="0032374D">
              <w:rPr>
                <w:lang w:val="en-US"/>
              </w:rPr>
              <w:t>This AVP shall contain the monitoring event reported by the MME/SGSN or the IWK-SCEF.</w:t>
            </w:r>
            <w:r w:rsidR="00443C73" w:rsidRPr="0032374D">
              <w:rPr>
                <w:lang w:val="en-US"/>
              </w:rPr>
              <w:t xml:space="preserve"> See 6.4.3</w:t>
            </w:r>
            <w:r w:rsidR="00E413C9" w:rsidRPr="0032374D">
              <w:rPr>
                <w:lang w:val="en-US"/>
              </w:rPr>
              <w:t>.</w:t>
            </w: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US"/>
              </w:rPr>
              <w:t>SCEF-Reference-ID</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de-DE"/>
              </w:rPr>
              <w:t>SCEF-ID</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US"/>
              </w:rPr>
              <w:t>SCEF-Reference-ID-for-Deletion</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29.336 [5]</w:t>
            </w:r>
          </w:p>
        </w:tc>
        <w:tc>
          <w:tcPr>
            <w:tcW w:w="2628" w:type="dxa"/>
            <w:vAlign w:val="center"/>
          </w:tcPr>
          <w:p w:rsidR="00DA3EA4" w:rsidRPr="0032374D" w:rsidRDefault="00DA3EA4"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GB"/>
              </w:rPr>
              <w:t>Supported-Features</w:t>
            </w:r>
          </w:p>
        </w:tc>
        <w:tc>
          <w:tcPr>
            <w:tcW w:w="2038" w:type="dxa"/>
            <w:vAlign w:val="center"/>
          </w:tcPr>
          <w:p w:rsidR="00DA3EA4" w:rsidRPr="0032374D" w:rsidRDefault="00D56F2C" w:rsidP="00D56F2C">
            <w:pPr>
              <w:pStyle w:val="TAL"/>
              <w:rPr>
                <w:lang w:val="en-GB"/>
              </w:rPr>
            </w:pPr>
            <w:r w:rsidRPr="0032374D">
              <w:rPr>
                <w:lang w:val="en-GB"/>
              </w:rPr>
              <w:t>3GPP TS </w:t>
            </w:r>
            <w:r w:rsidR="00DA3EA4" w:rsidRPr="0032374D">
              <w:rPr>
                <w:lang w:val="en-GB"/>
              </w:rPr>
              <w:t>29.</w:t>
            </w:r>
            <w:r w:rsidRPr="0032374D">
              <w:rPr>
                <w:lang w:val="en-GB"/>
              </w:rPr>
              <w:t>229 </w:t>
            </w:r>
            <w:r w:rsidR="00DA3EA4" w:rsidRPr="0032374D">
              <w:rPr>
                <w:lang w:val="en-GB"/>
              </w:rPr>
              <w:t>[4]</w:t>
            </w:r>
          </w:p>
        </w:tc>
        <w:tc>
          <w:tcPr>
            <w:tcW w:w="2628" w:type="dxa"/>
            <w:vAlign w:val="center"/>
          </w:tcPr>
          <w:p w:rsidR="00DA3EA4" w:rsidRPr="0032374D" w:rsidRDefault="00DA3EA4"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GB"/>
              </w:rPr>
              <w:t>Feature-List-ID</w:t>
            </w:r>
          </w:p>
        </w:tc>
        <w:tc>
          <w:tcPr>
            <w:tcW w:w="2038" w:type="dxa"/>
            <w:vAlign w:val="center"/>
          </w:tcPr>
          <w:p w:rsidR="00DA3EA4" w:rsidRPr="0032374D" w:rsidRDefault="00D56F2C" w:rsidP="00D56F2C">
            <w:pPr>
              <w:pStyle w:val="TAL"/>
              <w:rPr>
                <w:lang w:val="en-GB"/>
              </w:rPr>
            </w:pPr>
            <w:r w:rsidRPr="0032374D">
              <w:rPr>
                <w:lang w:val="en-GB"/>
              </w:rPr>
              <w:t>3GPP TS </w:t>
            </w:r>
            <w:r w:rsidR="00DA3EA4" w:rsidRPr="0032374D">
              <w:rPr>
                <w:lang w:val="en-GB"/>
              </w:rPr>
              <w:t>29.</w:t>
            </w:r>
            <w:r w:rsidRPr="0032374D">
              <w:rPr>
                <w:lang w:val="en-GB"/>
              </w:rPr>
              <w:t>229 </w:t>
            </w:r>
            <w:r w:rsidR="00DA3EA4" w:rsidRPr="0032374D">
              <w:rPr>
                <w:lang w:val="en-GB"/>
              </w:rPr>
              <w:t>[4]</w:t>
            </w:r>
          </w:p>
        </w:tc>
        <w:tc>
          <w:tcPr>
            <w:tcW w:w="2628" w:type="dxa"/>
            <w:vAlign w:val="center"/>
          </w:tcPr>
          <w:p w:rsidR="00DA3EA4" w:rsidRPr="0032374D" w:rsidRDefault="00DA3EA4"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GB"/>
              </w:rPr>
              <w:t>Feature-List</w:t>
            </w:r>
          </w:p>
        </w:tc>
        <w:tc>
          <w:tcPr>
            <w:tcW w:w="2038" w:type="dxa"/>
            <w:vAlign w:val="center"/>
          </w:tcPr>
          <w:p w:rsidR="00DA3EA4" w:rsidRPr="0032374D" w:rsidRDefault="00D56F2C" w:rsidP="00D56F2C">
            <w:pPr>
              <w:pStyle w:val="TAL"/>
              <w:rPr>
                <w:lang w:val="en-GB"/>
              </w:rPr>
            </w:pPr>
            <w:r w:rsidRPr="0032374D">
              <w:rPr>
                <w:lang w:val="en-GB"/>
              </w:rPr>
              <w:t>3GPP TS </w:t>
            </w:r>
            <w:r w:rsidR="00DA3EA4" w:rsidRPr="0032374D">
              <w:rPr>
                <w:lang w:val="en-GB"/>
              </w:rPr>
              <w:t>29.</w:t>
            </w:r>
            <w:r w:rsidRPr="0032374D">
              <w:rPr>
                <w:lang w:val="en-GB"/>
              </w:rPr>
              <w:t>229 </w:t>
            </w:r>
            <w:r w:rsidR="00DA3EA4" w:rsidRPr="0032374D">
              <w:rPr>
                <w:lang w:val="en-GB"/>
              </w:rPr>
              <w:t>[4]</w:t>
            </w:r>
          </w:p>
        </w:tc>
        <w:tc>
          <w:tcPr>
            <w:tcW w:w="2628" w:type="dxa"/>
            <w:vAlign w:val="center"/>
          </w:tcPr>
          <w:p w:rsidR="00DA3EA4" w:rsidRPr="0032374D" w:rsidRDefault="00860876" w:rsidP="00307E4D">
            <w:pPr>
              <w:pStyle w:val="TAL"/>
              <w:rPr>
                <w:lang w:val="en-GB"/>
              </w:rPr>
            </w:pPr>
            <w:r w:rsidRPr="0032374D">
              <w:rPr>
                <w:lang w:val="en-GB"/>
              </w:rPr>
              <w:t>See 6.4.14</w:t>
            </w:r>
          </w:p>
        </w:tc>
      </w:tr>
      <w:tr w:rsidR="00601857" w:rsidRPr="0032374D" w:rsidTr="00307E4D">
        <w:trPr>
          <w:cantSplit/>
          <w:jc w:val="center"/>
        </w:trPr>
        <w:tc>
          <w:tcPr>
            <w:tcW w:w="2476" w:type="dxa"/>
            <w:vAlign w:val="center"/>
          </w:tcPr>
          <w:p w:rsidR="00601857" w:rsidRPr="0032374D" w:rsidRDefault="00601857" w:rsidP="00307E4D">
            <w:pPr>
              <w:pStyle w:val="TAL"/>
              <w:rPr>
                <w:lang w:val="en-GB"/>
              </w:rPr>
            </w:pPr>
            <w:r w:rsidRPr="0032374D">
              <w:rPr>
                <w:lang w:val="en-GB"/>
              </w:rPr>
              <w:t>OC-Supported-Features</w:t>
            </w:r>
          </w:p>
        </w:tc>
        <w:tc>
          <w:tcPr>
            <w:tcW w:w="2038" w:type="dxa"/>
            <w:vAlign w:val="center"/>
          </w:tcPr>
          <w:p w:rsidR="00601857" w:rsidRPr="0032374D" w:rsidRDefault="00601857" w:rsidP="00D56F2C">
            <w:pPr>
              <w:pStyle w:val="TAL"/>
              <w:rPr>
                <w:lang w:val="en-GB"/>
              </w:rPr>
            </w:pPr>
            <w:r w:rsidRPr="0032374D">
              <w:t>IETF</w:t>
            </w:r>
            <w:r w:rsidR="00D56F2C" w:rsidRPr="0032374D">
              <w:rPr>
                <w:lang w:val="de-DE"/>
              </w:rPr>
              <w:t> </w:t>
            </w:r>
            <w:r w:rsidRPr="0032374D">
              <w:t>RFC</w:t>
            </w:r>
            <w:r w:rsidR="00D56F2C" w:rsidRPr="0032374D">
              <w:rPr>
                <w:lang w:val="de-DE"/>
              </w:rPr>
              <w:t> </w:t>
            </w:r>
            <w:r w:rsidRPr="0032374D">
              <w:t>7683</w:t>
            </w:r>
            <w:r w:rsidR="00D56F2C" w:rsidRPr="0032374D">
              <w:rPr>
                <w:lang w:val="de-DE"/>
              </w:rPr>
              <w:t> </w:t>
            </w:r>
            <w:r w:rsidRPr="0032374D">
              <w:t>[9]</w:t>
            </w:r>
            <w:r w:rsidRPr="0032374D" w:rsidDel="004E7A21">
              <w:t xml:space="preserve"> </w:t>
            </w:r>
          </w:p>
        </w:tc>
        <w:tc>
          <w:tcPr>
            <w:tcW w:w="2628" w:type="dxa"/>
            <w:vAlign w:val="center"/>
          </w:tcPr>
          <w:p w:rsidR="00601857" w:rsidRPr="0032374D" w:rsidRDefault="00601857" w:rsidP="00307E4D">
            <w:pPr>
              <w:pStyle w:val="TAL"/>
              <w:rPr>
                <w:lang w:val="en-GB"/>
              </w:rPr>
            </w:pPr>
          </w:p>
        </w:tc>
      </w:tr>
      <w:tr w:rsidR="00601857" w:rsidRPr="0032374D" w:rsidTr="00307E4D">
        <w:trPr>
          <w:cantSplit/>
          <w:jc w:val="center"/>
        </w:trPr>
        <w:tc>
          <w:tcPr>
            <w:tcW w:w="2476" w:type="dxa"/>
            <w:vAlign w:val="center"/>
          </w:tcPr>
          <w:p w:rsidR="00601857" w:rsidRPr="0032374D" w:rsidRDefault="00601857" w:rsidP="00307E4D">
            <w:pPr>
              <w:pStyle w:val="TAL"/>
              <w:rPr>
                <w:lang w:val="en-GB"/>
              </w:rPr>
            </w:pPr>
            <w:r w:rsidRPr="0032374D">
              <w:rPr>
                <w:lang w:val="en-GB"/>
              </w:rPr>
              <w:t>OC-OLR</w:t>
            </w:r>
          </w:p>
        </w:tc>
        <w:tc>
          <w:tcPr>
            <w:tcW w:w="2038" w:type="dxa"/>
            <w:vAlign w:val="center"/>
          </w:tcPr>
          <w:p w:rsidR="00601857" w:rsidRPr="0032374D" w:rsidRDefault="00601857" w:rsidP="00D56F2C">
            <w:pPr>
              <w:pStyle w:val="TAL"/>
              <w:rPr>
                <w:lang w:val="en-GB"/>
              </w:rPr>
            </w:pPr>
            <w:r w:rsidRPr="0032374D">
              <w:t>IETF</w:t>
            </w:r>
            <w:r w:rsidR="00D56F2C" w:rsidRPr="0032374D">
              <w:rPr>
                <w:lang w:val="de-DE"/>
              </w:rPr>
              <w:t> </w:t>
            </w:r>
            <w:r w:rsidRPr="0032374D">
              <w:t>RFC</w:t>
            </w:r>
            <w:r w:rsidR="00D56F2C" w:rsidRPr="0032374D">
              <w:rPr>
                <w:lang w:val="de-DE"/>
              </w:rPr>
              <w:t> </w:t>
            </w:r>
            <w:r w:rsidRPr="0032374D">
              <w:t>7683</w:t>
            </w:r>
            <w:r w:rsidR="00D56F2C" w:rsidRPr="0032374D">
              <w:rPr>
                <w:lang w:val="de-DE"/>
              </w:rPr>
              <w:t> </w:t>
            </w:r>
            <w:r w:rsidRPr="0032374D">
              <w:t>[9]</w:t>
            </w:r>
          </w:p>
        </w:tc>
        <w:tc>
          <w:tcPr>
            <w:tcW w:w="2628" w:type="dxa"/>
            <w:vAlign w:val="center"/>
          </w:tcPr>
          <w:p w:rsidR="00601857" w:rsidRPr="0032374D" w:rsidRDefault="00601857"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GB"/>
              </w:rPr>
              <w:t>Monitoring-Event-Config-Status</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GB"/>
              </w:rPr>
            </w:pPr>
            <w:r w:rsidRPr="0032374D">
              <w:rPr>
                <w:lang w:val="en-GB"/>
              </w:rPr>
              <w:t>This AVP shall contain the status of configuration of each monitoring event identified by an SCEF-ID and SCEF-Reference-ID.</w:t>
            </w:r>
          </w:p>
        </w:tc>
      </w:tr>
      <w:tr w:rsidR="001C399B" w:rsidRPr="0032374D" w:rsidTr="00307E4D">
        <w:trPr>
          <w:cantSplit/>
          <w:jc w:val="center"/>
        </w:trPr>
        <w:tc>
          <w:tcPr>
            <w:tcW w:w="2476" w:type="dxa"/>
            <w:vAlign w:val="center"/>
          </w:tcPr>
          <w:p w:rsidR="001C399B" w:rsidRPr="0032374D" w:rsidRDefault="001C399B" w:rsidP="00307E4D">
            <w:pPr>
              <w:pStyle w:val="TAL"/>
              <w:rPr>
                <w:lang w:val="en-GB"/>
              </w:rPr>
            </w:pPr>
            <w:r w:rsidRPr="0032374D">
              <w:t>DRMP</w:t>
            </w:r>
          </w:p>
        </w:tc>
        <w:tc>
          <w:tcPr>
            <w:tcW w:w="2038" w:type="dxa"/>
            <w:vAlign w:val="center"/>
          </w:tcPr>
          <w:p w:rsidR="001C399B" w:rsidRPr="0032374D" w:rsidRDefault="0074637A" w:rsidP="00307E4D">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rsidR="001C399B" w:rsidRPr="0032374D" w:rsidRDefault="001C399B" w:rsidP="00D56F2C">
            <w:pPr>
              <w:pStyle w:val="TAL"/>
              <w:rPr>
                <w:lang w:val="de-DE"/>
              </w:rPr>
            </w:pPr>
            <w:r w:rsidRPr="0032374D">
              <w:t xml:space="preserve">see </w:t>
            </w:r>
            <w:r w:rsidR="00D56F2C" w:rsidRPr="0032374D">
              <w:rPr>
                <w:lang w:val="de-DE"/>
              </w:rPr>
              <w:t>6</w:t>
            </w:r>
            <w:r w:rsidR="0038052C" w:rsidRPr="0032374D">
              <w:rPr>
                <w:lang w:val="de-DE"/>
              </w:rPr>
              <w:t>.4.</w:t>
            </w:r>
            <w:r w:rsidR="00D56F2C" w:rsidRPr="0032374D">
              <w:rPr>
                <w:lang w:val="de-DE"/>
              </w:rPr>
              <w:t>15</w:t>
            </w:r>
          </w:p>
        </w:tc>
      </w:tr>
      <w:tr w:rsidR="00601857" w:rsidRPr="0032374D" w:rsidTr="0060185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A5313">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A5313">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43C73">
            <w:pPr>
              <w:pStyle w:val="TAL"/>
              <w:rPr>
                <w:lang w:val="de-DE"/>
              </w:rPr>
            </w:pPr>
            <w:r w:rsidRPr="0032374D">
              <w:t>See 6.4</w:t>
            </w:r>
            <w:r w:rsidR="0074289E" w:rsidRPr="0032374D">
              <w:t>.1</w:t>
            </w:r>
            <w:r w:rsidR="00443C73" w:rsidRPr="0032374D">
              <w:rPr>
                <w:lang w:val="de-DE"/>
              </w:rPr>
              <w:t>6</w:t>
            </w:r>
          </w:p>
        </w:tc>
      </w:tr>
      <w:tr w:rsidR="00601857" w:rsidRPr="0032374D" w:rsidTr="0060185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A5313">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96B79">
            <w:pPr>
              <w:pStyle w:val="TAL"/>
              <w:rPr>
                <w:lang w:eastAsia="zh-CN"/>
              </w:rPr>
            </w:pPr>
            <w:r w:rsidRPr="0032374D">
              <w:rPr>
                <w:lang w:eastAsia="zh-CN"/>
              </w:rPr>
              <w:t xml:space="preserve">3GPP TS 29.212 </w:t>
            </w:r>
            <w:r w:rsidR="0074289E" w:rsidRPr="0032374D">
              <w:rPr>
                <w:lang w:eastAsia="zh-CN"/>
              </w:rPr>
              <w:t>[</w:t>
            </w:r>
            <w:r w:rsidR="000C6C69" w:rsidRPr="0032374D">
              <w:rPr>
                <w:lang w:eastAsia="zh-CN"/>
              </w:rPr>
              <w:t>1</w:t>
            </w:r>
            <w:r w:rsidR="000C6C69" w:rsidRPr="0032374D">
              <w:rPr>
                <w:lang w:val="fi-FI" w:eastAsia="zh-CN"/>
              </w:rPr>
              <w:t>0</w:t>
            </w:r>
            <w:r w:rsidR="0074289E" w:rsidRPr="0032374D">
              <w:rPr>
                <w:lang w:eastAsia="zh-CN"/>
              </w:rPr>
              <w:t>]</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43C73">
            <w:pPr>
              <w:pStyle w:val="TAL"/>
              <w:rPr>
                <w:lang w:val="de-DE"/>
              </w:rPr>
            </w:pPr>
            <w:r w:rsidRPr="0032374D">
              <w:t>See 6.4</w:t>
            </w:r>
            <w:r w:rsidR="0074289E" w:rsidRPr="0032374D">
              <w:t>.1</w:t>
            </w:r>
            <w:r w:rsidR="00443C73" w:rsidRPr="0032374D">
              <w:rPr>
                <w:lang w:val="de-DE"/>
              </w:rPr>
              <w:t>7</w:t>
            </w: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Monitoring-Type</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B21E33" w:rsidRPr="0032374D" w:rsidTr="0098368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B21E33" w:rsidRPr="0032374D" w:rsidRDefault="00B21E33" w:rsidP="00983687">
            <w:pPr>
              <w:pStyle w:val="TAL"/>
              <w:rPr>
                <w:lang w:val="en-GB"/>
              </w:rPr>
            </w:pPr>
            <w:r w:rsidRPr="0032374D">
              <w:rPr>
                <w:lang w:val="en-GB"/>
              </w:rPr>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rsidR="00B21E33" w:rsidRPr="0032374D" w:rsidRDefault="00B21E33" w:rsidP="00983687">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B21E33" w:rsidRPr="0032374D" w:rsidRDefault="00B21E33" w:rsidP="00983687">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noProof/>
                <w:lang w:val="en-GB"/>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496B79">
            <w:pPr>
              <w:pStyle w:val="TAL"/>
              <w:rPr>
                <w:lang w:val="en-GB" w:eastAsia="zh-CN"/>
              </w:rPr>
            </w:pPr>
            <w:r w:rsidRPr="0032374D">
              <w:rPr>
                <w:noProof/>
                <w:lang w:val="en-GB"/>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color w:val="000000"/>
                <w:lang w:val="en-GB"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0C6C69"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rPr>
                <w:lang w:eastAsia="zh-CN"/>
              </w:rPr>
            </w:pPr>
            <w:r w:rsidRPr="0032374D">
              <w:rPr>
                <w:lang w:eastAsia="zh-CN"/>
              </w:rPr>
              <w:t>IETF RFC 5778 </w:t>
            </w:r>
            <w:r w:rsidR="00FD76D2" w:rsidRPr="0032374D">
              <w:rPr>
                <w:lang w:eastAsia="zh-CN"/>
              </w:rPr>
              <w:t>[21]</w:t>
            </w:r>
          </w:p>
        </w:tc>
        <w:tc>
          <w:tcPr>
            <w:tcW w:w="2628"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496B79">
            <w:pPr>
              <w:pStyle w:val="TAL"/>
              <w:rPr>
                <w:lang w:val="fi-FI"/>
              </w:rPr>
            </w:pPr>
            <w:r w:rsidRPr="0032374D">
              <w:t>See 6.4</w:t>
            </w:r>
            <w:r w:rsidRPr="0032374D">
              <w:rPr>
                <w:lang w:val="fi-FI"/>
              </w:rPr>
              <w:t>.20</w:t>
            </w:r>
          </w:p>
        </w:tc>
      </w:tr>
      <w:tr w:rsidR="000C6C69"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rPr>
                <w:lang w:eastAsia="zh-CN"/>
              </w:rPr>
            </w:pPr>
            <w:r w:rsidRPr="0032374D">
              <w:rPr>
                <w:lang w:eastAsia="zh-CN"/>
              </w:rPr>
              <w:t xml:space="preserve">3GPP TS 32.299 </w:t>
            </w:r>
            <w:r w:rsidR="00FD76D2" w:rsidRPr="0032374D">
              <w:rPr>
                <w:lang w:eastAsia="zh-CN"/>
              </w:rPr>
              <w:t>[22]</w:t>
            </w:r>
          </w:p>
        </w:tc>
        <w:tc>
          <w:tcPr>
            <w:tcW w:w="2628"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pPr>
          </w:p>
        </w:tc>
      </w:tr>
      <w:tr w:rsidR="006B7ED6"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pPr>
          </w:p>
        </w:tc>
      </w:tr>
      <w:tr w:rsidR="006B7ED6"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pPr>
          </w:p>
        </w:tc>
      </w:tr>
      <w:tr w:rsidR="006B7ED6"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pPr>
          </w:p>
        </w:tc>
      </w:tr>
      <w:tr w:rsidR="006F1908"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rPr>
                <w:lang w:eastAsia="zh-CN"/>
              </w:rPr>
            </w:pPr>
            <w:r w:rsidRPr="0032374D">
              <w:rPr>
                <w:lang w:eastAsia="zh-CN"/>
              </w:rPr>
              <w:t>3GPP TS 29.</w:t>
            </w:r>
            <w:r w:rsidRPr="0032374D">
              <w:rPr>
                <w:lang w:val="de-DE" w:eastAsia="zh-CN"/>
              </w:rPr>
              <w:t>061</w:t>
            </w:r>
            <w:r w:rsidRPr="0032374D">
              <w:rPr>
                <w:lang w:eastAsia="zh-CN"/>
              </w:rPr>
              <w:t xml:space="preserve"> </w:t>
            </w:r>
            <w:r w:rsidR="00496B79" w:rsidRPr="0032374D">
              <w:rPr>
                <w:lang w:eastAsia="zh-CN"/>
              </w:rPr>
              <w:t>[29]</w:t>
            </w:r>
          </w:p>
        </w:tc>
        <w:tc>
          <w:tcPr>
            <w:tcW w:w="2628"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pPr>
          </w:p>
        </w:tc>
      </w:tr>
      <w:tr w:rsidR="006F1908"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pPr>
          </w:p>
        </w:tc>
      </w:tr>
      <w:tr w:rsidR="00BC7C3F" w:rsidRPr="0032374D" w:rsidTr="00083A6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rPr>
            </w:pPr>
            <w:r w:rsidRPr="0032374D">
              <w:rPr>
                <w:lang w:val="de-DE"/>
              </w:rPr>
              <w:t>See 6.4.30</w:t>
            </w:r>
          </w:p>
        </w:tc>
      </w:tr>
      <w:tr w:rsidR="00BC7C3F" w:rsidRPr="0032374D" w:rsidTr="00083A6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pPr>
          </w:p>
        </w:tc>
      </w:tr>
      <w:tr w:rsidR="00C230CB" w:rsidRPr="0032374D" w:rsidTr="0021073A">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C230CB" w:rsidRPr="0032374D" w:rsidRDefault="00C230CB" w:rsidP="0021073A">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rsidR="00C230CB" w:rsidRPr="0032374D" w:rsidRDefault="0045652E" w:rsidP="0021073A">
            <w:pPr>
              <w:pStyle w:val="TAL"/>
              <w:rPr>
                <w:lang w:val="de-DE" w:eastAsia="zh-CN"/>
              </w:rPr>
            </w:pPr>
            <w:r>
              <w:rPr>
                <w:lang w:eastAsia="zh-CN"/>
              </w:rPr>
              <w:t>IETF RFC 8583</w:t>
            </w:r>
            <w:r w:rsidR="00C230CB" w:rsidRPr="0032374D">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rsidR="00C230CB" w:rsidRPr="0032374D" w:rsidRDefault="00C230CB" w:rsidP="0021073A">
            <w:pPr>
              <w:pStyle w:val="TAL"/>
            </w:pPr>
          </w:p>
        </w:tc>
      </w:tr>
      <w:tr w:rsidR="001B39FE" w:rsidRPr="0032374D" w:rsidTr="0021073A">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1B39FE" w:rsidRPr="0032374D" w:rsidRDefault="001B39FE" w:rsidP="001B39FE">
            <w:pPr>
              <w:pStyle w:val="TAL"/>
              <w:rPr>
                <w:lang w:val="en-GB"/>
              </w:rPr>
            </w:pPr>
            <w:r w:rsidRPr="0032374D">
              <w:rPr>
                <w:noProof/>
                <w:lang w:val="en-GB"/>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rsidR="001B39FE" w:rsidRPr="0032374D" w:rsidRDefault="001B39FE" w:rsidP="001B39FE">
            <w:pPr>
              <w:pStyle w:val="TAL"/>
              <w:rPr>
                <w:lang w:val="en-GB"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1B39FE" w:rsidRPr="0032374D" w:rsidRDefault="001B39FE" w:rsidP="001B39FE">
            <w:pPr>
              <w:pStyle w:val="TAL"/>
              <w:rPr>
                <w:lang w:val="en-GB"/>
              </w:rPr>
            </w:pPr>
          </w:p>
        </w:tc>
      </w:tr>
      <w:tr w:rsidR="00F60012" w:rsidRPr="0032374D" w:rsidTr="00AB68D3">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60012" w:rsidRPr="0032374D" w:rsidRDefault="00F60012" w:rsidP="00AB68D3">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rsidR="00F60012" w:rsidRPr="0032374D" w:rsidRDefault="00F60012" w:rsidP="00AB68D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60012" w:rsidRPr="0032374D" w:rsidRDefault="00F60012" w:rsidP="00AB68D3">
            <w:pPr>
              <w:pStyle w:val="TAL"/>
            </w:pPr>
          </w:p>
        </w:tc>
      </w:tr>
      <w:tr w:rsidR="00D33245" w:rsidRPr="0032374D" w:rsidTr="00AB68D3">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33245" w:rsidRPr="0032374D" w:rsidRDefault="00D33245" w:rsidP="00D33245">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rsidR="00D33245" w:rsidRPr="0032374D" w:rsidRDefault="00D33245" w:rsidP="00D33245">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33245" w:rsidRPr="0032374D" w:rsidRDefault="00D33245" w:rsidP="00D33245">
            <w:pPr>
              <w:pStyle w:val="TAL"/>
            </w:pPr>
          </w:p>
        </w:tc>
      </w:tr>
      <w:tr w:rsidR="00400577" w:rsidRPr="0032374D" w:rsidTr="00226C85">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400577">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rsidR="00400577" w:rsidRPr="0032374D" w:rsidRDefault="00400577" w:rsidP="00400577">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400577">
            <w:pPr>
              <w:pStyle w:val="TAL"/>
            </w:pPr>
          </w:p>
        </w:tc>
      </w:tr>
      <w:tr w:rsidR="00400577" w:rsidRPr="0032374D" w:rsidTr="007F4343">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7F4343">
            <w:pPr>
              <w:pStyle w:val="TAL"/>
              <w:rPr>
                <w:noProof/>
                <w:lang w:val="de-DE"/>
              </w:rPr>
            </w:pPr>
            <w:r w:rsidRPr="0032374D">
              <w:rPr>
                <w:color w:val="000000"/>
                <w:lang w:val="en-US" w:eastAsia="ja-JP"/>
              </w:rPr>
              <w:t>eDRX-Cycle-Length</w:t>
            </w:r>
          </w:p>
        </w:tc>
        <w:tc>
          <w:tcPr>
            <w:tcW w:w="203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7F4343">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7F4343">
            <w:pPr>
              <w:pStyle w:val="TAL"/>
            </w:pPr>
          </w:p>
        </w:tc>
      </w:tr>
      <w:tr w:rsidR="00400577" w:rsidRPr="0032374D" w:rsidTr="007F4343">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7F4343">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7F4343">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7F4343">
            <w:pPr>
              <w:pStyle w:val="TAL"/>
            </w:pPr>
          </w:p>
        </w:tc>
      </w:tr>
    </w:tbl>
    <w:p w:rsidR="00DA3EA4" w:rsidRPr="0032374D" w:rsidRDefault="00DA3EA4" w:rsidP="00464D57">
      <w:pPr>
        <w:rPr>
          <w:noProof/>
          <w:lang w:val="en-US"/>
        </w:rPr>
      </w:pPr>
    </w:p>
    <w:p w:rsidR="00DA3EA4" w:rsidRPr="0032374D" w:rsidRDefault="00DA3EA4" w:rsidP="00DA3EA4">
      <w:pPr>
        <w:pStyle w:val="Heading3"/>
      </w:pPr>
      <w:bookmarkStart w:id="104" w:name="_Toc19712062"/>
      <w:r w:rsidRPr="0032374D">
        <w:rPr>
          <w:lang w:eastAsia="zh-CN"/>
        </w:rPr>
        <w:lastRenderedPageBreak/>
        <w:t>6</w:t>
      </w:r>
      <w:r w:rsidRPr="0032374D">
        <w:t>.</w:t>
      </w:r>
      <w:r w:rsidRPr="0032374D">
        <w:rPr>
          <w:lang w:eastAsia="zh-CN"/>
        </w:rPr>
        <w:t>4</w:t>
      </w:r>
      <w:r w:rsidRPr="0032374D">
        <w:t>.</w:t>
      </w:r>
      <w:r w:rsidR="00D56F2C" w:rsidRPr="0032374D">
        <w:rPr>
          <w:lang w:val="de-DE" w:eastAsia="zh-CN"/>
        </w:rPr>
        <w:t>2</w:t>
      </w:r>
      <w:r w:rsidRPr="0032374D">
        <w:tab/>
      </w:r>
      <w:r w:rsidRPr="0032374D">
        <w:rPr>
          <w:rFonts w:hint="eastAsia"/>
          <w:lang w:eastAsia="zh-CN"/>
        </w:rPr>
        <w:t>Monitoring-Event-Configuration</w:t>
      </w:r>
      <w:bookmarkEnd w:id="104"/>
    </w:p>
    <w:p w:rsidR="00DA3EA4" w:rsidRPr="0032374D" w:rsidRDefault="00DA3EA4" w:rsidP="00DA3EA4">
      <w:pPr>
        <w:rPr>
          <w:lang w:val="en-US" w:eastAsia="zh-CN"/>
        </w:rPr>
      </w:pPr>
      <w:r w:rsidRPr="0032374D">
        <w:t xml:space="preserve">The </w:t>
      </w:r>
      <w:r w:rsidRPr="0032374D">
        <w:rPr>
          <w:rFonts w:hint="eastAsia"/>
          <w:lang w:eastAsia="zh-CN"/>
        </w:rPr>
        <w:t>Monitoring-Event-Configuration</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Monitoring event configuration related</w:t>
      </w:r>
      <w:r w:rsidRPr="0032374D">
        <w:t xml:space="preserve"> 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w:t>
      </w:r>
      <w:r w:rsidR="004F72A1" w:rsidRPr="0032374D">
        <w:rPr>
          <w:lang w:val="en-US"/>
        </w:rPr>
        <w:t> </w:t>
      </w:r>
      <w:r w:rsidRPr="0032374D">
        <w:rPr>
          <w:lang w:val="en-US"/>
        </w:rPr>
        <w:t>29.</w:t>
      </w:r>
      <w:r w:rsidRPr="0032374D">
        <w:rPr>
          <w:lang w:val="en-US" w:eastAsia="zh-CN"/>
        </w:rPr>
        <w:t>336</w:t>
      </w:r>
      <w:r w:rsidR="004F72A1" w:rsidRPr="0032374D">
        <w:rPr>
          <w:lang w:val="en-US"/>
        </w:rPr>
        <w:t> </w:t>
      </w:r>
      <w:r w:rsidRPr="0032374D">
        <w:rPr>
          <w:lang w:val="en-US"/>
        </w:rPr>
        <w:t>[5].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w:t>
      </w:r>
      <w:r w:rsidRPr="0032374D">
        <w:rPr>
          <w:rFonts w:hint="eastAsia"/>
          <w:lang w:val="en-US" w:eastAsia="zh-CN"/>
        </w:rPr>
        <w:t>a/</w:t>
      </w:r>
      <w:r w:rsidRPr="0032374D">
        <w:rPr>
          <w:lang w:val="en-US" w:eastAsia="zh-CN"/>
        </w:rPr>
        <w:t>T6b</w:t>
      </w:r>
      <w:r w:rsidRPr="0032374D">
        <w:rPr>
          <w:rFonts w:hint="eastAsia"/>
          <w:lang w:val="en-US" w:eastAsia="zh-CN"/>
        </w:rPr>
        <w:t xml:space="preserve"> interface, the Monitoring-Event-Configuration AVP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r w:rsidRPr="0032374D">
        <w:t>AVP format:</w:t>
      </w:r>
    </w:p>
    <w:p w:rsidR="00DA3EA4" w:rsidRPr="0032374D" w:rsidRDefault="00DA3EA4" w:rsidP="00DA3EA4">
      <w:pPr>
        <w:ind w:left="568"/>
      </w:pPr>
      <w:r w:rsidRPr="0032374D">
        <w:t xml:space="preserve">Monitoring-Event-Configuration ::= &lt;AVP header: </w:t>
      </w:r>
      <w:r w:rsidR="00AF2BD5" w:rsidRPr="0032374D">
        <w:rPr>
          <w:lang w:eastAsia="zh-CN"/>
        </w:rPr>
        <w:t>3122</w:t>
      </w:r>
      <w:r w:rsidRPr="0032374D">
        <w:t xml:space="preserve"> 10415&gt;</w:t>
      </w:r>
    </w:p>
    <w:p w:rsidR="00DA3EA4" w:rsidRPr="0032374D" w:rsidRDefault="00DA3EA4" w:rsidP="00DA3EA4">
      <w:pPr>
        <w:ind w:left="1420"/>
      </w:pPr>
      <w:r w:rsidRPr="0032374D">
        <w:t>[ SCEF-Reference-ID ]</w:t>
      </w:r>
    </w:p>
    <w:p w:rsidR="00DA3EA4" w:rsidRPr="0032374D" w:rsidRDefault="00DA3EA4" w:rsidP="00DA3EA4">
      <w:pPr>
        <w:ind w:left="1420"/>
      </w:pPr>
      <w:r w:rsidRPr="0032374D">
        <w:t>{ SCEF-ID }</w:t>
      </w:r>
    </w:p>
    <w:p w:rsidR="00DA3EA4" w:rsidRPr="0032374D" w:rsidRDefault="00DA3EA4" w:rsidP="00DA3EA4">
      <w:pPr>
        <w:ind w:left="1420"/>
      </w:pPr>
      <w:r w:rsidRPr="0032374D">
        <w:t>{ Monitoring-Type }</w:t>
      </w:r>
    </w:p>
    <w:p w:rsidR="00DA3EA4" w:rsidRPr="0032374D" w:rsidRDefault="00DA3EA4" w:rsidP="00DA3EA4">
      <w:pPr>
        <w:ind w:left="1420"/>
      </w:pPr>
      <w:r w:rsidRPr="0032374D">
        <w:t>*[ SCEF-Reference-ID</w:t>
      </w:r>
      <w:r w:rsidRPr="0032374D">
        <w:rPr>
          <w:lang w:val="de-DE"/>
        </w:rPr>
        <w:t>-for-Deletion ]</w:t>
      </w:r>
    </w:p>
    <w:p w:rsidR="00DA3EA4" w:rsidRPr="0032374D" w:rsidRDefault="00DA3EA4" w:rsidP="00DA3EA4">
      <w:pPr>
        <w:ind w:left="1420"/>
      </w:pPr>
      <w:r w:rsidRPr="0032374D">
        <w:t xml:space="preserve">[ Maximum-Number-of-Reports ] </w:t>
      </w:r>
    </w:p>
    <w:p w:rsidR="00DA3EA4" w:rsidRPr="0032374D" w:rsidRDefault="00DA3EA4" w:rsidP="00DA3EA4">
      <w:pPr>
        <w:ind w:left="1420"/>
      </w:pPr>
      <w:r w:rsidRPr="0032374D">
        <w:t>[ Monitoring-Duration ]</w:t>
      </w:r>
    </w:p>
    <w:p w:rsidR="00DA3EA4" w:rsidRPr="0032374D" w:rsidRDefault="00DA3EA4" w:rsidP="00DA3EA4">
      <w:pPr>
        <w:ind w:left="1420"/>
      </w:pPr>
      <w:r w:rsidRPr="0032374D">
        <w:t xml:space="preserve">[ </w:t>
      </w:r>
      <w:r w:rsidRPr="0032374D">
        <w:rPr>
          <w:noProof/>
        </w:rPr>
        <w:t xml:space="preserve">Charged-Party </w:t>
      </w:r>
      <w:r w:rsidRPr="0032374D">
        <w:t>]</w:t>
      </w:r>
    </w:p>
    <w:p w:rsidR="00DA3EA4" w:rsidRPr="0032374D" w:rsidRDefault="00DA3EA4" w:rsidP="00DA3EA4">
      <w:pPr>
        <w:ind w:left="1420"/>
      </w:pPr>
      <w:r w:rsidRPr="0032374D">
        <w:t>[ UE-Reachability-Configuration ]</w:t>
      </w:r>
    </w:p>
    <w:p w:rsidR="00DA3EA4" w:rsidRPr="0032374D" w:rsidRDefault="00DA3EA4" w:rsidP="00DA3EA4">
      <w:pPr>
        <w:ind w:left="1420"/>
        <w:rPr>
          <w:color w:val="000000"/>
          <w:lang w:eastAsia="ja-JP"/>
        </w:rPr>
      </w:pPr>
      <w:r w:rsidRPr="0032374D">
        <w:rPr>
          <w:color w:val="000000"/>
          <w:lang w:eastAsia="ja-JP"/>
        </w:rPr>
        <w:t xml:space="preserve">[ </w:t>
      </w:r>
      <w:r w:rsidRPr="0032374D">
        <w:t xml:space="preserve">Location-Information-Configuration </w:t>
      </w:r>
      <w:r w:rsidRPr="0032374D">
        <w:rPr>
          <w:color w:val="000000"/>
          <w:lang w:eastAsia="ja-JP"/>
        </w:rPr>
        <w:t>]</w:t>
      </w:r>
    </w:p>
    <w:p w:rsidR="00DA3EA4" w:rsidRPr="0032374D" w:rsidRDefault="00DA3EA4" w:rsidP="00DA3EA4">
      <w:pPr>
        <w:ind w:left="1420"/>
        <w:rPr>
          <w:color w:val="000000"/>
          <w:lang w:eastAsia="ja-JP"/>
        </w:rPr>
      </w:pPr>
      <w:r w:rsidRPr="0032374D">
        <w:rPr>
          <w:color w:val="000000"/>
          <w:lang w:eastAsia="ja-JP"/>
        </w:rPr>
        <w:t>*[ Number-Of-UE-Per-Location-Configuration ]</w:t>
      </w:r>
    </w:p>
    <w:p w:rsidR="00DA3EA4" w:rsidRPr="0032374D" w:rsidRDefault="00DA3EA4" w:rsidP="001619B3">
      <w:pPr>
        <w:ind w:left="1420"/>
      </w:pPr>
      <w:r w:rsidRPr="0032374D">
        <w:t>*[AVP]</w:t>
      </w:r>
    </w:p>
    <w:p w:rsidR="00DA3EA4" w:rsidRPr="0032374D" w:rsidRDefault="00DA3EA4" w:rsidP="00DA3EA4">
      <w:pPr>
        <w:pStyle w:val="Heading3"/>
        <w:ind w:left="0" w:firstLine="0"/>
      </w:pPr>
      <w:bookmarkStart w:id="105" w:name="_Toc19712063"/>
      <w:r w:rsidRPr="0032374D">
        <w:rPr>
          <w:lang w:eastAsia="zh-CN"/>
        </w:rPr>
        <w:t>6</w:t>
      </w:r>
      <w:r w:rsidRPr="0032374D">
        <w:t>.</w:t>
      </w:r>
      <w:r w:rsidRPr="0032374D">
        <w:rPr>
          <w:lang w:eastAsia="zh-CN"/>
        </w:rPr>
        <w:t>4</w:t>
      </w:r>
      <w:r w:rsidRPr="0032374D">
        <w:t>.</w:t>
      </w:r>
      <w:r w:rsidR="00D56F2C" w:rsidRPr="0032374D">
        <w:rPr>
          <w:lang w:val="de-DE" w:eastAsia="zh-CN"/>
        </w:rPr>
        <w:t>3</w:t>
      </w:r>
      <w:r w:rsidRPr="0032374D">
        <w:tab/>
      </w:r>
      <w:r w:rsidRPr="0032374D">
        <w:rPr>
          <w:rFonts w:hint="eastAsia"/>
          <w:lang w:eastAsia="zh-CN"/>
        </w:rPr>
        <w:t>Monitoring-Event-Report</w:t>
      </w:r>
      <w:bookmarkEnd w:id="105"/>
    </w:p>
    <w:p w:rsidR="00DA3EA4" w:rsidRPr="0032374D" w:rsidRDefault="00DA3EA4" w:rsidP="00DA3EA4">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w:t>
      </w:r>
      <w:r w:rsidR="004F72A1" w:rsidRPr="0032374D">
        <w:rPr>
          <w:lang w:val="en-US"/>
        </w:rPr>
        <w:t> </w:t>
      </w:r>
      <w:r w:rsidRPr="0032374D">
        <w:rPr>
          <w:lang w:val="en-US"/>
        </w:rPr>
        <w:t>29.</w:t>
      </w:r>
      <w:r w:rsidRPr="0032374D">
        <w:rPr>
          <w:lang w:val="en-US" w:eastAsia="zh-CN"/>
        </w:rPr>
        <w:t>336</w:t>
      </w:r>
      <w:r w:rsidR="004F72A1" w:rsidRPr="0032374D">
        <w:rPr>
          <w:lang w:val="en-US"/>
        </w:rPr>
        <w:t> </w:t>
      </w:r>
      <w:r w:rsidRPr="0032374D">
        <w:rPr>
          <w:lang w:val="en-US"/>
        </w:rPr>
        <w:t>[5].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r w:rsidRPr="0032374D">
        <w:t>AVP format:</w:t>
      </w:r>
    </w:p>
    <w:p w:rsidR="00DA3EA4" w:rsidRPr="0032374D" w:rsidRDefault="00DA3EA4" w:rsidP="00DA3EA4">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00120BD6" w:rsidRPr="0032374D">
        <w:rPr>
          <w:lang w:eastAsia="zh-CN"/>
        </w:rPr>
        <w:t xml:space="preserve"> </w:t>
      </w:r>
      <w:r w:rsidRPr="0032374D">
        <w:t xml:space="preserve">::= &lt;AVP header: </w:t>
      </w:r>
      <w:r w:rsidR="00AF2BD5" w:rsidRPr="0032374D">
        <w:rPr>
          <w:lang w:eastAsia="zh-CN"/>
        </w:rPr>
        <w:t>312</w:t>
      </w:r>
      <w:r w:rsidRPr="0032374D">
        <w:rPr>
          <w:lang w:eastAsia="zh-CN"/>
        </w:rPr>
        <w:t>3</w:t>
      </w:r>
      <w:r w:rsidRPr="0032374D">
        <w:t xml:space="preserve"> 10415&gt;</w:t>
      </w:r>
    </w:p>
    <w:p w:rsidR="00DA3EA4" w:rsidRPr="0032374D" w:rsidRDefault="00DA3EA4" w:rsidP="00DA3EA4">
      <w:pPr>
        <w:ind w:left="1420"/>
      </w:pPr>
      <w:r w:rsidRPr="0032374D">
        <w:t>{ SCEF-Reference-ID }</w:t>
      </w:r>
    </w:p>
    <w:p w:rsidR="00DA3EA4" w:rsidRPr="0032374D" w:rsidRDefault="00DA3EA4" w:rsidP="00DA3EA4">
      <w:pPr>
        <w:ind w:left="1420"/>
      </w:pPr>
      <w:r w:rsidRPr="0032374D">
        <w:t>[ SCEF-ID ]</w:t>
      </w:r>
    </w:p>
    <w:p w:rsidR="00DA3EA4" w:rsidRPr="0032374D" w:rsidRDefault="00DA3EA4" w:rsidP="00DA3EA4">
      <w:pPr>
        <w:ind w:left="1420"/>
      </w:pPr>
      <w:r w:rsidRPr="0032374D">
        <w:rPr>
          <w:color w:val="000000"/>
          <w:lang w:eastAsia="ja-JP"/>
        </w:rPr>
        <w:t xml:space="preserve">[ </w:t>
      </w:r>
      <w:r w:rsidRPr="0032374D">
        <w:t>Monitoring-Type ]</w:t>
      </w:r>
    </w:p>
    <w:p w:rsidR="00DA3EA4" w:rsidRPr="0032374D" w:rsidRDefault="00DA3EA4" w:rsidP="00DA3EA4">
      <w:pPr>
        <w:ind w:left="1420"/>
      </w:pPr>
      <w:r w:rsidRPr="0032374D">
        <w:t>[ Reachability-Information ]</w:t>
      </w:r>
    </w:p>
    <w:p w:rsidR="00120BD6" w:rsidRPr="0032374D" w:rsidRDefault="00DA3EA4" w:rsidP="00DA3EA4">
      <w:pPr>
        <w:ind w:left="1420"/>
        <w:rPr>
          <w:color w:val="000000"/>
          <w:lang w:eastAsia="ja-JP"/>
        </w:rPr>
      </w:pPr>
      <w:r w:rsidRPr="0032374D">
        <w:rPr>
          <w:color w:val="000000"/>
          <w:lang w:eastAsia="ja-JP"/>
        </w:rPr>
        <w:t>[ EPS-Location-Information ]</w:t>
      </w:r>
    </w:p>
    <w:p w:rsidR="00DA3EA4" w:rsidRPr="0032374D" w:rsidRDefault="00DA3EA4" w:rsidP="00DA3EA4">
      <w:pPr>
        <w:ind w:left="1420"/>
      </w:pPr>
      <w:r w:rsidRPr="0032374D">
        <w:t>[ Communication-Failure-Information ]</w:t>
      </w:r>
    </w:p>
    <w:p w:rsidR="00DA3EA4" w:rsidRPr="0032374D" w:rsidRDefault="00DA3EA4" w:rsidP="00DA3EA4">
      <w:pPr>
        <w:ind w:left="1420"/>
      </w:pPr>
      <w:r w:rsidRPr="0032374D">
        <w:t>*[ Number-Of-UE-Per-Location-Report ]</w:t>
      </w:r>
    </w:p>
    <w:p w:rsidR="00B21E33" w:rsidRPr="0032374D" w:rsidRDefault="00B21E33" w:rsidP="00DA3EA4">
      <w:pPr>
        <w:ind w:left="1420"/>
      </w:pPr>
      <w:r w:rsidRPr="0032374D">
        <w:t>[ Loss-Of-Connectivity-Reason ]</w:t>
      </w:r>
    </w:p>
    <w:p w:rsidR="00CA1BE4" w:rsidRPr="0032374D" w:rsidRDefault="00CA1BE4" w:rsidP="00CA1BE4">
      <w:pPr>
        <w:ind w:left="1420"/>
      </w:pPr>
      <w:r w:rsidRPr="0032374D">
        <w:t>[ Visited-PLMN-Id ]</w:t>
      </w:r>
    </w:p>
    <w:p w:rsidR="00400577" w:rsidRPr="0032374D" w:rsidRDefault="00CA1BE4" w:rsidP="00400577">
      <w:pPr>
        <w:ind w:left="1420"/>
      </w:pPr>
      <w:r w:rsidRPr="0032374D">
        <w:t xml:space="preserve">[ </w:t>
      </w:r>
      <w:r w:rsidRPr="0032374D">
        <w:rPr>
          <w:lang w:val="en-US"/>
        </w:rPr>
        <w:t xml:space="preserve">Idle-Status-Indication </w:t>
      </w:r>
      <w:r w:rsidRPr="0032374D">
        <w:t>]</w:t>
      </w:r>
    </w:p>
    <w:p w:rsidR="00C31A45" w:rsidRDefault="00400577" w:rsidP="00C31A45">
      <w:pPr>
        <w:ind w:left="1420"/>
        <w:rPr>
          <w:lang w:val="en-US"/>
        </w:rPr>
      </w:pPr>
      <w:r w:rsidRPr="0032374D">
        <w:rPr>
          <w:lang w:val="en-US"/>
        </w:rPr>
        <w:t>[ Reporting-Time-Stamp ]</w:t>
      </w:r>
      <w:r w:rsidR="00C31A45" w:rsidRPr="00C31A45">
        <w:rPr>
          <w:lang w:val="en-US"/>
        </w:rPr>
        <w:t xml:space="preserve"> </w:t>
      </w:r>
    </w:p>
    <w:p w:rsidR="00CA1BE4" w:rsidRPr="0032374D" w:rsidRDefault="00C31A45" w:rsidP="00400577">
      <w:pPr>
        <w:ind w:left="1420"/>
      </w:pPr>
      <w:r>
        <w:t>[ Maximum-UE-Availability-Time ]</w:t>
      </w:r>
    </w:p>
    <w:p w:rsidR="00DA3EA4" w:rsidRPr="0032374D" w:rsidRDefault="00DA3EA4" w:rsidP="00DA3EA4">
      <w:pPr>
        <w:ind w:left="1420"/>
      </w:pPr>
      <w:r w:rsidRPr="0032374D">
        <w:lastRenderedPageBreak/>
        <w:t>*[AVP]</w:t>
      </w:r>
    </w:p>
    <w:p w:rsidR="00DA3EA4" w:rsidRPr="0032374D" w:rsidRDefault="00DA3EA4" w:rsidP="00DA3EA4">
      <w:r w:rsidRPr="0032374D">
        <w:t xml:space="preserve">The AVPs applicable for each Monitoring-Type reported by the MME/SGSN are specified under </w:t>
      </w:r>
      <w:r w:rsidR="00472F5C">
        <w:t>clause</w:t>
      </w:r>
      <w:r w:rsidRPr="0032374D">
        <w:t xml:space="preserve"> 5.2.2.</w:t>
      </w:r>
    </w:p>
    <w:p w:rsidR="00DA3EA4" w:rsidRPr="0032374D" w:rsidRDefault="00DA3EA4" w:rsidP="00DA3EA4">
      <w:pPr>
        <w:pStyle w:val="Heading3"/>
        <w:ind w:left="0" w:firstLine="0"/>
      </w:pPr>
      <w:bookmarkStart w:id="106" w:name="_Toc19712064"/>
      <w:r w:rsidRPr="0032374D">
        <w:rPr>
          <w:lang w:eastAsia="zh-CN"/>
        </w:rPr>
        <w:t>6</w:t>
      </w:r>
      <w:r w:rsidRPr="0032374D">
        <w:t>.</w:t>
      </w:r>
      <w:r w:rsidRPr="0032374D">
        <w:rPr>
          <w:lang w:eastAsia="zh-CN"/>
        </w:rPr>
        <w:t>4</w:t>
      </w:r>
      <w:r w:rsidRPr="0032374D">
        <w:t>.</w:t>
      </w:r>
      <w:r w:rsidR="00D56F2C" w:rsidRPr="0032374D">
        <w:rPr>
          <w:lang w:val="de-DE" w:eastAsia="zh-CN"/>
        </w:rPr>
        <w:t>4</w:t>
      </w:r>
      <w:r w:rsidRPr="0032374D">
        <w:tab/>
      </w:r>
      <w:r w:rsidRPr="0032374D">
        <w:rPr>
          <w:lang w:eastAsia="zh-CN"/>
        </w:rPr>
        <w:t>Communication-Failure-Information</w:t>
      </w:r>
      <w:bookmarkEnd w:id="106"/>
    </w:p>
    <w:p w:rsidR="00DA3EA4" w:rsidRPr="0032374D" w:rsidRDefault="00DA3EA4" w:rsidP="00DA3EA4">
      <w:pPr>
        <w:rPr>
          <w:lang w:val="en-US"/>
        </w:rPr>
      </w:pPr>
      <w:r w:rsidRPr="0032374D">
        <w:rPr>
          <w:lang w:val="en-US"/>
        </w:rPr>
        <w:t>The Communication-Failure-Information AVP is of type Grouped. It shall contain the reason for communication failure.</w:t>
      </w:r>
    </w:p>
    <w:p w:rsidR="00DA3EA4" w:rsidRPr="0032374D" w:rsidRDefault="00DA3EA4" w:rsidP="00DA3EA4">
      <w:pPr>
        <w:rPr>
          <w:lang w:val="en-US"/>
        </w:rPr>
      </w:pPr>
      <w:r w:rsidRPr="0032374D">
        <w:rPr>
          <w:lang w:val="en-US"/>
        </w:rPr>
        <w:t>AVP format:</w:t>
      </w:r>
    </w:p>
    <w:p w:rsidR="00DA3EA4" w:rsidRPr="0032374D" w:rsidRDefault="00DA3EA4" w:rsidP="00DA3EA4">
      <w:pPr>
        <w:ind w:left="568"/>
      </w:pPr>
      <w:r w:rsidRPr="0032374D">
        <w:rPr>
          <w:lang w:eastAsia="zh-CN"/>
        </w:rPr>
        <w:t>Communication-Failure-Information</w:t>
      </w:r>
      <w:r w:rsidR="00464D57" w:rsidRPr="0032374D">
        <w:rPr>
          <w:lang w:eastAsia="zh-CN"/>
        </w:rPr>
        <w:t xml:space="preserve"> </w:t>
      </w:r>
      <w:r w:rsidRPr="0032374D">
        <w:t xml:space="preserve">::= &lt;AVP header: </w:t>
      </w:r>
      <w:r w:rsidR="0030077C" w:rsidRPr="0032374D">
        <w:rPr>
          <w:lang w:eastAsia="zh-CN"/>
        </w:rPr>
        <w:t>4300</w:t>
      </w:r>
      <w:r w:rsidRPr="0032374D">
        <w:t xml:space="preserve"> 10415&gt;</w:t>
      </w:r>
    </w:p>
    <w:p w:rsidR="00DA3EA4" w:rsidRPr="0032374D" w:rsidRDefault="00DA3EA4" w:rsidP="00DA3EA4">
      <w:pPr>
        <w:ind w:left="1420"/>
      </w:pPr>
      <w:r w:rsidRPr="0032374D">
        <w:t>[ Cause-Type ]</w:t>
      </w:r>
    </w:p>
    <w:p w:rsidR="00DA3EA4" w:rsidRPr="0032374D" w:rsidRDefault="00DA3EA4" w:rsidP="00DA3EA4">
      <w:pPr>
        <w:ind w:left="1420"/>
        <w:rPr>
          <w:color w:val="000000"/>
          <w:lang w:eastAsia="ja-JP"/>
        </w:rPr>
      </w:pPr>
      <w:r w:rsidRPr="0032374D">
        <w:rPr>
          <w:color w:val="000000"/>
          <w:lang w:eastAsia="ja-JP"/>
        </w:rPr>
        <w:t>[ S1AP-Cause ]</w:t>
      </w:r>
    </w:p>
    <w:p w:rsidR="00DA3EA4" w:rsidRPr="0032374D" w:rsidRDefault="00DA3EA4" w:rsidP="00DA3EA4">
      <w:pPr>
        <w:ind w:left="1420"/>
        <w:rPr>
          <w:color w:val="000000"/>
          <w:lang w:eastAsia="ja-JP"/>
        </w:rPr>
      </w:pPr>
      <w:r w:rsidRPr="0032374D">
        <w:rPr>
          <w:color w:val="000000"/>
          <w:lang w:eastAsia="ja-JP"/>
        </w:rPr>
        <w:t>[ RANAP-Cause ]</w:t>
      </w:r>
    </w:p>
    <w:p w:rsidR="00DA3EA4" w:rsidRPr="0032374D" w:rsidRDefault="00DA3EA4" w:rsidP="00DA3EA4">
      <w:pPr>
        <w:ind w:left="1420"/>
        <w:rPr>
          <w:color w:val="000000"/>
          <w:lang w:eastAsia="ja-JP"/>
        </w:rPr>
      </w:pPr>
      <w:r w:rsidRPr="0032374D">
        <w:rPr>
          <w:color w:val="000000"/>
          <w:lang w:eastAsia="ja-JP"/>
        </w:rPr>
        <w:t>[ BSSGP-Cause ]</w:t>
      </w:r>
    </w:p>
    <w:p w:rsidR="00DA3EA4" w:rsidRPr="0032374D" w:rsidRDefault="00DA3EA4" w:rsidP="00DA3EA4">
      <w:pPr>
        <w:ind w:left="1420"/>
        <w:rPr>
          <w:color w:val="000000"/>
          <w:lang w:eastAsia="ja-JP"/>
        </w:rPr>
      </w:pPr>
      <w:r w:rsidRPr="0032374D">
        <w:rPr>
          <w:color w:val="000000"/>
          <w:lang w:eastAsia="ja-JP"/>
        </w:rPr>
        <w:t>[ GMM-Cause ]</w:t>
      </w:r>
    </w:p>
    <w:p w:rsidR="00DA3EA4" w:rsidRPr="0032374D" w:rsidRDefault="00DA3EA4" w:rsidP="00DA3EA4">
      <w:pPr>
        <w:ind w:left="1420"/>
        <w:rPr>
          <w:color w:val="000000"/>
          <w:lang w:eastAsia="ja-JP"/>
        </w:rPr>
      </w:pPr>
      <w:r w:rsidRPr="0032374D">
        <w:rPr>
          <w:color w:val="000000"/>
          <w:lang w:eastAsia="ja-JP"/>
        </w:rPr>
        <w:t>[ SM-Cause ]</w:t>
      </w:r>
    </w:p>
    <w:p w:rsidR="00DA3EA4" w:rsidRPr="0032374D" w:rsidRDefault="00DA3EA4" w:rsidP="00DA3EA4">
      <w:pPr>
        <w:ind w:left="1420"/>
      </w:pPr>
      <w:r w:rsidRPr="0032374D">
        <w:t>*[AVP]</w:t>
      </w:r>
    </w:p>
    <w:p w:rsidR="00DA3EA4" w:rsidRPr="0032374D" w:rsidRDefault="00DA3EA4" w:rsidP="00DA3EA4">
      <w:pPr>
        <w:pStyle w:val="Heading3"/>
        <w:ind w:left="0" w:firstLine="0"/>
        <w:rPr>
          <w:lang w:eastAsia="zh-CN"/>
        </w:rPr>
      </w:pPr>
      <w:bookmarkStart w:id="107" w:name="_Toc19712065"/>
      <w:r w:rsidRPr="0032374D">
        <w:rPr>
          <w:lang w:eastAsia="zh-CN"/>
        </w:rPr>
        <w:t>6</w:t>
      </w:r>
      <w:r w:rsidRPr="0032374D">
        <w:t>.</w:t>
      </w:r>
      <w:r w:rsidRPr="0032374D">
        <w:rPr>
          <w:lang w:eastAsia="zh-CN"/>
        </w:rPr>
        <w:t>4</w:t>
      </w:r>
      <w:r w:rsidRPr="0032374D">
        <w:t>.</w:t>
      </w:r>
      <w:r w:rsidR="00D56F2C" w:rsidRPr="0032374D">
        <w:rPr>
          <w:lang w:val="de-DE" w:eastAsia="zh-CN"/>
        </w:rPr>
        <w:t>5</w:t>
      </w:r>
      <w:r w:rsidRPr="0032374D">
        <w:tab/>
      </w:r>
      <w:r w:rsidRPr="0032374D">
        <w:rPr>
          <w:lang w:eastAsia="zh-CN"/>
        </w:rPr>
        <w:t>Cause-Type</w:t>
      </w:r>
      <w:bookmarkEnd w:id="107"/>
    </w:p>
    <w:p w:rsidR="00DA3EA4" w:rsidRPr="0032374D" w:rsidRDefault="00DA3EA4" w:rsidP="00DA3EA4">
      <w:pPr>
        <w:rPr>
          <w:lang w:val="en-US"/>
        </w:rPr>
      </w:pPr>
      <w:r w:rsidRPr="0032374D">
        <w:rPr>
          <w:lang w:eastAsia="zh-CN"/>
        </w:rPr>
        <w:t xml:space="preserve">The Cause-Type AVP is of type Unsigned32 and it shall identify the type of the S1AP-Cause. </w:t>
      </w:r>
      <w:r w:rsidRPr="0032374D">
        <w:rPr>
          <w:lang w:val="en-US"/>
        </w:rPr>
        <w:t>The following values are defined:</w:t>
      </w:r>
    </w:p>
    <w:p w:rsidR="00DA3EA4" w:rsidRPr="0032374D" w:rsidRDefault="00DA3EA4" w:rsidP="00DA3EA4">
      <w:pPr>
        <w:pStyle w:val="B1"/>
        <w:rPr>
          <w:lang w:val="en-US"/>
        </w:rPr>
      </w:pPr>
      <w:r w:rsidRPr="0032374D">
        <w:rPr>
          <w:lang w:val="en-US"/>
        </w:rPr>
        <w:t>RADIO_NETWORK_LAYER (0)</w:t>
      </w:r>
    </w:p>
    <w:p w:rsidR="00DA3EA4" w:rsidRPr="0032374D" w:rsidRDefault="00DA3EA4" w:rsidP="00DA3EA4">
      <w:pPr>
        <w:pStyle w:val="B1"/>
        <w:rPr>
          <w:lang w:val="en-US"/>
        </w:rPr>
      </w:pPr>
      <w:r w:rsidRPr="0032374D">
        <w:rPr>
          <w:lang w:val="en-US"/>
        </w:rPr>
        <w:t>TRANSPORT_LAYER (1)</w:t>
      </w:r>
    </w:p>
    <w:p w:rsidR="00DA3EA4" w:rsidRPr="0032374D" w:rsidRDefault="00DA3EA4" w:rsidP="00DA3EA4">
      <w:pPr>
        <w:pStyle w:val="B1"/>
        <w:rPr>
          <w:lang w:val="en-US"/>
        </w:rPr>
      </w:pPr>
      <w:r w:rsidRPr="0032374D">
        <w:rPr>
          <w:lang w:val="en-US"/>
        </w:rPr>
        <w:t>NAS (2)</w:t>
      </w:r>
    </w:p>
    <w:p w:rsidR="00DA3EA4" w:rsidRPr="0032374D" w:rsidRDefault="00DA3EA4" w:rsidP="00DA3EA4">
      <w:pPr>
        <w:pStyle w:val="B1"/>
        <w:rPr>
          <w:lang w:val="en-US"/>
        </w:rPr>
      </w:pPr>
      <w:r w:rsidRPr="0032374D">
        <w:rPr>
          <w:lang w:val="en-US"/>
        </w:rPr>
        <w:t>PROTOCOL (3)</w:t>
      </w:r>
    </w:p>
    <w:p w:rsidR="00DA3EA4" w:rsidRPr="0032374D" w:rsidRDefault="00DA3EA4" w:rsidP="00DA3EA4">
      <w:pPr>
        <w:pStyle w:val="B1"/>
        <w:rPr>
          <w:lang w:val="en-US"/>
        </w:rPr>
      </w:pPr>
      <w:r w:rsidRPr="0032374D">
        <w:rPr>
          <w:lang w:val="en-US"/>
        </w:rPr>
        <w:t>MISCELLANEOUS (4)</w:t>
      </w:r>
    </w:p>
    <w:p w:rsidR="00DA3EA4" w:rsidRPr="0032374D" w:rsidRDefault="00DA3EA4" w:rsidP="00DA3EA4">
      <w:pPr>
        <w:pStyle w:val="Heading3"/>
        <w:ind w:left="0" w:firstLine="0"/>
        <w:rPr>
          <w:lang w:eastAsia="zh-CN"/>
        </w:rPr>
      </w:pPr>
      <w:bookmarkStart w:id="108" w:name="_Toc19712066"/>
      <w:r w:rsidRPr="0032374D">
        <w:rPr>
          <w:lang w:eastAsia="zh-CN"/>
        </w:rPr>
        <w:t>6</w:t>
      </w:r>
      <w:r w:rsidRPr="0032374D">
        <w:t>.</w:t>
      </w:r>
      <w:r w:rsidRPr="0032374D">
        <w:rPr>
          <w:lang w:eastAsia="zh-CN"/>
        </w:rPr>
        <w:t>4</w:t>
      </w:r>
      <w:r w:rsidRPr="0032374D">
        <w:t>.</w:t>
      </w:r>
      <w:r w:rsidR="00D56F2C" w:rsidRPr="0032374D">
        <w:rPr>
          <w:lang w:val="de-DE" w:eastAsia="zh-CN"/>
        </w:rPr>
        <w:t>6</w:t>
      </w:r>
      <w:r w:rsidRPr="0032374D">
        <w:tab/>
      </w:r>
      <w:r w:rsidRPr="0032374D">
        <w:rPr>
          <w:lang w:eastAsia="zh-CN"/>
        </w:rPr>
        <w:t>S1AP-Cause</w:t>
      </w:r>
      <w:bookmarkEnd w:id="108"/>
    </w:p>
    <w:p w:rsidR="00DA3EA4" w:rsidRPr="0032374D" w:rsidRDefault="00DA3EA4" w:rsidP="00DA3EA4">
      <w:r w:rsidRPr="0032374D">
        <w:t xml:space="preserve">The S1AP-Cause AVP is of type Unsigned32. It shall contain a non-transparent copy of the S1AP cause code as specified </w:t>
      </w:r>
      <w:r w:rsidR="00472F5C">
        <w:t>clause</w:t>
      </w:r>
      <w:r w:rsidRPr="0032374D">
        <w:t xml:space="preserve"> </w:t>
      </w:r>
      <w:r w:rsidRPr="0032374D">
        <w:rPr>
          <w:lang w:eastAsia="ja-JP"/>
        </w:rPr>
        <w:t>9.2.1.3 of 3GPP TS</w:t>
      </w:r>
      <w:r w:rsidR="004F72A1" w:rsidRPr="0032374D">
        <w:rPr>
          <w:lang w:eastAsia="ja-JP"/>
        </w:rPr>
        <w:t> </w:t>
      </w:r>
      <w:r w:rsidRPr="0032374D">
        <w:rPr>
          <w:lang w:eastAsia="ja-JP"/>
        </w:rPr>
        <w:t>36.413</w:t>
      </w:r>
      <w:r w:rsidR="004F72A1" w:rsidRPr="0032374D">
        <w:rPr>
          <w:lang w:eastAsia="ja-JP"/>
        </w:rPr>
        <w:t> </w:t>
      </w:r>
      <w:r w:rsidRPr="0032374D">
        <w:rPr>
          <w:lang w:eastAsia="ja-JP"/>
        </w:rPr>
        <w:t xml:space="preserve">[13]. The RAN cause sub-category of the S1AP-Cause as </w:t>
      </w:r>
      <w:r w:rsidRPr="0032374D">
        <w:rPr>
          <w:lang w:eastAsia="zh-CN"/>
        </w:rPr>
        <w:t xml:space="preserve">specified in </w:t>
      </w:r>
      <w:r w:rsidRPr="0032374D">
        <w:rPr>
          <w:rFonts w:eastAsia="MS Mincho"/>
          <w:lang w:eastAsia="ja-JP"/>
        </w:rPr>
        <w:t>3GPP TS</w:t>
      </w:r>
      <w:r w:rsidRPr="0032374D">
        <w:rPr>
          <w:lang w:eastAsia="ja-JP"/>
        </w:rPr>
        <w:t xml:space="preserve"> 36.413</w:t>
      </w:r>
      <w:r w:rsidRPr="0032374D">
        <w:t xml:space="preserve"> [13] </w:t>
      </w:r>
      <w:r w:rsidRPr="0032374D">
        <w:rPr>
          <w:lang w:eastAsia="ja-JP"/>
        </w:rPr>
        <w:t xml:space="preserve">shall be encoded in the Cause-Type AVP as specified in </w:t>
      </w:r>
      <w:r w:rsidR="00472F5C">
        <w:rPr>
          <w:lang w:eastAsia="ja-JP"/>
        </w:rPr>
        <w:t>clause</w:t>
      </w:r>
      <w:r w:rsidRPr="0032374D">
        <w:rPr>
          <w:lang w:eastAsia="ja-JP"/>
        </w:rPr>
        <w:t xml:space="preserve"> 6.4.</w:t>
      </w:r>
      <w:r w:rsidR="00D56F2C" w:rsidRPr="0032374D">
        <w:rPr>
          <w:lang w:eastAsia="ja-JP"/>
        </w:rPr>
        <w:t xml:space="preserve">5 </w:t>
      </w:r>
      <w:r w:rsidRPr="0032374D">
        <w:rPr>
          <w:lang w:eastAsia="ja-JP"/>
        </w:rPr>
        <w:t>above.</w:t>
      </w:r>
    </w:p>
    <w:p w:rsidR="00DA3EA4" w:rsidRPr="0032374D" w:rsidRDefault="00DA3EA4" w:rsidP="00DA3EA4">
      <w:pPr>
        <w:pStyle w:val="Heading3"/>
        <w:ind w:left="0" w:firstLine="0"/>
        <w:rPr>
          <w:lang w:eastAsia="zh-CN"/>
        </w:rPr>
      </w:pPr>
      <w:bookmarkStart w:id="109" w:name="_Toc19712067"/>
      <w:r w:rsidRPr="0032374D">
        <w:rPr>
          <w:lang w:eastAsia="zh-CN"/>
        </w:rPr>
        <w:t>6</w:t>
      </w:r>
      <w:r w:rsidRPr="0032374D">
        <w:t>.</w:t>
      </w:r>
      <w:r w:rsidRPr="0032374D">
        <w:rPr>
          <w:lang w:eastAsia="zh-CN"/>
        </w:rPr>
        <w:t>4</w:t>
      </w:r>
      <w:r w:rsidRPr="0032374D">
        <w:t>.</w:t>
      </w:r>
      <w:r w:rsidR="00D56F2C" w:rsidRPr="0032374D">
        <w:rPr>
          <w:lang w:val="de-DE" w:eastAsia="zh-CN"/>
        </w:rPr>
        <w:t>7</w:t>
      </w:r>
      <w:r w:rsidRPr="0032374D">
        <w:tab/>
      </w:r>
      <w:r w:rsidRPr="0032374D">
        <w:rPr>
          <w:lang w:eastAsia="zh-CN"/>
        </w:rPr>
        <w:t>RANAP-Cause</w:t>
      </w:r>
      <w:bookmarkEnd w:id="109"/>
    </w:p>
    <w:p w:rsidR="00DA3EA4" w:rsidRPr="0032374D" w:rsidRDefault="00DA3EA4" w:rsidP="00DA3EA4">
      <w:r w:rsidRPr="0032374D">
        <w:t xml:space="preserve">The RANAP-Cause AVP is of type Unsigned32. It shall contain the non-transparent copy of the cause value of the RANAP cause code as specified in </w:t>
      </w:r>
      <w:r w:rsidR="00472F5C">
        <w:t>clause</w:t>
      </w:r>
      <w:r w:rsidRPr="0032374D">
        <w:t xml:space="preserve"> 9.2.1.4 of 3GPP</w:t>
      </w:r>
      <w:r w:rsidR="004F72A1" w:rsidRPr="0032374D">
        <w:t> </w:t>
      </w:r>
      <w:r w:rsidRPr="0032374D">
        <w:t>TS</w:t>
      </w:r>
      <w:r w:rsidR="004F72A1" w:rsidRPr="0032374D">
        <w:t> </w:t>
      </w:r>
      <w:r w:rsidRPr="0032374D">
        <w:t>25.413</w:t>
      </w:r>
      <w:r w:rsidR="004F72A1" w:rsidRPr="0032374D">
        <w:t> </w:t>
      </w:r>
      <w:r w:rsidRPr="0032374D">
        <w:t>[11].</w:t>
      </w:r>
    </w:p>
    <w:p w:rsidR="00DA3EA4" w:rsidRPr="0032374D" w:rsidRDefault="00DA3EA4" w:rsidP="00DA3EA4">
      <w:pPr>
        <w:pStyle w:val="Heading3"/>
        <w:ind w:left="0" w:firstLine="0"/>
        <w:rPr>
          <w:lang w:eastAsia="zh-CN"/>
        </w:rPr>
      </w:pPr>
      <w:bookmarkStart w:id="110" w:name="_Toc19712068"/>
      <w:r w:rsidRPr="0032374D">
        <w:rPr>
          <w:lang w:eastAsia="zh-CN"/>
        </w:rPr>
        <w:t>6</w:t>
      </w:r>
      <w:r w:rsidRPr="0032374D">
        <w:t>.</w:t>
      </w:r>
      <w:r w:rsidRPr="0032374D">
        <w:rPr>
          <w:lang w:eastAsia="zh-CN"/>
        </w:rPr>
        <w:t>4</w:t>
      </w:r>
      <w:r w:rsidRPr="0032374D">
        <w:t>.</w:t>
      </w:r>
      <w:r w:rsidR="00D56F2C" w:rsidRPr="0032374D">
        <w:rPr>
          <w:lang w:val="de-DE" w:eastAsia="zh-CN"/>
        </w:rPr>
        <w:t>8</w:t>
      </w:r>
      <w:r w:rsidRPr="0032374D">
        <w:tab/>
      </w:r>
      <w:r w:rsidRPr="0032374D">
        <w:rPr>
          <w:lang w:eastAsia="zh-CN"/>
        </w:rPr>
        <w:t>BSSGP-Cause</w:t>
      </w:r>
      <w:bookmarkEnd w:id="110"/>
    </w:p>
    <w:p w:rsidR="00DA3EA4" w:rsidRPr="0032374D" w:rsidRDefault="00DA3EA4" w:rsidP="00DA3EA4">
      <w:r w:rsidRPr="0032374D">
        <w:t>The BSSGP-Cause AVP is of type Unsigned32. It shall contain the non-transparent copy of the cause value of the BSSGP "Cause" as specified in</w:t>
      </w:r>
      <w:r w:rsidRPr="0032374D" w:rsidDel="001A527D">
        <w:rPr>
          <w:lang w:eastAsia="ja-JP"/>
        </w:rPr>
        <w:t xml:space="preserve"> </w:t>
      </w:r>
      <w:r w:rsidR="00472F5C">
        <w:rPr>
          <w:lang w:eastAsia="ja-JP"/>
        </w:rPr>
        <w:t>clause</w:t>
      </w:r>
      <w:r w:rsidRPr="0032374D">
        <w:rPr>
          <w:rFonts w:hint="eastAsia"/>
          <w:lang w:eastAsia="zh-CN"/>
        </w:rPr>
        <w:t xml:space="preserve"> 11.3.8 in </w:t>
      </w:r>
      <w:r w:rsidRPr="0032374D">
        <w:rPr>
          <w:lang w:eastAsia="ja-JP"/>
        </w:rPr>
        <w:t>3GPP TS</w:t>
      </w:r>
      <w:r w:rsidR="004F72A1" w:rsidRPr="0032374D">
        <w:rPr>
          <w:lang w:eastAsia="ja-JP"/>
        </w:rPr>
        <w:t> </w:t>
      </w:r>
      <w:r w:rsidRPr="0032374D">
        <w:rPr>
          <w:lang w:eastAsia="ja-JP"/>
        </w:rPr>
        <w:t>48.018</w:t>
      </w:r>
      <w:r w:rsidR="004F72A1" w:rsidRPr="0032374D">
        <w:rPr>
          <w:lang w:eastAsia="ja-JP"/>
        </w:rPr>
        <w:t> </w:t>
      </w:r>
      <w:r w:rsidRPr="0032374D">
        <w:rPr>
          <w:lang w:eastAsia="ja-JP"/>
        </w:rPr>
        <w:t>[14]</w:t>
      </w:r>
      <w:r w:rsidRPr="0032374D">
        <w:t>.</w:t>
      </w:r>
    </w:p>
    <w:p w:rsidR="00DA3EA4" w:rsidRPr="0032374D" w:rsidRDefault="00DA3EA4" w:rsidP="00DA3EA4">
      <w:pPr>
        <w:pStyle w:val="Heading3"/>
        <w:ind w:left="0" w:firstLine="0"/>
        <w:rPr>
          <w:lang w:eastAsia="zh-CN"/>
        </w:rPr>
      </w:pPr>
      <w:bookmarkStart w:id="111" w:name="_Toc19712069"/>
      <w:r w:rsidRPr="0032374D">
        <w:rPr>
          <w:lang w:eastAsia="zh-CN"/>
        </w:rPr>
        <w:t>6</w:t>
      </w:r>
      <w:r w:rsidRPr="0032374D">
        <w:t>.</w:t>
      </w:r>
      <w:r w:rsidRPr="0032374D">
        <w:rPr>
          <w:lang w:eastAsia="zh-CN"/>
        </w:rPr>
        <w:t>4</w:t>
      </w:r>
      <w:r w:rsidRPr="0032374D">
        <w:t>.</w:t>
      </w:r>
      <w:r w:rsidR="00D56F2C" w:rsidRPr="0032374D">
        <w:rPr>
          <w:lang w:val="de-DE" w:eastAsia="zh-CN"/>
        </w:rPr>
        <w:t>9</w:t>
      </w:r>
      <w:r w:rsidRPr="0032374D">
        <w:tab/>
      </w:r>
      <w:r w:rsidRPr="0032374D">
        <w:rPr>
          <w:lang w:eastAsia="zh-CN"/>
        </w:rPr>
        <w:t>GMM-Cause</w:t>
      </w:r>
      <w:bookmarkEnd w:id="111"/>
    </w:p>
    <w:p w:rsidR="00DA3EA4" w:rsidRPr="0032374D" w:rsidRDefault="00DA3EA4" w:rsidP="00DA3EA4">
      <w:r w:rsidRPr="0032374D">
        <w:t xml:space="preserve">The GMM-Cause AVP is of type Unsigned32. It shall contain the GMM cause code as specified in </w:t>
      </w:r>
      <w:r w:rsidR="00472F5C">
        <w:t>clause</w:t>
      </w:r>
      <w:r w:rsidRPr="0032374D">
        <w:t xml:space="preserve"> 10.5.5.14 of 3GPP TS</w:t>
      </w:r>
      <w:r w:rsidR="004F72A1" w:rsidRPr="0032374D">
        <w:t> </w:t>
      </w:r>
      <w:r w:rsidRPr="0032374D">
        <w:t>24.008</w:t>
      </w:r>
      <w:r w:rsidR="004F72A1" w:rsidRPr="0032374D">
        <w:t> </w:t>
      </w:r>
      <w:r w:rsidRPr="0032374D">
        <w:t>[12].</w:t>
      </w:r>
    </w:p>
    <w:p w:rsidR="00DA3EA4" w:rsidRPr="0032374D" w:rsidRDefault="00DA3EA4" w:rsidP="00DA3EA4">
      <w:pPr>
        <w:pStyle w:val="Heading3"/>
        <w:ind w:left="0" w:firstLine="0"/>
        <w:rPr>
          <w:lang w:eastAsia="zh-CN"/>
        </w:rPr>
      </w:pPr>
      <w:bookmarkStart w:id="112" w:name="_Toc19712070"/>
      <w:r w:rsidRPr="0032374D">
        <w:rPr>
          <w:lang w:eastAsia="zh-CN"/>
        </w:rPr>
        <w:lastRenderedPageBreak/>
        <w:t>6</w:t>
      </w:r>
      <w:r w:rsidRPr="0032374D">
        <w:t>.</w:t>
      </w:r>
      <w:r w:rsidRPr="0032374D">
        <w:rPr>
          <w:lang w:eastAsia="zh-CN"/>
        </w:rPr>
        <w:t>4</w:t>
      </w:r>
      <w:r w:rsidRPr="0032374D">
        <w:t>.</w:t>
      </w:r>
      <w:r w:rsidR="00D56F2C" w:rsidRPr="0032374D">
        <w:rPr>
          <w:lang w:val="de-DE" w:eastAsia="zh-CN"/>
        </w:rPr>
        <w:t>10</w:t>
      </w:r>
      <w:r w:rsidRPr="0032374D">
        <w:tab/>
      </w:r>
      <w:r w:rsidRPr="0032374D">
        <w:rPr>
          <w:lang w:eastAsia="zh-CN"/>
        </w:rPr>
        <w:t>SM-Cause</w:t>
      </w:r>
      <w:bookmarkEnd w:id="112"/>
    </w:p>
    <w:p w:rsidR="00DA3EA4" w:rsidRPr="0032374D" w:rsidRDefault="00DA3EA4" w:rsidP="00DA3EA4">
      <w:r w:rsidRPr="0032374D">
        <w:t xml:space="preserve">The SM-Cause AVP is of type Unsigned32. It shall contain the SM cause code as specified in </w:t>
      </w:r>
      <w:r w:rsidR="00472F5C">
        <w:t>clause</w:t>
      </w:r>
      <w:r w:rsidRPr="0032374D">
        <w:t xml:space="preserve"> 10.5.6.6 and 10.5.6.6A of 3GPP TS</w:t>
      </w:r>
      <w:r w:rsidR="004F72A1" w:rsidRPr="0032374D">
        <w:t> </w:t>
      </w:r>
      <w:r w:rsidRPr="0032374D">
        <w:t>24.008</w:t>
      </w:r>
      <w:r w:rsidR="004F72A1" w:rsidRPr="0032374D">
        <w:t> </w:t>
      </w:r>
      <w:r w:rsidRPr="0032374D">
        <w:t>[12].</w:t>
      </w:r>
    </w:p>
    <w:p w:rsidR="00DA3EA4" w:rsidRPr="0032374D" w:rsidRDefault="00DA3EA4" w:rsidP="00DA3EA4">
      <w:pPr>
        <w:pStyle w:val="Heading3"/>
        <w:ind w:left="0" w:firstLine="0"/>
        <w:rPr>
          <w:lang w:eastAsia="zh-CN"/>
        </w:rPr>
      </w:pPr>
      <w:bookmarkStart w:id="113" w:name="_Toc19712071"/>
      <w:r w:rsidRPr="0032374D">
        <w:rPr>
          <w:lang w:eastAsia="zh-CN"/>
        </w:rPr>
        <w:t>6</w:t>
      </w:r>
      <w:r w:rsidRPr="0032374D">
        <w:t>.</w:t>
      </w:r>
      <w:r w:rsidRPr="0032374D">
        <w:rPr>
          <w:lang w:eastAsia="zh-CN"/>
        </w:rPr>
        <w:t>4</w:t>
      </w:r>
      <w:r w:rsidRPr="0032374D">
        <w:t>.</w:t>
      </w:r>
      <w:r w:rsidR="00D56F2C" w:rsidRPr="0032374D">
        <w:rPr>
          <w:lang w:eastAsia="zh-CN"/>
        </w:rPr>
        <w:t>1</w:t>
      </w:r>
      <w:r w:rsidR="00D56F2C" w:rsidRPr="0032374D">
        <w:rPr>
          <w:lang w:val="de-DE" w:eastAsia="zh-CN"/>
        </w:rPr>
        <w:t>1</w:t>
      </w:r>
      <w:r w:rsidRPr="0032374D">
        <w:tab/>
      </w:r>
      <w:r w:rsidRPr="0032374D">
        <w:rPr>
          <w:color w:val="000000"/>
          <w:lang w:eastAsia="ja-JP"/>
        </w:rPr>
        <w:t>Number-Of-UE-Per-Location-Configuration</w:t>
      </w:r>
      <w:bookmarkEnd w:id="113"/>
    </w:p>
    <w:p w:rsidR="00DA3EA4" w:rsidRPr="0032374D" w:rsidRDefault="00DA3EA4" w:rsidP="00DA3EA4">
      <w:r w:rsidRPr="0032374D">
        <w:t>The Number-Of-UE-Per-Location-Configuration AVP is of type Grouped. It shall contain the location information for which the number of UEs needs to be reported by the MME/SGSN.</w:t>
      </w:r>
    </w:p>
    <w:p w:rsidR="00DA3EA4" w:rsidRPr="0032374D" w:rsidRDefault="00DA3EA4" w:rsidP="00DA3EA4">
      <w:pPr>
        <w:rPr>
          <w:lang w:val="en-US"/>
        </w:rPr>
      </w:pPr>
      <w:r w:rsidRPr="0032374D">
        <w:rPr>
          <w:lang w:val="en-US"/>
        </w:rPr>
        <w:t>AVP format:</w:t>
      </w:r>
    </w:p>
    <w:p w:rsidR="00DA3EA4" w:rsidRPr="0032374D" w:rsidRDefault="00DA3EA4" w:rsidP="00DA3EA4">
      <w:pPr>
        <w:ind w:left="568"/>
      </w:pPr>
      <w:r w:rsidRPr="0032374D">
        <w:rPr>
          <w:lang w:eastAsia="zh-CN"/>
        </w:rPr>
        <w:t>Number-of-UE-Per-Location-Configuration</w:t>
      </w:r>
      <w:r w:rsidR="00464D57" w:rsidRPr="0032374D">
        <w:rPr>
          <w:lang w:eastAsia="zh-CN"/>
        </w:rPr>
        <w:t xml:space="preserve"> </w:t>
      </w:r>
      <w:r w:rsidRPr="0032374D">
        <w:t xml:space="preserve">::= &lt;AVP header: </w:t>
      </w:r>
      <w:r w:rsidR="0030077C" w:rsidRPr="0032374D">
        <w:rPr>
          <w:lang w:eastAsia="zh-CN"/>
        </w:rPr>
        <w:t>4306</w:t>
      </w:r>
      <w:r w:rsidRPr="0032374D">
        <w:t xml:space="preserve"> 10415&gt;</w:t>
      </w:r>
    </w:p>
    <w:p w:rsidR="00DA3EA4" w:rsidRPr="0032374D" w:rsidRDefault="00DA3EA4" w:rsidP="00DA3EA4">
      <w:pPr>
        <w:ind w:left="1420"/>
      </w:pPr>
      <w:r w:rsidRPr="0032374D">
        <w:t>{ EPS-Location-Information }</w:t>
      </w:r>
    </w:p>
    <w:p w:rsidR="00D33245" w:rsidRPr="0032374D" w:rsidRDefault="00D33245" w:rsidP="00D33245">
      <w:pPr>
        <w:ind w:left="1420"/>
      </w:pPr>
      <w:r w:rsidRPr="0032374D">
        <w:t>[ IMSI-Group-Id ]</w:t>
      </w:r>
    </w:p>
    <w:p w:rsidR="00DA3EA4" w:rsidRPr="0032374D" w:rsidRDefault="00DA3EA4" w:rsidP="001619B3">
      <w:pPr>
        <w:ind w:left="1420"/>
      </w:pPr>
      <w:r w:rsidRPr="0032374D">
        <w:t>*[AVP]</w:t>
      </w:r>
    </w:p>
    <w:p w:rsidR="00DA3EA4" w:rsidRPr="0032374D" w:rsidRDefault="00DA3EA4" w:rsidP="00DA3EA4">
      <w:pPr>
        <w:pStyle w:val="Heading3"/>
        <w:ind w:left="0" w:firstLine="0"/>
        <w:rPr>
          <w:lang w:eastAsia="zh-CN"/>
        </w:rPr>
      </w:pPr>
      <w:bookmarkStart w:id="114" w:name="_Toc19712072"/>
      <w:r w:rsidRPr="0032374D">
        <w:rPr>
          <w:lang w:eastAsia="zh-CN"/>
        </w:rPr>
        <w:t>6</w:t>
      </w:r>
      <w:r w:rsidRPr="0032374D">
        <w:t>.</w:t>
      </w:r>
      <w:r w:rsidRPr="0032374D">
        <w:rPr>
          <w:lang w:eastAsia="zh-CN"/>
        </w:rPr>
        <w:t>4</w:t>
      </w:r>
      <w:r w:rsidRPr="0032374D">
        <w:t>.</w:t>
      </w:r>
      <w:r w:rsidR="00D56F2C" w:rsidRPr="0032374D">
        <w:rPr>
          <w:lang w:eastAsia="zh-CN"/>
        </w:rPr>
        <w:t>1</w:t>
      </w:r>
      <w:r w:rsidR="00D56F2C" w:rsidRPr="0032374D">
        <w:rPr>
          <w:lang w:val="de-DE" w:eastAsia="zh-CN"/>
        </w:rPr>
        <w:t>2</w:t>
      </w:r>
      <w:r w:rsidRPr="0032374D">
        <w:tab/>
      </w:r>
      <w:r w:rsidRPr="0032374D">
        <w:rPr>
          <w:color w:val="000000"/>
          <w:lang w:eastAsia="ja-JP"/>
        </w:rPr>
        <w:t>Number-Of-UE-Per-Location-Report</w:t>
      </w:r>
      <w:bookmarkEnd w:id="114"/>
    </w:p>
    <w:p w:rsidR="00DA3EA4" w:rsidRPr="0032374D" w:rsidRDefault="00DA3EA4" w:rsidP="00DA3EA4">
      <w:r w:rsidRPr="0032374D">
        <w:t>The Number-Of-UE-Per-Location-Report AVP is of type Grouped. It shall contain the location information along with the number of UEs found at that location by the MME/SGSN.</w:t>
      </w:r>
    </w:p>
    <w:p w:rsidR="00DA3EA4" w:rsidRPr="0032374D" w:rsidRDefault="00DA3EA4" w:rsidP="00DA3EA4">
      <w:pPr>
        <w:rPr>
          <w:lang w:val="en-US"/>
        </w:rPr>
      </w:pPr>
      <w:r w:rsidRPr="0032374D">
        <w:rPr>
          <w:lang w:val="en-US"/>
        </w:rPr>
        <w:t>AVP format:</w:t>
      </w:r>
    </w:p>
    <w:p w:rsidR="00DA3EA4" w:rsidRPr="0032374D" w:rsidRDefault="00DA3EA4" w:rsidP="00DA3EA4">
      <w:pPr>
        <w:ind w:left="568"/>
      </w:pPr>
      <w:r w:rsidRPr="0032374D">
        <w:rPr>
          <w:lang w:eastAsia="zh-CN"/>
        </w:rPr>
        <w:t xml:space="preserve">Number-of-UE-Per-Location-Report </w:t>
      </w:r>
      <w:r w:rsidRPr="0032374D">
        <w:t xml:space="preserve">::= &lt;AVP header: </w:t>
      </w:r>
      <w:r w:rsidR="0030077C" w:rsidRPr="0032374D">
        <w:rPr>
          <w:lang w:eastAsia="zh-CN"/>
        </w:rPr>
        <w:t>4307</w:t>
      </w:r>
      <w:r w:rsidRPr="0032374D">
        <w:t xml:space="preserve"> 10415&gt;</w:t>
      </w:r>
    </w:p>
    <w:p w:rsidR="00DA3EA4" w:rsidRPr="0032374D" w:rsidRDefault="00DA3EA4" w:rsidP="00DA3EA4">
      <w:pPr>
        <w:ind w:left="1420"/>
      </w:pPr>
      <w:r w:rsidRPr="0032374D">
        <w:t>{ EPS-Location-Information }</w:t>
      </w:r>
    </w:p>
    <w:p w:rsidR="00DA3EA4" w:rsidRPr="0032374D" w:rsidRDefault="00DA3EA4" w:rsidP="00DA3EA4">
      <w:pPr>
        <w:ind w:left="1420"/>
      </w:pPr>
      <w:r w:rsidRPr="0032374D">
        <w:t>{ UE-Count }</w:t>
      </w:r>
    </w:p>
    <w:p w:rsidR="00D33245" w:rsidRPr="0032374D" w:rsidRDefault="00D33245" w:rsidP="00D33245">
      <w:pPr>
        <w:ind w:left="1420"/>
      </w:pPr>
      <w:r w:rsidRPr="0032374D">
        <w:t>[ IMSI-Group-Id ]</w:t>
      </w:r>
    </w:p>
    <w:p w:rsidR="00DA3EA4" w:rsidRPr="0032374D" w:rsidRDefault="00DA3EA4" w:rsidP="00DA3EA4">
      <w:pPr>
        <w:ind w:left="1420"/>
      </w:pPr>
      <w:r w:rsidRPr="0032374D">
        <w:t>*[AVP]</w:t>
      </w:r>
    </w:p>
    <w:p w:rsidR="00DA3EA4" w:rsidRPr="0032374D" w:rsidRDefault="00DA3EA4" w:rsidP="00DA3EA4">
      <w:pPr>
        <w:pStyle w:val="Heading3"/>
        <w:ind w:left="0" w:firstLine="0"/>
      </w:pPr>
      <w:bookmarkStart w:id="115" w:name="_Toc19712073"/>
      <w:r w:rsidRPr="0032374D">
        <w:rPr>
          <w:lang w:eastAsia="zh-CN"/>
        </w:rPr>
        <w:t>6</w:t>
      </w:r>
      <w:r w:rsidRPr="0032374D">
        <w:t>.</w:t>
      </w:r>
      <w:r w:rsidRPr="0032374D">
        <w:rPr>
          <w:lang w:eastAsia="zh-CN"/>
        </w:rPr>
        <w:t>4</w:t>
      </w:r>
      <w:r w:rsidRPr="0032374D">
        <w:t>.</w:t>
      </w:r>
      <w:r w:rsidR="00D56F2C" w:rsidRPr="0032374D">
        <w:rPr>
          <w:lang w:eastAsia="zh-CN"/>
        </w:rPr>
        <w:t>1</w:t>
      </w:r>
      <w:r w:rsidR="00D56F2C" w:rsidRPr="0032374D">
        <w:rPr>
          <w:lang w:val="de-DE" w:eastAsia="zh-CN"/>
        </w:rPr>
        <w:t>3</w:t>
      </w:r>
      <w:r w:rsidRPr="0032374D">
        <w:tab/>
        <w:t>UE-Count</w:t>
      </w:r>
      <w:bookmarkEnd w:id="115"/>
    </w:p>
    <w:p w:rsidR="00DA3EA4" w:rsidRPr="0032374D" w:rsidRDefault="00DA3EA4" w:rsidP="00307E4D">
      <w:r w:rsidRPr="0032374D">
        <w:t>The UE-Count AVP is of type Unsigned32. It shall contain the number of UEs counted against a given criteria (say location information).</w:t>
      </w:r>
    </w:p>
    <w:p w:rsidR="00DA3EA4" w:rsidRPr="0032374D" w:rsidRDefault="00DA3EA4" w:rsidP="00DA3EA4">
      <w:pPr>
        <w:pStyle w:val="Heading3"/>
      </w:pPr>
      <w:bookmarkStart w:id="116" w:name="_Toc19712074"/>
      <w:r w:rsidRPr="0032374D">
        <w:rPr>
          <w:lang w:val="en-US" w:eastAsia="x-none"/>
        </w:rPr>
        <w:t>6</w:t>
      </w:r>
      <w:r w:rsidRPr="0032374D">
        <w:t>.</w:t>
      </w:r>
      <w:r w:rsidRPr="0032374D">
        <w:rPr>
          <w:lang w:val="de-DE"/>
        </w:rPr>
        <w:t>4</w:t>
      </w:r>
      <w:r w:rsidRPr="0032374D">
        <w:t>.</w:t>
      </w:r>
      <w:r w:rsidR="00D56F2C" w:rsidRPr="0032374D">
        <w:rPr>
          <w:lang w:val="en-US" w:eastAsia="x-none"/>
        </w:rPr>
        <w:t>14</w:t>
      </w:r>
      <w:r w:rsidRPr="0032374D">
        <w:tab/>
        <w:t>Feature-List AVP</w:t>
      </w:r>
      <w:bookmarkEnd w:id="116"/>
    </w:p>
    <w:p w:rsidR="00DA3EA4" w:rsidRPr="0032374D" w:rsidRDefault="00DA3EA4" w:rsidP="00DA3EA4">
      <w:pPr>
        <w:pStyle w:val="Heading4"/>
      </w:pPr>
      <w:bookmarkStart w:id="117" w:name="_Toc19712075"/>
      <w:r w:rsidRPr="0032374D">
        <w:rPr>
          <w:lang w:val="en-US"/>
        </w:rPr>
        <w:t>6</w:t>
      </w:r>
      <w:r w:rsidRPr="0032374D">
        <w:t>.</w:t>
      </w:r>
      <w:r w:rsidRPr="0032374D">
        <w:rPr>
          <w:lang w:val="de-DE"/>
        </w:rPr>
        <w:t>4</w:t>
      </w:r>
      <w:r w:rsidRPr="0032374D">
        <w:t>.</w:t>
      </w:r>
      <w:r w:rsidR="00D56F2C" w:rsidRPr="0032374D">
        <w:rPr>
          <w:lang w:val="en-US"/>
        </w:rPr>
        <w:t>14</w:t>
      </w:r>
      <w:r w:rsidRPr="0032374D">
        <w:t>.1</w:t>
      </w:r>
      <w:r w:rsidRPr="0032374D">
        <w:tab/>
        <w:t xml:space="preserve">Feature-List AVP for the </w:t>
      </w:r>
      <w:r w:rsidRPr="0032374D">
        <w:rPr>
          <w:lang w:val="en-US"/>
        </w:rPr>
        <w:t>T6a/T6b</w:t>
      </w:r>
      <w:r w:rsidRPr="0032374D">
        <w:t xml:space="preserve"> application</w:t>
      </w:r>
      <w:bookmarkEnd w:id="117"/>
    </w:p>
    <w:p w:rsidR="00DA3EA4" w:rsidRPr="0032374D" w:rsidRDefault="00DA3EA4" w:rsidP="00DA3EA4">
      <w:r w:rsidRPr="0032374D">
        <w:t>The syntax of this AVP is defined in 3GPP</w:t>
      </w:r>
      <w:r w:rsidR="004F72A1" w:rsidRPr="0032374D">
        <w:t> </w:t>
      </w:r>
      <w:r w:rsidRPr="0032374D">
        <w:t>TS</w:t>
      </w:r>
      <w:r w:rsidR="004F72A1" w:rsidRPr="0032374D">
        <w:t> </w:t>
      </w:r>
      <w:r w:rsidRPr="0032374D">
        <w:t>29.229</w:t>
      </w:r>
      <w:r w:rsidR="004F72A1" w:rsidRPr="0032374D">
        <w:t> </w:t>
      </w:r>
      <w:r w:rsidRPr="0032374D">
        <w:t>[</w:t>
      </w:r>
      <w:r w:rsidRPr="0032374D">
        <w:rPr>
          <w:lang w:val="en-US"/>
        </w:rPr>
        <w:t>4</w:t>
      </w:r>
      <w:r w:rsidRPr="0032374D">
        <w:t>].</w:t>
      </w:r>
    </w:p>
    <w:p w:rsidR="00DA3EA4" w:rsidRPr="0032374D" w:rsidRDefault="00DA3EA4" w:rsidP="00DA3EA4">
      <w:r w:rsidRPr="0032374D">
        <w:t xml:space="preserve">For the </w:t>
      </w:r>
      <w:r w:rsidR="004D7EB1" w:rsidRPr="0032374D">
        <w:t>T6a/b</w:t>
      </w:r>
      <w:r w:rsidRPr="0032374D">
        <w:t xml:space="preserve"> application, the meaning of the bits </w:t>
      </w:r>
      <w:r w:rsidRPr="0032374D">
        <w:rPr>
          <w:lang w:eastAsia="zh-CN"/>
        </w:rPr>
        <w:t xml:space="preserve">shall be as </w:t>
      </w:r>
      <w:r w:rsidRPr="0032374D">
        <w:t xml:space="preserve">defined in table </w:t>
      </w:r>
      <w:r w:rsidR="00120BD6" w:rsidRPr="0032374D">
        <w:rPr>
          <w:lang w:val="de-DE"/>
        </w:rPr>
        <w:t>6</w:t>
      </w:r>
      <w:r w:rsidRPr="0032374D">
        <w:t>.</w:t>
      </w:r>
      <w:r w:rsidRPr="0032374D">
        <w:rPr>
          <w:lang w:val="de-DE"/>
        </w:rPr>
        <w:t>4</w:t>
      </w:r>
      <w:r w:rsidRPr="0032374D">
        <w:t>.</w:t>
      </w:r>
      <w:r w:rsidR="00D56F2C" w:rsidRPr="0032374D">
        <w:rPr>
          <w:lang w:val="de-DE"/>
        </w:rPr>
        <w:t>14</w:t>
      </w:r>
      <w:r w:rsidR="00120BD6" w:rsidRPr="0032374D">
        <w:rPr>
          <w:lang w:val="de-DE"/>
        </w:rPr>
        <w:t>.1</w:t>
      </w:r>
      <w:r w:rsidRPr="0032374D">
        <w:t xml:space="preserve">-1 for the Feature-List-ID. </w:t>
      </w:r>
    </w:p>
    <w:p w:rsidR="004D7EB1" w:rsidRPr="0032374D" w:rsidRDefault="004D7EB1" w:rsidP="004D7EB1">
      <w:pPr>
        <w:pStyle w:val="TH"/>
      </w:pPr>
      <w:r w:rsidRPr="0032374D">
        <w:lastRenderedPageBreak/>
        <w:t xml:space="preserve">Table </w:t>
      </w:r>
      <w:r w:rsidRPr="0032374D">
        <w:rPr>
          <w:lang w:val="de-DE"/>
        </w:rPr>
        <w:t>6</w:t>
      </w:r>
      <w:r w:rsidRPr="0032374D">
        <w:t>.</w:t>
      </w:r>
      <w:r w:rsidRPr="0032374D">
        <w:rPr>
          <w:lang w:val="de-DE"/>
        </w:rPr>
        <w:t>4</w:t>
      </w:r>
      <w:r w:rsidRPr="0032374D">
        <w:t>.</w:t>
      </w:r>
      <w:r w:rsidRPr="0032374D">
        <w:rPr>
          <w:lang w:val="de-DE"/>
        </w:rPr>
        <w:t>14.1</w:t>
      </w:r>
      <w:r w:rsidRPr="0032374D">
        <w:rPr>
          <w:lang w:val="fr-FR"/>
        </w:rPr>
        <w:t>-</w:t>
      </w:r>
      <w:r w:rsidRPr="0032374D">
        <w:t xml:space="preserve">1: Features of Feature-List-ID used in </w:t>
      </w:r>
      <w:r w:rsidRPr="0032374D">
        <w:rPr>
          <w:lang w:val="de-DE"/>
        </w:rPr>
        <w:t>T6a/b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D7EB1" w:rsidRPr="0032374D" w:rsidTr="0021073A">
        <w:trPr>
          <w:cantSplit/>
          <w:jc w:val="center"/>
        </w:trPr>
        <w:tc>
          <w:tcPr>
            <w:tcW w:w="993" w:type="dxa"/>
          </w:tcPr>
          <w:p w:rsidR="004D7EB1" w:rsidRPr="0032374D" w:rsidRDefault="004D7EB1" w:rsidP="0021073A">
            <w:pPr>
              <w:pStyle w:val="TAH"/>
            </w:pPr>
            <w:r w:rsidRPr="0032374D">
              <w:t>Feature bit</w:t>
            </w:r>
          </w:p>
        </w:tc>
        <w:tc>
          <w:tcPr>
            <w:tcW w:w="1063" w:type="dxa"/>
          </w:tcPr>
          <w:p w:rsidR="004D7EB1" w:rsidRPr="0032374D" w:rsidRDefault="004D7EB1" w:rsidP="0021073A">
            <w:pPr>
              <w:pStyle w:val="TAH"/>
            </w:pPr>
            <w:r w:rsidRPr="0032374D">
              <w:t>Feature</w:t>
            </w:r>
          </w:p>
        </w:tc>
        <w:tc>
          <w:tcPr>
            <w:tcW w:w="639" w:type="dxa"/>
          </w:tcPr>
          <w:p w:rsidR="004D7EB1" w:rsidRPr="0032374D" w:rsidRDefault="004D7EB1" w:rsidP="0021073A">
            <w:pPr>
              <w:pStyle w:val="TAH"/>
            </w:pPr>
            <w:r w:rsidRPr="0032374D">
              <w:t>M/O</w:t>
            </w:r>
          </w:p>
        </w:tc>
        <w:tc>
          <w:tcPr>
            <w:tcW w:w="6520" w:type="dxa"/>
          </w:tcPr>
          <w:p w:rsidR="004D7EB1" w:rsidRPr="0032374D" w:rsidRDefault="004D7EB1" w:rsidP="0021073A">
            <w:pPr>
              <w:pStyle w:val="TAH"/>
            </w:pPr>
            <w:r w:rsidRPr="0032374D">
              <w:t>Description</w:t>
            </w:r>
          </w:p>
        </w:tc>
      </w:tr>
      <w:tr w:rsidR="004D7EB1" w:rsidRPr="0032374D" w:rsidTr="0021073A">
        <w:trPr>
          <w:cantSplit/>
          <w:jc w:val="center"/>
        </w:trPr>
        <w:tc>
          <w:tcPr>
            <w:tcW w:w="993" w:type="dxa"/>
          </w:tcPr>
          <w:p w:rsidR="004D7EB1" w:rsidRPr="0032374D" w:rsidRDefault="004D7EB1" w:rsidP="0021073A">
            <w:pPr>
              <w:pStyle w:val="TAC"/>
            </w:pPr>
            <w:r w:rsidRPr="0032374D">
              <w:t>0</w:t>
            </w:r>
          </w:p>
        </w:tc>
        <w:tc>
          <w:tcPr>
            <w:tcW w:w="1063" w:type="dxa"/>
          </w:tcPr>
          <w:p w:rsidR="004D7EB1" w:rsidRPr="0032374D" w:rsidRDefault="004D7EB1" w:rsidP="0021073A">
            <w:pPr>
              <w:pStyle w:val="TAL"/>
            </w:pPr>
            <w:r w:rsidRPr="0032374D">
              <w:t>MONTE</w:t>
            </w:r>
          </w:p>
        </w:tc>
        <w:tc>
          <w:tcPr>
            <w:tcW w:w="639" w:type="dxa"/>
          </w:tcPr>
          <w:p w:rsidR="004D7EB1" w:rsidRPr="0032374D" w:rsidRDefault="004D7EB1" w:rsidP="0021073A">
            <w:pPr>
              <w:pStyle w:val="TAC"/>
            </w:pPr>
            <w:r w:rsidRPr="0032374D">
              <w:t>O</w:t>
            </w:r>
          </w:p>
        </w:tc>
        <w:tc>
          <w:tcPr>
            <w:tcW w:w="6520" w:type="dxa"/>
          </w:tcPr>
          <w:p w:rsidR="004D7EB1" w:rsidRPr="0032374D" w:rsidRDefault="004D7EB1" w:rsidP="0021073A">
            <w:pPr>
              <w:pStyle w:val="TAL"/>
              <w:jc w:val="center"/>
            </w:pPr>
            <w:r w:rsidRPr="0032374D">
              <w:t>Configuration and reporting of monitoring events</w:t>
            </w:r>
          </w:p>
          <w:p w:rsidR="004D7EB1" w:rsidRPr="0032374D" w:rsidRDefault="004D7EB1" w:rsidP="0021073A">
            <w:pPr>
              <w:pStyle w:val="TAL"/>
              <w:jc w:val="center"/>
            </w:pPr>
          </w:p>
          <w:p w:rsidR="004D7EB1" w:rsidRPr="0032374D" w:rsidRDefault="004D7EB1" w:rsidP="008C2CBA">
            <w:pPr>
              <w:pStyle w:val="TAL"/>
            </w:pPr>
            <w:r w:rsidRPr="0032374D">
              <w:t>This feature is applicable to from an SCEF with CIR/CIA command pair and the reporting of events to the SCEF with RIR/RIA command pair.</w:t>
            </w:r>
          </w:p>
          <w:p w:rsidR="004D7EB1" w:rsidRPr="0032374D" w:rsidRDefault="004D7EB1" w:rsidP="008C2CBA">
            <w:pPr>
              <w:pStyle w:val="TAL"/>
            </w:pPr>
          </w:p>
          <w:p w:rsidR="004D7EB1" w:rsidRPr="0032374D" w:rsidRDefault="004D7EB1" w:rsidP="0021073A">
            <w:pPr>
              <w:pStyle w:val="TAL"/>
            </w:pPr>
            <w:r w:rsidRPr="0032374D">
              <w:t xml:space="preserve">If the MME/SGSN does not support this feature, the SCEF shall not send monitoring event configurations to the HSS within CIR. </w:t>
            </w:r>
          </w:p>
        </w:tc>
      </w:tr>
      <w:tr w:rsidR="004D7EB1" w:rsidRPr="0032374D" w:rsidTr="0021073A">
        <w:trPr>
          <w:cantSplit/>
          <w:jc w:val="center"/>
        </w:trPr>
        <w:tc>
          <w:tcPr>
            <w:tcW w:w="993" w:type="dxa"/>
          </w:tcPr>
          <w:p w:rsidR="004D7EB1" w:rsidRPr="0032374D" w:rsidRDefault="004D7EB1" w:rsidP="0021073A">
            <w:pPr>
              <w:pStyle w:val="TAC"/>
            </w:pPr>
            <w:r w:rsidRPr="0032374D">
              <w:t>1</w:t>
            </w:r>
          </w:p>
        </w:tc>
        <w:tc>
          <w:tcPr>
            <w:tcW w:w="1063" w:type="dxa"/>
          </w:tcPr>
          <w:p w:rsidR="004D7EB1" w:rsidRPr="0032374D" w:rsidRDefault="004D7EB1" w:rsidP="0021073A">
            <w:pPr>
              <w:pStyle w:val="TAL"/>
            </w:pPr>
            <w:r w:rsidRPr="0032374D">
              <w:t>NIDD</w:t>
            </w:r>
          </w:p>
        </w:tc>
        <w:tc>
          <w:tcPr>
            <w:tcW w:w="639" w:type="dxa"/>
          </w:tcPr>
          <w:p w:rsidR="004D7EB1" w:rsidRPr="0032374D" w:rsidRDefault="004D7EB1" w:rsidP="0021073A">
            <w:pPr>
              <w:pStyle w:val="TAC"/>
            </w:pPr>
            <w:r w:rsidRPr="0032374D">
              <w:t>O</w:t>
            </w:r>
          </w:p>
        </w:tc>
        <w:tc>
          <w:tcPr>
            <w:tcW w:w="6520" w:type="dxa"/>
          </w:tcPr>
          <w:p w:rsidR="004D7EB1" w:rsidRPr="0032374D" w:rsidRDefault="004D7EB1" w:rsidP="0021073A">
            <w:pPr>
              <w:pStyle w:val="TAL"/>
              <w:jc w:val="center"/>
            </w:pPr>
            <w:r w:rsidRPr="0032374D">
              <w:t xml:space="preserve">Support of Non-IP Data service over T6a/b </w:t>
            </w:r>
          </w:p>
          <w:p w:rsidR="004D7EB1" w:rsidRPr="0032374D" w:rsidRDefault="004D7EB1" w:rsidP="0021073A">
            <w:pPr>
              <w:pStyle w:val="TAL"/>
              <w:jc w:val="center"/>
            </w:pPr>
          </w:p>
          <w:p w:rsidR="004D7EB1" w:rsidRPr="0032374D" w:rsidRDefault="004D7EB1" w:rsidP="0021073A">
            <w:pPr>
              <w:pStyle w:val="TAL"/>
            </w:pPr>
            <w:r w:rsidRPr="0032374D">
              <w:t>This feature is applicable to OSR/OSA, ODR/ODA and TDR/TDA command pairs.</w:t>
            </w:r>
          </w:p>
          <w:p w:rsidR="004D7EB1" w:rsidRPr="0032374D" w:rsidRDefault="004D7EB1" w:rsidP="0021073A">
            <w:pPr>
              <w:pStyle w:val="TAL"/>
            </w:pPr>
          </w:p>
          <w:p w:rsidR="004D7EB1" w:rsidRPr="0032374D" w:rsidRDefault="004D7EB1" w:rsidP="008C2CBA">
            <w:pPr>
              <w:pStyle w:val="TAL"/>
            </w:pPr>
            <w:r w:rsidRPr="0032374D">
              <w:t>If the SCEF does not indicate support of this feature in an OSA, the MME or SGSN may store this information and not send any further OSR commands to that SCEF.</w:t>
            </w:r>
          </w:p>
        </w:tc>
      </w:tr>
      <w:tr w:rsidR="00D33245" w:rsidRPr="0032374D" w:rsidTr="00C06BD3">
        <w:trPr>
          <w:cantSplit/>
          <w:jc w:val="center"/>
        </w:trPr>
        <w:tc>
          <w:tcPr>
            <w:tcW w:w="993" w:type="dxa"/>
          </w:tcPr>
          <w:p w:rsidR="00D33245" w:rsidRPr="0032374D" w:rsidRDefault="00D33245" w:rsidP="00C06BD3">
            <w:pPr>
              <w:pStyle w:val="TAC"/>
              <w:rPr>
                <w:lang w:val="de-DE"/>
              </w:rPr>
            </w:pPr>
            <w:r w:rsidRPr="0032374D">
              <w:rPr>
                <w:lang w:val="de-DE"/>
              </w:rPr>
              <w:t>2</w:t>
            </w:r>
          </w:p>
        </w:tc>
        <w:tc>
          <w:tcPr>
            <w:tcW w:w="1063" w:type="dxa"/>
          </w:tcPr>
          <w:p w:rsidR="00D33245" w:rsidRPr="0032374D" w:rsidRDefault="00D33245" w:rsidP="00C06BD3">
            <w:pPr>
              <w:pStyle w:val="TAL"/>
              <w:rPr>
                <w:lang w:val="de-DE"/>
              </w:rPr>
            </w:pPr>
            <w:r w:rsidRPr="0032374D">
              <w:rPr>
                <w:lang w:val="de-DE"/>
              </w:rPr>
              <w:t>Filtering</w:t>
            </w:r>
          </w:p>
        </w:tc>
        <w:tc>
          <w:tcPr>
            <w:tcW w:w="639" w:type="dxa"/>
          </w:tcPr>
          <w:p w:rsidR="00D33245" w:rsidRPr="0032374D" w:rsidRDefault="00D33245" w:rsidP="00C06BD3">
            <w:pPr>
              <w:pStyle w:val="TAC"/>
              <w:rPr>
                <w:lang w:val="de-DE"/>
              </w:rPr>
            </w:pPr>
            <w:r w:rsidRPr="0032374D">
              <w:rPr>
                <w:lang w:val="de-DE"/>
              </w:rPr>
              <w:t>O</w:t>
            </w:r>
          </w:p>
        </w:tc>
        <w:tc>
          <w:tcPr>
            <w:tcW w:w="6520" w:type="dxa"/>
          </w:tcPr>
          <w:p w:rsidR="00D33245" w:rsidRPr="0032374D" w:rsidRDefault="00D33245" w:rsidP="00C06BD3">
            <w:pPr>
              <w:pStyle w:val="TAL"/>
              <w:jc w:val="center"/>
              <w:rPr>
                <w:lang w:val="de-DE"/>
              </w:rPr>
            </w:pPr>
            <w:r w:rsidRPr="0032374D">
              <w:rPr>
                <w:lang w:val="de-DE"/>
              </w:rPr>
              <w:t>Filtering Number of UEs present at given location by IMSI-Group</w:t>
            </w:r>
          </w:p>
          <w:p w:rsidR="00D33245" w:rsidRPr="0032374D" w:rsidRDefault="00D33245" w:rsidP="00C06BD3">
            <w:pPr>
              <w:pStyle w:val="TAL"/>
              <w:jc w:val="center"/>
              <w:rPr>
                <w:lang w:val="de-DE"/>
              </w:rPr>
            </w:pPr>
          </w:p>
          <w:p w:rsidR="00D33245" w:rsidRPr="0032374D" w:rsidRDefault="00D33245" w:rsidP="00D33245">
            <w:pPr>
              <w:pStyle w:val="TAL"/>
              <w:rPr>
                <w:lang w:val="de-DE"/>
              </w:rPr>
            </w:pPr>
            <w:r w:rsidRPr="0032374D">
              <w:rPr>
                <w:lang w:val="de-DE"/>
              </w:rPr>
              <w:t>This feature is applicable to the CIR/CIA command pair.</w:t>
            </w:r>
          </w:p>
          <w:p w:rsidR="00D33245" w:rsidRPr="0032374D" w:rsidRDefault="00D33245" w:rsidP="00D33245">
            <w:pPr>
              <w:pStyle w:val="TAL"/>
              <w:rPr>
                <w:lang w:val="de-DE"/>
              </w:rPr>
            </w:pPr>
          </w:p>
          <w:p w:rsidR="00D33245" w:rsidRPr="0032374D" w:rsidRDefault="00D33245" w:rsidP="00D33245">
            <w:pPr>
              <w:pStyle w:val="TAL"/>
              <w:rPr>
                <w:lang w:val="de-DE"/>
              </w:rPr>
            </w:pPr>
            <w:r w:rsidRPr="0032374D">
              <w:rPr>
                <w:lang w:val="de-DE"/>
              </w:rPr>
              <w:t>If the MME/SGSN does not support this feature, the SCEF shall interpret the reported number of UEs per location as not being filtered by the provided IMSI-Group-Id.</w:t>
            </w:r>
          </w:p>
        </w:tc>
      </w:tr>
      <w:tr w:rsidR="004D7EB1" w:rsidRPr="0032374D" w:rsidTr="0021073A">
        <w:trPr>
          <w:cantSplit/>
          <w:jc w:val="center"/>
        </w:trPr>
        <w:tc>
          <w:tcPr>
            <w:tcW w:w="9215" w:type="dxa"/>
            <w:gridSpan w:val="4"/>
          </w:tcPr>
          <w:p w:rsidR="004D7EB1" w:rsidRPr="0032374D" w:rsidRDefault="004D7EB1" w:rsidP="0021073A">
            <w:pPr>
              <w:pStyle w:val="TAL"/>
            </w:pPr>
            <w:r w:rsidRPr="0032374D">
              <w:t>Feature bit: The order number of the bit within the Supported-Features AVP, e.g. "1".</w:t>
            </w:r>
          </w:p>
          <w:p w:rsidR="004D7EB1" w:rsidRPr="0032374D" w:rsidRDefault="004D7EB1" w:rsidP="0021073A">
            <w:pPr>
              <w:pStyle w:val="TAL"/>
            </w:pPr>
            <w:r w:rsidRPr="0032374D">
              <w:t>Feature: A short name that can be used to refer to the bit and to the feature, e.g. "MONTE".</w:t>
            </w:r>
          </w:p>
          <w:p w:rsidR="004D7EB1" w:rsidRPr="0032374D" w:rsidRDefault="004D7EB1" w:rsidP="0021073A">
            <w:pPr>
              <w:pStyle w:val="TAL"/>
            </w:pPr>
            <w:r w:rsidRPr="0032374D">
              <w:t xml:space="preserve">M/O: Defines if the implementation of the feature is mandatory ("M") or optional ("O"). </w:t>
            </w:r>
          </w:p>
          <w:p w:rsidR="004D7EB1" w:rsidRPr="0032374D" w:rsidRDefault="004D7EB1" w:rsidP="0021073A">
            <w:pPr>
              <w:pStyle w:val="TAL"/>
            </w:pPr>
            <w:r w:rsidRPr="0032374D">
              <w:t>Description: A clear textual description of the feature.</w:t>
            </w:r>
          </w:p>
          <w:p w:rsidR="004D7EB1" w:rsidRPr="0032374D" w:rsidRDefault="004D7EB1" w:rsidP="0021073A">
            <w:pPr>
              <w:pStyle w:val="TAL"/>
            </w:pPr>
          </w:p>
        </w:tc>
      </w:tr>
    </w:tbl>
    <w:p w:rsidR="004D7EB1" w:rsidRPr="0032374D" w:rsidRDefault="004D7EB1" w:rsidP="004D7EB1"/>
    <w:p w:rsidR="0030077C" w:rsidRPr="0032374D" w:rsidRDefault="0030077C" w:rsidP="0030077C">
      <w:pPr>
        <w:pStyle w:val="Heading3"/>
        <w:rPr>
          <w:lang w:val="en-US" w:eastAsia="x-none"/>
        </w:rPr>
      </w:pPr>
      <w:bookmarkStart w:id="118" w:name="_Toc19712076"/>
      <w:r w:rsidRPr="0032374D">
        <w:rPr>
          <w:lang w:val="en-US" w:eastAsia="x-none"/>
        </w:rPr>
        <w:t>6.4.1</w:t>
      </w:r>
      <w:r w:rsidR="00D56F2C" w:rsidRPr="0032374D">
        <w:rPr>
          <w:lang w:val="en-US" w:eastAsia="x-none"/>
        </w:rPr>
        <w:t>5</w:t>
      </w:r>
      <w:r w:rsidRPr="0032374D">
        <w:rPr>
          <w:lang w:val="en-US" w:eastAsia="x-none"/>
        </w:rPr>
        <w:tab/>
        <w:t>DRMP</w:t>
      </w:r>
      <w:bookmarkEnd w:id="118"/>
    </w:p>
    <w:p w:rsidR="0030077C" w:rsidRPr="0032374D" w:rsidRDefault="0030077C" w:rsidP="0030077C">
      <w:pPr>
        <w:rPr>
          <w:lang w:eastAsia="zh-CN"/>
        </w:rPr>
      </w:pPr>
      <w:r w:rsidRPr="0032374D">
        <w:t xml:space="preserve">The DRMP AVP is of type Enumerated and it is defined in </w:t>
      </w:r>
      <w:r w:rsidR="0074637A" w:rsidRPr="0032374D">
        <w:t>IETF RFC 7944</w:t>
      </w:r>
      <w:r w:rsidR="0074637A" w:rsidRPr="0032374D">
        <w:rPr>
          <w:lang w:eastAsia="en-GB"/>
        </w:rPr>
        <w:t> [15]</w:t>
      </w:r>
      <w:r w:rsidRPr="0032374D">
        <w:rPr>
          <w:lang w:eastAsia="zh-CN"/>
        </w:rPr>
        <w:t xml:space="preserve">. This AVP allows the MME, the SGSN, the </w:t>
      </w:r>
      <w:r w:rsidRPr="0032374D">
        <w:t>SCEF and the IWK-SCEF</w:t>
      </w:r>
      <w:r w:rsidRPr="0032374D">
        <w:rPr>
          <w:lang w:eastAsia="zh-CN"/>
        </w:rPr>
        <w:t xml:space="preserve"> to indicate the relative priority of Diameter messages.</w:t>
      </w:r>
      <w:r w:rsidR="00C167B7" w:rsidRPr="0032374D">
        <w:t xml:space="preserve"> The DRMP AVP may be used to set the DSCP marking for transport of the associated Diameter message.</w:t>
      </w:r>
    </w:p>
    <w:p w:rsidR="0074289E" w:rsidRPr="0032374D" w:rsidRDefault="0074289E" w:rsidP="0074289E">
      <w:pPr>
        <w:pStyle w:val="Heading3"/>
      </w:pPr>
      <w:bookmarkStart w:id="119" w:name="_Toc19712077"/>
      <w:r w:rsidRPr="0032374D">
        <w:t>6.4</w:t>
      </w:r>
      <w:r w:rsidRPr="0032374D">
        <w:rPr>
          <w:lang w:val="sv-SE"/>
        </w:rPr>
        <w:t>.1</w:t>
      </w:r>
      <w:r w:rsidR="00D56F2C" w:rsidRPr="0032374D">
        <w:rPr>
          <w:lang w:val="sv-SE"/>
        </w:rPr>
        <w:t>6</w:t>
      </w:r>
      <w:r w:rsidRPr="0032374D">
        <w:tab/>
        <w:t>User-Identifier</w:t>
      </w:r>
      <w:bookmarkEnd w:id="119"/>
    </w:p>
    <w:p w:rsidR="0074289E" w:rsidRPr="0032374D" w:rsidRDefault="0074289E" w:rsidP="0074289E">
      <w:r w:rsidRPr="0032374D">
        <w:t>The User-Identifier AVP is of type Grouped and it contains the different identifiers used by the UE.</w:t>
      </w:r>
    </w:p>
    <w:p w:rsidR="00F3490D" w:rsidRPr="0032374D" w:rsidRDefault="00F3490D" w:rsidP="00F3490D">
      <w:r w:rsidRPr="0032374D">
        <w:t>It is defined in 3GPP TS 29.336 [5]</w:t>
      </w:r>
    </w:p>
    <w:p w:rsidR="0074289E" w:rsidRPr="0032374D" w:rsidRDefault="0074289E" w:rsidP="0074289E">
      <w:pPr>
        <w:pStyle w:val="Heading3"/>
      </w:pPr>
      <w:bookmarkStart w:id="120" w:name="_Toc19712078"/>
      <w:r w:rsidRPr="0032374D">
        <w:t>6.4.1</w:t>
      </w:r>
      <w:r w:rsidR="00D56F2C" w:rsidRPr="0032374D">
        <w:rPr>
          <w:lang w:val="de-DE"/>
        </w:rPr>
        <w:t>7</w:t>
      </w:r>
      <w:r w:rsidRPr="0032374D">
        <w:tab/>
        <w:t>Bearer-Identifier</w:t>
      </w:r>
      <w:bookmarkEnd w:id="120"/>
    </w:p>
    <w:p w:rsidR="0074289E" w:rsidRPr="0032374D" w:rsidRDefault="004D7EB1" w:rsidP="0074289E">
      <w:r w:rsidRPr="0032374D">
        <w:t>The Bearer-Identifier AVP contains either the identity of the EPS bearer used to identify the T6a connection between the MME and the SCEF or the NSAPI of the PDP context identifying the T6b connection between the SGSN and the SCEF. It is defined in 3GPP TS 29.212 [10].</w:t>
      </w:r>
    </w:p>
    <w:p w:rsidR="0074289E" w:rsidRPr="0032374D" w:rsidRDefault="0074289E" w:rsidP="0074289E">
      <w:pPr>
        <w:pStyle w:val="Heading3"/>
      </w:pPr>
      <w:bookmarkStart w:id="121" w:name="_Toc19712079"/>
      <w:r w:rsidRPr="0032374D">
        <w:t>6.4.1</w:t>
      </w:r>
      <w:r w:rsidR="00D56F2C" w:rsidRPr="0032374D">
        <w:rPr>
          <w:lang w:val="de-DE"/>
        </w:rPr>
        <w:t>8</w:t>
      </w:r>
      <w:r w:rsidRPr="0032374D">
        <w:rPr>
          <w:lang w:eastAsia="zh-CN"/>
        </w:rPr>
        <w:tab/>
        <w:t>Connection-Action</w:t>
      </w:r>
      <w:bookmarkEnd w:id="121"/>
    </w:p>
    <w:p w:rsidR="004D7EB1" w:rsidRPr="0032374D" w:rsidRDefault="004D7EB1" w:rsidP="004D7EB1">
      <w:pPr>
        <w:rPr>
          <w:lang w:val="en-US"/>
        </w:rPr>
      </w:pPr>
      <w:r w:rsidRPr="0032374D">
        <w:t xml:space="preserve">The Connection-Action AVP is of type Unsigned32 </w:t>
      </w:r>
      <w:r w:rsidRPr="0032374D">
        <w:rPr>
          <w:lang w:val="en-US"/>
        </w:rPr>
        <w:t xml:space="preserve">and it shall identify the action to be performed on the T6a/b connection. The following values are defined: </w:t>
      </w:r>
    </w:p>
    <w:p w:rsidR="004D7EB1" w:rsidRPr="0032374D" w:rsidRDefault="004D7EB1" w:rsidP="004D7EB1">
      <w:pPr>
        <w:rPr>
          <w:lang w:val="en-US"/>
        </w:rPr>
      </w:pPr>
      <w:r w:rsidRPr="0032374D">
        <w:rPr>
          <w:lang w:val="en-US"/>
        </w:rPr>
        <w:t>CONNECTION_ESTABLISHMENT (0)</w:t>
      </w:r>
    </w:p>
    <w:p w:rsidR="004D7EB1" w:rsidRPr="0032374D" w:rsidRDefault="004D7EB1" w:rsidP="004D7EB1">
      <w:pPr>
        <w:rPr>
          <w:lang w:val="en-US"/>
        </w:rPr>
      </w:pPr>
      <w:r w:rsidRPr="0032374D">
        <w:rPr>
          <w:lang w:val="en-US"/>
        </w:rPr>
        <w:tab/>
        <w:t>This value shall be used if the T6a/b Connection-Management-Request applies to a T6a/b connection establishment.</w:t>
      </w:r>
    </w:p>
    <w:p w:rsidR="004D7EB1" w:rsidRPr="0032374D" w:rsidRDefault="004D7EB1" w:rsidP="004D7EB1">
      <w:pPr>
        <w:rPr>
          <w:lang w:val="en-US"/>
        </w:rPr>
      </w:pPr>
      <w:r w:rsidRPr="0032374D">
        <w:rPr>
          <w:lang w:val="en-US"/>
        </w:rPr>
        <w:t>CONNECTION_RELEASE (1)</w:t>
      </w:r>
    </w:p>
    <w:p w:rsidR="004D7EB1" w:rsidRPr="0032374D" w:rsidRDefault="004D7EB1" w:rsidP="004D7EB1">
      <w:pPr>
        <w:rPr>
          <w:lang w:val="en-US"/>
        </w:rPr>
      </w:pPr>
      <w:r w:rsidRPr="0032374D">
        <w:rPr>
          <w:lang w:val="en-US"/>
        </w:rPr>
        <w:tab/>
        <w:t>This value shall be used if the T6a/b Connection-Management-Request applies to a T6a/b connection release.</w:t>
      </w:r>
    </w:p>
    <w:p w:rsidR="004D7EB1" w:rsidRPr="0032374D" w:rsidRDefault="004D7EB1" w:rsidP="004D7EB1">
      <w:pPr>
        <w:rPr>
          <w:lang w:val="en-US"/>
        </w:rPr>
      </w:pPr>
      <w:r w:rsidRPr="0032374D">
        <w:rPr>
          <w:lang w:val="en-US"/>
        </w:rPr>
        <w:lastRenderedPageBreak/>
        <w:t>CONNECTION_UPDATE (2)</w:t>
      </w:r>
    </w:p>
    <w:p w:rsidR="004D7EB1" w:rsidRPr="0032374D" w:rsidRDefault="004D7EB1" w:rsidP="004D7EB1">
      <w:pPr>
        <w:rPr>
          <w:lang w:val="en-US"/>
        </w:rPr>
      </w:pPr>
      <w:r w:rsidRPr="0032374D">
        <w:rPr>
          <w:lang w:val="en-US"/>
        </w:rPr>
        <w:tab/>
        <w:t>This value shall be used if the T6a/b Connection-Management-Request applies to updating the properties of a T6a/b connection.</w:t>
      </w:r>
    </w:p>
    <w:p w:rsidR="0074289E" w:rsidRPr="0032374D" w:rsidRDefault="0074289E" w:rsidP="0074289E">
      <w:pPr>
        <w:pStyle w:val="Heading3"/>
      </w:pPr>
      <w:bookmarkStart w:id="122" w:name="_Toc19712080"/>
      <w:r w:rsidRPr="0032374D">
        <w:t>6.4.1</w:t>
      </w:r>
      <w:r w:rsidR="00D56F2C" w:rsidRPr="0032374D">
        <w:rPr>
          <w:lang w:val="de-DE"/>
        </w:rPr>
        <w:t>9</w:t>
      </w:r>
      <w:r w:rsidRPr="0032374D">
        <w:tab/>
        <w:t>Non-IP-Data</w:t>
      </w:r>
      <w:bookmarkEnd w:id="122"/>
    </w:p>
    <w:p w:rsidR="0074289E" w:rsidRPr="0032374D" w:rsidRDefault="0074289E" w:rsidP="0074289E">
      <w:pPr>
        <w:rPr>
          <w:lang w:eastAsia="x-none"/>
        </w:rPr>
      </w:pPr>
      <w:r w:rsidRPr="0032374D">
        <w:t>The Non-IP-Data AVP is of type OctetString and it contains the Non-IP data conveyed between the MME</w:t>
      </w:r>
      <w:r w:rsidR="004D7EB1" w:rsidRPr="0032374D">
        <w:t xml:space="preserve"> or SGSN</w:t>
      </w:r>
      <w:r w:rsidRPr="0032374D">
        <w:t xml:space="preserve"> and the SCEF.</w:t>
      </w:r>
    </w:p>
    <w:p w:rsidR="000C6C69" w:rsidRPr="0032374D" w:rsidRDefault="000C6C69" w:rsidP="000C6C69">
      <w:pPr>
        <w:pStyle w:val="Heading3"/>
        <w:rPr>
          <w:lang w:eastAsia="zh-CN"/>
        </w:rPr>
      </w:pPr>
      <w:bookmarkStart w:id="123" w:name="_Toc19712081"/>
      <w:r w:rsidRPr="0032374D">
        <w:t>6.4.</w:t>
      </w:r>
      <w:r w:rsidRPr="0032374D">
        <w:rPr>
          <w:lang w:val="en-GB"/>
        </w:rPr>
        <w:t>20</w:t>
      </w:r>
      <w:r w:rsidRPr="0032374D">
        <w:tab/>
        <w:t>Service-Selection</w:t>
      </w:r>
      <w:bookmarkEnd w:id="123"/>
    </w:p>
    <w:p w:rsidR="000C6C69" w:rsidRPr="0032374D" w:rsidRDefault="000C6C69" w:rsidP="000C6C69">
      <w:pPr>
        <w:rPr>
          <w:lang w:eastAsia="zh-CN"/>
        </w:rPr>
      </w:pPr>
      <w:r w:rsidRPr="0032374D">
        <w:rPr>
          <w:rFonts w:hint="eastAsia"/>
          <w:lang w:eastAsia="zh-CN"/>
        </w:rPr>
        <w:t>The</w:t>
      </w:r>
      <w:r w:rsidRPr="0032374D">
        <w:t xml:space="preserve"> Service-Selection AVP </w:t>
      </w:r>
      <w:r w:rsidRPr="0032374D">
        <w:rPr>
          <w:rFonts w:hint="eastAsia"/>
          <w:lang w:eastAsia="zh-CN"/>
        </w:rPr>
        <w:t>is of type of UTF8String.</w:t>
      </w:r>
      <w:r w:rsidRPr="0032374D">
        <w:rPr>
          <w:lang w:eastAsia="zh-CN"/>
        </w:rPr>
        <w:t xml:space="preserve"> This AVP shall contain the APN Network Identifier as specified in </w:t>
      </w:r>
      <w:r w:rsidR="00D04273" w:rsidRPr="0032374D">
        <w:rPr>
          <w:lang w:eastAsia="zh-CN"/>
        </w:rPr>
        <w:t>3GPP TS 23.003 [24]</w:t>
      </w:r>
      <w:r w:rsidRPr="0032374D">
        <w:rPr>
          <w:lang w:eastAsia="zh-CN"/>
        </w:rPr>
        <w:t xml:space="preserve"> </w:t>
      </w:r>
      <w:r w:rsidR="00472F5C">
        <w:rPr>
          <w:lang w:eastAsia="zh-CN"/>
        </w:rPr>
        <w:t>clause</w:t>
      </w:r>
      <w:r w:rsidRPr="0032374D">
        <w:rPr>
          <w:lang w:eastAsia="zh-CN"/>
        </w:rPr>
        <w:t xml:space="preserve"> 9.1.</w:t>
      </w:r>
    </w:p>
    <w:p w:rsidR="000C6C69" w:rsidRPr="0032374D" w:rsidRDefault="000C6C69" w:rsidP="000C6C69">
      <w:pPr>
        <w:rPr>
          <w:lang w:eastAsia="zh-CN"/>
        </w:rPr>
      </w:pPr>
      <w:r w:rsidRPr="0032374D">
        <w:rPr>
          <w:lang w:eastAsia="zh-CN"/>
        </w:rPr>
        <w:t>The contents of the Service-Selection AVP shall be formatted as a character string composed of one or more labels separated by dots (</w:t>
      </w:r>
      <w:r w:rsidRPr="0032374D">
        <w:t>".").</w:t>
      </w:r>
    </w:p>
    <w:p w:rsidR="000C6C69" w:rsidRPr="0032374D" w:rsidRDefault="000C6C69" w:rsidP="000C6C69">
      <w:pPr>
        <w:rPr>
          <w:lang w:eastAsia="zh-CN"/>
        </w:rPr>
      </w:pPr>
      <w:r w:rsidRPr="0032374D">
        <w:rPr>
          <w:lang w:eastAsia="zh-CN"/>
        </w:rPr>
        <w:t xml:space="preserve">This AVP is originally defined in </w:t>
      </w:r>
      <w:r w:rsidRPr="0032374D">
        <w:t>IETF RFC 5778</w:t>
      </w:r>
      <w:r w:rsidR="00FD76D2" w:rsidRPr="0032374D">
        <w:t>[21]</w:t>
      </w:r>
      <w:r w:rsidRPr="0032374D">
        <w:rPr>
          <w:rFonts w:hint="eastAsia"/>
          <w:lang w:eastAsia="zh-CN"/>
        </w:rPr>
        <w:t>.</w:t>
      </w:r>
    </w:p>
    <w:p w:rsidR="00E80E83" w:rsidRPr="0032374D" w:rsidRDefault="00E80E83" w:rsidP="00E80E83">
      <w:pPr>
        <w:pStyle w:val="Heading3"/>
      </w:pPr>
      <w:bookmarkStart w:id="124" w:name="_Toc19712082"/>
      <w:r w:rsidRPr="0032374D">
        <w:t>6.4.</w:t>
      </w:r>
      <w:r w:rsidRPr="0032374D">
        <w:rPr>
          <w:lang w:val="de-DE"/>
        </w:rPr>
        <w:t>21</w:t>
      </w:r>
      <w:r w:rsidRPr="0032374D">
        <w:rPr>
          <w:lang w:eastAsia="zh-CN"/>
        </w:rPr>
        <w:tab/>
      </w:r>
      <w:r w:rsidRPr="0032374D">
        <w:rPr>
          <w:lang w:val="de-DE" w:eastAsia="zh-CN"/>
        </w:rPr>
        <w:t>Serving-PLMN-Rate-Control</w:t>
      </w:r>
      <w:bookmarkEnd w:id="124"/>
    </w:p>
    <w:p w:rsidR="00E80E83" w:rsidRPr="0032374D" w:rsidRDefault="00E80E83" w:rsidP="00E80E83">
      <w:pPr>
        <w:rPr>
          <w:lang w:val="en-US"/>
        </w:rPr>
      </w:pPr>
      <w:r w:rsidRPr="0032374D">
        <w:t xml:space="preserve">The </w:t>
      </w:r>
      <w:r w:rsidRPr="0032374D">
        <w:rPr>
          <w:lang w:val="de-DE" w:eastAsia="zh-CN"/>
        </w:rPr>
        <w:t>Serving-PLMN-Rate-Control</w:t>
      </w:r>
      <w:r w:rsidRPr="0032374D">
        <w:t xml:space="preserve"> AVP is of type Grouped and shall contain</w:t>
      </w:r>
      <w:r w:rsidRPr="0032374D">
        <w:rPr>
          <w:lang w:val="en-US"/>
        </w:rPr>
        <w:t>.</w:t>
      </w:r>
    </w:p>
    <w:p w:rsidR="00E80E83" w:rsidRPr="0032374D" w:rsidRDefault="00E80E83" w:rsidP="00E80E83">
      <w:r w:rsidRPr="0032374D">
        <w:t>The AVP format shall conform to:</w:t>
      </w:r>
    </w:p>
    <w:p w:rsidR="00E80E83" w:rsidRPr="0032374D" w:rsidRDefault="0032374D" w:rsidP="00E80E83">
      <w:pPr>
        <w:pStyle w:val="NormalLeft10cm"/>
      </w:pPr>
      <w:r w:rsidRPr="0032374D">
        <w:tab/>
      </w:r>
      <w:r w:rsidR="00E80E83" w:rsidRPr="0032374D">
        <w:rPr>
          <w:lang w:val="de-DE" w:eastAsia="zh-CN"/>
        </w:rPr>
        <w:t>Serving-PLMN-Rate-Control</w:t>
      </w:r>
      <w:r w:rsidR="00E80E83" w:rsidRPr="0032374D">
        <w:t>::=</w:t>
      </w:r>
      <w:r w:rsidR="00E80E83" w:rsidRPr="0032374D">
        <w:tab/>
        <w:t xml:space="preserve">&lt;AVP header: </w:t>
      </w:r>
      <w:r w:rsidR="00705CBA" w:rsidRPr="0032374D">
        <w:rPr>
          <w:lang w:eastAsia="zh-CN"/>
        </w:rPr>
        <w:t>4310</w:t>
      </w:r>
      <w:r w:rsidR="00E80E83" w:rsidRPr="0032374D">
        <w:t xml:space="preserve"> 10415&gt;</w:t>
      </w:r>
    </w:p>
    <w:p w:rsidR="00E80E83" w:rsidRPr="0032374D" w:rsidRDefault="00E80E83" w:rsidP="00E80E83">
      <w:pPr>
        <w:pStyle w:val="NormalLeft25cm"/>
        <w:ind w:left="1988" w:firstLine="284"/>
      </w:pPr>
      <w:r w:rsidRPr="0032374D">
        <w:t xml:space="preserve">[ </w:t>
      </w:r>
      <w:r w:rsidRPr="0032374D">
        <w:rPr>
          <w:lang w:val="de-DE" w:eastAsia="zh-CN"/>
        </w:rPr>
        <w:t>Uplink-Rate-Limit</w:t>
      </w:r>
      <w:r w:rsidRPr="0032374D">
        <w:t xml:space="preserve"> ]</w:t>
      </w:r>
    </w:p>
    <w:p w:rsidR="00E80E83" w:rsidRPr="0032374D" w:rsidRDefault="00E80E83" w:rsidP="00E80E83">
      <w:pPr>
        <w:pStyle w:val="NormalLeft25cm"/>
        <w:ind w:left="1988" w:firstLine="284"/>
      </w:pPr>
      <w:r w:rsidRPr="0032374D">
        <w:t xml:space="preserve">[ </w:t>
      </w:r>
      <w:r w:rsidRPr="0032374D">
        <w:rPr>
          <w:lang w:val="de-DE" w:eastAsia="zh-CN"/>
        </w:rPr>
        <w:t>Downlink-Rate-Limit</w:t>
      </w:r>
      <w:r w:rsidRPr="0032374D">
        <w:t xml:space="preserve"> ]</w:t>
      </w:r>
    </w:p>
    <w:p w:rsidR="00E80E83" w:rsidRPr="0032374D" w:rsidRDefault="00E80E83" w:rsidP="00E80E83">
      <w:pPr>
        <w:pStyle w:val="NormalLeft25cm"/>
        <w:ind w:left="1988" w:firstLine="284"/>
      </w:pPr>
      <w:r w:rsidRPr="0032374D">
        <w:t>*[AVP]</w:t>
      </w:r>
    </w:p>
    <w:p w:rsidR="00E80E83" w:rsidRPr="0032374D" w:rsidRDefault="00E80E83" w:rsidP="00E80E83">
      <w:pPr>
        <w:rPr>
          <w:lang w:val="en-US"/>
        </w:rPr>
      </w:pPr>
      <w:r w:rsidRPr="0032374D">
        <w:rPr>
          <w:lang w:val="de-DE" w:eastAsia="zh-CN"/>
        </w:rPr>
        <w:t xml:space="preserve">A Downlink-Rate-Limit set to 0 shall be interpreted that the Serving PLMN Rate Control for downlink messages is deactivated in the MME. If the Serving PLMN Rate Control is activated, the value of Downlink-Rate-Limit </w:t>
      </w:r>
      <w:r w:rsidRPr="0032374D">
        <w:t>shall not be less than 10, see 3GPP TS 23.401 </w:t>
      </w:r>
      <w:r w:rsidR="00705CBA" w:rsidRPr="0032374D">
        <w:t>[25]</w:t>
      </w:r>
      <w:r w:rsidRPr="0032374D">
        <w:t>.</w:t>
      </w:r>
    </w:p>
    <w:p w:rsidR="00E80E83" w:rsidRPr="0032374D" w:rsidRDefault="00E80E83" w:rsidP="00E80E83">
      <w:pPr>
        <w:rPr>
          <w:lang w:val="en-US"/>
        </w:rPr>
      </w:pPr>
      <w:r w:rsidRPr="0032374D">
        <w:rPr>
          <w:lang w:val="de-DE" w:eastAsia="zh-CN"/>
        </w:rPr>
        <w:t xml:space="preserve">An Uplink-Rate-Limit set ot 0 shall be interpreted that the Serving PLMN Rate Control for uplink messages is deactivated in the MME. If Serving PLMN Rate Control is activated, the value of Uplink-Rate-Limit </w:t>
      </w:r>
      <w:r w:rsidRPr="0032374D">
        <w:t>shall not be less than 10, see 3GPP TS 23.401 </w:t>
      </w:r>
      <w:r w:rsidR="00705CBA" w:rsidRPr="0032374D">
        <w:t>[25]</w:t>
      </w:r>
      <w:r w:rsidRPr="0032374D">
        <w:t>.</w:t>
      </w:r>
    </w:p>
    <w:p w:rsidR="00E80E83" w:rsidRPr="0032374D" w:rsidRDefault="00E80E83" w:rsidP="00E80E83">
      <w:pPr>
        <w:pStyle w:val="Heading3"/>
        <w:rPr>
          <w:lang w:val="de-DE"/>
        </w:rPr>
      </w:pPr>
      <w:bookmarkStart w:id="125" w:name="_Toc19712083"/>
      <w:r w:rsidRPr="0032374D">
        <w:t>6.4.</w:t>
      </w:r>
      <w:r w:rsidRPr="0032374D">
        <w:rPr>
          <w:lang w:val="de-DE"/>
        </w:rPr>
        <w:t>22</w:t>
      </w:r>
      <w:r w:rsidRPr="0032374D">
        <w:rPr>
          <w:lang w:eastAsia="zh-CN"/>
        </w:rPr>
        <w:tab/>
      </w:r>
      <w:r w:rsidRPr="0032374D">
        <w:rPr>
          <w:lang w:val="de-DE" w:eastAsia="zh-CN"/>
        </w:rPr>
        <w:t>Downlink-Rate-Limit</w:t>
      </w:r>
      <w:bookmarkEnd w:id="125"/>
    </w:p>
    <w:p w:rsidR="00E80E83" w:rsidRPr="0032374D" w:rsidRDefault="00E80E83" w:rsidP="00E80E83">
      <w:pPr>
        <w:rPr>
          <w:lang w:val="en-US"/>
        </w:rPr>
      </w:pPr>
      <w:r w:rsidRPr="0032374D">
        <w:t xml:space="preserve">The </w:t>
      </w:r>
      <w:r w:rsidRPr="0032374D">
        <w:rPr>
          <w:lang w:val="de-DE" w:eastAsia="zh-CN"/>
        </w:rPr>
        <w:t>Downlink-Rate-Limit</w:t>
      </w:r>
      <w:r w:rsidRPr="0032374D">
        <w:t xml:space="preserve"> AVP is of type type Unsigned32 </w:t>
      </w:r>
      <w:r w:rsidRPr="0032374D">
        <w:rPr>
          <w:noProof/>
          <w:lang w:val="en-US"/>
        </w:rPr>
        <w:t xml:space="preserve">and </w:t>
      </w:r>
      <w:r w:rsidRPr="0032374D">
        <w:t xml:space="preserve">shall contain the maximum number of NAS Data PDUs per deci hour for this UE for downlink. </w:t>
      </w:r>
    </w:p>
    <w:p w:rsidR="00E80E83" w:rsidRPr="0032374D" w:rsidRDefault="00E80E83" w:rsidP="00E80E83">
      <w:pPr>
        <w:pStyle w:val="Heading3"/>
        <w:rPr>
          <w:lang w:val="de-DE"/>
        </w:rPr>
      </w:pPr>
      <w:bookmarkStart w:id="126" w:name="_Toc19712084"/>
      <w:r w:rsidRPr="0032374D">
        <w:t>6.4.</w:t>
      </w:r>
      <w:r w:rsidRPr="0032374D">
        <w:rPr>
          <w:lang w:val="de-DE"/>
        </w:rPr>
        <w:t>23</w:t>
      </w:r>
      <w:r w:rsidRPr="0032374D">
        <w:rPr>
          <w:lang w:eastAsia="zh-CN"/>
        </w:rPr>
        <w:tab/>
      </w:r>
      <w:r w:rsidRPr="0032374D">
        <w:rPr>
          <w:lang w:val="de-DE" w:eastAsia="zh-CN"/>
        </w:rPr>
        <w:t>Uplink-Rate-Limit</w:t>
      </w:r>
      <w:bookmarkEnd w:id="126"/>
    </w:p>
    <w:p w:rsidR="00E80E83" w:rsidRPr="0032374D" w:rsidRDefault="00E80E83" w:rsidP="00E80E83">
      <w:pPr>
        <w:rPr>
          <w:lang w:val="en-US"/>
        </w:rPr>
      </w:pPr>
      <w:r w:rsidRPr="0032374D">
        <w:t xml:space="preserve">The </w:t>
      </w:r>
      <w:r w:rsidRPr="0032374D">
        <w:rPr>
          <w:lang w:val="de-DE" w:eastAsia="zh-CN"/>
        </w:rPr>
        <w:t>Uplink-Rate-Limit</w:t>
      </w:r>
      <w:r w:rsidRPr="0032374D">
        <w:t xml:space="preserve"> AVP is of type Unsigned32 and shall contain the maximum number of NAS Data PDUs per deci hour for this UE for uplink. </w:t>
      </w:r>
    </w:p>
    <w:p w:rsidR="006B7ED6" w:rsidRPr="0032374D" w:rsidRDefault="006B7ED6" w:rsidP="00496B79">
      <w:pPr>
        <w:pStyle w:val="Heading3"/>
      </w:pPr>
      <w:bookmarkStart w:id="127" w:name="_Toc19712085"/>
      <w:r w:rsidRPr="0032374D">
        <w:t>6.4.24</w:t>
      </w:r>
      <w:r w:rsidRPr="0032374D">
        <w:tab/>
        <w:t>SCEF-Wait-Time</w:t>
      </w:r>
      <w:bookmarkEnd w:id="127"/>
    </w:p>
    <w:p w:rsidR="006B7ED6" w:rsidRPr="0032374D" w:rsidRDefault="006B7ED6" w:rsidP="006B7ED6">
      <w:r w:rsidRPr="0032374D">
        <w:t xml:space="preserve">The </w:t>
      </w:r>
      <w:r w:rsidRPr="0032374D">
        <w:rPr>
          <w:szCs w:val="16"/>
        </w:rPr>
        <w:t xml:space="preserve">SCEF-Wait-Time is of type Time </w:t>
      </w:r>
      <w:r w:rsidRPr="0032374D">
        <w:t>and it shall contain the timestamp (in UTC) until which the SCEF expects a response.</w:t>
      </w:r>
    </w:p>
    <w:p w:rsidR="006B7ED6" w:rsidRPr="0032374D" w:rsidRDefault="006B7ED6" w:rsidP="00496B79">
      <w:pPr>
        <w:pStyle w:val="Heading3"/>
      </w:pPr>
      <w:bookmarkStart w:id="128" w:name="_Toc19712086"/>
      <w:r w:rsidRPr="0032374D">
        <w:lastRenderedPageBreak/>
        <w:t>6.4.25</w:t>
      </w:r>
      <w:r w:rsidRPr="0032374D">
        <w:tab/>
        <w:t>CMR-Flags</w:t>
      </w:r>
      <w:bookmarkEnd w:id="128"/>
    </w:p>
    <w:p w:rsidR="006B7ED6" w:rsidRPr="0032374D" w:rsidRDefault="006B7ED6" w:rsidP="006B7ED6">
      <w:r w:rsidRPr="0032374D">
        <w:t xml:space="preserve">The </w:t>
      </w:r>
      <w:r w:rsidRPr="0032374D">
        <w:rPr>
          <w:lang w:eastAsia="zh-CN"/>
        </w:rPr>
        <w:t>CMR</w:t>
      </w:r>
      <w:r w:rsidRPr="0032374D">
        <w:t>-Flags AVP is of type Unsigned32 and it shall contain a bit mask. The meaning of the bits shall be as defined in table 6.4.</w:t>
      </w:r>
      <w:r w:rsidR="00D03616" w:rsidRPr="0032374D">
        <w:t>25</w:t>
      </w:r>
      <w:r w:rsidRPr="0032374D">
        <w:t>/1:</w:t>
      </w:r>
    </w:p>
    <w:p w:rsidR="006B7ED6" w:rsidRPr="0032374D" w:rsidRDefault="006B7ED6" w:rsidP="006B7ED6">
      <w:pPr>
        <w:pStyle w:val="TH"/>
      </w:pPr>
      <w:r w:rsidRPr="0032374D">
        <w:t>Table 6.4</w:t>
      </w:r>
      <w:r w:rsidRPr="0032374D">
        <w:rPr>
          <w:lang w:eastAsia="zh-CN"/>
        </w:rPr>
        <w:t>.25</w:t>
      </w:r>
      <w:r w:rsidRPr="0032374D">
        <w:t xml:space="preserve">/1: </w:t>
      </w:r>
      <w:r w:rsidRPr="0032374D">
        <w:rPr>
          <w:lang w:eastAsia="zh-CN"/>
        </w:rPr>
        <w:t>CM</w:t>
      </w:r>
      <w:r w:rsidRPr="0032374D">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B7ED6" w:rsidRPr="0032374D" w:rsidTr="00DF478C">
        <w:trPr>
          <w:cantSplit/>
          <w:jc w:val="center"/>
        </w:trPr>
        <w:tc>
          <w:tcPr>
            <w:tcW w:w="993" w:type="dxa"/>
          </w:tcPr>
          <w:p w:rsidR="006B7ED6" w:rsidRPr="0032374D" w:rsidRDefault="006B7ED6" w:rsidP="00DF478C">
            <w:pPr>
              <w:pStyle w:val="TAH"/>
            </w:pPr>
            <w:r w:rsidRPr="0032374D">
              <w:t>Bit</w:t>
            </w:r>
          </w:p>
        </w:tc>
        <w:tc>
          <w:tcPr>
            <w:tcW w:w="1842" w:type="dxa"/>
          </w:tcPr>
          <w:p w:rsidR="006B7ED6" w:rsidRPr="0032374D" w:rsidRDefault="006B7ED6" w:rsidP="00DF478C">
            <w:pPr>
              <w:pStyle w:val="TAH"/>
            </w:pPr>
            <w:r w:rsidRPr="0032374D">
              <w:t>Name</w:t>
            </w:r>
          </w:p>
        </w:tc>
        <w:tc>
          <w:tcPr>
            <w:tcW w:w="5387" w:type="dxa"/>
          </w:tcPr>
          <w:p w:rsidR="006B7ED6" w:rsidRPr="0032374D" w:rsidRDefault="006B7ED6" w:rsidP="00DF478C">
            <w:pPr>
              <w:pStyle w:val="TAH"/>
            </w:pPr>
            <w:r w:rsidRPr="0032374D">
              <w:t>Description</w:t>
            </w:r>
          </w:p>
        </w:tc>
      </w:tr>
      <w:tr w:rsidR="006B7ED6" w:rsidRPr="0032374D" w:rsidTr="00DF478C">
        <w:trPr>
          <w:cantSplit/>
          <w:jc w:val="center"/>
        </w:trPr>
        <w:tc>
          <w:tcPr>
            <w:tcW w:w="993" w:type="dxa"/>
          </w:tcPr>
          <w:p w:rsidR="006B7ED6" w:rsidRPr="0032374D" w:rsidRDefault="006B7ED6" w:rsidP="00DF478C">
            <w:pPr>
              <w:pStyle w:val="TAC"/>
            </w:pPr>
            <w:r w:rsidRPr="0032374D">
              <w:rPr>
                <w:lang w:eastAsia="zh-CN"/>
              </w:rPr>
              <w:t>0</w:t>
            </w:r>
          </w:p>
        </w:tc>
        <w:tc>
          <w:tcPr>
            <w:tcW w:w="1842" w:type="dxa"/>
          </w:tcPr>
          <w:p w:rsidR="006B7ED6" w:rsidRPr="0032374D" w:rsidRDefault="006B7ED6" w:rsidP="00DF478C">
            <w:pPr>
              <w:pStyle w:val="TAL"/>
              <w:rPr>
                <w:lang w:eastAsia="zh-CN"/>
              </w:rPr>
            </w:pPr>
            <w:r w:rsidRPr="0032374D">
              <w:rPr>
                <w:lang w:eastAsia="zh-CN"/>
              </w:rPr>
              <w:t>UE-Reachable-Indicator</w:t>
            </w:r>
          </w:p>
        </w:tc>
        <w:tc>
          <w:tcPr>
            <w:tcW w:w="5387" w:type="dxa"/>
          </w:tcPr>
          <w:p w:rsidR="006B7ED6" w:rsidRPr="0032374D" w:rsidRDefault="006B7ED6" w:rsidP="00DF478C">
            <w:pPr>
              <w:pStyle w:val="TAL"/>
              <w:rPr>
                <w:lang w:eastAsia="zh-CN"/>
              </w:rPr>
            </w:pPr>
            <w:r w:rsidRPr="0032374D">
              <w:rPr>
                <w:rFonts w:hint="eastAsia"/>
                <w:noProof/>
                <w:lang w:eastAsia="zh-CN"/>
              </w:rPr>
              <w:t xml:space="preserve">This bit if set indicates </w:t>
            </w:r>
            <w:r w:rsidRPr="0032374D">
              <w:rPr>
                <w:rFonts w:eastAsia="SimSun"/>
                <w:noProof/>
                <w:lang w:eastAsia="zh-CN"/>
              </w:rPr>
              <w:t xml:space="preserve">that the UE has become or is about </w:t>
            </w:r>
            <w:r w:rsidRPr="0032374D">
              <w:t>to become reachable</w:t>
            </w:r>
            <w:r w:rsidRPr="0032374D">
              <w:rPr>
                <w:rFonts w:eastAsia="SimSun"/>
                <w:noProof/>
                <w:lang w:eastAsia="zh-CN"/>
              </w:rPr>
              <w:t>.</w:t>
            </w:r>
          </w:p>
        </w:tc>
      </w:tr>
      <w:tr w:rsidR="006B7ED6" w:rsidRPr="0032374D" w:rsidTr="00DF478C">
        <w:trPr>
          <w:cantSplit/>
          <w:jc w:val="center"/>
        </w:trPr>
        <w:tc>
          <w:tcPr>
            <w:tcW w:w="8222" w:type="dxa"/>
            <w:gridSpan w:val="3"/>
          </w:tcPr>
          <w:p w:rsidR="006B7ED6" w:rsidRPr="0032374D" w:rsidRDefault="006B7ED6" w:rsidP="00DF478C">
            <w:pPr>
              <w:pStyle w:val="TAN"/>
            </w:pPr>
            <w:r w:rsidRPr="0032374D">
              <w:rPr>
                <w:rFonts w:hint="eastAsia"/>
              </w:rPr>
              <w:t xml:space="preserve">NOTE </w:t>
            </w:r>
            <w:r w:rsidRPr="0032374D">
              <w:t>1</w:t>
            </w:r>
            <w:r w:rsidRPr="0032374D">
              <w:rPr>
                <w:rFonts w:hint="eastAsia"/>
              </w:rPr>
              <w:t xml:space="preserve">: </w:t>
            </w:r>
            <w:r w:rsidRPr="0032374D">
              <w:t xml:space="preserve">Bits not defined in this table shall be cleared by the </w:t>
            </w:r>
            <w:r w:rsidRPr="0032374D">
              <w:rPr>
                <w:rFonts w:hint="eastAsia"/>
              </w:rPr>
              <w:t>send</w:t>
            </w:r>
            <w:r w:rsidRPr="0032374D">
              <w:t>ing entity and discarded by the receiving entity.</w:t>
            </w:r>
          </w:p>
        </w:tc>
      </w:tr>
    </w:tbl>
    <w:p w:rsidR="0030077C" w:rsidRPr="0032374D" w:rsidRDefault="0030077C" w:rsidP="00DA3EA4"/>
    <w:p w:rsidR="002501DC" w:rsidRPr="0032374D" w:rsidRDefault="002501DC" w:rsidP="002501DC">
      <w:pPr>
        <w:pStyle w:val="Heading3"/>
        <w:ind w:left="0" w:firstLine="0"/>
      </w:pPr>
      <w:bookmarkStart w:id="129" w:name="_Toc19712087"/>
      <w:r w:rsidRPr="0032374D">
        <w:rPr>
          <w:lang w:eastAsia="zh-CN"/>
        </w:rPr>
        <w:t>6</w:t>
      </w:r>
      <w:r w:rsidRPr="0032374D">
        <w:t>.</w:t>
      </w:r>
      <w:r w:rsidRPr="0032374D">
        <w:rPr>
          <w:lang w:eastAsia="zh-CN"/>
        </w:rPr>
        <w:t>4</w:t>
      </w:r>
      <w:r w:rsidRPr="0032374D">
        <w:t>.</w:t>
      </w:r>
      <w:r w:rsidRPr="0032374D">
        <w:rPr>
          <w:lang w:val="de-DE" w:eastAsia="zh-CN"/>
        </w:rPr>
        <w:t>26</w:t>
      </w:r>
      <w:r w:rsidRPr="0032374D">
        <w:tab/>
        <w:t>Extended-</w:t>
      </w:r>
      <w:r w:rsidRPr="0032374D">
        <w:rPr>
          <w:rFonts w:hint="eastAsia"/>
          <w:lang w:eastAsia="zh-CN"/>
        </w:rPr>
        <w:t>PCO</w:t>
      </w:r>
      <w:bookmarkEnd w:id="129"/>
    </w:p>
    <w:p w:rsidR="002501DC" w:rsidRPr="0032374D" w:rsidRDefault="001D74F3" w:rsidP="00DA3EA4">
      <w:pPr>
        <w:rPr>
          <w:lang w:eastAsia="zh-CN"/>
        </w:rPr>
      </w:pPr>
      <w:r w:rsidRPr="0032374D">
        <w:t>The Extended-</w:t>
      </w:r>
      <w:r w:rsidRPr="0032374D">
        <w:rPr>
          <w:rFonts w:hint="eastAsia"/>
          <w:lang w:eastAsia="zh-CN"/>
        </w:rPr>
        <w:t>PCO</w:t>
      </w:r>
      <w:r w:rsidRPr="0032374D">
        <w:t xml:space="preserve"> AVP is of type </w:t>
      </w:r>
      <w:r w:rsidRPr="0032374D">
        <w:rPr>
          <w:rFonts w:hint="eastAsia"/>
          <w:lang w:eastAsia="zh-CN"/>
        </w:rPr>
        <w:t>OctetSt</w:t>
      </w:r>
      <w:r w:rsidRPr="0032374D">
        <w:rPr>
          <w:rFonts w:hint="eastAsia"/>
        </w:rPr>
        <w:t xml:space="preserve">ring. </w:t>
      </w:r>
      <w:r w:rsidRPr="0032374D">
        <w:t xml:space="preserve">The Extended-PCO AVP shall contain the value part of the ePCO IE, starting from octet 4, as specified in </w:t>
      </w:r>
      <w:r w:rsidR="00472F5C">
        <w:t>clause</w:t>
      </w:r>
      <w:r w:rsidRPr="0032374D">
        <w:t xml:space="preserve"> 9.9.4.26 of 3GPP TS 24.301[28]</w:t>
      </w:r>
      <w:r w:rsidRPr="0032374D">
        <w:rPr>
          <w:rFonts w:hint="eastAsia"/>
          <w:lang w:eastAsia="zh-CN"/>
        </w:rPr>
        <w:t>.</w:t>
      </w:r>
    </w:p>
    <w:p w:rsidR="00106763" w:rsidRPr="0032374D" w:rsidRDefault="00106763" w:rsidP="00106763">
      <w:pPr>
        <w:pStyle w:val="Heading3"/>
      </w:pPr>
      <w:bookmarkStart w:id="130" w:name="_Toc19712088"/>
      <w:r w:rsidRPr="0032374D">
        <w:t>6.4.27</w:t>
      </w:r>
      <w:r w:rsidRPr="0032374D">
        <w:rPr>
          <w:lang w:eastAsia="zh-CN"/>
        </w:rPr>
        <w:tab/>
        <w:t>RRC-Cause-</w:t>
      </w:r>
      <w:r w:rsidRPr="0032374D">
        <w:rPr>
          <w:lang w:val="de-DE" w:eastAsia="zh-CN"/>
        </w:rPr>
        <w:t>Counter</w:t>
      </w:r>
      <w:bookmarkEnd w:id="130"/>
    </w:p>
    <w:p w:rsidR="00106763" w:rsidRPr="0032374D" w:rsidRDefault="00106763" w:rsidP="00106763">
      <w:pPr>
        <w:rPr>
          <w:lang w:val="en-US"/>
        </w:rPr>
      </w:pPr>
      <w:r w:rsidRPr="0032374D">
        <w:t xml:space="preserve">The </w:t>
      </w:r>
      <w:r w:rsidRPr="0032374D">
        <w:rPr>
          <w:lang w:eastAsia="zh-CN"/>
        </w:rPr>
        <w:t>RRC-Cause-</w:t>
      </w:r>
      <w:r w:rsidRPr="0032374D">
        <w:rPr>
          <w:lang w:val="de-DE" w:eastAsia="zh-CN"/>
        </w:rPr>
        <w:t>Counter</w:t>
      </w:r>
      <w:r w:rsidRPr="0032374D">
        <w:t xml:space="preserve"> AVP is of type Grouped and shall contain the number of receptions of "</w:t>
      </w:r>
      <w:r w:rsidRPr="0032374D">
        <w:rPr>
          <w:noProof/>
        </w:rPr>
        <w:t>MO Exception data"</w:t>
      </w:r>
      <w:r w:rsidRPr="0032374D">
        <w:t xml:space="preserve"> and the time when the cause " MO Exception Data" is received for the first time</w:t>
      </w:r>
      <w:r w:rsidRPr="0032374D">
        <w:rPr>
          <w:lang w:val="en-US"/>
        </w:rPr>
        <w:t>.</w:t>
      </w:r>
    </w:p>
    <w:p w:rsidR="00106763" w:rsidRPr="0032374D" w:rsidRDefault="00106763" w:rsidP="00106763">
      <w:r w:rsidRPr="0032374D">
        <w:t>The AVP format shall conform to:</w:t>
      </w:r>
    </w:p>
    <w:p w:rsidR="00106763" w:rsidRPr="0032374D" w:rsidRDefault="0032374D" w:rsidP="00106763">
      <w:pPr>
        <w:pStyle w:val="NormalLeft10cm"/>
      </w:pPr>
      <w:r w:rsidRPr="0032374D">
        <w:tab/>
      </w:r>
      <w:r w:rsidR="00106763" w:rsidRPr="0032374D">
        <w:rPr>
          <w:lang w:eastAsia="zh-CN"/>
        </w:rPr>
        <w:t>RRC-Cause-</w:t>
      </w:r>
      <w:r w:rsidR="00106763" w:rsidRPr="0032374D">
        <w:rPr>
          <w:lang w:val="de-DE" w:eastAsia="zh-CN"/>
        </w:rPr>
        <w:t>Counter</w:t>
      </w:r>
      <w:r w:rsidR="00106763" w:rsidRPr="0032374D">
        <w:t>::=</w:t>
      </w:r>
      <w:r w:rsidR="00106763" w:rsidRPr="0032374D">
        <w:tab/>
        <w:t xml:space="preserve">&lt;AVP header: </w:t>
      </w:r>
      <w:r w:rsidR="00632659" w:rsidRPr="0032374D">
        <w:rPr>
          <w:lang w:eastAsia="zh-CN"/>
        </w:rPr>
        <w:t>4318</w:t>
      </w:r>
      <w:r w:rsidR="00106763" w:rsidRPr="0032374D">
        <w:t xml:space="preserve"> 10415&gt;</w:t>
      </w:r>
    </w:p>
    <w:p w:rsidR="00106763" w:rsidRPr="0032374D" w:rsidRDefault="00106763" w:rsidP="00106763">
      <w:pPr>
        <w:pStyle w:val="NormalLeft25cm"/>
        <w:ind w:left="1988" w:firstLine="284"/>
      </w:pPr>
      <w:r w:rsidRPr="0032374D">
        <w:t xml:space="preserve">[ </w:t>
      </w:r>
      <w:r w:rsidRPr="0032374D">
        <w:rPr>
          <w:lang w:val="de-DE" w:eastAsia="zh-CN"/>
        </w:rPr>
        <w:t>Counter-Value</w:t>
      </w:r>
      <w:r w:rsidRPr="0032374D">
        <w:t xml:space="preserve"> ]</w:t>
      </w:r>
    </w:p>
    <w:p w:rsidR="00106763" w:rsidRPr="0032374D" w:rsidRDefault="00106763" w:rsidP="00106763">
      <w:pPr>
        <w:pStyle w:val="NormalLeft25cm"/>
        <w:ind w:left="1988" w:firstLine="284"/>
      </w:pPr>
      <w:r w:rsidRPr="0032374D">
        <w:t xml:space="preserve">[ </w:t>
      </w:r>
      <w:r w:rsidRPr="0032374D">
        <w:rPr>
          <w:lang w:val="sv-SE"/>
        </w:rPr>
        <w:t>RRC-Counter</w:t>
      </w:r>
      <w:r w:rsidRPr="0032374D">
        <w:t>-</w:t>
      </w:r>
      <w:r w:rsidRPr="0032374D">
        <w:rPr>
          <w:lang w:val="de-DE" w:eastAsia="zh-CN"/>
        </w:rPr>
        <w:t>Timestamp</w:t>
      </w:r>
      <w:r w:rsidRPr="0032374D">
        <w:t xml:space="preserve"> ]</w:t>
      </w:r>
    </w:p>
    <w:p w:rsidR="00106763" w:rsidRPr="0032374D" w:rsidRDefault="00106763" w:rsidP="00106763">
      <w:pPr>
        <w:pStyle w:val="NormalLeft25cm"/>
        <w:ind w:left="1988" w:firstLine="284"/>
      </w:pPr>
      <w:r w:rsidRPr="0032374D">
        <w:t>*[AVP]</w:t>
      </w:r>
    </w:p>
    <w:p w:rsidR="00106763" w:rsidRPr="0032374D" w:rsidRDefault="00106763" w:rsidP="00106763">
      <w:pPr>
        <w:pStyle w:val="Heading3"/>
        <w:rPr>
          <w:lang w:val="de-DE"/>
        </w:rPr>
      </w:pPr>
      <w:bookmarkStart w:id="131" w:name="_Toc19712089"/>
      <w:r w:rsidRPr="0032374D">
        <w:t>6.4.28</w:t>
      </w:r>
      <w:r w:rsidRPr="0032374D">
        <w:rPr>
          <w:lang w:eastAsia="zh-CN"/>
        </w:rPr>
        <w:tab/>
      </w:r>
      <w:r w:rsidRPr="0032374D">
        <w:rPr>
          <w:lang w:val="de-DE" w:eastAsia="zh-CN"/>
        </w:rPr>
        <w:t>Counter-Value</w:t>
      </w:r>
      <w:bookmarkEnd w:id="131"/>
    </w:p>
    <w:p w:rsidR="00106763" w:rsidRPr="0032374D" w:rsidRDefault="00106763" w:rsidP="00106763">
      <w:pPr>
        <w:rPr>
          <w:lang w:val="en-US"/>
        </w:rPr>
      </w:pPr>
      <w:r w:rsidRPr="0032374D">
        <w:t xml:space="preserve">The </w:t>
      </w:r>
      <w:r w:rsidRPr="0032374D">
        <w:rPr>
          <w:lang w:val="de-DE" w:eastAsia="zh-CN"/>
        </w:rPr>
        <w:t>Counter-Value</w:t>
      </w:r>
      <w:r w:rsidRPr="0032374D">
        <w:t xml:space="preserve"> AVP is of type type Unsigned32 </w:t>
      </w:r>
      <w:r w:rsidRPr="0032374D">
        <w:rPr>
          <w:noProof/>
          <w:lang w:val="en-US"/>
        </w:rPr>
        <w:t xml:space="preserve">and </w:t>
      </w:r>
      <w:r w:rsidRPr="0032374D">
        <w:t xml:space="preserve">shall contain the number of occurrences of reception of RRC cause </w:t>
      </w:r>
      <w:r w:rsidRPr="0032374D">
        <w:rPr>
          <w:noProof/>
        </w:rPr>
        <w:t>"MO Exception data"</w:t>
      </w:r>
      <w:r w:rsidRPr="0032374D">
        <w:t xml:space="preserve">. </w:t>
      </w:r>
    </w:p>
    <w:p w:rsidR="00106763" w:rsidRPr="0032374D" w:rsidRDefault="00106763" w:rsidP="00106763">
      <w:pPr>
        <w:pStyle w:val="Heading3"/>
        <w:rPr>
          <w:lang w:val="de-DE"/>
        </w:rPr>
      </w:pPr>
      <w:bookmarkStart w:id="132" w:name="_Toc19712090"/>
      <w:r w:rsidRPr="0032374D">
        <w:t>6.4.29</w:t>
      </w:r>
      <w:r w:rsidRPr="0032374D">
        <w:rPr>
          <w:lang w:eastAsia="zh-CN"/>
        </w:rPr>
        <w:tab/>
      </w:r>
      <w:r w:rsidRPr="0032374D">
        <w:rPr>
          <w:lang w:val="sv-SE"/>
        </w:rPr>
        <w:t>RRC-Counter</w:t>
      </w:r>
      <w:r w:rsidRPr="0032374D">
        <w:t>-</w:t>
      </w:r>
      <w:r w:rsidRPr="0032374D">
        <w:rPr>
          <w:lang w:val="de-DE" w:eastAsia="zh-CN"/>
        </w:rPr>
        <w:t>Timestamp</w:t>
      </w:r>
      <w:bookmarkEnd w:id="132"/>
    </w:p>
    <w:p w:rsidR="00106763" w:rsidRPr="0032374D" w:rsidRDefault="00106763" w:rsidP="00106763">
      <w:pPr>
        <w:rPr>
          <w:lang w:val="en-US"/>
        </w:rPr>
      </w:pPr>
      <w:r w:rsidRPr="0032374D">
        <w:t>The RRC-Counter-</w:t>
      </w:r>
      <w:r w:rsidRPr="0032374D">
        <w:rPr>
          <w:lang w:val="de-DE" w:eastAsia="zh-CN"/>
        </w:rPr>
        <w:t>Timestamp</w:t>
      </w:r>
      <w:r w:rsidRPr="0032374D">
        <w:t xml:space="preserve"> AVP is of type Time and shall contain a timestamp. </w:t>
      </w:r>
    </w:p>
    <w:p w:rsidR="00BC7C3F" w:rsidRPr="0032374D" w:rsidRDefault="00BC7C3F" w:rsidP="00BC7C3F">
      <w:pPr>
        <w:pStyle w:val="Heading3"/>
        <w:rPr>
          <w:lang w:val="en-GB"/>
        </w:rPr>
      </w:pPr>
      <w:bookmarkStart w:id="133" w:name="_Toc19712091"/>
      <w:r w:rsidRPr="0032374D">
        <w:rPr>
          <w:lang w:val="en-GB"/>
        </w:rPr>
        <w:t>6.4.30</w:t>
      </w:r>
      <w:r w:rsidRPr="0032374D">
        <w:rPr>
          <w:lang w:val="en-GB"/>
        </w:rPr>
        <w:tab/>
        <w:t>Terminal-Information</w:t>
      </w:r>
      <w:bookmarkEnd w:id="133"/>
    </w:p>
    <w:p w:rsidR="00BC7C3F" w:rsidRPr="0032374D" w:rsidRDefault="00BC7C3F" w:rsidP="00BC7C3F">
      <w:r w:rsidRPr="0032374D">
        <w:t>The Terminal-Information AVP is of type Grouped. This AVP shall contain the information about the user</w:t>
      </w:r>
      <w:r w:rsidR="0032374D" w:rsidRPr="0032374D">
        <w:t>'</w:t>
      </w:r>
      <w:r w:rsidRPr="0032374D">
        <w:t>s terminal. It is originally defined in 3GPP TS 29.272 [16].</w:t>
      </w:r>
    </w:p>
    <w:p w:rsidR="00BC7C3F" w:rsidRPr="0032374D" w:rsidRDefault="00BC7C3F" w:rsidP="00BC7C3F">
      <w:r w:rsidRPr="0032374D">
        <w:t>AVP format</w:t>
      </w:r>
    </w:p>
    <w:p w:rsidR="00BC7C3F" w:rsidRPr="0032374D" w:rsidRDefault="00BC7C3F" w:rsidP="00BC7C3F">
      <w:pPr>
        <w:ind w:left="568"/>
      </w:pPr>
      <w:r w:rsidRPr="0032374D">
        <w:t>Terminal-Information ::= &lt;AVP header: 1401 10415&gt;</w:t>
      </w:r>
    </w:p>
    <w:p w:rsidR="00BC7C3F" w:rsidRPr="0032374D" w:rsidRDefault="00BC7C3F" w:rsidP="00BC7C3F">
      <w:pPr>
        <w:ind w:left="1420"/>
      </w:pPr>
      <w:r w:rsidRPr="0032374D">
        <w:t xml:space="preserve">[ IMEI ] </w:t>
      </w:r>
    </w:p>
    <w:p w:rsidR="00BC7C3F" w:rsidRPr="0032374D" w:rsidRDefault="00BC7C3F" w:rsidP="00BC7C3F">
      <w:pPr>
        <w:ind w:left="1420"/>
      </w:pPr>
      <w:r w:rsidRPr="0032374D">
        <w:t>[ Software-Version ]</w:t>
      </w:r>
    </w:p>
    <w:p w:rsidR="00106763" w:rsidRPr="0032374D" w:rsidRDefault="00BC7C3F" w:rsidP="00BC7C3F">
      <w:pPr>
        <w:ind w:left="1136" w:firstLine="284"/>
      </w:pPr>
      <w:r w:rsidRPr="0032374D">
        <w:t>*[ AVP ]</w:t>
      </w:r>
    </w:p>
    <w:p w:rsidR="00200E50" w:rsidRPr="0032374D" w:rsidRDefault="00200E50" w:rsidP="00200E50">
      <w:pPr>
        <w:pStyle w:val="Heading3"/>
      </w:pPr>
      <w:bookmarkStart w:id="134" w:name="_Toc19712092"/>
      <w:bookmarkStart w:id="135" w:name="historyclause"/>
      <w:r w:rsidRPr="0032374D">
        <w:lastRenderedPageBreak/>
        <w:t>6.4.31</w:t>
      </w:r>
      <w:r w:rsidRPr="0032374D">
        <w:tab/>
      </w:r>
      <w:r w:rsidRPr="0032374D">
        <w:rPr>
          <w:lang w:val="de-DE"/>
        </w:rPr>
        <w:t>TDA</w:t>
      </w:r>
      <w:r w:rsidRPr="0032374D">
        <w:t>-Flags</w:t>
      </w:r>
      <w:bookmarkEnd w:id="134"/>
    </w:p>
    <w:p w:rsidR="00200E50" w:rsidRPr="0032374D" w:rsidRDefault="00200E50" w:rsidP="00200E50">
      <w:r w:rsidRPr="0032374D">
        <w:t>The TDA-Flags AVP is of type Unsigned32 and it shall contain a bit map. The meaning of the bits shall be as defined in table 6.4.31-1:</w:t>
      </w:r>
    </w:p>
    <w:p w:rsidR="00200E50" w:rsidRPr="0032374D" w:rsidRDefault="00200E50" w:rsidP="00200E50">
      <w:pPr>
        <w:pStyle w:val="TH"/>
      </w:pPr>
      <w:r w:rsidRPr="0032374D">
        <w:t>Table 6.4</w:t>
      </w:r>
      <w:r w:rsidRPr="0032374D">
        <w:rPr>
          <w:lang w:eastAsia="zh-CN"/>
        </w:rPr>
        <w:t>.31</w:t>
      </w:r>
      <w:r w:rsidRPr="0032374D">
        <w:rPr>
          <w:lang w:val="de-DE" w:eastAsia="zh-CN"/>
        </w:rPr>
        <w:t>-</w:t>
      </w:r>
      <w:r w:rsidRPr="0032374D">
        <w:t xml:space="preserve">1: </w:t>
      </w:r>
      <w:r w:rsidRPr="0032374D">
        <w:rPr>
          <w:lang w:val="de-DE" w:eastAsia="zh-CN"/>
        </w:rPr>
        <w:t>TDA</w:t>
      </w:r>
      <w:r w:rsidRPr="0032374D">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00E50" w:rsidRPr="0032374D" w:rsidTr="004A784A">
        <w:trPr>
          <w:cantSplit/>
          <w:jc w:val="center"/>
        </w:trPr>
        <w:tc>
          <w:tcPr>
            <w:tcW w:w="993" w:type="dxa"/>
          </w:tcPr>
          <w:p w:rsidR="00200E50" w:rsidRPr="0032374D" w:rsidRDefault="00200E50" w:rsidP="004A784A">
            <w:pPr>
              <w:pStyle w:val="TAH"/>
            </w:pPr>
            <w:r w:rsidRPr="0032374D">
              <w:t>Bit</w:t>
            </w:r>
          </w:p>
        </w:tc>
        <w:tc>
          <w:tcPr>
            <w:tcW w:w="1842" w:type="dxa"/>
          </w:tcPr>
          <w:p w:rsidR="00200E50" w:rsidRPr="0032374D" w:rsidRDefault="00200E50" w:rsidP="004A784A">
            <w:pPr>
              <w:pStyle w:val="TAH"/>
            </w:pPr>
            <w:r w:rsidRPr="0032374D">
              <w:t>Name</w:t>
            </w:r>
          </w:p>
        </w:tc>
        <w:tc>
          <w:tcPr>
            <w:tcW w:w="5387" w:type="dxa"/>
          </w:tcPr>
          <w:p w:rsidR="00200E50" w:rsidRPr="0032374D" w:rsidRDefault="00200E50" w:rsidP="004A784A">
            <w:pPr>
              <w:pStyle w:val="TAH"/>
            </w:pPr>
            <w:r w:rsidRPr="0032374D">
              <w:t>Description</w:t>
            </w:r>
          </w:p>
        </w:tc>
      </w:tr>
      <w:tr w:rsidR="00200E50" w:rsidRPr="0032374D" w:rsidTr="004A784A">
        <w:trPr>
          <w:cantSplit/>
          <w:jc w:val="center"/>
        </w:trPr>
        <w:tc>
          <w:tcPr>
            <w:tcW w:w="993" w:type="dxa"/>
          </w:tcPr>
          <w:p w:rsidR="00200E50" w:rsidRPr="0032374D" w:rsidRDefault="00200E50" w:rsidP="004A784A">
            <w:pPr>
              <w:pStyle w:val="TAC"/>
            </w:pPr>
            <w:r w:rsidRPr="0032374D">
              <w:rPr>
                <w:lang w:val="de-DE" w:eastAsia="zh-CN"/>
              </w:rPr>
              <w:t>0</w:t>
            </w:r>
          </w:p>
        </w:tc>
        <w:tc>
          <w:tcPr>
            <w:tcW w:w="1842" w:type="dxa"/>
          </w:tcPr>
          <w:p w:rsidR="00200E50" w:rsidRPr="0032374D" w:rsidRDefault="00200E50" w:rsidP="004A784A">
            <w:pPr>
              <w:pStyle w:val="TAL"/>
              <w:rPr>
                <w:lang w:eastAsia="zh-CN"/>
              </w:rPr>
            </w:pPr>
            <w:r w:rsidRPr="0032374D">
              <w:rPr>
                <w:lang w:val="de-DE" w:eastAsia="zh-CN"/>
              </w:rPr>
              <w:t>Acknowledged Delivery</w:t>
            </w:r>
          </w:p>
        </w:tc>
        <w:tc>
          <w:tcPr>
            <w:tcW w:w="5387" w:type="dxa"/>
          </w:tcPr>
          <w:p w:rsidR="00200E50" w:rsidRPr="0032374D" w:rsidRDefault="00200E50" w:rsidP="004A784A">
            <w:pPr>
              <w:pStyle w:val="TAL"/>
              <w:rPr>
                <w:lang w:eastAsia="zh-CN"/>
              </w:rPr>
            </w:pPr>
            <w:r w:rsidRPr="0032374D">
              <w:rPr>
                <w:rFonts w:hint="eastAsia"/>
                <w:noProof/>
                <w:lang w:eastAsia="zh-CN"/>
              </w:rPr>
              <w:t xml:space="preserve">This bit </w:t>
            </w:r>
            <w:r w:rsidRPr="0032374D">
              <w:rPr>
                <w:noProof/>
                <w:lang w:val="de-DE" w:eastAsia="zh-CN"/>
              </w:rPr>
              <w:t xml:space="preserve">when set indicates that eNodeB has acknowledged the successful downlink NIDD delivery.  </w:t>
            </w:r>
          </w:p>
        </w:tc>
      </w:tr>
      <w:tr w:rsidR="00200E50" w:rsidRPr="0032374D" w:rsidTr="004A784A">
        <w:trPr>
          <w:cantSplit/>
          <w:jc w:val="center"/>
        </w:trPr>
        <w:tc>
          <w:tcPr>
            <w:tcW w:w="8222" w:type="dxa"/>
            <w:gridSpan w:val="3"/>
          </w:tcPr>
          <w:p w:rsidR="00200E50" w:rsidRPr="0032374D" w:rsidRDefault="00200E50" w:rsidP="004A784A">
            <w:pPr>
              <w:pStyle w:val="TAN"/>
            </w:pPr>
            <w:r w:rsidRPr="0032374D">
              <w:rPr>
                <w:rFonts w:hint="eastAsia"/>
              </w:rPr>
              <w:t>NOTE</w:t>
            </w:r>
            <w:r w:rsidR="0032374D" w:rsidRPr="0032374D">
              <w:rPr>
                <w:rFonts w:hint="eastAsia"/>
              </w:rPr>
              <w:tab/>
            </w:r>
            <w:r w:rsidRPr="0032374D">
              <w:t xml:space="preserve">Bits not defined in this table shall be cleared by the </w:t>
            </w:r>
            <w:r w:rsidRPr="0032374D">
              <w:rPr>
                <w:rFonts w:hint="eastAsia"/>
              </w:rPr>
              <w:t>send</w:t>
            </w:r>
            <w:r w:rsidRPr="0032374D">
              <w:t>ing entity and discarded by the receiving entity.</w:t>
            </w:r>
          </w:p>
        </w:tc>
      </w:tr>
    </w:tbl>
    <w:p w:rsidR="00200E50" w:rsidRPr="0032374D" w:rsidRDefault="00200E50" w:rsidP="00200E50"/>
    <w:p w:rsidR="001B39FE" w:rsidRPr="0032374D" w:rsidRDefault="001B39FE" w:rsidP="001B39FE">
      <w:pPr>
        <w:pStyle w:val="Heading3"/>
        <w:rPr>
          <w:lang w:val="en-US"/>
        </w:rPr>
      </w:pPr>
      <w:bookmarkStart w:id="136" w:name="_Toc19712093"/>
      <w:r w:rsidRPr="0032374D">
        <w:rPr>
          <w:lang w:val="en-US"/>
        </w:rPr>
        <w:t>6.4.32</w:t>
      </w:r>
      <w:r w:rsidRPr="0032374D">
        <w:rPr>
          <w:lang w:val="en-US"/>
        </w:rPr>
        <w:tab/>
        <w:t>Idle-Status-Indication</w:t>
      </w:r>
      <w:bookmarkEnd w:id="136"/>
    </w:p>
    <w:p w:rsidR="001B39FE" w:rsidRPr="0032374D" w:rsidRDefault="001B39FE" w:rsidP="001B39FE">
      <w:pPr>
        <w:rPr>
          <w:lang w:val="en-US"/>
        </w:rPr>
      </w:pPr>
      <w:r w:rsidRPr="0032374D">
        <w:rPr>
          <w:lang w:val="en-US"/>
        </w:rPr>
        <w:t xml:space="preserve">The Idle-Status-Indication AVP is of type Grouped, and it shall contain the details </w:t>
      </w:r>
      <w:r w:rsidRPr="0032374D">
        <w:t>when the UE transitions into idle mode</w:t>
      </w:r>
      <w:r w:rsidRPr="0032374D">
        <w:rPr>
          <w:lang w:val="en-US"/>
        </w:rPr>
        <w:t>.</w:t>
      </w:r>
    </w:p>
    <w:p w:rsidR="001B39FE" w:rsidRPr="0032374D" w:rsidRDefault="001B39FE" w:rsidP="001B39FE">
      <w:pPr>
        <w:rPr>
          <w:lang w:val="en-US"/>
        </w:rPr>
      </w:pPr>
      <w:r w:rsidRPr="0032374D">
        <w:rPr>
          <w:lang w:val="en-US"/>
        </w:rPr>
        <w:t>AVP format:</w:t>
      </w:r>
    </w:p>
    <w:p w:rsidR="00400577" w:rsidRPr="0032374D" w:rsidRDefault="00400577" w:rsidP="00400577">
      <w:pPr>
        <w:ind w:left="568"/>
        <w:rPr>
          <w:lang w:val="en-US"/>
        </w:rPr>
      </w:pPr>
      <w:r w:rsidRPr="0032374D">
        <w:rPr>
          <w:lang w:val="en-US"/>
        </w:rPr>
        <w:t>Idle-Status-Indication::=</w:t>
      </w:r>
      <w:r w:rsidRPr="0032374D">
        <w:rPr>
          <w:lang w:val="en-US"/>
        </w:rPr>
        <w:tab/>
        <w:t xml:space="preserve">&lt;AVP header: </w:t>
      </w:r>
      <w:r w:rsidRPr="0032374D">
        <w:rPr>
          <w:lang w:val="en-US" w:eastAsia="zh-CN"/>
        </w:rPr>
        <w:t>4322</w:t>
      </w:r>
      <w:r w:rsidRPr="0032374D">
        <w:rPr>
          <w:lang w:val="en-US"/>
        </w:rPr>
        <w:t xml:space="preserve"> 10415&gt;</w:t>
      </w:r>
    </w:p>
    <w:p w:rsidR="00400577" w:rsidRPr="0032374D" w:rsidRDefault="00400577" w:rsidP="00400577">
      <w:pPr>
        <w:ind w:left="3124" w:firstLine="284"/>
        <w:rPr>
          <w:lang w:val="en-US"/>
        </w:rPr>
      </w:pPr>
      <w:r w:rsidRPr="0032374D">
        <w:rPr>
          <w:lang w:val="en-US"/>
        </w:rPr>
        <w:t>[ Idle-Status</w:t>
      </w:r>
      <w:r w:rsidRPr="0032374D">
        <w:rPr>
          <w:color w:val="000000"/>
          <w:lang w:val="en-US" w:eastAsia="ja-JP"/>
        </w:rPr>
        <w:t>-Timestamp ]</w:t>
      </w:r>
      <w:r w:rsidRPr="0032374D">
        <w:rPr>
          <w:lang w:val="en-US"/>
        </w:rPr>
        <w:t xml:space="preserve"> </w:t>
      </w:r>
    </w:p>
    <w:p w:rsidR="00400577" w:rsidRPr="0032374D" w:rsidRDefault="00400577" w:rsidP="00400577">
      <w:pPr>
        <w:ind w:left="3124" w:firstLine="284"/>
        <w:rPr>
          <w:lang w:val="en-US"/>
        </w:rPr>
      </w:pPr>
      <w:r w:rsidRPr="0032374D">
        <w:rPr>
          <w:lang w:val="en-US"/>
        </w:rPr>
        <w:t>[ Active-Time ]</w:t>
      </w:r>
    </w:p>
    <w:p w:rsidR="00400577" w:rsidRPr="0032374D" w:rsidRDefault="00400577" w:rsidP="00400577">
      <w:pPr>
        <w:ind w:left="3124" w:firstLine="284"/>
        <w:rPr>
          <w:color w:val="000000"/>
          <w:lang w:val="en-US" w:eastAsia="ja-JP"/>
        </w:rPr>
      </w:pPr>
      <w:r w:rsidRPr="0032374D">
        <w:rPr>
          <w:lang w:val="en-US"/>
        </w:rPr>
        <w:t xml:space="preserve">[ </w:t>
      </w:r>
      <w:r w:rsidRPr="0032374D">
        <w:rPr>
          <w:noProof/>
        </w:rPr>
        <w:t xml:space="preserve">Subscribed-Periodic-RAU-TAU-Timer </w:t>
      </w:r>
      <w:r w:rsidRPr="0032374D">
        <w:rPr>
          <w:color w:val="000000"/>
          <w:lang w:val="en-US" w:eastAsia="ja-JP"/>
        </w:rPr>
        <w:t>]</w:t>
      </w:r>
    </w:p>
    <w:p w:rsidR="00400577" w:rsidRPr="0032374D" w:rsidRDefault="00400577" w:rsidP="00400577">
      <w:pPr>
        <w:ind w:left="3124" w:firstLine="284"/>
        <w:rPr>
          <w:color w:val="000000"/>
          <w:lang w:val="en-US" w:eastAsia="ja-JP"/>
        </w:rPr>
      </w:pPr>
      <w:r w:rsidRPr="0032374D">
        <w:rPr>
          <w:color w:val="000000"/>
          <w:lang w:val="en-US" w:eastAsia="ja-JP"/>
        </w:rPr>
        <w:t>[ eDRX-Cycle-Length ]</w:t>
      </w:r>
    </w:p>
    <w:p w:rsidR="00400577" w:rsidRPr="0032374D" w:rsidRDefault="00400577" w:rsidP="00400577">
      <w:pPr>
        <w:ind w:left="3124" w:firstLine="284"/>
        <w:rPr>
          <w:color w:val="000000"/>
          <w:lang w:val="en-US" w:eastAsia="ja-JP"/>
        </w:rPr>
      </w:pPr>
      <w:r w:rsidRPr="0032374D">
        <w:rPr>
          <w:color w:val="000000"/>
          <w:lang w:val="en-US" w:eastAsia="ja-JP"/>
        </w:rPr>
        <w:t>[ DL-Buffering-Suggested-Packet-Count ]</w:t>
      </w:r>
    </w:p>
    <w:p w:rsidR="00400577" w:rsidRPr="0032374D" w:rsidRDefault="00400577" w:rsidP="00400577">
      <w:pPr>
        <w:ind w:left="3124" w:firstLine="284"/>
        <w:rPr>
          <w:lang w:val="en-US"/>
        </w:rPr>
      </w:pPr>
      <w:r w:rsidRPr="0032374D">
        <w:rPr>
          <w:lang w:val="en-US"/>
        </w:rPr>
        <w:t>*[AVP]</w:t>
      </w:r>
    </w:p>
    <w:p w:rsidR="00400577" w:rsidRPr="0032374D" w:rsidRDefault="00400577" w:rsidP="00400577">
      <w:r w:rsidRPr="0032374D">
        <w:t xml:space="preserve">The </w:t>
      </w:r>
      <w:r w:rsidRPr="0032374D">
        <w:rPr>
          <w:noProof/>
        </w:rPr>
        <w:t>Subscribed-Periodic-RAU-TAU-Timer AVP shall contain</w:t>
      </w:r>
      <w:r w:rsidRPr="0032374D">
        <w:t xml:space="preserve"> the periodic TAU/RAU time granted to the UE by the MME/SGSN.</w:t>
      </w:r>
    </w:p>
    <w:p w:rsidR="00400577" w:rsidRPr="0032374D" w:rsidRDefault="00400577" w:rsidP="00400577">
      <w:r w:rsidRPr="0032374D">
        <w:t>The eDRX-Cycle-Length AVP shall contain the eDRX cycle length granted to the UE by the MME/SGSN.</w:t>
      </w:r>
    </w:p>
    <w:p w:rsidR="00400577" w:rsidRPr="0032374D" w:rsidRDefault="00400577" w:rsidP="00400577">
      <w:r w:rsidRPr="0032374D">
        <w:t xml:space="preserve">The </w:t>
      </w:r>
      <w:r w:rsidRPr="0032374D">
        <w:rPr>
          <w:color w:val="000000"/>
          <w:lang w:val="en-US" w:eastAsia="ja-JP"/>
        </w:rPr>
        <w:t>DL-Buffering-Suggested-Packet-Count AVP shall contain the suggested number of downlink packets sent to the S-GW by the MME/SGSN.</w:t>
      </w:r>
    </w:p>
    <w:p w:rsidR="001B39FE" w:rsidRPr="0032374D" w:rsidRDefault="001B39FE" w:rsidP="001B39FE">
      <w:pPr>
        <w:pStyle w:val="Heading3"/>
        <w:rPr>
          <w:lang w:val="en-GB"/>
        </w:rPr>
      </w:pPr>
      <w:bookmarkStart w:id="137" w:name="_Toc19712094"/>
      <w:r w:rsidRPr="0032374D">
        <w:t>6.4.33</w:t>
      </w:r>
      <w:r w:rsidRPr="0032374D">
        <w:rPr>
          <w:lang w:eastAsia="zh-CN"/>
        </w:rPr>
        <w:tab/>
      </w:r>
      <w:r w:rsidRPr="0032374D">
        <w:rPr>
          <w:lang w:val="en-US"/>
        </w:rPr>
        <w:t>Idle-Status</w:t>
      </w:r>
      <w:r w:rsidRPr="0032374D">
        <w:rPr>
          <w:color w:val="000000"/>
          <w:lang w:val="en-US" w:eastAsia="ja-JP"/>
        </w:rPr>
        <w:t>-</w:t>
      </w:r>
      <w:r w:rsidRPr="0032374D">
        <w:rPr>
          <w:lang w:val="en-GB" w:eastAsia="zh-CN"/>
        </w:rPr>
        <w:t>Timestamp</w:t>
      </w:r>
      <w:bookmarkEnd w:id="137"/>
    </w:p>
    <w:p w:rsidR="001B39FE" w:rsidRPr="0032374D" w:rsidRDefault="001B39FE" w:rsidP="001B39FE">
      <w:pPr>
        <w:rPr>
          <w:lang w:val="en-US"/>
        </w:rPr>
      </w:pPr>
      <w:r w:rsidRPr="0032374D">
        <w:t xml:space="preserve">The </w:t>
      </w:r>
      <w:r w:rsidRPr="0032374D">
        <w:rPr>
          <w:lang w:val="en-US"/>
        </w:rPr>
        <w:t>Idle-Status</w:t>
      </w:r>
      <w:r w:rsidRPr="0032374D">
        <w:rPr>
          <w:color w:val="000000"/>
          <w:lang w:val="en-US" w:eastAsia="ja-JP"/>
        </w:rPr>
        <w:t>-</w:t>
      </w:r>
      <w:r w:rsidRPr="0032374D">
        <w:rPr>
          <w:lang w:eastAsia="zh-CN"/>
        </w:rPr>
        <w:t>Timestamp</w:t>
      </w:r>
      <w:r w:rsidRPr="0032374D">
        <w:t xml:space="preserve"> AVP is of type Time and shall contain a timestamp (the time at which the UE transitioned into idle mode). </w:t>
      </w:r>
    </w:p>
    <w:p w:rsidR="001B39FE" w:rsidRPr="0032374D" w:rsidRDefault="001B39FE" w:rsidP="001B39FE">
      <w:pPr>
        <w:pStyle w:val="Heading3"/>
      </w:pPr>
      <w:bookmarkStart w:id="138" w:name="_Toc19712095"/>
      <w:r w:rsidRPr="0032374D">
        <w:t>6.4.34</w:t>
      </w:r>
      <w:r w:rsidRPr="0032374D">
        <w:tab/>
        <w:t>Active-Time</w:t>
      </w:r>
      <w:bookmarkEnd w:id="138"/>
    </w:p>
    <w:p w:rsidR="001B39FE" w:rsidRPr="0032374D" w:rsidRDefault="001B39FE" w:rsidP="001B39FE">
      <w:r w:rsidRPr="0032374D">
        <w:t>Active-Time AVP is of type Unsigned32 and shall provide the active time granted to the UE in seconds.</w:t>
      </w:r>
    </w:p>
    <w:p w:rsidR="001B39FE" w:rsidRPr="0032374D" w:rsidRDefault="001B39FE" w:rsidP="00200E50"/>
    <w:p w:rsidR="00087EB9" w:rsidRPr="0032374D" w:rsidRDefault="00080512" w:rsidP="00200E50">
      <w:r w:rsidRPr="0032374D">
        <w:br w:type="page"/>
      </w:r>
      <w:r w:rsidR="00087EB9" w:rsidRPr="0032374D">
        <w:rPr>
          <w:lang w:val="en-US"/>
        </w:rPr>
        <w:lastRenderedPageBreak/>
        <w:t>Annex A (normative):</w:t>
      </w:r>
      <w:r w:rsidR="00087EB9" w:rsidRPr="0032374D">
        <w:br/>
        <w:t>Diameter overload control mechanism</w:t>
      </w:r>
    </w:p>
    <w:p w:rsidR="00087EB9" w:rsidRPr="0032374D" w:rsidRDefault="00087EB9" w:rsidP="00087EB9">
      <w:pPr>
        <w:pStyle w:val="Heading2"/>
        <w:rPr>
          <w:lang w:val="sv-SE"/>
        </w:rPr>
      </w:pPr>
      <w:bookmarkStart w:id="139" w:name="_Toc19712096"/>
      <w:r w:rsidRPr="0032374D">
        <w:t>A.</w:t>
      </w:r>
      <w:r w:rsidRPr="0032374D">
        <w:rPr>
          <w:lang w:val="de-DE"/>
        </w:rPr>
        <w:t>1</w:t>
      </w:r>
      <w:r w:rsidRPr="0032374D">
        <w:tab/>
      </w:r>
      <w:r w:rsidRPr="0032374D">
        <w:rPr>
          <w:lang w:val="de-DE"/>
        </w:rPr>
        <w:t>T6a/b</w:t>
      </w:r>
      <w:r w:rsidRPr="0032374D">
        <w:t xml:space="preserve"> </w:t>
      </w:r>
      <w:r w:rsidRPr="0032374D">
        <w:rPr>
          <w:lang w:val="de-DE"/>
        </w:rPr>
        <w:t>and T7</w:t>
      </w:r>
      <w:r w:rsidR="00175910" w:rsidRPr="0032374D">
        <w:t xml:space="preserve"> interface</w:t>
      </w:r>
      <w:r w:rsidR="00175910" w:rsidRPr="0032374D">
        <w:rPr>
          <w:lang w:val="sv-SE"/>
        </w:rPr>
        <w:t>s</w:t>
      </w:r>
      <w:bookmarkEnd w:id="139"/>
    </w:p>
    <w:p w:rsidR="00087EB9" w:rsidRPr="0032374D" w:rsidRDefault="00087EB9" w:rsidP="00087EB9">
      <w:pPr>
        <w:pStyle w:val="Heading3"/>
      </w:pPr>
      <w:bookmarkStart w:id="140" w:name="_Toc19712097"/>
      <w:r w:rsidRPr="0032374D">
        <w:t>A.</w:t>
      </w:r>
      <w:r w:rsidRPr="0032374D">
        <w:rPr>
          <w:lang w:val="de-DE"/>
        </w:rPr>
        <w:t>1</w:t>
      </w:r>
      <w:r w:rsidRPr="0032374D">
        <w:t>.1</w:t>
      </w:r>
      <w:r w:rsidRPr="0032374D">
        <w:tab/>
        <w:t>General</w:t>
      </w:r>
      <w:bookmarkEnd w:id="140"/>
    </w:p>
    <w:p w:rsidR="00087EB9" w:rsidRPr="0032374D" w:rsidRDefault="00087EB9" w:rsidP="00087EB9">
      <w:r w:rsidRPr="0032374D">
        <w:t xml:space="preserve">The Diameter overload control mechanism is an optional feature over the </w:t>
      </w:r>
      <w:r w:rsidRPr="0032374D">
        <w:rPr>
          <w:lang w:val="de-DE"/>
        </w:rPr>
        <w:t>T6a/b</w:t>
      </w:r>
      <w:r w:rsidRPr="0032374D">
        <w:t xml:space="preserve"> and T7 interface</w:t>
      </w:r>
      <w:r w:rsidR="00BE7864" w:rsidRPr="0032374D">
        <w:t>, which may be applied to the traffic of requests commands sent to the SCEF and/or to the traffic of request commands sent to the</w:t>
      </w:r>
      <w:r w:rsidR="004D7EB1" w:rsidRPr="0032374D">
        <w:t xml:space="preserve"> MME or SGSN.</w:t>
      </w:r>
    </w:p>
    <w:p w:rsidR="00BE7864" w:rsidRPr="0032374D" w:rsidRDefault="00087EB9" w:rsidP="00087EB9">
      <w:r w:rsidRPr="0032374D">
        <w:t xml:space="preserve">It is recommended to make use of the IETF RFC 7683 [9] on the </w:t>
      </w:r>
      <w:r w:rsidRPr="0032374D">
        <w:rPr>
          <w:lang w:val="de-DE"/>
        </w:rPr>
        <w:t>T6a/b and T7</w:t>
      </w:r>
      <w:r w:rsidRPr="0032374D">
        <w:t xml:space="preserve"> interface where</w:t>
      </w:r>
      <w:r w:rsidR="00BE7864" w:rsidRPr="0032374D">
        <w:t xml:space="preserve">: </w:t>
      </w:r>
    </w:p>
    <w:p w:rsidR="00087EB9" w:rsidRPr="0032374D" w:rsidRDefault="00BE7864" w:rsidP="00496B79">
      <w:pPr>
        <w:pStyle w:val="B1"/>
        <w:rPr>
          <w:lang w:val="en-GB"/>
        </w:rPr>
      </w:pPr>
      <w:r w:rsidRPr="0032374D">
        <w:t>-</w:t>
      </w:r>
      <w:r w:rsidRPr="0032374D">
        <w:tab/>
      </w:r>
      <w:r w:rsidR="00087EB9" w:rsidRPr="0032374D">
        <w:t>when applied</w:t>
      </w:r>
      <w:r w:rsidRPr="0032374D">
        <w:t xml:space="preserve"> to the traffic of request commands sent to the SCEF</w:t>
      </w:r>
      <w:r w:rsidR="00087EB9" w:rsidRPr="0032374D">
        <w:t xml:space="preserve">, </w:t>
      </w:r>
      <w:r w:rsidRPr="0032374D">
        <w:t xml:space="preserve">the SCEF shall behave as a reporting node while </w:t>
      </w:r>
      <w:r w:rsidR="00087EB9" w:rsidRPr="0032374D">
        <w:t>the MME/SGSN</w:t>
      </w:r>
      <w:r w:rsidRPr="0032374D">
        <w:t>, and as an alternative  the IWK-SCEF</w:t>
      </w:r>
      <w:r w:rsidR="00087EB9" w:rsidRPr="0032374D">
        <w:t xml:space="preserve"> shall behave as a reacting node</w:t>
      </w:r>
      <w:r w:rsidRPr="0032374D">
        <w:rPr>
          <w:lang w:val="en-GB"/>
        </w:rPr>
        <w:t>;</w:t>
      </w:r>
    </w:p>
    <w:p w:rsidR="00BE7864" w:rsidRPr="0032374D" w:rsidRDefault="00BE7864" w:rsidP="00496B79">
      <w:pPr>
        <w:pStyle w:val="B1"/>
        <w:rPr>
          <w:lang w:val="en-GB"/>
        </w:rPr>
      </w:pPr>
      <w:r w:rsidRPr="0032374D">
        <w:rPr>
          <w:lang w:val="en-GB"/>
        </w:rPr>
        <w:t>-</w:t>
      </w:r>
      <w:r w:rsidRPr="0032374D">
        <w:rPr>
          <w:lang w:val="en-GB"/>
        </w:rPr>
        <w:tab/>
      </w:r>
      <w:r w:rsidR="004D7EB1" w:rsidRPr="0032374D">
        <w:t>when applied to the traffic of request commands sent to the MME or SGSN, the MME or SGSN shall behave as a reporting node while the SCEF, and as an alternative  the IWK-SCEF, shall behave as a reacting node.</w:t>
      </w:r>
    </w:p>
    <w:p w:rsidR="00087EB9" w:rsidRPr="0032374D" w:rsidRDefault="00087EB9" w:rsidP="00087EB9">
      <w:pPr>
        <w:pStyle w:val="Heading3"/>
      </w:pPr>
      <w:bookmarkStart w:id="141" w:name="_Toc19712098"/>
      <w:r w:rsidRPr="0032374D">
        <w:t>A.</w:t>
      </w:r>
      <w:r w:rsidRPr="0032374D">
        <w:rPr>
          <w:lang w:val="de-DE"/>
        </w:rPr>
        <w:t>1</w:t>
      </w:r>
      <w:r w:rsidRPr="0032374D">
        <w:t>.2</w:t>
      </w:r>
      <w:r w:rsidRPr="0032374D">
        <w:tab/>
      </w:r>
      <w:r w:rsidRPr="0032374D">
        <w:rPr>
          <w:lang w:val="de-DE"/>
        </w:rPr>
        <w:t>SCEF</w:t>
      </w:r>
      <w:r w:rsidRPr="0032374D">
        <w:t xml:space="preserve"> behaviour</w:t>
      </w:r>
      <w:bookmarkEnd w:id="141"/>
    </w:p>
    <w:p w:rsidR="00087EB9" w:rsidRPr="0032374D" w:rsidRDefault="00087EB9" w:rsidP="00087EB9">
      <w:r w:rsidRPr="0032374D">
        <w:t xml:space="preserve">The SCEF requests traffic reduction from the </w:t>
      </w:r>
      <w:r w:rsidRPr="0032374D">
        <w:rPr>
          <w:lang w:val="de-DE"/>
        </w:rPr>
        <w:t>MME/SGSN and the IWK-SCEF</w:t>
      </w:r>
      <w:r w:rsidRPr="0032374D">
        <w:t xml:space="preserve"> when it is in an overload situation, by including OC-OLR AVP in answer commands as described in IETF RFC 7683 [9].</w:t>
      </w:r>
    </w:p>
    <w:p w:rsidR="00087EB9" w:rsidRPr="0032374D" w:rsidRDefault="00087EB9" w:rsidP="00087EB9">
      <w:r w:rsidRPr="0032374D">
        <w:t xml:space="preserve">The SCEF identifies that it is in an overload situation by implementation specific means. For example, the SCEF may take into account the traffic over the </w:t>
      </w:r>
      <w:r w:rsidR="004D7EB1" w:rsidRPr="0032374D">
        <w:t>T6a/b</w:t>
      </w:r>
      <w:r w:rsidRPr="0032374D">
        <w:t xml:space="preserve"> interfaces or other interfaces, the level of usage of internal resources (CPU, memory), the access to external resources etc.</w:t>
      </w:r>
    </w:p>
    <w:p w:rsidR="00087EB9" w:rsidRPr="0032374D" w:rsidRDefault="00087EB9" w:rsidP="00087EB9">
      <w:r w:rsidRPr="0032374D">
        <w:t>The SCEF determines the specific contents of the OC-OLR AVP in overload reports and the SCEF decides when to send OC-OLR AVPs by implementation specific means.</w:t>
      </w:r>
    </w:p>
    <w:p w:rsidR="00087EB9" w:rsidRPr="0032374D" w:rsidRDefault="00087EB9" w:rsidP="00087EB9">
      <w:r w:rsidRPr="0032374D">
        <w:t>The SCEF may decide to deactivate Monitoring events to reduce the number of Reporting-Information-Requests sent for reporting monitoring events.</w:t>
      </w:r>
    </w:p>
    <w:p w:rsidR="00BE7864" w:rsidRPr="0032374D" w:rsidRDefault="00BE7864" w:rsidP="00BE7864">
      <w:r w:rsidRPr="0032374D">
        <w:t>The SCEF shall apply required traffic reduction according to the OC-OLR AVPs received in answer commands from the MME to subsequent applicable requests, as per IETF RFC 7683 [9].</w:t>
      </w:r>
    </w:p>
    <w:p w:rsidR="00BE7864" w:rsidRPr="0032374D" w:rsidRDefault="00BE7864" w:rsidP="00BE7864">
      <w:r w:rsidRPr="0032374D">
        <w:t>Requested traffic reduction is achieved by the SCEF by implementation specific means. It may in particular implement throttling of MT non-IP data messages.</w:t>
      </w:r>
    </w:p>
    <w:p w:rsidR="00087EB9" w:rsidRPr="0032374D" w:rsidRDefault="00087EB9" w:rsidP="00087EB9">
      <w:pPr>
        <w:pStyle w:val="Heading3"/>
      </w:pPr>
      <w:bookmarkStart w:id="142" w:name="_Toc19712099"/>
      <w:r w:rsidRPr="0032374D">
        <w:t>A.</w:t>
      </w:r>
      <w:r w:rsidRPr="0032374D">
        <w:rPr>
          <w:lang w:val="de-DE"/>
        </w:rPr>
        <w:t>1</w:t>
      </w:r>
      <w:r w:rsidRPr="0032374D">
        <w:t>.3</w:t>
      </w:r>
      <w:r w:rsidRPr="0032374D">
        <w:tab/>
      </w:r>
      <w:r w:rsidRPr="0032374D">
        <w:rPr>
          <w:lang w:val="de-DE"/>
        </w:rPr>
        <w:t>MME/SGSN</w:t>
      </w:r>
      <w:r w:rsidRPr="0032374D">
        <w:t xml:space="preserve"> behaviour</w:t>
      </w:r>
      <w:bookmarkEnd w:id="142"/>
    </w:p>
    <w:p w:rsidR="00BA596B" w:rsidRPr="0032374D" w:rsidRDefault="004D7EB1" w:rsidP="00BA596B">
      <w:r w:rsidRPr="0032374D">
        <w:t>The MME or SGSN</w:t>
      </w:r>
      <w:r w:rsidR="00BA596B" w:rsidRPr="0032374D">
        <w:t xml:space="preserve"> requests traffic reduction from the SCEF when it is in an overload situation, by including OC-OLR AVP in answer commands as described in IETF RFC 7683 [9].</w:t>
      </w:r>
    </w:p>
    <w:p w:rsidR="00BA596B" w:rsidRPr="0032374D" w:rsidRDefault="004D7EB1" w:rsidP="00BA596B">
      <w:r w:rsidRPr="0032374D">
        <w:t>The MME or SGSN</w:t>
      </w:r>
      <w:r w:rsidR="00BA596B" w:rsidRPr="0032374D">
        <w:t xml:space="preserve"> identifies that it is in an overload situation by implementation specific means.</w:t>
      </w:r>
    </w:p>
    <w:p w:rsidR="00087EB9" w:rsidRPr="0032374D" w:rsidRDefault="004D7EB1" w:rsidP="00BA596B">
      <w:r w:rsidRPr="0032374D">
        <w:t xml:space="preserve">The </w:t>
      </w:r>
      <w:r w:rsidRPr="0032374D">
        <w:rPr>
          <w:lang w:val="de-DE"/>
        </w:rPr>
        <w:t>MME or SGSN</w:t>
      </w:r>
      <w:r w:rsidRPr="0032374D">
        <w:t xml:space="preserve"> shall</w:t>
      </w:r>
      <w:r w:rsidR="00087EB9" w:rsidRPr="0032374D">
        <w:t xml:space="preserve"> apply required traffic reduction </w:t>
      </w:r>
      <w:r w:rsidR="00BA596B" w:rsidRPr="0032374D">
        <w:t xml:space="preserve">according to the OC-OLR AVPs </w:t>
      </w:r>
      <w:r w:rsidR="00087EB9" w:rsidRPr="0032374D">
        <w:t xml:space="preserve">received in answer commands </w:t>
      </w:r>
      <w:r w:rsidR="00BA596B" w:rsidRPr="0032374D">
        <w:t xml:space="preserve">from the SCEF </w:t>
      </w:r>
      <w:r w:rsidR="00087EB9" w:rsidRPr="0032374D">
        <w:t>to subsequent applicable requests, as per IETF</w:t>
      </w:r>
      <w:r w:rsidR="004F72A1" w:rsidRPr="0032374D">
        <w:t> </w:t>
      </w:r>
      <w:r w:rsidR="00087EB9" w:rsidRPr="0032374D">
        <w:t>RFC</w:t>
      </w:r>
      <w:r w:rsidR="004F72A1" w:rsidRPr="0032374D">
        <w:t> </w:t>
      </w:r>
      <w:r w:rsidR="00087EB9" w:rsidRPr="0032374D">
        <w:t>7683</w:t>
      </w:r>
      <w:r w:rsidR="004F72A1" w:rsidRPr="0032374D">
        <w:t> </w:t>
      </w:r>
      <w:r w:rsidR="00087EB9" w:rsidRPr="0032374D">
        <w:t>[9].</w:t>
      </w:r>
    </w:p>
    <w:p w:rsidR="004D7EB1" w:rsidRPr="0032374D" w:rsidRDefault="004D7EB1" w:rsidP="004D7EB1">
      <w:r w:rsidRPr="0032374D">
        <w:t xml:space="preserve">Requested traffic reduction is achieved by the </w:t>
      </w:r>
      <w:r w:rsidRPr="0032374D">
        <w:rPr>
          <w:lang w:val="de-DE"/>
        </w:rPr>
        <w:t>MME or SGSN</w:t>
      </w:r>
      <w:r w:rsidRPr="0032374D">
        <w:t xml:space="preserve"> by implementation-specific means. It may in particular implement:</w:t>
      </w:r>
    </w:p>
    <w:p w:rsidR="004D7EB1" w:rsidRPr="0032374D" w:rsidRDefault="004D7EB1" w:rsidP="004D7EB1">
      <w:pPr>
        <w:pStyle w:val="B1"/>
        <w:rPr>
          <w:lang w:val="en-GB"/>
        </w:rPr>
      </w:pPr>
      <w:r w:rsidRPr="0032374D">
        <w:t>-</w:t>
      </w:r>
      <w:r w:rsidRPr="0032374D">
        <w:tab/>
        <w:t>throttling of monitoring event reports or stop reporting with prioritization (e.g. prioritisation on the type of events, or that one-time reporting takes priority over continuous reporting, …)</w:t>
      </w:r>
      <w:r w:rsidRPr="0032374D">
        <w:rPr>
          <w:lang w:val="en-GB"/>
        </w:rPr>
        <w:t>;</w:t>
      </w:r>
    </w:p>
    <w:p w:rsidR="004D7EB1" w:rsidRPr="0032374D" w:rsidRDefault="004D7EB1" w:rsidP="004D7EB1">
      <w:pPr>
        <w:pStyle w:val="B1"/>
      </w:pPr>
      <w:r w:rsidRPr="0032374D">
        <w:rPr>
          <w:lang w:val="en-GB"/>
        </w:rPr>
        <w:t>-</w:t>
      </w:r>
      <w:r w:rsidRPr="0032374D">
        <w:rPr>
          <w:lang w:val="en-GB"/>
        </w:rPr>
        <w:tab/>
      </w:r>
      <w:r w:rsidRPr="0032374D">
        <w:t>throttling of new T6a/b connection establishment messages;</w:t>
      </w:r>
    </w:p>
    <w:p w:rsidR="004D7EB1" w:rsidRPr="0032374D" w:rsidRDefault="004D7EB1" w:rsidP="004D7EB1">
      <w:pPr>
        <w:pStyle w:val="B1"/>
        <w:rPr>
          <w:lang w:val="en-GB"/>
        </w:rPr>
      </w:pPr>
      <w:r w:rsidRPr="0032374D">
        <w:rPr>
          <w:lang w:val="en-GB"/>
        </w:rPr>
        <w:t>-</w:t>
      </w:r>
      <w:r w:rsidRPr="0032374D">
        <w:rPr>
          <w:lang w:val="en-GB"/>
        </w:rPr>
        <w:tab/>
      </w:r>
      <w:r w:rsidRPr="0032374D">
        <w:t>throttling of MO non-IP data messages.</w:t>
      </w:r>
    </w:p>
    <w:p w:rsidR="00087EB9" w:rsidRPr="0032374D" w:rsidRDefault="00087EB9" w:rsidP="00087EB9">
      <w:pPr>
        <w:pStyle w:val="Heading3"/>
      </w:pPr>
      <w:bookmarkStart w:id="143" w:name="_Toc19712100"/>
      <w:r w:rsidRPr="0032374D">
        <w:lastRenderedPageBreak/>
        <w:t>A.</w:t>
      </w:r>
      <w:r w:rsidRPr="0032374D">
        <w:rPr>
          <w:lang w:val="de-DE"/>
        </w:rPr>
        <w:t>1</w:t>
      </w:r>
      <w:r w:rsidRPr="0032374D">
        <w:t>.</w:t>
      </w:r>
      <w:r w:rsidRPr="0032374D">
        <w:rPr>
          <w:lang w:val="de-DE"/>
        </w:rPr>
        <w:t>4</w:t>
      </w:r>
      <w:r w:rsidRPr="0032374D">
        <w:tab/>
      </w:r>
      <w:r w:rsidRPr="0032374D">
        <w:rPr>
          <w:lang w:val="de-DE"/>
        </w:rPr>
        <w:t>IWK-SCEF</w:t>
      </w:r>
      <w:r w:rsidRPr="0032374D">
        <w:t xml:space="preserve"> behaviour</w:t>
      </w:r>
      <w:bookmarkEnd w:id="143"/>
    </w:p>
    <w:p w:rsidR="004D7EB1" w:rsidRPr="0032374D" w:rsidRDefault="004D7EB1" w:rsidP="004D7EB1">
      <w:r w:rsidRPr="0032374D">
        <w:t xml:space="preserve">The </w:t>
      </w:r>
      <w:r w:rsidRPr="0032374D">
        <w:rPr>
          <w:lang w:val="de-DE"/>
        </w:rPr>
        <w:t>IWK-SCEF</w:t>
      </w:r>
      <w:r w:rsidRPr="0032374D">
        <w:t>, when acting as a reacting node towards the SCEF shall apply required traffic reduction received in answer commands from the SCEF to subsequent applicable requests received from the MME or SGSN, as per IETF RFC 7683 [9]. In this case the IWK-SCEF does not forward OC-OLR AVPs to the MME or SGSN.</w:t>
      </w:r>
    </w:p>
    <w:p w:rsidR="004D7EB1" w:rsidRPr="0032374D" w:rsidRDefault="004D7EB1" w:rsidP="004D7EB1">
      <w:r w:rsidRPr="0032374D">
        <w:t>The IWK-SCEF, when acting as a reacting node towards the MME or SGSN, shall apply required traffic reduction received in answer commands from the MME or SGSN to subsequent applicable requests received from the SCEF, as per IETF RFC 7683 [9]. In this case the IWK-SCEF does not forward OC-OLR AVPs to the SCEF.</w:t>
      </w:r>
    </w:p>
    <w:p w:rsidR="001C399B" w:rsidRPr="0032374D" w:rsidRDefault="00087EB9" w:rsidP="00087EB9">
      <w:r w:rsidRPr="0032374D">
        <w:t xml:space="preserve">Requested traffic reduction is achieved by the </w:t>
      </w:r>
      <w:r w:rsidRPr="0032374D">
        <w:rPr>
          <w:lang w:val="de-DE"/>
        </w:rPr>
        <w:t>IWK-SCEF</w:t>
      </w:r>
      <w:r w:rsidRPr="0032374D">
        <w:t xml:space="preserve"> by implementation specific means. For example, it may implement throttling of monitoring event report with prioritization</w:t>
      </w:r>
      <w:r w:rsidR="00BA596B" w:rsidRPr="0032374D">
        <w:t>, throttling of MO data or MT data messages</w:t>
      </w:r>
      <w:r w:rsidRPr="0032374D">
        <w:t>.</w:t>
      </w:r>
    </w:p>
    <w:p w:rsidR="001C399B" w:rsidRPr="0032374D" w:rsidRDefault="001C399B" w:rsidP="001C399B">
      <w:pPr>
        <w:pStyle w:val="Heading8"/>
      </w:pPr>
      <w:bookmarkStart w:id="144" w:name="_Toc19712101"/>
      <w:r w:rsidRPr="0032374D">
        <w:t>Annex B (normative):</w:t>
      </w:r>
      <w:r w:rsidRPr="0032374D">
        <w:rPr>
          <w:b/>
        </w:rPr>
        <w:br/>
      </w:r>
      <w:r w:rsidRPr="0032374D">
        <w:t>Diameter message priority mechanism</w:t>
      </w:r>
      <w:bookmarkEnd w:id="144"/>
    </w:p>
    <w:p w:rsidR="001C399B" w:rsidRPr="0032374D" w:rsidRDefault="001C399B" w:rsidP="001C399B">
      <w:pPr>
        <w:pStyle w:val="Heading2"/>
      </w:pPr>
      <w:bookmarkStart w:id="145" w:name="_Toc19712102"/>
      <w:r w:rsidRPr="0032374D">
        <w:rPr>
          <w:lang w:val="sv-SE"/>
        </w:rPr>
        <w:t>B</w:t>
      </w:r>
      <w:r w:rsidRPr="0032374D">
        <w:t>.1</w:t>
      </w:r>
      <w:r w:rsidRPr="0032374D">
        <w:tab/>
        <w:t>General</w:t>
      </w:r>
      <w:bookmarkEnd w:id="145"/>
    </w:p>
    <w:p w:rsidR="001C399B" w:rsidRPr="0032374D" w:rsidRDefault="00C167B7" w:rsidP="001C399B">
      <w:r w:rsidRPr="0032374D">
        <w:t>IETF RFC 7944</w:t>
      </w:r>
      <w:r w:rsidRPr="0032374D">
        <w:rPr>
          <w:lang w:eastAsia="en-GB"/>
        </w:rPr>
        <w:t> [15]</w:t>
      </w:r>
      <w:r w:rsidRPr="0032374D">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1C399B" w:rsidRPr="0032374D" w:rsidRDefault="001C399B" w:rsidP="001C399B">
      <w:pPr>
        <w:pStyle w:val="Heading2"/>
      </w:pPr>
      <w:bookmarkStart w:id="146" w:name="_Toc19712103"/>
      <w:r w:rsidRPr="0032374D">
        <w:rPr>
          <w:lang w:val="sv-SE"/>
        </w:rPr>
        <w:t>B</w:t>
      </w:r>
      <w:r w:rsidRPr="0032374D">
        <w:t>.2</w:t>
      </w:r>
      <w:r w:rsidRPr="0032374D">
        <w:tab/>
      </w:r>
      <w:r w:rsidRPr="0032374D">
        <w:rPr>
          <w:lang w:val="en-US"/>
        </w:rPr>
        <w:t xml:space="preserve">T6a, T6ai, T6b, T6bi, T7 </w:t>
      </w:r>
      <w:r w:rsidRPr="0032374D">
        <w:t>interfaces</w:t>
      </w:r>
      <w:bookmarkEnd w:id="146"/>
    </w:p>
    <w:p w:rsidR="001C399B" w:rsidRPr="0032374D" w:rsidRDefault="001C399B" w:rsidP="001C399B">
      <w:r w:rsidRPr="0032374D">
        <w:t>The Diameter message priority mechanism is an optional feature which may apply on one or several of the T6a, T6ai, T6b, T6bi, T7 interfaces.</w:t>
      </w:r>
    </w:p>
    <w:p w:rsidR="001C399B" w:rsidRPr="0032374D" w:rsidRDefault="001C399B" w:rsidP="001C399B">
      <w:r w:rsidRPr="0032374D">
        <w:t xml:space="preserve">It is recommended to make use of </w:t>
      </w:r>
      <w:r w:rsidR="00D00332" w:rsidRPr="0032374D">
        <w:t>IETF RFC 7944</w:t>
      </w:r>
      <w:r w:rsidR="00D00332" w:rsidRPr="0032374D">
        <w:rPr>
          <w:lang w:eastAsia="en-GB"/>
        </w:rPr>
        <w:t> [15]</w:t>
      </w:r>
      <w:r w:rsidRPr="0032374D">
        <w:t xml:space="preserve"> over the T6a, T6ai, T6b, T6bi, T7 interfaces of an operator network when the overload control defined in Annex A is applied on these interfaces.</w:t>
      </w:r>
    </w:p>
    <w:p w:rsidR="00200E50" w:rsidRPr="0032374D" w:rsidRDefault="00200E50" w:rsidP="00200E50">
      <w:r w:rsidRPr="0032374D">
        <w:t>A 3GPP functional entity supporting the Diameter message priority mechanism over one or several of the T6a, T6ai, T6b, T6bi, T7 interfaces shall comply with IETF RFC 7944</w:t>
      </w:r>
      <w:r w:rsidRPr="0032374D">
        <w:rPr>
          <w:lang w:eastAsia="en-GB"/>
        </w:rPr>
        <w:t> [15]</w:t>
      </w:r>
      <w:r w:rsidRPr="0032374D">
        <w:t xml:space="preserve">. </w:t>
      </w:r>
    </w:p>
    <w:p w:rsidR="00200E50" w:rsidRPr="0032374D" w:rsidRDefault="00200E50" w:rsidP="00200E50">
      <w:r w:rsidRPr="0032374D">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rsidR="00200E50" w:rsidRPr="0032374D" w:rsidRDefault="00200E50" w:rsidP="00200E50">
      <w:r w:rsidRPr="0032374D">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rsidR="00200E50" w:rsidRPr="0032374D" w:rsidRDefault="00200E50" w:rsidP="00200E50">
      <w:r w:rsidRPr="0032374D">
        <w:t xml:space="preserve">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 </w:t>
      </w:r>
    </w:p>
    <w:p w:rsidR="00200E50" w:rsidRPr="0032374D" w:rsidRDefault="00200E50" w:rsidP="00200E50">
      <w:r w:rsidRPr="0032374D">
        <w:t>If:</w:t>
      </w:r>
    </w:p>
    <w:p w:rsidR="00200E50" w:rsidRPr="0032374D" w:rsidRDefault="00200E50" w:rsidP="00200E50">
      <w:pPr>
        <w:pStyle w:val="B1"/>
      </w:pPr>
      <w:r w:rsidRPr="0032374D">
        <w:t>-</w:t>
      </w:r>
      <w:r w:rsidRPr="0032374D">
        <w:tab/>
        <w:t xml:space="preserve">a 3GPP functional entity supports using the Diameter message priority mechanism for DSCP marking purposes, </w:t>
      </w:r>
    </w:p>
    <w:p w:rsidR="00200E50" w:rsidRPr="0032374D" w:rsidRDefault="00200E50" w:rsidP="00200E50">
      <w:pPr>
        <w:pStyle w:val="B1"/>
      </w:pPr>
      <w:r w:rsidRPr="0032374D">
        <w:t>-</w:t>
      </w:r>
      <w:r w:rsidRPr="0032374D">
        <w:tab/>
        <w:t>the transport network utilizes DSCP marking, and</w:t>
      </w:r>
    </w:p>
    <w:p w:rsidR="00200E50" w:rsidRPr="0032374D" w:rsidRDefault="00200E50" w:rsidP="00200E50">
      <w:pPr>
        <w:pStyle w:val="B1"/>
      </w:pPr>
      <w:r w:rsidRPr="0032374D">
        <w:t>-</w:t>
      </w:r>
      <w:r w:rsidRPr="0032374D">
        <w:tab/>
        <w:t xml:space="preserve">message-dependant DSCP marking is possible for the protocol stack transporting Diameter, </w:t>
      </w:r>
    </w:p>
    <w:p w:rsidR="00200E50" w:rsidRPr="0032374D" w:rsidRDefault="00200E50" w:rsidP="00200E50">
      <w:r w:rsidRPr="0032374D">
        <w:t>then the 3GPP functional entity shall set the DSCP marking for transport of the request or response according to the required priority level.</w:t>
      </w:r>
    </w:p>
    <w:p w:rsidR="00200E50" w:rsidRPr="0032374D" w:rsidRDefault="00200E50" w:rsidP="00200E50">
      <w:r w:rsidRPr="0032374D">
        <w:t>The decisions of the 3GPP functional entity for a required priority and for the priority level value are implementation specific.</w:t>
      </w:r>
    </w:p>
    <w:p w:rsidR="001C399B" w:rsidRPr="0032374D" w:rsidRDefault="00200E50" w:rsidP="00200E50">
      <w:r w:rsidRPr="0032374D">
        <w:lastRenderedPageBreak/>
        <w:t>Diameter requests related to high priority traffic shall contain a DRMP AVP with a high priority of which the level value is operator dependent.</w:t>
      </w:r>
    </w:p>
    <w:p w:rsidR="00C230CB" w:rsidRPr="0032374D" w:rsidRDefault="00C230CB" w:rsidP="00C230CB">
      <w:pPr>
        <w:pStyle w:val="Heading8"/>
      </w:pPr>
      <w:bookmarkStart w:id="147" w:name="_Toc19712104"/>
      <w:r w:rsidRPr="0032374D">
        <w:rPr>
          <w:lang w:val="en-US"/>
        </w:rPr>
        <w:t>Annex C (normative):</w:t>
      </w:r>
      <w:r w:rsidRPr="0032374D">
        <w:br/>
        <w:t>Diameter load control mechanism</w:t>
      </w:r>
      <w:bookmarkEnd w:id="147"/>
    </w:p>
    <w:p w:rsidR="00C230CB" w:rsidRPr="0032374D" w:rsidRDefault="00C230CB" w:rsidP="00C230CB">
      <w:pPr>
        <w:pStyle w:val="Heading2"/>
      </w:pPr>
      <w:bookmarkStart w:id="148" w:name="_Toc19712105"/>
      <w:r w:rsidRPr="0032374D">
        <w:t>C.</w:t>
      </w:r>
      <w:r w:rsidRPr="0032374D">
        <w:rPr>
          <w:lang w:val="de-DE"/>
        </w:rPr>
        <w:t>1</w:t>
      </w:r>
      <w:r w:rsidRPr="0032374D">
        <w:tab/>
        <w:t>General</w:t>
      </w:r>
      <w:bookmarkEnd w:id="148"/>
    </w:p>
    <w:p w:rsidR="00C230CB" w:rsidRPr="0032374D" w:rsidRDefault="00C230CB" w:rsidP="00C230CB">
      <w:r w:rsidRPr="0032374D">
        <w:t xml:space="preserve">The Diameter load control mechanism is an optional feature over the </w:t>
      </w:r>
      <w:r w:rsidRPr="0032374D">
        <w:rPr>
          <w:lang w:val="de-DE"/>
        </w:rPr>
        <w:t>T6a/b</w:t>
      </w:r>
      <w:r w:rsidRPr="0032374D">
        <w:t xml:space="preserve"> and T7 interface, which may be applied to the traffic of request commands sent to the SCEF and/or to the traffic of request commands sent to the MME/SGSN.</w:t>
      </w:r>
    </w:p>
    <w:p w:rsidR="00C230CB" w:rsidRPr="0032374D" w:rsidRDefault="00C230CB" w:rsidP="00C230CB">
      <w:r w:rsidRPr="0032374D">
        <w:t xml:space="preserve">It is recommended to make use of the </w:t>
      </w:r>
      <w:r w:rsidR="0045652E">
        <w:t>IETF RFC 8583</w:t>
      </w:r>
      <w:r w:rsidRPr="0032374D">
        <w:t xml:space="preserve"> [31] on the </w:t>
      </w:r>
      <w:r w:rsidRPr="0032374D">
        <w:rPr>
          <w:lang w:val="de-DE"/>
        </w:rPr>
        <w:t>T6a/b and T7</w:t>
      </w:r>
      <w:r w:rsidRPr="0032374D">
        <w:t xml:space="preserve"> interface where: </w:t>
      </w:r>
    </w:p>
    <w:p w:rsidR="00C230CB" w:rsidRPr="0032374D" w:rsidRDefault="00C230CB" w:rsidP="00C230CB">
      <w:pPr>
        <w:pStyle w:val="B1"/>
        <w:rPr>
          <w:lang w:val="en-GB"/>
        </w:rPr>
      </w:pPr>
      <w:r w:rsidRPr="0032374D">
        <w:t>-</w:t>
      </w:r>
      <w:r w:rsidRPr="0032374D">
        <w:tab/>
        <w:t>when applied to the traffic of request commands sent to the SCEF</w:t>
      </w:r>
      <w:r w:rsidRPr="0032374D">
        <w:rPr>
          <w:lang w:val="de-DE"/>
        </w:rPr>
        <w:t>,</w:t>
      </w:r>
      <w:r w:rsidRPr="0032374D">
        <w:t xml:space="preserve"> the MME/SGSN, and as an alternative  the IWK-SCEF shall behave as a re</w:t>
      </w:r>
      <w:r w:rsidRPr="0032374D">
        <w:rPr>
          <w:lang w:val="de-DE"/>
        </w:rPr>
        <w:t>acting</w:t>
      </w:r>
      <w:r w:rsidRPr="0032374D">
        <w:t xml:space="preserve"> node</w:t>
      </w:r>
      <w:r w:rsidRPr="0032374D">
        <w:rPr>
          <w:lang w:val="en-GB"/>
        </w:rPr>
        <w:t>;</w:t>
      </w:r>
    </w:p>
    <w:p w:rsidR="00C230CB" w:rsidRPr="0032374D" w:rsidRDefault="00C230CB" w:rsidP="00C230CB">
      <w:pPr>
        <w:pStyle w:val="B1"/>
        <w:rPr>
          <w:lang w:val="en-GB"/>
        </w:rPr>
      </w:pPr>
      <w:r w:rsidRPr="0032374D">
        <w:rPr>
          <w:lang w:val="en-GB"/>
        </w:rPr>
        <w:t>-</w:t>
      </w:r>
      <w:r w:rsidRPr="0032374D">
        <w:rPr>
          <w:lang w:val="en-GB"/>
        </w:rPr>
        <w:tab/>
      </w:r>
      <w:r w:rsidRPr="0032374D">
        <w:t>when applied to the traffic of request commands sent to the MME</w:t>
      </w:r>
      <w:r w:rsidRPr="0032374D">
        <w:rPr>
          <w:lang w:val="de-DE"/>
        </w:rPr>
        <w:t>/SGSN</w:t>
      </w:r>
      <w:r w:rsidRPr="0032374D">
        <w:t>, the SCEF, and as an alternative the IWK-SCEF, shall behave as a re</w:t>
      </w:r>
      <w:r w:rsidRPr="0032374D">
        <w:rPr>
          <w:lang w:val="de-DE"/>
        </w:rPr>
        <w:t>acting</w:t>
      </w:r>
      <w:r w:rsidRPr="0032374D">
        <w:t xml:space="preserve"> node.</w:t>
      </w:r>
    </w:p>
    <w:p w:rsidR="00C230CB" w:rsidRPr="0032374D" w:rsidRDefault="00C230CB" w:rsidP="00C230CB">
      <w:pPr>
        <w:pStyle w:val="Heading2"/>
      </w:pPr>
      <w:bookmarkStart w:id="149" w:name="_Toc19712106"/>
      <w:r w:rsidRPr="0032374D">
        <w:t>C.2</w:t>
      </w:r>
      <w:r w:rsidRPr="0032374D">
        <w:tab/>
      </w:r>
      <w:r w:rsidRPr="0032374D">
        <w:rPr>
          <w:lang w:val="de-DE"/>
        </w:rPr>
        <w:t>SCEF</w:t>
      </w:r>
      <w:r w:rsidRPr="0032374D">
        <w:t xml:space="preserve"> behaviour</w:t>
      </w:r>
      <w:bookmarkEnd w:id="149"/>
    </w:p>
    <w:p w:rsidR="00C230CB" w:rsidRPr="0032374D" w:rsidRDefault="00C230CB" w:rsidP="00C230CB">
      <w:r w:rsidRPr="0032374D">
        <w:t xml:space="preserve">When performing next hop Diameter Agent selection for requests that are routed based on realm, the SCEF may take into account load values from Load AVPs of type PEER received from candidate next hop Diameter nodes, as per </w:t>
      </w:r>
      <w:r w:rsidR="0045652E">
        <w:t>IETF RFC 8583</w:t>
      </w:r>
      <w:r w:rsidRPr="0032374D">
        <w:t> </w:t>
      </w:r>
      <w:r w:rsidRPr="0032374D">
        <w:rPr>
          <w:lang w:eastAsia="en-GB"/>
        </w:rPr>
        <w:t>[31]</w:t>
      </w:r>
      <w:r w:rsidRPr="0032374D">
        <w:t>.</w:t>
      </w:r>
    </w:p>
    <w:p w:rsidR="00C230CB" w:rsidRPr="0032374D" w:rsidRDefault="00C230CB" w:rsidP="00C230CB">
      <w:pPr>
        <w:pStyle w:val="Heading2"/>
      </w:pPr>
      <w:bookmarkStart w:id="150" w:name="_Toc19712107"/>
      <w:r w:rsidRPr="0032374D">
        <w:t>C.3</w:t>
      </w:r>
      <w:r w:rsidRPr="0032374D">
        <w:tab/>
      </w:r>
      <w:r w:rsidRPr="0032374D">
        <w:rPr>
          <w:lang w:val="de-DE"/>
        </w:rPr>
        <w:t>MME/SGSN</w:t>
      </w:r>
      <w:r w:rsidRPr="0032374D">
        <w:t xml:space="preserve"> behaviour</w:t>
      </w:r>
      <w:bookmarkEnd w:id="150"/>
    </w:p>
    <w:p w:rsidR="00C230CB" w:rsidRPr="0032374D" w:rsidRDefault="00C230CB" w:rsidP="008C2CBA">
      <w:pPr>
        <w:rPr>
          <w:lang w:val="x-none"/>
        </w:rPr>
      </w:pPr>
      <w:r w:rsidRPr="0032374D">
        <w:t xml:space="preserve">When performing next hop Diameter Agent selection for requests that are routed based on realm, the MME/SGSN may take into account load values from Load AVPs of type PEER received from candidate next hop Diameter nodes, as per </w:t>
      </w:r>
      <w:r w:rsidR="0045652E">
        <w:t>IETF RFC 8583</w:t>
      </w:r>
      <w:r w:rsidRPr="0032374D">
        <w:t> </w:t>
      </w:r>
      <w:r w:rsidRPr="0032374D">
        <w:rPr>
          <w:lang w:eastAsia="en-GB"/>
        </w:rPr>
        <w:t>[31]</w:t>
      </w:r>
      <w:r w:rsidRPr="0032374D">
        <w:t>.</w:t>
      </w:r>
    </w:p>
    <w:p w:rsidR="00C230CB" w:rsidRPr="0032374D" w:rsidRDefault="00C230CB" w:rsidP="00C230CB">
      <w:pPr>
        <w:pStyle w:val="Heading2"/>
      </w:pPr>
      <w:bookmarkStart w:id="151" w:name="_Toc19712108"/>
      <w:r w:rsidRPr="0032374D">
        <w:t>C.</w:t>
      </w:r>
      <w:r w:rsidRPr="0032374D">
        <w:rPr>
          <w:lang w:val="de-DE"/>
        </w:rPr>
        <w:t>4</w:t>
      </w:r>
      <w:r w:rsidRPr="0032374D">
        <w:tab/>
      </w:r>
      <w:r w:rsidRPr="0032374D">
        <w:rPr>
          <w:lang w:val="de-DE"/>
        </w:rPr>
        <w:t>IWK-SCEF</w:t>
      </w:r>
      <w:r w:rsidRPr="0032374D">
        <w:t xml:space="preserve"> behaviour</w:t>
      </w:r>
      <w:bookmarkEnd w:id="151"/>
    </w:p>
    <w:p w:rsidR="001C399B" w:rsidRPr="0032374D" w:rsidRDefault="00C230CB" w:rsidP="00087EB9">
      <w:pPr>
        <w:rPr>
          <w:lang w:val="x-none"/>
        </w:rPr>
      </w:pPr>
      <w:r w:rsidRPr="0032374D">
        <w:t xml:space="preserve">When performing next hop Diameter Agent selection for requests that are routed based on realm, the IWK-SCEF may take into account load values from Load AVPs of type PEER received from candidate next hop Diameter nodes, as per </w:t>
      </w:r>
      <w:r w:rsidR="0045652E">
        <w:t>IETF RFC 8583</w:t>
      </w:r>
      <w:r w:rsidRPr="0032374D">
        <w:t> </w:t>
      </w:r>
      <w:r w:rsidRPr="0032374D">
        <w:rPr>
          <w:lang w:eastAsia="en-GB"/>
        </w:rPr>
        <w:t>[31]</w:t>
      </w:r>
      <w:r w:rsidRPr="0032374D">
        <w:t>.</w:t>
      </w:r>
    </w:p>
    <w:p w:rsidR="00080512" w:rsidRPr="0032374D" w:rsidRDefault="001619B3">
      <w:pPr>
        <w:pStyle w:val="Heading8"/>
      </w:pPr>
      <w:bookmarkStart w:id="152" w:name="_Toc19712109"/>
      <w:r w:rsidRPr="0032374D">
        <w:lastRenderedPageBreak/>
        <w:t xml:space="preserve">Annex </w:t>
      </w:r>
      <w:r w:rsidR="00C230CB" w:rsidRPr="0032374D">
        <w:t>D</w:t>
      </w:r>
      <w:r w:rsidR="001C399B" w:rsidRPr="0032374D">
        <w:t xml:space="preserve"> </w:t>
      </w:r>
      <w:r w:rsidR="00080512" w:rsidRPr="0032374D">
        <w:t>(informative):</w:t>
      </w:r>
      <w:r w:rsidR="00080512" w:rsidRPr="0032374D">
        <w:br/>
        <w:t>Change history</w:t>
      </w:r>
      <w:bookmarkEnd w:id="1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819"/>
        <w:gridCol w:w="851"/>
      </w:tblGrid>
      <w:tr w:rsidR="00400577" w:rsidRPr="0032374D" w:rsidTr="00400577">
        <w:tc>
          <w:tcPr>
            <w:tcW w:w="800" w:type="dxa"/>
            <w:shd w:val="pct10" w:color="auto" w:fill="FFFFFF"/>
          </w:tcPr>
          <w:bookmarkEnd w:id="135"/>
          <w:p w:rsidR="00400577" w:rsidRPr="0032374D" w:rsidRDefault="00400577">
            <w:pPr>
              <w:pStyle w:val="TAL"/>
              <w:rPr>
                <w:b/>
                <w:sz w:val="16"/>
                <w:lang w:val="en-GB"/>
              </w:rPr>
            </w:pPr>
            <w:r w:rsidRPr="0032374D">
              <w:rPr>
                <w:b/>
                <w:sz w:val="16"/>
                <w:lang w:val="en-GB"/>
              </w:rPr>
              <w:t>Date</w:t>
            </w:r>
          </w:p>
        </w:tc>
        <w:tc>
          <w:tcPr>
            <w:tcW w:w="760" w:type="dxa"/>
            <w:shd w:val="pct10" w:color="auto" w:fill="FFFFFF"/>
          </w:tcPr>
          <w:p w:rsidR="00400577" w:rsidRPr="0032374D" w:rsidRDefault="00400577">
            <w:pPr>
              <w:pStyle w:val="TAL"/>
              <w:rPr>
                <w:b/>
                <w:sz w:val="16"/>
                <w:lang w:val="en-GB"/>
              </w:rPr>
            </w:pPr>
            <w:r w:rsidRPr="0032374D">
              <w:rPr>
                <w:b/>
                <w:sz w:val="16"/>
                <w:lang w:val="en-GB"/>
              </w:rPr>
              <w:t>TSG #</w:t>
            </w:r>
          </w:p>
        </w:tc>
        <w:tc>
          <w:tcPr>
            <w:tcW w:w="1134" w:type="dxa"/>
            <w:shd w:val="pct10" w:color="auto" w:fill="FFFFFF"/>
          </w:tcPr>
          <w:p w:rsidR="00400577" w:rsidRPr="0032374D" w:rsidRDefault="00400577">
            <w:pPr>
              <w:pStyle w:val="TAL"/>
              <w:rPr>
                <w:b/>
                <w:sz w:val="16"/>
                <w:lang w:val="en-GB"/>
              </w:rPr>
            </w:pPr>
            <w:r w:rsidRPr="0032374D">
              <w:rPr>
                <w:b/>
                <w:sz w:val="16"/>
                <w:lang w:val="en-GB"/>
              </w:rPr>
              <w:t>TSG Doc.</w:t>
            </w:r>
          </w:p>
        </w:tc>
        <w:tc>
          <w:tcPr>
            <w:tcW w:w="567" w:type="dxa"/>
            <w:shd w:val="pct10" w:color="auto" w:fill="FFFFFF"/>
          </w:tcPr>
          <w:p w:rsidR="00400577" w:rsidRPr="0032374D" w:rsidRDefault="00400577">
            <w:pPr>
              <w:pStyle w:val="TAL"/>
              <w:rPr>
                <w:b/>
                <w:sz w:val="16"/>
                <w:lang w:val="en-GB"/>
              </w:rPr>
            </w:pPr>
            <w:r w:rsidRPr="0032374D">
              <w:rPr>
                <w:b/>
                <w:sz w:val="16"/>
                <w:lang w:val="en-GB"/>
              </w:rPr>
              <w:t>CR</w:t>
            </w:r>
          </w:p>
        </w:tc>
        <w:tc>
          <w:tcPr>
            <w:tcW w:w="425" w:type="dxa"/>
            <w:shd w:val="pct10" w:color="auto" w:fill="FFFFFF"/>
          </w:tcPr>
          <w:p w:rsidR="00400577" w:rsidRPr="0032374D" w:rsidRDefault="00400577">
            <w:pPr>
              <w:pStyle w:val="TAL"/>
              <w:rPr>
                <w:b/>
                <w:sz w:val="16"/>
                <w:lang w:val="en-GB"/>
              </w:rPr>
            </w:pPr>
            <w:r w:rsidRPr="0032374D">
              <w:rPr>
                <w:b/>
                <w:sz w:val="16"/>
                <w:lang w:val="en-GB"/>
              </w:rPr>
              <w:t>Rev</w:t>
            </w:r>
          </w:p>
        </w:tc>
        <w:tc>
          <w:tcPr>
            <w:tcW w:w="4819" w:type="dxa"/>
            <w:shd w:val="pct10" w:color="auto" w:fill="FFFFFF"/>
          </w:tcPr>
          <w:p w:rsidR="00400577" w:rsidRPr="0032374D" w:rsidRDefault="00400577">
            <w:pPr>
              <w:pStyle w:val="TAL"/>
              <w:rPr>
                <w:b/>
                <w:sz w:val="16"/>
                <w:lang w:val="en-GB"/>
              </w:rPr>
            </w:pPr>
            <w:r w:rsidRPr="0032374D">
              <w:rPr>
                <w:b/>
                <w:sz w:val="16"/>
                <w:lang w:val="en-GB"/>
              </w:rPr>
              <w:t>Subject/Comment</w:t>
            </w:r>
          </w:p>
        </w:tc>
        <w:tc>
          <w:tcPr>
            <w:tcW w:w="851" w:type="dxa"/>
            <w:shd w:val="pct10" w:color="auto" w:fill="FFFFFF"/>
          </w:tcPr>
          <w:p w:rsidR="00400577" w:rsidRPr="0032374D" w:rsidRDefault="00400577">
            <w:pPr>
              <w:pStyle w:val="TAL"/>
              <w:rPr>
                <w:b/>
                <w:sz w:val="16"/>
                <w:lang w:val="en-GB"/>
              </w:rPr>
            </w:pPr>
            <w:r w:rsidRPr="0032374D">
              <w:rPr>
                <w:b/>
                <w:sz w:val="16"/>
                <w:lang w:val="en-GB"/>
              </w:rPr>
              <w:t>New</w:t>
            </w:r>
          </w:p>
        </w:tc>
      </w:tr>
      <w:tr w:rsidR="00400577" w:rsidRPr="0032374D" w:rsidTr="00400577">
        <w:tc>
          <w:tcPr>
            <w:tcW w:w="800" w:type="dxa"/>
            <w:shd w:val="solid" w:color="FFFFFF" w:fill="auto"/>
          </w:tcPr>
          <w:p w:rsidR="00400577" w:rsidRPr="0032374D" w:rsidRDefault="00400577" w:rsidP="00087EB9">
            <w:pPr>
              <w:pStyle w:val="TAL"/>
              <w:rPr>
                <w:lang w:val="en-GB"/>
              </w:rPr>
            </w:pPr>
            <w:r w:rsidRPr="0032374D">
              <w:rPr>
                <w:lang w:val="en-GB"/>
              </w:rPr>
              <w:t>2015-05</w:t>
            </w:r>
          </w:p>
        </w:tc>
        <w:tc>
          <w:tcPr>
            <w:tcW w:w="760" w:type="dxa"/>
            <w:shd w:val="solid" w:color="FFFFFF" w:fill="auto"/>
          </w:tcPr>
          <w:p w:rsidR="00400577" w:rsidRPr="0032374D" w:rsidRDefault="00400577" w:rsidP="00087EB9">
            <w:pPr>
              <w:pStyle w:val="TAL"/>
              <w:rPr>
                <w:lang w:val="en-GB"/>
              </w:rPr>
            </w:pPr>
          </w:p>
        </w:tc>
        <w:tc>
          <w:tcPr>
            <w:tcW w:w="1134" w:type="dxa"/>
            <w:shd w:val="solid" w:color="FFFFFF" w:fill="auto"/>
          </w:tcPr>
          <w:p w:rsidR="00400577" w:rsidRPr="0032374D" w:rsidRDefault="00400577" w:rsidP="00087EB9">
            <w:pPr>
              <w:pStyle w:val="TAL"/>
              <w:rPr>
                <w:lang w:val="en-GB"/>
              </w:rPr>
            </w:pPr>
          </w:p>
        </w:tc>
        <w:tc>
          <w:tcPr>
            <w:tcW w:w="567" w:type="dxa"/>
            <w:shd w:val="solid" w:color="FFFFFF" w:fill="auto"/>
          </w:tcPr>
          <w:p w:rsidR="00400577" w:rsidRPr="0032374D" w:rsidRDefault="00400577" w:rsidP="00087EB9">
            <w:pPr>
              <w:pStyle w:val="TAL"/>
              <w:rPr>
                <w:lang w:val="en-GB"/>
              </w:rPr>
            </w:pPr>
          </w:p>
        </w:tc>
        <w:tc>
          <w:tcPr>
            <w:tcW w:w="425" w:type="dxa"/>
            <w:shd w:val="solid" w:color="FFFFFF" w:fill="auto"/>
          </w:tcPr>
          <w:p w:rsidR="00400577" w:rsidRPr="0032374D" w:rsidRDefault="00400577" w:rsidP="00087EB9">
            <w:pPr>
              <w:pStyle w:val="TAL"/>
              <w:rPr>
                <w:lang w:val="en-GB"/>
              </w:rPr>
            </w:pPr>
          </w:p>
        </w:tc>
        <w:tc>
          <w:tcPr>
            <w:tcW w:w="4819" w:type="dxa"/>
            <w:shd w:val="solid" w:color="FFFFFF" w:fill="auto"/>
          </w:tcPr>
          <w:p w:rsidR="00400577" w:rsidRPr="0032374D" w:rsidRDefault="00400577" w:rsidP="00087EB9">
            <w:pPr>
              <w:pStyle w:val="TAL"/>
              <w:rPr>
                <w:lang w:val="en-GB"/>
              </w:rPr>
            </w:pPr>
            <w:r w:rsidRPr="0032374D">
              <w:rPr>
                <w:lang w:val="en-GB"/>
              </w:rPr>
              <w:t>Skeleton of the TS after CT4#69</w:t>
            </w:r>
          </w:p>
        </w:tc>
        <w:tc>
          <w:tcPr>
            <w:tcW w:w="851" w:type="dxa"/>
            <w:shd w:val="solid" w:color="FFFFFF" w:fill="auto"/>
          </w:tcPr>
          <w:p w:rsidR="00400577" w:rsidRPr="0032374D" w:rsidRDefault="00400577" w:rsidP="00087EB9">
            <w:pPr>
              <w:pStyle w:val="TAL"/>
              <w:rPr>
                <w:lang w:val="en-GB"/>
              </w:rPr>
            </w:pPr>
            <w:r w:rsidRPr="0032374D">
              <w:rPr>
                <w:lang w:val="en-GB"/>
              </w:rPr>
              <w:t>0.0.0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2015-11</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TS after CT4#71</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0.1.0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2015-12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CT#70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CP-150625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Presented for information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1.0.0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2016-02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TS after CT4#72</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1.1.0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CP-160119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Presented for approval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Cersion 13.0.0. created after CT#71</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13.0.0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0001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noProof/>
              </w:rPr>
              <w:t xml:space="preserve">Correction on </w:t>
            </w:r>
            <w:r w:rsidRPr="0032374D">
              <w:rPr>
                <w:lang w:val="en-US"/>
              </w:rPr>
              <w:t>Table 6.4.1-2</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Correction on error handling for SCEF reference ID unknown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Removing the direct configuration of MONTE events at MME via IWK-SCEF by the SCEF for roaming case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3</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Overload control update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Corrections on styles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Assignment of command codes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Signaling the change of MME to the SCEF for a T6a connection used for SCEF PDN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Procedures updates and new AVPs over T6a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5</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Connection Action check for CMR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Routing considerations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Serving PLMN Rate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 xml:space="preserve">CIoT support in introduction </w:t>
            </w:r>
            <w:r w:rsidR="00472F5C">
              <w:rPr>
                <w:noProof/>
              </w:rPr>
              <w:t>clause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MT Non-IP Data Delivery for UEs using a power saving function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rFonts w:hint="eastAsia"/>
                <w:noProof/>
                <w:lang w:eastAsia="zh-CN"/>
              </w:rPr>
              <w:t>Accept T6 Connection Establishment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rFonts w:hint="eastAsia"/>
                <w:noProof/>
                <w:lang w:eastAsia="zh-CN"/>
              </w:rPr>
              <w:t>Support for APN Rate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Charging Characteristics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rFonts w:hint="eastAsia"/>
                <w:noProof/>
                <w:lang w:eastAsia="zh-CN"/>
              </w:rPr>
              <w:t xml:space="preserve">Corrections in </w:t>
            </w:r>
            <w:r w:rsidR="00472F5C">
              <w:rPr>
                <w:rFonts w:hint="eastAsia"/>
                <w:noProof/>
                <w:lang w:eastAsia="zh-CN"/>
              </w:rPr>
              <w:t>clause</w:t>
            </w:r>
            <w:r w:rsidRPr="0032374D">
              <w:rPr>
                <w:rFonts w:hint="eastAsia"/>
                <w:noProof/>
                <w:lang w:eastAsia="zh-CN"/>
              </w:rPr>
              <w:t xml:space="preserve"> 5.6.3 of </w:t>
            </w:r>
            <w:r w:rsidRPr="0032374D">
              <w:rPr>
                <w:noProof/>
                <w:lang w:eastAsia="zh-CN"/>
              </w:rPr>
              <w:t>"</w:t>
            </w:r>
            <w:r w:rsidRPr="0032374D">
              <w:t>Detailed Behaviour of the MME</w:t>
            </w:r>
            <w:r w:rsidRPr="0032374D">
              <w:rPr>
                <w:noProof/>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CP-160427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0020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noProof/>
                <w:lang w:eastAsia="zh-CN"/>
              </w:rPr>
            </w:pPr>
            <w:r w:rsidRPr="0032374D">
              <w:rPr>
                <w:noProof/>
              </w:rPr>
              <w:t>Adding missing result code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noProof/>
              </w:rPr>
              <w:t>Correction of  Reference for ePCO</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noProof/>
              </w:rPr>
              <w:t>MT-Data-Request command</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3</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noProof/>
              </w:rPr>
              <w:t>Handling of Exception Reports in the Core Network</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noProof/>
              </w:rPr>
              <w:t>Sending of ePCO during the T6a connection release procedure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noProof/>
              </w:rPr>
              <w:t xml:space="preserve">Missing AVP codes and </w:t>
            </w:r>
            <w:r w:rsidRPr="0032374D">
              <w:rPr>
                <w:lang w:val="en-US"/>
              </w:rPr>
              <w:t xml:space="preserve">Experimental-Result codes </w:t>
            </w:r>
            <w:r w:rsidRPr="0032374D">
              <w:rPr>
                <w:noProof/>
              </w:rPr>
              <w:t>for T6a</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rFonts w:hint="eastAsia"/>
                <w:noProof/>
                <w:lang w:eastAsia="zh-CN"/>
              </w:rPr>
              <w:t>SCEF Behavio</w:t>
            </w:r>
            <w:r w:rsidRPr="0032374D">
              <w:rPr>
                <w:noProof/>
                <w:lang w:eastAsia="zh-CN"/>
              </w:rPr>
              <w:t>u</w:t>
            </w:r>
            <w:r w:rsidRPr="0032374D">
              <w:rPr>
                <w:rFonts w:hint="eastAsia"/>
                <w:noProof/>
                <w:lang w:eastAsia="zh-CN"/>
              </w:rPr>
              <w:t>r of Rate Control Handling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CP-160573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0028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noProof/>
              </w:rPr>
            </w:pPr>
            <w:r w:rsidRPr="0032374D">
              <w:rPr>
                <w:rFonts w:hint="eastAsia"/>
                <w:noProof/>
                <w:lang w:eastAsia="zh-CN"/>
              </w:rPr>
              <w:t>Not Able to Deliver MO Non-IP Data</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0029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noProof/>
              </w:rPr>
            </w:pPr>
            <w:r w:rsidRPr="0032374D">
              <w:rPr>
                <w:noProof/>
              </w:rPr>
              <w:t>T6a Connection Release after MO Data Answer with permanent error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0030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noProof/>
              </w:rPr>
            </w:pPr>
            <w:r w:rsidRPr="0032374D">
              <w:rPr>
                <w:noProof/>
              </w:rPr>
              <w:t>Addition of Serving PLMN ID and IMEISV to CMR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CP-160435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0031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noProof/>
              </w:rPr>
            </w:pPr>
            <w:r w:rsidRPr="0032374D">
              <w:rPr>
                <w:noProof/>
              </w:rPr>
              <w:t>T6b reference point for NonIP-GPRS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14.0.0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CP-160660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0033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noProof/>
              </w:rPr>
            </w:pPr>
            <w:r w:rsidRPr="0032374D">
              <w:rPr>
                <w:lang w:val="fr-FR"/>
              </w:rPr>
              <w:t>AVAILABILITY_AFTER_DDN_FAILURE reporting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14.1.0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CP-160657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0035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Reference Correction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CP-160657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0038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Missing RRC-Cause-Counter AVP in the MO-Data-Request Command</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CP-160681</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0039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Load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CP-160680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0036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Updates to T6b for Non-IP GPRS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CP-160664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0041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Correction to change IETF drmp draft version to official RFC 7944</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0042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Loss Of Connectivity Reason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Failed-AVP AVP in Request Commands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t>Bit ordering in Diameter AVPs used as bit-masks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CP-170039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RAT-Type Change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CP-170039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SCEF Initiated T6 Release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CP-170029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Maximum UE Availability Time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Update of reference for the Diameter base protocol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0050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Handling of the Vendor-Specific-Application-Id AVP</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0051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Cardinality of the Failed-AVP AVP in answer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CP-170047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0052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Removal of Editor</w:t>
            </w:r>
            <w:r w:rsidR="0032374D" w:rsidRPr="0032374D">
              <w:rPr>
                <w:noProof/>
              </w:rPr>
              <w:t>'</w:t>
            </w:r>
            <w:r w:rsidRPr="0032374D">
              <w:rPr>
                <w:noProof/>
              </w:rPr>
              <w:t>s Note on ePCO</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lastRenderedPageBreak/>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CP-171029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0053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User Identify in RIR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14.3.0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CP-171018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0055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noProof/>
              </w:rPr>
            </w:pPr>
            <w:r w:rsidRPr="0032374D">
              <w:rPr>
                <w:noProof/>
              </w:rPr>
              <w:t>Support for signaling transport level packet marking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14.3.0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CP-172018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0056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noProof/>
              </w:rPr>
            </w:pPr>
            <w:r w:rsidRPr="0032374D">
              <w:rPr>
                <w:noProof/>
              </w:rPr>
              <w:t>Reliable Data Service Success cause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14.4.0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CP-172013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0060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noProof/>
              </w:rPr>
            </w:pPr>
            <w:r w:rsidRPr="0032374D">
              <w:rPr>
                <w:noProof/>
              </w:rPr>
              <w:t>Correction of DRMP Procedures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14.4.0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CP-172026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0057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noProof/>
              </w:rPr>
            </w:pPr>
            <w:r w:rsidRPr="0032374D">
              <w:rPr>
                <w:noProof/>
              </w:rPr>
              <w:t>Enhancements for NAPS on Idle Status Indication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15.0.0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CP-172026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0061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noProof/>
              </w:rPr>
            </w:pPr>
            <w:r w:rsidRPr="0032374D">
              <w:rPr>
                <w:noProof/>
              </w:rPr>
              <w:t>Enhancements for NAPS on Acurrancy</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15.0.0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CP-173017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0065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noProof/>
              </w:rPr>
            </w:pPr>
            <w:r w:rsidRPr="0032374D">
              <w:rPr>
                <w:noProof/>
              </w:rPr>
              <w:t>Fixing the R Bit in T6a Requests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15.1.0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CP-173028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0062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noProof/>
              </w:rPr>
            </w:pPr>
            <w:r w:rsidRPr="0032374D">
              <w:rPr>
                <w:noProof/>
              </w:rPr>
              <w:t>Monitoring Event Report Status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15.1.0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2018-03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CT#79</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CP-180025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0066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noProof/>
              </w:rPr>
            </w:pPr>
            <w:r w:rsidRPr="0032374D">
              <w:t>Filtering the Report for Number of UEs in a Geographic Area</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15.2.0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2018-06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CT#80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CP-181130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0067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pPr>
            <w:r w:rsidRPr="0032374D">
              <w:rPr>
                <w:noProof/>
              </w:rPr>
              <w:t>Local deletion of Monitoing events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15.3.0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CP-183095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0068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3</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noProof/>
              </w:rPr>
            </w:pPr>
            <w:r w:rsidRPr="0032374D">
              <w:rPr>
                <w:noProof/>
                <w:lang w:eastAsia="ko-KR"/>
              </w:rPr>
              <w:t>Monitoring event report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15.4.0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CP-183098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0069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noProof/>
                <w:lang w:eastAsia="ko-KR"/>
              </w:rPr>
            </w:pPr>
            <w:r w:rsidRPr="0032374D">
              <w:rPr>
                <w:noProof/>
              </w:rPr>
              <w:t>Missing parameters in IdleStatusIndication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15.4.0</w:t>
            </w:r>
          </w:p>
        </w:tc>
      </w:tr>
      <w:tr w:rsidR="00C31A45"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C31A45" w:rsidRPr="0032374D" w:rsidRDefault="00C31A45" w:rsidP="00F97E1D">
            <w:pPr>
              <w:pStyle w:val="TAL"/>
              <w:rPr>
                <w:lang w:val="en-GB"/>
              </w:rPr>
            </w:pPr>
            <w:r>
              <w:rPr>
                <w:lang w:val="en-GB"/>
              </w:rPr>
              <w:t>2019-03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C31A45" w:rsidRPr="0032374D" w:rsidRDefault="00C31A45" w:rsidP="00F97E1D">
            <w:pPr>
              <w:pStyle w:val="TAL"/>
              <w:rPr>
                <w:lang w:val="en-GB"/>
              </w:rPr>
            </w:pPr>
            <w:r>
              <w:rPr>
                <w:lang w:val="en-GB"/>
              </w:rPr>
              <w:t>CT#83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C31A45" w:rsidRPr="0032374D" w:rsidRDefault="00C31A45" w:rsidP="00F97E1D">
            <w:pPr>
              <w:pStyle w:val="TAL"/>
              <w:rPr>
                <w:lang w:val="en-GB"/>
              </w:rPr>
            </w:pPr>
            <w:r>
              <w:rPr>
                <w:lang w:val="en-GB"/>
              </w:rPr>
              <w:t>CP-190038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C31A45" w:rsidRPr="0032374D" w:rsidRDefault="00C31A45" w:rsidP="00F97E1D">
            <w:pPr>
              <w:pStyle w:val="TAL"/>
              <w:rPr>
                <w:lang w:val="en-GB"/>
              </w:rPr>
            </w:pPr>
            <w:r>
              <w:rPr>
                <w:lang w:val="en-GB"/>
              </w:rPr>
              <w:t>0070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C31A45" w:rsidRPr="0032374D" w:rsidRDefault="00C31A45" w:rsidP="00F97E1D">
            <w:pPr>
              <w:pStyle w:val="TAL"/>
              <w:rPr>
                <w:lang w:val="en-GB"/>
              </w:rPr>
            </w:pPr>
            <w:r>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C31A45" w:rsidRPr="00C31A45" w:rsidRDefault="00C31A45" w:rsidP="00F97E1D">
            <w:pPr>
              <w:pStyle w:val="TAL"/>
              <w:rPr>
                <w:noProof/>
                <w:lang w:val="en-GB"/>
              </w:rPr>
            </w:pPr>
            <w:r>
              <w:t>Missing Maximum-UE-Availability-Time AVP</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C31A45" w:rsidRPr="0032374D" w:rsidRDefault="00C31A45" w:rsidP="00F97E1D">
            <w:pPr>
              <w:pStyle w:val="TAL"/>
              <w:rPr>
                <w:lang w:val="en-GB"/>
              </w:rPr>
            </w:pPr>
            <w:r>
              <w:rPr>
                <w:lang w:val="en-GB"/>
              </w:rPr>
              <w:t>15.5.0</w:t>
            </w:r>
          </w:p>
        </w:tc>
      </w:tr>
      <w:tr w:rsidR="0045652E"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5652E" w:rsidRDefault="0045652E" w:rsidP="00F97E1D">
            <w:pPr>
              <w:pStyle w:val="TAL"/>
              <w:rPr>
                <w:lang w:val="en-GB"/>
              </w:rPr>
            </w:pPr>
            <w:r>
              <w:rPr>
                <w:lang w:val="en-GB"/>
              </w:rPr>
              <w:t>2019-09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5652E" w:rsidRDefault="0045652E" w:rsidP="00F97E1D">
            <w:pPr>
              <w:pStyle w:val="TAL"/>
              <w:rPr>
                <w:lang w:val="en-GB"/>
              </w:rPr>
            </w:pPr>
            <w:r>
              <w:rPr>
                <w:lang w:val="en-GB"/>
              </w:rPr>
              <w:t>CT#85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5652E" w:rsidRDefault="0045652E" w:rsidP="00F97E1D">
            <w:pPr>
              <w:pStyle w:val="TAL"/>
              <w:rPr>
                <w:lang w:val="en-GB"/>
              </w:rPr>
            </w:pPr>
            <w:r>
              <w:rPr>
                <w:lang w:val="en-GB"/>
              </w:rPr>
              <w:t>CP-192094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5652E" w:rsidRDefault="0045652E" w:rsidP="00F97E1D">
            <w:pPr>
              <w:pStyle w:val="TAL"/>
              <w:rPr>
                <w:lang w:val="en-GB"/>
              </w:rPr>
            </w:pPr>
            <w:r>
              <w:rPr>
                <w:lang w:val="en-GB"/>
              </w:rPr>
              <w:t>0074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5652E" w:rsidRDefault="0045652E" w:rsidP="00F97E1D">
            <w:pPr>
              <w:pStyle w:val="TAL"/>
              <w:rPr>
                <w:lang w:val="en-GB"/>
              </w:rPr>
            </w:pPr>
            <w:r>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5652E" w:rsidRDefault="0045652E" w:rsidP="00F97E1D">
            <w:pPr>
              <w:pStyle w:val="TAL"/>
            </w:pPr>
            <w:r>
              <w:t>draft-ietf-dime-load published as RFC 8583</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5652E" w:rsidRDefault="0045652E" w:rsidP="00F97E1D">
            <w:pPr>
              <w:pStyle w:val="TAL"/>
              <w:rPr>
                <w:lang w:val="en-GB"/>
              </w:rPr>
            </w:pPr>
            <w:r>
              <w:rPr>
                <w:lang w:val="en-GB"/>
              </w:rPr>
              <w:t>15.6.0</w:t>
            </w:r>
          </w:p>
        </w:tc>
      </w:tr>
    </w:tbl>
    <w:p w:rsidR="00080512" w:rsidRPr="0032374D" w:rsidRDefault="00080512"/>
    <w:sectPr w:rsidR="00080512" w:rsidRPr="0032374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6F4E" w:rsidRDefault="009E6F4E">
      <w:r>
        <w:separator/>
      </w:r>
    </w:p>
  </w:endnote>
  <w:endnote w:type="continuationSeparator" w:id="0">
    <w:p w:rsidR="009E6F4E" w:rsidRDefault="009E6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B0C" w:rsidRDefault="00C15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6F4E" w:rsidRDefault="009E6F4E">
      <w:r>
        <w:separator/>
      </w:r>
    </w:p>
  </w:footnote>
  <w:footnote w:type="continuationSeparator" w:id="0">
    <w:p w:rsidR="009E6F4E" w:rsidRDefault="009E6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B0C" w:rsidRDefault="00C15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2FA6">
      <w:rPr>
        <w:rFonts w:ascii="Arial" w:hAnsi="Arial" w:cs="Arial"/>
        <w:b/>
        <w:noProof/>
        <w:sz w:val="18"/>
        <w:szCs w:val="18"/>
      </w:rPr>
      <w:t>3GPP TS 29.128 V15.6.0 (2019-09)</w:t>
    </w:r>
    <w:r>
      <w:rPr>
        <w:rFonts w:ascii="Arial" w:hAnsi="Arial" w:cs="Arial"/>
        <w:b/>
        <w:sz w:val="18"/>
        <w:szCs w:val="18"/>
      </w:rPr>
      <w:fldChar w:fldCharType="end"/>
    </w:r>
  </w:p>
  <w:p w:rsidR="00C15B0C" w:rsidRDefault="00C15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1448">
      <w:rPr>
        <w:rFonts w:ascii="Arial" w:hAnsi="Arial" w:cs="Arial"/>
        <w:b/>
        <w:noProof/>
        <w:sz w:val="18"/>
        <w:szCs w:val="18"/>
      </w:rPr>
      <w:t>4</w:t>
    </w:r>
    <w:r>
      <w:rPr>
        <w:rFonts w:ascii="Arial" w:hAnsi="Arial" w:cs="Arial"/>
        <w:b/>
        <w:sz w:val="18"/>
        <w:szCs w:val="18"/>
      </w:rPr>
      <w:fldChar w:fldCharType="end"/>
    </w:r>
  </w:p>
  <w:p w:rsidR="00C15B0C" w:rsidRDefault="00C15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2FA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15B0C" w:rsidRDefault="00C15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3"/>
  </w:num>
  <w:num w:numId="6">
    <w:abstractNumId w:val="6"/>
  </w:num>
  <w:num w:numId="7">
    <w:abstractNumId w:val="9"/>
  </w:num>
  <w:num w:numId="8">
    <w:abstractNumId w:val="8"/>
  </w:num>
  <w:num w:numId="9">
    <w:abstractNumId w:val="10"/>
  </w:num>
  <w:num w:numId="10">
    <w:abstractNumId w:val="5"/>
  </w:num>
  <w:num w:numId="11">
    <w:abstractNumId w:val="11"/>
  </w:num>
  <w:num w:numId="12">
    <w:abstractNumId w:val="4"/>
  </w:num>
  <w:num w:numId="13">
    <w:abstractNumId w:val="2"/>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27DE"/>
    <w:rsid w:val="00026F1A"/>
    <w:rsid w:val="00033397"/>
    <w:rsid w:val="00040095"/>
    <w:rsid w:val="00040387"/>
    <w:rsid w:val="00063AD1"/>
    <w:rsid w:val="00080512"/>
    <w:rsid w:val="00083A66"/>
    <w:rsid w:val="00085A59"/>
    <w:rsid w:val="00087EB9"/>
    <w:rsid w:val="000A01F9"/>
    <w:rsid w:val="000A126A"/>
    <w:rsid w:val="000C6C69"/>
    <w:rsid w:val="000D38C5"/>
    <w:rsid w:val="000D58AB"/>
    <w:rsid w:val="00106763"/>
    <w:rsid w:val="001165CE"/>
    <w:rsid w:val="00120BD6"/>
    <w:rsid w:val="001225EB"/>
    <w:rsid w:val="00130BB5"/>
    <w:rsid w:val="00141B5E"/>
    <w:rsid w:val="001619B3"/>
    <w:rsid w:val="00175910"/>
    <w:rsid w:val="00182C25"/>
    <w:rsid w:val="001A78A4"/>
    <w:rsid w:val="001B1569"/>
    <w:rsid w:val="001B39FE"/>
    <w:rsid w:val="001C399B"/>
    <w:rsid w:val="001D74F3"/>
    <w:rsid w:val="001E2552"/>
    <w:rsid w:val="001F168B"/>
    <w:rsid w:val="00200E50"/>
    <w:rsid w:val="0021073A"/>
    <w:rsid w:val="00216ADC"/>
    <w:rsid w:val="002313B6"/>
    <w:rsid w:val="002350D0"/>
    <w:rsid w:val="00237BE4"/>
    <w:rsid w:val="00245D43"/>
    <w:rsid w:val="002501DC"/>
    <w:rsid w:val="002A55B5"/>
    <w:rsid w:val="002B1B70"/>
    <w:rsid w:val="002B3DEE"/>
    <w:rsid w:val="002C375A"/>
    <w:rsid w:val="0030077C"/>
    <w:rsid w:val="00304598"/>
    <w:rsid w:val="00307E4D"/>
    <w:rsid w:val="003172DC"/>
    <w:rsid w:val="0032374D"/>
    <w:rsid w:val="00350280"/>
    <w:rsid w:val="00351448"/>
    <w:rsid w:val="0035462D"/>
    <w:rsid w:val="00356268"/>
    <w:rsid w:val="0036010A"/>
    <w:rsid w:val="0038052C"/>
    <w:rsid w:val="003A53F9"/>
    <w:rsid w:val="003A6887"/>
    <w:rsid w:val="003B325B"/>
    <w:rsid w:val="003C1D97"/>
    <w:rsid w:val="003D6ADC"/>
    <w:rsid w:val="003F2A3F"/>
    <w:rsid w:val="003F412E"/>
    <w:rsid w:val="00400577"/>
    <w:rsid w:val="004150BF"/>
    <w:rsid w:val="004235C7"/>
    <w:rsid w:val="00443C73"/>
    <w:rsid w:val="004477DE"/>
    <w:rsid w:val="0045652E"/>
    <w:rsid w:val="00464D57"/>
    <w:rsid w:val="00472F5C"/>
    <w:rsid w:val="00482D1C"/>
    <w:rsid w:val="00496B79"/>
    <w:rsid w:val="004A5313"/>
    <w:rsid w:val="004A784A"/>
    <w:rsid w:val="004B1A96"/>
    <w:rsid w:val="004D3578"/>
    <w:rsid w:val="004D7EB1"/>
    <w:rsid w:val="004E213A"/>
    <w:rsid w:val="004E3DDF"/>
    <w:rsid w:val="004E765E"/>
    <w:rsid w:val="004F72A1"/>
    <w:rsid w:val="00515E4B"/>
    <w:rsid w:val="00520D64"/>
    <w:rsid w:val="0052103D"/>
    <w:rsid w:val="00543BD4"/>
    <w:rsid w:val="00543E6C"/>
    <w:rsid w:val="005476E0"/>
    <w:rsid w:val="00565087"/>
    <w:rsid w:val="0056617F"/>
    <w:rsid w:val="00577B7B"/>
    <w:rsid w:val="00585318"/>
    <w:rsid w:val="0058604F"/>
    <w:rsid w:val="005B5EBA"/>
    <w:rsid w:val="005C6925"/>
    <w:rsid w:val="005C7489"/>
    <w:rsid w:val="005E6AFF"/>
    <w:rsid w:val="00601857"/>
    <w:rsid w:val="0061198D"/>
    <w:rsid w:val="00632659"/>
    <w:rsid w:val="00666538"/>
    <w:rsid w:val="006B7ED6"/>
    <w:rsid w:val="006F1908"/>
    <w:rsid w:val="00705CBA"/>
    <w:rsid w:val="00734A5B"/>
    <w:rsid w:val="007354FD"/>
    <w:rsid w:val="0074289E"/>
    <w:rsid w:val="00744E76"/>
    <w:rsid w:val="0074637A"/>
    <w:rsid w:val="00762ACE"/>
    <w:rsid w:val="00781F0F"/>
    <w:rsid w:val="007A1FCE"/>
    <w:rsid w:val="007B023A"/>
    <w:rsid w:val="007C0760"/>
    <w:rsid w:val="007D6C41"/>
    <w:rsid w:val="007E6F74"/>
    <w:rsid w:val="008028A4"/>
    <w:rsid w:val="00803B41"/>
    <w:rsid w:val="008358EA"/>
    <w:rsid w:val="008436B3"/>
    <w:rsid w:val="00847822"/>
    <w:rsid w:val="00860876"/>
    <w:rsid w:val="00864C64"/>
    <w:rsid w:val="0087589C"/>
    <w:rsid w:val="008768CA"/>
    <w:rsid w:val="008B7E24"/>
    <w:rsid w:val="008C2CBA"/>
    <w:rsid w:val="0090271F"/>
    <w:rsid w:val="00903915"/>
    <w:rsid w:val="009155BF"/>
    <w:rsid w:val="00935570"/>
    <w:rsid w:val="00942095"/>
    <w:rsid w:val="00942EC2"/>
    <w:rsid w:val="00961472"/>
    <w:rsid w:val="00967701"/>
    <w:rsid w:val="00983687"/>
    <w:rsid w:val="009840E3"/>
    <w:rsid w:val="00994F3D"/>
    <w:rsid w:val="009E6F4E"/>
    <w:rsid w:val="00A01D55"/>
    <w:rsid w:val="00A10F02"/>
    <w:rsid w:val="00A17645"/>
    <w:rsid w:val="00A37AED"/>
    <w:rsid w:val="00A53724"/>
    <w:rsid w:val="00A66007"/>
    <w:rsid w:val="00A66BDC"/>
    <w:rsid w:val="00A82346"/>
    <w:rsid w:val="00AB68D3"/>
    <w:rsid w:val="00AF2BD5"/>
    <w:rsid w:val="00AF3D79"/>
    <w:rsid w:val="00B0284B"/>
    <w:rsid w:val="00B15449"/>
    <w:rsid w:val="00B21E33"/>
    <w:rsid w:val="00B4780B"/>
    <w:rsid w:val="00B52DEC"/>
    <w:rsid w:val="00B645F3"/>
    <w:rsid w:val="00B844BC"/>
    <w:rsid w:val="00B84946"/>
    <w:rsid w:val="00BA596B"/>
    <w:rsid w:val="00BB0D6F"/>
    <w:rsid w:val="00BB1690"/>
    <w:rsid w:val="00BC0F7D"/>
    <w:rsid w:val="00BC3311"/>
    <w:rsid w:val="00BC7C3F"/>
    <w:rsid w:val="00BE4D38"/>
    <w:rsid w:val="00BE7864"/>
    <w:rsid w:val="00C06BD3"/>
    <w:rsid w:val="00C154A2"/>
    <w:rsid w:val="00C15B0C"/>
    <w:rsid w:val="00C167B7"/>
    <w:rsid w:val="00C21A70"/>
    <w:rsid w:val="00C230CB"/>
    <w:rsid w:val="00C31A45"/>
    <w:rsid w:val="00C33079"/>
    <w:rsid w:val="00C43DAA"/>
    <w:rsid w:val="00C53FAB"/>
    <w:rsid w:val="00C627B2"/>
    <w:rsid w:val="00C97794"/>
    <w:rsid w:val="00CA1BE4"/>
    <w:rsid w:val="00CA1E5D"/>
    <w:rsid w:val="00CA3577"/>
    <w:rsid w:val="00CA3D0C"/>
    <w:rsid w:val="00CA758B"/>
    <w:rsid w:val="00CE1778"/>
    <w:rsid w:val="00D00332"/>
    <w:rsid w:val="00D03616"/>
    <w:rsid w:val="00D04273"/>
    <w:rsid w:val="00D33245"/>
    <w:rsid w:val="00D56F2C"/>
    <w:rsid w:val="00D73236"/>
    <w:rsid w:val="00D738D6"/>
    <w:rsid w:val="00D755EB"/>
    <w:rsid w:val="00D87E00"/>
    <w:rsid w:val="00D9134D"/>
    <w:rsid w:val="00D967F4"/>
    <w:rsid w:val="00DA3EA4"/>
    <w:rsid w:val="00DA5EA5"/>
    <w:rsid w:val="00DA7A03"/>
    <w:rsid w:val="00DB0832"/>
    <w:rsid w:val="00DB1818"/>
    <w:rsid w:val="00DB574C"/>
    <w:rsid w:val="00DC2676"/>
    <w:rsid w:val="00DC309B"/>
    <w:rsid w:val="00DC4DA2"/>
    <w:rsid w:val="00DC6F57"/>
    <w:rsid w:val="00DE42FD"/>
    <w:rsid w:val="00DF478C"/>
    <w:rsid w:val="00DF62CD"/>
    <w:rsid w:val="00E141E5"/>
    <w:rsid w:val="00E413C9"/>
    <w:rsid w:val="00E44FD1"/>
    <w:rsid w:val="00E45ADE"/>
    <w:rsid w:val="00E65D63"/>
    <w:rsid w:val="00E77645"/>
    <w:rsid w:val="00E80E83"/>
    <w:rsid w:val="00EA3C3B"/>
    <w:rsid w:val="00EC4A25"/>
    <w:rsid w:val="00EE3549"/>
    <w:rsid w:val="00EE63AC"/>
    <w:rsid w:val="00F025A2"/>
    <w:rsid w:val="00F11BC6"/>
    <w:rsid w:val="00F22EC7"/>
    <w:rsid w:val="00F24D78"/>
    <w:rsid w:val="00F3490D"/>
    <w:rsid w:val="00F60012"/>
    <w:rsid w:val="00F62FA6"/>
    <w:rsid w:val="00F653B8"/>
    <w:rsid w:val="00F667C4"/>
    <w:rsid w:val="00F977F1"/>
    <w:rsid w:val="00F97E1D"/>
    <w:rsid w:val="00FA1266"/>
    <w:rsid w:val="00FC1192"/>
    <w:rsid w:val="00FD2E30"/>
    <w:rsid w:val="00FD5A88"/>
    <w:rsid w:val="00FD76D2"/>
    <w:rsid w:val="00FF15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98948FA-D742-40D1-9619-655203F07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40387"/>
    <w:pPr>
      <w:spacing w:after="0"/>
    </w:pPr>
    <w:rPr>
      <w:rFonts w:ascii="Tahoma" w:hAnsi="Tahoma"/>
      <w:sz w:val="16"/>
      <w:szCs w:val="16"/>
      <w:lang w:val="x-none"/>
    </w:rPr>
  </w:style>
  <w:style w:type="character" w:customStyle="1" w:styleId="BalloonTextChar">
    <w:name w:val="Balloon Text Char"/>
    <w:link w:val="BalloonText"/>
    <w:rsid w:val="00040387"/>
    <w:rPr>
      <w:rFonts w:ascii="Tahoma" w:hAnsi="Tahoma" w:cs="Tahoma"/>
      <w:sz w:val="16"/>
      <w:szCs w:val="16"/>
      <w:lang w:eastAsia="en-US"/>
    </w:rPr>
  </w:style>
  <w:style w:type="character" w:customStyle="1" w:styleId="Heading2Char">
    <w:name w:val="Heading 2 Char"/>
    <w:link w:val="Heading2"/>
    <w:rsid w:val="001165CE"/>
    <w:rPr>
      <w:rFonts w:ascii="Arial" w:hAnsi="Arial"/>
      <w:sz w:val="32"/>
      <w:lang w:eastAsia="en-US"/>
    </w:rPr>
  </w:style>
  <w:style w:type="character" w:customStyle="1" w:styleId="EXCar">
    <w:name w:val="EX Car"/>
    <w:link w:val="EX"/>
    <w:locked/>
    <w:rsid w:val="00DA3EA4"/>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DA3EA4"/>
    <w:rPr>
      <w:rFonts w:ascii="Arial" w:hAnsi="Arial"/>
      <w:sz w:val="28"/>
      <w:lang w:val="x-none" w:eastAsia="en-US"/>
    </w:rPr>
  </w:style>
  <w:style w:type="character" w:customStyle="1" w:styleId="NOChar">
    <w:name w:val="NO Char"/>
    <w:link w:val="NO"/>
    <w:rsid w:val="00DA3EA4"/>
    <w:rPr>
      <w:lang w:eastAsia="en-US"/>
    </w:rPr>
  </w:style>
  <w:style w:type="character" w:customStyle="1" w:styleId="THChar">
    <w:name w:val="TH Char"/>
    <w:link w:val="TH"/>
    <w:locked/>
    <w:rsid w:val="00DA3EA4"/>
    <w:rPr>
      <w:rFonts w:ascii="Arial" w:hAnsi="Arial"/>
      <w:b/>
      <w:lang w:eastAsia="en-US"/>
    </w:rPr>
  </w:style>
  <w:style w:type="character" w:customStyle="1" w:styleId="TALChar">
    <w:name w:val="TAL Char"/>
    <w:link w:val="TAL"/>
    <w:rsid w:val="00DA3EA4"/>
    <w:rPr>
      <w:rFonts w:ascii="Arial" w:hAnsi="Arial"/>
      <w:sz w:val="18"/>
      <w:lang w:eastAsia="en-US"/>
    </w:rPr>
  </w:style>
  <w:style w:type="character" w:customStyle="1" w:styleId="TACChar">
    <w:name w:val="TAC Char"/>
    <w:link w:val="TAC"/>
    <w:rsid w:val="00DA3EA4"/>
    <w:rPr>
      <w:rFonts w:ascii="Arial" w:hAnsi="Arial"/>
      <w:sz w:val="18"/>
      <w:lang w:eastAsia="en-US"/>
    </w:rPr>
  </w:style>
  <w:style w:type="character" w:customStyle="1" w:styleId="TAHChar">
    <w:name w:val="TAH Char"/>
    <w:link w:val="TAH"/>
    <w:rsid w:val="00DA3EA4"/>
    <w:rPr>
      <w:rFonts w:ascii="Arial" w:hAnsi="Arial"/>
      <w:b/>
      <w:sz w:val="18"/>
      <w:lang w:eastAsia="en-US"/>
    </w:rPr>
  </w:style>
  <w:style w:type="character" w:customStyle="1" w:styleId="B1Char">
    <w:name w:val="B1 Char"/>
    <w:link w:val="B1"/>
    <w:rsid w:val="00DA3EA4"/>
    <w:rPr>
      <w:lang w:eastAsia="en-US"/>
    </w:rPr>
  </w:style>
  <w:style w:type="character" w:customStyle="1" w:styleId="EditorsNoteChar">
    <w:name w:val="Editor's Note Char"/>
    <w:aliases w:val="EN Char"/>
    <w:link w:val="EditorsNote"/>
    <w:locked/>
    <w:rsid w:val="00DA3EA4"/>
    <w:rPr>
      <w:color w:val="FF0000"/>
      <w:lang w:eastAsia="en-US"/>
    </w:rPr>
  </w:style>
  <w:style w:type="character" w:customStyle="1" w:styleId="Heading4Char">
    <w:name w:val="Heading 4 Char"/>
    <w:aliases w:val="h4 Char,H4 Char,4 Char,H4-Heading 4 Char,a. Char,Heading4 Char"/>
    <w:link w:val="Heading4"/>
    <w:locked/>
    <w:rsid w:val="00DA3EA4"/>
    <w:rPr>
      <w:rFonts w:ascii="Arial" w:hAnsi="Arial"/>
      <w:sz w:val="24"/>
      <w:lang w:val="x-none" w:eastAsia="en-US"/>
    </w:rPr>
  </w:style>
  <w:style w:type="paragraph" w:customStyle="1" w:styleId="NormalLeft25cm">
    <w:name w:val="Normal + Left:  2.5 cm"/>
    <w:basedOn w:val="Normal"/>
    <w:rsid w:val="00E80E83"/>
    <w:rPr>
      <w:rFonts w:eastAsia="SimSun"/>
    </w:rPr>
  </w:style>
  <w:style w:type="paragraph" w:customStyle="1" w:styleId="NormalLeft10cm">
    <w:name w:val="Normal + Left:  1.0 cm"/>
    <w:basedOn w:val="NormalLeft25cm"/>
    <w:rsid w:val="00E80E83"/>
  </w:style>
  <w:style w:type="character" w:customStyle="1" w:styleId="TANChar">
    <w:name w:val="TAN Char"/>
    <w:link w:val="TAN"/>
    <w:rsid w:val="006B7ED6"/>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286870">
      <w:bodyDiv w:val="1"/>
      <w:marLeft w:val="0"/>
      <w:marRight w:val="0"/>
      <w:marTop w:val="0"/>
      <w:marBottom w:val="0"/>
      <w:divBdr>
        <w:top w:val="none" w:sz="0" w:space="0" w:color="auto"/>
        <w:left w:val="none" w:sz="0" w:space="0" w:color="auto"/>
        <w:bottom w:val="none" w:sz="0" w:space="0" w:color="auto"/>
        <w:right w:val="none" w:sz="0" w:space="0" w:color="auto"/>
      </w:divBdr>
    </w:div>
    <w:div w:id="644703449">
      <w:bodyDiv w:val="1"/>
      <w:marLeft w:val="0"/>
      <w:marRight w:val="0"/>
      <w:marTop w:val="0"/>
      <w:marBottom w:val="0"/>
      <w:divBdr>
        <w:top w:val="none" w:sz="0" w:space="0" w:color="auto"/>
        <w:left w:val="none" w:sz="0" w:space="0" w:color="auto"/>
        <w:bottom w:val="none" w:sz="0" w:space="0" w:color="auto"/>
        <w:right w:val="none" w:sz="0" w:space="0" w:color="auto"/>
      </w:divBdr>
    </w:div>
    <w:div w:id="130790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F9747A-4F20-4DA3-952B-86E917CFA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17899</Words>
  <Characters>102026</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Huawei Technologies Co.,Ltd.</Company>
  <LinksUpToDate>false</LinksUpToDate>
  <CharactersWithSpaces>119686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11</cp:revision>
  <dcterms:created xsi:type="dcterms:W3CDTF">2018-12-21T13:27:00Z</dcterms:created>
  <dcterms:modified xsi:type="dcterms:W3CDTF">2019-09-18T22:32:00Z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(3)4KZ3C0Hcw9fVmSuvPgMW+zsSRUmMlKb+rHbTD9qJdDV6PZKwscU4S33Ww69PcPgeYupacTns_x000d_
JZDa3Y7cXpTvU1nLRB4LgkegEFmL7xPSFNHgFjwjXATQmiqf4U93H+g+vfj1Ct37ypsPUn+V_x000d_
hGdDX72Zk6i1b/vBlAlqJtPs8Ui4lvX6VI4edNIqOr48bhmUsYHgEoXgmGsk93zKTh++4ZLb_x000d_
gMr300CVGnKSB12VNi</vt:lpwstr>
  </property>
  <property fmtid="{D5CDD505-2E9C-101B-9397-08002B2CF9AE}" pid="3" name="_new_ms_pID_72543_00">
    <vt:lpwstr>_new_ms_pID_72543</vt:lpwstr>
  </property>
  <property fmtid="{D5CDD505-2E9C-101B-9397-08002B2CF9AE}" pid="4" name="_new_ms_pID_725431">
    <vt:lpwstr>jWvQ8BPHug6JItK+9AaY5uLurZiBoG3JnsEhzbXMMVo2DbFHY00kRs_x000d_
pQvo8DN0njDubvvjR21swlGZ3beNUPiM/7IDKZfsnWToDf5nlPl8r+O9FV5F/AetTcvZScQZ_x000d_
0rwxAm8QbbPpvedCFRiAWxPyTLdf/3C3mCjh5jAMbLF8O62Eczc9EXBEqtwkCjXXqoFkAE4s_x000d_
hUSWaNeK8c0072WILW+pL86SEeDC5Cx8ICp2</vt:lpwstr>
  </property>
  <property fmtid="{D5CDD505-2E9C-101B-9397-08002B2CF9AE}" pid="5" name="_new_ms_pID_725431_00">
    <vt:lpwstr>_new_ms_pID_725431</vt:lpwstr>
  </property>
  <property fmtid="{D5CDD505-2E9C-101B-9397-08002B2CF9AE}" pid="6" name="_new_ms_pID_725432">
    <vt:lpwstr>bIhnCH9CcWPReSMS6j7qgXy0hN9jJdCjaV9o_x000d_
jqVMpk53CBeDbqbqIs3BBi7VyCZ6Iw==</vt:lpwstr>
  </property>
  <property fmtid="{D5CDD505-2E9C-101B-9397-08002B2CF9AE}" pid="7" name="_new_ms_pID_725432_00">
    <vt:lpwstr>_new_ms_pID_725432</vt:lpwstr>
  </property>
  <property fmtid="{D5CDD505-2E9C-101B-9397-08002B2CF9AE}" pid="8" name="_2015_ms_pID_725343">
    <vt:lpwstr>(3)/ECNl3wwY1Y1tdqNQ2Iei7oeaGFQMA7JhnE/udvoD0CvUNhTAiP0ARwR5s0gzt9K3ppqPqqH_x000d_
7fp6Afg2V/9Mjb9435LQ7qufh2S+apE6PBwZLZ8QvMjHTcw62agLintCNMARYsmgwRh1gI7m_x000d_
z+fQgnr9p5Ci+58zx0aiLNFHBVDpE4VCiHXXdEYI2Emk/wHFTzBOWHZ1Xa3d+LF5yH1mzOWN_x000d_
lYJ8fGURhg1SDufJk1</vt:lpwstr>
  </property>
  <property fmtid="{D5CDD505-2E9C-101B-9397-08002B2CF9AE}" pid="9" name="_2015_ms_pID_725343_00">
    <vt:lpwstr>_2015_ms_pID_725343</vt:lpwstr>
  </property>
  <property fmtid="{D5CDD505-2E9C-101B-9397-08002B2CF9AE}" pid="10" name="_2015_ms_pID_7253431">
    <vt:lpwstr>KS/agdI04oERaLxXTfiCSVZTaxvhukU+FmwG6m9Z1Cf8o/5nEa+coV_x000d_
UGy79jlJk28OEolk3L6uGRjir6NWYxEhrm6EZxhyoUKqNXjB2RWOSsqTFBJXIsTJxiTsLq4w_x000d_
uS8QMXidfe29haXWWahGTZXtwz55auHaTEaDGouGirN4mN5aN9gGQ47yQNxZgOOx2u5B1Zxf_x000d_
V68kfAjpe2ULNX8lkmGhOiwMpvQ6RSU2A4PI</vt:lpwstr>
  </property>
  <property fmtid="{D5CDD505-2E9C-101B-9397-08002B2CF9AE}" pid="11" name="_2015_ms_pID_7253431_00">
    <vt:lpwstr>_2015_ms_pID_7253431</vt:lpwstr>
  </property>
  <property fmtid="{D5CDD505-2E9C-101B-9397-08002B2CF9AE}" pid="12" name="_2015_ms_pID_7253432">
    <vt:lpwstr>RA==</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1466490083</vt:lpwstr>
  </property>
</Properties>
</file>