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79EEBC1E"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FC1365">
        <w:rPr>
          <w:noProof w:val="0"/>
        </w:rPr>
        <w:t>7</w:t>
      </w:r>
      <w:r w:rsidRPr="00760004">
        <w:rPr>
          <w:noProof w:val="0"/>
        </w:rPr>
        <w:t>.</w:t>
      </w:r>
      <w:r w:rsidR="003008B5">
        <w:rPr>
          <w:noProof w:val="0"/>
        </w:rPr>
        <w:t>1</w:t>
      </w:r>
      <w:r w:rsidR="00D67C2A">
        <w:rPr>
          <w:noProof w:val="0"/>
        </w:rPr>
        <w:t>3</w:t>
      </w:r>
      <w:r w:rsidRPr="00760004">
        <w:rPr>
          <w:noProof w:val="0"/>
        </w:rPr>
        <w:t>.</w:t>
      </w:r>
      <w:r w:rsidR="00CC7A34" w:rsidRPr="00760004">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AB4928">
        <w:rPr>
          <w:noProof w:val="0"/>
          <w:sz w:val="32"/>
        </w:rPr>
        <w:t>4</w:t>
      </w:r>
      <w:r w:rsidR="001E45A5">
        <w:rPr>
          <w:noProof w:val="0"/>
          <w:sz w:val="32"/>
        </w:rPr>
        <w:t>-</w:t>
      </w:r>
      <w:r w:rsidR="00AB4928">
        <w:rPr>
          <w:noProof w:val="0"/>
          <w:sz w:val="32"/>
        </w:rPr>
        <w:t>0</w:t>
      </w:r>
      <w:r w:rsidR="00D67C2A">
        <w:rPr>
          <w:noProof w:val="0"/>
          <w:sz w:val="32"/>
        </w:rPr>
        <w:t>6</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63CA665F" w:rsidR="000A0C7C" w:rsidRPr="00760004" w:rsidRDefault="000A0C7C" w:rsidP="000A0C7C">
      <w:pPr>
        <w:pStyle w:val="ZT"/>
        <w:framePr w:wrap="notBeside"/>
        <w:rPr>
          <w:i/>
          <w:sz w:val="28"/>
        </w:rPr>
      </w:pPr>
      <w:r w:rsidRPr="00760004">
        <w:t>(</w:t>
      </w:r>
      <w:r w:rsidRPr="00760004">
        <w:rPr>
          <w:rStyle w:val="ZGSM"/>
        </w:rPr>
        <w:t>Release 1</w:t>
      </w:r>
      <w:r w:rsidR="00FC1365">
        <w:rPr>
          <w:rStyle w:val="ZGSM"/>
        </w:rPr>
        <w:t>7</w:t>
      </w:r>
      <w:r w:rsidRPr="00760004">
        <w:t>)</w:t>
      </w:r>
    </w:p>
    <w:bookmarkEnd w:id="0"/>
    <w:p w14:paraId="38FD8303" w14:textId="77777777" w:rsidR="003443CA" w:rsidRPr="001127DE" w:rsidRDefault="003443CA" w:rsidP="003443CA">
      <w:pPr>
        <w:pStyle w:val="ZU"/>
        <w:framePr w:h="2641" w:hRule="exact" w:wrap="notBeside"/>
        <w:tabs>
          <w:tab w:val="right" w:pos="10206"/>
        </w:tabs>
        <w:jc w:val="left"/>
        <w:rPr>
          <w:noProof w:val="0"/>
        </w:rPr>
      </w:pPr>
      <w:r w:rsidRPr="001127DE">
        <w:rPr>
          <w:noProof w:val="0"/>
        </w:rPr>
        <w:tab/>
      </w:r>
      <w:r w:rsidRPr="001127DE">
        <w:rPr>
          <w:noProof w:val="0"/>
        </w:rPr>
        <w:tab/>
      </w:r>
      <w:r w:rsidRPr="001127DE">
        <w:rPr>
          <w:noProof w:val="0"/>
        </w:rPr>
        <w:tab/>
      </w:r>
    </w:p>
    <w:p w14:paraId="7097D3F7" w14:textId="77777777" w:rsidR="003443CA" w:rsidRPr="00760004" w:rsidRDefault="003443CA" w:rsidP="003443CA">
      <w:pPr>
        <w:pStyle w:val="ZU"/>
        <w:framePr w:h="2641" w:hRule="exact" w:wrap="notBeside"/>
        <w:tabs>
          <w:tab w:val="right" w:pos="10206"/>
        </w:tabs>
        <w:jc w:val="left"/>
        <w:rPr>
          <w:noProof w:val="0"/>
        </w:rPr>
      </w:pPr>
      <w:r w:rsidRPr="001127DE">
        <w:rPr>
          <w:i/>
          <w:noProof w:val="0"/>
        </w:rPr>
        <w:t xml:space="preserve">  </w:t>
      </w:r>
      <w:r w:rsidRPr="001127DE">
        <w:rPr>
          <w:i/>
          <w:lang w:val="en-US"/>
        </w:rPr>
        <w:drawing>
          <wp:inline distT="0" distB="0" distL="0" distR="0" wp14:anchorId="54591E1B" wp14:editId="79E4C3ED">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1127DE">
        <w:rPr>
          <w:noProof w:val="0"/>
        </w:rPr>
        <w:tab/>
      </w:r>
      <w:r w:rsidRPr="00760004">
        <w:rPr>
          <w:lang w:val="en-US"/>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1"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67485F" w:rsidRDefault="00080512">
      <w:pPr>
        <w:pStyle w:val="FP"/>
        <w:framePr w:wrap="notBeside" w:hAnchor="margin" w:yAlign="center"/>
        <w:ind w:left="2835" w:right="2835"/>
        <w:jc w:val="center"/>
        <w:rPr>
          <w:rFonts w:ascii="Arial" w:hAnsi="Arial"/>
          <w:sz w:val="18"/>
          <w:lang w:val="fr-CH"/>
        </w:rPr>
      </w:pPr>
      <w:r w:rsidRPr="0067485F">
        <w:rPr>
          <w:rFonts w:ascii="Arial" w:hAnsi="Arial"/>
          <w:sz w:val="18"/>
          <w:lang w:val="fr-CH"/>
        </w:rPr>
        <w:t>650 Route des Lucioles - Sophia Antipolis</w:t>
      </w:r>
    </w:p>
    <w:p w14:paraId="2B8F2B3F" w14:textId="77777777" w:rsidR="00080512" w:rsidRPr="0067485F" w:rsidRDefault="00080512">
      <w:pPr>
        <w:pStyle w:val="FP"/>
        <w:framePr w:wrap="notBeside" w:hAnchor="margin" w:yAlign="center"/>
        <w:ind w:left="2835" w:right="2835"/>
        <w:jc w:val="center"/>
        <w:rPr>
          <w:rFonts w:ascii="Arial" w:hAnsi="Arial"/>
          <w:sz w:val="18"/>
          <w:lang w:val="fr-CH"/>
        </w:rPr>
      </w:pPr>
      <w:r w:rsidRPr="0067485F">
        <w:rPr>
          <w:rFonts w:ascii="Arial" w:hAnsi="Arial"/>
          <w:sz w:val="18"/>
          <w:lang w:val="fr-CH"/>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2513AA23"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t>
      </w:r>
      <w:r w:rsidR="001701B6">
        <w:rPr>
          <w:rFonts w:ascii="Arial" w:hAnsi="Arial"/>
          <w:sz w:val="18"/>
        </w:rPr>
        <w:t>s</w:t>
      </w:r>
      <w:r w:rsidRPr="00760004">
        <w:rPr>
          <w:rFonts w:ascii="Arial" w:hAnsi="Arial"/>
          <w:sz w:val="18"/>
        </w:rPr>
        <w:t>://www.3gpp.org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415A7C87"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AB4928">
        <w:rPr>
          <w:sz w:val="18"/>
        </w:rPr>
        <w:t>4</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2" w:name="copyrightaddon"/>
      <w:bookmarkEnd w:id="2"/>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1"/>
    <w:p w14:paraId="0F9FD18A" w14:textId="77777777" w:rsidR="00080512" w:rsidRPr="00760004" w:rsidRDefault="00080512">
      <w:pPr>
        <w:pStyle w:val="TT"/>
      </w:pPr>
      <w:r w:rsidRPr="00760004">
        <w:br w:type="page"/>
      </w:r>
      <w:r w:rsidRPr="00760004">
        <w:lastRenderedPageBreak/>
        <w:t>Contents</w:t>
      </w:r>
    </w:p>
    <w:p w14:paraId="3D49E1CF" w14:textId="6FD72697" w:rsidR="003C75A1" w:rsidRDefault="00217139">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"1-9" </w:instrText>
      </w:r>
      <w:r>
        <w:fldChar w:fldCharType="separate"/>
      </w:r>
      <w:r w:rsidR="003C75A1">
        <w:t>Foreword</w:t>
      </w:r>
      <w:r w:rsidR="003C75A1">
        <w:tab/>
      </w:r>
      <w:r w:rsidR="003C75A1">
        <w:fldChar w:fldCharType="begin" w:fldLock="1"/>
      </w:r>
      <w:r w:rsidR="003C75A1">
        <w:instrText xml:space="preserve"> PAGEREF _Toc167743160 \h </w:instrText>
      </w:r>
      <w:r w:rsidR="003C75A1">
        <w:fldChar w:fldCharType="separate"/>
      </w:r>
      <w:r w:rsidR="003C75A1">
        <w:t>14</w:t>
      </w:r>
      <w:r w:rsidR="003C75A1">
        <w:fldChar w:fldCharType="end"/>
      </w:r>
    </w:p>
    <w:p w14:paraId="56689AC4" w14:textId="616F69AF" w:rsidR="003C75A1" w:rsidRDefault="003C75A1">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_Toc167743161 \h </w:instrText>
      </w:r>
      <w:r>
        <w:fldChar w:fldCharType="separate"/>
      </w:r>
      <w:r>
        <w:t>14</w:t>
      </w:r>
      <w:r>
        <w:fldChar w:fldCharType="end"/>
      </w:r>
    </w:p>
    <w:p w14:paraId="06062DE5" w14:textId="3DD96146" w:rsidR="003C75A1" w:rsidRDefault="003C75A1">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_Toc167743162 \h </w:instrText>
      </w:r>
      <w:r>
        <w:fldChar w:fldCharType="separate"/>
      </w:r>
      <w:r>
        <w:t>15</w:t>
      </w:r>
      <w:r>
        <w:fldChar w:fldCharType="end"/>
      </w:r>
    </w:p>
    <w:p w14:paraId="361B51C1" w14:textId="526D27C4" w:rsidR="003C75A1" w:rsidRDefault="003C75A1">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_Toc167743163 \h </w:instrText>
      </w:r>
      <w:r>
        <w:fldChar w:fldCharType="separate"/>
      </w:r>
      <w:r>
        <w:t>15</w:t>
      </w:r>
      <w:r>
        <w:fldChar w:fldCharType="end"/>
      </w:r>
    </w:p>
    <w:p w14:paraId="511C2F5B" w14:textId="26E08E92" w:rsidR="003C75A1" w:rsidRDefault="003C75A1">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_Toc167743164 \h </w:instrText>
      </w:r>
      <w:r>
        <w:fldChar w:fldCharType="separate"/>
      </w:r>
      <w:r>
        <w:t>18</w:t>
      </w:r>
      <w:r>
        <w:fldChar w:fldCharType="end"/>
      </w:r>
    </w:p>
    <w:p w14:paraId="41519285" w14:textId="50E12A7C" w:rsidR="003C75A1" w:rsidRDefault="003C75A1">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_Toc167743165 \h </w:instrText>
      </w:r>
      <w:r>
        <w:fldChar w:fldCharType="separate"/>
      </w:r>
      <w:r>
        <w:t>18</w:t>
      </w:r>
      <w:r>
        <w:fldChar w:fldCharType="end"/>
      </w:r>
    </w:p>
    <w:p w14:paraId="716ED7B3" w14:textId="7473D78B" w:rsidR="003C75A1" w:rsidRDefault="003C75A1">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_Toc167743166 \h </w:instrText>
      </w:r>
      <w:r>
        <w:fldChar w:fldCharType="separate"/>
      </w:r>
      <w:r>
        <w:t>19</w:t>
      </w:r>
      <w:r>
        <w:fldChar w:fldCharType="end"/>
      </w:r>
    </w:p>
    <w:p w14:paraId="4455D0A2" w14:textId="3243198B" w:rsidR="003C75A1" w:rsidRDefault="003C75A1">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_Toc167743167 \h </w:instrText>
      </w:r>
      <w:r>
        <w:fldChar w:fldCharType="separate"/>
      </w:r>
      <w:r>
        <w:t>19</w:t>
      </w:r>
      <w:r>
        <w:fldChar w:fldCharType="end"/>
      </w:r>
    </w:p>
    <w:p w14:paraId="2B31B231" w14:textId="5E824570" w:rsidR="003C75A1" w:rsidRDefault="003C75A1">
      <w:pPr>
        <w:pStyle w:val="TOC1"/>
        <w:rPr>
          <w:rFonts w:asciiTheme="minorHAnsi" w:eastAsiaTheme="minorEastAsia" w:hAnsiTheme="minorHAnsi" w:cstheme="minorBidi"/>
          <w:kern w:val="2"/>
          <w:sz w:val="24"/>
          <w:szCs w:val="24"/>
          <w:lang w:eastAsia="en-GB"/>
          <w14:ligatures w14:val="standardContextual"/>
        </w:rPr>
      </w:pPr>
      <w:r w:rsidRPr="003C75A1">
        <w:t>4</w:t>
      </w:r>
      <w:r>
        <w:rPr>
          <w:rFonts w:asciiTheme="minorHAnsi" w:eastAsiaTheme="minorEastAsia" w:hAnsiTheme="minorHAnsi" w:cstheme="minorBidi"/>
          <w:kern w:val="2"/>
          <w:sz w:val="24"/>
          <w:szCs w:val="24"/>
          <w:lang w:eastAsia="en-GB"/>
          <w14:ligatures w14:val="standardContextual"/>
        </w:rPr>
        <w:tab/>
      </w:r>
      <w:r w:rsidRPr="00461B99">
        <w:rPr>
          <w:lang w:val="it-CH"/>
        </w:rPr>
        <w:t>General</w:t>
      </w:r>
      <w:r>
        <w:tab/>
      </w:r>
      <w:r>
        <w:fldChar w:fldCharType="begin" w:fldLock="1"/>
      </w:r>
      <w:r>
        <w:instrText xml:space="preserve"> PAGEREF _Toc167743168 \h </w:instrText>
      </w:r>
      <w:r>
        <w:fldChar w:fldCharType="separate"/>
      </w:r>
      <w:r>
        <w:t>20</w:t>
      </w:r>
      <w:r>
        <w:fldChar w:fldCharType="end"/>
      </w:r>
    </w:p>
    <w:p w14:paraId="2C8DC563" w14:textId="5D0E1C32" w:rsidR="003C75A1" w:rsidRDefault="003C75A1">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_Toc167743169 \h </w:instrText>
      </w:r>
      <w:r>
        <w:fldChar w:fldCharType="separate"/>
      </w:r>
      <w:r>
        <w:t>20</w:t>
      </w:r>
      <w:r>
        <w:fldChar w:fldCharType="end"/>
      </w:r>
    </w:p>
    <w:p w14:paraId="55DA3AA9" w14:textId="28DF3DCA" w:rsidR="003C75A1" w:rsidRDefault="003C75A1">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Basic principles for internal interfaces</w:t>
      </w:r>
      <w:r>
        <w:tab/>
      </w:r>
      <w:r>
        <w:fldChar w:fldCharType="begin" w:fldLock="1"/>
      </w:r>
      <w:r>
        <w:instrText xml:space="preserve"> PAGEREF _Toc167743170 \h </w:instrText>
      </w:r>
      <w:r>
        <w:fldChar w:fldCharType="separate"/>
      </w:r>
      <w:r>
        <w:t>21</w:t>
      </w:r>
      <w:r>
        <w:fldChar w:fldCharType="end"/>
      </w:r>
    </w:p>
    <w:p w14:paraId="30093B1D" w14:textId="35E84674" w:rsidR="003C75A1" w:rsidRDefault="003C75A1">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Basic principles for external handover interfaces</w:t>
      </w:r>
      <w:r>
        <w:tab/>
      </w:r>
      <w:r>
        <w:fldChar w:fldCharType="begin" w:fldLock="1"/>
      </w:r>
      <w:r>
        <w:instrText xml:space="preserve"> PAGEREF _Toc167743171 \h </w:instrText>
      </w:r>
      <w:r>
        <w:fldChar w:fldCharType="separate"/>
      </w:r>
      <w:r>
        <w:t>21</w:t>
      </w:r>
      <w:r>
        <w:fldChar w:fldCharType="end"/>
      </w:r>
    </w:p>
    <w:p w14:paraId="6D2D9994" w14:textId="63F8CC1F" w:rsidR="003C75A1" w:rsidRDefault="003C75A1">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_Toc167743172 \h </w:instrText>
      </w:r>
      <w:r>
        <w:fldChar w:fldCharType="separate"/>
      </w:r>
      <w:r>
        <w:t>22</w:t>
      </w:r>
      <w:r>
        <w:fldChar w:fldCharType="end"/>
      </w:r>
    </w:p>
    <w:p w14:paraId="0969BF00" w14:textId="6C89CC19" w:rsidR="003C75A1" w:rsidRDefault="003C75A1">
      <w:pPr>
        <w:pStyle w:val="TOC3"/>
        <w:rPr>
          <w:rFonts w:asciiTheme="minorHAnsi" w:eastAsiaTheme="minorEastAsia" w:hAnsiTheme="minorHAnsi" w:cstheme="minorBidi"/>
          <w:kern w:val="2"/>
          <w:sz w:val="24"/>
          <w:szCs w:val="24"/>
          <w:lang w:eastAsia="en-GB"/>
          <w14:ligatures w14:val="standardContextual"/>
        </w:rPr>
      </w:pPr>
      <w:r>
        <w:t>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_Toc167743173 \h </w:instrText>
      </w:r>
      <w:r>
        <w:fldChar w:fldCharType="separate"/>
      </w:r>
      <w:r>
        <w:t>22</w:t>
      </w:r>
      <w:r>
        <w:fldChar w:fldCharType="end"/>
      </w:r>
    </w:p>
    <w:p w14:paraId="38D11CC5" w14:textId="509ADE47" w:rsidR="003C75A1" w:rsidRDefault="003C75A1">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CSP service type</w:t>
      </w:r>
      <w:r>
        <w:tab/>
      </w:r>
      <w:r>
        <w:fldChar w:fldCharType="begin" w:fldLock="1"/>
      </w:r>
      <w:r>
        <w:instrText xml:space="preserve"> PAGEREF _Toc167743174 \h </w:instrText>
      </w:r>
      <w:r>
        <w:fldChar w:fldCharType="separate"/>
      </w:r>
      <w:r>
        <w:t>22</w:t>
      </w:r>
      <w:r>
        <w:fldChar w:fldCharType="end"/>
      </w:r>
    </w:p>
    <w:p w14:paraId="49498D21" w14:textId="457D83EF" w:rsidR="003C75A1" w:rsidRDefault="003C75A1">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Delivery type</w:t>
      </w:r>
      <w:r>
        <w:tab/>
      </w:r>
      <w:r>
        <w:fldChar w:fldCharType="begin" w:fldLock="1"/>
      </w:r>
      <w:r>
        <w:instrText xml:space="preserve"> PAGEREF _Toc167743175 \h </w:instrText>
      </w:r>
      <w:r>
        <w:fldChar w:fldCharType="separate"/>
      </w:r>
      <w:r>
        <w:t>22</w:t>
      </w:r>
      <w:r>
        <w:fldChar w:fldCharType="end"/>
      </w:r>
    </w:p>
    <w:p w14:paraId="25B8037B" w14:textId="3FE1A6C2" w:rsidR="003C75A1" w:rsidRDefault="003C75A1">
      <w:pPr>
        <w:pStyle w:val="TOC3"/>
        <w:rPr>
          <w:rFonts w:asciiTheme="minorHAnsi" w:eastAsiaTheme="minorEastAsia" w:hAnsiTheme="minorHAnsi" w:cstheme="minorBidi"/>
          <w:kern w:val="2"/>
          <w:sz w:val="24"/>
          <w:szCs w:val="24"/>
          <w:lang w:eastAsia="en-GB"/>
          <w14:ligatures w14:val="standardContextual"/>
        </w:rPr>
      </w:pPr>
      <w:r>
        <w:t>4.4.4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_Toc167743176 \h </w:instrText>
      </w:r>
      <w:r>
        <w:fldChar w:fldCharType="separate"/>
      </w:r>
      <w:r>
        <w:t>23</w:t>
      </w:r>
      <w:r>
        <w:fldChar w:fldCharType="end"/>
      </w:r>
    </w:p>
    <w:p w14:paraId="1F6A4D05" w14:textId="1CAB9456" w:rsidR="003C75A1" w:rsidRDefault="003C75A1">
      <w:pPr>
        <w:pStyle w:val="TOC3"/>
        <w:rPr>
          <w:rFonts w:asciiTheme="minorHAnsi" w:eastAsiaTheme="minorEastAsia" w:hAnsiTheme="minorHAnsi" w:cstheme="minorBidi"/>
          <w:kern w:val="2"/>
          <w:sz w:val="24"/>
          <w:szCs w:val="24"/>
          <w:lang w:eastAsia="en-GB"/>
          <w14:ligatures w14:val="standardContextual"/>
        </w:rPr>
      </w:pPr>
      <w:r>
        <w:t>4.4.5</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_Toc167743177 \h </w:instrText>
      </w:r>
      <w:r>
        <w:fldChar w:fldCharType="separate"/>
      </w:r>
      <w:r>
        <w:t>23</w:t>
      </w:r>
      <w:r>
        <w:fldChar w:fldCharType="end"/>
      </w:r>
    </w:p>
    <w:p w14:paraId="4C19694B" w14:textId="1974B6C0" w:rsidR="003C75A1" w:rsidRDefault="003C75A1">
      <w:pPr>
        <w:pStyle w:val="TOC3"/>
        <w:rPr>
          <w:rFonts w:asciiTheme="minorHAnsi" w:eastAsiaTheme="minorEastAsia" w:hAnsiTheme="minorHAnsi" w:cstheme="minorBidi"/>
          <w:kern w:val="2"/>
          <w:sz w:val="24"/>
          <w:szCs w:val="24"/>
          <w:lang w:eastAsia="en-GB"/>
          <w14:ligatures w14:val="standardContextual"/>
        </w:rPr>
      </w:pPr>
      <w:r>
        <w:t>4.4.6</w:t>
      </w:r>
      <w:r>
        <w:rPr>
          <w:rFonts w:asciiTheme="minorHAnsi" w:eastAsiaTheme="minorEastAsia" w:hAnsiTheme="minorHAnsi" w:cstheme="minorBidi"/>
          <w:kern w:val="2"/>
          <w:sz w:val="24"/>
          <w:szCs w:val="24"/>
          <w:lang w:eastAsia="en-GB"/>
          <w14:ligatures w14:val="standardContextual"/>
        </w:rPr>
        <w:tab/>
      </w:r>
      <w:r>
        <w:t>Roaming Interception</w:t>
      </w:r>
      <w:r>
        <w:tab/>
      </w:r>
      <w:r>
        <w:fldChar w:fldCharType="begin" w:fldLock="1"/>
      </w:r>
      <w:r>
        <w:instrText xml:space="preserve"> PAGEREF _Toc167743178 \h </w:instrText>
      </w:r>
      <w:r>
        <w:fldChar w:fldCharType="separate"/>
      </w:r>
      <w:r>
        <w:t>23</w:t>
      </w:r>
      <w:r>
        <w:fldChar w:fldCharType="end"/>
      </w:r>
    </w:p>
    <w:p w14:paraId="05E95018" w14:textId="370A7523" w:rsidR="003C75A1" w:rsidRDefault="003C75A1">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Transport and Communications Protocol</w:t>
      </w:r>
      <w:r>
        <w:tab/>
      </w:r>
      <w:r>
        <w:fldChar w:fldCharType="begin" w:fldLock="1"/>
      </w:r>
      <w:r>
        <w:instrText xml:space="preserve"> PAGEREF _Toc167743179 \h </w:instrText>
      </w:r>
      <w:r>
        <w:fldChar w:fldCharType="separate"/>
      </w:r>
      <w:r>
        <w:t>23</w:t>
      </w:r>
      <w:r>
        <w:fldChar w:fldCharType="end"/>
      </w:r>
    </w:p>
    <w:p w14:paraId="62B26722" w14:textId="0D1E6248" w:rsidR="003C75A1" w:rsidRDefault="003C75A1">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_Toc167743180 \h </w:instrText>
      </w:r>
      <w:r>
        <w:fldChar w:fldCharType="separate"/>
      </w:r>
      <w:r>
        <w:t>23</w:t>
      </w:r>
      <w:r>
        <w:fldChar w:fldCharType="end"/>
      </w:r>
    </w:p>
    <w:p w14:paraId="712B68F4" w14:textId="033B1A48" w:rsidR="003C75A1" w:rsidRDefault="003C75A1">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Protocols for LI_X1 and LI_T interfaces</w:t>
      </w:r>
      <w:r>
        <w:tab/>
      </w:r>
      <w:r>
        <w:fldChar w:fldCharType="begin" w:fldLock="1"/>
      </w:r>
      <w:r>
        <w:instrText xml:space="preserve"> PAGEREF _Toc167743181 \h </w:instrText>
      </w:r>
      <w:r>
        <w:fldChar w:fldCharType="separate"/>
      </w:r>
      <w:r>
        <w:t>23</w:t>
      </w:r>
      <w:r>
        <w:fldChar w:fldCharType="end"/>
      </w:r>
    </w:p>
    <w:p w14:paraId="29663E2C" w14:textId="30CE790A" w:rsidR="003C75A1" w:rsidRDefault="003C75A1">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General usage of ETSI TS 103 221-1</w:t>
      </w:r>
      <w:r>
        <w:tab/>
      </w:r>
      <w:r>
        <w:fldChar w:fldCharType="begin" w:fldLock="1"/>
      </w:r>
      <w:r>
        <w:instrText xml:space="preserve"> PAGEREF _Toc167743182 \h </w:instrText>
      </w:r>
      <w:r>
        <w:fldChar w:fldCharType="separate"/>
      </w:r>
      <w:r>
        <w:t>23</w:t>
      </w:r>
      <w:r>
        <w:fldChar w:fldCharType="end"/>
      </w:r>
    </w:p>
    <w:p w14:paraId="526BD641" w14:textId="30AF59D6" w:rsidR="003C75A1" w:rsidRDefault="003C75A1">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Usage for realising LI_X1</w:t>
      </w:r>
      <w:r>
        <w:tab/>
      </w:r>
      <w:r>
        <w:fldChar w:fldCharType="begin" w:fldLock="1"/>
      </w:r>
      <w:r>
        <w:instrText xml:space="preserve"> PAGEREF _Toc167743183 \h </w:instrText>
      </w:r>
      <w:r>
        <w:fldChar w:fldCharType="separate"/>
      </w:r>
      <w:r>
        <w:t>24</w:t>
      </w:r>
      <w:r>
        <w:fldChar w:fldCharType="end"/>
      </w:r>
    </w:p>
    <w:p w14:paraId="0E076544" w14:textId="41F52386" w:rsidR="003C75A1" w:rsidRDefault="003C75A1">
      <w:pPr>
        <w:pStyle w:val="TOC3"/>
        <w:rPr>
          <w:rFonts w:asciiTheme="minorHAnsi" w:eastAsiaTheme="minorEastAsia" w:hAnsiTheme="minorHAnsi" w:cstheme="minorBidi"/>
          <w:kern w:val="2"/>
          <w:sz w:val="24"/>
          <w:szCs w:val="24"/>
          <w:lang w:eastAsia="en-GB"/>
          <w14:ligatures w14:val="standardContextual"/>
        </w:rPr>
      </w:pPr>
      <w:r>
        <w:t>5.2.3</w:t>
      </w:r>
      <w:r>
        <w:rPr>
          <w:rFonts w:asciiTheme="minorHAnsi" w:eastAsiaTheme="minorEastAsia" w:hAnsiTheme="minorHAnsi" w:cstheme="minorBidi"/>
          <w:kern w:val="2"/>
          <w:sz w:val="24"/>
          <w:szCs w:val="24"/>
          <w:lang w:eastAsia="en-GB"/>
          <w14:ligatures w14:val="standardContextual"/>
        </w:rPr>
        <w:tab/>
      </w:r>
      <w:r>
        <w:t>Usage for realising LI_X1 (management)</w:t>
      </w:r>
      <w:r>
        <w:tab/>
      </w:r>
      <w:r>
        <w:fldChar w:fldCharType="begin" w:fldLock="1"/>
      </w:r>
      <w:r>
        <w:instrText xml:space="preserve"> PAGEREF _Toc167743184 \h </w:instrText>
      </w:r>
      <w:r>
        <w:fldChar w:fldCharType="separate"/>
      </w:r>
      <w:r>
        <w:t>24</w:t>
      </w:r>
      <w:r>
        <w:fldChar w:fldCharType="end"/>
      </w:r>
    </w:p>
    <w:p w14:paraId="4CC49986" w14:textId="470851C1" w:rsidR="003C75A1" w:rsidRDefault="003C75A1">
      <w:pPr>
        <w:pStyle w:val="TOC3"/>
        <w:rPr>
          <w:rFonts w:asciiTheme="minorHAnsi" w:eastAsiaTheme="minorEastAsia" w:hAnsiTheme="minorHAnsi" w:cstheme="minorBidi"/>
          <w:kern w:val="2"/>
          <w:sz w:val="24"/>
          <w:szCs w:val="24"/>
          <w:lang w:eastAsia="en-GB"/>
          <w14:ligatures w14:val="standardContextual"/>
        </w:rPr>
      </w:pPr>
      <w:r>
        <w:t>5.2.4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_Toc167743185 \h </w:instrText>
      </w:r>
      <w:r>
        <w:fldChar w:fldCharType="separate"/>
      </w:r>
      <w:r>
        <w:t>24</w:t>
      </w:r>
      <w:r>
        <w:fldChar w:fldCharType="end"/>
      </w:r>
    </w:p>
    <w:p w14:paraId="2D428FE2" w14:textId="2EE42CA0" w:rsidR="003C75A1" w:rsidRDefault="003C75A1">
      <w:pPr>
        <w:pStyle w:val="TOC3"/>
        <w:rPr>
          <w:rFonts w:asciiTheme="minorHAnsi" w:eastAsiaTheme="minorEastAsia" w:hAnsiTheme="minorHAnsi" w:cstheme="minorBidi"/>
          <w:kern w:val="2"/>
          <w:sz w:val="24"/>
          <w:szCs w:val="24"/>
          <w:lang w:eastAsia="en-GB"/>
          <w14:ligatures w14:val="standardContextual"/>
        </w:rPr>
      </w:pPr>
      <w:r>
        <w:t>5.2.5</w:t>
      </w:r>
      <w:r>
        <w:rPr>
          <w:rFonts w:asciiTheme="minorHAnsi" w:eastAsiaTheme="minorEastAsia" w:hAnsiTheme="minorHAnsi" w:cstheme="minorBidi"/>
          <w:kern w:val="2"/>
          <w:sz w:val="24"/>
          <w:szCs w:val="24"/>
          <w:lang w:eastAsia="en-GB"/>
          <w14:ligatures w14:val="standardContextual"/>
        </w:rPr>
        <w:tab/>
      </w:r>
      <w:r>
        <w:t>Usage for realising LI_T2</w:t>
      </w:r>
      <w:r>
        <w:tab/>
      </w:r>
      <w:r>
        <w:fldChar w:fldCharType="begin" w:fldLock="1"/>
      </w:r>
      <w:r>
        <w:instrText xml:space="preserve"> PAGEREF _Toc167743186 \h </w:instrText>
      </w:r>
      <w:r>
        <w:fldChar w:fldCharType="separate"/>
      </w:r>
      <w:r>
        <w:t>25</w:t>
      </w:r>
      <w:r>
        <w:fldChar w:fldCharType="end"/>
      </w:r>
    </w:p>
    <w:p w14:paraId="6D96A1A6" w14:textId="5CDA769F" w:rsidR="003C75A1" w:rsidRDefault="003C75A1">
      <w:pPr>
        <w:pStyle w:val="TOC3"/>
        <w:rPr>
          <w:rFonts w:asciiTheme="minorHAnsi" w:eastAsiaTheme="minorEastAsia" w:hAnsiTheme="minorHAnsi" w:cstheme="minorBidi"/>
          <w:kern w:val="2"/>
          <w:sz w:val="24"/>
          <w:szCs w:val="24"/>
          <w:lang w:eastAsia="en-GB"/>
          <w14:ligatures w14:val="standardContextual"/>
        </w:rPr>
      </w:pPr>
      <w:r>
        <w:t>5.2.6</w:t>
      </w:r>
      <w:r>
        <w:rPr>
          <w:rFonts w:asciiTheme="minorHAnsi" w:eastAsiaTheme="minorEastAsia" w:hAnsiTheme="minorHAnsi" w:cstheme="minorBidi"/>
          <w:kern w:val="2"/>
          <w:sz w:val="24"/>
          <w:szCs w:val="24"/>
          <w:lang w:eastAsia="en-GB"/>
          <w14:ligatures w14:val="standardContextual"/>
        </w:rPr>
        <w:tab/>
      </w:r>
      <w:r>
        <w:t>Usage for realising LI_T3</w:t>
      </w:r>
      <w:r>
        <w:tab/>
      </w:r>
      <w:r>
        <w:fldChar w:fldCharType="begin" w:fldLock="1"/>
      </w:r>
      <w:r>
        <w:instrText xml:space="preserve"> PAGEREF _Toc167743187 \h </w:instrText>
      </w:r>
      <w:r>
        <w:fldChar w:fldCharType="separate"/>
      </w:r>
      <w:r>
        <w:t>25</w:t>
      </w:r>
      <w:r>
        <w:fldChar w:fldCharType="end"/>
      </w:r>
    </w:p>
    <w:p w14:paraId="46C44142" w14:textId="7FAC360B" w:rsidR="003C75A1" w:rsidRDefault="003C75A1">
      <w:pPr>
        <w:pStyle w:val="TOC3"/>
        <w:rPr>
          <w:rFonts w:asciiTheme="minorHAnsi" w:eastAsiaTheme="minorEastAsia" w:hAnsiTheme="minorHAnsi" w:cstheme="minorBidi"/>
          <w:kern w:val="2"/>
          <w:sz w:val="24"/>
          <w:szCs w:val="24"/>
          <w:lang w:eastAsia="en-GB"/>
          <w14:ligatures w14:val="standardContextual"/>
        </w:rPr>
      </w:pPr>
      <w:r>
        <w:t>5.2.7</w:t>
      </w:r>
      <w:r>
        <w:rPr>
          <w:rFonts w:asciiTheme="minorHAnsi" w:eastAsiaTheme="minorEastAsia" w:hAnsiTheme="minorHAnsi" w:cstheme="minorBidi"/>
          <w:kern w:val="2"/>
          <w:sz w:val="24"/>
          <w:szCs w:val="24"/>
          <w:lang w:eastAsia="en-GB"/>
          <w14:ligatures w14:val="standardContextual"/>
        </w:rPr>
        <w:tab/>
      </w:r>
      <w:r>
        <w:t>Usage for realising LI_XEM1</w:t>
      </w:r>
      <w:r>
        <w:tab/>
      </w:r>
      <w:r>
        <w:fldChar w:fldCharType="begin" w:fldLock="1"/>
      </w:r>
      <w:r>
        <w:instrText xml:space="preserve"> PAGEREF _Toc167743188 \h </w:instrText>
      </w:r>
      <w:r>
        <w:fldChar w:fldCharType="separate"/>
      </w:r>
      <w:r>
        <w:t>25</w:t>
      </w:r>
      <w:r>
        <w:fldChar w:fldCharType="end"/>
      </w:r>
    </w:p>
    <w:p w14:paraId="720866CD" w14:textId="5ED00DDF" w:rsidR="003C75A1" w:rsidRDefault="003C75A1">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Protocols for LI_X2 and LI_X3</w:t>
      </w:r>
      <w:r>
        <w:tab/>
      </w:r>
      <w:r>
        <w:fldChar w:fldCharType="begin" w:fldLock="1"/>
      </w:r>
      <w:r>
        <w:instrText xml:space="preserve"> PAGEREF _Toc167743189 \h </w:instrText>
      </w:r>
      <w:r>
        <w:fldChar w:fldCharType="separate"/>
      </w:r>
      <w:r>
        <w:t>26</w:t>
      </w:r>
      <w:r>
        <w:fldChar w:fldCharType="end"/>
      </w:r>
    </w:p>
    <w:p w14:paraId="475CC0E8" w14:textId="7E1C37C1" w:rsidR="003C75A1" w:rsidRDefault="003C75A1">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General usage of ETSI TS 103 221-2</w:t>
      </w:r>
      <w:r>
        <w:tab/>
      </w:r>
      <w:r>
        <w:fldChar w:fldCharType="begin" w:fldLock="1"/>
      </w:r>
      <w:r>
        <w:instrText xml:space="preserve"> PAGEREF _Toc167743190 \h </w:instrText>
      </w:r>
      <w:r>
        <w:fldChar w:fldCharType="separate"/>
      </w:r>
      <w:r>
        <w:t>26</w:t>
      </w:r>
      <w:r>
        <w:fldChar w:fldCharType="end"/>
      </w:r>
    </w:p>
    <w:p w14:paraId="4C6156A1" w14:textId="31D0A6C3" w:rsidR="003C75A1" w:rsidRDefault="003C75A1">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Usage for realising LI_X2</w:t>
      </w:r>
      <w:r>
        <w:tab/>
      </w:r>
      <w:r>
        <w:fldChar w:fldCharType="begin" w:fldLock="1"/>
      </w:r>
      <w:r>
        <w:instrText xml:space="preserve"> PAGEREF _Toc167743191 \h </w:instrText>
      </w:r>
      <w:r>
        <w:fldChar w:fldCharType="separate"/>
      </w:r>
      <w:r>
        <w:t>26</w:t>
      </w:r>
      <w:r>
        <w:fldChar w:fldCharType="end"/>
      </w:r>
    </w:p>
    <w:p w14:paraId="4D4529DE" w14:textId="7078F732" w:rsidR="003C75A1" w:rsidRDefault="003C75A1">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Usage for realising LI_X3</w:t>
      </w:r>
      <w:r>
        <w:tab/>
      </w:r>
      <w:r>
        <w:fldChar w:fldCharType="begin" w:fldLock="1"/>
      </w:r>
      <w:r>
        <w:instrText xml:space="preserve"> PAGEREF _Toc167743192 \h </w:instrText>
      </w:r>
      <w:r>
        <w:fldChar w:fldCharType="separate"/>
      </w:r>
      <w:r>
        <w:t>27</w:t>
      </w:r>
      <w:r>
        <w:fldChar w:fldCharType="end"/>
      </w:r>
    </w:p>
    <w:p w14:paraId="7163F925" w14:textId="67B93309" w:rsidR="003C75A1" w:rsidRDefault="003C75A1">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_Toc167743193 \h </w:instrText>
      </w:r>
      <w:r>
        <w:fldChar w:fldCharType="separate"/>
      </w:r>
      <w:r>
        <w:t>27</w:t>
      </w:r>
      <w:r>
        <w:fldChar w:fldCharType="end"/>
      </w:r>
    </w:p>
    <w:p w14:paraId="2359F5EE" w14:textId="62840F6C" w:rsidR="003C75A1" w:rsidRDefault="003C75A1">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Protocols for LI_HI1</w:t>
      </w:r>
      <w:r>
        <w:tab/>
      </w:r>
      <w:r>
        <w:fldChar w:fldCharType="begin" w:fldLock="1"/>
      </w:r>
      <w:r>
        <w:instrText xml:space="preserve"> PAGEREF _Toc167743194 \h </w:instrText>
      </w:r>
      <w:r>
        <w:fldChar w:fldCharType="separate"/>
      </w:r>
      <w:r>
        <w:t>27</w:t>
      </w:r>
      <w:r>
        <w:fldChar w:fldCharType="end"/>
      </w:r>
    </w:p>
    <w:p w14:paraId="4D3C7E1B" w14:textId="2C1E52A5" w:rsidR="003C75A1" w:rsidRDefault="003C75A1">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_Toc167743195 \h </w:instrText>
      </w:r>
      <w:r>
        <w:fldChar w:fldCharType="separate"/>
      </w:r>
      <w:r>
        <w:t>27</w:t>
      </w:r>
      <w:r>
        <w:fldChar w:fldCharType="end"/>
      </w:r>
    </w:p>
    <w:p w14:paraId="24BEB910" w14:textId="691E2BF0" w:rsidR="003C75A1" w:rsidRDefault="003C75A1">
      <w:pPr>
        <w:pStyle w:val="TOC3"/>
        <w:rPr>
          <w:rFonts w:asciiTheme="minorHAnsi" w:eastAsiaTheme="minorEastAsia" w:hAnsiTheme="minorHAnsi" w:cstheme="minorBidi"/>
          <w:kern w:val="2"/>
          <w:sz w:val="24"/>
          <w:szCs w:val="24"/>
          <w:lang w:eastAsia="en-GB"/>
          <w14:ligatures w14:val="standardContextual"/>
        </w:rPr>
      </w:pPr>
      <w:r>
        <w:t>5.4.2</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_Toc167743196 \h </w:instrText>
      </w:r>
      <w:r>
        <w:fldChar w:fldCharType="separate"/>
      </w:r>
      <w:r>
        <w:t>28</w:t>
      </w:r>
      <w:r>
        <w:fldChar w:fldCharType="end"/>
      </w:r>
    </w:p>
    <w:p w14:paraId="43CE59D4" w14:textId="6697598F" w:rsidR="003C75A1" w:rsidRDefault="003C75A1">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Protocols for LI_HI2 and LI_HI3</w:t>
      </w:r>
      <w:r>
        <w:tab/>
      </w:r>
      <w:r>
        <w:fldChar w:fldCharType="begin" w:fldLock="1"/>
      </w:r>
      <w:r>
        <w:instrText xml:space="preserve"> PAGEREF _Toc167743197 \h </w:instrText>
      </w:r>
      <w:r>
        <w:fldChar w:fldCharType="separate"/>
      </w:r>
      <w:r>
        <w:t>28</w:t>
      </w:r>
      <w:r>
        <w:fldChar w:fldCharType="end"/>
      </w:r>
    </w:p>
    <w:p w14:paraId="5E58EAA3" w14:textId="65D70961" w:rsidR="003C75A1" w:rsidRDefault="003C75A1">
      <w:pPr>
        <w:pStyle w:val="TOC3"/>
        <w:rPr>
          <w:rFonts w:asciiTheme="minorHAnsi" w:eastAsiaTheme="minorEastAsia" w:hAnsiTheme="minorHAnsi" w:cstheme="minorBidi"/>
          <w:kern w:val="2"/>
          <w:sz w:val="24"/>
          <w:szCs w:val="24"/>
          <w:lang w:eastAsia="en-GB"/>
          <w14:ligatures w14:val="standardContextual"/>
        </w:rPr>
      </w:pPr>
      <w:r>
        <w:t>5.5.1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_Toc167743198 \h </w:instrText>
      </w:r>
      <w:r>
        <w:fldChar w:fldCharType="separate"/>
      </w:r>
      <w:r>
        <w:t>28</w:t>
      </w:r>
      <w:r>
        <w:fldChar w:fldCharType="end"/>
      </w:r>
    </w:p>
    <w:p w14:paraId="142E5A24" w14:textId="59FF12FE" w:rsidR="003C75A1" w:rsidRDefault="003C75A1">
      <w:pPr>
        <w:pStyle w:val="TOC3"/>
        <w:rPr>
          <w:rFonts w:asciiTheme="minorHAnsi" w:eastAsiaTheme="minorEastAsia" w:hAnsiTheme="minorHAnsi" w:cstheme="minorBidi"/>
          <w:kern w:val="2"/>
          <w:sz w:val="24"/>
          <w:szCs w:val="24"/>
          <w:lang w:eastAsia="en-GB"/>
          <w14:ligatures w14:val="standardContextual"/>
        </w:rPr>
      </w:pPr>
      <w:r>
        <w:t>5.5.2</w:t>
      </w:r>
      <w:r>
        <w:rPr>
          <w:rFonts w:asciiTheme="minorHAnsi" w:eastAsiaTheme="minorEastAsia" w:hAnsiTheme="minorHAnsi" w:cstheme="minorBidi"/>
          <w:kern w:val="2"/>
          <w:sz w:val="24"/>
          <w:szCs w:val="24"/>
          <w:lang w:eastAsia="en-GB"/>
          <w14:ligatures w14:val="standardContextual"/>
        </w:rPr>
        <w:tab/>
      </w:r>
      <w:r>
        <w:t>Usage for realising LI_HI2</w:t>
      </w:r>
      <w:r>
        <w:tab/>
      </w:r>
      <w:r>
        <w:fldChar w:fldCharType="begin" w:fldLock="1"/>
      </w:r>
      <w:r>
        <w:instrText xml:space="preserve"> PAGEREF _Toc167743199 \h </w:instrText>
      </w:r>
      <w:r>
        <w:fldChar w:fldCharType="separate"/>
      </w:r>
      <w:r>
        <w:t>28</w:t>
      </w:r>
      <w:r>
        <w:fldChar w:fldCharType="end"/>
      </w:r>
    </w:p>
    <w:p w14:paraId="5144D245" w14:textId="7020D184" w:rsidR="003C75A1" w:rsidRDefault="003C75A1">
      <w:pPr>
        <w:pStyle w:val="TOC3"/>
        <w:rPr>
          <w:rFonts w:asciiTheme="minorHAnsi" w:eastAsiaTheme="minorEastAsia" w:hAnsiTheme="minorHAnsi" w:cstheme="minorBidi"/>
          <w:kern w:val="2"/>
          <w:sz w:val="24"/>
          <w:szCs w:val="24"/>
          <w:lang w:eastAsia="en-GB"/>
          <w14:ligatures w14:val="standardContextual"/>
        </w:rPr>
      </w:pPr>
      <w:r>
        <w:t>5.5.3</w:t>
      </w:r>
      <w:r>
        <w:rPr>
          <w:rFonts w:asciiTheme="minorHAnsi" w:eastAsiaTheme="minorEastAsia" w:hAnsiTheme="minorHAnsi" w:cstheme="minorBidi"/>
          <w:kern w:val="2"/>
          <w:sz w:val="24"/>
          <w:szCs w:val="24"/>
          <w:lang w:eastAsia="en-GB"/>
          <w14:ligatures w14:val="standardContextual"/>
        </w:rPr>
        <w:tab/>
      </w:r>
      <w:r>
        <w:t>Usage for realising LI_HI3</w:t>
      </w:r>
      <w:r>
        <w:tab/>
      </w:r>
      <w:r>
        <w:fldChar w:fldCharType="begin" w:fldLock="1"/>
      </w:r>
      <w:r>
        <w:instrText xml:space="preserve"> PAGEREF _Toc167743200 \h </w:instrText>
      </w:r>
      <w:r>
        <w:fldChar w:fldCharType="separate"/>
      </w:r>
      <w:r>
        <w:t>28</w:t>
      </w:r>
      <w:r>
        <w:fldChar w:fldCharType="end"/>
      </w:r>
    </w:p>
    <w:p w14:paraId="58438DF0" w14:textId="79C1F25C" w:rsidR="003C75A1" w:rsidRDefault="003C75A1">
      <w:pPr>
        <w:pStyle w:val="TOC3"/>
        <w:rPr>
          <w:rFonts w:asciiTheme="minorHAnsi" w:eastAsiaTheme="minorEastAsia" w:hAnsiTheme="minorHAnsi" w:cstheme="minorBidi"/>
          <w:kern w:val="2"/>
          <w:sz w:val="24"/>
          <w:szCs w:val="24"/>
          <w:lang w:eastAsia="en-GB"/>
          <w14:ligatures w14:val="standardContextual"/>
        </w:rPr>
      </w:pPr>
      <w:r>
        <w:t>5.5.4</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_Toc167743201 \h </w:instrText>
      </w:r>
      <w:r>
        <w:fldChar w:fldCharType="separate"/>
      </w:r>
      <w:r>
        <w:t>29</w:t>
      </w:r>
      <w:r>
        <w:fldChar w:fldCharType="end"/>
      </w:r>
    </w:p>
    <w:p w14:paraId="32A9071B" w14:textId="1C0C0E6E" w:rsidR="003C75A1" w:rsidRDefault="003C75A1">
      <w:pPr>
        <w:pStyle w:val="TOC3"/>
        <w:rPr>
          <w:rFonts w:asciiTheme="minorHAnsi" w:eastAsiaTheme="minorEastAsia" w:hAnsiTheme="minorHAnsi" w:cstheme="minorBidi"/>
          <w:kern w:val="2"/>
          <w:sz w:val="24"/>
          <w:szCs w:val="24"/>
          <w:lang w:eastAsia="en-GB"/>
          <w14:ligatures w14:val="standardContextual"/>
        </w:rPr>
      </w:pPr>
      <w:r>
        <w:t>5.5.5</w:t>
      </w:r>
      <w:r>
        <w:rPr>
          <w:rFonts w:asciiTheme="minorHAnsi" w:eastAsiaTheme="minorEastAsia" w:hAnsiTheme="minorHAnsi" w:cstheme="minorBidi"/>
          <w:kern w:val="2"/>
          <w:sz w:val="24"/>
          <w:szCs w:val="24"/>
          <w:lang w:eastAsia="en-GB"/>
          <w14:ligatures w14:val="standardContextual"/>
        </w:rPr>
        <w:tab/>
      </w:r>
      <w:r>
        <w:t>IRI Target Identifiers</w:t>
      </w:r>
      <w:r>
        <w:tab/>
      </w:r>
      <w:r>
        <w:fldChar w:fldCharType="begin" w:fldLock="1"/>
      </w:r>
      <w:r>
        <w:instrText xml:space="preserve"> PAGEREF _Toc167743202 \h </w:instrText>
      </w:r>
      <w:r>
        <w:fldChar w:fldCharType="separate"/>
      </w:r>
      <w:r>
        <w:t>29</w:t>
      </w:r>
      <w:r>
        <w:fldChar w:fldCharType="end"/>
      </w:r>
    </w:p>
    <w:p w14:paraId="19826543" w14:textId="66DAD218" w:rsidR="003C75A1" w:rsidRDefault="003C75A1">
      <w:pPr>
        <w:pStyle w:val="TOC2"/>
        <w:rPr>
          <w:rFonts w:asciiTheme="minorHAnsi" w:eastAsiaTheme="minorEastAsia" w:hAnsiTheme="minorHAnsi" w:cstheme="minorBidi"/>
          <w:kern w:val="2"/>
          <w:sz w:val="24"/>
          <w:szCs w:val="24"/>
          <w:lang w:eastAsia="en-GB"/>
          <w14:ligatures w14:val="standardContextual"/>
        </w:rPr>
      </w:pPr>
      <w:r>
        <w:t>5.6</w:t>
      </w:r>
      <w:r>
        <w:rPr>
          <w:rFonts w:asciiTheme="minorHAnsi" w:eastAsiaTheme="minorEastAsia" w:hAnsiTheme="minorHAnsi" w:cstheme="minorBidi"/>
          <w:kern w:val="2"/>
          <w:sz w:val="24"/>
          <w:szCs w:val="24"/>
          <w:lang w:eastAsia="en-GB"/>
          <w14:ligatures w14:val="standardContextual"/>
        </w:rPr>
        <w:tab/>
      </w:r>
      <w:r>
        <w:t>Protocols for LI_HI4</w:t>
      </w:r>
      <w:r>
        <w:tab/>
      </w:r>
      <w:r>
        <w:fldChar w:fldCharType="begin" w:fldLock="1"/>
      </w:r>
      <w:r>
        <w:instrText xml:space="preserve"> PAGEREF _Toc167743203 \h </w:instrText>
      </w:r>
      <w:r>
        <w:fldChar w:fldCharType="separate"/>
      </w:r>
      <w:r>
        <w:t>29</w:t>
      </w:r>
      <w:r>
        <w:fldChar w:fldCharType="end"/>
      </w:r>
    </w:p>
    <w:p w14:paraId="3A7375A2" w14:textId="00796097" w:rsidR="003C75A1" w:rsidRDefault="003C75A1">
      <w:pPr>
        <w:pStyle w:val="TOC3"/>
        <w:rPr>
          <w:rFonts w:asciiTheme="minorHAnsi" w:eastAsiaTheme="minorEastAsia" w:hAnsiTheme="minorHAnsi" w:cstheme="minorBidi"/>
          <w:kern w:val="2"/>
          <w:sz w:val="24"/>
          <w:szCs w:val="24"/>
          <w:lang w:eastAsia="en-GB"/>
          <w14:ligatures w14:val="standardContextual"/>
        </w:rPr>
      </w:pPr>
      <w:r>
        <w:t>5.6.1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_Toc167743204 \h </w:instrText>
      </w:r>
      <w:r>
        <w:fldChar w:fldCharType="separate"/>
      </w:r>
      <w:r>
        <w:t>29</w:t>
      </w:r>
      <w:r>
        <w:fldChar w:fldCharType="end"/>
      </w:r>
    </w:p>
    <w:p w14:paraId="7A74ADD3" w14:textId="5D31D0A7" w:rsidR="003C75A1" w:rsidRDefault="003C75A1">
      <w:pPr>
        <w:pStyle w:val="TOC3"/>
        <w:rPr>
          <w:rFonts w:asciiTheme="minorHAnsi" w:eastAsiaTheme="minorEastAsia" w:hAnsiTheme="minorHAnsi" w:cstheme="minorBidi"/>
          <w:kern w:val="2"/>
          <w:sz w:val="24"/>
          <w:szCs w:val="24"/>
          <w:lang w:eastAsia="en-GB"/>
          <w14:ligatures w14:val="standardContextual"/>
        </w:rPr>
      </w:pPr>
      <w:r>
        <w:t>5.6.2</w:t>
      </w:r>
      <w:r>
        <w:rPr>
          <w:rFonts w:asciiTheme="minorHAnsi" w:eastAsiaTheme="minorEastAsia" w:hAnsiTheme="minorHAnsi" w:cstheme="minorBidi"/>
          <w:kern w:val="2"/>
          <w:sz w:val="24"/>
          <w:szCs w:val="24"/>
          <w:lang w:eastAsia="en-GB"/>
          <w14:ligatures w14:val="standardContextual"/>
        </w:rPr>
        <w:tab/>
      </w:r>
      <w:r>
        <w:t>Usage for realising LI_HI4</w:t>
      </w:r>
      <w:r>
        <w:tab/>
      </w:r>
      <w:r>
        <w:fldChar w:fldCharType="begin" w:fldLock="1"/>
      </w:r>
      <w:r>
        <w:instrText xml:space="preserve"> PAGEREF _Toc167743205 \h </w:instrText>
      </w:r>
      <w:r>
        <w:fldChar w:fldCharType="separate"/>
      </w:r>
      <w:r>
        <w:t>29</w:t>
      </w:r>
      <w:r>
        <w:fldChar w:fldCharType="end"/>
      </w:r>
    </w:p>
    <w:p w14:paraId="693D8005" w14:textId="056D2882" w:rsidR="003C75A1" w:rsidRDefault="003C75A1">
      <w:pPr>
        <w:pStyle w:val="TOC2"/>
        <w:rPr>
          <w:rFonts w:asciiTheme="minorHAnsi" w:eastAsiaTheme="minorEastAsia" w:hAnsiTheme="minorHAnsi" w:cstheme="minorBidi"/>
          <w:kern w:val="2"/>
          <w:sz w:val="24"/>
          <w:szCs w:val="24"/>
          <w:lang w:eastAsia="en-GB"/>
          <w14:ligatures w14:val="standardContextual"/>
        </w:rPr>
      </w:pPr>
      <w:r>
        <w:t>5.7</w:t>
      </w:r>
      <w:r>
        <w:rPr>
          <w:rFonts w:asciiTheme="minorHAnsi" w:eastAsiaTheme="minorEastAsia" w:hAnsiTheme="minorHAnsi" w:cstheme="minorBidi"/>
          <w:kern w:val="2"/>
          <w:sz w:val="24"/>
          <w:szCs w:val="24"/>
          <w:lang w:eastAsia="en-GB"/>
          <w14:ligatures w14:val="standardContextual"/>
        </w:rPr>
        <w:tab/>
      </w:r>
      <w:r>
        <w:t>Protocols for LI_HIQR</w:t>
      </w:r>
      <w:r>
        <w:tab/>
      </w:r>
      <w:r>
        <w:fldChar w:fldCharType="begin" w:fldLock="1"/>
      </w:r>
      <w:r>
        <w:instrText xml:space="preserve"> PAGEREF _Toc167743206 \h </w:instrText>
      </w:r>
      <w:r>
        <w:fldChar w:fldCharType="separate"/>
      </w:r>
      <w:r>
        <w:t>29</w:t>
      </w:r>
      <w:r>
        <w:fldChar w:fldCharType="end"/>
      </w:r>
    </w:p>
    <w:p w14:paraId="77653021" w14:textId="2359E8E3" w:rsidR="003C75A1" w:rsidRDefault="003C75A1">
      <w:pPr>
        <w:pStyle w:val="TOC3"/>
        <w:rPr>
          <w:rFonts w:asciiTheme="minorHAnsi" w:eastAsiaTheme="minorEastAsia" w:hAnsiTheme="minorHAnsi" w:cstheme="minorBidi"/>
          <w:kern w:val="2"/>
          <w:sz w:val="24"/>
          <w:szCs w:val="24"/>
          <w:lang w:eastAsia="en-GB"/>
          <w14:ligatures w14:val="standardContextual"/>
        </w:rPr>
      </w:pPr>
      <w:r>
        <w:t>5.7.1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_Toc167743207 \h </w:instrText>
      </w:r>
      <w:r>
        <w:fldChar w:fldCharType="separate"/>
      </w:r>
      <w:r>
        <w:t>29</w:t>
      </w:r>
      <w:r>
        <w:fldChar w:fldCharType="end"/>
      </w:r>
    </w:p>
    <w:p w14:paraId="7FF46CE7" w14:textId="2EE46264" w:rsidR="003C75A1" w:rsidRDefault="003C75A1">
      <w:pPr>
        <w:pStyle w:val="TOC3"/>
        <w:rPr>
          <w:rFonts w:asciiTheme="minorHAnsi" w:eastAsiaTheme="minorEastAsia" w:hAnsiTheme="minorHAnsi" w:cstheme="minorBidi"/>
          <w:kern w:val="2"/>
          <w:sz w:val="24"/>
          <w:szCs w:val="24"/>
          <w:lang w:eastAsia="en-GB"/>
          <w14:ligatures w14:val="standardContextual"/>
        </w:rPr>
      </w:pPr>
      <w:r>
        <w:t>5.7.2</w:t>
      </w:r>
      <w:r>
        <w:rPr>
          <w:rFonts w:asciiTheme="minorHAnsi" w:eastAsiaTheme="minorEastAsia" w:hAnsiTheme="minorHAnsi" w:cstheme="minorBidi"/>
          <w:kern w:val="2"/>
          <w:sz w:val="24"/>
          <w:szCs w:val="24"/>
          <w:lang w:eastAsia="en-GB"/>
          <w14:ligatures w14:val="standardContextual"/>
        </w:rPr>
        <w:tab/>
      </w:r>
      <w:r>
        <w:t>Usage for realising LI_HIQR</w:t>
      </w:r>
      <w:r>
        <w:tab/>
      </w:r>
      <w:r>
        <w:fldChar w:fldCharType="begin" w:fldLock="1"/>
      </w:r>
      <w:r>
        <w:instrText xml:space="preserve"> PAGEREF _Toc167743208 \h </w:instrText>
      </w:r>
      <w:r>
        <w:fldChar w:fldCharType="separate"/>
      </w:r>
      <w:r>
        <w:t>30</w:t>
      </w:r>
      <w:r>
        <w:fldChar w:fldCharType="end"/>
      </w:r>
    </w:p>
    <w:p w14:paraId="5F02D121" w14:textId="199EADFD" w:rsidR="003C75A1" w:rsidRDefault="003C75A1">
      <w:pPr>
        <w:pStyle w:val="TOC4"/>
        <w:rPr>
          <w:rFonts w:asciiTheme="minorHAnsi" w:eastAsiaTheme="minorEastAsia" w:hAnsiTheme="minorHAnsi" w:cstheme="minorBidi"/>
          <w:kern w:val="2"/>
          <w:sz w:val="24"/>
          <w:szCs w:val="24"/>
          <w:lang w:eastAsia="en-GB"/>
          <w14:ligatures w14:val="standardContextual"/>
        </w:rPr>
      </w:pPr>
      <w:r>
        <w:t>5.7.2.1</w:t>
      </w:r>
      <w:r>
        <w:rPr>
          <w:rFonts w:asciiTheme="minorHAnsi" w:eastAsiaTheme="minorEastAsia" w:hAnsiTheme="minorHAnsi" w:cstheme="minorBidi"/>
          <w:kern w:val="2"/>
          <w:sz w:val="24"/>
          <w:szCs w:val="24"/>
          <w:lang w:eastAsia="en-GB"/>
          <w14:ligatures w14:val="standardContextual"/>
        </w:rPr>
        <w:tab/>
      </w:r>
      <w:r>
        <w:t>Request structure</w:t>
      </w:r>
      <w:r>
        <w:tab/>
      </w:r>
      <w:r>
        <w:fldChar w:fldCharType="begin" w:fldLock="1"/>
      </w:r>
      <w:r>
        <w:instrText xml:space="preserve"> PAGEREF _Toc167743209 \h </w:instrText>
      </w:r>
      <w:r>
        <w:fldChar w:fldCharType="separate"/>
      </w:r>
      <w:r>
        <w:t>30</w:t>
      </w:r>
      <w:r>
        <w:fldChar w:fldCharType="end"/>
      </w:r>
    </w:p>
    <w:p w14:paraId="0A1DB888" w14:textId="494B6483" w:rsidR="003C75A1" w:rsidRDefault="003C75A1">
      <w:pPr>
        <w:pStyle w:val="TOC4"/>
        <w:rPr>
          <w:rFonts w:asciiTheme="minorHAnsi" w:eastAsiaTheme="minorEastAsia" w:hAnsiTheme="minorHAnsi" w:cstheme="minorBidi"/>
          <w:kern w:val="2"/>
          <w:sz w:val="24"/>
          <w:szCs w:val="24"/>
          <w:lang w:eastAsia="en-GB"/>
          <w14:ligatures w14:val="standardContextual"/>
        </w:rPr>
      </w:pPr>
      <w:r>
        <w:t>5.7.2.2</w:t>
      </w:r>
      <w:r>
        <w:rPr>
          <w:rFonts w:asciiTheme="minorHAnsi" w:eastAsiaTheme="minorEastAsia" w:hAnsiTheme="minorHAnsi" w:cstheme="minorBidi"/>
          <w:kern w:val="2"/>
          <w:sz w:val="24"/>
          <w:szCs w:val="24"/>
          <w:lang w:eastAsia="en-GB"/>
          <w14:ligatures w14:val="standardContextual"/>
        </w:rPr>
        <w:tab/>
      </w:r>
      <w:r>
        <w:t>Request parameters</w:t>
      </w:r>
      <w:r>
        <w:tab/>
      </w:r>
      <w:r>
        <w:fldChar w:fldCharType="begin" w:fldLock="1"/>
      </w:r>
      <w:r>
        <w:instrText xml:space="preserve"> PAGEREF _Toc167743210 \h </w:instrText>
      </w:r>
      <w:r>
        <w:fldChar w:fldCharType="separate"/>
      </w:r>
      <w:r>
        <w:t>30</w:t>
      </w:r>
      <w:r>
        <w:fldChar w:fldCharType="end"/>
      </w:r>
    </w:p>
    <w:p w14:paraId="313CEF35" w14:textId="6E0BE2AB" w:rsidR="003C75A1" w:rsidRDefault="003C75A1">
      <w:pPr>
        <w:pStyle w:val="TOC4"/>
        <w:rPr>
          <w:rFonts w:asciiTheme="minorHAnsi" w:eastAsiaTheme="minorEastAsia" w:hAnsiTheme="minorHAnsi" w:cstheme="minorBidi"/>
          <w:kern w:val="2"/>
          <w:sz w:val="24"/>
          <w:szCs w:val="24"/>
          <w:lang w:eastAsia="en-GB"/>
          <w14:ligatures w14:val="standardContextual"/>
        </w:rPr>
      </w:pPr>
      <w:r>
        <w:t>5.7.2.3</w:t>
      </w:r>
      <w:r>
        <w:rPr>
          <w:rFonts w:asciiTheme="minorHAnsi" w:eastAsiaTheme="minorEastAsia" w:hAnsiTheme="minorHAnsi" w:cstheme="minorBidi"/>
          <w:kern w:val="2"/>
          <w:sz w:val="24"/>
          <w:szCs w:val="24"/>
          <w:lang w:eastAsia="en-GB"/>
          <w14:ligatures w14:val="standardContextual"/>
        </w:rPr>
        <w:tab/>
      </w:r>
      <w:r>
        <w:t>Response structure</w:t>
      </w:r>
      <w:r>
        <w:tab/>
      </w:r>
      <w:r>
        <w:fldChar w:fldCharType="begin" w:fldLock="1"/>
      </w:r>
      <w:r>
        <w:instrText xml:space="preserve"> PAGEREF _Toc167743211 \h </w:instrText>
      </w:r>
      <w:r>
        <w:fldChar w:fldCharType="separate"/>
      </w:r>
      <w:r>
        <w:t>32</w:t>
      </w:r>
      <w:r>
        <w:fldChar w:fldCharType="end"/>
      </w:r>
    </w:p>
    <w:p w14:paraId="09B187C5" w14:textId="139C8D9E" w:rsidR="003C75A1" w:rsidRDefault="003C75A1">
      <w:pPr>
        <w:pStyle w:val="TOC2"/>
        <w:rPr>
          <w:rFonts w:asciiTheme="minorHAnsi" w:eastAsiaTheme="minorEastAsia" w:hAnsiTheme="minorHAnsi" w:cstheme="minorBidi"/>
          <w:kern w:val="2"/>
          <w:sz w:val="24"/>
          <w:szCs w:val="24"/>
          <w:lang w:eastAsia="en-GB"/>
          <w14:ligatures w14:val="standardContextual"/>
        </w:rPr>
      </w:pPr>
      <w:r>
        <w:t>5.8</w:t>
      </w:r>
      <w:r>
        <w:rPr>
          <w:rFonts w:asciiTheme="minorHAnsi" w:eastAsiaTheme="minorEastAsia" w:hAnsiTheme="minorHAnsi" w:cstheme="minorBidi"/>
          <w:kern w:val="2"/>
          <w:sz w:val="24"/>
          <w:szCs w:val="24"/>
          <w:lang w:eastAsia="en-GB"/>
          <w14:ligatures w14:val="standardContextual"/>
        </w:rPr>
        <w:tab/>
      </w:r>
      <w:r>
        <w:t>Protocols for LI_XQR</w:t>
      </w:r>
      <w:r>
        <w:tab/>
      </w:r>
      <w:r>
        <w:fldChar w:fldCharType="begin" w:fldLock="1"/>
      </w:r>
      <w:r>
        <w:instrText xml:space="preserve"> PAGEREF _Toc167743212 \h </w:instrText>
      </w:r>
      <w:r>
        <w:fldChar w:fldCharType="separate"/>
      </w:r>
      <w:r>
        <w:t>33</w:t>
      </w:r>
      <w:r>
        <w:fldChar w:fldCharType="end"/>
      </w:r>
    </w:p>
    <w:p w14:paraId="7AB236ED" w14:textId="10AB2D8A" w:rsidR="003C75A1" w:rsidRDefault="003C75A1">
      <w:pPr>
        <w:pStyle w:val="TOC3"/>
        <w:rPr>
          <w:rFonts w:asciiTheme="minorHAnsi" w:eastAsiaTheme="minorEastAsia" w:hAnsiTheme="minorHAnsi" w:cstheme="minorBidi"/>
          <w:kern w:val="2"/>
          <w:sz w:val="24"/>
          <w:szCs w:val="24"/>
          <w:lang w:eastAsia="en-GB"/>
          <w14:ligatures w14:val="standardContextual"/>
        </w:rPr>
      </w:pPr>
      <w:r>
        <w:t>5.8.1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_Toc167743213 \h </w:instrText>
      </w:r>
      <w:r>
        <w:fldChar w:fldCharType="separate"/>
      </w:r>
      <w:r>
        <w:t>33</w:t>
      </w:r>
      <w:r>
        <w:fldChar w:fldCharType="end"/>
      </w:r>
    </w:p>
    <w:p w14:paraId="21F2224D" w14:textId="081DE618" w:rsidR="003C75A1" w:rsidRDefault="003C75A1">
      <w:pPr>
        <w:pStyle w:val="TOC3"/>
        <w:rPr>
          <w:rFonts w:asciiTheme="minorHAnsi" w:eastAsiaTheme="minorEastAsia" w:hAnsiTheme="minorHAnsi" w:cstheme="minorBidi"/>
          <w:kern w:val="2"/>
          <w:sz w:val="24"/>
          <w:szCs w:val="24"/>
          <w:lang w:eastAsia="en-GB"/>
          <w14:ligatures w14:val="standardContextual"/>
        </w:rPr>
      </w:pPr>
      <w:r>
        <w:lastRenderedPageBreak/>
        <w:t>5.8.2</w:t>
      </w:r>
      <w:r>
        <w:rPr>
          <w:rFonts w:asciiTheme="minorHAnsi" w:eastAsiaTheme="minorEastAsia" w:hAnsiTheme="minorHAnsi" w:cstheme="minorBidi"/>
          <w:kern w:val="2"/>
          <w:sz w:val="24"/>
          <w:szCs w:val="24"/>
          <w:lang w:eastAsia="en-GB"/>
          <w14:ligatures w14:val="standardContextual"/>
        </w:rPr>
        <w:tab/>
      </w:r>
      <w:r>
        <w:t>Identity association requests</w:t>
      </w:r>
      <w:r>
        <w:tab/>
      </w:r>
      <w:r>
        <w:fldChar w:fldCharType="begin" w:fldLock="1"/>
      </w:r>
      <w:r>
        <w:instrText xml:space="preserve"> PAGEREF _Toc167743214 \h </w:instrText>
      </w:r>
      <w:r>
        <w:fldChar w:fldCharType="separate"/>
      </w:r>
      <w:r>
        <w:t>33</w:t>
      </w:r>
      <w:r>
        <w:fldChar w:fldCharType="end"/>
      </w:r>
    </w:p>
    <w:p w14:paraId="611AB5B8" w14:textId="7744BEEA" w:rsidR="003C75A1" w:rsidRDefault="003C75A1">
      <w:pPr>
        <w:pStyle w:val="TOC3"/>
        <w:rPr>
          <w:rFonts w:asciiTheme="minorHAnsi" w:eastAsiaTheme="minorEastAsia" w:hAnsiTheme="minorHAnsi" w:cstheme="minorBidi"/>
          <w:kern w:val="2"/>
          <w:sz w:val="24"/>
          <w:szCs w:val="24"/>
          <w:lang w:eastAsia="en-GB"/>
          <w14:ligatures w14:val="standardContextual"/>
        </w:rPr>
      </w:pPr>
      <w:r>
        <w:t>5.8.3</w:t>
      </w:r>
      <w:r>
        <w:rPr>
          <w:rFonts w:asciiTheme="minorHAnsi" w:eastAsiaTheme="minorEastAsia" w:hAnsiTheme="minorHAnsi" w:cstheme="minorBidi"/>
          <w:kern w:val="2"/>
          <w:sz w:val="24"/>
          <w:szCs w:val="24"/>
          <w:lang w:eastAsia="en-GB"/>
          <w14:ligatures w14:val="standardContextual"/>
        </w:rPr>
        <w:tab/>
      </w:r>
      <w:r>
        <w:t>Ongoing identity association requests</w:t>
      </w:r>
      <w:r>
        <w:tab/>
      </w:r>
      <w:r>
        <w:fldChar w:fldCharType="begin" w:fldLock="1"/>
      </w:r>
      <w:r>
        <w:instrText xml:space="preserve"> PAGEREF _Toc167743215 \h </w:instrText>
      </w:r>
      <w:r>
        <w:fldChar w:fldCharType="separate"/>
      </w:r>
      <w:r>
        <w:t>33</w:t>
      </w:r>
      <w:r>
        <w:fldChar w:fldCharType="end"/>
      </w:r>
    </w:p>
    <w:p w14:paraId="58BA3433" w14:textId="1679AFBD" w:rsidR="003C75A1" w:rsidRDefault="003C75A1">
      <w:pPr>
        <w:pStyle w:val="TOC2"/>
        <w:rPr>
          <w:rFonts w:asciiTheme="minorHAnsi" w:eastAsiaTheme="minorEastAsia" w:hAnsiTheme="minorHAnsi" w:cstheme="minorBidi"/>
          <w:kern w:val="2"/>
          <w:sz w:val="24"/>
          <w:szCs w:val="24"/>
          <w:lang w:eastAsia="en-GB"/>
          <w14:ligatures w14:val="standardContextual"/>
        </w:rPr>
      </w:pPr>
      <w:r>
        <w:t>5.9</w:t>
      </w:r>
      <w:r>
        <w:rPr>
          <w:rFonts w:asciiTheme="minorHAnsi" w:eastAsiaTheme="minorEastAsia" w:hAnsiTheme="minorHAnsi" w:cstheme="minorBidi"/>
          <w:kern w:val="2"/>
          <w:sz w:val="24"/>
          <w:szCs w:val="24"/>
          <w:lang w:eastAsia="en-GB"/>
          <w14:ligatures w14:val="standardContextual"/>
        </w:rPr>
        <w:tab/>
      </w:r>
      <w:r>
        <w:t>Protocols for LI_XER</w:t>
      </w:r>
      <w:r>
        <w:tab/>
      </w:r>
      <w:r>
        <w:fldChar w:fldCharType="begin" w:fldLock="1"/>
      </w:r>
      <w:r>
        <w:instrText xml:space="preserve"> PAGEREF _Toc167743216 \h </w:instrText>
      </w:r>
      <w:r>
        <w:fldChar w:fldCharType="separate"/>
      </w:r>
      <w:r>
        <w:t>34</w:t>
      </w:r>
      <w:r>
        <w:fldChar w:fldCharType="end"/>
      </w:r>
    </w:p>
    <w:p w14:paraId="7A7178FE" w14:textId="6FBB9E03" w:rsidR="003C75A1" w:rsidRDefault="003C75A1">
      <w:pPr>
        <w:pStyle w:val="TOC2"/>
        <w:rPr>
          <w:rFonts w:asciiTheme="minorHAnsi" w:eastAsiaTheme="minorEastAsia" w:hAnsiTheme="minorHAnsi" w:cstheme="minorBidi"/>
          <w:kern w:val="2"/>
          <w:sz w:val="24"/>
          <w:szCs w:val="24"/>
          <w:lang w:eastAsia="en-GB"/>
          <w14:ligatures w14:val="standardContextual"/>
        </w:rPr>
      </w:pPr>
      <w:r>
        <w:t>5.10</w:t>
      </w:r>
      <w:r>
        <w:rPr>
          <w:rFonts w:asciiTheme="minorHAnsi" w:eastAsiaTheme="minorEastAsia" w:hAnsiTheme="minorHAnsi" w:cstheme="minorBidi"/>
          <w:kern w:val="2"/>
          <w:sz w:val="24"/>
          <w:szCs w:val="24"/>
          <w:lang w:eastAsia="en-GB"/>
          <w14:ligatures w14:val="standardContextual"/>
        </w:rPr>
        <w:tab/>
      </w:r>
      <w:r>
        <w:t>Protocols for LI_ST interface</w:t>
      </w:r>
      <w:r>
        <w:tab/>
      </w:r>
      <w:r>
        <w:fldChar w:fldCharType="begin" w:fldLock="1"/>
      </w:r>
      <w:r>
        <w:instrText xml:space="preserve"> PAGEREF _Toc167743217 \h </w:instrText>
      </w:r>
      <w:r>
        <w:fldChar w:fldCharType="separate"/>
      </w:r>
      <w:r>
        <w:t>34</w:t>
      </w:r>
      <w:r>
        <w:fldChar w:fldCharType="end"/>
      </w:r>
    </w:p>
    <w:p w14:paraId="6E3B9AC3" w14:textId="13E556BA" w:rsidR="003C75A1" w:rsidRDefault="003C75A1">
      <w:pPr>
        <w:pStyle w:val="TOC3"/>
        <w:rPr>
          <w:rFonts w:asciiTheme="minorHAnsi" w:eastAsiaTheme="minorEastAsia" w:hAnsiTheme="minorHAnsi" w:cstheme="minorBidi"/>
          <w:kern w:val="2"/>
          <w:sz w:val="24"/>
          <w:szCs w:val="24"/>
          <w:lang w:eastAsia="en-GB"/>
          <w14:ligatures w14:val="standardContextual"/>
        </w:rPr>
      </w:pPr>
      <w:r>
        <w:t>5.10.1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_Toc167743218 \h </w:instrText>
      </w:r>
      <w:r>
        <w:fldChar w:fldCharType="separate"/>
      </w:r>
      <w:r>
        <w:t>34</w:t>
      </w:r>
      <w:r>
        <w:fldChar w:fldCharType="end"/>
      </w:r>
    </w:p>
    <w:p w14:paraId="7FAD19A8" w14:textId="0FD05A74" w:rsidR="003C75A1" w:rsidRDefault="003C75A1">
      <w:pPr>
        <w:pStyle w:val="TOC3"/>
        <w:rPr>
          <w:rFonts w:asciiTheme="minorHAnsi" w:eastAsiaTheme="minorEastAsia" w:hAnsiTheme="minorHAnsi" w:cstheme="minorBidi"/>
          <w:kern w:val="2"/>
          <w:sz w:val="24"/>
          <w:szCs w:val="24"/>
          <w:lang w:eastAsia="en-GB"/>
          <w14:ligatures w14:val="standardContextual"/>
        </w:rPr>
      </w:pPr>
      <w:r>
        <w:t>5.10.2</w:t>
      </w:r>
      <w:r>
        <w:rPr>
          <w:rFonts w:asciiTheme="minorHAnsi" w:eastAsiaTheme="minorEastAsia" w:hAnsiTheme="minorHAnsi" w:cstheme="minorBidi"/>
          <w:kern w:val="2"/>
          <w:sz w:val="24"/>
          <w:szCs w:val="24"/>
          <w:lang w:eastAsia="en-GB"/>
          <w14:ligatures w14:val="standardContextual"/>
        </w:rPr>
        <w:tab/>
      </w:r>
      <w:r>
        <w:t>Storage</w:t>
      </w:r>
      <w:r>
        <w:tab/>
      </w:r>
      <w:r>
        <w:fldChar w:fldCharType="begin" w:fldLock="1"/>
      </w:r>
      <w:r>
        <w:instrText xml:space="preserve"> PAGEREF _Toc167743219 \h </w:instrText>
      </w:r>
      <w:r>
        <w:fldChar w:fldCharType="separate"/>
      </w:r>
      <w:r>
        <w:t>34</w:t>
      </w:r>
      <w:r>
        <w:fldChar w:fldCharType="end"/>
      </w:r>
    </w:p>
    <w:p w14:paraId="2EBE34BF" w14:textId="6897A4A8" w:rsidR="003C75A1" w:rsidRDefault="003C75A1">
      <w:pPr>
        <w:pStyle w:val="TOC3"/>
        <w:rPr>
          <w:rFonts w:asciiTheme="minorHAnsi" w:eastAsiaTheme="minorEastAsia" w:hAnsiTheme="minorHAnsi" w:cstheme="minorBidi"/>
          <w:kern w:val="2"/>
          <w:sz w:val="24"/>
          <w:szCs w:val="24"/>
          <w:lang w:eastAsia="en-GB"/>
          <w14:ligatures w14:val="standardContextual"/>
        </w:rPr>
      </w:pPr>
      <w:r>
        <w:t>5.10.3</w:t>
      </w:r>
      <w:r>
        <w:rPr>
          <w:rFonts w:asciiTheme="minorHAnsi" w:eastAsiaTheme="minorEastAsia" w:hAnsiTheme="minorHAnsi" w:cstheme="minorBidi"/>
          <w:kern w:val="2"/>
          <w:sz w:val="24"/>
          <w:szCs w:val="24"/>
          <w:lang w:eastAsia="en-GB"/>
          <w14:ligatures w14:val="standardContextual"/>
        </w:rPr>
        <w:tab/>
      </w:r>
      <w:r>
        <w:t>Retrieval</w:t>
      </w:r>
      <w:r>
        <w:tab/>
      </w:r>
      <w:r>
        <w:fldChar w:fldCharType="begin" w:fldLock="1"/>
      </w:r>
      <w:r>
        <w:instrText xml:space="preserve"> PAGEREF _Toc167743220 \h </w:instrText>
      </w:r>
      <w:r>
        <w:fldChar w:fldCharType="separate"/>
      </w:r>
      <w:r>
        <w:t>34</w:t>
      </w:r>
      <w:r>
        <w:fldChar w:fldCharType="end"/>
      </w:r>
    </w:p>
    <w:p w14:paraId="51FA60D2" w14:textId="30D4CD98" w:rsidR="003C75A1" w:rsidRDefault="003C75A1">
      <w:pPr>
        <w:pStyle w:val="TOC3"/>
        <w:rPr>
          <w:rFonts w:asciiTheme="minorHAnsi" w:eastAsiaTheme="minorEastAsia" w:hAnsiTheme="minorHAnsi" w:cstheme="minorBidi"/>
          <w:kern w:val="2"/>
          <w:sz w:val="24"/>
          <w:szCs w:val="24"/>
          <w:lang w:eastAsia="en-GB"/>
          <w14:ligatures w14:val="standardContextual"/>
        </w:rPr>
      </w:pPr>
      <w:r>
        <w:t>5.10.4</w:t>
      </w:r>
      <w:r>
        <w:rPr>
          <w:rFonts w:asciiTheme="minorHAnsi" w:eastAsiaTheme="minorEastAsia" w:hAnsiTheme="minorHAnsi" w:cstheme="minorBidi"/>
          <w:kern w:val="2"/>
          <w:sz w:val="24"/>
          <w:szCs w:val="24"/>
          <w:lang w:eastAsia="en-GB"/>
          <w14:ligatures w14:val="standardContextual"/>
        </w:rPr>
        <w:tab/>
      </w:r>
      <w:r>
        <w:t>Removal</w:t>
      </w:r>
      <w:r>
        <w:tab/>
      </w:r>
      <w:r>
        <w:fldChar w:fldCharType="begin" w:fldLock="1"/>
      </w:r>
      <w:r>
        <w:instrText xml:space="preserve"> PAGEREF _Toc167743221 \h </w:instrText>
      </w:r>
      <w:r>
        <w:fldChar w:fldCharType="separate"/>
      </w:r>
      <w:r>
        <w:t>35</w:t>
      </w:r>
      <w:r>
        <w:fldChar w:fldCharType="end"/>
      </w:r>
    </w:p>
    <w:p w14:paraId="0D61458A" w14:textId="5BD5C301" w:rsidR="003C75A1" w:rsidRDefault="003C75A1">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Network Layer Based Interception</w:t>
      </w:r>
      <w:r>
        <w:tab/>
      </w:r>
      <w:r>
        <w:fldChar w:fldCharType="begin" w:fldLock="1"/>
      </w:r>
      <w:r>
        <w:instrText xml:space="preserve"> PAGEREF _Toc167743222 \h </w:instrText>
      </w:r>
      <w:r>
        <w:fldChar w:fldCharType="separate"/>
      </w:r>
      <w:r>
        <w:t>35</w:t>
      </w:r>
      <w:r>
        <w:fldChar w:fldCharType="end"/>
      </w:r>
    </w:p>
    <w:p w14:paraId="67B56C2A" w14:textId="0BBCFDDA" w:rsidR="003C75A1" w:rsidRDefault="003C75A1">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_Toc167743223 \h </w:instrText>
      </w:r>
      <w:r>
        <w:fldChar w:fldCharType="separate"/>
      </w:r>
      <w:r>
        <w:t>35</w:t>
      </w:r>
      <w:r>
        <w:fldChar w:fldCharType="end"/>
      </w:r>
    </w:p>
    <w:p w14:paraId="36036777" w14:textId="1CEB9BE2" w:rsidR="003C75A1" w:rsidRDefault="003C75A1">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5G</w:t>
      </w:r>
      <w:r>
        <w:tab/>
      </w:r>
      <w:r>
        <w:fldChar w:fldCharType="begin" w:fldLock="1"/>
      </w:r>
      <w:r>
        <w:instrText xml:space="preserve"> PAGEREF _Toc167743224 \h </w:instrText>
      </w:r>
      <w:r>
        <w:fldChar w:fldCharType="separate"/>
      </w:r>
      <w:r>
        <w:t>35</w:t>
      </w:r>
      <w:r>
        <w:fldChar w:fldCharType="end"/>
      </w:r>
    </w:p>
    <w:p w14:paraId="3BA522C3" w14:textId="15D4BFC4" w:rsidR="003C75A1" w:rsidRDefault="003C75A1">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_Toc167743225 \h </w:instrText>
      </w:r>
      <w:r>
        <w:fldChar w:fldCharType="separate"/>
      </w:r>
      <w:r>
        <w:t>35</w:t>
      </w:r>
      <w:r>
        <w:fldChar w:fldCharType="end"/>
      </w:r>
    </w:p>
    <w:p w14:paraId="49336735" w14:textId="61F1F8CD" w:rsidR="003C75A1" w:rsidRDefault="003C75A1">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LI at AMF</w:t>
      </w:r>
      <w:r>
        <w:tab/>
      </w:r>
      <w:r>
        <w:fldChar w:fldCharType="begin" w:fldLock="1"/>
      </w:r>
      <w:r>
        <w:instrText xml:space="preserve"> PAGEREF _Toc167743226 \h </w:instrText>
      </w:r>
      <w:r>
        <w:fldChar w:fldCharType="separate"/>
      </w:r>
      <w:r>
        <w:t>35</w:t>
      </w:r>
      <w:r>
        <w:fldChar w:fldCharType="end"/>
      </w:r>
    </w:p>
    <w:p w14:paraId="540B4A53" w14:textId="712C3C17" w:rsidR="003C75A1" w:rsidRDefault="003C75A1">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_Toc167743227 \h </w:instrText>
      </w:r>
      <w:r>
        <w:fldChar w:fldCharType="separate"/>
      </w:r>
      <w:r>
        <w:t>35</w:t>
      </w:r>
      <w:r>
        <w:fldChar w:fldCharType="end"/>
      </w:r>
    </w:p>
    <w:p w14:paraId="502F2579" w14:textId="0FE260DF" w:rsidR="003C75A1" w:rsidRDefault="003C75A1">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_Toc167743228 \h </w:instrText>
      </w:r>
      <w:r>
        <w:fldChar w:fldCharType="separate"/>
      </w:r>
      <w:r>
        <w:t>36</w:t>
      </w:r>
      <w:r>
        <w:fldChar w:fldCharType="end"/>
      </w:r>
    </w:p>
    <w:p w14:paraId="3BBD6C32" w14:textId="71614FEB" w:rsidR="003C75A1" w:rsidRDefault="003C75A1">
      <w:pPr>
        <w:pStyle w:val="TOC5"/>
        <w:rPr>
          <w:rFonts w:asciiTheme="minorHAnsi" w:eastAsiaTheme="minorEastAsia" w:hAnsiTheme="minorHAnsi" w:cstheme="minorBidi"/>
          <w:kern w:val="2"/>
          <w:sz w:val="24"/>
          <w:szCs w:val="24"/>
          <w:lang w:eastAsia="en-GB"/>
          <w14:ligatures w14:val="standardContextual"/>
        </w:rPr>
      </w:pPr>
      <w:r>
        <w:t>6.2.2.2.1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_Toc167743229 \h </w:instrText>
      </w:r>
      <w:r>
        <w:fldChar w:fldCharType="separate"/>
      </w:r>
      <w:r>
        <w:t>36</w:t>
      </w:r>
      <w:r>
        <w:fldChar w:fldCharType="end"/>
      </w:r>
    </w:p>
    <w:p w14:paraId="6CECA0D0" w14:textId="70F6FD85" w:rsidR="003C75A1" w:rsidRDefault="003C75A1">
      <w:pPr>
        <w:pStyle w:val="TOC5"/>
        <w:rPr>
          <w:rFonts w:asciiTheme="minorHAnsi" w:eastAsiaTheme="minorEastAsia" w:hAnsiTheme="minorHAnsi" w:cstheme="minorBidi"/>
          <w:kern w:val="2"/>
          <w:sz w:val="24"/>
          <w:szCs w:val="24"/>
          <w:lang w:eastAsia="en-GB"/>
          <w14:ligatures w14:val="standardContextual"/>
        </w:rPr>
      </w:pPr>
      <w:r>
        <w:t>6.2.2.2.2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_Toc167743230 \h </w:instrText>
      </w:r>
      <w:r>
        <w:fldChar w:fldCharType="separate"/>
      </w:r>
      <w:r>
        <w:t>36</w:t>
      </w:r>
      <w:r>
        <w:fldChar w:fldCharType="end"/>
      </w:r>
    </w:p>
    <w:p w14:paraId="4CE245EC" w14:textId="3CFC3258" w:rsidR="003C75A1" w:rsidRDefault="003C75A1">
      <w:pPr>
        <w:pStyle w:val="TOC5"/>
        <w:rPr>
          <w:rFonts w:asciiTheme="minorHAnsi" w:eastAsiaTheme="minorEastAsia" w:hAnsiTheme="minorHAnsi" w:cstheme="minorBidi"/>
          <w:kern w:val="2"/>
          <w:sz w:val="24"/>
          <w:szCs w:val="24"/>
          <w:lang w:eastAsia="en-GB"/>
          <w14:ligatures w14:val="standardContextual"/>
        </w:rPr>
      </w:pPr>
      <w:r>
        <w:t>6.2.2.2.3</w:t>
      </w:r>
      <w:r>
        <w:rPr>
          <w:rFonts w:asciiTheme="minorHAnsi" w:eastAsiaTheme="minorEastAsia" w:hAnsiTheme="minorHAnsi" w:cstheme="minorBidi"/>
          <w:kern w:val="2"/>
          <w:sz w:val="24"/>
          <w:szCs w:val="24"/>
          <w:lang w:eastAsia="en-GB"/>
          <w14:ligatures w14:val="standardContextual"/>
        </w:rPr>
        <w:tab/>
      </w:r>
      <w:r>
        <w:t>Deregistration</w:t>
      </w:r>
      <w:r>
        <w:tab/>
      </w:r>
      <w:r>
        <w:fldChar w:fldCharType="begin" w:fldLock="1"/>
      </w:r>
      <w:r>
        <w:instrText xml:space="preserve"> PAGEREF _Toc167743231 \h </w:instrText>
      </w:r>
      <w:r>
        <w:fldChar w:fldCharType="separate"/>
      </w:r>
      <w:r>
        <w:t>37</w:t>
      </w:r>
      <w:r>
        <w:fldChar w:fldCharType="end"/>
      </w:r>
    </w:p>
    <w:p w14:paraId="1FA13A0A" w14:textId="12E72251" w:rsidR="003C75A1" w:rsidRDefault="003C75A1">
      <w:pPr>
        <w:pStyle w:val="TOC5"/>
        <w:rPr>
          <w:rFonts w:asciiTheme="minorHAnsi" w:eastAsiaTheme="minorEastAsia" w:hAnsiTheme="minorHAnsi" w:cstheme="minorBidi"/>
          <w:kern w:val="2"/>
          <w:sz w:val="24"/>
          <w:szCs w:val="24"/>
          <w:lang w:eastAsia="en-GB"/>
          <w14:ligatures w14:val="standardContextual"/>
        </w:rPr>
      </w:pPr>
      <w:r>
        <w:t>6.2.2.2.4</w:t>
      </w:r>
      <w:r>
        <w:rPr>
          <w:rFonts w:asciiTheme="minorHAnsi" w:eastAsiaTheme="minorEastAsia" w:hAnsiTheme="minorHAnsi" w:cstheme="minorBidi"/>
          <w:kern w:val="2"/>
          <w:sz w:val="24"/>
          <w:szCs w:val="24"/>
          <w:lang w:eastAsia="en-GB"/>
          <w14:ligatures w14:val="standardContextual"/>
        </w:rPr>
        <w:tab/>
      </w:r>
      <w:r>
        <w:t>Location update</w:t>
      </w:r>
      <w:r>
        <w:tab/>
      </w:r>
      <w:r>
        <w:fldChar w:fldCharType="begin" w:fldLock="1"/>
      </w:r>
      <w:r>
        <w:instrText xml:space="preserve"> PAGEREF _Toc167743232 \h </w:instrText>
      </w:r>
      <w:r>
        <w:fldChar w:fldCharType="separate"/>
      </w:r>
      <w:r>
        <w:t>38</w:t>
      </w:r>
      <w:r>
        <w:fldChar w:fldCharType="end"/>
      </w:r>
    </w:p>
    <w:p w14:paraId="073C5A2B" w14:textId="2BBE00BB" w:rsidR="003C75A1" w:rsidRDefault="003C75A1">
      <w:pPr>
        <w:pStyle w:val="TOC5"/>
        <w:rPr>
          <w:rFonts w:asciiTheme="minorHAnsi" w:eastAsiaTheme="minorEastAsia" w:hAnsiTheme="minorHAnsi" w:cstheme="minorBidi"/>
          <w:kern w:val="2"/>
          <w:sz w:val="24"/>
          <w:szCs w:val="24"/>
          <w:lang w:eastAsia="en-GB"/>
          <w14:ligatures w14:val="standardContextual"/>
        </w:rPr>
      </w:pPr>
      <w:r>
        <w:t>6.2.2.2.5</w:t>
      </w:r>
      <w:r>
        <w:rPr>
          <w:rFonts w:asciiTheme="minorHAnsi" w:eastAsiaTheme="minorEastAsia" w:hAnsiTheme="minorHAnsi" w:cstheme="minorBidi"/>
          <w:kern w:val="2"/>
          <w:sz w:val="24"/>
          <w:szCs w:val="24"/>
          <w:lang w:eastAsia="en-GB"/>
          <w14:ligatures w14:val="standardContextual"/>
        </w:rPr>
        <w:tab/>
      </w:r>
      <w:r>
        <w:t>Start of interception with registered UE</w:t>
      </w:r>
      <w:r>
        <w:tab/>
      </w:r>
      <w:r>
        <w:fldChar w:fldCharType="begin" w:fldLock="1"/>
      </w:r>
      <w:r>
        <w:instrText xml:space="preserve"> PAGEREF _Toc167743233 \h </w:instrText>
      </w:r>
      <w:r>
        <w:fldChar w:fldCharType="separate"/>
      </w:r>
      <w:r>
        <w:t>39</w:t>
      </w:r>
      <w:r>
        <w:fldChar w:fldCharType="end"/>
      </w:r>
    </w:p>
    <w:p w14:paraId="315BD081" w14:textId="3890E1B6" w:rsidR="003C75A1" w:rsidRDefault="003C75A1">
      <w:pPr>
        <w:pStyle w:val="TOC5"/>
        <w:rPr>
          <w:rFonts w:asciiTheme="minorHAnsi" w:eastAsiaTheme="minorEastAsia" w:hAnsiTheme="minorHAnsi" w:cstheme="minorBidi"/>
          <w:kern w:val="2"/>
          <w:sz w:val="24"/>
          <w:szCs w:val="24"/>
          <w:lang w:eastAsia="en-GB"/>
          <w14:ligatures w14:val="standardContextual"/>
        </w:rPr>
      </w:pPr>
      <w:r>
        <w:t>6.2.2.2.6</w:t>
      </w:r>
      <w:r>
        <w:rPr>
          <w:rFonts w:asciiTheme="minorHAnsi" w:eastAsiaTheme="minorEastAsia" w:hAnsiTheme="minorHAnsi" w:cstheme="minorBidi"/>
          <w:kern w:val="2"/>
          <w:sz w:val="24"/>
          <w:szCs w:val="24"/>
          <w:lang w:eastAsia="en-GB"/>
          <w14:ligatures w14:val="standardContextual"/>
        </w:rPr>
        <w:tab/>
      </w:r>
      <w:r>
        <w:t>AMF unsuccessful procedure</w:t>
      </w:r>
      <w:r>
        <w:tab/>
      </w:r>
      <w:r>
        <w:fldChar w:fldCharType="begin" w:fldLock="1"/>
      </w:r>
      <w:r>
        <w:instrText xml:space="preserve"> PAGEREF _Toc167743234 \h </w:instrText>
      </w:r>
      <w:r>
        <w:fldChar w:fldCharType="separate"/>
      </w:r>
      <w:r>
        <w:t>40</w:t>
      </w:r>
      <w:r>
        <w:fldChar w:fldCharType="end"/>
      </w:r>
    </w:p>
    <w:p w14:paraId="2A5AB723" w14:textId="3AB0130D" w:rsidR="003C75A1" w:rsidRDefault="003C75A1">
      <w:pPr>
        <w:pStyle w:val="TOC5"/>
        <w:rPr>
          <w:rFonts w:asciiTheme="minorHAnsi" w:eastAsiaTheme="minorEastAsia" w:hAnsiTheme="minorHAnsi" w:cstheme="minorBidi"/>
          <w:kern w:val="2"/>
          <w:sz w:val="24"/>
          <w:szCs w:val="24"/>
          <w:lang w:eastAsia="en-GB"/>
          <w14:ligatures w14:val="standardContextual"/>
        </w:rPr>
      </w:pPr>
      <w:r>
        <w:t>6.2.2.2.7</w:t>
      </w:r>
      <w:r>
        <w:rPr>
          <w:rFonts w:asciiTheme="minorHAnsi" w:eastAsiaTheme="minorEastAsia" w:hAnsiTheme="minorHAnsi" w:cstheme="minorBidi"/>
          <w:kern w:val="2"/>
          <w:sz w:val="24"/>
          <w:szCs w:val="24"/>
          <w:lang w:eastAsia="en-GB"/>
          <w14:ligatures w14:val="standardContextual"/>
        </w:rPr>
        <w:tab/>
      </w:r>
      <w:r>
        <w:t>AMF identifier association</w:t>
      </w:r>
      <w:r>
        <w:tab/>
      </w:r>
      <w:r>
        <w:fldChar w:fldCharType="begin" w:fldLock="1"/>
      </w:r>
      <w:r>
        <w:instrText xml:space="preserve"> PAGEREF _Toc167743235 \h </w:instrText>
      </w:r>
      <w:r>
        <w:fldChar w:fldCharType="separate"/>
      </w:r>
      <w:r>
        <w:t>41</w:t>
      </w:r>
      <w:r>
        <w:fldChar w:fldCharType="end"/>
      </w:r>
    </w:p>
    <w:p w14:paraId="75307E1F" w14:textId="22A6A809" w:rsidR="003C75A1" w:rsidRDefault="003C75A1">
      <w:pPr>
        <w:pStyle w:val="TOC5"/>
        <w:rPr>
          <w:rFonts w:asciiTheme="minorHAnsi" w:eastAsiaTheme="minorEastAsia" w:hAnsiTheme="minorHAnsi" w:cstheme="minorBidi"/>
          <w:kern w:val="2"/>
          <w:sz w:val="24"/>
          <w:szCs w:val="24"/>
          <w:lang w:eastAsia="en-GB"/>
          <w14:ligatures w14:val="standardContextual"/>
        </w:rPr>
      </w:pPr>
      <w:r>
        <w:t>6.2.2.2.8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_Toc167743236 \h </w:instrText>
      </w:r>
      <w:r>
        <w:fldChar w:fldCharType="separate"/>
      </w:r>
      <w:r>
        <w:t>41</w:t>
      </w:r>
      <w:r>
        <w:fldChar w:fldCharType="end"/>
      </w:r>
    </w:p>
    <w:p w14:paraId="6063653E" w14:textId="6AEDC85A" w:rsidR="003C75A1" w:rsidRDefault="003C75A1">
      <w:pPr>
        <w:pStyle w:val="TOC5"/>
        <w:rPr>
          <w:rFonts w:asciiTheme="minorHAnsi" w:eastAsiaTheme="minorEastAsia" w:hAnsiTheme="minorHAnsi" w:cstheme="minorBidi"/>
          <w:kern w:val="2"/>
          <w:sz w:val="24"/>
          <w:szCs w:val="24"/>
          <w:lang w:eastAsia="en-GB"/>
          <w14:ligatures w14:val="standardContextual"/>
        </w:rPr>
      </w:pPr>
      <w:r>
        <w:t>6.2.2.2.9</w:t>
      </w:r>
      <w:r>
        <w:rPr>
          <w:rFonts w:asciiTheme="minorHAnsi" w:eastAsiaTheme="minorEastAsia" w:hAnsiTheme="minorHAnsi" w:cstheme="minorBidi"/>
          <w:kern w:val="2"/>
          <w:sz w:val="24"/>
          <w:szCs w:val="24"/>
          <w:lang w:eastAsia="en-GB"/>
          <w14:ligatures w14:val="standardContextual"/>
        </w:rPr>
        <w:tab/>
      </w:r>
      <w:r>
        <w:t>UE Configuration Update</w:t>
      </w:r>
      <w:r>
        <w:tab/>
      </w:r>
      <w:r>
        <w:fldChar w:fldCharType="begin" w:fldLock="1"/>
      </w:r>
      <w:r>
        <w:instrText xml:space="preserve"> PAGEREF _Toc167743237 \h </w:instrText>
      </w:r>
      <w:r>
        <w:fldChar w:fldCharType="separate"/>
      </w:r>
      <w:r>
        <w:t>42</w:t>
      </w:r>
      <w:r>
        <w:fldChar w:fldCharType="end"/>
      </w:r>
    </w:p>
    <w:p w14:paraId="602FF0A2" w14:textId="7F626E54" w:rsidR="003C75A1" w:rsidRDefault="003C75A1">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_Toc167743238 \h </w:instrText>
      </w:r>
      <w:r>
        <w:fldChar w:fldCharType="separate"/>
      </w:r>
      <w:r>
        <w:t>43</w:t>
      </w:r>
      <w:r>
        <w:fldChar w:fldCharType="end"/>
      </w:r>
    </w:p>
    <w:p w14:paraId="2A2F7362" w14:textId="541B12B3" w:rsidR="003C75A1" w:rsidRDefault="003C75A1">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_Toc167743239 \h </w:instrText>
      </w:r>
      <w:r>
        <w:fldChar w:fldCharType="separate"/>
      </w:r>
      <w:r>
        <w:t>44</w:t>
      </w:r>
      <w:r>
        <w:fldChar w:fldCharType="end"/>
      </w:r>
    </w:p>
    <w:p w14:paraId="796A4C17" w14:textId="19106951" w:rsidR="003C75A1" w:rsidRDefault="003C75A1">
      <w:pPr>
        <w:pStyle w:val="TOC3"/>
        <w:rPr>
          <w:rFonts w:asciiTheme="minorHAnsi" w:eastAsiaTheme="minorEastAsia" w:hAnsiTheme="minorHAnsi" w:cstheme="minorBidi"/>
          <w:kern w:val="2"/>
          <w:sz w:val="24"/>
          <w:szCs w:val="24"/>
          <w:lang w:eastAsia="en-GB"/>
          <w14:ligatures w14:val="standardContextual"/>
        </w:rPr>
      </w:pPr>
      <w:r>
        <w:t>6.2.2A</w:t>
      </w:r>
      <w:r>
        <w:rPr>
          <w:rFonts w:asciiTheme="minorHAnsi" w:eastAsiaTheme="minorEastAsia" w:hAnsiTheme="minorHAnsi" w:cstheme="minorBidi"/>
          <w:kern w:val="2"/>
          <w:sz w:val="24"/>
          <w:szCs w:val="24"/>
          <w:lang w:eastAsia="en-GB"/>
          <w14:ligatures w14:val="standardContextual"/>
        </w:rPr>
        <w:tab/>
      </w:r>
      <w:r>
        <w:t>Identifier Reporting for AMF</w:t>
      </w:r>
      <w:r>
        <w:tab/>
      </w:r>
      <w:r>
        <w:fldChar w:fldCharType="begin" w:fldLock="1"/>
      </w:r>
      <w:r>
        <w:instrText xml:space="preserve"> PAGEREF _Toc167743240 \h </w:instrText>
      </w:r>
      <w:r>
        <w:fldChar w:fldCharType="separate"/>
      </w:r>
      <w:r>
        <w:t>44</w:t>
      </w:r>
      <w:r>
        <w:fldChar w:fldCharType="end"/>
      </w:r>
    </w:p>
    <w:p w14:paraId="7DF61838" w14:textId="035CD123" w:rsidR="003C75A1" w:rsidRDefault="003C75A1">
      <w:pPr>
        <w:pStyle w:val="TOC4"/>
        <w:rPr>
          <w:rFonts w:asciiTheme="minorHAnsi" w:eastAsiaTheme="minorEastAsia" w:hAnsiTheme="minorHAnsi" w:cstheme="minorBidi"/>
          <w:kern w:val="2"/>
          <w:sz w:val="24"/>
          <w:szCs w:val="24"/>
          <w:lang w:eastAsia="en-GB"/>
          <w14:ligatures w14:val="standardContextual"/>
        </w:rPr>
      </w:pPr>
      <w:r>
        <w:t>6.2.2A.1</w:t>
      </w:r>
      <w:r>
        <w:rPr>
          <w:rFonts w:asciiTheme="minorHAnsi" w:eastAsiaTheme="minorEastAsia" w:hAnsiTheme="minorHAnsi" w:cstheme="minorBidi"/>
          <w:kern w:val="2"/>
          <w:sz w:val="24"/>
          <w:szCs w:val="24"/>
          <w:lang w:eastAsia="en-GB"/>
          <w14:ligatures w14:val="standardContextual"/>
        </w:rPr>
        <w:tab/>
      </w:r>
      <w:r>
        <w:t>Activation of reporting over LI_XEM1</w:t>
      </w:r>
      <w:r>
        <w:tab/>
      </w:r>
      <w:r>
        <w:fldChar w:fldCharType="begin" w:fldLock="1"/>
      </w:r>
      <w:r>
        <w:instrText xml:space="preserve"> PAGEREF _Toc167743241 \h </w:instrText>
      </w:r>
      <w:r>
        <w:fldChar w:fldCharType="separate"/>
      </w:r>
      <w:r>
        <w:t>44</w:t>
      </w:r>
      <w:r>
        <w:fldChar w:fldCharType="end"/>
      </w:r>
    </w:p>
    <w:p w14:paraId="650C24F0" w14:textId="6CEE56C0" w:rsidR="003C75A1" w:rsidRDefault="003C75A1">
      <w:pPr>
        <w:pStyle w:val="TOC4"/>
        <w:rPr>
          <w:rFonts w:asciiTheme="minorHAnsi" w:eastAsiaTheme="minorEastAsia" w:hAnsiTheme="minorHAnsi" w:cstheme="minorBidi"/>
          <w:kern w:val="2"/>
          <w:sz w:val="24"/>
          <w:szCs w:val="24"/>
          <w:lang w:eastAsia="en-GB"/>
          <w14:ligatures w14:val="standardContextual"/>
        </w:rPr>
      </w:pPr>
      <w:r>
        <w:t>6.2.2A.2</w:t>
      </w:r>
      <w:r>
        <w:rPr>
          <w:rFonts w:asciiTheme="minorHAnsi" w:eastAsiaTheme="minorEastAsia" w:hAnsiTheme="minorHAnsi" w:cstheme="minorBidi"/>
          <w:kern w:val="2"/>
          <w:sz w:val="24"/>
          <w:szCs w:val="24"/>
          <w:lang w:eastAsia="en-GB"/>
          <w14:ligatures w14:val="standardContextual"/>
        </w:rPr>
        <w:tab/>
      </w:r>
      <w:r>
        <w:t>Generation of records over LI_XER</w:t>
      </w:r>
      <w:r>
        <w:tab/>
      </w:r>
      <w:r>
        <w:fldChar w:fldCharType="begin" w:fldLock="1"/>
      </w:r>
      <w:r>
        <w:instrText xml:space="preserve"> PAGEREF _Toc167743242 \h </w:instrText>
      </w:r>
      <w:r>
        <w:fldChar w:fldCharType="separate"/>
      </w:r>
      <w:r>
        <w:t>44</w:t>
      </w:r>
      <w:r>
        <w:fldChar w:fldCharType="end"/>
      </w:r>
    </w:p>
    <w:p w14:paraId="1DF1EA20" w14:textId="5CD04B2E" w:rsidR="003C75A1" w:rsidRDefault="003C75A1">
      <w:pPr>
        <w:pStyle w:val="TOC5"/>
        <w:rPr>
          <w:rFonts w:asciiTheme="minorHAnsi" w:eastAsiaTheme="minorEastAsia" w:hAnsiTheme="minorHAnsi" w:cstheme="minorBidi"/>
          <w:kern w:val="2"/>
          <w:sz w:val="24"/>
          <w:szCs w:val="24"/>
          <w:lang w:eastAsia="en-GB"/>
          <w14:ligatures w14:val="standardContextual"/>
        </w:rPr>
      </w:pPr>
      <w:r>
        <w:t>6.2.2A.2.2</w:t>
      </w:r>
      <w:r>
        <w:rPr>
          <w:rFonts w:asciiTheme="minorHAnsi" w:eastAsiaTheme="minorEastAsia" w:hAnsiTheme="minorHAnsi" w:cstheme="minorBidi"/>
          <w:kern w:val="2"/>
          <w:sz w:val="24"/>
          <w:szCs w:val="24"/>
          <w:lang w:eastAsia="en-GB"/>
          <w14:ligatures w14:val="standardContextual"/>
        </w:rPr>
        <w:tab/>
      </w:r>
      <w:r>
        <w:t>Association Events</w:t>
      </w:r>
      <w:r>
        <w:tab/>
      </w:r>
      <w:r>
        <w:fldChar w:fldCharType="begin" w:fldLock="1"/>
      </w:r>
      <w:r>
        <w:instrText xml:space="preserve"> PAGEREF _Toc167743243 \h </w:instrText>
      </w:r>
      <w:r>
        <w:fldChar w:fldCharType="separate"/>
      </w:r>
      <w:r>
        <w:t>45</w:t>
      </w:r>
      <w:r>
        <w:fldChar w:fldCharType="end"/>
      </w:r>
    </w:p>
    <w:p w14:paraId="64AF866B" w14:textId="429FDC7D" w:rsidR="003C75A1" w:rsidRDefault="003C75A1">
      <w:pPr>
        <w:pStyle w:val="TOC5"/>
        <w:rPr>
          <w:rFonts w:asciiTheme="minorHAnsi" w:eastAsiaTheme="minorEastAsia" w:hAnsiTheme="minorHAnsi" w:cstheme="minorBidi"/>
          <w:kern w:val="2"/>
          <w:sz w:val="24"/>
          <w:szCs w:val="24"/>
          <w:lang w:eastAsia="en-GB"/>
          <w14:ligatures w14:val="standardContextual"/>
        </w:rPr>
      </w:pPr>
      <w:r>
        <w:t>6.2.2A.2.3</w:t>
      </w:r>
      <w:r>
        <w:rPr>
          <w:rFonts w:asciiTheme="minorHAnsi" w:eastAsiaTheme="minorEastAsia" w:hAnsiTheme="minorHAnsi" w:cstheme="minorBidi"/>
          <w:kern w:val="2"/>
          <w:sz w:val="24"/>
          <w:szCs w:val="24"/>
          <w:lang w:eastAsia="en-GB"/>
          <w14:ligatures w14:val="standardContextual"/>
        </w:rPr>
        <w:tab/>
      </w:r>
      <w:r>
        <w:t>Transmission to the ICF</w:t>
      </w:r>
      <w:r>
        <w:tab/>
      </w:r>
      <w:r>
        <w:fldChar w:fldCharType="begin" w:fldLock="1"/>
      </w:r>
      <w:r>
        <w:instrText xml:space="preserve"> PAGEREF _Toc167743244 \h </w:instrText>
      </w:r>
      <w:r>
        <w:fldChar w:fldCharType="separate"/>
      </w:r>
      <w:r>
        <w:t>46</w:t>
      </w:r>
      <w:r>
        <w:fldChar w:fldCharType="end"/>
      </w:r>
    </w:p>
    <w:p w14:paraId="3CC4AAEF" w14:textId="45F5437F" w:rsidR="003C75A1" w:rsidRDefault="003C75A1">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LI for SMF/UPF</w:t>
      </w:r>
      <w:r>
        <w:tab/>
      </w:r>
      <w:r>
        <w:fldChar w:fldCharType="begin" w:fldLock="1"/>
      </w:r>
      <w:r>
        <w:instrText xml:space="preserve"> PAGEREF _Toc167743245 \h </w:instrText>
      </w:r>
      <w:r>
        <w:fldChar w:fldCharType="separate"/>
      </w:r>
      <w:r>
        <w:t>46</w:t>
      </w:r>
      <w:r>
        <w:fldChar w:fldCharType="end"/>
      </w:r>
    </w:p>
    <w:p w14:paraId="5FDE7A86" w14:textId="23856F10" w:rsidR="003C75A1" w:rsidRDefault="003C75A1">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_Toc167743246 \h </w:instrText>
      </w:r>
      <w:r>
        <w:fldChar w:fldCharType="separate"/>
      </w:r>
      <w:r>
        <w:t>46</w:t>
      </w:r>
      <w:r>
        <w:fldChar w:fldCharType="end"/>
      </w:r>
    </w:p>
    <w:p w14:paraId="750F4F80" w14:textId="4A5302E7" w:rsidR="003C75A1" w:rsidRDefault="003C75A1">
      <w:pPr>
        <w:pStyle w:val="TOC5"/>
        <w:rPr>
          <w:rFonts w:asciiTheme="minorHAnsi" w:eastAsiaTheme="minorEastAsia" w:hAnsiTheme="minorHAnsi" w:cstheme="minorBidi"/>
          <w:kern w:val="2"/>
          <w:sz w:val="24"/>
          <w:szCs w:val="24"/>
          <w:lang w:eastAsia="en-GB"/>
          <w14:ligatures w14:val="standardContextual"/>
        </w:rPr>
      </w:pPr>
      <w:r>
        <w:t>6.2.3.1.1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_Toc167743247 \h </w:instrText>
      </w:r>
      <w:r>
        <w:fldChar w:fldCharType="separate"/>
      </w:r>
      <w:r>
        <w:t>46</w:t>
      </w:r>
      <w:r>
        <w:fldChar w:fldCharType="end"/>
      </w:r>
    </w:p>
    <w:p w14:paraId="6769E61F" w14:textId="1B24F8E9" w:rsidR="003C75A1" w:rsidRDefault="003C75A1">
      <w:pPr>
        <w:pStyle w:val="TOC5"/>
        <w:rPr>
          <w:rFonts w:asciiTheme="minorHAnsi" w:eastAsiaTheme="minorEastAsia" w:hAnsiTheme="minorHAnsi" w:cstheme="minorBidi"/>
          <w:kern w:val="2"/>
          <w:sz w:val="24"/>
          <w:szCs w:val="24"/>
          <w:lang w:eastAsia="en-GB"/>
          <w14:ligatures w14:val="standardContextual"/>
        </w:rPr>
      </w:pPr>
      <w:r>
        <w:t>6.2.3.1.2</w:t>
      </w:r>
      <w:r>
        <w:rPr>
          <w:rFonts w:asciiTheme="minorHAnsi" w:eastAsiaTheme="minorEastAsia" w:hAnsiTheme="minorHAnsi" w:cstheme="minorBidi"/>
          <w:kern w:val="2"/>
          <w:sz w:val="24"/>
          <w:szCs w:val="24"/>
          <w:lang w:eastAsia="en-GB"/>
          <w14:ligatures w14:val="standardContextual"/>
        </w:rPr>
        <w:tab/>
      </w:r>
      <w:r>
        <w:t>Provisioning of the IRI-POI, IRI-TF and CC-TF in the SMF</w:t>
      </w:r>
      <w:r>
        <w:tab/>
      </w:r>
      <w:r>
        <w:fldChar w:fldCharType="begin" w:fldLock="1"/>
      </w:r>
      <w:r>
        <w:instrText xml:space="preserve"> PAGEREF _Toc167743248 \h </w:instrText>
      </w:r>
      <w:r>
        <w:fldChar w:fldCharType="separate"/>
      </w:r>
      <w:r>
        <w:t>46</w:t>
      </w:r>
      <w:r>
        <w:fldChar w:fldCharType="end"/>
      </w:r>
    </w:p>
    <w:p w14:paraId="64AE2095" w14:textId="0B99E3BA" w:rsidR="003C75A1" w:rsidRDefault="003C75A1">
      <w:pPr>
        <w:pStyle w:val="TOC5"/>
        <w:rPr>
          <w:rFonts w:asciiTheme="minorHAnsi" w:eastAsiaTheme="minorEastAsia" w:hAnsiTheme="minorHAnsi" w:cstheme="minorBidi"/>
          <w:kern w:val="2"/>
          <w:sz w:val="24"/>
          <w:szCs w:val="24"/>
          <w:lang w:eastAsia="en-GB"/>
          <w14:ligatures w14:val="standardContextual"/>
        </w:rPr>
      </w:pPr>
      <w:r w:rsidRPr="003C75A1">
        <w:t>6.2.3.1.3</w:t>
      </w:r>
      <w:r w:rsidRPr="003C75A1">
        <w:rPr>
          <w:rFonts w:asciiTheme="minorHAnsi" w:hAnsiTheme="minorHAnsi" w:cstheme="minorBidi"/>
          <w:kern w:val="2"/>
          <w:sz w:val="24"/>
          <w:szCs w:val="24"/>
          <w:lang w:eastAsia="en-GB"/>
          <w14:ligatures w14:val="standardContextual"/>
        </w:rPr>
        <w:tab/>
      </w:r>
      <w:r w:rsidRPr="00461B99">
        <w:rPr>
          <w:rFonts w:eastAsiaTheme="minorHAnsi"/>
          <w:lang w:val="en-US"/>
        </w:rPr>
        <w:t>Provisioning of the MDF2</w:t>
      </w:r>
      <w:r>
        <w:tab/>
      </w:r>
      <w:r>
        <w:fldChar w:fldCharType="begin" w:fldLock="1"/>
      </w:r>
      <w:r>
        <w:instrText xml:space="preserve"> PAGEREF _Toc167743249 \h </w:instrText>
      </w:r>
      <w:r>
        <w:fldChar w:fldCharType="separate"/>
      </w:r>
      <w:r>
        <w:t>47</w:t>
      </w:r>
      <w:r>
        <w:fldChar w:fldCharType="end"/>
      </w:r>
    </w:p>
    <w:p w14:paraId="0724CE7F" w14:textId="503D9A32" w:rsidR="003C75A1" w:rsidRDefault="003C75A1">
      <w:pPr>
        <w:pStyle w:val="TOC5"/>
        <w:rPr>
          <w:rFonts w:asciiTheme="minorHAnsi" w:eastAsiaTheme="minorEastAsia" w:hAnsiTheme="minorHAnsi" w:cstheme="minorBidi"/>
          <w:kern w:val="2"/>
          <w:sz w:val="24"/>
          <w:szCs w:val="24"/>
          <w:lang w:eastAsia="en-GB"/>
          <w14:ligatures w14:val="standardContextual"/>
        </w:rPr>
      </w:pPr>
      <w:r w:rsidRPr="003C75A1">
        <w:t>6.2.3.1.4</w:t>
      </w:r>
      <w:r w:rsidRPr="003C75A1">
        <w:rPr>
          <w:rFonts w:asciiTheme="minorHAnsi" w:hAnsiTheme="minorHAnsi" w:cstheme="minorBidi"/>
          <w:kern w:val="2"/>
          <w:sz w:val="24"/>
          <w:szCs w:val="24"/>
          <w:lang w:eastAsia="en-GB"/>
          <w14:ligatures w14:val="standardContextual"/>
        </w:rPr>
        <w:tab/>
      </w:r>
      <w:r w:rsidRPr="00461B99">
        <w:rPr>
          <w:rFonts w:eastAsiaTheme="minorHAnsi"/>
          <w:lang w:val="en-US"/>
        </w:rPr>
        <w:t>Provisioning of the MDF3</w:t>
      </w:r>
      <w:r>
        <w:tab/>
      </w:r>
      <w:r>
        <w:fldChar w:fldCharType="begin" w:fldLock="1"/>
      </w:r>
      <w:r>
        <w:instrText xml:space="preserve"> PAGEREF _Toc167743250 \h </w:instrText>
      </w:r>
      <w:r>
        <w:fldChar w:fldCharType="separate"/>
      </w:r>
      <w:r>
        <w:t>48</w:t>
      </w:r>
      <w:r>
        <w:fldChar w:fldCharType="end"/>
      </w:r>
    </w:p>
    <w:p w14:paraId="2A1293DD" w14:textId="14313D13" w:rsidR="003C75A1" w:rsidRDefault="003C75A1">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Generation of xIRI at IRI-POI in SMF over LI_X2</w:t>
      </w:r>
      <w:r>
        <w:tab/>
      </w:r>
      <w:r>
        <w:fldChar w:fldCharType="begin" w:fldLock="1"/>
      </w:r>
      <w:r>
        <w:instrText xml:space="preserve"> PAGEREF _Toc167743251 \h </w:instrText>
      </w:r>
      <w:r>
        <w:fldChar w:fldCharType="separate"/>
      </w:r>
      <w:r>
        <w:t>49</w:t>
      </w:r>
      <w:r>
        <w:fldChar w:fldCharType="end"/>
      </w:r>
    </w:p>
    <w:p w14:paraId="25BF41D4" w14:textId="50FBE803" w:rsidR="003C75A1" w:rsidRDefault="003C75A1">
      <w:pPr>
        <w:pStyle w:val="TOC5"/>
        <w:rPr>
          <w:rFonts w:asciiTheme="minorHAnsi" w:eastAsiaTheme="minorEastAsia" w:hAnsiTheme="minorHAnsi" w:cstheme="minorBidi"/>
          <w:kern w:val="2"/>
          <w:sz w:val="24"/>
          <w:szCs w:val="24"/>
          <w:lang w:eastAsia="en-GB"/>
          <w14:ligatures w14:val="standardContextual"/>
        </w:rPr>
      </w:pPr>
      <w:r>
        <w:t>6.2.3.2.1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_Toc167743252 \h </w:instrText>
      </w:r>
      <w:r>
        <w:fldChar w:fldCharType="separate"/>
      </w:r>
      <w:r>
        <w:t>49</w:t>
      </w:r>
      <w:r>
        <w:fldChar w:fldCharType="end"/>
      </w:r>
    </w:p>
    <w:p w14:paraId="354D32DD" w14:textId="4D6B4DC6" w:rsidR="003C75A1" w:rsidRDefault="003C75A1">
      <w:pPr>
        <w:pStyle w:val="TOC5"/>
        <w:rPr>
          <w:rFonts w:asciiTheme="minorHAnsi" w:eastAsiaTheme="minorEastAsia" w:hAnsiTheme="minorHAnsi" w:cstheme="minorBidi"/>
          <w:kern w:val="2"/>
          <w:sz w:val="24"/>
          <w:szCs w:val="24"/>
          <w:lang w:eastAsia="en-GB"/>
          <w14:ligatures w14:val="standardContextual"/>
        </w:rPr>
      </w:pPr>
      <w:r>
        <w:t>6.2.3.2.2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_Toc167743253 \h </w:instrText>
      </w:r>
      <w:r>
        <w:fldChar w:fldCharType="separate"/>
      </w:r>
      <w:r>
        <w:t>49</w:t>
      </w:r>
      <w:r>
        <w:fldChar w:fldCharType="end"/>
      </w:r>
    </w:p>
    <w:p w14:paraId="6DA521BF" w14:textId="12215489" w:rsidR="003C75A1" w:rsidRDefault="003C75A1">
      <w:pPr>
        <w:pStyle w:val="TOC5"/>
        <w:rPr>
          <w:rFonts w:asciiTheme="minorHAnsi" w:eastAsiaTheme="minorEastAsia" w:hAnsiTheme="minorHAnsi" w:cstheme="minorBidi"/>
          <w:kern w:val="2"/>
          <w:sz w:val="24"/>
          <w:szCs w:val="24"/>
          <w:lang w:eastAsia="en-GB"/>
          <w14:ligatures w14:val="standardContextual"/>
        </w:rPr>
      </w:pPr>
      <w:r>
        <w:t>6.2.3.2.3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_Toc167743254 \h </w:instrText>
      </w:r>
      <w:r>
        <w:fldChar w:fldCharType="separate"/>
      </w:r>
      <w:r>
        <w:t>54</w:t>
      </w:r>
      <w:r>
        <w:fldChar w:fldCharType="end"/>
      </w:r>
    </w:p>
    <w:p w14:paraId="730C97F1" w14:textId="48BDE937" w:rsidR="003C75A1" w:rsidRDefault="003C75A1">
      <w:pPr>
        <w:pStyle w:val="TOC5"/>
        <w:rPr>
          <w:rFonts w:asciiTheme="minorHAnsi" w:eastAsiaTheme="minorEastAsia" w:hAnsiTheme="minorHAnsi" w:cstheme="minorBidi"/>
          <w:kern w:val="2"/>
          <w:sz w:val="24"/>
          <w:szCs w:val="24"/>
          <w:lang w:eastAsia="en-GB"/>
          <w14:ligatures w14:val="standardContextual"/>
        </w:rPr>
      </w:pPr>
      <w:r>
        <w:t>6.2.3.2.4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_Toc167743255 \h </w:instrText>
      </w:r>
      <w:r>
        <w:fldChar w:fldCharType="separate"/>
      </w:r>
      <w:r>
        <w:t>56</w:t>
      </w:r>
      <w:r>
        <w:fldChar w:fldCharType="end"/>
      </w:r>
    </w:p>
    <w:p w14:paraId="452DE69F" w14:textId="60C32F13" w:rsidR="003C75A1" w:rsidRDefault="003C75A1">
      <w:pPr>
        <w:pStyle w:val="TOC5"/>
        <w:rPr>
          <w:rFonts w:asciiTheme="minorHAnsi" w:eastAsiaTheme="minorEastAsia" w:hAnsiTheme="minorHAnsi" w:cstheme="minorBidi"/>
          <w:kern w:val="2"/>
          <w:sz w:val="24"/>
          <w:szCs w:val="24"/>
          <w:lang w:eastAsia="en-GB"/>
          <w14:ligatures w14:val="standardContextual"/>
        </w:rPr>
      </w:pPr>
      <w:r>
        <w:t>6.2.3.2.5</w:t>
      </w:r>
      <w:r>
        <w:rPr>
          <w:rFonts w:asciiTheme="minorHAnsi" w:eastAsiaTheme="minorEastAsia" w:hAnsiTheme="minorHAnsi" w:cstheme="minorBidi"/>
          <w:kern w:val="2"/>
          <w:sz w:val="24"/>
          <w:szCs w:val="24"/>
          <w:lang w:eastAsia="en-GB"/>
          <w14:ligatures w14:val="standardContextual"/>
        </w:rPr>
        <w:tab/>
      </w:r>
      <w:r>
        <w:t>Start of interception with an established PDU session</w:t>
      </w:r>
      <w:r>
        <w:tab/>
      </w:r>
      <w:r>
        <w:fldChar w:fldCharType="begin" w:fldLock="1"/>
      </w:r>
      <w:r>
        <w:instrText xml:space="preserve"> PAGEREF _Toc167743256 \h </w:instrText>
      </w:r>
      <w:r>
        <w:fldChar w:fldCharType="separate"/>
      </w:r>
      <w:r>
        <w:t>57</w:t>
      </w:r>
      <w:r>
        <w:fldChar w:fldCharType="end"/>
      </w:r>
    </w:p>
    <w:p w14:paraId="0CF53529" w14:textId="3F1404AA" w:rsidR="003C75A1" w:rsidRDefault="003C75A1">
      <w:pPr>
        <w:pStyle w:val="TOC5"/>
        <w:rPr>
          <w:rFonts w:asciiTheme="minorHAnsi" w:eastAsiaTheme="minorEastAsia" w:hAnsiTheme="minorHAnsi" w:cstheme="minorBidi"/>
          <w:kern w:val="2"/>
          <w:sz w:val="24"/>
          <w:szCs w:val="24"/>
          <w:lang w:eastAsia="en-GB"/>
          <w14:ligatures w14:val="standardContextual"/>
        </w:rPr>
      </w:pPr>
      <w:r>
        <w:t>6.2.3.2.6</w:t>
      </w:r>
      <w:r>
        <w:rPr>
          <w:rFonts w:asciiTheme="minorHAnsi" w:eastAsiaTheme="minorEastAsia" w:hAnsiTheme="minorHAnsi" w:cstheme="minorBidi"/>
          <w:kern w:val="2"/>
          <w:sz w:val="24"/>
          <w:szCs w:val="24"/>
          <w:lang w:eastAsia="en-GB"/>
          <w14:ligatures w14:val="standardContextual"/>
        </w:rPr>
        <w:tab/>
      </w:r>
      <w:r>
        <w:t>SMF unsuccessful procedure</w:t>
      </w:r>
      <w:r>
        <w:tab/>
      </w:r>
      <w:r>
        <w:fldChar w:fldCharType="begin" w:fldLock="1"/>
      </w:r>
      <w:r>
        <w:instrText xml:space="preserve"> PAGEREF _Toc167743257 \h </w:instrText>
      </w:r>
      <w:r>
        <w:fldChar w:fldCharType="separate"/>
      </w:r>
      <w:r>
        <w:t>61</w:t>
      </w:r>
      <w:r>
        <w:fldChar w:fldCharType="end"/>
      </w:r>
    </w:p>
    <w:p w14:paraId="36051FBD" w14:textId="620013F5" w:rsidR="003C75A1" w:rsidRDefault="003C75A1">
      <w:pPr>
        <w:pStyle w:val="TOC5"/>
        <w:rPr>
          <w:rFonts w:asciiTheme="minorHAnsi" w:eastAsiaTheme="minorEastAsia" w:hAnsiTheme="minorHAnsi" w:cstheme="minorBidi"/>
          <w:kern w:val="2"/>
          <w:sz w:val="24"/>
          <w:szCs w:val="24"/>
          <w:lang w:eastAsia="en-GB"/>
          <w14:ligatures w14:val="standardContextual"/>
        </w:rPr>
      </w:pPr>
      <w:r>
        <w:t>6.2.3.2.7</w:t>
      </w:r>
      <w:r>
        <w:rPr>
          <w:rFonts w:asciiTheme="minorHAnsi" w:eastAsiaTheme="minorEastAsia" w:hAnsiTheme="minorHAnsi" w:cstheme="minorBidi"/>
          <w:kern w:val="2"/>
          <w:sz w:val="24"/>
          <w:szCs w:val="24"/>
          <w:lang w:eastAsia="en-GB"/>
          <w14:ligatures w14:val="standardContextual"/>
        </w:rPr>
        <w:tab/>
      </w:r>
      <w:r>
        <w:t>MA PDU sessions</w:t>
      </w:r>
      <w:r>
        <w:tab/>
      </w:r>
      <w:r>
        <w:fldChar w:fldCharType="begin" w:fldLock="1"/>
      </w:r>
      <w:r>
        <w:instrText xml:space="preserve"> PAGEREF _Toc167743258 \h </w:instrText>
      </w:r>
      <w:r>
        <w:fldChar w:fldCharType="separate"/>
      </w:r>
      <w:r>
        <w:t>62</w:t>
      </w:r>
      <w:r>
        <w:fldChar w:fldCharType="end"/>
      </w:r>
    </w:p>
    <w:p w14:paraId="7D9F7830" w14:textId="2098300A" w:rsidR="003C75A1" w:rsidRDefault="003C75A1">
      <w:pPr>
        <w:pStyle w:val="TOC5"/>
        <w:rPr>
          <w:rFonts w:asciiTheme="minorHAnsi" w:eastAsiaTheme="minorEastAsia" w:hAnsiTheme="minorHAnsi" w:cstheme="minorBidi"/>
          <w:kern w:val="2"/>
          <w:sz w:val="24"/>
          <w:szCs w:val="24"/>
          <w:lang w:eastAsia="en-GB"/>
          <w14:ligatures w14:val="standardContextual"/>
        </w:rPr>
      </w:pPr>
      <w:r w:rsidRPr="003C75A1">
        <w:t>6.2.3.2.8</w:t>
      </w:r>
      <w:r w:rsidRPr="003C75A1">
        <w:rPr>
          <w:rFonts w:asciiTheme="minorHAnsi" w:eastAsiaTheme="minorEastAsia" w:hAnsiTheme="minorHAnsi" w:cstheme="minorBidi"/>
          <w:kern w:val="2"/>
          <w:sz w:val="24"/>
          <w:szCs w:val="24"/>
          <w:lang w:eastAsia="en-GB"/>
          <w14:ligatures w14:val="standardContextual"/>
        </w:rPr>
        <w:tab/>
      </w:r>
      <w:r w:rsidRPr="00461B99">
        <w:rPr>
          <w:lang w:val="fr-CH"/>
        </w:rPr>
        <w:t>PDU to MA PDU session modification</w:t>
      </w:r>
      <w:r>
        <w:tab/>
      </w:r>
      <w:r>
        <w:fldChar w:fldCharType="begin" w:fldLock="1"/>
      </w:r>
      <w:r>
        <w:instrText xml:space="preserve"> PAGEREF _Toc167743259 \h </w:instrText>
      </w:r>
      <w:r>
        <w:fldChar w:fldCharType="separate"/>
      </w:r>
      <w:r>
        <w:t>75</w:t>
      </w:r>
      <w:r>
        <w:fldChar w:fldCharType="end"/>
      </w:r>
    </w:p>
    <w:p w14:paraId="69D2C42B" w14:textId="2A2AC1A3" w:rsidR="003C75A1" w:rsidRDefault="003C75A1">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_Toc167743260 \h </w:instrText>
      </w:r>
      <w:r>
        <w:fldChar w:fldCharType="separate"/>
      </w:r>
      <w:r>
        <w:t>76</w:t>
      </w:r>
      <w:r>
        <w:fldChar w:fldCharType="end"/>
      </w:r>
    </w:p>
    <w:p w14:paraId="55BC93D7" w14:textId="7AF653A4" w:rsidR="003C75A1" w:rsidRDefault="003C75A1">
      <w:pPr>
        <w:pStyle w:val="TOC5"/>
        <w:rPr>
          <w:rFonts w:asciiTheme="minorHAnsi" w:eastAsiaTheme="minorEastAsia" w:hAnsiTheme="minorHAnsi" w:cstheme="minorBidi"/>
          <w:kern w:val="2"/>
          <w:sz w:val="24"/>
          <w:szCs w:val="24"/>
          <w:lang w:eastAsia="en-GB"/>
          <w14:ligatures w14:val="standardContextual"/>
        </w:rPr>
      </w:pPr>
      <w:r>
        <w:t>6.2.3.3.1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_Toc167743261 \h </w:instrText>
      </w:r>
      <w:r>
        <w:fldChar w:fldCharType="separate"/>
      </w:r>
      <w:r>
        <w:t>76</w:t>
      </w:r>
      <w:r>
        <w:fldChar w:fldCharType="end"/>
      </w:r>
    </w:p>
    <w:p w14:paraId="3E80805D" w14:textId="363EAF7F" w:rsidR="003C75A1" w:rsidRDefault="003C75A1">
      <w:pPr>
        <w:pStyle w:val="TOC5"/>
        <w:rPr>
          <w:rFonts w:asciiTheme="minorHAnsi" w:eastAsiaTheme="minorEastAsia" w:hAnsiTheme="minorHAnsi" w:cstheme="minorBidi"/>
          <w:kern w:val="2"/>
          <w:sz w:val="24"/>
          <w:szCs w:val="24"/>
          <w:lang w:eastAsia="en-GB"/>
          <w14:ligatures w14:val="standardContextual"/>
        </w:rPr>
      </w:pPr>
      <w:r>
        <w:t>6.2.3.3.2</w:t>
      </w:r>
      <w:r>
        <w:rPr>
          <w:rFonts w:asciiTheme="minorHAnsi" w:eastAsiaTheme="minorEastAsia" w:hAnsiTheme="minorHAnsi" w:cstheme="minorBidi"/>
          <w:kern w:val="2"/>
          <w:sz w:val="24"/>
          <w:szCs w:val="24"/>
          <w:lang w:eastAsia="en-GB"/>
          <w14:ligatures w14:val="standardContextual"/>
        </w:rPr>
        <w:tab/>
      </w:r>
      <w:r>
        <w:t>CC interception with multi-homed PDU session</w:t>
      </w:r>
      <w:r>
        <w:tab/>
      </w:r>
      <w:r>
        <w:fldChar w:fldCharType="begin" w:fldLock="1"/>
      </w:r>
      <w:r>
        <w:instrText xml:space="preserve"> PAGEREF _Toc167743262 \h </w:instrText>
      </w:r>
      <w:r>
        <w:fldChar w:fldCharType="separate"/>
      </w:r>
      <w:r>
        <w:t>78</w:t>
      </w:r>
      <w:r>
        <w:fldChar w:fldCharType="end"/>
      </w:r>
    </w:p>
    <w:p w14:paraId="62C940C8" w14:textId="6E4F1570" w:rsidR="003C75A1" w:rsidRDefault="003C75A1">
      <w:pPr>
        <w:pStyle w:val="TOC5"/>
        <w:rPr>
          <w:rFonts w:asciiTheme="minorHAnsi" w:eastAsiaTheme="minorEastAsia" w:hAnsiTheme="minorHAnsi" w:cstheme="minorBidi"/>
          <w:kern w:val="2"/>
          <w:sz w:val="24"/>
          <w:szCs w:val="24"/>
          <w:lang w:eastAsia="en-GB"/>
          <w14:ligatures w14:val="standardContextual"/>
        </w:rPr>
      </w:pPr>
      <w:r>
        <w:t>6.2.3.3.3</w:t>
      </w:r>
      <w:r>
        <w:rPr>
          <w:rFonts w:asciiTheme="minorHAnsi" w:eastAsiaTheme="minorEastAsia" w:hAnsiTheme="minorHAnsi" w:cstheme="minorBidi"/>
          <w:kern w:val="2"/>
          <w:sz w:val="24"/>
          <w:szCs w:val="24"/>
          <w:lang w:eastAsia="en-GB"/>
          <w14:ligatures w14:val="standardContextual"/>
        </w:rPr>
        <w:tab/>
      </w:r>
      <w:r>
        <w:t>CC Interception only at PDU Session Anchor UPFs</w:t>
      </w:r>
      <w:r>
        <w:tab/>
      </w:r>
      <w:r>
        <w:fldChar w:fldCharType="begin" w:fldLock="1"/>
      </w:r>
      <w:r>
        <w:instrText xml:space="preserve"> PAGEREF _Toc167743263 \h </w:instrText>
      </w:r>
      <w:r>
        <w:fldChar w:fldCharType="separate"/>
      </w:r>
      <w:r>
        <w:t>79</w:t>
      </w:r>
      <w:r>
        <w:fldChar w:fldCharType="end"/>
      </w:r>
    </w:p>
    <w:p w14:paraId="5DC7200E" w14:textId="05880711" w:rsidR="003C75A1" w:rsidRDefault="003C75A1">
      <w:pPr>
        <w:pStyle w:val="TOC4"/>
        <w:rPr>
          <w:rFonts w:asciiTheme="minorHAnsi" w:eastAsiaTheme="minorEastAsia" w:hAnsiTheme="minorHAnsi" w:cstheme="minorBidi"/>
          <w:kern w:val="2"/>
          <w:sz w:val="24"/>
          <w:szCs w:val="24"/>
          <w:lang w:eastAsia="en-GB"/>
          <w14:ligatures w14:val="standardContextual"/>
        </w:rPr>
      </w:pPr>
      <w:r w:rsidRPr="003C75A1">
        <w:t>6.2.3.4</w:t>
      </w:r>
      <w:r w:rsidRPr="003C75A1">
        <w:rPr>
          <w:rFonts w:asciiTheme="minorHAnsi" w:eastAsiaTheme="minorEastAsia" w:hAnsiTheme="minorHAnsi" w:cstheme="minorBidi"/>
          <w:kern w:val="2"/>
          <w:sz w:val="24"/>
          <w:szCs w:val="24"/>
          <w:lang w:eastAsia="en-GB"/>
          <w14:ligatures w14:val="standardContextual"/>
        </w:rPr>
        <w:tab/>
      </w:r>
      <w:r w:rsidRPr="00461B99">
        <w:rPr>
          <w:lang w:val="it-CH"/>
        </w:rPr>
        <w:t>IRI-POI in UPF triggering over LI_T2</w:t>
      </w:r>
      <w:r>
        <w:tab/>
      </w:r>
      <w:r>
        <w:fldChar w:fldCharType="begin" w:fldLock="1"/>
      </w:r>
      <w:r>
        <w:instrText xml:space="preserve"> PAGEREF _Toc167743264 \h </w:instrText>
      </w:r>
      <w:r>
        <w:fldChar w:fldCharType="separate"/>
      </w:r>
      <w:r>
        <w:t>79</w:t>
      </w:r>
      <w:r>
        <w:fldChar w:fldCharType="end"/>
      </w:r>
    </w:p>
    <w:p w14:paraId="3B25AC67" w14:textId="51A1E398" w:rsidR="003C75A1" w:rsidRDefault="003C75A1">
      <w:pPr>
        <w:pStyle w:val="TOC4"/>
        <w:rPr>
          <w:rFonts w:asciiTheme="minorHAnsi" w:eastAsiaTheme="minorEastAsia" w:hAnsiTheme="minorHAnsi" w:cstheme="minorBidi"/>
          <w:kern w:val="2"/>
          <w:sz w:val="24"/>
          <w:szCs w:val="24"/>
          <w:lang w:eastAsia="en-GB"/>
          <w14:ligatures w14:val="standardContextual"/>
        </w:rPr>
      </w:pPr>
      <w:r>
        <w:t>6.2.3.5</w:t>
      </w:r>
      <w:r>
        <w:rPr>
          <w:rFonts w:asciiTheme="minorHAnsi" w:eastAsiaTheme="minorEastAsia" w:hAnsiTheme="minorHAnsi" w:cstheme="minorBidi"/>
          <w:kern w:val="2"/>
          <w:sz w:val="24"/>
          <w:szCs w:val="24"/>
          <w:lang w:eastAsia="en-GB"/>
          <w14:ligatures w14:val="standardContextual"/>
        </w:rPr>
        <w:tab/>
      </w:r>
      <w:r>
        <w:t>Generation of xIRI at UPF over LI_X2</w:t>
      </w:r>
      <w:r>
        <w:tab/>
      </w:r>
      <w:r>
        <w:fldChar w:fldCharType="begin" w:fldLock="1"/>
      </w:r>
      <w:r>
        <w:instrText xml:space="preserve"> PAGEREF _Toc167743265 \h </w:instrText>
      </w:r>
      <w:r>
        <w:fldChar w:fldCharType="separate"/>
      </w:r>
      <w:r>
        <w:t>80</w:t>
      </w:r>
      <w:r>
        <w:fldChar w:fldCharType="end"/>
      </w:r>
    </w:p>
    <w:p w14:paraId="2F53B3CD" w14:textId="58D267A9" w:rsidR="003C75A1" w:rsidRDefault="003C75A1">
      <w:pPr>
        <w:pStyle w:val="TOC5"/>
        <w:rPr>
          <w:rFonts w:asciiTheme="minorHAnsi" w:eastAsiaTheme="minorEastAsia" w:hAnsiTheme="minorHAnsi" w:cstheme="minorBidi"/>
          <w:kern w:val="2"/>
          <w:sz w:val="24"/>
          <w:szCs w:val="24"/>
          <w:lang w:eastAsia="en-GB"/>
          <w14:ligatures w14:val="standardContextual"/>
        </w:rPr>
      </w:pPr>
      <w:r>
        <w:t>6.2.3.5.1</w:t>
      </w:r>
      <w:r>
        <w:rPr>
          <w:rFonts w:asciiTheme="minorHAnsi" w:eastAsiaTheme="minorEastAsia" w:hAnsiTheme="minorHAnsi" w:cstheme="minorBidi"/>
          <w:kern w:val="2"/>
          <w:sz w:val="24"/>
          <w:szCs w:val="24"/>
          <w:lang w:eastAsia="en-GB"/>
          <w14:ligatures w14:val="standardContextual"/>
        </w:rPr>
        <w:tab/>
      </w:r>
      <w:r>
        <w:t>Packet data header reporting</w:t>
      </w:r>
      <w:r>
        <w:tab/>
      </w:r>
      <w:r>
        <w:fldChar w:fldCharType="begin" w:fldLock="1"/>
      </w:r>
      <w:r>
        <w:instrText xml:space="preserve"> PAGEREF _Toc167743266 \h </w:instrText>
      </w:r>
      <w:r>
        <w:fldChar w:fldCharType="separate"/>
      </w:r>
      <w:r>
        <w:t>80</w:t>
      </w:r>
      <w:r>
        <w:fldChar w:fldCharType="end"/>
      </w:r>
    </w:p>
    <w:p w14:paraId="392584C8" w14:textId="455326F1" w:rsidR="003C75A1" w:rsidRDefault="003C75A1">
      <w:pPr>
        <w:pStyle w:val="TOC5"/>
        <w:rPr>
          <w:rFonts w:asciiTheme="minorHAnsi" w:eastAsiaTheme="minorEastAsia" w:hAnsiTheme="minorHAnsi" w:cstheme="minorBidi"/>
          <w:kern w:val="2"/>
          <w:sz w:val="24"/>
          <w:szCs w:val="24"/>
          <w:lang w:eastAsia="en-GB"/>
          <w14:ligatures w14:val="standardContextual"/>
        </w:rPr>
      </w:pPr>
      <w:r>
        <w:t>6.2.3.5.2</w:t>
      </w:r>
      <w:r>
        <w:rPr>
          <w:rFonts w:asciiTheme="minorHAnsi" w:eastAsiaTheme="minorEastAsia" w:hAnsiTheme="minorHAnsi" w:cstheme="minorBidi"/>
          <w:kern w:val="2"/>
          <w:sz w:val="24"/>
          <w:szCs w:val="24"/>
          <w:lang w:eastAsia="en-GB"/>
          <w14:ligatures w14:val="standardContextual"/>
        </w:rPr>
        <w:tab/>
      </w:r>
      <w:r>
        <w:t>Fragmentation</w:t>
      </w:r>
      <w:r>
        <w:tab/>
      </w:r>
      <w:r>
        <w:fldChar w:fldCharType="begin" w:fldLock="1"/>
      </w:r>
      <w:r>
        <w:instrText xml:space="preserve"> PAGEREF _Toc167743267 \h </w:instrText>
      </w:r>
      <w:r>
        <w:fldChar w:fldCharType="separate"/>
      </w:r>
      <w:r>
        <w:t>80</w:t>
      </w:r>
      <w:r>
        <w:fldChar w:fldCharType="end"/>
      </w:r>
    </w:p>
    <w:p w14:paraId="6F63C72B" w14:textId="37485A1A" w:rsidR="003C75A1" w:rsidRDefault="003C75A1">
      <w:pPr>
        <w:pStyle w:val="TOC5"/>
        <w:rPr>
          <w:rFonts w:asciiTheme="minorHAnsi" w:eastAsiaTheme="minorEastAsia" w:hAnsiTheme="minorHAnsi" w:cstheme="minorBidi"/>
          <w:kern w:val="2"/>
          <w:sz w:val="24"/>
          <w:szCs w:val="24"/>
          <w:lang w:eastAsia="en-GB"/>
          <w14:ligatures w14:val="standardContextual"/>
        </w:rPr>
      </w:pPr>
      <w:r>
        <w:t>6.2.3.5.3</w:t>
      </w:r>
      <w:r>
        <w:rPr>
          <w:rFonts w:asciiTheme="minorHAnsi" w:eastAsiaTheme="minorEastAsia" w:hAnsiTheme="minorHAnsi" w:cstheme="minorBidi"/>
          <w:kern w:val="2"/>
          <w:sz w:val="24"/>
          <w:szCs w:val="24"/>
          <w:lang w:eastAsia="en-GB"/>
          <w14:ligatures w14:val="standardContextual"/>
        </w:rPr>
        <w:tab/>
      </w:r>
      <w:r>
        <w:t>Packet Data Header Report (PDHR)</w:t>
      </w:r>
      <w:r>
        <w:tab/>
      </w:r>
      <w:r>
        <w:fldChar w:fldCharType="begin" w:fldLock="1"/>
      </w:r>
      <w:r>
        <w:instrText xml:space="preserve"> PAGEREF _Toc167743268 \h </w:instrText>
      </w:r>
      <w:r>
        <w:fldChar w:fldCharType="separate"/>
      </w:r>
      <w:r>
        <w:t>80</w:t>
      </w:r>
      <w:r>
        <w:fldChar w:fldCharType="end"/>
      </w:r>
    </w:p>
    <w:p w14:paraId="61DCA6A5" w14:textId="4A9ECBD0" w:rsidR="003C75A1" w:rsidRDefault="003C75A1">
      <w:pPr>
        <w:pStyle w:val="TOC5"/>
        <w:rPr>
          <w:rFonts w:asciiTheme="minorHAnsi" w:eastAsiaTheme="minorEastAsia" w:hAnsiTheme="minorHAnsi" w:cstheme="minorBidi"/>
          <w:kern w:val="2"/>
          <w:sz w:val="24"/>
          <w:szCs w:val="24"/>
          <w:lang w:eastAsia="en-GB"/>
          <w14:ligatures w14:val="standardContextual"/>
        </w:rPr>
      </w:pPr>
      <w:r>
        <w:t>6.2.3.5.4</w:t>
      </w:r>
      <w:r>
        <w:rPr>
          <w:rFonts w:asciiTheme="minorHAnsi" w:eastAsiaTheme="minorEastAsia" w:hAnsiTheme="minorHAnsi" w:cstheme="minorBidi"/>
          <w:kern w:val="2"/>
          <w:sz w:val="24"/>
          <w:szCs w:val="24"/>
          <w:lang w:eastAsia="en-GB"/>
          <w14:ligatures w14:val="standardContextual"/>
        </w:rPr>
        <w:tab/>
      </w:r>
      <w:r>
        <w:t>Packet Data Summary Report (PDSR)</w:t>
      </w:r>
      <w:r>
        <w:tab/>
      </w:r>
      <w:r>
        <w:fldChar w:fldCharType="begin" w:fldLock="1"/>
      </w:r>
      <w:r>
        <w:instrText xml:space="preserve"> PAGEREF _Toc167743269 \h </w:instrText>
      </w:r>
      <w:r>
        <w:fldChar w:fldCharType="separate"/>
      </w:r>
      <w:r>
        <w:t>80</w:t>
      </w:r>
      <w:r>
        <w:fldChar w:fldCharType="end"/>
      </w:r>
    </w:p>
    <w:p w14:paraId="68F1E2AD" w14:textId="69032D44" w:rsidR="003C75A1" w:rsidRDefault="003C75A1">
      <w:pPr>
        <w:pStyle w:val="TOC4"/>
        <w:rPr>
          <w:rFonts w:asciiTheme="minorHAnsi" w:eastAsiaTheme="minorEastAsia" w:hAnsiTheme="minorHAnsi" w:cstheme="minorBidi"/>
          <w:kern w:val="2"/>
          <w:sz w:val="24"/>
          <w:szCs w:val="24"/>
          <w:lang w:eastAsia="en-GB"/>
          <w14:ligatures w14:val="standardContextual"/>
        </w:rPr>
      </w:pPr>
      <w:r>
        <w:t>6.2.3.6</w:t>
      </w:r>
      <w:r>
        <w:rPr>
          <w:rFonts w:asciiTheme="minorHAnsi" w:eastAsiaTheme="minorEastAsia" w:hAnsiTheme="minorHAnsi" w:cstheme="minorBidi"/>
          <w:kern w:val="2"/>
          <w:sz w:val="24"/>
          <w:szCs w:val="24"/>
          <w:lang w:eastAsia="en-GB"/>
          <w14:ligatures w14:val="standardContextual"/>
        </w:rPr>
        <w:tab/>
      </w:r>
      <w:r>
        <w:t>Generation of xCC at CC-POI in the UPF over LI_X3</w:t>
      </w:r>
      <w:r>
        <w:tab/>
      </w:r>
      <w:r>
        <w:fldChar w:fldCharType="begin" w:fldLock="1"/>
      </w:r>
      <w:r>
        <w:instrText xml:space="preserve"> PAGEREF _Toc167743270 \h </w:instrText>
      </w:r>
      <w:r>
        <w:fldChar w:fldCharType="separate"/>
      </w:r>
      <w:r>
        <w:t>80</w:t>
      </w:r>
      <w:r>
        <w:fldChar w:fldCharType="end"/>
      </w:r>
    </w:p>
    <w:p w14:paraId="229205C7" w14:textId="569B518F" w:rsidR="003C75A1" w:rsidRDefault="003C75A1">
      <w:pPr>
        <w:pStyle w:val="TOC4"/>
        <w:rPr>
          <w:rFonts w:asciiTheme="minorHAnsi" w:eastAsiaTheme="minorEastAsia" w:hAnsiTheme="minorHAnsi" w:cstheme="minorBidi"/>
          <w:kern w:val="2"/>
          <w:sz w:val="24"/>
          <w:szCs w:val="24"/>
          <w:lang w:eastAsia="en-GB"/>
          <w14:ligatures w14:val="standardContextual"/>
        </w:rPr>
      </w:pPr>
      <w:r>
        <w:t>6.2.3.7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_Toc167743271 \h </w:instrText>
      </w:r>
      <w:r>
        <w:fldChar w:fldCharType="separate"/>
      </w:r>
      <w:r>
        <w:t>81</w:t>
      </w:r>
      <w:r>
        <w:fldChar w:fldCharType="end"/>
      </w:r>
    </w:p>
    <w:p w14:paraId="56F47198" w14:textId="60B65818" w:rsidR="003C75A1" w:rsidRDefault="003C75A1">
      <w:pPr>
        <w:pStyle w:val="TOC4"/>
        <w:rPr>
          <w:rFonts w:asciiTheme="minorHAnsi" w:eastAsiaTheme="minorEastAsia" w:hAnsiTheme="minorHAnsi" w:cstheme="minorBidi"/>
          <w:kern w:val="2"/>
          <w:sz w:val="24"/>
          <w:szCs w:val="24"/>
          <w:lang w:eastAsia="en-GB"/>
          <w14:ligatures w14:val="standardContextual"/>
        </w:rPr>
      </w:pPr>
      <w:r>
        <w:t>6.2.3.8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_Toc167743272 \h </w:instrText>
      </w:r>
      <w:r>
        <w:fldChar w:fldCharType="separate"/>
      </w:r>
      <w:r>
        <w:t>82</w:t>
      </w:r>
      <w:r>
        <w:fldChar w:fldCharType="end"/>
      </w:r>
    </w:p>
    <w:p w14:paraId="7AB6A6F0" w14:textId="24BCAE2A" w:rsidR="003C75A1" w:rsidRDefault="003C75A1">
      <w:pPr>
        <w:pStyle w:val="TOC4"/>
        <w:rPr>
          <w:rFonts w:asciiTheme="minorHAnsi" w:eastAsiaTheme="minorEastAsia" w:hAnsiTheme="minorHAnsi" w:cstheme="minorBidi"/>
          <w:kern w:val="2"/>
          <w:sz w:val="24"/>
          <w:szCs w:val="24"/>
          <w:lang w:eastAsia="en-GB"/>
          <w14:ligatures w14:val="standardContextual"/>
        </w:rPr>
      </w:pPr>
      <w:r>
        <w:t>6.2.3.9</w:t>
      </w:r>
      <w:r>
        <w:rPr>
          <w:rFonts w:asciiTheme="minorHAnsi" w:eastAsiaTheme="minorEastAsia" w:hAnsiTheme="minorHAnsi" w:cstheme="minorBidi"/>
          <w:kern w:val="2"/>
          <w:sz w:val="24"/>
          <w:szCs w:val="24"/>
          <w:lang w:eastAsia="en-GB"/>
          <w14:ligatures w14:val="standardContextual"/>
        </w:rPr>
        <w:tab/>
      </w:r>
      <w:r>
        <w:t>Packet header information reporting</w:t>
      </w:r>
      <w:r>
        <w:tab/>
      </w:r>
      <w:r>
        <w:fldChar w:fldCharType="begin" w:fldLock="1"/>
      </w:r>
      <w:r>
        <w:instrText xml:space="preserve"> PAGEREF _Toc167743273 \h </w:instrText>
      </w:r>
      <w:r>
        <w:fldChar w:fldCharType="separate"/>
      </w:r>
      <w:r>
        <w:t>82</w:t>
      </w:r>
      <w:r>
        <w:fldChar w:fldCharType="end"/>
      </w:r>
    </w:p>
    <w:p w14:paraId="4C2F3368" w14:textId="637A8783" w:rsidR="003C75A1" w:rsidRDefault="003C75A1">
      <w:pPr>
        <w:pStyle w:val="TOC5"/>
        <w:rPr>
          <w:rFonts w:asciiTheme="minorHAnsi" w:eastAsiaTheme="minorEastAsia" w:hAnsiTheme="minorHAnsi" w:cstheme="minorBidi"/>
          <w:kern w:val="2"/>
          <w:sz w:val="24"/>
          <w:szCs w:val="24"/>
          <w:lang w:eastAsia="en-GB"/>
          <w14:ligatures w14:val="standardContextual"/>
        </w:rPr>
      </w:pPr>
      <w:r>
        <w:t>6.2.3.9.1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_Toc167743274 \h </w:instrText>
      </w:r>
      <w:r>
        <w:fldChar w:fldCharType="separate"/>
      </w:r>
      <w:r>
        <w:t>82</w:t>
      </w:r>
      <w:r>
        <w:fldChar w:fldCharType="end"/>
      </w:r>
    </w:p>
    <w:p w14:paraId="49D3FE1D" w14:textId="1E3D8CE2" w:rsidR="003C75A1" w:rsidRDefault="003C75A1">
      <w:pPr>
        <w:pStyle w:val="TOC5"/>
        <w:rPr>
          <w:rFonts w:asciiTheme="minorHAnsi" w:eastAsiaTheme="minorEastAsia" w:hAnsiTheme="minorHAnsi" w:cstheme="minorBidi"/>
          <w:kern w:val="2"/>
          <w:sz w:val="24"/>
          <w:szCs w:val="24"/>
          <w:lang w:eastAsia="en-GB"/>
          <w14:ligatures w14:val="standardContextual"/>
        </w:rPr>
      </w:pPr>
      <w:r>
        <w:lastRenderedPageBreak/>
        <w:t>6.2.3.9.2</w:t>
      </w:r>
      <w:r>
        <w:rPr>
          <w:rFonts w:asciiTheme="minorHAnsi" w:eastAsiaTheme="minorEastAsia" w:hAnsiTheme="minorHAnsi" w:cstheme="minorBidi"/>
          <w:kern w:val="2"/>
          <w:sz w:val="24"/>
          <w:szCs w:val="24"/>
          <w:lang w:eastAsia="en-GB"/>
          <w14:ligatures w14:val="standardContextual"/>
        </w:rPr>
        <w:tab/>
      </w:r>
      <w:r>
        <w:t>Provisioning details</w:t>
      </w:r>
      <w:r>
        <w:tab/>
      </w:r>
      <w:r>
        <w:fldChar w:fldCharType="begin" w:fldLock="1"/>
      </w:r>
      <w:r>
        <w:instrText xml:space="preserve"> PAGEREF _Toc167743275 \h </w:instrText>
      </w:r>
      <w:r>
        <w:fldChar w:fldCharType="separate"/>
      </w:r>
      <w:r>
        <w:t>83</w:t>
      </w:r>
      <w:r>
        <w:fldChar w:fldCharType="end"/>
      </w:r>
    </w:p>
    <w:p w14:paraId="64C87680" w14:textId="5BC04898" w:rsidR="003C75A1" w:rsidRDefault="003C75A1">
      <w:pPr>
        <w:pStyle w:val="TOC5"/>
        <w:rPr>
          <w:rFonts w:asciiTheme="minorHAnsi" w:eastAsiaTheme="minorEastAsia" w:hAnsiTheme="minorHAnsi" w:cstheme="minorBidi"/>
          <w:kern w:val="2"/>
          <w:sz w:val="24"/>
          <w:szCs w:val="24"/>
          <w:lang w:eastAsia="en-GB"/>
          <w14:ligatures w14:val="standardContextual"/>
        </w:rPr>
      </w:pPr>
      <w:r>
        <w:t>6.2.3.9.3</w:t>
      </w:r>
      <w:r>
        <w:rPr>
          <w:rFonts w:asciiTheme="minorHAnsi" w:eastAsiaTheme="minorEastAsia" w:hAnsiTheme="minorHAnsi" w:cstheme="minorBidi"/>
          <w:kern w:val="2"/>
          <w:sz w:val="24"/>
          <w:szCs w:val="24"/>
          <w:lang w:eastAsia="en-GB"/>
          <w14:ligatures w14:val="standardContextual"/>
        </w:rPr>
        <w:tab/>
      </w:r>
      <w:r>
        <w:t>PDHeaderReport record</w:t>
      </w:r>
      <w:r>
        <w:tab/>
      </w:r>
      <w:r>
        <w:fldChar w:fldCharType="begin" w:fldLock="1"/>
      </w:r>
      <w:r>
        <w:instrText xml:space="preserve"> PAGEREF _Toc167743276 \h </w:instrText>
      </w:r>
      <w:r>
        <w:fldChar w:fldCharType="separate"/>
      </w:r>
      <w:r>
        <w:t>83</w:t>
      </w:r>
      <w:r>
        <w:fldChar w:fldCharType="end"/>
      </w:r>
    </w:p>
    <w:p w14:paraId="7976EFC7" w14:textId="24AD8833" w:rsidR="003C75A1" w:rsidRDefault="003C75A1">
      <w:pPr>
        <w:pStyle w:val="TOC5"/>
        <w:rPr>
          <w:rFonts w:asciiTheme="minorHAnsi" w:eastAsiaTheme="minorEastAsia" w:hAnsiTheme="minorHAnsi" w:cstheme="minorBidi"/>
          <w:kern w:val="2"/>
          <w:sz w:val="24"/>
          <w:szCs w:val="24"/>
          <w:lang w:eastAsia="en-GB"/>
          <w14:ligatures w14:val="standardContextual"/>
        </w:rPr>
      </w:pPr>
      <w:r>
        <w:t>6.2.3.9.4</w:t>
      </w:r>
      <w:r>
        <w:rPr>
          <w:rFonts w:asciiTheme="minorHAnsi" w:eastAsiaTheme="minorEastAsia" w:hAnsiTheme="minorHAnsi" w:cstheme="minorBidi"/>
          <w:kern w:val="2"/>
          <w:sz w:val="24"/>
          <w:szCs w:val="24"/>
          <w:lang w:eastAsia="en-GB"/>
          <w14:ligatures w14:val="standardContextual"/>
        </w:rPr>
        <w:tab/>
      </w:r>
      <w:r>
        <w:t>PDSummaryReport record</w:t>
      </w:r>
      <w:r>
        <w:tab/>
      </w:r>
      <w:r>
        <w:fldChar w:fldCharType="begin" w:fldLock="1"/>
      </w:r>
      <w:r>
        <w:instrText xml:space="preserve"> PAGEREF _Toc167743277 \h </w:instrText>
      </w:r>
      <w:r>
        <w:fldChar w:fldCharType="separate"/>
      </w:r>
      <w:r>
        <w:t>84</w:t>
      </w:r>
      <w:r>
        <w:fldChar w:fldCharType="end"/>
      </w:r>
    </w:p>
    <w:p w14:paraId="62D998FB" w14:textId="192B392B" w:rsidR="003C75A1" w:rsidRDefault="003C75A1">
      <w:pPr>
        <w:pStyle w:val="TOC4"/>
        <w:rPr>
          <w:rFonts w:asciiTheme="minorHAnsi" w:eastAsiaTheme="minorEastAsia" w:hAnsiTheme="minorHAnsi" w:cstheme="minorBidi"/>
          <w:kern w:val="2"/>
          <w:sz w:val="24"/>
          <w:szCs w:val="24"/>
          <w:lang w:eastAsia="en-GB"/>
          <w14:ligatures w14:val="standardContextual"/>
        </w:rPr>
      </w:pPr>
      <w:r>
        <w:t>6.2.3.10</w:t>
      </w:r>
      <w:r>
        <w:rPr>
          <w:rFonts w:asciiTheme="minorHAnsi" w:eastAsiaTheme="minorEastAsia" w:hAnsiTheme="minorHAnsi" w:cstheme="minorBidi"/>
          <w:kern w:val="2"/>
          <w:sz w:val="24"/>
          <w:szCs w:val="24"/>
          <w:lang w:eastAsia="en-GB"/>
          <w14:ligatures w14:val="standardContextual"/>
        </w:rPr>
        <w:tab/>
      </w:r>
      <w:r>
        <w:t>Sharing LI state information over LI_ST</w:t>
      </w:r>
      <w:r>
        <w:tab/>
      </w:r>
      <w:r>
        <w:fldChar w:fldCharType="begin" w:fldLock="1"/>
      </w:r>
      <w:r>
        <w:instrText xml:space="preserve"> PAGEREF _Toc167743278 \h </w:instrText>
      </w:r>
      <w:r>
        <w:fldChar w:fldCharType="separate"/>
      </w:r>
      <w:r>
        <w:t>88</w:t>
      </w:r>
      <w:r>
        <w:fldChar w:fldCharType="end"/>
      </w:r>
    </w:p>
    <w:p w14:paraId="50CEC068" w14:textId="6CDC42F5" w:rsidR="003C75A1" w:rsidRDefault="003C75A1">
      <w:pPr>
        <w:pStyle w:val="TOC5"/>
        <w:rPr>
          <w:rFonts w:asciiTheme="minorHAnsi" w:eastAsiaTheme="minorEastAsia" w:hAnsiTheme="minorHAnsi" w:cstheme="minorBidi"/>
          <w:kern w:val="2"/>
          <w:sz w:val="24"/>
          <w:szCs w:val="24"/>
          <w:lang w:eastAsia="en-GB"/>
          <w14:ligatures w14:val="standardContextual"/>
        </w:rPr>
      </w:pPr>
      <w:r w:rsidRPr="003C75A1">
        <w:t>6.2.3.10.1</w:t>
      </w:r>
      <w:r w:rsidRPr="003C75A1">
        <w:rPr>
          <w:rFonts w:asciiTheme="minorHAnsi" w:eastAsiaTheme="minorEastAsia" w:hAnsiTheme="minorHAnsi" w:cstheme="minorBidi"/>
          <w:kern w:val="2"/>
          <w:sz w:val="24"/>
          <w:szCs w:val="24"/>
          <w:lang w:eastAsia="en-GB"/>
          <w14:ligatures w14:val="standardContextual"/>
        </w:rPr>
        <w:tab/>
      </w:r>
      <w:r w:rsidRPr="00461B99">
        <w:rPr>
          <w:lang w:val="en-US"/>
        </w:rPr>
        <w:t>Overview</w:t>
      </w:r>
      <w:r>
        <w:tab/>
      </w:r>
      <w:r>
        <w:fldChar w:fldCharType="begin" w:fldLock="1"/>
      </w:r>
      <w:r>
        <w:instrText xml:space="preserve"> PAGEREF _Toc167743279 \h </w:instrText>
      </w:r>
      <w:r>
        <w:fldChar w:fldCharType="separate"/>
      </w:r>
      <w:r>
        <w:t>88</w:t>
      </w:r>
      <w:r>
        <w:fldChar w:fldCharType="end"/>
      </w:r>
    </w:p>
    <w:p w14:paraId="26B82CDA" w14:textId="378AB05C" w:rsidR="003C75A1" w:rsidRDefault="003C75A1">
      <w:pPr>
        <w:pStyle w:val="TOC5"/>
        <w:rPr>
          <w:rFonts w:asciiTheme="minorHAnsi" w:eastAsiaTheme="minorEastAsia" w:hAnsiTheme="minorHAnsi" w:cstheme="minorBidi"/>
          <w:kern w:val="2"/>
          <w:sz w:val="24"/>
          <w:szCs w:val="24"/>
          <w:lang w:eastAsia="en-GB"/>
          <w14:ligatures w14:val="standardContextual"/>
        </w:rPr>
      </w:pPr>
      <w:r w:rsidRPr="003C75A1">
        <w:t>6.2.3.10.2</w:t>
      </w:r>
      <w:r w:rsidRPr="003C75A1">
        <w:rPr>
          <w:rFonts w:asciiTheme="minorHAnsi" w:eastAsiaTheme="minorEastAsia" w:hAnsiTheme="minorHAnsi" w:cstheme="minorBidi"/>
          <w:kern w:val="2"/>
          <w:sz w:val="24"/>
          <w:szCs w:val="24"/>
          <w:lang w:eastAsia="en-GB"/>
          <w14:ligatures w14:val="standardContextual"/>
        </w:rPr>
        <w:tab/>
      </w:r>
      <w:r w:rsidRPr="00461B99">
        <w:rPr>
          <w:lang w:val="en-US"/>
        </w:rPr>
        <w:t>Storing LI state</w:t>
      </w:r>
      <w:r>
        <w:tab/>
      </w:r>
      <w:r>
        <w:fldChar w:fldCharType="begin" w:fldLock="1"/>
      </w:r>
      <w:r>
        <w:instrText xml:space="preserve"> PAGEREF _Toc167743280 \h </w:instrText>
      </w:r>
      <w:r>
        <w:fldChar w:fldCharType="separate"/>
      </w:r>
      <w:r>
        <w:t>88</w:t>
      </w:r>
      <w:r>
        <w:fldChar w:fldCharType="end"/>
      </w:r>
    </w:p>
    <w:p w14:paraId="029D5D39" w14:textId="6FB6C670" w:rsidR="003C75A1" w:rsidRDefault="003C75A1">
      <w:pPr>
        <w:pStyle w:val="TOC5"/>
        <w:rPr>
          <w:rFonts w:asciiTheme="minorHAnsi" w:eastAsiaTheme="minorEastAsia" w:hAnsiTheme="minorHAnsi" w:cstheme="minorBidi"/>
          <w:kern w:val="2"/>
          <w:sz w:val="24"/>
          <w:szCs w:val="24"/>
          <w:lang w:eastAsia="en-GB"/>
          <w14:ligatures w14:val="standardContextual"/>
        </w:rPr>
      </w:pPr>
      <w:r w:rsidRPr="003C75A1">
        <w:t>6.2.3.10.3</w:t>
      </w:r>
      <w:r w:rsidRPr="003C75A1">
        <w:rPr>
          <w:rFonts w:asciiTheme="minorHAnsi" w:eastAsiaTheme="minorEastAsia" w:hAnsiTheme="minorHAnsi" w:cstheme="minorBidi"/>
          <w:kern w:val="2"/>
          <w:sz w:val="24"/>
          <w:szCs w:val="24"/>
          <w:lang w:eastAsia="en-GB"/>
          <w14:ligatures w14:val="standardContextual"/>
        </w:rPr>
        <w:tab/>
      </w:r>
      <w:r w:rsidRPr="00461B99">
        <w:rPr>
          <w:lang w:val="en-US"/>
        </w:rPr>
        <w:t>Retrieving LI state</w:t>
      </w:r>
      <w:r>
        <w:tab/>
      </w:r>
      <w:r>
        <w:fldChar w:fldCharType="begin" w:fldLock="1"/>
      </w:r>
      <w:r>
        <w:instrText xml:space="preserve"> PAGEREF _Toc167743281 \h </w:instrText>
      </w:r>
      <w:r>
        <w:fldChar w:fldCharType="separate"/>
      </w:r>
      <w:r>
        <w:t>89</w:t>
      </w:r>
      <w:r>
        <w:fldChar w:fldCharType="end"/>
      </w:r>
    </w:p>
    <w:p w14:paraId="6A0E05C2" w14:textId="27225B6C" w:rsidR="003C75A1" w:rsidRDefault="003C75A1">
      <w:pPr>
        <w:pStyle w:val="TOC5"/>
        <w:rPr>
          <w:rFonts w:asciiTheme="minorHAnsi" w:eastAsiaTheme="minorEastAsia" w:hAnsiTheme="minorHAnsi" w:cstheme="minorBidi"/>
          <w:kern w:val="2"/>
          <w:sz w:val="24"/>
          <w:szCs w:val="24"/>
          <w:lang w:eastAsia="en-GB"/>
          <w14:ligatures w14:val="standardContextual"/>
        </w:rPr>
      </w:pPr>
      <w:r w:rsidRPr="003C75A1">
        <w:t>6.2.3.10.4</w:t>
      </w:r>
      <w:r w:rsidRPr="003C75A1">
        <w:rPr>
          <w:rFonts w:asciiTheme="minorHAnsi" w:eastAsiaTheme="minorEastAsia" w:hAnsiTheme="minorHAnsi" w:cstheme="minorBidi"/>
          <w:kern w:val="2"/>
          <w:sz w:val="24"/>
          <w:szCs w:val="24"/>
          <w:lang w:eastAsia="en-GB"/>
          <w14:ligatures w14:val="standardContextual"/>
        </w:rPr>
        <w:tab/>
      </w:r>
      <w:r w:rsidRPr="00461B99">
        <w:rPr>
          <w:lang w:val="en-US"/>
        </w:rPr>
        <w:t>Removing LI state</w:t>
      </w:r>
      <w:r>
        <w:tab/>
      </w:r>
      <w:r>
        <w:fldChar w:fldCharType="begin" w:fldLock="1"/>
      </w:r>
      <w:r>
        <w:instrText xml:space="preserve"> PAGEREF _Toc167743282 \h </w:instrText>
      </w:r>
      <w:r>
        <w:fldChar w:fldCharType="separate"/>
      </w:r>
      <w:r>
        <w:t>89</w:t>
      </w:r>
      <w:r>
        <w:fldChar w:fldCharType="end"/>
      </w:r>
    </w:p>
    <w:p w14:paraId="36FFCA35" w14:textId="6B1C16C1" w:rsidR="003C75A1" w:rsidRDefault="003C75A1">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LI at UDM for 5G</w:t>
      </w:r>
      <w:r>
        <w:tab/>
      </w:r>
      <w:r>
        <w:fldChar w:fldCharType="begin" w:fldLock="1"/>
      </w:r>
      <w:r>
        <w:instrText xml:space="preserve"> PAGEREF _Toc167743283 \h </w:instrText>
      </w:r>
      <w:r>
        <w:fldChar w:fldCharType="separate"/>
      </w:r>
      <w:r>
        <w:t>89</w:t>
      </w:r>
      <w:r>
        <w:fldChar w:fldCharType="end"/>
      </w:r>
    </w:p>
    <w:p w14:paraId="0DFD1EDC" w14:textId="00CFCA00" w:rsidR="003C75A1" w:rsidRDefault="003C75A1">
      <w:pPr>
        <w:pStyle w:val="TOC4"/>
        <w:rPr>
          <w:rFonts w:asciiTheme="minorHAnsi" w:eastAsiaTheme="minorEastAsia" w:hAnsiTheme="minorHAnsi" w:cstheme="minorBidi"/>
          <w:kern w:val="2"/>
          <w:sz w:val="24"/>
          <w:szCs w:val="24"/>
          <w:lang w:eastAsia="en-GB"/>
          <w14:ligatures w14:val="standardContextual"/>
        </w:rPr>
      </w:pPr>
      <w:r>
        <w:t>6.2.4.1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_Toc167743284 \h </w:instrText>
      </w:r>
      <w:r>
        <w:fldChar w:fldCharType="separate"/>
      </w:r>
      <w:r>
        <w:t>89</w:t>
      </w:r>
      <w:r>
        <w:fldChar w:fldCharType="end"/>
      </w:r>
    </w:p>
    <w:p w14:paraId="42959BF6" w14:textId="1F326FE0" w:rsidR="003C75A1" w:rsidRDefault="003C75A1">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LI at SMSF</w:t>
      </w:r>
      <w:r>
        <w:tab/>
      </w:r>
      <w:r>
        <w:fldChar w:fldCharType="begin" w:fldLock="1"/>
      </w:r>
      <w:r>
        <w:instrText xml:space="preserve"> PAGEREF _Toc167743285 \h </w:instrText>
      </w:r>
      <w:r>
        <w:fldChar w:fldCharType="separate"/>
      </w:r>
      <w:r>
        <w:t>89</w:t>
      </w:r>
      <w:r>
        <w:fldChar w:fldCharType="end"/>
      </w:r>
    </w:p>
    <w:p w14:paraId="008D157F" w14:textId="65E97575" w:rsidR="003C75A1" w:rsidRDefault="003C75A1">
      <w:pPr>
        <w:pStyle w:val="TOC4"/>
        <w:rPr>
          <w:rFonts w:asciiTheme="minorHAnsi" w:eastAsiaTheme="minorEastAsia" w:hAnsiTheme="minorHAnsi" w:cstheme="minorBidi"/>
          <w:kern w:val="2"/>
          <w:sz w:val="24"/>
          <w:szCs w:val="24"/>
          <w:lang w:eastAsia="en-GB"/>
          <w14:ligatures w14:val="standardContextual"/>
        </w:rPr>
      </w:pPr>
      <w:r>
        <w:t>6.2.5.1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_Toc167743286 \h </w:instrText>
      </w:r>
      <w:r>
        <w:fldChar w:fldCharType="separate"/>
      </w:r>
      <w:r>
        <w:t>89</w:t>
      </w:r>
      <w:r>
        <w:fldChar w:fldCharType="end"/>
      </w:r>
    </w:p>
    <w:p w14:paraId="3F7E568B" w14:textId="39A53DF5" w:rsidR="003C75A1" w:rsidRDefault="003C75A1">
      <w:pPr>
        <w:pStyle w:val="TOC4"/>
        <w:rPr>
          <w:rFonts w:asciiTheme="minorHAnsi" w:eastAsiaTheme="minorEastAsia" w:hAnsiTheme="minorHAnsi" w:cstheme="minorBidi"/>
          <w:kern w:val="2"/>
          <w:sz w:val="24"/>
          <w:szCs w:val="24"/>
          <w:lang w:eastAsia="en-GB"/>
          <w14:ligatures w14:val="standardContextual"/>
        </w:rPr>
      </w:pPr>
      <w:r>
        <w:t>6.2.5.2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_Toc167743287 \h </w:instrText>
      </w:r>
      <w:r>
        <w:fldChar w:fldCharType="separate"/>
      </w:r>
      <w:r>
        <w:t>91</w:t>
      </w:r>
      <w:r>
        <w:fldChar w:fldCharType="end"/>
      </w:r>
    </w:p>
    <w:p w14:paraId="6CCAEF2E" w14:textId="0BEB2758" w:rsidR="003C75A1" w:rsidRDefault="003C75A1">
      <w:pPr>
        <w:pStyle w:val="TOC4"/>
        <w:rPr>
          <w:rFonts w:asciiTheme="minorHAnsi" w:eastAsiaTheme="minorEastAsia" w:hAnsiTheme="minorHAnsi" w:cstheme="minorBidi"/>
          <w:kern w:val="2"/>
          <w:sz w:val="24"/>
          <w:szCs w:val="24"/>
          <w:lang w:eastAsia="en-GB"/>
          <w14:ligatures w14:val="standardContextual"/>
        </w:rPr>
      </w:pPr>
      <w:r>
        <w:t>6.2.5.3</w:t>
      </w:r>
      <w:r>
        <w:rPr>
          <w:rFonts w:asciiTheme="minorHAnsi" w:eastAsiaTheme="minorEastAsia" w:hAnsiTheme="minorHAnsi" w:cstheme="minorBidi"/>
          <w:kern w:val="2"/>
          <w:sz w:val="24"/>
          <w:szCs w:val="24"/>
          <w:lang w:eastAsia="en-GB"/>
          <w14:ligatures w14:val="standardContextual"/>
        </w:rPr>
        <w:tab/>
      </w:r>
      <w:r>
        <w:t>SMS Message</w:t>
      </w:r>
      <w:r>
        <w:tab/>
      </w:r>
      <w:r>
        <w:fldChar w:fldCharType="begin" w:fldLock="1"/>
      </w:r>
      <w:r>
        <w:instrText xml:space="preserve"> PAGEREF _Toc167743288 \h </w:instrText>
      </w:r>
      <w:r>
        <w:fldChar w:fldCharType="separate"/>
      </w:r>
      <w:r>
        <w:t>91</w:t>
      </w:r>
      <w:r>
        <w:fldChar w:fldCharType="end"/>
      </w:r>
    </w:p>
    <w:p w14:paraId="4046B777" w14:textId="725DD0B5" w:rsidR="003C75A1" w:rsidRDefault="003C75A1">
      <w:pPr>
        <w:pStyle w:val="TOC4"/>
        <w:rPr>
          <w:rFonts w:asciiTheme="minorHAnsi" w:eastAsiaTheme="minorEastAsia" w:hAnsiTheme="minorHAnsi" w:cstheme="minorBidi"/>
          <w:kern w:val="2"/>
          <w:sz w:val="24"/>
          <w:szCs w:val="24"/>
          <w:lang w:eastAsia="en-GB"/>
          <w14:ligatures w14:val="standardContextual"/>
        </w:rPr>
      </w:pPr>
      <w:r>
        <w:t>6.2.5.4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_Toc167743289 \h </w:instrText>
      </w:r>
      <w:r>
        <w:fldChar w:fldCharType="separate"/>
      </w:r>
      <w:r>
        <w:t>94</w:t>
      </w:r>
      <w:r>
        <w:fldChar w:fldCharType="end"/>
      </w:r>
    </w:p>
    <w:p w14:paraId="73F91E87" w14:textId="244E23B2" w:rsidR="003C75A1" w:rsidRDefault="003C75A1">
      <w:pPr>
        <w:pStyle w:val="TOC3"/>
        <w:rPr>
          <w:rFonts w:asciiTheme="minorHAnsi" w:eastAsiaTheme="minorEastAsia" w:hAnsiTheme="minorHAnsi" w:cstheme="minorBidi"/>
          <w:kern w:val="2"/>
          <w:sz w:val="24"/>
          <w:szCs w:val="24"/>
          <w:lang w:eastAsia="en-GB"/>
          <w14:ligatures w14:val="standardContextual"/>
        </w:rPr>
      </w:pPr>
      <w:r>
        <w:t>6.2.6</w:t>
      </w:r>
      <w:r>
        <w:rPr>
          <w:rFonts w:asciiTheme="minorHAnsi" w:eastAsiaTheme="minorEastAsia" w:hAnsiTheme="minorHAnsi" w:cstheme="minorBidi"/>
          <w:kern w:val="2"/>
          <w:sz w:val="24"/>
          <w:szCs w:val="24"/>
          <w:lang w:eastAsia="en-GB"/>
          <w14:ligatures w14:val="standardContextual"/>
        </w:rPr>
        <w:tab/>
      </w:r>
      <w:r>
        <w:t>LI support at NRF</w:t>
      </w:r>
      <w:r>
        <w:tab/>
      </w:r>
      <w:r>
        <w:fldChar w:fldCharType="begin" w:fldLock="1"/>
      </w:r>
      <w:r>
        <w:instrText xml:space="preserve"> PAGEREF _Toc167743290 \h </w:instrText>
      </w:r>
      <w:r>
        <w:fldChar w:fldCharType="separate"/>
      </w:r>
      <w:r>
        <w:t>94</w:t>
      </w:r>
      <w:r>
        <w:fldChar w:fldCharType="end"/>
      </w:r>
    </w:p>
    <w:p w14:paraId="37151A21" w14:textId="4D613018" w:rsidR="003C75A1" w:rsidRDefault="003C75A1">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4G</w:t>
      </w:r>
      <w:r>
        <w:tab/>
      </w:r>
      <w:r>
        <w:fldChar w:fldCharType="begin" w:fldLock="1"/>
      </w:r>
      <w:r>
        <w:instrText xml:space="preserve"> PAGEREF _Toc167743291 \h </w:instrText>
      </w:r>
      <w:r>
        <w:fldChar w:fldCharType="separate"/>
      </w:r>
      <w:r>
        <w:t>94</w:t>
      </w:r>
      <w:r>
        <w:fldChar w:fldCharType="end"/>
      </w:r>
    </w:p>
    <w:p w14:paraId="3F982BD8" w14:textId="3D1838CD" w:rsidR="003C75A1" w:rsidRDefault="003C75A1">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_Toc167743292 \h </w:instrText>
      </w:r>
      <w:r>
        <w:fldChar w:fldCharType="separate"/>
      </w:r>
      <w:r>
        <w:t>94</w:t>
      </w:r>
      <w:r>
        <w:fldChar w:fldCharType="end"/>
      </w:r>
    </w:p>
    <w:p w14:paraId="4BD6DEBA" w14:textId="301AF9D5" w:rsidR="003C75A1" w:rsidRDefault="003C75A1">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LI at MME</w:t>
      </w:r>
      <w:r>
        <w:tab/>
      </w:r>
      <w:r>
        <w:fldChar w:fldCharType="begin" w:fldLock="1"/>
      </w:r>
      <w:r>
        <w:instrText xml:space="preserve"> PAGEREF _Toc167743293 \h </w:instrText>
      </w:r>
      <w:r>
        <w:fldChar w:fldCharType="separate"/>
      </w:r>
      <w:r>
        <w:t>95</w:t>
      </w:r>
      <w:r>
        <w:fldChar w:fldCharType="end"/>
      </w:r>
    </w:p>
    <w:p w14:paraId="0D2B5692" w14:textId="5DF1CA92" w:rsidR="003C75A1" w:rsidRDefault="003C75A1">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_Toc167743294 \h </w:instrText>
      </w:r>
      <w:r>
        <w:fldChar w:fldCharType="separate"/>
      </w:r>
      <w:r>
        <w:t>95</w:t>
      </w:r>
      <w:r>
        <w:fldChar w:fldCharType="end"/>
      </w:r>
    </w:p>
    <w:p w14:paraId="52A4E013" w14:textId="7918B82C" w:rsidR="003C75A1" w:rsidRDefault="003C75A1">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_Toc167743295 \h </w:instrText>
      </w:r>
      <w:r>
        <w:fldChar w:fldCharType="separate"/>
      </w:r>
      <w:r>
        <w:t>96</w:t>
      </w:r>
      <w:r>
        <w:fldChar w:fldCharType="end"/>
      </w:r>
    </w:p>
    <w:p w14:paraId="1A352C38" w14:textId="1FC9BDA3" w:rsidR="003C75A1" w:rsidRDefault="003C75A1">
      <w:pPr>
        <w:pStyle w:val="TOC5"/>
        <w:rPr>
          <w:rFonts w:asciiTheme="minorHAnsi" w:eastAsiaTheme="minorEastAsia" w:hAnsiTheme="minorHAnsi" w:cstheme="minorBidi"/>
          <w:kern w:val="2"/>
          <w:sz w:val="24"/>
          <w:szCs w:val="24"/>
          <w:lang w:eastAsia="en-GB"/>
          <w14:ligatures w14:val="standardContextual"/>
        </w:rPr>
      </w:pPr>
      <w:r>
        <w:t>6.3.2.2.1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_Toc167743296 \h </w:instrText>
      </w:r>
      <w:r>
        <w:fldChar w:fldCharType="separate"/>
      </w:r>
      <w:r>
        <w:t>96</w:t>
      </w:r>
      <w:r>
        <w:fldChar w:fldCharType="end"/>
      </w:r>
    </w:p>
    <w:p w14:paraId="04EE28BA" w14:textId="573233FD" w:rsidR="003C75A1" w:rsidRDefault="003C75A1">
      <w:pPr>
        <w:pStyle w:val="TOC5"/>
        <w:rPr>
          <w:rFonts w:asciiTheme="minorHAnsi" w:eastAsiaTheme="minorEastAsia" w:hAnsiTheme="minorHAnsi" w:cstheme="minorBidi"/>
          <w:kern w:val="2"/>
          <w:sz w:val="24"/>
          <w:szCs w:val="24"/>
          <w:lang w:eastAsia="en-GB"/>
          <w14:ligatures w14:val="standardContextual"/>
        </w:rPr>
      </w:pPr>
      <w:r>
        <w:t>6.3.2.2.2</w:t>
      </w:r>
      <w:r>
        <w:rPr>
          <w:rFonts w:asciiTheme="minorHAnsi" w:eastAsiaTheme="minorEastAsia" w:hAnsiTheme="minorHAnsi" w:cstheme="minorBidi"/>
          <w:kern w:val="2"/>
          <w:sz w:val="24"/>
          <w:szCs w:val="24"/>
          <w:lang w:eastAsia="en-GB"/>
          <w14:ligatures w14:val="standardContextual"/>
        </w:rPr>
        <w:tab/>
      </w:r>
      <w:r>
        <w:t>MME identifier association</w:t>
      </w:r>
      <w:r>
        <w:tab/>
      </w:r>
      <w:r>
        <w:fldChar w:fldCharType="begin" w:fldLock="1"/>
      </w:r>
      <w:r>
        <w:instrText xml:space="preserve"> PAGEREF _Toc167743297 \h </w:instrText>
      </w:r>
      <w:r>
        <w:fldChar w:fldCharType="separate"/>
      </w:r>
      <w:r>
        <w:t>96</w:t>
      </w:r>
      <w:r>
        <w:fldChar w:fldCharType="end"/>
      </w:r>
    </w:p>
    <w:p w14:paraId="3F9D2CE1" w14:textId="1775D735" w:rsidR="003C75A1" w:rsidRDefault="003C75A1">
      <w:pPr>
        <w:pStyle w:val="TOC5"/>
        <w:rPr>
          <w:rFonts w:asciiTheme="minorHAnsi" w:eastAsiaTheme="minorEastAsia" w:hAnsiTheme="minorHAnsi" w:cstheme="minorBidi"/>
          <w:kern w:val="2"/>
          <w:sz w:val="24"/>
          <w:szCs w:val="24"/>
          <w:lang w:eastAsia="en-GB"/>
          <w14:ligatures w14:val="standardContextual"/>
        </w:rPr>
      </w:pPr>
      <w:r>
        <w:t>6.3.2.2.3</w:t>
      </w:r>
      <w:r>
        <w:rPr>
          <w:rFonts w:asciiTheme="minorHAnsi" w:eastAsiaTheme="minorEastAsia" w:hAnsiTheme="minorHAnsi" w:cstheme="minorBidi"/>
          <w:kern w:val="2"/>
          <w:sz w:val="24"/>
          <w:szCs w:val="24"/>
          <w:lang w:eastAsia="en-GB"/>
          <w14:ligatures w14:val="standardContextual"/>
        </w:rPr>
        <w:tab/>
      </w:r>
      <w:r>
        <w:t>Attach</w:t>
      </w:r>
      <w:r>
        <w:tab/>
      </w:r>
      <w:r>
        <w:fldChar w:fldCharType="begin" w:fldLock="1"/>
      </w:r>
      <w:r>
        <w:instrText xml:space="preserve"> PAGEREF _Toc167743298 \h </w:instrText>
      </w:r>
      <w:r>
        <w:fldChar w:fldCharType="separate"/>
      </w:r>
      <w:r>
        <w:t>97</w:t>
      </w:r>
      <w:r>
        <w:fldChar w:fldCharType="end"/>
      </w:r>
    </w:p>
    <w:p w14:paraId="0BCF8E41" w14:textId="32B5488D" w:rsidR="003C75A1" w:rsidRDefault="003C75A1">
      <w:pPr>
        <w:pStyle w:val="TOC5"/>
        <w:rPr>
          <w:rFonts w:asciiTheme="minorHAnsi" w:eastAsiaTheme="minorEastAsia" w:hAnsiTheme="minorHAnsi" w:cstheme="minorBidi"/>
          <w:kern w:val="2"/>
          <w:sz w:val="24"/>
          <w:szCs w:val="24"/>
          <w:lang w:eastAsia="en-GB"/>
          <w14:ligatures w14:val="standardContextual"/>
        </w:rPr>
      </w:pPr>
      <w:r>
        <w:t>6.3.2.2.4</w:t>
      </w:r>
      <w:r>
        <w:rPr>
          <w:rFonts w:asciiTheme="minorHAnsi" w:eastAsiaTheme="minorEastAsia" w:hAnsiTheme="minorHAnsi" w:cstheme="minorBidi"/>
          <w:kern w:val="2"/>
          <w:sz w:val="24"/>
          <w:szCs w:val="24"/>
          <w:lang w:eastAsia="en-GB"/>
          <w14:ligatures w14:val="standardContextual"/>
        </w:rPr>
        <w:tab/>
      </w:r>
      <w:r>
        <w:t>Detach</w:t>
      </w:r>
      <w:r>
        <w:tab/>
      </w:r>
      <w:r>
        <w:fldChar w:fldCharType="begin" w:fldLock="1"/>
      </w:r>
      <w:r>
        <w:instrText xml:space="preserve"> PAGEREF _Toc167743299 \h </w:instrText>
      </w:r>
      <w:r>
        <w:fldChar w:fldCharType="separate"/>
      </w:r>
      <w:r>
        <w:t>98</w:t>
      </w:r>
      <w:r>
        <w:fldChar w:fldCharType="end"/>
      </w:r>
    </w:p>
    <w:p w14:paraId="34911746" w14:textId="529DE5AE" w:rsidR="003C75A1" w:rsidRDefault="003C75A1">
      <w:pPr>
        <w:pStyle w:val="TOC5"/>
        <w:rPr>
          <w:rFonts w:asciiTheme="minorHAnsi" w:eastAsiaTheme="minorEastAsia" w:hAnsiTheme="minorHAnsi" w:cstheme="minorBidi"/>
          <w:kern w:val="2"/>
          <w:sz w:val="24"/>
          <w:szCs w:val="24"/>
          <w:lang w:eastAsia="en-GB"/>
          <w14:ligatures w14:val="standardContextual"/>
        </w:rPr>
      </w:pPr>
      <w:r>
        <w:t>6.3.2.2.5</w:t>
      </w:r>
      <w:r>
        <w:rPr>
          <w:rFonts w:asciiTheme="minorHAnsi" w:eastAsiaTheme="minorEastAsia" w:hAnsiTheme="minorHAnsi" w:cstheme="minorBidi"/>
          <w:kern w:val="2"/>
          <w:sz w:val="24"/>
          <w:szCs w:val="24"/>
          <w:lang w:eastAsia="en-GB"/>
          <w14:ligatures w14:val="standardContextual"/>
        </w:rPr>
        <w:tab/>
      </w:r>
      <w:r>
        <w:t>Tracking Area/EPS Location update</w:t>
      </w:r>
      <w:r>
        <w:tab/>
      </w:r>
      <w:r>
        <w:fldChar w:fldCharType="begin" w:fldLock="1"/>
      </w:r>
      <w:r>
        <w:instrText xml:space="preserve"> PAGEREF _Toc167743300 \h </w:instrText>
      </w:r>
      <w:r>
        <w:fldChar w:fldCharType="separate"/>
      </w:r>
      <w:r>
        <w:t>99</w:t>
      </w:r>
      <w:r>
        <w:fldChar w:fldCharType="end"/>
      </w:r>
    </w:p>
    <w:p w14:paraId="3D36B318" w14:textId="1AFBE6BC" w:rsidR="003C75A1" w:rsidRDefault="003C75A1">
      <w:pPr>
        <w:pStyle w:val="TOC5"/>
        <w:rPr>
          <w:rFonts w:asciiTheme="minorHAnsi" w:eastAsiaTheme="minorEastAsia" w:hAnsiTheme="minorHAnsi" w:cstheme="minorBidi"/>
          <w:kern w:val="2"/>
          <w:sz w:val="24"/>
          <w:szCs w:val="24"/>
          <w:lang w:eastAsia="en-GB"/>
          <w14:ligatures w14:val="standardContextual"/>
        </w:rPr>
      </w:pPr>
      <w:r>
        <w:t>6.3.2.2.6</w:t>
      </w:r>
      <w:r>
        <w:rPr>
          <w:rFonts w:asciiTheme="minorHAnsi" w:eastAsiaTheme="minorEastAsia" w:hAnsiTheme="minorHAnsi" w:cstheme="minorBidi"/>
          <w:kern w:val="2"/>
          <w:sz w:val="24"/>
          <w:szCs w:val="24"/>
          <w:lang w:eastAsia="en-GB"/>
          <w14:ligatures w14:val="standardContextual"/>
        </w:rPr>
        <w:tab/>
      </w:r>
      <w:r>
        <w:t>Start of interception with EPS attached UE</w:t>
      </w:r>
      <w:r>
        <w:tab/>
      </w:r>
      <w:r>
        <w:fldChar w:fldCharType="begin" w:fldLock="1"/>
      </w:r>
      <w:r>
        <w:instrText xml:space="preserve"> PAGEREF _Toc167743301 \h </w:instrText>
      </w:r>
      <w:r>
        <w:fldChar w:fldCharType="separate"/>
      </w:r>
      <w:r>
        <w:t>100</w:t>
      </w:r>
      <w:r>
        <w:fldChar w:fldCharType="end"/>
      </w:r>
    </w:p>
    <w:p w14:paraId="76817150" w14:textId="18A20982" w:rsidR="003C75A1" w:rsidRDefault="003C75A1">
      <w:pPr>
        <w:pStyle w:val="TOC5"/>
        <w:rPr>
          <w:rFonts w:asciiTheme="minorHAnsi" w:eastAsiaTheme="minorEastAsia" w:hAnsiTheme="minorHAnsi" w:cstheme="minorBidi"/>
          <w:kern w:val="2"/>
          <w:sz w:val="24"/>
          <w:szCs w:val="24"/>
          <w:lang w:eastAsia="en-GB"/>
          <w14:ligatures w14:val="standardContextual"/>
        </w:rPr>
      </w:pPr>
      <w:r>
        <w:t>6.3.2.2.7</w:t>
      </w:r>
      <w:r>
        <w:rPr>
          <w:rFonts w:asciiTheme="minorHAnsi" w:eastAsiaTheme="minorEastAsia" w:hAnsiTheme="minorHAnsi" w:cstheme="minorBidi"/>
          <w:kern w:val="2"/>
          <w:sz w:val="24"/>
          <w:szCs w:val="24"/>
          <w:lang w:eastAsia="en-GB"/>
          <w14:ligatures w14:val="standardContextual"/>
        </w:rPr>
        <w:tab/>
      </w:r>
      <w:r>
        <w:t>MME unsuccessful procedure</w:t>
      </w:r>
      <w:r>
        <w:tab/>
      </w:r>
      <w:r>
        <w:fldChar w:fldCharType="begin" w:fldLock="1"/>
      </w:r>
      <w:r>
        <w:instrText xml:space="preserve"> PAGEREF _Toc167743302 \h </w:instrText>
      </w:r>
      <w:r>
        <w:fldChar w:fldCharType="separate"/>
      </w:r>
      <w:r>
        <w:t>101</w:t>
      </w:r>
      <w:r>
        <w:fldChar w:fldCharType="end"/>
      </w:r>
    </w:p>
    <w:p w14:paraId="5EE502D8" w14:textId="0ACC6AF1" w:rsidR="003C75A1" w:rsidRDefault="003C75A1">
      <w:pPr>
        <w:pStyle w:val="TOC5"/>
        <w:rPr>
          <w:rFonts w:asciiTheme="minorHAnsi" w:eastAsiaTheme="minorEastAsia" w:hAnsiTheme="minorHAnsi" w:cstheme="minorBidi"/>
          <w:kern w:val="2"/>
          <w:sz w:val="24"/>
          <w:szCs w:val="24"/>
          <w:lang w:eastAsia="en-GB"/>
          <w14:ligatures w14:val="standardContextual"/>
        </w:rPr>
      </w:pPr>
      <w:r>
        <w:t>6.3.2.2.8</w:t>
      </w:r>
      <w:r>
        <w:rPr>
          <w:rFonts w:asciiTheme="minorHAnsi" w:eastAsiaTheme="minorEastAsia" w:hAnsiTheme="minorHAnsi" w:cstheme="minorBidi"/>
          <w:kern w:val="2"/>
          <w:sz w:val="24"/>
          <w:szCs w:val="24"/>
          <w:lang w:eastAsia="en-GB"/>
          <w14:ligatures w14:val="standardContextual"/>
        </w:rPr>
        <w:tab/>
      </w:r>
      <w:r>
        <w:t>Positioning info transfer</w:t>
      </w:r>
      <w:r>
        <w:tab/>
      </w:r>
      <w:r>
        <w:fldChar w:fldCharType="begin" w:fldLock="1"/>
      </w:r>
      <w:r>
        <w:instrText xml:space="preserve"> PAGEREF _Toc167743303 \h </w:instrText>
      </w:r>
      <w:r>
        <w:fldChar w:fldCharType="separate"/>
      </w:r>
      <w:r>
        <w:t>102</w:t>
      </w:r>
      <w:r>
        <w:fldChar w:fldCharType="end"/>
      </w:r>
    </w:p>
    <w:p w14:paraId="12AB112E" w14:textId="528273FF" w:rsidR="003C75A1" w:rsidRDefault="003C75A1">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_Toc167743304 \h </w:instrText>
      </w:r>
      <w:r>
        <w:fldChar w:fldCharType="separate"/>
      </w:r>
      <w:r>
        <w:t>103</w:t>
      </w:r>
      <w:r>
        <w:fldChar w:fldCharType="end"/>
      </w:r>
    </w:p>
    <w:p w14:paraId="47BEDD17" w14:textId="42E16AD1" w:rsidR="003C75A1" w:rsidRDefault="003C75A1">
      <w:pPr>
        <w:pStyle w:val="TOC5"/>
        <w:rPr>
          <w:rFonts w:asciiTheme="minorHAnsi" w:eastAsiaTheme="minorEastAsia" w:hAnsiTheme="minorHAnsi" w:cstheme="minorBidi"/>
          <w:kern w:val="2"/>
          <w:sz w:val="24"/>
          <w:szCs w:val="24"/>
          <w:lang w:eastAsia="en-GB"/>
          <w14:ligatures w14:val="standardContextual"/>
        </w:rPr>
      </w:pPr>
      <w:r>
        <w:t>6.3.2.3.1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_Toc167743305 \h </w:instrText>
      </w:r>
      <w:r>
        <w:fldChar w:fldCharType="separate"/>
      </w:r>
      <w:r>
        <w:t>103</w:t>
      </w:r>
      <w:r>
        <w:fldChar w:fldCharType="end"/>
      </w:r>
    </w:p>
    <w:p w14:paraId="00348ADC" w14:textId="2F6185D6" w:rsidR="003C75A1" w:rsidRDefault="003C75A1">
      <w:pPr>
        <w:pStyle w:val="TOC5"/>
        <w:rPr>
          <w:rFonts w:asciiTheme="minorHAnsi" w:eastAsiaTheme="minorEastAsia" w:hAnsiTheme="minorHAnsi" w:cstheme="minorBidi"/>
          <w:kern w:val="2"/>
          <w:sz w:val="24"/>
          <w:szCs w:val="24"/>
          <w:lang w:eastAsia="en-GB"/>
          <w14:ligatures w14:val="standardContextual"/>
        </w:rPr>
      </w:pPr>
      <w:r>
        <w:t>6.3.2.3.2</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_Toc167743306 \h </w:instrText>
      </w:r>
      <w:r>
        <w:fldChar w:fldCharType="separate"/>
      </w:r>
      <w:r>
        <w:t>103</w:t>
      </w:r>
      <w:r>
        <w:fldChar w:fldCharType="end"/>
      </w:r>
    </w:p>
    <w:p w14:paraId="7ABFC2AE" w14:textId="1A42A01E" w:rsidR="003C75A1" w:rsidRDefault="003C75A1">
      <w:pPr>
        <w:pStyle w:val="TOC5"/>
        <w:rPr>
          <w:rFonts w:asciiTheme="minorHAnsi" w:eastAsiaTheme="minorEastAsia" w:hAnsiTheme="minorHAnsi" w:cstheme="minorBidi"/>
          <w:kern w:val="2"/>
          <w:sz w:val="24"/>
          <w:szCs w:val="24"/>
          <w:lang w:eastAsia="en-GB"/>
          <w14:ligatures w14:val="standardContextual"/>
        </w:rPr>
      </w:pPr>
      <w:r>
        <w:t>6.3.2.3.3</w:t>
      </w:r>
      <w:r>
        <w:rPr>
          <w:rFonts w:asciiTheme="minorHAnsi" w:eastAsiaTheme="minorEastAsia" w:hAnsiTheme="minorHAnsi" w:cstheme="minorBidi"/>
          <w:kern w:val="2"/>
          <w:sz w:val="24"/>
          <w:szCs w:val="24"/>
          <w:lang w:eastAsia="en-GB"/>
          <w14:ligatures w14:val="standardContextual"/>
        </w:rPr>
        <w:tab/>
      </w:r>
      <w:r>
        <w:t>Option B and Option C</w:t>
      </w:r>
      <w:r>
        <w:tab/>
      </w:r>
      <w:r>
        <w:fldChar w:fldCharType="begin" w:fldLock="1"/>
      </w:r>
      <w:r>
        <w:instrText xml:space="preserve"> PAGEREF _Toc167743307 \h </w:instrText>
      </w:r>
      <w:r>
        <w:fldChar w:fldCharType="separate"/>
      </w:r>
      <w:r>
        <w:t>104</w:t>
      </w:r>
      <w:r>
        <w:fldChar w:fldCharType="end"/>
      </w:r>
    </w:p>
    <w:p w14:paraId="299C8639" w14:textId="6567A388" w:rsidR="003C75A1" w:rsidRDefault="003C75A1">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LI at SGW/PGW and ePDG</w:t>
      </w:r>
      <w:r>
        <w:tab/>
      </w:r>
      <w:r>
        <w:fldChar w:fldCharType="begin" w:fldLock="1"/>
      </w:r>
      <w:r>
        <w:instrText xml:space="preserve"> PAGEREF _Toc167743308 \h </w:instrText>
      </w:r>
      <w:r>
        <w:fldChar w:fldCharType="separate"/>
      </w:r>
      <w:r>
        <w:t>104</w:t>
      </w:r>
      <w:r>
        <w:fldChar w:fldCharType="end"/>
      </w:r>
    </w:p>
    <w:p w14:paraId="74D6080E" w14:textId="342D54B6" w:rsidR="003C75A1" w:rsidRDefault="003C75A1">
      <w:pPr>
        <w:pStyle w:val="TOC4"/>
        <w:rPr>
          <w:rFonts w:asciiTheme="minorHAnsi" w:eastAsiaTheme="minorEastAsia" w:hAnsiTheme="minorHAnsi" w:cstheme="minorBidi"/>
          <w:kern w:val="2"/>
          <w:sz w:val="24"/>
          <w:szCs w:val="24"/>
          <w:lang w:eastAsia="en-GB"/>
          <w14:ligatures w14:val="standardContextual"/>
        </w:rPr>
      </w:pPr>
      <w:r>
        <w:t>6.3.3.0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_Toc167743309 \h </w:instrText>
      </w:r>
      <w:r>
        <w:fldChar w:fldCharType="separate"/>
      </w:r>
      <w:r>
        <w:t>104</w:t>
      </w:r>
      <w:r>
        <w:fldChar w:fldCharType="end"/>
      </w:r>
    </w:p>
    <w:p w14:paraId="51FFE8A3" w14:textId="2ED48AFD" w:rsidR="003C75A1" w:rsidRDefault="003C75A1">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_Toc167743310 \h </w:instrText>
      </w:r>
      <w:r>
        <w:fldChar w:fldCharType="separate"/>
      </w:r>
      <w:r>
        <w:t>104</w:t>
      </w:r>
      <w:r>
        <w:fldChar w:fldCharType="end"/>
      </w:r>
    </w:p>
    <w:p w14:paraId="618C9040" w14:textId="70C87C51" w:rsidR="003C75A1" w:rsidRDefault="003C75A1">
      <w:pPr>
        <w:pStyle w:val="TOC5"/>
        <w:rPr>
          <w:rFonts w:asciiTheme="minorHAnsi" w:eastAsiaTheme="minorEastAsia" w:hAnsiTheme="minorHAnsi" w:cstheme="minorBidi"/>
          <w:kern w:val="2"/>
          <w:sz w:val="24"/>
          <w:szCs w:val="24"/>
          <w:lang w:eastAsia="en-GB"/>
          <w14:ligatures w14:val="standardContextual"/>
        </w:rPr>
      </w:pPr>
      <w:r>
        <w:t>6.3.3.1.1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_Toc167743311 \h </w:instrText>
      </w:r>
      <w:r>
        <w:fldChar w:fldCharType="separate"/>
      </w:r>
      <w:r>
        <w:t>104</w:t>
      </w:r>
      <w:r>
        <w:fldChar w:fldCharType="end"/>
      </w:r>
    </w:p>
    <w:p w14:paraId="6886DBB0" w14:textId="1EA11C9D" w:rsidR="003C75A1" w:rsidRDefault="003C75A1">
      <w:pPr>
        <w:pStyle w:val="TOC5"/>
        <w:rPr>
          <w:rFonts w:asciiTheme="minorHAnsi" w:eastAsiaTheme="minorEastAsia" w:hAnsiTheme="minorHAnsi" w:cstheme="minorBidi"/>
          <w:kern w:val="2"/>
          <w:sz w:val="24"/>
          <w:szCs w:val="24"/>
          <w:lang w:eastAsia="en-GB"/>
          <w14:ligatures w14:val="standardContextual"/>
        </w:rPr>
      </w:pPr>
      <w:r>
        <w:t>6.3.3.1.2</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_Toc167743312 \h </w:instrText>
      </w:r>
      <w:r>
        <w:fldChar w:fldCharType="separate"/>
      </w:r>
      <w:r>
        <w:t>105</w:t>
      </w:r>
      <w:r>
        <w:fldChar w:fldCharType="end"/>
      </w:r>
    </w:p>
    <w:p w14:paraId="18A6D31F" w14:textId="52F3270D" w:rsidR="003C75A1" w:rsidRDefault="003C75A1">
      <w:pPr>
        <w:pStyle w:val="TOC5"/>
        <w:rPr>
          <w:rFonts w:asciiTheme="minorHAnsi" w:eastAsiaTheme="minorEastAsia" w:hAnsiTheme="minorHAnsi" w:cstheme="minorBidi"/>
          <w:kern w:val="2"/>
          <w:sz w:val="24"/>
          <w:szCs w:val="24"/>
          <w:lang w:eastAsia="en-GB"/>
          <w14:ligatures w14:val="standardContextual"/>
        </w:rPr>
      </w:pPr>
      <w:r>
        <w:t>6.3.3.1.3</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_Toc167743313 \h </w:instrText>
      </w:r>
      <w:r>
        <w:fldChar w:fldCharType="separate"/>
      </w:r>
      <w:r>
        <w:t>106</w:t>
      </w:r>
      <w:r>
        <w:fldChar w:fldCharType="end"/>
      </w:r>
    </w:p>
    <w:p w14:paraId="52FDFA1E" w14:textId="2C6C8F78" w:rsidR="003C75A1" w:rsidRDefault="003C75A1">
      <w:pPr>
        <w:pStyle w:val="TOC5"/>
        <w:rPr>
          <w:rFonts w:asciiTheme="minorHAnsi" w:eastAsiaTheme="minorEastAsia" w:hAnsiTheme="minorHAnsi" w:cstheme="minorBidi"/>
          <w:kern w:val="2"/>
          <w:sz w:val="24"/>
          <w:szCs w:val="24"/>
          <w:lang w:eastAsia="en-GB"/>
          <w14:ligatures w14:val="standardContextual"/>
        </w:rPr>
      </w:pPr>
      <w:r w:rsidRPr="003C75A1">
        <w:t>6.3.3.1.4</w:t>
      </w:r>
      <w:r w:rsidRPr="003C75A1">
        <w:rPr>
          <w:rFonts w:asciiTheme="minorHAnsi" w:hAnsiTheme="minorHAnsi" w:cstheme="minorBidi"/>
          <w:kern w:val="2"/>
          <w:sz w:val="24"/>
          <w:szCs w:val="24"/>
          <w:lang w:eastAsia="en-GB"/>
          <w14:ligatures w14:val="standardContextual"/>
        </w:rPr>
        <w:tab/>
      </w:r>
      <w:r w:rsidRPr="00461B99">
        <w:rPr>
          <w:rFonts w:eastAsiaTheme="minorHAnsi"/>
          <w:lang w:val="en-US"/>
        </w:rPr>
        <w:t>Provisioning of the MDF2</w:t>
      </w:r>
      <w:r>
        <w:tab/>
      </w:r>
      <w:r>
        <w:fldChar w:fldCharType="begin" w:fldLock="1"/>
      </w:r>
      <w:r>
        <w:instrText xml:space="preserve"> PAGEREF _Toc167743314 \h </w:instrText>
      </w:r>
      <w:r>
        <w:fldChar w:fldCharType="separate"/>
      </w:r>
      <w:r>
        <w:t>106</w:t>
      </w:r>
      <w:r>
        <w:fldChar w:fldCharType="end"/>
      </w:r>
    </w:p>
    <w:p w14:paraId="74713107" w14:textId="66CC3E8A" w:rsidR="003C75A1" w:rsidRDefault="003C75A1">
      <w:pPr>
        <w:pStyle w:val="TOC5"/>
        <w:rPr>
          <w:rFonts w:asciiTheme="minorHAnsi" w:eastAsiaTheme="minorEastAsia" w:hAnsiTheme="minorHAnsi" w:cstheme="minorBidi"/>
          <w:kern w:val="2"/>
          <w:sz w:val="24"/>
          <w:szCs w:val="24"/>
          <w:lang w:eastAsia="en-GB"/>
          <w14:ligatures w14:val="standardContextual"/>
        </w:rPr>
      </w:pPr>
      <w:r w:rsidRPr="003C75A1">
        <w:t>6.3.3.1.5</w:t>
      </w:r>
      <w:r w:rsidRPr="003C75A1">
        <w:rPr>
          <w:rFonts w:asciiTheme="minorHAnsi" w:hAnsiTheme="minorHAnsi" w:cstheme="minorBidi"/>
          <w:kern w:val="2"/>
          <w:sz w:val="24"/>
          <w:szCs w:val="24"/>
          <w:lang w:eastAsia="en-GB"/>
          <w14:ligatures w14:val="standardContextual"/>
        </w:rPr>
        <w:tab/>
      </w:r>
      <w:r w:rsidRPr="00461B99">
        <w:rPr>
          <w:rFonts w:eastAsiaTheme="minorHAnsi"/>
          <w:lang w:val="en-US"/>
        </w:rPr>
        <w:t>Provisioning of the MDF3</w:t>
      </w:r>
      <w:r>
        <w:tab/>
      </w:r>
      <w:r>
        <w:fldChar w:fldCharType="begin" w:fldLock="1"/>
      </w:r>
      <w:r>
        <w:instrText xml:space="preserve"> PAGEREF _Toc167743315 \h </w:instrText>
      </w:r>
      <w:r>
        <w:fldChar w:fldCharType="separate"/>
      </w:r>
      <w:r>
        <w:t>107</w:t>
      </w:r>
      <w:r>
        <w:fldChar w:fldCharType="end"/>
      </w:r>
    </w:p>
    <w:p w14:paraId="3572DB78" w14:textId="24E50301" w:rsidR="003C75A1" w:rsidRDefault="003C75A1">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_Toc167743316 \h </w:instrText>
      </w:r>
      <w:r>
        <w:fldChar w:fldCharType="separate"/>
      </w:r>
      <w:r>
        <w:t>108</w:t>
      </w:r>
      <w:r>
        <w:fldChar w:fldCharType="end"/>
      </w:r>
    </w:p>
    <w:p w14:paraId="125A633D" w14:textId="4F9836B3" w:rsidR="003C75A1" w:rsidRDefault="003C75A1">
      <w:pPr>
        <w:pStyle w:val="TOC5"/>
        <w:rPr>
          <w:rFonts w:asciiTheme="minorHAnsi" w:eastAsiaTheme="minorEastAsia" w:hAnsiTheme="minorHAnsi" w:cstheme="minorBidi"/>
          <w:kern w:val="2"/>
          <w:sz w:val="24"/>
          <w:szCs w:val="24"/>
          <w:lang w:eastAsia="en-GB"/>
          <w14:ligatures w14:val="standardContextual"/>
        </w:rPr>
      </w:pPr>
      <w:r>
        <w:t>6.3.3.2.1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_Toc167743317 \h </w:instrText>
      </w:r>
      <w:r>
        <w:fldChar w:fldCharType="separate"/>
      </w:r>
      <w:r>
        <w:t>108</w:t>
      </w:r>
      <w:r>
        <w:fldChar w:fldCharType="end"/>
      </w:r>
    </w:p>
    <w:p w14:paraId="309DCA11" w14:textId="73C63A66" w:rsidR="003C75A1" w:rsidRDefault="003C75A1">
      <w:pPr>
        <w:pStyle w:val="TOC5"/>
        <w:rPr>
          <w:rFonts w:asciiTheme="minorHAnsi" w:eastAsiaTheme="minorEastAsia" w:hAnsiTheme="minorHAnsi" w:cstheme="minorBidi"/>
          <w:kern w:val="2"/>
          <w:sz w:val="24"/>
          <w:szCs w:val="24"/>
          <w:lang w:eastAsia="en-GB"/>
          <w14:ligatures w14:val="standardContextual"/>
        </w:rPr>
      </w:pPr>
      <w:r>
        <w:t>6.3.3.2.2</w:t>
      </w:r>
      <w:r>
        <w:rPr>
          <w:rFonts w:asciiTheme="minorHAnsi" w:eastAsiaTheme="minorEastAsia" w:hAnsiTheme="minorHAnsi" w:cstheme="minorBidi"/>
          <w:kern w:val="2"/>
          <w:sz w:val="24"/>
          <w:szCs w:val="24"/>
          <w:lang w:eastAsia="en-GB"/>
          <w14:ligatures w14:val="standardContextual"/>
        </w:rPr>
        <w:tab/>
      </w:r>
      <w:r>
        <w:t>PDU Session Establishment message reporting PDU session establishment or PDN Connection establishment</w:t>
      </w:r>
      <w:r>
        <w:tab/>
      </w:r>
      <w:r>
        <w:fldChar w:fldCharType="begin" w:fldLock="1"/>
      </w:r>
      <w:r>
        <w:instrText xml:space="preserve"> PAGEREF _Toc167743318 \h </w:instrText>
      </w:r>
      <w:r>
        <w:fldChar w:fldCharType="separate"/>
      </w:r>
      <w:r>
        <w:t>108</w:t>
      </w:r>
      <w:r>
        <w:fldChar w:fldCharType="end"/>
      </w:r>
    </w:p>
    <w:p w14:paraId="305DBCC7" w14:textId="611560A0" w:rsidR="003C75A1" w:rsidRDefault="003C75A1">
      <w:pPr>
        <w:pStyle w:val="TOC5"/>
        <w:rPr>
          <w:rFonts w:asciiTheme="minorHAnsi" w:eastAsiaTheme="minorEastAsia" w:hAnsiTheme="minorHAnsi" w:cstheme="minorBidi"/>
          <w:kern w:val="2"/>
          <w:sz w:val="24"/>
          <w:szCs w:val="24"/>
          <w:lang w:eastAsia="en-GB"/>
          <w14:ligatures w14:val="standardContextual"/>
        </w:rPr>
      </w:pPr>
      <w:r>
        <w:t>6.3.3.2.3</w:t>
      </w:r>
      <w:r>
        <w:rPr>
          <w:rFonts w:asciiTheme="minorHAnsi" w:eastAsiaTheme="minorEastAsia" w:hAnsiTheme="minorHAnsi" w:cstheme="minorBidi"/>
          <w:kern w:val="2"/>
          <w:sz w:val="24"/>
          <w:szCs w:val="24"/>
          <w:lang w:eastAsia="en-GB"/>
          <w14:ligatures w14:val="standardContextual"/>
        </w:rPr>
        <w:tab/>
      </w:r>
      <w:r>
        <w:t>PDU Session Modification message reporting PDU session modification, PDN Connection modification or inter-system handover</w:t>
      </w:r>
      <w:r>
        <w:tab/>
      </w:r>
      <w:r>
        <w:fldChar w:fldCharType="begin" w:fldLock="1"/>
      </w:r>
      <w:r>
        <w:instrText xml:space="preserve"> PAGEREF _Toc167743319 \h </w:instrText>
      </w:r>
      <w:r>
        <w:fldChar w:fldCharType="separate"/>
      </w:r>
      <w:r>
        <w:t>114</w:t>
      </w:r>
      <w:r>
        <w:fldChar w:fldCharType="end"/>
      </w:r>
    </w:p>
    <w:p w14:paraId="171FE687" w14:textId="47673269" w:rsidR="003C75A1" w:rsidRDefault="003C75A1">
      <w:pPr>
        <w:pStyle w:val="TOC5"/>
        <w:rPr>
          <w:rFonts w:asciiTheme="minorHAnsi" w:eastAsiaTheme="minorEastAsia" w:hAnsiTheme="minorHAnsi" w:cstheme="minorBidi"/>
          <w:kern w:val="2"/>
          <w:sz w:val="24"/>
          <w:szCs w:val="24"/>
          <w:lang w:eastAsia="en-GB"/>
          <w14:ligatures w14:val="standardContextual"/>
        </w:rPr>
      </w:pPr>
      <w:r>
        <w:t>6.3.3.2.4</w:t>
      </w:r>
      <w:r>
        <w:rPr>
          <w:rFonts w:asciiTheme="minorHAnsi" w:eastAsiaTheme="minorEastAsia" w:hAnsiTheme="minorHAnsi" w:cstheme="minorBidi"/>
          <w:kern w:val="2"/>
          <w:sz w:val="24"/>
          <w:szCs w:val="24"/>
          <w:lang w:eastAsia="en-GB"/>
          <w14:ligatures w14:val="standardContextual"/>
        </w:rPr>
        <w:tab/>
      </w:r>
      <w:r>
        <w:t>PDU Session Release message reporting PDU session release, PDN Connection release</w:t>
      </w:r>
      <w:r>
        <w:tab/>
      </w:r>
      <w:r>
        <w:fldChar w:fldCharType="begin" w:fldLock="1"/>
      </w:r>
      <w:r>
        <w:instrText xml:space="preserve"> PAGEREF _Toc167743320 \h </w:instrText>
      </w:r>
      <w:r>
        <w:fldChar w:fldCharType="separate"/>
      </w:r>
      <w:r>
        <w:t>119</w:t>
      </w:r>
      <w:r>
        <w:fldChar w:fldCharType="end"/>
      </w:r>
    </w:p>
    <w:p w14:paraId="3DDB806A" w14:textId="2B229CAA" w:rsidR="003C75A1" w:rsidRDefault="003C75A1">
      <w:pPr>
        <w:pStyle w:val="TOC5"/>
        <w:rPr>
          <w:rFonts w:asciiTheme="minorHAnsi" w:eastAsiaTheme="minorEastAsia" w:hAnsiTheme="minorHAnsi" w:cstheme="minorBidi"/>
          <w:kern w:val="2"/>
          <w:sz w:val="24"/>
          <w:szCs w:val="24"/>
          <w:lang w:eastAsia="en-GB"/>
          <w14:ligatures w14:val="standardContextual"/>
        </w:rPr>
      </w:pPr>
      <w:r>
        <w:t>6.3.3.2.5</w:t>
      </w:r>
      <w:r>
        <w:rPr>
          <w:rFonts w:asciiTheme="minorHAnsi" w:eastAsiaTheme="minorEastAsia" w:hAnsiTheme="minorHAnsi" w:cstheme="minorBidi"/>
          <w:kern w:val="2"/>
          <w:sz w:val="24"/>
          <w:szCs w:val="24"/>
          <w:lang w:eastAsia="en-GB"/>
          <w14:ligatures w14:val="standardContextual"/>
        </w:rPr>
        <w:tab/>
      </w:r>
      <w:r>
        <w:t>SMF Start of Interception with Already Established PDU Session message reporting Start of Interception with Already Established PDU Session or Start of Interception with Already Established PDN Connection</w:t>
      </w:r>
      <w:r>
        <w:tab/>
      </w:r>
      <w:r>
        <w:fldChar w:fldCharType="begin" w:fldLock="1"/>
      </w:r>
      <w:r>
        <w:instrText xml:space="preserve"> PAGEREF _Toc167743321 \h </w:instrText>
      </w:r>
      <w:r>
        <w:fldChar w:fldCharType="separate"/>
      </w:r>
      <w:r>
        <w:t>120</w:t>
      </w:r>
      <w:r>
        <w:fldChar w:fldCharType="end"/>
      </w:r>
    </w:p>
    <w:p w14:paraId="28DA4544" w14:textId="5A3CE68F" w:rsidR="003C75A1" w:rsidRDefault="003C75A1">
      <w:pPr>
        <w:pStyle w:val="TOC5"/>
        <w:rPr>
          <w:rFonts w:asciiTheme="minorHAnsi" w:eastAsiaTheme="minorEastAsia" w:hAnsiTheme="minorHAnsi" w:cstheme="minorBidi"/>
          <w:kern w:val="2"/>
          <w:sz w:val="24"/>
          <w:szCs w:val="24"/>
          <w:lang w:eastAsia="en-GB"/>
          <w14:ligatures w14:val="standardContextual"/>
        </w:rPr>
      </w:pPr>
      <w:r>
        <w:t>6.3.3.2.6</w:t>
      </w:r>
      <w:r>
        <w:rPr>
          <w:rFonts w:asciiTheme="minorHAnsi" w:eastAsiaTheme="minorEastAsia" w:hAnsiTheme="minorHAnsi" w:cstheme="minorBidi"/>
          <w:kern w:val="2"/>
          <w:sz w:val="24"/>
          <w:szCs w:val="24"/>
          <w:lang w:eastAsia="en-GB"/>
          <w14:ligatures w14:val="standardContextual"/>
        </w:rPr>
        <w:tab/>
      </w:r>
      <w:r>
        <w:t>MA PDU Session Establishment message reporting MA PDU session establishment or PDN Connection establishment as part of an MA PDU Session</w:t>
      </w:r>
      <w:r>
        <w:tab/>
      </w:r>
      <w:r>
        <w:fldChar w:fldCharType="begin" w:fldLock="1"/>
      </w:r>
      <w:r>
        <w:instrText xml:space="preserve"> PAGEREF _Toc167743322 \h </w:instrText>
      </w:r>
      <w:r>
        <w:fldChar w:fldCharType="separate"/>
      </w:r>
      <w:r>
        <w:t>122</w:t>
      </w:r>
      <w:r>
        <w:fldChar w:fldCharType="end"/>
      </w:r>
    </w:p>
    <w:p w14:paraId="58A0049D" w14:textId="0E18F325" w:rsidR="003C75A1" w:rsidRDefault="003C75A1">
      <w:pPr>
        <w:pStyle w:val="TOC5"/>
        <w:rPr>
          <w:rFonts w:asciiTheme="minorHAnsi" w:eastAsiaTheme="minorEastAsia" w:hAnsiTheme="minorHAnsi" w:cstheme="minorBidi"/>
          <w:kern w:val="2"/>
          <w:sz w:val="24"/>
          <w:szCs w:val="24"/>
          <w:lang w:eastAsia="en-GB"/>
          <w14:ligatures w14:val="standardContextual"/>
        </w:rPr>
      </w:pPr>
      <w:r>
        <w:t>6.3.3.2.7</w:t>
      </w:r>
      <w:r>
        <w:rPr>
          <w:rFonts w:asciiTheme="minorHAnsi" w:eastAsiaTheme="minorEastAsia" w:hAnsiTheme="minorHAnsi" w:cstheme="minorBidi"/>
          <w:kern w:val="2"/>
          <w:sz w:val="24"/>
          <w:szCs w:val="24"/>
          <w:lang w:eastAsia="en-GB"/>
          <w14:ligatures w14:val="standardContextual"/>
        </w:rPr>
        <w:tab/>
      </w:r>
      <w:r>
        <w:t>MA PDU Session Modification message reporting MA PDU session modification, modification of a PDN Connection associated to MA PDU session or inter-system handover</w:t>
      </w:r>
      <w:r>
        <w:tab/>
      </w:r>
      <w:r>
        <w:fldChar w:fldCharType="begin" w:fldLock="1"/>
      </w:r>
      <w:r>
        <w:instrText xml:space="preserve"> PAGEREF _Toc167743323 \h </w:instrText>
      </w:r>
      <w:r>
        <w:fldChar w:fldCharType="separate"/>
      </w:r>
      <w:r>
        <w:t>122</w:t>
      </w:r>
      <w:r>
        <w:fldChar w:fldCharType="end"/>
      </w:r>
    </w:p>
    <w:p w14:paraId="0DDDDCBF" w14:textId="2912F9AA" w:rsidR="003C75A1" w:rsidRDefault="003C75A1">
      <w:pPr>
        <w:pStyle w:val="TOC5"/>
        <w:rPr>
          <w:rFonts w:asciiTheme="minorHAnsi" w:eastAsiaTheme="minorEastAsia" w:hAnsiTheme="minorHAnsi" w:cstheme="minorBidi"/>
          <w:kern w:val="2"/>
          <w:sz w:val="24"/>
          <w:szCs w:val="24"/>
          <w:lang w:eastAsia="en-GB"/>
          <w14:ligatures w14:val="standardContextual"/>
        </w:rPr>
      </w:pPr>
      <w:r>
        <w:t>6.3.3.2.8</w:t>
      </w:r>
      <w:r>
        <w:rPr>
          <w:rFonts w:asciiTheme="minorHAnsi" w:eastAsiaTheme="minorEastAsia" w:hAnsiTheme="minorHAnsi" w:cstheme="minorBidi"/>
          <w:kern w:val="2"/>
          <w:sz w:val="24"/>
          <w:szCs w:val="24"/>
          <w:lang w:eastAsia="en-GB"/>
          <w14:ligatures w14:val="standardContextual"/>
        </w:rPr>
        <w:tab/>
      </w:r>
      <w:r>
        <w:t>MA PDU Session Release message reporting MA PDU session release or the release of a PDN Connection associated to an MA PDU session</w:t>
      </w:r>
      <w:r>
        <w:tab/>
      </w:r>
      <w:r>
        <w:fldChar w:fldCharType="begin" w:fldLock="1"/>
      </w:r>
      <w:r>
        <w:instrText xml:space="preserve"> PAGEREF _Toc167743324 \h </w:instrText>
      </w:r>
      <w:r>
        <w:fldChar w:fldCharType="separate"/>
      </w:r>
      <w:r>
        <w:t>123</w:t>
      </w:r>
      <w:r>
        <w:fldChar w:fldCharType="end"/>
      </w:r>
    </w:p>
    <w:p w14:paraId="136A3978" w14:textId="78B05F1F" w:rsidR="003C75A1" w:rsidRDefault="003C75A1">
      <w:pPr>
        <w:pStyle w:val="TOC5"/>
        <w:rPr>
          <w:rFonts w:asciiTheme="minorHAnsi" w:eastAsiaTheme="minorEastAsia" w:hAnsiTheme="minorHAnsi" w:cstheme="minorBidi"/>
          <w:kern w:val="2"/>
          <w:sz w:val="24"/>
          <w:szCs w:val="24"/>
          <w:lang w:eastAsia="en-GB"/>
          <w14:ligatures w14:val="standardContextual"/>
        </w:rPr>
      </w:pPr>
      <w:r>
        <w:t>6.3.3.2.9</w:t>
      </w:r>
      <w:r>
        <w:rPr>
          <w:rFonts w:asciiTheme="minorHAnsi" w:eastAsiaTheme="minorEastAsia" w:hAnsiTheme="minorHAnsi" w:cstheme="minorBidi"/>
          <w:kern w:val="2"/>
          <w:sz w:val="24"/>
          <w:szCs w:val="24"/>
          <w:lang w:eastAsia="en-GB"/>
          <w14:ligatures w14:val="standardContextual"/>
        </w:rPr>
        <w:tab/>
      </w:r>
      <w:r>
        <w:t>SMF Start of Interception with Already Established MA PDU Session message reporting Start of Interception with Already Established MA PDU Session or Start of Interception with Already Established PDN Connection associated to an MA PDU Session</w:t>
      </w:r>
      <w:r>
        <w:tab/>
      </w:r>
      <w:r>
        <w:fldChar w:fldCharType="begin" w:fldLock="1"/>
      </w:r>
      <w:r>
        <w:instrText xml:space="preserve"> PAGEREF _Toc167743325 \h </w:instrText>
      </w:r>
      <w:r>
        <w:fldChar w:fldCharType="separate"/>
      </w:r>
      <w:r>
        <w:t>123</w:t>
      </w:r>
      <w:r>
        <w:fldChar w:fldCharType="end"/>
      </w:r>
    </w:p>
    <w:p w14:paraId="6D2B7F44" w14:textId="2A74A9E1" w:rsidR="003C75A1" w:rsidRDefault="003C75A1">
      <w:pPr>
        <w:pStyle w:val="TOC4"/>
        <w:rPr>
          <w:rFonts w:asciiTheme="minorHAnsi" w:eastAsiaTheme="minorEastAsia" w:hAnsiTheme="minorHAnsi" w:cstheme="minorBidi"/>
          <w:kern w:val="2"/>
          <w:sz w:val="24"/>
          <w:szCs w:val="24"/>
          <w:lang w:eastAsia="en-GB"/>
          <w14:ligatures w14:val="standardContextual"/>
        </w:rPr>
      </w:pPr>
      <w:r>
        <w:t>6.3.3.2A</w:t>
      </w:r>
      <w:r>
        <w:rPr>
          <w:rFonts w:asciiTheme="minorHAnsi" w:eastAsiaTheme="minorEastAsia" w:hAnsiTheme="minorHAnsi" w:cstheme="minorBidi"/>
          <w:kern w:val="2"/>
          <w:sz w:val="24"/>
          <w:szCs w:val="24"/>
          <w:lang w:eastAsia="en-GB"/>
          <w14:ligatures w14:val="standardContextual"/>
        </w:rPr>
        <w:tab/>
      </w:r>
      <w:r>
        <w:t>Triggering of the CC-POI from CC-TF over LI_T3</w:t>
      </w:r>
      <w:r>
        <w:tab/>
      </w:r>
      <w:r>
        <w:fldChar w:fldCharType="begin" w:fldLock="1"/>
      </w:r>
      <w:r>
        <w:instrText xml:space="preserve"> PAGEREF _Toc167743326 \h </w:instrText>
      </w:r>
      <w:r>
        <w:fldChar w:fldCharType="separate"/>
      </w:r>
      <w:r>
        <w:t>124</w:t>
      </w:r>
      <w:r>
        <w:fldChar w:fldCharType="end"/>
      </w:r>
    </w:p>
    <w:p w14:paraId="38BE4944" w14:textId="486F4CE8" w:rsidR="003C75A1" w:rsidRDefault="003C75A1">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Generation of xCC at CC-POI in the SGW/PGW and ePDG over LI_X3</w:t>
      </w:r>
      <w:r>
        <w:tab/>
      </w:r>
      <w:r>
        <w:fldChar w:fldCharType="begin" w:fldLock="1"/>
      </w:r>
      <w:r>
        <w:instrText xml:space="preserve"> PAGEREF _Toc167743327 \h </w:instrText>
      </w:r>
      <w:r>
        <w:fldChar w:fldCharType="separate"/>
      </w:r>
      <w:r>
        <w:t>124</w:t>
      </w:r>
      <w:r>
        <w:fldChar w:fldCharType="end"/>
      </w:r>
    </w:p>
    <w:p w14:paraId="770D8F64" w14:textId="10BDE86F" w:rsidR="003C75A1" w:rsidRDefault="003C75A1">
      <w:pPr>
        <w:pStyle w:val="TOC5"/>
        <w:rPr>
          <w:rFonts w:asciiTheme="minorHAnsi" w:eastAsiaTheme="minorEastAsia" w:hAnsiTheme="minorHAnsi" w:cstheme="minorBidi"/>
          <w:kern w:val="2"/>
          <w:sz w:val="24"/>
          <w:szCs w:val="24"/>
          <w:lang w:eastAsia="en-GB"/>
          <w14:ligatures w14:val="standardContextual"/>
        </w:rPr>
      </w:pPr>
      <w:r>
        <w:lastRenderedPageBreak/>
        <w:t>6.3.3.3.1</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_Toc167743328 \h </w:instrText>
      </w:r>
      <w:r>
        <w:fldChar w:fldCharType="separate"/>
      </w:r>
      <w:r>
        <w:t>124</w:t>
      </w:r>
      <w:r>
        <w:fldChar w:fldCharType="end"/>
      </w:r>
    </w:p>
    <w:p w14:paraId="5E42D96D" w14:textId="3D5C04C4" w:rsidR="003C75A1" w:rsidRDefault="003C75A1">
      <w:pPr>
        <w:pStyle w:val="TOC5"/>
        <w:rPr>
          <w:rFonts w:asciiTheme="minorHAnsi" w:eastAsiaTheme="minorEastAsia" w:hAnsiTheme="minorHAnsi" w:cstheme="minorBidi"/>
          <w:kern w:val="2"/>
          <w:sz w:val="24"/>
          <w:szCs w:val="24"/>
          <w:lang w:eastAsia="en-GB"/>
          <w14:ligatures w14:val="standardContextual"/>
        </w:rPr>
      </w:pPr>
      <w:r>
        <w:t>6.3.3.3.2</w:t>
      </w:r>
      <w:r>
        <w:rPr>
          <w:rFonts w:asciiTheme="minorHAnsi" w:eastAsiaTheme="minorEastAsia" w:hAnsiTheme="minorHAnsi" w:cstheme="minorBidi"/>
          <w:kern w:val="2"/>
          <w:sz w:val="24"/>
          <w:szCs w:val="24"/>
          <w:lang w:eastAsia="en-GB"/>
          <w14:ligatures w14:val="standardContextual"/>
        </w:rPr>
        <w:tab/>
      </w:r>
      <w:r>
        <w:t>CUPS architecture</w:t>
      </w:r>
      <w:r>
        <w:tab/>
      </w:r>
      <w:r>
        <w:fldChar w:fldCharType="begin" w:fldLock="1"/>
      </w:r>
      <w:r>
        <w:instrText xml:space="preserve"> PAGEREF _Toc167743329 \h </w:instrText>
      </w:r>
      <w:r>
        <w:fldChar w:fldCharType="separate"/>
      </w:r>
      <w:r>
        <w:t>124</w:t>
      </w:r>
      <w:r>
        <w:fldChar w:fldCharType="end"/>
      </w:r>
    </w:p>
    <w:p w14:paraId="459C0C3B" w14:textId="37533113" w:rsidR="003C75A1" w:rsidRDefault="003C75A1">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_Toc167743330 \h </w:instrText>
      </w:r>
      <w:r>
        <w:fldChar w:fldCharType="separate"/>
      </w:r>
      <w:r>
        <w:t>124</w:t>
      </w:r>
      <w:r>
        <w:fldChar w:fldCharType="end"/>
      </w:r>
    </w:p>
    <w:p w14:paraId="0E8E00EA" w14:textId="0CA647D1" w:rsidR="003C75A1" w:rsidRDefault="003C75A1">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_Toc167743331 \h </w:instrText>
      </w:r>
      <w:r>
        <w:fldChar w:fldCharType="separate"/>
      </w:r>
      <w:r>
        <w:t>125</w:t>
      </w:r>
      <w:r>
        <w:fldChar w:fldCharType="end"/>
      </w:r>
    </w:p>
    <w:p w14:paraId="78C5BD70" w14:textId="734E7788" w:rsidR="003C75A1" w:rsidRDefault="003C75A1">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3G</w:t>
      </w:r>
      <w:r>
        <w:tab/>
      </w:r>
      <w:r>
        <w:fldChar w:fldCharType="begin" w:fldLock="1"/>
      </w:r>
      <w:r>
        <w:instrText xml:space="preserve"> PAGEREF _Toc167743332 \h </w:instrText>
      </w:r>
      <w:r>
        <w:fldChar w:fldCharType="separate"/>
      </w:r>
      <w:r>
        <w:t>125</w:t>
      </w:r>
      <w:r>
        <w:fldChar w:fldCharType="end"/>
      </w:r>
    </w:p>
    <w:p w14:paraId="550166E0" w14:textId="494C6D04" w:rsidR="003C75A1" w:rsidRDefault="003C75A1">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Service Layer Based Interception</w:t>
      </w:r>
      <w:r>
        <w:tab/>
      </w:r>
      <w:r>
        <w:fldChar w:fldCharType="begin" w:fldLock="1"/>
      </w:r>
      <w:r>
        <w:instrText xml:space="preserve"> PAGEREF _Toc167743333 \h </w:instrText>
      </w:r>
      <w:r>
        <w:fldChar w:fldCharType="separate"/>
      </w:r>
      <w:r>
        <w:t>125</w:t>
      </w:r>
      <w:r>
        <w:fldChar w:fldCharType="end"/>
      </w:r>
    </w:p>
    <w:p w14:paraId="31D47C83" w14:textId="3B1890B8" w:rsidR="003C75A1" w:rsidRDefault="003C75A1">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_Toc167743334 \h </w:instrText>
      </w:r>
      <w:r>
        <w:fldChar w:fldCharType="separate"/>
      </w:r>
      <w:r>
        <w:t>125</w:t>
      </w:r>
      <w:r>
        <w:fldChar w:fldCharType="end"/>
      </w:r>
    </w:p>
    <w:p w14:paraId="3FB97EF6" w14:textId="6EE0A0A2" w:rsidR="003C75A1" w:rsidRDefault="003C75A1">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Central Subscriber Management</w:t>
      </w:r>
      <w:r>
        <w:tab/>
      </w:r>
      <w:r>
        <w:fldChar w:fldCharType="begin" w:fldLock="1"/>
      </w:r>
      <w:r>
        <w:instrText xml:space="preserve"> PAGEREF _Toc167743335 \h </w:instrText>
      </w:r>
      <w:r>
        <w:fldChar w:fldCharType="separate"/>
      </w:r>
      <w:r>
        <w:t>125</w:t>
      </w:r>
      <w:r>
        <w:fldChar w:fldCharType="end"/>
      </w:r>
    </w:p>
    <w:p w14:paraId="4A48873F" w14:textId="2E613879" w:rsidR="003C75A1" w:rsidRDefault="003C75A1">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_Toc167743336 \h </w:instrText>
      </w:r>
      <w:r>
        <w:fldChar w:fldCharType="separate"/>
      </w:r>
      <w:r>
        <w:t>125</w:t>
      </w:r>
      <w:r>
        <w:fldChar w:fldCharType="end"/>
      </w:r>
    </w:p>
    <w:p w14:paraId="5B795A98" w14:textId="1558F1C3" w:rsidR="003C75A1" w:rsidRDefault="003C75A1">
      <w:pPr>
        <w:pStyle w:val="TOC3"/>
        <w:rPr>
          <w:rFonts w:asciiTheme="minorHAnsi" w:eastAsiaTheme="minorEastAsia" w:hAnsiTheme="minorHAnsi" w:cstheme="minorBidi"/>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t>LI at UDM</w:t>
      </w:r>
      <w:r>
        <w:tab/>
      </w:r>
      <w:r>
        <w:fldChar w:fldCharType="begin" w:fldLock="1"/>
      </w:r>
      <w:r>
        <w:instrText xml:space="preserve"> PAGEREF _Toc167743337 \h </w:instrText>
      </w:r>
      <w:r>
        <w:fldChar w:fldCharType="separate"/>
      </w:r>
      <w:r>
        <w:t>125</w:t>
      </w:r>
      <w:r>
        <w:fldChar w:fldCharType="end"/>
      </w:r>
    </w:p>
    <w:p w14:paraId="599569D6" w14:textId="76E50205" w:rsidR="003C75A1" w:rsidRDefault="003C75A1">
      <w:pPr>
        <w:pStyle w:val="TOC4"/>
        <w:rPr>
          <w:rFonts w:asciiTheme="minorHAnsi" w:eastAsiaTheme="minorEastAsia" w:hAnsiTheme="minorHAnsi" w:cstheme="minorBidi"/>
          <w:kern w:val="2"/>
          <w:sz w:val="24"/>
          <w:szCs w:val="24"/>
          <w:lang w:eastAsia="en-GB"/>
          <w14:ligatures w14:val="standardContextual"/>
        </w:rPr>
      </w:pPr>
      <w:r>
        <w:t>7.2.2.1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_Toc167743338 \h </w:instrText>
      </w:r>
      <w:r>
        <w:fldChar w:fldCharType="separate"/>
      </w:r>
      <w:r>
        <w:t>125</w:t>
      </w:r>
      <w:r>
        <w:fldChar w:fldCharType="end"/>
      </w:r>
    </w:p>
    <w:p w14:paraId="540A10CE" w14:textId="3AD90C58" w:rsidR="003C75A1" w:rsidRDefault="003C75A1">
      <w:pPr>
        <w:pStyle w:val="TOC4"/>
        <w:rPr>
          <w:rFonts w:asciiTheme="minorHAnsi" w:eastAsiaTheme="minorEastAsia" w:hAnsiTheme="minorHAnsi" w:cstheme="minorBidi"/>
          <w:kern w:val="2"/>
          <w:sz w:val="24"/>
          <w:szCs w:val="24"/>
          <w:lang w:eastAsia="en-GB"/>
          <w14:ligatures w14:val="standardContextual"/>
        </w:rPr>
      </w:pPr>
      <w:r>
        <w:t>7.2.2.2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_Toc167743339 \h </w:instrText>
      </w:r>
      <w:r>
        <w:fldChar w:fldCharType="separate"/>
      </w:r>
      <w:r>
        <w:t>125</w:t>
      </w:r>
      <w:r>
        <w:fldChar w:fldCharType="end"/>
      </w:r>
    </w:p>
    <w:p w14:paraId="2133956A" w14:textId="548535CE" w:rsidR="003C75A1" w:rsidRDefault="003C75A1">
      <w:pPr>
        <w:pStyle w:val="TOC4"/>
        <w:rPr>
          <w:rFonts w:asciiTheme="minorHAnsi" w:eastAsiaTheme="minorEastAsia" w:hAnsiTheme="minorHAnsi" w:cstheme="minorBidi"/>
          <w:kern w:val="2"/>
          <w:sz w:val="24"/>
          <w:szCs w:val="24"/>
          <w:lang w:eastAsia="en-GB"/>
          <w14:ligatures w14:val="standardContextual"/>
        </w:rPr>
      </w:pPr>
      <w:r>
        <w:t>7.2.2.3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_Toc167743340 \h </w:instrText>
      </w:r>
      <w:r>
        <w:fldChar w:fldCharType="separate"/>
      </w:r>
      <w:r>
        <w:t>126</w:t>
      </w:r>
      <w:r>
        <w:fldChar w:fldCharType="end"/>
      </w:r>
    </w:p>
    <w:p w14:paraId="52F7D089" w14:textId="698579B3" w:rsidR="003C75A1" w:rsidRDefault="003C75A1">
      <w:pPr>
        <w:pStyle w:val="TOC5"/>
        <w:rPr>
          <w:rFonts w:asciiTheme="minorHAnsi" w:eastAsiaTheme="minorEastAsia" w:hAnsiTheme="minorHAnsi" w:cstheme="minorBidi"/>
          <w:kern w:val="2"/>
          <w:sz w:val="24"/>
          <w:szCs w:val="24"/>
          <w:lang w:eastAsia="en-GB"/>
          <w14:ligatures w14:val="standardContextual"/>
        </w:rPr>
      </w:pPr>
      <w:r>
        <w:t>7.2.2.3.1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_Toc167743341 \h </w:instrText>
      </w:r>
      <w:r>
        <w:fldChar w:fldCharType="separate"/>
      </w:r>
      <w:r>
        <w:t>126</w:t>
      </w:r>
      <w:r>
        <w:fldChar w:fldCharType="end"/>
      </w:r>
    </w:p>
    <w:p w14:paraId="0807E71F" w14:textId="72C7B40E" w:rsidR="003C75A1" w:rsidRDefault="003C75A1">
      <w:pPr>
        <w:pStyle w:val="TOC5"/>
        <w:rPr>
          <w:rFonts w:asciiTheme="minorHAnsi" w:eastAsiaTheme="minorEastAsia" w:hAnsiTheme="minorHAnsi" w:cstheme="minorBidi"/>
          <w:kern w:val="2"/>
          <w:sz w:val="24"/>
          <w:szCs w:val="24"/>
          <w:lang w:eastAsia="en-GB"/>
          <w14:ligatures w14:val="standardContextual"/>
        </w:rPr>
      </w:pPr>
      <w:r>
        <w:t>7.2.2.3.2</w:t>
      </w:r>
      <w:r>
        <w:rPr>
          <w:rFonts w:asciiTheme="minorHAnsi" w:eastAsiaTheme="minorEastAsia" w:hAnsiTheme="minorHAnsi" w:cstheme="minorBidi"/>
          <w:kern w:val="2"/>
          <w:sz w:val="24"/>
          <w:szCs w:val="24"/>
          <w:lang w:eastAsia="en-GB"/>
          <w14:ligatures w14:val="standardContextual"/>
        </w:rPr>
        <w:tab/>
      </w:r>
      <w:r>
        <w:t>Serving system</w:t>
      </w:r>
      <w:r>
        <w:tab/>
      </w:r>
      <w:r>
        <w:fldChar w:fldCharType="begin" w:fldLock="1"/>
      </w:r>
      <w:r>
        <w:instrText xml:space="preserve"> PAGEREF _Toc167743342 \h </w:instrText>
      </w:r>
      <w:r>
        <w:fldChar w:fldCharType="separate"/>
      </w:r>
      <w:r>
        <w:t>126</w:t>
      </w:r>
      <w:r>
        <w:fldChar w:fldCharType="end"/>
      </w:r>
    </w:p>
    <w:p w14:paraId="323A5173" w14:textId="74A57A5C" w:rsidR="003C75A1" w:rsidRDefault="003C75A1">
      <w:pPr>
        <w:pStyle w:val="TOC5"/>
        <w:rPr>
          <w:rFonts w:asciiTheme="minorHAnsi" w:eastAsiaTheme="minorEastAsia" w:hAnsiTheme="minorHAnsi" w:cstheme="minorBidi"/>
          <w:kern w:val="2"/>
          <w:sz w:val="24"/>
          <w:szCs w:val="24"/>
          <w:lang w:eastAsia="en-GB"/>
          <w14:ligatures w14:val="standardContextual"/>
        </w:rPr>
      </w:pPr>
      <w:r>
        <w:t>7.2.2.3.3</w:t>
      </w:r>
      <w:r>
        <w:rPr>
          <w:rFonts w:asciiTheme="minorHAnsi" w:eastAsiaTheme="minorEastAsia" w:hAnsiTheme="minorHAnsi" w:cstheme="minorBidi"/>
          <w:kern w:val="2"/>
          <w:sz w:val="24"/>
          <w:szCs w:val="24"/>
          <w:lang w:eastAsia="en-GB"/>
          <w14:ligatures w14:val="standardContextual"/>
        </w:rPr>
        <w:tab/>
      </w:r>
      <w:r>
        <w:t>Subscriber record change</w:t>
      </w:r>
      <w:r>
        <w:tab/>
      </w:r>
      <w:r>
        <w:fldChar w:fldCharType="begin" w:fldLock="1"/>
      </w:r>
      <w:r>
        <w:instrText xml:space="preserve"> PAGEREF _Toc167743343 \h </w:instrText>
      </w:r>
      <w:r>
        <w:fldChar w:fldCharType="separate"/>
      </w:r>
      <w:r>
        <w:t>126</w:t>
      </w:r>
      <w:r>
        <w:fldChar w:fldCharType="end"/>
      </w:r>
    </w:p>
    <w:p w14:paraId="025383AB" w14:textId="07B035AB" w:rsidR="003C75A1" w:rsidRDefault="003C75A1">
      <w:pPr>
        <w:pStyle w:val="TOC5"/>
        <w:rPr>
          <w:rFonts w:asciiTheme="minorHAnsi" w:eastAsiaTheme="minorEastAsia" w:hAnsiTheme="minorHAnsi" w:cstheme="minorBidi"/>
          <w:kern w:val="2"/>
          <w:sz w:val="24"/>
          <w:szCs w:val="24"/>
          <w:lang w:eastAsia="en-GB"/>
          <w14:ligatures w14:val="standardContextual"/>
        </w:rPr>
      </w:pPr>
      <w:r>
        <w:t>7.2.2.3.4</w:t>
      </w:r>
      <w:r>
        <w:rPr>
          <w:rFonts w:asciiTheme="minorHAnsi" w:eastAsiaTheme="minorEastAsia" w:hAnsiTheme="minorHAnsi" w:cstheme="minorBidi"/>
          <w:kern w:val="2"/>
          <w:sz w:val="24"/>
          <w:szCs w:val="24"/>
          <w:lang w:eastAsia="en-GB"/>
          <w14:ligatures w14:val="standardContextual"/>
        </w:rPr>
        <w:tab/>
      </w:r>
      <w:r>
        <w:t>Cancel location</w:t>
      </w:r>
      <w:r>
        <w:tab/>
      </w:r>
      <w:r>
        <w:fldChar w:fldCharType="begin" w:fldLock="1"/>
      </w:r>
      <w:r>
        <w:instrText xml:space="preserve"> PAGEREF _Toc167743344 \h </w:instrText>
      </w:r>
      <w:r>
        <w:fldChar w:fldCharType="separate"/>
      </w:r>
      <w:r>
        <w:t>128</w:t>
      </w:r>
      <w:r>
        <w:fldChar w:fldCharType="end"/>
      </w:r>
    </w:p>
    <w:p w14:paraId="58EEF742" w14:textId="7EE40B18" w:rsidR="003C75A1" w:rsidRDefault="003C75A1">
      <w:pPr>
        <w:pStyle w:val="TOC5"/>
        <w:rPr>
          <w:rFonts w:asciiTheme="minorHAnsi" w:eastAsiaTheme="minorEastAsia" w:hAnsiTheme="minorHAnsi" w:cstheme="minorBidi"/>
          <w:kern w:val="2"/>
          <w:sz w:val="24"/>
          <w:szCs w:val="24"/>
          <w:lang w:eastAsia="en-GB"/>
          <w14:ligatures w14:val="standardContextual"/>
        </w:rPr>
      </w:pPr>
      <w:r>
        <w:t>7.2.2.3.5</w:t>
      </w:r>
      <w:r>
        <w:rPr>
          <w:rFonts w:asciiTheme="minorHAnsi" w:eastAsiaTheme="minorEastAsia" w:hAnsiTheme="minorHAnsi" w:cstheme="minorBidi"/>
          <w:kern w:val="2"/>
          <w:sz w:val="24"/>
          <w:szCs w:val="24"/>
          <w:lang w:eastAsia="en-GB"/>
          <w14:ligatures w14:val="standardContextual"/>
        </w:rPr>
        <w:tab/>
      </w:r>
      <w:r>
        <w:t>Location information request</w:t>
      </w:r>
      <w:r>
        <w:tab/>
      </w:r>
      <w:r>
        <w:fldChar w:fldCharType="begin" w:fldLock="1"/>
      </w:r>
      <w:r>
        <w:instrText xml:space="preserve"> PAGEREF _Toc167743345 \h </w:instrText>
      </w:r>
      <w:r>
        <w:fldChar w:fldCharType="separate"/>
      </w:r>
      <w:r>
        <w:t>129</w:t>
      </w:r>
      <w:r>
        <w:fldChar w:fldCharType="end"/>
      </w:r>
    </w:p>
    <w:p w14:paraId="62908B66" w14:textId="70860553" w:rsidR="003C75A1" w:rsidRDefault="003C75A1">
      <w:pPr>
        <w:pStyle w:val="TOC5"/>
        <w:rPr>
          <w:rFonts w:asciiTheme="minorHAnsi" w:eastAsiaTheme="minorEastAsia" w:hAnsiTheme="minorHAnsi" w:cstheme="minorBidi"/>
          <w:kern w:val="2"/>
          <w:sz w:val="24"/>
          <w:szCs w:val="24"/>
          <w:lang w:eastAsia="en-GB"/>
          <w14:ligatures w14:val="standardContextual"/>
        </w:rPr>
      </w:pPr>
      <w:r>
        <w:t>7.2.2.3.6</w:t>
      </w:r>
      <w:r>
        <w:rPr>
          <w:rFonts w:asciiTheme="minorHAnsi" w:eastAsiaTheme="minorEastAsia" w:hAnsiTheme="minorHAnsi" w:cstheme="minorBidi"/>
          <w:kern w:val="2"/>
          <w:sz w:val="24"/>
          <w:szCs w:val="24"/>
          <w:lang w:eastAsia="en-GB"/>
          <w14:ligatures w14:val="standardContextual"/>
        </w:rPr>
        <w:tab/>
      </w:r>
      <w:r>
        <w:t>Location information result</w:t>
      </w:r>
      <w:r>
        <w:tab/>
      </w:r>
      <w:r>
        <w:fldChar w:fldCharType="begin" w:fldLock="1"/>
      </w:r>
      <w:r>
        <w:instrText xml:space="preserve"> PAGEREF _Toc167743346 \h </w:instrText>
      </w:r>
      <w:r>
        <w:fldChar w:fldCharType="separate"/>
      </w:r>
      <w:r>
        <w:t>129</w:t>
      </w:r>
      <w:r>
        <w:fldChar w:fldCharType="end"/>
      </w:r>
    </w:p>
    <w:p w14:paraId="5E40B287" w14:textId="7004E546" w:rsidR="003C75A1" w:rsidRDefault="003C75A1">
      <w:pPr>
        <w:pStyle w:val="TOC5"/>
        <w:rPr>
          <w:rFonts w:asciiTheme="minorHAnsi" w:eastAsiaTheme="minorEastAsia" w:hAnsiTheme="minorHAnsi" w:cstheme="minorBidi"/>
          <w:kern w:val="2"/>
          <w:sz w:val="24"/>
          <w:szCs w:val="24"/>
          <w:lang w:eastAsia="en-GB"/>
          <w14:ligatures w14:val="standardContextual"/>
        </w:rPr>
      </w:pPr>
      <w:r>
        <w:t>7.2.2.3.7</w:t>
      </w:r>
      <w:r>
        <w:rPr>
          <w:rFonts w:asciiTheme="minorHAnsi" w:eastAsiaTheme="minorEastAsia" w:hAnsiTheme="minorHAnsi" w:cstheme="minorBidi"/>
          <w:kern w:val="2"/>
          <w:sz w:val="24"/>
          <w:szCs w:val="24"/>
          <w:lang w:eastAsia="en-GB"/>
          <w14:ligatures w14:val="standardContextual"/>
        </w:rPr>
        <w:tab/>
      </w:r>
      <w:r>
        <w:t>UE information response</w:t>
      </w:r>
      <w:r>
        <w:tab/>
      </w:r>
      <w:r>
        <w:fldChar w:fldCharType="begin" w:fldLock="1"/>
      </w:r>
      <w:r>
        <w:instrText xml:space="preserve"> PAGEREF _Toc167743347 \h </w:instrText>
      </w:r>
      <w:r>
        <w:fldChar w:fldCharType="separate"/>
      </w:r>
      <w:r>
        <w:t>130</w:t>
      </w:r>
      <w:r>
        <w:fldChar w:fldCharType="end"/>
      </w:r>
    </w:p>
    <w:p w14:paraId="730DC326" w14:textId="61CE7C60" w:rsidR="003C75A1" w:rsidRDefault="003C75A1">
      <w:pPr>
        <w:pStyle w:val="TOC5"/>
        <w:rPr>
          <w:rFonts w:asciiTheme="minorHAnsi" w:eastAsiaTheme="minorEastAsia" w:hAnsiTheme="minorHAnsi" w:cstheme="minorBidi"/>
          <w:kern w:val="2"/>
          <w:sz w:val="24"/>
          <w:szCs w:val="24"/>
          <w:lang w:eastAsia="en-GB"/>
          <w14:ligatures w14:val="standardContextual"/>
        </w:rPr>
      </w:pPr>
      <w:r>
        <w:t>7.2.2.3.8</w:t>
      </w:r>
      <w:r>
        <w:rPr>
          <w:rFonts w:asciiTheme="minorHAnsi" w:eastAsiaTheme="minorEastAsia" w:hAnsiTheme="minorHAnsi" w:cstheme="minorBidi"/>
          <w:kern w:val="2"/>
          <w:sz w:val="24"/>
          <w:szCs w:val="24"/>
          <w:lang w:eastAsia="en-GB"/>
          <w14:ligatures w14:val="standardContextual"/>
        </w:rPr>
        <w:tab/>
      </w:r>
      <w:r>
        <w:t>UE Authentication response</w:t>
      </w:r>
      <w:r>
        <w:tab/>
      </w:r>
      <w:r>
        <w:fldChar w:fldCharType="begin" w:fldLock="1"/>
      </w:r>
      <w:r>
        <w:instrText xml:space="preserve"> PAGEREF _Toc167743348 \h </w:instrText>
      </w:r>
      <w:r>
        <w:fldChar w:fldCharType="separate"/>
      </w:r>
      <w:r>
        <w:t>131</w:t>
      </w:r>
      <w:r>
        <w:fldChar w:fldCharType="end"/>
      </w:r>
    </w:p>
    <w:p w14:paraId="72048E66" w14:textId="010C64BB" w:rsidR="003C75A1" w:rsidRDefault="003C75A1">
      <w:pPr>
        <w:pStyle w:val="TOC4"/>
        <w:rPr>
          <w:rFonts w:asciiTheme="minorHAnsi" w:eastAsiaTheme="minorEastAsia" w:hAnsiTheme="minorHAnsi" w:cstheme="minorBidi"/>
          <w:kern w:val="2"/>
          <w:sz w:val="24"/>
          <w:szCs w:val="24"/>
          <w:lang w:eastAsia="en-GB"/>
          <w14:ligatures w14:val="standardContextual"/>
        </w:rPr>
      </w:pPr>
      <w:r>
        <w:t>7.2.2.4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_Toc167743349 \h </w:instrText>
      </w:r>
      <w:r>
        <w:fldChar w:fldCharType="separate"/>
      </w:r>
      <w:r>
        <w:t>132</w:t>
      </w:r>
      <w:r>
        <w:fldChar w:fldCharType="end"/>
      </w:r>
    </w:p>
    <w:p w14:paraId="33D7DA2A" w14:textId="301B6981" w:rsidR="003C75A1" w:rsidRDefault="003C75A1">
      <w:pPr>
        <w:pStyle w:val="TOC3"/>
        <w:rPr>
          <w:rFonts w:asciiTheme="minorHAnsi" w:eastAsiaTheme="minorEastAsia" w:hAnsiTheme="minorHAnsi" w:cstheme="minorBidi"/>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t>LI at HSS</w:t>
      </w:r>
      <w:r>
        <w:tab/>
      </w:r>
      <w:r>
        <w:fldChar w:fldCharType="begin" w:fldLock="1"/>
      </w:r>
      <w:r>
        <w:instrText xml:space="preserve"> PAGEREF _Toc167743350 \h </w:instrText>
      </w:r>
      <w:r>
        <w:fldChar w:fldCharType="separate"/>
      </w:r>
      <w:r>
        <w:t>132</w:t>
      </w:r>
      <w:r>
        <w:fldChar w:fldCharType="end"/>
      </w:r>
    </w:p>
    <w:p w14:paraId="7AD94184" w14:textId="3868F987" w:rsidR="003C75A1" w:rsidRDefault="003C75A1">
      <w:pPr>
        <w:pStyle w:val="TOC4"/>
        <w:rPr>
          <w:rFonts w:asciiTheme="minorHAnsi" w:eastAsiaTheme="minorEastAsia" w:hAnsiTheme="minorHAnsi" w:cstheme="minorBidi"/>
          <w:kern w:val="2"/>
          <w:sz w:val="24"/>
          <w:szCs w:val="24"/>
          <w:lang w:eastAsia="en-GB"/>
          <w14:ligatures w14:val="standardContextual"/>
        </w:rPr>
      </w:pPr>
      <w:r>
        <w:t>7.2.3.1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_Toc167743351 \h </w:instrText>
      </w:r>
      <w:r>
        <w:fldChar w:fldCharType="separate"/>
      </w:r>
      <w:r>
        <w:t>132</w:t>
      </w:r>
      <w:r>
        <w:fldChar w:fldCharType="end"/>
      </w:r>
    </w:p>
    <w:p w14:paraId="7BB350FF" w14:textId="077465E8" w:rsidR="003C75A1" w:rsidRDefault="003C75A1">
      <w:pPr>
        <w:pStyle w:val="TOC4"/>
        <w:rPr>
          <w:rFonts w:asciiTheme="minorHAnsi" w:eastAsiaTheme="minorEastAsia" w:hAnsiTheme="minorHAnsi" w:cstheme="minorBidi"/>
          <w:kern w:val="2"/>
          <w:sz w:val="24"/>
          <w:szCs w:val="24"/>
          <w:lang w:eastAsia="en-GB"/>
          <w14:ligatures w14:val="standardContextual"/>
        </w:rPr>
      </w:pPr>
      <w:r>
        <w:t>7.2.3.2</w:t>
      </w:r>
      <w:r>
        <w:rPr>
          <w:rFonts w:asciiTheme="minorHAnsi" w:eastAsiaTheme="minorEastAsia" w:hAnsiTheme="minorHAnsi" w:cstheme="minorBidi"/>
          <w:kern w:val="2"/>
          <w:sz w:val="24"/>
          <w:szCs w:val="24"/>
          <w:lang w:eastAsia="en-GB"/>
          <w14:ligatures w14:val="standardContextual"/>
        </w:rPr>
        <w:tab/>
      </w:r>
      <w:r>
        <w:t xml:space="preserve"> Provisioning over LI_X1</w:t>
      </w:r>
      <w:r>
        <w:tab/>
      </w:r>
      <w:r>
        <w:fldChar w:fldCharType="begin" w:fldLock="1"/>
      </w:r>
      <w:r>
        <w:instrText xml:space="preserve"> PAGEREF _Toc167743352 \h </w:instrText>
      </w:r>
      <w:r>
        <w:fldChar w:fldCharType="separate"/>
      </w:r>
      <w:r>
        <w:t>132</w:t>
      </w:r>
      <w:r>
        <w:fldChar w:fldCharType="end"/>
      </w:r>
    </w:p>
    <w:p w14:paraId="29374425" w14:textId="2ABB1B01" w:rsidR="003C75A1" w:rsidRDefault="003C75A1">
      <w:pPr>
        <w:pStyle w:val="TOC4"/>
        <w:rPr>
          <w:rFonts w:asciiTheme="minorHAnsi" w:eastAsiaTheme="minorEastAsia" w:hAnsiTheme="minorHAnsi" w:cstheme="minorBidi"/>
          <w:kern w:val="2"/>
          <w:sz w:val="24"/>
          <w:szCs w:val="24"/>
          <w:lang w:eastAsia="en-GB"/>
          <w14:ligatures w14:val="standardContextual"/>
        </w:rPr>
      </w:pPr>
      <w:r>
        <w:t>7.2.3.3</w:t>
      </w:r>
      <w:r>
        <w:rPr>
          <w:rFonts w:asciiTheme="minorHAnsi" w:eastAsiaTheme="minorEastAsia" w:hAnsiTheme="minorHAnsi" w:cstheme="minorBidi"/>
          <w:kern w:val="2"/>
          <w:sz w:val="24"/>
          <w:szCs w:val="24"/>
          <w:lang w:eastAsia="en-GB"/>
          <w14:ligatures w14:val="standardContextual"/>
        </w:rPr>
        <w:tab/>
      </w:r>
      <w:r>
        <w:t xml:space="preserve"> Generation of xIRI over LI_X2</w:t>
      </w:r>
      <w:r>
        <w:tab/>
      </w:r>
      <w:r>
        <w:fldChar w:fldCharType="begin" w:fldLock="1"/>
      </w:r>
      <w:r>
        <w:instrText xml:space="preserve"> PAGEREF _Toc167743353 \h </w:instrText>
      </w:r>
      <w:r>
        <w:fldChar w:fldCharType="separate"/>
      </w:r>
      <w:r>
        <w:t>132</w:t>
      </w:r>
      <w:r>
        <w:fldChar w:fldCharType="end"/>
      </w:r>
    </w:p>
    <w:p w14:paraId="483DFC82" w14:textId="4665EEB6" w:rsidR="003C75A1" w:rsidRDefault="003C75A1">
      <w:pPr>
        <w:pStyle w:val="TOC4"/>
        <w:rPr>
          <w:rFonts w:asciiTheme="minorHAnsi" w:eastAsiaTheme="minorEastAsia" w:hAnsiTheme="minorHAnsi" w:cstheme="minorBidi"/>
          <w:kern w:val="2"/>
          <w:sz w:val="24"/>
          <w:szCs w:val="24"/>
          <w:lang w:eastAsia="en-GB"/>
          <w14:ligatures w14:val="standardContextual"/>
        </w:rPr>
      </w:pPr>
      <w:r>
        <w:t>7.2.3.4</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_Toc167743354 \h </w:instrText>
      </w:r>
      <w:r>
        <w:fldChar w:fldCharType="separate"/>
      </w:r>
      <w:r>
        <w:t>133</w:t>
      </w:r>
      <w:r>
        <w:fldChar w:fldCharType="end"/>
      </w:r>
    </w:p>
    <w:p w14:paraId="0D0CE27E" w14:textId="43FF2444" w:rsidR="003C75A1" w:rsidRDefault="003C75A1">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Location</w:t>
      </w:r>
      <w:r>
        <w:tab/>
      </w:r>
      <w:r>
        <w:fldChar w:fldCharType="begin" w:fldLock="1"/>
      </w:r>
      <w:r>
        <w:instrText xml:space="preserve"> PAGEREF _Toc167743355 \h </w:instrText>
      </w:r>
      <w:r>
        <w:fldChar w:fldCharType="separate"/>
      </w:r>
      <w:r>
        <w:t>133</w:t>
      </w:r>
      <w:r>
        <w:fldChar w:fldCharType="end"/>
      </w:r>
    </w:p>
    <w:p w14:paraId="4259B864" w14:textId="3B73AF20" w:rsidR="003C75A1" w:rsidRDefault="003C75A1">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Lawful Access Location Services (LALS)</w:t>
      </w:r>
      <w:r>
        <w:tab/>
      </w:r>
      <w:r>
        <w:fldChar w:fldCharType="begin" w:fldLock="1"/>
      </w:r>
      <w:r>
        <w:instrText xml:space="preserve"> PAGEREF _Toc167743356 \h </w:instrText>
      </w:r>
      <w:r>
        <w:fldChar w:fldCharType="separate"/>
      </w:r>
      <w:r>
        <w:t>133</w:t>
      </w:r>
      <w:r>
        <w:fldChar w:fldCharType="end"/>
      </w:r>
    </w:p>
    <w:p w14:paraId="0703AC26" w14:textId="62CE80CE" w:rsidR="003C75A1" w:rsidRDefault="003C75A1">
      <w:pPr>
        <w:pStyle w:val="TOC4"/>
        <w:rPr>
          <w:rFonts w:asciiTheme="minorHAnsi" w:eastAsiaTheme="minorEastAsia" w:hAnsiTheme="minorHAnsi" w:cstheme="minorBidi"/>
          <w:kern w:val="2"/>
          <w:sz w:val="24"/>
          <w:szCs w:val="24"/>
          <w:lang w:eastAsia="en-GB"/>
          <w14:ligatures w14:val="standardContextual"/>
        </w:rPr>
      </w:pPr>
      <w:r>
        <w:t>7.3.1.1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_Toc167743357 \h </w:instrText>
      </w:r>
      <w:r>
        <w:fldChar w:fldCharType="separate"/>
      </w:r>
      <w:r>
        <w:t>133</w:t>
      </w:r>
      <w:r>
        <w:fldChar w:fldCharType="end"/>
      </w:r>
    </w:p>
    <w:p w14:paraId="32EFDCC9" w14:textId="3ACB422B" w:rsidR="003C75A1" w:rsidRDefault="003C75A1">
      <w:pPr>
        <w:pStyle w:val="TOC4"/>
        <w:rPr>
          <w:rFonts w:asciiTheme="minorHAnsi" w:eastAsiaTheme="minorEastAsia" w:hAnsiTheme="minorHAnsi" w:cstheme="minorBidi"/>
          <w:kern w:val="2"/>
          <w:sz w:val="24"/>
          <w:szCs w:val="24"/>
          <w:lang w:eastAsia="en-GB"/>
          <w14:ligatures w14:val="standardContextual"/>
        </w:rPr>
      </w:pPr>
      <w:r>
        <w:t>7.3.1.2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_Toc167743358 \h </w:instrText>
      </w:r>
      <w:r>
        <w:fldChar w:fldCharType="separate"/>
      </w:r>
      <w:r>
        <w:t>133</w:t>
      </w:r>
      <w:r>
        <w:fldChar w:fldCharType="end"/>
      </w:r>
    </w:p>
    <w:p w14:paraId="36F5E097" w14:textId="3B596E08" w:rsidR="003C75A1" w:rsidRDefault="003C75A1">
      <w:pPr>
        <w:pStyle w:val="TOC4"/>
        <w:rPr>
          <w:rFonts w:asciiTheme="minorHAnsi" w:eastAsiaTheme="minorEastAsia" w:hAnsiTheme="minorHAnsi" w:cstheme="minorBidi"/>
          <w:kern w:val="2"/>
          <w:sz w:val="24"/>
          <w:szCs w:val="24"/>
          <w:lang w:eastAsia="en-GB"/>
          <w14:ligatures w14:val="standardContextual"/>
        </w:rPr>
      </w:pPr>
      <w:r>
        <w:t>7.3.1.2.1</w:t>
      </w:r>
      <w:r>
        <w:rPr>
          <w:rFonts w:asciiTheme="minorHAnsi" w:eastAsiaTheme="minorEastAsia" w:hAnsiTheme="minorHAnsi" w:cstheme="minorBidi"/>
          <w:kern w:val="2"/>
          <w:sz w:val="24"/>
          <w:szCs w:val="24"/>
          <w:lang w:eastAsia="en-GB"/>
          <w14:ligatures w14:val="standardContextual"/>
        </w:rPr>
        <w:tab/>
      </w:r>
      <w:r>
        <w:t>Target positioning service</w:t>
      </w:r>
      <w:r>
        <w:tab/>
      </w:r>
      <w:r>
        <w:fldChar w:fldCharType="begin" w:fldLock="1"/>
      </w:r>
      <w:r>
        <w:instrText xml:space="preserve"> PAGEREF _Toc167743359 \h </w:instrText>
      </w:r>
      <w:r>
        <w:fldChar w:fldCharType="separate"/>
      </w:r>
      <w:r>
        <w:t>133</w:t>
      </w:r>
      <w:r>
        <w:fldChar w:fldCharType="end"/>
      </w:r>
    </w:p>
    <w:p w14:paraId="11B5C4F8" w14:textId="1CB47DAE" w:rsidR="003C75A1" w:rsidRDefault="003C75A1">
      <w:pPr>
        <w:pStyle w:val="TOC4"/>
        <w:rPr>
          <w:rFonts w:asciiTheme="minorHAnsi" w:eastAsiaTheme="minorEastAsia" w:hAnsiTheme="minorHAnsi" w:cstheme="minorBidi"/>
          <w:kern w:val="2"/>
          <w:sz w:val="24"/>
          <w:szCs w:val="24"/>
          <w:lang w:eastAsia="en-GB"/>
          <w14:ligatures w14:val="standardContextual"/>
        </w:rPr>
      </w:pPr>
      <w:r>
        <w:t>7.3.1.2.2</w:t>
      </w:r>
      <w:r>
        <w:rPr>
          <w:rFonts w:asciiTheme="minorHAnsi" w:eastAsiaTheme="minorEastAsia" w:hAnsiTheme="minorHAnsi" w:cstheme="minorBidi"/>
          <w:kern w:val="2"/>
          <w:sz w:val="24"/>
          <w:szCs w:val="24"/>
          <w:lang w:eastAsia="en-GB"/>
          <w14:ligatures w14:val="standardContextual"/>
        </w:rPr>
        <w:tab/>
      </w:r>
      <w:r>
        <w:t>Triggered location service</w:t>
      </w:r>
      <w:r>
        <w:tab/>
      </w:r>
      <w:r>
        <w:fldChar w:fldCharType="begin" w:fldLock="1"/>
      </w:r>
      <w:r>
        <w:instrText xml:space="preserve"> PAGEREF _Toc167743360 \h </w:instrText>
      </w:r>
      <w:r>
        <w:fldChar w:fldCharType="separate"/>
      </w:r>
      <w:r>
        <w:t>134</w:t>
      </w:r>
      <w:r>
        <w:fldChar w:fldCharType="end"/>
      </w:r>
    </w:p>
    <w:p w14:paraId="055215D8" w14:textId="0AB43E41" w:rsidR="003C75A1" w:rsidRDefault="003C75A1">
      <w:pPr>
        <w:pStyle w:val="TOC4"/>
        <w:rPr>
          <w:rFonts w:asciiTheme="minorHAnsi" w:eastAsiaTheme="minorEastAsia" w:hAnsiTheme="minorHAnsi" w:cstheme="minorBidi"/>
          <w:kern w:val="2"/>
          <w:sz w:val="24"/>
          <w:szCs w:val="24"/>
          <w:lang w:eastAsia="en-GB"/>
          <w14:ligatures w14:val="standardContextual"/>
        </w:rPr>
      </w:pPr>
      <w:r>
        <w:t>7.3.1.3</w:t>
      </w:r>
      <w:r>
        <w:rPr>
          <w:rFonts w:asciiTheme="minorHAnsi" w:eastAsiaTheme="minorEastAsia" w:hAnsiTheme="minorHAnsi" w:cstheme="minorBidi"/>
          <w:kern w:val="2"/>
          <w:sz w:val="24"/>
          <w:szCs w:val="24"/>
          <w:lang w:eastAsia="en-GB"/>
          <w14:ligatures w14:val="standardContextual"/>
        </w:rPr>
        <w:tab/>
      </w:r>
      <w:r>
        <w:t>Triggering over LI_T2</w:t>
      </w:r>
      <w:r>
        <w:tab/>
      </w:r>
      <w:r>
        <w:fldChar w:fldCharType="begin" w:fldLock="1"/>
      </w:r>
      <w:r>
        <w:instrText xml:space="preserve"> PAGEREF _Toc167743361 \h </w:instrText>
      </w:r>
      <w:r>
        <w:fldChar w:fldCharType="separate"/>
      </w:r>
      <w:r>
        <w:t>135</w:t>
      </w:r>
      <w:r>
        <w:fldChar w:fldCharType="end"/>
      </w:r>
    </w:p>
    <w:p w14:paraId="391CB857" w14:textId="195ADCBE" w:rsidR="003C75A1" w:rsidRDefault="003C75A1">
      <w:pPr>
        <w:pStyle w:val="TOC4"/>
        <w:rPr>
          <w:rFonts w:asciiTheme="minorHAnsi" w:eastAsiaTheme="minorEastAsia" w:hAnsiTheme="minorHAnsi" w:cstheme="minorBidi"/>
          <w:kern w:val="2"/>
          <w:sz w:val="24"/>
          <w:szCs w:val="24"/>
          <w:lang w:eastAsia="en-GB"/>
          <w14:ligatures w14:val="standardContextual"/>
        </w:rPr>
      </w:pPr>
      <w:r>
        <w:t>7.3.1.4</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_Toc167743362 \h </w:instrText>
      </w:r>
      <w:r>
        <w:fldChar w:fldCharType="separate"/>
      </w:r>
      <w:r>
        <w:t>136</w:t>
      </w:r>
      <w:r>
        <w:fldChar w:fldCharType="end"/>
      </w:r>
    </w:p>
    <w:p w14:paraId="1DD8B647" w14:textId="4B609B96" w:rsidR="003C75A1" w:rsidRDefault="003C75A1">
      <w:pPr>
        <w:pStyle w:val="TOC4"/>
        <w:rPr>
          <w:rFonts w:asciiTheme="minorHAnsi" w:eastAsiaTheme="minorEastAsia" w:hAnsiTheme="minorHAnsi" w:cstheme="minorBidi"/>
          <w:kern w:val="2"/>
          <w:sz w:val="24"/>
          <w:szCs w:val="24"/>
          <w:lang w:eastAsia="en-GB"/>
          <w14:ligatures w14:val="standardContextual"/>
        </w:rPr>
      </w:pPr>
      <w:r>
        <w:t>7.3.1.5</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_Toc167743363 \h </w:instrText>
      </w:r>
      <w:r>
        <w:fldChar w:fldCharType="separate"/>
      </w:r>
      <w:r>
        <w:t>137</w:t>
      </w:r>
      <w:r>
        <w:fldChar w:fldCharType="end"/>
      </w:r>
    </w:p>
    <w:p w14:paraId="1DD57F03" w14:textId="5D4AEAF7" w:rsidR="003C75A1" w:rsidRDefault="003C75A1">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Cell database information reporting</w:t>
      </w:r>
      <w:r>
        <w:tab/>
      </w:r>
      <w:r>
        <w:fldChar w:fldCharType="begin" w:fldLock="1"/>
      </w:r>
      <w:r>
        <w:instrText xml:space="preserve"> PAGEREF _Toc167743364 \h </w:instrText>
      </w:r>
      <w:r>
        <w:fldChar w:fldCharType="separate"/>
      </w:r>
      <w:r>
        <w:t>137</w:t>
      </w:r>
      <w:r>
        <w:fldChar w:fldCharType="end"/>
      </w:r>
    </w:p>
    <w:p w14:paraId="227658EE" w14:textId="4FCD102F" w:rsidR="003C75A1" w:rsidRDefault="003C75A1">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_Toc167743365 \h </w:instrText>
      </w:r>
      <w:r>
        <w:fldChar w:fldCharType="separate"/>
      </w:r>
      <w:r>
        <w:t>137</w:t>
      </w:r>
      <w:r>
        <w:fldChar w:fldCharType="end"/>
      </w:r>
    </w:p>
    <w:p w14:paraId="313E56D6" w14:textId="6D3E63E9" w:rsidR="003C75A1" w:rsidRDefault="003C75A1">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Delivery of cell site information over LI_HI2</w:t>
      </w:r>
      <w:r>
        <w:tab/>
      </w:r>
      <w:r>
        <w:fldChar w:fldCharType="begin" w:fldLock="1"/>
      </w:r>
      <w:r>
        <w:instrText xml:space="preserve"> PAGEREF _Toc167743366 \h </w:instrText>
      </w:r>
      <w:r>
        <w:fldChar w:fldCharType="separate"/>
      </w:r>
      <w:r>
        <w:t>137</w:t>
      </w:r>
      <w:r>
        <w:fldChar w:fldCharType="end"/>
      </w:r>
    </w:p>
    <w:p w14:paraId="3F96284F" w14:textId="5F2A26C2" w:rsidR="003C75A1" w:rsidRDefault="003C75A1">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Use of the Location structure</w:t>
      </w:r>
      <w:r>
        <w:tab/>
      </w:r>
      <w:r>
        <w:fldChar w:fldCharType="begin" w:fldLock="1"/>
      </w:r>
      <w:r>
        <w:instrText xml:space="preserve"> PAGEREF _Toc167743367 \h </w:instrText>
      </w:r>
      <w:r>
        <w:fldChar w:fldCharType="separate"/>
      </w:r>
      <w:r>
        <w:t>137</w:t>
      </w:r>
      <w:r>
        <w:fldChar w:fldCharType="end"/>
      </w:r>
    </w:p>
    <w:p w14:paraId="7E952CFF" w14:textId="6E533603" w:rsidR="003C75A1" w:rsidRDefault="003C75A1">
      <w:pPr>
        <w:pStyle w:val="TOC4"/>
        <w:rPr>
          <w:rFonts w:asciiTheme="minorHAnsi" w:eastAsiaTheme="minorEastAsia" w:hAnsiTheme="minorHAnsi" w:cstheme="minorBidi"/>
          <w:kern w:val="2"/>
          <w:sz w:val="24"/>
          <w:szCs w:val="24"/>
          <w:lang w:eastAsia="en-GB"/>
          <w14:ligatures w14:val="standardContextual"/>
        </w:rPr>
      </w:pPr>
      <w:r>
        <w:t>7.3.3.1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_Toc167743368 \h </w:instrText>
      </w:r>
      <w:r>
        <w:fldChar w:fldCharType="separate"/>
      </w:r>
      <w:r>
        <w:t>137</w:t>
      </w:r>
      <w:r>
        <w:fldChar w:fldCharType="end"/>
      </w:r>
    </w:p>
    <w:p w14:paraId="3BEC2BB9" w14:textId="4F04A71B" w:rsidR="003C75A1" w:rsidRDefault="003C75A1">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Separated location reporting</w:t>
      </w:r>
      <w:r>
        <w:tab/>
      </w:r>
      <w:r>
        <w:fldChar w:fldCharType="begin" w:fldLock="1"/>
      </w:r>
      <w:r>
        <w:instrText xml:space="preserve"> PAGEREF _Toc167743369 \h </w:instrText>
      </w:r>
      <w:r>
        <w:fldChar w:fldCharType="separate"/>
      </w:r>
      <w:r>
        <w:t>138</w:t>
      </w:r>
      <w:r>
        <w:fldChar w:fldCharType="end"/>
      </w:r>
    </w:p>
    <w:p w14:paraId="6E562010" w14:textId="2666A63E" w:rsidR="003C75A1" w:rsidRDefault="003C75A1">
      <w:pPr>
        <w:pStyle w:val="TOC4"/>
        <w:rPr>
          <w:rFonts w:asciiTheme="minorHAnsi" w:eastAsiaTheme="minorEastAsia" w:hAnsiTheme="minorHAnsi" w:cstheme="minorBidi"/>
          <w:kern w:val="2"/>
          <w:sz w:val="24"/>
          <w:szCs w:val="24"/>
          <w:lang w:eastAsia="en-GB"/>
          <w14:ligatures w14:val="standardContextual"/>
        </w:rPr>
      </w:pPr>
      <w:r>
        <w:t>7.3.4.1</w:t>
      </w:r>
      <w:r>
        <w:rPr>
          <w:rFonts w:asciiTheme="minorHAnsi" w:eastAsiaTheme="minorEastAsia" w:hAnsiTheme="minorHAnsi" w:cstheme="minorBidi"/>
          <w:kern w:val="2"/>
          <w:sz w:val="24"/>
          <w:szCs w:val="24"/>
          <w:lang w:eastAsia="en-GB"/>
          <w14:ligatures w14:val="standardContextual"/>
        </w:rPr>
        <w:tab/>
      </w:r>
      <w:r>
        <w:t>General description</w:t>
      </w:r>
      <w:r>
        <w:tab/>
      </w:r>
      <w:r>
        <w:fldChar w:fldCharType="begin" w:fldLock="1"/>
      </w:r>
      <w:r>
        <w:instrText xml:space="preserve"> PAGEREF _Toc167743370 \h </w:instrText>
      </w:r>
      <w:r>
        <w:fldChar w:fldCharType="separate"/>
      </w:r>
      <w:r>
        <w:t>138</w:t>
      </w:r>
      <w:r>
        <w:fldChar w:fldCharType="end"/>
      </w:r>
    </w:p>
    <w:p w14:paraId="7918E711" w14:textId="69924EA5" w:rsidR="003C75A1" w:rsidRDefault="003C75A1">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Messaging</w:t>
      </w:r>
      <w:r>
        <w:tab/>
      </w:r>
      <w:r>
        <w:fldChar w:fldCharType="begin" w:fldLock="1"/>
      </w:r>
      <w:r>
        <w:instrText xml:space="preserve"> PAGEREF _Toc167743371 \h </w:instrText>
      </w:r>
      <w:r>
        <w:fldChar w:fldCharType="separate"/>
      </w:r>
      <w:r>
        <w:t>138</w:t>
      </w:r>
      <w:r>
        <w:fldChar w:fldCharType="end"/>
      </w:r>
    </w:p>
    <w:p w14:paraId="4B656EB0" w14:textId="5386B418" w:rsidR="003C75A1" w:rsidRDefault="003C75A1">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_Toc167743372 \h </w:instrText>
      </w:r>
      <w:r>
        <w:fldChar w:fldCharType="separate"/>
      </w:r>
      <w:r>
        <w:t>138</w:t>
      </w:r>
      <w:r>
        <w:fldChar w:fldCharType="end"/>
      </w:r>
    </w:p>
    <w:p w14:paraId="0D5424FE" w14:textId="027C4271" w:rsidR="003C75A1" w:rsidRDefault="003C75A1">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LI at the MMS Proxy-Relay</w:t>
      </w:r>
      <w:r>
        <w:tab/>
      </w:r>
      <w:r>
        <w:fldChar w:fldCharType="begin" w:fldLock="1"/>
      </w:r>
      <w:r>
        <w:instrText xml:space="preserve"> PAGEREF _Toc167743373 \h </w:instrText>
      </w:r>
      <w:r>
        <w:fldChar w:fldCharType="separate"/>
      </w:r>
      <w:r>
        <w:t>138</w:t>
      </w:r>
      <w:r>
        <w:fldChar w:fldCharType="end"/>
      </w:r>
    </w:p>
    <w:p w14:paraId="701BC996" w14:textId="13EF0C1E" w:rsidR="003C75A1" w:rsidRDefault="003C75A1">
      <w:pPr>
        <w:pStyle w:val="TOC4"/>
        <w:rPr>
          <w:rFonts w:asciiTheme="minorHAnsi" w:eastAsiaTheme="minorEastAsia" w:hAnsiTheme="minorHAnsi" w:cstheme="minorBidi"/>
          <w:kern w:val="2"/>
          <w:sz w:val="24"/>
          <w:szCs w:val="24"/>
          <w:lang w:eastAsia="en-GB"/>
          <w14:ligatures w14:val="standardContextual"/>
        </w:rPr>
      </w:pPr>
      <w:r>
        <w:t>7.4.2.1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_Toc167743374 \h </w:instrText>
      </w:r>
      <w:r>
        <w:fldChar w:fldCharType="separate"/>
      </w:r>
      <w:r>
        <w:t>138</w:t>
      </w:r>
      <w:r>
        <w:fldChar w:fldCharType="end"/>
      </w:r>
    </w:p>
    <w:p w14:paraId="75116ADD" w14:textId="1A1C789B" w:rsidR="003C75A1" w:rsidRDefault="003C75A1">
      <w:pPr>
        <w:pStyle w:val="TOC4"/>
        <w:rPr>
          <w:rFonts w:asciiTheme="minorHAnsi" w:eastAsiaTheme="minorEastAsia" w:hAnsiTheme="minorHAnsi" w:cstheme="minorBidi"/>
          <w:kern w:val="2"/>
          <w:sz w:val="24"/>
          <w:szCs w:val="24"/>
          <w:lang w:eastAsia="en-GB"/>
          <w14:ligatures w14:val="standardContextual"/>
        </w:rPr>
      </w:pPr>
      <w:r w:rsidRPr="003C75A1">
        <w:t>7.4.2.2</w:t>
      </w:r>
      <w:r w:rsidRPr="003C75A1">
        <w:rPr>
          <w:rFonts w:asciiTheme="minorHAnsi" w:eastAsiaTheme="minorEastAsia" w:hAnsiTheme="minorHAnsi" w:cstheme="minorBidi"/>
          <w:kern w:val="2"/>
          <w:sz w:val="24"/>
          <w:szCs w:val="24"/>
          <w:lang w:eastAsia="en-GB"/>
          <w14:ligatures w14:val="standardContextual"/>
        </w:rPr>
        <w:tab/>
      </w:r>
      <w:r w:rsidRPr="00461B99">
        <w:rPr>
          <w:lang w:val="it-CH"/>
        </w:rPr>
        <w:t>Generation of xIRI over LI_X2</w:t>
      </w:r>
      <w:r>
        <w:tab/>
      </w:r>
      <w:r>
        <w:fldChar w:fldCharType="begin" w:fldLock="1"/>
      </w:r>
      <w:r>
        <w:instrText xml:space="preserve"> PAGEREF _Toc167743375 \h </w:instrText>
      </w:r>
      <w:r>
        <w:fldChar w:fldCharType="separate"/>
      </w:r>
      <w:r>
        <w:t>139</w:t>
      </w:r>
      <w:r>
        <w:fldChar w:fldCharType="end"/>
      </w:r>
    </w:p>
    <w:p w14:paraId="383D855D" w14:textId="1D7ABB74" w:rsidR="003C75A1" w:rsidRDefault="003C75A1">
      <w:pPr>
        <w:pStyle w:val="TOC4"/>
        <w:rPr>
          <w:rFonts w:asciiTheme="minorHAnsi" w:eastAsiaTheme="minorEastAsia" w:hAnsiTheme="minorHAnsi" w:cstheme="minorBidi"/>
          <w:kern w:val="2"/>
          <w:sz w:val="24"/>
          <w:szCs w:val="24"/>
          <w:lang w:eastAsia="en-GB"/>
          <w14:ligatures w14:val="standardContextual"/>
        </w:rPr>
      </w:pPr>
      <w:r>
        <w:t>7.4.2.3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_Toc167743376 \h </w:instrText>
      </w:r>
      <w:r>
        <w:fldChar w:fldCharType="separate"/>
      </w:r>
      <w:r>
        <w:t>139</w:t>
      </w:r>
      <w:r>
        <w:fldChar w:fldCharType="end"/>
      </w:r>
    </w:p>
    <w:p w14:paraId="2B321BF9" w14:textId="0793DFA6" w:rsidR="003C75A1" w:rsidRDefault="003C75A1">
      <w:pPr>
        <w:pStyle w:val="TOC4"/>
        <w:rPr>
          <w:rFonts w:asciiTheme="minorHAnsi" w:eastAsiaTheme="minorEastAsia" w:hAnsiTheme="minorHAnsi" w:cstheme="minorBidi"/>
          <w:kern w:val="2"/>
          <w:sz w:val="24"/>
          <w:szCs w:val="24"/>
          <w:lang w:eastAsia="en-GB"/>
          <w14:ligatures w14:val="standardContextual"/>
        </w:rPr>
      </w:pPr>
      <w:r>
        <w:t>7.4.2.4</w:t>
      </w:r>
      <w:r>
        <w:rPr>
          <w:rFonts w:asciiTheme="minorHAnsi" w:eastAsiaTheme="minorEastAsia" w:hAnsiTheme="minorHAnsi" w:cstheme="minorBidi"/>
          <w:kern w:val="2"/>
          <w:sz w:val="24"/>
          <w:szCs w:val="24"/>
          <w:lang w:eastAsia="en-GB"/>
          <w14:ligatures w14:val="standardContextual"/>
        </w:rPr>
        <w:tab/>
      </w:r>
      <w:r>
        <w:t>MMS Record Generation Cases</w:t>
      </w:r>
      <w:r>
        <w:tab/>
      </w:r>
      <w:r>
        <w:fldChar w:fldCharType="begin" w:fldLock="1"/>
      </w:r>
      <w:r>
        <w:instrText xml:space="preserve"> PAGEREF _Toc167743377 \h </w:instrText>
      </w:r>
      <w:r>
        <w:fldChar w:fldCharType="separate"/>
      </w:r>
      <w:r>
        <w:t>139</w:t>
      </w:r>
      <w:r>
        <w:fldChar w:fldCharType="end"/>
      </w:r>
    </w:p>
    <w:p w14:paraId="3C67FB78" w14:textId="0F9D6261" w:rsidR="003C75A1" w:rsidRDefault="003C75A1">
      <w:pPr>
        <w:pStyle w:val="TOC3"/>
        <w:rPr>
          <w:rFonts w:asciiTheme="minorHAnsi" w:eastAsiaTheme="minorEastAsia" w:hAnsiTheme="minorHAnsi" w:cstheme="minorBidi"/>
          <w:kern w:val="2"/>
          <w:sz w:val="24"/>
          <w:szCs w:val="24"/>
          <w:lang w:eastAsia="en-GB"/>
          <w14:ligatures w14:val="standardContextual"/>
        </w:rPr>
      </w:pPr>
      <w:r>
        <w:t>7.4.3</w:t>
      </w:r>
      <w:r>
        <w:rPr>
          <w:rFonts w:asciiTheme="minorHAnsi" w:eastAsiaTheme="minorEastAsia" w:hAnsiTheme="minorHAnsi" w:cstheme="minorBidi"/>
          <w:kern w:val="2"/>
          <w:sz w:val="24"/>
          <w:szCs w:val="24"/>
          <w:lang w:eastAsia="en-GB"/>
          <w14:ligatures w14:val="standardContextual"/>
        </w:rPr>
        <w:tab/>
      </w:r>
      <w:r>
        <w:t>MMS Records</w:t>
      </w:r>
      <w:r>
        <w:tab/>
      </w:r>
      <w:r>
        <w:fldChar w:fldCharType="begin" w:fldLock="1"/>
      </w:r>
      <w:r>
        <w:instrText xml:space="preserve"> PAGEREF _Toc167743378 \h </w:instrText>
      </w:r>
      <w:r>
        <w:fldChar w:fldCharType="separate"/>
      </w:r>
      <w:r>
        <w:t>139</w:t>
      </w:r>
      <w:r>
        <w:fldChar w:fldCharType="end"/>
      </w:r>
    </w:p>
    <w:p w14:paraId="7C270687" w14:textId="04D514DB" w:rsidR="003C75A1" w:rsidRDefault="003C75A1">
      <w:pPr>
        <w:pStyle w:val="TOC4"/>
        <w:rPr>
          <w:rFonts w:asciiTheme="minorHAnsi" w:eastAsiaTheme="minorEastAsia" w:hAnsiTheme="minorHAnsi" w:cstheme="minorBidi"/>
          <w:kern w:val="2"/>
          <w:sz w:val="24"/>
          <w:szCs w:val="24"/>
          <w:lang w:eastAsia="en-GB"/>
          <w14:ligatures w14:val="standardContextual"/>
        </w:rPr>
      </w:pPr>
      <w:r>
        <w:t>7.4.3.1</w:t>
      </w:r>
      <w:r>
        <w:rPr>
          <w:rFonts w:asciiTheme="minorHAnsi" w:eastAsiaTheme="minorEastAsia" w:hAnsiTheme="minorHAnsi" w:cstheme="minorBidi"/>
          <w:kern w:val="2"/>
          <w:sz w:val="24"/>
          <w:szCs w:val="24"/>
          <w:lang w:eastAsia="en-GB"/>
          <w14:ligatures w14:val="standardContextual"/>
        </w:rPr>
        <w:tab/>
      </w:r>
      <w:r>
        <w:t>MMSSend</w:t>
      </w:r>
      <w:r>
        <w:tab/>
      </w:r>
      <w:r>
        <w:fldChar w:fldCharType="begin" w:fldLock="1"/>
      </w:r>
      <w:r>
        <w:instrText xml:space="preserve"> PAGEREF _Toc167743379 \h </w:instrText>
      </w:r>
      <w:r>
        <w:fldChar w:fldCharType="separate"/>
      </w:r>
      <w:r>
        <w:t>139</w:t>
      </w:r>
      <w:r>
        <w:fldChar w:fldCharType="end"/>
      </w:r>
    </w:p>
    <w:p w14:paraId="00326461" w14:textId="7795E986" w:rsidR="003C75A1" w:rsidRDefault="003C75A1">
      <w:pPr>
        <w:pStyle w:val="TOC4"/>
        <w:rPr>
          <w:rFonts w:asciiTheme="minorHAnsi" w:eastAsiaTheme="minorEastAsia" w:hAnsiTheme="minorHAnsi" w:cstheme="minorBidi"/>
          <w:kern w:val="2"/>
          <w:sz w:val="24"/>
          <w:szCs w:val="24"/>
          <w:lang w:eastAsia="en-GB"/>
          <w14:ligatures w14:val="standardContextual"/>
        </w:rPr>
      </w:pPr>
      <w:r>
        <w:t>7.4.3.2</w:t>
      </w:r>
      <w:r>
        <w:rPr>
          <w:rFonts w:asciiTheme="minorHAnsi" w:eastAsiaTheme="minorEastAsia" w:hAnsiTheme="minorHAnsi" w:cstheme="minorBidi"/>
          <w:kern w:val="2"/>
          <w:sz w:val="24"/>
          <w:szCs w:val="24"/>
          <w:lang w:eastAsia="en-GB"/>
          <w14:ligatures w14:val="standardContextual"/>
        </w:rPr>
        <w:tab/>
      </w:r>
      <w:r>
        <w:t>MMSSendByNonLocalTarget</w:t>
      </w:r>
      <w:r>
        <w:tab/>
      </w:r>
      <w:r>
        <w:fldChar w:fldCharType="begin" w:fldLock="1"/>
      </w:r>
      <w:r>
        <w:instrText xml:space="preserve"> PAGEREF _Toc167743380 \h </w:instrText>
      </w:r>
      <w:r>
        <w:fldChar w:fldCharType="separate"/>
      </w:r>
      <w:r>
        <w:t>141</w:t>
      </w:r>
      <w:r>
        <w:fldChar w:fldCharType="end"/>
      </w:r>
    </w:p>
    <w:p w14:paraId="2841901E" w14:textId="71D448D8" w:rsidR="003C75A1" w:rsidRDefault="003C75A1">
      <w:pPr>
        <w:pStyle w:val="TOC4"/>
        <w:rPr>
          <w:rFonts w:asciiTheme="minorHAnsi" w:eastAsiaTheme="minorEastAsia" w:hAnsiTheme="minorHAnsi" w:cstheme="minorBidi"/>
          <w:kern w:val="2"/>
          <w:sz w:val="24"/>
          <w:szCs w:val="24"/>
          <w:lang w:eastAsia="en-GB"/>
          <w14:ligatures w14:val="standardContextual"/>
        </w:rPr>
      </w:pPr>
      <w:r>
        <w:t>7.4.3.3</w:t>
      </w:r>
      <w:r>
        <w:rPr>
          <w:rFonts w:asciiTheme="minorHAnsi" w:eastAsiaTheme="minorEastAsia" w:hAnsiTheme="minorHAnsi" w:cstheme="minorBidi"/>
          <w:kern w:val="2"/>
          <w:sz w:val="24"/>
          <w:szCs w:val="24"/>
          <w:lang w:eastAsia="en-GB"/>
          <w14:ligatures w14:val="standardContextual"/>
        </w:rPr>
        <w:tab/>
      </w:r>
      <w:r>
        <w:t>MMSNotification</w:t>
      </w:r>
      <w:r>
        <w:tab/>
      </w:r>
      <w:r>
        <w:fldChar w:fldCharType="begin" w:fldLock="1"/>
      </w:r>
      <w:r>
        <w:instrText xml:space="preserve"> PAGEREF _Toc167743381 \h </w:instrText>
      </w:r>
      <w:r>
        <w:fldChar w:fldCharType="separate"/>
      </w:r>
      <w:r>
        <w:t>143</w:t>
      </w:r>
      <w:r>
        <w:fldChar w:fldCharType="end"/>
      </w:r>
    </w:p>
    <w:p w14:paraId="76428F2F" w14:textId="0BB7CFD4" w:rsidR="003C75A1" w:rsidRDefault="003C75A1">
      <w:pPr>
        <w:pStyle w:val="TOC4"/>
        <w:rPr>
          <w:rFonts w:asciiTheme="minorHAnsi" w:eastAsiaTheme="minorEastAsia" w:hAnsiTheme="minorHAnsi" w:cstheme="minorBidi"/>
          <w:kern w:val="2"/>
          <w:sz w:val="24"/>
          <w:szCs w:val="24"/>
          <w:lang w:eastAsia="en-GB"/>
          <w14:ligatures w14:val="standardContextual"/>
        </w:rPr>
      </w:pPr>
      <w:r>
        <w:t>7.4.3.4</w:t>
      </w:r>
      <w:r>
        <w:rPr>
          <w:rFonts w:asciiTheme="minorHAnsi" w:eastAsiaTheme="minorEastAsia" w:hAnsiTheme="minorHAnsi" w:cstheme="minorBidi"/>
          <w:kern w:val="2"/>
          <w:sz w:val="24"/>
          <w:szCs w:val="24"/>
          <w:lang w:eastAsia="en-GB"/>
          <w14:ligatures w14:val="standardContextual"/>
        </w:rPr>
        <w:tab/>
      </w:r>
      <w:r>
        <w:t>MMSSendToNonLocalTarget</w:t>
      </w:r>
      <w:r>
        <w:tab/>
      </w:r>
      <w:r>
        <w:fldChar w:fldCharType="begin" w:fldLock="1"/>
      </w:r>
      <w:r>
        <w:instrText xml:space="preserve"> PAGEREF _Toc167743382 \h </w:instrText>
      </w:r>
      <w:r>
        <w:fldChar w:fldCharType="separate"/>
      </w:r>
      <w:r>
        <w:t>143</w:t>
      </w:r>
      <w:r>
        <w:fldChar w:fldCharType="end"/>
      </w:r>
    </w:p>
    <w:p w14:paraId="727C06D1" w14:textId="697F7D72" w:rsidR="003C75A1" w:rsidRDefault="003C75A1">
      <w:pPr>
        <w:pStyle w:val="TOC4"/>
        <w:rPr>
          <w:rFonts w:asciiTheme="minorHAnsi" w:eastAsiaTheme="minorEastAsia" w:hAnsiTheme="minorHAnsi" w:cstheme="minorBidi"/>
          <w:kern w:val="2"/>
          <w:sz w:val="24"/>
          <w:szCs w:val="24"/>
          <w:lang w:eastAsia="en-GB"/>
          <w14:ligatures w14:val="standardContextual"/>
        </w:rPr>
      </w:pPr>
      <w:r>
        <w:t>7.4.3.5</w:t>
      </w:r>
      <w:r>
        <w:rPr>
          <w:rFonts w:asciiTheme="minorHAnsi" w:eastAsiaTheme="minorEastAsia" w:hAnsiTheme="minorHAnsi" w:cstheme="minorBidi"/>
          <w:kern w:val="2"/>
          <w:sz w:val="24"/>
          <w:szCs w:val="24"/>
          <w:lang w:eastAsia="en-GB"/>
          <w14:ligatures w14:val="standardContextual"/>
        </w:rPr>
        <w:tab/>
      </w:r>
      <w:r>
        <w:t>MMSNotificationResponse</w:t>
      </w:r>
      <w:r>
        <w:tab/>
      </w:r>
      <w:r>
        <w:fldChar w:fldCharType="begin" w:fldLock="1"/>
      </w:r>
      <w:r>
        <w:instrText xml:space="preserve"> PAGEREF _Toc167743383 \h </w:instrText>
      </w:r>
      <w:r>
        <w:fldChar w:fldCharType="separate"/>
      </w:r>
      <w:r>
        <w:t>145</w:t>
      </w:r>
      <w:r>
        <w:fldChar w:fldCharType="end"/>
      </w:r>
    </w:p>
    <w:p w14:paraId="1B1E6CCD" w14:textId="51EAE2D9" w:rsidR="003C75A1" w:rsidRDefault="003C75A1">
      <w:pPr>
        <w:pStyle w:val="TOC4"/>
        <w:rPr>
          <w:rFonts w:asciiTheme="minorHAnsi" w:eastAsiaTheme="minorEastAsia" w:hAnsiTheme="minorHAnsi" w:cstheme="minorBidi"/>
          <w:kern w:val="2"/>
          <w:sz w:val="24"/>
          <w:szCs w:val="24"/>
          <w:lang w:eastAsia="en-GB"/>
          <w14:ligatures w14:val="standardContextual"/>
        </w:rPr>
      </w:pPr>
      <w:r>
        <w:t>7.4.3.6</w:t>
      </w:r>
      <w:r>
        <w:rPr>
          <w:rFonts w:asciiTheme="minorHAnsi" w:eastAsiaTheme="minorEastAsia" w:hAnsiTheme="minorHAnsi" w:cstheme="minorBidi"/>
          <w:kern w:val="2"/>
          <w:sz w:val="24"/>
          <w:szCs w:val="24"/>
          <w:lang w:eastAsia="en-GB"/>
          <w14:ligatures w14:val="standardContextual"/>
        </w:rPr>
        <w:tab/>
      </w:r>
      <w:r>
        <w:t>MMSRetrieval</w:t>
      </w:r>
      <w:r>
        <w:tab/>
      </w:r>
      <w:r>
        <w:fldChar w:fldCharType="begin" w:fldLock="1"/>
      </w:r>
      <w:r>
        <w:instrText xml:space="preserve"> PAGEREF _Toc167743384 \h </w:instrText>
      </w:r>
      <w:r>
        <w:fldChar w:fldCharType="separate"/>
      </w:r>
      <w:r>
        <w:t>145</w:t>
      </w:r>
      <w:r>
        <w:fldChar w:fldCharType="end"/>
      </w:r>
    </w:p>
    <w:p w14:paraId="7940A519" w14:textId="6BB77092" w:rsidR="003C75A1" w:rsidRDefault="003C75A1">
      <w:pPr>
        <w:pStyle w:val="TOC4"/>
        <w:rPr>
          <w:rFonts w:asciiTheme="minorHAnsi" w:eastAsiaTheme="minorEastAsia" w:hAnsiTheme="minorHAnsi" w:cstheme="minorBidi"/>
          <w:kern w:val="2"/>
          <w:sz w:val="24"/>
          <w:szCs w:val="24"/>
          <w:lang w:eastAsia="en-GB"/>
          <w14:ligatures w14:val="standardContextual"/>
        </w:rPr>
      </w:pPr>
      <w:r>
        <w:t>7.4.3.7</w:t>
      </w:r>
      <w:r>
        <w:rPr>
          <w:rFonts w:asciiTheme="minorHAnsi" w:eastAsiaTheme="minorEastAsia" w:hAnsiTheme="minorHAnsi" w:cstheme="minorBidi"/>
          <w:kern w:val="2"/>
          <w:sz w:val="24"/>
          <w:szCs w:val="24"/>
          <w:lang w:eastAsia="en-GB"/>
          <w14:ligatures w14:val="standardContextual"/>
        </w:rPr>
        <w:tab/>
      </w:r>
      <w:r>
        <w:t>MMSDeliveryAck</w:t>
      </w:r>
      <w:r>
        <w:tab/>
      </w:r>
      <w:r>
        <w:fldChar w:fldCharType="begin" w:fldLock="1"/>
      </w:r>
      <w:r>
        <w:instrText xml:space="preserve"> PAGEREF _Toc167743385 \h </w:instrText>
      </w:r>
      <w:r>
        <w:fldChar w:fldCharType="separate"/>
      </w:r>
      <w:r>
        <w:t>147</w:t>
      </w:r>
      <w:r>
        <w:fldChar w:fldCharType="end"/>
      </w:r>
    </w:p>
    <w:p w14:paraId="400AABDD" w14:textId="603392A6" w:rsidR="003C75A1" w:rsidRDefault="003C75A1">
      <w:pPr>
        <w:pStyle w:val="TOC4"/>
        <w:rPr>
          <w:rFonts w:asciiTheme="minorHAnsi" w:eastAsiaTheme="minorEastAsia" w:hAnsiTheme="minorHAnsi" w:cstheme="minorBidi"/>
          <w:kern w:val="2"/>
          <w:sz w:val="24"/>
          <w:szCs w:val="24"/>
          <w:lang w:eastAsia="en-GB"/>
          <w14:ligatures w14:val="standardContextual"/>
        </w:rPr>
      </w:pPr>
      <w:r>
        <w:t>7.4.3.8</w:t>
      </w:r>
      <w:r>
        <w:rPr>
          <w:rFonts w:asciiTheme="minorHAnsi" w:eastAsiaTheme="minorEastAsia" w:hAnsiTheme="minorHAnsi" w:cstheme="minorBidi"/>
          <w:kern w:val="2"/>
          <w:sz w:val="24"/>
          <w:szCs w:val="24"/>
          <w:lang w:eastAsia="en-GB"/>
          <w14:ligatures w14:val="standardContextual"/>
        </w:rPr>
        <w:tab/>
      </w:r>
      <w:r>
        <w:t>MMSForward</w:t>
      </w:r>
      <w:r>
        <w:tab/>
      </w:r>
      <w:r>
        <w:fldChar w:fldCharType="begin" w:fldLock="1"/>
      </w:r>
      <w:r>
        <w:instrText xml:space="preserve"> PAGEREF _Toc167743386 \h </w:instrText>
      </w:r>
      <w:r>
        <w:fldChar w:fldCharType="separate"/>
      </w:r>
      <w:r>
        <w:t>147</w:t>
      </w:r>
      <w:r>
        <w:fldChar w:fldCharType="end"/>
      </w:r>
    </w:p>
    <w:p w14:paraId="747019D2" w14:textId="47BBB881" w:rsidR="003C75A1" w:rsidRDefault="003C75A1">
      <w:pPr>
        <w:pStyle w:val="TOC4"/>
        <w:rPr>
          <w:rFonts w:asciiTheme="minorHAnsi" w:eastAsiaTheme="minorEastAsia" w:hAnsiTheme="minorHAnsi" w:cstheme="minorBidi"/>
          <w:kern w:val="2"/>
          <w:sz w:val="24"/>
          <w:szCs w:val="24"/>
          <w:lang w:eastAsia="en-GB"/>
          <w14:ligatures w14:val="standardContextual"/>
        </w:rPr>
      </w:pPr>
      <w:r>
        <w:t>7.4.3.9</w:t>
      </w:r>
      <w:r>
        <w:rPr>
          <w:rFonts w:asciiTheme="minorHAnsi" w:eastAsiaTheme="minorEastAsia" w:hAnsiTheme="minorHAnsi" w:cstheme="minorBidi"/>
          <w:kern w:val="2"/>
          <w:sz w:val="24"/>
          <w:szCs w:val="24"/>
          <w:lang w:eastAsia="en-GB"/>
          <w14:ligatures w14:val="standardContextual"/>
        </w:rPr>
        <w:tab/>
      </w:r>
      <w:r>
        <w:t>MMSDeleteFromRelay</w:t>
      </w:r>
      <w:r>
        <w:tab/>
      </w:r>
      <w:r>
        <w:fldChar w:fldCharType="begin" w:fldLock="1"/>
      </w:r>
      <w:r>
        <w:instrText xml:space="preserve"> PAGEREF _Toc167743387 \h </w:instrText>
      </w:r>
      <w:r>
        <w:fldChar w:fldCharType="separate"/>
      </w:r>
      <w:r>
        <w:t>149</w:t>
      </w:r>
      <w:r>
        <w:fldChar w:fldCharType="end"/>
      </w:r>
    </w:p>
    <w:p w14:paraId="0B9B73A5" w14:textId="0A8DD70F" w:rsidR="003C75A1" w:rsidRDefault="003C75A1">
      <w:pPr>
        <w:pStyle w:val="TOC4"/>
        <w:rPr>
          <w:rFonts w:asciiTheme="minorHAnsi" w:eastAsiaTheme="minorEastAsia" w:hAnsiTheme="minorHAnsi" w:cstheme="minorBidi"/>
          <w:kern w:val="2"/>
          <w:sz w:val="24"/>
          <w:szCs w:val="24"/>
          <w:lang w:eastAsia="en-GB"/>
          <w14:ligatures w14:val="standardContextual"/>
        </w:rPr>
      </w:pPr>
      <w:r>
        <w:t>7.4.3.10</w:t>
      </w:r>
      <w:r>
        <w:rPr>
          <w:rFonts w:asciiTheme="minorHAnsi" w:eastAsiaTheme="minorEastAsia" w:hAnsiTheme="minorHAnsi" w:cstheme="minorBidi"/>
          <w:kern w:val="2"/>
          <w:sz w:val="24"/>
          <w:szCs w:val="24"/>
          <w:lang w:eastAsia="en-GB"/>
          <w14:ligatures w14:val="standardContextual"/>
        </w:rPr>
        <w:tab/>
      </w:r>
      <w:r>
        <w:t>MMSMBoxStore</w:t>
      </w:r>
      <w:r>
        <w:tab/>
      </w:r>
      <w:r>
        <w:fldChar w:fldCharType="begin" w:fldLock="1"/>
      </w:r>
      <w:r>
        <w:instrText xml:space="preserve"> PAGEREF _Toc167743388 \h </w:instrText>
      </w:r>
      <w:r>
        <w:fldChar w:fldCharType="separate"/>
      </w:r>
      <w:r>
        <w:t>150</w:t>
      </w:r>
      <w:r>
        <w:fldChar w:fldCharType="end"/>
      </w:r>
    </w:p>
    <w:p w14:paraId="65B03936" w14:textId="27C6E02B" w:rsidR="003C75A1" w:rsidRDefault="003C75A1">
      <w:pPr>
        <w:pStyle w:val="TOC4"/>
        <w:rPr>
          <w:rFonts w:asciiTheme="minorHAnsi" w:eastAsiaTheme="minorEastAsia" w:hAnsiTheme="minorHAnsi" w:cstheme="minorBidi"/>
          <w:kern w:val="2"/>
          <w:sz w:val="24"/>
          <w:szCs w:val="24"/>
          <w:lang w:eastAsia="en-GB"/>
          <w14:ligatures w14:val="standardContextual"/>
        </w:rPr>
      </w:pPr>
      <w:r>
        <w:lastRenderedPageBreak/>
        <w:t>7.4.3.11</w:t>
      </w:r>
      <w:r>
        <w:rPr>
          <w:rFonts w:asciiTheme="minorHAnsi" w:eastAsiaTheme="minorEastAsia" w:hAnsiTheme="minorHAnsi" w:cstheme="minorBidi"/>
          <w:kern w:val="2"/>
          <w:sz w:val="24"/>
          <w:szCs w:val="24"/>
          <w:lang w:eastAsia="en-GB"/>
          <w14:ligatures w14:val="standardContextual"/>
        </w:rPr>
        <w:tab/>
      </w:r>
      <w:r>
        <w:t>MMSMBoxUpload</w:t>
      </w:r>
      <w:r>
        <w:tab/>
      </w:r>
      <w:r>
        <w:fldChar w:fldCharType="begin" w:fldLock="1"/>
      </w:r>
      <w:r>
        <w:instrText xml:space="preserve"> PAGEREF _Toc167743389 \h </w:instrText>
      </w:r>
      <w:r>
        <w:fldChar w:fldCharType="separate"/>
      </w:r>
      <w:r>
        <w:t>150</w:t>
      </w:r>
      <w:r>
        <w:fldChar w:fldCharType="end"/>
      </w:r>
    </w:p>
    <w:p w14:paraId="348FB644" w14:textId="43A23471" w:rsidR="003C75A1" w:rsidRDefault="003C75A1">
      <w:pPr>
        <w:pStyle w:val="TOC4"/>
        <w:rPr>
          <w:rFonts w:asciiTheme="minorHAnsi" w:eastAsiaTheme="minorEastAsia" w:hAnsiTheme="minorHAnsi" w:cstheme="minorBidi"/>
          <w:kern w:val="2"/>
          <w:sz w:val="24"/>
          <w:szCs w:val="24"/>
          <w:lang w:eastAsia="en-GB"/>
          <w14:ligatures w14:val="standardContextual"/>
        </w:rPr>
      </w:pPr>
      <w:r>
        <w:t>7.4.3.12</w:t>
      </w:r>
      <w:r>
        <w:rPr>
          <w:rFonts w:asciiTheme="minorHAnsi" w:eastAsiaTheme="minorEastAsia" w:hAnsiTheme="minorHAnsi" w:cstheme="minorBidi"/>
          <w:kern w:val="2"/>
          <w:sz w:val="24"/>
          <w:szCs w:val="24"/>
          <w:lang w:eastAsia="en-GB"/>
          <w14:ligatures w14:val="standardContextual"/>
        </w:rPr>
        <w:tab/>
      </w:r>
      <w:r>
        <w:t>MMSMBoxDelete</w:t>
      </w:r>
      <w:r>
        <w:tab/>
      </w:r>
      <w:r>
        <w:fldChar w:fldCharType="begin" w:fldLock="1"/>
      </w:r>
      <w:r>
        <w:instrText xml:space="preserve"> PAGEREF _Toc167743390 \h </w:instrText>
      </w:r>
      <w:r>
        <w:fldChar w:fldCharType="separate"/>
      </w:r>
      <w:r>
        <w:t>151</w:t>
      </w:r>
      <w:r>
        <w:fldChar w:fldCharType="end"/>
      </w:r>
    </w:p>
    <w:p w14:paraId="08502CE4" w14:textId="5EB8DC71" w:rsidR="003C75A1" w:rsidRDefault="003C75A1">
      <w:pPr>
        <w:pStyle w:val="TOC4"/>
        <w:rPr>
          <w:rFonts w:asciiTheme="minorHAnsi" w:eastAsiaTheme="minorEastAsia" w:hAnsiTheme="minorHAnsi" w:cstheme="minorBidi"/>
          <w:kern w:val="2"/>
          <w:sz w:val="24"/>
          <w:szCs w:val="24"/>
          <w:lang w:eastAsia="en-GB"/>
          <w14:ligatures w14:val="standardContextual"/>
        </w:rPr>
      </w:pPr>
      <w:r>
        <w:t>7.4.3.13</w:t>
      </w:r>
      <w:r>
        <w:rPr>
          <w:rFonts w:asciiTheme="minorHAnsi" w:eastAsiaTheme="minorEastAsia" w:hAnsiTheme="minorHAnsi" w:cstheme="minorBidi"/>
          <w:kern w:val="2"/>
          <w:sz w:val="24"/>
          <w:szCs w:val="24"/>
          <w:lang w:eastAsia="en-GB"/>
          <w14:ligatures w14:val="standardContextual"/>
        </w:rPr>
        <w:tab/>
      </w:r>
      <w:r>
        <w:t>MMSDeliveryReport</w:t>
      </w:r>
      <w:r>
        <w:tab/>
      </w:r>
      <w:r>
        <w:fldChar w:fldCharType="begin" w:fldLock="1"/>
      </w:r>
      <w:r>
        <w:instrText xml:space="preserve"> PAGEREF _Toc167743391 \h </w:instrText>
      </w:r>
      <w:r>
        <w:fldChar w:fldCharType="separate"/>
      </w:r>
      <w:r>
        <w:t>151</w:t>
      </w:r>
      <w:r>
        <w:fldChar w:fldCharType="end"/>
      </w:r>
    </w:p>
    <w:p w14:paraId="06D6E6AC" w14:textId="046C51C0" w:rsidR="003C75A1" w:rsidRDefault="003C75A1">
      <w:pPr>
        <w:pStyle w:val="TOC4"/>
        <w:rPr>
          <w:rFonts w:asciiTheme="minorHAnsi" w:eastAsiaTheme="minorEastAsia" w:hAnsiTheme="minorHAnsi" w:cstheme="minorBidi"/>
          <w:kern w:val="2"/>
          <w:sz w:val="24"/>
          <w:szCs w:val="24"/>
          <w:lang w:eastAsia="en-GB"/>
          <w14:ligatures w14:val="standardContextual"/>
        </w:rPr>
      </w:pPr>
      <w:r>
        <w:t>7.4.3.14</w:t>
      </w:r>
      <w:r>
        <w:rPr>
          <w:rFonts w:asciiTheme="minorHAnsi" w:eastAsiaTheme="minorEastAsia" w:hAnsiTheme="minorHAnsi" w:cstheme="minorBidi"/>
          <w:kern w:val="2"/>
          <w:sz w:val="24"/>
          <w:szCs w:val="24"/>
          <w:lang w:eastAsia="en-GB"/>
          <w14:ligatures w14:val="standardContextual"/>
        </w:rPr>
        <w:tab/>
      </w:r>
      <w:r>
        <w:t>MMSDeliveryReportNonLocalTarget</w:t>
      </w:r>
      <w:r>
        <w:tab/>
      </w:r>
      <w:r>
        <w:fldChar w:fldCharType="begin" w:fldLock="1"/>
      </w:r>
      <w:r>
        <w:instrText xml:space="preserve"> PAGEREF _Toc167743392 \h </w:instrText>
      </w:r>
      <w:r>
        <w:fldChar w:fldCharType="separate"/>
      </w:r>
      <w:r>
        <w:t>152</w:t>
      </w:r>
      <w:r>
        <w:fldChar w:fldCharType="end"/>
      </w:r>
    </w:p>
    <w:p w14:paraId="7D5BFEAA" w14:textId="40B16E07" w:rsidR="003C75A1" w:rsidRDefault="003C75A1">
      <w:pPr>
        <w:pStyle w:val="TOC4"/>
        <w:rPr>
          <w:rFonts w:asciiTheme="minorHAnsi" w:eastAsiaTheme="minorEastAsia" w:hAnsiTheme="minorHAnsi" w:cstheme="minorBidi"/>
          <w:kern w:val="2"/>
          <w:sz w:val="24"/>
          <w:szCs w:val="24"/>
          <w:lang w:eastAsia="en-GB"/>
          <w14:ligatures w14:val="standardContextual"/>
        </w:rPr>
      </w:pPr>
      <w:r>
        <w:t>7.4.3.15</w:t>
      </w:r>
      <w:r>
        <w:rPr>
          <w:rFonts w:asciiTheme="minorHAnsi" w:eastAsiaTheme="minorEastAsia" w:hAnsiTheme="minorHAnsi" w:cstheme="minorBidi"/>
          <w:kern w:val="2"/>
          <w:sz w:val="24"/>
          <w:szCs w:val="24"/>
          <w:lang w:eastAsia="en-GB"/>
          <w14:ligatures w14:val="standardContextual"/>
        </w:rPr>
        <w:tab/>
      </w:r>
      <w:r>
        <w:t>MMSReadReport</w:t>
      </w:r>
      <w:r>
        <w:tab/>
      </w:r>
      <w:r>
        <w:fldChar w:fldCharType="begin" w:fldLock="1"/>
      </w:r>
      <w:r>
        <w:instrText xml:space="preserve"> PAGEREF _Toc167743393 \h </w:instrText>
      </w:r>
      <w:r>
        <w:fldChar w:fldCharType="separate"/>
      </w:r>
      <w:r>
        <w:t>153</w:t>
      </w:r>
      <w:r>
        <w:fldChar w:fldCharType="end"/>
      </w:r>
    </w:p>
    <w:p w14:paraId="4D45CA13" w14:textId="7DFCFD2E" w:rsidR="003C75A1" w:rsidRDefault="003C75A1">
      <w:pPr>
        <w:pStyle w:val="TOC4"/>
        <w:rPr>
          <w:rFonts w:asciiTheme="minorHAnsi" w:eastAsiaTheme="minorEastAsia" w:hAnsiTheme="minorHAnsi" w:cstheme="minorBidi"/>
          <w:kern w:val="2"/>
          <w:sz w:val="24"/>
          <w:szCs w:val="24"/>
          <w:lang w:eastAsia="en-GB"/>
          <w14:ligatures w14:val="standardContextual"/>
        </w:rPr>
      </w:pPr>
      <w:r>
        <w:t>7.4.3.16</w:t>
      </w:r>
      <w:r>
        <w:rPr>
          <w:rFonts w:asciiTheme="minorHAnsi" w:eastAsiaTheme="minorEastAsia" w:hAnsiTheme="minorHAnsi" w:cstheme="minorBidi"/>
          <w:kern w:val="2"/>
          <w:sz w:val="24"/>
          <w:szCs w:val="24"/>
          <w:lang w:eastAsia="en-GB"/>
          <w14:ligatures w14:val="standardContextual"/>
        </w:rPr>
        <w:tab/>
      </w:r>
      <w:r>
        <w:t>MMSReadReportNonLocalTarget</w:t>
      </w:r>
      <w:r>
        <w:tab/>
      </w:r>
      <w:r>
        <w:fldChar w:fldCharType="begin" w:fldLock="1"/>
      </w:r>
      <w:r>
        <w:instrText xml:space="preserve"> PAGEREF _Toc167743394 \h </w:instrText>
      </w:r>
      <w:r>
        <w:fldChar w:fldCharType="separate"/>
      </w:r>
      <w:r>
        <w:t>154</w:t>
      </w:r>
      <w:r>
        <w:fldChar w:fldCharType="end"/>
      </w:r>
    </w:p>
    <w:p w14:paraId="096620BC" w14:textId="61365C41" w:rsidR="003C75A1" w:rsidRDefault="003C75A1">
      <w:pPr>
        <w:pStyle w:val="TOC4"/>
        <w:rPr>
          <w:rFonts w:asciiTheme="minorHAnsi" w:eastAsiaTheme="minorEastAsia" w:hAnsiTheme="minorHAnsi" w:cstheme="minorBidi"/>
          <w:kern w:val="2"/>
          <w:sz w:val="24"/>
          <w:szCs w:val="24"/>
          <w:lang w:eastAsia="en-GB"/>
          <w14:ligatures w14:val="standardContextual"/>
        </w:rPr>
      </w:pPr>
      <w:r>
        <w:t>7.4.3.17</w:t>
      </w:r>
      <w:r>
        <w:rPr>
          <w:rFonts w:asciiTheme="minorHAnsi" w:eastAsiaTheme="minorEastAsia" w:hAnsiTheme="minorHAnsi" w:cstheme="minorBidi"/>
          <w:kern w:val="2"/>
          <w:sz w:val="24"/>
          <w:szCs w:val="24"/>
          <w:lang w:eastAsia="en-GB"/>
          <w14:ligatures w14:val="standardContextual"/>
        </w:rPr>
        <w:tab/>
      </w:r>
      <w:r>
        <w:t>MMSCancel</w:t>
      </w:r>
      <w:r>
        <w:tab/>
      </w:r>
      <w:r>
        <w:fldChar w:fldCharType="begin" w:fldLock="1"/>
      </w:r>
      <w:r>
        <w:instrText xml:space="preserve"> PAGEREF _Toc167743395 \h </w:instrText>
      </w:r>
      <w:r>
        <w:fldChar w:fldCharType="separate"/>
      </w:r>
      <w:r>
        <w:t>155</w:t>
      </w:r>
      <w:r>
        <w:fldChar w:fldCharType="end"/>
      </w:r>
    </w:p>
    <w:p w14:paraId="2E027A01" w14:textId="08B124B4" w:rsidR="003C75A1" w:rsidRDefault="003C75A1">
      <w:pPr>
        <w:pStyle w:val="TOC4"/>
        <w:rPr>
          <w:rFonts w:asciiTheme="minorHAnsi" w:eastAsiaTheme="minorEastAsia" w:hAnsiTheme="minorHAnsi" w:cstheme="minorBidi"/>
          <w:kern w:val="2"/>
          <w:sz w:val="24"/>
          <w:szCs w:val="24"/>
          <w:lang w:eastAsia="en-GB"/>
          <w14:ligatures w14:val="standardContextual"/>
        </w:rPr>
      </w:pPr>
      <w:r>
        <w:t>7.4.3.18</w:t>
      </w:r>
      <w:r>
        <w:rPr>
          <w:rFonts w:asciiTheme="minorHAnsi" w:eastAsiaTheme="minorEastAsia" w:hAnsiTheme="minorHAnsi" w:cstheme="minorBidi"/>
          <w:kern w:val="2"/>
          <w:sz w:val="24"/>
          <w:szCs w:val="24"/>
          <w:lang w:eastAsia="en-GB"/>
          <w14:ligatures w14:val="standardContextual"/>
        </w:rPr>
        <w:tab/>
      </w:r>
      <w:r>
        <w:t>MMSMBoxViewRequest</w:t>
      </w:r>
      <w:r>
        <w:tab/>
      </w:r>
      <w:r>
        <w:fldChar w:fldCharType="begin" w:fldLock="1"/>
      </w:r>
      <w:r>
        <w:instrText xml:space="preserve"> PAGEREF _Toc167743396 \h </w:instrText>
      </w:r>
      <w:r>
        <w:fldChar w:fldCharType="separate"/>
      </w:r>
      <w:r>
        <w:t>155</w:t>
      </w:r>
      <w:r>
        <w:fldChar w:fldCharType="end"/>
      </w:r>
    </w:p>
    <w:p w14:paraId="300F4A90" w14:textId="3EE57051" w:rsidR="003C75A1" w:rsidRDefault="003C75A1">
      <w:pPr>
        <w:pStyle w:val="TOC4"/>
        <w:rPr>
          <w:rFonts w:asciiTheme="minorHAnsi" w:eastAsiaTheme="minorEastAsia" w:hAnsiTheme="minorHAnsi" w:cstheme="minorBidi"/>
          <w:kern w:val="2"/>
          <w:sz w:val="24"/>
          <w:szCs w:val="24"/>
          <w:lang w:eastAsia="en-GB"/>
          <w14:ligatures w14:val="standardContextual"/>
        </w:rPr>
      </w:pPr>
      <w:r>
        <w:t>7.4.3.19</w:t>
      </w:r>
      <w:r>
        <w:rPr>
          <w:rFonts w:asciiTheme="minorHAnsi" w:eastAsiaTheme="minorEastAsia" w:hAnsiTheme="minorHAnsi" w:cstheme="minorBidi"/>
          <w:kern w:val="2"/>
          <w:sz w:val="24"/>
          <w:szCs w:val="24"/>
          <w:lang w:eastAsia="en-GB"/>
          <w14:ligatures w14:val="standardContextual"/>
        </w:rPr>
        <w:tab/>
      </w:r>
      <w:r>
        <w:t>MMSMBoxViewResponse</w:t>
      </w:r>
      <w:r>
        <w:tab/>
      </w:r>
      <w:r>
        <w:fldChar w:fldCharType="begin" w:fldLock="1"/>
      </w:r>
      <w:r>
        <w:instrText xml:space="preserve"> PAGEREF _Toc167743397 \h </w:instrText>
      </w:r>
      <w:r>
        <w:fldChar w:fldCharType="separate"/>
      </w:r>
      <w:r>
        <w:t>156</w:t>
      </w:r>
      <w:r>
        <w:fldChar w:fldCharType="end"/>
      </w:r>
    </w:p>
    <w:p w14:paraId="55AC33C1" w14:textId="30B441EE" w:rsidR="003C75A1" w:rsidRDefault="003C75A1">
      <w:pPr>
        <w:pStyle w:val="TOC4"/>
        <w:rPr>
          <w:rFonts w:asciiTheme="minorHAnsi" w:eastAsiaTheme="minorEastAsia" w:hAnsiTheme="minorHAnsi" w:cstheme="minorBidi"/>
          <w:kern w:val="2"/>
          <w:sz w:val="24"/>
          <w:szCs w:val="24"/>
          <w:lang w:eastAsia="en-GB"/>
          <w14:ligatures w14:val="standardContextual"/>
        </w:rPr>
      </w:pPr>
      <w:r>
        <w:t>7.4.3.20</w:t>
      </w:r>
      <w:r>
        <w:rPr>
          <w:rFonts w:asciiTheme="minorHAnsi" w:eastAsiaTheme="minorEastAsia" w:hAnsiTheme="minorHAnsi" w:cstheme="minorBidi"/>
          <w:kern w:val="2"/>
          <w:sz w:val="24"/>
          <w:szCs w:val="24"/>
          <w:lang w:eastAsia="en-GB"/>
          <w14:ligatures w14:val="standardContextual"/>
        </w:rPr>
        <w:tab/>
      </w:r>
      <w:r>
        <w:t>MMBoxDescription</w:t>
      </w:r>
      <w:r>
        <w:tab/>
      </w:r>
      <w:r>
        <w:fldChar w:fldCharType="begin" w:fldLock="1"/>
      </w:r>
      <w:r>
        <w:instrText xml:space="preserve"> PAGEREF _Toc167743398 \h </w:instrText>
      </w:r>
      <w:r>
        <w:fldChar w:fldCharType="separate"/>
      </w:r>
      <w:r>
        <w:t>157</w:t>
      </w:r>
      <w:r>
        <w:fldChar w:fldCharType="end"/>
      </w:r>
    </w:p>
    <w:p w14:paraId="4A4A4ADB" w14:textId="34492BFA" w:rsidR="003C75A1" w:rsidRDefault="003C75A1">
      <w:pPr>
        <w:pStyle w:val="TOC4"/>
        <w:rPr>
          <w:rFonts w:asciiTheme="minorHAnsi" w:eastAsiaTheme="minorEastAsia" w:hAnsiTheme="minorHAnsi" w:cstheme="minorBidi"/>
          <w:kern w:val="2"/>
          <w:sz w:val="24"/>
          <w:szCs w:val="24"/>
          <w:lang w:eastAsia="en-GB"/>
          <w14:ligatures w14:val="standardContextual"/>
        </w:rPr>
      </w:pPr>
      <w:r>
        <w:t>7.4.3.21</w:t>
      </w:r>
      <w:r>
        <w:rPr>
          <w:rFonts w:asciiTheme="minorHAnsi" w:eastAsiaTheme="minorEastAsia" w:hAnsiTheme="minorHAnsi" w:cstheme="minorBidi"/>
          <w:kern w:val="2"/>
          <w:sz w:val="24"/>
          <w:szCs w:val="24"/>
          <w:lang w:eastAsia="en-GB"/>
          <w14:ligatures w14:val="standardContextual"/>
        </w:rPr>
        <w:tab/>
      </w:r>
      <w:r>
        <w:t>MMS Content</w:t>
      </w:r>
      <w:r>
        <w:tab/>
      </w:r>
      <w:r>
        <w:fldChar w:fldCharType="begin" w:fldLock="1"/>
      </w:r>
      <w:r>
        <w:instrText xml:space="preserve"> PAGEREF _Toc167743399 \h </w:instrText>
      </w:r>
      <w:r>
        <w:fldChar w:fldCharType="separate"/>
      </w:r>
      <w:r>
        <w:t>159</w:t>
      </w:r>
      <w:r>
        <w:fldChar w:fldCharType="end"/>
      </w:r>
    </w:p>
    <w:p w14:paraId="1F2681F0" w14:textId="74CD45D7" w:rsidR="003C75A1" w:rsidRDefault="003C75A1">
      <w:pPr>
        <w:pStyle w:val="TOC3"/>
        <w:rPr>
          <w:rFonts w:asciiTheme="minorHAnsi" w:eastAsiaTheme="minorEastAsia" w:hAnsiTheme="minorHAnsi" w:cstheme="minorBidi"/>
          <w:kern w:val="2"/>
          <w:sz w:val="24"/>
          <w:szCs w:val="24"/>
          <w:lang w:eastAsia="en-GB"/>
          <w14:ligatures w14:val="standardContextual"/>
        </w:rPr>
      </w:pPr>
      <w:r>
        <w:t>7.4.4</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_Toc167743400 \h </w:instrText>
      </w:r>
      <w:r>
        <w:fldChar w:fldCharType="separate"/>
      </w:r>
      <w:r>
        <w:t>159</w:t>
      </w:r>
      <w:r>
        <w:fldChar w:fldCharType="end"/>
      </w:r>
    </w:p>
    <w:p w14:paraId="23538784" w14:textId="028121E1" w:rsidR="003C75A1" w:rsidRDefault="003C75A1">
      <w:pPr>
        <w:pStyle w:val="TOC4"/>
        <w:rPr>
          <w:rFonts w:asciiTheme="minorHAnsi" w:eastAsiaTheme="minorEastAsia" w:hAnsiTheme="minorHAnsi" w:cstheme="minorBidi"/>
          <w:kern w:val="2"/>
          <w:sz w:val="24"/>
          <w:szCs w:val="24"/>
          <w:lang w:eastAsia="en-GB"/>
          <w14:ligatures w14:val="standardContextual"/>
        </w:rPr>
      </w:pPr>
      <w:r>
        <w:t>7.4.4.1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_Toc167743401 \h </w:instrText>
      </w:r>
      <w:r>
        <w:fldChar w:fldCharType="separate"/>
      </w:r>
      <w:r>
        <w:t>159</w:t>
      </w:r>
      <w:r>
        <w:fldChar w:fldCharType="end"/>
      </w:r>
    </w:p>
    <w:p w14:paraId="568296B0" w14:textId="1B046388" w:rsidR="003C75A1" w:rsidRDefault="003C75A1">
      <w:pPr>
        <w:pStyle w:val="TOC4"/>
        <w:rPr>
          <w:rFonts w:asciiTheme="minorHAnsi" w:eastAsiaTheme="minorEastAsia" w:hAnsiTheme="minorHAnsi" w:cstheme="minorBidi"/>
          <w:kern w:val="2"/>
          <w:sz w:val="24"/>
          <w:szCs w:val="24"/>
          <w:lang w:eastAsia="en-GB"/>
          <w14:ligatures w14:val="standardContextual"/>
        </w:rPr>
      </w:pPr>
      <w:r>
        <w:t>7.4.4.2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_Toc167743402 \h </w:instrText>
      </w:r>
      <w:r>
        <w:fldChar w:fldCharType="separate"/>
      </w:r>
      <w:r>
        <w:t>159</w:t>
      </w:r>
      <w:r>
        <w:fldChar w:fldCharType="end"/>
      </w:r>
    </w:p>
    <w:p w14:paraId="6ADBBF91" w14:textId="136AF0DA" w:rsidR="003C75A1" w:rsidRDefault="003C75A1">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PTC service</w:t>
      </w:r>
      <w:r>
        <w:tab/>
      </w:r>
      <w:r>
        <w:fldChar w:fldCharType="begin" w:fldLock="1"/>
      </w:r>
      <w:r>
        <w:instrText xml:space="preserve"> PAGEREF _Toc167743403 \h </w:instrText>
      </w:r>
      <w:r>
        <w:fldChar w:fldCharType="separate"/>
      </w:r>
      <w:r>
        <w:t>159</w:t>
      </w:r>
      <w:r>
        <w:fldChar w:fldCharType="end"/>
      </w:r>
    </w:p>
    <w:p w14:paraId="0B511185" w14:textId="0734448B" w:rsidR="003C75A1" w:rsidRDefault="003C75A1">
      <w:pPr>
        <w:pStyle w:val="TOC3"/>
        <w:rPr>
          <w:rFonts w:asciiTheme="minorHAnsi" w:eastAsiaTheme="minorEastAsia" w:hAnsiTheme="minorHAnsi" w:cstheme="minorBidi"/>
          <w:kern w:val="2"/>
          <w:sz w:val="24"/>
          <w:szCs w:val="24"/>
          <w:lang w:eastAsia="en-GB"/>
          <w14:ligatures w14:val="standardContextual"/>
        </w:rPr>
      </w:pPr>
      <w:r>
        <w:t>7.5.1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_Toc167743404 \h </w:instrText>
      </w:r>
      <w:r>
        <w:fldChar w:fldCharType="separate"/>
      </w:r>
      <w:r>
        <w:t>159</w:t>
      </w:r>
      <w:r>
        <w:fldChar w:fldCharType="end"/>
      </w:r>
    </w:p>
    <w:p w14:paraId="4019C7E6" w14:textId="7FE15C89" w:rsidR="003C75A1" w:rsidRDefault="003C75A1">
      <w:pPr>
        <w:pStyle w:val="TOC4"/>
        <w:rPr>
          <w:rFonts w:asciiTheme="minorHAnsi" w:eastAsiaTheme="minorEastAsia" w:hAnsiTheme="minorHAnsi" w:cstheme="minorBidi"/>
          <w:kern w:val="2"/>
          <w:sz w:val="24"/>
          <w:szCs w:val="24"/>
          <w:lang w:eastAsia="en-GB"/>
          <w14:ligatures w14:val="standardContextual"/>
        </w:rPr>
      </w:pPr>
      <w:r>
        <w:t>7.5.1.1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_Toc167743405 \h </w:instrText>
      </w:r>
      <w:r>
        <w:fldChar w:fldCharType="separate"/>
      </w:r>
      <w:r>
        <w:t>160</w:t>
      </w:r>
      <w:r>
        <w:fldChar w:fldCharType="end"/>
      </w:r>
    </w:p>
    <w:p w14:paraId="38169F51" w14:textId="19FF28BE" w:rsidR="003C75A1" w:rsidRDefault="003C75A1">
      <w:pPr>
        <w:pStyle w:val="TOC4"/>
        <w:rPr>
          <w:rFonts w:asciiTheme="minorHAnsi" w:eastAsiaTheme="minorEastAsia" w:hAnsiTheme="minorHAnsi" w:cstheme="minorBidi"/>
          <w:kern w:val="2"/>
          <w:sz w:val="24"/>
          <w:szCs w:val="24"/>
          <w:lang w:eastAsia="en-GB"/>
          <w14:ligatures w14:val="standardContextual"/>
        </w:rPr>
      </w:pPr>
      <w:r>
        <w:t>7.5.1.2</w:t>
      </w:r>
      <w:r>
        <w:rPr>
          <w:rFonts w:asciiTheme="minorHAnsi" w:eastAsiaTheme="minorEastAsia" w:hAnsiTheme="minorHAnsi" w:cstheme="minorBidi"/>
          <w:kern w:val="2"/>
          <w:sz w:val="24"/>
          <w:szCs w:val="24"/>
          <w:lang w:eastAsia="en-GB"/>
          <w14:ligatures w14:val="standardContextual"/>
        </w:rPr>
        <w:tab/>
      </w:r>
      <w:r>
        <w:t>Generating xIRI over LI_X2</w:t>
      </w:r>
      <w:r>
        <w:tab/>
      </w:r>
      <w:r>
        <w:fldChar w:fldCharType="begin" w:fldLock="1"/>
      </w:r>
      <w:r>
        <w:instrText xml:space="preserve"> PAGEREF _Toc167743406 \h </w:instrText>
      </w:r>
      <w:r>
        <w:fldChar w:fldCharType="separate"/>
      </w:r>
      <w:r>
        <w:t>160</w:t>
      </w:r>
      <w:r>
        <w:fldChar w:fldCharType="end"/>
      </w:r>
    </w:p>
    <w:p w14:paraId="56EABB52" w14:textId="5067FADA" w:rsidR="003C75A1" w:rsidRDefault="003C75A1">
      <w:pPr>
        <w:pStyle w:val="TOC4"/>
        <w:rPr>
          <w:rFonts w:asciiTheme="minorHAnsi" w:eastAsiaTheme="minorEastAsia" w:hAnsiTheme="minorHAnsi" w:cstheme="minorBidi"/>
          <w:kern w:val="2"/>
          <w:sz w:val="24"/>
          <w:szCs w:val="24"/>
          <w:lang w:eastAsia="en-GB"/>
          <w14:ligatures w14:val="standardContextual"/>
        </w:rPr>
      </w:pPr>
      <w:r>
        <w:t>7.5.1.3</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_Toc167743407 \h </w:instrText>
      </w:r>
      <w:r>
        <w:fldChar w:fldCharType="separate"/>
      </w:r>
      <w:r>
        <w:t>160</w:t>
      </w:r>
      <w:r>
        <w:fldChar w:fldCharType="end"/>
      </w:r>
    </w:p>
    <w:p w14:paraId="06210AEA" w14:textId="62DCE63B" w:rsidR="003C75A1" w:rsidRDefault="003C75A1">
      <w:pPr>
        <w:pStyle w:val="TOC3"/>
        <w:rPr>
          <w:rFonts w:asciiTheme="minorHAnsi" w:eastAsiaTheme="minorEastAsia" w:hAnsiTheme="minorHAnsi" w:cstheme="minorBidi"/>
          <w:kern w:val="2"/>
          <w:sz w:val="24"/>
          <w:szCs w:val="24"/>
          <w:lang w:eastAsia="en-GB"/>
          <w14:ligatures w14:val="standardContextual"/>
        </w:rPr>
      </w:pPr>
      <w:r>
        <w:t>7.5.2</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_Toc167743408 \h </w:instrText>
      </w:r>
      <w:r>
        <w:fldChar w:fldCharType="separate"/>
      </w:r>
      <w:r>
        <w:t>160</w:t>
      </w:r>
      <w:r>
        <w:fldChar w:fldCharType="end"/>
      </w:r>
    </w:p>
    <w:p w14:paraId="3CAC697B" w14:textId="3D133347" w:rsidR="003C75A1" w:rsidRDefault="003C75A1">
      <w:pPr>
        <w:pStyle w:val="TOC4"/>
        <w:rPr>
          <w:rFonts w:asciiTheme="minorHAnsi" w:eastAsiaTheme="minorEastAsia" w:hAnsiTheme="minorHAnsi" w:cstheme="minorBidi"/>
          <w:kern w:val="2"/>
          <w:sz w:val="24"/>
          <w:szCs w:val="24"/>
          <w:lang w:eastAsia="en-GB"/>
          <w14:ligatures w14:val="standardContextual"/>
        </w:rPr>
      </w:pPr>
      <w:r>
        <w:t>7.5.2.1</w:t>
      </w:r>
      <w:r>
        <w:rPr>
          <w:rFonts w:asciiTheme="minorHAnsi" w:eastAsiaTheme="minorEastAsia" w:hAnsiTheme="minorHAnsi" w:cstheme="minorBidi"/>
          <w:kern w:val="2"/>
          <w:sz w:val="24"/>
          <w:szCs w:val="24"/>
          <w:lang w:eastAsia="en-GB"/>
          <w14:ligatures w14:val="standardContextual"/>
        </w:rPr>
        <w:tab/>
      </w:r>
      <w:r>
        <w:t>PTC registration</w:t>
      </w:r>
      <w:r>
        <w:tab/>
      </w:r>
      <w:r>
        <w:fldChar w:fldCharType="begin" w:fldLock="1"/>
      </w:r>
      <w:r>
        <w:instrText xml:space="preserve"> PAGEREF _Toc167743409 \h </w:instrText>
      </w:r>
      <w:r>
        <w:fldChar w:fldCharType="separate"/>
      </w:r>
      <w:r>
        <w:t>160</w:t>
      </w:r>
      <w:r>
        <w:fldChar w:fldCharType="end"/>
      </w:r>
    </w:p>
    <w:p w14:paraId="3D576F8C" w14:textId="4275C319" w:rsidR="003C75A1" w:rsidRDefault="003C75A1">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PTC session initiation</w:t>
      </w:r>
      <w:r>
        <w:tab/>
      </w:r>
      <w:r>
        <w:fldChar w:fldCharType="begin" w:fldLock="1"/>
      </w:r>
      <w:r>
        <w:instrText xml:space="preserve"> PAGEREF _Toc167743410 \h </w:instrText>
      </w:r>
      <w:r>
        <w:fldChar w:fldCharType="separate"/>
      </w:r>
      <w:r>
        <w:t>160</w:t>
      </w:r>
      <w:r>
        <w:fldChar w:fldCharType="end"/>
      </w:r>
    </w:p>
    <w:p w14:paraId="5E5F1BDC" w14:textId="456A3149" w:rsidR="003C75A1" w:rsidRDefault="003C75A1">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PTC session abandon attempt</w:t>
      </w:r>
      <w:r>
        <w:tab/>
      </w:r>
      <w:r>
        <w:fldChar w:fldCharType="begin" w:fldLock="1"/>
      </w:r>
      <w:r>
        <w:instrText xml:space="preserve"> PAGEREF _Toc167743411 \h </w:instrText>
      </w:r>
      <w:r>
        <w:fldChar w:fldCharType="separate"/>
      </w:r>
      <w:r>
        <w:t>161</w:t>
      </w:r>
      <w:r>
        <w:fldChar w:fldCharType="end"/>
      </w:r>
    </w:p>
    <w:p w14:paraId="01BCA423" w14:textId="5E1A139B" w:rsidR="003C75A1" w:rsidRDefault="003C75A1">
      <w:pPr>
        <w:pStyle w:val="TOC4"/>
        <w:rPr>
          <w:rFonts w:asciiTheme="minorHAnsi" w:eastAsiaTheme="minorEastAsia" w:hAnsiTheme="minorHAnsi" w:cstheme="minorBidi"/>
          <w:kern w:val="2"/>
          <w:sz w:val="24"/>
          <w:szCs w:val="24"/>
          <w:lang w:eastAsia="en-GB"/>
          <w14:ligatures w14:val="standardContextual"/>
        </w:rPr>
      </w:pPr>
      <w:r>
        <w:t>7.5.2.4</w:t>
      </w:r>
      <w:r>
        <w:rPr>
          <w:rFonts w:asciiTheme="minorHAnsi" w:eastAsiaTheme="minorEastAsia" w:hAnsiTheme="minorHAnsi" w:cstheme="minorBidi"/>
          <w:kern w:val="2"/>
          <w:sz w:val="24"/>
          <w:szCs w:val="24"/>
          <w:lang w:eastAsia="en-GB"/>
          <w14:ligatures w14:val="standardContextual"/>
        </w:rPr>
        <w:tab/>
      </w:r>
      <w:r>
        <w:t>PTC session start</w:t>
      </w:r>
      <w:r>
        <w:tab/>
      </w:r>
      <w:r>
        <w:fldChar w:fldCharType="begin" w:fldLock="1"/>
      </w:r>
      <w:r>
        <w:instrText xml:space="preserve"> PAGEREF _Toc167743412 \h </w:instrText>
      </w:r>
      <w:r>
        <w:fldChar w:fldCharType="separate"/>
      </w:r>
      <w:r>
        <w:t>162</w:t>
      </w:r>
      <w:r>
        <w:fldChar w:fldCharType="end"/>
      </w:r>
    </w:p>
    <w:p w14:paraId="3CF184B1" w14:textId="3732B210" w:rsidR="003C75A1" w:rsidRDefault="003C75A1">
      <w:pPr>
        <w:pStyle w:val="TOC4"/>
        <w:rPr>
          <w:rFonts w:asciiTheme="minorHAnsi" w:eastAsiaTheme="minorEastAsia" w:hAnsiTheme="minorHAnsi" w:cstheme="minorBidi"/>
          <w:kern w:val="2"/>
          <w:sz w:val="24"/>
          <w:szCs w:val="24"/>
          <w:lang w:eastAsia="en-GB"/>
          <w14:ligatures w14:val="standardContextual"/>
        </w:rPr>
      </w:pPr>
      <w:r>
        <w:t>7.5.2.5</w:t>
      </w:r>
      <w:r>
        <w:rPr>
          <w:rFonts w:asciiTheme="minorHAnsi" w:eastAsiaTheme="minorEastAsia" w:hAnsiTheme="minorHAnsi" w:cstheme="minorBidi"/>
          <w:kern w:val="2"/>
          <w:sz w:val="24"/>
          <w:szCs w:val="24"/>
          <w:lang w:eastAsia="en-GB"/>
          <w14:ligatures w14:val="standardContextual"/>
        </w:rPr>
        <w:tab/>
      </w:r>
      <w:r>
        <w:t>PTC session end</w:t>
      </w:r>
      <w:r>
        <w:tab/>
      </w:r>
      <w:r>
        <w:fldChar w:fldCharType="begin" w:fldLock="1"/>
      </w:r>
      <w:r>
        <w:instrText xml:space="preserve"> PAGEREF _Toc167743413 \h </w:instrText>
      </w:r>
      <w:r>
        <w:fldChar w:fldCharType="separate"/>
      </w:r>
      <w:r>
        <w:t>163</w:t>
      </w:r>
      <w:r>
        <w:fldChar w:fldCharType="end"/>
      </w:r>
    </w:p>
    <w:p w14:paraId="187C5A10" w14:textId="12761EAA" w:rsidR="003C75A1" w:rsidRDefault="003C75A1">
      <w:pPr>
        <w:pStyle w:val="TOC4"/>
        <w:rPr>
          <w:rFonts w:asciiTheme="minorHAnsi" w:eastAsiaTheme="minorEastAsia" w:hAnsiTheme="minorHAnsi" w:cstheme="minorBidi"/>
          <w:kern w:val="2"/>
          <w:sz w:val="24"/>
          <w:szCs w:val="24"/>
          <w:lang w:eastAsia="en-GB"/>
          <w14:ligatures w14:val="standardContextual"/>
        </w:rPr>
      </w:pPr>
      <w:r>
        <w:t>7.5.2.6</w:t>
      </w:r>
      <w:r>
        <w:rPr>
          <w:rFonts w:asciiTheme="minorHAnsi" w:eastAsiaTheme="minorEastAsia" w:hAnsiTheme="minorHAnsi" w:cstheme="minorBidi"/>
          <w:kern w:val="2"/>
          <w:sz w:val="24"/>
          <w:szCs w:val="24"/>
          <w:lang w:eastAsia="en-GB"/>
          <w14:ligatures w14:val="standardContextual"/>
        </w:rPr>
        <w:tab/>
      </w:r>
      <w:r>
        <w:t>PTC start of interception</w:t>
      </w:r>
      <w:r>
        <w:tab/>
      </w:r>
      <w:r>
        <w:fldChar w:fldCharType="begin" w:fldLock="1"/>
      </w:r>
      <w:r>
        <w:instrText xml:space="preserve"> PAGEREF _Toc167743414 \h </w:instrText>
      </w:r>
      <w:r>
        <w:fldChar w:fldCharType="separate"/>
      </w:r>
      <w:r>
        <w:t>164</w:t>
      </w:r>
      <w:r>
        <w:fldChar w:fldCharType="end"/>
      </w:r>
    </w:p>
    <w:p w14:paraId="7597E789" w14:textId="62CE834A" w:rsidR="003C75A1" w:rsidRDefault="003C75A1">
      <w:pPr>
        <w:pStyle w:val="TOC4"/>
        <w:rPr>
          <w:rFonts w:asciiTheme="minorHAnsi" w:eastAsiaTheme="minorEastAsia" w:hAnsiTheme="minorHAnsi" w:cstheme="minorBidi"/>
          <w:kern w:val="2"/>
          <w:sz w:val="24"/>
          <w:szCs w:val="24"/>
          <w:lang w:eastAsia="en-GB"/>
          <w14:ligatures w14:val="standardContextual"/>
        </w:rPr>
      </w:pPr>
      <w:r>
        <w:t>7.5.2.7</w:t>
      </w:r>
      <w:r>
        <w:rPr>
          <w:rFonts w:asciiTheme="minorHAnsi" w:eastAsiaTheme="minorEastAsia" w:hAnsiTheme="minorHAnsi" w:cstheme="minorBidi"/>
          <w:kern w:val="2"/>
          <w:sz w:val="24"/>
          <w:szCs w:val="24"/>
          <w:lang w:eastAsia="en-GB"/>
          <w14:ligatures w14:val="standardContextual"/>
        </w:rPr>
        <w:tab/>
      </w:r>
      <w:r>
        <w:t>PTC pre-established session</w:t>
      </w:r>
      <w:r>
        <w:tab/>
      </w:r>
      <w:r>
        <w:fldChar w:fldCharType="begin" w:fldLock="1"/>
      </w:r>
      <w:r>
        <w:instrText xml:space="preserve"> PAGEREF _Toc167743415 \h </w:instrText>
      </w:r>
      <w:r>
        <w:fldChar w:fldCharType="separate"/>
      </w:r>
      <w:r>
        <w:t>165</w:t>
      </w:r>
      <w:r>
        <w:fldChar w:fldCharType="end"/>
      </w:r>
    </w:p>
    <w:p w14:paraId="5F9A56CC" w14:textId="6140F6A9" w:rsidR="003C75A1" w:rsidRDefault="003C75A1">
      <w:pPr>
        <w:pStyle w:val="TOC4"/>
        <w:rPr>
          <w:rFonts w:asciiTheme="minorHAnsi" w:eastAsiaTheme="minorEastAsia" w:hAnsiTheme="minorHAnsi" w:cstheme="minorBidi"/>
          <w:kern w:val="2"/>
          <w:sz w:val="24"/>
          <w:szCs w:val="24"/>
          <w:lang w:eastAsia="en-GB"/>
          <w14:ligatures w14:val="standardContextual"/>
        </w:rPr>
      </w:pPr>
      <w:r>
        <w:t>7.5.2.8</w:t>
      </w:r>
      <w:r>
        <w:rPr>
          <w:rFonts w:asciiTheme="minorHAnsi" w:eastAsiaTheme="minorEastAsia" w:hAnsiTheme="minorHAnsi" w:cstheme="minorBidi"/>
          <w:kern w:val="2"/>
          <w:sz w:val="24"/>
          <w:szCs w:val="24"/>
          <w:lang w:eastAsia="en-GB"/>
          <w14:ligatures w14:val="standardContextual"/>
        </w:rPr>
        <w:tab/>
      </w:r>
      <w:r>
        <w:t>PTC instant personal alert</w:t>
      </w:r>
      <w:r>
        <w:tab/>
      </w:r>
      <w:r>
        <w:fldChar w:fldCharType="begin" w:fldLock="1"/>
      </w:r>
      <w:r>
        <w:instrText xml:space="preserve"> PAGEREF _Toc167743416 \h </w:instrText>
      </w:r>
      <w:r>
        <w:fldChar w:fldCharType="separate"/>
      </w:r>
      <w:r>
        <w:t>165</w:t>
      </w:r>
      <w:r>
        <w:fldChar w:fldCharType="end"/>
      </w:r>
    </w:p>
    <w:p w14:paraId="3F00BCD5" w14:textId="68FC4486" w:rsidR="003C75A1" w:rsidRDefault="003C75A1">
      <w:pPr>
        <w:pStyle w:val="TOC4"/>
        <w:rPr>
          <w:rFonts w:asciiTheme="minorHAnsi" w:eastAsiaTheme="minorEastAsia" w:hAnsiTheme="minorHAnsi" w:cstheme="minorBidi"/>
          <w:kern w:val="2"/>
          <w:sz w:val="24"/>
          <w:szCs w:val="24"/>
          <w:lang w:eastAsia="en-GB"/>
          <w14:ligatures w14:val="standardContextual"/>
        </w:rPr>
      </w:pPr>
      <w:r>
        <w:t>7.5.2.9</w:t>
      </w:r>
      <w:r>
        <w:rPr>
          <w:rFonts w:asciiTheme="minorHAnsi" w:eastAsiaTheme="minorEastAsia" w:hAnsiTheme="minorHAnsi" w:cstheme="minorBidi"/>
          <w:kern w:val="2"/>
          <w:sz w:val="24"/>
          <w:szCs w:val="24"/>
          <w:lang w:eastAsia="en-GB"/>
          <w14:ligatures w14:val="standardContextual"/>
        </w:rPr>
        <w:tab/>
      </w:r>
      <w:r>
        <w:t>PTC party join</w:t>
      </w:r>
      <w:r>
        <w:tab/>
      </w:r>
      <w:r>
        <w:fldChar w:fldCharType="begin" w:fldLock="1"/>
      </w:r>
      <w:r>
        <w:instrText xml:space="preserve"> PAGEREF _Toc167743417 \h </w:instrText>
      </w:r>
      <w:r>
        <w:fldChar w:fldCharType="separate"/>
      </w:r>
      <w:r>
        <w:t>165</w:t>
      </w:r>
      <w:r>
        <w:fldChar w:fldCharType="end"/>
      </w:r>
    </w:p>
    <w:p w14:paraId="1A59005D" w14:textId="0B4EF720" w:rsidR="003C75A1" w:rsidRDefault="003C75A1">
      <w:pPr>
        <w:pStyle w:val="TOC4"/>
        <w:rPr>
          <w:rFonts w:asciiTheme="minorHAnsi" w:eastAsiaTheme="minorEastAsia" w:hAnsiTheme="minorHAnsi" w:cstheme="minorBidi"/>
          <w:kern w:val="2"/>
          <w:sz w:val="24"/>
          <w:szCs w:val="24"/>
          <w:lang w:eastAsia="en-GB"/>
          <w14:ligatures w14:val="standardContextual"/>
        </w:rPr>
      </w:pPr>
      <w:r>
        <w:t>7.5.2.10</w:t>
      </w:r>
      <w:r>
        <w:rPr>
          <w:rFonts w:asciiTheme="minorHAnsi" w:eastAsiaTheme="minorEastAsia" w:hAnsiTheme="minorHAnsi" w:cstheme="minorBidi"/>
          <w:kern w:val="2"/>
          <w:sz w:val="24"/>
          <w:szCs w:val="24"/>
          <w:lang w:eastAsia="en-GB"/>
          <w14:ligatures w14:val="standardContextual"/>
        </w:rPr>
        <w:tab/>
      </w:r>
      <w:r>
        <w:t>PTC party drop</w:t>
      </w:r>
      <w:r>
        <w:tab/>
      </w:r>
      <w:r>
        <w:fldChar w:fldCharType="begin" w:fldLock="1"/>
      </w:r>
      <w:r>
        <w:instrText xml:space="preserve"> PAGEREF _Toc167743418 \h </w:instrText>
      </w:r>
      <w:r>
        <w:fldChar w:fldCharType="separate"/>
      </w:r>
      <w:r>
        <w:t>166</w:t>
      </w:r>
      <w:r>
        <w:fldChar w:fldCharType="end"/>
      </w:r>
    </w:p>
    <w:p w14:paraId="636FA01D" w14:textId="53CDE7C3" w:rsidR="003C75A1" w:rsidRDefault="003C75A1">
      <w:pPr>
        <w:pStyle w:val="TOC4"/>
        <w:rPr>
          <w:rFonts w:asciiTheme="minorHAnsi" w:eastAsiaTheme="minorEastAsia" w:hAnsiTheme="minorHAnsi" w:cstheme="minorBidi"/>
          <w:kern w:val="2"/>
          <w:sz w:val="24"/>
          <w:szCs w:val="24"/>
          <w:lang w:eastAsia="en-GB"/>
          <w14:ligatures w14:val="standardContextual"/>
        </w:rPr>
      </w:pPr>
      <w:r>
        <w:t>7.5.2.11</w:t>
      </w:r>
      <w:r>
        <w:rPr>
          <w:rFonts w:asciiTheme="minorHAnsi" w:eastAsiaTheme="minorEastAsia" w:hAnsiTheme="minorHAnsi" w:cstheme="minorBidi"/>
          <w:kern w:val="2"/>
          <w:sz w:val="24"/>
          <w:szCs w:val="24"/>
          <w:lang w:eastAsia="en-GB"/>
          <w14:ligatures w14:val="standardContextual"/>
        </w:rPr>
        <w:tab/>
      </w:r>
      <w:r>
        <w:t>PTC party hold</w:t>
      </w:r>
      <w:r>
        <w:tab/>
      </w:r>
      <w:r>
        <w:fldChar w:fldCharType="begin" w:fldLock="1"/>
      </w:r>
      <w:r>
        <w:instrText xml:space="preserve"> PAGEREF _Toc167743419 \h </w:instrText>
      </w:r>
      <w:r>
        <w:fldChar w:fldCharType="separate"/>
      </w:r>
      <w:r>
        <w:t>167</w:t>
      </w:r>
      <w:r>
        <w:fldChar w:fldCharType="end"/>
      </w:r>
    </w:p>
    <w:p w14:paraId="4C5E5871" w14:textId="1C28278A" w:rsidR="003C75A1" w:rsidRDefault="003C75A1">
      <w:pPr>
        <w:pStyle w:val="TOC4"/>
        <w:rPr>
          <w:rFonts w:asciiTheme="minorHAnsi" w:eastAsiaTheme="minorEastAsia" w:hAnsiTheme="minorHAnsi" w:cstheme="minorBidi"/>
          <w:kern w:val="2"/>
          <w:sz w:val="24"/>
          <w:szCs w:val="24"/>
          <w:lang w:eastAsia="en-GB"/>
          <w14:ligatures w14:val="standardContextual"/>
        </w:rPr>
      </w:pPr>
      <w:r>
        <w:t>7.5.2.12</w:t>
      </w:r>
      <w:r>
        <w:rPr>
          <w:rFonts w:asciiTheme="minorHAnsi" w:eastAsiaTheme="minorEastAsia" w:hAnsiTheme="minorHAnsi" w:cstheme="minorBidi"/>
          <w:kern w:val="2"/>
          <w:sz w:val="24"/>
          <w:szCs w:val="24"/>
          <w:lang w:eastAsia="en-GB"/>
          <w14:ligatures w14:val="standardContextual"/>
        </w:rPr>
        <w:tab/>
      </w:r>
      <w:r>
        <w:t>PTC media modification</w:t>
      </w:r>
      <w:r>
        <w:tab/>
      </w:r>
      <w:r>
        <w:fldChar w:fldCharType="begin" w:fldLock="1"/>
      </w:r>
      <w:r>
        <w:instrText xml:space="preserve"> PAGEREF _Toc167743420 \h </w:instrText>
      </w:r>
      <w:r>
        <w:fldChar w:fldCharType="separate"/>
      </w:r>
      <w:r>
        <w:t>167</w:t>
      </w:r>
      <w:r>
        <w:fldChar w:fldCharType="end"/>
      </w:r>
    </w:p>
    <w:p w14:paraId="5A73D412" w14:textId="4160B0C9" w:rsidR="003C75A1" w:rsidRDefault="003C75A1">
      <w:pPr>
        <w:pStyle w:val="TOC4"/>
        <w:rPr>
          <w:rFonts w:asciiTheme="minorHAnsi" w:eastAsiaTheme="minorEastAsia" w:hAnsiTheme="minorHAnsi" w:cstheme="minorBidi"/>
          <w:kern w:val="2"/>
          <w:sz w:val="24"/>
          <w:szCs w:val="24"/>
          <w:lang w:eastAsia="en-GB"/>
          <w14:ligatures w14:val="standardContextual"/>
        </w:rPr>
      </w:pPr>
      <w:r>
        <w:t>7.5.2.13</w:t>
      </w:r>
      <w:r>
        <w:rPr>
          <w:rFonts w:asciiTheme="minorHAnsi" w:eastAsiaTheme="minorEastAsia" w:hAnsiTheme="minorHAnsi" w:cstheme="minorBidi"/>
          <w:kern w:val="2"/>
          <w:sz w:val="24"/>
          <w:szCs w:val="24"/>
          <w:lang w:eastAsia="en-GB"/>
          <w14:ligatures w14:val="standardContextual"/>
        </w:rPr>
        <w:tab/>
      </w:r>
      <w:r>
        <w:t>PTC group advertisement</w:t>
      </w:r>
      <w:r>
        <w:tab/>
      </w:r>
      <w:r>
        <w:fldChar w:fldCharType="begin" w:fldLock="1"/>
      </w:r>
      <w:r>
        <w:instrText xml:space="preserve"> PAGEREF _Toc167743421 \h </w:instrText>
      </w:r>
      <w:r>
        <w:fldChar w:fldCharType="separate"/>
      </w:r>
      <w:r>
        <w:t>168</w:t>
      </w:r>
      <w:r>
        <w:fldChar w:fldCharType="end"/>
      </w:r>
    </w:p>
    <w:p w14:paraId="289B9B65" w14:textId="1B85BFAB" w:rsidR="003C75A1" w:rsidRDefault="003C75A1">
      <w:pPr>
        <w:pStyle w:val="TOC4"/>
        <w:rPr>
          <w:rFonts w:asciiTheme="minorHAnsi" w:eastAsiaTheme="minorEastAsia" w:hAnsiTheme="minorHAnsi" w:cstheme="minorBidi"/>
          <w:kern w:val="2"/>
          <w:sz w:val="24"/>
          <w:szCs w:val="24"/>
          <w:lang w:eastAsia="en-GB"/>
          <w14:ligatures w14:val="standardContextual"/>
        </w:rPr>
      </w:pPr>
      <w:r>
        <w:t>7.5.2.14</w:t>
      </w:r>
      <w:r>
        <w:rPr>
          <w:rFonts w:asciiTheme="minorHAnsi" w:eastAsiaTheme="minorEastAsia" w:hAnsiTheme="minorHAnsi" w:cstheme="minorBidi"/>
          <w:kern w:val="2"/>
          <w:sz w:val="24"/>
          <w:szCs w:val="24"/>
          <w:lang w:eastAsia="en-GB"/>
          <w14:ligatures w14:val="standardContextual"/>
        </w:rPr>
        <w:tab/>
      </w:r>
      <w:r>
        <w:t>PTC floor control</w:t>
      </w:r>
      <w:r>
        <w:tab/>
      </w:r>
      <w:r>
        <w:fldChar w:fldCharType="begin" w:fldLock="1"/>
      </w:r>
      <w:r>
        <w:instrText xml:space="preserve"> PAGEREF _Toc167743422 \h </w:instrText>
      </w:r>
      <w:r>
        <w:fldChar w:fldCharType="separate"/>
      </w:r>
      <w:r>
        <w:t>168</w:t>
      </w:r>
      <w:r>
        <w:fldChar w:fldCharType="end"/>
      </w:r>
    </w:p>
    <w:p w14:paraId="74A537E5" w14:textId="711F0D5B" w:rsidR="003C75A1" w:rsidRDefault="003C75A1">
      <w:pPr>
        <w:pStyle w:val="TOC4"/>
        <w:rPr>
          <w:rFonts w:asciiTheme="minorHAnsi" w:eastAsiaTheme="minorEastAsia" w:hAnsiTheme="minorHAnsi" w:cstheme="minorBidi"/>
          <w:kern w:val="2"/>
          <w:sz w:val="24"/>
          <w:szCs w:val="24"/>
          <w:lang w:eastAsia="en-GB"/>
          <w14:ligatures w14:val="standardContextual"/>
        </w:rPr>
      </w:pPr>
      <w:r>
        <w:t>7.5.2.15</w:t>
      </w:r>
      <w:r>
        <w:rPr>
          <w:rFonts w:asciiTheme="minorHAnsi" w:eastAsiaTheme="minorEastAsia" w:hAnsiTheme="minorHAnsi" w:cstheme="minorBidi"/>
          <w:kern w:val="2"/>
          <w:sz w:val="24"/>
          <w:szCs w:val="24"/>
          <w:lang w:eastAsia="en-GB"/>
          <w14:ligatures w14:val="standardContextual"/>
        </w:rPr>
        <w:tab/>
      </w:r>
      <w:r>
        <w:t>PTC target presence</w:t>
      </w:r>
      <w:r>
        <w:tab/>
      </w:r>
      <w:r>
        <w:fldChar w:fldCharType="begin" w:fldLock="1"/>
      </w:r>
      <w:r>
        <w:instrText xml:space="preserve"> PAGEREF _Toc167743423 \h </w:instrText>
      </w:r>
      <w:r>
        <w:fldChar w:fldCharType="separate"/>
      </w:r>
      <w:r>
        <w:t>170</w:t>
      </w:r>
      <w:r>
        <w:fldChar w:fldCharType="end"/>
      </w:r>
    </w:p>
    <w:p w14:paraId="015E53F7" w14:textId="152C5155" w:rsidR="003C75A1" w:rsidRDefault="003C75A1">
      <w:pPr>
        <w:pStyle w:val="TOC4"/>
        <w:rPr>
          <w:rFonts w:asciiTheme="minorHAnsi" w:eastAsiaTheme="minorEastAsia" w:hAnsiTheme="minorHAnsi" w:cstheme="minorBidi"/>
          <w:kern w:val="2"/>
          <w:sz w:val="24"/>
          <w:szCs w:val="24"/>
          <w:lang w:eastAsia="en-GB"/>
          <w14:ligatures w14:val="standardContextual"/>
        </w:rPr>
      </w:pPr>
      <w:r>
        <w:t>7.5.2.16</w:t>
      </w:r>
      <w:r>
        <w:rPr>
          <w:rFonts w:asciiTheme="minorHAnsi" w:eastAsiaTheme="minorEastAsia" w:hAnsiTheme="minorHAnsi" w:cstheme="minorBidi"/>
          <w:kern w:val="2"/>
          <w:sz w:val="24"/>
          <w:szCs w:val="24"/>
          <w:lang w:eastAsia="en-GB"/>
          <w14:ligatures w14:val="standardContextual"/>
        </w:rPr>
        <w:tab/>
      </w:r>
      <w:r>
        <w:t>PTC participant presence</w:t>
      </w:r>
      <w:r>
        <w:tab/>
      </w:r>
      <w:r>
        <w:fldChar w:fldCharType="begin" w:fldLock="1"/>
      </w:r>
      <w:r>
        <w:instrText xml:space="preserve"> PAGEREF _Toc167743424 \h </w:instrText>
      </w:r>
      <w:r>
        <w:fldChar w:fldCharType="separate"/>
      </w:r>
      <w:r>
        <w:t>171</w:t>
      </w:r>
      <w:r>
        <w:fldChar w:fldCharType="end"/>
      </w:r>
    </w:p>
    <w:p w14:paraId="1AC7E34E" w14:textId="325744DA" w:rsidR="003C75A1" w:rsidRDefault="003C75A1">
      <w:pPr>
        <w:pStyle w:val="TOC4"/>
        <w:rPr>
          <w:rFonts w:asciiTheme="minorHAnsi" w:eastAsiaTheme="minorEastAsia" w:hAnsiTheme="minorHAnsi" w:cstheme="minorBidi"/>
          <w:kern w:val="2"/>
          <w:sz w:val="24"/>
          <w:szCs w:val="24"/>
          <w:lang w:eastAsia="en-GB"/>
          <w14:ligatures w14:val="standardContextual"/>
        </w:rPr>
      </w:pPr>
      <w:r>
        <w:t>7.5.2.17</w:t>
      </w:r>
      <w:r>
        <w:rPr>
          <w:rFonts w:asciiTheme="minorHAnsi" w:eastAsiaTheme="minorEastAsia" w:hAnsiTheme="minorHAnsi" w:cstheme="minorBidi"/>
          <w:kern w:val="2"/>
          <w:sz w:val="24"/>
          <w:szCs w:val="24"/>
          <w:lang w:eastAsia="en-GB"/>
          <w14:ligatures w14:val="standardContextual"/>
        </w:rPr>
        <w:tab/>
      </w:r>
      <w:r>
        <w:t>PTC list management</w:t>
      </w:r>
      <w:r>
        <w:tab/>
      </w:r>
      <w:r>
        <w:fldChar w:fldCharType="begin" w:fldLock="1"/>
      </w:r>
      <w:r>
        <w:instrText xml:space="preserve"> PAGEREF _Toc167743425 \h </w:instrText>
      </w:r>
      <w:r>
        <w:fldChar w:fldCharType="separate"/>
      </w:r>
      <w:r>
        <w:t>171</w:t>
      </w:r>
      <w:r>
        <w:fldChar w:fldCharType="end"/>
      </w:r>
    </w:p>
    <w:p w14:paraId="0167E023" w14:textId="2287BD71" w:rsidR="003C75A1" w:rsidRDefault="003C75A1">
      <w:pPr>
        <w:pStyle w:val="TOC4"/>
        <w:rPr>
          <w:rFonts w:asciiTheme="minorHAnsi" w:eastAsiaTheme="minorEastAsia" w:hAnsiTheme="minorHAnsi" w:cstheme="minorBidi"/>
          <w:kern w:val="2"/>
          <w:sz w:val="24"/>
          <w:szCs w:val="24"/>
          <w:lang w:eastAsia="en-GB"/>
          <w14:ligatures w14:val="standardContextual"/>
        </w:rPr>
      </w:pPr>
      <w:r>
        <w:t>7.5.2.18</w:t>
      </w:r>
      <w:r>
        <w:rPr>
          <w:rFonts w:asciiTheme="minorHAnsi" w:eastAsiaTheme="minorEastAsia" w:hAnsiTheme="minorHAnsi" w:cstheme="minorBidi"/>
          <w:kern w:val="2"/>
          <w:sz w:val="24"/>
          <w:szCs w:val="24"/>
          <w:lang w:eastAsia="en-GB"/>
          <w14:ligatures w14:val="standardContextual"/>
        </w:rPr>
        <w:tab/>
      </w:r>
      <w:r>
        <w:t>PTC access policy</w:t>
      </w:r>
      <w:r>
        <w:tab/>
      </w:r>
      <w:r>
        <w:fldChar w:fldCharType="begin" w:fldLock="1"/>
      </w:r>
      <w:r>
        <w:instrText xml:space="preserve"> PAGEREF _Toc167743426 \h </w:instrText>
      </w:r>
      <w:r>
        <w:fldChar w:fldCharType="separate"/>
      </w:r>
      <w:r>
        <w:t>172</w:t>
      </w:r>
      <w:r>
        <w:fldChar w:fldCharType="end"/>
      </w:r>
    </w:p>
    <w:p w14:paraId="090E518F" w14:textId="30946B39" w:rsidR="003C75A1" w:rsidRDefault="003C75A1">
      <w:pPr>
        <w:pStyle w:val="TOC3"/>
        <w:rPr>
          <w:rFonts w:asciiTheme="minorHAnsi" w:eastAsiaTheme="minorEastAsia" w:hAnsiTheme="minorHAnsi" w:cstheme="minorBidi"/>
          <w:kern w:val="2"/>
          <w:sz w:val="24"/>
          <w:szCs w:val="24"/>
          <w:lang w:eastAsia="en-GB"/>
          <w14:ligatures w14:val="standardContextual"/>
        </w:rPr>
      </w:pPr>
      <w:r>
        <w:t>7.5.3</w:t>
      </w:r>
      <w:r>
        <w:rPr>
          <w:rFonts w:asciiTheme="minorHAnsi" w:eastAsiaTheme="minorEastAsia" w:hAnsiTheme="minorHAnsi" w:cstheme="minorBidi"/>
          <w:kern w:val="2"/>
          <w:sz w:val="24"/>
          <w:szCs w:val="24"/>
          <w:lang w:eastAsia="en-GB"/>
          <w14:ligatures w14:val="standardContextual"/>
        </w:rPr>
        <w:tab/>
      </w:r>
      <w:r>
        <w:t>IRI and CC Generation</w:t>
      </w:r>
      <w:r>
        <w:tab/>
      </w:r>
      <w:r>
        <w:fldChar w:fldCharType="begin" w:fldLock="1"/>
      </w:r>
      <w:r>
        <w:instrText xml:space="preserve"> PAGEREF _Toc167743427 \h </w:instrText>
      </w:r>
      <w:r>
        <w:fldChar w:fldCharType="separate"/>
      </w:r>
      <w:r>
        <w:t>173</w:t>
      </w:r>
      <w:r>
        <w:fldChar w:fldCharType="end"/>
      </w:r>
    </w:p>
    <w:p w14:paraId="055B8494" w14:textId="52D1C476" w:rsidR="003C75A1" w:rsidRDefault="003C75A1">
      <w:pPr>
        <w:pStyle w:val="TOC4"/>
        <w:rPr>
          <w:rFonts w:asciiTheme="minorHAnsi" w:eastAsiaTheme="minorEastAsia" w:hAnsiTheme="minorHAnsi" w:cstheme="minorBidi"/>
          <w:kern w:val="2"/>
          <w:sz w:val="24"/>
          <w:szCs w:val="24"/>
          <w:lang w:eastAsia="en-GB"/>
          <w14:ligatures w14:val="standardContextual"/>
        </w:rPr>
      </w:pPr>
      <w:r>
        <w:t>7.5.3.1</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_Toc167743428 \h </w:instrText>
      </w:r>
      <w:r>
        <w:fldChar w:fldCharType="separate"/>
      </w:r>
      <w:r>
        <w:t>173</w:t>
      </w:r>
      <w:r>
        <w:fldChar w:fldCharType="end"/>
      </w:r>
    </w:p>
    <w:p w14:paraId="22F9C9C8" w14:textId="0217E84D" w:rsidR="003C75A1" w:rsidRDefault="003C75A1">
      <w:pPr>
        <w:pStyle w:val="TOC4"/>
        <w:rPr>
          <w:rFonts w:asciiTheme="minorHAnsi" w:eastAsiaTheme="minorEastAsia" w:hAnsiTheme="minorHAnsi" w:cstheme="minorBidi"/>
          <w:kern w:val="2"/>
          <w:sz w:val="24"/>
          <w:szCs w:val="24"/>
          <w:lang w:eastAsia="en-GB"/>
          <w14:ligatures w14:val="standardContextual"/>
        </w:rPr>
      </w:pPr>
      <w:r>
        <w:t>7.5.3.2</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_Toc167743429 \h </w:instrText>
      </w:r>
      <w:r>
        <w:fldChar w:fldCharType="separate"/>
      </w:r>
      <w:r>
        <w:t>174</w:t>
      </w:r>
      <w:r>
        <w:fldChar w:fldCharType="end"/>
      </w:r>
    </w:p>
    <w:p w14:paraId="63BEB0FB" w14:textId="206BCEB0" w:rsidR="003C75A1" w:rsidRDefault="003C75A1">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Identifier Association Reporting</w:t>
      </w:r>
      <w:r>
        <w:tab/>
      </w:r>
      <w:r>
        <w:fldChar w:fldCharType="begin" w:fldLock="1"/>
      </w:r>
      <w:r>
        <w:instrText xml:space="preserve"> PAGEREF _Toc167743430 \h </w:instrText>
      </w:r>
      <w:r>
        <w:fldChar w:fldCharType="separate"/>
      </w:r>
      <w:r>
        <w:t>174</w:t>
      </w:r>
      <w:r>
        <w:fldChar w:fldCharType="end"/>
      </w:r>
    </w:p>
    <w:p w14:paraId="25987749" w14:textId="418789C3" w:rsidR="003C75A1" w:rsidRDefault="003C75A1">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_Toc167743431 \h </w:instrText>
      </w:r>
      <w:r>
        <w:fldChar w:fldCharType="separate"/>
      </w:r>
      <w:r>
        <w:t>174</w:t>
      </w:r>
      <w:r>
        <w:fldChar w:fldCharType="end"/>
      </w:r>
    </w:p>
    <w:p w14:paraId="6524E6C9" w14:textId="1779C6BA" w:rsidR="003C75A1" w:rsidRDefault="003C75A1">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ICF</w:t>
      </w:r>
      <w:r>
        <w:tab/>
      </w:r>
      <w:r>
        <w:fldChar w:fldCharType="begin" w:fldLock="1"/>
      </w:r>
      <w:r>
        <w:instrText xml:space="preserve"> PAGEREF _Toc167743432 \h </w:instrText>
      </w:r>
      <w:r>
        <w:fldChar w:fldCharType="separate"/>
      </w:r>
      <w:r>
        <w:t>174</w:t>
      </w:r>
      <w:r>
        <w:fldChar w:fldCharType="end"/>
      </w:r>
    </w:p>
    <w:p w14:paraId="53B6A0DC" w14:textId="5D12836C" w:rsidR="003C75A1" w:rsidRDefault="003C75A1">
      <w:pPr>
        <w:pStyle w:val="TOC4"/>
        <w:rPr>
          <w:rFonts w:asciiTheme="minorHAnsi" w:eastAsiaTheme="minorEastAsia" w:hAnsiTheme="minorHAnsi" w:cstheme="minorBidi"/>
          <w:kern w:val="2"/>
          <w:sz w:val="24"/>
          <w:szCs w:val="24"/>
          <w:lang w:eastAsia="en-GB"/>
          <w14:ligatures w14:val="standardContextual"/>
        </w:rPr>
      </w:pPr>
      <w:r>
        <w:t>7.6.2.1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_Toc167743433 \h </w:instrText>
      </w:r>
      <w:r>
        <w:fldChar w:fldCharType="separate"/>
      </w:r>
      <w:r>
        <w:t>174</w:t>
      </w:r>
      <w:r>
        <w:fldChar w:fldCharType="end"/>
      </w:r>
    </w:p>
    <w:p w14:paraId="2045EAB8" w14:textId="42980E61" w:rsidR="003C75A1" w:rsidRDefault="003C75A1">
      <w:pPr>
        <w:pStyle w:val="TOC4"/>
        <w:rPr>
          <w:rFonts w:asciiTheme="minorHAnsi" w:eastAsiaTheme="minorEastAsia" w:hAnsiTheme="minorHAnsi" w:cstheme="minorBidi"/>
          <w:kern w:val="2"/>
          <w:sz w:val="24"/>
          <w:szCs w:val="24"/>
          <w:lang w:eastAsia="en-GB"/>
          <w14:ligatures w14:val="standardContextual"/>
        </w:rPr>
      </w:pPr>
      <w:r>
        <w:t>7.6.2.2</w:t>
      </w:r>
      <w:r>
        <w:rPr>
          <w:rFonts w:asciiTheme="minorHAnsi" w:eastAsiaTheme="minorEastAsia" w:hAnsiTheme="minorHAnsi" w:cstheme="minorBidi"/>
          <w:kern w:val="2"/>
          <w:sz w:val="24"/>
          <w:szCs w:val="24"/>
          <w:lang w:eastAsia="en-GB"/>
          <w14:ligatures w14:val="standardContextual"/>
        </w:rPr>
        <w:tab/>
      </w:r>
      <w:r>
        <w:t>ICF receipt of records over LI_XER</w:t>
      </w:r>
      <w:r>
        <w:tab/>
      </w:r>
      <w:r>
        <w:fldChar w:fldCharType="begin" w:fldLock="1"/>
      </w:r>
      <w:r>
        <w:instrText xml:space="preserve"> PAGEREF _Toc167743434 \h </w:instrText>
      </w:r>
      <w:r>
        <w:fldChar w:fldCharType="separate"/>
      </w:r>
      <w:r>
        <w:t>174</w:t>
      </w:r>
      <w:r>
        <w:fldChar w:fldCharType="end"/>
      </w:r>
    </w:p>
    <w:p w14:paraId="354A63AB" w14:textId="71F3AE69" w:rsidR="003C75A1" w:rsidRDefault="003C75A1">
      <w:pPr>
        <w:pStyle w:val="TOC4"/>
        <w:rPr>
          <w:rFonts w:asciiTheme="minorHAnsi" w:eastAsiaTheme="minorEastAsia" w:hAnsiTheme="minorHAnsi" w:cstheme="minorBidi"/>
          <w:kern w:val="2"/>
          <w:sz w:val="24"/>
          <w:szCs w:val="24"/>
          <w:lang w:eastAsia="en-GB"/>
          <w14:ligatures w14:val="standardContextual"/>
        </w:rPr>
      </w:pPr>
      <w:r>
        <w:t>7.6.2.3</w:t>
      </w:r>
      <w:r>
        <w:rPr>
          <w:rFonts w:asciiTheme="minorHAnsi" w:eastAsiaTheme="minorEastAsia" w:hAnsiTheme="minorHAnsi" w:cstheme="minorBidi"/>
          <w:kern w:val="2"/>
          <w:sz w:val="24"/>
          <w:szCs w:val="24"/>
          <w:lang w:eastAsia="en-GB"/>
          <w14:ligatures w14:val="standardContextual"/>
        </w:rPr>
        <w:tab/>
      </w:r>
      <w:r>
        <w:t>ICF Query and Response over LI_XQR</w:t>
      </w:r>
      <w:r>
        <w:tab/>
      </w:r>
      <w:r>
        <w:fldChar w:fldCharType="begin" w:fldLock="1"/>
      </w:r>
      <w:r>
        <w:instrText xml:space="preserve"> PAGEREF _Toc167743435 \h </w:instrText>
      </w:r>
      <w:r>
        <w:fldChar w:fldCharType="separate"/>
      </w:r>
      <w:r>
        <w:t>174</w:t>
      </w:r>
      <w:r>
        <w:fldChar w:fldCharType="end"/>
      </w:r>
    </w:p>
    <w:p w14:paraId="01DE7443" w14:textId="44812903" w:rsidR="003C75A1" w:rsidRDefault="003C75A1">
      <w:pPr>
        <w:pStyle w:val="TOC4"/>
        <w:rPr>
          <w:rFonts w:asciiTheme="minorHAnsi" w:eastAsiaTheme="minorEastAsia" w:hAnsiTheme="minorHAnsi" w:cstheme="minorBidi"/>
          <w:kern w:val="2"/>
          <w:sz w:val="24"/>
          <w:szCs w:val="24"/>
          <w:lang w:eastAsia="en-GB"/>
          <w14:ligatures w14:val="standardContextual"/>
        </w:rPr>
      </w:pPr>
      <w:r>
        <w:t>7.6.2.4</w:t>
      </w:r>
      <w:r>
        <w:rPr>
          <w:rFonts w:asciiTheme="minorHAnsi" w:eastAsiaTheme="minorEastAsia" w:hAnsiTheme="minorHAnsi" w:cstheme="minorBidi"/>
          <w:kern w:val="2"/>
          <w:sz w:val="24"/>
          <w:szCs w:val="24"/>
          <w:lang w:eastAsia="en-GB"/>
          <w14:ligatures w14:val="standardContextual"/>
        </w:rPr>
        <w:tab/>
      </w:r>
      <w:r>
        <w:t>ICF Identifier Association Event Handling</w:t>
      </w:r>
      <w:r>
        <w:tab/>
      </w:r>
      <w:r>
        <w:fldChar w:fldCharType="begin" w:fldLock="1"/>
      </w:r>
      <w:r>
        <w:instrText xml:space="preserve"> PAGEREF _Toc167743436 \h </w:instrText>
      </w:r>
      <w:r>
        <w:fldChar w:fldCharType="separate"/>
      </w:r>
      <w:r>
        <w:t>174</w:t>
      </w:r>
      <w:r>
        <w:fldChar w:fldCharType="end"/>
      </w:r>
    </w:p>
    <w:p w14:paraId="4E1ED959" w14:textId="0BCBEFBF" w:rsidR="003C75A1" w:rsidRDefault="003C75A1">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IQF</w:t>
      </w:r>
      <w:r>
        <w:tab/>
      </w:r>
      <w:r>
        <w:fldChar w:fldCharType="begin" w:fldLock="1"/>
      </w:r>
      <w:r>
        <w:instrText xml:space="preserve"> PAGEREF _Toc167743437 \h </w:instrText>
      </w:r>
      <w:r>
        <w:fldChar w:fldCharType="separate"/>
      </w:r>
      <w:r>
        <w:t>175</w:t>
      </w:r>
      <w:r>
        <w:fldChar w:fldCharType="end"/>
      </w:r>
    </w:p>
    <w:p w14:paraId="10850F38" w14:textId="6D6CB05A" w:rsidR="003C75A1" w:rsidRDefault="003C75A1">
      <w:pPr>
        <w:pStyle w:val="TOC4"/>
        <w:rPr>
          <w:rFonts w:asciiTheme="minorHAnsi" w:eastAsiaTheme="minorEastAsia" w:hAnsiTheme="minorHAnsi" w:cstheme="minorBidi"/>
          <w:kern w:val="2"/>
          <w:sz w:val="24"/>
          <w:szCs w:val="24"/>
          <w:lang w:eastAsia="en-GB"/>
          <w14:ligatures w14:val="standardContextual"/>
        </w:rPr>
      </w:pPr>
      <w:r>
        <w:t>7.6.3.1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_Toc167743438 \h </w:instrText>
      </w:r>
      <w:r>
        <w:fldChar w:fldCharType="separate"/>
      </w:r>
      <w:r>
        <w:t>175</w:t>
      </w:r>
      <w:r>
        <w:fldChar w:fldCharType="end"/>
      </w:r>
    </w:p>
    <w:p w14:paraId="5BA58054" w14:textId="78B44E1C" w:rsidR="003C75A1" w:rsidRDefault="003C75A1">
      <w:pPr>
        <w:pStyle w:val="TOC4"/>
        <w:rPr>
          <w:rFonts w:asciiTheme="minorHAnsi" w:eastAsiaTheme="minorEastAsia" w:hAnsiTheme="minorHAnsi" w:cstheme="minorBidi"/>
          <w:kern w:val="2"/>
          <w:sz w:val="24"/>
          <w:szCs w:val="24"/>
          <w:lang w:eastAsia="en-GB"/>
          <w14:ligatures w14:val="standardContextual"/>
        </w:rPr>
      </w:pPr>
      <w:r>
        <w:t>7.6.3.2</w:t>
      </w:r>
      <w:r>
        <w:rPr>
          <w:rFonts w:asciiTheme="minorHAnsi" w:eastAsiaTheme="minorEastAsia" w:hAnsiTheme="minorHAnsi" w:cstheme="minorBidi"/>
          <w:kern w:val="2"/>
          <w:sz w:val="24"/>
          <w:szCs w:val="24"/>
          <w:lang w:eastAsia="en-GB"/>
          <w14:ligatures w14:val="standardContextual"/>
        </w:rPr>
        <w:tab/>
      </w:r>
      <w:r>
        <w:t>IQF Query and Response over LI_HIQR</w:t>
      </w:r>
      <w:r>
        <w:tab/>
      </w:r>
      <w:r>
        <w:fldChar w:fldCharType="begin" w:fldLock="1"/>
      </w:r>
      <w:r>
        <w:instrText xml:space="preserve"> PAGEREF _Toc167743439 \h </w:instrText>
      </w:r>
      <w:r>
        <w:fldChar w:fldCharType="separate"/>
      </w:r>
      <w:r>
        <w:t>176</w:t>
      </w:r>
      <w:r>
        <w:fldChar w:fldCharType="end"/>
      </w:r>
    </w:p>
    <w:p w14:paraId="7738FE10" w14:textId="0E1050A1" w:rsidR="003C75A1" w:rsidRDefault="003C75A1">
      <w:pPr>
        <w:pStyle w:val="TOC4"/>
        <w:rPr>
          <w:rFonts w:asciiTheme="minorHAnsi" w:eastAsiaTheme="minorEastAsia" w:hAnsiTheme="minorHAnsi" w:cstheme="minorBidi"/>
          <w:kern w:val="2"/>
          <w:sz w:val="24"/>
          <w:szCs w:val="24"/>
          <w:lang w:eastAsia="en-GB"/>
          <w14:ligatures w14:val="standardContextual"/>
        </w:rPr>
      </w:pPr>
      <w:r>
        <w:t>7.6.3.3</w:t>
      </w:r>
      <w:r>
        <w:rPr>
          <w:rFonts w:asciiTheme="minorHAnsi" w:eastAsiaTheme="minorEastAsia" w:hAnsiTheme="minorHAnsi" w:cstheme="minorBidi"/>
          <w:kern w:val="2"/>
          <w:sz w:val="24"/>
          <w:szCs w:val="24"/>
          <w:lang w:eastAsia="en-GB"/>
          <w14:ligatures w14:val="standardContextual"/>
        </w:rPr>
        <w:tab/>
      </w:r>
      <w:r>
        <w:t>IQF Query and Response over LI_XQR</w:t>
      </w:r>
      <w:r>
        <w:tab/>
      </w:r>
      <w:r>
        <w:fldChar w:fldCharType="begin" w:fldLock="1"/>
      </w:r>
      <w:r>
        <w:instrText xml:space="preserve"> PAGEREF _Toc167743440 \h </w:instrText>
      </w:r>
      <w:r>
        <w:fldChar w:fldCharType="separate"/>
      </w:r>
      <w:r>
        <w:t>176</w:t>
      </w:r>
      <w:r>
        <w:fldChar w:fldCharType="end"/>
      </w:r>
    </w:p>
    <w:p w14:paraId="6077AD10" w14:textId="354BF9B8" w:rsidR="003C75A1" w:rsidRDefault="003C75A1">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LI at NEF</w:t>
      </w:r>
      <w:r>
        <w:tab/>
      </w:r>
      <w:r>
        <w:fldChar w:fldCharType="begin" w:fldLock="1"/>
      </w:r>
      <w:r>
        <w:instrText xml:space="preserve"> PAGEREF _Toc167743441 \h </w:instrText>
      </w:r>
      <w:r>
        <w:fldChar w:fldCharType="separate"/>
      </w:r>
      <w:r>
        <w:t>176</w:t>
      </w:r>
      <w:r>
        <w:fldChar w:fldCharType="end"/>
      </w:r>
    </w:p>
    <w:p w14:paraId="6A372563" w14:textId="0AB775C4" w:rsidR="003C75A1" w:rsidRDefault="003C75A1">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_Toc167743442 \h </w:instrText>
      </w:r>
      <w:r>
        <w:fldChar w:fldCharType="separate"/>
      </w:r>
      <w:r>
        <w:t>176</w:t>
      </w:r>
      <w:r>
        <w:fldChar w:fldCharType="end"/>
      </w:r>
    </w:p>
    <w:p w14:paraId="60A23A5A" w14:textId="4C766ADD" w:rsidR="003C75A1" w:rsidRDefault="003C75A1">
      <w:pPr>
        <w:pStyle w:val="TOC4"/>
        <w:rPr>
          <w:rFonts w:asciiTheme="minorHAnsi" w:eastAsiaTheme="minorEastAsia" w:hAnsiTheme="minorHAnsi" w:cstheme="minorBidi"/>
          <w:kern w:val="2"/>
          <w:sz w:val="24"/>
          <w:szCs w:val="24"/>
          <w:lang w:eastAsia="en-GB"/>
          <w14:ligatures w14:val="standardContextual"/>
        </w:rPr>
      </w:pPr>
      <w:r>
        <w:t>7.7.1.1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_Toc167743443 \h </w:instrText>
      </w:r>
      <w:r>
        <w:fldChar w:fldCharType="separate"/>
      </w:r>
      <w:r>
        <w:t>176</w:t>
      </w:r>
      <w:r>
        <w:fldChar w:fldCharType="end"/>
      </w:r>
    </w:p>
    <w:p w14:paraId="4AA58468" w14:textId="5D4B00E8" w:rsidR="003C75A1" w:rsidRDefault="003C75A1">
      <w:pPr>
        <w:pStyle w:val="TOC4"/>
        <w:rPr>
          <w:rFonts w:asciiTheme="minorHAnsi" w:eastAsiaTheme="minorEastAsia" w:hAnsiTheme="minorHAnsi" w:cstheme="minorBidi"/>
          <w:kern w:val="2"/>
          <w:sz w:val="24"/>
          <w:szCs w:val="24"/>
          <w:lang w:eastAsia="en-GB"/>
          <w14:ligatures w14:val="standardContextual"/>
        </w:rPr>
      </w:pPr>
      <w:r>
        <w:t>7.7.1.2</w:t>
      </w:r>
      <w:r>
        <w:rPr>
          <w:rFonts w:asciiTheme="minorHAnsi" w:eastAsiaTheme="minorEastAsia" w:hAnsiTheme="minorHAnsi" w:cstheme="minorBidi"/>
          <w:kern w:val="2"/>
          <w:sz w:val="24"/>
          <w:szCs w:val="24"/>
          <w:lang w:eastAsia="en-GB"/>
          <w14:ligatures w14:val="standardContextual"/>
        </w:rPr>
        <w:tab/>
      </w:r>
      <w:r w:rsidRPr="00461B99">
        <w:rPr>
          <w:rFonts w:cs="Arial"/>
        </w:rPr>
        <w:t>Provisioning of the IRI-POI and CC-POI in NEF</w:t>
      </w:r>
      <w:r>
        <w:tab/>
      </w:r>
      <w:r>
        <w:fldChar w:fldCharType="begin" w:fldLock="1"/>
      </w:r>
      <w:r>
        <w:instrText xml:space="preserve"> PAGEREF _Toc167743444 \h </w:instrText>
      </w:r>
      <w:r>
        <w:fldChar w:fldCharType="separate"/>
      </w:r>
      <w:r>
        <w:t>176</w:t>
      </w:r>
      <w:r>
        <w:fldChar w:fldCharType="end"/>
      </w:r>
    </w:p>
    <w:p w14:paraId="4AD57155" w14:textId="3895DD25" w:rsidR="003C75A1" w:rsidRDefault="003C75A1">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LI for NIDD using NEF</w:t>
      </w:r>
      <w:r>
        <w:tab/>
      </w:r>
      <w:r>
        <w:fldChar w:fldCharType="begin" w:fldLock="1"/>
      </w:r>
      <w:r>
        <w:instrText xml:space="preserve"> PAGEREF _Toc167743445 \h </w:instrText>
      </w:r>
      <w:r>
        <w:fldChar w:fldCharType="separate"/>
      </w:r>
      <w:r>
        <w:t>177</w:t>
      </w:r>
      <w:r>
        <w:fldChar w:fldCharType="end"/>
      </w:r>
    </w:p>
    <w:p w14:paraId="7969A4C4" w14:textId="113E40F7" w:rsidR="003C75A1" w:rsidRDefault="003C75A1">
      <w:pPr>
        <w:pStyle w:val="TOC4"/>
        <w:rPr>
          <w:rFonts w:asciiTheme="minorHAnsi" w:eastAsiaTheme="minorEastAsia" w:hAnsiTheme="minorHAnsi" w:cstheme="minorBidi"/>
          <w:kern w:val="2"/>
          <w:sz w:val="24"/>
          <w:szCs w:val="24"/>
          <w:lang w:eastAsia="en-GB"/>
          <w14:ligatures w14:val="standardContextual"/>
        </w:rPr>
      </w:pPr>
      <w:r>
        <w:t>7.7.2.1</w:t>
      </w:r>
      <w:r>
        <w:rPr>
          <w:rFonts w:asciiTheme="minorHAnsi" w:eastAsiaTheme="minorEastAsia" w:hAnsiTheme="minorHAnsi" w:cstheme="minorBidi"/>
          <w:kern w:val="2"/>
          <w:sz w:val="24"/>
          <w:szCs w:val="24"/>
          <w:lang w:eastAsia="en-GB"/>
          <w14:ligatures w14:val="standardContextual"/>
        </w:rPr>
        <w:tab/>
      </w:r>
      <w:r w:rsidRPr="00461B99">
        <w:rPr>
          <w:rFonts w:cs="Arial"/>
        </w:rPr>
        <w:t>Generation of xIRI at IRI-POI in NEF over LI_X2</w:t>
      </w:r>
      <w:r>
        <w:tab/>
      </w:r>
      <w:r>
        <w:fldChar w:fldCharType="begin" w:fldLock="1"/>
      </w:r>
      <w:r>
        <w:instrText xml:space="preserve"> PAGEREF _Toc167743446 \h </w:instrText>
      </w:r>
      <w:r>
        <w:fldChar w:fldCharType="separate"/>
      </w:r>
      <w:r>
        <w:t>177</w:t>
      </w:r>
      <w:r>
        <w:fldChar w:fldCharType="end"/>
      </w:r>
    </w:p>
    <w:p w14:paraId="64E2D9B4" w14:textId="185EC544" w:rsidR="003C75A1" w:rsidRDefault="003C75A1">
      <w:pPr>
        <w:pStyle w:val="TOC5"/>
        <w:rPr>
          <w:rFonts w:asciiTheme="minorHAnsi" w:eastAsiaTheme="minorEastAsia" w:hAnsiTheme="minorHAnsi" w:cstheme="minorBidi"/>
          <w:kern w:val="2"/>
          <w:sz w:val="24"/>
          <w:szCs w:val="24"/>
          <w:lang w:eastAsia="en-GB"/>
          <w14:ligatures w14:val="standardContextual"/>
        </w:rPr>
      </w:pPr>
      <w:r>
        <w:t>7.7.2.1.1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_Toc167743447 \h </w:instrText>
      </w:r>
      <w:r>
        <w:fldChar w:fldCharType="separate"/>
      </w:r>
      <w:r>
        <w:t>177</w:t>
      </w:r>
      <w:r>
        <w:fldChar w:fldCharType="end"/>
      </w:r>
    </w:p>
    <w:p w14:paraId="6DC6BACF" w14:textId="767ED0C6" w:rsidR="003C75A1" w:rsidRDefault="003C75A1">
      <w:pPr>
        <w:pStyle w:val="TOC5"/>
        <w:rPr>
          <w:rFonts w:asciiTheme="minorHAnsi" w:eastAsiaTheme="minorEastAsia" w:hAnsiTheme="minorHAnsi" w:cstheme="minorBidi"/>
          <w:kern w:val="2"/>
          <w:sz w:val="24"/>
          <w:szCs w:val="24"/>
          <w:lang w:eastAsia="en-GB"/>
          <w14:ligatures w14:val="standardContextual"/>
        </w:rPr>
      </w:pPr>
      <w:r>
        <w:t>7.7.2.1.2</w:t>
      </w:r>
      <w:r>
        <w:rPr>
          <w:rFonts w:asciiTheme="minorHAnsi" w:eastAsiaTheme="minorEastAsia" w:hAnsiTheme="minorHAnsi" w:cstheme="minorBidi"/>
          <w:kern w:val="2"/>
          <w:sz w:val="24"/>
          <w:szCs w:val="24"/>
          <w:lang w:eastAsia="en-GB"/>
          <w14:ligatures w14:val="standardContextual"/>
        </w:rPr>
        <w:tab/>
      </w:r>
      <w:r>
        <w:t>PDU session establishment</w:t>
      </w:r>
      <w:r>
        <w:tab/>
      </w:r>
      <w:r>
        <w:fldChar w:fldCharType="begin" w:fldLock="1"/>
      </w:r>
      <w:r>
        <w:instrText xml:space="preserve"> PAGEREF _Toc167743448 \h </w:instrText>
      </w:r>
      <w:r>
        <w:fldChar w:fldCharType="separate"/>
      </w:r>
      <w:r>
        <w:t>177</w:t>
      </w:r>
      <w:r>
        <w:fldChar w:fldCharType="end"/>
      </w:r>
    </w:p>
    <w:p w14:paraId="7BF99108" w14:textId="595AC240" w:rsidR="003C75A1" w:rsidRDefault="003C75A1">
      <w:pPr>
        <w:pStyle w:val="TOC5"/>
        <w:rPr>
          <w:rFonts w:asciiTheme="minorHAnsi" w:eastAsiaTheme="minorEastAsia" w:hAnsiTheme="minorHAnsi" w:cstheme="minorBidi"/>
          <w:kern w:val="2"/>
          <w:sz w:val="24"/>
          <w:szCs w:val="24"/>
          <w:lang w:eastAsia="en-GB"/>
          <w14:ligatures w14:val="standardContextual"/>
        </w:rPr>
      </w:pPr>
      <w:r>
        <w:t>7.7.2.1.3</w:t>
      </w:r>
      <w:r>
        <w:rPr>
          <w:rFonts w:asciiTheme="minorHAnsi" w:eastAsiaTheme="minorEastAsia" w:hAnsiTheme="minorHAnsi" w:cstheme="minorBidi"/>
          <w:kern w:val="2"/>
          <w:sz w:val="24"/>
          <w:szCs w:val="24"/>
          <w:lang w:eastAsia="en-GB"/>
          <w14:ligatures w14:val="standardContextual"/>
        </w:rPr>
        <w:tab/>
      </w:r>
      <w:r>
        <w:t>PDU session modification</w:t>
      </w:r>
      <w:r>
        <w:tab/>
      </w:r>
      <w:r>
        <w:fldChar w:fldCharType="begin" w:fldLock="1"/>
      </w:r>
      <w:r>
        <w:instrText xml:space="preserve"> PAGEREF _Toc167743449 \h </w:instrText>
      </w:r>
      <w:r>
        <w:fldChar w:fldCharType="separate"/>
      </w:r>
      <w:r>
        <w:t>177</w:t>
      </w:r>
      <w:r>
        <w:fldChar w:fldCharType="end"/>
      </w:r>
    </w:p>
    <w:p w14:paraId="303DC73C" w14:textId="2A79EF7E" w:rsidR="003C75A1" w:rsidRDefault="003C75A1">
      <w:pPr>
        <w:pStyle w:val="TOC5"/>
        <w:rPr>
          <w:rFonts w:asciiTheme="minorHAnsi" w:eastAsiaTheme="minorEastAsia" w:hAnsiTheme="minorHAnsi" w:cstheme="minorBidi"/>
          <w:kern w:val="2"/>
          <w:sz w:val="24"/>
          <w:szCs w:val="24"/>
          <w:lang w:eastAsia="en-GB"/>
          <w14:ligatures w14:val="standardContextual"/>
        </w:rPr>
      </w:pPr>
      <w:r>
        <w:t>7.7.2.1.4</w:t>
      </w:r>
      <w:r>
        <w:rPr>
          <w:rFonts w:asciiTheme="minorHAnsi" w:eastAsiaTheme="minorEastAsia" w:hAnsiTheme="minorHAnsi" w:cstheme="minorBidi"/>
          <w:kern w:val="2"/>
          <w:sz w:val="24"/>
          <w:szCs w:val="24"/>
          <w:lang w:eastAsia="en-GB"/>
          <w14:ligatures w14:val="standardContextual"/>
        </w:rPr>
        <w:tab/>
      </w:r>
      <w:r>
        <w:t>PDU session release</w:t>
      </w:r>
      <w:r>
        <w:tab/>
      </w:r>
      <w:r>
        <w:fldChar w:fldCharType="begin" w:fldLock="1"/>
      </w:r>
      <w:r>
        <w:instrText xml:space="preserve"> PAGEREF _Toc167743450 \h </w:instrText>
      </w:r>
      <w:r>
        <w:fldChar w:fldCharType="separate"/>
      </w:r>
      <w:r>
        <w:t>178</w:t>
      </w:r>
      <w:r>
        <w:fldChar w:fldCharType="end"/>
      </w:r>
    </w:p>
    <w:p w14:paraId="4D110EDB" w14:textId="5E9216D0" w:rsidR="003C75A1" w:rsidRDefault="003C75A1">
      <w:pPr>
        <w:pStyle w:val="TOC5"/>
        <w:rPr>
          <w:rFonts w:asciiTheme="minorHAnsi" w:eastAsiaTheme="minorEastAsia" w:hAnsiTheme="minorHAnsi" w:cstheme="minorBidi"/>
          <w:kern w:val="2"/>
          <w:sz w:val="24"/>
          <w:szCs w:val="24"/>
          <w:lang w:eastAsia="en-GB"/>
          <w14:ligatures w14:val="standardContextual"/>
        </w:rPr>
      </w:pPr>
      <w:r>
        <w:lastRenderedPageBreak/>
        <w:t>7.7.2.1.5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_Toc167743451 \h </w:instrText>
      </w:r>
      <w:r>
        <w:fldChar w:fldCharType="separate"/>
      </w:r>
      <w:r>
        <w:t>178</w:t>
      </w:r>
      <w:r>
        <w:fldChar w:fldCharType="end"/>
      </w:r>
    </w:p>
    <w:p w14:paraId="2273BB08" w14:textId="3E285525" w:rsidR="003C75A1" w:rsidRDefault="003C75A1">
      <w:pPr>
        <w:pStyle w:val="TOC5"/>
        <w:rPr>
          <w:rFonts w:asciiTheme="minorHAnsi" w:eastAsiaTheme="minorEastAsia" w:hAnsiTheme="minorHAnsi" w:cstheme="minorBidi"/>
          <w:kern w:val="2"/>
          <w:sz w:val="24"/>
          <w:szCs w:val="24"/>
          <w:lang w:eastAsia="en-GB"/>
          <w14:ligatures w14:val="standardContextual"/>
        </w:rPr>
      </w:pPr>
      <w:r>
        <w:t>7.7.2.1.6</w:t>
      </w:r>
      <w:r>
        <w:rPr>
          <w:rFonts w:asciiTheme="minorHAnsi" w:eastAsiaTheme="minorEastAsia" w:hAnsiTheme="minorHAnsi" w:cstheme="minorBidi"/>
          <w:kern w:val="2"/>
          <w:sz w:val="24"/>
          <w:szCs w:val="24"/>
          <w:lang w:eastAsia="en-GB"/>
          <w14:ligatures w14:val="standardContextual"/>
        </w:rPr>
        <w:tab/>
      </w:r>
      <w:r w:rsidRPr="00461B99">
        <w:rPr>
          <w:rFonts w:cs="Arial"/>
        </w:rPr>
        <w:t>Start of interception with established PDU session</w:t>
      </w:r>
      <w:r>
        <w:tab/>
      </w:r>
      <w:r>
        <w:fldChar w:fldCharType="begin" w:fldLock="1"/>
      </w:r>
      <w:r>
        <w:instrText xml:space="preserve"> PAGEREF _Toc167743452 \h </w:instrText>
      </w:r>
      <w:r>
        <w:fldChar w:fldCharType="separate"/>
      </w:r>
      <w:r>
        <w:t>179</w:t>
      </w:r>
      <w:r>
        <w:fldChar w:fldCharType="end"/>
      </w:r>
    </w:p>
    <w:p w14:paraId="4CDAE2B8" w14:textId="2A1B8D50" w:rsidR="003C75A1" w:rsidRDefault="003C75A1">
      <w:pPr>
        <w:pStyle w:val="TOC4"/>
        <w:rPr>
          <w:rFonts w:asciiTheme="minorHAnsi" w:eastAsiaTheme="minorEastAsia" w:hAnsiTheme="minorHAnsi" w:cstheme="minorBidi"/>
          <w:kern w:val="2"/>
          <w:sz w:val="24"/>
          <w:szCs w:val="24"/>
          <w:lang w:eastAsia="en-GB"/>
          <w14:ligatures w14:val="standardContextual"/>
        </w:rPr>
      </w:pPr>
      <w:r>
        <w:t>7.7.2.2</w:t>
      </w:r>
      <w:r>
        <w:rPr>
          <w:rFonts w:asciiTheme="minorHAnsi" w:eastAsiaTheme="minorEastAsia" w:hAnsiTheme="minorHAnsi" w:cstheme="minorBidi"/>
          <w:kern w:val="2"/>
          <w:sz w:val="24"/>
          <w:szCs w:val="24"/>
          <w:lang w:eastAsia="en-GB"/>
          <w14:ligatures w14:val="standardContextual"/>
        </w:rPr>
        <w:tab/>
      </w:r>
      <w:r w:rsidRPr="00461B99">
        <w:rPr>
          <w:rFonts w:cs="Arial"/>
        </w:rPr>
        <w:t>Generation of xCC at CC-POI in NEF over LI_X3</w:t>
      </w:r>
      <w:r>
        <w:tab/>
      </w:r>
      <w:r>
        <w:fldChar w:fldCharType="begin" w:fldLock="1"/>
      </w:r>
      <w:r>
        <w:instrText xml:space="preserve"> PAGEREF _Toc167743453 \h </w:instrText>
      </w:r>
      <w:r>
        <w:fldChar w:fldCharType="separate"/>
      </w:r>
      <w:r>
        <w:t>179</w:t>
      </w:r>
      <w:r>
        <w:fldChar w:fldCharType="end"/>
      </w:r>
    </w:p>
    <w:p w14:paraId="04388B42" w14:textId="4922C8CA" w:rsidR="003C75A1" w:rsidRDefault="003C75A1">
      <w:pPr>
        <w:pStyle w:val="TOC4"/>
        <w:rPr>
          <w:rFonts w:asciiTheme="minorHAnsi" w:eastAsiaTheme="minorEastAsia" w:hAnsiTheme="minorHAnsi" w:cstheme="minorBidi"/>
          <w:kern w:val="2"/>
          <w:sz w:val="24"/>
          <w:szCs w:val="24"/>
          <w:lang w:eastAsia="en-GB"/>
          <w14:ligatures w14:val="standardContextual"/>
        </w:rPr>
      </w:pPr>
      <w:r>
        <w:t>7.7.2.3</w:t>
      </w:r>
      <w:r>
        <w:rPr>
          <w:rFonts w:asciiTheme="minorHAnsi" w:eastAsiaTheme="minorEastAsia" w:hAnsiTheme="minorHAnsi" w:cstheme="minorBidi"/>
          <w:kern w:val="2"/>
          <w:sz w:val="24"/>
          <w:szCs w:val="24"/>
          <w:lang w:eastAsia="en-GB"/>
          <w14:ligatures w14:val="standardContextual"/>
        </w:rPr>
        <w:tab/>
      </w:r>
      <w:r w:rsidRPr="00461B99">
        <w:rPr>
          <w:rFonts w:cs="Arial"/>
        </w:rPr>
        <w:t>Generation of IRI over LI_HI2</w:t>
      </w:r>
      <w:r>
        <w:tab/>
      </w:r>
      <w:r>
        <w:fldChar w:fldCharType="begin" w:fldLock="1"/>
      </w:r>
      <w:r>
        <w:instrText xml:space="preserve"> PAGEREF _Toc167743454 \h </w:instrText>
      </w:r>
      <w:r>
        <w:fldChar w:fldCharType="separate"/>
      </w:r>
      <w:r>
        <w:t>180</w:t>
      </w:r>
      <w:r>
        <w:fldChar w:fldCharType="end"/>
      </w:r>
    </w:p>
    <w:p w14:paraId="0843115C" w14:textId="7AF68ED3" w:rsidR="003C75A1" w:rsidRDefault="003C75A1">
      <w:pPr>
        <w:pStyle w:val="TOC4"/>
        <w:rPr>
          <w:rFonts w:asciiTheme="minorHAnsi" w:eastAsiaTheme="minorEastAsia" w:hAnsiTheme="minorHAnsi" w:cstheme="minorBidi"/>
          <w:kern w:val="2"/>
          <w:sz w:val="24"/>
          <w:szCs w:val="24"/>
          <w:lang w:eastAsia="en-GB"/>
          <w14:ligatures w14:val="standardContextual"/>
        </w:rPr>
      </w:pPr>
      <w:r>
        <w:t>7.7.2.4</w:t>
      </w:r>
      <w:r>
        <w:rPr>
          <w:rFonts w:asciiTheme="minorHAnsi" w:eastAsiaTheme="minorEastAsia" w:hAnsiTheme="minorHAnsi" w:cstheme="minorBidi"/>
          <w:kern w:val="2"/>
          <w:sz w:val="24"/>
          <w:szCs w:val="24"/>
          <w:lang w:eastAsia="en-GB"/>
          <w14:ligatures w14:val="standardContextual"/>
        </w:rPr>
        <w:tab/>
      </w:r>
      <w:r w:rsidRPr="00461B99">
        <w:rPr>
          <w:rFonts w:cs="Arial"/>
        </w:rPr>
        <w:t>Generation of CC over LI_HI3</w:t>
      </w:r>
      <w:r>
        <w:tab/>
      </w:r>
      <w:r>
        <w:fldChar w:fldCharType="begin" w:fldLock="1"/>
      </w:r>
      <w:r>
        <w:instrText xml:space="preserve"> PAGEREF _Toc167743455 \h </w:instrText>
      </w:r>
      <w:r>
        <w:fldChar w:fldCharType="separate"/>
      </w:r>
      <w:r>
        <w:t>180</w:t>
      </w:r>
      <w:r>
        <w:fldChar w:fldCharType="end"/>
      </w:r>
    </w:p>
    <w:p w14:paraId="0FFDBA9C" w14:textId="6055CCA6" w:rsidR="003C75A1" w:rsidRDefault="003C75A1">
      <w:pPr>
        <w:pStyle w:val="TOC3"/>
        <w:rPr>
          <w:rFonts w:asciiTheme="minorHAnsi" w:eastAsiaTheme="minorEastAsia" w:hAnsiTheme="minorHAnsi" w:cstheme="minorBidi"/>
          <w:kern w:val="2"/>
          <w:sz w:val="24"/>
          <w:szCs w:val="24"/>
          <w:lang w:eastAsia="en-GB"/>
          <w14:ligatures w14:val="standardContextual"/>
        </w:rPr>
      </w:pPr>
      <w:r w:rsidRPr="003C75A1">
        <w:t>7.7.3</w:t>
      </w:r>
      <w:r w:rsidRPr="003C75A1">
        <w:rPr>
          <w:rFonts w:asciiTheme="minorHAnsi" w:eastAsiaTheme="minorEastAsia" w:hAnsiTheme="minorHAnsi" w:cstheme="minorBidi"/>
          <w:kern w:val="2"/>
          <w:sz w:val="24"/>
          <w:szCs w:val="24"/>
          <w:lang w:eastAsia="en-GB"/>
          <w14:ligatures w14:val="standardContextual"/>
        </w:rPr>
        <w:tab/>
      </w:r>
      <w:r w:rsidRPr="00461B99">
        <w:rPr>
          <w:lang w:val="it-CH"/>
        </w:rPr>
        <w:t>LI for device triggering</w:t>
      </w:r>
      <w:r>
        <w:tab/>
      </w:r>
      <w:r>
        <w:fldChar w:fldCharType="begin" w:fldLock="1"/>
      </w:r>
      <w:r>
        <w:instrText xml:space="preserve"> PAGEREF _Toc167743456 \h </w:instrText>
      </w:r>
      <w:r>
        <w:fldChar w:fldCharType="separate"/>
      </w:r>
      <w:r>
        <w:t>180</w:t>
      </w:r>
      <w:r>
        <w:fldChar w:fldCharType="end"/>
      </w:r>
    </w:p>
    <w:p w14:paraId="13ECB164" w14:textId="693E38BE" w:rsidR="003C75A1" w:rsidRDefault="003C75A1">
      <w:pPr>
        <w:pStyle w:val="TOC4"/>
        <w:rPr>
          <w:rFonts w:asciiTheme="minorHAnsi" w:eastAsiaTheme="minorEastAsia" w:hAnsiTheme="minorHAnsi" w:cstheme="minorBidi"/>
          <w:kern w:val="2"/>
          <w:sz w:val="24"/>
          <w:szCs w:val="24"/>
          <w:lang w:eastAsia="en-GB"/>
          <w14:ligatures w14:val="standardContextual"/>
        </w:rPr>
      </w:pPr>
      <w:r w:rsidRPr="003C75A1">
        <w:t>7.7.3.1</w:t>
      </w:r>
      <w:r w:rsidRPr="003C75A1">
        <w:rPr>
          <w:rFonts w:asciiTheme="minorHAnsi" w:eastAsiaTheme="minorEastAsia" w:hAnsiTheme="minorHAnsi" w:cstheme="minorBidi"/>
          <w:kern w:val="2"/>
          <w:sz w:val="24"/>
          <w:szCs w:val="24"/>
          <w:lang w:eastAsia="en-GB"/>
          <w14:ligatures w14:val="standardContextual"/>
        </w:rPr>
        <w:tab/>
      </w:r>
      <w:r w:rsidRPr="00461B99">
        <w:rPr>
          <w:rFonts w:cs="Arial"/>
          <w:lang w:val="it-CH"/>
        </w:rPr>
        <w:t>Generation of xIRI LI_X2 at IRI-POI in NEF over LI_X2</w:t>
      </w:r>
      <w:r>
        <w:tab/>
      </w:r>
      <w:r>
        <w:fldChar w:fldCharType="begin" w:fldLock="1"/>
      </w:r>
      <w:r>
        <w:instrText xml:space="preserve"> PAGEREF _Toc167743457 \h </w:instrText>
      </w:r>
      <w:r>
        <w:fldChar w:fldCharType="separate"/>
      </w:r>
      <w:r>
        <w:t>180</w:t>
      </w:r>
      <w:r>
        <w:fldChar w:fldCharType="end"/>
      </w:r>
    </w:p>
    <w:p w14:paraId="7A5DFE13" w14:textId="13620F6A" w:rsidR="003C75A1" w:rsidRDefault="003C75A1">
      <w:pPr>
        <w:pStyle w:val="TOC5"/>
        <w:rPr>
          <w:rFonts w:asciiTheme="minorHAnsi" w:eastAsiaTheme="minorEastAsia" w:hAnsiTheme="minorHAnsi" w:cstheme="minorBidi"/>
          <w:kern w:val="2"/>
          <w:sz w:val="24"/>
          <w:szCs w:val="24"/>
          <w:lang w:eastAsia="en-GB"/>
          <w14:ligatures w14:val="standardContextual"/>
        </w:rPr>
      </w:pPr>
      <w:r w:rsidRPr="003C75A1">
        <w:t>7.7.3.1.1</w:t>
      </w:r>
      <w:r w:rsidRPr="003C75A1">
        <w:rPr>
          <w:rFonts w:asciiTheme="minorHAnsi" w:eastAsiaTheme="minorEastAsia" w:hAnsiTheme="minorHAnsi" w:cstheme="minorBidi"/>
          <w:kern w:val="2"/>
          <w:sz w:val="24"/>
          <w:szCs w:val="24"/>
          <w:lang w:eastAsia="en-GB"/>
          <w14:ligatures w14:val="standardContextual"/>
        </w:rPr>
        <w:tab/>
      </w:r>
      <w:r w:rsidRPr="00461B99">
        <w:rPr>
          <w:lang w:val="it-CH"/>
        </w:rPr>
        <w:t>General</w:t>
      </w:r>
      <w:r>
        <w:tab/>
      </w:r>
      <w:r>
        <w:fldChar w:fldCharType="begin" w:fldLock="1"/>
      </w:r>
      <w:r>
        <w:instrText xml:space="preserve"> PAGEREF _Toc167743458 \h </w:instrText>
      </w:r>
      <w:r>
        <w:fldChar w:fldCharType="separate"/>
      </w:r>
      <w:r>
        <w:t>180</w:t>
      </w:r>
      <w:r>
        <w:fldChar w:fldCharType="end"/>
      </w:r>
    </w:p>
    <w:p w14:paraId="02E91A50" w14:textId="38F7578E" w:rsidR="003C75A1" w:rsidRDefault="003C75A1">
      <w:pPr>
        <w:pStyle w:val="TOC5"/>
        <w:rPr>
          <w:rFonts w:asciiTheme="minorHAnsi" w:eastAsiaTheme="minorEastAsia" w:hAnsiTheme="minorHAnsi" w:cstheme="minorBidi"/>
          <w:kern w:val="2"/>
          <w:sz w:val="24"/>
          <w:szCs w:val="24"/>
          <w:lang w:eastAsia="en-GB"/>
          <w14:ligatures w14:val="standardContextual"/>
        </w:rPr>
      </w:pPr>
      <w:r>
        <w:t>7.7.3.1.2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_Toc167743459 \h </w:instrText>
      </w:r>
      <w:r>
        <w:fldChar w:fldCharType="separate"/>
      </w:r>
      <w:r>
        <w:t>180</w:t>
      </w:r>
      <w:r>
        <w:fldChar w:fldCharType="end"/>
      </w:r>
    </w:p>
    <w:p w14:paraId="43A328D5" w14:textId="362536C4" w:rsidR="003C75A1" w:rsidRDefault="003C75A1">
      <w:pPr>
        <w:pStyle w:val="TOC5"/>
        <w:rPr>
          <w:rFonts w:asciiTheme="minorHAnsi" w:eastAsiaTheme="minorEastAsia" w:hAnsiTheme="minorHAnsi" w:cstheme="minorBidi"/>
          <w:kern w:val="2"/>
          <w:sz w:val="24"/>
          <w:szCs w:val="24"/>
          <w:lang w:eastAsia="en-GB"/>
          <w14:ligatures w14:val="standardContextual"/>
        </w:rPr>
      </w:pPr>
      <w:r>
        <w:t>7.7.3.1.3</w:t>
      </w:r>
      <w:r>
        <w:rPr>
          <w:rFonts w:asciiTheme="minorHAnsi" w:eastAsiaTheme="minorEastAsia" w:hAnsiTheme="minorHAnsi" w:cstheme="minorBidi"/>
          <w:kern w:val="2"/>
          <w:sz w:val="24"/>
          <w:szCs w:val="24"/>
          <w:lang w:eastAsia="en-GB"/>
          <w14:ligatures w14:val="standardContextual"/>
        </w:rPr>
        <w:tab/>
      </w:r>
      <w:r>
        <w:t>Device trigger replace</w:t>
      </w:r>
      <w:r>
        <w:tab/>
      </w:r>
      <w:r>
        <w:fldChar w:fldCharType="begin" w:fldLock="1"/>
      </w:r>
      <w:r>
        <w:instrText xml:space="preserve"> PAGEREF _Toc167743460 \h </w:instrText>
      </w:r>
      <w:r>
        <w:fldChar w:fldCharType="separate"/>
      </w:r>
      <w:r>
        <w:t>181</w:t>
      </w:r>
      <w:r>
        <w:fldChar w:fldCharType="end"/>
      </w:r>
    </w:p>
    <w:p w14:paraId="65624EF1" w14:textId="76C79E54" w:rsidR="003C75A1" w:rsidRDefault="003C75A1">
      <w:pPr>
        <w:pStyle w:val="TOC5"/>
        <w:rPr>
          <w:rFonts w:asciiTheme="minorHAnsi" w:eastAsiaTheme="minorEastAsia" w:hAnsiTheme="minorHAnsi" w:cstheme="minorBidi"/>
          <w:kern w:val="2"/>
          <w:sz w:val="24"/>
          <w:szCs w:val="24"/>
          <w:lang w:eastAsia="en-GB"/>
          <w14:ligatures w14:val="standardContextual"/>
        </w:rPr>
      </w:pPr>
      <w:r>
        <w:t>7.7.3.1.4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_Toc167743461 \h </w:instrText>
      </w:r>
      <w:r>
        <w:fldChar w:fldCharType="separate"/>
      </w:r>
      <w:r>
        <w:t>181</w:t>
      </w:r>
      <w:r>
        <w:fldChar w:fldCharType="end"/>
      </w:r>
    </w:p>
    <w:p w14:paraId="077B630C" w14:textId="78635661" w:rsidR="003C75A1" w:rsidRDefault="003C75A1">
      <w:pPr>
        <w:pStyle w:val="TOC5"/>
        <w:rPr>
          <w:rFonts w:asciiTheme="minorHAnsi" w:eastAsiaTheme="minorEastAsia" w:hAnsiTheme="minorHAnsi" w:cstheme="minorBidi"/>
          <w:kern w:val="2"/>
          <w:sz w:val="24"/>
          <w:szCs w:val="24"/>
          <w:lang w:eastAsia="en-GB"/>
          <w14:ligatures w14:val="standardContextual"/>
        </w:rPr>
      </w:pPr>
      <w:r>
        <w:t>7.7.3.1.5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_Toc167743462 \h </w:instrText>
      </w:r>
      <w:r>
        <w:fldChar w:fldCharType="separate"/>
      </w:r>
      <w:r>
        <w:t>182</w:t>
      </w:r>
      <w:r>
        <w:fldChar w:fldCharType="end"/>
      </w:r>
    </w:p>
    <w:p w14:paraId="239381A0" w14:textId="10CDCC4E" w:rsidR="003C75A1" w:rsidRDefault="003C75A1">
      <w:pPr>
        <w:pStyle w:val="TOC4"/>
        <w:rPr>
          <w:rFonts w:asciiTheme="minorHAnsi" w:eastAsiaTheme="minorEastAsia" w:hAnsiTheme="minorHAnsi" w:cstheme="minorBidi"/>
          <w:kern w:val="2"/>
          <w:sz w:val="24"/>
          <w:szCs w:val="24"/>
          <w:lang w:eastAsia="en-GB"/>
          <w14:ligatures w14:val="standardContextual"/>
        </w:rPr>
      </w:pPr>
      <w:r>
        <w:t>7.7.3.2</w:t>
      </w:r>
      <w:r>
        <w:rPr>
          <w:rFonts w:asciiTheme="minorHAnsi" w:eastAsiaTheme="minorEastAsia" w:hAnsiTheme="minorHAnsi" w:cstheme="minorBidi"/>
          <w:kern w:val="2"/>
          <w:sz w:val="24"/>
          <w:szCs w:val="24"/>
          <w:lang w:eastAsia="en-GB"/>
          <w14:ligatures w14:val="standardContextual"/>
        </w:rPr>
        <w:tab/>
      </w:r>
      <w:r w:rsidRPr="00461B99">
        <w:rPr>
          <w:rFonts w:cs="Arial"/>
        </w:rPr>
        <w:t>Generation of IRI over LI_HI2</w:t>
      </w:r>
      <w:r>
        <w:tab/>
      </w:r>
      <w:r>
        <w:fldChar w:fldCharType="begin" w:fldLock="1"/>
      </w:r>
      <w:r>
        <w:instrText xml:space="preserve"> PAGEREF _Toc167743463 \h </w:instrText>
      </w:r>
      <w:r>
        <w:fldChar w:fldCharType="separate"/>
      </w:r>
      <w:r>
        <w:t>182</w:t>
      </w:r>
      <w:r>
        <w:fldChar w:fldCharType="end"/>
      </w:r>
    </w:p>
    <w:p w14:paraId="6CE0AECA" w14:textId="3625B85F" w:rsidR="003C75A1" w:rsidRDefault="003C75A1">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 xml:space="preserve">LI for </w:t>
      </w:r>
      <w:r w:rsidRPr="00461B99">
        <w:rPr>
          <w:rFonts w:cs="Arial"/>
        </w:rPr>
        <w:t>MSISDN-less MO SMS</w:t>
      </w:r>
      <w:r>
        <w:tab/>
      </w:r>
      <w:r>
        <w:fldChar w:fldCharType="begin" w:fldLock="1"/>
      </w:r>
      <w:r>
        <w:instrText xml:space="preserve"> PAGEREF _Toc167743464 \h </w:instrText>
      </w:r>
      <w:r>
        <w:fldChar w:fldCharType="separate"/>
      </w:r>
      <w:r>
        <w:t>183</w:t>
      </w:r>
      <w:r>
        <w:fldChar w:fldCharType="end"/>
      </w:r>
    </w:p>
    <w:p w14:paraId="029E6928" w14:textId="17E8146E" w:rsidR="003C75A1" w:rsidRDefault="003C75A1">
      <w:pPr>
        <w:pStyle w:val="TOC4"/>
        <w:rPr>
          <w:rFonts w:asciiTheme="minorHAnsi" w:eastAsiaTheme="minorEastAsia" w:hAnsiTheme="minorHAnsi" w:cstheme="minorBidi"/>
          <w:kern w:val="2"/>
          <w:sz w:val="24"/>
          <w:szCs w:val="24"/>
          <w:lang w:eastAsia="en-GB"/>
          <w14:ligatures w14:val="standardContextual"/>
        </w:rPr>
      </w:pPr>
      <w:r w:rsidRPr="003C75A1">
        <w:t>7.7.4.1</w:t>
      </w:r>
      <w:r w:rsidRPr="003C75A1">
        <w:rPr>
          <w:rFonts w:asciiTheme="minorHAnsi" w:eastAsiaTheme="minorEastAsia" w:hAnsiTheme="minorHAnsi" w:cstheme="minorBidi"/>
          <w:kern w:val="2"/>
          <w:sz w:val="24"/>
          <w:szCs w:val="24"/>
          <w:lang w:eastAsia="en-GB"/>
          <w14:ligatures w14:val="standardContextual"/>
        </w:rPr>
        <w:tab/>
      </w:r>
      <w:r w:rsidRPr="00461B99">
        <w:rPr>
          <w:rFonts w:cs="Arial"/>
          <w:lang w:val="it-CH"/>
        </w:rPr>
        <w:t>Generation of xIRI LI_X2 at IRI-POI in NEF over LI_X2</w:t>
      </w:r>
      <w:r>
        <w:tab/>
      </w:r>
      <w:r>
        <w:fldChar w:fldCharType="begin" w:fldLock="1"/>
      </w:r>
      <w:r>
        <w:instrText xml:space="preserve"> PAGEREF _Toc167743465 \h </w:instrText>
      </w:r>
      <w:r>
        <w:fldChar w:fldCharType="separate"/>
      </w:r>
      <w:r>
        <w:t>183</w:t>
      </w:r>
      <w:r>
        <w:fldChar w:fldCharType="end"/>
      </w:r>
    </w:p>
    <w:p w14:paraId="1234DB0E" w14:textId="1B0A3F39" w:rsidR="003C75A1" w:rsidRDefault="003C75A1">
      <w:pPr>
        <w:pStyle w:val="TOC5"/>
        <w:rPr>
          <w:rFonts w:asciiTheme="minorHAnsi" w:eastAsiaTheme="minorEastAsia" w:hAnsiTheme="minorHAnsi" w:cstheme="minorBidi"/>
          <w:kern w:val="2"/>
          <w:sz w:val="24"/>
          <w:szCs w:val="24"/>
          <w:lang w:eastAsia="en-GB"/>
          <w14:ligatures w14:val="standardContextual"/>
        </w:rPr>
      </w:pPr>
      <w:r>
        <w:t>7.7.4.1.1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_Toc167743466 \h </w:instrText>
      </w:r>
      <w:r>
        <w:fldChar w:fldCharType="separate"/>
      </w:r>
      <w:r>
        <w:t>183</w:t>
      </w:r>
      <w:r>
        <w:fldChar w:fldCharType="end"/>
      </w:r>
    </w:p>
    <w:p w14:paraId="10C4726C" w14:textId="3F080DD7" w:rsidR="003C75A1" w:rsidRDefault="003C75A1">
      <w:pPr>
        <w:pStyle w:val="TOC5"/>
        <w:rPr>
          <w:rFonts w:asciiTheme="minorHAnsi" w:eastAsiaTheme="minorEastAsia" w:hAnsiTheme="minorHAnsi" w:cstheme="minorBidi"/>
          <w:kern w:val="2"/>
          <w:sz w:val="24"/>
          <w:szCs w:val="24"/>
          <w:lang w:eastAsia="en-GB"/>
          <w14:ligatures w14:val="standardContextual"/>
        </w:rPr>
      </w:pPr>
      <w:r>
        <w:t>7.7.4.1.2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_Toc167743467 \h </w:instrText>
      </w:r>
      <w:r>
        <w:fldChar w:fldCharType="separate"/>
      </w:r>
      <w:r>
        <w:t>183</w:t>
      </w:r>
      <w:r>
        <w:fldChar w:fldCharType="end"/>
      </w:r>
    </w:p>
    <w:p w14:paraId="5B66448B" w14:textId="0017E194" w:rsidR="003C75A1" w:rsidRDefault="003C75A1">
      <w:pPr>
        <w:pStyle w:val="TOC4"/>
        <w:rPr>
          <w:rFonts w:asciiTheme="minorHAnsi" w:eastAsiaTheme="minorEastAsia" w:hAnsiTheme="minorHAnsi" w:cstheme="minorBidi"/>
          <w:kern w:val="2"/>
          <w:sz w:val="24"/>
          <w:szCs w:val="24"/>
          <w:lang w:eastAsia="en-GB"/>
          <w14:ligatures w14:val="standardContextual"/>
        </w:rPr>
      </w:pPr>
      <w:r>
        <w:t>7.7.4.2</w:t>
      </w:r>
      <w:r>
        <w:rPr>
          <w:rFonts w:asciiTheme="minorHAnsi" w:eastAsiaTheme="minorEastAsia" w:hAnsiTheme="minorHAnsi" w:cstheme="minorBidi"/>
          <w:kern w:val="2"/>
          <w:sz w:val="24"/>
          <w:szCs w:val="24"/>
          <w:lang w:eastAsia="en-GB"/>
          <w14:ligatures w14:val="standardContextual"/>
        </w:rPr>
        <w:tab/>
      </w:r>
      <w:r w:rsidRPr="00461B99">
        <w:rPr>
          <w:rFonts w:cs="Arial"/>
        </w:rPr>
        <w:t>Generation of IRI over LI_HI2</w:t>
      </w:r>
      <w:r>
        <w:tab/>
      </w:r>
      <w:r>
        <w:fldChar w:fldCharType="begin" w:fldLock="1"/>
      </w:r>
      <w:r>
        <w:instrText xml:space="preserve"> PAGEREF _Toc167743468 \h </w:instrText>
      </w:r>
      <w:r>
        <w:fldChar w:fldCharType="separate"/>
      </w:r>
      <w:r>
        <w:t>183</w:t>
      </w:r>
      <w:r>
        <w:fldChar w:fldCharType="end"/>
      </w:r>
    </w:p>
    <w:p w14:paraId="7D6061E2" w14:textId="27A877A8" w:rsidR="003C75A1" w:rsidRDefault="003C75A1">
      <w:pPr>
        <w:pStyle w:val="TOC3"/>
        <w:rPr>
          <w:rFonts w:asciiTheme="minorHAnsi" w:eastAsiaTheme="minorEastAsia" w:hAnsiTheme="minorHAnsi" w:cstheme="minorBidi"/>
          <w:kern w:val="2"/>
          <w:sz w:val="24"/>
          <w:szCs w:val="24"/>
          <w:lang w:eastAsia="en-GB"/>
          <w14:ligatures w14:val="standardContextual"/>
        </w:rPr>
      </w:pPr>
      <w:r>
        <w:t>7.7.5</w:t>
      </w:r>
      <w:r>
        <w:rPr>
          <w:rFonts w:asciiTheme="minorHAnsi" w:eastAsiaTheme="minorEastAsia" w:hAnsiTheme="minorHAnsi" w:cstheme="minorBidi"/>
          <w:kern w:val="2"/>
          <w:sz w:val="24"/>
          <w:szCs w:val="24"/>
          <w:lang w:eastAsia="en-GB"/>
          <w14:ligatures w14:val="standardContextual"/>
        </w:rPr>
        <w:tab/>
      </w:r>
      <w:r>
        <w:t xml:space="preserve">LI for </w:t>
      </w:r>
      <w:r w:rsidRPr="00461B99">
        <w:rPr>
          <w:rFonts w:cs="Arial"/>
        </w:rPr>
        <w:t>parameter provisioning</w:t>
      </w:r>
      <w:r>
        <w:tab/>
      </w:r>
      <w:r>
        <w:fldChar w:fldCharType="begin" w:fldLock="1"/>
      </w:r>
      <w:r>
        <w:instrText xml:space="preserve"> PAGEREF _Toc167743469 \h </w:instrText>
      </w:r>
      <w:r>
        <w:fldChar w:fldCharType="separate"/>
      </w:r>
      <w:r>
        <w:t>184</w:t>
      </w:r>
      <w:r>
        <w:fldChar w:fldCharType="end"/>
      </w:r>
    </w:p>
    <w:p w14:paraId="75980FB0" w14:textId="591035F9" w:rsidR="003C75A1" w:rsidRDefault="003C75A1">
      <w:pPr>
        <w:pStyle w:val="TOC4"/>
        <w:rPr>
          <w:rFonts w:asciiTheme="minorHAnsi" w:eastAsiaTheme="minorEastAsia" w:hAnsiTheme="minorHAnsi" w:cstheme="minorBidi"/>
          <w:kern w:val="2"/>
          <w:sz w:val="24"/>
          <w:szCs w:val="24"/>
          <w:lang w:eastAsia="en-GB"/>
          <w14:ligatures w14:val="standardContextual"/>
        </w:rPr>
      </w:pPr>
      <w:r w:rsidRPr="003C75A1">
        <w:t>7.7.5.1</w:t>
      </w:r>
      <w:r w:rsidRPr="003C75A1">
        <w:rPr>
          <w:rFonts w:asciiTheme="minorHAnsi" w:eastAsiaTheme="minorEastAsia" w:hAnsiTheme="minorHAnsi" w:cstheme="minorBidi"/>
          <w:kern w:val="2"/>
          <w:sz w:val="24"/>
          <w:szCs w:val="24"/>
          <w:lang w:eastAsia="en-GB"/>
          <w14:ligatures w14:val="standardContextual"/>
        </w:rPr>
        <w:tab/>
      </w:r>
      <w:r w:rsidRPr="00461B99">
        <w:rPr>
          <w:rFonts w:cs="Arial"/>
          <w:lang w:val="it-CH"/>
        </w:rPr>
        <w:t>Generation of xIRI LI_X2 at IRI-POI in NEF over LI_X2</w:t>
      </w:r>
      <w:r>
        <w:tab/>
      </w:r>
      <w:r>
        <w:fldChar w:fldCharType="begin" w:fldLock="1"/>
      </w:r>
      <w:r>
        <w:instrText xml:space="preserve"> PAGEREF _Toc167743470 \h </w:instrText>
      </w:r>
      <w:r>
        <w:fldChar w:fldCharType="separate"/>
      </w:r>
      <w:r>
        <w:t>184</w:t>
      </w:r>
      <w:r>
        <w:fldChar w:fldCharType="end"/>
      </w:r>
    </w:p>
    <w:p w14:paraId="659EC50D" w14:textId="0937E094" w:rsidR="003C75A1" w:rsidRDefault="003C75A1">
      <w:pPr>
        <w:pStyle w:val="TOC5"/>
        <w:rPr>
          <w:rFonts w:asciiTheme="minorHAnsi" w:eastAsiaTheme="minorEastAsia" w:hAnsiTheme="minorHAnsi" w:cstheme="minorBidi"/>
          <w:kern w:val="2"/>
          <w:sz w:val="24"/>
          <w:szCs w:val="24"/>
          <w:lang w:eastAsia="en-GB"/>
          <w14:ligatures w14:val="standardContextual"/>
        </w:rPr>
      </w:pPr>
      <w:r>
        <w:t>7.7.5.1.1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_Toc167743471 \h </w:instrText>
      </w:r>
      <w:r>
        <w:fldChar w:fldCharType="separate"/>
      </w:r>
      <w:r>
        <w:t>184</w:t>
      </w:r>
      <w:r>
        <w:fldChar w:fldCharType="end"/>
      </w:r>
    </w:p>
    <w:p w14:paraId="16FA7624" w14:textId="51CA14AB" w:rsidR="003C75A1" w:rsidRDefault="003C75A1">
      <w:pPr>
        <w:pStyle w:val="TOC5"/>
        <w:rPr>
          <w:rFonts w:asciiTheme="minorHAnsi" w:eastAsiaTheme="minorEastAsia" w:hAnsiTheme="minorHAnsi" w:cstheme="minorBidi"/>
          <w:kern w:val="2"/>
          <w:sz w:val="24"/>
          <w:szCs w:val="24"/>
          <w:lang w:eastAsia="en-GB"/>
          <w14:ligatures w14:val="standardContextual"/>
        </w:rPr>
      </w:pPr>
      <w:r>
        <w:t>7.7.5.1.2</w:t>
      </w:r>
      <w:r>
        <w:rPr>
          <w:rFonts w:asciiTheme="minorHAnsi" w:eastAsiaTheme="minorEastAsia" w:hAnsiTheme="minorHAnsi" w:cstheme="minorBidi"/>
          <w:kern w:val="2"/>
          <w:sz w:val="24"/>
          <w:szCs w:val="24"/>
          <w:lang w:eastAsia="en-GB"/>
          <w14:ligatures w14:val="standardContextual"/>
        </w:rPr>
        <w:tab/>
      </w:r>
      <w:r>
        <w:t>Expected UE behavior update</w:t>
      </w:r>
      <w:r>
        <w:tab/>
      </w:r>
      <w:r>
        <w:fldChar w:fldCharType="begin" w:fldLock="1"/>
      </w:r>
      <w:r>
        <w:instrText xml:space="preserve"> PAGEREF _Toc167743472 \h </w:instrText>
      </w:r>
      <w:r>
        <w:fldChar w:fldCharType="separate"/>
      </w:r>
      <w:r>
        <w:t>184</w:t>
      </w:r>
      <w:r>
        <w:fldChar w:fldCharType="end"/>
      </w:r>
    </w:p>
    <w:p w14:paraId="21930491" w14:textId="07641486" w:rsidR="003C75A1" w:rsidRDefault="003C75A1">
      <w:pPr>
        <w:pStyle w:val="TOC4"/>
        <w:rPr>
          <w:rFonts w:asciiTheme="minorHAnsi" w:eastAsiaTheme="minorEastAsia" w:hAnsiTheme="minorHAnsi" w:cstheme="minorBidi"/>
          <w:kern w:val="2"/>
          <w:sz w:val="24"/>
          <w:szCs w:val="24"/>
          <w:lang w:eastAsia="en-GB"/>
          <w14:ligatures w14:val="standardContextual"/>
        </w:rPr>
      </w:pPr>
      <w:r>
        <w:t>7.7.5.2</w:t>
      </w:r>
      <w:r>
        <w:rPr>
          <w:rFonts w:asciiTheme="minorHAnsi" w:eastAsiaTheme="minorEastAsia" w:hAnsiTheme="minorHAnsi" w:cstheme="minorBidi"/>
          <w:kern w:val="2"/>
          <w:sz w:val="24"/>
          <w:szCs w:val="24"/>
          <w:lang w:eastAsia="en-GB"/>
          <w14:ligatures w14:val="standardContextual"/>
        </w:rPr>
        <w:tab/>
      </w:r>
      <w:r w:rsidRPr="00461B99">
        <w:rPr>
          <w:rFonts w:cs="Arial"/>
        </w:rPr>
        <w:t>Generation of IRI over LI_HI2</w:t>
      </w:r>
      <w:r>
        <w:tab/>
      </w:r>
      <w:r>
        <w:fldChar w:fldCharType="begin" w:fldLock="1"/>
      </w:r>
      <w:r>
        <w:instrText xml:space="preserve"> PAGEREF _Toc167743473 \h </w:instrText>
      </w:r>
      <w:r>
        <w:fldChar w:fldCharType="separate"/>
      </w:r>
      <w:r>
        <w:t>184</w:t>
      </w:r>
      <w:r>
        <w:fldChar w:fldCharType="end"/>
      </w:r>
    </w:p>
    <w:p w14:paraId="2022FF13" w14:textId="24653911" w:rsidR="003C75A1" w:rsidRDefault="003C75A1">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LI at SCEF</w:t>
      </w:r>
      <w:r>
        <w:tab/>
      </w:r>
      <w:r>
        <w:fldChar w:fldCharType="begin" w:fldLock="1"/>
      </w:r>
      <w:r>
        <w:instrText xml:space="preserve"> PAGEREF _Toc167743474 \h </w:instrText>
      </w:r>
      <w:r>
        <w:fldChar w:fldCharType="separate"/>
      </w:r>
      <w:r>
        <w:t>185</w:t>
      </w:r>
      <w:r>
        <w:fldChar w:fldCharType="end"/>
      </w:r>
    </w:p>
    <w:p w14:paraId="79A051EB" w14:textId="7E34FCEF" w:rsidR="003C75A1" w:rsidRDefault="003C75A1">
      <w:pPr>
        <w:pStyle w:val="TOC3"/>
        <w:rPr>
          <w:rFonts w:asciiTheme="minorHAnsi" w:eastAsiaTheme="minorEastAsia" w:hAnsiTheme="minorHAnsi" w:cstheme="minorBidi"/>
          <w:kern w:val="2"/>
          <w:sz w:val="24"/>
          <w:szCs w:val="24"/>
          <w:lang w:eastAsia="en-GB"/>
          <w14:ligatures w14:val="standardContextual"/>
        </w:rPr>
      </w:pPr>
      <w:r>
        <w:t>7.8.1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_Toc167743475 \h </w:instrText>
      </w:r>
      <w:r>
        <w:fldChar w:fldCharType="separate"/>
      </w:r>
      <w:r>
        <w:t>185</w:t>
      </w:r>
      <w:r>
        <w:fldChar w:fldCharType="end"/>
      </w:r>
    </w:p>
    <w:p w14:paraId="1673924B" w14:textId="35AD2301" w:rsidR="003C75A1" w:rsidRDefault="003C75A1">
      <w:pPr>
        <w:pStyle w:val="TOC4"/>
        <w:rPr>
          <w:rFonts w:asciiTheme="minorHAnsi" w:eastAsiaTheme="minorEastAsia" w:hAnsiTheme="minorHAnsi" w:cstheme="minorBidi"/>
          <w:kern w:val="2"/>
          <w:sz w:val="24"/>
          <w:szCs w:val="24"/>
          <w:lang w:eastAsia="en-GB"/>
          <w14:ligatures w14:val="standardContextual"/>
        </w:rPr>
      </w:pPr>
      <w:r>
        <w:t>7.8.1.1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_Toc167743476 \h </w:instrText>
      </w:r>
      <w:r>
        <w:fldChar w:fldCharType="separate"/>
      </w:r>
      <w:r>
        <w:t>185</w:t>
      </w:r>
      <w:r>
        <w:fldChar w:fldCharType="end"/>
      </w:r>
    </w:p>
    <w:p w14:paraId="6AC00CB4" w14:textId="5A99F2A2" w:rsidR="003C75A1" w:rsidRDefault="003C75A1">
      <w:pPr>
        <w:pStyle w:val="TOC4"/>
        <w:rPr>
          <w:rFonts w:asciiTheme="minorHAnsi" w:eastAsiaTheme="minorEastAsia" w:hAnsiTheme="minorHAnsi" w:cstheme="minorBidi"/>
          <w:kern w:val="2"/>
          <w:sz w:val="24"/>
          <w:szCs w:val="24"/>
          <w:lang w:eastAsia="en-GB"/>
          <w14:ligatures w14:val="standardContextual"/>
        </w:rPr>
      </w:pPr>
      <w:r>
        <w:t>7.8.1.2</w:t>
      </w:r>
      <w:r>
        <w:rPr>
          <w:rFonts w:asciiTheme="minorHAnsi" w:eastAsiaTheme="minorEastAsia" w:hAnsiTheme="minorHAnsi" w:cstheme="minorBidi"/>
          <w:kern w:val="2"/>
          <w:sz w:val="24"/>
          <w:szCs w:val="24"/>
          <w:lang w:eastAsia="en-GB"/>
          <w14:ligatures w14:val="standardContextual"/>
        </w:rPr>
        <w:tab/>
      </w:r>
      <w:r w:rsidRPr="00461B99">
        <w:rPr>
          <w:rFonts w:cs="Arial"/>
        </w:rPr>
        <w:t>Provisioning of the IRI-POI and CC-POI in SCEF</w:t>
      </w:r>
      <w:r>
        <w:tab/>
      </w:r>
      <w:r>
        <w:fldChar w:fldCharType="begin" w:fldLock="1"/>
      </w:r>
      <w:r>
        <w:instrText xml:space="preserve"> PAGEREF _Toc167743477 \h </w:instrText>
      </w:r>
      <w:r>
        <w:fldChar w:fldCharType="separate"/>
      </w:r>
      <w:r>
        <w:t>185</w:t>
      </w:r>
      <w:r>
        <w:fldChar w:fldCharType="end"/>
      </w:r>
    </w:p>
    <w:p w14:paraId="64B43DD7" w14:textId="71FF4D60" w:rsidR="003C75A1" w:rsidRDefault="003C75A1">
      <w:pPr>
        <w:pStyle w:val="TOC3"/>
        <w:rPr>
          <w:rFonts w:asciiTheme="minorHAnsi" w:eastAsiaTheme="minorEastAsia" w:hAnsiTheme="minorHAnsi" w:cstheme="minorBidi"/>
          <w:kern w:val="2"/>
          <w:sz w:val="24"/>
          <w:szCs w:val="24"/>
          <w:lang w:eastAsia="en-GB"/>
          <w14:ligatures w14:val="standardContextual"/>
        </w:rPr>
      </w:pPr>
      <w:r>
        <w:t>7.8.2</w:t>
      </w:r>
      <w:r>
        <w:rPr>
          <w:rFonts w:asciiTheme="minorHAnsi" w:eastAsiaTheme="minorEastAsia" w:hAnsiTheme="minorHAnsi" w:cstheme="minorBidi"/>
          <w:kern w:val="2"/>
          <w:sz w:val="24"/>
          <w:szCs w:val="24"/>
          <w:lang w:eastAsia="en-GB"/>
          <w14:ligatures w14:val="standardContextual"/>
        </w:rPr>
        <w:tab/>
      </w:r>
      <w:r>
        <w:t>LI for NIDD using SCEF</w:t>
      </w:r>
      <w:r>
        <w:tab/>
      </w:r>
      <w:r>
        <w:fldChar w:fldCharType="begin" w:fldLock="1"/>
      </w:r>
      <w:r>
        <w:instrText xml:space="preserve"> PAGEREF _Toc167743478 \h </w:instrText>
      </w:r>
      <w:r>
        <w:fldChar w:fldCharType="separate"/>
      </w:r>
      <w:r>
        <w:t>185</w:t>
      </w:r>
      <w:r>
        <w:fldChar w:fldCharType="end"/>
      </w:r>
    </w:p>
    <w:p w14:paraId="71B542E2" w14:textId="37B2A7EF" w:rsidR="003C75A1" w:rsidRDefault="003C75A1">
      <w:pPr>
        <w:pStyle w:val="TOC4"/>
        <w:rPr>
          <w:rFonts w:asciiTheme="minorHAnsi" w:eastAsiaTheme="minorEastAsia" w:hAnsiTheme="minorHAnsi" w:cstheme="minorBidi"/>
          <w:kern w:val="2"/>
          <w:sz w:val="24"/>
          <w:szCs w:val="24"/>
          <w:lang w:eastAsia="en-GB"/>
          <w14:ligatures w14:val="standardContextual"/>
        </w:rPr>
      </w:pPr>
      <w:r>
        <w:t>7.8.2.1</w:t>
      </w:r>
      <w:r>
        <w:rPr>
          <w:rFonts w:asciiTheme="minorHAnsi" w:eastAsiaTheme="minorEastAsia" w:hAnsiTheme="minorHAnsi" w:cstheme="minorBidi"/>
          <w:kern w:val="2"/>
          <w:sz w:val="24"/>
          <w:szCs w:val="24"/>
          <w:lang w:eastAsia="en-GB"/>
          <w14:ligatures w14:val="standardContextual"/>
        </w:rPr>
        <w:tab/>
      </w:r>
      <w:r w:rsidRPr="00461B99">
        <w:rPr>
          <w:rFonts w:cs="Arial"/>
        </w:rPr>
        <w:t>Generation of xIRI at IRI-POI in SCEF over LI_X2</w:t>
      </w:r>
      <w:r>
        <w:tab/>
      </w:r>
      <w:r>
        <w:fldChar w:fldCharType="begin" w:fldLock="1"/>
      </w:r>
      <w:r>
        <w:instrText xml:space="preserve"> PAGEREF _Toc167743479 \h </w:instrText>
      </w:r>
      <w:r>
        <w:fldChar w:fldCharType="separate"/>
      </w:r>
      <w:r>
        <w:t>185</w:t>
      </w:r>
      <w:r>
        <w:fldChar w:fldCharType="end"/>
      </w:r>
    </w:p>
    <w:p w14:paraId="51D3D9E0" w14:textId="57513A26" w:rsidR="003C75A1" w:rsidRDefault="003C75A1">
      <w:pPr>
        <w:pStyle w:val="TOC5"/>
        <w:rPr>
          <w:rFonts w:asciiTheme="minorHAnsi" w:eastAsiaTheme="minorEastAsia" w:hAnsiTheme="minorHAnsi" w:cstheme="minorBidi"/>
          <w:kern w:val="2"/>
          <w:sz w:val="24"/>
          <w:szCs w:val="24"/>
          <w:lang w:eastAsia="en-GB"/>
          <w14:ligatures w14:val="standardContextual"/>
        </w:rPr>
      </w:pPr>
      <w:r>
        <w:t>7.8.2.1.1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_Toc167743480 \h </w:instrText>
      </w:r>
      <w:r>
        <w:fldChar w:fldCharType="separate"/>
      </w:r>
      <w:r>
        <w:t>185</w:t>
      </w:r>
      <w:r>
        <w:fldChar w:fldCharType="end"/>
      </w:r>
    </w:p>
    <w:p w14:paraId="475A574B" w14:textId="61DD1D58" w:rsidR="003C75A1" w:rsidRDefault="003C75A1">
      <w:pPr>
        <w:pStyle w:val="TOC5"/>
        <w:rPr>
          <w:rFonts w:asciiTheme="minorHAnsi" w:eastAsiaTheme="minorEastAsia" w:hAnsiTheme="minorHAnsi" w:cstheme="minorBidi"/>
          <w:kern w:val="2"/>
          <w:sz w:val="24"/>
          <w:szCs w:val="24"/>
          <w:lang w:eastAsia="en-GB"/>
          <w14:ligatures w14:val="standardContextual"/>
        </w:rPr>
      </w:pPr>
      <w:r>
        <w:t>7.8.2.1.2</w:t>
      </w:r>
      <w:r>
        <w:rPr>
          <w:rFonts w:asciiTheme="minorHAnsi" w:eastAsiaTheme="minorEastAsia" w:hAnsiTheme="minorHAnsi" w:cstheme="minorBidi"/>
          <w:kern w:val="2"/>
          <w:sz w:val="24"/>
          <w:szCs w:val="24"/>
          <w:lang w:eastAsia="en-GB"/>
          <w14:ligatures w14:val="standardContextual"/>
        </w:rPr>
        <w:tab/>
      </w:r>
      <w:r w:rsidRPr="00461B99">
        <w:rPr>
          <w:rFonts w:cs="Arial"/>
        </w:rPr>
        <w:t>SCEF PDN connection establishment</w:t>
      </w:r>
      <w:r>
        <w:tab/>
      </w:r>
      <w:r>
        <w:fldChar w:fldCharType="begin" w:fldLock="1"/>
      </w:r>
      <w:r>
        <w:instrText xml:space="preserve"> PAGEREF _Toc167743481 \h </w:instrText>
      </w:r>
      <w:r>
        <w:fldChar w:fldCharType="separate"/>
      </w:r>
      <w:r>
        <w:t>186</w:t>
      </w:r>
      <w:r>
        <w:fldChar w:fldCharType="end"/>
      </w:r>
    </w:p>
    <w:p w14:paraId="6FD3A7D1" w14:textId="741E8431" w:rsidR="003C75A1" w:rsidRDefault="003C75A1">
      <w:pPr>
        <w:pStyle w:val="TOC5"/>
        <w:rPr>
          <w:rFonts w:asciiTheme="minorHAnsi" w:eastAsiaTheme="minorEastAsia" w:hAnsiTheme="minorHAnsi" w:cstheme="minorBidi"/>
          <w:kern w:val="2"/>
          <w:sz w:val="24"/>
          <w:szCs w:val="24"/>
          <w:lang w:eastAsia="en-GB"/>
          <w14:ligatures w14:val="standardContextual"/>
        </w:rPr>
      </w:pPr>
      <w:r>
        <w:t>7.8.2.1.3</w:t>
      </w:r>
      <w:r>
        <w:rPr>
          <w:rFonts w:asciiTheme="minorHAnsi" w:eastAsiaTheme="minorEastAsia" w:hAnsiTheme="minorHAnsi" w:cstheme="minorBidi"/>
          <w:kern w:val="2"/>
          <w:sz w:val="24"/>
          <w:szCs w:val="24"/>
          <w:lang w:eastAsia="en-GB"/>
          <w14:ligatures w14:val="standardContextual"/>
        </w:rPr>
        <w:tab/>
      </w:r>
      <w:r w:rsidRPr="00461B99">
        <w:rPr>
          <w:rFonts w:cs="Arial"/>
        </w:rPr>
        <w:t>PDN connection update</w:t>
      </w:r>
      <w:r>
        <w:tab/>
      </w:r>
      <w:r>
        <w:fldChar w:fldCharType="begin" w:fldLock="1"/>
      </w:r>
      <w:r>
        <w:instrText xml:space="preserve"> PAGEREF _Toc167743482 \h </w:instrText>
      </w:r>
      <w:r>
        <w:fldChar w:fldCharType="separate"/>
      </w:r>
      <w:r>
        <w:t>186</w:t>
      </w:r>
      <w:r>
        <w:fldChar w:fldCharType="end"/>
      </w:r>
    </w:p>
    <w:p w14:paraId="25D9F962" w14:textId="6EDFD38F" w:rsidR="003C75A1" w:rsidRDefault="003C75A1">
      <w:pPr>
        <w:pStyle w:val="TOC5"/>
        <w:rPr>
          <w:rFonts w:asciiTheme="minorHAnsi" w:eastAsiaTheme="minorEastAsia" w:hAnsiTheme="minorHAnsi" w:cstheme="minorBidi"/>
          <w:kern w:val="2"/>
          <w:sz w:val="24"/>
          <w:szCs w:val="24"/>
          <w:lang w:eastAsia="en-GB"/>
          <w14:ligatures w14:val="standardContextual"/>
        </w:rPr>
      </w:pPr>
      <w:r>
        <w:t>7.8.2.1.4</w:t>
      </w:r>
      <w:r>
        <w:rPr>
          <w:rFonts w:asciiTheme="minorHAnsi" w:eastAsiaTheme="minorEastAsia" w:hAnsiTheme="minorHAnsi" w:cstheme="minorBidi"/>
          <w:kern w:val="2"/>
          <w:sz w:val="24"/>
          <w:szCs w:val="24"/>
          <w:lang w:eastAsia="en-GB"/>
          <w14:ligatures w14:val="standardContextual"/>
        </w:rPr>
        <w:tab/>
      </w:r>
      <w:r>
        <w:t>PDN connection release</w:t>
      </w:r>
      <w:r>
        <w:tab/>
      </w:r>
      <w:r>
        <w:fldChar w:fldCharType="begin" w:fldLock="1"/>
      </w:r>
      <w:r>
        <w:instrText xml:space="preserve"> PAGEREF _Toc167743483 \h </w:instrText>
      </w:r>
      <w:r>
        <w:fldChar w:fldCharType="separate"/>
      </w:r>
      <w:r>
        <w:t>187</w:t>
      </w:r>
      <w:r>
        <w:fldChar w:fldCharType="end"/>
      </w:r>
    </w:p>
    <w:p w14:paraId="3640F334" w14:textId="1B272035" w:rsidR="003C75A1" w:rsidRDefault="003C75A1">
      <w:pPr>
        <w:pStyle w:val="TOC5"/>
        <w:rPr>
          <w:rFonts w:asciiTheme="minorHAnsi" w:eastAsiaTheme="minorEastAsia" w:hAnsiTheme="minorHAnsi" w:cstheme="minorBidi"/>
          <w:kern w:val="2"/>
          <w:sz w:val="24"/>
          <w:szCs w:val="24"/>
          <w:lang w:eastAsia="en-GB"/>
          <w14:ligatures w14:val="standardContextual"/>
        </w:rPr>
      </w:pPr>
      <w:r>
        <w:t>7.8.2.1.5</w:t>
      </w:r>
      <w:r>
        <w:rPr>
          <w:rFonts w:asciiTheme="minorHAnsi" w:eastAsiaTheme="minorEastAsia" w:hAnsiTheme="minorHAnsi" w:cstheme="minorBidi"/>
          <w:kern w:val="2"/>
          <w:sz w:val="24"/>
          <w:szCs w:val="24"/>
          <w:lang w:eastAsia="en-GB"/>
          <w14:ligatures w14:val="standardContextual"/>
        </w:rPr>
        <w:tab/>
      </w:r>
      <w:r>
        <w:t>Unsuccessful procedure</w:t>
      </w:r>
      <w:r>
        <w:tab/>
      </w:r>
      <w:r>
        <w:fldChar w:fldCharType="begin" w:fldLock="1"/>
      </w:r>
      <w:r>
        <w:instrText xml:space="preserve"> PAGEREF _Toc167743484 \h </w:instrText>
      </w:r>
      <w:r>
        <w:fldChar w:fldCharType="separate"/>
      </w:r>
      <w:r>
        <w:t>188</w:t>
      </w:r>
      <w:r>
        <w:fldChar w:fldCharType="end"/>
      </w:r>
    </w:p>
    <w:p w14:paraId="74BEDA1E" w14:textId="520AC5E3" w:rsidR="003C75A1" w:rsidRDefault="003C75A1">
      <w:pPr>
        <w:pStyle w:val="TOC5"/>
        <w:rPr>
          <w:rFonts w:asciiTheme="minorHAnsi" w:eastAsiaTheme="minorEastAsia" w:hAnsiTheme="minorHAnsi" w:cstheme="minorBidi"/>
          <w:kern w:val="2"/>
          <w:sz w:val="24"/>
          <w:szCs w:val="24"/>
          <w:lang w:eastAsia="en-GB"/>
          <w14:ligatures w14:val="standardContextual"/>
        </w:rPr>
      </w:pPr>
      <w:r>
        <w:t>7.8.2.1.6</w:t>
      </w:r>
      <w:r>
        <w:rPr>
          <w:rFonts w:asciiTheme="minorHAnsi" w:eastAsiaTheme="minorEastAsia" w:hAnsiTheme="minorHAnsi" w:cstheme="minorBidi"/>
          <w:kern w:val="2"/>
          <w:sz w:val="24"/>
          <w:szCs w:val="24"/>
          <w:lang w:eastAsia="en-GB"/>
          <w14:ligatures w14:val="standardContextual"/>
        </w:rPr>
        <w:tab/>
      </w:r>
      <w:r w:rsidRPr="00461B99">
        <w:rPr>
          <w:rFonts w:cs="Arial"/>
        </w:rPr>
        <w:t>Start of interception with established PDN connection</w:t>
      </w:r>
      <w:r>
        <w:tab/>
      </w:r>
      <w:r>
        <w:fldChar w:fldCharType="begin" w:fldLock="1"/>
      </w:r>
      <w:r>
        <w:instrText xml:space="preserve"> PAGEREF _Toc167743485 \h </w:instrText>
      </w:r>
      <w:r>
        <w:fldChar w:fldCharType="separate"/>
      </w:r>
      <w:r>
        <w:t>189</w:t>
      </w:r>
      <w:r>
        <w:fldChar w:fldCharType="end"/>
      </w:r>
    </w:p>
    <w:p w14:paraId="58C2B4FF" w14:textId="0CF16A04" w:rsidR="003C75A1" w:rsidRDefault="003C75A1">
      <w:pPr>
        <w:pStyle w:val="TOC4"/>
        <w:rPr>
          <w:rFonts w:asciiTheme="minorHAnsi" w:eastAsiaTheme="minorEastAsia" w:hAnsiTheme="minorHAnsi" w:cstheme="minorBidi"/>
          <w:kern w:val="2"/>
          <w:sz w:val="24"/>
          <w:szCs w:val="24"/>
          <w:lang w:eastAsia="en-GB"/>
          <w14:ligatures w14:val="standardContextual"/>
        </w:rPr>
      </w:pPr>
      <w:r>
        <w:t>7.8.2.2</w:t>
      </w:r>
      <w:r>
        <w:rPr>
          <w:rFonts w:asciiTheme="minorHAnsi" w:eastAsiaTheme="minorEastAsia" w:hAnsiTheme="minorHAnsi" w:cstheme="minorBidi"/>
          <w:kern w:val="2"/>
          <w:sz w:val="24"/>
          <w:szCs w:val="24"/>
          <w:lang w:eastAsia="en-GB"/>
          <w14:ligatures w14:val="standardContextual"/>
        </w:rPr>
        <w:tab/>
      </w:r>
      <w:r w:rsidRPr="00461B99">
        <w:rPr>
          <w:rFonts w:cs="Arial"/>
        </w:rPr>
        <w:t>Generation of xCC at CC-POI in SCEF over LI_X3</w:t>
      </w:r>
      <w:r>
        <w:tab/>
      </w:r>
      <w:r>
        <w:fldChar w:fldCharType="begin" w:fldLock="1"/>
      </w:r>
      <w:r>
        <w:instrText xml:space="preserve"> PAGEREF _Toc167743486 \h </w:instrText>
      </w:r>
      <w:r>
        <w:fldChar w:fldCharType="separate"/>
      </w:r>
      <w:r>
        <w:t>189</w:t>
      </w:r>
      <w:r>
        <w:fldChar w:fldCharType="end"/>
      </w:r>
    </w:p>
    <w:p w14:paraId="40A67D78" w14:textId="168A4192" w:rsidR="003C75A1" w:rsidRDefault="003C75A1">
      <w:pPr>
        <w:pStyle w:val="TOC4"/>
        <w:rPr>
          <w:rFonts w:asciiTheme="minorHAnsi" w:eastAsiaTheme="minorEastAsia" w:hAnsiTheme="minorHAnsi" w:cstheme="minorBidi"/>
          <w:kern w:val="2"/>
          <w:sz w:val="24"/>
          <w:szCs w:val="24"/>
          <w:lang w:eastAsia="en-GB"/>
          <w14:ligatures w14:val="standardContextual"/>
        </w:rPr>
      </w:pPr>
      <w:r>
        <w:t>7.8.2.3</w:t>
      </w:r>
      <w:r>
        <w:rPr>
          <w:rFonts w:asciiTheme="minorHAnsi" w:eastAsiaTheme="minorEastAsia" w:hAnsiTheme="minorHAnsi" w:cstheme="minorBidi"/>
          <w:kern w:val="2"/>
          <w:sz w:val="24"/>
          <w:szCs w:val="24"/>
          <w:lang w:eastAsia="en-GB"/>
          <w14:ligatures w14:val="standardContextual"/>
        </w:rPr>
        <w:tab/>
      </w:r>
      <w:r w:rsidRPr="00461B99">
        <w:rPr>
          <w:rFonts w:cs="Arial"/>
        </w:rPr>
        <w:t>Generation of IRI over LI_HI2</w:t>
      </w:r>
      <w:r>
        <w:tab/>
      </w:r>
      <w:r>
        <w:fldChar w:fldCharType="begin" w:fldLock="1"/>
      </w:r>
      <w:r>
        <w:instrText xml:space="preserve"> PAGEREF _Toc167743487 \h </w:instrText>
      </w:r>
      <w:r>
        <w:fldChar w:fldCharType="separate"/>
      </w:r>
      <w:r>
        <w:t>190</w:t>
      </w:r>
      <w:r>
        <w:fldChar w:fldCharType="end"/>
      </w:r>
    </w:p>
    <w:p w14:paraId="4E282E79" w14:textId="7AA7299D" w:rsidR="003C75A1" w:rsidRDefault="003C75A1">
      <w:pPr>
        <w:pStyle w:val="TOC4"/>
        <w:rPr>
          <w:rFonts w:asciiTheme="minorHAnsi" w:eastAsiaTheme="minorEastAsia" w:hAnsiTheme="minorHAnsi" w:cstheme="minorBidi"/>
          <w:kern w:val="2"/>
          <w:sz w:val="24"/>
          <w:szCs w:val="24"/>
          <w:lang w:eastAsia="en-GB"/>
          <w14:ligatures w14:val="standardContextual"/>
        </w:rPr>
      </w:pPr>
      <w:r>
        <w:t>7.8.2.4</w:t>
      </w:r>
      <w:r>
        <w:rPr>
          <w:rFonts w:asciiTheme="minorHAnsi" w:eastAsiaTheme="minorEastAsia" w:hAnsiTheme="minorHAnsi" w:cstheme="minorBidi"/>
          <w:kern w:val="2"/>
          <w:sz w:val="24"/>
          <w:szCs w:val="24"/>
          <w:lang w:eastAsia="en-GB"/>
          <w14:ligatures w14:val="standardContextual"/>
        </w:rPr>
        <w:tab/>
      </w:r>
      <w:r w:rsidRPr="00461B99">
        <w:rPr>
          <w:rFonts w:cs="Arial"/>
        </w:rPr>
        <w:t>Generation of CC over LI_HI3</w:t>
      </w:r>
      <w:r>
        <w:tab/>
      </w:r>
      <w:r>
        <w:fldChar w:fldCharType="begin" w:fldLock="1"/>
      </w:r>
      <w:r>
        <w:instrText xml:space="preserve"> PAGEREF _Toc167743488 \h </w:instrText>
      </w:r>
      <w:r>
        <w:fldChar w:fldCharType="separate"/>
      </w:r>
      <w:r>
        <w:t>190</w:t>
      </w:r>
      <w:r>
        <w:fldChar w:fldCharType="end"/>
      </w:r>
    </w:p>
    <w:p w14:paraId="768BB58A" w14:textId="1D320D00" w:rsidR="003C75A1" w:rsidRDefault="003C75A1">
      <w:pPr>
        <w:pStyle w:val="TOC3"/>
        <w:rPr>
          <w:rFonts w:asciiTheme="minorHAnsi" w:eastAsiaTheme="minorEastAsia" w:hAnsiTheme="minorHAnsi" w:cstheme="minorBidi"/>
          <w:kern w:val="2"/>
          <w:sz w:val="24"/>
          <w:szCs w:val="24"/>
          <w:lang w:eastAsia="en-GB"/>
          <w14:ligatures w14:val="standardContextual"/>
        </w:rPr>
      </w:pPr>
      <w:r w:rsidRPr="003C75A1">
        <w:t>7.8.3</w:t>
      </w:r>
      <w:r w:rsidRPr="003C75A1">
        <w:rPr>
          <w:rFonts w:asciiTheme="minorHAnsi" w:eastAsiaTheme="minorEastAsia" w:hAnsiTheme="minorHAnsi" w:cstheme="minorBidi"/>
          <w:kern w:val="2"/>
          <w:sz w:val="24"/>
          <w:szCs w:val="24"/>
          <w:lang w:eastAsia="en-GB"/>
          <w14:ligatures w14:val="standardContextual"/>
        </w:rPr>
        <w:tab/>
      </w:r>
      <w:r w:rsidRPr="00461B99">
        <w:rPr>
          <w:lang w:val="it-CH"/>
        </w:rPr>
        <w:t>LI for device triggering</w:t>
      </w:r>
      <w:r>
        <w:tab/>
      </w:r>
      <w:r>
        <w:fldChar w:fldCharType="begin" w:fldLock="1"/>
      </w:r>
      <w:r>
        <w:instrText xml:space="preserve"> PAGEREF _Toc167743489 \h </w:instrText>
      </w:r>
      <w:r>
        <w:fldChar w:fldCharType="separate"/>
      </w:r>
      <w:r>
        <w:t>190</w:t>
      </w:r>
      <w:r>
        <w:fldChar w:fldCharType="end"/>
      </w:r>
    </w:p>
    <w:p w14:paraId="68C06A50" w14:textId="4FB0A696" w:rsidR="003C75A1" w:rsidRDefault="003C75A1">
      <w:pPr>
        <w:pStyle w:val="TOC4"/>
        <w:rPr>
          <w:rFonts w:asciiTheme="minorHAnsi" w:eastAsiaTheme="minorEastAsia" w:hAnsiTheme="minorHAnsi" w:cstheme="minorBidi"/>
          <w:kern w:val="2"/>
          <w:sz w:val="24"/>
          <w:szCs w:val="24"/>
          <w:lang w:eastAsia="en-GB"/>
          <w14:ligatures w14:val="standardContextual"/>
        </w:rPr>
      </w:pPr>
      <w:r w:rsidRPr="003C75A1">
        <w:t>7.8.3.1</w:t>
      </w:r>
      <w:r w:rsidRPr="003C75A1">
        <w:rPr>
          <w:rFonts w:asciiTheme="minorHAnsi" w:eastAsiaTheme="minorEastAsia" w:hAnsiTheme="minorHAnsi" w:cstheme="minorBidi"/>
          <w:kern w:val="2"/>
          <w:sz w:val="24"/>
          <w:szCs w:val="24"/>
          <w:lang w:eastAsia="en-GB"/>
          <w14:ligatures w14:val="standardContextual"/>
        </w:rPr>
        <w:tab/>
      </w:r>
      <w:r w:rsidRPr="00461B99">
        <w:rPr>
          <w:rFonts w:cs="Arial"/>
          <w:lang w:val="it-CH"/>
        </w:rPr>
        <w:t>Generation of xIRI LI_X2 at IRI-POI in SCEF over LI_X2</w:t>
      </w:r>
      <w:r>
        <w:tab/>
      </w:r>
      <w:r>
        <w:fldChar w:fldCharType="begin" w:fldLock="1"/>
      </w:r>
      <w:r>
        <w:instrText xml:space="preserve"> PAGEREF _Toc167743490 \h </w:instrText>
      </w:r>
      <w:r>
        <w:fldChar w:fldCharType="separate"/>
      </w:r>
      <w:r>
        <w:t>190</w:t>
      </w:r>
      <w:r>
        <w:fldChar w:fldCharType="end"/>
      </w:r>
    </w:p>
    <w:p w14:paraId="38BB7094" w14:textId="57E1F12C" w:rsidR="003C75A1" w:rsidRDefault="003C75A1">
      <w:pPr>
        <w:pStyle w:val="TOC5"/>
        <w:rPr>
          <w:rFonts w:asciiTheme="minorHAnsi" w:eastAsiaTheme="minorEastAsia" w:hAnsiTheme="minorHAnsi" w:cstheme="minorBidi"/>
          <w:kern w:val="2"/>
          <w:sz w:val="24"/>
          <w:szCs w:val="24"/>
          <w:lang w:eastAsia="en-GB"/>
          <w14:ligatures w14:val="standardContextual"/>
        </w:rPr>
      </w:pPr>
      <w:r>
        <w:t>7.8.3.1.1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_Toc167743491 \h </w:instrText>
      </w:r>
      <w:r>
        <w:fldChar w:fldCharType="separate"/>
      </w:r>
      <w:r>
        <w:t>190</w:t>
      </w:r>
      <w:r>
        <w:fldChar w:fldCharType="end"/>
      </w:r>
    </w:p>
    <w:p w14:paraId="09DABEBA" w14:textId="6AEDFB4F" w:rsidR="003C75A1" w:rsidRDefault="003C75A1">
      <w:pPr>
        <w:pStyle w:val="TOC5"/>
        <w:rPr>
          <w:rFonts w:asciiTheme="minorHAnsi" w:eastAsiaTheme="minorEastAsia" w:hAnsiTheme="minorHAnsi" w:cstheme="minorBidi"/>
          <w:kern w:val="2"/>
          <w:sz w:val="24"/>
          <w:szCs w:val="24"/>
          <w:lang w:eastAsia="en-GB"/>
          <w14:ligatures w14:val="standardContextual"/>
        </w:rPr>
      </w:pPr>
      <w:r>
        <w:t>7.8.3.1.2</w:t>
      </w:r>
      <w:r>
        <w:rPr>
          <w:rFonts w:asciiTheme="minorHAnsi" w:eastAsiaTheme="minorEastAsia" w:hAnsiTheme="minorHAnsi" w:cstheme="minorBidi"/>
          <w:kern w:val="2"/>
          <w:sz w:val="24"/>
          <w:szCs w:val="24"/>
          <w:lang w:eastAsia="en-GB"/>
          <w14:ligatures w14:val="standardContextual"/>
        </w:rPr>
        <w:tab/>
      </w:r>
      <w:r>
        <w:t>Device trigger</w:t>
      </w:r>
      <w:r>
        <w:tab/>
      </w:r>
      <w:r>
        <w:fldChar w:fldCharType="begin" w:fldLock="1"/>
      </w:r>
      <w:r>
        <w:instrText xml:space="preserve"> PAGEREF _Toc167743492 \h </w:instrText>
      </w:r>
      <w:r>
        <w:fldChar w:fldCharType="separate"/>
      </w:r>
      <w:r>
        <w:t>190</w:t>
      </w:r>
      <w:r>
        <w:fldChar w:fldCharType="end"/>
      </w:r>
    </w:p>
    <w:p w14:paraId="27D39AB2" w14:textId="7F926BA9" w:rsidR="003C75A1" w:rsidRDefault="003C75A1">
      <w:pPr>
        <w:pStyle w:val="TOC5"/>
        <w:rPr>
          <w:rFonts w:asciiTheme="minorHAnsi" w:eastAsiaTheme="minorEastAsia" w:hAnsiTheme="minorHAnsi" w:cstheme="minorBidi"/>
          <w:kern w:val="2"/>
          <w:sz w:val="24"/>
          <w:szCs w:val="24"/>
          <w:lang w:eastAsia="en-GB"/>
          <w14:ligatures w14:val="standardContextual"/>
        </w:rPr>
      </w:pPr>
      <w:r>
        <w:t>7.8.3.1.3</w:t>
      </w:r>
      <w:r>
        <w:rPr>
          <w:rFonts w:asciiTheme="minorHAnsi" w:eastAsiaTheme="minorEastAsia" w:hAnsiTheme="minorHAnsi" w:cstheme="minorBidi"/>
          <w:kern w:val="2"/>
          <w:sz w:val="24"/>
          <w:szCs w:val="24"/>
          <w:lang w:eastAsia="en-GB"/>
          <w14:ligatures w14:val="standardContextual"/>
        </w:rPr>
        <w:tab/>
      </w:r>
      <w:r>
        <w:t>Device trigger replacement</w:t>
      </w:r>
      <w:r>
        <w:tab/>
      </w:r>
      <w:r>
        <w:fldChar w:fldCharType="begin" w:fldLock="1"/>
      </w:r>
      <w:r>
        <w:instrText xml:space="preserve"> PAGEREF _Toc167743493 \h </w:instrText>
      </w:r>
      <w:r>
        <w:fldChar w:fldCharType="separate"/>
      </w:r>
      <w:r>
        <w:t>191</w:t>
      </w:r>
      <w:r>
        <w:fldChar w:fldCharType="end"/>
      </w:r>
    </w:p>
    <w:p w14:paraId="7BE2702F" w14:textId="2C3476A7" w:rsidR="003C75A1" w:rsidRDefault="003C75A1">
      <w:pPr>
        <w:pStyle w:val="TOC5"/>
        <w:rPr>
          <w:rFonts w:asciiTheme="minorHAnsi" w:eastAsiaTheme="minorEastAsia" w:hAnsiTheme="minorHAnsi" w:cstheme="minorBidi"/>
          <w:kern w:val="2"/>
          <w:sz w:val="24"/>
          <w:szCs w:val="24"/>
          <w:lang w:eastAsia="en-GB"/>
          <w14:ligatures w14:val="standardContextual"/>
        </w:rPr>
      </w:pPr>
      <w:r>
        <w:t>7.8.3.1.4</w:t>
      </w:r>
      <w:r>
        <w:rPr>
          <w:rFonts w:asciiTheme="minorHAnsi" w:eastAsiaTheme="minorEastAsia" w:hAnsiTheme="minorHAnsi" w:cstheme="minorBidi"/>
          <w:kern w:val="2"/>
          <w:sz w:val="24"/>
          <w:szCs w:val="24"/>
          <w:lang w:eastAsia="en-GB"/>
          <w14:ligatures w14:val="standardContextual"/>
        </w:rPr>
        <w:tab/>
      </w:r>
      <w:r>
        <w:t>Device trigger cancellation</w:t>
      </w:r>
      <w:r>
        <w:tab/>
      </w:r>
      <w:r>
        <w:fldChar w:fldCharType="begin" w:fldLock="1"/>
      </w:r>
      <w:r>
        <w:instrText xml:space="preserve"> PAGEREF _Toc167743494 \h </w:instrText>
      </w:r>
      <w:r>
        <w:fldChar w:fldCharType="separate"/>
      </w:r>
      <w:r>
        <w:t>191</w:t>
      </w:r>
      <w:r>
        <w:fldChar w:fldCharType="end"/>
      </w:r>
    </w:p>
    <w:p w14:paraId="38F6ACE4" w14:textId="5152CBF8" w:rsidR="003C75A1" w:rsidRDefault="003C75A1">
      <w:pPr>
        <w:pStyle w:val="TOC5"/>
        <w:rPr>
          <w:rFonts w:asciiTheme="minorHAnsi" w:eastAsiaTheme="minorEastAsia" w:hAnsiTheme="minorHAnsi" w:cstheme="minorBidi"/>
          <w:kern w:val="2"/>
          <w:sz w:val="24"/>
          <w:szCs w:val="24"/>
          <w:lang w:eastAsia="en-GB"/>
          <w14:ligatures w14:val="standardContextual"/>
        </w:rPr>
      </w:pPr>
      <w:r>
        <w:t>7.8.3.1.5</w:t>
      </w:r>
      <w:r>
        <w:rPr>
          <w:rFonts w:asciiTheme="minorHAnsi" w:eastAsiaTheme="minorEastAsia" w:hAnsiTheme="minorHAnsi" w:cstheme="minorBidi"/>
          <w:kern w:val="2"/>
          <w:sz w:val="24"/>
          <w:szCs w:val="24"/>
          <w:lang w:eastAsia="en-GB"/>
          <w14:ligatures w14:val="standardContextual"/>
        </w:rPr>
        <w:tab/>
      </w:r>
      <w:r>
        <w:t>Device trigger report notification</w:t>
      </w:r>
      <w:r>
        <w:tab/>
      </w:r>
      <w:r>
        <w:fldChar w:fldCharType="begin" w:fldLock="1"/>
      </w:r>
      <w:r>
        <w:instrText xml:space="preserve"> PAGEREF _Toc167743495 \h </w:instrText>
      </w:r>
      <w:r>
        <w:fldChar w:fldCharType="separate"/>
      </w:r>
      <w:r>
        <w:t>192</w:t>
      </w:r>
      <w:r>
        <w:fldChar w:fldCharType="end"/>
      </w:r>
    </w:p>
    <w:p w14:paraId="6A537D5E" w14:textId="6D0E5495" w:rsidR="003C75A1" w:rsidRDefault="003C75A1">
      <w:pPr>
        <w:pStyle w:val="TOC4"/>
        <w:rPr>
          <w:rFonts w:asciiTheme="minorHAnsi" w:eastAsiaTheme="minorEastAsia" w:hAnsiTheme="minorHAnsi" w:cstheme="minorBidi"/>
          <w:kern w:val="2"/>
          <w:sz w:val="24"/>
          <w:szCs w:val="24"/>
          <w:lang w:eastAsia="en-GB"/>
          <w14:ligatures w14:val="standardContextual"/>
        </w:rPr>
      </w:pPr>
      <w:r>
        <w:t>7.8.3.2</w:t>
      </w:r>
      <w:r>
        <w:rPr>
          <w:rFonts w:asciiTheme="minorHAnsi" w:eastAsiaTheme="minorEastAsia" w:hAnsiTheme="minorHAnsi" w:cstheme="minorBidi"/>
          <w:kern w:val="2"/>
          <w:sz w:val="24"/>
          <w:szCs w:val="24"/>
          <w:lang w:eastAsia="en-GB"/>
          <w14:ligatures w14:val="standardContextual"/>
        </w:rPr>
        <w:tab/>
      </w:r>
      <w:r w:rsidRPr="00461B99">
        <w:rPr>
          <w:rFonts w:cs="Arial"/>
        </w:rPr>
        <w:t>Generation of IRI over LI_HI2</w:t>
      </w:r>
      <w:r>
        <w:tab/>
      </w:r>
      <w:r>
        <w:fldChar w:fldCharType="begin" w:fldLock="1"/>
      </w:r>
      <w:r>
        <w:instrText xml:space="preserve"> PAGEREF _Toc167743496 \h </w:instrText>
      </w:r>
      <w:r>
        <w:fldChar w:fldCharType="separate"/>
      </w:r>
      <w:r>
        <w:t>192</w:t>
      </w:r>
      <w:r>
        <w:fldChar w:fldCharType="end"/>
      </w:r>
    </w:p>
    <w:p w14:paraId="1FFD777C" w14:textId="45B8E650" w:rsidR="003C75A1" w:rsidRDefault="003C75A1">
      <w:pPr>
        <w:pStyle w:val="TOC3"/>
        <w:rPr>
          <w:rFonts w:asciiTheme="minorHAnsi" w:eastAsiaTheme="minorEastAsia" w:hAnsiTheme="minorHAnsi" w:cstheme="minorBidi"/>
          <w:kern w:val="2"/>
          <w:sz w:val="24"/>
          <w:szCs w:val="24"/>
          <w:lang w:eastAsia="en-GB"/>
          <w14:ligatures w14:val="standardContextual"/>
        </w:rPr>
      </w:pPr>
      <w:r>
        <w:t>7.8.4</w:t>
      </w:r>
      <w:r>
        <w:rPr>
          <w:rFonts w:asciiTheme="minorHAnsi" w:eastAsiaTheme="minorEastAsia" w:hAnsiTheme="minorHAnsi" w:cstheme="minorBidi"/>
          <w:kern w:val="2"/>
          <w:sz w:val="24"/>
          <w:szCs w:val="24"/>
          <w:lang w:eastAsia="en-GB"/>
          <w14:ligatures w14:val="standardContextual"/>
        </w:rPr>
        <w:tab/>
      </w:r>
      <w:r>
        <w:t xml:space="preserve">LI for </w:t>
      </w:r>
      <w:r w:rsidRPr="00461B99">
        <w:rPr>
          <w:rFonts w:cs="Arial"/>
        </w:rPr>
        <w:t>MSISDN-less MO SMS</w:t>
      </w:r>
      <w:r>
        <w:tab/>
      </w:r>
      <w:r>
        <w:fldChar w:fldCharType="begin" w:fldLock="1"/>
      </w:r>
      <w:r>
        <w:instrText xml:space="preserve"> PAGEREF _Toc167743497 \h </w:instrText>
      </w:r>
      <w:r>
        <w:fldChar w:fldCharType="separate"/>
      </w:r>
      <w:r>
        <w:t>193</w:t>
      </w:r>
      <w:r>
        <w:fldChar w:fldCharType="end"/>
      </w:r>
    </w:p>
    <w:p w14:paraId="59DD9EF2" w14:textId="01ADB0B6" w:rsidR="003C75A1" w:rsidRDefault="003C75A1">
      <w:pPr>
        <w:pStyle w:val="TOC4"/>
        <w:rPr>
          <w:rFonts w:asciiTheme="minorHAnsi" w:eastAsiaTheme="minorEastAsia" w:hAnsiTheme="minorHAnsi" w:cstheme="minorBidi"/>
          <w:kern w:val="2"/>
          <w:sz w:val="24"/>
          <w:szCs w:val="24"/>
          <w:lang w:eastAsia="en-GB"/>
          <w14:ligatures w14:val="standardContextual"/>
        </w:rPr>
      </w:pPr>
      <w:r>
        <w:t>7.8.4.1</w:t>
      </w:r>
      <w:r>
        <w:rPr>
          <w:rFonts w:asciiTheme="minorHAnsi" w:eastAsiaTheme="minorEastAsia" w:hAnsiTheme="minorHAnsi" w:cstheme="minorBidi"/>
          <w:kern w:val="2"/>
          <w:sz w:val="24"/>
          <w:szCs w:val="24"/>
          <w:lang w:eastAsia="en-GB"/>
          <w14:ligatures w14:val="standardContextual"/>
        </w:rPr>
        <w:tab/>
      </w:r>
      <w:r w:rsidRPr="00461B99">
        <w:rPr>
          <w:rFonts w:cs="Arial"/>
        </w:rPr>
        <w:t>Generation of xIRI LI_X2 at IRI-POI in SCEF over LI_X2</w:t>
      </w:r>
      <w:r>
        <w:tab/>
      </w:r>
      <w:r>
        <w:fldChar w:fldCharType="begin" w:fldLock="1"/>
      </w:r>
      <w:r>
        <w:instrText xml:space="preserve"> PAGEREF _Toc167743498 \h </w:instrText>
      </w:r>
      <w:r>
        <w:fldChar w:fldCharType="separate"/>
      </w:r>
      <w:r>
        <w:t>193</w:t>
      </w:r>
      <w:r>
        <w:fldChar w:fldCharType="end"/>
      </w:r>
    </w:p>
    <w:p w14:paraId="26278E05" w14:textId="0848FE7C" w:rsidR="003C75A1" w:rsidRDefault="003C75A1">
      <w:pPr>
        <w:pStyle w:val="TOC5"/>
        <w:rPr>
          <w:rFonts w:asciiTheme="minorHAnsi" w:eastAsiaTheme="minorEastAsia" w:hAnsiTheme="minorHAnsi" w:cstheme="minorBidi"/>
          <w:kern w:val="2"/>
          <w:sz w:val="24"/>
          <w:szCs w:val="24"/>
          <w:lang w:eastAsia="en-GB"/>
          <w14:ligatures w14:val="standardContextual"/>
        </w:rPr>
      </w:pPr>
      <w:r>
        <w:t>7.8.4.1.1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_Toc167743499 \h </w:instrText>
      </w:r>
      <w:r>
        <w:fldChar w:fldCharType="separate"/>
      </w:r>
      <w:r>
        <w:t>193</w:t>
      </w:r>
      <w:r>
        <w:fldChar w:fldCharType="end"/>
      </w:r>
    </w:p>
    <w:p w14:paraId="56802311" w14:textId="22C31B20" w:rsidR="003C75A1" w:rsidRDefault="003C75A1">
      <w:pPr>
        <w:pStyle w:val="TOC5"/>
        <w:rPr>
          <w:rFonts w:asciiTheme="minorHAnsi" w:eastAsiaTheme="minorEastAsia" w:hAnsiTheme="minorHAnsi" w:cstheme="minorBidi"/>
          <w:kern w:val="2"/>
          <w:sz w:val="24"/>
          <w:szCs w:val="24"/>
          <w:lang w:eastAsia="en-GB"/>
          <w14:ligatures w14:val="standardContextual"/>
        </w:rPr>
      </w:pPr>
      <w:r>
        <w:t>7.8.4.1.2</w:t>
      </w:r>
      <w:r>
        <w:rPr>
          <w:rFonts w:asciiTheme="minorHAnsi" w:eastAsiaTheme="minorEastAsia" w:hAnsiTheme="minorHAnsi" w:cstheme="minorBidi"/>
          <w:kern w:val="2"/>
          <w:sz w:val="24"/>
          <w:szCs w:val="24"/>
          <w:lang w:eastAsia="en-GB"/>
          <w14:ligatures w14:val="standardContextual"/>
        </w:rPr>
        <w:tab/>
      </w:r>
      <w:r>
        <w:t>MSISDN-less MO SMS</w:t>
      </w:r>
      <w:r>
        <w:tab/>
      </w:r>
      <w:r>
        <w:fldChar w:fldCharType="begin" w:fldLock="1"/>
      </w:r>
      <w:r>
        <w:instrText xml:space="preserve"> PAGEREF _Toc167743500 \h </w:instrText>
      </w:r>
      <w:r>
        <w:fldChar w:fldCharType="separate"/>
      </w:r>
      <w:r>
        <w:t>193</w:t>
      </w:r>
      <w:r>
        <w:fldChar w:fldCharType="end"/>
      </w:r>
    </w:p>
    <w:p w14:paraId="0CCE276F" w14:textId="1DEF78D7" w:rsidR="003C75A1" w:rsidRDefault="003C75A1">
      <w:pPr>
        <w:pStyle w:val="TOC4"/>
        <w:rPr>
          <w:rFonts w:asciiTheme="minorHAnsi" w:eastAsiaTheme="minorEastAsia" w:hAnsiTheme="minorHAnsi" w:cstheme="minorBidi"/>
          <w:kern w:val="2"/>
          <w:sz w:val="24"/>
          <w:szCs w:val="24"/>
          <w:lang w:eastAsia="en-GB"/>
          <w14:ligatures w14:val="standardContextual"/>
        </w:rPr>
      </w:pPr>
      <w:r>
        <w:t>7.8.4.2</w:t>
      </w:r>
      <w:r>
        <w:rPr>
          <w:rFonts w:asciiTheme="minorHAnsi" w:eastAsiaTheme="minorEastAsia" w:hAnsiTheme="minorHAnsi" w:cstheme="minorBidi"/>
          <w:kern w:val="2"/>
          <w:sz w:val="24"/>
          <w:szCs w:val="24"/>
          <w:lang w:eastAsia="en-GB"/>
          <w14:ligatures w14:val="standardContextual"/>
        </w:rPr>
        <w:tab/>
      </w:r>
      <w:r w:rsidRPr="00461B99">
        <w:rPr>
          <w:rFonts w:cs="Arial"/>
        </w:rPr>
        <w:t>Generation of IRI over LI_HI2</w:t>
      </w:r>
      <w:r>
        <w:tab/>
      </w:r>
      <w:r>
        <w:fldChar w:fldCharType="begin" w:fldLock="1"/>
      </w:r>
      <w:r>
        <w:instrText xml:space="preserve"> PAGEREF _Toc167743501 \h </w:instrText>
      </w:r>
      <w:r>
        <w:fldChar w:fldCharType="separate"/>
      </w:r>
      <w:r>
        <w:t>193</w:t>
      </w:r>
      <w:r>
        <w:fldChar w:fldCharType="end"/>
      </w:r>
    </w:p>
    <w:p w14:paraId="5BCB8226" w14:textId="6520C68E" w:rsidR="003C75A1" w:rsidRDefault="003C75A1">
      <w:pPr>
        <w:pStyle w:val="TOC3"/>
        <w:rPr>
          <w:rFonts w:asciiTheme="minorHAnsi" w:eastAsiaTheme="minorEastAsia" w:hAnsiTheme="minorHAnsi" w:cstheme="minorBidi"/>
          <w:kern w:val="2"/>
          <w:sz w:val="24"/>
          <w:szCs w:val="24"/>
          <w:lang w:eastAsia="en-GB"/>
          <w14:ligatures w14:val="standardContextual"/>
        </w:rPr>
      </w:pPr>
      <w:r>
        <w:t>7.8.5</w:t>
      </w:r>
      <w:r>
        <w:rPr>
          <w:rFonts w:asciiTheme="minorHAnsi" w:eastAsiaTheme="minorEastAsia" w:hAnsiTheme="minorHAnsi" w:cstheme="minorBidi"/>
          <w:kern w:val="2"/>
          <w:sz w:val="24"/>
          <w:szCs w:val="24"/>
          <w:lang w:eastAsia="en-GB"/>
          <w14:ligatures w14:val="standardContextual"/>
        </w:rPr>
        <w:tab/>
      </w:r>
      <w:r>
        <w:t xml:space="preserve">LI for </w:t>
      </w:r>
      <w:r w:rsidRPr="00461B99">
        <w:rPr>
          <w:rFonts w:cs="Arial"/>
        </w:rPr>
        <w:t>parameter provisioning</w:t>
      </w:r>
      <w:r>
        <w:tab/>
      </w:r>
      <w:r>
        <w:fldChar w:fldCharType="begin" w:fldLock="1"/>
      </w:r>
      <w:r>
        <w:instrText xml:space="preserve"> PAGEREF _Toc167743502 \h </w:instrText>
      </w:r>
      <w:r>
        <w:fldChar w:fldCharType="separate"/>
      </w:r>
      <w:r>
        <w:t>194</w:t>
      </w:r>
      <w:r>
        <w:fldChar w:fldCharType="end"/>
      </w:r>
    </w:p>
    <w:p w14:paraId="294CC7D1" w14:textId="534F32BD" w:rsidR="003C75A1" w:rsidRDefault="003C75A1">
      <w:pPr>
        <w:pStyle w:val="TOC4"/>
        <w:rPr>
          <w:rFonts w:asciiTheme="minorHAnsi" w:eastAsiaTheme="minorEastAsia" w:hAnsiTheme="minorHAnsi" w:cstheme="minorBidi"/>
          <w:kern w:val="2"/>
          <w:sz w:val="24"/>
          <w:szCs w:val="24"/>
          <w:lang w:eastAsia="en-GB"/>
          <w14:ligatures w14:val="standardContextual"/>
        </w:rPr>
      </w:pPr>
      <w:r w:rsidRPr="003C75A1">
        <w:t>7.8.5.1</w:t>
      </w:r>
      <w:r w:rsidRPr="003C75A1">
        <w:rPr>
          <w:rFonts w:asciiTheme="minorHAnsi" w:eastAsiaTheme="minorEastAsia" w:hAnsiTheme="minorHAnsi" w:cstheme="minorBidi"/>
          <w:kern w:val="2"/>
          <w:sz w:val="24"/>
          <w:szCs w:val="24"/>
          <w:lang w:eastAsia="en-GB"/>
          <w14:ligatures w14:val="standardContextual"/>
        </w:rPr>
        <w:tab/>
      </w:r>
      <w:r w:rsidRPr="00461B99">
        <w:rPr>
          <w:rFonts w:cs="Arial"/>
          <w:lang w:val="it-CH"/>
        </w:rPr>
        <w:t>Generation of xIRI LI_X2 at IRI-POI in SCEF over LI_X2</w:t>
      </w:r>
      <w:r>
        <w:tab/>
      </w:r>
      <w:r>
        <w:fldChar w:fldCharType="begin" w:fldLock="1"/>
      </w:r>
      <w:r>
        <w:instrText xml:space="preserve"> PAGEREF _Toc167743503 \h </w:instrText>
      </w:r>
      <w:r>
        <w:fldChar w:fldCharType="separate"/>
      </w:r>
      <w:r>
        <w:t>194</w:t>
      </w:r>
      <w:r>
        <w:fldChar w:fldCharType="end"/>
      </w:r>
    </w:p>
    <w:p w14:paraId="019A78DE" w14:textId="6E3F2BBB" w:rsidR="003C75A1" w:rsidRDefault="003C75A1">
      <w:pPr>
        <w:pStyle w:val="TOC5"/>
        <w:rPr>
          <w:rFonts w:asciiTheme="minorHAnsi" w:eastAsiaTheme="minorEastAsia" w:hAnsiTheme="minorHAnsi" w:cstheme="minorBidi"/>
          <w:kern w:val="2"/>
          <w:sz w:val="24"/>
          <w:szCs w:val="24"/>
          <w:lang w:eastAsia="en-GB"/>
          <w14:ligatures w14:val="standardContextual"/>
        </w:rPr>
      </w:pPr>
      <w:r>
        <w:t>7.8.5.1.1</w:t>
      </w:r>
      <w:r>
        <w:rPr>
          <w:rFonts w:asciiTheme="minorHAnsi" w:eastAsiaTheme="minorEastAsia" w:hAnsiTheme="minorHAnsi" w:cstheme="minorBidi"/>
          <w:kern w:val="2"/>
          <w:sz w:val="24"/>
          <w:szCs w:val="24"/>
          <w:lang w:eastAsia="en-GB"/>
          <w14:ligatures w14:val="standardContextual"/>
        </w:rPr>
        <w:tab/>
      </w:r>
      <w:r w:rsidRPr="00461B99">
        <w:rPr>
          <w:rFonts w:cs="Arial"/>
        </w:rPr>
        <w:t>General</w:t>
      </w:r>
      <w:r>
        <w:tab/>
      </w:r>
      <w:r>
        <w:fldChar w:fldCharType="begin" w:fldLock="1"/>
      </w:r>
      <w:r>
        <w:instrText xml:space="preserve"> PAGEREF _Toc167743504 \h </w:instrText>
      </w:r>
      <w:r>
        <w:fldChar w:fldCharType="separate"/>
      </w:r>
      <w:r>
        <w:t>194</w:t>
      </w:r>
      <w:r>
        <w:fldChar w:fldCharType="end"/>
      </w:r>
    </w:p>
    <w:p w14:paraId="1E1B8B42" w14:textId="3184D4F9" w:rsidR="003C75A1" w:rsidRDefault="003C75A1">
      <w:pPr>
        <w:pStyle w:val="TOC5"/>
        <w:rPr>
          <w:rFonts w:asciiTheme="minorHAnsi" w:eastAsiaTheme="minorEastAsia" w:hAnsiTheme="minorHAnsi" w:cstheme="minorBidi"/>
          <w:kern w:val="2"/>
          <w:sz w:val="24"/>
          <w:szCs w:val="24"/>
          <w:lang w:eastAsia="en-GB"/>
          <w14:ligatures w14:val="standardContextual"/>
        </w:rPr>
      </w:pPr>
      <w:r>
        <w:t>7.8.5.1.2</w:t>
      </w:r>
      <w:r>
        <w:rPr>
          <w:rFonts w:asciiTheme="minorHAnsi" w:eastAsiaTheme="minorEastAsia" w:hAnsiTheme="minorHAnsi" w:cstheme="minorBidi"/>
          <w:kern w:val="2"/>
          <w:sz w:val="24"/>
          <w:szCs w:val="24"/>
          <w:lang w:eastAsia="en-GB"/>
          <w14:ligatures w14:val="standardContextual"/>
        </w:rPr>
        <w:tab/>
      </w:r>
      <w:r w:rsidRPr="00461B99">
        <w:rPr>
          <w:rFonts w:cs="Arial"/>
        </w:rPr>
        <w:t>Communication pattern update</w:t>
      </w:r>
      <w:r>
        <w:tab/>
      </w:r>
      <w:r>
        <w:fldChar w:fldCharType="begin" w:fldLock="1"/>
      </w:r>
      <w:r>
        <w:instrText xml:space="preserve"> PAGEREF _Toc167743505 \h </w:instrText>
      </w:r>
      <w:r>
        <w:fldChar w:fldCharType="separate"/>
      </w:r>
      <w:r>
        <w:t>194</w:t>
      </w:r>
      <w:r>
        <w:fldChar w:fldCharType="end"/>
      </w:r>
    </w:p>
    <w:p w14:paraId="21BA15B5" w14:textId="06697944" w:rsidR="003C75A1" w:rsidRDefault="003C75A1">
      <w:pPr>
        <w:pStyle w:val="TOC4"/>
        <w:rPr>
          <w:rFonts w:asciiTheme="minorHAnsi" w:eastAsiaTheme="minorEastAsia" w:hAnsiTheme="minorHAnsi" w:cstheme="minorBidi"/>
          <w:kern w:val="2"/>
          <w:sz w:val="24"/>
          <w:szCs w:val="24"/>
          <w:lang w:eastAsia="en-GB"/>
          <w14:ligatures w14:val="standardContextual"/>
        </w:rPr>
      </w:pPr>
      <w:r>
        <w:t>7.8.5.2</w:t>
      </w:r>
      <w:r>
        <w:rPr>
          <w:rFonts w:asciiTheme="minorHAnsi" w:eastAsiaTheme="minorEastAsia" w:hAnsiTheme="minorHAnsi" w:cstheme="minorBidi"/>
          <w:kern w:val="2"/>
          <w:sz w:val="24"/>
          <w:szCs w:val="24"/>
          <w:lang w:eastAsia="en-GB"/>
          <w14:ligatures w14:val="standardContextual"/>
        </w:rPr>
        <w:tab/>
      </w:r>
      <w:r w:rsidRPr="00461B99">
        <w:rPr>
          <w:rFonts w:cs="Arial"/>
        </w:rPr>
        <w:t>Generation of IRI over LI_HI2</w:t>
      </w:r>
      <w:r>
        <w:tab/>
      </w:r>
      <w:r>
        <w:fldChar w:fldCharType="begin" w:fldLock="1"/>
      </w:r>
      <w:r>
        <w:instrText xml:space="preserve"> PAGEREF _Toc167743506 \h </w:instrText>
      </w:r>
      <w:r>
        <w:fldChar w:fldCharType="separate"/>
      </w:r>
      <w:r>
        <w:t>195</w:t>
      </w:r>
      <w:r>
        <w:fldChar w:fldCharType="end"/>
      </w:r>
    </w:p>
    <w:p w14:paraId="7ADF7E9B" w14:textId="1C980489" w:rsidR="003C75A1" w:rsidRDefault="003C75A1">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LI for services encrypted by CSP-provided keys</w:t>
      </w:r>
      <w:r>
        <w:tab/>
      </w:r>
      <w:r>
        <w:fldChar w:fldCharType="begin" w:fldLock="1"/>
      </w:r>
      <w:r>
        <w:instrText xml:space="preserve"> PAGEREF _Toc167743507 \h </w:instrText>
      </w:r>
      <w:r>
        <w:fldChar w:fldCharType="separate"/>
      </w:r>
      <w:r>
        <w:t>195</w:t>
      </w:r>
      <w:r>
        <w:fldChar w:fldCharType="end"/>
      </w:r>
    </w:p>
    <w:p w14:paraId="6B08EB31" w14:textId="18DF0A09" w:rsidR="003C75A1" w:rsidRDefault="003C75A1">
      <w:pPr>
        <w:pStyle w:val="TOC3"/>
        <w:rPr>
          <w:rFonts w:asciiTheme="minorHAnsi" w:eastAsiaTheme="minorEastAsia" w:hAnsiTheme="minorHAnsi" w:cstheme="minorBidi"/>
          <w:kern w:val="2"/>
          <w:sz w:val="24"/>
          <w:szCs w:val="24"/>
          <w:lang w:eastAsia="en-GB"/>
          <w14:ligatures w14:val="standardContextual"/>
        </w:rPr>
      </w:pPr>
      <w:r>
        <w:t>7.9.1</w:t>
      </w:r>
      <w:r>
        <w:rPr>
          <w:rFonts w:asciiTheme="minorHAnsi" w:eastAsiaTheme="minorEastAsia" w:hAnsiTheme="minorHAnsi" w:cstheme="minorBidi"/>
          <w:kern w:val="2"/>
          <w:sz w:val="24"/>
          <w:szCs w:val="24"/>
          <w:lang w:eastAsia="en-GB"/>
          <w14:ligatures w14:val="standardContextual"/>
        </w:rPr>
        <w:tab/>
      </w:r>
      <w:r>
        <w:t>LI for general AKMA-based service</w:t>
      </w:r>
      <w:r>
        <w:tab/>
      </w:r>
      <w:r>
        <w:fldChar w:fldCharType="begin" w:fldLock="1"/>
      </w:r>
      <w:r>
        <w:instrText xml:space="preserve"> PAGEREF _Toc167743508 \h </w:instrText>
      </w:r>
      <w:r>
        <w:fldChar w:fldCharType="separate"/>
      </w:r>
      <w:r>
        <w:t>195</w:t>
      </w:r>
      <w:r>
        <w:fldChar w:fldCharType="end"/>
      </w:r>
    </w:p>
    <w:p w14:paraId="5033A82B" w14:textId="3A09C73E" w:rsidR="003C75A1" w:rsidRDefault="003C75A1">
      <w:pPr>
        <w:pStyle w:val="TOC4"/>
        <w:rPr>
          <w:rFonts w:asciiTheme="minorHAnsi" w:eastAsiaTheme="minorEastAsia" w:hAnsiTheme="minorHAnsi" w:cstheme="minorBidi"/>
          <w:kern w:val="2"/>
          <w:sz w:val="24"/>
          <w:szCs w:val="24"/>
          <w:lang w:eastAsia="en-GB"/>
          <w14:ligatures w14:val="standardContextual"/>
        </w:rPr>
      </w:pPr>
      <w:r>
        <w:t>7.9.1.1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_Toc167743509 \h </w:instrText>
      </w:r>
      <w:r>
        <w:fldChar w:fldCharType="separate"/>
      </w:r>
      <w:r>
        <w:t>195</w:t>
      </w:r>
      <w:r>
        <w:fldChar w:fldCharType="end"/>
      </w:r>
    </w:p>
    <w:p w14:paraId="68C74CB7" w14:textId="107641CE" w:rsidR="003C75A1" w:rsidRDefault="003C75A1">
      <w:pPr>
        <w:pStyle w:val="TOC4"/>
        <w:rPr>
          <w:rFonts w:asciiTheme="minorHAnsi" w:eastAsiaTheme="minorEastAsia" w:hAnsiTheme="minorHAnsi" w:cstheme="minorBidi"/>
          <w:kern w:val="2"/>
          <w:sz w:val="24"/>
          <w:szCs w:val="24"/>
          <w:lang w:eastAsia="en-GB"/>
          <w14:ligatures w14:val="standardContextual"/>
        </w:rPr>
      </w:pPr>
      <w:r>
        <w:t>7.9.1.2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_Toc167743510 \h </w:instrText>
      </w:r>
      <w:r>
        <w:fldChar w:fldCharType="separate"/>
      </w:r>
      <w:r>
        <w:t>196</w:t>
      </w:r>
      <w:r>
        <w:fldChar w:fldCharType="end"/>
      </w:r>
    </w:p>
    <w:p w14:paraId="40D6F32E" w14:textId="63401B11" w:rsidR="003C75A1" w:rsidRDefault="003C75A1">
      <w:pPr>
        <w:pStyle w:val="TOC5"/>
        <w:rPr>
          <w:rFonts w:asciiTheme="minorHAnsi" w:eastAsiaTheme="minorEastAsia" w:hAnsiTheme="minorHAnsi" w:cstheme="minorBidi"/>
          <w:kern w:val="2"/>
          <w:sz w:val="24"/>
          <w:szCs w:val="24"/>
          <w:lang w:eastAsia="en-GB"/>
          <w14:ligatures w14:val="standardContextual"/>
        </w:rPr>
      </w:pPr>
      <w:r>
        <w:t>7.9.1.2.1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_Toc167743511 \h </w:instrText>
      </w:r>
      <w:r>
        <w:fldChar w:fldCharType="separate"/>
      </w:r>
      <w:r>
        <w:t>196</w:t>
      </w:r>
      <w:r>
        <w:fldChar w:fldCharType="end"/>
      </w:r>
    </w:p>
    <w:p w14:paraId="113BF85E" w14:textId="5229F5DC" w:rsidR="003C75A1" w:rsidRDefault="003C75A1">
      <w:pPr>
        <w:pStyle w:val="TOC5"/>
        <w:rPr>
          <w:rFonts w:asciiTheme="minorHAnsi" w:eastAsiaTheme="minorEastAsia" w:hAnsiTheme="minorHAnsi" w:cstheme="minorBidi"/>
          <w:kern w:val="2"/>
          <w:sz w:val="24"/>
          <w:szCs w:val="24"/>
          <w:lang w:eastAsia="en-GB"/>
          <w14:ligatures w14:val="standardContextual"/>
        </w:rPr>
      </w:pPr>
      <w:r>
        <w:t>7.9.1.2.2</w:t>
      </w:r>
      <w:r>
        <w:rPr>
          <w:rFonts w:asciiTheme="minorHAnsi" w:eastAsiaTheme="minorEastAsia" w:hAnsiTheme="minorHAnsi" w:cstheme="minorBidi"/>
          <w:kern w:val="2"/>
          <w:sz w:val="24"/>
          <w:szCs w:val="24"/>
          <w:lang w:eastAsia="en-GB"/>
          <w14:ligatures w14:val="standardContextual"/>
        </w:rPr>
        <w:tab/>
      </w:r>
      <w:r>
        <w:t>Provisioning of the IRI-POI and IRI-TF in AAnF</w:t>
      </w:r>
      <w:r>
        <w:tab/>
      </w:r>
      <w:r>
        <w:fldChar w:fldCharType="begin" w:fldLock="1"/>
      </w:r>
      <w:r>
        <w:instrText xml:space="preserve"> PAGEREF _Toc167743512 \h </w:instrText>
      </w:r>
      <w:r>
        <w:fldChar w:fldCharType="separate"/>
      </w:r>
      <w:r>
        <w:t>196</w:t>
      </w:r>
      <w:r>
        <w:fldChar w:fldCharType="end"/>
      </w:r>
    </w:p>
    <w:p w14:paraId="44B3DAA8" w14:textId="2F6CEA12" w:rsidR="003C75A1" w:rsidRDefault="003C75A1">
      <w:pPr>
        <w:pStyle w:val="TOC5"/>
        <w:rPr>
          <w:rFonts w:asciiTheme="minorHAnsi" w:eastAsiaTheme="minorEastAsia" w:hAnsiTheme="minorHAnsi" w:cstheme="minorBidi"/>
          <w:kern w:val="2"/>
          <w:sz w:val="24"/>
          <w:szCs w:val="24"/>
          <w:lang w:eastAsia="en-GB"/>
          <w14:ligatures w14:val="standardContextual"/>
        </w:rPr>
      </w:pPr>
      <w:r>
        <w:lastRenderedPageBreak/>
        <w:t>7.9.1.2.3</w:t>
      </w:r>
      <w:r>
        <w:rPr>
          <w:rFonts w:asciiTheme="minorHAnsi" w:eastAsiaTheme="minorEastAsia" w:hAnsiTheme="minorHAnsi" w:cstheme="minorBidi"/>
          <w:kern w:val="2"/>
          <w:sz w:val="24"/>
          <w:szCs w:val="24"/>
          <w:lang w:eastAsia="en-GB"/>
          <w14:ligatures w14:val="standardContextual"/>
        </w:rPr>
        <w:tab/>
      </w:r>
      <w:r>
        <w:t>Triggering of the IRI-POI in AF</w:t>
      </w:r>
      <w:r>
        <w:tab/>
      </w:r>
      <w:r>
        <w:fldChar w:fldCharType="begin" w:fldLock="1"/>
      </w:r>
      <w:r>
        <w:instrText xml:space="preserve"> PAGEREF _Toc167743513 \h </w:instrText>
      </w:r>
      <w:r>
        <w:fldChar w:fldCharType="separate"/>
      </w:r>
      <w:r>
        <w:t>196</w:t>
      </w:r>
      <w:r>
        <w:fldChar w:fldCharType="end"/>
      </w:r>
    </w:p>
    <w:p w14:paraId="42D834D3" w14:textId="21653672" w:rsidR="003C75A1" w:rsidRDefault="003C75A1">
      <w:pPr>
        <w:pStyle w:val="TOC4"/>
        <w:rPr>
          <w:rFonts w:asciiTheme="minorHAnsi" w:eastAsiaTheme="minorEastAsia" w:hAnsiTheme="minorHAnsi" w:cstheme="minorBidi"/>
          <w:kern w:val="2"/>
          <w:sz w:val="24"/>
          <w:szCs w:val="24"/>
          <w:lang w:eastAsia="en-GB"/>
          <w14:ligatures w14:val="standardContextual"/>
        </w:rPr>
      </w:pPr>
      <w:r w:rsidRPr="003C75A1">
        <w:t>7.9.1.3</w:t>
      </w:r>
      <w:r w:rsidRPr="003C75A1">
        <w:rPr>
          <w:rFonts w:asciiTheme="minorHAnsi" w:eastAsiaTheme="minorEastAsia" w:hAnsiTheme="minorHAnsi" w:cstheme="minorBidi"/>
          <w:kern w:val="2"/>
          <w:sz w:val="24"/>
          <w:szCs w:val="24"/>
          <w:lang w:eastAsia="en-GB"/>
          <w14:ligatures w14:val="standardContextual"/>
        </w:rPr>
        <w:tab/>
      </w:r>
      <w:r w:rsidRPr="00461B99">
        <w:rPr>
          <w:lang w:val="it-CH"/>
        </w:rPr>
        <w:t>Generation of xIRI at IRI-POI in AAnF over LI_X2</w:t>
      </w:r>
      <w:r>
        <w:tab/>
      </w:r>
      <w:r>
        <w:fldChar w:fldCharType="begin" w:fldLock="1"/>
      </w:r>
      <w:r>
        <w:instrText xml:space="preserve"> PAGEREF _Toc167743514 \h </w:instrText>
      </w:r>
      <w:r>
        <w:fldChar w:fldCharType="separate"/>
      </w:r>
      <w:r>
        <w:t>197</w:t>
      </w:r>
      <w:r>
        <w:fldChar w:fldCharType="end"/>
      </w:r>
    </w:p>
    <w:p w14:paraId="7B6F5BAA" w14:textId="1A5363F8" w:rsidR="003C75A1" w:rsidRDefault="003C75A1">
      <w:pPr>
        <w:pStyle w:val="TOC5"/>
        <w:rPr>
          <w:rFonts w:asciiTheme="minorHAnsi" w:eastAsiaTheme="minorEastAsia" w:hAnsiTheme="minorHAnsi" w:cstheme="minorBidi"/>
          <w:kern w:val="2"/>
          <w:sz w:val="24"/>
          <w:szCs w:val="24"/>
          <w:lang w:eastAsia="en-GB"/>
          <w14:ligatures w14:val="standardContextual"/>
        </w:rPr>
      </w:pPr>
      <w:r w:rsidRPr="003C75A1">
        <w:t>7.9.1.3.1</w:t>
      </w:r>
      <w:r w:rsidRPr="003C75A1">
        <w:rPr>
          <w:rFonts w:asciiTheme="minorHAnsi" w:eastAsiaTheme="minorEastAsia" w:hAnsiTheme="minorHAnsi" w:cstheme="minorBidi"/>
          <w:kern w:val="2"/>
          <w:sz w:val="24"/>
          <w:szCs w:val="24"/>
          <w:lang w:eastAsia="en-GB"/>
          <w14:ligatures w14:val="standardContextual"/>
        </w:rPr>
        <w:tab/>
      </w:r>
      <w:r w:rsidRPr="00461B99">
        <w:rPr>
          <w:lang w:val="it-CH"/>
        </w:rPr>
        <w:t>General</w:t>
      </w:r>
      <w:r>
        <w:tab/>
      </w:r>
      <w:r>
        <w:fldChar w:fldCharType="begin" w:fldLock="1"/>
      </w:r>
      <w:r>
        <w:instrText xml:space="preserve"> PAGEREF _Toc167743515 \h </w:instrText>
      </w:r>
      <w:r>
        <w:fldChar w:fldCharType="separate"/>
      </w:r>
      <w:r>
        <w:t>197</w:t>
      </w:r>
      <w:r>
        <w:fldChar w:fldCharType="end"/>
      </w:r>
    </w:p>
    <w:p w14:paraId="7A1C80DD" w14:textId="1AF66ACA" w:rsidR="003C75A1" w:rsidRDefault="003C75A1">
      <w:pPr>
        <w:pStyle w:val="TOC5"/>
        <w:rPr>
          <w:rFonts w:asciiTheme="minorHAnsi" w:eastAsiaTheme="minorEastAsia" w:hAnsiTheme="minorHAnsi" w:cstheme="minorBidi"/>
          <w:kern w:val="2"/>
          <w:sz w:val="24"/>
          <w:szCs w:val="24"/>
          <w:lang w:eastAsia="en-GB"/>
          <w14:ligatures w14:val="standardContextual"/>
        </w:rPr>
      </w:pPr>
      <w:r>
        <w:t>7.9.1.3.2</w:t>
      </w:r>
      <w:r>
        <w:rPr>
          <w:rFonts w:asciiTheme="minorHAnsi" w:eastAsiaTheme="minorEastAsia" w:hAnsiTheme="minorHAnsi" w:cstheme="minorBidi"/>
          <w:kern w:val="2"/>
          <w:sz w:val="24"/>
          <w:szCs w:val="24"/>
          <w:lang w:eastAsia="en-GB"/>
          <w14:ligatures w14:val="standardContextual"/>
        </w:rPr>
        <w:tab/>
      </w:r>
      <w:r>
        <w:t>AAnF Anchor Key Register</w:t>
      </w:r>
      <w:r>
        <w:tab/>
      </w:r>
      <w:r>
        <w:fldChar w:fldCharType="begin" w:fldLock="1"/>
      </w:r>
      <w:r>
        <w:instrText xml:space="preserve"> PAGEREF _Toc167743516 \h </w:instrText>
      </w:r>
      <w:r>
        <w:fldChar w:fldCharType="separate"/>
      </w:r>
      <w:r>
        <w:t>197</w:t>
      </w:r>
      <w:r>
        <w:fldChar w:fldCharType="end"/>
      </w:r>
    </w:p>
    <w:p w14:paraId="3288A515" w14:textId="4396C413" w:rsidR="003C75A1" w:rsidRDefault="003C75A1">
      <w:pPr>
        <w:pStyle w:val="TOC5"/>
        <w:rPr>
          <w:rFonts w:asciiTheme="minorHAnsi" w:eastAsiaTheme="minorEastAsia" w:hAnsiTheme="minorHAnsi" w:cstheme="minorBidi"/>
          <w:kern w:val="2"/>
          <w:sz w:val="24"/>
          <w:szCs w:val="24"/>
          <w:lang w:eastAsia="en-GB"/>
          <w14:ligatures w14:val="standardContextual"/>
        </w:rPr>
      </w:pPr>
      <w:r>
        <w:t>7.9.1.3.3</w:t>
      </w:r>
      <w:r>
        <w:rPr>
          <w:rFonts w:asciiTheme="minorHAnsi" w:eastAsiaTheme="minorEastAsia" w:hAnsiTheme="minorHAnsi" w:cstheme="minorBidi"/>
          <w:kern w:val="2"/>
          <w:sz w:val="24"/>
          <w:szCs w:val="24"/>
          <w:lang w:eastAsia="en-GB"/>
          <w14:ligatures w14:val="standardContextual"/>
        </w:rPr>
        <w:tab/>
      </w:r>
      <w:r>
        <w:t>AAnF AKMA application key get</w:t>
      </w:r>
      <w:r>
        <w:tab/>
      </w:r>
      <w:r>
        <w:fldChar w:fldCharType="begin" w:fldLock="1"/>
      </w:r>
      <w:r>
        <w:instrText xml:space="preserve"> PAGEREF _Toc167743517 \h </w:instrText>
      </w:r>
      <w:r>
        <w:fldChar w:fldCharType="separate"/>
      </w:r>
      <w:r>
        <w:t>197</w:t>
      </w:r>
      <w:r>
        <w:fldChar w:fldCharType="end"/>
      </w:r>
    </w:p>
    <w:p w14:paraId="3F31E7C7" w14:textId="14A84E68" w:rsidR="003C75A1" w:rsidRDefault="003C75A1">
      <w:pPr>
        <w:pStyle w:val="TOC5"/>
        <w:rPr>
          <w:rFonts w:asciiTheme="minorHAnsi" w:eastAsiaTheme="minorEastAsia" w:hAnsiTheme="minorHAnsi" w:cstheme="minorBidi"/>
          <w:kern w:val="2"/>
          <w:sz w:val="24"/>
          <w:szCs w:val="24"/>
          <w:lang w:eastAsia="en-GB"/>
          <w14:ligatures w14:val="standardContextual"/>
        </w:rPr>
      </w:pPr>
      <w:r>
        <w:t>7.9.1.3.4</w:t>
      </w:r>
      <w:r>
        <w:rPr>
          <w:rFonts w:asciiTheme="minorHAnsi" w:eastAsiaTheme="minorEastAsia" w:hAnsiTheme="minorHAnsi" w:cstheme="minorBidi"/>
          <w:kern w:val="2"/>
          <w:sz w:val="24"/>
          <w:szCs w:val="24"/>
          <w:lang w:eastAsia="en-GB"/>
          <w14:ligatures w14:val="standardContextual"/>
        </w:rPr>
        <w:tab/>
      </w:r>
      <w:r>
        <w:t>AAnF Start of intercept with established AKMA key material</w:t>
      </w:r>
      <w:r>
        <w:tab/>
      </w:r>
      <w:r>
        <w:fldChar w:fldCharType="begin" w:fldLock="1"/>
      </w:r>
      <w:r>
        <w:instrText xml:space="preserve"> PAGEREF _Toc167743518 \h </w:instrText>
      </w:r>
      <w:r>
        <w:fldChar w:fldCharType="separate"/>
      </w:r>
      <w:r>
        <w:t>198</w:t>
      </w:r>
      <w:r>
        <w:fldChar w:fldCharType="end"/>
      </w:r>
    </w:p>
    <w:p w14:paraId="78958C44" w14:textId="72001E73" w:rsidR="003C75A1" w:rsidRDefault="003C75A1">
      <w:pPr>
        <w:pStyle w:val="TOC5"/>
        <w:rPr>
          <w:rFonts w:asciiTheme="minorHAnsi" w:eastAsiaTheme="minorEastAsia" w:hAnsiTheme="minorHAnsi" w:cstheme="minorBidi"/>
          <w:kern w:val="2"/>
          <w:sz w:val="24"/>
          <w:szCs w:val="24"/>
          <w:lang w:eastAsia="en-GB"/>
          <w14:ligatures w14:val="standardContextual"/>
        </w:rPr>
      </w:pPr>
      <w:r>
        <w:t>7.9.1.3.5</w:t>
      </w:r>
      <w:r>
        <w:rPr>
          <w:rFonts w:asciiTheme="minorHAnsi" w:eastAsiaTheme="minorEastAsia" w:hAnsiTheme="minorHAnsi" w:cstheme="minorBidi"/>
          <w:kern w:val="2"/>
          <w:sz w:val="24"/>
          <w:szCs w:val="24"/>
          <w:lang w:eastAsia="en-GB"/>
          <w14:ligatures w14:val="standardContextual"/>
        </w:rPr>
        <w:tab/>
      </w:r>
      <w:r>
        <w:t>AAnF AKMA context removal</w:t>
      </w:r>
      <w:r>
        <w:tab/>
      </w:r>
      <w:r>
        <w:fldChar w:fldCharType="begin" w:fldLock="1"/>
      </w:r>
      <w:r>
        <w:instrText xml:space="preserve"> PAGEREF _Toc167743519 \h </w:instrText>
      </w:r>
      <w:r>
        <w:fldChar w:fldCharType="separate"/>
      </w:r>
      <w:r>
        <w:t>198</w:t>
      </w:r>
      <w:r>
        <w:fldChar w:fldCharType="end"/>
      </w:r>
    </w:p>
    <w:p w14:paraId="1C32F7C7" w14:textId="5951DCA3" w:rsidR="003C75A1" w:rsidRDefault="003C75A1">
      <w:pPr>
        <w:pStyle w:val="TOC4"/>
        <w:rPr>
          <w:rFonts w:asciiTheme="minorHAnsi" w:eastAsiaTheme="minorEastAsia" w:hAnsiTheme="minorHAnsi" w:cstheme="minorBidi"/>
          <w:kern w:val="2"/>
          <w:sz w:val="24"/>
          <w:szCs w:val="24"/>
          <w:lang w:eastAsia="en-GB"/>
          <w14:ligatures w14:val="standardContextual"/>
        </w:rPr>
      </w:pPr>
      <w:r>
        <w:t>7.9.1.4</w:t>
      </w:r>
      <w:r>
        <w:rPr>
          <w:rFonts w:asciiTheme="minorHAnsi" w:eastAsiaTheme="minorEastAsia" w:hAnsiTheme="minorHAnsi" w:cstheme="minorBidi"/>
          <w:kern w:val="2"/>
          <w:sz w:val="24"/>
          <w:szCs w:val="24"/>
          <w:lang w:eastAsia="en-GB"/>
          <w14:ligatures w14:val="standardContextual"/>
        </w:rPr>
        <w:tab/>
      </w:r>
      <w:r>
        <w:t>Generation of xIRI at IRI-POI in AF over LI_X2</w:t>
      </w:r>
      <w:r>
        <w:tab/>
      </w:r>
      <w:r>
        <w:fldChar w:fldCharType="begin" w:fldLock="1"/>
      </w:r>
      <w:r>
        <w:instrText xml:space="preserve"> PAGEREF _Toc167743520 \h </w:instrText>
      </w:r>
      <w:r>
        <w:fldChar w:fldCharType="separate"/>
      </w:r>
      <w:r>
        <w:t>198</w:t>
      </w:r>
      <w:r>
        <w:fldChar w:fldCharType="end"/>
      </w:r>
    </w:p>
    <w:p w14:paraId="6A58567F" w14:textId="6CF29959" w:rsidR="003C75A1" w:rsidRDefault="003C75A1">
      <w:pPr>
        <w:pStyle w:val="TOC5"/>
        <w:rPr>
          <w:rFonts w:asciiTheme="minorHAnsi" w:eastAsiaTheme="minorEastAsia" w:hAnsiTheme="minorHAnsi" w:cstheme="minorBidi"/>
          <w:kern w:val="2"/>
          <w:sz w:val="24"/>
          <w:szCs w:val="24"/>
          <w:lang w:eastAsia="en-GB"/>
          <w14:ligatures w14:val="standardContextual"/>
        </w:rPr>
      </w:pPr>
      <w:r>
        <w:t>7.9.1.4.1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_Toc167743521 \h </w:instrText>
      </w:r>
      <w:r>
        <w:fldChar w:fldCharType="separate"/>
      </w:r>
      <w:r>
        <w:t>198</w:t>
      </w:r>
      <w:r>
        <w:fldChar w:fldCharType="end"/>
      </w:r>
    </w:p>
    <w:p w14:paraId="59FB31BC" w14:textId="4F514578" w:rsidR="003C75A1" w:rsidRDefault="003C75A1">
      <w:pPr>
        <w:pStyle w:val="TOC5"/>
        <w:rPr>
          <w:rFonts w:asciiTheme="minorHAnsi" w:eastAsiaTheme="minorEastAsia" w:hAnsiTheme="minorHAnsi" w:cstheme="minorBidi"/>
          <w:kern w:val="2"/>
          <w:sz w:val="24"/>
          <w:szCs w:val="24"/>
          <w:lang w:eastAsia="en-GB"/>
          <w14:ligatures w14:val="standardContextual"/>
        </w:rPr>
      </w:pPr>
      <w:r>
        <w:t>7.9.1.4.2</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refresh</w:t>
      </w:r>
      <w:r>
        <w:tab/>
      </w:r>
      <w:r>
        <w:fldChar w:fldCharType="begin" w:fldLock="1"/>
      </w:r>
      <w:r>
        <w:instrText xml:space="preserve"> PAGEREF _Toc167743522 \h </w:instrText>
      </w:r>
      <w:r>
        <w:fldChar w:fldCharType="separate"/>
      </w:r>
      <w:r>
        <w:t>198</w:t>
      </w:r>
      <w:r>
        <w:fldChar w:fldCharType="end"/>
      </w:r>
    </w:p>
    <w:p w14:paraId="14AFCCD8" w14:textId="7395A280" w:rsidR="003C75A1" w:rsidRDefault="003C75A1">
      <w:pPr>
        <w:pStyle w:val="TOC5"/>
        <w:rPr>
          <w:rFonts w:asciiTheme="minorHAnsi" w:eastAsiaTheme="minorEastAsia" w:hAnsiTheme="minorHAnsi" w:cstheme="minorBidi"/>
          <w:kern w:val="2"/>
          <w:sz w:val="24"/>
          <w:szCs w:val="24"/>
          <w:lang w:eastAsia="en-GB"/>
          <w14:ligatures w14:val="standardContextual"/>
        </w:rPr>
      </w:pPr>
      <w:r>
        <w:t>7.9.1.4.3</w:t>
      </w:r>
      <w:r>
        <w:rPr>
          <w:rFonts w:asciiTheme="minorHAnsi" w:eastAsiaTheme="minorEastAsia" w:hAnsiTheme="minorHAnsi" w:cstheme="minorBidi"/>
          <w:kern w:val="2"/>
          <w:sz w:val="24"/>
          <w:szCs w:val="24"/>
          <w:lang w:eastAsia="en-GB"/>
          <w14:ligatures w14:val="standardContextual"/>
        </w:rPr>
        <w:tab/>
      </w:r>
      <w:r>
        <w:t>AF Start of intercept with established AKMA application key</w:t>
      </w:r>
      <w:r>
        <w:tab/>
      </w:r>
      <w:r>
        <w:fldChar w:fldCharType="begin" w:fldLock="1"/>
      </w:r>
      <w:r>
        <w:instrText xml:space="preserve"> PAGEREF _Toc167743523 \h </w:instrText>
      </w:r>
      <w:r>
        <w:fldChar w:fldCharType="separate"/>
      </w:r>
      <w:r>
        <w:t>199</w:t>
      </w:r>
      <w:r>
        <w:fldChar w:fldCharType="end"/>
      </w:r>
    </w:p>
    <w:p w14:paraId="37524240" w14:textId="4066643C" w:rsidR="003C75A1" w:rsidRDefault="003C75A1">
      <w:pPr>
        <w:pStyle w:val="TOC5"/>
        <w:rPr>
          <w:rFonts w:asciiTheme="minorHAnsi" w:eastAsiaTheme="minorEastAsia" w:hAnsiTheme="minorHAnsi" w:cstheme="minorBidi"/>
          <w:kern w:val="2"/>
          <w:sz w:val="24"/>
          <w:szCs w:val="24"/>
          <w:lang w:eastAsia="en-GB"/>
          <w14:ligatures w14:val="standardContextual"/>
        </w:rPr>
      </w:pPr>
      <w:r>
        <w:t>7.9.1.4.4</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Auxiliary security parameter establishment</w:t>
      </w:r>
      <w:r>
        <w:tab/>
      </w:r>
      <w:r>
        <w:fldChar w:fldCharType="begin" w:fldLock="1"/>
      </w:r>
      <w:r>
        <w:instrText xml:space="preserve"> PAGEREF _Toc167743524 \h </w:instrText>
      </w:r>
      <w:r>
        <w:fldChar w:fldCharType="separate"/>
      </w:r>
      <w:r>
        <w:t>199</w:t>
      </w:r>
      <w:r>
        <w:fldChar w:fldCharType="end"/>
      </w:r>
    </w:p>
    <w:p w14:paraId="69C46B89" w14:textId="7FC4F152" w:rsidR="003C75A1" w:rsidRDefault="003C75A1">
      <w:pPr>
        <w:pStyle w:val="TOC5"/>
        <w:rPr>
          <w:rFonts w:asciiTheme="minorHAnsi" w:eastAsiaTheme="minorEastAsia" w:hAnsiTheme="minorHAnsi" w:cstheme="minorBidi"/>
          <w:kern w:val="2"/>
          <w:sz w:val="24"/>
          <w:szCs w:val="24"/>
          <w:lang w:eastAsia="en-GB"/>
          <w14:ligatures w14:val="standardContextual"/>
        </w:rPr>
      </w:pPr>
      <w:r>
        <w:t>7.9.1.4.5</w:t>
      </w:r>
      <w:r>
        <w:rPr>
          <w:rFonts w:asciiTheme="minorHAnsi" w:eastAsiaTheme="minorEastAsia" w:hAnsiTheme="minorHAnsi" w:cstheme="minorBidi"/>
          <w:kern w:val="2"/>
          <w:sz w:val="24"/>
          <w:szCs w:val="24"/>
          <w:lang w:eastAsia="en-GB"/>
          <w14:ligatures w14:val="standardContextual"/>
        </w:rPr>
        <w:tab/>
      </w:r>
      <w:r>
        <w:t xml:space="preserve">AF </w:t>
      </w:r>
      <w:r>
        <w:rPr>
          <w:lang w:eastAsia="zh-CN"/>
        </w:rPr>
        <w:t>Application key removal</w:t>
      </w:r>
      <w:r>
        <w:tab/>
      </w:r>
      <w:r>
        <w:fldChar w:fldCharType="begin" w:fldLock="1"/>
      </w:r>
      <w:r>
        <w:instrText xml:space="preserve"> PAGEREF _Toc167743525 \h </w:instrText>
      </w:r>
      <w:r>
        <w:fldChar w:fldCharType="separate"/>
      </w:r>
      <w:r>
        <w:t>199</w:t>
      </w:r>
      <w:r>
        <w:fldChar w:fldCharType="end"/>
      </w:r>
    </w:p>
    <w:p w14:paraId="2F5E6241" w14:textId="41DB015C" w:rsidR="003C75A1" w:rsidRDefault="003C75A1">
      <w:pPr>
        <w:pStyle w:val="TOC4"/>
        <w:rPr>
          <w:rFonts w:asciiTheme="minorHAnsi" w:eastAsiaTheme="minorEastAsia" w:hAnsiTheme="minorHAnsi" w:cstheme="minorBidi"/>
          <w:kern w:val="2"/>
          <w:sz w:val="24"/>
          <w:szCs w:val="24"/>
          <w:lang w:eastAsia="en-GB"/>
          <w14:ligatures w14:val="standardContextual"/>
        </w:rPr>
      </w:pPr>
      <w:r>
        <w:t>7.9.1.5</w:t>
      </w:r>
      <w:r>
        <w:rPr>
          <w:rFonts w:asciiTheme="minorHAnsi" w:eastAsiaTheme="minorEastAsia" w:hAnsiTheme="minorHAnsi" w:cstheme="minorBidi"/>
          <w:kern w:val="2"/>
          <w:sz w:val="24"/>
          <w:szCs w:val="24"/>
          <w:lang w:eastAsia="en-GB"/>
          <w14:ligatures w14:val="standardContextual"/>
        </w:rPr>
        <w:tab/>
      </w:r>
      <w:r w:rsidRPr="00461B99">
        <w:rPr>
          <w:rFonts w:cs="Arial"/>
        </w:rPr>
        <w:t>Generation of IRI over LI_HI2</w:t>
      </w:r>
      <w:r>
        <w:tab/>
      </w:r>
      <w:r>
        <w:fldChar w:fldCharType="begin" w:fldLock="1"/>
      </w:r>
      <w:r>
        <w:instrText xml:space="preserve"> PAGEREF _Toc167743526 \h </w:instrText>
      </w:r>
      <w:r>
        <w:fldChar w:fldCharType="separate"/>
      </w:r>
      <w:r>
        <w:t>200</w:t>
      </w:r>
      <w:r>
        <w:fldChar w:fldCharType="end"/>
      </w:r>
    </w:p>
    <w:p w14:paraId="52EC1847" w14:textId="46DE6962" w:rsidR="003C75A1" w:rsidRDefault="003C75A1">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LI in VPLMN for IMS-based services with home-routed roaming</w:t>
      </w:r>
      <w:r>
        <w:tab/>
      </w:r>
      <w:r>
        <w:fldChar w:fldCharType="begin" w:fldLock="1"/>
      </w:r>
      <w:r>
        <w:instrText xml:space="preserve"> PAGEREF _Toc167743527 \h </w:instrText>
      </w:r>
      <w:r>
        <w:fldChar w:fldCharType="separate"/>
      </w:r>
      <w:r>
        <w:t>200</w:t>
      </w:r>
      <w:r>
        <w:fldChar w:fldCharType="end"/>
      </w:r>
    </w:p>
    <w:p w14:paraId="466C2C44" w14:textId="04849013" w:rsidR="003C75A1" w:rsidRDefault="003C75A1">
      <w:pPr>
        <w:pStyle w:val="TOC3"/>
        <w:rPr>
          <w:rFonts w:asciiTheme="minorHAnsi" w:eastAsiaTheme="minorEastAsia" w:hAnsiTheme="minorHAnsi" w:cstheme="minorBidi"/>
          <w:kern w:val="2"/>
          <w:sz w:val="24"/>
          <w:szCs w:val="24"/>
          <w:lang w:eastAsia="en-GB"/>
          <w14:ligatures w14:val="standardContextual"/>
        </w:rPr>
      </w:pPr>
      <w:r>
        <w:t>7.10.1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_Toc167743528 \h </w:instrText>
      </w:r>
      <w:r>
        <w:fldChar w:fldCharType="separate"/>
      </w:r>
      <w:r>
        <w:t>200</w:t>
      </w:r>
      <w:r>
        <w:fldChar w:fldCharType="end"/>
      </w:r>
    </w:p>
    <w:p w14:paraId="3EEB09B1" w14:textId="138C8A92" w:rsidR="003C75A1" w:rsidRDefault="003C75A1">
      <w:pPr>
        <w:pStyle w:val="TOC3"/>
        <w:rPr>
          <w:rFonts w:asciiTheme="minorHAnsi" w:eastAsiaTheme="minorEastAsia" w:hAnsiTheme="minorHAnsi" w:cstheme="minorBidi"/>
          <w:kern w:val="2"/>
          <w:sz w:val="24"/>
          <w:szCs w:val="24"/>
          <w:lang w:eastAsia="en-GB"/>
          <w14:ligatures w14:val="standardContextual"/>
        </w:rPr>
      </w:pPr>
      <w:r>
        <w:t>7.10.2</w:t>
      </w:r>
      <w:r>
        <w:rPr>
          <w:rFonts w:asciiTheme="minorHAnsi" w:eastAsiaTheme="minorEastAsia" w:hAnsiTheme="minorHAnsi" w:cstheme="minorBidi"/>
          <w:kern w:val="2"/>
          <w:sz w:val="24"/>
          <w:szCs w:val="24"/>
          <w:lang w:eastAsia="en-GB"/>
          <w14:ligatures w14:val="standardContextual"/>
        </w:rPr>
        <w:tab/>
      </w:r>
      <w:r>
        <w:t>Backward compatibility</w:t>
      </w:r>
      <w:r>
        <w:tab/>
      </w:r>
      <w:r>
        <w:fldChar w:fldCharType="begin" w:fldLock="1"/>
      </w:r>
      <w:r>
        <w:instrText xml:space="preserve"> PAGEREF _Toc167743529 \h </w:instrText>
      </w:r>
      <w:r>
        <w:fldChar w:fldCharType="separate"/>
      </w:r>
      <w:r>
        <w:t>201</w:t>
      </w:r>
      <w:r>
        <w:fldChar w:fldCharType="end"/>
      </w:r>
    </w:p>
    <w:p w14:paraId="59DF8EBC" w14:textId="73994B00" w:rsidR="003C75A1" w:rsidRDefault="003C75A1">
      <w:pPr>
        <w:pStyle w:val="TOC3"/>
        <w:rPr>
          <w:rFonts w:asciiTheme="minorHAnsi" w:eastAsiaTheme="minorEastAsia" w:hAnsiTheme="minorHAnsi" w:cstheme="minorBidi"/>
          <w:kern w:val="2"/>
          <w:sz w:val="24"/>
          <w:szCs w:val="24"/>
          <w:lang w:eastAsia="en-GB"/>
          <w14:ligatures w14:val="standardContextual"/>
        </w:rPr>
      </w:pPr>
      <w:r>
        <w:t>7.10.3</w:t>
      </w:r>
      <w:r>
        <w:rPr>
          <w:rFonts w:asciiTheme="minorHAnsi" w:eastAsiaTheme="minorEastAsia" w:hAnsiTheme="minorHAnsi" w:cstheme="minorBidi"/>
          <w:kern w:val="2"/>
          <w:sz w:val="24"/>
          <w:szCs w:val="24"/>
          <w:lang w:eastAsia="en-GB"/>
          <w14:ligatures w14:val="standardContextual"/>
        </w:rPr>
        <w:tab/>
      </w:r>
      <w:r>
        <w:t>HR LI Phase 1</w:t>
      </w:r>
      <w:r>
        <w:tab/>
      </w:r>
      <w:r>
        <w:fldChar w:fldCharType="begin" w:fldLock="1"/>
      </w:r>
      <w:r>
        <w:instrText xml:space="preserve"> PAGEREF _Toc167743530 \h </w:instrText>
      </w:r>
      <w:r>
        <w:fldChar w:fldCharType="separate"/>
      </w:r>
      <w:r>
        <w:t>201</w:t>
      </w:r>
      <w:r>
        <w:fldChar w:fldCharType="end"/>
      </w:r>
    </w:p>
    <w:p w14:paraId="7073AE6A" w14:textId="3CC579F0" w:rsidR="003C75A1" w:rsidRDefault="003C75A1">
      <w:pPr>
        <w:pStyle w:val="TOC4"/>
        <w:rPr>
          <w:rFonts w:asciiTheme="minorHAnsi" w:eastAsiaTheme="minorEastAsia" w:hAnsiTheme="minorHAnsi" w:cstheme="minorBidi"/>
          <w:kern w:val="2"/>
          <w:sz w:val="24"/>
          <w:szCs w:val="24"/>
          <w:lang w:eastAsia="en-GB"/>
          <w14:ligatures w14:val="standardContextual"/>
        </w:rPr>
      </w:pPr>
      <w:r>
        <w:t>7.10.3.1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_Toc167743531 \h </w:instrText>
      </w:r>
      <w:r>
        <w:fldChar w:fldCharType="separate"/>
      </w:r>
      <w:r>
        <w:t>201</w:t>
      </w:r>
      <w:r>
        <w:fldChar w:fldCharType="end"/>
      </w:r>
    </w:p>
    <w:p w14:paraId="20F71CD5" w14:textId="03BFDD39" w:rsidR="003C75A1" w:rsidRDefault="003C75A1">
      <w:pPr>
        <w:pStyle w:val="TOC4"/>
        <w:rPr>
          <w:rFonts w:asciiTheme="minorHAnsi" w:eastAsiaTheme="minorEastAsia" w:hAnsiTheme="minorHAnsi" w:cstheme="minorBidi"/>
          <w:kern w:val="2"/>
          <w:sz w:val="24"/>
          <w:szCs w:val="24"/>
          <w:lang w:eastAsia="en-GB"/>
          <w14:ligatures w14:val="standardContextual"/>
        </w:rPr>
      </w:pPr>
      <w:r>
        <w:t>7.10.3.2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_Toc167743532 \h </w:instrText>
      </w:r>
      <w:r>
        <w:fldChar w:fldCharType="separate"/>
      </w:r>
      <w:r>
        <w:t>202</w:t>
      </w:r>
      <w:r>
        <w:fldChar w:fldCharType="end"/>
      </w:r>
    </w:p>
    <w:p w14:paraId="4319E8D3" w14:textId="6DB8D007" w:rsidR="003C75A1" w:rsidRDefault="003C75A1">
      <w:pPr>
        <w:pStyle w:val="TOC5"/>
        <w:rPr>
          <w:rFonts w:asciiTheme="minorHAnsi" w:eastAsiaTheme="minorEastAsia" w:hAnsiTheme="minorHAnsi" w:cstheme="minorBidi"/>
          <w:kern w:val="2"/>
          <w:sz w:val="24"/>
          <w:szCs w:val="24"/>
          <w:lang w:eastAsia="en-GB"/>
          <w14:ligatures w14:val="standardContextual"/>
        </w:rPr>
      </w:pPr>
      <w:r>
        <w:t>7.10.3.2.1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_Toc167743533 \h </w:instrText>
      </w:r>
      <w:r>
        <w:fldChar w:fldCharType="separate"/>
      </w:r>
      <w:r>
        <w:t>202</w:t>
      </w:r>
      <w:r>
        <w:fldChar w:fldCharType="end"/>
      </w:r>
    </w:p>
    <w:p w14:paraId="5405D180" w14:textId="6B588977" w:rsidR="003C75A1" w:rsidRDefault="003C75A1">
      <w:pPr>
        <w:pStyle w:val="TOC5"/>
        <w:rPr>
          <w:rFonts w:asciiTheme="minorHAnsi" w:eastAsiaTheme="minorEastAsia" w:hAnsiTheme="minorHAnsi" w:cstheme="minorBidi"/>
          <w:kern w:val="2"/>
          <w:sz w:val="24"/>
          <w:szCs w:val="24"/>
          <w:lang w:eastAsia="en-GB"/>
          <w14:ligatures w14:val="standardContextual"/>
        </w:rPr>
      </w:pPr>
      <w:r>
        <w:t>7.10.3.2.2</w:t>
      </w:r>
      <w:r>
        <w:rPr>
          <w:rFonts w:asciiTheme="minorHAnsi" w:eastAsiaTheme="minorEastAsia" w:hAnsiTheme="minorHAnsi" w:cstheme="minorBidi"/>
          <w:kern w:val="2"/>
          <w:sz w:val="24"/>
          <w:szCs w:val="24"/>
          <w:lang w:eastAsia="en-GB"/>
          <w14:ligatures w14:val="standardContextual"/>
        </w:rPr>
        <w:tab/>
      </w:r>
      <w:r>
        <w:t>Provisioning of BBIFF-C and BBIFF</w:t>
      </w:r>
      <w:r>
        <w:tab/>
      </w:r>
      <w:r>
        <w:fldChar w:fldCharType="begin" w:fldLock="1"/>
      </w:r>
      <w:r>
        <w:instrText xml:space="preserve"> PAGEREF _Toc167743534 \h </w:instrText>
      </w:r>
      <w:r>
        <w:fldChar w:fldCharType="separate"/>
      </w:r>
      <w:r>
        <w:t>202</w:t>
      </w:r>
      <w:r>
        <w:fldChar w:fldCharType="end"/>
      </w:r>
    </w:p>
    <w:p w14:paraId="7E42F616" w14:textId="2F5A620E" w:rsidR="003C75A1" w:rsidRDefault="003C75A1">
      <w:pPr>
        <w:pStyle w:val="TOC5"/>
        <w:rPr>
          <w:rFonts w:asciiTheme="minorHAnsi" w:eastAsiaTheme="minorEastAsia" w:hAnsiTheme="minorHAnsi" w:cstheme="minorBidi"/>
          <w:kern w:val="2"/>
          <w:sz w:val="24"/>
          <w:szCs w:val="24"/>
          <w:lang w:eastAsia="en-GB"/>
          <w14:ligatures w14:val="standardContextual"/>
        </w:rPr>
      </w:pPr>
      <w:r>
        <w:t>7.10.3.2.3</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_Toc167743535 \h </w:instrText>
      </w:r>
      <w:r>
        <w:fldChar w:fldCharType="separate"/>
      </w:r>
      <w:r>
        <w:t>202</w:t>
      </w:r>
      <w:r>
        <w:fldChar w:fldCharType="end"/>
      </w:r>
    </w:p>
    <w:p w14:paraId="69E79AFB" w14:textId="571014B4" w:rsidR="003C75A1" w:rsidRDefault="003C75A1">
      <w:pPr>
        <w:pStyle w:val="TOC4"/>
        <w:rPr>
          <w:rFonts w:asciiTheme="minorHAnsi" w:eastAsiaTheme="minorEastAsia" w:hAnsiTheme="minorHAnsi" w:cstheme="minorBidi"/>
          <w:kern w:val="2"/>
          <w:sz w:val="24"/>
          <w:szCs w:val="24"/>
          <w:lang w:eastAsia="en-GB"/>
          <w14:ligatures w14:val="standardContextual"/>
        </w:rPr>
      </w:pPr>
      <w:r>
        <w:t>7.10.3.3</w:t>
      </w:r>
      <w:r>
        <w:rPr>
          <w:rFonts w:asciiTheme="minorHAnsi" w:eastAsiaTheme="minorEastAsia" w:hAnsiTheme="minorHAnsi" w:cstheme="minorBidi"/>
          <w:kern w:val="2"/>
          <w:sz w:val="24"/>
          <w:szCs w:val="24"/>
          <w:lang w:eastAsia="en-GB"/>
          <w14:ligatures w14:val="standardContextual"/>
        </w:rPr>
        <w:tab/>
      </w:r>
      <w:r>
        <w:t>Generation of xIRI over LI_X2_LITE</w:t>
      </w:r>
      <w:r>
        <w:tab/>
      </w:r>
      <w:r>
        <w:fldChar w:fldCharType="begin" w:fldLock="1"/>
      </w:r>
      <w:r>
        <w:instrText xml:space="preserve"> PAGEREF _Toc167743536 \h </w:instrText>
      </w:r>
      <w:r>
        <w:fldChar w:fldCharType="separate"/>
      </w:r>
      <w:r>
        <w:t>203</w:t>
      </w:r>
      <w:r>
        <w:fldChar w:fldCharType="end"/>
      </w:r>
    </w:p>
    <w:p w14:paraId="75318C16" w14:textId="082D8FE7" w:rsidR="003C75A1" w:rsidRDefault="003C75A1">
      <w:pPr>
        <w:pStyle w:val="TOC5"/>
        <w:rPr>
          <w:rFonts w:asciiTheme="minorHAnsi" w:eastAsiaTheme="minorEastAsia" w:hAnsiTheme="minorHAnsi" w:cstheme="minorBidi"/>
          <w:kern w:val="2"/>
          <w:sz w:val="24"/>
          <w:szCs w:val="24"/>
          <w:lang w:eastAsia="en-GB"/>
          <w14:ligatures w14:val="standardContextual"/>
        </w:rPr>
      </w:pPr>
      <w:r>
        <w:t>7.10.3.3.1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_Toc167743537 \h </w:instrText>
      </w:r>
      <w:r>
        <w:fldChar w:fldCharType="separate"/>
      </w:r>
      <w:r>
        <w:t>203</w:t>
      </w:r>
      <w:r>
        <w:fldChar w:fldCharType="end"/>
      </w:r>
    </w:p>
    <w:p w14:paraId="08D82055" w14:textId="19188DA7" w:rsidR="003C75A1" w:rsidRDefault="003C75A1">
      <w:pPr>
        <w:pStyle w:val="TOC5"/>
        <w:rPr>
          <w:rFonts w:asciiTheme="minorHAnsi" w:eastAsiaTheme="minorEastAsia" w:hAnsiTheme="minorHAnsi" w:cstheme="minorBidi"/>
          <w:kern w:val="2"/>
          <w:sz w:val="24"/>
          <w:szCs w:val="24"/>
          <w:lang w:eastAsia="en-GB"/>
          <w14:ligatures w14:val="standardContextual"/>
        </w:rPr>
      </w:pPr>
      <w:r>
        <w:t>7.10.3.3.2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_Toc167743538 \h </w:instrText>
      </w:r>
      <w:r>
        <w:fldChar w:fldCharType="separate"/>
      </w:r>
      <w:r>
        <w:t>203</w:t>
      </w:r>
      <w:r>
        <w:fldChar w:fldCharType="end"/>
      </w:r>
    </w:p>
    <w:p w14:paraId="665D0590" w14:textId="03F28F3A" w:rsidR="003C75A1" w:rsidRDefault="003C75A1">
      <w:pPr>
        <w:pStyle w:val="TOC4"/>
        <w:rPr>
          <w:rFonts w:asciiTheme="minorHAnsi" w:eastAsiaTheme="minorEastAsia" w:hAnsiTheme="minorHAnsi" w:cstheme="minorBidi"/>
          <w:kern w:val="2"/>
          <w:sz w:val="24"/>
          <w:szCs w:val="24"/>
          <w:lang w:eastAsia="en-GB"/>
          <w14:ligatures w14:val="standardContextual"/>
        </w:rPr>
      </w:pPr>
      <w:r>
        <w:t>7.10.3.3.3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_Toc167743539 \h </w:instrText>
      </w:r>
      <w:r>
        <w:fldChar w:fldCharType="separate"/>
      </w:r>
      <w:r>
        <w:t>205</w:t>
      </w:r>
      <w:r>
        <w:fldChar w:fldCharType="end"/>
      </w:r>
    </w:p>
    <w:p w14:paraId="19AB575B" w14:textId="6E45773C" w:rsidR="003C75A1" w:rsidRDefault="003C75A1">
      <w:pPr>
        <w:pStyle w:val="TOC4"/>
        <w:rPr>
          <w:rFonts w:asciiTheme="minorHAnsi" w:eastAsiaTheme="minorEastAsia" w:hAnsiTheme="minorHAnsi" w:cstheme="minorBidi"/>
          <w:kern w:val="2"/>
          <w:sz w:val="24"/>
          <w:szCs w:val="24"/>
          <w:lang w:eastAsia="en-GB"/>
          <w14:ligatures w14:val="standardContextual"/>
        </w:rPr>
      </w:pPr>
      <w:r>
        <w:t>7.10.3.4</w:t>
      </w:r>
      <w:r>
        <w:rPr>
          <w:rFonts w:asciiTheme="minorHAnsi" w:eastAsiaTheme="minorEastAsia" w:hAnsiTheme="minorHAnsi" w:cstheme="minorBidi"/>
          <w:kern w:val="2"/>
          <w:sz w:val="24"/>
          <w:szCs w:val="24"/>
          <w:lang w:eastAsia="en-GB"/>
          <w14:ligatures w14:val="standardContextual"/>
        </w:rPr>
        <w:tab/>
      </w:r>
      <w:r>
        <w:t>LMISF-IRI handling of xIRIs received over LI_X2_LITE</w:t>
      </w:r>
      <w:r>
        <w:tab/>
      </w:r>
      <w:r>
        <w:fldChar w:fldCharType="begin" w:fldLock="1"/>
      </w:r>
      <w:r>
        <w:instrText xml:space="preserve"> PAGEREF _Toc167743540 \h </w:instrText>
      </w:r>
      <w:r>
        <w:fldChar w:fldCharType="separate"/>
      </w:r>
      <w:r>
        <w:t>207</w:t>
      </w:r>
      <w:r>
        <w:fldChar w:fldCharType="end"/>
      </w:r>
    </w:p>
    <w:p w14:paraId="5D430311" w14:textId="3149C9D7" w:rsidR="003C75A1" w:rsidRDefault="003C75A1">
      <w:pPr>
        <w:pStyle w:val="TOC5"/>
        <w:rPr>
          <w:rFonts w:asciiTheme="minorHAnsi" w:eastAsiaTheme="minorEastAsia" w:hAnsiTheme="minorHAnsi" w:cstheme="minorBidi"/>
          <w:kern w:val="2"/>
          <w:sz w:val="24"/>
          <w:szCs w:val="24"/>
          <w:lang w:eastAsia="en-GB"/>
          <w14:ligatures w14:val="standardContextual"/>
        </w:rPr>
      </w:pPr>
      <w:r>
        <w:t>7.10.3.4.1</w:t>
      </w:r>
      <w:r>
        <w:rPr>
          <w:rFonts w:asciiTheme="minorHAnsi" w:eastAsiaTheme="minorEastAsia" w:hAnsiTheme="minorHAnsi" w:cstheme="minorBidi"/>
          <w:kern w:val="2"/>
          <w:sz w:val="24"/>
          <w:szCs w:val="24"/>
          <w:lang w:eastAsia="en-GB"/>
          <w14:ligatures w14:val="standardContextual"/>
        </w:rPr>
        <w:tab/>
      </w:r>
      <w:r>
        <w:t>Handling of xIRIs</w:t>
      </w:r>
      <w:r>
        <w:tab/>
      </w:r>
      <w:r>
        <w:fldChar w:fldCharType="begin" w:fldLock="1"/>
      </w:r>
      <w:r>
        <w:instrText xml:space="preserve"> PAGEREF _Toc167743541 \h </w:instrText>
      </w:r>
      <w:r>
        <w:fldChar w:fldCharType="separate"/>
      </w:r>
      <w:r>
        <w:t>207</w:t>
      </w:r>
      <w:r>
        <w:fldChar w:fldCharType="end"/>
      </w:r>
    </w:p>
    <w:p w14:paraId="6ED9882D" w14:textId="4B7239E5" w:rsidR="003C75A1" w:rsidRDefault="003C75A1">
      <w:pPr>
        <w:pStyle w:val="TOC5"/>
        <w:rPr>
          <w:rFonts w:asciiTheme="minorHAnsi" w:eastAsiaTheme="minorEastAsia" w:hAnsiTheme="minorHAnsi" w:cstheme="minorBidi"/>
          <w:kern w:val="2"/>
          <w:sz w:val="24"/>
          <w:szCs w:val="24"/>
          <w:lang w:eastAsia="en-GB"/>
          <w14:ligatures w14:val="standardContextual"/>
        </w:rPr>
      </w:pPr>
      <w:r>
        <w:t>7.10.3.4.2</w:t>
      </w:r>
      <w:r>
        <w:rPr>
          <w:rFonts w:asciiTheme="minorHAnsi" w:eastAsiaTheme="minorEastAsia" w:hAnsiTheme="minorHAnsi" w:cstheme="minorBidi"/>
          <w:kern w:val="2"/>
          <w:sz w:val="24"/>
          <w:szCs w:val="24"/>
          <w:lang w:eastAsia="en-GB"/>
          <w14:ligatures w14:val="standardContextual"/>
        </w:rPr>
        <w:tab/>
      </w:r>
      <w:r>
        <w:t>Handling of the stored record</w:t>
      </w:r>
      <w:r>
        <w:tab/>
      </w:r>
      <w:r>
        <w:fldChar w:fldCharType="begin" w:fldLock="1"/>
      </w:r>
      <w:r>
        <w:instrText xml:space="preserve"> PAGEREF _Toc167743542 \h </w:instrText>
      </w:r>
      <w:r>
        <w:fldChar w:fldCharType="separate"/>
      </w:r>
      <w:r>
        <w:t>207</w:t>
      </w:r>
      <w:r>
        <w:fldChar w:fldCharType="end"/>
      </w:r>
    </w:p>
    <w:p w14:paraId="2A4A20DB" w14:textId="3B62D0C6" w:rsidR="003C75A1" w:rsidRDefault="003C75A1">
      <w:pPr>
        <w:pStyle w:val="TOC4"/>
        <w:rPr>
          <w:rFonts w:asciiTheme="minorHAnsi" w:eastAsiaTheme="minorEastAsia" w:hAnsiTheme="minorHAnsi" w:cstheme="minorBidi"/>
          <w:kern w:val="2"/>
          <w:sz w:val="24"/>
          <w:szCs w:val="24"/>
          <w:lang w:eastAsia="en-GB"/>
          <w14:ligatures w14:val="standardContextual"/>
        </w:rPr>
      </w:pPr>
      <w:r>
        <w:t>7.10.3.5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_Toc167743543 \h </w:instrText>
      </w:r>
      <w:r>
        <w:fldChar w:fldCharType="separate"/>
      </w:r>
      <w:r>
        <w:t>207</w:t>
      </w:r>
      <w:r>
        <w:fldChar w:fldCharType="end"/>
      </w:r>
    </w:p>
    <w:p w14:paraId="78DB4ACC" w14:textId="3C448412" w:rsidR="003C75A1" w:rsidRDefault="003C75A1">
      <w:pPr>
        <w:pStyle w:val="TOC5"/>
        <w:rPr>
          <w:rFonts w:asciiTheme="minorHAnsi" w:eastAsiaTheme="minorEastAsia" w:hAnsiTheme="minorHAnsi" w:cstheme="minorBidi"/>
          <w:kern w:val="2"/>
          <w:sz w:val="24"/>
          <w:szCs w:val="24"/>
          <w:lang w:eastAsia="en-GB"/>
          <w14:ligatures w14:val="standardContextual"/>
        </w:rPr>
      </w:pPr>
      <w:r>
        <w:t>7.10.3.5.1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_Toc167743544 \h </w:instrText>
      </w:r>
      <w:r>
        <w:fldChar w:fldCharType="separate"/>
      </w:r>
      <w:r>
        <w:t>207</w:t>
      </w:r>
      <w:r>
        <w:fldChar w:fldCharType="end"/>
      </w:r>
    </w:p>
    <w:p w14:paraId="0FD15AC4" w14:textId="06743990" w:rsidR="003C75A1" w:rsidRDefault="003C75A1">
      <w:pPr>
        <w:pStyle w:val="TOC5"/>
        <w:rPr>
          <w:rFonts w:asciiTheme="minorHAnsi" w:eastAsiaTheme="minorEastAsia" w:hAnsiTheme="minorHAnsi" w:cstheme="minorBidi"/>
          <w:kern w:val="2"/>
          <w:sz w:val="24"/>
          <w:szCs w:val="24"/>
          <w:lang w:eastAsia="en-GB"/>
          <w14:ligatures w14:val="standardContextual"/>
        </w:rPr>
      </w:pPr>
      <w:r>
        <w:t>7.10.3.5.2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_Toc167743545 \h </w:instrText>
      </w:r>
      <w:r>
        <w:fldChar w:fldCharType="separate"/>
      </w:r>
      <w:r>
        <w:t>207</w:t>
      </w:r>
      <w:r>
        <w:fldChar w:fldCharType="end"/>
      </w:r>
    </w:p>
    <w:p w14:paraId="6D93BEFB" w14:textId="59FDEE17" w:rsidR="003C75A1" w:rsidRDefault="003C75A1">
      <w:pPr>
        <w:pStyle w:val="TOC5"/>
        <w:rPr>
          <w:rFonts w:asciiTheme="minorHAnsi" w:eastAsiaTheme="minorEastAsia" w:hAnsiTheme="minorHAnsi" w:cstheme="minorBidi"/>
          <w:kern w:val="2"/>
          <w:sz w:val="24"/>
          <w:szCs w:val="24"/>
          <w:lang w:eastAsia="en-GB"/>
          <w14:ligatures w14:val="standardContextual"/>
        </w:rPr>
      </w:pPr>
      <w:r>
        <w:t>7.10.3.5.3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_Toc167743546 \h </w:instrText>
      </w:r>
      <w:r>
        <w:fldChar w:fldCharType="separate"/>
      </w:r>
      <w:r>
        <w:t>208</w:t>
      </w:r>
      <w:r>
        <w:fldChar w:fldCharType="end"/>
      </w:r>
    </w:p>
    <w:p w14:paraId="5812A2B6" w14:textId="6249E249" w:rsidR="003C75A1" w:rsidRDefault="003C75A1">
      <w:pPr>
        <w:pStyle w:val="TOC4"/>
        <w:rPr>
          <w:rFonts w:asciiTheme="minorHAnsi" w:eastAsiaTheme="minorEastAsia" w:hAnsiTheme="minorHAnsi" w:cstheme="minorBidi"/>
          <w:kern w:val="2"/>
          <w:sz w:val="24"/>
          <w:szCs w:val="24"/>
          <w:lang w:eastAsia="en-GB"/>
          <w14:ligatures w14:val="standardContextual"/>
        </w:rPr>
      </w:pPr>
      <w:r>
        <w:t>7.10.3.6</w:t>
      </w:r>
      <w:r>
        <w:rPr>
          <w:rFonts w:asciiTheme="minorHAnsi" w:eastAsiaTheme="minorEastAsia" w:hAnsiTheme="minorHAnsi" w:cstheme="minorBidi"/>
          <w:kern w:val="2"/>
          <w:sz w:val="24"/>
          <w:szCs w:val="24"/>
          <w:lang w:eastAsia="en-GB"/>
          <w14:ligatures w14:val="standardContextual"/>
        </w:rPr>
        <w:tab/>
      </w:r>
      <w:r>
        <w:t>Generation of xCC over LI_X3_LITE_S</w:t>
      </w:r>
      <w:r>
        <w:tab/>
      </w:r>
      <w:r>
        <w:fldChar w:fldCharType="begin" w:fldLock="1"/>
      </w:r>
      <w:r>
        <w:instrText xml:space="preserve"> PAGEREF _Toc167743547 \h </w:instrText>
      </w:r>
      <w:r>
        <w:fldChar w:fldCharType="separate"/>
      </w:r>
      <w:r>
        <w:t>209</w:t>
      </w:r>
      <w:r>
        <w:fldChar w:fldCharType="end"/>
      </w:r>
    </w:p>
    <w:p w14:paraId="5DF8FFF3" w14:textId="5A4989B9" w:rsidR="003C75A1" w:rsidRDefault="003C75A1">
      <w:pPr>
        <w:pStyle w:val="TOC5"/>
        <w:rPr>
          <w:rFonts w:asciiTheme="minorHAnsi" w:eastAsiaTheme="minorEastAsia" w:hAnsiTheme="minorHAnsi" w:cstheme="minorBidi"/>
          <w:kern w:val="2"/>
          <w:sz w:val="24"/>
          <w:szCs w:val="24"/>
          <w:lang w:eastAsia="en-GB"/>
          <w14:ligatures w14:val="standardContextual"/>
        </w:rPr>
      </w:pPr>
      <w:r>
        <w:t>7.10.3.6.1</w:t>
      </w:r>
      <w:r>
        <w:rPr>
          <w:rFonts w:asciiTheme="minorHAnsi" w:eastAsiaTheme="minorEastAsia" w:hAnsiTheme="minorHAnsi" w:cstheme="minorBidi"/>
          <w:kern w:val="2"/>
          <w:sz w:val="24"/>
          <w:szCs w:val="24"/>
          <w:lang w:eastAsia="en-GB"/>
          <w14:ligatures w14:val="standardContextual"/>
        </w:rPr>
        <w:tab/>
      </w:r>
      <w:r>
        <w:t>BBIFF-U</w:t>
      </w:r>
      <w:r>
        <w:tab/>
      </w:r>
      <w:r>
        <w:fldChar w:fldCharType="begin" w:fldLock="1"/>
      </w:r>
      <w:r>
        <w:instrText xml:space="preserve"> PAGEREF _Toc167743548 \h </w:instrText>
      </w:r>
      <w:r>
        <w:fldChar w:fldCharType="separate"/>
      </w:r>
      <w:r>
        <w:t>209</w:t>
      </w:r>
      <w:r>
        <w:fldChar w:fldCharType="end"/>
      </w:r>
    </w:p>
    <w:p w14:paraId="347FF355" w14:textId="53E07C4D" w:rsidR="003C75A1" w:rsidRDefault="003C75A1">
      <w:pPr>
        <w:pStyle w:val="TOC5"/>
        <w:rPr>
          <w:rFonts w:asciiTheme="minorHAnsi" w:eastAsiaTheme="minorEastAsia" w:hAnsiTheme="minorHAnsi" w:cstheme="minorBidi"/>
          <w:kern w:val="2"/>
          <w:sz w:val="24"/>
          <w:szCs w:val="24"/>
          <w:lang w:eastAsia="en-GB"/>
          <w14:ligatures w14:val="standardContextual"/>
        </w:rPr>
      </w:pPr>
      <w:r>
        <w:t>7.10.3.6.2</w:t>
      </w:r>
      <w:r>
        <w:rPr>
          <w:rFonts w:asciiTheme="minorHAnsi" w:eastAsiaTheme="minorEastAsia" w:hAnsiTheme="minorHAnsi" w:cstheme="minorBidi"/>
          <w:kern w:val="2"/>
          <w:sz w:val="24"/>
          <w:szCs w:val="24"/>
          <w:lang w:eastAsia="en-GB"/>
          <w14:ligatures w14:val="standardContextual"/>
        </w:rPr>
        <w:tab/>
      </w:r>
      <w:r>
        <w:t>BBIFF</w:t>
      </w:r>
      <w:r>
        <w:tab/>
      </w:r>
      <w:r>
        <w:fldChar w:fldCharType="begin" w:fldLock="1"/>
      </w:r>
      <w:r>
        <w:instrText xml:space="preserve"> PAGEREF _Toc167743549 \h </w:instrText>
      </w:r>
      <w:r>
        <w:fldChar w:fldCharType="separate"/>
      </w:r>
      <w:r>
        <w:t>209</w:t>
      </w:r>
      <w:r>
        <w:fldChar w:fldCharType="end"/>
      </w:r>
    </w:p>
    <w:p w14:paraId="2BA6C67E" w14:textId="3CB0BC24" w:rsidR="003C75A1" w:rsidRDefault="003C75A1">
      <w:pPr>
        <w:pStyle w:val="TOC5"/>
        <w:rPr>
          <w:rFonts w:asciiTheme="minorHAnsi" w:eastAsiaTheme="minorEastAsia" w:hAnsiTheme="minorHAnsi" w:cstheme="minorBidi"/>
          <w:kern w:val="2"/>
          <w:sz w:val="24"/>
          <w:szCs w:val="24"/>
          <w:lang w:eastAsia="en-GB"/>
          <w14:ligatures w14:val="standardContextual"/>
        </w:rPr>
      </w:pPr>
      <w:r>
        <w:t>7.10.3.6.3</w:t>
      </w:r>
      <w:r>
        <w:rPr>
          <w:rFonts w:asciiTheme="minorHAnsi" w:eastAsiaTheme="minorEastAsia" w:hAnsiTheme="minorHAnsi" w:cstheme="minorBidi"/>
          <w:kern w:val="2"/>
          <w:sz w:val="24"/>
          <w:szCs w:val="24"/>
          <w:lang w:eastAsia="en-GB"/>
          <w14:ligatures w14:val="standardContextual"/>
        </w:rPr>
        <w:tab/>
      </w:r>
      <w:r>
        <w:t>X3 PDU format</w:t>
      </w:r>
      <w:r>
        <w:tab/>
      </w:r>
      <w:r>
        <w:fldChar w:fldCharType="begin" w:fldLock="1"/>
      </w:r>
      <w:r>
        <w:instrText xml:space="preserve"> PAGEREF _Toc167743550 \h </w:instrText>
      </w:r>
      <w:r>
        <w:fldChar w:fldCharType="separate"/>
      </w:r>
      <w:r>
        <w:t>210</w:t>
      </w:r>
      <w:r>
        <w:fldChar w:fldCharType="end"/>
      </w:r>
    </w:p>
    <w:p w14:paraId="3819959B" w14:textId="62802A17" w:rsidR="003C75A1" w:rsidRDefault="003C75A1">
      <w:pPr>
        <w:pStyle w:val="TOC4"/>
        <w:rPr>
          <w:rFonts w:asciiTheme="minorHAnsi" w:eastAsiaTheme="minorEastAsia" w:hAnsiTheme="minorHAnsi" w:cstheme="minorBidi"/>
          <w:kern w:val="2"/>
          <w:sz w:val="24"/>
          <w:szCs w:val="24"/>
          <w:lang w:eastAsia="en-GB"/>
          <w14:ligatures w14:val="standardContextual"/>
        </w:rPr>
      </w:pPr>
      <w:r>
        <w:t>7.10.3.7</w:t>
      </w:r>
      <w:r>
        <w:rPr>
          <w:rFonts w:asciiTheme="minorHAnsi" w:eastAsiaTheme="minorEastAsia" w:hAnsiTheme="minorHAnsi" w:cstheme="minorBidi"/>
          <w:kern w:val="2"/>
          <w:sz w:val="24"/>
          <w:szCs w:val="24"/>
          <w:lang w:eastAsia="en-GB"/>
          <w14:ligatures w14:val="standardContextual"/>
        </w:rPr>
        <w:tab/>
      </w:r>
      <w:r>
        <w:t>LMISF-IRI handling of xCC received over LI_X3_LITE_S</w:t>
      </w:r>
      <w:r>
        <w:tab/>
      </w:r>
      <w:r>
        <w:fldChar w:fldCharType="begin" w:fldLock="1"/>
      </w:r>
      <w:r>
        <w:instrText xml:space="preserve"> PAGEREF _Toc167743551 \h </w:instrText>
      </w:r>
      <w:r>
        <w:fldChar w:fldCharType="separate"/>
      </w:r>
      <w:r>
        <w:t>210</w:t>
      </w:r>
      <w:r>
        <w:fldChar w:fldCharType="end"/>
      </w:r>
    </w:p>
    <w:p w14:paraId="488D403D" w14:textId="705959B1" w:rsidR="003C75A1" w:rsidRDefault="003C75A1">
      <w:pPr>
        <w:pStyle w:val="TOC3"/>
        <w:rPr>
          <w:rFonts w:asciiTheme="minorHAnsi" w:eastAsiaTheme="minorEastAsia" w:hAnsiTheme="minorHAnsi" w:cstheme="minorBidi"/>
          <w:kern w:val="2"/>
          <w:sz w:val="24"/>
          <w:szCs w:val="24"/>
          <w:lang w:eastAsia="en-GB"/>
          <w14:ligatures w14:val="standardContextual"/>
        </w:rPr>
      </w:pPr>
      <w:r>
        <w:t>7.10.4</w:t>
      </w:r>
      <w:r>
        <w:rPr>
          <w:rFonts w:asciiTheme="minorHAnsi" w:eastAsiaTheme="minorEastAsia" w:hAnsiTheme="minorHAnsi" w:cstheme="minorBidi"/>
          <w:kern w:val="2"/>
          <w:sz w:val="24"/>
          <w:szCs w:val="24"/>
          <w:lang w:eastAsia="en-GB"/>
          <w14:ligatures w14:val="standardContextual"/>
        </w:rPr>
        <w:tab/>
      </w:r>
      <w:r>
        <w:t>HR LI Phase 2</w:t>
      </w:r>
      <w:r>
        <w:tab/>
      </w:r>
      <w:r>
        <w:fldChar w:fldCharType="begin" w:fldLock="1"/>
      </w:r>
      <w:r>
        <w:instrText xml:space="preserve"> PAGEREF _Toc167743552 \h </w:instrText>
      </w:r>
      <w:r>
        <w:fldChar w:fldCharType="separate"/>
      </w:r>
      <w:r>
        <w:t>210</w:t>
      </w:r>
      <w:r>
        <w:fldChar w:fldCharType="end"/>
      </w:r>
    </w:p>
    <w:p w14:paraId="6DE63155" w14:textId="3AFFF8B8" w:rsidR="003C75A1" w:rsidRDefault="003C75A1">
      <w:pPr>
        <w:pStyle w:val="TOC4"/>
        <w:rPr>
          <w:rFonts w:asciiTheme="minorHAnsi" w:eastAsiaTheme="minorEastAsia" w:hAnsiTheme="minorHAnsi" w:cstheme="minorBidi"/>
          <w:kern w:val="2"/>
          <w:sz w:val="24"/>
          <w:szCs w:val="24"/>
          <w:lang w:eastAsia="en-GB"/>
          <w14:ligatures w14:val="standardContextual"/>
        </w:rPr>
      </w:pPr>
      <w:r>
        <w:t>7.10.4.1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_Toc167743553 \h </w:instrText>
      </w:r>
      <w:r>
        <w:fldChar w:fldCharType="separate"/>
      </w:r>
      <w:r>
        <w:t>210</w:t>
      </w:r>
      <w:r>
        <w:fldChar w:fldCharType="end"/>
      </w:r>
    </w:p>
    <w:p w14:paraId="32FF8D87" w14:textId="6DDDE1AD" w:rsidR="003C75A1" w:rsidRDefault="003C75A1">
      <w:pPr>
        <w:pStyle w:val="TOC5"/>
        <w:rPr>
          <w:rFonts w:asciiTheme="minorHAnsi" w:eastAsiaTheme="minorEastAsia" w:hAnsiTheme="minorHAnsi" w:cstheme="minorBidi"/>
          <w:kern w:val="2"/>
          <w:sz w:val="24"/>
          <w:szCs w:val="24"/>
          <w:lang w:eastAsia="en-GB"/>
          <w14:ligatures w14:val="standardContextual"/>
        </w:rPr>
      </w:pPr>
      <w:r>
        <w:t>7.10.4.1.1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_Toc167743554 \h </w:instrText>
      </w:r>
      <w:r>
        <w:fldChar w:fldCharType="separate"/>
      </w:r>
      <w:r>
        <w:t>210</w:t>
      </w:r>
      <w:r>
        <w:fldChar w:fldCharType="end"/>
      </w:r>
    </w:p>
    <w:p w14:paraId="10E5536E" w14:textId="2824DADE" w:rsidR="003C75A1" w:rsidRDefault="003C75A1">
      <w:pPr>
        <w:pStyle w:val="TOC5"/>
        <w:rPr>
          <w:rFonts w:asciiTheme="minorHAnsi" w:eastAsiaTheme="minorEastAsia" w:hAnsiTheme="minorHAnsi" w:cstheme="minorBidi"/>
          <w:kern w:val="2"/>
          <w:sz w:val="24"/>
          <w:szCs w:val="24"/>
          <w:lang w:eastAsia="en-GB"/>
          <w14:ligatures w14:val="standardContextual"/>
        </w:rPr>
      </w:pPr>
      <w:r>
        <w:t>7.10.4.1.2</w:t>
      </w:r>
      <w:r>
        <w:rPr>
          <w:rFonts w:asciiTheme="minorHAnsi" w:eastAsiaTheme="minorEastAsia" w:hAnsiTheme="minorHAnsi" w:cstheme="minorBidi"/>
          <w:kern w:val="2"/>
          <w:sz w:val="24"/>
          <w:szCs w:val="24"/>
          <w:lang w:eastAsia="en-GB"/>
          <w14:ligatures w14:val="standardContextual"/>
        </w:rPr>
        <w:tab/>
      </w:r>
      <w:r>
        <w:t>Service Scoping for Phase 2 of HR LI</w:t>
      </w:r>
      <w:r>
        <w:tab/>
      </w:r>
      <w:r>
        <w:fldChar w:fldCharType="begin" w:fldLock="1"/>
      </w:r>
      <w:r>
        <w:instrText xml:space="preserve"> PAGEREF _Toc167743555 \h </w:instrText>
      </w:r>
      <w:r>
        <w:fldChar w:fldCharType="separate"/>
      </w:r>
      <w:r>
        <w:t>211</w:t>
      </w:r>
      <w:r>
        <w:fldChar w:fldCharType="end"/>
      </w:r>
    </w:p>
    <w:p w14:paraId="48BE5F34" w14:textId="545D37C0" w:rsidR="003C75A1" w:rsidRDefault="003C75A1">
      <w:pPr>
        <w:pStyle w:val="TOC4"/>
        <w:rPr>
          <w:rFonts w:asciiTheme="minorHAnsi" w:eastAsiaTheme="minorEastAsia" w:hAnsiTheme="minorHAnsi" w:cstheme="minorBidi"/>
          <w:kern w:val="2"/>
          <w:sz w:val="24"/>
          <w:szCs w:val="24"/>
          <w:lang w:eastAsia="en-GB"/>
          <w14:ligatures w14:val="standardContextual"/>
        </w:rPr>
      </w:pPr>
      <w:r>
        <w:t>7.10.4.2</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_Toc167743556 \h </w:instrText>
      </w:r>
      <w:r>
        <w:fldChar w:fldCharType="separate"/>
      </w:r>
      <w:r>
        <w:t>211</w:t>
      </w:r>
      <w:r>
        <w:fldChar w:fldCharType="end"/>
      </w:r>
    </w:p>
    <w:p w14:paraId="4A57293A" w14:textId="4E94020E" w:rsidR="003C75A1" w:rsidRDefault="003C75A1">
      <w:pPr>
        <w:pStyle w:val="TOC5"/>
        <w:rPr>
          <w:rFonts w:asciiTheme="minorHAnsi" w:eastAsiaTheme="minorEastAsia" w:hAnsiTheme="minorHAnsi" w:cstheme="minorBidi"/>
          <w:kern w:val="2"/>
          <w:sz w:val="24"/>
          <w:szCs w:val="24"/>
          <w:lang w:eastAsia="en-GB"/>
          <w14:ligatures w14:val="standardContextual"/>
        </w:rPr>
      </w:pPr>
      <w:r>
        <w:t>7.10.4.2.1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_Toc167743557 \h </w:instrText>
      </w:r>
      <w:r>
        <w:fldChar w:fldCharType="separate"/>
      </w:r>
      <w:r>
        <w:t>211</w:t>
      </w:r>
      <w:r>
        <w:fldChar w:fldCharType="end"/>
      </w:r>
    </w:p>
    <w:p w14:paraId="0CD58006" w14:textId="0D5CF709" w:rsidR="003C75A1" w:rsidRDefault="003C75A1">
      <w:pPr>
        <w:pStyle w:val="TOC5"/>
        <w:rPr>
          <w:rFonts w:asciiTheme="minorHAnsi" w:eastAsiaTheme="minorEastAsia" w:hAnsiTheme="minorHAnsi" w:cstheme="minorBidi"/>
          <w:kern w:val="2"/>
          <w:sz w:val="24"/>
          <w:szCs w:val="24"/>
          <w:lang w:eastAsia="en-GB"/>
          <w14:ligatures w14:val="standardContextual"/>
        </w:rPr>
      </w:pPr>
      <w:r>
        <w:t>7.10.4.2.2</w:t>
      </w:r>
      <w:r>
        <w:rPr>
          <w:rFonts w:asciiTheme="minorHAnsi" w:eastAsiaTheme="minorEastAsia" w:hAnsiTheme="minorHAnsi" w:cstheme="minorBidi"/>
          <w:kern w:val="2"/>
          <w:sz w:val="24"/>
          <w:szCs w:val="24"/>
          <w:lang w:eastAsia="en-GB"/>
          <w14:ligatures w14:val="standardContextual"/>
        </w:rPr>
        <w:tab/>
      </w:r>
      <w:r>
        <w:t>Provisioning of LMISF-IRI</w:t>
      </w:r>
      <w:r>
        <w:tab/>
      </w:r>
      <w:r>
        <w:fldChar w:fldCharType="begin" w:fldLock="1"/>
      </w:r>
      <w:r>
        <w:instrText xml:space="preserve"> PAGEREF _Toc167743558 \h </w:instrText>
      </w:r>
      <w:r>
        <w:fldChar w:fldCharType="separate"/>
      </w:r>
      <w:r>
        <w:t>211</w:t>
      </w:r>
      <w:r>
        <w:fldChar w:fldCharType="end"/>
      </w:r>
    </w:p>
    <w:p w14:paraId="759D1382" w14:textId="2D9B672F" w:rsidR="003C75A1" w:rsidRDefault="003C75A1">
      <w:pPr>
        <w:pStyle w:val="TOC5"/>
        <w:rPr>
          <w:rFonts w:asciiTheme="minorHAnsi" w:eastAsiaTheme="minorEastAsia" w:hAnsiTheme="minorHAnsi" w:cstheme="minorBidi"/>
          <w:kern w:val="2"/>
          <w:sz w:val="24"/>
          <w:szCs w:val="24"/>
          <w:lang w:eastAsia="en-GB"/>
          <w14:ligatures w14:val="standardContextual"/>
        </w:rPr>
      </w:pPr>
      <w:r>
        <w:t>7.10.4.2.3</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_Toc167743559 \h </w:instrText>
      </w:r>
      <w:r>
        <w:fldChar w:fldCharType="separate"/>
      </w:r>
      <w:r>
        <w:t>212</w:t>
      </w:r>
      <w:r>
        <w:fldChar w:fldCharType="end"/>
      </w:r>
    </w:p>
    <w:p w14:paraId="26025E4F" w14:textId="146B6626" w:rsidR="003C75A1" w:rsidRDefault="003C75A1">
      <w:pPr>
        <w:pStyle w:val="TOC5"/>
        <w:rPr>
          <w:rFonts w:asciiTheme="minorHAnsi" w:eastAsiaTheme="minorEastAsia" w:hAnsiTheme="minorHAnsi" w:cstheme="minorBidi"/>
          <w:kern w:val="2"/>
          <w:sz w:val="24"/>
          <w:szCs w:val="24"/>
          <w:lang w:eastAsia="en-GB"/>
          <w14:ligatures w14:val="standardContextual"/>
        </w:rPr>
      </w:pPr>
      <w:r>
        <w:t>7.10.4.2.4</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_Toc167743560 \h </w:instrText>
      </w:r>
      <w:r>
        <w:fldChar w:fldCharType="separate"/>
      </w:r>
      <w:r>
        <w:t>212</w:t>
      </w:r>
      <w:r>
        <w:fldChar w:fldCharType="end"/>
      </w:r>
    </w:p>
    <w:p w14:paraId="43E8CEBF" w14:textId="356FBE41" w:rsidR="003C75A1" w:rsidRDefault="003C75A1">
      <w:pPr>
        <w:pStyle w:val="TOC4"/>
        <w:rPr>
          <w:rFonts w:asciiTheme="minorHAnsi" w:eastAsiaTheme="minorEastAsia" w:hAnsiTheme="minorHAnsi" w:cstheme="minorBidi"/>
          <w:kern w:val="2"/>
          <w:sz w:val="24"/>
          <w:szCs w:val="24"/>
          <w:lang w:eastAsia="en-GB"/>
          <w14:ligatures w14:val="standardContextual"/>
        </w:rPr>
      </w:pPr>
      <w:r>
        <w:t>7.10.4.3</w:t>
      </w:r>
      <w:r>
        <w:rPr>
          <w:rFonts w:asciiTheme="minorHAnsi" w:eastAsiaTheme="minorEastAsia" w:hAnsiTheme="minorHAnsi" w:cstheme="minorBidi"/>
          <w:kern w:val="2"/>
          <w:sz w:val="24"/>
          <w:szCs w:val="24"/>
          <w:lang w:eastAsia="en-GB"/>
          <w14:ligatures w14:val="standardContextual"/>
        </w:rPr>
        <w:tab/>
      </w:r>
      <w:r>
        <w:t>Generation of xIRI over LI_X2</w:t>
      </w:r>
      <w:r>
        <w:tab/>
      </w:r>
      <w:r>
        <w:fldChar w:fldCharType="begin" w:fldLock="1"/>
      </w:r>
      <w:r>
        <w:instrText xml:space="preserve"> PAGEREF _Toc167743561 \h </w:instrText>
      </w:r>
      <w:r>
        <w:fldChar w:fldCharType="separate"/>
      </w:r>
      <w:r>
        <w:t>213</w:t>
      </w:r>
      <w:r>
        <w:fldChar w:fldCharType="end"/>
      </w:r>
    </w:p>
    <w:p w14:paraId="55504B41" w14:textId="2344388F" w:rsidR="003C75A1" w:rsidRDefault="003C75A1">
      <w:pPr>
        <w:pStyle w:val="TOC5"/>
        <w:rPr>
          <w:rFonts w:asciiTheme="minorHAnsi" w:eastAsiaTheme="minorEastAsia" w:hAnsiTheme="minorHAnsi" w:cstheme="minorBidi"/>
          <w:kern w:val="2"/>
          <w:sz w:val="24"/>
          <w:szCs w:val="24"/>
          <w:lang w:eastAsia="en-GB"/>
          <w14:ligatures w14:val="standardContextual"/>
        </w:rPr>
      </w:pPr>
      <w:r>
        <w:t>7.10.4.3.1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_Toc167743562 \h </w:instrText>
      </w:r>
      <w:r>
        <w:fldChar w:fldCharType="separate"/>
      </w:r>
      <w:r>
        <w:t>213</w:t>
      </w:r>
      <w:r>
        <w:fldChar w:fldCharType="end"/>
      </w:r>
    </w:p>
    <w:p w14:paraId="0463DC9A" w14:textId="1F0A119C" w:rsidR="003C75A1" w:rsidRDefault="003C75A1">
      <w:pPr>
        <w:pStyle w:val="TOC5"/>
        <w:rPr>
          <w:rFonts w:asciiTheme="minorHAnsi" w:eastAsiaTheme="minorEastAsia" w:hAnsiTheme="minorHAnsi" w:cstheme="minorBidi"/>
          <w:kern w:val="2"/>
          <w:sz w:val="24"/>
          <w:szCs w:val="24"/>
          <w:lang w:eastAsia="en-GB"/>
          <w14:ligatures w14:val="standardContextual"/>
        </w:rPr>
      </w:pPr>
      <w:r>
        <w:t>7.10.4.3.2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_Toc167743563 \h </w:instrText>
      </w:r>
      <w:r>
        <w:fldChar w:fldCharType="separate"/>
      </w:r>
      <w:r>
        <w:t>214</w:t>
      </w:r>
      <w:r>
        <w:fldChar w:fldCharType="end"/>
      </w:r>
    </w:p>
    <w:p w14:paraId="0612A736" w14:textId="32E57D04" w:rsidR="003C75A1" w:rsidRDefault="003C75A1">
      <w:pPr>
        <w:pStyle w:val="TOC6"/>
        <w:rPr>
          <w:rFonts w:asciiTheme="minorHAnsi" w:eastAsiaTheme="minorEastAsia" w:hAnsiTheme="minorHAnsi" w:cstheme="minorBidi"/>
          <w:kern w:val="2"/>
          <w:sz w:val="24"/>
          <w:szCs w:val="24"/>
          <w:lang w:eastAsia="en-GB"/>
          <w14:ligatures w14:val="standardContextual"/>
        </w:rPr>
      </w:pPr>
      <w:r>
        <w:t>7.10.4.3.2.1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_Toc167743564 \h </w:instrText>
      </w:r>
      <w:r>
        <w:fldChar w:fldCharType="separate"/>
      </w:r>
      <w:r>
        <w:t>214</w:t>
      </w:r>
      <w:r>
        <w:fldChar w:fldCharType="end"/>
      </w:r>
    </w:p>
    <w:p w14:paraId="14A57CFD" w14:textId="3B7CDE30" w:rsidR="003C75A1" w:rsidRDefault="003C75A1">
      <w:pPr>
        <w:pStyle w:val="TOC6"/>
        <w:rPr>
          <w:rFonts w:asciiTheme="minorHAnsi" w:eastAsiaTheme="minorEastAsia" w:hAnsiTheme="minorHAnsi" w:cstheme="minorBidi"/>
          <w:kern w:val="2"/>
          <w:sz w:val="24"/>
          <w:szCs w:val="24"/>
          <w:lang w:eastAsia="en-GB"/>
          <w14:ligatures w14:val="standardContextual"/>
        </w:rPr>
      </w:pPr>
      <w:r>
        <w:t>7.10.4.3.2.2</w:t>
      </w:r>
      <w:r>
        <w:rPr>
          <w:rFonts w:asciiTheme="minorHAnsi" w:eastAsiaTheme="minorEastAsia" w:hAnsiTheme="minorHAnsi" w:cstheme="minorBidi"/>
          <w:kern w:val="2"/>
          <w:sz w:val="24"/>
          <w:szCs w:val="24"/>
          <w:lang w:eastAsia="en-GB"/>
          <w14:ligatures w14:val="standardContextual"/>
        </w:rPr>
        <w:tab/>
      </w:r>
      <w:r>
        <w:t>LMISF-IRI provisioned for Voice</w:t>
      </w:r>
      <w:r>
        <w:tab/>
      </w:r>
      <w:r>
        <w:fldChar w:fldCharType="begin" w:fldLock="1"/>
      </w:r>
      <w:r>
        <w:instrText xml:space="preserve"> PAGEREF _Toc167743565 \h </w:instrText>
      </w:r>
      <w:r>
        <w:fldChar w:fldCharType="separate"/>
      </w:r>
      <w:r>
        <w:t>214</w:t>
      </w:r>
      <w:r>
        <w:fldChar w:fldCharType="end"/>
      </w:r>
    </w:p>
    <w:p w14:paraId="2BB8BC7F" w14:textId="6F014CC0" w:rsidR="003C75A1" w:rsidRDefault="003C75A1">
      <w:pPr>
        <w:pStyle w:val="TOC6"/>
        <w:rPr>
          <w:rFonts w:asciiTheme="minorHAnsi" w:eastAsiaTheme="minorEastAsia" w:hAnsiTheme="minorHAnsi" w:cstheme="minorBidi"/>
          <w:kern w:val="2"/>
          <w:sz w:val="24"/>
          <w:szCs w:val="24"/>
          <w:lang w:eastAsia="en-GB"/>
          <w14:ligatures w14:val="standardContextual"/>
        </w:rPr>
      </w:pPr>
      <w:r>
        <w:t>7.10.4.3.2.3</w:t>
      </w:r>
      <w:r>
        <w:rPr>
          <w:rFonts w:asciiTheme="minorHAnsi" w:eastAsiaTheme="minorEastAsia" w:hAnsiTheme="minorHAnsi" w:cstheme="minorBidi"/>
          <w:kern w:val="2"/>
          <w:sz w:val="24"/>
          <w:szCs w:val="24"/>
          <w:lang w:eastAsia="en-GB"/>
          <w14:ligatures w14:val="standardContextual"/>
        </w:rPr>
        <w:tab/>
      </w:r>
      <w:r>
        <w:t>LMISF-IRI provisioned for messaging</w:t>
      </w:r>
      <w:r>
        <w:tab/>
      </w:r>
      <w:r>
        <w:fldChar w:fldCharType="begin" w:fldLock="1"/>
      </w:r>
      <w:r>
        <w:instrText xml:space="preserve"> PAGEREF _Toc167743566 \h </w:instrText>
      </w:r>
      <w:r>
        <w:fldChar w:fldCharType="separate"/>
      </w:r>
      <w:r>
        <w:t>214</w:t>
      </w:r>
      <w:r>
        <w:fldChar w:fldCharType="end"/>
      </w:r>
    </w:p>
    <w:p w14:paraId="69240BA8" w14:textId="371D74C0" w:rsidR="003C75A1" w:rsidRDefault="003C75A1">
      <w:pPr>
        <w:pStyle w:val="TOC5"/>
        <w:rPr>
          <w:rFonts w:asciiTheme="minorHAnsi" w:eastAsiaTheme="minorEastAsia" w:hAnsiTheme="minorHAnsi" w:cstheme="minorBidi"/>
          <w:kern w:val="2"/>
          <w:sz w:val="24"/>
          <w:szCs w:val="24"/>
          <w:lang w:eastAsia="en-GB"/>
          <w14:ligatures w14:val="standardContextual"/>
        </w:rPr>
      </w:pPr>
      <w:r>
        <w:t>7.10.4.3.3</w:t>
      </w:r>
      <w:r>
        <w:rPr>
          <w:rFonts w:asciiTheme="minorHAnsi" w:eastAsiaTheme="minorEastAsia" w:hAnsiTheme="minorHAnsi" w:cstheme="minorBidi"/>
          <w:kern w:val="2"/>
          <w:sz w:val="24"/>
          <w:szCs w:val="24"/>
          <w:lang w:eastAsia="en-GB"/>
          <w14:ligatures w14:val="standardContextual"/>
        </w:rPr>
        <w:tab/>
      </w:r>
      <w:r>
        <w:t>xIRIs</w:t>
      </w:r>
      <w:r>
        <w:tab/>
      </w:r>
      <w:r>
        <w:fldChar w:fldCharType="begin" w:fldLock="1"/>
      </w:r>
      <w:r>
        <w:instrText xml:space="preserve"> PAGEREF _Toc167743567 \h </w:instrText>
      </w:r>
      <w:r>
        <w:fldChar w:fldCharType="separate"/>
      </w:r>
      <w:r>
        <w:t>215</w:t>
      </w:r>
      <w:r>
        <w:fldChar w:fldCharType="end"/>
      </w:r>
    </w:p>
    <w:p w14:paraId="26E01CBA" w14:textId="52E0D15C" w:rsidR="003C75A1" w:rsidRDefault="003C75A1">
      <w:pPr>
        <w:pStyle w:val="TOC4"/>
        <w:rPr>
          <w:rFonts w:asciiTheme="minorHAnsi" w:eastAsiaTheme="minorEastAsia" w:hAnsiTheme="minorHAnsi" w:cstheme="minorBidi"/>
          <w:kern w:val="2"/>
          <w:sz w:val="24"/>
          <w:szCs w:val="24"/>
          <w:lang w:eastAsia="en-GB"/>
          <w14:ligatures w14:val="standardContextual"/>
        </w:rPr>
      </w:pPr>
      <w:r>
        <w:t>7.10.4.4</w:t>
      </w:r>
      <w:r>
        <w:rPr>
          <w:rFonts w:asciiTheme="minorHAnsi" w:eastAsiaTheme="minorEastAsia" w:hAnsiTheme="minorHAnsi" w:cstheme="minorBidi"/>
          <w:kern w:val="2"/>
          <w:sz w:val="24"/>
          <w:szCs w:val="24"/>
          <w:lang w:eastAsia="en-GB"/>
          <w14:ligatures w14:val="standardContextual"/>
        </w:rPr>
        <w:tab/>
      </w:r>
      <w:r>
        <w:t>Triggering of BBIFF-C from LMISF over LI_T1</w:t>
      </w:r>
      <w:r>
        <w:tab/>
      </w:r>
      <w:r>
        <w:fldChar w:fldCharType="begin" w:fldLock="1"/>
      </w:r>
      <w:r>
        <w:instrText xml:space="preserve"> PAGEREF _Toc167743568 \h </w:instrText>
      </w:r>
      <w:r>
        <w:fldChar w:fldCharType="separate"/>
      </w:r>
      <w:r>
        <w:t>215</w:t>
      </w:r>
      <w:r>
        <w:fldChar w:fldCharType="end"/>
      </w:r>
    </w:p>
    <w:p w14:paraId="7EBAC63C" w14:textId="4944E338" w:rsidR="003C75A1" w:rsidRDefault="003C75A1">
      <w:pPr>
        <w:pStyle w:val="TOC5"/>
        <w:rPr>
          <w:rFonts w:asciiTheme="minorHAnsi" w:eastAsiaTheme="minorEastAsia" w:hAnsiTheme="minorHAnsi" w:cstheme="minorBidi"/>
          <w:kern w:val="2"/>
          <w:sz w:val="24"/>
          <w:szCs w:val="24"/>
          <w:lang w:eastAsia="en-GB"/>
          <w14:ligatures w14:val="standardContextual"/>
        </w:rPr>
      </w:pPr>
      <w:r>
        <w:t>7.10.4.4.1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_Toc167743569 \h </w:instrText>
      </w:r>
      <w:r>
        <w:fldChar w:fldCharType="separate"/>
      </w:r>
      <w:r>
        <w:t>215</w:t>
      </w:r>
      <w:r>
        <w:fldChar w:fldCharType="end"/>
      </w:r>
    </w:p>
    <w:p w14:paraId="5E53F49D" w14:textId="775DA28B" w:rsidR="003C75A1" w:rsidRDefault="003C75A1">
      <w:pPr>
        <w:pStyle w:val="TOC5"/>
        <w:rPr>
          <w:rFonts w:asciiTheme="minorHAnsi" w:eastAsiaTheme="minorEastAsia" w:hAnsiTheme="minorHAnsi" w:cstheme="minorBidi"/>
          <w:kern w:val="2"/>
          <w:sz w:val="24"/>
          <w:szCs w:val="24"/>
          <w:lang w:eastAsia="en-GB"/>
          <w14:ligatures w14:val="standardContextual"/>
        </w:rPr>
      </w:pPr>
      <w:r>
        <w:t>7.10.4.4.2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_Toc167743570 \h </w:instrText>
      </w:r>
      <w:r>
        <w:fldChar w:fldCharType="separate"/>
      </w:r>
      <w:r>
        <w:t>215</w:t>
      </w:r>
      <w:r>
        <w:fldChar w:fldCharType="end"/>
      </w:r>
    </w:p>
    <w:p w14:paraId="55DC1EF3" w14:textId="55B3DBE2" w:rsidR="003C75A1" w:rsidRDefault="003C75A1">
      <w:pPr>
        <w:pStyle w:val="TOC5"/>
        <w:rPr>
          <w:rFonts w:asciiTheme="minorHAnsi" w:eastAsiaTheme="minorEastAsia" w:hAnsiTheme="minorHAnsi" w:cstheme="minorBidi"/>
          <w:kern w:val="2"/>
          <w:sz w:val="24"/>
          <w:szCs w:val="24"/>
          <w:lang w:eastAsia="en-GB"/>
          <w14:ligatures w14:val="standardContextual"/>
        </w:rPr>
      </w:pPr>
      <w:r>
        <w:t>7.10.4.4.3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_Toc167743571 \h </w:instrText>
      </w:r>
      <w:r>
        <w:fldChar w:fldCharType="separate"/>
      </w:r>
      <w:r>
        <w:t>216</w:t>
      </w:r>
      <w:r>
        <w:fldChar w:fldCharType="end"/>
      </w:r>
    </w:p>
    <w:p w14:paraId="789C2A0A" w14:textId="6CE31CC2" w:rsidR="003C75A1" w:rsidRDefault="003C75A1">
      <w:pPr>
        <w:pStyle w:val="TOC4"/>
        <w:rPr>
          <w:rFonts w:asciiTheme="minorHAnsi" w:eastAsiaTheme="minorEastAsia" w:hAnsiTheme="minorHAnsi" w:cstheme="minorBidi"/>
          <w:kern w:val="2"/>
          <w:sz w:val="24"/>
          <w:szCs w:val="24"/>
          <w:lang w:eastAsia="en-GB"/>
          <w14:ligatures w14:val="standardContextual"/>
        </w:rPr>
      </w:pPr>
      <w:r>
        <w:t>7.10.4.5</w:t>
      </w:r>
      <w:r>
        <w:rPr>
          <w:rFonts w:asciiTheme="minorHAnsi" w:eastAsiaTheme="minorEastAsia" w:hAnsiTheme="minorHAnsi" w:cstheme="minorBidi"/>
          <w:kern w:val="2"/>
          <w:sz w:val="24"/>
          <w:szCs w:val="24"/>
          <w:lang w:eastAsia="en-GB"/>
          <w14:ligatures w14:val="standardContextual"/>
        </w:rPr>
        <w:tab/>
      </w:r>
      <w:r>
        <w:t>Triggering of BBIFF-U from BBIFF-C over LI_T3</w:t>
      </w:r>
      <w:r>
        <w:tab/>
      </w:r>
      <w:r>
        <w:fldChar w:fldCharType="begin" w:fldLock="1"/>
      </w:r>
      <w:r>
        <w:instrText xml:space="preserve"> PAGEREF _Toc167743572 \h </w:instrText>
      </w:r>
      <w:r>
        <w:fldChar w:fldCharType="separate"/>
      </w:r>
      <w:r>
        <w:t>217</w:t>
      </w:r>
      <w:r>
        <w:fldChar w:fldCharType="end"/>
      </w:r>
    </w:p>
    <w:p w14:paraId="1A05B2B4" w14:textId="6F51FA74" w:rsidR="003C75A1" w:rsidRDefault="003C75A1">
      <w:pPr>
        <w:pStyle w:val="TOC5"/>
        <w:rPr>
          <w:rFonts w:asciiTheme="minorHAnsi" w:eastAsiaTheme="minorEastAsia" w:hAnsiTheme="minorHAnsi" w:cstheme="minorBidi"/>
          <w:kern w:val="2"/>
          <w:sz w:val="24"/>
          <w:szCs w:val="24"/>
          <w:lang w:eastAsia="en-GB"/>
          <w14:ligatures w14:val="standardContextual"/>
        </w:rPr>
      </w:pPr>
      <w:r>
        <w:t>7.10.4.5.1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_Toc167743573 \h </w:instrText>
      </w:r>
      <w:r>
        <w:fldChar w:fldCharType="separate"/>
      </w:r>
      <w:r>
        <w:t>217</w:t>
      </w:r>
      <w:r>
        <w:fldChar w:fldCharType="end"/>
      </w:r>
    </w:p>
    <w:p w14:paraId="67A55A9C" w14:textId="20063EFF" w:rsidR="003C75A1" w:rsidRDefault="003C75A1">
      <w:pPr>
        <w:pStyle w:val="TOC5"/>
        <w:rPr>
          <w:rFonts w:asciiTheme="minorHAnsi" w:eastAsiaTheme="minorEastAsia" w:hAnsiTheme="minorHAnsi" w:cstheme="minorBidi"/>
          <w:kern w:val="2"/>
          <w:sz w:val="24"/>
          <w:szCs w:val="24"/>
          <w:lang w:eastAsia="en-GB"/>
          <w14:ligatures w14:val="standardContextual"/>
        </w:rPr>
      </w:pPr>
      <w:r>
        <w:t>7.10.4.5.2</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_Toc167743574 \h </w:instrText>
      </w:r>
      <w:r>
        <w:fldChar w:fldCharType="separate"/>
      </w:r>
      <w:r>
        <w:t>217</w:t>
      </w:r>
      <w:r>
        <w:fldChar w:fldCharType="end"/>
      </w:r>
    </w:p>
    <w:p w14:paraId="4D920DDA" w14:textId="35AAAD69" w:rsidR="003C75A1" w:rsidRDefault="003C75A1">
      <w:pPr>
        <w:pStyle w:val="TOC5"/>
        <w:rPr>
          <w:rFonts w:asciiTheme="minorHAnsi" w:eastAsiaTheme="minorEastAsia" w:hAnsiTheme="minorHAnsi" w:cstheme="minorBidi"/>
          <w:kern w:val="2"/>
          <w:sz w:val="24"/>
          <w:szCs w:val="24"/>
          <w:lang w:eastAsia="en-GB"/>
          <w14:ligatures w14:val="standardContextual"/>
        </w:rPr>
      </w:pPr>
      <w:r>
        <w:lastRenderedPageBreak/>
        <w:t>7.10.4.5.3</w:t>
      </w:r>
      <w:r>
        <w:rPr>
          <w:rFonts w:asciiTheme="minorHAnsi" w:eastAsiaTheme="minorEastAsia" w:hAnsiTheme="minorHAnsi" w:cstheme="minorBidi"/>
          <w:kern w:val="2"/>
          <w:sz w:val="24"/>
          <w:szCs w:val="24"/>
          <w:lang w:eastAsia="en-GB"/>
          <w14:ligatures w14:val="standardContextual"/>
        </w:rPr>
        <w:tab/>
      </w:r>
      <w:r>
        <w:t>S8HR LI</w:t>
      </w:r>
      <w:r>
        <w:tab/>
      </w:r>
      <w:r>
        <w:fldChar w:fldCharType="begin" w:fldLock="1"/>
      </w:r>
      <w:r>
        <w:instrText xml:space="preserve"> PAGEREF _Toc167743575 \h </w:instrText>
      </w:r>
      <w:r>
        <w:fldChar w:fldCharType="separate"/>
      </w:r>
      <w:r>
        <w:t>218</w:t>
      </w:r>
      <w:r>
        <w:fldChar w:fldCharType="end"/>
      </w:r>
    </w:p>
    <w:p w14:paraId="772A55B5" w14:textId="01AEF384" w:rsidR="003C75A1" w:rsidRDefault="003C75A1">
      <w:pPr>
        <w:pStyle w:val="TOC4"/>
        <w:rPr>
          <w:rFonts w:asciiTheme="minorHAnsi" w:eastAsiaTheme="minorEastAsia" w:hAnsiTheme="minorHAnsi" w:cstheme="minorBidi"/>
          <w:kern w:val="2"/>
          <w:sz w:val="24"/>
          <w:szCs w:val="24"/>
          <w:lang w:eastAsia="en-GB"/>
          <w14:ligatures w14:val="standardContextual"/>
        </w:rPr>
      </w:pPr>
      <w:r>
        <w:t>7.10.4.6</w:t>
      </w:r>
      <w:r>
        <w:rPr>
          <w:rFonts w:asciiTheme="minorHAnsi" w:eastAsiaTheme="minorEastAsia" w:hAnsiTheme="minorHAnsi" w:cstheme="minorBidi"/>
          <w:kern w:val="2"/>
          <w:sz w:val="24"/>
          <w:szCs w:val="24"/>
          <w:lang w:eastAsia="en-GB"/>
          <w14:ligatures w14:val="standardContextual"/>
        </w:rPr>
        <w:tab/>
      </w:r>
      <w:r>
        <w:t>Generation of xCC over LI_X3_LITE_M</w:t>
      </w:r>
      <w:r>
        <w:tab/>
      </w:r>
      <w:r>
        <w:fldChar w:fldCharType="begin" w:fldLock="1"/>
      </w:r>
      <w:r>
        <w:instrText xml:space="preserve"> PAGEREF _Toc167743576 \h </w:instrText>
      </w:r>
      <w:r>
        <w:fldChar w:fldCharType="separate"/>
      </w:r>
      <w:r>
        <w:t>219</w:t>
      </w:r>
      <w:r>
        <w:fldChar w:fldCharType="end"/>
      </w:r>
    </w:p>
    <w:p w14:paraId="2E270813" w14:textId="0799EE89" w:rsidR="003C75A1" w:rsidRDefault="003C75A1">
      <w:pPr>
        <w:pStyle w:val="TOC4"/>
        <w:rPr>
          <w:rFonts w:asciiTheme="minorHAnsi" w:eastAsiaTheme="minorEastAsia" w:hAnsiTheme="minorHAnsi" w:cstheme="minorBidi"/>
          <w:kern w:val="2"/>
          <w:sz w:val="24"/>
          <w:szCs w:val="24"/>
          <w:lang w:eastAsia="en-GB"/>
          <w14:ligatures w14:val="standardContextual"/>
        </w:rPr>
      </w:pPr>
      <w:r>
        <w:t>7.10.4.7</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_Toc167743577 \h </w:instrText>
      </w:r>
      <w:r>
        <w:fldChar w:fldCharType="separate"/>
      </w:r>
      <w:r>
        <w:t>219</w:t>
      </w:r>
      <w:r>
        <w:fldChar w:fldCharType="end"/>
      </w:r>
    </w:p>
    <w:p w14:paraId="2A6D9C8B" w14:textId="543A8601" w:rsidR="003C75A1" w:rsidRDefault="003C75A1">
      <w:pPr>
        <w:pStyle w:val="TOC4"/>
        <w:rPr>
          <w:rFonts w:asciiTheme="minorHAnsi" w:eastAsiaTheme="minorEastAsia" w:hAnsiTheme="minorHAnsi" w:cstheme="minorBidi"/>
          <w:kern w:val="2"/>
          <w:sz w:val="24"/>
          <w:szCs w:val="24"/>
          <w:lang w:eastAsia="en-GB"/>
          <w14:ligatures w14:val="standardContextual"/>
        </w:rPr>
      </w:pPr>
      <w:r>
        <w:t>7.10.4.8</w:t>
      </w:r>
      <w:r>
        <w:rPr>
          <w:rFonts w:asciiTheme="minorHAnsi" w:eastAsiaTheme="minorEastAsia" w:hAnsiTheme="minorHAnsi" w:cstheme="minorBidi"/>
          <w:kern w:val="2"/>
          <w:sz w:val="24"/>
          <w:szCs w:val="24"/>
          <w:lang w:eastAsia="en-GB"/>
          <w14:ligatures w14:val="standardContextual"/>
        </w:rPr>
        <w:tab/>
      </w:r>
      <w:r>
        <w:t>Correlation identifier</w:t>
      </w:r>
      <w:r>
        <w:tab/>
      </w:r>
      <w:r>
        <w:fldChar w:fldCharType="begin" w:fldLock="1"/>
      </w:r>
      <w:r>
        <w:instrText xml:space="preserve"> PAGEREF _Toc167743578 \h </w:instrText>
      </w:r>
      <w:r>
        <w:fldChar w:fldCharType="separate"/>
      </w:r>
      <w:r>
        <w:t>219</w:t>
      </w:r>
      <w:r>
        <w:fldChar w:fldCharType="end"/>
      </w:r>
    </w:p>
    <w:p w14:paraId="4A1B3997" w14:textId="41EDA506" w:rsidR="003C75A1" w:rsidRDefault="003C75A1">
      <w:pPr>
        <w:pStyle w:val="TOC4"/>
        <w:rPr>
          <w:rFonts w:asciiTheme="minorHAnsi" w:eastAsiaTheme="minorEastAsia" w:hAnsiTheme="minorHAnsi" w:cstheme="minorBidi"/>
          <w:kern w:val="2"/>
          <w:sz w:val="24"/>
          <w:szCs w:val="24"/>
          <w:lang w:eastAsia="en-GB"/>
          <w14:ligatures w14:val="standardContextual"/>
        </w:rPr>
      </w:pPr>
      <w:r>
        <w:t>7.10.4.9</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_Toc167743579 \h </w:instrText>
      </w:r>
      <w:r>
        <w:fldChar w:fldCharType="separate"/>
      </w:r>
      <w:r>
        <w:t>220</w:t>
      </w:r>
      <w:r>
        <w:fldChar w:fldCharType="end"/>
      </w:r>
    </w:p>
    <w:p w14:paraId="117D3F6F" w14:textId="31F23051" w:rsidR="003C75A1" w:rsidRDefault="003C75A1">
      <w:pPr>
        <w:pStyle w:val="TOC4"/>
        <w:rPr>
          <w:rFonts w:asciiTheme="minorHAnsi" w:eastAsiaTheme="minorEastAsia" w:hAnsiTheme="minorHAnsi" w:cstheme="minorBidi"/>
          <w:kern w:val="2"/>
          <w:sz w:val="24"/>
          <w:szCs w:val="24"/>
          <w:lang w:eastAsia="en-GB"/>
          <w14:ligatures w14:val="standardContextual"/>
        </w:rPr>
      </w:pPr>
      <w:r>
        <w:t>7.10.4.10</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_Toc167743580 \h </w:instrText>
      </w:r>
      <w:r>
        <w:fldChar w:fldCharType="separate"/>
      </w:r>
      <w:r>
        <w:t>220</w:t>
      </w:r>
      <w:r>
        <w:fldChar w:fldCharType="end"/>
      </w:r>
    </w:p>
    <w:p w14:paraId="0CF7362E" w14:textId="222639CD" w:rsidR="003C75A1" w:rsidRDefault="003C75A1">
      <w:pPr>
        <w:pStyle w:val="TOC2"/>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STIR/SHAKEN and RCD/eCNAM</w:t>
      </w:r>
      <w:r>
        <w:tab/>
      </w:r>
      <w:r>
        <w:fldChar w:fldCharType="begin" w:fldLock="1"/>
      </w:r>
      <w:r>
        <w:instrText xml:space="preserve"> PAGEREF _Toc167743581 \h </w:instrText>
      </w:r>
      <w:r>
        <w:fldChar w:fldCharType="separate"/>
      </w:r>
      <w:r>
        <w:t>220</w:t>
      </w:r>
      <w:r>
        <w:fldChar w:fldCharType="end"/>
      </w:r>
    </w:p>
    <w:p w14:paraId="02E646AD" w14:textId="5F9A882B" w:rsidR="003C75A1" w:rsidRDefault="003C75A1">
      <w:pPr>
        <w:pStyle w:val="TOC3"/>
        <w:rPr>
          <w:rFonts w:asciiTheme="minorHAnsi" w:eastAsiaTheme="minorEastAsia" w:hAnsiTheme="minorHAnsi" w:cstheme="minorBidi"/>
          <w:kern w:val="2"/>
          <w:sz w:val="24"/>
          <w:szCs w:val="24"/>
          <w:lang w:eastAsia="en-GB"/>
          <w14:ligatures w14:val="standardContextual"/>
        </w:rPr>
      </w:pPr>
      <w:r>
        <w:t>7.11.1</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_Toc167743582 \h </w:instrText>
      </w:r>
      <w:r>
        <w:fldChar w:fldCharType="separate"/>
      </w:r>
      <w:r>
        <w:t>220</w:t>
      </w:r>
      <w:r>
        <w:fldChar w:fldCharType="end"/>
      </w:r>
    </w:p>
    <w:p w14:paraId="573204A8" w14:textId="0FAA6AE2" w:rsidR="003C75A1" w:rsidRDefault="003C75A1">
      <w:pPr>
        <w:pStyle w:val="TOC4"/>
        <w:rPr>
          <w:rFonts w:asciiTheme="minorHAnsi" w:eastAsiaTheme="minorEastAsia" w:hAnsiTheme="minorHAnsi" w:cstheme="minorBidi"/>
          <w:kern w:val="2"/>
          <w:sz w:val="24"/>
          <w:szCs w:val="24"/>
          <w:lang w:eastAsia="en-GB"/>
          <w14:ligatures w14:val="standardContextual"/>
        </w:rPr>
      </w:pPr>
      <w:r>
        <w:t>7.11.1.1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_Toc167743583 \h </w:instrText>
      </w:r>
      <w:r>
        <w:fldChar w:fldCharType="separate"/>
      </w:r>
      <w:r>
        <w:t>220</w:t>
      </w:r>
      <w:r>
        <w:fldChar w:fldCharType="end"/>
      </w:r>
    </w:p>
    <w:p w14:paraId="34E98883" w14:textId="06EE5EA4" w:rsidR="003C75A1" w:rsidRDefault="003C75A1">
      <w:pPr>
        <w:pStyle w:val="TOC4"/>
        <w:rPr>
          <w:rFonts w:asciiTheme="minorHAnsi" w:eastAsiaTheme="minorEastAsia" w:hAnsiTheme="minorHAnsi" w:cstheme="minorBidi"/>
          <w:kern w:val="2"/>
          <w:sz w:val="24"/>
          <w:szCs w:val="24"/>
          <w:lang w:eastAsia="en-GB"/>
          <w14:ligatures w14:val="standardContextual"/>
        </w:rPr>
      </w:pPr>
      <w:r>
        <w:t>7.11.1.2</w:t>
      </w:r>
      <w:r>
        <w:rPr>
          <w:rFonts w:asciiTheme="minorHAnsi" w:eastAsiaTheme="minorEastAsia" w:hAnsiTheme="minorHAnsi" w:cstheme="minorBidi"/>
          <w:kern w:val="2"/>
          <w:sz w:val="24"/>
          <w:szCs w:val="24"/>
          <w:lang w:eastAsia="en-GB"/>
          <w14:ligatures w14:val="standardContextual"/>
        </w:rPr>
        <w:tab/>
      </w:r>
      <w:r>
        <w:t>Provisioning of the IRI-POI in the IMS network functions</w:t>
      </w:r>
      <w:r>
        <w:tab/>
      </w:r>
      <w:r>
        <w:fldChar w:fldCharType="begin" w:fldLock="1"/>
      </w:r>
      <w:r>
        <w:instrText xml:space="preserve"> PAGEREF _Toc167743584 \h </w:instrText>
      </w:r>
      <w:r>
        <w:fldChar w:fldCharType="separate"/>
      </w:r>
      <w:r>
        <w:t>220</w:t>
      </w:r>
      <w:r>
        <w:fldChar w:fldCharType="end"/>
      </w:r>
    </w:p>
    <w:p w14:paraId="7E26CE25" w14:textId="58C616A3" w:rsidR="003C75A1" w:rsidRDefault="003C75A1">
      <w:pPr>
        <w:pStyle w:val="TOC4"/>
        <w:rPr>
          <w:rFonts w:asciiTheme="minorHAnsi" w:eastAsiaTheme="minorEastAsia" w:hAnsiTheme="minorHAnsi" w:cstheme="minorBidi"/>
          <w:kern w:val="2"/>
          <w:sz w:val="24"/>
          <w:szCs w:val="24"/>
          <w:lang w:eastAsia="en-GB"/>
          <w14:ligatures w14:val="standardContextual"/>
        </w:rPr>
      </w:pPr>
      <w:r w:rsidRPr="003C75A1">
        <w:t>7.11.1.3</w:t>
      </w:r>
      <w:r w:rsidRPr="003C75A1">
        <w:rPr>
          <w:rFonts w:asciiTheme="minorHAnsi" w:hAnsiTheme="minorHAnsi" w:cstheme="minorBidi"/>
          <w:kern w:val="2"/>
          <w:sz w:val="24"/>
          <w:szCs w:val="24"/>
          <w:lang w:eastAsia="en-GB"/>
          <w14:ligatures w14:val="standardContextual"/>
        </w:rPr>
        <w:tab/>
      </w:r>
      <w:r w:rsidRPr="00461B99">
        <w:rPr>
          <w:rFonts w:eastAsiaTheme="minorHAnsi"/>
          <w:lang w:val="en-US"/>
        </w:rPr>
        <w:t>Provisioning of the MDF2</w:t>
      </w:r>
      <w:r>
        <w:tab/>
      </w:r>
      <w:r>
        <w:fldChar w:fldCharType="begin" w:fldLock="1"/>
      </w:r>
      <w:r>
        <w:instrText xml:space="preserve"> PAGEREF _Toc167743585 \h </w:instrText>
      </w:r>
      <w:r>
        <w:fldChar w:fldCharType="separate"/>
      </w:r>
      <w:r>
        <w:t>221</w:t>
      </w:r>
      <w:r>
        <w:fldChar w:fldCharType="end"/>
      </w:r>
    </w:p>
    <w:p w14:paraId="31BF695D" w14:textId="456E1511" w:rsidR="003C75A1" w:rsidRDefault="003C75A1">
      <w:pPr>
        <w:pStyle w:val="TOC3"/>
        <w:rPr>
          <w:rFonts w:asciiTheme="minorHAnsi" w:eastAsiaTheme="minorEastAsia" w:hAnsiTheme="minorHAnsi" w:cstheme="minorBidi"/>
          <w:kern w:val="2"/>
          <w:sz w:val="24"/>
          <w:szCs w:val="24"/>
          <w:lang w:eastAsia="en-GB"/>
          <w14:ligatures w14:val="standardContextual"/>
        </w:rPr>
      </w:pPr>
      <w:r>
        <w:t>7.11.2</w:t>
      </w:r>
      <w:r>
        <w:rPr>
          <w:rFonts w:asciiTheme="minorHAnsi" w:eastAsiaTheme="minorEastAsia" w:hAnsiTheme="minorHAnsi" w:cstheme="minorBidi"/>
          <w:kern w:val="2"/>
          <w:sz w:val="24"/>
          <w:szCs w:val="24"/>
          <w:lang w:eastAsia="en-GB"/>
          <w14:ligatures w14:val="standardContextual"/>
        </w:rPr>
        <w:tab/>
      </w:r>
      <w:r>
        <w:t>Generation of xIRI at IRI-POI in the IMS Network Functions over LI_X2</w:t>
      </w:r>
      <w:r>
        <w:tab/>
      </w:r>
      <w:r>
        <w:fldChar w:fldCharType="begin" w:fldLock="1"/>
      </w:r>
      <w:r>
        <w:instrText xml:space="preserve"> PAGEREF _Toc167743586 \h </w:instrText>
      </w:r>
      <w:r>
        <w:fldChar w:fldCharType="separate"/>
      </w:r>
      <w:r>
        <w:t>222</w:t>
      </w:r>
      <w:r>
        <w:fldChar w:fldCharType="end"/>
      </w:r>
    </w:p>
    <w:p w14:paraId="1739DB72" w14:textId="0DD390FC" w:rsidR="003C75A1" w:rsidRDefault="003C75A1">
      <w:pPr>
        <w:pStyle w:val="TOC4"/>
        <w:rPr>
          <w:rFonts w:asciiTheme="minorHAnsi" w:eastAsiaTheme="minorEastAsia" w:hAnsiTheme="minorHAnsi" w:cstheme="minorBidi"/>
          <w:kern w:val="2"/>
          <w:sz w:val="24"/>
          <w:szCs w:val="24"/>
          <w:lang w:eastAsia="en-GB"/>
          <w14:ligatures w14:val="standardContextual"/>
        </w:rPr>
      </w:pPr>
      <w:r>
        <w:t>7.11.2.1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_Toc167743587 \h </w:instrText>
      </w:r>
      <w:r>
        <w:fldChar w:fldCharType="separate"/>
      </w:r>
      <w:r>
        <w:t>222</w:t>
      </w:r>
      <w:r>
        <w:fldChar w:fldCharType="end"/>
      </w:r>
    </w:p>
    <w:p w14:paraId="21A462E8" w14:textId="1EDFAF65" w:rsidR="003C75A1" w:rsidRDefault="003C75A1">
      <w:pPr>
        <w:pStyle w:val="TOC4"/>
        <w:rPr>
          <w:rFonts w:asciiTheme="minorHAnsi" w:eastAsiaTheme="minorEastAsia" w:hAnsiTheme="minorHAnsi" w:cstheme="minorBidi"/>
          <w:kern w:val="2"/>
          <w:sz w:val="24"/>
          <w:szCs w:val="24"/>
          <w:lang w:eastAsia="en-GB"/>
          <w14:ligatures w14:val="standardContextual"/>
        </w:rPr>
      </w:pPr>
      <w:r>
        <w:t>7.11.2.2</w:t>
      </w:r>
      <w:r>
        <w:rPr>
          <w:rFonts w:asciiTheme="minorHAnsi" w:eastAsiaTheme="minorEastAsia" w:hAnsiTheme="minorHAnsi" w:cstheme="minorBidi"/>
          <w:kern w:val="2"/>
          <w:sz w:val="24"/>
          <w:szCs w:val="24"/>
          <w:lang w:eastAsia="en-GB"/>
          <w14:ligatures w14:val="standardContextual"/>
        </w:rPr>
        <w:tab/>
      </w:r>
      <w:r>
        <w:t>Signature generation</w:t>
      </w:r>
      <w:r>
        <w:tab/>
      </w:r>
      <w:r>
        <w:fldChar w:fldCharType="begin" w:fldLock="1"/>
      </w:r>
      <w:r>
        <w:instrText xml:space="preserve"> PAGEREF _Toc167743588 \h </w:instrText>
      </w:r>
      <w:r>
        <w:fldChar w:fldCharType="separate"/>
      </w:r>
      <w:r>
        <w:t>222</w:t>
      </w:r>
      <w:r>
        <w:fldChar w:fldCharType="end"/>
      </w:r>
    </w:p>
    <w:p w14:paraId="3A73247D" w14:textId="17E16595" w:rsidR="003C75A1" w:rsidRDefault="003C75A1">
      <w:pPr>
        <w:pStyle w:val="TOC4"/>
        <w:rPr>
          <w:rFonts w:asciiTheme="minorHAnsi" w:eastAsiaTheme="minorEastAsia" w:hAnsiTheme="minorHAnsi" w:cstheme="minorBidi"/>
          <w:kern w:val="2"/>
          <w:sz w:val="24"/>
          <w:szCs w:val="24"/>
          <w:lang w:eastAsia="en-GB"/>
          <w14:ligatures w14:val="standardContextual"/>
        </w:rPr>
      </w:pPr>
      <w:r>
        <w:t>7.11.2.3</w:t>
      </w:r>
      <w:r>
        <w:rPr>
          <w:rFonts w:asciiTheme="minorHAnsi" w:eastAsiaTheme="minorEastAsia" w:hAnsiTheme="minorHAnsi" w:cstheme="minorBidi"/>
          <w:kern w:val="2"/>
          <w:sz w:val="24"/>
          <w:szCs w:val="24"/>
          <w:lang w:eastAsia="en-GB"/>
          <w14:ligatures w14:val="standardContextual"/>
        </w:rPr>
        <w:tab/>
      </w:r>
      <w:r>
        <w:t>Signature validation</w:t>
      </w:r>
      <w:r>
        <w:tab/>
      </w:r>
      <w:r>
        <w:fldChar w:fldCharType="begin" w:fldLock="1"/>
      </w:r>
      <w:r>
        <w:instrText xml:space="preserve"> PAGEREF _Toc167743589 \h </w:instrText>
      </w:r>
      <w:r>
        <w:fldChar w:fldCharType="separate"/>
      </w:r>
      <w:r>
        <w:t>225</w:t>
      </w:r>
      <w:r>
        <w:fldChar w:fldCharType="end"/>
      </w:r>
    </w:p>
    <w:p w14:paraId="6E4BB0D0" w14:textId="2EFBAB38" w:rsidR="003C75A1" w:rsidRDefault="003C75A1">
      <w:pPr>
        <w:pStyle w:val="TOC4"/>
        <w:rPr>
          <w:rFonts w:asciiTheme="minorHAnsi" w:eastAsiaTheme="minorEastAsia" w:hAnsiTheme="minorHAnsi" w:cstheme="minorBidi"/>
          <w:kern w:val="2"/>
          <w:sz w:val="24"/>
          <w:szCs w:val="24"/>
          <w:lang w:eastAsia="en-GB"/>
          <w14:ligatures w14:val="standardContextual"/>
        </w:rPr>
      </w:pPr>
      <w:r>
        <w:t>7.11.2.4</w:t>
      </w:r>
      <w:r>
        <w:rPr>
          <w:rFonts w:asciiTheme="minorHAnsi" w:eastAsiaTheme="minorEastAsia" w:hAnsiTheme="minorHAnsi" w:cstheme="minorBidi"/>
          <w:kern w:val="2"/>
          <w:sz w:val="24"/>
          <w:szCs w:val="24"/>
          <w:lang w:eastAsia="en-GB"/>
          <w14:ligatures w14:val="standardContextual"/>
        </w:rPr>
        <w:tab/>
      </w:r>
      <w:r>
        <w:t>IMS Network Function that interacts with signing AS</w:t>
      </w:r>
      <w:r>
        <w:tab/>
      </w:r>
      <w:r>
        <w:fldChar w:fldCharType="begin" w:fldLock="1"/>
      </w:r>
      <w:r>
        <w:instrText xml:space="preserve"> PAGEREF _Toc167743590 \h </w:instrText>
      </w:r>
      <w:r>
        <w:fldChar w:fldCharType="separate"/>
      </w:r>
      <w:r>
        <w:t>227</w:t>
      </w:r>
      <w:r>
        <w:fldChar w:fldCharType="end"/>
      </w:r>
    </w:p>
    <w:p w14:paraId="68CB20DC" w14:textId="21F038EE" w:rsidR="003C75A1" w:rsidRDefault="003C75A1">
      <w:pPr>
        <w:pStyle w:val="TOC4"/>
        <w:rPr>
          <w:rFonts w:asciiTheme="minorHAnsi" w:eastAsiaTheme="minorEastAsia" w:hAnsiTheme="minorHAnsi" w:cstheme="minorBidi"/>
          <w:kern w:val="2"/>
          <w:sz w:val="24"/>
          <w:szCs w:val="24"/>
          <w:lang w:eastAsia="en-GB"/>
          <w14:ligatures w14:val="standardContextual"/>
        </w:rPr>
      </w:pPr>
      <w:r>
        <w:t>7.11.2.5</w:t>
      </w:r>
      <w:r>
        <w:rPr>
          <w:rFonts w:asciiTheme="minorHAnsi" w:eastAsiaTheme="minorEastAsia" w:hAnsiTheme="minorHAnsi" w:cstheme="minorBidi"/>
          <w:kern w:val="2"/>
          <w:sz w:val="24"/>
          <w:szCs w:val="24"/>
          <w:lang w:eastAsia="en-GB"/>
          <w14:ligatures w14:val="standardContextual"/>
        </w:rPr>
        <w:tab/>
      </w:r>
      <w:r>
        <w:t>IMS network function that interacts with the verification AS</w:t>
      </w:r>
      <w:r>
        <w:tab/>
      </w:r>
      <w:r>
        <w:fldChar w:fldCharType="begin" w:fldLock="1"/>
      </w:r>
      <w:r>
        <w:instrText xml:space="preserve"> PAGEREF _Toc167743591 \h </w:instrText>
      </w:r>
      <w:r>
        <w:fldChar w:fldCharType="separate"/>
      </w:r>
      <w:r>
        <w:t>227</w:t>
      </w:r>
      <w:r>
        <w:fldChar w:fldCharType="end"/>
      </w:r>
    </w:p>
    <w:p w14:paraId="53B87728" w14:textId="4C68150F" w:rsidR="003C75A1" w:rsidRDefault="003C75A1">
      <w:pPr>
        <w:pStyle w:val="TOC3"/>
        <w:rPr>
          <w:rFonts w:asciiTheme="minorHAnsi" w:eastAsiaTheme="minorEastAsia" w:hAnsiTheme="minorHAnsi" w:cstheme="minorBidi"/>
          <w:kern w:val="2"/>
          <w:sz w:val="24"/>
          <w:szCs w:val="24"/>
          <w:lang w:eastAsia="en-GB"/>
          <w14:ligatures w14:val="standardContextual"/>
        </w:rPr>
      </w:pPr>
      <w:r>
        <w:t>7.11.3</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_Toc167743592 \h </w:instrText>
      </w:r>
      <w:r>
        <w:fldChar w:fldCharType="separate"/>
      </w:r>
      <w:r>
        <w:t>227</w:t>
      </w:r>
      <w:r>
        <w:fldChar w:fldCharType="end"/>
      </w:r>
    </w:p>
    <w:p w14:paraId="66C00E33" w14:textId="749C779A" w:rsidR="003C75A1" w:rsidRDefault="003C75A1">
      <w:pPr>
        <w:pStyle w:val="TOC2"/>
        <w:rPr>
          <w:rFonts w:asciiTheme="minorHAnsi" w:eastAsiaTheme="minorEastAsia" w:hAnsiTheme="minorHAnsi" w:cstheme="minorBidi"/>
          <w:kern w:val="2"/>
          <w:sz w:val="24"/>
          <w:szCs w:val="24"/>
          <w:lang w:eastAsia="en-GB"/>
          <w14:ligatures w14:val="standardContextual"/>
        </w:rPr>
      </w:pPr>
      <w:r>
        <w:t>7.12</w:t>
      </w:r>
      <w:r>
        <w:rPr>
          <w:rFonts w:asciiTheme="minorHAnsi" w:eastAsiaTheme="minorEastAsia" w:hAnsiTheme="minorHAnsi" w:cstheme="minorBidi"/>
          <w:kern w:val="2"/>
          <w:sz w:val="24"/>
          <w:szCs w:val="24"/>
          <w:lang w:eastAsia="en-GB"/>
          <w14:ligatures w14:val="standardContextual"/>
        </w:rPr>
        <w:tab/>
      </w:r>
      <w:r>
        <w:t>LI for IMS based services</w:t>
      </w:r>
      <w:r>
        <w:tab/>
      </w:r>
      <w:r>
        <w:fldChar w:fldCharType="begin" w:fldLock="1"/>
      </w:r>
      <w:r>
        <w:instrText xml:space="preserve"> PAGEREF _Toc167743593 \h </w:instrText>
      </w:r>
      <w:r>
        <w:fldChar w:fldCharType="separate"/>
      </w:r>
      <w:r>
        <w:t>228</w:t>
      </w:r>
      <w:r>
        <w:fldChar w:fldCharType="end"/>
      </w:r>
    </w:p>
    <w:p w14:paraId="70ED9E1B" w14:textId="54F9F1C8" w:rsidR="003C75A1" w:rsidRDefault="003C75A1">
      <w:pPr>
        <w:pStyle w:val="TOC3"/>
        <w:rPr>
          <w:rFonts w:asciiTheme="minorHAnsi" w:eastAsiaTheme="minorEastAsia" w:hAnsiTheme="minorHAnsi" w:cstheme="minorBidi"/>
          <w:kern w:val="2"/>
          <w:sz w:val="24"/>
          <w:szCs w:val="24"/>
          <w:lang w:eastAsia="en-GB"/>
          <w14:ligatures w14:val="standardContextual"/>
        </w:rPr>
      </w:pPr>
      <w:r>
        <w:t>7.12.1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_Toc167743594 \h </w:instrText>
      </w:r>
      <w:r>
        <w:fldChar w:fldCharType="separate"/>
      </w:r>
      <w:r>
        <w:t>228</w:t>
      </w:r>
      <w:r>
        <w:fldChar w:fldCharType="end"/>
      </w:r>
    </w:p>
    <w:p w14:paraId="66D75B02" w14:textId="18A1B7F1" w:rsidR="003C75A1" w:rsidRDefault="003C75A1">
      <w:pPr>
        <w:pStyle w:val="TOC3"/>
        <w:rPr>
          <w:rFonts w:asciiTheme="minorHAnsi" w:eastAsiaTheme="minorEastAsia" w:hAnsiTheme="minorHAnsi" w:cstheme="minorBidi"/>
          <w:kern w:val="2"/>
          <w:sz w:val="24"/>
          <w:szCs w:val="24"/>
          <w:lang w:eastAsia="en-GB"/>
          <w14:ligatures w14:val="standardContextual"/>
        </w:rPr>
      </w:pPr>
      <w:r>
        <w:t>7.12.2</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_Toc167743595 \h </w:instrText>
      </w:r>
      <w:r>
        <w:fldChar w:fldCharType="separate"/>
      </w:r>
      <w:r>
        <w:t>228</w:t>
      </w:r>
      <w:r>
        <w:fldChar w:fldCharType="end"/>
      </w:r>
    </w:p>
    <w:p w14:paraId="6ECB3676" w14:textId="42A7A70B" w:rsidR="003C75A1" w:rsidRDefault="003C75A1">
      <w:pPr>
        <w:pStyle w:val="TOC4"/>
        <w:rPr>
          <w:rFonts w:asciiTheme="minorHAnsi" w:eastAsiaTheme="minorEastAsia" w:hAnsiTheme="minorHAnsi" w:cstheme="minorBidi"/>
          <w:kern w:val="2"/>
          <w:sz w:val="24"/>
          <w:szCs w:val="24"/>
          <w:lang w:eastAsia="en-GB"/>
          <w14:ligatures w14:val="standardContextual"/>
        </w:rPr>
      </w:pPr>
      <w:r>
        <w:t>7.12.2.1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_Toc167743596 \h </w:instrText>
      </w:r>
      <w:r>
        <w:fldChar w:fldCharType="separate"/>
      </w:r>
      <w:r>
        <w:t>228</w:t>
      </w:r>
      <w:r>
        <w:fldChar w:fldCharType="end"/>
      </w:r>
    </w:p>
    <w:p w14:paraId="04F54BCD" w14:textId="757E4434" w:rsidR="003C75A1" w:rsidRDefault="003C75A1">
      <w:pPr>
        <w:pStyle w:val="TOC4"/>
        <w:rPr>
          <w:rFonts w:asciiTheme="minorHAnsi" w:eastAsiaTheme="minorEastAsia" w:hAnsiTheme="minorHAnsi" w:cstheme="minorBidi"/>
          <w:kern w:val="2"/>
          <w:sz w:val="24"/>
          <w:szCs w:val="24"/>
          <w:lang w:eastAsia="en-GB"/>
          <w14:ligatures w14:val="standardContextual"/>
        </w:rPr>
      </w:pPr>
      <w:r>
        <w:t>7.12.2.2</w:t>
      </w:r>
      <w:r>
        <w:rPr>
          <w:rFonts w:asciiTheme="minorHAnsi" w:eastAsiaTheme="minorEastAsia" w:hAnsiTheme="minorHAnsi" w:cstheme="minorBidi"/>
          <w:kern w:val="2"/>
          <w:sz w:val="24"/>
          <w:szCs w:val="24"/>
          <w:lang w:eastAsia="en-GB"/>
          <w14:ligatures w14:val="standardContextual"/>
        </w:rPr>
        <w:tab/>
      </w:r>
      <w:r>
        <w:t>Target type and target identifiers</w:t>
      </w:r>
      <w:r>
        <w:tab/>
      </w:r>
      <w:r>
        <w:fldChar w:fldCharType="begin" w:fldLock="1"/>
      </w:r>
      <w:r>
        <w:instrText xml:space="preserve"> PAGEREF _Toc167743597 \h </w:instrText>
      </w:r>
      <w:r>
        <w:fldChar w:fldCharType="separate"/>
      </w:r>
      <w:r>
        <w:t>228</w:t>
      </w:r>
      <w:r>
        <w:fldChar w:fldCharType="end"/>
      </w:r>
    </w:p>
    <w:p w14:paraId="51699F8F" w14:textId="2E402E39" w:rsidR="003C75A1" w:rsidRDefault="003C75A1">
      <w:pPr>
        <w:pStyle w:val="TOC4"/>
        <w:rPr>
          <w:rFonts w:asciiTheme="minorHAnsi" w:eastAsiaTheme="minorEastAsia" w:hAnsiTheme="minorHAnsi" w:cstheme="minorBidi"/>
          <w:kern w:val="2"/>
          <w:sz w:val="24"/>
          <w:szCs w:val="24"/>
          <w:lang w:eastAsia="en-GB"/>
          <w14:ligatures w14:val="standardContextual"/>
        </w:rPr>
      </w:pPr>
      <w:r>
        <w:t>7.12.2.3</w:t>
      </w:r>
      <w:r>
        <w:rPr>
          <w:rFonts w:asciiTheme="minorHAnsi" w:eastAsiaTheme="minorEastAsia" w:hAnsiTheme="minorHAnsi" w:cstheme="minorBidi"/>
          <w:kern w:val="2"/>
          <w:sz w:val="24"/>
          <w:szCs w:val="24"/>
          <w:lang w:eastAsia="en-GB"/>
          <w14:ligatures w14:val="standardContextual"/>
        </w:rPr>
        <w:tab/>
      </w:r>
      <w:r>
        <w:t>Roaming considerations</w:t>
      </w:r>
      <w:r>
        <w:tab/>
      </w:r>
      <w:r>
        <w:fldChar w:fldCharType="begin" w:fldLock="1"/>
      </w:r>
      <w:r>
        <w:instrText xml:space="preserve"> PAGEREF _Toc167743598 \h </w:instrText>
      </w:r>
      <w:r>
        <w:fldChar w:fldCharType="separate"/>
      </w:r>
      <w:r>
        <w:t>229</w:t>
      </w:r>
      <w:r>
        <w:fldChar w:fldCharType="end"/>
      </w:r>
    </w:p>
    <w:p w14:paraId="5C1B119B" w14:textId="3AA29951" w:rsidR="003C75A1" w:rsidRDefault="003C75A1">
      <w:pPr>
        <w:pStyle w:val="TOC4"/>
        <w:rPr>
          <w:rFonts w:asciiTheme="minorHAnsi" w:eastAsiaTheme="minorEastAsia" w:hAnsiTheme="minorHAnsi" w:cstheme="minorBidi"/>
          <w:kern w:val="2"/>
          <w:sz w:val="24"/>
          <w:szCs w:val="24"/>
          <w:lang w:eastAsia="en-GB"/>
          <w14:ligatures w14:val="standardContextual"/>
        </w:rPr>
      </w:pPr>
      <w:r>
        <w:t>7.12.2.4</w:t>
      </w:r>
      <w:r>
        <w:rPr>
          <w:rFonts w:asciiTheme="minorHAnsi" w:eastAsiaTheme="minorEastAsia" w:hAnsiTheme="minorHAnsi" w:cstheme="minorBidi"/>
          <w:kern w:val="2"/>
          <w:sz w:val="24"/>
          <w:szCs w:val="24"/>
          <w:lang w:eastAsia="en-GB"/>
          <w14:ligatures w14:val="standardContextual"/>
        </w:rPr>
        <w:tab/>
      </w:r>
      <w:r>
        <w:t>Service specific aspects</w:t>
      </w:r>
      <w:r>
        <w:tab/>
      </w:r>
      <w:r>
        <w:fldChar w:fldCharType="begin" w:fldLock="1"/>
      </w:r>
      <w:r>
        <w:instrText xml:space="preserve"> PAGEREF _Toc167743599 \h </w:instrText>
      </w:r>
      <w:r>
        <w:fldChar w:fldCharType="separate"/>
      </w:r>
      <w:r>
        <w:t>229</w:t>
      </w:r>
      <w:r>
        <w:fldChar w:fldCharType="end"/>
      </w:r>
    </w:p>
    <w:p w14:paraId="157F4D4A" w14:textId="23620DDD" w:rsidR="003C75A1" w:rsidRDefault="003C75A1">
      <w:pPr>
        <w:pStyle w:val="TOC5"/>
        <w:rPr>
          <w:rFonts w:asciiTheme="minorHAnsi" w:eastAsiaTheme="minorEastAsia" w:hAnsiTheme="minorHAnsi" w:cstheme="minorBidi"/>
          <w:kern w:val="2"/>
          <w:sz w:val="24"/>
          <w:szCs w:val="24"/>
          <w:lang w:eastAsia="en-GB"/>
          <w14:ligatures w14:val="standardContextual"/>
        </w:rPr>
      </w:pPr>
      <w:r>
        <w:t>7.12.2.4.1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_Toc167743600 \h </w:instrText>
      </w:r>
      <w:r>
        <w:fldChar w:fldCharType="separate"/>
      </w:r>
      <w:r>
        <w:t>229</w:t>
      </w:r>
      <w:r>
        <w:fldChar w:fldCharType="end"/>
      </w:r>
    </w:p>
    <w:p w14:paraId="4FC4CB86" w14:textId="4D73C5FF" w:rsidR="003C75A1" w:rsidRDefault="003C75A1">
      <w:pPr>
        <w:pStyle w:val="TOC5"/>
        <w:rPr>
          <w:rFonts w:asciiTheme="minorHAnsi" w:eastAsiaTheme="minorEastAsia" w:hAnsiTheme="minorHAnsi" w:cstheme="minorBidi"/>
          <w:kern w:val="2"/>
          <w:sz w:val="24"/>
          <w:szCs w:val="24"/>
          <w:lang w:eastAsia="en-GB"/>
          <w14:ligatures w14:val="standardContextual"/>
        </w:rPr>
      </w:pPr>
      <w:r>
        <w:t>7.12.2.4.2</w:t>
      </w:r>
      <w:r>
        <w:rPr>
          <w:rFonts w:asciiTheme="minorHAnsi" w:eastAsiaTheme="minorEastAsia" w:hAnsiTheme="minorHAnsi" w:cstheme="minorBidi"/>
          <w:kern w:val="2"/>
          <w:sz w:val="24"/>
          <w:szCs w:val="24"/>
          <w:lang w:eastAsia="en-GB"/>
          <w14:ligatures w14:val="standardContextual"/>
        </w:rPr>
        <w:tab/>
      </w:r>
      <w:r>
        <w:t>LI for normal sessions</w:t>
      </w:r>
      <w:r>
        <w:tab/>
      </w:r>
      <w:r>
        <w:fldChar w:fldCharType="begin" w:fldLock="1"/>
      </w:r>
      <w:r>
        <w:instrText xml:space="preserve"> PAGEREF _Toc167743601 \h </w:instrText>
      </w:r>
      <w:r>
        <w:fldChar w:fldCharType="separate"/>
      </w:r>
      <w:r>
        <w:t>229</w:t>
      </w:r>
      <w:r>
        <w:fldChar w:fldCharType="end"/>
      </w:r>
    </w:p>
    <w:p w14:paraId="4BC0C3FF" w14:textId="5574B5B1" w:rsidR="003C75A1" w:rsidRDefault="003C75A1">
      <w:pPr>
        <w:pStyle w:val="TOC5"/>
        <w:rPr>
          <w:rFonts w:asciiTheme="minorHAnsi" w:eastAsiaTheme="minorEastAsia" w:hAnsiTheme="minorHAnsi" w:cstheme="minorBidi"/>
          <w:kern w:val="2"/>
          <w:sz w:val="24"/>
          <w:szCs w:val="24"/>
          <w:lang w:eastAsia="en-GB"/>
          <w14:ligatures w14:val="standardContextual"/>
        </w:rPr>
      </w:pPr>
      <w:r>
        <w:t>7.12.2.4.3</w:t>
      </w:r>
      <w:r>
        <w:rPr>
          <w:rFonts w:asciiTheme="minorHAnsi" w:eastAsiaTheme="minorEastAsia" w:hAnsiTheme="minorHAnsi" w:cstheme="minorBidi"/>
          <w:kern w:val="2"/>
          <w:sz w:val="24"/>
          <w:szCs w:val="24"/>
          <w:lang w:eastAsia="en-GB"/>
          <w14:ligatures w14:val="standardContextual"/>
        </w:rPr>
        <w:tab/>
      </w:r>
      <w:r>
        <w:t>LI for redirected sessions</w:t>
      </w:r>
      <w:r>
        <w:tab/>
      </w:r>
      <w:r>
        <w:fldChar w:fldCharType="begin" w:fldLock="1"/>
      </w:r>
      <w:r>
        <w:instrText xml:space="preserve"> PAGEREF _Toc167743602 \h </w:instrText>
      </w:r>
      <w:r>
        <w:fldChar w:fldCharType="separate"/>
      </w:r>
      <w:r>
        <w:t>229</w:t>
      </w:r>
      <w:r>
        <w:fldChar w:fldCharType="end"/>
      </w:r>
    </w:p>
    <w:p w14:paraId="3D2BF231" w14:textId="2C1A06C4" w:rsidR="003C75A1" w:rsidRDefault="003C75A1">
      <w:pPr>
        <w:pStyle w:val="TOC5"/>
        <w:rPr>
          <w:rFonts w:asciiTheme="minorHAnsi" w:eastAsiaTheme="minorEastAsia" w:hAnsiTheme="minorHAnsi" w:cstheme="minorBidi"/>
          <w:kern w:val="2"/>
          <w:sz w:val="24"/>
          <w:szCs w:val="24"/>
          <w:lang w:eastAsia="en-GB"/>
          <w14:ligatures w14:val="standardContextual"/>
        </w:rPr>
      </w:pPr>
      <w:r>
        <w:t>7.12.2.4.4</w:t>
      </w:r>
      <w:r>
        <w:rPr>
          <w:rFonts w:asciiTheme="minorHAnsi" w:eastAsiaTheme="minorEastAsia" w:hAnsiTheme="minorHAnsi" w:cstheme="minorBidi"/>
          <w:kern w:val="2"/>
          <w:sz w:val="24"/>
          <w:szCs w:val="24"/>
          <w:lang w:eastAsia="en-GB"/>
          <w14:ligatures w14:val="standardContextual"/>
        </w:rPr>
        <w:tab/>
      </w:r>
      <w:r>
        <w:t>LI for conferencing</w:t>
      </w:r>
      <w:r>
        <w:tab/>
      </w:r>
      <w:r>
        <w:fldChar w:fldCharType="begin" w:fldLock="1"/>
      </w:r>
      <w:r>
        <w:instrText xml:space="preserve"> PAGEREF _Toc167743603 \h </w:instrText>
      </w:r>
      <w:r>
        <w:fldChar w:fldCharType="separate"/>
      </w:r>
      <w:r>
        <w:t>230</w:t>
      </w:r>
      <w:r>
        <w:fldChar w:fldCharType="end"/>
      </w:r>
    </w:p>
    <w:p w14:paraId="59F7127F" w14:textId="68C6891A" w:rsidR="003C75A1" w:rsidRDefault="003C75A1">
      <w:pPr>
        <w:pStyle w:val="TOC5"/>
        <w:rPr>
          <w:rFonts w:asciiTheme="minorHAnsi" w:eastAsiaTheme="minorEastAsia" w:hAnsiTheme="minorHAnsi" w:cstheme="minorBidi"/>
          <w:kern w:val="2"/>
          <w:sz w:val="24"/>
          <w:szCs w:val="24"/>
          <w:lang w:eastAsia="en-GB"/>
          <w14:ligatures w14:val="standardContextual"/>
        </w:rPr>
      </w:pPr>
      <w:r>
        <w:t>7.12.2.4.5</w:t>
      </w:r>
      <w:r>
        <w:rPr>
          <w:rFonts w:asciiTheme="minorHAnsi" w:eastAsiaTheme="minorEastAsia" w:hAnsiTheme="minorHAnsi" w:cstheme="minorBidi"/>
          <w:kern w:val="2"/>
          <w:sz w:val="24"/>
          <w:szCs w:val="24"/>
          <w:lang w:eastAsia="en-GB"/>
          <w14:ligatures w14:val="standardContextual"/>
        </w:rPr>
        <w:tab/>
      </w:r>
      <w:r>
        <w:t>STIR/SHAKEN</w:t>
      </w:r>
      <w:r>
        <w:tab/>
      </w:r>
      <w:r>
        <w:fldChar w:fldCharType="begin" w:fldLock="1"/>
      </w:r>
      <w:r>
        <w:instrText xml:space="preserve"> PAGEREF _Toc167743604 \h </w:instrText>
      </w:r>
      <w:r>
        <w:fldChar w:fldCharType="separate"/>
      </w:r>
      <w:r>
        <w:t>230</w:t>
      </w:r>
      <w:r>
        <w:fldChar w:fldCharType="end"/>
      </w:r>
    </w:p>
    <w:p w14:paraId="768D8406" w14:textId="42E8758E" w:rsidR="003C75A1" w:rsidRDefault="003C75A1">
      <w:pPr>
        <w:pStyle w:val="TOC5"/>
        <w:rPr>
          <w:rFonts w:asciiTheme="minorHAnsi" w:eastAsiaTheme="minorEastAsia" w:hAnsiTheme="minorHAnsi" w:cstheme="minorBidi"/>
          <w:kern w:val="2"/>
          <w:sz w:val="24"/>
          <w:szCs w:val="24"/>
          <w:lang w:eastAsia="en-GB"/>
          <w14:ligatures w14:val="standardContextual"/>
        </w:rPr>
      </w:pPr>
      <w:r>
        <w:t>7.12.2.4.6</w:t>
      </w:r>
      <w:r>
        <w:rPr>
          <w:rFonts w:asciiTheme="minorHAnsi" w:eastAsiaTheme="minorEastAsia" w:hAnsiTheme="minorHAnsi" w:cstheme="minorBidi"/>
          <w:kern w:val="2"/>
          <w:sz w:val="24"/>
          <w:szCs w:val="24"/>
          <w:lang w:eastAsia="en-GB"/>
          <w14:ligatures w14:val="standardContextual"/>
        </w:rPr>
        <w:tab/>
      </w:r>
      <w:r>
        <w:t>RCD/eCNAM</w:t>
      </w:r>
      <w:r>
        <w:tab/>
      </w:r>
      <w:r>
        <w:fldChar w:fldCharType="begin" w:fldLock="1"/>
      </w:r>
      <w:r>
        <w:instrText xml:space="preserve"> PAGEREF _Toc167743605 \h </w:instrText>
      </w:r>
      <w:r>
        <w:fldChar w:fldCharType="separate"/>
      </w:r>
      <w:r>
        <w:t>230</w:t>
      </w:r>
      <w:r>
        <w:fldChar w:fldCharType="end"/>
      </w:r>
    </w:p>
    <w:p w14:paraId="2E0EDDFB" w14:textId="6DC7685B" w:rsidR="003C75A1" w:rsidRDefault="003C75A1">
      <w:pPr>
        <w:pStyle w:val="TOC4"/>
        <w:rPr>
          <w:rFonts w:asciiTheme="minorHAnsi" w:eastAsiaTheme="minorEastAsia" w:hAnsiTheme="minorHAnsi" w:cstheme="minorBidi"/>
          <w:kern w:val="2"/>
          <w:sz w:val="24"/>
          <w:szCs w:val="24"/>
          <w:lang w:eastAsia="en-GB"/>
          <w14:ligatures w14:val="standardContextual"/>
        </w:rPr>
      </w:pPr>
      <w:r>
        <w:t>7.12.2.5</w:t>
      </w:r>
      <w:r>
        <w:rPr>
          <w:rFonts w:asciiTheme="minorHAnsi" w:eastAsiaTheme="minorEastAsia" w:hAnsiTheme="minorHAnsi" w:cstheme="minorBidi"/>
          <w:kern w:val="2"/>
          <w:sz w:val="24"/>
          <w:szCs w:val="24"/>
          <w:lang w:eastAsia="en-GB"/>
          <w14:ligatures w14:val="standardContextual"/>
        </w:rPr>
        <w:tab/>
      </w:r>
      <w:r>
        <w:t>Service scoping</w:t>
      </w:r>
      <w:r>
        <w:tab/>
      </w:r>
      <w:r>
        <w:fldChar w:fldCharType="begin" w:fldLock="1"/>
      </w:r>
      <w:r>
        <w:instrText xml:space="preserve"> PAGEREF _Toc167743606 \h </w:instrText>
      </w:r>
      <w:r>
        <w:fldChar w:fldCharType="separate"/>
      </w:r>
      <w:r>
        <w:t>230</w:t>
      </w:r>
      <w:r>
        <w:fldChar w:fldCharType="end"/>
      </w:r>
    </w:p>
    <w:p w14:paraId="0B66AD25" w14:textId="2A68D598" w:rsidR="003C75A1" w:rsidRDefault="003C75A1">
      <w:pPr>
        <w:pStyle w:val="TOC5"/>
        <w:rPr>
          <w:rFonts w:asciiTheme="minorHAnsi" w:eastAsiaTheme="minorEastAsia" w:hAnsiTheme="minorHAnsi" w:cstheme="minorBidi"/>
          <w:kern w:val="2"/>
          <w:sz w:val="24"/>
          <w:szCs w:val="24"/>
          <w:lang w:eastAsia="en-GB"/>
          <w14:ligatures w14:val="standardContextual"/>
        </w:rPr>
      </w:pPr>
      <w:r>
        <w:t>7.12.2.5.1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_Toc167743607 \h </w:instrText>
      </w:r>
      <w:r>
        <w:fldChar w:fldCharType="separate"/>
      </w:r>
      <w:r>
        <w:t>230</w:t>
      </w:r>
      <w:r>
        <w:fldChar w:fldCharType="end"/>
      </w:r>
    </w:p>
    <w:p w14:paraId="7D0D1870" w14:textId="6B2F93DA" w:rsidR="003C75A1" w:rsidRDefault="003C75A1">
      <w:pPr>
        <w:pStyle w:val="TOC5"/>
        <w:rPr>
          <w:rFonts w:asciiTheme="minorHAnsi" w:eastAsiaTheme="minorEastAsia" w:hAnsiTheme="minorHAnsi" w:cstheme="minorBidi"/>
          <w:kern w:val="2"/>
          <w:sz w:val="24"/>
          <w:szCs w:val="24"/>
          <w:lang w:eastAsia="en-GB"/>
          <w14:ligatures w14:val="standardContextual"/>
        </w:rPr>
      </w:pPr>
      <w:r>
        <w:t>7.12.2.5.2</w:t>
      </w:r>
      <w:r>
        <w:rPr>
          <w:rFonts w:asciiTheme="minorHAnsi" w:eastAsiaTheme="minorEastAsia" w:hAnsiTheme="minorHAnsi" w:cstheme="minorBidi"/>
          <w:kern w:val="2"/>
          <w:sz w:val="24"/>
          <w:szCs w:val="24"/>
          <w:lang w:eastAsia="en-GB"/>
          <w14:ligatures w14:val="standardContextual"/>
        </w:rPr>
        <w:tab/>
      </w:r>
      <w:r>
        <w:t>LI for voice</w:t>
      </w:r>
      <w:r>
        <w:tab/>
      </w:r>
      <w:r>
        <w:fldChar w:fldCharType="begin" w:fldLock="1"/>
      </w:r>
      <w:r>
        <w:instrText xml:space="preserve"> PAGEREF _Toc167743608 \h </w:instrText>
      </w:r>
      <w:r>
        <w:fldChar w:fldCharType="separate"/>
      </w:r>
      <w:r>
        <w:t>230</w:t>
      </w:r>
      <w:r>
        <w:fldChar w:fldCharType="end"/>
      </w:r>
    </w:p>
    <w:p w14:paraId="7A6F8322" w14:textId="3EF2BEBF" w:rsidR="003C75A1" w:rsidRDefault="003C75A1">
      <w:pPr>
        <w:pStyle w:val="TOC5"/>
        <w:rPr>
          <w:rFonts w:asciiTheme="minorHAnsi" w:eastAsiaTheme="minorEastAsia" w:hAnsiTheme="minorHAnsi" w:cstheme="minorBidi"/>
          <w:kern w:val="2"/>
          <w:sz w:val="24"/>
          <w:szCs w:val="24"/>
          <w:lang w:eastAsia="en-GB"/>
          <w14:ligatures w14:val="standardContextual"/>
        </w:rPr>
      </w:pPr>
      <w:r>
        <w:t>7.12.2.5.3</w:t>
      </w:r>
      <w:r>
        <w:rPr>
          <w:rFonts w:asciiTheme="minorHAnsi" w:eastAsiaTheme="minorEastAsia" w:hAnsiTheme="minorHAnsi" w:cstheme="minorBidi"/>
          <w:kern w:val="2"/>
          <w:sz w:val="24"/>
          <w:szCs w:val="24"/>
          <w:lang w:eastAsia="en-GB"/>
          <w14:ligatures w14:val="standardContextual"/>
        </w:rPr>
        <w:tab/>
      </w:r>
      <w:r>
        <w:t>LI for Messaging</w:t>
      </w:r>
      <w:r>
        <w:tab/>
      </w:r>
      <w:r>
        <w:fldChar w:fldCharType="begin" w:fldLock="1"/>
      </w:r>
      <w:r>
        <w:instrText xml:space="preserve"> PAGEREF _Toc167743609 \h </w:instrText>
      </w:r>
      <w:r>
        <w:fldChar w:fldCharType="separate"/>
      </w:r>
      <w:r>
        <w:t>231</w:t>
      </w:r>
      <w:r>
        <w:fldChar w:fldCharType="end"/>
      </w:r>
    </w:p>
    <w:p w14:paraId="2306B8B2" w14:textId="0A65E8A4" w:rsidR="003C75A1" w:rsidRDefault="003C75A1">
      <w:pPr>
        <w:pStyle w:val="TOC5"/>
        <w:rPr>
          <w:rFonts w:asciiTheme="minorHAnsi" w:eastAsiaTheme="minorEastAsia" w:hAnsiTheme="minorHAnsi" w:cstheme="minorBidi"/>
          <w:kern w:val="2"/>
          <w:sz w:val="24"/>
          <w:szCs w:val="24"/>
          <w:lang w:eastAsia="en-GB"/>
          <w14:ligatures w14:val="standardContextual"/>
        </w:rPr>
      </w:pPr>
      <w:r>
        <w:t>7.12.2.5.4</w:t>
      </w:r>
      <w:r>
        <w:rPr>
          <w:rFonts w:asciiTheme="minorHAnsi" w:eastAsiaTheme="minorEastAsia" w:hAnsiTheme="minorHAnsi" w:cstheme="minorBidi"/>
          <w:kern w:val="2"/>
          <w:sz w:val="24"/>
          <w:szCs w:val="24"/>
          <w:lang w:eastAsia="en-GB"/>
          <w14:ligatures w14:val="standardContextual"/>
        </w:rPr>
        <w:tab/>
      </w:r>
      <w:r>
        <w:t>LI for voice-mail</w:t>
      </w:r>
      <w:r>
        <w:tab/>
      </w:r>
      <w:r>
        <w:fldChar w:fldCharType="begin" w:fldLock="1"/>
      </w:r>
      <w:r>
        <w:instrText xml:space="preserve"> PAGEREF _Toc167743610 \h </w:instrText>
      </w:r>
      <w:r>
        <w:fldChar w:fldCharType="separate"/>
      </w:r>
      <w:r>
        <w:t>231</w:t>
      </w:r>
      <w:r>
        <w:fldChar w:fldCharType="end"/>
      </w:r>
    </w:p>
    <w:p w14:paraId="53E85C8E" w14:textId="5545081E" w:rsidR="003C75A1" w:rsidRDefault="003C75A1">
      <w:pPr>
        <w:pStyle w:val="TOC5"/>
        <w:rPr>
          <w:rFonts w:asciiTheme="minorHAnsi" w:eastAsiaTheme="minorEastAsia" w:hAnsiTheme="minorHAnsi" w:cstheme="minorBidi"/>
          <w:kern w:val="2"/>
          <w:sz w:val="24"/>
          <w:szCs w:val="24"/>
          <w:lang w:eastAsia="en-GB"/>
          <w14:ligatures w14:val="standardContextual"/>
        </w:rPr>
      </w:pPr>
      <w:r>
        <w:t>7.12.2.5.5</w:t>
      </w:r>
      <w:r>
        <w:rPr>
          <w:rFonts w:asciiTheme="minorHAnsi" w:eastAsiaTheme="minorEastAsia" w:hAnsiTheme="minorHAnsi" w:cstheme="minorBidi"/>
          <w:kern w:val="2"/>
          <w:sz w:val="24"/>
          <w:szCs w:val="24"/>
          <w:lang w:eastAsia="en-GB"/>
          <w14:ligatures w14:val="standardContextual"/>
        </w:rPr>
        <w:tab/>
      </w:r>
      <w:r>
        <w:t>LI for RCS</w:t>
      </w:r>
      <w:r>
        <w:tab/>
      </w:r>
      <w:r>
        <w:fldChar w:fldCharType="begin" w:fldLock="1"/>
      </w:r>
      <w:r>
        <w:instrText xml:space="preserve"> PAGEREF _Toc167743611 \h </w:instrText>
      </w:r>
      <w:r>
        <w:fldChar w:fldCharType="separate"/>
      </w:r>
      <w:r>
        <w:t>231</w:t>
      </w:r>
      <w:r>
        <w:fldChar w:fldCharType="end"/>
      </w:r>
    </w:p>
    <w:p w14:paraId="14338FE7" w14:textId="679518C6" w:rsidR="003C75A1" w:rsidRDefault="003C75A1">
      <w:pPr>
        <w:pStyle w:val="TOC5"/>
        <w:rPr>
          <w:rFonts w:asciiTheme="minorHAnsi" w:eastAsiaTheme="minorEastAsia" w:hAnsiTheme="minorHAnsi" w:cstheme="minorBidi"/>
          <w:kern w:val="2"/>
          <w:sz w:val="24"/>
          <w:szCs w:val="24"/>
          <w:lang w:eastAsia="en-GB"/>
          <w14:ligatures w14:val="standardContextual"/>
        </w:rPr>
      </w:pPr>
      <w:r>
        <w:t>7.12.2.5.6</w:t>
      </w:r>
      <w:r>
        <w:rPr>
          <w:rFonts w:asciiTheme="minorHAnsi" w:eastAsiaTheme="minorEastAsia" w:hAnsiTheme="minorHAnsi" w:cstheme="minorBidi"/>
          <w:kern w:val="2"/>
          <w:sz w:val="24"/>
          <w:szCs w:val="24"/>
          <w:lang w:eastAsia="en-GB"/>
          <w14:ligatures w14:val="standardContextual"/>
        </w:rPr>
        <w:tab/>
      </w:r>
      <w:r>
        <w:t>LI for PTC service</w:t>
      </w:r>
      <w:r>
        <w:tab/>
      </w:r>
      <w:r>
        <w:fldChar w:fldCharType="begin" w:fldLock="1"/>
      </w:r>
      <w:r>
        <w:instrText xml:space="preserve"> PAGEREF _Toc167743612 \h </w:instrText>
      </w:r>
      <w:r>
        <w:fldChar w:fldCharType="separate"/>
      </w:r>
      <w:r>
        <w:t>232</w:t>
      </w:r>
      <w:r>
        <w:fldChar w:fldCharType="end"/>
      </w:r>
    </w:p>
    <w:p w14:paraId="19243C01" w14:textId="49338102" w:rsidR="003C75A1" w:rsidRDefault="003C75A1">
      <w:pPr>
        <w:pStyle w:val="TOC5"/>
        <w:rPr>
          <w:rFonts w:asciiTheme="minorHAnsi" w:eastAsiaTheme="minorEastAsia" w:hAnsiTheme="minorHAnsi" w:cstheme="minorBidi"/>
          <w:kern w:val="2"/>
          <w:sz w:val="24"/>
          <w:szCs w:val="24"/>
          <w:lang w:eastAsia="en-GB"/>
          <w14:ligatures w14:val="standardContextual"/>
        </w:rPr>
      </w:pPr>
      <w:r>
        <w:t>7.12.2.5.7</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_Toc167743613 \h </w:instrText>
      </w:r>
      <w:r>
        <w:fldChar w:fldCharType="separate"/>
      </w:r>
      <w:r>
        <w:t>232</w:t>
      </w:r>
      <w:r>
        <w:fldChar w:fldCharType="end"/>
      </w:r>
    </w:p>
    <w:p w14:paraId="1E1EB6DA" w14:textId="050C92F2" w:rsidR="003C75A1" w:rsidRDefault="003C75A1">
      <w:pPr>
        <w:pStyle w:val="TOC4"/>
        <w:rPr>
          <w:rFonts w:asciiTheme="minorHAnsi" w:eastAsiaTheme="minorEastAsia" w:hAnsiTheme="minorHAnsi" w:cstheme="minorBidi"/>
          <w:kern w:val="2"/>
          <w:sz w:val="24"/>
          <w:szCs w:val="24"/>
          <w:lang w:eastAsia="en-GB"/>
          <w14:ligatures w14:val="standardContextual"/>
        </w:rPr>
      </w:pPr>
      <w:r>
        <w:t>7.12.2.6</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_Toc167743614 \h </w:instrText>
      </w:r>
      <w:r>
        <w:fldChar w:fldCharType="separate"/>
      </w:r>
      <w:r>
        <w:t>232</w:t>
      </w:r>
      <w:r>
        <w:fldChar w:fldCharType="end"/>
      </w:r>
    </w:p>
    <w:p w14:paraId="1B597D6C" w14:textId="0B74386F" w:rsidR="003C75A1" w:rsidRDefault="003C75A1">
      <w:pPr>
        <w:pStyle w:val="TOC4"/>
        <w:rPr>
          <w:rFonts w:asciiTheme="minorHAnsi" w:eastAsiaTheme="minorEastAsia" w:hAnsiTheme="minorHAnsi" w:cstheme="minorBidi"/>
          <w:kern w:val="2"/>
          <w:sz w:val="24"/>
          <w:szCs w:val="24"/>
          <w:lang w:eastAsia="en-GB"/>
          <w14:ligatures w14:val="standardContextual"/>
        </w:rPr>
      </w:pPr>
      <w:r>
        <w:t>7.12.2.7</w:t>
      </w:r>
      <w:r>
        <w:rPr>
          <w:rFonts w:asciiTheme="minorHAnsi" w:eastAsiaTheme="minorEastAsia" w:hAnsiTheme="minorHAnsi" w:cstheme="minorBidi"/>
          <w:kern w:val="2"/>
          <w:sz w:val="24"/>
          <w:szCs w:val="24"/>
          <w:lang w:eastAsia="en-GB"/>
          <w14:ligatures w14:val="standardContextual"/>
        </w:rPr>
        <w:tab/>
      </w:r>
      <w:r>
        <w:t>Deployment considerations</w:t>
      </w:r>
      <w:r>
        <w:tab/>
      </w:r>
      <w:r>
        <w:fldChar w:fldCharType="begin" w:fldLock="1"/>
      </w:r>
      <w:r>
        <w:instrText xml:space="preserve"> PAGEREF _Toc167743615 \h </w:instrText>
      </w:r>
      <w:r>
        <w:fldChar w:fldCharType="separate"/>
      </w:r>
      <w:r>
        <w:t>232</w:t>
      </w:r>
      <w:r>
        <w:fldChar w:fldCharType="end"/>
      </w:r>
    </w:p>
    <w:p w14:paraId="532D62DD" w14:textId="6E478F04" w:rsidR="003C75A1" w:rsidRDefault="003C75A1">
      <w:pPr>
        <w:pStyle w:val="TOC4"/>
        <w:rPr>
          <w:rFonts w:asciiTheme="minorHAnsi" w:eastAsiaTheme="minorEastAsia" w:hAnsiTheme="minorHAnsi" w:cstheme="minorBidi"/>
          <w:kern w:val="2"/>
          <w:sz w:val="24"/>
          <w:szCs w:val="24"/>
          <w:lang w:eastAsia="en-GB"/>
          <w14:ligatures w14:val="standardContextual"/>
        </w:rPr>
      </w:pPr>
      <w:r>
        <w:t>7.12.2.8</w:t>
      </w:r>
      <w:r>
        <w:rPr>
          <w:rFonts w:asciiTheme="minorHAnsi" w:eastAsiaTheme="minorEastAsia" w:hAnsiTheme="minorHAnsi" w:cstheme="minorBidi"/>
          <w:kern w:val="2"/>
          <w:sz w:val="24"/>
          <w:szCs w:val="24"/>
          <w:lang w:eastAsia="en-GB"/>
          <w14:ligatures w14:val="standardContextual"/>
        </w:rPr>
        <w:tab/>
      </w:r>
      <w:r>
        <w:t>Identifying the intercepted IMS-based communications</w:t>
      </w:r>
      <w:r>
        <w:tab/>
      </w:r>
      <w:r>
        <w:fldChar w:fldCharType="begin" w:fldLock="1"/>
      </w:r>
      <w:r>
        <w:instrText xml:space="preserve"> PAGEREF _Toc167743616 \h </w:instrText>
      </w:r>
      <w:r>
        <w:fldChar w:fldCharType="separate"/>
      </w:r>
      <w:r>
        <w:t>232</w:t>
      </w:r>
      <w:r>
        <w:fldChar w:fldCharType="end"/>
      </w:r>
    </w:p>
    <w:p w14:paraId="0F368ED5" w14:textId="7649E7AC" w:rsidR="003C75A1" w:rsidRDefault="003C75A1">
      <w:pPr>
        <w:pStyle w:val="TOC5"/>
        <w:rPr>
          <w:rFonts w:asciiTheme="minorHAnsi" w:eastAsiaTheme="minorEastAsia" w:hAnsiTheme="minorHAnsi" w:cstheme="minorBidi"/>
          <w:kern w:val="2"/>
          <w:sz w:val="24"/>
          <w:szCs w:val="24"/>
          <w:lang w:eastAsia="en-GB"/>
          <w14:ligatures w14:val="standardContextual"/>
        </w:rPr>
      </w:pPr>
      <w:r>
        <w:t>7.12.2.8.1</w:t>
      </w:r>
      <w:r>
        <w:rPr>
          <w:rFonts w:asciiTheme="minorHAnsi" w:eastAsiaTheme="minorEastAsia" w:hAnsiTheme="minorHAnsi" w:cstheme="minorBidi"/>
          <w:kern w:val="2"/>
          <w:sz w:val="24"/>
          <w:szCs w:val="24"/>
          <w:lang w:eastAsia="en-GB"/>
          <w14:ligatures w14:val="standardContextual"/>
        </w:rPr>
        <w:tab/>
      </w:r>
      <w:r>
        <w:t>General concepts</w:t>
      </w:r>
      <w:r>
        <w:tab/>
      </w:r>
      <w:r>
        <w:fldChar w:fldCharType="begin" w:fldLock="1"/>
      </w:r>
      <w:r>
        <w:instrText xml:space="preserve"> PAGEREF _Toc167743617 \h </w:instrText>
      </w:r>
      <w:r>
        <w:fldChar w:fldCharType="separate"/>
      </w:r>
      <w:r>
        <w:t>232</w:t>
      </w:r>
      <w:r>
        <w:fldChar w:fldCharType="end"/>
      </w:r>
    </w:p>
    <w:p w14:paraId="3B122CFD" w14:textId="14216954" w:rsidR="003C75A1" w:rsidRDefault="003C75A1">
      <w:pPr>
        <w:pStyle w:val="TOC5"/>
        <w:rPr>
          <w:rFonts w:asciiTheme="minorHAnsi" w:eastAsiaTheme="minorEastAsia" w:hAnsiTheme="minorHAnsi" w:cstheme="minorBidi"/>
          <w:kern w:val="2"/>
          <w:sz w:val="24"/>
          <w:szCs w:val="24"/>
          <w:lang w:eastAsia="en-GB"/>
          <w14:ligatures w14:val="standardContextual"/>
        </w:rPr>
      </w:pPr>
      <w:r>
        <w:t>7.12.2.8.2</w:t>
      </w:r>
      <w:r>
        <w:rPr>
          <w:rFonts w:asciiTheme="minorHAnsi" w:eastAsiaTheme="minorEastAsia" w:hAnsiTheme="minorHAnsi" w:cstheme="minorBidi"/>
          <w:kern w:val="2"/>
          <w:sz w:val="24"/>
          <w:szCs w:val="24"/>
          <w:lang w:eastAsia="en-GB"/>
          <w14:ligatures w14:val="standardContextual"/>
        </w:rPr>
        <w:tab/>
      </w:r>
      <w:r>
        <w:t>Target match</w:t>
      </w:r>
      <w:r>
        <w:tab/>
      </w:r>
      <w:r>
        <w:fldChar w:fldCharType="begin" w:fldLock="1"/>
      </w:r>
      <w:r>
        <w:instrText xml:space="preserve"> PAGEREF _Toc167743618 \h </w:instrText>
      </w:r>
      <w:r>
        <w:fldChar w:fldCharType="separate"/>
      </w:r>
      <w:r>
        <w:t>232</w:t>
      </w:r>
      <w:r>
        <w:fldChar w:fldCharType="end"/>
      </w:r>
    </w:p>
    <w:p w14:paraId="4354B4CF" w14:textId="1FB62A50" w:rsidR="003C75A1" w:rsidRDefault="003C75A1">
      <w:pPr>
        <w:pStyle w:val="TOC6"/>
        <w:rPr>
          <w:rFonts w:asciiTheme="minorHAnsi" w:eastAsiaTheme="minorEastAsia" w:hAnsiTheme="minorHAnsi" w:cstheme="minorBidi"/>
          <w:kern w:val="2"/>
          <w:sz w:val="24"/>
          <w:szCs w:val="24"/>
          <w:lang w:eastAsia="en-GB"/>
          <w14:ligatures w14:val="standardContextual"/>
        </w:rPr>
      </w:pPr>
      <w:r>
        <w:t>7.12.2.8.2.1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_Toc167743619 \h </w:instrText>
      </w:r>
      <w:r>
        <w:fldChar w:fldCharType="separate"/>
      </w:r>
      <w:r>
        <w:t>232</w:t>
      </w:r>
      <w:r>
        <w:fldChar w:fldCharType="end"/>
      </w:r>
    </w:p>
    <w:p w14:paraId="23A94D4E" w14:textId="2B74B22E" w:rsidR="003C75A1" w:rsidRDefault="003C75A1">
      <w:pPr>
        <w:pStyle w:val="TOC6"/>
        <w:rPr>
          <w:rFonts w:asciiTheme="minorHAnsi" w:eastAsiaTheme="minorEastAsia" w:hAnsiTheme="minorHAnsi" w:cstheme="minorBidi"/>
          <w:kern w:val="2"/>
          <w:sz w:val="24"/>
          <w:szCs w:val="24"/>
          <w:lang w:eastAsia="en-GB"/>
          <w14:ligatures w14:val="standardContextual"/>
        </w:rPr>
      </w:pPr>
      <w:r>
        <w:t>7.12.2.8.2.2</w:t>
      </w:r>
      <w:r>
        <w:rPr>
          <w:rFonts w:asciiTheme="minorHAnsi" w:eastAsiaTheme="minorEastAsia" w:hAnsiTheme="minorHAnsi" w:cstheme="minorBidi"/>
          <w:kern w:val="2"/>
          <w:sz w:val="24"/>
          <w:szCs w:val="24"/>
          <w:lang w:eastAsia="en-GB"/>
          <w14:ligatures w14:val="standardContextual"/>
        </w:rPr>
        <w:tab/>
      </w:r>
      <w:r>
        <w:t>Session based IMS services</w:t>
      </w:r>
      <w:r>
        <w:tab/>
      </w:r>
      <w:r>
        <w:fldChar w:fldCharType="begin" w:fldLock="1"/>
      </w:r>
      <w:r>
        <w:instrText xml:space="preserve"> PAGEREF _Toc167743620 \h </w:instrText>
      </w:r>
      <w:r>
        <w:fldChar w:fldCharType="separate"/>
      </w:r>
      <w:r>
        <w:t>233</w:t>
      </w:r>
      <w:r>
        <w:fldChar w:fldCharType="end"/>
      </w:r>
    </w:p>
    <w:p w14:paraId="31077697" w14:textId="66C9C849" w:rsidR="003C75A1" w:rsidRDefault="003C75A1">
      <w:pPr>
        <w:pStyle w:val="TOC6"/>
        <w:rPr>
          <w:rFonts w:asciiTheme="minorHAnsi" w:eastAsiaTheme="minorEastAsia" w:hAnsiTheme="minorHAnsi" w:cstheme="minorBidi"/>
          <w:kern w:val="2"/>
          <w:sz w:val="24"/>
          <w:szCs w:val="24"/>
          <w:lang w:eastAsia="en-GB"/>
          <w14:ligatures w14:val="standardContextual"/>
        </w:rPr>
      </w:pPr>
      <w:r>
        <w:t>7.12.2.8.2.3</w:t>
      </w:r>
      <w:r>
        <w:rPr>
          <w:rFonts w:asciiTheme="minorHAnsi" w:eastAsiaTheme="minorEastAsia" w:hAnsiTheme="minorHAnsi" w:cstheme="minorBidi"/>
          <w:kern w:val="2"/>
          <w:sz w:val="24"/>
          <w:szCs w:val="24"/>
          <w:lang w:eastAsia="en-GB"/>
          <w14:ligatures w14:val="standardContextual"/>
        </w:rPr>
        <w:tab/>
      </w:r>
      <w:r>
        <w:t>Session independent IMS services</w:t>
      </w:r>
      <w:r>
        <w:tab/>
      </w:r>
      <w:r>
        <w:fldChar w:fldCharType="begin" w:fldLock="1"/>
      </w:r>
      <w:r>
        <w:instrText xml:space="preserve"> PAGEREF _Toc167743621 \h </w:instrText>
      </w:r>
      <w:r>
        <w:fldChar w:fldCharType="separate"/>
      </w:r>
      <w:r>
        <w:t>234</w:t>
      </w:r>
      <w:r>
        <w:fldChar w:fldCharType="end"/>
      </w:r>
    </w:p>
    <w:p w14:paraId="065D3CC0" w14:textId="32DCEA90" w:rsidR="003C75A1" w:rsidRDefault="003C75A1">
      <w:pPr>
        <w:pStyle w:val="TOC4"/>
        <w:rPr>
          <w:rFonts w:asciiTheme="minorHAnsi" w:eastAsiaTheme="minorEastAsia" w:hAnsiTheme="minorHAnsi" w:cstheme="minorBidi"/>
          <w:kern w:val="2"/>
          <w:sz w:val="24"/>
          <w:szCs w:val="24"/>
          <w:lang w:eastAsia="en-GB"/>
          <w14:ligatures w14:val="standardContextual"/>
        </w:rPr>
      </w:pPr>
      <w:r>
        <w:t>7.12.2.9</w:t>
      </w:r>
      <w:r>
        <w:rPr>
          <w:rFonts w:asciiTheme="minorHAnsi" w:eastAsiaTheme="minorEastAsia" w:hAnsiTheme="minorHAnsi" w:cstheme="minorBidi"/>
          <w:kern w:val="2"/>
          <w:sz w:val="24"/>
          <w:szCs w:val="24"/>
          <w:lang w:eastAsia="en-GB"/>
          <w14:ligatures w14:val="standardContextual"/>
        </w:rPr>
        <w:tab/>
      </w:r>
      <w:r>
        <w:t>Handling of correlation information</w:t>
      </w:r>
      <w:r>
        <w:tab/>
      </w:r>
      <w:r>
        <w:fldChar w:fldCharType="begin" w:fldLock="1"/>
      </w:r>
      <w:r>
        <w:instrText xml:space="preserve"> PAGEREF _Toc167743622 \h </w:instrText>
      </w:r>
      <w:r>
        <w:fldChar w:fldCharType="separate"/>
      </w:r>
      <w:r>
        <w:t>234</w:t>
      </w:r>
      <w:r>
        <w:fldChar w:fldCharType="end"/>
      </w:r>
    </w:p>
    <w:p w14:paraId="41F04693" w14:textId="47166EA3" w:rsidR="003C75A1" w:rsidRDefault="003C75A1">
      <w:pPr>
        <w:pStyle w:val="TOC3"/>
        <w:rPr>
          <w:rFonts w:asciiTheme="minorHAnsi" w:eastAsiaTheme="minorEastAsia" w:hAnsiTheme="minorHAnsi" w:cstheme="minorBidi"/>
          <w:kern w:val="2"/>
          <w:sz w:val="24"/>
          <w:szCs w:val="24"/>
          <w:lang w:eastAsia="en-GB"/>
          <w14:ligatures w14:val="standardContextual"/>
        </w:rPr>
      </w:pPr>
      <w:r>
        <w:t>7.12.3</w:t>
      </w:r>
      <w:r>
        <w:rPr>
          <w:rFonts w:asciiTheme="minorHAnsi" w:eastAsiaTheme="minorEastAsia" w:hAnsiTheme="minorHAnsi" w:cstheme="minorBidi"/>
          <w:kern w:val="2"/>
          <w:sz w:val="24"/>
          <w:szCs w:val="24"/>
          <w:lang w:eastAsia="en-GB"/>
          <w14:ligatures w14:val="standardContextual"/>
        </w:rPr>
        <w:tab/>
      </w:r>
      <w:r>
        <w:t>Provisioning over LI_X1</w:t>
      </w:r>
      <w:r>
        <w:tab/>
      </w:r>
      <w:r>
        <w:fldChar w:fldCharType="begin" w:fldLock="1"/>
      </w:r>
      <w:r>
        <w:instrText xml:space="preserve"> PAGEREF _Toc167743623 \h </w:instrText>
      </w:r>
      <w:r>
        <w:fldChar w:fldCharType="separate"/>
      </w:r>
      <w:r>
        <w:t>235</w:t>
      </w:r>
      <w:r>
        <w:fldChar w:fldCharType="end"/>
      </w:r>
    </w:p>
    <w:p w14:paraId="39D0516A" w14:textId="611FDE85" w:rsidR="003C75A1" w:rsidRDefault="003C75A1">
      <w:pPr>
        <w:pStyle w:val="TOC4"/>
        <w:rPr>
          <w:rFonts w:asciiTheme="minorHAnsi" w:eastAsiaTheme="minorEastAsia" w:hAnsiTheme="minorHAnsi" w:cstheme="minorBidi"/>
          <w:kern w:val="2"/>
          <w:sz w:val="24"/>
          <w:szCs w:val="24"/>
          <w:lang w:eastAsia="en-GB"/>
          <w14:ligatures w14:val="standardContextual"/>
        </w:rPr>
      </w:pPr>
      <w:r>
        <w:t>7.12.3.1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_Toc167743624 \h </w:instrText>
      </w:r>
      <w:r>
        <w:fldChar w:fldCharType="separate"/>
      </w:r>
      <w:r>
        <w:t>235</w:t>
      </w:r>
      <w:r>
        <w:fldChar w:fldCharType="end"/>
      </w:r>
    </w:p>
    <w:p w14:paraId="07D02B73" w14:textId="2B71E168" w:rsidR="003C75A1" w:rsidRDefault="003C75A1">
      <w:pPr>
        <w:pStyle w:val="TOC4"/>
        <w:rPr>
          <w:rFonts w:asciiTheme="minorHAnsi" w:eastAsiaTheme="minorEastAsia" w:hAnsiTheme="minorHAnsi" w:cstheme="minorBidi"/>
          <w:kern w:val="2"/>
          <w:sz w:val="24"/>
          <w:szCs w:val="24"/>
          <w:lang w:eastAsia="en-GB"/>
          <w14:ligatures w14:val="standardContextual"/>
        </w:rPr>
      </w:pPr>
      <w:r>
        <w:t>7.12.3.2</w:t>
      </w:r>
      <w:r>
        <w:rPr>
          <w:rFonts w:asciiTheme="minorHAnsi" w:eastAsiaTheme="minorEastAsia" w:hAnsiTheme="minorHAnsi" w:cstheme="minorBidi"/>
          <w:kern w:val="2"/>
          <w:sz w:val="24"/>
          <w:szCs w:val="24"/>
          <w:lang w:eastAsia="en-GB"/>
          <w14:ligatures w14:val="standardContextual"/>
        </w:rPr>
        <w:tab/>
      </w:r>
      <w:r>
        <w:t>Provisioning of IRI-POI</w:t>
      </w:r>
      <w:r>
        <w:tab/>
      </w:r>
      <w:r>
        <w:fldChar w:fldCharType="begin" w:fldLock="1"/>
      </w:r>
      <w:r>
        <w:instrText xml:space="preserve"> PAGEREF _Toc167743625 \h </w:instrText>
      </w:r>
      <w:r>
        <w:fldChar w:fldCharType="separate"/>
      </w:r>
      <w:r>
        <w:t>235</w:t>
      </w:r>
      <w:r>
        <w:fldChar w:fldCharType="end"/>
      </w:r>
    </w:p>
    <w:p w14:paraId="581F8962" w14:textId="3A91674A" w:rsidR="003C75A1" w:rsidRDefault="003C75A1">
      <w:pPr>
        <w:pStyle w:val="TOC5"/>
        <w:rPr>
          <w:rFonts w:asciiTheme="minorHAnsi" w:eastAsiaTheme="minorEastAsia" w:hAnsiTheme="minorHAnsi" w:cstheme="minorBidi"/>
          <w:kern w:val="2"/>
          <w:sz w:val="24"/>
          <w:szCs w:val="24"/>
          <w:lang w:eastAsia="en-GB"/>
          <w14:ligatures w14:val="standardContextual"/>
        </w:rPr>
      </w:pPr>
      <w:r>
        <w:t>7.12.3.2.1</w:t>
      </w:r>
      <w:r>
        <w:rPr>
          <w:rFonts w:asciiTheme="minorHAnsi" w:eastAsiaTheme="minorEastAsia" w:hAnsiTheme="minorHAnsi" w:cstheme="minorBidi"/>
          <w:kern w:val="2"/>
          <w:sz w:val="24"/>
          <w:szCs w:val="24"/>
          <w:lang w:eastAsia="en-GB"/>
          <w14:ligatures w14:val="standardContextual"/>
        </w:rPr>
        <w:tab/>
      </w:r>
      <w:r>
        <w:t>Session-based IMS services</w:t>
      </w:r>
      <w:r>
        <w:tab/>
      </w:r>
      <w:r>
        <w:fldChar w:fldCharType="begin" w:fldLock="1"/>
      </w:r>
      <w:r>
        <w:instrText xml:space="preserve"> PAGEREF _Toc167743626 \h </w:instrText>
      </w:r>
      <w:r>
        <w:fldChar w:fldCharType="separate"/>
      </w:r>
      <w:r>
        <w:t>235</w:t>
      </w:r>
      <w:r>
        <w:fldChar w:fldCharType="end"/>
      </w:r>
    </w:p>
    <w:p w14:paraId="4CE64DB1" w14:textId="39B8F9F7" w:rsidR="003C75A1" w:rsidRDefault="003C75A1">
      <w:pPr>
        <w:pStyle w:val="TOC5"/>
        <w:rPr>
          <w:rFonts w:asciiTheme="minorHAnsi" w:eastAsiaTheme="minorEastAsia" w:hAnsiTheme="minorHAnsi" w:cstheme="minorBidi"/>
          <w:kern w:val="2"/>
          <w:sz w:val="24"/>
          <w:szCs w:val="24"/>
          <w:lang w:eastAsia="en-GB"/>
          <w14:ligatures w14:val="standardContextual"/>
        </w:rPr>
      </w:pPr>
      <w:r>
        <w:t>7.12.3.2.2</w:t>
      </w:r>
      <w:r>
        <w:rPr>
          <w:rFonts w:asciiTheme="minorHAnsi" w:eastAsiaTheme="minorEastAsia" w:hAnsiTheme="minorHAnsi" w:cstheme="minorBidi"/>
          <w:kern w:val="2"/>
          <w:sz w:val="24"/>
          <w:szCs w:val="24"/>
          <w:lang w:eastAsia="en-GB"/>
          <w14:ligatures w14:val="standardContextual"/>
        </w:rPr>
        <w:tab/>
      </w:r>
      <w:r>
        <w:t>Session-independent IMS services</w:t>
      </w:r>
      <w:r>
        <w:tab/>
      </w:r>
      <w:r>
        <w:fldChar w:fldCharType="begin" w:fldLock="1"/>
      </w:r>
      <w:r>
        <w:instrText xml:space="preserve"> PAGEREF _Toc167743627 \h </w:instrText>
      </w:r>
      <w:r>
        <w:fldChar w:fldCharType="separate"/>
      </w:r>
      <w:r>
        <w:t>236</w:t>
      </w:r>
      <w:r>
        <w:fldChar w:fldCharType="end"/>
      </w:r>
    </w:p>
    <w:p w14:paraId="3A3F5804" w14:textId="55D9C1AB" w:rsidR="003C75A1" w:rsidRDefault="003C75A1">
      <w:pPr>
        <w:pStyle w:val="TOC4"/>
        <w:rPr>
          <w:rFonts w:asciiTheme="minorHAnsi" w:eastAsiaTheme="minorEastAsia" w:hAnsiTheme="minorHAnsi" w:cstheme="minorBidi"/>
          <w:kern w:val="2"/>
          <w:sz w:val="24"/>
          <w:szCs w:val="24"/>
          <w:lang w:eastAsia="en-GB"/>
          <w14:ligatures w14:val="standardContextual"/>
        </w:rPr>
      </w:pPr>
      <w:r>
        <w:t>7.12.3.3</w:t>
      </w:r>
      <w:r>
        <w:rPr>
          <w:rFonts w:asciiTheme="minorHAnsi" w:eastAsiaTheme="minorEastAsia" w:hAnsiTheme="minorHAnsi" w:cstheme="minorBidi"/>
          <w:kern w:val="2"/>
          <w:sz w:val="24"/>
          <w:szCs w:val="24"/>
          <w:lang w:eastAsia="en-GB"/>
          <w14:ligatures w14:val="standardContextual"/>
        </w:rPr>
        <w:tab/>
      </w:r>
      <w:r>
        <w:t>Provisioning of CC-TF</w:t>
      </w:r>
      <w:r>
        <w:tab/>
      </w:r>
      <w:r>
        <w:fldChar w:fldCharType="begin" w:fldLock="1"/>
      </w:r>
      <w:r>
        <w:instrText xml:space="preserve"> PAGEREF _Toc167743628 \h </w:instrText>
      </w:r>
      <w:r>
        <w:fldChar w:fldCharType="separate"/>
      </w:r>
      <w:r>
        <w:t>236</w:t>
      </w:r>
      <w:r>
        <w:fldChar w:fldCharType="end"/>
      </w:r>
    </w:p>
    <w:p w14:paraId="2B206DB1" w14:textId="1E91DBD9" w:rsidR="003C75A1" w:rsidRDefault="003C75A1">
      <w:pPr>
        <w:pStyle w:val="TOC4"/>
        <w:rPr>
          <w:rFonts w:asciiTheme="minorHAnsi" w:eastAsiaTheme="minorEastAsia" w:hAnsiTheme="minorHAnsi" w:cstheme="minorBidi"/>
          <w:kern w:val="2"/>
          <w:sz w:val="24"/>
          <w:szCs w:val="24"/>
          <w:lang w:eastAsia="en-GB"/>
          <w14:ligatures w14:val="standardContextual"/>
        </w:rPr>
      </w:pPr>
      <w:r>
        <w:t>7.12.3.4</w:t>
      </w:r>
      <w:r>
        <w:rPr>
          <w:rFonts w:asciiTheme="minorHAnsi" w:eastAsiaTheme="minorEastAsia" w:hAnsiTheme="minorHAnsi" w:cstheme="minorBidi"/>
          <w:kern w:val="2"/>
          <w:sz w:val="24"/>
          <w:szCs w:val="24"/>
          <w:lang w:eastAsia="en-GB"/>
          <w14:ligatures w14:val="standardContextual"/>
        </w:rPr>
        <w:tab/>
      </w:r>
      <w:r>
        <w:t>Provisioning of the MDF2</w:t>
      </w:r>
      <w:r>
        <w:tab/>
      </w:r>
      <w:r>
        <w:fldChar w:fldCharType="begin" w:fldLock="1"/>
      </w:r>
      <w:r>
        <w:instrText xml:space="preserve"> PAGEREF _Toc167743629 \h </w:instrText>
      </w:r>
      <w:r>
        <w:fldChar w:fldCharType="separate"/>
      </w:r>
      <w:r>
        <w:t>237</w:t>
      </w:r>
      <w:r>
        <w:fldChar w:fldCharType="end"/>
      </w:r>
    </w:p>
    <w:p w14:paraId="161CE9C8" w14:textId="3F1380ED" w:rsidR="003C75A1" w:rsidRDefault="003C75A1">
      <w:pPr>
        <w:pStyle w:val="TOC4"/>
        <w:rPr>
          <w:rFonts w:asciiTheme="minorHAnsi" w:eastAsiaTheme="minorEastAsia" w:hAnsiTheme="minorHAnsi" w:cstheme="minorBidi"/>
          <w:kern w:val="2"/>
          <w:sz w:val="24"/>
          <w:szCs w:val="24"/>
          <w:lang w:eastAsia="en-GB"/>
          <w14:ligatures w14:val="standardContextual"/>
        </w:rPr>
      </w:pPr>
      <w:r>
        <w:t>7.12.3.5</w:t>
      </w:r>
      <w:r>
        <w:rPr>
          <w:rFonts w:asciiTheme="minorHAnsi" w:eastAsiaTheme="minorEastAsia" w:hAnsiTheme="minorHAnsi" w:cstheme="minorBidi"/>
          <w:kern w:val="2"/>
          <w:sz w:val="24"/>
          <w:szCs w:val="24"/>
          <w:lang w:eastAsia="en-GB"/>
          <w14:ligatures w14:val="standardContextual"/>
        </w:rPr>
        <w:tab/>
      </w:r>
      <w:r>
        <w:t>Provisioning of the MDF3</w:t>
      </w:r>
      <w:r>
        <w:tab/>
      </w:r>
      <w:r>
        <w:fldChar w:fldCharType="begin" w:fldLock="1"/>
      </w:r>
      <w:r>
        <w:instrText xml:space="preserve"> PAGEREF _Toc167743630 \h </w:instrText>
      </w:r>
      <w:r>
        <w:fldChar w:fldCharType="separate"/>
      </w:r>
      <w:r>
        <w:t>238</w:t>
      </w:r>
      <w:r>
        <w:fldChar w:fldCharType="end"/>
      </w:r>
    </w:p>
    <w:p w14:paraId="6E416642" w14:textId="2DBE0556" w:rsidR="003C75A1" w:rsidRDefault="003C75A1">
      <w:pPr>
        <w:pStyle w:val="TOC3"/>
        <w:rPr>
          <w:rFonts w:asciiTheme="minorHAnsi" w:eastAsiaTheme="minorEastAsia" w:hAnsiTheme="minorHAnsi" w:cstheme="minorBidi"/>
          <w:kern w:val="2"/>
          <w:sz w:val="24"/>
          <w:szCs w:val="24"/>
          <w:lang w:eastAsia="en-GB"/>
          <w14:ligatures w14:val="standardContextual"/>
        </w:rPr>
      </w:pPr>
      <w:r>
        <w:t>7.12.4</w:t>
      </w:r>
      <w:r>
        <w:rPr>
          <w:rFonts w:asciiTheme="minorHAnsi" w:eastAsiaTheme="minorEastAsia" w:hAnsiTheme="minorHAnsi" w:cstheme="minorBidi"/>
          <w:kern w:val="2"/>
          <w:sz w:val="24"/>
          <w:szCs w:val="24"/>
          <w:lang w:eastAsia="en-GB"/>
          <w14:ligatures w14:val="standardContextual"/>
        </w:rPr>
        <w:tab/>
      </w:r>
      <w:r>
        <w:t>Generation of xIRIs over LI_X2</w:t>
      </w:r>
      <w:r>
        <w:tab/>
      </w:r>
      <w:r>
        <w:fldChar w:fldCharType="begin" w:fldLock="1"/>
      </w:r>
      <w:r>
        <w:instrText xml:space="preserve"> PAGEREF _Toc167743631 \h </w:instrText>
      </w:r>
      <w:r>
        <w:fldChar w:fldCharType="separate"/>
      </w:r>
      <w:r>
        <w:t>239</w:t>
      </w:r>
      <w:r>
        <w:fldChar w:fldCharType="end"/>
      </w:r>
    </w:p>
    <w:p w14:paraId="5DFCF28D" w14:textId="22A5328C" w:rsidR="003C75A1" w:rsidRDefault="003C75A1">
      <w:pPr>
        <w:pStyle w:val="TOC4"/>
        <w:rPr>
          <w:rFonts w:asciiTheme="minorHAnsi" w:eastAsiaTheme="minorEastAsia" w:hAnsiTheme="minorHAnsi" w:cstheme="minorBidi"/>
          <w:kern w:val="2"/>
          <w:sz w:val="24"/>
          <w:szCs w:val="24"/>
          <w:lang w:eastAsia="en-GB"/>
          <w14:ligatures w14:val="standardContextual"/>
        </w:rPr>
      </w:pPr>
      <w:r>
        <w:t>7.12.4.1</w:t>
      </w:r>
      <w:r>
        <w:rPr>
          <w:rFonts w:asciiTheme="minorHAnsi" w:eastAsiaTheme="minorEastAsia" w:hAnsiTheme="minorHAnsi" w:cstheme="minorBidi"/>
          <w:kern w:val="2"/>
          <w:sz w:val="24"/>
          <w:szCs w:val="24"/>
          <w:lang w:eastAsia="en-GB"/>
          <w14:ligatures w14:val="standardContextual"/>
        </w:rPr>
        <w:tab/>
      </w:r>
      <w:r>
        <w:t>IRI-POIs in IMS signaling functions</w:t>
      </w:r>
      <w:r>
        <w:tab/>
      </w:r>
      <w:r>
        <w:fldChar w:fldCharType="begin" w:fldLock="1"/>
      </w:r>
      <w:r>
        <w:instrText xml:space="preserve"> PAGEREF _Toc167743632 \h </w:instrText>
      </w:r>
      <w:r>
        <w:fldChar w:fldCharType="separate"/>
      </w:r>
      <w:r>
        <w:t>239</w:t>
      </w:r>
      <w:r>
        <w:fldChar w:fldCharType="end"/>
      </w:r>
    </w:p>
    <w:p w14:paraId="4BF1FFBC" w14:textId="63D5F7BE" w:rsidR="003C75A1" w:rsidRDefault="003C75A1">
      <w:pPr>
        <w:pStyle w:val="TOC5"/>
        <w:rPr>
          <w:rFonts w:asciiTheme="minorHAnsi" w:eastAsiaTheme="minorEastAsia" w:hAnsiTheme="minorHAnsi" w:cstheme="minorBidi"/>
          <w:kern w:val="2"/>
          <w:sz w:val="24"/>
          <w:szCs w:val="24"/>
          <w:lang w:eastAsia="en-GB"/>
          <w14:ligatures w14:val="standardContextual"/>
        </w:rPr>
      </w:pPr>
      <w:r>
        <w:t>7.12.4.1.1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_Toc167743633 \h </w:instrText>
      </w:r>
      <w:r>
        <w:fldChar w:fldCharType="separate"/>
      </w:r>
      <w:r>
        <w:t>239</w:t>
      </w:r>
      <w:r>
        <w:fldChar w:fldCharType="end"/>
      </w:r>
    </w:p>
    <w:p w14:paraId="1DECBA72" w14:textId="571685C5" w:rsidR="003C75A1" w:rsidRDefault="003C75A1">
      <w:pPr>
        <w:pStyle w:val="TOC5"/>
        <w:rPr>
          <w:rFonts w:asciiTheme="minorHAnsi" w:eastAsiaTheme="minorEastAsia" w:hAnsiTheme="minorHAnsi" w:cstheme="minorBidi"/>
          <w:kern w:val="2"/>
          <w:sz w:val="24"/>
          <w:szCs w:val="24"/>
          <w:lang w:eastAsia="en-GB"/>
          <w14:ligatures w14:val="standardContextual"/>
        </w:rPr>
      </w:pPr>
      <w:r>
        <w:t>7.12.4.1.2</w:t>
      </w:r>
      <w:r>
        <w:rPr>
          <w:rFonts w:asciiTheme="minorHAnsi" w:eastAsiaTheme="minorEastAsia" w:hAnsiTheme="minorHAnsi" w:cstheme="minorBidi"/>
          <w:kern w:val="2"/>
          <w:sz w:val="24"/>
          <w:szCs w:val="24"/>
          <w:lang w:eastAsia="en-GB"/>
          <w14:ligatures w14:val="standardContextual"/>
        </w:rPr>
        <w:tab/>
      </w:r>
      <w:r>
        <w:t>IRI-POI in P-CSCF</w:t>
      </w:r>
      <w:r>
        <w:tab/>
      </w:r>
      <w:r>
        <w:fldChar w:fldCharType="begin" w:fldLock="1"/>
      </w:r>
      <w:r>
        <w:instrText xml:space="preserve"> PAGEREF _Toc167743634 \h </w:instrText>
      </w:r>
      <w:r>
        <w:fldChar w:fldCharType="separate"/>
      </w:r>
      <w:r>
        <w:t>239</w:t>
      </w:r>
      <w:r>
        <w:fldChar w:fldCharType="end"/>
      </w:r>
    </w:p>
    <w:p w14:paraId="1DB97784" w14:textId="7FD95C5A" w:rsidR="003C75A1" w:rsidRDefault="003C75A1">
      <w:pPr>
        <w:pStyle w:val="TOC6"/>
        <w:rPr>
          <w:rFonts w:asciiTheme="minorHAnsi" w:eastAsiaTheme="minorEastAsia" w:hAnsiTheme="minorHAnsi" w:cstheme="minorBidi"/>
          <w:kern w:val="2"/>
          <w:sz w:val="24"/>
          <w:szCs w:val="24"/>
          <w:lang w:eastAsia="en-GB"/>
          <w14:ligatures w14:val="standardContextual"/>
        </w:rPr>
      </w:pPr>
      <w:r>
        <w:t>7.12.4.1.2.1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_Toc167743635 \h </w:instrText>
      </w:r>
      <w:r>
        <w:fldChar w:fldCharType="separate"/>
      </w:r>
      <w:r>
        <w:t>239</w:t>
      </w:r>
      <w:r>
        <w:fldChar w:fldCharType="end"/>
      </w:r>
    </w:p>
    <w:p w14:paraId="6F2ABD18" w14:textId="3F2E3336" w:rsidR="003C75A1" w:rsidRDefault="003C75A1">
      <w:pPr>
        <w:pStyle w:val="TOC6"/>
        <w:rPr>
          <w:rFonts w:asciiTheme="minorHAnsi" w:eastAsiaTheme="minorEastAsia" w:hAnsiTheme="minorHAnsi" w:cstheme="minorBidi"/>
          <w:kern w:val="2"/>
          <w:sz w:val="24"/>
          <w:szCs w:val="24"/>
          <w:lang w:eastAsia="en-GB"/>
          <w14:ligatures w14:val="standardContextual"/>
        </w:rPr>
      </w:pPr>
      <w:r>
        <w:t>7.12.4.1.2.2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_Toc167743636 \h </w:instrText>
      </w:r>
      <w:r>
        <w:fldChar w:fldCharType="separate"/>
      </w:r>
      <w:r>
        <w:t>239</w:t>
      </w:r>
      <w:r>
        <w:fldChar w:fldCharType="end"/>
      </w:r>
    </w:p>
    <w:p w14:paraId="55A5401F" w14:textId="26096817" w:rsidR="003C75A1" w:rsidRDefault="003C75A1">
      <w:pPr>
        <w:pStyle w:val="TOC5"/>
        <w:rPr>
          <w:rFonts w:asciiTheme="minorHAnsi" w:eastAsiaTheme="minorEastAsia" w:hAnsiTheme="minorHAnsi" w:cstheme="minorBidi"/>
          <w:kern w:val="2"/>
          <w:sz w:val="24"/>
          <w:szCs w:val="24"/>
          <w:lang w:eastAsia="en-GB"/>
          <w14:ligatures w14:val="standardContextual"/>
        </w:rPr>
      </w:pPr>
      <w:r>
        <w:lastRenderedPageBreak/>
        <w:t>7.12.4.1.3</w:t>
      </w:r>
      <w:r>
        <w:rPr>
          <w:rFonts w:asciiTheme="minorHAnsi" w:eastAsiaTheme="minorEastAsia" w:hAnsiTheme="minorHAnsi" w:cstheme="minorBidi"/>
          <w:kern w:val="2"/>
          <w:sz w:val="24"/>
          <w:szCs w:val="24"/>
          <w:lang w:eastAsia="en-GB"/>
          <w14:ligatures w14:val="standardContextual"/>
        </w:rPr>
        <w:tab/>
      </w:r>
      <w:r>
        <w:t>IRI-POI in S-CSCF</w:t>
      </w:r>
      <w:r>
        <w:tab/>
      </w:r>
      <w:r>
        <w:fldChar w:fldCharType="begin" w:fldLock="1"/>
      </w:r>
      <w:r>
        <w:instrText xml:space="preserve"> PAGEREF _Toc167743637 \h </w:instrText>
      </w:r>
      <w:r>
        <w:fldChar w:fldCharType="separate"/>
      </w:r>
      <w:r>
        <w:t>240</w:t>
      </w:r>
      <w:r>
        <w:fldChar w:fldCharType="end"/>
      </w:r>
    </w:p>
    <w:p w14:paraId="3F99CF96" w14:textId="56A224CC" w:rsidR="003C75A1" w:rsidRDefault="003C75A1">
      <w:pPr>
        <w:pStyle w:val="TOC6"/>
        <w:rPr>
          <w:rFonts w:asciiTheme="minorHAnsi" w:eastAsiaTheme="minorEastAsia" w:hAnsiTheme="minorHAnsi" w:cstheme="minorBidi"/>
          <w:kern w:val="2"/>
          <w:sz w:val="24"/>
          <w:szCs w:val="24"/>
          <w:lang w:eastAsia="en-GB"/>
          <w14:ligatures w14:val="standardContextual"/>
        </w:rPr>
      </w:pPr>
      <w:r>
        <w:t>7.12.4.1.3.1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_Toc167743638 \h </w:instrText>
      </w:r>
      <w:r>
        <w:fldChar w:fldCharType="separate"/>
      </w:r>
      <w:r>
        <w:t>240</w:t>
      </w:r>
      <w:r>
        <w:fldChar w:fldCharType="end"/>
      </w:r>
    </w:p>
    <w:p w14:paraId="0ABD7DAB" w14:textId="4F4EF9FA" w:rsidR="003C75A1" w:rsidRDefault="003C75A1">
      <w:pPr>
        <w:pStyle w:val="TOC6"/>
        <w:rPr>
          <w:rFonts w:asciiTheme="minorHAnsi" w:eastAsiaTheme="minorEastAsia" w:hAnsiTheme="minorHAnsi" w:cstheme="minorBidi"/>
          <w:kern w:val="2"/>
          <w:sz w:val="24"/>
          <w:szCs w:val="24"/>
          <w:lang w:eastAsia="en-GB"/>
          <w14:ligatures w14:val="standardContextual"/>
        </w:rPr>
      </w:pPr>
      <w:r>
        <w:t>7.12.4.1.3.2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_Toc167743639 \h </w:instrText>
      </w:r>
      <w:r>
        <w:fldChar w:fldCharType="separate"/>
      </w:r>
      <w:r>
        <w:t>240</w:t>
      </w:r>
      <w:r>
        <w:fldChar w:fldCharType="end"/>
      </w:r>
    </w:p>
    <w:p w14:paraId="228ACA3C" w14:textId="6470CC4B" w:rsidR="003C75A1" w:rsidRDefault="003C75A1">
      <w:pPr>
        <w:pStyle w:val="TOC5"/>
        <w:rPr>
          <w:rFonts w:asciiTheme="minorHAnsi" w:eastAsiaTheme="minorEastAsia" w:hAnsiTheme="minorHAnsi" w:cstheme="minorBidi"/>
          <w:kern w:val="2"/>
          <w:sz w:val="24"/>
          <w:szCs w:val="24"/>
          <w:lang w:eastAsia="en-GB"/>
          <w14:ligatures w14:val="standardContextual"/>
        </w:rPr>
      </w:pPr>
      <w:r>
        <w:t>7.12.4.1.4</w:t>
      </w:r>
      <w:r>
        <w:rPr>
          <w:rFonts w:asciiTheme="minorHAnsi" w:eastAsiaTheme="minorEastAsia" w:hAnsiTheme="minorHAnsi" w:cstheme="minorBidi"/>
          <w:kern w:val="2"/>
          <w:sz w:val="24"/>
          <w:szCs w:val="24"/>
          <w:lang w:eastAsia="en-GB"/>
          <w14:ligatures w14:val="standardContextual"/>
        </w:rPr>
        <w:tab/>
      </w:r>
      <w:r>
        <w:t>IRI-POI in E-CSCF</w:t>
      </w:r>
      <w:r>
        <w:tab/>
      </w:r>
      <w:r>
        <w:fldChar w:fldCharType="begin" w:fldLock="1"/>
      </w:r>
      <w:r>
        <w:instrText xml:space="preserve"> PAGEREF _Toc167743640 \h </w:instrText>
      </w:r>
      <w:r>
        <w:fldChar w:fldCharType="separate"/>
      </w:r>
      <w:r>
        <w:t>240</w:t>
      </w:r>
      <w:r>
        <w:fldChar w:fldCharType="end"/>
      </w:r>
    </w:p>
    <w:p w14:paraId="417D33B8" w14:textId="7501C311" w:rsidR="003C75A1" w:rsidRDefault="003C75A1">
      <w:pPr>
        <w:pStyle w:val="TOC5"/>
        <w:rPr>
          <w:rFonts w:asciiTheme="minorHAnsi" w:eastAsiaTheme="minorEastAsia" w:hAnsiTheme="minorHAnsi" w:cstheme="minorBidi"/>
          <w:kern w:val="2"/>
          <w:sz w:val="24"/>
          <w:szCs w:val="24"/>
          <w:lang w:eastAsia="en-GB"/>
          <w14:ligatures w14:val="standardContextual"/>
        </w:rPr>
      </w:pPr>
      <w:r>
        <w:t>7.12.4.1.5</w:t>
      </w:r>
      <w:r>
        <w:rPr>
          <w:rFonts w:asciiTheme="minorHAnsi" w:eastAsiaTheme="minorEastAsia" w:hAnsiTheme="minorHAnsi" w:cstheme="minorBidi"/>
          <w:kern w:val="2"/>
          <w:sz w:val="24"/>
          <w:szCs w:val="24"/>
          <w:lang w:eastAsia="en-GB"/>
          <w14:ligatures w14:val="standardContextual"/>
        </w:rPr>
        <w:tab/>
      </w:r>
      <w:r>
        <w:t>IRI-POI in IBCF</w:t>
      </w:r>
      <w:r>
        <w:tab/>
      </w:r>
      <w:r>
        <w:fldChar w:fldCharType="begin" w:fldLock="1"/>
      </w:r>
      <w:r>
        <w:instrText xml:space="preserve"> PAGEREF _Toc167743641 \h </w:instrText>
      </w:r>
      <w:r>
        <w:fldChar w:fldCharType="separate"/>
      </w:r>
      <w:r>
        <w:t>240</w:t>
      </w:r>
      <w:r>
        <w:fldChar w:fldCharType="end"/>
      </w:r>
    </w:p>
    <w:p w14:paraId="7B35DE1A" w14:textId="3AEF3F77" w:rsidR="003C75A1" w:rsidRDefault="003C75A1">
      <w:pPr>
        <w:pStyle w:val="TOC6"/>
        <w:rPr>
          <w:rFonts w:asciiTheme="minorHAnsi" w:eastAsiaTheme="minorEastAsia" w:hAnsiTheme="minorHAnsi" w:cstheme="minorBidi"/>
          <w:kern w:val="2"/>
          <w:sz w:val="24"/>
          <w:szCs w:val="24"/>
          <w:lang w:eastAsia="en-GB"/>
          <w14:ligatures w14:val="standardContextual"/>
        </w:rPr>
      </w:pPr>
      <w:r>
        <w:t>7.12.4.1.5.1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_Toc167743642 \h </w:instrText>
      </w:r>
      <w:r>
        <w:fldChar w:fldCharType="separate"/>
      </w:r>
      <w:r>
        <w:t>240</w:t>
      </w:r>
      <w:r>
        <w:fldChar w:fldCharType="end"/>
      </w:r>
    </w:p>
    <w:p w14:paraId="5C96777E" w14:textId="1A0B5ACA" w:rsidR="003C75A1" w:rsidRDefault="003C75A1">
      <w:pPr>
        <w:pStyle w:val="TOC6"/>
        <w:rPr>
          <w:rFonts w:asciiTheme="minorHAnsi" w:eastAsiaTheme="minorEastAsia" w:hAnsiTheme="minorHAnsi" w:cstheme="minorBidi"/>
          <w:kern w:val="2"/>
          <w:sz w:val="24"/>
          <w:szCs w:val="24"/>
          <w:lang w:eastAsia="en-GB"/>
          <w14:ligatures w14:val="standardContextual"/>
        </w:rPr>
      </w:pPr>
      <w:r>
        <w:t>7.12.4.1.5.2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_Toc167743643 \h </w:instrText>
      </w:r>
      <w:r>
        <w:fldChar w:fldCharType="separate"/>
      </w:r>
      <w:r>
        <w:t>241</w:t>
      </w:r>
      <w:r>
        <w:fldChar w:fldCharType="end"/>
      </w:r>
    </w:p>
    <w:p w14:paraId="1372F3EB" w14:textId="7031575F" w:rsidR="003C75A1" w:rsidRDefault="003C75A1">
      <w:pPr>
        <w:pStyle w:val="TOC5"/>
        <w:rPr>
          <w:rFonts w:asciiTheme="minorHAnsi" w:eastAsiaTheme="minorEastAsia" w:hAnsiTheme="minorHAnsi" w:cstheme="minorBidi"/>
          <w:kern w:val="2"/>
          <w:sz w:val="24"/>
          <w:szCs w:val="24"/>
          <w:lang w:eastAsia="en-GB"/>
          <w14:ligatures w14:val="standardContextual"/>
        </w:rPr>
      </w:pPr>
      <w:r>
        <w:t>7.12.4.1.6</w:t>
      </w:r>
      <w:r>
        <w:rPr>
          <w:rFonts w:asciiTheme="minorHAnsi" w:eastAsiaTheme="minorEastAsia" w:hAnsiTheme="minorHAnsi" w:cstheme="minorBidi"/>
          <w:kern w:val="2"/>
          <w:sz w:val="24"/>
          <w:szCs w:val="24"/>
          <w:lang w:eastAsia="en-GB"/>
          <w14:ligatures w14:val="standardContextual"/>
        </w:rPr>
        <w:tab/>
      </w:r>
      <w:r>
        <w:t>IRI-POI in MGCF</w:t>
      </w:r>
      <w:r>
        <w:tab/>
      </w:r>
      <w:r>
        <w:fldChar w:fldCharType="begin" w:fldLock="1"/>
      </w:r>
      <w:r>
        <w:instrText xml:space="preserve"> PAGEREF _Toc167743644 \h </w:instrText>
      </w:r>
      <w:r>
        <w:fldChar w:fldCharType="separate"/>
      </w:r>
      <w:r>
        <w:t>241</w:t>
      </w:r>
      <w:r>
        <w:fldChar w:fldCharType="end"/>
      </w:r>
    </w:p>
    <w:p w14:paraId="3C043B5D" w14:textId="2DA9E040" w:rsidR="003C75A1" w:rsidRDefault="003C75A1">
      <w:pPr>
        <w:pStyle w:val="TOC6"/>
        <w:rPr>
          <w:rFonts w:asciiTheme="minorHAnsi" w:eastAsiaTheme="minorEastAsia" w:hAnsiTheme="minorHAnsi" w:cstheme="minorBidi"/>
          <w:kern w:val="2"/>
          <w:sz w:val="24"/>
          <w:szCs w:val="24"/>
          <w:lang w:eastAsia="en-GB"/>
          <w14:ligatures w14:val="standardContextual"/>
        </w:rPr>
      </w:pPr>
      <w:r>
        <w:t>7.12.4.1.6.1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_Toc167743645 \h </w:instrText>
      </w:r>
      <w:r>
        <w:fldChar w:fldCharType="separate"/>
      </w:r>
      <w:r>
        <w:t>241</w:t>
      </w:r>
      <w:r>
        <w:fldChar w:fldCharType="end"/>
      </w:r>
    </w:p>
    <w:p w14:paraId="09663315" w14:textId="470C2E62" w:rsidR="003C75A1" w:rsidRDefault="003C75A1">
      <w:pPr>
        <w:pStyle w:val="TOC6"/>
        <w:rPr>
          <w:rFonts w:asciiTheme="minorHAnsi" w:eastAsiaTheme="minorEastAsia" w:hAnsiTheme="minorHAnsi" w:cstheme="minorBidi"/>
          <w:kern w:val="2"/>
          <w:sz w:val="24"/>
          <w:szCs w:val="24"/>
          <w:lang w:eastAsia="en-GB"/>
          <w14:ligatures w14:val="standardContextual"/>
        </w:rPr>
      </w:pPr>
      <w:r>
        <w:t>7.12.4.1.6.2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_Toc167743646 \h </w:instrText>
      </w:r>
      <w:r>
        <w:fldChar w:fldCharType="separate"/>
      </w:r>
      <w:r>
        <w:t>241</w:t>
      </w:r>
      <w:r>
        <w:fldChar w:fldCharType="end"/>
      </w:r>
    </w:p>
    <w:p w14:paraId="30C26D5E" w14:textId="3F0AFDE7" w:rsidR="003C75A1" w:rsidRDefault="003C75A1">
      <w:pPr>
        <w:pStyle w:val="TOC5"/>
        <w:rPr>
          <w:rFonts w:asciiTheme="minorHAnsi" w:eastAsiaTheme="minorEastAsia" w:hAnsiTheme="minorHAnsi" w:cstheme="minorBidi"/>
          <w:kern w:val="2"/>
          <w:sz w:val="24"/>
          <w:szCs w:val="24"/>
          <w:lang w:eastAsia="en-GB"/>
          <w14:ligatures w14:val="standardContextual"/>
        </w:rPr>
      </w:pPr>
      <w:r>
        <w:t>7.12.4.1.7</w:t>
      </w:r>
      <w:r>
        <w:rPr>
          <w:rFonts w:asciiTheme="minorHAnsi" w:eastAsiaTheme="minorEastAsia" w:hAnsiTheme="minorHAnsi" w:cstheme="minorBidi"/>
          <w:kern w:val="2"/>
          <w:sz w:val="24"/>
          <w:szCs w:val="24"/>
          <w:lang w:eastAsia="en-GB"/>
          <w14:ligatures w14:val="standardContextual"/>
        </w:rPr>
        <w:tab/>
      </w:r>
      <w:r>
        <w:t>IRI-POI in AS</w:t>
      </w:r>
      <w:r>
        <w:tab/>
      </w:r>
      <w:r>
        <w:fldChar w:fldCharType="begin" w:fldLock="1"/>
      </w:r>
      <w:r>
        <w:instrText xml:space="preserve"> PAGEREF _Toc167743647 \h </w:instrText>
      </w:r>
      <w:r>
        <w:fldChar w:fldCharType="separate"/>
      </w:r>
      <w:r>
        <w:t>241</w:t>
      </w:r>
      <w:r>
        <w:fldChar w:fldCharType="end"/>
      </w:r>
    </w:p>
    <w:p w14:paraId="2DEA8697" w14:textId="7C0717A1" w:rsidR="003C75A1" w:rsidRDefault="003C75A1">
      <w:pPr>
        <w:pStyle w:val="TOC6"/>
        <w:rPr>
          <w:rFonts w:asciiTheme="minorHAnsi" w:eastAsiaTheme="minorEastAsia" w:hAnsiTheme="minorHAnsi" w:cstheme="minorBidi"/>
          <w:kern w:val="2"/>
          <w:sz w:val="24"/>
          <w:szCs w:val="24"/>
          <w:lang w:eastAsia="en-GB"/>
          <w14:ligatures w14:val="standardContextual"/>
        </w:rPr>
      </w:pPr>
      <w:r>
        <w:t>7.12.4.1.7.1</w:t>
      </w:r>
      <w:r>
        <w:rPr>
          <w:rFonts w:asciiTheme="minorHAnsi" w:eastAsiaTheme="minorEastAsia" w:hAnsiTheme="minorHAnsi" w:cstheme="minorBidi"/>
          <w:kern w:val="2"/>
          <w:sz w:val="24"/>
          <w:szCs w:val="24"/>
          <w:lang w:eastAsia="en-GB"/>
          <w14:ligatures w14:val="standardContextual"/>
        </w:rPr>
        <w:tab/>
      </w:r>
      <w:r>
        <w:t>Session-based IMS communications</w:t>
      </w:r>
      <w:r>
        <w:tab/>
      </w:r>
      <w:r>
        <w:fldChar w:fldCharType="begin" w:fldLock="1"/>
      </w:r>
      <w:r>
        <w:instrText xml:space="preserve"> PAGEREF _Toc167743648 \h </w:instrText>
      </w:r>
      <w:r>
        <w:fldChar w:fldCharType="separate"/>
      </w:r>
      <w:r>
        <w:t>241</w:t>
      </w:r>
      <w:r>
        <w:fldChar w:fldCharType="end"/>
      </w:r>
    </w:p>
    <w:p w14:paraId="193A27B9" w14:textId="7125F4FA" w:rsidR="003C75A1" w:rsidRDefault="003C75A1">
      <w:pPr>
        <w:pStyle w:val="TOC6"/>
        <w:rPr>
          <w:rFonts w:asciiTheme="minorHAnsi" w:eastAsiaTheme="minorEastAsia" w:hAnsiTheme="minorHAnsi" w:cstheme="minorBidi"/>
          <w:kern w:val="2"/>
          <w:sz w:val="24"/>
          <w:szCs w:val="24"/>
          <w:lang w:eastAsia="en-GB"/>
          <w14:ligatures w14:val="standardContextual"/>
        </w:rPr>
      </w:pPr>
      <w:r>
        <w:t>7.12.4.1.7.2</w:t>
      </w:r>
      <w:r>
        <w:rPr>
          <w:rFonts w:asciiTheme="minorHAnsi" w:eastAsiaTheme="minorEastAsia" w:hAnsiTheme="minorHAnsi" w:cstheme="minorBidi"/>
          <w:kern w:val="2"/>
          <w:sz w:val="24"/>
          <w:szCs w:val="24"/>
          <w:lang w:eastAsia="en-GB"/>
          <w14:ligatures w14:val="standardContextual"/>
        </w:rPr>
        <w:tab/>
      </w:r>
      <w:r>
        <w:t>Session-independent IMS communications</w:t>
      </w:r>
      <w:r>
        <w:tab/>
      </w:r>
      <w:r>
        <w:fldChar w:fldCharType="begin" w:fldLock="1"/>
      </w:r>
      <w:r>
        <w:instrText xml:space="preserve"> PAGEREF _Toc167743649 \h </w:instrText>
      </w:r>
      <w:r>
        <w:fldChar w:fldCharType="separate"/>
      </w:r>
      <w:r>
        <w:t>242</w:t>
      </w:r>
      <w:r>
        <w:fldChar w:fldCharType="end"/>
      </w:r>
    </w:p>
    <w:p w14:paraId="6712A804" w14:textId="4087971D" w:rsidR="003C75A1" w:rsidRDefault="003C75A1">
      <w:pPr>
        <w:pStyle w:val="TOC4"/>
        <w:rPr>
          <w:rFonts w:asciiTheme="minorHAnsi" w:eastAsiaTheme="minorEastAsia" w:hAnsiTheme="minorHAnsi" w:cstheme="minorBidi"/>
          <w:kern w:val="2"/>
          <w:sz w:val="24"/>
          <w:szCs w:val="24"/>
          <w:lang w:eastAsia="en-GB"/>
          <w14:ligatures w14:val="standardContextual"/>
        </w:rPr>
      </w:pPr>
      <w:r>
        <w:t>7.12.4.2</w:t>
      </w:r>
      <w:r>
        <w:rPr>
          <w:rFonts w:asciiTheme="minorHAnsi" w:eastAsiaTheme="minorEastAsia" w:hAnsiTheme="minorHAnsi" w:cstheme="minorBidi"/>
          <w:kern w:val="2"/>
          <w:sz w:val="24"/>
          <w:szCs w:val="24"/>
          <w:lang w:eastAsia="en-GB"/>
          <w14:ligatures w14:val="standardContextual"/>
        </w:rPr>
        <w:tab/>
      </w:r>
      <w:r>
        <w:t>IMS records</w:t>
      </w:r>
      <w:r>
        <w:tab/>
      </w:r>
      <w:r>
        <w:fldChar w:fldCharType="begin" w:fldLock="1"/>
      </w:r>
      <w:r>
        <w:instrText xml:space="preserve"> PAGEREF _Toc167743650 \h </w:instrText>
      </w:r>
      <w:r>
        <w:fldChar w:fldCharType="separate"/>
      </w:r>
      <w:r>
        <w:t>242</w:t>
      </w:r>
      <w:r>
        <w:fldChar w:fldCharType="end"/>
      </w:r>
    </w:p>
    <w:p w14:paraId="51C48A0D" w14:textId="01C0A77E" w:rsidR="003C75A1" w:rsidRDefault="003C75A1">
      <w:pPr>
        <w:pStyle w:val="TOC5"/>
        <w:rPr>
          <w:rFonts w:asciiTheme="minorHAnsi" w:eastAsiaTheme="minorEastAsia" w:hAnsiTheme="minorHAnsi" w:cstheme="minorBidi"/>
          <w:kern w:val="2"/>
          <w:sz w:val="24"/>
          <w:szCs w:val="24"/>
          <w:lang w:eastAsia="en-GB"/>
          <w14:ligatures w14:val="standardContextual"/>
        </w:rPr>
      </w:pPr>
      <w:r>
        <w:t>7.12.4.2.1</w:t>
      </w:r>
      <w:r>
        <w:rPr>
          <w:rFonts w:asciiTheme="minorHAnsi" w:eastAsiaTheme="minorEastAsia" w:hAnsiTheme="minorHAnsi" w:cstheme="minorBidi"/>
          <w:kern w:val="2"/>
          <w:sz w:val="24"/>
          <w:szCs w:val="24"/>
          <w:lang w:eastAsia="en-GB"/>
          <w14:ligatures w14:val="standardContextual"/>
        </w:rPr>
        <w:tab/>
      </w:r>
      <w:r>
        <w:t>IMS Message</w:t>
      </w:r>
      <w:r>
        <w:tab/>
      </w:r>
      <w:r>
        <w:fldChar w:fldCharType="begin" w:fldLock="1"/>
      </w:r>
      <w:r>
        <w:instrText xml:space="preserve"> PAGEREF _Toc167743651 \h </w:instrText>
      </w:r>
      <w:r>
        <w:fldChar w:fldCharType="separate"/>
      </w:r>
      <w:r>
        <w:t>242</w:t>
      </w:r>
      <w:r>
        <w:fldChar w:fldCharType="end"/>
      </w:r>
    </w:p>
    <w:p w14:paraId="7BF10470" w14:textId="35953456" w:rsidR="003C75A1" w:rsidRDefault="003C75A1">
      <w:pPr>
        <w:pStyle w:val="TOC5"/>
        <w:rPr>
          <w:rFonts w:asciiTheme="minorHAnsi" w:eastAsiaTheme="minorEastAsia" w:hAnsiTheme="minorHAnsi" w:cstheme="minorBidi"/>
          <w:kern w:val="2"/>
          <w:sz w:val="24"/>
          <w:szCs w:val="24"/>
          <w:lang w:eastAsia="en-GB"/>
          <w14:ligatures w14:val="standardContextual"/>
        </w:rPr>
      </w:pPr>
      <w:r>
        <w:t>7.12.4.2.2</w:t>
      </w:r>
      <w:r>
        <w:rPr>
          <w:rFonts w:asciiTheme="minorHAnsi" w:eastAsiaTheme="minorEastAsia" w:hAnsiTheme="minorHAnsi" w:cstheme="minorBidi"/>
          <w:kern w:val="2"/>
          <w:sz w:val="24"/>
          <w:szCs w:val="24"/>
          <w:lang w:eastAsia="en-GB"/>
          <w14:ligatures w14:val="standardContextual"/>
        </w:rPr>
        <w:tab/>
      </w:r>
      <w:r>
        <w:t>Start of interception with Active IMS session</w:t>
      </w:r>
      <w:r>
        <w:tab/>
      </w:r>
      <w:r>
        <w:fldChar w:fldCharType="begin" w:fldLock="1"/>
      </w:r>
      <w:r>
        <w:instrText xml:space="preserve"> PAGEREF _Toc167743652 \h </w:instrText>
      </w:r>
      <w:r>
        <w:fldChar w:fldCharType="separate"/>
      </w:r>
      <w:r>
        <w:t>243</w:t>
      </w:r>
      <w:r>
        <w:fldChar w:fldCharType="end"/>
      </w:r>
    </w:p>
    <w:p w14:paraId="68443638" w14:textId="7805EC91" w:rsidR="003C75A1" w:rsidRDefault="003C75A1">
      <w:pPr>
        <w:pStyle w:val="TOC5"/>
        <w:rPr>
          <w:rFonts w:asciiTheme="minorHAnsi" w:eastAsiaTheme="minorEastAsia" w:hAnsiTheme="minorHAnsi" w:cstheme="minorBidi"/>
          <w:kern w:val="2"/>
          <w:sz w:val="24"/>
          <w:szCs w:val="24"/>
          <w:lang w:eastAsia="en-GB"/>
          <w14:ligatures w14:val="standardContextual"/>
        </w:rPr>
      </w:pPr>
      <w:r>
        <w:t>7.12.4.2.3</w:t>
      </w:r>
      <w:r>
        <w:rPr>
          <w:rFonts w:asciiTheme="minorHAnsi" w:eastAsiaTheme="minorEastAsia" w:hAnsiTheme="minorHAnsi" w:cstheme="minorBidi"/>
          <w:kern w:val="2"/>
          <w:sz w:val="24"/>
          <w:szCs w:val="24"/>
          <w:lang w:eastAsia="en-GB"/>
          <w14:ligatures w14:val="standardContextual"/>
        </w:rPr>
        <w:tab/>
      </w:r>
      <w:r>
        <w:t>IMS CC Unavailable</w:t>
      </w:r>
      <w:r>
        <w:tab/>
      </w:r>
      <w:r>
        <w:fldChar w:fldCharType="begin" w:fldLock="1"/>
      </w:r>
      <w:r>
        <w:instrText xml:space="preserve"> PAGEREF _Toc167743653 \h </w:instrText>
      </w:r>
      <w:r>
        <w:fldChar w:fldCharType="separate"/>
      </w:r>
      <w:r>
        <w:t>243</w:t>
      </w:r>
      <w:r>
        <w:fldChar w:fldCharType="end"/>
      </w:r>
    </w:p>
    <w:p w14:paraId="1BE0F42A" w14:textId="44E2F55F" w:rsidR="003C75A1" w:rsidRDefault="003C75A1">
      <w:pPr>
        <w:pStyle w:val="TOC3"/>
        <w:rPr>
          <w:rFonts w:asciiTheme="minorHAnsi" w:eastAsiaTheme="minorEastAsia" w:hAnsiTheme="minorHAnsi" w:cstheme="minorBidi"/>
          <w:kern w:val="2"/>
          <w:sz w:val="24"/>
          <w:szCs w:val="24"/>
          <w:lang w:eastAsia="en-GB"/>
          <w14:ligatures w14:val="standardContextual"/>
        </w:rPr>
      </w:pPr>
      <w:r>
        <w:t>7.12.5</w:t>
      </w:r>
      <w:r>
        <w:rPr>
          <w:rFonts w:asciiTheme="minorHAnsi" w:eastAsiaTheme="minorEastAsia" w:hAnsiTheme="minorHAnsi" w:cstheme="minorBidi"/>
          <w:kern w:val="2"/>
          <w:sz w:val="24"/>
          <w:szCs w:val="24"/>
          <w:lang w:eastAsia="en-GB"/>
          <w14:ligatures w14:val="standardContextual"/>
        </w:rPr>
        <w:tab/>
      </w:r>
      <w:r>
        <w:t>Triggering of CC-POI by CC-TF over LI_T3</w:t>
      </w:r>
      <w:r>
        <w:tab/>
      </w:r>
      <w:r>
        <w:fldChar w:fldCharType="begin" w:fldLock="1"/>
      </w:r>
      <w:r>
        <w:instrText xml:space="preserve"> PAGEREF _Toc167743654 \h </w:instrText>
      </w:r>
      <w:r>
        <w:fldChar w:fldCharType="separate"/>
      </w:r>
      <w:r>
        <w:t>244</w:t>
      </w:r>
      <w:r>
        <w:fldChar w:fldCharType="end"/>
      </w:r>
    </w:p>
    <w:p w14:paraId="20039F5D" w14:textId="1DE1A859" w:rsidR="003C75A1" w:rsidRDefault="003C75A1">
      <w:pPr>
        <w:pStyle w:val="TOC4"/>
        <w:rPr>
          <w:rFonts w:asciiTheme="minorHAnsi" w:eastAsiaTheme="minorEastAsia" w:hAnsiTheme="minorHAnsi" w:cstheme="minorBidi"/>
          <w:kern w:val="2"/>
          <w:sz w:val="24"/>
          <w:szCs w:val="24"/>
          <w:lang w:eastAsia="en-GB"/>
          <w14:ligatures w14:val="standardContextual"/>
        </w:rPr>
      </w:pPr>
      <w:r>
        <w:t>7.12.5.1</w:t>
      </w:r>
      <w:r>
        <w:rPr>
          <w:rFonts w:asciiTheme="minorHAnsi" w:eastAsiaTheme="minorEastAsia" w:hAnsiTheme="minorHAnsi" w:cstheme="minorBidi"/>
          <w:kern w:val="2"/>
          <w:sz w:val="24"/>
          <w:szCs w:val="24"/>
          <w:lang w:eastAsia="en-GB"/>
          <w14:ligatures w14:val="standardContextual"/>
        </w:rPr>
        <w:tab/>
      </w:r>
      <w:r>
        <w:t>CC-TFs in IMS signaling functions</w:t>
      </w:r>
      <w:r>
        <w:tab/>
      </w:r>
      <w:r>
        <w:fldChar w:fldCharType="begin" w:fldLock="1"/>
      </w:r>
      <w:r>
        <w:instrText xml:space="preserve"> PAGEREF _Toc167743655 \h </w:instrText>
      </w:r>
      <w:r>
        <w:fldChar w:fldCharType="separate"/>
      </w:r>
      <w:r>
        <w:t>244</w:t>
      </w:r>
      <w:r>
        <w:fldChar w:fldCharType="end"/>
      </w:r>
    </w:p>
    <w:p w14:paraId="46057DCA" w14:textId="441B7181" w:rsidR="003C75A1" w:rsidRDefault="003C75A1">
      <w:pPr>
        <w:pStyle w:val="TOC5"/>
        <w:rPr>
          <w:rFonts w:asciiTheme="minorHAnsi" w:eastAsiaTheme="minorEastAsia" w:hAnsiTheme="minorHAnsi" w:cstheme="minorBidi"/>
          <w:kern w:val="2"/>
          <w:sz w:val="24"/>
          <w:szCs w:val="24"/>
          <w:lang w:eastAsia="en-GB"/>
          <w14:ligatures w14:val="standardContextual"/>
        </w:rPr>
      </w:pPr>
      <w:r>
        <w:t>7.12.5.1.1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_Toc167743656 \h </w:instrText>
      </w:r>
      <w:r>
        <w:fldChar w:fldCharType="separate"/>
      </w:r>
      <w:r>
        <w:t>244</w:t>
      </w:r>
      <w:r>
        <w:fldChar w:fldCharType="end"/>
      </w:r>
    </w:p>
    <w:p w14:paraId="5BB78167" w14:textId="679EC223" w:rsidR="003C75A1" w:rsidRDefault="003C75A1">
      <w:pPr>
        <w:pStyle w:val="TOC5"/>
        <w:rPr>
          <w:rFonts w:asciiTheme="minorHAnsi" w:eastAsiaTheme="minorEastAsia" w:hAnsiTheme="minorHAnsi" w:cstheme="minorBidi"/>
          <w:kern w:val="2"/>
          <w:sz w:val="24"/>
          <w:szCs w:val="24"/>
          <w:lang w:eastAsia="en-GB"/>
          <w14:ligatures w14:val="standardContextual"/>
        </w:rPr>
      </w:pPr>
      <w:r>
        <w:t>7.12.5.1.2</w:t>
      </w:r>
      <w:r>
        <w:rPr>
          <w:rFonts w:asciiTheme="minorHAnsi" w:eastAsiaTheme="minorEastAsia" w:hAnsiTheme="minorHAnsi" w:cstheme="minorBidi"/>
          <w:kern w:val="2"/>
          <w:sz w:val="24"/>
          <w:szCs w:val="24"/>
          <w:lang w:eastAsia="en-GB"/>
          <w14:ligatures w14:val="standardContextual"/>
        </w:rPr>
        <w:tab/>
      </w:r>
      <w:r>
        <w:t>CC-TF in P-CSCF</w:t>
      </w:r>
      <w:r>
        <w:tab/>
      </w:r>
      <w:r>
        <w:fldChar w:fldCharType="begin" w:fldLock="1"/>
      </w:r>
      <w:r>
        <w:instrText xml:space="preserve"> PAGEREF _Toc167743657 \h </w:instrText>
      </w:r>
      <w:r>
        <w:fldChar w:fldCharType="separate"/>
      </w:r>
      <w:r>
        <w:t>244</w:t>
      </w:r>
      <w:r>
        <w:fldChar w:fldCharType="end"/>
      </w:r>
    </w:p>
    <w:p w14:paraId="29EC3026" w14:textId="045C0374" w:rsidR="003C75A1" w:rsidRDefault="003C75A1">
      <w:pPr>
        <w:pStyle w:val="TOC5"/>
        <w:rPr>
          <w:rFonts w:asciiTheme="minorHAnsi" w:eastAsiaTheme="minorEastAsia" w:hAnsiTheme="minorHAnsi" w:cstheme="minorBidi"/>
          <w:kern w:val="2"/>
          <w:sz w:val="24"/>
          <w:szCs w:val="24"/>
          <w:lang w:eastAsia="en-GB"/>
          <w14:ligatures w14:val="standardContextual"/>
        </w:rPr>
      </w:pPr>
      <w:r>
        <w:t>7.12.5.1.3</w:t>
      </w:r>
      <w:r>
        <w:rPr>
          <w:rFonts w:asciiTheme="minorHAnsi" w:eastAsiaTheme="minorEastAsia" w:hAnsiTheme="minorHAnsi" w:cstheme="minorBidi"/>
          <w:kern w:val="2"/>
          <w:sz w:val="24"/>
          <w:szCs w:val="24"/>
          <w:lang w:eastAsia="en-GB"/>
          <w14:ligatures w14:val="standardContextual"/>
        </w:rPr>
        <w:tab/>
      </w:r>
      <w:r>
        <w:t>CC-TF in IBCF</w:t>
      </w:r>
      <w:r>
        <w:tab/>
      </w:r>
      <w:r>
        <w:fldChar w:fldCharType="begin" w:fldLock="1"/>
      </w:r>
      <w:r>
        <w:instrText xml:space="preserve"> PAGEREF _Toc167743658 \h </w:instrText>
      </w:r>
      <w:r>
        <w:fldChar w:fldCharType="separate"/>
      </w:r>
      <w:r>
        <w:t>244</w:t>
      </w:r>
      <w:r>
        <w:fldChar w:fldCharType="end"/>
      </w:r>
    </w:p>
    <w:p w14:paraId="64FFF293" w14:textId="2571F510" w:rsidR="003C75A1" w:rsidRDefault="003C75A1">
      <w:pPr>
        <w:pStyle w:val="TOC5"/>
        <w:rPr>
          <w:rFonts w:asciiTheme="minorHAnsi" w:eastAsiaTheme="minorEastAsia" w:hAnsiTheme="minorHAnsi" w:cstheme="minorBidi"/>
          <w:kern w:val="2"/>
          <w:sz w:val="24"/>
          <w:szCs w:val="24"/>
          <w:lang w:eastAsia="en-GB"/>
          <w14:ligatures w14:val="standardContextual"/>
        </w:rPr>
      </w:pPr>
      <w:r>
        <w:t>7.12.5.1.4</w:t>
      </w:r>
      <w:r>
        <w:rPr>
          <w:rFonts w:asciiTheme="minorHAnsi" w:eastAsiaTheme="minorEastAsia" w:hAnsiTheme="minorHAnsi" w:cstheme="minorBidi"/>
          <w:kern w:val="2"/>
          <w:sz w:val="24"/>
          <w:szCs w:val="24"/>
          <w:lang w:eastAsia="en-GB"/>
          <w14:ligatures w14:val="standardContextual"/>
        </w:rPr>
        <w:tab/>
      </w:r>
      <w:r>
        <w:t>CC-TF in MGCF</w:t>
      </w:r>
      <w:r>
        <w:tab/>
      </w:r>
      <w:r>
        <w:fldChar w:fldCharType="begin" w:fldLock="1"/>
      </w:r>
      <w:r>
        <w:instrText xml:space="preserve"> PAGEREF _Toc167743659 \h </w:instrText>
      </w:r>
      <w:r>
        <w:fldChar w:fldCharType="separate"/>
      </w:r>
      <w:r>
        <w:t>245</w:t>
      </w:r>
      <w:r>
        <w:fldChar w:fldCharType="end"/>
      </w:r>
    </w:p>
    <w:p w14:paraId="4A09EA43" w14:textId="2DCA9091" w:rsidR="003C75A1" w:rsidRDefault="003C75A1">
      <w:pPr>
        <w:pStyle w:val="TOC5"/>
        <w:rPr>
          <w:rFonts w:asciiTheme="minorHAnsi" w:eastAsiaTheme="minorEastAsia" w:hAnsiTheme="minorHAnsi" w:cstheme="minorBidi"/>
          <w:kern w:val="2"/>
          <w:sz w:val="24"/>
          <w:szCs w:val="24"/>
          <w:lang w:eastAsia="en-GB"/>
          <w14:ligatures w14:val="standardContextual"/>
        </w:rPr>
      </w:pPr>
      <w:r>
        <w:t>7.12.5.1.5</w:t>
      </w:r>
      <w:r>
        <w:rPr>
          <w:rFonts w:asciiTheme="minorHAnsi" w:eastAsiaTheme="minorEastAsia" w:hAnsiTheme="minorHAnsi" w:cstheme="minorBidi"/>
          <w:kern w:val="2"/>
          <w:sz w:val="24"/>
          <w:szCs w:val="24"/>
          <w:lang w:eastAsia="en-GB"/>
          <w14:ligatures w14:val="standardContextual"/>
        </w:rPr>
        <w:tab/>
      </w:r>
      <w:r>
        <w:t>CC-TF in AS/MRFC</w:t>
      </w:r>
      <w:r>
        <w:tab/>
      </w:r>
      <w:r>
        <w:fldChar w:fldCharType="begin" w:fldLock="1"/>
      </w:r>
      <w:r>
        <w:instrText xml:space="preserve"> PAGEREF _Toc167743660 \h </w:instrText>
      </w:r>
      <w:r>
        <w:fldChar w:fldCharType="separate"/>
      </w:r>
      <w:r>
        <w:t>245</w:t>
      </w:r>
      <w:r>
        <w:fldChar w:fldCharType="end"/>
      </w:r>
    </w:p>
    <w:p w14:paraId="796CE5A7" w14:textId="306AAB5C" w:rsidR="003C75A1" w:rsidRDefault="003C75A1">
      <w:pPr>
        <w:pStyle w:val="TOC4"/>
        <w:rPr>
          <w:rFonts w:asciiTheme="minorHAnsi" w:eastAsiaTheme="minorEastAsia" w:hAnsiTheme="minorHAnsi" w:cstheme="minorBidi"/>
          <w:kern w:val="2"/>
          <w:sz w:val="24"/>
          <w:szCs w:val="24"/>
          <w:lang w:eastAsia="en-GB"/>
          <w14:ligatures w14:val="standardContextual"/>
        </w:rPr>
      </w:pPr>
      <w:r>
        <w:t>7.12.5.2</w:t>
      </w:r>
      <w:r>
        <w:rPr>
          <w:rFonts w:asciiTheme="minorHAnsi" w:eastAsiaTheme="minorEastAsia" w:hAnsiTheme="minorHAnsi" w:cstheme="minorBidi"/>
          <w:kern w:val="2"/>
          <w:sz w:val="24"/>
          <w:szCs w:val="24"/>
          <w:lang w:eastAsia="en-GB"/>
          <w14:ligatures w14:val="standardContextual"/>
        </w:rPr>
        <w:tab/>
      </w:r>
      <w:r>
        <w:t>LI_T3 triggering details</w:t>
      </w:r>
      <w:r>
        <w:tab/>
      </w:r>
      <w:r>
        <w:fldChar w:fldCharType="begin" w:fldLock="1"/>
      </w:r>
      <w:r>
        <w:instrText xml:space="preserve"> PAGEREF _Toc167743661 \h </w:instrText>
      </w:r>
      <w:r>
        <w:fldChar w:fldCharType="separate"/>
      </w:r>
      <w:r>
        <w:t>245</w:t>
      </w:r>
      <w:r>
        <w:fldChar w:fldCharType="end"/>
      </w:r>
    </w:p>
    <w:p w14:paraId="61B32549" w14:textId="5A8DA7A4" w:rsidR="003C75A1" w:rsidRDefault="003C75A1">
      <w:pPr>
        <w:pStyle w:val="TOC5"/>
        <w:rPr>
          <w:rFonts w:asciiTheme="minorHAnsi" w:eastAsiaTheme="minorEastAsia" w:hAnsiTheme="minorHAnsi" w:cstheme="minorBidi"/>
          <w:kern w:val="2"/>
          <w:sz w:val="24"/>
          <w:szCs w:val="24"/>
          <w:lang w:eastAsia="en-GB"/>
          <w14:ligatures w14:val="standardContextual"/>
        </w:rPr>
      </w:pPr>
      <w:r>
        <w:t>7.12.5.2.1</w:t>
      </w:r>
      <w:r>
        <w:rPr>
          <w:rFonts w:asciiTheme="minorHAnsi" w:eastAsiaTheme="minorEastAsia" w:hAnsiTheme="minorHAnsi" w:cstheme="minorBidi"/>
          <w:kern w:val="2"/>
          <w:sz w:val="24"/>
          <w:szCs w:val="24"/>
          <w:lang w:eastAsia="en-GB"/>
          <w14:ligatures w14:val="standardContextual"/>
        </w:rPr>
        <w:tab/>
      </w:r>
      <w:r>
        <w:t xml:space="preserve"> General</w:t>
      </w:r>
      <w:r>
        <w:tab/>
      </w:r>
      <w:r>
        <w:fldChar w:fldCharType="begin" w:fldLock="1"/>
      </w:r>
      <w:r>
        <w:instrText xml:space="preserve"> PAGEREF _Toc167743662 \h </w:instrText>
      </w:r>
      <w:r>
        <w:fldChar w:fldCharType="separate"/>
      </w:r>
      <w:r>
        <w:t>245</w:t>
      </w:r>
      <w:r>
        <w:fldChar w:fldCharType="end"/>
      </w:r>
    </w:p>
    <w:p w14:paraId="30AA57D5" w14:textId="21F684B3" w:rsidR="003C75A1" w:rsidRDefault="003C75A1">
      <w:pPr>
        <w:pStyle w:val="TOC5"/>
        <w:rPr>
          <w:rFonts w:asciiTheme="minorHAnsi" w:eastAsiaTheme="minorEastAsia" w:hAnsiTheme="minorHAnsi" w:cstheme="minorBidi"/>
          <w:kern w:val="2"/>
          <w:sz w:val="24"/>
          <w:szCs w:val="24"/>
          <w:lang w:eastAsia="en-GB"/>
          <w14:ligatures w14:val="standardContextual"/>
        </w:rPr>
      </w:pPr>
      <w:r>
        <w:t>7.12.5.2.2</w:t>
      </w:r>
      <w:r>
        <w:rPr>
          <w:rFonts w:asciiTheme="minorHAnsi" w:eastAsiaTheme="minorEastAsia" w:hAnsiTheme="minorHAnsi" w:cstheme="minorBidi"/>
          <w:kern w:val="2"/>
          <w:sz w:val="24"/>
          <w:szCs w:val="24"/>
          <w:lang w:eastAsia="en-GB"/>
          <w14:ligatures w14:val="standardContextual"/>
        </w:rPr>
        <w:tab/>
      </w:r>
      <w:r>
        <w:t xml:space="preserve"> Activation Task</w:t>
      </w:r>
      <w:r>
        <w:tab/>
      </w:r>
      <w:r>
        <w:fldChar w:fldCharType="begin" w:fldLock="1"/>
      </w:r>
      <w:r>
        <w:instrText xml:space="preserve"> PAGEREF _Toc167743663 \h </w:instrText>
      </w:r>
      <w:r>
        <w:fldChar w:fldCharType="separate"/>
      </w:r>
      <w:r>
        <w:t>246</w:t>
      </w:r>
      <w:r>
        <w:fldChar w:fldCharType="end"/>
      </w:r>
    </w:p>
    <w:p w14:paraId="11F858F4" w14:textId="4608A42E" w:rsidR="003C75A1" w:rsidRDefault="003C75A1">
      <w:pPr>
        <w:pStyle w:val="TOC6"/>
        <w:rPr>
          <w:rFonts w:asciiTheme="minorHAnsi" w:eastAsiaTheme="minorEastAsia" w:hAnsiTheme="minorHAnsi" w:cstheme="minorBidi"/>
          <w:kern w:val="2"/>
          <w:sz w:val="24"/>
          <w:szCs w:val="24"/>
          <w:lang w:eastAsia="en-GB"/>
          <w14:ligatures w14:val="standardContextual"/>
        </w:rPr>
      </w:pPr>
      <w:r>
        <w:t>7.12.5.2.2.1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_Toc167743664 \h </w:instrText>
      </w:r>
      <w:r>
        <w:fldChar w:fldCharType="separate"/>
      </w:r>
      <w:r>
        <w:t>246</w:t>
      </w:r>
      <w:r>
        <w:fldChar w:fldCharType="end"/>
      </w:r>
    </w:p>
    <w:p w14:paraId="7F79428F" w14:textId="0001BC66" w:rsidR="003C75A1" w:rsidRDefault="003C75A1">
      <w:pPr>
        <w:pStyle w:val="TOC6"/>
        <w:rPr>
          <w:rFonts w:asciiTheme="minorHAnsi" w:eastAsiaTheme="minorEastAsia" w:hAnsiTheme="minorHAnsi" w:cstheme="minorBidi"/>
          <w:kern w:val="2"/>
          <w:sz w:val="24"/>
          <w:szCs w:val="24"/>
          <w:lang w:eastAsia="en-GB"/>
          <w14:ligatures w14:val="standardContextual"/>
        </w:rPr>
      </w:pPr>
      <w:r>
        <w:t>7.12.5.2.2.2</w:t>
      </w:r>
      <w:r>
        <w:rPr>
          <w:rFonts w:asciiTheme="minorHAnsi" w:eastAsiaTheme="minorEastAsia" w:hAnsiTheme="minorHAnsi" w:cstheme="minorBidi"/>
          <w:kern w:val="2"/>
          <w:sz w:val="24"/>
          <w:szCs w:val="24"/>
          <w:lang w:eastAsia="en-GB"/>
          <w14:ligatures w14:val="standardContextual"/>
        </w:rPr>
        <w:tab/>
      </w:r>
      <w:r>
        <w:t>Activation of CC-POI in IMS-AGW, TrGW, IM-MGW</w:t>
      </w:r>
      <w:r>
        <w:tab/>
      </w:r>
      <w:r>
        <w:fldChar w:fldCharType="begin" w:fldLock="1"/>
      </w:r>
      <w:r>
        <w:instrText xml:space="preserve"> PAGEREF _Toc167743665 \h </w:instrText>
      </w:r>
      <w:r>
        <w:fldChar w:fldCharType="separate"/>
      </w:r>
      <w:r>
        <w:t>248</w:t>
      </w:r>
      <w:r>
        <w:fldChar w:fldCharType="end"/>
      </w:r>
    </w:p>
    <w:p w14:paraId="69FB5172" w14:textId="777E3587" w:rsidR="003C75A1" w:rsidRDefault="003C75A1">
      <w:pPr>
        <w:pStyle w:val="TOC6"/>
        <w:rPr>
          <w:rFonts w:asciiTheme="minorHAnsi" w:eastAsiaTheme="minorEastAsia" w:hAnsiTheme="minorHAnsi" w:cstheme="minorBidi"/>
          <w:kern w:val="2"/>
          <w:sz w:val="24"/>
          <w:szCs w:val="24"/>
          <w:lang w:eastAsia="en-GB"/>
          <w14:ligatures w14:val="standardContextual"/>
        </w:rPr>
      </w:pPr>
      <w:r>
        <w:t>7.12.5.2.2.3</w:t>
      </w:r>
      <w:r>
        <w:rPr>
          <w:rFonts w:asciiTheme="minorHAnsi" w:eastAsiaTheme="minorEastAsia" w:hAnsiTheme="minorHAnsi" w:cstheme="minorBidi"/>
          <w:kern w:val="2"/>
          <w:sz w:val="24"/>
          <w:szCs w:val="24"/>
          <w:lang w:eastAsia="en-GB"/>
          <w14:ligatures w14:val="standardContextual"/>
        </w:rPr>
        <w:tab/>
      </w:r>
      <w:r>
        <w:t xml:space="preserve"> CC-POI in MRFP</w:t>
      </w:r>
      <w:r>
        <w:tab/>
      </w:r>
      <w:r>
        <w:fldChar w:fldCharType="begin" w:fldLock="1"/>
      </w:r>
      <w:r>
        <w:instrText xml:space="preserve"> PAGEREF _Toc167743666 \h </w:instrText>
      </w:r>
      <w:r>
        <w:fldChar w:fldCharType="separate"/>
      </w:r>
      <w:r>
        <w:t>251</w:t>
      </w:r>
      <w:r>
        <w:fldChar w:fldCharType="end"/>
      </w:r>
    </w:p>
    <w:p w14:paraId="69707906" w14:textId="19475050" w:rsidR="003C75A1" w:rsidRDefault="003C75A1">
      <w:pPr>
        <w:pStyle w:val="TOC6"/>
        <w:rPr>
          <w:rFonts w:asciiTheme="minorHAnsi" w:eastAsiaTheme="minorEastAsia" w:hAnsiTheme="minorHAnsi" w:cstheme="minorBidi"/>
          <w:kern w:val="2"/>
          <w:sz w:val="24"/>
          <w:szCs w:val="24"/>
          <w:lang w:eastAsia="en-GB"/>
          <w14:ligatures w14:val="standardContextual"/>
        </w:rPr>
      </w:pPr>
      <w:r>
        <w:t>7.12.5.2.2.4</w:t>
      </w:r>
      <w:r>
        <w:rPr>
          <w:rFonts w:asciiTheme="minorHAnsi" w:eastAsiaTheme="minorEastAsia" w:hAnsiTheme="minorHAnsi" w:cstheme="minorBidi"/>
          <w:kern w:val="2"/>
          <w:sz w:val="24"/>
          <w:szCs w:val="24"/>
          <w:lang w:eastAsia="en-GB"/>
          <w14:ligatures w14:val="standardContextual"/>
        </w:rPr>
        <w:tab/>
      </w:r>
      <w:r>
        <w:t>Activation of CC-POI when media interceptions are done at both sides IMS media function</w:t>
      </w:r>
      <w:r>
        <w:tab/>
      </w:r>
      <w:r>
        <w:fldChar w:fldCharType="begin" w:fldLock="1"/>
      </w:r>
      <w:r>
        <w:instrText xml:space="preserve"> PAGEREF _Toc167743667 \h </w:instrText>
      </w:r>
      <w:r>
        <w:fldChar w:fldCharType="separate"/>
      </w:r>
      <w:r>
        <w:t>252</w:t>
      </w:r>
      <w:r>
        <w:fldChar w:fldCharType="end"/>
      </w:r>
    </w:p>
    <w:p w14:paraId="1ADFC9A0" w14:textId="1750222C" w:rsidR="003C75A1" w:rsidRDefault="003C75A1">
      <w:pPr>
        <w:pStyle w:val="TOC5"/>
        <w:rPr>
          <w:rFonts w:asciiTheme="minorHAnsi" w:eastAsiaTheme="minorEastAsia" w:hAnsiTheme="minorHAnsi" w:cstheme="minorBidi"/>
          <w:kern w:val="2"/>
          <w:sz w:val="24"/>
          <w:szCs w:val="24"/>
          <w:lang w:eastAsia="en-GB"/>
          <w14:ligatures w14:val="standardContextual"/>
        </w:rPr>
      </w:pPr>
      <w:r>
        <w:t>7.12.5.2.3</w:t>
      </w:r>
      <w:r>
        <w:rPr>
          <w:rFonts w:asciiTheme="minorHAnsi" w:eastAsiaTheme="minorEastAsia" w:hAnsiTheme="minorHAnsi" w:cstheme="minorBidi"/>
          <w:kern w:val="2"/>
          <w:sz w:val="24"/>
          <w:szCs w:val="24"/>
          <w:lang w:eastAsia="en-GB"/>
          <w14:ligatures w14:val="standardContextual"/>
        </w:rPr>
        <w:tab/>
      </w:r>
      <w:r>
        <w:t>ModifyTask</w:t>
      </w:r>
      <w:r>
        <w:tab/>
      </w:r>
      <w:r>
        <w:fldChar w:fldCharType="begin" w:fldLock="1"/>
      </w:r>
      <w:r>
        <w:instrText xml:space="preserve"> PAGEREF _Toc167743668 \h </w:instrText>
      </w:r>
      <w:r>
        <w:fldChar w:fldCharType="separate"/>
      </w:r>
      <w:r>
        <w:t>254</w:t>
      </w:r>
      <w:r>
        <w:fldChar w:fldCharType="end"/>
      </w:r>
    </w:p>
    <w:p w14:paraId="1646CEED" w14:textId="33F0523E" w:rsidR="003C75A1" w:rsidRDefault="003C75A1">
      <w:pPr>
        <w:pStyle w:val="TOC5"/>
        <w:rPr>
          <w:rFonts w:asciiTheme="minorHAnsi" w:eastAsiaTheme="minorEastAsia" w:hAnsiTheme="minorHAnsi" w:cstheme="minorBidi"/>
          <w:kern w:val="2"/>
          <w:sz w:val="24"/>
          <w:szCs w:val="24"/>
          <w:lang w:eastAsia="en-GB"/>
          <w14:ligatures w14:val="standardContextual"/>
        </w:rPr>
      </w:pPr>
      <w:r>
        <w:t>7.12.5.2.4</w:t>
      </w:r>
      <w:r>
        <w:rPr>
          <w:rFonts w:asciiTheme="minorHAnsi" w:eastAsiaTheme="minorEastAsia" w:hAnsiTheme="minorHAnsi" w:cstheme="minorBidi"/>
          <w:kern w:val="2"/>
          <w:sz w:val="24"/>
          <w:szCs w:val="24"/>
          <w:lang w:eastAsia="en-GB"/>
          <w14:ligatures w14:val="standardContextual"/>
        </w:rPr>
        <w:tab/>
      </w:r>
      <w:r>
        <w:t>DeactivateTask</w:t>
      </w:r>
      <w:r>
        <w:tab/>
      </w:r>
      <w:r>
        <w:fldChar w:fldCharType="begin" w:fldLock="1"/>
      </w:r>
      <w:r>
        <w:instrText xml:space="preserve"> PAGEREF _Toc167743669 \h </w:instrText>
      </w:r>
      <w:r>
        <w:fldChar w:fldCharType="separate"/>
      </w:r>
      <w:r>
        <w:t>255</w:t>
      </w:r>
      <w:r>
        <w:fldChar w:fldCharType="end"/>
      </w:r>
    </w:p>
    <w:p w14:paraId="357D1EBC" w14:textId="5EBAA3E0" w:rsidR="003C75A1" w:rsidRDefault="003C75A1">
      <w:pPr>
        <w:pStyle w:val="TOC3"/>
        <w:rPr>
          <w:rFonts w:asciiTheme="minorHAnsi" w:eastAsiaTheme="minorEastAsia" w:hAnsiTheme="minorHAnsi" w:cstheme="minorBidi"/>
          <w:kern w:val="2"/>
          <w:sz w:val="24"/>
          <w:szCs w:val="24"/>
          <w:lang w:eastAsia="en-GB"/>
          <w14:ligatures w14:val="standardContextual"/>
        </w:rPr>
      </w:pPr>
      <w:r>
        <w:t>7.12.6</w:t>
      </w:r>
      <w:r>
        <w:rPr>
          <w:rFonts w:asciiTheme="minorHAnsi" w:eastAsiaTheme="minorEastAsia" w:hAnsiTheme="minorHAnsi" w:cstheme="minorBidi"/>
          <w:kern w:val="2"/>
          <w:sz w:val="24"/>
          <w:szCs w:val="24"/>
          <w:lang w:eastAsia="en-GB"/>
          <w14:ligatures w14:val="standardContextual"/>
        </w:rPr>
        <w:tab/>
      </w:r>
      <w:r>
        <w:t>Generation of xCC over LI_X3</w:t>
      </w:r>
      <w:r>
        <w:tab/>
      </w:r>
      <w:r>
        <w:fldChar w:fldCharType="begin" w:fldLock="1"/>
      </w:r>
      <w:r>
        <w:instrText xml:space="preserve"> PAGEREF _Toc167743670 \h </w:instrText>
      </w:r>
      <w:r>
        <w:fldChar w:fldCharType="separate"/>
      </w:r>
      <w:r>
        <w:t>255</w:t>
      </w:r>
      <w:r>
        <w:fldChar w:fldCharType="end"/>
      </w:r>
    </w:p>
    <w:p w14:paraId="1C10D476" w14:textId="6B4592F1" w:rsidR="003C75A1" w:rsidRDefault="003C75A1">
      <w:pPr>
        <w:pStyle w:val="TOC4"/>
        <w:rPr>
          <w:rFonts w:asciiTheme="minorHAnsi" w:eastAsiaTheme="minorEastAsia" w:hAnsiTheme="minorHAnsi" w:cstheme="minorBidi"/>
          <w:kern w:val="2"/>
          <w:sz w:val="24"/>
          <w:szCs w:val="24"/>
          <w:lang w:eastAsia="en-GB"/>
          <w14:ligatures w14:val="standardContextual"/>
        </w:rPr>
      </w:pPr>
      <w:r>
        <w:t>7.12.6.1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_Toc167743671 \h </w:instrText>
      </w:r>
      <w:r>
        <w:fldChar w:fldCharType="separate"/>
      </w:r>
      <w:r>
        <w:t>255</w:t>
      </w:r>
      <w:r>
        <w:fldChar w:fldCharType="end"/>
      </w:r>
    </w:p>
    <w:p w14:paraId="4CB37541" w14:textId="44BF10BB" w:rsidR="003C75A1" w:rsidRDefault="003C75A1">
      <w:pPr>
        <w:pStyle w:val="TOC4"/>
        <w:rPr>
          <w:rFonts w:asciiTheme="minorHAnsi" w:eastAsiaTheme="minorEastAsia" w:hAnsiTheme="minorHAnsi" w:cstheme="minorBidi"/>
          <w:kern w:val="2"/>
          <w:sz w:val="24"/>
          <w:szCs w:val="24"/>
          <w:lang w:eastAsia="en-GB"/>
          <w14:ligatures w14:val="standardContextual"/>
        </w:rPr>
      </w:pPr>
      <w:r>
        <w:t>7.12.6.2</w:t>
      </w:r>
      <w:r>
        <w:rPr>
          <w:rFonts w:asciiTheme="minorHAnsi" w:eastAsiaTheme="minorEastAsia" w:hAnsiTheme="minorHAnsi" w:cstheme="minorBidi"/>
          <w:kern w:val="2"/>
          <w:sz w:val="24"/>
          <w:szCs w:val="24"/>
          <w:lang w:eastAsia="en-GB"/>
          <w14:ligatures w14:val="standardContextual"/>
        </w:rPr>
        <w:tab/>
      </w:r>
      <w:r>
        <w:t>Media capture</w:t>
      </w:r>
      <w:r>
        <w:tab/>
      </w:r>
      <w:r>
        <w:fldChar w:fldCharType="begin" w:fldLock="1"/>
      </w:r>
      <w:r>
        <w:instrText xml:space="preserve"> PAGEREF _Toc167743672 \h </w:instrText>
      </w:r>
      <w:r>
        <w:fldChar w:fldCharType="separate"/>
      </w:r>
      <w:r>
        <w:t>255</w:t>
      </w:r>
      <w:r>
        <w:fldChar w:fldCharType="end"/>
      </w:r>
    </w:p>
    <w:p w14:paraId="1BA615E8" w14:textId="23F341F0" w:rsidR="003C75A1" w:rsidRDefault="003C75A1">
      <w:pPr>
        <w:pStyle w:val="TOC4"/>
        <w:rPr>
          <w:rFonts w:asciiTheme="minorHAnsi" w:eastAsiaTheme="minorEastAsia" w:hAnsiTheme="minorHAnsi" w:cstheme="minorBidi"/>
          <w:kern w:val="2"/>
          <w:sz w:val="24"/>
          <w:szCs w:val="24"/>
          <w:lang w:eastAsia="en-GB"/>
          <w14:ligatures w14:val="standardContextual"/>
        </w:rPr>
      </w:pPr>
      <w:r>
        <w:t>7.12.6.3</w:t>
      </w:r>
      <w:r>
        <w:rPr>
          <w:rFonts w:asciiTheme="minorHAnsi" w:eastAsiaTheme="minorEastAsia" w:hAnsiTheme="minorHAnsi" w:cstheme="minorBidi"/>
          <w:kern w:val="2"/>
          <w:sz w:val="24"/>
          <w:szCs w:val="24"/>
          <w:lang w:eastAsia="en-GB"/>
          <w14:ligatures w14:val="standardContextual"/>
        </w:rPr>
        <w:tab/>
      </w:r>
      <w:r>
        <w:t>Payload format</w:t>
      </w:r>
      <w:r>
        <w:tab/>
      </w:r>
      <w:r>
        <w:fldChar w:fldCharType="begin" w:fldLock="1"/>
      </w:r>
      <w:r>
        <w:instrText xml:space="preserve"> PAGEREF _Toc167743673 \h </w:instrText>
      </w:r>
      <w:r>
        <w:fldChar w:fldCharType="separate"/>
      </w:r>
      <w:r>
        <w:t>256</w:t>
      </w:r>
      <w:r>
        <w:fldChar w:fldCharType="end"/>
      </w:r>
    </w:p>
    <w:p w14:paraId="4DA33036" w14:textId="2E41054A" w:rsidR="003C75A1" w:rsidRDefault="003C75A1">
      <w:pPr>
        <w:pStyle w:val="TOC4"/>
        <w:rPr>
          <w:rFonts w:asciiTheme="minorHAnsi" w:eastAsiaTheme="minorEastAsia" w:hAnsiTheme="minorHAnsi" w:cstheme="minorBidi"/>
          <w:kern w:val="2"/>
          <w:sz w:val="24"/>
          <w:szCs w:val="24"/>
          <w:lang w:eastAsia="en-GB"/>
          <w14:ligatures w14:val="standardContextual"/>
        </w:rPr>
      </w:pPr>
      <w:r>
        <w:t>7.12.6.4</w:t>
      </w:r>
      <w:r>
        <w:rPr>
          <w:rFonts w:asciiTheme="minorHAnsi" w:eastAsiaTheme="minorEastAsia" w:hAnsiTheme="minorHAnsi" w:cstheme="minorBidi"/>
          <w:kern w:val="2"/>
          <w:sz w:val="24"/>
          <w:szCs w:val="24"/>
          <w:lang w:eastAsia="en-GB"/>
          <w14:ligatures w14:val="standardContextual"/>
        </w:rPr>
        <w:tab/>
      </w:r>
      <w:r>
        <w:t>Payload direction</w:t>
      </w:r>
      <w:r>
        <w:tab/>
      </w:r>
      <w:r>
        <w:fldChar w:fldCharType="begin" w:fldLock="1"/>
      </w:r>
      <w:r>
        <w:instrText xml:space="preserve"> PAGEREF _Toc167743674 \h </w:instrText>
      </w:r>
      <w:r>
        <w:fldChar w:fldCharType="separate"/>
      </w:r>
      <w:r>
        <w:t>256</w:t>
      </w:r>
      <w:r>
        <w:fldChar w:fldCharType="end"/>
      </w:r>
    </w:p>
    <w:p w14:paraId="087D53AC" w14:textId="55D778AF" w:rsidR="003C75A1" w:rsidRDefault="003C75A1">
      <w:pPr>
        <w:pStyle w:val="TOC4"/>
        <w:rPr>
          <w:rFonts w:asciiTheme="minorHAnsi" w:eastAsiaTheme="minorEastAsia" w:hAnsiTheme="minorHAnsi" w:cstheme="minorBidi"/>
          <w:kern w:val="2"/>
          <w:sz w:val="24"/>
          <w:szCs w:val="24"/>
          <w:lang w:eastAsia="en-GB"/>
          <w14:ligatures w14:val="standardContextual"/>
        </w:rPr>
      </w:pPr>
      <w:r>
        <w:t>7.12.6.5</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_Toc167743675 \h </w:instrText>
      </w:r>
      <w:r>
        <w:fldChar w:fldCharType="separate"/>
      </w:r>
      <w:r>
        <w:t>256</w:t>
      </w:r>
      <w:r>
        <w:fldChar w:fldCharType="end"/>
      </w:r>
    </w:p>
    <w:p w14:paraId="4AFFAEF9" w14:textId="645C06DD" w:rsidR="003C75A1" w:rsidRDefault="003C75A1">
      <w:pPr>
        <w:pStyle w:val="TOC4"/>
        <w:rPr>
          <w:rFonts w:asciiTheme="minorHAnsi" w:eastAsiaTheme="minorEastAsia" w:hAnsiTheme="minorHAnsi" w:cstheme="minorBidi"/>
          <w:kern w:val="2"/>
          <w:sz w:val="24"/>
          <w:szCs w:val="24"/>
          <w:lang w:eastAsia="en-GB"/>
          <w14:ligatures w14:val="standardContextual"/>
        </w:rPr>
      </w:pPr>
      <w:r>
        <w:t>7.12.6.6</w:t>
      </w:r>
      <w:r>
        <w:rPr>
          <w:rFonts w:asciiTheme="minorHAnsi" w:eastAsiaTheme="minorEastAsia" w:hAnsiTheme="minorHAnsi" w:cstheme="minorBidi"/>
          <w:kern w:val="2"/>
          <w:sz w:val="24"/>
          <w:szCs w:val="24"/>
          <w:lang w:eastAsia="en-GB"/>
          <w14:ligatures w14:val="standardContextual"/>
        </w:rPr>
        <w:tab/>
      </w:r>
      <w:r>
        <w:t>Additional XID related information</w:t>
      </w:r>
      <w:r>
        <w:tab/>
      </w:r>
      <w:r>
        <w:fldChar w:fldCharType="begin" w:fldLock="1"/>
      </w:r>
      <w:r>
        <w:instrText xml:space="preserve"> PAGEREF _Toc167743676 \h </w:instrText>
      </w:r>
      <w:r>
        <w:fldChar w:fldCharType="separate"/>
      </w:r>
      <w:r>
        <w:t>257</w:t>
      </w:r>
      <w:r>
        <w:fldChar w:fldCharType="end"/>
      </w:r>
    </w:p>
    <w:p w14:paraId="4DE856DB" w14:textId="0604EFC9" w:rsidR="003C75A1" w:rsidRDefault="003C75A1">
      <w:pPr>
        <w:pStyle w:val="TOC3"/>
        <w:rPr>
          <w:rFonts w:asciiTheme="minorHAnsi" w:eastAsiaTheme="minorEastAsia" w:hAnsiTheme="minorHAnsi" w:cstheme="minorBidi"/>
          <w:kern w:val="2"/>
          <w:sz w:val="24"/>
          <w:szCs w:val="24"/>
          <w:lang w:eastAsia="en-GB"/>
          <w14:ligatures w14:val="standardContextual"/>
        </w:rPr>
      </w:pPr>
      <w:r>
        <w:t>7.12.7</w:t>
      </w:r>
      <w:r>
        <w:rPr>
          <w:rFonts w:asciiTheme="minorHAnsi" w:eastAsiaTheme="minorEastAsia" w:hAnsiTheme="minorHAnsi" w:cstheme="minorBidi"/>
          <w:kern w:val="2"/>
          <w:sz w:val="24"/>
          <w:szCs w:val="24"/>
          <w:lang w:eastAsia="en-GB"/>
          <w14:ligatures w14:val="standardContextual"/>
        </w:rPr>
        <w:tab/>
      </w:r>
      <w:r>
        <w:t>Generation of IRI over LI_HI2</w:t>
      </w:r>
      <w:r>
        <w:tab/>
      </w:r>
      <w:r>
        <w:fldChar w:fldCharType="begin" w:fldLock="1"/>
      </w:r>
      <w:r>
        <w:instrText xml:space="preserve"> PAGEREF _Toc167743677 \h </w:instrText>
      </w:r>
      <w:r>
        <w:fldChar w:fldCharType="separate"/>
      </w:r>
      <w:r>
        <w:t>257</w:t>
      </w:r>
      <w:r>
        <w:fldChar w:fldCharType="end"/>
      </w:r>
    </w:p>
    <w:p w14:paraId="6558E593" w14:textId="4F8B4671" w:rsidR="003C75A1" w:rsidRDefault="003C75A1">
      <w:pPr>
        <w:pStyle w:val="TOC4"/>
        <w:rPr>
          <w:rFonts w:asciiTheme="minorHAnsi" w:eastAsiaTheme="minorEastAsia" w:hAnsiTheme="minorHAnsi" w:cstheme="minorBidi"/>
          <w:kern w:val="2"/>
          <w:sz w:val="24"/>
          <w:szCs w:val="24"/>
          <w:lang w:eastAsia="en-GB"/>
          <w14:ligatures w14:val="standardContextual"/>
        </w:rPr>
      </w:pPr>
      <w:r>
        <w:t>7.12.7.1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_Toc167743678 \h </w:instrText>
      </w:r>
      <w:r>
        <w:fldChar w:fldCharType="separate"/>
      </w:r>
      <w:r>
        <w:t>257</w:t>
      </w:r>
      <w:r>
        <w:fldChar w:fldCharType="end"/>
      </w:r>
    </w:p>
    <w:p w14:paraId="1E6C2653" w14:textId="0D1A0272" w:rsidR="003C75A1" w:rsidRDefault="003C75A1">
      <w:pPr>
        <w:pStyle w:val="TOC4"/>
        <w:rPr>
          <w:rFonts w:asciiTheme="minorHAnsi" w:eastAsiaTheme="minorEastAsia" w:hAnsiTheme="minorHAnsi" w:cstheme="minorBidi"/>
          <w:kern w:val="2"/>
          <w:sz w:val="24"/>
          <w:szCs w:val="24"/>
          <w:lang w:eastAsia="en-GB"/>
          <w14:ligatures w14:val="standardContextual"/>
        </w:rPr>
      </w:pPr>
      <w:r>
        <w:t>7.12.7.2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_Toc167743679 \h </w:instrText>
      </w:r>
      <w:r>
        <w:fldChar w:fldCharType="separate"/>
      </w:r>
      <w:r>
        <w:t>257</w:t>
      </w:r>
      <w:r>
        <w:fldChar w:fldCharType="end"/>
      </w:r>
    </w:p>
    <w:p w14:paraId="36070389" w14:textId="3E501EE4" w:rsidR="003C75A1" w:rsidRDefault="003C75A1">
      <w:pPr>
        <w:pStyle w:val="TOC4"/>
        <w:rPr>
          <w:rFonts w:asciiTheme="minorHAnsi" w:eastAsiaTheme="minorEastAsia" w:hAnsiTheme="minorHAnsi" w:cstheme="minorBidi"/>
          <w:kern w:val="2"/>
          <w:sz w:val="24"/>
          <w:szCs w:val="24"/>
          <w:lang w:eastAsia="en-GB"/>
          <w14:ligatures w14:val="standardContextual"/>
        </w:rPr>
      </w:pPr>
      <w:r>
        <w:t>7.12.7.3</w:t>
      </w:r>
      <w:r>
        <w:rPr>
          <w:rFonts w:asciiTheme="minorHAnsi" w:eastAsiaTheme="minorEastAsia" w:hAnsiTheme="minorHAnsi" w:cstheme="minorBidi"/>
          <w:kern w:val="2"/>
          <w:sz w:val="24"/>
          <w:szCs w:val="24"/>
          <w:lang w:eastAsia="en-GB"/>
          <w14:ligatures w14:val="standardContextual"/>
        </w:rPr>
        <w:tab/>
      </w:r>
      <w:r>
        <w:t>Mid-session activation for additional warrants at MDF2</w:t>
      </w:r>
      <w:r>
        <w:tab/>
      </w:r>
      <w:r>
        <w:fldChar w:fldCharType="begin" w:fldLock="1"/>
      </w:r>
      <w:r>
        <w:instrText xml:space="preserve"> PAGEREF _Toc167743680 \h </w:instrText>
      </w:r>
      <w:r>
        <w:fldChar w:fldCharType="separate"/>
      </w:r>
      <w:r>
        <w:t>258</w:t>
      </w:r>
      <w:r>
        <w:fldChar w:fldCharType="end"/>
      </w:r>
    </w:p>
    <w:p w14:paraId="461F8040" w14:textId="53294C18" w:rsidR="003C75A1" w:rsidRDefault="003C75A1">
      <w:pPr>
        <w:pStyle w:val="TOC4"/>
        <w:rPr>
          <w:rFonts w:asciiTheme="minorHAnsi" w:eastAsiaTheme="minorEastAsia" w:hAnsiTheme="minorHAnsi" w:cstheme="minorBidi"/>
          <w:kern w:val="2"/>
          <w:sz w:val="24"/>
          <w:szCs w:val="24"/>
          <w:lang w:eastAsia="en-GB"/>
          <w14:ligatures w14:val="standardContextual"/>
        </w:rPr>
      </w:pPr>
      <w:r>
        <w:t>7.12.7.4</w:t>
      </w:r>
      <w:r>
        <w:rPr>
          <w:rFonts w:asciiTheme="minorHAnsi" w:eastAsiaTheme="minorEastAsia" w:hAnsiTheme="minorHAnsi" w:cstheme="minorBidi"/>
          <w:kern w:val="2"/>
          <w:sz w:val="24"/>
          <w:szCs w:val="24"/>
          <w:lang w:eastAsia="en-GB"/>
          <w14:ligatures w14:val="standardContextual"/>
        </w:rPr>
        <w:tab/>
      </w:r>
      <w:r>
        <w:t>Location reporting</w:t>
      </w:r>
      <w:r>
        <w:tab/>
      </w:r>
      <w:r>
        <w:fldChar w:fldCharType="begin" w:fldLock="1"/>
      </w:r>
      <w:r>
        <w:instrText xml:space="preserve"> PAGEREF _Toc167743681 \h </w:instrText>
      </w:r>
      <w:r>
        <w:fldChar w:fldCharType="separate"/>
      </w:r>
      <w:r>
        <w:t>258</w:t>
      </w:r>
      <w:r>
        <w:fldChar w:fldCharType="end"/>
      </w:r>
    </w:p>
    <w:p w14:paraId="4187FD27" w14:textId="7133BCCE" w:rsidR="003C75A1" w:rsidRDefault="003C75A1">
      <w:pPr>
        <w:pStyle w:val="TOC3"/>
        <w:rPr>
          <w:rFonts w:asciiTheme="minorHAnsi" w:eastAsiaTheme="minorEastAsia" w:hAnsiTheme="minorHAnsi" w:cstheme="minorBidi"/>
          <w:kern w:val="2"/>
          <w:sz w:val="24"/>
          <w:szCs w:val="24"/>
          <w:lang w:eastAsia="en-GB"/>
          <w14:ligatures w14:val="standardContextual"/>
        </w:rPr>
      </w:pPr>
      <w:r>
        <w:t>7.12.8</w:t>
      </w:r>
      <w:r>
        <w:rPr>
          <w:rFonts w:asciiTheme="minorHAnsi" w:eastAsiaTheme="minorEastAsia" w:hAnsiTheme="minorHAnsi" w:cstheme="minorBidi"/>
          <w:kern w:val="2"/>
          <w:sz w:val="24"/>
          <w:szCs w:val="24"/>
          <w:lang w:eastAsia="en-GB"/>
          <w14:ligatures w14:val="standardContextual"/>
        </w:rPr>
        <w:tab/>
      </w:r>
      <w:r>
        <w:t>Generation of CC over LI_HI3</w:t>
      </w:r>
      <w:r>
        <w:tab/>
      </w:r>
      <w:r>
        <w:fldChar w:fldCharType="begin" w:fldLock="1"/>
      </w:r>
      <w:r>
        <w:instrText xml:space="preserve"> PAGEREF _Toc167743682 \h </w:instrText>
      </w:r>
      <w:r>
        <w:fldChar w:fldCharType="separate"/>
      </w:r>
      <w:r>
        <w:t>258</w:t>
      </w:r>
      <w:r>
        <w:fldChar w:fldCharType="end"/>
      </w:r>
    </w:p>
    <w:p w14:paraId="19079C35" w14:textId="1B39A492" w:rsidR="003C75A1" w:rsidRDefault="003C75A1">
      <w:pPr>
        <w:pStyle w:val="TOC4"/>
        <w:rPr>
          <w:rFonts w:asciiTheme="minorHAnsi" w:eastAsiaTheme="minorEastAsia" w:hAnsiTheme="minorHAnsi" w:cstheme="minorBidi"/>
          <w:kern w:val="2"/>
          <w:sz w:val="24"/>
          <w:szCs w:val="24"/>
          <w:lang w:eastAsia="en-GB"/>
          <w14:ligatures w14:val="standardContextual"/>
        </w:rPr>
      </w:pPr>
      <w:r>
        <w:t>7.12.8.1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_Toc167743683 \h </w:instrText>
      </w:r>
      <w:r>
        <w:fldChar w:fldCharType="separate"/>
      </w:r>
      <w:r>
        <w:t>258</w:t>
      </w:r>
      <w:r>
        <w:fldChar w:fldCharType="end"/>
      </w:r>
    </w:p>
    <w:p w14:paraId="54006B54" w14:textId="1A87630F" w:rsidR="003C75A1" w:rsidRDefault="003C75A1">
      <w:pPr>
        <w:pStyle w:val="TOC4"/>
        <w:rPr>
          <w:rFonts w:asciiTheme="minorHAnsi" w:eastAsiaTheme="minorEastAsia" w:hAnsiTheme="minorHAnsi" w:cstheme="minorBidi"/>
          <w:kern w:val="2"/>
          <w:sz w:val="24"/>
          <w:szCs w:val="24"/>
          <w:lang w:eastAsia="en-GB"/>
          <w14:ligatures w14:val="standardContextual"/>
        </w:rPr>
      </w:pPr>
      <w:r>
        <w:t>7.12.8.2</w:t>
      </w:r>
      <w:r>
        <w:rPr>
          <w:rFonts w:asciiTheme="minorHAnsi" w:eastAsiaTheme="minorEastAsia" w:hAnsiTheme="minorHAnsi" w:cstheme="minorBidi"/>
          <w:kern w:val="2"/>
          <w:sz w:val="24"/>
          <w:szCs w:val="24"/>
          <w:lang w:eastAsia="en-GB"/>
          <w14:ligatures w14:val="standardContextual"/>
        </w:rPr>
        <w:tab/>
      </w:r>
      <w:r>
        <w:t>Handling of multiple instances of list of mediation details</w:t>
      </w:r>
      <w:r>
        <w:tab/>
      </w:r>
      <w:r>
        <w:fldChar w:fldCharType="begin" w:fldLock="1"/>
      </w:r>
      <w:r>
        <w:instrText xml:space="preserve"> PAGEREF _Toc167743684 \h </w:instrText>
      </w:r>
      <w:r>
        <w:fldChar w:fldCharType="separate"/>
      </w:r>
      <w:r>
        <w:t>258</w:t>
      </w:r>
      <w:r>
        <w:fldChar w:fldCharType="end"/>
      </w:r>
    </w:p>
    <w:p w14:paraId="2F2259B2" w14:textId="13456095" w:rsidR="003C75A1" w:rsidRDefault="003C75A1">
      <w:pPr>
        <w:pStyle w:val="TOC4"/>
        <w:rPr>
          <w:rFonts w:asciiTheme="minorHAnsi" w:eastAsiaTheme="minorEastAsia" w:hAnsiTheme="minorHAnsi" w:cstheme="minorBidi"/>
          <w:kern w:val="2"/>
          <w:sz w:val="24"/>
          <w:szCs w:val="24"/>
          <w:lang w:eastAsia="en-GB"/>
          <w14:ligatures w14:val="standardContextual"/>
        </w:rPr>
      </w:pPr>
      <w:r>
        <w:t>7.12.8.3</w:t>
      </w:r>
      <w:r>
        <w:rPr>
          <w:rFonts w:asciiTheme="minorHAnsi" w:eastAsiaTheme="minorEastAsia" w:hAnsiTheme="minorHAnsi" w:cstheme="minorBidi"/>
          <w:kern w:val="2"/>
          <w:sz w:val="24"/>
          <w:szCs w:val="24"/>
          <w:lang w:eastAsia="en-GB"/>
          <w14:ligatures w14:val="standardContextual"/>
        </w:rPr>
        <w:tab/>
      </w:r>
      <w:r>
        <w:t>Handling of additional XID related information</w:t>
      </w:r>
      <w:r>
        <w:tab/>
      </w:r>
      <w:r>
        <w:fldChar w:fldCharType="begin" w:fldLock="1"/>
      </w:r>
      <w:r>
        <w:instrText xml:space="preserve"> PAGEREF _Toc167743685 \h </w:instrText>
      </w:r>
      <w:r>
        <w:fldChar w:fldCharType="separate"/>
      </w:r>
      <w:r>
        <w:t>258</w:t>
      </w:r>
      <w:r>
        <w:fldChar w:fldCharType="end"/>
      </w:r>
    </w:p>
    <w:p w14:paraId="53D7D5E2" w14:textId="798D4D93" w:rsidR="003C75A1" w:rsidRDefault="003C75A1">
      <w:pPr>
        <w:pStyle w:val="TOC4"/>
        <w:rPr>
          <w:rFonts w:asciiTheme="minorHAnsi" w:eastAsiaTheme="minorEastAsia" w:hAnsiTheme="minorHAnsi" w:cstheme="minorBidi"/>
          <w:kern w:val="2"/>
          <w:sz w:val="24"/>
          <w:szCs w:val="24"/>
          <w:lang w:eastAsia="en-GB"/>
          <w14:ligatures w14:val="standardContextual"/>
        </w:rPr>
      </w:pPr>
      <w:r>
        <w:t>7.12.8.4</w:t>
      </w:r>
      <w:r>
        <w:rPr>
          <w:rFonts w:asciiTheme="minorHAnsi" w:eastAsiaTheme="minorEastAsia" w:hAnsiTheme="minorHAnsi" w:cstheme="minorBidi"/>
          <w:kern w:val="2"/>
          <w:sz w:val="24"/>
          <w:szCs w:val="24"/>
          <w:lang w:eastAsia="en-GB"/>
          <w14:ligatures w14:val="standardContextual"/>
        </w:rPr>
        <w:tab/>
      </w:r>
      <w:r>
        <w:t>SDP session description</w:t>
      </w:r>
      <w:r>
        <w:tab/>
      </w:r>
      <w:r>
        <w:fldChar w:fldCharType="begin" w:fldLock="1"/>
      </w:r>
      <w:r>
        <w:instrText xml:space="preserve"> PAGEREF _Toc167743686 \h </w:instrText>
      </w:r>
      <w:r>
        <w:fldChar w:fldCharType="separate"/>
      </w:r>
      <w:r>
        <w:t>258</w:t>
      </w:r>
      <w:r>
        <w:fldChar w:fldCharType="end"/>
      </w:r>
    </w:p>
    <w:p w14:paraId="1A351F3D" w14:textId="7610ED83" w:rsidR="003C75A1" w:rsidRDefault="003C75A1">
      <w:pPr>
        <w:pStyle w:val="TOC4"/>
        <w:rPr>
          <w:rFonts w:asciiTheme="minorHAnsi" w:eastAsiaTheme="minorEastAsia" w:hAnsiTheme="minorHAnsi" w:cstheme="minorBidi"/>
          <w:kern w:val="2"/>
          <w:sz w:val="24"/>
          <w:szCs w:val="24"/>
          <w:lang w:eastAsia="en-GB"/>
          <w14:ligatures w14:val="standardContextual"/>
        </w:rPr>
      </w:pPr>
      <w:r>
        <w:t>7.12.8.5</w:t>
      </w:r>
      <w:r>
        <w:rPr>
          <w:rFonts w:asciiTheme="minorHAnsi" w:eastAsiaTheme="minorEastAsia" w:hAnsiTheme="minorHAnsi" w:cstheme="minorBidi"/>
          <w:kern w:val="2"/>
          <w:sz w:val="24"/>
          <w:szCs w:val="24"/>
          <w:lang w:eastAsia="en-GB"/>
          <w14:ligatures w14:val="standardContextual"/>
        </w:rPr>
        <w:tab/>
      </w:r>
      <w:r>
        <w:t>Mid-session activation for additional warrants at MDF3</w:t>
      </w:r>
      <w:r>
        <w:tab/>
      </w:r>
      <w:r>
        <w:fldChar w:fldCharType="begin" w:fldLock="1"/>
      </w:r>
      <w:r>
        <w:instrText xml:space="preserve"> PAGEREF _Toc167743687 \h </w:instrText>
      </w:r>
      <w:r>
        <w:fldChar w:fldCharType="separate"/>
      </w:r>
      <w:r>
        <w:t>259</w:t>
      </w:r>
      <w:r>
        <w:fldChar w:fldCharType="end"/>
      </w:r>
    </w:p>
    <w:p w14:paraId="02FC1C5D" w14:textId="487C87D7" w:rsidR="003C75A1" w:rsidRDefault="003C75A1">
      <w:pPr>
        <w:pStyle w:val="TOC2"/>
        <w:rPr>
          <w:rFonts w:asciiTheme="minorHAnsi" w:eastAsiaTheme="minorEastAsia" w:hAnsiTheme="minorHAnsi" w:cstheme="minorBidi"/>
          <w:kern w:val="2"/>
          <w:sz w:val="24"/>
          <w:szCs w:val="24"/>
          <w:lang w:eastAsia="en-GB"/>
          <w14:ligatures w14:val="standardContextual"/>
        </w:rPr>
      </w:pPr>
      <w:r w:rsidRPr="003C75A1">
        <w:t>7.13</w:t>
      </w:r>
      <w:r w:rsidRPr="003C75A1">
        <w:rPr>
          <w:rFonts w:asciiTheme="minorHAnsi" w:eastAsiaTheme="minorEastAsia" w:hAnsiTheme="minorHAnsi"/>
          <w:kern w:val="2"/>
          <w:sz w:val="24"/>
          <w:szCs w:val="24"/>
          <w:lang w:eastAsia="en-GB"/>
          <w14:ligatures w14:val="standardContextual"/>
        </w:rPr>
        <w:tab/>
      </w:r>
      <w:r w:rsidRPr="00461B99">
        <w:rPr>
          <w:rFonts w:cs="Arial"/>
        </w:rPr>
        <w:t>RCS</w:t>
      </w:r>
      <w:r>
        <w:tab/>
      </w:r>
      <w:r>
        <w:fldChar w:fldCharType="begin" w:fldLock="1"/>
      </w:r>
      <w:r>
        <w:instrText xml:space="preserve"> PAGEREF _Toc167743688 \h </w:instrText>
      </w:r>
      <w:r>
        <w:fldChar w:fldCharType="separate"/>
      </w:r>
      <w:r>
        <w:t>259</w:t>
      </w:r>
      <w:r>
        <w:fldChar w:fldCharType="end"/>
      </w:r>
    </w:p>
    <w:p w14:paraId="1CD8CDEA" w14:textId="053D45F1" w:rsidR="003C75A1" w:rsidRDefault="003C75A1">
      <w:pPr>
        <w:pStyle w:val="TOC3"/>
        <w:rPr>
          <w:rFonts w:asciiTheme="minorHAnsi" w:eastAsiaTheme="minorEastAsia" w:hAnsiTheme="minorHAnsi" w:cstheme="minorBidi"/>
          <w:kern w:val="2"/>
          <w:sz w:val="24"/>
          <w:szCs w:val="24"/>
          <w:lang w:eastAsia="en-GB"/>
          <w14:ligatures w14:val="standardContextual"/>
        </w:rPr>
      </w:pPr>
      <w:r w:rsidRPr="003C75A1">
        <w:t>7.13.1</w:t>
      </w:r>
      <w:r w:rsidRPr="003C75A1">
        <w:rPr>
          <w:rFonts w:asciiTheme="minorHAnsi" w:eastAsiaTheme="minorEastAsia" w:hAnsiTheme="minorHAnsi"/>
          <w:kern w:val="2"/>
          <w:sz w:val="24"/>
          <w:szCs w:val="24"/>
          <w:lang w:eastAsia="en-GB"/>
          <w14:ligatures w14:val="standardContextual"/>
        </w:rPr>
        <w:tab/>
      </w:r>
      <w:r w:rsidRPr="00461B99">
        <w:rPr>
          <w:rFonts w:cs="Arial"/>
        </w:rPr>
        <w:t>Provisioning over LI_X1</w:t>
      </w:r>
      <w:r>
        <w:tab/>
      </w:r>
      <w:r>
        <w:fldChar w:fldCharType="begin" w:fldLock="1"/>
      </w:r>
      <w:r>
        <w:instrText xml:space="preserve"> PAGEREF _Toc167743689 \h </w:instrText>
      </w:r>
      <w:r>
        <w:fldChar w:fldCharType="separate"/>
      </w:r>
      <w:r>
        <w:t>259</w:t>
      </w:r>
      <w:r>
        <w:fldChar w:fldCharType="end"/>
      </w:r>
    </w:p>
    <w:p w14:paraId="44605158" w14:textId="6D2AFB10" w:rsidR="003C75A1" w:rsidRDefault="003C75A1">
      <w:pPr>
        <w:pStyle w:val="TOC4"/>
        <w:rPr>
          <w:rFonts w:asciiTheme="minorHAnsi" w:eastAsiaTheme="minorEastAsia" w:hAnsiTheme="minorHAnsi" w:cstheme="minorBidi"/>
          <w:kern w:val="2"/>
          <w:sz w:val="24"/>
          <w:szCs w:val="24"/>
          <w:lang w:eastAsia="en-GB"/>
          <w14:ligatures w14:val="standardContextual"/>
        </w:rPr>
      </w:pPr>
      <w:r>
        <w:t>7.13.1.1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_Toc167743690 \h </w:instrText>
      </w:r>
      <w:r>
        <w:fldChar w:fldCharType="separate"/>
      </w:r>
      <w:r>
        <w:t>259</w:t>
      </w:r>
      <w:r>
        <w:fldChar w:fldCharType="end"/>
      </w:r>
    </w:p>
    <w:p w14:paraId="3E1D6473" w14:textId="6AFFCE57" w:rsidR="003C75A1" w:rsidRDefault="003C75A1">
      <w:pPr>
        <w:pStyle w:val="TOC4"/>
        <w:rPr>
          <w:rFonts w:asciiTheme="minorHAnsi" w:eastAsiaTheme="minorEastAsia" w:hAnsiTheme="minorHAnsi" w:cstheme="minorBidi"/>
          <w:kern w:val="2"/>
          <w:sz w:val="24"/>
          <w:szCs w:val="24"/>
          <w:lang w:eastAsia="en-GB"/>
          <w14:ligatures w14:val="standardContextual"/>
        </w:rPr>
      </w:pPr>
      <w:r w:rsidRPr="003C75A1">
        <w:t>7.13.1.2</w:t>
      </w:r>
      <w:r w:rsidRPr="003C75A1">
        <w:rPr>
          <w:rFonts w:asciiTheme="minorHAnsi" w:eastAsiaTheme="minorEastAsia" w:hAnsiTheme="minorHAnsi"/>
          <w:kern w:val="2"/>
          <w:sz w:val="24"/>
          <w:szCs w:val="24"/>
          <w:lang w:eastAsia="en-GB"/>
          <w14:ligatures w14:val="standardContextual"/>
        </w:rPr>
        <w:tab/>
      </w:r>
      <w:r w:rsidRPr="00461B99">
        <w:rPr>
          <w:rFonts w:cs="Arial"/>
        </w:rPr>
        <w:t>Provisioning of the POIs and TFs in the RCS Server and the POIs in the HTTP Content Server and S-CSCF by the LIPF</w:t>
      </w:r>
      <w:r>
        <w:tab/>
      </w:r>
      <w:r>
        <w:fldChar w:fldCharType="begin" w:fldLock="1"/>
      </w:r>
      <w:r>
        <w:instrText xml:space="preserve"> PAGEREF _Toc167743691 \h </w:instrText>
      </w:r>
      <w:r>
        <w:fldChar w:fldCharType="separate"/>
      </w:r>
      <w:r>
        <w:t>259</w:t>
      </w:r>
      <w:r>
        <w:fldChar w:fldCharType="end"/>
      </w:r>
    </w:p>
    <w:p w14:paraId="08A3748F" w14:textId="0CCA97A8" w:rsidR="003C75A1" w:rsidRDefault="003C75A1">
      <w:pPr>
        <w:pStyle w:val="TOC4"/>
        <w:rPr>
          <w:rFonts w:asciiTheme="minorHAnsi" w:eastAsiaTheme="minorEastAsia" w:hAnsiTheme="minorHAnsi" w:cstheme="minorBidi"/>
          <w:kern w:val="2"/>
          <w:sz w:val="24"/>
          <w:szCs w:val="24"/>
          <w:lang w:eastAsia="en-GB"/>
          <w14:ligatures w14:val="standardContextual"/>
        </w:rPr>
      </w:pPr>
      <w:r w:rsidRPr="003C75A1">
        <w:t>7.13.1.3</w:t>
      </w:r>
      <w:r w:rsidRPr="003C75A1">
        <w:rPr>
          <w:rFonts w:asciiTheme="minorHAnsi" w:hAnsiTheme="minorHAnsi" w:cstheme="minorBidi"/>
          <w:kern w:val="2"/>
          <w:sz w:val="24"/>
          <w:szCs w:val="24"/>
          <w:lang w:eastAsia="en-GB"/>
          <w14:ligatures w14:val="standardContextual"/>
        </w:rPr>
        <w:tab/>
      </w:r>
      <w:r w:rsidRPr="00461B99">
        <w:rPr>
          <w:rFonts w:eastAsiaTheme="minorHAnsi"/>
          <w:lang w:val="en-US"/>
        </w:rPr>
        <w:t>Provisioning of the MDF2</w:t>
      </w:r>
      <w:r>
        <w:tab/>
      </w:r>
      <w:r>
        <w:fldChar w:fldCharType="begin" w:fldLock="1"/>
      </w:r>
      <w:r>
        <w:instrText xml:space="preserve"> PAGEREF _Toc167743692 \h </w:instrText>
      </w:r>
      <w:r>
        <w:fldChar w:fldCharType="separate"/>
      </w:r>
      <w:r>
        <w:t>260</w:t>
      </w:r>
      <w:r>
        <w:fldChar w:fldCharType="end"/>
      </w:r>
    </w:p>
    <w:p w14:paraId="01BB5131" w14:textId="7628024C" w:rsidR="003C75A1" w:rsidRDefault="003C75A1">
      <w:pPr>
        <w:pStyle w:val="TOC4"/>
        <w:rPr>
          <w:rFonts w:asciiTheme="minorHAnsi" w:eastAsiaTheme="minorEastAsia" w:hAnsiTheme="minorHAnsi" w:cstheme="minorBidi"/>
          <w:kern w:val="2"/>
          <w:sz w:val="24"/>
          <w:szCs w:val="24"/>
          <w:lang w:eastAsia="en-GB"/>
          <w14:ligatures w14:val="standardContextual"/>
        </w:rPr>
      </w:pPr>
      <w:r w:rsidRPr="003C75A1">
        <w:t>7.13.1.4</w:t>
      </w:r>
      <w:r w:rsidRPr="003C75A1">
        <w:rPr>
          <w:rFonts w:asciiTheme="minorHAnsi" w:hAnsiTheme="minorHAnsi" w:cstheme="minorBidi"/>
          <w:kern w:val="2"/>
          <w:sz w:val="24"/>
          <w:szCs w:val="24"/>
          <w:lang w:eastAsia="en-GB"/>
          <w14:ligatures w14:val="standardContextual"/>
        </w:rPr>
        <w:tab/>
      </w:r>
      <w:r w:rsidRPr="00461B99">
        <w:rPr>
          <w:rFonts w:eastAsiaTheme="minorHAnsi"/>
          <w:lang w:val="en-US"/>
        </w:rPr>
        <w:t>Provisioning of the MDF3</w:t>
      </w:r>
      <w:r>
        <w:tab/>
      </w:r>
      <w:r>
        <w:fldChar w:fldCharType="begin" w:fldLock="1"/>
      </w:r>
      <w:r>
        <w:instrText xml:space="preserve"> PAGEREF _Toc167743693 \h </w:instrText>
      </w:r>
      <w:r>
        <w:fldChar w:fldCharType="separate"/>
      </w:r>
      <w:r>
        <w:t>261</w:t>
      </w:r>
      <w:r>
        <w:fldChar w:fldCharType="end"/>
      </w:r>
    </w:p>
    <w:p w14:paraId="0A2683F8" w14:textId="43005BE0" w:rsidR="003C75A1" w:rsidRDefault="003C75A1">
      <w:pPr>
        <w:pStyle w:val="TOC3"/>
        <w:rPr>
          <w:rFonts w:asciiTheme="minorHAnsi" w:eastAsiaTheme="minorEastAsia" w:hAnsiTheme="minorHAnsi" w:cstheme="minorBidi"/>
          <w:kern w:val="2"/>
          <w:sz w:val="24"/>
          <w:szCs w:val="24"/>
          <w:lang w:eastAsia="en-GB"/>
          <w14:ligatures w14:val="standardContextual"/>
        </w:rPr>
      </w:pPr>
      <w:r>
        <w:t>7.13.2</w:t>
      </w:r>
      <w:r>
        <w:rPr>
          <w:rFonts w:asciiTheme="minorHAnsi" w:eastAsiaTheme="minorEastAsia" w:hAnsiTheme="minorHAnsi" w:cstheme="minorBidi"/>
          <w:kern w:val="2"/>
          <w:sz w:val="24"/>
          <w:szCs w:val="24"/>
          <w:lang w:eastAsia="en-GB"/>
          <w14:ligatures w14:val="standardContextual"/>
        </w:rPr>
        <w:tab/>
      </w:r>
      <w:r>
        <w:t>Triggering of the IRI-POI and CC-POI in the HTTP Content Server</w:t>
      </w:r>
      <w:r>
        <w:tab/>
      </w:r>
      <w:r>
        <w:fldChar w:fldCharType="begin" w:fldLock="1"/>
      </w:r>
      <w:r>
        <w:instrText xml:space="preserve"> PAGEREF _Toc167743694 \h </w:instrText>
      </w:r>
      <w:r>
        <w:fldChar w:fldCharType="separate"/>
      </w:r>
      <w:r>
        <w:t>262</w:t>
      </w:r>
      <w:r>
        <w:fldChar w:fldCharType="end"/>
      </w:r>
    </w:p>
    <w:p w14:paraId="02A1794C" w14:textId="4FFC19AC" w:rsidR="003C75A1" w:rsidRDefault="003C75A1">
      <w:pPr>
        <w:pStyle w:val="TOC4"/>
        <w:rPr>
          <w:rFonts w:asciiTheme="minorHAnsi" w:eastAsiaTheme="minorEastAsia" w:hAnsiTheme="minorHAnsi" w:cstheme="minorBidi"/>
          <w:kern w:val="2"/>
          <w:sz w:val="24"/>
          <w:szCs w:val="24"/>
          <w:lang w:eastAsia="en-GB"/>
          <w14:ligatures w14:val="standardContextual"/>
        </w:rPr>
      </w:pPr>
      <w:r>
        <w:t>7.13.2.1</w:t>
      </w:r>
      <w:r>
        <w:rPr>
          <w:rFonts w:asciiTheme="minorHAnsi" w:eastAsiaTheme="minorEastAsia" w:hAnsiTheme="minorHAnsi" w:cstheme="minorBidi"/>
          <w:kern w:val="2"/>
          <w:sz w:val="24"/>
          <w:szCs w:val="24"/>
          <w:lang w:eastAsia="en-GB"/>
          <w14:ligatures w14:val="standardContextual"/>
        </w:rPr>
        <w:tab/>
      </w:r>
      <w:r>
        <w:t>Triggering of the IRI-POI in the HTTP Content Server over LI_T2</w:t>
      </w:r>
      <w:r>
        <w:tab/>
      </w:r>
      <w:r>
        <w:fldChar w:fldCharType="begin" w:fldLock="1"/>
      </w:r>
      <w:r>
        <w:instrText xml:space="preserve"> PAGEREF _Toc167743695 \h </w:instrText>
      </w:r>
      <w:r>
        <w:fldChar w:fldCharType="separate"/>
      </w:r>
      <w:r>
        <w:t>262</w:t>
      </w:r>
      <w:r>
        <w:fldChar w:fldCharType="end"/>
      </w:r>
    </w:p>
    <w:p w14:paraId="07B70590" w14:textId="76980B91" w:rsidR="003C75A1" w:rsidRDefault="003C75A1">
      <w:pPr>
        <w:pStyle w:val="TOC5"/>
        <w:rPr>
          <w:rFonts w:asciiTheme="minorHAnsi" w:eastAsiaTheme="minorEastAsia" w:hAnsiTheme="minorHAnsi" w:cstheme="minorBidi"/>
          <w:kern w:val="2"/>
          <w:sz w:val="24"/>
          <w:szCs w:val="24"/>
          <w:lang w:eastAsia="en-GB"/>
          <w14:ligatures w14:val="standardContextual"/>
        </w:rPr>
      </w:pPr>
      <w:r>
        <w:t>7.13.2.1.1</w:t>
      </w:r>
      <w:r>
        <w:rPr>
          <w:rFonts w:asciiTheme="minorHAnsi" w:eastAsiaTheme="minorEastAsia" w:hAnsiTheme="minorHAnsi" w:cstheme="minorBidi"/>
          <w:kern w:val="2"/>
          <w:sz w:val="24"/>
          <w:szCs w:val="24"/>
          <w:lang w:eastAsia="en-GB"/>
          <w14:ligatures w14:val="standardContextual"/>
        </w:rPr>
        <w:tab/>
      </w:r>
      <w:r>
        <w:t>LI_T2 interface Specifics</w:t>
      </w:r>
      <w:r>
        <w:tab/>
      </w:r>
      <w:r>
        <w:fldChar w:fldCharType="begin" w:fldLock="1"/>
      </w:r>
      <w:r>
        <w:instrText xml:space="preserve"> PAGEREF _Toc167743696 \h </w:instrText>
      </w:r>
      <w:r>
        <w:fldChar w:fldCharType="separate"/>
      </w:r>
      <w:r>
        <w:t>262</w:t>
      </w:r>
      <w:r>
        <w:fldChar w:fldCharType="end"/>
      </w:r>
    </w:p>
    <w:p w14:paraId="135D08F0" w14:textId="08DA45EF" w:rsidR="003C75A1" w:rsidRDefault="003C75A1">
      <w:pPr>
        <w:pStyle w:val="TOC4"/>
        <w:rPr>
          <w:rFonts w:asciiTheme="minorHAnsi" w:eastAsiaTheme="minorEastAsia" w:hAnsiTheme="minorHAnsi" w:cstheme="minorBidi"/>
          <w:kern w:val="2"/>
          <w:sz w:val="24"/>
          <w:szCs w:val="24"/>
          <w:lang w:eastAsia="en-GB"/>
          <w14:ligatures w14:val="standardContextual"/>
        </w:rPr>
      </w:pPr>
      <w:r>
        <w:lastRenderedPageBreak/>
        <w:t>7.13.2.2</w:t>
      </w:r>
      <w:r>
        <w:rPr>
          <w:rFonts w:asciiTheme="minorHAnsi" w:eastAsiaTheme="minorEastAsia" w:hAnsiTheme="minorHAnsi" w:cstheme="minorBidi"/>
          <w:kern w:val="2"/>
          <w:sz w:val="24"/>
          <w:szCs w:val="24"/>
          <w:lang w:eastAsia="en-GB"/>
          <w14:ligatures w14:val="standardContextual"/>
        </w:rPr>
        <w:tab/>
      </w:r>
      <w:r>
        <w:t>Triggering of the CC-POI in the HTTP Content Server over LI_T3</w:t>
      </w:r>
      <w:r>
        <w:tab/>
      </w:r>
      <w:r>
        <w:fldChar w:fldCharType="begin" w:fldLock="1"/>
      </w:r>
      <w:r>
        <w:instrText xml:space="preserve"> PAGEREF _Toc167743697 \h </w:instrText>
      </w:r>
      <w:r>
        <w:fldChar w:fldCharType="separate"/>
      </w:r>
      <w:r>
        <w:t>263</w:t>
      </w:r>
      <w:r>
        <w:fldChar w:fldCharType="end"/>
      </w:r>
    </w:p>
    <w:p w14:paraId="732C956A" w14:textId="3CCE46F3" w:rsidR="003C75A1" w:rsidRDefault="003C75A1">
      <w:pPr>
        <w:pStyle w:val="TOC5"/>
        <w:rPr>
          <w:rFonts w:asciiTheme="minorHAnsi" w:eastAsiaTheme="minorEastAsia" w:hAnsiTheme="minorHAnsi" w:cstheme="minorBidi"/>
          <w:kern w:val="2"/>
          <w:sz w:val="24"/>
          <w:szCs w:val="24"/>
          <w:lang w:eastAsia="en-GB"/>
          <w14:ligatures w14:val="standardContextual"/>
        </w:rPr>
      </w:pPr>
      <w:r>
        <w:t>7.13.2.2.1</w:t>
      </w:r>
      <w:r>
        <w:rPr>
          <w:rFonts w:asciiTheme="minorHAnsi" w:eastAsiaTheme="minorEastAsia" w:hAnsiTheme="minorHAnsi" w:cstheme="minorBidi"/>
          <w:kern w:val="2"/>
          <w:sz w:val="24"/>
          <w:szCs w:val="24"/>
          <w:lang w:eastAsia="en-GB"/>
          <w14:ligatures w14:val="standardContextual"/>
        </w:rPr>
        <w:tab/>
      </w:r>
      <w:r>
        <w:t>LI_T3 interface Specifics</w:t>
      </w:r>
      <w:r>
        <w:tab/>
      </w:r>
      <w:r>
        <w:fldChar w:fldCharType="begin" w:fldLock="1"/>
      </w:r>
      <w:r>
        <w:instrText xml:space="preserve"> PAGEREF _Toc167743698 \h </w:instrText>
      </w:r>
      <w:r>
        <w:fldChar w:fldCharType="separate"/>
      </w:r>
      <w:r>
        <w:t>263</w:t>
      </w:r>
      <w:r>
        <w:fldChar w:fldCharType="end"/>
      </w:r>
    </w:p>
    <w:p w14:paraId="106CF8AE" w14:textId="1BDD4580" w:rsidR="003C75A1" w:rsidRDefault="003C75A1">
      <w:pPr>
        <w:pStyle w:val="TOC3"/>
        <w:rPr>
          <w:rFonts w:asciiTheme="minorHAnsi" w:eastAsiaTheme="minorEastAsia" w:hAnsiTheme="minorHAnsi" w:cstheme="minorBidi"/>
          <w:kern w:val="2"/>
          <w:sz w:val="24"/>
          <w:szCs w:val="24"/>
          <w:lang w:eastAsia="en-GB"/>
          <w14:ligatures w14:val="standardContextual"/>
        </w:rPr>
      </w:pPr>
      <w:r>
        <w:t>7.13.3</w:t>
      </w:r>
      <w:r>
        <w:rPr>
          <w:rFonts w:asciiTheme="minorHAnsi" w:eastAsiaTheme="minorEastAsia" w:hAnsiTheme="minorHAnsi" w:cstheme="minorBidi"/>
          <w:kern w:val="2"/>
          <w:sz w:val="24"/>
          <w:szCs w:val="24"/>
          <w:lang w:eastAsia="en-GB"/>
          <w14:ligatures w14:val="standardContextual"/>
        </w:rPr>
        <w:tab/>
      </w:r>
      <w:r>
        <w:t>Generation of xIRI at IRI-POI in the RCS Server over LI_X2</w:t>
      </w:r>
      <w:r>
        <w:tab/>
      </w:r>
      <w:r>
        <w:fldChar w:fldCharType="begin" w:fldLock="1"/>
      </w:r>
      <w:r>
        <w:instrText xml:space="preserve"> PAGEREF _Toc167743699 \h </w:instrText>
      </w:r>
      <w:r>
        <w:fldChar w:fldCharType="separate"/>
      </w:r>
      <w:r>
        <w:t>264</w:t>
      </w:r>
      <w:r>
        <w:fldChar w:fldCharType="end"/>
      </w:r>
    </w:p>
    <w:p w14:paraId="3F8CE9ED" w14:textId="5D1DBD85" w:rsidR="003C75A1" w:rsidRDefault="003C75A1">
      <w:pPr>
        <w:pStyle w:val="TOC4"/>
        <w:rPr>
          <w:rFonts w:asciiTheme="minorHAnsi" w:eastAsiaTheme="minorEastAsia" w:hAnsiTheme="minorHAnsi" w:cstheme="minorBidi"/>
          <w:kern w:val="2"/>
          <w:sz w:val="24"/>
          <w:szCs w:val="24"/>
          <w:lang w:eastAsia="en-GB"/>
          <w14:ligatures w14:val="standardContextual"/>
        </w:rPr>
      </w:pPr>
      <w:r>
        <w:t>7.13.3.1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_Toc167743700 \h </w:instrText>
      </w:r>
      <w:r>
        <w:fldChar w:fldCharType="separate"/>
      </w:r>
      <w:r>
        <w:t>264</w:t>
      </w:r>
      <w:r>
        <w:fldChar w:fldCharType="end"/>
      </w:r>
    </w:p>
    <w:p w14:paraId="1BF70437" w14:textId="6FEB1BD6" w:rsidR="003C75A1" w:rsidRDefault="003C75A1">
      <w:pPr>
        <w:pStyle w:val="TOC4"/>
        <w:rPr>
          <w:rFonts w:asciiTheme="minorHAnsi" w:eastAsiaTheme="minorEastAsia" w:hAnsiTheme="minorHAnsi" w:cstheme="minorBidi"/>
          <w:kern w:val="2"/>
          <w:sz w:val="24"/>
          <w:szCs w:val="24"/>
          <w:lang w:eastAsia="en-GB"/>
          <w14:ligatures w14:val="standardContextual"/>
        </w:rPr>
      </w:pPr>
      <w:r>
        <w:t>7.13.3.2</w:t>
      </w:r>
      <w:r>
        <w:rPr>
          <w:rFonts w:asciiTheme="minorHAnsi" w:eastAsiaTheme="minorEastAsia" w:hAnsiTheme="minorHAnsi" w:cstheme="minorBidi"/>
          <w:kern w:val="2"/>
          <w:sz w:val="24"/>
          <w:szCs w:val="24"/>
          <w:lang w:eastAsia="en-GB"/>
          <w14:ligatures w14:val="standardContextual"/>
        </w:rPr>
        <w:tab/>
      </w:r>
      <w:r>
        <w:t>Registration</w:t>
      </w:r>
      <w:r>
        <w:tab/>
      </w:r>
      <w:r>
        <w:fldChar w:fldCharType="begin" w:fldLock="1"/>
      </w:r>
      <w:r>
        <w:instrText xml:space="preserve"> PAGEREF _Toc167743701 \h </w:instrText>
      </w:r>
      <w:r>
        <w:fldChar w:fldCharType="separate"/>
      </w:r>
      <w:r>
        <w:t>264</w:t>
      </w:r>
      <w:r>
        <w:fldChar w:fldCharType="end"/>
      </w:r>
    </w:p>
    <w:p w14:paraId="6E6960A9" w14:textId="3B6268A6" w:rsidR="003C75A1" w:rsidRDefault="003C75A1">
      <w:pPr>
        <w:pStyle w:val="TOC4"/>
        <w:rPr>
          <w:rFonts w:asciiTheme="minorHAnsi" w:eastAsiaTheme="minorEastAsia" w:hAnsiTheme="minorHAnsi" w:cstheme="minorBidi"/>
          <w:kern w:val="2"/>
          <w:sz w:val="24"/>
          <w:szCs w:val="24"/>
          <w:lang w:eastAsia="en-GB"/>
          <w14:ligatures w14:val="standardContextual"/>
        </w:rPr>
      </w:pPr>
      <w:r>
        <w:t>7.13.3.3</w:t>
      </w:r>
      <w:r>
        <w:rPr>
          <w:rFonts w:asciiTheme="minorHAnsi" w:eastAsiaTheme="minorEastAsia" w:hAnsiTheme="minorHAnsi" w:cstheme="minorBidi"/>
          <w:kern w:val="2"/>
          <w:sz w:val="24"/>
          <w:szCs w:val="24"/>
          <w:lang w:eastAsia="en-GB"/>
          <w14:ligatures w14:val="standardContextual"/>
        </w:rPr>
        <w:tab/>
      </w:r>
      <w:r>
        <w:t>RCS Message</w:t>
      </w:r>
      <w:r>
        <w:tab/>
      </w:r>
      <w:r>
        <w:fldChar w:fldCharType="begin" w:fldLock="1"/>
      </w:r>
      <w:r>
        <w:instrText xml:space="preserve"> PAGEREF _Toc167743702 \h </w:instrText>
      </w:r>
      <w:r>
        <w:fldChar w:fldCharType="separate"/>
      </w:r>
      <w:r>
        <w:t>265</w:t>
      </w:r>
      <w:r>
        <w:fldChar w:fldCharType="end"/>
      </w:r>
    </w:p>
    <w:p w14:paraId="5BAE1374" w14:textId="5D69D2B6" w:rsidR="003C75A1" w:rsidRDefault="003C75A1">
      <w:pPr>
        <w:pStyle w:val="TOC4"/>
        <w:rPr>
          <w:rFonts w:asciiTheme="minorHAnsi" w:eastAsiaTheme="minorEastAsia" w:hAnsiTheme="minorHAnsi" w:cstheme="minorBidi"/>
          <w:kern w:val="2"/>
          <w:sz w:val="24"/>
          <w:szCs w:val="24"/>
          <w:lang w:eastAsia="en-GB"/>
          <w14:ligatures w14:val="standardContextual"/>
        </w:rPr>
      </w:pPr>
      <w:r>
        <w:t>7.13.3.4</w:t>
      </w:r>
      <w:r>
        <w:rPr>
          <w:rFonts w:asciiTheme="minorHAnsi" w:eastAsiaTheme="minorEastAsia" w:hAnsiTheme="minorHAnsi" w:cstheme="minorBidi"/>
          <w:kern w:val="2"/>
          <w:sz w:val="24"/>
          <w:szCs w:val="24"/>
          <w:lang w:eastAsia="en-GB"/>
          <w14:ligatures w14:val="standardContextual"/>
        </w:rPr>
        <w:tab/>
      </w:r>
      <w:r>
        <w:t>Session establishment</w:t>
      </w:r>
      <w:r>
        <w:tab/>
      </w:r>
      <w:r>
        <w:fldChar w:fldCharType="begin" w:fldLock="1"/>
      </w:r>
      <w:r>
        <w:instrText xml:space="preserve"> PAGEREF _Toc167743703 \h </w:instrText>
      </w:r>
      <w:r>
        <w:fldChar w:fldCharType="separate"/>
      </w:r>
      <w:r>
        <w:t>265</w:t>
      </w:r>
      <w:r>
        <w:fldChar w:fldCharType="end"/>
      </w:r>
    </w:p>
    <w:p w14:paraId="402D1DE3" w14:textId="387F2254" w:rsidR="003C75A1" w:rsidRDefault="003C75A1" w:rsidP="003C75A1">
      <w:pPr>
        <w:pStyle w:val="TOC8"/>
        <w:rPr>
          <w:rFonts w:asciiTheme="minorHAnsi" w:eastAsiaTheme="minorEastAsia" w:hAnsiTheme="minorHAnsi" w:cstheme="minorBidi"/>
          <w:b w:val="0"/>
          <w:kern w:val="2"/>
          <w:sz w:val="24"/>
          <w:szCs w:val="24"/>
          <w:lang w:eastAsia="en-GB"/>
          <w14:ligatures w14:val="standardContextual"/>
        </w:rPr>
      </w:pPr>
      <w:r>
        <w:t>Annex A (normative):</w:t>
      </w:r>
      <w:r>
        <w:tab/>
        <w:t>ASN.1 Schema for the Internal and External Interfaces</w:t>
      </w:r>
      <w:r>
        <w:tab/>
      </w:r>
      <w:r>
        <w:fldChar w:fldCharType="begin" w:fldLock="1"/>
      </w:r>
      <w:r>
        <w:instrText xml:space="preserve"> PAGEREF _Toc167743704 \h </w:instrText>
      </w:r>
      <w:r>
        <w:fldChar w:fldCharType="separate"/>
      </w:r>
      <w:r>
        <w:t>266</w:t>
      </w:r>
      <w:r>
        <w:fldChar w:fldCharType="end"/>
      </w:r>
    </w:p>
    <w:p w14:paraId="1DE051A7" w14:textId="4C9F5C5D" w:rsidR="003C75A1" w:rsidRDefault="003C75A1" w:rsidP="003C75A1">
      <w:pPr>
        <w:pStyle w:val="TOC8"/>
        <w:rPr>
          <w:rFonts w:asciiTheme="minorHAnsi" w:eastAsiaTheme="minorEastAsia" w:hAnsiTheme="minorHAnsi" w:cstheme="minorBidi"/>
          <w:b w:val="0"/>
          <w:kern w:val="2"/>
          <w:sz w:val="24"/>
          <w:szCs w:val="24"/>
          <w:lang w:eastAsia="en-GB"/>
          <w14:ligatures w14:val="standardContextual"/>
        </w:rPr>
      </w:pPr>
      <w:r>
        <w:t>Annex B (normative):</w:t>
      </w:r>
      <w:r>
        <w:tab/>
        <w:t>LI Notification</w:t>
      </w:r>
      <w:r>
        <w:tab/>
      </w:r>
      <w:r>
        <w:fldChar w:fldCharType="begin" w:fldLock="1"/>
      </w:r>
      <w:r>
        <w:instrText xml:space="preserve"> PAGEREF _Toc167743705 \h </w:instrText>
      </w:r>
      <w:r>
        <w:fldChar w:fldCharType="separate"/>
      </w:r>
      <w:r>
        <w:t>266</w:t>
      </w:r>
      <w:r>
        <w:fldChar w:fldCharType="end"/>
      </w:r>
    </w:p>
    <w:p w14:paraId="41A93262" w14:textId="632E2AC2" w:rsidR="003C75A1" w:rsidRDefault="003C75A1" w:rsidP="003C75A1">
      <w:pPr>
        <w:pStyle w:val="TOC8"/>
        <w:rPr>
          <w:rFonts w:asciiTheme="minorHAnsi" w:eastAsiaTheme="minorEastAsia" w:hAnsiTheme="minorHAnsi" w:cstheme="minorBidi"/>
          <w:b w:val="0"/>
          <w:kern w:val="2"/>
          <w:sz w:val="24"/>
          <w:szCs w:val="24"/>
          <w:lang w:eastAsia="en-GB"/>
          <w14:ligatures w14:val="standardContextual"/>
        </w:rPr>
      </w:pPr>
      <w:r>
        <w:t>Annex C (normative):</w:t>
      </w:r>
      <w:r>
        <w:tab/>
        <w:t>XSD Schema for LI_X1 extensions</w:t>
      </w:r>
      <w:r>
        <w:tab/>
      </w:r>
      <w:r>
        <w:fldChar w:fldCharType="begin" w:fldLock="1"/>
      </w:r>
      <w:r>
        <w:instrText xml:space="preserve"> PAGEREF _Toc167743706 \h </w:instrText>
      </w:r>
      <w:r>
        <w:fldChar w:fldCharType="separate"/>
      </w:r>
      <w:r>
        <w:t>268</w:t>
      </w:r>
      <w:r>
        <w:fldChar w:fldCharType="end"/>
      </w:r>
    </w:p>
    <w:p w14:paraId="12FEB4B8" w14:textId="7DE17C7B" w:rsidR="003C75A1" w:rsidRDefault="003C75A1" w:rsidP="003C75A1">
      <w:pPr>
        <w:pStyle w:val="TOC8"/>
        <w:rPr>
          <w:rFonts w:asciiTheme="minorHAnsi" w:eastAsiaTheme="minorEastAsia" w:hAnsiTheme="minorHAnsi" w:cstheme="minorBidi"/>
          <w:b w:val="0"/>
          <w:kern w:val="2"/>
          <w:sz w:val="24"/>
          <w:szCs w:val="24"/>
          <w:lang w:eastAsia="en-GB"/>
          <w14:ligatures w14:val="standardContextual"/>
        </w:rPr>
      </w:pPr>
      <w:r>
        <w:t>Annex D (informative):</w:t>
      </w:r>
      <w:r>
        <w:tab/>
        <w:t>Drafting Guidance</w:t>
      </w:r>
      <w:r>
        <w:tab/>
      </w:r>
      <w:r>
        <w:fldChar w:fldCharType="begin" w:fldLock="1"/>
      </w:r>
      <w:r>
        <w:instrText xml:space="preserve"> PAGEREF _Toc167743707 \h </w:instrText>
      </w:r>
      <w:r>
        <w:fldChar w:fldCharType="separate"/>
      </w:r>
      <w:r>
        <w:t>268</w:t>
      </w:r>
      <w:r>
        <w:fldChar w:fldCharType="end"/>
      </w:r>
    </w:p>
    <w:p w14:paraId="5067A586" w14:textId="71A9B20A" w:rsidR="003C75A1" w:rsidRDefault="003C75A1">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_Toc167743708 \h </w:instrText>
      </w:r>
      <w:r>
        <w:fldChar w:fldCharType="separate"/>
      </w:r>
      <w:r>
        <w:t>268</w:t>
      </w:r>
      <w:r>
        <w:fldChar w:fldCharType="end"/>
      </w:r>
    </w:p>
    <w:p w14:paraId="3345E5BD" w14:textId="671D94A9" w:rsidR="003C75A1" w:rsidRDefault="003C75A1">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Drafting conventions</w:t>
      </w:r>
      <w:r>
        <w:tab/>
      </w:r>
      <w:r>
        <w:fldChar w:fldCharType="begin" w:fldLock="1"/>
      </w:r>
      <w:r>
        <w:instrText xml:space="preserve"> PAGEREF _Toc167743709 \h </w:instrText>
      </w:r>
      <w:r>
        <w:fldChar w:fldCharType="separate"/>
      </w:r>
      <w:r>
        <w:t>268</w:t>
      </w:r>
      <w:r>
        <w:fldChar w:fldCharType="end"/>
      </w:r>
    </w:p>
    <w:p w14:paraId="1B8B5842" w14:textId="60C53B6B" w:rsidR="003C75A1" w:rsidRDefault="003C75A1">
      <w:pPr>
        <w:pStyle w:val="TOC1"/>
        <w:rPr>
          <w:rFonts w:asciiTheme="minorHAnsi" w:eastAsiaTheme="minorEastAsia" w:hAnsiTheme="minorHAnsi" w:cstheme="minorBidi"/>
          <w:kern w:val="2"/>
          <w:sz w:val="24"/>
          <w:szCs w:val="24"/>
          <w:lang w:eastAsia="en-GB"/>
          <w14:ligatures w14:val="standardContextual"/>
        </w:rPr>
      </w:pPr>
      <w:r>
        <w:t>D.3</w:t>
      </w:r>
      <w:r>
        <w:rPr>
          <w:rFonts w:asciiTheme="minorHAnsi" w:eastAsiaTheme="minorEastAsia" w:hAnsiTheme="minorHAnsi" w:cstheme="minorBidi"/>
          <w:kern w:val="2"/>
          <w:sz w:val="24"/>
          <w:szCs w:val="24"/>
          <w:lang w:eastAsia="en-GB"/>
          <w14:ligatures w14:val="standardContextual"/>
        </w:rPr>
        <w:tab/>
      </w:r>
      <w:r>
        <w:t>Naming conventions</w:t>
      </w:r>
      <w:r>
        <w:tab/>
      </w:r>
      <w:r>
        <w:fldChar w:fldCharType="begin" w:fldLock="1"/>
      </w:r>
      <w:r>
        <w:instrText xml:space="preserve"> PAGEREF _Toc167743710 \h </w:instrText>
      </w:r>
      <w:r>
        <w:fldChar w:fldCharType="separate"/>
      </w:r>
      <w:r>
        <w:t>268</w:t>
      </w:r>
      <w:r>
        <w:fldChar w:fldCharType="end"/>
      </w:r>
    </w:p>
    <w:p w14:paraId="4BC59239" w14:textId="5A5D47A2" w:rsidR="003C75A1" w:rsidRDefault="003C75A1">
      <w:pPr>
        <w:pStyle w:val="TOC1"/>
        <w:rPr>
          <w:rFonts w:asciiTheme="minorHAnsi" w:eastAsiaTheme="minorEastAsia" w:hAnsiTheme="minorHAnsi" w:cstheme="minorBidi"/>
          <w:kern w:val="2"/>
          <w:sz w:val="24"/>
          <w:szCs w:val="24"/>
          <w:lang w:eastAsia="en-GB"/>
          <w14:ligatures w14:val="standardContextual"/>
        </w:rPr>
      </w:pPr>
      <w:r>
        <w:t>D.4</w:t>
      </w:r>
      <w:r>
        <w:rPr>
          <w:rFonts w:asciiTheme="minorHAnsi" w:eastAsiaTheme="minorEastAsia" w:hAnsiTheme="minorHAnsi" w:cstheme="minorBidi"/>
          <w:kern w:val="2"/>
          <w:sz w:val="24"/>
          <w:szCs w:val="24"/>
          <w:lang w:eastAsia="en-GB"/>
          <w14:ligatures w14:val="standardContextual"/>
        </w:rPr>
        <w:tab/>
      </w:r>
      <w:r>
        <w:t>ASN.1 Syntax conventions</w:t>
      </w:r>
      <w:r>
        <w:tab/>
      </w:r>
      <w:r>
        <w:fldChar w:fldCharType="begin" w:fldLock="1"/>
      </w:r>
      <w:r>
        <w:instrText xml:space="preserve"> PAGEREF _Toc167743711 \h </w:instrText>
      </w:r>
      <w:r>
        <w:fldChar w:fldCharType="separate"/>
      </w:r>
      <w:r>
        <w:t>269</w:t>
      </w:r>
      <w:r>
        <w:fldChar w:fldCharType="end"/>
      </w:r>
    </w:p>
    <w:p w14:paraId="75878206" w14:textId="46111FB2" w:rsidR="003C75A1" w:rsidRDefault="003C75A1" w:rsidP="003C75A1">
      <w:pPr>
        <w:pStyle w:val="TOC8"/>
        <w:rPr>
          <w:rFonts w:asciiTheme="minorHAnsi" w:eastAsiaTheme="minorEastAsia" w:hAnsiTheme="minorHAnsi" w:cstheme="minorBidi"/>
          <w:b w:val="0"/>
          <w:kern w:val="2"/>
          <w:sz w:val="24"/>
          <w:szCs w:val="24"/>
          <w:lang w:eastAsia="en-GB"/>
          <w14:ligatures w14:val="standardContextual"/>
        </w:rPr>
      </w:pPr>
      <w:r>
        <w:t>Annex E (normative):</w:t>
      </w:r>
      <w:r>
        <w:tab/>
        <w:t>XSD Schema for Identity Association</w:t>
      </w:r>
      <w:r>
        <w:tab/>
      </w:r>
      <w:r>
        <w:fldChar w:fldCharType="begin" w:fldLock="1"/>
      </w:r>
      <w:r>
        <w:instrText xml:space="preserve"> PAGEREF _Toc167743712 \h </w:instrText>
      </w:r>
      <w:r>
        <w:fldChar w:fldCharType="separate"/>
      </w:r>
      <w:r>
        <w:t>270</w:t>
      </w:r>
      <w:r>
        <w:fldChar w:fldCharType="end"/>
      </w:r>
    </w:p>
    <w:p w14:paraId="6A9420E7" w14:textId="1CB4828F" w:rsidR="003C75A1" w:rsidRDefault="003C75A1" w:rsidP="003C75A1">
      <w:pPr>
        <w:pStyle w:val="TOC8"/>
        <w:rPr>
          <w:rFonts w:asciiTheme="minorHAnsi" w:eastAsiaTheme="minorEastAsia" w:hAnsiTheme="minorHAnsi" w:cstheme="minorBidi"/>
          <w:b w:val="0"/>
          <w:kern w:val="2"/>
          <w:sz w:val="24"/>
          <w:szCs w:val="24"/>
          <w:lang w:eastAsia="en-GB"/>
          <w14:ligatures w14:val="standardContextual"/>
        </w:rPr>
      </w:pPr>
      <w:r w:rsidRPr="003C75A1">
        <w:t>Annex F (normative):</w:t>
      </w:r>
      <w:r>
        <w:tab/>
      </w:r>
      <w:r w:rsidRPr="003C75A1">
        <w:t>ASN.1 Schema for LI_XER messages</w:t>
      </w:r>
      <w:r w:rsidRPr="003C75A1">
        <w:tab/>
      </w:r>
      <w:r>
        <w:fldChar w:fldCharType="begin" w:fldLock="1"/>
      </w:r>
      <w:r>
        <w:instrText xml:space="preserve"> PAGEREF _Toc167743713 \h </w:instrText>
      </w:r>
      <w:r>
        <w:fldChar w:fldCharType="separate"/>
      </w:r>
      <w:r>
        <w:t>270</w:t>
      </w:r>
      <w:r>
        <w:fldChar w:fldCharType="end"/>
      </w:r>
    </w:p>
    <w:p w14:paraId="4FBF4084" w14:textId="53BE2F07" w:rsidR="003C75A1" w:rsidRDefault="003C75A1" w:rsidP="003C75A1">
      <w:pPr>
        <w:pStyle w:val="TOC8"/>
        <w:rPr>
          <w:rFonts w:asciiTheme="minorHAnsi" w:eastAsiaTheme="minorEastAsia" w:hAnsiTheme="minorHAnsi" w:cstheme="minorBidi"/>
          <w:b w:val="0"/>
          <w:kern w:val="2"/>
          <w:sz w:val="24"/>
          <w:szCs w:val="24"/>
          <w:lang w:eastAsia="en-GB"/>
          <w14:ligatures w14:val="standardContextual"/>
        </w:rPr>
      </w:pPr>
      <w:r>
        <w:t>Annex G (informative):</w:t>
      </w:r>
      <w:r>
        <w:tab/>
        <w:t>LIPF logic</w:t>
      </w:r>
      <w:r>
        <w:tab/>
      </w:r>
      <w:r>
        <w:fldChar w:fldCharType="begin" w:fldLock="1"/>
      </w:r>
      <w:r>
        <w:instrText xml:space="preserve"> PAGEREF _Toc167743714 \h </w:instrText>
      </w:r>
      <w:r>
        <w:fldChar w:fldCharType="separate"/>
      </w:r>
      <w:r>
        <w:t>270</w:t>
      </w:r>
      <w:r>
        <w:fldChar w:fldCharType="end"/>
      </w:r>
    </w:p>
    <w:p w14:paraId="771AF8CB" w14:textId="3929B816" w:rsidR="003C75A1" w:rsidRDefault="003C75A1">
      <w:pPr>
        <w:pStyle w:val="TOC1"/>
        <w:rPr>
          <w:rFonts w:asciiTheme="minorHAnsi" w:eastAsiaTheme="minorEastAsia" w:hAnsiTheme="minorHAnsi" w:cstheme="minorBidi"/>
          <w:kern w:val="2"/>
          <w:sz w:val="24"/>
          <w:szCs w:val="24"/>
          <w:lang w:eastAsia="en-GB"/>
          <w14:ligatures w14:val="standardContextual"/>
        </w:rPr>
      </w:pPr>
      <w:r>
        <w:t>G.1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_Toc167743715 \h </w:instrText>
      </w:r>
      <w:r>
        <w:fldChar w:fldCharType="separate"/>
      </w:r>
      <w:r>
        <w:t>270</w:t>
      </w:r>
      <w:r>
        <w:fldChar w:fldCharType="end"/>
      </w:r>
    </w:p>
    <w:p w14:paraId="60C772B7" w14:textId="493647AD" w:rsidR="003C75A1" w:rsidRDefault="003C75A1">
      <w:pPr>
        <w:pStyle w:val="TOC1"/>
        <w:rPr>
          <w:rFonts w:asciiTheme="minorHAnsi" w:eastAsiaTheme="minorEastAsia" w:hAnsiTheme="minorHAnsi" w:cstheme="minorBidi"/>
          <w:kern w:val="2"/>
          <w:sz w:val="24"/>
          <w:szCs w:val="24"/>
          <w:lang w:eastAsia="en-GB"/>
          <w14:ligatures w14:val="standardContextual"/>
        </w:rPr>
      </w:pPr>
      <w:r>
        <w:t>G.2</w:t>
      </w:r>
      <w:r>
        <w:rPr>
          <w:rFonts w:asciiTheme="minorHAnsi" w:eastAsiaTheme="minorEastAsia" w:hAnsiTheme="minorHAnsi" w:cstheme="minorBidi"/>
          <w:kern w:val="2"/>
          <w:sz w:val="24"/>
          <w:szCs w:val="24"/>
          <w:lang w:eastAsia="en-GB"/>
          <w14:ligatures w14:val="standardContextual"/>
        </w:rPr>
        <w:tab/>
      </w:r>
      <w:r>
        <w:t>Governing scenarios</w:t>
      </w:r>
      <w:r>
        <w:tab/>
      </w:r>
      <w:r>
        <w:fldChar w:fldCharType="begin" w:fldLock="1"/>
      </w:r>
      <w:r>
        <w:instrText xml:space="preserve"> PAGEREF _Toc167743716 \h </w:instrText>
      </w:r>
      <w:r>
        <w:fldChar w:fldCharType="separate"/>
      </w:r>
      <w:r>
        <w:t>271</w:t>
      </w:r>
      <w:r>
        <w:fldChar w:fldCharType="end"/>
      </w:r>
    </w:p>
    <w:p w14:paraId="5E88B0C4" w14:textId="4031240B" w:rsidR="003C75A1" w:rsidRDefault="003C75A1">
      <w:pPr>
        <w:pStyle w:val="TOC1"/>
        <w:rPr>
          <w:rFonts w:asciiTheme="minorHAnsi" w:eastAsiaTheme="minorEastAsia" w:hAnsiTheme="minorHAnsi" w:cstheme="minorBidi"/>
          <w:kern w:val="2"/>
          <w:sz w:val="24"/>
          <w:szCs w:val="24"/>
          <w:lang w:eastAsia="en-GB"/>
          <w14:ligatures w14:val="standardContextual"/>
        </w:rPr>
      </w:pPr>
      <w:r>
        <w:t>G.3</w:t>
      </w:r>
      <w:r>
        <w:rPr>
          <w:rFonts w:asciiTheme="minorHAnsi" w:eastAsiaTheme="minorEastAsia" w:hAnsiTheme="minorHAnsi" w:cstheme="minorBidi"/>
          <w:kern w:val="2"/>
          <w:sz w:val="24"/>
          <w:szCs w:val="24"/>
          <w:lang w:eastAsia="en-GB"/>
          <w14:ligatures w14:val="standardContextual"/>
        </w:rPr>
        <w:tab/>
      </w:r>
      <w:r>
        <w:t>Top-level LIPF provisioning logic</w:t>
      </w:r>
      <w:r>
        <w:tab/>
      </w:r>
      <w:r>
        <w:fldChar w:fldCharType="begin" w:fldLock="1"/>
      </w:r>
      <w:r>
        <w:instrText xml:space="preserve"> PAGEREF _Toc167743717 \h </w:instrText>
      </w:r>
      <w:r>
        <w:fldChar w:fldCharType="separate"/>
      </w:r>
      <w:r>
        <w:t>271</w:t>
      </w:r>
      <w:r>
        <w:fldChar w:fldCharType="end"/>
      </w:r>
    </w:p>
    <w:p w14:paraId="3CF24AAF" w14:textId="1D946B86" w:rsidR="003C75A1" w:rsidRDefault="003C75A1">
      <w:pPr>
        <w:pStyle w:val="TOC1"/>
        <w:rPr>
          <w:rFonts w:asciiTheme="minorHAnsi" w:eastAsiaTheme="minorEastAsia" w:hAnsiTheme="minorHAnsi" w:cstheme="minorBidi"/>
          <w:kern w:val="2"/>
          <w:sz w:val="24"/>
          <w:szCs w:val="24"/>
          <w:lang w:eastAsia="en-GB"/>
          <w14:ligatures w14:val="standardContextual"/>
        </w:rPr>
      </w:pPr>
      <w:r>
        <w:t>G.4</w:t>
      </w:r>
      <w:r>
        <w:rPr>
          <w:rFonts w:asciiTheme="minorHAnsi" w:eastAsiaTheme="minorEastAsia" w:hAnsiTheme="minorHAnsi" w:cstheme="minorBidi"/>
          <w:kern w:val="2"/>
          <w:sz w:val="24"/>
          <w:szCs w:val="24"/>
          <w:lang w:eastAsia="en-GB"/>
          <w14:ligatures w14:val="standardContextual"/>
        </w:rPr>
        <w:tab/>
      </w:r>
      <w:r>
        <w:t>Data</w:t>
      </w:r>
      <w:r>
        <w:tab/>
      </w:r>
      <w:r>
        <w:fldChar w:fldCharType="begin" w:fldLock="1"/>
      </w:r>
      <w:r>
        <w:instrText xml:space="preserve"> PAGEREF _Toc167743718 \h </w:instrText>
      </w:r>
      <w:r>
        <w:fldChar w:fldCharType="separate"/>
      </w:r>
      <w:r>
        <w:t>272</w:t>
      </w:r>
      <w:r>
        <w:fldChar w:fldCharType="end"/>
      </w:r>
    </w:p>
    <w:p w14:paraId="3628029A" w14:textId="330787A8" w:rsidR="003C75A1" w:rsidRDefault="003C75A1">
      <w:pPr>
        <w:pStyle w:val="TOC2"/>
        <w:rPr>
          <w:rFonts w:asciiTheme="minorHAnsi" w:eastAsiaTheme="minorEastAsia" w:hAnsiTheme="minorHAnsi" w:cstheme="minorBidi"/>
          <w:kern w:val="2"/>
          <w:sz w:val="24"/>
          <w:szCs w:val="24"/>
          <w:lang w:eastAsia="en-GB"/>
          <w14:ligatures w14:val="standardContextual"/>
        </w:rPr>
      </w:pPr>
      <w:r>
        <w:t>G.4.1</w:t>
      </w:r>
      <w:r>
        <w:rPr>
          <w:rFonts w:asciiTheme="minorHAnsi" w:eastAsiaTheme="minorEastAsia" w:hAnsiTheme="minorHAnsi" w:cstheme="minorBidi"/>
          <w:kern w:val="2"/>
          <w:sz w:val="24"/>
          <w:szCs w:val="24"/>
          <w:lang w:eastAsia="en-GB"/>
          <w14:ligatures w14:val="standardContextual"/>
        </w:rPr>
        <w:tab/>
      </w:r>
      <w:r>
        <w:t>Scope of interception</w:t>
      </w:r>
      <w:r>
        <w:tab/>
      </w:r>
      <w:r>
        <w:fldChar w:fldCharType="begin" w:fldLock="1"/>
      </w:r>
      <w:r>
        <w:instrText xml:space="preserve"> PAGEREF _Toc167743719 \h </w:instrText>
      </w:r>
      <w:r>
        <w:fldChar w:fldCharType="separate"/>
      </w:r>
      <w:r>
        <w:t>272</w:t>
      </w:r>
      <w:r>
        <w:fldChar w:fldCharType="end"/>
      </w:r>
    </w:p>
    <w:p w14:paraId="37F89E6B" w14:textId="789ED518" w:rsidR="003C75A1" w:rsidRDefault="003C75A1">
      <w:pPr>
        <w:pStyle w:val="TOC2"/>
        <w:rPr>
          <w:rFonts w:asciiTheme="minorHAnsi" w:eastAsiaTheme="minorEastAsia" w:hAnsiTheme="minorHAnsi" w:cstheme="minorBidi"/>
          <w:kern w:val="2"/>
          <w:sz w:val="24"/>
          <w:szCs w:val="24"/>
          <w:lang w:eastAsia="en-GB"/>
          <w14:ligatures w14:val="standardContextual"/>
        </w:rPr>
      </w:pPr>
      <w:r>
        <w:t>G.4.2</w:t>
      </w:r>
      <w:r>
        <w:rPr>
          <w:rFonts w:asciiTheme="minorHAnsi" w:eastAsiaTheme="minorEastAsia" w:hAnsiTheme="minorHAnsi" w:cstheme="minorBidi"/>
          <w:kern w:val="2"/>
          <w:sz w:val="24"/>
          <w:szCs w:val="24"/>
          <w:lang w:eastAsia="en-GB"/>
          <w14:ligatures w14:val="standardContextual"/>
        </w:rPr>
        <w:tab/>
      </w:r>
      <w:r>
        <w:t>Top-level view</w:t>
      </w:r>
      <w:r>
        <w:tab/>
      </w:r>
      <w:r>
        <w:fldChar w:fldCharType="begin" w:fldLock="1"/>
      </w:r>
      <w:r>
        <w:instrText xml:space="preserve"> PAGEREF _Toc167743720 \h </w:instrText>
      </w:r>
      <w:r>
        <w:fldChar w:fldCharType="separate"/>
      </w:r>
      <w:r>
        <w:t>273</w:t>
      </w:r>
      <w:r>
        <w:fldChar w:fldCharType="end"/>
      </w:r>
    </w:p>
    <w:p w14:paraId="57E24BDB" w14:textId="52423B7B" w:rsidR="003C75A1" w:rsidRDefault="003C75A1">
      <w:pPr>
        <w:pStyle w:val="TOC2"/>
        <w:rPr>
          <w:rFonts w:asciiTheme="minorHAnsi" w:eastAsiaTheme="minorEastAsia" w:hAnsiTheme="minorHAnsi" w:cstheme="minorBidi"/>
          <w:kern w:val="2"/>
          <w:sz w:val="24"/>
          <w:szCs w:val="24"/>
          <w:lang w:eastAsia="en-GB"/>
          <w14:ligatures w14:val="standardContextual"/>
        </w:rPr>
      </w:pPr>
      <w:r>
        <w:t>G.4.3</w:t>
      </w:r>
      <w:r>
        <w:rPr>
          <w:rFonts w:asciiTheme="minorHAnsi" w:eastAsiaTheme="minorEastAsia" w:hAnsiTheme="minorHAnsi" w:cstheme="minorBidi"/>
          <w:kern w:val="2"/>
          <w:sz w:val="24"/>
          <w:szCs w:val="24"/>
          <w:lang w:eastAsia="en-GB"/>
          <w14:ligatures w14:val="standardContextual"/>
        </w:rPr>
        <w:tab/>
      </w:r>
      <w:r>
        <w:t>5GC</w:t>
      </w:r>
      <w:r>
        <w:tab/>
      </w:r>
      <w:r>
        <w:fldChar w:fldCharType="begin" w:fldLock="1"/>
      </w:r>
      <w:r>
        <w:instrText xml:space="preserve"> PAGEREF _Toc167743721 \h </w:instrText>
      </w:r>
      <w:r>
        <w:fldChar w:fldCharType="separate"/>
      </w:r>
      <w:r>
        <w:t>273</w:t>
      </w:r>
      <w:r>
        <w:fldChar w:fldCharType="end"/>
      </w:r>
    </w:p>
    <w:p w14:paraId="1F84FA5C" w14:textId="0FD8DB3E" w:rsidR="003C75A1" w:rsidRDefault="003C75A1">
      <w:pPr>
        <w:pStyle w:val="TOC3"/>
        <w:rPr>
          <w:rFonts w:asciiTheme="minorHAnsi" w:eastAsiaTheme="minorEastAsia" w:hAnsiTheme="minorHAnsi" w:cstheme="minorBidi"/>
          <w:kern w:val="2"/>
          <w:sz w:val="24"/>
          <w:szCs w:val="24"/>
          <w:lang w:eastAsia="en-GB"/>
          <w14:ligatures w14:val="standardContextual"/>
        </w:rPr>
      </w:pPr>
      <w:r>
        <w:t>G.4.3.1</w:t>
      </w:r>
      <w:r>
        <w:rPr>
          <w:rFonts w:asciiTheme="minorHAnsi" w:eastAsiaTheme="minorEastAsia" w:hAnsiTheme="minorHAnsi" w:cstheme="minorBidi"/>
          <w:kern w:val="2"/>
          <w:sz w:val="24"/>
          <w:szCs w:val="24"/>
          <w:lang w:eastAsia="en-GB"/>
          <w14:ligatures w14:val="standardContextual"/>
        </w:rPr>
        <w:tab/>
      </w:r>
      <w:r>
        <w:t>The flow-chart</w:t>
      </w:r>
      <w:r>
        <w:tab/>
      </w:r>
      <w:r>
        <w:fldChar w:fldCharType="begin" w:fldLock="1"/>
      </w:r>
      <w:r>
        <w:instrText xml:space="preserve"> PAGEREF _Toc167743722 \h </w:instrText>
      </w:r>
      <w:r>
        <w:fldChar w:fldCharType="separate"/>
      </w:r>
      <w:r>
        <w:t>273</w:t>
      </w:r>
      <w:r>
        <w:fldChar w:fldCharType="end"/>
      </w:r>
    </w:p>
    <w:p w14:paraId="4B85612E" w14:textId="03E2559E" w:rsidR="003C75A1" w:rsidRDefault="003C75A1">
      <w:pPr>
        <w:pStyle w:val="TOC3"/>
        <w:rPr>
          <w:rFonts w:asciiTheme="minorHAnsi" w:eastAsiaTheme="minorEastAsia" w:hAnsiTheme="minorHAnsi" w:cstheme="minorBidi"/>
          <w:kern w:val="2"/>
          <w:sz w:val="24"/>
          <w:szCs w:val="24"/>
          <w:lang w:eastAsia="en-GB"/>
          <w14:ligatures w14:val="standardContextual"/>
        </w:rPr>
      </w:pPr>
      <w:r>
        <w:t>G.4.3.2</w:t>
      </w:r>
      <w:r>
        <w:rPr>
          <w:rFonts w:asciiTheme="minorHAnsi" w:eastAsiaTheme="minorEastAsia" w:hAnsiTheme="minorHAnsi" w:cstheme="minorBidi"/>
          <w:kern w:val="2"/>
          <w:sz w:val="24"/>
          <w:szCs w:val="24"/>
          <w:lang w:eastAsia="en-GB"/>
          <w14:ligatures w14:val="standardContextual"/>
        </w:rPr>
        <w:tab/>
      </w:r>
      <w:r>
        <w:t>Interception</w:t>
      </w:r>
      <w:r>
        <w:tab/>
      </w:r>
      <w:r>
        <w:fldChar w:fldCharType="begin" w:fldLock="1"/>
      </w:r>
      <w:r>
        <w:instrText xml:space="preserve"> PAGEREF _Toc167743723 \h </w:instrText>
      </w:r>
      <w:r>
        <w:fldChar w:fldCharType="separate"/>
      </w:r>
      <w:r>
        <w:t>275</w:t>
      </w:r>
      <w:r>
        <w:fldChar w:fldCharType="end"/>
      </w:r>
    </w:p>
    <w:p w14:paraId="56EDFFAC" w14:textId="7B132361" w:rsidR="003C75A1" w:rsidRDefault="003C75A1">
      <w:pPr>
        <w:pStyle w:val="TOC4"/>
        <w:rPr>
          <w:rFonts w:asciiTheme="minorHAnsi" w:eastAsiaTheme="minorEastAsia" w:hAnsiTheme="minorHAnsi" w:cstheme="minorBidi"/>
          <w:kern w:val="2"/>
          <w:sz w:val="24"/>
          <w:szCs w:val="24"/>
          <w:lang w:eastAsia="en-GB"/>
          <w14:ligatures w14:val="standardContextual"/>
        </w:rPr>
      </w:pPr>
      <w:r>
        <w:t>G.4.3.2.1</w:t>
      </w:r>
      <w:r>
        <w:rPr>
          <w:rFonts w:asciiTheme="minorHAnsi" w:eastAsiaTheme="minorEastAsia" w:hAnsiTheme="minorHAnsi" w:cstheme="minorBidi"/>
          <w:kern w:val="2"/>
          <w:sz w:val="24"/>
          <w:szCs w:val="24"/>
          <w:lang w:eastAsia="en-GB"/>
          <w14:ligatures w14:val="standardContextual"/>
        </w:rPr>
        <w:tab/>
      </w:r>
      <w:r>
        <w:t>PDHR</w:t>
      </w:r>
      <w:r>
        <w:tab/>
      </w:r>
      <w:r>
        <w:fldChar w:fldCharType="begin" w:fldLock="1"/>
      </w:r>
      <w:r>
        <w:instrText xml:space="preserve"> PAGEREF _Toc167743724 \h </w:instrText>
      </w:r>
      <w:r>
        <w:fldChar w:fldCharType="separate"/>
      </w:r>
      <w:r>
        <w:t>275</w:t>
      </w:r>
      <w:r>
        <w:fldChar w:fldCharType="end"/>
      </w:r>
    </w:p>
    <w:p w14:paraId="03763AC9" w14:textId="4DFDA36C" w:rsidR="003C75A1" w:rsidRDefault="003C75A1">
      <w:pPr>
        <w:pStyle w:val="TOC4"/>
        <w:rPr>
          <w:rFonts w:asciiTheme="minorHAnsi" w:eastAsiaTheme="minorEastAsia" w:hAnsiTheme="minorHAnsi" w:cstheme="minorBidi"/>
          <w:kern w:val="2"/>
          <w:sz w:val="24"/>
          <w:szCs w:val="24"/>
          <w:lang w:eastAsia="en-GB"/>
          <w14:ligatures w14:val="standardContextual"/>
        </w:rPr>
      </w:pPr>
      <w:r>
        <w:t>G.4.3.2.2</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_Toc167743725 \h </w:instrText>
      </w:r>
      <w:r>
        <w:fldChar w:fldCharType="separate"/>
      </w:r>
      <w:r>
        <w:t>275</w:t>
      </w:r>
      <w:r>
        <w:fldChar w:fldCharType="end"/>
      </w:r>
    </w:p>
    <w:p w14:paraId="69B9E791" w14:textId="7A821A9B" w:rsidR="003C75A1" w:rsidRDefault="003C75A1">
      <w:pPr>
        <w:pStyle w:val="TOC4"/>
        <w:rPr>
          <w:rFonts w:asciiTheme="minorHAnsi" w:eastAsiaTheme="minorEastAsia" w:hAnsiTheme="minorHAnsi" w:cstheme="minorBidi"/>
          <w:kern w:val="2"/>
          <w:sz w:val="24"/>
          <w:szCs w:val="24"/>
          <w:lang w:eastAsia="en-GB"/>
          <w14:ligatures w14:val="standardContextual"/>
        </w:rPr>
      </w:pPr>
      <w:r>
        <w:t>G.4.3.2.3</w:t>
      </w:r>
      <w:r>
        <w:rPr>
          <w:rFonts w:asciiTheme="minorHAnsi" w:eastAsiaTheme="minorEastAsia" w:hAnsiTheme="minorHAnsi" w:cstheme="minorBidi"/>
          <w:kern w:val="2"/>
          <w:sz w:val="24"/>
          <w:szCs w:val="24"/>
          <w:lang w:eastAsia="en-GB"/>
          <w14:ligatures w14:val="standardContextual"/>
        </w:rPr>
        <w:tab/>
      </w:r>
      <w:r>
        <w:t>UDM</w:t>
      </w:r>
      <w:r>
        <w:tab/>
      </w:r>
      <w:r>
        <w:fldChar w:fldCharType="begin" w:fldLock="1"/>
      </w:r>
      <w:r>
        <w:instrText xml:space="preserve"> PAGEREF _Toc167743726 \h </w:instrText>
      </w:r>
      <w:r>
        <w:fldChar w:fldCharType="separate"/>
      </w:r>
      <w:r>
        <w:t>275</w:t>
      </w:r>
      <w:r>
        <w:fldChar w:fldCharType="end"/>
      </w:r>
    </w:p>
    <w:p w14:paraId="1BF58882" w14:textId="0424E8D4" w:rsidR="003C75A1" w:rsidRDefault="003C75A1">
      <w:pPr>
        <w:pStyle w:val="TOC4"/>
        <w:rPr>
          <w:rFonts w:asciiTheme="minorHAnsi" w:eastAsiaTheme="minorEastAsia" w:hAnsiTheme="minorHAnsi" w:cstheme="minorBidi"/>
          <w:kern w:val="2"/>
          <w:sz w:val="24"/>
          <w:szCs w:val="24"/>
          <w:lang w:eastAsia="en-GB"/>
          <w14:ligatures w14:val="standardContextual"/>
        </w:rPr>
      </w:pPr>
      <w:r>
        <w:t>G.4.3.2.4</w:t>
      </w:r>
      <w:r>
        <w:rPr>
          <w:rFonts w:asciiTheme="minorHAnsi" w:eastAsiaTheme="minorEastAsia" w:hAnsiTheme="minorHAnsi" w:cstheme="minorBidi"/>
          <w:kern w:val="2"/>
          <w:sz w:val="24"/>
          <w:szCs w:val="24"/>
          <w:lang w:eastAsia="en-GB"/>
          <w14:ligatures w14:val="standardContextual"/>
        </w:rPr>
        <w:tab/>
      </w:r>
      <w:r>
        <w:t>Summary</w:t>
      </w:r>
      <w:r>
        <w:tab/>
      </w:r>
      <w:r>
        <w:fldChar w:fldCharType="begin" w:fldLock="1"/>
      </w:r>
      <w:r>
        <w:instrText xml:space="preserve"> PAGEREF _Toc167743727 \h </w:instrText>
      </w:r>
      <w:r>
        <w:fldChar w:fldCharType="separate"/>
      </w:r>
      <w:r>
        <w:t>275</w:t>
      </w:r>
      <w:r>
        <w:fldChar w:fldCharType="end"/>
      </w:r>
    </w:p>
    <w:p w14:paraId="3582AD1B" w14:textId="6578AC8B" w:rsidR="003C75A1" w:rsidRDefault="003C75A1">
      <w:pPr>
        <w:pStyle w:val="TOC2"/>
        <w:rPr>
          <w:rFonts w:asciiTheme="minorHAnsi" w:eastAsiaTheme="minorEastAsia" w:hAnsiTheme="minorHAnsi" w:cstheme="minorBidi"/>
          <w:kern w:val="2"/>
          <w:sz w:val="24"/>
          <w:szCs w:val="24"/>
          <w:lang w:eastAsia="en-GB"/>
          <w14:ligatures w14:val="standardContextual"/>
        </w:rPr>
      </w:pPr>
      <w:r>
        <w:t>G.4.4</w:t>
      </w:r>
      <w:r>
        <w:rPr>
          <w:rFonts w:asciiTheme="minorHAnsi" w:eastAsiaTheme="minorEastAsia" w:hAnsiTheme="minorHAnsi" w:cstheme="minorBidi"/>
          <w:kern w:val="2"/>
          <w:sz w:val="24"/>
          <w:szCs w:val="24"/>
          <w:lang w:eastAsia="en-GB"/>
          <w14:ligatures w14:val="standardContextual"/>
        </w:rPr>
        <w:tab/>
      </w:r>
      <w:r>
        <w:t>EPC</w:t>
      </w:r>
      <w:r>
        <w:tab/>
      </w:r>
      <w:r>
        <w:fldChar w:fldCharType="begin" w:fldLock="1"/>
      </w:r>
      <w:r>
        <w:instrText xml:space="preserve"> PAGEREF _Toc167743728 \h </w:instrText>
      </w:r>
      <w:r>
        <w:fldChar w:fldCharType="separate"/>
      </w:r>
      <w:r>
        <w:t>276</w:t>
      </w:r>
      <w:r>
        <w:fldChar w:fldCharType="end"/>
      </w:r>
    </w:p>
    <w:p w14:paraId="7137C264" w14:textId="2AAC551D" w:rsidR="003C75A1" w:rsidRDefault="003C75A1">
      <w:pPr>
        <w:pStyle w:val="TOC3"/>
        <w:rPr>
          <w:rFonts w:asciiTheme="minorHAnsi" w:eastAsiaTheme="minorEastAsia" w:hAnsiTheme="minorHAnsi" w:cstheme="minorBidi"/>
          <w:kern w:val="2"/>
          <w:sz w:val="24"/>
          <w:szCs w:val="24"/>
          <w:lang w:eastAsia="en-GB"/>
          <w14:ligatures w14:val="standardContextual"/>
        </w:rPr>
      </w:pPr>
      <w:r>
        <w:t>G.4.4.1</w:t>
      </w:r>
      <w:r>
        <w:rPr>
          <w:rFonts w:asciiTheme="minorHAnsi" w:eastAsiaTheme="minorEastAsia" w:hAnsiTheme="minorHAnsi" w:cstheme="minorBidi"/>
          <w:kern w:val="2"/>
          <w:sz w:val="24"/>
          <w:szCs w:val="24"/>
          <w:lang w:eastAsia="en-GB"/>
          <w14:ligatures w14:val="standardContextual"/>
        </w:rPr>
        <w:tab/>
      </w:r>
      <w:r>
        <w:t xml:space="preserve"> The flow-chart</w:t>
      </w:r>
      <w:r>
        <w:tab/>
      </w:r>
      <w:r>
        <w:fldChar w:fldCharType="begin" w:fldLock="1"/>
      </w:r>
      <w:r>
        <w:instrText xml:space="preserve"> PAGEREF _Toc167743729 \h </w:instrText>
      </w:r>
      <w:r>
        <w:fldChar w:fldCharType="separate"/>
      </w:r>
      <w:r>
        <w:t>276</w:t>
      </w:r>
      <w:r>
        <w:fldChar w:fldCharType="end"/>
      </w:r>
    </w:p>
    <w:p w14:paraId="03297184" w14:textId="4CC56DB8" w:rsidR="003C75A1" w:rsidRDefault="003C75A1">
      <w:pPr>
        <w:pStyle w:val="TOC3"/>
        <w:rPr>
          <w:rFonts w:asciiTheme="minorHAnsi" w:eastAsiaTheme="minorEastAsia" w:hAnsiTheme="minorHAnsi" w:cstheme="minorBidi"/>
          <w:kern w:val="2"/>
          <w:sz w:val="24"/>
          <w:szCs w:val="24"/>
          <w:lang w:eastAsia="en-GB"/>
          <w14:ligatures w14:val="standardContextual"/>
        </w:rPr>
      </w:pPr>
      <w:r>
        <w:t>G.4.4.2</w:t>
      </w:r>
      <w:r>
        <w:rPr>
          <w:rFonts w:asciiTheme="minorHAnsi" w:eastAsiaTheme="minorEastAsia" w:hAnsiTheme="minorHAnsi" w:cstheme="minorBidi"/>
          <w:kern w:val="2"/>
          <w:sz w:val="24"/>
          <w:szCs w:val="24"/>
          <w:lang w:eastAsia="en-GB"/>
          <w14:ligatures w14:val="standardContextual"/>
        </w:rPr>
        <w:tab/>
      </w:r>
      <w:r>
        <w:t>Interception</w:t>
      </w:r>
      <w:r>
        <w:tab/>
      </w:r>
      <w:r>
        <w:fldChar w:fldCharType="begin" w:fldLock="1"/>
      </w:r>
      <w:r>
        <w:instrText xml:space="preserve"> PAGEREF _Toc167743730 \h </w:instrText>
      </w:r>
      <w:r>
        <w:fldChar w:fldCharType="separate"/>
      </w:r>
      <w:r>
        <w:t>279</w:t>
      </w:r>
      <w:r>
        <w:fldChar w:fldCharType="end"/>
      </w:r>
    </w:p>
    <w:p w14:paraId="67F479BE" w14:textId="79020D91" w:rsidR="003C75A1" w:rsidRDefault="003C75A1">
      <w:pPr>
        <w:pStyle w:val="TOC4"/>
        <w:rPr>
          <w:rFonts w:asciiTheme="minorHAnsi" w:eastAsiaTheme="minorEastAsia" w:hAnsiTheme="minorHAnsi" w:cstheme="minorBidi"/>
          <w:kern w:val="2"/>
          <w:sz w:val="24"/>
          <w:szCs w:val="24"/>
          <w:lang w:eastAsia="en-GB"/>
          <w14:ligatures w14:val="standardContextual"/>
        </w:rPr>
      </w:pPr>
      <w:r>
        <w:t>G.4.4.2.1</w:t>
      </w:r>
      <w:r>
        <w:rPr>
          <w:rFonts w:asciiTheme="minorHAnsi" w:eastAsiaTheme="minorEastAsia" w:hAnsiTheme="minorHAnsi" w:cstheme="minorBidi"/>
          <w:kern w:val="2"/>
          <w:sz w:val="24"/>
          <w:szCs w:val="24"/>
          <w:lang w:eastAsia="en-GB"/>
          <w14:ligatures w14:val="standardContextual"/>
        </w:rPr>
        <w:tab/>
      </w:r>
      <w:r>
        <w:t>PDHR</w:t>
      </w:r>
      <w:r>
        <w:tab/>
      </w:r>
      <w:r>
        <w:fldChar w:fldCharType="begin" w:fldLock="1"/>
      </w:r>
      <w:r>
        <w:instrText xml:space="preserve"> PAGEREF _Toc167743731 \h </w:instrText>
      </w:r>
      <w:r>
        <w:fldChar w:fldCharType="separate"/>
      </w:r>
      <w:r>
        <w:t>279</w:t>
      </w:r>
      <w:r>
        <w:fldChar w:fldCharType="end"/>
      </w:r>
    </w:p>
    <w:p w14:paraId="28EF4EFC" w14:textId="7E7164D6" w:rsidR="003C75A1" w:rsidRDefault="003C75A1">
      <w:pPr>
        <w:pStyle w:val="TOC4"/>
        <w:rPr>
          <w:rFonts w:asciiTheme="minorHAnsi" w:eastAsiaTheme="minorEastAsia" w:hAnsiTheme="minorHAnsi" w:cstheme="minorBidi"/>
          <w:kern w:val="2"/>
          <w:sz w:val="24"/>
          <w:szCs w:val="24"/>
          <w:lang w:eastAsia="en-GB"/>
          <w14:ligatures w14:val="standardContextual"/>
        </w:rPr>
      </w:pPr>
      <w:r>
        <w:t>G.4.4.2.2</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_Toc167743732 \h </w:instrText>
      </w:r>
      <w:r>
        <w:fldChar w:fldCharType="separate"/>
      </w:r>
      <w:r>
        <w:t>279</w:t>
      </w:r>
      <w:r>
        <w:fldChar w:fldCharType="end"/>
      </w:r>
    </w:p>
    <w:p w14:paraId="7FB5E5AC" w14:textId="2BEB69E9" w:rsidR="003C75A1" w:rsidRDefault="003C75A1">
      <w:pPr>
        <w:pStyle w:val="TOC4"/>
        <w:rPr>
          <w:rFonts w:asciiTheme="minorHAnsi" w:eastAsiaTheme="minorEastAsia" w:hAnsiTheme="minorHAnsi" w:cstheme="minorBidi"/>
          <w:kern w:val="2"/>
          <w:sz w:val="24"/>
          <w:szCs w:val="24"/>
          <w:lang w:eastAsia="en-GB"/>
          <w14:ligatures w14:val="standardContextual"/>
        </w:rPr>
      </w:pPr>
      <w:r>
        <w:t>G.4.4.2.3</w:t>
      </w:r>
      <w:r>
        <w:rPr>
          <w:rFonts w:asciiTheme="minorHAnsi" w:eastAsiaTheme="minorEastAsia" w:hAnsiTheme="minorHAnsi" w:cstheme="minorBidi"/>
          <w:kern w:val="2"/>
          <w:sz w:val="24"/>
          <w:szCs w:val="24"/>
          <w:lang w:eastAsia="en-GB"/>
          <w14:ligatures w14:val="standardContextual"/>
        </w:rPr>
        <w:tab/>
      </w:r>
      <w:r>
        <w:t>SGW/PGW deployment options</w:t>
      </w:r>
      <w:r>
        <w:tab/>
      </w:r>
      <w:r>
        <w:fldChar w:fldCharType="begin" w:fldLock="1"/>
      </w:r>
      <w:r>
        <w:instrText xml:space="preserve"> PAGEREF _Toc167743733 \h </w:instrText>
      </w:r>
      <w:r>
        <w:fldChar w:fldCharType="separate"/>
      </w:r>
      <w:r>
        <w:t>279</w:t>
      </w:r>
      <w:r>
        <w:fldChar w:fldCharType="end"/>
      </w:r>
    </w:p>
    <w:p w14:paraId="0038E64F" w14:textId="7984F6F7" w:rsidR="003C75A1" w:rsidRDefault="003C75A1">
      <w:pPr>
        <w:pStyle w:val="TOC4"/>
        <w:rPr>
          <w:rFonts w:asciiTheme="minorHAnsi" w:eastAsiaTheme="minorEastAsia" w:hAnsiTheme="minorHAnsi" w:cstheme="minorBidi"/>
          <w:kern w:val="2"/>
          <w:sz w:val="24"/>
          <w:szCs w:val="24"/>
          <w:lang w:eastAsia="en-GB"/>
          <w14:ligatures w14:val="standardContextual"/>
        </w:rPr>
      </w:pPr>
      <w:r>
        <w:t>G.4.4.2.4</w:t>
      </w:r>
      <w:r>
        <w:rPr>
          <w:rFonts w:asciiTheme="minorHAnsi" w:eastAsiaTheme="minorEastAsia" w:hAnsiTheme="minorHAnsi" w:cstheme="minorBidi"/>
          <w:kern w:val="2"/>
          <w:sz w:val="24"/>
          <w:szCs w:val="24"/>
          <w:lang w:eastAsia="en-GB"/>
          <w14:ligatures w14:val="standardContextual"/>
        </w:rPr>
        <w:tab/>
      </w:r>
      <w:r>
        <w:t>HSS</w:t>
      </w:r>
      <w:r>
        <w:tab/>
      </w:r>
      <w:r>
        <w:fldChar w:fldCharType="begin" w:fldLock="1"/>
      </w:r>
      <w:r>
        <w:instrText xml:space="preserve"> PAGEREF _Toc167743734 \h </w:instrText>
      </w:r>
      <w:r>
        <w:fldChar w:fldCharType="separate"/>
      </w:r>
      <w:r>
        <w:t>279</w:t>
      </w:r>
      <w:r>
        <w:fldChar w:fldCharType="end"/>
      </w:r>
    </w:p>
    <w:p w14:paraId="21E80AB1" w14:textId="40E69074" w:rsidR="003C75A1" w:rsidRDefault="003C75A1">
      <w:pPr>
        <w:pStyle w:val="TOC4"/>
        <w:rPr>
          <w:rFonts w:asciiTheme="minorHAnsi" w:eastAsiaTheme="minorEastAsia" w:hAnsiTheme="minorHAnsi" w:cstheme="minorBidi"/>
          <w:kern w:val="2"/>
          <w:sz w:val="24"/>
          <w:szCs w:val="24"/>
          <w:lang w:eastAsia="en-GB"/>
          <w14:ligatures w14:val="standardContextual"/>
        </w:rPr>
      </w:pPr>
      <w:r>
        <w:t>G.4.4.2.5</w:t>
      </w:r>
      <w:r>
        <w:rPr>
          <w:rFonts w:asciiTheme="minorHAnsi" w:eastAsiaTheme="minorEastAsia" w:hAnsiTheme="minorHAnsi" w:cstheme="minorBidi"/>
          <w:kern w:val="2"/>
          <w:sz w:val="24"/>
          <w:szCs w:val="24"/>
          <w:lang w:eastAsia="en-GB"/>
          <w14:ligatures w14:val="standardContextual"/>
        </w:rPr>
        <w:tab/>
      </w:r>
      <w:r>
        <w:t>Summary</w:t>
      </w:r>
      <w:r>
        <w:tab/>
      </w:r>
      <w:r>
        <w:fldChar w:fldCharType="begin" w:fldLock="1"/>
      </w:r>
      <w:r>
        <w:instrText xml:space="preserve"> PAGEREF _Toc167743735 \h </w:instrText>
      </w:r>
      <w:r>
        <w:fldChar w:fldCharType="separate"/>
      </w:r>
      <w:r>
        <w:t>279</w:t>
      </w:r>
      <w:r>
        <w:fldChar w:fldCharType="end"/>
      </w:r>
    </w:p>
    <w:p w14:paraId="5DEEDF4C" w14:textId="78011ADE" w:rsidR="003C75A1" w:rsidRDefault="003C75A1">
      <w:pPr>
        <w:pStyle w:val="TOC1"/>
        <w:rPr>
          <w:rFonts w:asciiTheme="minorHAnsi" w:eastAsiaTheme="minorEastAsia" w:hAnsiTheme="minorHAnsi" w:cstheme="minorBidi"/>
          <w:kern w:val="2"/>
          <w:sz w:val="24"/>
          <w:szCs w:val="24"/>
          <w:lang w:eastAsia="en-GB"/>
          <w14:ligatures w14:val="standardContextual"/>
        </w:rPr>
      </w:pPr>
      <w:r>
        <w:t>G.5</w:t>
      </w:r>
      <w:r>
        <w:rPr>
          <w:rFonts w:asciiTheme="minorHAnsi" w:eastAsiaTheme="minorEastAsia" w:hAnsiTheme="minorHAnsi" w:cstheme="minorBidi"/>
          <w:kern w:val="2"/>
          <w:sz w:val="24"/>
          <w:szCs w:val="24"/>
          <w:lang w:eastAsia="en-GB"/>
          <w14:ligatures w14:val="standardContextual"/>
        </w:rPr>
        <w:tab/>
      </w:r>
      <w:r>
        <w:t>Voice</w:t>
      </w:r>
      <w:r>
        <w:tab/>
      </w:r>
      <w:r>
        <w:fldChar w:fldCharType="begin" w:fldLock="1"/>
      </w:r>
      <w:r>
        <w:instrText xml:space="preserve"> PAGEREF _Toc167743736 \h </w:instrText>
      </w:r>
      <w:r>
        <w:fldChar w:fldCharType="separate"/>
      </w:r>
      <w:r>
        <w:t>281</w:t>
      </w:r>
      <w:r>
        <w:fldChar w:fldCharType="end"/>
      </w:r>
    </w:p>
    <w:p w14:paraId="2FF95B46" w14:textId="32606F07" w:rsidR="003C75A1" w:rsidRDefault="003C75A1">
      <w:pPr>
        <w:pStyle w:val="TOC2"/>
        <w:rPr>
          <w:rFonts w:asciiTheme="minorHAnsi" w:eastAsiaTheme="minorEastAsia" w:hAnsiTheme="minorHAnsi" w:cstheme="minorBidi"/>
          <w:kern w:val="2"/>
          <w:sz w:val="24"/>
          <w:szCs w:val="24"/>
          <w:lang w:eastAsia="en-GB"/>
          <w14:ligatures w14:val="standardContextual"/>
        </w:rPr>
      </w:pPr>
      <w:r>
        <w:t>G.5.1</w:t>
      </w:r>
      <w:r>
        <w:rPr>
          <w:rFonts w:asciiTheme="minorHAnsi" w:eastAsiaTheme="minorEastAsia" w:hAnsiTheme="minorHAnsi" w:cstheme="minorBidi"/>
          <w:kern w:val="2"/>
          <w:sz w:val="24"/>
          <w:szCs w:val="24"/>
          <w:lang w:eastAsia="en-GB"/>
          <w14:ligatures w14:val="standardContextual"/>
        </w:rPr>
        <w:tab/>
      </w:r>
      <w:r>
        <w:t>Scope of interception</w:t>
      </w:r>
      <w:r>
        <w:tab/>
      </w:r>
      <w:r>
        <w:fldChar w:fldCharType="begin" w:fldLock="1"/>
      </w:r>
      <w:r>
        <w:instrText xml:space="preserve"> PAGEREF _Toc167743737 \h </w:instrText>
      </w:r>
      <w:r>
        <w:fldChar w:fldCharType="separate"/>
      </w:r>
      <w:r>
        <w:t>281</w:t>
      </w:r>
      <w:r>
        <w:fldChar w:fldCharType="end"/>
      </w:r>
    </w:p>
    <w:p w14:paraId="0C2F5F27" w14:textId="3AD0A494" w:rsidR="003C75A1" w:rsidRDefault="003C75A1">
      <w:pPr>
        <w:pStyle w:val="TOC2"/>
        <w:rPr>
          <w:rFonts w:asciiTheme="minorHAnsi" w:eastAsiaTheme="minorEastAsia" w:hAnsiTheme="minorHAnsi" w:cstheme="minorBidi"/>
          <w:kern w:val="2"/>
          <w:sz w:val="24"/>
          <w:szCs w:val="24"/>
          <w:lang w:eastAsia="en-GB"/>
          <w14:ligatures w14:val="standardContextual"/>
        </w:rPr>
      </w:pPr>
      <w:r>
        <w:t>G.5.2</w:t>
      </w:r>
      <w:r>
        <w:rPr>
          <w:rFonts w:asciiTheme="minorHAnsi" w:eastAsiaTheme="minorEastAsia" w:hAnsiTheme="minorHAnsi" w:cstheme="minorBidi"/>
          <w:kern w:val="2"/>
          <w:sz w:val="24"/>
          <w:szCs w:val="24"/>
          <w:lang w:eastAsia="en-GB"/>
          <w14:ligatures w14:val="standardContextual"/>
        </w:rPr>
        <w:tab/>
      </w:r>
      <w:r>
        <w:t>Initial configuration for N9HR/S8HR</w:t>
      </w:r>
      <w:r>
        <w:tab/>
      </w:r>
      <w:r>
        <w:fldChar w:fldCharType="begin" w:fldLock="1"/>
      </w:r>
      <w:r>
        <w:instrText xml:space="preserve"> PAGEREF _Toc167743738 \h </w:instrText>
      </w:r>
      <w:r>
        <w:fldChar w:fldCharType="separate"/>
      </w:r>
      <w:r>
        <w:t>282</w:t>
      </w:r>
      <w:r>
        <w:fldChar w:fldCharType="end"/>
      </w:r>
    </w:p>
    <w:p w14:paraId="10622307" w14:textId="40230A5A" w:rsidR="003C75A1" w:rsidRDefault="003C75A1">
      <w:pPr>
        <w:pStyle w:val="TOC2"/>
        <w:rPr>
          <w:rFonts w:asciiTheme="minorHAnsi" w:eastAsiaTheme="minorEastAsia" w:hAnsiTheme="minorHAnsi" w:cstheme="minorBidi"/>
          <w:kern w:val="2"/>
          <w:sz w:val="24"/>
          <w:szCs w:val="24"/>
          <w:lang w:eastAsia="en-GB"/>
          <w14:ligatures w14:val="standardContextual"/>
        </w:rPr>
      </w:pPr>
      <w:r>
        <w:t>G.5.3</w:t>
      </w:r>
      <w:r>
        <w:rPr>
          <w:rFonts w:asciiTheme="minorHAnsi" w:eastAsiaTheme="minorEastAsia" w:hAnsiTheme="minorHAnsi" w:cstheme="minorBidi"/>
          <w:kern w:val="2"/>
          <w:sz w:val="24"/>
          <w:szCs w:val="24"/>
          <w:lang w:eastAsia="en-GB"/>
          <w14:ligatures w14:val="standardContextual"/>
        </w:rPr>
        <w:tab/>
      </w:r>
      <w:r>
        <w:t>Top level LIPF logic for service type voice</w:t>
      </w:r>
      <w:r>
        <w:tab/>
      </w:r>
      <w:r>
        <w:fldChar w:fldCharType="begin" w:fldLock="1"/>
      </w:r>
      <w:r>
        <w:instrText xml:space="preserve"> PAGEREF _Toc167743739 \h </w:instrText>
      </w:r>
      <w:r>
        <w:fldChar w:fldCharType="separate"/>
      </w:r>
      <w:r>
        <w:t>282</w:t>
      </w:r>
      <w:r>
        <w:fldChar w:fldCharType="end"/>
      </w:r>
    </w:p>
    <w:p w14:paraId="1FE67E70" w14:textId="1204E94B" w:rsidR="003C75A1" w:rsidRDefault="003C75A1">
      <w:pPr>
        <w:pStyle w:val="TOC2"/>
        <w:rPr>
          <w:rFonts w:asciiTheme="minorHAnsi" w:eastAsiaTheme="minorEastAsia" w:hAnsiTheme="minorHAnsi" w:cstheme="minorBidi"/>
          <w:kern w:val="2"/>
          <w:sz w:val="24"/>
          <w:szCs w:val="24"/>
          <w:lang w:eastAsia="en-GB"/>
          <w14:ligatures w14:val="standardContextual"/>
        </w:rPr>
      </w:pPr>
      <w:r>
        <w:t>G.5.4</w:t>
      </w:r>
      <w:r>
        <w:rPr>
          <w:rFonts w:asciiTheme="minorHAnsi" w:eastAsiaTheme="minorEastAsia" w:hAnsiTheme="minorHAnsi" w:cstheme="minorBidi"/>
          <w:kern w:val="2"/>
          <w:sz w:val="24"/>
          <w:szCs w:val="24"/>
          <w:lang w:eastAsia="en-GB"/>
          <w14:ligatures w14:val="standardContextual"/>
        </w:rPr>
        <w:tab/>
      </w:r>
      <w:r>
        <w:t>LIPF logic for targets that are not non-local ID</w:t>
      </w:r>
      <w:r>
        <w:tab/>
      </w:r>
      <w:r>
        <w:fldChar w:fldCharType="begin" w:fldLock="1"/>
      </w:r>
      <w:r>
        <w:instrText xml:space="preserve"> PAGEREF _Toc167743740 \h </w:instrText>
      </w:r>
      <w:r>
        <w:fldChar w:fldCharType="separate"/>
      </w:r>
      <w:r>
        <w:t>283</w:t>
      </w:r>
      <w:r>
        <w:fldChar w:fldCharType="end"/>
      </w:r>
    </w:p>
    <w:p w14:paraId="688D5FAF" w14:textId="1EE74E61" w:rsidR="003C75A1" w:rsidRDefault="003C75A1">
      <w:pPr>
        <w:pStyle w:val="TOC3"/>
        <w:rPr>
          <w:rFonts w:asciiTheme="minorHAnsi" w:eastAsiaTheme="minorEastAsia" w:hAnsiTheme="minorHAnsi" w:cstheme="minorBidi"/>
          <w:kern w:val="2"/>
          <w:sz w:val="24"/>
          <w:szCs w:val="24"/>
          <w:lang w:eastAsia="en-GB"/>
          <w14:ligatures w14:val="standardContextual"/>
        </w:rPr>
      </w:pPr>
      <w:r>
        <w:t>G.5.4.1</w:t>
      </w:r>
      <w:r>
        <w:rPr>
          <w:rFonts w:asciiTheme="minorHAnsi" w:eastAsiaTheme="minorEastAsia" w:hAnsiTheme="minorHAnsi" w:cstheme="minorBidi"/>
          <w:kern w:val="2"/>
          <w:sz w:val="24"/>
          <w:szCs w:val="24"/>
          <w:lang w:eastAsia="en-GB"/>
          <w14:ligatures w14:val="standardContextual"/>
        </w:rPr>
        <w:tab/>
      </w:r>
      <w:r>
        <w:t>The flowchart</w:t>
      </w:r>
      <w:r>
        <w:tab/>
      </w:r>
      <w:r>
        <w:fldChar w:fldCharType="begin" w:fldLock="1"/>
      </w:r>
      <w:r>
        <w:instrText xml:space="preserve"> PAGEREF _Toc167743741 \h </w:instrText>
      </w:r>
      <w:r>
        <w:fldChar w:fldCharType="separate"/>
      </w:r>
      <w:r>
        <w:t>283</w:t>
      </w:r>
      <w:r>
        <w:fldChar w:fldCharType="end"/>
      </w:r>
    </w:p>
    <w:p w14:paraId="129CA3FA" w14:textId="713A9BC6" w:rsidR="003C75A1" w:rsidRDefault="003C75A1">
      <w:pPr>
        <w:pStyle w:val="TOC3"/>
        <w:rPr>
          <w:rFonts w:asciiTheme="minorHAnsi" w:eastAsiaTheme="minorEastAsia" w:hAnsiTheme="minorHAnsi" w:cstheme="minorBidi"/>
          <w:kern w:val="2"/>
          <w:sz w:val="24"/>
          <w:szCs w:val="24"/>
          <w:lang w:eastAsia="en-GB"/>
          <w14:ligatures w14:val="standardContextual"/>
        </w:rPr>
      </w:pPr>
      <w:r>
        <w:t>G.5.4.2</w:t>
      </w:r>
      <w:r>
        <w:rPr>
          <w:rFonts w:asciiTheme="minorHAnsi" w:eastAsiaTheme="minorEastAsia" w:hAnsiTheme="minorHAnsi" w:cstheme="minorBidi"/>
          <w:kern w:val="2"/>
          <w:sz w:val="24"/>
          <w:szCs w:val="24"/>
          <w:lang w:eastAsia="en-GB"/>
          <w14:ligatures w14:val="standardContextual"/>
        </w:rPr>
        <w:tab/>
      </w:r>
      <w:r>
        <w:t>Interception</w:t>
      </w:r>
      <w:r>
        <w:tab/>
      </w:r>
      <w:r>
        <w:fldChar w:fldCharType="begin" w:fldLock="1"/>
      </w:r>
      <w:r>
        <w:instrText xml:space="preserve"> PAGEREF _Toc167743742 \h </w:instrText>
      </w:r>
      <w:r>
        <w:fldChar w:fldCharType="separate"/>
      </w:r>
      <w:r>
        <w:t>289</w:t>
      </w:r>
      <w:r>
        <w:fldChar w:fldCharType="end"/>
      </w:r>
    </w:p>
    <w:p w14:paraId="1E4B7AC6" w14:textId="4215427C" w:rsidR="003C75A1" w:rsidRDefault="003C75A1">
      <w:pPr>
        <w:pStyle w:val="TOC4"/>
        <w:rPr>
          <w:rFonts w:asciiTheme="minorHAnsi" w:eastAsiaTheme="minorEastAsia" w:hAnsiTheme="minorHAnsi" w:cstheme="minorBidi"/>
          <w:kern w:val="2"/>
          <w:sz w:val="24"/>
          <w:szCs w:val="24"/>
          <w:lang w:eastAsia="en-GB"/>
          <w14:ligatures w14:val="standardContextual"/>
        </w:rPr>
      </w:pPr>
      <w:r>
        <w:t>G.5.4.2.1</w:t>
      </w:r>
      <w:r>
        <w:rPr>
          <w:rFonts w:asciiTheme="minorHAnsi" w:eastAsiaTheme="minorEastAsia" w:hAnsiTheme="minorHAnsi" w:cstheme="minorBidi"/>
          <w:kern w:val="2"/>
          <w:sz w:val="24"/>
          <w:szCs w:val="24"/>
          <w:lang w:eastAsia="en-GB"/>
          <w14:ligatures w14:val="standardContextual"/>
        </w:rPr>
        <w:tab/>
      </w:r>
      <w:r>
        <w:t>IMS deployment</w:t>
      </w:r>
      <w:r>
        <w:tab/>
      </w:r>
      <w:r>
        <w:fldChar w:fldCharType="begin" w:fldLock="1"/>
      </w:r>
      <w:r>
        <w:instrText xml:space="preserve"> PAGEREF _Toc167743743 \h </w:instrText>
      </w:r>
      <w:r>
        <w:fldChar w:fldCharType="separate"/>
      </w:r>
      <w:r>
        <w:t>289</w:t>
      </w:r>
      <w:r>
        <w:fldChar w:fldCharType="end"/>
      </w:r>
    </w:p>
    <w:p w14:paraId="50B1C64F" w14:textId="21C7DEBD" w:rsidR="003C75A1" w:rsidRDefault="003C75A1">
      <w:pPr>
        <w:pStyle w:val="TOC4"/>
        <w:rPr>
          <w:rFonts w:asciiTheme="minorHAnsi" w:eastAsiaTheme="minorEastAsia" w:hAnsiTheme="minorHAnsi" w:cstheme="minorBidi"/>
          <w:kern w:val="2"/>
          <w:sz w:val="24"/>
          <w:szCs w:val="24"/>
          <w:lang w:eastAsia="en-GB"/>
          <w14:ligatures w14:val="standardContextual"/>
        </w:rPr>
      </w:pPr>
      <w:r>
        <w:t>G.5.4.2.2</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_Toc167743744 \h </w:instrText>
      </w:r>
      <w:r>
        <w:fldChar w:fldCharType="separate"/>
      </w:r>
      <w:r>
        <w:t>289</w:t>
      </w:r>
      <w:r>
        <w:fldChar w:fldCharType="end"/>
      </w:r>
    </w:p>
    <w:p w14:paraId="4F11B05F" w14:textId="65BE7D4E" w:rsidR="003C75A1" w:rsidRDefault="003C75A1">
      <w:pPr>
        <w:pStyle w:val="TOC4"/>
        <w:rPr>
          <w:rFonts w:asciiTheme="minorHAnsi" w:eastAsiaTheme="minorEastAsia" w:hAnsiTheme="minorHAnsi" w:cstheme="minorBidi"/>
          <w:kern w:val="2"/>
          <w:sz w:val="24"/>
          <w:szCs w:val="24"/>
          <w:lang w:eastAsia="en-GB"/>
          <w14:ligatures w14:val="standardContextual"/>
        </w:rPr>
      </w:pPr>
      <w:r>
        <w:t>G.5.4.2.3</w:t>
      </w:r>
      <w:r>
        <w:rPr>
          <w:rFonts w:asciiTheme="minorHAnsi" w:eastAsiaTheme="minorEastAsia" w:hAnsiTheme="minorHAnsi" w:cstheme="minorBidi"/>
          <w:kern w:val="2"/>
          <w:sz w:val="24"/>
          <w:szCs w:val="24"/>
          <w:lang w:eastAsia="en-GB"/>
          <w14:ligatures w14:val="standardContextual"/>
        </w:rPr>
        <w:tab/>
      </w:r>
      <w:r>
        <w:t>Summary</w:t>
      </w:r>
      <w:r>
        <w:tab/>
      </w:r>
      <w:r>
        <w:fldChar w:fldCharType="begin" w:fldLock="1"/>
      </w:r>
      <w:r>
        <w:instrText xml:space="preserve"> PAGEREF _Toc167743745 \h </w:instrText>
      </w:r>
      <w:r>
        <w:fldChar w:fldCharType="separate"/>
      </w:r>
      <w:r>
        <w:t>289</w:t>
      </w:r>
      <w:r>
        <w:fldChar w:fldCharType="end"/>
      </w:r>
    </w:p>
    <w:p w14:paraId="74A80706" w14:textId="2389F8DA" w:rsidR="003C75A1" w:rsidRDefault="003C75A1">
      <w:pPr>
        <w:pStyle w:val="TOC4"/>
        <w:rPr>
          <w:rFonts w:asciiTheme="minorHAnsi" w:eastAsiaTheme="minorEastAsia" w:hAnsiTheme="minorHAnsi" w:cstheme="minorBidi"/>
          <w:kern w:val="2"/>
          <w:sz w:val="24"/>
          <w:szCs w:val="24"/>
          <w:lang w:eastAsia="en-GB"/>
          <w14:ligatures w14:val="standardContextual"/>
        </w:rPr>
      </w:pPr>
      <w:r>
        <w:t>G.5.4.2.4</w:t>
      </w:r>
      <w:r>
        <w:rPr>
          <w:rFonts w:asciiTheme="minorHAnsi" w:eastAsiaTheme="minorEastAsia" w:hAnsiTheme="minorHAnsi" w:cstheme="minorBidi"/>
          <w:kern w:val="2"/>
          <w:sz w:val="24"/>
          <w:szCs w:val="24"/>
          <w:lang w:eastAsia="en-GB"/>
          <w14:ligatures w14:val="standardContextual"/>
        </w:rPr>
        <w:tab/>
      </w:r>
      <w:r>
        <w:t>STIR/SHAKEN</w:t>
      </w:r>
      <w:r>
        <w:tab/>
      </w:r>
      <w:r>
        <w:fldChar w:fldCharType="begin" w:fldLock="1"/>
      </w:r>
      <w:r>
        <w:instrText xml:space="preserve"> PAGEREF _Toc167743746 \h </w:instrText>
      </w:r>
      <w:r>
        <w:fldChar w:fldCharType="separate"/>
      </w:r>
      <w:r>
        <w:t>291</w:t>
      </w:r>
      <w:r>
        <w:fldChar w:fldCharType="end"/>
      </w:r>
    </w:p>
    <w:p w14:paraId="6D225B33" w14:textId="51DFF014" w:rsidR="003C75A1" w:rsidRDefault="003C75A1">
      <w:pPr>
        <w:pStyle w:val="TOC2"/>
        <w:rPr>
          <w:rFonts w:asciiTheme="minorHAnsi" w:eastAsiaTheme="minorEastAsia" w:hAnsiTheme="minorHAnsi" w:cstheme="minorBidi"/>
          <w:kern w:val="2"/>
          <w:sz w:val="24"/>
          <w:szCs w:val="24"/>
          <w:lang w:eastAsia="en-GB"/>
          <w14:ligatures w14:val="standardContextual"/>
        </w:rPr>
      </w:pPr>
      <w:r>
        <w:lastRenderedPageBreak/>
        <w:t>G.5.5</w:t>
      </w:r>
      <w:r>
        <w:rPr>
          <w:rFonts w:asciiTheme="minorHAnsi" w:eastAsiaTheme="minorEastAsia" w:hAnsiTheme="minorHAnsi" w:cstheme="minorBidi"/>
          <w:kern w:val="2"/>
          <w:sz w:val="24"/>
          <w:szCs w:val="24"/>
          <w:lang w:eastAsia="en-GB"/>
          <w14:ligatures w14:val="standardContextual"/>
        </w:rPr>
        <w:tab/>
      </w:r>
      <w:r>
        <w:t>LIPF logic for targets that are non-local ID</w:t>
      </w:r>
      <w:r>
        <w:tab/>
      </w:r>
      <w:r>
        <w:fldChar w:fldCharType="begin" w:fldLock="1"/>
      </w:r>
      <w:r>
        <w:instrText xml:space="preserve"> PAGEREF _Toc167743747 \h </w:instrText>
      </w:r>
      <w:r>
        <w:fldChar w:fldCharType="separate"/>
      </w:r>
      <w:r>
        <w:t>293</w:t>
      </w:r>
      <w:r>
        <w:fldChar w:fldCharType="end"/>
      </w:r>
    </w:p>
    <w:p w14:paraId="5A11B4A1" w14:textId="3E2A201E" w:rsidR="003C75A1" w:rsidRDefault="003C75A1">
      <w:pPr>
        <w:pStyle w:val="TOC3"/>
        <w:rPr>
          <w:rFonts w:asciiTheme="minorHAnsi" w:eastAsiaTheme="minorEastAsia" w:hAnsiTheme="minorHAnsi" w:cstheme="minorBidi"/>
          <w:kern w:val="2"/>
          <w:sz w:val="24"/>
          <w:szCs w:val="24"/>
          <w:lang w:eastAsia="en-GB"/>
          <w14:ligatures w14:val="standardContextual"/>
        </w:rPr>
      </w:pPr>
      <w:r>
        <w:t>G.5.5.1</w:t>
      </w:r>
      <w:r>
        <w:rPr>
          <w:rFonts w:asciiTheme="minorHAnsi" w:eastAsiaTheme="minorEastAsia" w:hAnsiTheme="minorHAnsi" w:cstheme="minorBidi"/>
          <w:kern w:val="2"/>
          <w:sz w:val="24"/>
          <w:szCs w:val="24"/>
          <w:lang w:eastAsia="en-GB"/>
          <w14:ligatures w14:val="standardContextual"/>
        </w:rPr>
        <w:tab/>
      </w:r>
      <w:r>
        <w:t>The flowchart</w:t>
      </w:r>
      <w:r>
        <w:tab/>
      </w:r>
      <w:r>
        <w:fldChar w:fldCharType="begin" w:fldLock="1"/>
      </w:r>
      <w:r>
        <w:instrText xml:space="preserve"> PAGEREF _Toc167743748 \h </w:instrText>
      </w:r>
      <w:r>
        <w:fldChar w:fldCharType="separate"/>
      </w:r>
      <w:r>
        <w:t>293</w:t>
      </w:r>
      <w:r>
        <w:fldChar w:fldCharType="end"/>
      </w:r>
    </w:p>
    <w:p w14:paraId="744B5D20" w14:textId="6AB000B8" w:rsidR="003C75A1" w:rsidRDefault="003C75A1">
      <w:pPr>
        <w:pStyle w:val="TOC3"/>
        <w:rPr>
          <w:rFonts w:asciiTheme="minorHAnsi" w:eastAsiaTheme="minorEastAsia" w:hAnsiTheme="minorHAnsi" w:cstheme="minorBidi"/>
          <w:kern w:val="2"/>
          <w:sz w:val="24"/>
          <w:szCs w:val="24"/>
          <w:lang w:eastAsia="en-GB"/>
          <w14:ligatures w14:val="standardContextual"/>
        </w:rPr>
      </w:pPr>
      <w:r>
        <w:t>G.5.5.2</w:t>
      </w:r>
      <w:r>
        <w:rPr>
          <w:rFonts w:asciiTheme="minorHAnsi" w:eastAsiaTheme="minorEastAsia" w:hAnsiTheme="minorHAnsi" w:cstheme="minorBidi"/>
          <w:kern w:val="2"/>
          <w:sz w:val="24"/>
          <w:szCs w:val="24"/>
          <w:lang w:eastAsia="en-GB"/>
          <w14:ligatures w14:val="standardContextual"/>
        </w:rPr>
        <w:tab/>
      </w:r>
      <w:r>
        <w:t>Interception</w:t>
      </w:r>
      <w:r>
        <w:tab/>
      </w:r>
      <w:r>
        <w:fldChar w:fldCharType="begin" w:fldLock="1"/>
      </w:r>
      <w:r>
        <w:instrText xml:space="preserve"> PAGEREF _Toc167743749 \h </w:instrText>
      </w:r>
      <w:r>
        <w:fldChar w:fldCharType="separate"/>
      </w:r>
      <w:r>
        <w:t>297</w:t>
      </w:r>
      <w:r>
        <w:fldChar w:fldCharType="end"/>
      </w:r>
    </w:p>
    <w:p w14:paraId="0A409043" w14:textId="3844578B" w:rsidR="003C75A1" w:rsidRDefault="003C75A1">
      <w:pPr>
        <w:pStyle w:val="TOC4"/>
        <w:rPr>
          <w:rFonts w:asciiTheme="minorHAnsi" w:eastAsiaTheme="minorEastAsia" w:hAnsiTheme="minorHAnsi" w:cstheme="minorBidi"/>
          <w:kern w:val="2"/>
          <w:sz w:val="24"/>
          <w:szCs w:val="24"/>
          <w:lang w:eastAsia="en-GB"/>
          <w14:ligatures w14:val="standardContextual"/>
        </w:rPr>
      </w:pPr>
      <w:r>
        <w:t>G.5.5.2.1</w:t>
      </w:r>
      <w:r>
        <w:rPr>
          <w:rFonts w:asciiTheme="minorHAnsi" w:eastAsiaTheme="minorEastAsia" w:hAnsiTheme="minorHAnsi" w:cstheme="minorBidi"/>
          <w:kern w:val="2"/>
          <w:sz w:val="24"/>
          <w:szCs w:val="24"/>
          <w:lang w:eastAsia="en-GB"/>
          <w14:ligatures w14:val="standardContextual"/>
        </w:rPr>
        <w:tab/>
      </w:r>
      <w:r>
        <w:t>IMS deployment</w:t>
      </w:r>
      <w:r>
        <w:tab/>
      </w:r>
      <w:r>
        <w:fldChar w:fldCharType="begin" w:fldLock="1"/>
      </w:r>
      <w:r>
        <w:instrText xml:space="preserve"> PAGEREF _Toc167743750 \h </w:instrText>
      </w:r>
      <w:r>
        <w:fldChar w:fldCharType="separate"/>
      </w:r>
      <w:r>
        <w:t>297</w:t>
      </w:r>
      <w:r>
        <w:fldChar w:fldCharType="end"/>
      </w:r>
    </w:p>
    <w:p w14:paraId="69EB02B9" w14:textId="20885D0B" w:rsidR="003C75A1" w:rsidRDefault="003C75A1">
      <w:pPr>
        <w:pStyle w:val="TOC4"/>
        <w:rPr>
          <w:rFonts w:asciiTheme="minorHAnsi" w:eastAsiaTheme="minorEastAsia" w:hAnsiTheme="minorHAnsi" w:cstheme="minorBidi"/>
          <w:kern w:val="2"/>
          <w:sz w:val="24"/>
          <w:szCs w:val="24"/>
          <w:lang w:eastAsia="en-GB"/>
          <w14:ligatures w14:val="standardContextual"/>
        </w:rPr>
      </w:pPr>
      <w:r>
        <w:t>G.5.5.2.2</w:t>
      </w:r>
      <w:r>
        <w:rPr>
          <w:rFonts w:asciiTheme="minorHAnsi" w:eastAsiaTheme="minorEastAsia" w:hAnsiTheme="minorHAnsi" w:cstheme="minorBidi"/>
          <w:kern w:val="2"/>
          <w:sz w:val="24"/>
          <w:szCs w:val="24"/>
          <w:lang w:eastAsia="en-GB"/>
          <w14:ligatures w14:val="standardContextual"/>
        </w:rPr>
        <w:tab/>
      </w:r>
      <w:r>
        <w:t>Summary</w:t>
      </w:r>
      <w:r>
        <w:tab/>
      </w:r>
      <w:r>
        <w:fldChar w:fldCharType="begin" w:fldLock="1"/>
      </w:r>
      <w:r>
        <w:instrText xml:space="preserve"> PAGEREF _Toc167743751 \h </w:instrText>
      </w:r>
      <w:r>
        <w:fldChar w:fldCharType="separate"/>
      </w:r>
      <w:r>
        <w:t>298</w:t>
      </w:r>
      <w:r>
        <w:fldChar w:fldCharType="end"/>
      </w:r>
    </w:p>
    <w:p w14:paraId="77D46FBC" w14:textId="3CF80259" w:rsidR="003C75A1" w:rsidRDefault="003C75A1">
      <w:pPr>
        <w:pStyle w:val="TOC4"/>
        <w:rPr>
          <w:rFonts w:asciiTheme="minorHAnsi" w:eastAsiaTheme="minorEastAsia" w:hAnsiTheme="minorHAnsi" w:cstheme="minorBidi"/>
          <w:kern w:val="2"/>
          <w:sz w:val="24"/>
          <w:szCs w:val="24"/>
          <w:lang w:eastAsia="en-GB"/>
          <w14:ligatures w14:val="standardContextual"/>
        </w:rPr>
      </w:pPr>
      <w:r>
        <w:t>G.5.5.2.3</w:t>
      </w:r>
      <w:r>
        <w:rPr>
          <w:rFonts w:asciiTheme="minorHAnsi" w:eastAsiaTheme="minorEastAsia" w:hAnsiTheme="minorHAnsi" w:cstheme="minorBidi"/>
          <w:kern w:val="2"/>
          <w:sz w:val="24"/>
          <w:szCs w:val="24"/>
          <w:lang w:eastAsia="en-GB"/>
          <w14:ligatures w14:val="standardContextual"/>
        </w:rPr>
        <w:tab/>
      </w:r>
      <w:r>
        <w:t>STIR/SHAKEN</w:t>
      </w:r>
      <w:r>
        <w:tab/>
      </w:r>
      <w:r>
        <w:fldChar w:fldCharType="begin" w:fldLock="1"/>
      </w:r>
      <w:r>
        <w:instrText xml:space="preserve"> PAGEREF _Toc167743752 \h </w:instrText>
      </w:r>
      <w:r>
        <w:fldChar w:fldCharType="separate"/>
      </w:r>
      <w:r>
        <w:t>299</w:t>
      </w:r>
      <w:r>
        <w:fldChar w:fldCharType="end"/>
      </w:r>
    </w:p>
    <w:p w14:paraId="2BCF7B28" w14:textId="48E71226" w:rsidR="003C75A1" w:rsidRDefault="003C75A1">
      <w:pPr>
        <w:pStyle w:val="TOC1"/>
        <w:rPr>
          <w:rFonts w:asciiTheme="minorHAnsi" w:eastAsiaTheme="minorEastAsia" w:hAnsiTheme="minorHAnsi" w:cstheme="minorBidi"/>
          <w:kern w:val="2"/>
          <w:sz w:val="24"/>
          <w:szCs w:val="24"/>
          <w:lang w:eastAsia="en-GB"/>
          <w14:ligatures w14:val="standardContextual"/>
        </w:rPr>
      </w:pPr>
      <w:r>
        <w:t>G.6</w:t>
      </w:r>
      <w:r>
        <w:rPr>
          <w:rFonts w:asciiTheme="minorHAnsi" w:eastAsiaTheme="minorEastAsia" w:hAnsiTheme="minorHAnsi" w:cstheme="minorBidi"/>
          <w:kern w:val="2"/>
          <w:sz w:val="24"/>
          <w:szCs w:val="24"/>
          <w:lang w:eastAsia="en-GB"/>
          <w14:ligatures w14:val="standardContextual"/>
        </w:rPr>
        <w:tab/>
      </w:r>
      <w:r>
        <w:t>Messaging</w:t>
      </w:r>
      <w:r>
        <w:tab/>
      </w:r>
      <w:r>
        <w:fldChar w:fldCharType="begin" w:fldLock="1"/>
      </w:r>
      <w:r>
        <w:instrText xml:space="preserve"> PAGEREF _Toc167743753 \h </w:instrText>
      </w:r>
      <w:r>
        <w:fldChar w:fldCharType="separate"/>
      </w:r>
      <w:r>
        <w:t>299</w:t>
      </w:r>
      <w:r>
        <w:fldChar w:fldCharType="end"/>
      </w:r>
    </w:p>
    <w:p w14:paraId="51B46ABF" w14:textId="7101F306" w:rsidR="003C75A1" w:rsidRDefault="003C75A1">
      <w:pPr>
        <w:pStyle w:val="TOC2"/>
        <w:rPr>
          <w:rFonts w:asciiTheme="minorHAnsi" w:eastAsiaTheme="minorEastAsia" w:hAnsiTheme="minorHAnsi" w:cstheme="minorBidi"/>
          <w:kern w:val="2"/>
          <w:sz w:val="24"/>
          <w:szCs w:val="24"/>
          <w:lang w:eastAsia="en-GB"/>
          <w14:ligatures w14:val="standardContextual"/>
        </w:rPr>
      </w:pPr>
      <w:r>
        <w:t>G.6.1</w:t>
      </w:r>
      <w:r>
        <w:rPr>
          <w:rFonts w:asciiTheme="minorHAnsi" w:eastAsiaTheme="minorEastAsia" w:hAnsiTheme="minorHAnsi" w:cstheme="minorBidi"/>
          <w:kern w:val="2"/>
          <w:sz w:val="24"/>
          <w:szCs w:val="24"/>
          <w:lang w:eastAsia="en-GB"/>
          <w14:ligatures w14:val="standardContextual"/>
        </w:rPr>
        <w:tab/>
      </w:r>
      <w:r>
        <w:t>Scope of interception</w:t>
      </w:r>
      <w:r>
        <w:tab/>
      </w:r>
      <w:r>
        <w:fldChar w:fldCharType="begin" w:fldLock="1"/>
      </w:r>
      <w:r>
        <w:instrText xml:space="preserve"> PAGEREF _Toc167743754 \h </w:instrText>
      </w:r>
      <w:r>
        <w:fldChar w:fldCharType="separate"/>
      </w:r>
      <w:r>
        <w:t>299</w:t>
      </w:r>
      <w:r>
        <w:fldChar w:fldCharType="end"/>
      </w:r>
    </w:p>
    <w:p w14:paraId="11700A97" w14:textId="3E3892C0" w:rsidR="003C75A1" w:rsidRDefault="003C75A1">
      <w:pPr>
        <w:pStyle w:val="TOC3"/>
        <w:rPr>
          <w:rFonts w:asciiTheme="minorHAnsi" w:eastAsiaTheme="minorEastAsia" w:hAnsiTheme="minorHAnsi" w:cstheme="minorBidi"/>
          <w:kern w:val="2"/>
          <w:sz w:val="24"/>
          <w:szCs w:val="24"/>
          <w:lang w:eastAsia="en-GB"/>
          <w14:ligatures w14:val="standardContextual"/>
        </w:rPr>
      </w:pPr>
      <w:r>
        <w:t>G.6.2</w:t>
      </w:r>
      <w:r>
        <w:rPr>
          <w:rFonts w:asciiTheme="minorHAnsi" w:eastAsiaTheme="minorEastAsia" w:hAnsiTheme="minorHAnsi" w:cstheme="minorBidi"/>
          <w:kern w:val="2"/>
          <w:sz w:val="24"/>
          <w:szCs w:val="24"/>
          <w:lang w:eastAsia="en-GB"/>
          <w14:ligatures w14:val="standardContextual"/>
        </w:rPr>
        <w:tab/>
      </w:r>
      <w:r>
        <w:t>LIPF logic for service type messaging</w:t>
      </w:r>
      <w:r>
        <w:tab/>
      </w:r>
      <w:r>
        <w:fldChar w:fldCharType="begin" w:fldLock="1"/>
      </w:r>
      <w:r>
        <w:instrText xml:space="preserve"> PAGEREF _Toc167743755 \h </w:instrText>
      </w:r>
      <w:r>
        <w:fldChar w:fldCharType="separate"/>
      </w:r>
      <w:r>
        <w:t>300</w:t>
      </w:r>
      <w:r>
        <w:fldChar w:fldCharType="end"/>
      </w:r>
    </w:p>
    <w:p w14:paraId="1252F73C" w14:textId="5376261F" w:rsidR="003C75A1" w:rsidRDefault="003C75A1">
      <w:pPr>
        <w:pStyle w:val="TOC4"/>
        <w:rPr>
          <w:rFonts w:asciiTheme="minorHAnsi" w:eastAsiaTheme="minorEastAsia" w:hAnsiTheme="minorHAnsi" w:cstheme="minorBidi"/>
          <w:kern w:val="2"/>
          <w:sz w:val="24"/>
          <w:szCs w:val="24"/>
          <w:lang w:eastAsia="en-GB"/>
          <w14:ligatures w14:val="standardContextual"/>
        </w:rPr>
      </w:pPr>
      <w:r>
        <w:t>G.6.2.1</w:t>
      </w:r>
      <w:r>
        <w:rPr>
          <w:rFonts w:asciiTheme="minorHAnsi" w:eastAsiaTheme="minorEastAsia" w:hAnsiTheme="minorHAnsi" w:cstheme="minorBidi"/>
          <w:kern w:val="2"/>
          <w:sz w:val="24"/>
          <w:szCs w:val="24"/>
          <w:lang w:eastAsia="en-GB"/>
          <w14:ligatures w14:val="standardContextual"/>
        </w:rPr>
        <w:tab/>
      </w:r>
      <w:r>
        <w:t>Flowcharts</w:t>
      </w:r>
      <w:r>
        <w:tab/>
      </w:r>
      <w:r>
        <w:fldChar w:fldCharType="begin" w:fldLock="1"/>
      </w:r>
      <w:r>
        <w:instrText xml:space="preserve"> PAGEREF _Toc167743756 \h </w:instrText>
      </w:r>
      <w:r>
        <w:fldChar w:fldCharType="separate"/>
      </w:r>
      <w:r>
        <w:t>300</w:t>
      </w:r>
      <w:r>
        <w:fldChar w:fldCharType="end"/>
      </w:r>
    </w:p>
    <w:p w14:paraId="13E36B00" w14:textId="2CAAFCC0" w:rsidR="003C75A1" w:rsidRDefault="003C75A1">
      <w:pPr>
        <w:pStyle w:val="TOC3"/>
        <w:rPr>
          <w:rFonts w:asciiTheme="minorHAnsi" w:eastAsiaTheme="minorEastAsia" w:hAnsiTheme="minorHAnsi" w:cstheme="minorBidi"/>
          <w:kern w:val="2"/>
          <w:sz w:val="24"/>
          <w:szCs w:val="24"/>
          <w:lang w:eastAsia="en-GB"/>
          <w14:ligatures w14:val="standardContextual"/>
        </w:rPr>
      </w:pPr>
      <w:r>
        <w:t>G.6.2.2</w:t>
      </w:r>
      <w:r>
        <w:rPr>
          <w:rFonts w:asciiTheme="minorHAnsi" w:eastAsiaTheme="minorEastAsia" w:hAnsiTheme="minorHAnsi" w:cstheme="minorBidi"/>
          <w:kern w:val="2"/>
          <w:sz w:val="24"/>
          <w:szCs w:val="24"/>
          <w:lang w:eastAsia="en-GB"/>
          <w14:ligatures w14:val="standardContextual"/>
        </w:rPr>
        <w:tab/>
      </w:r>
      <w:r>
        <w:t>Interception</w:t>
      </w:r>
      <w:r>
        <w:tab/>
      </w:r>
      <w:r>
        <w:fldChar w:fldCharType="begin" w:fldLock="1"/>
      </w:r>
      <w:r>
        <w:instrText xml:space="preserve"> PAGEREF _Toc167743757 \h </w:instrText>
      </w:r>
      <w:r>
        <w:fldChar w:fldCharType="separate"/>
      </w:r>
      <w:r>
        <w:t>304</w:t>
      </w:r>
      <w:r>
        <w:fldChar w:fldCharType="end"/>
      </w:r>
    </w:p>
    <w:p w14:paraId="168CAD4E" w14:textId="4C54EA2A" w:rsidR="003C75A1" w:rsidRDefault="003C75A1">
      <w:pPr>
        <w:pStyle w:val="TOC4"/>
        <w:rPr>
          <w:rFonts w:asciiTheme="minorHAnsi" w:eastAsiaTheme="minorEastAsia" w:hAnsiTheme="minorHAnsi" w:cstheme="minorBidi"/>
          <w:kern w:val="2"/>
          <w:sz w:val="24"/>
          <w:szCs w:val="24"/>
          <w:lang w:eastAsia="en-GB"/>
          <w14:ligatures w14:val="standardContextual"/>
        </w:rPr>
      </w:pPr>
      <w:r>
        <w:t>G.6.2.2.1</w:t>
      </w:r>
      <w:r>
        <w:rPr>
          <w:rFonts w:asciiTheme="minorHAnsi" w:eastAsiaTheme="minorEastAsia" w:hAnsiTheme="minorHAnsi" w:cstheme="minorBidi"/>
          <w:kern w:val="2"/>
          <w:sz w:val="24"/>
          <w:szCs w:val="24"/>
          <w:lang w:eastAsia="en-GB"/>
          <w14:ligatures w14:val="standardContextual"/>
        </w:rPr>
        <w:tab/>
      </w:r>
      <w:r>
        <w:t>IMS deployment</w:t>
      </w:r>
      <w:r>
        <w:tab/>
      </w:r>
      <w:r>
        <w:fldChar w:fldCharType="begin" w:fldLock="1"/>
      </w:r>
      <w:r>
        <w:instrText xml:space="preserve"> PAGEREF _Toc167743758 \h </w:instrText>
      </w:r>
      <w:r>
        <w:fldChar w:fldCharType="separate"/>
      </w:r>
      <w:r>
        <w:t>304</w:t>
      </w:r>
      <w:r>
        <w:fldChar w:fldCharType="end"/>
      </w:r>
    </w:p>
    <w:p w14:paraId="2DE135B2" w14:textId="072FAB4A" w:rsidR="003C75A1" w:rsidRDefault="003C75A1">
      <w:pPr>
        <w:pStyle w:val="TOC4"/>
        <w:rPr>
          <w:rFonts w:asciiTheme="minorHAnsi" w:eastAsiaTheme="minorEastAsia" w:hAnsiTheme="minorHAnsi" w:cstheme="minorBidi"/>
          <w:kern w:val="2"/>
          <w:sz w:val="24"/>
          <w:szCs w:val="24"/>
          <w:lang w:eastAsia="en-GB"/>
          <w14:ligatures w14:val="standardContextual"/>
        </w:rPr>
      </w:pPr>
      <w:r>
        <w:t>G.6.2.2.2</w:t>
      </w:r>
      <w:r>
        <w:rPr>
          <w:rFonts w:asciiTheme="minorHAnsi" w:eastAsiaTheme="minorEastAsia" w:hAnsiTheme="minorHAnsi" w:cstheme="minorBidi"/>
          <w:kern w:val="2"/>
          <w:sz w:val="24"/>
          <w:szCs w:val="24"/>
          <w:lang w:eastAsia="en-GB"/>
          <w14:ligatures w14:val="standardContextual"/>
        </w:rPr>
        <w:tab/>
      </w:r>
      <w:r>
        <w:t>LALS triggering</w:t>
      </w:r>
      <w:r>
        <w:tab/>
      </w:r>
      <w:r>
        <w:fldChar w:fldCharType="begin" w:fldLock="1"/>
      </w:r>
      <w:r>
        <w:instrText xml:space="preserve"> PAGEREF _Toc167743759 \h </w:instrText>
      </w:r>
      <w:r>
        <w:fldChar w:fldCharType="separate"/>
      </w:r>
      <w:r>
        <w:t>304</w:t>
      </w:r>
      <w:r>
        <w:fldChar w:fldCharType="end"/>
      </w:r>
    </w:p>
    <w:p w14:paraId="33D5B585" w14:textId="36BB0209" w:rsidR="003C75A1" w:rsidRDefault="003C75A1">
      <w:pPr>
        <w:pStyle w:val="TOC4"/>
        <w:rPr>
          <w:rFonts w:asciiTheme="minorHAnsi" w:eastAsiaTheme="minorEastAsia" w:hAnsiTheme="minorHAnsi" w:cstheme="minorBidi"/>
          <w:kern w:val="2"/>
          <w:sz w:val="24"/>
          <w:szCs w:val="24"/>
          <w:lang w:eastAsia="en-GB"/>
          <w14:ligatures w14:val="standardContextual"/>
        </w:rPr>
      </w:pPr>
      <w:r>
        <w:t>G.6.2.2.3</w:t>
      </w:r>
      <w:r>
        <w:rPr>
          <w:rFonts w:asciiTheme="minorHAnsi" w:eastAsiaTheme="minorEastAsia" w:hAnsiTheme="minorHAnsi" w:cstheme="minorBidi"/>
          <w:kern w:val="2"/>
          <w:sz w:val="24"/>
          <w:szCs w:val="24"/>
          <w:lang w:eastAsia="en-GB"/>
          <w14:ligatures w14:val="standardContextual"/>
        </w:rPr>
        <w:tab/>
      </w:r>
      <w:r>
        <w:t>Summary</w:t>
      </w:r>
      <w:r>
        <w:tab/>
      </w:r>
      <w:r>
        <w:fldChar w:fldCharType="begin" w:fldLock="1"/>
      </w:r>
      <w:r>
        <w:instrText xml:space="preserve"> PAGEREF _Toc167743760 \h </w:instrText>
      </w:r>
      <w:r>
        <w:fldChar w:fldCharType="separate"/>
      </w:r>
      <w:r>
        <w:t>304</w:t>
      </w:r>
      <w:r>
        <w:fldChar w:fldCharType="end"/>
      </w:r>
    </w:p>
    <w:p w14:paraId="28A19093" w14:textId="7474D589" w:rsidR="003C75A1" w:rsidRDefault="003C75A1">
      <w:pPr>
        <w:pStyle w:val="TOC1"/>
        <w:rPr>
          <w:rFonts w:asciiTheme="minorHAnsi" w:eastAsiaTheme="minorEastAsia" w:hAnsiTheme="minorHAnsi" w:cstheme="minorBidi"/>
          <w:kern w:val="2"/>
          <w:sz w:val="24"/>
          <w:szCs w:val="24"/>
          <w:lang w:eastAsia="en-GB"/>
          <w14:ligatures w14:val="standardContextual"/>
        </w:rPr>
      </w:pPr>
      <w:r>
        <w:t>G.7</w:t>
      </w:r>
      <w:r>
        <w:rPr>
          <w:rFonts w:asciiTheme="minorHAnsi" w:eastAsiaTheme="minorEastAsia" w:hAnsiTheme="minorHAnsi" w:cstheme="minorBidi"/>
          <w:kern w:val="2"/>
          <w:sz w:val="24"/>
          <w:szCs w:val="24"/>
          <w:lang w:eastAsia="en-GB"/>
          <w14:ligatures w14:val="standardContextual"/>
        </w:rPr>
        <w:tab/>
      </w:r>
      <w:r>
        <w:t>PTC</w:t>
      </w:r>
      <w:r>
        <w:tab/>
      </w:r>
      <w:r>
        <w:fldChar w:fldCharType="begin" w:fldLock="1"/>
      </w:r>
      <w:r>
        <w:instrText xml:space="preserve"> PAGEREF _Toc167743761 \h </w:instrText>
      </w:r>
      <w:r>
        <w:fldChar w:fldCharType="separate"/>
      </w:r>
      <w:r>
        <w:t>305</w:t>
      </w:r>
      <w:r>
        <w:fldChar w:fldCharType="end"/>
      </w:r>
    </w:p>
    <w:p w14:paraId="59342866" w14:textId="55939F4B" w:rsidR="003C75A1" w:rsidRDefault="003C75A1">
      <w:pPr>
        <w:pStyle w:val="TOC2"/>
        <w:rPr>
          <w:rFonts w:asciiTheme="minorHAnsi" w:eastAsiaTheme="minorEastAsia" w:hAnsiTheme="minorHAnsi" w:cstheme="minorBidi"/>
          <w:kern w:val="2"/>
          <w:sz w:val="24"/>
          <w:szCs w:val="24"/>
          <w:lang w:eastAsia="en-GB"/>
          <w14:ligatures w14:val="standardContextual"/>
        </w:rPr>
      </w:pPr>
      <w:r>
        <w:t>G.7.1</w:t>
      </w:r>
      <w:r>
        <w:rPr>
          <w:rFonts w:asciiTheme="minorHAnsi" w:eastAsiaTheme="minorEastAsia" w:hAnsiTheme="minorHAnsi" w:cstheme="minorBidi"/>
          <w:kern w:val="2"/>
          <w:sz w:val="24"/>
          <w:szCs w:val="24"/>
          <w:lang w:eastAsia="en-GB"/>
          <w14:ligatures w14:val="standardContextual"/>
        </w:rPr>
        <w:tab/>
      </w:r>
      <w:r>
        <w:t>Scope of interception</w:t>
      </w:r>
      <w:r>
        <w:tab/>
      </w:r>
      <w:r>
        <w:fldChar w:fldCharType="begin" w:fldLock="1"/>
      </w:r>
      <w:r>
        <w:instrText xml:space="preserve"> PAGEREF _Toc167743762 \h </w:instrText>
      </w:r>
      <w:r>
        <w:fldChar w:fldCharType="separate"/>
      </w:r>
      <w:r>
        <w:t>305</w:t>
      </w:r>
      <w:r>
        <w:fldChar w:fldCharType="end"/>
      </w:r>
    </w:p>
    <w:p w14:paraId="40FEB875" w14:textId="5DD10617" w:rsidR="003C75A1" w:rsidRDefault="003C75A1">
      <w:pPr>
        <w:pStyle w:val="TOC2"/>
        <w:rPr>
          <w:rFonts w:asciiTheme="minorHAnsi" w:eastAsiaTheme="minorEastAsia" w:hAnsiTheme="minorHAnsi" w:cstheme="minorBidi"/>
          <w:kern w:val="2"/>
          <w:sz w:val="24"/>
          <w:szCs w:val="24"/>
          <w:lang w:eastAsia="en-GB"/>
          <w14:ligatures w14:val="standardContextual"/>
        </w:rPr>
      </w:pPr>
      <w:r>
        <w:t>G.7.2</w:t>
      </w:r>
      <w:r>
        <w:rPr>
          <w:rFonts w:asciiTheme="minorHAnsi" w:eastAsiaTheme="minorEastAsia" w:hAnsiTheme="minorHAnsi" w:cstheme="minorBidi"/>
          <w:kern w:val="2"/>
          <w:sz w:val="24"/>
          <w:szCs w:val="24"/>
          <w:lang w:eastAsia="en-GB"/>
          <w14:ligatures w14:val="standardContextual"/>
        </w:rPr>
        <w:tab/>
      </w:r>
      <w:r>
        <w:t>LIPF logic for service type of PTC</w:t>
      </w:r>
      <w:r>
        <w:tab/>
      </w:r>
      <w:r>
        <w:fldChar w:fldCharType="begin" w:fldLock="1"/>
      </w:r>
      <w:r>
        <w:instrText xml:space="preserve"> PAGEREF _Toc167743763 \h </w:instrText>
      </w:r>
      <w:r>
        <w:fldChar w:fldCharType="separate"/>
      </w:r>
      <w:r>
        <w:t>306</w:t>
      </w:r>
      <w:r>
        <w:fldChar w:fldCharType="end"/>
      </w:r>
    </w:p>
    <w:p w14:paraId="06F72D76" w14:textId="08F3F1D6" w:rsidR="003C75A1" w:rsidRDefault="003C75A1">
      <w:pPr>
        <w:pStyle w:val="TOC1"/>
        <w:rPr>
          <w:rFonts w:asciiTheme="minorHAnsi" w:eastAsiaTheme="minorEastAsia" w:hAnsiTheme="minorHAnsi" w:cstheme="minorBidi"/>
          <w:kern w:val="2"/>
          <w:sz w:val="24"/>
          <w:szCs w:val="24"/>
          <w:lang w:eastAsia="en-GB"/>
          <w14:ligatures w14:val="standardContextual"/>
        </w:rPr>
      </w:pPr>
      <w:r>
        <w:t>G.8</w:t>
      </w:r>
      <w:r>
        <w:rPr>
          <w:rFonts w:asciiTheme="minorHAnsi" w:eastAsiaTheme="minorEastAsia" w:hAnsiTheme="minorHAnsi" w:cstheme="minorBidi"/>
          <w:kern w:val="2"/>
          <w:sz w:val="24"/>
          <w:szCs w:val="24"/>
          <w:lang w:eastAsia="en-GB"/>
          <w14:ligatures w14:val="standardContextual"/>
        </w:rPr>
        <w:tab/>
      </w:r>
      <w:r>
        <w:t>LALS</w:t>
      </w:r>
      <w:r>
        <w:tab/>
      </w:r>
      <w:r>
        <w:fldChar w:fldCharType="begin" w:fldLock="1"/>
      </w:r>
      <w:r>
        <w:instrText xml:space="preserve"> PAGEREF _Toc167743764 \h </w:instrText>
      </w:r>
      <w:r>
        <w:fldChar w:fldCharType="separate"/>
      </w:r>
      <w:r>
        <w:t>307</w:t>
      </w:r>
      <w:r>
        <w:fldChar w:fldCharType="end"/>
      </w:r>
    </w:p>
    <w:p w14:paraId="5397A9E2" w14:textId="70A3F7C8" w:rsidR="003C75A1" w:rsidRDefault="003C75A1">
      <w:pPr>
        <w:pStyle w:val="TOC2"/>
        <w:rPr>
          <w:rFonts w:asciiTheme="minorHAnsi" w:eastAsiaTheme="minorEastAsia" w:hAnsiTheme="minorHAnsi" w:cstheme="minorBidi"/>
          <w:kern w:val="2"/>
          <w:sz w:val="24"/>
          <w:szCs w:val="24"/>
          <w:lang w:eastAsia="en-GB"/>
          <w14:ligatures w14:val="standardContextual"/>
        </w:rPr>
      </w:pPr>
      <w:r>
        <w:t>G.8.1</w:t>
      </w:r>
      <w:r>
        <w:rPr>
          <w:rFonts w:asciiTheme="minorHAnsi" w:eastAsiaTheme="minorEastAsia" w:hAnsiTheme="minorHAnsi" w:cstheme="minorBidi"/>
          <w:kern w:val="2"/>
          <w:sz w:val="24"/>
          <w:szCs w:val="24"/>
          <w:lang w:eastAsia="en-GB"/>
          <w14:ligatures w14:val="standardContextual"/>
        </w:rPr>
        <w:tab/>
      </w:r>
      <w:r>
        <w:t>Scope of interception</w:t>
      </w:r>
      <w:r>
        <w:tab/>
      </w:r>
      <w:r>
        <w:fldChar w:fldCharType="begin" w:fldLock="1"/>
      </w:r>
      <w:r>
        <w:instrText xml:space="preserve"> PAGEREF _Toc167743765 \h </w:instrText>
      </w:r>
      <w:r>
        <w:fldChar w:fldCharType="separate"/>
      </w:r>
      <w:r>
        <w:t>307</w:t>
      </w:r>
      <w:r>
        <w:fldChar w:fldCharType="end"/>
      </w:r>
    </w:p>
    <w:p w14:paraId="7C5D2EC5" w14:textId="20BD3C13" w:rsidR="003C75A1" w:rsidRDefault="003C75A1">
      <w:pPr>
        <w:pStyle w:val="TOC2"/>
        <w:rPr>
          <w:rFonts w:asciiTheme="minorHAnsi" w:eastAsiaTheme="minorEastAsia" w:hAnsiTheme="minorHAnsi" w:cstheme="minorBidi"/>
          <w:kern w:val="2"/>
          <w:sz w:val="24"/>
          <w:szCs w:val="24"/>
          <w:lang w:eastAsia="en-GB"/>
          <w14:ligatures w14:val="standardContextual"/>
        </w:rPr>
      </w:pPr>
      <w:r>
        <w:t>G.8.2</w:t>
      </w:r>
      <w:r>
        <w:rPr>
          <w:rFonts w:asciiTheme="minorHAnsi" w:eastAsiaTheme="minorEastAsia" w:hAnsiTheme="minorHAnsi" w:cstheme="minorBidi"/>
          <w:kern w:val="2"/>
          <w:sz w:val="24"/>
          <w:szCs w:val="24"/>
          <w:lang w:eastAsia="en-GB"/>
          <w14:ligatures w14:val="standardContextual"/>
        </w:rPr>
        <w:tab/>
      </w:r>
      <w:r>
        <w:t>LIPF logic for service type of LALS</w:t>
      </w:r>
      <w:r>
        <w:tab/>
      </w:r>
      <w:r>
        <w:fldChar w:fldCharType="begin" w:fldLock="1"/>
      </w:r>
      <w:r>
        <w:instrText xml:space="preserve"> PAGEREF _Toc167743766 \h </w:instrText>
      </w:r>
      <w:r>
        <w:fldChar w:fldCharType="separate"/>
      </w:r>
      <w:r>
        <w:t>307</w:t>
      </w:r>
      <w:r>
        <w:fldChar w:fldCharType="end"/>
      </w:r>
    </w:p>
    <w:p w14:paraId="1DD83C72" w14:textId="0EDB2238" w:rsidR="003C75A1" w:rsidRDefault="003C75A1" w:rsidP="003C75A1">
      <w:pPr>
        <w:pStyle w:val="TOC8"/>
        <w:rPr>
          <w:rFonts w:asciiTheme="minorHAnsi" w:eastAsiaTheme="minorEastAsia" w:hAnsiTheme="minorHAnsi" w:cstheme="minorBidi"/>
          <w:b w:val="0"/>
          <w:kern w:val="2"/>
          <w:sz w:val="24"/>
          <w:szCs w:val="24"/>
          <w:lang w:eastAsia="en-GB"/>
          <w14:ligatures w14:val="standardContextual"/>
        </w:rPr>
      </w:pPr>
      <w:r>
        <w:t>Annex H (normative):</w:t>
      </w:r>
      <w:r>
        <w:tab/>
        <w:t>XSD Schema for State Transfers</w:t>
      </w:r>
      <w:r>
        <w:tab/>
      </w:r>
      <w:r>
        <w:fldChar w:fldCharType="begin" w:fldLock="1"/>
      </w:r>
      <w:r>
        <w:instrText xml:space="preserve"> PAGEREF _Toc167743767 \h </w:instrText>
      </w:r>
      <w:r>
        <w:fldChar w:fldCharType="separate"/>
      </w:r>
      <w:r>
        <w:t>308</w:t>
      </w:r>
      <w:r>
        <w:fldChar w:fldCharType="end"/>
      </w:r>
    </w:p>
    <w:p w14:paraId="0B93A514" w14:textId="6256433F" w:rsidR="003C75A1" w:rsidRDefault="003C75A1" w:rsidP="003C75A1">
      <w:pPr>
        <w:pStyle w:val="TOC8"/>
        <w:rPr>
          <w:rFonts w:asciiTheme="minorHAnsi" w:eastAsiaTheme="minorEastAsia" w:hAnsiTheme="minorHAnsi" w:cstheme="minorBidi"/>
          <w:b w:val="0"/>
          <w:kern w:val="2"/>
          <w:sz w:val="24"/>
          <w:szCs w:val="24"/>
          <w:lang w:eastAsia="en-GB"/>
          <w14:ligatures w14:val="standardContextual"/>
        </w:rPr>
      </w:pPr>
      <w:r>
        <w:t>Annex Z (informative):</w:t>
      </w:r>
      <w:r>
        <w:tab/>
        <w:t>Change history</w:t>
      </w:r>
      <w:r>
        <w:tab/>
      </w:r>
      <w:r>
        <w:fldChar w:fldCharType="begin" w:fldLock="1"/>
      </w:r>
      <w:r>
        <w:instrText xml:space="preserve"> PAGEREF _Toc167743768 \h </w:instrText>
      </w:r>
      <w:r>
        <w:fldChar w:fldCharType="separate"/>
      </w:r>
      <w:r>
        <w:t>309</w:t>
      </w:r>
      <w:r>
        <w:fldChar w:fldCharType="end"/>
      </w:r>
    </w:p>
    <w:p w14:paraId="31C72BFF" w14:textId="3A30A491"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3" w:name="_Toc167743160"/>
      <w:r w:rsidRPr="00760004">
        <w:lastRenderedPageBreak/>
        <w:t>Foreword</w:t>
      </w:r>
      <w:bookmarkEnd w:id="3"/>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proofErr w:type="spellStart"/>
      <w:r w:rsidR="00236D28">
        <w:t>x</w:t>
      </w:r>
      <w:r w:rsidRPr="00760004">
        <w:t>.y.z</w:t>
      </w:r>
      <w:proofErr w:type="spellEnd"/>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4" w:name="_Toc167743161"/>
      <w:r w:rsidRPr="00760004">
        <w:t>Introduction</w:t>
      </w:r>
      <w:bookmarkEnd w:id="4"/>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5" w:name="_Toc167743162"/>
      <w:r w:rsidRPr="00760004">
        <w:lastRenderedPageBreak/>
        <w:t>1</w:t>
      </w:r>
      <w:r w:rsidRPr="00760004">
        <w:tab/>
        <w:t>Scope</w:t>
      </w:r>
      <w:bookmarkEnd w:id="5"/>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6" w:name="_Toc167743163"/>
      <w:r w:rsidRPr="00760004">
        <w:t>2</w:t>
      </w:r>
      <w:r w:rsidRPr="00760004">
        <w:tab/>
        <w:t>References</w:t>
      </w:r>
      <w:bookmarkEnd w:id="6"/>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7" w:name="OLE_LINK1"/>
      <w:bookmarkStart w:id="8" w:name="OLE_LINK2"/>
      <w:bookmarkStart w:id="9" w:name="OLE_LINK3"/>
      <w:bookmarkStart w:id="10"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7"/>
    <w:bookmarkEnd w:id="8"/>
    <w:bookmarkEnd w:id="9"/>
    <w:bookmarkEnd w:id="10"/>
    <w:p w14:paraId="7AF17B89" w14:textId="77777777" w:rsidR="00EC4A25" w:rsidRPr="00760004" w:rsidRDefault="00EC4A25" w:rsidP="00EC4A25">
      <w:pPr>
        <w:pStyle w:val="EX"/>
      </w:pPr>
      <w:r w:rsidRPr="00760004">
        <w:t>[1]</w:t>
      </w:r>
      <w:r w:rsidRPr="00760004">
        <w:tab/>
        <w:t>3GPP TR 21.905: "Vocabulary for 3GPP Specifications".</w:t>
      </w:r>
    </w:p>
    <w:p w14:paraId="1D1D2BF6" w14:textId="518218F0" w:rsidR="00DC666B" w:rsidRPr="00760004" w:rsidRDefault="00DC666B" w:rsidP="00DC666B">
      <w:pPr>
        <w:pStyle w:val="EX"/>
      </w:pPr>
      <w:r w:rsidRPr="00760004">
        <w:t>[2]</w:t>
      </w:r>
      <w:r w:rsidRPr="00760004">
        <w:tab/>
        <w:t>3GPP T</w:t>
      </w:r>
      <w:r w:rsidR="007F2C83" w:rsidRPr="00760004">
        <w:t>S</w:t>
      </w:r>
      <w:r w:rsidRPr="00760004">
        <w:t> </w:t>
      </w:r>
      <w:r w:rsidR="00B8430B" w:rsidRPr="00760004">
        <w:t>23.501</w:t>
      </w:r>
      <w:r w:rsidRPr="00760004">
        <w:t>: "</w:t>
      </w:r>
      <w:r w:rsidR="001D2B33" w:rsidRPr="00760004">
        <w:t>System Architecture for the 5G System</w:t>
      </w:r>
      <w:r w:rsidRPr="00760004">
        <w:t>".</w:t>
      </w:r>
    </w:p>
    <w:p w14:paraId="032C3325" w14:textId="0703856F" w:rsidR="00DC666B" w:rsidRPr="00760004" w:rsidRDefault="00DC666B" w:rsidP="00B8430B">
      <w:pPr>
        <w:pStyle w:val="EX"/>
      </w:pPr>
      <w:r w:rsidRPr="00760004">
        <w:t>[3]</w:t>
      </w:r>
      <w:r w:rsidRPr="00760004">
        <w:tab/>
      </w:r>
      <w:r w:rsidR="00B8430B" w:rsidRPr="00760004">
        <w:t>3GPP TS 33.126: "Lawful Interception Requirements".</w:t>
      </w:r>
    </w:p>
    <w:p w14:paraId="51B2BD73" w14:textId="24BA191F" w:rsidR="00791291" w:rsidRPr="00760004" w:rsidRDefault="00791291" w:rsidP="002E4E9B">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2E4E9B">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2E4E9B">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2E4E9B">
      <w:pPr>
        <w:pStyle w:val="EX"/>
      </w:pPr>
      <w:r w:rsidRPr="00760004">
        <w:t>[7]</w:t>
      </w:r>
      <w:r w:rsidRPr="00760004">
        <w:tab/>
        <w:t>ETSI TS 103 221-1: "Lawful Interception (LI); Internal Network Interfaces; Part 1: X1".</w:t>
      </w:r>
    </w:p>
    <w:p w14:paraId="3AE323E4" w14:textId="77777777" w:rsidR="00C41FC4" w:rsidRPr="00760004" w:rsidRDefault="00C41FC4" w:rsidP="002E4E9B">
      <w:pPr>
        <w:pStyle w:val="EX"/>
      </w:pPr>
      <w:r w:rsidRPr="00760004">
        <w:t>[8]</w:t>
      </w:r>
      <w:r w:rsidRPr="00760004">
        <w:tab/>
        <w:t>ETSI TS 103 221-2: "Lawful Interception (LI); Internal Network Interfaces; Part 2: X2/X3".</w:t>
      </w:r>
    </w:p>
    <w:p w14:paraId="41751991" w14:textId="36E4A2CB" w:rsidR="002A63A6" w:rsidRPr="00760004" w:rsidRDefault="00C41FC4" w:rsidP="002E4E9B">
      <w:pPr>
        <w:pStyle w:val="EX"/>
      </w:pPr>
      <w:r w:rsidRPr="00760004">
        <w:t xml:space="preserve"> </w:t>
      </w:r>
      <w:r w:rsidR="002A63A6" w:rsidRPr="00760004">
        <w:t>[9]</w:t>
      </w:r>
      <w:r w:rsidR="002A63A6"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2E4E9B">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2E4E9B">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2E4E9B">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2E4E9B">
      <w:pPr>
        <w:pStyle w:val="EX"/>
      </w:pPr>
      <w:r w:rsidRPr="00760004">
        <w:t>[13]</w:t>
      </w:r>
      <w:r w:rsidRPr="00760004">
        <w:tab/>
        <w:t>3GPP TS 24.501: "Non-Access-Stratum (NAS) protocol for 5G System (5GS)".</w:t>
      </w:r>
    </w:p>
    <w:p w14:paraId="7C97F3AF" w14:textId="574F41A7" w:rsidR="00772B8D" w:rsidRPr="00760004" w:rsidRDefault="00772B8D" w:rsidP="002E4E9B">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2E4E9B">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2E4E9B">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2E4E9B">
      <w:pPr>
        <w:pStyle w:val="EX"/>
      </w:pPr>
      <w:r w:rsidRPr="00760004">
        <w:t>[17]</w:t>
      </w:r>
      <w:r w:rsidRPr="00760004">
        <w:tab/>
        <w:t>3GPP TS 29.571: "</w:t>
      </w:r>
      <w:r w:rsidR="001136C8" w:rsidRPr="00760004">
        <w:rPr>
          <w:color w:val="444444"/>
        </w:rPr>
        <w:t>5G System; Common Data Types for Service Based Interfaces; Stage 3</w:t>
      </w:r>
      <w:r w:rsidRPr="00760004">
        <w:t>".</w:t>
      </w:r>
    </w:p>
    <w:p w14:paraId="4CBEC293" w14:textId="68823A06" w:rsidR="00DC666B" w:rsidRPr="00760004" w:rsidRDefault="00257127" w:rsidP="002E4E9B">
      <w:pPr>
        <w:pStyle w:val="EX"/>
      </w:pPr>
      <w:r w:rsidRPr="00760004">
        <w:lastRenderedPageBreak/>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2E4E9B">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67485F" w:rsidRDefault="006C7663" w:rsidP="002E4E9B">
      <w:pPr>
        <w:pStyle w:val="EX"/>
        <w:rPr>
          <w:lang w:val="it-CH"/>
        </w:rPr>
      </w:pPr>
      <w:r w:rsidRPr="0067485F">
        <w:rPr>
          <w:lang w:val="it-CH"/>
        </w:rPr>
        <w:t>[20]</w:t>
      </w:r>
      <w:r w:rsidRPr="0067485F">
        <w:rPr>
          <w:lang w:val="it-CH"/>
        </w:rPr>
        <w:tab/>
      </w:r>
      <w:r w:rsidR="00D52B1D" w:rsidRPr="0067485F">
        <w:rPr>
          <w:lang w:val="it-CH"/>
        </w:rPr>
        <w:t xml:space="preserve">OMA-TS-MLP-V3_5-20181211-C: "Open Mobile Alliance; Mobile Location Protocol, Candidate Version 3.5", </w:t>
      </w:r>
      <w:r w:rsidR="00000000">
        <w:fldChar w:fldCharType="begin"/>
      </w:r>
      <w:r w:rsidR="00000000">
        <w:instrText>HYPERLINK "https://www.openmobilealliance.org/release/MLS/V1_4-20181211-C/OMA-TS-MLP-V3_5-20181211-C.pdf"</w:instrText>
      </w:r>
      <w:r w:rsidR="00000000">
        <w:fldChar w:fldCharType="separate"/>
      </w:r>
      <w:r w:rsidR="00D52B1D" w:rsidRPr="0067485F">
        <w:rPr>
          <w:rStyle w:val="Hyperlink"/>
          <w:lang w:val="it-CH"/>
        </w:rPr>
        <w:t>https://www.openmobilealliance.org/release/MLS/V1_4-20181211-C/OMA-TS-MLP-V3_5-20181211-C.pdf</w:t>
      </w:r>
      <w:r w:rsidR="00000000">
        <w:rPr>
          <w:rStyle w:val="Hyperlink"/>
          <w:lang w:val="it-CH"/>
        </w:rPr>
        <w:fldChar w:fldCharType="end"/>
      </w:r>
      <w:r w:rsidR="00D52B1D" w:rsidRPr="0067485F">
        <w:rPr>
          <w:lang w:val="it-CH"/>
        </w:rPr>
        <w:t>.</w:t>
      </w:r>
    </w:p>
    <w:p w14:paraId="4AF1BC40" w14:textId="7193E30B" w:rsidR="006C7C4E" w:rsidRPr="00760004" w:rsidRDefault="006C7C4E" w:rsidP="002E4E9B">
      <w:pPr>
        <w:pStyle w:val="EX"/>
      </w:pPr>
      <w:r w:rsidRPr="00760004">
        <w:t>[21]</w:t>
      </w:r>
      <w:r w:rsidRPr="00760004">
        <w:tab/>
        <w:t>3GPP TS 29.540: "5G System; SMS Services; Stage 3".</w:t>
      </w:r>
    </w:p>
    <w:p w14:paraId="36CFBEE3" w14:textId="471A6F92" w:rsidR="006C7C4E" w:rsidRPr="00760004" w:rsidRDefault="006C7C4E" w:rsidP="002E4E9B">
      <w:pPr>
        <w:pStyle w:val="EX"/>
      </w:pPr>
      <w:r w:rsidRPr="00760004">
        <w:t>[22]</w:t>
      </w:r>
      <w:r w:rsidRPr="00760004">
        <w:tab/>
        <w:t>3GPP TS 29.518: "5G System; Access and Mobility Management Services; Stage 3".</w:t>
      </w:r>
    </w:p>
    <w:p w14:paraId="73F0E10F" w14:textId="7E7BA098" w:rsidR="00457937" w:rsidRPr="00760004" w:rsidRDefault="00457937" w:rsidP="002E4E9B">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2E4E9B">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2E4E9B">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2E4E9B">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67485F" w:rsidRDefault="009A5EC1" w:rsidP="002E4E9B">
      <w:pPr>
        <w:pStyle w:val="EX"/>
        <w:rPr>
          <w:lang w:val="it-CH"/>
        </w:rPr>
      </w:pPr>
      <w:r w:rsidRPr="0067485F">
        <w:rPr>
          <w:lang w:val="it-CH"/>
        </w:rPr>
        <w:t>[27]</w:t>
      </w:r>
      <w:r w:rsidRPr="0067485F">
        <w:rPr>
          <w:lang w:val="it-CH"/>
        </w:rPr>
        <w:tab/>
        <w:t>IETF RFC 2460</w:t>
      </w:r>
      <w:r w:rsidR="008D22DF" w:rsidRPr="0067485F">
        <w:rPr>
          <w:lang w:val="it-CH"/>
        </w:rPr>
        <w:t>:</w:t>
      </w:r>
      <w:r w:rsidRPr="0067485F">
        <w:rPr>
          <w:lang w:val="it-CH"/>
        </w:rPr>
        <w:t xml:space="preserve"> "Internet Protocol, Version 6 (IPv6) Specification".</w:t>
      </w:r>
    </w:p>
    <w:p w14:paraId="092B49C6" w14:textId="1288C8F8" w:rsidR="009A5EC1" w:rsidRPr="0067485F" w:rsidRDefault="009A5EC1" w:rsidP="002E4E9B">
      <w:pPr>
        <w:pStyle w:val="EX"/>
        <w:rPr>
          <w:lang w:val="it-CH"/>
        </w:rPr>
      </w:pPr>
      <w:r w:rsidRPr="0067485F">
        <w:rPr>
          <w:lang w:val="it-CH"/>
        </w:rPr>
        <w:t>[28]</w:t>
      </w:r>
      <w:r w:rsidRPr="0067485F">
        <w:rPr>
          <w:lang w:val="it-CH"/>
        </w:rPr>
        <w:tab/>
        <w:t>IETF RFC 793</w:t>
      </w:r>
      <w:r w:rsidR="008D22DF" w:rsidRPr="0067485F">
        <w:rPr>
          <w:lang w:val="it-CH"/>
        </w:rPr>
        <w:t>:</w:t>
      </w:r>
      <w:r w:rsidRPr="0067485F">
        <w:rPr>
          <w:lang w:val="it-CH"/>
        </w:rPr>
        <w:t xml:space="preserve"> "T</w:t>
      </w:r>
      <w:r w:rsidR="005A1CA9" w:rsidRPr="0067485F">
        <w:rPr>
          <w:lang w:val="it-CH"/>
        </w:rPr>
        <w:t>ransmission Control Protocol</w:t>
      </w:r>
      <w:r w:rsidRPr="0067485F">
        <w:rPr>
          <w:lang w:val="it-CH"/>
        </w:rPr>
        <w:t>".</w:t>
      </w:r>
    </w:p>
    <w:p w14:paraId="5CB9F93C" w14:textId="4A609449" w:rsidR="009A5EC1" w:rsidRPr="0067485F" w:rsidRDefault="009A5EC1" w:rsidP="002E4E9B">
      <w:pPr>
        <w:pStyle w:val="EX"/>
        <w:rPr>
          <w:lang w:val="it-CH"/>
        </w:rPr>
      </w:pPr>
      <w:r w:rsidRPr="0067485F">
        <w:rPr>
          <w:lang w:val="it-CH"/>
        </w:rPr>
        <w:t>[29]</w:t>
      </w:r>
      <w:r w:rsidRPr="0067485F">
        <w:rPr>
          <w:lang w:val="it-CH"/>
        </w:rPr>
        <w:tab/>
        <w:t>IETF RFC 768</w:t>
      </w:r>
      <w:r w:rsidR="008D22DF" w:rsidRPr="0067485F">
        <w:rPr>
          <w:lang w:val="it-CH"/>
        </w:rPr>
        <w:t>:</w:t>
      </w:r>
      <w:r w:rsidRPr="0067485F">
        <w:rPr>
          <w:lang w:val="it-CH"/>
        </w:rPr>
        <w:t xml:space="preserve"> "User Datagram Protocol".</w:t>
      </w:r>
    </w:p>
    <w:p w14:paraId="659B5780" w14:textId="762593AD" w:rsidR="009A5EC1" w:rsidRPr="0067485F" w:rsidRDefault="009A5EC1" w:rsidP="002E4E9B">
      <w:pPr>
        <w:pStyle w:val="EX"/>
        <w:rPr>
          <w:lang w:val="it-CH"/>
        </w:rPr>
      </w:pPr>
      <w:r w:rsidRPr="0067485F">
        <w:rPr>
          <w:lang w:val="it-CH"/>
        </w:rPr>
        <w:t>[30]</w:t>
      </w:r>
      <w:r w:rsidRPr="0067485F">
        <w:rPr>
          <w:lang w:val="it-CH"/>
        </w:rPr>
        <w:tab/>
        <w:t>IETF RFC 4340</w:t>
      </w:r>
      <w:r w:rsidR="008D22DF" w:rsidRPr="0067485F">
        <w:rPr>
          <w:lang w:val="it-CH"/>
        </w:rPr>
        <w:t>:</w:t>
      </w:r>
      <w:r w:rsidRPr="0067485F">
        <w:rPr>
          <w:lang w:val="it-CH"/>
        </w:rPr>
        <w:t xml:space="preserve"> "Datagram Congestion Control Protocol (DCCP)".</w:t>
      </w:r>
    </w:p>
    <w:p w14:paraId="1378A823" w14:textId="1A9F47EA" w:rsidR="009A5EC1" w:rsidRPr="00760004" w:rsidRDefault="009A5EC1" w:rsidP="002E4E9B">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2E4E9B">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2E4E9B">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2E4E9B">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2E4E9B">
      <w:pPr>
        <w:pStyle w:val="EX"/>
      </w:pPr>
      <w:r w:rsidRPr="00760004">
        <w:t>[35]</w:t>
      </w:r>
      <w:r w:rsidRPr="00760004">
        <w:tab/>
        <w:t xml:space="preserve">Open Geospatial Consortium OGC 05-010: "URNs of definitions in </w:t>
      </w:r>
      <w:proofErr w:type="spellStart"/>
      <w:r w:rsidRPr="00760004">
        <w:t>ogc</w:t>
      </w:r>
      <w:proofErr w:type="spellEnd"/>
      <w:r w:rsidRPr="00760004">
        <w:t xml:space="preserve"> namespace".</w:t>
      </w:r>
    </w:p>
    <w:p w14:paraId="2878922C" w14:textId="376D6D8C" w:rsidR="00F8700E" w:rsidRPr="00760004" w:rsidRDefault="00F8700E" w:rsidP="002E4E9B">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2E4E9B">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2E4E9B">
      <w:pPr>
        <w:pStyle w:val="EX"/>
      </w:pPr>
      <w:r w:rsidRPr="00760004">
        <w:t>[38]</w:t>
      </w:r>
      <w:r w:rsidRPr="00760004">
        <w:tab/>
        <w:t>3GPP TS 36.413: "S1 Application Protocol (S1AP)".</w:t>
      </w:r>
    </w:p>
    <w:p w14:paraId="16380CDF" w14:textId="77777777" w:rsidR="00D67B19" w:rsidRPr="0067485F" w:rsidRDefault="00D67B19" w:rsidP="002E4E9B">
      <w:pPr>
        <w:pStyle w:val="EX"/>
        <w:rPr>
          <w:lang w:val="it-CH"/>
        </w:rPr>
      </w:pPr>
      <w:r w:rsidRPr="0067485F">
        <w:rPr>
          <w:lang w:val="it-CH"/>
        </w:rPr>
        <w:t>[39]</w:t>
      </w:r>
      <w:r w:rsidRPr="0067485F">
        <w:rPr>
          <w:lang w:val="it-CH"/>
        </w:rPr>
        <w:tab/>
        <w:t>OMA-TS-MMS_ENC-V1_3-20110913-A: "Multimedia Messaging Service Encapsulation Protocol".</w:t>
      </w:r>
    </w:p>
    <w:p w14:paraId="7F5278B0" w14:textId="77777777" w:rsidR="00D67B19" w:rsidRPr="00760004" w:rsidRDefault="00D67B19" w:rsidP="002E4E9B">
      <w:pPr>
        <w:pStyle w:val="EX"/>
      </w:pPr>
      <w:r w:rsidRPr="0067485F">
        <w:rPr>
          <w:lang w:val="it-CH"/>
        </w:rPr>
        <w:t>[40]</w:t>
      </w:r>
      <w:r w:rsidRPr="0067485F">
        <w:rPr>
          <w:lang w:val="it-CH"/>
        </w:rPr>
        <w:tab/>
        <w:t xml:space="preserve">3GPP TS 23.140: "Multimedia Messaging Protocol. </w:t>
      </w:r>
      <w:r w:rsidRPr="00760004">
        <w:t>Functional Description. Stage 2".</w:t>
      </w:r>
    </w:p>
    <w:p w14:paraId="5A1E13F8" w14:textId="1E869921" w:rsidR="00354D29" w:rsidRPr="00760004" w:rsidRDefault="00354D29" w:rsidP="002E4E9B">
      <w:pPr>
        <w:pStyle w:val="EX"/>
      </w:pPr>
      <w:r w:rsidRPr="00760004">
        <w:t>[41]</w:t>
      </w:r>
      <w:r w:rsidRPr="00760004">
        <w:tab/>
        <w:t>3GPP TS 38.415: "NG-RAN; PDU Session User Plane Protocol".</w:t>
      </w:r>
    </w:p>
    <w:p w14:paraId="6ECF61CE" w14:textId="3952F79F" w:rsidR="003F1FC0" w:rsidRDefault="003F1FC0" w:rsidP="002E4E9B">
      <w:pPr>
        <w:pStyle w:val="EX"/>
      </w:pPr>
      <w:r>
        <w:t>[42]</w:t>
      </w:r>
      <w:r>
        <w:tab/>
        <w:t>3GPP TS 23.273</w:t>
      </w:r>
      <w:r w:rsidRPr="00591C0D">
        <w:t>: "</w:t>
      </w:r>
      <w:r>
        <w:t>5G System (5GS) Location Services (LCS); Stage 2</w:t>
      </w:r>
      <w:r w:rsidRPr="00591C0D">
        <w:t>".</w:t>
      </w:r>
    </w:p>
    <w:p w14:paraId="1607D2E7" w14:textId="28EB8EB4" w:rsidR="00343163" w:rsidRPr="0067485F" w:rsidRDefault="00343163" w:rsidP="002E4E9B">
      <w:pPr>
        <w:pStyle w:val="EX"/>
        <w:rPr>
          <w:lang w:val="fr-CH"/>
        </w:rPr>
      </w:pPr>
      <w:r w:rsidRPr="0067485F">
        <w:rPr>
          <w:lang w:val="fr-CH"/>
        </w:rPr>
        <w:t>[43]</w:t>
      </w:r>
      <w:r w:rsidRPr="0067485F">
        <w:rPr>
          <w:lang w:val="fr-CH"/>
        </w:rPr>
        <w:tab/>
        <w:t>IETF RFC 4566: "</w:t>
      </w:r>
      <w:r w:rsidR="00CD1B55" w:rsidRPr="0067485F">
        <w:rPr>
          <w:lang w:val="fr-CH"/>
        </w:rPr>
        <w:t>SDP: Session Description Protocol</w:t>
      </w:r>
      <w:r w:rsidRPr="0067485F">
        <w:rPr>
          <w:lang w:val="fr-CH"/>
        </w:rPr>
        <w:t>".</w:t>
      </w:r>
    </w:p>
    <w:p w14:paraId="60A3BA4A" w14:textId="7AC0818B" w:rsidR="00343163" w:rsidRDefault="00343163" w:rsidP="002E4E9B">
      <w:pPr>
        <w:pStyle w:val="EX"/>
      </w:pPr>
      <w:r>
        <w:t>[44]</w:t>
      </w:r>
      <w:r>
        <w:tab/>
        <w:t xml:space="preserve">3GPP TS 24.193: "Stage 3: </w:t>
      </w:r>
      <w:r w:rsidRPr="00527183">
        <w:t>Access Traffic Steering, Switching and Splitting (ATSSS)</w:t>
      </w:r>
      <w:r>
        <w:t>".</w:t>
      </w:r>
    </w:p>
    <w:p w14:paraId="5B6B156C" w14:textId="464E3728" w:rsidR="002D067C" w:rsidRDefault="002D067C" w:rsidP="002E4E9B">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2E4E9B">
      <w:pPr>
        <w:pStyle w:val="EX"/>
      </w:pPr>
      <w:r>
        <w:t>[46]</w:t>
      </w:r>
      <w:r>
        <w:tab/>
        <w:t>3GPP TS 24.011: "Point-to-Point (PP) Short Message Service (SMS) support on mobile radio interface".</w:t>
      </w:r>
    </w:p>
    <w:p w14:paraId="30D833AA" w14:textId="031A3774" w:rsidR="009C6ABB" w:rsidRDefault="009C6ABB" w:rsidP="002E4E9B">
      <w:pPr>
        <w:pStyle w:val="EX"/>
      </w:pPr>
      <w:r>
        <w:t>[47]</w:t>
      </w:r>
      <w:r>
        <w:tab/>
        <w:t>3GPP TS 29.002: "</w:t>
      </w:r>
      <w:r w:rsidRPr="00D57197">
        <w:t>Mobile Application Part (MAP) specification</w:t>
      </w:r>
      <w:r>
        <w:t>".</w:t>
      </w:r>
    </w:p>
    <w:p w14:paraId="4E338015" w14:textId="1993C7FC" w:rsidR="00BE6DDD" w:rsidRDefault="00BE6DDD" w:rsidP="002E4E9B">
      <w:pPr>
        <w:pStyle w:val="EX"/>
      </w:pPr>
      <w:r>
        <w:t>[48]</w:t>
      </w:r>
      <w:r>
        <w:tab/>
        <w:t>3GPP TS 29.504: "5G System; Unified Data Repository Services; Stage 3</w:t>
      </w:r>
      <w:r w:rsidRPr="0087442E">
        <w:t>".</w:t>
      </w:r>
    </w:p>
    <w:p w14:paraId="28C5864A" w14:textId="558E30E2" w:rsidR="00BE6DDD" w:rsidRDefault="00BE6DDD" w:rsidP="002E4E9B">
      <w:pPr>
        <w:pStyle w:val="EX"/>
      </w:pPr>
      <w:r>
        <w:lastRenderedPageBreak/>
        <w:t>[49]</w:t>
      </w:r>
      <w:r>
        <w:tab/>
        <w:t>3GPP TS 29.505: "5G System; Usage of the Unified Data Repository services for Subscription Data; Stage 3</w:t>
      </w:r>
      <w:r w:rsidRPr="0087442E">
        <w:t>".</w:t>
      </w:r>
    </w:p>
    <w:p w14:paraId="554B2724" w14:textId="7E892300" w:rsidR="00F718B2" w:rsidRDefault="00F718B2" w:rsidP="002E4E9B">
      <w:pPr>
        <w:pStyle w:val="EX"/>
      </w:pPr>
      <w:r>
        <w:t>[50]</w:t>
      </w:r>
      <w:r>
        <w:tab/>
        <w:t>3GPP TS 23.401 "General Packet Radio Service (GPRS) enhancements for Evolved Universal Terrestrial Radio Access Network (E-UTRAN) access".</w:t>
      </w:r>
    </w:p>
    <w:p w14:paraId="3F29705D" w14:textId="62A59C6E" w:rsidR="00F718B2" w:rsidRDefault="00F718B2" w:rsidP="002E4E9B">
      <w:pPr>
        <w:pStyle w:val="EX"/>
      </w:pPr>
      <w:r>
        <w:t>[51]</w:t>
      </w:r>
      <w:r>
        <w:tab/>
        <w:t>3GPP TS 24.301 "Non-Access-Stratum (NAS) protocol for Evolved Packet System (EPS), Stage 3".</w:t>
      </w:r>
    </w:p>
    <w:p w14:paraId="33C862EC" w14:textId="383E5C9F" w:rsidR="00F718B2" w:rsidRDefault="00F718B2" w:rsidP="002E4E9B">
      <w:pPr>
        <w:pStyle w:val="EX"/>
      </w:pPr>
      <w:r>
        <w:t>[52]</w:t>
      </w:r>
      <w:r>
        <w:tab/>
        <w:t>3GPP TS 23.271 "</w:t>
      </w:r>
      <w:r w:rsidRPr="008F5741">
        <w:t>Functional stage 2 descrip</w:t>
      </w:r>
      <w:r>
        <w:t>tion of Location Services (LCS)".</w:t>
      </w:r>
    </w:p>
    <w:p w14:paraId="590FD6A0" w14:textId="3E3A4E32" w:rsidR="00F718B2" w:rsidRDefault="00F718B2" w:rsidP="002E4E9B">
      <w:pPr>
        <w:pStyle w:val="EX"/>
      </w:pPr>
      <w:r>
        <w:t>[5</w:t>
      </w:r>
      <w:r w:rsidR="008C6CBE">
        <w:t>3</w:t>
      </w:r>
      <w:r>
        <w:t>]</w:t>
      </w:r>
      <w:r>
        <w:tab/>
        <w:t>3GPP TS 29.172 "</w:t>
      </w:r>
      <w:r w:rsidRPr="005A7A02">
        <w:t xml:space="preserve">Evolved Packet Core (EPC) LCS Protocol (ELP) between the Gateway Mobile Location Centre (GMLC) and the Mobile Management Entity (MME); </w:t>
      </w:r>
      <w:proofErr w:type="spellStart"/>
      <w:r w:rsidRPr="005A7A02">
        <w:t>SLg</w:t>
      </w:r>
      <w:proofErr w:type="spellEnd"/>
      <w:r w:rsidRPr="005A7A02">
        <w:t xml:space="preserve"> interface</w:t>
      </w:r>
      <w:r>
        <w:t>".</w:t>
      </w:r>
    </w:p>
    <w:p w14:paraId="4FA9AE49" w14:textId="42D6733E" w:rsidR="00F718B2" w:rsidRPr="00760004" w:rsidRDefault="00F718B2" w:rsidP="002E4E9B">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2E4E9B">
      <w:pPr>
        <w:pStyle w:val="EX"/>
      </w:pPr>
      <w:r>
        <w:t>[55]</w:t>
      </w:r>
      <w:r>
        <w:tab/>
        <w:t>3GPP TS 24.379: "Mission Critical Push to Talk (MCPTT) call control; protocol specification</w:t>
      </w:r>
      <w:r w:rsidRPr="0087442E">
        <w:t>".</w:t>
      </w:r>
    </w:p>
    <w:p w14:paraId="46E859E9" w14:textId="5CD77A48" w:rsidR="00D7482B" w:rsidRDefault="00D7482B" w:rsidP="002E4E9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2E4E9B">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2E4E9B">
      <w:pPr>
        <w:pStyle w:val="EX"/>
      </w:pPr>
      <w:r>
        <w:t>[58]</w:t>
      </w:r>
      <w:r w:rsidRPr="009C239B">
        <w:tab/>
        <w:t>3GPP TS 29.522: "5G System; Network Exposure Function Northbound APIs; Stage 3".</w:t>
      </w:r>
    </w:p>
    <w:p w14:paraId="1292DF5A" w14:textId="77777777" w:rsidR="00AE5B37" w:rsidRPr="009C239B" w:rsidRDefault="00AE5B37" w:rsidP="002E4E9B">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2E4E9B">
      <w:pPr>
        <w:pStyle w:val="EX"/>
      </w:pPr>
      <w:r>
        <w:t>[60]</w:t>
      </w:r>
      <w:r w:rsidRPr="009C239B">
        <w:tab/>
        <w:t>3GPP TS 29.337: "Diameter-based T4 interface for communications with packet data networks and applications".</w:t>
      </w:r>
    </w:p>
    <w:p w14:paraId="3D76DBF7" w14:textId="77777777" w:rsidR="00AE5B37" w:rsidRPr="009C239B" w:rsidRDefault="00AE5B37" w:rsidP="002E4E9B">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2E4E9B">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2E4E9B">
      <w:pPr>
        <w:pStyle w:val="EX"/>
      </w:pPr>
      <w:r>
        <w:t>[63]</w:t>
      </w:r>
      <w:r>
        <w:tab/>
        <w:t>3GPP TS 29.122: "T8 reference point for Northbound APIs".</w:t>
      </w:r>
    </w:p>
    <w:p w14:paraId="31387F50" w14:textId="67A8B536" w:rsidR="00DD416B" w:rsidRDefault="00DD416B" w:rsidP="002E4E9B">
      <w:pPr>
        <w:pStyle w:val="EX"/>
      </w:pPr>
      <w:r>
        <w:t>[64]</w:t>
      </w:r>
      <w:r>
        <w:tab/>
        <w:t>3GPP TS 29.598: "5G System; Unstructured Data Storage Services; Stage3".</w:t>
      </w:r>
    </w:p>
    <w:p w14:paraId="70DD52DB" w14:textId="2E5C315A" w:rsidR="00CC47ED" w:rsidRDefault="00CC47ED" w:rsidP="002E4E9B">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2E4E9B">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2E4E9B">
      <w:pPr>
        <w:pStyle w:val="EX"/>
      </w:pPr>
      <w:r>
        <w:t>[67]</w:t>
      </w:r>
      <w:r>
        <w:tab/>
        <w:t>GSMA IR.88: "IR.88 LTE and EPC Roaming Guidelines".</w:t>
      </w:r>
    </w:p>
    <w:p w14:paraId="1FB26BE9" w14:textId="3EC51AC7" w:rsidR="00C96329" w:rsidRDefault="00C96329" w:rsidP="002E4E9B">
      <w:pPr>
        <w:pStyle w:val="EX"/>
      </w:pPr>
      <w:r>
        <w:t>[68]</w:t>
      </w:r>
      <w:r>
        <w:tab/>
        <w:t>GSMA NG.114 "IMS Profile for Voice, Video and Messaging over 5GS".</w:t>
      </w:r>
    </w:p>
    <w:p w14:paraId="4C6DEAA0" w14:textId="77777777" w:rsidR="00210F44" w:rsidRDefault="00210F44" w:rsidP="002E4E9B">
      <w:pPr>
        <w:pStyle w:val="EX"/>
      </w:pPr>
      <w:r>
        <w:t>[69]</w:t>
      </w:r>
      <w:r>
        <w:tab/>
        <w:t xml:space="preserve">IETF </w:t>
      </w:r>
      <w:r w:rsidRPr="00043A69">
        <w:t>RFC 822</w:t>
      </w:r>
      <w:r>
        <w:t xml:space="preserve">5: </w:t>
      </w:r>
      <w:r w:rsidRPr="003C38F2">
        <w:t>"</w:t>
      </w:r>
      <w:proofErr w:type="spellStart"/>
      <w:r w:rsidRPr="001525D7">
        <w:t>PASSporT</w:t>
      </w:r>
      <w:proofErr w:type="spellEnd"/>
      <w:r w:rsidRPr="001525D7">
        <w:t>: Personal Assertion Token</w:t>
      </w:r>
      <w:r w:rsidRPr="00C93B2C">
        <w:t>"</w:t>
      </w:r>
      <w:r>
        <w:t>.</w:t>
      </w:r>
    </w:p>
    <w:p w14:paraId="2FCED31E" w14:textId="77777777" w:rsidR="00210F44" w:rsidRDefault="00210F44" w:rsidP="002E4E9B">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E4E9B">
      <w:pPr>
        <w:pStyle w:val="EX"/>
      </w:pPr>
      <w:r>
        <w:t>[71]</w:t>
      </w:r>
      <w:r w:rsidRPr="009C239B">
        <w:tab/>
      </w:r>
      <w:r>
        <w:t xml:space="preserve">IETF </w:t>
      </w:r>
      <w:r w:rsidRPr="00043A69">
        <w:t>RFC 8</w:t>
      </w:r>
      <w:r>
        <w:t xml:space="preserve">588: </w:t>
      </w:r>
      <w:r w:rsidRPr="003C38F2">
        <w:t>"</w:t>
      </w:r>
      <w:r>
        <w:t>Personal Assertion Token (</w:t>
      </w:r>
      <w:proofErr w:type="spellStart"/>
      <w:r>
        <w:t>PaSSporT</w:t>
      </w:r>
      <w:proofErr w:type="spellEnd"/>
      <w:r>
        <w:t xml:space="preserve">) Extension for Signature-based Handling of Asserted information using </w:t>
      </w:r>
      <w:proofErr w:type="spellStart"/>
      <w:r>
        <w:t>toKENs</w:t>
      </w:r>
      <w:proofErr w:type="spellEnd"/>
      <w:r>
        <w:t xml:space="preserve"> (SHAKEN)</w:t>
      </w:r>
      <w:r w:rsidRPr="003C38F2">
        <w:t>"</w:t>
      </w:r>
      <w:r>
        <w:t>.</w:t>
      </w:r>
    </w:p>
    <w:p w14:paraId="2B072EF7" w14:textId="77777777" w:rsidR="00210F44" w:rsidRDefault="00210F44" w:rsidP="002E4E9B">
      <w:pPr>
        <w:pStyle w:val="EX"/>
      </w:pPr>
      <w:r w:rsidRPr="00B64F0D">
        <w:t>[</w:t>
      </w:r>
      <w:r>
        <w:t>72</w:t>
      </w:r>
      <w:r w:rsidRPr="00B64F0D">
        <w:t>]</w:t>
      </w:r>
      <w:r w:rsidRPr="00B64F0D">
        <w:tab/>
        <w:t>3GPP TS 24.196: "Enhanced Calling Name (</w:t>
      </w:r>
      <w:proofErr w:type="spellStart"/>
      <w:r w:rsidRPr="00B64F0D">
        <w:t>eCNAM</w:t>
      </w:r>
      <w:proofErr w:type="spellEnd"/>
      <w:r w:rsidRPr="00B64F0D">
        <w:t>)".</w:t>
      </w:r>
    </w:p>
    <w:p w14:paraId="4DA179B8" w14:textId="54C5035A" w:rsidR="00210F44" w:rsidRDefault="00210F44" w:rsidP="00210F44">
      <w:pPr>
        <w:pStyle w:val="EX"/>
      </w:pPr>
      <w:r w:rsidRPr="00B64F0D">
        <w:t>[</w:t>
      </w:r>
      <w:r>
        <w:t>73</w:t>
      </w:r>
      <w:r w:rsidRPr="00B64F0D">
        <w:t>]</w:t>
      </w:r>
      <w:r w:rsidRPr="00B64F0D">
        <w:tab/>
        <w:t xml:space="preserve">IETF </w:t>
      </w:r>
      <w:r>
        <w:t>draft-ietf-stir-passport-rcd-</w:t>
      </w:r>
      <w:r w:rsidR="001127DE">
        <w:t>26</w:t>
      </w:r>
      <w:r>
        <w:t>:</w:t>
      </w:r>
      <w:r w:rsidRPr="00B64F0D">
        <w:t xml:space="preserve"> "</w:t>
      </w:r>
      <w:proofErr w:type="spellStart"/>
      <w:r w:rsidRPr="00B64F0D">
        <w:t>PASSporT</w:t>
      </w:r>
      <w:proofErr w:type="spellEnd"/>
      <w:r w:rsidRPr="00B64F0D">
        <w:t xml:space="preserve">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61A67AEE"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w:t>
      </w:r>
      <w:r w:rsidR="00080536">
        <w:t xml:space="preserve"> </w:t>
      </w:r>
      <w:r>
        <w:t>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4" w:history="1">
        <w:r w:rsidRPr="00EE68C3">
          <w:rPr>
            <w:rStyle w:val="Hyperlink"/>
          </w:rPr>
          <w:t>https://www.iana.org/assignments/sip-parameters/sip-parameters.xhtml</w:t>
        </w:r>
      </w:hyperlink>
    </w:p>
    <w:p w14:paraId="001B4898" w14:textId="77777777" w:rsidR="00210F44" w:rsidRPr="00F072E1" w:rsidRDefault="00210F44" w:rsidP="00210F44">
      <w:pPr>
        <w:pStyle w:val="EX"/>
      </w:pPr>
      <w:r>
        <w:lastRenderedPageBreak/>
        <w:t>[76]</w:t>
      </w:r>
      <w:r>
        <w:tab/>
        <w:t xml:space="preserve">IETF </w:t>
      </w:r>
      <w:r w:rsidRPr="00354FE3">
        <w:t>RFC 8946</w:t>
      </w:r>
      <w:r>
        <w:t xml:space="preserve">: </w:t>
      </w:r>
      <w:r w:rsidRPr="00E45986">
        <w:t>"</w:t>
      </w:r>
      <w:r w:rsidRPr="00354FE3">
        <w:t>Personal Assertion Token (</w:t>
      </w:r>
      <w:proofErr w:type="spellStart"/>
      <w:r w:rsidRPr="00354FE3">
        <w:t>PASSporT</w:t>
      </w:r>
      <w:proofErr w:type="spellEnd"/>
      <w:r w:rsidRPr="00354FE3">
        <w: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Pr="0067485F" w:rsidRDefault="000D0D8C" w:rsidP="000D0D8C">
      <w:pPr>
        <w:pStyle w:val="EX"/>
        <w:rPr>
          <w:lang w:val="fr-CH"/>
        </w:rPr>
      </w:pPr>
      <w:r w:rsidRPr="0067485F">
        <w:rPr>
          <w:lang w:val="fr-CH"/>
        </w:rPr>
        <w:t>[81]</w:t>
      </w:r>
      <w:r w:rsidRPr="0067485F">
        <w:rPr>
          <w:lang w:val="fr-CH"/>
        </w:rP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77777777" w:rsidR="000D0D8C" w:rsidRPr="0067485F" w:rsidRDefault="000D0D8C" w:rsidP="000D0D8C">
      <w:pPr>
        <w:pStyle w:val="EX"/>
        <w:rPr>
          <w:lang w:val="fr-CH"/>
        </w:rPr>
      </w:pPr>
      <w:r w:rsidRPr="0067485F">
        <w:rPr>
          <w:lang w:val="fr-CH"/>
        </w:rPr>
        <w:t>[83]</w:t>
      </w:r>
      <w:r>
        <w:rPr>
          <w:lang w:val="fr-FR"/>
        </w:rPr>
        <w:tab/>
      </w:r>
      <w:r w:rsidRPr="00B7745D">
        <w:rPr>
          <w:lang w:val="fr-FR"/>
        </w:rPr>
        <w:t>IETF RFC 4566: "SDP: Session Description Protocol</w:t>
      </w:r>
      <w:r w:rsidRPr="006F0A95">
        <w:rPr>
          <w:lang w:val="fr-FR"/>
        </w:rPr>
        <w:t>"</w:t>
      </w:r>
      <w:r w:rsidRPr="00B7745D">
        <w:rPr>
          <w:lang w:val="fr-FR"/>
        </w:rPr>
        <w:t>.</w:t>
      </w:r>
    </w:p>
    <w:p w14:paraId="009F08F9" w14:textId="34730A56" w:rsidR="00C0298A" w:rsidRPr="0067485F" w:rsidRDefault="00C0298A" w:rsidP="00C0298A">
      <w:pPr>
        <w:pStyle w:val="EX"/>
        <w:rPr>
          <w:lang w:val="fr-CH"/>
        </w:rPr>
      </w:pPr>
      <w:r w:rsidRPr="0067485F">
        <w:rPr>
          <w:lang w:val="fr-CH"/>
        </w:rPr>
        <w:t>[84]</w:t>
      </w:r>
      <w:r w:rsidRPr="0067485F">
        <w:rPr>
          <w:lang w:val="fr-CH"/>
        </w:rPr>
        <w:tab/>
        <w:t xml:space="preserve">3GPP TS 36.455: </w:t>
      </w:r>
      <w:r w:rsidRPr="00B7745D">
        <w:rPr>
          <w:lang w:val="fr-FR"/>
        </w:rPr>
        <w:t>"</w:t>
      </w:r>
      <w:r w:rsidRPr="0067485F">
        <w:rPr>
          <w:lang w:val="fr-CH"/>
        </w:rPr>
        <w:t xml:space="preserve">Evolved Universal </w:t>
      </w:r>
      <w:proofErr w:type="spellStart"/>
      <w:r w:rsidRPr="0067485F">
        <w:rPr>
          <w:lang w:val="fr-CH"/>
        </w:rPr>
        <w:t>Terrestrial</w:t>
      </w:r>
      <w:proofErr w:type="spellEnd"/>
      <w:r w:rsidRPr="0067485F">
        <w:rPr>
          <w:lang w:val="fr-CH"/>
        </w:rPr>
        <w:t xml:space="preserve"> Radio Access (E-UTRA); LTE </w:t>
      </w:r>
      <w:proofErr w:type="spellStart"/>
      <w:r w:rsidRPr="0067485F">
        <w:rPr>
          <w:lang w:val="fr-CH"/>
        </w:rPr>
        <w:t>Positioning</w:t>
      </w:r>
      <w:proofErr w:type="spellEnd"/>
      <w:r w:rsidRPr="0067485F">
        <w:rPr>
          <w:lang w:val="fr-CH"/>
        </w:rPr>
        <w:t xml:space="preserve"> Protocol A (</w:t>
      </w:r>
      <w:proofErr w:type="spellStart"/>
      <w:r w:rsidRPr="0067485F">
        <w:rPr>
          <w:lang w:val="fr-CH"/>
        </w:rPr>
        <w:t>LPPa</w:t>
      </w:r>
      <w:proofErr w:type="spellEnd"/>
      <w:r w:rsidRPr="0067485F">
        <w:rPr>
          <w:lang w:val="fr-CH"/>
        </w:rPr>
        <w:t>)</w:t>
      </w:r>
      <w:r w:rsidRPr="00C0298A">
        <w:rPr>
          <w:lang w:val="fr-FR"/>
        </w:rPr>
        <w:t xml:space="preserve"> </w:t>
      </w:r>
      <w:r w:rsidRPr="00B7745D">
        <w:rPr>
          <w:lang w:val="fr-FR"/>
        </w:rPr>
        <w:t>"</w:t>
      </w:r>
      <w:r w:rsidRPr="0067485F">
        <w:rPr>
          <w:lang w:val="fr-CH"/>
        </w:rPr>
        <w:t>.</w:t>
      </w:r>
    </w:p>
    <w:p w14:paraId="7027DF44" w14:textId="0180671D" w:rsidR="00C0298A" w:rsidRPr="0067485F" w:rsidRDefault="00C0298A" w:rsidP="00C0298A">
      <w:pPr>
        <w:pStyle w:val="EX"/>
        <w:rPr>
          <w:lang w:val="fr-CH"/>
        </w:rPr>
      </w:pPr>
      <w:r w:rsidRPr="0067485F">
        <w:rPr>
          <w:lang w:val="fr-CH"/>
        </w:rPr>
        <w:t>[85]</w:t>
      </w:r>
      <w:r w:rsidRPr="0067485F">
        <w:rPr>
          <w:lang w:val="fr-CH"/>
        </w:rPr>
        <w:tab/>
        <w:t xml:space="preserve">3GPP TS 37.355: </w:t>
      </w:r>
      <w:r w:rsidRPr="00B7745D">
        <w:rPr>
          <w:lang w:val="fr-FR"/>
        </w:rPr>
        <w:t>"</w:t>
      </w:r>
      <w:r w:rsidRPr="0067485F">
        <w:rPr>
          <w:lang w:val="fr-CH"/>
        </w:rPr>
        <w:t xml:space="preserve">LTE </w:t>
      </w:r>
      <w:proofErr w:type="spellStart"/>
      <w:r w:rsidRPr="0067485F">
        <w:rPr>
          <w:lang w:val="fr-CH"/>
        </w:rPr>
        <w:t>Positioning</w:t>
      </w:r>
      <w:proofErr w:type="spellEnd"/>
      <w:r w:rsidRPr="0067485F">
        <w:rPr>
          <w:lang w:val="fr-CH"/>
        </w:rPr>
        <w:t xml:space="preserve"> Protocol (LPP)</w:t>
      </w:r>
      <w:r w:rsidRPr="00C0298A">
        <w:rPr>
          <w:lang w:val="fr-FR"/>
        </w:rPr>
        <w:t xml:space="preserve"> </w:t>
      </w:r>
      <w:r w:rsidRPr="00B7745D">
        <w:rPr>
          <w:lang w:val="fr-FR"/>
        </w:rPr>
        <w:t>"</w:t>
      </w:r>
      <w:r w:rsidRPr="0067485F">
        <w:rPr>
          <w:lang w:val="fr-CH"/>
        </w:rPr>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w:t>
      </w:r>
      <w:proofErr w:type="spellStart"/>
      <w:r w:rsidRPr="00920654">
        <w:t>NRPPa</w:t>
      </w:r>
      <w:proofErr w:type="spellEnd"/>
      <w:r w:rsidRPr="00920654">
        <w:t>)".</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1" w:name="_Hlk101978226"/>
      <w:r w:rsidRPr="008B324B">
        <w:t>"</w:t>
      </w:r>
      <w:bookmarkEnd w:id="11"/>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3DCE48C9" w14:textId="21A82032" w:rsidR="003C32CD" w:rsidRDefault="003C32CD" w:rsidP="003C32CD">
      <w:pPr>
        <w:pStyle w:val="EX"/>
      </w:pPr>
      <w:r>
        <w:t>[93]</w:t>
      </w:r>
      <w:r>
        <w:tab/>
        <w:t>3GPP TS 24.008: "</w:t>
      </w:r>
      <w:r w:rsidRPr="003E2B3D">
        <w:t>Mobile radio interface Layer 3 specification; Core network protocols; Stage 3</w:t>
      </w:r>
      <w:r>
        <w:t>".</w:t>
      </w:r>
    </w:p>
    <w:p w14:paraId="49E7E87E" w14:textId="414E909F" w:rsidR="00886D40" w:rsidRDefault="00886D40" w:rsidP="003C32CD">
      <w:pPr>
        <w:pStyle w:val="EX"/>
      </w:pPr>
      <w:r>
        <w:t>[94]</w:t>
      </w:r>
      <w:r>
        <w:tab/>
      </w:r>
      <w:r w:rsidR="00D16F2D" w:rsidRPr="000764AE">
        <w:t>3GPP TS 29.</w:t>
      </w:r>
      <w:r w:rsidR="00D16F2D">
        <w:t>551</w:t>
      </w:r>
      <w:r w:rsidR="00D16F2D" w:rsidRPr="000764AE">
        <w:t xml:space="preserve">: </w:t>
      </w:r>
      <w:r w:rsidR="00D16F2D" w:rsidRPr="00920654">
        <w:t>"</w:t>
      </w:r>
      <w:r w:rsidR="00D16F2D">
        <w:t>5G System; Packet Flow Description Management Service; Stage 3</w:t>
      </w:r>
      <w:r w:rsidR="00D16F2D" w:rsidRPr="000764AE">
        <w:t>".</w:t>
      </w:r>
    </w:p>
    <w:p w14:paraId="4D3B5C4A" w14:textId="2D155658" w:rsidR="00EC4A25" w:rsidRDefault="00BC72C3" w:rsidP="006A1D07">
      <w:pPr>
        <w:pStyle w:val="EX"/>
      </w:pPr>
      <w:r>
        <w:t>[95]</w:t>
      </w:r>
      <w:r>
        <w:tab/>
        <w:t>3GPP TS 24.341: "Support of SMS over IP networks, Stage 3".</w:t>
      </w:r>
    </w:p>
    <w:p w14:paraId="269E4437" w14:textId="3A47340C" w:rsidR="0060226E" w:rsidRDefault="0060226E" w:rsidP="006A1D07">
      <w:pPr>
        <w:pStyle w:val="EX"/>
      </w:pPr>
      <w:r>
        <w:t>[96]</w:t>
      </w:r>
      <w:r>
        <w:tab/>
        <w:t>3GPP TS 29.272 "</w:t>
      </w:r>
      <w:r w:rsidRPr="000710D6">
        <w:t xml:space="preserve"> </w:t>
      </w:r>
      <w:r>
        <w:t>Mobility Management Entity (MME) and Serving GPRS Support Node (SGSN) related interfaces based on Diameter protocol".</w:t>
      </w:r>
    </w:p>
    <w:p w14:paraId="6DA51449" w14:textId="41BC9C4F" w:rsidR="00A32A65" w:rsidRPr="00760004" w:rsidRDefault="00A32A65" w:rsidP="00A32A65">
      <w:pPr>
        <w:pStyle w:val="EX"/>
      </w:pPr>
      <w:r>
        <w:t>[97]</w:t>
      </w:r>
      <w:r>
        <w:tab/>
        <w:t>3GPP TS 32.299: "</w:t>
      </w:r>
      <w:r w:rsidRPr="00536162">
        <w:t>Telecommunication management; Charging management; Diameter charging applications</w:t>
      </w:r>
      <w:r>
        <w:t>".</w:t>
      </w:r>
    </w:p>
    <w:p w14:paraId="79506962" w14:textId="77777777" w:rsidR="00080512" w:rsidRPr="00760004" w:rsidRDefault="00080512">
      <w:pPr>
        <w:pStyle w:val="Heading1"/>
      </w:pPr>
      <w:bookmarkStart w:id="12" w:name="_Toc167743164"/>
      <w:r w:rsidRPr="00760004">
        <w:t>3</w:t>
      </w:r>
      <w:r w:rsidRPr="00760004">
        <w:tab/>
        <w:t xml:space="preserve">Definitions, </w:t>
      </w:r>
      <w:r w:rsidR="008028A4" w:rsidRPr="00760004">
        <w:t>symbols and abbreviations</w:t>
      </w:r>
      <w:bookmarkEnd w:id="12"/>
    </w:p>
    <w:p w14:paraId="1CE7C106" w14:textId="77777777" w:rsidR="00080512" w:rsidRPr="00760004" w:rsidRDefault="00080512">
      <w:pPr>
        <w:pStyle w:val="Heading2"/>
      </w:pPr>
      <w:bookmarkStart w:id="13" w:name="_Toc167743165"/>
      <w:r w:rsidRPr="00760004">
        <w:t>3.1</w:t>
      </w:r>
      <w:r w:rsidRPr="00760004">
        <w:tab/>
        <w:t>Definitions</w:t>
      </w:r>
      <w:bookmarkEnd w:id="13"/>
    </w:p>
    <w:p w14:paraId="01E4D6BB" w14:textId="561B1BBF" w:rsidR="00080512" w:rsidRPr="00760004" w:rsidRDefault="00080512">
      <w:r w:rsidRPr="00760004">
        <w:t xml:space="preserve">For the purposes of the present document, the terms and definitions given in </w:t>
      </w:r>
      <w:bookmarkStart w:id="14" w:name="OLE_LINK6"/>
      <w:bookmarkStart w:id="15" w:name="OLE_LINK7"/>
      <w:bookmarkStart w:id="16" w:name="OLE_LINK8"/>
      <w:r w:rsidR="00DF62CD" w:rsidRPr="00760004">
        <w:t xml:space="preserve">3GPP </w:t>
      </w:r>
      <w:bookmarkEnd w:id="14"/>
      <w:bookmarkEnd w:id="15"/>
      <w:bookmarkEnd w:id="16"/>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17" w:name="_Toc167743166"/>
      <w:r w:rsidRPr="00760004">
        <w:lastRenderedPageBreak/>
        <w:t>3.2</w:t>
      </w:r>
      <w:r w:rsidRPr="00760004">
        <w:tab/>
        <w:t>Symbols</w:t>
      </w:r>
      <w:bookmarkEnd w:id="17"/>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18" w:name="_Toc167743167"/>
      <w:r w:rsidRPr="00760004">
        <w:t>3.3</w:t>
      </w:r>
      <w:r w:rsidRPr="00760004">
        <w:tab/>
        <w:t>Abbreviations</w:t>
      </w:r>
      <w:bookmarkEnd w:id="18"/>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E766C3">
      <w:pPr>
        <w:pStyle w:val="EW"/>
      </w:pPr>
      <w:r w:rsidRPr="00760004">
        <w:t>ADMF</w:t>
      </w:r>
      <w:r w:rsidRPr="00760004">
        <w:tab/>
        <w:t>LI Administration Function</w:t>
      </w:r>
    </w:p>
    <w:p w14:paraId="100C4CD4" w14:textId="77777777" w:rsidR="002875A1" w:rsidRPr="00760004" w:rsidRDefault="002875A1" w:rsidP="00E766C3">
      <w:pPr>
        <w:pStyle w:val="EW"/>
      </w:pPr>
      <w:r w:rsidRPr="00760004">
        <w:t>CC</w:t>
      </w:r>
      <w:r w:rsidRPr="00760004">
        <w:tab/>
        <w:t>Content of Communication</w:t>
      </w:r>
    </w:p>
    <w:p w14:paraId="74066C86" w14:textId="77777777" w:rsidR="00791291" w:rsidRPr="00760004" w:rsidRDefault="00791291" w:rsidP="00E766C3">
      <w:pPr>
        <w:pStyle w:val="EW"/>
      </w:pPr>
      <w:r w:rsidRPr="00760004">
        <w:t>CSP</w:t>
      </w:r>
      <w:r w:rsidRPr="00760004">
        <w:tab/>
        <w:t>Communication Service Provider</w:t>
      </w:r>
    </w:p>
    <w:p w14:paraId="357E3DA0" w14:textId="77777777" w:rsidR="00E170F0" w:rsidRPr="00760004" w:rsidRDefault="00E170F0" w:rsidP="00E766C3">
      <w:pPr>
        <w:pStyle w:val="EW"/>
      </w:pPr>
      <w:r w:rsidRPr="00760004">
        <w:t>CUPS</w:t>
      </w:r>
      <w:r w:rsidRPr="00760004">
        <w:tab/>
        <w:t>Control and User Plane Separation</w:t>
      </w:r>
    </w:p>
    <w:p w14:paraId="4E7138CE" w14:textId="77777777" w:rsidR="00406A6B" w:rsidRDefault="00406A6B" w:rsidP="00E766C3">
      <w:pPr>
        <w:pStyle w:val="EW"/>
      </w:pPr>
      <w:r w:rsidRPr="008B324B">
        <w:t>DNAI</w:t>
      </w:r>
      <w:r w:rsidRPr="008B324B">
        <w:tab/>
        <w:t>Data Network Access Identifier</w:t>
      </w:r>
    </w:p>
    <w:p w14:paraId="49C45845" w14:textId="530DA5E4" w:rsidR="005E1765" w:rsidRDefault="005E1765" w:rsidP="00E766C3">
      <w:pPr>
        <w:pStyle w:val="EW"/>
      </w:pPr>
      <w:r>
        <w:t>ICF</w:t>
      </w:r>
      <w:r>
        <w:tab/>
        <w:t>Identi</w:t>
      </w:r>
      <w:r w:rsidR="001470AA">
        <w:t>ty</w:t>
      </w:r>
      <w:r>
        <w:t xml:space="preserve"> Caching Function</w:t>
      </w:r>
    </w:p>
    <w:p w14:paraId="0C7B22EA" w14:textId="2B60E8EA" w:rsidR="005E1765" w:rsidRDefault="005E1765" w:rsidP="00E766C3">
      <w:pPr>
        <w:pStyle w:val="EW"/>
      </w:pPr>
      <w:r>
        <w:t>IEF</w:t>
      </w:r>
      <w:r>
        <w:tab/>
      </w:r>
      <w:r w:rsidR="001470AA">
        <w:t xml:space="preserve">Identity </w:t>
      </w:r>
      <w:r>
        <w:t>Event Function</w:t>
      </w:r>
    </w:p>
    <w:p w14:paraId="6AF7284C" w14:textId="07C8A313" w:rsidR="005E1765" w:rsidRDefault="005E1765" w:rsidP="00E766C3">
      <w:pPr>
        <w:pStyle w:val="EW"/>
      </w:pPr>
      <w:r>
        <w:t>IQF</w:t>
      </w:r>
      <w:r>
        <w:tab/>
      </w:r>
      <w:r w:rsidR="001470AA">
        <w:t xml:space="preserve">Identity </w:t>
      </w:r>
      <w:r>
        <w:t>Query Function</w:t>
      </w:r>
    </w:p>
    <w:p w14:paraId="12CAF9A4" w14:textId="77777777" w:rsidR="00791291" w:rsidRPr="00760004" w:rsidRDefault="00791291" w:rsidP="00E766C3">
      <w:pPr>
        <w:pStyle w:val="EW"/>
      </w:pPr>
      <w:r w:rsidRPr="00760004">
        <w:t>IRI</w:t>
      </w:r>
      <w:r w:rsidRPr="00760004">
        <w:tab/>
        <w:t>Intercept Related Information</w:t>
      </w:r>
    </w:p>
    <w:p w14:paraId="4170407D" w14:textId="113CF227" w:rsidR="002875A1" w:rsidRPr="00760004" w:rsidRDefault="00791291" w:rsidP="00E766C3">
      <w:pPr>
        <w:pStyle w:val="EW"/>
      </w:pPr>
      <w:r w:rsidRPr="00760004">
        <w:t xml:space="preserve">LALS </w:t>
      </w:r>
      <w:r w:rsidRPr="00760004">
        <w:tab/>
        <w:t>Lawful Access Location Services</w:t>
      </w:r>
    </w:p>
    <w:p w14:paraId="0A66C212" w14:textId="77777777" w:rsidR="000A578B" w:rsidRPr="00760004" w:rsidRDefault="000A578B" w:rsidP="00E766C3">
      <w:pPr>
        <w:pStyle w:val="EW"/>
      </w:pPr>
      <w:r w:rsidRPr="00760004">
        <w:t>LEA</w:t>
      </w:r>
      <w:r w:rsidRPr="00760004">
        <w:tab/>
        <w:t>Law Enforcement Agency</w:t>
      </w:r>
    </w:p>
    <w:p w14:paraId="232FEB08" w14:textId="6CF0C640" w:rsidR="00791291" w:rsidRPr="00760004" w:rsidRDefault="00791291" w:rsidP="00E766C3">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E766C3">
      <w:pPr>
        <w:pStyle w:val="EW"/>
      </w:pPr>
      <w:r w:rsidRPr="00760004">
        <w:t>LI</w:t>
      </w:r>
      <w:r w:rsidRPr="00760004">
        <w:tab/>
        <w:t>Lawful Interception</w:t>
      </w:r>
    </w:p>
    <w:p w14:paraId="583931F1" w14:textId="77777777" w:rsidR="00791291" w:rsidRPr="0067485F" w:rsidRDefault="00791291" w:rsidP="00E766C3">
      <w:pPr>
        <w:pStyle w:val="EW"/>
        <w:rPr>
          <w:lang w:val="it-CH"/>
        </w:rPr>
      </w:pPr>
      <w:r w:rsidRPr="0067485F">
        <w:rPr>
          <w:lang w:val="it-CH"/>
        </w:rPr>
        <w:t>LICF</w:t>
      </w:r>
      <w:r w:rsidRPr="0067485F">
        <w:rPr>
          <w:lang w:val="it-CH"/>
        </w:rPr>
        <w:tab/>
        <w:t>Lawful Interception Control Function</w:t>
      </w:r>
    </w:p>
    <w:p w14:paraId="4E678797" w14:textId="77777777" w:rsidR="006D731B" w:rsidRPr="0067485F" w:rsidRDefault="006D731B" w:rsidP="00E766C3">
      <w:pPr>
        <w:pStyle w:val="EW"/>
        <w:rPr>
          <w:lang w:val="it-CH"/>
        </w:rPr>
      </w:pPr>
      <w:r w:rsidRPr="0067485F">
        <w:rPr>
          <w:lang w:val="it-CH"/>
        </w:rPr>
        <w:t>LI_HI1</w:t>
      </w:r>
      <w:r w:rsidRPr="0067485F">
        <w:rPr>
          <w:lang w:val="it-CH"/>
        </w:rPr>
        <w:tab/>
        <w:t>LI_Handover Interface 1</w:t>
      </w:r>
    </w:p>
    <w:p w14:paraId="74C99B1F" w14:textId="77777777" w:rsidR="006D731B" w:rsidRPr="0067485F" w:rsidRDefault="006D731B" w:rsidP="00E766C3">
      <w:pPr>
        <w:pStyle w:val="EW"/>
        <w:rPr>
          <w:lang w:val="it-CH"/>
        </w:rPr>
      </w:pPr>
      <w:r w:rsidRPr="0067485F">
        <w:rPr>
          <w:lang w:val="it-CH"/>
        </w:rPr>
        <w:t>LI_HI2</w:t>
      </w:r>
      <w:r w:rsidRPr="0067485F">
        <w:rPr>
          <w:lang w:val="it-CH"/>
        </w:rPr>
        <w:tab/>
        <w:t>LI_Handover Interface 2</w:t>
      </w:r>
    </w:p>
    <w:p w14:paraId="7550EA59" w14:textId="5D52852E" w:rsidR="006D731B" w:rsidRPr="0067485F" w:rsidRDefault="006D731B" w:rsidP="00E766C3">
      <w:pPr>
        <w:pStyle w:val="EW"/>
        <w:rPr>
          <w:lang w:val="it-CH"/>
        </w:rPr>
      </w:pPr>
      <w:r w:rsidRPr="0067485F">
        <w:rPr>
          <w:lang w:val="it-CH"/>
        </w:rPr>
        <w:t>LI_HI3</w:t>
      </w:r>
      <w:r w:rsidRPr="0067485F">
        <w:rPr>
          <w:lang w:val="it-CH"/>
        </w:rPr>
        <w:tab/>
        <w:t>LI_Handover Interface 3</w:t>
      </w:r>
    </w:p>
    <w:p w14:paraId="41CC2C19" w14:textId="48EBBA90" w:rsidR="003275DA" w:rsidRPr="0067485F" w:rsidRDefault="003275DA" w:rsidP="00E766C3">
      <w:pPr>
        <w:pStyle w:val="EW"/>
        <w:rPr>
          <w:lang w:val="it-CH"/>
        </w:rPr>
      </w:pPr>
      <w:r w:rsidRPr="0067485F">
        <w:rPr>
          <w:lang w:val="it-CH"/>
        </w:rPr>
        <w:t>LI_HI4</w:t>
      </w:r>
      <w:r w:rsidRPr="0067485F">
        <w:rPr>
          <w:lang w:val="it-CH"/>
        </w:rPr>
        <w:tab/>
        <w:t>LI_Handover Interface 4</w:t>
      </w:r>
    </w:p>
    <w:p w14:paraId="5DA6F122" w14:textId="77777777" w:rsidR="00BB647F" w:rsidRDefault="00BB647F" w:rsidP="00E766C3">
      <w:pPr>
        <w:pStyle w:val="EW"/>
      </w:pPr>
      <w:r>
        <w:t>LI_HIQR</w:t>
      </w:r>
      <w:r>
        <w:tab/>
        <w:t>Lawful Interception Handover Interface Query Response</w:t>
      </w:r>
    </w:p>
    <w:p w14:paraId="3C3B3C5D" w14:textId="77777777" w:rsidR="006D731B" w:rsidRPr="00760004" w:rsidRDefault="006D731B" w:rsidP="00E766C3">
      <w:pPr>
        <w:pStyle w:val="EW"/>
      </w:pPr>
      <w:r w:rsidRPr="00760004">
        <w:t>LIPF</w:t>
      </w:r>
      <w:r w:rsidRPr="00760004">
        <w:tab/>
        <w:t>Lawful Interception Provisioning Function</w:t>
      </w:r>
    </w:p>
    <w:p w14:paraId="47878225" w14:textId="77777777" w:rsidR="00791291" w:rsidRPr="00760004" w:rsidRDefault="00791291" w:rsidP="00E766C3">
      <w:pPr>
        <w:pStyle w:val="EW"/>
      </w:pPr>
      <w:r w:rsidRPr="00760004">
        <w:t>LIR</w:t>
      </w:r>
      <w:r w:rsidRPr="00760004">
        <w:tab/>
        <w:t>Location Immediate Request</w:t>
      </w:r>
    </w:p>
    <w:p w14:paraId="34988E6C" w14:textId="77777777" w:rsidR="000A578B" w:rsidRPr="00760004" w:rsidRDefault="000A578B" w:rsidP="00E766C3">
      <w:pPr>
        <w:pStyle w:val="EW"/>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E766C3">
      <w:pPr>
        <w:pStyle w:val="EW"/>
      </w:pPr>
      <w:r>
        <w:t>LISSF</w:t>
      </w:r>
      <w:r>
        <w:tab/>
        <w:t>Lawful Interception State Storage Function</w:t>
      </w:r>
    </w:p>
    <w:p w14:paraId="3A970AF0" w14:textId="77777777" w:rsidR="00E647FA" w:rsidRDefault="00E647FA" w:rsidP="00E766C3">
      <w:pPr>
        <w:pStyle w:val="EW"/>
      </w:pPr>
      <w:r>
        <w:t>LI_ST</w:t>
      </w:r>
      <w:r>
        <w:tab/>
        <w:t>Lawful Interception State Transfer Interface</w:t>
      </w:r>
    </w:p>
    <w:p w14:paraId="2216B302" w14:textId="77777777" w:rsidR="00791291" w:rsidRPr="00760004" w:rsidRDefault="00791291" w:rsidP="00E766C3">
      <w:pPr>
        <w:pStyle w:val="EW"/>
      </w:pPr>
      <w:r w:rsidRPr="00760004">
        <w:t>LI_X1</w:t>
      </w:r>
      <w:r w:rsidRPr="00760004">
        <w:tab/>
        <w:t>Lawful Interception Internal Interface 1</w:t>
      </w:r>
    </w:p>
    <w:p w14:paraId="5BDE1A62" w14:textId="77777777" w:rsidR="00791291" w:rsidRPr="00760004" w:rsidRDefault="00791291" w:rsidP="00E766C3">
      <w:pPr>
        <w:pStyle w:val="EW"/>
      </w:pPr>
      <w:r w:rsidRPr="00760004">
        <w:t>LI_X2</w:t>
      </w:r>
      <w:r w:rsidRPr="00760004">
        <w:tab/>
        <w:t>Lawful Interception Internal Interface 2</w:t>
      </w:r>
    </w:p>
    <w:p w14:paraId="72A70674" w14:textId="77777777" w:rsidR="00791291" w:rsidRPr="00760004" w:rsidRDefault="00791291" w:rsidP="00E766C3">
      <w:pPr>
        <w:pStyle w:val="EW"/>
      </w:pPr>
      <w:r w:rsidRPr="00760004">
        <w:t>LI_X3</w:t>
      </w:r>
      <w:r w:rsidRPr="00760004">
        <w:tab/>
        <w:t>Lawful Interception Internal Interface 3</w:t>
      </w:r>
    </w:p>
    <w:p w14:paraId="3A1C43A2" w14:textId="77777777" w:rsidR="00EB3B93" w:rsidRDefault="00EB3B93" w:rsidP="00E766C3">
      <w:pPr>
        <w:pStyle w:val="EW"/>
      </w:pPr>
      <w:r>
        <w:t>LI_XEM1</w:t>
      </w:r>
      <w:r>
        <w:tab/>
        <w:t>Lawful Interception Internal Interface Event Management Interface 1</w:t>
      </w:r>
    </w:p>
    <w:p w14:paraId="695B749E" w14:textId="77FED394" w:rsidR="00EB3B93" w:rsidRDefault="00EB3B93" w:rsidP="00E766C3">
      <w:pPr>
        <w:pStyle w:val="EW"/>
      </w:pPr>
      <w:r>
        <w:t>LI_XER</w:t>
      </w:r>
      <w:r>
        <w:tab/>
        <w:t>Lawful Interception Internal Interface Event Record</w:t>
      </w:r>
    </w:p>
    <w:p w14:paraId="7495B846" w14:textId="77777777" w:rsidR="00EB3B93" w:rsidRDefault="00EB3B93" w:rsidP="00E766C3">
      <w:pPr>
        <w:pStyle w:val="EW"/>
      </w:pPr>
      <w:r>
        <w:t>LI_XQR</w:t>
      </w:r>
      <w:r>
        <w:tab/>
        <w:t>Lawful Interception Internal Interface Query Response</w:t>
      </w:r>
    </w:p>
    <w:p w14:paraId="43503399" w14:textId="77777777" w:rsidR="00791291" w:rsidRPr="00760004" w:rsidRDefault="00791291" w:rsidP="00E766C3">
      <w:pPr>
        <w:pStyle w:val="EW"/>
      </w:pPr>
      <w:r w:rsidRPr="00760004">
        <w:t>LTF</w:t>
      </w:r>
      <w:r w:rsidRPr="00760004">
        <w:tab/>
        <w:t>Location Triggering Function</w:t>
      </w:r>
    </w:p>
    <w:p w14:paraId="76D85A7B" w14:textId="6BF28719" w:rsidR="00791291" w:rsidRPr="00760004" w:rsidRDefault="00791291" w:rsidP="00E766C3">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E766C3">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E766C3">
      <w:pPr>
        <w:pStyle w:val="EW"/>
      </w:pPr>
      <w:r w:rsidRPr="00760004">
        <w:t>MDF3</w:t>
      </w:r>
      <w:r w:rsidRPr="00760004">
        <w:tab/>
        <w:t xml:space="preserve">Mediation </w:t>
      </w:r>
      <w:r w:rsidR="00DD6161" w:rsidRPr="00760004">
        <w:t xml:space="preserve">and </w:t>
      </w:r>
      <w:r w:rsidRPr="00760004">
        <w:t>Delivery Function 3</w:t>
      </w:r>
    </w:p>
    <w:p w14:paraId="0321202B" w14:textId="5F20ED30" w:rsidR="00DB2482" w:rsidRPr="00760004" w:rsidRDefault="00DB2482" w:rsidP="00E766C3">
      <w:pPr>
        <w:pStyle w:val="EW"/>
      </w:pPr>
      <w:r w:rsidRPr="00760004">
        <w:t>MM</w:t>
      </w:r>
      <w:r w:rsidRPr="00760004">
        <w:tab/>
      </w:r>
      <w:r w:rsidR="00452E64" w:rsidRPr="00760004">
        <w:t>Multimedia Message</w:t>
      </w:r>
    </w:p>
    <w:p w14:paraId="267355C8" w14:textId="55D4BE29" w:rsidR="00DB2482" w:rsidRPr="00760004" w:rsidRDefault="00DB2482" w:rsidP="00E766C3">
      <w:pPr>
        <w:pStyle w:val="EW"/>
      </w:pPr>
      <w:r w:rsidRPr="00760004">
        <w:t>MMS</w:t>
      </w:r>
      <w:r w:rsidRPr="00760004">
        <w:tab/>
      </w:r>
      <w:r w:rsidR="00452E64" w:rsidRPr="00760004">
        <w:t>Multimedia Message Service</w:t>
      </w:r>
    </w:p>
    <w:p w14:paraId="4FB667F9" w14:textId="77777777" w:rsidR="00085D6D" w:rsidRPr="00760004" w:rsidRDefault="00085D6D" w:rsidP="00E766C3">
      <w:pPr>
        <w:pStyle w:val="EW"/>
      </w:pPr>
      <w:r>
        <w:t>NAT</w:t>
      </w:r>
      <w:r>
        <w:tab/>
        <w:t>Network Address Translation</w:t>
      </w:r>
    </w:p>
    <w:p w14:paraId="437700FA" w14:textId="580DDA0F" w:rsidR="00791291" w:rsidRPr="00760004" w:rsidRDefault="00791291" w:rsidP="00E766C3">
      <w:pPr>
        <w:pStyle w:val="EW"/>
      </w:pPr>
      <w:r w:rsidRPr="00760004">
        <w:t>NPLI</w:t>
      </w:r>
      <w:r w:rsidRPr="00760004">
        <w:tab/>
        <w:t>Network Provided Location Information</w:t>
      </w:r>
    </w:p>
    <w:p w14:paraId="204647DA" w14:textId="7894BA75" w:rsidR="008E39BE" w:rsidRPr="00760004" w:rsidRDefault="008E39BE" w:rsidP="00E766C3">
      <w:pPr>
        <w:pStyle w:val="EW"/>
      </w:pPr>
      <w:r w:rsidRPr="00760004">
        <w:t>O&amp;M</w:t>
      </w:r>
      <w:r w:rsidRPr="00760004">
        <w:tab/>
        <w:t>Operations and Management</w:t>
      </w:r>
    </w:p>
    <w:p w14:paraId="55AF5EAD" w14:textId="77777777" w:rsidR="00791291" w:rsidRPr="00760004" w:rsidRDefault="00791291" w:rsidP="00E766C3">
      <w:pPr>
        <w:pStyle w:val="EW"/>
      </w:pPr>
      <w:r w:rsidRPr="00760004">
        <w:t>POI</w:t>
      </w:r>
      <w:r w:rsidRPr="00760004">
        <w:tab/>
        <w:t>Point Of Interception</w:t>
      </w:r>
    </w:p>
    <w:p w14:paraId="27479019" w14:textId="77777777" w:rsidR="00723D24" w:rsidRDefault="00A60B3C" w:rsidP="00E766C3">
      <w:pPr>
        <w:pStyle w:val="EW"/>
      </w:pPr>
      <w:r>
        <w:t>RCS</w:t>
      </w:r>
      <w:r>
        <w:tab/>
      </w:r>
      <w:r w:rsidR="00723D24">
        <w:t>Rich Communication Suite</w:t>
      </w:r>
    </w:p>
    <w:p w14:paraId="66B116AB" w14:textId="2989D1EF" w:rsidR="00CD1B55" w:rsidRDefault="00CD1B55" w:rsidP="00E766C3">
      <w:pPr>
        <w:pStyle w:val="EW"/>
      </w:pPr>
      <w:r>
        <w:t>SDP</w:t>
      </w:r>
      <w:r>
        <w:tab/>
        <w:t>Session Description Protocol</w:t>
      </w:r>
    </w:p>
    <w:p w14:paraId="3A6399FC" w14:textId="77777777" w:rsidR="00723D24" w:rsidRDefault="00723D24" w:rsidP="00E766C3">
      <w:pPr>
        <w:pStyle w:val="EW"/>
      </w:pPr>
      <w:r>
        <w:t>SIP</w:t>
      </w:r>
      <w:r>
        <w:tab/>
        <w:t>Session Initiation Protocol</w:t>
      </w:r>
    </w:p>
    <w:p w14:paraId="5C389B71" w14:textId="27D53BCB" w:rsidR="000A578B" w:rsidRPr="00760004" w:rsidRDefault="000A578B" w:rsidP="00E766C3">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E766C3">
      <w:pPr>
        <w:pStyle w:val="EW"/>
      </w:pPr>
      <w:r w:rsidRPr="00760004">
        <w:t>SOI</w:t>
      </w:r>
      <w:r w:rsidRPr="00760004">
        <w:tab/>
        <w:t>Start Of Interception</w:t>
      </w:r>
    </w:p>
    <w:p w14:paraId="2CA1A824" w14:textId="13A63A22" w:rsidR="00791291" w:rsidRPr="00760004" w:rsidRDefault="00791291" w:rsidP="00E766C3">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E766C3">
      <w:pPr>
        <w:pStyle w:val="EW"/>
      </w:pPr>
      <w:r>
        <w:t>TNGF</w:t>
      </w:r>
      <w:r>
        <w:tab/>
        <w:t>Trusted Non-3GPP Gateway Function</w:t>
      </w:r>
    </w:p>
    <w:p w14:paraId="61D9ED2E" w14:textId="77777777" w:rsidR="005B09C0" w:rsidRPr="00760004" w:rsidRDefault="005B09C0" w:rsidP="00E766C3">
      <w:pPr>
        <w:pStyle w:val="EW"/>
      </w:pPr>
      <w:r>
        <w:t>TWIF</w:t>
      </w:r>
      <w:r>
        <w:tab/>
        <w:t>Trusted WLAN Interworking Function</w:t>
      </w:r>
    </w:p>
    <w:p w14:paraId="2FAE1F0D" w14:textId="542DDB59" w:rsidR="002F1E51" w:rsidRPr="00760004" w:rsidRDefault="002F1E51" w:rsidP="00E766C3">
      <w:pPr>
        <w:pStyle w:val="EW"/>
      </w:pPr>
      <w:proofErr w:type="spellStart"/>
      <w:r w:rsidRPr="00760004">
        <w:lastRenderedPageBreak/>
        <w:t>xCC</w:t>
      </w:r>
      <w:proofErr w:type="spellEnd"/>
      <w:r w:rsidRPr="00760004">
        <w:tab/>
      </w:r>
      <w:r w:rsidR="00E45B5D" w:rsidRPr="00760004">
        <w:t>LI_</w:t>
      </w:r>
      <w:r w:rsidRPr="00760004">
        <w:t>X3 Communications Content.</w:t>
      </w:r>
    </w:p>
    <w:p w14:paraId="20447AC4" w14:textId="770627A3" w:rsidR="002F1E51" w:rsidRPr="0067485F" w:rsidRDefault="002F1E51" w:rsidP="00E766C3">
      <w:pPr>
        <w:pStyle w:val="EW"/>
        <w:rPr>
          <w:lang w:val="it-CH"/>
        </w:rPr>
      </w:pPr>
      <w:r w:rsidRPr="0067485F">
        <w:rPr>
          <w:lang w:val="it-CH"/>
        </w:rPr>
        <w:t>xIRI</w:t>
      </w:r>
      <w:r w:rsidRPr="0067485F">
        <w:rPr>
          <w:lang w:val="it-CH"/>
        </w:rPr>
        <w:tab/>
      </w:r>
      <w:r w:rsidR="00E45B5D" w:rsidRPr="0067485F">
        <w:rPr>
          <w:lang w:val="it-CH"/>
        </w:rPr>
        <w:t>LI_</w:t>
      </w:r>
      <w:r w:rsidRPr="0067485F">
        <w:rPr>
          <w:lang w:val="it-CH"/>
        </w:rPr>
        <w:t>X2 Intercept Related Information</w:t>
      </w:r>
    </w:p>
    <w:p w14:paraId="07901F7C" w14:textId="77777777" w:rsidR="00F71AE2" w:rsidRPr="0067485F" w:rsidRDefault="00F71AE2" w:rsidP="00791291">
      <w:pPr>
        <w:pStyle w:val="EW"/>
        <w:rPr>
          <w:lang w:val="it-CH"/>
        </w:rPr>
      </w:pPr>
    </w:p>
    <w:p w14:paraId="10FAE09E" w14:textId="00ADD8AB" w:rsidR="006B08E2" w:rsidRPr="0067485F" w:rsidRDefault="00080512">
      <w:pPr>
        <w:pStyle w:val="Heading1"/>
        <w:rPr>
          <w:lang w:val="it-CH"/>
        </w:rPr>
      </w:pPr>
      <w:bookmarkStart w:id="19" w:name="_Toc167743168"/>
      <w:r w:rsidRPr="0067485F">
        <w:rPr>
          <w:lang w:val="it-CH"/>
        </w:rPr>
        <w:t>4</w:t>
      </w:r>
      <w:r w:rsidRPr="0067485F">
        <w:rPr>
          <w:lang w:val="it-CH"/>
        </w:rPr>
        <w:tab/>
      </w:r>
      <w:r w:rsidR="006B08E2" w:rsidRPr="0067485F">
        <w:rPr>
          <w:lang w:val="it-CH"/>
        </w:rPr>
        <w:t>General</w:t>
      </w:r>
      <w:bookmarkEnd w:id="19"/>
    </w:p>
    <w:p w14:paraId="7F2FD2FA" w14:textId="56280346" w:rsidR="006B08E2" w:rsidRPr="00760004" w:rsidRDefault="006B08E2" w:rsidP="006B08E2">
      <w:pPr>
        <w:pStyle w:val="Heading2"/>
      </w:pPr>
      <w:bookmarkStart w:id="20" w:name="_Toc167743169"/>
      <w:r w:rsidRPr="00760004">
        <w:t>4.1</w:t>
      </w:r>
      <w:r w:rsidRPr="00760004">
        <w:tab/>
        <w:t>Introduction</w:t>
      </w:r>
      <w:bookmarkEnd w:id="20"/>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75EA4280" w:rsidR="00716BA7" w:rsidRPr="00760004" w:rsidRDefault="00716BA7" w:rsidP="00716BA7">
      <w:r w:rsidRPr="00760004">
        <w:t>The high-level architecture that defines the necessary interfaces is specified in TS 33.127 [5]. The generic high-level architecture is as follows:</w:t>
      </w:r>
    </w:p>
    <w:bookmarkStart w:id="21" w:name="_Hlk55980616"/>
    <w:p w14:paraId="2332AC41" w14:textId="77777777" w:rsidR="00D26D14" w:rsidRDefault="00D26D14" w:rsidP="00D26D14">
      <w:pPr>
        <w:pStyle w:val="TH"/>
      </w:pPr>
      <w:r>
        <w:object w:dxaOrig="24165" w:dyaOrig="19785" w14:anchorId="26C9B5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6pt;height:396pt" o:ole="">
            <v:imagedata r:id="rId15" o:title=""/>
          </v:shape>
          <o:OLEObject Type="Embed" ProgID="Visio.Drawing.15" ShapeID="_x0000_i1025" DrawAspect="Content" ObjectID="_1778358368" r:id="rId16"/>
        </w:object>
      </w:r>
      <w:bookmarkEnd w:id="21"/>
    </w:p>
    <w:p w14:paraId="6A0703DD" w14:textId="77777777" w:rsidR="00D26D14" w:rsidRPr="00583848" w:rsidRDefault="00D26D14" w:rsidP="00D26D14">
      <w:pPr>
        <w:pStyle w:val="TF"/>
      </w:pPr>
      <w:r w:rsidRPr="00583848">
        <w:t xml:space="preserve">Figure </w:t>
      </w:r>
      <w:r>
        <w:t>4</w:t>
      </w:r>
      <w:r w:rsidRPr="00583848">
        <w:t>.</w:t>
      </w:r>
      <w:r>
        <w:t>1</w:t>
      </w:r>
      <w:r w:rsidRPr="00583848">
        <w:t xml:space="preserve">-1: </w:t>
      </w:r>
      <w:r>
        <w:t>High-level a</w:t>
      </w:r>
      <w:r w:rsidRPr="00583848">
        <w:t>rch</w:t>
      </w:r>
      <w:r>
        <w:t>itecture diagram with key point-to-p</w:t>
      </w:r>
      <w:r w:rsidRPr="00583848">
        <w:t>oint LI interfaces</w:t>
      </w:r>
    </w:p>
    <w:p w14:paraId="2977E99C" w14:textId="188F3DA1" w:rsidR="00716BA7" w:rsidRPr="00760004" w:rsidRDefault="00716BA7" w:rsidP="00160265">
      <w:pPr>
        <w:pStyle w:val="TH"/>
      </w:pP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2" w:name="_Toc167743170"/>
      <w:r w:rsidRPr="00760004">
        <w:lastRenderedPageBreak/>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2"/>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t>Table 4.</w:t>
      </w:r>
      <w:r w:rsidR="00772B8D" w:rsidRPr="00760004">
        <w:t>2-1</w:t>
      </w:r>
      <w:r w:rsidRPr="00760004">
        <w:t>: Internal 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141985" w:rsidRPr="00760004" w14:paraId="10BD6514" w14:textId="77777777" w:rsidTr="00822E9A">
        <w:trPr>
          <w:jc w:val="center"/>
        </w:trPr>
        <w:tc>
          <w:tcPr>
            <w:tcW w:w="1271" w:type="dxa"/>
          </w:tcPr>
          <w:p w14:paraId="72490025" w14:textId="77777777" w:rsidR="00141985" w:rsidRPr="00760004" w:rsidRDefault="00141985" w:rsidP="00822E9A">
            <w:pPr>
              <w:pStyle w:val="TAH"/>
            </w:pPr>
            <w:r w:rsidRPr="00760004">
              <w:t>Interface</w:t>
            </w:r>
          </w:p>
        </w:tc>
        <w:tc>
          <w:tcPr>
            <w:tcW w:w="3402" w:type="dxa"/>
          </w:tcPr>
          <w:p w14:paraId="75977310" w14:textId="77777777" w:rsidR="00141985" w:rsidRPr="00760004" w:rsidRDefault="00141985" w:rsidP="00822E9A">
            <w:pPr>
              <w:pStyle w:val="TAH"/>
            </w:pPr>
            <w:r w:rsidRPr="00760004">
              <w:t>Description</w:t>
            </w:r>
          </w:p>
        </w:tc>
        <w:tc>
          <w:tcPr>
            <w:tcW w:w="3051" w:type="dxa"/>
          </w:tcPr>
          <w:p w14:paraId="4E26351B" w14:textId="77777777" w:rsidR="00141985" w:rsidRPr="00760004" w:rsidRDefault="00141985" w:rsidP="00822E9A">
            <w:pPr>
              <w:pStyle w:val="TAH"/>
            </w:pPr>
            <w:r w:rsidRPr="00760004">
              <w:t>Protocol used to realise interface</w:t>
            </w:r>
          </w:p>
        </w:tc>
        <w:tc>
          <w:tcPr>
            <w:tcW w:w="1627" w:type="dxa"/>
          </w:tcPr>
          <w:p w14:paraId="2AD0363C" w14:textId="77777777" w:rsidR="00141985" w:rsidRPr="00760004" w:rsidRDefault="00141985" w:rsidP="00822E9A">
            <w:pPr>
              <w:pStyle w:val="TAH"/>
              <w:jc w:val="left"/>
            </w:pPr>
            <w:r w:rsidRPr="00760004">
              <w:t>Usage</w:t>
            </w:r>
          </w:p>
        </w:tc>
      </w:tr>
      <w:tr w:rsidR="00141985" w:rsidRPr="00760004" w14:paraId="56A7CEBB" w14:textId="77777777" w:rsidTr="00822E9A">
        <w:trPr>
          <w:jc w:val="center"/>
        </w:trPr>
        <w:tc>
          <w:tcPr>
            <w:tcW w:w="1271" w:type="dxa"/>
          </w:tcPr>
          <w:p w14:paraId="4CDB7C78" w14:textId="77777777" w:rsidR="00141985" w:rsidRPr="00760004" w:rsidRDefault="00141985" w:rsidP="00822E9A">
            <w:pPr>
              <w:pStyle w:val="TAL"/>
            </w:pPr>
            <w:r w:rsidRPr="00760004">
              <w:t>LI_ADMF</w:t>
            </w:r>
          </w:p>
        </w:tc>
        <w:tc>
          <w:tcPr>
            <w:tcW w:w="3402" w:type="dxa"/>
          </w:tcPr>
          <w:p w14:paraId="1B42D705" w14:textId="77777777" w:rsidR="00141985" w:rsidRPr="00760004" w:rsidRDefault="00141985" w:rsidP="00822E9A">
            <w:pPr>
              <w:pStyle w:val="TAL"/>
            </w:pPr>
            <w:r w:rsidRPr="00760004">
              <w:t>Used to pass intercept provisioning information form the LICF to the LIPF.</w:t>
            </w:r>
          </w:p>
        </w:tc>
        <w:tc>
          <w:tcPr>
            <w:tcW w:w="3051" w:type="dxa"/>
          </w:tcPr>
          <w:p w14:paraId="6E3FA2F8" w14:textId="77777777" w:rsidR="00141985" w:rsidRPr="00760004" w:rsidRDefault="00141985" w:rsidP="00822E9A">
            <w:pPr>
              <w:pStyle w:val="TAL"/>
            </w:pPr>
            <w:r w:rsidRPr="00760004">
              <w:t>Out of scope of the present document.</w:t>
            </w:r>
          </w:p>
        </w:tc>
        <w:tc>
          <w:tcPr>
            <w:tcW w:w="1627" w:type="dxa"/>
          </w:tcPr>
          <w:p w14:paraId="1A5C013A" w14:textId="77777777" w:rsidR="00141985" w:rsidRPr="00760004" w:rsidRDefault="00141985" w:rsidP="00822E9A">
            <w:pPr>
              <w:pStyle w:val="TAL"/>
            </w:pPr>
          </w:p>
        </w:tc>
      </w:tr>
      <w:tr w:rsidR="00141985" w:rsidRPr="00760004" w14:paraId="16895D0B" w14:textId="77777777" w:rsidTr="00822E9A">
        <w:trPr>
          <w:jc w:val="center"/>
        </w:trPr>
        <w:tc>
          <w:tcPr>
            <w:tcW w:w="1271" w:type="dxa"/>
          </w:tcPr>
          <w:p w14:paraId="7EB2D2C4" w14:textId="77777777" w:rsidR="00141985" w:rsidRPr="00760004" w:rsidRDefault="00141985" w:rsidP="00822E9A">
            <w:pPr>
              <w:pStyle w:val="TAL"/>
            </w:pPr>
            <w:r>
              <w:t>LI_IQF</w:t>
            </w:r>
          </w:p>
        </w:tc>
        <w:tc>
          <w:tcPr>
            <w:tcW w:w="3402" w:type="dxa"/>
          </w:tcPr>
          <w:p w14:paraId="2D4CAC8E" w14:textId="77777777" w:rsidR="00141985" w:rsidRPr="00760004" w:rsidRDefault="00141985" w:rsidP="00822E9A">
            <w:pPr>
              <w:pStyle w:val="TAL"/>
            </w:pPr>
            <w:r>
              <w:t>Used to pass information related to IEFs and ICF to IQF.</w:t>
            </w:r>
          </w:p>
        </w:tc>
        <w:tc>
          <w:tcPr>
            <w:tcW w:w="3051" w:type="dxa"/>
          </w:tcPr>
          <w:p w14:paraId="71848718" w14:textId="77777777" w:rsidR="00141985" w:rsidRPr="00760004" w:rsidRDefault="00141985" w:rsidP="00822E9A">
            <w:pPr>
              <w:pStyle w:val="TAL"/>
            </w:pPr>
            <w:r>
              <w:t>Out of scope of the present document.</w:t>
            </w:r>
          </w:p>
        </w:tc>
        <w:tc>
          <w:tcPr>
            <w:tcW w:w="1627" w:type="dxa"/>
          </w:tcPr>
          <w:p w14:paraId="043F96D0" w14:textId="77777777" w:rsidR="00141985" w:rsidRPr="00760004" w:rsidRDefault="00141985" w:rsidP="00822E9A">
            <w:pPr>
              <w:pStyle w:val="TAL"/>
            </w:pPr>
          </w:p>
        </w:tc>
      </w:tr>
      <w:tr w:rsidR="00141985" w:rsidRPr="00760004" w14:paraId="61A66F43" w14:textId="77777777" w:rsidTr="00822E9A">
        <w:trPr>
          <w:jc w:val="center"/>
        </w:trPr>
        <w:tc>
          <w:tcPr>
            <w:tcW w:w="1271" w:type="dxa"/>
          </w:tcPr>
          <w:p w14:paraId="2EC31A4E" w14:textId="77777777" w:rsidR="00141985" w:rsidRPr="00760004" w:rsidRDefault="00141985" w:rsidP="00822E9A">
            <w:pPr>
              <w:pStyle w:val="TAL"/>
            </w:pPr>
            <w:r w:rsidRPr="00760004">
              <w:t>LI_MDF</w:t>
            </w:r>
          </w:p>
        </w:tc>
        <w:tc>
          <w:tcPr>
            <w:tcW w:w="3402" w:type="dxa"/>
          </w:tcPr>
          <w:p w14:paraId="0DD4FBBB" w14:textId="77777777" w:rsidR="00141985" w:rsidRPr="00760004" w:rsidRDefault="00141985" w:rsidP="00822E9A">
            <w:pPr>
              <w:pStyle w:val="TAL"/>
            </w:pPr>
            <w:r w:rsidRPr="00760004">
              <w:t xml:space="preserve">Used by MDF2 and MDF3 in interactions necessary to correctly generate CC and IRI from </w:t>
            </w:r>
            <w:proofErr w:type="spellStart"/>
            <w:r w:rsidRPr="00760004">
              <w:t>xCC</w:t>
            </w:r>
            <w:proofErr w:type="spellEnd"/>
            <w:r w:rsidRPr="00760004">
              <w:t xml:space="preserve"> and </w:t>
            </w:r>
            <w:proofErr w:type="spellStart"/>
            <w:r w:rsidRPr="00760004">
              <w:t>xIRI</w:t>
            </w:r>
            <w:proofErr w:type="spellEnd"/>
            <w:r w:rsidRPr="00760004">
              <w:t>.</w:t>
            </w:r>
          </w:p>
        </w:tc>
        <w:tc>
          <w:tcPr>
            <w:tcW w:w="3051" w:type="dxa"/>
          </w:tcPr>
          <w:p w14:paraId="3EC9DCCC" w14:textId="77777777" w:rsidR="00141985" w:rsidRPr="00760004" w:rsidRDefault="00141985" w:rsidP="00822E9A">
            <w:pPr>
              <w:pStyle w:val="TAL"/>
            </w:pPr>
            <w:r w:rsidRPr="00760004">
              <w:t>Out of scope of the present document.</w:t>
            </w:r>
          </w:p>
        </w:tc>
        <w:tc>
          <w:tcPr>
            <w:tcW w:w="1627" w:type="dxa"/>
          </w:tcPr>
          <w:p w14:paraId="612849DC" w14:textId="77777777" w:rsidR="00141985" w:rsidRPr="00760004" w:rsidRDefault="00141985" w:rsidP="00822E9A">
            <w:pPr>
              <w:pStyle w:val="TAL"/>
            </w:pPr>
          </w:p>
        </w:tc>
      </w:tr>
      <w:tr w:rsidR="00141985" w:rsidRPr="00760004" w14:paraId="623AF1F0" w14:textId="77777777" w:rsidTr="00822E9A">
        <w:trPr>
          <w:jc w:val="center"/>
        </w:trPr>
        <w:tc>
          <w:tcPr>
            <w:tcW w:w="1271" w:type="dxa"/>
          </w:tcPr>
          <w:p w14:paraId="49073E39" w14:textId="77777777" w:rsidR="00141985" w:rsidRPr="00760004" w:rsidRDefault="00141985" w:rsidP="00822E9A">
            <w:pPr>
              <w:pStyle w:val="TAL"/>
            </w:pPr>
            <w:r w:rsidRPr="00760004">
              <w:t>LI_SI</w:t>
            </w:r>
          </w:p>
        </w:tc>
        <w:tc>
          <w:tcPr>
            <w:tcW w:w="3402" w:type="dxa"/>
          </w:tcPr>
          <w:p w14:paraId="35EAE53A" w14:textId="77777777" w:rsidR="00141985" w:rsidRPr="00760004" w:rsidRDefault="00141985" w:rsidP="00822E9A">
            <w:pPr>
              <w:pStyle w:val="TAL"/>
            </w:pPr>
            <w:r w:rsidRPr="00760004">
              <w:t>Used to provide system information to the LIPF from the SIRF.</w:t>
            </w:r>
          </w:p>
        </w:tc>
        <w:tc>
          <w:tcPr>
            <w:tcW w:w="3051" w:type="dxa"/>
          </w:tcPr>
          <w:p w14:paraId="0F68B7B7" w14:textId="77777777" w:rsidR="00141985" w:rsidRPr="00760004" w:rsidRDefault="00141985" w:rsidP="00822E9A">
            <w:pPr>
              <w:pStyle w:val="TAL"/>
            </w:pPr>
            <w:r w:rsidRPr="00760004">
              <w:t>Out of scope of the present document.</w:t>
            </w:r>
          </w:p>
        </w:tc>
        <w:tc>
          <w:tcPr>
            <w:tcW w:w="1627" w:type="dxa"/>
          </w:tcPr>
          <w:p w14:paraId="3F5CB28F" w14:textId="77777777" w:rsidR="00141985" w:rsidRPr="00760004" w:rsidRDefault="00141985" w:rsidP="00822E9A">
            <w:pPr>
              <w:pStyle w:val="TAL"/>
            </w:pPr>
          </w:p>
        </w:tc>
      </w:tr>
      <w:tr w:rsidR="009C475A" w:rsidRPr="00760004" w14:paraId="5D8984C5" w14:textId="77777777" w:rsidTr="00822E9A">
        <w:trPr>
          <w:jc w:val="center"/>
        </w:trPr>
        <w:tc>
          <w:tcPr>
            <w:tcW w:w="1271" w:type="dxa"/>
          </w:tcPr>
          <w:p w14:paraId="187D21CC" w14:textId="67C7AC91" w:rsidR="009C475A" w:rsidRPr="00760004" w:rsidRDefault="009C475A" w:rsidP="009C475A">
            <w:pPr>
              <w:pStyle w:val="TAL"/>
            </w:pPr>
            <w:r>
              <w:t>LI_ST</w:t>
            </w:r>
          </w:p>
        </w:tc>
        <w:tc>
          <w:tcPr>
            <w:tcW w:w="3402" w:type="dxa"/>
          </w:tcPr>
          <w:p w14:paraId="13865EC3" w14:textId="72342006" w:rsidR="009C475A" w:rsidRPr="00760004" w:rsidRDefault="009C475A" w:rsidP="009C475A">
            <w:pPr>
              <w:pStyle w:val="TAL"/>
            </w:pPr>
            <w:r>
              <w:t>Used to transfer LI state information to and from the LISSF.</w:t>
            </w:r>
          </w:p>
        </w:tc>
        <w:tc>
          <w:tcPr>
            <w:tcW w:w="3051" w:type="dxa"/>
          </w:tcPr>
          <w:p w14:paraId="24EE158A" w14:textId="54BD6EDB" w:rsidR="009C475A" w:rsidRPr="00760004" w:rsidRDefault="009C475A" w:rsidP="009C475A">
            <w:pPr>
              <w:pStyle w:val="TAL"/>
            </w:pPr>
            <w:r>
              <w:t>3GPP TS 29.598 [64].</w:t>
            </w:r>
          </w:p>
        </w:tc>
        <w:tc>
          <w:tcPr>
            <w:tcW w:w="1627" w:type="dxa"/>
          </w:tcPr>
          <w:p w14:paraId="5CBD1989" w14:textId="025297F6" w:rsidR="009C475A" w:rsidRPr="00760004" w:rsidRDefault="009C475A" w:rsidP="009C475A">
            <w:pPr>
              <w:pStyle w:val="TAL"/>
            </w:pPr>
            <w:r>
              <w:t>See clauses 5.10 and 6.2.3.10</w:t>
            </w:r>
          </w:p>
        </w:tc>
      </w:tr>
      <w:tr w:rsidR="009C475A" w:rsidRPr="00760004" w14:paraId="4996AAD3" w14:textId="77777777" w:rsidTr="00822E9A">
        <w:trPr>
          <w:jc w:val="center"/>
        </w:trPr>
        <w:tc>
          <w:tcPr>
            <w:tcW w:w="1271" w:type="dxa"/>
          </w:tcPr>
          <w:p w14:paraId="0A6063CD" w14:textId="77777777" w:rsidR="009C475A" w:rsidRPr="00760004" w:rsidRDefault="009C475A" w:rsidP="009C475A">
            <w:pPr>
              <w:pStyle w:val="TAL"/>
            </w:pPr>
            <w:r w:rsidRPr="00760004">
              <w:t>LI_T2</w:t>
            </w:r>
          </w:p>
        </w:tc>
        <w:tc>
          <w:tcPr>
            <w:tcW w:w="3402" w:type="dxa"/>
          </w:tcPr>
          <w:p w14:paraId="2EE15A42" w14:textId="77777777" w:rsidR="009C475A" w:rsidRPr="00760004" w:rsidRDefault="009C475A" w:rsidP="009C475A">
            <w:pPr>
              <w:pStyle w:val="TAL"/>
            </w:pPr>
            <w:r w:rsidRPr="00760004">
              <w:t>Used to pass triggering information from the IRI-TF to a Triggered IRI-POI.</w:t>
            </w:r>
          </w:p>
        </w:tc>
        <w:tc>
          <w:tcPr>
            <w:tcW w:w="3051" w:type="dxa"/>
          </w:tcPr>
          <w:p w14:paraId="165064F4" w14:textId="77777777" w:rsidR="009C475A" w:rsidRPr="00760004" w:rsidRDefault="009C475A" w:rsidP="009C475A">
            <w:pPr>
              <w:pStyle w:val="TAL"/>
            </w:pPr>
            <w:r w:rsidRPr="00760004">
              <w:t>ETSI TS 103 221-1 [7].</w:t>
            </w:r>
          </w:p>
        </w:tc>
        <w:tc>
          <w:tcPr>
            <w:tcW w:w="1627" w:type="dxa"/>
          </w:tcPr>
          <w:p w14:paraId="253DA95A" w14:textId="77777777" w:rsidR="009C475A" w:rsidRPr="00760004" w:rsidRDefault="009C475A" w:rsidP="009C475A">
            <w:pPr>
              <w:pStyle w:val="TAL"/>
            </w:pPr>
            <w:r w:rsidRPr="00760004">
              <w:t>See clause 5.2.4</w:t>
            </w:r>
          </w:p>
        </w:tc>
      </w:tr>
      <w:tr w:rsidR="009C475A" w:rsidRPr="00760004" w14:paraId="5EACC692" w14:textId="77777777" w:rsidTr="00822E9A">
        <w:trPr>
          <w:jc w:val="center"/>
        </w:trPr>
        <w:tc>
          <w:tcPr>
            <w:tcW w:w="1271" w:type="dxa"/>
          </w:tcPr>
          <w:p w14:paraId="34244548" w14:textId="77777777" w:rsidR="009C475A" w:rsidRPr="00760004" w:rsidRDefault="009C475A" w:rsidP="009C475A">
            <w:pPr>
              <w:pStyle w:val="TAL"/>
            </w:pPr>
            <w:r w:rsidRPr="00760004">
              <w:t>LI_T3</w:t>
            </w:r>
          </w:p>
        </w:tc>
        <w:tc>
          <w:tcPr>
            <w:tcW w:w="3402" w:type="dxa"/>
          </w:tcPr>
          <w:p w14:paraId="6E82B2D2" w14:textId="77777777" w:rsidR="009C475A" w:rsidRPr="00760004" w:rsidRDefault="009C475A" w:rsidP="009C475A">
            <w:pPr>
              <w:pStyle w:val="TAL"/>
            </w:pPr>
            <w:r w:rsidRPr="00760004">
              <w:t>Used to pass triggering information from a CC-TF to a Triggered CC-POI.</w:t>
            </w:r>
          </w:p>
        </w:tc>
        <w:tc>
          <w:tcPr>
            <w:tcW w:w="3051" w:type="dxa"/>
          </w:tcPr>
          <w:p w14:paraId="27131010" w14:textId="77777777" w:rsidR="009C475A" w:rsidRPr="00760004" w:rsidRDefault="009C475A" w:rsidP="009C475A">
            <w:pPr>
              <w:pStyle w:val="TAL"/>
            </w:pPr>
            <w:r w:rsidRPr="00760004">
              <w:t>ETSI TS 103 221-1 [7].</w:t>
            </w:r>
          </w:p>
        </w:tc>
        <w:tc>
          <w:tcPr>
            <w:tcW w:w="1627" w:type="dxa"/>
          </w:tcPr>
          <w:p w14:paraId="215BED56" w14:textId="77777777" w:rsidR="009C475A" w:rsidRPr="00760004" w:rsidRDefault="009C475A" w:rsidP="009C475A">
            <w:pPr>
              <w:pStyle w:val="TAL"/>
            </w:pPr>
            <w:r w:rsidRPr="00760004">
              <w:t>See clause 5.2.4</w:t>
            </w:r>
          </w:p>
        </w:tc>
      </w:tr>
      <w:tr w:rsidR="009C475A" w:rsidRPr="00760004" w14:paraId="3D2B78D0" w14:textId="77777777" w:rsidTr="00822E9A">
        <w:trPr>
          <w:jc w:val="center"/>
        </w:trPr>
        <w:tc>
          <w:tcPr>
            <w:tcW w:w="1271" w:type="dxa"/>
          </w:tcPr>
          <w:p w14:paraId="254AB013" w14:textId="77777777" w:rsidR="009C475A" w:rsidRPr="00760004" w:rsidRDefault="009C475A" w:rsidP="009C475A">
            <w:pPr>
              <w:pStyle w:val="TAL"/>
            </w:pPr>
            <w:r w:rsidRPr="00760004">
              <w:t>LI_X1</w:t>
            </w:r>
          </w:p>
        </w:tc>
        <w:tc>
          <w:tcPr>
            <w:tcW w:w="3402" w:type="dxa"/>
          </w:tcPr>
          <w:p w14:paraId="3D5184FF" w14:textId="77777777" w:rsidR="009C475A" w:rsidRPr="00760004" w:rsidRDefault="009C475A" w:rsidP="009C475A">
            <w:pPr>
              <w:pStyle w:val="TAL"/>
            </w:pPr>
            <w:r w:rsidRPr="00760004">
              <w:t>Used to configure and audit Directly-provisioned POIs, TFs and MDFs.</w:t>
            </w:r>
          </w:p>
        </w:tc>
        <w:tc>
          <w:tcPr>
            <w:tcW w:w="3051" w:type="dxa"/>
          </w:tcPr>
          <w:p w14:paraId="7B67F809" w14:textId="77777777" w:rsidR="009C475A" w:rsidRPr="00760004" w:rsidRDefault="009C475A" w:rsidP="009C475A">
            <w:pPr>
              <w:pStyle w:val="TAL"/>
            </w:pPr>
            <w:r w:rsidRPr="00760004">
              <w:t>ETSI TS 103 221-1 [7].</w:t>
            </w:r>
          </w:p>
        </w:tc>
        <w:tc>
          <w:tcPr>
            <w:tcW w:w="1627" w:type="dxa"/>
          </w:tcPr>
          <w:p w14:paraId="5EA36375" w14:textId="77777777" w:rsidR="009C475A" w:rsidRPr="00760004" w:rsidRDefault="009C475A" w:rsidP="009C475A">
            <w:pPr>
              <w:pStyle w:val="TAL"/>
            </w:pPr>
            <w:r w:rsidRPr="00760004">
              <w:t>See clause 5.2.2</w:t>
            </w:r>
          </w:p>
        </w:tc>
      </w:tr>
      <w:tr w:rsidR="009C475A" w:rsidRPr="00760004" w14:paraId="2DB0102E" w14:textId="77777777" w:rsidTr="00822E9A">
        <w:trPr>
          <w:jc w:val="center"/>
        </w:trPr>
        <w:tc>
          <w:tcPr>
            <w:tcW w:w="1271" w:type="dxa"/>
          </w:tcPr>
          <w:p w14:paraId="47C6A053" w14:textId="77777777" w:rsidR="009C475A" w:rsidRPr="00760004" w:rsidRDefault="009C475A" w:rsidP="009C475A">
            <w:pPr>
              <w:pStyle w:val="TAL"/>
            </w:pPr>
            <w:r w:rsidRPr="00760004">
              <w:t>LI_X1 (Management)</w:t>
            </w:r>
          </w:p>
        </w:tc>
        <w:tc>
          <w:tcPr>
            <w:tcW w:w="3402" w:type="dxa"/>
          </w:tcPr>
          <w:p w14:paraId="2A01650C" w14:textId="77777777" w:rsidR="009C475A" w:rsidRPr="00760004" w:rsidRDefault="009C475A" w:rsidP="009C475A">
            <w:pPr>
              <w:pStyle w:val="TAL"/>
            </w:pPr>
            <w:r w:rsidRPr="00760004">
              <w:t>Used to audit Triggered POIs.</w:t>
            </w:r>
          </w:p>
        </w:tc>
        <w:tc>
          <w:tcPr>
            <w:tcW w:w="3051" w:type="dxa"/>
          </w:tcPr>
          <w:p w14:paraId="128E4F7C" w14:textId="77777777" w:rsidR="009C475A" w:rsidRPr="00760004" w:rsidRDefault="009C475A" w:rsidP="009C475A">
            <w:pPr>
              <w:pStyle w:val="TAL"/>
            </w:pPr>
            <w:r w:rsidRPr="00760004">
              <w:t>ETSI TS 103 221-1 [7].</w:t>
            </w:r>
          </w:p>
        </w:tc>
        <w:tc>
          <w:tcPr>
            <w:tcW w:w="1627" w:type="dxa"/>
          </w:tcPr>
          <w:p w14:paraId="788BFE84" w14:textId="77777777" w:rsidR="009C475A" w:rsidRPr="00760004" w:rsidRDefault="009C475A" w:rsidP="009C475A">
            <w:pPr>
              <w:pStyle w:val="TAL"/>
            </w:pPr>
            <w:r w:rsidRPr="00760004">
              <w:t>See clause 5.2.3</w:t>
            </w:r>
          </w:p>
        </w:tc>
      </w:tr>
      <w:tr w:rsidR="009C475A" w:rsidRPr="00760004" w14:paraId="6AF92D3F" w14:textId="77777777" w:rsidTr="00822E9A">
        <w:trPr>
          <w:jc w:val="center"/>
        </w:trPr>
        <w:tc>
          <w:tcPr>
            <w:tcW w:w="1271" w:type="dxa"/>
          </w:tcPr>
          <w:p w14:paraId="566982DC" w14:textId="77777777" w:rsidR="009C475A" w:rsidRPr="00760004" w:rsidRDefault="009C475A" w:rsidP="009C475A">
            <w:pPr>
              <w:pStyle w:val="TAL"/>
            </w:pPr>
            <w:r w:rsidRPr="00760004">
              <w:t>LI_X2</w:t>
            </w:r>
          </w:p>
        </w:tc>
        <w:tc>
          <w:tcPr>
            <w:tcW w:w="3402" w:type="dxa"/>
          </w:tcPr>
          <w:p w14:paraId="28CE1D12" w14:textId="77777777" w:rsidR="009C475A" w:rsidRPr="00760004" w:rsidRDefault="009C475A" w:rsidP="009C475A">
            <w:pPr>
              <w:pStyle w:val="TAL"/>
            </w:pPr>
            <w:r w:rsidRPr="00760004">
              <w:t xml:space="preserve">Used to pass </w:t>
            </w:r>
            <w:proofErr w:type="spellStart"/>
            <w:r w:rsidRPr="00760004">
              <w:t>xIRI</w:t>
            </w:r>
            <w:proofErr w:type="spellEnd"/>
            <w:r w:rsidRPr="00760004">
              <w:t xml:space="preserve"> from IRI-POIs to the MDF2.</w:t>
            </w:r>
          </w:p>
        </w:tc>
        <w:tc>
          <w:tcPr>
            <w:tcW w:w="3051" w:type="dxa"/>
          </w:tcPr>
          <w:p w14:paraId="063E0BA4" w14:textId="77777777" w:rsidR="009C475A" w:rsidRPr="00760004" w:rsidRDefault="009C475A" w:rsidP="009C475A">
            <w:pPr>
              <w:pStyle w:val="TAL"/>
            </w:pPr>
            <w:r w:rsidRPr="00760004">
              <w:t>ETSI TS 103 221-2 [8].</w:t>
            </w:r>
          </w:p>
        </w:tc>
        <w:tc>
          <w:tcPr>
            <w:tcW w:w="1627" w:type="dxa"/>
          </w:tcPr>
          <w:p w14:paraId="15514CBA" w14:textId="77777777" w:rsidR="009C475A" w:rsidRPr="00760004" w:rsidRDefault="009C475A" w:rsidP="009C475A">
            <w:pPr>
              <w:pStyle w:val="TAL"/>
            </w:pPr>
            <w:r w:rsidRPr="00760004">
              <w:t>See clause 5.3.2</w:t>
            </w:r>
          </w:p>
        </w:tc>
      </w:tr>
      <w:tr w:rsidR="009C475A" w:rsidRPr="00760004" w14:paraId="160A17A9" w14:textId="77777777" w:rsidTr="00822E9A">
        <w:trPr>
          <w:jc w:val="center"/>
        </w:trPr>
        <w:tc>
          <w:tcPr>
            <w:tcW w:w="1271" w:type="dxa"/>
          </w:tcPr>
          <w:p w14:paraId="7449B422" w14:textId="77777777" w:rsidR="009C475A" w:rsidRPr="00760004" w:rsidRDefault="009C475A" w:rsidP="009C475A">
            <w:pPr>
              <w:pStyle w:val="TAL"/>
            </w:pPr>
            <w:r w:rsidRPr="00760004">
              <w:t>LI_X3</w:t>
            </w:r>
          </w:p>
        </w:tc>
        <w:tc>
          <w:tcPr>
            <w:tcW w:w="3402" w:type="dxa"/>
          </w:tcPr>
          <w:p w14:paraId="4A906C12" w14:textId="77777777" w:rsidR="009C475A" w:rsidRPr="00760004" w:rsidRDefault="009C475A" w:rsidP="009C475A">
            <w:pPr>
              <w:pStyle w:val="TAL"/>
            </w:pPr>
            <w:r w:rsidRPr="00760004">
              <w:t xml:space="preserve">Used to pass </w:t>
            </w:r>
            <w:proofErr w:type="spellStart"/>
            <w:r w:rsidRPr="00760004">
              <w:t>xCC</w:t>
            </w:r>
            <w:proofErr w:type="spellEnd"/>
            <w:r w:rsidRPr="00760004">
              <w:t xml:space="preserve"> from CC-POIs to the MDF3.</w:t>
            </w:r>
          </w:p>
        </w:tc>
        <w:tc>
          <w:tcPr>
            <w:tcW w:w="3051" w:type="dxa"/>
          </w:tcPr>
          <w:p w14:paraId="218EC1C9" w14:textId="77777777" w:rsidR="009C475A" w:rsidRPr="00760004" w:rsidRDefault="009C475A" w:rsidP="009C475A">
            <w:pPr>
              <w:pStyle w:val="TAL"/>
            </w:pPr>
            <w:r w:rsidRPr="00760004">
              <w:t>ETSI TS 103 221-2 [8].</w:t>
            </w:r>
          </w:p>
        </w:tc>
        <w:tc>
          <w:tcPr>
            <w:tcW w:w="1627" w:type="dxa"/>
          </w:tcPr>
          <w:p w14:paraId="7CAD0E4A" w14:textId="77777777" w:rsidR="009C475A" w:rsidRPr="00760004" w:rsidRDefault="009C475A" w:rsidP="009C475A">
            <w:pPr>
              <w:pStyle w:val="TAL"/>
            </w:pPr>
            <w:r w:rsidRPr="00760004">
              <w:t>See clause 5.3.3</w:t>
            </w:r>
          </w:p>
        </w:tc>
      </w:tr>
      <w:tr w:rsidR="009C475A" w:rsidRPr="00760004" w14:paraId="1D39F280" w14:textId="77777777" w:rsidTr="00822E9A">
        <w:trPr>
          <w:jc w:val="center"/>
        </w:trPr>
        <w:tc>
          <w:tcPr>
            <w:tcW w:w="1271" w:type="dxa"/>
          </w:tcPr>
          <w:p w14:paraId="1C3A5BBB" w14:textId="77777777" w:rsidR="009C475A" w:rsidRPr="00760004" w:rsidRDefault="009C475A" w:rsidP="009C475A">
            <w:pPr>
              <w:pStyle w:val="TAL"/>
            </w:pPr>
            <w:r>
              <w:t>LI_XEM1</w:t>
            </w:r>
          </w:p>
        </w:tc>
        <w:tc>
          <w:tcPr>
            <w:tcW w:w="3402" w:type="dxa"/>
          </w:tcPr>
          <w:p w14:paraId="05DDC44B" w14:textId="77777777" w:rsidR="009C475A" w:rsidRPr="00760004" w:rsidRDefault="009C475A" w:rsidP="009C475A">
            <w:pPr>
              <w:pStyle w:val="TAL"/>
            </w:pPr>
            <w:r>
              <w:t>Used by the LICF/LIPF to manage IEFs and ICF.</w:t>
            </w:r>
          </w:p>
        </w:tc>
        <w:tc>
          <w:tcPr>
            <w:tcW w:w="3051" w:type="dxa"/>
          </w:tcPr>
          <w:p w14:paraId="27C01CEE" w14:textId="77777777" w:rsidR="009C475A" w:rsidRPr="00760004" w:rsidRDefault="009C475A" w:rsidP="009C475A">
            <w:pPr>
              <w:pStyle w:val="TAL"/>
            </w:pPr>
            <w:r>
              <w:t>ETSI TS 103 221-1 [7].</w:t>
            </w:r>
          </w:p>
        </w:tc>
        <w:tc>
          <w:tcPr>
            <w:tcW w:w="1627" w:type="dxa"/>
          </w:tcPr>
          <w:p w14:paraId="1022AC55" w14:textId="77777777" w:rsidR="009C475A" w:rsidRPr="00760004" w:rsidRDefault="009C475A" w:rsidP="009C475A">
            <w:pPr>
              <w:pStyle w:val="TAL"/>
            </w:pPr>
            <w:r w:rsidRPr="00CC236D">
              <w:t xml:space="preserve">See </w:t>
            </w:r>
            <w:r>
              <w:t>c</w:t>
            </w:r>
            <w:r w:rsidRPr="00CC236D">
              <w:t>lause 5.2.7</w:t>
            </w:r>
          </w:p>
        </w:tc>
      </w:tr>
      <w:tr w:rsidR="009C475A" w:rsidRPr="00760004" w14:paraId="672FC751" w14:textId="77777777" w:rsidTr="00822E9A">
        <w:trPr>
          <w:jc w:val="center"/>
        </w:trPr>
        <w:tc>
          <w:tcPr>
            <w:tcW w:w="1271" w:type="dxa"/>
          </w:tcPr>
          <w:p w14:paraId="5318E620" w14:textId="77777777" w:rsidR="009C475A" w:rsidRPr="00760004" w:rsidRDefault="009C475A" w:rsidP="009C475A">
            <w:pPr>
              <w:pStyle w:val="TAL"/>
            </w:pPr>
            <w:r>
              <w:t>LI_XER</w:t>
            </w:r>
          </w:p>
        </w:tc>
        <w:tc>
          <w:tcPr>
            <w:tcW w:w="3402" w:type="dxa"/>
          </w:tcPr>
          <w:p w14:paraId="7D413A5B" w14:textId="77777777" w:rsidR="009C475A" w:rsidRPr="00760004" w:rsidRDefault="009C475A" w:rsidP="009C475A">
            <w:pPr>
              <w:pStyle w:val="TAL"/>
            </w:pPr>
            <w:r>
              <w:t>Used to pass identifier association event records from IEFs to ICF.</w:t>
            </w:r>
          </w:p>
        </w:tc>
        <w:tc>
          <w:tcPr>
            <w:tcW w:w="3051" w:type="dxa"/>
          </w:tcPr>
          <w:p w14:paraId="4A68A201" w14:textId="77777777" w:rsidR="009C475A" w:rsidRPr="00760004" w:rsidRDefault="009C475A" w:rsidP="009C475A">
            <w:pPr>
              <w:pStyle w:val="TAL"/>
            </w:pPr>
            <w:r w:rsidRPr="005C0BB1">
              <w:t xml:space="preserve">See Clause </w:t>
            </w:r>
            <w:r>
              <w:t>5.9.</w:t>
            </w:r>
          </w:p>
        </w:tc>
        <w:tc>
          <w:tcPr>
            <w:tcW w:w="1627" w:type="dxa"/>
          </w:tcPr>
          <w:p w14:paraId="2B1BDE66" w14:textId="77777777" w:rsidR="009C475A" w:rsidRPr="00760004" w:rsidRDefault="009C475A" w:rsidP="009C475A">
            <w:pPr>
              <w:pStyle w:val="TAL"/>
            </w:pPr>
            <w:r w:rsidRPr="005C0BB1">
              <w:t xml:space="preserve">See </w:t>
            </w:r>
            <w:r>
              <w:t>c</w:t>
            </w:r>
            <w:r w:rsidRPr="005C0BB1">
              <w:t xml:space="preserve">lause </w:t>
            </w:r>
            <w:r>
              <w:t>5.9</w:t>
            </w:r>
          </w:p>
        </w:tc>
      </w:tr>
      <w:tr w:rsidR="009C475A" w:rsidRPr="00760004" w14:paraId="3C667FD8" w14:textId="77777777" w:rsidTr="00822E9A">
        <w:trPr>
          <w:jc w:val="center"/>
        </w:trPr>
        <w:tc>
          <w:tcPr>
            <w:tcW w:w="1271" w:type="dxa"/>
          </w:tcPr>
          <w:p w14:paraId="2EFE6D95" w14:textId="77777777" w:rsidR="009C475A" w:rsidRPr="00760004" w:rsidRDefault="009C475A" w:rsidP="009C475A">
            <w:pPr>
              <w:pStyle w:val="TAL"/>
            </w:pPr>
            <w:r>
              <w:t>LI_XQR</w:t>
            </w:r>
          </w:p>
        </w:tc>
        <w:tc>
          <w:tcPr>
            <w:tcW w:w="3402" w:type="dxa"/>
          </w:tcPr>
          <w:p w14:paraId="71BEA9F8" w14:textId="77777777" w:rsidR="009C475A" w:rsidRPr="00760004" w:rsidRDefault="009C475A" w:rsidP="009C475A">
            <w:pPr>
              <w:pStyle w:val="TAL"/>
            </w:pPr>
            <w:r>
              <w:t>Used to pass queries from IQF to ICF and responses from ICF to IQF.</w:t>
            </w:r>
          </w:p>
        </w:tc>
        <w:tc>
          <w:tcPr>
            <w:tcW w:w="3051" w:type="dxa"/>
          </w:tcPr>
          <w:p w14:paraId="3A8B7BD1" w14:textId="77777777" w:rsidR="009C475A" w:rsidRPr="00760004" w:rsidRDefault="009C475A" w:rsidP="009C475A">
            <w:pPr>
              <w:pStyle w:val="TAL"/>
            </w:pPr>
            <w:r>
              <w:t>ETSI TS 103 221-1 [7].</w:t>
            </w:r>
          </w:p>
        </w:tc>
        <w:tc>
          <w:tcPr>
            <w:tcW w:w="1627" w:type="dxa"/>
          </w:tcPr>
          <w:p w14:paraId="1419C9FC" w14:textId="77777777" w:rsidR="009C475A" w:rsidRPr="00760004" w:rsidRDefault="009C475A" w:rsidP="009C475A">
            <w:pPr>
              <w:pStyle w:val="TAL"/>
            </w:pPr>
            <w:r w:rsidRPr="005C0BB1">
              <w:t xml:space="preserve">See </w:t>
            </w:r>
            <w:r>
              <w:t>c</w:t>
            </w:r>
            <w:r w:rsidRPr="005C0BB1">
              <w:t xml:space="preserve">lause </w:t>
            </w:r>
            <w:r>
              <w:t>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3" w:name="_Toc167743171"/>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3"/>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lastRenderedPageBreak/>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271"/>
        <w:gridCol w:w="3402"/>
        <w:gridCol w:w="3051"/>
        <w:gridCol w:w="1627"/>
      </w:tblGrid>
      <w:tr w:rsidR="00716BA7" w:rsidRPr="00760004" w14:paraId="2D13C7D0" w14:textId="77777777" w:rsidTr="004F49AC">
        <w:trPr>
          <w:jc w:val="center"/>
        </w:trPr>
        <w:tc>
          <w:tcPr>
            <w:tcW w:w="1271" w:type="dxa"/>
          </w:tcPr>
          <w:p w14:paraId="68BED021" w14:textId="77777777" w:rsidR="00716BA7" w:rsidRPr="00760004" w:rsidRDefault="00716BA7" w:rsidP="004F49AC">
            <w:pPr>
              <w:pStyle w:val="TAH"/>
            </w:pPr>
            <w:r w:rsidRPr="00760004">
              <w:t>Interface</w:t>
            </w:r>
          </w:p>
        </w:tc>
        <w:tc>
          <w:tcPr>
            <w:tcW w:w="3402" w:type="dxa"/>
          </w:tcPr>
          <w:p w14:paraId="7B437FCA" w14:textId="77777777" w:rsidR="00716BA7" w:rsidRPr="00760004" w:rsidRDefault="00716BA7" w:rsidP="004F49AC">
            <w:pPr>
              <w:pStyle w:val="TAH"/>
            </w:pPr>
            <w:r w:rsidRPr="00760004">
              <w:t>Description</w:t>
            </w:r>
          </w:p>
        </w:tc>
        <w:tc>
          <w:tcPr>
            <w:tcW w:w="3051" w:type="dxa"/>
          </w:tcPr>
          <w:p w14:paraId="678A679C" w14:textId="77777777" w:rsidR="00716BA7" w:rsidRPr="00760004" w:rsidRDefault="00716BA7" w:rsidP="004F49AC">
            <w:pPr>
              <w:pStyle w:val="TAH"/>
            </w:pPr>
            <w:r w:rsidRPr="00760004">
              <w:t>Protocol used to realise interface</w:t>
            </w:r>
          </w:p>
        </w:tc>
        <w:tc>
          <w:tcPr>
            <w:tcW w:w="1627" w:type="dxa"/>
          </w:tcPr>
          <w:p w14:paraId="43B5B5FF" w14:textId="77777777" w:rsidR="00716BA7" w:rsidRPr="00760004" w:rsidRDefault="00716BA7" w:rsidP="004F49AC">
            <w:pPr>
              <w:pStyle w:val="TAH"/>
              <w:jc w:val="left"/>
            </w:pPr>
            <w:r w:rsidRPr="00760004">
              <w:t>Usage</w:t>
            </w:r>
          </w:p>
        </w:tc>
      </w:tr>
      <w:tr w:rsidR="00716BA7" w:rsidRPr="00760004" w14:paraId="22293347" w14:textId="77777777" w:rsidTr="004F49AC">
        <w:trPr>
          <w:jc w:val="center"/>
        </w:trPr>
        <w:tc>
          <w:tcPr>
            <w:tcW w:w="1271" w:type="dxa"/>
          </w:tcPr>
          <w:p w14:paraId="6AE537AC" w14:textId="77777777" w:rsidR="00716BA7" w:rsidRPr="00760004" w:rsidRDefault="00716BA7" w:rsidP="004F49AC">
            <w:pPr>
              <w:pStyle w:val="TAL"/>
            </w:pPr>
            <w:r w:rsidRPr="00760004">
              <w:t>LI_HI1</w:t>
            </w:r>
          </w:p>
        </w:tc>
        <w:tc>
          <w:tcPr>
            <w:tcW w:w="3402" w:type="dxa"/>
          </w:tcPr>
          <w:p w14:paraId="7695BBC4" w14:textId="77777777" w:rsidR="00716BA7" w:rsidRPr="00760004" w:rsidRDefault="00716BA7" w:rsidP="004F49AC">
            <w:pPr>
              <w:pStyle w:val="TAL"/>
            </w:pPr>
            <w:r w:rsidRPr="00760004">
              <w:t>Used to send warrant and other interception request information from LEA to operator.</w:t>
            </w:r>
          </w:p>
        </w:tc>
        <w:tc>
          <w:tcPr>
            <w:tcW w:w="3051" w:type="dxa"/>
          </w:tcPr>
          <w:p w14:paraId="695138D3" w14:textId="6AC4BCCD" w:rsidR="00716BA7" w:rsidRPr="00760004" w:rsidRDefault="00716BA7" w:rsidP="004F49AC">
            <w:pPr>
              <w:pStyle w:val="TAL"/>
            </w:pPr>
            <w:r w:rsidRPr="00760004">
              <w:t>ETSI TS 103 120 [</w:t>
            </w:r>
            <w:r w:rsidR="009D040C" w:rsidRPr="00760004">
              <w:t>6</w:t>
            </w:r>
            <w:r w:rsidRPr="00760004">
              <w:t>] shall be supported</w:t>
            </w:r>
            <w:r w:rsidR="00854C90">
              <w:t>.</w:t>
            </w:r>
          </w:p>
          <w:p w14:paraId="6BFDE2C6" w14:textId="6EE477C3" w:rsidR="00716BA7" w:rsidRPr="00760004" w:rsidRDefault="00716BA7" w:rsidP="004F49AC">
            <w:pPr>
              <w:pStyle w:val="TAL"/>
            </w:pPr>
            <w:r w:rsidRPr="00760004">
              <w:t>Other methods (e.g</w:t>
            </w:r>
            <w:r w:rsidR="008D22DF" w:rsidRPr="00760004">
              <w:t>.</w:t>
            </w:r>
            <w:r w:rsidRPr="00760004">
              <w:t xml:space="preserve"> manual exchange) may be used depending on national regulatory requirements. </w:t>
            </w:r>
          </w:p>
        </w:tc>
        <w:tc>
          <w:tcPr>
            <w:tcW w:w="1627" w:type="dxa"/>
          </w:tcPr>
          <w:p w14:paraId="05F1A3E5" w14:textId="54ED43BC" w:rsidR="00716BA7" w:rsidRPr="00760004" w:rsidRDefault="00716BA7" w:rsidP="004F49AC">
            <w:pPr>
              <w:pStyle w:val="TAL"/>
            </w:pPr>
            <w:r w:rsidRPr="00760004">
              <w:t xml:space="preserve">See </w:t>
            </w:r>
            <w:r w:rsidR="00854C90">
              <w:t xml:space="preserve">clause </w:t>
            </w:r>
            <w:r w:rsidRPr="00760004">
              <w:t>5.</w:t>
            </w:r>
            <w:r w:rsidR="000A0C7C" w:rsidRPr="00760004">
              <w:t>4</w:t>
            </w:r>
          </w:p>
        </w:tc>
      </w:tr>
      <w:tr w:rsidR="00716BA7" w:rsidRPr="00760004" w14:paraId="11D680DF" w14:textId="77777777" w:rsidTr="004F49AC">
        <w:trPr>
          <w:jc w:val="center"/>
        </w:trPr>
        <w:tc>
          <w:tcPr>
            <w:tcW w:w="1271" w:type="dxa"/>
          </w:tcPr>
          <w:p w14:paraId="21A0EF48" w14:textId="77777777" w:rsidR="00716BA7" w:rsidRPr="00760004" w:rsidRDefault="00716BA7" w:rsidP="004F49AC">
            <w:pPr>
              <w:pStyle w:val="TAL"/>
            </w:pPr>
            <w:r w:rsidRPr="00760004">
              <w:t>LI_HI2</w:t>
            </w:r>
          </w:p>
        </w:tc>
        <w:tc>
          <w:tcPr>
            <w:tcW w:w="3402" w:type="dxa"/>
          </w:tcPr>
          <w:p w14:paraId="36085162" w14:textId="7521057B" w:rsidR="00716BA7" w:rsidRPr="00760004" w:rsidRDefault="002A63A6" w:rsidP="004F49AC">
            <w:pPr>
              <w:pStyle w:val="TAL"/>
            </w:pPr>
            <w:r w:rsidRPr="00760004">
              <w:t>Used to s</w:t>
            </w:r>
            <w:r w:rsidR="00716BA7" w:rsidRPr="00760004">
              <w:t>end IRI from the MDF2 to the LEMF</w:t>
            </w:r>
            <w:r w:rsidR="00854C90">
              <w:t>.</w:t>
            </w:r>
          </w:p>
        </w:tc>
        <w:tc>
          <w:tcPr>
            <w:tcW w:w="3051" w:type="dxa"/>
          </w:tcPr>
          <w:p w14:paraId="7826E73A" w14:textId="3FA7269C" w:rsidR="00716BA7"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078198FB" w14:textId="4785C3E0"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716BA7" w:rsidRPr="00760004" w14:paraId="3DEDD116" w14:textId="77777777" w:rsidTr="004F49AC">
        <w:trPr>
          <w:jc w:val="center"/>
        </w:trPr>
        <w:tc>
          <w:tcPr>
            <w:tcW w:w="1271" w:type="dxa"/>
          </w:tcPr>
          <w:p w14:paraId="6D1A9A84" w14:textId="77777777" w:rsidR="00716BA7" w:rsidRPr="00760004" w:rsidRDefault="00716BA7" w:rsidP="004F49AC">
            <w:pPr>
              <w:pStyle w:val="TAL"/>
            </w:pPr>
            <w:r w:rsidRPr="00760004">
              <w:t>LI_HI3</w:t>
            </w:r>
          </w:p>
        </w:tc>
        <w:tc>
          <w:tcPr>
            <w:tcW w:w="3402" w:type="dxa"/>
          </w:tcPr>
          <w:p w14:paraId="30A699F0" w14:textId="5B6FDC11" w:rsidR="00716BA7" w:rsidRPr="00760004" w:rsidRDefault="002A63A6" w:rsidP="004F49AC">
            <w:pPr>
              <w:pStyle w:val="TAL"/>
            </w:pPr>
            <w:r w:rsidRPr="00760004">
              <w:t>Used to s</w:t>
            </w:r>
            <w:r w:rsidR="00716BA7" w:rsidRPr="00760004">
              <w:t>end CC from the MDF3 to the LEMF</w:t>
            </w:r>
            <w:r w:rsidR="00854C90">
              <w:t>.</w:t>
            </w:r>
          </w:p>
        </w:tc>
        <w:tc>
          <w:tcPr>
            <w:tcW w:w="3051" w:type="dxa"/>
          </w:tcPr>
          <w:p w14:paraId="026C59E4" w14:textId="67E5123F" w:rsidR="00716BA7" w:rsidRPr="00760004" w:rsidRDefault="002A63A6" w:rsidP="004F49AC">
            <w:pPr>
              <w:pStyle w:val="TAL"/>
            </w:pPr>
            <w:r w:rsidRPr="00760004">
              <w:t>ETSI TS 102 232</w:t>
            </w:r>
            <w:r w:rsidR="00E70A49" w:rsidRPr="00760004">
              <w:t xml:space="preserve">-1 </w:t>
            </w:r>
            <w:r w:rsidRPr="00760004">
              <w:t xml:space="preserve">[9]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11C1412B" w14:textId="26C28A3B" w:rsidR="00716BA7" w:rsidRPr="00760004" w:rsidRDefault="00716BA7" w:rsidP="004F49AC">
            <w:pPr>
              <w:pStyle w:val="TAL"/>
            </w:pPr>
            <w:r w:rsidRPr="00760004">
              <w:t xml:space="preserve">See </w:t>
            </w:r>
            <w:r w:rsidR="00854C90">
              <w:t xml:space="preserve">clause </w:t>
            </w:r>
            <w:r w:rsidRPr="00760004">
              <w:t>5.</w:t>
            </w:r>
            <w:r w:rsidR="000A0C7C" w:rsidRPr="00760004">
              <w:t>5</w:t>
            </w:r>
          </w:p>
        </w:tc>
      </w:tr>
      <w:tr w:rsidR="004F49AC" w:rsidRPr="00760004" w14:paraId="6E0B8B0F" w14:textId="77777777" w:rsidTr="004F49AC">
        <w:trPr>
          <w:jc w:val="center"/>
        </w:trPr>
        <w:tc>
          <w:tcPr>
            <w:tcW w:w="1271" w:type="dxa"/>
          </w:tcPr>
          <w:p w14:paraId="4DF3F810" w14:textId="60EFC16D" w:rsidR="004F49AC" w:rsidRPr="00760004" w:rsidRDefault="004F49AC" w:rsidP="004F49AC">
            <w:pPr>
              <w:pStyle w:val="TAL"/>
            </w:pPr>
            <w:r w:rsidRPr="00760004">
              <w:t>LI_HI4</w:t>
            </w:r>
          </w:p>
        </w:tc>
        <w:tc>
          <w:tcPr>
            <w:tcW w:w="3402" w:type="dxa"/>
          </w:tcPr>
          <w:p w14:paraId="2380522F" w14:textId="3672B959" w:rsidR="004F49AC" w:rsidRPr="00760004" w:rsidRDefault="00285BB4" w:rsidP="004F49AC">
            <w:pPr>
              <w:pStyle w:val="TAL"/>
            </w:pPr>
            <w:r w:rsidRPr="00760004">
              <w:t>Used to s</w:t>
            </w:r>
            <w:r w:rsidR="004F49AC" w:rsidRPr="00760004">
              <w:t xml:space="preserve">end </w:t>
            </w:r>
            <w:r w:rsidR="00CC6A80" w:rsidRPr="00760004">
              <w:t xml:space="preserve">LI </w:t>
            </w:r>
            <w:r w:rsidR="004F49AC" w:rsidRPr="00760004">
              <w:t>notification information from MDF2/</w:t>
            </w:r>
            <w:r w:rsidR="000977D9">
              <w:t>MDF</w:t>
            </w:r>
            <w:r w:rsidR="004F49AC" w:rsidRPr="00760004">
              <w:t>3 to LEMF</w:t>
            </w:r>
            <w:r w:rsidR="00854C90">
              <w:t>.</w:t>
            </w:r>
          </w:p>
        </w:tc>
        <w:tc>
          <w:tcPr>
            <w:tcW w:w="3051" w:type="dxa"/>
          </w:tcPr>
          <w:p w14:paraId="0CDD9CC9" w14:textId="404312FC" w:rsidR="004F49AC" w:rsidRPr="00760004" w:rsidRDefault="002A63A6" w:rsidP="004F49AC">
            <w:pPr>
              <w:pStyle w:val="TAL"/>
            </w:pPr>
            <w:r w:rsidRPr="00760004">
              <w:t>ETSI TS 102 232</w:t>
            </w:r>
            <w:r w:rsidR="00E70A49" w:rsidRPr="00760004">
              <w:t>-1</w:t>
            </w:r>
            <w:r w:rsidRPr="00760004">
              <w:t xml:space="preserve"> [9] </w:t>
            </w:r>
            <w:r w:rsidR="00E70A49" w:rsidRPr="00760004">
              <w:t>and ETSI TS 102 232</w:t>
            </w:r>
            <w:r w:rsidR="008D22DF" w:rsidRPr="00760004">
              <w:t>-</w:t>
            </w:r>
            <w:r w:rsidR="00E70A49" w:rsidRPr="00760004">
              <w:t xml:space="preserve">7 </w:t>
            </w:r>
            <w:r w:rsidRPr="00760004">
              <w:t>[10] shall be supported</w:t>
            </w:r>
            <w:r w:rsidR="00854C90">
              <w:t>.</w:t>
            </w:r>
          </w:p>
        </w:tc>
        <w:tc>
          <w:tcPr>
            <w:tcW w:w="1627" w:type="dxa"/>
          </w:tcPr>
          <w:p w14:paraId="2CD477FA" w14:textId="26B69093" w:rsidR="004F49AC" w:rsidRPr="00760004" w:rsidRDefault="004F49AC" w:rsidP="004F49AC">
            <w:pPr>
              <w:pStyle w:val="TAL"/>
            </w:pPr>
            <w:r w:rsidRPr="00760004">
              <w:t xml:space="preserve">See </w:t>
            </w:r>
            <w:r w:rsidR="00854C90">
              <w:t xml:space="preserve">clause </w:t>
            </w:r>
            <w:r w:rsidRPr="00760004">
              <w:t>5</w:t>
            </w:r>
            <w:r w:rsidR="000A0C7C" w:rsidRPr="00760004">
              <w:t>.6</w:t>
            </w:r>
          </w:p>
        </w:tc>
      </w:tr>
      <w:tr w:rsidR="00854C90" w14:paraId="615E3189" w14:textId="77777777" w:rsidTr="00854C90">
        <w:trPr>
          <w:jc w:val="center"/>
        </w:trPr>
        <w:tc>
          <w:tcPr>
            <w:tcW w:w="1271" w:type="dxa"/>
            <w:tcBorders>
              <w:top w:val="single" w:sz="4" w:space="0" w:color="auto"/>
              <w:left w:val="single" w:sz="4" w:space="0" w:color="auto"/>
              <w:bottom w:val="single" w:sz="4" w:space="0" w:color="auto"/>
              <w:right w:val="single" w:sz="4" w:space="0" w:color="auto"/>
            </w:tcBorders>
          </w:tcPr>
          <w:p w14:paraId="65E4AC0A" w14:textId="77777777" w:rsidR="00854C90" w:rsidRDefault="00854C90" w:rsidP="00822E9A">
            <w:pPr>
              <w:pStyle w:val="TAL"/>
            </w:pPr>
            <w:r>
              <w:t>LI_HIQR</w:t>
            </w:r>
          </w:p>
        </w:tc>
        <w:tc>
          <w:tcPr>
            <w:tcW w:w="3402" w:type="dxa"/>
            <w:tcBorders>
              <w:top w:val="single" w:sz="4" w:space="0" w:color="auto"/>
              <w:left w:val="single" w:sz="4" w:space="0" w:color="auto"/>
              <w:bottom w:val="single" w:sz="4" w:space="0" w:color="auto"/>
              <w:right w:val="single" w:sz="4" w:space="0" w:color="auto"/>
            </w:tcBorders>
          </w:tcPr>
          <w:p w14:paraId="10A8DC98" w14:textId="77777777" w:rsidR="00854C90" w:rsidRDefault="00854C90" w:rsidP="00822E9A">
            <w:pPr>
              <w:pStyle w:val="TAL"/>
            </w:pPr>
            <w: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tcPr>
          <w:p w14:paraId="1E66C97E" w14:textId="664F6F7D" w:rsidR="00854C90" w:rsidRDefault="00854C90" w:rsidP="00822E9A">
            <w:pPr>
              <w:pStyle w:val="TAL"/>
            </w:pPr>
            <w:r>
              <w:t>ETSI TS 103 120 [6] shall be supported.</w:t>
            </w:r>
          </w:p>
        </w:tc>
        <w:tc>
          <w:tcPr>
            <w:tcW w:w="1627" w:type="dxa"/>
            <w:tcBorders>
              <w:top w:val="single" w:sz="4" w:space="0" w:color="auto"/>
              <w:left w:val="single" w:sz="4" w:space="0" w:color="auto"/>
              <w:bottom w:val="single" w:sz="4" w:space="0" w:color="auto"/>
              <w:right w:val="single" w:sz="4" w:space="0" w:color="auto"/>
            </w:tcBorders>
          </w:tcPr>
          <w:p w14:paraId="684CB239" w14:textId="77777777" w:rsidR="00854C90" w:rsidRDefault="00854C90" w:rsidP="00822E9A">
            <w:pPr>
              <w:pStyle w:val="TAL"/>
            </w:pPr>
            <w: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4" w:name="_Toc167743172"/>
      <w:r w:rsidRPr="00760004">
        <w:t>4.</w:t>
      </w:r>
      <w:r w:rsidR="00A57A41" w:rsidRPr="00760004">
        <w:t>4</w:t>
      </w:r>
      <w:r w:rsidRPr="00760004">
        <w:tab/>
        <w:t>Service scoping</w:t>
      </w:r>
      <w:bookmarkEnd w:id="24"/>
    </w:p>
    <w:p w14:paraId="52E0B320" w14:textId="20231B7C" w:rsidR="00343497" w:rsidRPr="00760004" w:rsidRDefault="00343497" w:rsidP="00A57A41">
      <w:pPr>
        <w:pStyle w:val="Heading3"/>
      </w:pPr>
      <w:bookmarkStart w:id="25" w:name="_Toc167743173"/>
      <w:r w:rsidRPr="00760004">
        <w:t>4.</w:t>
      </w:r>
      <w:r w:rsidR="00090ABC" w:rsidRPr="00760004">
        <w:t>4</w:t>
      </w:r>
      <w:r w:rsidRPr="00760004">
        <w:t>.1</w:t>
      </w:r>
      <w:r w:rsidRPr="00760004">
        <w:tab/>
        <w:t>General</w:t>
      </w:r>
      <w:bookmarkEnd w:id="25"/>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6" w:name="_Toc167743174"/>
      <w:r w:rsidRPr="00760004">
        <w:t>4.</w:t>
      </w:r>
      <w:r w:rsidR="00A57A41" w:rsidRPr="00760004">
        <w:t>4</w:t>
      </w:r>
      <w:r w:rsidRPr="00760004">
        <w:t>.2</w:t>
      </w:r>
      <w:r w:rsidRPr="00760004">
        <w:tab/>
        <w:t>CSP service type</w:t>
      </w:r>
      <w:bookmarkEnd w:id="26"/>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77777777" w:rsidR="00343497" w:rsidRPr="00760004" w:rsidRDefault="00343497" w:rsidP="00343497">
      <w:pPr>
        <w:pStyle w:val="B1"/>
      </w:pPr>
      <w:r w:rsidRPr="00760004">
        <w:t>-</w:t>
      </w:r>
      <w:r w:rsidRPr="00760004">
        <w:tab/>
        <w:t>Messaging (e.g. SMS/MMS).</w:t>
      </w:r>
    </w:p>
    <w:p w14:paraId="1624150A" w14:textId="77777777" w:rsidR="00343497" w:rsidRPr="00760004" w:rsidRDefault="00343497" w:rsidP="00343497">
      <w:pPr>
        <w:pStyle w:val="B1"/>
      </w:pPr>
      <w:r w:rsidRPr="00760004">
        <w:t>-</w:t>
      </w:r>
      <w:r w:rsidRPr="00760004">
        <w:tab/>
        <w:t>Push-to-Talk (including MCPTT).</w:t>
      </w:r>
    </w:p>
    <w:p w14:paraId="0147DC48" w14:textId="7F105EDF" w:rsidR="00343497" w:rsidRDefault="00343497" w:rsidP="00343497">
      <w:pPr>
        <w:pStyle w:val="B1"/>
      </w:pPr>
      <w:r w:rsidRPr="00760004">
        <w:t>-</w:t>
      </w:r>
      <w:r w:rsidRPr="00760004">
        <w:tab/>
        <w:t>LALS (the Target Positioning service, per TS 33.127 [5], clause 7.3.3.2).</w:t>
      </w:r>
    </w:p>
    <w:p w14:paraId="32149509" w14:textId="58B4577F" w:rsidR="005E6DEF" w:rsidRPr="00760004" w:rsidRDefault="005E6DEF" w:rsidP="00343497">
      <w:pPr>
        <w:pStyle w:val="B1"/>
      </w:pPr>
      <w:r>
        <w:t>-</w:t>
      </w:r>
      <w:r>
        <w:tab/>
        <w:t>R</w:t>
      </w:r>
      <w:r w:rsidR="00965F98">
        <w:t>CS</w:t>
      </w:r>
      <w:r>
        <w:t>.</w:t>
      </w:r>
    </w:p>
    <w:p w14:paraId="1FB1D8F2" w14:textId="77777777" w:rsidR="00343497" w:rsidRPr="00760004" w:rsidRDefault="00343497" w:rsidP="00343497">
      <w:r w:rsidRPr="00760004">
        <w:t>When multiple service types are applicable to a target due to multiple warrants, the MDF2/MDF3 shall be able to deliver interception product to each LEMF based on the CSP service type(s) of the respective warrant.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27" w:name="_Toc167743175"/>
      <w:r w:rsidRPr="00760004">
        <w:t>4.</w:t>
      </w:r>
      <w:r w:rsidR="00C65CD9" w:rsidRPr="00760004">
        <w:t>4</w:t>
      </w:r>
      <w:r w:rsidRPr="00760004">
        <w:t>.3</w:t>
      </w:r>
      <w:r w:rsidRPr="00760004">
        <w:tab/>
        <w:t>Delivery type</w:t>
      </w:r>
      <w:bookmarkEnd w:id="27"/>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t>The LIPF shall be able to provision the POI, TF and the MDF2/MDF3 according the delivery type(s) applicable to a warrant.</w:t>
      </w:r>
    </w:p>
    <w:p w14:paraId="1D969EAF" w14:textId="77777777" w:rsidR="00343497" w:rsidRPr="00760004" w:rsidRDefault="00343497" w:rsidP="00343497">
      <w:r w:rsidRPr="00760004">
        <w:lastRenderedPageBreak/>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28" w:name="_Toc167743176"/>
      <w:r w:rsidRPr="00760004">
        <w:t>4.</w:t>
      </w:r>
      <w:r w:rsidR="00C65CD9" w:rsidRPr="00760004">
        <w:t>4</w:t>
      </w:r>
      <w:r w:rsidRPr="00760004">
        <w:t>.4</w:t>
      </w:r>
      <w:r w:rsidRPr="00760004">
        <w:tab/>
        <w:t>Location Reporting</w:t>
      </w:r>
      <w:bookmarkEnd w:id="28"/>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29" w:name="_Toc167743177"/>
      <w:r w:rsidRPr="00760004">
        <w:t>4.</w:t>
      </w:r>
      <w:r w:rsidR="00C65CD9" w:rsidRPr="00760004">
        <w:t>4</w:t>
      </w:r>
      <w:r w:rsidRPr="00760004">
        <w:t>.5</w:t>
      </w:r>
      <w:r w:rsidRPr="00760004">
        <w:tab/>
        <w:t>LALS Triggering</w:t>
      </w:r>
      <w:bookmarkEnd w:id="29"/>
    </w:p>
    <w:p w14:paraId="0308ABBC" w14:textId="77777777" w:rsidR="00343497" w:rsidRPr="00760004" w:rsidRDefault="00343497" w:rsidP="00343497">
      <w:pPr>
        <w:pStyle w:val="B1"/>
      </w:pPr>
      <w:r w:rsidRPr="00760004">
        <w:t>-</w:t>
      </w:r>
      <w:r w:rsidRPr="00760004">
        <w:tab/>
        <w:t>This option is used to activate the LALS triggered location service (TS 33.127 [5], clause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0" w:name="_Toc167743178"/>
      <w:r w:rsidRPr="00760004">
        <w:t>4.</w:t>
      </w:r>
      <w:r w:rsidR="00C65CD9" w:rsidRPr="00760004">
        <w:t>4</w:t>
      </w:r>
      <w:r w:rsidRPr="00760004">
        <w:t>.6</w:t>
      </w:r>
      <w:r w:rsidRPr="00760004">
        <w:tab/>
        <w:t>Roaming Interception</w:t>
      </w:r>
      <w:bookmarkEnd w:id="30"/>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1F345BA8" w14:textId="01A8E89D" w:rsidR="003431E2" w:rsidRPr="00760004" w:rsidRDefault="003431E2" w:rsidP="003431E2">
      <w:pPr>
        <w:pStyle w:val="Heading1"/>
      </w:pPr>
      <w:bookmarkStart w:id="31" w:name="_Toc167743179"/>
      <w:r w:rsidRPr="00760004">
        <w:t>5</w:t>
      </w:r>
      <w:r w:rsidRPr="00760004">
        <w:tab/>
        <w:t>Transport and Communications Protocol</w:t>
      </w:r>
      <w:bookmarkEnd w:id="31"/>
    </w:p>
    <w:p w14:paraId="50E43008" w14:textId="5294423F" w:rsidR="003431E2" w:rsidRPr="00760004" w:rsidRDefault="003431E2" w:rsidP="003431E2">
      <w:pPr>
        <w:pStyle w:val="Heading2"/>
      </w:pPr>
      <w:bookmarkStart w:id="32" w:name="_Toc167743180"/>
      <w:r w:rsidRPr="00760004">
        <w:t>5.1</w:t>
      </w:r>
      <w:r w:rsidRPr="00760004">
        <w:tab/>
        <w:t>General</w:t>
      </w:r>
      <w:bookmarkEnd w:id="32"/>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3" w:name="_Toc167743181"/>
      <w:r w:rsidRPr="00760004">
        <w:t>5.2</w:t>
      </w:r>
      <w:r w:rsidRPr="00760004">
        <w:tab/>
        <w:t>Protocols for LI_X1 and LI_T interfaces</w:t>
      </w:r>
      <w:bookmarkEnd w:id="33"/>
    </w:p>
    <w:p w14:paraId="2B24FA44" w14:textId="05250609" w:rsidR="00716BA7" w:rsidRPr="00760004" w:rsidRDefault="00716BA7" w:rsidP="00716BA7">
      <w:pPr>
        <w:pStyle w:val="Heading3"/>
      </w:pPr>
      <w:bookmarkStart w:id="34" w:name="_Toc167743182"/>
      <w:r w:rsidRPr="00760004">
        <w:t>5.2.1</w:t>
      </w:r>
      <w:r w:rsidRPr="00760004">
        <w:tab/>
        <w:t>General usage of ETSI TS 103 221-1</w:t>
      </w:r>
      <w:bookmarkEnd w:id="34"/>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472FCBA6" w:rsidR="000530E6" w:rsidRPr="00760004" w:rsidRDefault="000530E6" w:rsidP="000530E6">
      <w:r w:rsidRPr="00760004">
        <w:t>The LIPF and MDF2/</w:t>
      </w:r>
      <w:r w:rsidR="000977D9" w:rsidRPr="00760004">
        <w:t>MDF</w:t>
      </w:r>
      <w:r w:rsidRPr="00760004">
        <w:t>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the MDF2/</w:t>
      </w:r>
      <w:r w:rsidR="000977D9">
        <w:t>MDF</w:t>
      </w:r>
      <w:r w:rsidRPr="00760004">
        <w:t>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lastRenderedPageBreak/>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 xml:space="preserve">Accept </w:t>
      </w:r>
      <w:proofErr w:type="spellStart"/>
      <w:r w:rsidRPr="00411CB0">
        <w:t>CreateDestination</w:t>
      </w:r>
      <w:proofErr w:type="spellEnd"/>
      <w:r w:rsidRPr="00411CB0">
        <w:t xml:space="preserve"> and </w:t>
      </w:r>
      <w:proofErr w:type="spellStart"/>
      <w:r w:rsidRPr="00411CB0">
        <w:t>ModifyDestination</w:t>
      </w:r>
      <w:proofErr w:type="spellEnd"/>
      <w:r w:rsidRPr="00411CB0">
        <w:t xml:space="preserve"> messages regardless of the </w:t>
      </w:r>
      <w:proofErr w:type="spellStart"/>
      <w:r w:rsidRPr="00411CB0">
        <w:t>DeliveryType</w:t>
      </w:r>
      <w:proofErr w:type="spellEnd"/>
      <w:r>
        <w:t>.</w:t>
      </w:r>
    </w:p>
    <w:p w14:paraId="177F73C2" w14:textId="06BAFA05" w:rsidR="004B1943" w:rsidRDefault="004B1943" w:rsidP="004B1943">
      <w:pPr>
        <w:pStyle w:val="B1"/>
      </w:pPr>
      <w:r>
        <w:t>-</w:t>
      </w:r>
      <w:r>
        <w:tab/>
      </w:r>
      <w:r w:rsidRPr="00411CB0">
        <w:t xml:space="preserve">Reject </w:t>
      </w:r>
      <w:proofErr w:type="spellStart"/>
      <w:r w:rsidRPr="00411CB0">
        <w:t>ActivateTask</w:t>
      </w:r>
      <w:proofErr w:type="spellEnd"/>
      <w:r w:rsidRPr="00411CB0">
        <w:t>/</w:t>
      </w:r>
      <w:proofErr w:type="spellStart"/>
      <w:r w:rsidRPr="00411CB0">
        <w:t>ModifyTask</w:t>
      </w:r>
      <w:proofErr w:type="spellEnd"/>
      <w:r w:rsidRPr="00411CB0">
        <w:t xml:space="preserve">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w:t>
      </w:r>
      <w:proofErr w:type="spellStart"/>
      <w:r>
        <w:t>CreateDestination</w:t>
      </w:r>
      <w:proofErr w:type="spellEnd"/>
      <w:r>
        <w:t xml:space="preserve">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w:t>
      </w:r>
      <w:proofErr w:type="spellStart"/>
      <w:r w:rsidRPr="00411CB0">
        <w:t>ActivateTask</w:t>
      </w:r>
      <w:proofErr w:type="spellEnd"/>
      <w:r w:rsidRPr="00411CB0">
        <w:t>/</w:t>
      </w:r>
      <w:proofErr w:type="spellStart"/>
      <w:r w:rsidRPr="00411CB0">
        <w:t>ModifyTask</w:t>
      </w:r>
      <w:proofErr w:type="spellEnd"/>
      <w:r w:rsidRPr="00411CB0">
        <w:t xml:space="preserve"> messages that do not result in at least one valid DID for their </w:t>
      </w:r>
      <w:proofErr w:type="spellStart"/>
      <w:r w:rsidRPr="00411CB0">
        <w:t>DeliveryType</w:t>
      </w:r>
      <w:proofErr w:type="spellEnd"/>
      <w:r w:rsidRPr="00411CB0">
        <w:t xml:space="preserve"> (e.g. at least one valid </w:t>
      </w:r>
      <w:r>
        <w:t>DID for an X2</w:t>
      </w:r>
      <w:r w:rsidRPr="00411CB0">
        <w:t xml:space="preserve"> delivery destination for an "X2Only" Task). Additional DIDs for Destinations of other </w:t>
      </w:r>
      <w:proofErr w:type="spellStart"/>
      <w:r w:rsidRPr="00411CB0">
        <w:t>DeliveryTypes</w:t>
      </w:r>
      <w:proofErr w:type="spellEnd"/>
      <w:r w:rsidRPr="00411CB0">
        <w:t xml:space="preserve"> (e.g.</w:t>
      </w:r>
      <w:r w:rsidR="0017612B">
        <w:t xml:space="preserve"> </w:t>
      </w:r>
      <w:r w:rsidRPr="00411CB0">
        <w:t>a</w:t>
      </w:r>
      <w:r>
        <w:t xml:space="preserve"> DID for an X3</w:t>
      </w:r>
      <w:r w:rsidRPr="00411CB0">
        <w:t xml:space="preserve"> Destination for an "X2Only" Task) shall be </w:t>
      </w:r>
      <w:r>
        <w:t>accepted</w:t>
      </w:r>
      <w:r w:rsidRPr="00411CB0">
        <w:t xml:space="preserve">, but a </w:t>
      </w:r>
      <w:proofErr w:type="spellStart"/>
      <w:r w:rsidRPr="00411CB0">
        <w:t>ReportTaskIssue</w:t>
      </w:r>
      <w:proofErr w:type="spellEnd"/>
      <w:r w:rsidRPr="00411CB0">
        <w:t xml:space="preserve"> message may be sent to indicate the mismatch.</w:t>
      </w:r>
    </w:p>
    <w:p w14:paraId="067448B8" w14:textId="77777777" w:rsidR="004B1943" w:rsidRDefault="004B1943" w:rsidP="004B1943">
      <w:pPr>
        <w:pStyle w:val="Heading3"/>
      </w:pPr>
      <w:bookmarkStart w:id="35" w:name="_Toc167743183"/>
      <w:r>
        <w:t>5.2.2</w:t>
      </w:r>
      <w:r>
        <w:tab/>
        <w:t>Usage for realising LI_X1</w:t>
      </w:r>
      <w:bookmarkEnd w:id="35"/>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w:t>
      </w:r>
      <w:proofErr w:type="spellStart"/>
      <w:r>
        <w:t>ActivateTask</w:t>
      </w:r>
      <w:proofErr w:type="spellEnd"/>
      <w:r>
        <w:t xml:space="preserve"> (and subsequent </w:t>
      </w:r>
      <w:proofErr w:type="spellStart"/>
      <w:r>
        <w:t>ModifyTask</w:t>
      </w:r>
      <w:proofErr w:type="spellEnd"/>
      <w:r>
        <w:t xml:space="preserve"> if/as needed) with the </w:t>
      </w:r>
      <w:proofErr w:type="spellStart"/>
      <w:r>
        <w:t>DeliveryType</w:t>
      </w:r>
      <w:proofErr w:type="spellEnd"/>
      <w:r>
        <w:t xml:space="preserve"> set to </w:t>
      </w:r>
      <w:r w:rsidRPr="00411CB0">
        <w:t>"</w:t>
      </w:r>
      <w:r>
        <w:t>X2Only</w:t>
      </w:r>
      <w:r w:rsidRPr="00411CB0">
        <w:t>"</w:t>
      </w:r>
      <w:r>
        <w:t xml:space="preserve"> and the </w:t>
      </w:r>
      <w:proofErr w:type="spellStart"/>
      <w:r>
        <w:t>ListOfDIDs</w:t>
      </w:r>
      <w:proofErr w:type="spellEnd"/>
      <w:r>
        <w:t xml:space="preserve">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w:t>
      </w:r>
      <w:proofErr w:type="spellStart"/>
      <w:r>
        <w:t>ActivateTask</w:t>
      </w:r>
      <w:proofErr w:type="spellEnd"/>
      <w:r>
        <w:t xml:space="preserve"> (and subsequent </w:t>
      </w:r>
      <w:proofErr w:type="spellStart"/>
      <w:r>
        <w:t>ModifyTask</w:t>
      </w:r>
      <w:proofErr w:type="spellEnd"/>
      <w:r>
        <w:t xml:space="preserve"> if/as needed) with the </w:t>
      </w:r>
      <w:proofErr w:type="spellStart"/>
      <w:r>
        <w:t>DeliveryType</w:t>
      </w:r>
      <w:proofErr w:type="spellEnd"/>
      <w:r>
        <w:t xml:space="preserve"> set to </w:t>
      </w:r>
      <w:r w:rsidRPr="00411CB0">
        <w:t>"</w:t>
      </w:r>
      <w:r>
        <w:t>X3Only</w:t>
      </w:r>
      <w:r w:rsidRPr="00411CB0">
        <w:t>"</w:t>
      </w:r>
      <w:r>
        <w:t xml:space="preserve"> and the </w:t>
      </w:r>
      <w:proofErr w:type="spellStart"/>
      <w:r>
        <w:t>ListOfDIDs</w:t>
      </w:r>
      <w:proofErr w:type="spellEnd"/>
      <w:r>
        <w:t xml:space="preserve">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7E1F9F47" w14:textId="25C4715C" w:rsidR="002A4AFC" w:rsidRDefault="002A4AFC" w:rsidP="00E13E08">
      <w:r>
        <w:t xml:space="preserve">When it is required to cease interception, the ADMF shall send a </w:t>
      </w:r>
      <w:proofErr w:type="spellStart"/>
      <w:r>
        <w:t>DeactivateTask</w:t>
      </w:r>
      <w:proofErr w:type="spellEnd"/>
      <w:r>
        <w:t xml:space="preserve"> message to each relevant function, unless the Task has already been removed by other means (e.g. by the use of the </w:t>
      </w:r>
      <w:proofErr w:type="spellStart"/>
      <w:r>
        <w:t>ImplicitDeactivationAllowed</w:t>
      </w:r>
      <w:proofErr w:type="spellEnd"/>
      <w:r>
        <w:t xml:space="preserve"> flag, see ETSI TS 103 221-1 [7] clause 6.2.1</w:t>
      </w:r>
      <w:r w:rsidR="001B6B8C">
        <w:t>.</w:t>
      </w:r>
      <w:r>
        <w:t>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36" w:name="_Toc167743184"/>
      <w:r w:rsidRPr="00760004">
        <w:t>5.2.3</w:t>
      </w:r>
      <w:r w:rsidRPr="00760004">
        <w:tab/>
        <w:t>Usage for realising LI_X1 (</w:t>
      </w:r>
      <w:r w:rsidR="007A1F03" w:rsidRPr="00760004">
        <w:t>m</w:t>
      </w:r>
      <w:r w:rsidRPr="00760004">
        <w:t>anagement)</w:t>
      </w:r>
      <w:bookmarkEnd w:id="36"/>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37" w:name="_Toc167743185"/>
      <w:r w:rsidRPr="00760004">
        <w:t>5.2.4</w:t>
      </w:r>
      <w:r w:rsidRPr="00760004">
        <w:tab/>
        <w:t>Service scoping</w:t>
      </w:r>
      <w:bookmarkEnd w:id="37"/>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 xml:space="preserve">If there is a need to explicitly identify specific CSP service types to be intercepted by the task, the LIPF shall include the </w:t>
      </w:r>
      <w:proofErr w:type="spellStart"/>
      <w:r>
        <w:t>ListOfServiceTypes</w:t>
      </w:r>
      <w:proofErr w:type="spellEnd"/>
      <w:r>
        <w:t xml:space="preserve"> parameter in the </w:t>
      </w:r>
      <w:proofErr w:type="spellStart"/>
      <w:r>
        <w:t>TaskDetails</w:t>
      </w:r>
      <w:proofErr w:type="spellEnd"/>
      <w:r>
        <w:t xml:space="preserve">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t xml:space="preserve">If there is a need to explicitly identify specific CSP service types to be delivered by the task, the LIPF shall populate the </w:t>
      </w:r>
      <w:proofErr w:type="spellStart"/>
      <w:r>
        <w:t>ServiceType</w:t>
      </w:r>
      <w:proofErr w:type="spellEnd"/>
      <w:r>
        <w:t xml:space="preserve"> in the </w:t>
      </w:r>
      <w:proofErr w:type="spellStart"/>
      <w:r>
        <w:t>ServiceScoping</w:t>
      </w:r>
      <w:proofErr w:type="spellEnd"/>
      <w:r>
        <w:t xml:space="preserve"> parameter in the </w:t>
      </w:r>
      <w:proofErr w:type="spellStart"/>
      <w:r>
        <w:t>MediationDetails</w:t>
      </w:r>
      <w:proofErr w:type="spellEnd"/>
      <w:r>
        <w:t xml:space="preserve"> of the provisioning message sent to the </w:t>
      </w:r>
      <w:r>
        <w:lastRenderedPageBreak/>
        <w:t xml:space="preserve">MDF2/MDF3. If the LIPF includes the </w:t>
      </w:r>
      <w:proofErr w:type="spellStart"/>
      <w:r>
        <w:t>ListOfServiceTypes</w:t>
      </w:r>
      <w:proofErr w:type="spellEnd"/>
      <w:r>
        <w:t xml:space="preserve"> parameter in the </w:t>
      </w:r>
      <w:proofErr w:type="spellStart"/>
      <w:r>
        <w:t>TaskDetails</w:t>
      </w:r>
      <w:proofErr w:type="spellEnd"/>
      <w:r>
        <w:t xml:space="preserve"> of the provisioning message sent to the MDF2/MDF3, the MDF2/MDF3 shall ignore this parameter.</w:t>
      </w:r>
    </w:p>
    <w:p w14:paraId="1F8AB058" w14:textId="4FCBD2E5" w:rsidR="00716BA7" w:rsidRPr="00760004" w:rsidRDefault="00716BA7" w:rsidP="00716BA7">
      <w:pPr>
        <w:pStyle w:val="Heading3"/>
      </w:pPr>
      <w:bookmarkStart w:id="38" w:name="_Toc167743186"/>
      <w:r w:rsidRPr="00760004">
        <w:t>5.2.</w:t>
      </w:r>
      <w:r w:rsidR="002624E1" w:rsidRPr="00760004">
        <w:t>5</w:t>
      </w:r>
      <w:r w:rsidRPr="00760004">
        <w:tab/>
        <w:t>Usage for realising LI_T2</w:t>
      </w:r>
      <w:bookmarkEnd w:id="38"/>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 xml:space="preserve">In case the IRI-TF receives from the triggered IRI-POI an error in the answer to a triggering message, the IRI-TF shall send a </w:t>
      </w:r>
      <w:proofErr w:type="spellStart"/>
      <w:r>
        <w:t>ReportTaskIssue</w:t>
      </w:r>
      <w:proofErr w:type="spellEnd"/>
      <w:r>
        <w:t xml:space="preserve"> message to the LIPF. In such case, the failure of LI shall not impact the target's or other users' services.</w:t>
      </w:r>
    </w:p>
    <w:p w14:paraId="3BA9ED16" w14:textId="0884ED3A" w:rsidR="00533657" w:rsidRDefault="00533657" w:rsidP="00533657">
      <w:r>
        <w:t xml:space="preserve">Unless otherwise specified, an IRI-TF shall set the </w:t>
      </w:r>
      <w:proofErr w:type="spellStart"/>
      <w:r>
        <w:t>ProductID</w:t>
      </w:r>
      <w:proofErr w:type="spellEnd"/>
      <w:r>
        <w:t xml:space="preserve"> field in any </w:t>
      </w:r>
      <w:proofErr w:type="spellStart"/>
      <w:r>
        <w:t>ActivateTask</w:t>
      </w:r>
      <w:proofErr w:type="spellEnd"/>
      <w:r>
        <w:t xml:space="preserve"> or </w:t>
      </w:r>
      <w:proofErr w:type="spellStart"/>
      <w:r>
        <w:t>ModifyTask</w:t>
      </w:r>
      <w:proofErr w:type="spellEnd"/>
      <w:r>
        <w:t xml:space="preserve"> message issued to a triggered IRI-POI (see ETSI TS 103 221-1 [7] clause 6.2.1.2). The IRI-TF shall set the </w:t>
      </w:r>
      <w:proofErr w:type="spellStart"/>
      <w:r>
        <w:t>ProductID</w:t>
      </w:r>
      <w:proofErr w:type="spellEnd"/>
      <w:r>
        <w:t xml:space="preserve"> to the XID of the Task object associated with the interception at the IRI-TF in order to allow correlation of LI product at the MDF2.</w:t>
      </w:r>
    </w:p>
    <w:p w14:paraId="00A8187E" w14:textId="77777777" w:rsidR="00D653E2" w:rsidRDefault="00D653E2" w:rsidP="00D653E2">
      <w:r>
        <w:t xml:space="preserve">Unless otherwise specified, the TF shall include the MDF2 as the X2 delivery destination in the trigger sent using the </w:t>
      </w:r>
      <w:proofErr w:type="spellStart"/>
      <w:r>
        <w:t>ActivateTask</w:t>
      </w:r>
      <w:proofErr w:type="spellEnd"/>
      <w:r>
        <w:t>/</w:t>
      </w:r>
      <w:proofErr w:type="spellStart"/>
      <w:r>
        <w:t>ModifyTask</w:t>
      </w:r>
      <w:proofErr w:type="spellEnd"/>
      <w:r>
        <w:t xml:space="preserve"> with "X2Only".</w:t>
      </w:r>
    </w:p>
    <w:p w14:paraId="794BAD8A" w14:textId="77777777" w:rsidR="005033E2" w:rsidRDefault="005033E2" w:rsidP="00533657">
      <w:r>
        <w:t xml:space="preserve">When the IRI-TF determines that it is required to remove a Task at a particular IRI-POI (e.g. having detected the end of a session) it shall send a </w:t>
      </w:r>
      <w:proofErr w:type="spellStart"/>
      <w:r>
        <w:t>DeactivateTask</w:t>
      </w:r>
      <w:proofErr w:type="spellEnd"/>
      <w:r>
        <w:t xml:space="preserve"> message for the relevant Task to that IRI-POI, unless the Task has already been removed by other means (e.g. by the use of the </w:t>
      </w:r>
      <w:proofErr w:type="spellStart"/>
      <w:r>
        <w:t>ImplicitDeactivationAllowed</w:t>
      </w:r>
      <w:proofErr w:type="spellEnd"/>
      <w:r>
        <w:t xml:space="preserve"> flag, see ETSI TS 103 221-1 [7] clause 6.2.12).</w:t>
      </w:r>
    </w:p>
    <w:p w14:paraId="00F93AF0" w14:textId="1E2B2C35" w:rsidR="00533657" w:rsidRDefault="00533657" w:rsidP="00533657">
      <w:r>
        <w:t xml:space="preserve">When the IRI-TF receives a </w:t>
      </w:r>
      <w:proofErr w:type="spellStart"/>
      <w:r>
        <w:t>DeactivateTask</w:t>
      </w:r>
      <w:proofErr w:type="spellEnd"/>
      <w:r>
        <w:t xml:space="preserve"> message or </w:t>
      </w:r>
      <w:proofErr w:type="spellStart"/>
      <w:r>
        <w:t>ModifyTask</w:t>
      </w:r>
      <w:proofErr w:type="spellEnd"/>
      <w:r>
        <w:t xml:space="preserve"> message from the LIPF, the IRI-TF shall send </w:t>
      </w:r>
      <w:proofErr w:type="spellStart"/>
      <w:r>
        <w:t>DeactivateTask</w:t>
      </w:r>
      <w:proofErr w:type="spellEnd"/>
      <w:r>
        <w:t xml:space="preserve"> or </w:t>
      </w:r>
      <w:proofErr w:type="spellStart"/>
      <w:r>
        <w:t>ModifyTask</w:t>
      </w:r>
      <w:proofErr w:type="spellEnd"/>
      <w:r>
        <w:t xml:space="preserve"> messages to all applicable triggered IRI-POIs for all tasks associated to the Task object in the message from the LIPF.</w:t>
      </w:r>
    </w:p>
    <w:p w14:paraId="06A0214A" w14:textId="6DABC414" w:rsidR="00716BA7" w:rsidRPr="00760004" w:rsidRDefault="00716BA7" w:rsidP="00716BA7">
      <w:pPr>
        <w:pStyle w:val="Heading3"/>
      </w:pPr>
      <w:bookmarkStart w:id="39" w:name="_Toc167743187"/>
      <w:r w:rsidRPr="00760004">
        <w:t>5.2.</w:t>
      </w:r>
      <w:r w:rsidR="002624E1" w:rsidRPr="00760004">
        <w:t>6</w:t>
      </w:r>
      <w:r w:rsidRPr="00760004">
        <w:tab/>
        <w:t>Usage for realising LI_T3</w:t>
      </w:r>
      <w:bookmarkEnd w:id="39"/>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 xml:space="preserve">In case the CC-TF receives from the triggered CC-POI an error in the answer to a triggering message, the CC-TF shall send a </w:t>
      </w:r>
      <w:proofErr w:type="spellStart"/>
      <w:r>
        <w:t>ReportTaskIssue</w:t>
      </w:r>
      <w:proofErr w:type="spellEnd"/>
      <w:r>
        <w:t xml:space="preserve"> message to the LIPF. In such case, the failure of LI shall not impact the target's or other users' services.</w:t>
      </w:r>
    </w:p>
    <w:p w14:paraId="2476F955" w14:textId="44D9D83F" w:rsidR="00AD06B8" w:rsidRDefault="00AD06B8" w:rsidP="00AD06B8">
      <w:r>
        <w:t xml:space="preserve">Unless otherwise specified, a CC-TF shall set the </w:t>
      </w:r>
      <w:proofErr w:type="spellStart"/>
      <w:r>
        <w:t>ProductID</w:t>
      </w:r>
      <w:proofErr w:type="spellEnd"/>
      <w:r>
        <w:t xml:space="preserve"> field in any </w:t>
      </w:r>
      <w:proofErr w:type="spellStart"/>
      <w:r>
        <w:t>ActivateTask</w:t>
      </w:r>
      <w:proofErr w:type="spellEnd"/>
      <w:r>
        <w:t xml:space="preserve"> or </w:t>
      </w:r>
      <w:proofErr w:type="spellStart"/>
      <w:r>
        <w:t>ModifyTask</w:t>
      </w:r>
      <w:proofErr w:type="spellEnd"/>
      <w:r>
        <w:t xml:space="preserve"> message issued to a triggered CC-POI (see ETSI TS 103 221-1 [7] clause 6.2.1.2). The CC-TF shall set the </w:t>
      </w:r>
      <w:proofErr w:type="spellStart"/>
      <w:r>
        <w:t>ProductID</w:t>
      </w:r>
      <w:proofErr w:type="spellEnd"/>
      <w:r>
        <w:t xml:space="preserve"> to the XID of the Task object associated with the interception at the CC-TF in order to allow correlation of LI product at the MDF3.</w:t>
      </w:r>
    </w:p>
    <w:p w14:paraId="4A62E3CF" w14:textId="77777777" w:rsidR="00AD06B8" w:rsidRDefault="00AD06B8" w:rsidP="00AD06B8">
      <w:r>
        <w:t xml:space="preserve">Unless otherwise specified, the TF shall include MDF3 as the X3 delivery destination in the trigger sent using the </w:t>
      </w:r>
      <w:proofErr w:type="spellStart"/>
      <w:r>
        <w:t>ActivateTask</w:t>
      </w:r>
      <w:proofErr w:type="spellEnd"/>
      <w:r>
        <w:t>/</w:t>
      </w:r>
      <w:proofErr w:type="spellStart"/>
      <w:r>
        <w:t>ModifyTask</w:t>
      </w:r>
      <w:proofErr w:type="spellEnd"/>
      <w:r>
        <w:t xml:space="preserve"> with "X3Only".</w:t>
      </w:r>
    </w:p>
    <w:p w14:paraId="5FB5480E" w14:textId="17B1FCD3" w:rsidR="00296459" w:rsidRDefault="000C6EFC" w:rsidP="00AD06B8">
      <w:r>
        <w:t xml:space="preserve">When the CC-TF determines that it is required to remove a Task at a particular CC-POI (e.g. having detected the end of a session) it shall send a </w:t>
      </w:r>
      <w:proofErr w:type="spellStart"/>
      <w:r>
        <w:t>DeactivateTask</w:t>
      </w:r>
      <w:proofErr w:type="spellEnd"/>
      <w:r>
        <w:t xml:space="preserve"> message for the relevant Task to that CC-POI, unless the Task has already been removed by other means (e.g. by the use of the </w:t>
      </w:r>
      <w:proofErr w:type="spellStart"/>
      <w:r>
        <w:t>ImplicitDeactivationAllowed</w:t>
      </w:r>
      <w:proofErr w:type="spellEnd"/>
      <w:r>
        <w:t xml:space="preserve"> flag, see ETSI TS 103 221-1 [7] clause 6.2.12).</w:t>
      </w:r>
    </w:p>
    <w:p w14:paraId="034800DB" w14:textId="7C8399EE" w:rsidR="00AD06B8" w:rsidRPr="00760004" w:rsidRDefault="00AD06B8" w:rsidP="00AD06B8">
      <w:r>
        <w:t xml:space="preserve">When the CC-TF receives a </w:t>
      </w:r>
      <w:proofErr w:type="spellStart"/>
      <w:r>
        <w:t>DeactivateTask</w:t>
      </w:r>
      <w:proofErr w:type="spellEnd"/>
      <w:r>
        <w:t xml:space="preserve"> message or </w:t>
      </w:r>
      <w:proofErr w:type="spellStart"/>
      <w:r>
        <w:t>ModifyTask</w:t>
      </w:r>
      <w:proofErr w:type="spellEnd"/>
      <w:r>
        <w:t xml:space="preserve"> message from the LIPF, the CC-TF shall send </w:t>
      </w:r>
      <w:proofErr w:type="spellStart"/>
      <w:r>
        <w:t>DeactivateTask</w:t>
      </w:r>
      <w:proofErr w:type="spellEnd"/>
      <w:r>
        <w:t xml:space="preserve"> or </w:t>
      </w:r>
      <w:proofErr w:type="spellStart"/>
      <w:r>
        <w:t>ModifyTask</w:t>
      </w:r>
      <w:proofErr w:type="spellEnd"/>
      <w:r>
        <w:t xml:space="preserve"> messages to all applicable triggered CC-POIs for all tasks associated to the Task object in the message from the LIPF.</w:t>
      </w:r>
    </w:p>
    <w:p w14:paraId="3EF33341" w14:textId="77777777" w:rsidR="005946C6" w:rsidRDefault="005946C6" w:rsidP="005946C6">
      <w:pPr>
        <w:pStyle w:val="Heading3"/>
      </w:pPr>
      <w:bookmarkStart w:id="40" w:name="_Toc167743188"/>
      <w:r>
        <w:t>5.2.7</w:t>
      </w:r>
      <w:r>
        <w:tab/>
        <w:t>Usage for realising LI_XEM1</w:t>
      </w:r>
      <w:bookmarkEnd w:id="40"/>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 xml:space="preserve">The IEF shall be enabled by sending the following </w:t>
      </w:r>
      <w:proofErr w:type="spellStart"/>
      <w:r>
        <w:t>ActivateTask</w:t>
      </w:r>
      <w:proofErr w:type="spellEnd"/>
      <w:r>
        <w:t xml:space="preserve"> message from the LIPF.</w:t>
      </w:r>
    </w:p>
    <w:p w14:paraId="159AC5E5" w14:textId="77777777" w:rsidR="00C72BB1" w:rsidRDefault="00C72BB1" w:rsidP="00C72BB1">
      <w:pPr>
        <w:pStyle w:val="NO"/>
      </w:pPr>
      <w:r>
        <w:t>NOTE:</w:t>
      </w:r>
      <w:r>
        <w:tab/>
        <w:t>The terms identifier and identity are used interchangeably in clause 5.2.7.</w:t>
      </w:r>
    </w:p>
    <w:p w14:paraId="7B4F8510" w14:textId="77777777" w:rsidR="005946C6" w:rsidRPr="00CE0181" w:rsidRDefault="005946C6" w:rsidP="005946C6">
      <w:pPr>
        <w:pStyle w:val="TH"/>
      </w:pPr>
      <w:r>
        <w:lastRenderedPageBreak/>
        <w:t>Table 5.2.7-1</w:t>
      </w:r>
      <w:r w:rsidRPr="00CE0181">
        <w:t xml:space="preserve">: </w:t>
      </w:r>
      <w:proofErr w:type="spellStart"/>
      <w:r w:rsidRPr="00CE0181">
        <w:t>ActivateTask</w:t>
      </w:r>
      <w:proofErr w:type="spellEnd"/>
      <w:r w:rsidRPr="00CE0181">
        <w:t xml:space="preserve">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proofErr w:type="spellStart"/>
            <w:r w:rsidRPr="00CE0181">
              <w:t>TargetIdentifiers</w:t>
            </w:r>
            <w:proofErr w:type="spellEnd"/>
          </w:p>
        </w:tc>
        <w:tc>
          <w:tcPr>
            <w:tcW w:w="6521" w:type="dxa"/>
          </w:tcPr>
          <w:p w14:paraId="0F7A10D8" w14:textId="44AF96DA" w:rsidR="005946C6" w:rsidRPr="00CE0181" w:rsidRDefault="005946C6" w:rsidP="00822E9A">
            <w:pPr>
              <w:pStyle w:val="TAL"/>
            </w:pPr>
            <w:r>
              <w:t>Shall contain a single Target Identifier of type "</w:t>
            </w:r>
            <w:proofErr w:type="spellStart"/>
            <w:r>
              <w:t>IdentityAssociation</w:t>
            </w:r>
            <w:proofErr w:type="spellEnd"/>
            <w:r>
              <w:t>"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proofErr w:type="spellStart"/>
            <w:r w:rsidRPr="00CE0181">
              <w:t>DeliveryType</w:t>
            </w:r>
            <w:proofErr w:type="spellEnd"/>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proofErr w:type="spellStart"/>
            <w:r w:rsidRPr="00CE0181">
              <w:t>ListOfDIDs</w:t>
            </w:r>
            <w:proofErr w:type="spellEnd"/>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 xml:space="preserve">The following Target Identifier Type is defined for the use of LI_XEM1. Unless otherwise specified, use of any other Target Identifier Type (including adding a target identifier more than once) shall result in the </w:t>
      </w:r>
      <w:proofErr w:type="spellStart"/>
      <w:r>
        <w:t>ActivateTask</w:t>
      </w:r>
      <w:proofErr w:type="spellEnd"/>
      <w:r>
        <w:t xml:space="preserve">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2278" w:type="dxa"/>
          </w:tcPr>
          <w:p w14:paraId="5356FC6F" w14:textId="77777777" w:rsidR="00D9246C" w:rsidRPr="00760004" w:rsidRDefault="00D9246C" w:rsidP="00B008B4">
            <w:pPr>
              <w:pStyle w:val="TAH"/>
            </w:pPr>
            <w:r w:rsidRPr="00760004">
              <w:t>Definition</w:t>
            </w:r>
          </w:p>
        </w:tc>
      </w:tr>
      <w:tr w:rsidR="00D9246C" w:rsidRPr="0067485F" w14:paraId="21654B0F" w14:textId="77777777" w:rsidTr="00B008B4">
        <w:trPr>
          <w:trHeight w:val="248"/>
          <w:jc w:val="center"/>
        </w:trPr>
        <w:tc>
          <w:tcPr>
            <w:tcW w:w="2875" w:type="dxa"/>
          </w:tcPr>
          <w:p w14:paraId="023B1168" w14:textId="77777777" w:rsidR="00D9246C" w:rsidRPr="00760004" w:rsidRDefault="00D9246C" w:rsidP="00B008B4">
            <w:pPr>
              <w:pStyle w:val="TAL"/>
            </w:pPr>
            <w:proofErr w:type="spellStart"/>
            <w:r w:rsidRPr="001C088F">
              <w:t>IdentityAssociationTargetIdentifier</w:t>
            </w:r>
            <w:proofErr w:type="spellEnd"/>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proofErr w:type="spellStart"/>
            <w:r>
              <w:t>TargetIdentifierExtension</w:t>
            </w:r>
            <w:proofErr w:type="spellEnd"/>
            <w:r>
              <w:t xml:space="preserve"> / </w:t>
            </w:r>
            <w:proofErr w:type="spellStart"/>
            <w:r w:rsidRPr="001C088F">
              <w:t>IdentityAssociationTargetIdentifier</w:t>
            </w:r>
            <w:proofErr w:type="spellEnd"/>
          </w:p>
        </w:tc>
        <w:tc>
          <w:tcPr>
            <w:tcW w:w="2278" w:type="dxa"/>
          </w:tcPr>
          <w:p w14:paraId="6411FEB5" w14:textId="77777777" w:rsidR="00D9246C" w:rsidRPr="0067485F" w:rsidRDefault="00D9246C" w:rsidP="00B008B4">
            <w:pPr>
              <w:pStyle w:val="TAL"/>
              <w:rPr>
                <w:lang w:val="de-CH"/>
              </w:rPr>
            </w:pPr>
            <w:r w:rsidRPr="0067485F">
              <w:rPr>
                <w:lang w:val="de-CH"/>
              </w:rPr>
              <w:t>Empty tag (see XSD schema)</w:t>
            </w:r>
          </w:p>
        </w:tc>
      </w:tr>
    </w:tbl>
    <w:p w14:paraId="434E8BA5" w14:textId="77777777" w:rsidR="005946C6" w:rsidRPr="0067485F" w:rsidRDefault="005946C6" w:rsidP="005946C6">
      <w:pPr>
        <w:rPr>
          <w:lang w:val="de-CH"/>
        </w:rPr>
      </w:pPr>
    </w:p>
    <w:p w14:paraId="3750169A" w14:textId="77777777" w:rsidR="005946C6" w:rsidRDefault="005946C6" w:rsidP="005946C6">
      <w:r>
        <w:t xml:space="preserve">The IEF may be reconfigured to send identity associations to a different ICF using a </w:t>
      </w:r>
      <w:proofErr w:type="spellStart"/>
      <w:r>
        <w:t>ModifyTask</w:t>
      </w:r>
      <w:proofErr w:type="spellEnd"/>
      <w:r>
        <w:t xml:space="preserve"> message to modify the delivery destinations.</w:t>
      </w:r>
    </w:p>
    <w:p w14:paraId="167FEDBC" w14:textId="77777777" w:rsidR="005946C6" w:rsidRDefault="005946C6" w:rsidP="005946C6">
      <w:r>
        <w:t xml:space="preserve">The IEF shall be disabled by sending the following </w:t>
      </w:r>
      <w:proofErr w:type="spellStart"/>
      <w:r>
        <w:t>DeactivateTask</w:t>
      </w:r>
      <w:proofErr w:type="spellEnd"/>
      <w:r>
        <w:t xml:space="preserve"> message from the LIPF.</w:t>
      </w:r>
    </w:p>
    <w:p w14:paraId="44D00C54" w14:textId="77777777" w:rsidR="005946C6" w:rsidRPr="00CE0181" w:rsidRDefault="005946C6" w:rsidP="005946C6">
      <w:pPr>
        <w:pStyle w:val="TH"/>
      </w:pPr>
      <w:r>
        <w:t>Table 5.2.7-3</w:t>
      </w:r>
      <w:r w:rsidRPr="00CE0181">
        <w:t xml:space="preserve">: </w:t>
      </w:r>
      <w:proofErr w:type="spellStart"/>
      <w:r>
        <w:t>Dea</w:t>
      </w:r>
      <w:r w:rsidRPr="00CE0181">
        <w:t>ctivateTask</w:t>
      </w:r>
      <w:proofErr w:type="spellEnd"/>
      <w:r w:rsidRPr="00CE0181">
        <w:t xml:space="preserve">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 xml:space="preserve">The LIPF should send one </w:t>
      </w:r>
      <w:proofErr w:type="spellStart"/>
      <w:r>
        <w:t>ActivateTask</w:t>
      </w:r>
      <w:proofErr w:type="spellEnd"/>
      <w:r>
        <w:t xml:space="preserve"> command to each IEF.</w:t>
      </w:r>
    </w:p>
    <w:p w14:paraId="1DBF0D5F" w14:textId="676D02F4" w:rsidR="005946C6" w:rsidRPr="00E93843" w:rsidRDefault="005946C6" w:rsidP="005946C6">
      <w:pPr>
        <w:pStyle w:val="NO"/>
      </w:pPr>
      <w:r>
        <w:t>NOTE:</w:t>
      </w:r>
      <w:r>
        <w:tab/>
        <w:t xml:space="preserve">The IEF may receive multiple </w:t>
      </w:r>
      <w:proofErr w:type="spellStart"/>
      <w:r>
        <w:t>ActivateTask</w:t>
      </w:r>
      <w:proofErr w:type="spellEnd"/>
      <w:r>
        <w:t xml:space="preserve"> messages conforming to </w:t>
      </w:r>
      <w:r w:rsidR="00A561E2">
        <w:t>t</w:t>
      </w:r>
      <w:r>
        <w:t>able 5.2.7-1, each of which can be independently deactivated. The IEF shall remain active as long as at least one valid Task remains active.</w:t>
      </w:r>
    </w:p>
    <w:p w14:paraId="3AA6F7D4" w14:textId="77777777" w:rsidR="00716BA7" w:rsidRPr="00760004" w:rsidRDefault="00716BA7" w:rsidP="00716BA7">
      <w:pPr>
        <w:pStyle w:val="Heading2"/>
      </w:pPr>
      <w:bookmarkStart w:id="41" w:name="_Toc167743189"/>
      <w:r w:rsidRPr="00760004">
        <w:t>5.3</w:t>
      </w:r>
      <w:r w:rsidRPr="00760004">
        <w:tab/>
        <w:t>Protocols for LI_X2 and LI_X3</w:t>
      </w:r>
      <w:bookmarkEnd w:id="41"/>
    </w:p>
    <w:p w14:paraId="327E5FED" w14:textId="43D6A55B" w:rsidR="00716BA7" w:rsidRPr="00760004" w:rsidRDefault="00716BA7" w:rsidP="00716BA7">
      <w:pPr>
        <w:pStyle w:val="Heading3"/>
      </w:pPr>
      <w:bookmarkStart w:id="42" w:name="_Toc167743190"/>
      <w:r w:rsidRPr="00760004">
        <w:t>5.3.1</w:t>
      </w:r>
      <w:r w:rsidRPr="00760004">
        <w:tab/>
        <w:t>General usage of ETSI TS 103 221-2</w:t>
      </w:r>
      <w:bookmarkEnd w:id="42"/>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029866F3" w14:textId="34FAD8EE" w:rsidR="00B50F57" w:rsidRPr="00760004" w:rsidRDefault="00B50F57" w:rsidP="00B50F57">
      <w:r w:rsidRPr="00760004">
        <w:t xml:space="preserve">The </w:t>
      </w:r>
      <w:proofErr w:type="spellStart"/>
      <w:r w:rsidRPr="00760004">
        <w:t>xIRI</w:t>
      </w:r>
      <w:proofErr w:type="spellEnd"/>
      <w:r w:rsidRPr="00760004">
        <w:t xml:space="preserve"> and the </w:t>
      </w:r>
      <w:proofErr w:type="spellStart"/>
      <w:r w:rsidRPr="00760004">
        <w:t>xCC</w:t>
      </w:r>
      <w:proofErr w:type="spellEnd"/>
      <w:r w:rsidRPr="00760004">
        <w:t xml:space="preserve"> sent using ETSI TS 103 221-2 [8] shall contain the appropriate XID as received in the relevant LI_X1 provisioning message (or LI_T2/</w:t>
      </w:r>
      <w:r w:rsidR="00314A99">
        <w:t>LI_</w:t>
      </w:r>
      <w:r w:rsidR="00230F6A">
        <w:t>T</w:t>
      </w:r>
      <w:r w:rsidRPr="00760004">
        <w:t>3 triggering message, as appropriate)</w:t>
      </w:r>
      <w:r w:rsidR="00902688">
        <w:t xml:space="preserve">, </w:t>
      </w:r>
      <w:r w:rsidR="00902688" w:rsidRPr="00A05E60">
        <w:t xml:space="preserve">noting that the appropriate XID may be given in the </w:t>
      </w:r>
      <w:proofErr w:type="spellStart"/>
      <w:r w:rsidR="00902688" w:rsidRPr="00A05E60">
        <w:t>ProductID</w:t>
      </w:r>
      <w:proofErr w:type="spellEnd"/>
      <w:r w:rsidR="00902688" w:rsidRPr="00A05E60">
        <w:t xml:space="preserve"> field</w:t>
      </w:r>
      <w:r w:rsidRPr="00760004">
        <w:t>.</w:t>
      </w:r>
    </w:p>
    <w:p w14:paraId="790C49F7" w14:textId="03F98D16" w:rsidR="00716BA7" w:rsidRPr="00760004" w:rsidRDefault="00716BA7" w:rsidP="00BE2C0E">
      <w:pPr>
        <w:pStyle w:val="Heading3"/>
      </w:pPr>
      <w:bookmarkStart w:id="43" w:name="_Toc167743191"/>
      <w:r w:rsidRPr="00760004">
        <w:t>5.3.2</w:t>
      </w:r>
      <w:r w:rsidRPr="00760004">
        <w:tab/>
        <w:t>Usage for realising LI_X2</w:t>
      </w:r>
      <w:bookmarkEnd w:id="43"/>
    </w:p>
    <w:p w14:paraId="5F935F40" w14:textId="1A3A6ED6" w:rsidR="000530E6" w:rsidRPr="00760004" w:rsidRDefault="000530E6" w:rsidP="000530E6">
      <w:r w:rsidRPr="00760004">
        <w:t xml:space="preserve">The POI sending </w:t>
      </w:r>
      <w:proofErr w:type="spellStart"/>
      <w:r w:rsidRPr="00760004">
        <w:t>xIRI</w:t>
      </w:r>
      <w:proofErr w:type="spellEnd"/>
      <w:r w:rsidR="00E45B5D" w:rsidRPr="00760004">
        <w:t xml:space="preserve"> </w:t>
      </w:r>
      <w:r w:rsidRPr="00760004">
        <w:t>over the LI_X2 interface shall set the PDU type field</w:t>
      </w:r>
      <w:r w:rsidR="00E45B5D" w:rsidRPr="00760004">
        <w:t xml:space="preserve"> within the </w:t>
      </w:r>
      <w:proofErr w:type="spellStart"/>
      <w:r w:rsidR="00E45B5D" w:rsidRPr="00760004">
        <w:t>xIRI</w:t>
      </w:r>
      <w:proofErr w:type="spellEnd"/>
      <w:r w:rsidR="00E45B5D" w:rsidRPr="00760004">
        <w:t xml:space="preserve"> </w:t>
      </w:r>
      <w:r w:rsidRPr="00760004">
        <w:t xml:space="preserve">to </w:t>
      </w:r>
      <w:r w:rsidR="000F0EC4">
        <w:t>"</w:t>
      </w:r>
      <w:r w:rsidRPr="00760004">
        <w:t>X2 PDU</w:t>
      </w:r>
      <w:r w:rsidR="000F0EC4">
        <w:t>"</w:t>
      </w:r>
      <w:r w:rsidRPr="00760004">
        <w:t xml:space="preserve">. (see </w:t>
      </w:r>
      <w:r w:rsidR="003531E0" w:rsidRPr="00760004">
        <w:t xml:space="preserve">ETSI </w:t>
      </w:r>
      <w:r w:rsidRPr="00760004">
        <w:t>TS 103 221-2 [8] clause 5.1).</w:t>
      </w:r>
    </w:p>
    <w:p w14:paraId="1D615B82" w14:textId="77777777" w:rsidR="00831DED" w:rsidRPr="00760004" w:rsidRDefault="00831DED" w:rsidP="00831DED">
      <w:r w:rsidRPr="00760004">
        <w:t xml:space="preserve">Where a single </w:t>
      </w:r>
      <w:proofErr w:type="spellStart"/>
      <w:r w:rsidRPr="00760004">
        <w:t>xIRI</w:t>
      </w:r>
      <w:proofErr w:type="spellEnd"/>
      <w:r w:rsidRPr="00760004">
        <w:t xml:space="preserve"> is sent as a result of a network procedure (i.e. as result of several </w:t>
      </w:r>
      <w:proofErr w:type="spellStart"/>
      <w:r w:rsidRPr="00760004">
        <w:t>signaling</w:t>
      </w:r>
      <w:proofErr w:type="spellEnd"/>
      <w:r w:rsidRPr="00760004">
        <w:t xml:space="preserve"> messages exchanged between the target UE and the network), the POI sending the </w:t>
      </w:r>
      <w:proofErr w:type="spellStart"/>
      <w:r w:rsidRPr="00760004">
        <w:t>xIRI</w:t>
      </w:r>
      <w:proofErr w:type="spellEnd"/>
      <w:r w:rsidRPr="00760004">
        <w:t xml:space="preserve"> shall set the Payload Direction field (see ETSI TS 103 221-2 [8] clause 5.2.6) based on the initiator of the network procedure.</w:t>
      </w:r>
    </w:p>
    <w:p w14:paraId="33BA0DCA" w14:textId="6856EA7F" w:rsidR="000530E6" w:rsidRPr="00760004" w:rsidRDefault="009A320B" w:rsidP="000530E6">
      <w:r w:rsidRPr="00760004">
        <w:lastRenderedPageBreak/>
        <w:t>Unless otherwise specified by the relevant clause, the payload shall consist of a BER-encoded TS33128Payloads.XIRIPayload structure. The payload format (see ETSI TS 103 221-2 [8] clause 5.4) shall be set according to the relevant clause of the present document (the value 2 is used for TS 33128Payloads.XIRIPayload).</w:t>
      </w:r>
      <w:r w:rsidR="000530E6" w:rsidRPr="00760004">
        <w:t xml:space="preserve">The TLS transport profile (see </w:t>
      </w:r>
      <w:r w:rsidR="00490F8D" w:rsidRPr="00760004">
        <w:t xml:space="preserve">ETSI TS 103 221-2 </w:t>
      </w:r>
      <w:r w:rsidR="000530E6" w:rsidRPr="00760004">
        <w:t>[8] clause 6) shall be supported and used by default.</w:t>
      </w:r>
    </w:p>
    <w:p w14:paraId="4BB14744" w14:textId="3E233692" w:rsidR="00BE2C0E" w:rsidRPr="00760004" w:rsidRDefault="000530E6" w:rsidP="00F72C87">
      <w:r w:rsidRPr="00760004">
        <w:t xml:space="preserve">Unless otherwise specified, </w:t>
      </w:r>
      <w:proofErr w:type="spellStart"/>
      <w:r w:rsidRPr="00760004">
        <w:t>xIRI</w:t>
      </w:r>
      <w:proofErr w:type="spellEnd"/>
      <w:r w:rsidRPr="00760004">
        <w:t xml:space="preserve"> shall include the </w:t>
      </w:r>
      <w:r w:rsidR="00190C1F" w:rsidRPr="00760004">
        <w:t>t</w:t>
      </w:r>
      <w:r w:rsidRPr="00760004">
        <w:t xml:space="preserve">imestamp </w:t>
      </w:r>
      <w:r w:rsidR="00CB5B6C" w:rsidRPr="00760004">
        <w:t xml:space="preserve">and </w:t>
      </w:r>
      <w:r w:rsidR="00840E54" w:rsidRPr="00760004">
        <w:t>s</w:t>
      </w:r>
      <w:r w:rsidR="00CB5B6C" w:rsidRPr="00760004">
        <w:t xml:space="preserve">equence </w:t>
      </w:r>
      <w:r w:rsidR="00840E54" w:rsidRPr="00760004">
        <w:t>n</w:t>
      </w:r>
      <w:r w:rsidR="00CB5B6C" w:rsidRPr="00760004">
        <w:t xml:space="preserve">umber </w:t>
      </w:r>
      <w:r w:rsidRPr="00760004">
        <w:t>conditional attribute field</w:t>
      </w:r>
      <w:r w:rsidR="00CB5B6C" w:rsidRPr="00760004">
        <w:t>s</w:t>
      </w:r>
      <w:r w:rsidRPr="00760004">
        <w:t xml:space="preserve">, with the </w:t>
      </w:r>
      <w:r w:rsidR="00190C1F" w:rsidRPr="00760004">
        <w:t>t</w:t>
      </w:r>
      <w:r w:rsidR="00CB5B6C" w:rsidRPr="00760004">
        <w:t xml:space="preserve">imestamp </w:t>
      </w:r>
      <w:r w:rsidRPr="00760004">
        <w:t xml:space="preserve">value set to the time </w:t>
      </w:r>
      <w:r w:rsidR="000201DD" w:rsidRPr="00760004">
        <w:t xml:space="preserve">at which </w:t>
      </w:r>
      <w:r w:rsidRPr="00760004">
        <w:t>the event occurred.</w:t>
      </w:r>
    </w:p>
    <w:p w14:paraId="5288A39C" w14:textId="19861841" w:rsidR="00B50F57" w:rsidRPr="00760004" w:rsidRDefault="00B50F57" w:rsidP="00B50F57">
      <w:r w:rsidRPr="00760004">
        <w:t xml:space="preserve">Unless otherwise specified, the </w:t>
      </w:r>
      <w:r w:rsidR="00472F09" w:rsidRPr="00760004">
        <w:t>"</w:t>
      </w:r>
      <w:r w:rsidR="00BE3E73">
        <w:t>M</w:t>
      </w:r>
      <w:r w:rsidRPr="00760004">
        <w:t xml:space="preserve">atched </w:t>
      </w:r>
      <w:r w:rsidR="00BE3E73">
        <w:t>T</w:t>
      </w:r>
      <w:r w:rsidRPr="00760004">
        <w:t xml:space="preserve">arget </w:t>
      </w:r>
      <w:r w:rsidR="00BE3E73">
        <w:t>I</w:t>
      </w:r>
      <w:r w:rsidRPr="00760004">
        <w:t>dentifier</w:t>
      </w:r>
      <w:r w:rsidR="00472F09" w:rsidRPr="00760004">
        <w:t>"</w:t>
      </w:r>
      <w:r w:rsidRPr="00760004">
        <w:t xml:space="preserve"> conditional attribute shall be set to indicate what target identity was matched to generate the </w:t>
      </w:r>
      <w:proofErr w:type="spellStart"/>
      <w:r w:rsidRPr="00760004">
        <w:t>xIRI</w:t>
      </w:r>
      <w:proofErr w:type="spellEnd"/>
      <w:r w:rsidRPr="00760004">
        <w:t xml:space="preserve"> (see ETSI TS 103 221-2 [8] clause 5.3.18).</w:t>
      </w:r>
    </w:p>
    <w:p w14:paraId="0F17A78B" w14:textId="244C4835" w:rsidR="003F4C54" w:rsidRDefault="003F4C54" w:rsidP="003F4C54">
      <w:r>
        <w:t>Unless otherwise specified, the "</w:t>
      </w:r>
      <w:r w:rsidR="00BE3E73">
        <w:t>O</w:t>
      </w:r>
      <w:r>
        <w:t xml:space="preserve">ther </w:t>
      </w:r>
      <w:r w:rsidR="00BE3E73">
        <w:t>T</w:t>
      </w:r>
      <w:r>
        <w:t xml:space="preserve">arget </w:t>
      </w:r>
      <w:r w:rsidR="00BE3E73">
        <w:t>I</w:t>
      </w:r>
      <w:r>
        <w:t>dentifier" conditional attribute shall be set with all other target identities present at the NF that contains the POI (see ETSI TS 103 221-2 [8] clause 5.3.19).</w:t>
      </w:r>
    </w:p>
    <w:p w14:paraId="0A66A131" w14:textId="77777777" w:rsidR="00343947" w:rsidRDefault="00343947" w:rsidP="00343947">
      <w:bookmarkStart w:id="44" w:name="_Hlk86913863"/>
      <w:r>
        <w:t>Unless otherwise specified, the NFID conditional attribute (see ETSI TS 103 221-2 [8] clause 5.3.7) should be set to indicate the NF that contains the POI. The NFID is defined as a unique identifier assigned to the NF by the network (e.g. FQDN) per carrier implementation and referred to in the following clauses.</w:t>
      </w:r>
    </w:p>
    <w:p w14:paraId="00706BD6" w14:textId="325CFC9B" w:rsidR="001D12EC" w:rsidRDefault="001D12EC" w:rsidP="001D12EC">
      <w:r w:rsidRPr="00A50288">
        <w:t>Unless otherwise s</w:t>
      </w:r>
      <w:r>
        <w:t xml:space="preserve">pecified, the IPID (see ETSI TS 103 221-2 [8] clause 5.3.8) should be set to indicate the POI (within the NF) that generated the </w:t>
      </w:r>
      <w:proofErr w:type="spellStart"/>
      <w:r>
        <w:t>xIRI</w:t>
      </w:r>
      <w:proofErr w:type="spellEnd"/>
      <w:r>
        <w:t xml:space="preserve"> for the conditional attribute field.</w:t>
      </w:r>
      <w:bookmarkEnd w:id="44"/>
    </w:p>
    <w:p w14:paraId="461E122F" w14:textId="77777777" w:rsidR="00CC7BB3" w:rsidRPr="00A50288" w:rsidRDefault="00CC7BB3" w:rsidP="00CC7BB3">
      <w:bookmarkStart w:id="45" w:name="_Hlk163046115"/>
      <w:r>
        <w:t xml:space="preserve">Unless otherwise specified, the </w:t>
      </w:r>
      <w:proofErr w:type="spellStart"/>
      <w:r w:rsidRPr="00DB3072">
        <w:rPr>
          <w:i/>
          <w:iCs/>
        </w:rPr>
        <w:t>XIRIPayload.xIRIPayloadOID</w:t>
      </w:r>
      <w:proofErr w:type="spellEnd"/>
      <w:r>
        <w:t xml:space="preserve"> field shall be set to the value of the </w:t>
      </w:r>
      <w:proofErr w:type="spellStart"/>
      <w:r w:rsidRPr="00DB3072">
        <w:rPr>
          <w:i/>
          <w:iCs/>
        </w:rPr>
        <w:t>xIRIPayloadOID</w:t>
      </w:r>
      <w:proofErr w:type="spellEnd"/>
      <w:r>
        <w:t xml:space="preserve"> specified in the version of the ASN.1 defined in Annex A used by the IRI-POI to generate and encode the </w:t>
      </w:r>
      <w:proofErr w:type="spellStart"/>
      <w:r>
        <w:t>xIRI</w:t>
      </w:r>
      <w:proofErr w:type="spellEnd"/>
      <w:r>
        <w:t xml:space="preserve"> payload.</w:t>
      </w:r>
    </w:p>
    <w:p w14:paraId="7966EC74" w14:textId="5ADC2CD8" w:rsidR="00716BA7" w:rsidRPr="00760004" w:rsidRDefault="00716BA7" w:rsidP="00BE2C0E">
      <w:pPr>
        <w:pStyle w:val="Heading3"/>
      </w:pPr>
      <w:bookmarkStart w:id="46" w:name="_Toc167743192"/>
      <w:bookmarkEnd w:id="45"/>
      <w:r w:rsidRPr="00760004">
        <w:t>5.3.3</w:t>
      </w:r>
      <w:r w:rsidRPr="00760004">
        <w:tab/>
        <w:t>Usage for realising LI_X3</w:t>
      </w:r>
      <w:bookmarkEnd w:id="46"/>
    </w:p>
    <w:p w14:paraId="47A5753C" w14:textId="05244593" w:rsidR="00772B8D" w:rsidRPr="00760004" w:rsidRDefault="000530E6" w:rsidP="00FC1C6A">
      <w:r w:rsidRPr="00760004">
        <w:t xml:space="preserve">The POI sending </w:t>
      </w:r>
      <w:proofErr w:type="spellStart"/>
      <w:r w:rsidRPr="00760004">
        <w:t>x</w:t>
      </w:r>
      <w:r w:rsidR="00CB5B6C" w:rsidRPr="00760004">
        <w:t>CC</w:t>
      </w:r>
      <w:proofErr w:type="spellEnd"/>
      <w:r w:rsidRPr="00760004">
        <w:t xml:space="preserve"> over the LI_X</w:t>
      </w:r>
      <w:r w:rsidR="00CB5B6C" w:rsidRPr="00760004">
        <w:t>3</w:t>
      </w:r>
      <w:r w:rsidRPr="00760004">
        <w:t xml:space="preserve"> interface shall set the PDU type field </w:t>
      </w:r>
      <w:r w:rsidR="00E45B5D" w:rsidRPr="00760004">
        <w:t xml:space="preserve">in the </w:t>
      </w:r>
      <w:proofErr w:type="spellStart"/>
      <w:r w:rsidR="00E45B5D" w:rsidRPr="00760004">
        <w:t>xCC</w:t>
      </w:r>
      <w:proofErr w:type="spellEnd"/>
      <w:r w:rsidR="00E45B5D" w:rsidRPr="00760004">
        <w:t xml:space="preserve"> </w:t>
      </w:r>
      <w:r w:rsidRPr="00760004">
        <w:t xml:space="preserve">to </w:t>
      </w:r>
      <w:r w:rsidR="009E7BC6" w:rsidRPr="00760004">
        <w:t>"</w:t>
      </w:r>
      <w:r w:rsidRPr="00760004">
        <w:t>X3 PDU</w:t>
      </w:r>
      <w:r w:rsidR="009E7BC6" w:rsidRPr="00760004">
        <w:t>"</w:t>
      </w:r>
      <w:r w:rsidRPr="00760004">
        <w:t xml:space="preserve"> (see </w:t>
      </w:r>
      <w:r w:rsidR="003531E0" w:rsidRPr="00760004">
        <w:t xml:space="preserve">ETSI </w:t>
      </w:r>
      <w:r w:rsidRPr="00760004">
        <w:t>TS 103 221-2 [8] clause 5.1).</w:t>
      </w:r>
    </w:p>
    <w:p w14:paraId="161D2098" w14:textId="77777777" w:rsidR="00712278" w:rsidRPr="00760004" w:rsidRDefault="00712278" w:rsidP="00712278">
      <w:r w:rsidRPr="00760004">
        <w:t>The payload format shall be specified according to the relevant clause of the present document.</w:t>
      </w:r>
    </w:p>
    <w:p w14:paraId="2B1B8A50" w14:textId="77777777" w:rsidR="00E637CE" w:rsidRDefault="00E637CE" w:rsidP="00E637CE">
      <w:bookmarkStart w:id="47" w:name="_Hlk86913943"/>
      <w:r>
        <w:t>Unless otherwise specified, the NFID conditional attribute (see ETSI TS 103 221-2 [8] clause 5.3.7) should be set to indicate the NF that contains the POI.</w:t>
      </w:r>
      <w:r w:rsidRPr="00A64AD3">
        <w:t xml:space="preserve"> </w:t>
      </w:r>
      <w:r>
        <w:t>The NFID is defined as a unique identifier assigned to the NF by the network (e.g. FQDN) per carrier implementation and referred to in the following clauses.</w:t>
      </w:r>
    </w:p>
    <w:p w14:paraId="13F2FC73" w14:textId="7DD97BF7" w:rsidR="00DC14D4" w:rsidRPr="00A4387A" w:rsidRDefault="00DC14D4" w:rsidP="00DC14D4">
      <w:r w:rsidRPr="00A50288">
        <w:t>Unless otherwise s</w:t>
      </w:r>
      <w:r>
        <w:t xml:space="preserve">pecified, the IPID (see ETSI TS 103 221-2 [8] clause 5.3.8) should be set to indicate the POI (within the NF) that generated the </w:t>
      </w:r>
      <w:proofErr w:type="spellStart"/>
      <w:r>
        <w:t>xCC</w:t>
      </w:r>
      <w:proofErr w:type="spellEnd"/>
      <w:r>
        <w:t xml:space="preserve"> for the conditional attribute field</w:t>
      </w:r>
      <w:r w:rsidRPr="00A50288">
        <w:t>.</w:t>
      </w:r>
      <w:bookmarkEnd w:id="47"/>
    </w:p>
    <w:p w14:paraId="6ECDEFBA" w14:textId="77777777" w:rsidR="00AB1988" w:rsidRPr="00A4387A" w:rsidRDefault="00AB1988" w:rsidP="00AB1988">
      <w:r>
        <w:t>If defined by LI for a specific 3GPP-defined-network deployment (see clause 6) or a specific 3GPP-defined service (see clause 7), t</w:t>
      </w:r>
      <w:r>
        <w:rPr>
          <w:lang w:val="en-US"/>
        </w:rPr>
        <w:t xml:space="preserve">he POI may use the Additional XID Related Information attributes to facilitate efficient delivery of </w:t>
      </w:r>
      <w:proofErr w:type="spellStart"/>
      <w:r>
        <w:rPr>
          <w:lang w:val="en-US"/>
        </w:rPr>
        <w:t>xCC</w:t>
      </w:r>
      <w:proofErr w:type="spellEnd"/>
      <w:r>
        <w:rPr>
          <w:lang w:val="en-US"/>
        </w:rPr>
        <w:t>, as specified in ETSI TS 103 221-2 [8] clause 5.3.22.</w:t>
      </w:r>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48" w:name="_Toc167743193"/>
      <w:r w:rsidRPr="00760004">
        <w:t>5.3.4</w:t>
      </w:r>
      <w:r w:rsidRPr="00760004">
        <w:tab/>
        <w:t>Service scoping</w:t>
      </w:r>
      <w:bookmarkEnd w:id="48"/>
    </w:p>
    <w:p w14:paraId="440FD8EB" w14:textId="0D44154B" w:rsidR="00EC2B09" w:rsidRPr="000F0EC4" w:rsidRDefault="005D54D1" w:rsidP="000F0EC4">
      <w:r w:rsidRPr="00760004">
        <w:t xml:space="preserve">When applicable, the POIs shall deliver the </w:t>
      </w:r>
      <w:proofErr w:type="spellStart"/>
      <w:r w:rsidRPr="00760004">
        <w:t>xIRIs</w:t>
      </w:r>
      <w:proofErr w:type="spellEnd"/>
      <w:r w:rsidRPr="00760004">
        <w:t>/</w:t>
      </w:r>
      <w:proofErr w:type="spellStart"/>
      <w:r w:rsidRPr="00760004">
        <w:t>xCC</w:t>
      </w:r>
      <w:proofErr w:type="spellEnd"/>
      <w:r w:rsidRPr="00760004">
        <w:t xml:space="preserve"> to MDF2/MDF3 over LI</w:t>
      </w:r>
      <w:r w:rsidR="002D2789">
        <w:t>_</w:t>
      </w:r>
      <w:r w:rsidRPr="00760004">
        <w:t xml:space="preserve">X2/LI_X3 according to the service scoping as provisioned by the LIPF to them (see clause </w:t>
      </w:r>
      <w:r w:rsidR="009D0D4E">
        <w:t>5.2</w:t>
      </w:r>
      <w:r w:rsidRPr="00760004">
        <w:t>.4).</w:t>
      </w:r>
    </w:p>
    <w:p w14:paraId="497D7C05" w14:textId="77777777" w:rsidR="00716BA7" w:rsidRPr="00760004" w:rsidRDefault="00716BA7" w:rsidP="00716BA7">
      <w:pPr>
        <w:pStyle w:val="Heading2"/>
      </w:pPr>
      <w:bookmarkStart w:id="49" w:name="_Toc167743194"/>
      <w:r w:rsidRPr="00760004">
        <w:t>5.4</w:t>
      </w:r>
      <w:r w:rsidRPr="00760004">
        <w:tab/>
        <w:t>Protocols for LI_HI1</w:t>
      </w:r>
      <w:bookmarkEnd w:id="49"/>
    </w:p>
    <w:p w14:paraId="6E0B9BEA" w14:textId="2BCD212C" w:rsidR="00716BA7" w:rsidRPr="00760004" w:rsidRDefault="00716BA7" w:rsidP="00716BA7">
      <w:pPr>
        <w:pStyle w:val="Heading3"/>
      </w:pPr>
      <w:bookmarkStart w:id="50" w:name="_Toc167743195"/>
      <w:r w:rsidRPr="00760004">
        <w:t>5.</w:t>
      </w:r>
      <w:r w:rsidR="0022431F" w:rsidRPr="00760004">
        <w:t>4</w:t>
      </w:r>
      <w:r w:rsidRPr="00760004">
        <w:t>.1</w:t>
      </w:r>
      <w:r w:rsidRPr="00760004">
        <w:tab/>
        <w:t>General</w:t>
      </w:r>
      <w:bookmarkEnd w:id="50"/>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t>In the event of a conflict between ETSI TS 103 120 [6] and the present document, the terms of the present document shall apply.</w:t>
      </w:r>
    </w:p>
    <w:p w14:paraId="16F5502D" w14:textId="77777777" w:rsidR="005B40B9" w:rsidRPr="00760004" w:rsidRDefault="005B40B9" w:rsidP="005B40B9">
      <w:pPr>
        <w:pStyle w:val="Heading3"/>
      </w:pPr>
      <w:bookmarkStart w:id="51" w:name="_Toc167743196"/>
      <w:r w:rsidRPr="00760004">
        <w:lastRenderedPageBreak/>
        <w:t>5.4.2</w:t>
      </w:r>
      <w:r w:rsidRPr="00760004">
        <w:tab/>
        <w:t>Service scoping</w:t>
      </w:r>
      <w:bookmarkEnd w:id="51"/>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480DB7B3" w14:textId="77777777" w:rsidR="00716BA7" w:rsidRPr="00760004" w:rsidRDefault="00716BA7" w:rsidP="00716BA7">
      <w:pPr>
        <w:pStyle w:val="Heading2"/>
      </w:pPr>
      <w:bookmarkStart w:id="52" w:name="_Toc167743197"/>
      <w:r w:rsidRPr="00760004">
        <w:t>5.5</w:t>
      </w:r>
      <w:r w:rsidRPr="00760004">
        <w:tab/>
        <w:t>Protocols for LI_HI2 and LI_HI3</w:t>
      </w:r>
      <w:bookmarkEnd w:id="52"/>
    </w:p>
    <w:p w14:paraId="514D2192" w14:textId="2548EEBC" w:rsidR="00716BA7" w:rsidRPr="00760004" w:rsidRDefault="00716BA7" w:rsidP="00716BA7">
      <w:pPr>
        <w:pStyle w:val="Heading3"/>
      </w:pPr>
      <w:bookmarkStart w:id="53" w:name="_Toc167743198"/>
      <w:r w:rsidRPr="00760004">
        <w:t>5.</w:t>
      </w:r>
      <w:r w:rsidR="0022431F" w:rsidRPr="00760004">
        <w:t>5</w:t>
      </w:r>
      <w:r w:rsidRPr="00760004">
        <w:t>.1</w:t>
      </w:r>
      <w:r w:rsidRPr="00760004">
        <w:tab/>
        <w:t>General</w:t>
      </w:r>
      <w:bookmarkEnd w:id="53"/>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34E59E6" w14:textId="09582BD0" w:rsidR="0022431F" w:rsidRPr="00760004" w:rsidRDefault="0022431F" w:rsidP="0022431F">
      <w:pPr>
        <w:pStyle w:val="Heading3"/>
      </w:pPr>
      <w:bookmarkStart w:id="54" w:name="_Toc167743199"/>
      <w:r w:rsidRPr="00760004">
        <w:t>5.5.2</w:t>
      </w:r>
      <w:r w:rsidRPr="00760004">
        <w:tab/>
        <w:t>Usage for realising LI_HI2</w:t>
      </w:r>
      <w:bookmarkEnd w:id="54"/>
    </w:p>
    <w:p w14:paraId="0FDB8CEC" w14:textId="528D4366" w:rsidR="0022431F" w:rsidRPr="00760004" w:rsidRDefault="00F96618" w:rsidP="0022431F">
      <w:r w:rsidRPr="00760004">
        <w:t xml:space="preserve">The </w:t>
      </w:r>
      <w:r w:rsidR="00E45B5D" w:rsidRPr="00760004">
        <w:t xml:space="preserve">IRI messages sent over LI_HI2 </w:t>
      </w:r>
      <w:r w:rsidRPr="00760004">
        <w:t xml:space="preserve">are structured as a header and a payload. The header contains general information like LIID, </w:t>
      </w:r>
      <w:r w:rsidR="00F912C8" w:rsidRPr="00760004">
        <w:t>t</w:t>
      </w:r>
      <w:r w:rsidRPr="00760004">
        <w:t xml:space="preserve">imestamp, correlation information (as for example defined in ETSI TS 102 232-1 [9]). The payload contains intercept related information based on information that the MDF2 has received from sources in the network, such as the IRI-POI as described in </w:t>
      </w:r>
      <w:r w:rsidR="00EC3C08" w:rsidRPr="00760004">
        <w:t xml:space="preserve">clauses </w:t>
      </w:r>
      <w:r w:rsidRPr="00760004">
        <w:t xml:space="preserve">6 and 7 of the present document. Details of the </w:t>
      </w:r>
      <w:r w:rsidR="00E45B5D" w:rsidRPr="00760004">
        <w:t>IRI</w:t>
      </w:r>
      <w:r w:rsidRPr="00760004">
        <w:t xml:space="preserve"> messages can be found in Annex </w:t>
      </w:r>
      <w:r w:rsidR="00B50F57" w:rsidRPr="00760004">
        <w:t>A</w:t>
      </w:r>
      <w:r w:rsidRPr="00760004">
        <w:t xml:space="preserve"> of the present document. </w:t>
      </w:r>
      <w:r w:rsidR="0022431F" w:rsidRPr="00760004">
        <w:t xml:space="preserve">Messages defined as passing over the LI_HI2 interface shall be passed as the </w:t>
      </w:r>
      <w:r w:rsidRPr="00760004">
        <w:t>payload</w:t>
      </w:r>
      <w:r w:rsidR="0022431F" w:rsidRPr="00760004">
        <w:t xml:space="preserve"> of the threeGPP</w:t>
      </w:r>
      <w:r w:rsidR="005C6EC0" w:rsidRPr="00760004">
        <w:t>33128DefinedIRI</w:t>
      </w:r>
      <w:r w:rsidR="0022431F" w:rsidRPr="00760004">
        <w:t xml:space="preserve"> field (see TS </w:t>
      </w:r>
      <w:r w:rsidRPr="00760004">
        <w:t xml:space="preserve">ETSI </w:t>
      </w:r>
      <w:r w:rsidR="0022431F" w:rsidRPr="00760004">
        <w:t>102 232 -7 [10] clause 15)</w:t>
      </w:r>
      <w:r w:rsidR="00CD1557" w:rsidRPr="00760004">
        <w:t>.</w:t>
      </w:r>
    </w:p>
    <w:p w14:paraId="62ED27E9" w14:textId="77777777" w:rsidR="009C793D" w:rsidRDefault="009C793D" w:rsidP="009C793D">
      <w:bookmarkStart w:id="55" w:name="_Hlk86914029"/>
      <w:r>
        <w:t xml:space="preserve">If the LI_X2 contains the NFID conditional attribute (see ETSI TS 103 221-2 [8] clause 5.3.7), this shall be mapped into the </w:t>
      </w:r>
      <w:proofErr w:type="spellStart"/>
      <w:r>
        <w:t>PSHeader</w:t>
      </w:r>
      <w:proofErr w:type="spellEnd"/>
      <w:r>
        <w:t xml:space="preserve"> </w:t>
      </w:r>
      <w:proofErr w:type="spellStart"/>
      <w:r>
        <w:t>networkFunctionIdentifier</w:t>
      </w:r>
      <w:proofErr w:type="spellEnd"/>
      <w:r>
        <w:t xml:space="preserve"> (see ETSI TS 102 232-1 [9] clause 5.2.14 and ETSI TS 102 232-7 [10] clause 15.3).</w:t>
      </w:r>
    </w:p>
    <w:p w14:paraId="2CB6BF7D" w14:textId="77777777" w:rsidR="005A7454" w:rsidRPr="00BD74A7" w:rsidRDefault="005A7454" w:rsidP="005A7454">
      <w:r>
        <w:t>If the LI_X2 contains the IPID conditional attribute (see ETSI TS 103 221-2 [8]), the EIPID parameter (see ETSI TS 102 232-1 [9] clause 5.2.13) shall be populated by the MDF2 with the IPID value.</w:t>
      </w:r>
      <w:bookmarkEnd w:id="55"/>
    </w:p>
    <w:p w14:paraId="13CF2ED8" w14:textId="77777777" w:rsidR="00DF0738" w:rsidRPr="00465FC9" w:rsidRDefault="00DF0738" w:rsidP="00DF0738">
      <w:bookmarkStart w:id="56" w:name="_Hlk163034426"/>
      <w:r>
        <w:t xml:space="preserve">Unless otherwise specified, the </w:t>
      </w:r>
      <w:proofErr w:type="spellStart"/>
      <w:r>
        <w:rPr>
          <w:i/>
          <w:iCs/>
        </w:rPr>
        <w:t>IRIPayload</w:t>
      </w:r>
      <w:r>
        <w:t>.</w:t>
      </w:r>
      <w:r w:rsidRPr="00465FC9">
        <w:rPr>
          <w:i/>
          <w:iCs/>
        </w:rPr>
        <w:t>relativeOID</w:t>
      </w:r>
      <w:proofErr w:type="spellEnd"/>
      <w:r>
        <w:t xml:space="preserve"> field shall be set to the value of the </w:t>
      </w:r>
      <w:proofErr w:type="spellStart"/>
      <w:r>
        <w:rPr>
          <w:i/>
          <w:iCs/>
        </w:rPr>
        <w:t>i</w:t>
      </w:r>
      <w:r w:rsidRPr="00DB3072">
        <w:rPr>
          <w:i/>
          <w:iCs/>
        </w:rPr>
        <w:t>RIPayloadOID</w:t>
      </w:r>
      <w:proofErr w:type="spellEnd"/>
      <w:r>
        <w:t xml:space="preserve"> specified in the version of the ASN.1 defined in Annex A used by the MDF2 to generate and encode the IRI payload.</w:t>
      </w:r>
    </w:p>
    <w:p w14:paraId="0E44D50F" w14:textId="77777777" w:rsidR="00DF0738" w:rsidRDefault="00DF0738" w:rsidP="00DF0738">
      <w:r>
        <w:t xml:space="preserve">If the IRI is generated from an </w:t>
      </w:r>
      <w:proofErr w:type="spellStart"/>
      <w:r>
        <w:rPr>
          <w:i/>
          <w:iCs/>
        </w:rPr>
        <w:t>xIRIPayload</w:t>
      </w:r>
      <w:proofErr w:type="spellEnd"/>
      <w:r>
        <w:t xml:space="preserve"> received over LI_X2, if the release and version of the </w:t>
      </w:r>
      <w:proofErr w:type="spellStart"/>
      <w:r>
        <w:rPr>
          <w:i/>
          <w:iCs/>
        </w:rPr>
        <w:t>xIRIPayload.relativeOID</w:t>
      </w:r>
      <w:proofErr w:type="spellEnd"/>
      <w:r>
        <w:rPr>
          <w:i/>
          <w:iCs/>
        </w:rPr>
        <w:t xml:space="preserve"> </w:t>
      </w:r>
      <w:r>
        <w:t xml:space="preserve">is different from the release and version of the </w:t>
      </w:r>
      <w:proofErr w:type="spellStart"/>
      <w:r w:rsidRPr="000F73B0">
        <w:rPr>
          <w:i/>
          <w:iCs/>
        </w:rPr>
        <w:t>IRIPayload.relativeOID</w:t>
      </w:r>
      <w:proofErr w:type="spellEnd"/>
      <w:r>
        <w:t xml:space="preserve"> the </w:t>
      </w:r>
      <w:proofErr w:type="spellStart"/>
      <w:r>
        <w:rPr>
          <w:i/>
          <w:iCs/>
        </w:rPr>
        <w:t>IRIPayload</w:t>
      </w:r>
      <w:r>
        <w:t>.</w:t>
      </w:r>
      <w:r>
        <w:rPr>
          <w:i/>
          <w:iCs/>
        </w:rPr>
        <w:t>mediatedFromIndicator.xIRIRelativeOID</w:t>
      </w:r>
      <w:proofErr w:type="spellEnd"/>
      <w:r>
        <w:rPr>
          <w:i/>
          <w:iCs/>
        </w:rPr>
        <w:t xml:space="preserve"> </w:t>
      </w:r>
      <w:r>
        <w:t xml:space="preserve">choice shall be used and set to the value of the </w:t>
      </w:r>
      <w:proofErr w:type="spellStart"/>
      <w:r>
        <w:rPr>
          <w:i/>
          <w:iCs/>
        </w:rPr>
        <w:t>xIRIPayload.relativeOID</w:t>
      </w:r>
      <w:proofErr w:type="spellEnd"/>
      <w:r>
        <w:rPr>
          <w:i/>
          <w:iCs/>
        </w:rPr>
        <w:t xml:space="preserve"> </w:t>
      </w:r>
      <w:r>
        <w:t xml:space="preserve">of the </w:t>
      </w:r>
      <w:proofErr w:type="spellStart"/>
      <w:r>
        <w:t>xIRI</w:t>
      </w:r>
      <w:proofErr w:type="spellEnd"/>
      <w:r>
        <w:t xml:space="preserve"> message used to generate the IRI message.</w:t>
      </w:r>
    </w:p>
    <w:p w14:paraId="74B9EE55" w14:textId="2D3163DF" w:rsidR="0022431F" w:rsidRPr="00760004" w:rsidRDefault="0022431F" w:rsidP="0022431F">
      <w:pPr>
        <w:pStyle w:val="Heading3"/>
      </w:pPr>
      <w:bookmarkStart w:id="57" w:name="_Toc167743200"/>
      <w:bookmarkEnd w:id="56"/>
      <w:r w:rsidRPr="00760004">
        <w:t>5.5.3</w:t>
      </w:r>
      <w:r w:rsidRPr="00760004">
        <w:tab/>
        <w:t>Usage for realising LI_HI3</w:t>
      </w:r>
      <w:bookmarkEnd w:id="57"/>
    </w:p>
    <w:p w14:paraId="1BF9205A" w14:textId="3C9800FE" w:rsidR="0022431F" w:rsidRPr="00760004" w:rsidRDefault="00F96618" w:rsidP="0022431F">
      <w:r w:rsidRPr="00760004">
        <w:t xml:space="preserve">The </w:t>
      </w:r>
      <w:r w:rsidR="00E45B5D" w:rsidRPr="00760004">
        <w:t xml:space="preserve">CC sent over LI_HI3 </w:t>
      </w:r>
      <w:r w:rsidR="00CD1557" w:rsidRPr="00760004">
        <w:t xml:space="preserve">is </w:t>
      </w:r>
      <w:r w:rsidRPr="00760004">
        <w:t xml:space="preserve">structured as a header and a payload. The header contains general information like LIID, </w:t>
      </w:r>
      <w:r w:rsidR="00EC3C08" w:rsidRPr="00760004">
        <w:t>t</w:t>
      </w:r>
      <w:r w:rsidRPr="00760004">
        <w:t xml:space="preserve">imestamp, correlation information (as for example defined in ETSI TS 102 232-1 [9]). The payload contains content of communication </w:t>
      </w:r>
      <w:r w:rsidR="00727B8B" w:rsidRPr="00760004">
        <w:t xml:space="preserve">based on information </w:t>
      </w:r>
      <w:r w:rsidRPr="00760004">
        <w:t xml:space="preserve">that the MDF3 has received from sources in the network, such as the CC-POI as described in </w:t>
      </w:r>
      <w:r w:rsidR="00EC3C08" w:rsidRPr="00760004">
        <w:t xml:space="preserve">clauses </w:t>
      </w:r>
      <w:r w:rsidRPr="00760004">
        <w:t xml:space="preserve">6 and 7 of the present document. Details of the </w:t>
      </w:r>
      <w:r w:rsidR="00E45B5D" w:rsidRPr="00760004">
        <w:t xml:space="preserve">CC </w:t>
      </w:r>
      <w:r w:rsidRPr="00760004">
        <w:t xml:space="preserve">can be found in Annex </w:t>
      </w:r>
      <w:r w:rsidR="008828A9" w:rsidRPr="00760004">
        <w:t>A</w:t>
      </w:r>
      <w:r w:rsidRPr="00760004">
        <w:t xml:space="preserve"> of the present document. </w:t>
      </w:r>
      <w:r w:rsidR="008828A9" w:rsidRPr="00760004">
        <w:t xml:space="preserve">CC </w:t>
      </w:r>
      <w:r w:rsidR="0022431F" w:rsidRPr="00760004">
        <w:t xml:space="preserve">defined as passing over the LI_HI3 interface shall be passed as the </w:t>
      </w:r>
      <w:r w:rsidRPr="00760004">
        <w:t>payload</w:t>
      </w:r>
      <w:r w:rsidR="0022431F" w:rsidRPr="00760004">
        <w:t xml:space="preserve"> of the threeGPP</w:t>
      </w:r>
      <w:r w:rsidR="005C6EC0" w:rsidRPr="00760004">
        <w:t>33128Defined</w:t>
      </w:r>
      <w:r w:rsidR="0022431F" w:rsidRPr="00760004">
        <w:t xml:space="preserve">CC field (see </w:t>
      </w:r>
      <w:r w:rsidR="00727B8B" w:rsidRPr="00760004">
        <w:t xml:space="preserve">ETSI </w:t>
      </w:r>
      <w:r w:rsidR="00DC7DB2" w:rsidRPr="00760004">
        <w:t xml:space="preserve">TS </w:t>
      </w:r>
      <w:r w:rsidR="0022431F" w:rsidRPr="00760004">
        <w:t>102 232</w:t>
      </w:r>
      <w:r w:rsidR="00EC3C08" w:rsidRPr="00760004">
        <w:t>-</w:t>
      </w:r>
      <w:r w:rsidR="0022431F" w:rsidRPr="00760004">
        <w:t>7 [10] clause 15)</w:t>
      </w:r>
      <w:r w:rsidR="00EC3C08" w:rsidRPr="00760004">
        <w:t>.</w:t>
      </w:r>
    </w:p>
    <w:p w14:paraId="6DEEC8C0" w14:textId="77777777" w:rsidR="00FC7281" w:rsidRDefault="00FC7281" w:rsidP="00FC7281">
      <w:bookmarkStart w:id="58" w:name="_Hlk86914116"/>
      <w:r>
        <w:t xml:space="preserve">If the LI_X3 contains the NFID conditional attribute (see ETSI TS 103 221-2 [8] clause 5.3.7), this shall be mapped into the </w:t>
      </w:r>
      <w:proofErr w:type="spellStart"/>
      <w:r>
        <w:t>PSHeader</w:t>
      </w:r>
      <w:proofErr w:type="spellEnd"/>
      <w:r>
        <w:t xml:space="preserve"> </w:t>
      </w:r>
      <w:proofErr w:type="spellStart"/>
      <w:r>
        <w:t>networkFunctionIdentifier</w:t>
      </w:r>
      <w:proofErr w:type="spellEnd"/>
      <w:r>
        <w:t xml:space="preserve"> (see ETSI Ts 102 232-1 [9] clause 5.2.14 and ETSI TS 102 232-7 [10] clause 15.3).</w:t>
      </w:r>
    </w:p>
    <w:p w14:paraId="724C59B6" w14:textId="77777777" w:rsidR="00356BCC" w:rsidRPr="00937218" w:rsidRDefault="00356BCC" w:rsidP="00356BCC">
      <w:r>
        <w:t>If the LI_X3 contains the IPID conditional attribute (see ETSI TS 103 221-2 [8]), the EIPID parameter (see ETSI TS 102 232-1 [9] clause 5.2.13) shall be populated by the MDF3 with the IPID value.</w:t>
      </w:r>
      <w:bookmarkEnd w:id="58"/>
    </w:p>
    <w:p w14:paraId="47405855" w14:textId="77777777" w:rsidR="00E21A64" w:rsidRPr="00937218" w:rsidRDefault="00E21A64" w:rsidP="00E21A64">
      <w:r>
        <w:t xml:space="preserve">Unless otherwise specified, the </w:t>
      </w:r>
      <w:proofErr w:type="spellStart"/>
      <w:r>
        <w:rPr>
          <w:i/>
          <w:iCs/>
        </w:rPr>
        <w:t>CCPayload</w:t>
      </w:r>
      <w:proofErr w:type="spellEnd"/>
      <w:r>
        <w:t>.</w:t>
      </w:r>
      <w:r w:rsidRPr="00900EA3">
        <w:rPr>
          <w:i/>
          <w:iCs/>
        </w:rPr>
        <w:t xml:space="preserve"> </w:t>
      </w:r>
      <w:proofErr w:type="spellStart"/>
      <w:r>
        <w:rPr>
          <w:i/>
          <w:iCs/>
        </w:rPr>
        <w:t>cC</w:t>
      </w:r>
      <w:r w:rsidRPr="00DB3072">
        <w:rPr>
          <w:i/>
          <w:iCs/>
        </w:rPr>
        <w:t>PayloadOID</w:t>
      </w:r>
      <w:proofErr w:type="spellEnd"/>
      <w:r>
        <w:t xml:space="preserve"> field shall be set to the value of the </w:t>
      </w:r>
      <w:proofErr w:type="spellStart"/>
      <w:r>
        <w:rPr>
          <w:i/>
          <w:iCs/>
        </w:rPr>
        <w:t>cC</w:t>
      </w:r>
      <w:r w:rsidRPr="00DB3072">
        <w:rPr>
          <w:i/>
          <w:iCs/>
        </w:rPr>
        <w:t>PayloadOID</w:t>
      </w:r>
      <w:proofErr w:type="spellEnd"/>
      <w:r>
        <w:t xml:space="preserve"> specified in the version of the ASN.1 defined in Annex A used by the MDF3 to generate and encode the CC payload.</w:t>
      </w:r>
    </w:p>
    <w:p w14:paraId="5A945752" w14:textId="77777777" w:rsidR="006370BC" w:rsidRPr="00760004" w:rsidRDefault="006370BC" w:rsidP="006370BC">
      <w:pPr>
        <w:pStyle w:val="NO"/>
      </w:pPr>
      <w:r w:rsidRPr="00760004">
        <w:lastRenderedPageBreak/>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7349D3AD" w14:textId="77777777" w:rsidR="007B5B9A" w:rsidRPr="00760004" w:rsidRDefault="007B5B9A" w:rsidP="007B5B9A">
      <w:pPr>
        <w:pStyle w:val="Heading3"/>
      </w:pPr>
      <w:bookmarkStart w:id="59" w:name="_Toc167743201"/>
      <w:r w:rsidRPr="00760004">
        <w:t>5.5.4</w:t>
      </w:r>
      <w:r w:rsidRPr="00760004">
        <w:tab/>
        <w:t>Service scoping</w:t>
      </w:r>
      <w:bookmarkEnd w:id="59"/>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60" w:name="_Toc167743202"/>
      <w:r>
        <w:t>5.5.5</w:t>
      </w:r>
      <w:r>
        <w:tab/>
        <w:t>IRI Target Identifiers</w:t>
      </w:r>
      <w:bookmarkEnd w:id="60"/>
    </w:p>
    <w:p w14:paraId="763FBFA9" w14:textId="052791BD" w:rsidR="00E03491" w:rsidRPr="00CC3A8B" w:rsidRDefault="00E03491" w:rsidP="00E03491">
      <w:r>
        <w:t xml:space="preserve">The MDF shall populate the </w:t>
      </w:r>
      <w:proofErr w:type="spellStart"/>
      <w:r>
        <w:t>TargetIdentifiers</w:t>
      </w:r>
      <w:proofErr w:type="spellEnd"/>
      <w:r>
        <w:t xml:space="preserve"> field of the </w:t>
      </w:r>
      <w:proofErr w:type="spellStart"/>
      <w:r>
        <w:t>IRIPayload</w:t>
      </w:r>
      <w:proofErr w:type="spellEnd"/>
      <w:r>
        <w:t xml:space="preserve">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w:t>
      </w:r>
      <w:proofErr w:type="spellStart"/>
      <w:r>
        <w:t>matchedOn</w:t>
      </w:r>
      <w:proofErr w:type="spellEnd"/>
      <w:r>
        <w:t xml:space="preserve">". For all Identifiers received in the </w:t>
      </w:r>
      <w:proofErr w:type="spellStart"/>
      <w:r>
        <w:t>the</w:t>
      </w:r>
      <w:proofErr w:type="spellEnd"/>
      <w:r>
        <w:t xml:space="preserve"> LI_X2 "</w:t>
      </w:r>
      <w:r w:rsidR="00BE3E73">
        <w:t>O</w:t>
      </w:r>
      <w:r>
        <w:t xml:space="preserve">ther </w:t>
      </w:r>
      <w:r w:rsidR="00BE3E73">
        <w:t>T</w:t>
      </w:r>
      <w:r>
        <w:t xml:space="preserve">arget </w:t>
      </w:r>
      <w:r w:rsidR="00BE3E73">
        <w:t>I</w:t>
      </w:r>
      <w:r>
        <w:t>dentifier</w:t>
      </w:r>
      <w:bookmarkStart w:id="61" w:name="_Hlk52956882"/>
      <w:r>
        <w:t xml:space="preserve">" </w:t>
      </w:r>
      <w:bookmarkEnd w:id="61"/>
      <w:r>
        <w:t xml:space="preserve">conditional attribute (see clause 5.3.2), the MDF shall include the relevant Identifier with the provenance set to "other". For all Identifiers present in the </w:t>
      </w:r>
      <w:proofErr w:type="spellStart"/>
      <w:r>
        <w:t>xIRI</w:t>
      </w:r>
      <w:proofErr w:type="spellEnd"/>
      <w:r>
        <w:t xml:space="preserve"> payload, the MDF shall include the relevant Identifier with the provenance set to "observed". For all Identifiers present in the provisioning message received over X1, the MDF shall include the relevant Identifier with the provenance set to "</w:t>
      </w:r>
      <w:proofErr w:type="spellStart"/>
      <w:r>
        <w:t>lEAProvided</w:t>
      </w:r>
      <w:proofErr w:type="spellEnd"/>
      <w:r>
        <w:t xml:space="preserve">". For all Identifiers present in the MDF that are not reported as other </w:t>
      </w:r>
      <w:proofErr w:type="spellStart"/>
      <w:r>
        <w:t>TargetIdentifiers</w:t>
      </w:r>
      <w:proofErr w:type="spellEnd"/>
      <w:r>
        <w:t>, the MDF shall include the relevant Identifier with the provenance set to "other".</w:t>
      </w:r>
    </w:p>
    <w:p w14:paraId="36581631" w14:textId="2E5BE982" w:rsidR="004F49AC" w:rsidRPr="00760004" w:rsidRDefault="004F49AC" w:rsidP="004F49AC">
      <w:pPr>
        <w:pStyle w:val="Heading2"/>
      </w:pPr>
      <w:bookmarkStart w:id="62" w:name="_Toc167743203"/>
      <w:r w:rsidRPr="00760004">
        <w:t>5.6</w:t>
      </w:r>
      <w:r w:rsidRPr="00760004">
        <w:tab/>
        <w:t>Protocols for LI_HI4</w:t>
      </w:r>
      <w:bookmarkEnd w:id="62"/>
    </w:p>
    <w:p w14:paraId="6C58328F" w14:textId="0D9C89CF" w:rsidR="004F49AC" w:rsidRPr="00760004" w:rsidRDefault="004F49AC" w:rsidP="004F49AC">
      <w:pPr>
        <w:pStyle w:val="Heading3"/>
      </w:pPr>
      <w:bookmarkStart w:id="63" w:name="_Toc167743204"/>
      <w:r w:rsidRPr="00760004">
        <w:t>5.</w:t>
      </w:r>
      <w:r w:rsidR="0022431F" w:rsidRPr="00760004">
        <w:t>6</w:t>
      </w:r>
      <w:r w:rsidRPr="00760004">
        <w:t>.1</w:t>
      </w:r>
      <w:r w:rsidRPr="00760004">
        <w:tab/>
        <w:t>General</w:t>
      </w:r>
      <w:bookmarkEnd w:id="63"/>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64" w:name="_Toc167743205"/>
      <w:r w:rsidRPr="00760004">
        <w:t>5.6.2</w:t>
      </w:r>
      <w:r w:rsidRPr="00760004">
        <w:tab/>
        <w:t>Usage for realising LI_HI4</w:t>
      </w:r>
      <w:bookmarkEnd w:id="64"/>
    </w:p>
    <w:p w14:paraId="20F1E9FB" w14:textId="4E987B9D" w:rsidR="00727B8B" w:rsidRPr="00760004" w:rsidRDefault="00727B8B" w:rsidP="00727B8B">
      <w:r w:rsidRPr="00760004">
        <w:t xml:space="preserve">The </w:t>
      </w:r>
      <w:r w:rsidR="00860A22" w:rsidRPr="00760004">
        <w:t xml:space="preserve">LI Notification messages sent over </w:t>
      </w:r>
      <w:r w:rsidRPr="00760004">
        <w:t xml:space="preserve">LI_HI4 are structured as a header and a payload. The header contains general information like LIID, </w:t>
      </w:r>
      <w:r w:rsidR="00FB0BD1" w:rsidRPr="00760004">
        <w:t>t</w:t>
      </w:r>
      <w:r w:rsidRPr="00760004">
        <w:t>imestamp (as for example defined in ETSI TS 102 232-1 [9]). The payload contains the administrative information such as notification. Details of the LI</w:t>
      </w:r>
      <w:r w:rsidR="00860A22" w:rsidRPr="00760004">
        <w:t xml:space="preserve"> Notification</w:t>
      </w:r>
      <w:r w:rsidRPr="00760004">
        <w:t xml:space="preserve"> messages can be found in Annex B of the present document.</w:t>
      </w:r>
    </w:p>
    <w:p w14:paraId="0F8B352C" w14:textId="472551F6" w:rsidR="0022431F" w:rsidRPr="00760004" w:rsidRDefault="0022431F" w:rsidP="0022431F">
      <w:r w:rsidRPr="00760004">
        <w:t>Where the LI_HI4 interface is present alongside an LI_HI2</w:t>
      </w:r>
      <w:r w:rsidR="00860A22" w:rsidRPr="00760004">
        <w:t xml:space="preserve"> interface</w:t>
      </w:r>
      <w:r w:rsidRPr="00760004">
        <w:t xml:space="preserve"> or LI_HI3 interface, the </w:t>
      </w:r>
      <w:r w:rsidR="00860A22" w:rsidRPr="00760004">
        <w:t>LI Notification</w:t>
      </w:r>
      <w:r w:rsidRPr="00760004">
        <w:t xml:space="preserve"> messages shall be transmitted along the same connection as the</w:t>
      </w:r>
      <w:r w:rsidR="00860A22" w:rsidRPr="00760004">
        <w:t xml:space="preserve"> IRI messages or CC</w:t>
      </w:r>
      <w:r w:rsidRPr="00760004">
        <w:t xml:space="preserve">. Where ETSI TS 102 232-1 </w:t>
      </w:r>
      <w:r w:rsidR="003531E0" w:rsidRPr="00760004">
        <w:t xml:space="preserve">[9] </w:t>
      </w:r>
      <w:r w:rsidRPr="00760004">
        <w:t xml:space="preserve">is used for LI_HI2 or LI_HI3, messages defined as passing over the LI_HI4 interface shall be passed </w:t>
      </w:r>
      <w:r w:rsidR="00045728">
        <w:t>in the hI4Payload sequence</w:t>
      </w:r>
      <w:r w:rsidRPr="00760004">
        <w:t>.</w:t>
      </w:r>
    </w:p>
    <w:p w14:paraId="6A83A2A3" w14:textId="118C4D54" w:rsidR="0022431F" w:rsidRPr="00760004" w:rsidRDefault="0022431F" w:rsidP="0022431F">
      <w:r w:rsidRPr="00760004">
        <w:t>The MDF2/</w:t>
      </w:r>
      <w:r w:rsidR="00045728">
        <w:t>MDF</w:t>
      </w:r>
      <w:r w:rsidRPr="00760004">
        <w:t xml:space="preserve">3 shall support generation </w:t>
      </w:r>
      <w:r w:rsidR="00860A22" w:rsidRPr="00760004">
        <w:t xml:space="preserve">LI Notification messages </w:t>
      </w:r>
      <w:r w:rsidRPr="00760004">
        <w:t>for at least the following events:</w:t>
      </w:r>
    </w:p>
    <w:p w14:paraId="69777B47" w14:textId="3D6AFAB0" w:rsidR="00DC7DB2" w:rsidRPr="00760004" w:rsidRDefault="00437FE9" w:rsidP="00437FE9">
      <w:pPr>
        <w:pStyle w:val="B1"/>
      </w:pPr>
      <w:r w:rsidRPr="00760004">
        <w:t>-</w:t>
      </w:r>
      <w:r w:rsidRPr="00760004">
        <w:tab/>
      </w:r>
      <w:r w:rsidR="0022431F" w:rsidRPr="00760004">
        <w:t>Activation of an interception at the MDF2/</w:t>
      </w:r>
      <w:r w:rsidR="00045728">
        <w:t>MDF</w:t>
      </w:r>
      <w:r w:rsidR="0022431F" w:rsidRPr="00760004">
        <w:t>3 via LI_X1</w:t>
      </w:r>
      <w:r w:rsidR="008957FD" w:rsidRPr="00760004">
        <w:t>.</w:t>
      </w:r>
    </w:p>
    <w:p w14:paraId="57033642" w14:textId="0A388B9D" w:rsidR="0022431F" w:rsidRPr="00760004" w:rsidRDefault="00437FE9" w:rsidP="00437FE9">
      <w:pPr>
        <w:pStyle w:val="B1"/>
      </w:pPr>
      <w:r w:rsidRPr="00760004">
        <w:t>-</w:t>
      </w:r>
      <w:r w:rsidRPr="00760004">
        <w:tab/>
      </w:r>
      <w:r w:rsidR="0022431F" w:rsidRPr="00760004">
        <w:t>Modification of an interception at the MDF2/</w:t>
      </w:r>
      <w:r w:rsidR="00045728">
        <w:t>MDF</w:t>
      </w:r>
      <w:r w:rsidR="0022431F" w:rsidRPr="00760004">
        <w:t>3 via LI_X1</w:t>
      </w:r>
      <w:r w:rsidR="008957FD" w:rsidRPr="00760004">
        <w:t>.</w:t>
      </w:r>
    </w:p>
    <w:p w14:paraId="31456329" w14:textId="7116D079" w:rsidR="0022431F" w:rsidRPr="00760004" w:rsidRDefault="00437FE9" w:rsidP="00437FE9">
      <w:pPr>
        <w:pStyle w:val="B1"/>
      </w:pPr>
      <w:r w:rsidRPr="00760004">
        <w:t>-</w:t>
      </w:r>
      <w:r w:rsidRPr="00760004">
        <w:tab/>
      </w:r>
      <w:r w:rsidR="0022431F" w:rsidRPr="00760004">
        <w:t>De</w:t>
      </w:r>
      <w:r w:rsidR="00045728">
        <w:t>activa</w:t>
      </w:r>
      <w:r w:rsidR="0022431F" w:rsidRPr="00760004">
        <w:t>tion of an interception at the MDF2/</w:t>
      </w:r>
      <w:r w:rsidR="00045728">
        <w:t>MDF</w:t>
      </w:r>
      <w:r w:rsidR="0022431F" w:rsidRPr="00760004">
        <w:t>3 via LI_X1.</w:t>
      </w:r>
    </w:p>
    <w:p w14:paraId="496ADB91" w14:textId="77777777" w:rsidR="00180AD2" w:rsidRDefault="00180AD2" w:rsidP="00180AD2">
      <w:pPr>
        <w:pStyle w:val="Heading2"/>
      </w:pPr>
      <w:bookmarkStart w:id="65" w:name="_Toc167743206"/>
      <w:r>
        <w:t>5.7</w:t>
      </w:r>
      <w:r>
        <w:tab/>
        <w:t>Protocols for LI_HIQR</w:t>
      </w:r>
      <w:bookmarkEnd w:id="65"/>
    </w:p>
    <w:p w14:paraId="2376258A" w14:textId="77777777" w:rsidR="00180AD2" w:rsidRDefault="00180AD2" w:rsidP="00180AD2">
      <w:pPr>
        <w:pStyle w:val="Heading3"/>
      </w:pPr>
      <w:bookmarkStart w:id="66" w:name="_Toc167743207"/>
      <w:r>
        <w:t>5.7.1</w:t>
      </w:r>
      <w:r>
        <w:tab/>
        <w:t>General</w:t>
      </w:r>
      <w:bookmarkEnd w:id="66"/>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lastRenderedPageBreak/>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67" w:name="_Toc167743208"/>
      <w:r>
        <w:t>5.7.2</w:t>
      </w:r>
      <w:r>
        <w:tab/>
        <w:t>Usage for realising LI_HIQR</w:t>
      </w:r>
      <w:bookmarkEnd w:id="67"/>
    </w:p>
    <w:p w14:paraId="3E50D4AF" w14:textId="77777777" w:rsidR="00180AD2" w:rsidRPr="007356F8" w:rsidRDefault="00180AD2" w:rsidP="00180AD2">
      <w:pPr>
        <w:pStyle w:val="Heading4"/>
      </w:pPr>
      <w:bookmarkStart w:id="68" w:name="_Toc167743209"/>
      <w:r>
        <w:t>5.7.2.1</w:t>
      </w:r>
      <w:r>
        <w:tab/>
        <w:t>Request structure</w:t>
      </w:r>
      <w:bookmarkEnd w:id="68"/>
    </w:p>
    <w:p w14:paraId="3DFC044F" w14:textId="398153BE" w:rsidR="00180AD2" w:rsidRDefault="00180AD2" w:rsidP="00180AD2">
      <w:r>
        <w:t xml:space="preserve">LI_HIQR requests are represented </w:t>
      </w:r>
      <w:r w:rsidR="002621AB">
        <w:t xml:space="preserve">by issuing a CREATE request for </w:t>
      </w:r>
      <w:r>
        <w:t xml:space="preserve">an </w:t>
      </w:r>
      <w:proofErr w:type="spellStart"/>
      <w:r>
        <w:t>LDTaskObject</w:t>
      </w:r>
      <w:proofErr w:type="spellEnd"/>
      <w:r>
        <w:t xml:space="preserve"> (see ETSI TS 103 120 [6] clause 8.3), populated as follows:</w:t>
      </w:r>
    </w:p>
    <w:p w14:paraId="083E1029" w14:textId="77777777" w:rsidR="00180AD2" w:rsidRDefault="00180AD2" w:rsidP="00180AD2">
      <w:pPr>
        <w:pStyle w:val="TH"/>
      </w:pPr>
      <w:r>
        <w:t xml:space="preserve">Table 5.7.2-1: </w:t>
      </w:r>
      <w:proofErr w:type="spellStart"/>
      <w:r>
        <w:t>LDTaskObject</w:t>
      </w:r>
      <w:proofErr w:type="spellEnd"/>
      <w:r>
        <w:t xml:space="preserve">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D9D9D9"/>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proofErr w:type="spellStart"/>
            <w:r>
              <w:rPr>
                <w:lang w:val="en-US"/>
              </w:rPr>
              <w:t>DesiredStatus</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w:t>
            </w:r>
            <w:proofErr w:type="spellStart"/>
            <w:r>
              <w:rPr>
                <w:lang w:val="en-US"/>
              </w:rPr>
              <w:t>AwaitingDisclosure</w:t>
            </w:r>
            <w:proofErr w:type="spellEnd"/>
            <w:r>
              <w:rPr>
                <w:lang w:val="en-US"/>
              </w:rPr>
              <w:t>"</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proofErr w:type="spellStart"/>
            <w:r>
              <w:rPr>
                <w:lang w:val="en-US"/>
              </w:rPr>
              <w:t>RequestDetails</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proofErr w:type="spellStart"/>
            <w:r>
              <w:rPr>
                <w:lang w:val="en-US"/>
              </w:rPr>
              <w:t>DeliveryDetails</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 xml:space="preserve">The use of any other </w:t>
      </w:r>
      <w:proofErr w:type="spellStart"/>
      <w:r>
        <w:t>LDTaskObject</w:t>
      </w:r>
      <w:proofErr w:type="spellEnd"/>
      <w:r>
        <w:t xml:space="preserve"> parameter is outside the scope of the present document.</w:t>
      </w:r>
    </w:p>
    <w:p w14:paraId="6FA7B8DA" w14:textId="77777777" w:rsidR="00180AD2" w:rsidRDefault="00180AD2" w:rsidP="00180AD2">
      <w:pPr>
        <w:pStyle w:val="TH"/>
      </w:pPr>
      <w:r>
        <w:t xml:space="preserve">Table 5.7.2-2: </w:t>
      </w:r>
      <w:proofErr w:type="spellStart"/>
      <w:r>
        <w:t>RequestDetails</w:t>
      </w:r>
      <w:proofErr w:type="spellEnd"/>
      <w:r>
        <w:t xml:space="preserve">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D9D9D9"/>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proofErr w:type="spellStart"/>
            <w:r w:rsidR="00E0739E">
              <w:rPr>
                <w:lang w:val="en-US"/>
              </w:rPr>
              <w:t>RequestType</w:t>
            </w:r>
            <w:proofErr w:type="spellEnd"/>
            <w:r w:rsidR="00E0739E">
              <w:rPr>
                <w:lang w:val="en-US"/>
              </w:rPr>
              <w:t xml:space="preserv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proofErr w:type="spellStart"/>
            <w:r>
              <w:rPr>
                <w:lang w:val="en-US"/>
              </w:rPr>
              <w:t>ObservedTime</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proofErr w:type="spellStart"/>
            <w:r w:rsidR="00F12F2D">
              <w:rPr>
                <w:lang w:val="en-US"/>
              </w:rPr>
              <w:t>R</w:t>
            </w:r>
            <w:r>
              <w:rPr>
                <w:lang w:val="en-US"/>
              </w:rPr>
              <w:t>equestValues</w:t>
            </w:r>
            <w:proofErr w:type="spellEnd"/>
            <w:r>
              <w:rPr>
                <w:lang w:val="en-US"/>
              </w:rPr>
              <w:t xml:space="preserve"> provides a temporary identity, this field shall be set to the observation time of that temporary identity.</w:t>
            </w:r>
          </w:p>
          <w:p w14:paraId="621AFE42" w14:textId="3429A9DF" w:rsidR="00180AD2" w:rsidRDefault="00180AD2" w:rsidP="00822E9A">
            <w:pPr>
              <w:pStyle w:val="TAL"/>
              <w:rPr>
                <w:lang w:val="en-US"/>
              </w:rPr>
            </w:pPr>
            <w:r>
              <w:rPr>
                <w:lang w:val="en-US"/>
              </w:rPr>
              <w:t xml:space="preserve">When the </w:t>
            </w:r>
            <w:proofErr w:type="spellStart"/>
            <w:r w:rsidR="00E6596F">
              <w:rPr>
                <w:lang w:val="en-US"/>
              </w:rPr>
              <w:t>R</w:t>
            </w:r>
            <w:r>
              <w:rPr>
                <w:lang w:val="en-US"/>
              </w:rPr>
              <w:t>equestValues</w:t>
            </w:r>
            <w:proofErr w:type="spellEnd"/>
            <w:r>
              <w:rPr>
                <w:lang w:val="en-US"/>
              </w:rPr>
              <w:t xml:space="preserve"> provides a permanent identity, this is the time at which the LEA requires that the permanent to temporary association is applicable.</w:t>
            </w:r>
          </w:p>
          <w:p w14:paraId="3F429CEF" w14:textId="31D61316" w:rsidR="00F12F2D" w:rsidRDefault="00F12F2D" w:rsidP="00822E9A">
            <w:pPr>
              <w:pStyle w:val="TAL"/>
              <w:rPr>
                <w:lang w:val="en-US"/>
              </w:rPr>
            </w:pPr>
            <w:r>
              <w:rPr>
                <w:lang w:val="en-US"/>
              </w:rPr>
              <w:t>Shall not be present for requests of type "</w:t>
            </w:r>
            <w:proofErr w:type="spellStart"/>
            <w:r>
              <w:rPr>
                <w:lang w:val="en-US"/>
              </w:rPr>
              <w:t>OngoingIdentityAssociation</w:t>
            </w:r>
            <w:proofErr w:type="spellEnd"/>
            <w:r>
              <w:rPr>
                <w:lang w:val="en-US"/>
              </w:rPr>
              <w:t>".</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proofErr w:type="spellStart"/>
            <w:r>
              <w:rPr>
                <w:lang w:val="en-US"/>
              </w:rPr>
              <w:t>RequestValues</w:t>
            </w:r>
            <w:proofErr w:type="spellEnd"/>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 xml:space="preserve">Table 5.7.2-3: </w:t>
      </w:r>
      <w:proofErr w:type="spellStart"/>
      <w:r>
        <w:t>RequestType</w:t>
      </w:r>
      <w:proofErr w:type="spellEnd"/>
      <w:r>
        <w:t xml:space="preserv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4456F36F" w14:textId="77777777" w:rsidR="00180AD2" w:rsidRDefault="00180AD2" w:rsidP="00822E9A">
            <w:pPr>
              <w:pStyle w:val="TAL"/>
              <w:rPr>
                <w:lang w:val="en-US"/>
              </w:rPr>
            </w:pPr>
            <w:proofErr w:type="spellStart"/>
            <w:r>
              <w:rPr>
                <w:lang w:val="en-US"/>
              </w:rPr>
              <w:t>RequestType</w:t>
            </w:r>
            <w:proofErr w:type="spellEnd"/>
          </w:p>
        </w:tc>
      </w:tr>
      <w:tr w:rsidR="00180AD2" w14:paraId="4332BBBD"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tcPr>
          <w:p w14:paraId="7B27DC13" w14:textId="77777777" w:rsidR="00180AD2" w:rsidRDefault="00180AD2" w:rsidP="00822E9A">
            <w:pPr>
              <w:pStyle w:val="TAL"/>
              <w:rPr>
                <w:lang w:val="en-US"/>
              </w:rPr>
            </w:pPr>
          </w:p>
        </w:tc>
      </w:tr>
      <w:tr w:rsidR="00180AD2" w14:paraId="51FF497B"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C591ECD" w14:textId="77777777" w:rsidR="00180AD2" w:rsidRDefault="00180AD2" w:rsidP="00822E9A">
            <w:pPr>
              <w:pStyle w:val="TAH"/>
              <w:rPr>
                <w:lang w:val="en-US"/>
              </w:rPr>
            </w:pPr>
            <w:r>
              <w:rPr>
                <w:lang w:val="en-US"/>
              </w:rPr>
              <w:t xml:space="preserve">Defined </w:t>
            </w:r>
            <w:proofErr w:type="spellStart"/>
            <w:r>
              <w:rPr>
                <w:lang w:val="en-US"/>
              </w:rPr>
              <w:t>DictionaryEntries</w:t>
            </w:r>
            <w:proofErr w:type="spellEnd"/>
          </w:p>
        </w:tc>
      </w:tr>
      <w:tr w:rsidR="00180AD2" w14:paraId="62C9466F"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proofErr w:type="spellStart"/>
            <w:r>
              <w:rPr>
                <w:lang w:val="en-US"/>
              </w:rPr>
              <w:t>IdentityAssociation</w:t>
            </w:r>
            <w:proofErr w:type="spellEnd"/>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 xml:space="preserve">A request for a single </w:t>
            </w:r>
            <w:proofErr w:type="spellStart"/>
            <w:r>
              <w:rPr>
                <w:lang w:val="en-US"/>
              </w:rPr>
              <w:t>Identity</w:t>
            </w:r>
            <w:r w:rsidR="00666D23">
              <w:rPr>
                <w:lang w:val="en-US"/>
              </w:rPr>
              <w:t>ResponseDetails</w:t>
            </w:r>
            <w:proofErr w:type="spellEnd"/>
            <w:r>
              <w:rPr>
                <w:lang w:val="en-US"/>
              </w:rPr>
              <w:t xml:space="preserve"> response to the query provided</w:t>
            </w:r>
            <w:r w:rsidR="00FE11BF">
              <w:rPr>
                <w:lang w:val="en-US"/>
              </w:rPr>
              <w:t>.</w:t>
            </w:r>
          </w:p>
        </w:tc>
      </w:tr>
      <w:tr w:rsidR="00180AD2" w:rsidRPr="00F17E73" w14:paraId="5B83A183"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proofErr w:type="spellStart"/>
            <w:r>
              <w:rPr>
                <w:lang w:val="en-US"/>
              </w:rPr>
              <w:t>OngoingIdentityAssociation</w:t>
            </w:r>
            <w:proofErr w:type="spellEnd"/>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 xml:space="preserve">A request for an ongoing series of </w:t>
            </w:r>
            <w:proofErr w:type="spellStart"/>
            <w:r>
              <w:rPr>
                <w:lang w:val="en-US"/>
              </w:rPr>
              <w:t>Identity</w:t>
            </w:r>
            <w:r w:rsidR="00666D23">
              <w:rPr>
                <w:lang w:val="en-US"/>
              </w:rPr>
              <w:t>ResponseDetails</w:t>
            </w:r>
            <w:proofErr w:type="spellEnd"/>
            <w:r>
              <w:rPr>
                <w:lang w:val="en-US"/>
              </w:rPr>
              <w:t xml:space="preserve"> responses matching the query provided. May only be used when the </w:t>
            </w:r>
            <w:proofErr w:type="spellStart"/>
            <w:r>
              <w:rPr>
                <w:lang w:val="en-US"/>
              </w:rPr>
              <w:t>RequestValues</w:t>
            </w:r>
            <w:proofErr w:type="spellEnd"/>
            <w:r>
              <w:rPr>
                <w:lang w:val="en-US"/>
              </w:rPr>
              <w:t xml:space="preserve"> contains a permanent identifier. The request shall be terminated by updating the </w:t>
            </w:r>
            <w:proofErr w:type="spellStart"/>
            <w:r>
              <w:rPr>
                <w:lang w:val="en-US"/>
              </w:rPr>
              <w:t>LDTaskObject</w:t>
            </w:r>
            <w:proofErr w:type="spellEnd"/>
            <w:r>
              <w:rPr>
                <w:lang w:val="en-US"/>
              </w:rPr>
              <w:t xml:space="preserve"> </w:t>
            </w:r>
            <w:proofErr w:type="spellStart"/>
            <w:r>
              <w:rPr>
                <w:lang w:val="en-US"/>
              </w:rPr>
              <w:t>DesiredStatus</w:t>
            </w:r>
            <w:proofErr w:type="spellEnd"/>
            <w:r>
              <w:rPr>
                <w:lang w:val="en-US"/>
              </w:rPr>
              <w:t xml:space="preserve">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69" w:name="_Toc167743210"/>
      <w:r>
        <w:t>5.7.2.2</w:t>
      </w:r>
      <w:r>
        <w:tab/>
        <w:t>Request parameters</w:t>
      </w:r>
      <w:bookmarkEnd w:id="69"/>
    </w:p>
    <w:p w14:paraId="234077F6" w14:textId="77777777" w:rsidR="00180AD2" w:rsidRDefault="00180AD2" w:rsidP="00180AD2">
      <w:r>
        <w:t xml:space="preserve">The </w:t>
      </w:r>
      <w:proofErr w:type="spellStart"/>
      <w:r>
        <w:t>RequestValues</w:t>
      </w:r>
      <w:proofErr w:type="spellEnd"/>
      <w:r>
        <w:t xml:space="preserve">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lastRenderedPageBreak/>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t xml:space="preserve">If the </w:t>
      </w:r>
      <w:proofErr w:type="spellStart"/>
      <w:r>
        <w:t>RequestType</w:t>
      </w:r>
      <w:proofErr w:type="spellEnd"/>
      <w:r>
        <w:t xml:space="preserve"> is "</w:t>
      </w:r>
      <w:proofErr w:type="spellStart"/>
      <w:r>
        <w:t>OngoingIdentityAssociation</w:t>
      </w:r>
      <w:proofErr w:type="spellEnd"/>
      <w:r>
        <w:t>" (s</w:t>
      </w:r>
      <w:r w:rsidR="002C6571">
        <w:t>ee table</w:t>
      </w:r>
      <w:r>
        <w:t xml:space="preserve"> 5.7.2-3), SUPI is the only valid identity type in the </w:t>
      </w:r>
      <w:proofErr w:type="spellStart"/>
      <w:r>
        <w:t>RequestValues</w:t>
      </w:r>
      <w:proofErr w:type="spellEnd"/>
      <w:r>
        <w:t xml:space="preserve"> field. If the </w:t>
      </w:r>
      <w:proofErr w:type="spellStart"/>
      <w:r>
        <w:t>RequestType</w:t>
      </w:r>
      <w:proofErr w:type="spellEnd"/>
      <w:r>
        <w:t xml:space="preserve"> is </w:t>
      </w:r>
      <w:r w:rsidR="00FE11BF">
        <w:t>"</w:t>
      </w:r>
      <w:proofErr w:type="spellStart"/>
      <w:r>
        <w:t>OngoingIdentityAssociation</w:t>
      </w:r>
      <w:proofErr w:type="spellEnd"/>
      <w:r w:rsidR="00FE11BF">
        <w:t>"</w:t>
      </w:r>
      <w:r>
        <w:t xml:space="preserve"> and any other identity type is provided, the IQF shall signal the error by setting the </w:t>
      </w:r>
      <w:proofErr w:type="spellStart"/>
      <w:r>
        <w:t>LDTaskObject</w:t>
      </w:r>
      <w:proofErr w:type="spellEnd"/>
      <w:r>
        <w:t xml:space="preserve"> Status to "Invalid" (see</w:t>
      </w:r>
      <w:r w:rsidR="00AA5CD9">
        <w:t xml:space="preserve"> ETSI</w:t>
      </w:r>
      <w:r>
        <w:t xml:space="preserve"> TS 103 120 [6] clause 8.3.3).</w:t>
      </w:r>
    </w:p>
    <w:p w14:paraId="38C2294A" w14:textId="77777777" w:rsidR="00180AD2" w:rsidRDefault="00180AD2" w:rsidP="00180AD2">
      <w:r>
        <w:t xml:space="preserve">If a temporary identity is provided, the following shall also be present as </w:t>
      </w:r>
      <w:proofErr w:type="spellStart"/>
      <w:r>
        <w:t>RequestValues</w:t>
      </w:r>
      <w:proofErr w:type="spellEnd"/>
      <w:r>
        <w:t>:</w:t>
      </w:r>
    </w:p>
    <w:p w14:paraId="0BB6E04A" w14:textId="63EE54CB" w:rsidR="00180AD2" w:rsidRDefault="00180AD2" w:rsidP="00180AD2">
      <w:pPr>
        <w:pStyle w:val="B1"/>
      </w:pPr>
      <w:r>
        <w:t>-</w:t>
      </w:r>
      <w:r>
        <w:tab/>
      </w:r>
      <w:proofErr w:type="spellStart"/>
      <w:r w:rsidR="002F2B20">
        <w:t>NR</w:t>
      </w:r>
      <w:r>
        <w:t>CellIdentity</w:t>
      </w:r>
      <w:proofErr w:type="spellEnd"/>
      <w:r>
        <w:t xml:space="preserve">, given as defined in </w:t>
      </w:r>
      <w:r w:rsidR="00AA5CD9">
        <w:t>t</w:t>
      </w:r>
      <w:r>
        <w:t>able 5.7.2-4 below.</w:t>
      </w:r>
    </w:p>
    <w:p w14:paraId="01C739A6" w14:textId="19D34DE8" w:rsidR="00180AD2" w:rsidRDefault="00180AD2" w:rsidP="00180AD2">
      <w:pPr>
        <w:pStyle w:val="B1"/>
      </w:pPr>
      <w:r>
        <w:t>-</w:t>
      </w:r>
      <w:r>
        <w:tab/>
      </w:r>
      <w:proofErr w:type="spellStart"/>
      <w:r>
        <w:t>TrackingArea</w:t>
      </w:r>
      <w:r w:rsidR="002F2B20">
        <w:t>Code</w:t>
      </w:r>
      <w:proofErr w:type="spellEnd"/>
      <w:r>
        <w:t xml:space="preserve">, given as defined in </w:t>
      </w:r>
      <w:r w:rsidR="00AA5CD9">
        <w:t>t</w:t>
      </w:r>
      <w:r>
        <w:t>able 5.7.2-4 below.</w:t>
      </w:r>
    </w:p>
    <w:p w14:paraId="52FB42B6" w14:textId="77777777" w:rsidR="00180AD2" w:rsidRDefault="00180AD2" w:rsidP="00180AD2">
      <w:r>
        <w:t xml:space="preserve">The following </w:t>
      </w:r>
      <w:proofErr w:type="spellStart"/>
      <w:r>
        <w:t>RequestValue</w:t>
      </w:r>
      <w:proofErr w:type="spellEnd"/>
      <w:r>
        <w:t xml:space="preserve"> </w:t>
      </w:r>
      <w:proofErr w:type="spellStart"/>
      <w:r>
        <w:t>FormatTypes</w:t>
      </w:r>
      <w:proofErr w:type="spellEnd"/>
      <w:r>
        <w:t xml:space="preserve"> (see ETSI TS 103 120 [6] clause 8.3.5.4) are defined (which are not otherwise defined elsewhere).</w:t>
      </w:r>
    </w:p>
    <w:p w14:paraId="0C3B1CCF" w14:textId="77777777" w:rsidR="00180AD2" w:rsidRDefault="00180AD2" w:rsidP="00180AD2">
      <w:pPr>
        <w:pStyle w:val="TH"/>
      </w:pPr>
      <w:r>
        <w:t xml:space="preserve">Table 5.7.2-4: </w:t>
      </w:r>
      <w:proofErr w:type="spellStart"/>
      <w:r>
        <w:t>RequestValue</w:t>
      </w:r>
      <w:proofErr w:type="spellEnd"/>
      <w:r>
        <w:t xml:space="preserve"> </w:t>
      </w:r>
      <w:proofErr w:type="spellStart"/>
      <w:r>
        <w:t>FormatType</w:t>
      </w:r>
      <w:proofErr w:type="spellEnd"/>
      <w:r>
        <w:t xml:space="preserv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822E9A">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D9D9D9"/>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D9D9D9"/>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D9D9D9"/>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D9D9D9"/>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63C7385C" w:rsidR="00180AD2" w:rsidRDefault="00440758" w:rsidP="006C5CE6">
            <w:pPr>
              <w:pStyle w:val="TAL"/>
              <w:keepNext w:val="0"/>
              <w:rPr>
                <w:lang w:val="en-US"/>
              </w:rPr>
            </w:pPr>
            <w:r>
              <w:t>-</w:t>
            </w:r>
            <w:r>
              <w:tab/>
            </w:r>
            <w:r w:rsidR="006C5CE6">
              <w:rPr>
                <w:lang w:val="en-US"/>
              </w:rPr>
              <w:t>The 5G-TMSI given as eight hexadecimal digits (32 bits)</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67485F">
              <w:rPr>
                <w:rFonts w:cs="Arial"/>
                <w:color w:val="201F1E"/>
                <w:szCs w:val="18"/>
                <w:lang w:val="en-US"/>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B060682" w:rsidR="006C5CE6" w:rsidRDefault="006C5CE6" w:rsidP="00822E9A">
            <w:pPr>
              <w:pStyle w:val="TAL"/>
              <w:keepNext w:val="0"/>
            </w:pPr>
            <w:r>
              <w:t>-</w:t>
            </w:r>
            <w:r>
              <w:tab/>
            </w:r>
            <w:r>
              <w:rPr>
                <w:lang w:val="en-US"/>
              </w:rPr>
              <w:t>MNC given as a two or three digit decimal digits</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1C1A6A74"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5F5C06">
              <w:rPr>
                <w:rFonts w:cs="Arial"/>
                <w:color w:val="201F1E"/>
                <w:szCs w:val="18"/>
                <w:lang w:val="de-DE"/>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proofErr w:type="spellStart"/>
            <w:r>
              <w:rPr>
                <w:lang w:val="en-US"/>
              </w:rPr>
              <w:t>NRCellIdentity</w:t>
            </w:r>
            <w:proofErr w:type="spellEnd"/>
          </w:p>
        </w:tc>
        <w:tc>
          <w:tcPr>
            <w:tcW w:w="2845" w:type="dxa"/>
            <w:tcBorders>
              <w:top w:val="single" w:sz="4" w:space="0" w:color="auto"/>
              <w:left w:val="single" w:sz="4" w:space="0" w:color="auto"/>
              <w:bottom w:val="single" w:sz="4" w:space="0" w:color="auto"/>
              <w:right w:val="single" w:sz="4" w:space="0" w:color="auto"/>
            </w:tcBorders>
            <w:hideMark/>
          </w:tcPr>
          <w:p w14:paraId="4EB56516" w14:textId="77777777" w:rsidR="00180AD2" w:rsidRDefault="00180AD2" w:rsidP="00822E9A">
            <w:pPr>
              <w:pStyle w:val="TAL"/>
              <w:keepNext w:val="0"/>
              <w:rPr>
                <w:lang w:val="en-US"/>
              </w:rPr>
            </w:pPr>
            <w:r>
              <w:rPr>
                <w:lang w:val="en-US"/>
              </w:rPr>
              <w:t>NR Cell ID (NCI), as defined in TS 23.003 [19] clause 19.6A</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proofErr w:type="spellStart"/>
            <w:r>
              <w:rPr>
                <w:lang w:val="en-US"/>
              </w:rPr>
              <w:t>TrackingAreaCode</w:t>
            </w:r>
            <w:proofErr w:type="spellEnd"/>
          </w:p>
        </w:tc>
        <w:tc>
          <w:tcPr>
            <w:tcW w:w="2845" w:type="dxa"/>
            <w:tcBorders>
              <w:top w:val="single" w:sz="4" w:space="0" w:color="auto"/>
              <w:left w:val="single" w:sz="4" w:space="0" w:color="auto"/>
              <w:bottom w:val="single" w:sz="4" w:space="0" w:color="auto"/>
              <w:right w:val="single" w:sz="4" w:space="0" w:color="auto"/>
            </w:tcBorders>
          </w:tcPr>
          <w:p w14:paraId="2D52B468" w14:textId="77777777" w:rsidR="00180AD2" w:rsidRDefault="00180AD2" w:rsidP="00822E9A">
            <w:pPr>
              <w:pStyle w:val="TAL"/>
              <w:keepNext w:val="0"/>
              <w:rPr>
                <w:lang w:val="en-US"/>
              </w:rPr>
            </w:pPr>
            <w:r>
              <w:rPr>
                <w:lang w:val="en-US"/>
              </w:rPr>
              <w:t>Tracking area code as defined in TS 23.003 [19] clause 19.4.2.3</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77777777" w:rsidR="00180AD2" w:rsidRDefault="00180AD2" w:rsidP="00180AD2"/>
    <w:p w14:paraId="6950F037" w14:textId="690C03FA" w:rsidR="00612B35" w:rsidRDefault="00612B35" w:rsidP="00612B35">
      <w:r>
        <w:t xml:space="preserve">The </w:t>
      </w:r>
      <w:proofErr w:type="spellStart"/>
      <w:r>
        <w:t>LDTaskObject</w:t>
      </w:r>
      <w:proofErr w:type="spellEnd"/>
      <w:r>
        <w:t xml:space="preserve"> may also contain the "</w:t>
      </w:r>
      <w:proofErr w:type="spellStart"/>
      <w:r>
        <w:t>IncludeNCGIInResponse</w:t>
      </w:r>
      <w:proofErr w:type="spellEnd"/>
      <w:r>
        <w:t xml:space="preserve">" </w:t>
      </w:r>
      <w:proofErr w:type="spellStart"/>
      <w:r>
        <w:t>LDTask</w:t>
      </w:r>
      <w:proofErr w:type="spellEnd"/>
      <w:r>
        <w:t xml:space="preserve"> flag (see table 5.7.2-4A). If this flag is present for such a query, then the response shall contain the NR Cell Global Identity associated with the SUPI at the time of association (see table 5.7.2-5).</w:t>
      </w:r>
    </w:p>
    <w:p w14:paraId="611C4E09" w14:textId="4A3021A4" w:rsidR="00612B35" w:rsidRDefault="00612B35" w:rsidP="00612B35">
      <w:pPr>
        <w:pStyle w:val="TH"/>
      </w:pPr>
      <w:r>
        <w:t xml:space="preserve">Table 5.7.2-4A: </w:t>
      </w:r>
      <w:proofErr w:type="spellStart"/>
      <w:r>
        <w:t>LDTaskFlags</w:t>
      </w:r>
      <w:proofErr w:type="spellEnd"/>
      <w:r>
        <w:t xml:space="preserve"> for LI_HIQR Requests</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612B35" w14:paraId="6FAAB387"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EAAA3B" w14:textId="77777777" w:rsidR="00612B35" w:rsidRDefault="00612B35" w:rsidP="001F7A01">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6914FAE" w14:textId="77777777" w:rsidR="00612B35" w:rsidRDefault="00612B35" w:rsidP="001F7A01">
            <w:pPr>
              <w:pStyle w:val="TAH"/>
              <w:rPr>
                <w:lang w:val="en-US"/>
              </w:rPr>
            </w:pPr>
            <w:r>
              <w:rPr>
                <w:lang w:val="en-US"/>
              </w:rPr>
              <w:t>Dictionary Name</w:t>
            </w:r>
          </w:p>
        </w:tc>
      </w:tr>
      <w:tr w:rsidR="00612B35" w14:paraId="31CAB851"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2B642C6" w14:textId="77777777" w:rsidR="00612B35" w:rsidRDefault="00612B35" w:rsidP="001F7A01">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252C5BCE" w14:textId="77777777" w:rsidR="00612B35" w:rsidRDefault="00612B35" w:rsidP="001F7A01">
            <w:pPr>
              <w:pStyle w:val="TAL"/>
              <w:rPr>
                <w:lang w:val="en-US"/>
              </w:rPr>
            </w:pPr>
            <w:proofErr w:type="spellStart"/>
            <w:r>
              <w:rPr>
                <w:lang w:val="en-US"/>
              </w:rPr>
              <w:t>LIHIQRFlags</w:t>
            </w:r>
            <w:proofErr w:type="spellEnd"/>
          </w:p>
        </w:tc>
      </w:tr>
      <w:tr w:rsidR="00612B35" w14:paraId="3398B96B" w14:textId="77777777" w:rsidTr="001F7A01">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90DDB09" w14:textId="77777777" w:rsidR="00612B35" w:rsidRDefault="00612B35" w:rsidP="001F7A01">
            <w:pPr>
              <w:pStyle w:val="TAH"/>
              <w:rPr>
                <w:lang w:val="en-US"/>
              </w:rPr>
            </w:pPr>
            <w:r>
              <w:rPr>
                <w:lang w:val="en-US"/>
              </w:rPr>
              <w:t xml:space="preserve">Defined </w:t>
            </w:r>
            <w:proofErr w:type="spellStart"/>
            <w:r>
              <w:rPr>
                <w:lang w:val="en-US"/>
              </w:rPr>
              <w:t>DictionaryEntries</w:t>
            </w:r>
            <w:proofErr w:type="spellEnd"/>
          </w:p>
        </w:tc>
      </w:tr>
      <w:tr w:rsidR="00612B35" w14:paraId="7E4E8E9F"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50E0CD9" w14:textId="77777777" w:rsidR="00612B35" w:rsidRDefault="00612B35" w:rsidP="001F7A01">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70FA58C" w14:textId="77777777" w:rsidR="00612B35" w:rsidRDefault="00612B35" w:rsidP="001F7A01">
            <w:pPr>
              <w:pStyle w:val="TAH"/>
              <w:rPr>
                <w:lang w:val="en-US"/>
              </w:rPr>
            </w:pPr>
            <w:r>
              <w:rPr>
                <w:lang w:val="en-US"/>
              </w:rPr>
              <w:t>Meaning</w:t>
            </w:r>
          </w:p>
        </w:tc>
      </w:tr>
      <w:tr w:rsidR="00612B35" w14:paraId="369C8AEF" w14:textId="77777777" w:rsidTr="001F7A01">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6C274C1" w14:textId="77777777" w:rsidR="00612B35" w:rsidRDefault="00612B35" w:rsidP="001F7A01">
            <w:pPr>
              <w:pStyle w:val="TAL"/>
              <w:rPr>
                <w:lang w:val="en-US"/>
              </w:rPr>
            </w:pPr>
            <w:proofErr w:type="spellStart"/>
            <w:r>
              <w:rPr>
                <w:lang w:val="en-US"/>
              </w:rPr>
              <w:t>IncludeNCGIInResponse</w:t>
            </w:r>
            <w:proofErr w:type="spellEnd"/>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0D05E7DC" w14:textId="77777777" w:rsidR="00612B35" w:rsidRDefault="00612B35" w:rsidP="001F7A01">
            <w:pPr>
              <w:pStyle w:val="TAL"/>
              <w:rPr>
                <w:lang w:val="en-US"/>
              </w:rPr>
            </w:pPr>
            <w:r>
              <w:rPr>
                <w:lang w:val="en-US"/>
              </w:rPr>
              <w:t>A request for returning the NCGI in the response.</w:t>
            </w:r>
          </w:p>
        </w:tc>
      </w:tr>
    </w:tbl>
    <w:p w14:paraId="26A9292C" w14:textId="77777777" w:rsidR="00612B35" w:rsidRDefault="00612B35" w:rsidP="00612B35"/>
    <w:p w14:paraId="331D864E" w14:textId="19AD4127" w:rsidR="00180AD2" w:rsidRPr="007356F8" w:rsidRDefault="00180AD2" w:rsidP="00180AD2">
      <w:pPr>
        <w:pStyle w:val="Heading4"/>
      </w:pPr>
      <w:bookmarkStart w:id="70" w:name="_Toc167743211"/>
      <w:r>
        <w:lastRenderedPageBreak/>
        <w:t>5.7.2.3</w:t>
      </w:r>
      <w:r>
        <w:tab/>
        <w:t>Response structure</w:t>
      </w:r>
      <w:bookmarkEnd w:id="70"/>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 xml:space="preserve">LI_HIQR responses and updates are represented as XML following the </w:t>
      </w:r>
      <w:proofErr w:type="spellStart"/>
      <w:r>
        <w:t>IdentityResponseDetails</w:t>
      </w:r>
      <w:proofErr w:type="spellEnd"/>
      <w:r>
        <w:t xml:space="preserve"> type definition (see Annex E).</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proofErr w:type="spellStart"/>
      <w:r w:rsidR="00533401" w:rsidRPr="0067653B">
        <w:t>D</w:t>
      </w:r>
      <w:r w:rsidR="00533401">
        <w:t>eliveryO</w:t>
      </w:r>
      <w:r w:rsidR="00533401" w:rsidRPr="0067653B">
        <w:t>bject</w:t>
      </w:r>
      <w:proofErr w:type="spellEnd"/>
      <w:r>
        <w:t xml:space="preserve"> (see ETSI TS 103 120 [6] clause 10).</w:t>
      </w:r>
    </w:p>
    <w:p w14:paraId="046CB24F" w14:textId="77777777" w:rsidR="00E8047D" w:rsidRDefault="00E8047D" w:rsidP="00E8047D">
      <w:proofErr w:type="spellStart"/>
      <w:r>
        <w:t>IdentityResponseDetails</w:t>
      </w:r>
      <w:proofErr w:type="spellEnd"/>
      <w:r>
        <w:t xml:space="preserve"> contain </w:t>
      </w:r>
      <w:proofErr w:type="spellStart"/>
      <w:r>
        <w:t>IdentityAssociation</w:t>
      </w:r>
      <w:proofErr w:type="spellEnd"/>
      <w:r>
        <w:t xml:space="preserve"> records. The fields of each </w:t>
      </w:r>
      <w:proofErr w:type="spellStart"/>
      <w:r>
        <w:t>IdentityAssociationRecord</w:t>
      </w:r>
      <w:proofErr w:type="spellEnd"/>
      <w:r>
        <w:t xml:space="preserve"> shall be set as follows:</w:t>
      </w:r>
    </w:p>
    <w:p w14:paraId="72E503F6" w14:textId="77777777" w:rsidR="003B634B" w:rsidRDefault="003B634B" w:rsidP="003B634B">
      <w:pPr>
        <w:pStyle w:val="TH"/>
      </w:pPr>
      <w:bookmarkStart w:id="71" w:name="_Hlk54857791"/>
      <w:r>
        <w:t xml:space="preserve">Table 5.7.2-5: </w:t>
      </w:r>
      <w:proofErr w:type="spellStart"/>
      <w:r>
        <w:t>IdentityAssociationRecord</w:t>
      </w:r>
      <w:proofErr w:type="spellEnd"/>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D9D9D9"/>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D9D9D9"/>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proofErr w:type="spellStart"/>
            <w:r>
              <w:rPr>
                <w:lang w:val="en-US"/>
              </w:rPr>
              <w:t>AssociationStartTime</w:t>
            </w:r>
            <w:proofErr w:type="spellEnd"/>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proofErr w:type="spellStart"/>
            <w:r>
              <w:rPr>
                <w:lang w:val="en-US"/>
              </w:rPr>
              <w:t>AssociationEndTime</w:t>
            </w:r>
            <w:proofErr w:type="spellEnd"/>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proofErr w:type="spellStart"/>
            <w:r>
              <w:rPr>
                <w:lang w:val="en-US"/>
              </w:rPr>
              <w:t>FiveGSTAIList</w:t>
            </w:r>
            <w:proofErr w:type="spellEnd"/>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08033A" w14:paraId="07B55DAC" w14:textId="77777777" w:rsidTr="001F7A01">
        <w:trPr>
          <w:jc w:val="center"/>
        </w:trPr>
        <w:tc>
          <w:tcPr>
            <w:tcW w:w="1984" w:type="dxa"/>
            <w:tcBorders>
              <w:top w:val="single" w:sz="4" w:space="0" w:color="auto"/>
              <w:left w:val="single" w:sz="4" w:space="0" w:color="auto"/>
              <w:bottom w:val="single" w:sz="4" w:space="0" w:color="auto"/>
              <w:right w:val="single" w:sz="4" w:space="0" w:color="auto"/>
            </w:tcBorders>
          </w:tcPr>
          <w:p w14:paraId="4ED29E6B" w14:textId="77777777" w:rsidR="0008033A" w:rsidRPr="000529E7" w:rsidRDefault="0008033A" w:rsidP="001F7A01">
            <w:pPr>
              <w:pStyle w:val="TAL"/>
              <w:rPr>
                <w:lang w:val="en-US"/>
              </w:rPr>
            </w:pPr>
            <w:r>
              <w:rPr>
                <w:lang w:val="en-US"/>
              </w:rPr>
              <w:t>N</w:t>
            </w:r>
            <w:r w:rsidRPr="000529E7">
              <w:rPr>
                <w:lang w:val="en-US"/>
              </w:rPr>
              <w:t>CGI</w:t>
            </w:r>
          </w:p>
        </w:tc>
        <w:tc>
          <w:tcPr>
            <w:tcW w:w="6510" w:type="dxa"/>
            <w:tcBorders>
              <w:top w:val="single" w:sz="4" w:space="0" w:color="auto"/>
              <w:left w:val="single" w:sz="4" w:space="0" w:color="auto"/>
              <w:bottom w:val="single" w:sz="4" w:space="0" w:color="auto"/>
              <w:right w:val="single" w:sz="4" w:space="0" w:color="auto"/>
            </w:tcBorders>
          </w:tcPr>
          <w:p w14:paraId="01145261" w14:textId="77777777" w:rsidR="0008033A" w:rsidRPr="000529E7" w:rsidRDefault="0008033A" w:rsidP="001F7A01">
            <w:pPr>
              <w:pStyle w:val="TAL"/>
              <w:rPr>
                <w:lang w:val="en-US"/>
              </w:rPr>
            </w:pPr>
            <w:r w:rsidRPr="000529E7">
              <w:rPr>
                <w:lang w:val="en-US"/>
              </w:rPr>
              <w:t>NR Cell Global Identit</w:t>
            </w:r>
            <w:r>
              <w:rPr>
                <w:lang w:val="en-US"/>
              </w:rPr>
              <w:t>y</w:t>
            </w:r>
            <w:r w:rsidRPr="000529E7">
              <w:rPr>
                <w:lang w:val="en-US"/>
              </w:rPr>
              <w:t xml:space="preserve"> associated with the SUPI at the time of association between the SUPI and the temporary identity. Shall be sent if the "</w:t>
            </w:r>
            <w:proofErr w:type="spellStart"/>
            <w:r w:rsidRPr="000529E7">
              <w:rPr>
                <w:lang w:val="en-US"/>
              </w:rPr>
              <w:t>Include</w:t>
            </w:r>
            <w:r>
              <w:rPr>
                <w:lang w:val="en-US"/>
              </w:rPr>
              <w:t>NCGI</w:t>
            </w:r>
            <w:r w:rsidRPr="000529E7">
              <w:rPr>
                <w:lang w:val="en-US"/>
              </w:rPr>
              <w:t>InResponse</w:t>
            </w:r>
            <w:proofErr w:type="spellEnd"/>
            <w:r w:rsidRPr="000529E7">
              <w:rPr>
                <w:lang w:val="en-US"/>
              </w:rPr>
              <w:t>" flag is set</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03A90F1C" w14:textId="77777777" w:rsidR="0008033A" w:rsidRPr="00BD401E" w:rsidRDefault="0008033A" w:rsidP="001F7A01">
            <w:pPr>
              <w:pStyle w:val="TAL"/>
              <w:jc w:val="center"/>
              <w:rPr>
                <w:lang w:val="en-US"/>
              </w:rPr>
            </w:pPr>
            <w:r>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 xml:space="preserve">The </w:t>
            </w:r>
            <w:proofErr w:type="spellStart"/>
            <w:r w:rsidRPr="00DB579A">
              <w:t>AssociationStartTime</w:t>
            </w:r>
            <w:proofErr w:type="spellEnd"/>
            <w:r w:rsidRPr="00DB579A">
              <w:t xml:space="preserve"> and </w:t>
            </w:r>
            <w:proofErr w:type="spellStart"/>
            <w:r w:rsidRPr="00DB579A">
              <w:t>AssociationEndTime</w:t>
            </w:r>
            <w:proofErr w:type="spellEnd"/>
            <w:r w:rsidRPr="00DB579A">
              <w:t xml:space="preserve"> represent the lifespan of the SUPI to 5G-GUTI association. When a SUCI is present, the </w:t>
            </w:r>
            <w:proofErr w:type="spellStart"/>
            <w:r w:rsidRPr="00DB579A">
              <w:t>AssociationStartTime</w:t>
            </w:r>
            <w:proofErr w:type="spellEnd"/>
            <w:r w:rsidRPr="00DB579A">
              <w:t xml:space="preserv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 xml:space="preserve">If no association is found which matches the criteria provided in the LI_XQR request, then the LI_XQR response contains zero </w:t>
      </w:r>
      <w:proofErr w:type="spellStart"/>
      <w:r>
        <w:t>IdentityAssociationRecords</w:t>
      </w:r>
      <w:proofErr w:type="spellEnd"/>
      <w:r>
        <w:t xml:space="preserve">. Similarly, the LI_HIQR response contains zero </w:t>
      </w:r>
      <w:proofErr w:type="spellStart"/>
      <w:r>
        <w:t>IdentityAssociationRecords</w:t>
      </w:r>
      <w:proofErr w:type="spellEnd"/>
      <w:r>
        <w:t>.</w:t>
      </w:r>
    </w:p>
    <w:p w14:paraId="2190ED3F" w14:textId="77777777" w:rsidR="003B634B" w:rsidRDefault="003B634B" w:rsidP="003B634B">
      <w:r>
        <w:t xml:space="preserve">For responses or </w:t>
      </w:r>
      <w:r w:rsidRPr="003B6E2E">
        <w:t xml:space="preserve">updates providing </w:t>
      </w:r>
      <w:r>
        <w:t xml:space="preserve">a currently valid SUPI to 5G-GUTI identity association, the </w:t>
      </w:r>
      <w:proofErr w:type="spellStart"/>
      <w:r>
        <w:t>AssociationEndTime</w:t>
      </w:r>
      <w:proofErr w:type="spellEnd"/>
      <w:r>
        <w:t xml:space="preserve"> shall be absent. The </w:t>
      </w:r>
      <w:proofErr w:type="spellStart"/>
      <w:r>
        <w:t>AssociationStartTime</w:t>
      </w:r>
      <w:proofErr w:type="spellEnd"/>
      <w:r>
        <w:t xml:space="preserv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 xml:space="preserve">In the case of ongoing updates, the presence of the </w:t>
      </w:r>
      <w:proofErr w:type="spellStart"/>
      <w:r>
        <w:t>AssociationEndTime</w:t>
      </w:r>
      <w:proofErr w:type="spellEnd"/>
      <w:r>
        <w:t xml:space="preserve"> indicates the SUPI to 5G-GUTI identity disassociation. Such updates shall only happen when no new association is replacing the outgoing one.</w:t>
      </w:r>
    </w:p>
    <w:p w14:paraId="6829EB7D" w14:textId="0AE8F179" w:rsidR="003B634B" w:rsidRDefault="003B634B" w:rsidP="003B634B">
      <w:r>
        <w:t xml:space="preserve">The </w:t>
      </w:r>
      <w:proofErr w:type="spellStart"/>
      <w:r>
        <w:t>DeliveryObject</w:t>
      </w:r>
      <w:proofErr w:type="spellEnd"/>
      <w:r>
        <w:t xml:space="preserve"> Reference field (see ETSI TS 103 120 [6] clause 10.2.1) shall be set to the Reference of the </w:t>
      </w:r>
      <w:proofErr w:type="spellStart"/>
      <w:r>
        <w:t>LDTaskObject</w:t>
      </w:r>
      <w:proofErr w:type="spellEnd"/>
      <w:r>
        <w:t xml:space="preserve"> used in the request, to provide correlation between request and response.</w:t>
      </w:r>
      <w:r w:rsidR="001B0862" w:rsidRPr="001B0862">
        <w:t xml:space="preserve"> </w:t>
      </w:r>
      <w:r w:rsidR="001B0862">
        <w:t xml:space="preserve">The </w:t>
      </w:r>
      <w:proofErr w:type="spellStart"/>
      <w:r w:rsidR="001B0862">
        <w:t>DeliveryID</w:t>
      </w:r>
      <w:proofErr w:type="spellEnd"/>
      <w:r w:rsidR="001B0862">
        <w:t xml:space="preserve">, </w:t>
      </w:r>
      <w:proofErr w:type="spellStart"/>
      <w:r w:rsidR="001B0862">
        <w:t>SequenceNumber</w:t>
      </w:r>
      <w:proofErr w:type="spellEnd"/>
      <w:r w:rsidR="001B0862">
        <w:t xml:space="preserve"> and </w:t>
      </w:r>
      <w:proofErr w:type="spellStart"/>
      <w:r w:rsidR="001B0862">
        <w:t>LastSequence</w:t>
      </w:r>
      <w:proofErr w:type="spellEnd"/>
      <w:r w:rsidR="001B0862">
        <w:t xml:space="preserv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lastRenderedPageBreak/>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vAlign w:val="center"/>
            <w:hideMark/>
          </w:tcPr>
          <w:p w14:paraId="061F5943" w14:textId="77777777" w:rsidR="003B634B" w:rsidRDefault="003B634B" w:rsidP="00822E9A">
            <w:pPr>
              <w:pStyle w:val="TAL"/>
              <w:rPr>
                <w:lang w:val="en-US"/>
              </w:rPr>
            </w:pPr>
            <w:proofErr w:type="spellStart"/>
            <w:r>
              <w:rPr>
                <w:lang w:val="en-US"/>
              </w:rPr>
              <w:t>ManifestSpecification</w:t>
            </w:r>
            <w:proofErr w:type="spellEnd"/>
            <w:r>
              <w:rPr>
                <w:lang w:val="en-US"/>
              </w:rPr>
              <w:t>.</w:t>
            </w:r>
          </w:p>
        </w:tc>
      </w:tr>
      <w:tr w:rsidR="003B634B" w14:paraId="25CB55AE"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vAlign w:val="center"/>
          </w:tcPr>
          <w:p w14:paraId="2B6A3DA3" w14:textId="77777777" w:rsidR="003B634B" w:rsidRDefault="003B634B" w:rsidP="00822E9A">
            <w:pPr>
              <w:pStyle w:val="TAL"/>
              <w:rPr>
                <w:lang w:val="en-US"/>
              </w:rPr>
            </w:pPr>
          </w:p>
        </w:tc>
      </w:tr>
      <w:tr w:rsidR="003B634B" w14:paraId="73EA445A"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4A2C849" w14:textId="77777777" w:rsidR="003B634B" w:rsidRDefault="003B634B" w:rsidP="00822E9A">
            <w:pPr>
              <w:pStyle w:val="TAH"/>
              <w:rPr>
                <w:lang w:val="en-US"/>
              </w:rPr>
            </w:pPr>
            <w:r>
              <w:rPr>
                <w:lang w:val="en-US"/>
              </w:rPr>
              <w:t xml:space="preserve">Defined </w:t>
            </w:r>
            <w:proofErr w:type="spellStart"/>
            <w:r>
              <w:rPr>
                <w:lang w:val="en-US"/>
              </w:rPr>
              <w:t>DictionaryEntries</w:t>
            </w:r>
            <w:proofErr w:type="spellEnd"/>
          </w:p>
        </w:tc>
      </w:tr>
      <w:tr w:rsidR="003B634B" w14:paraId="6BE4FAF9"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 xml:space="preserve">The delivery contains </w:t>
            </w:r>
            <w:proofErr w:type="spellStart"/>
            <w:r>
              <w:rPr>
                <w:b w:val="0"/>
                <w:bCs/>
                <w:lang w:val="en-US"/>
              </w:rPr>
              <w:t>IdentityResponseDetails</w:t>
            </w:r>
            <w:proofErr w:type="spellEnd"/>
            <w:r>
              <w:rPr>
                <w:b w:val="0"/>
                <w:bCs/>
                <w:lang w:val="en-US"/>
              </w:rPr>
              <w:t xml:space="preserve">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2" w:name="_Toc167743212"/>
      <w:r>
        <w:t>5.8</w:t>
      </w:r>
      <w:r>
        <w:tab/>
        <w:t>Protocols for LI_XQR</w:t>
      </w:r>
      <w:bookmarkEnd w:id="72"/>
    </w:p>
    <w:p w14:paraId="2BE77CE4" w14:textId="77777777" w:rsidR="00AC4E82" w:rsidRPr="009A53F9" w:rsidRDefault="00AC4E82" w:rsidP="00AC4E82">
      <w:pPr>
        <w:pStyle w:val="Heading3"/>
      </w:pPr>
      <w:bookmarkStart w:id="73" w:name="_Toc167743213"/>
      <w:bookmarkEnd w:id="71"/>
      <w:r>
        <w:t>5.8.1</w:t>
      </w:r>
      <w:r>
        <w:tab/>
        <w:t>General</w:t>
      </w:r>
      <w:bookmarkEnd w:id="73"/>
    </w:p>
    <w:p w14:paraId="6AAF050D" w14:textId="734C1434" w:rsidR="00AC4E82" w:rsidRDefault="00AC4E82" w:rsidP="00AC4E82">
      <w:r>
        <w:t xml:space="preserve">LI_XQR requests are realised using </w:t>
      </w:r>
      <w:r w:rsidR="00DE3643">
        <w:t xml:space="preserve">ETSI </w:t>
      </w:r>
      <w:r>
        <w:t xml:space="preserve">TS 103 221-1 [7] to transport the </w:t>
      </w:r>
      <w:proofErr w:type="spellStart"/>
      <w:r>
        <w:t>IdentityAssociationRequest</w:t>
      </w:r>
      <w:proofErr w:type="spellEnd"/>
      <w:r>
        <w:t xml:space="preserve"> and </w:t>
      </w:r>
      <w:proofErr w:type="spellStart"/>
      <w:r>
        <w:t>IdentityAssociationResponse</w:t>
      </w:r>
      <w:proofErr w:type="spellEnd"/>
      <w:r>
        <w:t xml:space="preserv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74" w:name="_Toc167743214"/>
      <w:r>
        <w:t>5.8.2</w:t>
      </w:r>
      <w:r w:rsidR="00575081">
        <w:tab/>
      </w:r>
      <w:r>
        <w:t>Identity</w:t>
      </w:r>
      <w:r w:rsidR="00FD3F98">
        <w:t xml:space="preserve"> a</w:t>
      </w:r>
      <w:r>
        <w:t>ssociation requests</w:t>
      </w:r>
      <w:bookmarkEnd w:id="74"/>
    </w:p>
    <w:p w14:paraId="5A89C515" w14:textId="2112CAE0" w:rsidR="00AC4E82" w:rsidRDefault="00AC4E82" w:rsidP="00AC4E82">
      <w:r>
        <w:t xml:space="preserve">For requests with </w:t>
      </w:r>
      <w:proofErr w:type="spellStart"/>
      <w:r>
        <w:t>RequestType</w:t>
      </w:r>
      <w:proofErr w:type="spellEnd"/>
      <w:r>
        <w:t xml:space="preserve"> "</w:t>
      </w:r>
      <w:proofErr w:type="spellStart"/>
      <w:r>
        <w:t>IdentityAssociation</w:t>
      </w:r>
      <w:proofErr w:type="spellEnd"/>
      <w:r>
        <w:t>" (s</w:t>
      </w:r>
      <w:r w:rsidR="002C6571">
        <w:t>ee table</w:t>
      </w:r>
      <w:r>
        <w:t xml:space="preserve"> 5.7.2-3), the IQF issues an</w:t>
      </w:r>
      <w:r w:rsidDel="009A53F9">
        <w:t xml:space="preserve"> </w:t>
      </w:r>
      <w:proofErr w:type="spellStart"/>
      <w:r>
        <w:t>IdentityAssociationRequest</w:t>
      </w:r>
      <w:proofErr w:type="spellEnd"/>
      <w:r>
        <w:t xml:space="preserve"> message populated with a </w:t>
      </w:r>
      <w:proofErr w:type="spellStart"/>
      <w:r>
        <w:t>RequestDetails</w:t>
      </w:r>
      <w:proofErr w:type="spellEnd"/>
      <w:r>
        <w:t xml:space="preserve"> structure as follows:</w:t>
      </w:r>
    </w:p>
    <w:p w14:paraId="725A9782" w14:textId="77777777" w:rsidR="00AC4E82" w:rsidRDefault="00AC4E82" w:rsidP="00AC4E82">
      <w:pPr>
        <w:pStyle w:val="TH"/>
      </w:pPr>
      <w:r>
        <w:t xml:space="preserve">Table 5.8-1: </w:t>
      </w:r>
      <w:proofErr w:type="spellStart"/>
      <w:r>
        <w:t>RequestDetails</w:t>
      </w:r>
      <w:proofErr w:type="spellEnd"/>
      <w:r>
        <w:t xml:space="preserve">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 xml:space="preserve">Shall be set to the </w:t>
            </w:r>
            <w:proofErr w:type="spellStart"/>
            <w:r>
              <w:rPr>
                <w:lang w:val="en-US"/>
              </w:rPr>
              <w:t>RequestType</w:t>
            </w:r>
            <w:proofErr w:type="spellEnd"/>
            <w:r>
              <w:rPr>
                <w:lang w:val="en-US"/>
              </w:rPr>
              <w:t xml:space="preserve"> value "</w:t>
            </w:r>
            <w:proofErr w:type="spellStart"/>
            <w:r>
              <w:rPr>
                <w:lang w:val="en-US"/>
              </w:rPr>
              <w:t>IdentityAssociation</w:t>
            </w:r>
            <w:proofErr w:type="spellEnd"/>
            <w:r>
              <w:rPr>
                <w:lang w:val="en-US"/>
              </w:rPr>
              <w:t>"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proofErr w:type="spellStart"/>
            <w:r>
              <w:rPr>
                <w:lang w:val="en-US"/>
              </w:rPr>
              <w:t>ObservedTime</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proofErr w:type="spellStart"/>
            <w:r>
              <w:rPr>
                <w:lang w:val="en-US"/>
              </w:rPr>
              <w:t>RequestValues</w:t>
            </w:r>
            <w:proofErr w:type="spellEnd"/>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 xml:space="preserve">Successful LI_XQR responses are returned using the </w:t>
      </w:r>
      <w:proofErr w:type="spellStart"/>
      <w:r>
        <w:t>IdentityAssociationResponse</w:t>
      </w:r>
      <w:proofErr w:type="spellEnd"/>
      <w:r>
        <w:t xml:space="preserve"> message. Error conditions are reported using the normal error reporting mechanisms described in TS 103 221-1 [7].</w:t>
      </w:r>
    </w:p>
    <w:p w14:paraId="14AEA347" w14:textId="77777777" w:rsidR="00AC4E82" w:rsidRDefault="00AC4E82" w:rsidP="00AC4E82">
      <w:r>
        <w:t xml:space="preserve">LI_XQR query responses are represented in XML following the </w:t>
      </w:r>
      <w:proofErr w:type="spellStart"/>
      <w:r>
        <w:t>IdentityAssociationResponse</w:t>
      </w:r>
      <w:proofErr w:type="spellEnd"/>
      <w:r>
        <w:t xml:space="preserve"> schema (see Annex E). The fields of the </w:t>
      </w:r>
      <w:proofErr w:type="spellStart"/>
      <w:r>
        <w:t>IdentityAssociationResponse</w:t>
      </w:r>
      <w:proofErr w:type="spellEnd"/>
      <w:r>
        <w:t xml:space="preserve"> record shall be populated as described in Table 5.7.2-5.</w:t>
      </w:r>
    </w:p>
    <w:p w14:paraId="0ABAA7F9" w14:textId="4FBD420A" w:rsidR="00AC4E82" w:rsidRDefault="00AC4E82" w:rsidP="00AC4E82">
      <w:pPr>
        <w:pStyle w:val="Heading3"/>
      </w:pPr>
      <w:bookmarkStart w:id="75" w:name="_Toc167743215"/>
      <w:r>
        <w:t>5.8.3</w:t>
      </w:r>
      <w:r w:rsidR="00575081">
        <w:tab/>
      </w:r>
      <w:r>
        <w:t>Ongoing</w:t>
      </w:r>
      <w:r w:rsidR="001370E8">
        <w:t xml:space="preserve"> i</w:t>
      </w:r>
      <w:r>
        <w:t>dentity</w:t>
      </w:r>
      <w:r w:rsidR="001370E8">
        <w:t xml:space="preserve"> a</w:t>
      </w:r>
      <w:r>
        <w:t>ssociation requests</w:t>
      </w:r>
      <w:bookmarkEnd w:id="75"/>
    </w:p>
    <w:p w14:paraId="35CAB261" w14:textId="77777777" w:rsidR="00AC4E82" w:rsidRDefault="00AC4E82" w:rsidP="00AC4E82">
      <w:r>
        <w:t xml:space="preserve">For requests with </w:t>
      </w:r>
      <w:proofErr w:type="spellStart"/>
      <w:r>
        <w:t>RequestType</w:t>
      </w:r>
      <w:proofErr w:type="spellEnd"/>
      <w:r>
        <w:t xml:space="preserve"> "</w:t>
      </w:r>
      <w:proofErr w:type="spellStart"/>
      <w:r>
        <w:t>OngoingIdentityAssociation</w:t>
      </w:r>
      <w:proofErr w:type="spellEnd"/>
      <w:r>
        <w:t xml:space="preserve">", the IQF shall activate a request for ongoing updates at the ICF by sending it an </w:t>
      </w:r>
      <w:proofErr w:type="spellStart"/>
      <w:r w:rsidRPr="000258F6">
        <w:t>ActivateOngoingIdentityAssociationUpdates</w:t>
      </w:r>
      <w:proofErr w:type="spellEnd"/>
      <w:r>
        <w:t xml:space="preserve"> message populated as follows:</w:t>
      </w:r>
    </w:p>
    <w:p w14:paraId="3C2A128C" w14:textId="4CFCA7EC" w:rsidR="00AC4E82" w:rsidRPr="00CE0181" w:rsidRDefault="00AC4E82" w:rsidP="00AC4E82">
      <w:pPr>
        <w:pStyle w:val="TH"/>
      </w:pPr>
      <w:r w:rsidRPr="008C30E0">
        <w:t xml:space="preserve">Table </w:t>
      </w:r>
      <w:r>
        <w:t>5.8</w:t>
      </w:r>
      <w:r w:rsidRPr="008C30E0">
        <w:t>-</w:t>
      </w:r>
      <w:r w:rsidR="00301E07">
        <w:t>2</w:t>
      </w:r>
      <w:r w:rsidRPr="008C30E0">
        <w:t xml:space="preserve">: </w:t>
      </w:r>
      <w:proofErr w:type="spellStart"/>
      <w:r w:rsidRPr="000258F6">
        <w:t>ActivateAssociationUpdates</w:t>
      </w:r>
      <w:proofErr w:type="spellEnd"/>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proofErr w:type="spellStart"/>
            <w:r>
              <w:rPr>
                <w:lang w:val="en-US"/>
              </w:rPr>
              <w:t>OngoingAssociationTaskID</w:t>
            </w:r>
            <w:proofErr w:type="spellEnd"/>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 xml:space="preserve">receipt of the </w:t>
      </w:r>
      <w:proofErr w:type="spellStart"/>
      <w:r>
        <w:t>ActivateAssociationUpdates</w:t>
      </w:r>
      <w:proofErr w:type="spellEnd"/>
      <w:r>
        <w:t xml:space="preserve"> message by responding with a</w:t>
      </w:r>
      <w:r w:rsidR="00A8235D">
        <w:t>n</w:t>
      </w:r>
      <w:r>
        <w:t xml:space="preserve"> </w:t>
      </w:r>
      <w:proofErr w:type="spellStart"/>
      <w:r w:rsidRPr="000258F6">
        <w:t>ActivateAssociationUpdatesAcknowledgement</w:t>
      </w:r>
      <w:proofErr w:type="spellEnd"/>
      <w:r>
        <w:t xml:space="preserve"> response (see Annex E) containing an </w:t>
      </w:r>
      <w:proofErr w:type="spellStart"/>
      <w:r>
        <w:t>IdentityAssociationRecord</w:t>
      </w:r>
      <w:proofErr w:type="spellEnd"/>
      <w:r>
        <w:t xml:space="preserve"> representing the association active at the time </w:t>
      </w:r>
      <w:r w:rsidR="00A8235D">
        <w:t xml:space="preserve">the </w:t>
      </w:r>
      <w:r>
        <w:t xml:space="preserve">ICF receives the </w:t>
      </w:r>
      <w:proofErr w:type="spellStart"/>
      <w:r>
        <w:t>ActivateAssociationUpdates</w:t>
      </w:r>
      <w:proofErr w:type="spellEnd"/>
      <w:r>
        <w:t xml:space="preserve"> message. If no such active association exists, the </w:t>
      </w:r>
      <w:proofErr w:type="spellStart"/>
      <w:r w:rsidRPr="000258F6">
        <w:t>ActivateAssociationUpdatesAcknowledgement</w:t>
      </w:r>
      <w:proofErr w:type="spellEnd"/>
      <w:r>
        <w:t xml:space="preserve"> response shall not contain an </w:t>
      </w:r>
      <w:proofErr w:type="spellStart"/>
      <w:r>
        <w:t>IdentityAssociationRecord</w:t>
      </w:r>
      <w:proofErr w:type="spellEnd"/>
      <w:r>
        <w:t>. Error conditions are reported using the normal error reporting mechanisms described in ETSI TS 103 221-1 [7].</w:t>
      </w:r>
    </w:p>
    <w:p w14:paraId="4A7790ED" w14:textId="6A7D36BF" w:rsidR="00AC4E82" w:rsidRDefault="00AC4E82" w:rsidP="00AC4E82">
      <w:r>
        <w:lastRenderedPageBreak/>
        <w:t xml:space="preserve">When a request with </w:t>
      </w:r>
      <w:proofErr w:type="spellStart"/>
      <w:r>
        <w:t>RequestType</w:t>
      </w:r>
      <w:proofErr w:type="spellEnd"/>
      <w:r>
        <w:t xml:space="preserve"> "</w:t>
      </w:r>
      <w:proofErr w:type="spellStart"/>
      <w:r>
        <w:t>OngoingIdentityAssociation</w:t>
      </w:r>
      <w:proofErr w:type="spellEnd"/>
      <w:r>
        <w:t>" is terminated over LI_HIQR (s</w:t>
      </w:r>
      <w:r w:rsidR="002C6571">
        <w:t>ee table</w:t>
      </w:r>
      <w:r>
        <w:t xml:space="preserve"> 5.7.2-3), the IQF shall issue a </w:t>
      </w:r>
      <w:proofErr w:type="spellStart"/>
      <w:r>
        <w:t>DeactivateAssociationUpdates</w:t>
      </w:r>
      <w:proofErr w:type="spellEnd"/>
      <w:r>
        <w:t xml:space="preserve"> message (see Annex E) with the appropriate </w:t>
      </w:r>
      <w:proofErr w:type="spellStart"/>
      <w:r>
        <w:t>OngoingAssociationTaskID</w:t>
      </w:r>
      <w:proofErr w:type="spellEnd"/>
      <w:r>
        <w:t xml:space="preserve"> populated. On termination of the request, the ICF shall respond with a </w:t>
      </w:r>
      <w:proofErr w:type="spellStart"/>
      <w:r>
        <w:t>DeactivateAssociationUpdatesAcknowledgement</w:t>
      </w:r>
      <w:proofErr w:type="spellEnd"/>
      <w:r>
        <w:t xml:space="preserve"> message.</w:t>
      </w:r>
    </w:p>
    <w:p w14:paraId="67FFAFE2" w14:textId="7C840FC4" w:rsidR="00AC4E82" w:rsidRDefault="00AC4E82" w:rsidP="00AC4E82">
      <w:r>
        <w:t xml:space="preserve">While a request with </w:t>
      </w:r>
      <w:proofErr w:type="spellStart"/>
      <w:r>
        <w:t>RequestType</w:t>
      </w:r>
      <w:proofErr w:type="spellEnd"/>
      <w:r>
        <w:t xml:space="preserve"> </w:t>
      </w:r>
      <w:bookmarkStart w:id="76" w:name="_Hlk67426814"/>
      <w:r>
        <w:t>"</w:t>
      </w:r>
      <w:proofErr w:type="spellStart"/>
      <w:r>
        <w:t>OngoingIdentityAssociation</w:t>
      </w:r>
      <w:bookmarkEnd w:id="76"/>
      <w:proofErr w:type="spellEnd"/>
      <w:r>
        <w:t xml:space="preserve">" is active, the ICF shall generate an </w:t>
      </w:r>
      <w:proofErr w:type="spellStart"/>
      <w:r>
        <w:t>IdentityAssociationUpdate</w:t>
      </w:r>
      <w:proofErr w:type="spellEnd"/>
      <w:r>
        <w:t xml:space="preserve"> message every time the ICF receives an </w:t>
      </w:r>
      <w:proofErr w:type="spellStart"/>
      <w:r>
        <w:t>IEFAssociationRecord</w:t>
      </w:r>
      <w:proofErr w:type="spellEnd"/>
      <w:r>
        <w:t xml:space="preserve"> or </w:t>
      </w:r>
      <w:proofErr w:type="spellStart"/>
      <w:r>
        <w:t>IEFDeassociationRecord</w:t>
      </w:r>
      <w:proofErr w:type="spellEnd"/>
      <w:r>
        <w:t xml:space="preserve"> over LI_IEF for the relevant identifier. The message shall contain an </w:t>
      </w:r>
      <w:proofErr w:type="spellStart"/>
      <w:r>
        <w:t>IdentityAssociationRecord</w:t>
      </w:r>
      <w:proofErr w:type="spellEnd"/>
      <w:r>
        <w:t xml:space="preserve"> as described in </w:t>
      </w:r>
      <w:r w:rsidR="00255CE3">
        <w:t>t</w:t>
      </w:r>
      <w:r>
        <w:t xml:space="preserve">able 5.7.2-5, and the relevant </w:t>
      </w:r>
      <w:proofErr w:type="spellStart"/>
      <w:r>
        <w:t>OngoingAssociationTaskID</w:t>
      </w:r>
      <w:proofErr w:type="spellEnd"/>
      <w:r>
        <w:t xml:space="preserve">. The </w:t>
      </w:r>
      <w:proofErr w:type="spellStart"/>
      <w:r>
        <w:t>IdentityAssociationUpdate</w:t>
      </w:r>
      <w:proofErr w:type="spellEnd"/>
      <w:r>
        <w:t xml:space="preserve"> message is sent to the IQF over LI_XQR with the ICF becoming the "requester" as defined in ETSI TS 103 221-1 [7] clause 4.2. The IQF shall respond with an </w:t>
      </w:r>
      <w:proofErr w:type="spellStart"/>
      <w:r>
        <w:t>IdentityAssociationUpdateAcknowledgement</w:t>
      </w:r>
      <w:proofErr w:type="spellEnd"/>
      <w:r>
        <w:t xml:space="preserve"> message.</w:t>
      </w:r>
    </w:p>
    <w:p w14:paraId="3423115D" w14:textId="77777777" w:rsidR="00180AD2" w:rsidRDefault="00180AD2" w:rsidP="00180AD2">
      <w:pPr>
        <w:pStyle w:val="Heading2"/>
      </w:pPr>
      <w:bookmarkStart w:id="77" w:name="_Toc167743216"/>
      <w:r>
        <w:t>5.9</w:t>
      </w:r>
      <w:r>
        <w:tab/>
        <w:t>Protocols for LI_XER</w:t>
      </w:r>
      <w:bookmarkEnd w:id="77"/>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78" w:name="_Toc167743217"/>
      <w:r>
        <w:t>5.10</w:t>
      </w:r>
      <w:r>
        <w:tab/>
        <w:t>Protocols for LI_ST interface</w:t>
      </w:r>
      <w:bookmarkEnd w:id="78"/>
    </w:p>
    <w:p w14:paraId="34CAB3D6" w14:textId="77777777" w:rsidR="00B74C11" w:rsidRDefault="00B74C11" w:rsidP="00B74C11">
      <w:pPr>
        <w:pStyle w:val="Heading3"/>
      </w:pPr>
      <w:bookmarkStart w:id="79" w:name="_Toc167743218"/>
      <w:r>
        <w:t>5.10.1</w:t>
      </w:r>
      <w:r>
        <w:tab/>
        <w:t>Overview</w:t>
      </w:r>
      <w:bookmarkEnd w:id="79"/>
    </w:p>
    <w:p w14:paraId="5F61F8B9" w14:textId="77777777" w:rsidR="00B74C11" w:rsidRDefault="00B74C11" w:rsidP="00B74C11">
      <w:r w:rsidRPr="005155CE">
        <w:t xml:space="preserve">LI_ST shall be realised using </w:t>
      </w:r>
      <w:r>
        <w:t xml:space="preserve">a dedicated separate instance of </w:t>
      </w:r>
      <w:r w:rsidRPr="005155CE">
        <w:t xml:space="preserve">the </w:t>
      </w:r>
      <w:proofErr w:type="spellStart"/>
      <w:r w:rsidRPr="005155CE">
        <w:t>Nudsf_DataRepository</w:t>
      </w:r>
      <w:proofErr w:type="spellEnd"/>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 xml:space="preserve">An LI function may only store state over LI_ST using an LISSF identified by the LIPF via LI_X0. The LIPF shall provide the necessary details for connection, including the relevant </w:t>
      </w:r>
      <w:proofErr w:type="spellStart"/>
      <w:r>
        <w:t>apiRoot</w:t>
      </w:r>
      <w:proofErr w:type="spellEnd"/>
      <w:r>
        <w:t xml:space="preserve">, </w:t>
      </w:r>
      <w:proofErr w:type="spellStart"/>
      <w:r>
        <w:t>apiVersion</w:t>
      </w:r>
      <w:proofErr w:type="spellEnd"/>
      <w:r>
        <w:t xml:space="preserve">, </w:t>
      </w:r>
      <w:proofErr w:type="spellStart"/>
      <w:r>
        <w:t>realmId</w:t>
      </w:r>
      <w:proofErr w:type="spellEnd"/>
      <w:r>
        <w:t xml:space="preserve"> and </w:t>
      </w:r>
      <w:proofErr w:type="spellStart"/>
      <w:r>
        <w:t>storageId</w:t>
      </w:r>
      <w:proofErr w:type="spellEnd"/>
      <w:r>
        <w:t xml:space="preserve"> values (see TS 29.598 [64] clause 6.1.3.1) and any necessary keys for authentication.</w:t>
      </w:r>
    </w:p>
    <w:p w14:paraId="33DC1123" w14:textId="77777777" w:rsidR="00B74C11" w:rsidRDefault="00B74C11" w:rsidP="00B74C11">
      <w:pPr>
        <w:pStyle w:val="Heading3"/>
      </w:pPr>
      <w:bookmarkStart w:id="80" w:name="_Toc167743219"/>
      <w:r>
        <w:t>5.10.2</w:t>
      </w:r>
      <w:r>
        <w:tab/>
        <w:t>Storage</w:t>
      </w:r>
      <w:bookmarkEnd w:id="80"/>
    </w:p>
    <w:p w14:paraId="1C8A499A" w14:textId="77777777" w:rsidR="00B74C11" w:rsidRDefault="00B74C11" w:rsidP="00B74C11">
      <w:r>
        <w:t xml:space="preserve">When an LI function wishes to store LI state in the LISSF, it shall perform the Record Create service operation as described in TS 29.598 [64] clause 5.2.2.3.1. Unless otherwise specified, the </w:t>
      </w:r>
      <w:proofErr w:type="spellStart"/>
      <w:r>
        <w:t>recordId</w:t>
      </w:r>
      <w:proofErr w:type="spellEnd"/>
      <w:r>
        <w:t xml:space="preserve">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 xml:space="preserve">Minimum information elements for </w:t>
      </w:r>
      <w:proofErr w:type="spellStart"/>
      <w:r>
        <w:t>RecordMeta</w:t>
      </w:r>
      <w:proofErr w:type="spellEnd"/>
      <w:r>
        <w:t xml:space="preserve">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proofErr w:type="spellStart"/>
            <w:r>
              <w:t>NFInstanceID</w:t>
            </w:r>
            <w:proofErr w:type="spellEnd"/>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81" w:name="_Toc167743220"/>
      <w:r>
        <w:t>5.10.3</w:t>
      </w:r>
      <w:r>
        <w:tab/>
        <w:t>Retrieval</w:t>
      </w:r>
      <w:bookmarkEnd w:id="81"/>
    </w:p>
    <w:p w14:paraId="1D1CC9DC" w14:textId="77777777" w:rsidR="00B74C11" w:rsidRDefault="00B74C11" w:rsidP="00B74C11">
      <w:r>
        <w:t xml:space="preserve">When an LI function wishes to retrieve records from the LISSF and knows the </w:t>
      </w:r>
      <w:proofErr w:type="spellStart"/>
      <w:r>
        <w:t>RecordID</w:t>
      </w:r>
      <w:proofErr w:type="spellEnd"/>
      <w:r>
        <w:t xml:space="preserve"> of the relevant state information, it shall perform a Record Retrieval operation as described in TS 29.598 [64] clause 5.2.2.2.2. If the LI function does not know the </w:t>
      </w:r>
      <w:proofErr w:type="spellStart"/>
      <w:r>
        <w:t>RecordID</w:t>
      </w:r>
      <w:proofErr w:type="spellEnd"/>
      <w:r>
        <w:t>,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lastRenderedPageBreak/>
        <w:t>The LIPF shall always be able to retrieve records from the LISSF.</w:t>
      </w:r>
    </w:p>
    <w:p w14:paraId="5A0D716F" w14:textId="77777777" w:rsidR="00B74C11" w:rsidRDefault="00B74C11" w:rsidP="00B74C11">
      <w:pPr>
        <w:pStyle w:val="Heading3"/>
      </w:pPr>
      <w:bookmarkStart w:id="82" w:name="_Toc167743221"/>
      <w:r>
        <w:t>5.10.4</w:t>
      </w:r>
      <w:r>
        <w:tab/>
        <w:t>Removal</w:t>
      </w:r>
      <w:bookmarkEnd w:id="82"/>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2B7C330" w14:textId="30A4C372" w:rsidR="002E303B" w:rsidRPr="00760004" w:rsidRDefault="003431E2" w:rsidP="002E303B">
      <w:pPr>
        <w:pStyle w:val="Heading1"/>
      </w:pPr>
      <w:bookmarkStart w:id="83" w:name="_Toc167743222"/>
      <w:r w:rsidRPr="00760004">
        <w:t>6</w:t>
      </w:r>
      <w:r w:rsidR="002E303B" w:rsidRPr="00760004">
        <w:tab/>
        <w:t>Network Layer Based Interception</w:t>
      </w:r>
      <w:bookmarkEnd w:id="83"/>
    </w:p>
    <w:p w14:paraId="2F2AE169" w14:textId="57AB71B3" w:rsidR="00716BA7" w:rsidRPr="00760004" w:rsidRDefault="00716BA7" w:rsidP="00716BA7">
      <w:pPr>
        <w:pStyle w:val="Heading2"/>
      </w:pPr>
      <w:bookmarkStart w:id="84" w:name="_Toc167743223"/>
      <w:r w:rsidRPr="00760004">
        <w:t>6.1</w:t>
      </w:r>
      <w:r w:rsidRPr="00760004">
        <w:tab/>
        <w:t>Introduction</w:t>
      </w:r>
      <w:bookmarkEnd w:id="84"/>
    </w:p>
    <w:p w14:paraId="1B164CFE" w14:textId="3853BD88" w:rsidR="00716BA7" w:rsidRPr="00760004" w:rsidRDefault="00716BA7" w:rsidP="00716BA7">
      <w:r w:rsidRPr="00760004">
        <w:t>This clause describes any remaining fields, behaviours or details necessary to implement the required LI interfaces</w:t>
      </w:r>
      <w:r w:rsidR="009500A2" w:rsidRPr="00760004">
        <w:t xml:space="preserve"> for</w:t>
      </w:r>
      <w:r w:rsidRPr="00760004">
        <w:t xml:space="preserve"> specific 3GPP-defined network deployments </w:t>
      </w:r>
      <w:r w:rsidR="009500A2" w:rsidRPr="00760004">
        <w:t xml:space="preserve">which are </w:t>
      </w:r>
      <w:r w:rsidRPr="00760004">
        <w:t>not described in clauses 4 and 5.</w:t>
      </w:r>
    </w:p>
    <w:p w14:paraId="08E771FC" w14:textId="36310370" w:rsidR="004F49AC" w:rsidRPr="00760004" w:rsidRDefault="00716BA7" w:rsidP="00160265">
      <w:pPr>
        <w:pStyle w:val="Heading2"/>
      </w:pPr>
      <w:bookmarkStart w:id="85" w:name="_Toc167743224"/>
      <w:r w:rsidRPr="00760004">
        <w:t>6.2</w:t>
      </w:r>
      <w:r w:rsidRPr="00760004">
        <w:tab/>
        <w:t>5G</w:t>
      </w:r>
      <w:bookmarkEnd w:id="85"/>
    </w:p>
    <w:p w14:paraId="41946991" w14:textId="115DA9A5" w:rsidR="00716BA7" w:rsidRPr="00760004" w:rsidRDefault="00716BA7" w:rsidP="00716BA7">
      <w:pPr>
        <w:pStyle w:val="Heading3"/>
      </w:pPr>
      <w:bookmarkStart w:id="86" w:name="_Toc167743225"/>
      <w:r w:rsidRPr="00760004">
        <w:t>6.2.1</w:t>
      </w:r>
      <w:r w:rsidRPr="00760004">
        <w:tab/>
        <w:t>General</w:t>
      </w:r>
      <w:bookmarkEnd w:id="86"/>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87" w:name="_Toc167743226"/>
      <w:r w:rsidRPr="00760004">
        <w:t>6.2.2</w:t>
      </w:r>
      <w:r w:rsidRPr="00760004">
        <w:tab/>
        <w:t>LI at AMF</w:t>
      </w:r>
      <w:bookmarkEnd w:id="87"/>
    </w:p>
    <w:p w14:paraId="194AEFDD" w14:textId="290091E8" w:rsidR="00716BA7" w:rsidRPr="00760004" w:rsidRDefault="00716BA7" w:rsidP="00716BA7">
      <w:pPr>
        <w:pStyle w:val="Heading4"/>
      </w:pPr>
      <w:bookmarkStart w:id="88" w:name="_Toc167743227"/>
      <w:r w:rsidRPr="00760004">
        <w:t>6.2.2.1</w:t>
      </w:r>
      <w:r w:rsidRPr="00760004">
        <w:tab/>
        <w:t>Provis</w:t>
      </w:r>
      <w:r w:rsidR="008957FD" w:rsidRPr="00760004">
        <w:t>i</w:t>
      </w:r>
      <w:r w:rsidRPr="00760004">
        <w:t>oning over LI_X1</w:t>
      </w:r>
      <w:bookmarkEnd w:id="88"/>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64BAECB7" w:rsidR="00021DF2" w:rsidRDefault="00021DF2" w:rsidP="00021DF2">
      <w:r>
        <w:t>Table 6.2.2</w:t>
      </w:r>
      <w:r w:rsidR="00170BDE">
        <w:t>-0A</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in the AMF</w:t>
      </w:r>
      <w:r w:rsidRPr="00CE0181">
        <w:t>.</w:t>
      </w:r>
    </w:p>
    <w:p w14:paraId="5942A85C" w14:textId="724B9D04" w:rsidR="00021DF2" w:rsidRPr="00CE0181" w:rsidRDefault="00021DF2" w:rsidP="00021DF2">
      <w:pPr>
        <w:pStyle w:val="TH"/>
      </w:pPr>
      <w:r>
        <w:lastRenderedPageBreak/>
        <w:t>Table 6.2.2</w:t>
      </w:r>
      <w:r w:rsidR="005929F5">
        <w:t>-0A</w:t>
      </w:r>
      <w:r w:rsidRPr="00CE0181">
        <w:t xml:space="preserve">: </w:t>
      </w:r>
      <w:proofErr w:type="spellStart"/>
      <w:r w:rsidRPr="00CE0181">
        <w:t>ActivateTask</w:t>
      </w:r>
      <w:proofErr w:type="spellEnd"/>
      <w:r w:rsidRPr="00CE0181">
        <w:t xml:space="preserve">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proofErr w:type="spellStart"/>
            <w:r w:rsidRPr="00CE0181">
              <w:t>TargetIdentifiers</w:t>
            </w:r>
            <w:proofErr w:type="spellEnd"/>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proofErr w:type="spellStart"/>
            <w:r w:rsidRPr="00CE0181">
              <w:t>DeliveryType</w:t>
            </w:r>
            <w:proofErr w:type="spellEnd"/>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proofErr w:type="spellStart"/>
            <w:r w:rsidRPr="00CE0181">
              <w:t>ListOfDIDs</w:t>
            </w:r>
            <w:proofErr w:type="spellEnd"/>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proofErr w:type="spellStart"/>
            <w:r w:rsidRPr="00CE0181">
              <w:t>TaskDetailsExtensions</w:t>
            </w:r>
            <w:proofErr w:type="spellEnd"/>
            <w:r w:rsidRPr="00CE0181">
              <w:t>/</w:t>
            </w:r>
          </w:p>
          <w:p w14:paraId="42CBFE14" w14:textId="77777777" w:rsidR="00021DF2" w:rsidRPr="00CE0181" w:rsidRDefault="00021DF2" w:rsidP="00822E9A">
            <w:pPr>
              <w:pStyle w:val="TAL"/>
            </w:pPr>
            <w:proofErr w:type="spellStart"/>
            <w:r>
              <w:t>IdentifierAssociationExtensions</w:t>
            </w:r>
            <w:proofErr w:type="spellEnd"/>
          </w:p>
        </w:tc>
        <w:tc>
          <w:tcPr>
            <w:tcW w:w="6242" w:type="dxa"/>
          </w:tcPr>
          <w:p w14:paraId="26DF106C" w14:textId="77777777" w:rsidR="00021DF2" w:rsidRPr="00CE0181" w:rsidRDefault="00021DF2" w:rsidP="00822E9A">
            <w:pPr>
              <w:pStyle w:val="TAL"/>
            </w:pPr>
            <w:r>
              <w:t xml:space="preserve">This field shall be included if the IRI POI is required to generate </w:t>
            </w:r>
            <w:proofErr w:type="spellStart"/>
            <w:r>
              <w:t>AMFIdentifierAssociation</w:t>
            </w:r>
            <w:proofErr w:type="spellEnd"/>
            <w:r>
              <w:t xml:space="preserve"> records (see clause 6.2.2.2.1). If the field is absent, </w:t>
            </w:r>
            <w:proofErr w:type="spellStart"/>
            <w:r>
              <w:t>AMFIdentifierAssociation</w:t>
            </w:r>
            <w:proofErr w:type="spellEnd"/>
            <w:r>
              <w:t xml:space="preserve">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70946023" w14:textId="324E760F"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xml:space="preserve">. This parameter is defined in ETSI TS 103 221-1 [7], clause 6.2.1.2, </w:t>
            </w:r>
            <w:r w:rsidR="00EF22D0">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7A040457" w:rsidR="00021DF2" w:rsidRPr="00CE0181" w:rsidRDefault="00021DF2" w:rsidP="00021DF2">
      <w:pPr>
        <w:pStyle w:val="TH"/>
      </w:pPr>
      <w:r>
        <w:t>Table 6.2.2</w:t>
      </w:r>
      <w:r w:rsidR="00170BDE">
        <w:t>-0B</w:t>
      </w:r>
      <w:r w:rsidRPr="000D4A22">
        <w:t xml:space="preserve">: </w:t>
      </w:r>
      <w:proofErr w:type="spellStart"/>
      <w:r>
        <w:t>IdentifierAssociationExtensions</w:t>
      </w:r>
      <w:proofErr w:type="spellEnd"/>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89" w:name="_Hlk47015859"/>
            <w:proofErr w:type="spellStart"/>
            <w:r>
              <w:t>EventsGenerated</w:t>
            </w:r>
            <w:proofErr w:type="spellEnd"/>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proofErr w:type="spellStart"/>
            <w:r w:rsidR="008B4526">
              <w:t>IdentifierAssociation</w:t>
            </w:r>
            <w:proofErr w:type="spellEnd"/>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89"/>
    </w:tbl>
    <w:p w14:paraId="4F239890" w14:textId="77777777" w:rsidR="00021DF2" w:rsidRDefault="00021DF2" w:rsidP="00021DF2"/>
    <w:p w14:paraId="49C1201F" w14:textId="77777777" w:rsidR="00716BA7" w:rsidRPr="00760004" w:rsidRDefault="00716BA7" w:rsidP="00716BA7">
      <w:pPr>
        <w:pStyle w:val="Heading4"/>
      </w:pPr>
      <w:bookmarkStart w:id="90" w:name="_Toc167743228"/>
      <w:r w:rsidRPr="00760004">
        <w:t>6.2.2.2</w:t>
      </w:r>
      <w:r w:rsidRPr="00760004">
        <w:tab/>
        <w:t xml:space="preserve">Generation of </w:t>
      </w:r>
      <w:proofErr w:type="spellStart"/>
      <w:r w:rsidRPr="00760004">
        <w:t>xIRI</w:t>
      </w:r>
      <w:proofErr w:type="spellEnd"/>
      <w:r w:rsidRPr="00760004">
        <w:t xml:space="preserve"> over LI_X2</w:t>
      </w:r>
      <w:bookmarkEnd w:id="90"/>
    </w:p>
    <w:p w14:paraId="58F370E3" w14:textId="1D237726" w:rsidR="005E25E0" w:rsidRPr="00760004" w:rsidRDefault="005E25E0" w:rsidP="009903CB">
      <w:pPr>
        <w:pStyle w:val="Heading5"/>
      </w:pPr>
      <w:bookmarkStart w:id="91" w:name="_Toc167743229"/>
      <w:r w:rsidRPr="00760004">
        <w:t>6.2.2.2.1</w:t>
      </w:r>
      <w:r w:rsidRPr="00760004">
        <w:tab/>
        <w:t>General</w:t>
      </w:r>
      <w:bookmarkEnd w:id="91"/>
    </w:p>
    <w:p w14:paraId="0AEE2A15" w14:textId="7DDD62C2" w:rsidR="00B50F57" w:rsidRPr="00760004" w:rsidRDefault="00B50F57" w:rsidP="00B50F57">
      <w:r w:rsidRPr="00760004">
        <w:t xml:space="preserve">The IRI-POI present in the AMF shall send the </w:t>
      </w:r>
      <w:proofErr w:type="spellStart"/>
      <w:r w:rsidRPr="00760004">
        <w:t>xIRIs</w:t>
      </w:r>
      <w:proofErr w:type="spellEnd"/>
      <w:r w:rsidRPr="00760004">
        <w:t xml:space="preserve">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7C4C0F92" w:rsidR="00CD7E65" w:rsidRDefault="00CD7E65" w:rsidP="00CD7E65">
      <w:r>
        <w:t xml:space="preserve">The IRI-POI in the AMF shall only generate </w:t>
      </w:r>
      <w:proofErr w:type="spellStart"/>
      <w:r>
        <w:t>xIRI</w:t>
      </w:r>
      <w:proofErr w:type="spellEnd"/>
      <w:r>
        <w:t xml:space="preserve"> containing </w:t>
      </w:r>
      <w:proofErr w:type="spellStart"/>
      <w:r>
        <w:t>AMFIdentifierAssociation</w:t>
      </w:r>
      <w:proofErr w:type="spellEnd"/>
      <w:r>
        <w:t xml:space="preserve"> records when the </w:t>
      </w:r>
      <w:proofErr w:type="spellStart"/>
      <w:r>
        <w:t>IdentifierAssocationExtensions</w:t>
      </w:r>
      <w:proofErr w:type="spellEnd"/>
      <w:r>
        <w:t xml:space="preserve"> parameter has been received over LI_X1 (see clause 6.2.2.1). The IRI-POI in the AMF shall generate records according to the value of the </w:t>
      </w:r>
      <w:proofErr w:type="spellStart"/>
      <w:r>
        <w:t>EventsGenerated</w:t>
      </w:r>
      <w:proofErr w:type="spellEnd"/>
      <w:r>
        <w:t xml:space="preserve"> sub-parameter (s</w:t>
      </w:r>
      <w:r w:rsidR="002C6571">
        <w:t>ee table</w:t>
      </w:r>
      <w:r>
        <w:t xml:space="preserve"> 6.2.2-0B) as follows:</w:t>
      </w:r>
    </w:p>
    <w:p w14:paraId="1B7BDDE5" w14:textId="5F715F99" w:rsidR="00685ABF" w:rsidRDefault="00685ABF" w:rsidP="00685ABF">
      <w:pPr>
        <w:pStyle w:val="B1"/>
      </w:pPr>
      <w:r>
        <w:t>-</w:t>
      </w:r>
      <w:r>
        <w:tab/>
      </w:r>
      <w:proofErr w:type="spellStart"/>
      <w:r>
        <w:t>IdentifierAssociation</w:t>
      </w:r>
      <w:proofErr w:type="spellEnd"/>
      <w:r>
        <w:t xml:space="preserve">: </w:t>
      </w:r>
      <w:proofErr w:type="spellStart"/>
      <w:r>
        <w:t>AMFIdentifierAssociation</w:t>
      </w:r>
      <w:proofErr w:type="spellEnd"/>
      <w:r>
        <w:t xml:space="preserve"> and </w:t>
      </w:r>
      <w:proofErr w:type="spellStart"/>
      <w:r>
        <w:t>AMFLocationUpdate</w:t>
      </w:r>
      <w:proofErr w:type="spellEnd"/>
      <w:r>
        <w:t xml:space="preserve"> records shall be generated. No other record types shall be generated for that target.</w:t>
      </w:r>
    </w:p>
    <w:p w14:paraId="3843CE83" w14:textId="1BF52ACA" w:rsidR="00685ABF" w:rsidRDefault="00685ABF" w:rsidP="00685ABF">
      <w:pPr>
        <w:pStyle w:val="B1"/>
      </w:pPr>
      <w:r>
        <w:t>-</w:t>
      </w:r>
      <w:r>
        <w:tab/>
        <w:t xml:space="preserve">All: All </w:t>
      </w:r>
      <w:r w:rsidR="008E24C3">
        <w:t>AMF</w:t>
      </w:r>
      <w:r>
        <w:t xml:space="preserve"> record types shall be generated.</w:t>
      </w:r>
    </w:p>
    <w:p w14:paraId="6D7D9DB4" w14:textId="62CFFF09" w:rsidR="00716BA7" w:rsidRPr="00760004" w:rsidRDefault="00716BA7" w:rsidP="008F0ED8">
      <w:pPr>
        <w:pStyle w:val="Heading5"/>
      </w:pPr>
      <w:bookmarkStart w:id="92" w:name="_Toc167743230"/>
      <w:r w:rsidRPr="00760004">
        <w:t>6.2.2.</w:t>
      </w:r>
      <w:r w:rsidR="00B9163B" w:rsidRPr="00760004">
        <w:t>2.</w:t>
      </w:r>
      <w:r w:rsidR="005E25E0" w:rsidRPr="00760004">
        <w:t>2</w:t>
      </w:r>
      <w:r w:rsidRPr="00760004">
        <w:tab/>
        <w:t>Registration</w:t>
      </w:r>
      <w:bookmarkEnd w:id="92"/>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proofErr w:type="spellStart"/>
      <w:r w:rsidR="00A00427" w:rsidRPr="00760004">
        <w:t>xIRI</w:t>
      </w:r>
      <w:proofErr w:type="spellEnd"/>
      <w:r w:rsidR="00A00427" w:rsidRPr="00760004">
        <w:t xml:space="preserve"> containing an </w:t>
      </w:r>
      <w:proofErr w:type="spellStart"/>
      <w:r w:rsidR="00A00427" w:rsidRPr="00760004">
        <w:t>AMFRegistration</w:t>
      </w:r>
      <w:proofErr w:type="spellEnd"/>
      <w:r w:rsidR="00A00427" w:rsidRPr="00760004">
        <w:t xml:space="preserve">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proofErr w:type="spellStart"/>
      <w:r w:rsidR="00A00427" w:rsidRPr="00760004">
        <w:t>xIRI</w:t>
      </w:r>
      <w:proofErr w:type="spellEnd"/>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4826E881" w:rsidR="00B9163B" w:rsidRPr="00760004" w:rsidRDefault="00B9163B" w:rsidP="00160265">
      <w:pPr>
        <w:pStyle w:val="TH"/>
      </w:pPr>
      <w:r w:rsidRPr="00760004">
        <w:lastRenderedPageBreak/>
        <w:t>Table 6.</w:t>
      </w:r>
      <w:r w:rsidR="00772B8D" w:rsidRPr="00760004">
        <w:t>2.2-1</w:t>
      </w:r>
      <w:r w:rsidRPr="00760004">
        <w:t xml:space="preserve">: Payload for </w:t>
      </w:r>
      <w:proofErr w:type="spellStart"/>
      <w:r w:rsidR="00A00427" w:rsidRPr="00760004">
        <w:t>AMFRegistration</w:t>
      </w:r>
      <w:proofErr w:type="spellEnd"/>
      <w:r w:rsidR="00A00427"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9163B" w:rsidRPr="00760004" w14:paraId="0E29059A" w14:textId="77777777" w:rsidTr="00F72C87">
        <w:trPr>
          <w:jc w:val="center"/>
        </w:trPr>
        <w:tc>
          <w:tcPr>
            <w:tcW w:w="2693" w:type="dxa"/>
          </w:tcPr>
          <w:p w14:paraId="4872A3CA" w14:textId="77777777" w:rsidR="00B9163B" w:rsidRPr="00760004" w:rsidRDefault="00B9163B" w:rsidP="00F72C87">
            <w:pPr>
              <w:pStyle w:val="TAH"/>
            </w:pPr>
            <w:r w:rsidRPr="00760004">
              <w:t>Field name</w:t>
            </w:r>
          </w:p>
        </w:tc>
        <w:tc>
          <w:tcPr>
            <w:tcW w:w="6521" w:type="dxa"/>
          </w:tcPr>
          <w:p w14:paraId="7102661B" w14:textId="77777777" w:rsidR="00B9163B" w:rsidRPr="00760004" w:rsidRDefault="00B9163B" w:rsidP="00F72C87">
            <w:pPr>
              <w:pStyle w:val="TAH"/>
            </w:pPr>
            <w:r w:rsidRPr="00760004">
              <w:t>Description</w:t>
            </w:r>
          </w:p>
        </w:tc>
        <w:tc>
          <w:tcPr>
            <w:tcW w:w="708" w:type="dxa"/>
          </w:tcPr>
          <w:p w14:paraId="0413FEF7" w14:textId="77777777" w:rsidR="00B9163B" w:rsidRPr="00760004" w:rsidRDefault="00B9163B" w:rsidP="00F72C87">
            <w:pPr>
              <w:pStyle w:val="TAH"/>
            </w:pPr>
            <w:r w:rsidRPr="00760004">
              <w:t>M/C/O</w:t>
            </w:r>
          </w:p>
        </w:tc>
      </w:tr>
      <w:tr w:rsidR="00695A5E" w:rsidRPr="00760004" w14:paraId="14B5EAE5" w14:textId="77777777" w:rsidTr="00F72C87">
        <w:trPr>
          <w:jc w:val="center"/>
        </w:trPr>
        <w:tc>
          <w:tcPr>
            <w:tcW w:w="2693" w:type="dxa"/>
          </w:tcPr>
          <w:p w14:paraId="7188DD84" w14:textId="50ADB875" w:rsidR="00695A5E" w:rsidRPr="00760004" w:rsidRDefault="00695A5E" w:rsidP="00695A5E">
            <w:pPr>
              <w:pStyle w:val="TAL"/>
            </w:pPr>
            <w:proofErr w:type="spellStart"/>
            <w:r w:rsidRPr="00760004">
              <w:t>registrationType</w:t>
            </w:r>
            <w:proofErr w:type="spellEnd"/>
          </w:p>
        </w:tc>
        <w:tc>
          <w:tcPr>
            <w:tcW w:w="6521" w:type="dxa"/>
          </w:tcPr>
          <w:p w14:paraId="2AA6FCC7" w14:textId="294BAAE8" w:rsidR="00695A5E" w:rsidRPr="00760004" w:rsidRDefault="00695A5E" w:rsidP="00695A5E">
            <w:pPr>
              <w:pStyle w:val="TAL"/>
            </w:pPr>
            <w:r w:rsidRPr="00760004">
              <w:t>Specifies the type of registration, see TS 24.501 [13]</w:t>
            </w:r>
            <w:r w:rsidR="00DC53DE" w:rsidRPr="00760004">
              <w:t xml:space="preserve"> clause 9.11.3.7</w:t>
            </w:r>
            <w:r w:rsidRPr="00760004">
              <w:t xml:space="preserve">. </w:t>
            </w:r>
            <w:r w:rsidR="00E22654" w:rsidRPr="00760004">
              <w:t>This is derived from the information received from the UE in the REGISTRATION REQUEST message.</w:t>
            </w:r>
          </w:p>
        </w:tc>
        <w:tc>
          <w:tcPr>
            <w:tcW w:w="708" w:type="dxa"/>
          </w:tcPr>
          <w:p w14:paraId="633C2074" w14:textId="57F01F05" w:rsidR="00695A5E" w:rsidRPr="00760004" w:rsidRDefault="00695A5E" w:rsidP="00695A5E">
            <w:pPr>
              <w:pStyle w:val="TAL"/>
            </w:pPr>
            <w:r w:rsidRPr="00760004">
              <w:t>M</w:t>
            </w:r>
          </w:p>
        </w:tc>
      </w:tr>
      <w:tr w:rsidR="00695A5E" w:rsidRPr="00760004" w14:paraId="15A3A2CF" w14:textId="77777777" w:rsidTr="00F72C87">
        <w:trPr>
          <w:jc w:val="center"/>
        </w:trPr>
        <w:tc>
          <w:tcPr>
            <w:tcW w:w="2693" w:type="dxa"/>
          </w:tcPr>
          <w:p w14:paraId="2D8C47BD" w14:textId="31E2ED97" w:rsidR="00695A5E" w:rsidRPr="00760004" w:rsidRDefault="00695A5E" w:rsidP="00695A5E">
            <w:pPr>
              <w:pStyle w:val="TAL"/>
            </w:pPr>
            <w:proofErr w:type="spellStart"/>
            <w:r w:rsidRPr="00760004">
              <w:t>registrationResult</w:t>
            </w:r>
            <w:proofErr w:type="spellEnd"/>
          </w:p>
        </w:tc>
        <w:tc>
          <w:tcPr>
            <w:tcW w:w="6521" w:type="dxa"/>
          </w:tcPr>
          <w:p w14:paraId="79A8EF07" w14:textId="56E8576D" w:rsidR="00695A5E" w:rsidRPr="00760004" w:rsidRDefault="00695A5E" w:rsidP="008C0455">
            <w:pPr>
              <w:pStyle w:val="TAL"/>
            </w:pPr>
            <w:r w:rsidRPr="00760004">
              <w:t>Specifies the result of registration, see TS 24.501 [13]</w:t>
            </w:r>
            <w:r w:rsidR="00DC53DE" w:rsidRPr="00760004">
              <w:t xml:space="preserve"> clause 9.11.3.6.</w:t>
            </w:r>
          </w:p>
        </w:tc>
        <w:tc>
          <w:tcPr>
            <w:tcW w:w="708" w:type="dxa"/>
          </w:tcPr>
          <w:p w14:paraId="60E6E9C9" w14:textId="415D5012" w:rsidR="00695A5E" w:rsidRPr="00760004" w:rsidRDefault="00695A5E" w:rsidP="00695A5E">
            <w:pPr>
              <w:pStyle w:val="TAL"/>
            </w:pPr>
            <w:r w:rsidRPr="00760004">
              <w:t>M</w:t>
            </w:r>
          </w:p>
        </w:tc>
      </w:tr>
      <w:tr w:rsidR="00695A5E" w:rsidRPr="00760004" w14:paraId="74BB6543" w14:textId="77777777" w:rsidTr="00F72C87">
        <w:trPr>
          <w:jc w:val="center"/>
        </w:trPr>
        <w:tc>
          <w:tcPr>
            <w:tcW w:w="2693" w:type="dxa"/>
          </w:tcPr>
          <w:p w14:paraId="7D2BE3B8" w14:textId="17B26B04" w:rsidR="00695A5E" w:rsidRPr="00760004" w:rsidRDefault="00E22654" w:rsidP="00695A5E">
            <w:pPr>
              <w:pStyle w:val="TAL"/>
            </w:pPr>
            <w:r w:rsidRPr="00760004">
              <w:t>s</w:t>
            </w:r>
            <w:r w:rsidR="00695A5E" w:rsidRPr="00760004">
              <w:t>lice</w:t>
            </w:r>
          </w:p>
        </w:tc>
        <w:tc>
          <w:tcPr>
            <w:tcW w:w="6521" w:type="dxa"/>
          </w:tcPr>
          <w:p w14:paraId="69E5476E" w14:textId="01154603" w:rsidR="00E22654" w:rsidRPr="00760004" w:rsidRDefault="00E22654" w:rsidP="00E22654">
            <w:pPr>
              <w:pStyle w:val="TAL"/>
            </w:pPr>
            <w:r w:rsidRPr="00760004">
              <w:t>Provide, if available, one or more of the following:</w:t>
            </w:r>
          </w:p>
          <w:p w14:paraId="5747DD2A" w14:textId="3EF0A41E"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0961E34F" w14:textId="07BD5DCC"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sidR="00255CE3">
              <w:rPr>
                <w:rFonts w:ascii="Arial" w:hAnsi="Arial" w:cs="Arial"/>
                <w:sz w:val="18"/>
                <w:szCs w:val="18"/>
              </w:rPr>
              <w:t>.</w:t>
            </w:r>
          </w:p>
          <w:p w14:paraId="3D6083D1" w14:textId="197C8E7A" w:rsidR="00E22654"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0688441E" w14:textId="0D35AA35" w:rsidR="00695A5E" w:rsidRPr="00760004" w:rsidRDefault="00E22654" w:rsidP="00695A5E">
            <w:pPr>
              <w:pStyle w:val="TAL"/>
            </w:pPr>
            <w:r w:rsidRPr="00760004">
              <w:t>This is derived from the information sent to the UE in the REGISTRATION ACCEPT message.</w:t>
            </w:r>
          </w:p>
        </w:tc>
        <w:tc>
          <w:tcPr>
            <w:tcW w:w="708" w:type="dxa"/>
          </w:tcPr>
          <w:p w14:paraId="34A9E4CD" w14:textId="66B2DF58" w:rsidR="00695A5E" w:rsidRPr="00760004" w:rsidRDefault="00AC414D" w:rsidP="00695A5E">
            <w:pPr>
              <w:pStyle w:val="TAL"/>
            </w:pPr>
            <w:r w:rsidRPr="00760004">
              <w:t>C</w:t>
            </w:r>
          </w:p>
        </w:tc>
      </w:tr>
      <w:tr w:rsidR="00695A5E" w:rsidRPr="00760004" w14:paraId="68B13ED8" w14:textId="77777777" w:rsidTr="00F72C87">
        <w:trPr>
          <w:jc w:val="center"/>
        </w:trPr>
        <w:tc>
          <w:tcPr>
            <w:tcW w:w="2693" w:type="dxa"/>
          </w:tcPr>
          <w:p w14:paraId="54289E8B" w14:textId="32C03D3D" w:rsidR="00695A5E" w:rsidRPr="00760004" w:rsidRDefault="00CC1700" w:rsidP="00695A5E">
            <w:pPr>
              <w:pStyle w:val="TAL"/>
            </w:pPr>
            <w:proofErr w:type="spellStart"/>
            <w:r w:rsidRPr="00760004">
              <w:t>s</w:t>
            </w:r>
            <w:r w:rsidR="00E22B30" w:rsidRPr="00760004">
              <w:t>UPI</w:t>
            </w:r>
            <w:proofErr w:type="spellEnd"/>
          </w:p>
        </w:tc>
        <w:tc>
          <w:tcPr>
            <w:tcW w:w="6521" w:type="dxa"/>
          </w:tcPr>
          <w:p w14:paraId="35572738" w14:textId="37138D48" w:rsidR="00695A5E" w:rsidRPr="00760004" w:rsidRDefault="00695A5E" w:rsidP="00695A5E">
            <w:pPr>
              <w:pStyle w:val="TAL"/>
            </w:pPr>
            <w:r w:rsidRPr="00760004">
              <w:t>SUPI associated with the registration (see clause 6.2.2.4)</w:t>
            </w:r>
            <w:r w:rsidR="009979E4" w:rsidRPr="00760004">
              <w:t>.</w:t>
            </w:r>
          </w:p>
        </w:tc>
        <w:tc>
          <w:tcPr>
            <w:tcW w:w="708" w:type="dxa"/>
          </w:tcPr>
          <w:p w14:paraId="6B885852" w14:textId="77777777" w:rsidR="00695A5E" w:rsidRPr="00760004" w:rsidRDefault="00695A5E" w:rsidP="00695A5E">
            <w:pPr>
              <w:pStyle w:val="TAL"/>
            </w:pPr>
            <w:r w:rsidRPr="00760004">
              <w:t>M</w:t>
            </w:r>
          </w:p>
        </w:tc>
      </w:tr>
      <w:tr w:rsidR="00695A5E" w:rsidRPr="00760004" w14:paraId="66415BC5" w14:textId="77777777" w:rsidTr="00F72C87">
        <w:trPr>
          <w:jc w:val="center"/>
        </w:trPr>
        <w:tc>
          <w:tcPr>
            <w:tcW w:w="2693" w:type="dxa"/>
          </w:tcPr>
          <w:p w14:paraId="72C4C473" w14:textId="13FA1D43" w:rsidR="00695A5E" w:rsidRPr="00760004" w:rsidRDefault="00CC1700" w:rsidP="00695A5E">
            <w:pPr>
              <w:pStyle w:val="TAL"/>
            </w:pPr>
            <w:proofErr w:type="spellStart"/>
            <w:r w:rsidRPr="00760004">
              <w:t>s</w:t>
            </w:r>
            <w:r w:rsidR="00E22B30" w:rsidRPr="00760004">
              <w:t>UCI</w:t>
            </w:r>
            <w:proofErr w:type="spellEnd"/>
          </w:p>
        </w:tc>
        <w:tc>
          <w:tcPr>
            <w:tcW w:w="6521" w:type="dxa"/>
          </w:tcPr>
          <w:p w14:paraId="01B163C5" w14:textId="11E631BA" w:rsidR="00695A5E" w:rsidRPr="00760004" w:rsidRDefault="00695A5E" w:rsidP="00695A5E">
            <w:pPr>
              <w:pStyle w:val="TAL"/>
            </w:pPr>
            <w:r w:rsidRPr="00760004">
              <w:t>SUCI used in the registration</w:t>
            </w:r>
            <w:r w:rsidR="00336CA4" w:rsidRPr="00760004">
              <w:t>, if available</w:t>
            </w:r>
            <w:r w:rsidR="009979E4" w:rsidRPr="00760004">
              <w:t>.</w:t>
            </w:r>
          </w:p>
        </w:tc>
        <w:tc>
          <w:tcPr>
            <w:tcW w:w="708" w:type="dxa"/>
          </w:tcPr>
          <w:p w14:paraId="0D4D36F0" w14:textId="2D5646C2" w:rsidR="00695A5E" w:rsidRPr="00760004" w:rsidRDefault="00AC414D" w:rsidP="00695A5E">
            <w:pPr>
              <w:pStyle w:val="TAL"/>
            </w:pPr>
            <w:r w:rsidRPr="00760004">
              <w:t>C</w:t>
            </w:r>
          </w:p>
        </w:tc>
      </w:tr>
      <w:tr w:rsidR="00695A5E" w:rsidRPr="00760004" w14:paraId="5CEDC05D" w14:textId="77777777" w:rsidTr="00F72C87">
        <w:trPr>
          <w:jc w:val="center"/>
        </w:trPr>
        <w:tc>
          <w:tcPr>
            <w:tcW w:w="2693" w:type="dxa"/>
          </w:tcPr>
          <w:p w14:paraId="69CCCC0E" w14:textId="7D414D7B" w:rsidR="00695A5E" w:rsidRPr="00760004" w:rsidRDefault="00CC1700" w:rsidP="00695A5E">
            <w:pPr>
              <w:pStyle w:val="TAL"/>
            </w:pPr>
            <w:proofErr w:type="spellStart"/>
            <w:r w:rsidRPr="00760004">
              <w:t>p</w:t>
            </w:r>
            <w:r w:rsidR="00E22B30" w:rsidRPr="00760004">
              <w:t>EI</w:t>
            </w:r>
            <w:proofErr w:type="spellEnd"/>
          </w:p>
        </w:tc>
        <w:tc>
          <w:tcPr>
            <w:tcW w:w="6521" w:type="dxa"/>
          </w:tcPr>
          <w:p w14:paraId="70BD234E" w14:textId="26F35B5F" w:rsidR="00695A5E" w:rsidRPr="00760004" w:rsidRDefault="00695A5E" w:rsidP="00695A5E">
            <w:pPr>
              <w:pStyle w:val="TAL"/>
            </w:pPr>
            <w:r w:rsidRPr="00760004">
              <w:t xml:space="preserve">PEI </w:t>
            </w:r>
            <w:r w:rsidR="00AC414D" w:rsidRPr="00760004">
              <w:t>provided by the UE</w:t>
            </w:r>
            <w:r w:rsidRPr="00760004">
              <w:t xml:space="preserve"> </w:t>
            </w:r>
            <w:r w:rsidR="00AC414D" w:rsidRPr="00760004">
              <w:t>during</w:t>
            </w:r>
            <w:r w:rsidRPr="00760004">
              <w:t xml:space="preserve"> the registration</w:t>
            </w:r>
            <w:r w:rsidR="00E55DD5" w:rsidRPr="00760004">
              <w:t>, if available</w:t>
            </w:r>
            <w:r w:rsidR="00AC414D" w:rsidRPr="00760004">
              <w:t>.</w:t>
            </w:r>
          </w:p>
        </w:tc>
        <w:tc>
          <w:tcPr>
            <w:tcW w:w="708" w:type="dxa"/>
          </w:tcPr>
          <w:p w14:paraId="23004898" w14:textId="03E82817" w:rsidR="00695A5E" w:rsidRPr="00760004" w:rsidRDefault="00E55DD5" w:rsidP="004452D7">
            <w:pPr>
              <w:pStyle w:val="TAL"/>
            </w:pPr>
            <w:r w:rsidRPr="00760004">
              <w:t>C</w:t>
            </w:r>
          </w:p>
        </w:tc>
      </w:tr>
      <w:tr w:rsidR="00695A5E" w:rsidRPr="00760004" w14:paraId="3556650A" w14:textId="77777777" w:rsidTr="00F72C87">
        <w:trPr>
          <w:jc w:val="center"/>
        </w:trPr>
        <w:tc>
          <w:tcPr>
            <w:tcW w:w="2693" w:type="dxa"/>
          </w:tcPr>
          <w:p w14:paraId="241F74B8" w14:textId="4D466616" w:rsidR="00695A5E" w:rsidRPr="00760004" w:rsidRDefault="00CC1700" w:rsidP="00695A5E">
            <w:pPr>
              <w:pStyle w:val="TAL"/>
            </w:pPr>
            <w:proofErr w:type="spellStart"/>
            <w:r w:rsidRPr="00760004">
              <w:t>g</w:t>
            </w:r>
            <w:r w:rsidR="00E22B30" w:rsidRPr="00760004">
              <w:t>PSI</w:t>
            </w:r>
            <w:proofErr w:type="spellEnd"/>
          </w:p>
        </w:tc>
        <w:tc>
          <w:tcPr>
            <w:tcW w:w="6521" w:type="dxa"/>
          </w:tcPr>
          <w:p w14:paraId="65CD6A78" w14:textId="4A365051" w:rsidR="00695A5E" w:rsidRPr="00760004" w:rsidRDefault="00695A5E" w:rsidP="00695A5E">
            <w:pPr>
              <w:pStyle w:val="TAL"/>
            </w:pPr>
            <w:r w:rsidRPr="00760004">
              <w:t xml:space="preserve">GPSI </w:t>
            </w:r>
            <w:r w:rsidR="00AC414D" w:rsidRPr="00760004">
              <w:t>obtained</w:t>
            </w:r>
            <w:r w:rsidRPr="00760004">
              <w:t xml:space="preserve"> in the registration</w:t>
            </w:r>
            <w:r w:rsidR="00AC414D" w:rsidRPr="00760004">
              <w:t>, if available as part of the subscription profile.</w:t>
            </w:r>
          </w:p>
        </w:tc>
        <w:tc>
          <w:tcPr>
            <w:tcW w:w="708" w:type="dxa"/>
          </w:tcPr>
          <w:p w14:paraId="147A5D35" w14:textId="20B41CB4" w:rsidR="00695A5E" w:rsidRPr="00760004" w:rsidRDefault="00AC414D" w:rsidP="00695A5E">
            <w:pPr>
              <w:pStyle w:val="TAL"/>
            </w:pPr>
            <w:r w:rsidRPr="00760004">
              <w:t>C</w:t>
            </w:r>
          </w:p>
        </w:tc>
      </w:tr>
      <w:tr w:rsidR="00AC414D" w:rsidRPr="00760004" w14:paraId="26AF914E" w14:textId="77777777" w:rsidTr="00F72C87">
        <w:trPr>
          <w:jc w:val="center"/>
        </w:trPr>
        <w:tc>
          <w:tcPr>
            <w:tcW w:w="2693" w:type="dxa"/>
          </w:tcPr>
          <w:p w14:paraId="63F773A1" w14:textId="20C74451" w:rsidR="00AC414D" w:rsidRPr="00760004" w:rsidRDefault="00CC1700" w:rsidP="00AC414D">
            <w:pPr>
              <w:pStyle w:val="TAL"/>
            </w:pPr>
            <w:proofErr w:type="spellStart"/>
            <w:r w:rsidRPr="00760004">
              <w:t>g</w:t>
            </w:r>
            <w:r w:rsidR="00E22B30" w:rsidRPr="00760004">
              <w:t>UTI</w:t>
            </w:r>
            <w:proofErr w:type="spellEnd"/>
          </w:p>
        </w:tc>
        <w:tc>
          <w:tcPr>
            <w:tcW w:w="6521" w:type="dxa"/>
          </w:tcPr>
          <w:p w14:paraId="271BD0C4" w14:textId="5ECF648E" w:rsidR="00AC414D" w:rsidRPr="00760004" w:rsidRDefault="00AC414D" w:rsidP="008C0455">
            <w:pPr>
              <w:pStyle w:val="TAL"/>
            </w:pPr>
            <w:r w:rsidRPr="00760004">
              <w:t>5G-GUTI provided as outcome of initial registration or used in other cases, see TS 24.501 [13]</w:t>
            </w:r>
            <w:r w:rsidR="004452D7" w:rsidRPr="00760004">
              <w:t xml:space="preserve"> clause 5.5.1.2.2</w:t>
            </w:r>
            <w:r w:rsidRPr="00760004">
              <w:t>.</w:t>
            </w:r>
          </w:p>
        </w:tc>
        <w:tc>
          <w:tcPr>
            <w:tcW w:w="708" w:type="dxa"/>
          </w:tcPr>
          <w:p w14:paraId="7124AA8B" w14:textId="2263A7A0" w:rsidR="00AC414D" w:rsidRPr="00760004" w:rsidRDefault="00AC414D" w:rsidP="00AC414D">
            <w:pPr>
              <w:pStyle w:val="TAL"/>
            </w:pPr>
            <w:r w:rsidRPr="00760004">
              <w:t>M</w:t>
            </w:r>
          </w:p>
        </w:tc>
      </w:tr>
      <w:tr w:rsidR="00AC414D" w:rsidRPr="00760004" w14:paraId="4F16AAF7" w14:textId="77777777" w:rsidTr="00F72C87">
        <w:trPr>
          <w:jc w:val="center"/>
        </w:trPr>
        <w:tc>
          <w:tcPr>
            <w:tcW w:w="2693" w:type="dxa"/>
          </w:tcPr>
          <w:p w14:paraId="746A8971" w14:textId="48E39394" w:rsidR="00AC414D" w:rsidRPr="00760004" w:rsidRDefault="00CC1700" w:rsidP="00AC414D">
            <w:pPr>
              <w:pStyle w:val="TAL"/>
            </w:pPr>
            <w:r w:rsidRPr="00760004">
              <w:t>l</w:t>
            </w:r>
            <w:r w:rsidR="00AC414D" w:rsidRPr="00760004">
              <w:t>ocation</w:t>
            </w:r>
          </w:p>
        </w:tc>
        <w:tc>
          <w:tcPr>
            <w:tcW w:w="6521" w:type="dxa"/>
          </w:tcPr>
          <w:p w14:paraId="1F70BAB7" w14:textId="77777777" w:rsidR="00AC414D" w:rsidRPr="00760004" w:rsidRDefault="00AC414D" w:rsidP="00AC414D">
            <w:pPr>
              <w:pStyle w:val="TAL"/>
            </w:pPr>
            <w:r w:rsidRPr="00760004">
              <w:t>Location information determined by the network during the registration, if available</w:t>
            </w:r>
            <w:r w:rsidR="009979E4" w:rsidRPr="00760004">
              <w:t>.</w:t>
            </w:r>
          </w:p>
          <w:p w14:paraId="3627B2C1" w14:textId="61313497" w:rsidR="00EC4A30" w:rsidRPr="00760004" w:rsidRDefault="00EC4A30" w:rsidP="00AC414D">
            <w:pPr>
              <w:pStyle w:val="TAL"/>
            </w:pPr>
            <w:r w:rsidRPr="00760004">
              <w:t xml:space="preserve">Encoded as a </w:t>
            </w:r>
            <w:proofErr w:type="spellStart"/>
            <w:r w:rsidRPr="00760004">
              <w:rPr>
                <w:i/>
              </w:rPr>
              <w:t>userLocation</w:t>
            </w:r>
            <w:proofErr w:type="spellEnd"/>
            <w:r w:rsidRPr="00760004">
              <w:rPr>
                <w:i/>
              </w:rPr>
              <w:t xml:space="preserve"> </w:t>
            </w:r>
            <w:r w:rsidRPr="00760004">
              <w:t>parameter (</w:t>
            </w:r>
            <w:r w:rsidRPr="00760004">
              <w:rPr>
                <w:i/>
              </w:rPr>
              <w:t>location&gt;</w:t>
            </w:r>
            <w:proofErr w:type="spellStart"/>
            <w:r w:rsidRPr="00760004">
              <w:rPr>
                <w:i/>
              </w:rPr>
              <w:t>locationInfo</w:t>
            </w:r>
            <w:proofErr w:type="spellEnd"/>
            <w:r w:rsidRPr="00760004">
              <w:rPr>
                <w:i/>
              </w:rPr>
              <w:t>&gt;</w:t>
            </w:r>
            <w:proofErr w:type="spellStart"/>
            <w:r w:rsidRPr="00760004">
              <w:rPr>
                <w:i/>
              </w:rPr>
              <w:t>userLocation</w:t>
            </w:r>
            <w:proofErr w:type="spellEnd"/>
            <w:r w:rsidRPr="00760004">
              <w:t>)</w:t>
            </w:r>
            <w:r w:rsidR="00257568">
              <w:t xml:space="preserve"> and, when Dual Connectivity is activated, as an </w:t>
            </w:r>
            <w:proofErr w:type="spellStart"/>
            <w:r w:rsidR="00257568" w:rsidRPr="00C87ABF">
              <w:rPr>
                <w:i/>
                <w:iCs/>
              </w:rPr>
              <w:t>additionalCellIDs</w:t>
            </w:r>
            <w:proofErr w:type="spellEnd"/>
            <w:r w:rsidR="00257568">
              <w:t xml:space="preserve"> parameter (</w:t>
            </w:r>
            <w:r w:rsidR="00257568" w:rsidRPr="00771CD6">
              <w:rPr>
                <w:i/>
              </w:rPr>
              <w:t>location&gt;</w:t>
            </w:r>
            <w:proofErr w:type="spellStart"/>
            <w:r w:rsidR="00257568" w:rsidRPr="00771CD6">
              <w:rPr>
                <w:i/>
              </w:rPr>
              <w:t>locationInfo</w:t>
            </w:r>
            <w:proofErr w:type="spellEnd"/>
            <w:r w:rsidR="00257568" w:rsidRPr="00771CD6">
              <w:rPr>
                <w:i/>
              </w:rPr>
              <w:t>&gt;</w:t>
            </w:r>
            <w:proofErr w:type="spellStart"/>
            <w:r w:rsidR="00257568">
              <w:rPr>
                <w:i/>
              </w:rPr>
              <w:t>additionalCellIDs</w:t>
            </w:r>
            <w:proofErr w:type="spellEnd"/>
            <w:r w:rsidR="00257568" w:rsidRPr="00BE3FED">
              <w:t>)</w:t>
            </w:r>
            <w:r w:rsidRPr="00760004">
              <w:t>, see Annex A.</w:t>
            </w:r>
          </w:p>
        </w:tc>
        <w:tc>
          <w:tcPr>
            <w:tcW w:w="708" w:type="dxa"/>
          </w:tcPr>
          <w:p w14:paraId="2C0175F3" w14:textId="77777777" w:rsidR="00AC414D" w:rsidRPr="00760004" w:rsidRDefault="00AC414D" w:rsidP="00AC414D">
            <w:pPr>
              <w:pStyle w:val="TAL"/>
            </w:pPr>
            <w:r w:rsidRPr="00760004">
              <w:t>C</w:t>
            </w:r>
          </w:p>
        </w:tc>
      </w:tr>
      <w:tr w:rsidR="004D1031" w:rsidRPr="00760004" w14:paraId="6B5A1E3A" w14:textId="77777777" w:rsidTr="00F72C87">
        <w:trPr>
          <w:jc w:val="center"/>
        </w:trPr>
        <w:tc>
          <w:tcPr>
            <w:tcW w:w="2693" w:type="dxa"/>
          </w:tcPr>
          <w:p w14:paraId="27CFE126" w14:textId="090D1FD6" w:rsidR="004D1031" w:rsidRPr="00760004" w:rsidRDefault="004D1031" w:rsidP="004D1031">
            <w:pPr>
              <w:pStyle w:val="TAL"/>
            </w:pPr>
            <w:r w:rsidRPr="00760004">
              <w:t>non3GPPAccessEndpoint</w:t>
            </w:r>
          </w:p>
        </w:tc>
        <w:tc>
          <w:tcPr>
            <w:tcW w:w="6521" w:type="dxa"/>
          </w:tcPr>
          <w:p w14:paraId="6CFD3D2D" w14:textId="303221E0" w:rsidR="004D1031" w:rsidRPr="00760004" w:rsidRDefault="004D1031" w:rsidP="004D1031">
            <w:pPr>
              <w:pStyle w:val="TAL"/>
            </w:pPr>
            <w:r w:rsidRPr="00760004">
              <w:t>UE's local IP address used to reach the N3IWF,</w:t>
            </w:r>
            <w:r w:rsidR="00160B52">
              <w:t xml:space="preserve"> TNGF or TWIF</w:t>
            </w:r>
            <w:r w:rsidR="00160B52" w:rsidRPr="00760004">
              <w:t>,</w:t>
            </w:r>
            <w:r w:rsidRPr="00760004">
              <w:t xml:space="preserve"> if available</w:t>
            </w:r>
            <w:r w:rsidR="009979E4" w:rsidRPr="00760004">
              <w:t>.</w:t>
            </w:r>
            <w:r w:rsidR="00E42066" w:rsidRPr="00760004">
              <w:t xml:space="preserve"> IP addresses are given as 4 octets (for IPv4) or 16 octets (for IPv6) with the most significant octet first (network byte order).</w:t>
            </w:r>
          </w:p>
        </w:tc>
        <w:tc>
          <w:tcPr>
            <w:tcW w:w="708" w:type="dxa"/>
          </w:tcPr>
          <w:p w14:paraId="4A20E766" w14:textId="098B17C1" w:rsidR="004D1031" w:rsidRPr="00760004" w:rsidRDefault="004D1031" w:rsidP="004D1031">
            <w:pPr>
              <w:pStyle w:val="TAL"/>
            </w:pPr>
            <w:r w:rsidRPr="00760004">
              <w:t>C</w:t>
            </w:r>
          </w:p>
        </w:tc>
      </w:tr>
      <w:tr w:rsidR="008E0E43" w14:paraId="2344F867"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12AB8CB3" w14:textId="77777777" w:rsidR="008E0E43" w:rsidRDefault="008E0E43" w:rsidP="00822E9A">
            <w:pPr>
              <w:pStyle w:val="TAL"/>
            </w:pPr>
            <w:proofErr w:type="spellStart"/>
            <w:r w:rsidRPr="00E573CD">
              <w:t>fiveGSTAIList</w:t>
            </w:r>
            <w:proofErr w:type="spellEnd"/>
          </w:p>
        </w:tc>
        <w:tc>
          <w:tcPr>
            <w:tcW w:w="6521" w:type="dxa"/>
            <w:tcBorders>
              <w:top w:val="single" w:sz="4" w:space="0" w:color="auto"/>
              <w:left w:val="single" w:sz="4" w:space="0" w:color="auto"/>
              <w:bottom w:val="single" w:sz="4" w:space="0" w:color="auto"/>
              <w:right w:val="single" w:sz="4" w:space="0" w:color="auto"/>
            </w:tcBorders>
          </w:tcPr>
          <w:p w14:paraId="5A416C9E" w14:textId="39069411" w:rsidR="008E0E43" w:rsidRPr="008109D3" w:rsidRDefault="008E0E43" w:rsidP="00822E9A">
            <w:pPr>
              <w:pStyle w:val="TAL"/>
            </w:pPr>
            <w:r>
              <w:t>List of tracking areas associated with the registration area within which the UE is current registered, see TS 24.501 [13] clause 9.11.3.</w:t>
            </w:r>
            <w:r w:rsidR="001D6C45">
              <w:t>9</w:t>
            </w:r>
            <w:r w:rsidR="00C73D12">
              <w:t xml:space="preserve"> (s</w:t>
            </w:r>
            <w:r>
              <w:t>ee NOTE)</w:t>
            </w:r>
          </w:p>
        </w:tc>
        <w:tc>
          <w:tcPr>
            <w:tcW w:w="708" w:type="dxa"/>
            <w:tcBorders>
              <w:top w:val="single" w:sz="4" w:space="0" w:color="auto"/>
              <w:left w:val="single" w:sz="4" w:space="0" w:color="auto"/>
              <w:bottom w:val="single" w:sz="4" w:space="0" w:color="auto"/>
              <w:right w:val="single" w:sz="4" w:space="0" w:color="auto"/>
            </w:tcBorders>
          </w:tcPr>
          <w:p w14:paraId="1AF0CF14" w14:textId="77777777" w:rsidR="008E0E43" w:rsidRDefault="008E0E43" w:rsidP="00822E9A">
            <w:pPr>
              <w:pStyle w:val="TAL"/>
            </w:pPr>
            <w:r>
              <w:t>C</w:t>
            </w:r>
          </w:p>
        </w:tc>
      </w:tr>
      <w:tr w:rsidR="006D0FCB" w14:paraId="62C5CE6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2D752D0B" w14:textId="5846D78F" w:rsidR="006D0FCB" w:rsidRPr="00E573CD" w:rsidRDefault="006D0FCB" w:rsidP="006D0FCB">
            <w:pPr>
              <w:pStyle w:val="TAL"/>
            </w:pPr>
            <w:proofErr w:type="spellStart"/>
            <w:r>
              <w:rPr>
                <w:rFonts w:cs="Arial"/>
              </w:rPr>
              <w:t>sMSoverNASIndicator</w:t>
            </w:r>
            <w:proofErr w:type="spellEnd"/>
          </w:p>
        </w:tc>
        <w:tc>
          <w:tcPr>
            <w:tcW w:w="6521" w:type="dxa"/>
            <w:tcBorders>
              <w:top w:val="single" w:sz="4" w:space="0" w:color="auto"/>
              <w:left w:val="single" w:sz="4" w:space="0" w:color="auto"/>
              <w:bottom w:val="single" w:sz="4" w:space="0" w:color="auto"/>
              <w:right w:val="single" w:sz="4" w:space="0" w:color="auto"/>
            </w:tcBorders>
          </w:tcPr>
          <w:p w14:paraId="034DD252" w14:textId="42BC1F85" w:rsidR="006D0FCB" w:rsidRDefault="006D0FCB" w:rsidP="006D0FCB">
            <w:pPr>
              <w:pStyle w:val="TAL"/>
            </w:pPr>
            <w:r>
              <w:rPr>
                <w:rFonts w:cs="Arial"/>
              </w:rPr>
              <w:t xml:space="preserve">Indicates whether SMS over NAS is supported. Provide, if included in </w:t>
            </w:r>
            <w:proofErr w:type="spellStart"/>
            <w:r>
              <w:rPr>
                <w:rFonts w:cs="Arial"/>
              </w:rPr>
              <w:t>registrationResult</w:t>
            </w:r>
            <w:proofErr w:type="spellEnd"/>
            <w:r>
              <w:rPr>
                <w:rFonts w:cs="Arial"/>
              </w:rPr>
              <w:t>, see TS 24.501 [13] clause 9.11.3.6.</w:t>
            </w:r>
          </w:p>
        </w:tc>
        <w:tc>
          <w:tcPr>
            <w:tcW w:w="708" w:type="dxa"/>
            <w:tcBorders>
              <w:top w:val="single" w:sz="4" w:space="0" w:color="auto"/>
              <w:left w:val="single" w:sz="4" w:space="0" w:color="auto"/>
              <w:bottom w:val="single" w:sz="4" w:space="0" w:color="auto"/>
              <w:right w:val="single" w:sz="4" w:space="0" w:color="auto"/>
            </w:tcBorders>
          </w:tcPr>
          <w:p w14:paraId="5B8A46AA" w14:textId="14AD7819" w:rsidR="006D0FCB" w:rsidRDefault="006D0FCB" w:rsidP="006D0FCB">
            <w:pPr>
              <w:pStyle w:val="TAL"/>
            </w:pPr>
            <w:r>
              <w:rPr>
                <w:rFonts w:cs="Arial"/>
              </w:rPr>
              <w:t>C</w:t>
            </w:r>
          </w:p>
        </w:tc>
      </w:tr>
      <w:tr w:rsidR="00904963" w14:paraId="3E0BB212"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055DC4C6" w14:textId="35B3F718" w:rsidR="00904963" w:rsidRPr="00E573CD" w:rsidRDefault="00904963" w:rsidP="00904963">
            <w:pPr>
              <w:pStyle w:val="TAL"/>
            </w:pPr>
            <w:proofErr w:type="spellStart"/>
            <w:r>
              <w:rPr>
                <w:rFonts w:cs="Arial"/>
              </w:rPr>
              <w:t>oldGUTI</w:t>
            </w:r>
            <w:proofErr w:type="spellEnd"/>
          </w:p>
        </w:tc>
        <w:tc>
          <w:tcPr>
            <w:tcW w:w="6521" w:type="dxa"/>
            <w:tcBorders>
              <w:top w:val="single" w:sz="4" w:space="0" w:color="auto"/>
              <w:left w:val="single" w:sz="4" w:space="0" w:color="auto"/>
              <w:bottom w:val="single" w:sz="4" w:space="0" w:color="auto"/>
              <w:right w:val="single" w:sz="4" w:space="0" w:color="auto"/>
            </w:tcBorders>
          </w:tcPr>
          <w:p w14:paraId="7952A0BD" w14:textId="541B15E1" w:rsidR="00904963" w:rsidRDefault="00904963" w:rsidP="00904963">
            <w:pPr>
              <w:pStyle w:val="TAL"/>
            </w:pPr>
            <w:r>
              <w:rPr>
                <w:rFonts w:cs="Arial"/>
              </w:rPr>
              <w:t>GUTI or 5G-GUTI, if provided in the REGISTRATION REQUEST message, see TS 24.501 [13] clause 5.5.1.2.2.</w:t>
            </w:r>
          </w:p>
        </w:tc>
        <w:tc>
          <w:tcPr>
            <w:tcW w:w="708" w:type="dxa"/>
            <w:tcBorders>
              <w:top w:val="single" w:sz="4" w:space="0" w:color="auto"/>
              <w:left w:val="single" w:sz="4" w:space="0" w:color="auto"/>
              <w:bottom w:val="single" w:sz="4" w:space="0" w:color="auto"/>
              <w:right w:val="single" w:sz="4" w:space="0" w:color="auto"/>
            </w:tcBorders>
          </w:tcPr>
          <w:p w14:paraId="71ED776E" w14:textId="2E23417D" w:rsidR="00904963" w:rsidRDefault="00904963" w:rsidP="00904963">
            <w:pPr>
              <w:pStyle w:val="TAL"/>
            </w:pPr>
            <w:r>
              <w:rPr>
                <w:rFonts w:cs="Arial"/>
              </w:rPr>
              <w:t>C</w:t>
            </w:r>
          </w:p>
        </w:tc>
      </w:tr>
      <w:tr w:rsidR="00426A21" w14:paraId="2982AD4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31F77C77" w14:textId="65E52491" w:rsidR="00426A21" w:rsidRPr="00E573CD" w:rsidRDefault="00426A21" w:rsidP="00426A21">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7E6EBBBE" w14:textId="5C22F422" w:rsidR="00426A21" w:rsidRDefault="00426A21" w:rsidP="00426A21">
            <w:pPr>
              <w:pStyle w:val="TAL"/>
            </w:pPr>
            <w:r>
              <w:rPr>
                <w:rFonts w:cs="Arial"/>
              </w:rPr>
              <w:t>UE Status, if provided in the REGISTRATION REQUEST message, see TS 24.501 [13] clause 9.11.3.56.</w:t>
            </w:r>
          </w:p>
        </w:tc>
        <w:tc>
          <w:tcPr>
            <w:tcW w:w="708" w:type="dxa"/>
            <w:tcBorders>
              <w:top w:val="single" w:sz="4" w:space="0" w:color="auto"/>
              <w:left w:val="single" w:sz="4" w:space="0" w:color="auto"/>
              <w:bottom w:val="single" w:sz="4" w:space="0" w:color="auto"/>
              <w:right w:val="single" w:sz="4" w:space="0" w:color="auto"/>
            </w:tcBorders>
          </w:tcPr>
          <w:p w14:paraId="79255D8C" w14:textId="24DD16D2" w:rsidR="00426A21" w:rsidRDefault="00426A21" w:rsidP="00426A21">
            <w:pPr>
              <w:pStyle w:val="TAL"/>
            </w:pPr>
            <w:r>
              <w:rPr>
                <w:rFonts w:cs="Arial"/>
              </w:rPr>
              <w:t>C</w:t>
            </w:r>
          </w:p>
        </w:tc>
      </w:tr>
      <w:tr w:rsidR="00804410" w:rsidRPr="005E0422" w14:paraId="6EE0E3C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49ADCA" w14:textId="77777777" w:rsidR="00804410" w:rsidRPr="00804410" w:rsidRDefault="00804410" w:rsidP="00822E9A">
            <w:pPr>
              <w:keepNext/>
              <w:keepLines/>
              <w:spacing w:after="0"/>
              <w:rPr>
                <w:rFonts w:ascii="Arial" w:hAnsi="Arial" w:cs="Arial"/>
                <w:sz w:val="18"/>
              </w:rPr>
            </w:pPr>
            <w:proofErr w:type="spellStart"/>
            <w:r w:rsidRPr="00804410">
              <w:rPr>
                <w:rFonts w:ascii="Arial" w:hAnsi="Arial" w:cs="Arial"/>
                <w:sz w:val="18"/>
              </w:rPr>
              <w:t>nonIMEISVPEI</w:t>
            </w:r>
            <w:proofErr w:type="spellEnd"/>
          </w:p>
        </w:tc>
        <w:tc>
          <w:tcPr>
            <w:tcW w:w="6521" w:type="dxa"/>
            <w:tcBorders>
              <w:top w:val="single" w:sz="4" w:space="0" w:color="auto"/>
              <w:left w:val="single" w:sz="4" w:space="0" w:color="auto"/>
              <w:bottom w:val="single" w:sz="4" w:space="0" w:color="auto"/>
              <w:right w:val="single" w:sz="4" w:space="0" w:color="auto"/>
            </w:tcBorders>
          </w:tcPr>
          <w:p w14:paraId="7B9D1032" w14:textId="4E399D88" w:rsidR="00804410" w:rsidRPr="00804410" w:rsidRDefault="00804410" w:rsidP="00822E9A">
            <w:pPr>
              <w:keepNext/>
              <w:keepLines/>
              <w:spacing w:after="0"/>
              <w:rPr>
                <w:rFonts w:ascii="Arial" w:hAnsi="Arial" w:cs="Arial"/>
                <w:sz w:val="18"/>
              </w:rPr>
            </w:pPr>
            <w:proofErr w:type="spellStart"/>
            <w:r w:rsidRPr="00804410">
              <w:rPr>
                <w:rFonts w:ascii="Arial" w:hAnsi="Arial" w:cs="Arial"/>
                <w:sz w:val="18"/>
              </w:rPr>
              <w:t>MACAddress</w:t>
            </w:r>
            <w:proofErr w:type="spellEnd"/>
            <w:r w:rsidR="009D75B7" w:rsidRPr="00402510">
              <w:rPr>
                <w:rFonts w:ascii="Arial" w:hAnsi="Arial" w:cs="Arial"/>
                <w:sz w:val="18"/>
              </w:rPr>
              <w:t xml:space="preserve"> or EUI-64</w:t>
            </w:r>
            <w:r w:rsidRPr="00804410">
              <w:rPr>
                <w:rFonts w:ascii="Arial" w:hAnsi="Arial" w:cs="Arial"/>
                <w:sz w:val="18"/>
              </w:rPr>
              <w:t xml:space="preserve"> used as UE equipment identity if IMEI or IMEISV based PEI is not available. Provide if known, see TS 24.501 [13] clause 8.2.26.4.</w:t>
            </w:r>
          </w:p>
        </w:tc>
        <w:tc>
          <w:tcPr>
            <w:tcW w:w="708" w:type="dxa"/>
            <w:tcBorders>
              <w:top w:val="single" w:sz="4" w:space="0" w:color="auto"/>
              <w:left w:val="single" w:sz="4" w:space="0" w:color="auto"/>
              <w:bottom w:val="single" w:sz="4" w:space="0" w:color="auto"/>
              <w:right w:val="single" w:sz="4" w:space="0" w:color="auto"/>
            </w:tcBorders>
          </w:tcPr>
          <w:p w14:paraId="53834AFE"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804410" w:rsidRPr="005E0422" w14:paraId="6D3149C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8F9D57" w14:textId="77777777" w:rsidR="00804410" w:rsidRPr="00804410" w:rsidRDefault="00804410" w:rsidP="00822E9A">
            <w:pPr>
              <w:keepNext/>
              <w:keepLines/>
              <w:spacing w:after="0"/>
              <w:rPr>
                <w:rFonts w:ascii="Arial" w:hAnsi="Arial" w:cs="Arial"/>
                <w:sz w:val="18"/>
              </w:rPr>
            </w:pPr>
            <w:proofErr w:type="spellStart"/>
            <w:r w:rsidRPr="00804410">
              <w:rPr>
                <w:rFonts w:ascii="Arial" w:hAnsi="Arial" w:cs="Arial"/>
                <w:sz w:val="18"/>
              </w:rPr>
              <w:t>mACRestIndicator</w:t>
            </w:r>
            <w:proofErr w:type="spellEnd"/>
          </w:p>
        </w:tc>
        <w:tc>
          <w:tcPr>
            <w:tcW w:w="6521" w:type="dxa"/>
            <w:tcBorders>
              <w:top w:val="single" w:sz="4" w:space="0" w:color="auto"/>
              <w:left w:val="single" w:sz="4" w:space="0" w:color="auto"/>
              <w:bottom w:val="single" w:sz="4" w:space="0" w:color="auto"/>
              <w:right w:val="single" w:sz="4" w:space="0" w:color="auto"/>
            </w:tcBorders>
          </w:tcPr>
          <w:p w14:paraId="5493EE3E" w14:textId="1D3D1402" w:rsidR="00804410" w:rsidRPr="00804410" w:rsidRDefault="00804410" w:rsidP="00822E9A">
            <w:pPr>
              <w:keepNext/>
              <w:keepLines/>
              <w:spacing w:after="0"/>
              <w:rPr>
                <w:rFonts w:ascii="Arial" w:hAnsi="Arial" w:cs="Arial"/>
                <w:sz w:val="18"/>
              </w:rPr>
            </w:pPr>
            <w:r w:rsidRPr="00804410">
              <w:rPr>
                <w:rFonts w:ascii="Arial" w:hAnsi="Arial" w:cs="Arial"/>
                <w:sz w:val="18"/>
              </w:rPr>
              <w:t xml:space="preserve">Indicates whether the non-IMEISV PEI </w:t>
            </w:r>
            <w:proofErr w:type="spellStart"/>
            <w:r w:rsidRPr="00804410">
              <w:rPr>
                <w:rFonts w:ascii="Arial" w:hAnsi="Arial" w:cs="Arial"/>
                <w:sz w:val="18"/>
              </w:rPr>
              <w:t>MACAddress</w:t>
            </w:r>
            <w:proofErr w:type="spellEnd"/>
            <w:r w:rsidRPr="00804410">
              <w:rPr>
                <w:rFonts w:ascii="Arial" w:hAnsi="Arial" w:cs="Arial"/>
                <w:sz w:val="18"/>
              </w:rPr>
              <w:t xml:space="preserve"> can be used as an equipment identifier. Required if non-IMEISVPEI is used, see TS 24.501 [13] clause 9.11.3.4.</w:t>
            </w:r>
          </w:p>
        </w:tc>
        <w:tc>
          <w:tcPr>
            <w:tcW w:w="708" w:type="dxa"/>
            <w:tcBorders>
              <w:top w:val="single" w:sz="4" w:space="0" w:color="auto"/>
              <w:left w:val="single" w:sz="4" w:space="0" w:color="auto"/>
              <w:bottom w:val="single" w:sz="4" w:space="0" w:color="auto"/>
              <w:right w:val="single" w:sz="4" w:space="0" w:color="auto"/>
            </w:tcBorders>
          </w:tcPr>
          <w:p w14:paraId="4A279FFB"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EF4BB1" w:rsidRPr="00402510" w14:paraId="2FC187E6" w14:textId="77777777" w:rsidTr="001F7A01">
        <w:trPr>
          <w:jc w:val="center"/>
        </w:trPr>
        <w:tc>
          <w:tcPr>
            <w:tcW w:w="2693" w:type="dxa"/>
            <w:tcBorders>
              <w:top w:val="single" w:sz="4" w:space="0" w:color="auto"/>
              <w:left w:val="single" w:sz="4" w:space="0" w:color="auto"/>
              <w:bottom w:val="single" w:sz="4" w:space="0" w:color="auto"/>
              <w:right w:val="single" w:sz="4" w:space="0" w:color="auto"/>
            </w:tcBorders>
          </w:tcPr>
          <w:p w14:paraId="2F6BB019" w14:textId="77777777" w:rsidR="00EF4BB1" w:rsidRPr="00402510" w:rsidRDefault="00EF4BB1" w:rsidP="001F7A01">
            <w:pPr>
              <w:keepNext/>
              <w:keepLines/>
              <w:spacing w:after="0"/>
              <w:rPr>
                <w:rFonts w:ascii="Arial" w:hAnsi="Arial" w:cs="Arial"/>
                <w:sz w:val="18"/>
              </w:rPr>
            </w:pPr>
            <w:proofErr w:type="spellStart"/>
            <w:r w:rsidRPr="00402510">
              <w:rPr>
                <w:rFonts w:ascii="Arial" w:hAnsi="Arial" w:cs="Arial"/>
                <w:sz w:val="18"/>
              </w:rPr>
              <w:t>pagingRestrictionIndicator</w:t>
            </w:r>
            <w:proofErr w:type="spellEnd"/>
          </w:p>
        </w:tc>
        <w:tc>
          <w:tcPr>
            <w:tcW w:w="6521" w:type="dxa"/>
            <w:tcBorders>
              <w:top w:val="single" w:sz="4" w:space="0" w:color="auto"/>
              <w:left w:val="single" w:sz="4" w:space="0" w:color="auto"/>
              <w:bottom w:val="single" w:sz="4" w:space="0" w:color="auto"/>
              <w:right w:val="single" w:sz="4" w:space="0" w:color="auto"/>
            </w:tcBorders>
          </w:tcPr>
          <w:p w14:paraId="514F78A9" w14:textId="77777777" w:rsidR="00EF4BB1" w:rsidRPr="00402510" w:rsidRDefault="00EF4BB1" w:rsidP="001F7A01">
            <w:pPr>
              <w:keepNext/>
              <w:keepLines/>
              <w:spacing w:after="0"/>
              <w:rPr>
                <w:rFonts w:ascii="Arial" w:hAnsi="Arial" w:cs="Arial"/>
                <w:sz w:val="18"/>
              </w:rPr>
            </w:pPr>
            <w:r w:rsidRPr="00402510">
              <w:rPr>
                <w:rFonts w:ascii="Arial" w:hAnsi="Arial" w:cs="Arial"/>
                <w:sz w:val="18"/>
              </w:rPr>
              <w:t>Indicates if paging is restricted or the type of paging allowed, Include if sent in the REGISTRATION REQUEST message. Encoded per TS 24.501 [13] clause 9.11.3.77.2, omitting the first two octets.</w:t>
            </w:r>
          </w:p>
        </w:tc>
        <w:tc>
          <w:tcPr>
            <w:tcW w:w="708" w:type="dxa"/>
            <w:tcBorders>
              <w:top w:val="single" w:sz="4" w:space="0" w:color="auto"/>
              <w:left w:val="single" w:sz="4" w:space="0" w:color="auto"/>
              <w:bottom w:val="single" w:sz="4" w:space="0" w:color="auto"/>
              <w:right w:val="single" w:sz="4" w:space="0" w:color="auto"/>
            </w:tcBorders>
          </w:tcPr>
          <w:p w14:paraId="70D4D378" w14:textId="77777777" w:rsidR="00EF4BB1" w:rsidRPr="00402510" w:rsidRDefault="00EF4BB1" w:rsidP="001F7A01">
            <w:pPr>
              <w:keepNext/>
              <w:keepLines/>
              <w:spacing w:after="0"/>
              <w:rPr>
                <w:rFonts w:ascii="Arial" w:hAnsi="Arial" w:cs="Arial"/>
                <w:sz w:val="18"/>
              </w:rPr>
            </w:pPr>
            <w:r w:rsidRPr="00402510">
              <w:rPr>
                <w:rFonts w:ascii="Arial" w:hAnsi="Arial" w:cs="Arial"/>
                <w:sz w:val="18"/>
              </w:rPr>
              <w:t>C</w:t>
            </w:r>
          </w:p>
        </w:tc>
      </w:tr>
      <w:tr w:rsidR="00B87155" w:rsidRPr="005E0422" w14:paraId="0EA40B36" w14:textId="77777777" w:rsidTr="00360CC6">
        <w:trPr>
          <w:jc w:val="center"/>
        </w:trPr>
        <w:tc>
          <w:tcPr>
            <w:tcW w:w="2693" w:type="dxa"/>
            <w:tcBorders>
              <w:top w:val="single" w:sz="4" w:space="0" w:color="auto"/>
              <w:left w:val="single" w:sz="4" w:space="0" w:color="auto"/>
              <w:bottom w:val="single" w:sz="4" w:space="0" w:color="auto"/>
              <w:right w:val="single" w:sz="4" w:space="0" w:color="auto"/>
            </w:tcBorders>
          </w:tcPr>
          <w:p w14:paraId="1255F5E1" w14:textId="77777777" w:rsidR="00B87155" w:rsidRDefault="00B87155" w:rsidP="00360CC6">
            <w:pPr>
              <w:keepNext/>
              <w:keepLines/>
              <w:spacing w:after="0"/>
              <w:rPr>
                <w:rFonts w:ascii="Arial" w:hAnsi="Arial" w:cs="Arial"/>
                <w:sz w:val="18"/>
              </w:rPr>
            </w:pPr>
            <w:proofErr w:type="spellStart"/>
            <w:r>
              <w:rPr>
                <w:rFonts w:ascii="Arial" w:hAnsi="Arial" w:cs="Arial"/>
                <w:sz w:val="18"/>
              </w:rPr>
              <w:t>rATType</w:t>
            </w:r>
            <w:proofErr w:type="spellEnd"/>
          </w:p>
        </w:tc>
        <w:tc>
          <w:tcPr>
            <w:tcW w:w="6521" w:type="dxa"/>
            <w:tcBorders>
              <w:top w:val="single" w:sz="4" w:space="0" w:color="auto"/>
              <w:left w:val="single" w:sz="4" w:space="0" w:color="auto"/>
              <w:bottom w:val="single" w:sz="4" w:space="0" w:color="auto"/>
              <w:right w:val="single" w:sz="4" w:space="0" w:color="auto"/>
            </w:tcBorders>
          </w:tcPr>
          <w:p w14:paraId="06C680AC" w14:textId="77777777" w:rsidR="00B87155" w:rsidRDefault="00B87155" w:rsidP="00360CC6">
            <w:pPr>
              <w:keepNext/>
              <w:keepLines/>
              <w:spacing w:after="0"/>
              <w:rPr>
                <w:rFonts w:ascii="Arial" w:hAnsi="Arial" w:cs="Arial"/>
                <w:sz w:val="18"/>
              </w:rPr>
            </w:pPr>
            <w:r>
              <w:rPr>
                <w:rFonts w:ascii="Arial" w:hAnsi="Arial" w:cs="Arial"/>
                <w:sz w:val="18"/>
              </w:rPr>
              <w:t>RAT Type shall be present if known by the AMF. RAT Type is determined by the AMF during registration. See TS 23.501 [2] clause 5.3.2.3</w:t>
            </w:r>
          </w:p>
        </w:tc>
        <w:tc>
          <w:tcPr>
            <w:tcW w:w="708" w:type="dxa"/>
            <w:tcBorders>
              <w:top w:val="single" w:sz="4" w:space="0" w:color="auto"/>
              <w:left w:val="single" w:sz="4" w:space="0" w:color="auto"/>
              <w:bottom w:val="single" w:sz="4" w:space="0" w:color="auto"/>
              <w:right w:val="single" w:sz="4" w:space="0" w:color="auto"/>
            </w:tcBorders>
          </w:tcPr>
          <w:p w14:paraId="0843085A" w14:textId="77777777" w:rsidR="00B87155" w:rsidRDefault="00B87155" w:rsidP="00360CC6">
            <w:pPr>
              <w:keepNext/>
              <w:keepLines/>
              <w:spacing w:after="0"/>
              <w:rPr>
                <w:rFonts w:ascii="Arial" w:hAnsi="Arial" w:cs="Arial"/>
                <w:sz w:val="18"/>
              </w:rPr>
            </w:pPr>
            <w:r>
              <w:rPr>
                <w:rFonts w:ascii="Arial" w:hAnsi="Arial" w:cs="Arial"/>
                <w:sz w:val="18"/>
              </w:rPr>
              <w:t>C</w:t>
            </w:r>
          </w:p>
        </w:tc>
      </w:tr>
      <w:tr w:rsidR="00426A21" w14:paraId="45C933D4" w14:textId="77777777" w:rsidTr="00822E9A">
        <w:trPr>
          <w:jc w:val="center"/>
        </w:trPr>
        <w:tc>
          <w:tcPr>
            <w:tcW w:w="9922" w:type="dxa"/>
            <w:gridSpan w:val="3"/>
          </w:tcPr>
          <w:p w14:paraId="27FA3B7F" w14:textId="77777777" w:rsidR="00426A21" w:rsidRDefault="00426A21" w:rsidP="00426A21">
            <w:pPr>
              <w:pStyle w:val="NO"/>
            </w:pPr>
            <w:r>
              <w:t>NOTE:</w:t>
            </w:r>
            <w:r>
              <w:tab/>
              <w:t>List shall be included each time there is a change to the registration area.</w:t>
            </w:r>
          </w:p>
        </w:tc>
      </w:tr>
    </w:tbl>
    <w:p w14:paraId="79B9CDED" w14:textId="77777777" w:rsidR="00716BA7" w:rsidRPr="00760004" w:rsidRDefault="00716BA7" w:rsidP="00716BA7"/>
    <w:p w14:paraId="2B03E77A" w14:textId="6C0EBF85" w:rsidR="00573177" w:rsidRPr="00760004" w:rsidRDefault="00573177" w:rsidP="00573177">
      <w:pPr>
        <w:pStyle w:val="Heading5"/>
      </w:pPr>
      <w:bookmarkStart w:id="93" w:name="_Toc167743231"/>
      <w:r w:rsidRPr="00760004">
        <w:t>6.2.2.2.</w:t>
      </w:r>
      <w:r w:rsidR="00617534" w:rsidRPr="00760004">
        <w:t>3</w:t>
      </w:r>
      <w:r w:rsidRPr="00760004">
        <w:tab/>
        <w:t>Deregistration</w:t>
      </w:r>
      <w:bookmarkEnd w:id="93"/>
    </w:p>
    <w:p w14:paraId="69F5694E" w14:textId="49DC9211" w:rsidR="00E22654" w:rsidRPr="00760004" w:rsidRDefault="00573177" w:rsidP="00E22654">
      <w:r w:rsidRPr="00760004">
        <w:t>The IRI</w:t>
      </w:r>
      <w:r w:rsidR="003D4074" w:rsidRPr="00760004">
        <w:t>-</w:t>
      </w:r>
      <w:r w:rsidRPr="00760004">
        <w:t xml:space="preserve">POI in the AMF shall generate an </w:t>
      </w:r>
      <w:proofErr w:type="spellStart"/>
      <w:r w:rsidR="00A00427" w:rsidRPr="00760004">
        <w:t>xIRI</w:t>
      </w:r>
      <w:proofErr w:type="spellEnd"/>
      <w:r w:rsidR="00A00427" w:rsidRPr="00760004">
        <w:t xml:space="preserve"> containing an </w:t>
      </w:r>
      <w:proofErr w:type="spellStart"/>
      <w:r w:rsidR="00A00427" w:rsidRPr="00760004">
        <w:t>AMFDeregistration</w:t>
      </w:r>
      <w:proofErr w:type="spellEnd"/>
      <w:r w:rsidR="00A00427" w:rsidRPr="00760004">
        <w:t xml:space="preserve"> record</w:t>
      </w:r>
      <w:r w:rsidR="004455E4" w:rsidRPr="00760004">
        <w:t xml:space="preserve"> </w:t>
      </w:r>
      <w:r w:rsidRPr="00760004">
        <w:t>when the IRI-POI present in the AMF detects that a UE matching one of the target identifiers provided via LI_X1 has deregistered from the 5GS</w:t>
      </w:r>
      <w:r w:rsidR="00F13067" w:rsidRPr="00F13067">
        <w:t xml:space="preserve"> </w:t>
      </w:r>
      <w:r w:rsidR="00F13067">
        <w:t>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proofErr w:type="spellStart"/>
      <w:r w:rsidR="00A00427" w:rsidRPr="00760004">
        <w:t>xIRI</w:t>
      </w:r>
      <w:proofErr w:type="spellEnd"/>
      <w:r w:rsidR="00A00427" w:rsidRPr="00760004">
        <w:t xml:space="preserve">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58749F2C"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0D0B4EE7" w14:textId="42502249" w:rsidR="004B7B13" w:rsidRPr="00760004" w:rsidRDefault="004B7B13" w:rsidP="00160265">
      <w:pPr>
        <w:pStyle w:val="B1"/>
        <w:ind w:left="567"/>
      </w:pPr>
      <w:r>
        <w:lastRenderedPageBreak/>
        <w:t>-</w:t>
      </w:r>
      <w:r>
        <w:tab/>
        <w:t xml:space="preserve">For network initiated AMF UE relocation, the </w:t>
      </w:r>
      <w:proofErr w:type="spellStart"/>
      <w:r>
        <w:t>AMFDeregistration</w:t>
      </w:r>
      <w:proofErr w:type="spellEnd"/>
      <w:r>
        <w:t xml:space="preserve"> </w:t>
      </w:r>
      <w:proofErr w:type="spellStart"/>
      <w:r>
        <w:t>xIRI</w:t>
      </w:r>
      <w:proofErr w:type="spellEnd"/>
      <w:r>
        <w:t xml:space="preserve"> shall not be sent unless the </w:t>
      </w:r>
      <w:r w:rsidRPr="00AA0364">
        <w:t>5GMM</w:t>
      </w:r>
      <w:r>
        <w:t xml:space="preserve"> COMMON PROCEDURE </w:t>
      </w:r>
      <w:r w:rsidRPr="003168A2">
        <w:t>INITIATED</w:t>
      </w:r>
      <w:r>
        <w:t xml:space="preserve"> (see TS 24.501 [13] clause 5.1.3.2.3.3) results in deregistration.</w:t>
      </w:r>
    </w:p>
    <w:p w14:paraId="05465F9A" w14:textId="4DF3D445" w:rsidR="00573177" w:rsidRPr="00760004" w:rsidRDefault="00573177" w:rsidP="00160265">
      <w:pPr>
        <w:pStyle w:val="TH"/>
      </w:pPr>
      <w:r w:rsidRPr="00760004">
        <w:t>Table 6.2</w:t>
      </w:r>
      <w:r w:rsidR="00772B8D" w:rsidRPr="00760004">
        <w:t>.2-2</w:t>
      </w:r>
      <w:r w:rsidRPr="00760004">
        <w:t xml:space="preserve">: Payload for </w:t>
      </w:r>
      <w:proofErr w:type="spellStart"/>
      <w:r w:rsidR="00A00427" w:rsidRPr="00760004">
        <w:t>AMFDeregistration</w:t>
      </w:r>
      <w:proofErr w:type="spellEnd"/>
      <w:r w:rsidR="00A00427"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33A8F28" w14:textId="77777777" w:rsidTr="00F72C87">
        <w:trPr>
          <w:jc w:val="center"/>
        </w:trPr>
        <w:tc>
          <w:tcPr>
            <w:tcW w:w="2693" w:type="dxa"/>
          </w:tcPr>
          <w:p w14:paraId="77CE4459" w14:textId="77777777" w:rsidR="00573177" w:rsidRPr="00760004" w:rsidRDefault="00573177" w:rsidP="00F72C87">
            <w:pPr>
              <w:pStyle w:val="TAH"/>
            </w:pPr>
            <w:r w:rsidRPr="00760004">
              <w:t>Field name</w:t>
            </w:r>
          </w:p>
        </w:tc>
        <w:tc>
          <w:tcPr>
            <w:tcW w:w="6521" w:type="dxa"/>
          </w:tcPr>
          <w:p w14:paraId="3F210D62" w14:textId="77777777" w:rsidR="00573177" w:rsidRPr="00760004" w:rsidRDefault="00573177" w:rsidP="00F72C87">
            <w:pPr>
              <w:pStyle w:val="TAH"/>
            </w:pPr>
            <w:r w:rsidRPr="00760004">
              <w:t>Description</w:t>
            </w:r>
          </w:p>
        </w:tc>
        <w:tc>
          <w:tcPr>
            <w:tcW w:w="708" w:type="dxa"/>
          </w:tcPr>
          <w:p w14:paraId="720B3699" w14:textId="77777777" w:rsidR="00573177" w:rsidRPr="00760004" w:rsidRDefault="00573177" w:rsidP="00F72C87">
            <w:pPr>
              <w:pStyle w:val="TAH"/>
            </w:pPr>
            <w:r w:rsidRPr="00760004">
              <w:t>M/C/O</w:t>
            </w:r>
          </w:p>
        </w:tc>
      </w:tr>
      <w:tr w:rsidR="00573177" w:rsidRPr="00760004" w14:paraId="61442866" w14:textId="77777777" w:rsidTr="00F72C87">
        <w:trPr>
          <w:jc w:val="center"/>
        </w:trPr>
        <w:tc>
          <w:tcPr>
            <w:tcW w:w="2693" w:type="dxa"/>
          </w:tcPr>
          <w:p w14:paraId="6892C9DF" w14:textId="473633B4" w:rsidR="00573177" w:rsidRPr="00760004" w:rsidRDefault="00573177" w:rsidP="00F72C87">
            <w:pPr>
              <w:pStyle w:val="TAL"/>
            </w:pPr>
            <w:proofErr w:type="spellStart"/>
            <w:r w:rsidRPr="00760004">
              <w:t>d</w:t>
            </w:r>
            <w:r w:rsidR="004143DC" w:rsidRPr="00760004">
              <w:t>e</w:t>
            </w:r>
            <w:r w:rsidRPr="00760004">
              <w:t>registration</w:t>
            </w:r>
            <w:r w:rsidR="004143DC" w:rsidRPr="00760004">
              <w:t>Direction</w:t>
            </w:r>
            <w:proofErr w:type="spellEnd"/>
          </w:p>
        </w:tc>
        <w:tc>
          <w:tcPr>
            <w:tcW w:w="6521" w:type="dxa"/>
          </w:tcPr>
          <w:p w14:paraId="62574FC5" w14:textId="2E7A0EDA" w:rsidR="00573177" w:rsidRPr="00760004" w:rsidRDefault="00573177" w:rsidP="00F72C87">
            <w:pPr>
              <w:pStyle w:val="TAL"/>
            </w:pPr>
            <w:r w:rsidRPr="00760004">
              <w:t xml:space="preserve">Indicates whether the </w:t>
            </w:r>
            <w:r w:rsidR="004455E4" w:rsidRPr="00760004">
              <w:t>de</w:t>
            </w:r>
            <w:r w:rsidRPr="00760004">
              <w:t>registration was initiated by the network or by the UE</w:t>
            </w:r>
            <w:r w:rsidR="004646D3" w:rsidRPr="00760004">
              <w:t>.</w:t>
            </w:r>
          </w:p>
        </w:tc>
        <w:tc>
          <w:tcPr>
            <w:tcW w:w="708" w:type="dxa"/>
          </w:tcPr>
          <w:p w14:paraId="4A9C17A6" w14:textId="77777777" w:rsidR="00573177" w:rsidRPr="00760004" w:rsidRDefault="00573177" w:rsidP="00F72C87">
            <w:pPr>
              <w:pStyle w:val="TAL"/>
            </w:pPr>
            <w:r w:rsidRPr="00760004">
              <w:t>M</w:t>
            </w:r>
          </w:p>
        </w:tc>
      </w:tr>
      <w:tr w:rsidR="004143DC" w:rsidRPr="00760004" w14:paraId="3491BAB4" w14:textId="77777777" w:rsidTr="00F72C87">
        <w:trPr>
          <w:jc w:val="center"/>
        </w:trPr>
        <w:tc>
          <w:tcPr>
            <w:tcW w:w="2693" w:type="dxa"/>
          </w:tcPr>
          <w:p w14:paraId="66A37803" w14:textId="24DBCF91" w:rsidR="004143DC" w:rsidRPr="00760004" w:rsidRDefault="004143DC" w:rsidP="004143DC">
            <w:pPr>
              <w:pStyle w:val="TAL"/>
            </w:pPr>
            <w:proofErr w:type="spellStart"/>
            <w:r w:rsidRPr="00760004">
              <w:t>accessType</w:t>
            </w:r>
            <w:proofErr w:type="spellEnd"/>
          </w:p>
        </w:tc>
        <w:tc>
          <w:tcPr>
            <w:tcW w:w="6521" w:type="dxa"/>
          </w:tcPr>
          <w:p w14:paraId="283FF617" w14:textId="1D60C3B0" w:rsidR="004143DC" w:rsidRPr="00760004" w:rsidRDefault="004143DC" w:rsidP="008C0455">
            <w:pPr>
              <w:pStyle w:val="TAL"/>
            </w:pPr>
            <w:r w:rsidRPr="00760004">
              <w:t>Indicates the access for which the deregistration is handled, see TS 24.501 [</w:t>
            </w:r>
            <w:r w:rsidR="00C53AA5" w:rsidRPr="00760004">
              <w:t>13</w:t>
            </w:r>
            <w:r w:rsidRPr="00760004">
              <w:t>]</w:t>
            </w:r>
            <w:r w:rsidR="00775741" w:rsidRPr="00760004">
              <w:t xml:space="preserve"> clause 9.11.3.20.</w:t>
            </w:r>
          </w:p>
        </w:tc>
        <w:tc>
          <w:tcPr>
            <w:tcW w:w="708" w:type="dxa"/>
          </w:tcPr>
          <w:p w14:paraId="38D09285" w14:textId="3E1D1226" w:rsidR="004143DC" w:rsidRPr="00760004" w:rsidRDefault="004143DC" w:rsidP="004143DC">
            <w:pPr>
              <w:pStyle w:val="TAL"/>
            </w:pPr>
            <w:r w:rsidRPr="00760004">
              <w:t>M</w:t>
            </w:r>
          </w:p>
        </w:tc>
      </w:tr>
      <w:tr w:rsidR="004143DC" w:rsidRPr="00760004" w14:paraId="1EAC4BCA" w14:textId="77777777" w:rsidTr="00F72C87">
        <w:trPr>
          <w:jc w:val="center"/>
        </w:trPr>
        <w:tc>
          <w:tcPr>
            <w:tcW w:w="2693" w:type="dxa"/>
          </w:tcPr>
          <w:p w14:paraId="7C1C3C30" w14:textId="1E23398E" w:rsidR="004143DC" w:rsidRPr="00760004" w:rsidRDefault="00E42066" w:rsidP="004143DC">
            <w:pPr>
              <w:pStyle w:val="TAL"/>
            </w:pPr>
            <w:proofErr w:type="spellStart"/>
            <w:r w:rsidRPr="00760004">
              <w:t>s</w:t>
            </w:r>
            <w:r w:rsidR="00E22B30" w:rsidRPr="00760004">
              <w:t>UPI</w:t>
            </w:r>
            <w:proofErr w:type="spellEnd"/>
          </w:p>
        </w:tc>
        <w:tc>
          <w:tcPr>
            <w:tcW w:w="6521" w:type="dxa"/>
          </w:tcPr>
          <w:p w14:paraId="623DF1CD" w14:textId="0691C212" w:rsidR="004143DC" w:rsidRPr="00760004" w:rsidRDefault="004143DC" w:rsidP="004143DC">
            <w:pPr>
              <w:pStyle w:val="TAL"/>
            </w:pPr>
            <w:r w:rsidRPr="00760004">
              <w:t>SUPI associated with the deregistration (see clause 6.2.2.4), if available</w:t>
            </w:r>
            <w:r w:rsidR="004646D3" w:rsidRPr="00760004">
              <w:t>.</w:t>
            </w:r>
          </w:p>
        </w:tc>
        <w:tc>
          <w:tcPr>
            <w:tcW w:w="708" w:type="dxa"/>
          </w:tcPr>
          <w:p w14:paraId="7D7222C1" w14:textId="042B2B95" w:rsidR="004143DC" w:rsidRPr="00760004" w:rsidRDefault="004143DC" w:rsidP="004143DC">
            <w:pPr>
              <w:pStyle w:val="TAL"/>
            </w:pPr>
            <w:r w:rsidRPr="00760004">
              <w:t>C</w:t>
            </w:r>
          </w:p>
        </w:tc>
      </w:tr>
      <w:tr w:rsidR="004143DC" w:rsidRPr="00760004" w14:paraId="2CCF9C6A" w14:textId="77777777" w:rsidTr="00F72C87">
        <w:trPr>
          <w:jc w:val="center"/>
        </w:trPr>
        <w:tc>
          <w:tcPr>
            <w:tcW w:w="2693" w:type="dxa"/>
          </w:tcPr>
          <w:p w14:paraId="08B49C83" w14:textId="4863B1EF" w:rsidR="004143DC" w:rsidRPr="00760004" w:rsidRDefault="00E42066" w:rsidP="004143DC">
            <w:pPr>
              <w:pStyle w:val="TAL"/>
            </w:pPr>
            <w:proofErr w:type="spellStart"/>
            <w:r w:rsidRPr="00760004">
              <w:t>s</w:t>
            </w:r>
            <w:r w:rsidR="00E22B30" w:rsidRPr="00760004">
              <w:t>UCI</w:t>
            </w:r>
            <w:proofErr w:type="spellEnd"/>
          </w:p>
        </w:tc>
        <w:tc>
          <w:tcPr>
            <w:tcW w:w="6521" w:type="dxa"/>
          </w:tcPr>
          <w:p w14:paraId="13E50929" w14:textId="28E9E5CB" w:rsidR="004143DC" w:rsidRPr="00760004" w:rsidRDefault="004143DC" w:rsidP="004143DC">
            <w:pPr>
              <w:pStyle w:val="TAL"/>
            </w:pPr>
            <w:r w:rsidRPr="00760004">
              <w:t>SUCI used in the deregistration, if available (see NOTE)</w:t>
            </w:r>
            <w:r w:rsidR="004646D3" w:rsidRPr="00760004">
              <w:t>.</w:t>
            </w:r>
          </w:p>
        </w:tc>
        <w:tc>
          <w:tcPr>
            <w:tcW w:w="708" w:type="dxa"/>
          </w:tcPr>
          <w:p w14:paraId="549D2CE1" w14:textId="0BF2824E" w:rsidR="004143DC" w:rsidRPr="00760004" w:rsidRDefault="004143DC" w:rsidP="004143DC">
            <w:pPr>
              <w:pStyle w:val="TAL"/>
            </w:pPr>
            <w:r w:rsidRPr="00760004">
              <w:t>C</w:t>
            </w:r>
          </w:p>
        </w:tc>
      </w:tr>
      <w:tr w:rsidR="004143DC" w:rsidRPr="00760004" w14:paraId="75618F92" w14:textId="77777777" w:rsidTr="00F72C87">
        <w:trPr>
          <w:jc w:val="center"/>
        </w:trPr>
        <w:tc>
          <w:tcPr>
            <w:tcW w:w="2693" w:type="dxa"/>
          </w:tcPr>
          <w:p w14:paraId="7EC5522D" w14:textId="33AE0441" w:rsidR="004143DC" w:rsidRPr="00760004" w:rsidRDefault="00E42066" w:rsidP="004143DC">
            <w:pPr>
              <w:pStyle w:val="TAL"/>
            </w:pPr>
            <w:proofErr w:type="spellStart"/>
            <w:r w:rsidRPr="00760004">
              <w:t>p</w:t>
            </w:r>
            <w:r w:rsidR="00E22B30" w:rsidRPr="00760004">
              <w:t>EI</w:t>
            </w:r>
            <w:proofErr w:type="spellEnd"/>
          </w:p>
        </w:tc>
        <w:tc>
          <w:tcPr>
            <w:tcW w:w="6521" w:type="dxa"/>
          </w:tcPr>
          <w:p w14:paraId="72EE8FF7" w14:textId="3A20B95A" w:rsidR="004143DC" w:rsidRPr="00760004" w:rsidRDefault="004143DC" w:rsidP="004143DC">
            <w:pPr>
              <w:pStyle w:val="TAL"/>
            </w:pPr>
            <w:r w:rsidRPr="00760004">
              <w:t>PEI used in the deregistration, if available (see NOTE)</w:t>
            </w:r>
            <w:r w:rsidR="004646D3" w:rsidRPr="00760004">
              <w:t>.</w:t>
            </w:r>
          </w:p>
        </w:tc>
        <w:tc>
          <w:tcPr>
            <w:tcW w:w="708" w:type="dxa"/>
          </w:tcPr>
          <w:p w14:paraId="4515EE3E" w14:textId="49C309F7" w:rsidR="004143DC" w:rsidRPr="00760004" w:rsidRDefault="004143DC" w:rsidP="004143DC">
            <w:pPr>
              <w:pStyle w:val="TAL"/>
            </w:pPr>
            <w:r w:rsidRPr="00760004">
              <w:t>C</w:t>
            </w:r>
          </w:p>
        </w:tc>
      </w:tr>
      <w:tr w:rsidR="004143DC" w:rsidRPr="00760004" w14:paraId="21D5D20C" w14:textId="77777777" w:rsidTr="00F72C87">
        <w:trPr>
          <w:jc w:val="center"/>
        </w:trPr>
        <w:tc>
          <w:tcPr>
            <w:tcW w:w="2693" w:type="dxa"/>
          </w:tcPr>
          <w:p w14:paraId="661A86FD" w14:textId="35E5F0B4" w:rsidR="004143DC" w:rsidRPr="00760004" w:rsidRDefault="00E42066" w:rsidP="004143DC">
            <w:pPr>
              <w:pStyle w:val="TAL"/>
            </w:pPr>
            <w:proofErr w:type="spellStart"/>
            <w:r w:rsidRPr="00760004">
              <w:t>g</w:t>
            </w:r>
            <w:r w:rsidR="00E22B30" w:rsidRPr="00760004">
              <w:t>PSI</w:t>
            </w:r>
            <w:proofErr w:type="spellEnd"/>
          </w:p>
        </w:tc>
        <w:tc>
          <w:tcPr>
            <w:tcW w:w="6521" w:type="dxa"/>
          </w:tcPr>
          <w:p w14:paraId="22B991AC" w14:textId="46A9F7FD" w:rsidR="004143DC" w:rsidRPr="00760004" w:rsidRDefault="004143DC" w:rsidP="004143DC">
            <w:pPr>
              <w:pStyle w:val="TAL"/>
            </w:pPr>
            <w:r w:rsidRPr="00760004">
              <w:t>GPSI associated to the deregistration, if available as part of the subscription profile</w:t>
            </w:r>
            <w:r w:rsidR="004646D3" w:rsidRPr="00760004">
              <w:t>.</w:t>
            </w:r>
          </w:p>
        </w:tc>
        <w:tc>
          <w:tcPr>
            <w:tcW w:w="708" w:type="dxa"/>
          </w:tcPr>
          <w:p w14:paraId="44162D54" w14:textId="20560723" w:rsidR="004143DC" w:rsidRPr="00760004" w:rsidRDefault="004143DC" w:rsidP="004143DC">
            <w:pPr>
              <w:pStyle w:val="TAL"/>
            </w:pPr>
            <w:r w:rsidRPr="00760004">
              <w:t>C</w:t>
            </w:r>
          </w:p>
        </w:tc>
      </w:tr>
      <w:tr w:rsidR="004143DC" w:rsidRPr="00760004" w14:paraId="2632F4A5" w14:textId="77777777" w:rsidTr="00F72C87">
        <w:trPr>
          <w:jc w:val="center"/>
        </w:trPr>
        <w:tc>
          <w:tcPr>
            <w:tcW w:w="2693" w:type="dxa"/>
          </w:tcPr>
          <w:p w14:paraId="351AD577" w14:textId="515000FB" w:rsidR="004143DC" w:rsidRPr="00760004" w:rsidRDefault="00E42066" w:rsidP="004143DC">
            <w:pPr>
              <w:pStyle w:val="TAL"/>
            </w:pPr>
            <w:proofErr w:type="spellStart"/>
            <w:r w:rsidRPr="00760004">
              <w:t>g</w:t>
            </w:r>
            <w:r w:rsidR="00E22B30" w:rsidRPr="00760004">
              <w:t>UTI</w:t>
            </w:r>
            <w:proofErr w:type="spellEnd"/>
          </w:p>
        </w:tc>
        <w:tc>
          <w:tcPr>
            <w:tcW w:w="6521" w:type="dxa"/>
          </w:tcPr>
          <w:p w14:paraId="617C056E" w14:textId="295EEEA6" w:rsidR="004143DC" w:rsidRPr="00760004" w:rsidRDefault="004143DC" w:rsidP="008C0455">
            <w:pPr>
              <w:pStyle w:val="TAL"/>
            </w:pPr>
            <w:r w:rsidRPr="00760004">
              <w:t>5G-GUTI used in the deregistration, if available, see TS 24.501 [</w:t>
            </w:r>
            <w:r w:rsidR="00C53AA5" w:rsidRPr="00760004">
              <w:t>13</w:t>
            </w:r>
            <w:r w:rsidRPr="00760004">
              <w:t>]</w:t>
            </w:r>
            <w:r w:rsidR="00775741" w:rsidRPr="00760004">
              <w:t xml:space="preserve"> clause 5.5.2.2.1</w:t>
            </w:r>
            <w:r w:rsidRPr="00760004">
              <w:t xml:space="preserve"> (</w:t>
            </w:r>
            <w:r w:rsidR="003C3E26" w:rsidRPr="00760004">
              <w:t xml:space="preserve">see </w:t>
            </w:r>
            <w:r w:rsidRPr="00760004">
              <w:t>N</w:t>
            </w:r>
            <w:r w:rsidR="00490F8D" w:rsidRPr="00760004">
              <w:t>OTE</w:t>
            </w:r>
            <w:r w:rsidRPr="00760004">
              <w:t>)</w:t>
            </w:r>
            <w:r w:rsidR="004646D3" w:rsidRPr="00760004">
              <w:t>.</w:t>
            </w:r>
          </w:p>
        </w:tc>
        <w:tc>
          <w:tcPr>
            <w:tcW w:w="708" w:type="dxa"/>
          </w:tcPr>
          <w:p w14:paraId="6DE93213" w14:textId="00421ABA" w:rsidR="004143DC" w:rsidRPr="00760004" w:rsidRDefault="004143DC" w:rsidP="004143DC">
            <w:pPr>
              <w:pStyle w:val="TAL"/>
            </w:pPr>
            <w:r w:rsidRPr="00760004">
              <w:t>C</w:t>
            </w:r>
          </w:p>
        </w:tc>
      </w:tr>
      <w:tr w:rsidR="004143DC" w:rsidRPr="00760004" w14:paraId="7A902605" w14:textId="77777777" w:rsidTr="00F72C87">
        <w:trPr>
          <w:jc w:val="center"/>
        </w:trPr>
        <w:tc>
          <w:tcPr>
            <w:tcW w:w="2693" w:type="dxa"/>
          </w:tcPr>
          <w:p w14:paraId="30A0BC97" w14:textId="17E317B8" w:rsidR="004143DC" w:rsidRPr="00760004" w:rsidRDefault="00E42066" w:rsidP="004143DC">
            <w:pPr>
              <w:pStyle w:val="TAL"/>
            </w:pPr>
            <w:r w:rsidRPr="00760004">
              <w:t>c</w:t>
            </w:r>
            <w:r w:rsidR="004143DC" w:rsidRPr="00760004">
              <w:t>ause</w:t>
            </w:r>
          </w:p>
        </w:tc>
        <w:tc>
          <w:tcPr>
            <w:tcW w:w="6521" w:type="dxa"/>
          </w:tcPr>
          <w:p w14:paraId="216FC460" w14:textId="0B312417" w:rsidR="004143DC" w:rsidRPr="00760004" w:rsidRDefault="004143DC" w:rsidP="008C0455">
            <w:pPr>
              <w:pStyle w:val="TAL"/>
            </w:pPr>
            <w:r w:rsidRPr="00760004">
              <w:t>Indicates the 5GMM cause value for network-initiated deregistration, see TS 24.501 [</w:t>
            </w:r>
            <w:r w:rsidR="00C53AA5" w:rsidRPr="00760004">
              <w:t>13</w:t>
            </w:r>
            <w:r w:rsidRPr="00760004">
              <w:t>]</w:t>
            </w:r>
            <w:r w:rsidR="003C3E26" w:rsidRPr="00760004">
              <w:t xml:space="preserve"> clause 9.11.3.2</w:t>
            </w:r>
            <w:r w:rsidR="004646D3" w:rsidRPr="00760004">
              <w:t>.</w:t>
            </w:r>
          </w:p>
        </w:tc>
        <w:tc>
          <w:tcPr>
            <w:tcW w:w="708" w:type="dxa"/>
          </w:tcPr>
          <w:p w14:paraId="57CD5058" w14:textId="0715EED1" w:rsidR="004143DC" w:rsidRPr="00760004" w:rsidRDefault="004143DC" w:rsidP="004143DC">
            <w:pPr>
              <w:pStyle w:val="TAL"/>
            </w:pPr>
            <w:r w:rsidRPr="00760004">
              <w:t>C</w:t>
            </w:r>
          </w:p>
        </w:tc>
      </w:tr>
      <w:tr w:rsidR="004143DC" w:rsidRPr="00760004" w14:paraId="4403AABD" w14:textId="77777777" w:rsidTr="00F72C87">
        <w:trPr>
          <w:jc w:val="center"/>
        </w:trPr>
        <w:tc>
          <w:tcPr>
            <w:tcW w:w="2693" w:type="dxa"/>
          </w:tcPr>
          <w:p w14:paraId="0ECEBCE1" w14:textId="7E11A8F5" w:rsidR="004143DC" w:rsidRPr="00760004" w:rsidRDefault="00E42066" w:rsidP="004143DC">
            <w:pPr>
              <w:pStyle w:val="TAL"/>
            </w:pPr>
            <w:r w:rsidRPr="00760004">
              <w:t>l</w:t>
            </w:r>
            <w:r w:rsidR="004143DC" w:rsidRPr="00760004">
              <w:t>ocation</w:t>
            </w:r>
          </w:p>
        </w:tc>
        <w:tc>
          <w:tcPr>
            <w:tcW w:w="6521" w:type="dxa"/>
          </w:tcPr>
          <w:p w14:paraId="65B57D02" w14:textId="77777777" w:rsidR="004143DC" w:rsidRPr="00760004" w:rsidRDefault="004143DC" w:rsidP="004143DC">
            <w:pPr>
              <w:pStyle w:val="TAL"/>
            </w:pPr>
            <w:r w:rsidRPr="00760004">
              <w:t>Location information determined by the network during the deregistration, if available</w:t>
            </w:r>
            <w:r w:rsidR="004646D3" w:rsidRPr="00760004">
              <w:t>.</w:t>
            </w:r>
          </w:p>
          <w:p w14:paraId="2C30C5D4" w14:textId="4F6CE3DD" w:rsidR="00EC4A30" w:rsidRPr="00760004" w:rsidRDefault="00EC4A30" w:rsidP="004143DC">
            <w:pPr>
              <w:pStyle w:val="TAL"/>
            </w:pPr>
            <w:r w:rsidRPr="00760004">
              <w:t xml:space="preserve">Encoded as a </w:t>
            </w:r>
            <w:proofErr w:type="spellStart"/>
            <w:r w:rsidRPr="00760004">
              <w:rPr>
                <w:i/>
              </w:rPr>
              <w:t>userLocation</w:t>
            </w:r>
            <w:proofErr w:type="spellEnd"/>
            <w:r w:rsidRPr="00760004">
              <w:t xml:space="preserve"> parameter (</w:t>
            </w:r>
            <w:r w:rsidRPr="00760004">
              <w:rPr>
                <w:i/>
              </w:rPr>
              <w:t>location&gt;</w:t>
            </w:r>
            <w:proofErr w:type="spellStart"/>
            <w:r w:rsidRPr="00760004">
              <w:rPr>
                <w:i/>
              </w:rPr>
              <w:t>locationInfo</w:t>
            </w:r>
            <w:proofErr w:type="spellEnd"/>
            <w:r w:rsidRPr="00760004">
              <w:rPr>
                <w:i/>
              </w:rPr>
              <w:t>&gt;</w:t>
            </w:r>
            <w:proofErr w:type="spellStart"/>
            <w:r w:rsidRPr="00760004">
              <w:rPr>
                <w:i/>
              </w:rPr>
              <w:t>userLocation</w:t>
            </w:r>
            <w:proofErr w:type="spellEnd"/>
            <w:r w:rsidRPr="00760004">
              <w:t>), see Annex A.</w:t>
            </w:r>
          </w:p>
        </w:tc>
        <w:tc>
          <w:tcPr>
            <w:tcW w:w="708" w:type="dxa"/>
          </w:tcPr>
          <w:p w14:paraId="6622116F" w14:textId="77777777" w:rsidR="004143DC" w:rsidRPr="00760004" w:rsidRDefault="004143DC" w:rsidP="004143DC">
            <w:pPr>
              <w:pStyle w:val="TAL"/>
            </w:pPr>
            <w:r w:rsidRPr="00760004">
              <w:t>C</w:t>
            </w:r>
          </w:p>
        </w:tc>
      </w:tr>
      <w:tr w:rsidR="00C63111" w:rsidRPr="00760004" w14:paraId="7E07F162" w14:textId="77777777" w:rsidTr="00F72C87">
        <w:trPr>
          <w:jc w:val="center"/>
        </w:trPr>
        <w:tc>
          <w:tcPr>
            <w:tcW w:w="2693" w:type="dxa"/>
          </w:tcPr>
          <w:p w14:paraId="26722174" w14:textId="3F374559" w:rsidR="00C63111" w:rsidRPr="00760004" w:rsidRDefault="00C63111" w:rsidP="00C63111">
            <w:pPr>
              <w:pStyle w:val="TAL"/>
            </w:pPr>
            <w:proofErr w:type="spellStart"/>
            <w:r>
              <w:t>switchOffIndicator</w:t>
            </w:r>
            <w:proofErr w:type="spellEnd"/>
          </w:p>
        </w:tc>
        <w:tc>
          <w:tcPr>
            <w:tcW w:w="6521" w:type="dxa"/>
          </w:tcPr>
          <w:p w14:paraId="037A38AF" w14:textId="411421E8" w:rsidR="00C63111" w:rsidRPr="00760004" w:rsidRDefault="00C63111" w:rsidP="00C63111">
            <w:pPr>
              <w:pStyle w:val="TAL"/>
            </w:pPr>
            <w:r>
              <w:t>Indicates whether the deregistration type is normal or switch off, if available, see TS 24.501 [13] clause 9.1.3.20.1.</w:t>
            </w:r>
          </w:p>
        </w:tc>
        <w:tc>
          <w:tcPr>
            <w:tcW w:w="708" w:type="dxa"/>
          </w:tcPr>
          <w:p w14:paraId="02DD4760" w14:textId="445A5A88" w:rsidR="00C63111" w:rsidRPr="00760004" w:rsidRDefault="00C63111" w:rsidP="00C63111">
            <w:pPr>
              <w:pStyle w:val="TAL"/>
            </w:pPr>
            <w:r>
              <w:t>C</w:t>
            </w:r>
          </w:p>
        </w:tc>
      </w:tr>
      <w:tr w:rsidR="00C63111" w:rsidRPr="00760004" w14:paraId="3201B466" w14:textId="77777777" w:rsidTr="00F72C87">
        <w:trPr>
          <w:jc w:val="center"/>
        </w:trPr>
        <w:tc>
          <w:tcPr>
            <w:tcW w:w="2693" w:type="dxa"/>
          </w:tcPr>
          <w:p w14:paraId="3EEDE9AA" w14:textId="594FE72D" w:rsidR="00C63111" w:rsidRPr="00760004" w:rsidRDefault="00C63111" w:rsidP="00C63111">
            <w:pPr>
              <w:pStyle w:val="TAL"/>
            </w:pPr>
            <w:proofErr w:type="spellStart"/>
            <w:r>
              <w:t>reRegRequiredIndicator</w:t>
            </w:r>
            <w:proofErr w:type="spellEnd"/>
          </w:p>
        </w:tc>
        <w:tc>
          <w:tcPr>
            <w:tcW w:w="6521" w:type="dxa"/>
          </w:tcPr>
          <w:p w14:paraId="4829E3C4" w14:textId="63F56DBF" w:rsidR="00C63111" w:rsidRPr="00760004" w:rsidRDefault="00C63111" w:rsidP="00C63111">
            <w:pPr>
              <w:pStyle w:val="TAL"/>
            </w:pPr>
            <w:r>
              <w:t>Indicates whether UE re-registration is required in the DEREGISTRATION REQUEST message, if available, see TS 24.501 [13] clause 9.1.3.20.1.</w:t>
            </w:r>
          </w:p>
        </w:tc>
        <w:tc>
          <w:tcPr>
            <w:tcW w:w="708" w:type="dxa"/>
          </w:tcPr>
          <w:p w14:paraId="0A13BB36" w14:textId="5076D532" w:rsidR="00C63111" w:rsidRPr="00760004" w:rsidRDefault="00C63111" w:rsidP="00C63111">
            <w:pPr>
              <w:pStyle w:val="TAL"/>
            </w:pPr>
            <w:r>
              <w:t>C</w:t>
            </w:r>
          </w:p>
        </w:tc>
      </w:tr>
      <w:tr w:rsidR="00C63111" w:rsidRPr="00760004" w14:paraId="01B00B18" w14:textId="77777777" w:rsidTr="005E28E0">
        <w:trPr>
          <w:jc w:val="center"/>
        </w:trPr>
        <w:tc>
          <w:tcPr>
            <w:tcW w:w="9922" w:type="dxa"/>
            <w:gridSpan w:val="3"/>
          </w:tcPr>
          <w:p w14:paraId="2791066B" w14:textId="7F9AD4BB" w:rsidR="00C63111" w:rsidRPr="00760004" w:rsidRDefault="00C63111" w:rsidP="00C63111">
            <w:pPr>
              <w:pStyle w:val="NO"/>
            </w:pPr>
            <w:r w:rsidRPr="00760004">
              <w:t>NOTE:</w:t>
            </w:r>
            <w:r w:rsidRPr="00760004">
              <w:tab/>
              <w:t>At least one among SUCI, PEI and GUTI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94" w:name="_Toc167743232"/>
      <w:r w:rsidRPr="00760004">
        <w:t>6.2.2.2.</w:t>
      </w:r>
      <w:r w:rsidR="004455E4" w:rsidRPr="00760004">
        <w:t>4</w:t>
      </w:r>
      <w:r w:rsidRPr="00760004">
        <w:tab/>
        <w:t xml:space="preserve">Location </w:t>
      </w:r>
      <w:r w:rsidR="00F56869" w:rsidRPr="00760004">
        <w:t>u</w:t>
      </w:r>
      <w:r w:rsidRPr="00760004">
        <w:t>pdate</w:t>
      </w:r>
      <w:bookmarkEnd w:id="94"/>
    </w:p>
    <w:p w14:paraId="69AF9532" w14:textId="750DBB1A" w:rsidR="00FB192F" w:rsidRPr="00760004" w:rsidRDefault="00573177" w:rsidP="00FB192F">
      <w:r w:rsidRPr="00760004">
        <w:t>The IRI</w:t>
      </w:r>
      <w:r w:rsidR="003D4074" w:rsidRPr="00760004">
        <w:t>-</w:t>
      </w:r>
      <w:r w:rsidRPr="00760004">
        <w:t xml:space="preserve">POI in the AMF shall generate an </w:t>
      </w:r>
      <w:proofErr w:type="spellStart"/>
      <w:r w:rsidR="00A00427" w:rsidRPr="00760004">
        <w:t>xIRI</w:t>
      </w:r>
      <w:proofErr w:type="spellEnd"/>
      <w:r w:rsidR="00A00427" w:rsidRPr="00760004">
        <w:t xml:space="preserve"> containing a</w:t>
      </w:r>
      <w:r w:rsidR="00490F8D" w:rsidRPr="00760004">
        <w:t>n</w:t>
      </w:r>
      <w:r w:rsidR="00A00427" w:rsidRPr="00760004">
        <w:t xml:space="preserve"> </w:t>
      </w:r>
      <w:proofErr w:type="spellStart"/>
      <w:r w:rsidR="00A00427" w:rsidRPr="00760004">
        <w:t>AMFLocationUpdate</w:t>
      </w:r>
      <w:proofErr w:type="spellEnd"/>
      <w:r w:rsidR="00A00427" w:rsidRPr="00760004">
        <w:t xml:space="preserv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w:t>
      </w:r>
      <w:proofErr w:type="spellStart"/>
      <w:r w:rsidRPr="00760004">
        <w:t>xIRI</w:t>
      </w:r>
      <w:proofErr w:type="spellEnd"/>
      <w:r w:rsidRPr="00760004">
        <w:t xml:space="preserve">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 xml:space="preserve">other </w:t>
      </w:r>
      <w:proofErr w:type="spellStart"/>
      <w:r w:rsidRPr="00760004">
        <w:t>xIRIs</w:t>
      </w:r>
      <w:proofErr w:type="spellEnd"/>
      <w:r w:rsidRPr="00760004">
        <w:t xml:space="preserve"> (e.g. mobility registration)</w:t>
      </w:r>
      <w:r w:rsidR="00FB192F" w:rsidRPr="00760004">
        <w:t>.</w:t>
      </w:r>
      <w:r w:rsidRPr="00760004">
        <w:t xml:space="preserve"> </w:t>
      </w:r>
      <w:r w:rsidR="00FB192F" w:rsidRPr="00760004">
        <w:t xml:space="preserve">In that case the location information is included into the respective </w:t>
      </w:r>
      <w:proofErr w:type="spellStart"/>
      <w:r w:rsidR="00FB192F" w:rsidRPr="00760004">
        <w:t>xIRI</w:t>
      </w:r>
      <w:proofErr w:type="spellEnd"/>
      <w:r w:rsidR="00FB192F" w:rsidRPr="00760004">
        <w:t>.</w:t>
      </w:r>
    </w:p>
    <w:p w14:paraId="21C6CC7B" w14:textId="6EC88F7C" w:rsidR="00E068A9" w:rsidRPr="00760004" w:rsidRDefault="00EC4A30" w:rsidP="00B50F57">
      <w:r w:rsidRPr="00760004">
        <w:t xml:space="preserve">The UE mobility events resulting in generation </w:t>
      </w:r>
      <w:r w:rsidR="00E142ED" w:rsidRPr="00760004">
        <w:t xml:space="preserve">of an </w:t>
      </w:r>
      <w:proofErr w:type="spellStart"/>
      <w:r w:rsidR="00E142ED" w:rsidRPr="00760004">
        <w:t>AMFLocationUpdate</w:t>
      </w:r>
      <w:proofErr w:type="spellEnd"/>
      <w:r w:rsidR="00E142ED" w:rsidRPr="00760004">
        <w:t xml:space="preserve"> </w:t>
      </w:r>
      <w:proofErr w:type="spellStart"/>
      <w:r w:rsidR="00E142ED" w:rsidRPr="00760004">
        <w:t>xIRI</w:t>
      </w:r>
      <w:proofErr w:type="spellEnd"/>
      <w:r w:rsidR="00E142ED" w:rsidRPr="00760004">
        <w:t xml:space="preserve"> </w:t>
      </w:r>
      <w:r w:rsidRPr="00760004">
        <w:t xml:space="preserve">include the </w:t>
      </w:r>
      <w:r w:rsidRPr="00760004">
        <w:rPr>
          <w:i/>
          <w:iCs/>
        </w:rPr>
        <w:t>N2 Path Switch Request</w:t>
      </w:r>
      <w:r w:rsidRPr="00760004">
        <w:t xml:space="preserve"> (</w:t>
      </w:r>
      <w:proofErr w:type="spellStart"/>
      <w:r w:rsidRPr="00760004">
        <w:rPr>
          <w:i/>
          <w:iCs/>
        </w:rPr>
        <w:t>Xn</w:t>
      </w:r>
      <w:proofErr w:type="spellEnd"/>
      <w:r w:rsidRPr="00760004">
        <w:rPr>
          <w:i/>
          <w:iCs/>
        </w:rPr>
        <w:t xml:space="preserve">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w:t>
      </w:r>
      <w:proofErr w:type="spellStart"/>
      <w:r w:rsidRPr="00760004">
        <w:t>AMFLocationUpdate</w:t>
      </w:r>
      <w:proofErr w:type="spellEnd"/>
      <w:r w:rsidRPr="00760004">
        <w:t xml:space="preserve"> </w:t>
      </w:r>
      <w:proofErr w:type="spellStart"/>
      <w:r w:rsidRPr="00760004">
        <w:t>xIRI</w:t>
      </w:r>
      <w:proofErr w:type="spellEnd"/>
      <w:r w:rsidRPr="00760004">
        <w:t xml:space="preserve">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w:t>
      </w:r>
      <w:proofErr w:type="spellStart"/>
      <w:r w:rsidRPr="00760004">
        <w:t>xIRI</w:t>
      </w:r>
      <w:proofErr w:type="spellEnd"/>
      <w:r w:rsidRPr="00760004">
        <w:t xml:space="preserve"> but carry location information (e.g. RRC INACTIVE TRANSITION REPORT) </w:t>
      </w:r>
      <w:r w:rsidR="00B50F57" w:rsidRPr="00760004">
        <w:t xml:space="preserve">may trigger the generation of an </w:t>
      </w:r>
      <w:proofErr w:type="spellStart"/>
      <w:r w:rsidR="00B50F57" w:rsidRPr="00760004">
        <w:t>xIRI</w:t>
      </w:r>
      <w:proofErr w:type="spellEnd"/>
      <w:r w:rsidR="00B50F57" w:rsidRPr="00760004">
        <w:t xml:space="preserve"> </w:t>
      </w:r>
      <w:proofErr w:type="spellStart"/>
      <w:r w:rsidR="00B50F57" w:rsidRPr="00760004">
        <w:t>AMFLocationUpdate</w:t>
      </w:r>
      <w:proofErr w:type="spellEnd"/>
      <w:r w:rsidR="00B50F57" w:rsidRPr="00760004">
        <w:t xml:space="preserve"> record.</w:t>
      </w:r>
    </w:p>
    <w:p w14:paraId="4DBBCB3D" w14:textId="16012185" w:rsidR="00B50F57" w:rsidRPr="00760004" w:rsidRDefault="00B50F57" w:rsidP="00B50F57">
      <w:r w:rsidRPr="00760004">
        <w:t xml:space="preserve">Additionally, based on regulatory requirements and operator policy, the location information obtained by AMF from NG-RAN or LMF in the course of some service operation (e.g. emergency services, LCS) may generate </w:t>
      </w:r>
      <w:proofErr w:type="spellStart"/>
      <w:r w:rsidRPr="00760004">
        <w:t>xIRI</w:t>
      </w:r>
      <w:proofErr w:type="spellEnd"/>
      <w:r w:rsidRPr="00760004">
        <w:t xml:space="preserve"> </w:t>
      </w:r>
      <w:proofErr w:type="spellStart"/>
      <w:r w:rsidRPr="00760004">
        <w:t>AMFLocationUpdate</w:t>
      </w:r>
      <w:proofErr w:type="spellEnd"/>
      <w:r w:rsidRPr="00760004">
        <w:t xml:space="preserve"> record. The AMF services providing the location information in these cases include </w:t>
      </w:r>
      <w:r w:rsidR="00084AA1">
        <w:t>the AMF Location Service (</w:t>
      </w:r>
      <w:proofErr w:type="spellStart"/>
      <w:r w:rsidR="00084AA1" w:rsidRPr="007A0A39">
        <w:t>ProvideLocInfo</w:t>
      </w:r>
      <w:proofErr w:type="spellEnd"/>
      <w:r w:rsidR="00084AA1" w:rsidRPr="007A0A39">
        <w:t xml:space="preserve">, </w:t>
      </w:r>
      <w:proofErr w:type="spellStart"/>
      <w:r w:rsidR="00084AA1" w:rsidRPr="007A0A39">
        <w:t>ProvidePosInfo</w:t>
      </w:r>
      <w:proofErr w:type="spellEnd"/>
      <w:r w:rsidR="00084AA1" w:rsidRPr="007A0A39">
        <w:t xml:space="preserve">, </w:t>
      </w:r>
      <w:proofErr w:type="spellStart"/>
      <w:r w:rsidR="00084AA1" w:rsidRPr="007A0A39">
        <w:t>NotifiedPosInfo</w:t>
      </w:r>
      <w:proofErr w:type="spellEnd"/>
      <w:r w:rsidR="00084AA1">
        <w:t xml:space="preserve"> and </w:t>
      </w:r>
      <w:proofErr w:type="spellStart"/>
      <w:r w:rsidR="00084AA1">
        <w:t>EventNotify</w:t>
      </w:r>
      <w:proofErr w:type="spellEnd"/>
      <w:r w:rsidR="00084AA1">
        <w:t xml:space="preserve"> service operations)</w:t>
      </w:r>
      <w:r w:rsidR="00084AA1" w:rsidRPr="00083F89">
        <w:t xml:space="preserve"> and </w:t>
      </w:r>
      <w:r w:rsidR="00084AA1">
        <w:t>the AMF Exposure Service (</w:t>
      </w:r>
      <w:proofErr w:type="spellStart"/>
      <w:r w:rsidR="00084AA1" w:rsidRPr="007A0A39">
        <w:t>AmfEventReport</w:t>
      </w:r>
      <w:proofErr w:type="spellEnd"/>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w:t>
      </w:r>
      <w:proofErr w:type="spellStart"/>
      <w:r w:rsidR="00084AA1">
        <w:t>Nlmf_Location_DetermineLocation</w:t>
      </w:r>
      <w:proofErr w:type="spellEnd"/>
      <w:r w:rsidR="00084AA1">
        <w:t xml:space="preserve"> Response to AMF (see TS 23.273 [42] clause 6.2).</w:t>
      </w:r>
    </w:p>
    <w:p w14:paraId="09A7D210" w14:textId="71B59B14" w:rsidR="00573177" w:rsidRPr="00760004" w:rsidRDefault="00573177" w:rsidP="00A66648">
      <w:pPr>
        <w:pStyle w:val="TH"/>
      </w:pPr>
      <w:r w:rsidRPr="00760004">
        <w:lastRenderedPageBreak/>
        <w:t>Table 6.</w:t>
      </w:r>
      <w:r w:rsidR="00772B8D" w:rsidRPr="00760004">
        <w:t>2.2-3</w:t>
      </w:r>
      <w:r w:rsidRPr="00760004">
        <w:t xml:space="preserve">: Payload for </w:t>
      </w:r>
      <w:proofErr w:type="spellStart"/>
      <w:r w:rsidR="00D17D59" w:rsidRPr="00760004">
        <w:t>AMFLocationUpdate</w:t>
      </w:r>
      <w:proofErr w:type="spellEnd"/>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16A8D2C7" w14:textId="77777777" w:rsidTr="00F72C87">
        <w:trPr>
          <w:jc w:val="center"/>
        </w:trPr>
        <w:tc>
          <w:tcPr>
            <w:tcW w:w="2693" w:type="dxa"/>
          </w:tcPr>
          <w:p w14:paraId="0632719A" w14:textId="77777777" w:rsidR="00573177" w:rsidRPr="00760004" w:rsidRDefault="00573177" w:rsidP="00F72C87">
            <w:pPr>
              <w:pStyle w:val="TAH"/>
            </w:pPr>
            <w:r w:rsidRPr="00760004">
              <w:t>Field name</w:t>
            </w:r>
          </w:p>
        </w:tc>
        <w:tc>
          <w:tcPr>
            <w:tcW w:w="6521" w:type="dxa"/>
          </w:tcPr>
          <w:p w14:paraId="583CE6DA" w14:textId="77777777" w:rsidR="00573177" w:rsidRPr="00760004" w:rsidRDefault="00573177" w:rsidP="00F72C87">
            <w:pPr>
              <w:pStyle w:val="TAH"/>
            </w:pPr>
            <w:r w:rsidRPr="00760004">
              <w:t>Description</w:t>
            </w:r>
          </w:p>
        </w:tc>
        <w:tc>
          <w:tcPr>
            <w:tcW w:w="708" w:type="dxa"/>
          </w:tcPr>
          <w:p w14:paraId="33712518" w14:textId="77777777" w:rsidR="00573177" w:rsidRPr="00760004" w:rsidRDefault="00573177" w:rsidP="00F72C87">
            <w:pPr>
              <w:pStyle w:val="TAH"/>
            </w:pPr>
            <w:r w:rsidRPr="00760004">
              <w:t>M/C/O</w:t>
            </w:r>
          </w:p>
        </w:tc>
      </w:tr>
      <w:tr w:rsidR="00C53AA5" w:rsidRPr="00760004" w14:paraId="7600FB67" w14:textId="77777777" w:rsidTr="00F72C87">
        <w:trPr>
          <w:jc w:val="center"/>
        </w:trPr>
        <w:tc>
          <w:tcPr>
            <w:tcW w:w="2693" w:type="dxa"/>
          </w:tcPr>
          <w:p w14:paraId="653569C4" w14:textId="1C073A98" w:rsidR="00C53AA5" w:rsidRPr="00760004" w:rsidRDefault="00E42066" w:rsidP="00C53AA5">
            <w:pPr>
              <w:pStyle w:val="TAL"/>
            </w:pPr>
            <w:proofErr w:type="spellStart"/>
            <w:r w:rsidRPr="00760004">
              <w:t>s</w:t>
            </w:r>
            <w:r w:rsidR="00E22B30" w:rsidRPr="00760004">
              <w:t>UPI</w:t>
            </w:r>
            <w:proofErr w:type="spellEnd"/>
          </w:p>
        </w:tc>
        <w:tc>
          <w:tcPr>
            <w:tcW w:w="6521" w:type="dxa"/>
          </w:tcPr>
          <w:p w14:paraId="4D2783CE" w14:textId="1DE21A7A" w:rsidR="00C53AA5" w:rsidRPr="00760004" w:rsidRDefault="00C53AA5" w:rsidP="00C53AA5">
            <w:pPr>
              <w:pStyle w:val="TAL"/>
            </w:pPr>
            <w:r w:rsidRPr="00760004">
              <w:t>SUPI associated with the location update (see clause 6.2.2.4)</w:t>
            </w:r>
            <w:r w:rsidR="00A92699" w:rsidRPr="00760004">
              <w:t>.</w:t>
            </w:r>
          </w:p>
        </w:tc>
        <w:tc>
          <w:tcPr>
            <w:tcW w:w="708" w:type="dxa"/>
          </w:tcPr>
          <w:p w14:paraId="7FF85C7C" w14:textId="2708D17A" w:rsidR="00C53AA5" w:rsidRPr="00760004" w:rsidRDefault="00C53AA5" w:rsidP="00C53AA5">
            <w:pPr>
              <w:pStyle w:val="TAL"/>
            </w:pPr>
            <w:r w:rsidRPr="00760004">
              <w:t>M</w:t>
            </w:r>
          </w:p>
        </w:tc>
      </w:tr>
      <w:tr w:rsidR="00C53AA5" w:rsidRPr="00760004" w14:paraId="407D6273" w14:textId="77777777" w:rsidTr="00F72C87">
        <w:trPr>
          <w:jc w:val="center"/>
        </w:trPr>
        <w:tc>
          <w:tcPr>
            <w:tcW w:w="2693" w:type="dxa"/>
          </w:tcPr>
          <w:p w14:paraId="78F8CBBB" w14:textId="5C5F9516" w:rsidR="00C53AA5" w:rsidRPr="00760004" w:rsidRDefault="00E42066" w:rsidP="00C53AA5">
            <w:pPr>
              <w:pStyle w:val="TAL"/>
            </w:pPr>
            <w:proofErr w:type="spellStart"/>
            <w:r w:rsidRPr="00760004">
              <w:t>s</w:t>
            </w:r>
            <w:r w:rsidR="00E22B30" w:rsidRPr="00760004">
              <w:t>UCI</w:t>
            </w:r>
            <w:proofErr w:type="spellEnd"/>
          </w:p>
        </w:tc>
        <w:tc>
          <w:tcPr>
            <w:tcW w:w="6521" w:type="dxa"/>
          </w:tcPr>
          <w:p w14:paraId="7BACB8B2" w14:textId="39388B40" w:rsidR="00C53AA5" w:rsidRPr="00760004" w:rsidRDefault="00C53AA5" w:rsidP="008C0455">
            <w:pPr>
              <w:pStyle w:val="TAL"/>
            </w:pPr>
            <w:r w:rsidRPr="00760004">
              <w:t>SUCI associated with the location update, if available, see TS 24.501 [13].</w:t>
            </w:r>
          </w:p>
        </w:tc>
        <w:tc>
          <w:tcPr>
            <w:tcW w:w="708" w:type="dxa"/>
          </w:tcPr>
          <w:p w14:paraId="2C3676EE" w14:textId="15C767A8" w:rsidR="00C53AA5" w:rsidRPr="00760004" w:rsidRDefault="00C53AA5" w:rsidP="00C53AA5">
            <w:pPr>
              <w:pStyle w:val="TAL"/>
            </w:pPr>
            <w:r w:rsidRPr="00760004">
              <w:t>C</w:t>
            </w:r>
          </w:p>
        </w:tc>
      </w:tr>
      <w:tr w:rsidR="00C53AA5" w:rsidRPr="00760004" w14:paraId="299892F5" w14:textId="77777777" w:rsidTr="00F72C87">
        <w:trPr>
          <w:jc w:val="center"/>
        </w:trPr>
        <w:tc>
          <w:tcPr>
            <w:tcW w:w="2693" w:type="dxa"/>
          </w:tcPr>
          <w:p w14:paraId="0D57811F" w14:textId="59E74BDA" w:rsidR="00C53AA5" w:rsidRPr="00760004" w:rsidRDefault="00E42066" w:rsidP="00C53AA5">
            <w:pPr>
              <w:pStyle w:val="TAL"/>
            </w:pPr>
            <w:proofErr w:type="spellStart"/>
            <w:r w:rsidRPr="00760004">
              <w:t>p</w:t>
            </w:r>
            <w:r w:rsidR="00E22B30" w:rsidRPr="00760004">
              <w:t>EI</w:t>
            </w:r>
            <w:proofErr w:type="spellEnd"/>
          </w:p>
        </w:tc>
        <w:tc>
          <w:tcPr>
            <w:tcW w:w="6521" w:type="dxa"/>
          </w:tcPr>
          <w:p w14:paraId="71013CDA" w14:textId="40F42971" w:rsidR="00C53AA5" w:rsidRPr="00760004" w:rsidRDefault="00C53AA5" w:rsidP="00C53AA5">
            <w:pPr>
              <w:pStyle w:val="TAL"/>
            </w:pPr>
            <w:r w:rsidRPr="00760004">
              <w:t>PEI associated with the location update, if available.</w:t>
            </w:r>
          </w:p>
        </w:tc>
        <w:tc>
          <w:tcPr>
            <w:tcW w:w="708" w:type="dxa"/>
          </w:tcPr>
          <w:p w14:paraId="5788790C" w14:textId="71E6ABDD" w:rsidR="00C53AA5" w:rsidRPr="00760004" w:rsidRDefault="00C53AA5" w:rsidP="00C53AA5">
            <w:pPr>
              <w:pStyle w:val="TAL"/>
            </w:pPr>
            <w:r w:rsidRPr="00760004">
              <w:t>C</w:t>
            </w:r>
          </w:p>
        </w:tc>
      </w:tr>
      <w:tr w:rsidR="00C53AA5" w:rsidRPr="00760004" w14:paraId="6E0BD39C" w14:textId="77777777" w:rsidTr="00F72C87">
        <w:trPr>
          <w:jc w:val="center"/>
        </w:trPr>
        <w:tc>
          <w:tcPr>
            <w:tcW w:w="2693" w:type="dxa"/>
          </w:tcPr>
          <w:p w14:paraId="41BA7D7C" w14:textId="1955C263" w:rsidR="00C53AA5" w:rsidRPr="00760004" w:rsidRDefault="00E42066" w:rsidP="00C53AA5">
            <w:pPr>
              <w:pStyle w:val="TAL"/>
            </w:pPr>
            <w:proofErr w:type="spellStart"/>
            <w:r w:rsidRPr="00760004">
              <w:t>g</w:t>
            </w:r>
            <w:r w:rsidR="00E22B30" w:rsidRPr="00760004">
              <w:t>PSI</w:t>
            </w:r>
            <w:proofErr w:type="spellEnd"/>
          </w:p>
        </w:tc>
        <w:tc>
          <w:tcPr>
            <w:tcW w:w="6521" w:type="dxa"/>
          </w:tcPr>
          <w:p w14:paraId="2A6CE3E0" w14:textId="22033DEB" w:rsidR="00C53AA5" w:rsidRPr="00760004" w:rsidRDefault="00C53AA5" w:rsidP="00C53AA5">
            <w:pPr>
              <w:pStyle w:val="TAL"/>
            </w:pPr>
            <w:r w:rsidRPr="00760004">
              <w:t>GPSI associated with the location update, if available as part of the subscription profile.</w:t>
            </w:r>
          </w:p>
        </w:tc>
        <w:tc>
          <w:tcPr>
            <w:tcW w:w="708" w:type="dxa"/>
          </w:tcPr>
          <w:p w14:paraId="2E6EDC72" w14:textId="716B2B72" w:rsidR="00C53AA5" w:rsidRPr="00760004" w:rsidRDefault="00C53AA5" w:rsidP="00C53AA5">
            <w:pPr>
              <w:pStyle w:val="TAL"/>
            </w:pPr>
            <w:r w:rsidRPr="00760004">
              <w:t>C</w:t>
            </w:r>
          </w:p>
        </w:tc>
      </w:tr>
      <w:tr w:rsidR="00B37194" w:rsidRPr="00760004" w14:paraId="21948BF0" w14:textId="77777777" w:rsidTr="00F72C87">
        <w:trPr>
          <w:jc w:val="center"/>
        </w:trPr>
        <w:tc>
          <w:tcPr>
            <w:tcW w:w="2693" w:type="dxa"/>
          </w:tcPr>
          <w:p w14:paraId="7C64457B" w14:textId="0A0F21CA" w:rsidR="00B37194" w:rsidRPr="00760004" w:rsidRDefault="00B37194" w:rsidP="00B37194">
            <w:pPr>
              <w:pStyle w:val="TAL"/>
            </w:pPr>
            <w:proofErr w:type="spellStart"/>
            <w:r w:rsidRPr="00760004">
              <w:t>gUTI</w:t>
            </w:r>
            <w:proofErr w:type="spellEnd"/>
          </w:p>
        </w:tc>
        <w:tc>
          <w:tcPr>
            <w:tcW w:w="6521" w:type="dxa"/>
          </w:tcPr>
          <w:p w14:paraId="2DCA820F" w14:textId="501081D9" w:rsidR="00B37194" w:rsidRPr="00760004" w:rsidRDefault="00A73D25" w:rsidP="00B37194">
            <w:pPr>
              <w:pStyle w:val="TAL"/>
            </w:pPr>
            <w:r w:rsidRPr="001D3D7C">
              <w:rPr>
                <w:rFonts w:cs="Arial"/>
              </w:rPr>
              <w:t>5G-GUTI associated with the location update, if available, see TS 24.501 [13].</w:t>
            </w:r>
          </w:p>
        </w:tc>
        <w:tc>
          <w:tcPr>
            <w:tcW w:w="708" w:type="dxa"/>
          </w:tcPr>
          <w:p w14:paraId="4CEC5563" w14:textId="4B8AB695" w:rsidR="00B37194" w:rsidRPr="00760004" w:rsidRDefault="00B37194" w:rsidP="00B37194">
            <w:pPr>
              <w:pStyle w:val="TAL"/>
            </w:pPr>
            <w:r w:rsidRPr="00760004">
              <w:t>C</w:t>
            </w:r>
          </w:p>
        </w:tc>
      </w:tr>
      <w:tr w:rsidR="00C53AA5" w:rsidRPr="00760004" w14:paraId="4AB35684" w14:textId="77777777" w:rsidTr="00F72C87">
        <w:trPr>
          <w:jc w:val="center"/>
        </w:trPr>
        <w:tc>
          <w:tcPr>
            <w:tcW w:w="2693" w:type="dxa"/>
          </w:tcPr>
          <w:p w14:paraId="7F8B1958" w14:textId="2C1C4DAC" w:rsidR="00C53AA5" w:rsidRPr="00760004" w:rsidRDefault="00E42066" w:rsidP="00C53AA5">
            <w:pPr>
              <w:pStyle w:val="TAL"/>
            </w:pPr>
            <w:r w:rsidRPr="00760004">
              <w:t>l</w:t>
            </w:r>
            <w:r w:rsidR="00C53AA5" w:rsidRPr="00760004">
              <w:t>ocation</w:t>
            </w:r>
          </w:p>
        </w:tc>
        <w:tc>
          <w:tcPr>
            <w:tcW w:w="6521" w:type="dxa"/>
          </w:tcPr>
          <w:p w14:paraId="33A72D31" w14:textId="1158C250" w:rsidR="00EC4A30" w:rsidRPr="00760004" w:rsidRDefault="00C53AA5" w:rsidP="00EC4A30">
            <w:pPr>
              <w:pStyle w:val="TAL"/>
            </w:pPr>
            <w:r w:rsidRPr="00760004">
              <w:t>Updated location information determined by the network.</w:t>
            </w:r>
          </w:p>
          <w:p w14:paraId="2F7D8EB0" w14:textId="006C0575" w:rsidR="00EC4A30" w:rsidRPr="00760004" w:rsidRDefault="00EC4A30" w:rsidP="00EC4A30">
            <w:pPr>
              <w:pStyle w:val="TAL"/>
              <w:rPr>
                <w:rFonts w:cs="Arial"/>
                <w:szCs w:val="18"/>
              </w:rPr>
            </w:pPr>
            <w:r w:rsidRPr="00760004">
              <w:rPr>
                <w:rFonts w:cs="Arial"/>
                <w:szCs w:val="18"/>
              </w:rPr>
              <w:t>Depending on the service or message type from which the location information is extracted, it may be encoded in several forms (Annex A):</w:t>
            </w:r>
          </w:p>
          <w:p w14:paraId="4B1A12AD" w14:textId="1B80F6C8"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proofErr w:type="spellStart"/>
            <w:r w:rsidRPr="00760004">
              <w:rPr>
                <w:rFonts w:ascii="Arial" w:hAnsi="Arial" w:cs="Arial"/>
                <w:i/>
                <w:sz w:val="18"/>
                <w:szCs w:val="18"/>
                <w:lang w:val="en-GB"/>
              </w:rPr>
              <w:t>userLocation</w:t>
            </w:r>
            <w:proofErr w:type="spellEnd"/>
            <w:r w:rsidRPr="00760004">
              <w:rPr>
                <w:rFonts w:ascii="Arial" w:hAnsi="Arial" w:cs="Arial"/>
                <w:sz w:val="18"/>
                <w:szCs w:val="18"/>
                <w:lang w:val="en-GB"/>
              </w:rPr>
              <w:t xml:space="preserve"> parameter (</w:t>
            </w:r>
            <w:r w:rsidRPr="00760004">
              <w:rPr>
                <w:rFonts w:ascii="Arial" w:hAnsi="Arial" w:cs="Arial"/>
                <w:i/>
                <w:sz w:val="18"/>
                <w:szCs w:val="18"/>
                <w:lang w:val="en-GB"/>
              </w:rPr>
              <w:t>location&gt;</w:t>
            </w:r>
            <w:proofErr w:type="spellStart"/>
            <w:r w:rsidRPr="00760004">
              <w:rPr>
                <w:rFonts w:ascii="Arial" w:hAnsi="Arial" w:cs="Arial"/>
                <w:i/>
                <w:sz w:val="18"/>
                <w:szCs w:val="18"/>
                <w:lang w:val="en-GB"/>
              </w:rPr>
              <w:t>locationInfo</w:t>
            </w:r>
            <w:proofErr w:type="spellEnd"/>
            <w:r w:rsidRPr="00760004">
              <w:rPr>
                <w:rFonts w:ascii="Arial" w:hAnsi="Arial" w:cs="Arial"/>
                <w:i/>
                <w:sz w:val="18"/>
                <w:szCs w:val="18"/>
                <w:lang w:val="en-GB"/>
              </w:rPr>
              <w:t>&gt;</w:t>
            </w:r>
            <w:proofErr w:type="spellStart"/>
            <w:r w:rsidRPr="00760004">
              <w:rPr>
                <w:rFonts w:ascii="Arial" w:hAnsi="Arial" w:cs="Arial"/>
                <w:i/>
                <w:sz w:val="18"/>
                <w:szCs w:val="18"/>
                <w:lang w:val="en-GB"/>
              </w:rPr>
              <w:t>userLocation</w:t>
            </w:r>
            <w:proofErr w:type="spellEnd"/>
            <w:r w:rsidRPr="00760004">
              <w:rPr>
                <w:rFonts w:ascii="Arial" w:hAnsi="Arial" w:cs="Arial"/>
                <w:sz w:val="18"/>
                <w:szCs w:val="18"/>
                <w:lang w:val="en-GB"/>
              </w:rPr>
              <w:t>) in the case the information is obtained from an NGAP message, except the LOCATION REPORT message (see TS 38.413 [23]);</w:t>
            </w:r>
          </w:p>
          <w:p w14:paraId="77C8CE7A" w14:textId="3C631DA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proofErr w:type="spellStart"/>
            <w:r w:rsidRPr="00760004">
              <w:rPr>
                <w:rFonts w:ascii="Arial" w:hAnsi="Arial" w:cs="Arial"/>
                <w:i/>
                <w:sz w:val="18"/>
                <w:szCs w:val="18"/>
                <w:lang w:val="en-GB"/>
              </w:rPr>
              <w:t>locationInfo</w:t>
            </w:r>
            <w:proofErr w:type="spellEnd"/>
            <w:r w:rsidRPr="00760004">
              <w:rPr>
                <w:rFonts w:ascii="Arial" w:hAnsi="Arial" w:cs="Arial"/>
                <w:sz w:val="18"/>
                <w:szCs w:val="18"/>
                <w:lang w:val="en-GB"/>
              </w:rPr>
              <w:t xml:space="preserve"> parameter (</w:t>
            </w:r>
            <w:r w:rsidRPr="00760004">
              <w:rPr>
                <w:rFonts w:ascii="Arial" w:hAnsi="Arial" w:cs="Arial"/>
                <w:i/>
                <w:sz w:val="18"/>
                <w:szCs w:val="18"/>
                <w:lang w:val="en-GB"/>
              </w:rPr>
              <w:t>location&gt;</w:t>
            </w:r>
            <w:proofErr w:type="spellStart"/>
            <w:r w:rsidRPr="00760004">
              <w:rPr>
                <w:rFonts w:ascii="Arial" w:hAnsi="Arial" w:cs="Arial"/>
                <w:i/>
                <w:sz w:val="18"/>
                <w:szCs w:val="18"/>
                <w:lang w:val="en-GB"/>
              </w:rPr>
              <w:t>locationInfo</w:t>
            </w:r>
            <w:proofErr w:type="spellEnd"/>
            <w:r w:rsidRPr="00760004">
              <w:rPr>
                <w:rFonts w:ascii="Arial" w:hAnsi="Arial" w:cs="Arial"/>
                <w:sz w:val="18"/>
                <w:szCs w:val="18"/>
                <w:lang w:val="en-GB"/>
              </w:rPr>
              <w:t xml:space="preserve">) in the case the information is obtained from a </w:t>
            </w:r>
            <w:proofErr w:type="spellStart"/>
            <w:r w:rsidRPr="00760004">
              <w:rPr>
                <w:rFonts w:ascii="Arial" w:hAnsi="Arial" w:cs="Arial"/>
                <w:b/>
                <w:sz w:val="18"/>
                <w:szCs w:val="18"/>
                <w:lang w:val="en-GB" w:eastAsia="zh-CN"/>
              </w:rPr>
              <w:t>ProvideLocInfo</w:t>
            </w:r>
            <w:proofErr w:type="spellEnd"/>
            <w:r w:rsidRPr="00760004">
              <w:rPr>
                <w:rFonts w:ascii="Arial" w:hAnsi="Arial" w:cs="Arial"/>
                <w:b/>
                <w:sz w:val="18"/>
                <w:szCs w:val="18"/>
                <w:lang w:val="en-GB" w:eastAsia="zh-CN"/>
              </w:rPr>
              <w:t xml:space="preserve"> </w:t>
            </w:r>
            <w:r w:rsidRPr="00760004">
              <w:rPr>
                <w:rFonts w:ascii="Arial" w:hAnsi="Arial" w:cs="Arial"/>
                <w:sz w:val="18"/>
                <w:szCs w:val="18"/>
                <w:lang w:val="en-GB" w:eastAsia="zh-CN"/>
              </w:rPr>
              <w:t>(TS 29.518 [22] clause 6.4.6.2.6);</w:t>
            </w:r>
          </w:p>
          <w:p w14:paraId="1DC752AF" w14:textId="39D73AF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3) </w:t>
            </w:r>
            <w:r w:rsidR="00A3589B" w:rsidRPr="00760004">
              <w:rPr>
                <w:rFonts w:ascii="Arial" w:hAnsi="Arial" w:cs="Arial"/>
                <w:sz w:val="18"/>
                <w:szCs w:val="18"/>
                <w:lang w:val="en-GB"/>
              </w:rPr>
              <w:tab/>
            </w:r>
            <w:r w:rsidR="00F103E6" w:rsidRPr="00760004">
              <w:rPr>
                <w:rFonts w:ascii="Arial" w:hAnsi="Arial" w:cs="Arial"/>
                <w:sz w:val="18"/>
                <w:szCs w:val="18"/>
                <w:lang w:val="en-GB"/>
              </w:rPr>
              <w:t xml:space="preserve">as a </w:t>
            </w:r>
            <w:proofErr w:type="spellStart"/>
            <w:r w:rsidR="00F103E6" w:rsidRPr="00760004">
              <w:rPr>
                <w:rFonts w:ascii="Arial" w:hAnsi="Arial" w:cs="Arial"/>
                <w:i/>
                <w:sz w:val="18"/>
                <w:szCs w:val="18"/>
                <w:lang w:val="en-GB"/>
              </w:rPr>
              <w:t>locationPresenceReport</w:t>
            </w:r>
            <w:proofErr w:type="spellEnd"/>
            <w:r w:rsidR="00F103E6" w:rsidRPr="00760004">
              <w:rPr>
                <w:rFonts w:ascii="Arial" w:hAnsi="Arial" w:cs="Arial"/>
                <w:i/>
                <w:sz w:val="18"/>
                <w:szCs w:val="18"/>
                <w:lang w:val="en-GB"/>
              </w:rPr>
              <w:t xml:space="preserve"> </w:t>
            </w:r>
            <w:r w:rsidR="00F103E6" w:rsidRPr="00760004">
              <w:rPr>
                <w:rFonts w:ascii="Arial" w:hAnsi="Arial" w:cs="Arial"/>
                <w:sz w:val="18"/>
                <w:szCs w:val="18"/>
                <w:lang w:val="en-GB"/>
              </w:rPr>
              <w:t>parameter (</w:t>
            </w:r>
            <w:r w:rsidR="00F103E6" w:rsidRPr="00760004">
              <w:rPr>
                <w:rFonts w:ascii="Arial" w:hAnsi="Arial" w:cs="Arial"/>
                <w:i/>
                <w:sz w:val="18"/>
                <w:szCs w:val="18"/>
                <w:lang w:val="en-GB"/>
              </w:rPr>
              <w:t>location&gt;</w:t>
            </w:r>
            <w:proofErr w:type="spellStart"/>
            <w:r w:rsidR="00F103E6" w:rsidRPr="00760004">
              <w:rPr>
                <w:rFonts w:ascii="Arial" w:hAnsi="Arial" w:cs="Arial"/>
                <w:i/>
                <w:sz w:val="18"/>
                <w:szCs w:val="18"/>
                <w:lang w:val="en-GB"/>
              </w:rPr>
              <w:t>locationPresenceReport</w:t>
            </w:r>
            <w:proofErr w:type="spellEnd"/>
            <w:r w:rsidR="00F103E6" w:rsidRPr="00760004">
              <w:rPr>
                <w:rFonts w:ascii="Arial" w:hAnsi="Arial" w:cs="Arial"/>
                <w:sz w:val="18"/>
                <w:szCs w:val="18"/>
                <w:lang w:val="en-GB"/>
              </w:rPr>
              <w:t xml:space="preserve">) in the case the information is obtained from an </w:t>
            </w:r>
            <w:proofErr w:type="spellStart"/>
            <w:r w:rsidR="00F103E6" w:rsidRPr="00760004">
              <w:rPr>
                <w:rFonts w:ascii="Arial" w:hAnsi="Arial" w:cs="Arial"/>
                <w:b/>
                <w:sz w:val="18"/>
                <w:szCs w:val="18"/>
                <w:lang w:val="en-GB"/>
              </w:rPr>
              <w:t>AmfEventReport</w:t>
            </w:r>
            <w:proofErr w:type="spellEnd"/>
            <w:r w:rsidR="00F103E6" w:rsidRPr="00760004">
              <w:rPr>
                <w:rFonts w:ascii="Arial" w:hAnsi="Arial" w:cs="Arial"/>
                <w:b/>
                <w:sz w:val="18"/>
                <w:szCs w:val="18"/>
                <w:lang w:val="en-GB"/>
              </w:rPr>
              <w:t xml:space="preserve"> </w:t>
            </w:r>
            <w:r w:rsidR="00F103E6" w:rsidRPr="00760004">
              <w:rPr>
                <w:rFonts w:ascii="Arial" w:hAnsi="Arial" w:cs="Arial"/>
                <w:sz w:val="18"/>
                <w:szCs w:val="18"/>
                <w:lang w:val="en-GB"/>
              </w:rPr>
              <w:t xml:space="preserve">(TS 29.518 [22] clause 6.2.6.2.5) with event type </w:t>
            </w:r>
            <w:r w:rsidR="00F103E6" w:rsidRPr="00760004">
              <w:rPr>
                <w:rFonts w:ascii="Arial" w:hAnsi="Arial" w:cs="Arial"/>
                <w:b/>
                <w:sz w:val="18"/>
                <w:szCs w:val="18"/>
                <w:lang w:val="en-GB"/>
              </w:rPr>
              <w:t>Location-Report</w:t>
            </w:r>
            <w:r w:rsidR="00F103E6" w:rsidRPr="00760004">
              <w:rPr>
                <w:rFonts w:ascii="Arial" w:hAnsi="Arial" w:cs="Arial"/>
                <w:sz w:val="18"/>
                <w:szCs w:val="18"/>
                <w:lang w:val="en-GB"/>
              </w:rPr>
              <w:t xml:space="preserve"> or </w:t>
            </w:r>
            <w:r w:rsidR="00F103E6" w:rsidRPr="00760004">
              <w:rPr>
                <w:rFonts w:ascii="Arial" w:hAnsi="Arial" w:cs="Arial"/>
                <w:b/>
                <w:sz w:val="18"/>
                <w:szCs w:val="18"/>
                <w:lang w:val="en-GB"/>
              </w:rPr>
              <w:t>Presence-In-AOI-Report;</w:t>
            </w:r>
          </w:p>
          <w:p w14:paraId="16584E9D" w14:textId="553BBD92" w:rsidR="00C53AA5" w:rsidRPr="00760004" w:rsidRDefault="00684AC5" w:rsidP="00684AC5">
            <w:pPr>
              <w:pStyle w:val="ListParagraph"/>
              <w:rPr>
                <w:lang w:val="en-GB"/>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proofErr w:type="spellStart"/>
            <w:r w:rsidRPr="00760004">
              <w:rPr>
                <w:rFonts w:ascii="Arial" w:hAnsi="Arial" w:cs="Arial"/>
                <w:i/>
                <w:sz w:val="18"/>
                <w:szCs w:val="18"/>
                <w:lang w:val="en-GB"/>
              </w:rPr>
              <w:t>positionInfo</w:t>
            </w:r>
            <w:proofErr w:type="spellEnd"/>
            <w:r w:rsidRPr="00760004">
              <w:rPr>
                <w:rFonts w:ascii="Arial" w:hAnsi="Arial" w:cs="Arial"/>
                <w:sz w:val="18"/>
                <w:szCs w:val="18"/>
                <w:lang w:val="en-GB"/>
              </w:rPr>
              <w:t xml:space="preserve"> parameter (</w:t>
            </w:r>
            <w:r w:rsidRPr="00760004">
              <w:rPr>
                <w:rFonts w:ascii="Arial" w:hAnsi="Arial" w:cs="Arial"/>
                <w:i/>
                <w:sz w:val="18"/>
                <w:szCs w:val="18"/>
                <w:lang w:val="en-GB"/>
              </w:rPr>
              <w:t>location&gt;</w:t>
            </w:r>
            <w:proofErr w:type="spellStart"/>
            <w:r w:rsidRPr="00760004">
              <w:rPr>
                <w:rFonts w:ascii="Arial" w:hAnsi="Arial" w:cs="Arial"/>
                <w:i/>
                <w:sz w:val="18"/>
                <w:szCs w:val="18"/>
                <w:lang w:val="en-GB"/>
              </w:rPr>
              <w:t>positioningInfo</w:t>
            </w:r>
            <w:proofErr w:type="spellEnd"/>
            <w:r w:rsidRPr="00760004">
              <w:rPr>
                <w:rFonts w:ascii="Arial" w:hAnsi="Arial" w:cs="Arial"/>
                <w:i/>
                <w:sz w:val="18"/>
                <w:szCs w:val="18"/>
                <w:lang w:val="en-GB"/>
              </w:rPr>
              <w:t>&gt;</w:t>
            </w:r>
            <w:proofErr w:type="spellStart"/>
            <w:r w:rsidRPr="00760004">
              <w:rPr>
                <w:rFonts w:ascii="Arial" w:hAnsi="Arial" w:cs="Arial"/>
                <w:i/>
                <w:sz w:val="18"/>
                <w:szCs w:val="18"/>
                <w:lang w:val="en-GB"/>
              </w:rPr>
              <w:t>positionInfo</w:t>
            </w:r>
            <w:proofErr w:type="spellEnd"/>
            <w:r w:rsidRPr="00760004">
              <w:rPr>
                <w:rFonts w:ascii="Arial" w:hAnsi="Arial" w:cs="Arial"/>
                <w:sz w:val="18"/>
                <w:szCs w:val="18"/>
                <w:lang w:val="en-GB"/>
              </w:rPr>
              <w:t xml:space="preserve">) in the case the information is obtained from a </w:t>
            </w:r>
            <w:proofErr w:type="spellStart"/>
            <w:r w:rsidRPr="00760004">
              <w:rPr>
                <w:rFonts w:ascii="Arial" w:hAnsi="Arial" w:cs="Arial"/>
                <w:b/>
                <w:sz w:val="18"/>
                <w:szCs w:val="18"/>
                <w:lang w:val="en-GB" w:eastAsia="zh-CN"/>
              </w:rPr>
              <w:t>ProvidePosInfo</w:t>
            </w:r>
            <w:proofErr w:type="spellEnd"/>
            <w:r w:rsidRPr="00760004">
              <w:rPr>
                <w:rFonts w:ascii="Arial" w:hAnsi="Arial" w:cs="Arial"/>
                <w:b/>
                <w:sz w:val="18"/>
                <w:szCs w:val="18"/>
                <w:lang w:val="en-GB" w:eastAsia="zh-CN"/>
              </w:rPr>
              <w:t xml:space="preserve"> </w:t>
            </w:r>
            <w:r w:rsidRPr="00760004">
              <w:rPr>
                <w:rFonts w:ascii="Arial" w:hAnsi="Arial" w:cs="Arial"/>
                <w:sz w:val="18"/>
                <w:szCs w:val="18"/>
                <w:lang w:val="en-GB" w:eastAsia="zh-CN"/>
              </w:rPr>
              <w:t xml:space="preserve">(TS 29.518 [22] clause 6.4.6.2.3) or a </w:t>
            </w:r>
            <w:proofErr w:type="spellStart"/>
            <w:r w:rsidRPr="00760004">
              <w:rPr>
                <w:rFonts w:ascii="Arial" w:hAnsi="Arial" w:cs="Arial"/>
                <w:b/>
                <w:sz w:val="18"/>
                <w:szCs w:val="18"/>
                <w:lang w:val="en-GB" w:eastAsia="zh-CN"/>
              </w:rPr>
              <w:t>NotifiedPosInfo</w:t>
            </w:r>
            <w:proofErr w:type="spellEnd"/>
            <w:r w:rsidRPr="00760004">
              <w:rPr>
                <w:rFonts w:ascii="Arial" w:hAnsi="Arial" w:cs="Arial"/>
                <w:b/>
                <w:sz w:val="18"/>
                <w:szCs w:val="18"/>
                <w:lang w:val="en-GB" w:eastAsia="zh-CN"/>
              </w:rPr>
              <w:t xml:space="preserve"> </w:t>
            </w:r>
            <w:r w:rsidRPr="00760004">
              <w:rPr>
                <w:rFonts w:ascii="Arial" w:hAnsi="Arial" w:cs="Arial"/>
                <w:sz w:val="18"/>
                <w:szCs w:val="18"/>
                <w:lang w:val="en-GB" w:eastAsia="zh-CN"/>
              </w:rPr>
              <w:t>(TS 29.518 [22]</w:t>
            </w:r>
            <w:r w:rsidR="00CB71A6">
              <w:rPr>
                <w:rFonts w:ascii="Arial" w:hAnsi="Arial" w:cs="Arial"/>
                <w:sz w:val="18"/>
                <w:szCs w:val="18"/>
                <w:lang w:val="en-GB" w:eastAsia="zh-CN"/>
              </w:rPr>
              <w:t xml:space="preserve"> </w:t>
            </w:r>
            <w:r w:rsidRPr="00760004">
              <w:rPr>
                <w:rFonts w:ascii="Arial" w:hAnsi="Arial" w:cs="Arial"/>
                <w:sz w:val="18"/>
                <w:szCs w:val="18"/>
                <w:lang w:val="en-GB" w:eastAsia="zh-CN"/>
              </w:rPr>
              <w:t>clause 6.4.6.2.4).</w:t>
            </w:r>
          </w:p>
        </w:tc>
        <w:tc>
          <w:tcPr>
            <w:tcW w:w="708" w:type="dxa"/>
          </w:tcPr>
          <w:p w14:paraId="54CCAA6F" w14:textId="429DA92E" w:rsidR="00C53AA5" w:rsidRPr="00760004" w:rsidRDefault="00C53AA5" w:rsidP="00C53AA5">
            <w:pPr>
              <w:pStyle w:val="TAL"/>
            </w:pPr>
            <w:r w:rsidRPr="00760004">
              <w:t>M</w:t>
            </w:r>
          </w:p>
        </w:tc>
      </w:tr>
      <w:tr w:rsidR="00E666CB" w:rsidRPr="00760004" w14:paraId="41D7C548" w14:textId="77777777" w:rsidTr="00F72C87">
        <w:trPr>
          <w:jc w:val="center"/>
        </w:trPr>
        <w:tc>
          <w:tcPr>
            <w:tcW w:w="2693" w:type="dxa"/>
          </w:tcPr>
          <w:p w14:paraId="06A58618" w14:textId="23407238" w:rsidR="00E666CB" w:rsidRPr="00760004" w:rsidRDefault="00E666CB" w:rsidP="00E666CB">
            <w:pPr>
              <w:pStyle w:val="TAL"/>
            </w:pPr>
            <w:proofErr w:type="spellStart"/>
            <w:r>
              <w:rPr>
                <w:rFonts w:cs="Arial"/>
              </w:rPr>
              <w:t>sMSoverNASIndicator</w:t>
            </w:r>
            <w:proofErr w:type="spellEnd"/>
          </w:p>
        </w:tc>
        <w:tc>
          <w:tcPr>
            <w:tcW w:w="6521" w:type="dxa"/>
          </w:tcPr>
          <w:p w14:paraId="1715E8F7" w14:textId="1EAD080C" w:rsidR="00E666CB" w:rsidRPr="00760004" w:rsidRDefault="00C304E8" w:rsidP="00E666CB">
            <w:pPr>
              <w:pStyle w:val="TAL"/>
            </w:pPr>
            <w:r w:rsidRPr="004D2855">
              <w:rPr>
                <w:rFonts w:cs="Arial"/>
              </w:rPr>
              <w:t>No longer used in present version of this specification</w:t>
            </w:r>
            <w:r>
              <w:rPr>
                <w:rFonts w:cs="Arial"/>
              </w:rPr>
              <w:t>.</w:t>
            </w:r>
          </w:p>
        </w:tc>
        <w:tc>
          <w:tcPr>
            <w:tcW w:w="708" w:type="dxa"/>
          </w:tcPr>
          <w:p w14:paraId="3E96FF95" w14:textId="63CC5DE8" w:rsidR="00E666CB" w:rsidRPr="00760004" w:rsidRDefault="00E666CB" w:rsidP="00E666CB">
            <w:pPr>
              <w:pStyle w:val="TAL"/>
            </w:pPr>
            <w:r>
              <w:rPr>
                <w:rFonts w:cs="Arial"/>
              </w:rPr>
              <w:t>C</w:t>
            </w:r>
          </w:p>
        </w:tc>
      </w:tr>
      <w:tr w:rsidR="00E666CB" w:rsidRPr="00760004" w14:paraId="48694397" w14:textId="77777777" w:rsidTr="00F72C87">
        <w:trPr>
          <w:jc w:val="center"/>
        </w:trPr>
        <w:tc>
          <w:tcPr>
            <w:tcW w:w="2693" w:type="dxa"/>
          </w:tcPr>
          <w:p w14:paraId="7F80D5CE" w14:textId="323B791B" w:rsidR="00E666CB" w:rsidRPr="00760004" w:rsidRDefault="00E666CB" w:rsidP="00E666CB">
            <w:pPr>
              <w:pStyle w:val="TAL"/>
            </w:pPr>
            <w:proofErr w:type="spellStart"/>
            <w:r>
              <w:rPr>
                <w:rFonts w:cs="Arial"/>
              </w:rPr>
              <w:t>oldGUTI</w:t>
            </w:r>
            <w:proofErr w:type="spellEnd"/>
          </w:p>
        </w:tc>
        <w:tc>
          <w:tcPr>
            <w:tcW w:w="6521" w:type="dxa"/>
          </w:tcPr>
          <w:p w14:paraId="0C974998" w14:textId="220EA251" w:rsidR="00E666CB" w:rsidRPr="00760004" w:rsidRDefault="00C31146" w:rsidP="00E666CB">
            <w:pPr>
              <w:pStyle w:val="TAL"/>
            </w:pPr>
            <w:r>
              <w:rPr>
                <w:rFonts w:cs="Arial"/>
              </w:rPr>
              <w:t>No longer used in the present version of the specification.</w:t>
            </w:r>
          </w:p>
        </w:tc>
        <w:tc>
          <w:tcPr>
            <w:tcW w:w="708" w:type="dxa"/>
          </w:tcPr>
          <w:p w14:paraId="22EF10EE" w14:textId="0EBEACFA" w:rsidR="00E666CB" w:rsidRPr="00760004" w:rsidRDefault="00E666CB" w:rsidP="00E666CB">
            <w:pPr>
              <w:pStyle w:val="TAL"/>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95" w:name="_Toc167743233"/>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95"/>
    </w:p>
    <w:p w14:paraId="25EFCE73" w14:textId="2BD4BED4" w:rsidR="00C54253" w:rsidRPr="00760004" w:rsidRDefault="00C54253" w:rsidP="00C54253">
      <w:r w:rsidRPr="00760004">
        <w:t xml:space="preserve">The IRI-POI in the AMF shall generate an </w:t>
      </w:r>
      <w:proofErr w:type="spellStart"/>
      <w:r w:rsidRPr="00760004">
        <w:t>xIRI</w:t>
      </w:r>
      <w:proofErr w:type="spellEnd"/>
      <w:r w:rsidRPr="00760004">
        <w:t xml:space="preserve"> containing an </w:t>
      </w:r>
      <w:proofErr w:type="spellStart"/>
      <w:r w:rsidRPr="00760004">
        <w:t>AMFStartOfInterceptionWithRegisteredUE</w:t>
      </w:r>
      <w:proofErr w:type="spellEnd"/>
      <w:r w:rsidRPr="00760004">
        <w:t xml:space="preserv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w:t>
      </w:r>
      <w:proofErr w:type="spellStart"/>
      <w:r w:rsidRPr="00760004">
        <w:t>xIRI</w:t>
      </w:r>
      <w:proofErr w:type="spellEnd"/>
      <w:r w:rsidRPr="00760004">
        <w:t xml:space="preserve"> </w:t>
      </w:r>
      <w:proofErr w:type="spellStart"/>
      <w:r w:rsidRPr="00760004">
        <w:t>AMFStartOfInterceptionWithRegisteredUE</w:t>
      </w:r>
      <w:proofErr w:type="spellEnd"/>
      <w:r w:rsidRPr="00760004">
        <w:t xml:space="preserv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w:t>
      </w:r>
      <w:proofErr w:type="spellStart"/>
      <w:r w:rsidRPr="00760004">
        <w:t>xIRI</w:t>
      </w:r>
      <w:proofErr w:type="spellEnd"/>
      <w:r w:rsidRPr="00760004">
        <w:t xml:space="preserve"> containing an </w:t>
      </w:r>
      <w:proofErr w:type="spellStart"/>
      <w:r w:rsidRPr="00760004">
        <w:t>AMFStartOfInterceptionWithRegisteredUE</w:t>
      </w:r>
      <w:proofErr w:type="spellEnd"/>
      <w:r w:rsidRPr="00760004">
        <w:t xml:space="preserve"> record for each access type.</w:t>
      </w:r>
    </w:p>
    <w:p w14:paraId="7D1ECB15" w14:textId="52018096" w:rsidR="00573177" w:rsidRPr="00760004" w:rsidRDefault="00573177" w:rsidP="00160265">
      <w:pPr>
        <w:pStyle w:val="TH"/>
      </w:pPr>
      <w:r w:rsidRPr="00760004">
        <w:lastRenderedPageBreak/>
        <w:t>Table 6.</w:t>
      </w:r>
      <w:r w:rsidR="00772B8D" w:rsidRPr="00760004">
        <w:t>2.2-</w:t>
      </w:r>
      <w:r w:rsidRPr="00760004">
        <w:t xml:space="preserve">4: Payload for </w:t>
      </w:r>
      <w:proofErr w:type="spellStart"/>
      <w:r w:rsidR="00D17D59" w:rsidRPr="00760004">
        <w:t>AMFStartOfInterceptionWithRegisteredU</w:t>
      </w:r>
      <w:r w:rsidR="00126550" w:rsidRPr="00760004">
        <w:t>E</w:t>
      </w:r>
      <w:proofErr w:type="spellEnd"/>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7CFB97C" w14:textId="77777777" w:rsidTr="00F72C87">
        <w:trPr>
          <w:jc w:val="center"/>
        </w:trPr>
        <w:tc>
          <w:tcPr>
            <w:tcW w:w="2693" w:type="dxa"/>
          </w:tcPr>
          <w:p w14:paraId="2161E056" w14:textId="77777777" w:rsidR="00573177" w:rsidRPr="00760004" w:rsidRDefault="00573177" w:rsidP="00F72C87">
            <w:pPr>
              <w:pStyle w:val="TAH"/>
            </w:pPr>
            <w:r w:rsidRPr="00760004">
              <w:t>Field name</w:t>
            </w:r>
          </w:p>
        </w:tc>
        <w:tc>
          <w:tcPr>
            <w:tcW w:w="6521" w:type="dxa"/>
          </w:tcPr>
          <w:p w14:paraId="42E818E3" w14:textId="77777777" w:rsidR="00573177" w:rsidRPr="00760004" w:rsidRDefault="00573177" w:rsidP="00F72C87">
            <w:pPr>
              <w:pStyle w:val="TAH"/>
            </w:pPr>
            <w:r w:rsidRPr="00760004">
              <w:t>Description</w:t>
            </w:r>
          </w:p>
        </w:tc>
        <w:tc>
          <w:tcPr>
            <w:tcW w:w="708" w:type="dxa"/>
          </w:tcPr>
          <w:p w14:paraId="5D0F878B" w14:textId="77777777" w:rsidR="00573177" w:rsidRPr="00760004" w:rsidRDefault="00573177" w:rsidP="00F72C87">
            <w:pPr>
              <w:pStyle w:val="TAH"/>
            </w:pPr>
            <w:r w:rsidRPr="00760004">
              <w:t>M/C/O</w:t>
            </w:r>
          </w:p>
        </w:tc>
      </w:tr>
      <w:tr w:rsidR="00F96618" w:rsidRPr="00760004" w14:paraId="4B646EE9" w14:textId="77777777" w:rsidTr="00F72C87">
        <w:trPr>
          <w:jc w:val="center"/>
        </w:trPr>
        <w:tc>
          <w:tcPr>
            <w:tcW w:w="2693" w:type="dxa"/>
          </w:tcPr>
          <w:p w14:paraId="263985B3" w14:textId="7C9495A9" w:rsidR="00F96618" w:rsidRPr="00760004" w:rsidRDefault="00F96618" w:rsidP="00F96618">
            <w:pPr>
              <w:pStyle w:val="TAL"/>
            </w:pPr>
            <w:proofErr w:type="spellStart"/>
            <w:r w:rsidRPr="00760004">
              <w:t>registrationResult</w:t>
            </w:r>
            <w:proofErr w:type="spellEnd"/>
          </w:p>
        </w:tc>
        <w:tc>
          <w:tcPr>
            <w:tcW w:w="6521" w:type="dxa"/>
          </w:tcPr>
          <w:p w14:paraId="07CAFBFF" w14:textId="7D3AB094" w:rsidR="00F96618" w:rsidRPr="00760004" w:rsidRDefault="00F96618" w:rsidP="008C0455">
            <w:pPr>
              <w:pStyle w:val="TAL"/>
            </w:pPr>
            <w:r w:rsidRPr="00760004">
              <w:t>Specifies the result of registration, see TS 24.501 [13]</w:t>
            </w:r>
            <w:r w:rsidR="00D47E7D" w:rsidRPr="00760004">
              <w:t xml:space="preserve"> clause 9.11.3.6</w:t>
            </w:r>
            <w:r w:rsidR="006D247A" w:rsidRPr="00760004">
              <w:t>.</w:t>
            </w:r>
          </w:p>
        </w:tc>
        <w:tc>
          <w:tcPr>
            <w:tcW w:w="708" w:type="dxa"/>
          </w:tcPr>
          <w:p w14:paraId="1132228E" w14:textId="57ACB080" w:rsidR="00F96618" w:rsidRPr="00760004" w:rsidRDefault="00F96618" w:rsidP="00F96618">
            <w:pPr>
              <w:pStyle w:val="TAL"/>
            </w:pPr>
            <w:r w:rsidRPr="00760004">
              <w:t>M</w:t>
            </w:r>
          </w:p>
        </w:tc>
      </w:tr>
      <w:tr w:rsidR="00D47E7D" w:rsidRPr="00760004" w14:paraId="168BCF52" w14:textId="77777777" w:rsidTr="00F72C87">
        <w:trPr>
          <w:jc w:val="center"/>
        </w:trPr>
        <w:tc>
          <w:tcPr>
            <w:tcW w:w="2693" w:type="dxa"/>
          </w:tcPr>
          <w:p w14:paraId="18D96A87" w14:textId="3793DAED" w:rsidR="00D47E7D" w:rsidRPr="00760004" w:rsidRDefault="00D47E7D" w:rsidP="00D47E7D">
            <w:pPr>
              <w:pStyle w:val="TAL"/>
            </w:pPr>
            <w:proofErr w:type="spellStart"/>
            <w:r w:rsidRPr="00760004">
              <w:t>registrationType</w:t>
            </w:r>
            <w:proofErr w:type="spellEnd"/>
          </w:p>
        </w:tc>
        <w:tc>
          <w:tcPr>
            <w:tcW w:w="6521" w:type="dxa"/>
          </w:tcPr>
          <w:p w14:paraId="67D87131" w14:textId="08767DC6" w:rsidR="00D47E7D" w:rsidRPr="00760004" w:rsidRDefault="00D47E7D" w:rsidP="008C0455">
            <w:pPr>
              <w:pStyle w:val="TAL"/>
            </w:pPr>
            <w:r w:rsidRPr="00760004">
              <w:t>Specifies the type of registration, see TS 24.501 [13] clause 9.11.3.7, if available</w:t>
            </w:r>
            <w:r w:rsidR="006D247A" w:rsidRPr="00760004">
              <w:t>.</w:t>
            </w:r>
          </w:p>
        </w:tc>
        <w:tc>
          <w:tcPr>
            <w:tcW w:w="708" w:type="dxa"/>
          </w:tcPr>
          <w:p w14:paraId="757B4ED2" w14:textId="18E98F43" w:rsidR="00D47E7D" w:rsidRPr="00760004" w:rsidRDefault="00D47E7D" w:rsidP="00D47E7D">
            <w:pPr>
              <w:pStyle w:val="TAL"/>
            </w:pPr>
            <w:r w:rsidRPr="00760004">
              <w:t>C</w:t>
            </w:r>
          </w:p>
        </w:tc>
      </w:tr>
      <w:tr w:rsidR="00D47E7D" w:rsidRPr="00760004" w14:paraId="4485F353" w14:textId="77777777" w:rsidTr="00F72C87">
        <w:trPr>
          <w:jc w:val="center"/>
        </w:trPr>
        <w:tc>
          <w:tcPr>
            <w:tcW w:w="2693" w:type="dxa"/>
          </w:tcPr>
          <w:p w14:paraId="2D8981F4" w14:textId="1EAED648" w:rsidR="00D47E7D" w:rsidRPr="00760004" w:rsidRDefault="006B1DF0" w:rsidP="00D47E7D">
            <w:pPr>
              <w:pStyle w:val="TAL"/>
            </w:pPr>
            <w:r w:rsidRPr="00760004">
              <w:t>s</w:t>
            </w:r>
            <w:r w:rsidR="00D47E7D" w:rsidRPr="00760004">
              <w:t>lice</w:t>
            </w:r>
          </w:p>
        </w:tc>
        <w:tc>
          <w:tcPr>
            <w:tcW w:w="6521" w:type="dxa"/>
          </w:tcPr>
          <w:p w14:paraId="620B394E" w14:textId="2D4ADBD6" w:rsidR="006B1DF0" w:rsidRPr="00760004" w:rsidRDefault="006B1DF0" w:rsidP="006B1DF0">
            <w:pPr>
              <w:pStyle w:val="TAL"/>
            </w:pPr>
            <w:r w:rsidRPr="00760004">
              <w:t>Provide, if available, one or more of the following:</w:t>
            </w:r>
          </w:p>
          <w:p w14:paraId="2BE06F91" w14:textId="12CABC3C" w:rsidR="00684AC5" w:rsidRPr="00760004" w:rsidRDefault="00684AC5" w:rsidP="00E0715E">
            <w:pPr>
              <w:pStyle w:val="B1"/>
              <w:spacing w:after="0"/>
              <w:rPr>
                <w:rFonts w:ascii="Arial" w:hAnsi="Arial" w:cs="Arial"/>
                <w:sz w:val="18"/>
                <w:szCs w:val="18"/>
              </w:rPr>
            </w:pPr>
            <w:r w:rsidRPr="00760004">
              <w:t>-</w:t>
            </w:r>
            <w:r w:rsidRPr="00760004">
              <w:rPr>
                <w:rFonts w:ascii="Arial" w:hAnsi="Arial" w:cs="Arial"/>
                <w:sz w:val="18"/>
                <w:szCs w:val="18"/>
              </w:rPr>
              <w:tab/>
            </w:r>
            <w:r w:rsidR="00E0715E" w:rsidRPr="00760004">
              <w:rPr>
                <w:rFonts w:ascii="Arial" w:hAnsi="Arial" w:cs="Arial"/>
                <w:sz w:val="18"/>
                <w:szCs w:val="18"/>
              </w:rPr>
              <w:t>allowed NSSAI (see TS 24.501 [13] clause 9.11.3.37).</w:t>
            </w:r>
          </w:p>
          <w:p w14:paraId="55B18EFA" w14:textId="5664FE83" w:rsidR="00D47E7D" w:rsidRPr="002C7BF8" w:rsidRDefault="00684AC5" w:rsidP="002C7BF8">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00E0715E" w:rsidRPr="00760004">
              <w:rPr>
                <w:rFonts w:ascii="Arial" w:hAnsi="Arial" w:cs="Arial"/>
                <w:sz w:val="18"/>
                <w:szCs w:val="18"/>
              </w:rPr>
              <w:t>configured NSSAI (see TS 24.501 [13] clause 9.11.3.37).</w:t>
            </w:r>
          </w:p>
        </w:tc>
        <w:tc>
          <w:tcPr>
            <w:tcW w:w="708" w:type="dxa"/>
          </w:tcPr>
          <w:p w14:paraId="17C6E683" w14:textId="101AFFE8" w:rsidR="00D47E7D" w:rsidRPr="00760004" w:rsidRDefault="00D47E7D" w:rsidP="00D47E7D">
            <w:pPr>
              <w:pStyle w:val="TAL"/>
            </w:pPr>
            <w:r w:rsidRPr="00760004">
              <w:t>C</w:t>
            </w:r>
          </w:p>
        </w:tc>
      </w:tr>
      <w:tr w:rsidR="00D47E7D" w:rsidRPr="00760004" w14:paraId="10F515A7" w14:textId="77777777" w:rsidTr="00F72C87">
        <w:trPr>
          <w:jc w:val="center"/>
        </w:trPr>
        <w:tc>
          <w:tcPr>
            <w:tcW w:w="2693" w:type="dxa"/>
          </w:tcPr>
          <w:p w14:paraId="61D498C8" w14:textId="345F4F30" w:rsidR="00D47E7D" w:rsidRPr="00760004" w:rsidRDefault="00037B23" w:rsidP="00D47E7D">
            <w:pPr>
              <w:pStyle w:val="TAL"/>
            </w:pPr>
            <w:proofErr w:type="spellStart"/>
            <w:r w:rsidRPr="00760004">
              <w:t>s</w:t>
            </w:r>
            <w:r w:rsidR="00E22B30" w:rsidRPr="00760004">
              <w:t>UPI</w:t>
            </w:r>
            <w:proofErr w:type="spellEnd"/>
          </w:p>
        </w:tc>
        <w:tc>
          <w:tcPr>
            <w:tcW w:w="6521" w:type="dxa"/>
          </w:tcPr>
          <w:p w14:paraId="33F6247F" w14:textId="1CA45680" w:rsidR="00D47E7D" w:rsidRPr="00760004" w:rsidRDefault="00D47E7D" w:rsidP="00D47E7D">
            <w:pPr>
              <w:pStyle w:val="TAL"/>
            </w:pPr>
            <w:r w:rsidRPr="00760004">
              <w:t xml:space="preserve">SUPI associated with the </w:t>
            </w:r>
            <w:r w:rsidR="00AF0EF9">
              <w:t>target UE</w:t>
            </w:r>
            <w:r w:rsidR="006D247A" w:rsidRPr="00760004">
              <w:t>.</w:t>
            </w:r>
          </w:p>
        </w:tc>
        <w:tc>
          <w:tcPr>
            <w:tcW w:w="708" w:type="dxa"/>
          </w:tcPr>
          <w:p w14:paraId="04E2EEF0" w14:textId="77777777" w:rsidR="00D47E7D" w:rsidRPr="00760004" w:rsidRDefault="00D47E7D" w:rsidP="00D47E7D">
            <w:pPr>
              <w:pStyle w:val="TAL"/>
            </w:pPr>
            <w:r w:rsidRPr="00760004">
              <w:t>M</w:t>
            </w:r>
          </w:p>
        </w:tc>
      </w:tr>
      <w:tr w:rsidR="00D47E7D" w:rsidRPr="00760004" w14:paraId="247CB452" w14:textId="77777777" w:rsidTr="00F72C87">
        <w:trPr>
          <w:jc w:val="center"/>
        </w:trPr>
        <w:tc>
          <w:tcPr>
            <w:tcW w:w="2693" w:type="dxa"/>
          </w:tcPr>
          <w:p w14:paraId="254C5E71" w14:textId="476DC5C5" w:rsidR="00D47E7D" w:rsidRPr="00760004" w:rsidRDefault="00037B23" w:rsidP="00D47E7D">
            <w:pPr>
              <w:pStyle w:val="TAL"/>
            </w:pPr>
            <w:proofErr w:type="spellStart"/>
            <w:r w:rsidRPr="00760004">
              <w:t>s</w:t>
            </w:r>
            <w:r w:rsidR="00E22B30" w:rsidRPr="00760004">
              <w:t>UCI</w:t>
            </w:r>
            <w:proofErr w:type="spellEnd"/>
          </w:p>
        </w:tc>
        <w:tc>
          <w:tcPr>
            <w:tcW w:w="6521" w:type="dxa"/>
          </w:tcPr>
          <w:p w14:paraId="7DCFE66B" w14:textId="36DD1D99" w:rsidR="00D47E7D" w:rsidRPr="00760004" w:rsidRDefault="00D47E7D" w:rsidP="00D47E7D">
            <w:pPr>
              <w:pStyle w:val="TAL"/>
            </w:pPr>
            <w:r w:rsidRPr="00760004">
              <w:t>SUCI used in the registration</w:t>
            </w:r>
            <w:r w:rsidR="00C54253" w:rsidRPr="00760004">
              <w:t>, if available</w:t>
            </w:r>
            <w:r w:rsidR="006D247A" w:rsidRPr="00760004">
              <w:t>.</w:t>
            </w:r>
          </w:p>
        </w:tc>
        <w:tc>
          <w:tcPr>
            <w:tcW w:w="708" w:type="dxa"/>
          </w:tcPr>
          <w:p w14:paraId="2BC7A11E" w14:textId="76D82099" w:rsidR="00D47E7D" w:rsidRPr="00760004" w:rsidRDefault="00D47E7D" w:rsidP="00D47E7D">
            <w:pPr>
              <w:pStyle w:val="TAL"/>
            </w:pPr>
            <w:r w:rsidRPr="00760004">
              <w:t>C</w:t>
            </w:r>
          </w:p>
        </w:tc>
      </w:tr>
      <w:tr w:rsidR="00373560" w:rsidRPr="00760004" w14:paraId="780E162F" w14:textId="77777777" w:rsidTr="00F72C87">
        <w:trPr>
          <w:jc w:val="center"/>
        </w:trPr>
        <w:tc>
          <w:tcPr>
            <w:tcW w:w="2693" w:type="dxa"/>
          </w:tcPr>
          <w:p w14:paraId="2767A8FE" w14:textId="5948EE88" w:rsidR="00373560" w:rsidRPr="00760004" w:rsidRDefault="00373560" w:rsidP="00373560">
            <w:pPr>
              <w:pStyle w:val="TAL"/>
            </w:pPr>
            <w:proofErr w:type="spellStart"/>
            <w:r w:rsidRPr="00760004">
              <w:t>pEI</w:t>
            </w:r>
            <w:proofErr w:type="spellEnd"/>
          </w:p>
        </w:tc>
        <w:tc>
          <w:tcPr>
            <w:tcW w:w="6521" w:type="dxa"/>
          </w:tcPr>
          <w:p w14:paraId="4ECACDA0" w14:textId="394F9F82" w:rsidR="00373560" w:rsidRPr="00760004" w:rsidRDefault="00373560" w:rsidP="00373560">
            <w:pPr>
              <w:pStyle w:val="TAL"/>
            </w:pPr>
            <w:r w:rsidRPr="00760004">
              <w:t xml:space="preserve">PEI </w:t>
            </w:r>
            <w:r>
              <w:t>associated with the target UE</w:t>
            </w:r>
            <w:r w:rsidRPr="00760004">
              <w:t>, if available.</w:t>
            </w:r>
          </w:p>
        </w:tc>
        <w:tc>
          <w:tcPr>
            <w:tcW w:w="708" w:type="dxa"/>
          </w:tcPr>
          <w:p w14:paraId="553F4A31" w14:textId="1750EF81" w:rsidR="00373560" w:rsidRPr="00760004" w:rsidRDefault="00373560" w:rsidP="00373560">
            <w:pPr>
              <w:pStyle w:val="TAL"/>
            </w:pPr>
            <w:r w:rsidRPr="00760004">
              <w:t>C</w:t>
            </w:r>
          </w:p>
        </w:tc>
      </w:tr>
      <w:tr w:rsidR="00373560" w:rsidRPr="00760004" w14:paraId="646210EA" w14:textId="77777777" w:rsidTr="00F72C87">
        <w:trPr>
          <w:jc w:val="center"/>
        </w:trPr>
        <w:tc>
          <w:tcPr>
            <w:tcW w:w="2693" w:type="dxa"/>
          </w:tcPr>
          <w:p w14:paraId="3D5DC256" w14:textId="5DF3BAAF" w:rsidR="00373560" w:rsidRPr="00760004" w:rsidRDefault="00373560" w:rsidP="00373560">
            <w:pPr>
              <w:pStyle w:val="TAL"/>
            </w:pPr>
            <w:proofErr w:type="spellStart"/>
            <w:r w:rsidRPr="00760004">
              <w:t>gPSI</w:t>
            </w:r>
            <w:proofErr w:type="spellEnd"/>
          </w:p>
        </w:tc>
        <w:tc>
          <w:tcPr>
            <w:tcW w:w="6521" w:type="dxa"/>
          </w:tcPr>
          <w:p w14:paraId="50F52433" w14:textId="28E911A8" w:rsidR="00373560" w:rsidRPr="00760004" w:rsidRDefault="00373560" w:rsidP="00373560">
            <w:pPr>
              <w:pStyle w:val="TAL"/>
            </w:pPr>
            <w:r w:rsidRPr="00760004">
              <w:t xml:space="preserve">GPSI </w:t>
            </w:r>
            <w:r>
              <w:t>associated with the target UE</w:t>
            </w:r>
            <w:r w:rsidRPr="00760004">
              <w:t>, if available.</w:t>
            </w:r>
          </w:p>
        </w:tc>
        <w:tc>
          <w:tcPr>
            <w:tcW w:w="708" w:type="dxa"/>
          </w:tcPr>
          <w:p w14:paraId="677A92E4" w14:textId="71E13AC9" w:rsidR="00373560" w:rsidRPr="00760004" w:rsidRDefault="00373560" w:rsidP="00373560">
            <w:pPr>
              <w:pStyle w:val="TAL"/>
            </w:pPr>
            <w:r w:rsidRPr="00760004">
              <w:t>C</w:t>
            </w:r>
          </w:p>
        </w:tc>
      </w:tr>
      <w:tr w:rsidR="00373560" w:rsidRPr="00760004" w14:paraId="1FA54DEE" w14:textId="77777777" w:rsidTr="00F72C87">
        <w:trPr>
          <w:jc w:val="center"/>
        </w:trPr>
        <w:tc>
          <w:tcPr>
            <w:tcW w:w="2693" w:type="dxa"/>
          </w:tcPr>
          <w:p w14:paraId="45389040" w14:textId="6A4DBF43" w:rsidR="00373560" w:rsidRPr="00760004" w:rsidRDefault="00373560" w:rsidP="00373560">
            <w:pPr>
              <w:pStyle w:val="TAL"/>
            </w:pPr>
            <w:proofErr w:type="spellStart"/>
            <w:r w:rsidRPr="00760004">
              <w:t>gUTI</w:t>
            </w:r>
            <w:proofErr w:type="spellEnd"/>
          </w:p>
        </w:tc>
        <w:tc>
          <w:tcPr>
            <w:tcW w:w="6521" w:type="dxa"/>
          </w:tcPr>
          <w:p w14:paraId="2602D399" w14:textId="105710BB" w:rsidR="00373560" w:rsidRPr="00760004" w:rsidRDefault="00373560" w:rsidP="00373560">
            <w:pPr>
              <w:pStyle w:val="TAL"/>
            </w:pPr>
            <w:r>
              <w:t xml:space="preserve">Latest </w:t>
            </w:r>
            <w:r w:rsidRPr="00760004">
              <w:t xml:space="preserve">5G-GUTI </w:t>
            </w:r>
            <w:r>
              <w:t>assigned to the target UE by the AMF.</w:t>
            </w:r>
          </w:p>
        </w:tc>
        <w:tc>
          <w:tcPr>
            <w:tcW w:w="708" w:type="dxa"/>
          </w:tcPr>
          <w:p w14:paraId="557C6115" w14:textId="4C88E407" w:rsidR="00373560" w:rsidRPr="00760004" w:rsidRDefault="00373560" w:rsidP="00373560">
            <w:pPr>
              <w:pStyle w:val="TAL"/>
            </w:pPr>
            <w:r w:rsidRPr="00760004">
              <w:t>M</w:t>
            </w:r>
          </w:p>
        </w:tc>
      </w:tr>
      <w:tr w:rsidR="00D47E7D" w:rsidRPr="00760004" w14:paraId="6626A26D" w14:textId="77777777" w:rsidTr="00F72C87">
        <w:trPr>
          <w:jc w:val="center"/>
        </w:trPr>
        <w:tc>
          <w:tcPr>
            <w:tcW w:w="2693" w:type="dxa"/>
          </w:tcPr>
          <w:p w14:paraId="5F1E7F02" w14:textId="1364BF53" w:rsidR="00D47E7D" w:rsidRPr="00760004" w:rsidRDefault="00037B23" w:rsidP="00D47E7D">
            <w:pPr>
              <w:pStyle w:val="TAL"/>
            </w:pPr>
            <w:r w:rsidRPr="00760004">
              <w:t>l</w:t>
            </w:r>
            <w:r w:rsidR="00D47E7D" w:rsidRPr="00760004">
              <w:t>ocation</w:t>
            </w:r>
          </w:p>
        </w:tc>
        <w:tc>
          <w:tcPr>
            <w:tcW w:w="6521" w:type="dxa"/>
          </w:tcPr>
          <w:p w14:paraId="7BF344E5" w14:textId="4D61AC7D" w:rsidR="00EC4A30" w:rsidRPr="00760004" w:rsidRDefault="00D47E7D" w:rsidP="00EC4A30">
            <w:pPr>
              <w:pStyle w:val="TAL"/>
            </w:pPr>
            <w:r w:rsidRPr="00760004">
              <w:t>Location information</w:t>
            </w:r>
            <w:r w:rsidR="001E3A32">
              <w:t xml:space="preserve"> associated with the access type for the target UE</w:t>
            </w:r>
            <w:r w:rsidRPr="00760004">
              <w:t>, if available</w:t>
            </w:r>
            <w:r w:rsidR="006D247A" w:rsidRPr="00760004">
              <w:t>.</w:t>
            </w:r>
          </w:p>
          <w:p w14:paraId="2FFB6C09" w14:textId="498F3214" w:rsidR="00D47E7D" w:rsidRPr="00760004" w:rsidRDefault="00EC4A30" w:rsidP="00EC4A30">
            <w:pPr>
              <w:pStyle w:val="TAL"/>
            </w:pPr>
            <w:r w:rsidRPr="00760004">
              <w:t xml:space="preserve">Encoded as a </w:t>
            </w:r>
            <w:proofErr w:type="spellStart"/>
            <w:r w:rsidRPr="00760004">
              <w:rPr>
                <w:i/>
              </w:rPr>
              <w:t>userLocation</w:t>
            </w:r>
            <w:proofErr w:type="spellEnd"/>
            <w:r w:rsidRPr="00760004">
              <w:t xml:space="preserve"> parameter (</w:t>
            </w:r>
            <w:r w:rsidRPr="00760004">
              <w:rPr>
                <w:i/>
              </w:rPr>
              <w:t>location&gt;</w:t>
            </w:r>
            <w:proofErr w:type="spellStart"/>
            <w:r w:rsidRPr="00760004">
              <w:rPr>
                <w:i/>
              </w:rPr>
              <w:t>locationInfo</w:t>
            </w:r>
            <w:proofErr w:type="spellEnd"/>
            <w:r w:rsidRPr="00760004">
              <w:rPr>
                <w:i/>
              </w:rPr>
              <w:t>&gt;</w:t>
            </w:r>
            <w:proofErr w:type="spellStart"/>
            <w:r w:rsidRPr="00760004">
              <w:rPr>
                <w:i/>
              </w:rPr>
              <w:t>userLocation</w:t>
            </w:r>
            <w:proofErr w:type="spellEnd"/>
            <w:r w:rsidR="00DF4EC0" w:rsidRPr="00BE3FED">
              <w:t>)</w:t>
            </w:r>
            <w:r w:rsidR="00DF4EC0">
              <w:t xml:space="preserve"> and, when Dual Connectivity is activated, as an </w:t>
            </w:r>
            <w:proofErr w:type="spellStart"/>
            <w:r w:rsidR="00DF4EC0" w:rsidRPr="00C87ABF">
              <w:rPr>
                <w:i/>
                <w:iCs/>
              </w:rPr>
              <w:t>additionalCellIDs</w:t>
            </w:r>
            <w:proofErr w:type="spellEnd"/>
            <w:r w:rsidR="00DF4EC0">
              <w:t xml:space="preserve"> parameter (</w:t>
            </w:r>
            <w:r w:rsidR="00DF4EC0" w:rsidRPr="00771CD6">
              <w:rPr>
                <w:i/>
              </w:rPr>
              <w:t>location&gt;</w:t>
            </w:r>
            <w:proofErr w:type="spellStart"/>
            <w:r w:rsidR="00DF4EC0" w:rsidRPr="00771CD6">
              <w:rPr>
                <w:i/>
              </w:rPr>
              <w:t>locationInfo</w:t>
            </w:r>
            <w:proofErr w:type="spellEnd"/>
            <w:r w:rsidR="00DF4EC0" w:rsidRPr="00771CD6">
              <w:rPr>
                <w:i/>
              </w:rPr>
              <w:t>&gt;</w:t>
            </w:r>
            <w:proofErr w:type="spellStart"/>
            <w:r w:rsidR="00DF4EC0">
              <w:rPr>
                <w:i/>
              </w:rPr>
              <w:t>additionalCellIDs</w:t>
            </w:r>
            <w:proofErr w:type="spellEnd"/>
            <w:r w:rsidR="00DF4EC0">
              <w:rPr>
                <w:iCs/>
              </w:rPr>
              <w:t>)</w:t>
            </w:r>
            <w:r w:rsidRPr="00760004">
              <w:t>, see Annex A.</w:t>
            </w:r>
          </w:p>
        </w:tc>
        <w:tc>
          <w:tcPr>
            <w:tcW w:w="708" w:type="dxa"/>
          </w:tcPr>
          <w:p w14:paraId="5B6C55DB" w14:textId="77777777" w:rsidR="00D47E7D" w:rsidRPr="00760004" w:rsidRDefault="00D47E7D" w:rsidP="00D47E7D">
            <w:pPr>
              <w:pStyle w:val="TAL"/>
            </w:pPr>
            <w:r w:rsidRPr="00760004">
              <w:t>C</w:t>
            </w:r>
          </w:p>
        </w:tc>
      </w:tr>
      <w:tr w:rsidR="00DB0A3B" w:rsidRPr="00760004" w14:paraId="74A7B27F" w14:textId="77777777" w:rsidTr="00F72C87">
        <w:trPr>
          <w:jc w:val="center"/>
        </w:trPr>
        <w:tc>
          <w:tcPr>
            <w:tcW w:w="2693" w:type="dxa"/>
          </w:tcPr>
          <w:p w14:paraId="01E0C5B1" w14:textId="1DAF92CC" w:rsidR="00DB0A3B" w:rsidRPr="00760004" w:rsidRDefault="00DB0A3B" w:rsidP="00DB0A3B">
            <w:pPr>
              <w:pStyle w:val="TAL"/>
            </w:pPr>
            <w:r w:rsidRPr="00760004">
              <w:t>non3GPPAccessEndpoint</w:t>
            </w:r>
          </w:p>
        </w:tc>
        <w:tc>
          <w:tcPr>
            <w:tcW w:w="6521" w:type="dxa"/>
          </w:tcPr>
          <w:p w14:paraId="270CCC94" w14:textId="4BEBC385" w:rsidR="00DB0A3B" w:rsidRPr="00760004" w:rsidRDefault="00DB0A3B" w:rsidP="00DB0A3B">
            <w:pPr>
              <w:pStyle w:val="TAL"/>
            </w:pPr>
            <w:r w:rsidRPr="00760004">
              <w:t>UE's local IP address used to reach the N3IWF,</w:t>
            </w:r>
            <w:r w:rsidR="007C60C3">
              <w:t xml:space="preserve"> TNGF or TWIF</w:t>
            </w:r>
            <w:r w:rsidR="007C60C3" w:rsidRPr="00760004">
              <w:t>,</w:t>
            </w:r>
            <w:r w:rsidRPr="00760004">
              <w:t xml:space="preserve"> if available</w:t>
            </w:r>
            <w:r w:rsidR="006D247A" w:rsidRPr="00760004">
              <w:t>.</w:t>
            </w:r>
            <w:r w:rsidR="00C3512E" w:rsidRPr="00760004">
              <w:t xml:space="preserve"> IP addresses are given as 4 octets (for IPv4) or 16 octets (for IPv6) with the most significant octet first (network byte order).</w:t>
            </w:r>
          </w:p>
        </w:tc>
        <w:tc>
          <w:tcPr>
            <w:tcW w:w="708" w:type="dxa"/>
          </w:tcPr>
          <w:p w14:paraId="311102DD" w14:textId="4554D5C8" w:rsidR="00DB0A3B" w:rsidRPr="00760004" w:rsidRDefault="00DB0A3B" w:rsidP="00DB0A3B">
            <w:pPr>
              <w:pStyle w:val="TAL"/>
            </w:pPr>
            <w:r w:rsidRPr="00760004">
              <w:t>C</w:t>
            </w:r>
          </w:p>
        </w:tc>
      </w:tr>
      <w:tr w:rsidR="00DB0A3B" w:rsidRPr="00760004" w14:paraId="74C42E53" w14:textId="77777777" w:rsidTr="00F72C87">
        <w:trPr>
          <w:jc w:val="center"/>
        </w:trPr>
        <w:tc>
          <w:tcPr>
            <w:tcW w:w="2693" w:type="dxa"/>
          </w:tcPr>
          <w:p w14:paraId="733210B4" w14:textId="77777777" w:rsidR="00DB0A3B" w:rsidRPr="00760004" w:rsidRDefault="00DB0A3B" w:rsidP="00DB0A3B">
            <w:pPr>
              <w:pStyle w:val="TAL"/>
            </w:pPr>
            <w:proofErr w:type="spellStart"/>
            <w:r w:rsidRPr="00760004">
              <w:t>timeOfRegistration</w:t>
            </w:r>
            <w:proofErr w:type="spellEnd"/>
          </w:p>
        </w:tc>
        <w:tc>
          <w:tcPr>
            <w:tcW w:w="6521" w:type="dxa"/>
          </w:tcPr>
          <w:p w14:paraId="366DDC68" w14:textId="51927C92" w:rsidR="00DB0A3B" w:rsidRPr="00760004" w:rsidRDefault="00DB0A3B" w:rsidP="00DB0A3B">
            <w:pPr>
              <w:pStyle w:val="TAL"/>
            </w:pPr>
            <w:r w:rsidRPr="00760004">
              <w:t xml:space="preserve">Time at which the last registration occurred, if available. This is the time stamp when the REGISTRATION ACCEPT message </w:t>
            </w:r>
            <w:r w:rsidR="001E3A32">
              <w:t>wa</w:t>
            </w:r>
            <w:r w:rsidRPr="00760004">
              <w:t xml:space="preserve">s sent to the UE or (when applicable) when the REGISTRATION COMPLETE </w:t>
            </w:r>
            <w:r w:rsidR="001E3A32">
              <w:t>wa</w:t>
            </w:r>
            <w:r w:rsidRPr="00760004">
              <w:t>s received from the UE.</w:t>
            </w:r>
          </w:p>
          <w:p w14:paraId="62B7B2D0" w14:textId="50C415DF" w:rsidR="00C3512E" w:rsidRPr="00760004" w:rsidRDefault="00C3512E" w:rsidP="00DB0A3B">
            <w:pPr>
              <w:pStyle w:val="TAL"/>
            </w:pPr>
            <w:r w:rsidRPr="00760004">
              <w:t>Shall be given qualified with time</w:t>
            </w:r>
            <w:r w:rsidR="00490F8D" w:rsidRPr="00760004">
              <w:t xml:space="preserve"> </w:t>
            </w:r>
            <w:r w:rsidRPr="00760004">
              <w:t>zone information (i.e. as UTC or offset from UTC, not as local time).</w:t>
            </w:r>
          </w:p>
        </w:tc>
        <w:tc>
          <w:tcPr>
            <w:tcW w:w="708" w:type="dxa"/>
          </w:tcPr>
          <w:p w14:paraId="3C53C548" w14:textId="77777777" w:rsidR="00DB0A3B" w:rsidRPr="00760004" w:rsidRDefault="00DB0A3B" w:rsidP="00DB0A3B">
            <w:pPr>
              <w:pStyle w:val="TAL"/>
            </w:pPr>
            <w:r w:rsidRPr="00760004">
              <w:t>C</w:t>
            </w:r>
          </w:p>
        </w:tc>
      </w:tr>
      <w:tr w:rsidR="00F2738F" w14:paraId="2AFA0CE4"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A0CDC1E" w14:textId="77777777" w:rsidR="00F2738F" w:rsidRDefault="00F2738F" w:rsidP="00F2738F">
            <w:pPr>
              <w:pStyle w:val="TAL"/>
            </w:pPr>
            <w:proofErr w:type="spellStart"/>
            <w:r w:rsidRPr="00E573CD">
              <w:t>fiveGSTAIList</w:t>
            </w:r>
            <w:proofErr w:type="spellEnd"/>
          </w:p>
        </w:tc>
        <w:tc>
          <w:tcPr>
            <w:tcW w:w="6521" w:type="dxa"/>
            <w:tcBorders>
              <w:top w:val="single" w:sz="4" w:space="0" w:color="auto"/>
              <w:left w:val="single" w:sz="4" w:space="0" w:color="auto"/>
              <w:bottom w:val="single" w:sz="4" w:space="0" w:color="auto"/>
              <w:right w:val="single" w:sz="4" w:space="0" w:color="auto"/>
            </w:tcBorders>
          </w:tcPr>
          <w:p w14:paraId="4A65238C" w14:textId="7F95AB24" w:rsidR="00F2738F" w:rsidRDefault="00F2738F" w:rsidP="00F2738F">
            <w:pPr>
              <w:pStyle w:val="TAL"/>
            </w:pPr>
            <w:r>
              <w:t>List of tracking areas associated with the target UE for the access type.</w:t>
            </w:r>
          </w:p>
        </w:tc>
        <w:tc>
          <w:tcPr>
            <w:tcW w:w="708" w:type="dxa"/>
            <w:tcBorders>
              <w:top w:val="single" w:sz="4" w:space="0" w:color="auto"/>
              <w:left w:val="single" w:sz="4" w:space="0" w:color="auto"/>
              <w:bottom w:val="single" w:sz="4" w:space="0" w:color="auto"/>
              <w:right w:val="single" w:sz="4" w:space="0" w:color="auto"/>
            </w:tcBorders>
          </w:tcPr>
          <w:p w14:paraId="25117D20" w14:textId="77777777" w:rsidR="00F2738F" w:rsidRDefault="00F2738F" w:rsidP="00F2738F">
            <w:pPr>
              <w:pStyle w:val="TAL"/>
            </w:pPr>
            <w:r>
              <w:t>C</w:t>
            </w:r>
          </w:p>
        </w:tc>
      </w:tr>
      <w:tr w:rsidR="00F2738F" w14:paraId="257E059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3E1FA9A" w14:textId="28AE4CD4" w:rsidR="00F2738F" w:rsidRPr="00E573CD" w:rsidRDefault="00F2738F" w:rsidP="00F2738F">
            <w:pPr>
              <w:pStyle w:val="TAL"/>
            </w:pPr>
            <w:proofErr w:type="spellStart"/>
            <w:r>
              <w:rPr>
                <w:rFonts w:cs="Arial"/>
              </w:rPr>
              <w:t>sMSoverNASIndicator</w:t>
            </w:r>
            <w:proofErr w:type="spellEnd"/>
          </w:p>
        </w:tc>
        <w:tc>
          <w:tcPr>
            <w:tcW w:w="6521" w:type="dxa"/>
            <w:tcBorders>
              <w:top w:val="single" w:sz="4" w:space="0" w:color="auto"/>
              <w:left w:val="single" w:sz="4" w:space="0" w:color="auto"/>
              <w:bottom w:val="single" w:sz="4" w:space="0" w:color="auto"/>
              <w:right w:val="single" w:sz="4" w:space="0" w:color="auto"/>
            </w:tcBorders>
          </w:tcPr>
          <w:p w14:paraId="2F57A93B" w14:textId="739D6382" w:rsidR="00F2738F" w:rsidRDefault="00F2738F" w:rsidP="00F2738F">
            <w:pPr>
              <w:pStyle w:val="TAL"/>
            </w:pPr>
            <w:r>
              <w:rPr>
                <w:rFonts w:cs="Arial"/>
              </w:rPr>
              <w:t>Indicates whether SMS over NAS is supported. Provide, if included in the UE Context.</w:t>
            </w:r>
          </w:p>
        </w:tc>
        <w:tc>
          <w:tcPr>
            <w:tcW w:w="708" w:type="dxa"/>
            <w:tcBorders>
              <w:top w:val="single" w:sz="4" w:space="0" w:color="auto"/>
              <w:left w:val="single" w:sz="4" w:space="0" w:color="auto"/>
              <w:bottom w:val="single" w:sz="4" w:space="0" w:color="auto"/>
              <w:right w:val="single" w:sz="4" w:space="0" w:color="auto"/>
            </w:tcBorders>
          </w:tcPr>
          <w:p w14:paraId="51041A9E" w14:textId="6B70E4E0" w:rsidR="00F2738F" w:rsidRDefault="00F2738F" w:rsidP="00F2738F">
            <w:pPr>
              <w:pStyle w:val="TAL"/>
            </w:pPr>
            <w:r>
              <w:rPr>
                <w:rFonts w:cs="Arial"/>
              </w:rPr>
              <w:t>C</w:t>
            </w:r>
          </w:p>
        </w:tc>
      </w:tr>
      <w:tr w:rsidR="00F2738F" w14:paraId="1A12FE5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7E6FBC2F" w14:textId="6509650D" w:rsidR="00F2738F" w:rsidRPr="00E573CD" w:rsidRDefault="00F2738F" w:rsidP="00F2738F">
            <w:pPr>
              <w:pStyle w:val="TAL"/>
            </w:pPr>
            <w:proofErr w:type="spellStart"/>
            <w:r>
              <w:rPr>
                <w:rFonts w:cs="Arial"/>
              </w:rPr>
              <w:t>oldGUTI</w:t>
            </w:r>
            <w:proofErr w:type="spellEnd"/>
          </w:p>
        </w:tc>
        <w:tc>
          <w:tcPr>
            <w:tcW w:w="6521" w:type="dxa"/>
            <w:tcBorders>
              <w:top w:val="single" w:sz="4" w:space="0" w:color="auto"/>
              <w:left w:val="single" w:sz="4" w:space="0" w:color="auto"/>
              <w:bottom w:val="single" w:sz="4" w:space="0" w:color="auto"/>
              <w:right w:val="single" w:sz="4" w:space="0" w:color="auto"/>
            </w:tcBorders>
          </w:tcPr>
          <w:p w14:paraId="1F935B66" w14:textId="631382E4" w:rsidR="00F2738F" w:rsidRDefault="00F2738F" w:rsidP="00F2738F">
            <w:pPr>
              <w:pStyle w:val="TAL"/>
            </w:pPr>
            <w:r>
              <w:rPr>
                <w:rFonts w:cs="Arial"/>
              </w:rPr>
              <w:t>Latest GUTI or 5G-GUTI received from the target UE if different than the latest GUTI assigned by the AMF and the target UE has not acknowledged the latest GUTI assignment.</w:t>
            </w:r>
          </w:p>
        </w:tc>
        <w:tc>
          <w:tcPr>
            <w:tcW w:w="708" w:type="dxa"/>
            <w:tcBorders>
              <w:top w:val="single" w:sz="4" w:space="0" w:color="auto"/>
              <w:left w:val="single" w:sz="4" w:space="0" w:color="auto"/>
              <w:bottom w:val="single" w:sz="4" w:space="0" w:color="auto"/>
              <w:right w:val="single" w:sz="4" w:space="0" w:color="auto"/>
            </w:tcBorders>
          </w:tcPr>
          <w:p w14:paraId="73262980" w14:textId="43B2ACD8" w:rsidR="00F2738F" w:rsidRDefault="00F2738F" w:rsidP="00F2738F">
            <w:pPr>
              <w:pStyle w:val="TAL"/>
            </w:pPr>
            <w:r>
              <w:rPr>
                <w:rFonts w:cs="Arial"/>
              </w:rPr>
              <w:t>C</w:t>
            </w:r>
          </w:p>
        </w:tc>
      </w:tr>
      <w:tr w:rsidR="00F2738F" w14:paraId="78456FF1"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3F253822" w14:textId="389DA612" w:rsidR="00F2738F" w:rsidRPr="00E573CD" w:rsidRDefault="00F2738F" w:rsidP="00F2738F">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11E7348A" w14:textId="54248C1B" w:rsidR="00F2738F" w:rsidRDefault="00F2738F" w:rsidP="00F2738F">
            <w:pPr>
              <w:pStyle w:val="TAL"/>
            </w:pPr>
            <w:r>
              <w:rPr>
                <w:rFonts w:cs="Arial"/>
              </w:rPr>
              <w:t>UE Status, if this parameter can be derived from information available in the UE Context at the AMF.</w:t>
            </w:r>
          </w:p>
        </w:tc>
        <w:tc>
          <w:tcPr>
            <w:tcW w:w="708" w:type="dxa"/>
            <w:tcBorders>
              <w:top w:val="single" w:sz="4" w:space="0" w:color="auto"/>
              <w:left w:val="single" w:sz="4" w:space="0" w:color="auto"/>
              <w:bottom w:val="single" w:sz="4" w:space="0" w:color="auto"/>
              <w:right w:val="single" w:sz="4" w:space="0" w:color="auto"/>
            </w:tcBorders>
          </w:tcPr>
          <w:p w14:paraId="6DD750D8" w14:textId="7173DAAC" w:rsidR="00F2738F" w:rsidRDefault="00F2738F" w:rsidP="00F2738F">
            <w:pPr>
              <w:pStyle w:val="TAL"/>
            </w:pPr>
            <w:r>
              <w:rPr>
                <w:rFonts w:cs="Arial"/>
              </w:rPr>
              <w:t>C</w:t>
            </w:r>
          </w:p>
        </w:tc>
      </w:tr>
      <w:tr w:rsidR="00E778FF" w14:paraId="42DA139B" w14:textId="77777777" w:rsidTr="00822E9A">
        <w:trPr>
          <w:jc w:val="center"/>
        </w:trPr>
        <w:tc>
          <w:tcPr>
            <w:tcW w:w="9922" w:type="dxa"/>
            <w:gridSpan w:val="3"/>
          </w:tcPr>
          <w:p w14:paraId="55CD5F9E" w14:textId="4EA306E2" w:rsidR="00E778FF" w:rsidRDefault="00E778FF" w:rsidP="00E778FF">
            <w:pPr>
              <w:pStyle w:val="NO"/>
            </w:pPr>
            <w:r>
              <w:t>NOTE:</w:t>
            </w:r>
            <w:r>
              <w:tab/>
            </w:r>
            <w:r w:rsidR="00675D21">
              <w:t>The values of the parameters in the table above are derived from the UE Context at the AMF, see TS 23.502 clause 5.2.2.2.2</w:t>
            </w:r>
            <w:r>
              <w:t>.</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w:t>
      </w:r>
      <w:proofErr w:type="spellStart"/>
      <w:r w:rsidRPr="00760004">
        <w:t>xIRI</w:t>
      </w:r>
      <w:proofErr w:type="spellEnd"/>
      <w:r w:rsidRPr="00760004">
        <w:t xml:space="preserve"> containing an </w:t>
      </w:r>
      <w:proofErr w:type="spellStart"/>
      <w:r w:rsidRPr="00760004">
        <w:t>AMFStartOfInterceptionWithRegisteredUE</w:t>
      </w:r>
      <w:proofErr w:type="spellEnd"/>
      <w:r w:rsidRPr="00760004">
        <w:t xml:space="preserv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96" w:name="_Toc167743234"/>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96"/>
    </w:p>
    <w:p w14:paraId="5F0A0B29" w14:textId="43AF5890" w:rsidR="00DC53DE" w:rsidRPr="00760004" w:rsidRDefault="00DC53DE" w:rsidP="00DC53DE">
      <w:r w:rsidRPr="00760004">
        <w:t>The IRI</w:t>
      </w:r>
      <w:r w:rsidR="00DB0A3B" w:rsidRPr="00760004">
        <w:t>-</w:t>
      </w:r>
      <w:r w:rsidRPr="00760004">
        <w:t xml:space="preserve">POI in the AMF shall generate an </w:t>
      </w:r>
      <w:proofErr w:type="spellStart"/>
      <w:r w:rsidR="00D17D59" w:rsidRPr="00760004">
        <w:t>xIRI</w:t>
      </w:r>
      <w:proofErr w:type="spellEnd"/>
      <w:r w:rsidR="00D17D59" w:rsidRPr="00760004">
        <w:t xml:space="preserve"> containing an </w:t>
      </w:r>
      <w:proofErr w:type="spellStart"/>
      <w:r w:rsidR="00D17D59" w:rsidRPr="00760004">
        <w:t>AMFUnsuccessfulProcedure</w:t>
      </w:r>
      <w:proofErr w:type="spellEnd"/>
      <w:r w:rsidR="00D17D59" w:rsidRPr="00760004">
        <w:t xml:space="preserv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 xml:space="preserve">Accordingly, the IRI-POI in the AMF generates the </w:t>
      </w:r>
      <w:proofErr w:type="spellStart"/>
      <w:r w:rsidRPr="00760004">
        <w:t>xIRI</w:t>
      </w:r>
      <w:proofErr w:type="spellEnd"/>
      <w:r w:rsidRPr="00760004">
        <w:t xml:space="preserve">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53225CA0" w:rsidR="00DC53DE" w:rsidRPr="00760004" w:rsidRDefault="00DC53DE" w:rsidP="00160265">
      <w:pPr>
        <w:pStyle w:val="TH"/>
      </w:pPr>
      <w:r w:rsidRPr="00760004">
        <w:lastRenderedPageBreak/>
        <w:t>Table 6.</w:t>
      </w:r>
      <w:r w:rsidR="00772B8D" w:rsidRPr="00760004">
        <w:t>2.2-5</w:t>
      </w:r>
      <w:r w:rsidRPr="00760004">
        <w:t xml:space="preserve">: Payload for </w:t>
      </w:r>
      <w:proofErr w:type="spellStart"/>
      <w:r w:rsidR="00D17D59" w:rsidRPr="00760004">
        <w:t>AMFUnsuccessfulProcedure</w:t>
      </w:r>
      <w:proofErr w:type="spellEnd"/>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DC53DE" w:rsidRPr="00760004" w14:paraId="4B44AA69"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2252C260" w14:textId="77777777" w:rsidR="00DC53DE" w:rsidRPr="00760004" w:rsidRDefault="00DC53DE" w:rsidP="00DC53DE">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5BF7A70D" w14:textId="77777777" w:rsidR="00DC53DE" w:rsidRPr="00760004" w:rsidRDefault="00DC53DE" w:rsidP="00DC53DE">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46D0972E" w14:textId="77777777" w:rsidR="00DC53DE" w:rsidRPr="00760004" w:rsidRDefault="00DC53DE" w:rsidP="00DC53DE">
            <w:pPr>
              <w:pStyle w:val="TAH"/>
            </w:pPr>
            <w:r w:rsidRPr="00760004">
              <w:t>M/C/O</w:t>
            </w:r>
          </w:p>
        </w:tc>
      </w:tr>
      <w:tr w:rsidR="00DC53DE" w:rsidRPr="00760004" w14:paraId="309AAFD6"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244A4ACC" w14:textId="77777777" w:rsidR="00DC53DE" w:rsidRPr="00760004" w:rsidRDefault="00DC53DE" w:rsidP="00DC53DE">
            <w:pPr>
              <w:pStyle w:val="TAL"/>
            </w:pPr>
            <w:proofErr w:type="spellStart"/>
            <w:r w:rsidRPr="00760004">
              <w:t>failedprocedureType</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512446FB" w14:textId="3DB1F3F8" w:rsidR="00DC53DE" w:rsidRPr="00760004" w:rsidRDefault="00DC53DE" w:rsidP="00DC53DE">
            <w:pPr>
              <w:pStyle w:val="TAL"/>
            </w:pPr>
            <w:r w:rsidRPr="00760004">
              <w:t>Specifies the procedure which failed at the AMF</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77C3E0F9" w14:textId="77777777" w:rsidR="00DC53DE" w:rsidRPr="00760004" w:rsidRDefault="00DC53DE" w:rsidP="00DC53DE">
            <w:pPr>
              <w:pStyle w:val="TAL"/>
            </w:pPr>
            <w:r w:rsidRPr="00760004">
              <w:t>M</w:t>
            </w:r>
          </w:p>
        </w:tc>
      </w:tr>
      <w:tr w:rsidR="00DC53DE" w:rsidRPr="00760004" w14:paraId="0469469E"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tcPr>
          <w:p w14:paraId="3958767D" w14:textId="68483E8A" w:rsidR="00DC53DE" w:rsidRPr="00760004" w:rsidRDefault="00DC53DE" w:rsidP="00DC53DE">
            <w:pPr>
              <w:pStyle w:val="TAL"/>
            </w:pPr>
            <w:proofErr w:type="spellStart"/>
            <w:r w:rsidRPr="00760004">
              <w:t>failure</w:t>
            </w:r>
            <w:r w:rsidR="00E22B30" w:rsidRPr="00760004">
              <w:t>C</w:t>
            </w:r>
            <w:r w:rsidRPr="00760004">
              <w:t>ause</w:t>
            </w:r>
            <w:proofErr w:type="spellEnd"/>
          </w:p>
        </w:tc>
        <w:tc>
          <w:tcPr>
            <w:tcW w:w="6517" w:type="dxa"/>
            <w:tcBorders>
              <w:top w:val="single" w:sz="4" w:space="0" w:color="auto"/>
              <w:left w:val="single" w:sz="4" w:space="0" w:color="auto"/>
              <w:bottom w:val="single" w:sz="4" w:space="0" w:color="auto"/>
              <w:right w:val="single" w:sz="4" w:space="0" w:color="auto"/>
            </w:tcBorders>
          </w:tcPr>
          <w:p w14:paraId="11C679C5" w14:textId="53A072E7" w:rsidR="00DC53DE" w:rsidRPr="00760004" w:rsidRDefault="00DC53DE" w:rsidP="008C0455">
            <w:pPr>
              <w:pStyle w:val="TAL"/>
            </w:pPr>
            <w:r w:rsidRPr="00760004">
              <w:t>Provides the value of the 5GSM or 5GMM cause, see TS 24.501 [</w:t>
            </w:r>
            <w:r w:rsidR="00772B8D" w:rsidRPr="00760004">
              <w:t>13</w:t>
            </w:r>
            <w:r w:rsidRPr="00760004">
              <w:t>] clauses 9.11.3.2 and 9.11.4.2.</w:t>
            </w:r>
          </w:p>
        </w:tc>
        <w:tc>
          <w:tcPr>
            <w:tcW w:w="708" w:type="dxa"/>
            <w:tcBorders>
              <w:top w:val="single" w:sz="4" w:space="0" w:color="auto"/>
              <w:left w:val="single" w:sz="4" w:space="0" w:color="auto"/>
              <w:bottom w:val="single" w:sz="4" w:space="0" w:color="auto"/>
              <w:right w:val="single" w:sz="4" w:space="0" w:color="auto"/>
            </w:tcBorders>
          </w:tcPr>
          <w:p w14:paraId="063A44AD" w14:textId="77777777" w:rsidR="00DC53DE" w:rsidRPr="00760004" w:rsidRDefault="00DC53DE" w:rsidP="00DC53DE">
            <w:pPr>
              <w:pStyle w:val="TAL"/>
            </w:pPr>
            <w:r w:rsidRPr="00760004">
              <w:t>M</w:t>
            </w:r>
          </w:p>
        </w:tc>
      </w:tr>
      <w:tr w:rsidR="00DC53DE" w:rsidRPr="00760004" w14:paraId="6F1C25F7"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55C6BD7D" w14:textId="36941ADC" w:rsidR="00DC53DE" w:rsidRPr="00760004" w:rsidRDefault="00DC53DE" w:rsidP="00DC53DE">
            <w:pPr>
              <w:pStyle w:val="TAL"/>
            </w:pPr>
            <w:proofErr w:type="spellStart"/>
            <w:r w:rsidRPr="00760004">
              <w:t>request</w:t>
            </w:r>
            <w:r w:rsidR="00DB0A3B" w:rsidRPr="00760004">
              <w:t>ed</w:t>
            </w:r>
            <w:r w:rsidRPr="00760004">
              <w:t>Slice</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3EF8641E" w14:textId="79280FDD" w:rsidR="00DC53DE" w:rsidRPr="00760004" w:rsidRDefault="00DC53DE" w:rsidP="00DC53DE">
            <w:pPr>
              <w:pStyle w:val="TAL"/>
            </w:pPr>
            <w:r w:rsidRPr="00760004">
              <w:t>Slice requested for the procedure, if available</w:t>
            </w:r>
            <w:r w:rsidR="002C4AB9" w:rsidRPr="00760004">
              <w:t>,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5A2596EF" w14:textId="77777777" w:rsidR="00DC53DE" w:rsidRPr="00760004" w:rsidRDefault="00DC53DE" w:rsidP="00DC53DE">
            <w:pPr>
              <w:pStyle w:val="TAL"/>
            </w:pPr>
            <w:r w:rsidRPr="00760004">
              <w:t>C</w:t>
            </w:r>
          </w:p>
        </w:tc>
      </w:tr>
      <w:tr w:rsidR="00DC53DE" w:rsidRPr="00760004" w14:paraId="72DC71FB"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25E95816" w14:textId="6AD744E2" w:rsidR="00DC53DE" w:rsidRPr="00760004" w:rsidRDefault="00037B23" w:rsidP="00DC53DE">
            <w:pPr>
              <w:pStyle w:val="TAL"/>
            </w:pPr>
            <w:proofErr w:type="spellStart"/>
            <w:r w:rsidRPr="00760004">
              <w:t>s</w:t>
            </w:r>
            <w:r w:rsidR="00E22B30" w:rsidRPr="00760004">
              <w:t>UPI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03E51871" w14:textId="22A7F56B" w:rsidR="00DC53DE" w:rsidRPr="00760004" w:rsidRDefault="00DC53DE" w:rsidP="00DC53DE">
            <w:pPr>
              <w:pStyle w:val="TAL"/>
            </w:pPr>
            <w:r w:rsidRPr="00760004">
              <w:t>SUPI associated with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06E74F5E" w14:textId="77777777" w:rsidR="00DC53DE" w:rsidRPr="00760004" w:rsidRDefault="00DC53DE" w:rsidP="00DC53DE">
            <w:pPr>
              <w:pStyle w:val="TAL"/>
            </w:pPr>
            <w:r w:rsidRPr="00760004">
              <w:t>C</w:t>
            </w:r>
          </w:p>
        </w:tc>
      </w:tr>
      <w:tr w:rsidR="00DC53DE" w:rsidRPr="00760004" w14:paraId="5342F6ED"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0E0DAA2A" w14:textId="5F7A7F92" w:rsidR="00DC53DE" w:rsidRPr="00760004" w:rsidRDefault="00037B23" w:rsidP="00DC53DE">
            <w:pPr>
              <w:pStyle w:val="TAL"/>
            </w:pPr>
            <w:proofErr w:type="spellStart"/>
            <w:r w:rsidRPr="00760004">
              <w:t>s</w:t>
            </w:r>
            <w:r w:rsidR="00E22B30" w:rsidRPr="00760004">
              <w:t>UCI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3D45CA06" w14:textId="207EC2E5" w:rsidR="00DC53DE" w:rsidRPr="00760004" w:rsidRDefault="00DC53DE" w:rsidP="00DC53DE">
            <w:pPr>
              <w:pStyle w:val="TAL"/>
            </w:pPr>
            <w:r w:rsidRPr="00760004">
              <w:t>SUCI used in the procedure, if applicable and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39642DEF" w14:textId="77777777" w:rsidR="00DC53DE" w:rsidRPr="00760004" w:rsidRDefault="00DC53DE" w:rsidP="00DC53DE">
            <w:pPr>
              <w:pStyle w:val="TAL"/>
            </w:pPr>
            <w:r w:rsidRPr="00760004">
              <w:t>C</w:t>
            </w:r>
          </w:p>
        </w:tc>
      </w:tr>
      <w:tr w:rsidR="00DC53DE" w:rsidRPr="00760004" w14:paraId="63F4ADC2"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4B07B86A" w14:textId="797CEC69" w:rsidR="00DC53DE" w:rsidRPr="00760004" w:rsidRDefault="00037B23" w:rsidP="00DC53DE">
            <w:pPr>
              <w:pStyle w:val="TAL"/>
            </w:pPr>
            <w:proofErr w:type="spellStart"/>
            <w:r w:rsidRPr="00760004">
              <w:t>p</w:t>
            </w:r>
            <w:r w:rsidR="00E22B30" w:rsidRPr="00760004">
              <w:t>EI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023A9DF1" w14:textId="3A07876F" w:rsidR="00DC53DE" w:rsidRPr="00760004" w:rsidRDefault="00DC53DE" w:rsidP="00DC53DE">
            <w:pPr>
              <w:pStyle w:val="TAL"/>
            </w:pPr>
            <w:r w:rsidRPr="00760004">
              <w:t>PEI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1DC9DB74" w14:textId="77777777" w:rsidR="00DC53DE" w:rsidRPr="00760004" w:rsidRDefault="00DC53DE" w:rsidP="00DC53DE">
            <w:pPr>
              <w:pStyle w:val="TAL"/>
            </w:pPr>
            <w:r w:rsidRPr="00760004">
              <w:t>C</w:t>
            </w:r>
          </w:p>
        </w:tc>
      </w:tr>
      <w:tr w:rsidR="00DC53DE" w:rsidRPr="00760004" w14:paraId="793516F4"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3CBADA4C" w14:textId="48867952" w:rsidR="00DC53DE" w:rsidRPr="00760004" w:rsidRDefault="00037B23" w:rsidP="00DC53DE">
            <w:pPr>
              <w:pStyle w:val="TAL"/>
            </w:pPr>
            <w:proofErr w:type="spellStart"/>
            <w:r w:rsidRPr="00760004">
              <w:t>g</w:t>
            </w:r>
            <w:r w:rsidR="00E22B30" w:rsidRPr="00760004">
              <w:t>PSI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675561E2" w14:textId="4DE388A9" w:rsidR="00DC53DE" w:rsidRPr="00760004" w:rsidRDefault="00DC53DE" w:rsidP="00DC53DE">
            <w:pPr>
              <w:pStyle w:val="TAL"/>
            </w:pPr>
            <w:r w:rsidRPr="00760004">
              <w:t>GPSI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19917DB" w14:textId="77777777" w:rsidR="00DC53DE" w:rsidRPr="00760004" w:rsidRDefault="00DC53DE" w:rsidP="00DC53DE">
            <w:pPr>
              <w:pStyle w:val="TAL"/>
            </w:pPr>
            <w:r w:rsidRPr="00760004">
              <w:t>C</w:t>
            </w:r>
          </w:p>
        </w:tc>
      </w:tr>
      <w:tr w:rsidR="00DC53DE" w:rsidRPr="00760004" w14:paraId="2111E86A" w14:textId="77777777" w:rsidTr="0059610D">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4BE8C26" w14:textId="69E91E52" w:rsidR="00DC53DE" w:rsidRPr="00760004" w:rsidRDefault="00037B23" w:rsidP="00DC53DE">
            <w:pPr>
              <w:pStyle w:val="TAL"/>
            </w:pPr>
            <w:proofErr w:type="spellStart"/>
            <w:r w:rsidRPr="00760004">
              <w:t>g</w:t>
            </w:r>
            <w:r w:rsidR="00E22B30" w:rsidRPr="00760004">
              <w:t>UTI</w:t>
            </w:r>
            <w:proofErr w:type="spellEnd"/>
          </w:p>
        </w:tc>
        <w:tc>
          <w:tcPr>
            <w:tcW w:w="6517" w:type="dxa"/>
            <w:tcBorders>
              <w:top w:val="single" w:sz="4" w:space="0" w:color="auto"/>
              <w:left w:val="single" w:sz="4" w:space="0" w:color="auto"/>
              <w:bottom w:val="single" w:sz="4" w:space="0" w:color="auto"/>
              <w:right w:val="single" w:sz="4" w:space="0" w:color="auto"/>
            </w:tcBorders>
          </w:tcPr>
          <w:p w14:paraId="1D134AE0" w14:textId="5177A9FD" w:rsidR="00DC53DE" w:rsidRPr="00760004" w:rsidRDefault="00DC53DE" w:rsidP="008C0455">
            <w:pPr>
              <w:pStyle w:val="TAL"/>
            </w:pPr>
            <w:r w:rsidRPr="00760004">
              <w:t>5G-GUTI used in the procedure, if available, see TS 24.501 [</w:t>
            </w:r>
            <w:r w:rsidR="00772B8D" w:rsidRPr="00760004">
              <w:t>13</w:t>
            </w:r>
            <w:r w:rsidRPr="00760004">
              <w:t>] clause 9.11.3.4 (see N</w:t>
            </w:r>
            <w:r w:rsidR="00FB0DE5" w:rsidRPr="00760004">
              <w:t>OTE</w:t>
            </w:r>
            <w:r w:rsidRPr="00760004">
              <w:t>)</w:t>
            </w:r>
            <w:r w:rsidR="00C76AA7" w:rsidRPr="00760004">
              <w:t>.</w:t>
            </w:r>
          </w:p>
        </w:tc>
        <w:tc>
          <w:tcPr>
            <w:tcW w:w="715" w:type="dxa"/>
            <w:tcBorders>
              <w:top w:val="single" w:sz="4" w:space="0" w:color="auto"/>
              <w:left w:val="single" w:sz="4" w:space="0" w:color="auto"/>
              <w:bottom w:val="single" w:sz="4" w:space="0" w:color="auto"/>
              <w:right w:val="single" w:sz="4" w:space="0" w:color="auto"/>
            </w:tcBorders>
          </w:tcPr>
          <w:p w14:paraId="082C2847" w14:textId="77777777" w:rsidR="00DC53DE" w:rsidRPr="00760004" w:rsidDel="00960AAF" w:rsidRDefault="00DC53DE" w:rsidP="00DC53DE">
            <w:pPr>
              <w:pStyle w:val="TAL"/>
            </w:pPr>
            <w:r w:rsidRPr="00760004">
              <w:t>C</w:t>
            </w:r>
          </w:p>
        </w:tc>
      </w:tr>
      <w:tr w:rsidR="00DC53DE" w:rsidRPr="00760004" w14:paraId="7C86FC32" w14:textId="77777777" w:rsidTr="0059610D">
        <w:trPr>
          <w:jc w:val="center"/>
        </w:trPr>
        <w:tc>
          <w:tcPr>
            <w:tcW w:w="2690" w:type="dxa"/>
            <w:tcBorders>
              <w:top w:val="single" w:sz="4" w:space="0" w:color="auto"/>
              <w:left w:val="single" w:sz="4" w:space="0" w:color="auto"/>
              <w:bottom w:val="single" w:sz="4" w:space="0" w:color="auto"/>
              <w:right w:val="single" w:sz="4" w:space="0" w:color="auto"/>
            </w:tcBorders>
            <w:hideMark/>
          </w:tcPr>
          <w:p w14:paraId="470DDBF6" w14:textId="10B521E4" w:rsidR="00DC53DE" w:rsidRPr="00760004" w:rsidRDefault="00037B23" w:rsidP="00DC53DE">
            <w:pPr>
              <w:pStyle w:val="TAL"/>
            </w:pPr>
            <w:r w:rsidRPr="00760004">
              <w:t>l</w:t>
            </w:r>
            <w:r w:rsidR="00DC53DE" w:rsidRPr="00760004">
              <w:t>ocation</w:t>
            </w:r>
          </w:p>
        </w:tc>
        <w:tc>
          <w:tcPr>
            <w:tcW w:w="6517" w:type="dxa"/>
            <w:tcBorders>
              <w:top w:val="single" w:sz="4" w:space="0" w:color="auto"/>
              <w:left w:val="single" w:sz="4" w:space="0" w:color="auto"/>
              <w:bottom w:val="single" w:sz="4" w:space="0" w:color="auto"/>
              <w:right w:val="single" w:sz="4" w:space="0" w:color="auto"/>
            </w:tcBorders>
            <w:hideMark/>
          </w:tcPr>
          <w:p w14:paraId="7363EC9E" w14:textId="77777777" w:rsidR="00DC53DE" w:rsidRPr="00760004" w:rsidRDefault="00DC53DE" w:rsidP="00DC53DE">
            <w:pPr>
              <w:pStyle w:val="TAL"/>
            </w:pPr>
            <w:r w:rsidRPr="00760004">
              <w:t>Location information determined during the procedure, if available</w:t>
            </w:r>
            <w:r w:rsidR="00C76AA7" w:rsidRPr="00760004">
              <w:t>.</w:t>
            </w:r>
          </w:p>
          <w:p w14:paraId="79BC41B5" w14:textId="554644AB" w:rsidR="00EC4A30" w:rsidRPr="00760004" w:rsidRDefault="00EC4A30" w:rsidP="00DC53DE">
            <w:pPr>
              <w:pStyle w:val="TAL"/>
            </w:pPr>
            <w:r w:rsidRPr="00760004">
              <w:t xml:space="preserve">Encoded as a </w:t>
            </w:r>
            <w:proofErr w:type="spellStart"/>
            <w:r w:rsidRPr="00760004">
              <w:rPr>
                <w:i/>
              </w:rPr>
              <w:t>userLocation</w:t>
            </w:r>
            <w:proofErr w:type="spellEnd"/>
            <w:r w:rsidRPr="00760004">
              <w:t xml:space="preserve"> parameter (</w:t>
            </w:r>
            <w:r w:rsidRPr="00760004">
              <w:rPr>
                <w:i/>
              </w:rPr>
              <w:t>location&gt;</w:t>
            </w:r>
            <w:proofErr w:type="spellStart"/>
            <w:r w:rsidRPr="00760004">
              <w:rPr>
                <w:i/>
              </w:rPr>
              <w:t>locationInfo</w:t>
            </w:r>
            <w:proofErr w:type="spellEnd"/>
            <w:r w:rsidRPr="00760004">
              <w:rPr>
                <w:i/>
              </w:rPr>
              <w:t>&gt;</w:t>
            </w:r>
            <w:proofErr w:type="spellStart"/>
            <w:r w:rsidRPr="00760004">
              <w:rPr>
                <w:i/>
              </w:rPr>
              <w:t>userLocation</w:t>
            </w:r>
            <w:proofErr w:type="spellEnd"/>
            <w:r w:rsidRPr="00760004">
              <w:t>), see Annex A.</w:t>
            </w:r>
          </w:p>
        </w:tc>
        <w:tc>
          <w:tcPr>
            <w:tcW w:w="708" w:type="dxa"/>
            <w:tcBorders>
              <w:top w:val="single" w:sz="4" w:space="0" w:color="auto"/>
              <w:left w:val="single" w:sz="4" w:space="0" w:color="auto"/>
              <w:bottom w:val="single" w:sz="4" w:space="0" w:color="auto"/>
              <w:right w:val="single" w:sz="4" w:space="0" w:color="auto"/>
            </w:tcBorders>
            <w:hideMark/>
          </w:tcPr>
          <w:p w14:paraId="4631B8AF" w14:textId="77777777" w:rsidR="00DC53DE" w:rsidRPr="00760004" w:rsidRDefault="00DC53DE" w:rsidP="00DC53DE">
            <w:pPr>
              <w:pStyle w:val="TAL"/>
            </w:pPr>
            <w:r w:rsidRPr="00760004">
              <w:t>C</w:t>
            </w:r>
          </w:p>
        </w:tc>
      </w:tr>
      <w:tr w:rsidR="0059610D" w:rsidRPr="00760004" w14:paraId="375A3EF5" w14:textId="77777777" w:rsidTr="005E28E0">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383A8056" w14:textId="3E4E2AD3"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97" w:name="_Toc167743235"/>
      <w:r>
        <w:t>6.2.2.2.7</w:t>
      </w:r>
      <w:r>
        <w:tab/>
        <w:t>AMF identifier association</w:t>
      </w:r>
      <w:bookmarkEnd w:id="97"/>
    </w:p>
    <w:p w14:paraId="3CDB3547" w14:textId="77777777" w:rsidR="00BF5E15" w:rsidRDefault="00BF5E15" w:rsidP="00BF5E15">
      <w:r>
        <w:rPr>
          <w:lang w:val="en-US"/>
        </w:rPr>
        <w:t xml:space="preserve">The IRI-POI present in the AMF shall </w:t>
      </w:r>
      <w:r>
        <w:t xml:space="preserve">generate an </w:t>
      </w:r>
      <w:proofErr w:type="spellStart"/>
      <w:r>
        <w:t>xIRI</w:t>
      </w:r>
      <w:proofErr w:type="spellEnd"/>
      <w:r>
        <w:t xml:space="preserve"> containing an </w:t>
      </w:r>
      <w:proofErr w:type="spellStart"/>
      <w:r>
        <w:t>AMFIdentifierAssociation</w:t>
      </w:r>
      <w:proofErr w:type="spellEnd"/>
      <w:r>
        <w:t xml:space="preserve">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77777777" w:rsidR="00BF5E15" w:rsidRDefault="00BF5E15" w:rsidP="00BF5E15">
      <w:pPr>
        <w:pStyle w:val="TH"/>
      </w:pPr>
      <w:r>
        <w:t xml:space="preserve">Table 6.2.2-6: Payload for </w:t>
      </w:r>
      <w:proofErr w:type="spellStart"/>
      <w:r>
        <w:t>AMFIdentifierAssociation</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BF5E15" w14:paraId="51497774"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5E6DC24" w14:textId="77777777" w:rsidR="00BF5E15" w:rsidRDefault="00BF5E1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54981B1B" w14:textId="77777777" w:rsidR="00BF5E15" w:rsidRDefault="00BF5E1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6A54C654" w14:textId="77777777" w:rsidR="00BF5E15" w:rsidRDefault="00BF5E15" w:rsidP="00822E9A">
            <w:pPr>
              <w:pStyle w:val="TAH"/>
            </w:pPr>
            <w:r>
              <w:t>M/C/O</w:t>
            </w:r>
          </w:p>
        </w:tc>
      </w:tr>
      <w:tr w:rsidR="00BF5E15" w14:paraId="2F8AC89B"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A788F69" w14:textId="77777777" w:rsidR="00BF5E15" w:rsidRDefault="00BF5E15" w:rsidP="00822E9A">
            <w:pPr>
              <w:pStyle w:val="TAL"/>
            </w:pPr>
            <w:proofErr w:type="spellStart"/>
            <w:r>
              <w:t>sUPI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E2262B2" w14:textId="03B3A175" w:rsidR="00BF5E15" w:rsidRDefault="00BF5E15" w:rsidP="00822E9A">
            <w:pPr>
              <w:pStyle w:val="TAL"/>
            </w:pPr>
            <w:r>
              <w:t>SUPI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18311F4F" w14:textId="77777777" w:rsidR="00BF5E15" w:rsidRDefault="00BF5E15" w:rsidP="00822E9A">
            <w:pPr>
              <w:pStyle w:val="TAL"/>
            </w:pPr>
            <w:r>
              <w:t>M</w:t>
            </w:r>
          </w:p>
        </w:tc>
      </w:tr>
      <w:tr w:rsidR="00BF5E15" w14:paraId="28FF99E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A3EB0E8" w14:textId="77777777" w:rsidR="00BF5E15" w:rsidRDefault="00BF5E15" w:rsidP="00822E9A">
            <w:pPr>
              <w:pStyle w:val="TAL"/>
            </w:pPr>
            <w:proofErr w:type="spellStart"/>
            <w:r>
              <w:t>sUCI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5215A2E0" w14:textId="77777777" w:rsidR="00BF5E15" w:rsidRDefault="00BF5E15" w:rsidP="00822E9A">
            <w:pPr>
              <w:pStyle w:val="TAL"/>
            </w:pPr>
            <w:r>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2316491D" w14:textId="77777777" w:rsidR="00BF5E15" w:rsidRDefault="00BF5E15" w:rsidP="00822E9A">
            <w:pPr>
              <w:pStyle w:val="TAL"/>
            </w:pPr>
            <w:r>
              <w:t>C</w:t>
            </w:r>
          </w:p>
        </w:tc>
      </w:tr>
      <w:tr w:rsidR="00BF5E15" w14:paraId="6AF6040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0C1025F" w14:textId="77777777" w:rsidR="00BF5E15" w:rsidRDefault="00BF5E15" w:rsidP="00822E9A">
            <w:pPr>
              <w:pStyle w:val="TAL"/>
            </w:pPr>
            <w:proofErr w:type="spellStart"/>
            <w:r>
              <w:t>pEI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3784D838" w14:textId="77777777" w:rsidR="00BF5E15" w:rsidRDefault="00BF5E15" w:rsidP="00822E9A">
            <w:pPr>
              <w:pStyle w:val="TAL"/>
            </w:pPr>
            <w:r>
              <w:t>PEI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7E67B0C9" w14:textId="77777777" w:rsidR="00BF5E15" w:rsidRDefault="00BF5E15" w:rsidP="00822E9A">
            <w:pPr>
              <w:pStyle w:val="TAL"/>
            </w:pPr>
            <w:r>
              <w:t>C</w:t>
            </w:r>
          </w:p>
        </w:tc>
      </w:tr>
      <w:tr w:rsidR="00BF5E15" w14:paraId="683B3B6B"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B0682CC" w14:textId="77777777" w:rsidR="00BF5E15" w:rsidRDefault="00BF5E15" w:rsidP="00822E9A">
            <w:pPr>
              <w:pStyle w:val="TAL"/>
            </w:pPr>
            <w:proofErr w:type="spellStart"/>
            <w:r>
              <w:t>gPSI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3D4B3BC" w14:textId="77777777" w:rsidR="00BF5E15" w:rsidRDefault="00BF5E15" w:rsidP="00822E9A">
            <w:pPr>
              <w:pStyle w:val="TAL"/>
            </w:pPr>
            <w:r>
              <w:t>GPSI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5200153A" w14:textId="77777777" w:rsidR="00BF5E15" w:rsidRDefault="00BF5E15" w:rsidP="00822E9A">
            <w:pPr>
              <w:pStyle w:val="TAL"/>
            </w:pPr>
            <w:r>
              <w:t>C</w:t>
            </w:r>
          </w:p>
        </w:tc>
      </w:tr>
      <w:tr w:rsidR="00BF5E15" w14:paraId="2CFC0C4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363608C" w14:textId="77777777" w:rsidR="00BF5E15" w:rsidRDefault="00BF5E15" w:rsidP="00822E9A">
            <w:pPr>
              <w:pStyle w:val="TAL"/>
            </w:pPr>
            <w:proofErr w:type="spellStart"/>
            <w:r>
              <w:t>gUTI</w:t>
            </w:r>
            <w:proofErr w:type="spellEnd"/>
          </w:p>
        </w:tc>
        <w:tc>
          <w:tcPr>
            <w:tcW w:w="6517" w:type="dxa"/>
            <w:tcBorders>
              <w:top w:val="single" w:sz="4" w:space="0" w:color="auto"/>
              <w:left w:val="single" w:sz="4" w:space="0" w:color="auto"/>
              <w:bottom w:val="single" w:sz="4" w:space="0" w:color="auto"/>
              <w:right w:val="single" w:sz="4" w:space="0" w:color="auto"/>
            </w:tcBorders>
          </w:tcPr>
          <w:p w14:paraId="567BAB2E" w14:textId="5E5FE969" w:rsidR="00BF5E15" w:rsidRDefault="00BF5E15" w:rsidP="00822E9A">
            <w:pPr>
              <w:pStyle w:val="TAL"/>
            </w:pPr>
            <w:r>
              <w:t>5G-GUTI used in the procedure, see TS 24.501 [13] clause 9.11.3.4.</w:t>
            </w:r>
          </w:p>
        </w:tc>
        <w:tc>
          <w:tcPr>
            <w:tcW w:w="715" w:type="dxa"/>
            <w:tcBorders>
              <w:top w:val="single" w:sz="4" w:space="0" w:color="auto"/>
              <w:left w:val="single" w:sz="4" w:space="0" w:color="auto"/>
              <w:bottom w:val="single" w:sz="4" w:space="0" w:color="auto"/>
              <w:right w:val="single" w:sz="4" w:space="0" w:color="auto"/>
            </w:tcBorders>
          </w:tcPr>
          <w:p w14:paraId="6162F91F" w14:textId="77777777" w:rsidR="00BF5E15" w:rsidDel="00960AAF" w:rsidRDefault="00BF5E15" w:rsidP="00822E9A">
            <w:pPr>
              <w:pStyle w:val="TAL"/>
            </w:pPr>
            <w:r>
              <w:t>M</w:t>
            </w:r>
          </w:p>
        </w:tc>
      </w:tr>
      <w:tr w:rsidR="00BF5E15" w14:paraId="669553B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C70D158" w14:textId="77777777" w:rsidR="00BF5E15" w:rsidRDefault="00BF5E15"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6F1C01F8" w14:textId="77777777" w:rsidR="00BF5E15" w:rsidRDefault="00BF5E15" w:rsidP="00822E9A">
            <w:pPr>
              <w:pStyle w:val="TAL"/>
            </w:pPr>
            <w:r>
              <w:t>Location information available when identifier association occurs.</w:t>
            </w:r>
          </w:p>
          <w:p w14:paraId="2084819B" w14:textId="77777777" w:rsidR="00BF5E15" w:rsidRDefault="00BF5E15" w:rsidP="00822E9A">
            <w:pPr>
              <w:pStyle w:val="TAL"/>
            </w:pPr>
            <w:r>
              <w:t>Encoded as a</w:t>
            </w:r>
            <w:r w:rsidRPr="00BE3FED">
              <w:t xml:space="preserve"> </w:t>
            </w:r>
            <w:proofErr w:type="spellStart"/>
            <w:r w:rsidRPr="00771CD6">
              <w:rPr>
                <w:i/>
              </w:rPr>
              <w:t>userLocation</w:t>
            </w:r>
            <w:proofErr w:type="spellEnd"/>
            <w:r w:rsidRPr="00BE3FED">
              <w:t xml:space="preserve"> parameter (</w:t>
            </w:r>
            <w:r w:rsidRPr="00771CD6">
              <w:rPr>
                <w:i/>
              </w:rPr>
              <w:t>location&gt;</w:t>
            </w:r>
            <w:proofErr w:type="spellStart"/>
            <w:r w:rsidRPr="00771CD6">
              <w:rPr>
                <w:i/>
              </w:rPr>
              <w:t>locationInfo</w:t>
            </w:r>
            <w:proofErr w:type="spellEnd"/>
            <w:r w:rsidRPr="00771CD6">
              <w:rPr>
                <w:i/>
              </w:rPr>
              <w:t>&gt;</w:t>
            </w:r>
            <w:proofErr w:type="spellStart"/>
            <w:r w:rsidRPr="00771CD6">
              <w:rPr>
                <w:i/>
              </w:rPr>
              <w:t>userLocation</w:t>
            </w:r>
            <w:proofErr w:type="spellEnd"/>
            <w:r w:rsidRPr="00BE3FED">
              <w:t>)</w:t>
            </w:r>
            <w:r>
              <w:t xml:space="preserve"> and, when Dual Connectivity is activated, as an </w:t>
            </w:r>
            <w:proofErr w:type="spellStart"/>
            <w:r w:rsidRPr="00C87ABF">
              <w:rPr>
                <w:i/>
                <w:iCs/>
              </w:rPr>
              <w:t>additionalCellIDs</w:t>
            </w:r>
            <w:proofErr w:type="spellEnd"/>
            <w:r>
              <w:t xml:space="preserve"> parameter (</w:t>
            </w:r>
            <w:r w:rsidRPr="00771CD6">
              <w:rPr>
                <w:i/>
              </w:rPr>
              <w:t>location&gt;</w:t>
            </w:r>
            <w:proofErr w:type="spellStart"/>
            <w:r w:rsidRPr="00771CD6">
              <w:rPr>
                <w:i/>
              </w:rPr>
              <w:t>locationInfo</w:t>
            </w:r>
            <w:proofErr w:type="spellEnd"/>
            <w:r w:rsidRPr="00771CD6">
              <w:rPr>
                <w:i/>
              </w:rPr>
              <w:t>&gt;</w:t>
            </w:r>
            <w:proofErr w:type="spellStart"/>
            <w:r>
              <w:rPr>
                <w:i/>
              </w:rPr>
              <w:t>additionalCellIDs</w:t>
            </w:r>
            <w:proofErr w:type="spellEnd"/>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66CCA30" w14:textId="77777777" w:rsidR="00BF5E15" w:rsidRDefault="00BF5E15" w:rsidP="00822E9A">
            <w:pPr>
              <w:pStyle w:val="TAL"/>
            </w:pPr>
            <w:r>
              <w:t>M</w:t>
            </w:r>
          </w:p>
        </w:tc>
      </w:tr>
      <w:tr w:rsidR="00BF5E15" w14:paraId="1F6B35D6"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09B9DA92" w14:textId="77777777" w:rsidR="00BF5E15" w:rsidRDefault="00BF5E15" w:rsidP="00822E9A">
            <w:pPr>
              <w:pStyle w:val="TAL"/>
            </w:pPr>
            <w:proofErr w:type="spellStart"/>
            <w:r>
              <w:rPr>
                <w:rFonts w:cs="Arial"/>
                <w:color w:val="201F1E"/>
                <w:szCs w:val="18"/>
              </w:rPr>
              <w:t>fiveGSTAIList</w:t>
            </w:r>
            <w:proofErr w:type="spellEnd"/>
          </w:p>
        </w:tc>
        <w:tc>
          <w:tcPr>
            <w:tcW w:w="6517" w:type="dxa"/>
            <w:tcBorders>
              <w:top w:val="single" w:sz="4" w:space="0" w:color="auto"/>
              <w:left w:val="single" w:sz="4" w:space="0" w:color="auto"/>
              <w:bottom w:val="single" w:sz="4" w:space="0" w:color="auto"/>
              <w:right w:val="single" w:sz="4" w:space="0" w:color="auto"/>
            </w:tcBorders>
          </w:tcPr>
          <w:p w14:paraId="3A02B7E8" w14:textId="17D130C5" w:rsidR="00BF5E15" w:rsidRDefault="00BF5E15" w:rsidP="00822E9A">
            <w:pPr>
              <w:pStyle w:val="TAL"/>
            </w:pPr>
            <w:r>
              <w:t>List of tracking areas associated with the registration area within which the UE is current registered, see TS 24.501 [13], clause 9.11.3.</w:t>
            </w:r>
            <w:r w:rsidR="00EF2FFD">
              <w:t>9</w:t>
            </w:r>
            <w:r>
              <w:t>. (</w:t>
            </w:r>
            <w:r w:rsidR="000C796A">
              <w:t>s</w:t>
            </w:r>
            <w:r>
              <w:t>ee NOTE 2)</w:t>
            </w:r>
          </w:p>
        </w:tc>
        <w:tc>
          <w:tcPr>
            <w:tcW w:w="708" w:type="dxa"/>
            <w:tcBorders>
              <w:top w:val="single" w:sz="4" w:space="0" w:color="auto"/>
              <w:left w:val="single" w:sz="4" w:space="0" w:color="auto"/>
              <w:bottom w:val="single" w:sz="4" w:space="0" w:color="auto"/>
              <w:right w:val="single" w:sz="4" w:space="0" w:color="auto"/>
            </w:tcBorders>
          </w:tcPr>
          <w:p w14:paraId="155600D9" w14:textId="77777777" w:rsidR="00BF5E15" w:rsidRDefault="00BF5E15" w:rsidP="00822E9A">
            <w:pPr>
              <w:pStyle w:val="TAL"/>
            </w:pPr>
            <w:r>
              <w:t>C</w:t>
            </w:r>
          </w:p>
        </w:tc>
      </w:tr>
      <w:tr w:rsidR="00BF5E15" w14:paraId="6789B673"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6EFD24A3" w14:textId="77777777" w:rsidR="00BF5E15" w:rsidRDefault="00BF5E15" w:rsidP="00822E9A">
            <w:pPr>
              <w:pStyle w:val="NO"/>
            </w:pPr>
            <w:r w:rsidRPr="00B34E31">
              <w:t>N</w:t>
            </w:r>
            <w:r>
              <w:t>OTE 1</w:t>
            </w:r>
            <w:r w:rsidRPr="00B34E31">
              <w:t>:</w:t>
            </w:r>
            <w:r>
              <w:tab/>
              <w:t>SUPI shall always be provided, in addition to the warrant target identifier if different to SUPI. Other identifiers shall be provided if available.</w:t>
            </w:r>
          </w:p>
          <w:p w14:paraId="00736F83" w14:textId="77777777" w:rsidR="00BF5E15" w:rsidRDefault="00BF5E15" w:rsidP="00822E9A">
            <w:pPr>
              <w:pStyle w:val="NO"/>
            </w:pPr>
            <w:r>
              <w:t>NOTE 2:</w:t>
            </w:r>
            <w:r>
              <w:tab/>
              <w:t xml:space="preserve">List shall be included each time there is a change to the registration area.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 xml:space="preserve">The IRI-POI present in the AMF generating an </w:t>
      </w:r>
      <w:proofErr w:type="spellStart"/>
      <w:r w:rsidRPr="00760004">
        <w:t>xIRI</w:t>
      </w:r>
      <w:proofErr w:type="spellEnd"/>
      <w:r w:rsidRPr="00760004">
        <w:t xml:space="preserve"> containing an </w:t>
      </w:r>
      <w:proofErr w:type="spellStart"/>
      <w:r w:rsidRPr="00760004">
        <w:t>AMF</w:t>
      </w:r>
      <w:r>
        <w:t>IdentifierAssociation</w:t>
      </w:r>
      <w:proofErr w:type="spellEnd"/>
      <w:r>
        <w:t xml:space="preserve">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98" w:name="_Hlk96506164"/>
      <w:bookmarkStart w:id="99" w:name="_Toc167743236"/>
      <w:r>
        <w:t>6.2.2.2.8</w:t>
      </w:r>
      <w:r>
        <w:tab/>
        <w:t>Positioning info transfer</w:t>
      </w:r>
      <w:bookmarkEnd w:id="99"/>
    </w:p>
    <w:p w14:paraId="25FCD84D" w14:textId="77777777" w:rsidR="00603AFB" w:rsidRDefault="00603AFB" w:rsidP="00603AFB">
      <w:r>
        <w:rPr>
          <w:lang w:val="en-US"/>
        </w:rPr>
        <w:t xml:space="preserve">The IRI-POI present in the AMF shall </w:t>
      </w:r>
      <w:r>
        <w:t xml:space="preserve">generate an </w:t>
      </w:r>
      <w:proofErr w:type="spellStart"/>
      <w:r>
        <w:t>xIRI</w:t>
      </w:r>
      <w:proofErr w:type="spellEnd"/>
      <w:r>
        <w:t xml:space="preserve"> containing an </w:t>
      </w:r>
      <w:proofErr w:type="spellStart"/>
      <w:r>
        <w:t>AMFPositioningInfoTransfer</w:t>
      </w:r>
      <w:proofErr w:type="spellEnd"/>
      <w:r>
        <w:t xml:space="preserve"> when the IRI-POI present in the AMF detects one of the following events :</w:t>
      </w:r>
    </w:p>
    <w:p w14:paraId="7002C841" w14:textId="77777777" w:rsidR="00603AFB" w:rsidRDefault="00603AFB" w:rsidP="00603AFB">
      <w:pPr>
        <w:pStyle w:val="B1"/>
        <w:ind w:left="567"/>
      </w:pPr>
      <w:r w:rsidRPr="00760004">
        <w:t>-</w:t>
      </w:r>
      <w:r w:rsidRPr="00760004">
        <w:tab/>
      </w:r>
      <w:r>
        <w:t xml:space="preserve">an </w:t>
      </w:r>
      <w:proofErr w:type="spellStart"/>
      <w:r>
        <w:t>NRPPa</w:t>
      </w:r>
      <w:proofErr w:type="spellEnd"/>
      <w:r>
        <w:t xml:space="preserve">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 xml:space="preserve">Accordingly, the IRI-POI in AMF generates the </w:t>
      </w:r>
      <w:proofErr w:type="spellStart"/>
      <w:r w:rsidRPr="00760004">
        <w:t>xIRI</w:t>
      </w:r>
      <w:proofErr w:type="spellEnd"/>
      <w:r w:rsidRPr="00760004">
        <w:t xml:space="preserve"> when any of the following events is detected:</w:t>
      </w:r>
    </w:p>
    <w:p w14:paraId="519B219C" w14:textId="77777777" w:rsidR="00603AFB" w:rsidRDefault="00603AFB" w:rsidP="00603AFB">
      <w:pPr>
        <w:pStyle w:val="B1"/>
        <w:ind w:left="567"/>
      </w:pPr>
      <w:r w:rsidRPr="00760004">
        <w:lastRenderedPageBreak/>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proofErr w:type="spellStart"/>
      <w:r>
        <w:t>NRPPa</w:t>
      </w:r>
      <w:proofErr w:type="spellEnd"/>
      <w:r>
        <w:t xml:space="preserve"> request </w:t>
      </w:r>
      <w:r w:rsidRPr="002B7C79">
        <w:t xml:space="preserve">to the serving NG-RAN node </w:t>
      </w:r>
      <w:r>
        <w:t xml:space="preserve">for a target UE as part of a UE associated </w:t>
      </w:r>
      <w:proofErr w:type="spellStart"/>
      <w:r>
        <w:t>NRPPa</w:t>
      </w:r>
      <w:proofErr w:type="spellEnd"/>
      <w:r>
        <w:t xml:space="preserve"> positioning activity. The </w:t>
      </w:r>
      <w:proofErr w:type="spellStart"/>
      <w:r>
        <w:t>NRPPa</w:t>
      </w:r>
      <w:proofErr w:type="spellEnd"/>
      <w:r>
        <w:t xml:space="preserve"> request may be </w:t>
      </w:r>
      <w:r w:rsidRPr="00A9016D">
        <w:t>E-CID MEASUREMENT INITIATION REQUEST</w:t>
      </w:r>
      <w:r>
        <w:t xml:space="preserve"> or </w:t>
      </w:r>
      <w:r w:rsidRPr="00A9016D">
        <w:t>OTDOA INFORMATION REQUEST</w:t>
      </w:r>
      <w:r>
        <w:t xml:space="preserve">. </w:t>
      </w:r>
    </w:p>
    <w:p w14:paraId="47654A18" w14:textId="77777777" w:rsidR="00603AFB" w:rsidRDefault="00603AFB" w:rsidP="00603AFB">
      <w:pPr>
        <w:pStyle w:val="B1"/>
        <w:ind w:left="567"/>
      </w:pPr>
      <w:r w:rsidRPr="00760004">
        <w:t>-</w:t>
      </w:r>
      <w:r w:rsidRPr="00760004">
        <w:tab/>
      </w:r>
      <w:r>
        <w:t xml:space="preserve">AMF sends a Namf_Communication_N2InfoNotify [22] to the LMF to forward the </w:t>
      </w:r>
      <w:proofErr w:type="spellStart"/>
      <w:r>
        <w:t>NRPPa</w:t>
      </w:r>
      <w:proofErr w:type="spellEnd"/>
      <w:r>
        <w:t xml:space="preserve"> response or report received from the NG-RAN for a target UE. </w:t>
      </w:r>
      <w:bookmarkStart w:id="100" w:name="_Hlk97043786"/>
      <w:r>
        <w:t xml:space="preserve">The </w:t>
      </w:r>
      <w:proofErr w:type="spellStart"/>
      <w:r>
        <w:t>NRPPa</w:t>
      </w:r>
      <w:proofErr w:type="spellEnd"/>
      <w:r>
        <w:t xml:space="preserve">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77777777"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t>([22]) to LMF</w:t>
      </w:r>
      <w:r w:rsidRPr="002B7C79">
        <w:t xml:space="preserve"> to </w:t>
      </w:r>
      <w:r>
        <w:t>forward</w:t>
      </w:r>
      <w:r w:rsidRPr="002B7C79">
        <w:t xml:space="preserve"> </w:t>
      </w:r>
      <w:r>
        <w:t>a</w:t>
      </w:r>
      <w:r w:rsidRPr="002B7C79">
        <w:t xml:space="preserve"> </w:t>
      </w:r>
      <w:r>
        <w:t>LPP message received from the target UE.</w:t>
      </w:r>
    </w:p>
    <w:bookmarkEnd w:id="98"/>
    <w:bookmarkEnd w:id="100"/>
    <w:p w14:paraId="656C5B71" w14:textId="77777777" w:rsidR="00603AFB" w:rsidRDefault="00603AFB" w:rsidP="00603AFB">
      <w:pPr>
        <w:pStyle w:val="TH"/>
      </w:pPr>
      <w:r>
        <w:t xml:space="preserve">Table 6.2.2-6A: Payload for </w:t>
      </w:r>
      <w:proofErr w:type="spellStart"/>
      <w:r>
        <w:t>AMFPositioningInfoTransfer</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603AFB" w14:paraId="650EAD28"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08FCF929" w14:textId="77777777" w:rsidR="00603AFB" w:rsidRDefault="00603AFB" w:rsidP="00B008B4">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6BEF5E14" w14:textId="77777777" w:rsidR="00603AFB" w:rsidRDefault="00603AFB" w:rsidP="00B008B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8F90A58" w14:textId="77777777" w:rsidR="00603AFB" w:rsidRDefault="00603AFB" w:rsidP="00B008B4">
            <w:pPr>
              <w:pStyle w:val="TAH"/>
            </w:pPr>
            <w:r>
              <w:t>M/C/O</w:t>
            </w:r>
          </w:p>
        </w:tc>
      </w:tr>
      <w:tr w:rsidR="00603AFB" w:rsidRPr="00E03C99" w14:paraId="4920E048"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7F15B38A" w14:textId="77777777" w:rsidR="00603AFB" w:rsidRPr="00552483" w:rsidRDefault="00603AFB" w:rsidP="00B008B4">
            <w:pPr>
              <w:pStyle w:val="TAL"/>
            </w:pPr>
            <w:proofErr w:type="spellStart"/>
            <w:r w:rsidRPr="00552483">
              <w:t>sUPI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7E95B76E" w14:textId="0D777ACF" w:rsidR="00603AFB" w:rsidRPr="00552483" w:rsidRDefault="00603AFB" w:rsidP="00B008B4">
            <w:pPr>
              <w:pStyle w:val="TAL"/>
            </w:pPr>
            <w:r w:rsidRPr="00552483">
              <w:t>SUPI associated with the procedure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50AAF25E" w14:textId="77777777" w:rsidR="00603AFB" w:rsidRPr="00552483" w:rsidRDefault="00603AFB" w:rsidP="00B008B4">
            <w:pPr>
              <w:pStyle w:val="TAL"/>
            </w:pPr>
            <w:r w:rsidRPr="00552483">
              <w:t>M</w:t>
            </w:r>
          </w:p>
        </w:tc>
      </w:tr>
      <w:tr w:rsidR="00603AFB" w:rsidRPr="00E03C99" w14:paraId="2EC1BC3F"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0D4905B9" w14:textId="77777777" w:rsidR="00603AFB" w:rsidRPr="00552483" w:rsidRDefault="00603AFB" w:rsidP="00B008B4">
            <w:pPr>
              <w:pStyle w:val="TAL"/>
            </w:pPr>
            <w:proofErr w:type="spellStart"/>
            <w:r w:rsidRPr="00552483">
              <w:t>sUCI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56D3C56" w14:textId="77777777" w:rsidR="00603AFB" w:rsidRPr="00552483" w:rsidRDefault="00603AFB" w:rsidP="00B008B4">
            <w:pPr>
              <w:pStyle w:val="TAL"/>
            </w:pPr>
            <w:r w:rsidRPr="00552483">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0AB07694" w14:textId="77777777" w:rsidR="00603AFB" w:rsidRPr="00552483" w:rsidRDefault="00603AFB" w:rsidP="00B008B4">
            <w:pPr>
              <w:pStyle w:val="TAL"/>
            </w:pPr>
            <w:r w:rsidRPr="00552483">
              <w:t>C</w:t>
            </w:r>
          </w:p>
        </w:tc>
      </w:tr>
      <w:tr w:rsidR="00603AFB" w:rsidRPr="00E03C99" w14:paraId="0E11BB8F"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595F845E" w14:textId="77777777" w:rsidR="00603AFB" w:rsidRPr="00552483" w:rsidRDefault="00603AFB" w:rsidP="00B008B4">
            <w:pPr>
              <w:pStyle w:val="TAL"/>
            </w:pPr>
            <w:proofErr w:type="spellStart"/>
            <w:r w:rsidRPr="00552483">
              <w:t>pEI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065EEED" w14:textId="58A38A96" w:rsidR="00603AFB" w:rsidRPr="00552483" w:rsidRDefault="00603AFB" w:rsidP="00B008B4">
            <w:pPr>
              <w:pStyle w:val="TAL"/>
            </w:pPr>
            <w:r w:rsidRPr="00552483">
              <w:t>PEI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218BDFB4" w14:textId="77777777" w:rsidR="00603AFB" w:rsidRPr="00552483" w:rsidRDefault="00603AFB" w:rsidP="00B008B4">
            <w:pPr>
              <w:pStyle w:val="TAL"/>
            </w:pPr>
            <w:r w:rsidRPr="00552483">
              <w:t>C</w:t>
            </w:r>
          </w:p>
        </w:tc>
      </w:tr>
      <w:tr w:rsidR="00603AFB" w:rsidRPr="00E03C99" w14:paraId="7F4A7280"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59551525" w14:textId="77777777" w:rsidR="00603AFB" w:rsidRPr="00552483" w:rsidRDefault="00603AFB" w:rsidP="00B008B4">
            <w:pPr>
              <w:pStyle w:val="TAL"/>
            </w:pPr>
            <w:proofErr w:type="spellStart"/>
            <w:r w:rsidRPr="00552483">
              <w:t>gPSI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30190F20" w14:textId="4E9EB9B2" w:rsidR="00603AFB" w:rsidRPr="00552483" w:rsidRDefault="00603AFB" w:rsidP="00B008B4">
            <w:pPr>
              <w:pStyle w:val="TAL"/>
            </w:pPr>
            <w:r w:rsidRPr="00552483">
              <w:t>GPSI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4C65FA91" w14:textId="77777777" w:rsidR="00603AFB" w:rsidRPr="00552483" w:rsidRDefault="00603AFB" w:rsidP="00B008B4">
            <w:pPr>
              <w:pStyle w:val="TAL"/>
            </w:pPr>
            <w:r w:rsidRPr="00552483">
              <w:t>C</w:t>
            </w:r>
          </w:p>
        </w:tc>
      </w:tr>
      <w:tr w:rsidR="00603AFB" w:rsidRPr="00E03C99" w14:paraId="6EE48B48" w14:textId="77777777" w:rsidTr="00B008B4">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1792EE" w14:textId="77777777" w:rsidR="00603AFB" w:rsidRPr="00552483" w:rsidRDefault="00603AFB" w:rsidP="00B008B4">
            <w:pPr>
              <w:pStyle w:val="TAL"/>
            </w:pPr>
            <w:proofErr w:type="spellStart"/>
            <w:r w:rsidRPr="00552483">
              <w:t>gUTI</w:t>
            </w:r>
            <w:proofErr w:type="spellEnd"/>
          </w:p>
        </w:tc>
        <w:tc>
          <w:tcPr>
            <w:tcW w:w="6517" w:type="dxa"/>
            <w:tcBorders>
              <w:top w:val="single" w:sz="4" w:space="0" w:color="auto"/>
              <w:left w:val="single" w:sz="4" w:space="0" w:color="auto"/>
              <w:bottom w:val="single" w:sz="4" w:space="0" w:color="auto"/>
              <w:right w:val="single" w:sz="4" w:space="0" w:color="auto"/>
            </w:tcBorders>
          </w:tcPr>
          <w:p w14:paraId="316CAD2C" w14:textId="706BC88B" w:rsidR="00603AFB" w:rsidRPr="00552483" w:rsidRDefault="00603AFB" w:rsidP="00B008B4">
            <w:pPr>
              <w:pStyle w:val="TAL"/>
            </w:pPr>
            <w:r w:rsidRPr="00552483">
              <w:t>5G-GUTI used in the procedure, see TS 24.501 [13] clause 9.11.3.4.</w:t>
            </w:r>
          </w:p>
        </w:tc>
        <w:tc>
          <w:tcPr>
            <w:tcW w:w="715" w:type="dxa"/>
            <w:tcBorders>
              <w:top w:val="single" w:sz="4" w:space="0" w:color="auto"/>
              <w:left w:val="single" w:sz="4" w:space="0" w:color="auto"/>
              <w:bottom w:val="single" w:sz="4" w:space="0" w:color="auto"/>
              <w:right w:val="single" w:sz="4" w:space="0" w:color="auto"/>
            </w:tcBorders>
          </w:tcPr>
          <w:p w14:paraId="313C3C5D" w14:textId="77777777" w:rsidR="00603AFB" w:rsidRPr="00552483" w:rsidDel="00960AAF" w:rsidRDefault="00603AFB" w:rsidP="00B008B4">
            <w:pPr>
              <w:pStyle w:val="TAL"/>
            </w:pPr>
            <w:r w:rsidRPr="00552483">
              <w:t>C</w:t>
            </w:r>
          </w:p>
        </w:tc>
      </w:tr>
      <w:tr w:rsidR="00603AFB" w:rsidRPr="00E03C99" w14:paraId="1271BD8E"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50C03EA5" w14:textId="77777777" w:rsidR="00603AFB" w:rsidRPr="00552483" w:rsidRDefault="00603AFB" w:rsidP="00B008B4">
            <w:pPr>
              <w:pStyle w:val="TAL"/>
            </w:pPr>
            <w:proofErr w:type="spellStart"/>
            <w:r w:rsidRPr="00552483">
              <w:t>nRPPaMessage</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7A301296" w14:textId="77777777" w:rsidR="00603AFB" w:rsidRPr="00552483" w:rsidRDefault="00603AFB" w:rsidP="00B008B4">
            <w:pPr>
              <w:pStyle w:val="TAL"/>
            </w:pPr>
            <w:r w:rsidRPr="00552483">
              <w:t xml:space="preserve">Any UE associated </w:t>
            </w:r>
            <w:proofErr w:type="spellStart"/>
            <w:r w:rsidRPr="00552483">
              <w:t>NRPPa</w:t>
            </w:r>
            <w:proofErr w:type="spellEnd"/>
            <w:r w:rsidRPr="00552483">
              <w:t xml:space="preserve"> message exchanged between the LMF and NG-RAN via AMF.</w:t>
            </w:r>
          </w:p>
        </w:tc>
        <w:tc>
          <w:tcPr>
            <w:tcW w:w="708" w:type="dxa"/>
            <w:tcBorders>
              <w:top w:val="single" w:sz="4" w:space="0" w:color="auto"/>
              <w:left w:val="single" w:sz="4" w:space="0" w:color="auto"/>
              <w:bottom w:val="single" w:sz="4" w:space="0" w:color="auto"/>
              <w:right w:val="single" w:sz="4" w:space="0" w:color="auto"/>
            </w:tcBorders>
            <w:hideMark/>
          </w:tcPr>
          <w:p w14:paraId="2145EBBF" w14:textId="77777777" w:rsidR="00603AFB" w:rsidRPr="00552483" w:rsidRDefault="00603AFB" w:rsidP="00B008B4">
            <w:pPr>
              <w:pStyle w:val="TAL"/>
            </w:pPr>
            <w:r>
              <w:t>C</w:t>
            </w:r>
          </w:p>
        </w:tc>
      </w:tr>
      <w:tr w:rsidR="00603AFB" w:rsidRPr="00E03C99" w14:paraId="59D9ACB0"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3081A8C9" w14:textId="77777777" w:rsidR="00603AFB" w:rsidRPr="00552483" w:rsidRDefault="00603AFB" w:rsidP="00B008B4">
            <w:pPr>
              <w:pStyle w:val="TAL"/>
            </w:pPr>
            <w:proofErr w:type="spellStart"/>
            <w:r w:rsidRPr="00552483">
              <w:t>lPPMessage</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7934E355" w14:textId="77777777" w:rsidR="00603AFB" w:rsidRPr="00552483" w:rsidRDefault="00603AFB" w:rsidP="00B008B4">
            <w:pPr>
              <w:pStyle w:val="TAL"/>
            </w:pPr>
            <w:r w:rsidRPr="00552483">
              <w:t>Any LPP message exchanged between the LMF and the target UE via AMF.</w:t>
            </w:r>
          </w:p>
        </w:tc>
        <w:tc>
          <w:tcPr>
            <w:tcW w:w="708" w:type="dxa"/>
            <w:tcBorders>
              <w:top w:val="single" w:sz="4" w:space="0" w:color="auto"/>
              <w:left w:val="single" w:sz="4" w:space="0" w:color="auto"/>
              <w:bottom w:val="single" w:sz="4" w:space="0" w:color="auto"/>
              <w:right w:val="single" w:sz="4" w:space="0" w:color="auto"/>
            </w:tcBorders>
            <w:hideMark/>
          </w:tcPr>
          <w:p w14:paraId="7D023C8B" w14:textId="77777777" w:rsidR="00603AFB" w:rsidRPr="00552483" w:rsidRDefault="00603AFB" w:rsidP="00B008B4">
            <w:pPr>
              <w:pStyle w:val="TAL"/>
            </w:pPr>
            <w:r>
              <w:t>C</w:t>
            </w:r>
          </w:p>
        </w:tc>
      </w:tr>
      <w:tr w:rsidR="00603AFB" w:rsidRPr="00E03C99" w14:paraId="510DD71E" w14:textId="77777777" w:rsidTr="00B008B4">
        <w:trPr>
          <w:jc w:val="center"/>
        </w:trPr>
        <w:tc>
          <w:tcPr>
            <w:tcW w:w="2690" w:type="dxa"/>
            <w:tcBorders>
              <w:top w:val="single" w:sz="4" w:space="0" w:color="auto"/>
              <w:left w:val="single" w:sz="4" w:space="0" w:color="auto"/>
              <w:bottom w:val="single" w:sz="4" w:space="0" w:color="auto"/>
              <w:right w:val="single" w:sz="4" w:space="0" w:color="auto"/>
            </w:tcBorders>
            <w:hideMark/>
          </w:tcPr>
          <w:p w14:paraId="0EC2B016" w14:textId="77777777" w:rsidR="00603AFB" w:rsidRPr="00552483" w:rsidRDefault="00603AFB" w:rsidP="00B008B4">
            <w:pPr>
              <w:pStyle w:val="TAL"/>
            </w:pPr>
            <w:proofErr w:type="spellStart"/>
            <w:r w:rsidRPr="00552483">
              <w:t>lcsCorrelationId</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5DE9EECB" w14:textId="1F964DE7" w:rsidR="00603AFB" w:rsidRPr="00E03C99" w:rsidRDefault="00603AFB" w:rsidP="00B008B4">
            <w:pPr>
              <w:pStyle w:val="TAL"/>
            </w:pPr>
            <w:r w:rsidRPr="00552483">
              <w:t>LCS correlation ID (see TS 29.572</w:t>
            </w:r>
            <w:r w:rsidRPr="00E03C99">
              <w:t xml:space="preserve"> [24]</w:t>
            </w:r>
            <w:r w:rsidR="004E4010">
              <w:t xml:space="preserve"> </w:t>
            </w:r>
            <w:r w:rsidR="004E4010" w:rsidRPr="00552483">
              <w:t>clause 6.1.6.3.2</w:t>
            </w:r>
            <w:r w:rsidRPr="00E03C99">
              <w:t>) related to a location session, found in the Namf_CommunicationN1N2MessageTransfer and corresponding Namf_Communication_N2InfoNotify or Namf_CommunicationN1</w:t>
            </w:r>
            <w:r>
              <w:t>Message</w:t>
            </w:r>
            <w:r w:rsidRPr="00E03C99">
              <w:t xml:space="preserve">Notify. All the </w:t>
            </w:r>
            <w:proofErr w:type="spellStart"/>
            <w:r w:rsidRPr="00E03C99">
              <w:t>AMFPositioningInfoTransfer</w:t>
            </w:r>
            <w:proofErr w:type="spellEnd"/>
            <w:r w:rsidRPr="00E03C99">
              <w:t xml:space="preserve"> records related to the same location session have the same </w:t>
            </w:r>
            <w:proofErr w:type="spellStart"/>
            <w:r w:rsidRPr="00E03C99">
              <w:t>lcsCorrelationId</w:t>
            </w:r>
            <w:proofErr w:type="spellEnd"/>
            <w:r w:rsidRPr="00E03C99">
              <w:t>.</w:t>
            </w:r>
          </w:p>
          <w:p w14:paraId="727AC16D" w14:textId="77777777" w:rsidR="00603AFB" w:rsidRPr="00E03C99" w:rsidRDefault="00603AFB" w:rsidP="00B008B4">
            <w:pPr>
              <w:pStyle w:val="TAL"/>
            </w:pPr>
          </w:p>
        </w:tc>
        <w:tc>
          <w:tcPr>
            <w:tcW w:w="708" w:type="dxa"/>
            <w:tcBorders>
              <w:top w:val="single" w:sz="4" w:space="0" w:color="auto"/>
              <w:left w:val="single" w:sz="4" w:space="0" w:color="auto"/>
              <w:bottom w:val="single" w:sz="4" w:space="0" w:color="auto"/>
              <w:right w:val="single" w:sz="4" w:space="0" w:color="auto"/>
            </w:tcBorders>
            <w:hideMark/>
          </w:tcPr>
          <w:p w14:paraId="6A5B7113" w14:textId="77777777" w:rsidR="00603AFB" w:rsidRPr="00E03C99" w:rsidRDefault="00603AFB" w:rsidP="00B008B4">
            <w:pPr>
              <w:pStyle w:val="TAL"/>
            </w:pPr>
            <w:r w:rsidRPr="00E03C99">
              <w:t>M</w:t>
            </w:r>
          </w:p>
        </w:tc>
      </w:tr>
    </w:tbl>
    <w:p w14:paraId="1B028559" w14:textId="77777777" w:rsidR="00603AFB" w:rsidRDefault="00603AFB" w:rsidP="00603AFB">
      <w:pPr>
        <w:tabs>
          <w:tab w:val="left" w:pos="5736"/>
        </w:tabs>
      </w:pPr>
    </w:p>
    <w:p w14:paraId="6ED3B06D" w14:textId="77777777" w:rsidR="007A2680" w:rsidRPr="00760004" w:rsidRDefault="007A2680" w:rsidP="007A2680">
      <w:pPr>
        <w:pStyle w:val="Heading5"/>
      </w:pPr>
      <w:bookmarkStart w:id="101" w:name="_Hlk120296054"/>
      <w:bookmarkStart w:id="102" w:name="_Toc167743237"/>
      <w:r w:rsidRPr="00760004">
        <w:t>6.2.2.2</w:t>
      </w:r>
      <w:r>
        <w:t>.9</w:t>
      </w:r>
      <w:bookmarkEnd w:id="101"/>
      <w:r w:rsidRPr="00760004">
        <w:tab/>
      </w:r>
      <w:r>
        <w:t>UE Configuration Update</w:t>
      </w:r>
      <w:bookmarkEnd w:id="102"/>
    </w:p>
    <w:p w14:paraId="4A243072" w14:textId="77777777" w:rsidR="007A2680" w:rsidRPr="00760004" w:rsidRDefault="007A2680" w:rsidP="007A2680">
      <w:r w:rsidRPr="00760004">
        <w:t xml:space="preserve">The IRI-POI in the AMF shall generate an </w:t>
      </w:r>
      <w:proofErr w:type="spellStart"/>
      <w:r>
        <w:t>xIRI</w:t>
      </w:r>
      <w:proofErr w:type="spellEnd"/>
      <w:r>
        <w:t xml:space="preserve"> containing a </w:t>
      </w:r>
      <w:proofErr w:type="spellStart"/>
      <w:r>
        <w:t>AMFUEConfigurationUpdate</w:t>
      </w:r>
      <w:proofErr w:type="spellEnd"/>
      <w:r>
        <w:t xml:space="preserve"> </w:t>
      </w:r>
      <w:r w:rsidRPr="00760004">
        <w:t xml:space="preserve">record when the IRI-POI present in the AMF detects that a UE matching one of the target identifiers provided via LI_X1 has </w:t>
      </w:r>
      <w:r>
        <w:t>been commanded to update its configuration</w:t>
      </w:r>
      <w:r w:rsidRPr="00760004">
        <w:t xml:space="preserve">. Accordingly, the IRI-POI in the AMF generates the </w:t>
      </w:r>
      <w:proofErr w:type="spellStart"/>
      <w:r w:rsidRPr="00760004">
        <w:t>xIRI</w:t>
      </w:r>
      <w:proofErr w:type="spellEnd"/>
      <w:r w:rsidRPr="00760004" w:rsidDel="005E25E0">
        <w:t xml:space="preserve"> </w:t>
      </w:r>
      <w:r w:rsidRPr="00760004">
        <w:t>when the following event is detected:</w:t>
      </w:r>
    </w:p>
    <w:p w14:paraId="69636026" w14:textId="77777777" w:rsidR="007A2680" w:rsidRPr="00760004" w:rsidRDefault="007A2680" w:rsidP="007A2680">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246C90BC" w14:textId="77777777" w:rsidR="007A2680" w:rsidRPr="00760004" w:rsidRDefault="007A2680" w:rsidP="007A2680">
      <w:pPr>
        <w:pStyle w:val="TH"/>
      </w:pPr>
      <w:r w:rsidRPr="00760004">
        <w:lastRenderedPageBreak/>
        <w:t>Table 6.</w:t>
      </w:r>
      <w:r>
        <w:t>2.2-6B</w:t>
      </w:r>
      <w:r w:rsidRPr="00760004">
        <w:t xml:space="preserve">: Payload for </w:t>
      </w:r>
      <w:proofErr w:type="spellStart"/>
      <w:r>
        <w:t>AMFUEConfigurationUpdate</w:t>
      </w:r>
      <w:proofErr w:type="spellEnd"/>
      <w:r>
        <w:t xml:space="preserve"> </w:t>
      </w:r>
      <w:r w:rsidRPr="00760004">
        <w:t>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6520"/>
        <w:gridCol w:w="708"/>
      </w:tblGrid>
      <w:tr w:rsidR="007A2680" w:rsidRPr="00760004" w14:paraId="0C480310" w14:textId="77777777" w:rsidTr="00D650DC">
        <w:trPr>
          <w:jc w:val="center"/>
        </w:trPr>
        <w:tc>
          <w:tcPr>
            <w:tcW w:w="2694" w:type="dxa"/>
          </w:tcPr>
          <w:p w14:paraId="73F94A98" w14:textId="77777777" w:rsidR="007A2680" w:rsidRPr="00760004" w:rsidRDefault="007A2680" w:rsidP="00D650DC">
            <w:pPr>
              <w:pStyle w:val="TAH"/>
            </w:pPr>
            <w:r w:rsidRPr="00760004">
              <w:t>Field name</w:t>
            </w:r>
          </w:p>
        </w:tc>
        <w:tc>
          <w:tcPr>
            <w:tcW w:w="6520" w:type="dxa"/>
          </w:tcPr>
          <w:p w14:paraId="3DAFA24E" w14:textId="77777777" w:rsidR="007A2680" w:rsidRPr="00760004" w:rsidRDefault="007A2680" w:rsidP="00D650DC">
            <w:pPr>
              <w:pStyle w:val="TAH"/>
            </w:pPr>
            <w:r w:rsidRPr="00760004">
              <w:t>Description</w:t>
            </w:r>
          </w:p>
        </w:tc>
        <w:tc>
          <w:tcPr>
            <w:tcW w:w="708" w:type="dxa"/>
          </w:tcPr>
          <w:p w14:paraId="15F25232" w14:textId="77777777" w:rsidR="007A2680" w:rsidRPr="00760004" w:rsidRDefault="007A2680" w:rsidP="00D650DC">
            <w:pPr>
              <w:pStyle w:val="TAH"/>
            </w:pPr>
            <w:r w:rsidRPr="00760004">
              <w:t>M/C/O</w:t>
            </w:r>
          </w:p>
        </w:tc>
      </w:tr>
      <w:tr w:rsidR="007A2680" w:rsidRPr="00DA5C26" w14:paraId="540B051E" w14:textId="77777777" w:rsidTr="00D650DC">
        <w:trPr>
          <w:trHeight w:val="458"/>
          <w:jc w:val="center"/>
        </w:trPr>
        <w:tc>
          <w:tcPr>
            <w:tcW w:w="2694" w:type="dxa"/>
          </w:tcPr>
          <w:p w14:paraId="41AA2772" w14:textId="77777777" w:rsidR="007A2680" w:rsidRPr="00DA5C26" w:rsidRDefault="007A2680" w:rsidP="00D650DC">
            <w:pPr>
              <w:pStyle w:val="TAL"/>
            </w:pPr>
            <w:proofErr w:type="spellStart"/>
            <w:r w:rsidRPr="00DA5C26">
              <w:t>userIdentifiers</w:t>
            </w:r>
            <w:proofErr w:type="spellEnd"/>
          </w:p>
        </w:tc>
        <w:tc>
          <w:tcPr>
            <w:tcW w:w="6520" w:type="dxa"/>
          </w:tcPr>
          <w:p w14:paraId="37B827D1" w14:textId="77777777" w:rsidR="007A2680" w:rsidRPr="00DA5C26" w:rsidRDefault="007A2680" w:rsidP="00D650DC">
            <w:pPr>
              <w:pStyle w:val="TAL"/>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708" w:type="dxa"/>
          </w:tcPr>
          <w:p w14:paraId="2EDC49E1" w14:textId="77777777" w:rsidR="007A2680" w:rsidRPr="00DA5C26" w:rsidRDefault="007A2680" w:rsidP="00D650DC">
            <w:pPr>
              <w:pStyle w:val="TAL"/>
            </w:pPr>
            <w:r w:rsidRPr="00DA5C26">
              <w:t>M</w:t>
            </w:r>
          </w:p>
        </w:tc>
      </w:tr>
      <w:tr w:rsidR="007A2680" w:rsidRPr="00760004" w14:paraId="2793448D" w14:textId="77777777" w:rsidTr="00D650DC">
        <w:trPr>
          <w:jc w:val="center"/>
        </w:trPr>
        <w:tc>
          <w:tcPr>
            <w:tcW w:w="2694" w:type="dxa"/>
          </w:tcPr>
          <w:p w14:paraId="45D03B92" w14:textId="77777777" w:rsidR="007A2680" w:rsidRPr="00760004" w:rsidRDefault="007A2680" w:rsidP="00D650DC">
            <w:pPr>
              <w:pStyle w:val="TAL"/>
            </w:pPr>
            <w:proofErr w:type="spellStart"/>
            <w:r w:rsidRPr="00760004">
              <w:t>gUTI</w:t>
            </w:r>
            <w:proofErr w:type="spellEnd"/>
          </w:p>
        </w:tc>
        <w:tc>
          <w:tcPr>
            <w:tcW w:w="6520" w:type="dxa"/>
          </w:tcPr>
          <w:p w14:paraId="608A2A8D" w14:textId="77777777" w:rsidR="007A2680" w:rsidRPr="00760004" w:rsidRDefault="007A2680" w:rsidP="00D650DC">
            <w:pPr>
              <w:pStyle w:val="TAL"/>
            </w:pPr>
            <w:r>
              <w:t xml:space="preserve">Current </w:t>
            </w:r>
            <w:r w:rsidRPr="00760004">
              <w:t xml:space="preserve">5G-GUTI </w:t>
            </w:r>
            <w:r>
              <w:t xml:space="preserve">associated with the UE context. If the AMF includes a new 5G-GUTI as a part of the configuration update, this parameter shall be set to the new GUTI and the </w:t>
            </w:r>
            <w:proofErr w:type="spellStart"/>
            <w:r>
              <w:t>oldGUTI</w:t>
            </w:r>
            <w:proofErr w:type="spellEnd"/>
            <w:r>
              <w:t xml:space="preserve"> parameter shall be populated, </w:t>
            </w:r>
            <w:r w:rsidRPr="00760004">
              <w:t>see TS 24.501 [13]</w:t>
            </w:r>
            <w:r>
              <w:t xml:space="preserve"> clause 8.2.19.3</w:t>
            </w:r>
            <w:r w:rsidRPr="00760004">
              <w:t>.</w:t>
            </w:r>
          </w:p>
        </w:tc>
        <w:tc>
          <w:tcPr>
            <w:tcW w:w="708" w:type="dxa"/>
          </w:tcPr>
          <w:p w14:paraId="2F8F4D3F" w14:textId="77777777" w:rsidR="007A2680" w:rsidRPr="00760004" w:rsidRDefault="007A2680" w:rsidP="00D650DC">
            <w:pPr>
              <w:pStyle w:val="TAL"/>
            </w:pPr>
            <w:r w:rsidRPr="00760004">
              <w:t>M</w:t>
            </w:r>
          </w:p>
        </w:tc>
      </w:tr>
      <w:tr w:rsidR="007A2680" w:rsidRPr="00760004" w14:paraId="3CF7B09C" w14:textId="77777777" w:rsidTr="00D650DC">
        <w:trPr>
          <w:jc w:val="center"/>
        </w:trPr>
        <w:tc>
          <w:tcPr>
            <w:tcW w:w="2694" w:type="dxa"/>
          </w:tcPr>
          <w:p w14:paraId="57B9A6D2" w14:textId="77777777" w:rsidR="007A2680" w:rsidRPr="00760004" w:rsidRDefault="007A2680" w:rsidP="00D650DC">
            <w:pPr>
              <w:pStyle w:val="TAL"/>
            </w:pPr>
            <w:proofErr w:type="spellStart"/>
            <w:r>
              <w:t>oldGUTI</w:t>
            </w:r>
            <w:proofErr w:type="spellEnd"/>
          </w:p>
        </w:tc>
        <w:tc>
          <w:tcPr>
            <w:tcW w:w="6520" w:type="dxa"/>
          </w:tcPr>
          <w:p w14:paraId="084198B7" w14:textId="77777777" w:rsidR="007A2680" w:rsidRDefault="007A2680" w:rsidP="00D650DC">
            <w:pPr>
              <w:pStyle w:val="TAL"/>
            </w:pPr>
            <w:r>
              <w:t>Old 5G-GUTI associated with the UE context. If the AMF includes a new 5G-GUTI as a part of the configuration update, this parameter shall be set to the old GUTI.</w:t>
            </w:r>
          </w:p>
        </w:tc>
        <w:tc>
          <w:tcPr>
            <w:tcW w:w="708" w:type="dxa"/>
          </w:tcPr>
          <w:p w14:paraId="578C5076" w14:textId="77777777" w:rsidR="007A2680" w:rsidRPr="00760004" w:rsidRDefault="007A2680" w:rsidP="00D650DC">
            <w:pPr>
              <w:pStyle w:val="TAL"/>
            </w:pPr>
            <w:r>
              <w:t>C</w:t>
            </w:r>
          </w:p>
        </w:tc>
      </w:tr>
      <w:tr w:rsidR="007A2680" w14:paraId="30752C2E" w14:textId="77777777" w:rsidTr="00D650DC">
        <w:trPr>
          <w:jc w:val="center"/>
        </w:trPr>
        <w:tc>
          <w:tcPr>
            <w:tcW w:w="2694" w:type="dxa"/>
            <w:tcBorders>
              <w:top w:val="single" w:sz="4" w:space="0" w:color="auto"/>
              <w:left w:val="single" w:sz="4" w:space="0" w:color="auto"/>
              <w:bottom w:val="single" w:sz="4" w:space="0" w:color="auto"/>
              <w:right w:val="single" w:sz="4" w:space="0" w:color="auto"/>
            </w:tcBorders>
          </w:tcPr>
          <w:p w14:paraId="053F202D" w14:textId="77777777" w:rsidR="007A2680" w:rsidRDefault="007A2680" w:rsidP="00D650DC">
            <w:pPr>
              <w:pStyle w:val="TAL"/>
            </w:pPr>
            <w:proofErr w:type="spellStart"/>
            <w:r w:rsidRPr="00E573CD">
              <w:t>fiveGSTAIList</w:t>
            </w:r>
            <w:proofErr w:type="spellEnd"/>
          </w:p>
        </w:tc>
        <w:tc>
          <w:tcPr>
            <w:tcW w:w="6520" w:type="dxa"/>
            <w:tcBorders>
              <w:top w:val="single" w:sz="4" w:space="0" w:color="auto"/>
              <w:left w:val="single" w:sz="4" w:space="0" w:color="auto"/>
              <w:bottom w:val="single" w:sz="4" w:space="0" w:color="auto"/>
              <w:right w:val="single" w:sz="4" w:space="0" w:color="auto"/>
            </w:tcBorders>
          </w:tcPr>
          <w:p w14:paraId="61C2071B" w14:textId="519466B0" w:rsidR="007A2680" w:rsidRPr="008109D3" w:rsidRDefault="007A2680" w:rsidP="00D650DC">
            <w:pPr>
              <w:pStyle w:val="TAL"/>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708" w:type="dxa"/>
            <w:tcBorders>
              <w:top w:val="single" w:sz="4" w:space="0" w:color="auto"/>
              <w:left w:val="single" w:sz="4" w:space="0" w:color="auto"/>
              <w:bottom w:val="single" w:sz="4" w:space="0" w:color="auto"/>
              <w:right w:val="single" w:sz="4" w:space="0" w:color="auto"/>
            </w:tcBorders>
          </w:tcPr>
          <w:p w14:paraId="6B978FD1" w14:textId="77777777" w:rsidR="007A2680" w:rsidRDefault="007A2680" w:rsidP="00D650DC">
            <w:pPr>
              <w:pStyle w:val="TAL"/>
            </w:pPr>
            <w:r>
              <w:t>C</w:t>
            </w:r>
          </w:p>
        </w:tc>
      </w:tr>
      <w:tr w:rsidR="007A2680" w14:paraId="46E08559" w14:textId="77777777" w:rsidTr="00D650DC">
        <w:trPr>
          <w:jc w:val="center"/>
        </w:trPr>
        <w:tc>
          <w:tcPr>
            <w:tcW w:w="2694" w:type="dxa"/>
            <w:tcBorders>
              <w:top w:val="single" w:sz="4" w:space="0" w:color="auto"/>
              <w:left w:val="single" w:sz="4" w:space="0" w:color="auto"/>
              <w:bottom w:val="single" w:sz="4" w:space="0" w:color="auto"/>
              <w:right w:val="single" w:sz="4" w:space="0" w:color="auto"/>
            </w:tcBorders>
          </w:tcPr>
          <w:p w14:paraId="1A2C9FE1" w14:textId="77777777" w:rsidR="007A2680" w:rsidRPr="00E573CD" w:rsidRDefault="007A2680" w:rsidP="00D650DC">
            <w:pPr>
              <w:pStyle w:val="TAL"/>
            </w:pPr>
            <w:r w:rsidRPr="00760004">
              <w:t>slice</w:t>
            </w:r>
          </w:p>
        </w:tc>
        <w:tc>
          <w:tcPr>
            <w:tcW w:w="6520" w:type="dxa"/>
            <w:tcBorders>
              <w:top w:val="single" w:sz="4" w:space="0" w:color="auto"/>
              <w:left w:val="single" w:sz="4" w:space="0" w:color="auto"/>
              <w:bottom w:val="single" w:sz="4" w:space="0" w:color="auto"/>
              <w:right w:val="single" w:sz="4" w:space="0" w:color="auto"/>
            </w:tcBorders>
          </w:tcPr>
          <w:p w14:paraId="3CFE32EF" w14:textId="77777777" w:rsidR="007A2680" w:rsidRPr="00760004" w:rsidRDefault="007A2680" w:rsidP="00D650DC">
            <w:pPr>
              <w:pStyle w:val="TAL"/>
            </w:pPr>
            <w:r w:rsidRPr="00760004">
              <w:t>Provide, if available, one or more of the following:</w:t>
            </w:r>
          </w:p>
          <w:p w14:paraId="7EF4DD80" w14:textId="77777777" w:rsidR="007A2680" w:rsidRPr="00760004" w:rsidRDefault="007A2680" w:rsidP="00D650DC">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12E2802C" w14:textId="77777777" w:rsidR="007A2680" w:rsidRPr="00760004" w:rsidRDefault="007A2680" w:rsidP="00D650DC">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165BD774" w14:textId="77777777" w:rsidR="007A2680" w:rsidRPr="00760004" w:rsidRDefault="007A2680" w:rsidP="00D650DC">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5C652AD8" w14:textId="77777777" w:rsidR="007A2680" w:rsidRDefault="007A2680" w:rsidP="00D650DC">
            <w:pPr>
              <w:pStyle w:val="TAL"/>
            </w:pPr>
            <w:r w:rsidRPr="00760004">
              <w:t xml:space="preserve">This is derived from the information sent to the UE in the </w:t>
            </w:r>
            <w:r>
              <w:t>CONFIGURATION UPDATE COMMAND</w:t>
            </w:r>
            <w:r w:rsidRPr="00760004">
              <w:t xml:space="preserve"> message.</w:t>
            </w:r>
          </w:p>
        </w:tc>
        <w:tc>
          <w:tcPr>
            <w:tcW w:w="708" w:type="dxa"/>
            <w:tcBorders>
              <w:top w:val="single" w:sz="4" w:space="0" w:color="auto"/>
              <w:left w:val="single" w:sz="4" w:space="0" w:color="auto"/>
              <w:bottom w:val="single" w:sz="4" w:space="0" w:color="auto"/>
              <w:right w:val="single" w:sz="4" w:space="0" w:color="auto"/>
            </w:tcBorders>
          </w:tcPr>
          <w:p w14:paraId="30299908" w14:textId="77777777" w:rsidR="007A2680" w:rsidRDefault="007A2680" w:rsidP="00D650DC">
            <w:pPr>
              <w:pStyle w:val="TAL"/>
            </w:pPr>
            <w:r w:rsidRPr="00760004">
              <w:t>C</w:t>
            </w:r>
          </w:p>
        </w:tc>
      </w:tr>
      <w:tr w:rsidR="007A2680" w:rsidRPr="00760004" w14:paraId="0E0D5BDC" w14:textId="77777777" w:rsidTr="00D650DC">
        <w:trPr>
          <w:jc w:val="center"/>
        </w:trPr>
        <w:tc>
          <w:tcPr>
            <w:tcW w:w="2694" w:type="dxa"/>
          </w:tcPr>
          <w:p w14:paraId="2E687F13" w14:textId="77777777" w:rsidR="007A2680" w:rsidRDefault="007A2680" w:rsidP="00D650DC">
            <w:pPr>
              <w:pStyle w:val="TAL"/>
            </w:pPr>
            <w:proofErr w:type="spellStart"/>
            <w:r>
              <w:t>serviceAreaList</w:t>
            </w:r>
            <w:proofErr w:type="spellEnd"/>
          </w:p>
        </w:tc>
        <w:tc>
          <w:tcPr>
            <w:tcW w:w="6520" w:type="dxa"/>
          </w:tcPr>
          <w:p w14:paraId="79DFCA46" w14:textId="77777777" w:rsidR="007A2680" w:rsidRDefault="007A2680" w:rsidP="00D650DC">
            <w:pPr>
              <w:pStyle w:val="TAL"/>
            </w:pPr>
            <w:r>
              <w:t>Includes a list of allowed service areas or non-allowed service areas, encoded per TS 24.501 [13] clause 9.11.3.49, omitting the first two octets. Shall be included if present in the CONFIGURATION UPDATE COMMAND message, see TS 24.501 [13] clause 8.2.19.</w:t>
            </w:r>
          </w:p>
        </w:tc>
        <w:tc>
          <w:tcPr>
            <w:tcW w:w="708" w:type="dxa"/>
          </w:tcPr>
          <w:p w14:paraId="195FDF7C" w14:textId="77777777" w:rsidR="007A2680" w:rsidRDefault="007A2680" w:rsidP="00D650DC">
            <w:pPr>
              <w:pStyle w:val="TAL"/>
            </w:pPr>
            <w:r>
              <w:t>C</w:t>
            </w:r>
          </w:p>
        </w:tc>
      </w:tr>
      <w:tr w:rsidR="007A2680" w:rsidRPr="00760004" w14:paraId="5B494789" w14:textId="77777777" w:rsidTr="00D650DC">
        <w:trPr>
          <w:jc w:val="center"/>
        </w:trPr>
        <w:tc>
          <w:tcPr>
            <w:tcW w:w="2694" w:type="dxa"/>
          </w:tcPr>
          <w:p w14:paraId="3189C929" w14:textId="77777777" w:rsidR="007A2680" w:rsidRDefault="007A2680" w:rsidP="00D650DC">
            <w:pPr>
              <w:pStyle w:val="TAL"/>
            </w:pPr>
            <w:proofErr w:type="spellStart"/>
            <w:r w:rsidRPr="00760004">
              <w:t>registrationResult</w:t>
            </w:r>
            <w:proofErr w:type="spellEnd"/>
          </w:p>
        </w:tc>
        <w:tc>
          <w:tcPr>
            <w:tcW w:w="6520" w:type="dxa"/>
          </w:tcPr>
          <w:p w14:paraId="0DF6F341" w14:textId="77777777" w:rsidR="007A2680" w:rsidRDefault="007A2680" w:rsidP="00D650DC">
            <w:pPr>
              <w:pStyle w:val="TAL"/>
            </w:pPr>
            <w:r w:rsidRPr="00760004">
              <w:t>Specifies the result of registration, see TS 24.501 [13] clause 9.11.3.6.</w:t>
            </w:r>
            <w:r>
              <w:t xml:space="preserve"> Shall be included if present in the CONFIGURATION UPDATE COMMAND message, see TS 24.501 [13] clause 8.2.19.</w:t>
            </w:r>
          </w:p>
        </w:tc>
        <w:tc>
          <w:tcPr>
            <w:tcW w:w="708" w:type="dxa"/>
          </w:tcPr>
          <w:p w14:paraId="55DEB16B" w14:textId="77777777" w:rsidR="007A2680" w:rsidRDefault="007A2680" w:rsidP="00D650DC">
            <w:pPr>
              <w:pStyle w:val="TAL"/>
            </w:pPr>
            <w:r>
              <w:t>C</w:t>
            </w:r>
          </w:p>
        </w:tc>
      </w:tr>
      <w:tr w:rsidR="007A2680" w:rsidRPr="00760004" w14:paraId="36D203A0" w14:textId="77777777" w:rsidTr="00D650DC">
        <w:trPr>
          <w:jc w:val="center"/>
        </w:trPr>
        <w:tc>
          <w:tcPr>
            <w:tcW w:w="2694" w:type="dxa"/>
          </w:tcPr>
          <w:p w14:paraId="254A41AA" w14:textId="77777777" w:rsidR="007A2680" w:rsidRDefault="007A2680" w:rsidP="00D650DC">
            <w:pPr>
              <w:pStyle w:val="TAL"/>
            </w:pPr>
            <w:proofErr w:type="spellStart"/>
            <w:r>
              <w:rPr>
                <w:rFonts w:cs="Arial"/>
              </w:rPr>
              <w:t>sMSoverNASIndicator</w:t>
            </w:r>
            <w:proofErr w:type="spellEnd"/>
          </w:p>
        </w:tc>
        <w:tc>
          <w:tcPr>
            <w:tcW w:w="6520" w:type="dxa"/>
          </w:tcPr>
          <w:p w14:paraId="2CC5EA01" w14:textId="77777777" w:rsidR="007A2680" w:rsidRDefault="007A2680" w:rsidP="00D650DC">
            <w:pPr>
              <w:pStyle w:val="TAL"/>
            </w:pPr>
            <w:r>
              <w:rPr>
                <w:rFonts w:cs="Arial"/>
              </w:rPr>
              <w:t xml:space="preserve">Indicates whether SMS over NAS is supported. Shall be present if the SMS indication is present in the </w:t>
            </w:r>
            <w:r>
              <w:t>CONFIGURATION UPDATE COMMAND message, see TS 24.501 [13] clause 8.2.19.</w:t>
            </w:r>
          </w:p>
        </w:tc>
        <w:tc>
          <w:tcPr>
            <w:tcW w:w="708" w:type="dxa"/>
          </w:tcPr>
          <w:p w14:paraId="3FAEFAA3" w14:textId="77777777" w:rsidR="007A2680" w:rsidRDefault="007A2680" w:rsidP="00D650DC">
            <w:pPr>
              <w:pStyle w:val="TAL"/>
            </w:pPr>
            <w:r>
              <w:rPr>
                <w:rFonts w:cs="Arial"/>
              </w:rPr>
              <w:t>C</w:t>
            </w:r>
          </w:p>
        </w:tc>
      </w:tr>
    </w:tbl>
    <w:p w14:paraId="31E1E4BF" w14:textId="77777777" w:rsidR="007A2680" w:rsidRDefault="007A2680" w:rsidP="007A2680"/>
    <w:p w14:paraId="7DAA375B" w14:textId="77777777" w:rsidR="00573177" w:rsidRPr="00760004" w:rsidRDefault="00573177" w:rsidP="00573177">
      <w:pPr>
        <w:pStyle w:val="Heading4"/>
      </w:pPr>
      <w:bookmarkStart w:id="103" w:name="_Toc167743238"/>
      <w:r w:rsidRPr="00760004">
        <w:t>6.2.2.3</w:t>
      </w:r>
      <w:r w:rsidRPr="00760004">
        <w:tab/>
        <w:t>Generation of IRI over LI_HI2</w:t>
      </w:r>
      <w:bookmarkEnd w:id="103"/>
    </w:p>
    <w:p w14:paraId="774EBF05" w14:textId="55B9FBCB" w:rsidR="006C2C35" w:rsidRPr="00760004" w:rsidRDefault="006C2C35" w:rsidP="006C2C35">
      <w:r w:rsidRPr="00760004">
        <w:t xml:space="preserve">When an </w:t>
      </w:r>
      <w:proofErr w:type="spellStart"/>
      <w:r w:rsidRPr="00760004">
        <w:t>xIRI</w:t>
      </w:r>
      <w:proofErr w:type="spellEnd"/>
      <w:r w:rsidRPr="00760004">
        <w:t xml:space="preserve"> is received over LI_X2 from the IRI-POI in AMF, the MDF2 shall generate the corresponding IRI message and deliver over LI_HI2 without undue delay. The IRI message shall contain a copy of the relevant record received in the </w:t>
      </w:r>
      <w:proofErr w:type="spellStart"/>
      <w:r w:rsidRPr="00760004">
        <w:t>xIRI</w:t>
      </w:r>
      <w:proofErr w:type="spellEnd"/>
      <w:r w:rsidRPr="00760004">
        <w:t xml:space="preserve"> over LI_X2. This record may be enriched with any additional information available at the MDF (e.g. additional location information).</w:t>
      </w:r>
    </w:p>
    <w:p w14:paraId="230320C6" w14:textId="34A08F56" w:rsidR="006C2C35" w:rsidRPr="00760004" w:rsidRDefault="006C2C35" w:rsidP="006C2C35">
      <w:r w:rsidRPr="00760004">
        <w:t xml:space="preserve">The timestamp field of the </w:t>
      </w:r>
      <w:proofErr w:type="spellStart"/>
      <w:r w:rsidR="00113BD4">
        <w:t>PS</w:t>
      </w:r>
      <w:r w:rsidRPr="00760004">
        <w:t>Header</w:t>
      </w:r>
      <w:proofErr w:type="spellEnd"/>
      <w:r w:rsidRPr="00760004">
        <w:t xml:space="preserve"> structure shall be set to the time at which the AMF event was observed (i.e. the timestamp field of the X2 PDU).</w:t>
      </w:r>
    </w:p>
    <w:p w14:paraId="7A11AD8D" w14:textId="314B8539" w:rsidR="00FF5E3E" w:rsidRPr="0018268D" w:rsidRDefault="00FF5E3E" w:rsidP="00FF5E3E">
      <w:pPr>
        <w:rPr>
          <w:lang w:eastAsia="en-GB"/>
        </w:rPr>
      </w:pPr>
      <w:r>
        <w:rPr>
          <w:lang w:eastAsia="en-GB"/>
        </w:rPr>
        <w:t>T</w:t>
      </w:r>
      <w:r w:rsidRPr="0018268D">
        <w:rPr>
          <w:lang w:eastAsia="en-GB"/>
        </w:rPr>
        <w:t xml:space="preserve">he IRI type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6252343" w14:textId="77777777" w:rsidR="009A29B3" w:rsidRPr="00760004" w:rsidRDefault="009A29B3" w:rsidP="00584BD3">
            <w:pPr>
              <w:pStyle w:val="TAH"/>
              <w:rPr>
                <w:lang w:eastAsia="en-GB"/>
              </w:rPr>
            </w:pPr>
            <w:r w:rsidRPr="00760004">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69C6B840" w14:textId="77777777" w:rsidR="009A29B3" w:rsidRPr="00760004" w:rsidRDefault="009A29B3" w:rsidP="00584BD3">
            <w:pPr>
              <w:pStyle w:val="TAH"/>
              <w:rPr>
                <w:lang w:eastAsia="en-GB"/>
              </w:rPr>
            </w:pPr>
            <w:r w:rsidRPr="00760004">
              <w:rPr>
                <w:lang w:eastAsia="en-GB"/>
              </w:rPr>
              <w:t>IRI type</w:t>
            </w:r>
          </w:p>
        </w:tc>
      </w:tr>
      <w:tr w:rsidR="009A29B3" w:rsidRPr="00760004" w14:paraId="3C6EEC6C"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584BD3">
            <w:pPr>
              <w:pStyle w:val="TAL"/>
              <w:rPr>
                <w:lang w:eastAsia="en-GB"/>
              </w:rPr>
            </w:pPr>
            <w:proofErr w:type="spellStart"/>
            <w:r w:rsidRPr="00760004">
              <w:rPr>
                <w:lang w:eastAsia="en-GB"/>
              </w:rPr>
              <w:t>AMFRegistration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584BD3">
            <w:pPr>
              <w:pStyle w:val="TAL"/>
              <w:rPr>
                <w:lang w:eastAsia="en-GB"/>
              </w:rPr>
            </w:pPr>
            <w:r w:rsidRPr="00760004">
              <w:rPr>
                <w:lang w:eastAsia="en-GB"/>
              </w:rPr>
              <w:t>REPORT</w:t>
            </w:r>
          </w:p>
        </w:tc>
      </w:tr>
      <w:tr w:rsidR="009A29B3" w:rsidRPr="00760004" w14:paraId="09E03059"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584BD3">
            <w:pPr>
              <w:pStyle w:val="TAL"/>
              <w:rPr>
                <w:lang w:eastAsia="en-GB"/>
              </w:rPr>
            </w:pPr>
            <w:proofErr w:type="spellStart"/>
            <w:r w:rsidRPr="00760004">
              <w:rPr>
                <w:lang w:eastAsia="en-GB"/>
              </w:rPr>
              <w:t>AMFDeregistration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584BD3">
            <w:pPr>
              <w:pStyle w:val="TAL"/>
              <w:rPr>
                <w:lang w:eastAsia="en-GB"/>
              </w:rPr>
            </w:pPr>
            <w:r w:rsidRPr="00760004">
              <w:rPr>
                <w:lang w:eastAsia="en-GB"/>
              </w:rPr>
              <w:t>REPORT</w:t>
            </w:r>
          </w:p>
        </w:tc>
      </w:tr>
      <w:tr w:rsidR="009A29B3" w:rsidRPr="00760004" w14:paraId="3388813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584BD3">
            <w:pPr>
              <w:pStyle w:val="TAL"/>
              <w:rPr>
                <w:lang w:eastAsia="en-GB"/>
              </w:rPr>
            </w:pPr>
            <w:proofErr w:type="spellStart"/>
            <w:r w:rsidRPr="00760004">
              <w:rPr>
                <w:lang w:eastAsia="en-GB"/>
              </w:rPr>
              <w:t>AMFLocationUpdate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361E0B">
            <w:pPr>
              <w:pStyle w:val="TAL"/>
              <w:rPr>
                <w:lang w:eastAsia="en-GB"/>
              </w:rPr>
            </w:pPr>
            <w:r w:rsidRPr="00760004">
              <w:rPr>
                <w:lang w:eastAsia="en-GB"/>
              </w:rPr>
              <w:t>REPORT</w:t>
            </w:r>
          </w:p>
        </w:tc>
      </w:tr>
      <w:tr w:rsidR="009A29B3" w:rsidRPr="00760004" w14:paraId="2D14C6EA"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584BD3">
            <w:pPr>
              <w:pStyle w:val="TAL"/>
              <w:rPr>
                <w:lang w:eastAsia="en-GB"/>
              </w:rPr>
            </w:pPr>
            <w:proofErr w:type="spellStart"/>
            <w:r w:rsidRPr="00760004">
              <w:rPr>
                <w:lang w:eastAsia="en-GB"/>
              </w:rPr>
              <w:t>AMFStartOfInterceptionWithRegisteredUE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584BD3">
            <w:pPr>
              <w:pStyle w:val="TAL"/>
              <w:rPr>
                <w:lang w:eastAsia="en-GB"/>
              </w:rPr>
            </w:pPr>
            <w:r w:rsidRPr="00760004">
              <w:rPr>
                <w:lang w:eastAsia="en-GB"/>
              </w:rPr>
              <w:t>REPORT</w:t>
            </w:r>
          </w:p>
        </w:tc>
      </w:tr>
      <w:tr w:rsidR="009A29B3" w:rsidRPr="00760004" w14:paraId="6DEADA6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584BD3">
            <w:pPr>
              <w:pStyle w:val="TAL"/>
              <w:rPr>
                <w:lang w:eastAsia="en-GB"/>
              </w:rPr>
            </w:pPr>
            <w:proofErr w:type="spellStart"/>
            <w:r w:rsidRPr="00760004">
              <w:rPr>
                <w:lang w:eastAsia="en-GB"/>
              </w:rPr>
              <w:t>AMFUnsuccessfulProcedure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584BD3">
            <w:pPr>
              <w:pStyle w:val="TAL"/>
              <w:rPr>
                <w:lang w:eastAsia="en-GB"/>
              </w:rPr>
            </w:pPr>
            <w:r w:rsidRPr="00760004">
              <w:rPr>
                <w:lang w:eastAsia="en-GB"/>
              </w:rPr>
              <w:t>REPORT</w:t>
            </w:r>
          </w:p>
        </w:tc>
      </w:tr>
      <w:tr w:rsidR="00DE6A96" w14:paraId="2C6ADD64" w14:textId="77777777" w:rsidTr="00DE6A9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822E9A">
            <w:pPr>
              <w:pStyle w:val="TAL"/>
              <w:rPr>
                <w:lang w:eastAsia="en-GB"/>
              </w:rPr>
            </w:pPr>
            <w:proofErr w:type="spellStart"/>
            <w:r>
              <w:rPr>
                <w:lang w:eastAsia="en-GB"/>
              </w:rPr>
              <w:t>AMFIdentifierAssociation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822E9A">
            <w:pPr>
              <w:pStyle w:val="TAL"/>
              <w:rPr>
                <w:lang w:eastAsia="en-GB"/>
              </w:rPr>
            </w:pPr>
            <w:r>
              <w:rPr>
                <w:lang w:eastAsia="en-GB"/>
              </w:rPr>
              <w:t>REPORT</w:t>
            </w:r>
          </w:p>
        </w:tc>
      </w:tr>
      <w:tr w:rsidR="007C2B65" w:rsidRPr="00941464" w14:paraId="5279B4F7" w14:textId="77777777" w:rsidTr="007C2B65">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7C2B65">
            <w:pPr>
              <w:pStyle w:val="TAL"/>
              <w:rPr>
                <w:lang w:eastAsia="en-GB"/>
              </w:rPr>
            </w:pPr>
            <w:proofErr w:type="spellStart"/>
            <w:r w:rsidRPr="007C2B65">
              <w:rPr>
                <w:lang w:eastAsia="en-GB"/>
              </w:rPr>
              <w:t>AMFPositioningInfoTransfer</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7C2B65">
            <w:pPr>
              <w:pStyle w:val="TAL"/>
              <w:rPr>
                <w:lang w:eastAsia="en-GB"/>
              </w:rPr>
            </w:pPr>
            <w:r w:rsidRPr="007C2B65">
              <w:rPr>
                <w:lang w:eastAsia="en-GB"/>
              </w:rPr>
              <w:t>REPORT</w:t>
            </w:r>
          </w:p>
        </w:tc>
      </w:tr>
      <w:tr w:rsidR="00951C76" w14:paraId="14865BCF" w14:textId="77777777" w:rsidTr="007A2680">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0B1F54F" w14:textId="77777777" w:rsidR="00951C76" w:rsidRPr="00097D8A" w:rsidRDefault="00951C76" w:rsidP="00D650DC">
            <w:pPr>
              <w:pStyle w:val="TAL"/>
              <w:rPr>
                <w:lang w:eastAsia="en-GB"/>
              </w:rPr>
            </w:pPr>
            <w:proofErr w:type="spellStart"/>
            <w:r>
              <w:rPr>
                <w:lang w:eastAsia="en-GB"/>
              </w:rPr>
              <w:t>AMFUEConfigurationUpdate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61CA8DA" w14:textId="77777777" w:rsidR="00951C76" w:rsidRPr="00097D8A" w:rsidRDefault="00951C76" w:rsidP="00D650DC">
            <w:pPr>
              <w:pStyle w:val="TAL"/>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4A0D0C71" w14:textId="77777777" w:rsidR="006C2C35" w:rsidRPr="00760004" w:rsidRDefault="006C2C35" w:rsidP="006C2C35">
      <w:r w:rsidRPr="00760004">
        <w:t xml:space="preserve">The threeGPP33128DefinedIRI field in ETSI TS 102 232-7 [10] clause 15 shall be populated with the BER-encoded </w:t>
      </w:r>
      <w:proofErr w:type="spellStart"/>
      <w:r w:rsidRPr="00760004">
        <w:t>IRIPayload</w:t>
      </w:r>
      <w:proofErr w:type="spellEnd"/>
      <w:r w:rsidRPr="00760004">
        <w:t>.</w:t>
      </w:r>
    </w:p>
    <w:p w14:paraId="71A333F3" w14:textId="77777777" w:rsidR="006C2C35" w:rsidRPr="00760004" w:rsidRDefault="006C2C35" w:rsidP="006C2C35">
      <w:r w:rsidRPr="00760004">
        <w:lastRenderedPageBreak/>
        <w:t xml:space="preserve">When an additional warrant is activated on a target UE and the LIPF uses the same XID for the additional warrant, the MDF2 shall be able to generate and deliver the IRI message containing the </w:t>
      </w:r>
      <w:proofErr w:type="spellStart"/>
      <w:r w:rsidRPr="00760004">
        <w:t>AMFStartOfInterceptionWithRegisteredUE</w:t>
      </w:r>
      <w:proofErr w:type="spellEnd"/>
      <w:r w:rsidRPr="00760004">
        <w:t xml:space="preserve"> record to the LEMF associated with the additional warrant without receiving a corresponding </w:t>
      </w:r>
      <w:proofErr w:type="spellStart"/>
      <w:r w:rsidRPr="00760004">
        <w:t>xIRI</w:t>
      </w:r>
      <w:proofErr w:type="spellEnd"/>
      <w:r w:rsidRPr="00760004">
        <w:t xml:space="preserve">. The payload of the </w:t>
      </w:r>
      <w:proofErr w:type="spellStart"/>
      <w:r w:rsidRPr="00760004">
        <w:t>AMFStartOfInterceptionWithRegisteredUE</w:t>
      </w:r>
      <w:proofErr w:type="spellEnd"/>
      <w:r w:rsidRPr="00760004">
        <w:t xml:space="preserve"> record is specified in table 6.2.2-4.</w:t>
      </w:r>
    </w:p>
    <w:p w14:paraId="5647C408" w14:textId="77777777" w:rsidR="00D50110" w:rsidRPr="00760004" w:rsidRDefault="00D50110" w:rsidP="00D50110">
      <w:bookmarkStart w:id="104" w:name="_Hlk96526058"/>
      <w:r>
        <w:t xml:space="preserve">If the MDF2 did not receive from the IRI-POI the value of </w:t>
      </w:r>
      <w:proofErr w:type="spellStart"/>
      <w:r w:rsidRPr="00760004">
        <w:t>timeOfRegistration</w:t>
      </w:r>
      <w:proofErr w:type="spellEnd"/>
      <w:r>
        <w:t xml:space="preserve"> parameter in a previous corresponding </w:t>
      </w:r>
      <w:proofErr w:type="spellStart"/>
      <w:r w:rsidRPr="00760004">
        <w:rPr>
          <w:lang w:eastAsia="en-GB"/>
        </w:rPr>
        <w:t>AMFStartOfInterceptionWithRegisteredUE</w:t>
      </w:r>
      <w:proofErr w:type="spellEnd"/>
      <w:r>
        <w:t xml:space="preserve"> for the same registration, the MDF2 shall include in that parameter the time provided in the timestamp previously received in the header of the related </w:t>
      </w:r>
      <w:proofErr w:type="spellStart"/>
      <w:r>
        <w:t>AMFRegistration</w:t>
      </w:r>
      <w:proofErr w:type="spellEnd"/>
      <w:r>
        <w:t xml:space="preserve"> </w:t>
      </w:r>
      <w:proofErr w:type="spellStart"/>
      <w:r>
        <w:t>xIRI</w:t>
      </w:r>
      <w:proofErr w:type="spellEnd"/>
      <w:r>
        <w:t>.</w:t>
      </w:r>
      <w:bookmarkEnd w:id="104"/>
    </w:p>
    <w:p w14:paraId="63B9E885" w14:textId="3D2EE8FE" w:rsidR="00573177" w:rsidRPr="00760004" w:rsidRDefault="00573177" w:rsidP="00573177">
      <w:pPr>
        <w:pStyle w:val="Heading4"/>
      </w:pPr>
      <w:bookmarkStart w:id="105" w:name="_Toc167743239"/>
      <w:r w:rsidRPr="00760004">
        <w:t>6.2.2.4</w:t>
      </w:r>
      <w:r w:rsidRPr="00760004">
        <w:tab/>
        <w:t xml:space="preserve">Identity </w:t>
      </w:r>
      <w:r w:rsidR="006D247A" w:rsidRPr="00760004">
        <w:t>p</w:t>
      </w:r>
      <w:r w:rsidRPr="00760004">
        <w:t>rivacy</w:t>
      </w:r>
      <w:bookmarkEnd w:id="105"/>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06" w:name="_Toc167743240"/>
      <w:r>
        <w:t>6.2.2A</w:t>
      </w:r>
      <w:r>
        <w:tab/>
        <w:t>Identifier Reporting for AMF</w:t>
      </w:r>
      <w:bookmarkEnd w:id="106"/>
    </w:p>
    <w:p w14:paraId="7FA30025" w14:textId="77777777" w:rsidR="00FE4475" w:rsidRDefault="00FE4475" w:rsidP="00FE4475">
      <w:pPr>
        <w:pStyle w:val="Heading4"/>
      </w:pPr>
      <w:bookmarkStart w:id="107" w:name="_Toc167743241"/>
      <w:r>
        <w:t>6.2.2A.1</w:t>
      </w:r>
      <w:r>
        <w:tab/>
        <w:t>Activation of reporting over LI_XEM1</w:t>
      </w:r>
      <w:bookmarkEnd w:id="107"/>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08" w:name="_Toc167743242"/>
      <w:r>
        <w:t>6.2.2A.2</w:t>
      </w:r>
      <w:r>
        <w:tab/>
        <w:t>Generation of records over LI_XER</w:t>
      </w:r>
      <w:bookmarkEnd w:id="108"/>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 xml:space="preserve">The IEF in the AMF shall generate an </w:t>
      </w:r>
      <w:proofErr w:type="spellStart"/>
      <w:r>
        <w:t>IEFIdentifierAssociation</w:t>
      </w:r>
      <w:proofErr w:type="spellEnd"/>
      <w:r>
        <w:t xml:space="preserve"> record whenever the IEF present in the AMF detects a change in association between a SUPI and a 5G-GUTI for any UE registered with the AMF. The IEF shall send the </w:t>
      </w:r>
      <w:proofErr w:type="spellStart"/>
      <w:r>
        <w:t>IEFIdentifierAssociation</w:t>
      </w:r>
      <w:proofErr w:type="spellEnd"/>
      <w:r>
        <w:t xml:space="preserve"> records to the ICF over LI_XER as defined in clause 5.9.</w:t>
      </w:r>
    </w:p>
    <w:p w14:paraId="6E98346B" w14:textId="1C18AF3B" w:rsidR="00FE4475" w:rsidRDefault="00FE4475" w:rsidP="00FE4475">
      <w:r>
        <w:t xml:space="preserve">Accordingly, the IEF in the AMF generates </w:t>
      </w:r>
      <w:proofErr w:type="spellStart"/>
      <w:r>
        <w:t>IEFIdentifierAssociation</w:t>
      </w:r>
      <w:proofErr w:type="spellEnd"/>
      <w:r>
        <w:t xml:space="preserve"> records when any of the following events are detected</w:t>
      </w:r>
      <w:r w:rsidR="00CB2281">
        <w:t>:</w:t>
      </w:r>
    </w:p>
    <w:p w14:paraId="7A073D14" w14:textId="4B0FCA1B" w:rsidR="00CB2281" w:rsidRDefault="00CB2281" w:rsidP="00CB2281">
      <w:pPr>
        <w:pStyle w:val="B1"/>
      </w:pPr>
      <w:r>
        <w:t>-</w:t>
      </w:r>
      <w:r>
        <w:tab/>
      </w:r>
      <w:proofErr w:type="spellStart"/>
      <w:r>
        <w:t>IEFAssociationRecord</w:t>
      </w:r>
      <w:proofErr w:type="spellEnd"/>
      <w:r>
        <w:t>: Association of a 5G-GUTI to a SUPI, (this may also include SUCI to SUPI association).</w:t>
      </w:r>
    </w:p>
    <w:p w14:paraId="79C75644" w14:textId="31BE77D4" w:rsidR="00CB2281" w:rsidRDefault="00CB2281" w:rsidP="00CB2281">
      <w:pPr>
        <w:pStyle w:val="B1"/>
      </w:pPr>
      <w:r>
        <w:t>-</w:t>
      </w:r>
      <w:r>
        <w:tab/>
      </w:r>
      <w:proofErr w:type="spellStart"/>
      <w:r>
        <w:t>IEFDeassociationRecord</w:t>
      </w:r>
      <w:proofErr w:type="spellEnd"/>
      <w:r>
        <w:t>: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lastRenderedPageBreak/>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484981" w:rsidRDefault="00FE4475" w:rsidP="00FE4475">
      <w:pPr>
        <w:pStyle w:val="Heading5"/>
      </w:pPr>
      <w:bookmarkStart w:id="109" w:name="_Toc167743243"/>
      <w:r w:rsidRPr="00484981">
        <w:t>6.2.2</w:t>
      </w:r>
      <w:r>
        <w:t>A</w:t>
      </w:r>
      <w:r w:rsidRPr="00484981">
        <w:t>.</w:t>
      </w:r>
      <w:r>
        <w:t>2</w:t>
      </w:r>
      <w:r w:rsidRPr="00484981">
        <w:t>.</w:t>
      </w:r>
      <w:r>
        <w:t>2</w:t>
      </w:r>
      <w:r w:rsidRPr="00484981">
        <w:tab/>
      </w:r>
      <w:r>
        <w:t>Association Events</w:t>
      </w:r>
      <w:bookmarkEnd w:id="109"/>
    </w:p>
    <w:p w14:paraId="25596174" w14:textId="77777777" w:rsidR="00FE4475" w:rsidRDefault="00FE4475" w:rsidP="00FE4475">
      <w:r>
        <w:t xml:space="preserve">For each association event, the IEF shall create an </w:t>
      </w:r>
      <w:proofErr w:type="spellStart"/>
      <w:r>
        <w:t>IEFAssociationRecord</w:t>
      </w:r>
      <w:proofErr w:type="spellEnd"/>
      <w:r>
        <w:t>, as defined below.</w:t>
      </w:r>
    </w:p>
    <w:p w14:paraId="70FC720C" w14:textId="77777777" w:rsidR="00FE4475" w:rsidRDefault="00FE4475" w:rsidP="00FE4475">
      <w:pPr>
        <w:pStyle w:val="TH"/>
      </w:pPr>
      <w:r>
        <w:t xml:space="preserve">Table 6.2.2A-1: Payload for </w:t>
      </w:r>
      <w:proofErr w:type="spellStart"/>
      <w:r>
        <w:t>IEFAssociationRecord</w:t>
      </w:r>
      <w:proofErr w:type="spellEnd"/>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tblGrid>
      <w:tr w:rsidR="00FE4475" w14:paraId="6A0573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FB022D2" w14:textId="77777777" w:rsidR="00FE4475" w:rsidRDefault="00FE447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43349619" w14:textId="77777777" w:rsidR="00FE4475" w:rsidRDefault="00FE447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36F25AE" w14:textId="77777777" w:rsidR="00FE4475" w:rsidRDefault="00FE4475" w:rsidP="00822E9A">
            <w:pPr>
              <w:pStyle w:val="TAH"/>
            </w:pPr>
            <w:r>
              <w:t>M/C/O</w:t>
            </w:r>
          </w:p>
        </w:tc>
      </w:tr>
      <w:tr w:rsidR="00FE4475" w14:paraId="6725D9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6E3D44A1" w14:textId="77777777" w:rsidR="00FE4475" w:rsidRDefault="00FE4475" w:rsidP="00822E9A">
            <w:pPr>
              <w:pStyle w:val="TAL"/>
            </w:pPr>
            <w:proofErr w:type="spellStart"/>
            <w:r>
              <w:t>sUPI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3F7EC628" w14:textId="77777777" w:rsidR="00FE4475" w:rsidRDefault="00FE4475" w:rsidP="00822E9A">
            <w:pPr>
              <w:pStyle w:val="TAL"/>
            </w:pPr>
            <w:r>
              <w:t>SUPI associated with detected association event.</w:t>
            </w:r>
          </w:p>
        </w:tc>
        <w:tc>
          <w:tcPr>
            <w:tcW w:w="708" w:type="dxa"/>
            <w:tcBorders>
              <w:top w:val="single" w:sz="4" w:space="0" w:color="auto"/>
              <w:left w:val="single" w:sz="4" w:space="0" w:color="auto"/>
              <w:bottom w:val="single" w:sz="4" w:space="0" w:color="auto"/>
              <w:right w:val="single" w:sz="4" w:space="0" w:color="auto"/>
            </w:tcBorders>
            <w:hideMark/>
          </w:tcPr>
          <w:p w14:paraId="7D84B522" w14:textId="77777777" w:rsidR="00FE4475" w:rsidRDefault="00FE4475" w:rsidP="00822E9A">
            <w:pPr>
              <w:pStyle w:val="TAL"/>
            </w:pPr>
            <w:r>
              <w:t>M</w:t>
            </w:r>
          </w:p>
        </w:tc>
      </w:tr>
      <w:tr w:rsidR="00FE4475" w14:paraId="7AA7427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32264D9D" w14:textId="77777777" w:rsidR="00FE4475" w:rsidRDefault="00FE4475" w:rsidP="00822E9A">
            <w:pPr>
              <w:pStyle w:val="TAL"/>
            </w:pPr>
            <w:proofErr w:type="spellStart"/>
            <w:r>
              <w:t>fiveGGUTI</w:t>
            </w:r>
            <w:proofErr w:type="spellEnd"/>
          </w:p>
        </w:tc>
        <w:tc>
          <w:tcPr>
            <w:tcW w:w="6517" w:type="dxa"/>
            <w:tcBorders>
              <w:top w:val="single" w:sz="4" w:space="0" w:color="auto"/>
              <w:left w:val="single" w:sz="4" w:space="0" w:color="auto"/>
              <w:bottom w:val="single" w:sz="4" w:space="0" w:color="auto"/>
              <w:right w:val="single" w:sz="4" w:space="0" w:color="auto"/>
            </w:tcBorders>
          </w:tcPr>
          <w:p w14:paraId="027C44D3" w14:textId="77777777" w:rsidR="00FE4475" w:rsidRDefault="00FE4475" w:rsidP="00822E9A">
            <w:pPr>
              <w:pStyle w:val="TAL"/>
            </w:pPr>
            <w:r>
              <w:t>5G-GUTI shall be provided. Encoded as per TS 24.501 [13] figure 9.11.3.4.1, omitting the first four octets.</w:t>
            </w:r>
          </w:p>
        </w:tc>
        <w:tc>
          <w:tcPr>
            <w:tcW w:w="708" w:type="dxa"/>
            <w:tcBorders>
              <w:top w:val="single" w:sz="4" w:space="0" w:color="auto"/>
              <w:left w:val="single" w:sz="4" w:space="0" w:color="auto"/>
              <w:bottom w:val="single" w:sz="4" w:space="0" w:color="auto"/>
              <w:right w:val="single" w:sz="4" w:space="0" w:color="auto"/>
            </w:tcBorders>
          </w:tcPr>
          <w:p w14:paraId="7468FC62" w14:textId="77777777" w:rsidR="00FE4475" w:rsidRDefault="00FE4475" w:rsidP="00822E9A">
            <w:pPr>
              <w:pStyle w:val="TAL"/>
            </w:pPr>
            <w:r>
              <w:t>M</w:t>
            </w:r>
          </w:p>
        </w:tc>
      </w:tr>
      <w:tr w:rsidR="00FE4475" w14:paraId="44C0B522"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7DAE0B12" w14:textId="77777777" w:rsidR="00FE4475" w:rsidRDefault="00FE4475" w:rsidP="00822E9A">
            <w:pPr>
              <w:pStyle w:val="TAL"/>
            </w:pPr>
            <w:proofErr w:type="spellStart"/>
            <w:r w:rsidRPr="00CC236D">
              <w:rPr>
                <w:rFonts w:cs="Arial"/>
                <w:color w:val="201F1E"/>
                <w:szCs w:val="18"/>
              </w:rPr>
              <w:t>timeStamp</w:t>
            </w:r>
            <w:proofErr w:type="spellEnd"/>
          </w:p>
        </w:tc>
        <w:tc>
          <w:tcPr>
            <w:tcW w:w="6517" w:type="dxa"/>
            <w:tcBorders>
              <w:top w:val="single" w:sz="4" w:space="0" w:color="auto"/>
              <w:left w:val="single" w:sz="4" w:space="0" w:color="auto"/>
              <w:bottom w:val="single" w:sz="4" w:space="0" w:color="auto"/>
              <w:right w:val="single" w:sz="4" w:space="0" w:color="auto"/>
            </w:tcBorders>
          </w:tcPr>
          <w:p w14:paraId="18EBC021" w14:textId="77777777" w:rsidR="00FE4475" w:rsidRPr="00CC236D" w:rsidRDefault="00FE4475" w:rsidP="00822E9A">
            <w:pPr>
              <w:pStyle w:val="TAL"/>
            </w:pPr>
            <w:r w:rsidRPr="00EA3028">
              <w:t>Time at which the identifier association event occurred.</w:t>
            </w:r>
          </w:p>
          <w:p w14:paraId="27367EF1" w14:textId="77777777" w:rsidR="00FE4475" w:rsidRDefault="00FE4475" w:rsidP="00822E9A">
            <w:pPr>
              <w:pStyle w:val="TAL"/>
            </w:pPr>
            <w:r w:rsidRPr="00454130">
              <w:t>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70B0ABEE" w14:textId="77777777" w:rsidR="00FE4475" w:rsidRDefault="00FE4475" w:rsidP="00822E9A">
            <w:pPr>
              <w:pStyle w:val="TAL"/>
            </w:pPr>
            <w:r w:rsidRPr="00CC236D">
              <w:t>M</w:t>
            </w:r>
          </w:p>
        </w:tc>
      </w:tr>
      <w:tr w:rsidR="00FE4475" w14:paraId="38422596"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FF1B3F1" w14:textId="77777777" w:rsidR="00FE4475" w:rsidRDefault="00FE4475" w:rsidP="00822E9A">
            <w:pPr>
              <w:pStyle w:val="TAL"/>
            </w:pPr>
            <w:proofErr w:type="spellStart"/>
            <w:r>
              <w:rPr>
                <w:rFonts w:cs="Arial"/>
                <w:color w:val="201F1E"/>
                <w:szCs w:val="18"/>
              </w:rPr>
              <w:t>tAI</w:t>
            </w:r>
            <w:proofErr w:type="spellEnd"/>
          </w:p>
        </w:tc>
        <w:tc>
          <w:tcPr>
            <w:tcW w:w="6517" w:type="dxa"/>
            <w:tcBorders>
              <w:top w:val="single" w:sz="4" w:space="0" w:color="auto"/>
              <w:left w:val="single" w:sz="4" w:space="0" w:color="auto"/>
              <w:bottom w:val="single" w:sz="4" w:space="0" w:color="auto"/>
              <w:right w:val="single" w:sz="4" w:space="0" w:color="auto"/>
            </w:tcBorders>
          </w:tcPr>
          <w:p w14:paraId="6690EF2D" w14:textId="02E5416C" w:rsidR="00FE4475" w:rsidRDefault="00FE4475" w:rsidP="00822E9A">
            <w:pPr>
              <w:pStyle w:val="TAL"/>
            </w:pPr>
            <w:r>
              <w:t>Last known TAI associated with the SUPI. Encoded as per TS 24.501 [13] clause 9.1</w:t>
            </w:r>
            <w:r w:rsidR="006138CF">
              <w:t>1</w:t>
            </w:r>
            <w:r>
              <w:t>.3.8, omitting the first octet.</w:t>
            </w:r>
          </w:p>
        </w:tc>
        <w:tc>
          <w:tcPr>
            <w:tcW w:w="708" w:type="dxa"/>
            <w:tcBorders>
              <w:top w:val="single" w:sz="4" w:space="0" w:color="auto"/>
              <w:left w:val="single" w:sz="4" w:space="0" w:color="auto"/>
              <w:bottom w:val="single" w:sz="4" w:space="0" w:color="auto"/>
              <w:right w:val="single" w:sz="4" w:space="0" w:color="auto"/>
            </w:tcBorders>
          </w:tcPr>
          <w:p w14:paraId="61348E40" w14:textId="77777777" w:rsidR="00FE4475" w:rsidRDefault="00FE4475" w:rsidP="00822E9A">
            <w:pPr>
              <w:pStyle w:val="TAL"/>
            </w:pPr>
            <w:r>
              <w:t>M</w:t>
            </w:r>
          </w:p>
        </w:tc>
      </w:tr>
      <w:tr w:rsidR="00FE4475" w14:paraId="32E7C838"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5CA8BA64" w14:textId="77777777" w:rsidR="00FE4475" w:rsidRDefault="00FE4475" w:rsidP="00822E9A">
            <w:pPr>
              <w:pStyle w:val="TAL"/>
            </w:pPr>
            <w:proofErr w:type="spellStart"/>
            <w:r>
              <w:t>nCGI</w:t>
            </w:r>
            <w:proofErr w:type="spellEnd"/>
          </w:p>
        </w:tc>
        <w:tc>
          <w:tcPr>
            <w:tcW w:w="6517" w:type="dxa"/>
            <w:tcBorders>
              <w:top w:val="single" w:sz="4" w:space="0" w:color="auto"/>
              <w:left w:val="single" w:sz="4" w:space="0" w:color="auto"/>
              <w:bottom w:val="single" w:sz="4" w:space="0" w:color="auto"/>
              <w:right w:val="single" w:sz="4" w:space="0" w:color="auto"/>
            </w:tcBorders>
          </w:tcPr>
          <w:p w14:paraId="5003726F" w14:textId="77777777" w:rsidR="00FE4475" w:rsidRDefault="00FE4475" w:rsidP="00822E9A">
            <w:pPr>
              <w:pStyle w:val="TAL"/>
            </w:pPr>
            <w:r>
              <w:t xml:space="preserve">Last known </w:t>
            </w:r>
            <w:proofErr w:type="spellStart"/>
            <w:r>
              <w:t>nCGI</w:t>
            </w:r>
            <w:proofErr w:type="spellEnd"/>
            <w:r>
              <w:t>(s) available when identifier association event detected. Given as a sequence of PLMNID (encoded as per TS 38.413 [23] clause 9.3.3.5) and NCI (encoded as per TS 38.413 [23] clause 9.3.1.7).</w:t>
            </w:r>
          </w:p>
          <w:p w14:paraId="2F49D994" w14:textId="77777777" w:rsidR="00FE4475" w:rsidRDefault="00FE4475" w:rsidP="00822E9A">
            <w:pPr>
              <w:pStyle w:val="TAL"/>
            </w:pPr>
          </w:p>
        </w:tc>
        <w:tc>
          <w:tcPr>
            <w:tcW w:w="708" w:type="dxa"/>
            <w:tcBorders>
              <w:top w:val="single" w:sz="4" w:space="0" w:color="auto"/>
              <w:left w:val="single" w:sz="4" w:space="0" w:color="auto"/>
              <w:bottom w:val="single" w:sz="4" w:space="0" w:color="auto"/>
              <w:right w:val="single" w:sz="4" w:space="0" w:color="auto"/>
            </w:tcBorders>
          </w:tcPr>
          <w:p w14:paraId="3F2CC0A8" w14:textId="77777777" w:rsidR="00FE4475" w:rsidRDefault="00FE4475" w:rsidP="00822E9A">
            <w:pPr>
              <w:pStyle w:val="TAL"/>
            </w:pPr>
            <w:r>
              <w:t>M</w:t>
            </w:r>
          </w:p>
        </w:tc>
      </w:tr>
      <w:tr w:rsidR="00FE4475" w14:paraId="177555F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00F8E85C" w14:textId="77777777" w:rsidR="00FE4475" w:rsidRDefault="00FE4475" w:rsidP="00822E9A">
            <w:pPr>
              <w:pStyle w:val="TAL"/>
            </w:pPr>
            <w:proofErr w:type="spellStart"/>
            <w:r>
              <w:t>nCGITime</w:t>
            </w:r>
            <w:proofErr w:type="spellEnd"/>
          </w:p>
        </w:tc>
        <w:tc>
          <w:tcPr>
            <w:tcW w:w="6517" w:type="dxa"/>
            <w:tcBorders>
              <w:top w:val="single" w:sz="4" w:space="0" w:color="auto"/>
              <w:left w:val="single" w:sz="4" w:space="0" w:color="auto"/>
              <w:bottom w:val="single" w:sz="4" w:space="0" w:color="auto"/>
              <w:right w:val="single" w:sz="4" w:space="0" w:color="auto"/>
            </w:tcBorders>
          </w:tcPr>
          <w:p w14:paraId="67F6C6FE" w14:textId="3240CB26" w:rsidR="00FE4475" w:rsidRDefault="00FE4475" w:rsidP="00822E9A">
            <w:pPr>
              <w:pStyle w:val="TAL"/>
            </w:pPr>
            <w:proofErr w:type="spellStart"/>
            <w:r>
              <w:t>ueLocationTimestamp</w:t>
            </w:r>
            <w:proofErr w:type="spellEnd"/>
            <w:r>
              <w:t xml:space="preserve">(s) of </w:t>
            </w:r>
            <w:proofErr w:type="spellStart"/>
            <w:r>
              <w:t>nCGIs</w:t>
            </w:r>
            <w:proofErr w:type="spellEnd"/>
            <w:r>
              <w:t xml:space="preserve"> if available in AMF as per TS 29 .571 [17] clause 5.4.4.9.</w:t>
            </w:r>
          </w:p>
          <w:p w14:paraId="013CF99C" w14:textId="77777777" w:rsidR="00FE4475" w:rsidRDefault="00FE4475" w:rsidP="00822E9A">
            <w:pPr>
              <w:pStyle w:val="TAL"/>
            </w:pPr>
            <w:r>
              <w:t xml:space="preserve">If </w:t>
            </w:r>
            <w:proofErr w:type="spellStart"/>
            <w:r>
              <w:t>ueLocationTimestamp</w:t>
            </w:r>
            <w:proofErr w:type="spellEnd"/>
            <w:r>
              <w:t xml:space="preserve">(s) is not available, shall be populated with </w:t>
            </w:r>
            <w:proofErr w:type="spellStart"/>
            <w:r>
              <w:t>timeStamp</w:t>
            </w:r>
            <w:proofErr w:type="spellEnd"/>
            <w:r>
              <w:t xml:space="preserve">(s) of when last known </w:t>
            </w:r>
            <w:proofErr w:type="spellStart"/>
            <w:r>
              <w:t>nCGI</w:t>
            </w:r>
            <w:proofErr w:type="spellEnd"/>
            <w:r>
              <w:t>(s), were obtained and stored by the AMF.</w:t>
            </w:r>
          </w:p>
        </w:tc>
        <w:tc>
          <w:tcPr>
            <w:tcW w:w="708" w:type="dxa"/>
            <w:tcBorders>
              <w:top w:val="single" w:sz="4" w:space="0" w:color="auto"/>
              <w:left w:val="single" w:sz="4" w:space="0" w:color="auto"/>
              <w:bottom w:val="single" w:sz="4" w:space="0" w:color="auto"/>
              <w:right w:val="single" w:sz="4" w:space="0" w:color="auto"/>
            </w:tcBorders>
          </w:tcPr>
          <w:p w14:paraId="1B4093DD" w14:textId="77777777" w:rsidR="00FE4475" w:rsidRDefault="00FE4475" w:rsidP="00822E9A">
            <w:pPr>
              <w:pStyle w:val="TAL"/>
            </w:pPr>
            <w:r>
              <w:t>M</w:t>
            </w:r>
          </w:p>
        </w:tc>
      </w:tr>
      <w:tr w:rsidR="00FE4475" w14:paraId="06084BF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B707B94" w14:textId="77777777" w:rsidR="00FE4475" w:rsidRDefault="00FE4475" w:rsidP="00822E9A">
            <w:pPr>
              <w:pStyle w:val="TAL"/>
            </w:pPr>
            <w:proofErr w:type="spellStart"/>
            <w:r>
              <w:t>sUCI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7541A27C" w14:textId="3207277C" w:rsidR="00FE4475" w:rsidRDefault="00FE4475" w:rsidP="00822E9A">
            <w:pPr>
              <w:pStyle w:val="TAL"/>
            </w:pPr>
            <w:r>
              <w:t>SUCI shall be provided when event is triggered by association of a SUCI to a SUPI.</w:t>
            </w:r>
            <w:r w:rsidR="00CB22B6">
              <w:t xml:space="preserve"> Encoded as per TS 24.501 [13] clause 9.11.3.4, omitting the first 3 octets.</w:t>
            </w:r>
          </w:p>
        </w:tc>
        <w:tc>
          <w:tcPr>
            <w:tcW w:w="708" w:type="dxa"/>
            <w:tcBorders>
              <w:top w:val="single" w:sz="4" w:space="0" w:color="auto"/>
              <w:left w:val="single" w:sz="4" w:space="0" w:color="auto"/>
              <w:bottom w:val="single" w:sz="4" w:space="0" w:color="auto"/>
              <w:right w:val="single" w:sz="4" w:space="0" w:color="auto"/>
            </w:tcBorders>
            <w:hideMark/>
          </w:tcPr>
          <w:p w14:paraId="72035CB4" w14:textId="77777777" w:rsidR="00FE4475" w:rsidRDefault="00FE4475" w:rsidP="00822E9A">
            <w:pPr>
              <w:pStyle w:val="TAL"/>
            </w:pPr>
            <w:r>
              <w:t>C</w:t>
            </w:r>
          </w:p>
        </w:tc>
      </w:tr>
      <w:tr w:rsidR="00FE4475" w14:paraId="557BFF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7573633" w14:textId="77777777" w:rsidR="00FE4475" w:rsidRDefault="00FE4475" w:rsidP="00822E9A">
            <w:pPr>
              <w:pStyle w:val="TAL"/>
            </w:pPr>
            <w:proofErr w:type="spellStart"/>
            <w:r>
              <w:t>pEI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37C6F27B" w14:textId="10966DA9" w:rsidR="00FE4475" w:rsidRDefault="00FE4475" w:rsidP="00822E9A">
            <w:pPr>
              <w:pStyle w:val="TAL"/>
            </w:pPr>
            <w:r>
              <w:t>PEI, (</w:t>
            </w:r>
            <w:r w:rsidR="0038319B">
              <w:t>s</w:t>
            </w:r>
            <w:r>
              <w:t>ee NOTE 1).</w:t>
            </w:r>
          </w:p>
        </w:tc>
        <w:tc>
          <w:tcPr>
            <w:tcW w:w="708" w:type="dxa"/>
            <w:tcBorders>
              <w:top w:val="single" w:sz="4" w:space="0" w:color="auto"/>
              <w:left w:val="single" w:sz="4" w:space="0" w:color="auto"/>
              <w:bottom w:val="single" w:sz="4" w:space="0" w:color="auto"/>
              <w:right w:val="single" w:sz="4" w:space="0" w:color="auto"/>
            </w:tcBorders>
            <w:hideMark/>
          </w:tcPr>
          <w:p w14:paraId="66513C1D" w14:textId="77777777" w:rsidR="00FE4475" w:rsidRDefault="00FE4475" w:rsidP="00822E9A">
            <w:pPr>
              <w:pStyle w:val="TAL"/>
            </w:pPr>
            <w:r>
              <w:t>C</w:t>
            </w:r>
          </w:p>
        </w:tc>
      </w:tr>
      <w:tr w:rsidR="00FE4475" w14:paraId="47D79715"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1111818" w14:textId="77777777" w:rsidR="00FE4475" w:rsidRDefault="00FE4475" w:rsidP="00822E9A">
            <w:pPr>
              <w:pStyle w:val="TAL"/>
            </w:pPr>
            <w:proofErr w:type="spellStart"/>
            <w:r>
              <w:rPr>
                <w:rFonts w:cs="Arial"/>
                <w:color w:val="201F1E"/>
                <w:szCs w:val="18"/>
              </w:rPr>
              <w:t>fiveGSTAIList</w:t>
            </w:r>
            <w:proofErr w:type="spellEnd"/>
          </w:p>
        </w:tc>
        <w:tc>
          <w:tcPr>
            <w:tcW w:w="6517" w:type="dxa"/>
            <w:tcBorders>
              <w:top w:val="single" w:sz="4" w:space="0" w:color="auto"/>
              <w:left w:val="single" w:sz="4" w:space="0" w:color="auto"/>
              <w:bottom w:val="single" w:sz="4" w:space="0" w:color="auto"/>
              <w:right w:val="single" w:sz="4" w:space="0" w:color="auto"/>
            </w:tcBorders>
          </w:tcPr>
          <w:p w14:paraId="57D6022C" w14:textId="22D1436B" w:rsidR="00FE4475" w:rsidRDefault="00FE4475" w:rsidP="00822E9A">
            <w:pPr>
              <w:pStyle w:val="TAL"/>
            </w:pPr>
            <w:r>
              <w:t>List of tracking areas associated with the registration area within which the UE is current registered, see TS 24.501 [13], clause 9.11.3.</w:t>
            </w:r>
            <w:r w:rsidR="006138CF">
              <w:t>9</w:t>
            </w:r>
            <w:r>
              <w:t>. (</w:t>
            </w:r>
            <w:r w:rsidR="0038319B">
              <w:t>s</w:t>
            </w:r>
            <w:r>
              <w:t>ee NOTE 2)</w:t>
            </w:r>
          </w:p>
        </w:tc>
        <w:tc>
          <w:tcPr>
            <w:tcW w:w="708" w:type="dxa"/>
            <w:tcBorders>
              <w:top w:val="single" w:sz="4" w:space="0" w:color="auto"/>
              <w:left w:val="single" w:sz="4" w:space="0" w:color="auto"/>
              <w:bottom w:val="single" w:sz="4" w:space="0" w:color="auto"/>
              <w:right w:val="single" w:sz="4" w:space="0" w:color="auto"/>
            </w:tcBorders>
          </w:tcPr>
          <w:p w14:paraId="481E2754" w14:textId="77777777" w:rsidR="00FE4475" w:rsidRDefault="00FE4475" w:rsidP="00822E9A">
            <w:pPr>
              <w:pStyle w:val="TAL"/>
            </w:pPr>
            <w:r>
              <w:t>C</w:t>
            </w:r>
          </w:p>
        </w:tc>
      </w:tr>
      <w:tr w:rsidR="003E0951" w14:paraId="19993237"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60F69466" w14:textId="15A4D40D" w:rsidR="003E0951" w:rsidRDefault="003E0951" w:rsidP="003E0951">
            <w:pPr>
              <w:pStyle w:val="TAL"/>
              <w:rPr>
                <w:rFonts w:cs="Arial"/>
                <w:color w:val="201F1E"/>
                <w:szCs w:val="18"/>
              </w:rPr>
            </w:pPr>
            <w:proofErr w:type="spellStart"/>
            <w:r>
              <w:t>gPSI</w:t>
            </w:r>
            <w:proofErr w:type="spellEnd"/>
          </w:p>
        </w:tc>
        <w:tc>
          <w:tcPr>
            <w:tcW w:w="6517" w:type="dxa"/>
            <w:tcBorders>
              <w:top w:val="single" w:sz="4" w:space="0" w:color="auto"/>
              <w:left w:val="single" w:sz="4" w:space="0" w:color="auto"/>
              <w:bottom w:val="single" w:sz="4" w:space="0" w:color="auto"/>
              <w:right w:val="single" w:sz="4" w:space="0" w:color="auto"/>
            </w:tcBorders>
          </w:tcPr>
          <w:p w14:paraId="6EA800AB" w14:textId="2E0E0EB1" w:rsidR="003E0951" w:rsidRDefault="003E0951" w:rsidP="003E0951">
            <w:pPr>
              <w:pStyle w:val="TAL"/>
            </w:pPr>
            <w:r>
              <w:t>GPSI</w:t>
            </w:r>
            <w:r w:rsidRPr="00DE4F11">
              <w:t>, (</w:t>
            </w:r>
            <w:r w:rsidR="0038319B">
              <w:t>s</w:t>
            </w:r>
            <w:r w:rsidRPr="00DE4F11">
              <w:t>ee NOTE 1).</w:t>
            </w:r>
          </w:p>
        </w:tc>
        <w:tc>
          <w:tcPr>
            <w:tcW w:w="708" w:type="dxa"/>
            <w:tcBorders>
              <w:top w:val="single" w:sz="4" w:space="0" w:color="auto"/>
              <w:left w:val="single" w:sz="4" w:space="0" w:color="auto"/>
              <w:bottom w:val="single" w:sz="4" w:space="0" w:color="auto"/>
              <w:right w:val="single" w:sz="4" w:space="0" w:color="auto"/>
            </w:tcBorders>
          </w:tcPr>
          <w:p w14:paraId="3E2E8460" w14:textId="597070F0" w:rsidR="003E0951" w:rsidRDefault="003E0951" w:rsidP="003E0951">
            <w:pPr>
              <w:pStyle w:val="TAL"/>
            </w:pPr>
            <w:r>
              <w:t>C</w:t>
            </w:r>
          </w:p>
        </w:tc>
      </w:tr>
      <w:tr w:rsidR="003E0951" w14:paraId="42C580D2"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34CBEB1A" w14:textId="16447BEB" w:rsidR="003E0951" w:rsidRDefault="003E0951" w:rsidP="003E0951">
            <w:pPr>
              <w:pStyle w:val="NO"/>
            </w:pPr>
            <w:bookmarkStart w:id="110" w:name="_Hlk55229191"/>
            <w:r>
              <w:t>NOTE 1:</w:t>
            </w:r>
            <w:r>
              <w:tab/>
              <w:t>Shall be provided in first association record to ICF after PEI or GPSI is available and following any change of PEI or GPSI.</w:t>
            </w:r>
            <w:bookmarkEnd w:id="110"/>
          </w:p>
          <w:p w14:paraId="0E07228F" w14:textId="77777777" w:rsidR="003E0951" w:rsidRDefault="003E0951" w:rsidP="003E0951">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2DEBCCF6" w14:textId="77777777" w:rsidR="00FE4475" w:rsidRPr="00A00797" w:rsidRDefault="00FE4475" w:rsidP="00FE4475"/>
    <w:p w14:paraId="4A22B695" w14:textId="77777777" w:rsidR="00FE4475" w:rsidRDefault="00FE4475" w:rsidP="00FE4475">
      <w:r>
        <w:t xml:space="preserve">For each de-association event, the IEF shall create an </w:t>
      </w:r>
      <w:proofErr w:type="spellStart"/>
      <w:r>
        <w:t>IEFDeassociationRecord</w:t>
      </w:r>
      <w:proofErr w:type="spellEnd"/>
      <w:r>
        <w:t>, as defined below.</w:t>
      </w:r>
    </w:p>
    <w:p w14:paraId="30C35B54" w14:textId="77777777" w:rsidR="00FE4475" w:rsidRPr="00AA60C3" w:rsidRDefault="00FE4475" w:rsidP="00FE4475">
      <w:pPr>
        <w:keepNext/>
        <w:keepLines/>
        <w:spacing w:before="60"/>
        <w:jc w:val="center"/>
        <w:rPr>
          <w:rFonts w:ascii="Arial" w:hAnsi="Arial"/>
          <w:b/>
        </w:rPr>
      </w:pPr>
      <w:r w:rsidRPr="00AA60C3">
        <w:rPr>
          <w:rFonts w:ascii="Arial" w:hAnsi="Arial"/>
          <w:b/>
        </w:rPr>
        <w:t>Table 6.2.2A-</w:t>
      </w:r>
      <w:r>
        <w:rPr>
          <w:rFonts w:ascii="Arial" w:hAnsi="Arial"/>
          <w:b/>
        </w:rPr>
        <w:t>2</w:t>
      </w:r>
      <w:r w:rsidRPr="00AA60C3">
        <w:rPr>
          <w:rFonts w:ascii="Arial" w:hAnsi="Arial"/>
          <w:b/>
        </w:rPr>
        <w:t xml:space="preserve">: Payload for </w:t>
      </w:r>
      <w:proofErr w:type="spellStart"/>
      <w:r w:rsidRPr="00AA60C3">
        <w:rPr>
          <w:rFonts w:ascii="Arial" w:hAnsi="Arial"/>
          <w:b/>
        </w:rPr>
        <w:t>IEF</w:t>
      </w:r>
      <w:r>
        <w:rPr>
          <w:rFonts w:ascii="Arial" w:hAnsi="Arial"/>
          <w:b/>
        </w:rPr>
        <w:t>Dea</w:t>
      </w:r>
      <w:r w:rsidRPr="00AA60C3">
        <w:rPr>
          <w:rFonts w:ascii="Arial" w:hAnsi="Arial"/>
          <w:b/>
        </w:rPr>
        <w:t>ssociation</w:t>
      </w:r>
      <w:r>
        <w:rPr>
          <w:rFonts w:ascii="Arial" w:hAnsi="Arial"/>
          <w:b/>
        </w:rPr>
        <w:t>R</w:t>
      </w:r>
      <w:r w:rsidRPr="00AA60C3">
        <w:rPr>
          <w:rFonts w:ascii="Arial" w:hAnsi="Arial"/>
          <w:b/>
        </w:rPr>
        <w:t>ecord</w:t>
      </w:r>
      <w:proofErr w:type="spellEnd"/>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1"/>
      </w:tblGrid>
      <w:tr w:rsidR="00FE4475" w:rsidRPr="00AA60C3" w14:paraId="0D2292D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1938041"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Field name</w:t>
            </w:r>
          </w:p>
        </w:tc>
        <w:tc>
          <w:tcPr>
            <w:tcW w:w="6517" w:type="dxa"/>
            <w:tcBorders>
              <w:top w:val="single" w:sz="4" w:space="0" w:color="auto"/>
              <w:left w:val="single" w:sz="4" w:space="0" w:color="auto"/>
              <w:bottom w:val="single" w:sz="4" w:space="0" w:color="auto"/>
              <w:right w:val="single" w:sz="4" w:space="0" w:color="auto"/>
            </w:tcBorders>
            <w:hideMark/>
          </w:tcPr>
          <w:p w14:paraId="22AC162E"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Description</w:t>
            </w:r>
          </w:p>
        </w:tc>
        <w:tc>
          <w:tcPr>
            <w:tcW w:w="711" w:type="dxa"/>
            <w:tcBorders>
              <w:top w:val="single" w:sz="4" w:space="0" w:color="auto"/>
              <w:left w:val="single" w:sz="4" w:space="0" w:color="auto"/>
              <w:bottom w:val="single" w:sz="4" w:space="0" w:color="auto"/>
              <w:right w:val="single" w:sz="4" w:space="0" w:color="auto"/>
            </w:tcBorders>
            <w:hideMark/>
          </w:tcPr>
          <w:p w14:paraId="3EDBB103"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M/C/O</w:t>
            </w:r>
          </w:p>
        </w:tc>
      </w:tr>
      <w:tr w:rsidR="00FE4475" w:rsidRPr="00AA60C3" w14:paraId="5492E6F3"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266FD6C" w14:textId="77777777" w:rsidR="00FE4475" w:rsidRPr="00AA60C3" w:rsidRDefault="00FE4475" w:rsidP="00822E9A">
            <w:pPr>
              <w:keepNext/>
              <w:keepLines/>
              <w:spacing w:after="0"/>
              <w:rPr>
                <w:rFonts w:ascii="Arial" w:hAnsi="Arial"/>
                <w:sz w:val="18"/>
              </w:rPr>
            </w:pPr>
            <w:proofErr w:type="spellStart"/>
            <w:r w:rsidRPr="00AA60C3">
              <w:rPr>
                <w:rFonts w:ascii="Arial" w:hAnsi="Arial"/>
                <w:sz w:val="18"/>
              </w:rPr>
              <w:t>sUPI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414D32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SUPI associated with detected </w:t>
            </w:r>
            <w:r>
              <w:rPr>
                <w:rFonts w:ascii="Arial" w:hAnsi="Arial"/>
                <w:sz w:val="18"/>
              </w:rPr>
              <w:t>de-</w:t>
            </w:r>
            <w:r w:rsidRPr="00AA60C3">
              <w:rPr>
                <w:rFonts w:ascii="Arial" w:hAnsi="Arial"/>
                <w:sz w:val="18"/>
              </w:rPr>
              <w:t>association event.</w:t>
            </w:r>
          </w:p>
        </w:tc>
        <w:tc>
          <w:tcPr>
            <w:tcW w:w="711" w:type="dxa"/>
            <w:tcBorders>
              <w:top w:val="single" w:sz="4" w:space="0" w:color="auto"/>
              <w:left w:val="single" w:sz="4" w:space="0" w:color="auto"/>
              <w:bottom w:val="single" w:sz="4" w:space="0" w:color="auto"/>
              <w:right w:val="single" w:sz="4" w:space="0" w:color="auto"/>
            </w:tcBorders>
            <w:hideMark/>
          </w:tcPr>
          <w:p w14:paraId="6DF469FC"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2421B2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2B2E29A" w14:textId="77777777" w:rsidR="00FE4475" w:rsidRPr="005F5C06" w:rsidRDefault="00FE4475" w:rsidP="00822E9A">
            <w:pPr>
              <w:keepNext/>
              <w:keepLines/>
              <w:spacing w:after="0"/>
              <w:rPr>
                <w:rFonts w:ascii="Arial" w:hAnsi="Arial" w:cs="Arial"/>
                <w:sz w:val="18"/>
                <w:szCs w:val="18"/>
              </w:rPr>
            </w:pPr>
            <w:proofErr w:type="spellStart"/>
            <w:r w:rsidRPr="00F43B6E">
              <w:rPr>
                <w:rFonts w:ascii="Arial" w:hAnsi="Arial" w:cs="Arial"/>
                <w:sz w:val="18"/>
                <w:szCs w:val="18"/>
              </w:rPr>
              <w:t>fiveGGUTI</w:t>
            </w:r>
            <w:proofErr w:type="spellEnd"/>
          </w:p>
        </w:tc>
        <w:tc>
          <w:tcPr>
            <w:tcW w:w="6517" w:type="dxa"/>
            <w:tcBorders>
              <w:top w:val="single" w:sz="4" w:space="0" w:color="auto"/>
              <w:left w:val="single" w:sz="4" w:space="0" w:color="auto"/>
              <w:bottom w:val="single" w:sz="4" w:space="0" w:color="auto"/>
              <w:right w:val="single" w:sz="4" w:space="0" w:color="auto"/>
            </w:tcBorders>
          </w:tcPr>
          <w:p w14:paraId="43ABFE1E" w14:textId="77777777" w:rsidR="00FE4475" w:rsidRPr="003D1EB8" w:rsidRDefault="00FE4475" w:rsidP="00822E9A">
            <w:pPr>
              <w:keepNext/>
              <w:keepLines/>
              <w:spacing w:after="0"/>
              <w:rPr>
                <w:rFonts w:ascii="Arial" w:hAnsi="Arial"/>
                <w:sz w:val="18"/>
              </w:rPr>
            </w:pPr>
            <w:r w:rsidRPr="003D1EB8">
              <w:rPr>
                <w:rFonts w:ascii="Arial" w:hAnsi="Arial"/>
                <w:sz w:val="18"/>
              </w:rPr>
              <w:t>5G-GUTI shall be provided. Encoded as per TS 24.501 [13] figure 9.11.3.4.1, omitting the first four octets.</w:t>
            </w:r>
          </w:p>
        </w:tc>
        <w:tc>
          <w:tcPr>
            <w:tcW w:w="711" w:type="dxa"/>
            <w:tcBorders>
              <w:top w:val="single" w:sz="4" w:space="0" w:color="auto"/>
              <w:left w:val="single" w:sz="4" w:space="0" w:color="auto"/>
              <w:bottom w:val="single" w:sz="4" w:space="0" w:color="auto"/>
              <w:right w:val="single" w:sz="4" w:space="0" w:color="auto"/>
            </w:tcBorders>
          </w:tcPr>
          <w:p w14:paraId="3840AC60" w14:textId="77777777" w:rsidR="00FE4475" w:rsidRPr="00AA60C3" w:rsidRDefault="00FE4475" w:rsidP="00822E9A">
            <w:pPr>
              <w:keepNext/>
              <w:keepLines/>
              <w:spacing w:after="0"/>
              <w:rPr>
                <w:rFonts w:ascii="Arial" w:hAnsi="Arial"/>
                <w:sz w:val="18"/>
              </w:rPr>
            </w:pPr>
            <w:r w:rsidRPr="00904150">
              <w:rPr>
                <w:rFonts w:ascii="Arial" w:hAnsi="Arial"/>
                <w:sz w:val="18"/>
              </w:rPr>
              <w:t>M</w:t>
            </w:r>
          </w:p>
        </w:tc>
      </w:tr>
      <w:tr w:rsidR="00FE4475" w:rsidRPr="00AA60C3" w14:paraId="401094AF"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BD5005F" w14:textId="77777777" w:rsidR="00FE4475" w:rsidRPr="00AA60C3" w:rsidRDefault="00FE4475" w:rsidP="00822E9A">
            <w:pPr>
              <w:keepNext/>
              <w:keepLines/>
              <w:spacing w:after="0"/>
              <w:rPr>
                <w:rFonts w:ascii="Arial" w:hAnsi="Arial" w:cs="Arial"/>
                <w:color w:val="201F1E"/>
                <w:sz w:val="18"/>
                <w:szCs w:val="18"/>
              </w:rPr>
            </w:pPr>
            <w:proofErr w:type="spellStart"/>
            <w:r w:rsidRPr="00AA60C3">
              <w:rPr>
                <w:rFonts w:ascii="Arial" w:hAnsi="Arial" w:cs="Arial"/>
                <w:color w:val="201F1E"/>
                <w:sz w:val="18"/>
                <w:szCs w:val="18"/>
              </w:rPr>
              <w:t>timeStamp</w:t>
            </w:r>
            <w:proofErr w:type="spellEnd"/>
          </w:p>
        </w:tc>
        <w:tc>
          <w:tcPr>
            <w:tcW w:w="6517" w:type="dxa"/>
            <w:tcBorders>
              <w:top w:val="single" w:sz="4" w:space="0" w:color="auto"/>
              <w:left w:val="single" w:sz="4" w:space="0" w:color="auto"/>
              <w:bottom w:val="single" w:sz="4" w:space="0" w:color="auto"/>
              <w:right w:val="single" w:sz="4" w:space="0" w:color="auto"/>
            </w:tcBorders>
          </w:tcPr>
          <w:p w14:paraId="757C023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Time at which the identifier </w:t>
            </w:r>
            <w:r>
              <w:rPr>
                <w:rFonts w:ascii="Arial" w:hAnsi="Arial"/>
                <w:sz w:val="18"/>
              </w:rPr>
              <w:t>de-</w:t>
            </w:r>
            <w:r w:rsidRPr="00AA60C3">
              <w:rPr>
                <w:rFonts w:ascii="Arial" w:hAnsi="Arial"/>
                <w:sz w:val="18"/>
              </w:rPr>
              <w:t>association event occurred.</w:t>
            </w:r>
          </w:p>
          <w:p w14:paraId="316D0F28" w14:textId="77777777" w:rsidR="00FE4475" w:rsidRPr="00AA60C3" w:rsidRDefault="00FE4475" w:rsidP="00822E9A">
            <w:pPr>
              <w:keepNext/>
              <w:keepLines/>
              <w:spacing w:after="0"/>
              <w:rPr>
                <w:rFonts w:ascii="Arial" w:hAnsi="Arial"/>
                <w:sz w:val="18"/>
              </w:rPr>
            </w:pPr>
            <w:r w:rsidRPr="00AA60C3">
              <w:rPr>
                <w:rFonts w:ascii="Arial" w:hAnsi="Arial"/>
                <w:sz w:val="18"/>
              </w:rPr>
              <w:t>Shall be given qualified with time zone information (i.e. as UTC or offset from UTC, not as local time).</w:t>
            </w:r>
          </w:p>
        </w:tc>
        <w:tc>
          <w:tcPr>
            <w:tcW w:w="711" w:type="dxa"/>
            <w:tcBorders>
              <w:top w:val="single" w:sz="4" w:space="0" w:color="auto"/>
              <w:left w:val="single" w:sz="4" w:space="0" w:color="auto"/>
              <w:bottom w:val="single" w:sz="4" w:space="0" w:color="auto"/>
              <w:right w:val="single" w:sz="4" w:space="0" w:color="auto"/>
            </w:tcBorders>
          </w:tcPr>
          <w:p w14:paraId="3FEB4706"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10B20B91"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724DFCE" w14:textId="77777777" w:rsidR="00FE4475" w:rsidRPr="00AA60C3" w:rsidRDefault="00FE4475" w:rsidP="00822E9A">
            <w:pPr>
              <w:keepNext/>
              <w:keepLines/>
              <w:spacing w:after="0"/>
              <w:rPr>
                <w:rFonts w:ascii="Arial" w:hAnsi="Arial"/>
                <w:sz w:val="18"/>
              </w:rPr>
            </w:pPr>
            <w:proofErr w:type="spellStart"/>
            <w:r w:rsidRPr="00AA60C3">
              <w:rPr>
                <w:rFonts w:ascii="Arial" w:hAnsi="Arial"/>
                <w:sz w:val="18"/>
              </w:rPr>
              <w:t>nCGI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7DAF44DA" w14:textId="26C27871" w:rsidR="00FE4475" w:rsidRPr="00AA60C3" w:rsidRDefault="00FE4475" w:rsidP="00822E9A">
            <w:pPr>
              <w:keepNext/>
              <w:keepLines/>
              <w:spacing w:after="0"/>
              <w:rPr>
                <w:rFonts w:ascii="Arial" w:hAnsi="Arial"/>
                <w:sz w:val="18"/>
              </w:rPr>
            </w:pPr>
            <w:r w:rsidRPr="00AA60C3">
              <w:rPr>
                <w:rFonts w:ascii="Arial" w:hAnsi="Arial"/>
                <w:sz w:val="18"/>
              </w:rPr>
              <w:t xml:space="preserve">Last known </w:t>
            </w:r>
            <w:proofErr w:type="spellStart"/>
            <w:r w:rsidRPr="00AA60C3">
              <w:rPr>
                <w:rFonts w:ascii="Arial" w:hAnsi="Arial"/>
                <w:sz w:val="18"/>
              </w:rPr>
              <w:t>nCGI</w:t>
            </w:r>
            <w:proofErr w:type="spellEnd"/>
            <w:r w:rsidRPr="00AA60C3">
              <w:rPr>
                <w:rFonts w:ascii="Arial" w:hAnsi="Arial"/>
                <w:sz w:val="18"/>
              </w:rPr>
              <w:t xml:space="preserve">(s) available when identifier </w:t>
            </w:r>
            <w:r>
              <w:rPr>
                <w:rFonts w:ascii="Arial" w:hAnsi="Arial"/>
                <w:sz w:val="18"/>
              </w:rPr>
              <w:t>de-</w:t>
            </w:r>
            <w:r w:rsidRPr="00AA60C3">
              <w:rPr>
                <w:rFonts w:ascii="Arial" w:hAnsi="Arial"/>
                <w:sz w:val="18"/>
              </w:rPr>
              <w:t>association event detected.</w:t>
            </w:r>
            <w:r w:rsidR="00C76D1F">
              <w:rPr>
                <w:rFonts w:ascii="Arial" w:hAnsi="Arial"/>
                <w:sz w:val="18"/>
              </w:rPr>
              <w:t xml:space="preserve"> </w:t>
            </w:r>
            <w:r>
              <w:rPr>
                <w:rFonts w:ascii="Arial" w:hAnsi="Arial"/>
                <w:sz w:val="18"/>
              </w:rPr>
              <w:t>Given as a sequence of PLMNID (encoded as per TS 38.413 [23] clause 9.3.3.5) and NCI (encoded as per TS 38.413 [23] clause 9.3.1.7)</w:t>
            </w:r>
            <w:r w:rsidR="00A37E75">
              <w:rPr>
                <w:rFonts w:ascii="Arial" w:hAnsi="Arial"/>
                <w:sz w:val="18"/>
              </w:rPr>
              <w:t>.</w:t>
            </w:r>
          </w:p>
        </w:tc>
        <w:tc>
          <w:tcPr>
            <w:tcW w:w="711" w:type="dxa"/>
            <w:tcBorders>
              <w:top w:val="single" w:sz="4" w:space="0" w:color="auto"/>
              <w:left w:val="single" w:sz="4" w:space="0" w:color="auto"/>
              <w:bottom w:val="single" w:sz="4" w:space="0" w:color="auto"/>
              <w:right w:val="single" w:sz="4" w:space="0" w:color="auto"/>
            </w:tcBorders>
            <w:hideMark/>
          </w:tcPr>
          <w:p w14:paraId="47F15761"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3639E8A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9727FA9" w14:textId="77777777" w:rsidR="00FE4475" w:rsidRPr="00D033D2" w:rsidRDefault="00FE4475" w:rsidP="00822E9A">
            <w:pPr>
              <w:keepNext/>
              <w:keepLines/>
              <w:spacing w:after="0"/>
              <w:rPr>
                <w:rFonts w:ascii="Arial" w:hAnsi="Arial" w:cs="Arial"/>
                <w:sz w:val="18"/>
                <w:szCs w:val="18"/>
              </w:rPr>
            </w:pPr>
            <w:proofErr w:type="spellStart"/>
            <w:r w:rsidRPr="00CC236D">
              <w:rPr>
                <w:rFonts w:ascii="Arial" w:hAnsi="Arial" w:cs="Arial"/>
                <w:sz w:val="18"/>
                <w:szCs w:val="18"/>
              </w:rPr>
              <w:t>nCGITime</w:t>
            </w:r>
            <w:proofErr w:type="spellEnd"/>
          </w:p>
        </w:tc>
        <w:tc>
          <w:tcPr>
            <w:tcW w:w="6517" w:type="dxa"/>
            <w:tcBorders>
              <w:top w:val="single" w:sz="4" w:space="0" w:color="auto"/>
              <w:left w:val="single" w:sz="4" w:space="0" w:color="auto"/>
              <w:bottom w:val="single" w:sz="4" w:space="0" w:color="auto"/>
              <w:right w:val="single" w:sz="4" w:space="0" w:color="auto"/>
            </w:tcBorders>
          </w:tcPr>
          <w:p w14:paraId="589842E5" w14:textId="658964DD" w:rsidR="00FE4475" w:rsidRDefault="00FE4475" w:rsidP="00822E9A">
            <w:pPr>
              <w:pStyle w:val="TAL"/>
            </w:pPr>
            <w:proofErr w:type="spellStart"/>
            <w:r>
              <w:t>ueLocationTimestamp</w:t>
            </w:r>
            <w:proofErr w:type="spellEnd"/>
            <w:r>
              <w:t xml:space="preserve">(s) of </w:t>
            </w:r>
            <w:proofErr w:type="spellStart"/>
            <w:r>
              <w:t>nCGIs</w:t>
            </w:r>
            <w:proofErr w:type="spellEnd"/>
            <w:r>
              <w:t xml:space="preserve"> if available in AMF as per TS 29 .571 [17] clause 5.4.4.9.</w:t>
            </w:r>
          </w:p>
          <w:p w14:paraId="644B367D" w14:textId="77777777" w:rsidR="00FE4475" w:rsidRPr="00CC68AF" w:rsidRDefault="00FE4475" w:rsidP="00822E9A">
            <w:pPr>
              <w:keepNext/>
              <w:keepLines/>
              <w:spacing w:after="0"/>
              <w:rPr>
                <w:rFonts w:ascii="Arial" w:hAnsi="Arial" w:cs="Arial"/>
                <w:sz w:val="18"/>
                <w:szCs w:val="18"/>
              </w:rPr>
            </w:pPr>
            <w:r w:rsidRPr="00F43B6E">
              <w:rPr>
                <w:rFonts w:ascii="Arial" w:hAnsi="Arial" w:cs="Arial"/>
                <w:sz w:val="18"/>
                <w:szCs w:val="18"/>
              </w:rPr>
              <w:t xml:space="preserve">If </w:t>
            </w:r>
            <w:proofErr w:type="spellStart"/>
            <w:r w:rsidRPr="00F43B6E">
              <w:rPr>
                <w:rFonts w:ascii="Arial" w:hAnsi="Arial" w:cs="Arial"/>
                <w:sz w:val="18"/>
                <w:szCs w:val="18"/>
              </w:rPr>
              <w:t>ueLocationTimestamp</w:t>
            </w:r>
            <w:proofErr w:type="spellEnd"/>
            <w:r w:rsidRPr="00F43B6E">
              <w:rPr>
                <w:rFonts w:ascii="Arial" w:hAnsi="Arial" w:cs="Arial"/>
                <w:sz w:val="18"/>
                <w:szCs w:val="18"/>
              </w:rPr>
              <w:t xml:space="preserve">(s) is not available, shall be populated with </w:t>
            </w:r>
            <w:proofErr w:type="spellStart"/>
            <w:r w:rsidRPr="00F43B6E">
              <w:rPr>
                <w:rFonts w:ascii="Arial" w:hAnsi="Arial" w:cs="Arial"/>
                <w:sz w:val="18"/>
                <w:szCs w:val="18"/>
              </w:rPr>
              <w:t>timeStamp</w:t>
            </w:r>
            <w:proofErr w:type="spellEnd"/>
            <w:r w:rsidRPr="00F43B6E">
              <w:rPr>
                <w:rFonts w:ascii="Arial" w:hAnsi="Arial" w:cs="Arial"/>
                <w:sz w:val="18"/>
                <w:szCs w:val="18"/>
              </w:rPr>
              <w:t xml:space="preserve">(s) of when last known </w:t>
            </w:r>
            <w:proofErr w:type="spellStart"/>
            <w:r w:rsidRPr="00F43B6E">
              <w:rPr>
                <w:rFonts w:ascii="Arial" w:hAnsi="Arial" w:cs="Arial"/>
                <w:sz w:val="18"/>
                <w:szCs w:val="18"/>
              </w:rPr>
              <w:t>nCGI</w:t>
            </w:r>
            <w:proofErr w:type="spellEnd"/>
            <w:r w:rsidRPr="00F43B6E">
              <w:rPr>
                <w:rFonts w:ascii="Arial" w:hAnsi="Arial" w:cs="Arial"/>
                <w:sz w:val="18"/>
                <w:szCs w:val="18"/>
              </w:rPr>
              <w:t>(s), were obtained and stored by the AMF.</w:t>
            </w:r>
          </w:p>
        </w:tc>
        <w:tc>
          <w:tcPr>
            <w:tcW w:w="711" w:type="dxa"/>
            <w:tcBorders>
              <w:top w:val="single" w:sz="4" w:space="0" w:color="auto"/>
              <w:left w:val="single" w:sz="4" w:space="0" w:color="auto"/>
              <w:bottom w:val="single" w:sz="4" w:space="0" w:color="auto"/>
              <w:right w:val="single" w:sz="4" w:space="0" w:color="auto"/>
            </w:tcBorders>
          </w:tcPr>
          <w:p w14:paraId="34763772"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M</w:t>
            </w:r>
          </w:p>
        </w:tc>
      </w:tr>
    </w:tbl>
    <w:p w14:paraId="66A03400" w14:textId="77777777" w:rsidR="00FE4475" w:rsidRDefault="00FE4475" w:rsidP="00FE4475"/>
    <w:p w14:paraId="2AF7C735" w14:textId="77777777" w:rsidR="00FE4475" w:rsidRPr="00484981" w:rsidRDefault="00FE4475" w:rsidP="00CB2281">
      <w:pPr>
        <w:pStyle w:val="Heading5"/>
      </w:pPr>
      <w:bookmarkStart w:id="111" w:name="_Toc167743244"/>
      <w:r w:rsidRPr="00484981">
        <w:lastRenderedPageBreak/>
        <w:t>6.2.2</w:t>
      </w:r>
      <w:r>
        <w:t>A</w:t>
      </w:r>
      <w:r w:rsidRPr="00484981">
        <w:t>.</w:t>
      </w:r>
      <w:r>
        <w:t>2</w:t>
      </w:r>
      <w:r w:rsidRPr="00484981">
        <w:t>.</w:t>
      </w:r>
      <w:r>
        <w:t>3</w:t>
      </w:r>
      <w:r w:rsidRPr="00484981">
        <w:tab/>
      </w:r>
      <w:r>
        <w:t>Transmission to the ICF</w:t>
      </w:r>
      <w:bookmarkEnd w:id="111"/>
    </w:p>
    <w:p w14:paraId="7EA2029C" w14:textId="61432B57" w:rsidR="00FE4475" w:rsidRDefault="00FE4475" w:rsidP="00FE4475">
      <w:r>
        <w:t>When activated (see clause 5.2.7), the IEF shall establish a TLS connection to the ICF as given over LI_XEM1.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77777777" w:rsidR="00FE4475" w:rsidRDefault="00FE4475" w:rsidP="00FE4475">
      <w:r>
        <w:t xml:space="preserve">When a record has been generated as described in clause 6.2.2A.2.2, the IEF shall encode the </w:t>
      </w:r>
      <w:proofErr w:type="spellStart"/>
      <w:r>
        <w:t>IEFAssociationRecord</w:t>
      </w:r>
      <w:proofErr w:type="spellEnd"/>
      <w:r>
        <w:t xml:space="preserve"> or </w:t>
      </w:r>
      <w:proofErr w:type="spellStart"/>
      <w:r>
        <w:t>IEFDeassociationRecord</w:t>
      </w:r>
      <w:proofErr w:type="spellEnd"/>
      <w:r>
        <w:t xml:space="preserve"> as a BER-encoded </w:t>
      </w:r>
      <w:proofErr w:type="spellStart"/>
      <w:r>
        <w:t>IEFMessage</w:t>
      </w:r>
      <w:proofErr w:type="spellEnd"/>
      <w:r>
        <w:t xml:space="preserve"> structure, following the ASN.1 schema given in Annex F, and transmit it to the ICF over the established TLS connection.</w:t>
      </w:r>
    </w:p>
    <w:p w14:paraId="61CC124B" w14:textId="03A9C1D6" w:rsidR="00FE4475" w:rsidRPr="00AA60C3" w:rsidRDefault="00FE4475" w:rsidP="00FE4475">
      <w:r>
        <w:t xml:space="preserve">The IEF may transmit a keepalive request using the keepalive record defined in Annex F. Upon receiving a keepalive request, the ICF shall respond with a </w:t>
      </w:r>
      <w:proofErr w:type="spellStart"/>
      <w:r>
        <w:t>keepaliveResponse</w:t>
      </w:r>
      <w:proofErr w:type="spellEnd"/>
      <w:r>
        <w:t xml:space="preserve"> record containing the same sequence number used in the request. The circumstances under which the IEF transmits keepalive requests is out of scope of the present document.</w:t>
      </w:r>
    </w:p>
    <w:p w14:paraId="7C5D187F" w14:textId="5202144D" w:rsidR="00573177" w:rsidRPr="00760004" w:rsidRDefault="00573177" w:rsidP="00573177">
      <w:pPr>
        <w:pStyle w:val="Heading3"/>
      </w:pPr>
      <w:bookmarkStart w:id="112" w:name="_Toc167743245"/>
      <w:r w:rsidRPr="00760004">
        <w:t>6.2.3</w:t>
      </w:r>
      <w:r w:rsidRPr="00760004">
        <w:tab/>
        <w:t>LI for SMF/UPF</w:t>
      </w:r>
      <w:bookmarkEnd w:id="112"/>
    </w:p>
    <w:p w14:paraId="3A64619E" w14:textId="77777777" w:rsidR="00905A61" w:rsidRPr="00027916" w:rsidRDefault="00905A61" w:rsidP="00905A61">
      <w:pPr>
        <w:pStyle w:val="Heading4"/>
      </w:pPr>
      <w:bookmarkStart w:id="113" w:name="_Toc167743246"/>
      <w:r>
        <w:t>6.2.3.1</w:t>
      </w:r>
      <w:r>
        <w:tab/>
        <w:t>Provisioning over LI_X1</w:t>
      </w:r>
      <w:bookmarkEnd w:id="113"/>
    </w:p>
    <w:p w14:paraId="35DDD4D3" w14:textId="31D51B3F" w:rsidR="00905A61" w:rsidRDefault="00905A61" w:rsidP="00905A61">
      <w:pPr>
        <w:pStyle w:val="Heading5"/>
      </w:pPr>
      <w:bookmarkStart w:id="114" w:name="_Toc167743247"/>
      <w:r>
        <w:t>6.2.3.1.1</w:t>
      </w:r>
      <w:r>
        <w:tab/>
        <w:t>General</w:t>
      </w:r>
      <w:bookmarkEnd w:id="114"/>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25633F4B" w14:textId="77777777" w:rsidR="00BB4919" w:rsidRPr="00E30B13" w:rsidRDefault="00BB4919" w:rsidP="00BB4919">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15" w:name="_Toc167743248"/>
      <w:r>
        <w:t>6.2.3.1.2</w:t>
      </w:r>
      <w:r>
        <w:tab/>
        <w:t>Provisioning of the IRI-POI, IRI-TF and CC-TF in the SMF</w:t>
      </w:r>
      <w:bookmarkEnd w:id="115"/>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t>Table 6.2.3-0A</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in the SMF</w:t>
      </w:r>
      <w:r w:rsidRPr="00CE0181">
        <w:t>.</w:t>
      </w:r>
    </w:p>
    <w:p w14:paraId="3AD7A310" w14:textId="2B7113D5" w:rsidR="00905A61" w:rsidRPr="001A1E56" w:rsidRDefault="00905A61" w:rsidP="00905A61">
      <w:pPr>
        <w:pStyle w:val="TH"/>
      </w:pPr>
      <w:r w:rsidRPr="001A1E56">
        <w:lastRenderedPageBreak/>
        <w:t xml:space="preserve">Table </w:t>
      </w:r>
      <w:r>
        <w:t>6</w:t>
      </w:r>
      <w:r w:rsidRPr="001A1E56">
        <w:t>.</w:t>
      </w:r>
      <w:r>
        <w:t>2.3-0A:</w:t>
      </w:r>
      <w:r w:rsidRPr="001A1E56">
        <w:t xml:space="preserve"> </w:t>
      </w:r>
      <w:proofErr w:type="spellStart"/>
      <w:r>
        <w:t>ActivateTask</w:t>
      </w:r>
      <w:proofErr w:type="spellEnd"/>
      <w:r>
        <w:t xml:space="preserve">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proofErr w:type="spellStart"/>
            <w:r>
              <w:t>TargetIdentifiers</w:t>
            </w:r>
            <w:proofErr w:type="spellEnd"/>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proofErr w:type="spellStart"/>
            <w:r>
              <w:t>DeliveryType</w:t>
            </w:r>
            <w:proofErr w:type="spellEnd"/>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proofErr w:type="spellStart"/>
            <w:r w:rsidRPr="00CE0181">
              <w:t>TaskDetailsExtensions</w:t>
            </w:r>
            <w:proofErr w:type="spellEnd"/>
            <w:r w:rsidRPr="00CE0181">
              <w:t>/</w:t>
            </w:r>
          </w:p>
          <w:p w14:paraId="42AA237E" w14:textId="77777777" w:rsidR="00905A61" w:rsidRDefault="00905A61" w:rsidP="00822E9A">
            <w:pPr>
              <w:pStyle w:val="TAL"/>
            </w:pPr>
            <w:proofErr w:type="spellStart"/>
            <w:r>
              <w:t>HeaderReporting</w:t>
            </w:r>
            <w:proofErr w:type="spellEnd"/>
          </w:p>
        </w:tc>
        <w:tc>
          <w:tcPr>
            <w:tcW w:w="6242" w:type="dxa"/>
          </w:tcPr>
          <w:p w14:paraId="14207371" w14:textId="11DED846" w:rsidR="00905A61" w:rsidRDefault="004A339F" w:rsidP="00822E9A">
            <w:pPr>
              <w:pStyle w:val="TAL"/>
            </w:pPr>
            <w:r>
              <w:t xml:space="preserve">Header reporting-specific tag to be carried in the </w:t>
            </w:r>
            <w:proofErr w:type="spellStart"/>
            <w:r w:rsidRPr="0025309B">
              <w:rPr>
                <w:i/>
              </w:rPr>
              <w:t>TaskDetailsExtensions</w:t>
            </w:r>
            <w:proofErr w:type="spellEnd"/>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proofErr w:type="spellStart"/>
            <w:r>
              <w:t>ListOfDIDs</w:t>
            </w:r>
            <w:proofErr w:type="spellEnd"/>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38D62889" w14:textId="30ADF567" w:rsidR="00C37936" w:rsidRDefault="00C3793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xml:space="preserve">: </w:t>
      </w:r>
      <w:proofErr w:type="spellStart"/>
      <w:r w:rsidRPr="00814D23">
        <w:t>PDHRReportingExtensions</w:t>
      </w:r>
      <w:proofErr w:type="spellEnd"/>
      <w:r w:rsidRPr="00814D23">
        <w:t xml:space="preserve"> parameters</w:t>
      </w:r>
      <w:r w:rsidRPr="00F773EB">
        <w:rPr>
          <w:i/>
        </w:rPr>
        <w:t xml:space="preserve"> </w:t>
      </w:r>
      <w:r>
        <w:t xml:space="preserve">shall be provided as the </w:t>
      </w:r>
      <w:proofErr w:type="spellStart"/>
      <w:r>
        <w:t>TaskDetailsExtensions</w:t>
      </w:r>
      <w:proofErr w:type="spellEnd"/>
      <w:r>
        <w:t>/</w:t>
      </w:r>
      <w:proofErr w:type="spellStart"/>
      <w:r>
        <w:t>HeaderReporting</w:t>
      </w:r>
      <w:proofErr w:type="spellEnd"/>
      <w:r>
        <w:t xml:space="preserve"> field of the LI_X1 provisioning message.</w:t>
      </w:r>
    </w:p>
    <w:p w14:paraId="27F72C70" w14:textId="77156D38" w:rsidR="00905A61" w:rsidRDefault="00905A61" w:rsidP="00905A61">
      <w:pPr>
        <w:pStyle w:val="Heading5"/>
        <w:rPr>
          <w:rFonts w:eastAsiaTheme="minorHAnsi"/>
          <w:lang w:val="en-US"/>
        </w:rPr>
      </w:pPr>
      <w:bookmarkStart w:id="116" w:name="_Toc167743249"/>
      <w:r>
        <w:rPr>
          <w:rFonts w:eastAsiaTheme="minorHAnsi"/>
          <w:lang w:val="en-US"/>
        </w:rPr>
        <w:t>6.2.3.1.3</w:t>
      </w:r>
      <w:r>
        <w:rPr>
          <w:rFonts w:eastAsiaTheme="minorHAnsi"/>
          <w:lang w:val="en-US"/>
        </w:rPr>
        <w:tab/>
        <w:t>Provisioning of the MDF2</w:t>
      </w:r>
      <w:bookmarkEnd w:id="116"/>
    </w:p>
    <w:p w14:paraId="50709130" w14:textId="6AF81825" w:rsidR="00905A61" w:rsidRDefault="00905A61" w:rsidP="00905A61">
      <w:r>
        <w:t xml:space="preserve">The MDF2 listed as the delivery endpoint for </w:t>
      </w:r>
      <w:proofErr w:type="spellStart"/>
      <w:r>
        <w:t>xIRI</w:t>
      </w:r>
      <w:proofErr w:type="spellEnd"/>
      <w:r>
        <w:t xml:space="preserve">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t xml:space="preserve">Table </w:t>
      </w:r>
      <w:r>
        <w:t>6.2.3-</w:t>
      </w:r>
      <w:r w:rsidR="000F60E1">
        <w:t>0B</w:t>
      </w:r>
      <w:r>
        <w:t>:</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proofErr w:type="spellStart"/>
            <w:r>
              <w:t>TargetIdentifiers</w:t>
            </w:r>
            <w:proofErr w:type="spellEnd"/>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proofErr w:type="spellStart"/>
            <w:r>
              <w:t>DeliveryType</w:t>
            </w:r>
            <w:proofErr w:type="spellEnd"/>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proofErr w:type="spellStart"/>
            <w:r w:rsidRPr="00CE0181">
              <w:t>TaskDetailsExtensions</w:t>
            </w:r>
            <w:proofErr w:type="spellEnd"/>
            <w:r w:rsidRPr="00CE0181">
              <w:t>/</w:t>
            </w:r>
          </w:p>
          <w:p w14:paraId="783F5AF2" w14:textId="77777777" w:rsidR="00905A61" w:rsidRDefault="00905A61" w:rsidP="00822E9A">
            <w:pPr>
              <w:pStyle w:val="TAL"/>
            </w:pPr>
            <w:proofErr w:type="spellStart"/>
            <w:r>
              <w:t>HeaderReporting</w:t>
            </w:r>
            <w:proofErr w:type="spellEnd"/>
          </w:p>
        </w:tc>
        <w:tc>
          <w:tcPr>
            <w:tcW w:w="6242" w:type="dxa"/>
          </w:tcPr>
          <w:p w14:paraId="3190E2C9" w14:textId="1A762F15" w:rsidR="00905A61" w:rsidRDefault="00500765" w:rsidP="00822E9A">
            <w:pPr>
              <w:pStyle w:val="TAL"/>
            </w:pPr>
            <w:r>
              <w:t xml:space="preserve">Header reporting-specific tag to be carried in the </w:t>
            </w:r>
            <w:proofErr w:type="spellStart"/>
            <w:r w:rsidRPr="0025309B">
              <w:rPr>
                <w:i/>
              </w:rPr>
              <w:t>TaskDetailsExtensions</w:t>
            </w:r>
            <w:proofErr w:type="spellEnd"/>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proofErr w:type="spellStart"/>
            <w:r>
              <w:t>ListOfDIDs</w:t>
            </w:r>
            <w:proofErr w:type="spellEnd"/>
          </w:p>
        </w:tc>
        <w:tc>
          <w:tcPr>
            <w:tcW w:w="6242" w:type="dxa"/>
          </w:tcPr>
          <w:p w14:paraId="62A69231" w14:textId="77777777" w:rsidR="00905A61" w:rsidRDefault="00905A61" w:rsidP="00822E9A">
            <w:pPr>
              <w:pStyle w:val="TAL"/>
            </w:pPr>
            <w:r>
              <w:t xml:space="preserve">Delivery endpoints of LI_HI2.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proofErr w:type="spellStart"/>
            <w:r>
              <w:t>ListOfMediationDetails</w:t>
            </w:r>
            <w:proofErr w:type="spellEnd"/>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lastRenderedPageBreak/>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proofErr w:type="spellStart"/>
            <w:r>
              <w:t>DeliveryType</w:t>
            </w:r>
            <w:proofErr w:type="spellEnd"/>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proofErr w:type="spellStart"/>
            <w:r>
              <w:t>ListOfDIDs</w:t>
            </w:r>
            <w:proofErr w:type="spellEnd"/>
          </w:p>
        </w:tc>
        <w:tc>
          <w:tcPr>
            <w:tcW w:w="6242" w:type="dxa"/>
          </w:tcPr>
          <w:p w14:paraId="2A25E058" w14:textId="77777777" w:rsidR="00905A61" w:rsidRDefault="00905A61" w:rsidP="00822E9A">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proofErr w:type="spellStart"/>
            <w:r>
              <w:t>ServiceScoping</w:t>
            </w:r>
            <w:proofErr w:type="spellEnd"/>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proofErr w:type="spellStart"/>
            <w:r>
              <w:t>Mediation</w:t>
            </w:r>
            <w:r w:rsidRPr="00CE0181">
              <w:t>DetailsExtensions</w:t>
            </w:r>
            <w:proofErr w:type="spellEnd"/>
            <w:r w:rsidRPr="00CE0181">
              <w:t>/</w:t>
            </w:r>
          </w:p>
          <w:p w14:paraId="5682A4C9" w14:textId="77777777" w:rsidR="007732AD" w:rsidRDefault="007732AD" w:rsidP="00822E9A">
            <w:pPr>
              <w:pStyle w:val="TAL"/>
            </w:pPr>
            <w:proofErr w:type="spellStart"/>
            <w:r>
              <w:t>HeaderReporting</w:t>
            </w:r>
            <w:proofErr w:type="spellEnd"/>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proofErr w:type="spellStart"/>
            <w:r w:rsidRPr="007732AD">
              <w:t>MediationDetailsExtensions</w:t>
            </w:r>
            <w:proofErr w:type="spellEnd"/>
            <w:r>
              <w:t xml:space="preserve"> field of ETSI TS 103 221-1 [7].  S</w:t>
            </w:r>
            <w:r w:rsidR="002C6571">
              <w:t>ee table</w:t>
            </w:r>
            <w:r>
              <w:t xml:space="preserve"> </w:t>
            </w:r>
            <w:r w:rsidR="00C81D25">
              <w:t>6</w:t>
            </w:r>
            <w:r w:rsidR="00C81D25" w:rsidRPr="00CA4CF6">
              <w:t>.</w:t>
            </w:r>
            <w:r w:rsidR="00C81D25">
              <w:t>2.3.9.2-1</w:t>
            </w:r>
            <w:r>
              <w:t xml:space="preserve">. This field shall be included if deviation from the </w:t>
            </w:r>
            <w:proofErr w:type="spellStart"/>
            <w:r>
              <w:t>taskDetails</w:t>
            </w:r>
            <w:proofErr w:type="spellEnd"/>
            <w:r>
              <w:t xml:space="preserve"> </w:t>
            </w:r>
            <w:proofErr w:type="spellStart"/>
            <w:r>
              <w:t>HeaderReporting</w:t>
            </w:r>
            <w:proofErr w:type="spellEnd"/>
            <w:r>
              <w:t xml:space="preserve"> </w:t>
            </w:r>
            <w:proofErr w:type="spellStart"/>
            <w:r>
              <w:t>TaskDetailsExtensions</w:t>
            </w:r>
            <w:proofErr w:type="spellEnd"/>
            <w:r>
              <w:t xml:space="preserve"> is required. If included, the details shall be used instead of the </w:t>
            </w:r>
            <w:proofErr w:type="spellStart"/>
            <w:r>
              <w:t>HeaderReporting</w:t>
            </w:r>
            <w:proofErr w:type="spellEnd"/>
            <w:r>
              <w:t xml:space="preserve"> instructions specified in the </w:t>
            </w:r>
            <w:proofErr w:type="spellStart"/>
            <w:r>
              <w:t>HeaderReporting</w:t>
            </w:r>
            <w:proofErr w:type="spellEnd"/>
            <w:r>
              <w:t xml:space="preserve"> field in the </w:t>
            </w:r>
            <w:proofErr w:type="spellStart"/>
            <w:r>
              <w:t>TaskDetails</w:t>
            </w:r>
            <w:proofErr w:type="spellEnd"/>
            <w:r>
              <w:t xml:space="preserve">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17" w:name="_Toc167743250"/>
      <w:r>
        <w:rPr>
          <w:rFonts w:eastAsiaTheme="minorHAnsi"/>
          <w:lang w:val="en-US"/>
        </w:rPr>
        <w:t>6.2.3.1.</w:t>
      </w:r>
      <w:r w:rsidR="00113338">
        <w:rPr>
          <w:rFonts w:eastAsiaTheme="minorHAnsi"/>
          <w:lang w:val="en-US"/>
        </w:rPr>
        <w:t>4</w:t>
      </w:r>
      <w:r>
        <w:rPr>
          <w:rFonts w:eastAsiaTheme="minorHAnsi"/>
          <w:lang w:val="en-US"/>
        </w:rPr>
        <w:tab/>
        <w:t>Provisioning of the MDF3</w:t>
      </w:r>
      <w:bookmarkEnd w:id="117"/>
    </w:p>
    <w:p w14:paraId="24BB7F70" w14:textId="1508860F" w:rsidR="00905A61" w:rsidRDefault="00905A61" w:rsidP="00905A61">
      <w:pPr>
        <w:rPr>
          <w:rFonts w:eastAsiaTheme="minorHAnsi" w:cs="Arial"/>
          <w:szCs w:val="24"/>
        </w:rPr>
      </w:pPr>
      <w:r>
        <w:t xml:space="preserve">The MDF3 listed as the delivery endpoint for the </w:t>
      </w:r>
      <w:proofErr w:type="spellStart"/>
      <w:r>
        <w:t>xCC</w:t>
      </w:r>
      <w:proofErr w:type="spellEnd"/>
      <w:r>
        <w:t xml:space="preserve">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t xml:space="preserve">Table </w:t>
      </w:r>
      <w:r>
        <w:t>6.2.3-</w:t>
      </w:r>
      <w:r w:rsidR="00113338">
        <w:t>0D</w:t>
      </w:r>
      <w:r>
        <w:t>:</w:t>
      </w:r>
      <w:r w:rsidRPr="001A1E56">
        <w:t xml:space="preserve"> </w:t>
      </w:r>
      <w:proofErr w:type="spellStart"/>
      <w:r>
        <w:t>ActivateTask</w:t>
      </w:r>
      <w:proofErr w:type="spellEnd"/>
      <w:r>
        <w:t xml:space="preserve">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proofErr w:type="spellStart"/>
            <w:r>
              <w:t>TargetIdentifiers</w:t>
            </w:r>
            <w:proofErr w:type="spellEnd"/>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proofErr w:type="spellStart"/>
            <w:r>
              <w:t>DeliveryType</w:t>
            </w:r>
            <w:proofErr w:type="spellEnd"/>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proofErr w:type="spellStart"/>
            <w:r w:rsidRPr="00CE0181">
              <w:t>TaskDetailsExtensions</w:t>
            </w:r>
            <w:proofErr w:type="spellEnd"/>
            <w:r w:rsidRPr="00CE0181">
              <w:t>/</w:t>
            </w:r>
          </w:p>
          <w:p w14:paraId="41488063" w14:textId="77777777" w:rsidR="00905A61" w:rsidRDefault="00905A61" w:rsidP="00822E9A">
            <w:pPr>
              <w:pStyle w:val="TAL"/>
            </w:pPr>
            <w:proofErr w:type="spellStart"/>
            <w:r>
              <w:t>HeaderReporting</w:t>
            </w:r>
            <w:proofErr w:type="spellEnd"/>
          </w:p>
        </w:tc>
        <w:tc>
          <w:tcPr>
            <w:tcW w:w="6100" w:type="dxa"/>
          </w:tcPr>
          <w:p w14:paraId="15723EA5" w14:textId="6A5F4E97" w:rsidR="00905A61" w:rsidRDefault="00FC1863" w:rsidP="00822E9A">
            <w:pPr>
              <w:pStyle w:val="TAL"/>
            </w:pPr>
            <w:r>
              <w:t xml:space="preserve">Header reporting-specific tag to be carried in the </w:t>
            </w:r>
            <w:proofErr w:type="spellStart"/>
            <w:r w:rsidRPr="0025309B">
              <w:rPr>
                <w:i/>
              </w:rPr>
              <w:t>TaskDetailsExtensions</w:t>
            </w:r>
            <w:proofErr w:type="spellEnd"/>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proofErr w:type="spellStart"/>
            <w:r>
              <w:t>ListOfDIDs</w:t>
            </w:r>
            <w:proofErr w:type="spellEnd"/>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proofErr w:type="spellStart"/>
            <w:r>
              <w:t>ListOfMediationDetails</w:t>
            </w:r>
            <w:proofErr w:type="spellEnd"/>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lastRenderedPageBreak/>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proofErr w:type="spellStart"/>
            <w:r>
              <w:t>DeliveryType</w:t>
            </w:r>
            <w:proofErr w:type="spellEnd"/>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proofErr w:type="spellStart"/>
            <w:r>
              <w:t>ListOfDIDs</w:t>
            </w:r>
            <w:proofErr w:type="spellEnd"/>
          </w:p>
        </w:tc>
        <w:tc>
          <w:tcPr>
            <w:tcW w:w="6100" w:type="dxa"/>
          </w:tcPr>
          <w:p w14:paraId="635BB7E7" w14:textId="77777777" w:rsidR="00905A61" w:rsidRDefault="00905A61" w:rsidP="00822E9A">
            <w:pPr>
              <w:pStyle w:val="TAL"/>
            </w:pPr>
            <w:r>
              <w:t xml:space="preserve">Details of where to send the CC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proofErr w:type="spellStart"/>
            <w:r>
              <w:t>ServiceScoping</w:t>
            </w:r>
            <w:proofErr w:type="spellEnd"/>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proofErr w:type="spellStart"/>
            <w:r>
              <w:t>Mediation</w:t>
            </w:r>
            <w:r w:rsidRPr="00CE0181">
              <w:t>DetailsExtensions</w:t>
            </w:r>
            <w:proofErr w:type="spellEnd"/>
            <w:r w:rsidRPr="00CE0181">
              <w:t>/</w:t>
            </w:r>
          </w:p>
          <w:p w14:paraId="3CDD68E1" w14:textId="77777777" w:rsidR="00171EFF" w:rsidRDefault="00171EFF" w:rsidP="00822E9A">
            <w:pPr>
              <w:pStyle w:val="TAL"/>
            </w:pPr>
            <w:proofErr w:type="spellStart"/>
            <w:r>
              <w:t>HeaderReporting</w:t>
            </w:r>
            <w:proofErr w:type="spellEnd"/>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proofErr w:type="spellStart"/>
            <w:r w:rsidRPr="00171EFF">
              <w:t>MediationDetailsExtensions</w:t>
            </w:r>
            <w:proofErr w:type="spellEnd"/>
            <w:r>
              <w:t xml:space="preserve"> field of ETSI TS 103 221-1 [7].  S</w:t>
            </w:r>
            <w:r w:rsidR="002C6571">
              <w:t>ee table</w:t>
            </w:r>
            <w:r>
              <w:t xml:space="preserve"> </w:t>
            </w:r>
            <w:r w:rsidR="00C81D25">
              <w:t>6</w:t>
            </w:r>
            <w:r w:rsidR="00C81D25" w:rsidRPr="00CA4CF6">
              <w:t>.</w:t>
            </w:r>
            <w:r w:rsidR="00C81D25">
              <w:t>2.3.9.2-1</w:t>
            </w:r>
            <w:r>
              <w:t xml:space="preserve">. This field shall be included if deviation from the </w:t>
            </w:r>
            <w:proofErr w:type="spellStart"/>
            <w:r>
              <w:t>taskDetails</w:t>
            </w:r>
            <w:proofErr w:type="spellEnd"/>
            <w:r>
              <w:t xml:space="preserve"> </w:t>
            </w:r>
            <w:proofErr w:type="spellStart"/>
            <w:r>
              <w:t>HeaderReporting</w:t>
            </w:r>
            <w:proofErr w:type="spellEnd"/>
            <w:r>
              <w:t xml:space="preserve"> </w:t>
            </w:r>
            <w:proofErr w:type="spellStart"/>
            <w:r>
              <w:t>TaskDetailsExtensions</w:t>
            </w:r>
            <w:proofErr w:type="spellEnd"/>
            <w:r>
              <w:t xml:space="preserve"> is required. If included, the details shall be used instead of the </w:t>
            </w:r>
            <w:proofErr w:type="spellStart"/>
            <w:r>
              <w:t>HeaderReporting</w:t>
            </w:r>
            <w:proofErr w:type="spellEnd"/>
            <w:r>
              <w:t xml:space="preserve"> instructions specified in the </w:t>
            </w:r>
            <w:proofErr w:type="spellStart"/>
            <w:r>
              <w:t>HeaderReporting</w:t>
            </w:r>
            <w:proofErr w:type="spellEnd"/>
            <w:r>
              <w:t xml:space="preserve"> field in the </w:t>
            </w:r>
            <w:proofErr w:type="spellStart"/>
            <w:r>
              <w:t>TaskDetails</w:t>
            </w:r>
            <w:proofErr w:type="spellEnd"/>
            <w:r>
              <w:t xml:space="preserve">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18" w:name="_Toc167743251"/>
      <w:r w:rsidRPr="00760004">
        <w:t>6.2.3.</w:t>
      </w:r>
      <w:r w:rsidR="000D4C6D" w:rsidRPr="00760004">
        <w:t>2</w:t>
      </w:r>
      <w:r w:rsidRPr="00760004">
        <w:tab/>
        <w:t xml:space="preserve">Generation of </w:t>
      </w:r>
      <w:proofErr w:type="spellStart"/>
      <w:r w:rsidRPr="00760004">
        <w:t>xIRI</w:t>
      </w:r>
      <w:proofErr w:type="spellEnd"/>
      <w:r w:rsidRPr="00760004">
        <w:t xml:space="preserve"> at </w:t>
      </w:r>
      <w:r w:rsidR="005C6EC0" w:rsidRPr="00760004">
        <w:t xml:space="preserve">IRI-POI in </w:t>
      </w:r>
      <w:r w:rsidRPr="00760004">
        <w:t>SMF over LI_X2</w:t>
      </w:r>
      <w:bookmarkEnd w:id="118"/>
    </w:p>
    <w:p w14:paraId="1072A605" w14:textId="63C0E948" w:rsidR="000D4C6D" w:rsidRPr="00760004" w:rsidRDefault="000D4C6D" w:rsidP="00FC1C6A">
      <w:pPr>
        <w:pStyle w:val="Heading5"/>
      </w:pPr>
      <w:bookmarkStart w:id="119" w:name="_Toc167743252"/>
      <w:r w:rsidRPr="00760004">
        <w:t>6.2.3.2.1</w:t>
      </w:r>
      <w:r w:rsidRPr="00760004">
        <w:tab/>
        <w:t>General</w:t>
      </w:r>
      <w:bookmarkEnd w:id="119"/>
    </w:p>
    <w:p w14:paraId="265FC141" w14:textId="55D6DA6A" w:rsidR="006C2C35" w:rsidRPr="00760004" w:rsidRDefault="006C2C35" w:rsidP="006C2C35">
      <w:r w:rsidRPr="00760004">
        <w:t xml:space="preserve">The IRI-POI present in the SMF shall send the </w:t>
      </w:r>
      <w:proofErr w:type="spellStart"/>
      <w:r w:rsidRPr="00760004">
        <w:t>xIRIs</w:t>
      </w:r>
      <w:proofErr w:type="spellEnd"/>
      <w:r w:rsidRPr="00760004">
        <w:t xml:space="preserve"> over LI_X2 for each of the events listed in TS 33.127 [5] clause 6.2.3.3, the details of which are described in the following </w:t>
      </w:r>
      <w:r w:rsidR="00121B08">
        <w:t>clause</w:t>
      </w:r>
      <w:r w:rsidRPr="00760004">
        <w:t>s.</w:t>
      </w:r>
      <w:r w:rsidR="00E430D4" w:rsidRPr="00E430D4">
        <w:t xml:space="preserve"> </w:t>
      </w:r>
      <w:r w:rsidR="00970D26">
        <w:t xml:space="preserve">In the case where the SMF is part of a combined SMF+PGW-C, the details of the events are specified in clause 6.3.3.2. </w:t>
      </w:r>
      <w:r w:rsidR="00E430D4">
        <w:t xml:space="preserve">The IRI-POI present in the SMF shall also send a </w:t>
      </w:r>
      <w:proofErr w:type="spellStart"/>
      <w:r w:rsidR="00E430D4">
        <w:t>SeparatedLocationReporting</w:t>
      </w:r>
      <w:proofErr w:type="spellEnd"/>
      <w:r w:rsidR="00E430D4">
        <w:t xml:space="preserve"> </w:t>
      </w:r>
      <w:proofErr w:type="spellStart"/>
      <w:r w:rsidR="00E430D4">
        <w:t>xIRI</w:t>
      </w:r>
      <w:proofErr w:type="spellEnd"/>
      <w:r w:rsidR="00E430D4">
        <w:t xml:space="preserve"> (as described in clause 7.3.4.1) when the</w:t>
      </w:r>
      <w:r w:rsidR="00E430D4" w:rsidRPr="00760004">
        <w:t xml:space="preserve"> IRI-POI </w:t>
      </w:r>
      <w:r w:rsidR="00E430D4">
        <w:t>provisioned in the H-SMF d</w:t>
      </w:r>
      <w:r w:rsidR="00E430D4" w:rsidRPr="00760004">
        <w:t xml:space="preserve">etects </w:t>
      </w:r>
      <w:r w:rsidR="00E430D4">
        <w:t xml:space="preserve">that the V-SMF has sent location data via the </w:t>
      </w:r>
      <w:proofErr w:type="spellStart"/>
      <w:r w:rsidR="00E430D4">
        <w:t>HsmfUpdateData</w:t>
      </w:r>
      <w:proofErr w:type="spellEnd"/>
      <w:r w:rsidR="00E430D4">
        <w:t xml:space="preserve"> service operation to the H-SMF that does not otherwise trigger an existing SMF record type.</w:t>
      </w:r>
    </w:p>
    <w:p w14:paraId="5E9EDCD8" w14:textId="77777777" w:rsidR="00E27D28" w:rsidRDefault="00E27D28" w:rsidP="00E27D28">
      <w:r>
        <w:t>As specified in TS 23.501 [2] clause 5.6.1, a PDU session may support either a single-access PDU Connectivity Service (referred to as a single-access PDU Session) or a multi-access PDU Connectivity Service (referred to as a Multi-Access PDU (MA PDU) session).</w:t>
      </w:r>
    </w:p>
    <w:p w14:paraId="0F8B376B" w14:textId="77777777" w:rsidR="00E27D28" w:rsidRDefault="00E27D28" w:rsidP="00E27D28">
      <w:r>
        <w:t>The details of the messages for single-access PDU sessions are provided below in clauses 6.2.3.2.2, 6.2.3.2.3, 6.2.3.2.4, 6.2.3.2.5 and 6.2.3.2.6.</w:t>
      </w:r>
    </w:p>
    <w:p w14:paraId="6AD9BB64" w14:textId="77777777" w:rsidR="00E27D28" w:rsidRPr="00760004" w:rsidRDefault="00E27D28" w:rsidP="00E27D28">
      <w:r>
        <w:t>The details of the messages for multi-access PDU sessions are provided below in clauses 6.2.3.2.7 and 6.2.3.2.8.</w:t>
      </w:r>
    </w:p>
    <w:p w14:paraId="1B05662C" w14:textId="7C60C7EC" w:rsidR="000D4C6D" w:rsidRPr="00760004" w:rsidRDefault="000D4C6D" w:rsidP="000D4C6D">
      <w:pPr>
        <w:pStyle w:val="Heading5"/>
      </w:pPr>
      <w:bookmarkStart w:id="120" w:name="_Toc167743253"/>
      <w:r w:rsidRPr="00760004">
        <w:t>6.2.3.2.2</w:t>
      </w:r>
      <w:r w:rsidRPr="00760004">
        <w:tab/>
        <w:t xml:space="preserve">PDU </w:t>
      </w:r>
      <w:r w:rsidR="0001070A" w:rsidRPr="00760004">
        <w:t>s</w:t>
      </w:r>
      <w:r w:rsidRPr="00760004">
        <w:t xml:space="preserve">ession </w:t>
      </w:r>
      <w:r w:rsidR="0001070A" w:rsidRPr="00760004">
        <w:t>e</w:t>
      </w:r>
      <w:r w:rsidRPr="00760004">
        <w:t>stablishment</w:t>
      </w:r>
      <w:bookmarkEnd w:id="120"/>
    </w:p>
    <w:p w14:paraId="36DB4F4B" w14:textId="16C37C12" w:rsidR="006301D0" w:rsidRPr="00760004" w:rsidRDefault="000D4C6D" w:rsidP="000D4C6D">
      <w:r w:rsidRPr="00760004">
        <w:t>The IRI</w:t>
      </w:r>
      <w:r w:rsidR="002C471A" w:rsidRPr="00760004">
        <w:t>-</w:t>
      </w:r>
      <w:r w:rsidRPr="00760004">
        <w:t xml:space="preserve">POI in the SMF shall generate an </w:t>
      </w:r>
      <w:proofErr w:type="spellStart"/>
      <w:r w:rsidR="00D17D59" w:rsidRPr="00760004">
        <w:t>xIRI</w:t>
      </w:r>
      <w:proofErr w:type="spellEnd"/>
      <w:r w:rsidR="00D17D59" w:rsidRPr="00760004">
        <w:t xml:space="preserve"> containing an </w:t>
      </w:r>
      <w:proofErr w:type="spellStart"/>
      <w:r w:rsidR="00D17D59" w:rsidRPr="00760004">
        <w:t>SMFPDUSessionEstablishment</w:t>
      </w:r>
      <w:proofErr w:type="spellEnd"/>
      <w:r w:rsidR="00D17D59" w:rsidRPr="00760004">
        <w:t xml:space="preserve"> record</w:t>
      </w:r>
      <w:r w:rsidR="002C471A" w:rsidRPr="00760004">
        <w:t xml:space="preserve"> </w:t>
      </w:r>
      <w:r w:rsidRPr="00760004">
        <w:t>when the IRI-POI present in the SMF detects that a</w:t>
      </w:r>
      <w:r w:rsidR="00E27D28">
        <w:t xml:space="preserve"> single-access</w:t>
      </w:r>
      <w:r w:rsidRPr="00760004">
        <w:t xml:space="preserve"> PDU session has been established for the target UE. </w:t>
      </w:r>
      <w:r w:rsidR="006301D0" w:rsidRPr="00760004">
        <w:t xml:space="preserve">The IRI-POI present in the SMF shall generate the </w:t>
      </w:r>
      <w:proofErr w:type="spellStart"/>
      <w:r w:rsidR="006301D0" w:rsidRPr="00760004">
        <w:t>xIRI</w:t>
      </w:r>
      <w:proofErr w:type="spellEnd"/>
      <w:r w:rsidR="006301D0" w:rsidRPr="00760004">
        <w:t xml:space="preserve"> for the following events:</w:t>
      </w:r>
    </w:p>
    <w:p w14:paraId="12EB269F" w14:textId="3CABB9B2" w:rsidR="006301D0" w:rsidRPr="00760004" w:rsidRDefault="006F2252" w:rsidP="00E13879">
      <w:pPr>
        <w:pStyle w:val="B1"/>
      </w:pPr>
      <w:r w:rsidRPr="00760004">
        <w:t>-</w:t>
      </w:r>
      <w:r w:rsidRPr="00760004">
        <w:tab/>
      </w:r>
      <w:r w:rsidR="006301D0" w:rsidRPr="00760004">
        <w:t>For a non-roaming scenario, the SMF (or for a roaming scenario, V-SMF in the VPL</w:t>
      </w:r>
      <w:r w:rsidR="006301D0" w:rsidRPr="00B478A5">
        <w:t>MN</w:t>
      </w:r>
      <w:r w:rsidR="00B478A5" w:rsidRPr="00B478A5">
        <w:t xml:space="preserve"> for HR or SMF in the VPLMN for LBO</w:t>
      </w:r>
      <w:r w:rsidR="006301D0" w:rsidRPr="00B478A5">
        <w:t>), sends the N1 NAS message (via AMF) PDU SESSION ESTA</w:t>
      </w:r>
      <w:r w:rsidR="006301D0" w:rsidRPr="00760004">
        <w:t xml:space="preserve">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6301D0" w:rsidRPr="00760004">
        <w:t>).</w:t>
      </w:r>
      <w:r w:rsidR="008E1F33" w:rsidRPr="008E1F33">
        <w:t xml:space="preserve"> </w:t>
      </w:r>
    </w:p>
    <w:p w14:paraId="5448860A" w14:textId="2502E426" w:rsidR="006301D0" w:rsidRDefault="006F2252" w:rsidP="00E13879">
      <w:pPr>
        <w:pStyle w:val="B1"/>
      </w:pPr>
      <w:r w:rsidRPr="00760004">
        <w:t>-</w:t>
      </w:r>
      <w:r w:rsidRPr="00760004">
        <w:tab/>
      </w:r>
      <w:r w:rsidR="006301D0" w:rsidRPr="00760004">
        <w:t xml:space="preserve">For a home-routed roaming scenario, the SMF in the HPLMN (i.e. H-SMF) sends the N16: </w:t>
      </w:r>
      <w:proofErr w:type="spellStart"/>
      <w:r w:rsidR="006301D0" w:rsidRPr="00760004">
        <w:t>Nsmf_PDU_Session_Create</w:t>
      </w:r>
      <w:proofErr w:type="spellEnd"/>
      <w:r w:rsidR="006301D0" w:rsidRPr="00760004">
        <w:t xml:space="preserve"> </w:t>
      </w:r>
      <w:r w:rsidR="0001070A" w:rsidRPr="00760004">
        <w:t>r</w:t>
      </w:r>
      <w:r w:rsidR="006301D0" w:rsidRPr="00760004">
        <w:t>esponse message with n1SmInfoToUe IE containing the PDU SESSION ESTABLISHMENT ACCEPT (see TS 29.502</w:t>
      </w:r>
      <w:r w:rsidR="00947163" w:rsidRPr="00760004">
        <w:t xml:space="preserve"> [16]</w:t>
      </w:r>
      <w:r w:rsidR="006301D0" w:rsidRPr="00760004">
        <w:t>).</w:t>
      </w:r>
    </w:p>
    <w:p w14:paraId="31B85BDF" w14:textId="1D4B8F16" w:rsidR="0054491E" w:rsidRPr="00760004" w:rsidRDefault="007529B4" w:rsidP="0054491E">
      <w:r>
        <w:t>If the</w:t>
      </w:r>
      <w:r w:rsidRPr="005126F7">
        <w:t xml:space="preserve"> </w:t>
      </w:r>
      <w:proofErr w:type="spellStart"/>
      <w:r w:rsidRPr="005126F7">
        <w:t>Npcf_SMPolicyControl_Create</w:t>
      </w:r>
      <w:proofErr w:type="spellEnd"/>
      <w:r w:rsidRPr="005126F7">
        <w:t xml:space="preserve"> </w:t>
      </w:r>
      <w:r w:rsidRPr="000D6851">
        <w:t xml:space="preserve">response </w:t>
      </w:r>
      <w:r>
        <w:t xml:space="preserve">received </w:t>
      </w:r>
      <w:r w:rsidRPr="000D6851">
        <w:t xml:space="preserve">from the PCF for the target UE in response to </w:t>
      </w:r>
      <w:proofErr w:type="spellStart"/>
      <w:r w:rsidRPr="00995C8C">
        <w:t>Npcf_SMPolicyControl_Create</w:t>
      </w:r>
      <w:proofErr w:type="spellEnd"/>
      <w:r w:rsidRPr="00995C8C">
        <w:t xml:space="preserv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w:t>
      </w:r>
      <w:proofErr w:type="spellStart"/>
      <w:r w:rsidRPr="00995C8C">
        <w:t>routeToLocs</w:t>
      </w:r>
      <w:proofErr w:type="spellEnd"/>
      <w:r w:rsidRPr="00995C8C">
        <w:t xml:space="preserve"> IE or </w:t>
      </w:r>
      <w:proofErr w:type="spellStart"/>
      <w:r>
        <w:t>trafficSteeringPolIdDl</w:t>
      </w:r>
      <w:proofErr w:type="spellEnd"/>
      <w:r>
        <w:t xml:space="preserve"> IE and/or </w:t>
      </w:r>
      <w:proofErr w:type="spellStart"/>
      <w:r>
        <w:t>trafficSteeringPolIdUl</w:t>
      </w:r>
      <w:proofErr w:type="spellEnd"/>
      <w:r>
        <w:t xml:space="preserve"> </w:t>
      </w:r>
      <w:r w:rsidRPr="00995C8C">
        <w:t>IE</w:t>
      </w:r>
      <w:r>
        <w:t xml:space="preserve">, then the SMF shall include those PCC rules in the </w:t>
      </w:r>
      <w:proofErr w:type="spellStart"/>
      <w:r>
        <w:t>xIRI</w:t>
      </w:r>
      <w:proofErr w:type="spellEnd"/>
      <w:r w:rsidRPr="00995C8C">
        <w:t>.</w:t>
      </w:r>
      <w:r>
        <w:t xml:space="preserve"> These PCC rules</w:t>
      </w:r>
      <w:r w:rsidRPr="00995C8C">
        <w:t xml:space="preserve"> correspond to polic</w:t>
      </w:r>
      <w:r>
        <w:t>ies</w:t>
      </w:r>
      <w:r w:rsidRPr="00995C8C">
        <w:t xml:space="preserve"> that influence the target UE</w:t>
      </w:r>
      <w:r>
        <w:t>'</w:t>
      </w:r>
      <w:r w:rsidRPr="00995C8C">
        <w:t>s traffic flow</w:t>
      </w:r>
      <w:r>
        <w:t>s (see TS 29.513 [88] clause 5.5.3).</w:t>
      </w:r>
    </w:p>
    <w:p w14:paraId="5EFEBF2F" w14:textId="782A42A2" w:rsidR="000D4C6D" w:rsidRPr="00760004" w:rsidRDefault="000D4C6D" w:rsidP="00160265">
      <w:pPr>
        <w:pStyle w:val="TH"/>
      </w:pPr>
      <w:r w:rsidRPr="00760004">
        <w:lastRenderedPageBreak/>
        <w:t>Table 6.</w:t>
      </w:r>
      <w:r w:rsidR="00772B8D" w:rsidRPr="00760004">
        <w:t>2.3-1</w:t>
      </w:r>
      <w:r w:rsidRPr="00760004">
        <w:t xml:space="preserve">: Payload for </w:t>
      </w:r>
      <w:proofErr w:type="spellStart"/>
      <w:r w:rsidR="00D17D59" w:rsidRPr="00760004">
        <w:t>SMFPDUSessionEstablishment</w:t>
      </w:r>
      <w:proofErr w:type="spellEnd"/>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6F934AA7" w14:textId="77777777" w:rsidTr="000D4C6D">
        <w:trPr>
          <w:jc w:val="center"/>
        </w:trPr>
        <w:tc>
          <w:tcPr>
            <w:tcW w:w="2693" w:type="dxa"/>
          </w:tcPr>
          <w:p w14:paraId="6DF944C4" w14:textId="77777777" w:rsidR="000D4C6D" w:rsidRPr="00760004" w:rsidRDefault="000D4C6D" w:rsidP="000D4C6D">
            <w:pPr>
              <w:pStyle w:val="TAH"/>
            </w:pPr>
            <w:r w:rsidRPr="00760004">
              <w:lastRenderedPageBreak/>
              <w:t>Field name</w:t>
            </w:r>
          </w:p>
        </w:tc>
        <w:tc>
          <w:tcPr>
            <w:tcW w:w="6521" w:type="dxa"/>
          </w:tcPr>
          <w:p w14:paraId="0ECFF31D" w14:textId="77777777" w:rsidR="000D4C6D" w:rsidRPr="00760004" w:rsidRDefault="000D4C6D" w:rsidP="000D4C6D">
            <w:pPr>
              <w:pStyle w:val="TAH"/>
            </w:pPr>
            <w:r w:rsidRPr="00760004">
              <w:t>Description</w:t>
            </w:r>
          </w:p>
        </w:tc>
        <w:tc>
          <w:tcPr>
            <w:tcW w:w="708" w:type="dxa"/>
          </w:tcPr>
          <w:p w14:paraId="5AAE6631" w14:textId="77777777" w:rsidR="000D4C6D" w:rsidRPr="00760004" w:rsidRDefault="000D4C6D" w:rsidP="000D4C6D">
            <w:pPr>
              <w:pStyle w:val="TAH"/>
            </w:pPr>
            <w:r w:rsidRPr="00760004">
              <w:t>M/C/O</w:t>
            </w:r>
          </w:p>
        </w:tc>
      </w:tr>
      <w:tr w:rsidR="000D4C6D" w:rsidRPr="00760004" w14:paraId="59486039" w14:textId="77777777" w:rsidTr="000D4C6D">
        <w:trPr>
          <w:jc w:val="center"/>
        </w:trPr>
        <w:tc>
          <w:tcPr>
            <w:tcW w:w="2693" w:type="dxa"/>
          </w:tcPr>
          <w:p w14:paraId="00A3D53E" w14:textId="084B3ECF" w:rsidR="000D4C6D" w:rsidRPr="00760004" w:rsidRDefault="00037B23" w:rsidP="000D4C6D">
            <w:pPr>
              <w:pStyle w:val="TAL"/>
            </w:pPr>
            <w:proofErr w:type="spellStart"/>
            <w:r w:rsidRPr="00760004">
              <w:t>s</w:t>
            </w:r>
            <w:r w:rsidR="00E22B30" w:rsidRPr="00760004">
              <w:t>UPI</w:t>
            </w:r>
            <w:proofErr w:type="spellEnd"/>
          </w:p>
        </w:tc>
        <w:tc>
          <w:tcPr>
            <w:tcW w:w="6521" w:type="dxa"/>
          </w:tcPr>
          <w:p w14:paraId="283866A5" w14:textId="386876C2" w:rsidR="000D4C6D" w:rsidRPr="00760004" w:rsidRDefault="000D4C6D" w:rsidP="000D4C6D">
            <w:pPr>
              <w:pStyle w:val="TAL"/>
            </w:pPr>
            <w:r w:rsidRPr="00760004">
              <w:t xml:space="preserve">SUPI associated with the PDU session (e.g. as provided by the AMF in the associated </w:t>
            </w:r>
            <w:proofErr w:type="spellStart"/>
            <w:r w:rsidRPr="00760004">
              <w:t>Nsmf_PDU_Session_CreateSMContext</w:t>
            </w:r>
            <w:proofErr w:type="spellEnd"/>
            <w:r w:rsidRPr="00760004">
              <w:t xml:space="preserve"> service operation). Shall be present except for PEI-only unauthenticated emergency sessions</w:t>
            </w:r>
            <w:r w:rsidR="00FB0DE5" w:rsidRPr="00760004">
              <w:t xml:space="preserve"> (see NOTE)</w:t>
            </w:r>
            <w:r w:rsidRPr="00760004">
              <w:t>.</w:t>
            </w:r>
          </w:p>
        </w:tc>
        <w:tc>
          <w:tcPr>
            <w:tcW w:w="708" w:type="dxa"/>
          </w:tcPr>
          <w:p w14:paraId="16C6877C" w14:textId="77777777" w:rsidR="000D4C6D" w:rsidRPr="00760004" w:rsidRDefault="000D4C6D" w:rsidP="000D4C6D">
            <w:pPr>
              <w:pStyle w:val="TAL"/>
            </w:pPr>
            <w:r w:rsidRPr="00760004">
              <w:t>C</w:t>
            </w:r>
          </w:p>
        </w:tc>
      </w:tr>
      <w:tr w:rsidR="00C47D31" w:rsidRPr="00760004" w14:paraId="33D1948D" w14:textId="77777777" w:rsidTr="000D4C6D">
        <w:trPr>
          <w:jc w:val="center"/>
        </w:trPr>
        <w:tc>
          <w:tcPr>
            <w:tcW w:w="2693" w:type="dxa"/>
          </w:tcPr>
          <w:p w14:paraId="7AB129ED" w14:textId="49B54BB6" w:rsidR="00C47D31" w:rsidRPr="00760004" w:rsidRDefault="00C47D31" w:rsidP="00C47D31">
            <w:pPr>
              <w:pStyle w:val="TAL"/>
            </w:pPr>
            <w:proofErr w:type="spellStart"/>
            <w:r w:rsidRPr="00760004">
              <w:t>s</w:t>
            </w:r>
            <w:r w:rsidR="00E22B30" w:rsidRPr="00760004">
              <w:t>UPI</w:t>
            </w:r>
            <w:r w:rsidRPr="00760004">
              <w:t>Unauthenticated</w:t>
            </w:r>
            <w:proofErr w:type="spellEnd"/>
          </w:p>
        </w:tc>
        <w:tc>
          <w:tcPr>
            <w:tcW w:w="6521" w:type="dxa"/>
          </w:tcPr>
          <w:p w14:paraId="79A26F5E" w14:textId="2883B056" w:rsidR="00C47D31" w:rsidRPr="00760004" w:rsidRDefault="00C47D31" w:rsidP="00C47D3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6797562B" w14:textId="5A7AF059" w:rsidR="00C47D31" w:rsidRPr="00760004" w:rsidRDefault="00C47D31" w:rsidP="00C47D31">
            <w:pPr>
              <w:pStyle w:val="TAL"/>
            </w:pPr>
            <w:r w:rsidRPr="00760004">
              <w:t>C</w:t>
            </w:r>
          </w:p>
        </w:tc>
      </w:tr>
      <w:tr w:rsidR="00C47D31" w:rsidRPr="00760004" w14:paraId="0E16CD33" w14:textId="77777777" w:rsidTr="000D4C6D">
        <w:trPr>
          <w:jc w:val="center"/>
        </w:trPr>
        <w:tc>
          <w:tcPr>
            <w:tcW w:w="2693" w:type="dxa"/>
          </w:tcPr>
          <w:p w14:paraId="48A0476E" w14:textId="4B266E04" w:rsidR="00C47D31" w:rsidRPr="00760004" w:rsidRDefault="00C47D31" w:rsidP="00C47D31">
            <w:pPr>
              <w:pStyle w:val="TAL"/>
            </w:pPr>
            <w:proofErr w:type="spellStart"/>
            <w:r w:rsidRPr="00760004">
              <w:t>p</w:t>
            </w:r>
            <w:r w:rsidR="00E22B30" w:rsidRPr="00760004">
              <w:t>EI</w:t>
            </w:r>
            <w:proofErr w:type="spellEnd"/>
          </w:p>
        </w:tc>
        <w:tc>
          <w:tcPr>
            <w:tcW w:w="6521" w:type="dxa"/>
          </w:tcPr>
          <w:p w14:paraId="47E12B84" w14:textId="5215C8E5" w:rsidR="00C47D31" w:rsidRPr="00760004" w:rsidRDefault="00C47D31" w:rsidP="00C47D31">
            <w:pPr>
              <w:pStyle w:val="TAL"/>
            </w:pPr>
            <w:r w:rsidRPr="00760004">
              <w:t>PEI associated with the PDU session if available</w:t>
            </w:r>
            <w:r w:rsidR="00FB0DE5" w:rsidRPr="00760004">
              <w:t xml:space="preserve"> (see NOTE)</w:t>
            </w:r>
            <w:r w:rsidR="00BF0EAB" w:rsidRPr="00760004">
              <w:t>.</w:t>
            </w:r>
          </w:p>
        </w:tc>
        <w:tc>
          <w:tcPr>
            <w:tcW w:w="708" w:type="dxa"/>
          </w:tcPr>
          <w:p w14:paraId="244F37A7" w14:textId="77777777" w:rsidR="00C47D31" w:rsidRPr="00760004" w:rsidRDefault="00C47D31" w:rsidP="00C47D31">
            <w:pPr>
              <w:pStyle w:val="TAL"/>
            </w:pPr>
            <w:r w:rsidRPr="00760004">
              <w:t>C</w:t>
            </w:r>
          </w:p>
        </w:tc>
      </w:tr>
      <w:tr w:rsidR="00C47D31" w:rsidRPr="00760004" w14:paraId="428E225A" w14:textId="77777777" w:rsidTr="000D4C6D">
        <w:trPr>
          <w:jc w:val="center"/>
        </w:trPr>
        <w:tc>
          <w:tcPr>
            <w:tcW w:w="2693" w:type="dxa"/>
          </w:tcPr>
          <w:p w14:paraId="1BCAD49A" w14:textId="1C5774AF" w:rsidR="00C47D31" w:rsidRPr="00760004" w:rsidRDefault="00C47D31" w:rsidP="00C47D31">
            <w:pPr>
              <w:pStyle w:val="TAL"/>
            </w:pPr>
            <w:proofErr w:type="spellStart"/>
            <w:r w:rsidRPr="00760004">
              <w:t>g</w:t>
            </w:r>
            <w:r w:rsidR="00E22B30" w:rsidRPr="00760004">
              <w:t>PSI</w:t>
            </w:r>
            <w:proofErr w:type="spellEnd"/>
          </w:p>
        </w:tc>
        <w:tc>
          <w:tcPr>
            <w:tcW w:w="6521" w:type="dxa"/>
          </w:tcPr>
          <w:p w14:paraId="4F4ADED4" w14:textId="5FB424AA" w:rsidR="00C47D31" w:rsidRPr="00760004" w:rsidRDefault="00C47D31" w:rsidP="00C47D31">
            <w:pPr>
              <w:pStyle w:val="TAL"/>
            </w:pPr>
            <w:r w:rsidRPr="00760004">
              <w:t>GPSI associated with the PDU session if available</w:t>
            </w:r>
            <w:r w:rsidR="00FB0DE5" w:rsidRPr="00760004">
              <w:t xml:space="preserve"> (see NOTE)</w:t>
            </w:r>
            <w:r w:rsidR="00BF0EAB" w:rsidRPr="00760004">
              <w:t>.</w:t>
            </w:r>
          </w:p>
        </w:tc>
        <w:tc>
          <w:tcPr>
            <w:tcW w:w="708" w:type="dxa"/>
          </w:tcPr>
          <w:p w14:paraId="06533E6A" w14:textId="77777777" w:rsidR="00C47D31" w:rsidRPr="00760004" w:rsidRDefault="00C47D31" w:rsidP="00C47D31">
            <w:pPr>
              <w:pStyle w:val="TAL"/>
            </w:pPr>
            <w:r w:rsidRPr="00760004">
              <w:t>C</w:t>
            </w:r>
          </w:p>
        </w:tc>
      </w:tr>
      <w:tr w:rsidR="00C47D31" w:rsidRPr="00760004" w14:paraId="62B80438" w14:textId="77777777" w:rsidTr="000D4C6D">
        <w:trPr>
          <w:jc w:val="center"/>
        </w:trPr>
        <w:tc>
          <w:tcPr>
            <w:tcW w:w="2693" w:type="dxa"/>
          </w:tcPr>
          <w:p w14:paraId="61C8B939" w14:textId="62242042" w:rsidR="00C47D31" w:rsidRPr="00760004" w:rsidRDefault="00C47D31" w:rsidP="00C47D31">
            <w:pPr>
              <w:pStyle w:val="TAL"/>
            </w:pPr>
            <w:proofErr w:type="spellStart"/>
            <w:r w:rsidRPr="00760004">
              <w:t>p</w:t>
            </w:r>
            <w:r w:rsidR="00E22B30" w:rsidRPr="00760004">
              <w:t>DU</w:t>
            </w:r>
            <w:r w:rsidRPr="00760004">
              <w:t>SessionID</w:t>
            </w:r>
            <w:proofErr w:type="spellEnd"/>
          </w:p>
        </w:tc>
        <w:tc>
          <w:tcPr>
            <w:tcW w:w="6521" w:type="dxa"/>
          </w:tcPr>
          <w:p w14:paraId="21DB48C2" w14:textId="0B840200" w:rsidR="00C47D31" w:rsidRPr="00760004" w:rsidRDefault="00C47D31" w:rsidP="00C47D31">
            <w:pPr>
              <w:pStyle w:val="TAL"/>
              <w:rPr>
                <w:highlight w:val="yellow"/>
              </w:rPr>
            </w:pPr>
            <w:r w:rsidRPr="00760004">
              <w:t>PDU Session ID See TS 24.501 [13]</w:t>
            </w:r>
            <w:r w:rsidR="004441C1" w:rsidRPr="00760004">
              <w:t xml:space="preserve"> clause 9.4</w:t>
            </w:r>
            <w:r w:rsidRPr="00760004">
              <w:t>.</w:t>
            </w:r>
          </w:p>
        </w:tc>
        <w:tc>
          <w:tcPr>
            <w:tcW w:w="708" w:type="dxa"/>
          </w:tcPr>
          <w:p w14:paraId="74830DDE" w14:textId="77777777" w:rsidR="00C47D31" w:rsidRPr="00760004" w:rsidRDefault="00C47D31" w:rsidP="00C47D31">
            <w:pPr>
              <w:pStyle w:val="TAL"/>
            </w:pPr>
            <w:r w:rsidRPr="00760004">
              <w:t>M</w:t>
            </w:r>
          </w:p>
        </w:tc>
      </w:tr>
      <w:tr w:rsidR="00C47D31" w:rsidRPr="00760004" w14:paraId="0B54C61E" w14:textId="77777777" w:rsidTr="000D4C6D">
        <w:trPr>
          <w:jc w:val="center"/>
        </w:trPr>
        <w:tc>
          <w:tcPr>
            <w:tcW w:w="2693" w:type="dxa"/>
          </w:tcPr>
          <w:p w14:paraId="4886BAE0" w14:textId="1EF67725" w:rsidR="00C47D31" w:rsidRPr="00760004" w:rsidRDefault="00C47D31" w:rsidP="00C47D31">
            <w:pPr>
              <w:pStyle w:val="TAL"/>
            </w:pPr>
            <w:proofErr w:type="spellStart"/>
            <w:r w:rsidRPr="00760004">
              <w:t>g</w:t>
            </w:r>
            <w:r w:rsidR="00E22B30" w:rsidRPr="00760004">
              <w:t>TP</w:t>
            </w:r>
            <w:r w:rsidRPr="00760004">
              <w:t>TunnelID</w:t>
            </w:r>
            <w:proofErr w:type="spellEnd"/>
          </w:p>
        </w:tc>
        <w:tc>
          <w:tcPr>
            <w:tcW w:w="6521" w:type="dxa"/>
          </w:tcPr>
          <w:p w14:paraId="73BBF7BE" w14:textId="382FCE31" w:rsidR="00C47D31" w:rsidRPr="00760004" w:rsidRDefault="00C47D31" w:rsidP="00C47D31">
            <w:pPr>
              <w:pStyle w:val="TAL"/>
            </w:pPr>
            <w:r w:rsidRPr="00760004">
              <w:t>Contains the F-TEID identifying the</w:t>
            </w:r>
            <w:r w:rsidR="00740084" w:rsidRPr="00760004">
              <w:t xml:space="preserve"> </w:t>
            </w:r>
            <w:r w:rsidR="00740084">
              <w:t xml:space="preserve">UPF endpoint of the </w:t>
            </w:r>
            <w:r w:rsidR="00740084" w:rsidRPr="00760004">
              <w:t>GTP tunnel used to encapsulate the traffic</w:t>
            </w:r>
            <w:r w:rsidR="00740084">
              <w:t xml:space="preserve"> derived from the UL NG-U UP TNL Information (see TS 38.413 clause 9.3.4.1)</w:t>
            </w:r>
            <w:r w:rsidRPr="00760004">
              <w:t>, as defined in TS 29.244 [15] clause 8.2.3. Non-GTP encapsulation is for further study.</w:t>
            </w:r>
          </w:p>
        </w:tc>
        <w:tc>
          <w:tcPr>
            <w:tcW w:w="708" w:type="dxa"/>
          </w:tcPr>
          <w:p w14:paraId="0D1C2219" w14:textId="77777777" w:rsidR="00C47D31" w:rsidRPr="00760004" w:rsidRDefault="00C47D31" w:rsidP="00C47D31">
            <w:pPr>
              <w:pStyle w:val="TAL"/>
            </w:pPr>
            <w:r w:rsidRPr="00760004">
              <w:t>M</w:t>
            </w:r>
          </w:p>
        </w:tc>
      </w:tr>
      <w:tr w:rsidR="00C47D31" w:rsidRPr="00760004" w14:paraId="06347EB7" w14:textId="77777777" w:rsidTr="000D4C6D">
        <w:trPr>
          <w:jc w:val="center"/>
        </w:trPr>
        <w:tc>
          <w:tcPr>
            <w:tcW w:w="2693" w:type="dxa"/>
          </w:tcPr>
          <w:p w14:paraId="4E4126BE" w14:textId="704580E2" w:rsidR="00C47D31" w:rsidRPr="00760004" w:rsidRDefault="00C47D31" w:rsidP="00C47D31">
            <w:pPr>
              <w:pStyle w:val="TAL"/>
            </w:pPr>
            <w:proofErr w:type="spellStart"/>
            <w:r w:rsidRPr="00760004">
              <w:t>p</w:t>
            </w:r>
            <w:r w:rsidR="00E22B30" w:rsidRPr="00760004">
              <w:t>DU</w:t>
            </w:r>
            <w:r w:rsidRPr="00760004">
              <w:t>SessionType</w:t>
            </w:r>
            <w:proofErr w:type="spellEnd"/>
          </w:p>
        </w:tc>
        <w:tc>
          <w:tcPr>
            <w:tcW w:w="6521" w:type="dxa"/>
          </w:tcPr>
          <w:p w14:paraId="3478298E" w14:textId="720E86E2" w:rsidR="00C47D31" w:rsidRPr="00760004" w:rsidRDefault="00C47D31" w:rsidP="00C47D31">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00DF00F6" w14:textId="77777777" w:rsidR="00C47D31" w:rsidRPr="00760004" w:rsidRDefault="00C47D31" w:rsidP="00C47D31">
            <w:pPr>
              <w:pStyle w:val="TAL"/>
            </w:pPr>
            <w:r w:rsidRPr="00760004">
              <w:t>M</w:t>
            </w:r>
          </w:p>
        </w:tc>
      </w:tr>
      <w:tr w:rsidR="00C47D31" w:rsidRPr="00760004" w14:paraId="4DE98BFC" w14:textId="77777777" w:rsidTr="000D4C6D">
        <w:trPr>
          <w:jc w:val="center"/>
        </w:trPr>
        <w:tc>
          <w:tcPr>
            <w:tcW w:w="2693" w:type="dxa"/>
          </w:tcPr>
          <w:p w14:paraId="26EDDF71" w14:textId="356E5204" w:rsidR="00C47D31" w:rsidRPr="00760004" w:rsidRDefault="00C47D31" w:rsidP="00C47D31">
            <w:pPr>
              <w:pStyle w:val="TAL"/>
            </w:pPr>
            <w:proofErr w:type="spellStart"/>
            <w:r w:rsidRPr="00760004">
              <w:t>sNSSAI</w:t>
            </w:r>
            <w:proofErr w:type="spellEnd"/>
          </w:p>
        </w:tc>
        <w:tc>
          <w:tcPr>
            <w:tcW w:w="6521" w:type="dxa"/>
          </w:tcPr>
          <w:p w14:paraId="6BFA0CE4" w14:textId="1C6C97A3" w:rsidR="00C47D31" w:rsidRPr="00760004" w:rsidRDefault="00C47D31" w:rsidP="00160265">
            <w:pPr>
              <w:pStyle w:val="TAL"/>
            </w:pPr>
            <w:r w:rsidRPr="00760004">
              <w:t>Slice identifiers associated with the PDU session, if available. See TS 23.003 [1</w:t>
            </w:r>
            <w:r w:rsidR="00ED77F3" w:rsidRPr="00760004">
              <w:t>9</w:t>
            </w:r>
            <w:r w:rsidRPr="00760004">
              <w:t>] clause 28.4.2 and TS 23.501 [</w:t>
            </w:r>
            <w:r w:rsidR="009B6C49" w:rsidRPr="00760004">
              <w:t>2</w:t>
            </w:r>
            <w:r w:rsidRPr="00760004">
              <w:t>] clause 5.1</w:t>
            </w:r>
            <w:r w:rsidR="00BD4D37">
              <w:t>5</w:t>
            </w:r>
            <w:r w:rsidRPr="00760004">
              <w:t>.2.</w:t>
            </w:r>
          </w:p>
        </w:tc>
        <w:tc>
          <w:tcPr>
            <w:tcW w:w="708" w:type="dxa"/>
          </w:tcPr>
          <w:p w14:paraId="72CD6D5D" w14:textId="77777777" w:rsidR="00C47D31" w:rsidRPr="00760004" w:rsidRDefault="00C47D31" w:rsidP="00C47D31">
            <w:pPr>
              <w:pStyle w:val="TAL"/>
            </w:pPr>
            <w:r w:rsidRPr="00760004">
              <w:t>C</w:t>
            </w:r>
          </w:p>
        </w:tc>
      </w:tr>
      <w:tr w:rsidR="00C47D31" w:rsidRPr="00760004" w14:paraId="0866423E" w14:textId="77777777" w:rsidTr="000D4C6D">
        <w:trPr>
          <w:jc w:val="center"/>
        </w:trPr>
        <w:tc>
          <w:tcPr>
            <w:tcW w:w="2693" w:type="dxa"/>
          </w:tcPr>
          <w:p w14:paraId="13AC1E7D" w14:textId="644D3D4A" w:rsidR="00C47D31" w:rsidRPr="00760004" w:rsidRDefault="00C47D31" w:rsidP="00C47D31">
            <w:pPr>
              <w:pStyle w:val="TAL"/>
            </w:pPr>
            <w:proofErr w:type="spellStart"/>
            <w:r w:rsidRPr="00760004">
              <w:t>u</w:t>
            </w:r>
            <w:r w:rsidR="00E22B30" w:rsidRPr="00760004">
              <w:t>E</w:t>
            </w:r>
            <w:r w:rsidRPr="00760004">
              <w:t>Endpoint</w:t>
            </w:r>
            <w:proofErr w:type="spellEnd"/>
          </w:p>
        </w:tc>
        <w:tc>
          <w:tcPr>
            <w:tcW w:w="6521" w:type="dxa"/>
          </w:tcPr>
          <w:p w14:paraId="2EBADEDB" w14:textId="1799A09E" w:rsidR="00C47D31" w:rsidRPr="00760004" w:rsidRDefault="00DC3A7D" w:rsidP="00C47D31">
            <w:pPr>
              <w:pStyle w:val="TAL"/>
            </w:pPr>
            <w:r w:rsidRPr="00760004">
              <w:t xml:space="preserve">UE endpoint address(es) </w:t>
            </w:r>
            <w:r>
              <w:t xml:space="preserve">assigned to the PDU Session </w:t>
            </w:r>
            <w:r w:rsidRPr="00760004">
              <w:t>if available</w:t>
            </w:r>
            <w:r>
              <w:t xml:space="preserve"> (see TS 29.244 [15] clause 5.21)</w:t>
            </w:r>
            <w:r w:rsidRPr="00760004">
              <w:t>.</w:t>
            </w:r>
          </w:p>
        </w:tc>
        <w:tc>
          <w:tcPr>
            <w:tcW w:w="708" w:type="dxa"/>
          </w:tcPr>
          <w:p w14:paraId="52044209" w14:textId="5DED151D" w:rsidR="00C47D31" w:rsidRPr="00760004" w:rsidRDefault="00C47D31" w:rsidP="00C47D31">
            <w:pPr>
              <w:pStyle w:val="TAL"/>
            </w:pPr>
            <w:r w:rsidRPr="00760004">
              <w:t>C</w:t>
            </w:r>
          </w:p>
        </w:tc>
      </w:tr>
      <w:tr w:rsidR="00C47D31" w:rsidRPr="00760004" w14:paraId="6D6DC089" w14:textId="77777777" w:rsidTr="000D4C6D">
        <w:trPr>
          <w:jc w:val="center"/>
        </w:trPr>
        <w:tc>
          <w:tcPr>
            <w:tcW w:w="2693" w:type="dxa"/>
          </w:tcPr>
          <w:p w14:paraId="4A95C6DA" w14:textId="417F390D" w:rsidR="00C47D31" w:rsidRPr="00760004" w:rsidRDefault="00C47D31" w:rsidP="00C47D31">
            <w:pPr>
              <w:pStyle w:val="TAL"/>
            </w:pPr>
            <w:r w:rsidRPr="00760004">
              <w:t>non3GPPAccessEndpoint</w:t>
            </w:r>
          </w:p>
        </w:tc>
        <w:tc>
          <w:tcPr>
            <w:tcW w:w="6521" w:type="dxa"/>
          </w:tcPr>
          <w:p w14:paraId="6EFA85EA" w14:textId="43AD99B8" w:rsidR="00C47D31" w:rsidRPr="00760004" w:rsidRDefault="00C47D31" w:rsidP="00C47D31">
            <w:pPr>
              <w:pStyle w:val="TAL"/>
            </w:pPr>
            <w:r w:rsidRPr="00760004">
              <w:t>UE's local IP address used to reach the N3IWF,</w:t>
            </w:r>
            <w:r w:rsidR="007C60C3">
              <w:t xml:space="preserve"> TNGF or TWIF</w:t>
            </w:r>
            <w:r w:rsidR="007C60C3" w:rsidRPr="00760004">
              <w:t>,</w:t>
            </w:r>
            <w:r w:rsidRPr="00760004">
              <w:t xml:space="preserve"> if available</w:t>
            </w:r>
            <w:r w:rsidR="00BF0EAB" w:rsidRPr="00760004">
              <w:t>.</w:t>
            </w:r>
            <w:r w:rsidR="00C3512E" w:rsidRPr="00760004">
              <w:t xml:space="preserve"> IP addresses are given as 4 octets (for IPv4) or 16 octets (for IPv6) with the most significant octet first (network byte order).</w:t>
            </w:r>
          </w:p>
        </w:tc>
        <w:tc>
          <w:tcPr>
            <w:tcW w:w="708" w:type="dxa"/>
          </w:tcPr>
          <w:p w14:paraId="1BF0515B" w14:textId="7FAFA66B" w:rsidR="00C47D31" w:rsidRPr="00760004" w:rsidRDefault="00C47D31" w:rsidP="00C47D31">
            <w:pPr>
              <w:pStyle w:val="TAL"/>
            </w:pPr>
            <w:r w:rsidRPr="00760004">
              <w:t>C</w:t>
            </w:r>
          </w:p>
        </w:tc>
      </w:tr>
      <w:tr w:rsidR="008C6E3A" w:rsidRPr="00760004" w14:paraId="3692A49D" w14:textId="77777777" w:rsidTr="000D4C6D">
        <w:trPr>
          <w:jc w:val="center"/>
        </w:trPr>
        <w:tc>
          <w:tcPr>
            <w:tcW w:w="2693" w:type="dxa"/>
          </w:tcPr>
          <w:p w14:paraId="5607F85F" w14:textId="023537EC" w:rsidR="008C6E3A" w:rsidRPr="00760004" w:rsidRDefault="008C6E3A" w:rsidP="008C6E3A">
            <w:pPr>
              <w:pStyle w:val="TAL"/>
            </w:pPr>
            <w:r w:rsidRPr="00760004">
              <w:t>location</w:t>
            </w:r>
          </w:p>
        </w:tc>
        <w:tc>
          <w:tcPr>
            <w:tcW w:w="6521" w:type="dxa"/>
          </w:tcPr>
          <w:p w14:paraId="0AD04907" w14:textId="0A5B305C" w:rsidR="008C6E3A" w:rsidRPr="00760004" w:rsidRDefault="008C6E3A" w:rsidP="008C6E3A">
            <w:pPr>
              <w:pStyle w:val="TAL"/>
            </w:pPr>
            <w:r w:rsidRPr="00760004">
              <w:t>Location information provided by the AMF</w:t>
            </w:r>
            <w:r>
              <w:t xml:space="preserve"> or present in the context at the SMF</w:t>
            </w:r>
            <w:r w:rsidRPr="00760004">
              <w:t>, if available.</w:t>
            </w:r>
          </w:p>
        </w:tc>
        <w:tc>
          <w:tcPr>
            <w:tcW w:w="708" w:type="dxa"/>
          </w:tcPr>
          <w:p w14:paraId="738E5653" w14:textId="77777777" w:rsidR="008C6E3A" w:rsidRPr="00760004" w:rsidRDefault="008C6E3A" w:rsidP="008C6E3A">
            <w:pPr>
              <w:pStyle w:val="TAL"/>
            </w:pPr>
            <w:r w:rsidRPr="00760004">
              <w:t>C</w:t>
            </w:r>
          </w:p>
        </w:tc>
      </w:tr>
      <w:tr w:rsidR="008C6E3A" w:rsidRPr="00760004" w14:paraId="58BA3639" w14:textId="77777777" w:rsidTr="000D4C6D">
        <w:trPr>
          <w:jc w:val="center"/>
        </w:trPr>
        <w:tc>
          <w:tcPr>
            <w:tcW w:w="2693" w:type="dxa"/>
          </w:tcPr>
          <w:p w14:paraId="32C1FB9E" w14:textId="4EAF0BC3" w:rsidR="008C6E3A" w:rsidRPr="00760004" w:rsidRDefault="008C6E3A" w:rsidP="008C6E3A">
            <w:pPr>
              <w:pStyle w:val="TAL"/>
              <w:rPr>
                <w:highlight w:val="yellow"/>
              </w:rPr>
            </w:pPr>
            <w:proofErr w:type="spellStart"/>
            <w:r w:rsidRPr="00760004">
              <w:t>dNN</w:t>
            </w:r>
            <w:proofErr w:type="spellEnd"/>
          </w:p>
        </w:tc>
        <w:tc>
          <w:tcPr>
            <w:tcW w:w="6521" w:type="dxa"/>
          </w:tcPr>
          <w:p w14:paraId="56DEBB68" w14:textId="25EE88D9" w:rsidR="008C6E3A" w:rsidRPr="00760004" w:rsidRDefault="008C6E3A" w:rsidP="008C6E3A">
            <w:pPr>
              <w:pStyle w:val="TAL"/>
            </w:pPr>
            <w:r w:rsidRPr="00760004">
              <w:t xml:space="preserve">Data Network Name </w:t>
            </w:r>
            <w:r>
              <w:t>requested by the target UE</w:t>
            </w:r>
            <w:r w:rsidRPr="00760004">
              <w:t>, as defined in TS 23.003[19] clause 9A and described in TS 23.50</w:t>
            </w:r>
            <w:r>
              <w:t>2</w:t>
            </w:r>
            <w:r w:rsidRPr="00760004">
              <w:t xml:space="preserve"> [</w:t>
            </w:r>
            <w:r>
              <w:t>4</w:t>
            </w:r>
            <w:r w:rsidRPr="00760004">
              <w:t>] clause 4.3.2.2.</w:t>
            </w:r>
            <w:r>
              <w:t xml:space="preserve"> Shall be given in dotted-label presentation format as described in TS 23.003 [19] clause 9.1.</w:t>
            </w:r>
          </w:p>
        </w:tc>
        <w:tc>
          <w:tcPr>
            <w:tcW w:w="708" w:type="dxa"/>
          </w:tcPr>
          <w:p w14:paraId="39C86AE9" w14:textId="77777777" w:rsidR="008C6E3A" w:rsidRPr="00760004" w:rsidRDefault="008C6E3A" w:rsidP="008C6E3A">
            <w:pPr>
              <w:pStyle w:val="TAL"/>
              <w:rPr>
                <w:highlight w:val="yellow"/>
              </w:rPr>
            </w:pPr>
            <w:r w:rsidRPr="00760004">
              <w:t>M</w:t>
            </w:r>
          </w:p>
        </w:tc>
      </w:tr>
      <w:tr w:rsidR="00C47D31" w:rsidRPr="00760004" w14:paraId="11ED2EDD" w14:textId="77777777" w:rsidTr="000D4C6D">
        <w:trPr>
          <w:jc w:val="center"/>
        </w:trPr>
        <w:tc>
          <w:tcPr>
            <w:tcW w:w="2693" w:type="dxa"/>
          </w:tcPr>
          <w:p w14:paraId="7ABF10C7" w14:textId="2C630612" w:rsidR="00C47D31" w:rsidRPr="00760004" w:rsidRDefault="00C47D31" w:rsidP="00C47D31">
            <w:pPr>
              <w:pStyle w:val="TAL"/>
            </w:pPr>
            <w:proofErr w:type="spellStart"/>
            <w:r w:rsidRPr="00760004">
              <w:t>a</w:t>
            </w:r>
            <w:r w:rsidR="00E22B30" w:rsidRPr="00760004">
              <w:t>MF</w:t>
            </w:r>
            <w:r w:rsidRPr="00760004">
              <w:t>ID</w:t>
            </w:r>
            <w:proofErr w:type="spellEnd"/>
          </w:p>
        </w:tc>
        <w:tc>
          <w:tcPr>
            <w:tcW w:w="6521" w:type="dxa"/>
          </w:tcPr>
          <w:p w14:paraId="0EF3ADF6" w14:textId="59157F38" w:rsidR="00C47D31" w:rsidRPr="00760004" w:rsidRDefault="00C47D31" w:rsidP="00C47D31">
            <w:pPr>
              <w:pStyle w:val="TAL"/>
            </w:pPr>
            <w:r w:rsidRPr="00760004">
              <w:t>Identifier of the AMF associated with the target UE, as defined in TS 23.003 [</w:t>
            </w:r>
            <w:r w:rsidR="007F38E8" w:rsidRPr="00760004">
              <w:t>19</w:t>
            </w:r>
            <w:r w:rsidRPr="00760004">
              <w:t xml:space="preserve">] clause 2.10.1 </w:t>
            </w:r>
            <w:r w:rsidR="00983B56">
              <w:t>if</w:t>
            </w:r>
            <w:r w:rsidRPr="00760004">
              <w:t xml:space="preserve"> available.</w:t>
            </w:r>
          </w:p>
        </w:tc>
        <w:tc>
          <w:tcPr>
            <w:tcW w:w="708" w:type="dxa"/>
          </w:tcPr>
          <w:p w14:paraId="35658006" w14:textId="12D9245B" w:rsidR="00C47D31" w:rsidRPr="00760004" w:rsidRDefault="00C47D31" w:rsidP="00C47D31">
            <w:pPr>
              <w:pStyle w:val="TAL"/>
              <w:rPr>
                <w:highlight w:val="yellow"/>
              </w:rPr>
            </w:pPr>
            <w:r w:rsidRPr="00760004">
              <w:t>C</w:t>
            </w:r>
          </w:p>
        </w:tc>
      </w:tr>
      <w:tr w:rsidR="00C47D31" w:rsidRPr="00760004" w14:paraId="5B11D88D" w14:textId="77777777" w:rsidTr="000D4C6D">
        <w:trPr>
          <w:jc w:val="center"/>
        </w:trPr>
        <w:tc>
          <w:tcPr>
            <w:tcW w:w="2693" w:type="dxa"/>
          </w:tcPr>
          <w:p w14:paraId="707CFB97" w14:textId="6E437E85" w:rsidR="00C47D31" w:rsidRPr="00760004" w:rsidRDefault="00C47D31" w:rsidP="00C47D31">
            <w:pPr>
              <w:pStyle w:val="TAL"/>
            </w:pPr>
            <w:proofErr w:type="spellStart"/>
            <w:r w:rsidRPr="00760004">
              <w:t>hSMFURI</w:t>
            </w:r>
            <w:proofErr w:type="spellEnd"/>
          </w:p>
        </w:tc>
        <w:tc>
          <w:tcPr>
            <w:tcW w:w="6521" w:type="dxa"/>
          </w:tcPr>
          <w:p w14:paraId="05CCBAB5" w14:textId="127D160B" w:rsidR="00C47D31" w:rsidRPr="00760004" w:rsidRDefault="00C47D31" w:rsidP="00C47D31">
            <w:pPr>
              <w:pStyle w:val="TAL"/>
            </w:pPr>
            <w:r w:rsidRPr="00760004">
              <w:t xml:space="preserve">URI of the </w:t>
            </w:r>
            <w:proofErr w:type="spellStart"/>
            <w:r w:rsidRPr="00760004">
              <w:t>Nsmf_PDUSession</w:t>
            </w:r>
            <w:proofErr w:type="spellEnd"/>
            <w:r w:rsidRPr="00760004">
              <w:t xml:space="preserve"> service of the selected H-SMF, if available. See TS 29.502 </w:t>
            </w:r>
            <w:r w:rsidR="00947163" w:rsidRPr="00760004">
              <w:t xml:space="preserve">[16] </w:t>
            </w:r>
            <w:r w:rsidRPr="00760004">
              <w:t>clause 6.1.6.2.2</w:t>
            </w:r>
            <w:r w:rsidR="00BF0EAB" w:rsidRPr="00760004">
              <w:t>.</w:t>
            </w:r>
          </w:p>
        </w:tc>
        <w:tc>
          <w:tcPr>
            <w:tcW w:w="708" w:type="dxa"/>
          </w:tcPr>
          <w:p w14:paraId="1A236622" w14:textId="42F35E1D" w:rsidR="00C47D31" w:rsidRPr="00760004" w:rsidRDefault="00C47D31" w:rsidP="00C47D31">
            <w:pPr>
              <w:pStyle w:val="TAL"/>
            </w:pPr>
            <w:r w:rsidRPr="00760004">
              <w:t>C</w:t>
            </w:r>
          </w:p>
        </w:tc>
      </w:tr>
      <w:tr w:rsidR="00C47D31" w:rsidRPr="00760004" w14:paraId="35F00C0F" w14:textId="77777777" w:rsidTr="000D4C6D">
        <w:trPr>
          <w:jc w:val="center"/>
        </w:trPr>
        <w:tc>
          <w:tcPr>
            <w:tcW w:w="2693" w:type="dxa"/>
          </w:tcPr>
          <w:p w14:paraId="532B8F1A" w14:textId="77777777" w:rsidR="00C47D31" w:rsidRPr="00760004" w:rsidRDefault="00C47D31" w:rsidP="00C47D31">
            <w:pPr>
              <w:pStyle w:val="TAL"/>
            </w:pPr>
            <w:proofErr w:type="spellStart"/>
            <w:r w:rsidRPr="00760004">
              <w:t>requestType</w:t>
            </w:r>
            <w:proofErr w:type="spellEnd"/>
          </w:p>
        </w:tc>
        <w:tc>
          <w:tcPr>
            <w:tcW w:w="6521" w:type="dxa"/>
          </w:tcPr>
          <w:p w14:paraId="38C997FD" w14:textId="7F535526" w:rsidR="009D5FDC" w:rsidRDefault="009D5FDC" w:rsidP="009D5FDC">
            <w:pPr>
              <w:pStyle w:val="TAL"/>
            </w:pPr>
            <w:r w:rsidRPr="00760004">
              <w:t xml:space="preserve">Type of request as described in TS 24.501 [13] clause 9.11.3.47 </w:t>
            </w:r>
            <w:r w:rsidRPr="00143962">
              <w:rPr>
                <w:rFonts w:cs="Arial"/>
                <w:color w:val="000000"/>
                <w:szCs w:val="18"/>
              </w:rPr>
              <w:t xml:space="preserve">provided within the </w:t>
            </w:r>
            <w:proofErr w:type="spellStart"/>
            <w:r w:rsidRPr="00143962">
              <w:rPr>
                <w:rFonts w:cs="Arial"/>
                <w:color w:val="000000"/>
                <w:szCs w:val="18"/>
              </w:rPr>
              <w:t>Nsmf_PDU_Session_CreateSMContext</w:t>
            </w:r>
            <w:proofErr w:type="spellEnd"/>
            <w:r w:rsidRPr="00143962">
              <w:rPr>
                <w:rFonts w:cs="Arial"/>
                <w:color w:val="000000"/>
                <w:szCs w:val="18"/>
              </w:rPr>
              <w:t xml:space="preserve"> Request (TS 29.502 [16]) message shall be reported.</w:t>
            </w:r>
          </w:p>
          <w:p w14:paraId="28D8A92A" w14:textId="77777777" w:rsidR="009D5FDC" w:rsidRDefault="009D5FDC" w:rsidP="009D5FDC">
            <w:pPr>
              <w:pStyle w:val="TAL"/>
            </w:pPr>
            <w:r w:rsidRPr="00760004">
              <w:t>In the case where the network does not support Multi Access (MA) PDU sessions, but receives a MA PDU session request, a request type of “Initial request” shall be reported.</w:t>
            </w:r>
          </w:p>
          <w:p w14:paraId="16AEA544" w14:textId="1ADE8B73" w:rsidR="00C47D31" w:rsidRPr="00760004" w:rsidRDefault="009D5FDC" w:rsidP="009D5FDC">
            <w:pPr>
              <w:pStyle w:val="TAL"/>
            </w:pPr>
            <w:r w:rsidRPr="00143962">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4506EE48" w14:textId="37BD2DFF" w:rsidR="00C47D31" w:rsidRPr="00760004" w:rsidRDefault="0006510B" w:rsidP="00C47D31">
            <w:pPr>
              <w:pStyle w:val="TAL"/>
            </w:pPr>
            <w:r>
              <w:t>M</w:t>
            </w:r>
          </w:p>
        </w:tc>
      </w:tr>
      <w:tr w:rsidR="00C47D31" w:rsidRPr="00760004" w14:paraId="6FC0AD8E" w14:textId="77777777" w:rsidTr="000D4C6D">
        <w:trPr>
          <w:jc w:val="center"/>
        </w:trPr>
        <w:tc>
          <w:tcPr>
            <w:tcW w:w="2693" w:type="dxa"/>
          </w:tcPr>
          <w:p w14:paraId="550B755D" w14:textId="77777777" w:rsidR="00C47D31" w:rsidRPr="00760004" w:rsidRDefault="00C47D31" w:rsidP="00C47D31">
            <w:pPr>
              <w:pStyle w:val="TAL"/>
            </w:pPr>
            <w:proofErr w:type="spellStart"/>
            <w:r w:rsidRPr="00760004">
              <w:t>accessType</w:t>
            </w:r>
            <w:proofErr w:type="spellEnd"/>
          </w:p>
        </w:tc>
        <w:tc>
          <w:tcPr>
            <w:tcW w:w="6521" w:type="dxa"/>
          </w:tcPr>
          <w:p w14:paraId="73E7AFDD" w14:textId="3C5C68C2" w:rsidR="00C47D31" w:rsidRPr="00760004" w:rsidRDefault="00C47D31" w:rsidP="008C0455">
            <w:pPr>
              <w:pStyle w:val="TAL"/>
            </w:pPr>
            <w:r w:rsidRPr="00760004">
              <w:t>Access type associated with the session (i.e. 3GPP or non-3GPP access) if provided by the AMF</w:t>
            </w:r>
            <w:r w:rsidR="00531BDE" w:rsidRPr="00760004">
              <w:t xml:space="preserve"> (see TS 24.501 [13] clause 9.11.</w:t>
            </w:r>
            <w:r w:rsidR="00E359A5" w:rsidRPr="00760004">
              <w:t>2</w:t>
            </w:r>
            <w:r w:rsidR="00531BDE" w:rsidRPr="00760004">
              <w:t>.1</w:t>
            </w:r>
            <w:r w:rsidR="00D4223D" w:rsidRPr="00760004">
              <w:t>A</w:t>
            </w:r>
            <w:r w:rsidR="00531BDE" w:rsidRPr="00760004">
              <w:t>).</w:t>
            </w:r>
          </w:p>
        </w:tc>
        <w:tc>
          <w:tcPr>
            <w:tcW w:w="708" w:type="dxa"/>
          </w:tcPr>
          <w:p w14:paraId="1A52A640" w14:textId="77777777" w:rsidR="00C47D31" w:rsidRPr="00760004" w:rsidRDefault="00C47D31" w:rsidP="00C47D31">
            <w:pPr>
              <w:pStyle w:val="TAL"/>
            </w:pPr>
            <w:r w:rsidRPr="00760004">
              <w:t>C</w:t>
            </w:r>
          </w:p>
        </w:tc>
      </w:tr>
      <w:tr w:rsidR="00C47D31" w:rsidRPr="00760004" w14:paraId="6A4A9930" w14:textId="77777777" w:rsidTr="000D4C6D">
        <w:trPr>
          <w:jc w:val="center"/>
        </w:trPr>
        <w:tc>
          <w:tcPr>
            <w:tcW w:w="2693" w:type="dxa"/>
          </w:tcPr>
          <w:p w14:paraId="4DCF054A" w14:textId="6DEC9CEE" w:rsidR="00C47D31" w:rsidRPr="00760004" w:rsidRDefault="00C47D31" w:rsidP="00C47D31">
            <w:pPr>
              <w:pStyle w:val="TAL"/>
            </w:pPr>
            <w:proofErr w:type="spellStart"/>
            <w:r w:rsidRPr="00760004">
              <w:t>r</w:t>
            </w:r>
            <w:r w:rsidR="00E22B30" w:rsidRPr="00760004">
              <w:t>AT</w:t>
            </w:r>
            <w:r w:rsidRPr="00760004">
              <w:t>Type</w:t>
            </w:r>
            <w:proofErr w:type="spellEnd"/>
          </w:p>
        </w:tc>
        <w:tc>
          <w:tcPr>
            <w:tcW w:w="6521" w:type="dxa"/>
          </w:tcPr>
          <w:p w14:paraId="2A6E9F9B" w14:textId="5E95B662" w:rsidR="00C47D31" w:rsidRPr="00760004" w:rsidRDefault="00C47D31" w:rsidP="00C47D31">
            <w:pPr>
              <w:pStyle w:val="TAL"/>
            </w:pPr>
            <w:r w:rsidRPr="00760004">
              <w:t>RAT Type associated with the access if provided by the AMF as part of session establishment (see TS 23.502 [4] clause 4.3.2). Values given as per TS 29.571 [17] clause 5.4.3.2</w:t>
            </w:r>
            <w:r w:rsidR="00BF0EAB" w:rsidRPr="00760004">
              <w:t>.</w:t>
            </w:r>
          </w:p>
        </w:tc>
        <w:tc>
          <w:tcPr>
            <w:tcW w:w="708" w:type="dxa"/>
          </w:tcPr>
          <w:p w14:paraId="70EDB521" w14:textId="77777777" w:rsidR="00C47D31" w:rsidRPr="00760004" w:rsidRDefault="00C47D31" w:rsidP="00C47D31">
            <w:pPr>
              <w:pStyle w:val="TAL"/>
            </w:pPr>
            <w:r w:rsidRPr="00760004">
              <w:t>C</w:t>
            </w:r>
          </w:p>
        </w:tc>
      </w:tr>
      <w:tr w:rsidR="00531BDE" w:rsidRPr="00760004" w14:paraId="5982FB41" w14:textId="77777777" w:rsidTr="000D4C6D">
        <w:trPr>
          <w:jc w:val="center"/>
        </w:trPr>
        <w:tc>
          <w:tcPr>
            <w:tcW w:w="2693" w:type="dxa"/>
          </w:tcPr>
          <w:p w14:paraId="4ABE662A" w14:textId="294D3FBD" w:rsidR="00531BDE" w:rsidRPr="00760004" w:rsidRDefault="00531BDE" w:rsidP="00531BDE">
            <w:pPr>
              <w:pStyle w:val="TAL"/>
            </w:pPr>
            <w:proofErr w:type="spellStart"/>
            <w:r w:rsidRPr="00760004">
              <w:t>s</w:t>
            </w:r>
            <w:r w:rsidR="00E22B30" w:rsidRPr="00760004">
              <w:t>M</w:t>
            </w:r>
            <w:r w:rsidRPr="00760004">
              <w:t>PDUDNRequest</w:t>
            </w:r>
            <w:proofErr w:type="spellEnd"/>
          </w:p>
        </w:tc>
        <w:tc>
          <w:tcPr>
            <w:tcW w:w="6521" w:type="dxa"/>
          </w:tcPr>
          <w:p w14:paraId="056236B3" w14:textId="585088DB" w:rsidR="00531BDE" w:rsidRPr="00760004" w:rsidRDefault="00531BDE" w:rsidP="00531BDE">
            <w:pPr>
              <w:pStyle w:val="TAL"/>
            </w:pPr>
            <w:r w:rsidRPr="00760004">
              <w:t>Contents of the SM PDU DN Request container, if available, as described in TS 24.501 [13] clause 9.11.4.15</w:t>
            </w:r>
            <w:r w:rsidR="00BF0EAB" w:rsidRPr="00760004">
              <w:t>.</w:t>
            </w:r>
          </w:p>
        </w:tc>
        <w:tc>
          <w:tcPr>
            <w:tcW w:w="708" w:type="dxa"/>
          </w:tcPr>
          <w:p w14:paraId="23D9118C" w14:textId="0124B0F8" w:rsidR="00531BDE" w:rsidRPr="00760004" w:rsidRDefault="00531BDE" w:rsidP="00531BDE">
            <w:pPr>
              <w:pStyle w:val="TAL"/>
            </w:pPr>
            <w:r w:rsidRPr="00760004">
              <w:t>C</w:t>
            </w:r>
          </w:p>
        </w:tc>
      </w:tr>
      <w:tr w:rsidR="0033675B" w:rsidRPr="00760004" w14:paraId="07255576" w14:textId="77777777" w:rsidTr="00822E9A">
        <w:trPr>
          <w:jc w:val="center"/>
        </w:trPr>
        <w:tc>
          <w:tcPr>
            <w:tcW w:w="2693" w:type="dxa"/>
          </w:tcPr>
          <w:p w14:paraId="71E6F9ED" w14:textId="77777777" w:rsidR="0033675B" w:rsidRPr="00760004" w:rsidRDefault="0033675B" w:rsidP="00822E9A">
            <w:pPr>
              <w:pStyle w:val="TAL"/>
            </w:pPr>
            <w:proofErr w:type="spellStart"/>
            <w:r>
              <w:t>uEEPSPDNConnection</w:t>
            </w:r>
            <w:proofErr w:type="spellEnd"/>
          </w:p>
        </w:tc>
        <w:tc>
          <w:tcPr>
            <w:tcW w:w="6521" w:type="dxa"/>
          </w:tcPr>
          <w:p w14:paraId="450EDDCD" w14:textId="119F2461" w:rsidR="0033675B" w:rsidRPr="00760004" w:rsidRDefault="0033675B" w:rsidP="00822E9A">
            <w:pPr>
              <w:pStyle w:val="TAL"/>
            </w:pPr>
            <w:r>
              <w:rPr>
                <w:rFonts w:cs="Arial"/>
                <w:szCs w:val="18"/>
              </w:rPr>
              <w:t xml:space="preserve">This IE shall be present, if available, during an EPS to 5GS Idle mode mobility or handover using the N26 interface. </w:t>
            </w:r>
            <w:r w:rsidR="00983B56">
              <w:rPr>
                <w:rFonts w:cs="Arial"/>
                <w:szCs w:val="18"/>
              </w:rPr>
              <w:t>If</w:t>
            </w:r>
            <w:r>
              <w:rPr>
                <w:rFonts w:cs="Arial"/>
                <w:szCs w:val="18"/>
              </w:rPr>
              <w:t xml:space="preserve"> present, it shall contain the EPS bearer context(s) information present in the </w:t>
            </w:r>
            <w:proofErr w:type="spellStart"/>
            <w:r>
              <w:rPr>
                <w:rFonts w:cs="Arial"/>
                <w:szCs w:val="18"/>
              </w:rPr>
              <w:t>uEEPSPDNConnection</w:t>
            </w:r>
            <w:proofErr w:type="spellEnd"/>
            <w:r>
              <w:rPr>
                <w:rFonts w:cs="Arial"/>
                <w:szCs w:val="18"/>
              </w:rPr>
              <w:t xml:space="preserve"> parameter of the intercepted </w:t>
            </w:r>
            <w:proofErr w:type="spellStart"/>
            <w:r>
              <w:rPr>
                <w:rFonts w:cs="Arial"/>
                <w:szCs w:val="18"/>
              </w:rPr>
              <w:t>SmContextCreateData</w:t>
            </w:r>
            <w:proofErr w:type="spellEnd"/>
            <w:r>
              <w:rPr>
                <w:rFonts w:cs="Arial"/>
                <w:szCs w:val="18"/>
              </w:rPr>
              <w:t xml:space="preserve"> message.</w:t>
            </w:r>
            <w:r>
              <w:rPr>
                <w:rFonts w:cs="Arial"/>
                <w:szCs w:val="18"/>
                <w:lang w:eastAsia="zh-CN"/>
              </w:rPr>
              <w:t xml:space="preserve"> (see TS 29.502 [16] clause </w:t>
            </w:r>
            <w:r>
              <w:t>6.1.6.2.2).</w:t>
            </w:r>
          </w:p>
        </w:tc>
        <w:tc>
          <w:tcPr>
            <w:tcW w:w="708" w:type="dxa"/>
          </w:tcPr>
          <w:p w14:paraId="665FE01B" w14:textId="77777777" w:rsidR="0033675B" w:rsidRPr="00760004" w:rsidRDefault="0033675B" w:rsidP="00822E9A">
            <w:pPr>
              <w:pStyle w:val="TAL"/>
            </w:pPr>
            <w:r>
              <w:t>C</w:t>
            </w:r>
          </w:p>
        </w:tc>
      </w:tr>
      <w:tr w:rsidR="001D65E4" w:rsidRPr="00760004" w14:paraId="1F313AF4" w14:textId="77777777" w:rsidTr="004D1C65">
        <w:trPr>
          <w:jc w:val="center"/>
        </w:trPr>
        <w:tc>
          <w:tcPr>
            <w:tcW w:w="2693" w:type="dxa"/>
          </w:tcPr>
          <w:p w14:paraId="5C39DFED" w14:textId="77777777" w:rsidR="001D65E4" w:rsidRDefault="001D65E4" w:rsidP="004D1C65">
            <w:pPr>
              <w:pStyle w:val="TAL"/>
            </w:pPr>
            <w:r>
              <w:t>ePS5GSComboInfo</w:t>
            </w:r>
          </w:p>
        </w:tc>
        <w:tc>
          <w:tcPr>
            <w:tcW w:w="6521" w:type="dxa"/>
          </w:tcPr>
          <w:p w14:paraId="335080B5" w14:textId="78740F43" w:rsidR="001D65E4" w:rsidRDefault="001D65E4" w:rsidP="004D1C65">
            <w:pPr>
              <w:pStyle w:val="TAL"/>
              <w:rPr>
                <w:rFonts w:cs="Arial"/>
                <w:szCs w:val="18"/>
              </w:rPr>
            </w:pPr>
            <w:r>
              <w:rPr>
                <w:rFonts w:cs="Arial"/>
                <w:szCs w:val="18"/>
              </w:rPr>
              <w:t>P</w:t>
            </w:r>
            <w:r w:rsidR="00455B87">
              <w:rPr>
                <w:rFonts w:cs="Arial"/>
                <w:szCs w:val="18"/>
              </w:rPr>
              <w:t xml:space="preserve">rovides detailed information about PDN Connections associated with </w:t>
            </w:r>
            <w:r w:rsidR="00CE0232">
              <w:rPr>
                <w:rFonts w:cs="Arial"/>
                <w:szCs w:val="18"/>
              </w:rPr>
              <w:t xml:space="preserve">the reported </w:t>
            </w:r>
            <w:r w:rsidR="00455B87">
              <w:rPr>
                <w:rFonts w:cs="Arial"/>
                <w:szCs w:val="18"/>
              </w:rPr>
              <w:t>PDU Session. Shall be included if the AMF has selected a SMF+PGW-C to serve the PDU session. This parameter shall include the additional IEs in Table 6.2.3-1A, if present.</w:t>
            </w:r>
          </w:p>
        </w:tc>
        <w:tc>
          <w:tcPr>
            <w:tcW w:w="708" w:type="dxa"/>
          </w:tcPr>
          <w:p w14:paraId="32667207" w14:textId="77777777" w:rsidR="001D65E4" w:rsidRDefault="001D65E4" w:rsidP="004D1C65">
            <w:pPr>
              <w:pStyle w:val="TAL"/>
            </w:pPr>
            <w:r>
              <w:t>C</w:t>
            </w:r>
          </w:p>
        </w:tc>
      </w:tr>
      <w:tr w:rsidR="006D7A32" w:rsidRPr="00760004" w14:paraId="17AC074E" w14:textId="77777777" w:rsidTr="001B58A7">
        <w:trPr>
          <w:jc w:val="center"/>
        </w:trPr>
        <w:tc>
          <w:tcPr>
            <w:tcW w:w="2693" w:type="dxa"/>
          </w:tcPr>
          <w:p w14:paraId="06F3A0EC" w14:textId="6DE4817E" w:rsidR="006D7A32" w:rsidRDefault="006D7A32" w:rsidP="006D7A32">
            <w:pPr>
              <w:pStyle w:val="TAL"/>
            </w:pPr>
            <w:proofErr w:type="spellStart"/>
            <w:r>
              <w:t>selectedDNN</w:t>
            </w:r>
            <w:proofErr w:type="spellEnd"/>
          </w:p>
        </w:tc>
        <w:tc>
          <w:tcPr>
            <w:tcW w:w="6521" w:type="dxa"/>
          </w:tcPr>
          <w:p w14:paraId="4B712DC3" w14:textId="7248AFD7" w:rsidR="006D7A32" w:rsidRDefault="006D7A32" w:rsidP="006D7A32">
            <w:pPr>
              <w:pStyle w:val="TAL"/>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4FF57C3D" w14:textId="698EB43A" w:rsidR="006D7A32" w:rsidRDefault="006D7A32" w:rsidP="006D7A32">
            <w:pPr>
              <w:pStyle w:val="TAL"/>
            </w:pPr>
            <w:r>
              <w:t>C</w:t>
            </w:r>
          </w:p>
        </w:tc>
      </w:tr>
      <w:tr w:rsidR="006D7A32" w:rsidRPr="00760004" w14:paraId="7D302F69" w14:textId="77777777" w:rsidTr="001B58A7">
        <w:trPr>
          <w:jc w:val="center"/>
        </w:trPr>
        <w:tc>
          <w:tcPr>
            <w:tcW w:w="2693" w:type="dxa"/>
          </w:tcPr>
          <w:p w14:paraId="3DA0F854" w14:textId="22A50F48" w:rsidR="006D7A32" w:rsidRDefault="006D7A32" w:rsidP="006D7A32">
            <w:pPr>
              <w:pStyle w:val="TAL"/>
            </w:pPr>
            <w:proofErr w:type="spellStart"/>
            <w:r>
              <w:t>servingNetwork</w:t>
            </w:r>
            <w:proofErr w:type="spellEnd"/>
          </w:p>
        </w:tc>
        <w:tc>
          <w:tcPr>
            <w:tcW w:w="6521" w:type="dxa"/>
          </w:tcPr>
          <w:p w14:paraId="636382CF" w14:textId="3147FA73" w:rsidR="006D7A32" w:rsidRDefault="006D7A32" w:rsidP="006D7A32">
            <w:pPr>
              <w:pStyle w:val="TAL"/>
              <w:rPr>
                <w:rFonts w:cs="Arial"/>
                <w:szCs w:val="18"/>
              </w:rPr>
            </w:pPr>
            <w:r>
              <w:t xml:space="preserve">PLMN ID of the serving core network operator, and, for a Non-Public Network (NPN), the NID that together with the PLMN ID identifies the NPN. </w:t>
            </w:r>
            <w:r>
              <w:rPr>
                <w:rFonts w:cs="Arial"/>
                <w:szCs w:val="18"/>
              </w:rPr>
              <w:t xml:space="preserve">Shall be present if this IE is in the </w:t>
            </w:r>
            <w:proofErr w:type="spellStart"/>
            <w:r>
              <w:rPr>
                <w:rFonts w:cs="Arial"/>
                <w:szCs w:val="18"/>
              </w:rPr>
              <w:t>SMContextCreateData</w:t>
            </w:r>
            <w:proofErr w:type="spellEnd"/>
            <w:r>
              <w:rPr>
                <w:rFonts w:cs="Arial"/>
                <w:szCs w:val="18"/>
              </w:rPr>
              <w:t xml:space="preserve"> or </w:t>
            </w:r>
            <w:proofErr w:type="spellStart"/>
            <w:r>
              <w:rPr>
                <w:rFonts w:cs="Arial"/>
                <w:szCs w:val="18"/>
              </w:rPr>
              <w:t>PDUSessionCreateData</w:t>
            </w:r>
            <w:proofErr w:type="spellEnd"/>
            <w:r>
              <w:rPr>
                <w:rFonts w:cs="Arial"/>
                <w:szCs w:val="18"/>
              </w:rPr>
              <w:t xml:space="preserve"> message sent to the SMF or the PDU Session Context or SM Context at the SMF (see TS 29.502 [16] clauses 6.1.6.2.2, 6.1.6.2.9 and 6.1.6.2.39).</w:t>
            </w:r>
          </w:p>
        </w:tc>
        <w:tc>
          <w:tcPr>
            <w:tcW w:w="708" w:type="dxa"/>
          </w:tcPr>
          <w:p w14:paraId="7B9E264C" w14:textId="315FD795" w:rsidR="006D7A32" w:rsidRDefault="006D7A32" w:rsidP="006D7A32">
            <w:pPr>
              <w:pStyle w:val="TAL"/>
            </w:pPr>
            <w:r>
              <w:t>C</w:t>
            </w:r>
          </w:p>
        </w:tc>
      </w:tr>
      <w:tr w:rsidR="006D7A32" w:rsidRPr="00760004" w14:paraId="613CAB49" w14:textId="77777777" w:rsidTr="001B58A7">
        <w:trPr>
          <w:jc w:val="center"/>
        </w:trPr>
        <w:tc>
          <w:tcPr>
            <w:tcW w:w="2693" w:type="dxa"/>
          </w:tcPr>
          <w:p w14:paraId="72A870A6" w14:textId="44DE45BF" w:rsidR="006D7A32" w:rsidRDefault="006D7A32" w:rsidP="006D7A32">
            <w:pPr>
              <w:pStyle w:val="TAL"/>
            </w:pPr>
            <w:proofErr w:type="spellStart"/>
            <w:r>
              <w:t>oldPDUSessionID</w:t>
            </w:r>
            <w:proofErr w:type="spellEnd"/>
          </w:p>
        </w:tc>
        <w:tc>
          <w:tcPr>
            <w:tcW w:w="6521" w:type="dxa"/>
          </w:tcPr>
          <w:p w14:paraId="42F67FA6" w14:textId="1E268954" w:rsidR="006D7A32" w:rsidRDefault="006D7A32" w:rsidP="006D7A32">
            <w:pPr>
              <w:pStyle w:val="TAL"/>
              <w:rPr>
                <w:rFonts w:cs="Arial"/>
                <w:szCs w:val="18"/>
              </w:rPr>
            </w:pPr>
            <w:r>
              <w:rPr>
                <w:rFonts w:cs="Arial"/>
                <w:szCs w:val="18"/>
              </w:rPr>
              <w:t xml:space="preserve">Shall be present if this IE is in the </w:t>
            </w:r>
            <w:proofErr w:type="spellStart"/>
            <w:r>
              <w:rPr>
                <w:rFonts w:cs="Arial"/>
                <w:szCs w:val="18"/>
              </w:rPr>
              <w:t>SMContextCreateData</w:t>
            </w:r>
            <w:proofErr w:type="spellEnd"/>
            <w:r>
              <w:rPr>
                <w:rFonts w:cs="Arial"/>
                <w:szCs w:val="18"/>
              </w:rPr>
              <w:t xml:space="preserve"> or </w:t>
            </w:r>
            <w:proofErr w:type="spellStart"/>
            <w:r>
              <w:rPr>
                <w:rFonts w:cs="Arial"/>
                <w:szCs w:val="18"/>
              </w:rPr>
              <w:t>PDUSessionCreateData</w:t>
            </w:r>
            <w:proofErr w:type="spellEnd"/>
            <w:r>
              <w:rPr>
                <w:rFonts w:cs="Arial"/>
                <w:szCs w:val="18"/>
              </w:rPr>
              <w:t xml:space="preserve"> message sent to the SMF or the PDU Session Context or SM Context at the SMF (see TS 29.502 [16] clauses 6.1.6.2.2, 6.1.6.2.9 and 6.1.6.2.39).</w:t>
            </w:r>
          </w:p>
        </w:tc>
        <w:tc>
          <w:tcPr>
            <w:tcW w:w="708" w:type="dxa"/>
          </w:tcPr>
          <w:p w14:paraId="058BDA27" w14:textId="476F264B" w:rsidR="006D7A32" w:rsidRDefault="006D7A32" w:rsidP="006D7A32">
            <w:pPr>
              <w:pStyle w:val="TAL"/>
            </w:pPr>
            <w:r>
              <w:t>C</w:t>
            </w:r>
          </w:p>
        </w:tc>
      </w:tr>
      <w:tr w:rsidR="006D7A32" w:rsidRPr="00760004" w14:paraId="2FE4E851" w14:textId="77777777" w:rsidTr="001B58A7">
        <w:trPr>
          <w:jc w:val="center"/>
        </w:trPr>
        <w:tc>
          <w:tcPr>
            <w:tcW w:w="2693" w:type="dxa"/>
          </w:tcPr>
          <w:p w14:paraId="2C90E54F" w14:textId="0E1CEFBA" w:rsidR="006D7A32" w:rsidRDefault="006D7A32" w:rsidP="006D7A32">
            <w:pPr>
              <w:pStyle w:val="TAL"/>
            </w:pPr>
            <w:proofErr w:type="spellStart"/>
            <w:r>
              <w:lastRenderedPageBreak/>
              <w:t>handoverState</w:t>
            </w:r>
            <w:proofErr w:type="spellEnd"/>
          </w:p>
        </w:tc>
        <w:tc>
          <w:tcPr>
            <w:tcW w:w="6521" w:type="dxa"/>
          </w:tcPr>
          <w:p w14:paraId="4DB9DBFE" w14:textId="07257C4E" w:rsidR="006D7A32" w:rsidRDefault="006D7A32" w:rsidP="006D7A32">
            <w:pPr>
              <w:pStyle w:val="TAL"/>
              <w:rPr>
                <w:rFonts w:cs="Arial"/>
                <w:szCs w:val="18"/>
              </w:rPr>
            </w:pPr>
            <w:r>
              <w:rPr>
                <w:rFonts w:cs="Arial"/>
                <w:szCs w:val="18"/>
              </w:rPr>
              <w:t xml:space="preserve">Indicates whether the PDU Session Establishment being reported was due to a handover. Shall be present if this IE is in the </w:t>
            </w:r>
            <w:proofErr w:type="spellStart"/>
            <w:r>
              <w:rPr>
                <w:rFonts w:cs="Arial"/>
                <w:szCs w:val="18"/>
              </w:rPr>
              <w:t>SMContextCreatedData</w:t>
            </w:r>
            <w:proofErr w:type="spellEnd"/>
            <w:r>
              <w:rPr>
                <w:rFonts w:cs="Arial"/>
                <w:szCs w:val="18"/>
              </w:rPr>
              <w:t xml:space="preserve"> sent by the SMF (see TS 29.502 [16] clause 6.1.6.2.3).</w:t>
            </w:r>
          </w:p>
        </w:tc>
        <w:tc>
          <w:tcPr>
            <w:tcW w:w="708" w:type="dxa"/>
          </w:tcPr>
          <w:p w14:paraId="6E39865F" w14:textId="441E659F" w:rsidR="006D7A32" w:rsidRDefault="006D7A32" w:rsidP="006D7A32">
            <w:pPr>
              <w:pStyle w:val="TAL"/>
            </w:pPr>
            <w:r>
              <w:t>C</w:t>
            </w:r>
          </w:p>
        </w:tc>
      </w:tr>
      <w:tr w:rsidR="006D7A32" w:rsidRPr="00760004" w14:paraId="6DBCFE9E" w14:textId="77777777" w:rsidTr="001B58A7">
        <w:trPr>
          <w:jc w:val="center"/>
        </w:trPr>
        <w:tc>
          <w:tcPr>
            <w:tcW w:w="2693" w:type="dxa"/>
          </w:tcPr>
          <w:p w14:paraId="31FDD64A" w14:textId="5D2D61D2" w:rsidR="006D7A32" w:rsidRDefault="006D7A32" w:rsidP="006D7A32">
            <w:pPr>
              <w:pStyle w:val="TAL"/>
            </w:pPr>
            <w:proofErr w:type="spellStart"/>
            <w:r>
              <w:t>gTPTunnelInfo</w:t>
            </w:r>
            <w:proofErr w:type="spellEnd"/>
          </w:p>
        </w:tc>
        <w:tc>
          <w:tcPr>
            <w:tcW w:w="6521" w:type="dxa"/>
          </w:tcPr>
          <w:p w14:paraId="7212A427" w14:textId="310EA60F" w:rsidR="006D7A32" w:rsidRDefault="006D7A32" w:rsidP="006D7A32">
            <w:pPr>
              <w:pStyle w:val="TAL"/>
              <w:rPr>
                <w:rFonts w:cs="Arial"/>
                <w:szCs w:val="18"/>
              </w:rPr>
            </w:pPr>
            <w:r>
              <w:t xml:space="preserve">Contains the information for the User Plane GTP Tunnels for the PDU Session </w:t>
            </w:r>
            <w:r>
              <w:rPr>
                <w:rFonts w:cs="Arial"/>
                <w:szCs w:val="18"/>
              </w:rPr>
              <w:t>(see TS 29.502 [16] clauses 6.1.6.2.2, 6.1.6.2.9 and 6.1.6.2.39).</w:t>
            </w:r>
            <w:r>
              <w:t xml:space="preserve"> See Table 6.2.3-1B</w:t>
            </w:r>
            <w:r w:rsidRPr="00FC0C11">
              <w:t>.</w:t>
            </w:r>
          </w:p>
        </w:tc>
        <w:tc>
          <w:tcPr>
            <w:tcW w:w="708" w:type="dxa"/>
          </w:tcPr>
          <w:p w14:paraId="5030731D" w14:textId="1A054F17" w:rsidR="006D7A32" w:rsidRDefault="006D7A32" w:rsidP="006D7A32">
            <w:pPr>
              <w:pStyle w:val="TAL"/>
            </w:pPr>
            <w:r>
              <w:t>M</w:t>
            </w:r>
          </w:p>
        </w:tc>
      </w:tr>
      <w:tr w:rsidR="006D7A32" w:rsidRPr="00760004" w14:paraId="72E68778" w14:textId="77777777" w:rsidTr="004D1C65">
        <w:trPr>
          <w:jc w:val="center"/>
        </w:trPr>
        <w:tc>
          <w:tcPr>
            <w:tcW w:w="2693" w:type="dxa"/>
          </w:tcPr>
          <w:p w14:paraId="0D1F31D8" w14:textId="58B7DD53" w:rsidR="006D7A32" w:rsidRDefault="006D7A32" w:rsidP="006D7A32">
            <w:pPr>
              <w:pStyle w:val="TAL"/>
            </w:pPr>
            <w:proofErr w:type="spellStart"/>
            <w:r w:rsidRPr="006800CC">
              <w:t>pCCRules</w:t>
            </w:r>
            <w:proofErr w:type="spellEnd"/>
          </w:p>
        </w:tc>
        <w:tc>
          <w:tcPr>
            <w:tcW w:w="6521" w:type="dxa"/>
          </w:tcPr>
          <w:p w14:paraId="00C7F31B" w14:textId="7250DF49" w:rsidR="006D7A32" w:rsidRDefault="006D7A32" w:rsidP="006D7A32">
            <w:pPr>
              <w:pStyle w:val="TAL"/>
              <w:rPr>
                <w:rFonts w:cs="Arial"/>
                <w:szCs w:val="18"/>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sidR="007F5F74">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6.2.3-1E.</w:t>
            </w:r>
          </w:p>
        </w:tc>
        <w:tc>
          <w:tcPr>
            <w:tcW w:w="708" w:type="dxa"/>
          </w:tcPr>
          <w:p w14:paraId="11C5F8CD" w14:textId="01AEDE8E" w:rsidR="006D7A32" w:rsidRDefault="006D7A32" w:rsidP="006D7A32">
            <w:pPr>
              <w:pStyle w:val="TAL"/>
            </w:pPr>
            <w:r w:rsidRPr="006800CC">
              <w:t>C</w:t>
            </w:r>
          </w:p>
        </w:tc>
      </w:tr>
      <w:tr w:rsidR="0008255D" w:rsidRPr="00760004" w14:paraId="17AF29DB" w14:textId="77777777" w:rsidTr="001F7A01">
        <w:trPr>
          <w:jc w:val="center"/>
        </w:trPr>
        <w:tc>
          <w:tcPr>
            <w:tcW w:w="2693" w:type="dxa"/>
          </w:tcPr>
          <w:p w14:paraId="1C6D6182" w14:textId="77777777" w:rsidR="0008255D" w:rsidRPr="006800CC" w:rsidRDefault="0008255D" w:rsidP="001F7A01">
            <w:pPr>
              <w:pStyle w:val="TAL"/>
            </w:pPr>
            <w:proofErr w:type="spellStart"/>
            <w:r>
              <w:t>ePSPDNConnectionEstablishment</w:t>
            </w:r>
            <w:proofErr w:type="spellEnd"/>
          </w:p>
        </w:tc>
        <w:tc>
          <w:tcPr>
            <w:tcW w:w="6521" w:type="dxa"/>
          </w:tcPr>
          <w:p w14:paraId="2B42828F" w14:textId="77777777" w:rsidR="0008255D" w:rsidRPr="00CF7407" w:rsidRDefault="0008255D" w:rsidP="001F7A01">
            <w:pPr>
              <w:pStyle w:val="TAL"/>
              <w:rPr>
                <w:rFonts w:cs="Arial"/>
                <w:szCs w:val="18"/>
                <w:lang w:eastAsia="zh-CN"/>
              </w:rPr>
            </w:pPr>
            <w:r>
              <w:rPr>
                <w:rFonts w:cs="Arial"/>
                <w:szCs w:val="18"/>
              </w:rPr>
              <w:t xml:space="preserve">Provides details about PDN Connections when the </w:t>
            </w:r>
            <w:proofErr w:type="spellStart"/>
            <w:r>
              <w:rPr>
                <w:rFonts w:cs="Arial"/>
                <w:szCs w:val="18"/>
              </w:rPr>
              <w:t>SMFPDUSessionEstablishment</w:t>
            </w:r>
            <w:proofErr w:type="spellEnd"/>
            <w:r>
              <w:rPr>
                <w:rFonts w:cs="Arial"/>
                <w:szCs w:val="18"/>
              </w:rPr>
              <w:t xml:space="preserve"> </w:t>
            </w:r>
            <w:proofErr w:type="spellStart"/>
            <w:r>
              <w:rPr>
                <w:rFonts w:cs="Arial"/>
                <w:szCs w:val="18"/>
              </w:rPr>
              <w:t>xIRI</w:t>
            </w:r>
            <w:proofErr w:type="spellEnd"/>
            <w:r>
              <w:rPr>
                <w:rFonts w:cs="Arial"/>
                <w:szCs w:val="18"/>
              </w:rPr>
              <w:t xml:space="preserve"> message is used to report PDN Connection establishment. See Table 6.3.3-1 and clause 6.3.3.2.2.</w:t>
            </w:r>
          </w:p>
        </w:tc>
        <w:tc>
          <w:tcPr>
            <w:tcW w:w="708" w:type="dxa"/>
          </w:tcPr>
          <w:p w14:paraId="3197629F" w14:textId="77777777" w:rsidR="0008255D" w:rsidRDefault="0008255D" w:rsidP="001F7A01">
            <w:pPr>
              <w:pStyle w:val="TAL"/>
            </w:pPr>
            <w:r>
              <w:t>C</w:t>
            </w:r>
          </w:p>
        </w:tc>
      </w:tr>
      <w:tr w:rsidR="006D7A32" w:rsidRPr="00760004" w14:paraId="60F9EC23" w14:textId="77777777" w:rsidTr="00D308F3">
        <w:trPr>
          <w:jc w:val="center"/>
        </w:trPr>
        <w:tc>
          <w:tcPr>
            <w:tcW w:w="9922" w:type="dxa"/>
            <w:gridSpan w:val="3"/>
          </w:tcPr>
          <w:p w14:paraId="4E77B224" w14:textId="59BD2873" w:rsidR="006D7A32" w:rsidRPr="00760004" w:rsidRDefault="006D7A32" w:rsidP="006D7A32">
            <w:pPr>
              <w:pStyle w:val="NO"/>
            </w:pPr>
            <w:r w:rsidRPr="00760004">
              <w:t>NOTE:</w:t>
            </w:r>
            <w:r w:rsidRPr="00760004">
              <w:tab/>
              <w:t>At least one of the SUPI, PEI or GPSI fields shall be present.</w:t>
            </w:r>
          </w:p>
        </w:tc>
      </w:tr>
    </w:tbl>
    <w:p w14:paraId="4CE76BCA" w14:textId="77777777" w:rsidR="00312003" w:rsidRDefault="00312003" w:rsidP="00312003"/>
    <w:p w14:paraId="6C528A9D" w14:textId="77777777" w:rsidR="004615B7" w:rsidRDefault="004615B7" w:rsidP="004615B7">
      <w:pPr>
        <w:pStyle w:val="TH"/>
      </w:pPr>
      <w:r w:rsidRPr="00760004">
        <w:t>Table 6.2.3-1</w:t>
      </w:r>
      <w:r>
        <w:t>A</w:t>
      </w:r>
      <w:r w:rsidRPr="00760004">
        <w:t xml:space="preserve">: </w:t>
      </w:r>
      <w:r>
        <w:t>Payload for ePS5GSComboInfo</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615B7" w14:paraId="6167AF44" w14:textId="77777777" w:rsidTr="001B58A7">
        <w:trPr>
          <w:jc w:val="center"/>
        </w:trPr>
        <w:tc>
          <w:tcPr>
            <w:tcW w:w="2693" w:type="dxa"/>
          </w:tcPr>
          <w:p w14:paraId="359C8ABE" w14:textId="77777777" w:rsidR="004615B7" w:rsidRDefault="004615B7" w:rsidP="001B58A7">
            <w:pPr>
              <w:pStyle w:val="TAL"/>
            </w:pPr>
            <w:proofErr w:type="spellStart"/>
            <w:r>
              <w:t>ePSInterworkingIndication</w:t>
            </w:r>
            <w:proofErr w:type="spellEnd"/>
          </w:p>
        </w:tc>
        <w:tc>
          <w:tcPr>
            <w:tcW w:w="6521" w:type="dxa"/>
          </w:tcPr>
          <w:p w14:paraId="51836F78" w14:textId="77777777" w:rsidR="004615B7" w:rsidRDefault="004615B7" w:rsidP="001B58A7">
            <w:pPr>
              <w:pStyle w:val="TAL"/>
              <w:rPr>
                <w:rFonts w:cs="Arial"/>
                <w:szCs w:val="18"/>
              </w:rPr>
            </w:pPr>
            <w:r>
              <w:rPr>
                <w:rFonts w:cs="Arial"/>
                <w:szCs w:val="18"/>
              </w:rPr>
              <w:t xml:space="preserve">Indicates whether and how the PDU Session may be moved to EPS. Shall be derived from the </w:t>
            </w:r>
            <w:proofErr w:type="spellStart"/>
            <w:r>
              <w:rPr>
                <w:rFonts w:cs="Arial"/>
                <w:szCs w:val="18"/>
              </w:rPr>
              <w:t>EpsInterworkingIndication</w:t>
            </w:r>
            <w:proofErr w:type="spellEnd"/>
            <w:r>
              <w:rPr>
                <w:rFonts w:cs="Arial"/>
                <w:szCs w:val="18"/>
              </w:rPr>
              <w:t xml:space="preserve"> associated with the PDU Session at the SMF+PGW-C(see TS 29.502 [16] clause 6.1.6.3.11).</w:t>
            </w:r>
          </w:p>
        </w:tc>
        <w:tc>
          <w:tcPr>
            <w:tcW w:w="708" w:type="dxa"/>
          </w:tcPr>
          <w:p w14:paraId="3A581D45" w14:textId="77777777" w:rsidR="004615B7" w:rsidRDefault="004615B7" w:rsidP="001B58A7">
            <w:pPr>
              <w:pStyle w:val="TAL"/>
            </w:pPr>
            <w:r>
              <w:t>M</w:t>
            </w:r>
          </w:p>
        </w:tc>
      </w:tr>
      <w:tr w:rsidR="004615B7" w14:paraId="2597F6DC" w14:textId="77777777" w:rsidTr="001B58A7">
        <w:trPr>
          <w:jc w:val="center"/>
        </w:trPr>
        <w:tc>
          <w:tcPr>
            <w:tcW w:w="2693" w:type="dxa"/>
          </w:tcPr>
          <w:p w14:paraId="61BB9D51" w14:textId="77777777" w:rsidR="004615B7" w:rsidRDefault="004615B7" w:rsidP="001B58A7">
            <w:pPr>
              <w:pStyle w:val="TAL"/>
            </w:pPr>
            <w:proofErr w:type="spellStart"/>
            <w:r>
              <w:t>ePSSubscriberIDs</w:t>
            </w:r>
            <w:proofErr w:type="spellEnd"/>
          </w:p>
        </w:tc>
        <w:tc>
          <w:tcPr>
            <w:tcW w:w="6521" w:type="dxa"/>
          </w:tcPr>
          <w:p w14:paraId="758F0F8E" w14:textId="77777777" w:rsidR="004615B7" w:rsidRDefault="004615B7" w:rsidP="001B58A7">
            <w:pPr>
              <w:pStyle w:val="TAL"/>
              <w:rPr>
                <w:rFonts w:cs="Arial"/>
                <w:szCs w:val="18"/>
              </w:rPr>
            </w:pPr>
            <w:r>
              <w:rPr>
                <w:rFonts w:cs="Arial"/>
                <w:szCs w:val="18"/>
              </w:rPr>
              <w:t>Includes the Subscriber Identities associated with the EPS PDN Connection in the UE Context sent from the MME to the AMF or known in the context at the SMF+PGW-</w:t>
            </w:r>
            <w:proofErr w:type="spellStart"/>
            <w:r>
              <w:rPr>
                <w:rFonts w:cs="Arial"/>
                <w:szCs w:val="18"/>
              </w:rPr>
              <w:t>C.See</w:t>
            </w:r>
            <w:proofErr w:type="spellEnd"/>
            <w:r>
              <w:rPr>
                <w:rFonts w:cs="Arial"/>
                <w:szCs w:val="18"/>
              </w:rPr>
              <w:t xml:space="preserve"> TS 29.274 [87] clause 7.2.1 and TS 23.502 [4] clause 4.11.1. </w:t>
            </w:r>
          </w:p>
        </w:tc>
        <w:tc>
          <w:tcPr>
            <w:tcW w:w="708" w:type="dxa"/>
          </w:tcPr>
          <w:p w14:paraId="0C54A058" w14:textId="77777777" w:rsidR="004615B7" w:rsidRDefault="004615B7" w:rsidP="001B58A7">
            <w:pPr>
              <w:pStyle w:val="TAL"/>
            </w:pPr>
            <w:r>
              <w:t>M</w:t>
            </w:r>
          </w:p>
        </w:tc>
      </w:tr>
      <w:tr w:rsidR="004615B7" w14:paraId="7884A6C7" w14:textId="77777777" w:rsidTr="001B58A7">
        <w:trPr>
          <w:jc w:val="center"/>
        </w:trPr>
        <w:tc>
          <w:tcPr>
            <w:tcW w:w="2693" w:type="dxa"/>
          </w:tcPr>
          <w:p w14:paraId="51E613D0" w14:textId="77777777" w:rsidR="004615B7" w:rsidRDefault="004615B7" w:rsidP="001B58A7">
            <w:pPr>
              <w:pStyle w:val="TAL"/>
            </w:pPr>
            <w:proofErr w:type="spellStart"/>
            <w:r>
              <w:t>ePSPdnCnxInfo</w:t>
            </w:r>
            <w:proofErr w:type="spellEnd"/>
          </w:p>
        </w:tc>
        <w:tc>
          <w:tcPr>
            <w:tcW w:w="6521" w:type="dxa"/>
          </w:tcPr>
          <w:p w14:paraId="0292EDC1" w14:textId="77777777" w:rsidR="004615B7" w:rsidRDefault="004615B7" w:rsidP="001B58A7">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708" w:type="dxa"/>
          </w:tcPr>
          <w:p w14:paraId="59B7BAC3" w14:textId="77777777" w:rsidR="004615B7" w:rsidRDefault="004615B7" w:rsidP="001B58A7">
            <w:pPr>
              <w:pStyle w:val="TAL"/>
            </w:pPr>
            <w:r>
              <w:t>C</w:t>
            </w:r>
          </w:p>
        </w:tc>
      </w:tr>
      <w:tr w:rsidR="004615B7" w14:paraId="3C02E93A" w14:textId="77777777" w:rsidTr="001B58A7">
        <w:trPr>
          <w:jc w:val="center"/>
        </w:trPr>
        <w:tc>
          <w:tcPr>
            <w:tcW w:w="2693" w:type="dxa"/>
          </w:tcPr>
          <w:p w14:paraId="13FF0C45" w14:textId="77777777" w:rsidR="004615B7" w:rsidRDefault="004615B7" w:rsidP="001B58A7">
            <w:pPr>
              <w:pStyle w:val="TAL"/>
            </w:pPr>
            <w:proofErr w:type="spellStart"/>
            <w:r>
              <w:t>ePSBearerInfo</w:t>
            </w:r>
            <w:proofErr w:type="spellEnd"/>
          </w:p>
        </w:tc>
        <w:tc>
          <w:tcPr>
            <w:tcW w:w="6521" w:type="dxa"/>
          </w:tcPr>
          <w:p w14:paraId="3A865CCD" w14:textId="77777777" w:rsidR="004615B7" w:rsidRDefault="004615B7" w:rsidP="001B58A7">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708" w:type="dxa"/>
          </w:tcPr>
          <w:p w14:paraId="4FA304FB" w14:textId="77777777" w:rsidR="004615B7" w:rsidRDefault="004615B7" w:rsidP="001B58A7">
            <w:pPr>
              <w:pStyle w:val="TAL"/>
            </w:pPr>
            <w:r>
              <w:t>C</w:t>
            </w:r>
          </w:p>
        </w:tc>
      </w:tr>
    </w:tbl>
    <w:p w14:paraId="56BA19F4" w14:textId="77777777" w:rsidR="004615B7" w:rsidRDefault="004615B7" w:rsidP="004615B7"/>
    <w:p w14:paraId="3C829536" w14:textId="77777777" w:rsidR="004615B7" w:rsidRPr="00760004" w:rsidRDefault="004615B7" w:rsidP="004615B7">
      <w:pPr>
        <w:pStyle w:val="TH"/>
      </w:pPr>
      <w:r w:rsidRPr="00760004">
        <w:t>Table 6.</w:t>
      </w:r>
      <w:r>
        <w:t>2</w:t>
      </w:r>
      <w:r w:rsidRPr="00760004">
        <w:t>.3-</w:t>
      </w:r>
      <w:r>
        <w:t>1B</w:t>
      </w:r>
      <w:r w:rsidRPr="00760004">
        <w:t>:</w:t>
      </w:r>
      <w:r>
        <w:t xml:space="preserve"> </w:t>
      </w:r>
      <w:proofErr w:type="spellStart"/>
      <w:r>
        <w:t>gTPTunnelInfo</w:t>
      </w:r>
      <w:proofErr w:type="spellEnd"/>
      <w:r>
        <w:t xml:space="preserv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5"/>
        <w:gridCol w:w="6249"/>
        <w:gridCol w:w="708"/>
      </w:tblGrid>
      <w:tr w:rsidR="004615B7" w14:paraId="3F3FB7FF" w14:textId="77777777" w:rsidTr="00B84190">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78A2FDD9" w14:textId="77777777" w:rsidR="004615B7" w:rsidRDefault="004615B7" w:rsidP="001B58A7">
            <w:pPr>
              <w:pStyle w:val="TAH"/>
            </w:pPr>
            <w:r>
              <w:t>Field name</w:t>
            </w:r>
          </w:p>
        </w:tc>
        <w:tc>
          <w:tcPr>
            <w:tcW w:w="6249" w:type="dxa"/>
            <w:tcBorders>
              <w:top w:val="single" w:sz="4" w:space="0" w:color="auto"/>
              <w:left w:val="single" w:sz="4" w:space="0" w:color="auto"/>
              <w:bottom w:val="single" w:sz="4" w:space="0" w:color="auto"/>
              <w:right w:val="single" w:sz="4" w:space="0" w:color="auto"/>
            </w:tcBorders>
            <w:hideMark/>
          </w:tcPr>
          <w:p w14:paraId="1FF167BE" w14:textId="77777777" w:rsidR="004615B7" w:rsidRDefault="004615B7" w:rsidP="001B58A7">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B25ABE2" w14:textId="77777777" w:rsidR="004615B7" w:rsidRDefault="004615B7" w:rsidP="001B58A7">
            <w:pPr>
              <w:pStyle w:val="TAH"/>
            </w:pPr>
            <w:r>
              <w:t>M/C/O</w:t>
            </w:r>
          </w:p>
        </w:tc>
      </w:tr>
      <w:tr w:rsidR="00B84190" w14:paraId="30124D0F" w14:textId="77777777" w:rsidTr="00B84190">
        <w:trPr>
          <w:jc w:val="center"/>
        </w:trPr>
        <w:tc>
          <w:tcPr>
            <w:tcW w:w="2965" w:type="dxa"/>
            <w:tcBorders>
              <w:top w:val="single" w:sz="4" w:space="0" w:color="auto"/>
              <w:left w:val="single" w:sz="4" w:space="0" w:color="auto"/>
              <w:bottom w:val="single" w:sz="4" w:space="0" w:color="auto"/>
              <w:right w:val="single" w:sz="4" w:space="0" w:color="auto"/>
            </w:tcBorders>
            <w:hideMark/>
          </w:tcPr>
          <w:p w14:paraId="0A8282A3" w14:textId="77777777" w:rsidR="00B84190" w:rsidRDefault="00B84190" w:rsidP="00B84190">
            <w:pPr>
              <w:pStyle w:val="TAL"/>
            </w:pPr>
            <w:proofErr w:type="spellStart"/>
            <w:r>
              <w:t>fiveGSGTPTunnels</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4BDA6841" w14:textId="239C90F1" w:rsidR="00B84190" w:rsidRDefault="00B84190" w:rsidP="00B84190">
            <w:pPr>
              <w:pStyle w:val="TAL"/>
              <w:rPr>
                <w:highlight w:val="yellow"/>
              </w:rPr>
            </w:pPr>
            <w:r>
              <w:rPr>
                <w:szCs w:val="18"/>
                <w:lang w:eastAsia="zh-CN"/>
              </w:rPr>
              <w:t>Shall include the 5GS GTP Tunnels (See Table 6.2.3-1C)</w:t>
            </w:r>
            <w:r>
              <w:rPr>
                <w:rFonts w:cs="Arial"/>
                <w:szCs w:val="18"/>
              </w:rPr>
              <w:t xml:space="preserve"> when the </w:t>
            </w:r>
            <w:proofErr w:type="spellStart"/>
            <w:r>
              <w:rPr>
                <w:rFonts w:cs="Arial"/>
                <w:szCs w:val="18"/>
              </w:rPr>
              <w:t>xIRI</w:t>
            </w:r>
            <w:proofErr w:type="spellEnd"/>
            <w:r>
              <w:rPr>
                <w:rFonts w:cs="Arial"/>
                <w:szCs w:val="18"/>
              </w:rPr>
              <w:t xml:space="preserve"> message is used to report PDU Session related events.</w:t>
            </w:r>
          </w:p>
        </w:tc>
        <w:tc>
          <w:tcPr>
            <w:tcW w:w="708" w:type="dxa"/>
            <w:tcBorders>
              <w:top w:val="single" w:sz="4" w:space="0" w:color="auto"/>
              <w:left w:val="single" w:sz="4" w:space="0" w:color="auto"/>
              <w:bottom w:val="single" w:sz="4" w:space="0" w:color="auto"/>
              <w:right w:val="single" w:sz="4" w:space="0" w:color="auto"/>
            </w:tcBorders>
            <w:hideMark/>
          </w:tcPr>
          <w:p w14:paraId="14DE5291" w14:textId="6F47D823" w:rsidR="00B84190" w:rsidRDefault="00B84190" w:rsidP="00B84190">
            <w:pPr>
              <w:pStyle w:val="TAL"/>
            </w:pPr>
            <w:r>
              <w:t>C</w:t>
            </w:r>
          </w:p>
        </w:tc>
      </w:tr>
      <w:tr w:rsidR="00330332" w14:paraId="636606F9" w14:textId="77777777" w:rsidTr="00330332">
        <w:trPr>
          <w:jc w:val="center"/>
        </w:trPr>
        <w:tc>
          <w:tcPr>
            <w:tcW w:w="2965" w:type="dxa"/>
            <w:tcBorders>
              <w:top w:val="single" w:sz="4" w:space="0" w:color="auto"/>
              <w:left w:val="single" w:sz="4" w:space="0" w:color="auto"/>
              <w:bottom w:val="single" w:sz="4" w:space="0" w:color="auto"/>
              <w:right w:val="single" w:sz="4" w:space="0" w:color="auto"/>
            </w:tcBorders>
            <w:hideMark/>
          </w:tcPr>
          <w:p w14:paraId="46C4B2A0" w14:textId="77777777" w:rsidR="00330332" w:rsidRDefault="00330332" w:rsidP="001F7A01">
            <w:pPr>
              <w:pStyle w:val="TAL"/>
            </w:pPr>
            <w:proofErr w:type="spellStart"/>
            <w:r>
              <w:t>ePSGTPTunnels</w:t>
            </w:r>
            <w:proofErr w:type="spellEnd"/>
          </w:p>
        </w:tc>
        <w:tc>
          <w:tcPr>
            <w:tcW w:w="6249" w:type="dxa"/>
            <w:tcBorders>
              <w:top w:val="single" w:sz="4" w:space="0" w:color="auto"/>
              <w:left w:val="single" w:sz="4" w:space="0" w:color="auto"/>
              <w:bottom w:val="single" w:sz="4" w:space="0" w:color="auto"/>
              <w:right w:val="single" w:sz="4" w:space="0" w:color="auto"/>
            </w:tcBorders>
            <w:hideMark/>
          </w:tcPr>
          <w:p w14:paraId="030573D9" w14:textId="77777777" w:rsidR="00330332" w:rsidRDefault="00330332" w:rsidP="001F7A01">
            <w:pPr>
              <w:pStyle w:val="TAL"/>
              <w:rPr>
                <w:szCs w:val="18"/>
                <w:lang w:eastAsia="zh-CN"/>
              </w:rPr>
            </w:pPr>
            <w:r w:rsidRPr="00330332">
              <w:rPr>
                <w:szCs w:val="18"/>
                <w:lang w:eastAsia="zh-CN"/>
              </w:rPr>
              <w:t xml:space="preserve">Shall include the information for the User Plane GTP Tunnels for the bearer context if present in the Request or Response (see TS 29.274 [87] clauses 7.2.2, 7.2.4 and 8.15) or known at the context at the SGW or PGW (see TS 23.401 [50] clause 5.6.4) when the </w:t>
            </w:r>
            <w:proofErr w:type="spellStart"/>
            <w:r w:rsidRPr="00330332">
              <w:rPr>
                <w:szCs w:val="18"/>
                <w:lang w:eastAsia="zh-CN"/>
              </w:rPr>
              <w:t>xIRI</w:t>
            </w:r>
            <w:proofErr w:type="spellEnd"/>
            <w:r w:rsidRPr="00330332">
              <w:rPr>
                <w:szCs w:val="18"/>
                <w:lang w:eastAsia="zh-CN"/>
              </w:rPr>
              <w:t xml:space="preserve"> message is used to report PDN Connection related events. See Table 6.3.3-6.</w:t>
            </w:r>
          </w:p>
        </w:tc>
        <w:tc>
          <w:tcPr>
            <w:tcW w:w="708" w:type="dxa"/>
            <w:tcBorders>
              <w:top w:val="single" w:sz="4" w:space="0" w:color="auto"/>
              <w:left w:val="single" w:sz="4" w:space="0" w:color="auto"/>
              <w:bottom w:val="single" w:sz="4" w:space="0" w:color="auto"/>
              <w:right w:val="single" w:sz="4" w:space="0" w:color="auto"/>
            </w:tcBorders>
            <w:hideMark/>
          </w:tcPr>
          <w:p w14:paraId="033A01DC" w14:textId="77777777" w:rsidR="00330332" w:rsidRDefault="00330332" w:rsidP="001F7A01">
            <w:pPr>
              <w:pStyle w:val="TAL"/>
            </w:pPr>
            <w:r>
              <w:t>C</w:t>
            </w:r>
          </w:p>
        </w:tc>
      </w:tr>
    </w:tbl>
    <w:p w14:paraId="4922FDC2" w14:textId="77777777" w:rsidR="004615B7" w:rsidRDefault="004615B7" w:rsidP="004615B7"/>
    <w:p w14:paraId="5E6DD5FD" w14:textId="77777777" w:rsidR="004615B7" w:rsidRPr="00760004" w:rsidRDefault="004615B7" w:rsidP="004615B7">
      <w:pPr>
        <w:pStyle w:val="TH"/>
      </w:pPr>
      <w:r w:rsidRPr="00760004">
        <w:t>Table 6.</w:t>
      </w:r>
      <w:r>
        <w:t>2</w:t>
      </w:r>
      <w:r w:rsidRPr="00760004">
        <w:t>.3-</w:t>
      </w:r>
      <w:r>
        <w:t>1C</w:t>
      </w:r>
      <w:r w:rsidRPr="00760004">
        <w:t>:</w:t>
      </w:r>
      <w:r>
        <w:t xml:space="preserve"> </w:t>
      </w:r>
      <w:proofErr w:type="spellStart"/>
      <w:r>
        <w:t>fiveGSGTPTunnels</w:t>
      </w:r>
      <w:proofErr w:type="spellEnd"/>
      <w:r>
        <w:t xml:space="preserv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0F1A9F27" w14:textId="77777777" w:rsidTr="001B58A7">
        <w:trPr>
          <w:trHeight w:val="104"/>
          <w:jc w:val="center"/>
        </w:trPr>
        <w:tc>
          <w:tcPr>
            <w:tcW w:w="2965" w:type="dxa"/>
          </w:tcPr>
          <w:p w14:paraId="36B734EF" w14:textId="77777777" w:rsidR="004615B7" w:rsidRPr="00760004" w:rsidRDefault="004615B7" w:rsidP="001B58A7">
            <w:pPr>
              <w:pStyle w:val="TAH"/>
            </w:pPr>
            <w:r w:rsidRPr="00760004">
              <w:t>Field name</w:t>
            </w:r>
          </w:p>
        </w:tc>
        <w:tc>
          <w:tcPr>
            <w:tcW w:w="6249" w:type="dxa"/>
          </w:tcPr>
          <w:p w14:paraId="2D768F7D" w14:textId="77777777" w:rsidR="004615B7" w:rsidRPr="00760004" w:rsidRDefault="004615B7" w:rsidP="001B58A7">
            <w:pPr>
              <w:pStyle w:val="TAH"/>
            </w:pPr>
            <w:r w:rsidRPr="00760004">
              <w:t>Description</w:t>
            </w:r>
          </w:p>
        </w:tc>
        <w:tc>
          <w:tcPr>
            <w:tcW w:w="708" w:type="dxa"/>
          </w:tcPr>
          <w:p w14:paraId="386B8002" w14:textId="77777777" w:rsidR="004615B7" w:rsidRPr="00760004" w:rsidRDefault="004615B7" w:rsidP="001B58A7">
            <w:pPr>
              <w:pStyle w:val="TAH"/>
            </w:pPr>
            <w:r w:rsidRPr="00760004">
              <w:t>M/C/O</w:t>
            </w:r>
          </w:p>
        </w:tc>
      </w:tr>
      <w:tr w:rsidR="004615B7" w:rsidRPr="00760004" w14:paraId="5087588C" w14:textId="77777777" w:rsidTr="001B58A7">
        <w:trPr>
          <w:jc w:val="center"/>
        </w:trPr>
        <w:tc>
          <w:tcPr>
            <w:tcW w:w="2965" w:type="dxa"/>
          </w:tcPr>
          <w:p w14:paraId="0B584728" w14:textId="77777777" w:rsidR="004615B7" w:rsidRPr="00760004" w:rsidRDefault="004615B7" w:rsidP="001B58A7">
            <w:pPr>
              <w:pStyle w:val="TAL"/>
            </w:pPr>
            <w:proofErr w:type="spellStart"/>
            <w:r>
              <w:t>uLNGUUPTunnelInformation</w:t>
            </w:r>
            <w:proofErr w:type="spellEnd"/>
          </w:p>
        </w:tc>
        <w:tc>
          <w:tcPr>
            <w:tcW w:w="6249" w:type="dxa"/>
          </w:tcPr>
          <w:p w14:paraId="54AE6E8B" w14:textId="77777777" w:rsidR="004615B7" w:rsidRPr="00C112C5" w:rsidRDefault="004615B7" w:rsidP="001B58A7">
            <w:pPr>
              <w:pStyle w:val="TAL"/>
              <w:rPr>
                <w:highlight w:val="yellow"/>
              </w:rPr>
            </w:pPr>
            <w:r>
              <w:rPr>
                <w:szCs w:val="18"/>
                <w:lang w:eastAsia="zh-CN"/>
              </w:rPr>
              <w:t>Shall include the F-TEID for the UPF endpoint of the NG-U transport bearer (See TS 38.413 [23] clause 9.3.4.1).</w:t>
            </w:r>
          </w:p>
        </w:tc>
        <w:tc>
          <w:tcPr>
            <w:tcW w:w="708" w:type="dxa"/>
          </w:tcPr>
          <w:p w14:paraId="42D3C05C" w14:textId="77777777" w:rsidR="004615B7" w:rsidRPr="00760004" w:rsidRDefault="004615B7" w:rsidP="001B58A7">
            <w:pPr>
              <w:pStyle w:val="TAL"/>
            </w:pPr>
            <w:r>
              <w:t>C</w:t>
            </w:r>
          </w:p>
        </w:tc>
      </w:tr>
      <w:tr w:rsidR="004615B7" w:rsidRPr="00760004" w14:paraId="75D9BF5E" w14:textId="77777777" w:rsidTr="001B58A7">
        <w:trPr>
          <w:jc w:val="center"/>
        </w:trPr>
        <w:tc>
          <w:tcPr>
            <w:tcW w:w="2965" w:type="dxa"/>
          </w:tcPr>
          <w:p w14:paraId="735CC581" w14:textId="77777777" w:rsidR="004615B7" w:rsidRDefault="004615B7" w:rsidP="001B58A7">
            <w:pPr>
              <w:pStyle w:val="TAL"/>
            </w:pPr>
            <w:proofErr w:type="spellStart"/>
            <w:r>
              <w:t>additionalULNGUUPTunnelInformation</w:t>
            </w:r>
            <w:proofErr w:type="spellEnd"/>
          </w:p>
        </w:tc>
        <w:tc>
          <w:tcPr>
            <w:tcW w:w="6249" w:type="dxa"/>
          </w:tcPr>
          <w:p w14:paraId="4911CD1D" w14:textId="77777777" w:rsidR="004615B7" w:rsidRDefault="004615B7" w:rsidP="001B58A7">
            <w:pPr>
              <w:pStyle w:val="TAL"/>
              <w:rPr>
                <w:szCs w:val="18"/>
                <w:lang w:eastAsia="zh-CN"/>
              </w:rPr>
            </w:pPr>
            <w:r>
              <w:rPr>
                <w:szCs w:val="18"/>
                <w:lang w:eastAsia="zh-CN"/>
              </w:rPr>
              <w:t>Shall include the F-TEID for the UPF endpoint of any additional NG-U transport bearers (See TS 38.413 [23] clause 9.3.4.1).</w:t>
            </w:r>
          </w:p>
        </w:tc>
        <w:tc>
          <w:tcPr>
            <w:tcW w:w="708" w:type="dxa"/>
          </w:tcPr>
          <w:p w14:paraId="4AF6B710" w14:textId="77777777" w:rsidR="004615B7" w:rsidRDefault="004615B7" w:rsidP="001B58A7">
            <w:pPr>
              <w:pStyle w:val="TAL"/>
            </w:pPr>
            <w:r>
              <w:t>C</w:t>
            </w:r>
          </w:p>
        </w:tc>
      </w:tr>
      <w:tr w:rsidR="004615B7" w:rsidRPr="00760004" w14:paraId="516A4C2D" w14:textId="77777777" w:rsidTr="001B58A7">
        <w:trPr>
          <w:jc w:val="center"/>
        </w:trPr>
        <w:tc>
          <w:tcPr>
            <w:tcW w:w="2965" w:type="dxa"/>
          </w:tcPr>
          <w:p w14:paraId="3D8F8231" w14:textId="77777777" w:rsidR="004615B7" w:rsidRDefault="004615B7" w:rsidP="001B58A7">
            <w:pPr>
              <w:pStyle w:val="TAL"/>
            </w:pPr>
            <w:proofErr w:type="spellStart"/>
            <w:r>
              <w:t>dLRANTunnelInformation</w:t>
            </w:r>
            <w:proofErr w:type="spellEnd"/>
          </w:p>
        </w:tc>
        <w:tc>
          <w:tcPr>
            <w:tcW w:w="6249" w:type="dxa"/>
          </w:tcPr>
          <w:p w14:paraId="4582742E" w14:textId="77777777" w:rsidR="004615B7" w:rsidRDefault="004615B7" w:rsidP="001B58A7">
            <w:pPr>
              <w:pStyle w:val="TAL"/>
              <w:rPr>
                <w:szCs w:val="18"/>
                <w:lang w:eastAsia="zh-CN"/>
              </w:rPr>
            </w:pPr>
            <w:r>
              <w:rPr>
                <w:szCs w:val="18"/>
                <w:lang w:eastAsia="zh-CN"/>
              </w:rPr>
              <w:t>Shall include the RAN tunnel and QOS Flow information for the PDU Session (See TS 29.502 [16] clause 6.1.6.2.39 and TS 38.413 [23] clause 9.3.4.1). See Table 6.2.3-1D.</w:t>
            </w:r>
          </w:p>
        </w:tc>
        <w:tc>
          <w:tcPr>
            <w:tcW w:w="708" w:type="dxa"/>
          </w:tcPr>
          <w:p w14:paraId="38AFF582" w14:textId="77777777" w:rsidR="004615B7" w:rsidRDefault="004615B7" w:rsidP="001B58A7">
            <w:pPr>
              <w:pStyle w:val="TAL"/>
            </w:pPr>
            <w:r>
              <w:t>C</w:t>
            </w:r>
          </w:p>
        </w:tc>
      </w:tr>
    </w:tbl>
    <w:p w14:paraId="75F92CEA" w14:textId="77777777" w:rsidR="004615B7" w:rsidRDefault="004615B7" w:rsidP="004615B7"/>
    <w:p w14:paraId="733D13A7" w14:textId="77777777" w:rsidR="004615B7" w:rsidRPr="00760004" w:rsidRDefault="004615B7" w:rsidP="004615B7">
      <w:pPr>
        <w:pStyle w:val="TH"/>
      </w:pPr>
      <w:r w:rsidRPr="00760004">
        <w:lastRenderedPageBreak/>
        <w:t>Table 6.</w:t>
      </w:r>
      <w:r>
        <w:t>2</w:t>
      </w:r>
      <w:r w:rsidRPr="00760004">
        <w:t>.3-</w:t>
      </w:r>
      <w:r>
        <w:t>1D</w:t>
      </w:r>
      <w:r w:rsidRPr="00760004">
        <w:t>:</w:t>
      </w:r>
      <w:r>
        <w:t xml:space="preserve"> </w:t>
      </w:r>
      <w:proofErr w:type="spellStart"/>
      <w:r>
        <w:t>dLRANTunnelInformation</w:t>
      </w:r>
      <w:proofErr w:type="spellEnd"/>
      <w:r>
        <w:t xml:space="preserv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42D7E59C" w14:textId="77777777" w:rsidTr="001B58A7">
        <w:trPr>
          <w:trHeight w:val="104"/>
          <w:jc w:val="center"/>
        </w:trPr>
        <w:tc>
          <w:tcPr>
            <w:tcW w:w="2965" w:type="dxa"/>
          </w:tcPr>
          <w:p w14:paraId="0927D73F" w14:textId="77777777" w:rsidR="004615B7" w:rsidRPr="00760004" w:rsidRDefault="004615B7" w:rsidP="001B58A7">
            <w:pPr>
              <w:pStyle w:val="TAH"/>
            </w:pPr>
            <w:r w:rsidRPr="00760004">
              <w:t>Field name</w:t>
            </w:r>
          </w:p>
        </w:tc>
        <w:tc>
          <w:tcPr>
            <w:tcW w:w="6249" w:type="dxa"/>
          </w:tcPr>
          <w:p w14:paraId="58793CD0" w14:textId="77777777" w:rsidR="004615B7" w:rsidRPr="00760004" w:rsidRDefault="004615B7" w:rsidP="001B58A7">
            <w:pPr>
              <w:pStyle w:val="TAH"/>
            </w:pPr>
            <w:r w:rsidRPr="00760004">
              <w:t>Description</w:t>
            </w:r>
          </w:p>
        </w:tc>
        <w:tc>
          <w:tcPr>
            <w:tcW w:w="708" w:type="dxa"/>
          </w:tcPr>
          <w:p w14:paraId="3E1EE8DB" w14:textId="77777777" w:rsidR="004615B7" w:rsidRPr="00760004" w:rsidRDefault="004615B7" w:rsidP="001B58A7">
            <w:pPr>
              <w:pStyle w:val="TAH"/>
            </w:pPr>
            <w:r w:rsidRPr="00760004">
              <w:t>M/C/O</w:t>
            </w:r>
          </w:p>
        </w:tc>
      </w:tr>
      <w:tr w:rsidR="004615B7" w:rsidRPr="00760004" w14:paraId="01B822F3" w14:textId="77777777" w:rsidTr="001B58A7">
        <w:trPr>
          <w:jc w:val="center"/>
        </w:trPr>
        <w:tc>
          <w:tcPr>
            <w:tcW w:w="2965" w:type="dxa"/>
          </w:tcPr>
          <w:p w14:paraId="6F907985" w14:textId="77777777" w:rsidR="004615B7" w:rsidRPr="00760004" w:rsidRDefault="004615B7" w:rsidP="001B58A7">
            <w:pPr>
              <w:pStyle w:val="TAL"/>
            </w:pPr>
            <w:proofErr w:type="spellStart"/>
            <w:r>
              <w:t>dLQOSFlowTunnelInformation</w:t>
            </w:r>
            <w:proofErr w:type="spellEnd"/>
          </w:p>
        </w:tc>
        <w:tc>
          <w:tcPr>
            <w:tcW w:w="6249" w:type="dxa"/>
          </w:tcPr>
          <w:p w14:paraId="1492DA15" w14:textId="77777777" w:rsidR="004615B7" w:rsidRPr="00C112C5" w:rsidRDefault="004615B7" w:rsidP="001B58A7">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708" w:type="dxa"/>
          </w:tcPr>
          <w:p w14:paraId="60C5075B" w14:textId="77777777" w:rsidR="004615B7" w:rsidRPr="00760004" w:rsidRDefault="004615B7" w:rsidP="001B58A7">
            <w:pPr>
              <w:pStyle w:val="TAL"/>
            </w:pPr>
            <w:r>
              <w:t>C</w:t>
            </w:r>
          </w:p>
        </w:tc>
      </w:tr>
      <w:tr w:rsidR="004615B7" w:rsidRPr="00760004" w14:paraId="6EC277F9" w14:textId="77777777" w:rsidTr="001B58A7">
        <w:trPr>
          <w:jc w:val="center"/>
        </w:trPr>
        <w:tc>
          <w:tcPr>
            <w:tcW w:w="2965" w:type="dxa"/>
          </w:tcPr>
          <w:p w14:paraId="1021858B" w14:textId="77777777" w:rsidR="004615B7" w:rsidRDefault="004615B7" w:rsidP="001B58A7">
            <w:pPr>
              <w:pStyle w:val="TAL"/>
            </w:pPr>
            <w:proofErr w:type="spellStart"/>
            <w:r>
              <w:t>additionalDLQOSFlowTunnelInformation</w:t>
            </w:r>
            <w:proofErr w:type="spellEnd"/>
          </w:p>
        </w:tc>
        <w:tc>
          <w:tcPr>
            <w:tcW w:w="6249" w:type="dxa"/>
          </w:tcPr>
          <w:p w14:paraId="710CE0FD" w14:textId="77777777" w:rsidR="004615B7" w:rsidRDefault="004615B7" w:rsidP="001B58A7">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708" w:type="dxa"/>
          </w:tcPr>
          <w:p w14:paraId="1620434C" w14:textId="77777777" w:rsidR="004615B7" w:rsidRDefault="004615B7" w:rsidP="001B58A7">
            <w:pPr>
              <w:pStyle w:val="TAL"/>
            </w:pPr>
            <w:r>
              <w:t>C</w:t>
            </w:r>
          </w:p>
        </w:tc>
      </w:tr>
      <w:tr w:rsidR="004615B7" w:rsidRPr="00760004" w14:paraId="6C96E925" w14:textId="77777777" w:rsidTr="001B58A7">
        <w:trPr>
          <w:jc w:val="center"/>
        </w:trPr>
        <w:tc>
          <w:tcPr>
            <w:tcW w:w="2965" w:type="dxa"/>
          </w:tcPr>
          <w:p w14:paraId="35818298" w14:textId="77777777" w:rsidR="004615B7" w:rsidRDefault="004615B7" w:rsidP="001B58A7">
            <w:pPr>
              <w:pStyle w:val="TAL"/>
            </w:pPr>
            <w:proofErr w:type="spellStart"/>
            <w:r>
              <w:t>redundantDLQOSFlowTunnelInformation</w:t>
            </w:r>
            <w:proofErr w:type="spellEnd"/>
          </w:p>
        </w:tc>
        <w:tc>
          <w:tcPr>
            <w:tcW w:w="6249" w:type="dxa"/>
          </w:tcPr>
          <w:p w14:paraId="447BD3DD" w14:textId="77777777" w:rsidR="004615B7" w:rsidRDefault="004615B7" w:rsidP="001B58A7">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708" w:type="dxa"/>
          </w:tcPr>
          <w:p w14:paraId="5D7BAC89" w14:textId="77777777" w:rsidR="004615B7" w:rsidRDefault="004615B7" w:rsidP="001B58A7">
            <w:pPr>
              <w:pStyle w:val="TAL"/>
            </w:pPr>
            <w:r>
              <w:t>C</w:t>
            </w:r>
          </w:p>
        </w:tc>
      </w:tr>
      <w:tr w:rsidR="004615B7" w:rsidRPr="00760004" w14:paraId="18ED6DC2" w14:textId="77777777" w:rsidTr="001B58A7">
        <w:trPr>
          <w:jc w:val="center"/>
        </w:trPr>
        <w:tc>
          <w:tcPr>
            <w:tcW w:w="2965" w:type="dxa"/>
          </w:tcPr>
          <w:p w14:paraId="747B276D" w14:textId="77777777" w:rsidR="004615B7" w:rsidRDefault="004615B7" w:rsidP="001B58A7">
            <w:pPr>
              <w:pStyle w:val="TAL"/>
            </w:pPr>
            <w:proofErr w:type="spellStart"/>
            <w:r>
              <w:t>additionalredundantDLQOSFlowTunnelInformation</w:t>
            </w:r>
            <w:proofErr w:type="spellEnd"/>
          </w:p>
        </w:tc>
        <w:tc>
          <w:tcPr>
            <w:tcW w:w="6249" w:type="dxa"/>
          </w:tcPr>
          <w:p w14:paraId="33A46B85" w14:textId="77777777" w:rsidR="004615B7" w:rsidRDefault="004615B7" w:rsidP="001B58A7">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708" w:type="dxa"/>
          </w:tcPr>
          <w:p w14:paraId="45BDAEF3" w14:textId="77777777" w:rsidR="004615B7" w:rsidRDefault="004615B7" w:rsidP="001B58A7">
            <w:pPr>
              <w:pStyle w:val="TAL"/>
            </w:pPr>
            <w:r>
              <w:t>C</w:t>
            </w:r>
          </w:p>
        </w:tc>
      </w:tr>
    </w:tbl>
    <w:p w14:paraId="679857E8" w14:textId="77777777" w:rsidR="004615B7" w:rsidRDefault="004615B7" w:rsidP="004615B7"/>
    <w:p w14:paraId="5A715478" w14:textId="77777777" w:rsidR="004615B7" w:rsidRDefault="004615B7" w:rsidP="004615B7">
      <w:r>
        <w:t>Each PCC rule for traffic influence has the payload defined in Table 6.2.3-1E.</w:t>
      </w:r>
    </w:p>
    <w:p w14:paraId="48C25CBB" w14:textId="77777777" w:rsidR="004615B7" w:rsidRDefault="004615B7" w:rsidP="004615B7">
      <w:pPr>
        <w:pStyle w:val="TH"/>
      </w:pPr>
      <w:r>
        <w:t xml:space="preserve">Table 6.2.3-1E: Payload of </w:t>
      </w:r>
      <w:proofErr w:type="spellStart"/>
      <w:r>
        <w:t>PCCrule</w:t>
      </w:r>
      <w:proofErr w:type="spellEnd"/>
      <w:r>
        <w:t xml:space="preserve"> for traffic influence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90"/>
        <w:gridCol w:w="6519"/>
        <w:gridCol w:w="713"/>
      </w:tblGrid>
      <w:tr w:rsidR="004615B7" w:rsidRPr="00760004" w14:paraId="29FFFF8E"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636C434E" w14:textId="77777777" w:rsidR="004615B7" w:rsidRPr="00760004" w:rsidRDefault="004615B7" w:rsidP="001B58A7">
            <w:pPr>
              <w:pStyle w:val="TAH"/>
            </w:pPr>
            <w:r w:rsidRPr="00760004">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4B5EEB37" w14:textId="77777777" w:rsidR="004615B7" w:rsidRPr="00760004" w:rsidRDefault="004615B7" w:rsidP="001B58A7">
            <w:pPr>
              <w:pStyle w:val="TAH"/>
            </w:pPr>
            <w:r w:rsidRPr="00760004">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13727BB1" w14:textId="77777777" w:rsidR="004615B7" w:rsidRPr="00760004" w:rsidRDefault="004615B7" w:rsidP="001B58A7">
            <w:pPr>
              <w:pStyle w:val="TAH"/>
            </w:pPr>
            <w:r w:rsidRPr="00760004">
              <w:t>M/C/O</w:t>
            </w:r>
          </w:p>
        </w:tc>
      </w:tr>
      <w:tr w:rsidR="007D2109" w14:paraId="64492A56"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5CFBC4A6" w14:textId="77777777" w:rsidR="007D2109" w:rsidRDefault="007D2109" w:rsidP="007D2109">
            <w:pPr>
              <w:pStyle w:val="TAL"/>
            </w:pPr>
            <w:proofErr w:type="spellStart"/>
            <w:r>
              <w:t>pCCRuleID</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41B3FAE2" w14:textId="453E8EFB" w:rsidR="007D2109" w:rsidRDefault="007D2109" w:rsidP="007D2109">
            <w:pPr>
              <w:pStyle w:val="TAL"/>
            </w:pPr>
            <w:r>
              <w:t>Policy rule identifier. This IE is defined in TS 29.512 [89], table 5.6.2.6-1.</w:t>
            </w:r>
          </w:p>
        </w:tc>
        <w:tc>
          <w:tcPr>
            <w:tcW w:w="713" w:type="dxa"/>
            <w:tcBorders>
              <w:top w:val="single" w:sz="4" w:space="0" w:color="auto"/>
              <w:left w:val="single" w:sz="4" w:space="0" w:color="auto"/>
              <w:bottom w:val="single" w:sz="4" w:space="0" w:color="auto"/>
              <w:right w:val="single" w:sz="4" w:space="0" w:color="auto"/>
            </w:tcBorders>
            <w:vAlign w:val="center"/>
          </w:tcPr>
          <w:p w14:paraId="30AC7D21" w14:textId="77777777" w:rsidR="007D2109" w:rsidRDefault="007D2109" w:rsidP="007D2109">
            <w:pPr>
              <w:pStyle w:val="TAL"/>
            </w:pPr>
            <w:r>
              <w:t>M</w:t>
            </w:r>
          </w:p>
        </w:tc>
      </w:tr>
      <w:tr w:rsidR="007D2109" w:rsidRPr="008C46CE" w14:paraId="38E3F41E" w14:textId="77777777" w:rsidTr="001B58A7">
        <w:trPr>
          <w:jc w:val="center"/>
        </w:trPr>
        <w:tc>
          <w:tcPr>
            <w:tcW w:w="2690" w:type="dxa"/>
            <w:tcBorders>
              <w:top w:val="single" w:sz="4" w:space="0" w:color="auto"/>
              <w:left w:val="single" w:sz="4" w:space="0" w:color="auto"/>
              <w:bottom w:val="single" w:sz="4" w:space="0" w:color="auto"/>
              <w:right w:val="single" w:sz="4" w:space="0" w:color="auto"/>
            </w:tcBorders>
          </w:tcPr>
          <w:p w14:paraId="65EA0CCB" w14:textId="77777777" w:rsidR="007D2109" w:rsidRPr="00887CD4" w:rsidRDefault="007D2109" w:rsidP="007D2109">
            <w:pPr>
              <w:pStyle w:val="TAL"/>
            </w:pPr>
            <w:proofErr w:type="spellStart"/>
            <w:r>
              <w:t>appId</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5EF9A2A2" w14:textId="79930A41" w:rsidR="007D2109" w:rsidRPr="001834EE" w:rsidRDefault="007D2109" w:rsidP="007D2109">
            <w:pPr>
              <w:pStyle w:val="TAL"/>
            </w:pPr>
            <w:r>
              <w:t>Identifies an application (NOTE 1). This IE is defined in TS 29.512 [89], table 5.6.2.6-1 (NOTE 1),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29E1075B" w14:textId="77777777" w:rsidR="007D2109" w:rsidRPr="00497915" w:rsidRDefault="007D2109" w:rsidP="007D2109">
            <w:pPr>
              <w:pStyle w:val="TAL"/>
            </w:pPr>
            <w:r>
              <w:t xml:space="preserve">C </w:t>
            </w:r>
          </w:p>
        </w:tc>
      </w:tr>
      <w:tr w:rsidR="007D2109" w:rsidRPr="008C46CE" w14:paraId="7B8E320E"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18F65F" w14:textId="77777777" w:rsidR="007D2109" w:rsidRPr="00340E36" w:rsidRDefault="007D2109" w:rsidP="007D2109">
            <w:pPr>
              <w:pStyle w:val="TAL"/>
            </w:pPr>
            <w:proofErr w:type="spellStart"/>
            <w:r>
              <w:t>pFD</w:t>
            </w:r>
            <w:proofErr w:type="spellEnd"/>
          </w:p>
        </w:tc>
        <w:tc>
          <w:tcPr>
            <w:tcW w:w="6519" w:type="dxa"/>
            <w:tcBorders>
              <w:top w:val="single" w:sz="4" w:space="0" w:color="auto"/>
              <w:left w:val="single" w:sz="4" w:space="0" w:color="auto"/>
              <w:bottom w:val="single" w:sz="4" w:space="0" w:color="auto"/>
              <w:right w:val="single" w:sz="4" w:space="0" w:color="auto"/>
            </w:tcBorders>
          </w:tcPr>
          <w:p w14:paraId="04B05B54" w14:textId="0E85B430" w:rsidR="007D2109" w:rsidRPr="00E4510D" w:rsidRDefault="007D2109" w:rsidP="007D2109">
            <w:pPr>
              <w:pStyle w:val="TAL"/>
            </w:pPr>
            <w:r>
              <w:t xml:space="preserve">Packet flow description (PFD) associated with the </w:t>
            </w:r>
            <w:proofErr w:type="spellStart"/>
            <w:r>
              <w:t>appId</w:t>
            </w:r>
            <w:proofErr w:type="spellEnd"/>
            <w:r>
              <w:t>. It is defined in TS 29.551 [</w:t>
            </w:r>
            <w:r w:rsidR="00750AF8">
              <w:t>94</w:t>
            </w:r>
            <w:r>
              <w:t>] table 5.6.2.5-1 (NOTE 1).</w:t>
            </w:r>
          </w:p>
        </w:tc>
        <w:tc>
          <w:tcPr>
            <w:tcW w:w="713" w:type="dxa"/>
            <w:tcBorders>
              <w:top w:val="single" w:sz="4" w:space="0" w:color="auto"/>
              <w:left w:val="single" w:sz="4" w:space="0" w:color="auto"/>
              <w:bottom w:val="single" w:sz="4" w:space="0" w:color="auto"/>
              <w:right w:val="single" w:sz="4" w:space="0" w:color="auto"/>
            </w:tcBorders>
          </w:tcPr>
          <w:p w14:paraId="7CAC5D8F" w14:textId="77777777" w:rsidR="007D2109" w:rsidRPr="00E4510D" w:rsidRDefault="007D2109" w:rsidP="007D2109">
            <w:pPr>
              <w:pStyle w:val="TAL"/>
            </w:pPr>
            <w:r w:rsidRPr="00762570">
              <w:t>C</w:t>
            </w:r>
          </w:p>
        </w:tc>
      </w:tr>
      <w:tr w:rsidR="007D2109" w:rsidRPr="008C46CE" w14:paraId="06D98BB1"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9232DB6" w14:textId="77777777" w:rsidR="007D2109" w:rsidRPr="00340E36" w:rsidRDefault="007D2109" w:rsidP="007D2109">
            <w:pPr>
              <w:pStyle w:val="TAL"/>
            </w:pPr>
            <w:proofErr w:type="spellStart"/>
            <w:r>
              <w:t>flowInfos</w:t>
            </w:r>
            <w:proofErr w:type="spellEnd"/>
          </w:p>
        </w:tc>
        <w:tc>
          <w:tcPr>
            <w:tcW w:w="6519" w:type="dxa"/>
            <w:tcBorders>
              <w:top w:val="single" w:sz="4" w:space="0" w:color="auto"/>
              <w:left w:val="single" w:sz="4" w:space="0" w:color="auto"/>
              <w:bottom w:val="single" w:sz="4" w:space="0" w:color="auto"/>
              <w:right w:val="single" w:sz="4" w:space="0" w:color="auto"/>
            </w:tcBorders>
          </w:tcPr>
          <w:p w14:paraId="759D64DF" w14:textId="4F6BBFCA" w:rsidR="007D2109" w:rsidRPr="00E4510D" w:rsidRDefault="007D2109" w:rsidP="007D2109">
            <w:pPr>
              <w:pStyle w:val="TAL"/>
            </w:pPr>
            <w:r>
              <w:t xml:space="preserve">A set of flow information, if available. A flow information is an </w:t>
            </w:r>
            <w:r w:rsidRPr="00616B5C">
              <w:t>Ethernet or IP flow packet filter information</w:t>
            </w:r>
            <w:r w:rsidRPr="00E4510D">
              <w:t xml:space="preserve"> (NOTE 1)</w:t>
            </w:r>
            <w:r>
              <w:t xml:space="preserve">. This IE is defined in TS 29.512 [89], table 5.6.2.6-1 (NOTE 1). </w:t>
            </w:r>
            <w:proofErr w:type="spellStart"/>
            <w:r>
              <w:t>FlowInfos</w:t>
            </w:r>
            <w:proofErr w:type="spellEnd"/>
            <w:r>
              <w:t xml:space="preserve"> may be IP flow or Ethernet flow. IP flow is specified in TS 29.214, section 5.3.8 [92]. Ethernet Flow is specified in TS 29.514 [91] </w:t>
            </w:r>
            <w:r w:rsidRPr="009C355A">
              <w:t>Table 5.6.2.17-1</w:t>
            </w:r>
            <w:r>
              <w:t>.</w:t>
            </w:r>
          </w:p>
        </w:tc>
        <w:tc>
          <w:tcPr>
            <w:tcW w:w="713" w:type="dxa"/>
            <w:tcBorders>
              <w:top w:val="single" w:sz="4" w:space="0" w:color="auto"/>
              <w:left w:val="single" w:sz="4" w:space="0" w:color="auto"/>
              <w:bottom w:val="single" w:sz="4" w:space="0" w:color="auto"/>
              <w:right w:val="single" w:sz="4" w:space="0" w:color="auto"/>
            </w:tcBorders>
          </w:tcPr>
          <w:p w14:paraId="3233C356" w14:textId="77777777" w:rsidR="007D2109" w:rsidRPr="00E4510D" w:rsidRDefault="007D2109" w:rsidP="007D2109">
            <w:pPr>
              <w:pStyle w:val="TAL"/>
            </w:pPr>
            <w:r w:rsidRPr="00762570">
              <w:t>C</w:t>
            </w:r>
          </w:p>
        </w:tc>
      </w:tr>
      <w:tr w:rsidR="007D2109" w:rsidRPr="008C46CE" w14:paraId="614C6D83"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2D0C9C9" w14:textId="77777777" w:rsidR="007D2109" w:rsidRPr="00340E36" w:rsidRDefault="007D2109" w:rsidP="007D2109">
            <w:pPr>
              <w:pStyle w:val="TAL"/>
            </w:pPr>
            <w:proofErr w:type="spellStart"/>
            <w:r>
              <w:t>appReloc</w:t>
            </w:r>
            <w:proofErr w:type="spellEnd"/>
          </w:p>
        </w:tc>
        <w:tc>
          <w:tcPr>
            <w:tcW w:w="6519" w:type="dxa"/>
            <w:tcBorders>
              <w:top w:val="single" w:sz="4" w:space="0" w:color="auto"/>
              <w:left w:val="single" w:sz="4" w:space="0" w:color="auto"/>
              <w:bottom w:val="single" w:sz="4" w:space="0" w:color="auto"/>
              <w:right w:val="single" w:sz="4" w:space="0" w:color="auto"/>
            </w:tcBorders>
          </w:tcPr>
          <w:p w14:paraId="7ED9FE9B" w14:textId="47186BD9" w:rsidR="007D2109" w:rsidRPr="00E4510D" w:rsidRDefault="007D2109" w:rsidP="007D2109">
            <w:pPr>
              <w:pStyle w:val="TAL"/>
            </w:pPr>
            <w:r w:rsidRPr="00E4510D">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Pr>
          <w:p w14:paraId="0C09714E" w14:textId="77777777" w:rsidR="007D2109" w:rsidRPr="00E4510D" w:rsidRDefault="007D2109" w:rsidP="007D2109">
            <w:pPr>
              <w:pStyle w:val="TAL"/>
            </w:pPr>
            <w:r w:rsidRPr="00762570">
              <w:t>C</w:t>
            </w:r>
          </w:p>
        </w:tc>
      </w:tr>
      <w:tr w:rsidR="007D2109" w:rsidRPr="008C46CE" w14:paraId="2F7B1447"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C1232ED" w14:textId="77777777" w:rsidR="007D2109" w:rsidRPr="00762570" w:rsidRDefault="007D2109" w:rsidP="007D2109">
            <w:pPr>
              <w:pStyle w:val="TAL"/>
            </w:pPr>
            <w:proofErr w:type="spellStart"/>
            <w:r>
              <w:t>simConnInd</w:t>
            </w:r>
            <w:proofErr w:type="spellEnd"/>
          </w:p>
        </w:tc>
        <w:tc>
          <w:tcPr>
            <w:tcW w:w="6519" w:type="dxa"/>
            <w:tcBorders>
              <w:top w:val="single" w:sz="4" w:space="0" w:color="auto"/>
              <w:left w:val="single" w:sz="4" w:space="0" w:color="auto"/>
              <w:bottom w:val="single" w:sz="4" w:space="0" w:color="auto"/>
              <w:right w:val="single" w:sz="4" w:space="0" w:color="auto"/>
            </w:tcBorders>
          </w:tcPr>
          <w:p w14:paraId="71387CFF" w14:textId="63B84D0D" w:rsidR="007D2109" w:rsidRPr="00E4510D" w:rsidRDefault="007D2109" w:rsidP="007D2109">
            <w:pPr>
              <w:pStyle w:val="TAL"/>
            </w:pPr>
            <w:r w:rsidRPr="00E4510D">
              <w:t>Indication of simultaneous connectivity temporarily maintained for the source and target PSA (PDU Session Anchor). If it is included and set to "true", temporary simultaneous connectivity should be kept. The default value "false" applies, if the IE is not present.</w:t>
            </w:r>
            <w:r>
              <w:t xml:space="preserv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1F2026BE" w14:textId="77777777" w:rsidR="007D2109" w:rsidRPr="00E4510D" w:rsidRDefault="007D2109" w:rsidP="007D2109">
            <w:pPr>
              <w:pStyle w:val="TAL"/>
            </w:pPr>
            <w:r w:rsidRPr="00762570">
              <w:t>C</w:t>
            </w:r>
          </w:p>
        </w:tc>
      </w:tr>
      <w:tr w:rsidR="007D2109" w:rsidRPr="008C46CE" w14:paraId="56A5B822"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C5A5B0" w14:textId="77777777" w:rsidR="007D2109" w:rsidRPr="00762570" w:rsidRDefault="007D2109" w:rsidP="007D2109">
            <w:pPr>
              <w:pStyle w:val="TAL"/>
            </w:pPr>
            <w:proofErr w:type="spellStart"/>
            <w:r>
              <w:t>simConnTerm</w:t>
            </w:r>
            <w:proofErr w:type="spellEnd"/>
          </w:p>
        </w:tc>
        <w:tc>
          <w:tcPr>
            <w:tcW w:w="6519" w:type="dxa"/>
            <w:tcBorders>
              <w:top w:val="single" w:sz="4" w:space="0" w:color="auto"/>
              <w:left w:val="single" w:sz="4" w:space="0" w:color="auto"/>
              <w:bottom w:val="single" w:sz="4" w:space="0" w:color="auto"/>
              <w:right w:val="single" w:sz="4" w:space="0" w:color="auto"/>
            </w:tcBorders>
          </w:tcPr>
          <w:p w14:paraId="7C7205C2" w14:textId="7659FD4D" w:rsidR="007D2109" w:rsidRPr="008402FD" w:rsidRDefault="007D2109" w:rsidP="007D2109">
            <w:pPr>
              <w:pStyle w:val="TAL"/>
            </w:pPr>
            <w:r w:rsidRPr="008402FD">
              <w:t>Indication of the minimum time interval to be considered for inactivity of the traffic routed via the source PSA during the edge re-location procedure. It may be included when the "</w:t>
            </w:r>
            <w:proofErr w:type="spellStart"/>
            <w:r w:rsidRPr="008402FD">
              <w:t>simConnInd</w:t>
            </w:r>
            <w:proofErr w:type="spellEnd"/>
            <w:r w:rsidRPr="008402FD">
              <w:t>" attribute is set to true.</w:t>
            </w:r>
            <w:r>
              <w:t xml:space="preserv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3D53E5DA" w14:textId="77777777" w:rsidR="007D2109" w:rsidRPr="00AA5309" w:rsidRDefault="007D2109" w:rsidP="007D2109">
            <w:pPr>
              <w:pStyle w:val="TAL"/>
            </w:pPr>
            <w:r w:rsidRPr="00762570">
              <w:t>C</w:t>
            </w:r>
          </w:p>
        </w:tc>
      </w:tr>
      <w:tr w:rsidR="007D2109" w:rsidRPr="008C46CE" w14:paraId="61131960"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E95C552" w14:textId="77777777" w:rsidR="007D2109" w:rsidRPr="00762570" w:rsidRDefault="007D2109" w:rsidP="007D2109">
            <w:pPr>
              <w:pStyle w:val="TAL"/>
            </w:pPr>
            <w:proofErr w:type="spellStart"/>
            <w:r>
              <w:t>maxAllowedUpLat</w:t>
            </w:r>
            <w:proofErr w:type="spellEnd"/>
          </w:p>
        </w:tc>
        <w:tc>
          <w:tcPr>
            <w:tcW w:w="6519" w:type="dxa"/>
            <w:tcBorders>
              <w:top w:val="single" w:sz="4" w:space="0" w:color="auto"/>
              <w:left w:val="single" w:sz="4" w:space="0" w:color="auto"/>
              <w:bottom w:val="single" w:sz="4" w:space="0" w:color="auto"/>
              <w:right w:val="single" w:sz="4" w:space="0" w:color="auto"/>
            </w:tcBorders>
          </w:tcPr>
          <w:p w14:paraId="42BFB3E1" w14:textId="375D51EC" w:rsidR="007D2109" w:rsidRPr="008402FD" w:rsidRDefault="007D2109" w:rsidP="007D2109">
            <w:pPr>
              <w:pStyle w:val="TAL"/>
            </w:pPr>
            <w:r>
              <w:t>Indicates the target user plane latency in units of milliseconds used by SMF to decide whether edge relocation is needed to ensure that the user plane latency does not exceed the value.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Pr>
          <w:p w14:paraId="4F649774" w14:textId="77777777" w:rsidR="007D2109" w:rsidRPr="00AA5309" w:rsidRDefault="007D2109" w:rsidP="007D2109">
            <w:pPr>
              <w:pStyle w:val="TAL"/>
            </w:pPr>
            <w:r w:rsidRPr="00762570">
              <w:t>C</w:t>
            </w:r>
          </w:p>
        </w:tc>
      </w:tr>
      <w:tr w:rsidR="007D2109" w:rsidRPr="008C46CE" w14:paraId="4823FA6C"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4C168B8" w14:textId="77777777" w:rsidR="007D2109" w:rsidRPr="00762570" w:rsidRDefault="007D2109" w:rsidP="007D2109">
            <w:pPr>
              <w:pStyle w:val="TAL"/>
            </w:pPr>
            <w:proofErr w:type="spellStart"/>
            <w:r>
              <w:t>routeToLocs</w:t>
            </w:r>
            <w:proofErr w:type="spellEnd"/>
          </w:p>
        </w:tc>
        <w:tc>
          <w:tcPr>
            <w:tcW w:w="6519" w:type="dxa"/>
            <w:tcBorders>
              <w:top w:val="single" w:sz="4" w:space="0" w:color="auto"/>
              <w:left w:val="single" w:sz="4" w:space="0" w:color="auto"/>
              <w:bottom w:val="single" w:sz="4" w:space="0" w:color="auto"/>
              <w:right w:val="single" w:sz="4" w:space="0" w:color="auto"/>
            </w:tcBorders>
          </w:tcPr>
          <w:p w14:paraId="7ADB2372" w14:textId="6F2A7559" w:rsidR="007D2109" w:rsidRPr="00EA5CE2" w:rsidRDefault="007D2109" w:rsidP="007D2109">
            <w:pPr>
              <w:pStyle w:val="TAL"/>
            </w:pPr>
            <w:r>
              <w:t>A set of traffic routes. A traffic route provides information to route to/from a DNAI.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43EBCCFE" w14:textId="77777777" w:rsidR="007D2109" w:rsidRPr="00AA5309" w:rsidRDefault="007D2109" w:rsidP="007D2109">
            <w:pPr>
              <w:pStyle w:val="TAL"/>
            </w:pPr>
            <w:r w:rsidRPr="00762570">
              <w:t>C</w:t>
            </w:r>
          </w:p>
        </w:tc>
      </w:tr>
      <w:tr w:rsidR="007D2109" w:rsidRPr="008C46CE" w14:paraId="044FB9D1"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74AEC62" w14:textId="77777777" w:rsidR="007D2109" w:rsidRPr="00762570" w:rsidRDefault="007D2109" w:rsidP="007D2109">
            <w:pPr>
              <w:pStyle w:val="TAL"/>
            </w:pPr>
            <w:proofErr w:type="spellStart"/>
            <w:r w:rsidRPr="00E24D9F">
              <w:t>trafficSteeringPolIdDl</w:t>
            </w:r>
            <w:proofErr w:type="spellEnd"/>
          </w:p>
        </w:tc>
        <w:tc>
          <w:tcPr>
            <w:tcW w:w="6519" w:type="dxa"/>
            <w:tcBorders>
              <w:top w:val="single" w:sz="4" w:space="0" w:color="auto"/>
              <w:left w:val="single" w:sz="4" w:space="0" w:color="auto"/>
              <w:bottom w:val="single" w:sz="4" w:space="0" w:color="auto"/>
              <w:right w:val="single" w:sz="4" w:space="0" w:color="auto"/>
            </w:tcBorders>
          </w:tcPr>
          <w:p w14:paraId="005B3BB4" w14:textId="47643D92" w:rsidR="007D2109" w:rsidRPr="00EA5CE2" w:rsidRDefault="007D2109" w:rsidP="007D2109">
            <w:pPr>
              <w:pStyle w:val="TAL"/>
            </w:pPr>
            <w:r>
              <w:t>T</w:t>
            </w:r>
            <w:r w:rsidRPr="00C43571">
              <w:t>raffic steering policy for downlink traffic at the SMF</w:t>
            </w:r>
            <w:r>
              <w:t>,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470E2289" w14:textId="77777777" w:rsidR="007D2109" w:rsidRPr="00AA5309" w:rsidRDefault="007D2109" w:rsidP="007D2109">
            <w:pPr>
              <w:pStyle w:val="TAL"/>
            </w:pPr>
            <w:r w:rsidRPr="00762570">
              <w:t>C</w:t>
            </w:r>
          </w:p>
        </w:tc>
      </w:tr>
      <w:tr w:rsidR="007D2109" w:rsidRPr="008C46CE" w14:paraId="75903E98" w14:textId="77777777" w:rsidTr="001B58A7">
        <w:tblPrEx>
          <w:tblCellMar>
            <w:right w:w="70" w:type="dxa"/>
          </w:tblCellMar>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19832D7" w14:textId="77777777" w:rsidR="007D2109" w:rsidRPr="00762570" w:rsidRDefault="007D2109" w:rsidP="007D2109">
            <w:pPr>
              <w:pStyle w:val="TAL"/>
            </w:pPr>
            <w:proofErr w:type="spellStart"/>
            <w:r w:rsidRPr="00E24D9F">
              <w:t>trafficSteeringPolId</w:t>
            </w:r>
            <w:r>
              <w:t>U</w:t>
            </w:r>
            <w:r w:rsidRPr="00E24D9F">
              <w:t>l</w:t>
            </w:r>
            <w:proofErr w:type="spellEnd"/>
          </w:p>
        </w:tc>
        <w:tc>
          <w:tcPr>
            <w:tcW w:w="6519" w:type="dxa"/>
            <w:tcBorders>
              <w:top w:val="single" w:sz="4" w:space="0" w:color="auto"/>
              <w:left w:val="single" w:sz="4" w:space="0" w:color="auto"/>
              <w:bottom w:val="single" w:sz="4" w:space="0" w:color="auto"/>
              <w:right w:val="single" w:sz="4" w:space="0" w:color="auto"/>
            </w:tcBorders>
          </w:tcPr>
          <w:p w14:paraId="46E30027" w14:textId="2E5BF4F9" w:rsidR="007D2109" w:rsidRPr="00EA5CE2" w:rsidRDefault="007D2109" w:rsidP="007D2109">
            <w:pPr>
              <w:pStyle w:val="TAL"/>
            </w:pPr>
            <w:r>
              <w:t>T</w:t>
            </w:r>
            <w:r w:rsidRPr="00C43571">
              <w:t>raffic steering policy for downlink traffic at the SMF</w:t>
            </w:r>
            <w:r>
              <w:t>,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Pr>
          <w:p w14:paraId="0D89ABCB" w14:textId="77777777" w:rsidR="007D2109" w:rsidRPr="00AA5309" w:rsidRDefault="007D2109" w:rsidP="007D2109">
            <w:pPr>
              <w:pStyle w:val="TAL"/>
            </w:pPr>
            <w:r w:rsidRPr="00762570">
              <w:t>C</w:t>
            </w:r>
          </w:p>
        </w:tc>
      </w:tr>
      <w:tr w:rsidR="007D2109" w:rsidRPr="008C46CE" w14:paraId="6F2AA8F7"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9BE41BC" w14:textId="77777777" w:rsidR="007D2109" w:rsidRPr="00887CD4" w:rsidRDefault="007D2109" w:rsidP="007D2109">
            <w:pPr>
              <w:pStyle w:val="TAL"/>
            </w:pPr>
            <w:proofErr w:type="spellStart"/>
            <w:r>
              <w:t>sourceDNAI</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52EC8E28" w14:textId="444B86A0" w:rsidR="007D2109" w:rsidRPr="001834EE" w:rsidRDefault="007D2109" w:rsidP="007D2109">
            <w:pPr>
              <w:keepNext/>
              <w:keepLines/>
              <w:spacing w:after="0"/>
              <w:rPr>
                <w:rFonts w:ascii="Arial" w:hAnsi="Arial"/>
                <w:sz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58166B99" w14:textId="77777777" w:rsidR="007D2109" w:rsidRPr="00497915" w:rsidRDefault="007D2109" w:rsidP="007D2109">
            <w:pPr>
              <w:keepNext/>
              <w:keepLines/>
              <w:spacing w:after="0"/>
              <w:rPr>
                <w:rFonts w:ascii="Arial" w:hAnsi="Arial"/>
                <w:sz w:val="18"/>
              </w:rPr>
            </w:pPr>
            <w:r>
              <w:rPr>
                <w:rFonts w:ascii="Arial" w:hAnsi="Arial"/>
                <w:sz w:val="18"/>
              </w:rPr>
              <w:t xml:space="preserve">C </w:t>
            </w:r>
          </w:p>
        </w:tc>
      </w:tr>
      <w:tr w:rsidR="007D2109" w:rsidRPr="008C46CE" w14:paraId="0FF83B6B"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A10A82" w14:textId="77777777" w:rsidR="007D2109" w:rsidRPr="00FF2099" w:rsidRDefault="007D2109" w:rsidP="007D2109">
            <w:pPr>
              <w:keepNext/>
              <w:keepLines/>
              <w:spacing w:after="0"/>
              <w:rPr>
                <w:rFonts w:ascii="Arial" w:hAnsi="Arial"/>
                <w:sz w:val="18"/>
              </w:rPr>
            </w:pPr>
            <w:proofErr w:type="spellStart"/>
            <w:r>
              <w:rPr>
                <w:rFonts w:ascii="Arial" w:hAnsi="Arial"/>
                <w:sz w:val="18"/>
              </w:rPr>
              <w:t>targetDNAI</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071D03F5" w14:textId="4AD0EA62" w:rsidR="007D2109" w:rsidRPr="001D16E8" w:rsidRDefault="007D2109" w:rsidP="007D2109">
            <w:pPr>
              <w:keepNext/>
              <w:keepLines/>
              <w:spacing w:after="0"/>
              <w:rPr>
                <w:rFonts w:ascii="Arial" w:hAnsi="Arial"/>
                <w:sz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7F2D829A" w14:textId="77777777" w:rsidR="007D2109" w:rsidRPr="00497915" w:rsidRDefault="007D2109" w:rsidP="007D2109">
            <w:pPr>
              <w:keepNext/>
              <w:keepLines/>
              <w:spacing w:after="0"/>
              <w:rPr>
                <w:rFonts w:ascii="Arial" w:hAnsi="Arial"/>
                <w:sz w:val="18"/>
              </w:rPr>
            </w:pPr>
            <w:r w:rsidRPr="00FF2099">
              <w:rPr>
                <w:rFonts w:ascii="Arial" w:hAnsi="Arial"/>
                <w:sz w:val="18"/>
              </w:rPr>
              <w:t>C</w:t>
            </w:r>
          </w:p>
        </w:tc>
      </w:tr>
      <w:tr w:rsidR="007D2109" w:rsidRPr="008C46CE" w14:paraId="037763AE"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10C39E2" w14:textId="77777777" w:rsidR="007D2109" w:rsidRPr="00762570" w:rsidRDefault="007D2109" w:rsidP="007D2109">
            <w:pPr>
              <w:keepNext/>
              <w:keepLines/>
              <w:spacing w:after="0"/>
              <w:rPr>
                <w:rFonts w:ascii="Arial" w:hAnsi="Arial"/>
                <w:sz w:val="18"/>
              </w:rPr>
            </w:pPr>
            <w:proofErr w:type="spellStart"/>
            <w:r>
              <w:rPr>
                <w:rFonts w:ascii="Arial" w:hAnsi="Arial"/>
                <w:sz w:val="18"/>
              </w:rPr>
              <w:t>dNAIChangeType</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0D156DEB" w14:textId="1D212A00" w:rsidR="007D2109" w:rsidRPr="001834EE" w:rsidRDefault="007D2109" w:rsidP="007D2109">
            <w:pPr>
              <w:keepNext/>
              <w:keepLines/>
              <w:spacing w:after="0"/>
              <w:rPr>
                <w:rFonts w:ascii="Arial" w:hAnsi="Arial" w:cs="Arial"/>
                <w:color w:val="000000"/>
                <w:sz w:val="18"/>
                <w:szCs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0A26898C" w14:textId="77777777" w:rsidR="007D2109" w:rsidRPr="00497915" w:rsidRDefault="007D2109" w:rsidP="007D2109">
            <w:pPr>
              <w:keepNext/>
              <w:keepLines/>
              <w:spacing w:after="0"/>
              <w:rPr>
                <w:rFonts w:ascii="Arial" w:hAnsi="Arial" w:cs="Arial"/>
                <w:color w:val="000000"/>
                <w:sz w:val="18"/>
                <w:szCs w:val="18"/>
              </w:rPr>
            </w:pPr>
            <w:r w:rsidRPr="00762570">
              <w:rPr>
                <w:rFonts w:ascii="Arial" w:hAnsi="Arial"/>
                <w:sz w:val="18"/>
              </w:rPr>
              <w:t>C</w:t>
            </w:r>
          </w:p>
        </w:tc>
      </w:tr>
      <w:tr w:rsidR="007D2109" w:rsidRPr="008C46CE" w14:paraId="40B13DDD"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637B6F2" w14:textId="77777777" w:rsidR="007D2109" w:rsidRPr="00762570" w:rsidRDefault="007D2109" w:rsidP="007D2109">
            <w:pPr>
              <w:keepNext/>
              <w:keepLines/>
              <w:spacing w:after="0"/>
              <w:rPr>
                <w:rFonts w:ascii="Arial" w:hAnsi="Arial"/>
                <w:sz w:val="18"/>
              </w:rPr>
            </w:pPr>
            <w:proofErr w:type="spellStart"/>
            <w:r>
              <w:rPr>
                <w:rFonts w:ascii="Arial" w:hAnsi="Arial"/>
                <w:sz w:val="18"/>
              </w:rPr>
              <w:t>sourceUEIPAddress</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7272263F" w14:textId="0203DEE0" w:rsidR="007D2109" w:rsidRPr="001834EE" w:rsidRDefault="007D2109" w:rsidP="007D2109">
            <w:pPr>
              <w:keepNext/>
              <w:keepLines/>
              <w:spacing w:after="0"/>
              <w:rPr>
                <w:rFonts w:ascii="Arial" w:hAnsi="Arial" w:cs="Arial"/>
                <w:color w:val="000000"/>
                <w:sz w:val="18"/>
                <w:szCs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203231E7" w14:textId="77777777" w:rsidR="007D2109" w:rsidRPr="00497915" w:rsidRDefault="007D2109" w:rsidP="007D2109">
            <w:pPr>
              <w:keepNext/>
              <w:keepLines/>
              <w:spacing w:after="0"/>
              <w:rPr>
                <w:rFonts w:ascii="Arial" w:hAnsi="Arial" w:cs="Arial"/>
                <w:color w:val="000000"/>
                <w:sz w:val="18"/>
                <w:szCs w:val="18"/>
              </w:rPr>
            </w:pPr>
            <w:r w:rsidRPr="00762570">
              <w:rPr>
                <w:rFonts w:ascii="Arial" w:hAnsi="Arial"/>
                <w:sz w:val="18"/>
              </w:rPr>
              <w:t>C</w:t>
            </w:r>
          </w:p>
        </w:tc>
      </w:tr>
      <w:tr w:rsidR="007D2109" w:rsidRPr="008C46CE" w14:paraId="0B2A1923" w14:textId="77777777" w:rsidTr="001B58A7">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A9F240B" w14:textId="77777777" w:rsidR="007D2109" w:rsidRPr="00762570" w:rsidRDefault="007D2109" w:rsidP="007D2109">
            <w:pPr>
              <w:keepNext/>
              <w:keepLines/>
              <w:spacing w:after="0"/>
              <w:rPr>
                <w:rFonts w:ascii="Arial" w:hAnsi="Arial"/>
                <w:sz w:val="18"/>
              </w:rPr>
            </w:pPr>
            <w:proofErr w:type="spellStart"/>
            <w:r>
              <w:rPr>
                <w:rFonts w:ascii="Arial" w:hAnsi="Arial"/>
                <w:sz w:val="18"/>
              </w:rPr>
              <w:t>targetUEIPAddress</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7636B540" w14:textId="6C39F0E6" w:rsidR="007D2109" w:rsidRPr="001834EE" w:rsidRDefault="007D2109" w:rsidP="007D2109">
            <w:pPr>
              <w:keepNext/>
              <w:keepLines/>
              <w:spacing w:after="0"/>
              <w:rPr>
                <w:rFonts w:ascii="Arial" w:hAnsi="Arial" w:cs="Arial"/>
                <w:color w:val="000000"/>
                <w:sz w:val="18"/>
                <w:szCs w:val="18"/>
              </w:rPr>
            </w:pPr>
            <w:r w:rsidRPr="00575E80">
              <w:rPr>
                <w:rFonts w:ascii="Arial" w:hAnsi="Arial"/>
                <w:sz w:val="18"/>
              </w:rPr>
              <w:t xml:space="preserve">No longer used in present version of </w:t>
            </w:r>
            <w:r>
              <w:rPr>
                <w:rFonts w:ascii="Arial" w:hAnsi="Arial"/>
                <w:sz w:val="18"/>
              </w:rPr>
              <w:t>the present document</w:t>
            </w:r>
            <w:r w:rsidRPr="00575E80">
              <w:rPr>
                <w:rFonts w:ascii="Arial" w:hAnsi="Arial"/>
                <w:sz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2BD450BC" w14:textId="77777777" w:rsidR="007D2109" w:rsidRPr="00AA5309" w:rsidRDefault="007D2109" w:rsidP="007D2109">
            <w:pPr>
              <w:keepNext/>
              <w:keepLines/>
              <w:spacing w:after="0"/>
              <w:rPr>
                <w:rFonts w:ascii="Arial" w:hAnsi="Arial"/>
                <w:sz w:val="18"/>
              </w:rPr>
            </w:pPr>
            <w:r w:rsidRPr="00762570">
              <w:rPr>
                <w:rFonts w:ascii="Arial" w:hAnsi="Arial"/>
                <w:sz w:val="18"/>
              </w:rPr>
              <w:t>C</w:t>
            </w:r>
          </w:p>
        </w:tc>
      </w:tr>
      <w:tr w:rsidR="007D2109" w:rsidRPr="00AA5309" w14:paraId="7F1EEE9A" w14:textId="77777777" w:rsidTr="005F25D9">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A1A2A0" w14:textId="77777777" w:rsidR="007D2109" w:rsidRPr="000C3EFA" w:rsidRDefault="007D2109" w:rsidP="007D2109">
            <w:pPr>
              <w:keepNext/>
              <w:keepLines/>
              <w:spacing w:after="0"/>
              <w:rPr>
                <w:rFonts w:ascii="Arial" w:hAnsi="Arial" w:cs="Arial"/>
                <w:sz w:val="18"/>
                <w:szCs w:val="18"/>
              </w:rPr>
            </w:pPr>
            <w:proofErr w:type="spellStart"/>
            <w:r w:rsidRPr="000C3EFA">
              <w:rPr>
                <w:rFonts w:ascii="Arial" w:hAnsi="Arial" w:cs="Arial"/>
                <w:sz w:val="18"/>
                <w:szCs w:val="18"/>
              </w:rPr>
              <w:t>eASIPReplaceInfos</w:t>
            </w:r>
            <w:proofErr w:type="spellEnd"/>
            <w:r w:rsidRPr="000C3EFA">
              <w:rPr>
                <w:rFonts w:ascii="Arial" w:hAnsi="Arial" w:cs="Arial"/>
                <w:sz w:val="18"/>
                <w:szCs w:val="18"/>
              </w:rPr>
              <w:t xml:space="preserve"> </w:t>
            </w:r>
          </w:p>
        </w:tc>
        <w:tc>
          <w:tcPr>
            <w:tcW w:w="6519" w:type="dxa"/>
            <w:tcBorders>
              <w:top w:val="single" w:sz="4" w:space="0" w:color="auto"/>
              <w:left w:val="single" w:sz="4" w:space="0" w:color="auto"/>
              <w:bottom w:val="single" w:sz="4" w:space="0" w:color="auto"/>
              <w:right w:val="single" w:sz="4" w:space="0" w:color="auto"/>
            </w:tcBorders>
            <w:vAlign w:val="center"/>
          </w:tcPr>
          <w:p w14:paraId="18E892B1" w14:textId="77777777" w:rsidR="007D2109" w:rsidRPr="000C3EFA" w:rsidRDefault="007D2109" w:rsidP="007D2109">
            <w:pPr>
              <w:keepNext/>
              <w:keepLines/>
              <w:spacing w:after="0"/>
              <w:rPr>
                <w:rFonts w:ascii="Arial" w:hAnsi="Arial" w:cs="Arial"/>
                <w:color w:val="000000"/>
                <w:sz w:val="18"/>
                <w:szCs w:val="18"/>
              </w:rPr>
            </w:pPr>
            <w:r w:rsidRPr="000E4226">
              <w:rPr>
                <w:rFonts w:ascii="Arial" w:hAnsi="Arial" w:cs="Arial"/>
                <w:sz w:val="18"/>
                <w:szCs w:val="18"/>
                <w:lang w:eastAsia="zh-CN"/>
              </w:rPr>
              <w:t>Contains EAS IP replacement information for a Source and a Target EAS</w:t>
            </w:r>
            <w:r>
              <w:rPr>
                <w:rFonts w:ascii="Arial" w:hAnsi="Arial" w:cs="Arial"/>
                <w:sz w:val="18"/>
                <w:szCs w:val="18"/>
                <w:lang w:eastAsia="zh-CN"/>
              </w:rPr>
              <w:t>, if available</w:t>
            </w:r>
            <w:r w:rsidRPr="000E4226">
              <w:rPr>
                <w:rFonts w:ascii="Arial" w:hAnsi="Arial" w:cs="Arial"/>
                <w:sz w:val="18"/>
                <w:szCs w:val="18"/>
                <w:lang w:eastAsia="zh-CN"/>
              </w:rPr>
              <w:t xml:space="preserve">. </w:t>
            </w:r>
            <w:r w:rsidRPr="000C3EFA">
              <w:rPr>
                <w:rFonts w:ascii="Arial" w:hAnsi="Arial" w:cs="Arial"/>
                <w:color w:val="000000"/>
                <w:sz w:val="18"/>
                <w:szCs w:val="18"/>
              </w:rPr>
              <w:t>This IE is defined in TS 29.571 [</w:t>
            </w:r>
            <w:r>
              <w:rPr>
                <w:rFonts w:ascii="Arial" w:hAnsi="Arial" w:cs="Arial"/>
                <w:color w:val="000000"/>
                <w:sz w:val="18"/>
                <w:szCs w:val="18"/>
              </w:rPr>
              <w:t>17</w:t>
            </w:r>
            <w:r w:rsidRPr="000C3EFA">
              <w:rPr>
                <w:rFonts w:ascii="Arial" w:hAnsi="Arial" w:cs="Arial"/>
                <w:color w:val="000000"/>
                <w:sz w:val="18"/>
                <w:szCs w:val="18"/>
              </w:rPr>
              <w:t xml:space="preserve">], table </w:t>
            </w:r>
            <w:r w:rsidRPr="000E4226">
              <w:rPr>
                <w:rFonts w:ascii="Arial" w:hAnsi="Arial" w:cs="Arial"/>
                <w:noProof/>
                <w:sz w:val="18"/>
                <w:szCs w:val="18"/>
              </w:rPr>
              <w:t>5.4.4.79</w:t>
            </w:r>
            <w:r w:rsidRPr="000C3EFA">
              <w:rPr>
                <w:rFonts w:ascii="Arial" w:hAnsi="Arial" w:cs="Arial"/>
                <w:color w:val="000000"/>
                <w:sz w:val="18"/>
                <w:szCs w:val="18"/>
              </w:rPr>
              <w:t>.</w:t>
            </w:r>
          </w:p>
        </w:tc>
        <w:tc>
          <w:tcPr>
            <w:tcW w:w="713" w:type="dxa"/>
            <w:tcBorders>
              <w:top w:val="single" w:sz="4" w:space="0" w:color="auto"/>
              <w:left w:val="single" w:sz="4" w:space="0" w:color="auto"/>
              <w:bottom w:val="single" w:sz="4" w:space="0" w:color="auto"/>
              <w:right w:val="single" w:sz="4" w:space="0" w:color="auto"/>
            </w:tcBorders>
          </w:tcPr>
          <w:p w14:paraId="2D505D7A" w14:textId="77777777" w:rsidR="007D2109" w:rsidRPr="00AA5309" w:rsidRDefault="007D2109" w:rsidP="007D2109">
            <w:pPr>
              <w:pStyle w:val="TAL"/>
            </w:pPr>
            <w:r>
              <w:t>C</w:t>
            </w:r>
          </w:p>
        </w:tc>
      </w:tr>
      <w:tr w:rsidR="007D2109" w:rsidRPr="00760004" w14:paraId="56108A65" w14:textId="77777777" w:rsidTr="001B58A7">
        <w:tblPrEx>
          <w:tblCellMar>
            <w:right w:w="70" w:type="dxa"/>
          </w:tblCellMar>
          <w:tblLook w:val="0000" w:firstRow="0" w:lastRow="0" w:firstColumn="0" w:lastColumn="0" w:noHBand="0" w:noVBand="0"/>
        </w:tblPrEx>
        <w:trPr>
          <w:jc w:val="center"/>
        </w:trPr>
        <w:tc>
          <w:tcPr>
            <w:tcW w:w="9922" w:type="dxa"/>
            <w:gridSpan w:val="3"/>
          </w:tcPr>
          <w:p w14:paraId="69130936" w14:textId="77777777" w:rsidR="007D2109" w:rsidRDefault="007D2109" w:rsidP="007D2109">
            <w:pPr>
              <w:pStyle w:val="NO"/>
            </w:pPr>
            <w:r w:rsidRPr="00760004">
              <w:t>NOTE</w:t>
            </w:r>
            <w:r>
              <w:t xml:space="preserve"> 1</w:t>
            </w:r>
            <w:r w:rsidRPr="00760004">
              <w:t>:</w:t>
            </w:r>
            <w:r w:rsidRPr="00760004">
              <w:tab/>
            </w:r>
            <w:r>
              <w:t xml:space="preserve">Either </w:t>
            </w:r>
            <w:proofErr w:type="spellStart"/>
            <w:r>
              <w:t>appId</w:t>
            </w:r>
            <w:proofErr w:type="spellEnd"/>
            <w:r>
              <w:t>/</w:t>
            </w:r>
            <w:proofErr w:type="spellStart"/>
            <w:r>
              <w:t>pFD</w:t>
            </w:r>
            <w:proofErr w:type="spellEnd"/>
            <w:r>
              <w:t xml:space="preserve"> or </w:t>
            </w:r>
            <w:proofErr w:type="spellStart"/>
            <w:r>
              <w:t>flowInfos</w:t>
            </w:r>
            <w:proofErr w:type="spellEnd"/>
            <w:r>
              <w:t xml:space="preserve"> shall be supplied</w:t>
            </w:r>
            <w:r w:rsidRPr="00760004">
              <w:t>.</w:t>
            </w:r>
          </w:p>
          <w:p w14:paraId="1A5550FC" w14:textId="77777777" w:rsidR="007D2109" w:rsidRPr="00760004" w:rsidRDefault="007D2109" w:rsidP="007D2109">
            <w:pPr>
              <w:pStyle w:val="NO"/>
            </w:pPr>
            <w:r>
              <w:t>NOTE 2</w:t>
            </w:r>
            <w:r w:rsidRPr="00760004">
              <w:t>:</w:t>
            </w:r>
            <w:r w:rsidRPr="00760004">
              <w:tab/>
            </w:r>
            <w:proofErr w:type="spellStart"/>
            <w:r>
              <w:t>TrafficSteeringPolIdDl</w:t>
            </w:r>
            <w:proofErr w:type="spellEnd"/>
            <w:r>
              <w:t xml:space="preserve"> attribute and/or </w:t>
            </w:r>
            <w:proofErr w:type="spellStart"/>
            <w:r>
              <w:t>trafficSteeringPolIdUl</w:t>
            </w:r>
            <w:proofErr w:type="spellEnd"/>
            <w:r>
              <w:t xml:space="preserve"> attribute and </w:t>
            </w:r>
            <w:proofErr w:type="spellStart"/>
            <w:r>
              <w:t>routeToLocs</w:t>
            </w:r>
            <w:proofErr w:type="spellEnd"/>
            <w:r>
              <w:t xml:space="preserve">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21" w:name="_Toc167743254"/>
      <w:r w:rsidRPr="00760004">
        <w:lastRenderedPageBreak/>
        <w:t>6.2.3.2.3</w:t>
      </w:r>
      <w:r w:rsidRPr="00760004">
        <w:tab/>
        <w:t xml:space="preserve">PDU </w:t>
      </w:r>
      <w:r w:rsidR="00BF0EAB" w:rsidRPr="00760004">
        <w:t>s</w:t>
      </w:r>
      <w:r w:rsidRPr="00760004">
        <w:t xml:space="preserve">ession </w:t>
      </w:r>
      <w:r w:rsidR="00BF0EAB" w:rsidRPr="00760004">
        <w:t>m</w:t>
      </w:r>
      <w:r w:rsidRPr="00760004">
        <w:t>odification</w:t>
      </w:r>
      <w:bookmarkEnd w:id="121"/>
    </w:p>
    <w:p w14:paraId="0254CEB3" w14:textId="476DE2D1" w:rsidR="00681D8B" w:rsidRPr="00086D00" w:rsidRDefault="000D4C6D" w:rsidP="00681D8B">
      <w:r w:rsidRPr="00760004">
        <w:t>The IRI</w:t>
      </w:r>
      <w:r w:rsidR="00531BDE" w:rsidRPr="00760004">
        <w:t>-</w:t>
      </w:r>
      <w:r w:rsidRPr="00760004">
        <w:t xml:space="preserve">POI in the SMF shall generate an </w:t>
      </w:r>
      <w:proofErr w:type="spellStart"/>
      <w:r w:rsidR="00D17D59" w:rsidRPr="00760004">
        <w:t>xIRI</w:t>
      </w:r>
      <w:proofErr w:type="spellEnd"/>
      <w:r w:rsidR="00D17D59" w:rsidRPr="00760004">
        <w:t xml:space="preserve"> containing an </w:t>
      </w:r>
      <w:proofErr w:type="spellStart"/>
      <w:r w:rsidR="00D17D59" w:rsidRPr="00760004">
        <w:t>SMFPDUSessionModification</w:t>
      </w:r>
      <w:proofErr w:type="spellEnd"/>
      <w:r w:rsidR="00D17D59" w:rsidRPr="00760004">
        <w:t xml:space="preserve"> record</w:t>
      </w:r>
      <w:r w:rsidR="00531BDE" w:rsidRPr="00760004">
        <w:t xml:space="preserve"> </w:t>
      </w:r>
      <w:r w:rsidRPr="00760004">
        <w:t xml:space="preserve">when the IRI-POI present in the SMF detects that a </w:t>
      </w:r>
      <w:r w:rsidR="00FF1998">
        <w:t xml:space="preserve">single-access </w:t>
      </w:r>
      <w:r w:rsidRPr="00760004">
        <w:t xml:space="preserve">PDU session has been modified for the target UE. </w:t>
      </w:r>
      <w:r w:rsidR="00681D8B" w:rsidRPr="00760004">
        <w:t xml:space="preserve">The IRI-POI present in the SMF shall generate the </w:t>
      </w:r>
      <w:proofErr w:type="spellStart"/>
      <w:r w:rsidR="00681D8B" w:rsidRPr="00760004">
        <w:t>xIRI</w:t>
      </w:r>
      <w:proofErr w:type="spellEnd"/>
      <w:r w:rsidR="00681D8B" w:rsidRPr="00760004">
        <w:t xml:space="preserve"> for the following events:</w:t>
      </w:r>
    </w:p>
    <w:p w14:paraId="0A8A5BD5" w14:textId="73459818" w:rsidR="00681D8B" w:rsidRPr="00086D00" w:rsidRDefault="00BF0EAB" w:rsidP="00020C2C">
      <w:pPr>
        <w:pStyle w:val="B1"/>
      </w:pPr>
      <w:r w:rsidRPr="00086D00">
        <w:t>-</w:t>
      </w:r>
      <w:r w:rsidRPr="00086D00">
        <w:tab/>
      </w:r>
      <w:r w:rsidR="00681D8B" w:rsidRPr="00086D00">
        <w:t>For a non-roaming scenario, the SMF (or for a roaming scenario, V-SMF in the VPLMN</w:t>
      </w:r>
      <w:r w:rsidR="00AB54D7" w:rsidRPr="00086D00">
        <w:t xml:space="preserve"> for HR or SMF in the VPLMN for LBO</w:t>
      </w:r>
      <w:r w:rsidR="00681D8B" w:rsidRPr="00086D00">
        <w:t>), receives the N1 NAS message (via AMF) PDU SESSION MODIFICATION COMPLETE from the UE and the 5G</w:t>
      </w:r>
      <w:r w:rsidR="00E45B5D" w:rsidRPr="00086D00">
        <w:t>SM</w:t>
      </w:r>
      <w:r w:rsidR="00681D8B" w:rsidRPr="00086D00">
        <w:t xml:space="preserve"> state within the SMF is returned to PDU </w:t>
      </w:r>
      <w:r w:rsidR="00E45B5D" w:rsidRPr="00086D00">
        <w:t>SESSION ACTIVE</w:t>
      </w:r>
      <w:r w:rsidR="00681D8B" w:rsidRPr="00086D00">
        <w:t xml:space="preserve"> (see TS 24.501</w:t>
      </w:r>
      <w:r w:rsidR="003531E0" w:rsidRPr="00086D00">
        <w:t xml:space="preserve"> [13]</w:t>
      </w:r>
      <w:r w:rsidR="00681D8B" w:rsidRPr="00086D00">
        <w:t>). This applies to the following two cases:</w:t>
      </w:r>
    </w:p>
    <w:p w14:paraId="78F1B3B3" w14:textId="3D0FE227" w:rsidR="00681D8B" w:rsidRPr="00086D00" w:rsidRDefault="00BF0EAB" w:rsidP="00BF0EAB">
      <w:pPr>
        <w:pStyle w:val="B2"/>
      </w:pPr>
      <w:r w:rsidRPr="00086D00">
        <w:t>-</w:t>
      </w:r>
      <w:r w:rsidRPr="00086D00">
        <w:tab/>
      </w:r>
      <w:r w:rsidR="00681D8B" w:rsidRPr="00086D00">
        <w:t>UE initiated PDU session modification</w:t>
      </w:r>
      <w:r w:rsidR="005D7FCC" w:rsidRPr="00086D00">
        <w:t>.</w:t>
      </w:r>
    </w:p>
    <w:p w14:paraId="6B87C922" w14:textId="54C4A5FA" w:rsidR="00681D8B" w:rsidRPr="00086D00" w:rsidRDefault="00BF0EAB" w:rsidP="00BF0EAB">
      <w:pPr>
        <w:pStyle w:val="B2"/>
      </w:pPr>
      <w:r w:rsidRPr="00086D00">
        <w:t>-</w:t>
      </w:r>
      <w:r w:rsidRPr="00086D00">
        <w:tab/>
      </w:r>
      <w:r w:rsidR="00681D8B" w:rsidRPr="00086D00">
        <w:t>Network initiated PDU session modification.</w:t>
      </w:r>
    </w:p>
    <w:p w14:paraId="533C1CA7" w14:textId="765579B5" w:rsidR="00681D8B" w:rsidRPr="00760004" w:rsidRDefault="009651F1" w:rsidP="00BF0EAB">
      <w:pPr>
        <w:pStyle w:val="B1"/>
      </w:pPr>
      <w:r w:rsidRPr="00086D00">
        <w:t>-</w:t>
      </w:r>
      <w:r w:rsidRPr="00086D00">
        <w:tab/>
      </w:r>
      <w:r w:rsidR="00681D8B" w:rsidRPr="00086D00">
        <w:t>For a non-roaming scenario, the SMF (or for a roaming scenario, V-SMF in the VPLMN</w:t>
      </w:r>
      <w:r w:rsidR="00086D00" w:rsidRPr="00086D00">
        <w:t xml:space="preserve"> for HR or SMF in the VPLMN for LBO</w:t>
      </w:r>
      <w:r w:rsidR="00681D8B" w:rsidRPr="00086D00">
        <w:t>), sends the N1 NAS message (via AMF) PDU SESSION ES</w:t>
      </w:r>
      <w:r w:rsidR="00681D8B" w:rsidRPr="00760004">
        <w:t xml:space="preserve">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681D8B" w:rsidRPr="00760004">
        <w:t>). This applies to the following case:</w:t>
      </w:r>
    </w:p>
    <w:p w14:paraId="442423E2" w14:textId="041D047C" w:rsidR="00681D8B" w:rsidRPr="00760004" w:rsidRDefault="009651F1" w:rsidP="00BF0EAB">
      <w:pPr>
        <w:pStyle w:val="B2"/>
      </w:pPr>
      <w:r w:rsidRPr="00760004">
        <w:t>-</w:t>
      </w:r>
      <w:r w:rsidRPr="00760004">
        <w:tab/>
      </w:r>
      <w:r w:rsidR="00681D8B" w:rsidRPr="00760004">
        <w:t>Handover from one access type to another access type happens (e.g. 3GPP to non-3GPP).</w:t>
      </w:r>
    </w:p>
    <w:p w14:paraId="3981808D" w14:textId="74517844"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w:t>
      </w:r>
      <w:proofErr w:type="spellStart"/>
      <w:r w:rsidR="00681D8B" w:rsidRPr="00760004">
        <w:t>Nsmf_PDU_Session_Update</w:t>
      </w:r>
      <w:proofErr w:type="spellEnd"/>
      <w:r w:rsidR="00681D8B" w:rsidRPr="00760004">
        <w:t xml:space="preserve"> </w:t>
      </w:r>
      <w:r w:rsidR="007802DE">
        <w:t>R</w:t>
      </w:r>
      <w:r w:rsidR="00681D8B" w:rsidRPr="00760004">
        <w:t>esponse message with n1SmInfoFromUe IE containing the PDU SESSION MODIFICATION COMPLETE (see TS 29.502</w:t>
      </w:r>
      <w:r w:rsidR="00947163" w:rsidRPr="00760004">
        <w:t xml:space="preserve"> [16]</w:t>
      </w:r>
      <w:r w:rsidR="00681D8B" w:rsidRPr="00760004">
        <w:t>). This applies to the following three cases:</w:t>
      </w:r>
    </w:p>
    <w:p w14:paraId="382D66D5" w14:textId="6227D58F" w:rsidR="00681D8B" w:rsidRPr="00760004" w:rsidRDefault="009651F1" w:rsidP="009651F1">
      <w:pPr>
        <w:pStyle w:val="B2"/>
      </w:pPr>
      <w:r w:rsidRPr="00760004">
        <w:t>-</w:t>
      </w:r>
      <w:r w:rsidRPr="00760004">
        <w:tab/>
      </w:r>
      <w:r w:rsidR="00681D8B" w:rsidRPr="00760004">
        <w:t>UE initiated PDU session modification</w:t>
      </w:r>
      <w:r w:rsidR="005D7FCC" w:rsidRPr="00760004">
        <w:t>.</w:t>
      </w:r>
    </w:p>
    <w:p w14:paraId="40CEC967" w14:textId="267744EB" w:rsidR="00681D8B" w:rsidRPr="00760004" w:rsidRDefault="009651F1" w:rsidP="009651F1">
      <w:pPr>
        <w:pStyle w:val="B2"/>
      </w:pPr>
      <w:r w:rsidRPr="00760004">
        <w:t>-</w:t>
      </w:r>
      <w:r w:rsidRPr="00760004">
        <w:tab/>
      </w:r>
      <w:r w:rsidR="00681D8B" w:rsidRPr="00760004">
        <w:t>Network (VPLMN) initiated PDU session modification</w:t>
      </w:r>
      <w:r w:rsidR="005D7FCC" w:rsidRPr="00760004">
        <w:t>.</w:t>
      </w:r>
    </w:p>
    <w:p w14:paraId="58114DF5" w14:textId="38CC79C5" w:rsidR="00681D8B" w:rsidRPr="00760004" w:rsidRDefault="009651F1" w:rsidP="009651F1">
      <w:pPr>
        <w:pStyle w:val="B2"/>
      </w:pPr>
      <w:r w:rsidRPr="00760004">
        <w:t>-</w:t>
      </w:r>
      <w:r w:rsidRPr="00760004">
        <w:tab/>
      </w:r>
      <w:r w:rsidR="00681D8B" w:rsidRPr="00760004">
        <w:t>Network (HPLMN) initiated PDU session modification.</w:t>
      </w:r>
    </w:p>
    <w:p w14:paraId="2AE88C2B" w14:textId="6DB31387"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w:t>
      </w:r>
      <w:proofErr w:type="spellStart"/>
      <w:r w:rsidR="00681D8B" w:rsidRPr="00760004">
        <w:t>Nsmf_PDU_Session_Create</w:t>
      </w:r>
      <w:proofErr w:type="spellEnd"/>
      <w:r w:rsidR="00681D8B" w:rsidRPr="00760004">
        <w:t xml:space="preserve"> </w:t>
      </w:r>
      <w:r w:rsidR="007802DE">
        <w:t>R</w:t>
      </w:r>
      <w:r w:rsidR="00681D8B" w:rsidRPr="00760004">
        <w:t>esponse message with n1SmInfoToUe IE containing the PDU SESSION ESTABLISHMENT ACCEPT (see TS 29.502</w:t>
      </w:r>
      <w:r w:rsidR="00947163" w:rsidRPr="00760004">
        <w:t xml:space="preserve"> [16]</w:t>
      </w:r>
      <w:r w:rsidR="00681D8B" w:rsidRPr="00760004">
        <w:t xml:space="preserve">) while it had received a N16 </w:t>
      </w:r>
      <w:proofErr w:type="spellStart"/>
      <w:r w:rsidR="00681D8B" w:rsidRPr="00760004">
        <w:t>Nsmf_PDU_Session_Create</w:t>
      </w:r>
      <w:proofErr w:type="spellEnd"/>
      <w:r w:rsidR="00681D8B" w:rsidRPr="00760004">
        <w:t xml:space="preserve"> </w:t>
      </w:r>
      <w:r w:rsidR="007802DE">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36561122" w14:textId="64ACB400" w:rsidR="00681D8B" w:rsidRDefault="009651F1" w:rsidP="009651F1">
      <w:pPr>
        <w:pStyle w:val="B2"/>
      </w:pPr>
      <w:r w:rsidRPr="00760004">
        <w:t>-</w:t>
      </w:r>
      <w:r w:rsidRPr="00760004">
        <w:tab/>
      </w:r>
      <w:r w:rsidR="00681D8B" w:rsidRPr="00760004">
        <w:t>Handover from one access type to another access type happens (e.g. 3GPP to non-3GPP)</w:t>
      </w:r>
      <w:r w:rsidR="009B65F8">
        <w:t xml:space="preserve"> where the V-SMF is used for the PDU session on the new access type only</w:t>
      </w:r>
      <w:r w:rsidR="00681D8B" w:rsidRPr="00760004">
        <w:t>.</w:t>
      </w:r>
    </w:p>
    <w:p w14:paraId="0548B108" w14:textId="2E285DE6" w:rsidR="009B65F8" w:rsidRDefault="009B65F8" w:rsidP="009B65F8">
      <w:pPr>
        <w:pStyle w:val="B1"/>
      </w:pPr>
      <w:r>
        <w:t>-</w:t>
      </w:r>
      <w:r>
        <w:tab/>
      </w:r>
      <w:r w:rsidR="00E91061">
        <w:t xml:space="preserve">For a home-routed roaming scenario, the SMF in the HPLMN (i.e. H-SMF) sends the N16: </w:t>
      </w:r>
      <w:proofErr w:type="spellStart"/>
      <w:r w:rsidR="00E91061">
        <w:t>Nsmf_PDU_Session_Update</w:t>
      </w:r>
      <w:proofErr w:type="spellEnd"/>
      <w:r w:rsidR="00E91061">
        <w:t xml:space="preserve"> Response message with n1SmInfoToUe IE containing the PDU SESSION ESTABLISHMENT ACCEPT (see TS 29.502 [16]) while it had received a N16 </w:t>
      </w:r>
      <w:proofErr w:type="spellStart"/>
      <w:r w:rsidR="00E91061">
        <w:t>Nsmf_PDU_Session_Update</w:t>
      </w:r>
      <w:proofErr w:type="spellEnd"/>
      <w:r w:rsidR="00E91061">
        <w:t xml:space="preserve"> Request message with an existing PDU Session Id with access type being changed.  This applies to the following case:</w:t>
      </w:r>
    </w:p>
    <w:p w14:paraId="145DB6D8" w14:textId="087AC6C3" w:rsidR="009B65F8" w:rsidRPr="00760004" w:rsidRDefault="009B65F8" w:rsidP="009651F1">
      <w:pPr>
        <w:pStyle w:val="B2"/>
      </w:pPr>
      <w:r>
        <w:t>-</w:t>
      </w:r>
      <w:r>
        <w:tab/>
      </w:r>
      <w:r w:rsidR="002E1ECB">
        <w:t xml:space="preserve">Handover from one access type to another access type happens (e.g. 3GPP to non-3GPP) where the same V-SMF is </w:t>
      </w:r>
      <w:r w:rsidR="00AF3D34">
        <w:t xml:space="preserve">used </w:t>
      </w:r>
      <w:r w:rsidR="002E1ECB">
        <w:t>for the PDU session on both access types.</w:t>
      </w:r>
    </w:p>
    <w:p w14:paraId="56022B16" w14:textId="77777777" w:rsidR="00BE736B" w:rsidRPr="00995C8C" w:rsidRDefault="00BE736B" w:rsidP="00BE736B">
      <w:pPr>
        <w:pStyle w:val="B1"/>
      </w:pPr>
      <w:r w:rsidRPr="00995C8C">
        <w:t>-</w:t>
      </w:r>
      <w:r w:rsidRPr="00995C8C">
        <w:tab/>
        <w:t xml:space="preserve">For a non-roaming scenario, SMF sends a </w:t>
      </w:r>
      <w:proofErr w:type="spellStart"/>
      <w:r w:rsidRPr="00995C8C">
        <w:t>Nsmf_EventExposure_Notify</w:t>
      </w:r>
      <w:proofErr w:type="spellEnd"/>
      <w:r w:rsidRPr="00995C8C">
        <w:t xml:space="preserve"> request to the NEF or AF for the target UE for the event "UP Path Change" related to a corresponding subscription from AF (see TS 29.508 [</w:t>
      </w:r>
      <w:r>
        <w:t>90</w:t>
      </w:r>
      <w:r w:rsidRPr="00995C8C">
        <w:t>] clause 4.2.2).</w:t>
      </w:r>
    </w:p>
    <w:p w14:paraId="2C3BC249" w14:textId="0D2499E2" w:rsidR="00BE736B" w:rsidRDefault="00BE736B" w:rsidP="00BE736B">
      <w:pPr>
        <w:pStyle w:val="B1"/>
      </w:pPr>
      <w:r w:rsidRPr="00995C8C">
        <w:t>-</w:t>
      </w:r>
      <w:r w:rsidRPr="00995C8C">
        <w:tab/>
        <w:t xml:space="preserve">For a non-roaming scenario, SMF sends a </w:t>
      </w:r>
      <w:proofErr w:type="spellStart"/>
      <w:r w:rsidRPr="00995C8C">
        <w:t>Nsmf_EventExposure_AppRelocationInfo</w:t>
      </w:r>
      <w:proofErr w:type="spellEnd"/>
      <w:r w:rsidRPr="00995C8C">
        <w:t xml:space="preserve"> response to the NEF or AF for the target UE in response to </w:t>
      </w:r>
      <w:proofErr w:type="spellStart"/>
      <w:r w:rsidRPr="00995C8C">
        <w:t>Nsmf_EventExposure_AppRelocationInfo</w:t>
      </w:r>
      <w:proofErr w:type="spellEnd"/>
      <w:r w:rsidRPr="00995C8C">
        <w:t xml:space="preserve"> request sent by NEF or AF to SMF (see TS 29.508 [</w:t>
      </w:r>
      <w:r>
        <w:t>90</w:t>
      </w:r>
      <w:r w:rsidRPr="00995C8C">
        <w:t>] clause 4.2.5).</w:t>
      </w:r>
    </w:p>
    <w:p w14:paraId="50302C45" w14:textId="73F87D2E" w:rsidR="007D2109" w:rsidRDefault="007D2109" w:rsidP="00BE736B">
      <w:pPr>
        <w:pStyle w:val="B1"/>
      </w:pPr>
      <w:r>
        <w:t>-</w:t>
      </w:r>
      <w:r>
        <w:tab/>
      </w:r>
      <w:r w:rsidR="0019718C" w:rsidRPr="00995C8C">
        <w:t xml:space="preserve">For a non-roaming scenario, SMF </w:t>
      </w:r>
      <w:r w:rsidR="0019718C">
        <w:t xml:space="preserve">receives </w:t>
      </w:r>
      <w:r w:rsidR="0019718C" w:rsidRPr="00995C8C">
        <w:t xml:space="preserve">a </w:t>
      </w:r>
      <w:proofErr w:type="spellStart"/>
      <w:r w:rsidR="0019718C" w:rsidRPr="00995C8C">
        <w:t>N</w:t>
      </w:r>
      <w:r w:rsidR="0019718C">
        <w:t>nef</w:t>
      </w:r>
      <w:r w:rsidR="0019718C" w:rsidRPr="00995C8C">
        <w:t>_</w:t>
      </w:r>
      <w:r w:rsidR="0019718C">
        <w:t>PFDManagement_Fetch</w:t>
      </w:r>
      <w:proofErr w:type="spellEnd"/>
      <w:r w:rsidR="0019718C" w:rsidRPr="00995C8C">
        <w:t xml:space="preserve"> response </w:t>
      </w:r>
      <w:r w:rsidR="0019718C">
        <w:t>from</w:t>
      </w:r>
      <w:r w:rsidR="0019718C" w:rsidRPr="00995C8C">
        <w:t xml:space="preserve"> the NE</w:t>
      </w:r>
      <w:r w:rsidR="0019718C">
        <w:t>F</w:t>
      </w:r>
      <w:r w:rsidR="0019718C" w:rsidRPr="00995C8C">
        <w:t xml:space="preserve"> for the target UE in response to </w:t>
      </w:r>
      <w:proofErr w:type="spellStart"/>
      <w:r w:rsidR="0019718C" w:rsidRPr="00995C8C">
        <w:t>N</w:t>
      </w:r>
      <w:r w:rsidR="0019718C">
        <w:t>nef</w:t>
      </w:r>
      <w:r w:rsidR="0019718C" w:rsidRPr="00995C8C">
        <w:t>_</w:t>
      </w:r>
      <w:r w:rsidR="0019718C">
        <w:t>PFDManagement</w:t>
      </w:r>
      <w:r w:rsidR="0019718C" w:rsidRPr="00995C8C">
        <w:t>_</w:t>
      </w:r>
      <w:r w:rsidR="0019718C">
        <w:t>Fetch</w:t>
      </w:r>
      <w:proofErr w:type="spellEnd"/>
      <w:r w:rsidR="0019718C" w:rsidRPr="00995C8C">
        <w:t xml:space="preserve"> request sent by </w:t>
      </w:r>
      <w:r w:rsidR="0019718C">
        <w:t>SMF</w:t>
      </w:r>
      <w:r w:rsidR="0019718C" w:rsidRPr="00995C8C">
        <w:t xml:space="preserve"> </w:t>
      </w:r>
      <w:r w:rsidR="0019718C">
        <w:t>to NEF</w:t>
      </w:r>
      <w:r w:rsidR="0019718C" w:rsidRPr="00995C8C">
        <w:t xml:space="preserve"> (see TS 29.</w:t>
      </w:r>
      <w:r w:rsidR="0019718C">
        <w:t>551</w:t>
      </w:r>
      <w:r w:rsidR="0019718C" w:rsidRPr="00995C8C">
        <w:t xml:space="preserve"> </w:t>
      </w:r>
      <w:r w:rsidR="0019718C">
        <w:t>[94]</w:t>
      </w:r>
      <w:r w:rsidR="0019718C" w:rsidRPr="00995C8C">
        <w:t xml:space="preserve"> clause 4.2.</w:t>
      </w:r>
      <w:r w:rsidR="0019718C">
        <w:t>2</w:t>
      </w:r>
      <w:r w:rsidR="0019718C" w:rsidRPr="00995C8C">
        <w:t>).</w:t>
      </w:r>
    </w:p>
    <w:p w14:paraId="6960A6A1" w14:textId="5A82B50D" w:rsidR="006D4C93" w:rsidRPr="00995C8C" w:rsidRDefault="00F055A2" w:rsidP="006D4C93">
      <w:r>
        <w:t>If the</w:t>
      </w:r>
      <w:r w:rsidRPr="005126F7">
        <w:t xml:space="preserve"> </w:t>
      </w:r>
      <w:proofErr w:type="spellStart"/>
      <w:r w:rsidRPr="00995C8C">
        <w:t>Npcf_SMPolicyControlUpdateNotify</w:t>
      </w:r>
      <w:proofErr w:type="spellEnd"/>
      <w:r w:rsidRPr="00995C8C">
        <w:t xml:space="preserve"> response </w:t>
      </w:r>
      <w:r>
        <w:t xml:space="preserve"> sent to the </w:t>
      </w:r>
      <w:r w:rsidRPr="000D6851">
        <w:t xml:space="preserve">PCF for the target UE in response to </w:t>
      </w:r>
      <w:r w:rsidRPr="00995C8C">
        <w:t xml:space="preserve">an </w:t>
      </w:r>
      <w:proofErr w:type="spellStart"/>
      <w:r w:rsidRPr="00995C8C">
        <w:t>Npcf_SMPolicyControlUpdateNotify</w:t>
      </w:r>
      <w:proofErr w:type="spellEnd"/>
      <w:r w:rsidRPr="00995C8C">
        <w:t xml:space="preserv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w:t>
      </w:r>
      <w:proofErr w:type="spellStart"/>
      <w:r w:rsidRPr="00995C8C">
        <w:t>routeToLocs</w:t>
      </w:r>
      <w:proofErr w:type="spellEnd"/>
      <w:r w:rsidRPr="00995C8C">
        <w:t xml:space="preserve"> IE or </w:t>
      </w:r>
      <w:proofErr w:type="spellStart"/>
      <w:r>
        <w:t>trafficSteeringPolIdDl</w:t>
      </w:r>
      <w:proofErr w:type="spellEnd"/>
      <w:r>
        <w:t xml:space="preserve"> IE and/or </w:t>
      </w:r>
      <w:proofErr w:type="spellStart"/>
      <w:r>
        <w:t>trafficSteeringPolIdUl</w:t>
      </w:r>
      <w:proofErr w:type="spellEnd"/>
      <w:r>
        <w:t xml:space="preserve"> </w:t>
      </w:r>
      <w:r w:rsidRPr="00995C8C">
        <w:t>IE</w:t>
      </w:r>
      <w:r>
        <w:t xml:space="preserve">, then the SMF shall include those PCC </w:t>
      </w:r>
      <w:r>
        <w:lastRenderedPageBreak/>
        <w:t xml:space="preserve">rules in the </w:t>
      </w:r>
      <w:proofErr w:type="spellStart"/>
      <w:r>
        <w:t>xIRI</w:t>
      </w:r>
      <w:proofErr w:type="spellEnd"/>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3CD5590D" w14:textId="10EDE7F6" w:rsidR="000D4C6D" w:rsidRPr="00760004" w:rsidRDefault="000D4C6D" w:rsidP="00160265">
      <w:pPr>
        <w:pStyle w:val="TH"/>
      </w:pPr>
      <w:r w:rsidRPr="00760004">
        <w:t>Table 6.</w:t>
      </w:r>
      <w:r w:rsidR="003F1DB0" w:rsidRPr="00760004">
        <w:t>2.3-2</w:t>
      </w:r>
      <w:r w:rsidRPr="00760004">
        <w:t xml:space="preserve">: Payload for </w:t>
      </w:r>
      <w:proofErr w:type="spellStart"/>
      <w:r w:rsidR="00D17D59" w:rsidRPr="00760004">
        <w:t>SMFPDUSessionModification</w:t>
      </w:r>
      <w:proofErr w:type="spellEnd"/>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227F2" w:rsidRPr="00760004" w14:paraId="15971873" w14:textId="77777777" w:rsidTr="00822E9A">
        <w:trPr>
          <w:jc w:val="center"/>
        </w:trPr>
        <w:tc>
          <w:tcPr>
            <w:tcW w:w="2693" w:type="dxa"/>
          </w:tcPr>
          <w:p w14:paraId="5831D569" w14:textId="77777777" w:rsidR="004227F2" w:rsidRPr="00760004" w:rsidRDefault="004227F2" w:rsidP="00822E9A">
            <w:pPr>
              <w:pStyle w:val="TAH"/>
            </w:pPr>
            <w:r w:rsidRPr="00760004">
              <w:t>Field name</w:t>
            </w:r>
          </w:p>
        </w:tc>
        <w:tc>
          <w:tcPr>
            <w:tcW w:w="6521" w:type="dxa"/>
          </w:tcPr>
          <w:p w14:paraId="0AD50BBE" w14:textId="77777777" w:rsidR="004227F2" w:rsidRPr="00760004" w:rsidRDefault="004227F2" w:rsidP="00822E9A">
            <w:pPr>
              <w:pStyle w:val="TAH"/>
            </w:pPr>
            <w:r w:rsidRPr="00760004">
              <w:t>Description</w:t>
            </w:r>
          </w:p>
        </w:tc>
        <w:tc>
          <w:tcPr>
            <w:tcW w:w="708" w:type="dxa"/>
          </w:tcPr>
          <w:p w14:paraId="2A302F66" w14:textId="77777777" w:rsidR="004227F2" w:rsidRPr="00760004" w:rsidRDefault="004227F2" w:rsidP="00822E9A">
            <w:pPr>
              <w:pStyle w:val="TAH"/>
            </w:pPr>
            <w:r w:rsidRPr="00760004">
              <w:t>M/C/O</w:t>
            </w:r>
          </w:p>
        </w:tc>
      </w:tr>
      <w:tr w:rsidR="004227F2" w:rsidRPr="00760004" w14:paraId="11ABD1A5" w14:textId="77777777" w:rsidTr="00822E9A">
        <w:trPr>
          <w:jc w:val="center"/>
        </w:trPr>
        <w:tc>
          <w:tcPr>
            <w:tcW w:w="2693" w:type="dxa"/>
          </w:tcPr>
          <w:p w14:paraId="6091B6B0" w14:textId="77777777" w:rsidR="004227F2" w:rsidRPr="00760004" w:rsidRDefault="004227F2" w:rsidP="00822E9A">
            <w:pPr>
              <w:pStyle w:val="TAL"/>
            </w:pPr>
            <w:proofErr w:type="spellStart"/>
            <w:r w:rsidRPr="00760004">
              <w:t>sUPI</w:t>
            </w:r>
            <w:proofErr w:type="spellEnd"/>
          </w:p>
        </w:tc>
        <w:tc>
          <w:tcPr>
            <w:tcW w:w="6521" w:type="dxa"/>
          </w:tcPr>
          <w:p w14:paraId="511A5FA5" w14:textId="77777777" w:rsidR="004227F2" w:rsidRPr="00760004" w:rsidRDefault="004227F2" w:rsidP="00822E9A">
            <w:pPr>
              <w:pStyle w:val="TAL"/>
            </w:pPr>
            <w:r w:rsidRPr="00760004">
              <w:t xml:space="preserve">SUPI associated with the PDU session (e.g. as provided by the AMF in the associated </w:t>
            </w:r>
            <w:proofErr w:type="spellStart"/>
            <w:r w:rsidRPr="00760004">
              <w:t>Nsmf_PDU_Session_CreateSMContext</w:t>
            </w:r>
            <w:proofErr w:type="spellEnd"/>
            <w:r w:rsidRPr="00760004">
              <w:t xml:space="preserve"> service operation). Shall be present except for PEI-only unauthenticated emergency sessions.</w:t>
            </w:r>
          </w:p>
        </w:tc>
        <w:tc>
          <w:tcPr>
            <w:tcW w:w="708" w:type="dxa"/>
          </w:tcPr>
          <w:p w14:paraId="7BD41162" w14:textId="77777777" w:rsidR="004227F2" w:rsidRPr="00760004" w:rsidRDefault="004227F2" w:rsidP="00822E9A">
            <w:pPr>
              <w:pStyle w:val="TAL"/>
            </w:pPr>
            <w:r w:rsidRPr="00760004">
              <w:t>C</w:t>
            </w:r>
          </w:p>
        </w:tc>
      </w:tr>
      <w:tr w:rsidR="004227F2" w:rsidRPr="00760004" w14:paraId="2F35BB4E" w14:textId="77777777" w:rsidTr="00822E9A">
        <w:trPr>
          <w:jc w:val="center"/>
        </w:trPr>
        <w:tc>
          <w:tcPr>
            <w:tcW w:w="2693" w:type="dxa"/>
          </w:tcPr>
          <w:p w14:paraId="07964FEE" w14:textId="77777777" w:rsidR="004227F2" w:rsidRPr="00760004" w:rsidRDefault="004227F2" w:rsidP="00822E9A">
            <w:pPr>
              <w:pStyle w:val="TAL"/>
            </w:pPr>
            <w:proofErr w:type="spellStart"/>
            <w:r w:rsidRPr="00760004">
              <w:t>sUPIUnauthenticated</w:t>
            </w:r>
            <w:proofErr w:type="spellEnd"/>
          </w:p>
        </w:tc>
        <w:tc>
          <w:tcPr>
            <w:tcW w:w="6521" w:type="dxa"/>
          </w:tcPr>
          <w:p w14:paraId="2C851EA6" w14:textId="77777777" w:rsidR="004227F2" w:rsidRPr="00760004" w:rsidRDefault="004227F2" w:rsidP="00822E9A">
            <w:pPr>
              <w:pStyle w:val="TAL"/>
            </w:pPr>
            <w:r w:rsidRPr="00760004">
              <w:t>Shall be present if a SUPI is present in the message and set to “true” if the SUPI was not authenticated, or “false” if it has been authenticated.</w:t>
            </w:r>
          </w:p>
        </w:tc>
        <w:tc>
          <w:tcPr>
            <w:tcW w:w="708" w:type="dxa"/>
          </w:tcPr>
          <w:p w14:paraId="09F5A132" w14:textId="77777777" w:rsidR="004227F2" w:rsidRPr="00760004" w:rsidRDefault="004227F2" w:rsidP="00822E9A">
            <w:pPr>
              <w:pStyle w:val="TAL"/>
            </w:pPr>
            <w:r w:rsidRPr="00760004">
              <w:t>C</w:t>
            </w:r>
          </w:p>
        </w:tc>
      </w:tr>
      <w:tr w:rsidR="004227F2" w:rsidRPr="00760004" w14:paraId="2B1A0BF3" w14:textId="77777777" w:rsidTr="00822E9A">
        <w:trPr>
          <w:jc w:val="center"/>
        </w:trPr>
        <w:tc>
          <w:tcPr>
            <w:tcW w:w="2693" w:type="dxa"/>
          </w:tcPr>
          <w:p w14:paraId="3B5F6565" w14:textId="77777777" w:rsidR="004227F2" w:rsidRPr="00760004" w:rsidRDefault="004227F2" w:rsidP="00822E9A">
            <w:pPr>
              <w:pStyle w:val="TAL"/>
            </w:pPr>
            <w:proofErr w:type="spellStart"/>
            <w:r w:rsidRPr="00760004">
              <w:t>pEI</w:t>
            </w:r>
            <w:proofErr w:type="spellEnd"/>
          </w:p>
        </w:tc>
        <w:tc>
          <w:tcPr>
            <w:tcW w:w="6521" w:type="dxa"/>
          </w:tcPr>
          <w:p w14:paraId="55C1A729" w14:textId="77777777" w:rsidR="004227F2" w:rsidRPr="00760004" w:rsidRDefault="004227F2" w:rsidP="00822E9A">
            <w:pPr>
              <w:pStyle w:val="TAL"/>
            </w:pPr>
            <w:r w:rsidRPr="00760004">
              <w:t>PEI associated with the PDU session if available.</w:t>
            </w:r>
          </w:p>
        </w:tc>
        <w:tc>
          <w:tcPr>
            <w:tcW w:w="708" w:type="dxa"/>
          </w:tcPr>
          <w:p w14:paraId="0136B713" w14:textId="77777777" w:rsidR="004227F2" w:rsidRPr="00760004" w:rsidRDefault="004227F2" w:rsidP="00822E9A">
            <w:pPr>
              <w:pStyle w:val="TAL"/>
            </w:pPr>
            <w:r w:rsidRPr="00760004">
              <w:t>C</w:t>
            </w:r>
          </w:p>
        </w:tc>
      </w:tr>
      <w:tr w:rsidR="004227F2" w:rsidRPr="00760004" w14:paraId="31B82B9E" w14:textId="77777777" w:rsidTr="00822E9A">
        <w:trPr>
          <w:jc w:val="center"/>
        </w:trPr>
        <w:tc>
          <w:tcPr>
            <w:tcW w:w="2693" w:type="dxa"/>
          </w:tcPr>
          <w:p w14:paraId="21493E06" w14:textId="77777777" w:rsidR="004227F2" w:rsidRPr="00760004" w:rsidRDefault="004227F2" w:rsidP="00822E9A">
            <w:pPr>
              <w:pStyle w:val="TAL"/>
            </w:pPr>
            <w:proofErr w:type="spellStart"/>
            <w:r w:rsidRPr="00760004">
              <w:t>gPSI</w:t>
            </w:r>
            <w:proofErr w:type="spellEnd"/>
          </w:p>
        </w:tc>
        <w:tc>
          <w:tcPr>
            <w:tcW w:w="6521" w:type="dxa"/>
          </w:tcPr>
          <w:p w14:paraId="11DD3BDE" w14:textId="77777777" w:rsidR="004227F2" w:rsidRPr="00760004" w:rsidRDefault="004227F2" w:rsidP="00822E9A">
            <w:pPr>
              <w:pStyle w:val="TAL"/>
            </w:pPr>
            <w:r w:rsidRPr="00760004">
              <w:t>GPSI associated with the PDU session if available.</w:t>
            </w:r>
          </w:p>
        </w:tc>
        <w:tc>
          <w:tcPr>
            <w:tcW w:w="708" w:type="dxa"/>
          </w:tcPr>
          <w:p w14:paraId="6F4E8102" w14:textId="77777777" w:rsidR="004227F2" w:rsidRPr="00760004" w:rsidRDefault="004227F2" w:rsidP="00822E9A">
            <w:pPr>
              <w:pStyle w:val="TAL"/>
            </w:pPr>
            <w:r w:rsidRPr="00760004">
              <w:t>C</w:t>
            </w:r>
          </w:p>
        </w:tc>
      </w:tr>
      <w:tr w:rsidR="004227F2" w:rsidRPr="00760004" w14:paraId="2C166D86" w14:textId="77777777" w:rsidTr="00822E9A">
        <w:trPr>
          <w:jc w:val="center"/>
        </w:trPr>
        <w:tc>
          <w:tcPr>
            <w:tcW w:w="2693" w:type="dxa"/>
          </w:tcPr>
          <w:p w14:paraId="016E0E44" w14:textId="77777777" w:rsidR="004227F2" w:rsidRPr="00760004" w:rsidRDefault="004227F2" w:rsidP="00822E9A">
            <w:pPr>
              <w:pStyle w:val="TAL"/>
            </w:pPr>
            <w:proofErr w:type="spellStart"/>
            <w:r w:rsidRPr="00760004">
              <w:t>sNSSAI</w:t>
            </w:r>
            <w:proofErr w:type="spellEnd"/>
          </w:p>
        </w:tc>
        <w:tc>
          <w:tcPr>
            <w:tcW w:w="6521" w:type="dxa"/>
          </w:tcPr>
          <w:p w14:paraId="7625ED37" w14:textId="64798950" w:rsidR="004227F2" w:rsidRPr="00760004" w:rsidRDefault="004227F2" w:rsidP="00822E9A">
            <w:pPr>
              <w:pStyle w:val="TAL"/>
            </w:pPr>
            <w:r w:rsidRPr="00760004">
              <w:t>Slice identifier associated with the PDU session, if available. See TS 23.003 [19] clause 28.4.2 and TS 23.501 [2] clause 5.1</w:t>
            </w:r>
            <w:r w:rsidR="007B43E8">
              <w:t>5</w:t>
            </w:r>
            <w:r w:rsidRPr="00760004">
              <w:t>.2.</w:t>
            </w:r>
          </w:p>
        </w:tc>
        <w:tc>
          <w:tcPr>
            <w:tcW w:w="708" w:type="dxa"/>
          </w:tcPr>
          <w:p w14:paraId="280A3EC2" w14:textId="77777777" w:rsidR="004227F2" w:rsidRPr="00760004" w:rsidRDefault="004227F2" w:rsidP="00822E9A">
            <w:pPr>
              <w:pStyle w:val="TAL"/>
            </w:pPr>
            <w:r w:rsidRPr="00760004">
              <w:t>C</w:t>
            </w:r>
          </w:p>
        </w:tc>
      </w:tr>
      <w:tr w:rsidR="004227F2" w:rsidRPr="00760004" w14:paraId="09134216" w14:textId="77777777" w:rsidTr="00822E9A">
        <w:trPr>
          <w:jc w:val="center"/>
        </w:trPr>
        <w:tc>
          <w:tcPr>
            <w:tcW w:w="2693" w:type="dxa"/>
          </w:tcPr>
          <w:p w14:paraId="7374675F" w14:textId="77777777" w:rsidR="004227F2" w:rsidRPr="00760004" w:rsidRDefault="004227F2" w:rsidP="00822E9A">
            <w:pPr>
              <w:pStyle w:val="TAL"/>
            </w:pPr>
            <w:r w:rsidRPr="00760004">
              <w:t>non3GPPAccessEndpoint</w:t>
            </w:r>
          </w:p>
        </w:tc>
        <w:tc>
          <w:tcPr>
            <w:tcW w:w="6521" w:type="dxa"/>
          </w:tcPr>
          <w:p w14:paraId="53AEA278" w14:textId="50629CA1" w:rsidR="004227F2" w:rsidRPr="00760004" w:rsidRDefault="004227F2" w:rsidP="00822E9A">
            <w:pPr>
              <w:pStyle w:val="TAL"/>
            </w:pPr>
            <w:r w:rsidRPr="00760004">
              <w:t>UE's local IP address used to reach the N3IWF,</w:t>
            </w:r>
            <w:r w:rsidR="004F2609">
              <w:t xml:space="preserve"> TNGF or TWIF</w:t>
            </w:r>
            <w:r w:rsidR="004F2609" w:rsidRPr="00760004">
              <w:t>,</w:t>
            </w:r>
            <w:r w:rsidRPr="00760004">
              <w:t xml:space="preserve"> if available. IP addresses are given as 4 octets (for IPv4) or 16 octets (for IPv6) with the most significant octet first (network byte order).</w:t>
            </w:r>
          </w:p>
        </w:tc>
        <w:tc>
          <w:tcPr>
            <w:tcW w:w="708" w:type="dxa"/>
          </w:tcPr>
          <w:p w14:paraId="6D9BB247" w14:textId="77777777" w:rsidR="004227F2" w:rsidRPr="00760004" w:rsidRDefault="004227F2" w:rsidP="00822E9A">
            <w:pPr>
              <w:pStyle w:val="TAL"/>
            </w:pPr>
            <w:r w:rsidRPr="00760004">
              <w:t>C</w:t>
            </w:r>
          </w:p>
        </w:tc>
      </w:tr>
      <w:tr w:rsidR="004227F2" w:rsidRPr="00760004" w14:paraId="3C50DFF5" w14:textId="77777777" w:rsidTr="00822E9A">
        <w:trPr>
          <w:jc w:val="center"/>
        </w:trPr>
        <w:tc>
          <w:tcPr>
            <w:tcW w:w="2693" w:type="dxa"/>
          </w:tcPr>
          <w:p w14:paraId="42DAF5DF" w14:textId="77777777" w:rsidR="004227F2" w:rsidRPr="00760004" w:rsidRDefault="004227F2" w:rsidP="00822E9A">
            <w:pPr>
              <w:pStyle w:val="TAL"/>
            </w:pPr>
            <w:r w:rsidRPr="00760004">
              <w:t>location</w:t>
            </w:r>
          </w:p>
        </w:tc>
        <w:tc>
          <w:tcPr>
            <w:tcW w:w="6521" w:type="dxa"/>
          </w:tcPr>
          <w:p w14:paraId="49442957" w14:textId="62F411E2" w:rsidR="004227F2" w:rsidRPr="00760004" w:rsidRDefault="0057232B" w:rsidP="00822E9A">
            <w:pPr>
              <w:pStyle w:val="TAL"/>
            </w:pPr>
            <w:r w:rsidRPr="00760004">
              <w:t>Location information provided by the AMF</w:t>
            </w:r>
            <w:r>
              <w:t xml:space="preserve"> or present in the context at the SMF</w:t>
            </w:r>
            <w:r w:rsidRPr="00760004">
              <w:t>, if available.</w:t>
            </w:r>
          </w:p>
        </w:tc>
        <w:tc>
          <w:tcPr>
            <w:tcW w:w="708" w:type="dxa"/>
          </w:tcPr>
          <w:p w14:paraId="56F2D136" w14:textId="77777777" w:rsidR="004227F2" w:rsidRPr="00760004" w:rsidRDefault="004227F2" w:rsidP="00822E9A">
            <w:pPr>
              <w:pStyle w:val="TAL"/>
            </w:pPr>
            <w:r w:rsidRPr="00760004">
              <w:t>C</w:t>
            </w:r>
          </w:p>
        </w:tc>
      </w:tr>
      <w:tr w:rsidR="004227F2" w:rsidRPr="00760004" w14:paraId="6D8BD298" w14:textId="77777777" w:rsidTr="00822E9A">
        <w:trPr>
          <w:jc w:val="center"/>
        </w:trPr>
        <w:tc>
          <w:tcPr>
            <w:tcW w:w="2693" w:type="dxa"/>
          </w:tcPr>
          <w:p w14:paraId="05AC7D98" w14:textId="77777777" w:rsidR="004227F2" w:rsidRPr="00760004" w:rsidRDefault="004227F2" w:rsidP="00822E9A">
            <w:pPr>
              <w:pStyle w:val="TAL"/>
            </w:pPr>
            <w:proofErr w:type="spellStart"/>
            <w:r>
              <w:rPr>
                <w:lang w:eastAsia="zh-CN"/>
              </w:rPr>
              <w:t>requestType</w:t>
            </w:r>
            <w:proofErr w:type="spellEnd"/>
          </w:p>
        </w:tc>
        <w:tc>
          <w:tcPr>
            <w:tcW w:w="6521" w:type="dxa"/>
          </w:tcPr>
          <w:p w14:paraId="455ADD8D" w14:textId="59506DF4" w:rsidR="004227F2" w:rsidRPr="00760004" w:rsidRDefault="009645BE" w:rsidP="00822E9A">
            <w:pPr>
              <w:pStyle w:val="TAL"/>
            </w:pPr>
            <w:r w:rsidRPr="004A4D66">
              <w:rPr>
                <w:rFonts w:cs="Arial"/>
                <w:color w:val="000000"/>
                <w:szCs w:val="18"/>
              </w:rPr>
              <w:t>For both a UE</w:t>
            </w:r>
            <w:r>
              <w:rPr>
                <w:rFonts w:cs="Arial"/>
                <w:color w:val="000000"/>
                <w:szCs w:val="18"/>
              </w:rPr>
              <w:t>-</w:t>
            </w:r>
            <w:r w:rsidRPr="004A4D66">
              <w:rPr>
                <w:rFonts w:cs="Arial"/>
                <w:color w:val="000000"/>
                <w:szCs w:val="18"/>
              </w:rPr>
              <w:t xml:space="preserve"> as well as</w:t>
            </w:r>
            <w:r w:rsidRPr="003F042E">
              <w:rPr>
                <w:rFonts w:cs="Arial"/>
                <w:color w:val="000000"/>
                <w:szCs w:val="18"/>
              </w:rPr>
              <w:t xml:space="preserve"> </w:t>
            </w:r>
            <w:r>
              <w:rPr>
                <w:rFonts w:cs="Arial"/>
                <w:color w:val="000000"/>
                <w:szCs w:val="18"/>
              </w:rPr>
              <w:t xml:space="preserve">a </w:t>
            </w:r>
            <w:r w:rsidRPr="003F042E">
              <w:rPr>
                <w:rFonts w:cs="Arial"/>
                <w:color w:val="000000"/>
                <w:szCs w:val="18"/>
              </w:rPr>
              <w:t xml:space="preserve">network-requested PDU session the </w:t>
            </w:r>
            <w:r w:rsidRPr="00555C88">
              <w:rPr>
                <w:rFonts w:cs="Arial"/>
                <w:color w:val="000000"/>
                <w:szCs w:val="18"/>
              </w:rPr>
              <w:t>POI (SMF) shall set the request t</w:t>
            </w:r>
            <w:r w:rsidRPr="003F042E">
              <w:rPr>
                <w:rFonts w:cs="Arial"/>
                <w:color w:val="000000"/>
                <w:szCs w:val="18"/>
              </w:rPr>
              <w:t>ype parameter to "modification request".</w:t>
            </w:r>
          </w:p>
        </w:tc>
        <w:tc>
          <w:tcPr>
            <w:tcW w:w="708" w:type="dxa"/>
          </w:tcPr>
          <w:p w14:paraId="49F23FF1" w14:textId="7A8C3606" w:rsidR="004227F2" w:rsidRPr="00760004" w:rsidRDefault="00F927C7" w:rsidP="00822E9A">
            <w:pPr>
              <w:pStyle w:val="TAL"/>
            </w:pPr>
            <w:r>
              <w:t>M</w:t>
            </w:r>
          </w:p>
        </w:tc>
      </w:tr>
      <w:tr w:rsidR="004227F2" w:rsidRPr="00760004" w14:paraId="5E152BBE" w14:textId="77777777" w:rsidTr="00822E9A">
        <w:trPr>
          <w:jc w:val="center"/>
        </w:trPr>
        <w:tc>
          <w:tcPr>
            <w:tcW w:w="2693" w:type="dxa"/>
          </w:tcPr>
          <w:p w14:paraId="281B0D74" w14:textId="77777777" w:rsidR="004227F2" w:rsidRPr="00760004" w:rsidRDefault="004227F2" w:rsidP="00822E9A">
            <w:pPr>
              <w:pStyle w:val="TAL"/>
            </w:pPr>
            <w:proofErr w:type="spellStart"/>
            <w:r w:rsidRPr="00760004">
              <w:t>accessType</w:t>
            </w:r>
            <w:proofErr w:type="spellEnd"/>
          </w:p>
        </w:tc>
        <w:tc>
          <w:tcPr>
            <w:tcW w:w="6521" w:type="dxa"/>
          </w:tcPr>
          <w:p w14:paraId="30DFD4E9" w14:textId="77777777" w:rsidR="004227F2" w:rsidRPr="00760004" w:rsidRDefault="004227F2" w:rsidP="00822E9A">
            <w:pPr>
              <w:pStyle w:val="TAL"/>
            </w:pPr>
            <w:r w:rsidRPr="00760004">
              <w:t>Access type associated with the session (i.e. 3GPP or non-3GPP access) if provided by the AMF (see TS 24.501 [13] clause 9.11.2.1A).</w:t>
            </w:r>
          </w:p>
        </w:tc>
        <w:tc>
          <w:tcPr>
            <w:tcW w:w="708" w:type="dxa"/>
          </w:tcPr>
          <w:p w14:paraId="15F7CA36" w14:textId="77777777" w:rsidR="004227F2" w:rsidRPr="00760004" w:rsidRDefault="004227F2" w:rsidP="00822E9A">
            <w:pPr>
              <w:pStyle w:val="TAL"/>
            </w:pPr>
            <w:r>
              <w:t>C</w:t>
            </w:r>
          </w:p>
        </w:tc>
      </w:tr>
      <w:tr w:rsidR="004227F2" w:rsidRPr="00760004" w14:paraId="6C768285" w14:textId="77777777" w:rsidTr="00822E9A">
        <w:trPr>
          <w:jc w:val="center"/>
        </w:trPr>
        <w:tc>
          <w:tcPr>
            <w:tcW w:w="2693" w:type="dxa"/>
          </w:tcPr>
          <w:p w14:paraId="6D3C05B7" w14:textId="77777777" w:rsidR="004227F2" w:rsidRPr="00760004" w:rsidRDefault="004227F2" w:rsidP="00822E9A">
            <w:pPr>
              <w:pStyle w:val="TAL"/>
            </w:pPr>
            <w:proofErr w:type="spellStart"/>
            <w:r w:rsidRPr="00760004">
              <w:t>rATType</w:t>
            </w:r>
            <w:proofErr w:type="spellEnd"/>
          </w:p>
        </w:tc>
        <w:tc>
          <w:tcPr>
            <w:tcW w:w="6521" w:type="dxa"/>
          </w:tcPr>
          <w:p w14:paraId="32B43AB0" w14:textId="77777777" w:rsidR="004227F2" w:rsidRPr="00760004" w:rsidRDefault="004227F2" w:rsidP="00822E9A">
            <w:pPr>
              <w:pStyle w:val="TAL"/>
            </w:pPr>
            <w:r w:rsidRPr="00760004">
              <w:t>RAT type associated with the access, if available. Values given as per TS 29.571 [17] clause 5.4.3.2.</w:t>
            </w:r>
          </w:p>
        </w:tc>
        <w:tc>
          <w:tcPr>
            <w:tcW w:w="708" w:type="dxa"/>
          </w:tcPr>
          <w:p w14:paraId="473C397E" w14:textId="77777777" w:rsidR="004227F2" w:rsidRPr="00760004" w:rsidRDefault="004227F2" w:rsidP="00822E9A">
            <w:pPr>
              <w:pStyle w:val="TAL"/>
            </w:pPr>
            <w:r w:rsidRPr="00760004">
              <w:t>C</w:t>
            </w:r>
          </w:p>
        </w:tc>
      </w:tr>
      <w:tr w:rsidR="004227F2" w:rsidRPr="00760004" w14:paraId="0CE4E4F5" w14:textId="77777777" w:rsidTr="00822E9A">
        <w:trPr>
          <w:jc w:val="center"/>
        </w:trPr>
        <w:tc>
          <w:tcPr>
            <w:tcW w:w="2693" w:type="dxa"/>
          </w:tcPr>
          <w:p w14:paraId="197A09CD" w14:textId="77777777" w:rsidR="004227F2" w:rsidRPr="00760004" w:rsidRDefault="004227F2" w:rsidP="00822E9A">
            <w:pPr>
              <w:pStyle w:val="TAL"/>
            </w:pPr>
            <w:proofErr w:type="spellStart"/>
            <w:r w:rsidRPr="00760004">
              <w:t>pDUSessionID</w:t>
            </w:r>
            <w:proofErr w:type="spellEnd"/>
          </w:p>
        </w:tc>
        <w:tc>
          <w:tcPr>
            <w:tcW w:w="6521" w:type="dxa"/>
          </w:tcPr>
          <w:p w14:paraId="79D6BD15" w14:textId="0327C30E" w:rsidR="004227F2" w:rsidRPr="00760004" w:rsidRDefault="004227F2" w:rsidP="00822E9A">
            <w:pPr>
              <w:pStyle w:val="TAL"/>
              <w:rPr>
                <w:highlight w:val="yellow"/>
              </w:rPr>
            </w:pPr>
            <w:r w:rsidRPr="00760004">
              <w:t>PDU Session ID See TS 24.501 [13]</w:t>
            </w:r>
            <w:r>
              <w:t xml:space="preserve"> clause 9.4</w:t>
            </w:r>
            <w:r w:rsidRPr="00760004">
              <w:t>.</w:t>
            </w:r>
            <w:r>
              <w:t xml:space="preserve"> This parameter is conditional only for backwards compatibility.</w:t>
            </w:r>
          </w:p>
        </w:tc>
        <w:tc>
          <w:tcPr>
            <w:tcW w:w="708" w:type="dxa"/>
          </w:tcPr>
          <w:p w14:paraId="3E20D700" w14:textId="77777777" w:rsidR="004227F2" w:rsidRPr="00760004" w:rsidRDefault="004227F2" w:rsidP="00822E9A">
            <w:pPr>
              <w:pStyle w:val="TAL"/>
            </w:pPr>
            <w:r>
              <w:t>C</w:t>
            </w:r>
          </w:p>
        </w:tc>
      </w:tr>
      <w:tr w:rsidR="00B23495" w:rsidRPr="00760004" w14:paraId="261E2BC3" w14:textId="77777777" w:rsidTr="00B23495">
        <w:trPr>
          <w:jc w:val="center"/>
        </w:trPr>
        <w:tc>
          <w:tcPr>
            <w:tcW w:w="2693" w:type="dxa"/>
            <w:tcBorders>
              <w:top w:val="single" w:sz="4" w:space="0" w:color="auto"/>
              <w:left w:val="single" w:sz="4" w:space="0" w:color="auto"/>
              <w:bottom w:val="single" w:sz="4" w:space="0" w:color="auto"/>
              <w:right w:val="single" w:sz="4" w:space="0" w:color="auto"/>
            </w:tcBorders>
          </w:tcPr>
          <w:p w14:paraId="3334D057" w14:textId="77777777" w:rsidR="00B23495" w:rsidRPr="00760004" w:rsidRDefault="00B23495"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295926" w14:textId="17271A8E" w:rsidR="00B23495" w:rsidRPr="00760004" w:rsidRDefault="007775CD" w:rsidP="004D1C65">
            <w:pPr>
              <w:pStyle w:val="TAL"/>
            </w:pPr>
            <w:r w:rsidRPr="00B23495">
              <w:t>Provides detailed information about PDN Connections</w:t>
            </w:r>
            <w:r>
              <w:rPr>
                <w:rFonts w:cs="Arial"/>
                <w:szCs w:val="18"/>
              </w:rPr>
              <w:t xml:space="preserve"> associated with </w:t>
            </w:r>
            <w:r w:rsidR="00C86B8F">
              <w:rPr>
                <w:rFonts w:cs="Arial"/>
                <w:szCs w:val="18"/>
              </w:rPr>
              <w:t xml:space="preserve">the reported </w:t>
            </w:r>
            <w:r>
              <w:rPr>
                <w:rFonts w:cs="Arial"/>
                <w:szCs w:val="18"/>
              </w:rPr>
              <w:t xml:space="preserve">PDU Session. </w:t>
            </w:r>
            <w:r w:rsidRPr="00B23495">
              <w:t>Shall be included when the AMF has selected a SMF+PGW-C to serve the PDU session.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tcPr>
          <w:p w14:paraId="294DBB7B" w14:textId="77777777" w:rsidR="00B23495" w:rsidRDefault="00B23495" w:rsidP="004D1C65">
            <w:pPr>
              <w:pStyle w:val="TAL"/>
            </w:pPr>
            <w:r>
              <w:t>C</w:t>
            </w:r>
          </w:p>
        </w:tc>
      </w:tr>
      <w:tr w:rsidR="007F2D35" w:rsidRPr="00760004" w14:paraId="61204B00"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0FA600E6" w14:textId="3491A29F" w:rsidR="007F2D35" w:rsidRDefault="007F2D35" w:rsidP="007F2D35">
            <w:pPr>
              <w:pStyle w:val="TAL"/>
            </w:pPr>
            <w:proofErr w:type="spellStart"/>
            <w:r w:rsidRPr="00760004">
              <w:t>uEEndpoint</w:t>
            </w:r>
            <w:proofErr w:type="spellEnd"/>
          </w:p>
        </w:tc>
        <w:tc>
          <w:tcPr>
            <w:tcW w:w="6521" w:type="dxa"/>
            <w:tcBorders>
              <w:top w:val="single" w:sz="4" w:space="0" w:color="auto"/>
              <w:left w:val="single" w:sz="4" w:space="0" w:color="auto"/>
              <w:bottom w:val="single" w:sz="4" w:space="0" w:color="auto"/>
              <w:right w:val="single" w:sz="4" w:space="0" w:color="auto"/>
            </w:tcBorders>
          </w:tcPr>
          <w:p w14:paraId="6E7D3418" w14:textId="52188C78" w:rsidR="007F2D35" w:rsidRPr="00B23495" w:rsidRDefault="007F2D35" w:rsidP="007F2D35">
            <w:pPr>
              <w:pStyle w:val="TAL"/>
            </w:pPr>
            <w:r w:rsidRPr="00760004">
              <w:t xml:space="preserve">UE </w:t>
            </w:r>
            <w:r>
              <w:t xml:space="preserve">IP </w:t>
            </w:r>
            <w:r w:rsidRPr="00760004">
              <w:t xml:space="preserve">address(es) </w:t>
            </w:r>
            <w:r>
              <w:t xml:space="preserve">assigned to the PDU Session </w:t>
            </w:r>
            <w:r w:rsidRPr="00760004">
              <w:t>if available</w:t>
            </w:r>
            <w:r>
              <w:t xml:space="preserve"> (See TS 29.244 [15] clause 5.21)</w:t>
            </w:r>
            <w:r w:rsidRPr="00760004">
              <w:t>.</w:t>
            </w:r>
          </w:p>
        </w:tc>
        <w:tc>
          <w:tcPr>
            <w:tcW w:w="708" w:type="dxa"/>
            <w:tcBorders>
              <w:top w:val="single" w:sz="4" w:space="0" w:color="auto"/>
              <w:left w:val="single" w:sz="4" w:space="0" w:color="auto"/>
              <w:bottom w:val="single" w:sz="4" w:space="0" w:color="auto"/>
              <w:right w:val="single" w:sz="4" w:space="0" w:color="auto"/>
            </w:tcBorders>
          </w:tcPr>
          <w:p w14:paraId="544473EE" w14:textId="12D1C837" w:rsidR="007F2D35" w:rsidRDefault="007F2D35" w:rsidP="007F2D35">
            <w:pPr>
              <w:pStyle w:val="TAL"/>
            </w:pPr>
            <w:r w:rsidRPr="00760004">
              <w:t>C</w:t>
            </w:r>
          </w:p>
        </w:tc>
      </w:tr>
      <w:tr w:rsidR="007F2D35" w:rsidRPr="00760004" w14:paraId="179A6617"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2EEA1B2A" w14:textId="14FA99AF" w:rsidR="007F2D35" w:rsidRDefault="007F2D35" w:rsidP="007F2D35">
            <w:pPr>
              <w:pStyle w:val="TAL"/>
            </w:pPr>
            <w:proofErr w:type="spellStart"/>
            <w:r>
              <w:t>servingNetwork</w:t>
            </w:r>
            <w:proofErr w:type="spellEnd"/>
          </w:p>
        </w:tc>
        <w:tc>
          <w:tcPr>
            <w:tcW w:w="6521" w:type="dxa"/>
            <w:tcBorders>
              <w:top w:val="single" w:sz="4" w:space="0" w:color="auto"/>
              <w:left w:val="single" w:sz="4" w:space="0" w:color="auto"/>
              <w:bottom w:val="single" w:sz="4" w:space="0" w:color="auto"/>
              <w:right w:val="single" w:sz="4" w:space="0" w:color="auto"/>
            </w:tcBorders>
          </w:tcPr>
          <w:p w14:paraId="6620DDC4" w14:textId="6CE68EC9" w:rsidR="007F2D35" w:rsidRPr="00B23495" w:rsidRDefault="007F2D35" w:rsidP="007F2D35">
            <w:pPr>
              <w:pStyle w:val="TAL"/>
            </w:pPr>
            <w:r>
              <w:rPr>
                <w:rFonts w:cs="Arial"/>
                <w:szCs w:val="18"/>
              </w:rPr>
              <w:t xml:space="preserve">Shall be present if this IE is in the </w:t>
            </w:r>
            <w:proofErr w:type="spellStart"/>
            <w:r>
              <w:rPr>
                <w:rFonts w:cs="Arial"/>
                <w:szCs w:val="18"/>
              </w:rPr>
              <w:t>SMContextUpdateData</w:t>
            </w:r>
            <w:proofErr w:type="spellEnd"/>
            <w:r>
              <w:rPr>
                <w:rFonts w:cs="Arial"/>
                <w:szCs w:val="18"/>
              </w:rPr>
              <w:t xml:space="preserve">, </w:t>
            </w:r>
            <w:proofErr w:type="spellStart"/>
            <w:r>
              <w:rPr>
                <w:rFonts w:cs="Arial"/>
                <w:szCs w:val="18"/>
              </w:rPr>
              <w:t>HsmfUpdateData</w:t>
            </w:r>
            <w:proofErr w:type="spellEnd"/>
            <w:r>
              <w:rPr>
                <w:rFonts w:cs="Arial"/>
                <w:szCs w:val="18"/>
              </w:rPr>
              <w:t xml:space="preserve">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15E89B4C" w14:textId="6400A868" w:rsidR="007F2D35" w:rsidRDefault="007F2D35" w:rsidP="007F2D35">
            <w:pPr>
              <w:pStyle w:val="TAL"/>
            </w:pPr>
            <w:r>
              <w:t>C</w:t>
            </w:r>
          </w:p>
        </w:tc>
      </w:tr>
      <w:tr w:rsidR="007F2D35" w:rsidRPr="00760004" w14:paraId="33ED8843"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13389F60" w14:textId="0849937F" w:rsidR="007F2D35" w:rsidRDefault="007F2D35" w:rsidP="007F2D35">
            <w:pPr>
              <w:pStyle w:val="TAL"/>
            </w:pPr>
            <w:proofErr w:type="spellStart"/>
            <w:r>
              <w:t>handoverState</w:t>
            </w:r>
            <w:proofErr w:type="spellEnd"/>
          </w:p>
        </w:tc>
        <w:tc>
          <w:tcPr>
            <w:tcW w:w="6521" w:type="dxa"/>
            <w:tcBorders>
              <w:top w:val="single" w:sz="4" w:space="0" w:color="auto"/>
              <w:left w:val="single" w:sz="4" w:space="0" w:color="auto"/>
              <w:bottom w:val="single" w:sz="4" w:space="0" w:color="auto"/>
              <w:right w:val="single" w:sz="4" w:space="0" w:color="auto"/>
            </w:tcBorders>
          </w:tcPr>
          <w:p w14:paraId="7E46E064" w14:textId="09AC3054" w:rsidR="007F2D35" w:rsidRPr="00B23495" w:rsidRDefault="007F2D35" w:rsidP="007F2D35">
            <w:pPr>
              <w:pStyle w:val="TAL"/>
            </w:pPr>
            <w:r>
              <w:rPr>
                <w:rFonts w:cs="Arial"/>
                <w:szCs w:val="18"/>
              </w:rPr>
              <w:t xml:space="preserve">Indicates whether the PDU Session Modification being reported was due to a handover. Shall be present if this IE is in the </w:t>
            </w:r>
            <w:proofErr w:type="spellStart"/>
            <w:r>
              <w:rPr>
                <w:rFonts w:cs="Arial"/>
                <w:szCs w:val="18"/>
              </w:rPr>
              <w:t>SMContextUpdatedData</w:t>
            </w:r>
            <w:proofErr w:type="spellEnd"/>
            <w:r>
              <w:rPr>
                <w:rFonts w:cs="Arial"/>
                <w:szCs w:val="18"/>
              </w:rPr>
              <w:t xml:space="preserve">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01B5737" w14:textId="2DC6BB0B" w:rsidR="007F2D35" w:rsidRDefault="007F2D35" w:rsidP="007F2D35">
            <w:pPr>
              <w:pStyle w:val="TAL"/>
            </w:pPr>
            <w:r>
              <w:t>C</w:t>
            </w:r>
          </w:p>
        </w:tc>
      </w:tr>
      <w:tr w:rsidR="007F2D35" w:rsidRPr="00760004" w14:paraId="3DFB4F01"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78293BD2" w14:textId="3C025523" w:rsidR="007F2D35" w:rsidRDefault="007F2D35" w:rsidP="007F2D35">
            <w:pPr>
              <w:pStyle w:val="TAL"/>
            </w:pPr>
            <w:proofErr w:type="spellStart"/>
            <w:r>
              <w:t>gTPTunnelInfo</w:t>
            </w:r>
            <w:proofErr w:type="spellEnd"/>
          </w:p>
        </w:tc>
        <w:tc>
          <w:tcPr>
            <w:tcW w:w="6521" w:type="dxa"/>
            <w:tcBorders>
              <w:top w:val="single" w:sz="4" w:space="0" w:color="auto"/>
              <w:left w:val="single" w:sz="4" w:space="0" w:color="auto"/>
              <w:bottom w:val="single" w:sz="4" w:space="0" w:color="auto"/>
              <w:right w:val="single" w:sz="4" w:space="0" w:color="auto"/>
            </w:tcBorders>
          </w:tcPr>
          <w:p w14:paraId="60E8E1DF" w14:textId="4088E5C6" w:rsidR="007F2D35" w:rsidRPr="00B23495" w:rsidRDefault="007F2D35" w:rsidP="007F2D35">
            <w:pPr>
              <w:pStyle w:val="TAL"/>
            </w:pPr>
            <w:r>
              <w:t>Contains the information for the User Plane GTP Tunnels for the PDU Session</w:t>
            </w:r>
            <w:r>
              <w:rPr>
                <w:rFonts w:cs="Arial"/>
                <w:szCs w:val="18"/>
              </w:rPr>
              <w:t xml:space="preserve"> (see TS 29.502 [16] clauses 6.1.6.2.2, 6.1.6.2.9 and 6.1.6.2.39).</w:t>
            </w:r>
            <w:r>
              <w:t xml:space="preserve"> See Table 6.2.3-1B</w:t>
            </w:r>
            <w:r w:rsidRPr="00FC0C11">
              <w:t>.</w:t>
            </w:r>
          </w:p>
        </w:tc>
        <w:tc>
          <w:tcPr>
            <w:tcW w:w="708" w:type="dxa"/>
            <w:tcBorders>
              <w:top w:val="single" w:sz="4" w:space="0" w:color="auto"/>
              <w:left w:val="single" w:sz="4" w:space="0" w:color="auto"/>
              <w:bottom w:val="single" w:sz="4" w:space="0" w:color="auto"/>
              <w:right w:val="single" w:sz="4" w:space="0" w:color="auto"/>
            </w:tcBorders>
          </w:tcPr>
          <w:p w14:paraId="612E0825" w14:textId="5EE3B066" w:rsidR="007F2D35" w:rsidRDefault="007F2D35" w:rsidP="007F2D35">
            <w:pPr>
              <w:pStyle w:val="TAL"/>
            </w:pPr>
            <w:r>
              <w:t>M</w:t>
            </w:r>
          </w:p>
        </w:tc>
      </w:tr>
      <w:tr w:rsidR="007F2D35" w:rsidRPr="00760004" w14:paraId="7C09B7F7" w14:textId="77777777" w:rsidTr="001B58A7">
        <w:trPr>
          <w:jc w:val="center"/>
        </w:trPr>
        <w:tc>
          <w:tcPr>
            <w:tcW w:w="2693" w:type="dxa"/>
            <w:tcBorders>
              <w:top w:val="single" w:sz="4" w:space="0" w:color="auto"/>
              <w:left w:val="single" w:sz="4" w:space="0" w:color="auto"/>
              <w:bottom w:val="single" w:sz="4" w:space="0" w:color="auto"/>
              <w:right w:val="single" w:sz="4" w:space="0" w:color="auto"/>
            </w:tcBorders>
          </w:tcPr>
          <w:p w14:paraId="6D12B1DA" w14:textId="5FF3203B" w:rsidR="007F2D35" w:rsidRDefault="007F2D35" w:rsidP="007F2D35">
            <w:pPr>
              <w:pStyle w:val="TAL"/>
            </w:pPr>
            <w:proofErr w:type="spellStart"/>
            <w:r>
              <w:t>pCCRules</w:t>
            </w:r>
            <w:proofErr w:type="spellEnd"/>
          </w:p>
        </w:tc>
        <w:tc>
          <w:tcPr>
            <w:tcW w:w="6521" w:type="dxa"/>
            <w:tcBorders>
              <w:top w:val="single" w:sz="4" w:space="0" w:color="auto"/>
              <w:left w:val="single" w:sz="4" w:space="0" w:color="auto"/>
              <w:bottom w:val="single" w:sz="4" w:space="0" w:color="auto"/>
              <w:right w:val="single" w:sz="4" w:space="0" w:color="auto"/>
            </w:tcBorders>
          </w:tcPr>
          <w:p w14:paraId="013DE5E5" w14:textId="5E2667BB" w:rsidR="007F2D35" w:rsidRPr="00B23495" w:rsidRDefault="007F2D35" w:rsidP="007F2D35">
            <w:pPr>
              <w:pStyle w:val="TAL"/>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sidR="00086D00">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w:t>
            </w:r>
            <w:r w:rsidR="00394CC0">
              <w:rPr>
                <w:rFonts w:cs="Arial"/>
                <w:szCs w:val="18"/>
                <w:lang w:eastAsia="zh-CN"/>
              </w:rPr>
              <w:t>E</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3EA932AC" w14:textId="5F721436" w:rsidR="007F2D35" w:rsidRDefault="007F2D35" w:rsidP="007F2D35">
            <w:pPr>
              <w:pStyle w:val="TAL"/>
            </w:pPr>
            <w:r>
              <w:t>C</w:t>
            </w:r>
          </w:p>
        </w:tc>
      </w:tr>
      <w:tr w:rsidR="00CF7D7C" w:rsidRPr="00760004" w14:paraId="0C1126AD" w14:textId="77777777" w:rsidTr="00CF7D7C">
        <w:trPr>
          <w:jc w:val="center"/>
        </w:trPr>
        <w:tc>
          <w:tcPr>
            <w:tcW w:w="2693" w:type="dxa"/>
            <w:tcBorders>
              <w:top w:val="single" w:sz="4" w:space="0" w:color="auto"/>
              <w:left w:val="single" w:sz="4" w:space="0" w:color="auto"/>
              <w:bottom w:val="single" w:sz="4" w:space="0" w:color="auto"/>
              <w:right w:val="single" w:sz="4" w:space="0" w:color="auto"/>
            </w:tcBorders>
          </w:tcPr>
          <w:p w14:paraId="3FE9D944" w14:textId="77777777" w:rsidR="00CF7D7C" w:rsidRDefault="00CF7D7C" w:rsidP="001F7A01">
            <w:pPr>
              <w:pStyle w:val="TAL"/>
            </w:pPr>
            <w:proofErr w:type="spellStart"/>
            <w:r>
              <w:t>ePSPDNConnectionModification</w:t>
            </w:r>
            <w:proofErr w:type="spellEnd"/>
          </w:p>
        </w:tc>
        <w:tc>
          <w:tcPr>
            <w:tcW w:w="6521" w:type="dxa"/>
            <w:tcBorders>
              <w:top w:val="single" w:sz="4" w:space="0" w:color="auto"/>
              <w:left w:val="single" w:sz="4" w:space="0" w:color="auto"/>
              <w:bottom w:val="single" w:sz="4" w:space="0" w:color="auto"/>
              <w:right w:val="single" w:sz="4" w:space="0" w:color="auto"/>
            </w:tcBorders>
          </w:tcPr>
          <w:p w14:paraId="0940E8B0" w14:textId="77777777" w:rsidR="00CF7D7C" w:rsidRPr="00CF7407" w:rsidRDefault="00CF7D7C" w:rsidP="001F7A01">
            <w:pPr>
              <w:pStyle w:val="TAL"/>
              <w:rPr>
                <w:rFonts w:cs="Arial"/>
                <w:szCs w:val="18"/>
                <w:lang w:eastAsia="zh-CN"/>
              </w:rPr>
            </w:pPr>
            <w:r>
              <w:rPr>
                <w:rFonts w:cs="Arial"/>
                <w:szCs w:val="18"/>
                <w:lang w:eastAsia="zh-CN"/>
              </w:rPr>
              <w:t xml:space="preserve">Provides details about PDN Connections when the </w:t>
            </w:r>
            <w:proofErr w:type="spellStart"/>
            <w:r>
              <w:rPr>
                <w:rFonts w:cs="Arial"/>
                <w:szCs w:val="18"/>
                <w:lang w:eastAsia="zh-CN"/>
              </w:rPr>
              <w:t>SMFPDUSessionModification</w:t>
            </w:r>
            <w:proofErr w:type="spellEnd"/>
            <w:r>
              <w:rPr>
                <w:rFonts w:cs="Arial"/>
                <w:szCs w:val="18"/>
                <w:lang w:eastAsia="zh-CN"/>
              </w:rPr>
              <w:t xml:space="preserve"> </w:t>
            </w:r>
            <w:proofErr w:type="spellStart"/>
            <w:r>
              <w:rPr>
                <w:rFonts w:cs="Arial"/>
                <w:szCs w:val="18"/>
                <w:lang w:eastAsia="zh-CN"/>
              </w:rPr>
              <w:t>xIRI</w:t>
            </w:r>
            <w:proofErr w:type="spellEnd"/>
            <w:r>
              <w:rPr>
                <w:rFonts w:cs="Arial"/>
                <w:szCs w:val="18"/>
                <w:lang w:eastAsia="zh-CN"/>
              </w:rPr>
              <w:t xml:space="preserve"> message is used to report PDN Connection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1A2B5965" w14:textId="77777777" w:rsidR="00CF7D7C" w:rsidRDefault="00CF7D7C" w:rsidP="001F7A01">
            <w:pPr>
              <w:pStyle w:val="TAL"/>
            </w:pPr>
            <w:r>
              <w:t>C</w:t>
            </w:r>
          </w:p>
        </w:tc>
      </w:tr>
      <w:tr w:rsidR="000126D1" w14:paraId="3DEF0BA6" w14:textId="77777777" w:rsidTr="000126D1">
        <w:trPr>
          <w:jc w:val="center"/>
        </w:trPr>
        <w:tc>
          <w:tcPr>
            <w:tcW w:w="2693" w:type="dxa"/>
            <w:tcBorders>
              <w:top w:val="single" w:sz="4" w:space="0" w:color="auto"/>
              <w:left w:val="single" w:sz="4" w:space="0" w:color="auto"/>
              <w:bottom w:val="single" w:sz="4" w:space="0" w:color="auto"/>
              <w:right w:val="single" w:sz="4" w:space="0" w:color="auto"/>
            </w:tcBorders>
          </w:tcPr>
          <w:p w14:paraId="2D17C289" w14:textId="77777777" w:rsidR="000126D1" w:rsidRPr="00760004" w:rsidRDefault="000126D1" w:rsidP="005F25D9">
            <w:pPr>
              <w:pStyle w:val="TAL"/>
            </w:pPr>
            <w:proofErr w:type="spellStart"/>
            <w:r>
              <w:t>uPPathChange</w:t>
            </w:r>
            <w:proofErr w:type="spellEnd"/>
          </w:p>
        </w:tc>
        <w:tc>
          <w:tcPr>
            <w:tcW w:w="6521" w:type="dxa"/>
            <w:tcBorders>
              <w:top w:val="single" w:sz="4" w:space="0" w:color="auto"/>
              <w:left w:val="single" w:sz="4" w:space="0" w:color="auto"/>
              <w:bottom w:val="single" w:sz="4" w:space="0" w:color="auto"/>
              <w:right w:val="single" w:sz="4" w:space="0" w:color="auto"/>
            </w:tcBorders>
          </w:tcPr>
          <w:p w14:paraId="038ECBA7" w14:textId="77777777" w:rsidR="000126D1" w:rsidRPr="007E23A0" w:rsidRDefault="000126D1" w:rsidP="005F25D9">
            <w:pPr>
              <w:pStyle w:val="TAL"/>
              <w:rPr>
                <w:rFonts w:cs="Arial"/>
                <w:szCs w:val="18"/>
                <w:lang w:eastAsia="zh-CN"/>
              </w:rPr>
            </w:pPr>
            <w:r>
              <w:rPr>
                <w:rFonts w:cs="Arial"/>
                <w:szCs w:val="18"/>
                <w:lang w:eastAsia="zh-CN"/>
              </w:rPr>
              <w:t xml:space="preserve">Notification of the </w:t>
            </w:r>
            <w:proofErr w:type="spellStart"/>
            <w:r>
              <w:rPr>
                <w:rFonts w:cs="Arial"/>
                <w:szCs w:val="18"/>
                <w:lang w:eastAsia="zh-CN"/>
              </w:rPr>
              <w:t>UPPathChange</w:t>
            </w:r>
            <w:proofErr w:type="spellEnd"/>
            <w:r>
              <w:rPr>
                <w:rFonts w:cs="Arial"/>
                <w:szCs w:val="18"/>
                <w:lang w:eastAsia="zh-CN"/>
              </w:rPr>
              <w:t xml:space="preserve"> event, if available. </w:t>
            </w:r>
            <w:r w:rsidRPr="00420ED9">
              <w:rPr>
                <w:rFonts w:cs="Arial"/>
                <w:szCs w:val="18"/>
                <w:lang w:eastAsia="zh-CN"/>
              </w:rPr>
              <w:t>This IE is defined in TS 29.508 [</w:t>
            </w:r>
            <w:r>
              <w:rPr>
                <w:rFonts w:cs="Arial"/>
                <w:szCs w:val="18"/>
                <w:lang w:eastAsia="zh-CN"/>
              </w:rPr>
              <w:t>90</w:t>
            </w:r>
            <w:r w:rsidRPr="00420ED9">
              <w:rPr>
                <w:rFonts w:cs="Arial"/>
                <w:szCs w:val="18"/>
                <w:lang w:eastAsia="zh-CN"/>
              </w:rPr>
              <w:t>], Table 5.6.2.5-1.</w:t>
            </w:r>
          </w:p>
        </w:tc>
        <w:tc>
          <w:tcPr>
            <w:tcW w:w="708" w:type="dxa"/>
            <w:tcBorders>
              <w:top w:val="single" w:sz="4" w:space="0" w:color="auto"/>
              <w:left w:val="single" w:sz="4" w:space="0" w:color="auto"/>
              <w:bottom w:val="single" w:sz="4" w:space="0" w:color="auto"/>
              <w:right w:val="single" w:sz="4" w:space="0" w:color="auto"/>
            </w:tcBorders>
          </w:tcPr>
          <w:p w14:paraId="18277CE5" w14:textId="77777777" w:rsidR="000126D1" w:rsidRDefault="000126D1" w:rsidP="005F25D9">
            <w:pPr>
              <w:pStyle w:val="TAL"/>
            </w:pPr>
            <w:r>
              <w:t>C</w:t>
            </w:r>
          </w:p>
        </w:tc>
      </w:tr>
      <w:tr w:rsidR="000126D1" w14:paraId="16FD5995" w14:textId="77777777" w:rsidTr="000126D1">
        <w:trPr>
          <w:jc w:val="center"/>
        </w:trPr>
        <w:tc>
          <w:tcPr>
            <w:tcW w:w="2693" w:type="dxa"/>
            <w:tcBorders>
              <w:top w:val="single" w:sz="4" w:space="0" w:color="auto"/>
              <w:left w:val="single" w:sz="4" w:space="0" w:color="auto"/>
              <w:bottom w:val="single" w:sz="4" w:space="0" w:color="auto"/>
              <w:right w:val="single" w:sz="4" w:space="0" w:color="auto"/>
            </w:tcBorders>
          </w:tcPr>
          <w:p w14:paraId="169EAA76" w14:textId="77777777" w:rsidR="000126D1" w:rsidRPr="00760004" w:rsidRDefault="000126D1" w:rsidP="005F25D9">
            <w:pPr>
              <w:pStyle w:val="TAL"/>
            </w:pPr>
            <w:proofErr w:type="spellStart"/>
            <w:r>
              <w:t>pFDDataForApp</w:t>
            </w:r>
            <w:proofErr w:type="spellEnd"/>
          </w:p>
        </w:tc>
        <w:tc>
          <w:tcPr>
            <w:tcW w:w="6521" w:type="dxa"/>
            <w:tcBorders>
              <w:top w:val="single" w:sz="4" w:space="0" w:color="auto"/>
              <w:left w:val="single" w:sz="4" w:space="0" w:color="auto"/>
              <w:bottom w:val="single" w:sz="4" w:space="0" w:color="auto"/>
              <w:right w:val="single" w:sz="4" w:space="0" w:color="auto"/>
            </w:tcBorders>
          </w:tcPr>
          <w:p w14:paraId="5FFE2B76" w14:textId="77777777" w:rsidR="000126D1" w:rsidRPr="007E23A0" w:rsidRDefault="000126D1" w:rsidP="005F25D9">
            <w:pPr>
              <w:pStyle w:val="TAL"/>
              <w:rPr>
                <w:rFonts w:cs="Arial"/>
                <w:szCs w:val="18"/>
                <w:lang w:eastAsia="zh-CN"/>
              </w:rPr>
            </w:pPr>
            <w:r>
              <w:rPr>
                <w:rFonts w:cs="Arial"/>
                <w:szCs w:val="18"/>
                <w:lang w:eastAsia="zh-CN"/>
              </w:rPr>
              <w:t>Represents the packet flow descriptions (PFDs) for an application identifier (</w:t>
            </w:r>
            <w:proofErr w:type="spellStart"/>
            <w:r>
              <w:rPr>
                <w:rFonts w:cs="Arial"/>
                <w:szCs w:val="18"/>
                <w:lang w:eastAsia="zh-CN"/>
              </w:rPr>
              <w:t>AppId</w:t>
            </w:r>
            <w:proofErr w:type="spellEnd"/>
            <w:r>
              <w:rPr>
                <w:rFonts w:cs="Arial"/>
                <w:szCs w:val="18"/>
                <w:lang w:eastAsia="zh-CN"/>
              </w:rPr>
              <w:t xml:space="preserve">), if available. This IE is defined in TS 29.551 [94], </w:t>
            </w:r>
            <w:r w:rsidRPr="00D30623">
              <w:rPr>
                <w:rFonts w:cs="Arial"/>
                <w:szCs w:val="18"/>
                <w:lang w:eastAsia="zh-CN"/>
              </w:rPr>
              <w:t>Table 5.6.2.2-1</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34D6295B" w14:textId="77777777" w:rsidR="000126D1" w:rsidRDefault="000126D1" w:rsidP="005F25D9">
            <w:pPr>
              <w:pStyle w:val="TAL"/>
            </w:pPr>
            <w:r>
              <w:t>C</w:t>
            </w:r>
          </w:p>
        </w:tc>
      </w:tr>
    </w:tbl>
    <w:p w14:paraId="5809D1D4" w14:textId="77777777" w:rsidR="00810D0E" w:rsidRDefault="00810D0E" w:rsidP="00810D0E"/>
    <w:p w14:paraId="0BC384F7" w14:textId="77777777" w:rsidR="00810D0E" w:rsidRDefault="00810D0E" w:rsidP="00810D0E">
      <w:pPr>
        <w:pStyle w:val="TH"/>
      </w:pPr>
      <w:r>
        <w:lastRenderedPageBreak/>
        <w:t xml:space="preserve">Table 6.2.3-2A: Payload of </w:t>
      </w:r>
      <w:proofErr w:type="spellStart"/>
      <w:r>
        <w:t>UPPathChange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000" w:firstRow="0" w:lastRow="0" w:firstColumn="0" w:lastColumn="0" w:noHBand="0" w:noVBand="0"/>
      </w:tblPr>
      <w:tblGrid>
        <w:gridCol w:w="2690"/>
        <w:gridCol w:w="6519"/>
        <w:gridCol w:w="713"/>
      </w:tblGrid>
      <w:tr w:rsidR="00810D0E" w:rsidRPr="001A400F" w14:paraId="7751338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66D0AE20" w14:textId="77777777" w:rsidR="00810D0E" w:rsidRPr="001A400F" w:rsidRDefault="00810D0E" w:rsidP="00810D0E">
            <w:pPr>
              <w:pStyle w:val="TAH"/>
            </w:pPr>
            <w:r w:rsidRPr="001A400F">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6EB4FCE1" w14:textId="77777777" w:rsidR="00810D0E" w:rsidRPr="001A400F" w:rsidRDefault="00810D0E" w:rsidP="00810D0E">
            <w:pPr>
              <w:pStyle w:val="TAH"/>
            </w:pPr>
            <w:r w:rsidRPr="001A400F">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30563C39" w14:textId="77777777" w:rsidR="00810D0E" w:rsidRPr="001A400F" w:rsidRDefault="00810D0E" w:rsidP="00810D0E">
            <w:pPr>
              <w:pStyle w:val="TAH"/>
            </w:pPr>
            <w:r w:rsidRPr="001A400F">
              <w:t>M/C/O</w:t>
            </w:r>
          </w:p>
        </w:tc>
      </w:tr>
      <w:tr w:rsidR="00810D0E" w:rsidRPr="008C46CE" w14:paraId="1153CB0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0133375D" w14:textId="77777777" w:rsidR="00810D0E" w:rsidRPr="00887CD4" w:rsidRDefault="00810D0E" w:rsidP="00810D0E">
            <w:pPr>
              <w:pStyle w:val="TAL"/>
            </w:pPr>
            <w:proofErr w:type="spellStart"/>
            <w:r>
              <w:t>sourceDNAI</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24DF9293" w14:textId="77777777" w:rsidR="00810D0E" w:rsidRPr="001834EE" w:rsidRDefault="00810D0E" w:rsidP="00810D0E">
            <w:pPr>
              <w:pStyle w:val="TAL"/>
            </w:pPr>
            <w:r>
              <w:t xml:space="preserve">Source DNAI, if the DNAI has changed. DNAI represents the </w:t>
            </w:r>
            <w:r w:rsidRPr="00D54157">
              <w:t>location of applications towards which the traffic routing should apply</w:t>
            </w:r>
            <w:r>
              <w:t xml:space="preserve">. </w:t>
            </w:r>
          </w:p>
        </w:tc>
        <w:tc>
          <w:tcPr>
            <w:tcW w:w="713" w:type="dxa"/>
            <w:tcBorders>
              <w:top w:val="single" w:sz="4" w:space="0" w:color="auto"/>
              <w:left w:val="single" w:sz="4" w:space="0" w:color="auto"/>
              <w:bottom w:val="single" w:sz="4" w:space="0" w:color="auto"/>
              <w:right w:val="single" w:sz="4" w:space="0" w:color="auto"/>
            </w:tcBorders>
            <w:vAlign w:val="center"/>
          </w:tcPr>
          <w:p w14:paraId="3006D630" w14:textId="77777777" w:rsidR="00810D0E" w:rsidRPr="00497915" w:rsidRDefault="00810D0E" w:rsidP="00810D0E">
            <w:pPr>
              <w:pStyle w:val="TAL"/>
            </w:pPr>
            <w:r>
              <w:t xml:space="preserve">C </w:t>
            </w:r>
          </w:p>
        </w:tc>
      </w:tr>
      <w:tr w:rsidR="00810D0E" w:rsidRPr="008C46CE" w14:paraId="0BDC67EC"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56A1076D" w14:textId="77777777" w:rsidR="00810D0E" w:rsidRPr="00FF2099" w:rsidRDefault="00810D0E" w:rsidP="00810D0E">
            <w:pPr>
              <w:pStyle w:val="TAL"/>
            </w:pPr>
            <w:proofErr w:type="spellStart"/>
            <w:r>
              <w:t>targetDNAI</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7AA6B90C" w14:textId="77777777" w:rsidR="00810D0E" w:rsidRPr="001D16E8" w:rsidRDefault="00810D0E" w:rsidP="00810D0E">
            <w:pPr>
              <w:pStyle w:val="TAL"/>
            </w:pPr>
            <w:r>
              <w:rPr>
                <w:rFonts w:cs="Arial"/>
                <w:color w:val="000000"/>
                <w:szCs w:val="18"/>
              </w:rPr>
              <w:t xml:space="preserve">Target DNAI if the DNAI has changed. </w:t>
            </w:r>
          </w:p>
        </w:tc>
        <w:tc>
          <w:tcPr>
            <w:tcW w:w="713" w:type="dxa"/>
            <w:tcBorders>
              <w:top w:val="single" w:sz="4" w:space="0" w:color="auto"/>
              <w:left w:val="single" w:sz="4" w:space="0" w:color="auto"/>
              <w:bottom w:val="single" w:sz="4" w:space="0" w:color="auto"/>
              <w:right w:val="single" w:sz="4" w:space="0" w:color="auto"/>
            </w:tcBorders>
            <w:vAlign w:val="center"/>
          </w:tcPr>
          <w:p w14:paraId="6915FECA" w14:textId="77777777" w:rsidR="00810D0E" w:rsidRPr="00497915" w:rsidRDefault="00810D0E" w:rsidP="00810D0E">
            <w:pPr>
              <w:pStyle w:val="TAL"/>
            </w:pPr>
            <w:r w:rsidRPr="00FF2099">
              <w:t>C</w:t>
            </w:r>
          </w:p>
        </w:tc>
      </w:tr>
      <w:tr w:rsidR="00810D0E" w:rsidRPr="008C46CE" w14:paraId="063B2A86"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18B88BA" w14:textId="77777777" w:rsidR="00810D0E" w:rsidRPr="00762570" w:rsidRDefault="00810D0E" w:rsidP="00810D0E">
            <w:pPr>
              <w:pStyle w:val="TAL"/>
            </w:pPr>
            <w:proofErr w:type="spellStart"/>
            <w:r>
              <w:t>dNAIChangeType</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0108FFB2" w14:textId="77777777" w:rsidR="00810D0E" w:rsidRPr="001834EE" w:rsidRDefault="00810D0E" w:rsidP="00810D0E">
            <w:pPr>
              <w:pStyle w:val="TAL"/>
              <w:rPr>
                <w:rFonts w:cs="Arial"/>
                <w:color w:val="000000"/>
                <w:szCs w:val="18"/>
              </w:rPr>
            </w:pPr>
            <w:r>
              <w:rPr>
                <w:rFonts w:cs="Arial"/>
                <w:color w:val="000000"/>
                <w:szCs w:val="18"/>
              </w:rPr>
              <w:t>T</w:t>
            </w:r>
            <w:r w:rsidRPr="003148C4">
              <w:rPr>
                <w:rFonts w:cs="Arial"/>
                <w:color w:val="000000"/>
                <w:szCs w:val="18"/>
              </w:rPr>
              <w:t>ype of a DNAI change.</w:t>
            </w:r>
            <w:r>
              <w:rPr>
                <w:rFonts w:cs="Arial"/>
                <w:color w:val="000000"/>
                <w:szCs w:val="18"/>
              </w:rPr>
              <w:t xml:space="preserve"> Possible values are</w:t>
            </w:r>
            <w:r w:rsidRPr="003148C4">
              <w:rPr>
                <w:rFonts w:cs="Arial"/>
                <w:color w:val="000000"/>
                <w:szCs w:val="18"/>
              </w:rPr>
              <w:t xml:space="preserve"> "</w:t>
            </w:r>
            <w:r>
              <w:rPr>
                <w:rFonts w:cs="Arial"/>
                <w:color w:val="000000"/>
                <w:szCs w:val="18"/>
              </w:rPr>
              <w:t>early</w:t>
            </w:r>
            <w:r w:rsidRPr="003148C4">
              <w:rPr>
                <w:rFonts w:cs="Arial"/>
                <w:color w:val="000000"/>
                <w:szCs w:val="18"/>
              </w:rPr>
              <w:t>", "</w:t>
            </w:r>
            <w:r>
              <w:rPr>
                <w:rFonts w:cs="Arial"/>
                <w:color w:val="000000"/>
                <w:szCs w:val="18"/>
              </w:rPr>
              <w:t>late</w:t>
            </w:r>
            <w:r w:rsidRPr="003148C4">
              <w:rPr>
                <w:rFonts w:cs="Arial"/>
                <w:color w:val="000000"/>
                <w:szCs w:val="18"/>
              </w:rPr>
              <w:t xml:space="preserve">" </w:t>
            </w:r>
            <w:r>
              <w:rPr>
                <w:rFonts w:cs="Arial"/>
                <w:color w:val="000000"/>
                <w:szCs w:val="18"/>
              </w:rPr>
              <w:t>and</w:t>
            </w:r>
            <w:r w:rsidRPr="003148C4">
              <w:rPr>
                <w:rFonts w:cs="Arial"/>
                <w:color w:val="000000"/>
                <w:szCs w:val="18"/>
              </w:rPr>
              <w:t xml:space="preserve"> "</w:t>
            </w:r>
            <w:proofErr w:type="spellStart"/>
            <w:r>
              <w:rPr>
                <w:rFonts w:cs="Arial"/>
                <w:color w:val="000000"/>
                <w:szCs w:val="18"/>
              </w:rPr>
              <w:t>earlyAndLate</w:t>
            </w:r>
            <w:proofErr w:type="spellEnd"/>
            <w:r w:rsidRPr="003148C4">
              <w:rPr>
                <w:rFonts w:cs="Arial"/>
                <w:color w:val="000000"/>
                <w:szCs w:val="18"/>
              </w:rPr>
              <w:t>"</w:t>
            </w:r>
            <w:r>
              <w:rPr>
                <w:rFonts w:cs="Arial"/>
                <w:color w:val="000000"/>
                <w:szCs w:val="18"/>
              </w:rPr>
              <w:t xml:space="preserve"> </w:t>
            </w:r>
            <w:r w:rsidRPr="003148C4">
              <w:rPr>
                <w:rFonts w:cs="Arial"/>
                <w:color w:val="000000"/>
                <w:szCs w:val="18"/>
              </w:rPr>
              <w:t>notification of UP path reconfiguration.</w:t>
            </w:r>
            <w:r>
              <w:rPr>
                <w:rFonts w:cs="Arial"/>
                <w:color w:val="000000"/>
                <w:szCs w:val="18"/>
              </w:rPr>
              <w:t xml:space="preserve"> </w:t>
            </w:r>
          </w:p>
        </w:tc>
        <w:tc>
          <w:tcPr>
            <w:tcW w:w="713" w:type="dxa"/>
            <w:tcBorders>
              <w:top w:val="single" w:sz="4" w:space="0" w:color="auto"/>
              <w:left w:val="single" w:sz="4" w:space="0" w:color="auto"/>
              <w:bottom w:val="single" w:sz="4" w:space="0" w:color="auto"/>
              <w:right w:val="single" w:sz="4" w:space="0" w:color="auto"/>
            </w:tcBorders>
            <w:vAlign w:val="center"/>
          </w:tcPr>
          <w:p w14:paraId="51460503" w14:textId="77777777" w:rsidR="00810D0E" w:rsidRPr="00497915" w:rsidRDefault="00810D0E" w:rsidP="00810D0E">
            <w:pPr>
              <w:pStyle w:val="TAL"/>
              <w:rPr>
                <w:rFonts w:cs="Arial"/>
                <w:color w:val="000000"/>
                <w:szCs w:val="18"/>
              </w:rPr>
            </w:pPr>
            <w:r w:rsidRPr="00762570">
              <w:t>C</w:t>
            </w:r>
          </w:p>
        </w:tc>
      </w:tr>
      <w:tr w:rsidR="00810D0E" w:rsidRPr="008C46CE" w14:paraId="568BC50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6DAFADF" w14:textId="77777777" w:rsidR="00810D0E" w:rsidRPr="00762570" w:rsidRDefault="00810D0E" w:rsidP="00810D0E">
            <w:pPr>
              <w:pStyle w:val="TAL"/>
            </w:pPr>
            <w:proofErr w:type="spellStart"/>
            <w:r>
              <w:t>sourceUEIPAddress</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39D70C96" w14:textId="77777777" w:rsidR="00810D0E" w:rsidRPr="001834EE" w:rsidRDefault="00810D0E" w:rsidP="00810D0E">
            <w:pPr>
              <w:pStyle w:val="TAL"/>
              <w:rPr>
                <w:rFonts w:cs="Arial"/>
                <w:color w:val="000000"/>
                <w:szCs w:val="18"/>
              </w:rPr>
            </w:pPr>
            <w:r w:rsidRPr="00AA5309">
              <w:rPr>
                <w:rFonts w:cs="Arial"/>
                <w:color w:val="000000"/>
                <w:szCs w:val="18"/>
              </w:rPr>
              <w:t>The IPv4 Address of the served UE for the source DNAI</w:t>
            </w:r>
            <w:r>
              <w:rPr>
                <w:rFonts w:cs="Arial"/>
                <w:color w:val="000000"/>
                <w:szCs w:val="18"/>
              </w:rPr>
              <w:t xml:space="preserve">, if available. </w:t>
            </w:r>
          </w:p>
        </w:tc>
        <w:tc>
          <w:tcPr>
            <w:tcW w:w="713" w:type="dxa"/>
            <w:tcBorders>
              <w:top w:val="single" w:sz="4" w:space="0" w:color="auto"/>
              <w:left w:val="single" w:sz="4" w:space="0" w:color="auto"/>
              <w:bottom w:val="single" w:sz="4" w:space="0" w:color="auto"/>
              <w:right w:val="single" w:sz="4" w:space="0" w:color="auto"/>
            </w:tcBorders>
            <w:vAlign w:val="center"/>
          </w:tcPr>
          <w:p w14:paraId="0A0AAC97" w14:textId="77777777" w:rsidR="00810D0E" w:rsidRPr="00497915" w:rsidRDefault="00810D0E" w:rsidP="00810D0E">
            <w:pPr>
              <w:pStyle w:val="TAL"/>
              <w:rPr>
                <w:rFonts w:cs="Arial"/>
                <w:color w:val="000000"/>
                <w:szCs w:val="18"/>
              </w:rPr>
            </w:pPr>
            <w:r w:rsidRPr="00762570">
              <w:t>C</w:t>
            </w:r>
          </w:p>
        </w:tc>
      </w:tr>
      <w:tr w:rsidR="00810D0E" w:rsidRPr="008C46CE" w14:paraId="4D8C8E60"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4B121214" w14:textId="77777777" w:rsidR="00810D0E" w:rsidRPr="00762570" w:rsidRDefault="00810D0E" w:rsidP="00810D0E">
            <w:pPr>
              <w:pStyle w:val="TAL"/>
            </w:pPr>
            <w:proofErr w:type="spellStart"/>
            <w:r>
              <w:t>targetUEIPAddress</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0F4C6B20" w14:textId="77777777" w:rsidR="00810D0E" w:rsidRPr="001834EE" w:rsidRDefault="00810D0E" w:rsidP="00810D0E">
            <w:pPr>
              <w:pStyle w:val="TAL"/>
              <w:rPr>
                <w:rFonts w:cs="Arial"/>
                <w:color w:val="000000"/>
                <w:szCs w:val="18"/>
              </w:rPr>
            </w:pPr>
            <w:r w:rsidRPr="00AA5309">
              <w:rPr>
                <w:rFonts w:cs="Arial"/>
                <w:color w:val="000000"/>
                <w:szCs w:val="18"/>
              </w:rPr>
              <w:t xml:space="preserve">The IPv4 Address of the served UE for the </w:t>
            </w:r>
            <w:r>
              <w:rPr>
                <w:rFonts w:cs="Arial"/>
                <w:color w:val="000000"/>
                <w:szCs w:val="18"/>
              </w:rPr>
              <w:t>target</w:t>
            </w:r>
            <w:r w:rsidRPr="00AA5309">
              <w:rPr>
                <w:rFonts w:cs="Arial"/>
                <w:color w:val="000000"/>
                <w:szCs w:val="18"/>
              </w:rPr>
              <w:t xml:space="preserve"> DNAI</w:t>
            </w:r>
            <w:r>
              <w:rPr>
                <w:rFonts w:cs="Arial"/>
                <w:color w:val="000000"/>
                <w:szCs w:val="18"/>
              </w:rPr>
              <w:t>,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01B666A6" w14:textId="77777777" w:rsidR="00810D0E" w:rsidRPr="00AA5309" w:rsidRDefault="00810D0E" w:rsidP="00810D0E">
            <w:pPr>
              <w:pStyle w:val="TAL"/>
            </w:pPr>
            <w:r w:rsidRPr="00762570">
              <w:t>C</w:t>
            </w:r>
          </w:p>
        </w:tc>
      </w:tr>
      <w:tr w:rsidR="00810D0E" w:rsidRPr="008C46CE" w14:paraId="6BF2F2D7"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43EC8D4" w14:textId="77777777" w:rsidR="00810D0E" w:rsidRPr="00762570" w:rsidRDefault="00810D0E" w:rsidP="00810D0E">
            <w:pPr>
              <w:pStyle w:val="TAL"/>
            </w:pPr>
            <w:proofErr w:type="spellStart"/>
            <w:r>
              <w:t>sourceTrafficRouting</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17AB303B" w14:textId="77777777" w:rsidR="00810D0E" w:rsidRPr="001834EE" w:rsidRDefault="00810D0E" w:rsidP="00810D0E">
            <w:pPr>
              <w:pStyle w:val="TAL"/>
              <w:rPr>
                <w:rFonts w:cs="Arial"/>
                <w:color w:val="000000"/>
                <w:szCs w:val="18"/>
              </w:rPr>
            </w:pPr>
            <w:r w:rsidRPr="004E5BF0">
              <w:rPr>
                <w:rFonts w:cs="Arial"/>
                <w:color w:val="000000"/>
                <w:szCs w:val="18"/>
              </w:rPr>
              <w:t>N6 traffic routing information for the source DNAI</w:t>
            </w:r>
            <w:r>
              <w:rPr>
                <w:rFonts w:cs="Arial"/>
                <w:color w:val="000000"/>
                <w:szCs w:val="18"/>
              </w:rPr>
              <w:t>, if available</w:t>
            </w:r>
            <w:r w:rsidRPr="004E5BF0">
              <w:rPr>
                <w:rFonts w:cs="Arial"/>
                <w:color w:val="000000"/>
                <w:szCs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1D65F84A" w14:textId="77777777" w:rsidR="00810D0E" w:rsidRPr="00AA5309" w:rsidRDefault="00810D0E" w:rsidP="00810D0E">
            <w:pPr>
              <w:pStyle w:val="TAL"/>
            </w:pPr>
            <w:r w:rsidRPr="00762570">
              <w:t>C</w:t>
            </w:r>
          </w:p>
        </w:tc>
      </w:tr>
      <w:tr w:rsidR="00810D0E" w:rsidRPr="008C46CE" w14:paraId="22F808C5"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625B18A4" w14:textId="77777777" w:rsidR="00810D0E" w:rsidRPr="00762570" w:rsidRDefault="00810D0E" w:rsidP="00810D0E">
            <w:pPr>
              <w:pStyle w:val="TAL"/>
            </w:pPr>
            <w:proofErr w:type="spellStart"/>
            <w:r>
              <w:t>targetTrafficRouting</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5BCD3334" w14:textId="77777777" w:rsidR="00810D0E" w:rsidRPr="001834EE" w:rsidRDefault="00810D0E" w:rsidP="00810D0E">
            <w:pPr>
              <w:pStyle w:val="TAL"/>
              <w:rPr>
                <w:rFonts w:cs="Arial"/>
                <w:color w:val="000000"/>
                <w:szCs w:val="18"/>
              </w:rPr>
            </w:pPr>
            <w:r w:rsidRPr="004E5BF0">
              <w:rPr>
                <w:rFonts w:cs="Arial"/>
                <w:color w:val="000000"/>
                <w:szCs w:val="18"/>
              </w:rPr>
              <w:t xml:space="preserve">N6 traffic routing information for the </w:t>
            </w:r>
            <w:r>
              <w:rPr>
                <w:rFonts w:cs="Arial"/>
                <w:color w:val="000000"/>
                <w:szCs w:val="18"/>
              </w:rPr>
              <w:t>target</w:t>
            </w:r>
            <w:r w:rsidRPr="004E5BF0">
              <w:rPr>
                <w:rFonts w:cs="Arial"/>
                <w:color w:val="000000"/>
                <w:szCs w:val="18"/>
              </w:rPr>
              <w:t xml:space="preserve"> DNAI</w:t>
            </w:r>
            <w:r>
              <w:rPr>
                <w:rFonts w:cs="Arial"/>
                <w:color w:val="000000"/>
                <w:szCs w:val="18"/>
              </w:rPr>
              <w:t>, if available</w:t>
            </w:r>
            <w:r w:rsidRPr="004E5BF0">
              <w:rPr>
                <w:rFonts w:cs="Arial"/>
                <w:color w:val="000000"/>
                <w:szCs w:val="18"/>
              </w:rPr>
              <w:t>.</w:t>
            </w:r>
          </w:p>
        </w:tc>
        <w:tc>
          <w:tcPr>
            <w:tcW w:w="713" w:type="dxa"/>
            <w:tcBorders>
              <w:top w:val="single" w:sz="4" w:space="0" w:color="auto"/>
              <w:left w:val="single" w:sz="4" w:space="0" w:color="auto"/>
              <w:bottom w:val="single" w:sz="4" w:space="0" w:color="auto"/>
              <w:right w:val="single" w:sz="4" w:space="0" w:color="auto"/>
            </w:tcBorders>
            <w:vAlign w:val="center"/>
          </w:tcPr>
          <w:p w14:paraId="6A3233BF" w14:textId="77777777" w:rsidR="00810D0E" w:rsidRPr="00AA5309" w:rsidRDefault="00810D0E" w:rsidP="00810D0E">
            <w:pPr>
              <w:pStyle w:val="TAL"/>
            </w:pPr>
            <w:r w:rsidRPr="00762570">
              <w:t>C</w:t>
            </w:r>
          </w:p>
        </w:tc>
      </w:tr>
      <w:tr w:rsidR="00810D0E" w:rsidRPr="008C46CE" w14:paraId="7CC3BC1D"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20753400" w14:textId="77777777" w:rsidR="00810D0E" w:rsidRPr="00762570" w:rsidRDefault="00810D0E" w:rsidP="00810D0E">
            <w:pPr>
              <w:pStyle w:val="TAL"/>
            </w:pPr>
            <w:proofErr w:type="spellStart"/>
            <w:r>
              <w:t>mACAddress</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4B58B3F3" w14:textId="77777777" w:rsidR="00810D0E" w:rsidRPr="001834EE" w:rsidRDefault="00810D0E" w:rsidP="00810D0E">
            <w:pPr>
              <w:pStyle w:val="TAL"/>
              <w:rPr>
                <w:rFonts w:cs="Arial"/>
                <w:color w:val="000000"/>
                <w:szCs w:val="18"/>
              </w:rPr>
            </w:pPr>
            <w:r w:rsidRPr="00AA5309">
              <w:rPr>
                <w:rFonts w:cs="Arial"/>
                <w:color w:val="000000"/>
                <w:szCs w:val="18"/>
              </w:rPr>
              <w:t xml:space="preserve">The </w:t>
            </w:r>
            <w:r>
              <w:rPr>
                <w:rFonts w:cs="Arial"/>
                <w:color w:val="000000"/>
                <w:szCs w:val="18"/>
              </w:rPr>
              <w:t>MAC address</w:t>
            </w:r>
            <w:r w:rsidRPr="00AA5309">
              <w:rPr>
                <w:rFonts w:cs="Arial"/>
                <w:color w:val="000000"/>
                <w:szCs w:val="18"/>
              </w:rPr>
              <w:t xml:space="preserve"> of the served UE</w:t>
            </w:r>
            <w:r>
              <w:rPr>
                <w:rFonts w:cs="Arial"/>
                <w:color w:val="000000"/>
                <w:szCs w:val="18"/>
              </w:rPr>
              <w:t>,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24FC43DA" w14:textId="77777777" w:rsidR="00810D0E" w:rsidRPr="00AA5309" w:rsidRDefault="00810D0E" w:rsidP="00810D0E">
            <w:pPr>
              <w:pStyle w:val="TAL"/>
            </w:pPr>
            <w:r w:rsidRPr="00762570">
              <w:t>C</w:t>
            </w:r>
          </w:p>
        </w:tc>
      </w:tr>
    </w:tbl>
    <w:p w14:paraId="7C148E08" w14:textId="77777777" w:rsidR="00810D0E" w:rsidRDefault="00810D0E" w:rsidP="00810D0E"/>
    <w:p w14:paraId="3B99BF85" w14:textId="77777777" w:rsidR="00810D0E" w:rsidRDefault="00810D0E" w:rsidP="00810D0E">
      <w:pPr>
        <w:pStyle w:val="TH"/>
      </w:pPr>
      <w:r>
        <w:t xml:space="preserve">Table 6.2.3-2B: Payload of </w:t>
      </w:r>
      <w:proofErr w:type="spellStart"/>
      <w:r>
        <w:t>PFDDataForApp</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000" w:firstRow="0" w:lastRow="0" w:firstColumn="0" w:lastColumn="0" w:noHBand="0" w:noVBand="0"/>
      </w:tblPr>
      <w:tblGrid>
        <w:gridCol w:w="2690"/>
        <w:gridCol w:w="6519"/>
        <w:gridCol w:w="713"/>
      </w:tblGrid>
      <w:tr w:rsidR="00810D0E" w:rsidRPr="001A400F" w14:paraId="2D2C6388"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1455197A" w14:textId="77777777" w:rsidR="00810D0E" w:rsidRPr="001A400F" w:rsidRDefault="00810D0E" w:rsidP="00810D0E">
            <w:pPr>
              <w:pStyle w:val="TAH"/>
            </w:pPr>
            <w:r w:rsidRPr="001A400F">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1FBF0DBA" w14:textId="77777777" w:rsidR="00810D0E" w:rsidRPr="001A400F" w:rsidRDefault="00810D0E" w:rsidP="00810D0E">
            <w:pPr>
              <w:pStyle w:val="TAH"/>
            </w:pPr>
            <w:r w:rsidRPr="001A400F">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7F7E5914" w14:textId="77777777" w:rsidR="00810D0E" w:rsidRPr="001A400F" w:rsidRDefault="00810D0E" w:rsidP="00810D0E">
            <w:pPr>
              <w:pStyle w:val="TAH"/>
            </w:pPr>
            <w:r w:rsidRPr="001A400F">
              <w:t>M/C/O</w:t>
            </w:r>
          </w:p>
        </w:tc>
      </w:tr>
      <w:tr w:rsidR="00810D0E" w:rsidRPr="008C46CE" w14:paraId="16CAA5E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1AF31746" w14:textId="77777777" w:rsidR="00810D0E" w:rsidRPr="00887CD4" w:rsidRDefault="00810D0E" w:rsidP="00810D0E">
            <w:pPr>
              <w:pStyle w:val="TAL"/>
            </w:pPr>
            <w:proofErr w:type="spellStart"/>
            <w:r>
              <w:t>appId</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7AD09B1D" w14:textId="77777777" w:rsidR="00810D0E" w:rsidRPr="001834EE" w:rsidRDefault="00810D0E" w:rsidP="00810D0E">
            <w:pPr>
              <w:pStyle w:val="TAL"/>
            </w:pPr>
            <w: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tcPr>
          <w:p w14:paraId="2FDB9AB4" w14:textId="77777777" w:rsidR="00810D0E" w:rsidRPr="00497915" w:rsidRDefault="00810D0E" w:rsidP="00810D0E">
            <w:pPr>
              <w:pStyle w:val="TAL"/>
            </w:pPr>
            <w:r>
              <w:t xml:space="preserve">M </w:t>
            </w:r>
          </w:p>
        </w:tc>
      </w:tr>
      <w:tr w:rsidR="00810D0E" w:rsidRPr="008C46CE" w14:paraId="4B7D487F"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74BB029" w14:textId="77777777" w:rsidR="00810D0E" w:rsidRPr="00FF2099" w:rsidRDefault="00810D0E" w:rsidP="00810D0E">
            <w:pPr>
              <w:pStyle w:val="TAL"/>
            </w:pPr>
            <w:proofErr w:type="spellStart"/>
            <w:r>
              <w:t>pFDs</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2DB210E7" w14:textId="77777777" w:rsidR="00810D0E" w:rsidRPr="001D16E8" w:rsidRDefault="00810D0E" w:rsidP="00810D0E">
            <w:pPr>
              <w:pStyle w:val="TAL"/>
            </w:pPr>
            <w:r>
              <w:rPr>
                <w:rFonts w:cs="Arial"/>
                <w:color w:val="000000"/>
                <w:szCs w:val="18"/>
              </w:rPr>
              <w:t>PFDs for an application identifier, if available. PFD is defined in TS 29.551 [94], Table 5.6.2.5-1.</w:t>
            </w:r>
          </w:p>
        </w:tc>
        <w:tc>
          <w:tcPr>
            <w:tcW w:w="713" w:type="dxa"/>
            <w:tcBorders>
              <w:top w:val="single" w:sz="4" w:space="0" w:color="auto"/>
              <w:left w:val="single" w:sz="4" w:space="0" w:color="auto"/>
              <w:bottom w:val="single" w:sz="4" w:space="0" w:color="auto"/>
              <w:right w:val="single" w:sz="4" w:space="0" w:color="auto"/>
            </w:tcBorders>
            <w:vAlign w:val="center"/>
          </w:tcPr>
          <w:p w14:paraId="233F3913" w14:textId="77777777" w:rsidR="00810D0E" w:rsidRPr="00497915" w:rsidRDefault="00810D0E" w:rsidP="00810D0E">
            <w:pPr>
              <w:pStyle w:val="TAL"/>
            </w:pPr>
            <w:r w:rsidRPr="00FF2099">
              <w:t>C</w:t>
            </w:r>
          </w:p>
        </w:tc>
      </w:tr>
    </w:tbl>
    <w:p w14:paraId="20530BA0" w14:textId="77777777" w:rsidR="00810D0E" w:rsidRDefault="00810D0E" w:rsidP="00810D0E"/>
    <w:p w14:paraId="2CF1CAA6" w14:textId="77777777" w:rsidR="00810D0E" w:rsidRDefault="00810D0E" w:rsidP="00810D0E">
      <w:pPr>
        <w:pStyle w:val="TH"/>
      </w:pPr>
      <w:r>
        <w:t>Table 6.2.3-2C: Payload of PFD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000" w:firstRow="0" w:lastRow="0" w:firstColumn="0" w:lastColumn="0" w:noHBand="0" w:noVBand="0"/>
      </w:tblPr>
      <w:tblGrid>
        <w:gridCol w:w="2690"/>
        <w:gridCol w:w="6519"/>
        <w:gridCol w:w="713"/>
      </w:tblGrid>
      <w:tr w:rsidR="00810D0E" w:rsidRPr="001A400F" w14:paraId="4045896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52F80DC2" w14:textId="77777777" w:rsidR="00810D0E" w:rsidRPr="001A400F" w:rsidRDefault="00810D0E" w:rsidP="00810D0E">
            <w:pPr>
              <w:pStyle w:val="TAH"/>
            </w:pPr>
            <w:r w:rsidRPr="001A400F">
              <w:t>Field name</w:t>
            </w:r>
          </w:p>
        </w:tc>
        <w:tc>
          <w:tcPr>
            <w:tcW w:w="6519" w:type="dxa"/>
            <w:tcBorders>
              <w:top w:val="single" w:sz="4" w:space="0" w:color="auto"/>
              <w:left w:val="single" w:sz="4" w:space="0" w:color="auto"/>
              <w:bottom w:val="single" w:sz="4" w:space="0" w:color="auto"/>
              <w:right w:val="single" w:sz="4" w:space="0" w:color="auto"/>
            </w:tcBorders>
            <w:vAlign w:val="center"/>
          </w:tcPr>
          <w:p w14:paraId="1134A1F2" w14:textId="77777777" w:rsidR="00810D0E" w:rsidRPr="001A400F" w:rsidRDefault="00810D0E" w:rsidP="00810D0E">
            <w:pPr>
              <w:pStyle w:val="TAH"/>
            </w:pPr>
            <w:r w:rsidRPr="001A400F">
              <w:t>Description</w:t>
            </w:r>
          </w:p>
        </w:tc>
        <w:tc>
          <w:tcPr>
            <w:tcW w:w="713" w:type="dxa"/>
            <w:tcBorders>
              <w:top w:val="single" w:sz="4" w:space="0" w:color="auto"/>
              <w:left w:val="single" w:sz="4" w:space="0" w:color="auto"/>
              <w:bottom w:val="single" w:sz="4" w:space="0" w:color="auto"/>
              <w:right w:val="single" w:sz="4" w:space="0" w:color="auto"/>
            </w:tcBorders>
            <w:vAlign w:val="center"/>
          </w:tcPr>
          <w:p w14:paraId="2B358BEB" w14:textId="77777777" w:rsidR="00810D0E" w:rsidRPr="001A400F" w:rsidRDefault="00810D0E" w:rsidP="00810D0E">
            <w:pPr>
              <w:pStyle w:val="TAH"/>
            </w:pPr>
            <w:r w:rsidRPr="001A400F">
              <w:t>M/C/O</w:t>
            </w:r>
          </w:p>
        </w:tc>
      </w:tr>
      <w:tr w:rsidR="00810D0E" w:rsidRPr="008C46CE" w14:paraId="6CB8363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46B4A50F" w14:textId="77777777" w:rsidR="00810D0E" w:rsidRPr="00887CD4" w:rsidRDefault="00810D0E" w:rsidP="00810D0E">
            <w:pPr>
              <w:pStyle w:val="TAL"/>
            </w:pPr>
            <w:proofErr w:type="spellStart"/>
            <w:r>
              <w:t>pFDId</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1B2D0139" w14:textId="77777777" w:rsidR="00810D0E" w:rsidRPr="001834EE" w:rsidRDefault="00810D0E" w:rsidP="00810D0E">
            <w:pPr>
              <w:pStyle w:val="TAL"/>
            </w:pPr>
            <w:r>
              <w:t>PFD identifier</w:t>
            </w:r>
          </w:p>
        </w:tc>
        <w:tc>
          <w:tcPr>
            <w:tcW w:w="713" w:type="dxa"/>
            <w:tcBorders>
              <w:top w:val="single" w:sz="4" w:space="0" w:color="auto"/>
              <w:left w:val="single" w:sz="4" w:space="0" w:color="auto"/>
              <w:bottom w:val="single" w:sz="4" w:space="0" w:color="auto"/>
              <w:right w:val="single" w:sz="4" w:space="0" w:color="auto"/>
            </w:tcBorders>
            <w:vAlign w:val="center"/>
          </w:tcPr>
          <w:p w14:paraId="2894BA34" w14:textId="77777777" w:rsidR="00810D0E" w:rsidRPr="00497915" w:rsidRDefault="00810D0E" w:rsidP="00810D0E">
            <w:pPr>
              <w:pStyle w:val="TAL"/>
            </w:pPr>
            <w:r>
              <w:t xml:space="preserve">M </w:t>
            </w:r>
          </w:p>
        </w:tc>
      </w:tr>
      <w:tr w:rsidR="00810D0E" w:rsidRPr="008C46CE" w14:paraId="7D81A08A"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2045682" w14:textId="77777777" w:rsidR="00810D0E" w:rsidRPr="00FF2099" w:rsidRDefault="00810D0E" w:rsidP="00810D0E">
            <w:pPr>
              <w:pStyle w:val="TAL"/>
            </w:pPr>
            <w:proofErr w:type="spellStart"/>
            <w:r>
              <w:t>pFDflowDescription</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2B77AF8A" w14:textId="77777777" w:rsidR="00810D0E" w:rsidRPr="001D16E8" w:rsidRDefault="00810D0E" w:rsidP="00810D0E">
            <w:pPr>
              <w:pStyle w:val="TAL"/>
            </w:pPr>
            <w:r>
              <w:t xml:space="preserve">Represents a set of </w:t>
            </w:r>
            <w:r w:rsidRPr="004041A8">
              <w:t xml:space="preserve">3-tuple with protocol, server </w:t>
            </w:r>
            <w:r>
              <w:t>IP address</w:t>
            </w:r>
            <w:r w:rsidRPr="004041A8">
              <w:t xml:space="preserve"> and server port for UL/DL application traffic</w:t>
            </w:r>
            <w:r>
              <w:t>, if available</w:t>
            </w:r>
            <w:r w:rsidRPr="004041A8">
              <w:t>.</w:t>
            </w:r>
          </w:p>
        </w:tc>
        <w:tc>
          <w:tcPr>
            <w:tcW w:w="713" w:type="dxa"/>
            <w:tcBorders>
              <w:top w:val="single" w:sz="4" w:space="0" w:color="auto"/>
              <w:left w:val="single" w:sz="4" w:space="0" w:color="auto"/>
              <w:bottom w:val="single" w:sz="4" w:space="0" w:color="auto"/>
              <w:right w:val="single" w:sz="4" w:space="0" w:color="auto"/>
            </w:tcBorders>
            <w:vAlign w:val="center"/>
          </w:tcPr>
          <w:p w14:paraId="299613C8" w14:textId="77777777" w:rsidR="00810D0E" w:rsidRPr="00497915" w:rsidRDefault="00810D0E" w:rsidP="00810D0E">
            <w:pPr>
              <w:pStyle w:val="TAL"/>
            </w:pPr>
            <w:r w:rsidRPr="00FF2099">
              <w:t>C</w:t>
            </w:r>
          </w:p>
        </w:tc>
      </w:tr>
      <w:tr w:rsidR="00810D0E" w:rsidRPr="008C46CE" w14:paraId="6F4FFC44"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0F8D9DF" w14:textId="77777777" w:rsidR="00810D0E" w:rsidRPr="00FF2099" w:rsidRDefault="00810D0E" w:rsidP="00810D0E">
            <w:pPr>
              <w:pStyle w:val="TAL"/>
            </w:pPr>
            <w:proofErr w:type="spellStart"/>
            <w:r>
              <w:t>uRLs</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15CB3713" w14:textId="77777777" w:rsidR="00810D0E" w:rsidRPr="00DE6957" w:rsidRDefault="00810D0E" w:rsidP="00810D0E">
            <w:pPr>
              <w:pStyle w:val="TAL"/>
              <w:rPr>
                <w:rFonts w:cs="Arial"/>
                <w:color w:val="000000"/>
                <w:szCs w:val="18"/>
              </w:rPr>
            </w:pPr>
            <w:r>
              <w:rPr>
                <w:rFonts w:cs="Arial"/>
                <w:color w:val="000000"/>
                <w:szCs w:val="18"/>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300C9F82" w14:textId="77777777" w:rsidR="00810D0E" w:rsidRPr="00497915" w:rsidRDefault="00810D0E" w:rsidP="00810D0E">
            <w:pPr>
              <w:pStyle w:val="TAL"/>
            </w:pPr>
            <w:r w:rsidRPr="00FF2099">
              <w:t>C</w:t>
            </w:r>
          </w:p>
        </w:tc>
      </w:tr>
      <w:tr w:rsidR="00810D0E" w:rsidRPr="008C46CE" w14:paraId="30351792"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6A8DA5D3" w14:textId="77777777" w:rsidR="00810D0E" w:rsidRPr="00FF2099" w:rsidRDefault="00810D0E" w:rsidP="00810D0E">
            <w:pPr>
              <w:pStyle w:val="TAL"/>
            </w:pPr>
            <w:proofErr w:type="spellStart"/>
            <w:r>
              <w:t>domainNames</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571F89DC" w14:textId="77777777" w:rsidR="00810D0E" w:rsidRPr="00DE6957" w:rsidRDefault="00810D0E" w:rsidP="00810D0E">
            <w:pPr>
              <w:pStyle w:val="TAL"/>
              <w:rPr>
                <w:rFonts w:cs="Arial"/>
                <w:color w:val="000000"/>
                <w:szCs w:val="18"/>
              </w:rPr>
            </w:pPr>
            <w:r>
              <w:rPr>
                <w:rFonts w:cs="Arial"/>
                <w:color w:val="000000"/>
                <w:szCs w:val="18"/>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tcPr>
          <w:p w14:paraId="6FF8A093" w14:textId="77777777" w:rsidR="00810D0E" w:rsidRPr="00497915" w:rsidRDefault="00810D0E" w:rsidP="00810D0E">
            <w:pPr>
              <w:pStyle w:val="TAL"/>
            </w:pPr>
            <w:r w:rsidRPr="00FF2099">
              <w:t>C</w:t>
            </w:r>
          </w:p>
        </w:tc>
      </w:tr>
      <w:tr w:rsidR="00810D0E" w:rsidRPr="008C46CE" w14:paraId="2061487B" w14:textId="77777777" w:rsidTr="005F25D9">
        <w:trPr>
          <w:jc w:val="center"/>
        </w:trPr>
        <w:tc>
          <w:tcPr>
            <w:tcW w:w="2690" w:type="dxa"/>
            <w:tcBorders>
              <w:top w:val="single" w:sz="4" w:space="0" w:color="auto"/>
              <w:left w:val="single" w:sz="4" w:space="0" w:color="auto"/>
              <w:bottom w:val="single" w:sz="4" w:space="0" w:color="auto"/>
              <w:right w:val="single" w:sz="4" w:space="0" w:color="auto"/>
            </w:tcBorders>
          </w:tcPr>
          <w:p w14:paraId="7FD612BA" w14:textId="77777777" w:rsidR="00810D0E" w:rsidRPr="00FF2099" w:rsidRDefault="00810D0E" w:rsidP="00810D0E">
            <w:pPr>
              <w:pStyle w:val="TAL"/>
            </w:pPr>
            <w:proofErr w:type="spellStart"/>
            <w:r>
              <w:t>dnProtocol</w:t>
            </w:r>
            <w:proofErr w:type="spellEnd"/>
          </w:p>
        </w:tc>
        <w:tc>
          <w:tcPr>
            <w:tcW w:w="6519" w:type="dxa"/>
            <w:tcBorders>
              <w:top w:val="single" w:sz="4" w:space="0" w:color="auto"/>
              <w:left w:val="single" w:sz="4" w:space="0" w:color="auto"/>
              <w:bottom w:val="single" w:sz="4" w:space="0" w:color="auto"/>
              <w:right w:val="single" w:sz="4" w:space="0" w:color="auto"/>
            </w:tcBorders>
            <w:vAlign w:val="center"/>
          </w:tcPr>
          <w:p w14:paraId="52996FD7" w14:textId="77777777" w:rsidR="00810D0E" w:rsidRPr="00DE6957" w:rsidRDefault="00810D0E" w:rsidP="00810D0E">
            <w:pPr>
              <w:pStyle w:val="TAL"/>
              <w:rPr>
                <w:rFonts w:cs="Arial"/>
                <w:color w:val="000000"/>
                <w:szCs w:val="18"/>
              </w:rPr>
            </w:pPr>
            <w:r w:rsidRPr="00FF6C12">
              <w:rPr>
                <w:rFonts w:cs="Arial"/>
                <w:color w:val="000000"/>
                <w:szCs w:val="18"/>
              </w:rPr>
              <w:t>Indicates the additional protocol and protocol field for domain names to be matched</w:t>
            </w:r>
            <w:r>
              <w:rPr>
                <w:rFonts w:cs="Arial"/>
                <w:color w:val="000000"/>
                <w:szCs w:val="18"/>
              </w:rPr>
              <w:t xml:space="preserve">, if available. This IE is defined in 29.122 [63], Table </w:t>
            </w:r>
            <w:r w:rsidRPr="00EB7134">
              <w:rPr>
                <w:rFonts w:cs="Arial"/>
                <w:color w:val="000000"/>
                <w:szCs w:val="18"/>
              </w:rPr>
              <w:t>5.14.2.2.4</w:t>
            </w:r>
            <w:r>
              <w:rPr>
                <w:rFonts w:cs="Arial"/>
                <w:color w:val="000000"/>
                <w:szCs w:val="18"/>
              </w:rPr>
              <w:t>-1.</w:t>
            </w:r>
          </w:p>
        </w:tc>
        <w:tc>
          <w:tcPr>
            <w:tcW w:w="713" w:type="dxa"/>
            <w:tcBorders>
              <w:top w:val="single" w:sz="4" w:space="0" w:color="auto"/>
              <w:left w:val="single" w:sz="4" w:space="0" w:color="auto"/>
              <w:bottom w:val="single" w:sz="4" w:space="0" w:color="auto"/>
              <w:right w:val="single" w:sz="4" w:space="0" w:color="auto"/>
            </w:tcBorders>
            <w:vAlign w:val="center"/>
          </w:tcPr>
          <w:p w14:paraId="63647820" w14:textId="77777777" w:rsidR="00810D0E" w:rsidRPr="00497915" w:rsidRDefault="00810D0E" w:rsidP="00810D0E">
            <w:pPr>
              <w:pStyle w:val="TAL"/>
            </w:pPr>
            <w:r w:rsidRPr="00FF2099">
              <w:t>C</w:t>
            </w:r>
          </w:p>
        </w:tc>
      </w:tr>
    </w:tbl>
    <w:p w14:paraId="7167BB14" w14:textId="77777777" w:rsidR="000D4C6D" w:rsidRPr="00760004" w:rsidRDefault="000D4C6D" w:rsidP="000D4C6D"/>
    <w:p w14:paraId="3380D704" w14:textId="63E192AE" w:rsidR="000D4C6D" w:rsidRPr="00760004" w:rsidRDefault="000D4C6D" w:rsidP="000D4C6D">
      <w:pPr>
        <w:pStyle w:val="Heading5"/>
      </w:pPr>
      <w:bookmarkStart w:id="122" w:name="_Toc167743255"/>
      <w:r w:rsidRPr="00760004">
        <w:t>6.2.3.2.4</w:t>
      </w:r>
      <w:r w:rsidRPr="00760004">
        <w:tab/>
        <w:t xml:space="preserve">PDU </w:t>
      </w:r>
      <w:r w:rsidR="00684377" w:rsidRPr="00760004">
        <w:t>s</w:t>
      </w:r>
      <w:r w:rsidRPr="00760004">
        <w:t xml:space="preserve">ession </w:t>
      </w:r>
      <w:r w:rsidR="00684377" w:rsidRPr="00760004">
        <w:t>r</w:t>
      </w:r>
      <w:r w:rsidRPr="00760004">
        <w:t>elease</w:t>
      </w:r>
      <w:bookmarkEnd w:id="122"/>
    </w:p>
    <w:p w14:paraId="2D63A546" w14:textId="080AACE5" w:rsidR="00CD7D94" w:rsidRPr="00387572" w:rsidRDefault="000D4C6D" w:rsidP="00CD7D94">
      <w:r w:rsidRPr="00760004">
        <w:t xml:space="preserve">The </w:t>
      </w:r>
      <w:r w:rsidR="008957FD" w:rsidRPr="00760004">
        <w:t>IRI-POI</w:t>
      </w:r>
      <w:r w:rsidRPr="00760004">
        <w:t xml:space="preserve"> in the SMF shall generate an </w:t>
      </w:r>
      <w:proofErr w:type="spellStart"/>
      <w:r w:rsidR="00D17D59" w:rsidRPr="00760004">
        <w:t>xIRI</w:t>
      </w:r>
      <w:proofErr w:type="spellEnd"/>
      <w:r w:rsidR="00D17D59" w:rsidRPr="00760004">
        <w:t xml:space="preserve"> containing an </w:t>
      </w:r>
      <w:proofErr w:type="spellStart"/>
      <w:r w:rsidR="00D17D59" w:rsidRPr="00760004">
        <w:t>SMFPDUSessionRelease</w:t>
      </w:r>
      <w:proofErr w:type="spellEnd"/>
      <w:r w:rsidR="00D17D59" w:rsidRPr="00760004">
        <w:t xml:space="preserve"> record </w:t>
      </w:r>
      <w:r w:rsidRPr="00760004">
        <w:t>when the IRI-POI present in the SMF detects tha</w:t>
      </w:r>
      <w:r w:rsidRPr="00387572">
        <w:t xml:space="preserve">t </w:t>
      </w:r>
      <w:r w:rsidR="00CD7D94" w:rsidRPr="00387572">
        <w:t xml:space="preserve">a </w:t>
      </w:r>
      <w:r w:rsidR="00005611" w:rsidRPr="00387572">
        <w:t xml:space="preserve">single-access </w:t>
      </w:r>
      <w:r w:rsidRPr="00387572">
        <w:t>PDU session</w:t>
      </w:r>
      <w:r w:rsidR="00CD7D94" w:rsidRPr="00387572">
        <w:t xml:space="preserve"> </w:t>
      </w:r>
      <w:r w:rsidR="00F92688" w:rsidRPr="00387572">
        <w:t xml:space="preserve">has </w:t>
      </w:r>
      <w:r w:rsidR="00CD7D94" w:rsidRPr="00387572">
        <w:t xml:space="preserve">been released. The IRI-POI present in the SMF shall generate </w:t>
      </w:r>
      <w:r w:rsidR="00DF6245" w:rsidRPr="00387572">
        <w:t xml:space="preserve">the </w:t>
      </w:r>
      <w:proofErr w:type="spellStart"/>
      <w:r w:rsidR="00DF6245" w:rsidRPr="00387572">
        <w:t>xIRI</w:t>
      </w:r>
      <w:proofErr w:type="spellEnd"/>
      <w:r w:rsidR="00DF6245" w:rsidRPr="00387572">
        <w:t xml:space="preserve"> </w:t>
      </w:r>
      <w:r w:rsidR="00CD7D94" w:rsidRPr="00387572">
        <w:t>for the following events:</w:t>
      </w:r>
    </w:p>
    <w:p w14:paraId="62C83EFA" w14:textId="2BF13BB0" w:rsidR="00CD7D94" w:rsidRPr="00387572" w:rsidRDefault="002B56C2" w:rsidP="002B56C2">
      <w:pPr>
        <w:pStyle w:val="B1"/>
      </w:pPr>
      <w:r w:rsidRPr="00387572">
        <w:t>-</w:t>
      </w:r>
      <w:r w:rsidRPr="00387572">
        <w:tab/>
      </w:r>
      <w:r w:rsidR="00CD7D94" w:rsidRPr="00387572">
        <w:t>For a non-roaming scenario, the SMF (or for a roaming scenario, V-SMF in the VPLMN</w:t>
      </w:r>
      <w:r w:rsidR="00965A8B" w:rsidRPr="00387572">
        <w:t xml:space="preserve"> for HR or SMF in the VPLMN for LBO</w:t>
      </w:r>
      <w:r w:rsidR="00CD7D94" w:rsidRPr="00387572">
        <w:t xml:space="preserve">), receives the N1 NAS message (via AMF) PDU SESSION RELEASE COMPLETE from the UE and the 5GSM state within the SMF is changed to PDU </w:t>
      </w:r>
      <w:r w:rsidR="007B2EC0" w:rsidRPr="00387572">
        <w:t>SESSION INACTIVE</w:t>
      </w:r>
      <w:r w:rsidR="00CD7D94" w:rsidRPr="00387572">
        <w:t xml:space="preserve"> (see TS 24.501</w:t>
      </w:r>
      <w:r w:rsidR="003531E0" w:rsidRPr="00387572">
        <w:t xml:space="preserve"> [13]</w:t>
      </w:r>
      <w:r w:rsidR="00CD7D94" w:rsidRPr="00387572">
        <w:t>). This applies to the following two cases:</w:t>
      </w:r>
    </w:p>
    <w:p w14:paraId="3724E0C7" w14:textId="3498854C" w:rsidR="00CD7D94" w:rsidRPr="00387572" w:rsidRDefault="0001070A" w:rsidP="0001070A">
      <w:pPr>
        <w:pStyle w:val="B2"/>
      </w:pPr>
      <w:r w:rsidRPr="00387572">
        <w:t>-</w:t>
      </w:r>
      <w:r w:rsidRPr="00387572">
        <w:tab/>
      </w:r>
      <w:r w:rsidR="00CD7D94" w:rsidRPr="00387572">
        <w:t>UE initiated PDU session release</w:t>
      </w:r>
      <w:r w:rsidR="005D7FCC" w:rsidRPr="00387572">
        <w:t>.</w:t>
      </w:r>
    </w:p>
    <w:p w14:paraId="1CCFF19C" w14:textId="4759C882" w:rsidR="00CD7D94" w:rsidRPr="00387572" w:rsidRDefault="0001070A" w:rsidP="0001070A">
      <w:pPr>
        <w:pStyle w:val="B2"/>
      </w:pPr>
      <w:r w:rsidRPr="00387572">
        <w:t>-</w:t>
      </w:r>
      <w:r w:rsidRPr="00387572">
        <w:tab/>
      </w:r>
      <w:r w:rsidR="00CD7D94" w:rsidRPr="00387572">
        <w:t>Network initiated PDU session release.</w:t>
      </w:r>
    </w:p>
    <w:p w14:paraId="2E55D656" w14:textId="0BFF6D98" w:rsidR="00012402" w:rsidRPr="00387572" w:rsidRDefault="00012402" w:rsidP="00012402">
      <w:pPr>
        <w:pStyle w:val="B1"/>
      </w:pPr>
      <w:r w:rsidRPr="00387572">
        <w:t>-</w:t>
      </w:r>
      <w:r w:rsidRPr="00387572">
        <w:tab/>
        <w:t>For a non-roaming scenario, the SMF (or for a roaming scenario, V-SMF in the VPLMN</w:t>
      </w:r>
      <w:r w:rsidR="00965A8B" w:rsidRPr="00387572">
        <w:t xml:space="preserve"> for HR or SMF in the VPLMN for LBO</w:t>
      </w:r>
      <w:r w:rsidRPr="00387572">
        <w:t>), receives the N1 NAS message (via AMF) STATUS from the UE with the cause values listed in TS 24.501 [13], clause 6.5.3 and the 5GSM state within the SMF is changed to PDU SESSION INACTIVE. One of the cases where this applies is of UE finding that the PDU session ID received in a PDU SESSION MODIFICATION COMMAND is invalid.</w:t>
      </w:r>
    </w:p>
    <w:p w14:paraId="2E0C7DEE" w14:textId="5D5BDF6B" w:rsidR="00012402" w:rsidRPr="00387572" w:rsidRDefault="00012402" w:rsidP="00012402">
      <w:pPr>
        <w:pStyle w:val="B1"/>
      </w:pPr>
      <w:r w:rsidRPr="00387572">
        <w:t>-</w:t>
      </w:r>
      <w:r w:rsidRPr="00387572">
        <w:tab/>
        <w:t>For a non-roaming scenario, the SMF (or for a roaming scenario, the V-SMF in the VPLMN</w:t>
      </w:r>
      <w:r w:rsidR="00965A8B" w:rsidRPr="00387572">
        <w:t xml:space="preserve"> for HR or SMF in the VPLMN for LBO</w:t>
      </w:r>
      <w:r w:rsidRPr="00387572">
        <w:t xml:space="preserve">) sends the </w:t>
      </w:r>
      <w:proofErr w:type="spellStart"/>
      <w:r w:rsidRPr="00387572">
        <w:t>Nsmf_PDUSession_ReleaseSMContext</w:t>
      </w:r>
      <w:proofErr w:type="spellEnd"/>
      <w:r w:rsidRPr="00387572">
        <w:t xml:space="preserve"> Response to the AMF (see TS 29.502 [16], clause 5.2.2.4). This applies to the case where the PDU session is released without any N1 or N2 messages (e.g. AMF initiates the PDU session release when it finds that the PDU session is no longer associated with the UE, see TS 23.502 [4], clause 4.2.2.4).</w:t>
      </w:r>
    </w:p>
    <w:p w14:paraId="3047E163" w14:textId="743C9D1B" w:rsidR="00012402" w:rsidRDefault="00012402" w:rsidP="00012402">
      <w:pPr>
        <w:pStyle w:val="B1"/>
      </w:pPr>
      <w:r w:rsidRPr="00387572">
        <w:t>-</w:t>
      </w:r>
      <w:r w:rsidRPr="00387572">
        <w:tab/>
        <w:t>For a non-roaming scenario, the SMF (or for a roaming scenarios, V-SMF in the VPLMN</w:t>
      </w:r>
      <w:r w:rsidR="00965A8B" w:rsidRPr="00387572">
        <w:t xml:space="preserve"> for HR or SMF in the VPLMN for LBO</w:t>
      </w:r>
      <w:r w:rsidRPr="00387572">
        <w:t xml:space="preserve">) sends </w:t>
      </w:r>
      <w:proofErr w:type="spellStart"/>
      <w:r w:rsidRPr="00387572">
        <w:t>Nsmf_PDUSession_SMContextStatusNotify</w:t>
      </w:r>
      <w:proofErr w:type="spellEnd"/>
      <w:r w:rsidRPr="00387572">
        <w:t xml:space="preserve"> (see TS 29.502 [16], clause 6.1.6.2.8) with RELEASED in the </w:t>
      </w:r>
      <w:proofErr w:type="spellStart"/>
      <w:r w:rsidRPr="00387572">
        <w:t>ResourceStatus</w:t>
      </w:r>
      <w:proofErr w:type="spellEnd"/>
      <w:r w:rsidRPr="00387572">
        <w:t xml:space="preserve"> IE (see TS 29.502 [16], clause 6.1.6.3.1) to the AMF. This applies to the </w:t>
      </w:r>
      <w:r w:rsidRPr="00387572">
        <w:lastRenderedPageBreak/>
        <w:t>case where PDU session rele</w:t>
      </w:r>
      <w:r>
        <w:t xml:space="preserve">ase is </w:t>
      </w:r>
      <w:r w:rsidR="000557CB">
        <w:t>neither</w:t>
      </w:r>
      <w:r>
        <w:t xml:space="preserve"> initiated by a NAS message </w:t>
      </w:r>
      <w:r w:rsidR="000557CB">
        <w:t>n</w:t>
      </w:r>
      <w:r>
        <w:t xml:space="preserve">or by </w:t>
      </w:r>
      <w:proofErr w:type="spellStart"/>
      <w:r>
        <w:t>Nsmf_PDUSessionReleaseSMContext</w:t>
      </w:r>
      <w:proofErr w:type="spellEnd"/>
      <w:r>
        <w:t xml:space="preserve"> Request message (see TS 29.502 [16], clause 5.2.2.5).</w:t>
      </w:r>
    </w:p>
    <w:p w14:paraId="4822C046" w14:textId="3A25C70E"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w:t>
      </w:r>
      <w:proofErr w:type="spellStart"/>
      <w:r w:rsidR="00CD7D94" w:rsidRPr="00760004">
        <w:t>Nsmf_PDU_Session_Update</w:t>
      </w:r>
      <w:proofErr w:type="spellEnd"/>
      <w:r w:rsidR="00CD7D94" w:rsidRPr="00760004">
        <w:t xml:space="preserve"> </w:t>
      </w:r>
      <w:r w:rsidR="0048329F" w:rsidRPr="00760004">
        <w:t>r</w:t>
      </w:r>
      <w:r w:rsidR="00CD7D94" w:rsidRPr="00760004">
        <w:t>esponse message with n1SmInfoFromUe IE containing the PDU SESSION RELEASE COMPLETE (see TS 29.502</w:t>
      </w:r>
      <w:r w:rsidR="00947163" w:rsidRPr="00760004">
        <w:t xml:space="preserve"> [16]</w:t>
      </w:r>
      <w:r w:rsidR="00CD7D94" w:rsidRPr="00760004">
        <w:t>) from the V-SMF. This applies to the following three cases:</w:t>
      </w:r>
    </w:p>
    <w:p w14:paraId="7837208F" w14:textId="1CD576F1" w:rsidR="00CD7D94" w:rsidRPr="00760004" w:rsidRDefault="008B3C79" w:rsidP="008B3C79">
      <w:pPr>
        <w:pStyle w:val="B2"/>
      </w:pPr>
      <w:r w:rsidRPr="00760004">
        <w:t>-</w:t>
      </w:r>
      <w:r w:rsidRPr="00760004">
        <w:tab/>
      </w:r>
      <w:r w:rsidR="00CD7D94" w:rsidRPr="00760004">
        <w:t>UE initiated PDU session release</w:t>
      </w:r>
      <w:r w:rsidR="005D7FCC" w:rsidRPr="00760004">
        <w:t>.</w:t>
      </w:r>
    </w:p>
    <w:p w14:paraId="75E8F3B3" w14:textId="5A5010AF" w:rsidR="00CD7D94" w:rsidRPr="00760004" w:rsidRDefault="008B3C79" w:rsidP="008B3C79">
      <w:pPr>
        <w:pStyle w:val="B2"/>
      </w:pPr>
      <w:r w:rsidRPr="00760004">
        <w:t>-</w:t>
      </w:r>
      <w:r w:rsidRPr="00760004">
        <w:tab/>
      </w:r>
      <w:r w:rsidR="00CD7D94" w:rsidRPr="00760004">
        <w:t>Network (VPLMN) initiated PDU session release</w:t>
      </w:r>
      <w:r w:rsidR="005D7FCC" w:rsidRPr="00760004">
        <w:t>.</w:t>
      </w:r>
    </w:p>
    <w:p w14:paraId="04DA0DA5" w14:textId="21947067" w:rsidR="00CD7D94" w:rsidRPr="00760004" w:rsidRDefault="008B3C79" w:rsidP="008B3C79">
      <w:pPr>
        <w:pStyle w:val="B2"/>
      </w:pPr>
      <w:r w:rsidRPr="00760004">
        <w:t>-</w:t>
      </w:r>
      <w:r w:rsidRPr="00760004">
        <w:tab/>
      </w:r>
      <w:r w:rsidR="00CD7D94" w:rsidRPr="00760004">
        <w:t>Network (HPLMN) initiated PDU session release.</w:t>
      </w:r>
    </w:p>
    <w:p w14:paraId="1E8F8AEC" w14:textId="156A81B1" w:rsidR="00FC128C" w:rsidRDefault="00FC128C" w:rsidP="00FC128C">
      <w:pPr>
        <w:pStyle w:val="B1"/>
      </w:pPr>
      <w:r>
        <w:t>-</w:t>
      </w:r>
      <w:r>
        <w:tab/>
      </w:r>
      <w:r w:rsidRPr="00760004">
        <w:t xml:space="preserve">For a </w:t>
      </w:r>
      <w:r w:rsidR="00387572">
        <w:t>home-routed</w:t>
      </w:r>
      <w:r w:rsidR="00387572" w:rsidRPr="00760004">
        <w:t xml:space="preserve"> </w:t>
      </w:r>
      <w:r w:rsidRPr="00760004">
        <w:t xml:space="preserve">roaming scenario, </w:t>
      </w:r>
      <w:r>
        <w:t>H</w:t>
      </w:r>
      <w:r w:rsidRPr="00760004">
        <w:t xml:space="preserve">-SMF in the </w:t>
      </w:r>
      <w:r>
        <w:t>H</w:t>
      </w:r>
      <w:r w:rsidRPr="00760004">
        <w:t>PLM</w:t>
      </w:r>
      <w:r>
        <w:t xml:space="preserve">N sends the </w:t>
      </w:r>
      <w:proofErr w:type="spellStart"/>
      <w:r>
        <w:t>Nsmf_PDUSession_Release</w:t>
      </w:r>
      <w:proofErr w:type="spellEnd"/>
      <w:r>
        <w:t xml:space="preserve"> Response to the V-SMF </w:t>
      </w:r>
      <w:r w:rsidRPr="00760004">
        <w:t>(see TS 2</w:t>
      </w:r>
      <w:r>
        <w:t>9</w:t>
      </w:r>
      <w:r w:rsidRPr="00760004">
        <w:t>.50</w:t>
      </w:r>
      <w:r>
        <w:t>2</w:t>
      </w:r>
      <w:r w:rsidRPr="00760004">
        <w:t xml:space="preserve"> [1</w:t>
      </w:r>
      <w:r>
        <w:t>6</w:t>
      </w:r>
      <w:r w:rsidRPr="00760004">
        <w:t>]</w:t>
      </w:r>
      <w:r>
        <w:t>, clause 5.2.2.9</w:t>
      </w:r>
      <w:r w:rsidRPr="00760004">
        <w:t xml:space="preserve">). This applies to the case where the </w:t>
      </w:r>
      <w:r>
        <w:t>PDU session is released without any N1 or N2 messages (e.g. AMF in the VPLMN initiates the PDU session release when it finds that the PDU session is no longer associated with the UE, see TS 23.502 [4], clause 4.3.4.3).</w:t>
      </w:r>
    </w:p>
    <w:p w14:paraId="03D14CC4" w14:textId="1AA6F322" w:rsidR="00FC128C" w:rsidRDefault="00FC128C" w:rsidP="00FC128C">
      <w:pPr>
        <w:pStyle w:val="B1"/>
      </w:pPr>
      <w:r>
        <w:t>-</w:t>
      </w:r>
      <w:r>
        <w:tab/>
      </w:r>
      <w:r w:rsidRPr="00760004">
        <w:t xml:space="preserve">For a </w:t>
      </w:r>
      <w:r w:rsidR="00387572">
        <w:t>home-routed</w:t>
      </w:r>
      <w:r w:rsidR="00387572" w:rsidRPr="00760004">
        <w:t xml:space="preserve"> </w:t>
      </w:r>
      <w:r>
        <w:t>ro</w:t>
      </w:r>
      <w:r w:rsidRPr="00760004">
        <w:t xml:space="preserve">aming scenario, </w:t>
      </w:r>
      <w:r>
        <w:t>H</w:t>
      </w:r>
      <w:r w:rsidRPr="00760004">
        <w:t xml:space="preserve">-SMF in the </w:t>
      </w:r>
      <w:r>
        <w:t>H</w:t>
      </w:r>
      <w:r w:rsidRPr="00760004">
        <w:t>PLM</w:t>
      </w:r>
      <w:r>
        <w:t xml:space="preserve">N sends a </w:t>
      </w:r>
      <w:proofErr w:type="spellStart"/>
      <w:r w:rsidRPr="00140E21">
        <w:t>Nsmf_PDUSession_StatusNotify</w:t>
      </w:r>
      <w:proofErr w:type="spellEnd"/>
      <w:r>
        <w:t xml:space="preserve"> (see TS 29.502 [16], clause 6.1.6.2.17) with RELEASED in the </w:t>
      </w:r>
      <w:proofErr w:type="spellStart"/>
      <w:r>
        <w:t>ResourceStatus</w:t>
      </w:r>
      <w:proofErr w:type="spellEnd"/>
      <w:r>
        <w:t xml:space="preserve"> IE (see TS 29.502 [16], clause 6.1.6.3.1) to the V-SMF. </w:t>
      </w:r>
      <w:r w:rsidRPr="00760004">
        <w:t xml:space="preserve">This applies to the case where </w:t>
      </w:r>
      <w:r>
        <w:t>PDU session release is n</w:t>
      </w:r>
      <w:r w:rsidR="000557CB">
        <w:t>either</w:t>
      </w:r>
      <w:r>
        <w:t xml:space="preserve"> initiated by a NAS message </w:t>
      </w:r>
      <w:r w:rsidR="000557CB">
        <w:t>n</w:t>
      </w:r>
      <w:r>
        <w:t xml:space="preserve">or by </w:t>
      </w:r>
      <w:proofErr w:type="spellStart"/>
      <w:r>
        <w:t>Nsmf_PDUSessionRelease</w:t>
      </w:r>
      <w:proofErr w:type="spellEnd"/>
      <w:r>
        <w:t xml:space="preserve"> Request message (see TS 29.502 [16], clause 5.2.2.9).</w:t>
      </w:r>
    </w:p>
    <w:p w14:paraId="078EC414" w14:textId="5711A579" w:rsidR="000D4C6D" w:rsidRPr="00760004" w:rsidRDefault="000D4C6D" w:rsidP="00CC6A80">
      <w:pPr>
        <w:pStyle w:val="TH"/>
      </w:pPr>
      <w:r w:rsidRPr="00760004">
        <w:t>Table 6.</w:t>
      </w:r>
      <w:r w:rsidR="003F1DB0" w:rsidRPr="00760004">
        <w:t>2.3-3</w:t>
      </w:r>
      <w:r w:rsidRPr="00760004">
        <w:t xml:space="preserve">: Payload for </w:t>
      </w:r>
      <w:proofErr w:type="spellStart"/>
      <w:r w:rsidR="00DF6245" w:rsidRPr="00760004">
        <w:t>SMFPDUSessionRelease</w:t>
      </w:r>
      <w:proofErr w:type="spellEnd"/>
      <w:r w:rsidR="00DF6245"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1532C73B" w14:textId="77777777" w:rsidTr="000D4C6D">
        <w:trPr>
          <w:jc w:val="center"/>
        </w:trPr>
        <w:tc>
          <w:tcPr>
            <w:tcW w:w="2693" w:type="dxa"/>
          </w:tcPr>
          <w:p w14:paraId="0B04E47F" w14:textId="77777777" w:rsidR="000D4C6D" w:rsidRPr="00760004" w:rsidRDefault="000D4C6D" w:rsidP="000D4C6D">
            <w:pPr>
              <w:pStyle w:val="TAH"/>
            </w:pPr>
            <w:r w:rsidRPr="00760004">
              <w:t>Field name</w:t>
            </w:r>
          </w:p>
        </w:tc>
        <w:tc>
          <w:tcPr>
            <w:tcW w:w="6521" w:type="dxa"/>
          </w:tcPr>
          <w:p w14:paraId="55BE9C93" w14:textId="77777777" w:rsidR="000D4C6D" w:rsidRPr="00760004" w:rsidRDefault="000D4C6D" w:rsidP="000D4C6D">
            <w:pPr>
              <w:pStyle w:val="TAH"/>
            </w:pPr>
            <w:r w:rsidRPr="00760004">
              <w:t>Description</w:t>
            </w:r>
          </w:p>
        </w:tc>
        <w:tc>
          <w:tcPr>
            <w:tcW w:w="708" w:type="dxa"/>
          </w:tcPr>
          <w:p w14:paraId="0C899556" w14:textId="77777777" w:rsidR="000D4C6D" w:rsidRPr="00760004" w:rsidRDefault="000D4C6D" w:rsidP="000D4C6D">
            <w:pPr>
              <w:pStyle w:val="TAH"/>
            </w:pPr>
            <w:r w:rsidRPr="00760004">
              <w:t>M/C/O</w:t>
            </w:r>
          </w:p>
        </w:tc>
      </w:tr>
      <w:tr w:rsidR="000D4C6D" w:rsidRPr="00760004" w14:paraId="45B5794C" w14:textId="77777777" w:rsidTr="000D4C6D">
        <w:trPr>
          <w:jc w:val="center"/>
        </w:trPr>
        <w:tc>
          <w:tcPr>
            <w:tcW w:w="2693" w:type="dxa"/>
          </w:tcPr>
          <w:p w14:paraId="5811E4BE" w14:textId="65820253" w:rsidR="000D4C6D" w:rsidRPr="00760004" w:rsidRDefault="00037B23" w:rsidP="000D4C6D">
            <w:pPr>
              <w:pStyle w:val="TAL"/>
            </w:pPr>
            <w:proofErr w:type="spellStart"/>
            <w:r w:rsidRPr="00760004">
              <w:t>s</w:t>
            </w:r>
            <w:r w:rsidR="00E22B30" w:rsidRPr="00760004">
              <w:t>UPI</w:t>
            </w:r>
            <w:proofErr w:type="spellEnd"/>
          </w:p>
        </w:tc>
        <w:tc>
          <w:tcPr>
            <w:tcW w:w="6521" w:type="dxa"/>
          </w:tcPr>
          <w:p w14:paraId="418143B6" w14:textId="1C57A428" w:rsidR="000D4C6D" w:rsidRPr="00760004" w:rsidRDefault="000D4C6D" w:rsidP="000D4C6D">
            <w:pPr>
              <w:pStyle w:val="TAL"/>
            </w:pPr>
            <w:r w:rsidRPr="00760004">
              <w:t>SUPI associated with the PDU session</w:t>
            </w:r>
            <w:r w:rsidR="00615E70" w:rsidRPr="00760004">
              <w:t>.</w:t>
            </w:r>
          </w:p>
        </w:tc>
        <w:tc>
          <w:tcPr>
            <w:tcW w:w="708" w:type="dxa"/>
          </w:tcPr>
          <w:p w14:paraId="170F6C2B" w14:textId="77777777" w:rsidR="000D4C6D" w:rsidRPr="00760004" w:rsidRDefault="000D4C6D" w:rsidP="000D4C6D">
            <w:pPr>
              <w:pStyle w:val="TAL"/>
            </w:pPr>
            <w:r w:rsidRPr="00760004">
              <w:t>M</w:t>
            </w:r>
          </w:p>
        </w:tc>
      </w:tr>
      <w:tr w:rsidR="000D4C6D" w:rsidRPr="00760004" w14:paraId="68095F4B" w14:textId="77777777" w:rsidTr="000D4C6D">
        <w:trPr>
          <w:jc w:val="center"/>
        </w:trPr>
        <w:tc>
          <w:tcPr>
            <w:tcW w:w="2693" w:type="dxa"/>
          </w:tcPr>
          <w:p w14:paraId="5DFB43FB" w14:textId="47A01A52" w:rsidR="000D4C6D" w:rsidRPr="00760004" w:rsidRDefault="00037B23" w:rsidP="000D4C6D">
            <w:pPr>
              <w:pStyle w:val="TAL"/>
            </w:pPr>
            <w:proofErr w:type="spellStart"/>
            <w:r w:rsidRPr="00760004">
              <w:t>p</w:t>
            </w:r>
            <w:r w:rsidR="00E22B30" w:rsidRPr="00760004">
              <w:t>EI</w:t>
            </w:r>
            <w:proofErr w:type="spellEnd"/>
          </w:p>
        </w:tc>
        <w:tc>
          <w:tcPr>
            <w:tcW w:w="6521" w:type="dxa"/>
          </w:tcPr>
          <w:p w14:paraId="0B6BD931" w14:textId="7232E9F3" w:rsidR="000D4C6D" w:rsidRPr="00760004" w:rsidRDefault="000D4C6D" w:rsidP="000D4C6D">
            <w:pPr>
              <w:pStyle w:val="TAL"/>
            </w:pPr>
            <w:r w:rsidRPr="00760004">
              <w:t>PEI associated with the PDU session if available</w:t>
            </w:r>
            <w:r w:rsidR="00615E70" w:rsidRPr="00760004">
              <w:t>.</w:t>
            </w:r>
          </w:p>
        </w:tc>
        <w:tc>
          <w:tcPr>
            <w:tcW w:w="708" w:type="dxa"/>
          </w:tcPr>
          <w:p w14:paraId="4377DA95" w14:textId="77777777" w:rsidR="000D4C6D" w:rsidRPr="00760004" w:rsidRDefault="000D4C6D" w:rsidP="000D4C6D">
            <w:pPr>
              <w:pStyle w:val="TAL"/>
            </w:pPr>
            <w:r w:rsidRPr="00760004">
              <w:t>C</w:t>
            </w:r>
          </w:p>
        </w:tc>
      </w:tr>
      <w:tr w:rsidR="000D4C6D" w:rsidRPr="00760004" w14:paraId="54F0DDD9" w14:textId="77777777" w:rsidTr="000D4C6D">
        <w:trPr>
          <w:jc w:val="center"/>
        </w:trPr>
        <w:tc>
          <w:tcPr>
            <w:tcW w:w="2693" w:type="dxa"/>
          </w:tcPr>
          <w:p w14:paraId="4A999FEE" w14:textId="03E378BA" w:rsidR="000D4C6D" w:rsidRPr="00760004" w:rsidRDefault="00037B23" w:rsidP="000D4C6D">
            <w:pPr>
              <w:pStyle w:val="TAL"/>
            </w:pPr>
            <w:proofErr w:type="spellStart"/>
            <w:r w:rsidRPr="00760004">
              <w:t>g</w:t>
            </w:r>
            <w:r w:rsidR="00E22B30" w:rsidRPr="00760004">
              <w:t>PSI</w:t>
            </w:r>
            <w:proofErr w:type="spellEnd"/>
          </w:p>
        </w:tc>
        <w:tc>
          <w:tcPr>
            <w:tcW w:w="6521" w:type="dxa"/>
          </w:tcPr>
          <w:p w14:paraId="02994595" w14:textId="4ACF263B" w:rsidR="000D4C6D" w:rsidRPr="00760004" w:rsidRDefault="000D4C6D" w:rsidP="000D4C6D">
            <w:pPr>
              <w:pStyle w:val="TAL"/>
            </w:pPr>
            <w:r w:rsidRPr="00760004">
              <w:t>GPSI associated with the PDU session if available</w:t>
            </w:r>
            <w:r w:rsidR="00615E70" w:rsidRPr="00760004">
              <w:t>.</w:t>
            </w:r>
          </w:p>
        </w:tc>
        <w:tc>
          <w:tcPr>
            <w:tcW w:w="708" w:type="dxa"/>
          </w:tcPr>
          <w:p w14:paraId="4D0F099E" w14:textId="77777777" w:rsidR="000D4C6D" w:rsidRPr="00760004" w:rsidRDefault="000D4C6D" w:rsidP="000D4C6D">
            <w:pPr>
              <w:pStyle w:val="TAL"/>
            </w:pPr>
            <w:r w:rsidRPr="00760004">
              <w:t>C</w:t>
            </w:r>
          </w:p>
        </w:tc>
      </w:tr>
      <w:tr w:rsidR="000D4C6D" w:rsidRPr="00760004" w14:paraId="43617976" w14:textId="77777777" w:rsidTr="000D4C6D">
        <w:trPr>
          <w:jc w:val="center"/>
        </w:trPr>
        <w:tc>
          <w:tcPr>
            <w:tcW w:w="2693" w:type="dxa"/>
          </w:tcPr>
          <w:p w14:paraId="377BAA72" w14:textId="489B1BFC" w:rsidR="000D4C6D" w:rsidRPr="00760004" w:rsidRDefault="000D4C6D" w:rsidP="000D4C6D">
            <w:pPr>
              <w:pStyle w:val="TAL"/>
            </w:pPr>
            <w:proofErr w:type="spellStart"/>
            <w:r w:rsidRPr="00760004">
              <w:t>p</w:t>
            </w:r>
            <w:r w:rsidR="00E22B30" w:rsidRPr="00760004">
              <w:t>DU</w:t>
            </w:r>
            <w:r w:rsidRPr="00760004">
              <w:t>SessionID</w:t>
            </w:r>
            <w:proofErr w:type="spellEnd"/>
          </w:p>
        </w:tc>
        <w:tc>
          <w:tcPr>
            <w:tcW w:w="6521" w:type="dxa"/>
          </w:tcPr>
          <w:p w14:paraId="1E469E60" w14:textId="1CB6CBD6" w:rsidR="000D4C6D" w:rsidRPr="00760004" w:rsidRDefault="000D4C6D" w:rsidP="000D4C6D">
            <w:pPr>
              <w:pStyle w:val="TAL"/>
            </w:pPr>
            <w:r w:rsidRPr="00760004">
              <w:t>PDU Session ID as assigned by the AMF</w:t>
            </w:r>
            <w:r w:rsidR="00615E70" w:rsidRPr="00760004">
              <w:t>.</w:t>
            </w:r>
          </w:p>
        </w:tc>
        <w:tc>
          <w:tcPr>
            <w:tcW w:w="708" w:type="dxa"/>
          </w:tcPr>
          <w:p w14:paraId="16367CE1" w14:textId="77777777" w:rsidR="000D4C6D" w:rsidRPr="00760004" w:rsidRDefault="000D4C6D" w:rsidP="000D4C6D">
            <w:pPr>
              <w:pStyle w:val="TAL"/>
            </w:pPr>
            <w:r w:rsidRPr="00760004">
              <w:t>M</w:t>
            </w:r>
          </w:p>
        </w:tc>
      </w:tr>
      <w:tr w:rsidR="007362A4" w:rsidRPr="00760004" w14:paraId="4B1700AB" w14:textId="77777777" w:rsidTr="000D4C6D">
        <w:trPr>
          <w:jc w:val="center"/>
        </w:trPr>
        <w:tc>
          <w:tcPr>
            <w:tcW w:w="2693" w:type="dxa"/>
          </w:tcPr>
          <w:p w14:paraId="0D7D86C7" w14:textId="77777777" w:rsidR="007362A4" w:rsidRPr="00760004" w:rsidRDefault="007362A4" w:rsidP="007362A4">
            <w:pPr>
              <w:pStyle w:val="TAL"/>
            </w:pPr>
            <w:proofErr w:type="spellStart"/>
            <w:r w:rsidRPr="00760004">
              <w:t>timeOfFirstPacket</w:t>
            </w:r>
            <w:proofErr w:type="spellEnd"/>
          </w:p>
        </w:tc>
        <w:tc>
          <w:tcPr>
            <w:tcW w:w="6521" w:type="dxa"/>
          </w:tcPr>
          <w:p w14:paraId="23A82AC8" w14:textId="7567C4CE" w:rsidR="007362A4" w:rsidRPr="00760004" w:rsidRDefault="007362A4" w:rsidP="007362A4">
            <w:pPr>
              <w:pStyle w:val="TAL"/>
            </w:pPr>
            <w:r w:rsidRPr="00760004">
              <w:t>Time of first packet for the PDU session.</w:t>
            </w:r>
          </w:p>
        </w:tc>
        <w:tc>
          <w:tcPr>
            <w:tcW w:w="708" w:type="dxa"/>
          </w:tcPr>
          <w:p w14:paraId="057DEDC3" w14:textId="77777777" w:rsidR="007362A4" w:rsidRPr="00760004" w:rsidRDefault="007362A4" w:rsidP="007362A4">
            <w:pPr>
              <w:pStyle w:val="TAL"/>
            </w:pPr>
            <w:r w:rsidRPr="00760004">
              <w:t>C</w:t>
            </w:r>
          </w:p>
        </w:tc>
      </w:tr>
      <w:tr w:rsidR="007362A4" w:rsidRPr="00760004" w14:paraId="00EF13F4" w14:textId="77777777" w:rsidTr="000D4C6D">
        <w:trPr>
          <w:jc w:val="center"/>
        </w:trPr>
        <w:tc>
          <w:tcPr>
            <w:tcW w:w="2693" w:type="dxa"/>
          </w:tcPr>
          <w:p w14:paraId="4C818E1E" w14:textId="77777777" w:rsidR="007362A4" w:rsidRPr="00760004" w:rsidRDefault="007362A4" w:rsidP="007362A4">
            <w:pPr>
              <w:pStyle w:val="TAL"/>
            </w:pPr>
            <w:proofErr w:type="spellStart"/>
            <w:r w:rsidRPr="00760004">
              <w:t>timeOfLastPacket</w:t>
            </w:r>
            <w:proofErr w:type="spellEnd"/>
          </w:p>
        </w:tc>
        <w:tc>
          <w:tcPr>
            <w:tcW w:w="6521" w:type="dxa"/>
          </w:tcPr>
          <w:p w14:paraId="2135E141" w14:textId="5FE4A726" w:rsidR="007362A4" w:rsidRPr="00760004" w:rsidRDefault="007362A4" w:rsidP="007362A4">
            <w:pPr>
              <w:pStyle w:val="TAL"/>
            </w:pPr>
            <w:r w:rsidRPr="00760004">
              <w:t>Time of last packet for the PDU session.</w:t>
            </w:r>
          </w:p>
        </w:tc>
        <w:tc>
          <w:tcPr>
            <w:tcW w:w="708" w:type="dxa"/>
          </w:tcPr>
          <w:p w14:paraId="2B0F319D" w14:textId="77777777" w:rsidR="007362A4" w:rsidRPr="00760004" w:rsidRDefault="007362A4" w:rsidP="007362A4">
            <w:pPr>
              <w:pStyle w:val="TAL"/>
            </w:pPr>
            <w:r w:rsidRPr="00760004">
              <w:t>C</w:t>
            </w:r>
          </w:p>
        </w:tc>
      </w:tr>
      <w:tr w:rsidR="007362A4" w:rsidRPr="00760004" w14:paraId="576858DB" w14:textId="77777777" w:rsidTr="000D4C6D">
        <w:trPr>
          <w:jc w:val="center"/>
        </w:trPr>
        <w:tc>
          <w:tcPr>
            <w:tcW w:w="2693" w:type="dxa"/>
          </w:tcPr>
          <w:p w14:paraId="6EDD28CB" w14:textId="77777777" w:rsidR="007362A4" w:rsidRPr="00760004" w:rsidRDefault="007362A4" w:rsidP="007362A4">
            <w:pPr>
              <w:pStyle w:val="TAL"/>
            </w:pPr>
            <w:proofErr w:type="spellStart"/>
            <w:r w:rsidRPr="00760004">
              <w:t>uplinkVolume</w:t>
            </w:r>
            <w:proofErr w:type="spellEnd"/>
          </w:p>
        </w:tc>
        <w:tc>
          <w:tcPr>
            <w:tcW w:w="6521" w:type="dxa"/>
          </w:tcPr>
          <w:p w14:paraId="3572D395" w14:textId="588B2E33" w:rsidR="007362A4" w:rsidRPr="00760004" w:rsidRDefault="007362A4" w:rsidP="007362A4">
            <w:pPr>
              <w:pStyle w:val="TAL"/>
            </w:pPr>
            <w:r w:rsidRPr="00760004">
              <w:t>Number of uplink octets for the PDU session.</w:t>
            </w:r>
          </w:p>
        </w:tc>
        <w:tc>
          <w:tcPr>
            <w:tcW w:w="708" w:type="dxa"/>
          </w:tcPr>
          <w:p w14:paraId="112BC66F" w14:textId="77777777" w:rsidR="007362A4" w:rsidRPr="00760004" w:rsidRDefault="007362A4" w:rsidP="007362A4">
            <w:pPr>
              <w:pStyle w:val="TAL"/>
            </w:pPr>
            <w:r w:rsidRPr="00760004">
              <w:t>C</w:t>
            </w:r>
          </w:p>
        </w:tc>
      </w:tr>
      <w:tr w:rsidR="007362A4" w:rsidRPr="00760004" w14:paraId="4E678AC0" w14:textId="77777777" w:rsidTr="000D4C6D">
        <w:trPr>
          <w:jc w:val="center"/>
        </w:trPr>
        <w:tc>
          <w:tcPr>
            <w:tcW w:w="2693" w:type="dxa"/>
          </w:tcPr>
          <w:p w14:paraId="59259CCD" w14:textId="77777777" w:rsidR="007362A4" w:rsidRPr="00760004" w:rsidRDefault="007362A4" w:rsidP="007362A4">
            <w:pPr>
              <w:pStyle w:val="TAL"/>
            </w:pPr>
            <w:proofErr w:type="spellStart"/>
            <w:r w:rsidRPr="00760004">
              <w:t>downlinkVolume</w:t>
            </w:r>
            <w:proofErr w:type="spellEnd"/>
          </w:p>
        </w:tc>
        <w:tc>
          <w:tcPr>
            <w:tcW w:w="6521" w:type="dxa"/>
          </w:tcPr>
          <w:p w14:paraId="12FD5D1C" w14:textId="18ADFB96" w:rsidR="007362A4" w:rsidRPr="00760004" w:rsidRDefault="007362A4" w:rsidP="007362A4">
            <w:pPr>
              <w:pStyle w:val="TAL"/>
            </w:pPr>
            <w:r w:rsidRPr="00760004">
              <w:t>Number of downlink octets for the PDU session.</w:t>
            </w:r>
          </w:p>
        </w:tc>
        <w:tc>
          <w:tcPr>
            <w:tcW w:w="708" w:type="dxa"/>
          </w:tcPr>
          <w:p w14:paraId="1CE9BF95" w14:textId="77777777" w:rsidR="007362A4" w:rsidRPr="00760004" w:rsidRDefault="007362A4" w:rsidP="007362A4">
            <w:pPr>
              <w:pStyle w:val="TAL"/>
            </w:pPr>
            <w:r w:rsidRPr="00760004">
              <w:t>C</w:t>
            </w:r>
          </w:p>
        </w:tc>
      </w:tr>
      <w:tr w:rsidR="007362A4" w:rsidRPr="00760004" w14:paraId="03155D49" w14:textId="77777777" w:rsidTr="000D4C6D">
        <w:trPr>
          <w:jc w:val="center"/>
        </w:trPr>
        <w:tc>
          <w:tcPr>
            <w:tcW w:w="2693" w:type="dxa"/>
          </w:tcPr>
          <w:p w14:paraId="7542B67F" w14:textId="018D7708" w:rsidR="007362A4" w:rsidRPr="00760004" w:rsidRDefault="007362A4" w:rsidP="007362A4">
            <w:pPr>
              <w:pStyle w:val="TAL"/>
            </w:pPr>
            <w:r w:rsidRPr="00760004">
              <w:t>location</w:t>
            </w:r>
          </w:p>
        </w:tc>
        <w:tc>
          <w:tcPr>
            <w:tcW w:w="6521" w:type="dxa"/>
          </w:tcPr>
          <w:p w14:paraId="1B6022AC" w14:textId="4AE9455C" w:rsidR="007362A4" w:rsidRPr="00760004" w:rsidRDefault="007362A4" w:rsidP="00A8176E">
            <w:pPr>
              <w:pStyle w:val="TAL"/>
            </w:pPr>
            <w:r w:rsidRPr="00760004">
              <w:t>Location information, if available.</w:t>
            </w:r>
          </w:p>
        </w:tc>
        <w:tc>
          <w:tcPr>
            <w:tcW w:w="708" w:type="dxa"/>
          </w:tcPr>
          <w:p w14:paraId="521ECFC3" w14:textId="0D8C7789" w:rsidR="007362A4" w:rsidRPr="00760004" w:rsidRDefault="007362A4" w:rsidP="007362A4">
            <w:pPr>
              <w:pStyle w:val="TAL"/>
            </w:pPr>
            <w:r w:rsidRPr="00760004">
              <w:t>C</w:t>
            </w:r>
          </w:p>
        </w:tc>
      </w:tr>
      <w:tr w:rsidR="00A80532" w:rsidRPr="00760004" w14:paraId="1E88278A" w14:textId="77777777" w:rsidTr="00A80532">
        <w:trPr>
          <w:jc w:val="center"/>
        </w:trPr>
        <w:tc>
          <w:tcPr>
            <w:tcW w:w="2693" w:type="dxa"/>
            <w:tcBorders>
              <w:top w:val="single" w:sz="4" w:space="0" w:color="auto"/>
              <w:left w:val="single" w:sz="4" w:space="0" w:color="auto"/>
              <w:bottom w:val="single" w:sz="4" w:space="0" w:color="auto"/>
              <w:right w:val="single" w:sz="4" w:space="0" w:color="auto"/>
            </w:tcBorders>
          </w:tcPr>
          <w:p w14:paraId="53AD077B" w14:textId="77777777" w:rsidR="00A80532" w:rsidRPr="00760004" w:rsidRDefault="00A80532" w:rsidP="00822E9A">
            <w:pPr>
              <w:pStyle w:val="TAL"/>
            </w:pPr>
            <w:r>
              <w:t>cause</w:t>
            </w:r>
          </w:p>
        </w:tc>
        <w:tc>
          <w:tcPr>
            <w:tcW w:w="6521" w:type="dxa"/>
            <w:tcBorders>
              <w:top w:val="single" w:sz="4" w:space="0" w:color="auto"/>
              <w:left w:val="single" w:sz="4" w:space="0" w:color="auto"/>
              <w:bottom w:val="single" w:sz="4" w:space="0" w:color="auto"/>
              <w:right w:val="single" w:sz="4" w:space="0" w:color="auto"/>
            </w:tcBorders>
          </w:tcPr>
          <w:p w14:paraId="3004CF1A" w14:textId="77777777" w:rsidR="00A80532" w:rsidRPr="00760004" w:rsidRDefault="00A80532" w:rsidP="00822E9A">
            <w:pPr>
              <w:pStyle w:val="TAL"/>
            </w:pPr>
            <w:r w:rsidRPr="00A80532">
              <w:t>Indicates the NF Service Consumer cause for the requested PDU session release (see TS 29.502 [16] clause 6.1.6.3.8 for enumerated cause information). Include if known.</w:t>
            </w:r>
          </w:p>
        </w:tc>
        <w:tc>
          <w:tcPr>
            <w:tcW w:w="708" w:type="dxa"/>
            <w:tcBorders>
              <w:top w:val="single" w:sz="4" w:space="0" w:color="auto"/>
              <w:left w:val="single" w:sz="4" w:space="0" w:color="auto"/>
              <w:bottom w:val="single" w:sz="4" w:space="0" w:color="auto"/>
              <w:right w:val="single" w:sz="4" w:space="0" w:color="auto"/>
            </w:tcBorders>
          </w:tcPr>
          <w:p w14:paraId="4389F4FB" w14:textId="77777777" w:rsidR="00A80532" w:rsidRPr="00760004" w:rsidRDefault="00A80532" w:rsidP="00822E9A">
            <w:pPr>
              <w:pStyle w:val="TAL"/>
            </w:pPr>
            <w:r>
              <w:t>C</w:t>
            </w:r>
          </w:p>
        </w:tc>
      </w:tr>
      <w:tr w:rsidR="00E1556B" w:rsidRPr="00760004" w14:paraId="69EE6ECE" w14:textId="77777777" w:rsidTr="00E1556B">
        <w:trPr>
          <w:jc w:val="center"/>
        </w:trPr>
        <w:tc>
          <w:tcPr>
            <w:tcW w:w="2693" w:type="dxa"/>
            <w:tcBorders>
              <w:top w:val="single" w:sz="4" w:space="0" w:color="auto"/>
              <w:left w:val="single" w:sz="4" w:space="0" w:color="auto"/>
              <w:bottom w:val="single" w:sz="4" w:space="0" w:color="auto"/>
              <w:right w:val="single" w:sz="4" w:space="0" w:color="auto"/>
            </w:tcBorders>
          </w:tcPr>
          <w:p w14:paraId="01B57431" w14:textId="77777777" w:rsidR="00E1556B" w:rsidRPr="00D263C3" w:rsidRDefault="00E1556B"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293728FC" w14:textId="5C421CB0" w:rsidR="00E1556B" w:rsidRPr="00A77697" w:rsidRDefault="00DD22C4" w:rsidP="004D1C65">
            <w:pPr>
              <w:pStyle w:val="TAL"/>
            </w:pPr>
            <w:r w:rsidRPr="00E1556B">
              <w:t>Provides detailed information about PDN Connections</w:t>
            </w:r>
            <w:r>
              <w:rPr>
                <w:rFonts w:cs="Arial"/>
                <w:szCs w:val="18"/>
              </w:rPr>
              <w:t xml:space="preserve"> associated with </w:t>
            </w:r>
            <w:r w:rsidR="00C86B8F">
              <w:rPr>
                <w:rFonts w:cs="Arial"/>
                <w:szCs w:val="18"/>
              </w:rPr>
              <w:t xml:space="preserve">the reported </w:t>
            </w:r>
            <w:r>
              <w:rPr>
                <w:rFonts w:cs="Arial"/>
                <w:szCs w:val="18"/>
              </w:rPr>
              <w:t>PDU Session</w:t>
            </w:r>
            <w:r w:rsidRPr="00E1556B">
              <w:t>.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tcPr>
          <w:p w14:paraId="442C1355" w14:textId="77777777" w:rsidR="00E1556B" w:rsidRDefault="00E1556B" w:rsidP="004D1C65">
            <w:pPr>
              <w:pStyle w:val="TAL"/>
            </w:pPr>
            <w:r>
              <w:t>C</w:t>
            </w:r>
          </w:p>
        </w:tc>
      </w:tr>
      <w:tr w:rsidR="00537C94" w:rsidRPr="00760004" w14:paraId="0F7A1337"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357F1A6A" w14:textId="77777777" w:rsidR="00537C94" w:rsidRDefault="00537C94" w:rsidP="001B58A7">
            <w:pPr>
              <w:pStyle w:val="TAL"/>
            </w:pPr>
            <w:proofErr w:type="spellStart"/>
            <w:r>
              <w:t>nGAPCause</w:t>
            </w:r>
            <w:proofErr w:type="spellEnd"/>
          </w:p>
        </w:tc>
        <w:tc>
          <w:tcPr>
            <w:tcW w:w="6521" w:type="dxa"/>
            <w:tcBorders>
              <w:top w:val="single" w:sz="4" w:space="0" w:color="auto"/>
              <w:left w:val="single" w:sz="4" w:space="0" w:color="auto"/>
              <w:bottom w:val="single" w:sz="4" w:space="0" w:color="auto"/>
              <w:right w:val="single" w:sz="4" w:space="0" w:color="auto"/>
            </w:tcBorders>
          </w:tcPr>
          <w:p w14:paraId="6825176B" w14:textId="77777777" w:rsidR="00537C94" w:rsidRPr="00E1556B" w:rsidRDefault="00537C94" w:rsidP="001B58A7">
            <w:pPr>
              <w:pStyle w:val="TAL"/>
            </w:pPr>
            <w: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72004593" w14:textId="77777777" w:rsidR="00537C94" w:rsidRDefault="00537C94" w:rsidP="001B58A7">
            <w:pPr>
              <w:pStyle w:val="TAL"/>
            </w:pPr>
            <w:r>
              <w:t>C</w:t>
            </w:r>
          </w:p>
        </w:tc>
      </w:tr>
      <w:tr w:rsidR="00537C94" w:rsidRPr="00760004" w14:paraId="71D87FF3"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593FCD5E" w14:textId="77777777" w:rsidR="00537C94" w:rsidRDefault="00537C94" w:rsidP="001B58A7">
            <w:pPr>
              <w:pStyle w:val="TAL"/>
            </w:pPr>
            <w:proofErr w:type="spellStart"/>
            <w:r>
              <w:t>fiveGMMCause</w:t>
            </w:r>
            <w:proofErr w:type="spellEnd"/>
          </w:p>
        </w:tc>
        <w:tc>
          <w:tcPr>
            <w:tcW w:w="6521" w:type="dxa"/>
            <w:tcBorders>
              <w:top w:val="single" w:sz="4" w:space="0" w:color="auto"/>
              <w:left w:val="single" w:sz="4" w:space="0" w:color="auto"/>
              <w:bottom w:val="single" w:sz="4" w:space="0" w:color="auto"/>
              <w:right w:val="single" w:sz="4" w:space="0" w:color="auto"/>
            </w:tcBorders>
          </w:tcPr>
          <w:p w14:paraId="7FB66550" w14:textId="77777777" w:rsidR="00537C94" w:rsidRDefault="00537C94" w:rsidP="001B58A7">
            <w:pPr>
              <w:pStyle w:val="TAL"/>
            </w:pPr>
            <w: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9A9EC" w14:textId="77777777" w:rsidR="00537C94" w:rsidRDefault="00537C94" w:rsidP="001B58A7">
            <w:pPr>
              <w:pStyle w:val="TAL"/>
            </w:pPr>
            <w:r>
              <w:t>C</w:t>
            </w:r>
          </w:p>
        </w:tc>
      </w:tr>
      <w:tr w:rsidR="00537C94" w:rsidRPr="00760004" w14:paraId="7909E8C0" w14:textId="77777777" w:rsidTr="00537C94">
        <w:trPr>
          <w:jc w:val="center"/>
        </w:trPr>
        <w:tc>
          <w:tcPr>
            <w:tcW w:w="2693" w:type="dxa"/>
            <w:tcBorders>
              <w:top w:val="single" w:sz="4" w:space="0" w:color="auto"/>
              <w:left w:val="single" w:sz="4" w:space="0" w:color="auto"/>
              <w:bottom w:val="single" w:sz="4" w:space="0" w:color="auto"/>
              <w:right w:val="single" w:sz="4" w:space="0" w:color="auto"/>
            </w:tcBorders>
          </w:tcPr>
          <w:p w14:paraId="19B1767B" w14:textId="77777777" w:rsidR="00537C94" w:rsidRDefault="00537C94" w:rsidP="001B58A7">
            <w:pPr>
              <w:pStyle w:val="TAL"/>
            </w:pPr>
            <w:proofErr w:type="spellStart"/>
            <w:r>
              <w:t>pCCRuleIDs</w:t>
            </w:r>
            <w:proofErr w:type="spellEnd"/>
          </w:p>
        </w:tc>
        <w:tc>
          <w:tcPr>
            <w:tcW w:w="6521" w:type="dxa"/>
            <w:tcBorders>
              <w:top w:val="single" w:sz="4" w:space="0" w:color="auto"/>
              <w:left w:val="single" w:sz="4" w:space="0" w:color="auto"/>
              <w:bottom w:val="single" w:sz="4" w:space="0" w:color="auto"/>
              <w:right w:val="single" w:sz="4" w:space="0" w:color="auto"/>
            </w:tcBorders>
          </w:tcPr>
          <w:p w14:paraId="481B010F" w14:textId="77777777" w:rsidR="00537C94" w:rsidRDefault="00537C94" w:rsidP="001B58A7">
            <w:pPr>
              <w:pStyle w:val="TAL"/>
            </w:pPr>
            <w: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4F047504" w14:textId="77777777" w:rsidR="00537C94" w:rsidRDefault="00537C94" w:rsidP="001B58A7">
            <w:pPr>
              <w:pStyle w:val="TAL"/>
            </w:pPr>
            <w:r>
              <w:t>C</w:t>
            </w:r>
          </w:p>
        </w:tc>
      </w:tr>
      <w:tr w:rsidR="00086844" w:rsidRPr="00760004" w14:paraId="45AB4292" w14:textId="77777777" w:rsidTr="00086844">
        <w:trPr>
          <w:jc w:val="center"/>
        </w:trPr>
        <w:tc>
          <w:tcPr>
            <w:tcW w:w="2693" w:type="dxa"/>
            <w:tcBorders>
              <w:top w:val="single" w:sz="4" w:space="0" w:color="auto"/>
              <w:left w:val="single" w:sz="4" w:space="0" w:color="auto"/>
              <w:bottom w:val="single" w:sz="4" w:space="0" w:color="auto"/>
              <w:right w:val="single" w:sz="4" w:space="0" w:color="auto"/>
            </w:tcBorders>
          </w:tcPr>
          <w:p w14:paraId="35A893C8" w14:textId="77777777" w:rsidR="00086844" w:rsidRDefault="00086844" w:rsidP="001F7A01">
            <w:pPr>
              <w:pStyle w:val="TAL"/>
            </w:pPr>
            <w:proofErr w:type="spellStart"/>
            <w:r>
              <w:t>ePSPDNConnectionRelease</w:t>
            </w:r>
            <w:proofErr w:type="spellEnd"/>
          </w:p>
        </w:tc>
        <w:tc>
          <w:tcPr>
            <w:tcW w:w="6521" w:type="dxa"/>
            <w:tcBorders>
              <w:top w:val="single" w:sz="4" w:space="0" w:color="auto"/>
              <w:left w:val="single" w:sz="4" w:space="0" w:color="auto"/>
              <w:bottom w:val="single" w:sz="4" w:space="0" w:color="auto"/>
              <w:right w:val="single" w:sz="4" w:space="0" w:color="auto"/>
            </w:tcBorders>
          </w:tcPr>
          <w:p w14:paraId="1F3A3407" w14:textId="77777777" w:rsidR="00086844" w:rsidRDefault="00086844" w:rsidP="001F7A01">
            <w:pPr>
              <w:pStyle w:val="TAL"/>
            </w:pPr>
            <w:r w:rsidRPr="00086844">
              <w:t xml:space="preserve">Provides details about PDN Connections when the </w:t>
            </w:r>
            <w:proofErr w:type="spellStart"/>
            <w:r w:rsidRPr="00086844">
              <w:t>SMFPDUSessionRelease</w:t>
            </w:r>
            <w:proofErr w:type="spellEnd"/>
            <w:r w:rsidRPr="00086844">
              <w:t xml:space="preserve"> </w:t>
            </w:r>
            <w:proofErr w:type="spellStart"/>
            <w:r w:rsidRPr="00086844">
              <w:t>xIRI</w:t>
            </w:r>
            <w:proofErr w:type="spellEnd"/>
            <w:r w:rsidRPr="00086844">
              <w:t xml:space="preserve">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tcPr>
          <w:p w14:paraId="16EAB841" w14:textId="77777777" w:rsidR="00086844" w:rsidRDefault="00086844" w:rsidP="001F7A01">
            <w:pPr>
              <w:pStyle w:val="TAL"/>
            </w:pPr>
            <w:r>
              <w:t>C</w:t>
            </w:r>
          </w:p>
        </w:tc>
      </w:tr>
    </w:tbl>
    <w:p w14:paraId="65A86D25" w14:textId="77777777" w:rsidR="000D4C6D" w:rsidRPr="00760004" w:rsidRDefault="000D4C6D" w:rsidP="000D4C6D"/>
    <w:p w14:paraId="29584EE0" w14:textId="6ECF7A14" w:rsidR="000D4C6D" w:rsidRPr="00760004" w:rsidRDefault="000D4C6D" w:rsidP="000D4C6D">
      <w:pPr>
        <w:pStyle w:val="Heading5"/>
      </w:pPr>
      <w:bookmarkStart w:id="123" w:name="_Toc167743256"/>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23"/>
    </w:p>
    <w:p w14:paraId="3B4F1AA0" w14:textId="746522A2" w:rsidR="000102A9" w:rsidRPr="00AF0947" w:rsidRDefault="000D4C6D" w:rsidP="000D4C6D">
      <w:r w:rsidRPr="00760004">
        <w:t>The IRI</w:t>
      </w:r>
      <w:r w:rsidR="00FC1B8E" w:rsidRPr="00760004">
        <w:t>-</w:t>
      </w:r>
      <w:r w:rsidRPr="00760004">
        <w:t>POI in the SMF shall generate an</w:t>
      </w:r>
      <w:r w:rsidRPr="00AF0947">
        <w:t xml:space="preserve"> </w:t>
      </w:r>
      <w:proofErr w:type="spellStart"/>
      <w:r w:rsidR="00DF6245" w:rsidRPr="00AF0947">
        <w:t>xIRI</w:t>
      </w:r>
      <w:proofErr w:type="spellEnd"/>
      <w:r w:rsidR="00DF6245" w:rsidRPr="00AF0947">
        <w:t xml:space="preserve"> containing an </w:t>
      </w:r>
      <w:proofErr w:type="spellStart"/>
      <w:r w:rsidR="00DF6245" w:rsidRPr="00AF0947">
        <w:t>SMFStartOfInterceptionWithEstablishedPDUSession</w:t>
      </w:r>
      <w:proofErr w:type="spellEnd"/>
      <w:r w:rsidR="00DF6245" w:rsidRPr="00AF0947">
        <w:t xml:space="preserve"> record</w:t>
      </w:r>
      <w:r w:rsidR="0090345D" w:rsidRPr="00AF0947">
        <w:t xml:space="preserve"> </w:t>
      </w:r>
      <w:r w:rsidRPr="00AF0947">
        <w:t xml:space="preserve">when the IRI-POI present in the SMF detects that a </w:t>
      </w:r>
      <w:r w:rsidR="00005611" w:rsidRPr="00AF0947">
        <w:t xml:space="preserve">single-access </w:t>
      </w:r>
      <w:r w:rsidRPr="00AF0947">
        <w:t>PDU session has already been established for the target UE when interception starts.</w:t>
      </w:r>
    </w:p>
    <w:p w14:paraId="06FA4006" w14:textId="58905113" w:rsidR="006C2C35" w:rsidRPr="00AF0947" w:rsidRDefault="006C2C35" w:rsidP="006C2C35">
      <w:r w:rsidRPr="00AF0947">
        <w:t>In a non-roaming scenario, the IRI-POI in the SMF (or in a roaming scenario, the IRI-POI in the V-SMF in the VPLMN</w:t>
      </w:r>
      <w:r w:rsidR="00AF0947" w:rsidRPr="00AF0947">
        <w:t xml:space="preserve"> for HR or SMF in the VPLMN for LBO</w:t>
      </w:r>
      <w:r w:rsidRPr="00AF0947">
        <w:t xml:space="preserve">) shall generate the </w:t>
      </w:r>
      <w:proofErr w:type="spellStart"/>
      <w:r w:rsidRPr="00AF0947">
        <w:t>xIRI</w:t>
      </w:r>
      <w:proofErr w:type="spellEnd"/>
      <w:r w:rsidRPr="00AF0947">
        <w:t xml:space="preserve"> containing the </w:t>
      </w:r>
      <w:proofErr w:type="spellStart"/>
      <w:r w:rsidRPr="00AF0947">
        <w:t>SMFStartOfInterceptionWithEstablishedPDUSession</w:t>
      </w:r>
      <w:proofErr w:type="spellEnd"/>
      <w:r w:rsidRPr="00AF0947">
        <w:t xml:space="preserve"> record when it detects that a new interception for a UE is activated (i.e. provisioned by the LIPF) for the following case:</w:t>
      </w:r>
    </w:p>
    <w:p w14:paraId="4976EC3D" w14:textId="77777777" w:rsidR="006C2C35" w:rsidRPr="00AF0947" w:rsidRDefault="006C2C35" w:rsidP="006C2C35">
      <w:pPr>
        <w:pStyle w:val="B1"/>
      </w:pPr>
      <w:r w:rsidRPr="00AF0947">
        <w:lastRenderedPageBreak/>
        <w:t>-</w:t>
      </w:r>
      <w:r w:rsidRPr="00AF0947">
        <w:tab/>
        <w:t>The 5GSM state within the SMF for that UE is 5GSM: PDU SESSION ACTIVE or PDU SESSION MODIFICATION PENDING.</w:t>
      </w:r>
    </w:p>
    <w:p w14:paraId="7251B3A1" w14:textId="63868F5E" w:rsidR="006C2C35" w:rsidRPr="00AF0947" w:rsidRDefault="006C2C35" w:rsidP="006C2C35">
      <w:pPr>
        <w:pStyle w:val="NO"/>
      </w:pPr>
      <w:r w:rsidRPr="00AF0947">
        <w:t>NOTE:</w:t>
      </w:r>
      <w:r w:rsidRPr="00AF0947">
        <w:tab/>
        <w:t>The above trigger happens when the SMF (V-SMF in VPLMN</w:t>
      </w:r>
      <w:r w:rsidR="00AF0947" w:rsidRPr="00AF0947">
        <w:t xml:space="preserve"> for HR or SMF in the VPLMN for LBO</w:t>
      </w:r>
      <w:r w:rsidRPr="00AF0947">
        <w:t>) had not sent an N1 NAS message PDU SESSION RELEASE COMMAND to the UE for a PDU session and the SMF (V-SMF in the VPLMN</w:t>
      </w:r>
      <w:r w:rsidR="00AF0947" w:rsidRPr="00AF0947">
        <w:t xml:space="preserve"> for HR or SMF in the VPLMN for LBO</w:t>
      </w:r>
      <w:r w:rsidRPr="00AF0947">
        <w:t>) had previously sent an N1 NAS message PDU SESSION ESTABLISHMENT ACCEPT to that UE for the same PDU session.</w:t>
      </w:r>
    </w:p>
    <w:p w14:paraId="43650EAA" w14:textId="77777777" w:rsidR="006C2C35" w:rsidRPr="00760004" w:rsidRDefault="006C2C35" w:rsidP="006C2C35">
      <w:r w:rsidRPr="00AF0947">
        <w:t xml:space="preserve">In a home-routed roaming scenario, the IRI-POI in the H-SMF shall generate the </w:t>
      </w:r>
      <w:proofErr w:type="spellStart"/>
      <w:r w:rsidRPr="00AF0947">
        <w:t>xIRI</w:t>
      </w:r>
      <w:proofErr w:type="spellEnd"/>
      <w:r w:rsidRPr="00AF0947">
        <w:t xml:space="preserve"> containing</w:t>
      </w:r>
      <w:r w:rsidRPr="00760004">
        <w:t xml:space="preserve"> the </w:t>
      </w:r>
      <w:proofErr w:type="spellStart"/>
      <w:r w:rsidRPr="00760004">
        <w:t>SMFStartOfInterceptionWithEstablishedPDUSession</w:t>
      </w:r>
      <w:proofErr w:type="spellEnd"/>
      <w:r w:rsidRPr="00760004">
        <w:t xml:space="preserve"> record when it detects that a new interception for a UE is activated (i.e. provisioned by the LIPF) for the following case:</w:t>
      </w:r>
    </w:p>
    <w:p w14:paraId="16F06E3F" w14:textId="42813E14" w:rsidR="006C2C35" w:rsidRPr="00760004" w:rsidRDefault="006C2C35" w:rsidP="006C2C35">
      <w:pPr>
        <w:pStyle w:val="B1"/>
      </w:pPr>
      <w:r w:rsidRPr="00760004">
        <w:t>-</w:t>
      </w:r>
      <w:r w:rsidRPr="00760004">
        <w:tab/>
        <w:t xml:space="preserve">The H-SMF had not sent a </w:t>
      </w:r>
      <w:proofErr w:type="spellStart"/>
      <w:r w:rsidRPr="00760004">
        <w:t>Nsmf_PDU_Session_Update</w:t>
      </w:r>
      <w:proofErr w:type="spellEnd"/>
      <w:r w:rsidRPr="00760004">
        <w:t xml:space="preserve"> Request (n1SmInfoToUe: PDU SESSION RELEASE COMMAND) to the V-SMF for a PDU session and H-SMF had previously sent a </w:t>
      </w:r>
      <w:proofErr w:type="spellStart"/>
      <w:r w:rsidRPr="00760004">
        <w:t>Nsmf_PDU_Session_Create</w:t>
      </w:r>
      <w:proofErr w:type="spellEnd"/>
      <w:r w:rsidRPr="00760004">
        <w:t xml:space="preserve"> response (n1SmInfoToUE: PDU SESSION ESTABLISHMENT ACCEPT) to the V-SMF for that PDU session.</w:t>
      </w:r>
    </w:p>
    <w:p w14:paraId="20C21C3D" w14:textId="77777777" w:rsidR="006C2C35" w:rsidRPr="00760004" w:rsidRDefault="006C2C35" w:rsidP="006C2C35">
      <w:r w:rsidRPr="00760004">
        <w:t xml:space="preserve">The IRI-POI in the SMF shall generate the </w:t>
      </w:r>
      <w:proofErr w:type="spellStart"/>
      <w:r w:rsidRPr="00760004">
        <w:t>xIRI</w:t>
      </w:r>
      <w:proofErr w:type="spellEnd"/>
      <w:r w:rsidRPr="00760004">
        <w:t xml:space="preserve"> containing the </w:t>
      </w:r>
      <w:proofErr w:type="spellStart"/>
      <w:r w:rsidRPr="00760004">
        <w:t>SMFStartOfInterceptionWithEstablishedPDUSession</w:t>
      </w:r>
      <w:proofErr w:type="spellEnd"/>
      <w:r w:rsidRPr="00760004">
        <w:t xml:space="preserve"> record for each of the PDU sessions (that meets the above criteria) associated with the newly identified target UEs.</w:t>
      </w:r>
    </w:p>
    <w:p w14:paraId="7464525F" w14:textId="70913025" w:rsidR="000D4C6D" w:rsidRPr="00760004" w:rsidRDefault="000D4C6D" w:rsidP="00160265">
      <w:pPr>
        <w:pStyle w:val="TH"/>
      </w:pPr>
      <w:r w:rsidRPr="00760004">
        <w:lastRenderedPageBreak/>
        <w:t>Table 6.</w:t>
      </w:r>
      <w:r w:rsidR="003F1DB0" w:rsidRPr="00760004">
        <w:t>2.3-4</w:t>
      </w:r>
      <w:r w:rsidRPr="00760004">
        <w:t xml:space="preserve">: Payload for </w:t>
      </w:r>
      <w:proofErr w:type="spellStart"/>
      <w:r w:rsidR="00DF6245" w:rsidRPr="00760004">
        <w:t>SMFStartOfInterceptionWithEstablishedPDUSession</w:t>
      </w:r>
      <w:proofErr w:type="spellEnd"/>
      <w:r w:rsidR="00DF6245"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5C13D0CC" w14:textId="77777777" w:rsidTr="000D4C6D">
        <w:trPr>
          <w:jc w:val="center"/>
        </w:trPr>
        <w:tc>
          <w:tcPr>
            <w:tcW w:w="2693" w:type="dxa"/>
          </w:tcPr>
          <w:p w14:paraId="47B8E9CB" w14:textId="77777777" w:rsidR="000D4C6D" w:rsidRPr="00760004" w:rsidRDefault="000D4C6D" w:rsidP="000D4C6D">
            <w:pPr>
              <w:pStyle w:val="TAH"/>
            </w:pPr>
            <w:r w:rsidRPr="00760004">
              <w:lastRenderedPageBreak/>
              <w:t>Field name</w:t>
            </w:r>
          </w:p>
        </w:tc>
        <w:tc>
          <w:tcPr>
            <w:tcW w:w="6521" w:type="dxa"/>
          </w:tcPr>
          <w:p w14:paraId="1BEDDE26" w14:textId="77777777" w:rsidR="000D4C6D" w:rsidRPr="00760004" w:rsidRDefault="000D4C6D" w:rsidP="000D4C6D">
            <w:pPr>
              <w:pStyle w:val="TAH"/>
            </w:pPr>
            <w:r w:rsidRPr="00760004">
              <w:t>Description</w:t>
            </w:r>
          </w:p>
        </w:tc>
        <w:tc>
          <w:tcPr>
            <w:tcW w:w="708" w:type="dxa"/>
          </w:tcPr>
          <w:p w14:paraId="0F7023A3" w14:textId="77777777" w:rsidR="000D4C6D" w:rsidRPr="00760004" w:rsidRDefault="000D4C6D" w:rsidP="000D4C6D">
            <w:pPr>
              <w:pStyle w:val="TAH"/>
            </w:pPr>
            <w:r w:rsidRPr="00760004">
              <w:t>M/C/O</w:t>
            </w:r>
          </w:p>
        </w:tc>
      </w:tr>
      <w:tr w:rsidR="00FC1B8E" w:rsidRPr="00760004" w14:paraId="4D251720" w14:textId="77777777" w:rsidTr="000D4C6D">
        <w:trPr>
          <w:jc w:val="center"/>
        </w:trPr>
        <w:tc>
          <w:tcPr>
            <w:tcW w:w="2693" w:type="dxa"/>
          </w:tcPr>
          <w:p w14:paraId="7F3DFEDE" w14:textId="6C9B6FF4" w:rsidR="00FC1B8E" w:rsidRPr="00760004" w:rsidRDefault="00FB0DE5" w:rsidP="00FC1B8E">
            <w:pPr>
              <w:pStyle w:val="TAL"/>
            </w:pPr>
            <w:proofErr w:type="spellStart"/>
            <w:r w:rsidRPr="00760004">
              <w:t>s</w:t>
            </w:r>
            <w:r w:rsidR="006927DD" w:rsidRPr="00760004">
              <w:t>UPI</w:t>
            </w:r>
            <w:proofErr w:type="spellEnd"/>
          </w:p>
        </w:tc>
        <w:tc>
          <w:tcPr>
            <w:tcW w:w="6521" w:type="dxa"/>
          </w:tcPr>
          <w:p w14:paraId="086785E9" w14:textId="0B951F23" w:rsidR="00FC1B8E" w:rsidRPr="00760004" w:rsidRDefault="00FC1B8E" w:rsidP="00FC1B8E">
            <w:pPr>
              <w:pStyle w:val="TAL"/>
            </w:pPr>
            <w:r w:rsidRPr="00760004">
              <w:t xml:space="preserve">SUPI associated with the PDU session (e.g. as provided by the AMF in the associated </w:t>
            </w:r>
            <w:proofErr w:type="spellStart"/>
            <w:r w:rsidRPr="00760004">
              <w:t>Nsmf_PDU_Session_CreateSMContext</w:t>
            </w:r>
            <w:proofErr w:type="spellEnd"/>
            <w:r w:rsidRPr="00760004">
              <w:t xml:space="preserve"> service operation). Shall be present except for PEI-only unauthenticated emergency sessions.</w:t>
            </w:r>
          </w:p>
        </w:tc>
        <w:tc>
          <w:tcPr>
            <w:tcW w:w="708" w:type="dxa"/>
          </w:tcPr>
          <w:p w14:paraId="0688E77B" w14:textId="72D834BD" w:rsidR="00FC1B8E" w:rsidRPr="00760004" w:rsidRDefault="00FC1B8E" w:rsidP="00FC1B8E">
            <w:pPr>
              <w:pStyle w:val="TAL"/>
            </w:pPr>
            <w:r w:rsidRPr="00760004">
              <w:t>C</w:t>
            </w:r>
          </w:p>
        </w:tc>
      </w:tr>
      <w:tr w:rsidR="00FC1B8E" w:rsidRPr="00760004" w14:paraId="63BEC007" w14:textId="77777777" w:rsidTr="000D4C6D">
        <w:trPr>
          <w:jc w:val="center"/>
        </w:trPr>
        <w:tc>
          <w:tcPr>
            <w:tcW w:w="2693" w:type="dxa"/>
          </w:tcPr>
          <w:p w14:paraId="40A80534" w14:textId="0FA8AC18" w:rsidR="00FC1B8E" w:rsidRPr="00760004" w:rsidRDefault="00FC1B8E" w:rsidP="00FC1B8E">
            <w:pPr>
              <w:pStyle w:val="TAL"/>
            </w:pPr>
            <w:proofErr w:type="spellStart"/>
            <w:r w:rsidRPr="00760004">
              <w:t>s</w:t>
            </w:r>
            <w:r w:rsidR="006927DD" w:rsidRPr="00760004">
              <w:t>UPI</w:t>
            </w:r>
            <w:r w:rsidRPr="00760004">
              <w:t>Unauthenticated</w:t>
            </w:r>
            <w:proofErr w:type="spellEnd"/>
          </w:p>
        </w:tc>
        <w:tc>
          <w:tcPr>
            <w:tcW w:w="6521" w:type="dxa"/>
          </w:tcPr>
          <w:p w14:paraId="08DC7F19" w14:textId="799538F0" w:rsidR="00FC1B8E" w:rsidRPr="00760004" w:rsidRDefault="00FC1B8E" w:rsidP="00FC1B8E">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0E04A871" w14:textId="0D8DAC6B" w:rsidR="00FC1B8E" w:rsidRPr="00760004" w:rsidRDefault="00FC1B8E" w:rsidP="00FC1B8E">
            <w:pPr>
              <w:pStyle w:val="TAL"/>
            </w:pPr>
            <w:r w:rsidRPr="00760004">
              <w:t>C</w:t>
            </w:r>
          </w:p>
        </w:tc>
      </w:tr>
      <w:tr w:rsidR="00FC1B8E" w:rsidRPr="00760004" w14:paraId="5A720036" w14:textId="77777777" w:rsidTr="000D4C6D">
        <w:trPr>
          <w:jc w:val="center"/>
        </w:trPr>
        <w:tc>
          <w:tcPr>
            <w:tcW w:w="2693" w:type="dxa"/>
          </w:tcPr>
          <w:p w14:paraId="3CE994AF" w14:textId="2222E0FF" w:rsidR="00FC1B8E" w:rsidRPr="00760004" w:rsidRDefault="00FB0DE5" w:rsidP="00FC1B8E">
            <w:pPr>
              <w:pStyle w:val="TAL"/>
            </w:pPr>
            <w:proofErr w:type="spellStart"/>
            <w:r w:rsidRPr="00760004">
              <w:t>p</w:t>
            </w:r>
            <w:r w:rsidR="006927DD" w:rsidRPr="00760004">
              <w:t>EI</w:t>
            </w:r>
            <w:proofErr w:type="spellEnd"/>
          </w:p>
        </w:tc>
        <w:tc>
          <w:tcPr>
            <w:tcW w:w="6521" w:type="dxa"/>
          </w:tcPr>
          <w:p w14:paraId="67F9DC22" w14:textId="5D61B1CF" w:rsidR="00FC1B8E" w:rsidRPr="00760004" w:rsidRDefault="00FC1B8E" w:rsidP="00FC1B8E">
            <w:pPr>
              <w:pStyle w:val="TAL"/>
            </w:pPr>
            <w:r w:rsidRPr="00760004">
              <w:t>PEI associated with the PDU session if available</w:t>
            </w:r>
            <w:r w:rsidR="00615E70" w:rsidRPr="00760004">
              <w:t>.</w:t>
            </w:r>
          </w:p>
        </w:tc>
        <w:tc>
          <w:tcPr>
            <w:tcW w:w="708" w:type="dxa"/>
          </w:tcPr>
          <w:p w14:paraId="777EE707" w14:textId="5D6CD94E" w:rsidR="00FC1B8E" w:rsidRPr="00760004" w:rsidRDefault="00FC1B8E" w:rsidP="00FC1B8E">
            <w:pPr>
              <w:pStyle w:val="TAL"/>
            </w:pPr>
            <w:r w:rsidRPr="00760004">
              <w:t>C</w:t>
            </w:r>
          </w:p>
        </w:tc>
      </w:tr>
      <w:tr w:rsidR="00FC1B8E" w:rsidRPr="00760004" w14:paraId="4E1D9877" w14:textId="77777777" w:rsidTr="000D4C6D">
        <w:trPr>
          <w:jc w:val="center"/>
        </w:trPr>
        <w:tc>
          <w:tcPr>
            <w:tcW w:w="2693" w:type="dxa"/>
          </w:tcPr>
          <w:p w14:paraId="3F91AB2E" w14:textId="2F1E6C22" w:rsidR="00FC1B8E" w:rsidRPr="00760004" w:rsidRDefault="00FB0DE5" w:rsidP="00FC1B8E">
            <w:pPr>
              <w:pStyle w:val="TAL"/>
            </w:pPr>
            <w:proofErr w:type="spellStart"/>
            <w:r w:rsidRPr="00760004">
              <w:t>g</w:t>
            </w:r>
            <w:r w:rsidR="006927DD" w:rsidRPr="00760004">
              <w:t>PSI</w:t>
            </w:r>
            <w:proofErr w:type="spellEnd"/>
          </w:p>
        </w:tc>
        <w:tc>
          <w:tcPr>
            <w:tcW w:w="6521" w:type="dxa"/>
          </w:tcPr>
          <w:p w14:paraId="5260CF3D" w14:textId="62EB84D1" w:rsidR="00FC1B8E" w:rsidRPr="00760004" w:rsidRDefault="00FC1B8E" w:rsidP="00FC1B8E">
            <w:pPr>
              <w:pStyle w:val="TAL"/>
            </w:pPr>
            <w:r w:rsidRPr="00760004">
              <w:t>GPSI associated with the PDU session if available</w:t>
            </w:r>
            <w:r w:rsidR="00615E70" w:rsidRPr="00760004">
              <w:t>.</w:t>
            </w:r>
          </w:p>
        </w:tc>
        <w:tc>
          <w:tcPr>
            <w:tcW w:w="708" w:type="dxa"/>
          </w:tcPr>
          <w:p w14:paraId="66FB3498" w14:textId="5C0E5AE7" w:rsidR="00FC1B8E" w:rsidRPr="00760004" w:rsidRDefault="00FC1B8E" w:rsidP="00FC1B8E">
            <w:pPr>
              <w:pStyle w:val="TAL"/>
            </w:pPr>
            <w:r w:rsidRPr="00760004">
              <w:t>C</w:t>
            </w:r>
          </w:p>
        </w:tc>
      </w:tr>
      <w:tr w:rsidR="00FC1B8E" w:rsidRPr="00760004" w14:paraId="559E259C" w14:textId="77777777" w:rsidTr="000D4C6D">
        <w:trPr>
          <w:jc w:val="center"/>
        </w:trPr>
        <w:tc>
          <w:tcPr>
            <w:tcW w:w="2693" w:type="dxa"/>
          </w:tcPr>
          <w:p w14:paraId="604C9DAA" w14:textId="04BC14A8" w:rsidR="00FC1B8E" w:rsidRPr="00760004" w:rsidRDefault="00FC1B8E" w:rsidP="00FC1B8E">
            <w:pPr>
              <w:pStyle w:val="TAL"/>
            </w:pPr>
            <w:proofErr w:type="spellStart"/>
            <w:r w:rsidRPr="00760004">
              <w:t>p</w:t>
            </w:r>
            <w:r w:rsidR="006927DD" w:rsidRPr="00760004">
              <w:t>DU</w:t>
            </w:r>
            <w:r w:rsidRPr="00760004">
              <w:t>SessionID</w:t>
            </w:r>
            <w:proofErr w:type="spellEnd"/>
          </w:p>
        </w:tc>
        <w:tc>
          <w:tcPr>
            <w:tcW w:w="6521" w:type="dxa"/>
          </w:tcPr>
          <w:p w14:paraId="76497B04" w14:textId="46D34198" w:rsidR="00FC1B8E" w:rsidRPr="00760004" w:rsidRDefault="00FC1B8E" w:rsidP="00FC1B8E">
            <w:pPr>
              <w:pStyle w:val="TAL"/>
            </w:pPr>
            <w:r w:rsidRPr="00760004">
              <w:t>PDU Session ID as assigned by the AMF, as defined in TS 24.007 [14] clause 11.2.3.1b</w:t>
            </w:r>
            <w:r w:rsidR="00615E70" w:rsidRPr="00760004">
              <w:t>.</w:t>
            </w:r>
          </w:p>
        </w:tc>
        <w:tc>
          <w:tcPr>
            <w:tcW w:w="708" w:type="dxa"/>
          </w:tcPr>
          <w:p w14:paraId="7C0136BF" w14:textId="68222897" w:rsidR="00FC1B8E" w:rsidRPr="00760004" w:rsidRDefault="00FC1B8E" w:rsidP="00FC1B8E">
            <w:pPr>
              <w:pStyle w:val="TAL"/>
            </w:pPr>
            <w:r w:rsidRPr="00760004">
              <w:t>M</w:t>
            </w:r>
          </w:p>
        </w:tc>
      </w:tr>
      <w:tr w:rsidR="00FC1B8E" w:rsidRPr="00760004" w14:paraId="4BEBE384" w14:textId="77777777" w:rsidTr="000D4C6D">
        <w:trPr>
          <w:jc w:val="center"/>
        </w:trPr>
        <w:tc>
          <w:tcPr>
            <w:tcW w:w="2693" w:type="dxa"/>
          </w:tcPr>
          <w:p w14:paraId="7059EBD2" w14:textId="3E7119DF" w:rsidR="00FC1B8E" w:rsidRPr="00760004" w:rsidRDefault="00FC1B8E" w:rsidP="00FC1B8E">
            <w:pPr>
              <w:pStyle w:val="TAL"/>
            </w:pPr>
            <w:proofErr w:type="spellStart"/>
            <w:r w:rsidRPr="00760004">
              <w:t>g</w:t>
            </w:r>
            <w:r w:rsidR="006927DD" w:rsidRPr="00760004">
              <w:t>TP</w:t>
            </w:r>
            <w:r w:rsidRPr="00760004">
              <w:t>TunnelID</w:t>
            </w:r>
            <w:proofErr w:type="spellEnd"/>
          </w:p>
        </w:tc>
        <w:tc>
          <w:tcPr>
            <w:tcW w:w="6521" w:type="dxa"/>
          </w:tcPr>
          <w:p w14:paraId="44B8D58B" w14:textId="71044493" w:rsidR="00FC1B8E" w:rsidRPr="00760004" w:rsidRDefault="00CE2B93" w:rsidP="00FC1B8E">
            <w:pPr>
              <w:pStyle w:val="TAL"/>
            </w:pPr>
            <w:r w:rsidRPr="00760004">
              <w:t xml:space="preserve">Contains the F-TEID identifying the </w:t>
            </w:r>
            <w:r>
              <w:t xml:space="preserve">UPF endpoint of the GTP </w:t>
            </w:r>
            <w:r w:rsidRPr="00760004">
              <w:t>tunnel used to encapsulate the traffic</w:t>
            </w:r>
            <w:r>
              <w:t xml:space="preserve"> derived from the UL NG-U UP TNL Information (see TS 38.413 clause 9.3.4.1)</w:t>
            </w:r>
            <w:r w:rsidRPr="00760004">
              <w:t>, as defined in TS 29.244 [15] clause 8.2.3. Non-GTP encapsulation is for further study.</w:t>
            </w:r>
          </w:p>
        </w:tc>
        <w:tc>
          <w:tcPr>
            <w:tcW w:w="708" w:type="dxa"/>
          </w:tcPr>
          <w:p w14:paraId="01E511E3" w14:textId="7CF3298A" w:rsidR="00FC1B8E" w:rsidRPr="00760004" w:rsidRDefault="00FC1B8E" w:rsidP="00FC1B8E">
            <w:pPr>
              <w:pStyle w:val="TAL"/>
            </w:pPr>
            <w:r w:rsidRPr="00760004">
              <w:t>M</w:t>
            </w:r>
          </w:p>
        </w:tc>
      </w:tr>
      <w:tr w:rsidR="00FC1B8E" w:rsidRPr="00760004" w14:paraId="3189EEFF" w14:textId="77777777" w:rsidTr="000D4C6D">
        <w:trPr>
          <w:jc w:val="center"/>
        </w:trPr>
        <w:tc>
          <w:tcPr>
            <w:tcW w:w="2693" w:type="dxa"/>
          </w:tcPr>
          <w:p w14:paraId="7A9DA99A" w14:textId="13FA4A42" w:rsidR="00FC1B8E" w:rsidRPr="00760004" w:rsidRDefault="00FC1B8E" w:rsidP="00FC1B8E">
            <w:pPr>
              <w:pStyle w:val="TAL"/>
            </w:pPr>
            <w:proofErr w:type="spellStart"/>
            <w:r w:rsidRPr="00760004">
              <w:t>p</w:t>
            </w:r>
            <w:r w:rsidR="006927DD" w:rsidRPr="00760004">
              <w:t>DU</w:t>
            </w:r>
            <w:r w:rsidRPr="00760004">
              <w:t>SessionType</w:t>
            </w:r>
            <w:proofErr w:type="spellEnd"/>
          </w:p>
        </w:tc>
        <w:tc>
          <w:tcPr>
            <w:tcW w:w="6521" w:type="dxa"/>
          </w:tcPr>
          <w:p w14:paraId="0D8073FB" w14:textId="3506F48C" w:rsidR="00FC1B8E" w:rsidRPr="00760004" w:rsidRDefault="00FC1B8E" w:rsidP="00FC1B8E">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13EE218E" w14:textId="7C7B2B08" w:rsidR="00FC1B8E" w:rsidRPr="00760004" w:rsidRDefault="00FC1B8E" w:rsidP="00FC1B8E">
            <w:pPr>
              <w:pStyle w:val="TAL"/>
            </w:pPr>
            <w:r w:rsidRPr="00760004">
              <w:t>M</w:t>
            </w:r>
          </w:p>
        </w:tc>
      </w:tr>
      <w:tr w:rsidR="00FC1B8E" w:rsidRPr="00760004" w14:paraId="2FD80F52" w14:textId="77777777" w:rsidTr="000D4C6D">
        <w:trPr>
          <w:jc w:val="center"/>
        </w:trPr>
        <w:tc>
          <w:tcPr>
            <w:tcW w:w="2693" w:type="dxa"/>
          </w:tcPr>
          <w:p w14:paraId="110912F5" w14:textId="1C2ECD04" w:rsidR="00FC1B8E" w:rsidRPr="00760004" w:rsidRDefault="00FC1B8E" w:rsidP="00FC1B8E">
            <w:pPr>
              <w:pStyle w:val="TAL"/>
            </w:pPr>
            <w:proofErr w:type="spellStart"/>
            <w:r w:rsidRPr="00760004">
              <w:t>sNSSAI</w:t>
            </w:r>
            <w:proofErr w:type="spellEnd"/>
          </w:p>
        </w:tc>
        <w:tc>
          <w:tcPr>
            <w:tcW w:w="6521" w:type="dxa"/>
          </w:tcPr>
          <w:p w14:paraId="2428EA4B" w14:textId="77B22061" w:rsidR="00FC1B8E" w:rsidRPr="00760004" w:rsidRDefault="00FC1B8E" w:rsidP="009B6C49">
            <w:pPr>
              <w:pStyle w:val="TAL"/>
            </w:pPr>
            <w:r w:rsidRPr="00760004">
              <w:t>Slice identifier associated with the PDU session, if available. See TS 23.003 [1</w:t>
            </w:r>
            <w:r w:rsidR="00FF7805" w:rsidRPr="00760004">
              <w:t>9</w:t>
            </w:r>
            <w:r w:rsidRPr="00760004">
              <w:t>] clause 28.4.2 and TS 23.501 [</w:t>
            </w:r>
            <w:r w:rsidR="009B6C49" w:rsidRPr="00760004">
              <w:t>2</w:t>
            </w:r>
            <w:r w:rsidRPr="00760004">
              <w:t>] clause 5.1</w:t>
            </w:r>
            <w:r w:rsidR="00C867F3">
              <w:t>5</w:t>
            </w:r>
            <w:r w:rsidRPr="00760004">
              <w:t>.2.</w:t>
            </w:r>
          </w:p>
        </w:tc>
        <w:tc>
          <w:tcPr>
            <w:tcW w:w="708" w:type="dxa"/>
          </w:tcPr>
          <w:p w14:paraId="50B0F5F1" w14:textId="0BE8F02B" w:rsidR="00FC1B8E" w:rsidRPr="00760004" w:rsidRDefault="00FC1B8E" w:rsidP="00FC1B8E">
            <w:pPr>
              <w:pStyle w:val="TAL"/>
            </w:pPr>
            <w:r w:rsidRPr="00760004">
              <w:t>C</w:t>
            </w:r>
          </w:p>
        </w:tc>
      </w:tr>
      <w:tr w:rsidR="00FC1B8E" w:rsidRPr="00760004" w14:paraId="7DDB884C" w14:textId="77777777" w:rsidTr="000D4C6D">
        <w:trPr>
          <w:jc w:val="center"/>
        </w:trPr>
        <w:tc>
          <w:tcPr>
            <w:tcW w:w="2693" w:type="dxa"/>
          </w:tcPr>
          <w:p w14:paraId="5D5A0906" w14:textId="03FF90C2" w:rsidR="00FC1B8E" w:rsidRPr="00760004" w:rsidRDefault="00FC1B8E" w:rsidP="00FC1B8E">
            <w:pPr>
              <w:pStyle w:val="TAL"/>
            </w:pPr>
            <w:proofErr w:type="spellStart"/>
            <w:r w:rsidRPr="00760004">
              <w:t>u</w:t>
            </w:r>
            <w:r w:rsidR="006927DD" w:rsidRPr="00760004">
              <w:t>E</w:t>
            </w:r>
            <w:r w:rsidRPr="00760004">
              <w:t>Endpoint</w:t>
            </w:r>
            <w:proofErr w:type="spellEnd"/>
          </w:p>
        </w:tc>
        <w:tc>
          <w:tcPr>
            <w:tcW w:w="6521" w:type="dxa"/>
          </w:tcPr>
          <w:p w14:paraId="62192383" w14:textId="5135C591" w:rsidR="00FC1B8E" w:rsidRPr="00760004" w:rsidRDefault="00FC1B8E" w:rsidP="00FC1B8E">
            <w:pPr>
              <w:pStyle w:val="TAL"/>
            </w:pPr>
            <w:r w:rsidRPr="00760004">
              <w:t>UE endpoint address(es) if available</w:t>
            </w:r>
            <w:r w:rsidR="00615E70" w:rsidRPr="00760004">
              <w:t>.</w:t>
            </w:r>
            <w:r w:rsidR="00C3512E" w:rsidRPr="00760004">
              <w:t xml:space="preserve"> IP addresses are given as 4 octets (for IPv4) or 16 octets (for IPv6) with the most significant octet first (network byte order). MAC addresses are given as 6 octets with the most significant octet first</w:t>
            </w:r>
            <w:r w:rsidR="0070639F">
              <w:t xml:space="preserve"> (see TS 29.244 [15] clause 5.21).</w:t>
            </w:r>
          </w:p>
        </w:tc>
        <w:tc>
          <w:tcPr>
            <w:tcW w:w="708" w:type="dxa"/>
          </w:tcPr>
          <w:p w14:paraId="79744DD9" w14:textId="0D801AAA" w:rsidR="00FC1B8E" w:rsidRPr="00760004" w:rsidRDefault="00FC1B8E" w:rsidP="00FC1B8E">
            <w:pPr>
              <w:pStyle w:val="TAL"/>
            </w:pPr>
            <w:r w:rsidRPr="00760004">
              <w:t>C</w:t>
            </w:r>
          </w:p>
        </w:tc>
      </w:tr>
      <w:tr w:rsidR="00FC1B8E" w:rsidRPr="00760004" w14:paraId="35C59429" w14:textId="77777777" w:rsidTr="000D4C6D">
        <w:trPr>
          <w:jc w:val="center"/>
        </w:trPr>
        <w:tc>
          <w:tcPr>
            <w:tcW w:w="2693" w:type="dxa"/>
          </w:tcPr>
          <w:p w14:paraId="175103DC" w14:textId="068B9C64" w:rsidR="00FC1B8E" w:rsidRPr="00760004" w:rsidRDefault="00FC1B8E" w:rsidP="00FC1B8E">
            <w:pPr>
              <w:pStyle w:val="TAL"/>
            </w:pPr>
            <w:r w:rsidRPr="00760004">
              <w:t>non3GPPAccessEndpoint</w:t>
            </w:r>
          </w:p>
        </w:tc>
        <w:tc>
          <w:tcPr>
            <w:tcW w:w="6521" w:type="dxa"/>
          </w:tcPr>
          <w:p w14:paraId="1A0DD8E1" w14:textId="669A32E9" w:rsidR="00FC1B8E" w:rsidRPr="00760004" w:rsidRDefault="00FC1B8E" w:rsidP="00FC1B8E">
            <w:pPr>
              <w:pStyle w:val="TAL"/>
            </w:pPr>
            <w:r w:rsidRPr="00760004">
              <w:t>UE's local IP address used to reach the N3IWF,</w:t>
            </w:r>
            <w:r w:rsidR="00602181">
              <w:t xml:space="preserve"> TNGF or TWIF</w:t>
            </w:r>
            <w:r w:rsidR="00602181" w:rsidRPr="00760004">
              <w:t>,</w:t>
            </w:r>
            <w:r w:rsidRPr="00760004">
              <w:t xml:space="preserve"> if available</w:t>
            </w:r>
            <w:r w:rsidR="00615E70" w:rsidRPr="00760004">
              <w:t>.</w:t>
            </w:r>
            <w:r w:rsidR="00C3512E" w:rsidRPr="00760004">
              <w:t xml:space="preserve"> IP addresses are given as 4 octets (for IPv4) or 16 octets (for IPv6) with the most significant octet first (network byte order).</w:t>
            </w:r>
          </w:p>
        </w:tc>
        <w:tc>
          <w:tcPr>
            <w:tcW w:w="708" w:type="dxa"/>
          </w:tcPr>
          <w:p w14:paraId="2045EDEE" w14:textId="1661B4D2" w:rsidR="00FC1B8E" w:rsidRPr="00760004" w:rsidRDefault="00FC1B8E" w:rsidP="00FC1B8E">
            <w:pPr>
              <w:pStyle w:val="TAL"/>
            </w:pPr>
            <w:r w:rsidRPr="00760004">
              <w:t>C</w:t>
            </w:r>
          </w:p>
        </w:tc>
      </w:tr>
      <w:tr w:rsidR="00FC1B8E" w:rsidRPr="00760004" w14:paraId="01D2375B" w14:textId="77777777" w:rsidTr="000D4C6D">
        <w:trPr>
          <w:jc w:val="center"/>
        </w:trPr>
        <w:tc>
          <w:tcPr>
            <w:tcW w:w="2693" w:type="dxa"/>
          </w:tcPr>
          <w:p w14:paraId="0C18BE9E" w14:textId="04BCF6DA" w:rsidR="00FC1B8E" w:rsidRPr="00760004" w:rsidRDefault="004457CD" w:rsidP="00FC1B8E">
            <w:pPr>
              <w:pStyle w:val="TAL"/>
            </w:pPr>
            <w:r w:rsidRPr="00760004">
              <w:t>l</w:t>
            </w:r>
            <w:r w:rsidR="00FC1B8E" w:rsidRPr="00760004">
              <w:t>ocation</w:t>
            </w:r>
          </w:p>
        </w:tc>
        <w:tc>
          <w:tcPr>
            <w:tcW w:w="6521" w:type="dxa"/>
          </w:tcPr>
          <w:p w14:paraId="2C5576E9" w14:textId="2CEE1C69" w:rsidR="005273A5" w:rsidRPr="00760004" w:rsidRDefault="00FC1B8E" w:rsidP="00345063">
            <w:pPr>
              <w:pStyle w:val="TAL"/>
            </w:pPr>
            <w:r w:rsidRPr="00760004">
              <w:t>Location information provided by the AMF at session establishment</w:t>
            </w:r>
            <w:r w:rsidR="00345063">
              <w:t xml:space="preserve"> or present in the context at the SMF</w:t>
            </w:r>
            <w:r w:rsidRPr="00760004">
              <w:t>, if available</w:t>
            </w:r>
            <w:r w:rsidR="00615E70" w:rsidRPr="00760004">
              <w:t>.</w:t>
            </w:r>
          </w:p>
        </w:tc>
        <w:tc>
          <w:tcPr>
            <w:tcW w:w="708" w:type="dxa"/>
          </w:tcPr>
          <w:p w14:paraId="65BF955E" w14:textId="2D28811C" w:rsidR="00FC1B8E" w:rsidRPr="00760004" w:rsidRDefault="00FC1B8E" w:rsidP="00FC1B8E">
            <w:pPr>
              <w:pStyle w:val="TAL"/>
            </w:pPr>
            <w:r w:rsidRPr="00760004">
              <w:t>C</w:t>
            </w:r>
          </w:p>
        </w:tc>
      </w:tr>
      <w:tr w:rsidR="00FC1B8E" w:rsidRPr="00760004" w14:paraId="0FD353F0" w14:textId="77777777" w:rsidTr="000D4C6D">
        <w:trPr>
          <w:jc w:val="center"/>
        </w:trPr>
        <w:tc>
          <w:tcPr>
            <w:tcW w:w="2693" w:type="dxa"/>
          </w:tcPr>
          <w:p w14:paraId="17CF3135" w14:textId="0D5EA9EE" w:rsidR="00FC1B8E" w:rsidRPr="00760004" w:rsidRDefault="006927DD" w:rsidP="00FC1B8E">
            <w:pPr>
              <w:pStyle w:val="TAL"/>
            </w:pPr>
            <w:proofErr w:type="spellStart"/>
            <w:r w:rsidRPr="00760004">
              <w:t>dNN</w:t>
            </w:r>
            <w:proofErr w:type="spellEnd"/>
          </w:p>
        </w:tc>
        <w:tc>
          <w:tcPr>
            <w:tcW w:w="6521" w:type="dxa"/>
          </w:tcPr>
          <w:p w14:paraId="029F6D76" w14:textId="50AB4A77" w:rsidR="00FC1B8E" w:rsidRPr="00760004" w:rsidRDefault="00FC1B8E" w:rsidP="009B6C49">
            <w:pPr>
              <w:pStyle w:val="TAL"/>
            </w:pPr>
            <w:r w:rsidRPr="00760004">
              <w:t>Data Network Name associated with the target traffic, as defined in TS 23.003 [1</w:t>
            </w:r>
            <w:r w:rsidR="00FF7805" w:rsidRPr="00760004">
              <w:t>9</w:t>
            </w:r>
            <w:r w:rsidRPr="00760004">
              <w:t>] clause 9A and described in TS 23.50</w:t>
            </w:r>
            <w:r w:rsidR="00CD0186">
              <w:t>2</w:t>
            </w:r>
            <w:r w:rsidRPr="00760004">
              <w:t xml:space="preserve"> [</w:t>
            </w:r>
            <w:r w:rsidR="00CD0186">
              <w:t>4</w:t>
            </w:r>
            <w:r w:rsidRPr="00760004">
              <w:t>] clause 4.3.2.2</w:t>
            </w:r>
            <w:r w:rsidR="00615E70" w:rsidRPr="00760004">
              <w:t>.</w:t>
            </w:r>
            <w:r w:rsidR="00435ECA">
              <w:t xml:space="preserve"> Shall be given in dotted-label presentation format as described in TS 23.003 [19] clause 9.1.</w:t>
            </w:r>
          </w:p>
        </w:tc>
        <w:tc>
          <w:tcPr>
            <w:tcW w:w="708" w:type="dxa"/>
          </w:tcPr>
          <w:p w14:paraId="39370BFA" w14:textId="5C466CD7" w:rsidR="00FC1B8E" w:rsidRPr="00760004" w:rsidRDefault="00FC1B8E" w:rsidP="00FC1B8E">
            <w:pPr>
              <w:pStyle w:val="TAL"/>
            </w:pPr>
            <w:r w:rsidRPr="00760004">
              <w:t>M</w:t>
            </w:r>
          </w:p>
        </w:tc>
      </w:tr>
      <w:tr w:rsidR="00FC1B8E" w:rsidRPr="00760004" w14:paraId="6479326A" w14:textId="77777777" w:rsidTr="000D4C6D">
        <w:trPr>
          <w:jc w:val="center"/>
        </w:trPr>
        <w:tc>
          <w:tcPr>
            <w:tcW w:w="2693" w:type="dxa"/>
          </w:tcPr>
          <w:p w14:paraId="1C833E16" w14:textId="03A9C63D" w:rsidR="00FC1B8E" w:rsidRPr="00760004" w:rsidRDefault="00FC1B8E" w:rsidP="00FC1B8E">
            <w:pPr>
              <w:pStyle w:val="TAL"/>
            </w:pPr>
            <w:proofErr w:type="spellStart"/>
            <w:r w:rsidRPr="00760004">
              <w:t>a</w:t>
            </w:r>
            <w:r w:rsidR="006927DD" w:rsidRPr="00760004">
              <w:t>MF</w:t>
            </w:r>
            <w:r w:rsidRPr="00760004">
              <w:t>ID</w:t>
            </w:r>
            <w:proofErr w:type="spellEnd"/>
          </w:p>
        </w:tc>
        <w:tc>
          <w:tcPr>
            <w:tcW w:w="6521" w:type="dxa"/>
          </w:tcPr>
          <w:p w14:paraId="71F19DF7" w14:textId="120B988D" w:rsidR="00FC1B8E" w:rsidRPr="00760004" w:rsidRDefault="00FC1B8E" w:rsidP="00FC1B8E">
            <w:pPr>
              <w:pStyle w:val="TAL"/>
            </w:pPr>
            <w:r w:rsidRPr="00760004">
              <w:t>Identifier of the AMF associated with the target UE, as defined in TS 23.003 [</w:t>
            </w:r>
            <w:r w:rsidR="00FF7805" w:rsidRPr="00760004">
              <w:t>19</w:t>
            </w:r>
            <w:r w:rsidRPr="00760004">
              <w:t>] clause 2.10.1</w:t>
            </w:r>
            <w:r w:rsidR="004457CD" w:rsidRPr="00760004">
              <w:t>, if available</w:t>
            </w:r>
            <w:r w:rsidRPr="00760004">
              <w:t>.</w:t>
            </w:r>
          </w:p>
        </w:tc>
        <w:tc>
          <w:tcPr>
            <w:tcW w:w="708" w:type="dxa"/>
          </w:tcPr>
          <w:p w14:paraId="5D4613F9" w14:textId="5F158212" w:rsidR="00FC1B8E" w:rsidRPr="00760004" w:rsidRDefault="004457CD" w:rsidP="00FC1B8E">
            <w:pPr>
              <w:pStyle w:val="TAL"/>
            </w:pPr>
            <w:r w:rsidRPr="00760004">
              <w:t>C</w:t>
            </w:r>
          </w:p>
        </w:tc>
      </w:tr>
      <w:tr w:rsidR="00FC1B8E" w:rsidRPr="00760004" w14:paraId="65999555" w14:textId="77777777" w:rsidTr="000D4C6D">
        <w:trPr>
          <w:jc w:val="center"/>
        </w:trPr>
        <w:tc>
          <w:tcPr>
            <w:tcW w:w="2693" w:type="dxa"/>
          </w:tcPr>
          <w:p w14:paraId="774A96BF" w14:textId="1C0E0468" w:rsidR="00FC1B8E" w:rsidRPr="00760004" w:rsidRDefault="00FC1B8E" w:rsidP="00FC1B8E">
            <w:pPr>
              <w:pStyle w:val="TAL"/>
            </w:pPr>
            <w:proofErr w:type="spellStart"/>
            <w:r w:rsidRPr="00760004">
              <w:t>hSMFURI</w:t>
            </w:r>
            <w:proofErr w:type="spellEnd"/>
          </w:p>
        </w:tc>
        <w:tc>
          <w:tcPr>
            <w:tcW w:w="6521" w:type="dxa"/>
          </w:tcPr>
          <w:p w14:paraId="03861EF1" w14:textId="0356AE18" w:rsidR="00FC1B8E" w:rsidRPr="00760004" w:rsidRDefault="00FC1B8E" w:rsidP="00FC1B8E">
            <w:pPr>
              <w:pStyle w:val="TAL"/>
            </w:pPr>
            <w:r w:rsidRPr="00760004">
              <w:t xml:space="preserve">URI of the </w:t>
            </w:r>
            <w:proofErr w:type="spellStart"/>
            <w:r w:rsidRPr="00760004">
              <w:t>Nsmf_PDUSession</w:t>
            </w:r>
            <w:proofErr w:type="spellEnd"/>
            <w:r w:rsidRPr="00760004">
              <w:t xml:space="preserve"> service of the selected H-SMF, if available. See TS 29.502 </w:t>
            </w:r>
            <w:r w:rsidR="00947163" w:rsidRPr="00760004">
              <w:t xml:space="preserve">[16] </w:t>
            </w:r>
            <w:r w:rsidRPr="00760004">
              <w:t>clause 6.1.6.2.2</w:t>
            </w:r>
            <w:r w:rsidR="00615E70" w:rsidRPr="00760004">
              <w:t>.</w:t>
            </w:r>
          </w:p>
        </w:tc>
        <w:tc>
          <w:tcPr>
            <w:tcW w:w="708" w:type="dxa"/>
          </w:tcPr>
          <w:p w14:paraId="4B5DB946" w14:textId="077DECBB" w:rsidR="00FC1B8E" w:rsidRPr="00760004" w:rsidRDefault="00FC1B8E" w:rsidP="00FC1B8E">
            <w:pPr>
              <w:pStyle w:val="TAL"/>
            </w:pPr>
            <w:r w:rsidRPr="00760004">
              <w:t>C</w:t>
            </w:r>
          </w:p>
        </w:tc>
      </w:tr>
      <w:tr w:rsidR="00FC1B8E" w:rsidRPr="00760004" w14:paraId="11AAAF36" w14:textId="77777777" w:rsidTr="000D4C6D">
        <w:trPr>
          <w:jc w:val="center"/>
        </w:trPr>
        <w:tc>
          <w:tcPr>
            <w:tcW w:w="2693" w:type="dxa"/>
          </w:tcPr>
          <w:p w14:paraId="6B53E176" w14:textId="04EF897E" w:rsidR="00FC1B8E" w:rsidRPr="00760004" w:rsidRDefault="00FC1B8E" w:rsidP="00FC1B8E">
            <w:pPr>
              <w:pStyle w:val="TAL"/>
            </w:pPr>
            <w:proofErr w:type="spellStart"/>
            <w:r w:rsidRPr="00760004">
              <w:t>requestType</w:t>
            </w:r>
            <w:proofErr w:type="spellEnd"/>
          </w:p>
        </w:tc>
        <w:tc>
          <w:tcPr>
            <w:tcW w:w="6521" w:type="dxa"/>
          </w:tcPr>
          <w:p w14:paraId="0BFD548C" w14:textId="0989D537" w:rsidR="00FC1B8E" w:rsidRPr="00760004" w:rsidRDefault="00851792" w:rsidP="008C0455">
            <w:pPr>
              <w:pStyle w:val="TAL"/>
            </w:pPr>
            <w:r w:rsidRPr="0064783E">
              <w:rPr>
                <w:rFonts w:cs="Arial"/>
                <w:color w:val="000000"/>
              </w:rPr>
              <w:t>Type of request as initially set within</w:t>
            </w:r>
            <w:r>
              <w:rPr>
                <w:rFonts w:cs="Arial"/>
                <w:color w:val="000000"/>
              </w:rPr>
              <w:t xml:space="preserve"> the</w:t>
            </w:r>
            <w:r w:rsidRPr="0064783E">
              <w:rPr>
                <w:rFonts w:cs="Arial"/>
                <w:color w:val="000000"/>
              </w:rPr>
              <w:t xml:space="preserve"> PDU SESSION ESTABLISHMENT as described in TS 24.501 [13] clause 9.11.3.47.</w:t>
            </w:r>
            <w:r w:rsidRPr="0064783E">
              <w:rPr>
                <w:rFonts w:cs="Arial"/>
                <w:color w:val="000000"/>
              </w:rPr>
              <w:br/>
              <w:t>If the initial value is no longer available the request type shall be set to “existing PDU session”</w:t>
            </w:r>
            <w:r>
              <w:rPr>
                <w:rFonts w:cs="Arial"/>
                <w:color w:val="000000"/>
              </w:rPr>
              <w:t>.</w:t>
            </w:r>
          </w:p>
        </w:tc>
        <w:tc>
          <w:tcPr>
            <w:tcW w:w="708" w:type="dxa"/>
          </w:tcPr>
          <w:p w14:paraId="10A128E6" w14:textId="2EDA1D71" w:rsidR="00FC1B8E" w:rsidRPr="00760004" w:rsidRDefault="009645BE" w:rsidP="00FC1B8E">
            <w:pPr>
              <w:pStyle w:val="TAL"/>
            </w:pPr>
            <w:r>
              <w:t>M</w:t>
            </w:r>
          </w:p>
        </w:tc>
      </w:tr>
      <w:tr w:rsidR="00FC1B8E" w:rsidRPr="00760004" w14:paraId="4112DBE7" w14:textId="77777777" w:rsidTr="000D4C6D">
        <w:trPr>
          <w:jc w:val="center"/>
        </w:trPr>
        <w:tc>
          <w:tcPr>
            <w:tcW w:w="2693" w:type="dxa"/>
          </w:tcPr>
          <w:p w14:paraId="33769A81" w14:textId="28038512" w:rsidR="00FC1B8E" w:rsidRPr="00760004" w:rsidRDefault="00FC1B8E" w:rsidP="00FC1B8E">
            <w:pPr>
              <w:pStyle w:val="TAL"/>
            </w:pPr>
            <w:proofErr w:type="spellStart"/>
            <w:r w:rsidRPr="00760004">
              <w:t>accessType</w:t>
            </w:r>
            <w:proofErr w:type="spellEnd"/>
          </w:p>
        </w:tc>
        <w:tc>
          <w:tcPr>
            <w:tcW w:w="6521" w:type="dxa"/>
          </w:tcPr>
          <w:p w14:paraId="681218AF" w14:textId="00D9927E" w:rsidR="00FC1B8E" w:rsidRPr="00760004" w:rsidRDefault="00FC1B8E" w:rsidP="008C0455">
            <w:pPr>
              <w:pStyle w:val="TAL"/>
            </w:pPr>
            <w:r w:rsidRPr="00760004">
              <w:t>Access type associated with the session (i.e. 3GPP or non-3GPP access) if provided by the AMF (see TS 24.501 [13] clause 9.11.</w:t>
            </w:r>
            <w:r w:rsidR="00DD769E" w:rsidRPr="00760004">
              <w:t>2</w:t>
            </w:r>
            <w:r w:rsidRPr="00760004">
              <w:t>.1</w:t>
            </w:r>
            <w:r w:rsidR="00DD769E" w:rsidRPr="00760004">
              <w:t>A</w:t>
            </w:r>
            <w:r w:rsidRPr="00760004">
              <w:t>).</w:t>
            </w:r>
          </w:p>
        </w:tc>
        <w:tc>
          <w:tcPr>
            <w:tcW w:w="708" w:type="dxa"/>
          </w:tcPr>
          <w:p w14:paraId="1949D8E7" w14:textId="78F73806" w:rsidR="00FC1B8E" w:rsidRPr="00760004" w:rsidRDefault="00FC1B8E" w:rsidP="00FC1B8E">
            <w:pPr>
              <w:pStyle w:val="TAL"/>
            </w:pPr>
            <w:r w:rsidRPr="00760004">
              <w:t>C</w:t>
            </w:r>
          </w:p>
        </w:tc>
      </w:tr>
      <w:tr w:rsidR="00FC1B8E" w:rsidRPr="00760004" w14:paraId="0DF73CF0" w14:textId="77777777" w:rsidTr="000D4C6D">
        <w:trPr>
          <w:jc w:val="center"/>
        </w:trPr>
        <w:tc>
          <w:tcPr>
            <w:tcW w:w="2693" w:type="dxa"/>
          </w:tcPr>
          <w:p w14:paraId="1C78B50F" w14:textId="2326BD2C" w:rsidR="00FC1B8E" w:rsidRPr="00760004" w:rsidRDefault="00FC1B8E" w:rsidP="00FC1B8E">
            <w:pPr>
              <w:pStyle w:val="TAL"/>
            </w:pPr>
            <w:proofErr w:type="spellStart"/>
            <w:r w:rsidRPr="00760004">
              <w:t>r</w:t>
            </w:r>
            <w:r w:rsidR="006927DD" w:rsidRPr="00760004">
              <w:t>AT</w:t>
            </w:r>
            <w:r w:rsidRPr="00760004">
              <w:t>Type</w:t>
            </w:r>
            <w:proofErr w:type="spellEnd"/>
          </w:p>
        </w:tc>
        <w:tc>
          <w:tcPr>
            <w:tcW w:w="6521" w:type="dxa"/>
          </w:tcPr>
          <w:p w14:paraId="5DC6C5C2" w14:textId="5E4A7D0B" w:rsidR="00FC1B8E" w:rsidRPr="00760004" w:rsidRDefault="00FC1B8E" w:rsidP="00FC1B8E">
            <w:pPr>
              <w:pStyle w:val="TAL"/>
            </w:pPr>
            <w:r w:rsidRPr="00760004">
              <w:t xml:space="preserve">RAT </w:t>
            </w:r>
            <w:r w:rsidR="00183E0F" w:rsidRPr="00760004">
              <w:t>t</w:t>
            </w:r>
            <w:r w:rsidRPr="00760004">
              <w:t>ype associated with the access if provided by the AMF as part of session establishment (see TS 23.502 [4] clause 4.3.2). Values given as per TS 29.571 [17] clause 5.4.3.2</w:t>
            </w:r>
            <w:r w:rsidR="00615E70" w:rsidRPr="00760004">
              <w:t>.</w:t>
            </w:r>
          </w:p>
        </w:tc>
        <w:tc>
          <w:tcPr>
            <w:tcW w:w="708" w:type="dxa"/>
          </w:tcPr>
          <w:p w14:paraId="2D9D7DFE" w14:textId="65E1C7EC" w:rsidR="00FC1B8E" w:rsidRPr="00760004" w:rsidRDefault="00FC1B8E" w:rsidP="00FC1B8E">
            <w:pPr>
              <w:pStyle w:val="TAL"/>
            </w:pPr>
            <w:r w:rsidRPr="00760004">
              <w:t>C</w:t>
            </w:r>
          </w:p>
        </w:tc>
      </w:tr>
      <w:tr w:rsidR="00FC1B8E" w:rsidRPr="00760004" w14:paraId="070F7040" w14:textId="77777777" w:rsidTr="000D4C6D">
        <w:trPr>
          <w:jc w:val="center"/>
        </w:trPr>
        <w:tc>
          <w:tcPr>
            <w:tcW w:w="2693" w:type="dxa"/>
          </w:tcPr>
          <w:p w14:paraId="22F4FE5E" w14:textId="2033FE81" w:rsidR="00FC1B8E" w:rsidRPr="00760004" w:rsidRDefault="00FC1B8E" w:rsidP="00FC1B8E">
            <w:pPr>
              <w:pStyle w:val="TAL"/>
            </w:pPr>
            <w:proofErr w:type="spellStart"/>
            <w:r w:rsidRPr="00760004">
              <w:t>s</w:t>
            </w:r>
            <w:r w:rsidR="006927DD" w:rsidRPr="00760004">
              <w:t>M</w:t>
            </w:r>
            <w:r w:rsidRPr="00760004">
              <w:t>PDUDNRequest</w:t>
            </w:r>
            <w:proofErr w:type="spellEnd"/>
          </w:p>
        </w:tc>
        <w:tc>
          <w:tcPr>
            <w:tcW w:w="6521" w:type="dxa"/>
          </w:tcPr>
          <w:p w14:paraId="2BCF2A86" w14:textId="6AAC0382" w:rsidR="00FC1B8E" w:rsidRPr="00760004" w:rsidRDefault="00FC1B8E" w:rsidP="00FC1B8E">
            <w:pPr>
              <w:pStyle w:val="TAL"/>
            </w:pPr>
            <w:r w:rsidRPr="00760004">
              <w:t xml:space="preserve">Contents of the SM PDU DN </w:t>
            </w:r>
            <w:r w:rsidR="00183E0F" w:rsidRPr="00760004">
              <w:t>r</w:t>
            </w:r>
            <w:r w:rsidRPr="00760004">
              <w:t xml:space="preserve">equest container, if available, as described in TS 24.501 </w:t>
            </w:r>
            <w:r w:rsidR="003531E0" w:rsidRPr="00760004">
              <w:t xml:space="preserve">[13] </w:t>
            </w:r>
            <w:r w:rsidRPr="00760004">
              <w:t>clause 9.11.4.15</w:t>
            </w:r>
            <w:r w:rsidR="00615E70" w:rsidRPr="00760004">
              <w:t>.</w:t>
            </w:r>
          </w:p>
        </w:tc>
        <w:tc>
          <w:tcPr>
            <w:tcW w:w="708" w:type="dxa"/>
          </w:tcPr>
          <w:p w14:paraId="459F305E" w14:textId="5B0BBC17" w:rsidR="00FC1B8E" w:rsidRPr="00760004" w:rsidRDefault="00FC1B8E" w:rsidP="00FC1B8E">
            <w:pPr>
              <w:pStyle w:val="TAL"/>
            </w:pPr>
            <w:r w:rsidRPr="00760004">
              <w:t>C</w:t>
            </w:r>
          </w:p>
        </w:tc>
      </w:tr>
      <w:tr w:rsidR="00582849" w14:paraId="4338A689" w14:textId="77777777" w:rsidTr="00582849">
        <w:trPr>
          <w:jc w:val="center"/>
        </w:trPr>
        <w:tc>
          <w:tcPr>
            <w:tcW w:w="2693" w:type="dxa"/>
            <w:tcBorders>
              <w:top w:val="single" w:sz="4" w:space="0" w:color="auto"/>
              <w:left w:val="single" w:sz="4" w:space="0" w:color="auto"/>
              <w:bottom w:val="single" w:sz="4" w:space="0" w:color="auto"/>
              <w:right w:val="single" w:sz="4" w:space="0" w:color="auto"/>
            </w:tcBorders>
          </w:tcPr>
          <w:p w14:paraId="5356DFF3" w14:textId="77777777" w:rsidR="00582849" w:rsidRDefault="00582849" w:rsidP="00822E9A">
            <w:pPr>
              <w:pStyle w:val="TAL"/>
            </w:pPr>
            <w:proofErr w:type="spellStart"/>
            <w:r>
              <w:t>timeOfSessionEstablishment</w:t>
            </w:r>
            <w:proofErr w:type="spellEnd"/>
          </w:p>
        </w:tc>
        <w:tc>
          <w:tcPr>
            <w:tcW w:w="6521" w:type="dxa"/>
            <w:tcBorders>
              <w:top w:val="single" w:sz="4" w:space="0" w:color="auto"/>
              <w:left w:val="single" w:sz="4" w:space="0" w:color="auto"/>
              <w:bottom w:val="single" w:sz="4" w:space="0" w:color="auto"/>
              <w:right w:val="single" w:sz="4" w:space="0" w:color="auto"/>
            </w:tcBorders>
          </w:tcPr>
          <w:p w14:paraId="46DA423F" w14:textId="77777777" w:rsidR="00582849" w:rsidRDefault="00582849" w:rsidP="00822E9A">
            <w:pPr>
              <w:pStyle w:val="TAL"/>
            </w:pPr>
            <w:r>
              <w:t>Time at which the session establishment occurred, if available. 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3E2C43FA" w14:textId="77777777" w:rsidR="00582849" w:rsidRDefault="00582849" w:rsidP="00822E9A">
            <w:pPr>
              <w:pStyle w:val="TAL"/>
            </w:pPr>
            <w:r>
              <w:t>C</w:t>
            </w:r>
          </w:p>
        </w:tc>
      </w:tr>
      <w:tr w:rsidR="00EA24E4" w:rsidRPr="00760004" w14:paraId="7A2A4680" w14:textId="77777777" w:rsidTr="00EA24E4">
        <w:trPr>
          <w:jc w:val="center"/>
        </w:trPr>
        <w:tc>
          <w:tcPr>
            <w:tcW w:w="2693" w:type="dxa"/>
            <w:tcBorders>
              <w:top w:val="single" w:sz="4" w:space="0" w:color="auto"/>
              <w:left w:val="single" w:sz="4" w:space="0" w:color="auto"/>
              <w:bottom w:val="single" w:sz="4" w:space="0" w:color="auto"/>
              <w:right w:val="single" w:sz="4" w:space="0" w:color="auto"/>
            </w:tcBorders>
          </w:tcPr>
          <w:p w14:paraId="1764ABAE" w14:textId="77777777" w:rsidR="00EA24E4" w:rsidRPr="00D263C3" w:rsidRDefault="00EA24E4"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1AF08F" w14:textId="42863ACB" w:rsidR="00EA24E4" w:rsidRPr="00A77697" w:rsidRDefault="00483C0C" w:rsidP="004D1C65">
            <w:pPr>
              <w:pStyle w:val="TAL"/>
            </w:pPr>
            <w:r w:rsidRPr="00EA24E4">
              <w:t>Provides detailed information about PDN Connections</w:t>
            </w:r>
            <w:r>
              <w:rPr>
                <w:rFonts w:cs="Arial"/>
                <w:szCs w:val="18"/>
              </w:rPr>
              <w:t xml:space="preserve"> associated with</w:t>
            </w:r>
            <w:r w:rsidR="00E0509D">
              <w:rPr>
                <w:rFonts w:cs="Arial"/>
                <w:szCs w:val="18"/>
              </w:rPr>
              <w:t xml:space="preserve"> the reported</w:t>
            </w:r>
            <w:r>
              <w:rPr>
                <w:rFonts w:cs="Arial"/>
                <w:szCs w:val="18"/>
              </w:rPr>
              <w:t xml:space="preserve"> PDU Session</w:t>
            </w:r>
            <w:r w:rsidRPr="00EA24E4">
              <w:t xml:space="preserve">. Shall be included when the AMF has selected a SMF+PGW-C to serve the PDU session. This parameter may include the additional IEs in </w:t>
            </w:r>
            <w:r>
              <w:t>t</w:t>
            </w:r>
            <w:r w:rsidRPr="00EA24E4">
              <w:t xml:space="preserve">able 6.2.3-1A, </w:t>
            </w:r>
            <w:r>
              <w:t>if</w:t>
            </w:r>
            <w:r w:rsidRPr="00EA24E4">
              <w:t xml:space="preserve"> available.</w:t>
            </w:r>
          </w:p>
        </w:tc>
        <w:tc>
          <w:tcPr>
            <w:tcW w:w="708" w:type="dxa"/>
            <w:tcBorders>
              <w:top w:val="single" w:sz="4" w:space="0" w:color="auto"/>
              <w:left w:val="single" w:sz="4" w:space="0" w:color="auto"/>
              <w:bottom w:val="single" w:sz="4" w:space="0" w:color="auto"/>
              <w:right w:val="single" w:sz="4" w:space="0" w:color="auto"/>
            </w:tcBorders>
          </w:tcPr>
          <w:p w14:paraId="008B46DD" w14:textId="77777777" w:rsidR="00EA24E4" w:rsidRDefault="00EA24E4" w:rsidP="004D1C65">
            <w:pPr>
              <w:pStyle w:val="TAL"/>
            </w:pPr>
            <w:r>
              <w:t>C</w:t>
            </w:r>
          </w:p>
        </w:tc>
      </w:tr>
      <w:tr w:rsidR="009E318A" w:rsidRPr="00760004" w14:paraId="0EDA6441"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F577DC4" w14:textId="77777777" w:rsidR="009E318A" w:rsidRDefault="009E318A" w:rsidP="001B58A7">
            <w:pPr>
              <w:pStyle w:val="TAL"/>
            </w:pPr>
            <w:proofErr w:type="spellStart"/>
            <w:r>
              <w:t>uEEPSPDNConnection</w:t>
            </w:r>
            <w:proofErr w:type="spellEnd"/>
          </w:p>
        </w:tc>
        <w:tc>
          <w:tcPr>
            <w:tcW w:w="6521" w:type="dxa"/>
            <w:tcBorders>
              <w:top w:val="single" w:sz="4" w:space="0" w:color="auto"/>
              <w:left w:val="single" w:sz="4" w:space="0" w:color="auto"/>
              <w:bottom w:val="single" w:sz="4" w:space="0" w:color="auto"/>
              <w:right w:val="single" w:sz="4" w:space="0" w:color="auto"/>
            </w:tcBorders>
          </w:tcPr>
          <w:p w14:paraId="1A808DAA" w14:textId="77777777" w:rsidR="009E318A" w:rsidRPr="009E318A" w:rsidRDefault="009E318A" w:rsidP="001B58A7">
            <w:pPr>
              <w:pStyle w:val="TAL"/>
            </w:pPr>
            <w:r w:rsidRPr="009E318A">
              <w:t xml:space="preserve">This IE shall be present, if available, during an EPS to 5GS Idle mode mobility or handover using the N26 interface. If present, it shall contain the EPS bearer context(s) information present in the </w:t>
            </w:r>
            <w:proofErr w:type="spellStart"/>
            <w:r w:rsidRPr="009E318A">
              <w:t>uEEPSPDNConnection</w:t>
            </w:r>
            <w:proofErr w:type="spellEnd"/>
            <w:r w:rsidRPr="009E318A">
              <w:t xml:space="preserve"> parameter of the intercepted </w:t>
            </w:r>
            <w:proofErr w:type="spellStart"/>
            <w:r w:rsidRPr="009E318A">
              <w:t>SmContextCreateData</w:t>
            </w:r>
            <w:proofErr w:type="spellEnd"/>
            <w:r w:rsidRPr="009E318A">
              <w:t xml:space="preserve"> message. (see TS 29.502 [16] clause </w:t>
            </w:r>
            <w:r>
              <w:t>6.1.6.2.2).</w:t>
            </w:r>
          </w:p>
        </w:tc>
        <w:tc>
          <w:tcPr>
            <w:tcW w:w="708" w:type="dxa"/>
            <w:tcBorders>
              <w:top w:val="single" w:sz="4" w:space="0" w:color="auto"/>
              <w:left w:val="single" w:sz="4" w:space="0" w:color="auto"/>
              <w:bottom w:val="single" w:sz="4" w:space="0" w:color="auto"/>
              <w:right w:val="single" w:sz="4" w:space="0" w:color="auto"/>
            </w:tcBorders>
          </w:tcPr>
          <w:p w14:paraId="50C774D8" w14:textId="77777777" w:rsidR="009E318A" w:rsidRDefault="009E318A" w:rsidP="001B58A7">
            <w:pPr>
              <w:pStyle w:val="TAL"/>
            </w:pPr>
            <w:r>
              <w:t>C</w:t>
            </w:r>
          </w:p>
        </w:tc>
      </w:tr>
      <w:tr w:rsidR="009E318A" w:rsidRPr="00760004" w14:paraId="73B9812D"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6B44C6A9" w14:textId="77777777" w:rsidR="009E318A" w:rsidRDefault="009E318A" w:rsidP="001B58A7">
            <w:pPr>
              <w:pStyle w:val="TAL"/>
            </w:pPr>
            <w:proofErr w:type="spellStart"/>
            <w:r>
              <w:t>servingNetwork</w:t>
            </w:r>
            <w:proofErr w:type="spellEnd"/>
          </w:p>
        </w:tc>
        <w:tc>
          <w:tcPr>
            <w:tcW w:w="6521" w:type="dxa"/>
            <w:tcBorders>
              <w:top w:val="single" w:sz="4" w:space="0" w:color="auto"/>
              <w:left w:val="single" w:sz="4" w:space="0" w:color="auto"/>
              <w:bottom w:val="single" w:sz="4" w:space="0" w:color="auto"/>
              <w:right w:val="single" w:sz="4" w:space="0" w:color="auto"/>
            </w:tcBorders>
          </w:tcPr>
          <w:p w14:paraId="48863250" w14:textId="77777777" w:rsidR="009E318A" w:rsidRPr="00EA24E4" w:rsidRDefault="009E318A" w:rsidP="001B58A7">
            <w:pPr>
              <w:pStyle w:val="TAL"/>
            </w:pPr>
            <w:r w:rsidRPr="009E318A">
              <w:t>Indicates the serving core network operator PLMN, and for an SNPN, the NID. Shall be present if present in the PDU Session Context or SM Context at the SMF (see TS 29.502 [16] clause 6.1.6.2.39).</w:t>
            </w:r>
          </w:p>
        </w:tc>
        <w:tc>
          <w:tcPr>
            <w:tcW w:w="708" w:type="dxa"/>
            <w:tcBorders>
              <w:top w:val="single" w:sz="4" w:space="0" w:color="auto"/>
              <w:left w:val="single" w:sz="4" w:space="0" w:color="auto"/>
              <w:bottom w:val="single" w:sz="4" w:space="0" w:color="auto"/>
              <w:right w:val="single" w:sz="4" w:space="0" w:color="auto"/>
            </w:tcBorders>
          </w:tcPr>
          <w:p w14:paraId="5F44F6B6" w14:textId="77777777" w:rsidR="009E318A" w:rsidRDefault="009E318A" w:rsidP="001B58A7">
            <w:pPr>
              <w:pStyle w:val="TAL"/>
            </w:pPr>
            <w:r>
              <w:t>C</w:t>
            </w:r>
          </w:p>
        </w:tc>
      </w:tr>
      <w:tr w:rsidR="009E318A" w:rsidRPr="00760004" w14:paraId="78DC4D79"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2E9D8C1E" w14:textId="77777777" w:rsidR="009E318A" w:rsidRDefault="009E318A" w:rsidP="001B58A7">
            <w:pPr>
              <w:pStyle w:val="TAL"/>
            </w:pPr>
            <w:proofErr w:type="spellStart"/>
            <w:r>
              <w:t>gTPTunnelInfo</w:t>
            </w:r>
            <w:proofErr w:type="spellEnd"/>
          </w:p>
        </w:tc>
        <w:tc>
          <w:tcPr>
            <w:tcW w:w="6521" w:type="dxa"/>
            <w:tcBorders>
              <w:top w:val="single" w:sz="4" w:space="0" w:color="auto"/>
              <w:left w:val="single" w:sz="4" w:space="0" w:color="auto"/>
              <w:bottom w:val="single" w:sz="4" w:space="0" w:color="auto"/>
              <w:right w:val="single" w:sz="4" w:space="0" w:color="auto"/>
            </w:tcBorders>
          </w:tcPr>
          <w:p w14:paraId="6D151C9C" w14:textId="77777777" w:rsidR="009E318A" w:rsidRPr="009E318A" w:rsidRDefault="009E318A" w:rsidP="001B58A7">
            <w:pPr>
              <w:pStyle w:val="TAL"/>
            </w:pPr>
            <w:r>
              <w:t xml:space="preserve">Contains the information for the User Plane GTP Tunnels for the PDU Session </w:t>
            </w:r>
            <w:r w:rsidRPr="009E318A">
              <w:t>(see TS 29.502 [16] clauses 6.1.6.2.2, 6.1.6.2.9 and 6.1.6.2.39).</w:t>
            </w:r>
            <w:r>
              <w:t xml:space="preserve"> See Table 6.2.3-1B</w:t>
            </w:r>
            <w:r w:rsidRPr="00FC0C11">
              <w:t>.</w:t>
            </w:r>
          </w:p>
        </w:tc>
        <w:tc>
          <w:tcPr>
            <w:tcW w:w="708" w:type="dxa"/>
            <w:tcBorders>
              <w:top w:val="single" w:sz="4" w:space="0" w:color="auto"/>
              <w:left w:val="single" w:sz="4" w:space="0" w:color="auto"/>
              <w:bottom w:val="single" w:sz="4" w:space="0" w:color="auto"/>
              <w:right w:val="single" w:sz="4" w:space="0" w:color="auto"/>
            </w:tcBorders>
          </w:tcPr>
          <w:p w14:paraId="5DF771F9" w14:textId="77777777" w:rsidR="009E318A" w:rsidRDefault="009E318A" w:rsidP="001B58A7">
            <w:pPr>
              <w:pStyle w:val="TAL"/>
            </w:pPr>
            <w:r>
              <w:t>M</w:t>
            </w:r>
          </w:p>
        </w:tc>
      </w:tr>
      <w:tr w:rsidR="009E318A" w:rsidRPr="00760004" w14:paraId="1C62E0C0"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6950A00" w14:textId="77777777" w:rsidR="009E318A" w:rsidRDefault="009E318A" w:rsidP="001B58A7">
            <w:pPr>
              <w:pStyle w:val="TAL"/>
            </w:pPr>
            <w:proofErr w:type="spellStart"/>
            <w:r>
              <w:t>pCCRules</w:t>
            </w:r>
            <w:proofErr w:type="spellEnd"/>
          </w:p>
        </w:tc>
        <w:tc>
          <w:tcPr>
            <w:tcW w:w="6521" w:type="dxa"/>
            <w:tcBorders>
              <w:top w:val="single" w:sz="4" w:space="0" w:color="auto"/>
              <w:left w:val="single" w:sz="4" w:space="0" w:color="auto"/>
              <w:bottom w:val="single" w:sz="4" w:space="0" w:color="auto"/>
              <w:right w:val="single" w:sz="4" w:space="0" w:color="auto"/>
            </w:tcBorders>
          </w:tcPr>
          <w:p w14:paraId="0EAD8356" w14:textId="72A555F1" w:rsidR="009E318A" w:rsidRDefault="009E318A" w:rsidP="001B58A7">
            <w:pPr>
              <w:pStyle w:val="TAL"/>
            </w:pPr>
            <w:r w:rsidRPr="009E318A">
              <w:t>Set of PCC rules related to traffic influence. Each PCC rule influences the routing of a given traffic flow. If several flows are concerned, then several PCC rules shall be handled by the SMF. Traffic influence policies are or</w:t>
            </w:r>
            <w:r w:rsidR="00AF0947">
              <w:t>i</w:t>
            </w:r>
            <w:r w:rsidRPr="009E318A">
              <w:t>ginated by an AF. PCF translates these rules into PCC rules for traffic influence. The payload of a PCC rule for traffic influence is defined in Table 6.2.3-1</w:t>
            </w:r>
            <w:r w:rsidR="00394CC0">
              <w:t>E</w:t>
            </w:r>
            <w:r w:rsidRPr="009E318A">
              <w:t>.</w:t>
            </w:r>
          </w:p>
        </w:tc>
        <w:tc>
          <w:tcPr>
            <w:tcW w:w="708" w:type="dxa"/>
            <w:tcBorders>
              <w:top w:val="single" w:sz="4" w:space="0" w:color="auto"/>
              <w:left w:val="single" w:sz="4" w:space="0" w:color="auto"/>
              <w:bottom w:val="single" w:sz="4" w:space="0" w:color="auto"/>
              <w:right w:val="single" w:sz="4" w:space="0" w:color="auto"/>
            </w:tcBorders>
          </w:tcPr>
          <w:p w14:paraId="31942BD9" w14:textId="77777777" w:rsidR="009E318A" w:rsidRDefault="009E318A" w:rsidP="001B58A7">
            <w:pPr>
              <w:pStyle w:val="TAL"/>
            </w:pPr>
            <w:r>
              <w:t>C</w:t>
            </w:r>
          </w:p>
        </w:tc>
      </w:tr>
      <w:tr w:rsidR="00AE0C4D" w:rsidRPr="00760004" w14:paraId="333187A7" w14:textId="77777777" w:rsidTr="00AE0C4D">
        <w:trPr>
          <w:jc w:val="center"/>
        </w:trPr>
        <w:tc>
          <w:tcPr>
            <w:tcW w:w="2693" w:type="dxa"/>
            <w:tcBorders>
              <w:top w:val="single" w:sz="4" w:space="0" w:color="auto"/>
              <w:left w:val="single" w:sz="4" w:space="0" w:color="auto"/>
              <w:bottom w:val="single" w:sz="4" w:space="0" w:color="auto"/>
              <w:right w:val="single" w:sz="4" w:space="0" w:color="auto"/>
            </w:tcBorders>
          </w:tcPr>
          <w:p w14:paraId="6E90AB82" w14:textId="77777777" w:rsidR="00AE0C4D" w:rsidRDefault="00AE0C4D" w:rsidP="001F7A01">
            <w:pPr>
              <w:pStyle w:val="TAL"/>
            </w:pPr>
            <w:proofErr w:type="spellStart"/>
            <w:r>
              <w:lastRenderedPageBreak/>
              <w:t>ePSStartOfInterceptionWithEstablishedPDNConnection</w:t>
            </w:r>
            <w:proofErr w:type="spellEnd"/>
          </w:p>
        </w:tc>
        <w:tc>
          <w:tcPr>
            <w:tcW w:w="6521" w:type="dxa"/>
            <w:tcBorders>
              <w:top w:val="single" w:sz="4" w:space="0" w:color="auto"/>
              <w:left w:val="single" w:sz="4" w:space="0" w:color="auto"/>
              <w:bottom w:val="single" w:sz="4" w:space="0" w:color="auto"/>
              <w:right w:val="single" w:sz="4" w:space="0" w:color="auto"/>
            </w:tcBorders>
          </w:tcPr>
          <w:p w14:paraId="3F1095DC" w14:textId="77777777" w:rsidR="00AE0C4D" w:rsidRPr="009E318A" w:rsidRDefault="00AE0C4D" w:rsidP="001F7A01">
            <w:pPr>
              <w:pStyle w:val="TAL"/>
            </w:pPr>
            <w:r w:rsidRPr="00AE0C4D">
              <w:t xml:space="preserve">Provides details about PDN Connections when the </w:t>
            </w:r>
            <w:proofErr w:type="spellStart"/>
            <w:r w:rsidRPr="00760004">
              <w:t>SMFStartOfInterceptionWithEstablishedPDUSession</w:t>
            </w:r>
            <w:proofErr w:type="spellEnd"/>
            <w:r w:rsidRPr="00AE0C4D">
              <w:t xml:space="preserve"> </w:t>
            </w:r>
            <w:proofErr w:type="spellStart"/>
            <w:r w:rsidRPr="00AE0C4D">
              <w:t>xIRI</w:t>
            </w:r>
            <w:proofErr w:type="spellEnd"/>
            <w:r w:rsidRPr="00AE0C4D">
              <w:t xml:space="preserve"> message is used to report the start of interception on a target who already has existing PDN Connections. See Table 6.3.3-14 and clause 6.3.3.2.5.</w:t>
            </w:r>
          </w:p>
        </w:tc>
        <w:tc>
          <w:tcPr>
            <w:tcW w:w="708" w:type="dxa"/>
            <w:tcBorders>
              <w:top w:val="single" w:sz="4" w:space="0" w:color="auto"/>
              <w:left w:val="single" w:sz="4" w:space="0" w:color="auto"/>
              <w:bottom w:val="single" w:sz="4" w:space="0" w:color="auto"/>
              <w:right w:val="single" w:sz="4" w:space="0" w:color="auto"/>
            </w:tcBorders>
          </w:tcPr>
          <w:p w14:paraId="7A51E7AB" w14:textId="77777777" w:rsidR="00AE0C4D" w:rsidRDefault="00AE0C4D" w:rsidP="001F7A01">
            <w:pPr>
              <w:pStyle w:val="TAL"/>
            </w:pPr>
            <w:r>
              <w:t>C</w:t>
            </w:r>
          </w:p>
        </w:tc>
      </w:tr>
      <w:tr w:rsidR="00E536D8" w14:paraId="7575E6C8" w14:textId="77777777" w:rsidTr="00E536D8">
        <w:trPr>
          <w:jc w:val="center"/>
        </w:trPr>
        <w:tc>
          <w:tcPr>
            <w:tcW w:w="2693" w:type="dxa"/>
            <w:tcBorders>
              <w:top w:val="single" w:sz="4" w:space="0" w:color="auto"/>
              <w:left w:val="single" w:sz="4" w:space="0" w:color="auto"/>
              <w:bottom w:val="single" w:sz="4" w:space="0" w:color="auto"/>
              <w:right w:val="single" w:sz="4" w:space="0" w:color="auto"/>
            </w:tcBorders>
          </w:tcPr>
          <w:p w14:paraId="06156D8E" w14:textId="77777777" w:rsidR="00E536D8" w:rsidRPr="00760004" w:rsidRDefault="00E536D8" w:rsidP="005F25D9">
            <w:pPr>
              <w:pStyle w:val="TAL"/>
            </w:pPr>
            <w:proofErr w:type="spellStart"/>
            <w:r>
              <w:t>pFDDataForApps</w:t>
            </w:r>
            <w:proofErr w:type="spellEnd"/>
          </w:p>
        </w:tc>
        <w:tc>
          <w:tcPr>
            <w:tcW w:w="6521" w:type="dxa"/>
            <w:tcBorders>
              <w:top w:val="single" w:sz="4" w:space="0" w:color="auto"/>
              <w:left w:val="single" w:sz="4" w:space="0" w:color="auto"/>
              <w:bottom w:val="single" w:sz="4" w:space="0" w:color="auto"/>
              <w:right w:val="single" w:sz="4" w:space="0" w:color="auto"/>
            </w:tcBorders>
          </w:tcPr>
          <w:p w14:paraId="7F189F86" w14:textId="77777777" w:rsidR="00E536D8" w:rsidRPr="00CC43A5" w:rsidRDefault="00E536D8" w:rsidP="005F25D9">
            <w:pPr>
              <w:pStyle w:val="TAL"/>
            </w:pPr>
            <w:r w:rsidRPr="00CC43A5">
              <w:t>Represents a set of associations between application identifier and p</w:t>
            </w:r>
            <w:r>
              <w:t>acket</w:t>
            </w:r>
            <w:r w:rsidRPr="00CC43A5">
              <w:t xml:space="preserve"> flow descriptions (PFDs).</w:t>
            </w:r>
          </w:p>
        </w:tc>
        <w:tc>
          <w:tcPr>
            <w:tcW w:w="708" w:type="dxa"/>
            <w:tcBorders>
              <w:top w:val="single" w:sz="4" w:space="0" w:color="auto"/>
              <w:left w:val="single" w:sz="4" w:space="0" w:color="auto"/>
              <w:bottom w:val="single" w:sz="4" w:space="0" w:color="auto"/>
              <w:right w:val="single" w:sz="4" w:space="0" w:color="auto"/>
            </w:tcBorders>
          </w:tcPr>
          <w:p w14:paraId="6EACC7B2" w14:textId="77777777" w:rsidR="00E536D8" w:rsidRDefault="00E536D8" w:rsidP="005F25D9">
            <w:pPr>
              <w:pStyle w:val="TAL"/>
            </w:pPr>
            <w:r>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w:t>
      </w:r>
      <w:proofErr w:type="spellStart"/>
      <w:r w:rsidRPr="00760004">
        <w:t>xIRI</w:t>
      </w:r>
      <w:proofErr w:type="spellEnd"/>
      <w:r w:rsidRPr="00760004">
        <w:t xml:space="preserve"> containing a </w:t>
      </w:r>
      <w:proofErr w:type="spellStart"/>
      <w:r w:rsidRPr="00760004">
        <w:t>SMFStartOfInterceptionWithEstablishedPDUSession</w:t>
      </w:r>
      <w:proofErr w:type="spellEnd"/>
      <w:r w:rsidRPr="00760004">
        <w:t xml:space="preserve">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24" w:name="_Toc167743257"/>
      <w:r w:rsidRPr="00760004">
        <w:t>6.2.3.2.6</w:t>
      </w:r>
      <w:r w:rsidRPr="00760004">
        <w:tab/>
        <w:t>SMF unsuccessful procedure</w:t>
      </w:r>
      <w:bookmarkEnd w:id="124"/>
    </w:p>
    <w:p w14:paraId="02390B95" w14:textId="77777777" w:rsidR="006C2C35" w:rsidRPr="00760004" w:rsidRDefault="006C2C35" w:rsidP="006C2C35">
      <w:r w:rsidRPr="00760004">
        <w:t xml:space="preserve">The IRI-POI in the SMF shall generate an </w:t>
      </w:r>
      <w:proofErr w:type="spellStart"/>
      <w:r w:rsidRPr="00760004">
        <w:t>xIRI</w:t>
      </w:r>
      <w:proofErr w:type="spellEnd"/>
      <w:r w:rsidRPr="00760004">
        <w:t xml:space="preserve"> containing an </w:t>
      </w:r>
      <w:proofErr w:type="spellStart"/>
      <w:r w:rsidRPr="00760004">
        <w:t>SMFUnsuccessfulProcedure</w:t>
      </w:r>
      <w:proofErr w:type="spellEnd"/>
      <w:r w:rsidRPr="00760004">
        <w:t xml:space="preserv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 xml:space="preserve">Accordingly, the IRI-POI in the SMF generates the </w:t>
      </w:r>
      <w:proofErr w:type="spellStart"/>
      <w:r w:rsidRPr="00760004">
        <w:t>xIRI</w:t>
      </w:r>
      <w:proofErr w:type="spellEnd"/>
      <w:r w:rsidRPr="00760004">
        <w:t xml:space="preserve">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lastRenderedPageBreak/>
        <w:t xml:space="preserve">Table 6.2.3-5: Payload for </w:t>
      </w:r>
      <w:proofErr w:type="spellStart"/>
      <w:r w:rsidRPr="00760004">
        <w:t>SMFUnsuccessfulProcedure</w:t>
      </w:r>
      <w:proofErr w:type="spellEnd"/>
      <w:r w:rsidR="001E47AE"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457937" w:rsidRPr="00760004" w14:paraId="5F9623FE"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364FCC3F" w14:textId="77777777" w:rsidR="00457937" w:rsidRPr="00760004" w:rsidRDefault="00457937" w:rsidP="005371E1">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2E5B6A19" w14:textId="77777777" w:rsidR="00457937" w:rsidRPr="00760004" w:rsidRDefault="00457937" w:rsidP="005371E1">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0402196D" w14:textId="77777777" w:rsidR="00457937" w:rsidRPr="00760004" w:rsidRDefault="00457937" w:rsidP="005371E1">
            <w:pPr>
              <w:pStyle w:val="TAH"/>
            </w:pPr>
            <w:r w:rsidRPr="00760004">
              <w:t>M/C/O</w:t>
            </w:r>
          </w:p>
        </w:tc>
      </w:tr>
      <w:tr w:rsidR="00457937" w:rsidRPr="00760004" w14:paraId="2F7EF75D"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1DEFA65C" w14:textId="77777777" w:rsidR="00457937" w:rsidRPr="00760004" w:rsidRDefault="00457937" w:rsidP="005371E1">
            <w:pPr>
              <w:pStyle w:val="TAL"/>
            </w:pPr>
            <w:proofErr w:type="spellStart"/>
            <w:r w:rsidRPr="00760004">
              <w:t>failedProcedureType</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0DCDDE28" w14:textId="77777777" w:rsidR="00457937" w:rsidRPr="00760004" w:rsidRDefault="00457937" w:rsidP="005371E1">
            <w:pPr>
              <w:pStyle w:val="TAL"/>
            </w:pPr>
            <w:r w:rsidRPr="00760004">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2DD069FE" w14:textId="77777777" w:rsidR="00457937" w:rsidRPr="00760004" w:rsidRDefault="00457937" w:rsidP="005371E1">
            <w:pPr>
              <w:pStyle w:val="TAL"/>
            </w:pPr>
            <w:r w:rsidRPr="00760004">
              <w:t>M</w:t>
            </w:r>
          </w:p>
        </w:tc>
      </w:tr>
      <w:tr w:rsidR="00457937" w:rsidRPr="00760004" w14:paraId="7B19A066"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tcPr>
          <w:p w14:paraId="34E46634" w14:textId="77777777" w:rsidR="00457937" w:rsidRPr="00760004" w:rsidRDefault="00457937" w:rsidP="005371E1">
            <w:pPr>
              <w:pStyle w:val="TAL"/>
            </w:pPr>
            <w:proofErr w:type="spellStart"/>
            <w:r w:rsidRPr="00760004">
              <w:t>failureCause</w:t>
            </w:r>
            <w:proofErr w:type="spellEnd"/>
          </w:p>
        </w:tc>
        <w:tc>
          <w:tcPr>
            <w:tcW w:w="6517" w:type="dxa"/>
            <w:tcBorders>
              <w:top w:val="single" w:sz="4" w:space="0" w:color="auto"/>
              <w:left w:val="single" w:sz="4" w:space="0" w:color="auto"/>
              <w:bottom w:val="single" w:sz="4" w:space="0" w:color="auto"/>
              <w:right w:val="single" w:sz="4" w:space="0" w:color="auto"/>
            </w:tcBorders>
          </w:tcPr>
          <w:p w14:paraId="3931B44E" w14:textId="283260F2" w:rsidR="00457937" w:rsidRPr="00760004" w:rsidRDefault="00457937" w:rsidP="005371E1">
            <w:pPr>
              <w:pStyle w:val="TAL"/>
            </w:pPr>
            <w:r w:rsidRPr="00760004">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42DEDEE4" w14:textId="77777777" w:rsidR="00457937" w:rsidRPr="00760004" w:rsidRDefault="00457937" w:rsidP="005371E1">
            <w:pPr>
              <w:pStyle w:val="TAL"/>
            </w:pPr>
            <w:r w:rsidRPr="00760004">
              <w:t>M</w:t>
            </w:r>
          </w:p>
        </w:tc>
      </w:tr>
      <w:tr w:rsidR="00457937" w:rsidRPr="00760004" w14:paraId="5D410B55"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212B6583" w14:textId="05B75337" w:rsidR="00457937" w:rsidRPr="00760004" w:rsidRDefault="00457937" w:rsidP="005371E1">
            <w:pPr>
              <w:pStyle w:val="TAL"/>
            </w:pPr>
            <w:proofErr w:type="spellStart"/>
            <w:r w:rsidRPr="00760004">
              <w:t>requestedSlice</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36201D08" w14:textId="3D57F180" w:rsidR="00457937" w:rsidRPr="00760004" w:rsidRDefault="00457937" w:rsidP="005371E1">
            <w:pPr>
              <w:pStyle w:val="TAL"/>
            </w:pPr>
            <w:r w:rsidRPr="00760004">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090699A5" w14:textId="77777777" w:rsidR="00457937" w:rsidRPr="00760004" w:rsidRDefault="00457937" w:rsidP="005371E1">
            <w:pPr>
              <w:pStyle w:val="TAL"/>
            </w:pPr>
            <w:r w:rsidRPr="00760004">
              <w:t>C</w:t>
            </w:r>
          </w:p>
        </w:tc>
      </w:tr>
      <w:tr w:rsidR="00457937" w:rsidRPr="00760004" w14:paraId="0A0471F8"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tcPr>
          <w:p w14:paraId="235CA528" w14:textId="5F7C4BC7" w:rsidR="00457937" w:rsidRPr="00760004" w:rsidRDefault="004457CD" w:rsidP="005371E1">
            <w:pPr>
              <w:pStyle w:val="TAL"/>
            </w:pPr>
            <w:r w:rsidRPr="00760004">
              <w:t>i</w:t>
            </w:r>
            <w:r w:rsidR="00457937" w:rsidRPr="00760004">
              <w:t>nitiator</w:t>
            </w:r>
          </w:p>
        </w:tc>
        <w:tc>
          <w:tcPr>
            <w:tcW w:w="6517" w:type="dxa"/>
            <w:tcBorders>
              <w:top w:val="single" w:sz="4" w:space="0" w:color="auto"/>
              <w:left w:val="single" w:sz="4" w:space="0" w:color="auto"/>
              <w:bottom w:val="single" w:sz="4" w:space="0" w:color="auto"/>
              <w:right w:val="single" w:sz="4" w:space="0" w:color="auto"/>
            </w:tcBorders>
          </w:tcPr>
          <w:p w14:paraId="3438AAE0" w14:textId="71D89A6E" w:rsidR="00457937" w:rsidRPr="00760004" w:rsidRDefault="00457937" w:rsidP="005371E1">
            <w:pPr>
              <w:pStyle w:val="TAL"/>
            </w:pPr>
            <w:r w:rsidRPr="00760004">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7D0027D1" w14:textId="77777777" w:rsidR="00457937" w:rsidRPr="00760004" w:rsidRDefault="00457937" w:rsidP="005371E1">
            <w:pPr>
              <w:pStyle w:val="TAL"/>
            </w:pPr>
            <w:r w:rsidRPr="00760004">
              <w:t>M</w:t>
            </w:r>
          </w:p>
        </w:tc>
      </w:tr>
      <w:tr w:rsidR="00457937" w:rsidRPr="00760004" w14:paraId="13F20411"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6794E014" w14:textId="650008DF" w:rsidR="00457937" w:rsidRPr="00760004" w:rsidRDefault="00457937" w:rsidP="005371E1">
            <w:pPr>
              <w:pStyle w:val="TAL"/>
            </w:pPr>
            <w:proofErr w:type="spellStart"/>
            <w:r w:rsidRPr="00760004">
              <w:t>s</w:t>
            </w:r>
            <w:r w:rsidR="006927DD" w:rsidRPr="00760004">
              <w:t>UPI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556546D1" w14:textId="3D27117E" w:rsidR="00457937" w:rsidRPr="00760004" w:rsidRDefault="00457937" w:rsidP="005371E1">
            <w:pPr>
              <w:pStyle w:val="TAL"/>
            </w:pPr>
            <w:r w:rsidRPr="00760004">
              <w:t xml:space="preserve">SUPI associated with the procedure, if available (see </w:t>
            </w:r>
            <w:r w:rsidR="00FB0DE5" w:rsidRPr="00760004">
              <w:t>NOTE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295A9AD1" w14:textId="77777777" w:rsidR="00457937" w:rsidRPr="00760004" w:rsidRDefault="00457937" w:rsidP="005371E1">
            <w:pPr>
              <w:pStyle w:val="TAL"/>
            </w:pPr>
            <w:r w:rsidRPr="00760004">
              <w:t>C</w:t>
            </w:r>
          </w:p>
        </w:tc>
      </w:tr>
      <w:tr w:rsidR="00457937" w:rsidRPr="00760004" w14:paraId="6BF7E825"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4692C63C" w14:textId="4D612D13" w:rsidR="00457937" w:rsidRPr="00760004" w:rsidRDefault="00457937" w:rsidP="005371E1">
            <w:pPr>
              <w:pStyle w:val="TAL"/>
            </w:pPr>
            <w:proofErr w:type="spellStart"/>
            <w:r w:rsidRPr="00760004">
              <w:t>s</w:t>
            </w:r>
            <w:r w:rsidR="006927DD" w:rsidRPr="00760004">
              <w:t>UPI</w:t>
            </w:r>
            <w:r w:rsidRPr="00760004">
              <w:t>Unauthenticated</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07CBBF45" w14:textId="51507A81" w:rsidR="00457937" w:rsidRPr="00760004" w:rsidRDefault="00457937" w:rsidP="005371E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E757AE1" w14:textId="77777777" w:rsidR="00457937" w:rsidRPr="00760004" w:rsidRDefault="00457937" w:rsidP="005371E1">
            <w:pPr>
              <w:pStyle w:val="TAL"/>
            </w:pPr>
            <w:r w:rsidRPr="00760004">
              <w:t>C</w:t>
            </w:r>
          </w:p>
        </w:tc>
      </w:tr>
      <w:tr w:rsidR="00457937" w:rsidRPr="00760004" w14:paraId="215F61ED"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2091CE8D" w14:textId="240B187B" w:rsidR="00457937" w:rsidRPr="00760004" w:rsidRDefault="00457937" w:rsidP="005371E1">
            <w:pPr>
              <w:pStyle w:val="TAL"/>
            </w:pPr>
            <w:proofErr w:type="spellStart"/>
            <w:r w:rsidRPr="00760004">
              <w:t>p</w:t>
            </w:r>
            <w:r w:rsidR="006927DD" w:rsidRPr="00760004">
              <w:t>EI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14ADBB7C" w14:textId="1ED6F102" w:rsidR="00457937" w:rsidRPr="00760004" w:rsidRDefault="00457937" w:rsidP="005371E1">
            <w:pPr>
              <w:pStyle w:val="TAL"/>
            </w:pPr>
            <w:r w:rsidRPr="00760004">
              <w:t>PEI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7FE49BA" w14:textId="77777777" w:rsidR="00457937" w:rsidRPr="00760004" w:rsidRDefault="00457937" w:rsidP="005371E1">
            <w:pPr>
              <w:pStyle w:val="TAL"/>
            </w:pPr>
            <w:r w:rsidRPr="00760004">
              <w:t>C</w:t>
            </w:r>
          </w:p>
        </w:tc>
      </w:tr>
      <w:tr w:rsidR="00457937" w:rsidRPr="00760004" w14:paraId="50A14653" w14:textId="77777777" w:rsidTr="005371E1">
        <w:trPr>
          <w:jc w:val="center"/>
        </w:trPr>
        <w:tc>
          <w:tcPr>
            <w:tcW w:w="2690" w:type="dxa"/>
            <w:tcBorders>
              <w:top w:val="single" w:sz="4" w:space="0" w:color="auto"/>
              <w:left w:val="single" w:sz="4" w:space="0" w:color="auto"/>
              <w:bottom w:val="single" w:sz="4" w:space="0" w:color="auto"/>
              <w:right w:val="single" w:sz="4" w:space="0" w:color="auto"/>
            </w:tcBorders>
            <w:hideMark/>
          </w:tcPr>
          <w:p w14:paraId="633C9684" w14:textId="58B6F3B5" w:rsidR="00457937" w:rsidRPr="00760004" w:rsidRDefault="00457937" w:rsidP="005371E1">
            <w:pPr>
              <w:pStyle w:val="TAL"/>
            </w:pPr>
            <w:proofErr w:type="spellStart"/>
            <w:r w:rsidRPr="00760004">
              <w:t>g</w:t>
            </w:r>
            <w:r w:rsidR="006927DD" w:rsidRPr="00760004">
              <w:t>PSI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2667227E" w14:textId="36E89239" w:rsidR="00457937" w:rsidRPr="00760004" w:rsidRDefault="00457937" w:rsidP="005371E1">
            <w:pPr>
              <w:pStyle w:val="TAL"/>
            </w:pPr>
            <w:r w:rsidRPr="00760004">
              <w:t>GPSI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DA2FBC3" w14:textId="77777777" w:rsidR="00457937" w:rsidRPr="00760004" w:rsidRDefault="00457937" w:rsidP="005371E1">
            <w:pPr>
              <w:pStyle w:val="TAL"/>
            </w:pPr>
            <w:r w:rsidRPr="00760004">
              <w:t>C</w:t>
            </w:r>
          </w:p>
        </w:tc>
      </w:tr>
      <w:tr w:rsidR="00457937" w:rsidRPr="00760004" w14:paraId="4D1C18A1"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613B9DD" w14:textId="7DB05C76" w:rsidR="00457937" w:rsidRPr="00760004" w:rsidRDefault="00457937" w:rsidP="005371E1">
            <w:pPr>
              <w:pStyle w:val="TAL"/>
            </w:pPr>
            <w:proofErr w:type="spellStart"/>
            <w:r w:rsidRPr="00760004">
              <w:t>p</w:t>
            </w:r>
            <w:r w:rsidR="006927DD" w:rsidRPr="00760004">
              <w:t>DU</w:t>
            </w:r>
            <w:r w:rsidRPr="00760004">
              <w:t>SessionID</w:t>
            </w:r>
            <w:proofErr w:type="spellEnd"/>
          </w:p>
        </w:tc>
        <w:tc>
          <w:tcPr>
            <w:tcW w:w="6517" w:type="dxa"/>
            <w:tcBorders>
              <w:top w:val="single" w:sz="4" w:space="0" w:color="auto"/>
              <w:left w:val="single" w:sz="4" w:space="0" w:color="auto"/>
              <w:bottom w:val="single" w:sz="4" w:space="0" w:color="auto"/>
              <w:right w:val="single" w:sz="4" w:space="0" w:color="auto"/>
            </w:tcBorders>
          </w:tcPr>
          <w:p w14:paraId="4DCE39B6" w14:textId="29A6AF47" w:rsidR="00457937" w:rsidRPr="00760004" w:rsidRDefault="00457937" w:rsidP="005371E1">
            <w:pPr>
              <w:pStyle w:val="TAL"/>
            </w:pPr>
            <w:r w:rsidRPr="00760004">
              <w:t>PDU Session ID See clause 9.4 of TS 24.501 [13], if available</w:t>
            </w:r>
            <w:r w:rsidR="00781F2F" w:rsidRPr="00760004">
              <w:t>.</w:t>
            </w:r>
          </w:p>
        </w:tc>
        <w:tc>
          <w:tcPr>
            <w:tcW w:w="715" w:type="dxa"/>
            <w:tcBorders>
              <w:top w:val="single" w:sz="4" w:space="0" w:color="auto"/>
              <w:left w:val="single" w:sz="4" w:space="0" w:color="auto"/>
              <w:bottom w:val="single" w:sz="4" w:space="0" w:color="auto"/>
              <w:right w:val="single" w:sz="4" w:space="0" w:color="auto"/>
            </w:tcBorders>
          </w:tcPr>
          <w:p w14:paraId="7B88E091" w14:textId="77777777" w:rsidR="00457937" w:rsidRPr="00760004" w:rsidRDefault="00457937" w:rsidP="005371E1">
            <w:pPr>
              <w:pStyle w:val="TAL"/>
            </w:pPr>
            <w:r w:rsidRPr="00760004">
              <w:t>C</w:t>
            </w:r>
          </w:p>
        </w:tc>
      </w:tr>
      <w:tr w:rsidR="00457937" w:rsidRPr="00760004" w14:paraId="0429DA8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9E9BF5D" w14:textId="71D828C7" w:rsidR="00457937" w:rsidRPr="00760004" w:rsidRDefault="00457937" w:rsidP="005371E1">
            <w:pPr>
              <w:pStyle w:val="TAL"/>
            </w:pPr>
            <w:proofErr w:type="spellStart"/>
            <w:r w:rsidRPr="00760004">
              <w:t>u</w:t>
            </w:r>
            <w:r w:rsidR="006927DD" w:rsidRPr="00760004">
              <w:t>E</w:t>
            </w:r>
            <w:r w:rsidRPr="00760004">
              <w:t>Endpoint</w:t>
            </w:r>
            <w:proofErr w:type="spellEnd"/>
          </w:p>
        </w:tc>
        <w:tc>
          <w:tcPr>
            <w:tcW w:w="6517" w:type="dxa"/>
            <w:tcBorders>
              <w:top w:val="single" w:sz="4" w:space="0" w:color="auto"/>
              <w:left w:val="single" w:sz="4" w:space="0" w:color="auto"/>
              <w:bottom w:val="single" w:sz="4" w:space="0" w:color="auto"/>
              <w:right w:val="single" w:sz="4" w:space="0" w:color="auto"/>
            </w:tcBorders>
          </w:tcPr>
          <w:p w14:paraId="275F3BB0" w14:textId="77777777" w:rsidR="00457937" w:rsidRPr="00760004" w:rsidRDefault="00457937" w:rsidP="005371E1">
            <w:pPr>
              <w:pStyle w:val="TAL"/>
            </w:pPr>
            <w:r w:rsidRPr="00760004">
              <w:t>UE endpoint address(es) if available.</w:t>
            </w:r>
          </w:p>
        </w:tc>
        <w:tc>
          <w:tcPr>
            <w:tcW w:w="715" w:type="dxa"/>
            <w:tcBorders>
              <w:top w:val="single" w:sz="4" w:space="0" w:color="auto"/>
              <w:left w:val="single" w:sz="4" w:space="0" w:color="auto"/>
              <w:bottom w:val="single" w:sz="4" w:space="0" w:color="auto"/>
              <w:right w:val="single" w:sz="4" w:space="0" w:color="auto"/>
            </w:tcBorders>
          </w:tcPr>
          <w:p w14:paraId="0B818DCE" w14:textId="77777777" w:rsidR="00457937" w:rsidRPr="00760004" w:rsidRDefault="00457937" w:rsidP="005371E1">
            <w:pPr>
              <w:pStyle w:val="TAL"/>
            </w:pPr>
            <w:r w:rsidRPr="00760004">
              <w:t>C</w:t>
            </w:r>
          </w:p>
        </w:tc>
      </w:tr>
      <w:tr w:rsidR="00457937" w:rsidRPr="00760004" w14:paraId="2ACB42EB"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4B1137B" w14:textId="77777777" w:rsidR="00457937" w:rsidRPr="00760004" w:rsidRDefault="00457937" w:rsidP="005371E1">
            <w:pPr>
              <w:pStyle w:val="TAL"/>
            </w:pPr>
            <w:r w:rsidRPr="00760004">
              <w:t>non3GPPAccessEndpoint</w:t>
            </w:r>
          </w:p>
        </w:tc>
        <w:tc>
          <w:tcPr>
            <w:tcW w:w="6517" w:type="dxa"/>
            <w:tcBorders>
              <w:top w:val="single" w:sz="4" w:space="0" w:color="auto"/>
              <w:left w:val="single" w:sz="4" w:space="0" w:color="auto"/>
              <w:bottom w:val="single" w:sz="4" w:space="0" w:color="auto"/>
              <w:right w:val="single" w:sz="4" w:space="0" w:color="auto"/>
            </w:tcBorders>
          </w:tcPr>
          <w:p w14:paraId="2845367E" w14:textId="2C114F17" w:rsidR="00457937" w:rsidRPr="00760004" w:rsidRDefault="00457937" w:rsidP="005371E1">
            <w:pPr>
              <w:pStyle w:val="TAL"/>
            </w:pPr>
            <w:r w:rsidRPr="00760004">
              <w:t>UE's local IP address used to reach the N3IWF,</w:t>
            </w:r>
            <w:r w:rsidR="00602181">
              <w:t xml:space="preserve"> TNGF or TWIF</w:t>
            </w:r>
            <w:r w:rsidR="00602181" w:rsidRPr="00760004">
              <w:t>,</w:t>
            </w:r>
            <w:r w:rsidRPr="00760004">
              <w:t xml:space="preserve"> if available.</w:t>
            </w:r>
          </w:p>
        </w:tc>
        <w:tc>
          <w:tcPr>
            <w:tcW w:w="715" w:type="dxa"/>
            <w:tcBorders>
              <w:top w:val="single" w:sz="4" w:space="0" w:color="auto"/>
              <w:left w:val="single" w:sz="4" w:space="0" w:color="auto"/>
              <w:bottom w:val="single" w:sz="4" w:space="0" w:color="auto"/>
              <w:right w:val="single" w:sz="4" w:space="0" w:color="auto"/>
            </w:tcBorders>
          </w:tcPr>
          <w:p w14:paraId="02484D54" w14:textId="77777777" w:rsidR="00457937" w:rsidRPr="00760004" w:rsidRDefault="00457937" w:rsidP="005371E1">
            <w:pPr>
              <w:pStyle w:val="TAL"/>
            </w:pPr>
            <w:r w:rsidRPr="00760004">
              <w:t>C</w:t>
            </w:r>
          </w:p>
        </w:tc>
      </w:tr>
      <w:tr w:rsidR="00457937" w:rsidRPr="00760004" w14:paraId="3ECA5722"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D2FC13" w14:textId="0FF4D539" w:rsidR="00457937" w:rsidRPr="00760004" w:rsidRDefault="004457CD" w:rsidP="005371E1">
            <w:pPr>
              <w:pStyle w:val="TAL"/>
            </w:pPr>
            <w:r w:rsidRPr="00760004">
              <w:t>l</w:t>
            </w:r>
            <w:r w:rsidR="00457937" w:rsidRPr="00760004">
              <w:t>ocation</w:t>
            </w:r>
          </w:p>
        </w:tc>
        <w:tc>
          <w:tcPr>
            <w:tcW w:w="6517" w:type="dxa"/>
            <w:tcBorders>
              <w:top w:val="single" w:sz="4" w:space="0" w:color="auto"/>
              <w:left w:val="single" w:sz="4" w:space="0" w:color="auto"/>
              <w:bottom w:val="single" w:sz="4" w:space="0" w:color="auto"/>
              <w:right w:val="single" w:sz="4" w:space="0" w:color="auto"/>
            </w:tcBorders>
          </w:tcPr>
          <w:p w14:paraId="031D596B" w14:textId="0400A1DC" w:rsidR="005273A5" w:rsidRPr="00760004" w:rsidRDefault="00457937" w:rsidP="004C3029">
            <w:pPr>
              <w:pStyle w:val="TAL"/>
            </w:pPr>
            <w:r w:rsidRPr="00760004">
              <w:t>Location information provided by the AMF</w:t>
            </w:r>
            <w:r w:rsidR="004C3029">
              <w:t xml:space="preserve"> or present in the context at the SMF</w:t>
            </w:r>
            <w:r w:rsidRPr="00760004">
              <w:t>, if available.</w:t>
            </w:r>
          </w:p>
        </w:tc>
        <w:tc>
          <w:tcPr>
            <w:tcW w:w="715" w:type="dxa"/>
            <w:tcBorders>
              <w:top w:val="single" w:sz="4" w:space="0" w:color="auto"/>
              <w:left w:val="single" w:sz="4" w:space="0" w:color="auto"/>
              <w:bottom w:val="single" w:sz="4" w:space="0" w:color="auto"/>
              <w:right w:val="single" w:sz="4" w:space="0" w:color="auto"/>
            </w:tcBorders>
          </w:tcPr>
          <w:p w14:paraId="17FC22A8" w14:textId="77777777" w:rsidR="00457937" w:rsidRPr="00760004" w:rsidRDefault="00457937" w:rsidP="005371E1">
            <w:pPr>
              <w:pStyle w:val="TAL"/>
            </w:pPr>
            <w:r w:rsidRPr="00760004">
              <w:t>C</w:t>
            </w:r>
          </w:p>
        </w:tc>
      </w:tr>
      <w:tr w:rsidR="00457937" w:rsidRPr="00760004" w14:paraId="5AC3ADC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37D847F" w14:textId="254789D1" w:rsidR="00457937" w:rsidRPr="00760004" w:rsidRDefault="00457937" w:rsidP="005371E1">
            <w:pPr>
              <w:pStyle w:val="TAL"/>
            </w:pPr>
            <w:proofErr w:type="spellStart"/>
            <w:r w:rsidRPr="00760004">
              <w:t>d</w:t>
            </w:r>
            <w:r w:rsidR="006927DD" w:rsidRPr="00760004">
              <w:t>NN</w:t>
            </w:r>
            <w:proofErr w:type="spellEnd"/>
          </w:p>
        </w:tc>
        <w:tc>
          <w:tcPr>
            <w:tcW w:w="6517" w:type="dxa"/>
            <w:tcBorders>
              <w:top w:val="single" w:sz="4" w:space="0" w:color="auto"/>
              <w:left w:val="single" w:sz="4" w:space="0" w:color="auto"/>
              <w:bottom w:val="single" w:sz="4" w:space="0" w:color="auto"/>
              <w:right w:val="single" w:sz="4" w:space="0" w:color="auto"/>
            </w:tcBorders>
          </w:tcPr>
          <w:p w14:paraId="3150F17A" w14:textId="45877B40" w:rsidR="00457937" w:rsidRPr="00760004" w:rsidRDefault="00457937" w:rsidP="005371E1">
            <w:pPr>
              <w:pStyle w:val="TAL"/>
            </w:pPr>
            <w:r w:rsidRPr="00760004">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tcBorders>
              <w:top w:val="single" w:sz="4" w:space="0" w:color="auto"/>
              <w:left w:val="single" w:sz="4" w:space="0" w:color="auto"/>
              <w:bottom w:val="single" w:sz="4" w:space="0" w:color="auto"/>
              <w:right w:val="single" w:sz="4" w:space="0" w:color="auto"/>
            </w:tcBorders>
          </w:tcPr>
          <w:p w14:paraId="094C9A2F" w14:textId="77777777" w:rsidR="00457937" w:rsidRPr="00760004" w:rsidRDefault="00457937" w:rsidP="005371E1">
            <w:pPr>
              <w:pStyle w:val="TAL"/>
            </w:pPr>
            <w:r w:rsidRPr="00760004">
              <w:t>C</w:t>
            </w:r>
          </w:p>
        </w:tc>
      </w:tr>
      <w:tr w:rsidR="00457937" w:rsidRPr="00760004" w14:paraId="11010C29"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EE87AF" w14:textId="447EDBB6" w:rsidR="00457937" w:rsidRPr="00760004" w:rsidRDefault="00457937" w:rsidP="005371E1">
            <w:pPr>
              <w:pStyle w:val="TAL"/>
            </w:pPr>
            <w:proofErr w:type="spellStart"/>
            <w:r w:rsidRPr="00760004">
              <w:t>a</w:t>
            </w:r>
            <w:r w:rsidR="006927DD" w:rsidRPr="00760004">
              <w:t>MF</w:t>
            </w:r>
            <w:r w:rsidRPr="00760004">
              <w:t>ID</w:t>
            </w:r>
            <w:proofErr w:type="spellEnd"/>
          </w:p>
        </w:tc>
        <w:tc>
          <w:tcPr>
            <w:tcW w:w="6517" w:type="dxa"/>
            <w:tcBorders>
              <w:top w:val="single" w:sz="4" w:space="0" w:color="auto"/>
              <w:left w:val="single" w:sz="4" w:space="0" w:color="auto"/>
              <w:bottom w:val="single" w:sz="4" w:space="0" w:color="auto"/>
              <w:right w:val="single" w:sz="4" w:space="0" w:color="auto"/>
            </w:tcBorders>
          </w:tcPr>
          <w:p w14:paraId="1CD7F6A1" w14:textId="77777777" w:rsidR="00457937" w:rsidRPr="00760004" w:rsidRDefault="00457937" w:rsidP="005371E1">
            <w:pPr>
              <w:pStyle w:val="TAL"/>
            </w:pPr>
            <w:r w:rsidRPr="00760004">
              <w:t>Identifier of the AMF associated with the target UE, as defined in TS 23.003 [19] clause 2.10.1 when available.</w:t>
            </w:r>
          </w:p>
        </w:tc>
        <w:tc>
          <w:tcPr>
            <w:tcW w:w="715" w:type="dxa"/>
            <w:tcBorders>
              <w:top w:val="single" w:sz="4" w:space="0" w:color="auto"/>
              <w:left w:val="single" w:sz="4" w:space="0" w:color="auto"/>
              <w:bottom w:val="single" w:sz="4" w:space="0" w:color="auto"/>
              <w:right w:val="single" w:sz="4" w:space="0" w:color="auto"/>
            </w:tcBorders>
          </w:tcPr>
          <w:p w14:paraId="241D3EDB" w14:textId="77777777" w:rsidR="00457937" w:rsidRPr="00760004" w:rsidRDefault="00457937" w:rsidP="005371E1">
            <w:pPr>
              <w:pStyle w:val="TAL"/>
            </w:pPr>
            <w:r w:rsidRPr="00760004">
              <w:t>C</w:t>
            </w:r>
          </w:p>
        </w:tc>
      </w:tr>
      <w:tr w:rsidR="00457937" w:rsidRPr="00760004" w14:paraId="0EAB8E95"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03C4800" w14:textId="77777777" w:rsidR="00457937" w:rsidRPr="00760004" w:rsidRDefault="00457937" w:rsidP="005371E1">
            <w:pPr>
              <w:pStyle w:val="TAL"/>
            </w:pPr>
            <w:proofErr w:type="spellStart"/>
            <w:r w:rsidRPr="00760004">
              <w:t>hSMFURI</w:t>
            </w:r>
            <w:proofErr w:type="spellEnd"/>
          </w:p>
        </w:tc>
        <w:tc>
          <w:tcPr>
            <w:tcW w:w="6517" w:type="dxa"/>
            <w:tcBorders>
              <w:top w:val="single" w:sz="4" w:space="0" w:color="auto"/>
              <w:left w:val="single" w:sz="4" w:space="0" w:color="auto"/>
              <w:bottom w:val="single" w:sz="4" w:space="0" w:color="auto"/>
              <w:right w:val="single" w:sz="4" w:space="0" w:color="auto"/>
            </w:tcBorders>
          </w:tcPr>
          <w:p w14:paraId="53A3104D" w14:textId="77777777" w:rsidR="00457937" w:rsidRPr="00760004" w:rsidRDefault="00457937" w:rsidP="005371E1">
            <w:pPr>
              <w:pStyle w:val="TAL"/>
            </w:pPr>
            <w:r w:rsidRPr="00760004">
              <w:t xml:space="preserve">URI of the </w:t>
            </w:r>
            <w:proofErr w:type="spellStart"/>
            <w:r w:rsidRPr="00760004">
              <w:t>Nsmf_PDUSession</w:t>
            </w:r>
            <w:proofErr w:type="spellEnd"/>
            <w:r w:rsidRPr="00760004">
              <w:t xml:space="preserve"> service of the selected H-SMF, if available. See TS 29.502 [16] clause 6.1.6.2.2.</w:t>
            </w:r>
          </w:p>
        </w:tc>
        <w:tc>
          <w:tcPr>
            <w:tcW w:w="715" w:type="dxa"/>
            <w:tcBorders>
              <w:top w:val="single" w:sz="4" w:space="0" w:color="auto"/>
              <w:left w:val="single" w:sz="4" w:space="0" w:color="auto"/>
              <w:bottom w:val="single" w:sz="4" w:space="0" w:color="auto"/>
              <w:right w:val="single" w:sz="4" w:space="0" w:color="auto"/>
            </w:tcBorders>
          </w:tcPr>
          <w:p w14:paraId="31B52DD2" w14:textId="77777777" w:rsidR="00457937" w:rsidRPr="00760004" w:rsidRDefault="00457937" w:rsidP="005371E1">
            <w:pPr>
              <w:pStyle w:val="TAL"/>
            </w:pPr>
            <w:r w:rsidRPr="00760004">
              <w:t>C</w:t>
            </w:r>
          </w:p>
        </w:tc>
      </w:tr>
      <w:tr w:rsidR="00457937" w:rsidRPr="00760004" w14:paraId="5B94C40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89B3EE" w14:textId="77777777" w:rsidR="00457937" w:rsidRPr="00760004" w:rsidRDefault="00457937" w:rsidP="005371E1">
            <w:pPr>
              <w:pStyle w:val="TAL"/>
            </w:pPr>
            <w:proofErr w:type="spellStart"/>
            <w:r w:rsidRPr="00760004">
              <w:t>requestType</w:t>
            </w:r>
            <w:proofErr w:type="spellEnd"/>
          </w:p>
        </w:tc>
        <w:tc>
          <w:tcPr>
            <w:tcW w:w="6517" w:type="dxa"/>
            <w:tcBorders>
              <w:top w:val="single" w:sz="4" w:space="0" w:color="auto"/>
              <w:left w:val="single" w:sz="4" w:space="0" w:color="auto"/>
              <w:bottom w:val="single" w:sz="4" w:space="0" w:color="auto"/>
              <w:right w:val="single" w:sz="4" w:space="0" w:color="auto"/>
            </w:tcBorders>
          </w:tcPr>
          <w:p w14:paraId="2F569504" w14:textId="77777777" w:rsidR="009C7FDB" w:rsidRDefault="009C7FDB" w:rsidP="009C7FDB">
            <w:pPr>
              <w:pStyle w:val="TAL"/>
            </w:pPr>
            <w:r>
              <w:t>Type of request as described in TS 24.501 [13] clause 9.11.3.47, if available.</w:t>
            </w:r>
          </w:p>
          <w:p w14:paraId="4BC8AE71" w14:textId="279F7DF7" w:rsidR="00457937" w:rsidRPr="00760004" w:rsidRDefault="009C7FDB" w:rsidP="009C7FDB">
            <w:pPr>
              <w:pStyle w:val="TAL"/>
            </w:pPr>
            <w:r>
              <w:rPr>
                <w:rFonts w:cs="Arial"/>
                <w:color w:val="000000"/>
              </w:rPr>
              <w:t>Otherwise d</w:t>
            </w:r>
            <w:r w:rsidRPr="00DF260C">
              <w:rPr>
                <w:rFonts w:cs="Arial"/>
                <w:color w:val="000000"/>
              </w:rPr>
              <w:t xml:space="preserve">epending on the REJECT event </w:t>
            </w:r>
            <w:r>
              <w:rPr>
                <w:rFonts w:cs="Arial"/>
                <w:color w:val="000000"/>
              </w:rPr>
              <w:t xml:space="preserve">the </w:t>
            </w:r>
            <w:r w:rsidRPr="00DF260C">
              <w:rPr>
                <w:rFonts w:cs="Arial"/>
                <w:color w:val="000000"/>
              </w:rPr>
              <w:t>following request t</w:t>
            </w:r>
            <w:r w:rsidRPr="00FC3127">
              <w:rPr>
                <w:rFonts w:cs="Arial"/>
                <w:color w:val="000000"/>
              </w:rPr>
              <w:t>ype shall be reported</w:t>
            </w:r>
            <w:r>
              <w:rPr>
                <w:rFonts w:cs="Arial"/>
                <w:color w:val="000000"/>
              </w:rPr>
              <w:t>:</w:t>
            </w:r>
            <w:r w:rsidRPr="00DF260C">
              <w:rPr>
                <w:rFonts w:cs="Arial"/>
                <w:color w:val="000000"/>
              </w:rPr>
              <w:t xml:space="preserve"> </w:t>
            </w:r>
            <w:r w:rsidRPr="00DF260C">
              <w:rPr>
                <w:rFonts w:cs="Arial"/>
                <w:color w:val="000000"/>
              </w:rPr>
              <w:br/>
              <w:t>PDU SESSION ESTABLISHMENT REJECT: The request type shall be set to the one reported within the PDU SESSION ESTABLISHMENT or if there hasn't been one rep</w:t>
            </w:r>
            <w:r w:rsidRPr="00FC3127">
              <w:rPr>
                <w:rFonts w:cs="Arial"/>
                <w:color w:val="000000"/>
              </w:rPr>
              <w:t>orted or is no longer available</w:t>
            </w:r>
            <w:r w:rsidRPr="00DF260C">
              <w:rPr>
                <w:rFonts w:cs="Arial"/>
                <w:color w:val="000000"/>
              </w:rPr>
              <w:t xml:space="preserve"> it should be set to "initial request".</w:t>
            </w:r>
            <w:r w:rsidRPr="00DF260C">
              <w:rPr>
                <w:rFonts w:cs="Arial"/>
                <w:color w:val="000000"/>
              </w:rPr>
              <w:br/>
              <w:t>PDU SESSION MODIFICATION REJECT: "modification reques</w:t>
            </w:r>
            <w:r w:rsidRPr="00555C88">
              <w:rPr>
                <w:rFonts w:cs="Arial"/>
                <w:color w:val="000000"/>
              </w:rPr>
              <w:t>t”</w:t>
            </w:r>
            <w:r>
              <w:rPr>
                <w:rFonts w:cs="Arial"/>
                <w:color w:val="000000"/>
              </w:rPr>
              <w:t>.</w:t>
            </w:r>
            <w:r w:rsidRPr="00555C88">
              <w:rPr>
                <w:rFonts w:cs="Arial"/>
                <w:color w:val="000000"/>
              </w:rPr>
              <w:br/>
              <w:t>PDU SESSION RELEASE REJECT:</w:t>
            </w:r>
            <w:r w:rsidRPr="00300C77">
              <w:rPr>
                <w:rFonts w:cs="Arial"/>
                <w:color w:val="000000"/>
              </w:rPr>
              <w:t xml:space="preserve"> no request type shall be set</w:t>
            </w:r>
            <w:r>
              <w:rPr>
                <w:rFonts w:cs="Arial"/>
                <w:color w:val="000000"/>
              </w:rPr>
              <w:t>.</w:t>
            </w:r>
            <w:r w:rsidRPr="00DF260C">
              <w:rPr>
                <w:rFonts w:cs="Arial"/>
                <w:color w:val="000000"/>
              </w:rPr>
              <w:br/>
              <w:t>PDU SESS</w:t>
            </w:r>
            <w:r w:rsidRPr="00FC3127">
              <w:rPr>
                <w:rFonts w:cs="Arial"/>
                <w:color w:val="000000"/>
              </w:rPr>
              <w:t>ION MODIFICATION COMMAND REJECT</w:t>
            </w:r>
            <w:r w:rsidRPr="00DF260C">
              <w:rPr>
                <w:rFonts w:cs="Arial"/>
                <w:color w:val="000000"/>
              </w:rPr>
              <w:t>: "modification request”</w:t>
            </w:r>
            <w:r>
              <w:rPr>
                <w:rFonts w:cs="Arial"/>
                <w:color w:val="000000"/>
              </w:rPr>
              <w:t>.</w:t>
            </w:r>
          </w:p>
        </w:tc>
        <w:tc>
          <w:tcPr>
            <w:tcW w:w="715" w:type="dxa"/>
            <w:tcBorders>
              <w:top w:val="single" w:sz="4" w:space="0" w:color="auto"/>
              <w:left w:val="single" w:sz="4" w:space="0" w:color="auto"/>
              <w:bottom w:val="single" w:sz="4" w:space="0" w:color="auto"/>
              <w:right w:val="single" w:sz="4" w:space="0" w:color="auto"/>
            </w:tcBorders>
          </w:tcPr>
          <w:p w14:paraId="6CD8FDFD" w14:textId="77777777" w:rsidR="00457937" w:rsidRPr="00760004" w:rsidRDefault="00457937" w:rsidP="005371E1">
            <w:pPr>
              <w:pStyle w:val="TAL"/>
            </w:pPr>
            <w:r w:rsidRPr="00760004">
              <w:t>C</w:t>
            </w:r>
          </w:p>
        </w:tc>
      </w:tr>
      <w:tr w:rsidR="00457937" w:rsidRPr="00760004" w14:paraId="423A9B5A"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5320B59" w14:textId="77777777" w:rsidR="00457937" w:rsidRPr="00760004" w:rsidRDefault="00457937" w:rsidP="005371E1">
            <w:pPr>
              <w:pStyle w:val="TAL"/>
            </w:pPr>
            <w:proofErr w:type="spellStart"/>
            <w:r w:rsidRPr="00760004">
              <w:t>accessType</w:t>
            </w:r>
            <w:proofErr w:type="spellEnd"/>
          </w:p>
        </w:tc>
        <w:tc>
          <w:tcPr>
            <w:tcW w:w="6517" w:type="dxa"/>
            <w:tcBorders>
              <w:top w:val="single" w:sz="4" w:space="0" w:color="auto"/>
              <w:left w:val="single" w:sz="4" w:space="0" w:color="auto"/>
              <w:bottom w:val="single" w:sz="4" w:space="0" w:color="auto"/>
              <w:right w:val="single" w:sz="4" w:space="0" w:color="auto"/>
            </w:tcBorders>
          </w:tcPr>
          <w:p w14:paraId="1BEA535D" w14:textId="5EE6F7DF" w:rsidR="00457937" w:rsidRPr="00760004" w:rsidRDefault="00457937" w:rsidP="005371E1">
            <w:pPr>
              <w:pStyle w:val="TAL"/>
            </w:pPr>
            <w:r w:rsidRPr="00760004">
              <w:t>Access type associated with the session (i.e. 3GPP or non-3GPP access) if provided by the AMF (see TS 24.501 [13] clause 9.11.</w:t>
            </w:r>
            <w:r w:rsidR="00246D48" w:rsidRPr="00760004">
              <w:t>2</w:t>
            </w:r>
            <w:r w:rsidRPr="00760004">
              <w:t>.1</w:t>
            </w:r>
            <w:r w:rsidR="00246D48" w:rsidRPr="00760004">
              <w:t>A</w:t>
            </w:r>
            <w:r w:rsidRPr="00760004">
              <w:t>).</w:t>
            </w:r>
          </w:p>
        </w:tc>
        <w:tc>
          <w:tcPr>
            <w:tcW w:w="715" w:type="dxa"/>
            <w:tcBorders>
              <w:top w:val="single" w:sz="4" w:space="0" w:color="auto"/>
              <w:left w:val="single" w:sz="4" w:space="0" w:color="auto"/>
              <w:bottom w:val="single" w:sz="4" w:space="0" w:color="auto"/>
              <w:right w:val="single" w:sz="4" w:space="0" w:color="auto"/>
            </w:tcBorders>
          </w:tcPr>
          <w:p w14:paraId="078CDE58" w14:textId="77777777" w:rsidR="00457937" w:rsidRPr="00760004" w:rsidRDefault="00457937" w:rsidP="005371E1">
            <w:pPr>
              <w:pStyle w:val="TAL"/>
            </w:pPr>
            <w:r w:rsidRPr="00760004">
              <w:t>C</w:t>
            </w:r>
          </w:p>
        </w:tc>
      </w:tr>
      <w:tr w:rsidR="00457937" w:rsidRPr="00760004" w14:paraId="06D473F6"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D66AD2D" w14:textId="51BFA537" w:rsidR="00457937" w:rsidRPr="00760004" w:rsidRDefault="00457937" w:rsidP="005371E1">
            <w:pPr>
              <w:pStyle w:val="TAL"/>
            </w:pPr>
            <w:proofErr w:type="spellStart"/>
            <w:r w:rsidRPr="00760004">
              <w:t>r</w:t>
            </w:r>
            <w:r w:rsidR="006927DD" w:rsidRPr="00760004">
              <w:t>AT</w:t>
            </w:r>
            <w:r w:rsidRPr="00760004">
              <w:t>Type</w:t>
            </w:r>
            <w:proofErr w:type="spellEnd"/>
          </w:p>
        </w:tc>
        <w:tc>
          <w:tcPr>
            <w:tcW w:w="6517" w:type="dxa"/>
            <w:tcBorders>
              <w:top w:val="single" w:sz="4" w:space="0" w:color="auto"/>
              <w:left w:val="single" w:sz="4" w:space="0" w:color="auto"/>
              <w:bottom w:val="single" w:sz="4" w:space="0" w:color="auto"/>
              <w:right w:val="single" w:sz="4" w:space="0" w:color="auto"/>
            </w:tcBorders>
          </w:tcPr>
          <w:p w14:paraId="470E7D40" w14:textId="77777777" w:rsidR="00457937" w:rsidRPr="00760004" w:rsidRDefault="00457937" w:rsidP="005371E1">
            <w:pPr>
              <w:pStyle w:val="TAL"/>
            </w:pPr>
            <w:r w:rsidRPr="00760004">
              <w:t>RAT Type associated with the access if provided by the AMF as part of session establishment (see TS 23.502 [4] clause 4.3.2). Values given as per TS 29.571 [17] clause 5.4.3.2.</w:t>
            </w:r>
          </w:p>
        </w:tc>
        <w:tc>
          <w:tcPr>
            <w:tcW w:w="715" w:type="dxa"/>
            <w:tcBorders>
              <w:top w:val="single" w:sz="4" w:space="0" w:color="auto"/>
              <w:left w:val="single" w:sz="4" w:space="0" w:color="auto"/>
              <w:bottom w:val="single" w:sz="4" w:space="0" w:color="auto"/>
              <w:right w:val="single" w:sz="4" w:space="0" w:color="auto"/>
            </w:tcBorders>
          </w:tcPr>
          <w:p w14:paraId="11E7DB4A" w14:textId="77777777" w:rsidR="00457937" w:rsidRPr="00760004" w:rsidRDefault="00457937" w:rsidP="005371E1">
            <w:pPr>
              <w:pStyle w:val="TAL"/>
            </w:pPr>
            <w:r w:rsidRPr="00760004">
              <w:t>C</w:t>
            </w:r>
          </w:p>
        </w:tc>
      </w:tr>
      <w:tr w:rsidR="00457937" w:rsidRPr="00760004" w14:paraId="4E2FEEC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71622F" w14:textId="40320F7D" w:rsidR="00457937" w:rsidRPr="00760004" w:rsidRDefault="00457937" w:rsidP="005371E1">
            <w:pPr>
              <w:pStyle w:val="TAL"/>
            </w:pPr>
            <w:proofErr w:type="spellStart"/>
            <w:r w:rsidRPr="00760004">
              <w:t>s</w:t>
            </w:r>
            <w:r w:rsidR="006927DD" w:rsidRPr="00760004">
              <w:t>M</w:t>
            </w:r>
            <w:r w:rsidRPr="00760004">
              <w:t>PDUDNRequest</w:t>
            </w:r>
            <w:proofErr w:type="spellEnd"/>
          </w:p>
        </w:tc>
        <w:tc>
          <w:tcPr>
            <w:tcW w:w="6517" w:type="dxa"/>
            <w:tcBorders>
              <w:top w:val="single" w:sz="4" w:space="0" w:color="auto"/>
              <w:left w:val="single" w:sz="4" w:space="0" w:color="auto"/>
              <w:bottom w:val="single" w:sz="4" w:space="0" w:color="auto"/>
              <w:right w:val="single" w:sz="4" w:space="0" w:color="auto"/>
            </w:tcBorders>
          </w:tcPr>
          <w:p w14:paraId="5BD0794B" w14:textId="77777777" w:rsidR="00457937" w:rsidRPr="00760004" w:rsidRDefault="00457937" w:rsidP="005371E1">
            <w:pPr>
              <w:pStyle w:val="TAL"/>
            </w:pPr>
            <w:r w:rsidRPr="00760004">
              <w:t>Contents of the SM PDU DN Request container, if available, as described in TS 24.501 [13] clause 9.11.4.15.</w:t>
            </w:r>
          </w:p>
        </w:tc>
        <w:tc>
          <w:tcPr>
            <w:tcW w:w="715" w:type="dxa"/>
            <w:tcBorders>
              <w:top w:val="single" w:sz="4" w:space="0" w:color="auto"/>
              <w:left w:val="single" w:sz="4" w:space="0" w:color="auto"/>
              <w:bottom w:val="single" w:sz="4" w:space="0" w:color="auto"/>
              <w:right w:val="single" w:sz="4" w:space="0" w:color="auto"/>
            </w:tcBorders>
          </w:tcPr>
          <w:p w14:paraId="67CA1261" w14:textId="77777777" w:rsidR="00457937" w:rsidRPr="00760004" w:rsidRDefault="00457937" w:rsidP="005371E1">
            <w:pPr>
              <w:pStyle w:val="TAL"/>
            </w:pPr>
            <w:r w:rsidRPr="00760004">
              <w:t>C</w:t>
            </w:r>
          </w:p>
        </w:tc>
      </w:tr>
      <w:tr w:rsidR="0059610D" w:rsidRPr="00760004" w14:paraId="72D7F3A1" w14:textId="77777777" w:rsidTr="005E28E0">
        <w:tblPrEx>
          <w:tblLook w:val="0000" w:firstRow="0" w:lastRow="0" w:firstColumn="0" w:lastColumn="0" w:noHBand="0" w:noVBand="0"/>
        </w:tblPrEx>
        <w:trPr>
          <w:jc w:val="center"/>
        </w:trPr>
        <w:tc>
          <w:tcPr>
            <w:tcW w:w="9922" w:type="dxa"/>
            <w:gridSpan w:val="3"/>
            <w:tcBorders>
              <w:top w:val="single" w:sz="4" w:space="0" w:color="auto"/>
              <w:left w:val="single" w:sz="4" w:space="0" w:color="auto"/>
              <w:bottom w:val="single" w:sz="4" w:space="0" w:color="auto"/>
              <w:right w:val="single" w:sz="4" w:space="0" w:color="auto"/>
            </w:tcBorders>
          </w:tcPr>
          <w:p w14:paraId="3C931D4D" w14:textId="03403304"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25" w:name="_Toc167743258"/>
      <w:r>
        <w:t>6.2.3.2.7</w:t>
      </w:r>
      <w:r>
        <w:tab/>
        <w:t>MA PDU sessions</w:t>
      </w:r>
      <w:bookmarkEnd w:id="125"/>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lastRenderedPageBreak/>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EEF5E8D" w:rsidR="00F97886" w:rsidRPr="006C47CD" w:rsidRDefault="00F97886" w:rsidP="00F97886">
      <w:r>
        <w:t xml:space="preserve">The IRI-POI in the SMF shall generate an </w:t>
      </w:r>
      <w:proofErr w:type="spellStart"/>
      <w:r>
        <w:t>xIRI</w:t>
      </w:r>
      <w:proofErr w:type="spellEnd"/>
      <w:r>
        <w:t xml:space="preserve"> containing an </w:t>
      </w:r>
      <w:proofErr w:type="spellStart"/>
      <w:r>
        <w:t>SMFMAPDUSessionEstablishment</w:t>
      </w:r>
      <w:proofErr w:type="spellEnd"/>
      <w:r>
        <w:t xml:space="preserve"> record when the IRI-POI present in the SMF detects that a PDU session has been established for the target UE that is an MA PDU session (</w:t>
      </w:r>
      <w:r w:rsidRPr="00E05713">
        <w:t xml:space="preserve">Request </w:t>
      </w:r>
      <w:r>
        <w:t>T</w:t>
      </w:r>
      <w:r w:rsidRPr="00E05713">
        <w:t xml:space="preserve">ype </w:t>
      </w:r>
      <w:r>
        <w:t>set to MA PDU session or upgraded at establishment), or where the upgrade allowed parameter is set to upgrade allowed and session is established as an ordinary PDU session (not upgraded at establishment, but may occur later on). The IRI-POI present in the SMF sh</w:t>
      </w:r>
      <w:r w:rsidRPr="006C47CD">
        <w:t xml:space="preserve">all generate the </w:t>
      </w:r>
      <w:proofErr w:type="spellStart"/>
      <w:r w:rsidRPr="006C47CD">
        <w:t>xIRI</w:t>
      </w:r>
      <w:proofErr w:type="spellEnd"/>
      <w:r w:rsidRPr="006C47CD">
        <w:t xml:space="preserve"> for the following events:</w:t>
      </w:r>
    </w:p>
    <w:p w14:paraId="1C5128D7" w14:textId="69E83B0B" w:rsidR="00F97886" w:rsidRDefault="00F97886" w:rsidP="00F97886">
      <w:pPr>
        <w:pStyle w:val="B1"/>
      </w:pPr>
      <w:r w:rsidRPr="006C47CD">
        <w:t>-</w:t>
      </w:r>
      <w:r w:rsidRPr="006C47CD">
        <w:tab/>
        <w:t>For a non-roaming scenario, the SMF</w:t>
      </w:r>
      <w:r w:rsidR="006C47CD" w:rsidRPr="006C47CD">
        <w:t xml:space="preserve"> (or for a roaming scenario, V-SMF in the VPLMN for HR or SMF in the VPLMN for LBO)</w:t>
      </w:r>
      <w:r w:rsidRPr="006C47CD">
        <w:t xml:space="preserve"> sends the N1 NAS message (via AMF) PDU Session Establishment Accept to the UE for a new PDU session and the 5G Session Management (5GSM) state wit</w:t>
      </w:r>
      <w:r>
        <w:t xml:space="preserve">hin the SMF is changed to PDU SESSION ACTIVE (see TS 24.501 [13]) </w:t>
      </w:r>
      <w:r w:rsidRPr="00DD3068">
        <w:t>in response to a PDU Session Establishment request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r>
      <w:proofErr w:type="spellStart"/>
      <w:r w:rsidRPr="00BC22F3">
        <w:rPr>
          <w:lang w:val="fr-FR"/>
        </w:rPr>
        <w:t>Request</w:t>
      </w:r>
      <w:proofErr w:type="spellEnd"/>
      <w:r w:rsidRPr="00BC22F3">
        <w:rPr>
          <w:lang w:val="fr-FR"/>
        </w:rPr>
        <w:t xml:space="preserve"> Type = MA PDU </w:t>
      </w:r>
      <w:proofErr w:type="spellStart"/>
      <w:r w:rsidRPr="00BC22F3">
        <w:rPr>
          <w:lang w:val="fr-FR"/>
        </w:rPr>
        <w:t>request</w:t>
      </w:r>
      <w:proofErr w:type="spellEnd"/>
      <w:r w:rsidRPr="00BC22F3">
        <w:rPr>
          <w:lang w:val="fr-FR"/>
        </w:rPr>
        <w:t>, or</w:t>
      </w:r>
    </w:p>
    <w:p w14:paraId="3C641847" w14:textId="0015727D"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proofErr w:type="spellStart"/>
      <w:r>
        <w:t>occuring</w:t>
      </w:r>
      <w:proofErr w:type="spellEnd"/>
      <w:r>
        <w:t xml:space="preserve"> at establishment or upgrade does not occur at establishment but may occur later.</w:t>
      </w:r>
    </w:p>
    <w:p w14:paraId="670434F5" w14:textId="77777777" w:rsidR="00F97886" w:rsidRDefault="00F97886" w:rsidP="00F97886">
      <w:pPr>
        <w:pStyle w:val="B1"/>
      </w:pPr>
      <w:r>
        <w:t>-</w:t>
      </w:r>
      <w:r>
        <w:tab/>
        <w:t xml:space="preserve">For a home-routed roaming scenario, the SMF in the HPLMN (i.e. H-SMF) sends the N16: </w:t>
      </w:r>
      <w:proofErr w:type="spellStart"/>
      <w:r>
        <w:t>Nsmf_PDU_Session_Create</w:t>
      </w:r>
      <w:proofErr w:type="spellEnd"/>
      <w:r>
        <w:t xml:space="preserve"> response message with n1SmInfoToU</w:t>
      </w:r>
      <w:r w:rsidRPr="0078681F">
        <w:t>e IE</w:t>
      </w:r>
      <w:r>
        <w:t xml:space="preserve"> containing the PDU SESSION ESTABLISHMENT ACCEPT (see TS 29.502 [16]) for a new PDU session </w:t>
      </w:r>
      <w:r w:rsidRPr="002104CB">
        <w:rPr>
          <w:lang w:val="en-US"/>
        </w:rPr>
        <w:t>in response to a PDU Session Establishment request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r>
      <w:proofErr w:type="spellStart"/>
      <w:r w:rsidRPr="00BC22F3">
        <w:rPr>
          <w:lang w:val="fr-FR"/>
        </w:rPr>
        <w:t>Request</w:t>
      </w:r>
      <w:proofErr w:type="spellEnd"/>
      <w:r w:rsidRPr="00BC22F3">
        <w:rPr>
          <w:lang w:val="fr-FR"/>
        </w:rPr>
        <w:t xml:space="preserve"> Type = MA PDU </w:t>
      </w:r>
      <w:proofErr w:type="spellStart"/>
      <w:r w:rsidRPr="00BC22F3">
        <w:rPr>
          <w:lang w:val="fr-FR"/>
        </w:rPr>
        <w:t>request</w:t>
      </w:r>
      <w:proofErr w:type="spellEnd"/>
      <w:r w:rsidRPr="00BC22F3">
        <w:rPr>
          <w:lang w:val="fr-FR"/>
        </w:rPr>
        <w:t>, or</w:t>
      </w:r>
    </w:p>
    <w:p w14:paraId="65F0B3A2" w14:textId="20300F81"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w:t>
      </w:r>
      <w:proofErr w:type="spellStart"/>
      <w:r>
        <w:t>occuring</w:t>
      </w:r>
      <w:proofErr w:type="spellEnd"/>
      <w:r>
        <w:t xml:space="preserve"> at establishment or upgrade does not occur at establishment but may occur later.</w:t>
      </w:r>
    </w:p>
    <w:p w14:paraId="58CEBF4A" w14:textId="0DC57E76" w:rsidR="00F055A2" w:rsidRDefault="00464F68" w:rsidP="00F055A2">
      <w:r>
        <w:t>If the</w:t>
      </w:r>
      <w:r w:rsidRPr="005126F7">
        <w:t xml:space="preserve"> </w:t>
      </w:r>
      <w:proofErr w:type="spellStart"/>
      <w:r w:rsidRPr="005126F7">
        <w:t>Npcf_SMPolicyControl_Create</w:t>
      </w:r>
      <w:proofErr w:type="spellEnd"/>
      <w:r w:rsidRPr="005126F7">
        <w:t xml:space="preserve"> </w:t>
      </w:r>
      <w:r w:rsidRPr="000D6851">
        <w:t xml:space="preserve">response </w:t>
      </w:r>
      <w:r>
        <w:t xml:space="preserve">received </w:t>
      </w:r>
      <w:r w:rsidRPr="000D6851">
        <w:t xml:space="preserve">from the PCF for the target UE in response to </w:t>
      </w:r>
      <w:proofErr w:type="spellStart"/>
      <w:r w:rsidRPr="00995C8C">
        <w:t>Npcf_SMPolicyControl_Create</w:t>
      </w:r>
      <w:proofErr w:type="spellEnd"/>
      <w:r w:rsidRPr="00995C8C">
        <w:t xml:space="preserve"> request includ</w:t>
      </w:r>
      <w:r>
        <w:t xml:space="preserve">es </w:t>
      </w:r>
      <w:r w:rsidRPr="00995C8C">
        <w:t xml:space="preserve">PCC rules </w:t>
      </w:r>
      <w:r>
        <w:t xml:space="preserve">in </w:t>
      </w:r>
      <w:r w:rsidRPr="00995C8C">
        <w:t>which</w:t>
      </w:r>
      <w:r>
        <w:t xml:space="preserve"> the</w:t>
      </w:r>
      <w:r w:rsidRPr="00995C8C">
        <w:t xml:space="preserve"> traffic control policy data contains either a </w:t>
      </w:r>
      <w:proofErr w:type="spellStart"/>
      <w:r w:rsidRPr="00995C8C">
        <w:t>routeToLocs</w:t>
      </w:r>
      <w:proofErr w:type="spellEnd"/>
      <w:r w:rsidRPr="00995C8C">
        <w:t xml:space="preserve"> IE or </w:t>
      </w:r>
      <w:proofErr w:type="spellStart"/>
      <w:r>
        <w:t>trafficSteeringPolIdDl</w:t>
      </w:r>
      <w:proofErr w:type="spellEnd"/>
      <w:r>
        <w:t xml:space="preserve"> IE and/or </w:t>
      </w:r>
      <w:proofErr w:type="spellStart"/>
      <w:r>
        <w:t>trafficSteeringPolIdUl</w:t>
      </w:r>
      <w:proofErr w:type="spellEnd"/>
      <w:r>
        <w:t xml:space="preserve"> </w:t>
      </w:r>
      <w:r w:rsidRPr="00995C8C">
        <w:t>IE</w:t>
      </w:r>
      <w:r>
        <w:t xml:space="preserve">, then the SMF shall include those PCC rules in the </w:t>
      </w:r>
      <w:proofErr w:type="spellStart"/>
      <w:r>
        <w:t>xIRI</w:t>
      </w:r>
      <w:proofErr w:type="spellEnd"/>
      <w:r w:rsidRPr="00995C8C">
        <w:t>.</w:t>
      </w:r>
      <w:r>
        <w:t xml:space="preserve"> These PCC rules</w:t>
      </w:r>
      <w:r w:rsidRPr="00995C8C">
        <w:t xml:space="preserve"> correspond to polic</w:t>
      </w:r>
      <w:r>
        <w:t>ies</w:t>
      </w:r>
      <w:r w:rsidRPr="00995C8C">
        <w:t xml:space="preserve"> that influence the target UE’s traffic flow</w:t>
      </w:r>
      <w:r>
        <w:t>s (see TS 29.513 [88] clause 5.5.3).</w:t>
      </w:r>
    </w:p>
    <w:p w14:paraId="5E2839D2" w14:textId="1B27FAEA" w:rsidR="00F97886" w:rsidRPr="001A1E56" w:rsidRDefault="00F97886" w:rsidP="00F97886">
      <w:pPr>
        <w:pStyle w:val="TH"/>
      </w:pPr>
      <w:r w:rsidRPr="001A1E56">
        <w:lastRenderedPageBreak/>
        <w:t xml:space="preserve">Table </w:t>
      </w:r>
      <w:r>
        <w:t>6</w:t>
      </w:r>
      <w:r w:rsidRPr="001A1E56">
        <w:t>.</w:t>
      </w:r>
      <w:r>
        <w:t>2.3-5</w:t>
      </w:r>
      <w:r w:rsidR="000A62C9">
        <w:t>A</w:t>
      </w:r>
      <w:r>
        <w:t>:</w:t>
      </w:r>
      <w:r w:rsidRPr="001A1E56">
        <w:t xml:space="preserve"> </w:t>
      </w:r>
      <w:r>
        <w:t xml:space="preserve">Payload for </w:t>
      </w:r>
      <w:proofErr w:type="spellStart"/>
      <w:r>
        <w:t>SMFMAPDUSessionEstablishment</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51C0847F" w14:textId="77777777" w:rsidTr="00822E9A">
        <w:trPr>
          <w:jc w:val="center"/>
        </w:trPr>
        <w:tc>
          <w:tcPr>
            <w:tcW w:w="2693" w:type="dxa"/>
          </w:tcPr>
          <w:p w14:paraId="483F23AD" w14:textId="77777777" w:rsidR="00F97886" w:rsidRDefault="00F97886" w:rsidP="00822E9A">
            <w:pPr>
              <w:pStyle w:val="TAH"/>
            </w:pPr>
            <w:r>
              <w:lastRenderedPageBreak/>
              <w:t>Field name</w:t>
            </w:r>
          </w:p>
        </w:tc>
        <w:tc>
          <w:tcPr>
            <w:tcW w:w="6521" w:type="dxa"/>
          </w:tcPr>
          <w:p w14:paraId="39487D63" w14:textId="77777777" w:rsidR="00F97886" w:rsidRDefault="00F97886" w:rsidP="00822E9A">
            <w:pPr>
              <w:pStyle w:val="TAH"/>
            </w:pPr>
            <w:r>
              <w:t>Description</w:t>
            </w:r>
          </w:p>
        </w:tc>
        <w:tc>
          <w:tcPr>
            <w:tcW w:w="708" w:type="dxa"/>
          </w:tcPr>
          <w:p w14:paraId="2CFF1B21" w14:textId="77777777" w:rsidR="00F97886" w:rsidRDefault="00F97886" w:rsidP="00822E9A">
            <w:pPr>
              <w:pStyle w:val="TAH"/>
            </w:pPr>
            <w:r>
              <w:t>M/C/O</w:t>
            </w:r>
          </w:p>
        </w:tc>
      </w:tr>
      <w:tr w:rsidR="00F97886" w14:paraId="4A234DD1" w14:textId="77777777" w:rsidTr="00822E9A">
        <w:trPr>
          <w:jc w:val="center"/>
        </w:trPr>
        <w:tc>
          <w:tcPr>
            <w:tcW w:w="2693" w:type="dxa"/>
          </w:tcPr>
          <w:p w14:paraId="61A7EF3A" w14:textId="77777777" w:rsidR="00F97886" w:rsidRDefault="00F97886" w:rsidP="00822E9A">
            <w:pPr>
              <w:pStyle w:val="TAL"/>
            </w:pPr>
            <w:proofErr w:type="spellStart"/>
            <w:r>
              <w:t>sUPI</w:t>
            </w:r>
            <w:proofErr w:type="spellEnd"/>
          </w:p>
        </w:tc>
        <w:tc>
          <w:tcPr>
            <w:tcW w:w="6521" w:type="dxa"/>
          </w:tcPr>
          <w:p w14:paraId="02915DEA" w14:textId="77777777" w:rsidR="00F97886" w:rsidRDefault="00F97886" w:rsidP="00822E9A">
            <w:pPr>
              <w:pStyle w:val="TAL"/>
            </w:pPr>
            <w:r>
              <w:t xml:space="preserve">SUPI associated with the PDU session (e.g. as provided by the AMF in the associated </w:t>
            </w:r>
            <w:proofErr w:type="spellStart"/>
            <w:r>
              <w:t>Nsmf_PDU_Session_CreateSMContext</w:t>
            </w:r>
            <w:proofErr w:type="spellEnd"/>
            <w:r>
              <w:t xml:space="preserve"> service operation). Shall be present except for PEI-only unauthenticated emergency sessions (see NOTE).</w:t>
            </w:r>
          </w:p>
        </w:tc>
        <w:tc>
          <w:tcPr>
            <w:tcW w:w="708" w:type="dxa"/>
          </w:tcPr>
          <w:p w14:paraId="1DCC8552" w14:textId="77777777" w:rsidR="00F97886" w:rsidRDefault="00F97886" w:rsidP="00822E9A">
            <w:pPr>
              <w:pStyle w:val="TAL"/>
            </w:pPr>
            <w:r>
              <w:t>C</w:t>
            </w:r>
          </w:p>
        </w:tc>
      </w:tr>
      <w:tr w:rsidR="00F97886" w14:paraId="72E3B23F" w14:textId="77777777" w:rsidTr="00822E9A">
        <w:trPr>
          <w:jc w:val="center"/>
        </w:trPr>
        <w:tc>
          <w:tcPr>
            <w:tcW w:w="2693" w:type="dxa"/>
          </w:tcPr>
          <w:p w14:paraId="476D3027" w14:textId="77777777" w:rsidR="00F97886" w:rsidRDefault="00F97886" w:rsidP="00822E9A">
            <w:pPr>
              <w:pStyle w:val="TAL"/>
            </w:pPr>
            <w:proofErr w:type="spellStart"/>
            <w:r>
              <w:t>sUPIUnauthenticated</w:t>
            </w:r>
            <w:proofErr w:type="spellEnd"/>
          </w:p>
        </w:tc>
        <w:tc>
          <w:tcPr>
            <w:tcW w:w="6521" w:type="dxa"/>
          </w:tcPr>
          <w:p w14:paraId="42DD313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3AB5FE25" w14:textId="77777777" w:rsidR="00F97886" w:rsidRDefault="00F97886" w:rsidP="00822E9A">
            <w:pPr>
              <w:pStyle w:val="TAL"/>
            </w:pPr>
            <w:r>
              <w:t>C</w:t>
            </w:r>
          </w:p>
        </w:tc>
      </w:tr>
      <w:tr w:rsidR="00F97886" w14:paraId="29D1C3B0" w14:textId="77777777" w:rsidTr="00822E9A">
        <w:trPr>
          <w:jc w:val="center"/>
        </w:trPr>
        <w:tc>
          <w:tcPr>
            <w:tcW w:w="2693" w:type="dxa"/>
          </w:tcPr>
          <w:p w14:paraId="243A0ECE" w14:textId="77777777" w:rsidR="00F97886" w:rsidRDefault="00F97886" w:rsidP="00822E9A">
            <w:pPr>
              <w:pStyle w:val="TAL"/>
            </w:pPr>
            <w:proofErr w:type="spellStart"/>
            <w:r>
              <w:t>pEI</w:t>
            </w:r>
            <w:proofErr w:type="spellEnd"/>
          </w:p>
        </w:tc>
        <w:tc>
          <w:tcPr>
            <w:tcW w:w="6521" w:type="dxa"/>
          </w:tcPr>
          <w:p w14:paraId="6256A84F" w14:textId="77777777" w:rsidR="00F97886" w:rsidRDefault="00F97886" w:rsidP="00822E9A">
            <w:pPr>
              <w:pStyle w:val="TAL"/>
            </w:pPr>
            <w:r>
              <w:t>PEI associated with the PDU session if available (see NOTE).</w:t>
            </w:r>
          </w:p>
        </w:tc>
        <w:tc>
          <w:tcPr>
            <w:tcW w:w="708" w:type="dxa"/>
          </w:tcPr>
          <w:p w14:paraId="3183D6BC" w14:textId="77777777" w:rsidR="00F97886" w:rsidRDefault="00F97886" w:rsidP="00822E9A">
            <w:pPr>
              <w:pStyle w:val="TAL"/>
            </w:pPr>
            <w:r>
              <w:t>C</w:t>
            </w:r>
          </w:p>
        </w:tc>
      </w:tr>
      <w:tr w:rsidR="00F97886" w14:paraId="609D5801" w14:textId="77777777" w:rsidTr="00822E9A">
        <w:trPr>
          <w:jc w:val="center"/>
        </w:trPr>
        <w:tc>
          <w:tcPr>
            <w:tcW w:w="2693" w:type="dxa"/>
          </w:tcPr>
          <w:p w14:paraId="6F4D0529" w14:textId="77777777" w:rsidR="00F97886" w:rsidRDefault="00F97886" w:rsidP="00822E9A">
            <w:pPr>
              <w:pStyle w:val="TAL"/>
            </w:pPr>
            <w:proofErr w:type="spellStart"/>
            <w:r>
              <w:t>gPSI</w:t>
            </w:r>
            <w:proofErr w:type="spellEnd"/>
          </w:p>
        </w:tc>
        <w:tc>
          <w:tcPr>
            <w:tcW w:w="6521" w:type="dxa"/>
          </w:tcPr>
          <w:p w14:paraId="78CBE802" w14:textId="77777777" w:rsidR="00F97886" w:rsidRDefault="00F97886" w:rsidP="00822E9A">
            <w:pPr>
              <w:pStyle w:val="TAL"/>
            </w:pPr>
            <w:r>
              <w:t>GPSI associated with the PDU session if available (see NOTE).</w:t>
            </w:r>
          </w:p>
        </w:tc>
        <w:tc>
          <w:tcPr>
            <w:tcW w:w="708" w:type="dxa"/>
          </w:tcPr>
          <w:p w14:paraId="41908724" w14:textId="77777777" w:rsidR="00F97886" w:rsidRDefault="00F97886" w:rsidP="00822E9A">
            <w:pPr>
              <w:pStyle w:val="TAL"/>
            </w:pPr>
            <w:r>
              <w:t>C</w:t>
            </w:r>
          </w:p>
        </w:tc>
      </w:tr>
      <w:tr w:rsidR="00F97886" w14:paraId="62795DEC" w14:textId="77777777" w:rsidTr="00822E9A">
        <w:trPr>
          <w:jc w:val="center"/>
        </w:trPr>
        <w:tc>
          <w:tcPr>
            <w:tcW w:w="2693" w:type="dxa"/>
          </w:tcPr>
          <w:p w14:paraId="0F45F5BC" w14:textId="77777777" w:rsidR="00F97886" w:rsidRDefault="00F97886" w:rsidP="00822E9A">
            <w:pPr>
              <w:pStyle w:val="TAL"/>
            </w:pPr>
            <w:proofErr w:type="spellStart"/>
            <w:r>
              <w:t>pDUSessionID</w:t>
            </w:r>
            <w:proofErr w:type="spellEnd"/>
          </w:p>
        </w:tc>
        <w:tc>
          <w:tcPr>
            <w:tcW w:w="6521" w:type="dxa"/>
          </w:tcPr>
          <w:p w14:paraId="09F0D8D5" w14:textId="77777777" w:rsidR="00F97886" w:rsidRPr="00507617" w:rsidRDefault="00F97886" w:rsidP="00822E9A">
            <w:pPr>
              <w:pStyle w:val="TAL"/>
              <w:rPr>
                <w:highlight w:val="yellow"/>
              </w:rPr>
            </w:pPr>
            <w:r>
              <w:t>PDU Session ID See clause 9.4 of TS 24.501 [13]. Identifies a new PDU session.</w:t>
            </w:r>
          </w:p>
        </w:tc>
        <w:tc>
          <w:tcPr>
            <w:tcW w:w="708" w:type="dxa"/>
          </w:tcPr>
          <w:p w14:paraId="77BB2B4F" w14:textId="77777777" w:rsidR="00F97886" w:rsidRDefault="00F97886" w:rsidP="00822E9A">
            <w:pPr>
              <w:pStyle w:val="TAL"/>
            </w:pPr>
            <w:r>
              <w:t>M</w:t>
            </w:r>
          </w:p>
        </w:tc>
      </w:tr>
      <w:tr w:rsidR="00F97886" w14:paraId="768C9B7C" w14:textId="77777777" w:rsidTr="00822E9A">
        <w:trPr>
          <w:jc w:val="center"/>
        </w:trPr>
        <w:tc>
          <w:tcPr>
            <w:tcW w:w="2693" w:type="dxa"/>
          </w:tcPr>
          <w:p w14:paraId="65151A0C" w14:textId="77777777" w:rsidR="00F97886" w:rsidRDefault="00F97886" w:rsidP="00822E9A">
            <w:pPr>
              <w:pStyle w:val="TAL"/>
            </w:pPr>
            <w:proofErr w:type="spellStart"/>
            <w:r>
              <w:t>pDUSessionType</w:t>
            </w:r>
            <w:proofErr w:type="spellEnd"/>
          </w:p>
        </w:tc>
        <w:tc>
          <w:tcPr>
            <w:tcW w:w="6521" w:type="dxa"/>
          </w:tcPr>
          <w:p w14:paraId="75952D1A" w14:textId="77777777" w:rsidR="00F97886" w:rsidRDefault="00F97886" w:rsidP="00822E9A">
            <w:pPr>
              <w:pStyle w:val="TAL"/>
            </w:pPr>
            <w:r>
              <w:t>Identifies selected PDU session type, see TS 24.501 [13] clause 9.11.4.11.</w:t>
            </w:r>
          </w:p>
        </w:tc>
        <w:tc>
          <w:tcPr>
            <w:tcW w:w="708" w:type="dxa"/>
          </w:tcPr>
          <w:p w14:paraId="76F02A1D" w14:textId="77777777" w:rsidR="00F97886" w:rsidRDefault="00F97886" w:rsidP="00822E9A">
            <w:pPr>
              <w:pStyle w:val="TAL"/>
            </w:pPr>
            <w:r>
              <w:t>M</w:t>
            </w:r>
          </w:p>
        </w:tc>
      </w:tr>
      <w:tr w:rsidR="00F97886" w14:paraId="1D5BD1C9" w14:textId="77777777" w:rsidTr="00822E9A">
        <w:trPr>
          <w:jc w:val="center"/>
        </w:trPr>
        <w:tc>
          <w:tcPr>
            <w:tcW w:w="2693" w:type="dxa"/>
          </w:tcPr>
          <w:p w14:paraId="0B35D51E" w14:textId="77777777" w:rsidR="00F97886" w:rsidRPr="00D92CEA" w:rsidRDefault="00F97886" w:rsidP="00822E9A">
            <w:pPr>
              <w:pStyle w:val="TAL"/>
            </w:pPr>
            <w:proofErr w:type="spellStart"/>
            <w:r w:rsidRPr="00D92CEA">
              <w:t>accessInfo</w:t>
            </w:r>
            <w:proofErr w:type="spellEnd"/>
          </w:p>
        </w:tc>
        <w:tc>
          <w:tcPr>
            <w:tcW w:w="6521" w:type="dxa"/>
          </w:tcPr>
          <w:p w14:paraId="2B3D971F" w14:textId="32AF0359" w:rsidR="00F97886" w:rsidRPr="00D92CEA" w:rsidRDefault="00F97886" w:rsidP="00822E9A">
            <w:pPr>
              <w:pStyle w:val="TAL"/>
            </w:pPr>
            <w:r w:rsidRPr="00D92CEA">
              <w:t>Identifies the access(es) associated with the PDU session including the information for each specific access (s</w:t>
            </w:r>
            <w:r w:rsidR="002C6571">
              <w:t>ee table</w:t>
            </w:r>
            <w:r w:rsidRPr="00D92CEA">
              <w:t xml:space="preserve"> 6.2.3-</w:t>
            </w:r>
            <w:r w:rsidR="009848C5">
              <w:t>5B</w:t>
            </w:r>
            <w:r w:rsidRPr="00D92CEA">
              <w:t>)</w:t>
            </w:r>
          </w:p>
        </w:tc>
        <w:tc>
          <w:tcPr>
            <w:tcW w:w="708" w:type="dxa"/>
          </w:tcPr>
          <w:p w14:paraId="74DB5514" w14:textId="77777777" w:rsidR="00F97886" w:rsidRPr="00D92CEA" w:rsidRDefault="00F97886" w:rsidP="00822E9A">
            <w:pPr>
              <w:pStyle w:val="TAL"/>
            </w:pPr>
            <w:r w:rsidRPr="00D92CEA">
              <w:t>M</w:t>
            </w:r>
          </w:p>
        </w:tc>
      </w:tr>
      <w:tr w:rsidR="00F97886" w14:paraId="0ACE448D" w14:textId="77777777" w:rsidTr="00822E9A">
        <w:trPr>
          <w:jc w:val="center"/>
        </w:trPr>
        <w:tc>
          <w:tcPr>
            <w:tcW w:w="2693" w:type="dxa"/>
          </w:tcPr>
          <w:p w14:paraId="668BC6B0" w14:textId="77777777" w:rsidR="00F97886" w:rsidRPr="005739BD" w:rsidRDefault="00F97886" w:rsidP="00822E9A">
            <w:pPr>
              <w:pStyle w:val="TAL"/>
            </w:pPr>
            <w:proofErr w:type="spellStart"/>
            <w:r w:rsidRPr="005739BD">
              <w:t>sNSSAI</w:t>
            </w:r>
            <w:proofErr w:type="spellEnd"/>
          </w:p>
        </w:tc>
        <w:tc>
          <w:tcPr>
            <w:tcW w:w="6521" w:type="dxa"/>
          </w:tcPr>
          <w:p w14:paraId="1B523065" w14:textId="6B1A82A7" w:rsidR="00F97886" w:rsidRPr="005739BD" w:rsidRDefault="00F97886" w:rsidP="00822E9A">
            <w:pPr>
              <w:pStyle w:val="TAL"/>
            </w:pPr>
            <w:r w:rsidRPr="00452513">
              <w:t>Slice identifiers associated with the PDU session, if available. See TS 23.003 [19] clause 28.4.2 and TS 23.501 [2] clause 5.1</w:t>
            </w:r>
            <w:r w:rsidR="00D31206">
              <w:t>5.</w:t>
            </w:r>
            <w:r w:rsidRPr="00452513">
              <w:t>2.</w:t>
            </w:r>
          </w:p>
        </w:tc>
        <w:tc>
          <w:tcPr>
            <w:tcW w:w="708" w:type="dxa"/>
          </w:tcPr>
          <w:p w14:paraId="3B176018" w14:textId="77777777" w:rsidR="00F97886" w:rsidRPr="005739BD" w:rsidRDefault="00F97886" w:rsidP="00822E9A">
            <w:pPr>
              <w:pStyle w:val="TAL"/>
            </w:pPr>
            <w:r w:rsidRPr="005739BD">
              <w:t>C</w:t>
            </w:r>
          </w:p>
        </w:tc>
      </w:tr>
      <w:tr w:rsidR="00F97886" w14:paraId="1FDFEC85" w14:textId="77777777" w:rsidTr="00822E9A">
        <w:trPr>
          <w:jc w:val="center"/>
        </w:trPr>
        <w:tc>
          <w:tcPr>
            <w:tcW w:w="2693" w:type="dxa"/>
          </w:tcPr>
          <w:p w14:paraId="262881CF" w14:textId="77777777" w:rsidR="00F97886" w:rsidRDefault="00F97886" w:rsidP="00822E9A">
            <w:pPr>
              <w:pStyle w:val="TAL"/>
            </w:pPr>
            <w:proofErr w:type="spellStart"/>
            <w:r>
              <w:t>uEEndpoint</w:t>
            </w:r>
            <w:proofErr w:type="spellEnd"/>
          </w:p>
        </w:tc>
        <w:tc>
          <w:tcPr>
            <w:tcW w:w="6521" w:type="dxa"/>
          </w:tcPr>
          <w:p w14:paraId="7B089898" w14:textId="4CB4EAA8" w:rsidR="00F97886" w:rsidRDefault="00CF6C5E" w:rsidP="00822E9A">
            <w:pPr>
              <w:pStyle w:val="TAL"/>
            </w:pPr>
            <w:r>
              <w:t>UE endpoint address(es) assigned to the PDU Session if available (see TS 29.244 [15] clause 5.21).</w:t>
            </w:r>
          </w:p>
        </w:tc>
        <w:tc>
          <w:tcPr>
            <w:tcW w:w="708" w:type="dxa"/>
          </w:tcPr>
          <w:p w14:paraId="13D2FA7B" w14:textId="77777777" w:rsidR="00F97886" w:rsidRDefault="00F97886" w:rsidP="00822E9A">
            <w:pPr>
              <w:pStyle w:val="TAL"/>
            </w:pPr>
            <w:r>
              <w:t>C</w:t>
            </w:r>
          </w:p>
        </w:tc>
      </w:tr>
      <w:tr w:rsidR="00F97886" w14:paraId="4964DC65" w14:textId="77777777" w:rsidTr="00822E9A">
        <w:trPr>
          <w:jc w:val="center"/>
        </w:trPr>
        <w:tc>
          <w:tcPr>
            <w:tcW w:w="2693" w:type="dxa"/>
          </w:tcPr>
          <w:p w14:paraId="6C8167C1" w14:textId="77777777" w:rsidR="00F97886" w:rsidRPr="005739BD" w:rsidRDefault="00F97886" w:rsidP="00822E9A">
            <w:pPr>
              <w:pStyle w:val="TAL"/>
            </w:pPr>
            <w:r w:rsidRPr="005739BD">
              <w:t>location</w:t>
            </w:r>
          </w:p>
        </w:tc>
        <w:tc>
          <w:tcPr>
            <w:tcW w:w="6521" w:type="dxa"/>
          </w:tcPr>
          <w:p w14:paraId="45B013CB" w14:textId="2F4E47BE" w:rsidR="00F97886" w:rsidRPr="005739BD" w:rsidRDefault="00565C6A" w:rsidP="00822E9A">
            <w:pPr>
              <w:pStyle w:val="TAL"/>
            </w:pPr>
            <w:r w:rsidRPr="00452513">
              <w:t>Location information provided by the AMF</w:t>
            </w:r>
            <w:r>
              <w:t xml:space="preserve"> or present in the context at the SMF</w:t>
            </w:r>
            <w:r w:rsidRPr="00452513">
              <w:t>, if available.</w:t>
            </w:r>
          </w:p>
        </w:tc>
        <w:tc>
          <w:tcPr>
            <w:tcW w:w="708" w:type="dxa"/>
          </w:tcPr>
          <w:p w14:paraId="0EF43368" w14:textId="77777777" w:rsidR="00F97886" w:rsidRPr="005739BD" w:rsidRDefault="00F97886" w:rsidP="00822E9A">
            <w:pPr>
              <w:pStyle w:val="TAL"/>
            </w:pPr>
            <w:r w:rsidRPr="005739BD">
              <w:t>C</w:t>
            </w:r>
          </w:p>
        </w:tc>
      </w:tr>
      <w:tr w:rsidR="00F97886" w14:paraId="26752C5C" w14:textId="77777777" w:rsidTr="00822E9A">
        <w:trPr>
          <w:jc w:val="center"/>
        </w:trPr>
        <w:tc>
          <w:tcPr>
            <w:tcW w:w="2693" w:type="dxa"/>
          </w:tcPr>
          <w:p w14:paraId="3D67F0B3" w14:textId="77777777" w:rsidR="00F97886" w:rsidRPr="001B5952" w:rsidRDefault="00F97886" w:rsidP="00822E9A">
            <w:pPr>
              <w:pStyle w:val="TAL"/>
              <w:rPr>
                <w:highlight w:val="yellow"/>
              </w:rPr>
            </w:pPr>
            <w:proofErr w:type="spellStart"/>
            <w:r>
              <w:t>dNN</w:t>
            </w:r>
            <w:proofErr w:type="spellEnd"/>
          </w:p>
        </w:tc>
        <w:tc>
          <w:tcPr>
            <w:tcW w:w="6521" w:type="dxa"/>
          </w:tcPr>
          <w:p w14:paraId="5789CCFB" w14:textId="517119C6" w:rsidR="00F97886" w:rsidRPr="008A3777" w:rsidRDefault="00F97886" w:rsidP="00822E9A">
            <w:pPr>
              <w:pStyle w:val="TAL"/>
            </w:pPr>
            <w:r w:rsidRPr="00395123">
              <w:t xml:space="preserve">Data Network Name </w:t>
            </w:r>
            <w:r w:rsidR="009156F9">
              <w:t>requested by the target UE</w:t>
            </w:r>
            <w:r w:rsidRPr="00395123">
              <w:t>, as defined in TS 23.003</w:t>
            </w:r>
            <w:r w:rsidR="009156F9">
              <w:t xml:space="preserve"> </w:t>
            </w:r>
            <w:r>
              <w:t>[19]</w:t>
            </w:r>
            <w:r w:rsidRPr="00395123">
              <w:t xml:space="preserve"> clause 9A</w:t>
            </w:r>
            <w:r>
              <w:t xml:space="preserve"> and described in TS 23.50</w:t>
            </w:r>
            <w:r w:rsidR="009156F9">
              <w:t>2</w:t>
            </w:r>
            <w:r>
              <w:t xml:space="preserve"> [</w:t>
            </w:r>
            <w:r w:rsidR="009156F9">
              <w:t>4</w:t>
            </w:r>
            <w:r>
              <w:t>] clause 4.3.2.2.</w:t>
            </w:r>
            <w:r w:rsidR="00BC2C43">
              <w:t xml:space="preserve"> Shall be given in dotted-label presentation format as described in TS 23.003 [19] clause 9.1.</w:t>
            </w:r>
          </w:p>
        </w:tc>
        <w:tc>
          <w:tcPr>
            <w:tcW w:w="708" w:type="dxa"/>
          </w:tcPr>
          <w:p w14:paraId="5C899DBC" w14:textId="77777777" w:rsidR="00F97886" w:rsidRPr="001B5952" w:rsidRDefault="00F97886" w:rsidP="00822E9A">
            <w:pPr>
              <w:pStyle w:val="TAL"/>
              <w:rPr>
                <w:highlight w:val="yellow"/>
              </w:rPr>
            </w:pPr>
            <w:r w:rsidRPr="008A3777">
              <w:t>M</w:t>
            </w:r>
          </w:p>
        </w:tc>
      </w:tr>
      <w:tr w:rsidR="00F97886" w14:paraId="75E7B91F" w14:textId="77777777" w:rsidTr="00822E9A">
        <w:trPr>
          <w:jc w:val="center"/>
        </w:trPr>
        <w:tc>
          <w:tcPr>
            <w:tcW w:w="2693" w:type="dxa"/>
          </w:tcPr>
          <w:p w14:paraId="783390F2" w14:textId="77777777" w:rsidR="00F97886" w:rsidRPr="00395123" w:rsidRDefault="00F97886" w:rsidP="00822E9A">
            <w:pPr>
              <w:pStyle w:val="TAL"/>
            </w:pPr>
            <w:proofErr w:type="spellStart"/>
            <w:r>
              <w:t>aMFID</w:t>
            </w:r>
            <w:proofErr w:type="spellEnd"/>
          </w:p>
        </w:tc>
        <w:tc>
          <w:tcPr>
            <w:tcW w:w="6521" w:type="dxa"/>
          </w:tcPr>
          <w:p w14:paraId="6D4C97B6" w14:textId="77777777" w:rsidR="00F97886" w:rsidRPr="00395123" w:rsidRDefault="00F97886" w:rsidP="00822E9A">
            <w:pPr>
              <w:pStyle w:val="TAL"/>
            </w:pPr>
            <w:r>
              <w:t>Identifier of the AMF associated with the target UE, as defined in TS 23.003 [19] clause 2.10.1 when available.</w:t>
            </w:r>
          </w:p>
        </w:tc>
        <w:tc>
          <w:tcPr>
            <w:tcW w:w="708" w:type="dxa"/>
          </w:tcPr>
          <w:p w14:paraId="2E650E70" w14:textId="77777777" w:rsidR="00F97886" w:rsidRDefault="00F97886" w:rsidP="00822E9A">
            <w:pPr>
              <w:pStyle w:val="TAL"/>
              <w:rPr>
                <w:highlight w:val="yellow"/>
              </w:rPr>
            </w:pPr>
            <w:r>
              <w:t>C</w:t>
            </w:r>
          </w:p>
        </w:tc>
      </w:tr>
      <w:tr w:rsidR="00F97886" w14:paraId="2BB3D4A6" w14:textId="77777777" w:rsidTr="00822E9A">
        <w:trPr>
          <w:jc w:val="center"/>
        </w:trPr>
        <w:tc>
          <w:tcPr>
            <w:tcW w:w="2693" w:type="dxa"/>
          </w:tcPr>
          <w:p w14:paraId="55B5E3AE" w14:textId="77777777" w:rsidR="00F97886" w:rsidRDefault="00F97886" w:rsidP="00822E9A">
            <w:pPr>
              <w:pStyle w:val="TAL"/>
            </w:pPr>
            <w:proofErr w:type="spellStart"/>
            <w:r>
              <w:t>hSMFURI</w:t>
            </w:r>
            <w:proofErr w:type="spellEnd"/>
          </w:p>
        </w:tc>
        <w:tc>
          <w:tcPr>
            <w:tcW w:w="6521" w:type="dxa"/>
          </w:tcPr>
          <w:p w14:paraId="3DEC6925" w14:textId="77777777" w:rsidR="00F97886" w:rsidRDefault="00F97886" w:rsidP="00822E9A">
            <w:pPr>
              <w:pStyle w:val="TAL"/>
            </w:pPr>
            <w:r>
              <w:t xml:space="preserve">URI of the </w:t>
            </w:r>
            <w:proofErr w:type="spellStart"/>
            <w:r>
              <w:t>Nsmf_PDUSession</w:t>
            </w:r>
            <w:proofErr w:type="spellEnd"/>
            <w:r>
              <w:t xml:space="preserve"> service of the selected H-SMF, if available. See TS 29.502 [16] clause 6.1.6.2.2.</w:t>
            </w:r>
          </w:p>
        </w:tc>
        <w:tc>
          <w:tcPr>
            <w:tcW w:w="708" w:type="dxa"/>
          </w:tcPr>
          <w:p w14:paraId="318A8F9A" w14:textId="77777777" w:rsidR="00F97886" w:rsidRDefault="00F97886" w:rsidP="00822E9A">
            <w:pPr>
              <w:pStyle w:val="TAL"/>
            </w:pPr>
            <w:r>
              <w:t>C</w:t>
            </w:r>
          </w:p>
        </w:tc>
      </w:tr>
      <w:tr w:rsidR="00F97886" w14:paraId="51776804" w14:textId="77777777" w:rsidTr="00822E9A">
        <w:trPr>
          <w:jc w:val="center"/>
        </w:trPr>
        <w:tc>
          <w:tcPr>
            <w:tcW w:w="2693" w:type="dxa"/>
          </w:tcPr>
          <w:p w14:paraId="2CF1A5A5" w14:textId="77777777" w:rsidR="00F97886" w:rsidRDefault="00F97886" w:rsidP="00822E9A">
            <w:pPr>
              <w:pStyle w:val="TAL"/>
            </w:pPr>
            <w:proofErr w:type="spellStart"/>
            <w:r>
              <w:t>requestType</w:t>
            </w:r>
            <w:proofErr w:type="spellEnd"/>
          </w:p>
        </w:tc>
        <w:tc>
          <w:tcPr>
            <w:tcW w:w="6521" w:type="dxa"/>
          </w:tcPr>
          <w:p w14:paraId="33783676" w14:textId="77777777" w:rsidR="002144A3" w:rsidRDefault="002144A3" w:rsidP="002144A3">
            <w:pPr>
              <w:pStyle w:val="TAL"/>
            </w:pPr>
            <w:r>
              <w:t xml:space="preserve">Type of request as described in TS 24.501 [13] clause 9.11.3.47 provided within the </w:t>
            </w:r>
            <w:proofErr w:type="spellStart"/>
            <w:r>
              <w:t>Nsmf_PDU_Session_CreateSMContext</w:t>
            </w:r>
            <w:proofErr w:type="spellEnd"/>
            <w:r>
              <w:t xml:space="preserve"> Request (TS 29.502 [16]) message shall be reported.</w:t>
            </w:r>
          </w:p>
          <w:p w14:paraId="4D6C6D67" w14:textId="25CE1061" w:rsidR="00F97886" w:rsidRDefault="002144A3" w:rsidP="002144A3">
            <w:pPr>
              <w:pStyle w:val="TAL"/>
            </w:pPr>
            <w:r>
              <w:t>In the case where the network does not provide a request type value for a MA PDU session and the network does support MA PDU sessions, the request type shall be set to “MA PDU request” according to TS 24.501 [13] clause 6.4.1.2.</w:t>
            </w:r>
          </w:p>
        </w:tc>
        <w:tc>
          <w:tcPr>
            <w:tcW w:w="708" w:type="dxa"/>
          </w:tcPr>
          <w:p w14:paraId="53ADE6AD" w14:textId="199761CE" w:rsidR="00F97886" w:rsidRPr="008A3777" w:rsidRDefault="00A675CD" w:rsidP="00822E9A">
            <w:pPr>
              <w:pStyle w:val="TAL"/>
            </w:pPr>
            <w:r>
              <w:t>M</w:t>
            </w:r>
          </w:p>
        </w:tc>
      </w:tr>
      <w:tr w:rsidR="00F97886" w14:paraId="41EF2F75" w14:textId="77777777" w:rsidTr="00822E9A">
        <w:trPr>
          <w:jc w:val="center"/>
        </w:trPr>
        <w:tc>
          <w:tcPr>
            <w:tcW w:w="2693" w:type="dxa"/>
          </w:tcPr>
          <w:p w14:paraId="6CDE543E" w14:textId="77777777" w:rsidR="00F97886" w:rsidRDefault="00F97886" w:rsidP="00822E9A">
            <w:pPr>
              <w:pStyle w:val="TAL"/>
            </w:pPr>
            <w:proofErr w:type="spellStart"/>
            <w:r>
              <w:t>sMPDUDNRequest</w:t>
            </w:r>
            <w:proofErr w:type="spellEnd"/>
          </w:p>
        </w:tc>
        <w:tc>
          <w:tcPr>
            <w:tcW w:w="6521" w:type="dxa"/>
          </w:tcPr>
          <w:p w14:paraId="2852B2DB" w14:textId="77777777" w:rsidR="00F97886" w:rsidRDefault="00F97886" w:rsidP="00822E9A">
            <w:pPr>
              <w:pStyle w:val="TAL"/>
            </w:pPr>
            <w:r>
              <w:t>Contents of the SM PDU DN Request container, if available, as described in TS 24.501 [13] clause 9.11.4.15.</w:t>
            </w:r>
          </w:p>
        </w:tc>
        <w:tc>
          <w:tcPr>
            <w:tcW w:w="708" w:type="dxa"/>
          </w:tcPr>
          <w:p w14:paraId="07A4376E" w14:textId="77777777" w:rsidR="00F97886" w:rsidRDefault="00F97886" w:rsidP="00822E9A">
            <w:pPr>
              <w:pStyle w:val="TAL"/>
            </w:pPr>
            <w:r>
              <w:t>C</w:t>
            </w:r>
          </w:p>
        </w:tc>
      </w:tr>
      <w:tr w:rsidR="00F97886" w14:paraId="70C161DB" w14:textId="77777777" w:rsidTr="00822E9A">
        <w:trPr>
          <w:jc w:val="center"/>
        </w:trPr>
        <w:tc>
          <w:tcPr>
            <w:tcW w:w="2693" w:type="dxa"/>
          </w:tcPr>
          <w:p w14:paraId="0FFC73B3" w14:textId="77777777" w:rsidR="00F97886" w:rsidRDefault="00F97886" w:rsidP="00822E9A">
            <w:pPr>
              <w:pStyle w:val="TAL"/>
            </w:pPr>
            <w:proofErr w:type="spellStart"/>
            <w:r>
              <w:t>servingNetwork</w:t>
            </w:r>
            <w:proofErr w:type="spellEnd"/>
          </w:p>
        </w:tc>
        <w:tc>
          <w:tcPr>
            <w:tcW w:w="6521" w:type="dxa"/>
          </w:tcPr>
          <w:p w14:paraId="62EF457C"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10498D60" w14:textId="77777777" w:rsidR="00F97886" w:rsidRDefault="00F97886" w:rsidP="00822E9A">
            <w:pPr>
              <w:pStyle w:val="TAL"/>
            </w:pPr>
            <w:r>
              <w:t>M</w:t>
            </w:r>
          </w:p>
        </w:tc>
      </w:tr>
      <w:tr w:rsidR="006820B8" w14:paraId="50C98335" w14:textId="77777777" w:rsidTr="00822E9A">
        <w:trPr>
          <w:jc w:val="center"/>
        </w:trPr>
        <w:tc>
          <w:tcPr>
            <w:tcW w:w="2693" w:type="dxa"/>
          </w:tcPr>
          <w:p w14:paraId="45D4016C" w14:textId="77777777" w:rsidR="006820B8" w:rsidRDefault="006820B8" w:rsidP="006820B8">
            <w:pPr>
              <w:pStyle w:val="TAL"/>
              <w:rPr>
                <w:lang w:val="en-US"/>
              </w:rPr>
            </w:pPr>
            <w:proofErr w:type="spellStart"/>
            <w:r w:rsidRPr="00D165B3">
              <w:rPr>
                <w:lang w:eastAsia="zh-CN"/>
              </w:rPr>
              <w:t>old</w:t>
            </w:r>
            <w:r>
              <w:rPr>
                <w:lang w:eastAsia="zh-CN"/>
              </w:rPr>
              <w:t>PDU</w:t>
            </w:r>
            <w:r w:rsidRPr="00D165B3">
              <w:rPr>
                <w:lang w:eastAsia="zh-CN"/>
              </w:rPr>
              <w:t>SessionI</w:t>
            </w:r>
            <w:r>
              <w:rPr>
                <w:lang w:eastAsia="zh-CN"/>
              </w:rPr>
              <w:t>D</w:t>
            </w:r>
            <w:proofErr w:type="spellEnd"/>
          </w:p>
        </w:tc>
        <w:tc>
          <w:tcPr>
            <w:tcW w:w="6521" w:type="dxa"/>
          </w:tcPr>
          <w:p w14:paraId="7147779B" w14:textId="4990A6C6" w:rsidR="006820B8" w:rsidRDefault="006820B8" w:rsidP="006820B8">
            <w:pPr>
              <w:pStyle w:val="TAL"/>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sidR="00F05DC2">
              <w:rPr>
                <w:rFonts w:cs="Arial"/>
                <w:szCs w:val="18"/>
              </w:rPr>
              <w:t xml:space="preserve">Shall be present if this IE is in the </w:t>
            </w:r>
            <w:proofErr w:type="spellStart"/>
            <w:r w:rsidR="00F05DC2">
              <w:rPr>
                <w:rFonts w:cs="Arial"/>
                <w:szCs w:val="18"/>
              </w:rPr>
              <w:t>SMContextCreateData</w:t>
            </w:r>
            <w:proofErr w:type="spellEnd"/>
            <w:r w:rsidR="00F05DC2">
              <w:rPr>
                <w:rFonts w:cs="Arial"/>
                <w:szCs w:val="18"/>
              </w:rPr>
              <w:t xml:space="preserve"> or </w:t>
            </w:r>
            <w:proofErr w:type="spellStart"/>
            <w:r w:rsidR="00F05DC2">
              <w:rPr>
                <w:rFonts w:cs="Arial"/>
                <w:szCs w:val="18"/>
              </w:rPr>
              <w:t>PDUSessionCreateData</w:t>
            </w:r>
            <w:proofErr w:type="spellEnd"/>
            <w:r w:rsidR="00F05DC2">
              <w:rPr>
                <w:rFonts w:cs="Arial"/>
                <w:szCs w:val="18"/>
              </w:rPr>
              <w:t xml:space="preserve"> message sent to the SMF or the PDU Session Context or SM Context at the SMF (see TS 29.502 [16] clauses 6.1.6.2.2, 6.1.6.2.9 and 6.1.6.2.39).</w:t>
            </w:r>
          </w:p>
        </w:tc>
        <w:tc>
          <w:tcPr>
            <w:tcW w:w="708" w:type="dxa"/>
          </w:tcPr>
          <w:p w14:paraId="5DC45A4F" w14:textId="77777777" w:rsidR="006820B8" w:rsidRDefault="006820B8" w:rsidP="006820B8">
            <w:pPr>
              <w:pStyle w:val="TAL"/>
            </w:pPr>
            <w:r>
              <w:t>C</w:t>
            </w:r>
          </w:p>
        </w:tc>
      </w:tr>
      <w:tr w:rsidR="006820B8" w14:paraId="6B92143E" w14:textId="77777777" w:rsidTr="00822E9A">
        <w:trPr>
          <w:jc w:val="center"/>
        </w:trPr>
        <w:tc>
          <w:tcPr>
            <w:tcW w:w="2693" w:type="dxa"/>
          </w:tcPr>
          <w:p w14:paraId="5DBB616B" w14:textId="77777777" w:rsidR="006820B8" w:rsidRPr="00D165B3" w:rsidRDefault="006820B8" w:rsidP="006820B8">
            <w:pPr>
              <w:pStyle w:val="TAL"/>
              <w:rPr>
                <w:lang w:eastAsia="zh-CN"/>
              </w:rPr>
            </w:pPr>
            <w:proofErr w:type="spellStart"/>
            <w:r w:rsidRPr="009A3DFB">
              <w:rPr>
                <w:lang w:eastAsia="zh-CN"/>
              </w:rPr>
              <w:t>m</w:t>
            </w:r>
            <w:r>
              <w:rPr>
                <w:lang w:eastAsia="zh-CN"/>
              </w:rPr>
              <w:t>A</w:t>
            </w:r>
            <w:r w:rsidRPr="009A3DFB">
              <w:rPr>
                <w:lang w:eastAsia="zh-CN"/>
              </w:rPr>
              <w:t>UpgradeInd</w:t>
            </w:r>
            <w:r>
              <w:rPr>
                <w:lang w:eastAsia="zh-CN"/>
              </w:rPr>
              <w:t>ication</w:t>
            </w:r>
            <w:proofErr w:type="spellEnd"/>
          </w:p>
        </w:tc>
        <w:tc>
          <w:tcPr>
            <w:tcW w:w="6521" w:type="dxa"/>
          </w:tcPr>
          <w:p w14:paraId="7895258D" w14:textId="4542962E" w:rsidR="006820B8" w:rsidRDefault="006820B8" w:rsidP="006820B8">
            <w:pPr>
              <w:pStyle w:val="TAL"/>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0CCE90B4" w14:textId="77777777" w:rsidR="006820B8" w:rsidRDefault="006820B8" w:rsidP="006820B8">
            <w:pPr>
              <w:pStyle w:val="TAL"/>
            </w:pPr>
            <w:r>
              <w:t>C</w:t>
            </w:r>
          </w:p>
        </w:tc>
      </w:tr>
      <w:tr w:rsidR="006820B8" w14:paraId="7A9460FF" w14:textId="77777777" w:rsidTr="00822E9A">
        <w:trPr>
          <w:jc w:val="center"/>
        </w:trPr>
        <w:tc>
          <w:tcPr>
            <w:tcW w:w="2693" w:type="dxa"/>
          </w:tcPr>
          <w:p w14:paraId="5E1F79F8" w14:textId="77777777" w:rsidR="006820B8" w:rsidRPr="009A3DFB" w:rsidRDefault="006820B8" w:rsidP="006820B8">
            <w:pPr>
              <w:pStyle w:val="TAL"/>
              <w:rPr>
                <w:lang w:eastAsia="zh-CN"/>
              </w:rPr>
            </w:pPr>
            <w:proofErr w:type="spellStart"/>
            <w:r>
              <w:rPr>
                <w:lang w:eastAsia="zh-CN"/>
              </w:rPr>
              <w:t>ePSPDNCnxInfo</w:t>
            </w:r>
            <w:proofErr w:type="spellEnd"/>
          </w:p>
        </w:tc>
        <w:tc>
          <w:tcPr>
            <w:tcW w:w="6521" w:type="dxa"/>
          </w:tcPr>
          <w:p w14:paraId="78970B36" w14:textId="5536EB7F" w:rsidR="006820B8" w:rsidRPr="009A3DFB" w:rsidRDefault="006820B8" w:rsidP="006820B8">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55961AF1" w14:textId="77777777" w:rsidR="006820B8" w:rsidRDefault="006820B8" w:rsidP="006820B8">
            <w:pPr>
              <w:pStyle w:val="TAL"/>
            </w:pPr>
            <w:r>
              <w:t>C</w:t>
            </w:r>
          </w:p>
        </w:tc>
      </w:tr>
      <w:tr w:rsidR="006820B8" w14:paraId="2B2C2D71" w14:textId="77777777" w:rsidTr="00822E9A">
        <w:trPr>
          <w:jc w:val="center"/>
        </w:trPr>
        <w:tc>
          <w:tcPr>
            <w:tcW w:w="2693" w:type="dxa"/>
          </w:tcPr>
          <w:p w14:paraId="295A017C" w14:textId="77777777" w:rsidR="006820B8" w:rsidRDefault="006820B8" w:rsidP="006820B8">
            <w:pPr>
              <w:pStyle w:val="TAL"/>
              <w:rPr>
                <w:lang w:eastAsia="zh-CN"/>
              </w:rPr>
            </w:pPr>
            <w:proofErr w:type="spellStart"/>
            <w:r w:rsidRPr="00000DD1">
              <w:rPr>
                <w:lang w:eastAsia="zh-CN"/>
              </w:rPr>
              <w:t>mAAcceptedIndication</w:t>
            </w:r>
            <w:proofErr w:type="spellEnd"/>
          </w:p>
        </w:tc>
        <w:tc>
          <w:tcPr>
            <w:tcW w:w="6521" w:type="dxa"/>
          </w:tcPr>
          <w:p w14:paraId="791290C4" w14:textId="77777777" w:rsidR="006820B8" w:rsidRDefault="006820B8" w:rsidP="006820B8">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848AA29" w14:textId="77777777" w:rsidR="006820B8" w:rsidRDefault="006820B8" w:rsidP="006820B8">
            <w:pPr>
              <w:pStyle w:val="TAL"/>
              <w:rPr>
                <w:rFonts w:cs="Arial"/>
                <w:szCs w:val="18"/>
                <w:lang w:eastAsia="zh-CN"/>
              </w:rPr>
            </w:pPr>
            <w:r>
              <w:rPr>
                <w:rFonts w:cs="Arial"/>
                <w:szCs w:val="18"/>
                <w:lang w:eastAsia="zh-CN"/>
              </w:rPr>
              <w:t>It shall be set as follows:</w:t>
            </w:r>
          </w:p>
          <w:p w14:paraId="76B4C394" w14:textId="77777777" w:rsidR="006820B8" w:rsidRPr="00346A4D" w:rsidRDefault="006820B8" w:rsidP="006820B8">
            <w:pPr>
              <w:pStyle w:val="TAL"/>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36001136" w14:textId="0FBFF90F" w:rsidR="006820B8" w:rsidRDefault="006820B8" w:rsidP="006820B8">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3BA1043B" w14:textId="77777777" w:rsidR="006820B8" w:rsidRDefault="006820B8" w:rsidP="006820B8">
            <w:pPr>
              <w:pStyle w:val="TAL"/>
            </w:pPr>
            <w:r>
              <w:t>M</w:t>
            </w:r>
          </w:p>
        </w:tc>
      </w:tr>
      <w:tr w:rsidR="006820B8" w14:paraId="50999A24" w14:textId="77777777" w:rsidTr="00822E9A">
        <w:trPr>
          <w:jc w:val="center"/>
        </w:trPr>
        <w:tc>
          <w:tcPr>
            <w:tcW w:w="2693" w:type="dxa"/>
          </w:tcPr>
          <w:p w14:paraId="58D81201" w14:textId="77777777" w:rsidR="006820B8" w:rsidRDefault="006820B8" w:rsidP="006820B8">
            <w:pPr>
              <w:pStyle w:val="TAL"/>
              <w:rPr>
                <w:lang w:eastAsia="zh-CN"/>
              </w:rPr>
            </w:pPr>
            <w:proofErr w:type="spellStart"/>
            <w:r>
              <w:rPr>
                <w:lang w:eastAsia="zh-CN"/>
              </w:rPr>
              <w:t>aTSSSContainer</w:t>
            </w:r>
            <w:proofErr w:type="spellEnd"/>
          </w:p>
        </w:tc>
        <w:tc>
          <w:tcPr>
            <w:tcW w:w="6521" w:type="dxa"/>
          </w:tcPr>
          <w:p w14:paraId="743794EA" w14:textId="068FC6FB" w:rsidR="006820B8" w:rsidRDefault="006820B8" w:rsidP="006820B8">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708" w:type="dxa"/>
          </w:tcPr>
          <w:p w14:paraId="1358CC12" w14:textId="77777777" w:rsidR="006820B8" w:rsidRDefault="006820B8" w:rsidP="006820B8">
            <w:pPr>
              <w:pStyle w:val="TAL"/>
            </w:pPr>
            <w:r>
              <w:t>C</w:t>
            </w:r>
          </w:p>
        </w:tc>
      </w:tr>
      <w:tr w:rsidR="00A71BC6" w14:paraId="439769F6" w14:textId="77777777" w:rsidTr="001B58A7">
        <w:trPr>
          <w:jc w:val="center"/>
        </w:trPr>
        <w:tc>
          <w:tcPr>
            <w:tcW w:w="2693" w:type="dxa"/>
          </w:tcPr>
          <w:p w14:paraId="0E694744" w14:textId="3C6C0E42" w:rsidR="00A71BC6" w:rsidRDefault="00A71BC6" w:rsidP="00A71BC6">
            <w:pPr>
              <w:pStyle w:val="TAL"/>
              <w:rPr>
                <w:lang w:eastAsia="zh-CN"/>
              </w:rPr>
            </w:pPr>
            <w:proofErr w:type="spellStart"/>
            <w:r>
              <w:t>uEEPSPDNConnection</w:t>
            </w:r>
            <w:proofErr w:type="spellEnd"/>
          </w:p>
        </w:tc>
        <w:tc>
          <w:tcPr>
            <w:tcW w:w="6521" w:type="dxa"/>
          </w:tcPr>
          <w:p w14:paraId="77DFB8D7" w14:textId="186BD158" w:rsidR="00A71BC6" w:rsidRDefault="00A71BC6" w:rsidP="00A71BC6">
            <w:pPr>
              <w:pStyle w:val="TAL"/>
              <w:rPr>
                <w:rFonts w:cs="Arial"/>
                <w:szCs w:val="18"/>
                <w:lang w:eastAsia="zh-CN"/>
              </w:rPr>
            </w:pPr>
            <w:r>
              <w:rPr>
                <w:rFonts w:cs="Arial"/>
                <w:szCs w:val="18"/>
              </w:rPr>
              <w:t xml:space="preserve">This IE shall be present, if available, during an EPS to 5GS Idle mode mobility or handover using the N26 interface. If present, it shall contain the EPS bearer context(s) information present in the </w:t>
            </w:r>
            <w:proofErr w:type="spellStart"/>
            <w:r>
              <w:rPr>
                <w:rFonts w:cs="Arial"/>
                <w:szCs w:val="18"/>
              </w:rPr>
              <w:t>uEEPSPDNConnection</w:t>
            </w:r>
            <w:proofErr w:type="spellEnd"/>
            <w:r>
              <w:rPr>
                <w:rFonts w:cs="Arial"/>
                <w:szCs w:val="18"/>
              </w:rPr>
              <w:t xml:space="preserve"> parameter of the intercepted </w:t>
            </w:r>
            <w:proofErr w:type="spellStart"/>
            <w:r>
              <w:rPr>
                <w:rFonts w:cs="Arial"/>
                <w:szCs w:val="18"/>
              </w:rPr>
              <w:t>SmContextCreateData</w:t>
            </w:r>
            <w:proofErr w:type="spellEnd"/>
            <w:r>
              <w:rPr>
                <w:rFonts w:cs="Arial"/>
                <w:szCs w:val="18"/>
              </w:rPr>
              <w:t xml:space="preserve"> message.</w:t>
            </w:r>
            <w:r>
              <w:rPr>
                <w:rFonts w:cs="Arial"/>
                <w:szCs w:val="18"/>
                <w:lang w:eastAsia="zh-CN"/>
              </w:rPr>
              <w:t xml:space="preserve"> (see TS 29.502 [16] clause </w:t>
            </w:r>
            <w:r>
              <w:t>6.1.6.2.2).</w:t>
            </w:r>
          </w:p>
        </w:tc>
        <w:tc>
          <w:tcPr>
            <w:tcW w:w="708" w:type="dxa"/>
          </w:tcPr>
          <w:p w14:paraId="5CC318B3" w14:textId="7B4AEEDD" w:rsidR="00A71BC6" w:rsidRDefault="00A71BC6" w:rsidP="00A71BC6">
            <w:pPr>
              <w:pStyle w:val="TAL"/>
            </w:pPr>
            <w:r>
              <w:t>C</w:t>
            </w:r>
          </w:p>
        </w:tc>
      </w:tr>
      <w:tr w:rsidR="00A71BC6" w14:paraId="55FC2F08" w14:textId="77777777" w:rsidTr="001B58A7">
        <w:trPr>
          <w:jc w:val="center"/>
        </w:trPr>
        <w:tc>
          <w:tcPr>
            <w:tcW w:w="2693" w:type="dxa"/>
          </w:tcPr>
          <w:p w14:paraId="22C8E187" w14:textId="04BA8295" w:rsidR="00A71BC6" w:rsidRDefault="00A71BC6" w:rsidP="00A71BC6">
            <w:pPr>
              <w:pStyle w:val="TAL"/>
              <w:rPr>
                <w:lang w:eastAsia="zh-CN"/>
              </w:rPr>
            </w:pPr>
            <w:r>
              <w:t>ePS5GSComboInfo</w:t>
            </w:r>
          </w:p>
        </w:tc>
        <w:tc>
          <w:tcPr>
            <w:tcW w:w="6521" w:type="dxa"/>
          </w:tcPr>
          <w:p w14:paraId="0F80C5BF" w14:textId="02304FFF" w:rsidR="00A71BC6" w:rsidRDefault="00A71BC6" w:rsidP="00A71BC6">
            <w:pPr>
              <w:pStyle w:val="TAL"/>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Pr>
          <w:p w14:paraId="5A2EF1B9" w14:textId="12799027" w:rsidR="00A71BC6" w:rsidRDefault="00A71BC6" w:rsidP="00A71BC6">
            <w:pPr>
              <w:pStyle w:val="TAL"/>
            </w:pPr>
            <w:r>
              <w:t>C</w:t>
            </w:r>
          </w:p>
        </w:tc>
      </w:tr>
      <w:tr w:rsidR="00A71BC6" w14:paraId="36AF0D23" w14:textId="77777777" w:rsidTr="001B58A7">
        <w:trPr>
          <w:jc w:val="center"/>
        </w:trPr>
        <w:tc>
          <w:tcPr>
            <w:tcW w:w="2693" w:type="dxa"/>
          </w:tcPr>
          <w:p w14:paraId="737912CB" w14:textId="5C9BE995" w:rsidR="00A71BC6" w:rsidRDefault="00A71BC6" w:rsidP="00A71BC6">
            <w:pPr>
              <w:pStyle w:val="TAL"/>
              <w:rPr>
                <w:lang w:eastAsia="zh-CN"/>
              </w:rPr>
            </w:pPr>
            <w:proofErr w:type="spellStart"/>
            <w:r>
              <w:t>selectedDNN</w:t>
            </w:r>
            <w:proofErr w:type="spellEnd"/>
          </w:p>
        </w:tc>
        <w:tc>
          <w:tcPr>
            <w:tcW w:w="6521" w:type="dxa"/>
          </w:tcPr>
          <w:p w14:paraId="06D2E5B1" w14:textId="645CD98F" w:rsidR="00A71BC6" w:rsidRDefault="00A71BC6" w:rsidP="00A71BC6">
            <w:pPr>
              <w:pStyle w:val="TAL"/>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63C27929" w14:textId="59133A62" w:rsidR="00A71BC6" w:rsidRDefault="00A71BC6" w:rsidP="00A71BC6">
            <w:pPr>
              <w:pStyle w:val="TAL"/>
            </w:pPr>
            <w:r>
              <w:t>C</w:t>
            </w:r>
          </w:p>
        </w:tc>
      </w:tr>
      <w:tr w:rsidR="00A71BC6" w14:paraId="3FD29F3E" w14:textId="77777777" w:rsidTr="001B58A7">
        <w:trPr>
          <w:jc w:val="center"/>
        </w:trPr>
        <w:tc>
          <w:tcPr>
            <w:tcW w:w="2693" w:type="dxa"/>
          </w:tcPr>
          <w:p w14:paraId="28CCFF8C" w14:textId="51B3AFF8" w:rsidR="00A71BC6" w:rsidRDefault="00A71BC6" w:rsidP="00A71BC6">
            <w:pPr>
              <w:pStyle w:val="TAL"/>
              <w:rPr>
                <w:lang w:eastAsia="zh-CN"/>
              </w:rPr>
            </w:pPr>
            <w:proofErr w:type="spellStart"/>
            <w:r>
              <w:lastRenderedPageBreak/>
              <w:t>handoverState</w:t>
            </w:r>
            <w:proofErr w:type="spellEnd"/>
          </w:p>
        </w:tc>
        <w:tc>
          <w:tcPr>
            <w:tcW w:w="6521" w:type="dxa"/>
          </w:tcPr>
          <w:p w14:paraId="5B74542E" w14:textId="7572AC49" w:rsidR="00A71BC6" w:rsidRDefault="00A71BC6" w:rsidP="00A71BC6">
            <w:pPr>
              <w:pStyle w:val="TAL"/>
              <w:rPr>
                <w:rFonts w:cs="Arial"/>
                <w:szCs w:val="18"/>
                <w:lang w:eastAsia="zh-CN"/>
              </w:rPr>
            </w:pPr>
            <w:r>
              <w:rPr>
                <w:rFonts w:cs="Arial"/>
                <w:szCs w:val="18"/>
              </w:rPr>
              <w:t xml:space="preserve">Indicates whether the PDU Session Establishment being reported was due to a handover. Shall be present if this IE is in the </w:t>
            </w:r>
            <w:proofErr w:type="spellStart"/>
            <w:r>
              <w:rPr>
                <w:rFonts w:cs="Arial"/>
                <w:szCs w:val="18"/>
              </w:rPr>
              <w:t>SMContextCreatedData</w:t>
            </w:r>
            <w:proofErr w:type="spellEnd"/>
            <w:r>
              <w:rPr>
                <w:rFonts w:cs="Arial"/>
                <w:szCs w:val="18"/>
              </w:rPr>
              <w:t xml:space="preserve"> sent by the SMF (see TS 29.502 [16] clause 6.1.6.2.3).</w:t>
            </w:r>
          </w:p>
        </w:tc>
        <w:tc>
          <w:tcPr>
            <w:tcW w:w="708" w:type="dxa"/>
          </w:tcPr>
          <w:p w14:paraId="18CE5D01" w14:textId="4B485BA3" w:rsidR="00A71BC6" w:rsidRDefault="00A71BC6" w:rsidP="00A71BC6">
            <w:pPr>
              <w:pStyle w:val="TAL"/>
            </w:pPr>
            <w:r>
              <w:t>C</w:t>
            </w:r>
          </w:p>
        </w:tc>
      </w:tr>
      <w:tr w:rsidR="00A71BC6" w14:paraId="2FA4A769" w14:textId="77777777" w:rsidTr="00822E9A">
        <w:trPr>
          <w:jc w:val="center"/>
        </w:trPr>
        <w:tc>
          <w:tcPr>
            <w:tcW w:w="2693" w:type="dxa"/>
          </w:tcPr>
          <w:p w14:paraId="2561EF28" w14:textId="31F06471" w:rsidR="00A71BC6" w:rsidRDefault="00A71BC6" w:rsidP="00A71BC6">
            <w:pPr>
              <w:pStyle w:val="TAL"/>
              <w:rPr>
                <w:lang w:eastAsia="zh-CN"/>
              </w:rPr>
            </w:pPr>
            <w:proofErr w:type="spellStart"/>
            <w:r>
              <w:t>pCCRules</w:t>
            </w:r>
            <w:proofErr w:type="spellEnd"/>
          </w:p>
        </w:tc>
        <w:tc>
          <w:tcPr>
            <w:tcW w:w="6521" w:type="dxa"/>
          </w:tcPr>
          <w:p w14:paraId="39209AF6" w14:textId="40F21294" w:rsidR="00A71BC6" w:rsidRDefault="00A71BC6" w:rsidP="00A71BC6">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w:t>
            </w:r>
            <w:r w:rsidR="006C47CD">
              <w:rPr>
                <w:rFonts w:cs="Arial"/>
                <w:szCs w:val="18"/>
                <w:lang w:eastAsia="zh-CN"/>
              </w:rPr>
              <w:t>i</w:t>
            </w:r>
            <w:r w:rsidRPr="00CF7407">
              <w:rPr>
                <w:rFonts w:cs="Arial"/>
                <w:szCs w:val="18"/>
                <w:lang w:eastAsia="zh-CN"/>
              </w:rPr>
              <w:t>ginated by an AF. PCF translates these rules into PCC rules for traffic influence.</w:t>
            </w:r>
            <w:r>
              <w:rPr>
                <w:rFonts w:cs="Arial"/>
                <w:szCs w:val="18"/>
                <w:lang w:eastAsia="zh-CN"/>
              </w:rPr>
              <w:t xml:space="preserve"> The payload of a PCC rule for traffic influence is defined in Table 6.2.3-1</w:t>
            </w:r>
            <w:r w:rsidR="00394CC0">
              <w:rPr>
                <w:rFonts w:cs="Arial"/>
                <w:szCs w:val="18"/>
                <w:lang w:eastAsia="zh-CN"/>
              </w:rPr>
              <w:t>E</w:t>
            </w:r>
            <w:r>
              <w:rPr>
                <w:rFonts w:cs="Arial"/>
                <w:szCs w:val="18"/>
                <w:lang w:eastAsia="zh-CN"/>
              </w:rPr>
              <w:t>.</w:t>
            </w:r>
          </w:p>
        </w:tc>
        <w:tc>
          <w:tcPr>
            <w:tcW w:w="708" w:type="dxa"/>
          </w:tcPr>
          <w:p w14:paraId="32E5A982" w14:textId="2A51DEE0" w:rsidR="00A71BC6" w:rsidRDefault="00A71BC6" w:rsidP="00A71BC6">
            <w:pPr>
              <w:pStyle w:val="TAL"/>
            </w:pPr>
            <w:r>
              <w:t>C</w:t>
            </w:r>
          </w:p>
        </w:tc>
      </w:tr>
      <w:tr w:rsidR="00C0614A" w14:paraId="0A6310DF" w14:textId="77777777" w:rsidTr="00D650DC">
        <w:trPr>
          <w:jc w:val="center"/>
        </w:trPr>
        <w:tc>
          <w:tcPr>
            <w:tcW w:w="2693" w:type="dxa"/>
          </w:tcPr>
          <w:p w14:paraId="2091349F" w14:textId="77777777" w:rsidR="00C0614A" w:rsidRDefault="00C0614A" w:rsidP="00D650DC">
            <w:pPr>
              <w:pStyle w:val="TAL"/>
            </w:pPr>
            <w:proofErr w:type="spellStart"/>
            <w:r>
              <w:t>ePSPDNConnectionEstablishment</w:t>
            </w:r>
            <w:proofErr w:type="spellEnd"/>
          </w:p>
        </w:tc>
        <w:tc>
          <w:tcPr>
            <w:tcW w:w="6521" w:type="dxa"/>
          </w:tcPr>
          <w:p w14:paraId="7D9C78DF" w14:textId="77777777" w:rsidR="00C0614A" w:rsidRPr="00CF7407" w:rsidRDefault="00C0614A" w:rsidP="00D650DC">
            <w:pPr>
              <w:pStyle w:val="TAL"/>
              <w:rPr>
                <w:rFonts w:cs="Arial"/>
                <w:szCs w:val="18"/>
                <w:lang w:eastAsia="zh-CN"/>
              </w:rPr>
            </w:pPr>
            <w:proofErr w:type="spellStart"/>
            <w:r>
              <w:rPr>
                <w:rFonts w:cs="Arial"/>
                <w:szCs w:val="18"/>
                <w:lang w:val="fr-FR"/>
              </w:rPr>
              <w:t>Provides</w:t>
            </w:r>
            <w:proofErr w:type="spellEnd"/>
            <w:r>
              <w:rPr>
                <w:rFonts w:cs="Arial"/>
                <w:szCs w:val="18"/>
                <w:lang w:val="fr-FR"/>
              </w:rPr>
              <w:t xml:space="preserve"> </w:t>
            </w:r>
            <w:proofErr w:type="spellStart"/>
            <w:r>
              <w:rPr>
                <w:rFonts w:cs="Arial"/>
                <w:szCs w:val="18"/>
                <w:lang w:val="fr-FR"/>
              </w:rPr>
              <w:t>details</w:t>
            </w:r>
            <w:proofErr w:type="spellEnd"/>
            <w:r>
              <w:rPr>
                <w:rFonts w:cs="Arial"/>
                <w:szCs w:val="18"/>
                <w:lang w:val="fr-FR"/>
              </w:rPr>
              <w:t xml:space="preserve"> about PDN Connections </w:t>
            </w:r>
            <w:proofErr w:type="spellStart"/>
            <w:r>
              <w:rPr>
                <w:rFonts w:cs="Arial"/>
                <w:szCs w:val="18"/>
                <w:lang w:val="fr-FR"/>
              </w:rPr>
              <w:t>when</w:t>
            </w:r>
            <w:proofErr w:type="spellEnd"/>
            <w:r>
              <w:rPr>
                <w:rFonts w:cs="Arial"/>
                <w:szCs w:val="18"/>
                <w:lang w:val="fr-FR"/>
              </w:rPr>
              <w:t xml:space="preserve"> the </w:t>
            </w:r>
            <w:proofErr w:type="spellStart"/>
            <w:r>
              <w:rPr>
                <w:rFonts w:cs="Arial"/>
                <w:szCs w:val="18"/>
                <w:lang w:val="fr-FR"/>
              </w:rPr>
              <w:t>SMFMAPDUSessionEstablishment</w:t>
            </w:r>
            <w:proofErr w:type="spellEnd"/>
            <w:r>
              <w:rPr>
                <w:rFonts w:cs="Arial"/>
                <w:szCs w:val="18"/>
                <w:lang w:val="fr-FR"/>
              </w:rPr>
              <w:t xml:space="preserve"> </w:t>
            </w:r>
            <w:proofErr w:type="spellStart"/>
            <w:r>
              <w:rPr>
                <w:rFonts w:cs="Arial"/>
                <w:szCs w:val="18"/>
                <w:lang w:val="fr-FR"/>
              </w:rPr>
              <w:t>xIRI</w:t>
            </w:r>
            <w:proofErr w:type="spellEnd"/>
            <w:r>
              <w:rPr>
                <w:rFonts w:cs="Arial"/>
                <w:szCs w:val="18"/>
                <w:lang w:val="fr-FR"/>
              </w:rPr>
              <w:t xml:space="preserve"> message </w:t>
            </w:r>
            <w:proofErr w:type="spellStart"/>
            <w:r>
              <w:rPr>
                <w:rFonts w:cs="Arial"/>
                <w:szCs w:val="18"/>
                <w:lang w:val="fr-FR"/>
              </w:rPr>
              <w:t>is</w:t>
            </w:r>
            <w:proofErr w:type="spellEnd"/>
            <w:r>
              <w:rPr>
                <w:rFonts w:cs="Arial"/>
                <w:szCs w:val="18"/>
                <w:lang w:val="fr-FR"/>
              </w:rPr>
              <w:t xml:space="preserve"> </w:t>
            </w:r>
            <w:proofErr w:type="spellStart"/>
            <w:r>
              <w:rPr>
                <w:rFonts w:cs="Arial"/>
                <w:szCs w:val="18"/>
                <w:lang w:val="fr-FR"/>
              </w:rPr>
              <w:t>used</w:t>
            </w:r>
            <w:proofErr w:type="spellEnd"/>
            <w:r>
              <w:rPr>
                <w:rFonts w:cs="Arial"/>
                <w:szCs w:val="18"/>
                <w:lang w:val="fr-FR"/>
              </w:rPr>
              <w:t xml:space="preserve"> to report PDN Connection establishment. </w:t>
            </w:r>
            <w:proofErr w:type="spellStart"/>
            <w:r>
              <w:rPr>
                <w:rFonts w:cs="Arial"/>
                <w:szCs w:val="18"/>
                <w:lang w:val="fr-FR"/>
              </w:rPr>
              <w:t>See</w:t>
            </w:r>
            <w:proofErr w:type="spellEnd"/>
            <w:r>
              <w:rPr>
                <w:rFonts w:cs="Arial"/>
                <w:szCs w:val="18"/>
                <w:lang w:val="fr-FR"/>
              </w:rPr>
              <w:t xml:space="preserve"> Table 6.3.3-1 and clause 6.3.3.2.2.</w:t>
            </w:r>
          </w:p>
        </w:tc>
        <w:tc>
          <w:tcPr>
            <w:tcW w:w="708" w:type="dxa"/>
          </w:tcPr>
          <w:p w14:paraId="76D5FD4B" w14:textId="77777777" w:rsidR="00C0614A" w:rsidRDefault="00C0614A" w:rsidP="00D650DC">
            <w:pPr>
              <w:pStyle w:val="TAL"/>
            </w:pPr>
            <w:r>
              <w:t>C</w:t>
            </w:r>
          </w:p>
        </w:tc>
      </w:tr>
      <w:tr w:rsidR="00A71BC6" w14:paraId="3CE5C6CF" w14:textId="77777777" w:rsidTr="00822E9A">
        <w:trPr>
          <w:jc w:val="center"/>
        </w:trPr>
        <w:tc>
          <w:tcPr>
            <w:tcW w:w="9922" w:type="dxa"/>
            <w:gridSpan w:val="3"/>
          </w:tcPr>
          <w:p w14:paraId="2FBB3B7C" w14:textId="77777777" w:rsidR="00A71BC6" w:rsidRDefault="00A71BC6" w:rsidP="00A71BC6">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t xml:space="preserve">Table </w:t>
      </w:r>
      <w:r>
        <w:t>6</w:t>
      </w:r>
      <w:r w:rsidRPr="001A1E56">
        <w:t>.</w:t>
      </w:r>
      <w:r>
        <w:t>2.3-</w:t>
      </w:r>
      <w:r w:rsidR="00AF2AF2">
        <w:t>5B</w:t>
      </w:r>
      <w:r>
        <w:t>:</w:t>
      </w:r>
      <w:r w:rsidRPr="001A1E56">
        <w:t xml:space="preserve"> </w:t>
      </w:r>
      <w:r>
        <w:t>Contents of Access Info parameter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885F3D6" w14:textId="77777777" w:rsidTr="00822E9A">
        <w:trPr>
          <w:jc w:val="center"/>
        </w:trPr>
        <w:tc>
          <w:tcPr>
            <w:tcW w:w="2693" w:type="dxa"/>
          </w:tcPr>
          <w:p w14:paraId="2A4C6A95" w14:textId="77777777" w:rsidR="00F97886" w:rsidRDefault="00F97886" w:rsidP="00822E9A">
            <w:pPr>
              <w:pStyle w:val="TAH"/>
            </w:pPr>
            <w:r>
              <w:t>Field name</w:t>
            </w:r>
          </w:p>
        </w:tc>
        <w:tc>
          <w:tcPr>
            <w:tcW w:w="6521" w:type="dxa"/>
          </w:tcPr>
          <w:p w14:paraId="50A1AC5F" w14:textId="77777777" w:rsidR="00F97886" w:rsidRDefault="00F97886" w:rsidP="00822E9A">
            <w:pPr>
              <w:pStyle w:val="TAH"/>
            </w:pPr>
            <w:r>
              <w:t>Description</w:t>
            </w:r>
          </w:p>
        </w:tc>
        <w:tc>
          <w:tcPr>
            <w:tcW w:w="708" w:type="dxa"/>
          </w:tcPr>
          <w:p w14:paraId="655E94F9" w14:textId="77777777" w:rsidR="00F97886" w:rsidRDefault="00F97886" w:rsidP="00822E9A">
            <w:pPr>
              <w:pStyle w:val="TAH"/>
            </w:pPr>
            <w:r>
              <w:t>M/C/O</w:t>
            </w:r>
          </w:p>
        </w:tc>
      </w:tr>
      <w:tr w:rsidR="00F97886" w14:paraId="628AB033" w14:textId="77777777" w:rsidTr="00822E9A">
        <w:trPr>
          <w:jc w:val="center"/>
        </w:trPr>
        <w:tc>
          <w:tcPr>
            <w:tcW w:w="2693" w:type="dxa"/>
          </w:tcPr>
          <w:p w14:paraId="45E861B6" w14:textId="77777777" w:rsidR="00F97886" w:rsidRPr="00D92CEA" w:rsidRDefault="00F97886" w:rsidP="00822E9A">
            <w:pPr>
              <w:pStyle w:val="TAL"/>
            </w:pPr>
            <w:proofErr w:type="spellStart"/>
            <w:r w:rsidRPr="00D92CEA">
              <w:t>accessType</w:t>
            </w:r>
            <w:proofErr w:type="spellEnd"/>
          </w:p>
        </w:tc>
        <w:tc>
          <w:tcPr>
            <w:tcW w:w="6521" w:type="dxa"/>
          </w:tcPr>
          <w:p w14:paraId="7EF95E74" w14:textId="77777777" w:rsidR="00F97886" w:rsidRPr="00D92CEA" w:rsidRDefault="00F97886" w:rsidP="00822E9A">
            <w:pPr>
              <w:pStyle w:val="TAL"/>
            </w:pPr>
            <w:r w:rsidRPr="00D92CEA">
              <w:t>Access type associated with the session (i.e. 3GPP or non-3GPP access) as provided by the AMF (see TS 24.501 [13] clause 9.11.2.1A).</w:t>
            </w:r>
          </w:p>
        </w:tc>
        <w:tc>
          <w:tcPr>
            <w:tcW w:w="708" w:type="dxa"/>
          </w:tcPr>
          <w:p w14:paraId="3FA97217" w14:textId="77777777" w:rsidR="00F97886" w:rsidRPr="00D92CEA" w:rsidRDefault="00F97886" w:rsidP="00822E9A">
            <w:pPr>
              <w:pStyle w:val="TAL"/>
            </w:pPr>
            <w:r w:rsidRPr="00D92CEA">
              <w:t>M</w:t>
            </w:r>
          </w:p>
        </w:tc>
      </w:tr>
      <w:tr w:rsidR="00F97886" w14:paraId="5FE0BDDE" w14:textId="77777777" w:rsidTr="00822E9A">
        <w:trPr>
          <w:jc w:val="center"/>
        </w:trPr>
        <w:tc>
          <w:tcPr>
            <w:tcW w:w="2693" w:type="dxa"/>
          </w:tcPr>
          <w:p w14:paraId="7D96782E" w14:textId="77777777" w:rsidR="00F97886" w:rsidRPr="00D92CEA" w:rsidRDefault="00F97886" w:rsidP="00822E9A">
            <w:pPr>
              <w:pStyle w:val="TAL"/>
            </w:pPr>
            <w:proofErr w:type="spellStart"/>
            <w:r w:rsidRPr="00D92CEA">
              <w:t>rATType</w:t>
            </w:r>
            <w:proofErr w:type="spellEnd"/>
          </w:p>
        </w:tc>
        <w:tc>
          <w:tcPr>
            <w:tcW w:w="6521" w:type="dxa"/>
          </w:tcPr>
          <w:p w14:paraId="108D6CE2" w14:textId="77777777" w:rsidR="00F97886" w:rsidRPr="00D92CEA" w:rsidRDefault="00F97886" w:rsidP="00822E9A">
            <w:pPr>
              <w:pStyle w:val="TAL"/>
            </w:pPr>
            <w:r w:rsidRPr="00D92CEA">
              <w:t>RAT Type associated with the access as provided by the AMF as part of session establishment (see TS 23.502 [4] clause 4.3.2). Values given as per TS 29.571 [17] clause 5.4.3.2.</w:t>
            </w:r>
          </w:p>
        </w:tc>
        <w:tc>
          <w:tcPr>
            <w:tcW w:w="708" w:type="dxa"/>
          </w:tcPr>
          <w:p w14:paraId="1C96CA6F" w14:textId="77777777" w:rsidR="00F97886" w:rsidRPr="00D92CEA" w:rsidRDefault="00F97886" w:rsidP="00822E9A">
            <w:pPr>
              <w:pStyle w:val="TAL"/>
            </w:pPr>
            <w:r>
              <w:t>C</w:t>
            </w:r>
          </w:p>
        </w:tc>
      </w:tr>
      <w:tr w:rsidR="00F97886" w14:paraId="01C1FCF4" w14:textId="77777777" w:rsidTr="00822E9A">
        <w:trPr>
          <w:jc w:val="center"/>
        </w:trPr>
        <w:tc>
          <w:tcPr>
            <w:tcW w:w="2693" w:type="dxa"/>
          </w:tcPr>
          <w:p w14:paraId="4BE0DAAB" w14:textId="77777777" w:rsidR="00F97886" w:rsidRPr="00D92CEA" w:rsidRDefault="00F97886" w:rsidP="00822E9A">
            <w:pPr>
              <w:pStyle w:val="TAL"/>
            </w:pPr>
            <w:proofErr w:type="spellStart"/>
            <w:r w:rsidRPr="00D92CEA">
              <w:t>gTPTunnelID</w:t>
            </w:r>
            <w:proofErr w:type="spellEnd"/>
          </w:p>
        </w:tc>
        <w:tc>
          <w:tcPr>
            <w:tcW w:w="6521" w:type="dxa"/>
          </w:tcPr>
          <w:p w14:paraId="0C31B6FA" w14:textId="77777777" w:rsidR="00F97886" w:rsidRPr="00D92CEA" w:rsidRDefault="00F97886" w:rsidP="00822E9A">
            <w:pPr>
              <w:pStyle w:val="TAL"/>
            </w:pPr>
            <w:r w:rsidRPr="00D92CEA">
              <w:t>Contains the F-TEID identifying the GTP tunnel used to encapsulate the traffic, as defined in TS 29.244 [15] clause 8.2.3. Non-GTP encapsulation is for further study.</w:t>
            </w:r>
          </w:p>
        </w:tc>
        <w:tc>
          <w:tcPr>
            <w:tcW w:w="708" w:type="dxa"/>
          </w:tcPr>
          <w:p w14:paraId="6A455B07" w14:textId="77777777" w:rsidR="00F97886" w:rsidRPr="00D92CEA" w:rsidRDefault="00F97886" w:rsidP="00822E9A">
            <w:pPr>
              <w:pStyle w:val="TAL"/>
            </w:pPr>
            <w:r w:rsidRPr="00D92CEA">
              <w:t>M</w:t>
            </w:r>
          </w:p>
        </w:tc>
      </w:tr>
      <w:tr w:rsidR="00F97886" w14:paraId="478F2642" w14:textId="77777777" w:rsidTr="00822E9A">
        <w:trPr>
          <w:jc w:val="center"/>
        </w:trPr>
        <w:tc>
          <w:tcPr>
            <w:tcW w:w="2693" w:type="dxa"/>
          </w:tcPr>
          <w:p w14:paraId="0A11D537" w14:textId="77777777" w:rsidR="00F97886" w:rsidRPr="00D92CEA" w:rsidRDefault="00F97886" w:rsidP="00822E9A">
            <w:pPr>
              <w:pStyle w:val="TAL"/>
            </w:pPr>
            <w:r w:rsidRPr="00D92CEA">
              <w:t>non3GPPAccessEndpoint</w:t>
            </w:r>
          </w:p>
        </w:tc>
        <w:tc>
          <w:tcPr>
            <w:tcW w:w="6521" w:type="dxa"/>
          </w:tcPr>
          <w:p w14:paraId="692D57C7" w14:textId="450BEB53" w:rsidR="00F97886" w:rsidRPr="00D92CEA" w:rsidRDefault="00F97886" w:rsidP="00822E9A">
            <w:pPr>
              <w:pStyle w:val="TAL"/>
            </w:pPr>
            <w:r w:rsidRPr="00D92CEA">
              <w:t>UE's local IP address used to reach the N3IWF,</w:t>
            </w:r>
            <w:r w:rsidR="00602181">
              <w:t xml:space="preserve"> TNGF or TWIF</w:t>
            </w:r>
            <w:r w:rsidR="00602181" w:rsidRPr="00760004">
              <w:t>,</w:t>
            </w:r>
            <w:r w:rsidRPr="00D92CEA">
              <w:t xml:space="preserve"> if available. IP addresses are given as 4 octets (for IPv4) or 16 octets (for IPv6) with the most significant octet first (network byte order).</w:t>
            </w:r>
          </w:p>
        </w:tc>
        <w:tc>
          <w:tcPr>
            <w:tcW w:w="708" w:type="dxa"/>
          </w:tcPr>
          <w:p w14:paraId="0B8D51FE" w14:textId="77777777" w:rsidR="00F97886" w:rsidRPr="00D92CEA" w:rsidRDefault="00F97886" w:rsidP="00822E9A">
            <w:pPr>
              <w:pStyle w:val="TAL"/>
            </w:pPr>
            <w:r w:rsidRPr="00D92CEA">
              <w:t>C</w:t>
            </w:r>
          </w:p>
        </w:tc>
      </w:tr>
      <w:tr w:rsidR="00F97886" w14:paraId="00E293CB" w14:textId="77777777" w:rsidTr="00822E9A">
        <w:trPr>
          <w:jc w:val="center"/>
        </w:trPr>
        <w:tc>
          <w:tcPr>
            <w:tcW w:w="2693" w:type="dxa"/>
          </w:tcPr>
          <w:p w14:paraId="59BB9987" w14:textId="77777777" w:rsidR="00F97886" w:rsidRPr="00D92CEA" w:rsidRDefault="00F97886" w:rsidP="00822E9A">
            <w:pPr>
              <w:pStyle w:val="TAL"/>
            </w:pPr>
            <w:proofErr w:type="spellStart"/>
            <w:r w:rsidRPr="00D92CEA">
              <w:t>establishmentStatus</w:t>
            </w:r>
            <w:proofErr w:type="spellEnd"/>
          </w:p>
        </w:tc>
        <w:tc>
          <w:tcPr>
            <w:tcW w:w="6521" w:type="dxa"/>
          </w:tcPr>
          <w:p w14:paraId="0CFDAAEF" w14:textId="77777777" w:rsidR="00F97886" w:rsidRPr="00D92CEA" w:rsidRDefault="00F97886" w:rsidP="00822E9A">
            <w:pPr>
              <w:pStyle w:val="TAL"/>
            </w:pPr>
            <w:r w:rsidRPr="00D92CEA">
              <w:t>Indicates whether the access type is established or released.</w:t>
            </w:r>
          </w:p>
        </w:tc>
        <w:tc>
          <w:tcPr>
            <w:tcW w:w="708" w:type="dxa"/>
          </w:tcPr>
          <w:p w14:paraId="7A9352F6" w14:textId="77777777" w:rsidR="00F97886" w:rsidRPr="00D92CEA" w:rsidRDefault="00F97886" w:rsidP="00822E9A">
            <w:pPr>
              <w:pStyle w:val="TAL"/>
            </w:pPr>
            <w:r w:rsidRPr="00D92CEA">
              <w:t>M</w:t>
            </w:r>
          </w:p>
        </w:tc>
      </w:tr>
      <w:tr w:rsidR="00F97886" w14:paraId="25324DD5" w14:textId="77777777" w:rsidTr="00822E9A">
        <w:trPr>
          <w:jc w:val="center"/>
        </w:trPr>
        <w:tc>
          <w:tcPr>
            <w:tcW w:w="2693" w:type="dxa"/>
          </w:tcPr>
          <w:p w14:paraId="0F4C7FEE" w14:textId="77777777" w:rsidR="00F97886" w:rsidRDefault="00F97886" w:rsidP="00822E9A">
            <w:pPr>
              <w:pStyle w:val="TAL"/>
              <w:rPr>
                <w:highlight w:val="cyan"/>
              </w:rPr>
            </w:pPr>
            <w:proofErr w:type="spellStart"/>
            <w:r>
              <w:rPr>
                <w:lang w:eastAsia="zh-CN"/>
              </w:rPr>
              <w:t>aNTypeToReactivate</w:t>
            </w:r>
            <w:proofErr w:type="spellEnd"/>
          </w:p>
        </w:tc>
        <w:tc>
          <w:tcPr>
            <w:tcW w:w="6521" w:type="dxa"/>
          </w:tcPr>
          <w:p w14:paraId="04D4953F" w14:textId="77777777" w:rsidR="00F97886" w:rsidRDefault="00F97886" w:rsidP="00822E9A">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w:t>
            </w:r>
            <w:r w:rsidRPr="00F062BB">
              <w:rPr>
                <w:rFonts w:cs="Arial"/>
                <w:szCs w:val="18"/>
                <w:lang w:eastAsia="zh-CN"/>
              </w:rPr>
              <w:t>.</w:t>
            </w:r>
            <w:r>
              <w:rPr>
                <w:rFonts w:cs="Arial"/>
                <w:szCs w:val="18"/>
                <w:lang w:eastAsia="zh-CN"/>
              </w:rPr>
              <w:t xml:space="preserve"> Applicable to session modification reporting.</w:t>
            </w:r>
          </w:p>
        </w:tc>
        <w:tc>
          <w:tcPr>
            <w:tcW w:w="708" w:type="dxa"/>
          </w:tcPr>
          <w:p w14:paraId="6A6E5150" w14:textId="77777777" w:rsidR="00F97886" w:rsidRDefault="00F97886" w:rsidP="00822E9A">
            <w:pPr>
              <w:pStyle w:val="TAL"/>
              <w:rPr>
                <w:highlight w:val="cyan"/>
              </w:rPr>
            </w:pPr>
            <w:r>
              <w:t>C</w:t>
            </w:r>
          </w:p>
        </w:tc>
      </w:tr>
      <w:tr w:rsidR="0002001E" w14:paraId="2322E165" w14:textId="77777777" w:rsidTr="0002001E">
        <w:trPr>
          <w:jc w:val="center"/>
        </w:trPr>
        <w:tc>
          <w:tcPr>
            <w:tcW w:w="2693" w:type="dxa"/>
            <w:tcBorders>
              <w:top w:val="single" w:sz="4" w:space="0" w:color="auto"/>
              <w:left w:val="single" w:sz="4" w:space="0" w:color="auto"/>
              <w:bottom w:val="single" w:sz="4" w:space="0" w:color="auto"/>
              <w:right w:val="single" w:sz="4" w:space="0" w:color="auto"/>
            </w:tcBorders>
          </w:tcPr>
          <w:p w14:paraId="11E54894" w14:textId="77777777" w:rsidR="0002001E" w:rsidRDefault="0002001E" w:rsidP="001B58A7">
            <w:pPr>
              <w:pStyle w:val="TAL"/>
              <w:rPr>
                <w:lang w:eastAsia="zh-CN"/>
              </w:rPr>
            </w:pPr>
            <w:proofErr w:type="spellStart"/>
            <w:r>
              <w:rPr>
                <w:lang w:eastAsia="zh-CN"/>
              </w:rPr>
              <w:t>gTPTunnelInfo</w:t>
            </w:r>
            <w:proofErr w:type="spellEnd"/>
          </w:p>
        </w:tc>
        <w:tc>
          <w:tcPr>
            <w:tcW w:w="6521" w:type="dxa"/>
            <w:tcBorders>
              <w:top w:val="single" w:sz="4" w:space="0" w:color="auto"/>
              <w:left w:val="single" w:sz="4" w:space="0" w:color="auto"/>
              <w:bottom w:val="single" w:sz="4" w:space="0" w:color="auto"/>
              <w:right w:val="single" w:sz="4" w:space="0" w:color="auto"/>
            </w:tcBorders>
          </w:tcPr>
          <w:p w14:paraId="241DFDB4" w14:textId="77777777" w:rsidR="0002001E" w:rsidRDefault="0002001E" w:rsidP="001B58A7">
            <w:pPr>
              <w:pStyle w:val="TAL"/>
              <w:rPr>
                <w:rFonts w:cs="Arial"/>
                <w:szCs w:val="18"/>
                <w:lang w:eastAsia="zh-CN"/>
              </w:rPr>
            </w:pPr>
            <w:r w:rsidRPr="0002001E">
              <w:rPr>
                <w:rFonts w:cs="Arial"/>
                <w:szCs w:val="18"/>
                <w:lang w:eastAsia="zh-CN"/>
              </w:rPr>
              <w:t xml:space="preserve">Contains the information for the User Plane GTP Tunnels for the PDU Session </w:t>
            </w:r>
            <w:r>
              <w:rPr>
                <w:rFonts w:cs="Arial"/>
                <w:szCs w:val="18"/>
                <w:lang w:eastAsia="zh-CN"/>
              </w:rPr>
              <w:t>(see TS 29.502 [16] clauses 6.1.6.2.2, 6.1.6.2.9 and 6.1.6.2.39).</w:t>
            </w:r>
            <w:r w:rsidRPr="0002001E">
              <w:rPr>
                <w:rFonts w:cs="Arial"/>
                <w:szCs w:val="18"/>
                <w:lang w:eastAsia="zh-CN"/>
              </w:rPr>
              <w:t xml:space="preserve"> See Table 6.2.3-1B.</w:t>
            </w:r>
          </w:p>
        </w:tc>
        <w:tc>
          <w:tcPr>
            <w:tcW w:w="708" w:type="dxa"/>
            <w:tcBorders>
              <w:top w:val="single" w:sz="4" w:space="0" w:color="auto"/>
              <w:left w:val="single" w:sz="4" w:space="0" w:color="auto"/>
              <w:bottom w:val="single" w:sz="4" w:space="0" w:color="auto"/>
              <w:right w:val="single" w:sz="4" w:space="0" w:color="auto"/>
            </w:tcBorders>
          </w:tcPr>
          <w:p w14:paraId="2D9AB51D" w14:textId="77777777" w:rsidR="0002001E" w:rsidRDefault="0002001E" w:rsidP="001B58A7">
            <w:pPr>
              <w:pStyle w:val="TAL"/>
            </w:pPr>
            <w:r>
              <w:t>M</w:t>
            </w:r>
          </w:p>
        </w:tc>
      </w:tr>
    </w:tbl>
    <w:p w14:paraId="15E0A56B" w14:textId="77777777" w:rsidR="00F97886" w:rsidRPr="008E32FE" w:rsidRDefault="00F97886" w:rsidP="00F97886"/>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Pr="004E0B48" w:rsidRDefault="00F97886" w:rsidP="00F97886">
      <w:r>
        <w:t xml:space="preserve">The IRI-POI in the SMF shall generate an </w:t>
      </w:r>
      <w:proofErr w:type="spellStart"/>
      <w:r>
        <w:t>xIRI</w:t>
      </w:r>
      <w:proofErr w:type="spellEnd"/>
      <w:r>
        <w:t xml:space="preserve"> containing an </w:t>
      </w:r>
      <w:proofErr w:type="spellStart"/>
      <w:r>
        <w:t>SMFMAPDUSessionModification</w:t>
      </w:r>
      <w:proofErr w:type="spellEnd"/>
      <w:r>
        <w:t xml:space="preserve"> record when the IRI-POI present in the SMF detects that an MA PDU session has been modified for the target UE. The IRI-POI present in the SMF shall generate the </w:t>
      </w:r>
      <w:proofErr w:type="spellStart"/>
      <w:r>
        <w:t>xIRI</w:t>
      </w:r>
      <w:proofErr w:type="spellEnd"/>
      <w:r>
        <w:t xml:space="preserve"> for the following</w:t>
      </w:r>
      <w:r w:rsidRPr="004E0B48">
        <w:t xml:space="preserve"> events:</w:t>
      </w:r>
    </w:p>
    <w:p w14:paraId="7CA8FF93" w14:textId="6B80C790" w:rsidR="00F97886" w:rsidRPr="004E0B48" w:rsidRDefault="00F97886" w:rsidP="00F97886">
      <w:pPr>
        <w:pStyle w:val="B1"/>
      </w:pPr>
      <w:r w:rsidRPr="004E0B48">
        <w:t>-</w:t>
      </w:r>
      <w:r w:rsidRPr="004E0B48">
        <w:tab/>
        <w:t>For a non-roaming scenario, the SMF (or for a roaming scenario, V-SMF in the VPLMN</w:t>
      </w:r>
      <w:r w:rsidR="004E0B48" w:rsidRPr="004E0B48">
        <w:t xml:space="preserve"> for HR or SMF in the VPLMN for LBO</w:t>
      </w:r>
      <w:r w:rsidRPr="004E0B48">
        <w:t>), receives the N1 NAS message (via AMF) PDU SESSION MODIFICATION COMPLETE from the UE and the 5GSM state within the SMF is returned to PDU SESSION ACTIVE (see TS 24.501 [13]). This applies to the following cases for an MA-Upgrade-Allowed PDU session:</w:t>
      </w:r>
    </w:p>
    <w:p w14:paraId="7A61AB47" w14:textId="6ECBAEB8" w:rsidR="00F97886" w:rsidRPr="004E0B48" w:rsidRDefault="00F97886" w:rsidP="00F97886">
      <w:pPr>
        <w:pStyle w:val="B2"/>
      </w:pPr>
      <w:r w:rsidRPr="004E0B48">
        <w:t>-</w:t>
      </w:r>
      <w:r w:rsidRPr="004E0B48">
        <w:tab/>
        <w:t xml:space="preserve">UE initiated </w:t>
      </w:r>
      <w:r w:rsidR="00D50457" w:rsidRPr="004E0B48">
        <w:t xml:space="preserve">MA </w:t>
      </w:r>
      <w:r w:rsidRPr="004E0B48">
        <w:t>PDU session modification.</w:t>
      </w:r>
    </w:p>
    <w:p w14:paraId="0FF4ACD2" w14:textId="142FDB9D" w:rsidR="00F97886" w:rsidRPr="004E0B48" w:rsidRDefault="00F97886" w:rsidP="00F97886">
      <w:pPr>
        <w:pStyle w:val="B2"/>
      </w:pPr>
      <w:r w:rsidRPr="004E0B48">
        <w:t>-</w:t>
      </w:r>
      <w:r w:rsidRPr="004E0B48">
        <w:tab/>
        <w:t xml:space="preserve">Network initiated </w:t>
      </w:r>
      <w:r w:rsidR="00D50457" w:rsidRPr="004E0B48">
        <w:t xml:space="preserve">MA </w:t>
      </w:r>
      <w:r w:rsidR="008A1814" w:rsidRPr="004E0B48">
        <w:t>P</w:t>
      </w:r>
      <w:r w:rsidRPr="004E0B48">
        <w:t>DU session modification.</w:t>
      </w:r>
    </w:p>
    <w:p w14:paraId="06D15A54" w14:textId="26926EF7" w:rsidR="00F97886" w:rsidRPr="004E0B48" w:rsidRDefault="00F97886" w:rsidP="00F97886">
      <w:pPr>
        <w:pStyle w:val="B1"/>
      </w:pPr>
      <w:r w:rsidRPr="004E0B48">
        <w:t>-</w:t>
      </w:r>
      <w:r w:rsidRPr="004E0B48">
        <w:tab/>
        <w:t>For a non-roaming scenario, the SMF (or for a roaming scenario, V-SMF in the VPLMN</w:t>
      </w:r>
      <w:r w:rsidR="004E0B48" w:rsidRPr="004E0B48">
        <w:t xml:space="preserve"> for HR or SMF in the VPLMN for LBO</w:t>
      </w:r>
      <w:r w:rsidRPr="004E0B48">
        <w:t>),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(see TS 24.501 [13]). This applies to the following case:</w:t>
      </w:r>
    </w:p>
    <w:p w14:paraId="2882F074" w14:textId="77777777" w:rsidR="00F97886" w:rsidRPr="004E0B48" w:rsidRDefault="00F97886" w:rsidP="00F97886">
      <w:pPr>
        <w:pStyle w:val="B2"/>
      </w:pPr>
      <w:r w:rsidRPr="004E0B48">
        <w:t>-</w:t>
      </w:r>
      <w:r w:rsidRPr="004E0B48">
        <w:tab/>
        <w:t>A single access type is released from an MA PDU session, but the MA PDU session continues.</w:t>
      </w:r>
    </w:p>
    <w:p w14:paraId="424F64DD" w14:textId="048D45ED" w:rsidR="00F97886" w:rsidRDefault="00F97886" w:rsidP="00F97886">
      <w:pPr>
        <w:pStyle w:val="B1"/>
      </w:pPr>
      <w:r w:rsidRPr="004E0B48">
        <w:t>-</w:t>
      </w:r>
      <w:r w:rsidRPr="004E0B48">
        <w:tab/>
        <w:t>For a non-roaming scenario, the SMF (or for a roaming scenario, V-SMF in the VPLMN</w:t>
      </w:r>
      <w:r w:rsidR="004E0B48" w:rsidRPr="004E0B48">
        <w:t xml:space="preserve"> for HR or SMF in the VPLMN for LBO</w:t>
      </w:r>
      <w:r w:rsidRPr="004E0B48">
        <w:t>), sends the N1 NAS message (via AMF</w:t>
      </w:r>
      <w:r>
        <w:t>) PDU SESSION ESTABLISHMENT ACCEPT to the UE and the 5GSM state within the SMF remains in the PDU SESSION ACTIVE (see TS 24.501 [13]). This applies to the following cases:</w:t>
      </w:r>
    </w:p>
    <w:p w14:paraId="7ADD3A23" w14:textId="77777777" w:rsidR="00F97886" w:rsidRDefault="00F97886" w:rsidP="00F97886">
      <w:pPr>
        <w:pStyle w:val="B2"/>
      </w:pPr>
      <w:r>
        <w:lastRenderedPageBreak/>
        <w:t>-</w:t>
      </w:r>
      <w:r>
        <w:tab/>
        <w:t>Handover from one access type to another access type happens (e.g. 3GPP to non-3GPP) for an MA-Upgrade-Allowed MA PDU session.</w:t>
      </w:r>
    </w:p>
    <w:p w14:paraId="140C5857" w14:textId="77777777" w:rsidR="00F97886" w:rsidRDefault="00F97886" w:rsidP="00F97886">
      <w:pPr>
        <w:pStyle w:val="B2"/>
      </w:pPr>
      <w:r>
        <w:t>-</w:t>
      </w:r>
      <w:r>
        <w:tab/>
        <w:t>MA PDU Session establishment over second access type.</w:t>
      </w:r>
    </w:p>
    <w:p w14:paraId="38A5AC64" w14:textId="443B15BA" w:rsidR="00F97886" w:rsidRDefault="00F97886" w:rsidP="00F97886">
      <w:pPr>
        <w:pStyle w:val="B1"/>
      </w:pPr>
      <w:r>
        <w:t>-</w:t>
      </w:r>
      <w:r>
        <w:tab/>
        <w:t xml:space="preserve">For a home-routed roaming scenario, the SMF in the HPLMN (i.e. H-SMF) receives the N16: </w:t>
      </w:r>
      <w:proofErr w:type="spellStart"/>
      <w:r>
        <w:t>Nsmf_PDU_Session_Update</w:t>
      </w:r>
      <w:proofErr w:type="spellEnd"/>
      <w:r>
        <w:t xml:space="preserve"> </w:t>
      </w:r>
      <w:r w:rsidR="00F728B9">
        <w:t>R</w:t>
      </w:r>
      <w:r>
        <w:t>esponse message with n1SmInfoFromUe IE containing the PDU SESSION MODIFICATION COMPLETE (see TS 29.502 [16]). This applies to the following cases for an MA-Upgrade-Allowed PDU session:</w:t>
      </w:r>
    </w:p>
    <w:p w14:paraId="46D3474D" w14:textId="7C8FF055" w:rsidR="00F97886" w:rsidRDefault="00F97886" w:rsidP="00F97886">
      <w:pPr>
        <w:pStyle w:val="B2"/>
      </w:pPr>
      <w:r>
        <w:t>-</w:t>
      </w:r>
      <w:r>
        <w:tab/>
        <w:t xml:space="preserve">UE initiated </w:t>
      </w:r>
      <w:r w:rsidR="005A7BC5">
        <w:t xml:space="preserve">MA </w:t>
      </w:r>
      <w:r>
        <w:t>PDU session modification.</w:t>
      </w:r>
    </w:p>
    <w:p w14:paraId="3263400C" w14:textId="45605427" w:rsidR="00F97886" w:rsidRDefault="00F97886" w:rsidP="00F97886">
      <w:pPr>
        <w:pStyle w:val="B2"/>
      </w:pPr>
      <w:r>
        <w:t>-</w:t>
      </w:r>
      <w:r>
        <w:tab/>
        <w:t xml:space="preserve">Network (VPLMN) initiated </w:t>
      </w:r>
      <w:r w:rsidR="005A7BC5">
        <w:t xml:space="preserve">MA </w:t>
      </w:r>
      <w:r>
        <w:t>PDU session modification.</w:t>
      </w:r>
    </w:p>
    <w:p w14:paraId="249CD57E" w14:textId="41AC5E45" w:rsidR="00F97886" w:rsidRDefault="00F97886" w:rsidP="00F97886">
      <w:pPr>
        <w:pStyle w:val="B2"/>
      </w:pPr>
      <w:r>
        <w:t>-</w:t>
      </w:r>
      <w:r>
        <w:tab/>
        <w:t xml:space="preserve">Network (HPLMN) initiated </w:t>
      </w:r>
      <w:r w:rsidR="005A7BC5">
        <w:t xml:space="preserve">MA </w:t>
      </w:r>
      <w:r>
        <w:t>PDU session modification.</w:t>
      </w:r>
    </w:p>
    <w:p w14:paraId="56C0C668" w14:textId="77777777" w:rsidR="002E30C4" w:rsidRPr="00995C8C" w:rsidRDefault="002E30C4" w:rsidP="002E30C4">
      <w:pPr>
        <w:pStyle w:val="B1"/>
      </w:pPr>
      <w:r w:rsidRPr="00995C8C">
        <w:t>-</w:t>
      </w:r>
      <w:r w:rsidRPr="00995C8C">
        <w:tab/>
        <w:t xml:space="preserve">For a non-roaming scenario, SMF sends a </w:t>
      </w:r>
      <w:proofErr w:type="spellStart"/>
      <w:r w:rsidRPr="00995C8C">
        <w:t>Nsmf_EventExposure_Notify</w:t>
      </w:r>
      <w:proofErr w:type="spellEnd"/>
      <w:r w:rsidRPr="00995C8C">
        <w:t xml:space="preserve"> request to the NEF or AF for the target UE for the event "UP Path Change" related to a corresponding subscription from AF (see TS 29.508 [</w:t>
      </w:r>
      <w:r>
        <w:t>90</w:t>
      </w:r>
      <w:r w:rsidRPr="00995C8C">
        <w:t>] clause 4.2.2).</w:t>
      </w:r>
    </w:p>
    <w:p w14:paraId="3C8879B8" w14:textId="77BC15D8" w:rsidR="002E30C4" w:rsidRDefault="002E30C4" w:rsidP="002E30C4">
      <w:pPr>
        <w:pStyle w:val="B1"/>
      </w:pPr>
      <w:r w:rsidRPr="00995C8C">
        <w:t>-</w:t>
      </w:r>
      <w:r w:rsidRPr="00995C8C">
        <w:tab/>
        <w:t xml:space="preserve">For a non-roaming scenario, SMF sends a </w:t>
      </w:r>
      <w:proofErr w:type="spellStart"/>
      <w:r w:rsidRPr="00995C8C">
        <w:t>Nsmf_EventExposure_AppRelocationInfo</w:t>
      </w:r>
      <w:proofErr w:type="spellEnd"/>
      <w:r w:rsidRPr="00995C8C">
        <w:t xml:space="preserve"> response to the NEF or AF for the target UE in response to </w:t>
      </w:r>
      <w:proofErr w:type="spellStart"/>
      <w:r w:rsidRPr="00995C8C">
        <w:t>Nsmf_EventExposure_AppRelocationInfo</w:t>
      </w:r>
      <w:proofErr w:type="spellEnd"/>
      <w:r w:rsidRPr="00995C8C">
        <w:t xml:space="preserve"> request sent by NEF or AF to SMF (see TS 29.508 [</w:t>
      </w:r>
      <w:r>
        <w:t>90</w:t>
      </w:r>
      <w:r w:rsidRPr="00995C8C">
        <w:t>] clause 4.2.5).</w:t>
      </w:r>
    </w:p>
    <w:p w14:paraId="059EEC45" w14:textId="3FFCE5D9" w:rsidR="003432E5" w:rsidRDefault="003432E5" w:rsidP="002E30C4">
      <w:pPr>
        <w:pStyle w:val="B1"/>
      </w:pPr>
      <w:r>
        <w:t>-</w:t>
      </w:r>
      <w:r>
        <w:tab/>
      </w:r>
      <w:r w:rsidR="00956FDE" w:rsidRPr="00995C8C">
        <w:t xml:space="preserve">For a non-roaming scenario, SMF </w:t>
      </w:r>
      <w:r w:rsidR="00956FDE">
        <w:t xml:space="preserve">receives </w:t>
      </w:r>
      <w:r w:rsidR="00956FDE" w:rsidRPr="00995C8C">
        <w:t xml:space="preserve">a </w:t>
      </w:r>
      <w:proofErr w:type="spellStart"/>
      <w:r w:rsidR="00956FDE" w:rsidRPr="00995C8C">
        <w:t>N</w:t>
      </w:r>
      <w:r w:rsidR="00956FDE">
        <w:t>nef</w:t>
      </w:r>
      <w:r w:rsidR="00956FDE" w:rsidRPr="00995C8C">
        <w:t>_</w:t>
      </w:r>
      <w:r w:rsidR="00956FDE">
        <w:t>PFDManagement_Fetch</w:t>
      </w:r>
      <w:proofErr w:type="spellEnd"/>
      <w:r w:rsidR="00956FDE" w:rsidRPr="00995C8C">
        <w:t xml:space="preserve"> response </w:t>
      </w:r>
      <w:r w:rsidR="00956FDE">
        <w:t>from</w:t>
      </w:r>
      <w:r w:rsidR="00956FDE" w:rsidRPr="00995C8C">
        <w:t xml:space="preserve"> the NE</w:t>
      </w:r>
      <w:r w:rsidR="00956FDE">
        <w:t>F</w:t>
      </w:r>
      <w:r w:rsidR="00956FDE" w:rsidRPr="00995C8C">
        <w:t xml:space="preserve"> for the target UE in response to </w:t>
      </w:r>
      <w:proofErr w:type="spellStart"/>
      <w:r w:rsidR="00956FDE" w:rsidRPr="00995C8C">
        <w:t>N</w:t>
      </w:r>
      <w:r w:rsidR="00956FDE">
        <w:t>nef</w:t>
      </w:r>
      <w:r w:rsidR="00956FDE" w:rsidRPr="00995C8C">
        <w:t>_</w:t>
      </w:r>
      <w:r w:rsidR="00956FDE">
        <w:t>PFDManagement</w:t>
      </w:r>
      <w:r w:rsidR="00956FDE" w:rsidRPr="00995C8C">
        <w:t>_</w:t>
      </w:r>
      <w:r w:rsidR="00956FDE">
        <w:t>Fetch</w:t>
      </w:r>
      <w:proofErr w:type="spellEnd"/>
      <w:r w:rsidR="00956FDE" w:rsidRPr="00995C8C">
        <w:t xml:space="preserve"> request sent by </w:t>
      </w:r>
      <w:r w:rsidR="00956FDE">
        <w:t>SMF</w:t>
      </w:r>
      <w:r w:rsidR="00956FDE" w:rsidRPr="00995C8C">
        <w:t xml:space="preserve"> </w:t>
      </w:r>
      <w:r w:rsidR="00956FDE">
        <w:t>to NEF</w:t>
      </w:r>
      <w:r w:rsidR="00956FDE" w:rsidRPr="00995C8C">
        <w:t xml:space="preserve"> (see TS 29.</w:t>
      </w:r>
      <w:r w:rsidR="00956FDE">
        <w:t>551</w:t>
      </w:r>
      <w:r w:rsidR="00956FDE" w:rsidRPr="00995C8C">
        <w:t xml:space="preserve"> </w:t>
      </w:r>
      <w:r w:rsidR="00956FDE">
        <w:t>[94]</w:t>
      </w:r>
      <w:r w:rsidR="00956FDE" w:rsidRPr="00995C8C">
        <w:t xml:space="preserve"> clause 4.2.</w:t>
      </w:r>
      <w:r w:rsidR="00956FDE">
        <w:t>2</w:t>
      </w:r>
      <w:r w:rsidR="00956FDE" w:rsidRPr="00995C8C">
        <w:t>).</w:t>
      </w:r>
    </w:p>
    <w:p w14:paraId="1AAFB44D" w14:textId="119D6C45" w:rsidR="00F97886" w:rsidRDefault="00F97886" w:rsidP="00F97886">
      <w:pPr>
        <w:pStyle w:val="B1"/>
      </w:pPr>
      <w:r>
        <w:t>-</w:t>
      </w:r>
      <w:r>
        <w:tab/>
        <w:t xml:space="preserve">For a home-routed roaming scenario, the SMF in the HPLMN (i.e. H-SMF) receives the N16: </w:t>
      </w:r>
      <w:proofErr w:type="spellStart"/>
      <w:r>
        <w:t>Nsmf_PDU_Session_Update</w:t>
      </w:r>
      <w:proofErr w:type="spellEnd"/>
      <w:r>
        <w:t xml:space="preserve"> </w:t>
      </w:r>
      <w:r w:rsidR="007D448F">
        <w:t>R</w:t>
      </w:r>
      <w:r>
        <w:t>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(see TS 29.502 [16]).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415C45FE" w:rsidR="00F97886" w:rsidRDefault="00F97886" w:rsidP="00F97886">
      <w:pPr>
        <w:pStyle w:val="B1"/>
      </w:pPr>
      <w:r>
        <w:t>-</w:t>
      </w:r>
      <w:r>
        <w:tab/>
        <w:t xml:space="preserve">For a home-routed roaming scenario, the SMF in the HPLMN (i.e. H-SMF) sends the N16: </w:t>
      </w:r>
      <w:proofErr w:type="spellStart"/>
      <w:r>
        <w:t>Nsmf_PDU_Session_Create</w:t>
      </w:r>
      <w:proofErr w:type="spellEnd"/>
      <w:r>
        <w:t xml:space="preserve"> </w:t>
      </w:r>
      <w:r w:rsidR="007D448F">
        <w:t>R</w:t>
      </w:r>
      <w:r>
        <w:t xml:space="preserve">esponse message with n1SmInfoToUe IE containing the PDU SESSION ESTABLISHMENT ACCEPT (see TS 29.502 [16]) while it had received an N16 </w:t>
      </w:r>
      <w:proofErr w:type="spellStart"/>
      <w:r>
        <w:t>Nsmf_PDU_Session_Create</w:t>
      </w:r>
      <w:proofErr w:type="spellEnd"/>
      <w:r>
        <w:t xml:space="preserve"> request message with an existing PDU Session Id with access type being changed. This applies to the following cases:</w:t>
      </w:r>
    </w:p>
    <w:p w14:paraId="54403E15" w14:textId="17E9C087" w:rsidR="00F97886" w:rsidRDefault="00F97886" w:rsidP="00F97886">
      <w:pPr>
        <w:pStyle w:val="B2"/>
      </w:pPr>
      <w:r>
        <w:t>-</w:t>
      </w:r>
      <w:r>
        <w:tab/>
        <w:t>Handover from one access type to another access type happens (e.g. 3GPP to non-3GPP) for an MA-Upgrade-Allowed PDU session.</w:t>
      </w:r>
      <w:r w:rsidR="00C7428D" w:rsidRPr="00C7428D">
        <w:t xml:space="preserve"> </w:t>
      </w:r>
      <w:r w:rsidR="00C7428D">
        <w:t>In this case, the V-SMF is used for the PDU session on the new access type only.</w:t>
      </w:r>
    </w:p>
    <w:p w14:paraId="3F9A90C8" w14:textId="77777777" w:rsidR="00F97886" w:rsidRDefault="00F97886" w:rsidP="00F97886">
      <w:pPr>
        <w:pStyle w:val="B2"/>
      </w:pPr>
      <w:r>
        <w:t>-</w:t>
      </w:r>
      <w:r>
        <w:tab/>
        <w:t>MA PDU Session establishment over second access type.</w:t>
      </w:r>
    </w:p>
    <w:p w14:paraId="663650D0" w14:textId="01936366" w:rsidR="00C7428D" w:rsidRDefault="00C7428D" w:rsidP="00C7428D">
      <w:pPr>
        <w:pStyle w:val="B1"/>
      </w:pPr>
      <w:r>
        <w:t>-</w:t>
      </w:r>
      <w:r>
        <w:tab/>
      </w:r>
      <w:r w:rsidR="00CF31E1">
        <w:t xml:space="preserve">For a home-routed roaming scenario, the SMF in the HPLMN (i.e. H-SMF) sends the N16: </w:t>
      </w:r>
      <w:proofErr w:type="spellStart"/>
      <w:r w:rsidR="00CF31E1">
        <w:t>Nsmf_PDU_Session_Update</w:t>
      </w:r>
      <w:proofErr w:type="spellEnd"/>
      <w:r w:rsidR="00CF31E1">
        <w:t xml:space="preserve"> Response message with n1SmInfoToUe IE containing the PDU SESSION ESTABLISHMENT ACCEPT (see TS 29.502 [16]) while it had received a N16 </w:t>
      </w:r>
      <w:proofErr w:type="spellStart"/>
      <w:r w:rsidR="00CF31E1">
        <w:t>Nsmf_PDU_Session_Update</w:t>
      </w:r>
      <w:proofErr w:type="spellEnd"/>
      <w:r w:rsidR="00CF31E1">
        <w:t xml:space="preserve"> Request message with an existing PDU Session Id with access type being changed.  This applies to the following case</w:t>
      </w:r>
      <w:r w:rsidR="00DE4FF3">
        <w:t>s</w:t>
      </w:r>
      <w:r w:rsidR="00CF31E1">
        <w:t>:</w:t>
      </w:r>
    </w:p>
    <w:p w14:paraId="5B72F950" w14:textId="1BD0197D" w:rsidR="00C7428D" w:rsidRDefault="00C7428D" w:rsidP="00F97886">
      <w:pPr>
        <w:pStyle w:val="B2"/>
      </w:pPr>
      <w:r>
        <w:t>-</w:t>
      </w:r>
      <w:r>
        <w:tab/>
      </w:r>
      <w:r w:rsidR="00CF5EFA">
        <w:t xml:space="preserve">Handover from one access type to another access type happens (e.g. 3GPP to non-3GPP) where the same V-SMF is </w:t>
      </w:r>
      <w:r w:rsidR="00AF3D34">
        <w:t xml:space="preserve">used </w:t>
      </w:r>
      <w:r w:rsidR="00CF5EFA">
        <w:t>for the PDU session on both access types.</w:t>
      </w:r>
    </w:p>
    <w:p w14:paraId="7E57030A" w14:textId="63B1094F" w:rsidR="00C7428D" w:rsidRDefault="00C7428D" w:rsidP="00F97886">
      <w:pPr>
        <w:pStyle w:val="B2"/>
      </w:pPr>
      <w:r>
        <w:t>-</w:t>
      </w:r>
      <w:r>
        <w:tab/>
      </w:r>
      <w:r w:rsidR="00DC3816">
        <w:t>MA PDU Session establishment over second access type.</w:t>
      </w:r>
    </w:p>
    <w:p w14:paraId="56BE4A12" w14:textId="4BFE7256" w:rsidR="00ED484C" w:rsidRDefault="00293BC7" w:rsidP="00ED484C">
      <w:r w:rsidRPr="00995C8C">
        <w:t xml:space="preserve">For a non-roaming scenario, SMF sends a </w:t>
      </w:r>
      <w:proofErr w:type="spellStart"/>
      <w:r w:rsidRPr="00995C8C">
        <w:t>Npcf_SMPolicyControlUpdateNotify</w:t>
      </w:r>
      <w:proofErr w:type="spellEnd"/>
      <w:r w:rsidRPr="00995C8C">
        <w:t xml:space="preserve"> response to the PCF for the target UE in response to an </w:t>
      </w:r>
      <w:proofErr w:type="spellStart"/>
      <w:r w:rsidRPr="00995C8C">
        <w:t>Npcf_SMPolicyControlUpdateNotify</w:t>
      </w:r>
      <w:proofErr w:type="spellEnd"/>
      <w:r w:rsidRPr="00995C8C">
        <w:t xml:space="preserve"> request sent by PCF to SMF including PCC rules which traffic control policy data contains either a </w:t>
      </w:r>
      <w:proofErr w:type="spellStart"/>
      <w:r w:rsidRPr="00995C8C">
        <w:t>routeToLocs</w:t>
      </w:r>
      <w:proofErr w:type="spellEnd"/>
      <w:r w:rsidRPr="00995C8C">
        <w:t xml:space="preserve"> IE or </w:t>
      </w:r>
      <w:proofErr w:type="spellStart"/>
      <w:r>
        <w:t>trafficSteeringPolIdDl</w:t>
      </w:r>
      <w:proofErr w:type="spellEnd"/>
      <w:r>
        <w:t xml:space="preserve"> IE and/or </w:t>
      </w:r>
      <w:proofErr w:type="spellStart"/>
      <w:r>
        <w:t>trafficSteeringPolIdUl</w:t>
      </w:r>
      <w:proofErr w:type="spellEnd"/>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2C16595" w14:textId="26EDA397" w:rsidR="00F97886" w:rsidRPr="001A1E56" w:rsidRDefault="00F97886" w:rsidP="00F97886">
      <w:pPr>
        <w:pStyle w:val="TH"/>
      </w:pPr>
      <w:r w:rsidRPr="001A1E56">
        <w:lastRenderedPageBreak/>
        <w:t xml:space="preserve">Table </w:t>
      </w:r>
      <w:r>
        <w:t>6</w:t>
      </w:r>
      <w:r w:rsidRPr="001A1E56">
        <w:t>.</w:t>
      </w:r>
      <w:r>
        <w:t>2.3-</w:t>
      </w:r>
      <w:r w:rsidR="00AF2AF2">
        <w:t>5C</w:t>
      </w:r>
      <w:r>
        <w:t>:</w:t>
      </w:r>
      <w:r w:rsidRPr="001A1E56">
        <w:t xml:space="preserve"> </w:t>
      </w:r>
      <w:r>
        <w:t xml:space="preserve">Payload for </w:t>
      </w:r>
      <w:proofErr w:type="spellStart"/>
      <w:r>
        <w:t>SMFMAPDUSessionModification</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EF0E849" w14:textId="77777777" w:rsidTr="00822E9A">
        <w:trPr>
          <w:jc w:val="center"/>
        </w:trPr>
        <w:tc>
          <w:tcPr>
            <w:tcW w:w="2693" w:type="dxa"/>
          </w:tcPr>
          <w:p w14:paraId="6062E58F" w14:textId="77777777" w:rsidR="00F97886" w:rsidRDefault="00F97886" w:rsidP="00822E9A">
            <w:pPr>
              <w:pStyle w:val="TAH"/>
            </w:pPr>
            <w:r>
              <w:t>Field name</w:t>
            </w:r>
          </w:p>
        </w:tc>
        <w:tc>
          <w:tcPr>
            <w:tcW w:w="6521" w:type="dxa"/>
          </w:tcPr>
          <w:p w14:paraId="4D0D9662" w14:textId="77777777" w:rsidR="00F97886" w:rsidRDefault="00F97886" w:rsidP="00822E9A">
            <w:pPr>
              <w:pStyle w:val="TAH"/>
            </w:pPr>
            <w:r>
              <w:t>Description</w:t>
            </w:r>
          </w:p>
        </w:tc>
        <w:tc>
          <w:tcPr>
            <w:tcW w:w="708" w:type="dxa"/>
          </w:tcPr>
          <w:p w14:paraId="1D4F1BF9" w14:textId="77777777" w:rsidR="00F97886" w:rsidRDefault="00F97886" w:rsidP="00822E9A">
            <w:pPr>
              <w:pStyle w:val="TAH"/>
            </w:pPr>
            <w:r>
              <w:t>M/C/O</w:t>
            </w:r>
          </w:p>
        </w:tc>
      </w:tr>
      <w:tr w:rsidR="00F97886" w14:paraId="3487BABF" w14:textId="77777777" w:rsidTr="00822E9A">
        <w:trPr>
          <w:jc w:val="center"/>
        </w:trPr>
        <w:tc>
          <w:tcPr>
            <w:tcW w:w="2693" w:type="dxa"/>
          </w:tcPr>
          <w:p w14:paraId="7B0C27A3" w14:textId="77777777" w:rsidR="00F97886" w:rsidRDefault="00F97886" w:rsidP="00822E9A">
            <w:pPr>
              <w:pStyle w:val="TAL"/>
            </w:pPr>
            <w:proofErr w:type="spellStart"/>
            <w:r>
              <w:t>sUPI</w:t>
            </w:r>
            <w:proofErr w:type="spellEnd"/>
          </w:p>
        </w:tc>
        <w:tc>
          <w:tcPr>
            <w:tcW w:w="6521" w:type="dxa"/>
          </w:tcPr>
          <w:p w14:paraId="1C598071" w14:textId="77777777" w:rsidR="00F97886" w:rsidRDefault="00F97886" w:rsidP="00822E9A">
            <w:pPr>
              <w:pStyle w:val="TAL"/>
            </w:pPr>
            <w:r>
              <w:t xml:space="preserve">SUPI associated with the PDU session (e.g. as provided by the AMF in the associated </w:t>
            </w:r>
            <w:proofErr w:type="spellStart"/>
            <w:r>
              <w:t>Nsmf_PDU_Session_CreateSMContext</w:t>
            </w:r>
            <w:proofErr w:type="spellEnd"/>
            <w:r>
              <w:t xml:space="preserve"> service operation). Shall be present except for PEI-only unauthenticated emergency sessions.</w:t>
            </w:r>
          </w:p>
        </w:tc>
        <w:tc>
          <w:tcPr>
            <w:tcW w:w="708" w:type="dxa"/>
          </w:tcPr>
          <w:p w14:paraId="30A13C01" w14:textId="77777777" w:rsidR="00F97886" w:rsidRDefault="00F97886" w:rsidP="00822E9A">
            <w:pPr>
              <w:pStyle w:val="TAL"/>
            </w:pPr>
            <w:r>
              <w:t>C</w:t>
            </w:r>
          </w:p>
        </w:tc>
      </w:tr>
      <w:tr w:rsidR="00F97886" w14:paraId="1E76EC2D" w14:textId="77777777" w:rsidTr="00822E9A">
        <w:trPr>
          <w:jc w:val="center"/>
        </w:trPr>
        <w:tc>
          <w:tcPr>
            <w:tcW w:w="2693" w:type="dxa"/>
          </w:tcPr>
          <w:p w14:paraId="5613F6B2" w14:textId="77777777" w:rsidR="00F97886" w:rsidRDefault="00F97886" w:rsidP="00822E9A">
            <w:pPr>
              <w:pStyle w:val="TAL"/>
            </w:pPr>
            <w:proofErr w:type="spellStart"/>
            <w:r>
              <w:t>sUPIUnauthenticated</w:t>
            </w:r>
            <w:proofErr w:type="spellEnd"/>
          </w:p>
        </w:tc>
        <w:tc>
          <w:tcPr>
            <w:tcW w:w="6521" w:type="dxa"/>
          </w:tcPr>
          <w:p w14:paraId="56EBE52D" w14:textId="77777777" w:rsidR="00F97886" w:rsidRDefault="00F97886" w:rsidP="00822E9A">
            <w:pPr>
              <w:pStyle w:val="TAL"/>
            </w:pPr>
            <w:r>
              <w:t>Shall be present if a SUPI is present in the message, and set to “true” if the SUPI was not authenticated, or “false” if it has been authenticated.</w:t>
            </w:r>
          </w:p>
        </w:tc>
        <w:tc>
          <w:tcPr>
            <w:tcW w:w="708" w:type="dxa"/>
          </w:tcPr>
          <w:p w14:paraId="32C3D95F" w14:textId="77777777" w:rsidR="00F97886" w:rsidRDefault="00F97886" w:rsidP="00822E9A">
            <w:pPr>
              <w:pStyle w:val="TAL"/>
            </w:pPr>
            <w:r>
              <w:t>C</w:t>
            </w:r>
          </w:p>
        </w:tc>
      </w:tr>
      <w:tr w:rsidR="00F97886" w14:paraId="2944EA3C" w14:textId="77777777" w:rsidTr="00822E9A">
        <w:trPr>
          <w:jc w:val="center"/>
        </w:trPr>
        <w:tc>
          <w:tcPr>
            <w:tcW w:w="2693" w:type="dxa"/>
          </w:tcPr>
          <w:p w14:paraId="534F4BF2" w14:textId="77777777" w:rsidR="00F97886" w:rsidRDefault="00F97886" w:rsidP="00822E9A">
            <w:pPr>
              <w:pStyle w:val="TAL"/>
            </w:pPr>
            <w:proofErr w:type="spellStart"/>
            <w:r>
              <w:t>pEI</w:t>
            </w:r>
            <w:proofErr w:type="spellEnd"/>
          </w:p>
        </w:tc>
        <w:tc>
          <w:tcPr>
            <w:tcW w:w="6521" w:type="dxa"/>
          </w:tcPr>
          <w:p w14:paraId="24215556" w14:textId="77777777" w:rsidR="00F97886" w:rsidRDefault="00F97886" w:rsidP="00822E9A">
            <w:pPr>
              <w:pStyle w:val="TAL"/>
            </w:pPr>
            <w:r>
              <w:t>PEI associated with the PDU session if available.</w:t>
            </w:r>
          </w:p>
        </w:tc>
        <w:tc>
          <w:tcPr>
            <w:tcW w:w="708" w:type="dxa"/>
          </w:tcPr>
          <w:p w14:paraId="2DD39697" w14:textId="77777777" w:rsidR="00F97886" w:rsidRDefault="00F97886" w:rsidP="00822E9A">
            <w:pPr>
              <w:pStyle w:val="TAL"/>
            </w:pPr>
            <w:r>
              <w:t>C</w:t>
            </w:r>
          </w:p>
        </w:tc>
      </w:tr>
      <w:tr w:rsidR="00F97886" w14:paraId="31B097CE" w14:textId="77777777" w:rsidTr="00822E9A">
        <w:trPr>
          <w:jc w:val="center"/>
        </w:trPr>
        <w:tc>
          <w:tcPr>
            <w:tcW w:w="2693" w:type="dxa"/>
          </w:tcPr>
          <w:p w14:paraId="53DACF4B" w14:textId="77777777" w:rsidR="00F97886" w:rsidRDefault="00F97886" w:rsidP="00822E9A">
            <w:pPr>
              <w:pStyle w:val="TAL"/>
            </w:pPr>
            <w:proofErr w:type="spellStart"/>
            <w:r>
              <w:t>gPSI</w:t>
            </w:r>
            <w:proofErr w:type="spellEnd"/>
          </w:p>
        </w:tc>
        <w:tc>
          <w:tcPr>
            <w:tcW w:w="6521" w:type="dxa"/>
          </w:tcPr>
          <w:p w14:paraId="0C4F65BD" w14:textId="77777777" w:rsidR="00F97886" w:rsidRDefault="00F97886" w:rsidP="00822E9A">
            <w:pPr>
              <w:pStyle w:val="TAL"/>
            </w:pPr>
            <w:r>
              <w:t>GPSI associated with the PDU session if available.</w:t>
            </w:r>
          </w:p>
        </w:tc>
        <w:tc>
          <w:tcPr>
            <w:tcW w:w="708" w:type="dxa"/>
          </w:tcPr>
          <w:p w14:paraId="5CFEAFF1" w14:textId="77777777" w:rsidR="00F97886" w:rsidRDefault="00F97886" w:rsidP="00822E9A">
            <w:pPr>
              <w:pStyle w:val="TAL"/>
            </w:pPr>
            <w:r>
              <w:t>C</w:t>
            </w:r>
          </w:p>
        </w:tc>
      </w:tr>
      <w:tr w:rsidR="005A538E" w14:paraId="3A2C7ACB" w14:textId="77777777" w:rsidTr="008A4C24">
        <w:trPr>
          <w:jc w:val="center"/>
        </w:trPr>
        <w:tc>
          <w:tcPr>
            <w:tcW w:w="2693" w:type="dxa"/>
          </w:tcPr>
          <w:p w14:paraId="0D89A2C2" w14:textId="77777777" w:rsidR="005A538E" w:rsidRDefault="005A538E" w:rsidP="008A4C24">
            <w:pPr>
              <w:pStyle w:val="TAL"/>
            </w:pPr>
            <w:proofErr w:type="spellStart"/>
            <w:r>
              <w:t>pDUSessionID</w:t>
            </w:r>
            <w:proofErr w:type="spellEnd"/>
          </w:p>
        </w:tc>
        <w:tc>
          <w:tcPr>
            <w:tcW w:w="6521" w:type="dxa"/>
          </w:tcPr>
          <w:p w14:paraId="7435A33F" w14:textId="77777777" w:rsidR="005A538E" w:rsidRPr="00DB7350" w:rsidRDefault="005A538E" w:rsidP="008A4C24">
            <w:pPr>
              <w:pStyle w:val="TAL"/>
            </w:pPr>
            <w:r w:rsidRPr="00DB7350">
              <w:t>PDU Session ID</w:t>
            </w:r>
            <w:r>
              <w:t>,</w:t>
            </w:r>
            <w:r w:rsidRPr="00DB7350">
              <w:t xml:space="preserve"> </w:t>
            </w:r>
            <w:r>
              <w:t>s</w:t>
            </w:r>
            <w:r w:rsidRPr="00DB7350">
              <w:t>ee TS 24.501 [13]</w:t>
            </w:r>
            <w:r>
              <w:t xml:space="preserve"> </w:t>
            </w:r>
            <w:r w:rsidRPr="00DB7350">
              <w:t>clause 9.4.</w:t>
            </w:r>
          </w:p>
        </w:tc>
        <w:tc>
          <w:tcPr>
            <w:tcW w:w="708" w:type="dxa"/>
          </w:tcPr>
          <w:p w14:paraId="48C49F9F" w14:textId="77777777" w:rsidR="005A538E" w:rsidRDefault="005A538E" w:rsidP="008A4C24">
            <w:pPr>
              <w:pStyle w:val="TAL"/>
            </w:pPr>
            <w:r>
              <w:t>M</w:t>
            </w:r>
          </w:p>
        </w:tc>
      </w:tr>
      <w:tr w:rsidR="005A538E" w14:paraId="559C9C9B" w14:textId="77777777" w:rsidTr="008A4C24">
        <w:trPr>
          <w:jc w:val="center"/>
        </w:trPr>
        <w:tc>
          <w:tcPr>
            <w:tcW w:w="2693" w:type="dxa"/>
          </w:tcPr>
          <w:p w14:paraId="576F8407" w14:textId="77777777" w:rsidR="005A538E" w:rsidRPr="002E631F" w:rsidRDefault="005A538E" w:rsidP="008A4C24">
            <w:pPr>
              <w:pStyle w:val="TAL"/>
            </w:pPr>
            <w:proofErr w:type="spellStart"/>
            <w:r w:rsidRPr="002E631F">
              <w:t>accessInfo</w:t>
            </w:r>
            <w:proofErr w:type="spellEnd"/>
          </w:p>
        </w:tc>
        <w:tc>
          <w:tcPr>
            <w:tcW w:w="6521" w:type="dxa"/>
          </w:tcPr>
          <w:p w14:paraId="6C28E8EA" w14:textId="77777777" w:rsidR="005A538E" w:rsidRPr="00DB7350" w:rsidRDefault="005A538E" w:rsidP="008A4C24">
            <w:pPr>
              <w:pStyle w:val="TAL"/>
            </w:pPr>
            <w:r w:rsidRPr="00DB7350">
              <w:t>Identifies the access(es) associated with the PDU session including the information for each specific access (see table 6.2.3-5B) being modified.</w:t>
            </w:r>
          </w:p>
        </w:tc>
        <w:tc>
          <w:tcPr>
            <w:tcW w:w="708" w:type="dxa"/>
          </w:tcPr>
          <w:p w14:paraId="787C5A2E" w14:textId="77777777" w:rsidR="005A538E" w:rsidRPr="002E631F" w:rsidRDefault="005A538E" w:rsidP="008A4C24">
            <w:pPr>
              <w:pStyle w:val="TAL"/>
            </w:pPr>
            <w:r w:rsidRPr="00452513">
              <w:t>C</w:t>
            </w:r>
          </w:p>
        </w:tc>
      </w:tr>
      <w:tr w:rsidR="005A538E" w14:paraId="4335A9BA" w14:textId="77777777" w:rsidTr="008A4C24">
        <w:trPr>
          <w:jc w:val="center"/>
        </w:trPr>
        <w:tc>
          <w:tcPr>
            <w:tcW w:w="2693" w:type="dxa"/>
          </w:tcPr>
          <w:p w14:paraId="7430D6EC" w14:textId="77777777" w:rsidR="005A538E" w:rsidRDefault="005A538E" w:rsidP="008A4C24">
            <w:pPr>
              <w:pStyle w:val="TAL"/>
            </w:pPr>
            <w:proofErr w:type="spellStart"/>
            <w:r>
              <w:t>sNSSAI</w:t>
            </w:r>
            <w:proofErr w:type="spellEnd"/>
          </w:p>
        </w:tc>
        <w:tc>
          <w:tcPr>
            <w:tcW w:w="6521" w:type="dxa"/>
          </w:tcPr>
          <w:p w14:paraId="10B21C2A" w14:textId="77777777" w:rsidR="005A538E" w:rsidRPr="00DB7350" w:rsidRDefault="005A538E" w:rsidP="008A4C24">
            <w:pPr>
              <w:pStyle w:val="TAL"/>
            </w:pPr>
            <w:r w:rsidRPr="00DB7350">
              <w:t>Slice identifier associated with the PDU session, if available. See TS 23.003 [19] clause 28.4.2 and TS 23.501 [2] clause 5.15.2.</w:t>
            </w:r>
          </w:p>
        </w:tc>
        <w:tc>
          <w:tcPr>
            <w:tcW w:w="708" w:type="dxa"/>
          </w:tcPr>
          <w:p w14:paraId="1BEF37A0" w14:textId="77777777" w:rsidR="005A538E" w:rsidRDefault="005A538E" w:rsidP="008A4C24">
            <w:pPr>
              <w:pStyle w:val="TAL"/>
            </w:pPr>
            <w:r>
              <w:t>C</w:t>
            </w:r>
          </w:p>
        </w:tc>
      </w:tr>
      <w:tr w:rsidR="005A538E" w14:paraId="6E86EF1D" w14:textId="77777777" w:rsidTr="008A4C24">
        <w:trPr>
          <w:jc w:val="center"/>
        </w:trPr>
        <w:tc>
          <w:tcPr>
            <w:tcW w:w="2693" w:type="dxa"/>
          </w:tcPr>
          <w:p w14:paraId="7CBD0BAD" w14:textId="77777777" w:rsidR="005A538E" w:rsidRDefault="005A538E" w:rsidP="008A4C24">
            <w:pPr>
              <w:pStyle w:val="TAL"/>
            </w:pPr>
            <w:r>
              <w:t>location</w:t>
            </w:r>
          </w:p>
        </w:tc>
        <w:tc>
          <w:tcPr>
            <w:tcW w:w="6521" w:type="dxa"/>
          </w:tcPr>
          <w:p w14:paraId="725889A6" w14:textId="2ACF5AE5" w:rsidR="005A538E" w:rsidRPr="00DB7350" w:rsidRDefault="005A538E" w:rsidP="00FC05E3">
            <w:pPr>
              <w:pStyle w:val="TAL"/>
            </w:pPr>
            <w:r w:rsidRPr="00DB7350">
              <w:t>Location information provided by the AMF</w:t>
            </w:r>
            <w:r w:rsidR="00FC05E3">
              <w:t xml:space="preserve"> or present in the context at the SMF</w:t>
            </w:r>
            <w:r w:rsidR="00FC05E3" w:rsidRPr="00DB7350">
              <w:t>,</w:t>
            </w:r>
            <w:r w:rsidRPr="00DB7350">
              <w:t xml:space="preserve"> if available.</w:t>
            </w:r>
          </w:p>
        </w:tc>
        <w:tc>
          <w:tcPr>
            <w:tcW w:w="708" w:type="dxa"/>
          </w:tcPr>
          <w:p w14:paraId="49A58909" w14:textId="77777777" w:rsidR="005A538E" w:rsidRDefault="005A538E" w:rsidP="008A4C24">
            <w:pPr>
              <w:pStyle w:val="TAL"/>
            </w:pPr>
            <w:r>
              <w:t>C</w:t>
            </w:r>
          </w:p>
        </w:tc>
      </w:tr>
      <w:tr w:rsidR="005A538E" w14:paraId="1D000110" w14:textId="77777777" w:rsidTr="008A4C24">
        <w:trPr>
          <w:jc w:val="center"/>
        </w:trPr>
        <w:tc>
          <w:tcPr>
            <w:tcW w:w="2693" w:type="dxa"/>
          </w:tcPr>
          <w:p w14:paraId="49902B5D" w14:textId="77777777" w:rsidR="005A538E" w:rsidRDefault="005A538E" w:rsidP="008A4C24">
            <w:pPr>
              <w:pStyle w:val="TAL"/>
            </w:pPr>
            <w:proofErr w:type="spellStart"/>
            <w:r>
              <w:t>requestType</w:t>
            </w:r>
            <w:proofErr w:type="spellEnd"/>
          </w:p>
        </w:tc>
        <w:tc>
          <w:tcPr>
            <w:tcW w:w="6521" w:type="dxa"/>
          </w:tcPr>
          <w:p w14:paraId="3ADC6421" w14:textId="73532827" w:rsidR="005A538E" w:rsidRPr="00DB7350" w:rsidRDefault="00B44CC9" w:rsidP="008A4C24">
            <w:pPr>
              <w:pStyle w:val="TAL"/>
            </w:pPr>
            <w:r>
              <w:t>For both a UE- as well as</w:t>
            </w:r>
            <w:r w:rsidRPr="004A4D66">
              <w:t xml:space="preserve"> </w:t>
            </w:r>
            <w:r>
              <w:t xml:space="preserve">a </w:t>
            </w:r>
            <w:r w:rsidRPr="004A4D66">
              <w:t>network-requested PDU session</w:t>
            </w:r>
            <w:r>
              <w:t>,</w:t>
            </w:r>
            <w:r w:rsidRPr="004A4D66">
              <w:t xml:space="preserve"> the </w:t>
            </w:r>
            <w:r>
              <w:t>POI (SMF) shall set the request t</w:t>
            </w:r>
            <w:r w:rsidRPr="004A4D66">
              <w:t>ype parameter to "modification request".</w:t>
            </w:r>
          </w:p>
        </w:tc>
        <w:tc>
          <w:tcPr>
            <w:tcW w:w="708" w:type="dxa"/>
          </w:tcPr>
          <w:p w14:paraId="33FA1B8F" w14:textId="77777777" w:rsidR="005A538E" w:rsidRDefault="005A538E" w:rsidP="008A4C24">
            <w:pPr>
              <w:pStyle w:val="TAL"/>
            </w:pPr>
            <w:r>
              <w:t>C</w:t>
            </w:r>
          </w:p>
        </w:tc>
      </w:tr>
      <w:tr w:rsidR="005A538E" w14:paraId="029E369B" w14:textId="77777777" w:rsidTr="008A4C24">
        <w:trPr>
          <w:jc w:val="center"/>
        </w:trPr>
        <w:tc>
          <w:tcPr>
            <w:tcW w:w="2693" w:type="dxa"/>
          </w:tcPr>
          <w:p w14:paraId="24357A90" w14:textId="77777777" w:rsidR="005A538E" w:rsidRDefault="005A538E" w:rsidP="008A4C24">
            <w:pPr>
              <w:pStyle w:val="TAL"/>
            </w:pPr>
            <w:proofErr w:type="spellStart"/>
            <w:r>
              <w:t>servingNetwork</w:t>
            </w:r>
            <w:proofErr w:type="spellEnd"/>
          </w:p>
        </w:tc>
        <w:tc>
          <w:tcPr>
            <w:tcW w:w="6521" w:type="dxa"/>
          </w:tcPr>
          <w:p w14:paraId="32AB9F2F" w14:textId="77777777" w:rsidR="005A538E" w:rsidRPr="00DB7350" w:rsidRDefault="005A538E" w:rsidP="008A4C24">
            <w:pPr>
              <w:pStyle w:val="TAL"/>
            </w:pPr>
            <w:r w:rsidRPr="00DB7350">
              <w:t>PLMN ID of the serving core network operator, and, for a Non-Public Network (NPN), the NID that together with the PLMN ID identifies the NPN.</w:t>
            </w:r>
          </w:p>
        </w:tc>
        <w:tc>
          <w:tcPr>
            <w:tcW w:w="708" w:type="dxa"/>
          </w:tcPr>
          <w:p w14:paraId="7D06A2BD" w14:textId="77777777" w:rsidR="005A538E" w:rsidRDefault="005A538E" w:rsidP="008A4C24">
            <w:pPr>
              <w:pStyle w:val="TAL"/>
            </w:pPr>
            <w:r>
              <w:t>M</w:t>
            </w:r>
          </w:p>
        </w:tc>
      </w:tr>
      <w:tr w:rsidR="005A538E" w14:paraId="0E0FA4BC" w14:textId="77777777" w:rsidTr="008A4C24">
        <w:trPr>
          <w:jc w:val="center"/>
        </w:trPr>
        <w:tc>
          <w:tcPr>
            <w:tcW w:w="2693" w:type="dxa"/>
          </w:tcPr>
          <w:p w14:paraId="0AA19B39" w14:textId="77777777" w:rsidR="005A538E" w:rsidRDefault="005A538E" w:rsidP="008A4C24">
            <w:pPr>
              <w:pStyle w:val="TAL"/>
            </w:pPr>
            <w:proofErr w:type="spellStart"/>
            <w:r w:rsidRPr="00D165B3">
              <w:rPr>
                <w:lang w:eastAsia="zh-CN"/>
              </w:rPr>
              <w:t>old</w:t>
            </w:r>
            <w:r>
              <w:rPr>
                <w:lang w:eastAsia="zh-CN"/>
              </w:rPr>
              <w:t>PDU</w:t>
            </w:r>
            <w:r w:rsidRPr="00D165B3">
              <w:rPr>
                <w:lang w:eastAsia="zh-CN"/>
              </w:rPr>
              <w:t>SessionI</w:t>
            </w:r>
            <w:r>
              <w:rPr>
                <w:lang w:eastAsia="zh-CN"/>
              </w:rPr>
              <w:t>D</w:t>
            </w:r>
            <w:proofErr w:type="spellEnd"/>
          </w:p>
        </w:tc>
        <w:tc>
          <w:tcPr>
            <w:tcW w:w="6521" w:type="dxa"/>
          </w:tcPr>
          <w:p w14:paraId="74CC950D" w14:textId="7FC8350E" w:rsidR="005A538E" w:rsidRPr="00DB7350" w:rsidRDefault="005A538E" w:rsidP="008A4C24">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sidR="00FB4066">
              <w:rPr>
                <w:rFonts w:cs="Arial"/>
                <w:szCs w:val="18"/>
              </w:rPr>
              <w:t xml:space="preserve">Shall be present if this IE is in the </w:t>
            </w:r>
            <w:proofErr w:type="spellStart"/>
            <w:r w:rsidR="00FB4066">
              <w:rPr>
                <w:rFonts w:cs="Arial"/>
                <w:szCs w:val="18"/>
              </w:rPr>
              <w:t>SMContextCreateData</w:t>
            </w:r>
            <w:proofErr w:type="spellEnd"/>
            <w:r w:rsidR="00FB4066">
              <w:rPr>
                <w:rFonts w:cs="Arial"/>
                <w:szCs w:val="18"/>
              </w:rPr>
              <w:t xml:space="preserve"> or </w:t>
            </w:r>
            <w:proofErr w:type="spellStart"/>
            <w:r w:rsidR="00FB4066">
              <w:rPr>
                <w:rFonts w:cs="Arial"/>
                <w:szCs w:val="18"/>
              </w:rPr>
              <w:t>PDUSessionCreateData</w:t>
            </w:r>
            <w:proofErr w:type="spellEnd"/>
            <w:r w:rsidR="00FB4066">
              <w:rPr>
                <w:rFonts w:cs="Arial"/>
                <w:szCs w:val="18"/>
              </w:rPr>
              <w:t xml:space="preserve"> message sent to the SMF or the PDU Session Context or SM Context at the SMF (see TS 29.502 [16] clauses 6.1.6.2.2, 6.1.6.2.9 and 6.1.6.2.39).</w:t>
            </w:r>
          </w:p>
        </w:tc>
        <w:tc>
          <w:tcPr>
            <w:tcW w:w="708" w:type="dxa"/>
          </w:tcPr>
          <w:p w14:paraId="677EFF29" w14:textId="77777777" w:rsidR="005A538E" w:rsidRDefault="005A538E" w:rsidP="008A4C24">
            <w:pPr>
              <w:pStyle w:val="TAL"/>
            </w:pPr>
            <w:r>
              <w:t>C</w:t>
            </w:r>
          </w:p>
        </w:tc>
      </w:tr>
      <w:tr w:rsidR="005A538E" w14:paraId="23CBA3F2" w14:textId="77777777" w:rsidTr="008A4C24">
        <w:trPr>
          <w:jc w:val="center"/>
        </w:trPr>
        <w:tc>
          <w:tcPr>
            <w:tcW w:w="2693" w:type="dxa"/>
          </w:tcPr>
          <w:p w14:paraId="092F75CD" w14:textId="77777777" w:rsidR="005A538E" w:rsidRDefault="005A538E" w:rsidP="008A4C24">
            <w:pPr>
              <w:pStyle w:val="TAL"/>
              <w:rPr>
                <w:lang w:eastAsia="zh-CN"/>
              </w:rPr>
            </w:pPr>
            <w:proofErr w:type="spellStart"/>
            <w:r w:rsidRPr="009A3DFB">
              <w:rPr>
                <w:lang w:eastAsia="zh-CN"/>
              </w:rPr>
              <w:t>m</w:t>
            </w:r>
            <w:r>
              <w:rPr>
                <w:lang w:eastAsia="zh-CN"/>
              </w:rPr>
              <w:t>A</w:t>
            </w:r>
            <w:r w:rsidRPr="009A3DFB">
              <w:rPr>
                <w:lang w:eastAsia="zh-CN"/>
              </w:rPr>
              <w:t>UpgradeInd</w:t>
            </w:r>
            <w:r>
              <w:rPr>
                <w:lang w:eastAsia="zh-CN"/>
              </w:rPr>
              <w:t>ication</w:t>
            </w:r>
            <w:proofErr w:type="spellEnd"/>
          </w:p>
        </w:tc>
        <w:tc>
          <w:tcPr>
            <w:tcW w:w="6521" w:type="dxa"/>
          </w:tcPr>
          <w:p w14:paraId="7CC6E11B" w14:textId="7B0F6E7F" w:rsidR="005A538E" w:rsidRDefault="005A538E" w:rsidP="008A4C24">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74B6CC61" w14:textId="77777777" w:rsidR="005A538E" w:rsidRDefault="005A538E" w:rsidP="008A4C24">
            <w:pPr>
              <w:pStyle w:val="TAL"/>
            </w:pPr>
            <w:r>
              <w:t>C</w:t>
            </w:r>
          </w:p>
        </w:tc>
      </w:tr>
      <w:tr w:rsidR="00F97886" w14:paraId="6FAABDFC" w14:textId="77777777" w:rsidTr="00822E9A">
        <w:trPr>
          <w:jc w:val="center"/>
        </w:trPr>
        <w:tc>
          <w:tcPr>
            <w:tcW w:w="2693" w:type="dxa"/>
          </w:tcPr>
          <w:p w14:paraId="54501894" w14:textId="77777777" w:rsidR="00F97886" w:rsidRPr="009A3DFB" w:rsidRDefault="00F97886" w:rsidP="00822E9A">
            <w:pPr>
              <w:pStyle w:val="TAL"/>
              <w:rPr>
                <w:lang w:eastAsia="zh-CN"/>
              </w:rPr>
            </w:pPr>
            <w:proofErr w:type="spellStart"/>
            <w:r>
              <w:rPr>
                <w:lang w:eastAsia="zh-CN"/>
              </w:rPr>
              <w:t>ePSPDNCnxInfo</w:t>
            </w:r>
            <w:proofErr w:type="spellEnd"/>
          </w:p>
        </w:tc>
        <w:tc>
          <w:tcPr>
            <w:tcW w:w="6521" w:type="dxa"/>
          </w:tcPr>
          <w:p w14:paraId="1FCBCC58" w14:textId="77777777" w:rsidR="00F97886" w:rsidRPr="00391799" w:rsidRDefault="00F97886" w:rsidP="00822E9A">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686B18FE" w14:textId="77777777" w:rsidR="00F97886" w:rsidRDefault="00F97886" w:rsidP="00822E9A">
            <w:pPr>
              <w:pStyle w:val="TAL"/>
            </w:pPr>
            <w:r>
              <w:t>C</w:t>
            </w:r>
          </w:p>
        </w:tc>
      </w:tr>
      <w:tr w:rsidR="00F97886" w14:paraId="020A39FF" w14:textId="77777777" w:rsidTr="00822E9A">
        <w:trPr>
          <w:jc w:val="center"/>
        </w:trPr>
        <w:tc>
          <w:tcPr>
            <w:tcW w:w="2693" w:type="dxa"/>
          </w:tcPr>
          <w:p w14:paraId="0447541A" w14:textId="77777777" w:rsidR="00F97886" w:rsidRDefault="00F97886" w:rsidP="00822E9A">
            <w:pPr>
              <w:pStyle w:val="TAL"/>
              <w:rPr>
                <w:lang w:eastAsia="zh-CN"/>
              </w:rPr>
            </w:pPr>
            <w:proofErr w:type="spellStart"/>
            <w:r w:rsidRPr="00000DD1">
              <w:rPr>
                <w:lang w:eastAsia="zh-CN"/>
              </w:rPr>
              <w:t>mAAcceptedIndication</w:t>
            </w:r>
            <w:proofErr w:type="spellEnd"/>
          </w:p>
        </w:tc>
        <w:tc>
          <w:tcPr>
            <w:tcW w:w="6521" w:type="dxa"/>
          </w:tcPr>
          <w:p w14:paraId="3F721E1F" w14:textId="546064EA" w:rsidR="00F97886" w:rsidRDefault="00F97886" w:rsidP="00822E9A">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17FA5957" w14:textId="77777777" w:rsidR="00F97886" w:rsidRDefault="00F97886" w:rsidP="00822E9A">
            <w:pPr>
              <w:pStyle w:val="TAL"/>
              <w:rPr>
                <w:rFonts w:cs="Arial"/>
                <w:szCs w:val="18"/>
                <w:lang w:eastAsia="zh-CN"/>
              </w:rPr>
            </w:pPr>
            <w:r>
              <w:rPr>
                <w:rFonts w:cs="Arial"/>
                <w:szCs w:val="18"/>
                <w:lang w:eastAsia="zh-CN"/>
              </w:rPr>
              <w:t>It shall be set as follows:</w:t>
            </w:r>
          </w:p>
          <w:p w14:paraId="7A421C6B" w14:textId="77777777" w:rsidR="00F97886" w:rsidRPr="00346A4D" w:rsidRDefault="00F97886" w:rsidP="00822E9A">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55492F74" w14:textId="77777777" w:rsidR="00F97886" w:rsidRDefault="00F97886" w:rsidP="00822E9A">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73AE5545" w14:textId="77777777" w:rsidR="00F97886" w:rsidRDefault="00F97886" w:rsidP="00822E9A">
            <w:pPr>
              <w:pStyle w:val="TAL"/>
            </w:pPr>
            <w:r>
              <w:t>M</w:t>
            </w:r>
          </w:p>
        </w:tc>
      </w:tr>
      <w:tr w:rsidR="00F97886" w14:paraId="2CEE7439" w14:textId="77777777" w:rsidTr="00822E9A">
        <w:trPr>
          <w:jc w:val="center"/>
        </w:trPr>
        <w:tc>
          <w:tcPr>
            <w:tcW w:w="2693" w:type="dxa"/>
          </w:tcPr>
          <w:p w14:paraId="5D5F9DEA" w14:textId="77777777" w:rsidR="00F97886" w:rsidRDefault="00F97886" w:rsidP="00822E9A">
            <w:pPr>
              <w:pStyle w:val="TAL"/>
              <w:rPr>
                <w:lang w:eastAsia="zh-CN"/>
              </w:rPr>
            </w:pPr>
            <w:proofErr w:type="spellStart"/>
            <w:r>
              <w:rPr>
                <w:lang w:eastAsia="zh-CN"/>
              </w:rPr>
              <w:t>aTSSS</w:t>
            </w:r>
            <w:r w:rsidRPr="00CC63F2">
              <w:rPr>
                <w:lang w:eastAsia="zh-CN"/>
              </w:rPr>
              <w:t>Container</w:t>
            </w:r>
            <w:proofErr w:type="spellEnd"/>
          </w:p>
        </w:tc>
        <w:tc>
          <w:tcPr>
            <w:tcW w:w="6521" w:type="dxa"/>
          </w:tcPr>
          <w:p w14:paraId="3839EF48" w14:textId="55208B72" w:rsidR="00F97886" w:rsidRDefault="00F97886" w:rsidP="00822E9A">
            <w:pPr>
              <w:pStyle w:val="TAL"/>
              <w:rPr>
                <w:rFonts w:cs="Arial"/>
                <w:szCs w:val="18"/>
                <w:lang w:eastAsia="zh-CN"/>
              </w:rPr>
            </w:pPr>
            <w:r>
              <w:rPr>
                <w:rFonts w:cs="Arial"/>
                <w:szCs w:val="18"/>
                <w:lang w:eastAsia="zh-CN"/>
              </w:rPr>
              <w:t xml:space="preserve">Identifies the steering, switching, and splitting features for the MA-Confirmed MA PDU session. Also indicates whether MPTCP or ATSSS-LL is to be used for ATSSS. See </w:t>
            </w:r>
            <w:r w:rsidR="00DB037A">
              <w:rPr>
                <w:rFonts w:cs="Arial"/>
                <w:szCs w:val="18"/>
                <w:lang w:eastAsia="zh-CN"/>
              </w:rPr>
              <w:t xml:space="preserve">clause </w:t>
            </w:r>
            <w:r>
              <w:rPr>
                <w:rFonts w:cs="Arial"/>
                <w:szCs w:val="18"/>
                <w:lang w:eastAsia="zh-CN"/>
              </w:rPr>
              <w:t xml:space="preserve">9.11.4.22 of </w:t>
            </w:r>
            <w:r w:rsidR="00DB037A">
              <w:rPr>
                <w:rFonts w:cs="Arial"/>
                <w:szCs w:val="18"/>
                <w:lang w:eastAsia="zh-CN"/>
              </w:rPr>
              <w:t xml:space="preserve">TS </w:t>
            </w:r>
            <w:r>
              <w:rPr>
                <w:rFonts w:cs="Arial"/>
                <w:szCs w:val="18"/>
                <w:lang w:eastAsia="zh-CN"/>
              </w:rPr>
              <w:t>24.501</w:t>
            </w:r>
            <w:r w:rsidR="00DB037A">
              <w:rPr>
                <w:rFonts w:cs="Arial"/>
                <w:szCs w:val="18"/>
                <w:lang w:eastAsia="zh-CN"/>
              </w:rPr>
              <w:t xml:space="preserve"> </w:t>
            </w:r>
            <w:r>
              <w:rPr>
                <w:rFonts w:cs="Arial"/>
                <w:szCs w:val="18"/>
                <w:lang w:eastAsia="zh-CN"/>
              </w:rPr>
              <w:t>[13].</w:t>
            </w:r>
          </w:p>
        </w:tc>
        <w:tc>
          <w:tcPr>
            <w:tcW w:w="708" w:type="dxa"/>
          </w:tcPr>
          <w:p w14:paraId="219D5C66" w14:textId="77777777" w:rsidR="00F97886" w:rsidRDefault="00F97886" w:rsidP="00822E9A">
            <w:pPr>
              <w:pStyle w:val="TAL"/>
            </w:pPr>
            <w:r>
              <w:t>C</w:t>
            </w:r>
          </w:p>
        </w:tc>
      </w:tr>
      <w:tr w:rsidR="00A1287E" w14:paraId="26524B43"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2C0D9D9F" w14:textId="77777777" w:rsidR="00A1287E" w:rsidRDefault="00A1287E" w:rsidP="001B58A7">
            <w:pPr>
              <w:pStyle w:val="TAL"/>
              <w:rPr>
                <w:lang w:eastAsia="zh-CN"/>
              </w:rPr>
            </w:pPr>
            <w:proofErr w:type="spellStart"/>
            <w:r>
              <w:rPr>
                <w:lang w:eastAsia="zh-CN"/>
              </w:rPr>
              <w:t>uEEPSPDNConnection</w:t>
            </w:r>
            <w:proofErr w:type="spellEnd"/>
          </w:p>
        </w:tc>
        <w:tc>
          <w:tcPr>
            <w:tcW w:w="6521" w:type="dxa"/>
            <w:tcBorders>
              <w:top w:val="single" w:sz="4" w:space="0" w:color="auto"/>
              <w:left w:val="single" w:sz="4" w:space="0" w:color="auto"/>
              <w:bottom w:val="single" w:sz="4" w:space="0" w:color="auto"/>
              <w:right w:val="single" w:sz="4" w:space="0" w:color="auto"/>
            </w:tcBorders>
          </w:tcPr>
          <w:p w14:paraId="21649B8E" w14:textId="57620AA2" w:rsidR="00A1287E" w:rsidRDefault="00A1287E"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w:t>
            </w:r>
            <w:proofErr w:type="spellStart"/>
            <w:r>
              <w:rPr>
                <w:rFonts w:cs="Arial"/>
                <w:szCs w:val="18"/>
                <w:lang w:eastAsia="zh-CN"/>
              </w:rPr>
              <w:t>uEEPSPDNConnection</w:t>
            </w:r>
            <w:proofErr w:type="spellEnd"/>
            <w:r>
              <w:rPr>
                <w:rFonts w:cs="Arial"/>
                <w:szCs w:val="18"/>
                <w:lang w:eastAsia="zh-CN"/>
              </w:rPr>
              <w:t xml:space="preserve"> parameter of the intercepted </w:t>
            </w:r>
            <w:proofErr w:type="spellStart"/>
            <w:r>
              <w:rPr>
                <w:rFonts w:cs="Arial"/>
                <w:szCs w:val="18"/>
                <w:lang w:eastAsia="zh-CN"/>
              </w:rPr>
              <w:t>SmContextCreateData</w:t>
            </w:r>
            <w:proofErr w:type="spellEnd"/>
            <w:r>
              <w:rPr>
                <w:rFonts w:cs="Arial"/>
                <w:szCs w:val="18"/>
                <w:lang w:eastAsia="zh-CN"/>
              </w:rPr>
              <w:t xml:space="preserve"> message (see TS 29.502 [16] clause </w:t>
            </w:r>
            <w:r w:rsidRPr="00A1287E">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2BB0524E" w14:textId="77777777" w:rsidR="00A1287E" w:rsidRDefault="00A1287E" w:rsidP="001B58A7">
            <w:pPr>
              <w:pStyle w:val="TAL"/>
            </w:pPr>
            <w:r>
              <w:t>C</w:t>
            </w:r>
          </w:p>
        </w:tc>
      </w:tr>
      <w:tr w:rsidR="00A1287E" w14:paraId="48C50587"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3E1E0369" w14:textId="77777777" w:rsidR="00A1287E" w:rsidRDefault="00A1287E"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2075A438" w14:textId="77777777" w:rsidR="00A1287E" w:rsidRDefault="00A1287E" w:rsidP="001B58A7">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Borders>
              <w:top w:val="single" w:sz="4" w:space="0" w:color="auto"/>
              <w:left w:val="single" w:sz="4" w:space="0" w:color="auto"/>
              <w:bottom w:val="single" w:sz="4" w:space="0" w:color="auto"/>
              <w:right w:val="single" w:sz="4" w:space="0" w:color="auto"/>
            </w:tcBorders>
          </w:tcPr>
          <w:p w14:paraId="5C29C059" w14:textId="77777777" w:rsidR="00A1287E" w:rsidRDefault="00A1287E" w:rsidP="001B58A7">
            <w:pPr>
              <w:pStyle w:val="TAL"/>
            </w:pPr>
            <w:r>
              <w:t>C</w:t>
            </w:r>
          </w:p>
        </w:tc>
      </w:tr>
      <w:tr w:rsidR="00A1287E" w14:paraId="624DDAC8"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4971D4CC" w14:textId="77777777" w:rsidR="00A1287E" w:rsidRDefault="00A1287E" w:rsidP="001B58A7">
            <w:pPr>
              <w:pStyle w:val="TAL"/>
              <w:rPr>
                <w:lang w:eastAsia="zh-CN"/>
              </w:rPr>
            </w:pPr>
            <w:proofErr w:type="spellStart"/>
            <w:r>
              <w:rPr>
                <w:lang w:eastAsia="zh-CN"/>
              </w:rPr>
              <w:t>handoverState</w:t>
            </w:r>
            <w:proofErr w:type="spellEnd"/>
          </w:p>
        </w:tc>
        <w:tc>
          <w:tcPr>
            <w:tcW w:w="6521" w:type="dxa"/>
            <w:tcBorders>
              <w:top w:val="single" w:sz="4" w:space="0" w:color="auto"/>
              <w:left w:val="single" w:sz="4" w:space="0" w:color="auto"/>
              <w:bottom w:val="single" w:sz="4" w:space="0" w:color="auto"/>
              <w:right w:val="single" w:sz="4" w:space="0" w:color="auto"/>
            </w:tcBorders>
          </w:tcPr>
          <w:p w14:paraId="2EFD7E43" w14:textId="77777777" w:rsidR="00A1287E" w:rsidRDefault="00A1287E" w:rsidP="001B58A7">
            <w:pPr>
              <w:pStyle w:val="TAL"/>
              <w:rPr>
                <w:rFonts w:cs="Arial"/>
                <w:szCs w:val="18"/>
                <w:lang w:eastAsia="zh-CN"/>
              </w:rPr>
            </w:pPr>
            <w:r>
              <w:rPr>
                <w:rFonts w:cs="Arial"/>
                <w:szCs w:val="18"/>
                <w:lang w:eastAsia="zh-CN"/>
              </w:rPr>
              <w:t xml:space="preserve">Indicates whether the PDU Session Establishment being reported was due to a handover. Shall be present if this IE is in the </w:t>
            </w:r>
            <w:proofErr w:type="spellStart"/>
            <w:r>
              <w:rPr>
                <w:rFonts w:cs="Arial"/>
                <w:szCs w:val="18"/>
                <w:lang w:eastAsia="zh-CN"/>
              </w:rPr>
              <w:t>SMContextCreatedData</w:t>
            </w:r>
            <w:proofErr w:type="spellEnd"/>
            <w:r>
              <w:rPr>
                <w:rFonts w:cs="Arial"/>
                <w:szCs w:val="18"/>
                <w:lang w:eastAsia="zh-CN"/>
              </w:rPr>
              <w:t xml:space="preserve">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4DE1963F" w14:textId="77777777" w:rsidR="00A1287E" w:rsidRDefault="00A1287E" w:rsidP="001B58A7">
            <w:pPr>
              <w:pStyle w:val="TAL"/>
            </w:pPr>
            <w:r>
              <w:t>C</w:t>
            </w:r>
          </w:p>
        </w:tc>
      </w:tr>
      <w:tr w:rsidR="00A1287E" w14:paraId="4F42C47A"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5FCF1A13" w14:textId="77777777" w:rsidR="00A1287E" w:rsidRDefault="00A1287E" w:rsidP="001B58A7">
            <w:pPr>
              <w:pStyle w:val="TAL"/>
              <w:rPr>
                <w:lang w:eastAsia="zh-CN"/>
              </w:rPr>
            </w:pPr>
            <w:proofErr w:type="spellStart"/>
            <w:r>
              <w:rPr>
                <w:lang w:eastAsia="zh-CN"/>
              </w:rPr>
              <w:t>pCCRules</w:t>
            </w:r>
            <w:proofErr w:type="spellEnd"/>
          </w:p>
        </w:tc>
        <w:tc>
          <w:tcPr>
            <w:tcW w:w="6521" w:type="dxa"/>
            <w:tcBorders>
              <w:top w:val="single" w:sz="4" w:space="0" w:color="auto"/>
              <w:left w:val="single" w:sz="4" w:space="0" w:color="auto"/>
              <w:bottom w:val="single" w:sz="4" w:space="0" w:color="auto"/>
              <w:right w:val="single" w:sz="4" w:space="0" w:color="auto"/>
            </w:tcBorders>
          </w:tcPr>
          <w:p w14:paraId="27282891" w14:textId="09AB5776" w:rsidR="00A1287E" w:rsidRDefault="00A1287E" w:rsidP="001B58A7">
            <w:pPr>
              <w:pStyle w:val="TAL"/>
              <w:rPr>
                <w:rFonts w:cs="Arial"/>
                <w:szCs w:val="18"/>
                <w:lang w:eastAsia="zh-CN"/>
              </w:rPr>
            </w:pPr>
            <w:r w:rsidRPr="00CF7407">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proofErr w:type="spellStart"/>
            <w:r w:rsidRPr="00CF7407">
              <w:rPr>
                <w:rFonts w:cs="Arial"/>
                <w:szCs w:val="18"/>
                <w:lang w:eastAsia="zh-CN"/>
              </w:rPr>
              <w:t>orginated</w:t>
            </w:r>
            <w:proofErr w:type="spellEnd"/>
            <w:r w:rsidRPr="00CF7407">
              <w:rPr>
                <w:rFonts w:cs="Arial"/>
                <w:szCs w:val="18"/>
                <w:lang w:eastAsia="zh-CN"/>
              </w:rPr>
              <w:t xml:space="preserve"> by an AF. PCF translates these rules into PCC rules for traffic influence. The payload of a PCC rule for traffic influence is defined in </w:t>
            </w:r>
            <w:r>
              <w:rPr>
                <w:rFonts w:cs="Arial"/>
                <w:szCs w:val="18"/>
                <w:lang w:eastAsia="zh-CN"/>
              </w:rPr>
              <w:t>Table 6.2.3-1</w:t>
            </w:r>
            <w:r w:rsidR="00394CC0">
              <w:rPr>
                <w:rFonts w:cs="Arial"/>
                <w:szCs w:val="18"/>
                <w:lang w:eastAsia="zh-CN"/>
              </w:rPr>
              <w:t>E</w:t>
            </w:r>
            <w:r w:rsidRPr="00CF7407">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4AA8F819" w14:textId="77777777" w:rsidR="00A1287E" w:rsidRDefault="00A1287E" w:rsidP="001B58A7">
            <w:pPr>
              <w:pStyle w:val="TAL"/>
            </w:pPr>
            <w:r>
              <w:t>C</w:t>
            </w:r>
          </w:p>
        </w:tc>
      </w:tr>
      <w:tr w:rsidR="00DA01E4" w14:paraId="41E77C8F" w14:textId="77777777" w:rsidTr="00DA01E4">
        <w:trPr>
          <w:jc w:val="center"/>
        </w:trPr>
        <w:tc>
          <w:tcPr>
            <w:tcW w:w="2693" w:type="dxa"/>
            <w:tcBorders>
              <w:top w:val="single" w:sz="4" w:space="0" w:color="auto"/>
              <w:left w:val="single" w:sz="4" w:space="0" w:color="auto"/>
              <w:bottom w:val="single" w:sz="4" w:space="0" w:color="auto"/>
              <w:right w:val="single" w:sz="4" w:space="0" w:color="auto"/>
            </w:tcBorders>
          </w:tcPr>
          <w:p w14:paraId="3307A9A0" w14:textId="77777777" w:rsidR="00DA01E4" w:rsidRPr="00760004" w:rsidRDefault="00DA01E4" w:rsidP="005F25D9">
            <w:pPr>
              <w:pStyle w:val="TAL"/>
              <w:rPr>
                <w:lang w:eastAsia="zh-CN"/>
              </w:rPr>
            </w:pPr>
            <w:proofErr w:type="spellStart"/>
            <w:r>
              <w:rPr>
                <w:lang w:eastAsia="zh-CN"/>
              </w:rPr>
              <w:t>uPPathChange</w:t>
            </w:r>
            <w:proofErr w:type="spellEnd"/>
          </w:p>
        </w:tc>
        <w:tc>
          <w:tcPr>
            <w:tcW w:w="6521" w:type="dxa"/>
            <w:tcBorders>
              <w:top w:val="single" w:sz="4" w:space="0" w:color="auto"/>
              <w:left w:val="single" w:sz="4" w:space="0" w:color="auto"/>
              <w:bottom w:val="single" w:sz="4" w:space="0" w:color="auto"/>
              <w:right w:val="single" w:sz="4" w:space="0" w:color="auto"/>
            </w:tcBorders>
          </w:tcPr>
          <w:p w14:paraId="48033C8F" w14:textId="77777777" w:rsidR="00DA01E4" w:rsidRPr="007E23A0" w:rsidRDefault="00DA01E4" w:rsidP="005F25D9">
            <w:pPr>
              <w:pStyle w:val="TAL"/>
              <w:rPr>
                <w:rFonts w:cs="Arial"/>
                <w:szCs w:val="18"/>
                <w:lang w:eastAsia="zh-CN"/>
              </w:rPr>
            </w:pPr>
            <w:r>
              <w:rPr>
                <w:rFonts w:cs="Arial"/>
                <w:szCs w:val="18"/>
                <w:lang w:eastAsia="zh-CN"/>
              </w:rPr>
              <w:t xml:space="preserve">Notification of the </w:t>
            </w:r>
            <w:proofErr w:type="spellStart"/>
            <w:r>
              <w:rPr>
                <w:rFonts w:cs="Arial"/>
                <w:szCs w:val="18"/>
                <w:lang w:eastAsia="zh-CN"/>
              </w:rPr>
              <w:t>UPPathChange</w:t>
            </w:r>
            <w:proofErr w:type="spellEnd"/>
            <w:r>
              <w:rPr>
                <w:rFonts w:cs="Arial"/>
                <w:szCs w:val="18"/>
                <w:lang w:eastAsia="zh-CN"/>
              </w:rPr>
              <w:t xml:space="preserve"> event, if available. </w:t>
            </w:r>
            <w:r w:rsidRPr="00B73119">
              <w:rPr>
                <w:rFonts w:cs="Arial"/>
                <w:szCs w:val="18"/>
                <w:lang w:eastAsia="zh-CN"/>
              </w:rPr>
              <w:t>This IE is defined in TS 29.508 [</w:t>
            </w:r>
            <w:r>
              <w:rPr>
                <w:rFonts w:cs="Arial"/>
                <w:szCs w:val="18"/>
                <w:lang w:eastAsia="zh-CN"/>
              </w:rPr>
              <w:t>90</w:t>
            </w:r>
            <w:r w:rsidRPr="00B73119">
              <w:rPr>
                <w:rFonts w:cs="Arial"/>
                <w:szCs w:val="18"/>
                <w:lang w:eastAsia="zh-CN"/>
              </w:rPr>
              <w:t>], Table 5.6.2.5-1.</w:t>
            </w:r>
          </w:p>
        </w:tc>
        <w:tc>
          <w:tcPr>
            <w:tcW w:w="708" w:type="dxa"/>
            <w:tcBorders>
              <w:top w:val="single" w:sz="4" w:space="0" w:color="auto"/>
              <w:left w:val="single" w:sz="4" w:space="0" w:color="auto"/>
              <w:bottom w:val="single" w:sz="4" w:space="0" w:color="auto"/>
              <w:right w:val="single" w:sz="4" w:space="0" w:color="auto"/>
            </w:tcBorders>
          </w:tcPr>
          <w:p w14:paraId="3F372732" w14:textId="77777777" w:rsidR="00DA01E4" w:rsidRDefault="00DA01E4" w:rsidP="005F25D9">
            <w:pPr>
              <w:pStyle w:val="TAL"/>
            </w:pPr>
            <w:r>
              <w:t>C</w:t>
            </w:r>
          </w:p>
        </w:tc>
      </w:tr>
      <w:tr w:rsidR="00DA01E4" w14:paraId="52A34FC8" w14:textId="77777777" w:rsidTr="00DA01E4">
        <w:trPr>
          <w:jc w:val="center"/>
        </w:trPr>
        <w:tc>
          <w:tcPr>
            <w:tcW w:w="2693" w:type="dxa"/>
            <w:tcBorders>
              <w:top w:val="single" w:sz="4" w:space="0" w:color="auto"/>
              <w:left w:val="single" w:sz="4" w:space="0" w:color="auto"/>
              <w:bottom w:val="single" w:sz="4" w:space="0" w:color="auto"/>
              <w:right w:val="single" w:sz="4" w:space="0" w:color="auto"/>
            </w:tcBorders>
          </w:tcPr>
          <w:p w14:paraId="68A25A28" w14:textId="77777777" w:rsidR="00DA01E4" w:rsidRPr="00760004" w:rsidRDefault="00DA01E4" w:rsidP="005F25D9">
            <w:pPr>
              <w:pStyle w:val="TAL"/>
              <w:rPr>
                <w:lang w:eastAsia="zh-CN"/>
              </w:rPr>
            </w:pPr>
            <w:proofErr w:type="spellStart"/>
            <w:r>
              <w:rPr>
                <w:lang w:eastAsia="zh-CN"/>
              </w:rPr>
              <w:t>pFDDataForApp</w:t>
            </w:r>
            <w:proofErr w:type="spellEnd"/>
          </w:p>
        </w:tc>
        <w:tc>
          <w:tcPr>
            <w:tcW w:w="6521" w:type="dxa"/>
            <w:tcBorders>
              <w:top w:val="single" w:sz="4" w:space="0" w:color="auto"/>
              <w:left w:val="single" w:sz="4" w:space="0" w:color="auto"/>
              <w:bottom w:val="single" w:sz="4" w:space="0" w:color="auto"/>
              <w:right w:val="single" w:sz="4" w:space="0" w:color="auto"/>
            </w:tcBorders>
          </w:tcPr>
          <w:p w14:paraId="37699310" w14:textId="77777777" w:rsidR="00DA01E4" w:rsidRPr="007E23A0" w:rsidRDefault="00DA01E4" w:rsidP="005F25D9">
            <w:pPr>
              <w:pStyle w:val="TAL"/>
              <w:rPr>
                <w:rFonts w:cs="Arial"/>
                <w:szCs w:val="18"/>
                <w:lang w:eastAsia="zh-CN"/>
              </w:rPr>
            </w:pPr>
            <w:r>
              <w:rPr>
                <w:rFonts w:cs="Arial"/>
                <w:szCs w:val="18"/>
                <w:lang w:eastAsia="zh-CN"/>
              </w:rPr>
              <w:t>Represents the packet flow descriptions (PFDs) for an application identifier (</w:t>
            </w:r>
            <w:proofErr w:type="spellStart"/>
            <w:r>
              <w:rPr>
                <w:rFonts w:cs="Arial"/>
                <w:szCs w:val="18"/>
                <w:lang w:eastAsia="zh-CN"/>
              </w:rPr>
              <w:t>AppId</w:t>
            </w:r>
            <w:proofErr w:type="spellEnd"/>
            <w:r>
              <w:rPr>
                <w:rFonts w:cs="Arial"/>
                <w:szCs w:val="18"/>
                <w:lang w:eastAsia="zh-CN"/>
              </w:rPr>
              <w:t xml:space="preserve">), if available. This IE is defined in TS 29.551 [94], </w:t>
            </w:r>
            <w:r w:rsidRPr="00D30623">
              <w:rPr>
                <w:rFonts w:cs="Arial"/>
                <w:szCs w:val="18"/>
                <w:lang w:eastAsia="zh-CN"/>
              </w:rPr>
              <w:t>Table 5.6.2.2-1</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683BA12E" w14:textId="77777777" w:rsidR="00DA01E4" w:rsidRDefault="00DA01E4" w:rsidP="005F25D9">
            <w:pPr>
              <w:pStyle w:val="TAL"/>
            </w:pPr>
            <w:r>
              <w:t>C</w:t>
            </w:r>
          </w:p>
        </w:tc>
      </w:tr>
      <w:tr w:rsidR="009404B9" w14:paraId="7A9568CC" w14:textId="77777777" w:rsidTr="009404B9">
        <w:trPr>
          <w:jc w:val="center"/>
        </w:trPr>
        <w:tc>
          <w:tcPr>
            <w:tcW w:w="2693" w:type="dxa"/>
            <w:tcBorders>
              <w:top w:val="single" w:sz="4" w:space="0" w:color="auto"/>
              <w:left w:val="single" w:sz="4" w:space="0" w:color="auto"/>
              <w:bottom w:val="single" w:sz="4" w:space="0" w:color="auto"/>
              <w:right w:val="single" w:sz="4" w:space="0" w:color="auto"/>
            </w:tcBorders>
          </w:tcPr>
          <w:p w14:paraId="48F6E809" w14:textId="77777777" w:rsidR="009404B9" w:rsidRDefault="009404B9" w:rsidP="00D650DC">
            <w:pPr>
              <w:pStyle w:val="TAL"/>
              <w:rPr>
                <w:lang w:eastAsia="zh-CN"/>
              </w:rPr>
            </w:pPr>
            <w:proofErr w:type="spellStart"/>
            <w:r w:rsidRPr="009404B9">
              <w:rPr>
                <w:lang w:eastAsia="zh-CN"/>
              </w:rPr>
              <w:t>ePSPDNConnectionModification</w:t>
            </w:r>
            <w:proofErr w:type="spellEnd"/>
          </w:p>
        </w:tc>
        <w:tc>
          <w:tcPr>
            <w:tcW w:w="6521" w:type="dxa"/>
            <w:tcBorders>
              <w:top w:val="single" w:sz="4" w:space="0" w:color="auto"/>
              <w:left w:val="single" w:sz="4" w:space="0" w:color="auto"/>
              <w:bottom w:val="single" w:sz="4" w:space="0" w:color="auto"/>
              <w:right w:val="single" w:sz="4" w:space="0" w:color="auto"/>
            </w:tcBorders>
          </w:tcPr>
          <w:p w14:paraId="433086CC" w14:textId="77777777" w:rsidR="009404B9" w:rsidRDefault="009404B9" w:rsidP="00D650DC">
            <w:pPr>
              <w:pStyle w:val="TAL"/>
              <w:rPr>
                <w:rFonts w:cs="Arial"/>
                <w:szCs w:val="18"/>
                <w:lang w:eastAsia="zh-CN"/>
              </w:rPr>
            </w:pPr>
            <w:r w:rsidRPr="009404B9">
              <w:rPr>
                <w:rFonts w:cs="Arial"/>
                <w:szCs w:val="18"/>
                <w:lang w:eastAsia="zh-CN"/>
              </w:rPr>
              <w:t xml:space="preserve">Provides details about PDN Connections when the </w:t>
            </w:r>
            <w:proofErr w:type="spellStart"/>
            <w:r w:rsidRPr="009404B9">
              <w:rPr>
                <w:rFonts w:cs="Arial"/>
                <w:szCs w:val="18"/>
                <w:lang w:eastAsia="zh-CN"/>
              </w:rPr>
              <w:t>SMFMAPDUSessionModification</w:t>
            </w:r>
            <w:proofErr w:type="spellEnd"/>
            <w:r w:rsidRPr="009404B9">
              <w:rPr>
                <w:rFonts w:cs="Arial"/>
                <w:szCs w:val="18"/>
                <w:lang w:eastAsia="zh-CN"/>
              </w:rPr>
              <w:t xml:space="preserve"> </w:t>
            </w:r>
            <w:proofErr w:type="spellStart"/>
            <w:r w:rsidRPr="009404B9">
              <w:rPr>
                <w:rFonts w:cs="Arial"/>
                <w:szCs w:val="18"/>
                <w:lang w:eastAsia="zh-CN"/>
              </w:rPr>
              <w:t>xIRI</w:t>
            </w:r>
            <w:proofErr w:type="spellEnd"/>
            <w:r w:rsidRPr="009404B9">
              <w:rPr>
                <w:rFonts w:cs="Arial"/>
                <w:szCs w:val="18"/>
                <w:lang w:eastAsia="zh-CN"/>
              </w:rPr>
              <w:t xml:space="preserve"> message is used to report PDN Connection Establishment or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37B01EAB" w14:textId="77777777" w:rsidR="009404B9" w:rsidRDefault="009404B9" w:rsidP="00D650DC">
            <w:pPr>
              <w:pStyle w:val="TAL"/>
            </w:pPr>
            <w:r w:rsidRPr="009404B9">
              <w:t>C</w:t>
            </w:r>
          </w:p>
        </w:tc>
      </w:tr>
    </w:tbl>
    <w:p w14:paraId="52ED66E7" w14:textId="77777777" w:rsidR="00F97886" w:rsidRDefault="00F97886" w:rsidP="00F97886"/>
    <w:p w14:paraId="031865E4" w14:textId="77777777" w:rsidR="00F97886" w:rsidRPr="009310CF" w:rsidRDefault="00F97886" w:rsidP="004663CD">
      <w:pPr>
        <w:pStyle w:val="H6"/>
      </w:pPr>
      <w:r w:rsidRPr="009310CF">
        <w:lastRenderedPageBreak/>
        <w:t>6.</w:t>
      </w:r>
      <w:r>
        <w:t>2</w:t>
      </w:r>
      <w:r w:rsidRPr="009310CF">
        <w:t>.3.</w:t>
      </w:r>
      <w:r>
        <w:t>2</w:t>
      </w:r>
      <w:r w:rsidRPr="009310CF">
        <w:t>.</w:t>
      </w:r>
      <w:r>
        <w:t>7</w:t>
      </w:r>
      <w:r w:rsidRPr="009310CF">
        <w:t>.</w:t>
      </w:r>
      <w:r>
        <w:t>4</w:t>
      </w:r>
      <w:r w:rsidRPr="009310CF">
        <w:tab/>
      </w:r>
      <w:r>
        <w:t>MA PDU session release</w:t>
      </w:r>
    </w:p>
    <w:p w14:paraId="5A099B4B" w14:textId="77777777" w:rsidR="00F97886" w:rsidRPr="00036A85" w:rsidRDefault="00F97886" w:rsidP="00F97886">
      <w:r>
        <w:t xml:space="preserve">The IRI-POI in the SMF shall generate an </w:t>
      </w:r>
      <w:proofErr w:type="spellStart"/>
      <w:r>
        <w:t>xIRI</w:t>
      </w:r>
      <w:proofErr w:type="spellEnd"/>
      <w:r>
        <w:t xml:space="preserve"> containing an </w:t>
      </w:r>
      <w:proofErr w:type="spellStart"/>
      <w:r>
        <w:t>SMFMAPDUSessionRelease</w:t>
      </w:r>
      <w:proofErr w:type="spellEnd"/>
      <w:r>
        <w:t xml:space="preserve"> record when the IRI-POI present in the SMF detects that an MA PDU session has been released. The IRI-POI present in the SMF shall generate the </w:t>
      </w:r>
      <w:proofErr w:type="spellStart"/>
      <w:r>
        <w:t>xIRI</w:t>
      </w:r>
      <w:proofErr w:type="spellEnd"/>
      <w:r w:rsidRPr="00036A85">
        <w:t xml:space="preserve"> for the following events:</w:t>
      </w:r>
    </w:p>
    <w:p w14:paraId="3D976052" w14:textId="1634E84F" w:rsidR="00F97886" w:rsidRPr="00036A85" w:rsidRDefault="00F97886" w:rsidP="00F97886">
      <w:pPr>
        <w:pStyle w:val="B1"/>
      </w:pPr>
      <w:r w:rsidRPr="00036A85">
        <w:t>-</w:t>
      </w:r>
      <w:r w:rsidRPr="00036A85">
        <w:tab/>
        <w:t>For a non-roaming scenario, the SMF (or for a roaming scenario, V-SMF in the VPLMN</w:t>
      </w:r>
      <w:r w:rsidR="00535C47" w:rsidRPr="00036A85">
        <w:t xml:space="preserve"> for HR or SMF in the VPLMN for LBO</w:t>
      </w:r>
      <w:r w:rsidRPr="00036A85">
        <w:t>), receives the N1 NAS message (via AMF) PDU SESSION RELEASE COMPLETE from the UE and the 5GSM state within the SMF is changed to PDU SESSION INACTIVE (see TS 24.501 [13])</w:t>
      </w:r>
      <w:r w:rsidR="009E2023" w:rsidRPr="00036A85">
        <w:t xml:space="preserve"> for a PDU session that is either </w:t>
      </w:r>
      <w:r w:rsidR="009E2023" w:rsidRPr="00036A85">
        <w:rPr>
          <w:rFonts w:cs="Arial"/>
          <w:szCs w:val="18"/>
          <w:lang w:eastAsia="zh-CN"/>
        </w:rPr>
        <w:t xml:space="preserve">MA-Confirmed </w:t>
      </w:r>
      <w:r w:rsidR="009E2023" w:rsidRPr="00036A85">
        <w:t>or MA-Upgrade-Allowed</w:t>
      </w:r>
      <w:r w:rsidRPr="00036A85">
        <w:t>. This applies to the following two cases:</w:t>
      </w:r>
    </w:p>
    <w:p w14:paraId="7356EC9F" w14:textId="7ABC474A" w:rsidR="00F97886" w:rsidRPr="00036A85" w:rsidRDefault="00F97886" w:rsidP="00F97886">
      <w:pPr>
        <w:pStyle w:val="B2"/>
      </w:pPr>
      <w:r w:rsidRPr="00036A85">
        <w:t>-</w:t>
      </w:r>
      <w:r w:rsidRPr="00036A85">
        <w:tab/>
        <w:t xml:space="preserve">UE initiated </w:t>
      </w:r>
      <w:r w:rsidR="009E2023" w:rsidRPr="00036A85">
        <w:t xml:space="preserve">MA </w:t>
      </w:r>
      <w:r w:rsidRPr="00036A85">
        <w:t>PDU session release.</w:t>
      </w:r>
    </w:p>
    <w:p w14:paraId="68C090DC" w14:textId="2C212D12" w:rsidR="00F97886" w:rsidRPr="00036A85" w:rsidRDefault="00F97886" w:rsidP="00F97886">
      <w:pPr>
        <w:pStyle w:val="B2"/>
      </w:pPr>
      <w:r w:rsidRPr="00036A85">
        <w:t>-</w:t>
      </w:r>
      <w:r w:rsidRPr="00036A85">
        <w:tab/>
        <w:t xml:space="preserve">Network initiated </w:t>
      </w:r>
      <w:r w:rsidR="009E2023" w:rsidRPr="00036A85">
        <w:t xml:space="preserve">MA </w:t>
      </w:r>
      <w:r w:rsidRPr="00036A85">
        <w:t>PDU session release.</w:t>
      </w:r>
    </w:p>
    <w:p w14:paraId="3E8246ED" w14:textId="4B2E1F9F" w:rsidR="00F97886" w:rsidRPr="00036A85" w:rsidRDefault="00F97886" w:rsidP="00F97886">
      <w:pPr>
        <w:pStyle w:val="B1"/>
      </w:pPr>
      <w:r w:rsidRPr="00036A85">
        <w:t>-</w:t>
      </w:r>
      <w:r w:rsidRPr="00036A85">
        <w:tab/>
        <w:t xml:space="preserve">For a roaming scenario, V-SMF in the VPLMN </w:t>
      </w:r>
      <w:r w:rsidR="00535C47" w:rsidRPr="00036A85">
        <w:t xml:space="preserve">for HR or SMF in the VPLMN for LBO </w:t>
      </w:r>
      <w:r w:rsidRPr="00036A85">
        <w:t>receives the N1 NAS message (via AMF) PDU SESSION RELEASE COMPLETE from the UE and the 5GSM state within the V-SMF is changed to PDU SESSION INACTIVE (see TS 24.501 [13])</w:t>
      </w:r>
      <w:r w:rsidR="00BB0203" w:rsidRPr="00036A85">
        <w:t xml:space="preserve"> for a PDU session that is either </w:t>
      </w:r>
      <w:r w:rsidR="00BB0203" w:rsidRPr="00036A85">
        <w:rPr>
          <w:rFonts w:cs="Arial"/>
          <w:szCs w:val="18"/>
          <w:lang w:eastAsia="zh-CN"/>
        </w:rPr>
        <w:t xml:space="preserve">MA-Confirmed </w:t>
      </w:r>
      <w:r w:rsidR="00BB0203" w:rsidRPr="00036A85">
        <w:t>or MA-Upgrade-Allowed</w:t>
      </w:r>
      <w:r w:rsidRPr="00036A85">
        <w:t>. This applies to the following two cases:</w:t>
      </w:r>
    </w:p>
    <w:p w14:paraId="26E7C75E" w14:textId="77777777" w:rsidR="00F97886" w:rsidRPr="00036A85" w:rsidRDefault="00F97886" w:rsidP="00F97886">
      <w:pPr>
        <w:pStyle w:val="B2"/>
      </w:pPr>
      <w:r w:rsidRPr="00036A85">
        <w:t>-</w:t>
      </w:r>
      <w:r w:rsidRPr="00036A85">
        <w:tab/>
        <w:t>UE initiated PDU session release of a single access for an MA PDU session; (VPLMN considers MA PDU session fully released while HPLMN considers MA PDU session active).</w:t>
      </w:r>
    </w:p>
    <w:p w14:paraId="24D82FC0" w14:textId="77777777" w:rsidR="00F97886" w:rsidRPr="00036A85" w:rsidRDefault="00F97886" w:rsidP="00F97886">
      <w:pPr>
        <w:pStyle w:val="B2"/>
      </w:pPr>
      <w:r w:rsidRPr="00036A85">
        <w:t>-</w:t>
      </w:r>
      <w:r w:rsidRPr="00036A85">
        <w:tab/>
        <w:t>Network initiated PDU session release of a single access for an MA PDU session; (VPLMN considers MA PDU session fully released while HPLMN considers MA PDU session active).</w:t>
      </w:r>
    </w:p>
    <w:p w14:paraId="3ABE401E" w14:textId="7D27E9F0" w:rsidR="00F66868" w:rsidRPr="00036A85" w:rsidRDefault="00F66868" w:rsidP="00F66868">
      <w:pPr>
        <w:pStyle w:val="B1"/>
      </w:pPr>
      <w:r w:rsidRPr="00036A85">
        <w:t>-</w:t>
      </w:r>
      <w:r w:rsidRPr="00036A85">
        <w:tab/>
        <w:t>For a non-roaming scenario, the SMF (or for a roaming scenario, V-SMF in the VPLMN</w:t>
      </w:r>
      <w:r w:rsidR="00F64A88" w:rsidRPr="00036A85">
        <w:t xml:space="preserve"> for HR or SMF in the VPLMN for LBO</w:t>
      </w:r>
      <w:r w:rsidRPr="00036A85">
        <w:t xml:space="preserve">), receives the N1 NAS message (via AMF) STATUS from the UE with the cause values listed in TS 24.501 [13], clause 6.5.3 and the 5GSM state within the SMF is changed to PDU SESSION INACTIVE for a PDU session that is either </w:t>
      </w:r>
      <w:r w:rsidRPr="00036A85">
        <w:rPr>
          <w:rFonts w:cs="Arial"/>
          <w:szCs w:val="18"/>
          <w:lang w:eastAsia="zh-CN"/>
        </w:rPr>
        <w:t xml:space="preserve">MA-Confirmed </w:t>
      </w:r>
      <w:r w:rsidRPr="00036A85">
        <w:t>or MA-Upgrade-Allowed. One of the cases where this applies is of UE finding that the PDU session ID received in a PDU SESSION MODIFICATION COMMAND is invalid.</w:t>
      </w:r>
    </w:p>
    <w:p w14:paraId="2FAE8D80" w14:textId="2AF93445" w:rsidR="00F66868" w:rsidRPr="00036A85" w:rsidRDefault="00F66868" w:rsidP="00F66868">
      <w:pPr>
        <w:pStyle w:val="B1"/>
      </w:pPr>
      <w:r w:rsidRPr="00036A85">
        <w:t>-</w:t>
      </w:r>
      <w:r w:rsidRPr="00036A85">
        <w:tab/>
        <w:t>For a non-roaming scenario, the SMF (or for a roaming scenario, the V-SMF in the VPLMN</w:t>
      </w:r>
      <w:r w:rsidR="00F64A88" w:rsidRPr="00036A85">
        <w:t xml:space="preserve"> for HR or SMF in the VPLMN for LBO</w:t>
      </w:r>
      <w:r w:rsidRPr="00036A85">
        <w:t xml:space="preserve">) sends the </w:t>
      </w:r>
      <w:proofErr w:type="spellStart"/>
      <w:r w:rsidRPr="00036A85">
        <w:t>Nsmf_PDUSession_ReleaseSMContext</w:t>
      </w:r>
      <w:proofErr w:type="spellEnd"/>
      <w:r w:rsidRPr="00036A85">
        <w:t xml:space="preserve"> Response to the AMF (see TS 29.502 [16], clause 5.2.2.4) for a PDU session that is either </w:t>
      </w:r>
      <w:r w:rsidRPr="00036A85">
        <w:rPr>
          <w:rFonts w:cs="Arial"/>
          <w:szCs w:val="18"/>
          <w:lang w:eastAsia="zh-CN"/>
        </w:rPr>
        <w:t xml:space="preserve">MA-Confirmed </w:t>
      </w:r>
      <w:r w:rsidRPr="00036A85">
        <w:t>or MA-Upgrade-Allowed. This applies to the case where the MA PDU session is released without any N1 or N2 messages (e.g. AMF initiates the PDU session release when it finds that the PDU session is no longer associated with the UE, see TS 23.502 [4], clause 4.2.2.4).</w:t>
      </w:r>
    </w:p>
    <w:p w14:paraId="56772FBB" w14:textId="371AB8E8" w:rsidR="00F66868" w:rsidRPr="00036A85" w:rsidRDefault="00F66868" w:rsidP="00F66868">
      <w:pPr>
        <w:pStyle w:val="B1"/>
      </w:pPr>
      <w:r w:rsidRPr="00036A85">
        <w:t>-</w:t>
      </w:r>
      <w:r w:rsidRPr="00036A85">
        <w:tab/>
        <w:t>For a non-roaming scenario, the SMF (or for a roaming scenarios, V-SMF in the VPLMN</w:t>
      </w:r>
      <w:r w:rsidR="00F64A88" w:rsidRPr="00036A85">
        <w:t xml:space="preserve"> for HR or SMF in the VPLMN for LBO</w:t>
      </w:r>
      <w:r w:rsidRPr="00036A85">
        <w:t xml:space="preserve">) sends </w:t>
      </w:r>
      <w:proofErr w:type="spellStart"/>
      <w:r w:rsidRPr="00036A85">
        <w:t>Nsmf_PDUSession_SMContextStatusNotify</w:t>
      </w:r>
      <w:proofErr w:type="spellEnd"/>
      <w:r w:rsidRPr="00036A85">
        <w:t xml:space="preserve"> (see TS 29.502 [16], clause 6.1.6.2.8) with RELEASED in the </w:t>
      </w:r>
      <w:proofErr w:type="spellStart"/>
      <w:r w:rsidRPr="00036A85">
        <w:t>ResourceStatus</w:t>
      </w:r>
      <w:proofErr w:type="spellEnd"/>
      <w:r w:rsidRPr="00036A85">
        <w:t xml:space="preserve"> IE (see TS 29.502 [16], clause 6.1.6.3.1) to the AMF for a PDU session that is either </w:t>
      </w:r>
      <w:r w:rsidRPr="00036A85">
        <w:rPr>
          <w:rFonts w:cs="Arial"/>
          <w:szCs w:val="18"/>
          <w:lang w:eastAsia="zh-CN"/>
        </w:rPr>
        <w:t xml:space="preserve">MA-Confirmed </w:t>
      </w:r>
      <w:r w:rsidRPr="00036A85">
        <w:t>or MA-Upgrade-Allowed. This applies to the case where MA PDU session release is n</w:t>
      </w:r>
      <w:r w:rsidR="00B31B21" w:rsidRPr="00036A85">
        <w:t>either</w:t>
      </w:r>
      <w:r w:rsidRPr="00036A85">
        <w:t xml:space="preserve"> initiated by a NAS message </w:t>
      </w:r>
      <w:r w:rsidR="00B31B21" w:rsidRPr="00036A85">
        <w:t>n</w:t>
      </w:r>
      <w:r w:rsidRPr="00036A85">
        <w:t xml:space="preserve">or by </w:t>
      </w:r>
      <w:proofErr w:type="spellStart"/>
      <w:r w:rsidRPr="00036A85">
        <w:t>Nsmf_PDUSessionReleaseContext</w:t>
      </w:r>
      <w:proofErr w:type="spellEnd"/>
      <w:r w:rsidRPr="00036A85">
        <w:t xml:space="preserve"> Request message (see TS 29.502 [16], clause 5.2.2.5).</w:t>
      </w:r>
    </w:p>
    <w:p w14:paraId="3DA89AEB" w14:textId="202094E5" w:rsidR="00F97886" w:rsidRPr="00036A85" w:rsidRDefault="00F97886" w:rsidP="00F97886">
      <w:pPr>
        <w:pStyle w:val="B1"/>
      </w:pPr>
      <w:r w:rsidRPr="00036A85">
        <w:t>-</w:t>
      </w:r>
      <w:r w:rsidRPr="00036A85">
        <w:tab/>
        <w:t xml:space="preserve">For a home-routed roaming scenario, the SMF in the HPLMN (i.e. H-SMF) receives the N16: </w:t>
      </w:r>
      <w:proofErr w:type="spellStart"/>
      <w:r w:rsidRPr="00036A85">
        <w:t>Nsmf_PDU_Session_Update</w:t>
      </w:r>
      <w:proofErr w:type="spellEnd"/>
      <w:r w:rsidRPr="00036A85">
        <w:t xml:space="preserve"> response message with n1SmInfoFromUe IE containing the PDU SESSION RELEASE COMPLETE (see TS 29.502 [16]) from the V-SMF. This applies to the following three cases for an MA PDU session that is either </w:t>
      </w:r>
      <w:r w:rsidRPr="00036A85">
        <w:rPr>
          <w:rFonts w:cs="Arial"/>
          <w:szCs w:val="18"/>
          <w:lang w:eastAsia="zh-CN"/>
        </w:rPr>
        <w:t xml:space="preserve">MA-Confirmed </w:t>
      </w:r>
      <w:r w:rsidRPr="00036A85">
        <w:t>or MA-Upgrade-Allowed:</w:t>
      </w:r>
    </w:p>
    <w:p w14:paraId="084C0C21" w14:textId="77777777" w:rsidR="00F97886" w:rsidRPr="00036A85" w:rsidRDefault="00F97886" w:rsidP="00F97886">
      <w:pPr>
        <w:pStyle w:val="B2"/>
      </w:pPr>
      <w:r w:rsidRPr="00036A85">
        <w:t>-</w:t>
      </w:r>
      <w:r w:rsidRPr="00036A85">
        <w:tab/>
        <w:t>UE initiated PDU session release.</w:t>
      </w:r>
    </w:p>
    <w:p w14:paraId="687A10E6" w14:textId="77777777" w:rsidR="00F97886" w:rsidRPr="00036A85" w:rsidRDefault="00F97886" w:rsidP="00F97886">
      <w:pPr>
        <w:pStyle w:val="B2"/>
      </w:pPr>
      <w:r w:rsidRPr="00036A85">
        <w:t>-</w:t>
      </w:r>
      <w:r w:rsidRPr="00036A85">
        <w:tab/>
        <w:t>Network (VPLMN) initiated PDU session release.</w:t>
      </w:r>
    </w:p>
    <w:p w14:paraId="2DE72943" w14:textId="77777777" w:rsidR="00F97886" w:rsidRPr="00036A85" w:rsidRDefault="00F97886" w:rsidP="00F97886">
      <w:pPr>
        <w:pStyle w:val="B2"/>
      </w:pPr>
      <w:r w:rsidRPr="00036A85">
        <w:t>-</w:t>
      </w:r>
      <w:r w:rsidRPr="00036A85">
        <w:tab/>
        <w:t>Network (HPLMN) initiated PDU session release.</w:t>
      </w:r>
    </w:p>
    <w:p w14:paraId="436C6520" w14:textId="69C65E3F" w:rsidR="00D604F1" w:rsidRPr="00036A85" w:rsidRDefault="00D604F1" w:rsidP="00D604F1">
      <w:pPr>
        <w:pStyle w:val="B1"/>
      </w:pPr>
      <w:r w:rsidRPr="00036A85">
        <w:t>-</w:t>
      </w:r>
      <w:r w:rsidRPr="00036A85">
        <w:tab/>
        <w:t xml:space="preserve">For a </w:t>
      </w:r>
      <w:r w:rsidR="00036A85" w:rsidRPr="00036A85">
        <w:t xml:space="preserve">home-routed </w:t>
      </w:r>
      <w:r w:rsidRPr="00036A85">
        <w:t xml:space="preserve">roaming scenario, H-SMF in the HPLMN sends the </w:t>
      </w:r>
      <w:proofErr w:type="spellStart"/>
      <w:r w:rsidRPr="00036A85">
        <w:t>Nsmf_PDUSession_Release</w:t>
      </w:r>
      <w:proofErr w:type="spellEnd"/>
      <w:r w:rsidRPr="00036A85">
        <w:t xml:space="preserve"> Response to the V-SMF (see TS 29.502 [16], clause 5.2.2.9) for a PDU session that is either </w:t>
      </w:r>
      <w:r w:rsidRPr="00036A85">
        <w:rPr>
          <w:rFonts w:cs="Arial"/>
          <w:szCs w:val="18"/>
          <w:lang w:eastAsia="zh-CN"/>
        </w:rPr>
        <w:t xml:space="preserve">MA-Confirmed </w:t>
      </w:r>
      <w:r w:rsidRPr="00036A85">
        <w:t>or MA-Upgrade-Allowed. This applies to the case where the MA PDU session is released without any N1 or N2 messages (e.g. AMF in the VPLMN initiates the PDU session release when it finds that the PDU session is no longer associated with the UE, see TS 23.502 [4], clause 4.3.4.3).</w:t>
      </w:r>
    </w:p>
    <w:p w14:paraId="307050D8" w14:textId="207D3652" w:rsidR="00D604F1" w:rsidRDefault="00D604F1" w:rsidP="00D604F1">
      <w:pPr>
        <w:pStyle w:val="B1"/>
      </w:pPr>
      <w:r w:rsidRPr="00036A85">
        <w:t>-</w:t>
      </w:r>
      <w:r w:rsidRPr="00036A85">
        <w:tab/>
        <w:t xml:space="preserve">For a </w:t>
      </w:r>
      <w:r w:rsidR="00036A85" w:rsidRPr="00036A85">
        <w:t xml:space="preserve">home-routed </w:t>
      </w:r>
      <w:r w:rsidRPr="00036A85">
        <w:t xml:space="preserve">roaming scenario, H-SMF in the HPLMN </w:t>
      </w:r>
      <w:proofErr w:type="spellStart"/>
      <w:r w:rsidRPr="00036A85">
        <w:t>Nsmf_PDUSession_StatusNotify</w:t>
      </w:r>
      <w:proofErr w:type="spellEnd"/>
      <w:r w:rsidRPr="00036A85">
        <w:t xml:space="preserve"> (see TS 29.502 [16], clause 6.1.6.2.17) with RELEASED in the </w:t>
      </w:r>
      <w:proofErr w:type="spellStart"/>
      <w:r w:rsidRPr="00036A85">
        <w:t>ResourceStatus</w:t>
      </w:r>
      <w:proofErr w:type="spellEnd"/>
      <w:r w:rsidRPr="00036A85">
        <w:t xml:space="preserve"> IE (see TS 29.502 [16], clause 6.1.6.3.1) to the </w:t>
      </w:r>
      <w:r w:rsidRPr="00036A85">
        <w:lastRenderedPageBreak/>
        <w:t xml:space="preserve">V-SMF for a PDU session that is either </w:t>
      </w:r>
      <w:r w:rsidRPr="00036A85">
        <w:rPr>
          <w:rFonts w:cs="Arial"/>
          <w:szCs w:val="18"/>
          <w:lang w:eastAsia="zh-CN"/>
        </w:rPr>
        <w:t xml:space="preserve">MA-Confirmed </w:t>
      </w:r>
      <w:r w:rsidRPr="00036A85">
        <w:t>or MA-Upgrade-Allowed. This applies to the case where MA PDU s</w:t>
      </w:r>
      <w:r>
        <w:t>ession release is n</w:t>
      </w:r>
      <w:r w:rsidR="00B31B21">
        <w:t>either</w:t>
      </w:r>
      <w:r>
        <w:t xml:space="preserve"> initiated by a NAS message </w:t>
      </w:r>
      <w:r w:rsidR="00B31B21">
        <w:t>n</w:t>
      </w:r>
      <w:r>
        <w:t xml:space="preserve">or by </w:t>
      </w:r>
      <w:proofErr w:type="spellStart"/>
      <w:r>
        <w:t>Nsmf_PDUSessionRelease</w:t>
      </w:r>
      <w:proofErr w:type="spellEnd"/>
      <w:r>
        <w:t xml:space="preserve"> Request message (see TS 29.502 [16], clause 5.2.2.9).</w:t>
      </w:r>
    </w:p>
    <w:p w14:paraId="6A53AFDC" w14:textId="300FF79C" w:rsidR="00F97886" w:rsidRPr="001A1E56" w:rsidRDefault="00F97886" w:rsidP="00F97886">
      <w:pPr>
        <w:pStyle w:val="TH"/>
      </w:pPr>
      <w:r w:rsidRPr="001A1E56">
        <w:t xml:space="preserve">Table </w:t>
      </w:r>
      <w:r>
        <w:t>6</w:t>
      </w:r>
      <w:r w:rsidRPr="001A1E56">
        <w:t>.</w:t>
      </w:r>
      <w:r>
        <w:t>2.3-</w:t>
      </w:r>
      <w:r w:rsidR="004663CD">
        <w:t>5D</w:t>
      </w:r>
      <w:r>
        <w:t>:</w:t>
      </w:r>
      <w:r w:rsidRPr="001A1E56">
        <w:t xml:space="preserve"> </w:t>
      </w:r>
      <w:r>
        <w:t xml:space="preserve">Payload for </w:t>
      </w:r>
      <w:proofErr w:type="spellStart"/>
      <w:r>
        <w:t>SMFMAPDUSessionRelease</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1A22029F" w14:textId="77777777" w:rsidTr="00822E9A">
        <w:trPr>
          <w:jc w:val="center"/>
        </w:trPr>
        <w:tc>
          <w:tcPr>
            <w:tcW w:w="2693" w:type="dxa"/>
          </w:tcPr>
          <w:p w14:paraId="278E8AE7" w14:textId="77777777" w:rsidR="00F97886" w:rsidRDefault="00F97886" w:rsidP="00822E9A">
            <w:pPr>
              <w:pStyle w:val="TAH"/>
            </w:pPr>
            <w:r>
              <w:t>Field name</w:t>
            </w:r>
          </w:p>
        </w:tc>
        <w:tc>
          <w:tcPr>
            <w:tcW w:w="6521" w:type="dxa"/>
          </w:tcPr>
          <w:p w14:paraId="22737CB0" w14:textId="77777777" w:rsidR="00F97886" w:rsidRDefault="00F97886" w:rsidP="00822E9A">
            <w:pPr>
              <w:pStyle w:val="TAH"/>
            </w:pPr>
            <w:r>
              <w:t>Description</w:t>
            </w:r>
          </w:p>
        </w:tc>
        <w:tc>
          <w:tcPr>
            <w:tcW w:w="708" w:type="dxa"/>
          </w:tcPr>
          <w:p w14:paraId="43832B54" w14:textId="77777777" w:rsidR="00F97886" w:rsidRDefault="00F97886" w:rsidP="00822E9A">
            <w:pPr>
              <w:pStyle w:val="TAH"/>
            </w:pPr>
            <w:r>
              <w:t>M/C/O</w:t>
            </w:r>
          </w:p>
        </w:tc>
      </w:tr>
      <w:tr w:rsidR="00F97886" w14:paraId="64617043" w14:textId="77777777" w:rsidTr="00822E9A">
        <w:trPr>
          <w:jc w:val="center"/>
        </w:trPr>
        <w:tc>
          <w:tcPr>
            <w:tcW w:w="2693" w:type="dxa"/>
          </w:tcPr>
          <w:p w14:paraId="25CB3DB8" w14:textId="77777777" w:rsidR="00F97886" w:rsidRDefault="00F97886" w:rsidP="00822E9A">
            <w:pPr>
              <w:pStyle w:val="TAL"/>
            </w:pPr>
            <w:proofErr w:type="spellStart"/>
            <w:r>
              <w:t>sUPI</w:t>
            </w:r>
            <w:proofErr w:type="spellEnd"/>
          </w:p>
        </w:tc>
        <w:tc>
          <w:tcPr>
            <w:tcW w:w="6521" w:type="dxa"/>
          </w:tcPr>
          <w:p w14:paraId="010B78EA" w14:textId="77777777" w:rsidR="00F97886" w:rsidRDefault="00F97886" w:rsidP="00822E9A">
            <w:pPr>
              <w:pStyle w:val="TAL"/>
            </w:pPr>
            <w:r>
              <w:t>SUPI associated with the PDU session.</w:t>
            </w:r>
          </w:p>
        </w:tc>
        <w:tc>
          <w:tcPr>
            <w:tcW w:w="708" w:type="dxa"/>
          </w:tcPr>
          <w:p w14:paraId="302A5DE9" w14:textId="77777777" w:rsidR="00F97886" w:rsidRDefault="00F97886" w:rsidP="00822E9A">
            <w:pPr>
              <w:pStyle w:val="TAL"/>
            </w:pPr>
            <w:r>
              <w:t>M</w:t>
            </w:r>
          </w:p>
        </w:tc>
      </w:tr>
      <w:tr w:rsidR="00F97886" w14:paraId="4B7C7D34" w14:textId="77777777" w:rsidTr="00822E9A">
        <w:trPr>
          <w:jc w:val="center"/>
        </w:trPr>
        <w:tc>
          <w:tcPr>
            <w:tcW w:w="2693" w:type="dxa"/>
          </w:tcPr>
          <w:p w14:paraId="091C9DA9" w14:textId="77777777" w:rsidR="00F97886" w:rsidRDefault="00F97886" w:rsidP="00822E9A">
            <w:pPr>
              <w:pStyle w:val="TAL"/>
            </w:pPr>
            <w:proofErr w:type="spellStart"/>
            <w:r>
              <w:t>pEI</w:t>
            </w:r>
            <w:proofErr w:type="spellEnd"/>
          </w:p>
        </w:tc>
        <w:tc>
          <w:tcPr>
            <w:tcW w:w="6521" w:type="dxa"/>
          </w:tcPr>
          <w:p w14:paraId="29D919FD" w14:textId="77777777" w:rsidR="00F97886" w:rsidRDefault="00F97886" w:rsidP="00822E9A">
            <w:pPr>
              <w:pStyle w:val="TAL"/>
            </w:pPr>
            <w:r>
              <w:t>PEI associated with the PDU session if available.</w:t>
            </w:r>
          </w:p>
        </w:tc>
        <w:tc>
          <w:tcPr>
            <w:tcW w:w="708" w:type="dxa"/>
          </w:tcPr>
          <w:p w14:paraId="08C6BE3A" w14:textId="77777777" w:rsidR="00F97886" w:rsidRDefault="00F97886" w:rsidP="00822E9A">
            <w:pPr>
              <w:pStyle w:val="TAL"/>
            </w:pPr>
            <w:r>
              <w:t>C</w:t>
            </w:r>
          </w:p>
        </w:tc>
      </w:tr>
      <w:tr w:rsidR="00F97886" w14:paraId="79B730E0" w14:textId="77777777" w:rsidTr="00822E9A">
        <w:trPr>
          <w:jc w:val="center"/>
        </w:trPr>
        <w:tc>
          <w:tcPr>
            <w:tcW w:w="2693" w:type="dxa"/>
          </w:tcPr>
          <w:p w14:paraId="01DC0E55" w14:textId="77777777" w:rsidR="00F97886" w:rsidRDefault="00F97886" w:rsidP="00822E9A">
            <w:pPr>
              <w:pStyle w:val="TAL"/>
            </w:pPr>
            <w:proofErr w:type="spellStart"/>
            <w:r>
              <w:t>gPSI</w:t>
            </w:r>
            <w:proofErr w:type="spellEnd"/>
          </w:p>
        </w:tc>
        <w:tc>
          <w:tcPr>
            <w:tcW w:w="6521" w:type="dxa"/>
          </w:tcPr>
          <w:p w14:paraId="721E8F91" w14:textId="77777777" w:rsidR="00F97886" w:rsidRDefault="00F97886" w:rsidP="00822E9A">
            <w:pPr>
              <w:pStyle w:val="TAL"/>
            </w:pPr>
            <w:r>
              <w:t>GPSI associated with the PDU session if available.</w:t>
            </w:r>
          </w:p>
        </w:tc>
        <w:tc>
          <w:tcPr>
            <w:tcW w:w="708" w:type="dxa"/>
          </w:tcPr>
          <w:p w14:paraId="1976B2D4" w14:textId="77777777" w:rsidR="00F97886" w:rsidRDefault="00F97886" w:rsidP="00822E9A">
            <w:pPr>
              <w:pStyle w:val="TAL"/>
            </w:pPr>
            <w:r>
              <w:t>C</w:t>
            </w:r>
          </w:p>
        </w:tc>
      </w:tr>
      <w:tr w:rsidR="00F97886" w14:paraId="61A68432" w14:textId="77777777" w:rsidTr="00822E9A">
        <w:trPr>
          <w:jc w:val="center"/>
        </w:trPr>
        <w:tc>
          <w:tcPr>
            <w:tcW w:w="2693" w:type="dxa"/>
          </w:tcPr>
          <w:p w14:paraId="03DAF49E" w14:textId="77777777" w:rsidR="00F97886" w:rsidRDefault="00F97886" w:rsidP="00822E9A">
            <w:pPr>
              <w:pStyle w:val="TAL"/>
            </w:pPr>
            <w:proofErr w:type="spellStart"/>
            <w:r>
              <w:t>pDUSessionID</w:t>
            </w:r>
            <w:proofErr w:type="spellEnd"/>
          </w:p>
        </w:tc>
        <w:tc>
          <w:tcPr>
            <w:tcW w:w="6521" w:type="dxa"/>
          </w:tcPr>
          <w:p w14:paraId="01E712F7" w14:textId="77777777" w:rsidR="00F97886" w:rsidRDefault="00F97886" w:rsidP="00822E9A">
            <w:pPr>
              <w:pStyle w:val="TAL"/>
            </w:pPr>
            <w:r>
              <w:t>PDU Session ID as assigned by the AMF.</w:t>
            </w:r>
          </w:p>
        </w:tc>
        <w:tc>
          <w:tcPr>
            <w:tcW w:w="708" w:type="dxa"/>
          </w:tcPr>
          <w:p w14:paraId="18CF3EBC" w14:textId="77777777" w:rsidR="00F97886" w:rsidRDefault="00F97886" w:rsidP="00822E9A">
            <w:pPr>
              <w:pStyle w:val="TAL"/>
            </w:pPr>
            <w:r>
              <w:t>M</w:t>
            </w:r>
          </w:p>
        </w:tc>
      </w:tr>
      <w:tr w:rsidR="00F97886" w14:paraId="6F79CD68" w14:textId="77777777" w:rsidTr="00822E9A">
        <w:trPr>
          <w:jc w:val="center"/>
        </w:trPr>
        <w:tc>
          <w:tcPr>
            <w:tcW w:w="2693" w:type="dxa"/>
          </w:tcPr>
          <w:p w14:paraId="4C2A5119" w14:textId="77777777" w:rsidR="00F97886" w:rsidRDefault="00F97886" w:rsidP="00822E9A">
            <w:pPr>
              <w:pStyle w:val="TAL"/>
            </w:pPr>
            <w:proofErr w:type="spellStart"/>
            <w:r>
              <w:t>timeOfFirstPacket</w:t>
            </w:r>
            <w:proofErr w:type="spellEnd"/>
          </w:p>
        </w:tc>
        <w:tc>
          <w:tcPr>
            <w:tcW w:w="6521" w:type="dxa"/>
          </w:tcPr>
          <w:p w14:paraId="0E760B3F" w14:textId="77777777" w:rsidR="00F97886" w:rsidRDefault="00F97886" w:rsidP="00822E9A">
            <w:pPr>
              <w:pStyle w:val="TAL"/>
            </w:pPr>
            <w:r>
              <w:t>Time of first packet for the PDU session.</w:t>
            </w:r>
          </w:p>
        </w:tc>
        <w:tc>
          <w:tcPr>
            <w:tcW w:w="708" w:type="dxa"/>
          </w:tcPr>
          <w:p w14:paraId="619A1739" w14:textId="77777777" w:rsidR="00F97886" w:rsidRDefault="00F97886" w:rsidP="00822E9A">
            <w:pPr>
              <w:pStyle w:val="TAL"/>
            </w:pPr>
            <w:r>
              <w:t>C</w:t>
            </w:r>
          </w:p>
        </w:tc>
      </w:tr>
      <w:tr w:rsidR="00F97886" w14:paraId="2ECD1127" w14:textId="77777777" w:rsidTr="00822E9A">
        <w:trPr>
          <w:jc w:val="center"/>
        </w:trPr>
        <w:tc>
          <w:tcPr>
            <w:tcW w:w="2693" w:type="dxa"/>
          </w:tcPr>
          <w:p w14:paraId="2EC9F79B" w14:textId="77777777" w:rsidR="00F97886" w:rsidRDefault="00F97886" w:rsidP="00822E9A">
            <w:pPr>
              <w:pStyle w:val="TAL"/>
            </w:pPr>
            <w:proofErr w:type="spellStart"/>
            <w:r>
              <w:t>timeOfLastPacket</w:t>
            </w:r>
            <w:proofErr w:type="spellEnd"/>
          </w:p>
        </w:tc>
        <w:tc>
          <w:tcPr>
            <w:tcW w:w="6521" w:type="dxa"/>
          </w:tcPr>
          <w:p w14:paraId="152CD3A5" w14:textId="77777777" w:rsidR="00F97886" w:rsidRDefault="00F97886" w:rsidP="00822E9A">
            <w:pPr>
              <w:pStyle w:val="TAL"/>
            </w:pPr>
            <w:r>
              <w:t>Time of last packet for the PDU session.</w:t>
            </w:r>
          </w:p>
        </w:tc>
        <w:tc>
          <w:tcPr>
            <w:tcW w:w="708" w:type="dxa"/>
          </w:tcPr>
          <w:p w14:paraId="73C02EB7" w14:textId="77777777" w:rsidR="00F97886" w:rsidRDefault="00F97886" w:rsidP="00822E9A">
            <w:pPr>
              <w:pStyle w:val="TAL"/>
            </w:pPr>
            <w:r>
              <w:t>C</w:t>
            </w:r>
          </w:p>
        </w:tc>
      </w:tr>
      <w:tr w:rsidR="00F97886" w14:paraId="68697C6D" w14:textId="77777777" w:rsidTr="00822E9A">
        <w:trPr>
          <w:jc w:val="center"/>
        </w:trPr>
        <w:tc>
          <w:tcPr>
            <w:tcW w:w="2693" w:type="dxa"/>
          </w:tcPr>
          <w:p w14:paraId="0C17C396" w14:textId="77777777" w:rsidR="00F97886" w:rsidRDefault="00F97886" w:rsidP="00822E9A">
            <w:pPr>
              <w:pStyle w:val="TAL"/>
            </w:pPr>
            <w:proofErr w:type="spellStart"/>
            <w:r>
              <w:t>uplinkVolume</w:t>
            </w:r>
            <w:proofErr w:type="spellEnd"/>
          </w:p>
        </w:tc>
        <w:tc>
          <w:tcPr>
            <w:tcW w:w="6521" w:type="dxa"/>
          </w:tcPr>
          <w:p w14:paraId="06B710BC" w14:textId="77777777" w:rsidR="00F97886" w:rsidRDefault="00F97886" w:rsidP="00822E9A">
            <w:pPr>
              <w:pStyle w:val="TAL"/>
            </w:pPr>
            <w:r>
              <w:t>Number of uplink octets for the PDU session.</w:t>
            </w:r>
          </w:p>
        </w:tc>
        <w:tc>
          <w:tcPr>
            <w:tcW w:w="708" w:type="dxa"/>
          </w:tcPr>
          <w:p w14:paraId="3809BB76" w14:textId="77777777" w:rsidR="00F97886" w:rsidRDefault="00F97886" w:rsidP="00822E9A">
            <w:pPr>
              <w:pStyle w:val="TAL"/>
            </w:pPr>
            <w:r>
              <w:t>C</w:t>
            </w:r>
          </w:p>
        </w:tc>
      </w:tr>
      <w:tr w:rsidR="00F97886" w14:paraId="384DDCB7" w14:textId="77777777" w:rsidTr="00822E9A">
        <w:trPr>
          <w:jc w:val="center"/>
        </w:trPr>
        <w:tc>
          <w:tcPr>
            <w:tcW w:w="2693" w:type="dxa"/>
          </w:tcPr>
          <w:p w14:paraId="31D74448" w14:textId="77777777" w:rsidR="00F97886" w:rsidRDefault="00F97886" w:rsidP="00822E9A">
            <w:pPr>
              <w:pStyle w:val="TAL"/>
            </w:pPr>
            <w:proofErr w:type="spellStart"/>
            <w:r>
              <w:t>downlinkVolume</w:t>
            </w:r>
            <w:proofErr w:type="spellEnd"/>
          </w:p>
        </w:tc>
        <w:tc>
          <w:tcPr>
            <w:tcW w:w="6521" w:type="dxa"/>
          </w:tcPr>
          <w:p w14:paraId="2A633A1A" w14:textId="77777777" w:rsidR="00F97886" w:rsidRDefault="00F97886" w:rsidP="00822E9A">
            <w:pPr>
              <w:pStyle w:val="TAL"/>
            </w:pPr>
            <w:r>
              <w:t>Number of downlink octets for the PDU session.</w:t>
            </w:r>
          </w:p>
        </w:tc>
        <w:tc>
          <w:tcPr>
            <w:tcW w:w="708" w:type="dxa"/>
          </w:tcPr>
          <w:p w14:paraId="3BB8B6E9" w14:textId="77777777" w:rsidR="00F97886" w:rsidRDefault="00F97886" w:rsidP="00822E9A">
            <w:pPr>
              <w:pStyle w:val="TAL"/>
            </w:pPr>
            <w:r>
              <w:t>C</w:t>
            </w:r>
          </w:p>
        </w:tc>
      </w:tr>
      <w:tr w:rsidR="00F97886" w14:paraId="554F9201" w14:textId="77777777" w:rsidTr="00822E9A">
        <w:trPr>
          <w:jc w:val="center"/>
        </w:trPr>
        <w:tc>
          <w:tcPr>
            <w:tcW w:w="2693" w:type="dxa"/>
          </w:tcPr>
          <w:p w14:paraId="1E192AAE" w14:textId="77777777" w:rsidR="00F97886" w:rsidRDefault="00F97886" w:rsidP="00822E9A">
            <w:pPr>
              <w:pStyle w:val="TAL"/>
            </w:pPr>
            <w:r>
              <w:t>location</w:t>
            </w:r>
          </w:p>
        </w:tc>
        <w:tc>
          <w:tcPr>
            <w:tcW w:w="6521" w:type="dxa"/>
          </w:tcPr>
          <w:p w14:paraId="46E36869" w14:textId="10DEF803" w:rsidR="00F97886" w:rsidRDefault="00F97886" w:rsidP="00A1287E">
            <w:pPr>
              <w:pStyle w:val="TAL"/>
            </w:pPr>
            <w:r>
              <w:t>Location information, if available.</w:t>
            </w:r>
          </w:p>
        </w:tc>
        <w:tc>
          <w:tcPr>
            <w:tcW w:w="708" w:type="dxa"/>
          </w:tcPr>
          <w:p w14:paraId="1D295286" w14:textId="77777777" w:rsidR="00F97886" w:rsidRDefault="00F97886" w:rsidP="00822E9A">
            <w:pPr>
              <w:pStyle w:val="TAL"/>
            </w:pPr>
            <w:r>
              <w:t>C</w:t>
            </w:r>
          </w:p>
        </w:tc>
      </w:tr>
      <w:tr w:rsidR="00F97886" w14:paraId="55D70A9D" w14:textId="77777777" w:rsidTr="00822E9A">
        <w:trPr>
          <w:jc w:val="center"/>
        </w:trPr>
        <w:tc>
          <w:tcPr>
            <w:tcW w:w="2693" w:type="dxa"/>
          </w:tcPr>
          <w:p w14:paraId="68A11A76" w14:textId="77777777" w:rsidR="00F97886" w:rsidRDefault="00F97886" w:rsidP="00822E9A">
            <w:pPr>
              <w:pStyle w:val="TAL"/>
            </w:pPr>
            <w:r>
              <w:t>cause</w:t>
            </w:r>
          </w:p>
        </w:tc>
        <w:tc>
          <w:tcPr>
            <w:tcW w:w="6521" w:type="dxa"/>
          </w:tcPr>
          <w:p w14:paraId="07810281" w14:textId="77777777" w:rsidR="00F97886" w:rsidRDefault="00F97886" w:rsidP="00822E9A">
            <w:pPr>
              <w:pStyle w:val="TAL"/>
            </w:pPr>
            <w:r>
              <w:rPr>
                <w:rFonts w:cs="Arial"/>
                <w:szCs w:val="18"/>
              </w:rPr>
              <w:t xml:space="preserve">Indicates the NF Service Consumer cause for the requested PDU session release (see TS 29.502 [16] clause 6.1.6.3.8 for enumerated cause information). Include if known. </w:t>
            </w:r>
          </w:p>
        </w:tc>
        <w:tc>
          <w:tcPr>
            <w:tcW w:w="708" w:type="dxa"/>
          </w:tcPr>
          <w:p w14:paraId="7B49B5F9" w14:textId="77777777" w:rsidR="00F97886" w:rsidRDefault="00F97886" w:rsidP="00822E9A">
            <w:pPr>
              <w:pStyle w:val="TAL"/>
            </w:pPr>
            <w:r>
              <w:t>C</w:t>
            </w:r>
          </w:p>
        </w:tc>
      </w:tr>
      <w:tr w:rsidR="005A58A4" w14:paraId="6F567663"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58352BC4" w14:textId="77777777" w:rsidR="005A58A4" w:rsidRDefault="005A58A4" w:rsidP="001B58A7">
            <w:pPr>
              <w:pStyle w:val="TAL"/>
            </w:pPr>
            <w:proofErr w:type="spellStart"/>
            <w:r>
              <w:t>nGAPCause</w:t>
            </w:r>
            <w:proofErr w:type="spellEnd"/>
          </w:p>
        </w:tc>
        <w:tc>
          <w:tcPr>
            <w:tcW w:w="6521" w:type="dxa"/>
            <w:tcBorders>
              <w:top w:val="single" w:sz="4" w:space="0" w:color="auto"/>
              <w:left w:val="single" w:sz="4" w:space="0" w:color="auto"/>
              <w:bottom w:val="single" w:sz="4" w:space="0" w:color="auto"/>
              <w:right w:val="single" w:sz="4" w:space="0" w:color="auto"/>
            </w:tcBorders>
          </w:tcPr>
          <w:p w14:paraId="0ADCDC3E" w14:textId="77777777" w:rsidR="005A58A4" w:rsidRDefault="005A58A4" w:rsidP="001B58A7">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55F9E86D" w14:textId="77777777" w:rsidR="005A58A4" w:rsidRDefault="005A58A4" w:rsidP="001B58A7">
            <w:pPr>
              <w:pStyle w:val="TAL"/>
            </w:pPr>
            <w:r>
              <w:t>C</w:t>
            </w:r>
          </w:p>
        </w:tc>
      </w:tr>
      <w:tr w:rsidR="005A58A4" w14:paraId="192E19F9"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6308972B" w14:textId="77777777" w:rsidR="005A58A4" w:rsidRDefault="005A58A4" w:rsidP="001B58A7">
            <w:pPr>
              <w:pStyle w:val="TAL"/>
            </w:pPr>
            <w:proofErr w:type="spellStart"/>
            <w:r>
              <w:t>fiveGMMCause</w:t>
            </w:r>
            <w:proofErr w:type="spellEnd"/>
          </w:p>
        </w:tc>
        <w:tc>
          <w:tcPr>
            <w:tcW w:w="6521" w:type="dxa"/>
            <w:tcBorders>
              <w:top w:val="single" w:sz="4" w:space="0" w:color="auto"/>
              <w:left w:val="single" w:sz="4" w:space="0" w:color="auto"/>
              <w:bottom w:val="single" w:sz="4" w:space="0" w:color="auto"/>
              <w:right w:val="single" w:sz="4" w:space="0" w:color="auto"/>
            </w:tcBorders>
          </w:tcPr>
          <w:p w14:paraId="5B9C3957" w14:textId="77777777" w:rsidR="005A58A4" w:rsidRPr="005A58A4" w:rsidRDefault="005A58A4" w:rsidP="001B58A7">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0ADF4" w14:textId="77777777" w:rsidR="005A58A4" w:rsidRDefault="005A58A4" w:rsidP="001B58A7">
            <w:pPr>
              <w:pStyle w:val="TAL"/>
            </w:pPr>
            <w:r>
              <w:t>C</w:t>
            </w:r>
          </w:p>
        </w:tc>
      </w:tr>
      <w:tr w:rsidR="005A58A4" w14:paraId="290DD0B2"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18A71F01" w14:textId="77777777" w:rsidR="005A58A4" w:rsidRDefault="005A58A4" w:rsidP="005A58A4">
            <w:pPr>
              <w:pStyle w:val="TAL"/>
            </w:pPr>
            <w:proofErr w:type="spellStart"/>
            <w:r>
              <w:t>pCCRulesIDs</w:t>
            </w:r>
            <w:proofErr w:type="spellEnd"/>
          </w:p>
        </w:tc>
        <w:tc>
          <w:tcPr>
            <w:tcW w:w="6521" w:type="dxa"/>
            <w:tcBorders>
              <w:top w:val="single" w:sz="4" w:space="0" w:color="auto"/>
              <w:left w:val="single" w:sz="4" w:space="0" w:color="auto"/>
              <w:bottom w:val="single" w:sz="4" w:space="0" w:color="auto"/>
              <w:right w:val="single" w:sz="4" w:space="0" w:color="auto"/>
            </w:tcBorders>
          </w:tcPr>
          <w:p w14:paraId="5E5D3005" w14:textId="77777777" w:rsidR="005A58A4" w:rsidRPr="005A58A4" w:rsidRDefault="005A58A4" w:rsidP="001B58A7">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380814AC" w14:textId="77777777" w:rsidR="005A58A4" w:rsidRDefault="005A58A4" w:rsidP="001B58A7">
            <w:pPr>
              <w:pStyle w:val="TAL"/>
            </w:pPr>
            <w:r>
              <w:t>C</w:t>
            </w:r>
          </w:p>
        </w:tc>
      </w:tr>
      <w:tr w:rsidR="0002774F" w14:paraId="6E032579" w14:textId="77777777" w:rsidTr="0002774F">
        <w:trPr>
          <w:jc w:val="center"/>
        </w:trPr>
        <w:tc>
          <w:tcPr>
            <w:tcW w:w="2693" w:type="dxa"/>
            <w:tcBorders>
              <w:top w:val="single" w:sz="4" w:space="0" w:color="auto"/>
              <w:left w:val="single" w:sz="4" w:space="0" w:color="auto"/>
              <w:bottom w:val="single" w:sz="4" w:space="0" w:color="auto"/>
              <w:right w:val="single" w:sz="4" w:space="0" w:color="auto"/>
            </w:tcBorders>
          </w:tcPr>
          <w:p w14:paraId="1D26F1AD" w14:textId="77777777" w:rsidR="0002774F" w:rsidRDefault="0002774F" w:rsidP="00D650DC">
            <w:pPr>
              <w:pStyle w:val="TAL"/>
            </w:pPr>
            <w:proofErr w:type="spellStart"/>
            <w:r w:rsidRPr="0002774F">
              <w:t>ePSPDNConnectionRelease</w:t>
            </w:r>
            <w:proofErr w:type="spellEnd"/>
          </w:p>
        </w:tc>
        <w:tc>
          <w:tcPr>
            <w:tcW w:w="6521" w:type="dxa"/>
            <w:tcBorders>
              <w:top w:val="single" w:sz="4" w:space="0" w:color="auto"/>
              <w:left w:val="single" w:sz="4" w:space="0" w:color="auto"/>
              <w:bottom w:val="single" w:sz="4" w:space="0" w:color="auto"/>
              <w:right w:val="single" w:sz="4" w:space="0" w:color="auto"/>
            </w:tcBorders>
          </w:tcPr>
          <w:p w14:paraId="7A1229A6" w14:textId="77777777" w:rsidR="0002774F" w:rsidRPr="005A58A4" w:rsidRDefault="0002774F" w:rsidP="00D650DC">
            <w:pPr>
              <w:pStyle w:val="TAL"/>
              <w:rPr>
                <w:rFonts w:cs="Arial"/>
                <w:szCs w:val="18"/>
              </w:rPr>
            </w:pPr>
            <w:r w:rsidRPr="0002774F">
              <w:rPr>
                <w:rFonts w:cs="Arial"/>
                <w:szCs w:val="18"/>
              </w:rPr>
              <w:t xml:space="preserve">Provides details about PDN Connections when the </w:t>
            </w:r>
            <w:proofErr w:type="spellStart"/>
            <w:r w:rsidRPr="0002774F">
              <w:rPr>
                <w:rFonts w:cs="Arial"/>
                <w:szCs w:val="18"/>
              </w:rPr>
              <w:t>SMFMAPDUSessionRelease</w:t>
            </w:r>
            <w:proofErr w:type="spellEnd"/>
            <w:r w:rsidRPr="0002774F">
              <w:rPr>
                <w:rFonts w:cs="Arial"/>
                <w:szCs w:val="18"/>
              </w:rPr>
              <w:t xml:space="preserve"> </w:t>
            </w:r>
            <w:proofErr w:type="spellStart"/>
            <w:r w:rsidRPr="0002774F">
              <w:rPr>
                <w:rFonts w:cs="Arial"/>
                <w:szCs w:val="18"/>
              </w:rPr>
              <w:t>xIRI</w:t>
            </w:r>
            <w:proofErr w:type="spellEnd"/>
            <w:r w:rsidRPr="0002774F">
              <w:rPr>
                <w:rFonts w:cs="Arial"/>
                <w:szCs w:val="18"/>
              </w:rPr>
              <w:t xml:space="preserve">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tcPr>
          <w:p w14:paraId="25D4C12A" w14:textId="77777777" w:rsidR="0002774F" w:rsidRDefault="0002774F" w:rsidP="00D650DC">
            <w:pPr>
              <w:pStyle w:val="TAL"/>
            </w:pPr>
            <w:r w:rsidRPr="0002774F">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Pr="003370A2" w:rsidRDefault="00F97886" w:rsidP="00F97886">
      <w:r>
        <w:t xml:space="preserve">The IRI-POI in the SMF shall generate an </w:t>
      </w:r>
      <w:proofErr w:type="spellStart"/>
      <w:r>
        <w:t>xIRI</w:t>
      </w:r>
      <w:proofErr w:type="spellEnd"/>
      <w:r>
        <w:t xml:space="preserve"> containing an </w:t>
      </w:r>
      <w:proofErr w:type="spellStart"/>
      <w:r>
        <w:t>SMFStartOfInterceptionWithEstablishedMAPDUSession</w:t>
      </w:r>
      <w:proofErr w:type="spellEnd"/>
      <w:r>
        <w:t xml:space="preserve"> record when the IRI-POI present in the SMF detects that a MA PDU session has already b</w:t>
      </w:r>
      <w:r w:rsidRPr="003370A2">
        <w:t>een established for the target UE when interception starts.</w:t>
      </w:r>
    </w:p>
    <w:p w14:paraId="21649080" w14:textId="5D5B0486" w:rsidR="00F97886" w:rsidRPr="003370A2" w:rsidRDefault="00F97886" w:rsidP="00F97886">
      <w:r w:rsidRPr="003370A2">
        <w:t>In a non-roaming scenario, the IRI-POI in the SMF (or in a roaming scenario, the IRI-POI in the V-SMF in the VPLMN</w:t>
      </w:r>
      <w:r w:rsidR="003370A2" w:rsidRPr="003370A2">
        <w:t xml:space="preserve"> for HR or SMF in the VPLMN for LBO</w:t>
      </w:r>
      <w:r w:rsidRPr="003370A2">
        <w:t xml:space="preserve">) shall generate the </w:t>
      </w:r>
      <w:proofErr w:type="spellStart"/>
      <w:r w:rsidRPr="003370A2">
        <w:t>xIRI</w:t>
      </w:r>
      <w:proofErr w:type="spellEnd"/>
      <w:r w:rsidRPr="003370A2">
        <w:t xml:space="preserve"> containing the </w:t>
      </w:r>
      <w:proofErr w:type="spellStart"/>
      <w:r w:rsidRPr="003370A2">
        <w:t>SMFStartOfInterceptionWithEstablishedMAPDUSession</w:t>
      </w:r>
      <w:proofErr w:type="spellEnd"/>
      <w:r w:rsidRPr="003370A2">
        <w:t xml:space="preserve"> record when it detects that a new interception for a UE is activated (i.e. provisioned by the LIPF) for the following case for an MA PDU session that is either </w:t>
      </w:r>
      <w:r w:rsidRPr="003370A2">
        <w:rPr>
          <w:rFonts w:cs="Arial"/>
          <w:szCs w:val="18"/>
          <w:lang w:eastAsia="zh-CN"/>
        </w:rPr>
        <w:t xml:space="preserve">MA-Confirmed </w:t>
      </w:r>
      <w:r w:rsidRPr="003370A2">
        <w:t>or MA-Upgrade-Allowed:</w:t>
      </w:r>
    </w:p>
    <w:p w14:paraId="2A083007" w14:textId="77777777" w:rsidR="00F97886" w:rsidRPr="003370A2" w:rsidRDefault="00F97886" w:rsidP="00F97886">
      <w:pPr>
        <w:pStyle w:val="B1"/>
      </w:pPr>
      <w:r w:rsidRPr="003370A2">
        <w:t>-</w:t>
      </w:r>
      <w:r w:rsidRPr="003370A2">
        <w:tab/>
        <w:t>The 5GSM state within the SMF for that UE is 5GSM: PDU SESSION ACTIVE or PDU SESSION MODIFICATION PENDING.</w:t>
      </w:r>
    </w:p>
    <w:p w14:paraId="172758DC" w14:textId="721D26F7" w:rsidR="00F97886" w:rsidRDefault="00F97886" w:rsidP="00F97886">
      <w:pPr>
        <w:pStyle w:val="NO"/>
      </w:pPr>
      <w:r w:rsidRPr="003370A2">
        <w:t>NOTE:</w:t>
      </w:r>
      <w:r w:rsidRPr="003370A2">
        <w:tab/>
        <w:t>The above trigger happens when the SMF (V-SMF in VPLMN</w:t>
      </w:r>
      <w:r w:rsidR="003370A2" w:rsidRPr="003370A2">
        <w:t xml:space="preserve"> for HR or SMF in the VPLMN for LBO</w:t>
      </w:r>
      <w:r w:rsidRPr="003370A2">
        <w:t>) had not sent an N1 NAS message PDU SESSION RELEASE COMMAND to the UE to release the entire MA PDU session and the SMF (V-SMF in the VPLMN</w:t>
      </w:r>
      <w:r w:rsidR="003370A2" w:rsidRPr="003370A2">
        <w:t xml:space="preserve"> for HR or SMF in the VPLMN for LBO</w:t>
      </w:r>
      <w:r w:rsidRPr="003370A2">
        <w:t xml:space="preserve">) had previously sent an N1 NAS message PDU SESSION ESTABLISHMENT ACCEPT to that UE for the same MA </w:t>
      </w:r>
      <w:r>
        <w:t>PDU session.</w:t>
      </w:r>
    </w:p>
    <w:p w14:paraId="5B889B01" w14:textId="77777777" w:rsidR="00F97886" w:rsidRDefault="00F97886" w:rsidP="00F97886">
      <w:r>
        <w:t xml:space="preserve">In a home-routed roaming scenario, the IRI-POI in the H-SMF shall generate the </w:t>
      </w:r>
      <w:proofErr w:type="spellStart"/>
      <w:r>
        <w:t>xIRI</w:t>
      </w:r>
      <w:proofErr w:type="spellEnd"/>
      <w:r>
        <w:t xml:space="preserve"> containing the </w:t>
      </w:r>
      <w:proofErr w:type="spellStart"/>
      <w:r>
        <w:t>SMFStartOfInterceptionWithEstablishedMAPDUSession</w:t>
      </w:r>
      <w:proofErr w:type="spellEnd"/>
      <w:r>
        <w:t xml:space="preserve">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77777777" w:rsidR="00F97886" w:rsidRDefault="00F97886" w:rsidP="00F97886">
      <w:pPr>
        <w:pStyle w:val="B1"/>
      </w:pPr>
      <w:r>
        <w:t>-</w:t>
      </w:r>
      <w:r>
        <w:tab/>
        <w:t xml:space="preserve">The H-SMF had not sent an </w:t>
      </w:r>
      <w:proofErr w:type="spellStart"/>
      <w:r>
        <w:t>Nsmf_PDU_Session_Update</w:t>
      </w:r>
      <w:proofErr w:type="spellEnd"/>
      <w:r>
        <w:t xml:space="preserve"> Request (n1SmInfoToUe: PDU SESSION RELEASE COMMAND to release the entire MA PDU session) to the V-SMF for a PDU session and H-SMF had previously sent an </w:t>
      </w:r>
      <w:proofErr w:type="spellStart"/>
      <w:r>
        <w:t>Nsmf_PDU_Session_Create</w:t>
      </w:r>
      <w:proofErr w:type="spellEnd"/>
      <w:r>
        <w:t xml:space="preserve"> response (n1SmInfoToUE: PDU SESSION ESTABLISHMENT ACCEPT) to the V-SMF for that PDU session.</w:t>
      </w:r>
    </w:p>
    <w:p w14:paraId="3D0AD235" w14:textId="12751189" w:rsidR="00F97886" w:rsidRDefault="00F97886" w:rsidP="00F97886">
      <w:r>
        <w:lastRenderedPageBreak/>
        <w:t xml:space="preserve">The IRI-POI in the SMF shall generate the </w:t>
      </w:r>
      <w:proofErr w:type="spellStart"/>
      <w:r>
        <w:t>xIRI</w:t>
      </w:r>
      <w:proofErr w:type="spellEnd"/>
      <w:r>
        <w:t xml:space="preserve"> containing the </w:t>
      </w:r>
      <w:proofErr w:type="spellStart"/>
      <w:r>
        <w:t>SMFStartOfInterceptionWithEstablishedMAPDUSession</w:t>
      </w:r>
      <w:proofErr w:type="spellEnd"/>
      <w:r>
        <w:t xml:space="preserve"> record for each of the MA PDU sessions (that meets the above criteria) associated with the newly identified target UEs.</w:t>
      </w:r>
    </w:p>
    <w:p w14:paraId="302E5F08" w14:textId="65A25401" w:rsidR="00DA01E4" w:rsidRDefault="00CE2950" w:rsidP="00F97886">
      <w:r w:rsidRPr="004D36B8">
        <w:t xml:space="preserve">The IRI-POI present in the SMF generating an </w:t>
      </w:r>
      <w:proofErr w:type="spellStart"/>
      <w:r w:rsidRPr="004D36B8">
        <w:t>xIRI</w:t>
      </w:r>
      <w:proofErr w:type="spellEnd"/>
      <w:r w:rsidRPr="004D36B8">
        <w:t xml:space="preserve"> containing a </w:t>
      </w:r>
      <w:proofErr w:type="spellStart"/>
      <w:r w:rsidRPr="004D36B8">
        <w:t>SMFStartOfInterceptionWithEstablishedMAPDUSession</w:t>
      </w:r>
      <w:proofErr w:type="spellEnd"/>
      <w:r w:rsidRPr="004D36B8">
        <w:t xml:space="preserve"> record shall set the Payload Direction field in the PDU header to not applicable (Direction Value 5, see ETSI TS 103 221-2 [8] clause 5.2.6).</w:t>
      </w:r>
    </w:p>
    <w:p w14:paraId="1E0185A5" w14:textId="4AB56380" w:rsidR="00F97886" w:rsidRPr="001A1E56" w:rsidRDefault="00F97886" w:rsidP="00F97886">
      <w:pPr>
        <w:pStyle w:val="TH"/>
      </w:pPr>
      <w:r w:rsidRPr="001A1E56">
        <w:lastRenderedPageBreak/>
        <w:t xml:space="preserve">Table </w:t>
      </w:r>
      <w:r>
        <w:t>6</w:t>
      </w:r>
      <w:r w:rsidRPr="001A1E56">
        <w:t>.</w:t>
      </w:r>
      <w:r>
        <w:t>2.3-</w:t>
      </w:r>
      <w:r w:rsidR="0039396D">
        <w:t>5E</w:t>
      </w:r>
      <w:r>
        <w:t>:</w:t>
      </w:r>
      <w:r w:rsidRPr="001A1E56">
        <w:t xml:space="preserve"> </w:t>
      </w:r>
      <w:r>
        <w:t xml:space="preserve">Payload for </w:t>
      </w:r>
      <w:proofErr w:type="spellStart"/>
      <w:r>
        <w:t>SMFStartOfInterceptionWithEstablishedMAPDUSession</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48A90E37" w14:textId="77777777" w:rsidTr="00822E9A">
        <w:trPr>
          <w:jc w:val="center"/>
        </w:trPr>
        <w:tc>
          <w:tcPr>
            <w:tcW w:w="2693" w:type="dxa"/>
          </w:tcPr>
          <w:p w14:paraId="3B70DCEA" w14:textId="77777777" w:rsidR="00F97886" w:rsidRDefault="00F97886" w:rsidP="00822E9A">
            <w:pPr>
              <w:pStyle w:val="TAH"/>
            </w:pPr>
            <w:r>
              <w:lastRenderedPageBreak/>
              <w:t>Field name</w:t>
            </w:r>
          </w:p>
        </w:tc>
        <w:tc>
          <w:tcPr>
            <w:tcW w:w="6521" w:type="dxa"/>
          </w:tcPr>
          <w:p w14:paraId="73D7CBE8" w14:textId="77777777" w:rsidR="00F97886" w:rsidRDefault="00F97886" w:rsidP="00822E9A">
            <w:pPr>
              <w:pStyle w:val="TAH"/>
            </w:pPr>
            <w:r>
              <w:t>Description</w:t>
            </w:r>
          </w:p>
        </w:tc>
        <w:tc>
          <w:tcPr>
            <w:tcW w:w="708" w:type="dxa"/>
          </w:tcPr>
          <w:p w14:paraId="38B66763" w14:textId="77777777" w:rsidR="00F97886" w:rsidRDefault="00F97886" w:rsidP="00822E9A">
            <w:pPr>
              <w:pStyle w:val="TAH"/>
            </w:pPr>
            <w:r>
              <w:t>M/C/O</w:t>
            </w:r>
          </w:p>
        </w:tc>
      </w:tr>
      <w:tr w:rsidR="00F97886" w14:paraId="335EBCE3" w14:textId="77777777" w:rsidTr="00822E9A">
        <w:trPr>
          <w:jc w:val="center"/>
        </w:trPr>
        <w:tc>
          <w:tcPr>
            <w:tcW w:w="2693" w:type="dxa"/>
          </w:tcPr>
          <w:p w14:paraId="1893383D" w14:textId="77777777" w:rsidR="00F97886" w:rsidRDefault="00F97886" w:rsidP="00822E9A">
            <w:pPr>
              <w:pStyle w:val="TAL"/>
            </w:pPr>
            <w:proofErr w:type="spellStart"/>
            <w:r>
              <w:t>sUPI</w:t>
            </w:r>
            <w:proofErr w:type="spellEnd"/>
          </w:p>
        </w:tc>
        <w:tc>
          <w:tcPr>
            <w:tcW w:w="6521" w:type="dxa"/>
          </w:tcPr>
          <w:p w14:paraId="62E130FC" w14:textId="77777777" w:rsidR="00F97886" w:rsidRDefault="00F97886" w:rsidP="00822E9A">
            <w:pPr>
              <w:pStyle w:val="TAL"/>
            </w:pPr>
            <w:r>
              <w:t xml:space="preserve">SUPI associated with the PDU session (e.g. as provided by the AMF in the associated </w:t>
            </w:r>
            <w:proofErr w:type="spellStart"/>
            <w:r>
              <w:t>Nsmf_PDU_Session_CreateSMContext</w:t>
            </w:r>
            <w:proofErr w:type="spellEnd"/>
            <w:r>
              <w:t xml:space="preserve"> service operation). Shall be present except for PEI-only unauthenticated emergency sessions.</w:t>
            </w:r>
          </w:p>
        </w:tc>
        <w:tc>
          <w:tcPr>
            <w:tcW w:w="708" w:type="dxa"/>
          </w:tcPr>
          <w:p w14:paraId="74210F8E" w14:textId="77777777" w:rsidR="00F97886" w:rsidRDefault="00F97886" w:rsidP="00822E9A">
            <w:pPr>
              <w:pStyle w:val="TAL"/>
            </w:pPr>
            <w:r>
              <w:t>C</w:t>
            </w:r>
          </w:p>
        </w:tc>
      </w:tr>
      <w:tr w:rsidR="00F97886" w14:paraId="18F5F239" w14:textId="77777777" w:rsidTr="00822E9A">
        <w:trPr>
          <w:jc w:val="center"/>
        </w:trPr>
        <w:tc>
          <w:tcPr>
            <w:tcW w:w="2693" w:type="dxa"/>
          </w:tcPr>
          <w:p w14:paraId="54812582" w14:textId="77777777" w:rsidR="00F97886" w:rsidRDefault="00F97886" w:rsidP="00822E9A">
            <w:pPr>
              <w:pStyle w:val="TAL"/>
            </w:pPr>
            <w:proofErr w:type="spellStart"/>
            <w:r>
              <w:t>sUPIUnauthenticated</w:t>
            </w:r>
            <w:proofErr w:type="spellEnd"/>
          </w:p>
        </w:tc>
        <w:tc>
          <w:tcPr>
            <w:tcW w:w="6521" w:type="dxa"/>
          </w:tcPr>
          <w:p w14:paraId="7988CC4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1011E11E" w14:textId="77777777" w:rsidR="00F97886" w:rsidRDefault="00F97886" w:rsidP="00822E9A">
            <w:pPr>
              <w:pStyle w:val="TAL"/>
            </w:pPr>
            <w:r>
              <w:t>C</w:t>
            </w:r>
          </w:p>
        </w:tc>
      </w:tr>
      <w:tr w:rsidR="00F97886" w14:paraId="0C4C5419" w14:textId="77777777" w:rsidTr="00822E9A">
        <w:trPr>
          <w:jc w:val="center"/>
        </w:trPr>
        <w:tc>
          <w:tcPr>
            <w:tcW w:w="2693" w:type="dxa"/>
          </w:tcPr>
          <w:p w14:paraId="2E5A42A2" w14:textId="77777777" w:rsidR="00F97886" w:rsidRDefault="00F97886" w:rsidP="00822E9A">
            <w:pPr>
              <w:pStyle w:val="TAL"/>
            </w:pPr>
            <w:proofErr w:type="spellStart"/>
            <w:r>
              <w:t>pEI</w:t>
            </w:r>
            <w:proofErr w:type="spellEnd"/>
          </w:p>
        </w:tc>
        <w:tc>
          <w:tcPr>
            <w:tcW w:w="6521" w:type="dxa"/>
          </w:tcPr>
          <w:p w14:paraId="57BB1718" w14:textId="77777777" w:rsidR="00F97886" w:rsidRDefault="00F97886" w:rsidP="00822E9A">
            <w:pPr>
              <w:pStyle w:val="TAL"/>
            </w:pPr>
            <w:r>
              <w:t>PEI associated with the PDU session if available.</w:t>
            </w:r>
          </w:p>
        </w:tc>
        <w:tc>
          <w:tcPr>
            <w:tcW w:w="708" w:type="dxa"/>
          </w:tcPr>
          <w:p w14:paraId="3F71D02E" w14:textId="77777777" w:rsidR="00F97886" w:rsidRDefault="00F97886" w:rsidP="00822E9A">
            <w:pPr>
              <w:pStyle w:val="TAL"/>
            </w:pPr>
            <w:r>
              <w:t>C</w:t>
            </w:r>
          </w:p>
        </w:tc>
      </w:tr>
      <w:tr w:rsidR="00F97886" w14:paraId="18D96C1F" w14:textId="77777777" w:rsidTr="00822E9A">
        <w:trPr>
          <w:jc w:val="center"/>
        </w:trPr>
        <w:tc>
          <w:tcPr>
            <w:tcW w:w="2693" w:type="dxa"/>
          </w:tcPr>
          <w:p w14:paraId="6742FF53" w14:textId="77777777" w:rsidR="00F97886" w:rsidRDefault="00F97886" w:rsidP="00822E9A">
            <w:pPr>
              <w:pStyle w:val="TAL"/>
            </w:pPr>
            <w:proofErr w:type="spellStart"/>
            <w:r>
              <w:t>gPSI</w:t>
            </w:r>
            <w:proofErr w:type="spellEnd"/>
          </w:p>
        </w:tc>
        <w:tc>
          <w:tcPr>
            <w:tcW w:w="6521" w:type="dxa"/>
          </w:tcPr>
          <w:p w14:paraId="1049EE7E" w14:textId="77777777" w:rsidR="00F97886" w:rsidRDefault="00F97886" w:rsidP="00822E9A">
            <w:pPr>
              <w:pStyle w:val="TAL"/>
            </w:pPr>
            <w:r>
              <w:t>GPSI associated with the PDU session if available.</w:t>
            </w:r>
          </w:p>
        </w:tc>
        <w:tc>
          <w:tcPr>
            <w:tcW w:w="708" w:type="dxa"/>
          </w:tcPr>
          <w:p w14:paraId="7F4F1B5B" w14:textId="77777777" w:rsidR="00F97886" w:rsidRDefault="00F97886" w:rsidP="00822E9A">
            <w:pPr>
              <w:pStyle w:val="TAL"/>
            </w:pPr>
            <w:r>
              <w:t>C</w:t>
            </w:r>
          </w:p>
        </w:tc>
      </w:tr>
      <w:tr w:rsidR="00F97886" w14:paraId="7C7AE057" w14:textId="77777777" w:rsidTr="00822E9A">
        <w:trPr>
          <w:jc w:val="center"/>
        </w:trPr>
        <w:tc>
          <w:tcPr>
            <w:tcW w:w="2693" w:type="dxa"/>
          </w:tcPr>
          <w:p w14:paraId="681590B0" w14:textId="77777777" w:rsidR="00F97886" w:rsidRDefault="00F97886" w:rsidP="00822E9A">
            <w:pPr>
              <w:pStyle w:val="TAL"/>
            </w:pPr>
            <w:proofErr w:type="spellStart"/>
            <w:r>
              <w:t>pDUSessionID</w:t>
            </w:r>
            <w:proofErr w:type="spellEnd"/>
          </w:p>
        </w:tc>
        <w:tc>
          <w:tcPr>
            <w:tcW w:w="6521" w:type="dxa"/>
          </w:tcPr>
          <w:p w14:paraId="1E5CAF51" w14:textId="77777777" w:rsidR="00F97886" w:rsidRDefault="00F97886" w:rsidP="00822E9A">
            <w:pPr>
              <w:pStyle w:val="TAL"/>
            </w:pPr>
            <w:r>
              <w:t>PDU Session ID as assigned by the AMF, as defined in TS 24.007 [14] clause 11.2.3.1b.</w:t>
            </w:r>
          </w:p>
        </w:tc>
        <w:tc>
          <w:tcPr>
            <w:tcW w:w="708" w:type="dxa"/>
          </w:tcPr>
          <w:p w14:paraId="64BE882C" w14:textId="77777777" w:rsidR="00F97886" w:rsidRDefault="00F97886" w:rsidP="00822E9A">
            <w:pPr>
              <w:pStyle w:val="TAL"/>
            </w:pPr>
            <w:r>
              <w:t>M</w:t>
            </w:r>
          </w:p>
        </w:tc>
      </w:tr>
      <w:tr w:rsidR="00F97886" w14:paraId="4913A3F4" w14:textId="77777777" w:rsidTr="00822E9A">
        <w:trPr>
          <w:jc w:val="center"/>
        </w:trPr>
        <w:tc>
          <w:tcPr>
            <w:tcW w:w="2693" w:type="dxa"/>
          </w:tcPr>
          <w:p w14:paraId="10FD5A13" w14:textId="77777777" w:rsidR="00F97886" w:rsidRDefault="00F97886" w:rsidP="00822E9A">
            <w:pPr>
              <w:pStyle w:val="TAL"/>
            </w:pPr>
            <w:proofErr w:type="spellStart"/>
            <w:r>
              <w:t>pDUSessionType</w:t>
            </w:r>
            <w:proofErr w:type="spellEnd"/>
          </w:p>
        </w:tc>
        <w:tc>
          <w:tcPr>
            <w:tcW w:w="6521" w:type="dxa"/>
          </w:tcPr>
          <w:p w14:paraId="6275571A" w14:textId="77777777" w:rsidR="00F97886" w:rsidRDefault="00F97886" w:rsidP="00822E9A">
            <w:pPr>
              <w:pStyle w:val="TAL"/>
            </w:pPr>
            <w:r>
              <w:t>Identifies selected PDU session type, see TS 24.501 [13] clause 9.11.4.11.</w:t>
            </w:r>
          </w:p>
        </w:tc>
        <w:tc>
          <w:tcPr>
            <w:tcW w:w="708" w:type="dxa"/>
          </w:tcPr>
          <w:p w14:paraId="4A9B763B" w14:textId="77777777" w:rsidR="00F97886" w:rsidRDefault="00F97886" w:rsidP="00822E9A">
            <w:pPr>
              <w:pStyle w:val="TAL"/>
            </w:pPr>
            <w:r>
              <w:t>M</w:t>
            </w:r>
          </w:p>
        </w:tc>
      </w:tr>
      <w:tr w:rsidR="00F97886" w14:paraId="6919A2B0" w14:textId="77777777" w:rsidTr="00822E9A">
        <w:trPr>
          <w:jc w:val="center"/>
        </w:trPr>
        <w:tc>
          <w:tcPr>
            <w:tcW w:w="2693" w:type="dxa"/>
          </w:tcPr>
          <w:p w14:paraId="11859E69" w14:textId="77777777" w:rsidR="00F97886" w:rsidRPr="00F85978" w:rsidRDefault="00F97886" w:rsidP="00822E9A">
            <w:pPr>
              <w:pStyle w:val="TAL"/>
            </w:pPr>
            <w:proofErr w:type="spellStart"/>
            <w:r w:rsidRPr="00F85978">
              <w:t>accessInfo</w:t>
            </w:r>
            <w:proofErr w:type="spellEnd"/>
          </w:p>
        </w:tc>
        <w:tc>
          <w:tcPr>
            <w:tcW w:w="6521" w:type="dxa"/>
          </w:tcPr>
          <w:p w14:paraId="4E1AE2A8" w14:textId="7ED8F38C" w:rsidR="00F97886" w:rsidRPr="00F85978" w:rsidRDefault="00F97886" w:rsidP="00822E9A">
            <w:pPr>
              <w:pStyle w:val="TAL"/>
            </w:pPr>
            <w:r w:rsidRPr="00F85978">
              <w:t>Identifies the access(es) associated with the PDU session including the information for each specific access (s</w:t>
            </w:r>
            <w:r w:rsidR="002C6571">
              <w:t>ee table</w:t>
            </w:r>
            <w:r w:rsidRPr="00F85978">
              <w:t xml:space="preserve"> 6.2.3-</w:t>
            </w:r>
            <w:r w:rsidR="0039396D">
              <w:t>5B</w:t>
            </w:r>
            <w:r w:rsidRPr="00F85978">
              <w:t>)</w:t>
            </w:r>
            <w:r w:rsidR="00490A87">
              <w:t>.</w:t>
            </w:r>
          </w:p>
        </w:tc>
        <w:tc>
          <w:tcPr>
            <w:tcW w:w="708" w:type="dxa"/>
          </w:tcPr>
          <w:p w14:paraId="78762FEE" w14:textId="77777777" w:rsidR="00F97886" w:rsidRPr="00F85978" w:rsidRDefault="00F97886" w:rsidP="00822E9A">
            <w:pPr>
              <w:pStyle w:val="TAL"/>
            </w:pPr>
            <w:r w:rsidRPr="00F85978">
              <w:t>M</w:t>
            </w:r>
          </w:p>
        </w:tc>
      </w:tr>
      <w:tr w:rsidR="00F97886" w14:paraId="7504FFD9" w14:textId="77777777" w:rsidTr="00822E9A">
        <w:trPr>
          <w:jc w:val="center"/>
        </w:trPr>
        <w:tc>
          <w:tcPr>
            <w:tcW w:w="2693" w:type="dxa"/>
          </w:tcPr>
          <w:p w14:paraId="17832311" w14:textId="77777777" w:rsidR="00F97886" w:rsidRDefault="00F97886" w:rsidP="00822E9A">
            <w:pPr>
              <w:pStyle w:val="TAL"/>
            </w:pPr>
            <w:proofErr w:type="spellStart"/>
            <w:r>
              <w:t>sNSSAI</w:t>
            </w:r>
            <w:proofErr w:type="spellEnd"/>
          </w:p>
        </w:tc>
        <w:tc>
          <w:tcPr>
            <w:tcW w:w="6521" w:type="dxa"/>
          </w:tcPr>
          <w:p w14:paraId="1CE4F096" w14:textId="01C5E231" w:rsidR="00F97886" w:rsidRDefault="00F97886" w:rsidP="00822E9A">
            <w:pPr>
              <w:pStyle w:val="TAL"/>
            </w:pPr>
            <w:r>
              <w:t>Slice identifier associated with the PDU session, if available. See TS 23.003 [19] clause 28.4.2 and TS 23.501 [2] clause 5.1</w:t>
            </w:r>
            <w:r w:rsidR="00D31206">
              <w:t>5</w:t>
            </w:r>
            <w:r>
              <w:t>.2.</w:t>
            </w:r>
          </w:p>
        </w:tc>
        <w:tc>
          <w:tcPr>
            <w:tcW w:w="708" w:type="dxa"/>
          </w:tcPr>
          <w:p w14:paraId="15EE60D1" w14:textId="77777777" w:rsidR="00F97886" w:rsidRDefault="00F97886" w:rsidP="00822E9A">
            <w:pPr>
              <w:pStyle w:val="TAL"/>
            </w:pPr>
            <w:r>
              <w:t>C</w:t>
            </w:r>
          </w:p>
        </w:tc>
      </w:tr>
      <w:tr w:rsidR="00F97886" w14:paraId="3C0F6BEF" w14:textId="77777777" w:rsidTr="00822E9A">
        <w:trPr>
          <w:jc w:val="center"/>
        </w:trPr>
        <w:tc>
          <w:tcPr>
            <w:tcW w:w="2693" w:type="dxa"/>
          </w:tcPr>
          <w:p w14:paraId="5BD82470" w14:textId="77777777" w:rsidR="00F97886" w:rsidRDefault="00F97886" w:rsidP="00822E9A">
            <w:pPr>
              <w:pStyle w:val="TAL"/>
            </w:pPr>
            <w:proofErr w:type="spellStart"/>
            <w:r>
              <w:t>uEEndpoint</w:t>
            </w:r>
            <w:proofErr w:type="spellEnd"/>
          </w:p>
        </w:tc>
        <w:tc>
          <w:tcPr>
            <w:tcW w:w="6521" w:type="dxa"/>
          </w:tcPr>
          <w:p w14:paraId="0DFAB93A" w14:textId="74844DDB" w:rsidR="00F97886" w:rsidRDefault="00F97886" w:rsidP="00822E9A">
            <w:pPr>
              <w:pStyle w:val="TAL"/>
            </w:pPr>
            <w:r>
              <w:t>UE endpoint address(es) if available. IP addresses are given as 4 octets (for IPv4) or 16 octets (for IPv6) with the most significant octet first (network byte order). MAC addresses are given as 6 octets with the most significant octet first</w:t>
            </w:r>
            <w:r w:rsidR="0061655A">
              <w:t xml:space="preserve"> (see TS 29.244 [15] clause 5.21)</w:t>
            </w:r>
            <w:r>
              <w:t>.</w:t>
            </w:r>
          </w:p>
        </w:tc>
        <w:tc>
          <w:tcPr>
            <w:tcW w:w="708" w:type="dxa"/>
          </w:tcPr>
          <w:p w14:paraId="66A0A60F" w14:textId="77777777" w:rsidR="00F97886" w:rsidRDefault="00F97886" w:rsidP="00822E9A">
            <w:pPr>
              <w:pStyle w:val="TAL"/>
            </w:pPr>
            <w:r>
              <w:t>C</w:t>
            </w:r>
          </w:p>
        </w:tc>
      </w:tr>
      <w:tr w:rsidR="00F97886" w14:paraId="4E8920C9" w14:textId="77777777" w:rsidTr="00822E9A">
        <w:trPr>
          <w:jc w:val="center"/>
        </w:trPr>
        <w:tc>
          <w:tcPr>
            <w:tcW w:w="2693" w:type="dxa"/>
          </w:tcPr>
          <w:p w14:paraId="36AC8B8A" w14:textId="77777777" w:rsidR="00F97886" w:rsidRDefault="00F97886" w:rsidP="00822E9A">
            <w:pPr>
              <w:pStyle w:val="TAL"/>
            </w:pPr>
            <w:r>
              <w:t>location</w:t>
            </w:r>
          </w:p>
        </w:tc>
        <w:tc>
          <w:tcPr>
            <w:tcW w:w="6521" w:type="dxa"/>
          </w:tcPr>
          <w:p w14:paraId="71A57C9D" w14:textId="283122A9" w:rsidR="00F97886" w:rsidRDefault="00F97886" w:rsidP="001C6567">
            <w:pPr>
              <w:pStyle w:val="TAL"/>
            </w:pPr>
            <w:r>
              <w:t>Location information provided by the AMF at session establishment</w:t>
            </w:r>
            <w:r w:rsidR="001C6567">
              <w:t xml:space="preserve"> or present in the context at the SMF</w:t>
            </w:r>
            <w:r>
              <w:t>, if available.</w:t>
            </w:r>
          </w:p>
        </w:tc>
        <w:tc>
          <w:tcPr>
            <w:tcW w:w="708" w:type="dxa"/>
          </w:tcPr>
          <w:p w14:paraId="74AA90FD" w14:textId="77777777" w:rsidR="00F97886" w:rsidRDefault="00F97886" w:rsidP="00822E9A">
            <w:pPr>
              <w:pStyle w:val="TAL"/>
            </w:pPr>
            <w:r>
              <w:t>C</w:t>
            </w:r>
          </w:p>
        </w:tc>
      </w:tr>
      <w:tr w:rsidR="00F97886" w14:paraId="41CE60DB" w14:textId="77777777" w:rsidTr="00822E9A">
        <w:trPr>
          <w:jc w:val="center"/>
        </w:trPr>
        <w:tc>
          <w:tcPr>
            <w:tcW w:w="2693" w:type="dxa"/>
          </w:tcPr>
          <w:p w14:paraId="7DBBA7FE" w14:textId="77777777" w:rsidR="00F97886" w:rsidRDefault="00F97886" w:rsidP="00822E9A">
            <w:pPr>
              <w:pStyle w:val="TAL"/>
            </w:pPr>
            <w:proofErr w:type="spellStart"/>
            <w:r>
              <w:t>dNN</w:t>
            </w:r>
            <w:proofErr w:type="spellEnd"/>
          </w:p>
        </w:tc>
        <w:tc>
          <w:tcPr>
            <w:tcW w:w="6521" w:type="dxa"/>
          </w:tcPr>
          <w:p w14:paraId="2328A779" w14:textId="40639B15" w:rsidR="00F97886" w:rsidRDefault="00F97886" w:rsidP="00822E9A">
            <w:pPr>
              <w:pStyle w:val="TAL"/>
            </w:pPr>
            <w:r w:rsidRPr="00395123">
              <w:t>Data Network Name associated with the target traffic, as defined in TS 23.003 [</w:t>
            </w:r>
            <w:r>
              <w:t>19</w:t>
            </w:r>
            <w:r w:rsidRPr="00395123">
              <w:t>] clause 9A</w:t>
            </w:r>
            <w:r>
              <w:t xml:space="preserve"> and described in TS 23.50</w:t>
            </w:r>
            <w:r w:rsidR="001C6567">
              <w:t>2</w:t>
            </w:r>
            <w:r>
              <w:t xml:space="preserve"> [</w:t>
            </w:r>
            <w:r w:rsidR="001C6567">
              <w:t>4</w:t>
            </w:r>
            <w:r>
              <w:t>] clause 4.3.2.2.</w:t>
            </w:r>
            <w:r w:rsidR="00BC2C43">
              <w:t xml:space="preserve"> Shall be given in dotted-label presentation format as described in TS 23.003 [19] clause 9.1.</w:t>
            </w:r>
          </w:p>
        </w:tc>
        <w:tc>
          <w:tcPr>
            <w:tcW w:w="708" w:type="dxa"/>
          </w:tcPr>
          <w:p w14:paraId="69AD8B85" w14:textId="77777777" w:rsidR="00F97886" w:rsidRDefault="00F97886" w:rsidP="00822E9A">
            <w:pPr>
              <w:pStyle w:val="TAL"/>
            </w:pPr>
            <w:r w:rsidRPr="008A3777">
              <w:t>M</w:t>
            </w:r>
          </w:p>
        </w:tc>
      </w:tr>
      <w:tr w:rsidR="00F97886" w14:paraId="72DE0DEB" w14:textId="77777777" w:rsidTr="00822E9A">
        <w:trPr>
          <w:jc w:val="center"/>
        </w:trPr>
        <w:tc>
          <w:tcPr>
            <w:tcW w:w="2693" w:type="dxa"/>
          </w:tcPr>
          <w:p w14:paraId="25668ED9" w14:textId="77777777" w:rsidR="00F97886" w:rsidRDefault="00F97886" w:rsidP="00822E9A">
            <w:pPr>
              <w:pStyle w:val="TAL"/>
            </w:pPr>
            <w:proofErr w:type="spellStart"/>
            <w:r>
              <w:t>aMFID</w:t>
            </w:r>
            <w:proofErr w:type="spellEnd"/>
          </w:p>
        </w:tc>
        <w:tc>
          <w:tcPr>
            <w:tcW w:w="6521" w:type="dxa"/>
          </w:tcPr>
          <w:p w14:paraId="6A82D3C6" w14:textId="77777777" w:rsidR="00F97886" w:rsidRDefault="00F97886" w:rsidP="00822E9A">
            <w:pPr>
              <w:pStyle w:val="TAL"/>
            </w:pPr>
            <w:r>
              <w:t>Identifier of the AMF associated with the target UE, as defined in TS 23.003 [19] clause 2.10.1, if available.</w:t>
            </w:r>
          </w:p>
        </w:tc>
        <w:tc>
          <w:tcPr>
            <w:tcW w:w="708" w:type="dxa"/>
          </w:tcPr>
          <w:p w14:paraId="380354EE" w14:textId="77777777" w:rsidR="00F97886" w:rsidRDefault="00F97886" w:rsidP="00822E9A">
            <w:pPr>
              <w:pStyle w:val="TAL"/>
            </w:pPr>
            <w:r>
              <w:t>C</w:t>
            </w:r>
          </w:p>
        </w:tc>
      </w:tr>
      <w:tr w:rsidR="00F97886" w14:paraId="04759321" w14:textId="77777777" w:rsidTr="00822E9A">
        <w:trPr>
          <w:jc w:val="center"/>
        </w:trPr>
        <w:tc>
          <w:tcPr>
            <w:tcW w:w="2693" w:type="dxa"/>
          </w:tcPr>
          <w:p w14:paraId="4BC8D9F2" w14:textId="77777777" w:rsidR="00F97886" w:rsidRDefault="00F97886" w:rsidP="00822E9A">
            <w:pPr>
              <w:pStyle w:val="TAL"/>
            </w:pPr>
            <w:proofErr w:type="spellStart"/>
            <w:r>
              <w:t>hSMFURI</w:t>
            </w:r>
            <w:proofErr w:type="spellEnd"/>
          </w:p>
        </w:tc>
        <w:tc>
          <w:tcPr>
            <w:tcW w:w="6521" w:type="dxa"/>
          </w:tcPr>
          <w:p w14:paraId="735DF034" w14:textId="77777777" w:rsidR="00F97886" w:rsidRDefault="00F97886" w:rsidP="00822E9A">
            <w:pPr>
              <w:pStyle w:val="TAL"/>
            </w:pPr>
            <w:r>
              <w:t xml:space="preserve">URI of the </w:t>
            </w:r>
            <w:proofErr w:type="spellStart"/>
            <w:r>
              <w:t>Nsmf_PDUSession</w:t>
            </w:r>
            <w:proofErr w:type="spellEnd"/>
            <w:r>
              <w:t xml:space="preserve"> service of the selected H-SMF, if available. See TS 29.502 [16] clause 6.1.6.2.2.</w:t>
            </w:r>
          </w:p>
        </w:tc>
        <w:tc>
          <w:tcPr>
            <w:tcW w:w="708" w:type="dxa"/>
          </w:tcPr>
          <w:p w14:paraId="75D4EC2E" w14:textId="77777777" w:rsidR="00F97886" w:rsidRDefault="00F97886" w:rsidP="00822E9A">
            <w:pPr>
              <w:pStyle w:val="TAL"/>
            </w:pPr>
            <w:r>
              <w:t>C</w:t>
            </w:r>
          </w:p>
        </w:tc>
      </w:tr>
      <w:tr w:rsidR="00F97886" w14:paraId="5A0C580B" w14:textId="77777777" w:rsidTr="00822E9A">
        <w:trPr>
          <w:jc w:val="center"/>
        </w:trPr>
        <w:tc>
          <w:tcPr>
            <w:tcW w:w="2693" w:type="dxa"/>
          </w:tcPr>
          <w:p w14:paraId="2D9A1A8D" w14:textId="77777777" w:rsidR="00F97886" w:rsidRDefault="00F97886" w:rsidP="00822E9A">
            <w:pPr>
              <w:pStyle w:val="TAL"/>
            </w:pPr>
            <w:proofErr w:type="spellStart"/>
            <w:r>
              <w:t>requestType</w:t>
            </w:r>
            <w:proofErr w:type="spellEnd"/>
          </w:p>
        </w:tc>
        <w:tc>
          <w:tcPr>
            <w:tcW w:w="6521" w:type="dxa"/>
          </w:tcPr>
          <w:p w14:paraId="7742421D" w14:textId="77777777" w:rsidR="00874EAE" w:rsidRDefault="00874EAE" w:rsidP="00874EAE">
            <w:pPr>
              <w:pStyle w:val="TAL"/>
            </w:pPr>
            <w:r>
              <w:t>Type of request as initially set within PDU SESSION ESTABLISHMENT as described in TS 24.501 [13] clause 9.11.3.47.</w:t>
            </w:r>
          </w:p>
          <w:p w14:paraId="0BF96A98" w14:textId="43EF4600" w:rsidR="00F97886" w:rsidRDefault="00874EAE" w:rsidP="00874EAE">
            <w:pPr>
              <w:pStyle w:val="TAL"/>
            </w:pPr>
            <w:r>
              <w:t>If the initial value is no longer available the request type shall be set to “existing PDU session”.</w:t>
            </w:r>
          </w:p>
        </w:tc>
        <w:tc>
          <w:tcPr>
            <w:tcW w:w="708" w:type="dxa"/>
          </w:tcPr>
          <w:p w14:paraId="7A7AF4C0" w14:textId="77777777" w:rsidR="00F97886" w:rsidRDefault="00F97886" w:rsidP="00822E9A">
            <w:pPr>
              <w:pStyle w:val="TAL"/>
            </w:pPr>
            <w:r>
              <w:t>C</w:t>
            </w:r>
          </w:p>
        </w:tc>
      </w:tr>
      <w:tr w:rsidR="00F97886" w14:paraId="0B6EE9B7" w14:textId="77777777" w:rsidTr="00822E9A">
        <w:trPr>
          <w:jc w:val="center"/>
        </w:trPr>
        <w:tc>
          <w:tcPr>
            <w:tcW w:w="2693" w:type="dxa"/>
          </w:tcPr>
          <w:p w14:paraId="269A8639" w14:textId="77777777" w:rsidR="00F97886" w:rsidRDefault="00F97886" w:rsidP="00822E9A">
            <w:pPr>
              <w:pStyle w:val="TAL"/>
            </w:pPr>
            <w:proofErr w:type="spellStart"/>
            <w:r>
              <w:t>sMPDUDNRequest</w:t>
            </w:r>
            <w:proofErr w:type="spellEnd"/>
          </w:p>
        </w:tc>
        <w:tc>
          <w:tcPr>
            <w:tcW w:w="6521" w:type="dxa"/>
          </w:tcPr>
          <w:p w14:paraId="111C0596" w14:textId="77777777" w:rsidR="00F97886" w:rsidRDefault="00F97886" w:rsidP="00822E9A">
            <w:pPr>
              <w:pStyle w:val="TAL"/>
            </w:pPr>
            <w:r>
              <w:t>Contents of the SM PDU DN request container, if available, as described in TS 24.501 [13] clause 9.11.4.15.</w:t>
            </w:r>
          </w:p>
        </w:tc>
        <w:tc>
          <w:tcPr>
            <w:tcW w:w="708" w:type="dxa"/>
          </w:tcPr>
          <w:p w14:paraId="7B0F0CE7" w14:textId="77777777" w:rsidR="00F97886" w:rsidRDefault="00F97886" w:rsidP="00822E9A">
            <w:pPr>
              <w:pStyle w:val="TAL"/>
            </w:pPr>
            <w:r>
              <w:t>C</w:t>
            </w:r>
          </w:p>
        </w:tc>
      </w:tr>
      <w:tr w:rsidR="00F97886" w14:paraId="2C58BD33" w14:textId="77777777" w:rsidTr="00822E9A">
        <w:trPr>
          <w:jc w:val="center"/>
        </w:trPr>
        <w:tc>
          <w:tcPr>
            <w:tcW w:w="2693" w:type="dxa"/>
          </w:tcPr>
          <w:p w14:paraId="3908C542" w14:textId="77777777" w:rsidR="00F97886" w:rsidRDefault="00F97886" w:rsidP="00822E9A">
            <w:pPr>
              <w:pStyle w:val="TAL"/>
            </w:pPr>
            <w:proofErr w:type="spellStart"/>
            <w:r>
              <w:t>servingNetwork</w:t>
            </w:r>
            <w:proofErr w:type="spellEnd"/>
          </w:p>
        </w:tc>
        <w:tc>
          <w:tcPr>
            <w:tcW w:w="6521" w:type="dxa"/>
          </w:tcPr>
          <w:p w14:paraId="20843C29"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0C04B9CE" w14:textId="77777777" w:rsidR="00F97886" w:rsidRDefault="00F97886" w:rsidP="00822E9A">
            <w:pPr>
              <w:pStyle w:val="TAL"/>
            </w:pPr>
            <w:r>
              <w:t>M</w:t>
            </w:r>
          </w:p>
        </w:tc>
      </w:tr>
      <w:tr w:rsidR="004673E4" w14:paraId="202EA433" w14:textId="77777777" w:rsidTr="00822E9A">
        <w:trPr>
          <w:jc w:val="center"/>
        </w:trPr>
        <w:tc>
          <w:tcPr>
            <w:tcW w:w="2693" w:type="dxa"/>
          </w:tcPr>
          <w:p w14:paraId="635F0B31" w14:textId="77777777" w:rsidR="004673E4" w:rsidRDefault="004673E4" w:rsidP="004673E4">
            <w:pPr>
              <w:pStyle w:val="TAL"/>
              <w:rPr>
                <w:lang w:val="en-US"/>
              </w:rPr>
            </w:pPr>
            <w:proofErr w:type="spellStart"/>
            <w:r w:rsidRPr="00D165B3">
              <w:rPr>
                <w:lang w:eastAsia="zh-CN"/>
              </w:rPr>
              <w:t>old</w:t>
            </w:r>
            <w:r>
              <w:rPr>
                <w:lang w:eastAsia="zh-CN"/>
              </w:rPr>
              <w:t>PDU</w:t>
            </w:r>
            <w:r w:rsidRPr="00D165B3">
              <w:rPr>
                <w:lang w:eastAsia="zh-CN"/>
              </w:rPr>
              <w:t>SessionI</w:t>
            </w:r>
            <w:r>
              <w:rPr>
                <w:lang w:eastAsia="zh-CN"/>
              </w:rPr>
              <w:t>D</w:t>
            </w:r>
            <w:proofErr w:type="spellEnd"/>
          </w:p>
        </w:tc>
        <w:tc>
          <w:tcPr>
            <w:tcW w:w="6521" w:type="dxa"/>
          </w:tcPr>
          <w:p w14:paraId="503D4372" w14:textId="083172F7" w:rsidR="004673E4" w:rsidRDefault="004673E4" w:rsidP="004673E4">
            <w:pPr>
              <w:pStyle w:val="TAL"/>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708" w:type="dxa"/>
          </w:tcPr>
          <w:p w14:paraId="595154CA" w14:textId="77777777" w:rsidR="004673E4" w:rsidRDefault="004673E4" w:rsidP="004673E4">
            <w:pPr>
              <w:pStyle w:val="TAL"/>
            </w:pPr>
            <w:r>
              <w:t>C</w:t>
            </w:r>
          </w:p>
        </w:tc>
      </w:tr>
      <w:tr w:rsidR="004673E4" w14:paraId="5BDE6F07" w14:textId="77777777" w:rsidTr="00822E9A">
        <w:trPr>
          <w:jc w:val="center"/>
        </w:trPr>
        <w:tc>
          <w:tcPr>
            <w:tcW w:w="2693" w:type="dxa"/>
          </w:tcPr>
          <w:p w14:paraId="385DF1B3" w14:textId="77777777" w:rsidR="004673E4" w:rsidRPr="00D165B3" w:rsidRDefault="004673E4" w:rsidP="004673E4">
            <w:pPr>
              <w:pStyle w:val="TAL"/>
              <w:rPr>
                <w:lang w:eastAsia="zh-CN"/>
              </w:rPr>
            </w:pPr>
            <w:proofErr w:type="spellStart"/>
            <w:r w:rsidRPr="009A3DFB">
              <w:rPr>
                <w:lang w:eastAsia="zh-CN"/>
              </w:rPr>
              <w:t>m</w:t>
            </w:r>
            <w:r>
              <w:rPr>
                <w:lang w:eastAsia="zh-CN"/>
              </w:rPr>
              <w:t>A</w:t>
            </w:r>
            <w:r w:rsidRPr="009A3DFB">
              <w:rPr>
                <w:lang w:eastAsia="zh-CN"/>
              </w:rPr>
              <w:t>UpgradeInd</w:t>
            </w:r>
            <w:r>
              <w:rPr>
                <w:lang w:eastAsia="zh-CN"/>
              </w:rPr>
              <w:t>ication</w:t>
            </w:r>
            <w:proofErr w:type="spellEnd"/>
          </w:p>
        </w:tc>
        <w:tc>
          <w:tcPr>
            <w:tcW w:w="6521" w:type="dxa"/>
          </w:tcPr>
          <w:p w14:paraId="070E2A36" w14:textId="5A7BC93C" w:rsidR="004673E4" w:rsidRDefault="004673E4" w:rsidP="004673E4">
            <w:pPr>
              <w:pStyle w:val="TAL"/>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708" w:type="dxa"/>
          </w:tcPr>
          <w:p w14:paraId="45760659" w14:textId="77777777" w:rsidR="004673E4" w:rsidRDefault="004673E4" w:rsidP="004673E4">
            <w:pPr>
              <w:pStyle w:val="TAL"/>
            </w:pPr>
            <w:r>
              <w:t>C</w:t>
            </w:r>
          </w:p>
        </w:tc>
      </w:tr>
      <w:tr w:rsidR="004673E4" w14:paraId="67A5EE62" w14:textId="77777777" w:rsidTr="00822E9A">
        <w:trPr>
          <w:jc w:val="center"/>
        </w:trPr>
        <w:tc>
          <w:tcPr>
            <w:tcW w:w="2693" w:type="dxa"/>
          </w:tcPr>
          <w:p w14:paraId="7F56528E" w14:textId="77777777" w:rsidR="004673E4" w:rsidRPr="009A3DFB" w:rsidRDefault="004673E4" w:rsidP="004673E4">
            <w:pPr>
              <w:pStyle w:val="TAL"/>
              <w:rPr>
                <w:lang w:eastAsia="zh-CN"/>
              </w:rPr>
            </w:pPr>
            <w:proofErr w:type="spellStart"/>
            <w:r>
              <w:rPr>
                <w:lang w:eastAsia="zh-CN"/>
              </w:rPr>
              <w:t>ePSPDNCnxInfo</w:t>
            </w:r>
            <w:proofErr w:type="spellEnd"/>
          </w:p>
        </w:tc>
        <w:tc>
          <w:tcPr>
            <w:tcW w:w="6521" w:type="dxa"/>
          </w:tcPr>
          <w:p w14:paraId="2DAA0AD2" w14:textId="19C17AC8" w:rsidR="004673E4" w:rsidRPr="00391799" w:rsidRDefault="004673E4" w:rsidP="004673E4">
            <w:pPr>
              <w:pStyle w:val="TAL"/>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708" w:type="dxa"/>
          </w:tcPr>
          <w:p w14:paraId="6F6DF03B" w14:textId="77777777" w:rsidR="004673E4" w:rsidRDefault="004673E4" w:rsidP="004673E4">
            <w:pPr>
              <w:pStyle w:val="TAL"/>
            </w:pPr>
            <w:r>
              <w:t>C</w:t>
            </w:r>
          </w:p>
        </w:tc>
      </w:tr>
      <w:tr w:rsidR="004673E4" w14:paraId="5A98133F" w14:textId="77777777" w:rsidTr="00822E9A">
        <w:trPr>
          <w:jc w:val="center"/>
        </w:trPr>
        <w:tc>
          <w:tcPr>
            <w:tcW w:w="2693" w:type="dxa"/>
          </w:tcPr>
          <w:p w14:paraId="63B7159E" w14:textId="77777777" w:rsidR="004673E4" w:rsidRDefault="004673E4" w:rsidP="004673E4">
            <w:pPr>
              <w:pStyle w:val="TAL"/>
              <w:rPr>
                <w:lang w:eastAsia="zh-CN"/>
              </w:rPr>
            </w:pPr>
            <w:proofErr w:type="spellStart"/>
            <w:r w:rsidRPr="009B3C4B">
              <w:rPr>
                <w:lang w:eastAsia="zh-CN"/>
              </w:rPr>
              <w:t>mAAcceptedIndication</w:t>
            </w:r>
            <w:proofErr w:type="spellEnd"/>
          </w:p>
        </w:tc>
        <w:tc>
          <w:tcPr>
            <w:tcW w:w="6521" w:type="dxa"/>
          </w:tcPr>
          <w:p w14:paraId="653D6E36" w14:textId="77777777" w:rsidR="004673E4" w:rsidRPr="003B7A77" w:rsidRDefault="004673E4" w:rsidP="004673E4">
            <w:pPr>
              <w:pStyle w:val="TAL"/>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00B9FA0B" w14:textId="77777777" w:rsidR="004673E4" w:rsidRPr="0009795C" w:rsidRDefault="004673E4" w:rsidP="004673E4">
            <w:pPr>
              <w:pStyle w:val="TAL"/>
              <w:rPr>
                <w:rFonts w:cs="Arial"/>
                <w:szCs w:val="18"/>
                <w:lang w:eastAsia="zh-CN"/>
              </w:rPr>
            </w:pPr>
            <w:r w:rsidRPr="0009795C">
              <w:rPr>
                <w:rFonts w:cs="Arial"/>
                <w:szCs w:val="18"/>
                <w:lang w:eastAsia="zh-CN"/>
              </w:rPr>
              <w:t>It shall be set as follows:</w:t>
            </w:r>
          </w:p>
          <w:p w14:paraId="79BA251A" w14:textId="77777777" w:rsidR="004673E4" w:rsidRPr="001653AA" w:rsidRDefault="004673E4" w:rsidP="004673E4">
            <w:pPr>
              <w:pStyle w:val="TAL"/>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121A6D2C" w14:textId="752E3D9F" w:rsidR="004673E4" w:rsidRDefault="004673E4" w:rsidP="004673E4">
            <w:pPr>
              <w:pStyle w:val="TAL"/>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708" w:type="dxa"/>
          </w:tcPr>
          <w:p w14:paraId="1ADAE536" w14:textId="77777777" w:rsidR="004673E4" w:rsidRDefault="004673E4" w:rsidP="004673E4">
            <w:pPr>
              <w:pStyle w:val="TAL"/>
            </w:pPr>
            <w:r>
              <w:t>M</w:t>
            </w:r>
          </w:p>
        </w:tc>
      </w:tr>
      <w:tr w:rsidR="004673E4" w14:paraId="0BFABB51" w14:textId="77777777" w:rsidTr="00822E9A">
        <w:trPr>
          <w:jc w:val="center"/>
        </w:trPr>
        <w:tc>
          <w:tcPr>
            <w:tcW w:w="2693" w:type="dxa"/>
          </w:tcPr>
          <w:p w14:paraId="17272E6F" w14:textId="77777777" w:rsidR="004673E4" w:rsidRDefault="004673E4" w:rsidP="004673E4">
            <w:pPr>
              <w:pStyle w:val="TAL"/>
              <w:rPr>
                <w:lang w:eastAsia="zh-CN"/>
              </w:rPr>
            </w:pPr>
            <w:proofErr w:type="spellStart"/>
            <w:r>
              <w:rPr>
                <w:lang w:eastAsia="zh-CN"/>
              </w:rPr>
              <w:t>aTSSS</w:t>
            </w:r>
            <w:r w:rsidRPr="00037833">
              <w:rPr>
                <w:lang w:eastAsia="zh-CN"/>
              </w:rPr>
              <w:t>Container</w:t>
            </w:r>
            <w:proofErr w:type="spellEnd"/>
          </w:p>
        </w:tc>
        <w:tc>
          <w:tcPr>
            <w:tcW w:w="6521" w:type="dxa"/>
          </w:tcPr>
          <w:p w14:paraId="552D03EE" w14:textId="12E887C3" w:rsidR="004673E4" w:rsidRDefault="004673E4" w:rsidP="004673E4">
            <w:pPr>
              <w:pStyle w:val="TAL"/>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708" w:type="dxa"/>
          </w:tcPr>
          <w:p w14:paraId="3AFCB6B9" w14:textId="77777777" w:rsidR="004673E4" w:rsidRDefault="004673E4" w:rsidP="004673E4">
            <w:pPr>
              <w:pStyle w:val="TAL"/>
            </w:pPr>
            <w:r>
              <w:t>C</w:t>
            </w:r>
          </w:p>
        </w:tc>
      </w:tr>
      <w:tr w:rsidR="00714F5C" w14:paraId="400E2885"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068FB0A4" w14:textId="77777777" w:rsidR="00714F5C" w:rsidRDefault="00714F5C"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517831CF" w14:textId="77777777" w:rsidR="00714F5C" w:rsidRPr="003B7A77" w:rsidRDefault="00714F5C" w:rsidP="001B58A7">
            <w:pPr>
              <w:pStyle w:val="TAL"/>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xml:space="preserve">. Shall be included when the AMF has selected a SMF+PGW-C to serve the PDU session. This parameter may include the additional IEs in table 6.2.3-1A, if available. </w:t>
            </w:r>
          </w:p>
        </w:tc>
        <w:tc>
          <w:tcPr>
            <w:tcW w:w="708" w:type="dxa"/>
            <w:tcBorders>
              <w:top w:val="single" w:sz="4" w:space="0" w:color="auto"/>
              <w:left w:val="single" w:sz="4" w:space="0" w:color="auto"/>
              <w:bottom w:val="single" w:sz="4" w:space="0" w:color="auto"/>
              <w:right w:val="single" w:sz="4" w:space="0" w:color="auto"/>
            </w:tcBorders>
          </w:tcPr>
          <w:p w14:paraId="0B1BAED0" w14:textId="77777777" w:rsidR="00714F5C" w:rsidRDefault="00714F5C" w:rsidP="001B58A7">
            <w:pPr>
              <w:pStyle w:val="TAL"/>
            </w:pPr>
            <w:r>
              <w:t>C</w:t>
            </w:r>
          </w:p>
        </w:tc>
      </w:tr>
      <w:tr w:rsidR="00714F5C" w14:paraId="67E81DAB"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7A3550AD" w14:textId="77777777" w:rsidR="00714F5C" w:rsidRDefault="00714F5C" w:rsidP="001B58A7">
            <w:pPr>
              <w:pStyle w:val="TAL"/>
              <w:rPr>
                <w:lang w:eastAsia="zh-CN"/>
              </w:rPr>
            </w:pPr>
            <w:proofErr w:type="spellStart"/>
            <w:r>
              <w:rPr>
                <w:lang w:eastAsia="zh-CN"/>
              </w:rPr>
              <w:t>uEEPSPDNConnection</w:t>
            </w:r>
            <w:proofErr w:type="spellEnd"/>
          </w:p>
        </w:tc>
        <w:tc>
          <w:tcPr>
            <w:tcW w:w="6521" w:type="dxa"/>
            <w:tcBorders>
              <w:top w:val="single" w:sz="4" w:space="0" w:color="auto"/>
              <w:left w:val="single" w:sz="4" w:space="0" w:color="auto"/>
              <w:bottom w:val="single" w:sz="4" w:space="0" w:color="auto"/>
              <w:right w:val="single" w:sz="4" w:space="0" w:color="auto"/>
            </w:tcBorders>
          </w:tcPr>
          <w:p w14:paraId="6A64FF4C" w14:textId="77777777" w:rsidR="00714F5C" w:rsidRPr="00714F5C" w:rsidRDefault="00714F5C"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w:t>
            </w:r>
            <w:proofErr w:type="spellStart"/>
            <w:r>
              <w:rPr>
                <w:rFonts w:cs="Arial"/>
                <w:szCs w:val="18"/>
                <w:lang w:eastAsia="zh-CN"/>
              </w:rPr>
              <w:t>uEEPSPDNConnection</w:t>
            </w:r>
            <w:proofErr w:type="spellEnd"/>
            <w:r>
              <w:rPr>
                <w:rFonts w:cs="Arial"/>
                <w:szCs w:val="18"/>
                <w:lang w:eastAsia="zh-CN"/>
              </w:rPr>
              <w:t xml:space="preserve"> parameter of the intercepted </w:t>
            </w:r>
            <w:proofErr w:type="spellStart"/>
            <w:r>
              <w:rPr>
                <w:rFonts w:cs="Arial"/>
                <w:szCs w:val="18"/>
                <w:lang w:eastAsia="zh-CN"/>
              </w:rPr>
              <w:t>SmContextCreateData</w:t>
            </w:r>
            <w:proofErr w:type="spellEnd"/>
            <w:r>
              <w:rPr>
                <w:rFonts w:cs="Arial"/>
                <w:szCs w:val="18"/>
                <w:lang w:eastAsia="zh-CN"/>
              </w:rPr>
              <w:t xml:space="preserve"> message. (see TS 29.502 [16] clause </w:t>
            </w:r>
            <w:r w:rsidRPr="00714F5C">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3FA2E997" w14:textId="77777777" w:rsidR="00714F5C" w:rsidRDefault="00714F5C" w:rsidP="001B58A7">
            <w:pPr>
              <w:pStyle w:val="TAL"/>
            </w:pPr>
            <w:r>
              <w:t>C</w:t>
            </w:r>
          </w:p>
        </w:tc>
      </w:tr>
      <w:tr w:rsidR="00714F5C" w14:paraId="25E0160F"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4EC724D4" w14:textId="77777777" w:rsidR="00714F5C" w:rsidRDefault="00714F5C" w:rsidP="001B58A7">
            <w:pPr>
              <w:pStyle w:val="TAL"/>
              <w:rPr>
                <w:lang w:eastAsia="zh-CN"/>
              </w:rPr>
            </w:pPr>
            <w:proofErr w:type="spellStart"/>
            <w:r>
              <w:rPr>
                <w:lang w:eastAsia="zh-CN"/>
              </w:rPr>
              <w:t>pCCRules</w:t>
            </w:r>
            <w:proofErr w:type="spellEnd"/>
          </w:p>
        </w:tc>
        <w:tc>
          <w:tcPr>
            <w:tcW w:w="6521" w:type="dxa"/>
            <w:tcBorders>
              <w:top w:val="single" w:sz="4" w:space="0" w:color="auto"/>
              <w:left w:val="single" w:sz="4" w:space="0" w:color="auto"/>
              <w:bottom w:val="single" w:sz="4" w:space="0" w:color="auto"/>
              <w:right w:val="single" w:sz="4" w:space="0" w:color="auto"/>
            </w:tcBorders>
          </w:tcPr>
          <w:p w14:paraId="48DCAE95" w14:textId="0D46EE23" w:rsidR="00714F5C" w:rsidRDefault="00714F5C" w:rsidP="001B58A7">
            <w:pPr>
              <w:pStyle w:val="TAL"/>
              <w:rPr>
                <w:rFonts w:cs="Arial"/>
                <w:szCs w:val="18"/>
                <w:lang w:eastAsia="zh-CN"/>
              </w:rPr>
            </w:pPr>
            <w:r w:rsidRPr="00CF7407">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w:t>
            </w:r>
            <w:proofErr w:type="spellStart"/>
            <w:r w:rsidRPr="00CF7407">
              <w:rPr>
                <w:rFonts w:cs="Arial"/>
                <w:szCs w:val="18"/>
                <w:lang w:eastAsia="zh-CN"/>
              </w:rPr>
              <w:t>orginated</w:t>
            </w:r>
            <w:proofErr w:type="spellEnd"/>
            <w:r w:rsidRPr="00CF7407">
              <w:rPr>
                <w:rFonts w:cs="Arial"/>
                <w:szCs w:val="18"/>
                <w:lang w:eastAsia="zh-CN"/>
              </w:rPr>
              <w:t xml:space="preserve"> by an AF. PCF translates these rules into PCC rules for traffic influence.</w:t>
            </w:r>
            <w:r>
              <w:rPr>
                <w:rFonts w:cs="Arial"/>
                <w:szCs w:val="18"/>
                <w:lang w:eastAsia="zh-CN"/>
              </w:rPr>
              <w:t xml:space="preserve"> The payload of a PCC rule for traffic influence is defined in Table 6.2.3-1</w:t>
            </w:r>
            <w:r w:rsidR="00394CC0">
              <w:rPr>
                <w:rFonts w:cs="Arial"/>
                <w:szCs w:val="18"/>
                <w:lang w:eastAsia="zh-CN"/>
              </w:rPr>
              <w:t>E</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5522749A" w14:textId="77777777" w:rsidR="00714F5C" w:rsidRDefault="00714F5C" w:rsidP="001B58A7">
            <w:pPr>
              <w:pStyle w:val="TAL"/>
            </w:pPr>
            <w:r>
              <w:t>C</w:t>
            </w:r>
          </w:p>
        </w:tc>
      </w:tr>
      <w:tr w:rsidR="0033527B" w14:paraId="26E5B9AC" w14:textId="77777777" w:rsidTr="0033527B">
        <w:trPr>
          <w:jc w:val="center"/>
        </w:trPr>
        <w:tc>
          <w:tcPr>
            <w:tcW w:w="2693" w:type="dxa"/>
            <w:tcBorders>
              <w:top w:val="single" w:sz="4" w:space="0" w:color="auto"/>
              <w:left w:val="single" w:sz="4" w:space="0" w:color="auto"/>
              <w:bottom w:val="single" w:sz="4" w:space="0" w:color="auto"/>
              <w:right w:val="single" w:sz="4" w:space="0" w:color="auto"/>
            </w:tcBorders>
          </w:tcPr>
          <w:p w14:paraId="74D7983E" w14:textId="77777777" w:rsidR="0033527B" w:rsidRPr="00760004" w:rsidRDefault="0033527B" w:rsidP="005F25D9">
            <w:pPr>
              <w:pStyle w:val="TAL"/>
              <w:rPr>
                <w:lang w:eastAsia="zh-CN"/>
              </w:rPr>
            </w:pPr>
            <w:proofErr w:type="spellStart"/>
            <w:r>
              <w:rPr>
                <w:lang w:eastAsia="zh-CN"/>
              </w:rPr>
              <w:lastRenderedPageBreak/>
              <w:t>pFDDataForApps</w:t>
            </w:r>
            <w:proofErr w:type="spellEnd"/>
          </w:p>
        </w:tc>
        <w:tc>
          <w:tcPr>
            <w:tcW w:w="6521" w:type="dxa"/>
            <w:tcBorders>
              <w:top w:val="single" w:sz="4" w:space="0" w:color="auto"/>
              <w:left w:val="single" w:sz="4" w:space="0" w:color="auto"/>
              <w:bottom w:val="single" w:sz="4" w:space="0" w:color="auto"/>
              <w:right w:val="single" w:sz="4" w:space="0" w:color="auto"/>
            </w:tcBorders>
          </w:tcPr>
          <w:p w14:paraId="0DF86F06" w14:textId="77777777" w:rsidR="0033527B" w:rsidRPr="007E23A0" w:rsidRDefault="0033527B" w:rsidP="005F25D9">
            <w:pPr>
              <w:pStyle w:val="TAL"/>
              <w:rPr>
                <w:rFonts w:cs="Arial"/>
                <w:szCs w:val="18"/>
                <w:lang w:eastAsia="zh-CN"/>
              </w:rPr>
            </w:pPr>
            <w:r>
              <w:rPr>
                <w:rFonts w:cs="Arial"/>
                <w:szCs w:val="18"/>
                <w:lang w:eastAsia="zh-CN"/>
              </w:rPr>
              <w:t>Represents a set of associations between application identifier and packet flow descriptions (PFDs), if available.</w:t>
            </w:r>
          </w:p>
        </w:tc>
        <w:tc>
          <w:tcPr>
            <w:tcW w:w="708" w:type="dxa"/>
            <w:tcBorders>
              <w:top w:val="single" w:sz="4" w:space="0" w:color="auto"/>
              <w:left w:val="single" w:sz="4" w:space="0" w:color="auto"/>
              <w:bottom w:val="single" w:sz="4" w:space="0" w:color="auto"/>
              <w:right w:val="single" w:sz="4" w:space="0" w:color="auto"/>
            </w:tcBorders>
          </w:tcPr>
          <w:p w14:paraId="0EC7ED42" w14:textId="77777777" w:rsidR="0033527B" w:rsidRDefault="0033527B" w:rsidP="005F25D9">
            <w:pPr>
              <w:pStyle w:val="TAL"/>
            </w:pPr>
            <w:r>
              <w:t>C</w:t>
            </w:r>
          </w:p>
        </w:tc>
      </w:tr>
      <w:tr w:rsidR="000560CE" w:rsidRPr="0008189F" w14:paraId="1C673AFC" w14:textId="77777777" w:rsidTr="000560CE">
        <w:trPr>
          <w:jc w:val="center"/>
        </w:trPr>
        <w:tc>
          <w:tcPr>
            <w:tcW w:w="2693" w:type="dxa"/>
            <w:tcBorders>
              <w:top w:val="single" w:sz="4" w:space="0" w:color="auto"/>
              <w:left w:val="single" w:sz="4" w:space="0" w:color="auto"/>
              <w:bottom w:val="single" w:sz="4" w:space="0" w:color="auto"/>
              <w:right w:val="single" w:sz="4" w:space="0" w:color="auto"/>
            </w:tcBorders>
          </w:tcPr>
          <w:p w14:paraId="35985F6C" w14:textId="77777777" w:rsidR="000560CE" w:rsidRPr="0008189F" w:rsidRDefault="000560CE" w:rsidP="00D650DC">
            <w:pPr>
              <w:pStyle w:val="TAL"/>
              <w:rPr>
                <w:lang w:eastAsia="zh-CN"/>
              </w:rPr>
            </w:pPr>
            <w:proofErr w:type="spellStart"/>
            <w:r>
              <w:rPr>
                <w:lang w:eastAsia="zh-CN"/>
              </w:rPr>
              <w:t>ePSStartOfInterceptionWithEstablishedPDNConnection</w:t>
            </w:r>
            <w:proofErr w:type="spellEnd"/>
          </w:p>
        </w:tc>
        <w:tc>
          <w:tcPr>
            <w:tcW w:w="6521" w:type="dxa"/>
            <w:tcBorders>
              <w:top w:val="single" w:sz="4" w:space="0" w:color="auto"/>
              <w:left w:val="single" w:sz="4" w:space="0" w:color="auto"/>
              <w:bottom w:val="single" w:sz="4" w:space="0" w:color="auto"/>
              <w:right w:val="single" w:sz="4" w:space="0" w:color="auto"/>
            </w:tcBorders>
          </w:tcPr>
          <w:p w14:paraId="3191942B" w14:textId="77777777" w:rsidR="000560CE" w:rsidRPr="0008189F" w:rsidRDefault="000560CE" w:rsidP="00D650DC">
            <w:pPr>
              <w:pStyle w:val="TAL"/>
              <w:rPr>
                <w:rFonts w:cs="Arial"/>
                <w:szCs w:val="18"/>
                <w:lang w:eastAsia="zh-CN"/>
              </w:rPr>
            </w:pPr>
            <w:r>
              <w:rPr>
                <w:rFonts w:cs="Arial"/>
                <w:szCs w:val="18"/>
                <w:lang w:eastAsia="zh-CN"/>
              </w:rPr>
              <w:t xml:space="preserve">Provides details about PDN Connections when the </w:t>
            </w:r>
            <w:proofErr w:type="spellStart"/>
            <w:r w:rsidRPr="000560CE">
              <w:rPr>
                <w:rFonts w:cs="Arial"/>
                <w:szCs w:val="18"/>
                <w:lang w:eastAsia="zh-CN"/>
              </w:rPr>
              <w:t>SMFStartOfInterceptionWithEstablishedMAPDUSession</w:t>
            </w:r>
            <w:proofErr w:type="spellEnd"/>
            <w:r>
              <w:rPr>
                <w:rFonts w:cs="Arial"/>
                <w:szCs w:val="18"/>
                <w:lang w:eastAsia="zh-CN"/>
              </w:rPr>
              <w:t xml:space="preserve"> </w:t>
            </w:r>
            <w:proofErr w:type="spellStart"/>
            <w:r>
              <w:rPr>
                <w:rFonts w:cs="Arial"/>
                <w:szCs w:val="18"/>
                <w:lang w:eastAsia="zh-CN"/>
              </w:rPr>
              <w:t>xIRI</w:t>
            </w:r>
            <w:proofErr w:type="spellEnd"/>
            <w:r>
              <w:rPr>
                <w:rFonts w:cs="Arial"/>
                <w:szCs w:val="18"/>
                <w:lang w:eastAsia="zh-CN"/>
              </w:rPr>
              <w:t xml:space="preserve"> message is used to report the start of interception on a target who already has existing PDN Connections. See Table 6.3.3-14 and clause 6.3.3.2.5.</w:t>
            </w:r>
          </w:p>
        </w:tc>
        <w:tc>
          <w:tcPr>
            <w:tcW w:w="708" w:type="dxa"/>
            <w:tcBorders>
              <w:top w:val="single" w:sz="4" w:space="0" w:color="auto"/>
              <w:left w:val="single" w:sz="4" w:space="0" w:color="auto"/>
              <w:bottom w:val="single" w:sz="4" w:space="0" w:color="auto"/>
              <w:right w:val="single" w:sz="4" w:space="0" w:color="auto"/>
            </w:tcBorders>
          </w:tcPr>
          <w:p w14:paraId="38EDF89C" w14:textId="77777777" w:rsidR="000560CE" w:rsidRPr="0008189F" w:rsidRDefault="000560CE" w:rsidP="00D650DC">
            <w:pPr>
              <w:pStyle w:val="TAL"/>
            </w:pPr>
            <w:r>
              <w:t>C</w:t>
            </w:r>
          </w:p>
        </w:tc>
      </w:tr>
    </w:tbl>
    <w:p w14:paraId="2CF0B951" w14:textId="77777777" w:rsidR="00F97886" w:rsidRDefault="00F97886" w:rsidP="00F97886"/>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 xml:space="preserve">The IRI-POI in the SMF shall generate an </w:t>
      </w:r>
      <w:proofErr w:type="spellStart"/>
      <w:r>
        <w:t>xIRI</w:t>
      </w:r>
      <w:proofErr w:type="spellEnd"/>
      <w:r>
        <w:t xml:space="preserve"> containing an </w:t>
      </w:r>
      <w:proofErr w:type="spellStart"/>
      <w:r>
        <w:t>S</w:t>
      </w:r>
      <w:r w:rsidRPr="0081796E">
        <w:t>MF</w:t>
      </w:r>
      <w:r>
        <w:t>MA</w:t>
      </w:r>
      <w:r w:rsidRPr="0081796E">
        <w:t>UnsuccessfulProcedure</w:t>
      </w:r>
      <w:proofErr w:type="spellEnd"/>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 xml:space="preserve">Accordingly, the IRI-POI in the SMF generates the </w:t>
      </w:r>
      <w:proofErr w:type="spellStart"/>
      <w:r>
        <w:t>xIRI</w:t>
      </w:r>
      <w:proofErr w:type="spellEnd"/>
      <w:r>
        <w:t xml:space="preserve">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lastRenderedPageBreak/>
        <w:t>Table 6.2.3-</w:t>
      </w:r>
      <w:r w:rsidR="0039396D">
        <w:t>5F</w:t>
      </w:r>
      <w:r>
        <w:t xml:space="preserve">: Payload for </w:t>
      </w:r>
      <w:proofErr w:type="spellStart"/>
      <w:r>
        <w:t>S</w:t>
      </w:r>
      <w:r w:rsidRPr="004A2FCE">
        <w:t>MF</w:t>
      </w:r>
      <w:r>
        <w:t>MA</w:t>
      </w:r>
      <w:r w:rsidRPr="004A2FCE">
        <w:t>UnsuccessfulProcedure</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F97886" w14:paraId="38BEBB67"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D3C6ABF" w14:textId="77777777" w:rsidR="00F97886" w:rsidRDefault="00F97886"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31D7E80C" w14:textId="77777777" w:rsidR="00F97886" w:rsidRDefault="00F97886"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2EDD2DA" w14:textId="77777777" w:rsidR="00F97886" w:rsidRDefault="00F97886" w:rsidP="00822E9A">
            <w:pPr>
              <w:pStyle w:val="TAH"/>
            </w:pPr>
            <w:r>
              <w:t>M/C/O</w:t>
            </w:r>
          </w:p>
        </w:tc>
      </w:tr>
      <w:tr w:rsidR="00F97886" w14:paraId="2E6B895F"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8283FD4" w14:textId="77777777" w:rsidR="00F97886" w:rsidRPr="00F966BF" w:rsidRDefault="00F97886" w:rsidP="00822E9A">
            <w:pPr>
              <w:pStyle w:val="TAL"/>
            </w:pPr>
            <w:proofErr w:type="spellStart"/>
            <w:r w:rsidRPr="00930BAD">
              <w:t>faile</w:t>
            </w:r>
            <w:r>
              <w:t>dP</w:t>
            </w:r>
            <w:r w:rsidRPr="00930BAD">
              <w:t>rocedureType</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0B256097" w14:textId="77777777" w:rsidR="00F97886" w:rsidRDefault="00F97886" w:rsidP="00822E9A">
            <w:pPr>
              <w:pStyle w:val="TAL"/>
            </w:pPr>
            <w:r>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33F739A7" w14:textId="77777777" w:rsidR="00F97886" w:rsidRDefault="00F97886" w:rsidP="00822E9A">
            <w:pPr>
              <w:pStyle w:val="TAL"/>
            </w:pPr>
            <w:r>
              <w:t>M</w:t>
            </w:r>
          </w:p>
        </w:tc>
      </w:tr>
      <w:tr w:rsidR="00F97886" w:rsidRPr="00F966BF" w14:paraId="3ECB41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6E81C2D9" w14:textId="77777777" w:rsidR="00F97886" w:rsidRPr="00F966BF" w:rsidRDefault="00F97886" w:rsidP="00822E9A">
            <w:pPr>
              <w:pStyle w:val="TAL"/>
            </w:pPr>
            <w:proofErr w:type="spellStart"/>
            <w:r w:rsidRPr="00930BAD">
              <w:rPr>
                <w:lang w:val="en-US"/>
              </w:rPr>
              <w:t>failure</w:t>
            </w:r>
            <w:r>
              <w:rPr>
                <w:lang w:val="en-US"/>
              </w:rPr>
              <w:t>C</w:t>
            </w:r>
            <w:r w:rsidRPr="00930BAD">
              <w:rPr>
                <w:lang w:val="en-US"/>
              </w:rPr>
              <w:t>ause</w:t>
            </w:r>
            <w:proofErr w:type="spellEnd"/>
          </w:p>
        </w:tc>
        <w:tc>
          <w:tcPr>
            <w:tcW w:w="6517" w:type="dxa"/>
            <w:tcBorders>
              <w:top w:val="single" w:sz="4" w:space="0" w:color="auto"/>
              <w:left w:val="single" w:sz="4" w:space="0" w:color="auto"/>
              <w:bottom w:val="single" w:sz="4" w:space="0" w:color="auto"/>
              <w:right w:val="single" w:sz="4" w:space="0" w:color="auto"/>
            </w:tcBorders>
          </w:tcPr>
          <w:p w14:paraId="031CE7A9" w14:textId="77777777" w:rsidR="00F97886" w:rsidRDefault="00F97886" w:rsidP="00822E9A">
            <w:pPr>
              <w:pStyle w:val="TAL"/>
            </w:pPr>
            <w:r>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06EFF65F" w14:textId="77777777" w:rsidR="00F97886" w:rsidRDefault="00F97886" w:rsidP="00822E9A">
            <w:pPr>
              <w:pStyle w:val="TAL"/>
            </w:pPr>
            <w:r>
              <w:t>M</w:t>
            </w:r>
          </w:p>
        </w:tc>
      </w:tr>
      <w:tr w:rsidR="00F97886" w14:paraId="76688F5A"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6AD0066" w14:textId="77777777" w:rsidR="00F97886" w:rsidRDefault="00F97886" w:rsidP="00822E9A">
            <w:pPr>
              <w:pStyle w:val="TAL"/>
            </w:pPr>
            <w:proofErr w:type="spellStart"/>
            <w:r>
              <w:t>requestedSlice</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05F51569" w14:textId="77777777" w:rsidR="00F97886" w:rsidRDefault="00F97886" w:rsidP="00822E9A">
            <w:pPr>
              <w:pStyle w:val="TAL"/>
            </w:pPr>
            <w:r>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26431425" w14:textId="77777777" w:rsidR="00F97886" w:rsidRDefault="00F97886" w:rsidP="00822E9A">
            <w:pPr>
              <w:pStyle w:val="TAL"/>
            </w:pPr>
            <w:r>
              <w:t>C</w:t>
            </w:r>
          </w:p>
        </w:tc>
      </w:tr>
      <w:tr w:rsidR="00F97886" w14:paraId="7F7F64C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4506D94" w14:textId="77777777" w:rsidR="00F97886" w:rsidRDefault="00F97886" w:rsidP="00822E9A">
            <w:pPr>
              <w:pStyle w:val="TAL"/>
            </w:pPr>
            <w:r>
              <w:t>initiator</w:t>
            </w:r>
          </w:p>
        </w:tc>
        <w:tc>
          <w:tcPr>
            <w:tcW w:w="6517" w:type="dxa"/>
            <w:tcBorders>
              <w:top w:val="single" w:sz="4" w:space="0" w:color="auto"/>
              <w:left w:val="single" w:sz="4" w:space="0" w:color="auto"/>
              <w:bottom w:val="single" w:sz="4" w:space="0" w:color="auto"/>
              <w:right w:val="single" w:sz="4" w:space="0" w:color="auto"/>
            </w:tcBorders>
          </w:tcPr>
          <w:p w14:paraId="3C88803C" w14:textId="77777777" w:rsidR="00F97886" w:rsidRDefault="00F97886" w:rsidP="00822E9A">
            <w:pPr>
              <w:pStyle w:val="TAL"/>
            </w:pPr>
            <w:r>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5BAC63D9" w14:textId="77777777" w:rsidR="00F97886" w:rsidRDefault="00F97886" w:rsidP="00822E9A">
            <w:pPr>
              <w:pStyle w:val="TAL"/>
            </w:pPr>
            <w:r>
              <w:t>M</w:t>
            </w:r>
          </w:p>
        </w:tc>
      </w:tr>
      <w:tr w:rsidR="00F97886" w14:paraId="592B64A8"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54B1F08" w14:textId="77777777" w:rsidR="00F97886" w:rsidRDefault="00F97886" w:rsidP="00822E9A">
            <w:pPr>
              <w:pStyle w:val="TAL"/>
            </w:pPr>
            <w:proofErr w:type="spellStart"/>
            <w:r>
              <w:t>sUPI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3DF25AD6" w14:textId="77777777" w:rsidR="00F97886" w:rsidRDefault="00F97886" w:rsidP="00822E9A">
            <w:pPr>
              <w:pStyle w:val="TAL"/>
            </w:pPr>
            <w:r>
              <w:t>SUPI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159390EC" w14:textId="77777777" w:rsidR="00F97886" w:rsidRDefault="00F97886" w:rsidP="00822E9A">
            <w:pPr>
              <w:pStyle w:val="TAL"/>
            </w:pPr>
            <w:r>
              <w:t>C</w:t>
            </w:r>
          </w:p>
        </w:tc>
      </w:tr>
      <w:tr w:rsidR="00F97886" w14:paraId="6384F8A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0C16056" w14:textId="77777777" w:rsidR="00F97886" w:rsidRDefault="00F97886" w:rsidP="00822E9A">
            <w:pPr>
              <w:pStyle w:val="TAL"/>
            </w:pPr>
            <w:proofErr w:type="spellStart"/>
            <w:r>
              <w:t>sUPIUnauthenticated</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599C53E"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3730BB0F" w14:textId="77777777" w:rsidR="00F97886" w:rsidRDefault="00F97886" w:rsidP="00822E9A">
            <w:pPr>
              <w:pStyle w:val="TAL"/>
            </w:pPr>
            <w:r>
              <w:t>C</w:t>
            </w:r>
          </w:p>
        </w:tc>
      </w:tr>
      <w:tr w:rsidR="00F97886" w14:paraId="1B3604FF"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F430B95" w14:textId="77777777" w:rsidR="00F97886" w:rsidRDefault="00F97886" w:rsidP="00822E9A">
            <w:pPr>
              <w:pStyle w:val="TAL"/>
            </w:pPr>
            <w:proofErr w:type="spellStart"/>
            <w:r>
              <w:t>pEI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A203DD4" w14:textId="77777777" w:rsidR="00F97886" w:rsidRDefault="00F97886" w:rsidP="00822E9A">
            <w:pPr>
              <w:pStyle w:val="TAL"/>
            </w:pPr>
            <w:r>
              <w:t>PEI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51F0BAAB" w14:textId="77777777" w:rsidR="00F97886" w:rsidRDefault="00F97886" w:rsidP="00822E9A">
            <w:pPr>
              <w:pStyle w:val="TAL"/>
            </w:pPr>
            <w:r>
              <w:t>C</w:t>
            </w:r>
          </w:p>
        </w:tc>
      </w:tr>
      <w:tr w:rsidR="00F97886" w14:paraId="3795E63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26A5A12" w14:textId="77777777" w:rsidR="00F97886" w:rsidRDefault="00F97886" w:rsidP="00822E9A">
            <w:pPr>
              <w:pStyle w:val="TAL"/>
            </w:pPr>
            <w:proofErr w:type="spellStart"/>
            <w:r>
              <w:t>gPSI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50E1731" w14:textId="77777777" w:rsidR="00F97886" w:rsidRDefault="00F97886" w:rsidP="00822E9A">
            <w:pPr>
              <w:pStyle w:val="TAL"/>
            </w:pPr>
            <w:r>
              <w:t>GPSI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489C848D" w14:textId="77777777" w:rsidR="00F97886" w:rsidRDefault="00F97886" w:rsidP="00822E9A">
            <w:pPr>
              <w:pStyle w:val="TAL"/>
            </w:pPr>
            <w:r>
              <w:t>C</w:t>
            </w:r>
          </w:p>
        </w:tc>
      </w:tr>
      <w:tr w:rsidR="00F97886" w14:paraId="30C8A53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CADD9C0" w14:textId="77777777" w:rsidR="00F97886" w:rsidRDefault="00F97886" w:rsidP="00822E9A">
            <w:pPr>
              <w:pStyle w:val="TAL"/>
            </w:pPr>
            <w:proofErr w:type="spellStart"/>
            <w:r>
              <w:t>pDUSessionID</w:t>
            </w:r>
            <w:proofErr w:type="spellEnd"/>
          </w:p>
        </w:tc>
        <w:tc>
          <w:tcPr>
            <w:tcW w:w="6517" w:type="dxa"/>
            <w:tcBorders>
              <w:top w:val="single" w:sz="4" w:space="0" w:color="auto"/>
              <w:left w:val="single" w:sz="4" w:space="0" w:color="auto"/>
              <w:bottom w:val="single" w:sz="4" w:space="0" w:color="auto"/>
              <w:right w:val="single" w:sz="4" w:space="0" w:color="auto"/>
            </w:tcBorders>
          </w:tcPr>
          <w:p w14:paraId="04874158" w14:textId="71BCD103" w:rsidR="00F97886" w:rsidRPr="00374A8F" w:rsidRDefault="00F97886" w:rsidP="00822E9A">
            <w:pPr>
              <w:pStyle w:val="TAL"/>
            </w:pPr>
            <w:r>
              <w:t>PDU Session ID</w:t>
            </w:r>
            <w:r w:rsidR="00892261">
              <w:t>, s</w:t>
            </w:r>
            <w:r>
              <w:t xml:space="preserve">ee </w:t>
            </w:r>
            <w:r w:rsidR="00892261">
              <w:t xml:space="preserve">TS 24.501 [13] </w:t>
            </w:r>
            <w:r>
              <w:t>clause 9.4, if available.</w:t>
            </w:r>
          </w:p>
        </w:tc>
        <w:tc>
          <w:tcPr>
            <w:tcW w:w="715" w:type="dxa"/>
            <w:tcBorders>
              <w:top w:val="single" w:sz="4" w:space="0" w:color="auto"/>
              <w:left w:val="single" w:sz="4" w:space="0" w:color="auto"/>
              <w:bottom w:val="single" w:sz="4" w:space="0" w:color="auto"/>
              <w:right w:val="single" w:sz="4" w:space="0" w:color="auto"/>
            </w:tcBorders>
          </w:tcPr>
          <w:p w14:paraId="53E26EFC" w14:textId="77777777" w:rsidR="00F97886" w:rsidRDefault="00F97886" w:rsidP="00822E9A">
            <w:pPr>
              <w:pStyle w:val="TAL"/>
            </w:pPr>
            <w:r>
              <w:t>C</w:t>
            </w:r>
          </w:p>
        </w:tc>
      </w:tr>
      <w:tr w:rsidR="00F97886" w14:paraId="36C9B15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772FDC" w14:textId="77777777" w:rsidR="00F97886" w:rsidRPr="00855804" w:rsidRDefault="00F97886" w:rsidP="00822E9A">
            <w:pPr>
              <w:pStyle w:val="TAL"/>
            </w:pPr>
            <w:proofErr w:type="spellStart"/>
            <w:r w:rsidRPr="00855804">
              <w:t>accessInfo</w:t>
            </w:r>
            <w:proofErr w:type="spellEnd"/>
          </w:p>
        </w:tc>
        <w:tc>
          <w:tcPr>
            <w:tcW w:w="6517" w:type="dxa"/>
            <w:tcBorders>
              <w:top w:val="single" w:sz="4" w:space="0" w:color="auto"/>
              <w:left w:val="single" w:sz="4" w:space="0" w:color="auto"/>
              <w:bottom w:val="single" w:sz="4" w:space="0" w:color="auto"/>
              <w:right w:val="single" w:sz="4" w:space="0" w:color="auto"/>
            </w:tcBorders>
          </w:tcPr>
          <w:p w14:paraId="2373CE96" w14:textId="12FCAAD6" w:rsidR="00F97886" w:rsidRPr="00855804" w:rsidRDefault="00F97886" w:rsidP="00822E9A">
            <w:pPr>
              <w:pStyle w:val="TAL"/>
            </w:pPr>
            <w:r w:rsidRPr="00855804">
              <w:t>Identifies the access(es) associated with the PDU session including the information for each specific access (s</w:t>
            </w:r>
            <w:r w:rsidR="002C6571">
              <w:t>ee table</w:t>
            </w:r>
            <w:r w:rsidRPr="00855804">
              <w:t xml:space="preserve"> 6.2.3-</w:t>
            </w:r>
            <w:r w:rsidR="005F72AD">
              <w:t>5B</w:t>
            </w:r>
            <w:r w:rsidRPr="00855804">
              <w:t>)</w:t>
            </w:r>
            <w:r w:rsidR="00C52020">
              <w:t>.</w:t>
            </w:r>
          </w:p>
        </w:tc>
        <w:tc>
          <w:tcPr>
            <w:tcW w:w="715" w:type="dxa"/>
            <w:tcBorders>
              <w:top w:val="single" w:sz="4" w:space="0" w:color="auto"/>
              <w:left w:val="single" w:sz="4" w:space="0" w:color="auto"/>
              <w:bottom w:val="single" w:sz="4" w:space="0" w:color="auto"/>
              <w:right w:val="single" w:sz="4" w:space="0" w:color="auto"/>
            </w:tcBorders>
          </w:tcPr>
          <w:p w14:paraId="2CC904CB" w14:textId="77777777" w:rsidR="00F97886" w:rsidRPr="00855804" w:rsidRDefault="00F97886" w:rsidP="00822E9A">
            <w:pPr>
              <w:pStyle w:val="TAL"/>
            </w:pPr>
            <w:r w:rsidRPr="00855804">
              <w:t>M</w:t>
            </w:r>
          </w:p>
        </w:tc>
      </w:tr>
      <w:tr w:rsidR="00F97886" w14:paraId="3956817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2A54F63" w14:textId="77777777" w:rsidR="00F97886" w:rsidRDefault="00F97886" w:rsidP="00822E9A">
            <w:pPr>
              <w:pStyle w:val="TAL"/>
            </w:pPr>
            <w:proofErr w:type="spellStart"/>
            <w:r>
              <w:t>uEEndpoint</w:t>
            </w:r>
            <w:proofErr w:type="spellEnd"/>
          </w:p>
        </w:tc>
        <w:tc>
          <w:tcPr>
            <w:tcW w:w="6517" w:type="dxa"/>
            <w:tcBorders>
              <w:top w:val="single" w:sz="4" w:space="0" w:color="auto"/>
              <w:left w:val="single" w:sz="4" w:space="0" w:color="auto"/>
              <w:bottom w:val="single" w:sz="4" w:space="0" w:color="auto"/>
              <w:right w:val="single" w:sz="4" w:space="0" w:color="auto"/>
            </w:tcBorders>
          </w:tcPr>
          <w:p w14:paraId="4AE381AD" w14:textId="77777777" w:rsidR="00F97886" w:rsidRDefault="00F97886" w:rsidP="00822E9A">
            <w:pPr>
              <w:pStyle w:val="TAL"/>
            </w:pPr>
            <w:r>
              <w:t>UE endpoint address(es) if available.</w:t>
            </w:r>
          </w:p>
        </w:tc>
        <w:tc>
          <w:tcPr>
            <w:tcW w:w="715" w:type="dxa"/>
            <w:tcBorders>
              <w:top w:val="single" w:sz="4" w:space="0" w:color="auto"/>
              <w:left w:val="single" w:sz="4" w:space="0" w:color="auto"/>
              <w:bottom w:val="single" w:sz="4" w:space="0" w:color="auto"/>
              <w:right w:val="single" w:sz="4" w:space="0" w:color="auto"/>
            </w:tcBorders>
          </w:tcPr>
          <w:p w14:paraId="14F2954E" w14:textId="77777777" w:rsidR="00F97886" w:rsidRDefault="00F97886" w:rsidP="00822E9A">
            <w:pPr>
              <w:pStyle w:val="TAL"/>
            </w:pPr>
            <w:r>
              <w:t>C</w:t>
            </w:r>
          </w:p>
        </w:tc>
      </w:tr>
      <w:tr w:rsidR="00F97886" w14:paraId="5766C6A6"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6B0970E" w14:textId="77777777" w:rsidR="00F97886" w:rsidRDefault="00F97886"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tcPr>
          <w:p w14:paraId="2FA63A8A" w14:textId="47058376" w:rsidR="00F97886" w:rsidRDefault="00142576" w:rsidP="00822E9A">
            <w:pPr>
              <w:pStyle w:val="TAL"/>
            </w:pPr>
            <w:r>
              <w:t>Location information provided by the AMF or present in the context at the SMF, if available.</w:t>
            </w:r>
          </w:p>
        </w:tc>
        <w:tc>
          <w:tcPr>
            <w:tcW w:w="715" w:type="dxa"/>
            <w:tcBorders>
              <w:top w:val="single" w:sz="4" w:space="0" w:color="auto"/>
              <w:left w:val="single" w:sz="4" w:space="0" w:color="auto"/>
              <w:bottom w:val="single" w:sz="4" w:space="0" w:color="auto"/>
              <w:right w:val="single" w:sz="4" w:space="0" w:color="auto"/>
            </w:tcBorders>
          </w:tcPr>
          <w:p w14:paraId="172090FC" w14:textId="77777777" w:rsidR="00F97886" w:rsidRDefault="00F97886" w:rsidP="00822E9A">
            <w:pPr>
              <w:pStyle w:val="TAL"/>
            </w:pPr>
            <w:r>
              <w:t>C</w:t>
            </w:r>
          </w:p>
        </w:tc>
      </w:tr>
      <w:tr w:rsidR="00F97886" w14:paraId="27EBFFC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DFA380" w14:textId="77777777" w:rsidR="00F97886" w:rsidRPr="00374A8F" w:rsidRDefault="00F97886" w:rsidP="00822E9A">
            <w:pPr>
              <w:pStyle w:val="TAL"/>
            </w:pPr>
            <w:proofErr w:type="spellStart"/>
            <w:r>
              <w:t>dNN</w:t>
            </w:r>
            <w:proofErr w:type="spellEnd"/>
          </w:p>
        </w:tc>
        <w:tc>
          <w:tcPr>
            <w:tcW w:w="6517" w:type="dxa"/>
            <w:tcBorders>
              <w:top w:val="single" w:sz="4" w:space="0" w:color="auto"/>
              <w:left w:val="single" w:sz="4" w:space="0" w:color="auto"/>
              <w:bottom w:val="single" w:sz="4" w:space="0" w:color="auto"/>
              <w:right w:val="single" w:sz="4" w:space="0" w:color="auto"/>
            </w:tcBorders>
          </w:tcPr>
          <w:p w14:paraId="4A902D22" w14:textId="29E7D557" w:rsidR="00F97886" w:rsidRDefault="00F97886" w:rsidP="00822E9A">
            <w:pPr>
              <w:pStyle w:val="TAL"/>
            </w:pPr>
            <w:r>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tcBorders>
              <w:top w:val="single" w:sz="4" w:space="0" w:color="auto"/>
              <w:left w:val="single" w:sz="4" w:space="0" w:color="auto"/>
              <w:bottom w:val="single" w:sz="4" w:space="0" w:color="auto"/>
              <w:right w:val="single" w:sz="4" w:space="0" w:color="auto"/>
            </w:tcBorders>
          </w:tcPr>
          <w:p w14:paraId="18203DB5" w14:textId="77777777" w:rsidR="00F97886" w:rsidRPr="00374A8F" w:rsidRDefault="00F97886" w:rsidP="00822E9A">
            <w:pPr>
              <w:pStyle w:val="TAL"/>
            </w:pPr>
            <w:r>
              <w:t>C</w:t>
            </w:r>
          </w:p>
        </w:tc>
      </w:tr>
      <w:tr w:rsidR="00F97886" w14:paraId="0EE08249"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3BF4F07" w14:textId="77777777" w:rsidR="00F97886" w:rsidRDefault="00F97886" w:rsidP="00822E9A">
            <w:pPr>
              <w:pStyle w:val="TAL"/>
            </w:pPr>
            <w:proofErr w:type="spellStart"/>
            <w:r>
              <w:t>aMFID</w:t>
            </w:r>
            <w:proofErr w:type="spellEnd"/>
          </w:p>
        </w:tc>
        <w:tc>
          <w:tcPr>
            <w:tcW w:w="6517" w:type="dxa"/>
            <w:tcBorders>
              <w:top w:val="single" w:sz="4" w:space="0" w:color="auto"/>
              <w:left w:val="single" w:sz="4" w:space="0" w:color="auto"/>
              <w:bottom w:val="single" w:sz="4" w:space="0" w:color="auto"/>
              <w:right w:val="single" w:sz="4" w:space="0" w:color="auto"/>
            </w:tcBorders>
          </w:tcPr>
          <w:p w14:paraId="7D47970E" w14:textId="77777777" w:rsidR="00F97886" w:rsidRDefault="00F97886" w:rsidP="00822E9A">
            <w:pPr>
              <w:pStyle w:val="TAL"/>
            </w:pPr>
            <w:r>
              <w:t>Identifier of the AMF associated with the target UE, as defined in TS 23.003 [19] clause 2.10.1 when available.</w:t>
            </w:r>
          </w:p>
        </w:tc>
        <w:tc>
          <w:tcPr>
            <w:tcW w:w="715" w:type="dxa"/>
            <w:tcBorders>
              <w:top w:val="single" w:sz="4" w:space="0" w:color="auto"/>
              <w:left w:val="single" w:sz="4" w:space="0" w:color="auto"/>
              <w:bottom w:val="single" w:sz="4" w:space="0" w:color="auto"/>
              <w:right w:val="single" w:sz="4" w:space="0" w:color="auto"/>
            </w:tcBorders>
          </w:tcPr>
          <w:p w14:paraId="3E7AFA48" w14:textId="77777777" w:rsidR="00F97886" w:rsidRPr="00374A8F" w:rsidRDefault="00F97886" w:rsidP="00822E9A">
            <w:pPr>
              <w:pStyle w:val="TAL"/>
            </w:pPr>
            <w:r>
              <w:t>C</w:t>
            </w:r>
          </w:p>
        </w:tc>
      </w:tr>
      <w:tr w:rsidR="00F97886" w14:paraId="7B783565"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5F2F419" w14:textId="77777777" w:rsidR="00F97886" w:rsidRDefault="00F97886" w:rsidP="00822E9A">
            <w:pPr>
              <w:pStyle w:val="TAL"/>
            </w:pPr>
            <w:proofErr w:type="spellStart"/>
            <w:r>
              <w:t>hSMFURI</w:t>
            </w:r>
            <w:proofErr w:type="spellEnd"/>
          </w:p>
        </w:tc>
        <w:tc>
          <w:tcPr>
            <w:tcW w:w="6517" w:type="dxa"/>
            <w:tcBorders>
              <w:top w:val="single" w:sz="4" w:space="0" w:color="auto"/>
              <w:left w:val="single" w:sz="4" w:space="0" w:color="auto"/>
              <w:bottom w:val="single" w:sz="4" w:space="0" w:color="auto"/>
              <w:right w:val="single" w:sz="4" w:space="0" w:color="auto"/>
            </w:tcBorders>
          </w:tcPr>
          <w:p w14:paraId="648B4B28" w14:textId="77777777" w:rsidR="00F97886" w:rsidRDefault="00F97886" w:rsidP="00822E9A">
            <w:pPr>
              <w:pStyle w:val="TAL"/>
            </w:pPr>
            <w:r>
              <w:t xml:space="preserve">URI of the </w:t>
            </w:r>
            <w:proofErr w:type="spellStart"/>
            <w:r>
              <w:t>Nsmf_PDUSession</w:t>
            </w:r>
            <w:proofErr w:type="spellEnd"/>
            <w:r>
              <w:t xml:space="preserve"> service of the selected H-SMF, if available. See TS 29.502 [16] clause 6.1.6.2.2.</w:t>
            </w:r>
          </w:p>
        </w:tc>
        <w:tc>
          <w:tcPr>
            <w:tcW w:w="715" w:type="dxa"/>
            <w:tcBorders>
              <w:top w:val="single" w:sz="4" w:space="0" w:color="auto"/>
              <w:left w:val="single" w:sz="4" w:space="0" w:color="auto"/>
              <w:bottom w:val="single" w:sz="4" w:space="0" w:color="auto"/>
              <w:right w:val="single" w:sz="4" w:space="0" w:color="auto"/>
            </w:tcBorders>
          </w:tcPr>
          <w:p w14:paraId="4ECF22D5" w14:textId="77777777" w:rsidR="00F97886" w:rsidRDefault="00F97886" w:rsidP="00822E9A">
            <w:pPr>
              <w:pStyle w:val="TAL"/>
            </w:pPr>
            <w:r>
              <w:t>C</w:t>
            </w:r>
          </w:p>
        </w:tc>
      </w:tr>
      <w:tr w:rsidR="00F97886" w14:paraId="0B7B2C6D"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DA552BC" w14:textId="77777777" w:rsidR="00F97886" w:rsidRDefault="00F97886" w:rsidP="00822E9A">
            <w:pPr>
              <w:pStyle w:val="TAL"/>
            </w:pPr>
            <w:proofErr w:type="spellStart"/>
            <w:r>
              <w:t>requestType</w:t>
            </w:r>
            <w:proofErr w:type="spellEnd"/>
          </w:p>
        </w:tc>
        <w:tc>
          <w:tcPr>
            <w:tcW w:w="6517" w:type="dxa"/>
            <w:tcBorders>
              <w:top w:val="single" w:sz="4" w:space="0" w:color="auto"/>
              <w:left w:val="single" w:sz="4" w:space="0" w:color="auto"/>
              <w:bottom w:val="single" w:sz="4" w:space="0" w:color="auto"/>
              <w:right w:val="single" w:sz="4" w:space="0" w:color="auto"/>
            </w:tcBorders>
          </w:tcPr>
          <w:p w14:paraId="6F004914" w14:textId="77777777" w:rsidR="005A608B" w:rsidRDefault="005A608B" w:rsidP="005A608B">
            <w:pPr>
              <w:pStyle w:val="TAL"/>
            </w:pPr>
            <w:r>
              <w:t>Type of request as described in TS 24.501 [13] clause 9.11.3.47, if available.</w:t>
            </w:r>
          </w:p>
          <w:p w14:paraId="790070FC" w14:textId="77777777" w:rsidR="005A608B" w:rsidRDefault="005A608B" w:rsidP="005A608B">
            <w:pPr>
              <w:pStyle w:val="TAL"/>
            </w:pPr>
            <w:r>
              <w:t xml:space="preserve">Otherwise depending on the REJECT event the following request type shall be reported: </w:t>
            </w:r>
          </w:p>
          <w:p w14:paraId="20FB62F8" w14:textId="77777777" w:rsidR="005A608B" w:rsidRDefault="005A608B" w:rsidP="005A608B">
            <w:pPr>
              <w:pStyle w:val="TAL"/>
            </w:pPr>
            <w:r>
              <w:t>PDU SESSION ESTABLISHMENT REJECT: The request type shall be set to the one reported within the PDU SESSION ESTABLISHMENT or if there hasn't been one reported it should be set to "MA PDU request".</w:t>
            </w:r>
          </w:p>
          <w:p w14:paraId="67107B77" w14:textId="77777777" w:rsidR="005A608B" w:rsidRDefault="005A608B" w:rsidP="005A608B">
            <w:pPr>
              <w:pStyle w:val="TAL"/>
            </w:pPr>
            <w:r>
              <w:t>PDU SESSION MODIFICATION REJECT: "modification request”.</w:t>
            </w:r>
          </w:p>
          <w:p w14:paraId="7E5D66FC" w14:textId="77777777" w:rsidR="005A608B" w:rsidRDefault="005A608B" w:rsidP="005A608B">
            <w:pPr>
              <w:pStyle w:val="TAL"/>
            </w:pPr>
            <w:r>
              <w:t xml:space="preserve">PDU SESSION RELEASE REJECT: </w:t>
            </w:r>
            <w:r w:rsidRPr="00300C77">
              <w:rPr>
                <w:rFonts w:cs="Arial"/>
                <w:color w:val="000000"/>
              </w:rPr>
              <w:t>no request type shall be set</w:t>
            </w:r>
            <w:r>
              <w:rPr>
                <w:rFonts w:cs="Arial"/>
                <w:color w:val="000000"/>
              </w:rPr>
              <w:t>.</w:t>
            </w:r>
          </w:p>
          <w:p w14:paraId="5A63D7A1" w14:textId="6044BAD2" w:rsidR="00F97886" w:rsidRDefault="005A608B" w:rsidP="005A608B">
            <w:pPr>
              <w:pStyle w:val="TAL"/>
            </w:pPr>
            <w:r>
              <w:t>PDU SESSION MODIFICATION COMMAND REJECT: "modification request”.</w:t>
            </w:r>
          </w:p>
        </w:tc>
        <w:tc>
          <w:tcPr>
            <w:tcW w:w="715" w:type="dxa"/>
            <w:tcBorders>
              <w:top w:val="single" w:sz="4" w:space="0" w:color="auto"/>
              <w:left w:val="single" w:sz="4" w:space="0" w:color="auto"/>
              <w:bottom w:val="single" w:sz="4" w:space="0" w:color="auto"/>
              <w:right w:val="single" w:sz="4" w:space="0" w:color="auto"/>
            </w:tcBorders>
          </w:tcPr>
          <w:p w14:paraId="43541374" w14:textId="77777777" w:rsidR="00F97886" w:rsidRDefault="00F97886" w:rsidP="00822E9A">
            <w:pPr>
              <w:pStyle w:val="TAL"/>
            </w:pPr>
            <w:r>
              <w:t>C</w:t>
            </w:r>
          </w:p>
        </w:tc>
      </w:tr>
      <w:tr w:rsidR="00F97886" w14:paraId="32F8DB1C"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F63F890" w14:textId="77777777" w:rsidR="00F97886" w:rsidRDefault="00F97886" w:rsidP="00822E9A">
            <w:pPr>
              <w:pStyle w:val="TAL"/>
            </w:pPr>
            <w:proofErr w:type="spellStart"/>
            <w:r>
              <w:t>sMPDUDNRequest</w:t>
            </w:r>
            <w:proofErr w:type="spellEnd"/>
          </w:p>
        </w:tc>
        <w:tc>
          <w:tcPr>
            <w:tcW w:w="6517" w:type="dxa"/>
            <w:tcBorders>
              <w:top w:val="single" w:sz="4" w:space="0" w:color="auto"/>
              <w:left w:val="single" w:sz="4" w:space="0" w:color="auto"/>
              <w:bottom w:val="single" w:sz="4" w:space="0" w:color="auto"/>
              <w:right w:val="single" w:sz="4" w:space="0" w:color="auto"/>
            </w:tcBorders>
          </w:tcPr>
          <w:p w14:paraId="0943712D" w14:textId="77777777" w:rsidR="00F97886" w:rsidRDefault="00F97886" w:rsidP="00822E9A">
            <w:pPr>
              <w:pStyle w:val="TAL"/>
            </w:pPr>
            <w:r>
              <w:t>Contents of the SM PDU DN Request container, if available, as described in TS 24.501 [13] clause 9.11.4.15.</w:t>
            </w:r>
          </w:p>
        </w:tc>
        <w:tc>
          <w:tcPr>
            <w:tcW w:w="715" w:type="dxa"/>
            <w:tcBorders>
              <w:top w:val="single" w:sz="4" w:space="0" w:color="auto"/>
              <w:left w:val="single" w:sz="4" w:space="0" w:color="auto"/>
              <w:bottom w:val="single" w:sz="4" w:space="0" w:color="auto"/>
              <w:right w:val="single" w:sz="4" w:space="0" w:color="auto"/>
            </w:tcBorders>
          </w:tcPr>
          <w:p w14:paraId="7B597C0C" w14:textId="77777777" w:rsidR="00F97886" w:rsidRDefault="00F97886" w:rsidP="00822E9A">
            <w:pPr>
              <w:pStyle w:val="TAL"/>
            </w:pPr>
            <w:r>
              <w:t>C</w:t>
            </w:r>
          </w:p>
        </w:tc>
      </w:tr>
      <w:tr w:rsidR="00F97886" w14:paraId="1BE5D618" w14:textId="77777777" w:rsidTr="00822E9A">
        <w:tblPrEx>
          <w:tblLook w:val="0000" w:firstRow="0" w:lastRow="0" w:firstColumn="0" w:lastColumn="0" w:noHBand="0" w:noVBand="0"/>
        </w:tblPrEx>
        <w:trPr>
          <w:jc w:val="center"/>
        </w:trPr>
        <w:tc>
          <w:tcPr>
            <w:tcW w:w="9922" w:type="dxa"/>
            <w:gridSpan w:val="3"/>
            <w:tcBorders>
              <w:top w:val="single" w:sz="4" w:space="0" w:color="auto"/>
              <w:left w:val="single" w:sz="4" w:space="0" w:color="auto"/>
              <w:bottom w:val="single" w:sz="4" w:space="0" w:color="auto"/>
              <w:right w:val="single" w:sz="4" w:space="0" w:color="auto"/>
            </w:tcBorders>
          </w:tcPr>
          <w:p w14:paraId="0FFA99AA" w14:textId="77777777" w:rsidR="00F97886" w:rsidRDefault="00F97886" w:rsidP="00822E9A">
            <w:pPr>
              <w:pStyle w:val="NO"/>
            </w:pPr>
            <w:r>
              <w:t>NOTE</w:t>
            </w:r>
            <w:r w:rsidRPr="00B34E31">
              <w:t>:</w:t>
            </w:r>
            <w:r>
              <w:tab/>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E973AB" w:rsidRDefault="00B52960" w:rsidP="00C143D6">
      <w:pPr>
        <w:pStyle w:val="Heading5"/>
        <w:rPr>
          <w:lang w:val="fr-CH"/>
        </w:rPr>
      </w:pPr>
      <w:bookmarkStart w:id="126" w:name="_Toc167743259"/>
      <w:r w:rsidRPr="00E973AB">
        <w:rPr>
          <w:lang w:val="fr-CH"/>
        </w:rPr>
        <w:t>6.2.3.2.</w:t>
      </w:r>
      <w:r w:rsidR="00C143D6" w:rsidRPr="00E973AB">
        <w:rPr>
          <w:lang w:val="fr-CH"/>
        </w:rPr>
        <w:t>8</w:t>
      </w:r>
      <w:r w:rsidRPr="00E973AB">
        <w:rPr>
          <w:lang w:val="fr-CH"/>
        </w:rPr>
        <w:tab/>
        <w:t>PDU to MA PDU session modification</w:t>
      </w:r>
      <w:bookmarkEnd w:id="126"/>
    </w:p>
    <w:p w14:paraId="408A7E7A" w14:textId="77777777" w:rsidR="00B52960" w:rsidRPr="00F00976" w:rsidRDefault="00B52960" w:rsidP="00216886">
      <w:pPr>
        <w:rPr>
          <w:bdr w:val="none" w:sz="0" w:space="0" w:color="auto" w:frame="1"/>
        </w:rPr>
      </w:pPr>
      <w:r w:rsidRPr="00F00976">
        <w:rPr>
          <w:bdr w:val="none" w:sz="0" w:space="0" w:color="auto" w:frame="1"/>
        </w:rPr>
        <w:t xml:space="preserve">The IRI-POI in the SMF shall generate an </w:t>
      </w:r>
      <w:proofErr w:type="spellStart"/>
      <w:r w:rsidRPr="00F00976">
        <w:rPr>
          <w:bdr w:val="none" w:sz="0" w:space="0" w:color="auto" w:frame="1"/>
        </w:rPr>
        <w:t>xIRI</w:t>
      </w:r>
      <w:proofErr w:type="spellEnd"/>
      <w:r w:rsidRPr="00F00976">
        <w:rPr>
          <w:bdr w:val="none" w:sz="0" w:space="0" w:color="auto" w:frame="1"/>
        </w:rPr>
        <w:t xml:space="preserve"> containing an </w:t>
      </w:r>
      <w:proofErr w:type="spellStart"/>
      <w:r w:rsidRPr="00F00976">
        <w:rPr>
          <w:bdr w:val="none" w:sz="0" w:space="0" w:color="auto" w:frame="1"/>
        </w:rPr>
        <w:t>SMFPDUtoMAPDUSessionModification</w:t>
      </w:r>
      <w:proofErr w:type="spellEnd"/>
      <w:r w:rsidRPr="00F00976">
        <w:rPr>
          <w:bdr w:val="none" w:sz="0" w:space="0" w:color="auto" w:frame="1"/>
        </w:rPr>
        <w:t xml:space="preserve">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lastRenderedPageBreak/>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proofErr w:type="spellStart"/>
      <w:r w:rsidRPr="00C110CF">
        <w:rPr>
          <w:lang w:val="en-US"/>
        </w:rPr>
        <w:t>SMFPDUtoMAPDUSessionModification</w:t>
      </w:r>
      <w:proofErr w:type="spellEnd"/>
      <w:r w:rsidRPr="00C110CF">
        <w:rPr>
          <w:lang w:val="en-US"/>
        </w:rPr>
        <w:t xml:space="preserve">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xml:space="preserve">: Payload for </w:t>
      </w:r>
      <w:proofErr w:type="spellStart"/>
      <w:r w:rsidRPr="00760004">
        <w:t>SMFPDU</w:t>
      </w:r>
      <w:r>
        <w:t>toMAPDU</w:t>
      </w:r>
      <w:r w:rsidRPr="00760004">
        <w:t>Session</w:t>
      </w:r>
      <w:r>
        <w:t>Modification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52960" w:rsidRPr="00760004" w14:paraId="3667B9C1" w14:textId="77777777" w:rsidTr="00822E9A">
        <w:trPr>
          <w:jc w:val="center"/>
        </w:trPr>
        <w:tc>
          <w:tcPr>
            <w:tcW w:w="2693" w:type="dxa"/>
          </w:tcPr>
          <w:p w14:paraId="6D0B0A80" w14:textId="77777777" w:rsidR="00B52960" w:rsidRPr="00760004" w:rsidRDefault="00B52960" w:rsidP="00822E9A">
            <w:pPr>
              <w:pStyle w:val="TAH"/>
            </w:pPr>
            <w:r w:rsidRPr="00760004">
              <w:t>Field name</w:t>
            </w:r>
          </w:p>
        </w:tc>
        <w:tc>
          <w:tcPr>
            <w:tcW w:w="6521" w:type="dxa"/>
          </w:tcPr>
          <w:p w14:paraId="5B9EC337" w14:textId="77777777" w:rsidR="00B52960" w:rsidRPr="00760004" w:rsidRDefault="00B52960" w:rsidP="00822E9A">
            <w:pPr>
              <w:pStyle w:val="TAH"/>
            </w:pPr>
            <w:r w:rsidRPr="00760004">
              <w:t>Description</w:t>
            </w:r>
          </w:p>
        </w:tc>
        <w:tc>
          <w:tcPr>
            <w:tcW w:w="708" w:type="dxa"/>
          </w:tcPr>
          <w:p w14:paraId="74B3F26A" w14:textId="77777777" w:rsidR="00B52960" w:rsidRPr="00760004" w:rsidRDefault="00B52960" w:rsidP="00822E9A">
            <w:pPr>
              <w:pStyle w:val="TAH"/>
            </w:pPr>
            <w:r w:rsidRPr="00760004">
              <w:t>M/C/O</w:t>
            </w:r>
          </w:p>
        </w:tc>
      </w:tr>
      <w:tr w:rsidR="00B52960" w:rsidRPr="00760004" w14:paraId="49D37168" w14:textId="77777777" w:rsidTr="00822E9A">
        <w:trPr>
          <w:jc w:val="center"/>
        </w:trPr>
        <w:tc>
          <w:tcPr>
            <w:tcW w:w="2693" w:type="dxa"/>
          </w:tcPr>
          <w:p w14:paraId="444DF4A9" w14:textId="77777777" w:rsidR="00B52960" w:rsidRPr="00760004" w:rsidRDefault="00B52960" w:rsidP="00822E9A">
            <w:pPr>
              <w:pStyle w:val="TAL"/>
            </w:pPr>
            <w:proofErr w:type="spellStart"/>
            <w:r w:rsidRPr="00760004">
              <w:t>sUPI</w:t>
            </w:r>
            <w:proofErr w:type="spellEnd"/>
          </w:p>
        </w:tc>
        <w:tc>
          <w:tcPr>
            <w:tcW w:w="6521" w:type="dxa"/>
          </w:tcPr>
          <w:p w14:paraId="7DAFBF2C" w14:textId="77777777" w:rsidR="00B52960" w:rsidRPr="00760004" w:rsidRDefault="00B52960" w:rsidP="00822E9A">
            <w:pPr>
              <w:pStyle w:val="TAL"/>
            </w:pPr>
            <w:r w:rsidRPr="00760004">
              <w:t xml:space="preserve">SUPI associated with the PDU session (e.g. as provided by the AMF in the associated </w:t>
            </w:r>
            <w:proofErr w:type="spellStart"/>
            <w:r w:rsidRPr="00760004">
              <w:t>Nsmf_PDU_Session_CreateSMContext</w:t>
            </w:r>
            <w:proofErr w:type="spellEnd"/>
            <w:r w:rsidRPr="00760004">
              <w:t xml:space="preserve"> service operation). Shall be present except for PEI-only unauthenticated emergency sessions.</w:t>
            </w:r>
          </w:p>
        </w:tc>
        <w:tc>
          <w:tcPr>
            <w:tcW w:w="708" w:type="dxa"/>
          </w:tcPr>
          <w:p w14:paraId="5A45FBA3" w14:textId="77777777" w:rsidR="00B52960" w:rsidRPr="00760004" w:rsidRDefault="00B52960" w:rsidP="00822E9A">
            <w:pPr>
              <w:pStyle w:val="TAL"/>
            </w:pPr>
            <w:r w:rsidRPr="00760004">
              <w:t>C</w:t>
            </w:r>
          </w:p>
        </w:tc>
      </w:tr>
      <w:tr w:rsidR="00B52960" w:rsidRPr="00760004" w14:paraId="7843293F" w14:textId="77777777" w:rsidTr="00822E9A">
        <w:trPr>
          <w:jc w:val="center"/>
        </w:trPr>
        <w:tc>
          <w:tcPr>
            <w:tcW w:w="2693" w:type="dxa"/>
          </w:tcPr>
          <w:p w14:paraId="4FB290C6" w14:textId="77777777" w:rsidR="00B52960" w:rsidRPr="00760004" w:rsidRDefault="00B52960" w:rsidP="00822E9A">
            <w:pPr>
              <w:pStyle w:val="TAL"/>
            </w:pPr>
            <w:proofErr w:type="spellStart"/>
            <w:r w:rsidRPr="00760004">
              <w:t>sUPIUnauthenticated</w:t>
            </w:r>
            <w:proofErr w:type="spellEnd"/>
          </w:p>
        </w:tc>
        <w:tc>
          <w:tcPr>
            <w:tcW w:w="6521" w:type="dxa"/>
          </w:tcPr>
          <w:p w14:paraId="1068EEA6" w14:textId="5F1FCCDA" w:rsidR="00B52960" w:rsidRPr="00760004" w:rsidRDefault="00B52960" w:rsidP="00822E9A">
            <w:pPr>
              <w:pStyle w:val="TAL"/>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708" w:type="dxa"/>
          </w:tcPr>
          <w:p w14:paraId="24980D4E" w14:textId="77777777" w:rsidR="00B52960" w:rsidRPr="00760004" w:rsidRDefault="00B52960" w:rsidP="00822E9A">
            <w:pPr>
              <w:pStyle w:val="TAL"/>
            </w:pPr>
            <w:r w:rsidRPr="00760004">
              <w:t>C</w:t>
            </w:r>
          </w:p>
        </w:tc>
      </w:tr>
      <w:tr w:rsidR="00B52960" w:rsidRPr="00760004" w14:paraId="1E022BC4" w14:textId="77777777" w:rsidTr="00822E9A">
        <w:trPr>
          <w:jc w:val="center"/>
        </w:trPr>
        <w:tc>
          <w:tcPr>
            <w:tcW w:w="2693" w:type="dxa"/>
          </w:tcPr>
          <w:p w14:paraId="439253C4" w14:textId="77777777" w:rsidR="00B52960" w:rsidRPr="00760004" w:rsidRDefault="00B52960" w:rsidP="00822E9A">
            <w:pPr>
              <w:pStyle w:val="TAL"/>
            </w:pPr>
            <w:proofErr w:type="spellStart"/>
            <w:r w:rsidRPr="00760004">
              <w:t>pEI</w:t>
            </w:r>
            <w:proofErr w:type="spellEnd"/>
          </w:p>
        </w:tc>
        <w:tc>
          <w:tcPr>
            <w:tcW w:w="6521" w:type="dxa"/>
          </w:tcPr>
          <w:p w14:paraId="5FA46609" w14:textId="77777777" w:rsidR="00B52960" w:rsidRPr="00760004" w:rsidRDefault="00B52960" w:rsidP="00822E9A">
            <w:pPr>
              <w:pStyle w:val="TAL"/>
            </w:pPr>
            <w:r w:rsidRPr="00760004">
              <w:t>PEI associated with the PDU session if available.</w:t>
            </w:r>
          </w:p>
        </w:tc>
        <w:tc>
          <w:tcPr>
            <w:tcW w:w="708" w:type="dxa"/>
          </w:tcPr>
          <w:p w14:paraId="40EB4D52" w14:textId="77777777" w:rsidR="00B52960" w:rsidRPr="00760004" w:rsidRDefault="00B52960" w:rsidP="00822E9A">
            <w:pPr>
              <w:pStyle w:val="TAL"/>
            </w:pPr>
            <w:r w:rsidRPr="00760004">
              <w:t>C</w:t>
            </w:r>
          </w:p>
        </w:tc>
      </w:tr>
      <w:tr w:rsidR="00B52960" w:rsidRPr="00760004" w14:paraId="311C65D4" w14:textId="77777777" w:rsidTr="00822E9A">
        <w:trPr>
          <w:jc w:val="center"/>
        </w:trPr>
        <w:tc>
          <w:tcPr>
            <w:tcW w:w="2693" w:type="dxa"/>
          </w:tcPr>
          <w:p w14:paraId="5455C409" w14:textId="77777777" w:rsidR="00B52960" w:rsidRPr="00760004" w:rsidRDefault="00B52960" w:rsidP="00822E9A">
            <w:pPr>
              <w:pStyle w:val="TAL"/>
            </w:pPr>
            <w:proofErr w:type="spellStart"/>
            <w:r w:rsidRPr="00760004">
              <w:t>gPSI</w:t>
            </w:r>
            <w:proofErr w:type="spellEnd"/>
          </w:p>
        </w:tc>
        <w:tc>
          <w:tcPr>
            <w:tcW w:w="6521" w:type="dxa"/>
          </w:tcPr>
          <w:p w14:paraId="794E7232" w14:textId="77777777" w:rsidR="00B52960" w:rsidRPr="00760004" w:rsidRDefault="00B52960" w:rsidP="00822E9A">
            <w:pPr>
              <w:pStyle w:val="TAL"/>
            </w:pPr>
            <w:r w:rsidRPr="00760004">
              <w:t>GPSI associated with the PDU session if available.</w:t>
            </w:r>
          </w:p>
        </w:tc>
        <w:tc>
          <w:tcPr>
            <w:tcW w:w="708" w:type="dxa"/>
          </w:tcPr>
          <w:p w14:paraId="517FDBB4" w14:textId="77777777" w:rsidR="00B52960" w:rsidRPr="00760004" w:rsidRDefault="00B52960" w:rsidP="00822E9A">
            <w:pPr>
              <w:pStyle w:val="TAL"/>
            </w:pPr>
            <w:r w:rsidRPr="00760004">
              <w:t>C</w:t>
            </w:r>
          </w:p>
        </w:tc>
      </w:tr>
      <w:tr w:rsidR="00B52960" w:rsidRPr="00760004" w14:paraId="4F0E9F94" w14:textId="77777777" w:rsidTr="00822E9A">
        <w:trPr>
          <w:jc w:val="center"/>
        </w:trPr>
        <w:tc>
          <w:tcPr>
            <w:tcW w:w="2693" w:type="dxa"/>
          </w:tcPr>
          <w:p w14:paraId="297B3CE6" w14:textId="77777777" w:rsidR="00B52960" w:rsidRPr="00760004" w:rsidRDefault="00B52960" w:rsidP="00822E9A">
            <w:pPr>
              <w:pStyle w:val="TAL"/>
            </w:pPr>
            <w:proofErr w:type="spellStart"/>
            <w:r w:rsidRPr="00760004">
              <w:t>sNSSAI</w:t>
            </w:r>
            <w:proofErr w:type="spellEnd"/>
          </w:p>
        </w:tc>
        <w:tc>
          <w:tcPr>
            <w:tcW w:w="6521" w:type="dxa"/>
          </w:tcPr>
          <w:p w14:paraId="77DC16F2" w14:textId="612C7FE4" w:rsidR="00B52960" w:rsidRPr="00760004" w:rsidRDefault="00B52960" w:rsidP="00822E9A">
            <w:pPr>
              <w:pStyle w:val="TAL"/>
            </w:pPr>
            <w:r w:rsidRPr="00760004">
              <w:t>Slice identifier associated with the PDU session, if available. See TS 23.003 [19] clause 28.4.2 and TS 23.501 [2] clause 5.1</w:t>
            </w:r>
            <w:r w:rsidR="00F1064C">
              <w:t>5</w:t>
            </w:r>
            <w:r w:rsidRPr="00760004">
              <w:t>.2.</w:t>
            </w:r>
          </w:p>
        </w:tc>
        <w:tc>
          <w:tcPr>
            <w:tcW w:w="708" w:type="dxa"/>
          </w:tcPr>
          <w:p w14:paraId="5169487C" w14:textId="77777777" w:rsidR="00B52960" w:rsidRPr="00760004" w:rsidRDefault="00B52960" w:rsidP="00822E9A">
            <w:pPr>
              <w:pStyle w:val="TAL"/>
            </w:pPr>
            <w:r w:rsidRPr="00760004">
              <w:t>C</w:t>
            </w:r>
          </w:p>
        </w:tc>
      </w:tr>
      <w:tr w:rsidR="00B52960" w:rsidRPr="00760004" w14:paraId="20B749B3" w14:textId="77777777" w:rsidTr="00822E9A">
        <w:trPr>
          <w:jc w:val="center"/>
        </w:trPr>
        <w:tc>
          <w:tcPr>
            <w:tcW w:w="2693" w:type="dxa"/>
          </w:tcPr>
          <w:p w14:paraId="7F0CC522" w14:textId="77777777" w:rsidR="00B52960" w:rsidRPr="00760004" w:rsidRDefault="00B52960" w:rsidP="00822E9A">
            <w:pPr>
              <w:pStyle w:val="TAL"/>
            </w:pPr>
            <w:r w:rsidRPr="00760004">
              <w:t>non3GPPAccessEndpoint</w:t>
            </w:r>
          </w:p>
        </w:tc>
        <w:tc>
          <w:tcPr>
            <w:tcW w:w="6521" w:type="dxa"/>
          </w:tcPr>
          <w:p w14:paraId="27F3976C" w14:textId="191BF091" w:rsidR="00B52960" w:rsidRPr="00760004" w:rsidRDefault="00B52960" w:rsidP="00822E9A">
            <w:pPr>
              <w:pStyle w:val="TAL"/>
            </w:pPr>
            <w:r w:rsidRPr="00760004">
              <w:t>UE's local IP address used to reach the N3IWF,</w:t>
            </w:r>
            <w:r w:rsidR="00A10A1C">
              <w:t xml:space="preserve"> TNGF or TWIF</w:t>
            </w:r>
            <w:r w:rsidR="00A10A1C" w:rsidRPr="00760004">
              <w:t>,</w:t>
            </w:r>
            <w:r w:rsidRPr="00760004">
              <w:t xml:space="preserve"> if available. IP addresses are given as 4 octets (for IPv4) or 16 octets (for IPv6) with the most significant octet first (network byte order).</w:t>
            </w:r>
          </w:p>
        </w:tc>
        <w:tc>
          <w:tcPr>
            <w:tcW w:w="708" w:type="dxa"/>
          </w:tcPr>
          <w:p w14:paraId="4704DDA1" w14:textId="77777777" w:rsidR="00B52960" w:rsidRPr="00760004" w:rsidRDefault="00B52960" w:rsidP="00822E9A">
            <w:pPr>
              <w:pStyle w:val="TAL"/>
            </w:pPr>
            <w:r w:rsidRPr="00760004">
              <w:t>C</w:t>
            </w:r>
          </w:p>
        </w:tc>
      </w:tr>
      <w:tr w:rsidR="00B52960" w:rsidRPr="00760004" w14:paraId="5D8330D1" w14:textId="77777777" w:rsidTr="00822E9A">
        <w:trPr>
          <w:jc w:val="center"/>
        </w:trPr>
        <w:tc>
          <w:tcPr>
            <w:tcW w:w="2693" w:type="dxa"/>
          </w:tcPr>
          <w:p w14:paraId="32931432" w14:textId="77777777" w:rsidR="00B52960" w:rsidRPr="00760004" w:rsidRDefault="00B52960" w:rsidP="00822E9A">
            <w:pPr>
              <w:pStyle w:val="TAL"/>
            </w:pPr>
            <w:r w:rsidRPr="00760004">
              <w:t>location</w:t>
            </w:r>
          </w:p>
        </w:tc>
        <w:tc>
          <w:tcPr>
            <w:tcW w:w="6521" w:type="dxa"/>
          </w:tcPr>
          <w:p w14:paraId="2CEDCD7A" w14:textId="27F725DF" w:rsidR="00B52960" w:rsidRPr="00760004" w:rsidRDefault="00C05B6D" w:rsidP="00822E9A">
            <w:pPr>
              <w:pStyle w:val="TAL"/>
            </w:pPr>
            <w:r w:rsidRPr="00760004">
              <w:t>Location information provided by the AMF</w:t>
            </w:r>
            <w:r>
              <w:t xml:space="preserve"> or present in the context at the SMF</w:t>
            </w:r>
            <w:r w:rsidRPr="00760004">
              <w:t>, if available.</w:t>
            </w:r>
          </w:p>
        </w:tc>
        <w:tc>
          <w:tcPr>
            <w:tcW w:w="708" w:type="dxa"/>
          </w:tcPr>
          <w:p w14:paraId="39F094A4" w14:textId="77777777" w:rsidR="00B52960" w:rsidRPr="00760004" w:rsidRDefault="00B52960" w:rsidP="00822E9A">
            <w:pPr>
              <w:pStyle w:val="TAL"/>
            </w:pPr>
            <w:r w:rsidRPr="00760004">
              <w:t>C</w:t>
            </w:r>
          </w:p>
        </w:tc>
      </w:tr>
      <w:tr w:rsidR="00B52960" w:rsidRPr="00760004" w14:paraId="772AF919" w14:textId="77777777" w:rsidTr="00822E9A">
        <w:trPr>
          <w:jc w:val="center"/>
        </w:trPr>
        <w:tc>
          <w:tcPr>
            <w:tcW w:w="2693" w:type="dxa"/>
          </w:tcPr>
          <w:p w14:paraId="0CF4A895" w14:textId="77777777" w:rsidR="00B52960" w:rsidRPr="00760004" w:rsidRDefault="00B52960" w:rsidP="00822E9A">
            <w:pPr>
              <w:pStyle w:val="TAL"/>
            </w:pPr>
            <w:proofErr w:type="spellStart"/>
            <w:r>
              <w:rPr>
                <w:lang w:eastAsia="zh-CN"/>
              </w:rPr>
              <w:t>requestType</w:t>
            </w:r>
            <w:proofErr w:type="spellEnd"/>
          </w:p>
        </w:tc>
        <w:tc>
          <w:tcPr>
            <w:tcW w:w="6521" w:type="dxa"/>
          </w:tcPr>
          <w:p w14:paraId="20F409C3" w14:textId="6A4F9FFF" w:rsidR="00B52960" w:rsidRPr="00760004" w:rsidRDefault="00A86317" w:rsidP="00822E9A">
            <w:pPr>
              <w:pStyle w:val="TAL"/>
            </w:pPr>
            <w:r w:rsidRPr="00DB159F">
              <w:rPr>
                <w:rFonts w:cs="Arial"/>
                <w:szCs w:val="18"/>
                <w:lang w:eastAsia="zh-CN"/>
              </w:rPr>
              <w:t>In accordance with the request type as described in TS 24.501 [13] clause 6.4.2.2 and clause 9.11.3.47 a request type of “modification request” shall be reported.</w:t>
            </w:r>
          </w:p>
        </w:tc>
        <w:tc>
          <w:tcPr>
            <w:tcW w:w="708" w:type="dxa"/>
          </w:tcPr>
          <w:p w14:paraId="4D274911" w14:textId="77777777" w:rsidR="00B52960" w:rsidRPr="00760004" w:rsidRDefault="00B52960" w:rsidP="00822E9A">
            <w:pPr>
              <w:pStyle w:val="TAL"/>
            </w:pPr>
            <w:r>
              <w:t>M</w:t>
            </w:r>
          </w:p>
        </w:tc>
      </w:tr>
      <w:tr w:rsidR="00B52960" w:rsidRPr="00760004" w14:paraId="2C17C644" w14:textId="77777777" w:rsidTr="00822E9A">
        <w:trPr>
          <w:jc w:val="center"/>
        </w:trPr>
        <w:tc>
          <w:tcPr>
            <w:tcW w:w="2693" w:type="dxa"/>
          </w:tcPr>
          <w:p w14:paraId="46A331D0" w14:textId="77777777" w:rsidR="00B52960" w:rsidRPr="00760004" w:rsidRDefault="00B52960" w:rsidP="00822E9A">
            <w:pPr>
              <w:pStyle w:val="TAL"/>
            </w:pPr>
            <w:proofErr w:type="spellStart"/>
            <w:r w:rsidRPr="00760004">
              <w:t>accessType</w:t>
            </w:r>
            <w:proofErr w:type="spellEnd"/>
          </w:p>
        </w:tc>
        <w:tc>
          <w:tcPr>
            <w:tcW w:w="6521" w:type="dxa"/>
          </w:tcPr>
          <w:p w14:paraId="7DBACA9B" w14:textId="77777777" w:rsidR="00B52960" w:rsidRPr="00760004" w:rsidRDefault="00B52960" w:rsidP="00822E9A">
            <w:pPr>
              <w:pStyle w:val="TAL"/>
            </w:pPr>
            <w:r w:rsidRPr="00760004">
              <w:t>Access type associated with the session (i.e. 3GPP or non-3GPP access) if provided by the AMF (see TS 24.501 [13] clause 9.11.2.1A).</w:t>
            </w:r>
          </w:p>
        </w:tc>
        <w:tc>
          <w:tcPr>
            <w:tcW w:w="708" w:type="dxa"/>
          </w:tcPr>
          <w:p w14:paraId="01FB988B" w14:textId="77777777" w:rsidR="00B52960" w:rsidRPr="00760004" w:rsidRDefault="00B52960" w:rsidP="00822E9A">
            <w:pPr>
              <w:pStyle w:val="TAL"/>
            </w:pPr>
            <w:r>
              <w:t>C</w:t>
            </w:r>
          </w:p>
        </w:tc>
      </w:tr>
      <w:tr w:rsidR="00B52960" w:rsidRPr="00760004" w14:paraId="6CCCDF69" w14:textId="77777777" w:rsidTr="00822E9A">
        <w:trPr>
          <w:jc w:val="center"/>
        </w:trPr>
        <w:tc>
          <w:tcPr>
            <w:tcW w:w="2693" w:type="dxa"/>
          </w:tcPr>
          <w:p w14:paraId="271DFA45" w14:textId="77777777" w:rsidR="00B52960" w:rsidRPr="00760004" w:rsidRDefault="00B52960" w:rsidP="00822E9A">
            <w:pPr>
              <w:pStyle w:val="TAL"/>
            </w:pPr>
            <w:proofErr w:type="spellStart"/>
            <w:r w:rsidRPr="00760004">
              <w:t>rATType</w:t>
            </w:r>
            <w:proofErr w:type="spellEnd"/>
          </w:p>
        </w:tc>
        <w:tc>
          <w:tcPr>
            <w:tcW w:w="6521" w:type="dxa"/>
          </w:tcPr>
          <w:p w14:paraId="4416F232" w14:textId="77777777" w:rsidR="00B52960" w:rsidRPr="00760004" w:rsidRDefault="00B52960" w:rsidP="00822E9A">
            <w:pPr>
              <w:pStyle w:val="TAL"/>
            </w:pPr>
            <w:r w:rsidRPr="00760004">
              <w:t>RAT type associated with the access, if available. Values given as per TS 29.571 [17] clause 5.4.3.2.</w:t>
            </w:r>
          </w:p>
        </w:tc>
        <w:tc>
          <w:tcPr>
            <w:tcW w:w="708" w:type="dxa"/>
          </w:tcPr>
          <w:p w14:paraId="3F564CCB" w14:textId="77777777" w:rsidR="00B52960" w:rsidRPr="00760004" w:rsidRDefault="00B52960" w:rsidP="00822E9A">
            <w:pPr>
              <w:pStyle w:val="TAL"/>
            </w:pPr>
            <w:r w:rsidRPr="00760004">
              <w:t>C</w:t>
            </w:r>
          </w:p>
        </w:tc>
      </w:tr>
      <w:tr w:rsidR="00B52960" w:rsidRPr="00760004" w14:paraId="1E29D85A" w14:textId="77777777" w:rsidTr="00822E9A">
        <w:trPr>
          <w:jc w:val="center"/>
        </w:trPr>
        <w:tc>
          <w:tcPr>
            <w:tcW w:w="2693" w:type="dxa"/>
          </w:tcPr>
          <w:p w14:paraId="0AA3ACEB" w14:textId="77777777" w:rsidR="00B52960" w:rsidRPr="00760004" w:rsidRDefault="00B52960" w:rsidP="00822E9A">
            <w:pPr>
              <w:pStyle w:val="TAL"/>
            </w:pPr>
            <w:proofErr w:type="spellStart"/>
            <w:r w:rsidRPr="00760004">
              <w:t>pDUSessionID</w:t>
            </w:r>
            <w:proofErr w:type="spellEnd"/>
          </w:p>
        </w:tc>
        <w:tc>
          <w:tcPr>
            <w:tcW w:w="6521" w:type="dxa"/>
          </w:tcPr>
          <w:p w14:paraId="442D6AE5" w14:textId="3E031368" w:rsidR="00B52960" w:rsidRPr="00760004" w:rsidRDefault="00B52960" w:rsidP="00822E9A">
            <w:pPr>
              <w:pStyle w:val="TAL"/>
              <w:rPr>
                <w:highlight w:val="yellow"/>
              </w:rPr>
            </w:pPr>
            <w:r w:rsidRPr="00760004">
              <w:t>PDU Session ID</w:t>
            </w:r>
            <w:r w:rsidR="004A6F62">
              <w:t>, s</w:t>
            </w:r>
            <w:r w:rsidRPr="00760004">
              <w:t xml:space="preserve">ee TS 24.501 </w:t>
            </w:r>
            <w:r>
              <w:t xml:space="preserve">[13] </w:t>
            </w:r>
            <w:r w:rsidRPr="00760004">
              <w:t>clause 9.4.</w:t>
            </w:r>
          </w:p>
        </w:tc>
        <w:tc>
          <w:tcPr>
            <w:tcW w:w="708" w:type="dxa"/>
          </w:tcPr>
          <w:p w14:paraId="1D6A9D86" w14:textId="77777777" w:rsidR="00B52960" w:rsidRPr="00760004" w:rsidRDefault="00B52960" w:rsidP="00822E9A">
            <w:pPr>
              <w:pStyle w:val="TAL"/>
            </w:pPr>
            <w:r w:rsidRPr="00760004">
              <w:t>M</w:t>
            </w:r>
          </w:p>
        </w:tc>
      </w:tr>
      <w:tr w:rsidR="00B52960" w:rsidRPr="00760004" w14:paraId="08EFEBC8" w14:textId="77777777" w:rsidTr="00822E9A">
        <w:trPr>
          <w:jc w:val="center"/>
        </w:trPr>
        <w:tc>
          <w:tcPr>
            <w:tcW w:w="2693" w:type="dxa"/>
          </w:tcPr>
          <w:p w14:paraId="465DB0CA" w14:textId="77777777" w:rsidR="00B52960" w:rsidRPr="00760004" w:rsidRDefault="00B52960" w:rsidP="00822E9A">
            <w:pPr>
              <w:pStyle w:val="TAL"/>
            </w:pPr>
            <w:proofErr w:type="spellStart"/>
            <w:r>
              <w:t>requestIndication</w:t>
            </w:r>
            <w:proofErr w:type="spellEnd"/>
          </w:p>
        </w:tc>
        <w:tc>
          <w:tcPr>
            <w:tcW w:w="6521" w:type="dxa"/>
          </w:tcPr>
          <w:p w14:paraId="135402C9" w14:textId="1C7D5D5B" w:rsidR="00B52960" w:rsidRPr="00760004" w:rsidRDefault="00B52960" w:rsidP="00822E9A">
            <w:pPr>
              <w:pStyle w:val="TAL"/>
            </w:pPr>
            <w:r>
              <w:t xml:space="preserve">Indicates the request type for PDU session modification as indicated by the </w:t>
            </w:r>
            <w:proofErr w:type="spellStart"/>
            <w:r>
              <w:t>requestIndication</w:t>
            </w:r>
            <w:proofErr w:type="spellEnd"/>
            <w:r>
              <w:t xml:space="preserve"> sent in the PDU SESSION MODIFICATION REQUEST (see TS 29.502</w:t>
            </w:r>
            <w:r w:rsidR="00D15505">
              <w:t xml:space="preserve"> [16]</w:t>
            </w:r>
            <w:r>
              <w:t xml:space="preserve"> clause 6.1.6.3.6).</w:t>
            </w:r>
          </w:p>
        </w:tc>
        <w:tc>
          <w:tcPr>
            <w:tcW w:w="708" w:type="dxa"/>
          </w:tcPr>
          <w:p w14:paraId="18FBA4DA" w14:textId="77777777" w:rsidR="00B52960" w:rsidRPr="00760004" w:rsidRDefault="00B52960" w:rsidP="00822E9A">
            <w:pPr>
              <w:pStyle w:val="TAL"/>
            </w:pPr>
            <w:r>
              <w:t>M</w:t>
            </w:r>
          </w:p>
        </w:tc>
      </w:tr>
      <w:tr w:rsidR="00B52960" w:rsidRPr="00760004" w14:paraId="60921B0B" w14:textId="77777777" w:rsidTr="00822E9A">
        <w:trPr>
          <w:jc w:val="center"/>
        </w:trPr>
        <w:tc>
          <w:tcPr>
            <w:tcW w:w="2693" w:type="dxa"/>
          </w:tcPr>
          <w:p w14:paraId="77350E0D" w14:textId="77777777" w:rsidR="00B52960" w:rsidRDefault="00B52960" w:rsidP="00822E9A">
            <w:pPr>
              <w:pStyle w:val="TAL"/>
            </w:pPr>
            <w:proofErr w:type="spellStart"/>
            <w:r>
              <w:rPr>
                <w:lang w:eastAsia="zh-CN"/>
              </w:rPr>
              <w:t>aTSSSContainer</w:t>
            </w:r>
            <w:proofErr w:type="spellEnd"/>
          </w:p>
        </w:tc>
        <w:tc>
          <w:tcPr>
            <w:tcW w:w="6521" w:type="dxa"/>
          </w:tcPr>
          <w:p w14:paraId="496903FB" w14:textId="0BC117E5" w:rsidR="00B52960" w:rsidRDefault="00B52960" w:rsidP="00822E9A">
            <w:pPr>
              <w:pStyle w:val="TAL"/>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708" w:type="dxa"/>
          </w:tcPr>
          <w:p w14:paraId="5CCA8661" w14:textId="77777777" w:rsidR="00B52960" w:rsidRDefault="00B52960" w:rsidP="00822E9A">
            <w:pPr>
              <w:pStyle w:val="TAL"/>
            </w:pPr>
            <w:r>
              <w:t>M</w:t>
            </w:r>
          </w:p>
        </w:tc>
      </w:tr>
      <w:tr w:rsidR="00242E8E" w:rsidRPr="00760004" w14:paraId="72B28EA8"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883D490" w14:textId="77777777" w:rsidR="00242E8E" w:rsidRDefault="00242E8E" w:rsidP="001B58A7">
            <w:pPr>
              <w:pStyle w:val="TAL"/>
              <w:rPr>
                <w:lang w:eastAsia="zh-CN"/>
              </w:rPr>
            </w:pPr>
            <w:proofErr w:type="spellStart"/>
            <w:r w:rsidRPr="00760004">
              <w:rPr>
                <w:lang w:eastAsia="zh-CN"/>
              </w:rPr>
              <w:t>uEEndpoint</w:t>
            </w:r>
            <w:proofErr w:type="spellEnd"/>
          </w:p>
        </w:tc>
        <w:tc>
          <w:tcPr>
            <w:tcW w:w="6521" w:type="dxa"/>
            <w:tcBorders>
              <w:top w:val="single" w:sz="4" w:space="0" w:color="auto"/>
              <w:left w:val="single" w:sz="4" w:space="0" w:color="auto"/>
              <w:bottom w:val="single" w:sz="4" w:space="0" w:color="auto"/>
              <w:right w:val="single" w:sz="4" w:space="0" w:color="auto"/>
            </w:tcBorders>
          </w:tcPr>
          <w:p w14:paraId="047E6199" w14:textId="77777777" w:rsidR="00242E8E" w:rsidRDefault="00242E8E" w:rsidP="001B58A7">
            <w:pPr>
              <w:pStyle w:val="TAL"/>
              <w:rPr>
                <w:rFonts w:cs="Arial"/>
                <w:szCs w:val="18"/>
                <w:lang w:eastAsia="zh-CN"/>
              </w:rPr>
            </w:pPr>
            <w:r w:rsidRPr="00242E8E">
              <w:rPr>
                <w:rFonts w:cs="Arial"/>
                <w:szCs w:val="18"/>
                <w:lang w:eastAsia="zh-CN"/>
              </w:rPr>
              <w:t>UE IP address(es) assigned to the PDU Session if available (See TS 29.244 [15] clause 5.21).</w:t>
            </w:r>
          </w:p>
        </w:tc>
        <w:tc>
          <w:tcPr>
            <w:tcW w:w="708" w:type="dxa"/>
            <w:tcBorders>
              <w:top w:val="single" w:sz="4" w:space="0" w:color="auto"/>
              <w:left w:val="single" w:sz="4" w:space="0" w:color="auto"/>
              <w:bottom w:val="single" w:sz="4" w:space="0" w:color="auto"/>
              <w:right w:val="single" w:sz="4" w:space="0" w:color="auto"/>
            </w:tcBorders>
          </w:tcPr>
          <w:p w14:paraId="7F72D06B" w14:textId="77777777" w:rsidR="00242E8E" w:rsidRDefault="00242E8E" w:rsidP="001B58A7">
            <w:pPr>
              <w:pStyle w:val="TAL"/>
            </w:pPr>
            <w:r w:rsidRPr="00760004">
              <w:t>C</w:t>
            </w:r>
          </w:p>
        </w:tc>
      </w:tr>
      <w:tr w:rsidR="00242E8E" w:rsidRPr="00760004" w14:paraId="688B65F5"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717B18D" w14:textId="77777777" w:rsidR="00242E8E" w:rsidRPr="00760004" w:rsidRDefault="00242E8E" w:rsidP="001B58A7">
            <w:pPr>
              <w:pStyle w:val="TAL"/>
              <w:rPr>
                <w:lang w:eastAsia="zh-CN"/>
              </w:rPr>
            </w:pPr>
            <w:proofErr w:type="spellStart"/>
            <w:r>
              <w:rPr>
                <w:lang w:eastAsia="zh-CN"/>
              </w:rPr>
              <w:t>servingNetwork</w:t>
            </w:r>
            <w:proofErr w:type="spellEnd"/>
          </w:p>
        </w:tc>
        <w:tc>
          <w:tcPr>
            <w:tcW w:w="6521" w:type="dxa"/>
            <w:tcBorders>
              <w:top w:val="single" w:sz="4" w:space="0" w:color="auto"/>
              <w:left w:val="single" w:sz="4" w:space="0" w:color="auto"/>
              <w:bottom w:val="single" w:sz="4" w:space="0" w:color="auto"/>
              <w:right w:val="single" w:sz="4" w:space="0" w:color="auto"/>
            </w:tcBorders>
          </w:tcPr>
          <w:p w14:paraId="73034510" w14:textId="77777777" w:rsidR="00242E8E" w:rsidRPr="00242E8E" w:rsidRDefault="00242E8E" w:rsidP="001B58A7">
            <w:pPr>
              <w:pStyle w:val="TAL"/>
              <w:rPr>
                <w:rFonts w:cs="Arial"/>
                <w:szCs w:val="18"/>
                <w:lang w:eastAsia="zh-CN"/>
              </w:rPr>
            </w:pPr>
            <w:r>
              <w:rPr>
                <w:rFonts w:cs="Arial"/>
                <w:szCs w:val="18"/>
                <w:lang w:eastAsia="zh-CN"/>
              </w:rPr>
              <w:t xml:space="preserve">Shall be present if this IE is in the </w:t>
            </w:r>
            <w:proofErr w:type="spellStart"/>
            <w:r>
              <w:rPr>
                <w:rFonts w:cs="Arial"/>
                <w:szCs w:val="18"/>
                <w:lang w:eastAsia="zh-CN"/>
              </w:rPr>
              <w:t>SMContextUpdateData</w:t>
            </w:r>
            <w:proofErr w:type="spellEnd"/>
            <w:r>
              <w:rPr>
                <w:rFonts w:cs="Arial"/>
                <w:szCs w:val="18"/>
                <w:lang w:eastAsia="zh-CN"/>
              </w:rPr>
              <w:t xml:space="preserve">, </w:t>
            </w:r>
            <w:proofErr w:type="spellStart"/>
            <w:r>
              <w:rPr>
                <w:rFonts w:cs="Arial"/>
                <w:szCs w:val="18"/>
                <w:lang w:eastAsia="zh-CN"/>
              </w:rPr>
              <w:t>HsmfUpdateData</w:t>
            </w:r>
            <w:proofErr w:type="spellEnd"/>
            <w:r>
              <w:rPr>
                <w:rFonts w:cs="Arial"/>
                <w:szCs w:val="18"/>
                <w:lang w:eastAsia="zh-CN"/>
              </w:rPr>
              <w:t xml:space="preserve">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5F7D64A8" w14:textId="77777777" w:rsidR="00242E8E" w:rsidRPr="00760004" w:rsidRDefault="00242E8E" w:rsidP="001B58A7">
            <w:pPr>
              <w:pStyle w:val="TAL"/>
            </w:pPr>
            <w:r>
              <w:t>C</w:t>
            </w:r>
          </w:p>
        </w:tc>
      </w:tr>
      <w:tr w:rsidR="00242E8E" w:rsidRPr="00760004" w14:paraId="1405BA5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6D35B8B" w14:textId="77777777" w:rsidR="00242E8E" w:rsidRDefault="00242E8E" w:rsidP="001B58A7">
            <w:pPr>
              <w:pStyle w:val="TAL"/>
              <w:rPr>
                <w:lang w:eastAsia="zh-CN"/>
              </w:rPr>
            </w:pPr>
            <w:proofErr w:type="spellStart"/>
            <w:r>
              <w:rPr>
                <w:lang w:eastAsia="zh-CN"/>
              </w:rPr>
              <w:t>handoverState</w:t>
            </w:r>
            <w:proofErr w:type="spellEnd"/>
          </w:p>
        </w:tc>
        <w:tc>
          <w:tcPr>
            <w:tcW w:w="6521" w:type="dxa"/>
            <w:tcBorders>
              <w:top w:val="single" w:sz="4" w:space="0" w:color="auto"/>
              <w:left w:val="single" w:sz="4" w:space="0" w:color="auto"/>
              <w:bottom w:val="single" w:sz="4" w:space="0" w:color="auto"/>
              <w:right w:val="single" w:sz="4" w:space="0" w:color="auto"/>
            </w:tcBorders>
          </w:tcPr>
          <w:p w14:paraId="356BC0C8" w14:textId="77777777" w:rsidR="00242E8E" w:rsidRDefault="00242E8E" w:rsidP="001B58A7">
            <w:pPr>
              <w:pStyle w:val="TAL"/>
              <w:rPr>
                <w:rFonts w:cs="Arial"/>
                <w:szCs w:val="18"/>
                <w:lang w:eastAsia="zh-CN"/>
              </w:rPr>
            </w:pPr>
            <w:r>
              <w:rPr>
                <w:rFonts w:cs="Arial"/>
                <w:szCs w:val="18"/>
                <w:lang w:eastAsia="zh-CN"/>
              </w:rPr>
              <w:t xml:space="preserve">Indicates whether the PDU Session Modification being reported was due to a handover. Shall be present if this IE is in the </w:t>
            </w:r>
            <w:proofErr w:type="spellStart"/>
            <w:r>
              <w:rPr>
                <w:rFonts w:cs="Arial"/>
                <w:szCs w:val="18"/>
                <w:lang w:eastAsia="zh-CN"/>
              </w:rPr>
              <w:t>SMContextUpdatedData</w:t>
            </w:r>
            <w:proofErr w:type="spellEnd"/>
            <w:r>
              <w:rPr>
                <w:rFonts w:cs="Arial"/>
                <w:szCs w:val="18"/>
                <w:lang w:eastAsia="zh-CN"/>
              </w:rPr>
              <w:t xml:space="preserve">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1CF97F8" w14:textId="77777777" w:rsidR="00242E8E" w:rsidRDefault="00242E8E" w:rsidP="001B58A7">
            <w:pPr>
              <w:pStyle w:val="TAL"/>
            </w:pPr>
            <w:r>
              <w:t>C</w:t>
            </w:r>
          </w:p>
        </w:tc>
      </w:tr>
      <w:tr w:rsidR="00242E8E" w:rsidRPr="00760004" w14:paraId="2F07E92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3ACB879C" w14:textId="77777777" w:rsidR="00242E8E" w:rsidRDefault="00242E8E" w:rsidP="001B58A7">
            <w:pPr>
              <w:pStyle w:val="TAL"/>
              <w:rPr>
                <w:lang w:eastAsia="zh-CN"/>
              </w:rPr>
            </w:pPr>
            <w:proofErr w:type="spellStart"/>
            <w:r>
              <w:rPr>
                <w:lang w:eastAsia="zh-CN"/>
              </w:rPr>
              <w:t>gTPTunnelInfo</w:t>
            </w:r>
            <w:proofErr w:type="spellEnd"/>
          </w:p>
        </w:tc>
        <w:tc>
          <w:tcPr>
            <w:tcW w:w="6521" w:type="dxa"/>
            <w:tcBorders>
              <w:top w:val="single" w:sz="4" w:space="0" w:color="auto"/>
              <w:left w:val="single" w:sz="4" w:space="0" w:color="auto"/>
              <w:bottom w:val="single" w:sz="4" w:space="0" w:color="auto"/>
              <w:right w:val="single" w:sz="4" w:space="0" w:color="auto"/>
            </w:tcBorders>
          </w:tcPr>
          <w:p w14:paraId="2D1E45E3" w14:textId="77777777" w:rsidR="00242E8E" w:rsidRDefault="00242E8E" w:rsidP="001B58A7">
            <w:pPr>
              <w:pStyle w:val="TAL"/>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Table 6.2.3-1B.</w:t>
            </w:r>
          </w:p>
        </w:tc>
        <w:tc>
          <w:tcPr>
            <w:tcW w:w="708" w:type="dxa"/>
            <w:tcBorders>
              <w:top w:val="single" w:sz="4" w:space="0" w:color="auto"/>
              <w:left w:val="single" w:sz="4" w:space="0" w:color="auto"/>
              <w:bottom w:val="single" w:sz="4" w:space="0" w:color="auto"/>
              <w:right w:val="single" w:sz="4" w:space="0" w:color="auto"/>
            </w:tcBorders>
          </w:tcPr>
          <w:p w14:paraId="7D6BE39D" w14:textId="77777777" w:rsidR="00242E8E" w:rsidRDefault="00242E8E" w:rsidP="001B58A7">
            <w:pPr>
              <w:pStyle w:val="TAL"/>
            </w:pPr>
            <w:r>
              <w:t>M</w:t>
            </w:r>
          </w:p>
        </w:tc>
      </w:tr>
      <w:tr w:rsidR="00562247" w:rsidRPr="00760004" w14:paraId="0CEBA8F4" w14:textId="77777777" w:rsidTr="00562247">
        <w:trPr>
          <w:jc w:val="center"/>
        </w:trPr>
        <w:tc>
          <w:tcPr>
            <w:tcW w:w="2693" w:type="dxa"/>
            <w:tcBorders>
              <w:top w:val="single" w:sz="4" w:space="0" w:color="auto"/>
              <w:left w:val="single" w:sz="4" w:space="0" w:color="auto"/>
              <w:bottom w:val="single" w:sz="4" w:space="0" w:color="auto"/>
              <w:right w:val="single" w:sz="4" w:space="0" w:color="auto"/>
            </w:tcBorders>
          </w:tcPr>
          <w:p w14:paraId="289C0779" w14:textId="77777777" w:rsidR="00562247" w:rsidRDefault="00562247" w:rsidP="00D650DC">
            <w:pPr>
              <w:pStyle w:val="TAL"/>
              <w:rPr>
                <w:lang w:eastAsia="zh-CN"/>
              </w:rPr>
            </w:pPr>
            <w:proofErr w:type="spellStart"/>
            <w:r w:rsidRPr="00562247">
              <w:rPr>
                <w:lang w:eastAsia="zh-CN"/>
              </w:rPr>
              <w:t>ePSPDNConnectionModification</w:t>
            </w:r>
            <w:proofErr w:type="spellEnd"/>
          </w:p>
        </w:tc>
        <w:tc>
          <w:tcPr>
            <w:tcW w:w="6521" w:type="dxa"/>
            <w:tcBorders>
              <w:top w:val="single" w:sz="4" w:space="0" w:color="auto"/>
              <w:left w:val="single" w:sz="4" w:space="0" w:color="auto"/>
              <w:bottom w:val="single" w:sz="4" w:space="0" w:color="auto"/>
              <w:right w:val="single" w:sz="4" w:space="0" w:color="auto"/>
            </w:tcBorders>
          </w:tcPr>
          <w:p w14:paraId="04D782C1" w14:textId="77777777" w:rsidR="00562247" w:rsidRPr="00242E8E" w:rsidRDefault="00562247" w:rsidP="00D650DC">
            <w:pPr>
              <w:pStyle w:val="TAL"/>
              <w:rPr>
                <w:rFonts w:cs="Arial"/>
                <w:szCs w:val="18"/>
                <w:lang w:eastAsia="zh-CN"/>
              </w:rPr>
            </w:pPr>
            <w:r w:rsidRPr="00562247">
              <w:rPr>
                <w:rFonts w:cs="Arial"/>
                <w:szCs w:val="18"/>
                <w:lang w:eastAsia="zh-CN"/>
              </w:rPr>
              <w:t xml:space="preserve">Provides details about PDN Connections when the </w:t>
            </w:r>
            <w:proofErr w:type="spellStart"/>
            <w:r w:rsidRPr="00562247">
              <w:rPr>
                <w:rFonts w:cs="Arial"/>
                <w:szCs w:val="18"/>
                <w:lang w:eastAsia="zh-CN"/>
              </w:rPr>
              <w:t>SMFPDUtoMAPDUSessionModification</w:t>
            </w:r>
            <w:proofErr w:type="spellEnd"/>
            <w:r w:rsidRPr="00562247">
              <w:rPr>
                <w:rFonts w:cs="Arial"/>
                <w:szCs w:val="18"/>
                <w:lang w:eastAsia="zh-CN"/>
              </w:rPr>
              <w:t xml:space="preserve"> </w:t>
            </w:r>
            <w:proofErr w:type="spellStart"/>
            <w:r w:rsidRPr="00562247">
              <w:rPr>
                <w:rFonts w:cs="Arial"/>
                <w:szCs w:val="18"/>
                <w:lang w:eastAsia="zh-CN"/>
              </w:rPr>
              <w:t>xIRI</w:t>
            </w:r>
            <w:proofErr w:type="spellEnd"/>
            <w:r w:rsidRPr="00562247">
              <w:rPr>
                <w:rFonts w:cs="Arial"/>
                <w:szCs w:val="18"/>
                <w:lang w:eastAsia="zh-CN"/>
              </w:rPr>
              <w:t xml:space="preserve"> message is used to report PDN Connection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5ABFD8C3" w14:textId="77777777" w:rsidR="00562247" w:rsidRDefault="00562247" w:rsidP="00D650DC">
            <w:pPr>
              <w:pStyle w:val="TAL"/>
            </w:pPr>
            <w:r w:rsidRPr="00562247">
              <w:t>C</w:t>
            </w:r>
          </w:p>
        </w:tc>
      </w:tr>
    </w:tbl>
    <w:p w14:paraId="6459EC0F" w14:textId="77777777" w:rsidR="00D15505" w:rsidRDefault="00D15505" w:rsidP="00D15505"/>
    <w:p w14:paraId="5BDCAB25" w14:textId="7C41647F" w:rsidR="00573177" w:rsidRPr="00760004" w:rsidRDefault="00573177" w:rsidP="00573177">
      <w:pPr>
        <w:pStyle w:val="Heading4"/>
      </w:pPr>
      <w:bookmarkStart w:id="127" w:name="_Toc167743260"/>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27"/>
    </w:p>
    <w:p w14:paraId="3FEA2F50" w14:textId="5064345F" w:rsidR="00270C31" w:rsidRPr="00760004" w:rsidRDefault="00270C31" w:rsidP="009C05D9">
      <w:pPr>
        <w:pStyle w:val="Heading5"/>
      </w:pPr>
      <w:bookmarkStart w:id="128" w:name="_Toc167743261"/>
      <w:r w:rsidRPr="00760004">
        <w:t>6.2.3.3.1</w:t>
      </w:r>
      <w:r w:rsidRPr="00760004">
        <w:tab/>
        <w:t>LI_T3 interface specifics</w:t>
      </w:r>
      <w:bookmarkEnd w:id="128"/>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28B57A9A" w:rsidR="000D4C6D" w:rsidRPr="00760004" w:rsidRDefault="005273A5" w:rsidP="000D4C6D">
      <w:r w:rsidRPr="00760004">
        <w:lastRenderedPageBreak/>
        <w:t xml:space="preserve">When the CC-TF in the SMF detects that a PDU session is being established </w:t>
      </w:r>
      <w:r w:rsidR="002C261E" w:rsidRPr="00760004">
        <w:t xml:space="preserve">(i.e. when the SMF sends the N4: </w:t>
      </w:r>
      <w:r w:rsidR="002C261E">
        <w:t xml:space="preserve">PFCP </w:t>
      </w:r>
      <w:r w:rsidR="002C261E" w:rsidRPr="00760004">
        <w:t>Session Establishment Request</w:t>
      </w:r>
      <w:r w:rsidR="002C261E">
        <w:t xml:space="preserve"> to the UPF, see TS 29.244 [15], clause 6.3.2</w:t>
      </w:r>
      <w:r w:rsidR="002C261E" w:rsidRPr="00760004">
        <w:t>)</w:t>
      </w:r>
      <w:r w:rsidR="002C261E">
        <w:t xml:space="preserve"> </w:t>
      </w:r>
      <w:r w:rsidRPr="00760004">
        <w:t>for a target UE,</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w:t>
      </w:r>
      <w:proofErr w:type="spellStart"/>
      <w:r w:rsidR="000D4C6D" w:rsidRPr="00760004">
        <w:t>xCC</w:t>
      </w:r>
      <w:proofErr w:type="spellEnd"/>
      <w:r w:rsidR="000D4C6D" w:rsidRPr="00760004">
        <w:t xml:space="preserve">. This can be achieved by sending an </w:t>
      </w:r>
      <w:proofErr w:type="spellStart"/>
      <w:r w:rsidR="000D4C6D" w:rsidRPr="00760004">
        <w:t>ActivateTask</w:t>
      </w:r>
      <w:proofErr w:type="spellEnd"/>
      <w:r w:rsidR="000D4C6D" w:rsidRPr="00760004">
        <w:t xml:space="preserve">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t>Table 6.</w:t>
      </w:r>
      <w:r w:rsidR="003F1DB0" w:rsidRPr="00760004">
        <w:t>2.3-</w:t>
      </w:r>
      <w:r w:rsidR="00FB0DE5" w:rsidRPr="00760004">
        <w:t>6</w:t>
      </w:r>
      <w:r w:rsidRPr="00760004">
        <w:t xml:space="preserve">: </w:t>
      </w:r>
      <w:proofErr w:type="spellStart"/>
      <w:r w:rsidRPr="00760004">
        <w:t>ActivateTask</w:t>
      </w:r>
      <w:proofErr w:type="spellEnd"/>
      <w:r w:rsidRPr="00760004">
        <w:t xml:space="preserve">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CC7E13">
        <w:trPr>
          <w:jc w:val="center"/>
        </w:trPr>
        <w:tc>
          <w:tcPr>
            <w:tcW w:w="2972" w:type="dxa"/>
          </w:tcPr>
          <w:p w14:paraId="526BFE40" w14:textId="2E3CD645" w:rsidR="000D4C6D" w:rsidRPr="00760004" w:rsidRDefault="008D451B" w:rsidP="000D4C6D">
            <w:pPr>
              <w:pStyle w:val="TAH"/>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0D4C6D">
            <w:pPr>
              <w:pStyle w:val="TAH"/>
            </w:pPr>
            <w:r w:rsidRPr="00760004">
              <w:t>Description</w:t>
            </w:r>
          </w:p>
        </w:tc>
        <w:tc>
          <w:tcPr>
            <w:tcW w:w="708" w:type="dxa"/>
          </w:tcPr>
          <w:p w14:paraId="3CF9E040" w14:textId="77777777" w:rsidR="000D4C6D" w:rsidRPr="00760004" w:rsidRDefault="000D4C6D" w:rsidP="000D4C6D">
            <w:pPr>
              <w:pStyle w:val="TAH"/>
            </w:pPr>
            <w:r w:rsidRPr="00760004">
              <w:t>M/C/O</w:t>
            </w:r>
          </w:p>
        </w:tc>
      </w:tr>
      <w:tr w:rsidR="000D4C6D" w:rsidRPr="00760004" w14:paraId="6E7AF5C5" w14:textId="77777777" w:rsidTr="00CC7E13">
        <w:trPr>
          <w:jc w:val="center"/>
        </w:trPr>
        <w:tc>
          <w:tcPr>
            <w:tcW w:w="2972" w:type="dxa"/>
          </w:tcPr>
          <w:p w14:paraId="3E3B574F" w14:textId="77777777" w:rsidR="000D4C6D" w:rsidRPr="00760004" w:rsidRDefault="000D4C6D" w:rsidP="000D4C6D">
            <w:pPr>
              <w:pStyle w:val="TAL"/>
            </w:pPr>
            <w:r w:rsidRPr="00760004">
              <w:t>XID</w:t>
            </w:r>
          </w:p>
        </w:tc>
        <w:tc>
          <w:tcPr>
            <w:tcW w:w="6242" w:type="dxa"/>
          </w:tcPr>
          <w:p w14:paraId="25623E41" w14:textId="43F13C66" w:rsidR="000D4C6D" w:rsidRPr="00760004" w:rsidRDefault="00D52B1D" w:rsidP="00020C2C">
            <w:pPr>
              <w:pStyle w:val="TAL"/>
            </w:pPr>
            <w:r w:rsidRPr="00760004">
              <w:t>Allocated by the CC-TF as per ETSI TS 103 221-1 [7]</w:t>
            </w:r>
            <w:r w:rsidR="00AF35E0" w:rsidRPr="00760004">
              <w:t>.</w:t>
            </w:r>
          </w:p>
        </w:tc>
        <w:tc>
          <w:tcPr>
            <w:tcW w:w="708" w:type="dxa"/>
          </w:tcPr>
          <w:p w14:paraId="44FB0EFE" w14:textId="77777777" w:rsidR="000D4C6D" w:rsidRPr="00760004" w:rsidRDefault="000D4C6D" w:rsidP="000D4C6D">
            <w:pPr>
              <w:pStyle w:val="TAL"/>
            </w:pPr>
            <w:r w:rsidRPr="00760004">
              <w:t>M</w:t>
            </w:r>
          </w:p>
        </w:tc>
      </w:tr>
      <w:tr w:rsidR="000D4C6D" w:rsidRPr="00760004" w14:paraId="5AD62162" w14:textId="77777777" w:rsidTr="00CC7E13">
        <w:trPr>
          <w:jc w:val="center"/>
        </w:trPr>
        <w:tc>
          <w:tcPr>
            <w:tcW w:w="2972" w:type="dxa"/>
          </w:tcPr>
          <w:p w14:paraId="7E337C0D" w14:textId="77777777" w:rsidR="000D4C6D" w:rsidRPr="00760004" w:rsidRDefault="000D4C6D" w:rsidP="000D4C6D">
            <w:pPr>
              <w:pStyle w:val="TAL"/>
            </w:pPr>
            <w:proofErr w:type="spellStart"/>
            <w:r w:rsidRPr="00760004">
              <w:t>TargetIdentifiers</w:t>
            </w:r>
            <w:proofErr w:type="spellEnd"/>
          </w:p>
        </w:tc>
        <w:tc>
          <w:tcPr>
            <w:tcW w:w="6242" w:type="dxa"/>
          </w:tcPr>
          <w:p w14:paraId="182AF7BC" w14:textId="2C83F2A1" w:rsidR="000D4C6D" w:rsidRPr="00760004" w:rsidRDefault="000D4C6D" w:rsidP="000D4C6D">
            <w:pPr>
              <w:pStyle w:val="TAL"/>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0D4C6D">
            <w:pPr>
              <w:pStyle w:val="TAL"/>
              <w:rPr>
                <w:highlight w:val="yellow"/>
              </w:rPr>
            </w:pPr>
          </w:p>
          <w:p w14:paraId="22BDC2C5" w14:textId="24B3494D" w:rsidR="000D4C6D" w:rsidRPr="00760004" w:rsidRDefault="000D4C6D" w:rsidP="00020C2C">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0D4C6D">
            <w:pPr>
              <w:pStyle w:val="TAL"/>
            </w:pPr>
            <w:r w:rsidRPr="00760004">
              <w:t>M</w:t>
            </w:r>
          </w:p>
        </w:tc>
      </w:tr>
      <w:tr w:rsidR="000D4C6D" w:rsidRPr="00760004" w14:paraId="01954D28" w14:textId="77777777" w:rsidTr="00CC7E13">
        <w:trPr>
          <w:jc w:val="center"/>
        </w:trPr>
        <w:tc>
          <w:tcPr>
            <w:tcW w:w="2972" w:type="dxa"/>
          </w:tcPr>
          <w:p w14:paraId="63CB8FCE" w14:textId="77777777" w:rsidR="000D4C6D" w:rsidRPr="00760004" w:rsidRDefault="000D4C6D" w:rsidP="000D4C6D">
            <w:pPr>
              <w:pStyle w:val="TAL"/>
            </w:pPr>
            <w:proofErr w:type="spellStart"/>
            <w:r w:rsidRPr="00760004">
              <w:t>DeliveryType</w:t>
            </w:r>
            <w:proofErr w:type="spellEnd"/>
          </w:p>
        </w:tc>
        <w:tc>
          <w:tcPr>
            <w:tcW w:w="6242" w:type="dxa"/>
          </w:tcPr>
          <w:p w14:paraId="1358BE8F" w14:textId="2428DF31" w:rsidR="000D4C6D" w:rsidRPr="00760004" w:rsidRDefault="000D4C6D" w:rsidP="000D4C6D">
            <w:pPr>
              <w:pStyle w:val="TAL"/>
            </w:pPr>
            <w:r w:rsidRPr="00760004">
              <w:t>Set to “X3Only”</w:t>
            </w:r>
            <w:r w:rsidR="00AF35E0" w:rsidRPr="00760004">
              <w:t>.</w:t>
            </w:r>
          </w:p>
        </w:tc>
        <w:tc>
          <w:tcPr>
            <w:tcW w:w="708" w:type="dxa"/>
          </w:tcPr>
          <w:p w14:paraId="4E933CEE" w14:textId="77777777" w:rsidR="000D4C6D" w:rsidRPr="00760004" w:rsidRDefault="000D4C6D" w:rsidP="000D4C6D">
            <w:pPr>
              <w:pStyle w:val="TAL"/>
            </w:pPr>
            <w:r w:rsidRPr="00760004">
              <w:t>M</w:t>
            </w:r>
          </w:p>
        </w:tc>
      </w:tr>
      <w:tr w:rsidR="000D4C6D" w:rsidRPr="00760004" w14:paraId="51FE4F47" w14:textId="77777777" w:rsidTr="00CC7E13">
        <w:trPr>
          <w:jc w:val="center"/>
        </w:trPr>
        <w:tc>
          <w:tcPr>
            <w:tcW w:w="2972" w:type="dxa"/>
          </w:tcPr>
          <w:p w14:paraId="57BDB113" w14:textId="77777777" w:rsidR="000D4C6D" w:rsidRPr="00760004" w:rsidRDefault="000D4C6D" w:rsidP="000D4C6D">
            <w:pPr>
              <w:pStyle w:val="TAL"/>
            </w:pPr>
            <w:proofErr w:type="spellStart"/>
            <w:r w:rsidRPr="00760004">
              <w:t>ListOfDIDs</w:t>
            </w:r>
            <w:proofErr w:type="spellEnd"/>
          </w:p>
        </w:tc>
        <w:tc>
          <w:tcPr>
            <w:tcW w:w="6242" w:type="dxa"/>
          </w:tcPr>
          <w:p w14:paraId="233F12ED" w14:textId="2FB24109" w:rsidR="000D4C6D" w:rsidRPr="00760004" w:rsidRDefault="000D4C6D" w:rsidP="000D4C6D">
            <w:pPr>
              <w:pStyle w:val="TAL"/>
            </w:pPr>
            <w:r w:rsidRPr="00760004">
              <w:t xml:space="preserve">Delivery endpoints for LI_X3. These delivery endpoints shall be configured by the CC-TF in the SMF using the </w:t>
            </w:r>
            <w:proofErr w:type="spellStart"/>
            <w:r w:rsidRPr="00760004">
              <w:t>CreateDestination</w:t>
            </w:r>
            <w:proofErr w:type="spellEnd"/>
            <w:r w:rsidRPr="00760004">
              <w:t xml:space="preserve">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0D4C6D">
            <w:pPr>
              <w:pStyle w:val="TAL"/>
            </w:pPr>
            <w:r w:rsidRPr="00760004">
              <w:t>M</w:t>
            </w:r>
          </w:p>
        </w:tc>
      </w:tr>
      <w:tr w:rsidR="000D4C6D" w:rsidRPr="00760004" w14:paraId="6C588619" w14:textId="77777777" w:rsidTr="00CC7E13">
        <w:trPr>
          <w:jc w:val="center"/>
        </w:trPr>
        <w:tc>
          <w:tcPr>
            <w:tcW w:w="2972" w:type="dxa"/>
          </w:tcPr>
          <w:p w14:paraId="2434277E" w14:textId="6CCCC221" w:rsidR="000D4C6D" w:rsidRPr="00760004" w:rsidRDefault="000D4C6D" w:rsidP="000D4C6D">
            <w:pPr>
              <w:pStyle w:val="TAL"/>
            </w:pPr>
            <w:proofErr w:type="spellStart"/>
            <w:r w:rsidRPr="00760004">
              <w:t>Correlatio</w:t>
            </w:r>
            <w:r w:rsidR="00CA431E" w:rsidRPr="00760004">
              <w:t>nID</w:t>
            </w:r>
            <w:proofErr w:type="spellEnd"/>
          </w:p>
        </w:tc>
        <w:tc>
          <w:tcPr>
            <w:tcW w:w="6242" w:type="dxa"/>
          </w:tcPr>
          <w:p w14:paraId="7FDBD84C" w14:textId="791E76D0" w:rsidR="000D4C6D" w:rsidRPr="00760004" w:rsidRDefault="008957FD" w:rsidP="000D4C6D">
            <w:pPr>
              <w:pStyle w:val="TAL"/>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w:t>
            </w:r>
            <w:proofErr w:type="spellStart"/>
            <w:r w:rsidR="00C43957">
              <w:t>CorrelationID</w:t>
            </w:r>
            <w:proofErr w:type="spellEnd"/>
            <w:r w:rsidR="00C43957">
              <w:t xml:space="preserve"> the IRI-POI in the SMF uses for the associated </w:t>
            </w:r>
            <w:proofErr w:type="spellStart"/>
            <w:r w:rsidR="00C43957">
              <w:t>xIRI</w:t>
            </w:r>
            <w:proofErr w:type="spellEnd"/>
            <w:r w:rsidR="00C43957">
              <w:t>.</w:t>
            </w:r>
          </w:p>
        </w:tc>
        <w:tc>
          <w:tcPr>
            <w:tcW w:w="708" w:type="dxa"/>
          </w:tcPr>
          <w:p w14:paraId="3005DF69" w14:textId="77777777" w:rsidR="000D4C6D" w:rsidRPr="00760004" w:rsidRDefault="000D4C6D" w:rsidP="000D4C6D">
            <w:pPr>
              <w:pStyle w:val="TAL"/>
            </w:pPr>
            <w:r w:rsidRPr="00760004">
              <w:t>M</w:t>
            </w:r>
          </w:p>
        </w:tc>
      </w:tr>
      <w:tr w:rsidR="00D52B1D" w:rsidRPr="00760004" w14:paraId="1454D677" w14:textId="77777777" w:rsidTr="00CC7E13">
        <w:trPr>
          <w:jc w:val="center"/>
        </w:trPr>
        <w:tc>
          <w:tcPr>
            <w:tcW w:w="2972" w:type="dxa"/>
          </w:tcPr>
          <w:p w14:paraId="47CE750F" w14:textId="1CD76EEF" w:rsidR="00D52B1D" w:rsidRPr="00760004" w:rsidRDefault="00D52B1D" w:rsidP="00D52B1D">
            <w:pPr>
              <w:pStyle w:val="TAL"/>
            </w:pPr>
            <w:proofErr w:type="spellStart"/>
            <w:r w:rsidRPr="00760004">
              <w:t>ProductID</w:t>
            </w:r>
            <w:proofErr w:type="spellEnd"/>
          </w:p>
        </w:tc>
        <w:tc>
          <w:tcPr>
            <w:tcW w:w="6242" w:type="dxa"/>
          </w:tcPr>
          <w:p w14:paraId="566D9C03" w14:textId="0FC78EFC" w:rsidR="00D52B1D" w:rsidRPr="00760004" w:rsidRDefault="00D52B1D" w:rsidP="00D52B1D">
            <w:pPr>
              <w:pStyle w:val="TAL"/>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D52B1D">
            <w:pPr>
              <w:pStyle w:val="TAL"/>
            </w:pPr>
            <w:r w:rsidRPr="00760004">
              <w:t>M</w:t>
            </w:r>
          </w:p>
        </w:tc>
      </w:tr>
    </w:tbl>
    <w:p w14:paraId="09739187" w14:textId="77777777" w:rsidR="00ED0859" w:rsidRDefault="00ED0859" w:rsidP="00ED0859"/>
    <w:p w14:paraId="02FC4770" w14:textId="75EFBEB1" w:rsidR="00ED0859" w:rsidRPr="00760004" w:rsidRDefault="00ED0859" w:rsidP="00ED0859">
      <w:r>
        <w:t xml:space="preserve">The CC-TF in the SMF shall not send the </w:t>
      </w:r>
      <w:proofErr w:type="spellStart"/>
      <w:r>
        <w:t>ListOfServiceTypes</w:t>
      </w:r>
      <w:proofErr w:type="spellEnd"/>
      <w:r>
        <w:t xml:space="preserve"> parameter of the </w:t>
      </w:r>
      <w:proofErr w:type="spellStart"/>
      <w:r>
        <w:t>ActivateTask</w:t>
      </w:r>
      <w:proofErr w:type="spellEnd"/>
      <w:r>
        <w:t xml:space="preserve">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proofErr w:type="spellStart"/>
            <w:r w:rsidRPr="00760004">
              <w:t>gtpuTunnelId</w:t>
            </w:r>
            <w:proofErr w:type="spellEnd"/>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proofErr w:type="spellStart"/>
            <w:r>
              <w:t>TCPPort</w:t>
            </w:r>
            <w:proofErr w:type="spellEnd"/>
            <w:r>
              <w:t xml:space="preserve"> or </w:t>
            </w:r>
            <w:proofErr w:type="spellStart"/>
            <w:r>
              <w:t>UDPPort</w:t>
            </w:r>
            <w:proofErr w:type="spellEnd"/>
          </w:p>
        </w:tc>
        <w:tc>
          <w:tcPr>
            <w:tcW w:w="3677" w:type="dxa"/>
          </w:tcPr>
          <w:p w14:paraId="4F0FFA4A" w14:textId="2E594DAC" w:rsidR="000311CC" w:rsidRPr="00760004" w:rsidRDefault="000311CC" w:rsidP="000311CC">
            <w:pPr>
              <w:pStyle w:val="TAL"/>
            </w:pPr>
            <w:r w:rsidRPr="00760004">
              <w:t>See ETSI TS 103 221-1 [7]</w:t>
            </w:r>
          </w:p>
        </w:tc>
      </w:tr>
      <w:tr w:rsidR="00C9370B" w:rsidRPr="00760004"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proofErr w:type="spellStart"/>
            <w:r w:rsidRPr="00760004">
              <w:t>TargetIdentifierExtension</w:t>
            </w:r>
            <w:proofErr w:type="spellEnd"/>
            <w:r w:rsidRPr="00760004">
              <w:t xml:space="preserve"> / FSEID</w:t>
            </w:r>
          </w:p>
        </w:tc>
        <w:tc>
          <w:tcPr>
            <w:tcW w:w="3677" w:type="dxa"/>
          </w:tcPr>
          <w:p w14:paraId="57A20FAA" w14:textId="77777777" w:rsidR="00C9370B" w:rsidRPr="00760004" w:rsidRDefault="00C9370B" w:rsidP="00EC4A30">
            <w:pPr>
              <w:pStyle w:val="TAL"/>
            </w:pPr>
            <w:r w:rsidRPr="00760004">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proofErr w:type="spellStart"/>
            <w:r w:rsidRPr="00760004">
              <w:t>TargetIdentifierExtension</w:t>
            </w:r>
            <w:proofErr w:type="spellEnd"/>
            <w:r w:rsidRPr="00760004">
              <w:t xml:space="preserve">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proofErr w:type="spellStart"/>
            <w:r w:rsidRPr="00760004">
              <w:t>TargetIdentifierExtension</w:t>
            </w:r>
            <w:proofErr w:type="spellEnd"/>
            <w:r w:rsidRPr="00760004">
              <w:t xml:space="preserve">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proofErr w:type="spellStart"/>
            <w:r w:rsidRPr="00760004">
              <w:t>TargetIdentifierExtension</w:t>
            </w:r>
            <w:proofErr w:type="spellEnd"/>
            <w:r w:rsidRPr="00760004">
              <w:t xml:space="preserve"> / </w:t>
            </w:r>
            <w:proofErr w:type="spellStart"/>
            <w:r w:rsidRPr="00760004">
              <w:t>NetworkInstance</w:t>
            </w:r>
            <w:proofErr w:type="spellEnd"/>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proofErr w:type="spellStart"/>
            <w:r w:rsidRPr="00760004">
              <w:t>TargetIdentifierExtension</w:t>
            </w:r>
            <w:proofErr w:type="spellEnd"/>
            <w:r w:rsidRPr="00760004">
              <w:t xml:space="preserve"> / </w:t>
            </w:r>
            <w:proofErr w:type="spellStart"/>
            <w:r w:rsidRPr="00760004">
              <w:t>GTPTunnelDirection</w:t>
            </w:r>
            <w:proofErr w:type="spellEnd"/>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5C9FE277"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(i.e. when the SMF sends the N4</w:t>
      </w:r>
      <w:r w:rsidR="004A385C">
        <w:t>: PFCF</w:t>
      </w:r>
      <w:r w:rsidR="001C6163" w:rsidRPr="00760004">
        <w:t xml:space="preserve"> Session Modification Request to the UPF</w:t>
      </w:r>
      <w:r w:rsidR="00F31C18">
        <w:t>, see TS 29.244 [15], clause 6.3.3</w:t>
      </w:r>
      <w:r w:rsidR="001C6163" w:rsidRPr="00760004">
        <w:t xml:space="preserve">)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w:t>
      </w:r>
      <w:proofErr w:type="spellStart"/>
      <w:r w:rsidRPr="00760004">
        <w:t>ModifyTask</w:t>
      </w:r>
      <w:proofErr w:type="spellEnd"/>
      <w:r w:rsidRPr="00760004">
        <w:t xml:space="preserve">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 xml:space="preserve">The </w:t>
      </w:r>
      <w:proofErr w:type="spellStart"/>
      <w:r w:rsidR="00D52B1D" w:rsidRPr="00760004">
        <w:t>ModifyTask</w:t>
      </w:r>
      <w:proofErr w:type="spellEnd"/>
      <w:r w:rsidR="00D52B1D" w:rsidRPr="00760004">
        <w:t xml:space="preserve"> message contains the same details as the </w:t>
      </w:r>
      <w:proofErr w:type="spellStart"/>
      <w:r w:rsidR="00D52B1D" w:rsidRPr="00760004">
        <w:t>ActivateTask</w:t>
      </w:r>
      <w:proofErr w:type="spellEnd"/>
      <w:r w:rsidR="00D52B1D" w:rsidRPr="00760004">
        <w:t xml:space="preserve"> message with the following fields updated as appropriate</w:t>
      </w:r>
      <w:r w:rsidR="00661270" w:rsidRPr="00760004">
        <w:t>.</w:t>
      </w:r>
    </w:p>
    <w:p w14:paraId="5407E52A" w14:textId="75BB4D7D" w:rsidR="000D4C6D" w:rsidRPr="00760004" w:rsidRDefault="000D4C6D" w:rsidP="00160265">
      <w:pPr>
        <w:pStyle w:val="TH"/>
      </w:pPr>
      <w:r w:rsidRPr="00760004">
        <w:lastRenderedPageBreak/>
        <w:t>Table 6.</w:t>
      </w:r>
      <w:r w:rsidR="003F1DB0" w:rsidRPr="00760004">
        <w:t>2.3-</w:t>
      </w:r>
      <w:r w:rsidR="004457CD" w:rsidRPr="00760004">
        <w:t>8</w:t>
      </w:r>
      <w:r w:rsidRPr="00760004">
        <w:t xml:space="preserve">: </w:t>
      </w:r>
      <w:r w:rsidR="00D52B1D" w:rsidRPr="00760004">
        <w:t xml:space="preserve">Parameters that may be changed in a </w:t>
      </w:r>
      <w:proofErr w:type="spellStart"/>
      <w:r w:rsidRPr="00760004">
        <w:t>ModifyTask</w:t>
      </w:r>
      <w:proofErr w:type="spellEnd"/>
      <w:r w:rsidRPr="00760004">
        <w:t xml:space="preserve">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proofErr w:type="spellStart"/>
            <w:r w:rsidRPr="00760004">
              <w:t>TargetIdentifiers</w:t>
            </w:r>
            <w:proofErr w:type="spellEnd"/>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w:t>
            </w:r>
            <w:proofErr w:type="spellStart"/>
            <w:r w:rsidR="000D4C6D" w:rsidRPr="00760004">
              <w:t>TargetIdentifiers</w:t>
            </w:r>
            <w:proofErr w:type="spellEnd"/>
            <w:r w:rsidR="000D4C6D" w:rsidRPr="00760004">
              <w:t xml:space="preserve">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61C27D3B" w:rsidR="00504E53" w:rsidRPr="00760004" w:rsidRDefault="00504E53" w:rsidP="00504E53">
      <w:r w:rsidRPr="00760004">
        <w:t>When the CC-TF in the SMF detects that a targeted PDU session is changing (</w:t>
      </w:r>
      <w:r w:rsidR="00121B08">
        <w:t>i.e.</w:t>
      </w:r>
      <w:r w:rsidRPr="00760004">
        <w:t xml:space="preserve"> when the SMF sends the N4</w:t>
      </w:r>
      <w:r w:rsidR="004A385C">
        <w:t>: PFCF</w:t>
      </w:r>
      <w:r w:rsidRPr="00760004">
        <w:t xml:space="preserve"> Session Modification Request to the UPF</w:t>
      </w:r>
      <w:r w:rsidR="00F31C18">
        <w:t>, see TS 29.244 [15], clause 6.3.3</w:t>
      </w:r>
      <w:r w:rsidRPr="00760004">
        <w:t>)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w:t>
      </w:r>
      <w:proofErr w:type="spellStart"/>
      <w:r w:rsidRPr="00760004">
        <w:t>xCC</w:t>
      </w:r>
      <w:proofErr w:type="spellEnd"/>
      <w:r w:rsidRPr="00760004">
        <w:t xml:space="preserve">. This can be achieved by sending an </w:t>
      </w:r>
      <w:proofErr w:type="spellStart"/>
      <w:r w:rsidRPr="00760004">
        <w:t>ActivateTask</w:t>
      </w:r>
      <w:proofErr w:type="spellEnd"/>
      <w:r w:rsidRPr="00760004">
        <w:t xml:space="preserve"> message as defined in ETSI TS 103 221-1 [7] clause 6.2.1 with the details provided by Table 6.2.3-6.</w:t>
      </w:r>
    </w:p>
    <w:p w14:paraId="19CDDAD7" w14:textId="4E131EF3" w:rsidR="000D4C6D" w:rsidRPr="00760004" w:rsidRDefault="000D4C6D" w:rsidP="00720AF2">
      <w:r w:rsidRPr="00760004">
        <w:t>When the CC-TF in the SMF detects that the PDU session has been released</w:t>
      </w:r>
      <w:r w:rsidR="001C6163" w:rsidRPr="00760004">
        <w:t xml:space="preserve"> (i.e. when the SMF sends the N4:</w:t>
      </w:r>
      <w:r w:rsidR="004A385C" w:rsidRPr="004A385C">
        <w:t xml:space="preserve"> </w:t>
      </w:r>
      <w:r w:rsidR="004A385C">
        <w:t>PFCF</w:t>
      </w:r>
      <w:r w:rsidR="001C6163" w:rsidRPr="00760004">
        <w:t xml:space="preserve"> Session </w:t>
      </w:r>
      <w:r w:rsidR="004A385C">
        <w:t>Deletion</w:t>
      </w:r>
      <w:r w:rsidR="001C6163" w:rsidRPr="00760004">
        <w:t xml:space="preserve"> Request to the UPF</w:t>
      </w:r>
      <w:r w:rsidR="00255E45">
        <w:t>, see TS 29.244 [15], clause 6.3.4</w:t>
      </w:r>
      <w:r w:rsidR="001C6163" w:rsidRPr="00760004">
        <w:t>)</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w:t>
      </w:r>
      <w:proofErr w:type="spellStart"/>
      <w:r w:rsidRPr="00760004">
        <w:t>DeactivateTask</w:t>
      </w:r>
      <w:proofErr w:type="spellEnd"/>
      <w:r w:rsidRPr="00760004">
        <w:t xml:space="preserve">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 xml:space="preserve">When a warrant that includes the service scoping of CC is activated for a target UE with an established PDU session and when the IRI-POI present in the SMF generates the </w:t>
      </w:r>
      <w:proofErr w:type="spellStart"/>
      <w:r w:rsidRPr="00760004">
        <w:t>xIRI</w:t>
      </w:r>
      <w:proofErr w:type="spellEnd"/>
      <w:r w:rsidRPr="00760004">
        <w:t xml:space="preserve"> containing an </w:t>
      </w:r>
      <w:proofErr w:type="spellStart"/>
      <w:r w:rsidRPr="00760004">
        <w:t>SMFStartOfInterceptionWithEstablishedPDUSession</w:t>
      </w:r>
      <w:proofErr w:type="spellEnd"/>
      <w:r w:rsidRPr="00760004">
        <w:t xml:space="preserve"> record (see clause 6.2.3.2.5), the CC-TF present in the SMF shall send an activation message to the CC-POI present in the UPF to generate the </w:t>
      </w:r>
      <w:proofErr w:type="spellStart"/>
      <w:r w:rsidRPr="00760004">
        <w:t>xCC</w:t>
      </w:r>
      <w:proofErr w:type="spellEnd"/>
      <w:r w:rsidRPr="00760004">
        <w:t>.</w:t>
      </w:r>
    </w:p>
    <w:p w14:paraId="1DC33535" w14:textId="77777777" w:rsidR="001C6163" w:rsidRPr="00760004" w:rsidRDefault="001C6163" w:rsidP="001C6163">
      <w:pPr>
        <w:pStyle w:val="Heading5"/>
      </w:pPr>
      <w:bookmarkStart w:id="129" w:name="_Toc167743262"/>
      <w:r w:rsidRPr="00760004">
        <w:t>6.2.3.3.2</w:t>
      </w:r>
      <w:r w:rsidRPr="00760004">
        <w:tab/>
        <w:t>CC interception with multi-homed PDU session</w:t>
      </w:r>
      <w:bookmarkEnd w:id="129"/>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 xml:space="preserve">Generate the </w:t>
      </w:r>
      <w:proofErr w:type="spellStart"/>
      <w:r w:rsidRPr="00760004">
        <w:t>xCC</w:t>
      </w:r>
      <w:proofErr w:type="spellEnd"/>
      <w:r w:rsidRPr="00760004">
        <w:t xml:space="preserve">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lastRenderedPageBreak/>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 xml:space="preserve">The </w:t>
      </w:r>
      <w:proofErr w:type="spellStart"/>
      <w:r w:rsidRPr="00760004">
        <w:t>xCC</w:t>
      </w:r>
      <w:proofErr w:type="spellEnd"/>
      <w:r w:rsidRPr="00760004">
        <w:t xml:space="preserve"> delivered to the MDF3 shall be correlated to the PDU session related </w:t>
      </w:r>
      <w:proofErr w:type="spellStart"/>
      <w:r w:rsidRPr="00760004">
        <w:t>xIRI</w:t>
      </w:r>
      <w:proofErr w:type="spellEnd"/>
      <w:r w:rsidRPr="00760004">
        <w:t xml:space="preserve">. The use of Correlation Id shall be on a user-plane path basis, which means that the </w:t>
      </w:r>
      <w:proofErr w:type="spellStart"/>
      <w:r w:rsidRPr="00760004">
        <w:t>xCC</w:t>
      </w:r>
      <w:proofErr w:type="spellEnd"/>
      <w:r w:rsidRPr="00760004">
        <w:t xml:space="preserve"> generated at different UPFs that belong to different PDU sessions may need to have separate Correlation I</w:t>
      </w:r>
      <w:r w:rsidR="00B44C7E" w:rsidRPr="00760004">
        <w:t>D</w:t>
      </w:r>
      <w:r w:rsidRPr="00760004">
        <w:t xml:space="preserve">s, each correlating to their own PDU session related </w:t>
      </w:r>
      <w:proofErr w:type="spellStart"/>
      <w:r w:rsidRPr="00760004">
        <w:t>xIRI</w:t>
      </w:r>
      <w:proofErr w:type="spellEnd"/>
      <w:r w:rsidRPr="00760004">
        <w:t>.</w:t>
      </w:r>
    </w:p>
    <w:p w14:paraId="4D2C7BE2" w14:textId="77777777" w:rsidR="001C6163" w:rsidRPr="00760004" w:rsidRDefault="001C6163" w:rsidP="001C6163">
      <w:pPr>
        <w:pStyle w:val="Heading5"/>
      </w:pPr>
      <w:bookmarkStart w:id="130" w:name="_Toc167743263"/>
      <w:r w:rsidRPr="00760004">
        <w:t>6.2.3.3.3</w:t>
      </w:r>
      <w:r w:rsidRPr="00760004">
        <w:tab/>
        <w:t>CC Interception only at PDU Session Anchor UPFs</w:t>
      </w:r>
      <w:bookmarkEnd w:id="130"/>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connected to. In the in-bound roaming case for home-routed roaming, the CSP shall deliver a copy of the packets sent and received on the N9 side of the PDU Anchor UPF towards the serving network.</w:t>
      </w:r>
    </w:p>
    <w:p w14:paraId="460C31CA" w14:textId="1047AE25" w:rsidR="00F80CC4" w:rsidRPr="00E973AB" w:rsidRDefault="00F80CC4" w:rsidP="00F80CC4">
      <w:pPr>
        <w:pStyle w:val="Heading4"/>
        <w:rPr>
          <w:lang w:val="it-CH"/>
        </w:rPr>
      </w:pPr>
      <w:bookmarkStart w:id="131" w:name="_Toc167743264"/>
      <w:r w:rsidRPr="00E973AB">
        <w:rPr>
          <w:lang w:val="it-CH"/>
        </w:rPr>
        <w:t>6.2.3.4</w:t>
      </w:r>
      <w:r w:rsidR="00AE635B" w:rsidRPr="00E973AB">
        <w:rPr>
          <w:lang w:val="it-CH"/>
        </w:rPr>
        <w:tab/>
      </w:r>
      <w:r w:rsidRPr="00E973AB">
        <w:rPr>
          <w:lang w:val="it-CH"/>
        </w:rPr>
        <w:t>IRI-POI</w:t>
      </w:r>
      <w:r w:rsidR="00C02FA8" w:rsidRPr="00E973AB">
        <w:rPr>
          <w:lang w:val="it-CH"/>
        </w:rPr>
        <w:t xml:space="preserve"> in UPF</w:t>
      </w:r>
      <w:r w:rsidRPr="00E973AB">
        <w:rPr>
          <w:lang w:val="it-CH"/>
        </w:rPr>
        <w:t xml:space="preserve"> triggering over LI_T2</w:t>
      </w:r>
      <w:bookmarkEnd w:id="131"/>
    </w:p>
    <w:p w14:paraId="6AAA4605" w14:textId="146E285F"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 </w:t>
      </w:r>
      <w:r w:rsidR="005359C6" w:rsidRPr="00760004">
        <w:t xml:space="preserve">(i.e. when the SMF sends the N4: </w:t>
      </w:r>
      <w:r w:rsidR="005359C6">
        <w:t xml:space="preserve">PFCP </w:t>
      </w:r>
      <w:r w:rsidR="005359C6" w:rsidRPr="00760004">
        <w:t>Session Establishment Request</w:t>
      </w:r>
      <w:r w:rsidR="005359C6">
        <w:t xml:space="preserve"> to the UPF, see TS 29.244 [15], clause 6.3.2</w:t>
      </w:r>
      <w:r w:rsidR="005359C6" w:rsidRPr="00760004">
        <w:t>)</w:t>
      </w:r>
      <w:r w:rsidR="005359C6">
        <w:t xml:space="preserve"> </w:t>
      </w:r>
      <w:r w:rsidRPr="00CD3E6E">
        <w:t xml:space="preserve">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 xml:space="preserve">generating </w:t>
      </w:r>
      <w:proofErr w:type="spellStart"/>
      <w:r>
        <w:t>xIRI</w:t>
      </w:r>
      <w:proofErr w:type="spellEnd"/>
      <w:r w:rsidRPr="00CD3E6E">
        <w:t xml:space="preserve">. This </w:t>
      </w:r>
      <w:r>
        <w:t>shall</w:t>
      </w:r>
      <w:r w:rsidRPr="00CD3E6E">
        <w:t xml:space="preserve"> be achieved by sending an </w:t>
      </w:r>
      <w:proofErr w:type="spellStart"/>
      <w:r w:rsidRPr="00CD3E6E">
        <w:t>ActivateTask</w:t>
      </w:r>
      <w:proofErr w:type="spellEnd"/>
      <w:r w:rsidRPr="00CD3E6E">
        <w:t xml:space="preserve">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xml:space="preserve">: </w:t>
      </w:r>
      <w:proofErr w:type="spellStart"/>
      <w:r w:rsidRPr="00760004">
        <w:t>ActivateTask</w:t>
      </w:r>
      <w:proofErr w:type="spellEnd"/>
      <w:r w:rsidRPr="00760004">
        <w:t xml:space="preserve">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proofErr w:type="spellStart"/>
            <w:r w:rsidRPr="00760004">
              <w:t>TargetIdentifiers</w:t>
            </w:r>
            <w:proofErr w:type="spellEnd"/>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proofErr w:type="spellStart"/>
            <w:r w:rsidRPr="00760004">
              <w:t>DeliveryType</w:t>
            </w:r>
            <w:proofErr w:type="spellEnd"/>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proofErr w:type="spellStart"/>
            <w:r w:rsidRPr="00760004">
              <w:t>TaskDetailsExtensions</w:t>
            </w:r>
            <w:proofErr w:type="spellEnd"/>
            <w:r w:rsidRPr="00760004">
              <w:t>/</w:t>
            </w:r>
          </w:p>
          <w:p w14:paraId="5CE6A506" w14:textId="77777777" w:rsidR="00F80CC4" w:rsidRPr="00760004" w:rsidRDefault="00F80CC4" w:rsidP="00094580">
            <w:pPr>
              <w:pStyle w:val="TAL"/>
            </w:pPr>
            <w:proofErr w:type="spellStart"/>
            <w:r w:rsidRPr="00760004">
              <w:t>HeaderReporting</w:t>
            </w:r>
            <w:proofErr w:type="spellEnd"/>
          </w:p>
        </w:tc>
        <w:tc>
          <w:tcPr>
            <w:tcW w:w="6242" w:type="dxa"/>
          </w:tcPr>
          <w:p w14:paraId="1755BC69" w14:textId="11A954BE" w:rsidR="00F80CC4" w:rsidRPr="00760004" w:rsidRDefault="00F80CC4" w:rsidP="00094580">
            <w:pPr>
              <w:pStyle w:val="TAL"/>
            </w:pPr>
            <w:r w:rsidRPr="00760004">
              <w:t xml:space="preserve">Header reporting-specific tag to be carried in the </w:t>
            </w:r>
            <w:proofErr w:type="spellStart"/>
            <w:r w:rsidRPr="00760004">
              <w:rPr>
                <w:i/>
              </w:rPr>
              <w:t>TaskDetailsExtensions</w:t>
            </w:r>
            <w:proofErr w:type="spellEnd"/>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proofErr w:type="spellStart"/>
            <w:r w:rsidRPr="00760004">
              <w:t>ListOfDIDs</w:t>
            </w:r>
            <w:proofErr w:type="spellEnd"/>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proofErr w:type="spellStart"/>
            <w:r w:rsidRPr="00760004">
              <w:rPr>
                <w:i/>
              </w:rPr>
              <w:t>CreateDestination</w:t>
            </w:r>
            <w:proofErr w:type="spellEnd"/>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proofErr w:type="spellStart"/>
            <w:r w:rsidRPr="00760004">
              <w:t>Correlation</w:t>
            </w:r>
            <w:r w:rsidR="00D95A30" w:rsidRPr="00760004">
              <w:t>ID</w:t>
            </w:r>
            <w:proofErr w:type="spellEnd"/>
          </w:p>
        </w:tc>
        <w:tc>
          <w:tcPr>
            <w:tcW w:w="6242" w:type="dxa"/>
          </w:tcPr>
          <w:p w14:paraId="0533A1B7" w14:textId="5D0BC591" w:rsidR="00F80CC4" w:rsidRPr="00760004" w:rsidRDefault="003D0664" w:rsidP="00094580">
            <w:pPr>
              <w:pStyle w:val="TAL"/>
            </w:pPr>
            <w:r w:rsidRPr="00760004">
              <w:t xml:space="preserve">Correlation ID to assign for </w:t>
            </w:r>
            <w:proofErr w:type="spellStart"/>
            <w:r w:rsidRPr="00760004">
              <w:t>xIRI</w:t>
            </w:r>
            <w:proofErr w:type="spellEnd"/>
            <w:r w:rsidRPr="00760004">
              <w:t xml:space="preserve"> generated by the IRI-POI in the UPF.</w:t>
            </w:r>
            <w:r w:rsidR="003D49D0">
              <w:t xml:space="preserve"> This field is populated with the same </w:t>
            </w:r>
            <w:proofErr w:type="spellStart"/>
            <w:r w:rsidR="003D49D0">
              <w:t>CorrelationID</w:t>
            </w:r>
            <w:proofErr w:type="spellEnd"/>
            <w:r w:rsidR="003D49D0">
              <w:t xml:space="preserve"> the IRI-POI in the SMF uses for the associated </w:t>
            </w:r>
            <w:proofErr w:type="spellStart"/>
            <w:r w:rsidR="003D49D0">
              <w:t>xIRI</w:t>
            </w:r>
            <w:proofErr w:type="spellEnd"/>
            <w:r w:rsidR="003D49D0">
              <w:t>.</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proofErr w:type="spellStart"/>
            <w:r w:rsidRPr="00760004">
              <w:t>ProductID</w:t>
            </w:r>
            <w:proofErr w:type="spellEnd"/>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 xml:space="preserve">The IRI-TF in the SMF shall not send the </w:t>
      </w:r>
      <w:proofErr w:type="spellStart"/>
      <w:r>
        <w:t>ListOfServiceTypes</w:t>
      </w:r>
      <w:proofErr w:type="spellEnd"/>
      <w:r>
        <w:t xml:space="preserve"> parameter of the </w:t>
      </w:r>
      <w:proofErr w:type="spellStart"/>
      <w:r>
        <w:t>ActivateTask</w:t>
      </w:r>
      <w:proofErr w:type="spellEnd"/>
      <w:r>
        <w:t xml:space="preserve">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2D77D799" w:rsidR="00F80CC4" w:rsidRPr="00760004" w:rsidRDefault="00F80CC4" w:rsidP="004457CD">
      <w:r w:rsidRPr="00760004">
        <w:t>When the IRI-TF</w:t>
      </w:r>
      <w:r w:rsidR="00D308F3" w:rsidRPr="00760004">
        <w:t xml:space="preserve"> in the SMF</w:t>
      </w:r>
      <w:r w:rsidRPr="00760004">
        <w:t xml:space="preserve"> detects that a targeted PDU session has changed </w:t>
      </w:r>
      <w:r w:rsidR="00757ED0">
        <w:t>(</w:t>
      </w:r>
      <w:r w:rsidR="00757ED0" w:rsidRPr="00760004">
        <w:t xml:space="preserve">i.e. when the SMF sends the N4: </w:t>
      </w:r>
      <w:r w:rsidR="00757ED0">
        <w:t xml:space="preserve">PFCP </w:t>
      </w:r>
      <w:r w:rsidR="00757ED0" w:rsidRPr="00760004">
        <w:t xml:space="preserve">Session </w:t>
      </w:r>
      <w:r w:rsidR="00757ED0">
        <w:t>Modification</w:t>
      </w:r>
      <w:r w:rsidR="00757ED0" w:rsidRPr="00760004">
        <w:t xml:space="preserve"> Request</w:t>
      </w:r>
      <w:r w:rsidR="00757ED0">
        <w:t xml:space="preserve"> to the UPF, see TS 29.244 [15], clause 6.3.3)</w:t>
      </w:r>
      <w:r w:rsidR="00757ED0" w:rsidRPr="00760004">
        <w:t xml:space="preserve"> </w:t>
      </w:r>
      <w:r w:rsidRPr="00760004">
        <w:t>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w:t>
      </w:r>
      <w:proofErr w:type="spellStart"/>
      <w:r w:rsidRPr="00760004">
        <w:t>ModifyTask</w:t>
      </w:r>
      <w:proofErr w:type="spellEnd"/>
      <w:r w:rsidRPr="00760004">
        <w:t xml:space="preserve"> message as defined in </w:t>
      </w:r>
      <w:r w:rsidR="00FB0DE5" w:rsidRPr="00760004">
        <w:t xml:space="preserve">ETSI </w:t>
      </w:r>
      <w:r w:rsidRPr="00760004">
        <w:t>TS 103 221-1 [7] clause 6.2.2</w:t>
      </w:r>
      <w:r w:rsidR="00D52B1D" w:rsidRPr="00760004">
        <w:t xml:space="preserve">. The </w:t>
      </w:r>
      <w:proofErr w:type="spellStart"/>
      <w:r w:rsidR="00D52B1D" w:rsidRPr="00760004">
        <w:t>ModifyTask</w:t>
      </w:r>
      <w:proofErr w:type="spellEnd"/>
      <w:r w:rsidR="00D52B1D" w:rsidRPr="00760004">
        <w:t xml:space="preserve"> message contains the same details as the </w:t>
      </w:r>
      <w:proofErr w:type="spellStart"/>
      <w:r w:rsidR="00D52B1D" w:rsidRPr="00760004">
        <w:t>ActivateTask</w:t>
      </w:r>
      <w:proofErr w:type="spellEnd"/>
      <w:r w:rsidR="00D52B1D" w:rsidRPr="00760004">
        <w:t xml:space="preserve"> message with the following fields updated as appropriate</w:t>
      </w:r>
      <w:r w:rsidR="005273A5" w:rsidRPr="00760004">
        <w:t>.</w:t>
      </w:r>
    </w:p>
    <w:p w14:paraId="500BD388" w14:textId="0B038CF4" w:rsidR="00F80CC4" w:rsidRPr="00760004" w:rsidRDefault="00F80CC4" w:rsidP="00F80CC4">
      <w:pPr>
        <w:pStyle w:val="TH"/>
      </w:pPr>
      <w:r w:rsidRPr="00760004">
        <w:lastRenderedPageBreak/>
        <w:t>Table 6.2.3-</w:t>
      </w:r>
      <w:r w:rsidR="00FB0DE5" w:rsidRPr="00760004">
        <w:t>1</w:t>
      </w:r>
      <w:r w:rsidR="004457CD" w:rsidRPr="00760004">
        <w:t>1</w:t>
      </w:r>
      <w:r w:rsidRPr="00760004">
        <w:t xml:space="preserve">: </w:t>
      </w:r>
      <w:r w:rsidR="00D52B1D" w:rsidRPr="00760004">
        <w:t xml:space="preserve">Parameters that may be changed in a </w:t>
      </w:r>
      <w:proofErr w:type="spellStart"/>
      <w:r w:rsidRPr="00760004">
        <w:t>ModifyTask</w:t>
      </w:r>
      <w:proofErr w:type="spellEnd"/>
      <w:r w:rsidRPr="00760004">
        <w:t xml:space="preserve">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proofErr w:type="spellStart"/>
            <w:r w:rsidRPr="00760004">
              <w:t>TargetIdentifiers</w:t>
            </w:r>
            <w:proofErr w:type="spellEnd"/>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w:t>
            </w:r>
            <w:proofErr w:type="spellStart"/>
            <w:r w:rsidRPr="00760004">
              <w:t>TargetIdentifiers</w:t>
            </w:r>
            <w:proofErr w:type="spellEnd"/>
            <w:r w:rsidRPr="00760004">
              <w:t xml:space="preserve">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5D1C8DC1"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w:t>
      </w:r>
      <w:r w:rsidR="0011793E" w:rsidRPr="00760004">
        <w:t xml:space="preserve">(i.e. when the SMF sends the N4: </w:t>
      </w:r>
      <w:r w:rsidR="0011793E">
        <w:t xml:space="preserve">PFCP </w:t>
      </w:r>
      <w:r w:rsidR="0011793E" w:rsidRPr="00760004">
        <w:t xml:space="preserve">Session </w:t>
      </w:r>
      <w:r w:rsidR="0011793E">
        <w:t>Deletion</w:t>
      </w:r>
      <w:r w:rsidR="0011793E" w:rsidRPr="00760004">
        <w:t xml:space="preserve"> Request</w:t>
      </w:r>
      <w:r w:rsidR="0011793E">
        <w:t xml:space="preserve"> to the UPF, see TS 29.244 [15], clause 6.3.4</w:t>
      </w:r>
      <w:r w:rsidR="0011793E" w:rsidRPr="00760004">
        <w:t>)</w:t>
      </w:r>
      <w:r w:rsidR="0011793E">
        <w:t xml:space="preserve"> </w:t>
      </w:r>
      <w:r w:rsidRPr="00760004">
        <w:t>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w:t>
      </w:r>
      <w:proofErr w:type="spellStart"/>
      <w:r w:rsidRPr="00760004">
        <w:t>DeactivateTask</w:t>
      </w:r>
      <w:proofErr w:type="spellEnd"/>
      <w:r w:rsidRPr="00760004">
        <w:t xml:space="preserve">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 xml:space="preserve">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w:t>
      </w:r>
      <w:proofErr w:type="spellStart"/>
      <w:r>
        <w:t>xIRI</w:t>
      </w:r>
      <w:proofErr w:type="spellEnd"/>
      <w:r>
        <w:t xml:space="preserve"> containing an </w:t>
      </w:r>
      <w:proofErr w:type="spellStart"/>
      <w:r>
        <w:t>SMFStartOfInterceptionWithEstablishedPDUSession</w:t>
      </w:r>
      <w:proofErr w:type="spellEnd"/>
      <w:r>
        <w:t xml:space="preserve"> record to generate</w:t>
      </w:r>
      <w:r w:rsidRPr="003D0664">
        <w:t xml:space="preserve"> </w:t>
      </w:r>
      <w:r>
        <w:t xml:space="preserve">the packet header information reporting related </w:t>
      </w:r>
      <w:proofErr w:type="spellStart"/>
      <w:r>
        <w:t>xIRIs</w:t>
      </w:r>
      <w:proofErr w:type="spellEnd"/>
      <w:r>
        <w:t xml:space="preserve"> from the user plane packets of that PDU session.</w:t>
      </w:r>
    </w:p>
    <w:p w14:paraId="11C6E7E7" w14:textId="12CA5E24" w:rsidR="000D4C6D" w:rsidRPr="00760004" w:rsidRDefault="000D4C6D" w:rsidP="00247B0F">
      <w:pPr>
        <w:pStyle w:val="Heading4"/>
      </w:pPr>
      <w:bookmarkStart w:id="132" w:name="_Toc167743265"/>
      <w:r w:rsidRPr="00760004">
        <w:t>6.2.3.</w:t>
      </w:r>
      <w:r w:rsidR="00F80CC4" w:rsidRPr="00760004">
        <w:t>5</w:t>
      </w:r>
      <w:r w:rsidRPr="00760004">
        <w:tab/>
        <w:t xml:space="preserve">Generation of </w:t>
      </w:r>
      <w:proofErr w:type="spellStart"/>
      <w:r w:rsidRPr="00760004">
        <w:t>xIRI</w:t>
      </w:r>
      <w:proofErr w:type="spellEnd"/>
      <w:r w:rsidRPr="00760004">
        <w:t xml:space="preserve"> at UPF over LI_X2</w:t>
      </w:r>
      <w:bookmarkEnd w:id="132"/>
    </w:p>
    <w:p w14:paraId="172E527E" w14:textId="0E7CE588" w:rsidR="00F80CC4" w:rsidRPr="00760004" w:rsidRDefault="00F80CC4" w:rsidP="00F80CC4">
      <w:pPr>
        <w:pStyle w:val="Heading5"/>
      </w:pPr>
      <w:bookmarkStart w:id="133" w:name="_Toc167743266"/>
      <w:r w:rsidRPr="00760004">
        <w:t>6.2.3.</w:t>
      </w:r>
      <w:r w:rsidR="00FB0DE5" w:rsidRPr="00760004">
        <w:t>5</w:t>
      </w:r>
      <w:r w:rsidRPr="00760004">
        <w:t>.1</w:t>
      </w:r>
      <w:r w:rsidR="00AE635B" w:rsidRPr="00760004">
        <w:tab/>
      </w:r>
      <w:r w:rsidRPr="00760004">
        <w:t>Packet data header reporting</w:t>
      </w:r>
      <w:bookmarkEnd w:id="133"/>
    </w:p>
    <w:p w14:paraId="57BAB1A7" w14:textId="3CB0FBD4"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as Packet Data Header Reports (PDHRs), or in summary form, as Packet Data Header Summary Reports (PDSRs).</w:t>
      </w:r>
    </w:p>
    <w:p w14:paraId="654E80A0" w14:textId="006DB1E0" w:rsidR="00F80CC4" w:rsidRPr="00760004" w:rsidRDefault="00F80CC4" w:rsidP="00F80CC4">
      <w:pPr>
        <w:pStyle w:val="Heading5"/>
      </w:pPr>
      <w:bookmarkStart w:id="134" w:name="_Toc167743267"/>
      <w:r w:rsidRPr="00760004">
        <w:t>6.2.3.</w:t>
      </w:r>
      <w:r w:rsidR="00FB0DE5" w:rsidRPr="00760004">
        <w:t>5</w:t>
      </w:r>
      <w:r w:rsidRPr="00760004">
        <w:t>.2</w:t>
      </w:r>
      <w:r w:rsidR="00AE635B" w:rsidRPr="00760004">
        <w:tab/>
      </w:r>
      <w:r w:rsidRPr="00760004">
        <w:t>Fragmentation</w:t>
      </w:r>
      <w:bookmarkEnd w:id="134"/>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35" w:name="_Toc167743268"/>
      <w:r w:rsidRPr="00760004">
        <w:t>6.2.3.</w:t>
      </w:r>
      <w:r w:rsidR="00FB0DE5" w:rsidRPr="00760004">
        <w:t>5</w:t>
      </w:r>
      <w:r w:rsidRPr="00760004">
        <w:t>.3</w:t>
      </w:r>
      <w:r w:rsidR="00AE635B" w:rsidRPr="00760004">
        <w:tab/>
      </w:r>
      <w:r w:rsidRPr="00760004">
        <w:t>Packet Data Header Report (PDHR)</w:t>
      </w:r>
      <w:bookmarkEnd w:id="135"/>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proofErr w:type="spellStart"/>
      <w:r>
        <w:t>PDHeaderReport</w:t>
      </w:r>
      <w:proofErr w:type="spellEnd"/>
      <w:r>
        <w:t xml:space="preserve"> </w:t>
      </w:r>
      <w:proofErr w:type="spellStart"/>
      <w:r>
        <w:t>xIRI</w:t>
      </w:r>
      <w:proofErr w:type="spellEnd"/>
      <w:r>
        <w:t xml:space="preserve"> shall be generated as described in clause 6.2.3.9.3.</w:t>
      </w:r>
    </w:p>
    <w:p w14:paraId="3C976061" w14:textId="5AA037E9" w:rsidR="00F80CC4" w:rsidRPr="00760004" w:rsidRDefault="00F80CC4" w:rsidP="00F80CC4">
      <w:pPr>
        <w:pStyle w:val="Heading5"/>
      </w:pPr>
      <w:bookmarkStart w:id="136" w:name="_Toc167743269"/>
      <w:r w:rsidRPr="00760004">
        <w:t>6.2.3.</w:t>
      </w:r>
      <w:r w:rsidR="004D38BD" w:rsidRPr="00760004">
        <w:t>5</w:t>
      </w:r>
      <w:r w:rsidRPr="00760004">
        <w:t>.4</w:t>
      </w:r>
      <w:r w:rsidR="00AE635B" w:rsidRPr="00760004">
        <w:tab/>
      </w:r>
      <w:r w:rsidRPr="00760004">
        <w:t>Packet Data Summary Report (PDSR)</w:t>
      </w:r>
      <w:bookmarkEnd w:id="136"/>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proofErr w:type="spellStart"/>
      <w:r>
        <w:t>PDSummaryReport</w:t>
      </w:r>
      <w:proofErr w:type="spellEnd"/>
      <w:r>
        <w:t xml:space="preserve"> </w:t>
      </w:r>
      <w:proofErr w:type="spellStart"/>
      <w:r>
        <w:t>xIRI</w:t>
      </w:r>
      <w:proofErr w:type="spellEnd"/>
      <w:r>
        <w:t xml:space="preserve"> shall be generated as described in clause 6.2.3.9.4.</w:t>
      </w:r>
    </w:p>
    <w:p w14:paraId="7D74CC31" w14:textId="3904EFBE" w:rsidR="00573177" w:rsidRPr="00760004" w:rsidRDefault="00573177" w:rsidP="00573177">
      <w:pPr>
        <w:pStyle w:val="Heading4"/>
      </w:pPr>
      <w:bookmarkStart w:id="137" w:name="_Toc167743270"/>
      <w:r w:rsidRPr="00760004">
        <w:t>6.2.3.</w:t>
      </w:r>
      <w:r w:rsidR="00F80CC4" w:rsidRPr="00760004">
        <w:t>6</w:t>
      </w:r>
      <w:r w:rsidRPr="00760004">
        <w:tab/>
        <w:t xml:space="preserve">Generation of </w:t>
      </w:r>
      <w:proofErr w:type="spellStart"/>
      <w:r w:rsidRPr="00760004">
        <w:t>xCC</w:t>
      </w:r>
      <w:proofErr w:type="spellEnd"/>
      <w:r w:rsidRPr="00760004">
        <w:t xml:space="preserve"> at </w:t>
      </w:r>
      <w:r w:rsidR="00F47C47" w:rsidRPr="00760004">
        <w:t xml:space="preserve">CC-POI in the </w:t>
      </w:r>
      <w:r w:rsidRPr="00760004">
        <w:t xml:space="preserve">UPF </w:t>
      </w:r>
      <w:r w:rsidR="000D4C6D" w:rsidRPr="00760004">
        <w:t xml:space="preserve">over </w:t>
      </w:r>
      <w:r w:rsidRPr="00760004">
        <w:t>LI_X3</w:t>
      </w:r>
      <w:bookmarkEnd w:id="137"/>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proofErr w:type="spellStart"/>
      <w:r w:rsidR="007B2EC0" w:rsidRPr="00760004">
        <w:t>xCC</w:t>
      </w:r>
      <w:proofErr w:type="spellEnd"/>
      <w:r w:rsidRPr="00760004">
        <w:t xml:space="preserve"> over LI_X3 for each IP packet matching the criteria specified in the Triggering message</w:t>
      </w:r>
      <w:r w:rsidR="007B2EC0" w:rsidRPr="00760004">
        <w:t xml:space="preserve"> (i.e. </w:t>
      </w:r>
      <w:proofErr w:type="spellStart"/>
      <w:r w:rsidR="007B2EC0" w:rsidRPr="00760004">
        <w:t>ActivateTask</w:t>
      </w:r>
      <w:proofErr w:type="spellEnd"/>
      <w:r w:rsidR="007B2EC0" w:rsidRPr="00760004">
        <w:t xml:space="preserve"> message)</w:t>
      </w:r>
      <w:r w:rsidRPr="00760004">
        <w:t xml:space="preserve"> received over LI_T3 from the CC-TF in the SMF.</w:t>
      </w:r>
    </w:p>
    <w:p w14:paraId="1F2205A5" w14:textId="3C1DF359" w:rsidR="00772B8D" w:rsidRPr="00760004" w:rsidRDefault="00772B8D" w:rsidP="00772B8D">
      <w:pPr>
        <w:pStyle w:val="NO"/>
      </w:pPr>
      <w:r w:rsidRPr="00760004">
        <w:lastRenderedPageBreak/>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38" w:name="_Hlk64560746"/>
      <w:r>
        <w:rPr>
          <w:lang w:val="en-US"/>
        </w:rPr>
        <w:t xml:space="preserve">in the UPF may use the Additional XID Related Information attributes to facilitate efficient delivery of </w:t>
      </w:r>
      <w:proofErr w:type="spellStart"/>
      <w:r>
        <w:rPr>
          <w:lang w:val="en-US"/>
        </w:rPr>
        <w:t>xCC</w:t>
      </w:r>
      <w:proofErr w:type="spellEnd"/>
      <w:r>
        <w:rPr>
          <w:lang w:val="en-US"/>
        </w:rPr>
        <w:t>, as specified in ETSI TS 103 221-2 [8] clause 5.3.22.</w:t>
      </w:r>
      <w:bookmarkEnd w:id="138"/>
    </w:p>
    <w:p w14:paraId="48CE1FEF" w14:textId="1F32FD6D" w:rsidR="00573177" w:rsidRPr="00760004" w:rsidRDefault="00573177" w:rsidP="00573177">
      <w:pPr>
        <w:pStyle w:val="Heading4"/>
      </w:pPr>
      <w:bookmarkStart w:id="139" w:name="_Toc167743271"/>
      <w:r w:rsidRPr="00760004">
        <w:t>6.2.3.</w:t>
      </w:r>
      <w:r w:rsidR="00F80CC4" w:rsidRPr="00760004">
        <w:t>7</w:t>
      </w:r>
      <w:r w:rsidRPr="00760004">
        <w:tab/>
        <w:t>Generation of IRI over LI_HI2</w:t>
      </w:r>
      <w:bookmarkEnd w:id="139"/>
    </w:p>
    <w:p w14:paraId="59154BBD" w14:textId="173ABEF3" w:rsidR="00247B0F" w:rsidRPr="00760004" w:rsidRDefault="00247B0F" w:rsidP="00247B0F">
      <w:r w:rsidRPr="00760004">
        <w:t xml:space="preserve">When an </w:t>
      </w:r>
      <w:proofErr w:type="spellStart"/>
      <w:r w:rsidRPr="00760004">
        <w:t>xIRI</w:t>
      </w:r>
      <w:proofErr w:type="spellEnd"/>
      <w:r w:rsidRPr="00760004">
        <w:t xml:space="preserve">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21077D2F" w14:textId="226A522E" w:rsidR="00247B0F" w:rsidRPr="00760004" w:rsidRDefault="00247B0F" w:rsidP="00247B0F">
      <w:r w:rsidRPr="00760004">
        <w:t xml:space="preserve">The timestamp field of the ETSI TS 102 232-1 [9] </w:t>
      </w:r>
      <w:proofErr w:type="spellStart"/>
      <w:r w:rsidRPr="00760004">
        <w:t>PSHeader</w:t>
      </w:r>
      <w:proofErr w:type="spellEnd"/>
      <w:r w:rsidRPr="00760004">
        <w:t xml:space="preserve"> structure shall be set to the time at which the SMF event was observed (i.e. the timestamp field of the </w:t>
      </w:r>
      <w:proofErr w:type="spellStart"/>
      <w:r w:rsidRPr="00760004">
        <w:t>xIRI</w:t>
      </w:r>
      <w:proofErr w:type="spellEnd"/>
      <w:r w:rsidRPr="00760004">
        <w:t>).</w:t>
      </w:r>
    </w:p>
    <w:p w14:paraId="62EF1A41" w14:textId="05A39BCD" w:rsidR="00E710C5" w:rsidRPr="00760004" w:rsidRDefault="00E710C5" w:rsidP="00E710C5">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w:t>
      </w:r>
      <w:r w:rsidR="00B56932">
        <w:rPr>
          <w:lang w:eastAsia="en-GB"/>
        </w:rPr>
        <w:t>t</w:t>
      </w:r>
      <w:r>
        <w:rPr>
          <w:lang w:eastAsia="en-GB"/>
        </w:rPr>
        <w: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proofErr w:type="spellStart"/>
            <w:r w:rsidRPr="00760004">
              <w:rPr>
                <w:lang w:eastAsia="en-GB"/>
              </w:rPr>
              <w:t>SMFPDUSessionEstablishment</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proofErr w:type="spellStart"/>
            <w:r w:rsidRPr="00760004">
              <w:rPr>
                <w:lang w:eastAsia="en-GB"/>
              </w:rPr>
              <w:t>SMFPDUSessionRelease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proofErr w:type="spellStart"/>
            <w:r w:rsidRPr="00760004">
              <w:rPr>
                <w:lang w:eastAsia="en-GB"/>
              </w:rPr>
              <w:t>SMFPDUSessionModification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proofErr w:type="spellStart"/>
            <w:r w:rsidRPr="00760004">
              <w:rPr>
                <w:lang w:eastAsia="en-GB"/>
              </w:rPr>
              <w:t>SMFStartOfInterceptionWithEstablishedPDUSession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proofErr w:type="spellStart"/>
            <w:r w:rsidRPr="00760004">
              <w:rPr>
                <w:lang w:eastAsia="en-GB"/>
              </w:rPr>
              <w:t>SMFUnsuccessfulProcedure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proofErr w:type="spellStart"/>
            <w:r w:rsidRPr="00277AC9">
              <w:rPr>
                <w:lang w:eastAsia="en-GB"/>
              </w:rPr>
              <w:t>SMF</w:t>
            </w:r>
            <w:r>
              <w:rPr>
                <w:lang w:eastAsia="en-GB"/>
              </w:rPr>
              <w:t>MA</w:t>
            </w:r>
            <w:r w:rsidRPr="00277AC9">
              <w:rPr>
                <w:lang w:eastAsia="en-GB"/>
              </w:rPr>
              <w:t>PDUSessionEstablishment</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proofErr w:type="spellStart"/>
            <w:r w:rsidRPr="00277AC9">
              <w:rPr>
                <w:lang w:eastAsia="en-GB"/>
              </w:rPr>
              <w:t>SMF</w:t>
            </w:r>
            <w:r>
              <w:rPr>
                <w:lang w:eastAsia="en-GB"/>
              </w:rPr>
              <w:t>MA</w:t>
            </w:r>
            <w:r w:rsidRPr="00277AC9">
              <w:rPr>
                <w:lang w:eastAsia="en-GB"/>
              </w:rPr>
              <w:t>PDUSessionRelease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proofErr w:type="spellStart"/>
            <w:r w:rsidRPr="00277AC9">
              <w:rPr>
                <w:lang w:eastAsia="en-GB"/>
              </w:rPr>
              <w:t>SMF</w:t>
            </w:r>
            <w:r>
              <w:rPr>
                <w:lang w:eastAsia="en-GB"/>
              </w:rPr>
              <w:t>MA</w:t>
            </w:r>
            <w:r w:rsidRPr="00277AC9">
              <w:rPr>
                <w:lang w:eastAsia="en-GB"/>
              </w:rPr>
              <w:t>PDUSessionModification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proofErr w:type="spellStart"/>
            <w:r w:rsidRPr="00277AC9">
              <w:rPr>
                <w:lang w:eastAsia="en-GB"/>
              </w:rPr>
              <w:t>SMFStartOfInterceptionWithEstablished</w:t>
            </w:r>
            <w:r>
              <w:rPr>
                <w:lang w:eastAsia="en-GB"/>
              </w:rPr>
              <w:t>MA</w:t>
            </w:r>
            <w:r w:rsidRPr="00277AC9">
              <w:rPr>
                <w:lang w:eastAsia="en-GB"/>
              </w:rPr>
              <w:t>PDUSession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proofErr w:type="spellStart"/>
            <w:r w:rsidRPr="00277AC9">
              <w:rPr>
                <w:lang w:eastAsia="en-GB"/>
              </w:rPr>
              <w:t>SMF</w:t>
            </w:r>
            <w:r>
              <w:rPr>
                <w:lang w:eastAsia="en-GB"/>
              </w:rPr>
              <w:t>MA</w:t>
            </w:r>
            <w:r w:rsidRPr="00277AC9">
              <w:rPr>
                <w:lang w:eastAsia="en-GB"/>
              </w:rPr>
              <w:t>UnsuccessfulProcedure</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F91AD1" w:rsidRPr="00DB4B3C" w14:paraId="217AFC4C" w14:textId="77777777" w:rsidTr="00D650DC">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8849051" w14:textId="77777777" w:rsidR="00F91AD1" w:rsidRPr="00DB4B3C" w:rsidRDefault="00F91AD1" w:rsidP="00D650DC">
            <w:pPr>
              <w:keepNext/>
              <w:keepLines/>
              <w:spacing w:after="0"/>
              <w:rPr>
                <w:rFonts w:ascii="Arial" w:hAnsi="Arial"/>
                <w:sz w:val="18"/>
                <w:lang w:eastAsia="en-GB"/>
              </w:rPr>
            </w:pPr>
            <w:proofErr w:type="spellStart"/>
            <w:r>
              <w:rPr>
                <w:rFonts w:ascii="Arial" w:hAnsi="Arial"/>
                <w:sz w:val="18"/>
                <w:lang w:eastAsia="en-GB"/>
              </w:rPr>
              <w:t>SMFPDUtoMAPDUSessionModification</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0A127A6" w14:textId="77777777" w:rsidR="00F91AD1" w:rsidRPr="00DB4B3C" w:rsidRDefault="00F91AD1" w:rsidP="00D650DC">
            <w:pPr>
              <w:keepNext/>
              <w:keepLines/>
              <w:spacing w:after="0"/>
              <w:rPr>
                <w:rFonts w:ascii="Arial" w:hAnsi="Arial"/>
                <w:sz w:val="18"/>
                <w:lang w:eastAsia="en-GB"/>
              </w:rPr>
            </w:pPr>
            <w:r>
              <w:rPr>
                <w:rFonts w:ascii="Arial" w:hAnsi="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proofErr w:type="spellStart"/>
            <w:r w:rsidRPr="00760004">
              <w:rPr>
                <w:lang w:eastAsia="en-GB"/>
              </w:rPr>
              <w:t>PDHeaderReport</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proofErr w:type="spellStart"/>
            <w:r w:rsidRPr="00760004">
              <w:rPr>
                <w:lang w:eastAsia="en-GB"/>
              </w:rPr>
              <w:t>PDSummaryReport</w:t>
            </w:r>
            <w:proofErr w:type="spellEnd"/>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375A40A7" w14:textId="0D42BCB7" w:rsidR="00247B0F" w:rsidRPr="00760004" w:rsidRDefault="00247B0F" w:rsidP="00247B0F">
      <w:r w:rsidRPr="00760004">
        <w:t xml:space="preserve">The threeGPP33128DefinedIRI field (see ETSI TS 102 232-7 [10] clause 15) shall be populated with the BER-encoded </w:t>
      </w:r>
      <w:proofErr w:type="spellStart"/>
      <w:r w:rsidRPr="00760004">
        <w:t>IRIPayload</w:t>
      </w:r>
      <w:proofErr w:type="spellEnd"/>
      <w:r w:rsidRPr="00760004">
        <w:t>.</w:t>
      </w:r>
    </w:p>
    <w:p w14:paraId="0E7520CD" w14:textId="2FA99EF8" w:rsidR="00331A70" w:rsidRDefault="00331A70" w:rsidP="00331A70">
      <w:r>
        <w:t xml:space="preserve">When an additional warrant is activated on a target UE and the LIPF uses the same XID for the additional warrant, the MDF2 shall be able to generate and deliver the IRI message containing the </w:t>
      </w:r>
      <w:proofErr w:type="spellStart"/>
      <w:r>
        <w:t>SMFStartOfInterceptionWithEstablishedPDUSession</w:t>
      </w:r>
      <w:proofErr w:type="spellEnd"/>
      <w:r>
        <w:t xml:space="preserve"> record and the </w:t>
      </w:r>
      <w:proofErr w:type="spellStart"/>
      <w:r>
        <w:t>SMFStartOfInterceptionWithEstablishedMAPDUSession</w:t>
      </w:r>
      <w:proofErr w:type="spellEnd"/>
      <w:r>
        <w:t xml:space="preserve"> record to the LEMF associated with the additional warrant without receiving a corresponding </w:t>
      </w:r>
      <w:proofErr w:type="spellStart"/>
      <w:r>
        <w:t>xIRI</w:t>
      </w:r>
      <w:proofErr w:type="spellEnd"/>
      <w:r>
        <w:t xml:space="preserve">. The payload of the </w:t>
      </w:r>
      <w:proofErr w:type="spellStart"/>
      <w:r>
        <w:t>SMFStartOfInterceptionWithEstablishedPDUSession</w:t>
      </w:r>
      <w:proofErr w:type="spellEnd"/>
      <w:r>
        <w:t xml:space="preserve"> record is specified in table 6.2.3-4, while the payload of the </w:t>
      </w:r>
      <w:proofErr w:type="spellStart"/>
      <w:r>
        <w:t>SMFStartOfInterceptionWithEstablishedMAPDUSession</w:t>
      </w:r>
      <w:proofErr w:type="spellEnd"/>
      <w:r>
        <w:t xml:space="preserve"> record is specified in table 6.2.3-9. The MDF2 shall generate and deliver the IRI message containing the </w:t>
      </w:r>
      <w:proofErr w:type="spellStart"/>
      <w:r>
        <w:t>SMFStartOfInterceptionWithEstablishedPDUSession</w:t>
      </w:r>
      <w:proofErr w:type="spellEnd"/>
      <w:r>
        <w:t xml:space="preserve"> record for each of the established PDU sessions to the LEMF associated with the new warrant. The MDF2 shall generate and deliver the IRI message containing the </w:t>
      </w:r>
      <w:proofErr w:type="spellStart"/>
      <w:r>
        <w:t>SMFStartOfInterceptionWithEstablishedMAPDUSession</w:t>
      </w:r>
      <w:proofErr w:type="spellEnd"/>
      <w:r>
        <w:t xml:space="preserve"> record for each of the established MA PDU sessions to the LEMF associated with the new warrant.</w:t>
      </w:r>
    </w:p>
    <w:p w14:paraId="1FD3B3CA" w14:textId="77777777" w:rsidR="007446CE" w:rsidRDefault="007446CE" w:rsidP="007446CE">
      <w:bookmarkStart w:id="140" w:name="_Hlk96526165"/>
      <w:r>
        <w:lastRenderedPageBreak/>
        <w:t xml:space="preserve">If the MDF2 did not receive from the IRI-POI the value of </w:t>
      </w:r>
      <w:proofErr w:type="spellStart"/>
      <w:r>
        <w:t>timeOfSessionEstablishment</w:t>
      </w:r>
      <w:proofErr w:type="spellEnd"/>
      <w:r>
        <w:t xml:space="preserve"> parameter in a previous corresponding</w:t>
      </w:r>
      <w:r w:rsidRPr="009C6FB5">
        <w:t xml:space="preserve"> </w:t>
      </w:r>
      <w:proofErr w:type="spellStart"/>
      <w:r>
        <w:t>SMFStartOfInterceptionWithEstablishedPDUSession</w:t>
      </w:r>
      <w:proofErr w:type="spellEnd"/>
      <w:r>
        <w:t xml:space="preserve"> or </w:t>
      </w:r>
      <w:proofErr w:type="spellStart"/>
      <w:r>
        <w:t>SMFStartOfInterceptionWithEstablishedMAPDUSession</w:t>
      </w:r>
      <w:proofErr w:type="spellEnd"/>
      <w:r>
        <w:t xml:space="preserve"> </w:t>
      </w:r>
      <w:proofErr w:type="spellStart"/>
      <w:r>
        <w:t>xIRI</w:t>
      </w:r>
      <w:proofErr w:type="spellEnd"/>
      <w:r>
        <w:t xml:space="preserve"> for the same session, the MDF2, when generating the </w:t>
      </w:r>
      <w:proofErr w:type="spellStart"/>
      <w:r>
        <w:t>SMFStartOfInterceptionWithEstablishedPDUSession</w:t>
      </w:r>
      <w:proofErr w:type="spellEnd"/>
      <w:r>
        <w:t xml:space="preserve"> or the </w:t>
      </w:r>
      <w:proofErr w:type="spellStart"/>
      <w:r>
        <w:t>SMFStartOfInterceptionWithEstablishedMAPDUSession</w:t>
      </w:r>
      <w:proofErr w:type="spellEnd"/>
      <w:r>
        <w:t xml:space="preserve"> IRI shall include in that parameter the time provided in the timestamp previously received in the header of the related </w:t>
      </w:r>
      <w:proofErr w:type="spellStart"/>
      <w:r w:rsidRPr="00760004">
        <w:rPr>
          <w:lang w:eastAsia="en-GB"/>
        </w:rPr>
        <w:t>SMFPDUSessionEstablishment</w:t>
      </w:r>
      <w:proofErr w:type="spellEnd"/>
      <w:r>
        <w:t xml:space="preserve"> or </w:t>
      </w:r>
      <w:proofErr w:type="spellStart"/>
      <w:r w:rsidRPr="00277AC9">
        <w:rPr>
          <w:lang w:eastAsia="en-GB"/>
        </w:rPr>
        <w:t>SMF</w:t>
      </w:r>
      <w:r>
        <w:rPr>
          <w:lang w:eastAsia="en-GB"/>
        </w:rPr>
        <w:t>MA</w:t>
      </w:r>
      <w:r w:rsidRPr="00277AC9">
        <w:rPr>
          <w:lang w:eastAsia="en-GB"/>
        </w:rPr>
        <w:t>PDUSessionEstablishment</w:t>
      </w:r>
      <w:proofErr w:type="spellEnd"/>
      <w:r>
        <w:t xml:space="preserve"> </w:t>
      </w:r>
      <w:proofErr w:type="spellStart"/>
      <w:r>
        <w:t>xIRI</w:t>
      </w:r>
      <w:proofErr w:type="spellEnd"/>
      <w:r>
        <w:t>.</w:t>
      </w:r>
      <w:bookmarkEnd w:id="140"/>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w:t>
      </w:r>
      <w:proofErr w:type="spellStart"/>
      <w:r>
        <w:t>xCC</w:t>
      </w:r>
      <w:proofErr w:type="spellEnd"/>
      <w:r>
        <w:t xml:space="preserve">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41" w:name="_Toc167743272"/>
      <w:r w:rsidRPr="00760004">
        <w:t>6.2.3.</w:t>
      </w:r>
      <w:r w:rsidR="00F80CC4" w:rsidRPr="00760004">
        <w:t>8</w:t>
      </w:r>
      <w:r w:rsidRPr="00760004">
        <w:tab/>
        <w:t>Generation of CC over LI_HI3</w:t>
      </w:r>
      <w:bookmarkEnd w:id="141"/>
    </w:p>
    <w:p w14:paraId="675AB255" w14:textId="31C67467" w:rsidR="00573177" w:rsidRPr="00760004" w:rsidRDefault="00573177" w:rsidP="00573177">
      <w:r w:rsidRPr="00760004">
        <w:t xml:space="preserve">When </w:t>
      </w:r>
      <w:r w:rsidR="004457CD" w:rsidRPr="00760004">
        <w:t>the</w:t>
      </w:r>
      <w:r w:rsidR="007B2EC0" w:rsidRPr="00760004">
        <w:t xml:space="preserve"> </w:t>
      </w:r>
      <w:proofErr w:type="spellStart"/>
      <w:r w:rsidRPr="00760004">
        <w:t>xCC</w:t>
      </w:r>
      <w:proofErr w:type="spellEnd"/>
      <w:r w:rsidRPr="00760004">
        <w:t xml:space="preserve"> is received over LI_X3, the MDF3 shall emit </w:t>
      </w:r>
      <w:r w:rsidR="00247B0F" w:rsidRPr="00760004">
        <w:t>the</w:t>
      </w:r>
      <w:r w:rsidRPr="00760004">
        <w:t xml:space="preserve"> CC over LI_HI3 without undue delay.</w:t>
      </w:r>
    </w:p>
    <w:p w14:paraId="1D785EC4" w14:textId="0DEDEB50" w:rsidR="00573177" w:rsidRPr="00760004" w:rsidRDefault="00573177" w:rsidP="00573177">
      <w:r w:rsidRPr="00760004">
        <w:t xml:space="preserve">The timestamp field of the </w:t>
      </w:r>
      <w:r w:rsidR="003531E0" w:rsidRPr="00760004">
        <w:t xml:space="preserve">ETSI </w:t>
      </w:r>
      <w:r w:rsidR="00772B8D" w:rsidRPr="00760004">
        <w:t>TS 102 232-1 [</w:t>
      </w:r>
      <w:r w:rsidR="003531E0" w:rsidRPr="00760004">
        <w:t>9</w:t>
      </w:r>
      <w:r w:rsidR="00772B8D" w:rsidRPr="00760004">
        <w:t xml:space="preserve">] </w:t>
      </w:r>
      <w:proofErr w:type="spellStart"/>
      <w:r w:rsidR="00FC1B8E" w:rsidRPr="00760004">
        <w:t>PS</w:t>
      </w:r>
      <w:r w:rsidRPr="00760004">
        <w:t>Header</w:t>
      </w:r>
      <w:proofErr w:type="spellEnd"/>
      <w:r w:rsidRPr="00760004">
        <w:t xml:space="preserve"> structure shall be set to the time that the UPF </w:t>
      </w:r>
      <w:r w:rsidR="00772B8D" w:rsidRPr="00760004">
        <w:t>observed the data</w:t>
      </w:r>
      <w:r w:rsidRPr="00760004">
        <w:t xml:space="preserve"> (i.e. the </w:t>
      </w:r>
      <w:r w:rsidR="00757636" w:rsidRPr="00760004">
        <w:t>t</w:t>
      </w:r>
      <w:r w:rsidRPr="00760004">
        <w:t xml:space="preserve">imestamp field of the </w:t>
      </w:r>
      <w:proofErr w:type="spellStart"/>
      <w:r w:rsidR="007B2EC0" w:rsidRPr="00760004">
        <w:t>xCC</w:t>
      </w:r>
      <w:proofErr w:type="spellEnd"/>
      <w:r w:rsidRPr="00760004">
        <w:t>). The LIID and CID fields shall correctly reflect the target identity and communication session to which the CC</w:t>
      </w:r>
      <w:r w:rsidR="00FC1B8E" w:rsidRPr="00760004">
        <w:t xml:space="preserve"> </w:t>
      </w:r>
      <w:r w:rsidRPr="00760004">
        <w:t>belongs.</w:t>
      </w:r>
    </w:p>
    <w:p w14:paraId="0EF35083" w14:textId="7EED5258" w:rsidR="00D2168A" w:rsidRPr="00760004" w:rsidRDefault="00D2168A" w:rsidP="00D2168A">
      <w:r w:rsidRPr="00760004">
        <w:t xml:space="preserve">The MDF3 shall populate the threeGPP33128DefinedCC field (see clause 5.5.3 of the present document) with a BER-encoded </w:t>
      </w:r>
      <w:proofErr w:type="spellStart"/>
      <w:r w:rsidRPr="00760004">
        <w:t>CCPayload</w:t>
      </w:r>
      <w:proofErr w:type="spellEnd"/>
      <w:r w:rsidRPr="00760004">
        <w:t xml:space="preserve">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 xml:space="preserve">The </w:t>
      </w:r>
      <w:proofErr w:type="spellStart"/>
      <w:r w:rsidRPr="00760004">
        <w:rPr>
          <w:rFonts w:eastAsia="Times New Roman"/>
          <w:sz w:val="20"/>
          <w:szCs w:val="20"/>
          <w:lang w:val="en-GB"/>
        </w:rPr>
        <w:t>uPFCCPDU</w:t>
      </w:r>
      <w:proofErr w:type="spellEnd"/>
      <w:r w:rsidRPr="00760004">
        <w:rPr>
          <w:rFonts w:eastAsia="Times New Roman"/>
          <w:sz w:val="20"/>
          <w:szCs w:val="20"/>
          <w:lang w:val="en-GB"/>
        </w:rPr>
        <w:t xml:space="preserve">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w:t>
      </w:r>
      <w:proofErr w:type="spellStart"/>
      <w:r w:rsidRPr="00760004">
        <w:rPr>
          <w:rFonts w:eastAsia="Times New Roman"/>
          <w:sz w:val="20"/>
          <w:szCs w:val="20"/>
          <w:lang w:val="en-GB"/>
        </w:rPr>
        <w:t>extendedUPFCCPDU</w:t>
      </w:r>
      <w:proofErr w:type="spellEnd"/>
      <w:r w:rsidRPr="00760004">
        <w:rPr>
          <w:rFonts w:eastAsia="Times New Roman"/>
          <w:sz w:val="20"/>
          <w:szCs w:val="20"/>
          <w:lang w:val="en-GB"/>
        </w:rPr>
        <w:t xml:space="preserve">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 xml:space="preserve">Table 6.2.3-15: </w:t>
      </w:r>
      <w:proofErr w:type="spellStart"/>
      <w:r w:rsidRPr="00760004">
        <w:t>ExtendedUPFCCPDU</w:t>
      </w:r>
      <w:proofErr w:type="spellEnd"/>
      <w:r w:rsidRPr="00760004">
        <w:t xml:space="preserve">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proofErr w:type="spellStart"/>
            <w:r w:rsidRPr="00760004">
              <w:t>qFI</w:t>
            </w:r>
            <w:proofErr w:type="spellEnd"/>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 xml:space="preserve">Table 6.2.3-16: </w:t>
      </w:r>
      <w:proofErr w:type="spellStart"/>
      <w:r w:rsidRPr="00760004">
        <w:t>UPFCCPDUPayload</w:t>
      </w:r>
      <w:proofErr w:type="spellEnd"/>
      <w:r w:rsidRPr="00760004">
        <w:t xml:space="preserve">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proofErr w:type="spellStart"/>
            <w:r w:rsidRPr="00760004">
              <w:t>uPFIPCC</w:t>
            </w:r>
            <w:proofErr w:type="spellEnd"/>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proofErr w:type="spellStart"/>
            <w:r w:rsidRPr="00760004">
              <w:t>uPFEthernetCC</w:t>
            </w:r>
            <w:proofErr w:type="spellEnd"/>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proofErr w:type="spellStart"/>
            <w:r w:rsidRPr="00760004">
              <w:t>uPFUnstructuredCC</w:t>
            </w:r>
            <w:proofErr w:type="spellEnd"/>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42" w:name="_Toc167743273"/>
      <w:r w:rsidRPr="00760004">
        <w:t>6.2.3.9</w:t>
      </w:r>
      <w:r w:rsidRPr="00760004">
        <w:tab/>
        <w:t xml:space="preserve">Packet </w:t>
      </w:r>
      <w:r w:rsidR="00392B19">
        <w:t>header i</w:t>
      </w:r>
      <w:r w:rsidRPr="00760004">
        <w:t xml:space="preserve">nformation </w:t>
      </w:r>
      <w:r w:rsidR="00392B19">
        <w:t>r</w:t>
      </w:r>
      <w:r w:rsidRPr="00760004">
        <w:t>eporting</w:t>
      </w:r>
      <w:bookmarkEnd w:id="142"/>
    </w:p>
    <w:p w14:paraId="56E5F910" w14:textId="77777777" w:rsidR="00E83942" w:rsidRPr="00635941" w:rsidRDefault="00E83942" w:rsidP="00E83942">
      <w:pPr>
        <w:pStyle w:val="Heading5"/>
      </w:pPr>
      <w:bookmarkStart w:id="143" w:name="_Toc167743274"/>
      <w:r>
        <w:t>6.2.3.9.1</w:t>
      </w:r>
      <w:r>
        <w:tab/>
        <w:t>General</w:t>
      </w:r>
      <w:bookmarkEnd w:id="143"/>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 xml:space="preserve">Packet Data Header Reporting (PDHR) in the form of </w:t>
      </w:r>
      <w:proofErr w:type="spellStart"/>
      <w:r>
        <w:t>PDHeaderReport</w:t>
      </w:r>
      <w:proofErr w:type="spellEnd"/>
      <w:r>
        <w:t xml:space="preserve"> records.</w:t>
      </w:r>
    </w:p>
    <w:p w14:paraId="29B602CE" w14:textId="77777777" w:rsidR="00E83942" w:rsidRDefault="00E83942" w:rsidP="00D44911">
      <w:pPr>
        <w:pStyle w:val="B1"/>
      </w:pPr>
      <w:r>
        <w:t>-</w:t>
      </w:r>
      <w:r>
        <w:tab/>
        <w:t xml:space="preserve">Packet Data Summary Reporting (PDSR) in the form of </w:t>
      </w:r>
      <w:proofErr w:type="spellStart"/>
      <w:r>
        <w:t>PDSummaryReport</w:t>
      </w:r>
      <w:proofErr w:type="spellEnd"/>
      <w:r>
        <w:t xml:space="preserve"> records.</w:t>
      </w:r>
    </w:p>
    <w:p w14:paraId="4696650A" w14:textId="77777777" w:rsidR="00E83942" w:rsidRDefault="00E83942" w:rsidP="00E83942">
      <w:r>
        <w:t>TS 33.127 [5] clause 7.12.2 provides two approaches for the generation of such IRI messages.</w:t>
      </w:r>
    </w:p>
    <w:p w14:paraId="12AF000F" w14:textId="3DDCA6D4" w:rsidR="00E83942" w:rsidRDefault="00E83942" w:rsidP="00E83942">
      <w:r>
        <w:t xml:space="preserve">In approach 1, the IRI-POI present in the UP </w:t>
      </w:r>
      <w:proofErr w:type="spellStart"/>
      <w:r>
        <w:t>Entityconstructs</w:t>
      </w:r>
      <w:proofErr w:type="spellEnd"/>
      <w:r>
        <w:t xml:space="preserve"> and delivers the packet header information reporting related </w:t>
      </w:r>
      <w:proofErr w:type="spellStart"/>
      <w:r>
        <w:t>xIRIs</w:t>
      </w:r>
      <w:proofErr w:type="spellEnd"/>
      <w:r>
        <w:t xml:space="preserve"> to the MDF2 as described in clause 6.2.3.4.</w:t>
      </w:r>
    </w:p>
    <w:p w14:paraId="5EA2079B" w14:textId="005D0B9C" w:rsidR="00E83942" w:rsidRDefault="00E83942" w:rsidP="00E83942">
      <w:r>
        <w:t xml:space="preserve">In approach 2, the CC-POI present in the UP Entity intercepts, constructs and delivers the </w:t>
      </w:r>
      <w:proofErr w:type="spellStart"/>
      <w:r>
        <w:t>xCC</w:t>
      </w:r>
      <w:proofErr w:type="spellEnd"/>
      <w:r>
        <w:t xml:space="preserve"> to the MDF3 as described in clause </w:t>
      </w:r>
      <w:r w:rsidRPr="00CB3B90">
        <w:t>6.2.3.</w:t>
      </w:r>
      <w:r>
        <w:t xml:space="preserve">6. The MDF3 forwards the </w:t>
      </w:r>
      <w:proofErr w:type="spellStart"/>
      <w:r>
        <w:t>xCC</w:t>
      </w:r>
      <w:proofErr w:type="spellEnd"/>
      <w:r>
        <w:t xml:space="preserve"> to the MDF2 over the LI_MDF interface and the MDF2 generates the IRI messages containing the packet header information reporting related records from the </w:t>
      </w:r>
      <w:proofErr w:type="spellStart"/>
      <w:r>
        <w:t>xCC</w:t>
      </w:r>
      <w:proofErr w:type="spellEnd"/>
      <w:r>
        <w:t>.</w:t>
      </w:r>
    </w:p>
    <w:p w14:paraId="090A9C14" w14:textId="5A45CD77" w:rsidR="00E83942" w:rsidRDefault="00E83942" w:rsidP="00E83942">
      <w:r>
        <w:lastRenderedPageBreak/>
        <w:t xml:space="preserve">In both approaches, the payload of the </w:t>
      </w:r>
      <w:proofErr w:type="spellStart"/>
      <w:r>
        <w:t>PDHeaderReport</w:t>
      </w:r>
      <w:proofErr w:type="spellEnd"/>
      <w:r>
        <w:t xml:space="preserve"> and </w:t>
      </w:r>
      <w:proofErr w:type="spellStart"/>
      <w:r>
        <w:t>PDSummaryReport</w:t>
      </w:r>
      <w:proofErr w:type="spellEnd"/>
      <w:r>
        <w:t xml:space="preserve"> records are as described in </w:t>
      </w:r>
      <w:r w:rsidRPr="005D2024">
        <w:t>clause</w:t>
      </w:r>
      <w:r>
        <w:t>s</w:t>
      </w:r>
      <w:r w:rsidRPr="005D2024">
        <w:t xml:space="preserve"> 6.2.3.</w:t>
      </w:r>
      <w:r>
        <w:t>9.3, 6.2.3.9.4</w:t>
      </w:r>
      <w:r w:rsidRPr="005D2024">
        <w:t>,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w:t>
      </w:r>
      <w:proofErr w:type="spellStart"/>
      <w:r>
        <w:t>PDHeaderReport</w:t>
      </w:r>
      <w:proofErr w:type="spellEnd"/>
      <w:r>
        <w:t xml:space="preserve"> and </w:t>
      </w:r>
      <w:proofErr w:type="spellStart"/>
      <w:r>
        <w:t>PDSummaryReport</w:t>
      </w:r>
      <w:proofErr w:type="spellEnd"/>
      <w:r>
        <w:t xml:space="preserve"> records without receiving the equivalent </w:t>
      </w:r>
      <w:proofErr w:type="spellStart"/>
      <w:r>
        <w:t>xIRI</w:t>
      </w:r>
      <w:proofErr w:type="spellEnd"/>
      <w:r>
        <w:t xml:space="preserve"> from an IRI-POI. The actions of the MDF2, the MDF3, the CC-TF in the CP Entity in 5GS and CUPS EPS, and the CC-POI in non-CUPS EPS are managed as part of the intercept data provisioned to them over the LI_X1 interface.</w:t>
      </w:r>
    </w:p>
    <w:p w14:paraId="77126BC7" w14:textId="77777777" w:rsidR="00E83942" w:rsidRDefault="00E83942" w:rsidP="00E83942">
      <w:pPr>
        <w:pStyle w:val="Heading5"/>
      </w:pPr>
      <w:bookmarkStart w:id="144" w:name="_Toc167743275"/>
      <w:r>
        <w:t>6.2.3.9.2</w:t>
      </w:r>
      <w:r>
        <w:tab/>
        <w:t>Provisioning details</w:t>
      </w:r>
      <w:bookmarkEnd w:id="144"/>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proofErr w:type="spellStart"/>
      <w:r w:rsidRPr="00814D23">
        <w:t>HeaderReporting</w:t>
      </w:r>
      <w:proofErr w:type="spellEnd"/>
      <w:r w:rsidRPr="00814D23">
        <w:t xml:space="preserve"> </w:t>
      </w:r>
      <w:proofErr w:type="spellStart"/>
      <w:r w:rsidRPr="00814D23">
        <w:t>TaskDetailsExtension</w:t>
      </w:r>
      <w:proofErr w:type="spellEnd"/>
      <w:r w:rsidRPr="00814D23">
        <w:t xml:space="preserve"> used in the </w:t>
      </w:r>
      <w:r w:rsidRPr="008A5D84">
        <w:t xml:space="preserve">LI_X1 </w:t>
      </w:r>
      <w:proofErr w:type="spellStart"/>
      <w:r w:rsidRPr="008A5D84">
        <w:t>ActivateTask</w:t>
      </w:r>
      <w:proofErr w:type="spellEnd"/>
      <w:r w:rsidRPr="008A5D84">
        <w:t xml:space="preserve">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t xml:space="preserve">Table </w:t>
      </w:r>
      <w:r>
        <w:t>6</w:t>
      </w:r>
      <w:r w:rsidRPr="00760004">
        <w:t>.</w:t>
      </w:r>
      <w:r>
        <w:t>2</w:t>
      </w:r>
      <w:r w:rsidRPr="00760004">
        <w:t>.</w:t>
      </w:r>
      <w:r>
        <w:t>3</w:t>
      </w:r>
      <w:r w:rsidR="007E3A58">
        <w:t>.9.2-1</w:t>
      </w:r>
      <w:r w:rsidRPr="00760004">
        <w:t xml:space="preserve">: </w:t>
      </w:r>
      <w:proofErr w:type="spellStart"/>
      <w:r>
        <w:t>PDHRReportingExtensions</w:t>
      </w:r>
      <w:proofErr w:type="spellEnd"/>
      <w:r w:rsidRPr="00760004">
        <w:t xml:space="preserve"> </w:t>
      </w:r>
      <w:r>
        <w:t>p</w:t>
      </w:r>
      <w:r w:rsidRPr="00760004">
        <w:t>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E83942" w:rsidRPr="00760004" w14:paraId="026943AE" w14:textId="77777777" w:rsidTr="00822E9A">
        <w:trPr>
          <w:jc w:val="center"/>
        </w:trPr>
        <w:tc>
          <w:tcPr>
            <w:tcW w:w="2693" w:type="dxa"/>
          </w:tcPr>
          <w:p w14:paraId="40060898" w14:textId="77777777" w:rsidR="00E83942" w:rsidRPr="00760004" w:rsidRDefault="00E83942" w:rsidP="00822E9A">
            <w:pPr>
              <w:pStyle w:val="TAH"/>
            </w:pPr>
            <w:r w:rsidRPr="00760004">
              <w:t>Field name</w:t>
            </w:r>
          </w:p>
        </w:tc>
        <w:tc>
          <w:tcPr>
            <w:tcW w:w="6521" w:type="dxa"/>
          </w:tcPr>
          <w:p w14:paraId="42847C05" w14:textId="77777777" w:rsidR="00E83942" w:rsidRPr="00760004" w:rsidRDefault="00E83942" w:rsidP="00822E9A">
            <w:pPr>
              <w:pStyle w:val="TAH"/>
            </w:pPr>
            <w:r w:rsidRPr="00760004">
              <w:t>Description</w:t>
            </w:r>
          </w:p>
        </w:tc>
        <w:tc>
          <w:tcPr>
            <w:tcW w:w="708" w:type="dxa"/>
          </w:tcPr>
          <w:p w14:paraId="6F96AC9F" w14:textId="77777777" w:rsidR="00E83942" w:rsidRPr="00760004" w:rsidRDefault="00E83942" w:rsidP="00822E9A">
            <w:pPr>
              <w:pStyle w:val="TAH"/>
            </w:pPr>
            <w:r w:rsidRPr="00760004">
              <w:t>M/C/O</w:t>
            </w:r>
          </w:p>
        </w:tc>
      </w:tr>
      <w:tr w:rsidR="00E83942" w:rsidRPr="00760004" w14:paraId="3C09BF10" w14:textId="77777777" w:rsidTr="00822E9A">
        <w:trPr>
          <w:jc w:val="center"/>
        </w:trPr>
        <w:tc>
          <w:tcPr>
            <w:tcW w:w="2693" w:type="dxa"/>
          </w:tcPr>
          <w:p w14:paraId="1B561DB0" w14:textId="77777777" w:rsidR="00E83942" w:rsidRPr="00760004" w:rsidRDefault="00E83942" w:rsidP="00822E9A">
            <w:pPr>
              <w:pStyle w:val="TAL"/>
            </w:pPr>
            <w:proofErr w:type="spellStart"/>
            <w:r w:rsidRPr="00760004">
              <w:t>pDHType</w:t>
            </w:r>
            <w:proofErr w:type="spellEnd"/>
          </w:p>
        </w:tc>
        <w:tc>
          <w:tcPr>
            <w:tcW w:w="6521" w:type="dxa"/>
          </w:tcPr>
          <w:p w14:paraId="51BDBA9C" w14:textId="77777777" w:rsidR="00E83942" w:rsidRPr="00760004" w:rsidRDefault="00E83942" w:rsidP="00822E9A">
            <w:pPr>
              <w:pStyle w:val="TAL"/>
            </w:pPr>
            <w:r w:rsidRPr="00760004">
              <w:t>This field shall be set to either:</w:t>
            </w:r>
          </w:p>
          <w:p w14:paraId="76ACE310" w14:textId="77777777" w:rsidR="00E83942" w:rsidRPr="00760004" w:rsidRDefault="00E83942" w:rsidP="00822E9A">
            <w:pPr>
              <w:pStyle w:val="B1"/>
              <w:spacing w:after="0"/>
              <w:rPr>
                <w:rFonts w:ascii="Arial" w:hAnsi="Arial" w:cs="Arial"/>
                <w:sz w:val="18"/>
                <w:szCs w:val="18"/>
              </w:rPr>
            </w:pPr>
            <w:r w:rsidRPr="00760004">
              <w:t>-</w:t>
            </w:r>
            <w:r w:rsidRPr="00760004">
              <w:tab/>
            </w:r>
            <w:r>
              <w:rPr>
                <w:rFonts w:ascii="Arial" w:hAnsi="Arial" w:cs="Arial"/>
                <w:sz w:val="18"/>
                <w:szCs w:val="18"/>
              </w:rPr>
              <w:t>"</w:t>
            </w:r>
            <w:r w:rsidRPr="00760004">
              <w:rPr>
                <w:rFonts w:ascii="Arial" w:hAnsi="Arial" w:cs="Arial"/>
                <w:sz w:val="18"/>
                <w:szCs w:val="18"/>
              </w:rPr>
              <w:t>PDHR,</w:t>
            </w:r>
            <w:r>
              <w:rPr>
                <w:rFonts w:ascii="Arial" w:hAnsi="Arial" w:cs="Arial"/>
                <w:sz w:val="18"/>
                <w:szCs w:val="18"/>
              </w:rPr>
              <w:t>"</w:t>
            </w:r>
            <w:r w:rsidRPr="00760004">
              <w:rPr>
                <w:rFonts w:ascii="Arial" w:hAnsi="Arial" w:cs="Arial"/>
                <w:sz w:val="18"/>
                <w:szCs w:val="18"/>
              </w:rPr>
              <w:t xml:space="preserve"> for packet-by-packet reporting.</w:t>
            </w:r>
          </w:p>
          <w:p w14:paraId="618FC855"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r>
            <w:r>
              <w:rPr>
                <w:rFonts w:ascii="Arial" w:hAnsi="Arial" w:cs="Arial"/>
                <w:sz w:val="18"/>
                <w:szCs w:val="18"/>
              </w:rPr>
              <w:t>"</w:t>
            </w:r>
            <w:r w:rsidRPr="00760004">
              <w:rPr>
                <w:rFonts w:ascii="Arial" w:hAnsi="Arial" w:cs="Arial"/>
                <w:sz w:val="18"/>
                <w:szCs w:val="18"/>
              </w:rPr>
              <w:t>PDSR,</w:t>
            </w:r>
            <w:r>
              <w:rPr>
                <w:rFonts w:ascii="Arial" w:hAnsi="Arial" w:cs="Arial"/>
                <w:sz w:val="18"/>
                <w:szCs w:val="18"/>
              </w:rPr>
              <w:t>"</w:t>
            </w:r>
            <w:r w:rsidRPr="00760004">
              <w:rPr>
                <w:rFonts w:ascii="Arial" w:hAnsi="Arial" w:cs="Arial"/>
                <w:sz w:val="18"/>
                <w:szCs w:val="18"/>
              </w:rPr>
              <w:t xml:space="preserve"> for summarized reporting</w:t>
            </w:r>
            <w:r w:rsidRPr="00760004">
              <w:t>.</w:t>
            </w:r>
          </w:p>
        </w:tc>
        <w:tc>
          <w:tcPr>
            <w:tcW w:w="708" w:type="dxa"/>
          </w:tcPr>
          <w:p w14:paraId="640557E4" w14:textId="77777777" w:rsidR="00E83942" w:rsidRPr="00760004" w:rsidRDefault="00E83942" w:rsidP="00822E9A">
            <w:pPr>
              <w:pStyle w:val="TAL"/>
            </w:pPr>
            <w:r w:rsidRPr="00760004">
              <w:t>M</w:t>
            </w:r>
          </w:p>
        </w:tc>
      </w:tr>
      <w:tr w:rsidR="00E83942" w:rsidRPr="00760004" w14:paraId="664F9441" w14:textId="77777777" w:rsidTr="00822E9A">
        <w:trPr>
          <w:jc w:val="center"/>
        </w:trPr>
        <w:tc>
          <w:tcPr>
            <w:tcW w:w="2693" w:type="dxa"/>
          </w:tcPr>
          <w:p w14:paraId="5CF39E9B" w14:textId="42DE9949" w:rsidR="00E83942" w:rsidRPr="00760004" w:rsidRDefault="00E83942" w:rsidP="00822E9A">
            <w:pPr>
              <w:pStyle w:val="TAL"/>
            </w:pPr>
            <w:proofErr w:type="spellStart"/>
            <w:r w:rsidRPr="00760004">
              <w:t>pDSR</w:t>
            </w:r>
            <w:r w:rsidR="004E30FF">
              <w:t>Parameters</w:t>
            </w:r>
            <w:proofErr w:type="spellEnd"/>
          </w:p>
        </w:tc>
        <w:tc>
          <w:tcPr>
            <w:tcW w:w="6521" w:type="dxa"/>
          </w:tcPr>
          <w:p w14:paraId="054C10AB" w14:textId="51F9EF79" w:rsidR="00E83942" w:rsidRPr="00760004" w:rsidRDefault="00E83942" w:rsidP="00822E9A">
            <w:pPr>
              <w:pStyle w:val="TAL"/>
            </w:pPr>
            <w:r w:rsidRPr="000C5FD1">
              <w:rPr>
                <w:rFonts w:cs="Arial"/>
                <w:szCs w:val="18"/>
              </w:rPr>
              <w:t xml:space="preserve">If </w:t>
            </w:r>
            <w:proofErr w:type="spellStart"/>
            <w:r w:rsidRPr="000C5FD1">
              <w:rPr>
                <w:rFonts w:cs="Arial"/>
                <w:szCs w:val="18"/>
              </w:rPr>
              <w:t>pDHType</w:t>
            </w:r>
            <w:proofErr w:type="spellEnd"/>
            <w:r w:rsidRPr="000C5FD1">
              <w:rPr>
                <w:rFonts w:cs="Arial"/>
                <w:szCs w:val="18"/>
              </w:rPr>
              <w:t xml:space="preserve"> is PDSR, this field shall be set</w:t>
            </w:r>
            <w:r w:rsidR="00F672BB">
              <w:rPr>
                <w:rFonts w:cs="Arial"/>
                <w:szCs w:val="18"/>
              </w:rPr>
              <w:t>. See table 6.2.3.9.2-2.</w:t>
            </w:r>
          </w:p>
        </w:tc>
        <w:tc>
          <w:tcPr>
            <w:tcW w:w="708" w:type="dxa"/>
          </w:tcPr>
          <w:p w14:paraId="52281236" w14:textId="77777777" w:rsidR="00E83942" w:rsidRPr="00760004" w:rsidRDefault="00E83942" w:rsidP="00822E9A">
            <w:pPr>
              <w:pStyle w:val="TAL"/>
            </w:pPr>
            <w:r w:rsidRPr="00760004">
              <w:t>C</w:t>
            </w:r>
          </w:p>
        </w:tc>
      </w:tr>
    </w:tbl>
    <w:p w14:paraId="6C139224" w14:textId="211AC1D7" w:rsidR="00EE5182" w:rsidRDefault="00EE5182" w:rsidP="00EE5182"/>
    <w:p w14:paraId="6AFEEAE3" w14:textId="77777777" w:rsidR="000B69D5" w:rsidRPr="00760004" w:rsidRDefault="000B69D5" w:rsidP="000B69D5">
      <w:pPr>
        <w:pStyle w:val="TH"/>
      </w:pPr>
      <w:r w:rsidRPr="00760004">
        <w:t xml:space="preserve">Table </w:t>
      </w:r>
      <w:r>
        <w:t>6</w:t>
      </w:r>
      <w:r w:rsidRPr="00760004">
        <w:t>.</w:t>
      </w:r>
      <w:r>
        <w:t>2</w:t>
      </w:r>
      <w:r w:rsidRPr="00760004">
        <w:t>.</w:t>
      </w:r>
      <w:r>
        <w:t>3.9.2-2</w:t>
      </w:r>
      <w:r w:rsidRPr="00760004">
        <w:t xml:space="preserve">: </w:t>
      </w:r>
      <w:proofErr w:type="spellStart"/>
      <w:r>
        <w:t>PDSRP</w:t>
      </w:r>
      <w:r w:rsidRPr="00760004">
        <w:t>arameters</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B69D5" w:rsidRPr="00760004" w14:paraId="495592AA" w14:textId="77777777" w:rsidTr="005F25D9">
        <w:trPr>
          <w:jc w:val="center"/>
        </w:trPr>
        <w:tc>
          <w:tcPr>
            <w:tcW w:w="2693" w:type="dxa"/>
          </w:tcPr>
          <w:p w14:paraId="5086022C" w14:textId="77777777" w:rsidR="000B69D5" w:rsidRPr="00760004" w:rsidRDefault="000B69D5" w:rsidP="005F25D9">
            <w:pPr>
              <w:pStyle w:val="TAH"/>
            </w:pPr>
            <w:r w:rsidRPr="00760004">
              <w:t>Field name</w:t>
            </w:r>
          </w:p>
        </w:tc>
        <w:tc>
          <w:tcPr>
            <w:tcW w:w="6521" w:type="dxa"/>
          </w:tcPr>
          <w:p w14:paraId="400E27A1" w14:textId="77777777" w:rsidR="000B69D5" w:rsidRPr="00760004" w:rsidRDefault="000B69D5" w:rsidP="005F25D9">
            <w:pPr>
              <w:pStyle w:val="TAH"/>
            </w:pPr>
            <w:r w:rsidRPr="00760004">
              <w:t>Description</w:t>
            </w:r>
          </w:p>
        </w:tc>
        <w:tc>
          <w:tcPr>
            <w:tcW w:w="708" w:type="dxa"/>
          </w:tcPr>
          <w:p w14:paraId="7A131690" w14:textId="77777777" w:rsidR="000B69D5" w:rsidRPr="00760004" w:rsidRDefault="000B69D5" w:rsidP="005F25D9">
            <w:pPr>
              <w:pStyle w:val="TAH"/>
            </w:pPr>
            <w:r w:rsidRPr="00760004">
              <w:t>M/C/O</w:t>
            </w:r>
          </w:p>
        </w:tc>
      </w:tr>
      <w:tr w:rsidR="000B69D5" w:rsidRPr="00760004" w14:paraId="166F2BDA" w14:textId="77777777" w:rsidTr="005F25D9">
        <w:trPr>
          <w:jc w:val="center"/>
        </w:trPr>
        <w:tc>
          <w:tcPr>
            <w:tcW w:w="2693" w:type="dxa"/>
          </w:tcPr>
          <w:p w14:paraId="72E86370" w14:textId="77777777" w:rsidR="000B69D5" w:rsidRPr="00760004" w:rsidRDefault="000B69D5" w:rsidP="005F25D9">
            <w:pPr>
              <w:pStyle w:val="TAL"/>
            </w:pPr>
            <w:proofErr w:type="spellStart"/>
            <w:r w:rsidRPr="00760004">
              <w:t>pDSRT</w:t>
            </w:r>
            <w:r>
              <w:t>riggerType</w:t>
            </w:r>
            <w:proofErr w:type="spellEnd"/>
          </w:p>
        </w:tc>
        <w:tc>
          <w:tcPr>
            <w:tcW w:w="6521" w:type="dxa"/>
          </w:tcPr>
          <w:p w14:paraId="583BBE2A" w14:textId="77777777" w:rsidR="000B69D5" w:rsidRPr="000C5FD1" w:rsidRDefault="000B69D5" w:rsidP="005F25D9">
            <w:pPr>
              <w:pStyle w:val="TAL"/>
              <w:rPr>
                <w:rFonts w:cs="Arial"/>
                <w:szCs w:val="18"/>
              </w:rPr>
            </w:pPr>
            <w:r>
              <w:rPr>
                <w:rFonts w:cs="Arial"/>
                <w:szCs w:val="18"/>
              </w:rPr>
              <w:t>T</w:t>
            </w:r>
            <w:r w:rsidRPr="000C5FD1">
              <w:rPr>
                <w:rFonts w:cs="Arial"/>
                <w:szCs w:val="18"/>
              </w:rPr>
              <w:t>his field shall be set</w:t>
            </w:r>
            <w:r>
              <w:rPr>
                <w:rFonts w:cs="Arial"/>
                <w:szCs w:val="18"/>
              </w:rPr>
              <w:t xml:space="preserve"> </w:t>
            </w:r>
            <w:r w:rsidRPr="000C5FD1">
              <w:rPr>
                <w:rFonts w:cs="Arial"/>
                <w:szCs w:val="18"/>
              </w:rPr>
              <w:t>to at least one of the following triggers:</w:t>
            </w:r>
          </w:p>
          <w:p w14:paraId="06FB427A" w14:textId="25C044F2" w:rsidR="000B69D5" w:rsidRPr="000C5FD1" w:rsidRDefault="000B69D5" w:rsidP="005F25D9">
            <w:pPr>
              <w:pStyle w:val="ListParagraph"/>
              <w:rPr>
                <w:rFonts w:ascii="Arial" w:hAnsi="Arial" w:cs="Arial"/>
                <w:sz w:val="18"/>
                <w:szCs w:val="18"/>
                <w:lang w:val="en-GB"/>
              </w:rPr>
            </w:pPr>
            <w:r w:rsidRPr="000C5FD1">
              <w:rPr>
                <w:rFonts w:ascii="Arial" w:hAnsi="Arial" w:cs="Arial"/>
                <w:sz w:val="18"/>
                <w:szCs w:val="18"/>
                <w:lang w:val="en-GB"/>
              </w:rPr>
              <w:t>a)</w:t>
            </w:r>
            <w:r w:rsidRPr="000C5FD1">
              <w:rPr>
                <w:rFonts w:ascii="Arial" w:hAnsi="Arial" w:cs="Arial"/>
                <w:sz w:val="18"/>
                <w:szCs w:val="18"/>
                <w:lang w:val="en-GB"/>
              </w:rPr>
              <w:tab/>
              <w:t>timer expiry (along with a timer value and unit).</w:t>
            </w:r>
          </w:p>
          <w:p w14:paraId="70320767" w14:textId="36C926EB" w:rsidR="000B69D5" w:rsidRPr="000C5FD1" w:rsidRDefault="000B69D5" w:rsidP="005F25D9">
            <w:pPr>
              <w:pStyle w:val="ListParagraph"/>
              <w:rPr>
                <w:rFonts w:ascii="Arial" w:hAnsi="Arial" w:cs="Arial"/>
                <w:sz w:val="18"/>
                <w:szCs w:val="18"/>
                <w:lang w:val="en-GB"/>
              </w:rPr>
            </w:pPr>
            <w:r w:rsidRPr="000C5FD1">
              <w:rPr>
                <w:rFonts w:ascii="Arial" w:hAnsi="Arial" w:cs="Arial"/>
                <w:sz w:val="18"/>
                <w:szCs w:val="18"/>
                <w:lang w:val="en-GB"/>
              </w:rPr>
              <w:t>b</w:t>
            </w:r>
            <w:r w:rsidRPr="000C5FD1">
              <w:rPr>
                <w:rFonts w:ascii="Arial" w:hAnsi="Arial" w:cs="Arial"/>
                <w:sz w:val="18"/>
                <w:szCs w:val="18"/>
                <w:lang w:val="en-GB"/>
              </w:rPr>
              <w:tab/>
              <w:t>packet count (along with a value for the number of packets detected before a summary is to be triggered).</w:t>
            </w:r>
          </w:p>
          <w:p w14:paraId="4A52E664" w14:textId="41740DBA" w:rsidR="000B69D5" w:rsidRPr="000C5FD1" w:rsidRDefault="000B69D5" w:rsidP="005F25D9">
            <w:pPr>
              <w:pStyle w:val="ListParagraph"/>
              <w:rPr>
                <w:rFonts w:ascii="Arial" w:hAnsi="Arial" w:cs="Arial"/>
                <w:sz w:val="18"/>
                <w:szCs w:val="18"/>
                <w:lang w:val="en-GB"/>
              </w:rPr>
            </w:pPr>
            <w:r w:rsidRPr="000C5FD1">
              <w:rPr>
                <w:rFonts w:ascii="Arial" w:hAnsi="Arial" w:cs="Arial"/>
                <w:sz w:val="18"/>
                <w:szCs w:val="18"/>
                <w:lang w:val="en-GB"/>
              </w:rPr>
              <w:t>c)</w:t>
            </w:r>
            <w:r w:rsidRPr="000C5FD1">
              <w:rPr>
                <w:rFonts w:ascii="Arial" w:hAnsi="Arial" w:cs="Arial"/>
                <w:sz w:val="18"/>
                <w:szCs w:val="18"/>
                <w:lang w:val="en-GB"/>
              </w:rPr>
              <w:tab/>
              <w:t>byte count (along with a value for the cumulative byte size reached across all packets belonging to the summary before said summary is to be triggered).</w:t>
            </w:r>
          </w:p>
          <w:p w14:paraId="695D5A6D" w14:textId="77777777" w:rsidR="000B69D5" w:rsidRPr="00760004" w:rsidRDefault="000B69D5" w:rsidP="005F25D9">
            <w:pPr>
              <w:pStyle w:val="TAL"/>
            </w:pPr>
            <w:r w:rsidRPr="000C5FD1">
              <w:rPr>
                <w:rFonts w:cs="Arial"/>
                <w:szCs w:val="18"/>
              </w:rPr>
              <w:t xml:space="preserve">Summary reports shall not be cumulative, </w:t>
            </w:r>
            <w:r>
              <w:rPr>
                <w:rFonts w:cs="Arial"/>
                <w:szCs w:val="18"/>
              </w:rPr>
              <w:t>i.e.</w:t>
            </w:r>
            <w:r w:rsidRPr="000C5FD1">
              <w:rPr>
                <w:rFonts w:cs="Arial"/>
                <w:szCs w:val="18"/>
              </w:rPr>
              <w:t xml:space="preserve"> each summary report shall describe only the packets contained in its respective range, and each new summary shall start its count (of whichever attribute from the numbered list above applies) from zero, </w:t>
            </w:r>
            <w:r>
              <w:rPr>
                <w:rFonts w:cs="Arial"/>
                <w:szCs w:val="18"/>
              </w:rPr>
              <w:t>i.e.</w:t>
            </w:r>
            <w:r w:rsidRPr="000C5FD1">
              <w:rPr>
                <w:rFonts w:cs="Arial"/>
                <w:szCs w:val="18"/>
              </w:rPr>
              <w:t xml:space="preserve"> the information in the (n+1)’</w:t>
            </w:r>
            <w:proofErr w:type="spellStart"/>
            <w:r w:rsidRPr="000C5FD1">
              <w:rPr>
                <w:rFonts w:cs="Arial"/>
                <w:szCs w:val="18"/>
              </w:rPr>
              <w:t>th</w:t>
            </w:r>
            <w:proofErr w:type="spellEnd"/>
            <w:r w:rsidRPr="000C5FD1">
              <w:rPr>
                <w:rFonts w:cs="Arial"/>
                <w:szCs w:val="18"/>
              </w:rPr>
              <w:t xml:space="preserve"> summary report starts immediately after the end of the </w:t>
            </w:r>
            <w:proofErr w:type="spellStart"/>
            <w:r w:rsidRPr="000C5FD1">
              <w:rPr>
                <w:rFonts w:cs="Arial"/>
                <w:szCs w:val="18"/>
              </w:rPr>
              <w:t>n’th</w:t>
            </w:r>
            <w:proofErr w:type="spellEnd"/>
            <w:r w:rsidRPr="000C5FD1">
              <w:rPr>
                <w:rFonts w:cs="Arial"/>
                <w:szCs w:val="18"/>
              </w:rPr>
              <w:t xml:space="preserve"> summary report.</w:t>
            </w:r>
          </w:p>
        </w:tc>
        <w:tc>
          <w:tcPr>
            <w:tcW w:w="708" w:type="dxa"/>
          </w:tcPr>
          <w:p w14:paraId="3D62E81B" w14:textId="77777777" w:rsidR="000B69D5" w:rsidRPr="00760004" w:rsidRDefault="000B69D5" w:rsidP="005F25D9">
            <w:pPr>
              <w:pStyle w:val="TAL"/>
            </w:pPr>
            <w:r>
              <w:t>M</w:t>
            </w:r>
          </w:p>
        </w:tc>
      </w:tr>
      <w:tr w:rsidR="000B69D5" w:rsidRPr="00760004" w14:paraId="25222C5E" w14:textId="77777777" w:rsidTr="005F25D9">
        <w:trPr>
          <w:jc w:val="center"/>
        </w:trPr>
        <w:tc>
          <w:tcPr>
            <w:tcW w:w="2693" w:type="dxa"/>
          </w:tcPr>
          <w:p w14:paraId="41F20E15" w14:textId="77777777" w:rsidR="000B69D5" w:rsidRPr="00760004" w:rsidRDefault="000B69D5" w:rsidP="005F25D9">
            <w:pPr>
              <w:pStyle w:val="TAL"/>
            </w:pPr>
            <w:proofErr w:type="spellStart"/>
            <w:r>
              <w:t>useSessionTriggers</w:t>
            </w:r>
            <w:proofErr w:type="spellEnd"/>
          </w:p>
        </w:tc>
        <w:tc>
          <w:tcPr>
            <w:tcW w:w="6521" w:type="dxa"/>
          </w:tcPr>
          <w:p w14:paraId="7E1304D5" w14:textId="77777777" w:rsidR="000B69D5" w:rsidRPr="000C5FD1" w:rsidRDefault="000B69D5" w:rsidP="005F25D9">
            <w:pPr>
              <w:pStyle w:val="TAL"/>
              <w:rPr>
                <w:rFonts w:cs="Arial"/>
                <w:szCs w:val="18"/>
              </w:rPr>
            </w:pPr>
            <w:r>
              <w:rPr>
                <w:rFonts w:cs="Arial"/>
                <w:szCs w:val="18"/>
              </w:rPr>
              <w:t xml:space="preserve">If </w:t>
            </w:r>
            <w:proofErr w:type="spellStart"/>
            <w:r>
              <w:rPr>
                <w:rFonts w:cs="Arial"/>
                <w:szCs w:val="18"/>
              </w:rPr>
              <w:t>useSessionTriggers</w:t>
            </w:r>
            <w:proofErr w:type="spellEnd"/>
            <w:r>
              <w:rPr>
                <w:rFonts w:cs="Arial"/>
                <w:szCs w:val="18"/>
              </w:rPr>
              <w:t xml:space="preserve"> is present and set to true, the trigger described in the </w:t>
            </w:r>
            <w:proofErr w:type="spellStart"/>
            <w:r>
              <w:rPr>
                <w:rFonts w:cs="Arial"/>
                <w:szCs w:val="18"/>
              </w:rPr>
              <w:t>pDSRTriggerType</w:t>
            </w:r>
            <w:proofErr w:type="spellEnd"/>
            <w:r>
              <w:rPr>
                <w:rFonts w:cs="Arial"/>
                <w:szCs w:val="18"/>
              </w:rPr>
              <w:t xml:space="preserve"> parameter shall be applied at the session level instead of per-flow.</w:t>
            </w:r>
          </w:p>
        </w:tc>
        <w:tc>
          <w:tcPr>
            <w:tcW w:w="708" w:type="dxa"/>
          </w:tcPr>
          <w:p w14:paraId="3AAD4AFA" w14:textId="77777777" w:rsidR="000B69D5" w:rsidRPr="00760004" w:rsidRDefault="000B69D5" w:rsidP="005F25D9">
            <w:pPr>
              <w:pStyle w:val="TAL"/>
            </w:pPr>
            <w:r>
              <w:t>C</w:t>
            </w:r>
          </w:p>
        </w:tc>
      </w:tr>
    </w:tbl>
    <w:p w14:paraId="1A8B0BBB" w14:textId="77777777" w:rsidR="00B67736" w:rsidRPr="00760004" w:rsidRDefault="00B67736" w:rsidP="00EE5182"/>
    <w:p w14:paraId="15F77E5F" w14:textId="77777777" w:rsidR="00E83942" w:rsidRDefault="00E83942" w:rsidP="0061376A">
      <w:pPr>
        <w:pStyle w:val="Heading5"/>
      </w:pPr>
      <w:bookmarkStart w:id="145" w:name="_Toc167743276"/>
      <w:r>
        <w:t>6.2.3.9.3</w:t>
      </w:r>
      <w:r>
        <w:tab/>
      </w:r>
      <w:proofErr w:type="spellStart"/>
      <w:r>
        <w:t>PDHeaderReport</w:t>
      </w:r>
      <w:proofErr w:type="spellEnd"/>
      <w:r>
        <w:t xml:space="preserve"> record</w:t>
      </w:r>
      <w:bookmarkEnd w:id="145"/>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 xml:space="preserve">LI function responsible for generating the </w:t>
      </w:r>
      <w:proofErr w:type="spellStart"/>
      <w:r>
        <w:t>xIRI</w:t>
      </w:r>
      <w:proofErr w:type="spellEnd"/>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lastRenderedPageBreak/>
        <w:t>Table 6.2.3</w:t>
      </w:r>
      <w:r w:rsidR="00EE5182">
        <w:t>.9.3-1</w:t>
      </w:r>
      <w:r w:rsidRPr="00760004">
        <w:t xml:space="preserve">: </w:t>
      </w:r>
      <w:proofErr w:type="spellStart"/>
      <w:r w:rsidRPr="00760004">
        <w:t>PDHeaderReport</w:t>
      </w:r>
      <w:proofErr w:type="spellEnd"/>
      <w:r w:rsidRPr="00760004">
        <w:t xml:space="preserve">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822E9A">
        <w:trPr>
          <w:trHeight w:val="287"/>
        </w:trPr>
        <w:tc>
          <w:tcPr>
            <w:tcW w:w="2335" w:type="dxa"/>
          </w:tcPr>
          <w:p w14:paraId="54FAA35B" w14:textId="77777777" w:rsidR="00E83942" w:rsidRPr="00760004" w:rsidRDefault="00E83942" w:rsidP="00822E9A">
            <w:pPr>
              <w:pStyle w:val="TAH"/>
            </w:pPr>
            <w:r w:rsidRPr="00760004">
              <w:t>Field name</w:t>
            </w:r>
          </w:p>
        </w:tc>
        <w:tc>
          <w:tcPr>
            <w:tcW w:w="6879" w:type="dxa"/>
          </w:tcPr>
          <w:p w14:paraId="2E59AE81" w14:textId="77777777" w:rsidR="00E83942" w:rsidRPr="00760004" w:rsidRDefault="00E83942" w:rsidP="00822E9A">
            <w:pPr>
              <w:pStyle w:val="TAH"/>
            </w:pPr>
            <w:r w:rsidRPr="00760004">
              <w:t>Description</w:t>
            </w:r>
          </w:p>
        </w:tc>
        <w:tc>
          <w:tcPr>
            <w:tcW w:w="708" w:type="dxa"/>
          </w:tcPr>
          <w:p w14:paraId="4188598A" w14:textId="77777777" w:rsidR="00E83942" w:rsidRPr="00760004" w:rsidRDefault="00E83942" w:rsidP="00822E9A">
            <w:pPr>
              <w:pStyle w:val="TAH"/>
            </w:pPr>
            <w:r w:rsidRPr="00760004">
              <w:t>M/C/O</w:t>
            </w:r>
          </w:p>
        </w:tc>
      </w:tr>
      <w:tr w:rsidR="00E83942" w:rsidRPr="00760004" w14:paraId="356B4E75" w14:textId="77777777" w:rsidTr="00822E9A">
        <w:tc>
          <w:tcPr>
            <w:tcW w:w="2335" w:type="dxa"/>
          </w:tcPr>
          <w:p w14:paraId="7394E07E" w14:textId="77777777" w:rsidR="00E83942" w:rsidRPr="00760004" w:rsidRDefault="00E83942" w:rsidP="00822E9A">
            <w:pPr>
              <w:pStyle w:val="TAL"/>
              <w:jc w:val="both"/>
            </w:pPr>
            <w:proofErr w:type="spellStart"/>
            <w:r w:rsidRPr="00760004">
              <w:t>pDUSessionID</w:t>
            </w:r>
            <w:proofErr w:type="spellEnd"/>
          </w:p>
        </w:tc>
        <w:tc>
          <w:tcPr>
            <w:tcW w:w="6879" w:type="dxa"/>
          </w:tcPr>
          <w:p w14:paraId="317524E8" w14:textId="77777777" w:rsidR="00E83942" w:rsidRPr="00760004" w:rsidRDefault="00E83942" w:rsidP="00822E9A">
            <w:pPr>
              <w:pStyle w:val="TAL"/>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822E9A">
            <w:pPr>
              <w:pStyle w:val="TAL"/>
            </w:pPr>
            <w:r w:rsidRPr="00760004">
              <w:t>M</w:t>
            </w:r>
          </w:p>
        </w:tc>
      </w:tr>
      <w:tr w:rsidR="00E83942" w:rsidRPr="00760004" w14:paraId="085500CA" w14:textId="77777777" w:rsidTr="00822E9A">
        <w:tc>
          <w:tcPr>
            <w:tcW w:w="2335" w:type="dxa"/>
          </w:tcPr>
          <w:p w14:paraId="70ADB0D9" w14:textId="77777777" w:rsidR="00E83942" w:rsidRPr="00760004" w:rsidRDefault="00E83942" w:rsidP="00822E9A">
            <w:pPr>
              <w:pStyle w:val="TAL"/>
              <w:jc w:val="both"/>
            </w:pPr>
            <w:proofErr w:type="spellStart"/>
            <w:r w:rsidRPr="00760004">
              <w:t>sourceIPAddress</w:t>
            </w:r>
            <w:proofErr w:type="spellEnd"/>
          </w:p>
        </w:tc>
        <w:tc>
          <w:tcPr>
            <w:tcW w:w="6879" w:type="dxa"/>
          </w:tcPr>
          <w:p w14:paraId="52666693"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822E9A">
            <w:pPr>
              <w:pStyle w:val="TAL"/>
            </w:pPr>
            <w:r w:rsidRPr="00760004">
              <w:t>M</w:t>
            </w:r>
          </w:p>
        </w:tc>
      </w:tr>
      <w:tr w:rsidR="00E83942" w:rsidRPr="00760004" w14:paraId="5D46FC6E" w14:textId="77777777" w:rsidTr="00822E9A">
        <w:tc>
          <w:tcPr>
            <w:tcW w:w="2335" w:type="dxa"/>
          </w:tcPr>
          <w:p w14:paraId="400BE96C" w14:textId="77777777" w:rsidR="00E83942" w:rsidRPr="00760004" w:rsidRDefault="00E83942" w:rsidP="00822E9A">
            <w:pPr>
              <w:pStyle w:val="TAL"/>
              <w:jc w:val="both"/>
            </w:pPr>
            <w:proofErr w:type="spellStart"/>
            <w:r w:rsidRPr="00760004">
              <w:t>sourcePort</w:t>
            </w:r>
            <w:proofErr w:type="spellEnd"/>
          </w:p>
        </w:tc>
        <w:tc>
          <w:tcPr>
            <w:tcW w:w="6879" w:type="dxa"/>
          </w:tcPr>
          <w:p w14:paraId="2406BC3D"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proofErr w:type="spellStart"/>
            <w:r w:rsidRPr="00760004">
              <w:rPr>
                <w:rFonts w:cs="Arial"/>
                <w:i/>
                <w:szCs w:val="18"/>
              </w:rPr>
              <w:t>nextLayerProtocol</w:t>
            </w:r>
            <w:proofErr w:type="spellEnd"/>
            <w:r w:rsidRPr="00760004">
              <w:rPr>
                <w:rFonts w:cs="Arial"/>
                <w:szCs w:val="18"/>
              </w:rPr>
              <w:t xml:space="preserve"> field below in this table) is one of:</w:t>
            </w:r>
          </w:p>
          <w:p w14:paraId="31702822"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822E9A">
            <w:pPr>
              <w:pStyle w:val="TAL"/>
            </w:pPr>
            <w:r w:rsidRPr="00760004">
              <w:t>C</w:t>
            </w:r>
          </w:p>
        </w:tc>
      </w:tr>
      <w:tr w:rsidR="00E83942" w:rsidRPr="00760004" w14:paraId="73467E35" w14:textId="77777777" w:rsidTr="00822E9A">
        <w:tc>
          <w:tcPr>
            <w:tcW w:w="2335" w:type="dxa"/>
          </w:tcPr>
          <w:p w14:paraId="074EEE2B" w14:textId="77777777" w:rsidR="00E83942" w:rsidRPr="00760004" w:rsidRDefault="00E83942" w:rsidP="00822E9A">
            <w:pPr>
              <w:pStyle w:val="TAL"/>
              <w:jc w:val="both"/>
            </w:pPr>
            <w:proofErr w:type="spellStart"/>
            <w:r w:rsidRPr="00760004">
              <w:t>destinationIPAddress</w:t>
            </w:r>
            <w:proofErr w:type="spellEnd"/>
          </w:p>
        </w:tc>
        <w:tc>
          <w:tcPr>
            <w:tcW w:w="6879" w:type="dxa"/>
          </w:tcPr>
          <w:p w14:paraId="7A1391CD" w14:textId="77777777" w:rsidR="00E83942" w:rsidRPr="00760004" w:rsidRDefault="00E83942" w:rsidP="00822E9A">
            <w:pPr>
              <w:pStyle w:val="TAL"/>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822E9A">
            <w:pPr>
              <w:pStyle w:val="TAL"/>
            </w:pPr>
            <w:r w:rsidRPr="00760004">
              <w:t>M</w:t>
            </w:r>
          </w:p>
        </w:tc>
      </w:tr>
      <w:tr w:rsidR="00E83942" w:rsidRPr="00760004" w14:paraId="02B8C79A" w14:textId="77777777" w:rsidTr="00822E9A">
        <w:tc>
          <w:tcPr>
            <w:tcW w:w="2335" w:type="dxa"/>
          </w:tcPr>
          <w:p w14:paraId="7264B1AF" w14:textId="77777777" w:rsidR="00E83942" w:rsidRPr="00760004" w:rsidRDefault="00E83942" w:rsidP="00822E9A">
            <w:pPr>
              <w:pStyle w:val="TAL"/>
              <w:jc w:val="both"/>
            </w:pPr>
            <w:proofErr w:type="spellStart"/>
            <w:r w:rsidRPr="00760004">
              <w:t>destinationPort</w:t>
            </w:r>
            <w:proofErr w:type="spellEnd"/>
          </w:p>
        </w:tc>
        <w:tc>
          <w:tcPr>
            <w:tcW w:w="6879" w:type="dxa"/>
          </w:tcPr>
          <w:p w14:paraId="1C017F49"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proofErr w:type="spellStart"/>
            <w:r w:rsidRPr="00760004">
              <w:rPr>
                <w:rFonts w:cs="Arial"/>
                <w:i/>
                <w:szCs w:val="18"/>
              </w:rPr>
              <w:t>nextLayerProtocol</w:t>
            </w:r>
            <w:proofErr w:type="spellEnd"/>
            <w:r w:rsidRPr="00760004">
              <w:rPr>
                <w:rFonts w:cs="Arial"/>
                <w:szCs w:val="18"/>
              </w:rPr>
              <w:t xml:space="preserve"> field below in this table) is one of:</w:t>
            </w:r>
          </w:p>
          <w:p w14:paraId="007CDEFA"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822E9A">
            <w:pPr>
              <w:pStyle w:val="TAL"/>
            </w:pPr>
            <w:r w:rsidRPr="00760004">
              <w:t>C</w:t>
            </w:r>
          </w:p>
        </w:tc>
      </w:tr>
      <w:tr w:rsidR="00E83942" w:rsidRPr="00760004" w14:paraId="511CADE9" w14:textId="77777777" w:rsidTr="00822E9A">
        <w:tc>
          <w:tcPr>
            <w:tcW w:w="2335" w:type="dxa"/>
          </w:tcPr>
          <w:p w14:paraId="05CE102D" w14:textId="77777777" w:rsidR="00E83942" w:rsidRPr="00760004" w:rsidRDefault="00E83942" w:rsidP="00822E9A">
            <w:pPr>
              <w:pStyle w:val="TAL"/>
              <w:jc w:val="both"/>
            </w:pPr>
            <w:proofErr w:type="spellStart"/>
            <w:r w:rsidRPr="00760004">
              <w:t>nextLayerProtocol</w:t>
            </w:r>
            <w:proofErr w:type="spellEnd"/>
          </w:p>
        </w:tc>
        <w:tc>
          <w:tcPr>
            <w:tcW w:w="6879" w:type="dxa"/>
          </w:tcPr>
          <w:p w14:paraId="4D4F4ECA" w14:textId="77777777" w:rsidR="00E83942" w:rsidRPr="00760004" w:rsidRDefault="00E83942" w:rsidP="00822E9A">
            <w:pPr>
              <w:pStyle w:val="TAL"/>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822E9A">
            <w:pPr>
              <w:pStyle w:val="TAL"/>
            </w:pPr>
            <w:r w:rsidRPr="00760004">
              <w:t>M</w:t>
            </w:r>
          </w:p>
        </w:tc>
      </w:tr>
      <w:tr w:rsidR="00E83942" w:rsidRPr="00760004" w14:paraId="3AADB9F1" w14:textId="77777777" w:rsidTr="00822E9A">
        <w:tc>
          <w:tcPr>
            <w:tcW w:w="2335" w:type="dxa"/>
          </w:tcPr>
          <w:p w14:paraId="5448AB1F" w14:textId="77777777" w:rsidR="00E83942" w:rsidRPr="00760004" w:rsidRDefault="00E83942" w:rsidP="00822E9A">
            <w:pPr>
              <w:pStyle w:val="TAL"/>
              <w:jc w:val="both"/>
            </w:pPr>
            <w:r w:rsidRPr="00760004">
              <w:t>iPv6flowLabel</w:t>
            </w:r>
          </w:p>
        </w:tc>
        <w:tc>
          <w:tcPr>
            <w:tcW w:w="6879" w:type="dxa"/>
          </w:tcPr>
          <w:p w14:paraId="02D9982F" w14:textId="77777777" w:rsidR="00E83942" w:rsidRPr="00760004" w:rsidRDefault="00E83942" w:rsidP="00822E9A">
            <w:pPr>
              <w:pStyle w:val="TAL"/>
            </w:pPr>
            <w:r w:rsidRPr="00760004">
              <w:t>If the IP addresses in the report are IPv6, this field shall contain the 20-bit IPv6 “Flow Label” as defined in:</w:t>
            </w:r>
          </w:p>
          <w:p w14:paraId="70B00755" w14:textId="77777777" w:rsidR="00E83942" w:rsidRPr="00760004" w:rsidRDefault="00E83942" w:rsidP="00822E9A">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822E9A">
            <w:pPr>
              <w:pStyle w:val="TAL"/>
            </w:pPr>
            <w:r w:rsidRPr="00760004">
              <w:t>C</w:t>
            </w:r>
          </w:p>
        </w:tc>
      </w:tr>
      <w:tr w:rsidR="00E83942" w:rsidRPr="00760004" w14:paraId="09B4B7EF" w14:textId="77777777" w:rsidTr="00822E9A">
        <w:tc>
          <w:tcPr>
            <w:tcW w:w="2335" w:type="dxa"/>
          </w:tcPr>
          <w:p w14:paraId="35C32BCB" w14:textId="77777777" w:rsidR="00E83942" w:rsidRPr="00760004" w:rsidRDefault="00E83942" w:rsidP="00822E9A">
            <w:pPr>
              <w:pStyle w:val="TAL"/>
              <w:jc w:val="both"/>
            </w:pPr>
            <w:r w:rsidRPr="00760004">
              <w:t>direction</w:t>
            </w:r>
          </w:p>
        </w:tc>
        <w:tc>
          <w:tcPr>
            <w:tcW w:w="6879" w:type="dxa"/>
          </w:tcPr>
          <w:p w14:paraId="1B73CB0A"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822E9A">
            <w:pPr>
              <w:pStyle w:val="TAL"/>
            </w:pPr>
            <w:r w:rsidRPr="00760004">
              <w:t>M</w:t>
            </w:r>
          </w:p>
        </w:tc>
      </w:tr>
      <w:tr w:rsidR="00E83942" w:rsidRPr="00760004" w14:paraId="5B2E05F7" w14:textId="77777777" w:rsidTr="00822E9A">
        <w:tc>
          <w:tcPr>
            <w:tcW w:w="2335" w:type="dxa"/>
          </w:tcPr>
          <w:p w14:paraId="75010D62" w14:textId="77777777" w:rsidR="00E83942" w:rsidRPr="00760004" w:rsidRDefault="00E83942" w:rsidP="00822E9A">
            <w:pPr>
              <w:pStyle w:val="TAL"/>
              <w:jc w:val="both"/>
            </w:pPr>
            <w:proofErr w:type="spellStart"/>
            <w:r w:rsidRPr="00760004">
              <w:t>packetSize</w:t>
            </w:r>
            <w:proofErr w:type="spellEnd"/>
          </w:p>
        </w:tc>
        <w:tc>
          <w:tcPr>
            <w:tcW w:w="6879" w:type="dxa"/>
          </w:tcPr>
          <w:p w14:paraId="446B6655" w14:textId="77777777" w:rsidR="00E83942" w:rsidRPr="00760004" w:rsidRDefault="00E83942" w:rsidP="00822E9A">
            <w:pPr>
              <w:pStyle w:val="TAL"/>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822E9A">
            <w:pPr>
              <w:pStyle w:val="TAL"/>
            </w:pPr>
            <w:r w:rsidRPr="00760004">
              <w:t>M</w:t>
            </w:r>
          </w:p>
        </w:tc>
      </w:tr>
      <w:tr w:rsidR="00E83942" w14:paraId="2FCC9E1C" w14:textId="77777777" w:rsidTr="00822E9A">
        <w:tc>
          <w:tcPr>
            <w:tcW w:w="9922" w:type="dxa"/>
            <w:gridSpan w:val="3"/>
          </w:tcPr>
          <w:p w14:paraId="0FA7B4B8" w14:textId="77777777" w:rsidR="00E83942" w:rsidRDefault="00E83942" w:rsidP="00822E9A">
            <w:pPr>
              <w:pStyle w:val="NO"/>
            </w:pPr>
            <w:r>
              <w:t>NOTE:</w:t>
            </w:r>
            <w:r>
              <w:tab/>
              <w:t xml:space="preserve">This is a placeholder value used to fill the </w:t>
            </w:r>
            <w:proofErr w:type="spellStart"/>
            <w:r>
              <w:t>pDUSessionID</w:t>
            </w:r>
            <w:proofErr w:type="spellEnd"/>
            <w:r>
              <w:t xml:space="preserve">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46" w:name="_Toc167743277"/>
      <w:r>
        <w:t>6.2.3.9.4</w:t>
      </w:r>
      <w:r>
        <w:tab/>
      </w:r>
      <w:proofErr w:type="spellStart"/>
      <w:r>
        <w:t>PDSummaryReport</w:t>
      </w:r>
      <w:proofErr w:type="spellEnd"/>
      <w:r>
        <w:t xml:space="preserve"> record</w:t>
      </w:r>
      <w:bookmarkEnd w:id="146"/>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 xml:space="preserve">LI function responsible for generating the </w:t>
      </w:r>
      <w:proofErr w:type="spellStart"/>
      <w:r>
        <w:t>xIRI</w:t>
      </w:r>
      <w:proofErr w:type="spellEnd"/>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w:t>
      </w:r>
      <w:proofErr w:type="spellStart"/>
      <w:r w:rsidRPr="0061677D">
        <w:t>pDSRType</w:t>
      </w:r>
      <w:proofErr w:type="spellEnd"/>
      <w:r w:rsidRPr="0061677D">
        <w:t xml:space="preserve"> field defined in the </w:t>
      </w:r>
      <w:proofErr w:type="spellStart"/>
      <w:r w:rsidRPr="00CA4CF6">
        <w:t>PDHRReportingExtensions</w:t>
      </w:r>
      <w:proofErr w:type="spellEnd"/>
      <w:r>
        <w:t xml:space="preserve"> p</w:t>
      </w:r>
      <w:r w:rsidRPr="0061677D">
        <w:t xml:space="preserve">arameters of the </w:t>
      </w:r>
      <w:proofErr w:type="spellStart"/>
      <w:r w:rsidRPr="0061677D">
        <w:t>ActivateTask</w:t>
      </w:r>
      <w:proofErr w:type="spellEnd"/>
      <w:r w:rsidRPr="0061677D">
        <w:t xml:space="preserve"> message</w:t>
      </w:r>
      <w:r>
        <w:t xml:space="preserve"> used to provision the LI function.</w:t>
      </w:r>
      <w:r w:rsidRPr="0061677D">
        <w:t xml:space="preserve"> In addition, the current summary is sent </w:t>
      </w:r>
      <w:r>
        <w:t xml:space="preserve">when the LI function responsible for generating the </w:t>
      </w:r>
      <w:proofErr w:type="spellStart"/>
      <w:r>
        <w:t>xIRI</w:t>
      </w:r>
      <w:proofErr w:type="spellEnd"/>
      <w:r>
        <w:t xml:space="preserve"> </w:t>
      </w:r>
      <w:r w:rsidRPr="0061677D">
        <w:t xml:space="preserve">receives a </w:t>
      </w:r>
      <w:proofErr w:type="spellStart"/>
      <w:r w:rsidRPr="0061677D">
        <w:t>DeactivateTask</w:t>
      </w:r>
      <w:proofErr w:type="spellEnd"/>
      <w:r w:rsidRPr="0061677D">
        <w:t xml:space="preserve"> message for the Task that generated the PDSR regardless of whether the trigger in the </w:t>
      </w:r>
      <w:proofErr w:type="spellStart"/>
      <w:r w:rsidRPr="0061677D">
        <w:t>pDSRType</w:t>
      </w:r>
      <w:proofErr w:type="spellEnd"/>
      <w:r w:rsidRPr="0061677D">
        <w:t xml:space="preserve"> field of the </w:t>
      </w:r>
      <w:proofErr w:type="spellStart"/>
      <w:r w:rsidRPr="0061677D">
        <w:t>ActivateTask</w:t>
      </w:r>
      <w:proofErr w:type="spellEnd"/>
      <w:r w:rsidRPr="0061677D">
        <w:t xml:space="preserve"> message was met. In this case, the </w:t>
      </w:r>
      <w:proofErr w:type="spellStart"/>
      <w:r w:rsidRPr="0061677D">
        <w:t>pDSRSummaryTrigger</w:t>
      </w:r>
      <w:proofErr w:type="spellEnd"/>
      <w:r w:rsidRPr="0061677D">
        <w:t xml:space="preserve"> field of the PDSR record shall be set to </w:t>
      </w:r>
      <w:proofErr w:type="spellStart"/>
      <w:r w:rsidRPr="0061677D">
        <w:t>endOfFlow</w:t>
      </w:r>
      <w:proofErr w:type="spellEnd"/>
      <w:r w:rsidRPr="0061677D">
        <w:t>.</w:t>
      </w:r>
    </w:p>
    <w:p w14:paraId="2136C8E9" w14:textId="77777777" w:rsidR="00E42AC9" w:rsidRDefault="00E42AC9" w:rsidP="00E42AC9">
      <w:bookmarkStart w:id="147" w:name="_Hlk112821445"/>
      <w:r>
        <w:t>A PDSR shall be generated each time a flow (Source IP, Source Port, Destination IP, Destination Port, Next Level Protocol, Direction) starts or ends.</w:t>
      </w:r>
    </w:p>
    <w:bookmarkEnd w:id="147"/>
    <w:p w14:paraId="4DC65BA0" w14:textId="04148893" w:rsidR="00E42AC9" w:rsidRDefault="00E42AC9" w:rsidP="00E42AC9">
      <w:r>
        <w:lastRenderedPageBreak/>
        <w:t xml:space="preserve">If the </w:t>
      </w:r>
      <w:proofErr w:type="spellStart"/>
      <w:r>
        <w:t>useSessionTriggers</w:t>
      </w:r>
      <w:proofErr w:type="spellEnd"/>
      <w:r>
        <w:t xml:space="preserve"> flag (see table 6.2.3.9.2-2) is absent or set to false and the provisioned </w:t>
      </w:r>
      <w:proofErr w:type="spellStart"/>
      <w:r>
        <w:t>pDSRTriggerType</w:t>
      </w:r>
      <w:proofErr w:type="spellEnd"/>
      <w:r>
        <w:t xml:space="preserve"> is:</w:t>
      </w:r>
    </w:p>
    <w:p w14:paraId="53994444" w14:textId="5C845188" w:rsidR="00E42AC9" w:rsidRDefault="00E42AC9" w:rsidP="00E42AC9">
      <w:pPr>
        <w:pStyle w:val="B1"/>
      </w:pPr>
      <w:r>
        <w:t>-</w:t>
      </w:r>
      <w:r>
        <w:tab/>
        <w:t xml:space="preserve">Packet count, a PDSR shall be generated whenever </w:t>
      </w:r>
      <w:r w:rsidRPr="000B7682">
        <w:t>the</w:t>
      </w:r>
      <w:r>
        <w:t xml:space="preserve"> number of packets detected as a part of the flow reaches the provisioned trigger value.</w:t>
      </w:r>
    </w:p>
    <w:p w14:paraId="5B38ADA4" w14:textId="5EDC85FD" w:rsidR="00E42AC9" w:rsidRDefault="00E42AC9" w:rsidP="00E42AC9">
      <w:pPr>
        <w:pStyle w:val="B1"/>
      </w:pPr>
      <w:r>
        <w:t>-</w:t>
      </w:r>
      <w:r>
        <w:tab/>
        <w:t>Byte count, a PDSR shall be generated whenever the value for the cumulative byte size across all packets belonging to the flow reaches the provisioned trigger value.</w:t>
      </w:r>
    </w:p>
    <w:p w14:paraId="29DCA018" w14:textId="12DE2BDB" w:rsidR="00E42AC9" w:rsidRDefault="00E42AC9" w:rsidP="00E42AC9">
      <w:pPr>
        <w:pStyle w:val="B1"/>
      </w:pPr>
      <w:r>
        <w:t>-</w:t>
      </w:r>
      <w:r>
        <w:tab/>
        <w:t>Timer expiry, a separate timer should be used for each flow. A PDSR shall be generated for a flow whenever the timer for that flow expires.</w:t>
      </w:r>
    </w:p>
    <w:p w14:paraId="0F1B79E9" w14:textId="74009E8F" w:rsidR="00E42AC9" w:rsidRDefault="00E42AC9" w:rsidP="00E42AC9">
      <w:r>
        <w:t xml:space="preserve">If the </w:t>
      </w:r>
      <w:proofErr w:type="spellStart"/>
      <w:r>
        <w:t>useSessionTriggers</w:t>
      </w:r>
      <w:proofErr w:type="spellEnd"/>
      <w:r>
        <w:t xml:space="preserve"> flag (see table 6.2.3.9.2-2) is set to true and the provisioned </w:t>
      </w:r>
      <w:proofErr w:type="spellStart"/>
      <w:r>
        <w:t>pDSRTriggerType</w:t>
      </w:r>
      <w:proofErr w:type="spellEnd"/>
      <w:r>
        <w:t xml:space="preserve"> is:</w:t>
      </w:r>
    </w:p>
    <w:p w14:paraId="51631326" w14:textId="45367E5D" w:rsidR="00E42AC9" w:rsidRDefault="00E42AC9" w:rsidP="00E42AC9">
      <w:pPr>
        <w:pStyle w:val="B1"/>
      </w:pPr>
      <w:r>
        <w:t>-</w:t>
      </w:r>
      <w:r>
        <w:tab/>
        <w:t>Packet count, a PDSR shall be generated for each open flow whenever the number of packets sent and received in the PDU Session/PDN Connection is reaches the provisioned trigger value.</w:t>
      </w:r>
    </w:p>
    <w:p w14:paraId="71EEAD3E" w14:textId="4C7727E5" w:rsidR="00E42AC9" w:rsidRDefault="00E42AC9" w:rsidP="00E42AC9">
      <w:pPr>
        <w:pStyle w:val="B1"/>
      </w:pPr>
      <w:r>
        <w:t>-</w:t>
      </w:r>
      <w:r>
        <w:tab/>
        <w:t>Byte count, a PDSR shall be generated for each open flow whenever the value for the cumulative byte size across all packets belonging to the PDU Session/PDN Connection is reaches the provisioned trigger value.</w:t>
      </w:r>
    </w:p>
    <w:p w14:paraId="6C792077" w14:textId="0F777066" w:rsidR="00E42AC9" w:rsidRDefault="00E42AC9" w:rsidP="00E42AC9">
      <w:pPr>
        <w:pStyle w:val="B1"/>
      </w:pPr>
      <w:r>
        <w:t>-</w:t>
      </w:r>
      <w:r>
        <w:tab/>
        <w:t>Timer expiry, a single timer should be used for each PDU Session/PDN Connection. A PDSR shall be generated for each open flow whenever the timer expires.</w:t>
      </w:r>
    </w:p>
    <w:p w14:paraId="4A3B8E27" w14:textId="0E343C8A" w:rsidR="00E83942" w:rsidRPr="00760004" w:rsidRDefault="00E83942" w:rsidP="00E83942">
      <w:pPr>
        <w:pStyle w:val="TH"/>
      </w:pPr>
      <w:r w:rsidRPr="00760004">
        <w:lastRenderedPageBreak/>
        <w:t>Table 6.2.3</w:t>
      </w:r>
      <w:r>
        <w:t>.9</w:t>
      </w:r>
      <w:r w:rsidR="002A4425">
        <w:t>.4-1</w:t>
      </w:r>
      <w:r w:rsidRPr="00760004">
        <w:t xml:space="preserve">: </w:t>
      </w:r>
      <w:proofErr w:type="spellStart"/>
      <w:r w:rsidRPr="00760004">
        <w:t>PDSummaryReport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822E9A">
        <w:trPr>
          <w:trHeight w:val="287"/>
          <w:jc w:val="center"/>
        </w:trPr>
        <w:tc>
          <w:tcPr>
            <w:tcW w:w="2335" w:type="dxa"/>
          </w:tcPr>
          <w:p w14:paraId="69C93892" w14:textId="77777777" w:rsidR="00E83942" w:rsidRPr="00760004" w:rsidRDefault="00E83942" w:rsidP="00822E9A">
            <w:pPr>
              <w:pStyle w:val="TAH"/>
            </w:pPr>
            <w:r w:rsidRPr="00760004">
              <w:lastRenderedPageBreak/>
              <w:t>Field name</w:t>
            </w:r>
          </w:p>
        </w:tc>
        <w:tc>
          <w:tcPr>
            <w:tcW w:w="6879" w:type="dxa"/>
          </w:tcPr>
          <w:p w14:paraId="678C210A" w14:textId="77777777" w:rsidR="00E83942" w:rsidRPr="00760004" w:rsidRDefault="00E83942" w:rsidP="00822E9A">
            <w:pPr>
              <w:pStyle w:val="TAH"/>
            </w:pPr>
            <w:r w:rsidRPr="00760004">
              <w:t>Description</w:t>
            </w:r>
          </w:p>
        </w:tc>
        <w:tc>
          <w:tcPr>
            <w:tcW w:w="708" w:type="dxa"/>
          </w:tcPr>
          <w:p w14:paraId="05DC5AF9" w14:textId="77777777" w:rsidR="00E83942" w:rsidRPr="00760004" w:rsidRDefault="00E83942" w:rsidP="00822E9A">
            <w:pPr>
              <w:pStyle w:val="TAH"/>
            </w:pPr>
            <w:r w:rsidRPr="00760004">
              <w:t>M/C/O</w:t>
            </w:r>
          </w:p>
        </w:tc>
      </w:tr>
      <w:tr w:rsidR="00E83942" w:rsidRPr="00760004" w14:paraId="7F54F74C" w14:textId="77777777" w:rsidTr="00822E9A">
        <w:trPr>
          <w:jc w:val="center"/>
        </w:trPr>
        <w:tc>
          <w:tcPr>
            <w:tcW w:w="2335" w:type="dxa"/>
          </w:tcPr>
          <w:p w14:paraId="55739851" w14:textId="77777777" w:rsidR="00E83942" w:rsidRPr="00760004" w:rsidRDefault="00E83942" w:rsidP="00822E9A">
            <w:pPr>
              <w:pStyle w:val="TAL"/>
              <w:jc w:val="both"/>
            </w:pPr>
            <w:proofErr w:type="spellStart"/>
            <w:r w:rsidRPr="00760004">
              <w:t>pDUSessionID</w:t>
            </w:r>
            <w:proofErr w:type="spellEnd"/>
          </w:p>
        </w:tc>
        <w:tc>
          <w:tcPr>
            <w:tcW w:w="6879" w:type="dxa"/>
          </w:tcPr>
          <w:p w14:paraId="4EA74034" w14:textId="77777777" w:rsidR="00E83942" w:rsidRPr="00760004" w:rsidRDefault="00E83942" w:rsidP="00822E9A">
            <w:pPr>
              <w:pStyle w:val="TAL"/>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822E9A">
            <w:pPr>
              <w:pStyle w:val="TAL"/>
            </w:pPr>
            <w:r w:rsidRPr="00760004">
              <w:t>M</w:t>
            </w:r>
          </w:p>
        </w:tc>
      </w:tr>
      <w:tr w:rsidR="00E83942" w:rsidRPr="00760004" w14:paraId="19F6A579" w14:textId="77777777" w:rsidTr="00822E9A">
        <w:trPr>
          <w:jc w:val="center"/>
        </w:trPr>
        <w:tc>
          <w:tcPr>
            <w:tcW w:w="2335" w:type="dxa"/>
          </w:tcPr>
          <w:p w14:paraId="79A02388" w14:textId="77777777" w:rsidR="00E83942" w:rsidRPr="00760004" w:rsidRDefault="00E83942" w:rsidP="00822E9A">
            <w:pPr>
              <w:pStyle w:val="TAL"/>
              <w:jc w:val="both"/>
            </w:pPr>
            <w:proofErr w:type="spellStart"/>
            <w:r w:rsidRPr="00760004">
              <w:t>sourceIPAddress</w:t>
            </w:r>
            <w:proofErr w:type="spellEnd"/>
          </w:p>
        </w:tc>
        <w:tc>
          <w:tcPr>
            <w:tcW w:w="6879" w:type="dxa"/>
          </w:tcPr>
          <w:p w14:paraId="0F8006A1"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822E9A">
            <w:pPr>
              <w:pStyle w:val="TAL"/>
            </w:pPr>
            <w:r w:rsidRPr="00760004">
              <w:t>M</w:t>
            </w:r>
          </w:p>
        </w:tc>
      </w:tr>
      <w:tr w:rsidR="00E83942" w:rsidRPr="00760004" w14:paraId="193B52C3" w14:textId="77777777" w:rsidTr="00822E9A">
        <w:trPr>
          <w:jc w:val="center"/>
        </w:trPr>
        <w:tc>
          <w:tcPr>
            <w:tcW w:w="2335" w:type="dxa"/>
          </w:tcPr>
          <w:p w14:paraId="2636CFE0" w14:textId="77777777" w:rsidR="00E83942" w:rsidRPr="00760004" w:rsidRDefault="00E83942" w:rsidP="00822E9A">
            <w:pPr>
              <w:pStyle w:val="TAL"/>
              <w:jc w:val="both"/>
            </w:pPr>
            <w:proofErr w:type="spellStart"/>
            <w:r w:rsidRPr="00760004">
              <w:t>sourcePort</w:t>
            </w:r>
            <w:proofErr w:type="spellEnd"/>
          </w:p>
        </w:tc>
        <w:tc>
          <w:tcPr>
            <w:tcW w:w="6879" w:type="dxa"/>
          </w:tcPr>
          <w:p w14:paraId="1FD191B4" w14:textId="77777777" w:rsidR="00E83942" w:rsidRPr="00760004" w:rsidRDefault="00E83942" w:rsidP="00822E9A">
            <w:pPr>
              <w:pStyle w:val="TAL"/>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proofErr w:type="spellStart"/>
            <w:r w:rsidRPr="00760004">
              <w:rPr>
                <w:i/>
              </w:rPr>
              <w:t>nextLayerProtocol</w:t>
            </w:r>
            <w:proofErr w:type="spellEnd"/>
            <w:r w:rsidRPr="00760004">
              <w:t xml:space="preserve"> field below in this table) is one of:</w:t>
            </w:r>
          </w:p>
          <w:p w14:paraId="45CF6B40"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822E9A">
            <w:pPr>
              <w:pStyle w:val="TAL"/>
            </w:pPr>
            <w:r w:rsidRPr="00760004">
              <w:t>For further details on Layer four protocols, see IANA [32].</w:t>
            </w:r>
          </w:p>
        </w:tc>
        <w:tc>
          <w:tcPr>
            <w:tcW w:w="708" w:type="dxa"/>
          </w:tcPr>
          <w:p w14:paraId="53E1D1D2" w14:textId="77777777" w:rsidR="00E83942" w:rsidRPr="00760004" w:rsidRDefault="00E83942" w:rsidP="00822E9A">
            <w:pPr>
              <w:pStyle w:val="TAL"/>
            </w:pPr>
            <w:r w:rsidRPr="00760004">
              <w:t>C</w:t>
            </w:r>
          </w:p>
        </w:tc>
      </w:tr>
      <w:tr w:rsidR="00E83942" w:rsidRPr="00760004" w14:paraId="65558A77" w14:textId="77777777" w:rsidTr="00822E9A">
        <w:trPr>
          <w:jc w:val="center"/>
        </w:trPr>
        <w:tc>
          <w:tcPr>
            <w:tcW w:w="2335" w:type="dxa"/>
          </w:tcPr>
          <w:p w14:paraId="13E2C4C8" w14:textId="77777777" w:rsidR="00E83942" w:rsidRPr="00760004" w:rsidRDefault="00E83942" w:rsidP="00822E9A">
            <w:pPr>
              <w:pStyle w:val="TAL"/>
              <w:jc w:val="both"/>
            </w:pPr>
            <w:proofErr w:type="spellStart"/>
            <w:r w:rsidRPr="00760004">
              <w:t>destinationIPAddress</w:t>
            </w:r>
            <w:proofErr w:type="spellEnd"/>
          </w:p>
        </w:tc>
        <w:tc>
          <w:tcPr>
            <w:tcW w:w="6879" w:type="dxa"/>
          </w:tcPr>
          <w:p w14:paraId="7DA3DA22" w14:textId="77777777" w:rsidR="00E83942" w:rsidRPr="00760004" w:rsidRDefault="00E83942" w:rsidP="00822E9A">
            <w:pPr>
              <w:pStyle w:val="TAL"/>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822E9A">
            <w:pPr>
              <w:pStyle w:val="TAL"/>
            </w:pPr>
            <w:r w:rsidRPr="00760004">
              <w:t>M</w:t>
            </w:r>
          </w:p>
        </w:tc>
      </w:tr>
      <w:tr w:rsidR="00E83942" w:rsidRPr="00760004" w14:paraId="39E8CDD6" w14:textId="77777777" w:rsidTr="00822E9A">
        <w:trPr>
          <w:jc w:val="center"/>
        </w:trPr>
        <w:tc>
          <w:tcPr>
            <w:tcW w:w="2335" w:type="dxa"/>
          </w:tcPr>
          <w:p w14:paraId="1DADDBC9" w14:textId="77777777" w:rsidR="00E83942" w:rsidRPr="00760004" w:rsidRDefault="00E83942" w:rsidP="00822E9A">
            <w:pPr>
              <w:pStyle w:val="TAL"/>
              <w:jc w:val="both"/>
            </w:pPr>
            <w:proofErr w:type="spellStart"/>
            <w:r w:rsidRPr="00760004">
              <w:t>destinationPort</w:t>
            </w:r>
            <w:proofErr w:type="spellEnd"/>
          </w:p>
        </w:tc>
        <w:tc>
          <w:tcPr>
            <w:tcW w:w="6879" w:type="dxa"/>
          </w:tcPr>
          <w:p w14:paraId="31D57EB8" w14:textId="77777777" w:rsidR="00E83942" w:rsidRPr="00760004" w:rsidRDefault="00E83942" w:rsidP="00822E9A">
            <w:pPr>
              <w:pStyle w:val="TAL"/>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proofErr w:type="spellStart"/>
            <w:r w:rsidRPr="00760004">
              <w:rPr>
                <w:i/>
              </w:rPr>
              <w:t>nextLayerProtocol</w:t>
            </w:r>
            <w:proofErr w:type="spellEnd"/>
            <w:r w:rsidRPr="00760004">
              <w:t xml:space="preserve"> field below in this table) is one of:</w:t>
            </w:r>
          </w:p>
          <w:p w14:paraId="666B245F"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822E9A">
            <w:pPr>
              <w:pStyle w:val="TAL"/>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822E9A">
            <w:pPr>
              <w:pStyle w:val="TAL"/>
            </w:pPr>
            <w:r w:rsidRPr="00760004">
              <w:t>C</w:t>
            </w:r>
          </w:p>
        </w:tc>
      </w:tr>
      <w:tr w:rsidR="00E83942" w:rsidRPr="00760004" w14:paraId="05D3F7D8" w14:textId="77777777" w:rsidTr="00822E9A">
        <w:trPr>
          <w:jc w:val="center"/>
        </w:trPr>
        <w:tc>
          <w:tcPr>
            <w:tcW w:w="2335" w:type="dxa"/>
          </w:tcPr>
          <w:p w14:paraId="332D6974" w14:textId="77777777" w:rsidR="00E83942" w:rsidRPr="00760004" w:rsidRDefault="00E83942" w:rsidP="00822E9A">
            <w:pPr>
              <w:pStyle w:val="TAL"/>
              <w:jc w:val="both"/>
            </w:pPr>
            <w:proofErr w:type="spellStart"/>
            <w:r w:rsidRPr="00760004">
              <w:t>nextLayerProtocol</w:t>
            </w:r>
            <w:proofErr w:type="spellEnd"/>
          </w:p>
        </w:tc>
        <w:tc>
          <w:tcPr>
            <w:tcW w:w="6879" w:type="dxa"/>
          </w:tcPr>
          <w:p w14:paraId="70335164" w14:textId="77777777" w:rsidR="00E83942" w:rsidRPr="00760004" w:rsidRDefault="00E83942" w:rsidP="00822E9A">
            <w:pPr>
              <w:pStyle w:val="TAL"/>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822E9A">
            <w:pPr>
              <w:pStyle w:val="TAL"/>
            </w:pPr>
            <w:r w:rsidRPr="00760004">
              <w:t>M</w:t>
            </w:r>
          </w:p>
        </w:tc>
      </w:tr>
      <w:tr w:rsidR="00E83942" w:rsidRPr="00760004" w14:paraId="55BC4F92" w14:textId="77777777" w:rsidTr="00822E9A">
        <w:trPr>
          <w:jc w:val="center"/>
        </w:trPr>
        <w:tc>
          <w:tcPr>
            <w:tcW w:w="2335" w:type="dxa"/>
          </w:tcPr>
          <w:p w14:paraId="2FD7CE25" w14:textId="77777777" w:rsidR="00E83942" w:rsidRPr="00760004" w:rsidRDefault="00E83942" w:rsidP="00822E9A">
            <w:pPr>
              <w:pStyle w:val="TAL"/>
              <w:jc w:val="both"/>
            </w:pPr>
            <w:r w:rsidRPr="00760004">
              <w:t>iPv6flowLabel</w:t>
            </w:r>
          </w:p>
        </w:tc>
        <w:tc>
          <w:tcPr>
            <w:tcW w:w="6879" w:type="dxa"/>
          </w:tcPr>
          <w:p w14:paraId="050C2F85" w14:textId="77777777" w:rsidR="00E83942" w:rsidRPr="00760004" w:rsidRDefault="00E83942" w:rsidP="00822E9A">
            <w:pPr>
              <w:pStyle w:val="TAL"/>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822E9A">
            <w:pPr>
              <w:pStyle w:val="TAL"/>
            </w:pPr>
            <w:r w:rsidRPr="00760004">
              <w:t>C</w:t>
            </w:r>
          </w:p>
        </w:tc>
      </w:tr>
      <w:tr w:rsidR="00E83942" w:rsidRPr="00760004" w14:paraId="4ADD7A07" w14:textId="77777777" w:rsidTr="00822E9A">
        <w:trPr>
          <w:jc w:val="center"/>
        </w:trPr>
        <w:tc>
          <w:tcPr>
            <w:tcW w:w="2335" w:type="dxa"/>
          </w:tcPr>
          <w:p w14:paraId="3445742C" w14:textId="77777777" w:rsidR="00E83942" w:rsidRPr="00760004" w:rsidRDefault="00E83942" w:rsidP="00822E9A">
            <w:pPr>
              <w:pStyle w:val="TAL"/>
              <w:jc w:val="both"/>
            </w:pPr>
            <w:r w:rsidRPr="00760004">
              <w:t>direction</w:t>
            </w:r>
          </w:p>
        </w:tc>
        <w:tc>
          <w:tcPr>
            <w:tcW w:w="6879" w:type="dxa"/>
          </w:tcPr>
          <w:p w14:paraId="6786978B"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822E9A">
            <w:pPr>
              <w:pStyle w:val="TAL"/>
            </w:pPr>
            <w:r w:rsidRPr="00760004">
              <w:t>M</w:t>
            </w:r>
          </w:p>
        </w:tc>
      </w:tr>
      <w:tr w:rsidR="00E83942" w:rsidRPr="00760004" w14:paraId="2050E204" w14:textId="77777777" w:rsidTr="00822E9A">
        <w:trPr>
          <w:jc w:val="center"/>
        </w:trPr>
        <w:tc>
          <w:tcPr>
            <w:tcW w:w="2335" w:type="dxa"/>
          </w:tcPr>
          <w:p w14:paraId="2D9F3563" w14:textId="77777777" w:rsidR="00E83942" w:rsidRPr="00760004" w:rsidRDefault="00E83942" w:rsidP="00822E9A">
            <w:pPr>
              <w:pStyle w:val="TAL"/>
              <w:jc w:val="both"/>
            </w:pPr>
            <w:proofErr w:type="spellStart"/>
            <w:r w:rsidRPr="00760004">
              <w:t>pDSRSummaryTrigger</w:t>
            </w:r>
            <w:proofErr w:type="spellEnd"/>
          </w:p>
        </w:tc>
        <w:tc>
          <w:tcPr>
            <w:tcW w:w="6879" w:type="dxa"/>
          </w:tcPr>
          <w:p w14:paraId="4FCFDE72" w14:textId="77777777" w:rsidR="00E83942" w:rsidRPr="00760004" w:rsidRDefault="00E83942" w:rsidP="00822E9A">
            <w:pPr>
              <w:pStyle w:val="TAL"/>
            </w:pPr>
            <w:r w:rsidRPr="00760004">
              <w:t>Shall contain the trigger that caused the summary report to be generated, which is one of the following:</w:t>
            </w:r>
          </w:p>
          <w:p w14:paraId="7495A031"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822E9A">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822E9A">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822E9A">
            <w:pPr>
              <w:pStyle w:val="TAL"/>
            </w:pPr>
            <w:r w:rsidRPr="00760004">
              <w:t>M</w:t>
            </w:r>
          </w:p>
        </w:tc>
      </w:tr>
      <w:tr w:rsidR="00E83942" w:rsidRPr="00760004" w14:paraId="63F13B4C" w14:textId="77777777" w:rsidTr="00822E9A">
        <w:trPr>
          <w:jc w:val="center"/>
        </w:trPr>
        <w:tc>
          <w:tcPr>
            <w:tcW w:w="2335" w:type="dxa"/>
          </w:tcPr>
          <w:p w14:paraId="59FB8366" w14:textId="77777777" w:rsidR="00E83942" w:rsidRPr="00760004" w:rsidRDefault="00E83942" w:rsidP="00822E9A">
            <w:pPr>
              <w:pStyle w:val="TAL"/>
              <w:jc w:val="both"/>
            </w:pPr>
            <w:proofErr w:type="spellStart"/>
            <w:r w:rsidRPr="00760004">
              <w:t>firstPacketTimestamp</w:t>
            </w:r>
            <w:proofErr w:type="spellEnd"/>
          </w:p>
        </w:tc>
        <w:tc>
          <w:tcPr>
            <w:tcW w:w="6879" w:type="dxa"/>
          </w:tcPr>
          <w:p w14:paraId="20ECD8FE" w14:textId="77777777" w:rsidR="00E83942" w:rsidRPr="00760004" w:rsidRDefault="00E83942" w:rsidP="00822E9A">
            <w:pPr>
              <w:pStyle w:val="TAL"/>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822E9A">
            <w:pPr>
              <w:pStyle w:val="TAL"/>
            </w:pPr>
            <w:r w:rsidRPr="00760004">
              <w:t>M</w:t>
            </w:r>
          </w:p>
        </w:tc>
      </w:tr>
      <w:tr w:rsidR="00E83942" w:rsidRPr="00760004" w14:paraId="5097BFB5" w14:textId="77777777" w:rsidTr="00822E9A">
        <w:trPr>
          <w:jc w:val="center"/>
        </w:trPr>
        <w:tc>
          <w:tcPr>
            <w:tcW w:w="2335" w:type="dxa"/>
          </w:tcPr>
          <w:p w14:paraId="387CC939" w14:textId="77777777" w:rsidR="00E83942" w:rsidRPr="00760004" w:rsidRDefault="00E83942" w:rsidP="00822E9A">
            <w:pPr>
              <w:pStyle w:val="TAL"/>
              <w:jc w:val="both"/>
            </w:pPr>
            <w:proofErr w:type="spellStart"/>
            <w:r w:rsidRPr="00760004">
              <w:t>lastPacketTimestamp</w:t>
            </w:r>
            <w:proofErr w:type="spellEnd"/>
          </w:p>
        </w:tc>
        <w:tc>
          <w:tcPr>
            <w:tcW w:w="6879" w:type="dxa"/>
          </w:tcPr>
          <w:p w14:paraId="264057CA" w14:textId="77777777" w:rsidR="00E83942" w:rsidRPr="00760004" w:rsidRDefault="00E83942" w:rsidP="00822E9A">
            <w:pPr>
              <w:pStyle w:val="TAL"/>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822E9A">
            <w:pPr>
              <w:pStyle w:val="TAL"/>
            </w:pPr>
            <w:r w:rsidRPr="00760004">
              <w:t>M</w:t>
            </w:r>
          </w:p>
        </w:tc>
      </w:tr>
      <w:tr w:rsidR="00E83942" w:rsidRPr="00760004" w14:paraId="31653250" w14:textId="77777777" w:rsidTr="00822E9A">
        <w:trPr>
          <w:jc w:val="center"/>
        </w:trPr>
        <w:tc>
          <w:tcPr>
            <w:tcW w:w="2335" w:type="dxa"/>
          </w:tcPr>
          <w:p w14:paraId="68A26B47" w14:textId="77777777" w:rsidR="00E83942" w:rsidRPr="00760004" w:rsidRDefault="00E83942" w:rsidP="00822E9A">
            <w:pPr>
              <w:pStyle w:val="TAL"/>
              <w:jc w:val="both"/>
            </w:pPr>
            <w:proofErr w:type="spellStart"/>
            <w:r w:rsidRPr="00760004">
              <w:t>packetCount</w:t>
            </w:r>
            <w:proofErr w:type="spellEnd"/>
          </w:p>
        </w:tc>
        <w:tc>
          <w:tcPr>
            <w:tcW w:w="6879" w:type="dxa"/>
          </w:tcPr>
          <w:p w14:paraId="39FA6B8B" w14:textId="77777777" w:rsidR="00E83942" w:rsidRPr="00760004" w:rsidRDefault="00E83942" w:rsidP="00822E9A">
            <w:pPr>
              <w:pStyle w:val="TAL"/>
            </w:pPr>
            <w:r w:rsidRPr="00760004">
              <w:t>Shall contain the number of packets detected during the creation of this summary.</w:t>
            </w:r>
          </w:p>
        </w:tc>
        <w:tc>
          <w:tcPr>
            <w:tcW w:w="708" w:type="dxa"/>
          </w:tcPr>
          <w:p w14:paraId="56FC8AC9" w14:textId="77777777" w:rsidR="00E83942" w:rsidRPr="00760004" w:rsidRDefault="00E83942" w:rsidP="00822E9A">
            <w:pPr>
              <w:pStyle w:val="TAL"/>
            </w:pPr>
            <w:r w:rsidRPr="00760004">
              <w:t>M</w:t>
            </w:r>
          </w:p>
        </w:tc>
      </w:tr>
      <w:tr w:rsidR="00E83942" w:rsidRPr="00760004" w14:paraId="25D512E1" w14:textId="77777777" w:rsidTr="00822E9A">
        <w:trPr>
          <w:jc w:val="center"/>
        </w:trPr>
        <w:tc>
          <w:tcPr>
            <w:tcW w:w="2335" w:type="dxa"/>
          </w:tcPr>
          <w:p w14:paraId="1247F31E" w14:textId="77777777" w:rsidR="00E83942" w:rsidRPr="00760004" w:rsidRDefault="00E83942" w:rsidP="00822E9A">
            <w:pPr>
              <w:pStyle w:val="TAL"/>
              <w:jc w:val="both"/>
            </w:pPr>
            <w:proofErr w:type="spellStart"/>
            <w:r w:rsidRPr="00760004">
              <w:t>byteCount</w:t>
            </w:r>
            <w:proofErr w:type="spellEnd"/>
          </w:p>
        </w:tc>
        <w:tc>
          <w:tcPr>
            <w:tcW w:w="6879" w:type="dxa"/>
          </w:tcPr>
          <w:p w14:paraId="6D468762" w14:textId="77777777" w:rsidR="00E83942" w:rsidRPr="00760004" w:rsidRDefault="00E83942" w:rsidP="00822E9A">
            <w:pPr>
              <w:pStyle w:val="TAL"/>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822E9A">
            <w:pPr>
              <w:pStyle w:val="TAL"/>
            </w:pPr>
            <w:r w:rsidRPr="00760004">
              <w:t>M</w:t>
            </w:r>
          </w:p>
        </w:tc>
      </w:tr>
      <w:tr w:rsidR="0014547D" w:rsidRPr="00760004" w14:paraId="353B35E1" w14:textId="77777777" w:rsidTr="005F25D9">
        <w:trPr>
          <w:jc w:val="center"/>
        </w:trPr>
        <w:tc>
          <w:tcPr>
            <w:tcW w:w="2335" w:type="dxa"/>
          </w:tcPr>
          <w:p w14:paraId="08D64CE3" w14:textId="77777777" w:rsidR="0014547D" w:rsidRPr="00760004" w:rsidRDefault="0014547D" w:rsidP="005F25D9">
            <w:pPr>
              <w:pStyle w:val="TAL"/>
              <w:jc w:val="both"/>
            </w:pPr>
            <w:proofErr w:type="spellStart"/>
            <w:r>
              <w:t>perSessionTrigger</w:t>
            </w:r>
            <w:proofErr w:type="spellEnd"/>
          </w:p>
        </w:tc>
        <w:tc>
          <w:tcPr>
            <w:tcW w:w="6879" w:type="dxa"/>
          </w:tcPr>
          <w:p w14:paraId="20505418" w14:textId="77777777" w:rsidR="0014547D" w:rsidRPr="00760004" w:rsidRDefault="0014547D" w:rsidP="005F25D9">
            <w:pPr>
              <w:pStyle w:val="TAL"/>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44B6D5F7" w14:textId="77777777" w:rsidR="0014547D" w:rsidRPr="00760004" w:rsidRDefault="0014547D" w:rsidP="005F25D9">
            <w:pPr>
              <w:pStyle w:val="TAL"/>
            </w:pPr>
            <w:r>
              <w:t>C</w:t>
            </w:r>
          </w:p>
        </w:tc>
      </w:tr>
      <w:tr w:rsidR="00E83942" w:rsidRPr="00760004" w14:paraId="08BD9AEA" w14:textId="77777777" w:rsidTr="00822E9A">
        <w:trPr>
          <w:jc w:val="center"/>
        </w:trPr>
        <w:tc>
          <w:tcPr>
            <w:tcW w:w="9922" w:type="dxa"/>
            <w:gridSpan w:val="3"/>
          </w:tcPr>
          <w:p w14:paraId="0F108B53" w14:textId="658D1B15" w:rsidR="00E83942" w:rsidRPr="00760004" w:rsidRDefault="00E83942" w:rsidP="00E83942">
            <w:pPr>
              <w:pStyle w:val="NO"/>
            </w:pPr>
            <w:r>
              <w:t>NOTE:</w:t>
            </w:r>
            <w:r>
              <w:tab/>
              <w:t xml:space="preserve">This is a placeholder value used to fill the </w:t>
            </w:r>
            <w:proofErr w:type="spellStart"/>
            <w:r>
              <w:t>pDUSessionID</w:t>
            </w:r>
            <w:proofErr w:type="spellEnd"/>
            <w:r>
              <w:t xml:space="preserve">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0261AF53" w14:textId="77777777" w:rsidR="00635BB6" w:rsidRDefault="00635BB6" w:rsidP="00635BB6">
      <w:pPr>
        <w:pStyle w:val="Heading4"/>
      </w:pPr>
      <w:bookmarkStart w:id="148" w:name="_Toc167743278"/>
      <w:r>
        <w:t>6.2.3.10</w:t>
      </w:r>
      <w:r>
        <w:tab/>
        <w:t>Sharing LI state information over LI_ST</w:t>
      </w:r>
      <w:bookmarkEnd w:id="148"/>
    </w:p>
    <w:p w14:paraId="788FC310" w14:textId="77777777" w:rsidR="00635BB6" w:rsidRDefault="00635BB6" w:rsidP="00635BB6">
      <w:pPr>
        <w:pStyle w:val="Heading5"/>
        <w:rPr>
          <w:lang w:val="en-US"/>
        </w:rPr>
      </w:pPr>
      <w:bookmarkStart w:id="149" w:name="_Toc167743279"/>
      <w:r>
        <w:rPr>
          <w:lang w:val="en-US"/>
        </w:rPr>
        <w:t>6.2.3.10.1</w:t>
      </w:r>
      <w:r>
        <w:rPr>
          <w:lang w:val="en-US"/>
        </w:rPr>
        <w:tab/>
        <w:t>Overview</w:t>
      </w:r>
      <w:bookmarkEnd w:id="149"/>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w:t>
      </w:r>
      <w:proofErr w:type="spellStart"/>
      <w:r>
        <w:rPr>
          <w:lang w:val="en-US"/>
        </w:rPr>
        <w:t>CorrelationIDs</w:t>
      </w:r>
      <w:proofErr w:type="spellEnd"/>
      <w:r>
        <w:rPr>
          <w:lang w:val="en-US"/>
        </w:rPr>
        <w:t xml:space="preserve">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 xml:space="preserve">POIs in SMFs in SMF sets need to share LI state information to avoid losing track of the </w:t>
      </w:r>
      <w:proofErr w:type="spellStart"/>
      <w:r>
        <w:rPr>
          <w:lang w:val="en-US"/>
        </w:rPr>
        <w:t>CorrelationIDs</w:t>
      </w:r>
      <w:proofErr w:type="spellEnd"/>
      <w:r>
        <w:rPr>
          <w:lang w:val="en-US"/>
        </w:rPr>
        <w:t xml:space="preserve"> and sequence numbers used in the generation of </w:t>
      </w:r>
      <w:proofErr w:type="spellStart"/>
      <w:r>
        <w:rPr>
          <w:lang w:val="en-US"/>
        </w:rPr>
        <w:t>xIRI</w:t>
      </w:r>
      <w:proofErr w:type="spellEnd"/>
      <w:r>
        <w:rPr>
          <w:lang w:val="en-US"/>
        </w:rPr>
        <w:t xml:space="preserve"> and </w:t>
      </w:r>
      <w:proofErr w:type="spellStart"/>
      <w:r>
        <w:rPr>
          <w:lang w:val="en-US"/>
        </w:rPr>
        <w:t>xCC</w:t>
      </w:r>
      <w:proofErr w:type="spellEnd"/>
      <w:r>
        <w:rPr>
          <w:lang w:val="en-US"/>
        </w:rPr>
        <w:t xml:space="preserve">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50" w:name="_Toc167743280"/>
      <w:r>
        <w:rPr>
          <w:lang w:val="en-US"/>
        </w:rPr>
        <w:t>6.2.3.10.2</w:t>
      </w:r>
      <w:r>
        <w:rPr>
          <w:lang w:val="en-US"/>
        </w:rPr>
        <w:tab/>
        <w:t>Storing LI state</w:t>
      </w:r>
      <w:bookmarkEnd w:id="150"/>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 xml:space="preserve">to the </w:t>
      </w:r>
      <w:proofErr w:type="spellStart"/>
      <w:r>
        <w:t>RecordMeta</w:t>
      </w:r>
      <w:proofErr w:type="spellEnd"/>
      <w:r>
        <w:t xml:space="preserve"> for the record.</w:t>
      </w:r>
    </w:p>
    <w:p w14:paraId="1AF810A0" w14:textId="77777777" w:rsidR="00635BB6" w:rsidRPr="001A1E56" w:rsidRDefault="00635BB6" w:rsidP="00635BB6">
      <w:pPr>
        <w:pStyle w:val="TH"/>
      </w:pPr>
      <w:r w:rsidRPr="001A1E56">
        <w:t xml:space="preserve">Table </w:t>
      </w:r>
      <w:r>
        <w:t>6.2.3.10.2-1:</w:t>
      </w:r>
      <w:r w:rsidRPr="001A1E56">
        <w:t xml:space="preserve"> </w:t>
      </w:r>
      <w:r>
        <w:t xml:space="preserve">Additional metadata for the </w:t>
      </w:r>
      <w:proofErr w:type="spellStart"/>
      <w:r>
        <w:t>RecordMeta</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proofErr w:type="spellStart"/>
            <w:r>
              <w:t>PDUSessionID</w:t>
            </w:r>
            <w:proofErr w:type="spellEnd"/>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proofErr w:type="spellStart"/>
            <w:r>
              <w:t>UDSFRecordID</w:t>
            </w:r>
            <w:proofErr w:type="spellEnd"/>
          </w:p>
        </w:tc>
        <w:tc>
          <w:tcPr>
            <w:tcW w:w="6809" w:type="dxa"/>
          </w:tcPr>
          <w:p w14:paraId="5E74AE93" w14:textId="77777777" w:rsidR="00635BB6" w:rsidRDefault="00635BB6" w:rsidP="00822E9A">
            <w:pPr>
              <w:pStyle w:val="TAL"/>
            </w:pPr>
            <w:r>
              <w:t xml:space="preserve">The </w:t>
            </w:r>
            <w:proofErr w:type="spellStart"/>
            <w:r>
              <w:t>recordID</w:t>
            </w:r>
            <w:proofErr w:type="spellEnd"/>
            <w:r>
              <w:t xml:space="preserve">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proofErr w:type="spellStart"/>
            <w:r>
              <w:t>LIStateRecordType</w:t>
            </w:r>
            <w:proofErr w:type="spellEnd"/>
          </w:p>
        </w:tc>
        <w:tc>
          <w:tcPr>
            <w:tcW w:w="6809" w:type="dxa"/>
          </w:tcPr>
          <w:p w14:paraId="0C24B013" w14:textId="77777777" w:rsidR="00635BB6" w:rsidRDefault="00635BB6" w:rsidP="00822E9A">
            <w:pPr>
              <w:pStyle w:val="TAL"/>
            </w:pPr>
            <w:r>
              <w:t xml:space="preserve">Identifier for the record type which can be </w:t>
            </w:r>
            <w:r w:rsidRPr="00760004">
              <w:t>"</w:t>
            </w:r>
            <w:proofErr w:type="spellStart"/>
            <w:r>
              <w:t>TFLIState</w:t>
            </w:r>
            <w:proofErr w:type="spellEnd"/>
            <w:r w:rsidRPr="00760004">
              <w:t>"</w:t>
            </w:r>
            <w:r>
              <w:t xml:space="preserve"> or </w:t>
            </w:r>
            <w:r w:rsidRPr="00760004">
              <w:t>"</w:t>
            </w:r>
            <w:proofErr w:type="spellStart"/>
            <w:r>
              <w:t>POILIState</w:t>
            </w:r>
            <w:proofErr w:type="spellEnd"/>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proofErr w:type="spellStart"/>
      <w:r>
        <w:t>TFLIState</w:t>
      </w:r>
      <w:proofErr w:type="spellEnd"/>
      <w:r>
        <w:t xml:space="preserv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proofErr w:type="spellStart"/>
            <w:r>
              <w:t>PDUSessionID</w:t>
            </w:r>
            <w:proofErr w:type="spellEnd"/>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proofErr w:type="spellStart"/>
            <w:r>
              <w:t>CorrelationID</w:t>
            </w:r>
            <w:proofErr w:type="spellEnd"/>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proofErr w:type="spellStart"/>
            <w:r>
              <w:t>TriggeredTasks</w:t>
            </w:r>
            <w:proofErr w:type="spellEnd"/>
          </w:p>
        </w:tc>
        <w:tc>
          <w:tcPr>
            <w:tcW w:w="6809" w:type="dxa"/>
          </w:tcPr>
          <w:p w14:paraId="64FF6344" w14:textId="48176366" w:rsidR="00635BB6" w:rsidRDefault="00635BB6" w:rsidP="00822E9A">
            <w:pPr>
              <w:pStyle w:val="TAL"/>
            </w:pPr>
            <w:r>
              <w:t xml:space="preserve">Collection of information about tasks that the TF in SMF has activated in triggered POIs in UPF due to interception for this PDU session. As a list of </w:t>
            </w:r>
            <w:proofErr w:type="spellStart"/>
            <w:r>
              <w:t>TriggeredTask</w:t>
            </w:r>
            <w:proofErr w:type="spellEnd"/>
            <w:r>
              <w:t>,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proofErr w:type="spellStart"/>
      <w:r>
        <w:t>TriggeredTask</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w:t>
      </w:r>
      <w:proofErr w:type="spellStart"/>
      <w:r>
        <w:t>ProductID</w:t>
      </w:r>
      <w:proofErr w:type="spellEnd"/>
      <w:r>
        <w:t xml:space="preserve"> but a different task in the UPF POI, for example if there is more than one PDU session.</w:t>
      </w:r>
    </w:p>
    <w:p w14:paraId="5C64B166" w14:textId="263F4F1F" w:rsidR="00635BB6" w:rsidRDefault="00635BB6" w:rsidP="00635BB6">
      <w:r>
        <w:lastRenderedPageBreak/>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proofErr w:type="spellStart"/>
      <w:r>
        <w:t>POILIState</w:t>
      </w:r>
      <w:proofErr w:type="spellEnd"/>
      <w:r>
        <w:t xml:space="preserv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proofErr w:type="spellStart"/>
            <w:r>
              <w:t>PDUSessionID</w:t>
            </w:r>
            <w:proofErr w:type="spellEnd"/>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proofErr w:type="spellStart"/>
            <w:r>
              <w:t>SequenceNumber</w:t>
            </w:r>
            <w:proofErr w:type="spellEnd"/>
          </w:p>
        </w:tc>
        <w:tc>
          <w:tcPr>
            <w:tcW w:w="6809" w:type="dxa"/>
          </w:tcPr>
          <w:p w14:paraId="53D58245" w14:textId="77777777" w:rsidR="00635BB6" w:rsidRDefault="00635BB6" w:rsidP="00822E9A">
            <w:pPr>
              <w:pStyle w:val="TAL"/>
            </w:pPr>
            <w:r>
              <w:t xml:space="preserve">Last sequence number used in the generation of </w:t>
            </w:r>
            <w:proofErr w:type="spellStart"/>
            <w:r>
              <w:t>xIRI</w:t>
            </w:r>
            <w:proofErr w:type="spellEnd"/>
            <w:r>
              <w:t>/</w:t>
            </w:r>
            <w:proofErr w:type="spellStart"/>
            <w:r>
              <w:t>xCC</w:t>
            </w:r>
            <w:proofErr w:type="spellEnd"/>
            <w:r>
              <w:t>.</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proofErr w:type="spellStart"/>
            <w:r>
              <w:t>CorrelationID</w:t>
            </w:r>
            <w:proofErr w:type="spellEnd"/>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51" w:name="_Toc167743281"/>
      <w:r>
        <w:rPr>
          <w:lang w:val="en-US"/>
        </w:rPr>
        <w:t>6.2.3.10.3</w:t>
      </w:r>
      <w:r>
        <w:rPr>
          <w:lang w:val="en-US"/>
        </w:rPr>
        <w:tab/>
        <w:t>Retrieving LI state</w:t>
      </w:r>
      <w:bookmarkEnd w:id="151"/>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7EBF6266" w:rsidR="00635BB6" w:rsidRDefault="00635BB6" w:rsidP="00635BB6">
      <w:r>
        <w:t xml:space="preserve">When a TF detects that its parent SMF is retrieving state for a </w:t>
      </w:r>
      <w:proofErr w:type="spellStart"/>
      <w:r>
        <w:t>targetted</w:t>
      </w:r>
      <w:proofErr w:type="spellEnd"/>
      <w:r>
        <w:t xml:space="preserve"> PDU session from the UDSF, the TF shall request records associated with that PDU session from the LISSF by performing a search as described in clause 5.10.3 and using the </w:t>
      </w:r>
      <w:proofErr w:type="spellStart"/>
      <w:r>
        <w:t>UDSFRecordID</w:t>
      </w:r>
      <w:proofErr w:type="spellEnd"/>
      <w:r>
        <w:t xml:space="preserve"> used by the SMF as a search criteria. When a TF detects that its parent SMF is receiving state for a </w:t>
      </w:r>
      <w:proofErr w:type="spellStart"/>
      <w:r>
        <w:t>targetted</w:t>
      </w:r>
      <w:proofErr w:type="spellEnd"/>
      <w:r>
        <w:t xml:space="preserve">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152" w:name="_Hlk72478687"/>
    </w:p>
    <w:bookmarkEnd w:id="152"/>
    <w:p w14:paraId="02160BB5" w14:textId="3D24ACBC" w:rsidR="00635BB6" w:rsidRDefault="00635BB6" w:rsidP="00635BB6">
      <w:r>
        <w:t xml:space="preserve">When an SMF POI detects that its parent SMF is retrieving state for a </w:t>
      </w:r>
      <w:proofErr w:type="spellStart"/>
      <w:r>
        <w:t>targetted</w:t>
      </w:r>
      <w:proofErr w:type="spellEnd"/>
      <w:r>
        <w:t xml:space="preserve"> PDU session from the UDSF, the POI shall request records associated with that PDU session from the LISSF by performing a search as described in clause 5.10.3 and using the </w:t>
      </w:r>
      <w:proofErr w:type="spellStart"/>
      <w:r>
        <w:t>UDSFRecordID</w:t>
      </w:r>
      <w:proofErr w:type="spellEnd"/>
      <w:r>
        <w:t xml:space="preserve"> used by the SMF as a search criteria. When an SMF POI detects that its parent SMF is receiving state for a </w:t>
      </w:r>
      <w:proofErr w:type="spellStart"/>
      <w:r>
        <w:t>targetted</w:t>
      </w:r>
      <w:proofErr w:type="spellEnd"/>
      <w:r>
        <w:t xml:space="preserve">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153" w:name="_Toc167743282"/>
      <w:r>
        <w:rPr>
          <w:lang w:val="en-US"/>
        </w:rPr>
        <w:t>6.2.3.10.4</w:t>
      </w:r>
      <w:r>
        <w:rPr>
          <w:lang w:val="en-US"/>
        </w:rPr>
        <w:tab/>
        <w:t>Removing LI state</w:t>
      </w:r>
      <w:bookmarkEnd w:id="153"/>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154" w:name="_Toc167743283"/>
      <w:r w:rsidRPr="00760004">
        <w:t>6.2.4</w:t>
      </w:r>
      <w:r w:rsidRPr="00760004">
        <w:tab/>
        <w:t>LI at UDM for 5G</w:t>
      </w:r>
      <w:bookmarkEnd w:id="154"/>
    </w:p>
    <w:p w14:paraId="267C87E3" w14:textId="77777777" w:rsidR="00573177" w:rsidRPr="00760004" w:rsidRDefault="00573177" w:rsidP="00573177">
      <w:pPr>
        <w:pStyle w:val="Heading4"/>
      </w:pPr>
      <w:bookmarkStart w:id="155" w:name="_Toc167743284"/>
      <w:r w:rsidRPr="00760004">
        <w:t>6.2.4.1</w:t>
      </w:r>
      <w:r w:rsidRPr="00760004">
        <w:tab/>
        <w:t>General description</w:t>
      </w:r>
      <w:bookmarkEnd w:id="155"/>
    </w:p>
    <w:p w14:paraId="1275CCD6" w14:textId="7D9E8F45" w:rsidR="00573177" w:rsidRPr="00760004" w:rsidRDefault="00573177" w:rsidP="00573177">
      <w:pPr>
        <w:spacing w:before="120" w:after="120"/>
        <w:rPr>
          <w:szCs w:val="22"/>
        </w:rPr>
      </w:pPr>
      <w:r w:rsidRPr="00760004">
        <w:rPr>
          <w:szCs w:val="22"/>
        </w:rPr>
        <w:t xml:space="preserve">In 5G packet core network, the UDM provides the unified data management for UE. The UDM shall have LI capabilities to generate the target UE’s service area registration related </w:t>
      </w:r>
      <w:proofErr w:type="spellStart"/>
      <w:r w:rsidRPr="00760004">
        <w:rPr>
          <w:szCs w:val="22"/>
        </w:rPr>
        <w:t>xIRI</w:t>
      </w:r>
      <w:proofErr w:type="spellEnd"/>
      <w:r w:rsidRPr="00760004">
        <w:rPr>
          <w:szCs w:val="22"/>
        </w:rPr>
        <w:t>. See clause 7.2.2 for the details.</w:t>
      </w:r>
    </w:p>
    <w:p w14:paraId="4C3FD827" w14:textId="77777777" w:rsidR="00573177" w:rsidRPr="00760004" w:rsidRDefault="00573177" w:rsidP="00573177">
      <w:pPr>
        <w:pStyle w:val="Heading3"/>
        <w:rPr>
          <w:szCs w:val="22"/>
        </w:rPr>
      </w:pPr>
      <w:bookmarkStart w:id="156" w:name="_Toc167743285"/>
      <w:r w:rsidRPr="00760004">
        <w:rPr>
          <w:szCs w:val="22"/>
        </w:rPr>
        <w:t>6.2.5</w:t>
      </w:r>
      <w:r w:rsidRPr="00760004">
        <w:rPr>
          <w:szCs w:val="22"/>
        </w:rPr>
        <w:tab/>
        <w:t>LI at SMSF</w:t>
      </w:r>
      <w:bookmarkEnd w:id="156"/>
    </w:p>
    <w:p w14:paraId="6D767928" w14:textId="208BCEB7" w:rsidR="00573177" w:rsidRPr="00760004" w:rsidRDefault="00573177" w:rsidP="00573177">
      <w:pPr>
        <w:pStyle w:val="Heading4"/>
        <w:rPr>
          <w:szCs w:val="22"/>
        </w:rPr>
      </w:pPr>
      <w:bookmarkStart w:id="157" w:name="_Toc167743286"/>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157"/>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lastRenderedPageBreak/>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t xml:space="preserve">If the IRI-POI in the SMSF receives an </w:t>
      </w:r>
      <w:proofErr w:type="spellStart"/>
      <w:r>
        <w:t>ActivateTask</w:t>
      </w:r>
      <w:proofErr w:type="spellEnd"/>
      <w:r>
        <w:t xml:space="preserve"> message and the </w:t>
      </w:r>
      <w:proofErr w:type="spellStart"/>
      <w:r>
        <w:t>ListOfServiceTypes</w:t>
      </w:r>
      <w:proofErr w:type="spellEnd"/>
      <w:r>
        <w:t xml:space="preserve"> parameter contains a </w:t>
      </w:r>
      <w:proofErr w:type="spellStart"/>
      <w:r>
        <w:t>ServiceType</w:t>
      </w:r>
      <w:proofErr w:type="spellEnd"/>
      <w:r>
        <w:t xml:space="preserv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w:t>
      </w:r>
      <w:proofErr w:type="spellStart"/>
      <w:r w:rsidRPr="00CE0181">
        <w:t>ActivateTask</w:t>
      </w:r>
      <w:proofErr w:type="spellEnd"/>
      <w:r w:rsidRPr="00CE0181">
        <w:t xml:space="preserve">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proofErr w:type="spellStart"/>
            <w:r w:rsidRPr="00CE0181">
              <w:t>TargetIdentifiers</w:t>
            </w:r>
            <w:proofErr w:type="spellEnd"/>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proofErr w:type="spellStart"/>
            <w:r w:rsidRPr="00CE0181">
              <w:t>DeliveryType</w:t>
            </w:r>
            <w:proofErr w:type="spellEnd"/>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proofErr w:type="spellStart"/>
            <w:r w:rsidRPr="00CE0181">
              <w:t>ListOfDIDs</w:t>
            </w:r>
            <w:proofErr w:type="spellEnd"/>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proofErr w:type="spellStart"/>
            <w:r w:rsidRPr="00CE0181">
              <w:t>TaskDetailsExtensions</w:t>
            </w:r>
            <w:proofErr w:type="spellEnd"/>
            <w:r w:rsidRPr="00CE0181">
              <w:t>/</w:t>
            </w:r>
          </w:p>
          <w:p w14:paraId="3F3AB454" w14:textId="77777777" w:rsidR="00D550D2" w:rsidRPr="00CE0181" w:rsidRDefault="00D550D2" w:rsidP="00822E9A">
            <w:pPr>
              <w:pStyle w:val="TAL"/>
            </w:pPr>
            <w:proofErr w:type="spellStart"/>
            <w:r>
              <w:t>SMSFExtensions</w:t>
            </w:r>
            <w:proofErr w:type="spellEnd"/>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3EB8B0AA" w14:textId="51E4DFDD" w:rsidR="00D36BE5" w:rsidRDefault="00D36BE5"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xml:space="preserve">: </w:t>
      </w:r>
      <w:proofErr w:type="spellStart"/>
      <w:r w:rsidRPr="000D4A22">
        <w:t>Truncate</w:t>
      </w:r>
      <w:r w:rsidRPr="00B8247B">
        <w:t>TP</w:t>
      </w:r>
      <w:r w:rsidRPr="007A434A">
        <w:t>UserData</w:t>
      </w:r>
      <w:proofErr w:type="spellEnd"/>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proofErr w:type="spellStart"/>
            <w:r w:rsidRPr="0024277B">
              <w:t>TruncateTPUserData</w:t>
            </w:r>
            <w:proofErr w:type="spellEnd"/>
          </w:p>
        </w:tc>
        <w:tc>
          <w:tcPr>
            <w:tcW w:w="6242" w:type="dxa"/>
          </w:tcPr>
          <w:p w14:paraId="09B76EB0" w14:textId="595B09B6" w:rsidR="00D550D2" w:rsidRPr="00CE0181" w:rsidRDefault="00D550D2" w:rsidP="00822E9A">
            <w:pPr>
              <w:pStyle w:val="TAL"/>
            </w:pPr>
            <w:r>
              <w:t xml:space="preserve">If included, the </w:t>
            </w:r>
            <w:proofErr w:type="spellStart"/>
            <w:r>
              <w:t>truncatedSMSTPDU</w:t>
            </w:r>
            <w:proofErr w:type="spellEnd"/>
            <w:r>
              <w:t xml:space="preserve"> field of the </w:t>
            </w:r>
            <w:proofErr w:type="spellStart"/>
            <w:r w:rsidRPr="003C0606">
              <w:t>sMSTPDUData</w:t>
            </w:r>
            <w:proofErr w:type="spellEnd"/>
            <w:r w:rsidRPr="003C0606">
              <w:t xml:space="preserve"> (as described in</w:t>
            </w:r>
            <w:r>
              <w:t xml:space="preserve"> </w:t>
            </w:r>
            <w:r w:rsidR="00FF61F7">
              <w:t>t</w:t>
            </w:r>
            <w:r>
              <w:t>able 6.2.5-7</w:t>
            </w:r>
            <w:r w:rsidRPr="003C0606">
              <w:t>) structure shall be used when applicable</w:t>
            </w:r>
            <w:r>
              <w:t xml:space="preserve"> (see text below table)</w:t>
            </w:r>
            <w:r w:rsidRPr="003C0606">
              <w:t xml:space="preserve">. If absent, the </w:t>
            </w:r>
            <w:proofErr w:type="spellStart"/>
            <w:r w:rsidRPr="003C0606">
              <w:t>sMSTPDU</w:t>
            </w:r>
            <w:proofErr w:type="spellEnd"/>
            <w:r w:rsidRPr="003C0606">
              <w:t xml:space="preserve"> field of the </w:t>
            </w:r>
            <w:proofErr w:type="spellStart"/>
            <w:r w:rsidRPr="003C0606">
              <w:t>sMSTPDUData</w:t>
            </w:r>
            <w:proofErr w:type="spellEnd"/>
            <w:r w:rsidRPr="003C0606">
              <w:t xml:space="preserve">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 xml:space="preserve">If the </w:t>
      </w:r>
      <w:proofErr w:type="spellStart"/>
      <w:r>
        <w:t>TruncateTPUserData</w:t>
      </w:r>
      <w:proofErr w:type="spellEnd"/>
      <w:r>
        <w:t xml:space="preserve"> field of the LI_X1 </w:t>
      </w:r>
      <w:proofErr w:type="spellStart"/>
      <w:r>
        <w:t>ActivateTask</w:t>
      </w:r>
      <w:proofErr w:type="spellEnd"/>
      <w:r>
        <w:t xml:space="preserve"> message is included, the IRI-POI in the SMSF shall use the </w:t>
      </w:r>
      <w:proofErr w:type="spellStart"/>
      <w:r>
        <w:t>truncatedSMSTPDU</w:t>
      </w:r>
      <w:proofErr w:type="spellEnd"/>
      <w:r>
        <w:t xml:space="preserve"> field in </w:t>
      </w:r>
      <w:proofErr w:type="spellStart"/>
      <w:r>
        <w:t>xIRI</w:t>
      </w:r>
      <w:proofErr w:type="spellEnd"/>
      <w:r>
        <w:t xml:space="preserve"> generated at the IRI-POI in the SMSF for SMS-SUBMIT and SMS-DELIVER TPDUs, otherwise, the </w:t>
      </w:r>
      <w:proofErr w:type="spellStart"/>
      <w:r>
        <w:t>sMSTPDU</w:t>
      </w:r>
      <w:proofErr w:type="spellEnd"/>
      <w:r>
        <w:t xml:space="preserve"> field shall be used.</w:t>
      </w:r>
    </w:p>
    <w:p w14:paraId="2BC967E9" w14:textId="77777777"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w:t>
      </w:r>
      <w:proofErr w:type="spellStart"/>
      <w:r>
        <w:t>TruncateTPUserData</w:t>
      </w:r>
      <w:proofErr w:type="spellEnd"/>
      <w:r>
        <w:t xml:space="preserve"> included, otherwise it shall be </w:t>
      </w:r>
      <w:proofErr w:type="spellStart"/>
      <w:r>
        <w:t>be</w:t>
      </w:r>
      <w:proofErr w:type="spellEnd"/>
      <w:r>
        <w:t xml:space="preserv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795D6C27" w14:textId="77DBA775" w:rsidR="00D550D2" w:rsidRPr="00CE0181" w:rsidRDefault="00D550D2" w:rsidP="00D550D2">
      <w:pPr>
        <w:pStyle w:val="TH"/>
      </w:pPr>
      <w:r>
        <w:lastRenderedPageBreak/>
        <w:t>Table 6.2.5-3</w:t>
      </w:r>
      <w:r w:rsidRPr="00CE0181">
        <w:t xml:space="preserve">: </w:t>
      </w:r>
      <w:proofErr w:type="spellStart"/>
      <w:r w:rsidRPr="00CE0181">
        <w:t>ActivateTask</w:t>
      </w:r>
      <w:proofErr w:type="spellEnd"/>
      <w:r w:rsidRPr="00CE0181">
        <w:t xml:space="preserve">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proofErr w:type="spellStart"/>
            <w:r w:rsidRPr="00CE0181">
              <w:t>TargetIdentifiers</w:t>
            </w:r>
            <w:proofErr w:type="spellEnd"/>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proofErr w:type="spellStart"/>
            <w:r w:rsidRPr="00CE0181">
              <w:t>DeliveryType</w:t>
            </w:r>
            <w:proofErr w:type="spellEnd"/>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proofErr w:type="spellStart"/>
            <w:r w:rsidRPr="00CE0181">
              <w:t>ListOfDIDs</w:t>
            </w:r>
            <w:proofErr w:type="spellEnd"/>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proofErr w:type="spellStart"/>
            <w:r>
              <w:t>ListOfMediationDetails</w:t>
            </w:r>
            <w:proofErr w:type="spellEnd"/>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proofErr w:type="spellStart"/>
            <w:r w:rsidRPr="00CE0181">
              <w:t>TaskDetailsExtensions</w:t>
            </w:r>
            <w:proofErr w:type="spellEnd"/>
            <w:r w:rsidRPr="00CE0181">
              <w:t>/</w:t>
            </w:r>
          </w:p>
          <w:p w14:paraId="6921539B" w14:textId="77777777" w:rsidR="00D550D2" w:rsidRPr="00CE0181" w:rsidRDefault="00D550D2" w:rsidP="00822E9A">
            <w:pPr>
              <w:pStyle w:val="TAL"/>
            </w:pPr>
            <w:proofErr w:type="spellStart"/>
            <w:r>
              <w:t>SMSFExtensions</w:t>
            </w:r>
            <w:proofErr w:type="spellEnd"/>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proofErr w:type="spellStart"/>
            <w:r>
              <w:t>DeliveryType</w:t>
            </w:r>
            <w:proofErr w:type="spellEnd"/>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proofErr w:type="spellStart"/>
            <w:r>
              <w:t>ListOfDIDs</w:t>
            </w:r>
            <w:proofErr w:type="spellEnd"/>
          </w:p>
        </w:tc>
        <w:tc>
          <w:tcPr>
            <w:tcW w:w="6384" w:type="dxa"/>
          </w:tcPr>
          <w:p w14:paraId="0844E897" w14:textId="77777777" w:rsidR="00D550D2" w:rsidRDefault="00D550D2" w:rsidP="00822E9A">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specified in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proofErr w:type="spellStart"/>
            <w:r>
              <w:t>ServiceScoping</w:t>
            </w:r>
            <w:proofErr w:type="spellEnd"/>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158" w:name="_Toc167743287"/>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 xml:space="preserve">Generation of </w:t>
      </w:r>
      <w:proofErr w:type="spellStart"/>
      <w:r w:rsidRPr="00760004">
        <w:rPr>
          <w:szCs w:val="22"/>
        </w:rPr>
        <w:t>xIRI</w:t>
      </w:r>
      <w:proofErr w:type="spellEnd"/>
      <w:r w:rsidRPr="00760004">
        <w:rPr>
          <w:szCs w:val="22"/>
        </w:rPr>
        <w:t xml:space="preserve"> over LI_X2</w:t>
      </w:r>
      <w:bookmarkEnd w:id="158"/>
    </w:p>
    <w:p w14:paraId="6AFA33FA" w14:textId="40A1C935" w:rsidR="000B149E" w:rsidRPr="00760004" w:rsidRDefault="000B149E" w:rsidP="000B149E">
      <w:r w:rsidRPr="00760004">
        <w:t xml:space="preserve">The IRI-POI present in the SMSF shall send </w:t>
      </w:r>
      <w:proofErr w:type="spellStart"/>
      <w:r w:rsidRPr="00760004">
        <w:t>xIRI</w:t>
      </w:r>
      <w:proofErr w:type="spellEnd"/>
      <w:r w:rsidRPr="00760004">
        <w:t xml:space="preserve">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159" w:name="_Toc167743288"/>
      <w:r>
        <w:t>6.2.5.3</w:t>
      </w:r>
      <w:r>
        <w:tab/>
        <w:t>SMS Message</w:t>
      </w:r>
      <w:bookmarkEnd w:id="159"/>
    </w:p>
    <w:p w14:paraId="098DFE73" w14:textId="77777777" w:rsidR="007D6502" w:rsidRDefault="007D6502" w:rsidP="007D6502">
      <w:r>
        <w:t xml:space="preserve">The IRI-POI in the SMSF shall generate an </w:t>
      </w:r>
      <w:proofErr w:type="spellStart"/>
      <w:r>
        <w:t>xIRI</w:t>
      </w:r>
      <w:proofErr w:type="spellEnd"/>
      <w:r>
        <w:t xml:space="preserve"> containing an </w:t>
      </w:r>
      <w:proofErr w:type="spellStart"/>
      <w:r>
        <w:t>SMSMessage</w:t>
      </w:r>
      <w:proofErr w:type="spellEnd"/>
      <w:r>
        <w:t xml:space="preserv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 xml:space="preserve">The IRI-POI present in the SMSF shall generate the </w:t>
      </w:r>
      <w:proofErr w:type="spellStart"/>
      <w:r>
        <w:t>xIRI</w:t>
      </w:r>
      <w:proofErr w:type="spellEnd"/>
      <w:r>
        <w:t xml:space="preserve"> containing the </w:t>
      </w:r>
      <w:proofErr w:type="spellStart"/>
      <w:r>
        <w:t>SMSMessage</w:t>
      </w:r>
      <w:proofErr w:type="spellEnd"/>
      <w:r>
        <w:t xml:space="preserv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 xml:space="preserve">(via AMF in </w:t>
      </w:r>
      <w:proofErr w:type="spellStart"/>
      <w:r>
        <w:t>Nsmsf_SMService_UplinkSMS</w:t>
      </w:r>
      <w:proofErr w:type="spellEnd"/>
      <w:r>
        <w:t xml:space="preserve"> message) from a target UE.</w:t>
      </w:r>
    </w:p>
    <w:p w14:paraId="49C09DCA" w14:textId="77777777" w:rsidR="007D6502" w:rsidRDefault="007D6502" w:rsidP="007D6502">
      <w:pPr>
        <w:pStyle w:val="B1"/>
      </w:pPr>
      <w:r>
        <w:t>-</w:t>
      </w:r>
      <w:r>
        <w:tab/>
        <w:t xml:space="preserve">The SMSF receives an SMCP message CP-DATA_RP-DATA [SMS-SUBMIT] (via AMF in </w:t>
      </w:r>
      <w:proofErr w:type="spellStart"/>
      <w:r>
        <w:t>Nsmsf_SMService_UplinkSMS</w:t>
      </w:r>
      <w:proofErr w:type="spellEnd"/>
      <w:r>
        <w:t xml:space="preserve"> message) from any UE with TP-DA field within the SMS-SUBMIT containing a target non-Local ID and SMSF returns the SMCP: CP-ACK to that originating UE.</w:t>
      </w:r>
    </w:p>
    <w:p w14:paraId="7D721F27" w14:textId="77777777" w:rsidR="007D6502" w:rsidRDefault="007D6502" w:rsidP="007D6502">
      <w:pPr>
        <w:pStyle w:val="B1"/>
      </w:pPr>
      <w:r>
        <w:lastRenderedPageBreak/>
        <w:t>-</w:t>
      </w:r>
      <w:r>
        <w:tab/>
        <w:t xml:space="preserve">The SMSF receives an SMCP message CP-DATA_RP-DATA [SMS-COMMAND] (via AMF in </w:t>
      </w:r>
      <w:proofErr w:type="spellStart"/>
      <w:r>
        <w:t>Nsmsf_SMService_UplinkSMS</w:t>
      </w:r>
      <w:proofErr w:type="spellEnd"/>
      <w:r>
        <w:t xml:space="preserve">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 xml:space="preserve">The IRI-POI present in the SMSF shall generate the </w:t>
      </w:r>
      <w:proofErr w:type="spellStart"/>
      <w:r>
        <w:t>xIRI</w:t>
      </w:r>
      <w:proofErr w:type="spellEnd"/>
      <w:r>
        <w:t xml:space="preserve"> containing the </w:t>
      </w:r>
      <w:proofErr w:type="spellStart"/>
      <w:r>
        <w:t>SMSReport</w:t>
      </w:r>
      <w:proofErr w:type="spellEnd"/>
      <w:r>
        <w:t xml:space="preserve"> record when it detects following events:</w:t>
      </w:r>
    </w:p>
    <w:p w14:paraId="7049BE4C" w14:textId="77777777" w:rsidR="007D6502" w:rsidRDefault="007D6502" w:rsidP="007D6502">
      <w:pPr>
        <w:pStyle w:val="B1"/>
      </w:pPr>
      <w:r>
        <w:t>-</w:t>
      </w:r>
      <w:r>
        <w:tab/>
        <w:t xml:space="preserve">The SMSF sends a SMCP message CP-DATA_RP-ACK [SMS-SUBMIT-REPORT] (via AMF in </w:t>
      </w:r>
      <w:proofErr w:type="spellStart"/>
      <w:r>
        <w:t>Namf</w:t>
      </w:r>
      <w:proofErr w:type="spellEnd"/>
      <w:r>
        <w:t>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 xml:space="preserve">The SMSF sends a SMCP message CP-DATA_RP-ERROR [SMS-SUBMIT-REPORT] (via AMF in </w:t>
      </w:r>
      <w:proofErr w:type="spellStart"/>
      <w:r>
        <w:t>Namf</w:t>
      </w:r>
      <w:proofErr w:type="spellEnd"/>
      <w:r>
        <w:t>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15C2D1FD" w:rsidR="007D6502" w:rsidRDefault="007D6502" w:rsidP="007D6502">
      <w:r>
        <w:t xml:space="preserve">If the IRI-POI is provisioned with the </w:t>
      </w:r>
      <w:proofErr w:type="spellStart"/>
      <w:r>
        <w:t>TruncateTPUserData</w:t>
      </w:r>
      <w:proofErr w:type="spellEnd"/>
      <w:r>
        <w:t xml:space="preserve"> parameter included and the IRI-POI is generating </w:t>
      </w:r>
      <w:proofErr w:type="spellStart"/>
      <w:r>
        <w:t>xIRI</w:t>
      </w:r>
      <w:proofErr w:type="spellEnd"/>
      <w:r>
        <w:t xml:space="preserve">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 xml:space="preserve">shall use the </w:t>
      </w:r>
      <w:proofErr w:type="spellStart"/>
      <w:r>
        <w:t>truncatedSMSTPDU</w:t>
      </w:r>
      <w:proofErr w:type="spellEnd"/>
      <w:r>
        <w:t xml:space="preserve"> </w:t>
      </w:r>
      <w:r w:rsidRPr="003C0606">
        <w:t xml:space="preserve">(as described in </w:t>
      </w:r>
      <w:r w:rsidR="00856FEF">
        <w:t>t</w:t>
      </w:r>
      <w:r w:rsidRPr="003C0606">
        <w:t>able</w:t>
      </w:r>
      <w:r>
        <w:t xml:space="preserve"> 6.2.5-7), otherwise, the IRI-POI shall use the </w:t>
      </w:r>
      <w:proofErr w:type="spellStart"/>
      <w:r>
        <w:t>sMSTPDU</w:t>
      </w:r>
      <w:proofErr w:type="spellEnd"/>
      <w:r>
        <w:t>.</w:t>
      </w:r>
    </w:p>
    <w:p w14:paraId="61E0098C" w14:textId="7DB5AE4E" w:rsidR="007D6502" w:rsidRPr="001A1E56" w:rsidRDefault="007D6502" w:rsidP="007D6502">
      <w:pPr>
        <w:pStyle w:val="TH"/>
      </w:pPr>
      <w:r w:rsidRPr="001A1E56">
        <w:t>Table</w:t>
      </w:r>
      <w:r>
        <w:t xml:space="preserve"> 6.2.5-5</w:t>
      </w:r>
      <w:r w:rsidRPr="001A1E56">
        <w:t xml:space="preserve">: </w:t>
      </w:r>
      <w:r>
        <w:t xml:space="preserve">Payload for </w:t>
      </w:r>
      <w:proofErr w:type="spellStart"/>
      <w:r>
        <w:t>SMSMessage</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40BEFCFB" w14:textId="77777777" w:rsidTr="00822E9A">
        <w:trPr>
          <w:jc w:val="center"/>
        </w:trPr>
        <w:tc>
          <w:tcPr>
            <w:tcW w:w="2693" w:type="dxa"/>
          </w:tcPr>
          <w:p w14:paraId="6ADB22EA" w14:textId="77777777" w:rsidR="007D6502" w:rsidRDefault="007D6502" w:rsidP="00822E9A">
            <w:pPr>
              <w:pStyle w:val="TAH"/>
            </w:pPr>
            <w:r>
              <w:t>Field name</w:t>
            </w:r>
          </w:p>
        </w:tc>
        <w:tc>
          <w:tcPr>
            <w:tcW w:w="6521" w:type="dxa"/>
          </w:tcPr>
          <w:p w14:paraId="73D749CA" w14:textId="77777777" w:rsidR="007D6502" w:rsidRDefault="007D6502" w:rsidP="00822E9A">
            <w:pPr>
              <w:pStyle w:val="TAH"/>
            </w:pPr>
            <w:r>
              <w:t>Description</w:t>
            </w:r>
          </w:p>
        </w:tc>
        <w:tc>
          <w:tcPr>
            <w:tcW w:w="708" w:type="dxa"/>
          </w:tcPr>
          <w:p w14:paraId="2536C20C" w14:textId="77777777" w:rsidR="007D6502" w:rsidRDefault="007D6502" w:rsidP="00822E9A">
            <w:pPr>
              <w:pStyle w:val="TAH"/>
            </w:pPr>
            <w:r>
              <w:t>M/C/O</w:t>
            </w:r>
          </w:p>
        </w:tc>
      </w:tr>
      <w:tr w:rsidR="007D6502" w14:paraId="1EE995C8" w14:textId="77777777" w:rsidTr="00822E9A">
        <w:trPr>
          <w:jc w:val="center"/>
        </w:trPr>
        <w:tc>
          <w:tcPr>
            <w:tcW w:w="2693" w:type="dxa"/>
          </w:tcPr>
          <w:p w14:paraId="79FC12FB" w14:textId="77777777" w:rsidR="007D6502" w:rsidRDefault="007D6502" w:rsidP="00822E9A">
            <w:pPr>
              <w:pStyle w:val="TAL"/>
            </w:pPr>
            <w:proofErr w:type="spellStart"/>
            <w:r>
              <w:t>originatingSMSParty</w:t>
            </w:r>
            <w:proofErr w:type="spellEnd"/>
          </w:p>
        </w:tc>
        <w:tc>
          <w:tcPr>
            <w:tcW w:w="6521" w:type="dxa"/>
          </w:tcPr>
          <w:p w14:paraId="5671134E" w14:textId="77777777" w:rsidR="007D6502" w:rsidRDefault="007D6502" w:rsidP="00822E9A">
            <w:pPr>
              <w:pStyle w:val="TAL"/>
            </w:pPr>
            <w:r>
              <w:t>Identity of the originating SMS party. See NOTE 2.</w:t>
            </w:r>
          </w:p>
        </w:tc>
        <w:tc>
          <w:tcPr>
            <w:tcW w:w="708" w:type="dxa"/>
          </w:tcPr>
          <w:p w14:paraId="4AFE755F" w14:textId="77777777" w:rsidR="007D6502" w:rsidRDefault="007D6502" w:rsidP="00822E9A">
            <w:pPr>
              <w:pStyle w:val="TAL"/>
            </w:pPr>
            <w:r>
              <w:t>M</w:t>
            </w:r>
          </w:p>
        </w:tc>
      </w:tr>
      <w:tr w:rsidR="007D6502" w14:paraId="55FC816D" w14:textId="77777777" w:rsidTr="00822E9A">
        <w:trPr>
          <w:jc w:val="center"/>
        </w:trPr>
        <w:tc>
          <w:tcPr>
            <w:tcW w:w="2693" w:type="dxa"/>
          </w:tcPr>
          <w:p w14:paraId="0223CC16" w14:textId="77777777" w:rsidR="007D6502" w:rsidRDefault="007D6502" w:rsidP="00822E9A">
            <w:pPr>
              <w:pStyle w:val="TAL"/>
            </w:pPr>
            <w:proofErr w:type="spellStart"/>
            <w:r>
              <w:t>terminatingSMSParty</w:t>
            </w:r>
            <w:proofErr w:type="spellEnd"/>
          </w:p>
        </w:tc>
        <w:tc>
          <w:tcPr>
            <w:tcW w:w="6521" w:type="dxa"/>
          </w:tcPr>
          <w:p w14:paraId="325924D6" w14:textId="77777777" w:rsidR="007D6502" w:rsidRDefault="007D6502" w:rsidP="00822E9A">
            <w:pPr>
              <w:pStyle w:val="TAL"/>
            </w:pPr>
            <w:r>
              <w:t>Identity of the terminating SMS party. See NOTE 3.</w:t>
            </w:r>
          </w:p>
        </w:tc>
        <w:tc>
          <w:tcPr>
            <w:tcW w:w="708" w:type="dxa"/>
          </w:tcPr>
          <w:p w14:paraId="20E6EC1B" w14:textId="77777777" w:rsidR="007D6502" w:rsidRDefault="007D6502" w:rsidP="00822E9A">
            <w:pPr>
              <w:pStyle w:val="TAL"/>
            </w:pPr>
            <w:r>
              <w:t>M</w:t>
            </w:r>
          </w:p>
        </w:tc>
      </w:tr>
      <w:tr w:rsidR="007D6502" w14:paraId="6E3450B3" w14:textId="77777777" w:rsidTr="00822E9A">
        <w:trPr>
          <w:jc w:val="center"/>
        </w:trPr>
        <w:tc>
          <w:tcPr>
            <w:tcW w:w="2693" w:type="dxa"/>
          </w:tcPr>
          <w:p w14:paraId="52FE2696" w14:textId="77777777" w:rsidR="007D6502" w:rsidRDefault="007D6502" w:rsidP="00822E9A">
            <w:pPr>
              <w:pStyle w:val="TAL"/>
            </w:pPr>
            <w:r>
              <w:t>direction</w:t>
            </w:r>
          </w:p>
        </w:tc>
        <w:tc>
          <w:tcPr>
            <w:tcW w:w="6521" w:type="dxa"/>
          </w:tcPr>
          <w:p w14:paraId="7B1B2939" w14:textId="77777777" w:rsidR="007D6502" w:rsidRDefault="007D6502" w:rsidP="00822E9A">
            <w:pPr>
              <w:pStyle w:val="TAL"/>
            </w:pPr>
            <w:r>
              <w:t>Direction of the SMS with respect to the target. See NOTE 4.</w:t>
            </w:r>
          </w:p>
        </w:tc>
        <w:tc>
          <w:tcPr>
            <w:tcW w:w="708" w:type="dxa"/>
          </w:tcPr>
          <w:p w14:paraId="5C095CA7" w14:textId="77777777" w:rsidR="007D6502" w:rsidRDefault="007D6502" w:rsidP="00822E9A">
            <w:pPr>
              <w:pStyle w:val="TAL"/>
            </w:pPr>
            <w:r>
              <w:t>M</w:t>
            </w:r>
          </w:p>
        </w:tc>
      </w:tr>
      <w:tr w:rsidR="007D6502" w14:paraId="2B498486" w14:textId="77777777" w:rsidTr="00822E9A">
        <w:trPr>
          <w:jc w:val="center"/>
        </w:trPr>
        <w:tc>
          <w:tcPr>
            <w:tcW w:w="2693" w:type="dxa"/>
          </w:tcPr>
          <w:p w14:paraId="6808E1A7" w14:textId="77777777" w:rsidR="007D6502" w:rsidRDefault="007D6502" w:rsidP="00822E9A">
            <w:pPr>
              <w:pStyle w:val="TAL"/>
            </w:pPr>
            <w:proofErr w:type="spellStart"/>
            <w:r>
              <w:t>linkTransferStatus</w:t>
            </w:r>
            <w:proofErr w:type="spellEnd"/>
          </w:p>
        </w:tc>
        <w:tc>
          <w:tcPr>
            <w:tcW w:w="6521" w:type="dxa"/>
          </w:tcPr>
          <w:p w14:paraId="38D5953C" w14:textId="5492B782" w:rsidR="007D6502" w:rsidRDefault="007D6502" w:rsidP="00822E9A">
            <w:pPr>
              <w:pStyle w:val="TAL"/>
            </w:pPr>
            <w:r>
              <w:t>Indicates whether the SMSF sent the TPDU to the next network element. See NOTE 5.</w:t>
            </w:r>
          </w:p>
        </w:tc>
        <w:tc>
          <w:tcPr>
            <w:tcW w:w="708" w:type="dxa"/>
          </w:tcPr>
          <w:p w14:paraId="74CB0346" w14:textId="77777777" w:rsidR="007D6502" w:rsidRDefault="007D6502" w:rsidP="00822E9A">
            <w:pPr>
              <w:pStyle w:val="TAL"/>
            </w:pPr>
            <w:r>
              <w:t>M</w:t>
            </w:r>
          </w:p>
        </w:tc>
      </w:tr>
      <w:tr w:rsidR="007D6502" w14:paraId="165EF4A0" w14:textId="77777777" w:rsidTr="00822E9A">
        <w:trPr>
          <w:jc w:val="center"/>
        </w:trPr>
        <w:tc>
          <w:tcPr>
            <w:tcW w:w="2693" w:type="dxa"/>
          </w:tcPr>
          <w:p w14:paraId="3E6DD854" w14:textId="77777777" w:rsidR="007D6502" w:rsidRDefault="007D6502" w:rsidP="00822E9A">
            <w:pPr>
              <w:pStyle w:val="TAL"/>
            </w:pPr>
            <w:proofErr w:type="spellStart"/>
            <w:r>
              <w:t>otherMessage</w:t>
            </w:r>
            <w:proofErr w:type="spellEnd"/>
          </w:p>
        </w:tc>
        <w:tc>
          <w:tcPr>
            <w:tcW w:w="6521" w:type="dxa"/>
          </w:tcPr>
          <w:p w14:paraId="1710EB94" w14:textId="77777777" w:rsidR="007D6502" w:rsidRDefault="007D6502" w:rsidP="00822E9A">
            <w:pPr>
              <w:pStyle w:val="TAL"/>
            </w:pPr>
            <w:r>
              <w:t>In the event of a server-initiated transfer, indicates whether the server will send another SMS. May be omitted if the transfer is target-initiated. See NOTE 6.</w:t>
            </w:r>
          </w:p>
        </w:tc>
        <w:tc>
          <w:tcPr>
            <w:tcW w:w="708" w:type="dxa"/>
          </w:tcPr>
          <w:p w14:paraId="7F2A572A" w14:textId="77777777" w:rsidR="007D6502" w:rsidRDefault="007D6502" w:rsidP="00822E9A">
            <w:pPr>
              <w:pStyle w:val="TAL"/>
            </w:pPr>
            <w:r>
              <w:t>C</w:t>
            </w:r>
          </w:p>
        </w:tc>
      </w:tr>
      <w:tr w:rsidR="007D6502" w14:paraId="52295D90" w14:textId="77777777" w:rsidTr="00822E9A">
        <w:trPr>
          <w:jc w:val="center"/>
        </w:trPr>
        <w:tc>
          <w:tcPr>
            <w:tcW w:w="2693" w:type="dxa"/>
          </w:tcPr>
          <w:p w14:paraId="53DB5618" w14:textId="77777777" w:rsidR="007D6502" w:rsidRDefault="007D6502" w:rsidP="00822E9A">
            <w:pPr>
              <w:pStyle w:val="TAL"/>
            </w:pPr>
            <w:r>
              <w:t>location</w:t>
            </w:r>
          </w:p>
        </w:tc>
        <w:tc>
          <w:tcPr>
            <w:tcW w:w="6521" w:type="dxa"/>
          </w:tcPr>
          <w:p w14:paraId="2082CADC" w14:textId="77777777" w:rsidR="007D6502" w:rsidRDefault="007D6502" w:rsidP="00822E9A">
            <w:pPr>
              <w:pStyle w:val="TAL"/>
            </w:pPr>
            <w:r>
              <w:t>Location information associated with the target sending or receiving the SMS, if available and authorised. See NOTE 7.</w:t>
            </w:r>
          </w:p>
          <w:p w14:paraId="54AD223A" w14:textId="77777777" w:rsidR="007D6502" w:rsidRDefault="007D6502" w:rsidP="00822E9A">
            <w:pPr>
              <w:pStyle w:val="TAL"/>
            </w:pPr>
            <w:r>
              <w:t>Encoded as a</w:t>
            </w:r>
            <w:r w:rsidRPr="00BE3FED">
              <w:t xml:space="preserve"> </w:t>
            </w:r>
            <w:proofErr w:type="spellStart"/>
            <w:r w:rsidRPr="00771CD6">
              <w:rPr>
                <w:i/>
              </w:rPr>
              <w:t>userLocation</w:t>
            </w:r>
            <w:proofErr w:type="spellEnd"/>
            <w:r w:rsidRPr="00BE3FED">
              <w:t xml:space="preserve"> parameter (</w:t>
            </w:r>
            <w:r w:rsidRPr="00771CD6">
              <w:rPr>
                <w:i/>
              </w:rPr>
              <w:t>location&gt;</w:t>
            </w:r>
            <w:proofErr w:type="spellStart"/>
            <w:r w:rsidRPr="00771CD6">
              <w:rPr>
                <w:i/>
              </w:rPr>
              <w:t>locationInfo</w:t>
            </w:r>
            <w:proofErr w:type="spellEnd"/>
            <w:r w:rsidRPr="00771CD6">
              <w:rPr>
                <w:i/>
              </w:rPr>
              <w:t>&gt;</w:t>
            </w:r>
            <w:proofErr w:type="spellStart"/>
            <w:r w:rsidRPr="00771CD6">
              <w:rPr>
                <w:i/>
              </w:rPr>
              <w:t>userLocation</w:t>
            </w:r>
            <w:proofErr w:type="spellEnd"/>
            <w:r w:rsidRPr="00BE3FED">
              <w:t>)</w:t>
            </w:r>
            <w:r>
              <w:t>, see Annex A.</w:t>
            </w:r>
          </w:p>
        </w:tc>
        <w:tc>
          <w:tcPr>
            <w:tcW w:w="708" w:type="dxa"/>
          </w:tcPr>
          <w:p w14:paraId="1106EFC7" w14:textId="77777777" w:rsidR="007D6502" w:rsidRDefault="007D6502" w:rsidP="00822E9A">
            <w:pPr>
              <w:pStyle w:val="TAL"/>
            </w:pPr>
            <w:r>
              <w:t>C</w:t>
            </w:r>
          </w:p>
        </w:tc>
      </w:tr>
      <w:tr w:rsidR="007D6502" w14:paraId="7222E225" w14:textId="77777777" w:rsidTr="00822E9A">
        <w:trPr>
          <w:jc w:val="center"/>
        </w:trPr>
        <w:tc>
          <w:tcPr>
            <w:tcW w:w="2693" w:type="dxa"/>
          </w:tcPr>
          <w:p w14:paraId="17F746F7" w14:textId="77777777" w:rsidR="007D6502" w:rsidRDefault="007D6502" w:rsidP="00822E9A">
            <w:pPr>
              <w:pStyle w:val="TAL"/>
            </w:pPr>
            <w:proofErr w:type="spellStart"/>
            <w:r>
              <w:t>peerNFAddress</w:t>
            </w:r>
            <w:proofErr w:type="spellEnd"/>
          </w:p>
        </w:tc>
        <w:tc>
          <w:tcPr>
            <w:tcW w:w="6521" w:type="dxa"/>
          </w:tcPr>
          <w:p w14:paraId="046A298E" w14:textId="77777777" w:rsidR="007D6502" w:rsidRDefault="007D6502" w:rsidP="00822E9A">
            <w:pPr>
              <w:pStyle w:val="TAL"/>
            </w:pPr>
            <w:r>
              <w:t>Address of the other network function (SMS-GMSC/IWMSC/SMS-Router) involved in the communication of the SMS, if available.</w:t>
            </w:r>
          </w:p>
        </w:tc>
        <w:tc>
          <w:tcPr>
            <w:tcW w:w="708" w:type="dxa"/>
          </w:tcPr>
          <w:p w14:paraId="77C8EC6C" w14:textId="77777777" w:rsidR="007D6502" w:rsidRDefault="007D6502" w:rsidP="00822E9A">
            <w:pPr>
              <w:pStyle w:val="TAL"/>
            </w:pPr>
            <w:r>
              <w:t>C</w:t>
            </w:r>
          </w:p>
        </w:tc>
      </w:tr>
      <w:tr w:rsidR="007D6502" w14:paraId="3D3AFD79" w14:textId="77777777" w:rsidTr="00822E9A">
        <w:trPr>
          <w:jc w:val="center"/>
        </w:trPr>
        <w:tc>
          <w:tcPr>
            <w:tcW w:w="2693" w:type="dxa"/>
          </w:tcPr>
          <w:p w14:paraId="3F4A8979" w14:textId="77777777" w:rsidR="007D6502" w:rsidRDefault="007D6502" w:rsidP="00822E9A">
            <w:pPr>
              <w:pStyle w:val="TAL"/>
            </w:pPr>
            <w:proofErr w:type="spellStart"/>
            <w:r>
              <w:t>peerNFType</w:t>
            </w:r>
            <w:proofErr w:type="spellEnd"/>
          </w:p>
        </w:tc>
        <w:tc>
          <w:tcPr>
            <w:tcW w:w="6521" w:type="dxa"/>
          </w:tcPr>
          <w:p w14:paraId="2988AD51" w14:textId="77777777" w:rsidR="007D6502" w:rsidRDefault="007D6502" w:rsidP="00822E9A">
            <w:pPr>
              <w:pStyle w:val="TAL"/>
            </w:pPr>
            <w:r>
              <w:t>Type of the other network function (SMS-GMSC/IWMSC/SMS-Router) involved in the communication of the SMS, if available.</w:t>
            </w:r>
          </w:p>
        </w:tc>
        <w:tc>
          <w:tcPr>
            <w:tcW w:w="708" w:type="dxa"/>
          </w:tcPr>
          <w:p w14:paraId="7B6DC567" w14:textId="77777777" w:rsidR="007D6502" w:rsidRDefault="007D6502" w:rsidP="00822E9A">
            <w:pPr>
              <w:pStyle w:val="TAL"/>
            </w:pPr>
            <w:r>
              <w:t>C</w:t>
            </w:r>
          </w:p>
        </w:tc>
      </w:tr>
      <w:tr w:rsidR="007D6502" w14:paraId="1308C44A" w14:textId="77777777" w:rsidTr="00822E9A">
        <w:trPr>
          <w:jc w:val="center"/>
        </w:trPr>
        <w:tc>
          <w:tcPr>
            <w:tcW w:w="2693" w:type="dxa"/>
          </w:tcPr>
          <w:p w14:paraId="1B1AEAF1" w14:textId="77777777" w:rsidR="007D6502" w:rsidRDefault="007D6502" w:rsidP="00822E9A">
            <w:pPr>
              <w:pStyle w:val="TAL"/>
            </w:pPr>
            <w:proofErr w:type="spellStart"/>
            <w:r>
              <w:t>sMSTPDUData</w:t>
            </w:r>
            <w:proofErr w:type="spellEnd"/>
          </w:p>
        </w:tc>
        <w:tc>
          <w:tcPr>
            <w:tcW w:w="6521" w:type="dxa"/>
          </w:tcPr>
          <w:p w14:paraId="72B3ED2C" w14:textId="03DB3A0B" w:rsidR="007D6502" w:rsidRDefault="007D6502" w:rsidP="00822E9A">
            <w:r w:rsidRPr="0048065E">
              <w:rPr>
                <w:rFonts w:ascii="Arial" w:hAnsi="Arial"/>
                <w:sz w:val="18"/>
              </w:rPr>
              <w:t>S</w:t>
            </w:r>
            <w:r w:rsidR="002C6571">
              <w:rPr>
                <w:rFonts w:ascii="Arial" w:hAnsi="Arial"/>
                <w:sz w:val="18"/>
              </w:rPr>
              <w:t>ee table</w:t>
            </w:r>
            <w:r>
              <w:rPr>
                <w:rFonts w:ascii="Arial" w:hAnsi="Arial"/>
                <w:sz w:val="18"/>
              </w:rPr>
              <w:t xml:space="preserve"> 6.2.5-7. </w:t>
            </w:r>
            <w:r w:rsidRPr="0048065E">
              <w:rPr>
                <w:rFonts w:ascii="Arial" w:hAnsi="Arial"/>
                <w:sz w:val="18"/>
              </w:rPr>
              <w:t>This is conditional only for backwards compatibility.</w:t>
            </w:r>
          </w:p>
        </w:tc>
        <w:tc>
          <w:tcPr>
            <w:tcW w:w="708" w:type="dxa"/>
          </w:tcPr>
          <w:p w14:paraId="7B9EB814" w14:textId="77777777" w:rsidR="007D6502" w:rsidRDefault="007D6502" w:rsidP="00822E9A">
            <w:pPr>
              <w:pStyle w:val="TAL"/>
            </w:pPr>
            <w:r>
              <w:t>C</w:t>
            </w:r>
          </w:p>
        </w:tc>
      </w:tr>
      <w:tr w:rsidR="007D6502" w14:paraId="06B27169" w14:textId="77777777" w:rsidTr="00822E9A">
        <w:trPr>
          <w:jc w:val="center"/>
        </w:trPr>
        <w:tc>
          <w:tcPr>
            <w:tcW w:w="2693" w:type="dxa"/>
          </w:tcPr>
          <w:p w14:paraId="525F0972" w14:textId="77777777" w:rsidR="007D6502" w:rsidRDefault="007D6502" w:rsidP="00822E9A">
            <w:pPr>
              <w:pStyle w:val="TAL"/>
            </w:pPr>
            <w:proofErr w:type="spellStart"/>
            <w:r>
              <w:t>messageType</w:t>
            </w:r>
            <w:proofErr w:type="spellEnd"/>
          </w:p>
        </w:tc>
        <w:tc>
          <w:tcPr>
            <w:tcW w:w="6521" w:type="dxa"/>
          </w:tcPr>
          <w:p w14:paraId="22FA4DF5" w14:textId="37417558" w:rsidR="007D6502" w:rsidRDefault="007D6502" w:rsidP="00822E9A">
            <w:pPr>
              <w:pStyle w:val="TAL"/>
            </w:pPr>
            <w:r>
              <w:t>S</w:t>
            </w:r>
            <w:r w:rsidR="002C6571">
              <w:t>ee table</w:t>
            </w:r>
            <w:r>
              <w:t xml:space="preserve"> 6.2.5-8. This is conditional only for backwards compatibility. </w:t>
            </w:r>
          </w:p>
        </w:tc>
        <w:tc>
          <w:tcPr>
            <w:tcW w:w="708" w:type="dxa"/>
          </w:tcPr>
          <w:p w14:paraId="778D66EC" w14:textId="77777777" w:rsidR="007D6502" w:rsidRDefault="007D6502" w:rsidP="00822E9A">
            <w:pPr>
              <w:pStyle w:val="TAL"/>
            </w:pPr>
            <w:r>
              <w:t>C</w:t>
            </w:r>
          </w:p>
        </w:tc>
      </w:tr>
      <w:tr w:rsidR="007D6502" w14:paraId="3B4967A6" w14:textId="77777777" w:rsidTr="00822E9A">
        <w:trPr>
          <w:jc w:val="center"/>
        </w:trPr>
        <w:tc>
          <w:tcPr>
            <w:tcW w:w="2693" w:type="dxa"/>
          </w:tcPr>
          <w:p w14:paraId="06B57E6C" w14:textId="77777777" w:rsidR="007D6502" w:rsidRDefault="007D6502" w:rsidP="00822E9A">
            <w:pPr>
              <w:pStyle w:val="TAL"/>
            </w:pPr>
            <w:proofErr w:type="spellStart"/>
            <w:r>
              <w:t>rPMessageReference</w:t>
            </w:r>
            <w:proofErr w:type="spellEnd"/>
          </w:p>
        </w:tc>
        <w:tc>
          <w:tcPr>
            <w:tcW w:w="6521" w:type="dxa"/>
          </w:tcPr>
          <w:p w14:paraId="7BBFAE54" w14:textId="77777777" w:rsidR="007D6502" w:rsidRDefault="007D6502" w:rsidP="00822E9A">
            <w:pPr>
              <w:pStyle w:val="TAL"/>
            </w:pPr>
            <w:r>
              <w:t>The SM-RL Message Reference of the message per TS 24.011 [46] clause 7.3. This is conditional only for backwards compatibility.</w:t>
            </w:r>
          </w:p>
        </w:tc>
        <w:tc>
          <w:tcPr>
            <w:tcW w:w="708" w:type="dxa"/>
          </w:tcPr>
          <w:p w14:paraId="038FB618" w14:textId="77777777" w:rsidR="007D6502" w:rsidRDefault="007D6502" w:rsidP="00822E9A">
            <w:pPr>
              <w:pStyle w:val="TAL"/>
            </w:pPr>
            <w:r>
              <w:t>C</w:t>
            </w:r>
          </w:p>
        </w:tc>
      </w:tr>
    </w:tbl>
    <w:p w14:paraId="0A1A163D" w14:textId="77777777" w:rsidR="007D6502" w:rsidRDefault="007D6502" w:rsidP="007D6502"/>
    <w:p w14:paraId="25D3C7DA" w14:textId="35E64B8B" w:rsidR="007D6502" w:rsidRDefault="007D6502" w:rsidP="007D6502">
      <w:r>
        <w:t xml:space="preserve">The </w:t>
      </w:r>
      <w:proofErr w:type="spellStart"/>
      <w:r>
        <w:t>sMSTPDU</w:t>
      </w:r>
      <w:proofErr w:type="spellEnd"/>
      <w:r>
        <w:t xml:space="preserve"> field shall always be used for the </w:t>
      </w:r>
      <w:proofErr w:type="spellStart"/>
      <w:r>
        <w:t>sMSTPDUData</w:t>
      </w:r>
      <w:proofErr w:type="spellEnd"/>
      <w:r>
        <w:t xml:space="preserve"> field of the </w:t>
      </w:r>
      <w:proofErr w:type="spellStart"/>
      <w:r>
        <w:t>SMSReport</w:t>
      </w:r>
      <w:proofErr w:type="spellEnd"/>
      <w:r>
        <w:t xml:space="preserve"> record.</w:t>
      </w:r>
    </w:p>
    <w:p w14:paraId="48A6B7AF" w14:textId="5B3C2469" w:rsidR="007D6502" w:rsidRPr="001A1E56" w:rsidRDefault="007D6502" w:rsidP="007D6502">
      <w:pPr>
        <w:pStyle w:val="TH"/>
      </w:pPr>
      <w:r w:rsidRPr="001A1E56">
        <w:lastRenderedPageBreak/>
        <w:t>Table</w:t>
      </w:r>
      <w:r>
        <w:t xml:space="preserve"> 6.2.5-6</w:t>
      </w:r>
      <w:r w:rsidRPr="001A1E56">
        <w:t xml:space="preserve">: </w:t>
      </w:r>
      <w:r>
        <w:t xml:space="preserve">Payload for </w:t>
      </w:r>
      <w:proofErr w:type="spellStart"/>
      <w:r>
        <w:t>SMSReport</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01A65A33" w14:textId="77777777" w:rsidTr="00822E9A">
        <w:trPr>
          <w:jc w:val="center"/>
        </w:trPr>
        <w:tc>
          <w:tcPr>
            <w:tcW w:w="2693" w:type="dxa"/>
          </w:tcPr>
          <w:p w14:paraId="3EE184F9" w14:textId="77777777" w:rsidR="007D6502" w:rsidRDefault="007D6502" w:rsidP="00822E9A">
            <w:pPr>
              <w:pStyle w:val="TAH"/>
            </w:pPr>
            <w:r>
              <w:t>Field name</w:t>
            </w:r>
          </w:p>
        </w:tc>
        <w:tc>
          <w:tcPr>
            <w:tcW w:w="6521" w:type="dxa"/>
          </w:tcPr>
          <w:p w14:paraId="6CB71A79" w14:textId="77777777" w:rsidR="007D6502" w:rsidRDefault="007D6502" w:rsidP="00822E9A">
            <w:pPr>
              <w:pStyle w:val="TAH"/>
            </w:pPr>
            <w:r>
              <w:t>Description</w:t>
            </w:r>
          </w:p>
        </w:tc>
        <w:tc>
          <w:tcPr>
            <w:tcW w:w="708" w:type="dxa"/>
          </w:tcPr>
          <w:p w14:paraId="477F81E0" w14:textId="77777777" w:rsidR="007D6502" w:rsidRDefault="007D6502" w:rsidP="00822E9A">
            <w:pPr>
              <w:pStyle w:val="TAH"/>
            </w:pPr>
            <w:r>
              <w:t>M/C/O</w:t>
            </w:r>
          </w:p>
        </w:tc>
      </w:tr>
      <w:tr w:rsidR="007D6502" w14:paraId="6305195F" w14:textId="77777777" w:rsidTr="00822E9A">
        <w:trPr>
          <w:jc w:val="center"/>
        </w:trPr>
        <w:tc>
          <w:tcPr>
            <w:tcW w:w="2693" w:type="dxa"/>
          </w:tcPr>
          <w:p w14:paraId="65DF189D" w14:textId="77777777" w:rsidR="007D6502" w:rsidRDefault="007D6502" w:rsidP="00822E9A">
            <w:pPr>
              <w:pStyle w:val="TAL"/>
            </w:pPr>
            <w:r>
              <w:t>location</w:t>
            </w:r>
          </w:p>
        </w:tc>
        <w:tc>
          <w:tcPr>
            <w:tcW w:w="6521" w:type="dxa"/>
          </w:tcPr>
          <w:p w14:paraId="3AC020D2" w14:textId="77777777" w:rsidR="007D6502" w:rsidRDefault="007D6502" w:rsidP="00822E9A">
            <w:pPr>
              <w:pStyle w:val="TAL"/>
            </w:pPr>
            <w:r>
              <w:t>Location information associated with the target sending or receiving the SMS, if available and authorised. See NOTE 7.</w:t>
            </w:r>
          </w:p>
        </w:tc>
        <w:tc>
          <w:tcPr>
            <w:tcW w:w="708" w:type="dxa"/>
          </w:tcPr>
          <w:p w14:paraId="77B7D8CD" w14:textId="77777777" w:rsidR="007D6502" w:rsidRDefault="007D6502" w:rsidP="00822E9A">
            <w:pPr>
              <w:pStyle w:val="TAL"/>
            </w:pPr>
            <w:r>
              <w:t>C</w:t>
            </w:r>
          </w:p>
        </w:tc>
      </w:tr>
      <w:tr w:rsidR="007D6502" w14:paraId="24E1032E" w14:textId="77777777" w:rsidTr="00822E9A">
        <w:trPr>
          <w:jc w:val="center"/>
        </w:trPr>
        <w:tc>
          <w:tcPr>
            <w:tcW w:w="2693" w:type="dxa"/>
          </w:tcPr>
          <w:p w14:paraId="55AB36BD" w14:textId="77777777" w:rsidR="007D6502" w:rsidRDefault="007D6502" w:rsidP="00822E9A">
            <w:pPr>
              <w:pStyle w:val="TAL"/>
            </w:pPr>
            <w:proofErr w:type="spellStart"/>
            <w:r>
              <w:t>sMSTPDUData</w:t>
            </w:r>
            <w:proofErr w:type="spellEnd"/>
          </w:p>
        </w:tc>
        <w:tc>
          <w:tcPr>
            <w:tcW w:w="6521" w:type="dxa"/>
          </w:tcPr>
          <w:p w14:paraId="245FD9B6" w14:textId="355B10D0" w:rsidR="007D6502" w:rsidRDefault="007D6502" w:rsidP="00822E9A">
            <w:pPr>
              <w:pStyle w:val="TAL"/>
            </w:pPr>
            <w:r>
              <w:t>SMS TPDU, encoded as per TS 23.040 [18] clause 9.</w:t>
            </w:r>
          </w:p>
        </w:tc>
        <w:tc>
          <w:tcPr>
            <w:tcW w:w="708" w:type="dxa"/>
          </w:tcPr>
          <w:p w14:paraId="0C2FE7EC" w14:textId="77777777" w:rsidR="007D6502" w:rsidRDefault="007D6502" w:rsidP="00822E9A">
            <w:pPr>
              <w:pStyle w:val="TAL"/>
            </w:pPr>
            <w:r>
              <w:t>M</w:t>
            </w:r>
          </w:p>
        </w:tc>
      </w:tr>
      <w:tr w:rsidR="007D6502" w14:paraId="5BAA2E19" w14:textId="77777777" w:rsidTr="00822E9A">
        <w:trPr>
          <w:jc w:val="center"/>
        </w:trPr>
        <w:tc>
          <w:tcPr>
            <w:tcW w:w="2693" w:type="dxa"/>
          </w:tcPr>
          <w:p w14:paraId="6743C942" w14:textId="77777777" w:rsidR="007D6502" w:rsidRDefault="007D6502" w:rsidP="00822E9A">
            <w:pPr>
              <w:pStyle w:val="TAL"/>
            </w:pPr>
            <w:proofErr w:type="spellStart"/>
            <w:r>
              <w:t>messageType</w:t>
            </w:r>
            <w:proofErr w:type="spellEnd"/>
          </w:p>
        </w:tc>
        <w:tc>
          <w:tcPr>
            <w:tcW w:w="6521" w:type="dxa"/>
          </w:tcPr>
          <w:p w14:paraId="2E8CE91B" w14:textId="532448B4" w:rsidR="007D6502" w:rsidRDefault="007D6502" w:rsidP="00822E9A">
            <w:pPr>
              <w:pStyle w:val="TAL"/>
            </w:pPr>
            <w:r>
              <w:t>S</w:t>
            </w:r>
            <w:r w:rsidR="002C6571">
              <w:t>ee table</w:t>
            </w:r>
            <w:r>
              <w:t xml:space="preserve"> 6.2.5-8.</w:t>
            </w:r>
          </w:p>
        </w:tc>
        <w:tc>
          <w:tcPr>
            <w:tcW w:w="708" w:type="dxa"/>
          </w:tcPr>
          <w:p w14:paraId="6ED77B82" w14:textId="77777777" w:rsidR="007D6502" w:rsidRDefault="007D6502" w:rsidP="00822E9A">
            <w:pPr>
              <w:pStyle w:val="TAL"/>
            </w:pPr>
            <w:r>
              <w:t>M</w:t>
            </w:r>
          </w:p>
        </w:tc>
      </w:tr>
      <w:tr w:rsidR="007D6502" w14:paraId="06DC6D96" w14:textId="77777777" w:rsidTr="00822E9A">
        <w:trPr>
          <w:trHeight w:val="242"/>
          <w:jc w:val="center"/>
        </w:trPr>
        <w:tc>
          <w:tcPr>
            <w:tcW w:w="2693" w:type="dxa"/>
          </w:tcPr>
          <w:p w14:paraId="2AB7694C" w14:textId="77777777" w:rsidR="007D6502" w:rsidRDefault="007D6502" w:rsidP="00822E9A">
            <w:pPr>
              <w:pStyle w:val="TAL"/>
            </w:pPr>
            <w:proofErr w:type="spellStart"/>
            <w:r>
              <w:t>rPMessageReference</w:t>
            </w:r>
            <w:proofErr w:type="spellEnd"/>
          </w:p>
        </w:tc>
        <w:tc>
          <w:tcPr>
            <w:tcW w:w="6521" w:type="dxa"/>
          </w:tcPr>
          <w:p w14:paraId="594F57E2" w14:textId="77777777" w:rsidR="007D6502" w:rsidRDefault="007D6502" w:rsidP="00822E9A">
            <w:pPr>
              <w:pStyle w:val="TAL"/>
            </w:pPr>
            <w:r>
              <w:t>The SM-RL Message Reference of the message per TS 24.011 [46] clause 7.3.</w:t>
            </w:r>
          </w:p>
        </w:tc>
        <w:tc>
          <w:tcPr>
            <w:tcW w:w="708" w:type="dxa"/>
          </w:tcPr>
          <w:p w14:paraId="53EB59AF" w14:textId="77777777" w:rsidR="007D6502" w:rsidRDefault="007D6502" w:rsidP="00822E9A">
            <w:pPr>
              <w:pStyle w:val="TAL"/>
            </w:pPr>
            <w:r>
              <w:t>M</w:t>
            </w:r>
          </w:p>
        </w:tc>
      </w:tr>
    </w:tbl>
    <w:p w14:paraId="5164D341" w14:textId="77777777" w:rsidR="007D6502" w:rsidRDefault="007D6502" w:rsidP="007D6502"/>
    <w:p w14:paraId="2409548F" w14:textId="7778ECD8" w:rsidR="007D6502" w:rsidRPr="001A1E56" w:rsidRDefault="007D6502" w:rsidP="007D6502">
      <w:pPr>
        <w:pStyle w:val="TH"/>
      </w:pPr>
      <w:r>
        <w:t>Table 6.2.5-7</w:t>
      </w:r>
      <w:r w:rsidRPr="001A1E56">
        <w:t xml:space="preserve">: </w:t>
      </w:r>
      <w:proofErr w:type="spellStart"/>
      <w:r>
        <w:t>SMSTPDUData</w:t>
      </w:r>
      <w:proofErr w:type="spellEnd"/>
      <w:r>
        <w:t xml:space="preserve"> field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82"/>
        <w:gridCol w:w="6794"/>
      </w:tblGrid>
      <w:tr w:rsidR="007D6502" w14:paraId="79B27FAE" w14:textId="77777777" w:rsidTr="00822E9A">
        <w:trPr>
          <w:jc w:val="center"/>
        </w:trPr>
        <w:tc>
          <w:tcPr>
            <w:tcW w:w="2982" w:type="dxa"/>
          </w:tcPr>
          <w:p w14:paraId="14FDB3AA" w14:textId="77777777" w:rsidR="007D6502" w:rsidRDefault="007D6502" w:rsidP="00822E9A">
            <w:pPr>
              <w:pStyle w:val="TAH"/>
            </w:pPr>
            <w:r>
              <w:t>Field name</w:t>
            </w:r>
          </w:p>
        </w:tc>
        <w:tc>
          <w:tcPr>
            <w:tcW w:w="6794" w:type="dxa"/>
          </w:tcPr>
          <w:p w14:paraId="63E23FB2" w14:textId="77777777" w:rsidR="007D6502" w:rsidRDefault="007D6502" w:rsidP="00822E9A">
            <w:pPr>
              <w:pStyle w:val="TAH"/>
            </w:pPr>
            <w:r>
              <w:t>Description</w:t>
            </w:r>
          </w:p>
        </w:tc>
      </w:tr>
      <w:tr w:rsidR="007D6502" w14:paraId="6AAB8EE1" w14:textId="77777777" w:rsidTr="00822E9A">
        <w:trPr>
          <w:jc w:val="center"/>
        </w:trPr>
        <w:tc>
          <w:tcPr>
            <w:tcW w:w="2982" w:type="dxa"/>
          </w:tcPr>
          <w:p w14:paraId="4FD92541" w14:textId="77777777" w:rsidR="007D6502" w:rsidRDefault="007D6502" w:rsidP="00822E9A">
            <w:pPr>
              <w:pStyle w:val="TAL"/>
            </w:pPr>
            <w:proofErr w:type="spellStart"/>
            <w:r>
              <w:t>sMSTPDU</w:t>
            </w:r>
            <w:proofErr w:type="spellEnd"/>
          </w:p>
        </w:tc>
        <w:tc>
          <w:tcPr>
            <w:tcW w:w="6794" w:type="dxa"/>
          </w:tcPr>
          <w:p w14:paraId="58770FF2" w14:textId="77777777" w:rsidR="007D6502" w:rsidRDefault="007D6502" w:rsidP="00822E9A">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 xml:space="preserve">Shall be chosen if the </w:t>
            </w:r>
            <w:proofErr w:type="spellStart"/>
            <w:r>
              <w:rPr>
                <w:lang w:val="en-US"/>
              </w:rPr>
              <w:t>TruncateTPUserData</w:t>
            </w:r>
            <w:proofErr w:type="spellEnd"/>
            <w:r>
              <w:rPr>
                <w:lang w:val="en-US"/>
              </w:rPr>
              <w:t xml:space="preserve"> Parameter is absent.</w:t>
            </w:r>
          </w:p>
        </w:tc>
      </w:tr>
      <w:tr w:rsidR="007D6502" w14:paraId="7D3D024C" w14:textId="77777777" w:rsidTr="00822E9A">
        <w:trPr>
          <w:jc w:val="center"/>
        </w:trPr>
        <w:tc>
          <w:tcPr>
            <w:tcW w:w="2982" w:type="dxa"/>
          </w:tcPr>
          <w:p w14:paraId="52953104" w14:textId="77777777" w:rsidR="007D6502" w:rsidRDefault="007D6502" w:rsidP="00822E9A">
            <w:pPr>
              <w:pStyle w:val="TAL"/>
            </w:pPr>
            <w:proofErr w:type="spellStart"/>
            <w:r>
              <w:t>truncatedSMSTPDU</w:t>
            </w:r>
            <w:proofErr w:type="spellEnd"/>
          </w:p>
        </w:tc>
        <w:tc>
          <w:tcPr>
            <w:tcW w:w="6794" w:type="dxa"/>
          </w:tcPr>
          <w:p w14:paraId="40865A25" w14:textId="77777777" w:rsidR="007D6502" w:rsidRDefault="007D6502" w:rsidP="00822E9A">
            <w:pPr>
              <w:pStyle w:val="TAL"/>
            </w:pPr>
            <w:bookmarkStart w:id="160" w:name="_Hlk52815998"/>
            <w:r>
              <w:t xml:space="preserve">SM-TL PDU encoded per the PDUs defined in TS 23.040 [18] clause 9.2.2 but truncated to remove TP-User-Data (TS 23.040 [18] clause 9.2.3.24). Shall be chosen if the </w:t>
            </w:r>
            <w:proofErr w:type="spellStart"/>
            <w:r>
              <w:t>TruncateTPUserData</w:t>
            </w:r>
            <w:proofErr w:type="spellEnd"/>
            <w:r>
              <w:t xml:space="preserve"> Parameter is set.</w:t>
            </w:r>
            <w:bookmarkEnd w:id="160"/>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xml:space="preserve">: </w:t>
      </w:r>
      <w:proofErr w:type="spellStart"/>
      <w:r w:rsidRPr="004C08AD">
        <w:t>SMSMessageType</w:t>
      </w:r>
      <w:proofErr w:type="spellEnd"/>
      <w:r w:rsidRPr="004C08AD">
        <w:t xml:space="preserv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proofErr w:type="spellStart"/>
            <w:r>
              <w:t>messageType</w:t>
            </w:r>
            <w:proofErr w:type="spellEnd"/>
            <w:r>
              <w:t xml:space="preserv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proofErr w:type="spellStart"/>
            <w:r>
              <w:t>deliverReportAck</w:t>
            </w:r>
            <w:proofErr w:type="spellEnd"/>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proofErr w:type="spellStart"/>
            <w:r>
              <w:t>deliverReportError</w:t>
            </w:r>
            <w:proofErr w:type="spellEnd"/>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proofErr w:type="spellStart"/>
            <w:r>
              <w:t>statusReport</w:t>
            </w:r>
            <w:proofErr w:type="spellEnd"/>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proofErr w:type="spellStart"/>
            <w:r>
              <w:t>submitReportAck</w:t>
            </w:r>
            <w:proofErr w:type="spellEnd"/>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proofErr w:type="spellStart"/>
            <w:r>
              <w:t>submitReportError</w:t>
            </w:r>
            <w:proofErr w:type="spellEnd"/>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18AED68B" w14:textId="77777777" w:rsidR="002B0532" w:rsidRPr="007D6502" w:rsidRDefault="002B0532" w:rsidP="002B0532"/>
    <w:p w14:paraId="79CE5F98" w14:textId="273789D1" w:rsidR="007D6502" w:rsidRDefault="007D6502" w:rsidP="007D6502">
      <w:r w:rsidRPr="004C08AD">
        <w:t xml:space="preserve">The IRI-POI in the SMSF shall populate the </w:t>
      </w:r>
      <w:proofErr w:type="spellStart"/>
      <w:r w:rsidRPr="004C08AD">
        <w:t>messageType</w:t>
      </w:r>
      <w:proofErr w:type="spellEnd"/>
      <w:r w:rsidRPr="004C08AD">
        <w:t xml:space="preserv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w:t>
      </w:r>
      <w:proofErr w:type="spellStart"/>
      <w:r w:rsidRPr="004C08AD">
        <w:t>xIRI</w:t>
      </w:r>
      <w:proofErr w:type="spellEnd"/>
      <w:r w:rsidRPr="004C08AD">
        <w:t xml:space="preserve">.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 xml:space="preserve">For the SMS-MO case, the originating party is the address of the UE from which the SMSF receives the CP-DATA_RP-DATA [SMS-SUBMIT, SMS-COMMAND] message (via AMF in the </w:t>
      </w:r>
      <w:proofErr w:type="spellStart"/>
      <w:r>
        <w:t>Nsmsf_SMService_UplinkSMS</w:t>
      </w:r>
      <w:proofErr w:type="spellEnd"/>
      <w:r>
        <w:t xml:space="preserve">). The GPSI is one of the data fields used in the </w:t>
      </w:r>
      <w:proofErr w:type="spellStart"/>
      <w:r>
        <w:t>Nsmsf</w:t>
      </w:r>
      <w:proofErr w:type="spellEnd"/>
      <w:r>
        <w:t xml:space="preserve">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w:t>
      </w:r>
      <w:proofErr w:type="spellStart"/>
      <w:r w:rsidRPr="00AB35AC">
        <w:t>originatingSMSParty</w:t>
      </w:r>
      <w:proofErr w:type="spellEnd"/>
      <w:r w:rsidRPr="00AB35AC">
        <w:t xml:space="preserve"> is not a </w:t>
      </w:r>
      <w:r w:rsidRPr="00CE50F5">
        <w:t>GPSI, PEI</w:t>
      </w:r>
      <w:r w:rsidRPr="00AB35AC">
        <w:t xml:space="preserve">, or SUPI, the </w:t>
      </w:r>
      <w:proofErr w:type="spellStart"/>
      <w:r w:rsidRPr="00AB35AC">
        <w:t>sMSAddress</w:t>
      </w:r>
      <w:proofErr w:type="spellEnd"/>
      <w:r w:rsidRPr="00AB35AC">
        <w:t xml:space="preserve">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 xml:space="preserve">For SMS-MT case, the terminating party is the address of the UE to which the SMSF sends the CP-DATA_RP-DATA [SMS-DELIVER, SMS-STATUS-REPORT] message (via AMF in Namf_Communications_N1N2MessageTransfer). The GPSI is one of the data fields used in the </w:t>
      </w:r>
      <w:proofErr w:type="spellStart"/>
      <w:r>
        <w:t>Namf</w:t>
      </w:r>
      <w:proofErr w:type="spellEnd"/>
      <w:r>
        <w:t xml:space="preserve">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 xml:space="preserve">In cases where the </w:t>
      </w:r>
      <w:proofErr w:type="spellStart"/>
      <w:r w:rsidRPr="00AB35AC">
        <w:t>termina</w:t>
      </w:r>
      <w:r w:rsidRPr="00CE50F5">
        <w:t>tingSMSParty</w:t>
      </w:r>
      <w:proofErr w:type="spellEnd"/>
      <w:r w:rsidRPr="00CE50F5">
        <w:t xml:space="preserve"> is not a</w:t>
      </w:r>
      <w:r w:rsidRPr="00AB35AC">
        <w:t xml:space="preserve"> GPSI, </w:t>
      </w:r>
      <w:r w:rsidRPr="00CE50F5">
        <w:t xml:space="preserve">PEI, </w:t>
      </w:r>
      <w:r w:rsidRPr="00AB35AC">
        <w:t xml:space="preserve">or SUPI, the </w:t>
      </w:r>
      <w:proofErr w:type="spellStart"/>
      <w:r w:rsidRPr="00AB35AC">
        <w:t>sMSAddress</w:t>
      </w:r>
      <w:proofErr w:type="spellEnd"/>
      <w:r w:rsidRPr="00AB35AC">
        <w:t xml:space="preserve">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 xml:space="preserve">For the SMS-MO case, for SMS originated from the target UE, the value </w:t>
      </w:r>
      <w:proofErr w:type="spellStart"/>
      <w:r>
        <w:t>fromTarget</w:t>
      </w:r>
      <w:proofErr w:type="spellEnd"/>
      <w:r>
        <w:t xml:space="preserve"> is used and for SMS destined to target Non-local ID, the </w:t>
      </w:r>
      <w:proofErr w:type="spellStart"/>
      <w:r>
        <w:t>toTarget</w:t>
      </w:r>
      <w:proofErr w:type="spellEnd"/>
      <w:r>
        <w:t xml:space="preserve"> is used. For SMS-MT case, for SMS terminated to the target UE, the value </w:t>
      </w:r>
      <w:proofErr w:type="spellStart"/>
      <w:r>
        <w:t>toTarget</w:t>
      </w:r>
      <w:proofErr w:type="spellEnd"/>
      <w:r>
        <w:t xml:space="preserve"> is used and for SMS originated from a target Non-local ID, the </w:t>
      </w:r>
      <w:proofErr w:type="spellStart"/>
      <w:r>
        <w:t>fromTarget</w:t>
      </w:r>
      <w:proofErr w:type="spellEnd"/>
      <w:r>
        <w:t xml:space="preserve"> is used.</w:t>
      </w:r>
    </w:p>
    <w:p w14:paraId="5C2E0EED" w14:textId="77777777" w:rsidR="007D6502" w:rsidRDefault="007D6502" w:rsidP="007D6502">
      <w:pPr>
        <w:pStyle w:val="NO"/>
      </w:pPr>
      <w:r>
        <w:t>NOTE 5:</w:t>
      </w:r>
      <w:r>
        <w:tab/>
        <w:t xml:space="preserve">This field is set to </w:t>
      </w:r>
      <w:proofErr w:type="spellStart"/>
      <w:r>
        <w:t>transferSucceeded</w:t>
      </w:r>
      <w:proofErr w:type="spellEnd"/>
      <w:r>
        <w:t xml:space="preserve"> or </w:t>
      </w:r>
      <w:proofErr w:type="spellStart"/>
      <w:r>
        <w:t>transferFailed</w:t>
      </w:r>
      <w:proofErr w:type="spellEnd"/>
      <w:r>
        <w:t xml:space="preserve"> as follows:</w:t>
      </w:r>
    </w:p>
    <w:p w14:paraId="6DFF7FEC" w14:textId="77777777" w:rsidR="007D6502" w:rsidRDefault="007D6502" w:rsidP="007D6502">
      <w:pPr>
        <w:pStyle w:val="B1"/>
      </w:pPr>
      <w:r>
        <w:lastRenderedPageBreak/>
        <w:t>-</w:t>
      </w:r>
      <w:r>
        <w:tab/>
        <w:t>SMS-MO case:</w:t>
      </w:r>
    </w:p>
    <w:p w14:paraId="7DDB7B2A" w14:textId="77777777" w:rsidR="007D6502" w:rsidRDefault="007D6502" w:rsidP="007D6502">
      <w:pPr>
        <w:pStyle w:val="B2"/>
      </w:pPr>
      <w:r>
        <w:t>-</w:t>
      </w:r>
      <w:r>
        <w:tab/>
        <w:t xml:space="preserve">To </w:t>
      </w:r>
      <w:proofErr w:type="spellStart"/>
      <w:r>
        <w:t>transferSucceeded</w:t>
      </w:r>
      <w:proofErr w:type="spellEnd"/>
      <w:r>
        <w:t>: when the IRI-POI in the SMSF detects that SMSF sends the MO-FORWARD-SHORT-MESSAGE-Request [SMS-SUBMIT] message to the SMS-IWMSC.</w:t>
      </w:r>
    </w:p>
    <w:p w14:paraId="6810F2F7" w14:textId="77777777" w:rsidR="007D6502" w:rsidRDefault="007D6502" w:rsidP="007D6502">
      <w:pPr>
        <w:pStyle w:val="B2"/>
      </w:pPr>
      <w:r>
        <w:t>-</w:t>
      </w:r>
      <w:r>
        <w:tab/>
        <w:t xml:space="preserve">To </w:t>
      </w:r>
      <w:proofErr w:type="spellStart"/>
      <w:r>
        <w:t>transferFailed</w:t>
      </w:r>
      <w:proofErr w:type="spellEnd"/>
      <w:r>
        <w:t xml:space="preserve">: when the IRI-POI in SMSF detects the scenarios where SMSF cannot send the MO-FORWARD-SHORT-MESSAGE-Request [SMS-SUBMIT] to the SMS-IWMSC, but still generates an </w:t>
      </w:r>
      <w:proofErr w:type="spellStart"/>
      <w:r>
        <w:t>xIRI</w:t>
      </w:r>
      <w:proofErr w:type="spellEnd"/>
      <w:r>
        <w:t xml:space="preserve"> containing the </w:t>
      </w:r>
      <w:proofErr w:type="spellStart"/>
      <w:r>
        <w:t>SMSMessage</w:t>
      </w:r>
      <w:proofErr w:type="spellEnd"/>
      <w:r>
        <w:t xml:space="preserv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 xml:space="preserve">To </w:t>
      </w:r>
      <w:proofErr w:type="spellStart"/>
      <w:r>
        <w:t>transferSucceeded</w:t>
      </w:r>
      <w:proofErr w:type="spellEnd"/>
      <w:r>
        <w:t>: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 xml:space="preserve">To </w:t>
      </w:r>
      <w:proofErr w:type="spellStart"/>
      <w:r>
        <w:t>transferFailed</w:t>
      </w:r>
      <w:proofErr w:type="spellEnd"/>
      <w:r>
        <w:t xml:space="preserve">: when the IRI-POI in SMSF detects the scenarios where SMSF cannot send the MT-FORWARD-SHORT-MESSAGE-Response [SMS-DELIVER-REPORT] to the SMS-GMSC, but an </w:t>
      </w:r>
      <w:proofErr w:type="spellStart"/>
      <w:r>
        <w:t>xIRI</w:t>
      </w:r>
      <w:proofErr w:type="spellEnd"/>
      <w:r>
        <w:t xml:space="preserve"> containing the </w:t>
      </w:r>
      <w:proofErr w:type="spellStart"/>
      <w:r>
        <w:t>SMSMessage</w:t>
      </w:r>
      <w:proofErr w:type="spellEnd"/>
      <w:r>
        <w:t xml:space="preserv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77777777" w:rsidR="007D6502" w:rsidRDefault="007D6502" w:rsidP="007D6502">
      <w:pPr>
        <w:pStyle w:val="NO"/>
      </w:pPr>
      <w:r>
        <w:t>NOTE 7:</w:t>
      </w:r>
      <w:r>
        <w:tab/>
        <w:t xml:space="preserve">This is derived from the </w:t>
      </w:r>
      <w:proofErr w:type="spellStart"/>
      <w:r>
        <w:t>ueLocation</w:t>
      </w:r>
      <w:proofErr w:type="spellEnd"/>
      <w:r>
        <w:t xml:space="preserve"> field of </w:t>
      </w:r>
      <w:proofErr w:type="spellStart"/>
      <w:r>
        <w:t>SmsRecord</w:t>
      </w:r>
      <w:proofErr w:type="spellEnd"/>
      <w:r>
        <w:t xml:space="preserve"> IE received from the AMF in the </w:t>
      </w:r>
      <w:proofErr w:type="spellStart"/>
      <w:r>
        <w:t>Nsmsf_SMService_UplinkSMS</w:t>
      </w:r>
      <w:proofErr w:type="spellEnd"/>
      <w:r>
        <w:t xml:space="preserve"> message (TS 29.540 [21]). For the </w:t>
      </w:r>
      <w:proofErr w:type="spellStart"/>
      <w:r>
        <w:t>SMSMessage</w:t>
      </w:r>
      <w:proofErr w:type="spellEnd"/>
      <w:r>
        <w:t xml:space="preserve"> record, the SMCP message is CP-DATA_RP-DATA [SMS-SUBMIT, SMS-COMMAND] and for the </w:t>
      </w:r>
      <w:proofErr w:type="spellStart"/>
      <w:r>
        <w:t>SMSReport</w:t>
      </w:r>
      <w:proofErr w:type="spellEnd"/>
      <w:r>
        <w:t xml:space="preserve"> record, the SMCP message is CP-DATA-RP-ACK [SMS-DELIVER-REPORT].</w:t>
      </w:r>
      <w:r w:rsidRPr="0014350F">
        <w:t xml:space="preserve"> </w:t>
      </w:r>
      <w:r>
        <w:t>This value is encoded as a</w:t>
      </w:r>
      <w:r w:rsidRPr="00BE3FED">
        <w:t xml:space="preserve"> </w:t>
      </w:r>
      <w:proofErr w:type="spellStart"/>
      <w:r w:rsidRPr="00771CD6">
        <w:rPr>
          <w:i/>
        </w:rPr>
        <w:t>userLocation</w:t>
      </w:r>
      <w:proofErr w:type="spellEnd"/>
      <w:r w:rsidRPr="00BE3FED">
        <w:t xml:space="preserve"> parameter (</w:t>
      </w:r>
      <w:r w:rsidRPr="00771CD6">
        <w:rPr>
          <w:i/>
        </w:rPr>
        <w:t>location</w:t>
      </w:r>
      <w:r>
        <w:rPr>
          <w:i/>
        </w:rPr>
        <w:t>&gt;</w:t>
      </w:r>
      <w:proofErr w:type="spellStart"/>
      <w:r w:rsidRPr="00771CD6">
        <w:rPr>
          <w:i/>
        </w:rPr>
        <w:t>locationInfo</w:t>
      </w:r>
      <w:proofErr w:type="spellEnd"/>
      <w:r>
        <w:rPr>
          <w:i/>
        </w:rPr>
        <w:t>&gt;</w:t>
      </w:r>
      <w:proofErr w:type="spellStart"/>
      <w:r w:rsidRPr="00771CD6">
        <w:rPr>
          <w:i/>
        </w:rPr>
        <w:t>userLocation</w:t>
      </w:r>
      <w:proofErr w:type="spellEnd"/>
      <w:r w:rsidRPr="00BE3FED">
        <w:t>)</w:t>
      </w:r>
      <w:r>
        <w:t>, see Annex A.</w:t>
      </w:r>
    </w:p>
    <w:p w14:paraId="032D31B7" w14:textId="77777777" w:rsidR="007D6502" w:rsidRDefault="007D6502" w:rsidP="007D6502">
      <w:pPr>
        <w:pStyle w:val="Heading4"/>
      </w:pPr>
      <w:bookmarkStart w:id="161" w:name="_Toc167743289"/>
      <w:r>
        <w:t>6.2.5.4</w:t>
      </w:r>
      <w:r>
        <w:tab/>
        <w:t>Generation of IRI over LI_HI2</w:t>
      </w:r>
      <w:bookmarkEnd w:id="161"/>
    </w:p>
    <w:p w14:paraId="77D8E59C" w14:textId="77777777" w:rsidR="007D6502" w:rsidRDefault="007D6502" w:rsidP="007D6502">
      <w:r>
        <w:t xml:space="preserve">When an </w:t>
      </w:r>
      <w:proofErr w:type="spellStart"/>
      <w:r>
        <w:t>xIRI</w:t>
      </w:r>
      <w:proofErr w:type="spellEnd"/>
      <w:r>
        <w:t xml:space="preserve"> containing the </w:t>
      </w:r>
      <w:proofErr w:type="spellStart"/>
      <w:r>
        <w:t>SMSMessage</w:t>
      </w:r>
      <w:proofErr w:type="spellEnd"/>
      <w:r>
        <w:t xml:space="preserve"> record is received over LI_X2 from the IRI-POI in SMSF, the MDF2 shall send the IRI message over LI_HI2 without undue delay. The IRI message shall contain a copy of the </w:t>
      </w:r>
      <w:proofErr w:type="spellStart"/>
      <w:r>
        <w:t>SMSMessage</w:t>
      </w:r>
      <w:proofErr w:type="spellEnd"/>
      <w:r>
        <w:t xml:space="preserve"> record received over LI_X2. The </w:t>
      </w:r>
      <w:proofErr w:type="spellStart"/>
      <w:r>
        <w:t>SMSMessage</w:t>
      </w:r>
      <w:proofErr w:type="spellEnd"/>
      <w:r>
        <w:t xml:space="preserve"> record may be enriched by other information available at the MDF (e.g. additional location information).</w:t>
      </w:r>
    </w:p>
    <w:p w14:paraId="56ED915A" w14:textId="77777777" w:rsidR="007D6502" w:rsidRDefault="007D6502" w:rsidP="007D6502">
      <w:r>
        <w:t xml:space="preserve">If the MDF2 is provisioned with the </w:t>
      </w:r>
      <w:proofErr w:type="spellStart"/>
      <w:r>
        <w:t>TruncateTPUserData</w:t>
      </w:r>
      <w:proofErr w:type="spellEnd"/>
      <w:r>
        <w:t xml:space="preserve"> parameter included, the </w:t>
      </w:r>
      <w:proofErr w:type="spellStart"/>
      <w:r>
        <w:t>truncatedSMSTPDU</w:t>
      </w:r>
      <w:proofErr w:type="spellEnd"/>
      <w:r>
        <w:t xml:space="preserve"> field shall be used in </w:t>
      </w:r>
      <w:proofErr w:type="spellStart"/>
      <w:r>
        <w:t>SMSMessage</w:t>
      </w:r>
      <w:proofErr w:type="spellEnd"/>
      <w:r>
        <w:t xml:space="preserve"> IRI message, otherwise, the </w:t>
      </w:r>
      <w:proofErr w:type="spellStart"/>
      <w:r>
        <w:t>sMSTPDU</w:t>
      </w:r>
      <w:proofErr w:type="spellEnd"/>
      <w:r>
        <w:t xml:space="preserve"> field shall be used.</w:t>
      </w:r>
    </w:p>
    <w:p w14:paraId="72EE0807" w14:textId="77777777" w:rsidR="007D6502" w:rsidRDefault="007D6502" w:rsidP="007D6502">
      <w:r>
        <w:t xml:space="preserve">The threeGPP33128DefinedIRI field (see ETSI TS 102 232-7 [10] clause 15) shall be populated with the BER-encoded </w:t>
      </w:r>
      <w:proofErr w:type="spellStart"/>
      <w:r>
        <w:t>IRIPayload</w:t>
      </w:r>
      <w:proofErr w:type="spellEnd"/>
      <w:r>
        <w:t>.</w:t>
      </w:r>
    </w:p>
    <w:p w14:paraId="30B6E8AF" w14:textId="1E9865F0" w:rsidR="007D6502" w:rsidRDefault="007D6502" w:rsidP="007D6502">
      <w:r>
        <w:t xml:space="preserve">The timestamp field of the </w:t>
      </w:r>
      <w:proofErr w:type="spellStart"/>
      <w:r w:rsidR="00553FC6">
        <w:t>PS</w:t>
      </w:r>
      <w:r>
        <w:t>Header</w:t>
      </w:r>
      <w:proofErr w:type="spellEnd"/>
      <w:r>
        <w:t xml:space="preserve"> structure shall be set to the time that the SMSF event was observed (i.e. the timestamp field of the </w:t>
      </w:r>
      <w:proofErr w:type="spellStart"/>
      <w:r>
        <w:t>xIRI</w:t>
      </w:r>
      <w:proofErr w:type="spellEnd"/>
      <w:r>
        <w:t>).</w:t>
      </w:r>
    </w:p>
    <w:p w14:paraId="74094A07" w14:textId="77777777" w:rsidR="007D6502" w:rsidRDefault="007D6502" w:rsidP="007D6502">
      <w:pPr>
        <w:rPr>
          <w:lang w:eastAsia="en-GB"/>
        </w:rPr>
      </w:pPr>
      <w:r>
        <w:t xml:space="preserve">Each </w:t>
      </w:r>
      <w:proofErr w:type="spellStart"/>
      <w:r>
        <w:t>SMSMessage</w:t>
      </w:r>
      <w:proofErr w:type="spellEnd"/>
      <w:r>
        <w:t xml:space="preserv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w:t>
      </w:r>
      <w:proofErr w:type="spellStart"/>
      <w:r>
        <w:rPr>
          <w:lang w:eastAsia="en-GB"/>
        </w:rPr>
        <w:t>SMSReport</w:t>
      </w:r>
      <w:proofErr w:type="spellEnd"/>
      <w:r>
        <w:rPr>
          <w:lang w:eastAsia="en-GB"/>
        </w:rPr>
        <w:t xml:space="preserve">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w:t>
      </w:r>
      <w:proofErr w:type="spellStart"/>
      <w:r>
        <w:rPr>
          <w:lang w:eastAsia="en-GB"/>
        </w:rPr>
        <w:t>SMSMessage</w:t>
      </w:r>
      <w:proofErr w:type="spellEnd"/>
      <w:r>
        <w:rPr>
          <w:lang w:eastAsia="en-GB"/>
        </w:rPr>
        <w:t xml:space="preserve"> record.</w:t>
      </w:r>
    </w:p>
    <w:p w14:paraId="4784A1B7" w14:textId="77777777" w:rsidR="00573177" w:rsidRPr="00760004" w:rsidRDefault="00573177" w:rsidP="00573177">
      <w:pPr>
        <w:pStyle w:val="Heading3"/>
        <w:rPr>
          <w:szCs w:val="22"/>
        </w:rPr>
      </w:pPr>
      <w:bookmarkStart w:id="162" w:name="_Toc167743290"/>
      <w:r w:rsidRPr="00760004">
        <w:rPr>
          <w:szCs w:val="22"/>
        </w:rPr>
        <w:t>6.2.6</w:t>
      </w:r>
      <w:r w:rsidRPr="00760004">
        <w:rPr>
          <w:szCs w:val="22"/>
        </w:rPr>
        <w:tab/>
        <w:t>LI support at NRF</w:t>
      </w:r>
      <w:bookmarkEnd w:id="162"/>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163" w:name="_Toc167743291"/>
      <w:r w:rsidRPr="00760004">
        <w:rPr>
          <w:szCs w:val="22"/>
        </w:rPr>
        <w:t>6.3</w:t>
      </w:r>
      <w:r w:rsidRPr="00760004">
        <w:rPr>
          <w:szCs w:val="22"/>
        </w:rPr>
        <w:tab/>
        <w:t>4G</w:t>
      </w:r>
      <w:bookmarkEnd w:id="163"/>
    </w:p>
    <w:p w14:paraId="2E106B63" w14:textId="77777777" w:rsidR="00DB62FE" w:rsidRPr="00760004" w:rsidRDefault="00DB62FE" w:rsidP="00DB62FE">
      <w:pPr>
        <w:pStyle w:val="Heading3"/>
      </w:pPr>
      <w:bookmarkStart w:id="164" w:name="_Toc167743292"/>
      <w:r w:rsidRPr="00760004">
        <w:t>6.3.1</w:t>
      </w:r>
      <w:r w:rsidRPr="00760004">
        <w:tab/>
        <w:t>General</w:t>
      </w:r>
      <w:bookmarkEnd w:id="164"/>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3C686329" w:rsidR="00095ABF" w:rsidRDefault="00095ABF" w:rsidP="00095ABF">
      <w:pPr>
        <w:pStyle w:val="B1"/>
      </w:pPr>
      <w:r>
        <w:lastRenderedPageBreak/>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F31464">
        <w:t>3</w:t>
      </w:r>
      <w:r>
        <w:t>,</w:t>
      </w:r>
      <w:r w:rsidR="00266F17">
        <w:t xml:space="preserve"> and</w:t>
      </w:r>
      <w:r>
        <w:t xml:space="preserve"> the events related to SMS over NAS </w:t>
      </w:r>
      <w:r w:rsidRPr="00760004">
        <w:t>as specified in TS 33.107 [36]</w:t>
      </w:r>
      <w:r>
        <w:t xml:space="preserve"> clause 18.2.4.</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 xml:space="preserve">[36] clause 12.2.1.2 and for the events related to the </w:t>
      </w:r>
      <w:proofErr w:type="spellStart"/>
      <w:r>
        <w:t>MMEIdentifierAssociation</w:t>
      </w:r>
      <w:proofErr w:type="spellEnd"/>
      <w:r>
        <w:t xml:space="preserve">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165" w:name="_Toc167743293"/>
      <w:r w:rsidRPr="00760004">
        <w:t>6.3.2</w:t>
      </w:r>
      <w:r w:rsidRPr="00760004">
        <w:tab/>
        <w:t>LI at MME</w:t>
      </w:r>
      <w:bookmarkEnd w:id="165"/>
    </w:p>
    <w:p w14:paraId="5B5CE071" w14:textId="69945228" w:rsidR="00DB62FE" w:rsidRPr="00760004" w:rsidRDefault="00DB62FE" w:rsidP="00DB62FE">
      <w:pPr>
        <w:pStyle w:val="Heading4"/>
      </w:pPr>
      <w:bookmarkStart w:id="166" w:name="_Toc167743294"/>
      <w:r w:rsidRPr="00760004">
        <w:t>6.3.2.1</w:t>
      </w:r>
      <w:r w:rsidRPr="00760004">
        <w:tab/>
        <w:t>Provisioning over LI_X1</w:t>
      </w:r>
      <w:bookmarkEnd w:id="166"/>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w:t>
      </w:r>
      <w:proofErr w:type="spellStart"/>
      <w:r w:rsidRPr="00CE0181">
        <w:t>ActivateTask</w:t>
      </w:r>
      <w:proofErr w:type="spellEnd"/>
      <w:r w:rsidRPr="00CE0181">
        <w:t xml:space="preserve">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proofErr w:type="spellStart"/>
            <w:r w:rsidRPr="00CE0181">
              <w:t>TargetIdentifiers</w:t>
            </w:r>
            <w:proofErr w:type="spellEnd"/>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proofErr w:type="spellStart"/>
            <w:r w:rsidRPr="00CE0181">
              <w:t>DeliveryType</w:t>
            </w:r>
            <w:proofErr w:type="spellEnd"/>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proofErr w:type="spellStart"/>
            <w:r w:rsidRPr="00CE0181">
              <w:t>ListOfDIDs</w:t>
            </w:r>
            <w:proofErr w:type="spellEnd"/>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proofErr w:type="spellStart"/>
            <w:r w:rsidRPr="00CE0181">
              <w:t>TaskDetailsExtensions</w:t>
            </w:r>
            <w:proofErr w:type="spellEnd"/>
            <w:r w:rsidRPr="00CE0181">
              <w:t>/</w:t>
            </w:r>
          </w:p>
          <w:p w14:paraId="5243452C" w14:textId="77777777" w:rsidR="00F3008E" w:rsidRPr="00CE0181" w:rsidRDefault="00F3008E" w:rsidP="00822E9A">
            <w:pPr>
              <w:pStyle w:val="TAL"/>
            </w:pPr>
            <w:proofErr w:type="spellStart"/>
            <w:r>
              <w:t>IdentifierAssociationExtensions</w:t>
            </w:r>
            <w:proofErr w:type="spellEnd"/>
          </w:p>
        </w:tc>
        <w:tc>
          <w:tcPr>
            <w:tcW w:w="6242" w:type="dxa"/>
          </w:tcPr>
          <w:p w14:paraId="79C17855" w14:textId="77777777" w:rsidR="00F3008E" w:rsidRPr="00CE0181" w:rsidRDefault="00F3008E" w:rsidP="00822E9A">
            <w:pPr>
              <w:pStyle w:val="TAL"/>
            </w:pPr>
            <w:r>
              <w:t xml:space="preserve">This field shall be included if the IRI-POI is required to generate </w:t>
            </w:r>
            <w:proofErr w:type="spellStart"/>
            <w:r>
              <w:t>MMEIdentifierAssociation</w:t>
            </w:r>
            <w:proofErr w:type="spellEnd"/>
            <w:r>
              <w:t xml:space="preserve"> records (see clause 6.3.2.2.1). If the field is absent, </w:t>
            </w:r>
            <w:proofErr w:type="spellStart"/>
            <w:r>
              <w:t>MMEIdentifierAssociation</w:t>
            </w:r>
            <w:proofErr w:type="spellEnd"/>
            <w:r>
              <w:t xml:space="preserve"> 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6C696175" w14:textId="4375B6E2" w:rsidR="000A6456" w:rsidRDefault="000A645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proofErr w:type="spellStart"/>
      <w:r>
        <w:t>IdentifierAssociationExtensions</w:t>
      </w:r>
      <w:proofErr w:type="spellEnd"/>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proofErr w:type="spellStart"/>
            <w:r>
              <w:t>EventsGenerated</w:t>
            </w:r>
            <w:proofErr w:type="spellEnd"/>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proofErr w:type="spellStart"/>
            <w:r>
              <w:t>IdentifierAssociation</w:t>
            </w:r>
            <w:proofErr w:type="spellEnd"/>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167" w:name="_Toc167743295"/>
      <w:r w:rsidRPr="00760004">
        <w:lastRenderedPageBreak/>
        <w:t>6.3.2.2</w:t>
      </w:r>
      <w:r w:rsidRPr="00760004">
        <w:tab/>
        <w:t xml:space="preserve">Generation of </w:t>
      </w:r>
      <w:proofErr w:type="spellStart"/>
      <w:r w:rsidRPr="00760004">
        <w:t>xIRI</w:t>
      </w:r>
      <w:proofErr w:type="spellEnd"/>
      <w:r w:rsidRPr="00760004">
        <w:t xml:space="preserve"> over LI_X2</w:t>
      </w:r>
      <w:bookmarkEnd w:id="167"/>
    </w:p>
    <w:p w14:paraId="726600A6" w14:textId="77777777" w:rsidR="00CF1C5E" w:rsidRPr="002B2D56" w:rsidRDefault="00CF1C5E" w:rsidP="00CF1C5E">
      <w:pPr>
        <w:pStyle w:val="Heading5"/>
      </w:pPr>
      <w:bookmarkStart w:id="168" w:name="_Toc167743296"/>
      <w:r>
        <w:t>6.3.2.2.1</w:t>
      </w:r>
      <w:r>
        <w:tab/>
        <w:t>General</w:t>
      </w:r>
      <w:bookmarkEnd w:id="168"/>
    </w:p>
    <w:p w14:paraId="20A819A3" w14:textId="77777777" w:rsidR="007951F2" w:rsidRDefault="007951F2" w:rsidP="007951F2">
      <w:bookmarkStart w:id="169"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 xml:space="preserve">The IRI-POI in the MME shall only generate </w:t>
      </w:r>
      <w:proofErr w:type="spellStart"/>
      <w:r>
        <w:t>xIRI</w:t>
      </w:r>
      <w:proofErr w:type="spellEnd"/>
      <w:r>
        <w:t xml:space="preserve"> containing the </w:t>
      </w:r>
      <w:proofErr w:type="spellStart"/>
      <w:r>
        <w:t>MMEIdentifierAssociation</w:t>
      </w:r>
      <w:proofErr w:type="spellEnd"/>
      <w:r>
        <w:t xml:space="preserve"> record in the following scenarios:</w:t>
      </w:r>
    </w:p>
    <w:p w14:paraId="6321B2F3" w14:textId="77777777" w:rsidR="007951F2" w:rsidRDefault="007951F2" w:rsidP="007951F2">
      <w:pPr>
        <w:pStyle w:val="B1"/>
      </w:pPr>
      <w:r>
        <w:t>-</w:t>
      </w:r>
      <w:r>
        <w:tab/>
      </w:r>
      <w:proofErr w:type="spellStart"/>
      <w:r>
        <w:t>IdentifierAssociation</w:t>
      </w:r>
      <w:proofErr w:type="spellEnd"/>
      <w:r>
        <w:t xml:space="preserve">: </w:t>
      </w:r>
      <w:proofErr w:type="spellStart"/>
      <w:r>
        <w:t>MMEIdentifierAssociation</w:t>
      </w:r>
      <w:proofErr w:type="spellEnd"/>
      <w:r>
        <w:t xml:space="preserve">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w:t>
      </w:r>
      <w:proofErr w:type="spellStart"/>
      <w:r w:rsidRPr="00760004">
        <w:t>xIRIs</w:t>
      </w:r>
      <w:proofErr w:type="spellEnd"/>
      <w:r w:rsidRPr="00760004">
        <w:t xml:space="preserve">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w:t>
      </w:r>
      <w:proofErr w:type="spellStart"/>
      <w:r>
        <w:t>xIRI</w:t>
      </w:r>
      <w:proofErr w:type="spellEnd"/>
      <w:r>
        <w:t xml:space="preserve"> events listed </w:t>
      </w:r>
      <w:r w:rsidRPr="00760004">
        <w:t xml:space="preserve">in TS </w:t>
      </w:r>
      <w:r>
        <w:t xml:space="preserve">33.127 </w:t>
      </w:r>
      <w:r w:rsidRPr="00760004">
        <w:t>[</w:t>
      </w:r>
      <w:r>
        <w:t>5</w:t>
      </w:r>
      <w:r w:rsidRPr="00760004">
        <w:t xml:space="preserve">] clause </w:t>
      </w:r>
      <w:r>
        <w:t xml:space="preserve">6.3.2.3, the MME shall support </w:t>
      </w:r>
      <w:proofErr w:type="spellStart"/>
      <w:r>
        <w:t>xIRI</w:t>
      </w:r>
      <w:proofErr w:type="spellEnd"/>
      <w:r>
        <w:t xml:space="preserve">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w:t>
      </w:r>
      <w:proofErr w:type="spellStart"/>
      <w:r w:rsidRPr="00760004">
        <w:t>lawfulInterceptionIdentifier</w:t>
      </w:r>
      <w:proofErr w:type="spellEnd"/>
      <w:r w:rsidRPr="00760004">
        <w:t xml:space="preserve"> field of the encoded PDU shall be set to the fixed string "</w:t>
      </w:r>
      <w:proofErr w:type="spellStart"/>
      <w:r w:rsidRPr="00760004">
        <w:t>LIIDNotPresent</w:t>
      </w:r>
      <w:proofErr w:type="spellEnd"/>
      <w:r w:rsidRPr="00760004">
        <w: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w:t>
      </w:r>
      <w:proofErr w:type="spellStart"/>
      <w:r w:rsidRPr="00760004">
        <w:t>xIRIs</w:t>
      </w:r>
      <w:proofErr w:type="spellEnd"/>
      <w:r w:rsidRPr="00760004">
        <w:t xml:space="preserve">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 xml:space="preserve">For all records except </w:t>
      </w:r>
      <w:proofErr w:type="spellStart"/>
      <w:r>
        <w:t>MMEIdentifierAssociation</w:t>
      </w:r>
      <w:proofErr w:type="spellEnd"/>
      <w:r>
        <w:t xml:space="preserve">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w:t>
      </w:r>
      <w:proofErr w:type="spellStart"/>
      <w:r w:rsidRPr="00760004">
        <w:t>lawfulInterceptionIdentifier</w:t>
      </w:r>
      <w:proofErr w:type="spellEnd"/>
      <w:r w:rsidRPr="00760004">
        <w:t xml:space="preserve"> field of the encoded PDU shall be set to the fixed string "</w:t>
      </w:r>
      <w:proofErr w:type="spellStart"/>
      <w:r w:rsidRPr="00760004">
        <w:t>LIIDNotPresent</w:t>
      </w:r>
      <w:proofErr w:type="spellEnd"/>
      <w:r w:rsidRPr="00760004">
        <w:t>".</w:t>
      </w:r>
    </w:p>
    <w:p w14:paraId="33986E1B" w14:textId="53A59681" w:rsidR="00531CC1" w:rsidRDefault="007951F2" w:rsidP="000557F0">
      <w:pPr>
        <w:pStyle w:val="B1"/>
      </w:pPr>
      <w:r>
        <w:t>-</w:t>
      </w:r>
      <w:r>
        <w:tab/>
        <w:t xml:space="preserve">In addition to the </w:t>
      </w:r>
      <w:proofErr w:type="spellStart"/>
      <w:r>
        <w:t>xIRI</w:t>
      </w:r>
      <w:proofErr w:type="spellEnd"/>
      <w:r>
        <w:t xml:space="preserve"> events listed in TS 33.107 [36], the MME shall support </w:t>
      </w:r>
      <w:proofErr w:type="spellStart"/>
      <w:r>
        <w:t>xIRI</w:t>
      </w:r>
      <w:proofErr w:type="spellEnd"/>
      <w:r>
        <w:t xml:space="preserve"> containing the </w:t>
      </w:r>
      <w:proofErr w:type="spellStart"/>
      <w:r>
        <w:t>MMEIdentiferAssociation</w:t>
      </w:r>
      <w:proofErr w:type="spellEnd"/>
      <w:r>
        <w:t xml:space="preserve"> record in clause 6.3.2.2.2.</w:t>
      </w:r>
      <w:bookmarkEnd w:id="169"/>
    </w:p>
    <w:p w14:paraId="46164E15" w14:textId="30DD9626" w:rsidR="00531CC1" w:rsidRDefault="00531CC1" w:rsidP="00531CC1">
      <w:pPr>
        <w:pStyle w:val="Heading5"/>
      </w:pPr>
      <w:bookmarkStart w:id="170" w:name="_Toc167743297"/>
      <w:r>
        <w:t>6.3.2.2.2</w:t>
      </w:r>
      <w:r>
        <w:tab/>
        <w:t>MME identifier association</w:t>
      </w:r>
      <w:bookmarkEnd w:id="170"/>
    </w:p>
    <w:p w14:paraId="60BE4415" w14:textId="77777777" w:rsidR="00531CC1" w:rsidRDefault="00531CC1" w:rsidP="00531CC1">
      <w:r>
        <w:rPr>
          <w:lang w:val="en-US"/>
        </w:rPr>
        <w:t xml:space="preserve">The IRI-POI present in the MME shall </w:t>
      </w:r>
      <w:r>
        <w:t xml:space="preserve">generate an </w:t>
      </w:r>
      <w:proofErr w:type="spellStart"/>
      <w:r>
        <w:t>xIRI</w:t>
      </w:r>
      <w:proofErr w:type="spellEnd"/>
      <w:r>
        <w:t xml:space="preserve"> containing an </w:t>
      </w:r>
      <w:proofErr w:type="spellStart"/>
      <w:r>
        <w:t>MMEIdentifierAssociation</w:t>
      </w:r>
      <w:proofErr w:type="spellEnd"/>
      <w:r>
        <w:t xml:space="preserve">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lastRenderedPageBreak/>
        <w:t xml:space="preserve">Table 6.3.2-1: Payload for </w:t>
      </w:r>
      <w:proofErr w:type="spellStart"/>
      <w:r>
        <w:t>MMEIdentifierAssociation</w:t>
      </w:r>
      <w:proofErr w:type="spellEnd"/>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531CC1" w14:paraId="1581DC92"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D174975" w14:textId="77777777" w:rsidR="00531CC1" w:rsidRDefault="00531CC1"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0169F7FB" w14:textId="77777777" w:rsidR="00531CC1" w:rsidRDefault="00531CC1"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95B1001" w14:textId="77777777" w:rsidR="00531CC1" w:rsidRDefault="00531CC1" w:rsidP="00822E9A">
            <w:pPr>
              <w:pStyle w:val="TAH"/>
            </w:pPr>
            <w:r>
              <w:t>M/C/O</w:t>
            </w:r>
          </w:p>
        </w:tc>
      </w:tr>
      <w:tr w:rsidR="00531CC1" w14:paraId="28DAF436"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31F782B0" w14:textId="77777777" w:rsidR="00531CC1" w:rsidRDefault="00531CC1" w:rsidP="00822E9A">
            <w:pPr>
              <w:pStyle w:val="TAL"/>
            </w:pPr>
            <w:proofErr w:type="spellStart"/>
            <w:r>
              <w:t>iMSI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7F5D75DF" w14:textId="77777777" w:rsidR="00531CC1" w:rsidRDefault="00531CC1" w:rsidP="00822E9A">
            <w:pPr>
              <w:pStyle w:val="TAL"/>
            </w:pPr>
            <w:r>
              <w:t>IMSI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3F7FE758" w14:textId="77777777" w:rsidR="00531CC1" w:rsidRDefault="00531CC1" w:rsidP="00822E9A">
            <w:pPr>
              <w:pStyle w:val="TAL"/>
            </w:pPr>
            <w:r>
              <w:t>M</w:t>
            </w:r>
          </w:p>
        </w:tc>
      </w:tr>
      <w:tr w:rsidR="00531CC1" w14:paraId="47F1999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2D77BE7" w14:textId="77777777" w:rsidR="00531CC1" w:rsidRDefault="00531CC1" w:rsidP="00822E9A">
            <w:pPr>
              <w:pStyle w:val="TAL"/>
            </w:pPr>
            <w:proofErr w:type="spellStart"/>
            <w:r>
              <w:t>iMEI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FB94746" w14:textId="77777777" w:rsidR="00531CC1" w:rsidRDefault="00531CC1" w:rsidP="00822E9A">
            <w:pPr>
              <w:pStyle w:val="TAL"/>
            </w:pPr>
            <w:r>
              <w:t>IMEI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11F03A19" w14:textId="77777777" w:rsidR="00531CC1" w:rsidRDefault="00531CC1" w:rsidP="00822E9A">
            <w:pPr>
              <w:pStyle w:val="TAL"/>
            </w:pPr>
            <w:r>
              <w:t>C</w:t>
            </w:r>
          </w:p>
        </w:tc>
      </w:tr>
      <w:tr w:rsidR="00531CC1" w14:paraId="10C37723"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A9EEF48" w14:textId="77777777" w:rsidR="00531CC1" w:rsidRDefault="00531CC1" w:rsidP="00822E9A">
            <w:pPr>
              <w:pStyle w:val="TAL"/>
            </w:pPr>
            <w:proofErr w:type="spellStart"/>
            <w:r>
              <w:t>mSISDN</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5E4E6F6D" w14:textId="77777777" w:rsidR="00531CC1" w:rsidRDefault="00531CC1" w:rsidP="00822E9A">
            <w:pPr>
              <w:pStyle w:val="TAL"/>
            </w:pPr>
            <w:r>
              <w:t>MSISDN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02159360" w14:textId="77777777" w:rsidR="00531CC1" w:rsidRDefault="00531CC1" w:rsidP="00822E9A">
            <w:pPr>
              <w:pStyle w:val="TAL"/>
            </w:pPr>
            <w:r>
              <w:t>C</w:t>
            </w:r>
          </w:p>
        </w:tc>
      </w:tr>
      <w:tr w:rsidR="00531CC1" w14:paraId="57E803FB"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5BE221B" w14:textId="77777777" w:rsidR="00531CC1" w:rsidRDefault="00531CC1" w:rsidP="00822E9A">
            <w:pPr>
              <w:pStyle w:val="TAL"/>
            </w:pPr>
            <w:proofErr w:type="spellStart"/>
            <w:r>
              <w:t>gUTI</w:t>
            </w:r>
            <w:proofErr w:type="spellEnd"/>
          </w:p>
        </w:tc>
        <w:tc>
          <w:tcPr>
            <w:tcW w:w="6517" w:type="dxa"/>
            <w:tcBorders>
              <w:top w:val="single" w:sz="4" w:space="0" w:color="auto"/>
              <w:left w:val="single" w:sz="4" w:space="0" w:color="auto"/>
              <w:bottom w:val="single" w:sz="4" w:space="0" w:color="auto"/>
              <w:right w:val="single" w:sz="4" w:space="0" w:color="auto"/>
            </w:tcBorders>
          </w:tcPr>
          <w:p w14:paraId="5A2F2C9D" w14:textId="74007E33" w:rsidR="00531CC1" w:rsidRDefault="00531CC1" w:rsidP="00822E9A">
            <w:pPr>
              <w:pStyle w:val="TAL"/>
            </w:pPr>
            <w:r>
              <w:t>LTE GUTI used in the procedur</w:t>
            </w:r>
            <w:r w:rsidR="00B96534">
              <w:t>e</w:t>
            </w:r>
            <w:r>
              <w:t>.</w:t>
            </w:r>
          </w:p>
        </w:tc>
        <w:tc>
          <w:tcPr>
            <w:tcW w:w="715" w:type="dxa"/>
            <w:tcBorders>
              <w:top w:val="single" w:sz="4" w:space="0" w:color="auto"/>
              <w:left w:val="single" w:sz="4" w:space="0" w:color="auto"/>
              <w:bottom w:val="single" w:sz="4" w:space="0" w:color="auto"/>
              <w:right w:val="single" w:sz="4" w:space="0" w:color="auto"/>
            </w:tcBorders>
          </w:tcPr>
          <w:p w14:paraId="5ECF75D3" w14:textId="77777777" w:rsidR="00531CC1" w:rsidDel="00960AAF" w:rsidRDefault="00531CC1" w:rsidP="00822E9A">
            <w:pPr>
              <w:pStyle w:val="TAL"/>
            </w:pPr>
            <w:r>
              <w:t>M</w:t>
            </w:r>
          </w:p>
        </w:tc>
      </w:tr>
      <w:tr w:rsidR="00531CC1" w14:paraId="322D7772"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AED9656" w14:textId="77777777" w:rsidR="00531CC1" w:rsidRDefault="00531CC1"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07AD5F80" w14:textId="77777777" w:rsidR="00531CC1" w:rsidRDefault="00531CC1" w:rsidP="00822E9A">
            <w:pPr>
              <w:pStyle w:val="TAL"/>
            </w:pPr>
            <w:r>
              <w:t>Location information available when identifier association occurs.</w:t>
            </w:r>
          </w:p>
          <w:p w14:paraId="6E05DA28" w14:textId="04F8B885" w:rsidR="00204649" w:rsidRDefault="00204649" w:rsidP="00204649">
            <w:pPr>
              <w:pStyle w:val="TAL"/>
            </w:pPr>
            <w:r>
              <w:t>Shall include all location information for the target UE available at the MME encoded as one of the following</w:t>
            </w:r>
            <w:r w:rsidR="00986AA3">
              <w:t xml:space="preserve"> (see NOTE 3)</w:t>
            </w:r>
            <w:r>
              <w:t>:</w:t>
            </w:r>
          </w:p>
          <w:p w14:paraId="45C76745" w14:textId="4915793A" w:rsidR="00204649" w:rsidRDefault="0099010C" w:rsidP="00204649">
            <w:pPr>
              <w:pStyle w:val="TAL"/>
            </w:pPr>
            <w:r w:rsidRPr="00760004">
              <w:t>-</w:t>
            </w:r>
            <w:r w:rsidRPr="00760004">
              <w:tab/>
            </w:r>
            <w:proofErr w:type="spellStart"/>
            <w:r w:rsidR="00C76C49">
              <w:t>e</w:t>
            </w:r>
            <w:r w:rsidR="00C76C49" w:rsidRPr="00F1041B">
              <w:rPr>
                <w:i/>
              </w:rPr>
              <w:t>PS</w:t>
            </w:r>
            <w:r w:rsidR="00C76C49">
              <w:rPr>
                <w:i/>
              </w:rPr>
              <w:t>U</w:t>
            </w:r>
            <w:r w:rsidR="00C76C49" w:rsidRPr="00771CD6">
              <w:rPr>
                <w:i/>
              </w:rPr>
              <w:t>serLocation</w:t>
            </w:r>
            <w:r w:rsidR="00C76C49">
              <w:rPr>
                <w:i/>
              </w:rPr>
              <w:t>Information</w:t>
            </w:r>
            <w:proofErr w:type="spellEnd"/>
            <w:r w:rsidR="00C76C49" w:rsidRPr="00BE3FED">
              <w:t xml:space="preserve"> parameter (</w:t>
            </w:r>
            <w:r w:rsidR="00C76C49" w:rsidRPr="00771CD6">
              <w:rPr>
                <w:i/>
              </w:rPr>
              <w:t>location</w:t>
            </w:r>
            <w:r w:rsidR="00C76C49">
              <w:rPr>
                <w:i/>
              </w:rPr>
              <w:t>&gt;</w:t>
            </w:r>
            <w:proofErr w:type="spellStart"/>
            <w:r w:rsidR="00C76C49">
              <w:rPr>
                <w:i/>
              </w:rPr>
              <w:t>fourGL</w:t>
            </w:r>
            <w:r w:rsidR="00C76C49" w:rsidRPr="00771CD6">
              <w:rPr>
                <w:i/>
              </w:rPr>
              <w:t>ocationInfo</w:t>
            </w:r>
            <w:proofErr w:type="spellEnd"/>
            <w:r w:rsidR="00C76C49">
              <w:rPr>
                <w:i/>
              </w:rPr>
              <w:t>&gt;</w:t>
            </w:r>
            <w:proofErr w:type="spellStart"/>
            <w:r w:rsidR="00C76C49">
              <w:rPr>
                <w:i/>
              </w:rPr>
              <w:t>ePSUserLocationInformation</w:t>
            </w:r>
            <w:proofErr w:type="spellEnd"/>
            <w:r w:rsidR="00C76C49" w:rsidRPr="00BE3FED">
              <w:t>)</w:t>
            </w:r>
            <w:r w:rsidR="00C76C49">
              <w:t>.</w:t>
            </w:r>
          </w:p>
          <w:p w14:paraId="1EA8A3E1" w14:textId="77D8CB70" w:rsidR="0099010C" w:rsidRDefault="0099010C" w:rsidP="00204649">
            <w:pPr>
              <w:pStyle w:val="TAL"/>
            </w:pPr>
            <w:r w:rsidRPr="00760004">
              <w:t>-</w:t>
            </w:r>
            <w:r w:rsidRPr="00760004">
              <w:tab/>
            </w:r>
            <w:proofErr w:type="spellStart"/>
            <w:r w:rsidR="00C76C49">
              <w:rPr>
                <w:i/>
              </w:rPr>
              <w:t>eP</w:t>
            </w:r>
            <w:r w:rsidR="00C76C49" w:rsidRPr="00F1041B">
              <w:rPr>
                <w:i/>
              </w:rPr>
              <w:t>SLocationInformation</w:t>
            </w:r>
            <w:proofErr w:type="spellEnd"/>
            <w:r w:rsidR="00C76C49">
              <w:rPr>
                <w:i/>
              </w:rPr>
              <w:t xml:space="preserve"> </w:t>
            </w:r>
            <w:r w:rsidR="00C76C49">
              <w:rPr>
                <w:iCs/>
              </w:rPr>
              <w:t>parameter (</w:t>
            </w:r>
            <w:r w:rsidR="00C76C49" w:rsidRPr="000968E5">
              <w:rPr>
                <w:i/>
              </w:rPr>
              <w:t>location&gt;</w:t>
            </w:r>
            <w:proofErr w:type="spellStart"/>
            <w:r w:rsidR="00C76C49" w:rsidRPr="000968E5">
              <w:rPr>
                <w:i/>
              </w:rPr>
              <w:t>fourGLocationInfo</w:t>
            </w:r>
            <w:proofErr w:type="spellEnd"/>
            <w:r w:rsidR="00C76C49" w:rsidRPr="000968E5">
              <w:rPr>
                <w:i/>
              </w:rPr>
              <w:t>&gt;</w:t>
            </w:r>
            <w:proofErr w:type="spellStart"/>
            <w:r w:rsidR="00C76C49" w:rsidRPr="000968E5">
              <w:rPr>
                <w:i/>
              </w:rPr>
              <w:t>ePSLocationInformation</w:t>
            </w:r>
            <w:proofErr w:type="spellEnd"/>
            <w:r w:rsidR="00C76C49">
              <w:rPr>
                <w:iCs/>
              </w:rPr>
              <w:t>).</w:t>
            </w:r>
          </w:p>
          <w:p w14:paraId="21356787" w14:textId="2C4CBB4C" w:rsidR="00531CC1" w:rsidRDefault="00204649" w:rsidP="00204649">
            <w:pPr>
              <w:pStyle w:val="TAL"/>
            </w:pPr>
            <w:r>
              <w:t xml:space="preserve">When Dual Connectivity is activated, the </w:t>
            </w:r>
            <w:proofErr w:type="spellStart"/>
            <w:r w:rsidRPr="00C87ABF">
              <w:rPr>
                <w:i/>
                <w:iCs/>
              </w:rPr>
              <w:t>additionalCellIDs</w:t>
            </w:r>
            <w:proofErr w:type="spellEnd"/>
            <w:r>
              <w:t xml:space="preserve"> parameter (</w:t>
            </w:r>
            <w:r w:rsidRPr="00771CD6">
              <w:rPr>
                <w:i/>
              </w:rPr>
              <w:t>location&gt;</w:t>
            </w:r>
            <w:r>
              <w:rPr>
                <w:i/>
              </w:rPr>
              <w:t>fourGL</w:t>
            </w:r>
            <w:r w:rsidRPr="00771CD6">
              <w:rPr>
                <w:i/>
              </w:rPr>
              <w:t>ocationInfo</w:t>
            </w:r>
            <w:r>
              <w:rPr>
                <w:i/>
              </w:rPr>
              <w:t>&gt;ePSLocationInformation&gt;mMELocationInformation</w:t>
            </w:r>
            <w:r w:rsidRPr="00771CD6">
              <w:rPr>
                <w:i/>
              </w:rPr>
              <w:t>&gt;</w:t>
            </w:r>
            <w:r>
              <w:rPr>
                <w:i/>
              </w:rPr>
              <w:t>additionalCellIDs</w:t>
            </w:r>
            <w:r w:rsidRPr="00BE3FED">
              <w:t>)</w:t>
            </w:r>
            <w:r>
              <w:t xml:space="preserve"> shall also be populated, see clause 7.3.3 and Annex A</w:t>
            </w:r>
            <w:r w:rsidR="00531CC1">
              <w:t>.</w:t>
            </w:r>
          </w:p>
        </w:tc>
        <w:tc>
          <w:tcPr>
            <w:tcW w:w="708" w:type="dxa"/>
            <w:tcBorders>
              <w:top w:val="single" w:sz="4" w:space="0" w:color="auto"/>
              <w:left w:val="single" w:sz="4" w:space="0" w:color="auto"/>
              <w:bottom w:val="single" w:sz="4" w:space="0" w:color="auto"/>
              <w:right w:val="single" w:sz="4" w:space="0" w:color="auto"/>
            </w:tcBorders>
            <w:hideMark/>
          </w:tcPr>
          <w:p w14:paraId="18D15819" w14:textId="77777777" w:rsidR="00531CC1" w:rsidRDefault="00531CC1" w:rsidP="00822E9A">
            <w:pPr>
              <w:pStyle w:val="TAL"/>
            </w:pPr>
            <w:r>
              <w:t>M</w:t>
            </w:r>
          </w:p>
        </w:tc>
      </w:tr>
      <w:tr w:rsidR="00531CC1" w14:paraId="52B889E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54C2B61" w14:textId="77777777" w:rsidR="00531CC1" w:rsidRDefault="00531CC1" w:rsidP="00822E9A">
            <w:pPr>
              <w:pStyle w:val="TAL"/>
            </w:pPr>
            <w:proofErr w:type="spellStart"/>
            <w:r>
              <w:rPr>
                <w:rFonts w:cs="Arial"/>
                <w:color w:val="201F1E"/>
                <w:szCs w:val="18"/>
              </w:rPr>
              <w:t>tAIList</w:t>
            </w:r>
            <w:proofErr w:type="spellEnd"/>
          </w:p>
        </w:tc>
        <w:tc>
          <w:tcPr>
            <w:tcW w:w="6517" w:type="dxa"/>
            <w:tcBorders>
              <w:top w:val="single" w:sz="4" w:space="0" w:color="auto"/>
              <w:left w:val="single" w:sz="4" w:space="0" w:color="auto"/>
              <w:bottom w:val="single" w:sz="4" w:space="0" w:color="auto"/>
              <w:right w:val="single" w:sz="4" w:space="0" w:color="auto"/>
            </w:tcBorders>
          </w:tcPr>
          <w:p w14:paraId="2628EF59" w14:textId="7EA9D1CD" w:rsidR="00531CC1" w:rsidRDefault="00531CC1" w:rsidP="00822E9A">
            <w:pPr>
              <w:pStyle w:val="TAL"/>
            </w:pPr>
            <w:r>
              <w:t>List of tracking areas associated with the registration area within which the UE is current registered. (</w:t>
            </w:r>
            <w:r w:rsidR="00917E27">
              <w:t>s</w:t>
            </w:r>
            <w:r>
              <w:t>ee NOTE 2).</w:t>
            </w:r>
          </w:p>
        </w:tc>
        <w:tc>
          <w:tcPr>
            <w:tcW w:w="708" w:type="dxa"/>
            <w:tcBorders>
              <w:top w:val="single" w:sz="4" w:space="0" w:color="auto"/>
              <w:left w:val="single" w:sz="4" w:space="0" w:color="auto"/>
              <w:bottom w:val="single" w:sz="4" w:space="0" w:color="auto"/>
              <w:right w:val="single" w:sz="4" w:space="0" w:color="auto"/>
            </w:tcBorders>
          </w:tcPr>
          <w:p w14:paraId="0B72EB46" w14:textId="77777777" w:rsidR="00531CC1" w:rsidRDefault="00531CC1" w:rsidP="00822E9A">
            <w:pPr>
              <w:pStyle w:val="TAL"/>
            </w:pPr>
            <w:r>
              <w:t>C</w:t>
            </w:r>
          </w:p>
        </w:tc>
      </w:tr>
      <w:tr w:rsidR="00531CC1" w14:paraId="18943AEA"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0C8F934D" w14:textId="77777777" w:rsidR="00531CC1" w:rsidRDefault="00531CC1" w:rsidP="00822E9A">
            <w:pPr>
              <w:pStyle w:val="NO"/>
            </w:pPr>
            <w:r w:rsidRPr="00B34E31">
              <w:t>N</w:t>
            </w:r>
            <w:r>
              <w:t>OTE 1</w:t>
            </w:r>
            <w:r w:rsidRPr="00B34E31">
              <w:t>:</w:t>
            </w:r>
            <w:r>
              <w:tab/>
              <w:t>IMSI shall always be provided, in addition to the warrant target identifier if different to IMSI. Other identifiers shall be provided if available.</w:t>
            </w:r>
          </w:p>
          <w:p w14:paraId="1E4B5B0F" w14:textId="77777777" w:rsidR="00531CC1" w:rsidRDefault="00531CC1" w:rsidP="00822E9A">
            <w:pPr>
              <w:pStyle w:val="NO"/>
            </w:pPr>
            <w:r>
              <w:t>NOTE 2:</w:t>
            </w:r>
            <w:r>
              <w:tab/>
              <w:t>List shall be included each time there is a change to the registration area.</w:t>
            </w:r>
          </w:p>
          <w:p w14:paraId="7B12BAC6" w14:textId="13143697" w:rsidR="00986AA3" w:rsidRDefault="002B5B23" w:rsidP="00822E9A">
            <w:pPr>
              <w:pStyle w:val="NO"/>
            </w:pPr>
            <w:r>
              <w:t>NOTE 3:</w:t>
            </w:r>
            <w:r>
              <w:tab/>
            </w:r>
            <w:r w:rsidRPr="00AF06D1">
              <w:t xml:space="preserve">The location information was sent as a </w:t>
            </w:r>
            <w:proofErr w:type="spellStart"/>
            <w:r w:rsidRPr="00FA7858">
              <w:rPr>
                <w:i/>
                <w:iCs/>
              </w:rPr>
              <w:t>userLocation</w:t>
            </w:r>
            <w:proofErr w:type="spellEnd"/>
            <w:r w:rsidRPr="00FA7858">
              <w:rPr>
                <w:i/>
                <w:iCs/>
              </w:rPr>
              <w:t xml:space="preserve"> (location&gt;</w:t>
            </w:r>
            <w:proofErr w:type="spellStart"/>
            <w:r w:rsidRPr="00FA7858">
              <w:rPr>
                <w:i/>
                <w:iCs/>
              </w:rPr>
              <w:t>locationInfo</w:t>
            </w:r>
            <w:proofErr w:type="spellEnd"/>
            <w:r w:rsidRPr="00FA7858">
              <w:rPr>
                <w:i/>
                <w:iCs/>
              </w:rPr>
              <w:t>&gt;</w:t>
            </w:r>
            <w:proofErr w:type="spellStart"/>
            <w:r w:rsidRPr="00FA7858">
              <w:rPr>
                <w:i/>
                <w:iCs/>
              </w:rPr>
              <w:t>userLocation</w:t>
            </w:r>
            <w:proofErr w:type="spellEnd"/>
            <w:r w:rsidRPr="00FA7858">
              <w:rPr>
                <w:i/>
                <w:iCs/>
              </w:rPr>
              <w:t>)</w:t>
            </w:r>
            <w:r w:rsidRPr="00AF06D1">
              <w:t xml:space="preserve"> between versions 17.0.0 and 17.7.0 of </w:t>
            </w:r>
            <w:r>
              <w:t>the present document</w:t>
            </w:r>
            <w:r w:rsidRPr="00AF06D1">
              <w:t>.</w:t>
            </w:r>
            <w:r>
              <w:t xml:space="preserve"> The location information may also be present in this field for backwards compatibility.</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w:t>
      </w:r>
      <w:proofErr w:type="spellStart"/>
      <w:r w:rsidRPr="00760004">
        <w:t>xIRI</w:t>
      </w:r>
      <w:proofErr w:type="spellEnd"/>
      <w:r w:rsidRPr="00760004">
        <w:t xml:space="preserve"> containing an </w:t>
      </w:r>
      <w:proofErr w:type="spellStart"/>
      <w:r>
        <w:t>MMEIdentifierAssociation</w:t>
      </w:r>
      <w:proofErr w:type="spellEnd"/>
      <w:r>
        <w:t xml:space="preserve">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 xml:space="preserve">When transmitting the </w:t>
      </w:r>
      <w:proofErr w:type="spellStart"/>
      <w:r>
        <w:t>xIRI</w:t>
      </w:r>
      <w:proofErr w:type="spellEnd"/>
      <w:r>
        <w:t>,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171" w:name="_Toc167743298"/>
      <w:r>
        <w:t>6.3.2.2.3</w:t>
      </w:r>
      <w:r>
        <w:tab/>
        <w:t>Attach</w:t>
      </w:r>
      <w:bookmarkEnd w:id="171"/>
    </w:p>
    <w:p w14:paraId="294E4310" w14:textId="77777777" w:rsidR="00DB1298" w:rsidRPr="00760004" w:rsidRDefault="00DB1298" w:rsidP="00DB1298">
      <w:r w:rsidRPr="00760004">
        <w:t xml:space="preserve">The IRI-POI in the </w:t>
      </w:r>
      <w:r>
        <w:t>MME</w:t>
      </w:r>
      <w:r w:rsidRPr="00760004">
        <w:t xml:space="preserve"> shall generate an </w:t>
      </w:r>
      <w:proofErr w:type="spellStart"/>
      <w:r w:rsidRPr="00760004">
        <w:t>xIRI</w:t>
      </w:r>
      <w:proofErr w:type="spellEnd"/>
      <w:r w:rsidRPr="00760004">
        <w:t xml:space="preserve"> containing an </w:t>
      </w:r>
      <w:proofErr w:type="spellStart"/>
      <w:r>
        <w:t>MMEAttach</w:t>
      </w:r>
      <w:proofErr w:type="spellEnd"/>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w:t>
      </w:r>
      <w:proofErr w:type="spellStart"/>
      <w:r w:rsidRPr="00760004">
        <w:t>xIRI</w:t>
      </w:r>
      <w:proofErr w:type="spellEnd"/>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lastRenderedPageBreak/>
        <w:t xml:space="preserve">Table 6.3.2-2: Payload for </w:t>
      </w:r>
      <w:proofErr w:type="spellStart"/>
      <w:r>
        <w:t>MMEAttach</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2C0738A7" w14:textId="77777777" w:rsidTr="00822E9A">
        <w:trPr>
          <w:jc w:val="center"/>
        </w:trPr>
        <w:tc>
          <w:tcPr>
            <w:tcW w:w="2693" w:type="dxa"/>
          </w:tcPr>
          <w:p w14:paraId="4DDE9B47" w14:textId="77777777" w:rsidR="00DB1298" w:rsidRPr="00760004" w:rsidRDefault="00DB1298" w:rsidP="00822E9A">
            <w:pPr>
              <w:pStyle w:val="TAH"/>
            </w:pPr>
            <w:r w:rsidRPr="00760004">
              <w:t>Field name</w:t>
            </w:r>
          </w:p>
        </w:tc>
        <w:tc>
          <w:tcPr>
            <w:tcW w:w="6521" w:type="dxa"/>
          </w:tcPr>
          <w:p w14:paraId="6FF7C2BD" w14:textId="77777777" w:rsidR="00DB1298" w:rsidRPr="00760004" w:rsidRDefault="00DB1298" w:rsidP="00822E9A">
            <w:pPr>
              <w:pStyle w:val="TAH"/>
            </w:pPr>
            <w:r w:rsidRPr="00760004">
              <w:t>Description</w:t>
            </w:r>
          </w:p>
        </w:tc>
        <w:tc>
          <w:tcPr>
            <w:tcW w:w="708" w:type="dxa"/>
          </w:tcPr>
          <w:p w14:paraId="0EF6C599" w14:textId="77777777" w:rsidR="00DB1298" w:rsidRPr="00760004" w:rsidRDefault="00DB1298" w:rsidP="00822E9A">
            <w:pPr>
              <w:pStyle w:val="TAH"/>
            </w:pPr>
            <w:r w:rsidRPr="00760004">
              <w:t>M/C/O</w:t>
            </w:r>
          </w:p>
        </w:tc>
      </w:tr>
      <w:tr w:rsidR="00DB1298" w:rsidRPr="00760004" w14:paraId="70023E6A" w14:textId="77777777" w:rsidTr="00822E9A">
        <w:trPr>
          <w:jc w:val="center"/>
        </w:trPr>
        <w:tc>
          <w:tcPr>
            <w:tcW w:w="2693" w:type="dxa"/>
          </w:tcPr>
          <w:p w14:paraId="2C152FBE" w14:textId="77777777" w:rsidR="00DB1298" w:rsidRPr="00760004" w:rsidRDefault="00DB1298" w:rsidP="00822E9A">
            <w:pPr>
              <w:pStyle w:val="TAL"/>
            </w:pPr>
            <w:proofErr w:type="spellStart"/>
            <w:r>
              <w:t>attach</w:t>
            </w:r>
            <w:r w:rsidRPr="00760004">
              <w:t>Type</w:t>
            </w:r>
            <w:proofErr w:type="spellEnd"/>
          </w:p>
        </w:tc>
        <w:tc>
          <w:tcPr>
            <w:tcW w:w="6521" w:type="dxa"/>
          </w:tcPr>
          <w:p w14:paraId="43D55408"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8" w:type="dxa"/>
          </w:tcPr>
          <w:p w14:paraId="6A057FBC" w14:textId="77777777" w:rsidR="00DB1298" w:rsidRPr="00760004" w:rsidRDefault="00DB1298" w:rsidP="00822E9A">
            <w:pPr>
              <w:pStyle w:val="TAL"/>
            </w:pPr>
            <w:r w:rsidRPr="00760004">
              <w:t>M</w:t>
            </w:r>
          </w:p>
        </w:tc>
      </w:tr>
      <w:tr w:rsidR="00DB1298" w:rsidRPr="00760004" w14:paraId="2580B9DA" w14:textId="77777777" w:rsidTr="00822E9A">
        <w:trPr>
          <w:jc w:val="center"/>
        </w:trPr>
        <w:tc>
          <w:tcPr>
            <w:tcW w:w="2693" w:type="dxa"/>
          </w:tcPr>
          <w:p w14:paraId="212150A9" w14:textId="77777777" w:rsidR="00DB1298" w:rsidRPr="00760004" w:rsidRDefault="00DB1298" w:rsidP="00822E9A">
            <w:pPr>
              <w:pStyle w:val="TAL"/>
            </w:pPr>
            <w:proofErr w:type="spellStart"/>
            <w:r>
              <w:t>attach</w:t>
            </w:r>
            <w:r w:rsidRPr="00760004">
              <w:t>Result</w:t>
            </w:r>
            <w:proofErr w:type="spellEnd"/>
          </w:p>
        </w:tc>
        <w:tc>
          <w:tcPr>
            <w:tcW w:w="6521" w:type="dxa"/>
          </w:tcPr>
          <w:p w14:paraId="16202975" w14:textId="77777777" w:rsidR="00DB1298" w:rsidRPr="00760004" w:rsidRDefault="00DB1298" w:rsidP="00822E9A">
            <w:pPr>
              <w:pStyle w:val="TAL"/>
            </w:pPr>
            <w:r w:rsidRPr="00760004">
              <w:t xml:space="preserve">Specifies the result of </w:t>
            </w:r>
            <w:r>
              <w:t>the attach procedure, see TS 24.3</w:t>
            </w:r>
            <w:r w:rsidRPr="00760004">
              <w:t xml:space="preserve">01 </w:t>
            </w:r>
            <w:r>
              <w:t>[51] clause 9.9.3.10</w:t>
            </w:r>
            <w:r w:rsidRPr="00760004">
              <w:t>.</w:t>
            </w:r>
          </w:p>
        </w:tc>
        <w:tc>
          <w:tcPr>
            <w:tcW w:w="708" w:type="dxa"/>
          </w:tcPr>
          <w:p w14:paraId="6AE31A9C" w14:textId="77777777" w:rsidR="00DB1298" w:rsidRPr="00760004" w:rsidRDefault="00DB1298" w:rsidP="00822E9A">
            <w:pPr>
              <w:pStyle w:val="TAL"/>
            </w:pPr>
            <w:r w:rsidRPr="00760004">
              <w:t>M</w:t>
            </w:r>
          </w:p>
        </w:tc>
      </w:tr>
      <w:tr w:rsidR="00DB1298" w:rsidRPr="00760004" w14:paraId="3CCBEA88" w14:textId="77777777" w:rsidTr="00822E9A">
        <w:trPr>
          <w:jc w:val="center"/>
        </w:trPr>
        <w:tc>
          <w:tcPr>
            <w:tcW w:w="2693" w:type="dxa"/>
          </w:tcPr>
          <w:p w14:paraId="56669851" w14:textId="77777777" w:rsidR="00DB1298" w:rsidRPr="00760004" w:rsidRDefault="00DB1298" w:rsidP="00822E9A">
            <w:pPr>
              <w:pStyle w:val="TAL"/>
            </w:pPr>
            <w:proofErr w:type="spellStart"/>
            <w:r>
              <w:t>iMSI</w:t>
            </w:r>
            <w:proofErr w:type="spellEnd"/>
          </w:p>
        </w:tc>
        <w:tc>
          <w:tcPr>
            <w:tcW w:w="6521" w:type="dxa"/>
          </w:tcPr>
          <w:p w14:paraId="38EE3724" w14:textId="77777777" w:rsidR="00DB1298" w:rsidRPr="00760004" w:rsidRDefault="00DB1298" w:rsidP="00822E9A">
            <w:pPr>
              <w:pStyle w:val="TAL"/>
            </w:pPr>
            <w:r>
              <w:t>IMSI</w:t>
            </w:r>
            <w:r w:rsidRPr="00760004">
              <w:t xml:space="preserve"> associated with the registration</w:t>
            </w:r>
            <w:r>
              <w:t>.</w:t>
            </w:r>
          </w:p>
        </w:tc>
        <w:tc>
          <w:tcPr>
            <w:tcW w:w="708" w:type="dxa"/>
          </w:tcPr>
          <w:p w14:paraId="25C62025" w14:textId="77777777" w:rsidR="00DB1298" w:rsidRPr="00760004" w:rsidRDefault="00DB1298" w:rsidP="00822E9A">
            <w:pPr>
              <w:pStyle w:val="TAL"/>
            </w:pPr>
            <w:r w:rsidRPr="00760004">
              <w:t>M</w:t>
            </w:r>
          </w:p>
        </w:tc>
      </w:tr>
      <w:tr w:rsidR="00DB1298" w:rsidRPr="00760004" w14:paraId="27B83FC0" w14:textId="77777777" w:rsidTr="00822E9A">
        <w:trPr>
          <w:jc w:val="center"/>
        </w:trPr>
        <w:tc>
          <w:tcPr>
            <w:tcW w:w="2693" w:type="dxa"/>
          </w:tcPr>
          <w:p w14:paraId="75F13AFF" w14:textId="77777777" w:rsidR="00DB1298" w:rsidRPr="00760004" w:rsidRDefault="00DB1298" w:rsidP="00822E9A">
            <w:pPr>
              <w:pStyle w:val="TAL"/>
            </w:pPr>
            <w:proofErr w:type="spellStart"/>
            <w:r>
              <w:t>iMEI</w:t>
            </w:r>
            <w:proofErr w:type="spellEnd"/>
          </w:p>
        </w:tc>
        <w:tc>
          <w:tcPr>
            <w:tcW w:w="6521" w:type="dxa"/>
          </w:tcPr>
          <w:p w14:paraId="42712F70" w14:textId="77777777" w:rsidR="00DB1298" w:rsidRPr="00760004" w:rsidRDefault="00DB1298" w:rsidP="00822E9A">
            <w:pPr>
              <w:pStyle w:val="TAL"/>
            </w:pPr>
            <w:r>
              <w:t>IMEI</w:t>
            </w:r>
            <w:r w:rsidRPr="00760004">
              <w:t xml:space="preserve"> </w:t>
            </w:r>
            <w:r>
              <w:t>associated with</w:t>
            </w:r>
            <w:r w:rsidRPr="00760004">
              <w:t xml:space="preserve"> the registration, if available.</w:t>
            </w:r>
          </w:p>
        </w:tc>
        <w:tc>
          <w:tcPr>
            <w:tcW w:w="708" w:type="dxa"/>
          </w:tcPr>
          <w:p w14:paraId="0B35BD9F" w14:textId="77777777" w:rsidR="00DB1298" w:rsidRPr="00760004" w:rsidRDefault="00DB1298" w:rsidP="00822E9A">
            <w:pPr>
              <w:pStyle w:val="TAL"/>
            </w:pPr>
            <w:r w:rsidRPr="00760004">
              <w:t>C</w:t>
            </w:r>
          </w:p>
        </w:tc>
      </w:tr>
      <w:tr w:rsidR="00DB1298" w:rsidRPr="00760004" w14:paraId="634A60E1" w14:textId="77777777" w:rsidTr="00822E9A">
        <w:trPr>
          <w:jc w:val="center"/>
        </w:trPr>
        <w:tc>
          <w:tcPr>
            <w:tcW w:w="2693" w:type="dxa"/>
          </w:tcPr>
          <w:p w14:paraId="62726B0F" w14:textId="77777777" w:rsidR="00DB1298" w:rsidRPr="00760004" w:rsidRDefault="00DB1298" w:rsidP="00822E9A">
            <w:pPr>
              <w:pStyle w:val="TAL"/>
            </w:pPr>
            <w:proofErr w:type="spellStart"/>
            <w:r>
              <w:t>mSISDN</w:t>
            </w:r>
            <w:proofErr w:type="spellEnd"/>
          </w:p>
        </w:tc>
        <w:tc>
          <w:tcPr>
            <w:tcW w:w="6521" w:type="dxa"/>
          </w:tcPr>
          <w:p w14:paraId="5A821522" w14:textId="77777777" w:rsidR="00DB1298" w:rsidRPr="00760004" w:rsidRDefault="00DB1298" w:rsidP="00822E9A">
            <w:pPr>
              <w:pStyle w:val="TAL"/>
            </w:pPr>
            <w:proofErr w:type="spellStart"/>
            <w:r>
              <w:t>mSISDN</w:t>
            </w:r>
            <w:proofErr w:type="spellEnd"/>
            <w:r w:rsidRPr="00760004">
              <w:t xml:space="preserve"> </w:t>
            </w:r>
            <w:r>
              <w:t xml:space="preserve">associated with the registration, </w:t>
            </w:r>
            <w:r w:rsidRPr="00760004">
              <w:t>if available.</w:t>
            </w:r>
          </w:p>
        </w:tc>
        <w:tc>
          <w:tcPr>
            <w:tcW w:w="708" w:type="dxa"/>
          </w:tcPr>
          <w:p w14:paraId="4B71AEC4" w14:textId="77777777" w:rsidR="00DB1298" w:rsidRPr="00760004" w:rsidRDefault="00DB1298" w:rsidP="00822E9A">
            <w:pPr>
              <w:pStyle w:val="TAL"/>
            </w:pPr>
            <w:r w:rsidRPr="00760004">
              <w:t>C</w:t>
            </w:r>
          </w:p>
        </w:tc>
      </w:tr>
      <w:tr w:rsidR="00DB1298" w:rsidRPr="00760004" w14:paraId="2CE762F1" w14:textId="77777777" w:rsidTr="00822E9A">
        <w:trPr>
          <w:jc w:val="center"/>
        </w:trPr>
        <w:tc>
          <w:tcPr>
            <w:tcW w:w="2693" w:type="dxa"/>
          </w:tcPr>
          <w:p w14:paraId="3773831D" w14:textId="77777777" w:rsidR="00DB1298" w:rsidRPr="00760004" w:rsidRDefault="00DB1298" w:rsidP="00822E9A">
            <w:pPr>
              <w:pStyle w:val="TAL"/>
            </w:pPr>
            <w:proofErr w:type="spellStart"/>
            <w:r w:rsidRPr="00760004">
              <w:t>gUTI</w:t>
            </w:r>
            <w:proofErr w:type="spellEnd"/>
          </w:p>
        </w:tc>
        <w:tc>
          <w:tcPr>
            <w:tcW w:w="6521" w:type="dxa"/>
          </w:tcPr>
          <w:p w14:paraId="6579AE2C" w14:textId="77777777" w:rsidR="00DB1298" w:rsidRPr="00760004" w:rsidRDefault="00DB1298" w:rsidP="00822E9A">
            <w:pPr>
              <w:pStyle w:val="TAL"/>
            </w:pPr>
            <w:r w:rsidRPr="00760004">
              <w:t>GUTI provided as</w:t>
            </w:r>
            <w:r>
              <w:t xml:space="preserve"> outcome of initial attach</w:t>
            </w:r>
            <w:r w:rsidRPr="00760004">
              <w:t xml:space="preserve"> or </w:t>
            </w:r>
            <w:r>
              <w:t>used in other cases, see TS 24.301 [51] clause 5.5.1.2.4</w:t>
            </w:r>
            <w:r w:rsidRPr="00760004">
              <w:t>.</w:t>
            </w:r>
          </w:p>
        </w:tc>
        <w:tc>
          <w:tcPr>
            <w:tcW w:w="708" w:type="dxa"/>
          </w:tcPr>
          <w:p w14:paraId="081BC87F" w14:textId="77777777" w:rsidR="00DB1298" w:rsidRPr="00760004" w:rsidRDefault="00DB1298" w:rsidP="00822E9A">
            <w:pPr>
              <w:pStyle w:val="TAL"/>
            </w:pPr>
            <w:r w:rsidRPr="00760004">
              <w:t>M</w:t>
            </w:r>
          </w:p>
        </w:tc>
      </w:tr>
      <w:tr w:rsidR="00DB1298" w:rsidRPr="00760004" w14:paraId="62DAFF10" w14:textId="77777777" w:rsidTr="00822E9A">
        <w:trPr>
          <w:jc w:val="center"/>
        </w:trPr>
        <w:tc>
          <w:tcPr>
            <w:tcW w:w="2693" w:type="dxa"/>
          </w:tcPr>
          <w:p w14:paraId="43CB70DF" w14:textId="77777777" w:rsidR="00DB1298" w:rsidRPr="00760004" w:rsidRDefault="00DB1298" w:rsidP="00822E9A">
            <w:pPr>
              <w:pStyle w:val="TAL"/>
            </w:pPr>
            <w:r w:rsidRPr="00760004">
              <w:t>location</w:t>
            </w:r>
          </w:p>
        </w:tc>
        <w:tc>
          <w:tcPr>
            <w:tcW w:w="6521" w:type="dxa"/>
          </w:tcPr>
          <w:p w14:paraId="6EB5F320" w14:textId="624A8490" w:rsidR="00DB1298" w:rsidRPr="00760004" w:rsidRDefault="00DB1298" w:rsidP="00822E9A">
            <w:pPr>
              <w:pStyle w:val="TAL"/>
            </w:pPr>
            <w:r w:rsidRPr="00760004">
              <w:t>Location information determined by the network during the registration</w:t>
            </w:r>
            <w:r w:rsidR="000B3802">
              <w:t xml:space="preserve"> or known at the MME</w:t>
            </w:r>
            <w:r w:rsidRPr="00760004">
              <w:t>, if available.</w:t>
            </w:r>
          </w:p>
          <w:p w14:paraId="7A74BD74" w14:textId="1B9B2F05" w:rsidR="00E67598" w:rsidRDefault="00E67598" w:rsidP="00E67598">
            <w:pPr>
              <w:pStyle w:val="TAL"/>
            </w:pPr>
            <w:r>
              <w:t>Shall include all location information for the target UE available at the MME encoded as one of the following</w:t>
            </w:r>
            <w:r w:rsidR="00197075">
              <w:t xml:space="preserve"> (see NOTE 2)</w:t>
            </w:r>
            <w:r>
              <w:t>:</w:t>
            </w:r>
          </w:p>
          <w:p w14:paraId="21AC0496" w14:textId="390ABACA" w:rsidR="00E51A02" w:rsidRDefault="00E51A02" w:rsidP="00E67598">
            <w:pPr>
              <w:pStyle w:val="TAL"/>
            </w:pPr>
            <w:r w:rsidRPr="00760004">
              <w:t>-</w:t>
            </w:r>
            <w:r w:rsidRPr="00760004">
              <w:tab/>
            </w:r>
            <w:proofErr w:type="spellStart"/>
            <w:r w:rsidR="00FE0C49">
              <w:rPr>
                <w:i/>
              </w:rPr>
              <w:t>ePSU</w:t>
            </w:r>
            <w:r w:rsidR="00FE0C49" w:rsidRPr="00771CD6">
              <w:rPr>
                <w:i/>
              </w:rPr>
              <w:t>serLocation</w:t>
            </w:r>
            <w:r w:rsidR="00FE0C49">
              <w:rPr>
                <w:i/>
              </w:rPr>
              <w:t>Information</w:t>
            </w:r>
            <w:proofErr w:type="spellEnd"/>
            <w:r w:rsidR="00FE0C49" w:rsidRPr="00BE3FED">
              <w:t xml:space="preserve"> parameter (</w:t>
            </w:r>
            <w:r w:rsidR="00FE0C49">
              <w:rPr>
                <w:i/>
              </w:rPr>
              <w:t>location&gt;</w:t>
            </w:r>
            <w:proofErr w:type="spellStart"/>
            <w:r w:rsidR="00FE0C49">
              <w:rPr>
                <w:i/>
              </w:rPr>
              <w:t>fourGLocationInfo</w:t>
            </w:r>
            <w:proofErr w:type="spellEnd"/>
            <w:r w:rsidR="00FE0C49">
              <w:rPr>
                <w:i/>
              </w:rPr>
              <w:t>&gt;</w:t>
            </w:r>
            <w:proofErr w:type="spellStart"/>
            <w:r w:rsidR="00FE0C49">
              <w:rPr>
                <w:i/>
              </w:rPr>
              <w:t>ePSUserLocationInformation</w:t>
            </w:r>
            <w:proofErr w:type="spellEnd"/>
            <w:r w:rsidR="00FE0C49" w:rsidRPr="00BE3FED">
              <w:t>)</w:t>
            </w:r>
            <w:r w:rsidR="00FE0C49">
              <w:t>.</w:t>
            </w:r>
          </w:p>
          <w:p w14:paraId="553D03D7" w14:textId="09A3B9F1" w:rsidR="00DB1298" w:rsidRPr="00760004" w:rsidRDefault="00E51A02" w:rsidP="00E67598">
            <w:pPr>
              <w:pStyle w:val="TAL"/>
            </w:pPr>
            <w:r w:rsidRPr="00760004">
              <w:t>-</w:t>
            </w:r>
            <w:r w:rsidRPr="00760004">
              <w:tab/>
            </w:r>
            <w:proofErr w:type="spellStart"/>
            <w:r w:rsidR="00FE0C49">
              <w:rPr>
                <w:i/>
              </w:rPr>
              <w:t>eP</w:t>
            </w:r>
            <w:r w:rsidR="00FE0C49" w:rsidRPr="00561314">
              <w:rPr>
                <w:i/>
              </w:rPr>
              <w:t>SLocationInformation</w:t>
            </w:r>
            <w:proofErr w:type="spellEnd"/>
            <w:r w:rsidR="00FE0C49">
              <w:rPr>
                <w:i/>
              </w:rPr>
              <w:t xml:space="preserve"> </w:t>
            </w:r>
            <w:r w:rsidR="00FE0C49">
              <w:rPr>
                <w:iCs/>
              </w:rPr>
              <w:t xml:space="preserve">parameter </w:t>
            </w:r>
            <w:r w:rsidR="00FE0C49" w:rsidRPr="00F1041B">
              <w:rPr>
                <w:i/>
              </w:rPr>
              <w:t>(location&gt;</w:t>
            </w:r>
            <w:proofErr w:type="spellStart"/>
            <w:r w:rsidR="00FE0C49">
              <w:rPr>
                <w:i/>
              </w:rPr>
              <w:t>fourG</w:t>
            </w:r>
            <w:r w:rsidR="00FE0C49" w:rsidRPr="00F1041B">
              <w:rPr>
                <w:i/>
              </w:rPr>
              <w:t>LocationInfo</w:t>
            </w:r>
            <w:proofErr w:type="spellEnd"/>
            <w:r w:rsidR="00FE0C49" w:rsidRPr="00F1041B">
              <w:rPr>
                <w:i/>
              </w:rPr>
              <w:t>&gt;</w:t>
            </w:r>
            <w:proofErr w:type="spellStart"/>
            <w:r w:rsidR="00FE0C49" w:rsidRPr="00F1041B">
              <w:rPr>
                <w:i/>
              </w:rPr>
              <w:t>ePSLocationInformation</w:t>
            </w:r>
            <w:proofErr w:type="spellEnd"/>
            <w:r w:rsidR="00FE0C49" w:rsidRPr="00F1041B">
              <w:rPr>
                <w:i/>
              </w:rPr>
              <w:t>).</w:t>
            </w:r>
          </w:p>
        </w:tc>
        <w:tc>
          <w:tcPr>
            <w:tcW w:w="708" w:type="dxa"/>
          </w:tcPr>
          <w:p w14:paraId="20C93AA1" w14:textId="77777777" w:rsidR="00DB1298" w:rsidRPr="00760004" w:rsidRDefault="00DB1298" w:rsidP="00822E9A">
            <w:pPr>
              <w:pStyle w:val="TAL"/>
            </w:pPr>
            <w:r w:rsidRPr="00760004">
              <w:t>C</w:t>
            </w:r>
          </w:p>
        </w:tc>
      </w:tr>
      <w:tr w:rsidR="00DB1298" w:rsidRPr="00760004" w14:paraId="766A42F6" w14:textId="77777777" w:rsidTr="00822E9A">
        <w:trPr>
          <w:jc w:val="center"/>
        </w:trPr>
        <w:tc>
          <w:tcPr>
            <w:tcW w:w="2693" w:type="dxa"/>
          </w:tcPr>
          <w:p w14:paraId="0677FB15" w14:textId="77777777" w:rsidR="00DB1298" w:rsidRPr="00760004" w:rsidRDefault="00DB1298" w:rsidP="00822E9A">
            <w:pPr>
              <w:pStyle w:val="TAL"/>
            </w:pPr>
            <w:proofErr w:type="spellStart"/>
            <w:r>
              <w:t>eP</w:t>
            </w:r>
            <w:r w:rsidRPr="00E573CD">
              <w:t>STAIList</w:t>
            </w:r>
            <w:proofErr w:type="spellEnd"/>
          </w:p>
        </w:tc>
        <w:tc>
          <w:tcPr>
            <w:tcW w:w="6521" w:type="dxa"/>
          </w:tcPr>
          <w:p w14:paraId="43E8082E" w14:textId="072610F4" w:rsidR="00DB1298" w:rsidRPr="00760004" w:rsidRDefault="00DB1298" w:rsidP="00822E9A">
            <w:pPr>
              <w:pStyle w:val="TAL"/>
            </w:pPr>
            <w:r>
              <w:t>List of tracking areas associated with the registration area within which the UE is currently registered, see TS 24.301 [51] clause 9.9.3.33. (see NOTE</w:t>
            </w:r>
            <w:r w:rsidR="00BB47BB">
              <w:t xml:space="preserve"> 1</w:t>
            </w:r>
            <w:r>
              <w:t>)</w:t>
            </w:r>
            <w:r w:rsidR="00DF0AC6">
              <w:t>.</w:t>
            </w:r>
          </w:p>
        </w:tc>
        <w:tc>
          <w:tcPr>
            <w:tcW w:w="708" w:type="dxa"/>
          </w:tcPr>
          <w:p w14:paraId="378EA55A" w14:textId="77777777" w:rsidR="00DB1298" w:rsidRPr="00760004" w:rsidRDefault="00DB1298" w:rsidP="00822E9A">
            <w:pPr>
              <w:pStyle w:val="TAL"/>
            </w:pPr>
            <w:r>
              <w:t>C</w:t>
            </w:r>
          </w:p>
        </w:tc>
      </w:tr>
      <w:tr w:rsidR="00DB1298" w:rsidRPr="00760004" w14:paraId="7773ECED" w14:textId="77777777" w:rsidTr="00822E9A">
        <w:trPr>
          <w:jc w:val="center"/>
        </w:trPr>
        <w:tc>
          <w:tcPr>
            <w:tcW w:w="2693" w:type="dxa"/>
          </w:tcPr>
          <w:p w14:paraId="6597CC54" w14:textId="77777777" w:rsidR="00DB1298" w:rsidRDefault="00DB1298" w:rsidP="00822E9A">
            <w:pPr>
              <w:pStyle w:val="TAL"/>
            </w:pPr>
            <w:proofErr w:type="spellStart"/>
            <w:r>
              <w:t>sMSServiceStatus</w:t>
            </w:r>
            <w:proofErr w:type="spellEnd"/>
          </w:p>
        </w:tc>
        <w:tc>
          <w:tcPr>
            <w:tcW w:w="6521" w:type="dxa"/>
          </w:tcPr>
          <w:p w14:paraId="0B86A130" w14:textId="77777777" w:rsidR="00DB1298" w:rsidRDefault="00DB1298" w:rsidP="00822E9A">
            <w:pPr>
              <w:pStyle w:val="TAL"/>
            </w:pPr>
            <w:r>
              <w:t>Indicates the availability of SMS Services. Shall be provided if present in the ATTACH ACCEPT.</w:t>
            </w:r>
          </w:p>
        </w:tc>
        <w:tc>
          <w:tcPr>
            <w:tcW w:w="708" w:type="dxa"/>
          </w:tcPr>
          <w:p w14:paraId="46E26CC7" w14:textId="77777777" w:rsidR="00DB1298" w:rsidRDefault="00DB1298" w:rsidP="00822E9A">
            <w:pPr>
              <w:pStyle w:val="TAL"/>
            </w:pPr>
            <w:r>
              <w:t>C</w:t>
            </w:r>
          </w:p>
        </w:tc>
      </w:tr>
      <w:tr w:rsidR="00DB1298" w:rsidRPr="00760004" w14:paraId="125D2BDB" w14:textId="77777777" w:rsidTr="00822E9A">
        <w:trPr>
          <w:jc w:val="center"/>
        </w:trPr>
        <w:tc>
          <w:tcPr>
            <w:tcW w:w="2693" w:type="dxa"/>
          </w:tcPr>
          <w:p w14:paraId="355529BF" w14:textId="77777777" w:rsidR="00DB1298" w:rsidRPr="00760004" w:rsidRDefault="00DB1298" w:rsidP="00822E9A">
            <w:pPr>
              <w:pStyle w:val="TAL"/>
            </w:pPr>
            <w:proofErr w:type="spellStart"/>
            <w:r>
              <w:t>oldGUTI</w:t>
            </w:r>
            <w:proofErr w:type="spellEnd"/>
          </w:p>
        </w:tc>
        <w:tc>
          <w:tcPr>
            <w:tcW w:w="6521" w:type="dxa"/>
          </w:tcPr>
          <w:p w14:paraId="1F2F62B9" w14:textId="77777777" w:rsidR="00DB1298" w:rsidRPr="00760004" w:rsidRDefault="00DB1298" w:rsidP="00822E9A">
            <w:pPr>
              <w:pStyle w:val="TAL"/>
            </w:pPr>
            <w:r>
              <w:t>Old GUTI</w:t>
            </w:r>
            <w:r w:rsidRPr="00760004">
              <w:t xml:space="preserve"> used in the registration, if available.</w:t>
            </w:r>
          </w:p>
        </w:tc>
        <w:tc>
          <w:tcPr>
            <w:tcW w:w="708" w:type="dxa"/>
          </w:tcPr>
          <w:p w14:paraId="77EB20FB" w14:textId="77777777" w:rsidR="00DB1298" w:rsidRPr="00760004" w:rsidRDefault="00DB1298" w:rsidP="00822E9A">
            <w:pPr>
              <w:pStyle w:val="TAL"/>
            </w:pPr>
            <w:r w:rsidRPr="00760004">
              <w:t>C</w:t>
            </w:r>
          </w:p>
        </w:tc>
      </w:tr>
      <w:tr w:rsidR="00DB1298" w:rsidRPr="00760004" w14:paraId="3C4DB561" w14:textId="77777777" w:rsidTr="00822E9A">
        <w:trPr>
          <w:jc w:val="center"/>
        </w:trPr>
        <w:tc>
          <w:tcPr>
            <w:tcW w:w="2693" w:type="dxa"/>
            <w:vAlign w:val="center"/>
          </w:tcPr>
          <w:p w14:paraId="1B682EFA" w14:textId="77777777" w:rsidR="00DB1298" w:rsidRDefault="00DB1298" w:rsidP="00822E9A">
            <w:pPr>
              <w:pStyle w:val="TAL"/>
            </w:pPr>
            <w:r w:rsidRPr="005A5AE7">
              <w:t>eMM5GRegStatus</w:t>
            </w:r>
          </w:p>
        </w:tc>
        <w:tc>
          <w:tcPr>
            <w:tcW w:w="6521" w:type="dxa"/>
            <w:vAlign w:val="center"/>
          </w:tcPr>
          <w:p w14:paraId="06DEEC10" w14:textId="77777777" w:rsidR="00DB1298" w:rsidRDefault="00DB1298" w:rsidP="00822E9A">
            <w:pPr>
              <w:pStyle w:val="TAL"/>
            </w:pPr>
            <w:r w:rsidRPr="005A5AE7">
              <w:t>UE Status, if provided in the REGISTRATION REQUEST message, see TS 24.501 [13] clause 9.11.3.56.</w:t>
            </w:r>
          </w:p>
        </w:tc>
        <w:tc>
          <w:tcPr>
            <w:tcW w:w="708" w:type="dxa"/>
            <w:vAlign w:val="center"/>
          </w:tcPr>
          <w:p w14:paraId="3112E0FA" w14:textId="77777777" w:rsidR="00DB1298" w:rsidRPr="00760004" w:rsidRDefault="00DB1298" w:rsidP="00822E9A">
            <w:pPr>
              <w:pStyle w:val="TAL"/>
            </w:pPr>
            <w:r w:rsidRPr="005A5AE7">
              <w:t>C</w:t>
            </w:r>
          </w:p>
        </w:tc>
      </w:tr>
      <w:tr w:rsidR="00DB1298" w14:paraId="48AC15AD" w14:textId="77777777" w:rsidTr="00822E9A">
        <w:trPr>
          <w:jc w:val="center"/>
        </w:trPr>
        <w:tc>
          <w:tcPr>
            <w:tcW w:w="9922" w:type="dxa"/>
            <w:gridSpan w:val="3"/>
          </w:tcPr>
          <w:p w14:paraId="0FA7A320" w14:textId="77777777" w:rsidR="00DB1298" w:rsidRDefault="00DB1298" w:rsidP="00822E9A">
            <w:pPr>
              <w:pStyle w:val="NO"/>
            </w:pPr>
            <w:r>
              <w:t>NOTE</w:t>
            </w:r>
            <w:r w:rsidR="00BB47BB">
              <w:t xml:space="preserve"> 1</w:t>
            </w:r>
            <w:r>
              <w:t>:</w:t>
            </w:r>
            <w:r>
              <w:tab/>
              <w:t>List shall be included each time there is a change to the registration area.</w:t>
            </w:r>
          </w:p>
          <w:p w14:paraId="0C342CEC" w14:textId="2D29B3DB" w:rsidR="00BB47BB" w:rsidRDefault="00BB47BB" w:rsidP="00822E9A">
            <w:pPr>
              <w:pStyle w:val="NO"/>
            </w:pPr>
            <w:r>
              <w:t>NOTE 2:</w:t>
            </w:r>
            <w:r>
              <w:tab/>
            </w:r>
            <w:r w:rsidRPr="00AF06D1">
              <w:t xml:space="preserve">The location information was sent as a </w:t>
            </w:r>
            <w:proofErr w:type="spellStart"/>
            <w:r w:rsidRPr="00FA7858">
              <w:rPr>
                <w:i/>
                <w:iCs/>
              </w:rPr>
              <w:t>userLocation</w:t>
            </w:r>
            <w:proofErr w:type="spellEnd"/>
            <w:r w:rsidRPr="00FA7858">
              <w:rPr>
                <w:i/>
                <w:iCs/>
              </w:rPr>
              <w:t xml:space="preserve"> (location&gt;</w:t>
            </w:r>
            <w:proofErr w:type="spellStart"/>
            <w:r w:rsidRPr="00FA7858">
              <w:rPr>
                <w:i/>
                <w:iCs/>
              </w:rPr>
              <w:t>locationInfo</w:t>
            </w:r>
            <w:proofErr w:type="spellEnd"/>
            <w:r w:rsidRPr="00FA7858">
              <w:rPr>
                <w:i/>
                <w:iCs/>
              </w:rPr>
              <w:t>&gt;</w:t>
            </w:r>
            <w:proofErr w:type="spellStart"/>
            <w:r w:rsidRPr="00FA7858">
              <w:rPr>
                <w:i/>
                <w:iCs/>
              </w:rPr>
              <w:t>userLocation</w:t>
            </w:r>
            <w:proofErr w:type="spellEnd"/>
            <w:r w:rsidRPr="00FA7858">
              <w:rPr>
                <w:i/>
                <w:iCs/>
              </w:rPr>
              <w:t>)</w:t>
            </w:r>
            <w:r w:rsidRPr="00AF06D1">
              <w:t xml:space="preserve"> between versions 17.</w:t>
            </w:r>
            <w:r>
              <w:t>1</w:t>
            </w:r>
            <w:r w:rsidRPr="00AF06D1">
              <w:t xml:space="preserve">.0 and 17.7.0 of </w:t>
            </w:r>
            <w:r>
              <w:t>the present document</w:t>
            </w:r>
            <w:r w:rsidRPr="00AF06D1">
              <w:t>.</w:t>
            </w:r>
            <w:r>
              <w:t xml:space="preserve"> The location information may also be present in this field for backwards compatibility.</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172" w:name="_Toc167743299"/>
      <w:r>
        <w:t>6.3</w:t>
      </w:r>
      <w:r w:rsidRPr="00760004">
        <w:t>.2.2.</w:t>
      </w:r>
      <w:r>
        <w:t>4</w:t>
      </w:r>
      <w:r>
        <w:tab/>
        <w:t>Detach</w:t>
      </w:r>
      <w:bookmarkEnd w:id="172"/>
    </w:p>
    <w:p w14:paraId="010A87EC" w14:textId="77777777" w:rsidR="00DB1298" w:rsidRPr="00760004" w:rsidRDefault="00DB1298" w:rsidP="00DB1298">
      <w:r w:rsidRPr="00760004">
        <w:t>The IRI-</w:t>
      </w:r>
      <w:r>
        <w:t>POI in the MME</w:t>
      </w:r>
      <w:r w:rsidRPr="00760004">
        <w:t xml:space="preserve"> shall generate an </w:t>
      </w:r>
      <w:proofErr w:type="spellStart"/>
      <w:r w:rsidRPr="00760004">
        <w:t>xIRI</w:t>
      </w:r>
      <w:proofErr w:type="spellEnd"/>
      <w:r w:rsidRPr="00760004">
        <w:t xml:space="preserve"> containing an </w:t>
      </w:r>
      <w:proofErr w:type="spellStart"/>
      <w:r>
        <w:t>MMEDetach</w:t>
      </w:r>
      <w:proofErr w:type="spellEnd"/>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w:t>
      </w:r>
      <w:proofErr w:type="spellStart"/>
      <w:r w:rsidRPr="00760004">
        <w:t>xIRI</w:t>
      </w:r>
      <w:proofErr w:type="spellEnd"/>
      <w:r w:rsidRPr="00760004">
        <w:t xml:space="preserve">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30FA9F37" w14:textId="77777777" w:rsidR="005A5EC6" w:rsidRDefault="005A5EC6" w:rsidP="005A5EC6">
      <w:pPr>
        <w:tabs>
          <w:tab w:val="left" w:pos="5736"/>
        </w:tabs>
      </w:pPr>
    </w:p>
    <w:p w14:paraId="242F6BEE" w14:textId="77777777" w:rsidR="00DB1298" w:rsidRPr="00760004" w:rsidRDefault="00DB1298" w:rsidP="00DB1298">
      <w:pPr>
        <w:pStyle w:val="TH"/>
      </w:pPr>
      <w:r>
        <w:lastRenderedPageBreak/>
        <w:t>Table 6.3.2-3</w:t>
      </w:r>
      <w:r w:rsidRPr="00760004">
        <w:t xml:space="preserve">: Payload for </w:t>
      </w:r>
      <w:proofErr w:type="spellStart"/>
      <w:r>
        <w:t>MMEDetach</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6433B535" w14:textId="77777777" w:rsidTr="00822E9A">
        <w:trPr>
          <w:jc w:val="center"/>
        </w:trPr>
        <w:tc>
          <w:tcPr>
            <w:tcW w:w="2693" w:type="dxa"/>
          </w:tcPr>
          <w:p w14:paraId="4A4C403C" w14:textId="77777777" w:rsidR="00DB1298" w:rsidRPr="00760004" w:rsidRDefault="00DB1298" w:rsidP="00822E9A">
            <w:pPr>
              <w:pStyle w:val="TAH"/>
            </w:pPr>
            <w:r w:rsidRPr="00760004">
              <w:t>Field name</w:t>
            </w:r>
          </w:p>
        </w:tc>
        <w:tc>
          <w:tcPr>
            <w:tcW w:w="6521" w:type="dxa"/>
          </w:tcPr>
          <w:p w14:paraId="6A490F2B" w14:textId="77777777" w:rsidR="00DB1298" w:rsidRPr="00760004" w:rsidRDefault="00DB1298" w:rsidP="00822E9A">
            <w:pPr>
              <w:pStyle w:val="TAH"/>
            </w:pPr>
            <w:r w:rsidRPr="00760004">
              <w:t>Description</w:t>
            </w:r>
          </w:p>
        </w:tc>
        <w:tc>
          <w:tcPr>
            <w:tcW w:w="708" w:type="dxa"/>
          </w:tcPr>
          <w:p w14:paraId="0FD7C881" w14:textId="77777777" w:rsidR="00DB1298" w:rsidRPr="00760004" w:rsidRDefault="00DB1298" w:rsidP="00822E9A">
            <w:pPr>
              <w:pStyle w:val="TAH"/>
            </w:pPr>
            <w:r w:rsidRPr="00760004">
              <w:t>M/C/O</w:t>
            </w:r>
          </w:p>
        </w:tc>
      </w:tr>
      <w:tr w:rsidR="00DB1298" w:rsidRPr="00760004" w14:paraId="47B0F5C9" w14:textId="77777777" w:rsidTr="00822E9A">
        <w:trPr>
          <w:jc w:val="center"/>
        </w:trPr>
        <w:tc>
          <w:tcPr>
            <w:tcW w:w="2693" w:type="dxa"/>
          </w:tcPr>
          <w:p w14:paraId="2EBBA2DF" w14:textId="77777777" w:rsidR="00DB1298" w:rsidRPr="00760004" w:rsidRDefault="00DB1298" w:rsidP="00822E9A">
            <w:pPr>
              <w:pStyle w:val="TAL"/>
            </w:pPr>
            <w:proofErr w:type="spellStart"/>
            <w:r w:rsidRPr="00760004">
              <w:t>deregistrationDirection</w:t>
            </w:r>
            <w:proofErr w:type="spellEnd"/>
          </w:p>
        </w:tc>
        <w:tc>
          <w:tcPr>
            <w:tcW w:w="6521" w:type="dxa"/>
          </w:tcPr>
          <w:p w14:paraId="6F641F13" w14:textId="77777777" w:rsidR="00DB1298" w:rsidRPr="00760004" w:rsidRDefault="00DB1298" w:rsidP="00822E9A">
            <w:pPr>
              <w:pStyle w:val="TAL"/>
            </w:pPr>
            <w:r w:rsidRPr="00760004">
              <w:t>Indicates whether the deregistration was initiated by the network or by the UE.</w:t>
            </w:r>
          </w:p>
        </w:tc>
        <w:tc>
          <w:tcPr>
            <w:tcW w:w="708" w:type="dxa"/>
          </w:tcPr>
          <w:p w14:paraId="6F09027A" w14:textId="77777777" w:rsidR="00DB1298" w:rsidRPr="00760004" w:rsidRDefault="00DB1298" w:rsidP="00822E9A">
            <w:pPr>
              <w:pStyle w:val="TAL"/>
            </w:pPr>
            <w:r w:rsidRPr="00760004">
              <w:t>M</w:t>
            </w:r>
          </w:p>
        </w:tc>
      </w:tr>
      <w:tr w:rsidR="00DB1298" w:rsidRPr="00760004" w14:paraId="20189392" w14:textId="77777777" w:rsidTr="00822E9A">
        <w:trPr>
          <w:jc w:val="center"/>
        </w:trPr>
        <w:tc>
          <w:tcPr>
            <w:tcW w:w="2693" w:type="dxa"/>
          </w:tcPr>
          <w:p w14:paraId="6AD1F669" w14:textId="77777777" w:rsidR="00DB1298" w:rsidRPr="00760004" w:rsidRDefault="00DB1298" w:rsidP="00822E9A">
            <w:pPr>
              <w:pStyle w:val="TAL"/>
            </w:pPr>
            <w:proofErr w:type="spellStart"/>
            <w:r>
              <w:t>detach</w:t>
            </w:r>
            <w:r w:rsidRPr="00760004">
              <w:t>Type</w:t>
            </w:r>
            <w:proofErr w:type="spellEnd"/>
          </w:p>
        </w:tc>
        <w:tc>
          <w:tcPr>
            <w:tcW w:w="6521" w:type="dxa"/>
          </w:tcPr>
          <w:p w14:paraId="13E7048C" w14:textId="2DBCD2FE" w:rsidR="00DB1298" w:rsidRPr="00760004" w:rsidRDefault="00DB1298" w:rsidP="00822E9A">
            <w:pPr>
              <w:pStyle w:val="TAL"/>
            </w:pPr>
            <w:r>
              <w:rPr>
                <w:lang w:val="en-US"/>
              </w:rPr>
              <w:t xml:space="preserve">Indicates the type of detach as determined by the direction of the detach request and the value of the </w:t>
            </w:r>
            <w:proofErr w:type="spellStart"/>
            <w:r>
              <w:rPr>
                <w:lang w:val="en-US"/>
              </w:rPr>
              <w:t>DetachType</w:t>
            </w:r>
            <w:proofErr w:type="spellEnd"/>
            <w:r>
              <w:rPr>
                <w:lang w:val="en-US"/>
              </w:rPr>
              <w:t xml:space="preserve"> information element, s</w:t>
            </w:r>
            <w:r w:rsidR="002C6571">
              <w:rPr>
                <w:lang w:val="en-US"/>
              </w:rPr>
              <w:t>ee table</w:t>
            </w:r>
            <w:r>
              <w:rPr>
                <w:lang w:val="en-US"/>
              </w:rPr>
              <w:t xml:space="preserve"> 6.3.2-4.</w:t>
            </w:r>
          </w:p>
        </w:tc>
        <w:tc>
          <w:tcPr>
            <w:tcW w:w="708" w:type="dxa"/>
          </w:tcPr>
          <w:p w14:paraId="20A61FA4" w14:textId="77777777" w:rsidR="00DB1298" w:rsidRPr="00760004" w:rsidRDefault="00DB1298" w:rsidP="00822E9A">
            <w:pPr>
              <w:pStyle w:val="TAL"/>
            </w:pPr>
            <w:r w:rsidRPr="00760004">
              <w:t>M</w:t>
            </w:r>
          </w:p>
        </w:tc>
      </w:tr>
      <w:tr w:rsidR="00DB1298" w:rsidRPr="00760004" w14:paraId="16737DFE" w14:textId="77777777" w:rsidTr="00822E9A">
        <w:trPr>
          <w:jc w:val="center"/>
        </w:trPr>
        <w:tc>
          <w:tcPr>
            <w:tcW w:w="2693" w:type="dxa"/>
          </w:tcPr>
          <w:p w14:paraId="69E21C55" w14:textId="77777777" w:rsidR="00DB1298" w:rsidRPr="00760004" w:rsidRDefault="00DB1298" w:rsidP="00822E9A">
            <w:pPr>
              <w:pStyle w:val="TAL"/>
            </w:pPr>
            <w:proofErr w:type="spellStart"/>
            <w:r>
              <w:t>iMSI</w:t>
            </w:r>
            <w:proofErr w:type="spellEnd"/>
          </w:p>
        </w:tc>
        <w:tc>
          <w:tcPr>
            <w:tcW w:w="6521" w:type="dxa"/>
          </w:tcPr>
          <w:p w14:paraId="2265CFFB" w14:textId="77777777" w:rsidR="00DB1298" w:rsidRPr="00760004" w:rsidRDefault="00DB1298" w:rsidP="00822E9A">
            <w:pPr>
              <w:pStyle w:val="TAL"/>
            </w:pPr>
            <w:r>
              <w:t>IMSI</w:t>
            </w:r>
            <w:r w:rsidRPr="00760004">
              <w:t xml:space="preserve"> associated with the </w:t>
            </w:r>
            <w:r>
              <w:t>detach.</w:t>
            </w:r>
          </w:p>
        </w:tc>
        <w:tc>
          <w:tcPr>
            <w:tcW w:w="708" w:type="dxa"/>
          </w:tcPr>
          <w:p w14:paraId="36E8A7A0" w14:textId="77777777" w:rsidR="00DB1298" w:rsidRPr="00760004" w:rsidRDefault="00DB1298" w:rsidP="00822E9A">
            <w:pPr>
              <w:pStyle w:val="TAL"/>
            </w:pPr>
            <w:r w:rsidRPr="00760004">
              <w:t>M</w:t>
            </w:r>
          </w:p>
        </w:tc>
      </w:tr>
      <w:tr w:rsidR="00DB1298" w:rsidRPr="00760004" w14:paraId="18E9678E" w14:textId="77777777" w:rsidTr="00822E9A">
        <w:trPr>
          <w:jc w:val="center"/>
        </w:trPr>
        <w:tc>
          <w:tcPr>
            <w:tcW w:w="2693" w:type="dxa"/>
          </w:tcPr>
          <w:p w14:paraId="67B53D15" w14:textId="77777777" w:rsidR="00DB1298" w:rsidRPr="00760004" w:rsidRDefault="00DB1298" w:rsidP="00822E9A">
            <w:pPr>
              <w:pStyle w:val="TAL"/>
            </w:pPr>
            <w:proofErr w:type="spellStart"/>
            <w:r>
              <w:t>iMEI</w:t>
            </w:r>
            <w:proofErr w:type="spellEnd"/>
          </w:p>
        </w:tc>
        <w:tc>
          <w:tcPr>
            <w:tcW w:w="6521" w:type="dxa"/>
          </w:tcPr>
          <w:p w14:paraId="2EF5373B" w14:textId="77777777" w:rsidR="00DB1298" w:rsidRPr="00760004" w:rsidRDefault="00DB1298" w:rsidP="00822E9A">
            <w:pPr>
              <w:pStyle w:val="TAL"/>
            </w:pPr>
            <w:r>
              <w:t>IMEI</w:t>
            </w:r>
            <w:r w:rsidRPr="00760004">
              <w:t xml:space="preserve"> </w:t>
            </w:r>
            <w:r>
              <w:t>associated with</w:t>
            </w:r>
            <w:r w:rsidRPr="00760004">
              <w:t xml:space="preserve"> the </w:t>
            </w:r>
            <w:r>
              <w:t>detach</w:t>
            </w:r>
            <w:r w:rsidRPr="00760004">
              <w:t>, if available.</w:t>
            </w:r>
          </w:p>
        </w:tc>
        <w:tc>
          <w:tcPr>
            <w:tcW w:w="708" w:type="dxa"/>
          </w:tcPr>
          <w:p w14:paraId="10549BCB" w14:textId="77777777" w:rsidR="00DB1298" w:rsidRPr="00760004" w:rsidRDefault="00DB1298" w:rsidP="00822E9A">
            <w:pPr>
              <w:pStyle w:val="TAL"/>
            </w:pPr>
            <w:r w:rsidRPr="00760004">
              <w:t>C</w:t>
            </w:r>
          </w:p>
        </w:tc>
      </w:tr>
      <w:tr w:rsidR="00DB1298" w:rsidRPr="00760004" w14:paraId="4FF55A64" w14:textId="77777777" w:rsidTr="00822E9A">
        <w:trPr>
          <w:jc w:val="center"/>
        </w:trPr>
        <w:tc>
          <w:tcPr>
            <w:tcW w:w="2693" w:type="dxa"/>
          </w:tcPr>
          <w:p w14:paraId="4D367DE3" w14:textId="77777777" w:rsidR="00DB1298" w:rsidRPr="00760004" w:rsidRDefault="00DB1298" w:rsidP="00822E9A">
            <w:pPr>
              <w:pStyle w:val="TAL"/>
            </w:pPr>
            <w:proofErr w:type="spellStart"/>
            <w:r>
              <w:t>mSISDN</w:t>
            </w:r>
            <w:proofErr w:type="spellEnd"/>
          </w:p>
        </w:tc>
        <w:tc>
          <w:tcPr>
            <w:tcW w:w="6521" w:type="dxa"/>
          </w:tcPr>
          <w:p w14:paraId="3E885C5C" w14:textId="77777777" w:rsidR="00DB1298" w:rsidRPr="00760004" w:rsidRDefault="00DB1298" w:rsidP="00822E9A">
            <w:pPr>
              <w:pStyle w:val="TAL"/>
            </w:pPr>
            <w:proofErr w:type="spellStart"/>
            <w:r>
              <w:t>mSISDN</w:t>
            </w:r>
            <w:proofErr w:type="spellEnd"/>
            <w:r w:rsidRPr="00760004">
              <w:t xml:space="preserve"> </w:t>
            </w:r>
            <w:r>
              <w:t xml:space="preserve">associated with the detach, </w:t>
            </w:r>
            <w:r w:rsidRPr="00760004">
              <w:t>if available.</w:t>
            </w:r>
          </w:p>
        </w:tc>
        <w:tc>
          <w:tcPr>
            <w:tcW w:w="708" w:type="dxa"/>
          </w:tcPr>
          <w:p w14:paraId="104C08AC" w14:textId="77777777" w:rsidR="00DB1298" w:rsidRPr="00760004" w:rsidRDefault="00DB1298" w:rsidP="00822E9A">
            <w:pPr>
              <w:pStyle w:val="TAL"/>
            </w:pPr>
            <w:r w:rsidRPr="00760004">
              <w:t>C</w:t>
            </w:r>
          </w:p>
        </w:tc>
      </w:tr>
      <w:tr w:rsidR="00DB1298" w:rsidRPr="00760004" w14:paraId="4E5E4A44" w14:textId="77777777" w:rsidTr="00822E9A">
        <w:trPr>
          <w:jc w:val="center"/>
        </w:trPr>
        <w:tc>
          <w:tcPr>
            <w:tcW w:w="2693" w:type="dxa"/>
          </w:tcPr>
          <w:p w14:paraId="1299991B" w14:textId="77777777" w:rsidR="00DB1298" w:rsidRPr="00760004" w:rsidRDefault="00DB1298" w:rsidP="00822E9A">
            <w:pPr>
              <w:pStyle w:val="TAL"/>
            </w:pPr>
            <w:proofErr w:type="spellStart"/>
            <w:r w:rsidRPr="00760004">
              <w:t>gUTI</w:t>
            </w:r>
            <w:proofErr w:type="spellEnd"/>
          </w:p>
        </w:tc>
        <w:tc>
          <w:tcPr>
            <w:tcW w:w="6521" w:type="dxa"/>
          </w:tcPr>
          <w:p w14:paraId="29934E11" w14:textId="77777777" w:rsidR="00DB1298" w:rsidRPr="00760004" w:rsidRDefault="00DB1298" w:rsidP="00822E9A">
            <w:pPr>
              <w:pStyle w:val="TAL"/>
            </w:pPr>
            <w:r>
              <w:t>GUTI</w:t>
            </w:r>
            <w:r w:rsidRPr="00760004">
              <w:t xml:space="preserve"> </w:t>
            </w:r>
            <w:r>
              <w:t xml:space="preserve">associated with the detach, </w:t>
            </w:r>
            <w:r w:rsidRPr="00760004">
              <w:t>if available.</w:t>
            </w:r>
          </w:p>
        </w:tc>
        <w:tc>
          <w:tcPr>
            <w:tcW w:w="708" w:type="dxa"/>
          </w:tcPr>
          <w:p w14:paraId="1326B0EE" w14:textId="77777777" w:rsidR="00DB1298" w:rsidRPr="00760004" w:rsidRDefault="00DB1298" w:rsidP="00822E9A">
            <w:pPr>
              <w:pStyle w:val="TAL"/>
            </w:pPr>
            <w:r>
              <w:t>C</w:t>
            </w:r>
          </w:p>
        </w:tc>
      </w:tr>
      <w:tr w:rsidR="00DB1298" w:rsidRPr="00760004" w14:paraId="7DE4468D" w14:textId="77777777" w:rsidTr="00822E9A">
        <w:trPr>
          <w:jc w:val="center"/>
        </w:trPr>
        <w:tc>
          <w:tcPr>
            <w:tcW w:w="2693" w:type="dxa"/>
          </w:tcPr>
          <w:p w14:paraId="1253E833" w14:textId="77777777" w:rsidR="00DB1298" w:rsidRPr="00760004" w:rsidRDefault="00DB1298" w:rsidP="00822E9A">
            <w:pPr>
              <w:pStyle w:val="TAL"/>
            </w:pPr>
            <w:r w:rsidRPr="00760004">
              <w:t>cause</w:t>
            </w:r>
          </w:p>
        </w:tc>
        <w:tc>
          <w:tcPr>
            <w:tcW w:w="6521" w:type="dxa"/>
          </w:tcPr>
          <w:p w14:paraId="37FFA9AB" w14:textId="098B61DA" w:rsidR="00DB1298" w:rsidRPr="00760004" w:rsidRDefault="00DB1298" w:rsidP="00822E9A">
            <w:pPr>
              <w:pStyle w:val="TAL"/>
            </w:pPr>
            <w:r>
              <w:t>Indicates the E</w:t>
            </w:r>
            <w:r w:rsidRPr="00760004">
              <w:t xml:space="preserve">MM cause value for </w:t>
            </w:r>
            <w:r>
              <w:t>network-initiated detach, see TS 24.301 [51] clause 9.9.3.9</w:t>
            </w:r>
            <w:r w:rsidRPr="00760004">
              <w:t>.</w:t>
            </w:r>
          </w:p>
        </w:tc>
        <w:tc>
          <w:tcPr>
            <w:tcW w:w="708" w:type="dxa"/>
          </w:tcPr>
          <w:p w14:paraId="661CE75A" w14:textId="77777777" w:rsidR="00DB1298" w:rsidRPr="00760004" w:rsidRDefault="00DB1298" w:rsidP="00822E9A">
            <w:pPr>
              <w:pStyle w:val="TAL"/>
            </w:pPr>
            <w:r w:rsidRPr="00760004">
              <w:t>C</w:t>
            </w:r>
          </w:p>
        </w:tc>
      </w:tr>
      <w:tr w:rsidR="00DB1298" w:rsidRPr="00760004" w14:paraId="53FB0FD8" w14:textId="77777777" w:rsidTr="00822E9A">
        <w:trPr>
          <w:jc w:val="center"/>
        </w:trPr>
        <w:tc>
          <w:tcPr>
            <w:tcW w:w="2693" w:type="dxa"/>
          </w:tcPr>
          <w:p w14:paraId="39738DC7" w14:textId="77777777" w:rsidR="00DB1298" w:rsidRPr="00760004" w:rsidRDefault="00DB1298" w:rsidP="00822E9A">
            <w:pPr>
              <w:pStyle w:val="TAL"/>
            </w:pPr>
            <w:r w:rsidRPr="00760004">
              <w:t>location</w:t>
            </w:r>
          </w:p>
        </w:tc>
        <w:tc>
          <w:tcPr>
            <w:tcW w:w="6521" w:type="dxa"/>
          </w:tcPr>
          <w:p w14:paraId="2112DD31" w14:textId="7560D069" w:rsidR="00DB1298" w:rsidRDefault="00DB1298" w:rsidP="00822E9A">
            <w:pPr>
              <w:pStyle w:val="TAL"/>
            </w:pPr>
            <w:r w:rsidRPr="00760004">
              <w:t>Location information determined by the network during the deregistration</w:t>
            </w:r>
            <w:r w:rsidR="00555C5E">
              <w:t xml:space="preserve"> or known at the MME</w:t>
            </w:r>
            <w:r w:rsidRPr="00760004">
              <w:t>, if available.</w:t>
            </w:r>
          </w:p>
          <w:p w14:paraId="1E283C2A" w14:textId="4AE12CE8" w:rsidR="007578B8" w:rsidRDefault="004F509C" w:rsidP="00822E9A">
            <w:pPr>
              <w:pStyle w:val="TAL"/>
            </w:pPr>
            <w:r>
              <w:t>Shall include all location information for the target UE available at the MME encoded as one of the following</w:t>
            </w:r>
            <w:r w:rsidR="00DF0AC6">
              <w:t xml:space="preserve"> (see NOTE)</w:t>
            </w:r>
            <w:r>
              <w:t>:</w:t>
            </w:r>
          </w:p>
          <w:p w14:paraId="20895069" w14:textId="6E88F4B3" w:rsidR="007578B8" w:rsidRDefault="007578B8" w:rsidP="00822E9A">
            <w:pPr>
              <w:pStyle w:val="TAL"/>
            </w:pPr>
            <w:r w:rsidRPr="00760004">
              <w:t>-</w:t>
            </w:r>
            <w:r w:rsidRPr="00760004">
              <w:tab/>
            </w:r>
            <w:proofErr w:type="spellStart"/>
            <w:r w:rsidR="00CC55A8">
              <w:rPr>
                <w:i/>
              </w:rPr>
              <w:t>eP</w:t>
            </w:r>
            <w:r w:rsidR="00CC55A8" w:rsidRPr="00561314">
              <w:rPr>
                <w:i/>
              </w:rPr>
              <w:t>S</w:t>
            </w:r>
            <w:r w:rsidR="00CC55A8">
              <w:rPr>
                <w:i/>
              </w:rPr>
              <w:t>U</w:t>
            </w:r>
            <w:r w:rsidR="00CC55A8" w:rsidRPr="00771CD6">
              <w:rPr>
                <w:i/>
              </w:rPr>
              <w:t>serLocation</w:t>
            </w:r>
            <w:r w:rsidR="00CC55A8">
              <w:rPr>
                <w:i/>
              </w:rPr>
              <w:t>Information</w:t>
            </w:r>
            <w:proofErr w:type="spellEnd"/>
            <w:r w:rsidR="00CC55A8" w:rsidRPr="00BE3FED">
              <w:t xml:space="preserve"> parameter (</w:t>
            </w:r>
            <w:r w:rsidR="00CC55A8">
              <w:rPr>
                <w:i/>
              </w:rPr>
              <w:t>location&gt;</w:t>
            </w:r>
            <w:proofErr w:type="spellStart"/>
            <w:r w:rsidR="00CC55A8">
              <w:rPr>
                <w:i/>
              </w:rPr>
              <w:t>fourGLocationInfo</w:t>
            </w:r>
            <w:proofErr w:type="spellEnd"/>
            <w:r w:rsidR="00CC55A8">
              <w:rPr>
                <w:i/>
              </w:rPr>
              <w:t>&gt;</w:t>
            </w:r>
            <w:proofErr w:type="spellStart"/>
            <w:r w:rsidR="00CC55A8">
              <w:rPr>
                <w:i/>
              </w:rPr>
              <w:t>ePSUserLocationInformation</w:t>
            </w:r>
            <w:proofErr w:type="spellEnd"/>
            <w:r w:rsidR="00CC55A8" w:rsidRPr="00BE3FED">
              <w:t>)</w:t>
            </w:r>
            <w:r w:rsidR="00CC55A8">
              <w:t>.</w:t>
            </w:r>
          </w:p>
          <w:p w14:paraId="3A455EAF" w14:textId="6C62AF5F" w:rsidR="007578B8" w:rsidRDefault="007578B8" w:rsidP="00822E9A">
            <w:pPr>
              <w:pStyle w:val="TAL"/>
            </w:pPr>
            <w:r w:rsidRPr="00760004">
              <w:t>-</w:t>
            </w:r>
            <w:r w:rsidRPr="00760004">
              <w:tab/>
            </w:r>
            <w:proofErr w:type="spellStart"/>
            <w:r w:rsidR="00C079A2">
              <w:rPr>
                <w:i/>
              </w:rPr>
              <w:t>e</w:t>
            </w:r>
            <w:r w:rsidR="00C079A2" w:rsidRPr="00561314">
              <w:rPr>
                <w:i/>
              </w:rPr>
              <w:t>PSLocationInformation</w:t>
            </w:r>
            <w:proofErr w:type="spellEnd"/>
            <w:r w:rsidR="00C079A2">
              <w:rPr>
                <w:i/>
              </w:rPr>
              <w:t xml:space="preserve"> </w:t>
            </w:r>
            <w:r w:rsidR="00C079A2">
              <w:rPr>
                <w:iCs/>
              </w:rPr>
              <w:t>parameter (</w:t>
            </w:r>
            <w:r w:rsidR="00C079A2" w:rsidRPr="000968E5">
              <w:rPr>
                <w:i/>
              </w:rPr>
              <w:t>location&gt;</w:t>
            </w:r>
            <w:proofErr w:type="spellStart"/>
            <w:r w:rsidR="00C079A2" w:rsidRPr="000968E5">
              <w:rPr>
                <w:i/>
              </w:rPr>
              <w:t>fourGLocationInfo</w:t>
            </w:r>
            <w:proofErr w:type="spellEnd"/>
            <w:r w:rsidR="00C079A2" w:rsidRPr="000968E5">
              <w:rPr>
                <w:i/>
              </w:rPr>
              <w:t>&gt;</w:t>
            </w:r>
            <w:proofErr w:type="spellStart"/>
            <w:r w:rsidR="00C079A2" w:rsidRPr="000968E5">
              <w:rPr>
                <w:i/>
              </w:rPr>
              <w:t>ePSLocationInformation</w:t>
            </w:r>
            <w:proofErr w:type="spellEnd"/>
            <w:r w:rsidR="00C079A2">
              <w:rPr>
                <w:iCs/>
              </w:rPr>
              <w:t>).</w:t>
            </w:r>
          </w:p>
          <w:p w14:paraId="6BBC68BB" w14:textId="6C20CD41" w:rsidR="00DB1298" w:rsidRPr="00760004" w:rsidRDefault="00EF2204" w:rsidP="00822E9A">
            <w:pPr>
              <w:pStyle w:val="TAL"/>
            </w:pPr>
            <w:r>
              <w:t xml:space="preserve">When Dual Connectivity is activated, the </w:t>
            </w:r>
            <w:proofErr w:type="spellStart"/>
            <w:r w:rsidRPr="00C87ABF">
              <w:rPr>
                <w:i/>
                <w:iCs/>
              </w:rPr>
              <w:t>additionalCellIDs</w:t>
            </w:r>
            <w:proofErr w:type="spellEnd"/>
            <w:r>
              <w:t xml:space="preserve"> parameter (</w:t>
            </w:r>
            <w:r>
              <w:rPr>
                <w:i/>
              </w:rPr>
              <w:t>location&gt;fourGLocationInfo&gt;ePSLocationInformation&gt;mMELocationInformation&gt;additionalCellIDs</w:t>
            </w:r>
            <w:r w:rsidRPr="00BE3FED">
              <w:t>)</w:t>
            </w:r>
            <w:r>
              <w:t xml:space="preserve"> shall also be populated, see clause 7.3.3 and Annex A.</w:t>
            </w:r>
          </w:p>
        </w:tc>
        <w:tc>
          <w:tcPr>
            <w:tcW w:w="708" w:type="dxa"/>
          </w:tcPr>
          <w:p w14:paraId="360AB629" w14:textId="77777777" w:rsidR="00DB1298" w:rsidRPr="00760004" w:rsidRDefault="00DB1298" w:rsidP="00822E9A">
            <w:pPr>
              <w:pStyle w:val="TAL"/>
            </w:pPr>
            <w:r w:rsidRPr="00760004">
              <w:t>C</w:t>
            </w:r>
          </w:p>
        </w:tc>
      </w:tr>
      <w:tr w:rsidR="00DB1298" w:rsidRPr="00760004" w14:paraId="5A55B4B7" w14:textId="77777777" w:rsidTr="00822E9A">
        <w:trPr>
          <w:jc w:val="center"/>
        </w:trPr>
        <w:tc>
          <w:tcPr>
            <w:tcW w:w="2693" w:type="dxa"/>
          </w:tcPr>
          <w:p w14:paraId="619BC036" w14:textId="77777777" w:rsidR="00DB1298" w:rsidRPr="00760004" w:rsidRDefault="00DB1298" w:rsidP="00822E9A">
            <w:pPr>
              <w:pStyle w:val="TAL"/>
            </w:pPr>
            <w:proofErr w:type="spellStart"/>
            <w:r>
              <w:t>switchOffIndicator</w:t>
            </w:r>
            <w:proofErr w:type="spellEnd"/>
          </w:p>
        </w:tc>
        <w:tc>
          <w:tcPr>
            <w:tcW w:w="6521" w:type="dxa"/>
          </w:tcPr>
          <w:p w14:paraId="2F29C34A" w14:textId="564352CA" w:rsidR="00DB1298" w:rsidRPr="00760004" w:rsidRDefault="00DB1298" w:rsidP="00822E9A">
            <w:pPr>
              <w:pStyle w:val="TAL"/>
            </w:pPr>
            <w:r>
              <w:t>If Bit 4 of the Detach type information element sent in the Detach Request is set to 0, this parameter shall be set to “</w:t>
            </w:r>
            <w:proofErr w:type="spellStart"/>
            <w:r>
              <w:t>normalDetach</w:t>
            </w:r>
            <w:proofErr w:type="spellEnd"/>
            <w:r>
              <w:t>”. If Bit 4 of the Detach type information element sent in the Detach Request is set to 1, this parameter shall be set to “</w:t>
            </w:r>
            <w:proofErr w:type="spellStart"/>
            <w:r>
              <w:t>switchOff</w:t>
            </w:r>
            <w:proofErr w:type="spellEnd"/>
            <w:r>
              <w:t>”. See TS 24.301 [51] clause 9.9.3.7. This parameter is conditional only for backwards compatibility.</w:t>
            </w:r>
          </w:p>
        </w:tc>
        <w:tc>
          <w:tcPr>
            <w:tcW w:w="708" w:type="dxa"/>
          </w:tcPr>
          <w:p w14:paraId="7035C865" w14:textId="77777777" w:rsidR="00DB1298" w:rsidRPr="00760004" w:rsidRDefault="00DB1298" w:rsidP="00822E9A">
            <w:pPr>
              <w:pStyle w:val="TAL"/>
            </w:pPr>
            <w:r>
              <w:t>C</w:t>
            </w:r>
          </w:p>
        </w:tc>
      </w:tr>
      <w:tr w:rsidR="00986EC8" w:rsidRPr="00760004" w14:paraId="27D90A1D" w14:textId="77777777" w:rsidTr="008B4895">
        <w:trPr>
          <w:jc w:val="center"/>
        </w:trPr>
        <w:tc>
          <w:tcPr>
            <w:tcW w:w="9922" w:type="dxa"/>
            <w:gridSpan w:val="3"/>
          </w:tcPr>
          <w:p w14:paraId="51E70C8B" w14:textId="77777777" w:rsidR="00986EC8" w:rsidRDefault="00986EC8" w:rsidP="008B4895">
            <w:pPr>
              <w:pStyle w:val="NO"/>
            </w:pPr>
            <w:r>
              <w:t>NOTE:</w:t>
            </w:r>
            <w:r>
              <w:tab/>
            </w:r>
            <w:r w:rsidRPr="00AF06D1">
              <w:t xml:space="preserve">The location information was sent as a </w:t>
            </w:r>
            <w:proofErr w:type="spellStart"/>
            <w:r w:rsidRPr="00FA7858">
              <w:rPr>
                <w:i/>
                <w:iCs/>
              </w:rPr>
              <w:t>userLocation</w:t>
            </w:r>
            <w:proofErr w:type="spellEnd"/>
            <w:r w:rsidRPr="00FA7858">
              <w:rPr>
                <w:i/>
                <w:iCs/>
              </w:rPr>
              <w:t xml:space="preserve"> (location&gt;</w:t>
            </w:r>
            <w:proofErr w:type="spellStart"/>
            <w:r w:rsidRPr="00FA7858">
              <w:rPr>
                <w:i/>
                <w:iCs/>
              </w:rPr>
              <w:t>locationInfo</w:t>
            </w:r>
            <w:proofErr w:type="spellEnd"/>
            <w:r w:rsidRPr="00FA7858">
              <w:rPr>
                <w:i/>
                <w:iCs/>
              </w:rPr>
              <w:t>&gt;</w:t>
            </w:r>
            <w:proofErr w:type="spellStart"/>
            <w:r w:rsidRPr="00FA7858">
              <w:rPr>
                <w:i/>
                <w:iCs/>
              </w:rPr>
              <w:t>userLocation</w:t>
            </w:r>
            <w:proofErr w:type="spellEnd"/>
            <w:r w:rsidRPr="00FA7858">
              <w:rPr>
                <w:i/>
                <w:iCs/>
              </w:rPr>
              <w:t>)</w:t>
            </w:r>
            <w:r w:rsidRPr="00AF06D1">
              <w:t xml:space="preserve"> between versions 17.</w:t>
            </w:r>
            <w:r>
              <w:t>1</w:t>
            </w:r>
            <w:r w:rsidRPr="00AF06D1">
              <w:t xml:space="preserve">.0 and 17.7.0 of </w:t>
            </w:r>
            <w:r>
              <w:t>the present document</w:t>
            </w:r>
            <w:r w:rsidRPr="00AF06D1">
              <w:t>.</w:t>
            </w:r>
            <w:r>
              <w:t xml:space="preserve"> The location information may also be present in this field for backwards compatibility.</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proofErr w:type="spellStart"/>
      <w:r>
        <w:t>detachType</w:t>
      </w:r>
      <w:proofErr w:type="spellEnd"/>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proofErr w:type="spellStart"/>
            <w:r>
              <w:t>detachType</w:t>
            </w:r>
            <w:proofErr w:type="spellEnd"/>
            <w:r>
              <w:t xml:space="preserv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proofErr w:type="spellStart"/>
            <w:r>
              <w:t>ePSDetach</w:t>
            </w:r>
            <w:proofErr w:type="spellEnd"/>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proofErr w:type="spellStart"/>
            <w:r>
              <w:t>iMSIDetach</w:t>
            </w:r>
            <w:proofErr w:type="spellEnd"/>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proofErr w:type="spellStart"/>
            <w:r>
              <w:t>combinedEPSIMSIDetach</w:t>
            </w:r>
            <w:proofErr w:type="spellEnd"/>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proofErr w:type="spellStart"/>
            <w:r>
              <w:t>combinedEPSIMSIDetach</w:t>
            </w:r>
            <w:proofErr w:type="spellEnd"/>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proofErr w:type="spellStart"/>
            <w:r>
              <w:t>reAttachRequired</w:t>
            </w:r>
            <w:proofErr w:type="spellEnd"/>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proofErr w:type="spellStart"/>
            <w:r>
              <w:t>reAttachNotRequired</w:t>
            </w:r>
            <w:proofErr w:type="spellEnd"/>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proofErr w:type="spellStart"/>
            <w:r>
              <w:t>iMSIDetach</w:t>
            </w:r>
            <w:proofErr w:type="spellEnd"/>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proofErr w:type="spellStart"/>
            <w:r>
              <w:t>reAttachNotRequired</w:t>
            </w:r>
            <w:proofErr w:type="spellEnd"/>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proofErr w:type="spellStart"/>
      <w:r>
        <w:t>ePSDetach</w:t>
      </w:r>
      <w:r w:rsidRPr="004C08AD">
        <w:t>Type</w:t>
      </w:r>
      <w:proofErr w:type="spellEnd"/>
      <w:r w:rsidRPr="004C08AD">
        <w:t xml:space="preserv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 xml:space="preserve">red the generation of the </w:t>
      </w:r>
      <w:proofErr w:type="spellStart"/>
      <w:r>
        <w:t>xIRI</w:t>
      </w:r>
      <w:proofErr w:type="spellEnd"/>
      <w:r>
        <w:t>.</w:t>
      </w:r>
    </w:p>
    <w:p w14:paraId="0343A0B2" w14:textId="025BE562" w:rsidR="00DB1298" w:rsidRDefault="00DB1298" w:rsidP="00DB1298">
      <w:r>
        <w:t xml:space="preserve">If the Detach Request message associated to the event that triggered the generation of the </w:t>
      </w:r>
      <w:proofErr w:type="spellStart"/>
      <w:r>
        <w:t>xIRI</w:t>
      </w:r>
      <w:proofErr w:type="spellEnd"/>
      <w:r>
        <w:t xml:space="preserve"> has the EMM Cause field populated, the IRI-POI in the MME shall set the value of the cause field of the </w:t>
      </w:r>
      <w:proofErr w:type="spellStart"/>
      <w:r>
        <w:t>MMEDetach</w:t>
      </w:r>
      <w:proofErr w:type="spellEnd"/>
      <w:r>
        <w:t xml:space="preserve"> record to the integer value of the EMM Cause, see TS 24.301 [51] clause 9.9.3.9.</w:t>
      </w:r>
    </w:p>
    <w:p w14:paraId="54787520" w14:textId="77777777" w:rsidR="00DB1298" w:rsidRPr="00760004" w:rsidRDefault="00DB1298" w:rsidP="00DB1298">
      <w:pPr>
        <w:pStyle w:val="Heading5"/>
      </w:pPr>
      <w:bookmarkStart w:id="173" w:name="_Toc167743300"/>
      <w:r>
        <w:t>6.3</w:t>
      </w:r>
      <w:r w:rsidRPr="00760004">
        <w:t>.2.2.</w:t>
      </w:r>
      <w:r>
        <w:t>5</w:t>
      </w:r>
      <w:r w:rsidRPr="00760004">
        <w:tab/>
      </w:r>
      <w:r>
        <w:t xml:space="preserve">Tracking Area/EPS </w:t>
      </w:r>
      <w:r w:rsidRPr="00760004">
        <w:t>Location update</w:t>
      </w:r>
      <w:bookmarkEnd w:id="173"/>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w:t>
      </w:r>
      <w:proofErr w:type="spellStart"/>
      <w:r w:rsidRPr="00760004">
        <w:t>xIRI</w:t>
      </w:r>
      <w:proofErr w:type="spellEnd"/>
      <w:r w:rsidRPr="00760004">
        <w:t xml:space="preserve"> containing an</w:t>
      </w:r>
      <w:r>
        <w:t xml:space="preserve"> </w:t>
      </w:r>
      <w:proofErr w:type="spellStart"/>
      <w:r>
        <w:t>MME</w:t>
      </w:r>
      <w:r w:rsidRPr="00760004">
        <w:t>LocationUpdate</w:t>
      </w:r>
      <w:proofErr w:type="spellEnd"/>
      <w:r w:rsidRPr="00760004">
        <w:t xml:space="preserve"> record each time the IRI-POI present in an </w:t>
      </w:r>
      <w:r>
        <w:t>MME</w:t>
      </w:r>
      <w:r w:rsidRPr="00760004">
        <w:t xml:space="preserve"> detects that the target UE location is updated </w:t>
      </w:r>
      <w:r w:rsidRPr="00760004">
        <w:lastRenderedPageBreak/>
        <w:t xml:space="preserve">due to target UE mobility or as a part of an </w:t>
      </w:r>
      <w:r>
        <w:t>MME</w:t>
      </w:r>
      <w:r w:rsidRPr="00760004">
        <w:t xml:space="preserve"> service procedure. The generation of such separate </w:t>
      </w:r>
      <w:proofErr w:type="spellStart"/>
      <w:r w:rsidRPr="00760004">
        <w:t>xIRI</w:t>
      </w:r>
      <w:proofErr w:type="spellEnd"/>
      <w:r w:rsidRPr="00760004">
        <w:t xml:space="preserve"> is not required if the updated UE location information is obtained as a part of a procedure producing some other </w:t>
      </w:r>
      <w:proofErr w:type="spellStart"/>
      <w:r w:rsidRPr="00760004">
        <w:t>xIRIs</w:t>
      </w:r>
      <w:proofErr w:type="spellEnd"/>
      <w:r w:rsidRPr="00760004">
        <w:t xml:space="preserve"> (e.g. mobility registration). In that case the location information is included into the respective </w:t>
      </w:r>
      <w:proofErr w:type="spellStart"/>
      <w:r w:rsidRPr="00760004">
        <w:t>xIRI</w:t>
      </w:r>
      <w:proofErr w:type="spellEnd"/>
      <w:r w:rsidRPr="00760004">
        <w:t>.</w:t>
      </w:r>
    </w:p>
    <w:p w14:paraId="1B790638" w14:textId="01DDE225" w:rsidR="00DB1298" w:rsidRPr="00760004" w:rsidRDefault="00AA20D3" w:rsidP="00DB1298">
      <w:r>
        <w:t>In addition to the Tracking Area Update described in TS 23.401 [50], clause 5.3.3, the</w:t>
      </w:r>
      <w:r w:rsidR="00DB1298" w:rsidRPr="006C5058">
        <w:t xml:space="preserve"> UE mobility events resulting in generation of an </w:t>
      </w:r>
      <w:proofErr w:type="spellStart"/>
      <w:r w:rsidR="00DB1298" w:rsidRPr="006C5058">
        <w:t>MMELocationUpdate</w:t>
      </w:r>
      <w:proofErr w:type="spellEnd"/>
      <w:r w:rsidR="00DB1298" w:rsidRPr="006C5058">
        <w:t xml:space="preserve"> </w:t>
      </w:r>
      <w:proofErr w:type="spellStart"/>
      <w:r w:rsidR="00DB1298" w:rsidRPr="006C5058">
        <w:t>xIRI</w:t>
      </w:r>
      <w:proofErr w:type="spellEnd"/>
      <w:r w:rsidR="00DB1298" w:rsidRPr="006C5058">
        <w:t xml:space="preserve">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proofErr w:type="spellStart"/>
      <w:r>
        <w:t>MME</w:t>
      </w:r>
      <w:r w:rsidRPr="00760004">
        <w:t>LocationUpdate</w:t>
      </w:r>
      <w:proofErr w:type="spellEnd"/>
      <w:r w:rsidRPr="00760004">
        <w:t xml:space="preserve"> </w:t>
      </w:r>
      <w:proofErr w:type="spellStart"/>
      <w:r w:rsidRPr="00760004">
        <w:t>xIRI</w:t>
      </w:r>
      <w:proofErr w:type="spellEnd"/>
      <w:r w:rsidRPr="00760004">
        <w:t xml:space="preserve">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1A7F5E32"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5B372F">
        <w:t xml:space="preserve">E-SMLC </w:t>
      </w:r>
      <w:r w:rsidRPr="00760004">
        <w:t>in the course of some service operatio</w:t>
      </w:r>
      <w:r>
        <w:t>ns</w:t>
      </w:r>
      <w:r w:rsidRPr="00760004">
        <w:t xml:space="preserve"> may </w:t>
      </w:r>
      <w:r>
        <w:t xml:space="preserve">result in the </w:t>
      </w:r>
      <w:r w:rsidRPr="00760004">
        <w:t>generat</w:t>
      </w:r>
      <w:r>
        <w:t>ion of the</w:t>
      </w:r>
      <w:r w:rsidRPr="00760004">
        <w:t xml:space="preserve"> </w:t>
      </w:r>
      <w:proofErr w:type="spellStart"/>
      <w:r>
        <w:t>MME</w:t>
      </w:r>
      <w:r w:rsidRPr="00760004">
        <w:t>LocationUpdate</w:t>
      </w:r>
      <w:proofErr w:type="spellEnd"/>
      <w:r w:rsidRPr="00760004">
        <w:t xml:space="preserve"> </w:t>
      </w:r>
      <w:proofErr w:type="spellStart"/>
      <w:r w:rsidRPr="00760004">
        <w:t>xIRI</w:t>
      </w:r>
      <w:proofErr w:type="spellEnd"/>
      <w:r w:rsidRPr="00760004">
        <w:t xml:space="preserve">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w:t>
      </w:r>
      <w:proofErr w:type="spellStart"/>
      <w:r w:rsidRPr="00760004">
        <w:t>xIRI</w:t>
      </w:r>
      <w:proofErr w:type="spellEnd"/>
      <w:r w:rsidRPr="00760004">
        <w:t xml:space="preserve"> but carry location information </w:t>
      </w:r>
      <w:r>
        <w:t>such as emergency services or LCS</w:t>
      </w:r>
      <w:r w:rsidRPr="00760004">
        <w:t xml:space="preserve"> may trigger the generation of an </w:t>
      </w:r>
      <w:proofErr w:type="spellStart"/>
      <w:r>
        <w:t>MME</w:t>
      </w:r>
      <w:r w:rsidRPr="00760004">
        <w:t>LocationUpdate</w:t>
      </w:r>
      <w:proofErr w:type="spellEnd"/>
      <w:r w:rsidRPr="00760004">
        <w:t xml:space="preserve"> </w:t>
      </w:r>
      <w:proofErr w:type="spellStart"/>
      <w:r w:rsidRPr="00760004">
        <w:t>xIRI</w:t>
      </w:r>
      <w:proofErr w:type="spellEnd"/>
      <w:r w:rsidRPr="00760004">
        <w:t xml:space="preserve"> record.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proofErr w:type="spellStart"/>
      <w:r>
        <w:t>MME</w:t>
      </w:r>
      <w:r w:rsidRPr="00760004">
        <w:t>LocationUpdate</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proofErr w:type="spellStart"/>
            <w:r>
              <w:t>iMSI</w:t>
            </w:r>
            <w:proofErr w:type="spellEnd"/>
          </w:p>
        </w:tc>
        <w:tc>
          <w:tcPr>
            <w:tcW w:w="6521" w:type="dxa"/>
          </w:tcPr>
          <w:p w14:paraId="10BDFEDB" w14:textId="77777777" w:rsidR="00DB1298" w:rsidRPr="00760004" w:rsidRDefault="00DB1298" w:rsidP="00822E9A">
            <w:pPr>
              <w:pStyle w:val="TAL"/>
            </w:pPr>
            <w:proofErr w:type="spellStart"/>
            <w:r>
              <w:t>iMSI</w:t>
            </w:r>
            <w:proofErr w:type="spellEnd"/>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proofErr w:type="spellStart"/>
            <w:r>
              <w:t>iMEI</w:t>
            </w:r>
            <w:proofErr w:type="spellEnd"/>
          </w:p>
        </w:tc>
        <w:tc>
          <w:tcPr>
            <w:tcW w:w="6521" w:type="dxa"/>
          </w:tcPr>
          <w:p w14:paraId="6B9FEAA5" w14:textId="77777777" w:rsidR="00DB1298" w:rsidRPr="00760004" w:rsidRDefault="00DB1298" w:rsidP="00822E9A">
            <w:pPr>
              <w:pStyle w:val="TAL"/>
            </w:pPr>
            <w:proofErr w:type="spellStart"/>
            <w:r>
              <w:t>iMEI</w:t>
            </w:r>
            <w:proofErr w:type="spellEnd"/>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proofErr w:type="spellStart"/>
            <w:r>
              <w:t>mSISDN</w:t>
            </w:r>
            <w:proofErr w:type="spellEnd"/>
          </w:p>
        </w:tc>
        <w:tc>
          <w:tcPr>
            <w:tcW w:w="6521" w:type="dxa"/>
          </w:tcPr>
          <w:p w14:paraId="430AA91E" w14:textId="77777777" w:rsidR="00DB1298" w:rsidRPr="00760004" w:rsidRDefault="00DB1298" w:rsidP="00822E9A">
            <w:pPr>
              <w:pStyle w:val="TAL"/>
            </w:pPr>
            <w:proofErr w:type="spellStart"/>
            <w:r>
              <w:t>mSISDN</w:t>
            </w:r>
            <w:proofErr w:type="spellEnd"/>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proofErr w:type="spellStart"/>
            <w:r w:rsidRPr="00760004">
              <w:t>gUTI</w:t>
            </w:r>
            <w:proofErr w:type="spellEnd"/>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proofErr w:type="spellStart"/>
            <w:r>
              <w:t>oldGUTI</w:t>
            </w:r>
            <w:proofErr w:type="spellEnd"/>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proofErr w:type="spellStart"/>
            <w:r>
              <w:t>sMSServiceStatus</w:t>
            </w:r>
            <w:proofErr w:type="spellEnd"/>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3E751705" w:rsidR="00DB1298" w:rsidRDefault="005B372F"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174" w:name="_Toc167743301"/>
      <w:r>
        <w:t>6.3</w:t>
      </w:r>
      <w:r w:rsidRPr="00760004">
        <w:t>.2.2.</w:t>
      </w:r>
      <w:r>
        <w:t>6</w:t>
      </w:r>
      <w:r w:rsidRPr="00760004">
        <w:tab/>
        <w:t xml:space="preserve">Start of interception with </w:t>
      </w:r>
      <w:r>
        <w:t>EPS attached</w:t>
      </w:r>
      <w:r w:rsidRPr="00760004">
        <w:t xml:space="preserve"> UE</w:t>
      </w:r>
      <w:bookmarkEnd w:id="174"/>
    </w:p>
    <w:p w14:paraId="7CBDB6B4" w14:textId="0FC0441D" w:rsidR="00DB1298" w:rsidRPr="00760004" w:rsidRDefault="00DB1298" w:rsidP="00DB1298">
      <w:r w:rsidRPr="00760004">
        <w:t xml:space="preserve">The IRI-POI in the </w:t>
      </w:r>
      <w:r>
        <w:t>MME</w:t>
      </w:r>
      <w:r w:rsidRPr="00760004">
        <w:t xml:space="preserve"> shall ge</w:t>
      </w:r>
      <w:r>
        <w:t xml:space="preserve">nerate an </w:t>
      </w:r>
      <w:proofErr w:type="spellStart"/>
      <w:r>
        <w:t>xIRI</w:t>
      </w:r>
      <w:proofErr w:type="spellEnd"/>
      <w:r>
        <w:t xml:space="preserve"> containing an </w:t>
      </w:r>
      <w:proofErr w:type="spellStart"/>
      <w:r>
        <w:t>MME</w:t>
      </w:r>
      <w:r w:rsidRPr="00760004">
        <w:t>S</w:t>
      </w:r>
      <w:r>
        <w:t>tartOfInterceptionWithEPSAttached</w:t>
      </w:r>
      <w:r w:rsidRPr="00760004">
        <w:t>UE</w:t>
      </w:r>
      <w:proofErr w:type="spellEnd"/>
      <w:r w:rsidRPr="00760004">
        <w:t xml:space="preserv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w:t>
      </w:r>
      <w:proofErr w:type="spellStart"/>
      <w:r w:rsidRPr="00760004">
        <w:t>xIRI</w:t>
      </w:r>
      <w:proofErr w:type="spellEnd"/>
      <w:r w:rsidRPr="00760004">
        <w:t xml:space="preserve"> </w:t>
      </w:r>
      <w:proofErr w:type="spellStart"/>
      <w:r>
        <w:t>MME</w:t>
      </w:r>
      <w:r w:rsidRPr="00760004">
        <w:t>StartOfInterceptionWith</w:t>
      </w:r>
      <w:r>
        <w:t>EPSAttached</w:t>
      </w:r>
      <w:r w:rsidRPr="00760004">
        <w:t>UE</w:t>
      </w:r>
      <w:proofErr w:type="spellEnd"/>
      <w:r w:rsidRPr="00760004">
        <w:t xml:space="preserv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lastRenderedPageBreak/>
        <w:t xml:space="preserve">Table 6.3.2-6: Payload for </w:t>
      </w:r>
      <w:proofErr w:type="spellStart"/>
      <w:r>
        <w:t>MME</w:t>
      </w:r>
      <w:r w:rsidRPr="00760004">
        <w:t>S</w:t>
      </w:r>
      <w:r>
        <w:t>tartOfInterceptionWithEPSAttached</w:t>
      </w:r>
      <w:r w:rsidRPr="00760004">
        <w:t>UE</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0EABCA7E" w14:textId="77777777" w:rsidTr="00822E9A">
        <w:trPr>
          <w:jc w:val="center"/>
        </w:trPr>
        <w:tc>
          <w:tcPr>
            <w:tcW w:w="2693" w:type="dxa"/>
          </w:tcPr>
          <w:p w14:paraId="3335C547" w14:textId="77777777" w:rsidR="00DB1298" w:rsidRPr="00760004" w:rsidRDefault="00DB1298" w:rsidP="00822E9A">
            <w:pPr>
              <w:pStyle w:val="TAH"/>
            </w:pPr>
            <w:r w:rsidRPr="00760004">
              <w:t>Field name</w:t>
            </w:r>
          </w:p>
        </w:tc>
        <w:tc>
          <w:tcPr>
            <w:tcW w:w="6521" w:type="dxa"/>
          </w:tcPr>
          <w:p w14:paraId="30DE08DD" w14:textId="77777777" w:rsidR="00DB1298" w:rsidRPr="00760004" w:rsidRDefault="00DB1298" w:rsidP="00822E9A">
            <w:pPr>
              <w:pStyle w:val="TAH"/>
            </w:pPr>
            <w:r w:rsidRPr="00760004">
              <w:t>Description</w:t>
            </w:r>
          </w:p>
        </w:tc>
        <w:tc>
          <w:tcPr>
            <w:tcW w:w="708" w:type="dxa"/>
          </w:tcPr>
          <w:p w14:paraId="5106D87B" w14:textId="77777777" w:rsidR="00DB1298" w:rsidRPr="00760004" w:rsidRDefault="00DB1298" w:rsidP="00822E9A">
            <w:pPr>
              <w:pStyle w:val="TAH"/>
            </w:pPr>
            <w:r w:rsidRPr="00760004">
              <w:t>M/C/O</w:t>
            </w:r>
          </w:p>
        </w:tc>
      </w:tr>
      <w:tr w:rsidR="00DB1298" w:rsidRPr="00760004" w14:paraId="0A5809EB" w14:textId="77777777" w:rsidTr="00822E9A">
        <w:trPr>
          <w:jc w:val="center"/>
        </w:trPr>
        <w:tc>
          <w:tcPr>
            <w:tcW w:w="2693" w:type="dxa"/>
          </w:tcPr>
          <w:p w14:paraId="6F83F526" w14:textId="77777777" w:rsidR="00DB1298" w:rsidRPr="00760004" w:rsidRDefault="00DB1298" w:rsidP="00822E9A">
            <w:pPr>
              <w:pStyle w:val="TAL"/>
            </w:pPr>
            <w:proofErr w:type="spellStart"/>
            <w:r>
              <w:t>attach</w:t>
            </w:r>
            <w:r w:rsidRPr="00760004">
              <w:t>Type</w:t>
            </w:r>
            <w:proofErr w:type="spellEnd"/>
          </w:p>
        </w:tc>
        <w:tc>
          <w:tcPr>
            <w:tcW w:w="6521" w:type="dxa"/>
          </w:tcPr>
          <w:p w14:paraId="3460A78B"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8" w:type="dxa"/>
          </w:tcPr>
          <w:p w14:paraId="7B085955" w14:textId="77777777" w:rsidR="00DB1298" w:rsidRPr="00760004" w:rsidRDefault="00DB1298" w:rsidP="00822E9A">
            <w:pPr>
              <w:pStyle w:val="TAL"/>
            </w:pPr>
            <w:r w:rsidRPr="00760004">
              <w:t>M</w:t>
            </w:r>
          </w:p>
        </w:tc>
      </w:tr>
      <w:tr w:rsidR="00DB1298" w:rsidRPr="00760004" w14:paraId="7AC431D7" w14:textId="77777777" w:rsidTr="00822E9A">
        <w:trPr>
          <w:jc w:val="center"/>
        </w:trPr>
        <w:tc>
          <w:tcPr>
            <w:tcW w:w="2693" w:type="dxa"/>
          </w:tcPr>
          <w:p w14:paraId="6E812F8B" w14:textId="77777777" w:rsidR="00DB1298" w:rsidRPr="00760004" w:rsidRDefault="00DB1298" w:rsidP="00822E9A">
            <w:pPr>
              <w:pStyle w:val="TAL"/>
            </w:pPr>
            <w:proofErr w:type="spellStart"/>
            <w:r>
              <w:t>attach</w:t>
            </w:r>
            <w:r w:rsidRPr="00760004">
              <w:t>Result</w:t>
            </w:r>
            <w:proofErr w:type="spellEnd"/>
          </w:p>
        </w:tc>
        <w:tc>
          <w:tcPr>
            <w:tcW w:w="6521" w:type="dxa"/>
          </w:tcPr>
          <w:p w14:paraId="6D09EA05" w14:textId="77777777" w:rsidR="00DB1298" w:rsidRPr="00760004" w:rsidRDefault="00DB1298" w:rsidP="00822E9A">
            <w:pPr>
              <w:pStyle w:val="TAL"/>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8" w:type="dxa"/>
          </w:tcPr>
          <w:p w14:paraId="3063ABD7" w14:textId="77777777" w:rsidR="00DB1298" w:rsidRPr="00760004" w:rsidRDefault="00DB1298" w:rsidP="00822E9A">
            <w:pPr>
              <w:pStyle w:val="TAL"/>
            </w:pPr>
            <w:r w:rsidRPr="00760004">
              <w:t>M</w:t>
            </w:r>
          </w:p>
        </w:tc>
      </w:tr>
      <w:tr w:rsidR="00DB1298" w:rsidRPr="00760004" w14:paraId="3D888EA1" w14:textId="77777777" w:rsidTr="00822E9A">
        <w:trPr>
          <w:jc w:val="center"/>
        </w:trPr>
        <w:tc>
          <w:tcPr>
            <w:tcW w:w="2693" w:type="dxa"/>
          </w:tcPr>
          <w:p w14:paraId="53B90408" w14:textId="77777777" w:rsidR="00DB1298" w:rsidRPr="00760004" w:rsidRDefault="00DB1298" w:rsidP="00822E9A">
            <w:pPr>
              <w:pStyle w:val="TAL"/>
            </w:pPr>
            <w:proofErr w:type="spellStart"/>
            <w:r>
              <w:t>iMSI</w:t>
            </w:r>
            <w:proofErr w:type="spellEnd"/>
          </w:p>
        </w:tc>
        <w:tc>
          <w:tcPr>
            <w:tcW w:w="6521" w:type="dxa"/>
          </w:tcPr>
          <w:p w14:paraId="7BDC9BB7" w14:textId="77777777" w:rsidR="00DB1298" w:rsidRPr="00760004" w:rsidRDefault="00DB1298" w:rsidP="00822E9A">
            <w:pPr>
              <w:pStyle w:val="TAL"/>
            </w:pPr>
            <w:r>
              <w:t>IMSI</w:t>
            </w:r>
            <w:r w:rsidRPr="00760004">
              <w:t xml:space="preserve"> associated with the</w:t>
            </w:r>
            <w:r>
              <w:t xml:space="preserve"> target UE Context at the MME, see TS 23.401 [50] clause 5.7.2.</w:t>
            </w:r>
          </w:p>
        </w:tc>
        <w:tc>
          <w:tcPr>
            <w:tcW w:w="708" w:type="dxa"/>
          </w:tcPr>
          <w:p w14:paraId="594EC280" w14:textId="77777777" w:rsidR="00DB1298" w:rsidRPr="00760004" w:rsidRDefault="00DB1298" w:rsidP="00822E9A">
            <w:pPr>
              <w:pStyle w:val="TAL"/>
            </w:pPr>
            <w:r w:rsidRPr="00760004">
              <w:t>M</w:t>
            </w:r>
          </w:p>
        </w:tc>
      </w:tr>
      <w:tr w:rsidR="00DB1298" w:rsidRPr="00760004" w14:paraId="26A1B13E" w14:textId="77777777" w:rsidTr="00822E9A">
        <w:trPr>
          <w:jc w:val="center"/>
        </w:trPr>
        <w:tc>
          <w:tcPr>
            <w:tcW w:w="2693" w:type="dxa"/>
          </w:tcPr>
          <w:p w14:paraId="3AD48012" w14:textId="77777777" w:rsidR="00DB1298" w:rsidRPr="00760004" w:rsidRDefault="00DB1298" w:rsidP="00822E9A">
            <w:pPr>
              <w:pStyle w:val="TAL"/>
            </w:pPr>
            <w:proofErr w:type="spellStart"/>
            <w:r>
              <w:t>iMEI</w:t>
            </w:r>
            <w:proofErr w:type="spellEnd"/>
          </w:p>
        </w:tc>
        <w:tc>
          <w:tcPr>
            <w:tcW w:w="6521" w:type="dxa"/>
          </w:tcPr>
          <w:p w14:paraId="0541F441" w14:textId="77777777" w:rsidR="00DB1298" w:rsidRPr="00760004" w:rsidRDefault="00DB1298" w:rsidP="00822E9A">
            <w:pPr>
              <w:pStyle w:val="TAL"/>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8" w:type="dxa"/>
          </w:tcPr>
          <w:p w14:paraId="4E44208D" w14:textId="77777777" w:rsidR="00DB1298" w:rsidRPr="00760004" w:rsidRDefault="00DB1298" w:rsidP="00822E9A">
            <w:pPr>
              <w:pStyle w:val="TAL"/>
            </w:pPr>
            <w:r w:rsidRPr="00760004">
              <w:t>C</w:t>
            </w:r>
          </w:p>
        </w:tc>
      </w:tr>
      <w:tr w:rsidR="00DB1298" w:rsidRPr="00760004" w14:paraId="43A05BFC" w14:textId="77777777" w:rsidTr="00822E9A">
        <w:trPr>
          <w:jc w:val="center"/>
        </w:trPr>
        <w:tc>
          <w:tcPr>
            <w:tcW w:w="2693" w:type="dxa"/>
          </w:tcPr>
          <w:p w14:paraId="24196035" w14:textId="77777777" w:rsidR="00DB1298" w:rsidRPr="00760004" w:rsidRDefault="00DB1298" w:rsidP="00822E9A">
            <w:pPr>
              <w:pStyle w:val="TAL"/>
            </w:pPr>
            <w:proofErr w:type="spellStart"/>
            <w:r>
              <w:t>mSISDN</w:t>
            </w:r>
            <w:proofErr w:type="spellEnd"/>
          </w:p>
        </w:tc>
        <w:tc>
          <w:tcPr>
            <w:tcW w:w="6521" w:type="dxa"/>
          </w:tcPr>
          <w:p w14:paraId="7C8C8C12" w14:textId="77777777" w:rsidR="00DB1298" w:rsidRPr="00760004" w:rsidRDefault="00DB1298" w:rsidP="00822E9A">
            <w:pPr>
              <w:pStyle w:val="TAL"/>
            </w:pPr>
            <w:proofErr w:type="spellStart"/>
            <w:r>
              <w:t>mSISDN</w:t>
            </w:r>
            <w:proofErr w:type="spellEnd"/>
            <w:r w:rsidRPr="00760004">
              <w:t xml:space="preserve"> </w:t>
            </w:r>
            <w:r>
              <w:t>associated with the target UE Context at the MME, if available</w:t>
            </w:r>
            <w:r w:rsidRPr="00760004">
              <w:t>.</w:t>
            </w:r>
          </w:p>
        </w:tc>
        <w:tc>
          <w:tcPr>
            <w:tcW w:w="708" w:type="dxa"/>
          </w:tcPr>
          <w:p w14:paraId="36E67EEF" w14:textId="77777777" w:rsidR="00DB1298" w:rsidRPr="00760004" w:rsidRDefault="00DB1298" w:rsidP="00822E9A">
            <w:pPr>
              <w:pStyle w:val="TAL"/>
            </w:pPr>
            <w:r w:rsidRPr="00760004">
              <w:t>C</w:t>
            </w:r>
          </w:p>
        </w:tc>
      </w:tr>
      <w:tr w:rsidR="00DB1298" w:rsidRPr="00760004" w14:paraId="187F5D84" w14:textId="77777777" w:rsidTr="00822E9A">
        <w:trPr>
          <w:jc w:val="center"/>
        </w:trPr>
        <w:tc>
          <w:tcPr>
            <w:tcW w:w="2693" w:type="dxa"/>
          </w:tcPr>
          <w:p w14:paraId="79F59F1F" w14:textId="77777777" w:rsidR="00DB1298" w:rsidRPr="00760004" w:rsidRDefault="00DB1298" w:rsidP="00822E9A">
            <w:pPr>
              <w:pStyle w:val="TAL"/>
            </w:pPr>
            <w:proofErr w:type="spellStart"/>
            <w:r w:rsidRPr="00760004">
              <w:t>gUTI</w:t>
            </w:r>
            <w:proofErr w:type="spellEnd"/>
          </w:p>
        </w:tc>
        <w:tc>
          <w:tcPr>
            <w:tcW w:w="6521" w:type="dxa"/>
          </w:tcPr>
          <w:p w14:paraId="5EE65A87" w14:textId="77777777" w:rsidR="00DB1298" w:rsidRPr="00760004" w:rsidRDefault="00DB1298" w:rsidP="00822E9A">
            <w:pPr>
              <w:pStyle w:val="TAL"/>
            </w:pPr>
            <w:r>
              <w:t xml:space="preserve">Current </w:t>
            </w:r>
            <w:r w:rsidRPr="00760004">
              <w:t xml:space="preserve">GUTI </w:t>
            </w:r>
            <w:r>
              <w:t>associated with the target UE context at the MME, if available, see TS 23.401 [50] clause 5.7.2</w:t>
            </w:r>
            <w:r w:rsidRPr="00760004">
              <w:t>.</w:t>
            </w:r>
          </w:p>
        </w:tc>
        <w:tc>
          <w:tcPr>
            <w:tcW w:w="708" w:type="dxa"/>
          </w:tcPr>
          <w:p w14:paraId="462BC708" w14:textId="77777777" w:rsidR="00DB1298" w:rsidRPr="00760004" w:rsidRDefault="00DB1298" w:rsidP="00822E9A">
            <w:pPr>
              <w:pStyle w:val="TAL"/>
            </w:pPr>
            <w:r>
              <w:t>C</w:t>
            </w:r>
          </w:p>
        </w:tc>
      </w:tr>
      <w:tr w:rsidR="00DB1298" w:rsidRPr="00760004" w14:paraId="7947747E" w14:textId="77777777" w:rsidTr="00822E9A">
        <w:trPr>
          <w:jc w:val="center"/>
        </w:trPr>
        <w:tc>
          <w:tcPr>
            <w:tcW w:w="2693" w:type="dxa"/>
          </w:tcPr>
          <w:p w14:paraId="69336219" w14:textId="77777777" w:rsidR="00DB1298" w:rsidRPr="00760004" w:rsidRDefault="00DB1298" w:rsidP="00822E9A">
            <w:pPr>
              <w:pStyle w:val="TAL"/>
            </w:pPr>
            <w:r w:rsidRPr="00760004">
              <w:t>location</w:t>
            </w:r>
          </w:p>
        </w:tc>
        <w:tc>
          <w:tcPr>
            <w:tcW w:w="6521" w:type="dxa"/>
          </w:tcPr>
          <w:p w14:paraId="73474E6B" w14:textId="77777777" w:rsidR="00DB1298" w:rsidRPr="00760004" w:rsidRDefault="00DB1298" w:rsidP="00822E9A">
            <w:pPr>
              <w:pStyle w:val="TAL"/>
            </w:pPr>
            <w:r w:rsidRPr="00760004">
              <w:t xml:space="preserve">Location information </w:t>
            </w:r>
            <w:r>
              <w:t>stored in the UE Context at the MME, if available, see TS 23.401 [50] clause 5.7.2.</w:t>
            </w:r>
          </w:p>
          <w:p w14:paraId="39D53203" w14:textId="3B4B4C95" w:rsidR="00E7397B" w:rsidRDefault="00C26DEA" w:rsidP="00E7397B">
            <w:pPr>
              <w:pStyle w:val="TAL"/>
            </w:pPr>
            <w:r>
              <w:t>Shall include all location information for the target UE available at the MME encoded as one of the following</w:t>
            </w:r>
            <w:r w:rsidR="00986EC8">
              <w:t xml:space="preserve"> (see NOTE)</w:t>
            </w:r>
            <w:r w:rsidR="00E7397B">
              <w:t>:</w:t>
            </w:r>
          </w:p>
          <w:p w14:paraId="42EC737B" w14:textId="3E9FE106" w:rsidR="00E7397B" w:rsidRDefault="00E7397B" w:rsidP="00E7397B">
            <w:pPr>
              <w:pStyle w:val="TAL"/>
            </w:pPr>
            <w:r w:rsidRPr="00760004">
              <w:t>-</w:t>
            </w:r>
            <w:r w:rsidRPr="00760004">
              <w:tab/>
            </w:r>
            <w:proofErr w:type="spellStart"/>
            <w:r w:rsidR="00CF21EE">
              <w:rPr>
                <w:i/>
              </w:rPr>
              <w:t>e</w:t>
            </w:r>
            <w:r w:rsidR="00CF21EE" w:rsidRPr="00561314">
              <w:rPr>
                <w:i/>
              </w:rPr>
              <w:t>PS</w:t>
            </w:r>
            <w:r w:rsidR="00CF21EE">
              <w:rPr>
                <w:i/>
              </w:rPr>
              <w:t>U</w:t>
            </w:r>
            <w:r w:rsidR="00CF21EE" w:rsidRPr="00771CD6">
              <w:rPr>
                <w:i/>
              </w:rPr>
              <w:t>serLocation</w:t>
            </w:r>
            <w:r w:rsidR="00CF21EE">
              <w:rPr>
                <w:i/>
              </w:rPr>
              <w:t>Information</w:t>
            </w:r>
            <w:proofErr w:type="spellEnd"/>
            <w:r w:rsidR="00CF21EE" w:rsidRPr="00BE3FED">
              <w:t xml:space="preserve"> parameter (</w:t>
            </w:r>
            <w:r w:rsidR="00CF21EE">
              <w:rPr>
                <w:i/>
              </w:rPr>
              <w:t>location&gt;</w:t>
            </w:r>
            <w:proofErr w:type="spellStart"/>
            <w:r w:rsidR="00CF21EE">
              <w:rPr>
                <w:i/>
              </w:rPr>
              <w:t>fourGLocationInfo</w:t>
            </w:r>
            <w:proofErr w:type="spellEnd"/>
            <w:r w:rsidR="00CF21EE">
              <w:rPr>
                <w:i/>
              </w:rPr>
              <w:t>&gt;</w:t>
            </w:r>
            <w:proofErr w:type="spellStart"/>
            <w:r w:rsidR="00CF21EE">
              <w:rPr>
                <w:i/>
              </w:rPr>
              <w:t>ePSUserLocationInformation</w:t>
            </w:r>
            <w:proofErr w:type="spellEnd"/>
            <w:r w:rsidR="00CF21EE" w:rsidRPr="00BE3FED">
              <w:t>)</w:t>
            </w:r>
            <w:r>
              <w:t>.</w:t>
            </w:r>
          </w:p>
          <w:p w14:paraId="04172016" w14:textId="47CB24CD" w:rsidR="00E7397B" w:rsidRDefault="00E7397B" w:rsidP="00E7397B">
            <w:pPr>
              <w:pStyle w:val="TAL"/>
            </w:pPr>
            <w:r w:rsidRPr="00760004">
              <w:t>-</w:t>
            </w:r>
            <w:r w:rsidRPr="00760004">
              <w:tab/>
            </w:r>
            <w:proofErr w:type="spellStart"/>
            <w:r w:rsidR="001551BA">
              <w:rPr>
                <w:i/>
              </w:rPr>
              <w:t>eP</w:t>
            </w:r>
            <w:r w:rsidR="001551BA" w:rsidRPr="00561314">
              <w:rPr>
                <w:i/>
              </w:rPr>
              <w:t>SLocationInformation</w:t>
            </w:r>
            <w:proofErr w:type="spellEnd"/>
            <w:r w:rsidR="001551BA">
              <w:rPr>
                <w:i/>
              </w:rPr>
              <w:t xml:space="preserve"> </w:t>
            </w:r>
            <w:r w:rsidR="001551BA">
              <w:rPr>
                <w:iCs/>
              </w:rPr>
              <w:t xml:space="preserve">parameter </w:t>
            </w:r>
            <w:r w:rsidR="001551BA" w:rsidRPr="000968E5">
              <w:rPr>
                <w:i/>
              </w:rPr>
              <w:t>(location&gt;</w:t>
            </w:r>
            <w:proofErr w:type="spellStart"/>
            <w:r w:rsidR="001551BA" w:rsidRPr="000968E5">
              <w:rPr>
                <w:i/>
              </w:rPr>
              <w:t>fourGLocationInfo</w:t>
            </w:r>
            <w:proofErr w:type="spellEnd"/>
            <w:r w:rsidR="001551BA" w:rsidRPr="000968E5">
              <w:rPr>
                <w:i/>
              </w:rPr>
              <w:t>&gt;</w:t>
            </w:r>
            <w:proofErr w:type="spellStart"/>
            <w:r w:rsidR="001551BA" w:rsidRPr="000968E5">
              <w:rPr>
                <w:i/>
              </w:rPr>
              <w:t>ePSLocationInformation</w:t>
            </w:r>
            <w:proofErr w:type="spellEnd"/>
            <w:r w:rsidR="001551BA">
              <w:rPr>
                <w:iCs/>
              </w:rPr>
              <w:t>)</w:t>
            </w:r>
            <w:r>
              <w:rPr>
                <w:iCs/>
              </w:rPr>
              <w:t>.</w:t>
            </w:r>
          </w:p>
          <w:p w14:paraId="119849F2" w14:textId="5716F136" w:rsidR="00DB1298" w:rsidRPr="00760004" w:rsidRDefault="00ED78FC" w:rsidP="00E7397B">
            <w:pPr>
              <w:pStyle w:val="TAL"/>
            </w:pPr>
            <w:r>
              <w:t xml:space="preserve">When Dual Connectivity is activated, the </w:t>
            </w:r>
            <w:proofErr w:type="spellStart"/>
            <w:r w:rsidRPr="00C87ABF">
              <w:rPr>
                <w:i/>
                <w:iCs/>
              </w:rPr>
              <w:t>additionalCellIDs</w:t>
            </w:r>
            <w:proofErr w:type="spellEnd"/>
            <w:r>
              <w:t xml:space="preserve"> parameter (</w:t>
            </w:r>
            <w:r>
              <w:rPr>
                <w:i/>
              </w:rPr>
              <w:t>location&gt;fourGLocationInfo&gt;ePSLocationInformation&gt;mMELocationInformation&gt;additionalCellIDs</w:t>
            </w:r>
            <w:r w:rsidRPr="00BE3FED">
              <w:t>)</w:t>
            </w:r>
            <w:r>
              <w:t xml:space="preserve"> shall also be populated, see clause 7.3.3 and Annex A.</w:t>
            </w:r>
          </w:p>
        </w:tc>
        <w:tc>
          <w:tcPr>
            <w:tcW w:w="708" w:type="dxa"/>
          </w:tcPr>
          <w:p w14:paraId="1A59921F" w14:textId="77777777" w:rsidR="00DB1298" w:rsidRPr="00760004" w:rsidRDefault="00DB1298" w:rsidP="00822E9A">
            <w:pPr>
              <w:pStyle w:val="TAL"/>
            </w:pPr>
            <w:r w:rsidRPr="00760004">
              <w:t>C</w:t>
            </w:r>
          </w:p>
        </w:tc>
      </w:tr>
      <w:tr w:rsidR="00DB1298" w:rsidRPr="00760004" w14:paraId="5BA3C257" w14:textId="77777777" w:rsidTr="00822E9A">
        <w:trPr>
          <w:jc w:val="center"/>
        </w:trPr>
        <w:tc>
          <w:tcPr>
            <w:tcW w:w="2693" w:type="dxa"/>
          </w:tcPr>
          <w:p w14:paraId="454CFFAF" w14:textId="77777777" w:rsidR="00DB1298" w:rsidRPr="00760004" w:rsidRDefault="00DB1298" w:rsidP="00822E9A">
            <w:pPr>
              <w:pStyle w:val="TAL"/>
            </w:pPr>
            <w:proofErr w:type="spellStart"/>
            <w:r>
              <w:t>eP</w:t>
            </w:r>
            <w:r w:rsidRPr="00E573CD">
              <w:t>STAIList</w:t>
            </w:r>
            <w:proofErr w:type="spellEnd"/>
          </w:p>
        </w:tc>
        <w:tc>
          <w:tcPr>
            <w:tcW w:w="6521" w:type="dxa"/>
          </w:tcPr>
          <w:p w14:paraId="35F9A46E" w14:textId="77777777" w:rsidR="00DB1298" w:rsidRPr="00760004" w:rsidRDefault="00DB1298" w:rsidP="00822E9A">
            <w:pPr>
              <w:pStyle w:val="TAL"/>
            </w:pPr>
            <w:r>
              <w:t>List of tracking areas associated with the registration area within which the UE is currently registered, see TS 24.301 [51], clause 9.9.3.33 and TS 23.401 [50] clause 5.7.2</w:t>
            </w:r>
            <w:r w:rsidRPr="00760004">
              <w:t>.</w:t>
            </w:r>
          </w:p>
        </w:tc>
        <w:tc>
          <w:tcPr>
            <w:tcW w:w="708" w:type="dxa"/>
          </w:tcPr>
          <w:p w14:paraId="4525F138" w14:textId="77777777" w:rsidR="00DB1298" w:rsidRPr="00760004" w:rsidRDefault="00DB1298" w:rsidP="00822E9A">
            <w:pPr>
              <w:pStyle w:val="TAL"/>
            </w:pPr>
            <w:r>
              <w:t>C</w:t>
            </w:r>
          </w:p>
        </w:tc>
      </w:tr>
      <w:tr w:rsidR="00DB1298" w14:paraId="2F09D387" w14:textId="77777777" w:rsidTr="00822E9A">
        <w:trPr>
          <w:jc w:val="center"/>
        </w:trPr>
        <w:tc>
          <w:tcPr>
            <w:tcW w:w="2693" w:type="dxa"/>
          </w:tcPr>
          <w:p w14:paraId="34636B02" w14:textId="77777777" w:rsidR="00DB1298" w:rsidRDefault="00DB1298" w:rsidP="00822E9A">
            <w:pPr>
              <w:pStyle w:val="TAL"/>
            </w:pPr>
            <w:proofErr w:type="spellStart"/>
            <w:r>
              <w:t>sMSServiceStatus</w:t>
            </w:r>
            <w:proofErr w:type="spellEnd"/>
          </w:p>
        </w:tc>
        <w:tc>
          <w:tcPr>
            <w:tcW w:w="6521" w:type="dxa"/>
          </w:tcPr>
          <w:p w14:paraId="650CF8AD" w14:textId="77777777" w:rsidR="00DB1298" w:rsidRDefault="00DB1298" w:rsidP="00822E9A">
            <w:pPr>
              <w:pStyle w:val="TAL"/>
            </w:pPr>
            <w:r>
              <w:t>Indicates the availability of SMS Services. Shall be provided if present in the UE Context at the MME, see TS 23.401 [50] clause 5.7.2.</w:t>
            </w:r>
          </w:p>
        </w:tc>
        <w:tc>
          <w:tcPr>
            <w:tcW w:w="708" w:type="dxa"/>
          </w:tcPr>
          <w:p w14:paraId="3DACF398" w14:textId="77777777" w:rsidR="00DB1298" w:rsidRDefault="00DB1298" w:rsidP="00822E9A">
            <w:pPr>
              <w:pStyle w:val="TAL"/>
            </w:pPr>
            <w:r>
              <w:t>C</w:t>
            </w:r>
          </w:p>
        </w:tc>
      </w:tr>
      <w:tr w:rsidR="00DB1298" w:rsidRPr="00760004" w14:paraId="5D0248FD" w14:textId="77777777" w:rsidTr="00822E9A">
        <w:trPr>
          <w:jc w:val="center"/>
        </w:trPr>
        <w:tc>
          <w:tcPr>
            <w:tcW w:w="2693" w:type="dxa"/>
            <w:vAlign w:val="center"/>
          </w:tcPr>
          <w:p w14:paraId="2704BC8F" w14:textId="77777777" w:rsidR="00DB1298" w:rsidRDefault="00DB1298" w:rsidP="00822E9A">
            <w:pPr>
              <w:pStyle w:val="TAL"/>
            </w:pPr>
            <w:r w:rsidRPr="005A5AE7">
              <w:t>eMM5GRegStatus</w:t>
            </w:r>
          </w:p>
        </w:tc>
        <w:tc>
          <w:tcPr>
            <w:tcW w:w="6521" w:type="dxa"/>
            <w:vAlign w:val="center"/>
          </w:tcPr>
          <w:p w14:paraId="7BC27D9B" w14:textId="77777777" w:rsidR="00DB1298" w:rsidRDefault="00DB1298" w:rsidP="00822E9A">
            <w:pPr>
              <w:pStyle w:val="TAL"/>
            </w:pPr>
            <w:r w:rsidRPr="005A5AE7">
              <w:t xml:space="preserve">UE Status, if </w:t>
            </w:r>
            <w:r>
              <w:t>present in the UE Context at the MME</w:t>
            </w:r>
            <w:r w:rsidRPr="005A5AE7">
              <w:t>, see TS 24.501 [13] clause 9.11.3.56.</w:t>
            </w:r>
          </w:p>
        </w:tc>
        <w:tc>
          <w:tcPr>
            <w:tcW w:w="708" w:type="dxa"/>
            <w:vAlign w:val="center"/>
          </w:tcPr>
          <w:p w14:paraId="6F59A455" w14:textId="77777777" w:rsidR="00DB1298" w:rsidRPr="00760004" w:rsidRDefault="00DB1298" w:rsidP="00822E9A">
            <w:pPr>
              <w:pStyle w:val="TAL"/>
            </w:pPr>
            <w:r w:rsidRPr="005A5AE7">
              <w:t>C</w:t>
            </w:r>
          </w:p>
        </w:tc>
      </w:tr>
      <w:tr w:rsidR="00FE36D1" w:rsidRPr="00760004" w14:paraId="42090BAE" w14:textId="77777777" w:rsidTr="008B4895">
        <w:trPr>
          <w:jc w:val="center"/>
        </w:trPr>
        <w:tc>
          <w:tcPr>
            <w:tcW w:w="9922" w:type="dxa"/>
            <w:gridSpan w:val="3"/>
            <w:vAlign w:val="center"/>
          </w:tcPr>
          <w:p w14:paraId="69141225" w14:textId="77777777" w:rsidR="00FE36D1" w:rsidRPr="005A5AE7" w:rsidRDefault="00FE36D1" w:rsidP="008B4895">
            <w:pPr>
              <w:pStyle w:val="NO"/>
            </w:pPr>
            <w:r>
              <w:t>NOTE:</w:t>
            </w:r>
            <w:r>
              <w:tab/>
            </w:r>
            <w:r w:rsidRPr="00AF06D1">
              <w:t xml:space="preserve">The location information was sent as a </w:t>
            </w:r>
            <w:proofErr w:type="spellStart"/>
            <w:r w:rsidRPr="00FA7858">
              <w:rPr>
                <w:i/>
                <w:iCs/>
              </w:rPr>
              <w:t>userLocation</w:t>
            </w:r>
            <w:proofErr w:type="spellEnd"/>
            <w:r w:rsidRPr="00FA7858">
              <w:rPr>
                <w:i/>
                <w:iCs/>
              </w:rPr>
              <w:t xml:space="preserve"> (location&gt;</w:t>
            </w:r>
            <w:proofErr w:type="spellStart"/>
            <w:r w:rsidRPr="00FA7858">
              <w:rPr>
                <w:i/>
                <w:iCs/>
              </w:rPr>
              <w:t>locationInfo</w:t>
            </w:r>
            <w:proofErr w:type="spellEnd"/>
            <w:r w:rsidRPr="00FA7858">
              <w:rPr>
                <w:i/>
                <w:iCs/>
              </w:rPr>
              <w:t>&gt;</w:t>
            </w:r>
            <w:proofErr w:type="spellStart"/>
            <w:r w:rsidRPr="00FA7858">
              <w:rPr>
                <w:i/>
                <w:iCs/>
              </w:rPr>
              <w:t>userLocation</w:t>
            </w:r>
            <w:proofErr w:type="spellEnd"/>
            <w:r w:rsidRPr="00FA7858">
              <w:rPr>
                <w:i/>
                <w:iCs/>
              </w:rPr>
              <w:t>)</w:t>
            </w:r>
            <w:r w:rsidRPr="00AF06D1">
              <w:t xml:space="preserve"> between versions 17.</w:t>
            </w:r>
            <w:r>
              <w:t>1</w:t>
            </w:r>
            <w:r w:rsidRPr="00AF06D1">
              <w:t xml:space="preserve">.0 and 17.7.0 of </w:t>
            </w:r>
            <w:r>
              <w:t>the present document</w:t>
            </w:r>
            <w:r w:rsidRPr="00AF06D1">
              <w:t>.</w:t>
            </w:r>
            <w:r>
              <w:t xml:space="preserve"> The location information may also be present in this field for backwards compatibility.</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 xml:space="preserve">rating an </w:t>
      </w:r>
      <w:proofErr w:type="spellStart"/>
      <w:r>
        <w:t>xIRI</w:t>
      </w:r>
      <w:proofErr w:type="spellEnd"/>
      <w:r>
        <w:t xml:space="preserve"> containing an </w:t>
      </w:r>
      <w:proofErr w:type="spellStart"/>
      <w:r>
        <w:t>MME</w:t>
      </w:r>
      <w:r w:rsidRPr="00760004">
        <w:t>S</w:t>
      </w:r>
      <w:r>
        <w:t>tartOfInterceptionWithEPSAttached</w:t>
      </w:r>
      <w:r w:rsidRPr="00760004">
        <w:t>UE</w:t>
      </w:r>
      <w:proofErr w:type="spellEnd"/>
      <w:r w:rsidRPr="00760004">
        <w:t xml:space="preserv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175" w:name="_Toc167743302"/>
      <w:r>
        <w:t>6.3</w:t>
      </w:r>
      <w:r w:rsidRPr="00760004">
        <w:t>.2.2.</w:t>
      </w:r>
      <w:r>
        <w:t>7</w:t>
      </w:r>
      <w:r w:rsidRPr="00760004">
        <w:tab/>
      </w:r>
      <w:r>
        <w:t>MME</w:t>
      </w:r>
      <w:r w:rsidRPr="00760004">
        <w:t xml:space="preserve"> unsuccessful procedure</w:t>
      </w:r>
      <w:bookmarkEnd w:id="175"/>
    </w:p>
    <w:p w14:paraId="50F4CD00" w14:textId="77777777" w:rsidR="00DB1298" w:rsidRPr="00760004" w:rsidRDefault="00DB1298" w:rsidP="00DB1298">
      <w:r w:rsidRPr="00760004">
        <w:t>The IRI-</w:t>
      </w:r>
      <w:r>
        <w:t>POI in the MME</w:t>
      </w:r>
      <w:r w:rsidRPr="00760004">
        <w:t xml:space="preserve"> shall generate an </w:t>
      </w:r>
      <w:proofErr w:type="spellStart"/>
      <w:r>
        <w:t>xIRI</w:t>
      </w:r>
      <w:proofErr w:type="spellEnd"/>
      <w:r>
        <w:t xml:space="preserve"> containing an </w:t>
      </w:r>
      <w:proofErr w:type="spellStart"/>
      <w:r>
        <w:t>MME</w:t>
      </w:r>
      <w:r w:rsidRPr="00760004">
        <w:t>UnsuccessfulProcedure</w:t>
      </w:r>
      <w:proofErr w:type="spellEnd"/>
      <w:r w:rsidRPr="00760004">
        <w:t xml:space="preserv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w:t>
      </w:r>
      <w:proofErr w:type="spellStart"/>
      <w:r w:rsidRPr="00760004">
        <w:t>xIRI</w:t>
      </w:r>
      <w:proofErr w:type="spellEnd"/>
      <w:r w:rsidRPr="00760004">
        <w:t xml:space="preserve">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lastRenderedPageBreak/>
        <w:t>Table 6.</w:t>
      </w:r>
      <w:r>
        <w:t>3</w:t>
      </w:r>
      <w:r w:rsidRPr="00760004">
        <w:t>.2-</w:t>
      </w:r>
      <w:r>
        <w:t>7</w:t>
      </w:r>
      <w:r w:rsidRPr="00760004">
        <w:t xml:space="preserve">: Payload for </w:t>
      </w:r>
      <w:proofErr w:type="spellStart"/>
      <w:r>
        <w:t>MME</w:t>
      </w:r>
      <w:r w:rsidRPr="00760004">
        <w:t>UnsuccessfulProcedure</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5"/>
      </w:tblGrid>
      <w:tr w:rsidR="00DB1298" w:rsidRPr="00760004" w14:paraId="026A96D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724F5B49" w14:textId="77777777" w:rsidR="00DB1298" w:rsidRPr="00760004" w:rsidRDefault="00DB1298" w:rsidP="00822E9A">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696DEBF0" w14:textId="77777777" w:rsidR="00DB1298" w:rsidRPr="00760004" w:rsidRDefault="00DB1298" w:rsidP="00822E9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39015019" w14:textId="77777777" w:rsidR="00DB1298" w:rsidRPr="00760004" w:rsidRDefault="00DB1298" w:rsidP="00822E9A">
            <w:pPr>
              <w:pStyle w:val="TAH"/>
            </w:pPr>
            <w:r w:rsidRPr="00760004">
              <w:t>M/C/O</w:t>
            </w:r>
          </w:p>
        </w:tc>
      </w:tr>
      <w:tr w:rsidR="00DB1298" w:rsidRPr="00760004" w14:paraId="7CE6E3B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4E2A7693" w14:textId="77777777" w:rsidR="00DB1298" w:rsidRPr="00760004" w:rsidRDefault="00DB1298" w:rsidP="00822E9A">
            <w:pPr>
              <w:pStyle w:val="TAL"/>
            </w:pPr>
            <w:proofErr w:type="spellStart"/>
            <w:r w:rsidRPr="00760004">
              <w:t>failedprocedureType</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4E13BA86" w14:textId="77777777" w:rsidR="00DB1298" w:rsidRPr="00760004" w:rsidRDefault="00DB1298" w:rsidP="00822E9A">
            <w:pPr>
              <w:pStyle w:val="TAL"/>
            </w:pPr>
            <w:r w:rsidRPr="00760004">
              <w:t xml:space="preserve">Specifies the procedure which failed at the </w:t>
            </w:r>
            <w:r>
              <w:t>MME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5E77E58" w14:textId="77777777" w:rsidR="00DB1298" w:rsidRPr="00760004" w:rsidRDefault="00DB1298" w:rsidP="00822E9A">
            <w:pPr>
              <w:pStyle w:val="TAL"/>
            </w:pPr>
            <w:r w:rsidRPr="00760004">
              <w:t>M</w:t>
            </w:r>
          </w:p>
        </w:tc>
      </w:tr>
      <w:tr w:rsidR="00DB1298" w:rsidRPr="00760004" w14:paraId="22E0080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40BBA778" w14:textId="77777777" w:rsidR="00DB1298" w:rsidRPr="00760004" w:rsidRDefault="00DB1298" w:rsidP="00822E9A">
            <w:pPr>
              <w:pStyle w:val="TAL"/>
            </w:pPr>
            <w:proofErr w:type="spellStart"/>
            <w:r w:rsidRPr="00760004">
              <w:t>failureCause</w:t>
            </w:r>
            <w:proofErr w:type="spellEnd"/>
          </w:p>
        </w:tc>
        <w:tc>
          <w:tcPr>
            <w:tcW w:w="6517" w:type="dxa"/>
            <w:tcBorders>
              <w:top w:val="single" w:sz="4" w:space="0" w:color="auto"/>
              <w:left w:val="single" w:sz="4" w:space="0" w:color="auto"/>
              <w:bottom w:val="single" w:sz="4" w:space="0" w:color="auto"/>
              <w:right w:val="single" w:sz="4" w:space="0" w:color="auto"/>
            </w:tcBorders>
          </w:tcPr>
          <w:p w14:paraId="7A149050" w14:textId="75FD4403" w:rsidR="00DB1298" w:rsidRPr="00760004" w:rsidRDefault="00DB1298" w:rsidP="00822E9A">
            <w:pPr>
              <w:pStyle w:val="TAL"/>
            </w:pPr>
            <w:r>
              <w:t>Provides the value of the ESM or EMM cause, see TS 24.3</w:t>
            </w:r>
            <w:r w:rsidRPr="00760004">
              <w:t>01 [</w:t>
            </w:r>
            <w:r>
              <w:t>51]</w:t>
            </w:r>
            <w:r w:rsidR="00DE541C">
              <w:t xml:space="preserve"> </w:t>
            </w:r>
            <w:r>
              <w:t>clauses 9.9.3.9 and 9.9.4.4</w:t>
            </w:r>
            <w:r w:rsidRPr="00760004">
              <w:t>.</w:t>
            </w:r>
          </w:p>
        </w:tc>
        <w:tc>
          <w:tcPr>
            <w:tcW w:w="708" w:type="dxa"/>
            <w:tcBorders>
              <w:top w:val="single" w:sz="4" w:space="0" w:color="auto"/>
              <w:left w:val="single" w:sz="4" w:space="0" w:color="auto"/>
              <w:bottom w:val="single" w:sz="4" w:space="0" w:color="auto"/>
              <w:right w:val="single" w:sz="4" w:space="0" w:color="auto"/>
            </w:tcBorders>
          </w:tcPr>
          <w:p w14:paraId="01F15895" w14:textId="77777777" w:rsidR="00DB1298" w:rsidRPr="00760004" w:rsidRDefault="00DB1298" w:rsidP="00822E9A">
            <w:pPr>
              <w:pStyle w:val="TAL"/>
            </w:pPr>
            <w:r w:rsidRPr="00760004">
              <w:t>M</w:t>
            </w:r>
          </w:p>
        </w:tc>
      </w:tr>
      <w:tr w:rsidR="00DB1298" w:rsidRPr="00760004" w14:paraId="26BA8F01"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79FA081" w14:textId="77777777" w:rsidR="00DB1298" w:rsidRPr="00760004" w:rsidRDefault="00DB1298" w:rsidP="00822E9A">
            <w:pPr>
              <w:pStyle w:val="TAL"/>
            </w:pPr>
            <w:proofErr w:type="spellStart"/>
            <w:r>
              <w:t>iMSI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11DD1755" w14:textId="063BE845" w:rsidR="00DB1298" w:rsidRPr="00760004" w:rsidRDefault="00DB1298" w:rsidP="00822E9A">
            <w:pPr>
              <w:pStyle w:val="TAL"/>
            </w:pPr>
            <w:r>
              <w:t>IMSI</w:t>
            </w:r>
            <w:r w:rsidRPr="00760004">
              <w:t xml:space="preserve"> associated with the procedure, if available (see NOTE</w:t>
            </w:r>
            <w:r w:rsidR="00F3467A">
              <w:t xml:space="preserve"> 1</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9D4E0A2" w14:textId="77777777" w:rsidR="00DB1298" w:rsidRPr="00760004" w:rsidRDefault="00DB1298" w:rsidP="00822E9A">
            <w:pPr>
              <w:pStyle w:val="TAL"/>
            </w:pPr>
            <w:r w:rsidRPr="00760004">
              <w:t>C</w:t>
            </w:r>
          </w:p>
        </w:tc>
      </w:tr>
      <w:tr w:rsidR="00DB1298" w:rsidRPr="00760004" w14:paraId="40FF45A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E0CDF45" w14:textId="77777777" w:rsidR="00DB1298" w:rsidRPr="00760004" w:rsidRDefault="00DB1298" w:rsidP="00822E9A">
            <w:pPr>
              <w:pStyle w:val="TAL"/>
            </w:pPr>
            <w:proofErr w:type="spellStart"/>
            <w:r>
              <w:t>iMEI</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2EDE45F7" w14:textId="77777777" w:rsidR="00DB1298" w:rsidRPr="00760004" w:rsidRDefault="00DB1298" w:rsidP="00822E9A">
            <w:pPr>
              <w:pStyle w:val="TAL"/>
            </w:pPr>
            <w:r>
              <w:t>IMEI</w:t>
            </w:r>
            <w:r w:rsidRPr="00760004">
              <w:t xml:space="preserve"> </w:t>
            </w:r>
            <w:r>
              <w:t>associated with</w:t>
            </w:r>
            <w:r w:rsidRPr="00760004">
              <w:t xml:space="preserve"> the </w:t>
            </w:r>
            <w:r>
              <w:t>procedure</w:t>
            </w:r>
            <w:r w:rsidRPr="00760004">
              <w:t>, if available.</w:t>
            </w:r>
          </w:p>
        </w:tc>
        <w:tc>
          <w:tcPr>
            <w:tcW w:w="708" w:type="dxa"/>
            <w:tcBorders>
              <w:top w:val="single" w:sz="4" w:space="0" w:color="auto"/>
              <w:left w:val="single" w:sz="4" w:space="0" w:color="auto"/>
              <w:bottom w:val="single" w:sz="4" w:space="0" w:color="auto"/>
              <w:right w:val="single" w:sz="4" w:space="0" w:color="auto"/>
            </w:tcBorders>
            <w:hideMark/>
          </w:tcPr>
          <w:p w14:paraId="202EDDCA" w14:textId="77777777" w:rsidR="00DB1298" w:rsidRPr="00760004" w:rsidRDefault="00DB1298" w:rsidP="00822E9A">
            <w:pPr>
              <w:pStyle w:val="TAL"/>
            </w:pPr>
            <w:r w:rsidRPr="00760004">
              <w:t>C</w:t>
            </w:r>
          </w:p>
        </w:tc>
      </w:tr>
      <w:tr w:rsidR="00DB1298" w:rsidRPr="00760004" w14:paraId="7FC37F1F"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C210000" w14:textId="77777777" w:rsidR="00DB1298" w:rsidRPr="00760004" w:rsidRDefault="00DB1298" w:rsidP="00822E9A">
            <w:pPr>
              <w:pStyle w:val="TAL"/>
            </w:pPr>
            <w:proofErr w:type="spellStart"/>
            <w:r>
              <w:t>mSISDN</w:t>
            </w:r>
            <w:proofErr w:type="spellEnd"/>
          </w:p>
        </w:tc>
        <w:tc>
          <w:tcPr>
            <w:tcW w:w="6517" w:type="dxa"/>
            <w:tcBorders>
              <w:top w:val="single" w:sz="4" w:space="0" w:color="auto"/>
              <w:left w:val="single" w:sz="4" w:space="0" w:color="auto"/>
              <w:bottom w:val="single" w:sz="4" w:space="0" w:color="auto"/>
              <w:right w:val="single" w:sz="4" w:space="0" w:color="auto"/>
            </w:tcBorders>
            <w:hideMark/>
          </w:tcPr>
          <w:p w14:paraId="3909C708" w14:textId="77777777" w:rsidR="00DB1298" w:rsidRPr="00760004" w:rsidRDefault="00DB1298" w:rsidP="00822E9A">
            <w:pPr>
              <w:pStyle w:val="TAL"/>
            </w:pPr>
            <w:proofErr w:type="spellStart"/>
            <w:r>
              <w:t>mSISDN</w:t>
            </w:r>
            <w:proofErr w:type="spellEnd"/>
            <w:r w:rsidRPr="00760004">
              <w:t xml:space="preserve"> </w:t>
            </w:r>
            <w:r>
              <w:t xml:space="preserve">associated with the procedure, </w:t>
            </w:r>
            <w:r w:rsidRPr="00760004">
              <w:t>if available.</w:t>
            </w:r>
          </w:p>
        </w:tc>
        <w:tc>
          <w:tcPr>
            <w:tcW w:w="708" w:type="dxa"/>
            <w:tcBorders>
              <w:top w:val="single" w:sz="4" w:space="0" w:color="auto"/>
              <w:left w:val="single" w:sz="4" w:space="0" w:color="auto"/>
              <w:bottom w:val="single" w:sz="4" w:space="0" w:color="auto"/>
              <w:right w:val="single" w:sz="4" w:space="0" w:color="auto"/>
            </w:tcBorders>
            <w:hideMark/>
          </w:tcPr>
          <w:p w14:paraId="47255F3D" w14:textId="77777777" w:rsidR="00DB1298" w:rsidRPr="00760004" w:rsidRDefault="00DB1298" w:rsidP="00822E9A">
            <w:pPr>
              <w:pStyle w:val="TAL"/>
            </w:pPr>
            <w:r w:rsidRPr="00760004">
              <w:t>C</w:t>
            </w:r>
          </w:p>
        </w:tc>
      </w:tr>
      <w:tr w:rsidR="00DB1298" w:rsidRPr="00760004" w14:paraId="0069015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F0D1E9" w14:textId="77777777" w:rsidR="00DB1298" w:rsidRPr="00760004" w:rsidRDefault="00DB1298" w:rsidP="00822E9A">
            <w:pPr>
              <w:pStyle w:val="TAL"/>
            </w:pPr>
            <w:proofErr w:type="spellStart"/>
            <w:r w:rsidRPr="00760004">
              <w:t>gUTI</w:t>
            </w:r>
            <w:proofErr w:type="spellEnd"/>
          </w:p>
        </w:tc>
        <w:tc>
          <w:tcPr>
            <w:tcW w:w="6517" w:type="dxa"/>
            <w:tcBorders>
              <w:top w:val="single" w:sz="4" w:space="0" w:color="auto"/>
              <w:left w:val="single" w:sz="4" w:space="0" w:color="auto"/>
              <w:bottom w:val="single" w:sz="4" w:space="0" w:color="auto"/>
              <w:right w:val="single" w:sz="4" w:space="0" w:color="auto"/>
            </w:tcBorders>
          </w:tcPr>
          <w:p w14:paraId="76B17EAE" w14:textId="77777777" w:rsidR="00DB1298" w:rsidRPr="00760004" w:rsidRDefault="00DB1298" w:rsidP="00822E9A">
            <w:pPr>
              <w:pStyle w:val="TAL"/>
            </w:pPr>
            <w:r w:rsidRPr="00760004">
              <w:t xml:space="preserve">GUTI provided </w:t>
            </w:r>
            <w:r>
              <w:t>used in the procedure, if available</w:t>
            </w:r>
            <w:r w:rsidRPr="00760004">
              <w:t>.</w:t>
            </w:r>
          </w:p>
        </w:tc>
        <w:tc>
          <w:tcPr>
            <w:tcW w:w="715" w:type="dxa"/>
            <w:tcBorders>
              <w:top w:val="single" w:sz="4" w:space="0" w:color="auto"/>
              <w:left w:val="single" w:sz="4" w:space="0" w:color="auto"/>
              <w:bottom w:val="single" w:sz="4" w:space="0" w:color="auto"/>
              <w:right w:val="single" w:sz="4" w:space="0" w:color="auto"/>
            </w:tcBorders>
          </w:tcPr>
          <w:p w14:paraId="1255CB68" w14:textId="77777777" w:rsidR="00DB1298" w:rsidRPr="00760004" w:rsidDel="00960AAF" w:rsidRDefault="00DB1298" w:rsidP="00822E9A">
            <w:pPr>
              <w:pStyle w:val="TAL"/>
            </w:pPr>
            <w:r>
              <w:t>C</w:t>
            </w:r>
          </w:p>
        </w:tc>
      </w:tr>
      <w:tr w:rsidR="00DB1298" w:rsidRPr="00760004" w14:paraId="6F9471B8"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766298C" w14:textId="77777777" w:rsidR="00DB1298" w:rsidRPr="00760004" w:rsidRDefault="00DB1298" w:rsidP="00822E9A">
            <w:pPr>
              <w:pStyle w:val="TAL"/>
            </w:pPr>
            <w:r w:rsidRPr="00760004">
              <w:t>location</w:t>
            </w:r>
          </w:p>
        </w:tc>
        <w:tc>
          <w:tcPr>
            <w:tcW w:w="6517" w:type="dxa"/>
            <w:tcBorders>
              <w:top w:val="single" w:sz="4" w:space="0" w:color="auto"/>
              <w:left w:val="single" w:sz="4" w:space="0" w:color="auto"/>
              <w:bottom w:val="single" w:sz="4" w:space="0" w:color="auto"/>
              <w:right w:val="single" w:sz="4" w:space="0" w:color="auto"/>
            </w:tcBorders>
            <w:hideMark/>
          </w:tcPr>
          <w:p w14:paraId="0554B4C2" w14:textId="430BDAAE" w:rsidR="00DB1298" w:rsidRPr="00760004" w:rsidRDefault="00DB1298" w:rsidP="00822E9A">
            <w:pPr>
              <w:pStyle w:val="TAL"/>
            </w:pPr>
            <w:r w:rsidRPr="00760004">
              <w:t xml:space="preserve">Location information determined by the network during the </w:t>
            </w:r>
            <w:r>
              <w:t>procedure</w:t>
            </w:r>
            <w:r w:rsidR="0051189A">
              <w:t xml:space="preserve"> or known at the MME</w:t>
            </w:r>
            <w:r w:rsidRPr="00760004">
              <w:t>, if available.</w:t>
            </w:r>
          </w:p>
          <w:p w14:paraId="1822CE18" w14:textId="54A056CA" w:rsidR="00ED78FC" w:rsidRDefault="00AE61F0" w:rsidP="00ED78FC">
            <w:pPr>
              <w:pStyle w:val="TAL"/>
            </w:pPr>
            <w:r>
              <w:t>Shall include all location information for the target UE available at the MME encoded as one of the following</w:t>
            </w:r>
            <w:r w:rsidR="00F3467A">
              <w:t xml:space="preserve"> (see NOTE 2)</w:t>
            </w:r>
            <w:r w:rsidR="00ED78FC">
              <w:t>:</w:t>
            </w:r>
          </w:p>
          <w:p w14:paraId="0A493215" w14:textId="25D6C82B" w:rsidR="00ED78FC" w:rsidRDefault="00ED78FC" w:rsidP="00ED78FC">
            <w:pPr>
              <w:pStyle w:val="TAL"/>
            </w:pPr>
            <w:r w:rsidRPr="00760004">
              <w:t>-</w:t>
            </w:r>
            <w:r w:rsidRPr="00760004">
              <w:tab/>
            </w:r>
            <w:proofErr w:type="spellStart"/>
            <w:r w:rsidR="00237DD4">
              <w:rPr>
                <w:i/>
              </w:rPr>
              <w:t>e</w:t>
            </w:r>
            <w:r w:rsidR="00237DD4" w:rsidRPr="00561314">
              <w:rPr>
                <w:i/>
              </w:rPr>
              <w:t>PS</w:t>
            </w:r>
            <w:r w:rsidR="00237DD4">
              <w:rPr>
                <w:i/>
              </w:rPr>
              <w:t>U</w:t>
            </w:r>
            <w:r w:rsidR="00237DD4" w:rsidRPr="00771CD6">
              <w:rPr>
                <w:i/>
              </w:rPr>
              <w:t>serLocation</w:t>
            </w:r>
            <w:r w:rsidR="00237DD4">
              <w:rPr>
                <w:i/>
              </w:rPr>
              <w:t>Information</w:t>
            </w:r>
            <w:proofErr w:type="spellEnd"/>
            <w:r w:rsidR="00237DD4" w:rsidRPr="00BE3FED">
              <w:t xml:space="preserve"> parameter (</w:t>
            </w:r>
            <w:r w:rsidR="00237DD4">
              <w:rPr>
                <w:i/>
              </w:rPr>
              <w:t>location&gt;</w:t>
            </w:r>
            <w:proofErr w:type="spellStart"/>
            <w:r w:rsidR="00237DD4">
              <w:rPr>
                <w:i/>
              </w:rPr>
              <w:t>fourGLocationInfo</w:t>
            </w:r>
            <w:proofErr w:type="spellEnd"/>
            <w:r w:rsidR="00237DD4">
              <w:rPr>
                <w:i/>
              </w:rPr>
              <w:t xml:space="preserve">&gt; </w:t>
            </w:r>
            <w:proofErr w:type="spellStart"/>
            <w:r w:rsidR="00237DD4">
              <w:rPr>
                <w:i/>
              </w:rPr>
              <w:t>ePSUserLocationInformation</w:t>
            </w:r>
            <w:proofErr w:type="spellEnd"/>
            <w:r w:rsidR="00237DD4" w:rsidRPr="00BE3FED">
              <w:t>)</w:t>
            </w:r>
            <w:r>
              <w:t>.</w:t>
            </w:r>
          </w:p>
          <w:p w14:paraId="35130E6B" w14:textId="074EF537" w:rsidR="00ED78FC" w:rsidRDefault="00ED78FC" w:rsidP="00ED78FC">
            <w:pPr>
              <w:pStyle w:val="TAL"/>
            </w:pPr>
            <w:r w:rsidRPr="00760004">
              <w:t>-</w:t>
            </w:r>
            <w:r w:rsidRPr="00760004">
              <w:tab/>
            </w:r>
            <w:proofErr w:type="spellStart"/>
            <w:r w:rsidR="00963EF4">
              <w:rPr>
                <w:i/>
              </w:rPr>
              <w:t>eP</w:t>
            </w:r>
            <w:r w:rsidR="00963EF4" w:rsidRPr="00561314">
              <w:rPr>
                <w:i/>
              </w:rPr>
              <w:t>SLocationInformation</w:t>
            </w:r>
            <w:proofErr w:type="spellEnd"/>
            <w:r w:rsidR="00963EF4">
              <w:rPr>
                <w:i/>
              </w:rPr>
              <w:t xml:space="preserve"> </w:t>
            </w:r>
            <w:r w:rsidR="00963EF4">
              <w:rPr>
                <w:iCs/>
              </w:rPr>
              <w:t>parameter (</w:t>
            </w:r>
            <w:r w:rsidR="00963EF4" w:rsidRPr="00E47728">
              <w:rPr>
                <w:i/>
              </w:rPr>
              <w:t>location&gt;</w:t>
            </w:r>
            <w:proofErr w:type="spellStart"/>
            <w:r w:rsidR="00963EF4" w:rsidRPr="00E47728">
              <w:rPr>
                <w:i/>
              </w:rPr>
              <w:t>fourGLocationInfo</w:t>
            </w:r>
            <w:proofErr w:type="spellEnd"/>
            <w:r w:rsidR="00963EF4" w:rsidRPr="00E47728">
              <w:rPr>
                <w:i/>
              </w:rPr>
              <w:t>&gt;</w:t>
            </w:r>
            <w:proofErr w:type="spellStart"/>
            <w:r w:rsidR="00963EF4" w:rsidRPr="00E47728">
              <w:rPr>
                <w:i/>
              </w:rPr>
              <w:t>ePSLocationInformation</w:t>
            </w:r>
            <w:proofErr w:type="spellEnd"/>
            <w:r w:rsidR="00963EF4">
              <w:rPr>
                <w:iCs/>
              </w:rPr>
              <w:t>)</w:t>
            </w:r>
            <w:r>
              <w:rPr>
                <w:iCs/>
              </w:rPr>
              <w:t>.</w:t>
            </w:r>
          </w:p>
          <w:p w14:paraId="1DA730A0" w14:textId="5B4382D2" w:rsidR="00DB1298" w:rsidRPr="00760004" w:rsidRDefault="00C06E89" w:rsidP="00ED78FC">
            <w:pPr>
              <w:pStyle w:val="TAL"/>
            </w:pPr>
            <w:r>
              <w:t xml:space="preserve">When Dual Connectivity is activated, the </w:t>
            </w:r>
            <w:proofErr w:type="spellStart"/>
            <w:r w:rsidRPr="00C87ABF">
              <w:rPr>
                <w:i/>
                <w:iCs/>
              </w:rPr>
              <w:t>additionalCellIDs</w:t>
            </w:r>
            <w:proofErr w:type="spellEnd"/>
            <w:r>
              <w:t xml:space="preserve"> parameter (</w:t>
            </w:r>
            <w:r>
              <w:rPr>
                <w:i/>
              </w:rPr>
              <w:t>location&gt;fourGLocationInfo&gt;ePSLocationInformation&gt;mMELocationInformation&gt;additionalCellIDs</w:t>
            </w:r>
            <w:r w:rsidRPr="00BE3FED">
              <w:t>)</w:t>
            </w:r>
            <w:r>
              <w:t xml:space="preserve"> shall also be populated, see clause 7.3.3 and Annex A.</w:t>
            </w:r>
          </w:p>
        </w:tc>
        <w:tc>
          <w:tcPr>
            <w:tcW w:w="708" w:type="dxa"/>
            <w:tcBorders>
              <w:top w:val="single" w:sz="4" w:space="0" w:color="auto"/>
              <w:left w:val="single" w:sz="4" w:space="0" w:color="auto"/>
              <w:bottom w:val="single" w:sz="4" w:space="0" w:color="auto"/>
              <w:right w:val="single" w:sz="4" w:space="0" w:color="auto"/>
            </w:tcBorders>
            <w:hideMark/>
          </w:tcPr>
          <w:p w14:paraId="32011BCE" w14:textId="77777777" w:rsidR="00DB1298" w:rsidRPr="00760004" w:rsidRDefault="00DB1298" w:rsidP="00822E9A">
            <w:pPr>
              <w:pStyle w:val="TAL"/>
            </w:pPr>
            <w:r w:rsidRPr="00760004">
              <w:t>C</w:t>
            </w:r>
          </w:p>
        </w:tc>
      </w:tr>
      <w:tr w:rsidR="00DB1298" w:rsidRPr="00760004" w14:paraId="7E199AD0"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2974D8F3" w14:textId="77777777" w:rsidR="00DB1298" w:rsidRDefault="00DB1298" w:rsidP="00822E9A">
            <w:pPr>
              <w:pStyle w:val="NO"/>
            </w:pPr>
            <w:r w:rsidRPr="00760004">
              <w:t>NOTE</w:t>
            </w:r>
            <w:r w:rsidR="00C72751">
              <w:t xml:space="preserve"> 1</w:t>
            </w:r>
            <w:r w:rsidRPr="00760004">
              <w:t>:</w:t>
            </w:r>
            <w:r w:rsidRPr="00760004">
              <w:tab/>
            </w:r>
            <w:r w:rsidRPr="00760004">
              <w:tab/>
              <w:t>At least one identity shall be provided, the others shall be provided if available.</w:t>
            </w:r>
          </w:p>
          <w:p w14:paraId="2CDB8F6A" w14:textId="02B3A831" w:rsidR="00C72751" w:rsidRPr="00760004" w:rsidRDefault="00C72751" w:rsidP="00822E9A">
            <w:pPr>
              <w:pStyle w:val="NO"/>
            </w:pPr>
            <w:r>
              <w:t>NOTE 2:</w:t>
            </w:r>
            <w:r>
              <w:tab/>
            </w:r>
            <w:r w:rsidRPr="00AF06D1">
              <w:t xml:space="preserve">The location information was sent as a </w:t>
            </w:r>
            <w:proofErr w:type="spellStart"/>
            <w:r w:rsidRPr="00FA7858">
              <w:rPr>
                <w:i/>
                <w:iCs/>
              </w:rPr>
              <w:t>userLocation</w:t>
            </w:r>
            <w:proofErr w:type="spellEnd"/>
            <w:r w:rsidRPr="00FA7858">
              <w:rPr>
                <w:i/>
                <w:iCs/>
              </w:rPr>
              <w:t xml:space="preserve"> (location&gt;</w:t>
            </w:r>
            <w:proofErr w:type="spellStart"/>
            <w:r w:rsidRPr="00FA7858">
              <w:rPr>
                <w:i/>
                <w:iCs/>
              </w:rPr>
              <w:t>locationInfo</w:t>
            </w:r>
            <w:proofErr w:type="spellEnd"/>
            <w:r w:rsidRPr="00FA7858">
              <w:rPr>
                <w:i/>
                <w:iCs/>
              </w:rPr>
              <w:t>&gt;</w:t>
            </w:r>
            <w:proofErr w:type="spellStart"/>
            <w:r w:rsidRPr="00FA7858">
              <w:rPr>
                <w:i/>
                <w:iCs/>
              </w:rPr>
              <w:t>userLocation</w:t>
            </w:r>
            <w:proofErr w:type="spellEnd"/>
            <w:r w:rsidRPr="00FA7858">
              <w:rPr>
                <w:i/>
                <w:iCs/>
              </w:rPr>
              <w:t>)</w:t>
            </w:r>
            <w:r w:rsidRPr="00AF06D1">
              <w:t xml:space="preserve"> between versions 17.</w:t>
            </w:r>
            <w:r>
              <w:t>1</w:t>
            </w:r>
            <w:r w:rsidRPr="00AF06D1">
              <w:t xml:space="preserve">.0 and 17.7.0 of </w:t>
            </w:r>
            <w:r>
              <w:t>the present document</w:t>
            </w:r>
            <w:r w:rsidRPr="00AF06D1">
              <w:t>.</w:t>
            </w:r>
            <w:r>
              <w:t xml:space="preserve"> The location information may also be present in this field for backwards compatibility.</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176" w:name="_Toc167743303"/>
      <w:r>
        <w:t>6.3.2.2.8</w:t>
      </w:r>
      <w:r>
        <w:tab/>
        <w:t>Positioning info transfer</w:t>
      </w:r>
      <w:bookmarkEnd w:id="176"/>
    </w:p>
    <w:p w14:paraId="49D999F5" w14:textId="2C177FA7" w:rsidR="00A92127" w:rsidRDefault="00A92127" w:rsidP="00A92127">
      <w:r>
        <w:rPr>
          <w:lang w:val="en-US"/>
        </w:rPr>
        <w:t xml:space="preserve">The IRI-POI present in the MME shall </w:t>
      </w:r>
      <w:r>
        <w:t xml:space="preserve">generate an </w:t>
      </w:r>
      <w:proofErr w:type="spellStart"/>
      <w:r>
        <w:t>xIRI</w:t>
      </w:r>
      <w:proofErr w:type="spellEnd"/>
      <w:r>
        <w:t xml:space="preserve"> containing an </w:t>
      </w:r>
      <w:proofErr w:type="spellStart"/>
      <w:r>
        <w:t>MMEPositioningInfoTransfer</w:t>
      </w:r>
      <w:proofErr w:type="spellEnd"/>
      <w:r>
        <w:t xml:space="preserve"> when the IRI-POI present in the MME detects one of the following events:</w:t>
      </w:r>
    </w:p>
    <w:p w14:paraId="3BF43474" w14:textId="77777777" w:rsidR="00A92127" w:rsidRDefault="00A92127" w:rsidP="00A92127">
      <w:pPr>
        <w:pStyle w:val="B1"/>
        <w:ind w:left="567"/>
      </w:pPr>
      <w:r w:rsidRPr="00760004">
        <w:t>-</w:t>
      </w:r>
      <w:r w:rsidRPr="00760004">
        <w:tab/>
      </w:r>
      <w:r>
        <w:t xml:space="preserve">a </w:t>
      </w:r>
      <w:proofErr w:type="spellStart"/>
      <w:r>
        <w:t>LPPa</w:t>
      </w:r>
      <w:proofErr w:type="spellEnd"/>
      <w:r>
        <w:t xml:space="preserve"> (see TS 36.455 [84]) message related to a target UE has been exchanged between the E-SMLC and the </w:t>
      </w:r>
      <w:proofErr w:type="spellStart"/>
      <w:r>
        <w:t>eNB</w:t>
      </w:r>
      <w:proofErr w:type="spellEnd"/>
      <w:r>
        <w:t xml:space="preserve">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w:t>
      </w:r>
      <w:proofErr w:type="spellStart"/>
      <w:r w:rsidRPr="00760004">
        <w:t>xIRI</w:t>
      </w:r>
      <w:proofErr w:type="spellEnd"/>
      <w:r w:rsidRPr="00760004">
        <w:t xml:space="preserve">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proofErr w:type="spellStart"/>
      <w:r>
        <w:t>LPPa</w:t>
      </w:r>
      <w:proofErr w:type="spellEnd"/>
      <w:r>
        <w:t xml:space="preserve"> request </w:t>
      </w:r>
      <w:r w:rsidRPr="002B7C79">
        <w:t xml:space="preserve">to the serving </w:t>
      </w:r>
      <w:proofErr w:type="spellStart"/>
      <w:r>
        <w:t>eNB</w:t>
      </w:r>
      <w:proofErr w:type="spellEnd"/>
      <w:r w:rsidRPr="002B7C79">
        <w:t xml:space="preserve"> </w:t>
      </w:r>
      <w:r>
        <w:t xml:space="preserve">for a target UE as part of a UE associated </w:t>
      </w:r>
      <w:proofErr w:type="spellStart"/>
      <w:r>
        <w:t>LPPa</w:t>
      </w:r>
      <w:proofErr w:type="spellEnd"/>
      <w:r>
        <w:t xml:space="preserve"> positioning activity. The </w:t>
      </w:r>
      <w:proofErr w:type="spellStart"/>
      <w:r>
        <w:t>LPPa</w:t>
      </w:r>
      <w:proofErr w:type="spellEnd"/>
      <w:r>
        <w:t xml:space="preserve"> request may be </w:t>
      </w:r>
      <w:r w:rsidRPr="00A9016D">
        <w:t>E-CID MEASUREMENT INITIATION REQUEST</w:t>
      </w:r>
      <w:r>
        <w:t xml:space="preserve"> or </w:t>
      </w:r>
      <w:r w:rsidRPr="00A9016D">
        <w:t>OTDOA INFORMATION REQUEST</w:t>
      </w:r>
      <w:r>
        <w:t>.</w:t>
      </w:r>
    </w:p>
    <w:p w14:paraId="416528FF" w14:textId="77777777" w:rsidR="00A92127" w:rsidRDefault="00A92127" w:rsidP="00A92127">
      <w:pPr>
        <w:pStyle w:val="B1"/>
        <w:ind w:left="567"/>
      </w:pPr>
      <w:r w:rsidRPr="00760004">
        <w:t>-</w:t>
      </w:r>
      <w:r w:rsidRPr="00760004">
        <w:tab/>
      </w:r>
      <w:r>
        <w:t>MME sends an SLs CONNECTION ORIENTED INFORMATION message</w:t>
      </w:r>
      <w:r w:rsidRPr="00937EA6">
        <w:t xml:space="preserve"> </w:t>
      </w:r>
      <w:r>
        <w:t xml:space="preserve">to the E-SMLC to forward the </w:t>
      </w:r>
      <w:proofErr w:type="spellStart"/>
      <w:r>
        <w:t>LPPa</w:t>
      </w:r>
      <w:proofErr w:type="spellEnd"/>
      <w:r>
        <w:t xml:space="preserve"> response or report received from the </w:t>
      </w:r>
      <w:proofErr w:type="spellStart"/>
      <w:r>
        <w:t>eNB</w:t>
      </w:r>
      <w:proofErr w:type="spellEnd"/>
      <w:r>
        <w:t xml:space="preserve"> for a target UE. The </w:t>
      </w:r>
      <w:proofErr w:type="spellStart"/>
      <w:r>
        <w:t>LPPa</w:t>
      </w:r>
      <w:proofErr w:type="spellEnd"/>
      <w:r>
        <w:t xml:space="preserve">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77777777" w:rsidR="00A92127" w:rsidRDefault="00A92127" w:rsidP="00A92127">
      <w:pPr>
        <w:pStyle w:val="B1"/>
        <w:ind w:left="567"/>
      </w:pPr>
      <w:r w:rsidRPr="00760004">
        <w:t>-</w:t>
      </w:r>
      <w:r w:rsidRPr="00760004">
        <w:tab/>
      </w:r>
      <w:r>
        <w:t xml:space="preserve">MME receives an SLs CONNECTION ORIENTED INFORMATION message from E-SMLC </w:t>
      </w:r>
      <w:r w:rsidRPr="002B7C79">
        <w:t>to request the transfer of a</w:t>
      </w:r>
      <w:r>
        <w:t xml:space="preserve"> LPP request </w:t>
      </w:r>
      <w:r w:rsidRPr="002B7C79">
        <w:t xml:space="preserve">to the </w:t>
      </w:r>
      <w:r>
        <w:t>target UE.</w:t>
      </w:r>
    </w:p>
    <w:p w14:paraId="6F709875" w14:textId="77777777" w:rsidR="00A92127" w:rsidRDefault="00A92127" w:rsidP="00A92127">
      <w:pPr>
        <w:pStyle w:val="B1"/>
        <w:ind w:left="567"/>
      </w:pPr>
      <w:r w:rsidRPr="00760004">
        <w:t>-</w:t>
      </w:r>
      <w:r w:rsidRPr="00760004">
        <w:tab/>
      </w:r>
      <w:r>
        <w:t>MME sends an SLs CONNECTION ORIENTED INFORMATION message to E-SMLC</w:t>
      </w:r>
      <w:r w:rsidRPr="002B7C79">
        <w:t xml:space="preserve"> to </w:t>
      </w:r>
      <w:r>
        <w:t>forward</w:t>
      </w:r>
      <w:r w:rsidRPr="002B7C79">
        <w:t xml:space="preserve"> </w:t>
      </w:r>
      <w:r>
        <w:t>a</w:t>
      </w:r>
      <w:r w:rsidRPr="002B7C79">
        <w:t xml:space="preserve"> </w:t>
      </w:r>
      <w:r>
        <w:t>LPP message received from the target UE.</w:t>
      </w:r>
    </w:p>
    <w:p w14:paraId="015FDBEC" w14:textId="77777777" w:rsidR="00A92127" w:rsidRPr="00760004" w:rsidRDefault="00A92127" w:rsidP="00A92127">
      <w:pPr>
        <w:pStyle w:val="TH"/>
      </w:pPr>
      <w:r w:rsidRPr="00760004">
        <w:lastRenderedPageBreak/>
        <w:t>Table 6.</w:t>
      </w:r>
      <w:r>
        <w:t>3</w:t>
      </w:r>
      <w:r w:rsidRPr="00760004">
        <w:t>.2-</w:t>
      </w:r>
      <w:r>
        <w:t>7A</w:t>
      </w:r>
      <w:r w:rsidRPr="00760004">
        <w:t xml:space="preserve">: Payload for </w:t>
      </w:r>
      <w:proofErr w:type="spellStart"/>
      <w:r>
        <w:t>MMEPositioningInfoTransfer</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proofErr w:type="spellStart"/>
            <w:r w:rsidRPr="007D03E4">
              <w:t>iMSI</w:t>
            </w:r>
            <w:proofErr w:type="spellEnd"/>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proofErr w:type="spellStart"/>
            <w:r w:rsidRPr="007D03E4">
              <w:t>iMEI</w:t>
            </w:r>
            <w:proofErr w:type="spellEnd"/>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proofErr w:type="spellStart"/>
            <w:r w:rsidRPr="007D03E4">
              <w:t>mSISDN</w:t>
            </w:r>
            <w:proofErr w:type="spellEnd"/>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proofErr w:type="spellStart"/>
            <w:r w:rsidRPr="007D03E4">
              <w:t>gUTI</w:t>
            </w:r>
            <w:proofErr w:type="spellEnd"/>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proofErr w:type="spellStart"/>
            <w:r w:rsidRPr="007D03E4">
              <w:t>lPPaMessage</w:t>
            </w:r>
            <w:proofErr w:type="spellEnd"/>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 xml:space="preserve">Any UE associated </w:t>
            </w:r>
            <w:proofErr w:type="spellStart"/>
            <w:r w:rsidRPr="00197B48">
              <w:t>LPPa</w:t>
            </w:r>
            <w:proofErr w:type="spellEnd"/>
            <w:r w:rsidRPr="00197B48">
              <w:t xml:space="preserve"> message exchanged between the LMF and </w:t>
            </w:r>
            <w:proofErr w:type="spellStart"/>
            <w:r w:rsidRPr="00197B48">
              <w:t>eNB</w:t>
            </w:r>
            <w:proofErr w:type="spellEnd"/>
            <w:r w:rsidRPr="00197B48">
              <w:t xml:space="preserve">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proofErr w:type="spellStart"/>
            <w:r w:rsidRPr="007D03E4">
              <w:t>lPPMessage</w:t>
            </w:r>
            <w:proofErr w:type="spellEnd"/>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proofErr w:type="spellStart"/>
            <w:r w:rsidRPr="007D03E4">
              <w:t>mMELCSCorrelationId</w:t>
            </w:r>
            <w:proofErr w:type="spellEnd"/>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Default="00A92127" w:rsidP="00B008B4">
            <w:pPr>
              <w:pStyle w:val="TAL"/>
            </w:pPr>
            <w:proofErr w:type="spellStart"/>
            <w:r>
              <w:t>M</w:t>
            </w:r>
            <w:r w:rsidRPr="007D03E4">
              <w:t>MELCSCorrelationId</w:t>
            </w:r>
            <w:proofErr w:type="spellEnd"/>
            <w:r w:rsidRPr="007D03E4">
              <w:t xml:space="preserve">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w:t>
            </w:r>
            <w:proofErr w:type="spellStart"/>
            <w:r w:rsidRPr="007D03E4">
              <w:t>MMEPositioningInfoTransfer</w:t>
            </w:r>
            <w:proofErr w:type="spellEnd"/>
            <w:r w:rsidRPr="007D03E4">
              <w:t xml:space="preserve"> records related to the same location session have the same </w:t>
            </w:r>
            <w:proofErr w:type="spellStart"/>
            <w:r w:rsidRPr="007D03E4">
              <w:t>CorrelationId</w:t>
            </w:r>
            <w:proofErr w:type="spellEnd"/>
            <w:r w:rsidRPr="007D03E4">
              <w:t>.</w:t>
            </w:r>
          </w:p>
          <w:p w14:paraId="0B8186FF" w14:textId="77777777" w:rsidR="00A92127" w:rsidRPr="007D03E4"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bl>
    <w:p w14:paraId="774F13F6" w14:textId="77777777" w:rsidR="009522F3" w:rsidRDefault="009522F3" w:rsidP="009522F3"/>
    <w:p w14:paraId="37551E71" w14:textId="262F1541" w:rsidR="00DB1298" w:rsidRDefault="00DB1298" w:rsidP="00DB1298">
      <w:pPr>
        <w:pStyle w:val="Heading4"/>
      </w:pPr>
      <w:bookmarkStart w:id="177" w:name="_Toc167743304"/>
      <w:r w:rsidRPr="00760004">
        <w:t>6.3.2.3</w:t>
      </w:r>
      <w:r w:rsidRPr="00760004">
        <w:tab/>
        <w:t>Generation of IRI over LI_HI2</w:t>
      </w:r>
      <w:bookmarkEnd w:id="177"/>
    </w:p>
    <w:p w14:paraId="577D98B6" w14:textId="77777777" w:rsidR="00DB1298" w:rsidRPr="00675B88" w:rsidRDefault="00DB1298" w:rsidP="00DB1298">
      <w:pPr>
        <w:pStyle w:val="Heading5"/>
      </w:pPr>
      <w:bookmarkStart w:id="178" w:name="_Toc167743305"/>
      <w:r>
        <w:t>6.3.2.3.1</w:t>
      </w:r>
      <w:r>
        <w:tab/>
        <w:t>General</w:t>
      </w:r>
      <w:bookmarkEnd w:id="178"/>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w:t>
      </w:r>
      <w:proofErr w:type="spellStart"/>
      <w:r w:rsidRPr="00760004">
        <w:t>xIRI</w:t>
      </w:r>
      <w:proofErr w:type="spellEnd"/>
      <w:r w:rsidRPr="00760004">
        <w:t xml:space="preserve"> is received over LI_X2 from the IRI-POI in the MME, the MDF2 shall generate the corresponding IRI message and deliver it over LI_HI2 without undue delay. </w:t>
      </w:r>
      <w:r w:rsidRPr="00760004" w:rsidDel="0023146B">
        <w:t xml:space="preserve">The IRI message shall contain a copy of the relevant record received in the </w:t>
      </w:r>
      <w:proofErr w:type="spellStart"/>
      <w:r w:rsidRPr="00760004" w:rsidDel="0023146B">
        <w:t>xIRI</w:t>
      </w:r>
      <w:proofErr w:type="spellEnd"/>
      <w:r w:rsidRPr="00760004" w:rsidDel="0023146B">
        <w:t xml:space="preserve">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179" w:name="_Toc167743306"/>
      <w:r>
        <w:t>6.3.2.3.2</w:t>
      </w:r>
      <w:r>
        <w:tab/>
        <w:t>Option A</w:t>
      </w:r>
      <w:bookmarkEnd w:id="179"/>
    </w:p>
    <w:p w14:paraId="7C17F0DE" w14:textId="4DE6DDE3" w:rsidR="00DB1298" w:rsidRDefault="00DB1298" w:rsidP="00DB1298">
      <w:r w:rsidRPr="00760004">
        <w:t xml:space="preserve">The IRI message </w:t>
      </w:r>
      <w:r>
        <w:t xml:space="preserve">the MDF2 generates </w:t>
      </w:r>
      <w:r w:rsidRPr="00760004">
        <w:t xml:space="preserve">shall contain a copy of the relevant record received in the </w:t>
      </w:r>
      <w:proofErr w:type="spellStart"/>
      <w:r w:rsidRPr="00760004">
        <w:t>xIRI</w:t>
      </w:r>
      <w:proofErr w:type="spellEnd"/>
      <w:r w:rsidRPr="00760004">
        <w:t xml:space="preserve"> over LI_X2</w:t>
      </w:r>
      <w:r w:rsidRPr="00760004">
        <w:rPr>
          <w:rStyle w:val="CommentReference"/>
        </w:rPr>
        <w:t xml:space="preserve"> </w:t>
      </w:r>
      <w:r w:rsidRPr="00760004">
        <w:t>and provide it over LI_HI2 without undue delay.</w:t>
      </w:r>
    </w:p>
    <w:p w14:paraId="3D806DA8" w14:textId="69228DD9" w:rsidR="00DB1298" w:rsidRDefault="00DB1298" w:rsidP="00DB1298">
      <w:r>
        <w:t xml:space="preserve">The timestamp field of the </w:t>
      </w:r>
      <w:proofErr w:type="spellStart"/>
      <w:r w:rsidR="000868B4">
        <w:t>PS</w:t>
      </w:r>
      <w:r>
        <w:t>Header</w:t>
      </w:r>
      <w:proofErr w:type="spellEnd"/>
      <w:r>
        <w:t xml:space="preserve"> structure shall be set to the time at which the MME event was observed (i.e. the timestamp field of the X2 PDU).</w:t>
      </w:r>
    </w:p>
    <w:p w14:paraId="1D0F5602" w14:textId="482E5FD3" w:rsidR="00D328F8" w:rsidRPr="00485CDA" w:rsidRDefault="00D328F8" w:rsidP="00D328F8">
      <w:pPr>
        <w:rPr>
          <w:lang w:eastAsia="en-GB"/>
        </w:rPr>
      </w:pPr>
      <w:r>
        <w:rPr>
          <w:lang w:eastAsia="en-GB"/>
        </w:rPr>
        <w:t>T</w:t>
      </w:r>
      <w:r w:rsidRPr="00485CDA">
        <w:rPr>
          <w:lang w:eastAsia="en-GB"/>
        </w:rPr>
        <w:t xml:space="preserve">he IRI type </w:t>
      </w:r>
      <w:r>
        <w:rPr>
          <w:lang w:eastAsia="en-GB"/>
        </w:rPr>
        <w:t xml:space="preserve">parameter </w:t>
      </w:r>
      <w:r w:rsidRPr="00485CDA">
        <w:rPr>
          <w:lang w:eastAsia="en-GB"/>
        </w:rPr>
        <w:t>(see ETSI TS 102 232-1 [9] clause 5.2.10)</w:t>
      </w:r>
      <w:r>
        <w:rPr>
          <w:lang w:eastAsia="en-GB"/>
        </w:rPr>
        <w:t xml:space="preserve"> shall be included and coded according to </w:t>
      </w:r>
      <w:r w:rsidR="00245E9A">
        <w:rPr>
          <w:lang w:eastAsia="en-GB"/>
        </w:rPr>
        <w:t>t</w:t>
      </w:r>
      <w:r>
        <w:rPr>
          <w:lang w:eastAsia="en-GB"/>
        </w:rPr>
        <w:t>able 6.3.2-8</w:t>
      </w:r>
      <w:r w:rsidRPr="00485CDA">
        <w:rPr>
          <w:lang w:eastAsia="en-GB"/>
        </w:rPr>
        <w:t>.</w:t>
      </w:r>
    </w:p>
    <w:p w14:paraId="0C366869" w14:textId="77777777" w:rsidR="00DB1298" w:rsidRDefault="00DB1298" w:rsidP="00DB1298">
      <w:pPr>
        <w:pStyle w:val="TH"/>
        <w:rPr>
          <w:lang w:eastAsia="en-GB"/>
        </w:rPr>
      </w:pPr>
      <w:r>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proofErr w:type="spellStart"/>
            <w:r>
              <w:rPr>
                <w:lang w:eastAsia="en-GB"/>
              </w:rPr>
              <w:t>MMEAttach</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proofErr w:type="spellStart"/>
            <w:r>
              <w:rPr>
                <w:lang w:eastAsia="en-GB"/>
              </w:rPr>
              <w:t>MMEDetach</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proofErr w:type="spellStart"/>
            <w:r>
              <w:rPr>
                <w:lang w:eastAsia="en-GB"/>
              </w:rPr>
              <w:t>MMELocationUpdate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proofErr w:type="spellStart"/>
            <w:r>
              <w:rPr>
                <w:lang w:eastAsia="en-GB"/>
              </w:rPr>
              <w:t>MMEStartOfInterceptionWithEPSAttachedUE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proofErr w:type="spellStart"/>
            <w:r>
              <w:rPr>
                <w:lang w:eastAsia="en-GB"/>
              </w:rPr>
              <w:t>MMEUnsuccessfulProcedure</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proofErr w:type="spellStart"/>
            <w:r>
              <w:rPr>
                <w:lang w:eastAsia="en-GB"/>
              </w:rPr>
              <w:t>MMEIdentifierAssociation</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proofErr w:type="spellStart"/>
            <w:r>
              <w:rPr>
                <w:lang w:eastAsia="en-GB"/>
              </w:rPr>
              <w:t>MMEPositioningInfoTransfer</w:t>
            </w:r>
            <w:proofErr w:type="spellEnd"/>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77777777" w:rsidR="00DB1298" w:rsidRDefault="00DB1298" w:rsidP="00DB1298">
      <w:r>
        <w:lastRenderedPageBreak/>
        <w:t xml:space="preserve">The threeGPP33128DefinedIRI field in ETSI TS 102 232-7 [10] clause 15 shall be populated with the BER-encoded </w:t>
      </w:r>
      <w:proofErr w:type="spellStart"/>
      <w:r>
        <w:t>IRIPayload</w:t>
      </w:r>
      <w:proofErr w:type="spellEnd"/>
      <w:r>
        <w:t>.</w:t>
      </w:r>
    </w:p>
    <w:p w14:paraId="2978375F" w14:textId="77777777" w:rsidR="00DB1298" w:rsidRDefault="00DB1298" w:rsidP="00DB1298">
      <w:r>
        <w:t xml:space="preserve">When an additional warrant is activated on a target UE and the LIPF uses the same XID for the additional warrant, the MDF2 shall be able to generate and deliver the IRI message containing the </w:t>
      </w:r>
      <w:proofErr w:type="spellStart"/>
      <w:r>
        <w:t>MMEStartOfInterceptionWithEPSAttachedUE</w:t>
      </w:r>
      <w:proofErr w:type="spellEnd"/>
      <w:r>
        <w:t xml:space="preserve"> record to the LEMF associated with the additional warrant without receiving a corresponding </w:t>
      </w:r>
      <w:proofErr w:type="spellStart"/>
      <w:r>
        <w:t>xIRI</w:t>
      </w:r>
      <w:proofErr w:type="spellEnd"/>
      <w:r>
        <w:t xml:space="preserve">. The payload of the </w:t>
      </w:r>
      <w:proofErr w:type="spellStart"/>
      <w:r>
        <w:t>MMEStartOfInterceptionWithEPSAttachedUE</w:t>
      </w:r>
      <w:proofErr w:type="spellEnd"/>
      <w:r>
        <w:t xml:space="preserv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180" w:name="_Toc167743307"/>
      <w:r>
        <w:t>6.3.2.3.3</w:t>
      </w:r>
      <w:r>
        <w:tab/>
        <w:t>Option B and Option C</w:t>
      </w:r>
      <w:bookmarkEnd w:id="180"/>
    </w:p>
    <w:p w14:paraId="3BB602A1" w14:textId="6F442A6D" w:rsidR="00DB1298" w:rsidRDefault="00DB1298" w:rsidP="00DB1298">
      <w:r>
        <w:t xml:space="preserve">For all messages except </w:t>
      </w:r>
      <w:proofErr w:type="spellStart"/>
      <w:r>
        <w:t>MMEIdentifierAssociation</w:t>
      </w:r>
      <w:proofErr w:type="spellEnd"/>
      <w:r>
        <w:t>,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w:t>
      </w:r>
      <w:proofErr w:type="spellStart"/>
      <w:r>
        <w:t>LIIDNotPresent</w:t>
      </w:r>
      <w:proofErr w:type="spellEnd"/>
      <w:r>
        <w:t xml:space="preserve">" given in the </w:t>
      </w:r>
      <w:proofErr w:type="spellStart"/>
      <w:r>
        <w:t>xIRI</w:t>
      </w:r>
      <w:proofErr w:type="spellEnd"/>
      <w:r>
        <w:t xml:space="preserve"> (see clause 6.3.2.2).</w:t>
      </w:r>
    </w:p>
    <w:p w14:paraId="33E06DDF" w14:textId="2C0F19A3" w:rsidR="00DB1298" w:rsidDel="004227AC" w:rsidRDefault="00DB1298" w:rsidP="00DB1298">
      <w:r w:rsidDel="004227AC">
        <w:t xml:space="preserve">For </w:t>
      </w:r>
      <w:proofErr w:type="spellStart"/>
      <w:r w:rsidDel="004227AC">
        <w:t>MMEIdentifierAssociation</w:t>
      </w:r>
      <w:proofErr w:type="spellEnd"/>
      <w:r w:rsidDel="004227AC">
        <w:t xml:space="preserve"> messages, the IRI message shall be encoded as an </w:t>
      </w:r>
      <w:proofErr w:type="spellStart"/>
      <w:r w:rsidDel="004227AC">
        <w:t>IRIEvent</w:t>
      </w:r>
      <w:proofErr w:type="spellEnd"/>
      <w:r w:rsidDel="004227AC">
        <w:t xml:space="preserve">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181" w:name="_Toc167743308"/>
      <w:r w:rsidRPr="00760004">
        <w:t>6.3.3</w:t>
      </w:r>
      <w:r w:rsidRPr="00760004">
        <w:tab/>
        <w:t xml:space="preserve">LI at SGW/PGW and </w:t>
      </w:r>
      <w:proofErr w:type="spellStart"/>
      <w:r w:rsidRPr="00760004">
        <w:t>ePDG</w:t>
      </w:r>
      <w:bookmarkEnd w:id="181"/>
      <w:proofErr w:type="spellEnd"/>
    </w:p>
    <w:p w14:paraId="3ADB7F26" w14:textId="77777777" w:rsidR="001C3787" w:rsidRDefault="001C3787" w:rsidP="001C3787">
      <w:pPr>
        <w:pStyle w:val="Heading4"/>
      </w:pPr>
      <w:bookmarkStart w:id="182" w:name="_Toc167743309"/>
      <w:r>
        <w:t>6.3.3.0</w:t>
      </w:r>
      <w:r>
        <w:tab/>
        <w:t>General</w:t>
      </w:r>
      <w:bookmarkEnd w:id="182"/>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42D8A338" w:rsidR="00E06339" w:rsidRPr="00F31A5F" w:rsidRDefault="00E06339" w:rsidP="001C3787">
      <w:r>
        <w:t>Unless otherwise specified, the following clauses apply in the case of EPC-5GC interworking via combined SMF+PGW-C and UPF+PGW-U.</w:t>
      </w:r>
    </w:p>
    <w:p w14:paraId="5657FBAA" w14:textId="77777777" w:rsidR="00742C15" w:rsidRPr="00760004" w:rsidRDefault="00742C15" w:rsidP="00742C15">
      <w:pPr>
        <w:pStyle w:val="Heading4"/>
      </w:pPr>
      <w:bookmarkStart w:id="183" w:name="_Toc90924772"/>
      <w:bookmarkStart w:id="184" w:name="_Toc167743310"/>
      <w:r w:rsidRPr="00760004">
        <w:t>6.3.3.1</w:t>
      </w:r>
      <w:r w:rsidRPr="00760004">
        <w:tab/>
        <w:t>Provisioning over LI_X1</w:t>
      </w:r>
      <w:bookmarkEnd w:id="183"/>
      <w:bookmarkEnd w:id="184"/>
    </w:p>
    <w:p w14:paraId="085E8D8A" w14:textId="77777777" w:rsidR="00742C15" w:rsidRDefault="00742C15" w:rsidP="00742C15">
      <w:pPr>
        <w:pStyle w:val="Heading5"/>
      </w:pPr>
      <w:bookmarkStart w:id="185" w:name="_Toc90924773"/>
      <w:bookmarkStart w:id="186" w:name="_Toc167743311"/>
      <w:r>
        <w:t>6.3.3.1.1</w:t>
      </w:r>
      <w:r>
        <w:tab/>
        <w:t>General</w:t>
      </w:r>
      <w:bookmarkEnd w:id="185"/>
      <w:bookmarkEnd w:id="186"/>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19C31119"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7A03A8">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4A49D481" w14:textId="77777777" w:rsidR="00394CC0" w:rsidRDefault="00742C15" w:rsidP="009E04CF">
      <w:r w:rsidRPr="00760004">
        <w:lastRenderedPageBreak/>
        <w:t xml:space="preserve">The </w:t>
      </w:r>
      <w:r>
        <w:t>L</w:t>
      </w:r>
      <w:r w:rsidRPr="00760004">
        <w:t>I</w:t>
      </w:r>
      <w:r>
        <w:t xml:space="preserve"> function</w:t>
      </w:r>
      <w:r w:rsidRPr="00760004">
        <w:t xml:space="preserve">s in the SGW/PGW and </w:t>
      </w:r>
      <w:proofErr w:type="spellStart"/>
      <w:r w:rsidRPr="00760004">
        <w:t>ePDG</w:t>
      </w:r>
      <w:proofErr w:type="spellEnd"/>
      <w:r>
        <w:t>, the MDF2 and the MDF3</w:t>
      </w:r>
      <w:r w:rsidRPr="00760004">
        <w:t xml:space="preserve"> shall support the following target identifier formats in the ETSI TS 103 221-1 [7] messages (or equivalent if ETSI TS 103 221-1 [7] is not used):</w:t>
      </w:r>
    </w:p>
    <w:p w14:paraId="501C9BBD" w14:textId="0D6A334E"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77777777" w:rsidR="00742C15" w:rsidRDefault="00742C15" w:rsidP="00742C15">
      <w:r>
        <w:t xml:space="preserve">In the case of EPC-5GC interworking via combined SMF+PGW-C and UPF+PGW-U, the LI functions in the SMF+PGW-C, MDF2 and MDF3 shall support the following target identifier formats in the ETSI TS 103 221-1 [7] messages (or </w:t>
      </w:r>
      <w:proofErr w:type="spellStart"/>
      <w:r>
        <w:t>equivatlent</w:t>
      </w:r>
      <w:proofErr w:type="spellEnd"/>
      <w:r>
        <w:t xml:space="preserve">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78AF9500"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Likewise, </w:t>
      </w:r>
      <w:r w:rsidR="007A03A8">
        <w:t>whe</w:t>
      </w:r>
      <w:r>
        <w:t>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187" w:name="_Toc90924774"/>
    </w:p>
    <w:p w14:paraId="5976C49D" w14:textId="04FF6A74" w:rsidR="00A306DA" w:rsidRDefault="00A306DA" w:rsidP="00A306DA">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C22CB4" w:rsidRDefault="00742C15" w:rsidP="00742C15">
      <w:pPr>
        <w:pStyle w:val="Heading5"/>
      </w:pPr>
      <w:bookmarkStart w:id="188" w:name="_Toc167743312"/>
      <w:r>
        <w:t>6.3.3.1.2</w:t>
      </w:r>
      <w:r>
        <w:tab/>
        <w:t>Non-CUPS Architecture</w:t>
      </w:r>
      <w:bookmarkEnd w:id="187"/>
      <w:bookmarkEnd w:id="188"/>
    </w:p>
    <w:p w14:paraId="6A86A623" w14:textId="77777777" w:rsidR="00742C15" w:rsidRDefault="00742C15" w:rsidP="00742C15">
      <w:r>
        <w:t>When the EPS is implemented using non-CUPS architecture, t</w:t>
      </w:r>
      <w:r w:rsidRPr="00760004">
        <w:t xml:space="preserve">he IRI-POI and CC-POI present in the SGW/PGW and </w:t>
      </w:r>
      <w:proofErr w:type="spellStart"/>
      <w:r w:rsidRPr="00760004">
        <w:t>ePDG</w:t>
      </w:r>
      <w:proofErr w:type="spellEnd"/>
      <w:r w:rsidRPr="00760004">
        <w:t xml:space="preserve"> are provisioned over LI_X1 by the LIPF using the X1 protocol as described in clause 5.2.2. A single task may be used.</w:t>
      </w:r>
    </w:p>
    <w:p w14:paraId="4AA06C40" w14:textId="77777777" w:rsidR="00742C15" w:rsidRDefault="00742C15" w:rsidP="00742C15">
      <w:r>
        <w:t>Table 6.3.3.1-1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and the CC-POI in the SGW/PGW</w:t>
      </w:r>
      <w:r w:rsidRPr="00CE0181">
        <w:t>.</w:t>
      </w:r>
    </w:p>
    <w:p w14:paraId="07659D6F" w14:textId="77777777" w:rsidR="00742C15" w:rsidRPr="00CE0181" w:rsidRDefault="00742C15" w:rsidP="00742C15">
      <w:pPr>
        <w:pStyle w:val="TH"/>
      </w:pPr>
      <w:r>
        <w:lastRenderedPageBreak/>
        <w:t>Table 6.3.3.1-1</w:t>
      </w:r>
      <w:r w:rsidRPr="00CE0181">
        <w:t xml:space="preserve">: </w:t>
      </w:r>
      <w:proofErr w:type="spellStart"/>
      <w:r w:rsidRPr="00CE0181">
        <w:t>ActivateTask</w:t>
      </w:r>
      <w:proofErr w:type="spellEnd"/>
      <w:r w:rsidRPr="00CE0181">
        <w:t xml:space="preserve"> message for </w:t>
      </w:r>
      <w:r>
        <w:t xml:space="preserve">the IRI-POI and CC-POI in the SGW/PGW and </w:t>
      </w:r>
      <w:proofErr w:type="spellStart"/>
      <w:r>
        <w:t>ePDG</w:t>
      </w:r>
      <w:proofErr w:type="spellEnd"/>
      <w:r>
        <w:t xml:space="preserve">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1B58A7">
        <w:trPr>
          <w:jc w:val="center"/>
        </w:trPr>
        <w:tc>
          <w:tcPr>
            <w:tcW w:w="2972" w:type="dxa"/>
          </w:tcPr>
          <w:p w14:paraId="6055580E"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1B58A7">
            <w:pPr>
              <w:pStyle w:val="TAH"/>
            </w:pPr>
            <w:r>
              <w:t>Description</w:t>
            </w:r>
          </w:p>
        </w:tc>
        <w:tc>
          <w:tcPr>
            <w:tcW w:w="708" w:type="dxa"/>
          </w:tcPr>
          <w:p w14:paraId="770B1AAB" w14:textId="77777777" w:rsidR="00742C15" w:rsidRPr="00CE0181" w:rsidRDefault="00742C15" w:rsidP="001B58A7">
            <w:pPr>
              <w:pStyle w:val="TAH"/>
            </w:pPr>
            <w:r w:rsidRPr="00CE0181">
              <w:t>M/C/O</w:t>
            </w:r>
          </w:p>
        </w:tc>
      </w:tr>
      <w:tr w:rsidR="00742C15" w:rsidRPr="00CE0181" w14:paraId="79D33502" w14:textId="77777777" w:rsidTr="001B58A7">
        <w:trPr>
          <w:jc w:val="center"/>
        </w:trPr>
        <w:tc>
          <w:tcPr>
            <w:tcW w:w="2972" w:type="dxa"/>
          </w:tcPr>
          <w:p w14:paraId="42BF7800" w14:textId="77777777" w:rsidR="00742C15" w:rsidRPr="00CE0181" w:rsidRDefault="00742C15" w:rsidP="001B58A7">
            <w:pPr>
              <w:pStyle w:val="TAL"/>
            </w:pPr>
            <w:r w:rsidRPr="00CE0181">
              <w:t>XID</w:t>
            </w:r>
          </w:p>
        </w:tc>
        <w:tc>
          <w:tcPr>
            <w:tcW w:w="6242" w:type="dxa"/>
          </w:tcPr>
          <w:p w14:paraId="466B7EF4" w14:textId="77777777" w:rsidR="00742C15" w:rsidRPr="00CE0181" w:rsidRDefault="00742C15" w:rsidP="001B58A7">
            <w:pPr>
              <w:pStyle w:val="TAL"/>
            </w:pPr>
            <w:r w:rsidRPr="00CE0181">
              <w:t>XID assigned by LIPF</w:t>
            </w:r>
            <w:r>
              <w:t>.</w:t>
            </w:r>
          </w:p>
        </w:tc>
        <w:tc>
          <w:tcPr>
            <w:tcW w:w="708" w:type="dxa"/>
          </w:tcPr>
          <w:p w14:paraId="24F22DC9" w14:textId="77777777" w:rsidR="00742C15" w:rsidRPr="00CE0181" w:rsidRDefault="00742C15" w:rsidP="001B58A7">
            <w:pPr>
              <w:pStyle w:val="TAL"/>
            </w:pPr>
            <w:r w:rsidRPr="00CE0181">
              <w:t>M</w:t>
            </w:r>
          </w:p>
        </w:tc>
      </w:tr>
      <w:tr w:rsidR="00742C15" w:rsidRPr="00CE0181" w14:paraId="5BAC2C22" w14:textId="77777777" w:rsidTr="001B58A7">
        <w:trPr>
          <w:jc w:val="center"/>
        </w:trPr>
        <w:tc>
          <w:tcPr>
            <w:tcW w:w="2972" w:type="dxa"/>
          </w:tcPr>
          <w:p w14:paraId="36A58863" w14:textId="77777777" w:rsidR="00742C15" w:rsidRPr="00CE0181" w:rsidRDefault="00742C15" w:rsidP="001B58A7">
            <w:pPr>
              <w:pStyle w:val="TAL"/>
            </w:pPr>
            <w:proofErr w:type="spellStart"/>
            <w:r w:rsidRPr="00CE0181">
              <w:t>TargetIdentifiers</w:t>
            </w:r>
            <w:proofErr w:type="spellEnd"/>
          </w:p>
        </w:tc>
        <w:tc>
          <w:tcPr>
            <w:tcW w:w="6242" w:type="dxa"/>
          </w:tcPr>
          <w:p w14:paraId="076DFEC8" w14:textId="77777777" w:rsidR="00742C15" w:rsidRPr="00CE0181" w:rsidRDefault="00742C15" w:rsidP="001B58A7">
            <w:pPr>
              <w:pStyle w:val="TAL"/>
            </w:pPr>
            <w:r>
              <w:t>One of the target identifiers listed in the clause above.</w:t>
            </w:r>
          </w:p>
        </w:tc>
        <w:tc>
          <w:tcPr>
            <w:tcW w:w="708" w:type="dxa"/>
          </w:tcPr>
          <w:p w14:paraId="21D3F6B4" w14:textId="77777777" w:rsidR="00742C15" w:rsidRPr="00CE0181" w:rsidRDefault="00742C15" w:rsidP="001B58A7">
            <w:pPr>
              <w:pStyle w:val="TAL"/>
            </w:pPr>
            <w:r w:rsidRPr="00CE0181">
              <w:t>M</w:t>
            </w:r>
          </w:p>
        </w:tc>
      </w:tr>
      <w:tr w:rsidR="00742C15" w:rsidRPr="00CE0181" w14:paraId="49E0E7A5" w14:textId="77777777" w:rsidTr="001B58A7">
        <w:trPr>
          <w:jc w:val="center"/>
        </w:trPr>
        <w:tc>
          <w:tcPr>
            <w:tcW w:w="2972" w:type="dxa"/>
          </w:tcPr>
          <w:p w14:paraId="7725FEE6" w14:textId="77777777" w:rsidR="00742C15" w:rsidRPr="00CE0181" w:rsidRDefault="00742C15" w:rsidP="001B58A7">
            <w:pPr>
              <w:pStyle w:val="TAL"/>
            </w:pPr>
            <w:proofErr w:type="spellStart"/>
            <w:r w:rsidRPr="00CE0181">
              <w:t>DeliveryType</w:t>
            </w:r>
            <w:proofErr w:type="spellEnd"/>
          </w:p>
        </w:tc>
        <w:tc>
          <w:tcPr>
            <w:tcW w:w="6242" w:type="dxa"/>
          </w:tcPr>
          <w:p w14:paraId="07B0A2A3" w14:textId="77777777" w:rsidR="00742C15" w:rsidRPr="00CE0181" w:rsidRDefault="00742C15" w:rsidP="001B58A7">
            <w:pPr>
              <w:pStyle w:val="TAL"/>
            </w:pPr>
            <w:r>
              <w:t>Set to “X2Only”, “X3Only” or “X2andX3” as needed to meet the requirements of the warrant.</w:t>
            </w:r>
          </w:p>
        </w:tc>
        <w:tc>
          <w:tcPr>
            <w:tcW w:w="708" w:type="dxa"/>
          </w:tcPr>
          <w:p w14:paraId="1E5BFC0B" w14:textId="77777777" w:rsidR="00742C15" w:rsidRPr="00CE0181" w:rsidRDefault="00742C15" w:rsidP="001B58A7">
            <w:pPr>
              <w:pStyle w:val="TAL"/>
            </w:pPr>
            <w:r w:rsidRPr="00CE0181">
              <w:t>M</w:t>
            </w:r>
          </w:p>
        </w:tc>
      </w:tr>
      <w:tr w:rsidR="00742C15" w:rsidRPr="00CE0181" w14:paraId="711BBB42" w14:textId="77777777" w:rsidTr="001B58A7">
        <w:trPr>
          <w:jc w:val="center"/>
        </w:trPr>
        <w:tc>
          <w:tcPr>
            <w:tcW w:w="2972" w:type="dxa"/>
          </w:tcPr>
          <w:p w14:paraId="542380E1" w14:textId="77777777" w:rsidR="00742C15" w:rsidRPr="00CE0181" w:rsidRDefault="00742C15" w:rsidP="001B58A7">
            <w:pPr>
              <w:pStyle w:val="TAL"/>
            </w:pPr>
            <w:proofErr w:type="spellStart"/>
            <w:r w:rsidRPr="00CE0181">
              <w:t>ListOfDIDs</w:t>
            </w:r>
            <w:proofErr w:type="spellEnd"/>
          </w:p>
        </w:tc>
        <w:tc>
          <w:tcPr>
            <w:tcW w:w="6242" w:type="dxa"/>
          </w:tcPr>
          <w:p w14:paraId="71140CB4" w14:textId="77777777" w:rsidR="00742C15" w:rsidRPr="00CE0181" w:rsidRDefault="00742C15" w:rsidP="001B58A7">
            <w:pPr>
              <w:pStyle w:val="TAL"/>
            </w:pPr>
            <w:r>
              <w:t xml:space="preserve">Delivery endpoints of LI_X2 or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293854D8" w14:textId="77777777" w:rsidR="00742C15" w:rsidRPr="00CE0181" w:rsidRDefault="00742C15" w:rsidP="001B58A7">
            <w:pPr>
              <w:pStyle w:val="TAL"/>
            </w:pPr>
            <w:r w:rsidRPr="00CE0181">
              <w:t>M</w:t>
            </w:r>
          </w:p>
        </w:tc>
      </w:tr>
      <w:tr w:rsidR="00742C15" w:rsidRPr="00CE0181" w14:paraId="096DA588" w14:textId="77777777" w:rsidTr="001B58A7">
        <w:trPr>
          <w:jc w:val="center"/>
        </w:trPr>
        <w:tc>
          <w:tcPr>
            <w:tcW w:w="2972" w:type="dxa"/>
          </w:tcPr>
          <w:p w14:paraId="4FEBB62E" w14:textId="77777777" w:rsidR="00742C15" w:rsidRPr="00CE0181" w:rsidRDefault="00742C15" w:rsidP="001B58A7">
            <w:pPr>
              <w:pStyle w:val="TAL"/>
            </w:pPr>
            <w:proofErr w:type="spellStart"/>
            <w:r w:rsidRPr="00CE0181">
              <w:t>TaskDetailsExtensions</w:t>
            </w:r>
            <w:proofErr w:type="spellEnd"/>
            <w:r w:rsidRPr="00CE0181">
              <w:t>/</w:t>
            </w:r>
          </w:p>
          <w:p w14:paraId="20B8EF6F" w14:textId="77777777" w:rsidR="00742C15" w:rsidRPr="00CE0181" w:rsidRDefault="00742C15" w:rsidP="001B58A7">
            <w:pPr>
              <w:pStyle w:val="TAL"/>
            </w:pPr>
            <w:proofErr w:type="spellStart"/>
            <w:r>
              <w:t>HeaderReporting</w:t>
            </w:r>
            <w:proofErr w:type="spellEnd"/>
          </w:p>
        </w:tc>
        <w:tc>
          <w:tcPr>
            <w:tcW w:w="6242" w:type="dxa"/>
          </w:tcPr>
          <w:p w14:paraId="71C63E4D" w14:textId="77777777" w:rsidR="00742C15" w:rsidRPr="00CE0181" w:rsidRDefault="00742C15" w:rsidP="001B58A7">
            <w:pPr>
              <w:pStyle w:val="TAL"/>
            </w:pPr>
            <w:r>
              <w:t xml:space="preserve">Header reporting-specific tag to be carried in the </w:t>
            </w:r>
            <w:proofErr w:type="spellStart"/>
            <w:r w:rsidRPr="0025309B">
              <w:rPr>
                <w:i/>
              </w:rPr>
              <w:t>TaskDetailsExtensions</w:t>
            </w:r>
            <w:proofErr w:type="spellEnd"/>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1B58A7">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xml:space="preserve">: </w:t>
      </w:r>
      <w:proofErr w:type="spellStart"/>
      <w:r w:rsidRPr="00814D23">
        <w:t>PDHRReportingExtensions</w:t>
      </w:r>
      <w:proofErr w:type="spellEnd"/>
      <w:r w:rsidRPr="00814D23">
        <w:t xml:space="preserve"> parameters</w:t>
      </w:r>
      <w:r w:rsidRPr="00F773EB">
        <w:rPr>
          <w:i/>
        </w:rPr>
        <w:t xml:space="preserve"> </w:t>
      </w:r>
      <w:r>
        <w:t xml:space="preserve">shall be provided as the </w:t>
      </w:r>
      <w:proofErr w:type="spellStart"/>
      <w:r>
        <w:t>TaskDetailsExtensions</w:t>
      </w:r>
      <w:proofErr w:type="spellEnd"/>
      <w:r>
        <w:t>/</w:t>
      </w:r>
      <w:proofErr w:type="spellStart"/>
      <w:r>
        <w:t>HeaderReporting</w:t>
      </w:r>
      <w:proofErr w:type="spellEnd"/>
      <w:r>
        <w:t xml:space="preserve"> field of the LI_X1 provisioning message.</w:t>
      </w:r>
      <w:bookmarkStart w:id="189" w:name="_Toc90924775"/>
    </w:p>
    <w:p w14:paraId="523DF5DA" w14:textId="378D5A97" w:rsidR="00742C15" w:rsidRDefault="00742C15" w:rsidP="00742C15">
      <w:pPr>
        <w:pStyle w:val="Heading5"/>
      </w:pPr>
      <w:bookmarkStart w:id="190" w:name="_Toc167743313"/>
      <w:r>
        <w:t>6.3.3.1.3</w:t>
      </w:r>
      <w:r>
        <w:tab/>
        <w:t>CUPS Architecture</w:t>
      </w:r>
      <w:bookmarkEnd w:id="189"/>
      <w:bookmarkEnd w:id="190"/>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proofErr w:type="spellStart"/>
      <w:r w:rsidRPr="00760004">
        <w:t>ePDG</w:t>
      </w:r>
      <w:proofErr w:type="spellEnd"/>
      <w:r w:rsidRPr="00760004">
        <w:t xml:space="preserve"> are provisioned over LI_X1 by the LIPF using the X1 protocol as described in clause 5.2.2.</w:t>
      </w:r>
    </w:p>
    <w:p w14:paraId="5AB8D7F6" w14:textId="77777777" w:rsidR="00742C15" w:rsidRDefault="00742C15" w:rsidP="00742C15">
      <w:r>
        <w:t>Table 6.3.3.1-2</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CC-TF and IRI-TF in the SGW-C/PGW-C</w:t>
      </w:r>
      <w:r w:rsidRPr="00CE0181">
        <w:t>.</w:t>
      </w:r>
      <w:r>
        <w:t xml:space="preserve"> If the </w:t>
      </w:r>
      <w:proofErr w:type="spellStart"/>
      <w:r>
        <w:t>ePDG</w:t>
      </w:r>
      <w:proofErr w:type="spellEnd"/>
      <w:r>
        <w:t xml:space="preserve"> is used, the minimum details of the LI_X1 </w:t>
      </w:r>
      <w:proofErr w:type="spellStart"/>
      <w:r>
        <w:t>ActivateTask</w:t>
      </w:r>
      <w:proofErr w:type="spellEnd"/>
      <w:r>
        <w:t xml:space="preserve"> message used for provisioning the IRI-POI and the CC-POI in the </w:t>
      </w:r>
      <w:proofErr w:type="spellStart"/>
      <w:r>
        <w:t>ePDG</w:t>
      </w:r>
      <w:proofErr w:type="spellEnd"/>
      <w:r>
        <w:t xml:space="preserve"> are detailed in Table 6.3.3.1-1.</w:t>
      </w:r>
    </w:p>
    <w:p w14:paraId="0041E910" w14:textId="77777777" w:rsidR="00742C15" w:rsidRPr="001A1E56" w:rsidRDefault="00742C15" w:rsidP="00742C15">
      <w:pPr>
        <w:pStyle w:val="TH"/>
      </w:pPr>
      <w:r w:rsidRPr="001A1E56">
        <w:t xml:space="preserve">Table </w:t>
      </w:r>
      <w:r>
        <w:t>6</w:t>
      </w:r>
      <w:r w:rsidRPr="001A1E56">
        <w:t>.</w:t>
      </w:r>
      <w:r>
        <w:t>3.3.1-2:</w:t>
      </w:r>
      <w:r w:rsidRPr="001A1E56">
        <w:t xml:space="preserve"> </w:t>
      </w:r>
      <w:proofErr w:type="spellStart"/>
      <w:r>
        <w:t>ActivateTask</w:t>
      </w:r>
      <w:proofErr w:type="spellEnd"/>
      <w:r>
        <w:t xml:space="preserve">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1B58A7">
        <w:trPr>
          <w:trHeight w:val="88"/>
          <w:jc w:val="center"/>
        </w:trPr>
        <w:tc>
          <w:tcPr>
            <w:tcW w:w="2972" w:type="dxa"/>
          </w:tcPr>
          <w:p w14:paraId="7B96C57A"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1B58A7">
            <w:pPr>
              <w:pStyle w:val="TAH"/>
            </w:pPr>
            <w:r>
              <w:t>Description</w:t>
            </w:r>
          </w:p>
        </w:tc>
        <w:tc>
          <w:tcPr>
            <w:tcW w:w="708" w:type="dxa"/>
          </w:tcPr>
          <w:p w14:paraId="6F4A5ADD" w14:textId="77777777" w:rsidR="00742C15" w:rsidRPr="007B1D70" w:rsidRDefault="00742C15" w:rsidP="001B58A7">
            <w:pPr>
              <w:pStyle w:val="TAH"/>
            </w:pPr>
            <w:r w:rsidRPr="007B1D70">
              <w:t>M/C/O</w:t>
            </w:r>
          </w:p>
        </w:tc>
      </w:tr>
      <w:tr w:rsidR="00742C15" w14:paraId="7399A621" w14:textId="77777777" w:rsidTr="001B58A7">
        <w:trPr>
          <w:jc w:val="center"/>
        </w:trPr>
        <w:tc>
          <w:tcPr>
            <w:tcW w:w="2972" w:type="dxa"/>
          </w:tcPr>
          <w:p w14:paraId="3C559D8B" w14:textId="77777777" w:rsidR="00742C15" w:rsidRDefault="00742C15" w:rsidP="001B58A7">
            <w:pPr>
              <w:pStyle w:val="TAL"/>
            </w:pPr>
            <w:r>
              <w:t>XID</w:t>
            </w:r>
          </w:p>
        </w:tc>
        <w:tc>
          <w:tcPr>
            <w:tcW w:w="6242" w:type="dxa"/>
          </w:tcPr>
          <w:p w14:paraId="3B89B576" w14:textId="77777777" w:rsidR="00742C15" w:rsidRDefault="00742C15" w:rsidP="001B58A7">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1B58A7">
            <w:pPr>
              <w:pStyle w:val="TAL"/>
            </w:pPr>
            <w:r>
              <w:t>M</w:t>
            </w:r>
          </w:p>
        </w:tc>
      </w:tr>
      <w:tr w:rsidR="00742C15" w14:paraId="122975AD" w14:textId="77777777" w:rsidTr="001B58A7">
        <w:trPr>
          <w:jc w:val="center"/>
        </w:trPr>
        <w:tc>
          <w:tcPr>
            <w:tcW w:w="2972" w:type="dxa"/>
          </w:tcPr>
          <w:p w14:paraId="68872B35" w14:textId="77777777" w:rsidR="00742C15" w:rsidRDefault="00742C15" w:rsidP="001B58A7">
            <w:pPr>
              <w:pStyle w:val="TAL"/>
            </w:pPr>
            <w:proofErr w:type="spellStart"/>
            <w:r>
              <w:t>TargetIdentifiers</w:t>
            </w:r>
            <w:proofErr w:type="spellEnd"/>
          </w:p>
        </w:tc>
        <w:tc>
          <w:tcPr>
            <w:tcW w:w="6242" w:type="dxa"/>
          </w:tcPr>
          <w:p w14:paraId="24918DC3" w14:textId="77777777" w:rsidR="00742C15" w:rsidRDefault="00742C15" w:rsidP="001B58A7">
            <w:pPr>
              <w:pStyle w:val="TAL"/>
            </w:pPr>
            <w:r>
              <w:t>One or more of the target identifiers listed in clause 6.3.3.1.1.</w:t>
            </w:r>
          </w:p>
        </w:tc>
        <w:tc>
          <w:tcPr>
            <w:tcW w:w="708" w:type="dxa"/>
          </w:tcPr>
          <w:p w14:paraId="7EF82ED4" w14:textId="77777777" w:rsidR="00742C15" w:rsidRDefault="00742C15" w:rsidP="001B58A7">
            <w:pPr>
              <w:pStyle w:val="TAL"/>
            </w:pPr>
            <w:r>
              <w:t>M</w:t>
            </w:r>
          </w:p>
        </w:tc>
      </w:tr>
      <w:tr w:rsidR="00742C15" w14:paraId="7E7C4830" w14:textId="77777777" w:rsidTr="001B58A7">
        <w:trPr>
          <w:jc w:val="center"/>
        </w:trPr>
        <w:tc>
          <w:tcPr>
            <w:tcW w:w="2972" w:type="dxa"/>
          </w:tcPr>
          <w:p w14:paraId="5B942EA9" w14:textId="77777777" w:rsidR="00742C15" w:rsidRDefault="00742C15" w:rsidP="001B58A7">
            <w:pPr>
              <w:pStyle w:val="TAL"/>
            </w:pPr>
            <w:proofErr w:type="spellStart"/>
            <w:r>
              <w:t>DeliveryType</w:t>
            </w:r>
            <w:proofErr w:type="spellEnd"/>
          </w:p>
        </w:tc>
        <w:tc>
          <w:tcPr>
            <w:tcW w:w="6242" w:type="dxa"/>
          </w:tcPr>
          <w:p w14:paraId="5ECEE7CD" w14:textId="77777777" w:rsidR="00742C15" w:rsidRDefault="00742C15" w:rsidP="001B58A7">
            <w:pPr>
              <w:pStyle w:val="TAL"/>
            </w:pPr>
            <w:r>
              <w:t>Set to “X2Only”, “X3Only” or “X2andX3” as needed to meet the requirements of the warrant.</w:t>
            </w:r>
          </w:p>
          <w:p w14:paraId="429F9E94" w14:textId="77777777" w:rsidR="00742C15" w:rsidRDefault="00742C15" w:rsidP="001B58A7">
            <w:pPr>
              <w:pStyle w:val="TAL"/>
            </w:pPr>
          </w:p>
          <w:p w14:paraId="00937E51" w14:textId="77777777" w:rsidR="00742C15" w:rsidRDefault="00742C15" w:rsidP="001B58A7">
            <w:pPr>
              <w:pStyle w:val="NO"/>
            </w:pPr>
            <w:r w:rsidRPr="00666E00">
              <w:t>NOTE: "X2Only" for IRI-POI, IRI-TF and "X3Only" for CC-TF can also be also be used.</w:t>
            </w:r>
          </w:p>
        </w:tc>
        <w:tc>
          <w:tcPr>
            <w:tcW w:w="708" w:type="dxa"/>
          </w:tcPr>
          <w:p w14:paraId="3561A824" w14:textId="77777777" w:rsidR="00742C15" w:rsidRDefault="00742C15" w:rsidP="001B58A7">
            <w:pPr>
              <w:pStyle w:val="TAL"/>
            </w:pPr>
            <w:r>
              <w:t>M</w:t>
            </w:r>
          </w:p>
        </w:tc>
      </w:tr>
      <w:tr w:rsidR="00742C15" w14:paraId="281E09A2" w14:textId="77777777" w:rsidTr="001B58A7">
        <w:trPr>
          <w:jc w:val="center"/>
        </w:trPr>
        <w:tc>
          <w:tcPr>
            <w:tcW w:w="2972" w:type="dxa"/>
          </w:tcPr>
          <w:p w14:paraId="00EA605A" w14:textId="77777777" w:rsidR="00742C15" w:rsidRPr="00CE0181" w:rsidRDefault="00742C15" w:rsidP="001B58A7">
            <w:pPr>
              <w:pStyle w:val="TAL"/>
            </w:pPr>
            <w:proofErr w:type="spellStart"/>
            <w:r w:rsidRPr="00CE0181">
              <w:t>TaskDetailsExtensions</w:t>
            </w:r>
            <w:proofErr w:type="spellEnd"/>
            <w:r w:rsidRPr="00CE0181">
              <w:t>/</w:t>
            </w:r>
          </w:p>
          <w:p w14:paraId="3A7EFECA" w14:textId="77777777" w:rsidR="00742C15" w:rsidRDefault="00742C15" w:rsidP="001B58A7">
            <w:pPr>
              <w:pStyle w:val="TAL"/>
            </w:pPr>
            <w:proofErr w:type="spellStart"/>
            <w:r>
              <w:t>HeaderReporting</w:t>
            </w:r>
            <w:proofErr w:type="spellEnd"/>
          </w:p>
        </w:tc>
        <w:tc>
          <w:tcPr>
            <w:tcW w:w="6242" w:type="dxa"/>
          </w:tcPr>
          <w:p w14:paraId="350157A9" w14:textId="77777777" w:rsidR="00742C15" w:rsidRDefault="00742C15" w:rsidP="001B58A7">
            <w:pPr>
              <w:pStyle w:val="TAL"/>
            </w:pPr>
            <w:r>
              <w:t xml:space="preserve">Header reporting-specific tag to be carried in the </w:t>
            </w:r>
            <w:proofErr w:type="spellStart"/>
            <w:r w:rsidRPr="0025309B">
              <w:rPr>
                <w:i/>
              </w:rPr>
              <w:t>TaskDetailsExtensions</w:t>
            </w:r>
            <w:proofErr w:type="spellEnd"/>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1B58A7">
            <w:pPr>
              <w:pStyle w:val="TAL"/>
            </w:pPr>
            <w:r>
              <w:t>C</w:t>
            </w:r>
          </w:p>
        </w:tc>
      </w:tr>
      <w:tr w:rsidR="00742C15" w14:paraId="3D435B8B" w14:textId="77777777" w:rsidTr="001B58A7">
        <w:trPr>
          <w:jc w:val="center"/>
        </w:trPr>
        <w:tc>
          <w:tcPr>
            <w:tcW w:w="2972" w:type="dxa"/>
          </w:tcPr>
          <w:p w14:paraId="23645249" w14:textId="77777777" w:rsidR="00742C15" w:rsidRDefault="00742C15" w:rsidP="001B58A7">
            <w:pPr>
              <w:pStyle w:val="TAL"/>
            </w:pPr>
            <w:proofErr w:type="spellStart"/>
            <w:r>
              <w:t>ListOfDIDs</w:t>
            </w:r>
            <w:proofErr w:type="spellEnd"/>
          </w:p>
        </w:tc>
        <w:tc>
          <w:tcPr>
            <w:tcW w:w="6242" w:type="dxa"/>
          </w:tcPr>
          <w:p w14:paraId="5AB58A77" w14:textId="77777777" w:rsidR="00742C15" w:rsidRDefault="00742C15" w:rsidP="001B58A7">
            <w:pPr>
              <w:pStyle w:val="TAL"/>
            </w:pPr>
            <w:r>
              <w:t xml:space="preserve">Delivery endpoints of LI_X2 or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018DF02B" w14:textId="77777777" w:rsidR="00742C15" w:rsidRDefault="00742C15" w:rsidP="001B58A7">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xml:space="preserve">: </w:t>
      </w:r>
      <w:proofErr w:type="spellStart"/>
      <w:r w:rsidRPr="00814D23">
        <w:t>PDHRReportingExtensions</w:t>
      </w:r>
      <w:proofErr w:type="spellEnd"/>
      <w:r w:rsidRPr="00814D23">
        <w:t xml:space="preserve"> parameters</w:t>
      </w:r>
      <w:r w:rsidRPr="00F773EB">
        <w:rPr>
          <w:i/>
        </w:rPr>
        <w:t xml:space="preserve"> </w:t>
      </w:r>
      <w:r>
        <w:t xml:space="preserve">shall be provided as the </w:t>
      </w:r>
      <w:proofErr w:type="spellStart"/>
      <w:r>
        <w:t>TaskDetailsExtensions</w:t>
      </w:r>
      <w:proofErr w:type="spellEnd"/>
      <w:r>
        <w:t>/</w:t>
      </w:r>
      <w:proofErr w:type="spellStart"/>
      <w:r>
        <w:t>HeaderReporting</w:t>
      </w:r>
      <w:proofErr w:type="spellEnd"/>
      <w:r>
        <w:t xml:space="preserve"> field of the LI_X1 provisioning message.</w:t>
      </w:r>
      <w:bookmarkStart w:id="191" w:name="_Toc65946643"/>
      <w:bookmarkStart w:id="192" w:name="_Toc90924776"/>
    </w:p>
    <w:p w14:paraId="2BD47091" w14:textId="7FED7DDB" w:rsidR="00742C15" w:rsidRDefault="00742C15" w:rsidP="00742C15">
      <w:pPr>
        <w:pStyle w:val="Heading5"/>
        <w:rPr>
          <w:rFonts w:eastAsiaTheme="minorHAnsi"/>
          <w:lang w:val="en-US"/>
        </w:rPr>
      </w:pPr>
      <w:bookmarkStart w:id="193" w:name="_Toc167743314"/>
      <w:r>
        <w:rPr>
          <w:rFonts w:eastAsiaTheme="minorHAnsi"/>
          <w:lang w:val="en-US"/>
        </w:rPr>
        <w:t>6.3.3.1.4</w:t>
      </w:r>
      <w:r>
        <w:rPr>
          <w:rFonts w:eastAsiaTheme="minorHAnsi"/>
          <w:lang w:val="en-US"/>
        </w:rPr>
        <w:tab/>
        <w:t>Provisioning of the MDF2</w:t>
      </w:r>
      <w:bookmarkEnd w:id="191"/>
      <w:bookmarkEnd w:id="193"/>
    </w:p>
    <w:p w14:paraId="0FEF2ABE" w14:textId="3F0A171B" w:rsidR="00742C15" w:rsidRDefault="00742C15" w:rsidP="00742C15">
      <w:r>
        <w:t xml:space="preserve">The MDF2 listed as the delivery endpoint for </w:t>
      </w:r>
      <w:proofErr w:type="spellStart"/>
      <w:r>
        <w:t>xIRI</w:t>
      </w:r>
      <w:proofErr w:type="spellEnd"/>
      <w:r>
        <w:t xml:space="preserve"> generated by the IRI-POI in the CP entity of the SGW/PGW or </w:t>
      </w:r>
      <w:proofErr w:type="spellStart"/>
      <w:r>
        <w:t>ePDG</w:t>
      </w:r>
      <w:proofErr w:type="spellEnd"/>
      <w:r>
        <w:t xml:space="preserve"> shall be provisioned over LI_X1 by the LIPF using the X1 protocol as described in clause 5.2.2. </w:t>
      </w:r>
      <w:r w:rsidRPr="00CE0181">
        <w:t xml:space="preserve">Table </w:t>
      </w:r>
      <w:r>
        <w:t>6.3.3.</w:t>
      </w:r>
      <w:r w:rsidR="00394CC0">
        <w:t>1</w:t>
      </w:r>
      <w:r>
        <w:t>-3</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65477A1C" w14:textId="77777777" w:rsidR="00742C15" w:rsidRPr="001A1E56" w:rsidRDefault="00742C15" w:rsidP="00742C15">
      <w:pPr>
        <w:pStyle w:val="TH"/>
      </w:pPr>
      <w:r w:rsidRPr="001A1E56">
        <w:lastRenderedPageBreak/>
        <w:t xml:space="preserve">Table </w:t>
      </w:r>
      <w:r>
        <w:t>6.3.3.1-3:</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1B58A7">
        <w:trPr>
          <w:jc w:val="center"/>
        </w:trPr>
        <w:tc>
          <w:tcPr>
            <w:tcW w:w="2972" w:type="dxa"/>
          </w:tcPr>
          <w:p w14:paraId="02248221"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1B58A7">
            <w:pPr>
              <w:pStyle w:val="TAH"/>
            </w:pPr>
            <w:r>
              <w:t>Description</w:t>
            </w:r>
          </w:p>
        </w:tc>
        <w:tc>
          <w:tcPr>
            <w:tcW w:w="708" w:type="dxa"/>
          </w:tcPr>
          <w:p w14:paraId="319AF388" w14:textId="77777777" w:rsidR="00742C15" w:rsidRPr="007B1D70" w:rsidRDefault="00742C15" w:rsidP="001B58A7">
            <w:pPr>
              <w:pStyle w:val="TAH"/>
            </w:pPr>
            <w:r w:rsidRPr="007B1D70">
              <w:t>M/C/O</w:t>
            </w:r>
          </w:p>
        </w:tc>
      </w:tr>
      <w:tr w:rsidR="00742C15" w14:paraId="02D4ABE0" w14:textId="77777777" w:rsidTr="001B58A7">
        <w:trPr>
          <w:jc w:val="center"/>
        </w:trPr>
        <w:tc>
          <w:tcPr>
            <w:tcW w:w="2972" w:type="dxa"/>
          </w:tcPr>
          <w:p w14:paraId="0A003C4E" w14:textId="77777777" w:rsidR="00742C15" w:rsidRDefault="00742C15" w:rsidP="001B58A7">
            <w:pPr>
              <w:pStyle w:val="TAL"/>
            </w:pPr>
            <w:r>
              <w:t>XID</w:t>
            </w:r>
          </w:p>
        </w:tc>
        <w:tc>
          <w:tcPr>
            <w:tcW w:w="6242" w:type="dxa"/>
          </w:tcPr>
          <w:p w14:paraId="4616271F" w14:textId="77777777" w:rsidR="00742C15" w:rsidRDefault="00742C15" w:rsidP="001B58A7">
            <w:pPr>
              <w:pStyle w:val="TAL"/>
            </w:pPr>
            <w:r>
              <w:t>XID assigned by LIPF.</w:t>
            </w:r>
          </w:p>
        </w:tc>
        <w:tc>
          <w:tcPr>
            <w:tcW w:w="708" w:type="dxa"/>
          </w:tcPr>
          <w:p w14:paraId="5AE79F3C" w14:textId="77777777" w:rsidR="00742C15" w:rsidRDefault="00742C15" w:rsidP="001B58A7">
            <w:pPr>
              <w:pStyle w:val="TAL"/>
            </w:pPr>
            <w:r>
              <w:t>M</w:t>
            </w:r>
          </w:p>
        </w:tc>
      </w:tr>
      <w:tr w:rsidR="00742C15" w14:paraId="5FF219F0" w14:textId="77777777" w:rsidTr="001B58A7">
        <w:trPr>
          <w:jc w:val="center"/>
        </w:trPr>
        <w:tc>
          <w:tcPr>
            <w:tcW w:w="2972" w:type="dxa"/>
          </w:tcPr>
          <w:p w14:paraId="33D25325" w14:textId="77777777" w:rsidR="00742C15" w:rsidRDefault="00742C15" w:rsidP="001B58A7">
            <w:pPr>
              <w:pStyle w:val="TAL"/>
            </w:pPr>
            <w:proofErr w:type="spellStart"/>
            <w:r>
              <w:t>TargetIdentifiers</w:t>
            </w:r>
            <w:proofErr w:type="spellEnd"/>
          </w:p>
        </w:tc>
        <w:tc>
          <w:tcPr>
            <w:tcW w:w="6242" w:type="dxa"/>
          </w:tcPr>
          <w:p w14:paraId="26CC70B6" w14:textId="77777777" w:rsidR="00742C15" w:rsidRDefault="00742C15" w:rsidP="001B58A7">
            <w:pPr>
              <w:pStyle w:val="TAL"/>
            </w:pPr>
            <w:r>
              <w:t>One or more of the target identifiers listed in the paragraph above.</w:t>
            </w:r>
          </w:p>
        </w:tc>
        <w:tc>
          <w:tcPr>
            <w:tcW w:w="708" w:type="dxa"/>
          </w:tcPr>
          <w:p w14:paraId="0C0CBE6D" w14:textId="77777777" w:rsidR="00742C15" w:rsidRDefault="00742C15" w:rsidP="001B58A7">
            <w:pPr>
              <w:pStyle w:val="TAL"/>
            </w:pPr>
            <w:r>
              <w:t>M</w:t>
            </w:r>
          </w:p>
        </w:tc>
      </w:tr>
      <w:tr w:rsidR="00742C15" w14:paraId="4DFD3ECA" w14:textId="77777777" w:rsidTr="001B58A7">
        <w:trPr>
          <w:jc w:val="center"/>
        </w:trPr>
        <w:tc>
          <w:tcPr>
            <w:tcW w:w="2972" w:type="dxa"/>
          </w:tcPr>
          <w:p w14:paraId="65D9EAD2" w14:textId="77777777" w:rsidR="00742C15" w:rsidRDefault="00742C15" w:rsidP="001B58A7">
            <w:pPr>
              <w:pStyle w:val="TAL"/>
            </w:pPr>
            <w:proofErr w:type="spellStart"/>
            <w:r>
              <w:t>DeliveryType</w:t>
            </w:r>
            <w:proofErr w:type="spellEnd"/>
          </w:p>
        </w:tc>
        <w:tc>
          <w:tcPr>
            <w:tcW w:w="6242" w:type="dxa"/>
          </w:tcPr>
          <w:p w14:paraId="741263EF" w14:textId="77777777" w:rsidR="00742C15" w:rsidRDefault="00742C15" w:rsidP="001B58A7">
            <w:pPr>
              <w:pStyle w:val="TAL"/>
            </w:pPr>
            <w:r>
              <w:t>Set to “X2Only”, “X3Only” or “X2andX3” as needed to meet the requirements of the warrant. (Ignored by the MDF2).</w:t>
            </w:r>
          </w:p>
        </w:tc>
        <w:tc>
          <w:tcPr>
            <w:tcW w:w="708" w:type="dxa"/>
          </w:tcPr>
          <w:p w14:paraId="0090CC60" w14:textId="77777777" w:rsidR="00742C15" w:rsidRDefault="00742C15" w:rsidP="001B58A7">
            <w:pPr>
              <w:pStyle w:val="TAL"/>
            </w:pPr>
            <w:r>
              <w:t>M</w:t>
            </w:r>
          </w:p>
        </w:tc>
      </w:tr>
      <w:tr w:rsidR="00742C15" w14:paraId="7FD4FBD0" w14:textId="77777777" w:rsidTr="001B58A7">
        <w:trPr>
          <w:jc w:val="center"/>
        </w:trPr>
        <w:tc>
          <w:tcPr>
            <w:tcW w:w="2972" w:type="dxa"/>
          </w:tcPr>
          <w:p w14:paraId="075EA2E7" w14:textId="77777777" w:rsidR="00742C15" w:rsidRPr="00CE0181" w:rsidRDefault="00742C15" w:rsidP="001B58A7">
            <w:pPr>
              <w:pStyle w:val="TAL"/>
            </w:pPr>
            <w:proofErr w:type="spellStart"/>
            <w:r w:rsidRPr="00CE0181">
              <w:t>TaskDetailsExtensions</w:t>
            </w:r>
            <w:proofErr w:type="spellEnd"/>
            <w:r w:rsidRPr="00CE0181">
              <w:t>/</w:t>
            </w:r>
          </w:p>
          <w:p w14:paraId="549C3CDA" w14:textId="77777777" w:rsidR="00742C15" w:rsidRDefault="00742C15" w:rsidP="001B58A7">
            <w:pPr>
              <w:pStyle w:val="TAL"/>
            </w:pPr>
            <w:proofErr w:type="spellStart"/>
            <w:r>
              <w:t>HeaderReporting</w:t>
            </w:r>
            <w:proofErr w:type="spellEnd"/>
          </w:p>
        </w:tc>
        <w:tc>
          <w:tcPr>
            <w:tcW w:w="6242" w:type="dxa"/>
          </w:tcPr>
          <w:p w14:paraId="08D7553C" w14:textId="77777777" w:rsidR="00742C15" w:rsidRDefault="00742C15" w:rsidP="001B58A7">
            <w:pPr>
              <w:pStyle w:val="TAL"/>
            </w:pPr>
            <w:r>
              <w:t xml:space="preserve">Header reporting-specific tag to be carried in the </w:t>
            </w:r>
            <w:proofErr w:type="spellStart"/>
            <w:r w:rsidRPr="0025309B">
              <w:rPr>
                <w:i/>
              </w:rPr>
              <w:t>TaskDetailsExtensions</w:t>
            </w:r>
            <w:proofErr w:type="spellEnd"/>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1B58A7">
            <w:pPr>
              <w:pStyle w:val="TAL"/>
            </w:pPr>
            <w:r>
              <w:t>C</w:t>
            </w:r>
          </w:p>
        </w:tc>
      </w:tr>
      <w:tr w:rsidR="00742C15" w14:paraId="2CE84AC7" w14:textId="77777777" w:rsidTr="001B58A7">
        <w:trPr>
          <w:jc w:val="center"/>
        </w:trPr>
        <w:tc>
          <w:tcPr>
            <w:tcW w:w="2972" w:type="dxa"/>
          </w:tcPr>
          <w:p w14:paraId="28CD6422" w14:textId="77777777" w:rsidR="00742C15" w:rsidRDefault="00742C15" w:rsidP="001B58A7">
            <w:pPr>
              <w:pStyle w:val="TAL"/>
            </w:pPr>
            <w:proofErr w:type="spellStart"/>
            <w:r>
              <w:t>ListOfDIDs</w:t>
            </w:r>
            <w:proofErr w:type="spellEnd"/>
          </w:p>
        </w:tc>
        <w:tc>
          <w:tcPr>
            <w:tcW w:w="6242" w:type="dxa"/>
          </w:tcPr>
          <w:p w14:paraId="6A8732B5" w14:textId="77777777" w:rsidR="00742C15" w:rsidRDefault="00742C15" w:rsidP="001B58A7">
            <w:pPr>
              <w:pStyle w:val="TAL"/>
            </w:pPr>
            <w:r>
              <w:t xml:space="preserve">Delivery endpoints of LI_HI2.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5FB13919" w14:textId="77777777" w:rsidR="00742C15" w:rsidRDefault="00742C15" w:rsidP="001B58A7">
            <w:pPr>
              <w:pStyle w:val="TAL"/>
            </w:pPr>
            <w:r>
              <w:t>M</w:t>
            </w:r>
          </w:p>
        </w:tc>
      </w:tr>
      <w:tr w:rsidR="00742C15" w14:paraId="7E728ADE" w14:textId="77777777" w:rsidTr="001B58A7">
        <w:trPr>
          <w:jc w:val="center"/>
        </w:trPr>
        <w:tc>
          <w:tcPr>
            <w:tcW w:w="2972" w:type="dxa"/>
          </w:tcPr>
          <w:p w14:paraId="66896DD6" w14:textId="77777777" w:rsidR="00742C15" w:rsidRDefault="00742C15" w:rsidP="001B58A7">
            <w:pPr>
              <w:pStyle w:val="TAL"/>
            </w:pPr>
            <w:proofErr w:type="spellStart"/>
            <w:r>
              <w:t>ListOfMediationDetails</w:t>
            </w:r>
            <w:proofErr w:type="spellEnd"/>
          </w:p>
        </w:tc>
        <w:tc>
          <w:tcPr>
            <w:tcW w:w="6242" w:type="dxa"/>
          </w:tcPr>
          <w:p w14:paraId="414797C3" w14:textId="77777777" w:rsidR="00742C15" w:rsidRDefault="00742C15" w:rsidP="001B58A7">
            <w:pPr>
              <w:pStyle w:val="TAL"/>
            </w:pPr>
            <w:r>
              <w:t>Sequence of Mediation Details, See Table 6.3.3.1-4.</w:t>
            </w:r>
          </w:p>
        </w:tc>
        <w:tc>
          <w:tcPr>
            <w:tcW w:w="708" w:type="dxa"/>
          </w:tcPr>
          <w:p w14:paraId="7295F8B1" w14:textId="77777777" w:rsidR="00742C15" w:rsidRDefault="00742C15" w:rsidP="001B58A7">
            <w:pPr>
              <w:pStyle w:val="TAL"/>
            </w:pPr>
            <w:r>
              <w:t>M</w:t>
            </w:r>
          </w:p>
        </w:tc>
      </w:tr>
    </w:tbl>
    <w:p w14:paraId="0B466E7F" w14:textId="77777777" w:rsidR="00742C15" w:rsidRDefault="00742C15" w:rsidP="00742C15"/>
    <w:p w14:paraId="2809BDC1" w14:textId="77777777" w:rsidR="00742C15" w:rsidRPr="00CE0181" w:rsidRDefault="00742C15" w:rsidP="00742C15">
      <w:pPr>
        <w:pStyle w:val="TH"/>
      </w:pPr>
      <w:r w:rsidRPr="00CE0181">
        <w:t xml:space="preserve">Table </w:t>
      </w:r>
      <w:r>
        <w:t>6.3.3.1-4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1B58A7">
        <w:trPr>
          <w:jc w:val="center"/>
        </w:trPr>
        <w:tc>
          <w:tcPr>
            <w:tcW w:w="2972" w:type="dxa"/>
          </w:tcPr>
          <w:p w14:paraId="18C150C2"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1B58A7">
            <w:pPr>
              <w:pStyle w:val="TAH"/>
            </w:pPr>
            <w:r>
              <w:t>Description</w:t>
            </w:r>
          </w:p>
        </w:tc>
        <w:tc>
          <w:tcPr>
            <w:tcW w:w="708" w:type="dxa"/>
          </w:tcPr>
          <w:p w14:paraId="07D21C85" w14:textId="77777777" w:rsidR="00742C15" w:rsidRPr="00CE0181" w:rsidRDefault="00742C15" w:rsidP="001B58A7">
            <w:pPr>
              <w:pStyle w:val="TAH"/>
            </w:pPr>
            <w:r w:rsidRPr="00CE0181">
              <w:t>M/C/O</w:t>
            </w:r>
          </w:p>
        </w:tc>
      </w:tr>
      <w:tr w:rsidR="00742C15" w:rsidRPr="00CE0181" w14:paraId="77613B47" w14:textId="77777777" w:rsidTr="001B58A7">
        <w:trPr>
          <w:jc w:val="center"/>
        </w:trPr>
        <w:tc>
          <w:tcPr>
            <w:tcW w:w="2972" w:type="dxa"/>
          </w:tcPr>
          <w:p w14:paraId="73310631" w14:textId="77777777" w:rsidR="00742C15" w:rsidRPr="00CE0181" w:rsidRDefault="00742C15" w:rsidP="001B58A7">
            <w:pPr>
              <w:pStyle w:val="TAL"/>
            </w:pPr>
            <w:r>
              <w:t>LIID</w:t>
            </w:r>
          </w:p>
        </w:tc>
        <w:tc>
          <w:tcPr>
            <w:tcW w:w="6242" w:type="dxa"/>
          </w:tcPr>
          <w:p w14:paraId="3AC7899A" w14:textId="77777777" w:rsidR="00742C15" w:rsidRPr="00CE0181" w:rsidRDefault="00742C15" w:rsidP="001B58A7">
            <w:pPr>
              <w:pStyle w:val="TAL"/>
            </w:pPr>
            <w:r>
              <w:t>Lawful Intercept ID associated with the task.</w:t>
            </w:r>
          </w:p>
        </w:tc>
        <w:tc>
          <w:tcPr>
            <w:tcW w:w="708" w:type="dxa"/>
          </w:tcPr>
          <w:p w14:paraId="13F69FE8" w14:textId="77777777" w:rsidR="00742C15" w:rsidRPr="00CE0181" w:rsidRDefault="00742C15" w:rsidP="001B58A7">
            <w:pPr>
              <w:pStyle w:val="TAL"/>
            </w:pPr>
            <w:r w:rsidRPr="00CE0181">
              <w:t>M</w:t>
            </w:r>
          </w:p>
        </w:tc>
      </w:tr>
      <w:tr w:rsidR="00742C15" w:rsidRPr="00CE0181" w14:paraId="3B45A28E" w14:textId="77777777" w:rsidTr="001B58A7">
        <w:trPr>
          <w:jc w:val="center"/>
        </w:trPr>
        <w:tc>
          <w:tcPr>
            <w:tcW w:w="2972" w:type="dxa"/>
          </w:tcPr>
          <w:p w14:paraId="682C153E" w14:textId="77777777" w:rsidR="00742C15" w:rsidRPr="00CE0181" w:rsidRDefault="00742C15" w:rsidP="001B58A7">
            <w:pPr>
              <w:pStyle w:val="TAL"/>
            </w:pPr>
            <w:proofErr w:type="spellStart"/>
            <w:r>
              <w:t>DeliveryType</w:t>
            </w:r>
            <w:proofErr w:type="spellEnd"/>
          </w:p>
        </w:tc>
        <w:tc>
          <w:tcPr>
            <w:tcW w:w="6242" w:type="dxa"/>
          </w:tcPr>
          <w:p w14:paraId="7E37CE80" w14:textId="77777777" w:rsidR="00742C15" w:rsidRPr="00CE0181" w:rsidRDefault="00742C15" w:rsidP="001B58A7">
            <w:pPr>
              <w:pStyle w:val="TAL"/>
            </w:pPr>
            <w:r>
              <w:t>Set to "HI2Only".</w:t>
            </w:r>
          </w:p>
        </w:tc>
        <w:tc>
          <w:tcPr>
            <w:tcW w:w="708" w:type="dxa"/>
          </w:tcPr>
          <w:p w14:paraId="3DFA02AE" w14:textId="77777777" w:rsidR="00742C15" w:rsidRPr="00CE0181" w:rsidRDefault="00742C15" w:rsidP="001B58A7">
            <w:pPr>
              <w:pStyle w:val="TAL"/>
            </w:pPr>
            <w:r w:rsidRPr="00CE0181">
              <w:t>M</w:t>
            </w:r>
          </w:p>
        </w:tc>
      </w:tr>
      <w:tr w:rsidR="00742C15" w:rsidRPr="00CE0181" w14:paraId="1CD8510B" w14:textId="77777777" w:rsidTr="001B58A7">
        <w:trPr>
          <w:jc w:val="center"/>
        </w:trPr>
        <w:tc>
          <w:tcPr>
            <w:tcW w:w="2972" w:type="dxa"/>
          </w:tcPr>
          <w:p w14:paraId="7979F727" w14:textId="77777777" w:rsidR="00742C15" w:rsidRDefault="00742C15" w:rsidP="001B58A7">
            <w:pPr>
              <w:pStyle w:val="TAL"/>
            </w:pPr>
            <w:proofErr w:type="spellStart"/>
            <w:r>
              <w:t>ListOfDIDs</w:t>
            </w:r>
            <w:proofErr w:type="spellEnd"/>
          </w:p>
        </w:tc>
        <w:tc>
          <w:tcPr>
            <w:tcW w:w="6242" w:type="dxa"/>
          </w:tcPr>
          <w:p w14:paraId="570B7DA4" w14:textId="77777777" w:rsidR="00742C15" w:rsidRDefault="00742C15" w:rsidP="001B58A7">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6EDFDAC3" w14:textId="77777777" w:rsidR="00742C15" w:rsidRPr="00CE0181" w:rsidRDefault="00742C15" w:rsidP="001B58A7">
            <w:pPr>
              <w:pStyle w:val="TAL"/>
            </w:pPr>
            <w:r>
              <w:t>C</w:t>
            </w:r>
          </w:p>
        </w:tc>
      </w:tr>
      <w:tr w:rsidR="00742C15" w:rsidRPr="00CE0181" w14:paraId="32F132A3" w14:textId="77777777" w:rsidTr="001B58A7">
        <w:trPr>
          <w:jc w:val="center"/>
        </w:trPr>
        <w:tc>
          <w:tcPr>
            <w:tcW w:w="2972" w:type="dxa"/>
          </w:tcPr>
          <w:p w14:paraId="31A9E38C" w14:textId="77777777" w:rsidR="00742C15" w:rsidRDefault="00742C15" w:rsidP="001B58A7">
            <w:pPr>
              <w:pStyle w:val="TAL"/>
            </w:pPr>
            <w:proofErr w:type="spellStart"/>
            <w:r>
              <w:t>ServiceScoping</w:t>
            </w:r>
            <w:proofErr w:type="spellEnd"/>
          </w:p>
        </w:tc>
        <w:tc>
          <w:tcPr>
            <w:tcW w:w="6242" w:type="dxa"/>
          </w:tcPr>
          <w:p w14:paraId="5D8B2F73" w14:textId="77777777" w:rsidR="00742C15" w:rsidRDefault="00742C15" w:rsidP="001B58A7">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 Annex C, table C.2.</w:t>
            </w:r>
          </w:p>
        </w:tc>
        <w:tc>
          <w:tcPr>
            <w:tcW w:w="708" w:type="dxa"/>
          </w:tcPr>
          <w:p w14:paraId="3FA83475" w14:textId="77777777" w:rsidR="00742C15" w:rsidRPr="00CE0181" w:rsidRDefault="00742C15" w:rsidP="001B58A7">
            <w:pPr>
              <w:pStyle w:val="TAL"/>
            </w:pPr>
            <w:r>
              <w:t>C</w:t>
            </w:r>
          </w:p>
        </w:tc>
      </w:tr>
      <w:tr w:rsidR="00742C15" w:rsidRPr="00CE0181" w14:paraId="7D23F813" w14:textId="77777777" w:rsidTr="001B58A7">
        <w:trPr>
          <w:jc w:val="center"/>
        </w:trPr>
        <w:tc>
          <w:tcPr>
            <w:tcW w:w="2972" w:type="dxa"/>
          </w:tcPr>
          <w:p w14:paraId="6A3071A7" w14:textId="77777777" w:rsidR="00742C15" w:rsidRPr="00CE0181" w:rsidRDefault="00742C15" w:rsidP="001B58A7">
            <w:pPr>
              <w:pStyle w:val="TAL"/>
            </w:pPr>
            <w:proofErr w:type="spellStart"/>
            <w:r>
              <w:t>Mediation</w:t>
            </w:r>
            <w:r w:rsidRPr="00CE0181">
              <w:t>DetailsExtensions</w:t>
            </w:r>
            <w:proofErr w:type="spellEnd"/>
            <w:r w:rsidRPr="00CE0181">
              <w:t>/</w:t>
            </w:r>
          </w:p>
          <w:p w14:paraId="5F84F6B9" w14:textId="77777777" w:rsidR="00742C15" w:rsidRDefault="00742C15" w:rsidP="001B58A7">
            <w:pPr>
              <w:pStyle w:val="TAL"/>
            </w:pPr>
            <w:proofErr w:type="spellStart"/>
            <w:r>
              <w:t>HeaderReporting</w:t>
            </w:r>
            <w:proofErr w:type="spellEnd"/>
          </w:p>
        </w:tc>
        <w:tc>
          <w:tcPr>
            <w:tcW w:w="6242" w:type="dxa"/>
          </w:tcPr>
          <w:p w14:paraId="0AF9F5FF" w14:textId="77777777" w:rsidR="00742C15" w:rsidRDefault="00742C15" w:rsidP="001B58A7">
            <w:pPr>
              <w:pStyle w:val="TAL"/>
            </w:pPr>
            <w:r>
              <w:t xml:space="preserve">Header reporting-specific tag to be carried in the </w:t>
            </w:r>
            <w:proofErr w:type="spellStart"/>
            <w:r w:rsidRPr="007732AD">
              <w:t>MediationDetailsExtensions</w:t>
            </w:r>
            <w:proofErr w:type="spellEnd"/>
            <w:r>
              <w:t xml:space="preserve"> field of ETSI TS 103 221-1 [7].  See table 6</w:t>
            </w:r>
            <w:r w:rsidRPr="00CA4CF6">
              <w:t>.</w:t>
            </w:r>
            <w:r>
              <w:t xml:space="preserve">2.3.9.2-1. This field shall be included if deviation from the </w:t>
            </w:r>
            <w:proofErr w:type="spellStart"/>
            <w:r>
              <w:t>taskDetails</w:t>
            </w:r>
            <w:proofErr w:type="spellEnd"/>
            <w:r>
              <w:t xml:space="preserve"> </w:t>
            </w:r>
            <w:proofErr w:type="spellStart"/>
            <w:r>
              <w:t>HeaderReporting</w:t>
            </w:r>
            <w:proofErr w:type="spellEnd"/>
            <w:r>
              <w:t xml:space="preserve"> </w:t>
            </w:r>
            <w:proofErr w:type="spellStart"/>
            <w:r>
              <w:t>TaskDetailsExtensions</w:t>
            </w:r>
            <w:proofErr w:type="spellEnd"/>
            <w:r>
              <w:t xml:space="preserve"> is required. If included, the details shall be used instead of the </w:t>
            </w:r>
            <w:proofErr w:type="spellStart"/>
            <w:r>
              <w:t>HeaderReporting</w:t>
            </w:r>
            <w:proofErr w:type="spellEnd"/>
            <w:r>
              <w:t xml:space="preserve"> instructions specified in the </w:t>
            </w:r>
            <w:proofErr w:type="spellStart"/>
            <w:r>
              <w:t>HeaderReporting</w:t>
            </w:r>
            <w:proofErr w:type="spellEnd"/>
            <w:r>
              <w:t xml:space="preserve"> field in the </w:t>
            </w:r>
            <w:proofErr w:type="spellStart"/>
            <w:r>
              <w:t>TaskDetails</w:t>
            </w:r>
            <w:proofErr w:type="spellEnd"/>
            <w:r>
              <w:t xml:space="preserve"> structure.</w:t>
            </w:r>
          </w:p>
        </w:tc>
        <w:tc>
          <w:tcPr>
            <w:tcW w:w="708" w:type="dxa"/>
          </w:tcPr>
          <w:p w14:paraId="325EE27F" w14:textId="77777777" w:rsidR="00742C15" w:rsidRDefault="00742C15" w:rsidP="001B58A7">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194" w:name="_Toc65946644"/>
      <w:bookmarkStart w:id="195" w:name="_Toc167743315"/>
      <w:r>
        <w:rPr>
          <w:rFonts w:eastAsiaTheme="minorHAnsi"/>
          <w:lang w:val="en-US"/>
        </w:rPr>
        <w:t>6.3.3.1.5</w:t>
      </w:r>
      <w:r>
        <w:rPr>
          <w:rFonts w:eastAsiaTheme="minorHAnsi"/>
          <w:lang w:val="en-US"/>
        </w:rPr>
        <w:tab/>
        <w:t>Provisioning of the MDF3</w:t>
      </w:r>
      <w:bookmarkEnd w:id="194"/>
      <w:bookmarkEnd w:id="195"/>
    </w:p>
    <w:p w14:paraId="204FECAF" w14:textId="77777777" w:rsidR="00742C15" w:rsidRDefault="00742C15" w:rsidP="00742C15">
      <w:pPr>
        <w:rPr>
          <w:rFonts w:eastAsiaTheme="minorHAnsi" w:cs="Arial"/>
          <w:szCs w:val="24"/>
        </w:rPr>
      </w:pPr>
      <w:r>
        <w:t xml:space="preserve">The MDF3 listed as the delivery endpoint for the </w:t>
      </w:r>
      <w:proofErr w:type="spellStart"/>
      <w:r>
        <w:t>xCC</w:t>
      </w:r>
      <w:proofErr w:type="spellEnd"/>
      <w:r>
        <w:t xml:space="preserve"> generated by the CC-POI in the UP entity of the SGW/PGW or </w:t>
      </w:r>
      <w:proofErr w:type="spellStart"/>
      <w:r>
        <w:t>ePDG</w:t>
      </w:r>
      <w:proofErr w:type="spellEnd"/>
      <w:r>
        <w:t xml:space="preserve"> shall be provisioned over LI_X1 by the LIPF using the X1 protocol as described in clause 5.2.2. </w:t>
      </w:r>
      <w:r w:rsidRPr="00CE0181">
        <w:t xml:space="preserve">Table </w:t>
      </w:r>
      <w:r>
        <w:t>6.3.3.1-5</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77777777" w:rsidR="00742C15" w:rsidRPr="001A1E56" w:rsidRDefault="00742C15" w:rsidP="00742C15">
      <w:pPr>
        <w:pStyle w:val="TH"/>
      </w:pPr>
      <w:r w:rsidRPr="001A1E56">
        <w:t xml:space="preserve">Table </w:t>
      </w:r>
      <w:r>
        <w:t>6.3.3.1-5:</w:t>
      </w:r>
      <w:r w:rsidRPr="001A1E56">
        <w:t xml:space="preserve"> </w:t>
      </w:r>
      <w:proofErr w:type="spellStart"/>
      <w:r>
        <w:t>ActivateTask</w:t>
      </w:r>
      <w:proofErr w:type="spellEnd"/>
      <w:r>
        <w:t xml:space="preserve">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1B58A7">
        <w:trPr>
          <w:jc w:val="center"/>
        </w:trPr>
        <w:tc>
          <w:tcPr>
            <w:tcW w:w="3114" w:type="dxa"/>
          </w:tcPr>
          <w:p w14:paraId="3476DCB9"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1B58A7">
            <w:pPr>
              <w:pStyle w:val="TAH"/>
            </w:pPr>
            <w:r>
              <w:t>Description</w:t>
            </w:r>
          </w:p>
        </w:tc>
        <w:tc>
          <w:tcPr>
            <w:tcW w:w="708" w:type="dxa"/>
          </w:tcPr>
          <w:p w14:paraId="114364BA" w14:textId="77777777" w:rsidR="00742C15" w:rsidRPr="007B1D70" w:rsidRDefault="00742C15" w:rsidP="001B58A7">
            <w:pPr>
              <w:pStyle w:val="TAH"/>
            </w:pPr>
            <w:r w:rsidRPr="007B1D70">
              <w:t>M/C/O</w:t>
            </w:r>
          </w:p>
        </w:tc>
      </w:tr>
      <w:tr w:rsidR="00742C15" w14:paraId="08C6E5A9" w14:textId="77777777" w:rsidTr="001B58A7">
        <w:trPr>
          <w:jc w:val="center"/>
        </w:trPr>
        <w:tc>
          <w:tcPr>
            <w:tcW w:w="3114" w:type="dxa"/>
          </w:tcPr>
          <w:p w14:paraId="6D049EDE" w14:textId="77777777" w:rsidR="00742C15" w:rsidRDefault="00742C15" w:rsidP="001B58A7">
            <w:pPr>
              <w:pStyle w:val="TAL"/>
            </w:pPr>
            <w:r>
              <w:t>XID</w:t>
            </w:r>
          </w:p>
        </w:tc>
        <w:tc>
          <w:tcPr>
            <w:tcW w:w="6100" w:type="dxa"/>
          </w:tcPr>
          <w:p w14:paraId="654FA9A6" w14:textId="77777777" w:rsidR="00742C15" w:rsidRDefault="00742C15" w:rsidP="001B58A7">
            <w:pPr>
              <w:pStyle w:val="TAL"/>
            </w:pPr>
            <w:r>
              <w:t>XID assigned by LIPF.</w:t>
            </w:r>
          </w:p>
        </w:tc>
        <w:tc>
          <w:tcPr>
            <w:tcW w:w="708" w:type="dxa"/>
          </w:tcPr>
          <w:p w14:paraId="3C2C4103" w14:textId="77777777" w:rsidR="00742C15" w:rsidRDefault="00742C15" w:rsidP="001B58A7">
            <w:pPr>
              <w:pStyle w:val="TAL"/>
            </w:pPr>
            <w:r>
              <w:t>M</w:t>
            </w:r>
          </w:p>
        </w:tc>
      </w:tr>
      <w:tr w:rsidR="00742C15" w14:paraId="5DC817F8" w14:textId="77777777" w:rsidTr="001B58A7">
        <w:trPr>
          <w:jc w:val="center"/>
        </w:trPr>
        <w:tc>
          <w:tcPr>
            <w:tcW w:w="3114" w:type="dxa"/>
          </w:tcPr>
          <w:p w14:paraId="51654881" w14:textId="77777777" w:rsidR="00742C15" w:rsidRDefault="00742C15" w:rsidP="001B58A7">
            <w:pPr>
              <w:pStyle w:val="TAL"/>
            </w:pPr>
            <w:proofErr w:type="spellStart"/>
            <w:r>
              <w:t>TargetIdentifiers</w:t>
            </w:r>
            <w:proofErr w:type="spellEnd"/>
          </w:p>
        </w:tc>
        <w:tc>
          <w:tcPr>
            <w:tcW w:w="6100" w:type="dxa"/>
          </w:tcPr>
          <w:p w14:paraId="359B5AF9" w14:textId="77777777" w:rsidR="00742C15" w:rsidRDefault="00742C15" w:rsidP="001B58A7">
            <w:pPr>
              <w:pStyle w:val="TAL"/>
            </w:pPr>
            <w:r>
              <w:t>One or more of the target identifiers listed in the paragraph above.</w:t>
            </w:r>
          </w:p>
        </w:tc>
        <w:tc>
          <w:tcPr>
            <w:tcW w:w="708" w:type="dxa"/>
          </w:tcPr>
          <w:p w14:paraId="23FDE1B1" w14:textId="77777777" w:rsidR="00742C15" w:rsidRDefault="00742C15" w:rsidP="001B58A7">
            <w:pPr>
              <w:pStyle w:val="TAL"/>
            </w:pPr>
            <w:r>
              <w:t>M</w:t>
            </w:r>
          </w:p>
        </w:tc>
      </w:tr>
      <w:tr w:rsidR="00742C15" w14:paraId="019388B5" w14:textId="77777777" w:rsidTr="001B58A7">
        <w:trPr>
          <w:jc w:val="center"/>
        </w:trPr>
        <w:tc>
          <w:tcPr>
            <w:tcW w:w="3114" w:type="dxa"/>
          </w:tcPr>
          <w:p w14:paraId="604C68AC" w14:textId="77777777" w:rsidR="00742C15" w:rsidRDefault="00742C15" w:rsidP="001B58A7">
            <w:pPr>
              <w:pStyle w:val="TAL"/>
            </w:pPr>
            <w:proofErr w:type="spellStart"/>
            <w:r>
              <w:t>DeliveryType</w:t>
            </w:r>
            <w:proofErr w:type="spellEnd"/>
          </w:p>
        </w:tc>
        <w:tc>
          <w:tcPr>
            <w:tcW w:w="6100" w:type="dxa"/>
          </w:tcPr>
          <w:p w14:paraId="6E5877AE" w14:textId="77777777" w:rsidR="00742C15" w:rsidRDefault="00742C15" w:rsidP="001B58A7">
            <w:pPr>
              <w:pStyle w:val="TAL"/>
            </w:pPr>
            <w:r>
              <w:t>Set to “X2Only”, “X3Only” or “X2andX3” as needed to meet the requirements of the warrant.</w:t>
            </w:r>
          </w:p>
        </w:tc>
        <w:tc>
          <w:tcPr>
            <w:tcW w:w="708" w:type="dxa"/>
          </w:tcPr>
          <w:p w14:paraId="52F44F50" w14:textId="77777777" w:rsidR="00742C15" w:rsidRDefault="00742C15" w:rsidP="001B58A7">
            <w:pPr>
              <w:pStyle w:val="TAL"/>
            </w:pPr>
            <w:r>
              <w:t>M</w:t>
            </w:r>
          </w:p>
        </w:tc>
      </w:tr>
      <w:tr w:rsidR="00742C15" w14:paraId="270E9F14" w14:textId="77777777" w:rsidTr="001B58A7">
        <w:trPr>
          <w:jc w:val="center"/>
        </w:trPr>
        <w:tc>
          <w:tcPr>
            <w:tcW w:w="3114" w:type="dxa"/>
          </w:tcPr>
          <w:p w14:paraId="13F036A9" w14:textId="77777777" w:rsidR="00742C15" w:rsidRPr="00CE0181" w:rsidRDefault="00742C15" w:rsidP="001B58A7">
            <w:pPr>
              <w:pStyle w:val="TAL"/>
            </w:pPr>
            <w:proofErr w:type="spellStart"/>
            <w:r w:rsidRPr="00CE0181">
              <w:t>TaskDetailsExtensions</w:t>
            </w:r>
            <w:proofErr w:type="spellEnd"/>
            <w:r w:rsidRPr="00CE0181">
              <w:t>/</w:t>
            </w:r>
          </w:p>
          <w:p w14:paraId="016DC000" w14:textId="77777777" w:rsidR="00742C15" w:rsidRDefault="00742C15" w:rsidP="001B58A7">
            <w:pPr>
              <w:pStyle w:val="TAL"/>
            </w:pPr>
            <w:proofErr w:type="spellStart"/>
            <w:r>
              <w:t>HeaderReporting</w:t>
            </w:r>
            <w:proofErr w:type="spellEnd"/>
          </w:p>
        </w:tc>
        <w:tc>
          <w:tcPr>
            <w:tcW w:w="6100" w:type="dxa"/>
          </w:tcPr>
          <w:p w14:paraId="6A6B6D5E" w14:textId="77777777" w:rsidR="00742C15" w:rsidRDefault="00742C15" w:rsidP="001B58A7">
            <w:pPr>
              <w:pStyle w:val="TAL"/>
            </w:pPr>
            <w:r>
              <w:t xml:space="preserve">Header reporting-specific tag to be carried in the </w:t>
            </w:r>
            <w:proofErr w:type="spellStart"/>
            <w:r w:rsidRPr="0025309B">
              <w:rPr>
                <w:i/>
              </w:rPr>
              <w:t>TaskDetailsExtensions</w:t>
            </w:r>
            <w:proofErr w:type="spellEnd"/>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1B58A7">
            <w:pPr>
              <w:pStyle w:val="TAL"/>
            </w:pPr>
            <w:r>
              <w:t>C</w:t>
            </w:r>
          </w:p>
        </w:tc>
      </w:tr>
      <w:tr w:rsidR="00742C15" w14:paraId="5EDF4595" w14:textId="77777777" w:rsidTr="001B58A7">
        <w:trPr>
          <w:jc w:val="center"/>
        </w:trPr>
        <w:tc>
          <w:tcPr>
            <w:tcW w:w="3114" w:type="dxa"/>
          </w:tcPr>
          <w:p w14:paraId="76F9809A" w14:textId="77777777" w:rsidR="00742C15" w:rsidRDefault="00742C15" w:rsidP="001B58A7">
            <w:pPr>
              <w:pStyle w:val="TAL"/>
            </w:pPr>
            <w:proofErr w:type="spellStart"/>
            <w:r>
              <w:t>ListOfDIDs</w:t>
            </w:r>
            <w:proofErr w:type="spellEnd"/>
          </w:p>
        </w:tc>
        <w:tc>
          <w:tcPr>
            <w:tcW w:w="6100" w:type="dxa"/>
          </w:tcPr>
          <w:p w14:paraId="5CC798F1" w14:textId="77777777" w:rsidR="00742C15" w:rsidRDefault="00742C15" w:rsidP="001B58A7">
            <w:pPr>
              <w:pStyle w:val="TAL"/>
            </w:pPr>
            <w:r>
              <w:t xml:space="preserve">Delivery endpoints of LI_HI3 or LI_MDF.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70433F46" w14:textId="77777777" w:rsidR="00742C15" w:rsidRDefault="00742C15" w:rsidP="001B58A7">
            <w:pPr>
              <w:pStyle w:val="TAL"/>
            </w:pPr>
            <w:r>
              <w:t>M</w:t>
            </w:r>
          </w:p>
        </w:tc>
      </w:tr>
      <w:tr w:rsidR="00742C15" w14:paraId="379C4D3B" w14:textId="77777777" w:rsidTr="001B58A7">
        <w:trPr>
          <w:jc w:val="center"/>
        </w:trPr>
        <w:tc>
          <w:tcPr>
            <w:tcW w:w="3114" w:type="dxa"/>
          </w:tcPr>
          <w:p w14:paraId="367D475C" w14:textId="77777777" w:rsidR="00742C15" w:rsidRDefault="00742C15" w:rsidP="001B58A7">
            <w:pPr>
              <w:pStyle w:val="TAL"/>
            </w:pPr>
            <w:proofErr w:type="spellStart"/>
            <w:r>
              <w:t>ListOfMediationDetails</w:t>
            </w:r>
            <w:proofErr w:type="spellEnd"/>
          </w:p>
        </w:tc>
        <w:tc>
          <w:tcPr>
            <w:tcW w:w="6100" w:type="dxa"/>
          </w:tcPr>
          <w:p w14:paraId="7F277347" w14:textId="77777777" w:rsidR="00742C15" w:rsidRDefault="00742C15" w:rsidP="001B58A7">
            <w:pPr>
              <w:pStyle w:val="TAL"/>
            </w:pPr>
            <w:r>
              <w:t>Sequence of Mediation Details, See table 6.3.3.1-6.</w:t>
            </w:r>
          </w:p>
        </w:tc>
        <w:tc>
          <w:tcPr>
            <w:tcW w:w="708" w:type="dxa"/>
          </w:tcPr>
          <w:p w14:paraId="277E6959" w14:textId="77777777" w:rsidR="00742C15" w:rsidRDefault="00742C15" w:rsidP="001B58A7">
            <w:pPr>
              <w:pStyle w:val="TAL"/>
            </w:pPr>
            <w:r>
              <w:t>M</w:t>
            </w:r>
          </w:p>
        </w:tc>
      </w:tr>
    </w:tbl>
    <w:p w14:paraId="024B985E" w14:textId="77777777" w:rsidR="00742C15" w:rsidRDefault="00742C15" w:rsidP="00742C15"/>
    <w:p w14:paraId="29211003" w14:textId="77777777" w:rsidR="00742C15" w:rsidRPr="00CE0181" w:rsidRDefault="00742C15" w:rsidP="00742C15">
      <w:pPr>
        <w:pStyle w:val="TH"/>
      </w:pPr>
      <w:r w:rsidRPr="00CE0181">
        <w:lastRenderedPageBreak/>
        <w:t xml:space="preserve">Table </w:t>
      </w:r>
      <w:r>
        <w:t>6.3.3.1-6</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1B58A7">
        <w:trPr>
          <w:jc w:val="center"/>
        </w:trPr>
        <w:tc>
          <w:tcPr>
            <w:tcW w:w="3114" w:type="dxa"/>
          </w:tcPr>
          <w:p w14:paraId="74700FF7"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1B58A7">
            <w:pPr>
              <w:pStyle w:val="TAH"/>
            </w:pPr>
            <w:r>
              <w:t>Description</w:t>
            </w:r>
          </w:p>
        </w:tc>
        <w:tc>
          <w:tcPr>
            <w:tcW w:w="708" w:type="dxa"/>
          </w:tcPr>
          <w:p w14:paraId="40A5E2F4" w14:textId="77777777" w:rsidR="00742C15" w:rsidRPr="00CE0181" w:rsidRDefault="00742C15" w:rsidP="001B58A7">
            <w:pPr>
              <w:pStyle w:val="TAH"/>
            </w:pPr>
            <w:r w:rsidRPr="00CE0181">
              <w:t>M/C/O</w:t>
            </w:r>
          </w:p>
        </w:tc>
      </w:tr>
      <w:tr w:rsidR="00742C15" w:rsidRPr="00CE0181" w14:paraId="755A92A6" w14:textId="77777777" w:rsidTr="001B58A7">
        <w:trPr>
          <w:jc w:val="center"/>
        </w:trPr>
        <w:tc>
          <w:tcPr>
            <w:tcW w:w="3114" w:type="dxa"/>
          </w:tcPr>
          <w:p w14:paraId="2A12526B" w14:textId="77777777" w:rsidR="00742C15" w:rsidRPr="00CE0181" w:rsidRDefault="00742C15" w:rsidP="001B58A7">
            <w:pPr>
              <w:pStyle w:val="TAL"/>
            </w:pPr>
            <w:r>
              <w:t>LIID</w:t>
            </w:r>
          </w:p>
        </w:tc>
        <w:tc>
          <w:tcPr>
            <w:tcW w:w="6100" w:type="dxa"/>
          </w:tcPr>
          <w:p w14:paraId="1BF094CF" w14:textId="77777777" w:rsidR="00742C15" w:rsidRPr="00CE0181" w:rsidRDefault="00742C15" w:rsidP="001B58A7">
            <w:pPr>
              <w:pStyle w:val="TAL"/>
            </w:pPr>
            <w:r>
              <w:t>Lawful Intercept ID associated with the task.</w:t>
            </w:r>
          </w:p>
        </w:tc>
        <w:tc>
          <w:tcPr>
            <w:tcW w:w="708" w:type="dxa"/>
          </w:tcPr>
          <w:p w14:paraId="77899D0A" w14:textId="77777777" w:rsidR="00742C15" w:rsidRPr="00CE0181" w:rsidRDefault="00742C15" w:rsidP="001B58A7">
            <w:pPr>
              <w:pStyle w:val="TAL"/>
            </w:pPr>
            <w:r w:rsidRPr="00CE0181">
              <w:t>M</w:t>
            </w:r>
          </w:p>
        </w:tc>
      </w:tr>
      <w:tr w:rsidR="00742C15" w:rsidRPr="00CE0181" w14:paraId="4B395F0B" w14:textId="77777777" w:rsidTr="001B58A7">
        <w:trPr>
          <w:jc w:val="center"/>
        </w:trPr>
        <w:tc>
          <w:tcPr>
            <w:tcW w:w="3114" w:type="dxa"/>
          </w:tcPr>
          <w:p w14:paraId="2EB8DAA0" w14:textId="77777777" w:rsidR="00742C15" w:rsidRPr="00CE0181" w:rsidRDefault="00742C15" w:rsidP="001B58A7">
            <w:pPr>
              <w:pStyle w:val="TAL"/>
            </w:pPr>
            <w:proofErr w:type="spellStart"/>
            <w:r>
              <w:t>DeliveryType</w:t>
            </w:r>
            <w:proofErr w:type="spellEnd"/>
          </w:p>
        </w:tc>
        <w:tc>
          <w:tcPr>
            <w:tcW w:w="6100" w:type="dxa"/>
          </w:tcPr>
          <w:p w14:paraId="04A7EA65" w14:textId="77777777" w:rsidR="00742C15" w:rsidRPr="00CE0181" w:rsidRDefault="00742C15" w:rsidP="001B58A7">
            <w:pPr>
              <w:pStyle w:val="TAL"/>
            </w:pPr>
            <w:r>
              <w:t>Set to "HI3Only".</w:t>
            </w:r>
          </w:p>
        </w:tc>
        <w:tc>
          <w:tcPr>
            <w:tcW w:w="708" w:type="dxa"/>
          </w:tcPr>
          <w:p w14:paraId="38D7D5FF" w14:textId="77777777" w:rsidR="00742C15" w:rsidRPr="00CE0181" w:rsidRDefault="00742C15" w:rsidP="001B58A7">
            <w:pPr>
              <w:pStyle w:val="TAL"/>
            </w:pPr>
            <w:r w:rsidRPr="00CE0181">
              <w:t>M</w:t>
            </w:r>
          </w:p>
        </w:tc>
      </w:tr>
      <w:tr w:rsidR="00742C15" w:rsidRPr="00CE0181" w14:paraId="2495F466" w14:textId="77777777" w:rsidTr="001B58A7">
        <w:trPr>
          <w:jc w:val="center"/>
        </w:trPr>
        <w:tc>
          <w:tcPr>
            <w:tcW w:w="3114" w:type="dxa"/>
          </w:tcPr>
          <w:p w14:paraId="730006CE" w14:textId="77777777" w:rsidR="00742C15" w:rsidRDefault="00742C15" w:rsidP="001B58A7">
            <w:pPr>
              <w:pStyle w:val="TAL"/>
            </w:pPr>
            <w:proofErr w:type="spellStart"/>
            <w:r>
              <w:t>ListOfDIDs</w:t>
            </w:r>
            <w:proofErr w:type="spellEnd"/>
          </w:p>
        </w:tc>
        <w:tc>
          <w:tcPr>
            <w:tcW w:w="6100" w:type="dxa"/>
          </w:tcPr>
          <w:p w14:paraId="6311F68F" w14:textId="77777777" w:rsidR="00742C15" w:rsidRDefault="00742C15" w:rsidP="001B58A7">
            <w:pPr>
              <w:pStyle w:val="TAL"/>
            </w:pPr>
            <w:r>
              <w:t xml:space="preserve">Details of where to send the CC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432CB12D" w14:textId="77777777" w:rsidR="00742C15" w:rsidRPr="00CE0181" w:rsidRDefault="00742C15" w:rsidP="001B58A7">
            <w:pPr>
              <w:pStyle w:val="TAL"/>
            </w:pPr>
            <w:r>
              <w:t>C</w:t>
            </w:r>
          </w:p>
        </w:tc>
      </w:tr>
      <w:tr w:rsidR="00742C15" w:rsidRPr="00CE0181" w14:paraId="4D7582CA" w14:textId="77777777" w:rsidTr="001B58A7">
        <w:trPr>
          <w:jc w:val="center"/>
        </w:trPr>
        <w:tc>
          <w:tcPr>
            <w:tcW w:w="3114" w:type="dxa"/>
          </w:tcPr>
          <w:p w14:paraId="27CDB9DC" w14:textId="77777777" w:rsidR="00742C15" w:rsidRDefault="00742C15" w:rsidP="001B58A7">
            <w:pPr>
              <w:pStyle w:val="TAL"/>
            </w:pPr>
            <w:proofErr w:type="spellStart"/>
            <w:r>
              <w:t>ServiceScoping</w:t>
            </w:r>
            <w:proofErr w:type="spellEnd"/>
          </w:p>
        </w:tc>
        <w:tc>
          <w:tcPr>
            <w:tcW w:w="6100" w:type="dxa"/>
          </w:tcPr>
          <w:p w14:paraId="1A5FE75E" w14:textId="77777777" w:rsidR="00742C15" w:rsidRDefault="00742C15" w:rsidP="001B58A7">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 Annex C, table C.2.</w:t>
            </w:r>
          </w:p>
        </w:tc>
        <w:tc>
          <w:tcPr>
            <w:tcW w:w="708" w:type="dxa"/>
          </w:tcPr>
          <w:p w14:paraId="6C3BCEB2" w14:textId="77777777" w:rsidR="00742C15" w:rsidRPr="00CE0181" w:rsidRDefault="00742C15" w:rsidP="001B58A7">
            <w:pPr>
              <w:pStyle w:val="TAL"/>
            </w:pPr>
            <w:r>
              <w:t>C</w:t>
            </w:r>
          </w:p>
        </w:tc>
      </w:tr>
      <w:tr w:rsidR="00742C15" w:rsidRPr="00CE0181" w14:paraId="7503703A" w14:textId="77777777" w:rsidTr="001B58A7">
        <w:trPr>
          <w:jc w:val="center"/>
        </w:trPr>
        <w:tc>
          <w:tcPr>
            <w:tcW w:w="3114" w:type="dxa"/>
          </w:tcPr>
          <w:p w14:paraId="3027709A" w14:textId="77777777" w:rsidR="00742C15" w:rsidRPr="00CE0181" w:rsidRDefault="00742C15" w:rsidP="001B58A7">
            <w:pPr>
              <w:pStyle w:val="TAL"/>
            </w:pPr>
            <w:proofErr w:type="spellStart"/>
            <w:r>
              <w:t>Mediation</w:t>
            </w:r>
            <w:r w:rsidRPr="00CE0181">
              <w:t>DetailsExtensions</w:t>
            </w:r>
            <w:proofErr w:type="spellEnd"/>
            <w:r w:rsidRPr="00CE0181">
              <w:t>/</w:t>
            </w:r>
          </w:p>
          <w:p w14:paraId="74178907" w14:textId="77777777" w:rsidR="00742C15" w:rsidRDefault="00742C15" w:rsidP="001B58A7">
            <w:pPr>
              <w:pStyle w:val="TAL"/>
            </w:pPr>
            <w:proofErr w:type="spellStart"/>
            <w:r>
              <w:t>HeaderReporting</w:t>
            </w:r>
            <w:proofErr w:type="spellEnd"/>
          </w:p>
        </w:tc>
        <w:tc>
          <w:tcPr>
            <w:tcW w:w="6100" w:type="dxa"/>
          </w:tcPr>
          <w:p w14:paraId="45F0BD84" w14:textId="77777777" w:rsidR="00742C15" w:rsidRDefault="00742C15" w:rsidP="001B58A7">
            <w:pPr>
              <w:pStyle w:val="TAL"/>
            </w:pPr>
            <w:r>
              <w:t xml:space="preserve">Header reporting-specific tag to be carried in the </w:t>
            </w:r>
            <w:proofErr w:type="spellStart"/>
            <w:r w:rsidRPr="007732AD">
              <w:t>MediationDetailsExtensions</w:t>
            </w:r>
            <w:proofErr w:type="spellEnd"/>
            <w:r>
              <w:t xml:space="preserve"> field of ETSI TS 103 221-1 [7].  See table 6</w:t>
            </w:r>
            <w:r w:rsidRPr="00CA4CF6">
              <w:t>.</w:t>
            </w:r>
            <w:r>
              <w:t xml:space="preserve">2.3.9.2-1. This field shall be included if deviation from the </w:t>
            </w:r>
            <w:proofErr w:type="spellStart"/>
            <w:r>
              <w:t>taskDetails</w:t>
            </w:r>
            <w:proofErr w:type="spellEnd"/>
            <w:r>
              <w:t xml:space="preserve"> </w:t>
            </w:r>
            <w:proofErr w:type="spellStart"/>
            <w:r>
              <w:t>HeaderReporting</w:t>
            </w:r>
            <w:proofErr w:type="spellEnd"/>
            <w:r>
              <w:t xml:space="preserve"> </w:t>
            </w:r>
            <w:proofErr w:type="spellStart"/>
            <w:r>
              <w:t>TaskDetailsExtensions</w:t>
            </w:r>
            <w:proofErr w:type="spellEnd"/>
            <w:r>
              <w:t xml:space="preserve"> is required. If included, the details shall be used instead of the </w:t>
            </w:r>
            <w:proofErr w:type="spellStart"/>
            <w:r>
              <w:t>HeaderReporting</w:t>
            </w:r>
            <w:proofErr w:type="spellEnd"/>
            <w:r>
              <w:t xml:space="preserve"> instructions specified in the </w:t>
            </w:r>
            <w:proofErr w:type="spellStart"/>
            <w:r>
              <w:t>HeaderReporting</w:t>
            </w:r>
            <w:proofErr w:type="spellEnd"/>
            <w:r>
              <w:t xml:space="preserve"> field in the </w:t>
            </w:r>
            <w:proofErr w:type="spellStart"/>
            <w:r>
              <w:t>TaskDetails</w:t>
            </w:r>
            <w:proofErr w:type="spellEnd"/>
            <w:r>
              <w:t xml:space="preserve"> structure.</w:t>
            </w:r>
          </w:p>
        </w:tc>
        <w:tc>
          <w:tcPr>
            <w:tcW w:w="708" w:type="dxa"/>
          </w:tcPr>
          <w:p w14:paraId="3FA3410D" w14:textId="77777777" w:rsidR="00742C15" w:rsidRDefault="00742C15" w:rsidP="001B58A7">
            <w:pPr>
              <w:pStyle w:val="TAL"/>
            </w:pPr>
            <w:r>
              <w:t>C</w:t>
            </w:r>
          </w:p>
        </w:tc>
      </w:tr>
    </w:tbl>
    <w:p w14:paraId="4D003430" w14:textId="77777777" w:rsidR="00AE0C4D" w:rsidRDefault="00AE0C4D" w:rsidP="00AE0C4D"/>
    <w:p w14:paraId="1FF55F7A" w14:textId="1394C2C1" w:rsidR="00742C15" w:rsidRDefault="00742C15" w:rsidP="00742C15">
      <w:pPr>
        <w:pStyle w:val="Heading4"/>
      </w:pPr>
      <w:bookmarkStart w:id="196" w:name="_Toc167743316"/>
      <w:r w:rsidRPr="00760004">
        <w:t>6.3.3.2</w:t>
      </w:r>
      <w:r w:rsidRPr="00760004">
        <w:tab/>
        <w:t xml:space="preserve">Generation of </w:t>
      </w:r>
      <w:proofErr w:type="spellStart"/>
      <w:r w:rsidRPr="00760004">
        <w:t>xIRI</w:t>
      </w:r>
      <w:proofErr w:type="spellEnd"/>
      <w:r w:rsidRPr="00760004">
        <w:t xml:space="preserve"> over LI_X2</w:t>
      </w:r>
      <w:bookmarkEnd w:id="192"/>
      <w:bookmarkEnd w:id="196"/>
    </w:p>
    <w:p w14:paraId="235C8F48" w14:textId="77777777" w:rsidR="00742C15" w:rsidRPr="000F3B7D" w:rsidRDefault="00742C15" w:rsidP="00742C15">
      <w:pPr>
        <w:pStyle w:val="Heading5"/>
      </w:pPr>
      <w:bookmarkStart w:id="197" w:name="_Toc167743317"/>
      <w:r>
        <w:t>6.3.3.2.1</w:t>
      </w:r>
      <w:r>
        <w:tab/>
        <w:t>General</w:t>
      </w:r>
      <w:bookmarkEnd w:id="197"/>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31C40232" w14:textId="77777777" w:rsidR="00742C15" w:rsidRDefault="00742C15" w:rsidP="00742C15">
      <w:pPr>
        <w:pStyle w:val="B2"/>
      </w:pPr>
      <w:r>
        <w:t>-</w:t>
      </w:r>
      <w:r>
        <w:tab/>
      </w:r>
      <w:bookmarkStart w:id="198" w:name="_Hlk101982620"/>
      <w:r>
        <w:t>For home routed roaming interception in the visited network, in this version of the specification, the IRI-POI present in the SGW shall be implemented in accordance with Option B or Option C specified in clause 6.3.1</w:t>
      </w:r>
      <w:r w:rsidRPr="00760004">
        <w:t>.</w:t>
      </w:r>
      <w:bookmarkEnd w:id="198"/>
    </w:p>
    <w:p w14:paraId="4794FC6C" w14:textId="4AB5DAA7" w:rsidR="00742C15" w:rsidRDefault="00742C15" w:rsidP="00742C15">
      <w:pPr>
        <w:pStyle w:val="B2"/>
      </w:pPr>
      <w:r>
        <w:t>-</w:t>
      </w:r>
      <w:r>
        <w:tab/>
        <w:t xml:space="preserve">For all other cases, the IRI-POI present in the SMF+PGW-C shall send the </w:t>
      </w:r>
      <w:proofErr w:type="spellStart"/>
      <w:r>
        <w:t>xIRIs</w:t>
      </w:r>
      <w:proofErr w:type="spellEnd"/>
      <w:r>
        <w:t xml:space="preserve">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3D92070B" w14:textId="4DFA6FEE" w:rsidR="004B7C11" w:rsidRDefault="004B7C11" w:rsidP="00742C15">
      <w:pPr>
        <w:pStyle w:val="B2"/>
      </w:pPr>
      <w:r>
        <w:t>-</w:t>
      </w:r>
      <w:r>
        <w:tab/>
      </w:r>
      <w:r w:rsidR="0010227F">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6C1B9922" w14:textId="702521FF" w:rsidR="00962F1B" w:rsidRDefault="00962F1B" w:rsidP="007827DA">
      <w:pPr>
        <w:pStyle w:val="NO"/>
      </w:pPr>
      <w:r>
        <w:t>NOTE:</w:t>
      </w:r>
      <w:r w:rsidR="007A748C">
        <w:tab/>
      </w:r>
      <w:r>
        <w:t xml:space="preserve">The details of the events triggers used to generate the </w:t>
      </w:r>
      <w:proofErr w:type="spellStart"/>
      <w:r>
        <w:t>xIRIs</w:t>
      </w:r>
      <w:proofErr w:type="spellEnd"/>
      <w:r>
        <w:t xml:space="preserve">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 xml:space="preserve">The IRI-POI present in the SGW/PGW and </w:t>
      </w:r>
      <w:proofErr w:type="spellStart"/>
      <w:r w:rsidRPr="00760004">
        <w:t>ePDG</w:t>
      </w:r>
      <w:proofErr w:type="spellEnd"/>
      <w:r w:rsidRPr="00760004">
        <w:t xml:space="preserve"> shall send the </w:t>
      </w:r>
      <w:proofErr w:type="spellStart"/>
      <w:r w:rsidRPr="00760004">
        <w:t>xIRIs</w:t>
      </w:r>
      <w:proofErr w:type="spellEnd"/>
      <w:r w:rsidRPr="00760004">
        <w:t xml:space="preserve">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 xml:space="preserve">The IRI-POI present in the SGW/PGW and </w:t>
      </w:r>
      <w:proofErr w:type="spellStart"/>
      <w:r w:rsidRPr="00760004">
        <w:t>ePDG</w:t>
      </w:r>
      <w:proofErr w:type="spellEnd"/>
      <w:r w:rsidRPr="00760004">
        <w:t xml:space="preserve">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 xml:space="preserve">be available at the SGW/PGW and </w:t>
      </w:r>
      <w:proofErr w:type="spellStart"/>
      <w:r w:rsidRPr="00760004">
        <w:t>ePDG</w:t>
      </w:r>
      <w:proofErr w:type="spellEnd"/>
      <w:r w:rsidRPr="00760004">
        <w:t xml:space="preserve"> but is mandatory in EpsHI2Operations.EpsIRIContent according to TS 33.108 [12]</w:t>
      </w:r>
      <w:r>
        <w:t xml:space="preserve"> </w:t>
      </w:r>
      <w:r w:rsidRPr="00760004">
        <w:t>Annex B.</w:t>
      </w:r>
      <w:r>
        <w:t>9</w:t>
      </w:r>
      <w:r w:rsidRPr="00760004">
        <w:t xml:space="preserve">, its value in the </w:t>
      </w:r>
      <w:proofErr w:type="spellStart"/>
      <w:r w:rsidRPr="00760004">
        <w:t>lawfulInterceptionIdentifier</w:t>
      </w:r>
      <w:proofErr w:type="spellEnd"/>
      <w:r w:rsidRPr="00760004">
        <w:t xml:space="preserve"> field of the encoded PDU shall be set to the fixed string "</w:t>
      </w:r>
      <w:proofErr w:type="spellStart"/>
      <w:r w:rsidRPr="00760004">
        <w:t>LIIDNotPresent</w:t>
      </w:r>
      <w:proofErr w:type="spellEnd"/>
      <w:r w:rsidRPr="00760004">
        <w:t>".</w:t>
      </w:r>
    </w:p>
    <w:p w14:paraId="1AED2B1A" w14:textId="77777777" w:rsidR="007827DA" w:rsidRDefault="007827DA" w:rsidP="007827DA">
      <w:pPr>
        <w:pStyle w:val="Heading5"/>
      </w:pPr>
      <w:bookmarkStart w:id="199" w:name="_Toc167743318"/>
      <w:r>
        <w:t>6.3.3.2.2</w:t>
      </w:r>
      <w:r>
        <w:tab/>
        <w:t>PDU Session Establishment message reporting PDU session establishment or PDN Connection establishment</w:t>
      </w:r>
      <w:bookmarkEnd w:id="199"/>
    </w:p>
    <w:p w14:paraId="179B3FF1" w14:textId="78C324BB" w:rsidR="007827DA" w:rsidRPr="00760004" w:rsidRDefault="007827DA" w:rsidP="007827DA">
      <w:r w:rsidRPr="00760004">
        <w:t>The IRI-</w:t>
      </w:r>
      <w:r>
        <w:t>POI in the SMF+PGW-C</w:t>
      </w:r>
      <w:r w:rsidRPr="00760004">
        <w:t xml:space="preserve"> shall generate an </w:t>
      </w:r>
      <w:proofErr w:type="spellStart"/>
      <w:r>
        <w:t>xIRI</w:t>
      </w:r>
      <w:proofErr w:type="spellEnd"/>
      <w:r>
        <w:t xml:space="preserve"> containing an </w:t>
      </w:r>
      <w:proofErr w:type="spellStart"/>
      <w:r>
        <w:t>SMFPDUSessionEstablishment</w:t>
      </w:r>
      <w:proofErr w:type="spellEnd"/>
      <w:r>
        <w:t xml:space="preserve"> </w:t>
      </w:r>
      <w:r w:rsidRPr="00760004">
        <w:t>record</w:t>
      </w:r>
      <w:r>
        <w:t xml:space="preserve"> (see clause 6.2.3.2.2)</w:t>
      </w:r>
      <w:r w:rsidRPr="00760004">
        <w:t xml:space="preserve"> whe</w:t>
      </w:r>
      <w:r>
        <w:t>n the IRI-POI present in the SMF+PGW-C</w:t>
      </w:r>
      <w:r w:rsidRPr="00760004">
        <w:t xml:space="preserve"> </w:t>
      </w:r>
      <w:r>
        <w:t xml:space="preserve">detects that a </w:t>
      </w:r>
      <w:r w:rsidR="0010227F">
        <w:t xml:space="preserve">single-access </w:t>
      </w:r>
      <w:r>
        <w:t xml:space="preserve">PDU Session or PDN </w:t>
      </w:r>
      <w:r>
        <w:lastRenderedPageBreak/>
        <w:t>Connection</w:t>
      </w:r>
      <w:r w:rsidRPr="00760004">
        <w:t xml:space="preserve"> has been established for the target UE. </w:t>
      </w:r>
      <w:r>
        <w:t>The IRI-POI present in the SMF+PGW-C</w:t>
      </w:r>
      <w:r w:rsidRPr="00760004">
        <w:t xml:space="preserve"> shall generate the </w:t>
      </w:r>
      <w:proofErr w:type="spellStart"/>
      <w:r w:rsidRPr="00760004">
        <w:t>xIRI</w:t>
      </w:r>
      <w:proofErr w:type="spellEnd"/>
      <w:r w:rsidRPr="00760004">
        <w:t xml:space="preserve"> for the following events:</w:t>
      </w:r>
    </w:p>
    <w:p w14:paraId="39F0BC92" w14:textId="77777777" w:rsidR="007827DA" w:rsidRPr="00760004" w:rsidRDefault="007827DA" w:rsidP="007827DA">
      <w:pPr>
        <w:pStyle w:val="B1"/>
      </w:pPr>
      <w:r>
        <w:t>-</w:t>
      </w:r>
      <w:r>
        <w:tab/>
        <w:t>The SMF+PGW-C creates a new PDN Connection in the target UE context of the SMF+PGW-C (see TS 23.401 [50] clause 5.7.4).</w:t>
      </w:r>
    </w:p>
    <w:p w14:paraId="637EF378" w14:textId="77777777" w:rsidR="007827DA" w:rsidRDefault="007827DA" w:rsidP="007827DA">
      <w:pPr>
        <w:pStyle w:val="B1"/>
      </w:pPr>
      <w:r w:rsidRPr="00760004">
        <w:t>-</w:t>
      </w:r>
      <w:r w:rsidRPr="00760004">
        <w:tab/>
      </w:r>
      <w:r>
        <w:t>The SMF+PGW-C creates a new PDU Session context or SM Context for the target UE (see TS 29.502 [16] clause 5.2.2.2 and clause 5.2.2.7).</w:t>
      </w:r>
    </w:p>
    <w:p w14:paraId="3C1F2746" w14:textId="69EC5E53" w:rsidR="008C6F4A" w:rsidRDefault="007827DA" w:rsidP="00DC45E9">
      <w:r>
        <w:t xml:space="preserve">When the </w:t>
      </w:r>
      <w:proofErr w:type="spellStart"/>
      <w:r>
        <w:t>SMFPDUSessionEstablishment</w:t>
      </w:r>
      <w:proofErr w:type="spellEnd"/>
      <w:r>
        <w:t xml:space="preserve"> record (see clause 6.2.3.2.2) is used to report the creation of a new PDN Connection:</w:t>
      </w:r>
    </w:p>
    <w:p w14:paraId="61306E94" w14:textId="2DB3C920" w:rsidR="00DC45E9" w:rsidRDefault="00DC45E9" w:rsidP="00DC45E9">
      <w:pPr>
        <w:pStyle w:val="B1"/>
      </w:pPr>
      <w:r w:rsidRPr="00760004">
        <w:t>-</w:t>
      </w:r>
      <w:r w:rsidRPr="00760004">
        <w:tab/>
      </w:r>
      <w:r>
        <w:t xml:space="preserve">The </w:t>
      </w:r>
      <w:proofErr w:type="spellStart"/>
      <w:r>
        <w:t>ePSPDNConnectionEstablishment</w:t>
      </w:r>
      <w:proofErr w:type="spellEnd"/>
      <w:r>
        <w:t xml:space="preserve"> field shall be populated with the information in Table 6.3.3-1.</w:t>
      </w:r>
    </w:p>
    <w:p w14:paraId="6537A4D8" w14:textId="19C17533" w:rsidR="00AA1C0F" w:rsidRDefault="00AA1C0F" w:rsidP="00DC45E9">
      <w:pPr>
        <w:pStyle w:val="B1"/>
      </w:pPr>
      <w:r>
        <w:t>-</w:t>
      </w:r>
      <w:r>
        <w:tab/>
        <w:t xml:space="preserve">If there is no SUPI associated to the SM context for the target UE, the SUPI field of the </w:t>
      </w:r>
      <w:proofErr w:type="spellStart"/>
      <w:r>
        <w:t>SMFPDUSessionEstablishment</w:t>
      </w:r>
      <w:proofErr w:type="spellEnd"/>
      <w:r>
        <w:t xml:space="preserve"> record shall be populated with the value of the IMSI from the target UE context.</w:t>
      </w:r>
    </w:p>
    <w:p w14:paraId="2DB9F806" w14:textId="0D1AB9ED" w:rsidR="00AA1C0F" w:rsidRDefault="00AA1C0F" w:rsidP="00DC45E9">
      <w:pPr>
        <w:pStyle w:val="B1"/>
      </w:pPr>
      <w:r>
        <w:t>-</w:t>
      </w:r>
      <w:r>
        <w:tab/>
        <w:t xml:space="preserve">If there is no PDU Session ID present in the PCO of the request or response messages or associated to the context for the PDN connection, the </w:t>
      </w:r>
      <w:proofErr w:type="spellStart"/>
      <w:r>
        <w:t>pDUSessionID</w:t>
      </w:r>
      <w:proofErr w:type="spellEnd"/>
      <w:r>
        <w:t xml:space="preserve"> field of the </w:t>
      </w:r>
      <w:proofErr w:type="spellStart"/>
      <w:r>
        <w:t>SMFPDUSessionEstablishment</w:t>
      </w:r>
      <w:proofErr w:type="spellEnd"/>
      <w:r>
        <w:t xml:space="preserve"> record shall be populated with the EBI of the default bearer for the PDN Connection.</w:t>
      </w:r>
    </w:p>
    <w:p w14:paraId="555B6022" w14:textId="4307A798" w:rsidR="00AA1C0F" w:rsidRDefault="00B10685" w:rsidP="00DC45E9">
      <w:pPr>
        <w:pStyle w:val="B1"/>
      </w:pPr>
      <w:r>
        <w:t>-</w:t>
      </w:r>
      <w:r>
        <w:tab/>
        <w:t xml:space="preserve">If there is no 5G UP tunnel present in the context associated to the PDN Connection, the </w:t>
      </w:r>
      <w:proofErr w:type="spellStart"/>
      <w:r>
        <w:t>gTPTunnelID</w:t>
      </w:r>
      <w:proofErr w:type="spellEnd"/>
      <w:r>
        <w:t xml:space="preserve"> field of the </w:t>
      </w:r>
      <w:proofErr w:type="spellStart"/>
      <w:r>
        <w:t>SMFPDUSessionEstablishment</w:t>
      </w:r>
      <w:proofErr w:type="spellEnd"/>
      <w:r>
        <w:t xml:space="preserve"> record shall be populated with the </w:t>
      </w:r>
      <w:r>
        <w:rPr>
          <w:szCs w:val="18"/>
          <w:lang w:eastAsia="zh-CN"/>
        </w:rPr>
        <w:t>F-TEID for the PGW S5 or S8 interface for the default bearer of the PDN Connection.</w:t>
      </w:r>
    </w:p>
    <w:p w14:paraId="71B81C36" w14:textId="77777777" w:rsidR="007827DA" w:rsidRPr="00760004" w:rsidRDefault="007827DA" w:rsidP="007827DA">
      <w:pPr>
        <w:pStyle w:val="TH"/>
      </w:pPr>
      <w:r w:rsidRPr="00760004">
        <w:lastRenderedPageBreak/>
        <w:t>Table 6.</w:t>
      </w:r>
      <w:r>
        <w:t>3</w:t>
      </w:r>
      <w:r w:rsidRPr="00760004">
        <w:t>.3</w:t>
      </w:r>
      <w:r>
        <w:t>-1</w:t>
      </w:r>
      <w:r w:rsidRPr="00760004">
        <w:t xml:space="preserve">: Payload for </w:t>
      </w:r>
      <w:proofErr w:type="spellStart"/>
      <w:r>
        <w:t>ePSPDNConnectionE</w:t>
      </w:r>
      <w:r w:rsidRPr="00760004">
        <w:t>stablishment</w:t>
      </w:r>
      <w:proofErr w:type="spellEnd"/>
      <w:r w:rsidRPr="00760004">
        <w:t xml:space="preserve"> </w:t>
      </w:r>
      <w:r>
        <w:t>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71300D6B" w14:textId="77777777" w:rsidTr="001F7A01">
        <w:trPr>
          <w:jc w:val="center"/>
        </w:trPr>
        <w:tc>
          <w:tcPr>
            <w:tcW w:w="2965" w:type="dxa"/>
          </w:tcPr>
          <w:p w14:paraId="3F1F39C8" w14:textId="77777777" w:rsidR="007827DA" w:rsidRPr="00760004" w:rsidRDefault="007827DA" w:rsidP="001F7A01">
            <w:pPr>
              <w:pStyle w:val="TAH"/>
            </w:pPr>
            <w:r w:rsidRPr="00760004">
              <w:lastRenderedPageBreak/>
              <w:t>Field name</w:t>
            </w:r>
          </w:p>
        </w:tc>
        <w:tc>
          <w:tcPr>
            <w:tcW w:w="6249" w:type="dxa"/>
          </w:tcPr>
          <w:p w14:paraId="2BF8725E" w14:textId="77777777" w:rsidR="007827DA" w:rsidRPr="00760004" w:rsidRDefault="007827DA" w:rsidP="001F7A01">
            <w:pPr>
              <w:pStyle w:val="TAH"/>
            </w:pPr>
            <w:r w:rsidRPr="00760004">
              <w:t>Description</w:t>
            </w:r>
          </w:p>
        </w:tc>
        <w:tc>
          <w:tcPr>
            <w:tcW w:w="708" w:type="dxa"/>
          </w:tcPr>
          <w:p w14:paraId="75484947" w14:textId="77777777" w:rsidR="007827DA" w:rsidRPr="00760004" w:rsidRDefault="007827DA" w:rsidP="001F7A01">
            <w:pPr>
              <w:pStyle w:val="TAH"/>
            </w:pPr>
            <w:r w:rsidRPr="00760004">
              <w:t>M/C/O</w:t>
            </w:r>
          </w:p>
        </w:tc>
      </w:tr>
      <w:tr w:rsidR="007827DA" w:rsidRPr="00760004" w14:paraId="5AE1822F" w14:textId="77777777" w:rsidTr="001F7A01">
        <w:trPr>
          <w:jc w:val="center"/>
        </w:trPr>
        <w:tc>
          <w:tcPr>
            <w:tcW w:w="2965" w:type="dxa"/>
          </w:tcPr>
          <w:p w14:paraId="5B7FBFF9" w14:textId="77777777" w:rsidR="007827DA" w:rsidRPr="00760004" w:rsidRDefault="007827DA" w:rsidP="001F7A01">
            <w:pPr>
              <w:pStyle w:val="TAL"/>
            </w:pPr>
            <w:proofErr w:type="spellStart"/>
            <w:r>
              <w:t>ePSSubscriberIDs</w:t>
            </w:r>
            <w:proofErr w:type="spellEnd"/>
          </w:p>
        </w:tc>
        <w:tc>
          <w:tcPr>
            <w:tcW w:w="6249" w:type="dxa"/>
          </w:tcPr>
          <w:p w14:paraId="4EF4A845"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(e</w:t>
            </w:r>
            <w:r w:rsidRPr="00760004">
              <w:t xml:space="preserve">.g. as provided by the </w:t>
            </w:r>
            <w:r>
              <w:t>MME</w:t>
            </w:r>
            <w:r w:rsidRPr="00760004">
              <w:t xml:space="preserve"> </w:t>
            </w:r>
            <w:r>
              <w:t xml:space="preserve">or SGW </w:t>
            </w:r>
            <w:r w:rsidRPr="00760004">
              <w:t xml:space="preserve">in the associated </w:t>
            </w:r>
            <w:r>
              <w:t>Create Session Request or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1AE83FBA" w14:textId="77777777" w:rsidR="007827DA" w:rsidRPr="00760004" w:rsidRDefault="007827DA" w:rsidP="001F7A01">
            <w:pPr>
              <w:pStyle w:val="TAL"/>
            </w:pPr>
            <w:r>
              <w:t>M</w:t>
            </w:r>
          </w:p>
        </w:tc>
      </w:tr>
      <w:tr w:rsidR="007827DA" w:rsidRPr="00760004" w14:paraId="222CCC46" w14:textId="77777777" w:rsidTr="001F7A01">
        <w:trPr>
          <w:jc w:val="center"/>
        </w:trPr>
        <w:tc>
          <w:tcPr>
            <w:tcW w:w="2965" w:type="dxa"/>
          </w:tcPr>
          <w:p w14:paraId="184C2715" w14:textId="77777777" w:rsidR="007827DA" w:rsidRPr="00760004" w:rsidRDefault="007827DA" w:rsidP="001F7A01">
            <w:pPr>
              <w:pStyle w:val="TAL"/>
            </w:pPr>
            <w:proofErr w:type="spellStart"/>
            <w:r>
              <w:t>iMS</w:t>
            </w:r>
            <w:r w:rsidRPr="00760004">
              <w:t>IUnauthenticated</w:t>
            </w:r>
            <w:proofErr w:type="spellEnd"/>
          </w:p>
        </w:tc>
        <w:tc>
          <w:tcPr>
            <w:tcW w:w="6249" w:type="dxa"/>
          </w:tcPr>
          <w:p w14:paraId="3C841A95" w14:textId="77777777" w:rsidR="007827DA" w:rsidRPr="00760004" w:rsidRDefault="007827DA" w:rsidP="001F7A01">
            <w:pPr>
              <w:pStyle w:val="TAL"/>
            </w:pPr>
            <w:r w:rsidRPr="00760004">
              <w:t>Shall be present if a</w:t>
            </w:r>
            <w:r>
              <w:t xml:space="preserve">n IMSI </w:t>
            </w:r>
            <w:r w:rsidRPr="00760004">
              <w:t>is present in the</w:t>
            </w:r>
            <w:r>
              <w:t xml:space="preserve"> </w:t>
            </w:r>
            <w:proofErr w:type="spellStart"/>
            <w:r>
              <w:t>ePSSubscriberIDs</w:t>
            </w:r>
            <w:proofErr w:type="spellEnd"/>
            <w:r w:rsidRPr="00760004">
              <w:t xml:space="preserve"> and set to “true” if the </w:t>
            </w:r>
            <w:r>
              <w:t>IMSI</w:t>
            </w:r>
            <w:r w:rsidRPr="00760004">
              <w:t xml:space="preserve"> has not been authenticated, or “false” if it has been authenticated.</w:t>
            </w:r>
          </w:p>
        </w:tc>
        <w:tc>
          <w:tcPr>
            <w:tcW w:w="708" w:type="dxa"/>
          </w:tcPr>
          <w:p w14:paraId="32FCAAAF" w14:textId="77777777" w:rsidR="007827DA" w:rsidRPr="00760004" w:rsidRDefault="007827DA" w:rsidP="001F7A01">
            <w:pPr>
              <w:pStyle w:val="TAL"/>
            </w:pPr>
            <w:r w:rsidRPr="00760004">
              <w:t>C</w:t>
            </w:r>
          </w:p>
        </w:tc>
      </w:tr>
      <w:tr w:rsidR="007827DA" w:rsidRPr="00760004" w14:paraId="3A658D39" w14:textId="77777777" w:rsidTr="001F7A01">
        <w:trPr>
          <w:jc w:val="center"/>
        </w:trPr>
        <w:tc>
          <w:tcPr>
            <w:tcW w:w="2965" w:type="dxa"/>
          </w:tcPr>
          <w:p w14:paraId="2BA564F5" w14:textId="77777777" w:rsidR="007827DA" w:rsidRDefault="007827DA" w:rsidP="001F7A01">
            <w:pPr>
              <w:pStyle w:val="TAL"/>
            </w:pPr>
            <w:proofErr w:type="spellStart"/>
            <w:r>
              <w:t>defaultBearerID</w:t>
            </w:r>
            <w:proofErr w:type="spellEnd"/>
          </w:p>
        </w:tc>
        <w:tc>
          <w:tcPr>
            <w:tcW w:w="6249" w:type="dxa"/>
          </w:tcPr>
          <w:p w14:paraId="031EE872" w14:textId="77777777" w:rsidR="007827DA" w:rsidRPr="00760004" w:rsidRDefault="007827DA" w:rsidP="001F7A01">
            <w:pPr>
              <w:pStyle w:val="TAL"/>
            </w:pPr>
            <w:r>
              <w:t>Shall contain the EPS Bearer Identity of the default bearer associated with the PDN connection.</w:t>
            </w:r>
          </w:p>
        </w:tc>
        <w:tc>
          <w:tcPr>
            <w:tcW w:w="708" w:type="dxa"/>
          </w:tcPr>
          <w:p w14:paraId="53C7FDEF" w14:textId="77777777" w:rsidR="007827DA" w:rsidRPr="00760004" w:rsidRDefault="007827DA" w:rsidP="001F7A01">
            <w:pPr>
              <w:pStyle w:val="TAL"/>
            </w:pPr>
            <w:r>
              <w:t>M</w:t>
            </w:r>
          </w:p>
        </w:tc>
      </w:tr>
      <w:tr w:rsidR="007827DA" w:rsidRPr="00760004" w14:paraId="20671701" w14:textId="77777777" w:rsidTr="001F7A01">
        <w:trPr>
          <w:jc w:val="center"/>
        </w:trPr>
        <w:tc>
          <w:tcPr>
            <w:tcW w:w="2965" w:type="dxa"/>
          </w:tcPr>
          <w:p w14:paraId="64E7948D" w14:textId="77777777" w:rsidR="007827DA" w:rsidRDefault="007827DA" w:rsidP="001F7A01">
            <w:pPr>
              <w:pStyle w:val="TAL"/>
            </w:pPr>
            <w:proofErr w:type="spellStart"/>
            <w:r>
              <w:t>gTPTunnelInfo</w:t>
            </w:r>
            <w:proofErr w:type="spellEnd"/>
          </w:p>
        </w:tc>
        <w:tc>
          <w:tcPr>
            <w:tcW w:w="6249" w:type="dxa"/>
          </w:tcPr>
          <w:p w14:paraId="233AE50D" w14:textId="77777777" w:rsidR="007827DA" w:rsidRDefault="007827DA" w:rsidP="001F7A01">
            <w:pPr>
              <w:pStyle w:val="TAL"/>
              <w:tabs>
                <w:tab w:val="right" w:pos="6423"/>
              </w:tabs>
            </w:pPr>
            <w:r>
              <w:t xml:space="preserve">Contains the information for the Control Plane GTP Tunnels present in the Create Session Request or known in the context at the SGW or PGW. See </w:t>
            </w:r>
            <w:r w:rsidRPr="00F27699">
              <w:t xml:space="preserve">Table </w:t>
            </w:r>
            <w:r>
              <w:t>6.2.3-1B</w:t>
            </w:r>
            <w:r w:rsidRPr="00F27699">
              <w:t>.</w:t>
            </w:r>
          </w:p>
        </w:tc>
        <w:tc>
          <w:tcPr>
            <w:tcW w:w="708" w:type="dxa"/>
          </w:tcPr>
          <w:p w14:paraId="2571F8EB" w14:textId="77777777" w:rsidR="007827DA" w:rsidRDefault="007827DA" w:rsidP="001F7A01">
            <w:pPr>
              <w:pStyle w:val="TAL"/>
            </w:pPr>
            <w:r>
              <w:t>C</w:t>
            </w:r>
          </w:p>
        </w:tc>
      </w:tr>
      <w:tr w:rsidR="007827DA" w:rsidRPr="00760004" w14:paraId="1D353F1F" w14:textId="77777777" w:rsidTr="001F7A01">
        <w:trPr>
          <w:jc w:val="center"/>
        </w:trPr>
        <w:tc>
          <w:tcPr>
            <w:tcW w:w="2965" w:type="dxa"/>
          </w:tcPr>
          <w:p w14:paraId="2DEA4DB7" w14:textId="77777777" w:rsidR="007827DA" w:rsidRPr="00C60F6D" w:rsidRDefault="007827DA" w:rsidP="001F7A01">
            <w:pPr>
              <w:pStyle w:val="TAL"/>
              <w:rPr>
                <w:highlight w:val="yellow"/>
              </w:rPr>
            </w:pPr>
            <w:proofErr w:type="spellStart"/>
            <w:r w:rsidRPr="00760004">
              <w:t>p</w:t>
            </w:r>
            <w:r>
              <w:t>DNConnection</w:t>
            </w:r>
            <w:r w:rsidRPr="00760004">
              <w:t>Type</w:t>
            </w:r>
            <w:proofErr w:type="spellEnd"/>
          </w:p>
        </w:tc>
        <w:tc>
          <w:tcPr>
            <w:tcW w:w="6249" w:type="dxa"/>
          </w:tcPr>
          <w:p w14:paraId="10B442D8" w14:textId="77777777" w:rsidR="007827DA" w:rsidRDefault="007827DA" w:rsidP="001F7A01">
            <w:pPr>
              <w:pStyle w:val="TAL"/>
            </w:pPr>
            <w:r w:rsidRPr="00760004">
              <w:t>Identifies selected PD</w:t>
            </w:r>
            <w:r>
              <w:t>N</w:t>
            </w:r>
            <w:r w:rsidRPr="00760004">
              <w:t xml:space="preserve"> session type, see TS 2</w:t>
            </w:r>
            <w:r>
              <w:t>9</w:t>
            </w:r>
            <w:r w:rsidRPr="00760004">
              <w:t>.</w:t>
            </w:r>
            <w:r>
              <w:t>274 [87</w:t>
            </w:r>
            <w:r w:rsidRPr="00760004">
              <w:t>] clause</w:t>
            </w:r>
            <w:r>
              <w:t xml:space="preserve"> 8.34</w:t>
            </w:r>
            <w:r w:rsidRPr="00760004">
              <w:t>.</w:t>
            </w:r>
          </w:p>
        </w:tc>
        <w:tc>
          <w:tcPr>
            <w:tcW w:w="708" w:type="dxa"/>
          </w:tcPr>
          <w:p w14:paraId="6E751861" w14:textId="77777777" w:rsidR="007827DA" w:rsidRDefault="007827DA" w:rsidP="001F7A01">
            <w:pPr>
              <w:pStyle w:val="TAL"/>
            </w:pPr>
            <w:r w:rsidRPr="00760004">
              <w:t>M</w:t>
            </w:r>
          </w:p>
        </w:tc>
      </w:tr>
      <w:tr w:rsidR="007827DA" w:rsidRPr="00760004" w14:paraId="17491E84" w14:textId="77777777" w:rsidTr="001F7A01">
        <w:trPr>
          <w:jc w:val="center"/>
        </w:trPr>
        <w:tc>
          <w:tcPr>
            <w:tcW w:w="2965" w:type="dxa"/>
          </w:tcPr>
          <w:p w14:paraId="1EC341BC" w14:textId="77777777" w:rsidR="007827DA" w:rsidRDefault="007827DA" w:rsidP="001F7A01">
            <w:pPr>
              <w:pStyle w:val="TAL"/>
            </w:pPr>
            <w:proofErr w:type="spellStart"/>
            <w:r>
              <w:t>uEEndpoints</w:t>
            </w:r>
            <w:proofErr w:type="spellEnd"/>
          </w:p>
        </w:tc>
        <w:tc>
          <w:tcPr>
            <w:tcW w:w="6249" w:type="dxa"/>
          </w:tcPr>
          <w:p w14:paraId="43BD88FC" w14:textId="77777777" w:rsidR="007827DA" w:rsidRDefault="007827DA" w:rsidP="001F7A01">
            <w:pPr>
              <w:pStyle w:val="TAL"/>
            </w:pPr>
            <w:r>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708" w:type="dxa"/>
          </w:tcPr>
          <w:p w14:paraId="593D1485" w14:textId="77777777" w:rsidR="007827DA" w:rsidRDefault="007827DA" w:rsidP="001F7A01">
            <w:pPr>
              <w:pStyle w:val="TAL"/>
            </w:pPr>
            <w:r>
              <w:t>C</w:t>
            </w:r>
          </w:p>
        </w:tc>
      </w:tr>
      <w:tr w:rsidR="007827DA" w:rsidRPr="00760004" w14:paraId="37CF3093" w14:textId="77777777" w:rsidTr="001F7A01">
        <w:trPr>
          <w:jc w:val="center"/>
        </w:trPr>
        <w:tc>
          <w:tcPr>
            <w:tcW w:w="2965" w:type="dxa"/>
          </w:tcPr>
          <w:p w14:paraId="6B246C84" w14:textId="77777777" w:rsidR="007827DA" w:rsidRDefault="007827DA" w:rsidP="001F7A01">
            <w:pPr>
              <w:pStyle w:val="TAL"/>
            </w:pPr>
            <w:r>
              <w:t>non3GPPAccessEndpoint</w:t>
            </w:r>
          </w:p>
        </w:tc>
        <w:tc>
          <w:tcPr>
            <w:tcW w:w="6249" w:type="dxa"/>
          </w:tcPr>
          <w:p w14:paraId="6F63F77D" w14:textId="77777777" w:rsidR="007827DA" w:rsidRDefault="007827DA" w:rsidP="001F7A01">
            <w:pPr>
              <w:pStyle w:val="TAL"/>
            </w:pPr>
            <w:r>
              <w:t xml:space="preserve">UE's local IP address used to reach the </w:t>
            </w:r>
            <w:proofErr w:type="spellStart"/>
            <w:r>
              <w:t>ePDG</w:t>
            </w:r>
            <w:proofErr w:type="spellEnd"/>
            <w:r>
              <w:t>, if present in the Create Session Request (see TS 29.274 [87], clause 7.2.1) or known at the context at the SGW or PGW.</w:t>
            </w:r>
          </w:p>
        </w:tc>
        <w:tc>
          <w:tcPr>
            <w:tcW w:w="708" w:type="dxa"/>
          </w:tcPr>
          <w:p w14:paraId="691A7A35" w14:textId="77777777" w:rsidR="007827DA" w:rsidRDefault="007827DA" w:rsidP="001F7A01">
            <w:pPr>
              <w:pStyle w:val="TAL"/>
            </w:pPr>
            <w:r>
              <w:t>C</w:t>
            </w:r>
          </w:p>
        </w:tc>
      </w:tr>
      <w:tr w:rsidR="007827DA" w:rsidRPr="00760004" w14:paraId="2F7A733B" w14:textId="77777777" w:rsidTr="001F7A01">
        <w:trPr>
          <w:jc w:val="center"/>
        </w:trPr>
        <w:tc>
          <w:tcPr>
            <w:tcW w:w="2965" w:type="dxa"/>
          </w:tcPr>
          <w:p w14:paraId="228751C5" w14:textId="77777777" w:rsidR="007827DA" w:rsidRDefault="007827DA" w:rsidP="001F7A01">
            <w:pPr>
              <w:pStyle w:val="TAL"/>
            </w:pPr>
            <w:r>
              <w:t>location</w:t>
            </w:r>
          </w:p>
        </w:tc>
        <w:tc>
          <w:tcPr>
            <w:tcW w:w="6249" w:type="dxa"/>
          </w:tcPr>
          <w:p w14:paraId="3C58A84A" w14:textId="77777777" w:rsidR="007827DA" w:rsidRDefault="007827DA" w:rsidP="001F7A01">
            <w:pPr>
              <w:pStyle w:val="TAL"/>
            </w:pPr>
            <w:r>
              <w:t>Location information present in the Create Session Request (see TS 29.274 [87], clause 7.2.1) or known in the context at the SGW or PGW.</w:t>
            </w:r>
          </w:p>
        </w:tc>
        <w:tc>
          <w:tcPr>
            <w:tcW w:w="708" w:type="dxa"/>
          </w:tcPr>
          <w:p w14:paraId="303D01CA" w14:textId="77777777" w:rsidR="007827DA" w:rsidRDefault="007827DA" w:rsidP="001F7A01">
            <w:pPr>
              <w:pStyle w:val="TAL"/>
            </w:pPr>
            <w:r>
              <w:t>C</w:t>
            </w:r>
          </w:p>
        </w:tc>
      </w:tr>
      <w:tr w:rsidR="007827DA" w:rsidRPr="00760004" w14:paraId="0B89B3F5" w14:textId="77777777" w:rsidTr="001F7A01">
        <w:trPr>
          <w:jc w:val="center"/>
        </w:trPr>
        <w:tc>
          <w:tcPr>
            <w:tcW w:w="2965" w:type="dxa"/>
          </w:tcPr>
          <w:p w14:paraId="07A377E7" w14:textId="77777777" w:rsidR="007827DA" w:rsidRDefault="007827DA" w:rsidP="001F7A01">
            <w:pPr>
              <w:pStyle w:val="TAL"/>
            </w:pPr>
            <w:proofErr w:type="spellStart"/>
            <w:r>
              <w:t>additionalLocation</w:t>
            </w:r>
            <w:proofErr w:type="spellEnd"/>
          </w:p>
        </w:tc>
        <w:tc>
          <w:tcPr>
            <w:tcW w:w="6249" w:type="dxa"/>
          </w:tcPr>
          <w:p w14:paraId="253B87C0" w14:textId="77777777" w:rsidR="007827DA" w:rsidRDefault="007827DA" w:rsidP="001F7A01">
            <w:pPr>
              <w:pStyle w:val="TAL"/>
            </w:pPr>
            <w:r>
              <w:t>Additional location information present in the Create Session Request, known in the context at the SGW or PGW, or known at the MDF.</w:t>
            </w:r>
          </w:p>
        </w:tc>
        <w:tc>
          <w:tcPr>
            <w:tcW w:w="708" w:type="dxa"/>
          </w:tcPr>
          <w:p w14:paraId="77D39861" w14:textId="77777777" w:rsidR="007827DA" w:rsidRDefault="007827DA" w:rsidP="001F7A01">
            <w:pPr>
              <w:pStyle w:val="TAL"/>
            </w:pPr>
            <w:r>
              <w:t>C</w:t>
            </w:r>
          </w:p>
        </w:tc>
      </w:tr>
      <w:tr w:rsidR="007827DA" w:rsidRPr="00760004" w14:paraId="517494BC" w14:textId="77777777" w:rsidTr="001F7A01">
        <w:trPr>
          <w:jc w:val="center"/>
        </w:trPr>
        <w:tc>
          <w:tcPr>
            <w:tcW w:w="2965" w:type="dxa"/>
          </w:tcPr>
          <w:p w14:paraId="3CC97514" w14:textId="77777777" w:rsidR="007827DA" w:rsidRDefault="007827DA" w:rsidP="001F7A01">
            <w:pPr>
              <w:pStyle w:val="TAL"/>
            </w:pPr>
            <w:proofErr w:type="spellStart"/>
            <w:r>
              <w:t>aPN</w:t>
            </w:r>
            <w:proofErr w:type="spellEnd"/>
          </w:p>
        </w:tc>
        <w:tc>
          <w:tcPr>
            <w:tcW w:w="6249" w:type="dxa"/>
          </w:tcPr>
          <w:p w14:paraId="179D4727" w14:textId="77777777" w:rsidR="007827DA" w:rsidRDefault="007827DA" w:rsidP="001F7A01">
            <w:pPr>
              <w:pStyle w:val="TAL"/>
            </w:pPr>
            <w:r>
              <w:t>Access Point Name</w:t>
            </w:r>
            <w:r w:rsidRPr="00760004">
              <w:t xml:space="preserve"> ass</w:t>
            </w:r>
            <w:r>
              <w:t>ociated with the PDN connection present in the Create Session Request (see TS 29.274 [87] clauses 7.2.1 and 8.6) or known at the context at the SGW or PGW (see TS 23.401 [50] clause 5.6.4),</w:t>
            </w:r>
            <w:r w:rsidRPr="00760004">
              <w:t xml:space="preserve"> as defined in TS 23.003[19] clause </w:t>
            </w:r>
            <w:r>
              <w:t>9.1</w:t>
            </w:r>
            <w:r w:rsidRPr="00760004">
              <w:t>.</w:t>
            </w:r>
          </w:p>
        </w:tc>
        <w:tc>
          <w:tcPr>
            <w:tcW w:w="708" w:type="dxa"/>
          </w:tcPr>
          <w:p w14:paraId="07BF5034" w14:textId="77777777" w:rsidR="007827DA" w:rsidRDefault="007827DA" w:rsidP="001F7A01">
            <w:pPr>
              <w:pStyle w:val="TAL"/>
            </w:pPr>
            <w:r w:rsidRPr="00760004">
              <w:t>M</w:t>
            </w:r>
          </w:p>
        </w:tc>
      </w:tr>
      <w:tr w:rsidR="007827DA" w:rsidRPr="00760004" w14:paraId="03EBE94F" w14:textId="77777777" w:rsidTr="001F7A01">
        <w:trPr>
          <w:jc w:val="center"/>
        </w:trPr>
        <w:tc>
          <w:tcPr>
            <w:tcW w:w="2965" w:type="dxa"/>
          </w:tcPr>
          <w:p w14:paraId="007AD2D5" w14:textId="77777777" w:rsidR="007827DA" w:rsidRDefault="007827DA" w:rsidP="001F7A01">
            <w:pPr>
              <w:pStyle w:val="TAL"/>
            </w:pPr>
            <w:proofErr w:type="spellStart"/>
            <w:r w:rsidRPr="00760004">
              <w:t>requestType</w:t>
            </w:r>
            <w:proofErr w:type="spellEnd"/>
          </w:p>
        </w:tc>
        <w:tc>
          <w:tcPr>
            <w:tcW w:w="6249" w:type="dxa"/>
          </w:tcPr>
          <w:p w14:paraId="02F6E364" w14:textId="77777777" w:rsidR="007827DA" w:rsidRPr="00760004" w:rsidRDefault="007827DA" w:rsidP="001F7A01">
            <w:pPr>
              <w:pStyle w:val="TAL"/>
            </w:pPr>
            <w:r w:rsidRPr="00760004">
              <w:t>Type of reque</w:t>
            </w:r>
            <w:r>
              <w:t>st as derived from the Request Type described in TS 24.301 [50] clause 9.9.4.14</w:t>
            </w:r>
            <w:r w:rsidRPr="00760004">
              <w:t xml:space="preserve"> </w:t>
            </w:r>
            <w:r>
              <w:t xml:space="preserve">and TS 24.008 [93] clause 10.5.6.17, </w:t>
            </w:r>
            <w:r w:rsidRPr="00760004">
              <w:t>if available.</w:t>
            </w:r>
          </w:p>
        </w:tc>
        <w:tc>
          <w:tcPr>
            <w:tcW w:w="708" w:type="dxa"/>
          </w:tcPr>
          <w:p w14:paraId="547E14AC" w14:textId="77777777" w:rsidR="007827DA" w:rsidRPr="00760004" w:rsidRDefault="007827DA" w:rsidP="001F7A01">
            <w:pPr>
              <w:pStyle w:val="TAL"/>
            </w:pPr>
            <w:r>
              <w:t>C</w:t>
            </w:r>
          </w:p>
        </w:tc>
      </w:tr>
      <w:tr w:rsidR="007827DA" w:rsidRPr="00760004" w14:paraId="3E91075A" w14:textId="77777777" w:rsidTr="001F7A01">
        <w:trPr>
          <w:jc w:val="center"/>
        </w:trPr>
        <w:tc>
          <w:tcPr>
            <w:tcW w:w="2965" w:type="dxa"/>
          </w:tcPr>
          <w:p w14:paraId="0C622643" w14:textId="77777777" w:rsidR="007827DA" w:rsidRDefault="007827DA" w:rsidP="001F7A01">
            <w:pPr>
              <w:pStyle w:val="TAL"/>
            </w:pPr>
            <w:proofErr w:type="spellStart"/>
            <w:r>
              <w:t>accessType</w:t>
            </w:r>
            <w:proofErr w:type="spellEnd"/>
          </w:p>
        </w:tc>
        <w:tc>
          <w:tcPr>
            <w:tcW w:w="6249" w:type="dxa"/>
          </w:tcPr>
          <w:p w14:paraId="2C629269" w14:textId="318B6FA3" w:rsidR="007827DA" w:rsidRPr="00760004" w:rsidRDefault="007827DA" w:rsidP="001F7A01">
            <w:pPr>
              <w:pStyle w:val="TAL"/>
            </w:pPr>
            <w:r w:rsidRPr="00760004">
              <w:t xml:space="preserve">Access type associated with the </w:t>
            </w:r>
            <w:r>
              <w:t>PDN connection</w:t>
            </w:r>
            <w:r w:rsidRPr="00760004">
              <w:t xml:space="preserve"> (i.e. 3GPP or non-3GPP access)</w:t>
            </w:r>
            <w:r>
              <w:t xml:space="preserve">. Shall be set to </w:t>
            </w:r>
            <w:proofErr w:type="spellStart"/>
            <w:r>
              <w:t>nonThreeGPPAccess</w:t>
            </w:r>
            <w:proofErr w:type="spellEnd"/>
            <w:r>
              <w:t xml:space="preserve"> by the </w:t>
            </w:r>
            <w:proofErr w:type="spellStart"/>
            <w:r>
              <w:t>ePDG</w:t>
            </w:r>
            <w:proofErr w:type="spellEnd"/>
            <w:r>
              <w:t xml:space="preserve"> or by the PGW when the Create Session Request for the PDN connection is received from an </w:t>
            </w:r>
            <w:proofErr w:type="spellStart"/>
            <w:r>
              <w:t>ePDG</w:t>
            </w:r>
            <w:proofErr w:type="spellEnd"/>
            <w:r>
              <w:t xml:space="preserve">. Shall be set to </w:t>
            </w:r>
            <w:proofErr w:type="spellStart"/>
            <w:r>
              <w:t>threeGPPAccess</w:t>
            </w:r>
            <w:proofErr w:type="spellEnd"/>
            <w:r>
              <w:t xml:space="preserve"> by the SGW or by the PGW when the Create Session Request for the PDN connection is received from an SGW.</w:t>
            </w:r>
          </w:p>
        </w:tc>
        <w:tc>
          <w:tcPr>
            <w:tcW w:w="708" w:type="dxa"/>
          </w:tcPr>
          <w:p w14:paraId="5C979737" w14:textId="77777777" w:rsidR="007827DA" w:rsidRDefault="007827DA" w:rsidP="001F7A01">
            <w:pPr>
              <w:pStyle w:val="TAL"/>
            </w:pPr>
            <w:r>
              <w:t>C</w:t>
            </w:r>
          </w:p>
        </w:tc>
      </w:tr>
      <w:tr w:rsidR="007827DA" w:rsidRPr="00760004" w14:paraId="11C38D40" w14:textId="77777777" w:rsidTr="001F7A01">
        <w:trPr>
          <w:jc w:val="center"/>
        </w:trPr>
        <w:tc>
          <w:tcPr>
            <w:tcW w:w="2965" w:type="dxa"/>
          </w:tcPr>
          <w:p w14:paraId="5CD3D086" w14:textId="77777777" w:rsidR="007827DA" w:rsidRDefault="007827DA" w:rsidP="001F7A01">
            <w:pPr>
              <w:pStyle w:val="TAL"/>
              <w:tabs>
                <w:tab w:val="left" w:pos="630"/>
              </w:tabs>
            </w:pPr>
            <w:proofErr w:type="spellStart"/>
            <w:r w:rsidRPr="00760004">
              <w:t>rATType</w:t>
            </w:r>
            <w:proofErr w:type="spellEnd"/>
          </w:p>
        </w:tc>
        <w:tc>
          <w:tcPr>
            <w:tcW w:w="6249" w:type="dxa"/>
          </w:tcPr>
          <w:p w14:paraId="44F393CC" w14:textId="77777777" w:rsidR="007827DA" w:rsidRPr="00760004" w:rsidRDefault="007827DA" w:rsidP="001F7A01">
            <w:pPr>
              <w:pStyle w:val="TAL"/>
            </w:pPr>
            <w:r w:rsidRPr="00760004">
              <w:t xml:space="preserve">RAT Type associated with the </w:t>
            </w:r>
            <w:r>
              <w:t xml:space="preserve">PDN connection. Shall be present if included in the Create Session Request </w:t>
            </w:r>
            <w:r w:rsidRPr="00760004">
              <w:t>(see TS 2</w:t>
            </w:r>
            <w:r>
              <w:t>9</w:t>
            </w:r>
            <w:r w:rsidRPr="00760004">
              <w:t>.</w:t>
            </w:r>
            <w:r>
              <w:t>274</w:t>
            </w:r>
            <w:r w:rsidRPr="00760004">
              <w:t xml:space="preserve"> [</w:t>
            </w:r>
            <w:r>
              <w:t>87</w:t>
            </w:r>
            <w:r w:rsidRPr="00760004">
              <w:t xml:space="preserve">] clause </w:t>
            </w:r>
            <w:r>
              <w:t>7</w:t>
            </w:r>
            <w:r w:rsidRPr="00760004">
              <w:t>.</w:t>
            </w:r>
            <w:r>
              <w:t>2</w:t>
            </w:r>
            <w:r w:rsidRPr="00760004">
              <w:t>.</w:t>
            </w:r>
            <w:r>
              <w:t>1</w:t>
            </w:r>
            <w:r w:rsidRPr="00760004">
              <w:t>)</w:t>
            </w:r>
            <w:r>
              <w:t xml:space="preserve"> or known at the context at the SGW or PGW (see TS 23.401 [50] clause 5.6.4)</w:t>
            </w:r>
            <w:r w:rsidRPr="00760004">
              <w:t>.</w:t>
            </w:r>
          </w:p>
        </w:tc>
        <w:tc>
          <w:tcPr>
            <w:tcW w:w="708" w:type="dxa"/>
          </w:tcPr>
          <w:p w14:paraId="4F79E142" w14:textId="77777777" w:rsidR="007827DA" w:rsidRPr="00760004" w:rsidRDefault="007827DA" w:rsidP="001F7A01">
            <w:pPr>
              <w:pStyle w:val="TAL"/>
            </w:pPr>
            <w:r>
              <w:t>C</w:t>
            </w:r>
          </w:p>
        </w:tc>
      </w:tr>
      <w:tr w:rsidR="007827DA" w:rsidRPr="00760004" w14:paraId="00849F1B" w14:textId="77777777" w:rsidTr="001F7A01">
        <w:trPr>
          <w:jc w:val="center"/>
        </w:trPr>
        <w:tc>
          <w:tcPr>
            <w:tcW w:w="2965" w:type="dxa"/>
          </w:tcPr>
          <w:p w14:paraId="160E95C9" w14:textId="77777777" w:rsidR="007827DA" w:rsidRDefault="007827DA" w:rsidP="001F7A01">
            <w:pPr>
              <w:pStyle w:val="TAL"/>
              <w:tabs>
                <w:tab w:val="left" w:pos="630"/>
              </w:tabs>
            </w:pPr>
            <w:proofErr w:type="spellStart"/>
            <w:r w:rsidRPr="005B54B8">
              <w:t>protocolConfigurationOptions</w:t>
            </w:r>
            <w:proofErr w:type="spellEnd"/>
          </w:p>
        </w:tc>
        <w:tc>
          <w:tcPr>
            <w:tcW w:w="6249" w:type="dxa"/>
          </w:tcPr>
          <w:p w14:paraId="48950913" w14:textId="77777777" w:rsidR="007827DA" w:rsidRPr="00760004" w:rsidRDefault="007827DA" w:rsidP="001F7A01">
            <w:pPr>
              <w:pStyle w:val="TAL"/>
              <w:tabs>
                <w:tab w:val="left" w:pos="1020"/>
              </w:tabs>
            </w:pPr>
            <w:r>
              <w:t>Shall be present if the Create Session Request or the Create Session Response (see TS 29.274 [87] clause 7.2.2 and clause 7.2.3)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1889FB91" w14:textId="77777777" w:rsidR="007827DA" w:rsidRDefault="007827DA" w:rsidP="001F7A01">
            <w:pPr>
              <w:pStyle w:val="TAL"/>
            </w:pPr>
            <w:r>
              <w:t>C</w:t>
            </w:r>
          </w:p>
        </w:tc>
      </w:tr>
      <w:tr w:rsidR="007827DA" w:rsidRPr="00760004" w14:paraId="7646B815" w14:textId="77777777" w:rsidTr="001F7A01">
        <w:trPr>
          <w:jc w:val="center"/>
        </w:trPr>
        <w:tc>
          <w:tcPr>
            <w:tcW w:w="2965" w:type="dxa"/>
          </w:tcPr>
          <w:p w14:paraId="7AD86F79" w14:textId="77777777" w:rsidR="007827DA" w:rsidRDefault="007827DA" w:rsidP="001F7A01">
            <w:pPr>
              <w:pStyle w:val="TAL"/>
            </w:pPr>
            <w:proofErr w:type="spellStart"/>
            <w:r>
              <w:t>servingNetwork</w:t>
            </w:r>
            <w:proofErr w:type="spellEnd"/>
          </w:p>
        </w:tc>
        <w:tc>
          <w:tcPr>
            <w:tcW w:w="6249" w:type="dxa"/>
          </w:tcPr>
          <w:p w14:paraId="5C397CA7" w14:textId="77777777" w:rsidR="007827DA" w:rsidRPr="00760004" w:rsidRDefault="007827DA" w:rsidP="001F7A01">
            <w:pPr>
              <w:pStyle w:val="TAL"/>
            </w:pPr>
            <w:r>
              <w:t>Shall be present if this IE is in the Create Session Request or the context for the PDN connection at the SGW/PGW.</w:t>
            </w:r>
          </w:p>
        </w:tc>
        <w:tc>
          <w:tcPr>
            <w:tcW w:w="708" w:type="dxa"/>
          </w:tcPr>
          <w:p w14:paraId="246FF640" w14:textId="77777777" w:rsidR="007827DA" w:rsidRPr="00760004" w:rsidRDefault="007827DA" w:rsidP="001F7A01">
            <w:pPr>
              <w:pStyle w:val="TAL"/>
            </w:pPr>
            <w:r>
              <w:t>C</w:t>
            </w:r>
          </w:p>
        </w:tc>
      </w:tr>
      <w:tr w:rsidR="007827DA" w:rsidRPr="00760004" w14:paraId="3F39C516" w14:textId="77777777" w:rsidTr="001F7A01">
        <w:trPr>
          <w:jc w:val="center"/>
        </w:trPr>
        <w:tc>
          <w:tcPr>
            <w:tcW w:w="2965" w:type="dxa"/>
          </w:tcPr>
          <w:p w14:paraId="1210FEBC" w14:textId="77777777" w:rsidR="007827DA" w:rsidRPr="00760004" w:rsidRDefault="007827DA" w:rsidP="001F7A01">
            <w:pPr>
              <w:pStyle w:val="TAL"/>
            </w:pPr>
            <w:proofErr w:type="spellStart"/>
            <w:r w:rsidRPr="00760004">
              <w:t>sMPDUDNRequest</w:t>
            </w:r>
            <w:proofErr w:type="spellEnd"/>
          </w:p>
        </w:tc>
        <w:tc>
          <w:tcPr>
            <w:tcW w:w="6249" w:type="dxa"/>
          </w:tcPr>
          <w:p w14:paraId="31092493" w14:textId="77777777" w:rsidR="007827DA" w:rsidRPr="00760004" w:rsidRDefault="007827DA" w:rsidP="001F7A01">
            <w:pPr>
              <w:pStyle w:val="TAL"/>
            </w:pPr>
            <w:r w:rsidRPr="00760004">
              <w:t>Contents of the SM PDU DN Request container, if available, as described in TS 24.501 [13] clause 9.11.4.15.</w:t>
            </w:r>
          </w:p>
        </w:tc>
        <w:tc>
          <w:tcPr>
            <w:tcW w:w="708" w:type="dxa"/>
          </w:tcPr>
          <w:p w14:paraId="46CCF0AC" w14:textId="77777777" w:rsidR="007827DA" w:rsidRPr="00760004" w:rsidRDefault="007827DA" w:rsidP="001F7A01">
            <w:pPr>
              <w:pStyle w:val="TAL"/>
            </w:pPr>
            <w:r w:rsidRPr="00760004">
              <w:t>C</w:t>
            </w:r>
          </w:p>
        </w:tc>
      </w:tr>
      <w:tr w:rsidR="007827DA" w:rsidRPr="00760004" w14:paraId="1AFA961D" w14:textId="77777777" w:rsidTr="001F7A01">
        <w:trPr>
          <w:jc w:val="center"/>
        </w:trPr>
        <w:tc>
          <w:tcPr>
            <w:tcW w:w="2965" w:type="dxa"/>
          </w:tcPr>
          <w:p w14:paraId="264AA53A" w14:textId="77777777" w:rsidR="007827DA" w:rsidRPr="00760004" w:rsidRDefault="007827DA" w:rsidP="001F7A01">
            <w:pPr>
              <w:pStyle w:val="TAL"/>
            </w:pPr>
            <w:proofErr w:type="spellStart"/>
            <w:r>
              <w:t>bearerContextsCreated</w:t>
            </w:r>
            <w:proofErr w:type="spellEnd"/>
          </w:p>
        </w:tc>
        <w:tc>
          <w:tcPr>
            <w:tcW w:w="6249" w:type="dxa"/>
          </w:tcPr>
          <w:p w14:paraId="18B15972" w14:textId="77777777" w:rsidR="007827DA" w:rsidRPr="00760004" w:rsidRDefault="007827DA" w:rsidP="001F7A01">
            <w:pPr>
              <w:pStyle w:val="TAL"/>
            </w:pPr>
            <w:r>
              <w:t xml:space="preserve">Shall include a list of the Bearer Contexts created sent in the Create Session Response message (see TS 29.274 [87] clause 7.2.2). See Table 6.3.3-2. </w:t>
            </w:r>
          </w:p>
        </w:tc>
        <w:tc>
          <w:tcPr>
            <w:tcW w:w="708" w:type="dxa"/>
          </w:tcPr>
          <w:p w14:paraId="66C126CE" w14:textId="77777777" w:rsidR="007827DA" w:rsidRPr="00760004" w:rsidRDefault="007827DA" w:rsidP="001F7A01">
            <w:pPr>
              <w:pStyle w:val="TAL"/>
            </w:pPr>
            <w:r>
              <w:t>M</w:t>
            </w:r>
          </w:p>
        </w:tc>
      </w:tr>
      <w:tr w:rsidR="007827DA" w:rsidRPr="00760004" w14:paraId="2C992AF3" w14:textId="77777777" w:rsidTr="001F7A01">
        <w:trPr>
          <w:jc w:val="center"/>
        </w:trPr>
        <w:tc>
          <w:tcPr>
            <w:tcW w:w="2965" w:type="dxa"/>
          </w:tcPr>
          <w:p w14:paraId="1A5D91E2" w14:textId="77777777" w:rsidR="007827DA" w:rsidRDefault="007827DA" w:rsidP="001F7A01">
            <w:pPr>
              <w:pStyle w:val="TAL"/>
            </w:pPr>
            <w:proofErr w:type="spellStart"/>
            <w:r>
              <w:t>bearerContextsMarkedForRemoval</w:t>
            </w:r>
            <w:proofErr w:type="spellEnd"/>
          </w:p>
        </w:tc>
        <w:tc>
          <w:tcPr>
            <w:tcW w:w="6249" w:type="dxa"/>
          </w:tcPr>
          <w:p w14:paraId="12B23930" w14:textId="77777777" w:rsidR="007827DA" w:rsidRPr="00BF1187" w:rsidRDefault="007827DA" w:rsidP="001F7A01">
            <w:pPr>
              <w:pStyle w:val="TAL"/>
            </w:pPr>
            <w:r w:rsidRPr="008A5318">
              <w:t>Shall include a list of the Bearer Contexts to be removed sent in the Create Session Response message (see TS 29.274 [</w:t>
            </w:r>
            <w:r>
              <w:t xml:space="preserve">87] clause 7.2.2). See Table </w:t>
            </w:r>
            <w:r w:rsidRPr="008A5318">
              <w:t>6.3.3</w:t>
            </w:r>
            <w:r>
              <w:t>-3</w:t>
            </w:r>
            <w:r w:rsidRPr="00BF1187">
              <w:t>.</w:t>
            </w:r>
          </w:p>
        </w:tc>
        <w:tc>
          <w:tcPr>
            <w:tcW w:w="708" w:type="dxa"/>
          </w:tcPr>
          <w:p w14:paraId="5A488EBF" w14:textId="77777777" w:rsidR="007827DA" w:rsidRDefault="007827DA" w:rsidP="001F7A01">
            <w:pPr>
              <w:pStyle w:val="TAL"/>
            </w:pPr>
            <w:r>
              <w:t>C</w:t>
            </w:r>
          </w:p>
        </w:tc>
      </w:tr>
      <w:tr w:rsidR="007827DA" w:rsidRPr="00760004" w14:paraId="27215994" w14:textId="77777777" w:rsidTr="001F7A01">
        <w:trPr>
          <w:jc w:val="center"/>
        </w:trPr>
        <w:tc>
          <w:tcPr>
            <w:tcW w:w="2965" w:type="dxa"/>
          </w:tcPr>
          <w:p w14:paraId="0B1185E5" w14:textId="77777777" w:rsidR="007827DA" w:rsidRDefault="007827DA" w:rsidP="001F7A01">
            <w:pPr>
              <w:pStyle w:val="TAL"/>
            </w:pPr>
            <w:proofErr w:type="spellStart"/>
            <w:r>
              <w:t>indicationFlags</w:t>
            </w:r>
            <w:proofErr w:type="spellEnd"/>
          </w:p>
        </w:tc>
        <w:tc>
          <w:tcPr>
            <w:tcW w:w="6249" w:type="dxa"/>
          </w:tcPr>
          <w:p w14:paraId="3A4A5EF5" w14:textId="77777777" w:rsidR="007827DA" w:rsidRPr="008A5318" w:rsidRDefault="007827DA" w:rsidP="001F7A01">
            <w:pPr>
              <w:pStyle w:val="TAL"/>
            </w:pPr>
            <w:r>
              <w:t>Shall be included if the Indication Flags field is present in the Create Session Request (see TS 29.274 [87] clause 7.2.1). The value of this parameter shall be set to the value of the Indication IE (see TS 29.274 [87] clause 8.12) starting with octet 5.</w:t>
            </w:r>
          </w:p>
        </w:tc>
        <w:tc>
          <w:tcPr>
            <w:tcW w:w="708" w:type="dxa"/>
          </w:tcPr>
          <w:p w14:paraId="5229C2C1" w14:textId="77777777" w:rsidR="007827DA" w:rsidRDefault="007827DA" w:rsidP="001F7A01">
            <w:pPr>
              <w:pStyle w:val="TAL"/>
            </w:pPr>
            <w:r>
              <w:t>C</w:t>
            </w:r>
          </w:p>
        </w:tc>
      </w:tr>
      <w:tr w:rsidR="007827DA" w:rsidRPr="00760004" w14:paraId="26946919" w14:textId="77777777" w:rsidTr="001F7A01">
        <w:trPr>
          <w:jc w:val="center"/>
        </w:trPr>
        <w:tc>
          <w:tcPr>
            <w:tcW w:w="2965" w:type="dxa"/>
          </w:tcPr>
          <w:p w14:paraId="45765915" w14:textId="77777777" w:rsidR="007827DA" w:rsidRDefault="007827DA" w:rsidP="001F7A01">
            <w:pPr>
              <w:pStyle w:val="TAL"/>
            </w:pPr>
            <w:proofErr w:type="spellStart"/>
            <w:r>
              <w:t>handoverIndication</w:t>
            </w:r>
            <w:proofErr w:type="spellEnd"/>
          </w:p>
        </w:tc>
        <w:tc>
          <w:tcPr>
            <w:tcW w:w="6249" w:type="dxa"/>
          </w:tcPr>
          <w:p w14:paraId="68445E0E" w14:textId="77777777" w:rsidR="007827DA" w:rsidRPr="008A5318" w:rsidRDefault="007827DA" w:rsidP="001F7A01">
            <w:pPr>
              <w:pStyle w:val="TAL"/>
            </w:pPr>
            <w:r>
              <w:t>Shall be present if the Handover Indication is set to 1 in the Create Session Request (see TS 29.274 [87] clauses 7.2.1 and 8.12).</w:t>
            </w:r>
          </w:p>
        </w:tc>
        <w:tc>
          <w:tcPr>
            <w:tcW w:w="708" w:type="dxa"/>
          </w:tcPr>
          <w:p w14:paraId="21D940B7" w14:textId="77777777" w:rsidR="007827DA" w:rsidRDefault="007827DA" w:rsidP="001F7A01">
            <w:pPr>
              <w:pStyle w:val="TAL"/>
            </w:pPr>
            <w:r>
              <w:t>C</w:t>
            </w:r>
          </w:p>
        </w:tc>
      </w:tr>
      <w:tr w:rsidR="007827DA" w:rsidRPr="00760004" w14:paraId="6BD8DBBC" w14:textId="77777777" w:rsidTr="001F7A01">
        <w:trPr>
          <w:jc w:val="center"/>
        </w:trPr>
        <w:tc>
          <w:tcPr>
            <w:tcW w:w="2965" w:type="dxa"/>
          </w:tcPr>
          <w:p w14:paraId="2690BBE6" w14:textId="77777777" w:rsidR="007827DA" w:rsidRDefault="007827DA" w:rsidP="001F7A01">
            <w:pPr>
              <w:pStyle w:val="TAL"/>
            </w:pPr>
            <w:proofErr w:type="spellStart"/>
            <w:r>
              <w:t>nBIFOMSupport</w:t>
            </w:r>
            <w:proofErr w:type="spellEnd"/>
          </w:p>
        </w:tc>
        <w:tc>
          <w:tcPr>
            <w:tcW w:w="6249" w:type="dxa"/>
          </w:tcPr>
          <w:p w14:paraId="19853BE7" w14:textId="77777777" w:rsidR="007827DA" w:rsidRDefault="007827DA" w:rsidP="001F7A01">
            <w:pPr>
              <w:pStyle w:val="TAL"/>
            </w:pPr>
            <w:r>
              <w:t>Shall be present if the NBIFOM Support Indication is set to 1 in the Create Session Request (see TS 29.274 [87] clauses 7.2.1 and 8.12).</w:t>
            </w:r>
          </w:p>
        </w:tc>
        <w:tc>
          <w:tcPr>
            <w:tcW w:w="708" w:type="dxa"/>
          </w:tcPr>
          <w:p w14:paraId="2757BC20" w14:textId="77777777" w:rsidR="007827DA" w:rsidRDefault="007827DA" w:rsidP="001F7A01">
            <w:pPr>
              <w:pStyle w:val="TAL"/>
            </w:pPr>
            <w:r>
              <w:t>C</w:t>
            </w:r>
          </w:p>
        </w:tc>
      </w:tr>
      <w:tr w:rsidR="007827DA" w:rsidRPr="00760004" w14:paraId="05C738B7" w14:textId="77777777" w:rsidTr="001F7A01">
        <w:trPr>
          <w:jc w:val="center"/>
        </w:trPr>
        <w:tc>
          <w:tcPr>
            <w:tcW w:w="2965" w:type="dxa"/>
          </w:tcPr>
          <w:p w14:paraId="79729967" w14:textId="77777777" w:rsidR="007827DA" w:rsidRDefault="007827DA" w:rsidP="001F7A01">
            <w:pPr>
              <w:pStyle w:val="TAL"/>
            </w:pPr>
            <w:proofErr w:type="spellStart"/>
            <w:r>
              <w:t>fiveGSInterworkingInfo</w:t>
            </w:r>
            <w:proofErr w:type="spellEnd"/>
          </w:p>
        </w:tc>
        <w:tc>
          <w:tcPr>
            <w:tcW w:w="6249" w:type="dxa"/>
          </w:tcPr>
          <w:p w14:paraId="3C740A04" w14:textId="77777777" w:rsidR="007827DA" w:rsidRDefault="007827DA" w:rsidP="001F7A01">
            <w:pPr>
              <w:pStyle w:val="TAL"/>
            </w:pPr>
            <w:r>
              <w:t>Shall be present if the 5GS Interworking Indication is present in the Create Session Request (see TS 29.274 [87] clauses 7.2.1 and 8.12). See Table 6.3.3-5.</w:t>
            </w:r>
          </w:p>
        </w:tc>
        <w:tc>
          <w:tcPr>
            <w:tcW w:w="708" w:type="dxa"/>
          </w:tcPr>
          <w:p w14:paraId="4AB11032" w14:textId="77777777" w:rsidR="007827DA" w:rsidRDefault="007827DA" w:rsidP="001F7A01">
            <w:pPr>
              <w:pStyle w:val="TAL"/>
            </w:pPr>
            <w:r>
              <w:t>C</w:t>
            </w:r>
          </w:p>
        </w:tc>
      </w:tr>
      <w:tr w:rsidR="007827DA" w:rsidRPr="00760004" w14:paraId="57BFF9CD" w14:textId="77777777" w:rsidTr="001F7A01">
        <w:trPr>
          <w:jc w:val="center"/>
        </w:trPr>
        <w:tc>
          <w:tcPr>
            <w:tcW w:w="2965" w:type="dxa"/>
          </w:tcPr>
          <w:p w14:paraId="46D78332" w14:textId="77777777" w:rsidR="007827DA" w:rsidRDefault="007827DA" w:rsidP="001F7A01">
            <w:pPr>
              <w:pStyle w:val="TAL"/>
            </w:pPr>
            <w:proofErr w:type="spellStart"/>
            <w:r>
              <w:lastRenderedPageBreak/>
              <w:t>cSRMFI</w:t>
            </w:r>
            <w:proofErr w:type="spellEnd"/>
          </w:p>
        </w:tc>
        <w:tc>
          <w:tcPr>
            <w:tcW w:w="6249" w:type="dxa"/>
          </w:tcPr>
          <w:p w14:paraId="54D0F047" w14:textId="77777777" w:rsidR="007827DA" w:rsidRDefault="007827DA" w:rsidP="001F7A01">
            <w:pPr>
              <w:pStyle w:val="TAL"/>
            </w:pPr>
            <w: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Pr>
          <w:p w14:paraId="6E9EA8D6" w14:textId="77777777" w:rsidR="007827DA" w:rsidRDefault="007827DA" w:rsidP="001F7A01">
            <w:pPr>
              <w:pStyle w:val="TAL"/>
            </w:pPr>
            <w:r>
              <w:t>C</w:t>
            </w:r>
          </w:p>
        </w:tc>
      </w:tr>
      <w:tr w:rsidR="007827DA" w:rsidRPr="00760004" w14:paraId="60EF521D" w14:textId="77777777" w:rsidTr="001F7A01">
        <w:trPr>
          <w:jc w:val="center"/>
        </w:trPr>
        <w:tc>
          <w:tcPr>
            <w:tcW w:w="2965" w:type="dxa"/>
          </w:tcPr>
          <w:p w14:paraId="7ADF0237" w14:textId="77777777" w:rsidR="007827DA" w:rsidRDefault="007827DA" w:rsidP="001F7A01">
            <w:pPr>
              <w:pStyle w:val="TAL"/>
            </w:pPr>
            <w:proofErr w:type="spellStart"/>
            <w:r>
              <w:t>restorationOfPDNConnectionsSupport</w:t>
            </w:r>
            <w:proofErr w:type="spellEnd"/>
          </w:p>
        </w:tc>
        <w:tc>
          <w:tcPr>
            <w:tcW w:w="6249" w:type="dxa"/>
          </w:tcPr>
          <w:p w14:paraId="5864E287" w14:textId="77777777" w:rsidR="007827DA" w:rsidRDefault="007827DA" w:rsidP="001F7A01">
            <w:pPr>
              <w:pStyle w:val="TAL"/>
            </w:pPr>
            <w:r>
              <w:t>Shall be present if the Restoration of PDN connection after an PGW-C/SMF Change Support Indication is present in the Create Session Request (see TS 29.274 [87] clauses 7.2.1 and 8.12).</w:t>
            </w:r>
          </w:p>
        </w:tc>
        <w:tc>
          <w:tcPr>
            <w:tcW w:w="708" w:type="dxa"/>
          </w:tcPr>
          <w:p w14:paraId="31533A46" w14:textId="77777777" w:rsidR="007827DA" w:rsidRDefault="007827DA" w:rsidP="001F7A01">
            <w:pPr>
              <w:pStyle w:val="TAL"/>
            </w:pPr>
            <w:r>
              <w:t>C</w:t>
            </w:r>
          </w:p>
        </w:tc>
      </w:tr>
      <w:tr w:rsidR="007827DA" w:rsidRPr="00760004" w14:paraId="5A200E15" w14:textId="77777777" w:rsidTr="001F7A01">
        <w:trPr>
          <w:jc w:val="center"/>
        </w:trPr>
        <w:tc>
          <w:tcPr>
            <w:tcW w:w="2965" w:type="dxa"/>
          </w:tcPr>
          <w:p w14:paraId="582E15B3" w14:textId="77777777" w:rsidR="007827DA" w:rsidRDefault="007827DA" w:rsidP="001F7A01">
            <w:pPr>
              <w:pStyle w:val="TAL"/>
            </w:pPr>
            <w:proofErr w:type="spellStart"/>
            <w:r>
              <w:t>pGWChangeIndication</w:t>
            </w:r>
            <w:proofErr w:type="spellEnd"/>
          </w:p>
        </w:tc>
        <w:tc>
          <w:tcPr>
            <w:tcW w:w="6249" w:type="dxa"/>
          </w:tcPr>
          <w:p w14:paraId="7B0354D5" w14:textId="77777777" w:rsidR="007827DA" w:rsidRDefault="007827DA" w:rsidP="001F7A01">
            <w:pPr>
              <w:pStyle w:val="TAL"/>
            </w:pPr>
            <w:r>
              <w:t>Shall be present if the PGW Change Indication is present in the Create Session Request (see TS 29.274 [87] clauses 7.2.1 and 8.12).</w:t>
            </w:r>
          </w:p>
        </w:tc>
        <w:tc>
          <w:tcPr>
            <w:tcW w:w="708" w:type="dxa"/>
          </w:tcPr>
          <w:p w14:paraId="49DA634B" w14:textId="77777777" w:rsidR="007827DA" w:rsidRDefault="007827DA" w:rsidP="001F7A01">
            <w:pPr>
              <w:pStyle w:val="TAL"/>
            </w:pPr>
            <w:r>
              <w:t>C</w:t>
            </w:r>
          </w:p>
        </w:tc>
      </w:tr>
      <w:tr w:rsidR="007827DA" w:rsidRPr="00760004" w14:paraId="77EAA8A8" w14:textId="77777777" w:rsidTr="001F7A01">
        <w:trPr>
          <w:trHeight w:val="70"/>
          <w:jc w:val="center"/>
        </w:trPr>
        <w:tc>
          <w:tcPr>
            <w:tcW w:w="2965" w:type="dxa"/>
          </w:tcPr>
          <w:p w14:paraId="1AC933AB" w14:textId="77777777" w:rsidR="007827DA" w:rsidRDefault="007827DA" w:rsidP="001F7A01">
            <w:pPr>
              <w:pStyle w:val="TAL"/>
            </w:pPr>
            <w:proofErr w:type="spellStart"/>
            <w:r>
              <w:t>pGWRNSI</w:t>
            </w:r>
            <w:proofErr w:type="spellEnd"/>
          </w:p>
        </w:tc>
        <w:tc>
          <w:tcPr>
            <w:tcW w:w="6249" w:type="dxa"/>
          </w:tcPr>
          <w:p w14:paraId="33CFDA26" w14:textId="77777777" w:rsidR="007827DA" w:rsidRDefault="007827DA" w:rsidP="001F7A01">
            <w:pPr>
              <w:pStyle w:val="TAL"/>
            </w:pPr>
            <w:r>
              <w:t>Shall be present if the PGW Redirection due to mismatch with Network Slice subscribed by the UE Support Indication is present in the Create Session Request (see TS 29.274 [87] clauses 7.2.1 and 8.12).</w:t>
            </w:r>
          </w:p>
        </w:tc>
        <w:tc>
          <w:tcPr>
            <w:tcW w:w="708" w:type="dxa"/>
          </w:tcPr>
          <w:p w14:paraId="47F0B208" w14:textId="77777777" w:rsidR="007827DA" w:rsidRDefault="007827DA" w:rsidP="001F7A01">
            <w:pPr>
              <w:pStyle w:val="TAL"/>
            </w:pPr>
            <w:r>
              <w:t>C</w:t>
            </w:r>
          </w:p>
        </w:tc>
      </w:tr>
    </w:tbl>
    <w:p w14:paraId="00552760" w14:textId="77777777" w:rsidR="007827DA" w:rsidRDefault="007827DA" w:rsidP="005C6EE1"/>
    <w:p w14:paraId="5DD4488B" w14:textId="77777777" w:rsidR="007827DA" w:rsidRPr="00760004" w:rsidRDefault="007827DA" w:rsidP="007827DA">
      <w:pPr>
        <w:pStyle w:val="TH"/>
      </w:pPr>
      <w:r w:rsidRPr="00760004">
        <w:t>Table 6.</w:t>
      </w:r>
      <w:r>
        <w:t>3</w:t>
      </w:r>
      <w:r w:rsidRPr="00760004">
        <w:t>.3</w:t>
      </w:r>
      <w:r>
        <w:t>-2</w:t>
      </w:r>
      <w:r w:rsidRPr="00760004">
        <w:t>:</w:t>
      </w:r>
      <w:r>
        <w:t xml:space="preserve"> Payload for </w:t>
      </w:r>
      <w:proofErr w:type="spellStart"/>
      <w:r>
        <w:t>bearerContextsCreated</w:t>
      </w:r>
      <w:proofErr w:type="spellEnd"/>
      <w:r>
        <w:t xml:space="preserv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1A490D9C" w14:textId="77777777" w:rsidTr="001F7A01">
        <w:trPr>
          <w:jc w:val="center"/>
        </w:trPr>
        <w:tc>
          <w:tcPr>
            <w:tcW w:w="2965" w:type="dxa"/>
          </w:tcPr>
          <w:p w14:paraId="33EFDEF4" w14:textId="77777777" w:rsidR="007827DA" w:rsidRPr="00760004" w:rsidRDefault="007827DA" w:rsidP="001F7A01">
            <w:pPr>
              <w:pStyle w:val="TAH"/>
            </w:pPr>
            <w:r w:rsidRPr="00760004">
              <w:t>Field name</w:t>
            </w:r>
          </w:p>
        </w:tc>
        <w:tc>
          <w:tcPr>
            <w:tcW w:w="6249" w:type="dxa"/>
          </w:tcPr>
          <w:p w14:paraId="1449126E" w14:textId="77777777" w:rsidR="007827DA" w:rsidRPr="00760004" w:rsidRDefault="007827DA" w:rsidP="001F7A01">
            <w:pPr>
              <w:pStyle w:val="TAH"/>
            </w:pPr>
            <w:r w:rsidRPr="00760004">
              <w:t>Description</w:t>
            </w:r>
          </w:p>
        </w:tc>
        <w:tc>
          <w:tcPr>
            <w:tcW w:w="708" w:type="dxa"/>
          </w:tcPr>
          <w:p w14:paraId="5254CCFE" w14:textId="77777777" w:rsidR="007827DA" w:rsidRPr="00760004" w:rsidRDefault="007827DA" w:rsidP="001F7A01">
            <w:pPr>
              <w:pStyle w:val="TAH"/>
            </w:pPr>
            <w:r w:rsidRPr="00760004">
              <w:t>M/C/O</w:t>
            </w:r>
          </w:p>
        </w:tc>
      </w:tr>
      <w:tr w:rsidR="007827DA" w:rsidRPr="00760004" w14:paraId="185EF826" w14:textId="77777777" w:rsidTr="001F7A01">
        <w:trPr>
          <w:jc w:val="center"/>
        </w:trPr>
        <w:tc>
          <w:tcPr>
            <w:tcW w:w="2965" w:type="dxa"/>
          </w:tcPr>
          <w:p w14:paraId="7F9BCB45" w14:textId="77777777" w:rsidR="007827DA" w:rsidRPr="00760004" w:rsidRDefault="007827DA" w:rsidP="001F7A01">
            <w:pPr>
              <w:pStyle w:val="TAL"/>
            </w:pPr>
            <w:proofErr w:type="spellStart"/>
            <w:r>
              <w:t>ePSBearerID</w:t>
            </w:r>
            <w:proofErr w:type="spellEnd"/>
          </w:p>
        </w:tc>
        <w:tc>
          <w:tcPr>
            <w:tcW w:w="6249" w:type="dxa"/>
          </w:tcPr>
          <w:p w14:paraId="16D21FB6" w14:textId="77777777" w:rsidR="007827DA" w:rsidRPr="00C112C5" w:rsidRDefault="007827DA" w:rsidP="001F7A01">
            <w:pPr>
              <w:pStyle w:val="TAL"/>
              <w:rPr>
                <w:highlight w:val="yellow"/>
              </w:rPr>
            </w:pPr>
            <w:r w:rsidRPr="005B54B8">
              <w:rPr>
                <w:szCs w:val="18"/>
                <w:lang w:eastAsia="zh-CN"/>
              </w:rPr>
              <w:t>Sha</w:t>
            </w:r>
            <w:r>
              <w:rPr>
                <w:szCs w:val="18"/>
                <w:lang w:eastAsia="zh-CN"/>
              </w:rPr>
              <w:t>ll include the EPS bearer ID for the EPS Bearer (See TS 29.274 [87] clauses 7.2.2 and 7.2.4).</w:t>
            </w:r>
          </w:p>
        </w:tc>
        <w:tc>
          <w:tcPr>
            <w:tcW w:w="708" w:type="dxa"/>
          </w:tcPr>
          <w:p w14:paraId="16175685" w14:textId="77777777" w:rsidR="007827DA" w:rsidRPr="00760004" w:rsidRDefault="007827DA" w:rsidP="001F7A01">
            <w:pPr>
              <w:pStyle w:val="TAL"/>
            </w:pPr>
            <w:r>
              <w:t>M</w:t>
            </w:r>
          </w:p>
        </w:tc>
      </w:tr>
      <w:tr w:rsidR="007827DA" w:rsidRPr="00760004" w14:paraId="02E51B6E" w14:textId="77777777" w:rsidTr="001F7A01">
        <w:trPr>
          <w:jc w:val="center"/>
        </w:trPr>
        <w:tc>
          <w:tcPr>
            <w:tcW w:w="2965" w:type="dxa"/>
          </w:tcPr>
          <w:p w14:paraId="0E627664" w14:textId="77777777" w:rsidR="007827DA" w:rsidRDefault="007827DA" w:rsidP="001F7A01">
            <w:pPr>
              <w:pStyle w:val="TAL"/>
            </w:pPr>
            <w:r>
              <w:t>cause</w:t>
            </w:r>
          </w:p>
        </w:tc>
        <w:tc>
          <w:tcPr>
            <w:tcW w:w="6249" w:type="dxa"/>
          </w:tcPr>
          <w:p w14:paraId="726490B9" w14:textId="77777777" w:rsidR="007827DA" w:rsidRPr="00726642" w:rsidRDefault="007827DA" w:rsidP="001F7A01">
            <w:pPr>
              <w:pStyle w:val="TAL"/>
              <w:rPr>
                <w:szCs w:val="18"/>
                <w:lang w:eastAsia="zh-CN"/>
              </w:rPr>
            </w:pPr>
            <w:r>
              <w:rPr>
                <w:szCs w:val="18"/>
                <w:lang w:eastAsia="zh-CN"/>
              </w:rPr>
              <w:t>Shall indicate whether the bearer handling was successful and if</w:t>
            </w:r>
            <w:r w:rsidRPr="006C1437">
              <w:t xml:space="preserve"> </w:t>
            </w:r>
            <w:r>
              <w:t xml:space="preserve">not, </w:t>
            </w:r>
            <w:r w:rsidRPr="006C1437">
              <w:t>it</w:t>
            </w:r>
            <w:r>
              <w:t xml:space="preserve"> </w:t>
            </w:r>
            <w:r w:rsidRPr="006C1437">
              <w:t>gives</w:t>
            </w:r>
            <w:r>
              <w:t xml:space="preserve"> </w:t>
            </w:r>
            <w:r w:rsidRPr="006C1437">
              <w:t>information</w:t>
            </w:r>
            <w:r>
              <w:t xml:space="preserve"> </w:t>
            </w:r>
            <w:r w:rsidRPr="006C1437">
              <w:t>on</w:t>
            </w:r>
            <w:r>
              <w:t xml:space="preserve"> </w:t>
            </w:r>
            <w:r w:rsidRPr="006C1437">
              <w:t>the</w:t>
            </w:r>
            <w:r>
              <w:t xml:space="preserve"> </w:t>
            </w:r>
            <w:r w:rsidRPr="006C1437">
              <w:t>reason</w:t>
            </w:r>
            <w:r>
              <w:t xml:space="preserve"> (see TS 29.274 [87] clause 7.2.2  and 7.2.4). Sent as an integer cause value (see TS 29.274 [87] Table 8.4-1) </w:t>
            </w:r>
          </w:p>
        </w:tc>
        <w:tc>
          <w:tcPr>
            <w:tcW w:w="708" w:type="dxa"/>
          </w:tcPr>
          <w:p w14:paraId="17110478" w14:textId="77777777" w:rsidR="007827DA" w:rsidRDefault="007827DA" w:rsidP="001F7A01">
            <w:pPr>
              <w:pStyle w:val="TAL"/>
            </w:pPr>
            <w:r>
              <w:t>M</w:t>
            </w:r>
          </w:p>
        </w:tc>
      </w:tr>
      <w:tr w:rsidR="007827DA" w:rsidRPr="00760004" w14:paraId="291ED70E" w14:textId="77777777" w:rsidTr="001F7A01">
        <w:trPr>
          <w:jc w:val="center"/>
        </w:trPr>
        <w:tc>
          <w:tcPr>
            <w:tcW w:w="2965" w:type="dxa"/>
          </w:tcPr>
          <w:p w14:paraId="2A5A0867" w14:textId="77777777" w:rsidR="007827DA" w:rsidRDefault="007827DA" w:rsidP="001F7A01">
            <w:pPr>
              <w:pStyle w:val="TAL"/>
            </w:pPr>
            <w:proofErr w:type="spellStart"/>
            <w:r>
              <w:t>gTPTunnelInfo</w:t>
            </w:r>
            <w:proofErr w:type="spellEnd"/>
          </w:p>
        </w:tc>
        <w:tc>
          <w:tcPr>
            <w:tcW w:w="6249" w:type="dxa"/>
          </w:tcPr>
          <w:p w14:paraId="5B012F29" w14:textId="77777777" w:rsidR="007827DA" w:rsidRDefault="007827DA" w:rsidP="001F7A01">
            <w:pPr>
              <w:pStyle w:val="TAL"/>
              <w:rPr>
                <w:szCs w:val="18"/>
                <w:lang w:eastAsia="zh-CN"/>
              </w:rPr>
            </w:pPr>
            <w:r>
              <w:t xml:space="preserve">Contains the information for the User Plane GTP Tunnels for the bearer context if present in the Request or Response (see TS 29.274 [87] clauses 7.2.2, 7.2.4 and 8.15) or known at the context at the SGW or PGW (see TS 23.401 [50] clause 5.6.4). See </w:t>
            </w:r>
            <w:r w:rsidRPr="005B54B8">
              <w:t xml:space="preserve">Table </w:t>
            </w:r>
            <w:r>
              <w:t>6.2.3-1B</w:t>
            </w:r>
            <w:r w:rsidRPr="005B54B8">
              <w:t>.</w:t>
            </w:r>
          </w:p>
        </w:tc>
        <w:tc>
          <w:tcPr>
            <w:tcW w:w="708" w:type="dxa"/>
          </w:tcPr>
          <w:p w14:paraId="577B1D45" w14:textId="77777777" w:rsidR="007827DA" w:rsidRDefault="007827DA" w:rsidP="001F7A01">
            <w:pPr>
              <w:pStyle w:val="TAL"/>
            </w:pPr>
            <w:r>
              <w:t>C</w:t>
            </w:r>
          </w:p>
        </w:tc>
      </w:tr>
      <w:tr w:rsidR="007827DA" w:rsidRPr="00760004" w14:paraId="129DAFA5" w14:textId="77777777" w:rsidTr="001F7A01">
        <w:trPr>
          <w:jc w:val="center"/>
        </w:trPr>
        <w:tc>
          <w:tcPr>
            <w:tcW w:w="2965" w:type="dxa"/>
          </w:tcPr>
          <w:p w14:paraId="1F2CF8A6" w14:textId="77777777" w:rsidR="007827DA" w:rsidRDefault="007827DA" w:rsidP="001F7A01">
            <w:pPr>
              <w:pStyle w:val="TAL"/>
            </w:pPr>
            <w:proofErr w:type="spellStart"/>
            <w:r>
              <w:t>bearerQOS</w:t>
            </w:r>
            <w:proofErr w:type="spellEnd"/>
          </w:p>
        </w:tc>
        <w:tc>
          <w:tcPr>
            <w:tcW w:w="6249" w:type="dxa"/>
          </w:tcPr>
          <w:p w14:paraId="1B4BB380" w14:textId="77777777" w:rsidR="007827DA" w:rsidRDefault="007827DA" w:rsidP="001F7A01">
            <w:pPr>
              <w:pStyle w:val="TAL"/>
            </w:pPr>
            <w:r>
              <w:t>Shall include the QOS information for the bearer if present in the Request or Response (see TS 29.274 [87] clauses 7.2.2, 7.2.15 and 8.15) or known at the context at the SGW or PGW (see TS 23.401 [50] clause 5.6.4). See Table 6.3.3-7</w:t>
            </w:r>
            <w:r w:rsidRPr="001A4216">
              <w:t>.</w:t>
            </w:r>
          </w:p>
        </w:tc>
        <w:tc>
          <w:tcPr>
            <w:tcW w:w="708" w:type="dxa"/>
          </w:tcPr>
          <w:p w14:paraId="4231FC02" w14:textId="77777777" w:rsidR="007827DA" w:rsidRDefault="007827DA" w:rsidP="001F7A01">
            <w:pPr>
              <w:pStyle w:val="TAL"/>
            </w:pPr>
            <w:r>
              <w:t>C</w:t>
            </w:r>
          </w:p>
        </w:tc>
      </w:tr>
      <w:tr w:rsidR="007827DA" w:rsidRPr="00760004" w14:paraId="760A9EAF" w14:textId="77777777" w:rsidTr="001F7A01">
        <w:trPr>
          <w:jc w:val="center"/>
        </w:trPr>
        <w:tc>
          <w:tcPr>
            <w:tcW w:w="2965" w:type="dxa"/>
          </w:tcPr>
          <w:p w14:paraId="46681B64" w14:textId="77777777" w:rsidR="007827DA" w:rsidRDefault="007827DA" w:rsidP="001F7A01">
            <w:pPr>
              <w:pStyle w:val="TAL"/>
            </w:pPr>
            <w:proofErr w:type="spellStart"/>
            <w:r w:rsidRPr="00E50610">
              <w:t>protocolConfigurationOptions</w:t>
            </w:r>
            <w:proofErr w:type="spellEnd"/>
          </w:p>
        </w:tc>
        <w:tc>
          <w:tcPr>
            <w:tcW w:w="6249" w:type="dxa"/>
          </w:tcPr>
          <w:p w14:paraId="22EFABFD" w14:textId="77777777" w:rsidR="007827DA" w:rsidRDefault="007827DA" w:rsidP="001F7A01">
            <w:pPr>
              <w:pStyle w:val="TAL"/>
            </w:pPr>
            <w:r>
              <w:t>Shall be present if the Bearer Context reported (see TS 29.274 [87] clauses 7.2.2, 7.2.3, and 7.2.4) contains the Protocol Configuration, Additional Protocol Configuration Options or</w:t>
            </w:r>
            <w:r w:rsidRPr="002753EB">
              <w:t xml:space="preserve"> extended Protocol Configuration Options IE. </w:t>
            </w:r>
            <w:r w:rsidRPr="00241960">
              <w:t xml:space="preserve">See </w:t>
            </w:r>
            <w:r>
              <w:t>Table 7.6.3.3-4.</w:t>
            </w:r>
          </w:p>
        </w:tc>
        <w:tc>
          <w:tcPr>
            <w:tcW w:w="708" w:type="dxa"/>
          </w:tcPr>
          <w:p w14:paraId="5FA5C886" w14:textId="77777777" w:rsidR="007827DA" w:rsidRDefault="007827DA" w:rsidP="001F7A01">
            <w:pPr>
              <w:pStyle w:val="TAL"/>
            </w:pPr>
            <w:r>
              <w:t>C</w:t>
            </w:r>
          </w:p>
        </w:tc>
      </w:tr>
    </w:tbl>
    <w:p w14:paraId="10768FE5" w14:textId="77777777" w:rsidR="007827DA" w:rsidRDefault="007827DA" w:rsidP="005C6EE1"/>
    <w:p w14:paraId="2F7B0275" w14:textId="77777777" w:rsidR="007827DA" w:rsidRPr="00760004" w:rsidRDefault="007827DA" w:rsidP="007827DA">
      <w:pPr>
        <w:pStyle w:val="TH"/>
      </w:pPr>
      <w:r w:rsidRPr="00760004">
        <w:t>Table 6.</w:t>
      </w:r>
      <w:r>
        <w:t>3</w:t>
      </w:r>
      <w:r w:rsidRPr="00760004">
        <w:t>.3</w:t>
      </w:r>
      <w:r>
        <w:t>-3</w:t>
      </w:r>
      <w:r w:rsidRPr="00760004">
        <w:t>:</w:t>
      </w:r>
      <w:r>
        <w:t xml:space="preserve"> Payload for </w:t>
      </w:r>
      <w:proofErr w:type="spellStart"/>
      <w:r>
        <w:t>bearerContextsMarkedForRemoval</w:t>
      </w:r>
      <w:proofErr w:type="spellEnd"/>
      <w:r>
        <w:t xml:space="preserv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6AB77370" w14:textId="77777777" w:rsidTr="001F7A01">
        <w:trPr>
          <w:jc w:val="center"/>
        </w:trPr>
        <w:tc>
          <w:tcPr>
            <w:tcW w:w="2965" w:type="dxa"/>
          </w:tcPr>
          <w:p w14:paraId="1D1A1A2C" w14:textId="77777777" w:rsidR="007827DA" w:rsidRPr="00760004" w:rsidRDefault="007827DA" w:rsidP="001F7A01">
            <w:pPr>
              <w:pStyle w:val="TAH"/>
            </w:pPr>
            <w:r w:rsidRPr="00760004">
              <w:t>Field name</w:t>
            </w:r>
          </w:p>
        </w:tc>
        <w:tc>
          <w:tcPr>
            <w:tcW w:w="6249" w:type="dxa"/>
          </w:tcPr>
          <w:p w14:paraId="0D6AD165" w14:textId="77777777" w:rsidR="007827DA" w:rsidRPr="00760004" w:rsidRDefault="007827DA" w:rsidP="001F7A01">
            <w:pPr>
              <w:pStyle w:val="TAH"/>
            </w:pPr>
            <w:r w:rsidRPr="00760004">
              <w:t>Description</w:t>
            </w:r>
          </w:p>
        </w:tc>
        <w:tc>
          <w:tcPr>
            <w:tcW w:w="708" w:type="dxa"/>
          </w:tcPr>
          <w:p w14:paraId="55EFC723" w14:textId="77777777" w:rsidR="007827DA" w:rsidRPr="00760004" w:rsidRDefault="007827DA" w:rsidP="001F7A01">
            <w:pPr>
              <w:pStyle w:val="TAH"/>
            </w:pPr>
            <w:r w:rsidRPr="00760004">
              <w:t>M/C/O</w:t>
            </w:r>
          </w:p>
        </w:tc>
      </w:tr>
      <w:tr w:rsidR="007827DA" w:rsidRPr="00760004" w14:paraId="0F0D11DC" w14:textId="77777777" w:rsidTr="001F7A01">
        <w:trPr>
          <w:jc w:val="center"/>
        </w:trPr>
        <w:tc>
          <w:tcPr>
            <w:tcW w:w="2965" w:type="dxa"/>
          </w:tcPr>
          <w:p w14:paraId="1AD474D8" w14:textId="77777777" w:rsidR="007827DA" w:rsidRPr="00760004" w:rsidRDefault="007827DA" w:rsidP="001F7A01">
            <w:pPr>
              <w:pStyle w:val="TAL"/>
            </w:pPr>
            <w:proofErr w:type="spellStart"/>
            <w:r>
              <w:t>ePSBearerID</w:t>
            </w:r>
            <w:proofErr w:type="spellEnd"/>
          </w:p>
        </w:tc>
        <w:tc>
          <w:tcPr>
            <w:tcW w:w="6249" w:type="dxa"/>
          </w:tcPr>
          <w:p w14:paraId="63933E2F" w14:textId="77777777" w:rsidR="007827DA" w:rsidRPr="00C112C5" w:rsidRDefault="007827DA" w:rsidP="001F7A01">
            <w:pPr>
              <w:pStyle w:val="TAL"/>
              <w:rPr>
                <w:highlight w:val="yellow"/>
              </w:rPr>
            </w:pPr>
            <w:r w:rsidRPr="00C112C5">
              <w:rPr>
                <w:szCs w:val="18"/>
                <w:lang w:eastAsia="zh-CN"/>
              </w:rPr>
              <w:t>Sha</w:t>
            </w:r>
            <w:r>
              <w:rPr>
                <w:szCs w:val="18"/>
                <w:lang w:eastAsia="zh-CN"/>
              </w:rPr>
              <w:t>ll include the EPS bearer ID for the EPS Bearer (See TS 29.274 [87] clause 7.2.2, 7.2.8 and 7.2.10).</w:t>
            </w:r>
          </w:p>
        </w:tc>
        <w:tc>
          <w:tcPr>
            <w:tcW w:w="708" w:type="dxa"/>
          </w:tcPr>
          <w:p w14:paraId="22C5885D" w14:textId="77777777" w:rsidR="007827DA" w:rsidRPr="00760004" w:rsidRDefault="007827DA" w:rsidP="001F7A01">
            <w:pPr>
              <w:pStyle w:val="TAL"/>
            </w:pPr>
            <w:r>
              <w:t>M</w:t>
            </w:r>
          </w:p>
        </w:tc>
      </w:tr>
      <w:tr w:rsidR="007827DA" w:rsidRPr="00760004" w14:paraId="42AC7DDE" w14:textId="77777777" w:rsidTr="001F7A01">
        <w:trPr>
          <w:jc w:val="center"/>
        </w:trPr>
        <w:tc>
          <w:tcPr>
            <w:tcW w:w="2965" w:type="dxa"/>
          </w:tcPr>
          <w:p w14:paraId="0372CFA3" w14:textId="77777777" w:rsidR="007827DA" w:rsidRDefault="007827DA" w:rsidP="001F7A01">
            <w:pPr>
              <w:pStyle w:val="TAL"/>
            </w:pPr>
            <w:r>
              <w:t>cause</w:t>
            </w:r>
          </w:p>
        </w:tc>
        <w:tc>
          <w:tcPr>
            <w:tcW w:w="6249" w:type="dxa"/>
          </w:tcPr>
          <w:p w14:paraId="669441DB" w14:textId="77777777" w:rsidR="007827DA" w:rsidRPr="00726642" w:rsidRDefault="007827DA" w:rsidP="001F7A01">
            <w:pPr>
              <w:pStyle w:val="TAL"/>
              <w:rPr>
                <w:szCs w:val="18"/>
                <w:lang w:eastAsia="zh-CN"/>
              </w:rPr>
            </w:pPr>
            <w:r>
              <w:rPr>
                <w:szCs w:val="18"/>
                <w:lang w:eastAsia="zh-CN"/>
              </w:rPr>
              <w:t>Shall indicate whether the bearer handling was successful and if</w:t>
            </w:r>
            <w:r w:rsidRPr="006C1437">
              <w:t xml:space="preserve"> </w:t>
            </w:r>
            <w:r>
              <w:t xml:space="preserve">not, </w:t>
            </w:r>
            <w:r w:rsidRPr="006C1437">
              <w:t>it</w:t>
            </w:r>
            <w:r>
              <w:t xml:space="preserve"> </w:t>
            </w:r>
            <w:r w:rsidRPr="006C1437">
              <w:t>gives</w:t>
            </w:r>
            <w:r>
              <w:t xml:space="preserve"> </w:t>
            </w:r>
            <w:r w:rsidRPr="006C1437">
              <w:t>information</w:t>
            </w:r>
            <w:r>
              <w:t xml:space="preserve"> </w:t>
            </w:r>
            <w:r w:rsidRPr="006C1437">
              <w:t>on</w:t>
            </w:r>
            <w:r>
              <w:t xml:space="preserve"> </w:t>
            </w:r>
            <w:r w:rsidRPr="006C1437">
              <w:t>the</w:t>
            </w:r>
            <w:r>
              <w:t xml:space="preserve"> </w:t>
            </w:r>
            <w:r w:rsidRPr="006C1437">
              <w:t>reason</w:t>
            </w:r>
            <w:r>
              <w:t xml:space="preserve"> (see TS 29.274 [87] clause 7.2.2, 7.2.8 and 7.2.10).</w:t>
            </w:r>
          </w:p>
        </w:tc>
        <w:tc>
          <w:tcPr>
            <w:tcW w:w="708" w:type="dxa"/>
          </w:tcPr>
          <w:p w14:paraId="60AF5DC0" w14:textId="77777777" w:rsidR="007827DA" w:rsidRDefault="007827DA" w:rsidP="001F7A01">
            <w:pPr>
              <w:pStyle w:val="TAL"/>
            </w:pPr>
            <w:r>
              <w:t>M</w:t>
            </w:r>
          </w:p>
        </w:tc>
      </w:tr>
    </w:tbl>
    <w:p w14:paraId="6E6595CC" w14:textId="77777777" w:rsidR="007827DA" w:rsidRDefault="007827DA" w:rsidP="005C6EE1"/>
    <w:p w14:paraId="4A309F61" w14:textId="77777777" w:rsidR="007827DA" w:rsidRPr="00760004" w:rsidRDefault="007827DA" w:rsidP="007827DA">
      <w:pPr>
        <w:pStyle w:val="TH"/>
      </w:pPr>
      <w:r w:rsidRPr="00760004">
        <w:lastRenderedPageBreak/>
        <w:t>Table 6.</w:t>
      </w:r>
      <w:r>
        <w:t>3</w:t>
      </w:r>
      <w:r w:rsidRPr="00760004">
        <w:t>.3</w:t>
      </w:r>
      <w:r>
        <w:t>-4</w:t>
      </w:r>
      <w:r w:rsidRPr="00760004">
        <w:t>:</w:t>
      </w:r>
      <w:r>
        <w:t xml:space="preserve"> Payload for </w:t>
      </w:r>
      <w:proofErr w:type="spellStart"/>
      <w:r>
        <w:t>protocolConfigurationOptions</w:t>
      </w:r>
      <w:proofErr w:type="spellEnd"/>
      <w:r>
        <w:t xml:space="preserv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7C686B0F" w14:textId="77777777" w:rsidTr="001F7A01">
        <w:trPr>
          <w:jc w:val="center"/>
        </w:trPr>
        <w:tc>
          <w:tcPr>
            <w:tcW w:w="2965" w:type="dxa"/>
          </w:tcPr>
          <w:p w14:paraId="465F3836" w14:textId="77777777" w:rsidR="007827DA" w:rsidRPr="00760004" w:rsidRDefault="007827DA" w:rsidP="001F7A01">
            <w:pPr>
              <w:pStyle w:val="TAH"/>
            </w:pPr>
            <w:r w:rsidRPr="00760004">
              <w:t>Field name</w:t>
            </w:r>
          </w:p>
        </w:tc>
        <w:tc>
          <w:tcPr>
            <w:tcW w:w="6249" w:type="dxa"/>
          </w:tcPr>
          <w:p w14:paraId="4DFC3FA4" w14:textId="77777777" w:rsidR="007827DA" w:rsidRPr="00760004" w:rsidRDefault="007827DA" w:rsidP="001F7A01">
            <w:pPr>
              <w:pStyle w:val="TAH"/>
            </w:pPr>
            <w:r w:rsidRPr="00760004">
              <w:t>Description</w:t>
            </w:r>
          </w:p>
        </w:tc>
        <w:tc>
          <w:tcPr>
            <w:tcW w:w="708" w:type="dxa"/>
          </w:tcPr>
          <w:p w14:paraId="6122501E" w14:textId="77777777" w:rsidR="007827DA" w:rsidRPr="00760004" w:rsidRDefault="007827DA" w:rsidP="001F7A01">
            <w:pPr>
              <w:pStyle w:val="TAH"/>
            </w:pPr>
            <w:r w:rsidRPr="00760004">
              <w:t>M/C/O</w:t>
            </w:r>
          </w:p>
        </w:tc>
      </w:tr>
      <w:tr w:rsidR="007827DA" w:rsidRPr="00760004" w14:paraId="1D965A55" w14:textId="77777777" w:rsidTr="001F7A01">
        <w:trPr>
          <w:jc w:val="center"/>
        </w:trPr>
        <w:tc>
          <w:tcPr>
            <w:tcW w:w="2965" w:type="dxa"/>
          </w:tcPr>
          <w:p w14:paraId="4CE00853" w14:textId="77777777" w:rsidR="007827DA" w:rsidRPr="00760004" w:rsidRDefault="007827DA" w:rsidP="001F7A01">
            <w:pPr>
              <w:pStyle w:val="TAL"/>
            </w:pPr>
            <w:proofErr w:type="spellStart"/>
            <w:r>
              <w:t>requestP</w:t>
            </w:r>
            <w:r w:rsidRPr="00854476">
              <w:t>CO</w:t>
            </w:r>
            <w:proofErr w:type="spellEnd"/>
          </w:p>
        </w:tc>
        <w:tc>
          <w:tcPr>
            <w:tcW w:w="6249" w:type="dxa"/>
          </w:tcPr>
          <w:p w14:paraId="49AC24F4" w14:textId="77777777" w:rsidR="007827DA" w:rsidRPr="00760004" w:rsidRDefault="007827DA" w:rsidP="001F7A01">
            <w:pPr>
              <w:pStyle w:val="TAL"/>
            </w:pPr>
            <w:r>
              <w:t>Shall be present if the Protocol Configuration Options IE is present in the request message. The value of this parameter shall contain a copy of the value field of the PCO IE of the request message (see 29.274 [87] clause 8.13 starting with octet 5).</w:t>
            </w:r>
          </w:p>
        </w:tc>
        <w:tc>
          <w:tcPr>
            <w:tcW w:w="708" w:type="dxa"/>
          </w:tcPr>
          <w:p w14:paraId="6C128572" w14:textId="77777777" w:rsidR="007827DA" w:rsidRPr="00760004" w:rsidRDefault="007827DA" w:rsidP="001F7A01">
            <w:pPr>
              <w:pStyle w:val="TAL"/>
            </w:pPr>
            <w:r>
              <w:t>C</w:t>
            </w:r>
          </w:p>
        </w:tc>
      </w:tr>
      <w:tr w:rsidR="007827DA" w:rsidRPr="00760004" w14:paraId="0269FF62" w14:textId="77777777" w:rsidTr="001F7A01">
        <w:trPr>
          <w:jc w:val="center"/>
        </w:trPr>
        <w:tc>
          <w:tcPr>
            <w:tcW w:w="2965" w:type="dxa"/>
          </w:tcPr>
          <w:p w14:paraId="2C14225B" w14:textId="77777777" w:rsidR="007827DA" w:rsidRPr="00321EA5" w:rsidRDefault="007827DA" w:rsidP="001F7A01">
            <w:pPr>
              <w:pStyle w:val="TAL"/>
            </w:pPr>
            <w:proofErr w:type="spellStart"/>
            <w:r>
              <w:t>requestAP</w:t>
            </w:r>
            <w:r w:rsidRPr="00C112C5">
              <w:t>CO</w:t>
            </w:r>
            <w:proofErr w:type="spellEnd"/>
          </w:p>
        </w:tc>
        <w:tc>
          <w:tcPr>
            <w:tcW w:w="6249" w:type="dxa"/>
          </w:tcPr>
          <w:p w14:paraId="1B76CEBC" w14:textId="77777777" w:rsidR="007827DA" w:rsidRDefault="007827DA" w:rsidP="001F7A01">
            <w:pPr>
              <w:pStyle w:val="TAL"/>
            </w:pPr>
            <w:r>
              <w:t>Shall be present if the Additional Protocol Configuration Options IE is present in the request message. The value of this parameter shall contain a copy of the value field of the PCO IE of the request message (see 29.274 [87] clause 8.94 starting with octet 5).</w:t>
            </w:r>
          </w:p>
        </w:tc>
        <w:tc>
          <w:tcPr>
            <w:tcW w:w="708" w:type="dxa"/>
          </w:tcPr>
          <w:p w14:paraId="37E5B553" w14:textId="77777777" w:rsidR="007827DA" w:rsidRDefault="007827DA" w:rsidP="001F7A01">
            <w:pPr>
              <w:pStyle w:val="TAL"/>
            </w:pPr>
            <w:r>
              <w:t>C</w:t>
            </w:r>
          </w:p>
        </w:tc>
      </w:tr>
      <w:tr w:rsidR="007827DA" w:rsidRPr="00760004" w14:paraId="72238C2A" w14:textId="77777777" w:rsidTr="001F7A01">
        <w:trPr>
          <w:jc w:val="center"/>
        </w:trPr>
        <w:tc>
          <w:tcPr>
            <w:tcW w:w="2965" w:type="dxa"/>
          </w:tcPr>
          <w:p w14:paraId="3776F7FE" w14:textId="77777777" w:rsidR="007827DA" w:rsidRDefault="007827DA" w:rsidP="001F7A01">
            <w:pPr>
              <w:pStyle w:val="TAL"/>
            </w:pPr>
            <w:proofErr w:type="spellStart"/>
            <w:r>
              <w:t>requestEP</w:t>
            </w:r>
            <w:r w:rsidRPr="00C112C5">
              <w:t>CO</w:t>
            </w:r>
            <w:proofErr w:type="spellEnd"/>
          </w:p>
        </w:tc>
        <w:tc>
          <w:tcPr>
            <w:tcW w:w="6249" w:type="dxa"/>
          </w:tcPr>
          <w:p w14:paraId="6A149740" w14:textId="77777777" w:rsidR="007827DA" w:rsidRDefault="007827DA" w:rsidP="001F7A01">
            <w:pPr>
              <w:pStyle w:val="TAL"/>
            </w:pPr>
            <w:r>
              <w:t>Shall be present if the Extended Protocol Configuration Options IE is present in the request message. The value of this parameter shall contain a copy of the value field of the PCO IE of the request message (see 29.274 [87] clause 8.128 starting with octet 5).</w:t>
            </w:r>
          </w:p>
        </w:tc>
        <w:tc>
          <w:tcPr>
            <w:tcW w:w="708" w:type="dxa"/>
          </w:tcPr>
          <w:p w14:paraId="32FB6A23" w14:textId="77777777" w:rsidR="007827DA" w:rsidRDefault="007827DA" w:rsidP="001F7A01">
            <w:pPr>
              <w:pStyle w:val="TAL"/>
            </w:pPr>
            <w:r>
              <w:t>C</w:t>
            </w:r>
          </w:p>
        </w:tc>
      </w:tr>
      <w:tr w:rsidR="007827DA" w:rsidRPr="00760004" w14:paraId="6F3FEB8F" w14:textId="77777777" w:rsidTr="001F7A01">
        <w:trPr>
          <w:jc w:val="center"/>
        </w:trPr>
        <w:tc>
          <w:tcPr>
            <w:tcW w:w="2965" w:type="dxa"/>
          </w:tcPr>
          <w:p w14:paraId="58C52416" w14:textId="77777777" w:rsidR="007827DA" w:rsidRDefault="007827DA" w:rsidP="001F7A01">
            <w:pPr>
              <w:pStyle w:val="TAL"/>
            </w:pPr>
            <w:proofErr w:type="spellStart"/>
            <w:r>
              <w:t>responseP</w:t>
            </w:r>
            <w:r w:rsidRPr="00C112C5">
              <w:t>CO</w:t>
            </w:r>
            <w:proofErr w:type="spellEnd"/>
          </w:p>
        </w:tc>
        <w:tc>
          <w:tcPr>
            <w:tcW w:w="6249" w:type="dxa"/>
          </w:tcPr>
          <w:p w14:paraId="1E065183" w14:textId="77777777" w:rsidR="007827DA" w:rsidRDefault="007827DA" w:rsidP="001F7A01">
            <w:pPr>
              <w:pStyle w:val="TAL"/>
            </w:pPr>
            <w:r>
              <w:t>Shall be present if the Protocol Configuration Options IE is present in the response message. The value of this parameter shall contain a copy of the value field of the PCO IE of the response message (see 29.274 [87] clause 8.13 starting with octet 5).</w:t>
            </w:r>
          </w:p>
        </w:tc>
        <w:tc>
          <w:tcPr>
            <w:tcW w:w="708" w:type="dxa"/>
          </w:tcPr>
          <w:p w14:paraId="7371C92E" w14:textId="77777777" w:rsidR="007827DA" w:rsidRDefault="007827DA" w:rsidP="001F7A01">
            <w:pPr>
              <w:pStyle w:val="TAL"/>
            </w:pPr>
            <w:r>
              <w:t>C</w:t>
            </w:r>
          </w:p>
        </w:tc>
      </w:tr>
      <w:tr w:rsidR="007827DA" w:rsidRPr="00760004" w14:paraId="5044C007" w14:textId="77777777" w:rsidTr="001F7A01">
        <w:trPr>
          <w:jc w:val="center"/>
        </w:trPr>
        <w:tc>
          <w:tcPr>
            <w:tcW w:w="2965" w:type="dxa"/>
          </w:tcPr>
          <w:p w14:paraId="023CC4EA" w14:textId="77777777" w:rsidR="007827DA" w:rsidRDefault="007827DA" w:rsidP="001F7A01">
            <w:pPr>
              <w:pStyle w:val="TAL"/>
            </w:pPr>
            <w:proofErr w:type="spellStart"/>
            <w:r>
              <w:t>responseAP</w:t>
            </w:r>
            <w:r w:rsidRPr="00C112C5">
              <w:t>CO</w:t>
            </w:r>
            <w:proofErr w:type="spellEnd"/>
          </w:p>
        </w:tc>
        <w:tc>
          <w:tcPr>
            <w:tcW w:w="6249" w:type="dxa"/>
          </w:tcPr>
          <w:p w14:paraId="705AF123" w14:textId="77777777" w:rsidR="007827DA" w:rsidRDefault="007827DA" w:rsidP="001F7A01">
            <w:pPr>
              <w:pStyle w:val="TAL"/>
            </w:pPr>
            <w:r>
              <w:t>Shall be present if the Additional Protocol Configuration Options IE is present in the response message. The value of this parameter shall contain a copy of the value field of the PCO IE of the response message (see 29.274 [87] clause 8.94 starting with octet 5).</w:t>
            </w:r>
          </w:p>
        </w:tc>
        <w:tc>
          <w:tcPr>
            <w:tcW w:w="708" w:type="dxa"/>
          </w:tcPr>
          <w:p w14:paraId="6BE1CB65" w14:textId="77777777" w:rsidR="007827DA" w:rsidRDefault="007827DA" w:rsidP="001F7A01">
            <w:pPr>
              <w:pStyle w:val="TAL"/>
            </w:pPr>
            <w:r>
              <w:t>C</w:t>
            </w:r>
          </w:p>
        </w:tc>
      </w:tr>
      <w:tr w:rsidR="007827DA" w:rsidRPr="00760004" w14:paraId="55E9AAD0" w14:textId="77777777" w:rsidTr="001F7A01">
        <w:trPr>
          <w:jc w:val="center"/>
        </w:trPr>
        <w:tc>
          <w:tcPr>
            <w:tcW w:w="2965" w:type="dxa"/>
          </w:tcPr>
          <w:p w14:paraId="78879A64" w14:textId="77777777" w:rsidR="007827DA" w:rsidRDefault="007827DA" w:rsidP="001F7A01">
            <w:pPr>
              <w:pStyle w:val="TAL"/>
            </w:pPr>
            <w:proofErr w:type="spellStart"/>
            <w:r>
              <w:t>responseEP</w:t>
            </w:r>
            <w:r w:rsidRPr="00C112C5">
              <w:t>CO</w:t>
            </w:r>
            <w:proofErr w:type="spellEnd"/>
          </w:p>
        </w:tc>
        <w:tc>
          <w:tcPr>
            <w:tcW w:w="6249" w:type="dxa"/>
          </w:tcPr>
          <w:p w14:paraId="053AE3F8" w14:textId="77777777" w:rsidR="007827DA" w:rsidRDefault="007827DA" w:rsidP="001F7A01">
            <w:pPr>
              <w:pStyle w:val="TAL"/>
            </w:pPr>
            <w:r>
              <w:t>Shall be present if the Extended Protocol Configuration Options IE is present in the response message. The value of this parameter shall contain a copy of the value field of the PCO IE of the response message (see 29.274 [87] clause 8.128 starting with octet 5).</w:t>
            </w:r>
          </w:p>
        </w:tc>
        <w:tc>
          <w:tcPr>
            <w:tcW w:w="708" w:type="dxa"/>
          </w:tcPr>
          <w:p w14:paraId="3F485B77" w14:textId="77777777" w:rsidR="007827DA" w:rsidRDefault="007827DA" w:rsidP="001F7A01">
            <w:pPr>
              <w:pStyle w:val="TAL"/>
            </w:pPr>
            <w:r>
              <w:t>C</w:t>
            </w:r>
          </w:p>
        </w:tc>
      </w:tr>
    </w:tbl>
    <w:p w14:paraId="004ACB74" w14:textId="77777777" w:rsidR="007827DA" w:rsidRDefault="007827DA" w:rsidP="005C6EE1"/>
    <w:p w14:paraId="506BC51B" w14:textId="77777777" w:rsidR="007827DA" w:rsidRPr="00760004" w:rsidRDefault="007827DA" w:rsidP="007827DA">
      <w:pPr>
        <w:pStyle w:val="TH"/>
      </w:pPr>
      <w:r w:rsidRPr="00760004">
        <w:t>Table 6.</w:t>
      </w:r>
      <w:r>
        <w:t>3</w:t>
      </w:r>
      <w:r w:rsidRPr="00760004">
        <w:t>.3</w:t>
      </w:r>
      <w:r>
        <w:t>-5</w:t>
      </w:r>
      <w:r w:rsidRPr="00760004">
        <w:t>:</w:t>
      </w:r>
      <w:r>
        <w:t xml:space="preserve"> Payload for </w:t>
      </w:r>
      <w:proofErr w:type="spellStart"/>
      <w:r>
        <w:t>fiveGSInterworkingInfo</w:t>
      </w:r>
      <w:proofErr w:type="spellEnd"/>
      <w:r>
        <w:t xml:space="preserve"> Field</w:t>
      </w:r>
    </w:p>
    <w:tbl>
      <w:tblPr>
        <w:tblpPr w:leftFromText="180" w:rightFromText="180" w:vertAnchor="text" w:tblpY="146"/>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3669BB51" w14:textId="77777777" w:rsidTr="001F7A01">
        <w:trPr>
          <w:trHeight w:val="104"/>
        </w:trPr>
        <w:tc>
          <w:tcPr>
            <w:tcW w:w="2965" w:type="dxa"/>
          </w:tcPr>
          <w:p w14:paraId="51757DD7" w14:textId="77777777" w:rsidR="007827DA" w:rsidRPr="00760004" w:rsidRDefault="007827DA" w:rsidP="001F7A01">
            <w:pPr>
              <w:pStyle w:val="TAH"/>
            </w:pPr>
            <w:r w:rsidRPr="00760004">
              <w:t>Field name</w:t>
            </w:r>
          </w:p>
        </w:tc>
        <w:tc>
          <w:tcPr>
            <w:tcW w:w="6249" w:type="dxa"/>
          </w:tcPr>
          <w:p w14:paraId="236991F3" w14:textId="77777777" w:rsidR="007827DA" w:rsidRPr="00760004" w:rsidRDefault="007827DA" w:rsidP="001F7A01">
            <w:pPr>
              <w:pStyle w:val="TAH"/>
            </w:pPr>
            <w:r w:rsidRPr="00760004">
              <w:t>Description</w:t>
            </w:r>
          </w:p>
        </w:tc>
        <w:tc>
          <w:tcPr>
            <w:tcW w:w="708" w:type="dxa"/>
          </w:tcPr>
          <w:p w14:paraId="2410DFE3" w14:textId="77777777" w:rsidR="007827DA" w:rsidRPr="00760004" w:rsidRDefault="007827DA" w:rsidP="001F7A01">
            <w:pPr>
              <w:pStyle w:val="TAH"/>
            </w:pPr>
            <w:r w:rsidRPr="00760004">
              <w:t>M/C/O</w:t>
            </w:r>
          </w:p>
        </w:tc>
      </w:tr>
      <w:tr w:rsidR="007827DA" w:rsidRPr="00760004" w14:paraId="26A11960" w14:textId="77777777" w:rsidTr="001F7A01">
        <w:tc>
          <w:tcPr>
            <w:tcW w:w="2965" w:type="dxa"/>
          </w:tcPr>
          <w:p w14:paraId="1143E094" w14:textId="77777777" w:rsidR="007827DA" w:rsidRPr="00760004" w:rsidRDefault="007827DA" w:rsidP="001F7A01">
            <w:pPr>
              <w:pStyle w:val="TAL"/>
            </w:pPr>
            <w:proofErr w:type="spellStart"/>
            <w:r>
              <w:t>fiveGSInterworkingIndicator</w:t>
            </w:r>
            <w:proofErr w:type="spellEnd"/>
          </w:p>
        </w:tc>
        <w:tc>
          <w:tcPr>
            <w:tcW w:w="6249" w:type="dxa"/>
          </w:tcPr>
          <w:p w14:paraId="740B528C" w14:textId="77777777" w:rsidR="007827DA" w:rsidRPr="00C112C5" w:rsidRDefault="007827DA" w:rsidP="001F7A01">
            <w:pPr>
              <w:pStyle w:val="TAL"/>
              <w:rPr>
                <w:highlight w:val="yellow"/>
              </w:rPr>
            </w:pPr>
            <w:r>
              <w:rPr>
                <w:szCs w:val="18"/>
                <w:lang w:eastAsia="zh-CN"/>
              </w:rPr>
              <w:t xml:space="preserve">Shall be set </w:t>
            </w:r>
            <w:proofErr w:type="spellStart"/>
            <w:r>
              <w:rPr>
                <w:szCs w:val="18"/>
                <w:lang w:eastAsia="zh-CN"/>
              </w:rPr>
              <w:t>toTRUE</w:t>
            </w:r>
            <w:proofErr w:type="spellEnd"/>
            <w:r>
              <w:rPr>
                <w:szCs w:val="18"/>
                <w:lang w:eastAsia="zh-CN"/>
              </w:rPr>
              <w:t xml:space="preserve"> if the 5GSIWKI flag in the Indication IE of the request or response is set to 1. Indicates that the UE supports N1 mode and the PDN connection is not restricted from interworking by the 5GS user subscription. See TS 29.274 [87] clauses 7.2.1 and 8.12.</w:t>
            </w:r>
          </w:p>
        </w:tc>
        <w:tc>
          <w:tcPr>
            <w:tcW w:w="708" w:type="dxa"/>
          </w:tcPr>
          <w:p w14:paraId="716ABB51" w14:textId="77777777" w:rsidR="007827DA" w:rsidRPr="00760004" w:rsidRDefault="007827DA" w:rsidP="001F7A01">
            <w:pPr>
              <w:pStyle w:val="TAL"/>
            </w:pPr>
            <w:r>
              <w:t>M</w:t>
            </w:r>
          </w:p>
        </w:tc>
      </w:tr>
      <w:tr w:rsidR="007827DA" w:rsidRPr="00760004" w14:paraId="0CCB528E" w14:textId="77777777" w:rsidTr="001F7A01">
        <w:tc>
          <w:tcPr>
            <w:tcW w:w="2965" w:type="dxa"/>
          </w:tcPr>
          <w:p w14:paraId="0D573099" w14:textId="77777777" w:rsidR="007827DA" w:rsidRDefault="007827DA" w:rsidP="001F7A01">
            <w:pPr>
              <w:pStyle w:val="TAL"/>
            </w:pPr>
            <w:r>
              <w:t>fiveGSInterworkingWithoutN26</w:t>
            </w:r>
          </w:p>
        </w:tc>
        <w:tc>
          <w:tcPr>
            <w:tcW w:w="6249" w:type="dxa"/>
          </w:tcPr>
          <w:p w14:paraId="64F02450" w14:textId="77777777" w:rsidR="007827DA" w:rsidRDefault="007827DA" w:rsidP="001F7A01">
            <w:pPr>
              <w:pStyle w:val="TAL"/>
              <w:rPr>
                <w:szCs w:val="18"/>
                <w:lang w:eastAsia="zh-CN"/>
              </w:rPr>
            </w:pPr>
            <w:r>
              <w:rPr>
                <w:szCs w:val="18"/>
                <w:lang w:eastAsia="zh-CN"/>
              </w:rPr>
              <w:t xml:space="preserve">Shall be set to TRUE if the </w:t>
            </w:r>
            <w:r w:rsidRPr="009272D2">
              <w:rPr>
                <w:rFonts w:cs="Arial"/>
                <w:szCs w:val="18"/>
                <w:lang w:eastAsia="zh-CN"/>
              </w:rPr>
              <w:t>5GS Interworking without N26 Indication</w:t>
            </w:r>
            <w:r>
              <w:rPr>
                <w:rFonts w:cs="Arial"/>
                <w:szCs w:val="18"/>
                <w:lang w:eastAsia="zh-CN"/>
              </w:rPr>
              <w:t xml:space="preserve"> </w:t>
            </w:r>
            <w:r>
              <w:rPr>
                <w:szCs w:val="18"/>
                <w:lang w:eastAsia="zh-CN"/>
              </w:rPr>
              <w:t xml:space="preserve">flag in the Indication IE of the request or response is set to 1. If the </w:t>
            </w:r>
            <w:r w:rsidRPr="009272D2">
              <w:rPr>
                <w:rFonts w:cs="Arial"/>
                <w:szCs w:val="18"/>
                <w:lang w:eastAsia="zh-CN"/>
              </w:rPr>
              <w:t>5GS Interworking without N26 Indication</w:t>
            </w:r>
            <w:r>
              <w:rPr>
                <w:rFonts w:cs="Arial"/>
                <w:szCs w:val="18"/>
                <w:lang w:eastAsia="zh-CN"/>
              </w:rPr>
              <w:t xml:space="preserve"> </w:t>
            </w:r>
            <w:r>
              <w:rPr>
                <w:szCs w:val="18"/>
                <w:lang w:eastAsia="zh-CN"/>
              </w:rPr>
              <w:t>flag in the Indication IE of the request or response is set to 0 or not present, this parameter shall be set to FALSE. See TS 29.274 [87] clauses 7.2.1 and 8.12.</w:t>
            </w:r>
          </w:p>
        </w:tc>
        <w:tc>
          <w:tcPr>
            <w:tcW w:w="708" w:type="dxa"/>
          </w:tcPr>
          <w:p w14:paraId="6BADFCE2" w14:textId="77777777" w:rsidR="007827DA" w:rsidRDefault="007827DA" w:rsidP="001F7A01">
            <w:pPr>
              <w:pStyle w:val="TAL"/>
            </w:pPr>
            <w:r>
              <w:t>M</w:t>
            </w:r>
          </w:p>
        </w:tc>
      </w:tr>
      <w:tr w:rsidR="007827DA" w:rsidRPr="00760004" w14:paraId="7C5F2A8D" w14:textId="77777777" w:rsidTr="001F7A01">
        <w:tc>
          <w:tcPr>
            <w:tcW w:w="2965" w:type="dxa"/>
          </w:tcPr>
          <w:p w14:paraId="6F2ACD27" w14:textId="77777777" w:rsidR="007827DA" w:rsidRDefault="007827DA" w:rsidP="001F7A01">
            <w:pPr>
              <w:pStyle w:val="TAL"/>
            </w:pPr>
            <w:proofErr w:type="spellStart"/>
            <w:r>
              <w:t>fiveGCNotRestrictedSupport</w:t>
            </w:r>
            <w:proofErr w:type="spellEnd"/>
          </w:p>
        </w:tc>
        <w:tc>
          <w:tcPr>
            <w:tcW w:w="6249" w:type="dxa"/>
          </w:tcPr>
          <w:p w14:paraId="580D3A84" w14:textId="77777777" w:rsidR="007827DA" w:rsidRDefault="007827DA" w:rsidP="001F7A01">
            <w:pPr>
              <w:pStyle w:val="TAL"/>
              <w:rPr>
                <w:szCs w:val="18"/>
                <w:lang w:eastAsia="zh-CN"/>
              </w:rPr>
            </w:pPr>
            <w:r>
              <w:rPr>
                <w:szCs w:val="18"/>
                <w:lang w:eastAsia="zh-CN"/>
              </w:rPr>
              <w:t xml:space="preserve">Shall be set to True if the </w:t>
            </w:r>
            <w:r>
              <w:rPr>
                <w:rFonts w:cs="Arial"/>
                <w:szCs w:val="18"/>
                <w:lang w:eastAsia="zh-CN"/>
              </w:rPr>
              <w:t>5GCNRS (5GC Not Restricted Support)</w:t>
            </w:r>
            <w:r>
              <w:rPr>
                <w:szCs w:val="18"/>
                <w:lang w:eastAsia="zh-CN"/>
              </w:rPr>
              <w:t xml:space="preserve"> flag in the Indication IE of the request or response is set to 1. If the </w:t>
            </w:r>
            <w:r>
              <w:rPr>
                <w:rFonts w:cs="Arial"/>
                <w:szCs w:val="18"/>
                <w:lang w:eastAsia="zh-CN"/>
              </w:rPr>
              <w:t xml:space="preserve">5GCNRS </w:t>
            </w:r>
            <w:r>
              <w:rPr>
                <w:szCs w:val="18"/>
                <w:lang w:eastAsia="zh-CN"/>
              </w:rPr>
              <w:t>flag in the Indication IE of the request or response is set to 0 or not present, this parameter shall be set to FALSE. See TS 29.274 [87] clauses 7.2.1 and 8.12.</w:t>
            </w:r>
          </w:p>
        </w:tc>
        <w:tc>
          <w:tcPr>
            <w:tcW w:w="708" w:type="dxa"/>
          </w:tcPr>
          <w:p w14:paraId="0E8AC2C8" w14:textId="77777777" w:rsidR="007827DA" w:rsidRDefault="007827DA" w:rsidP="001F7A01">
            <w:pPr>
              <w:pStyle w:val="TAL"/>
            </w:pPr>
            <w:r>
              <w:t>M</w:t>
            </w:r>
          </w:p>
        </w:tc>
      </w:tr>
    </w:tbl>
    <w:p w14:paraId="23AFD2F2" w14:textId="77777777" w:rsidR="005C6EE1" w:rsidRDefault="005C6EE1" w:rsidP="005C6EE1"/>
    <w:p w14:paraId="69F05064" w14:textId="17794DF1" w:rsidR="007827DA" w:rsidRPr="00760004" w:rsidRDefault="007827DA" w:rsidP="007827DA">
      <w:pPr>
        <w:pStyle w:val="TH"/>
      </w:pPr>
      <w:r w:rsidRPr="00760004">
        <w:lastRenderedPageBreak/>
        <w:t xml:space="preserve">Table </w:t>
      </w:r>
      <w:r>
        <w:t>6.3.3-6</w:t>
      </w:r>
      <w:r w:rsidRPr="00760004">
        <w:t>:</w:t>
      </w:r>
      <w:r>
        <w:t xml:space="preserve"> Payload for </w:t>
      </w:r>
      <w:proofErr w:type="spellStart"/>
      <w:r>
        <w:t>ePSGTPTunnels</w:t>
      </w:r>
      <w:proofErr w:type="spellEnd"/>
      <w:r>
        <w:t xml:space="preserv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216CF62B" w14:textId="77777777" w:rsidTr="001F7A01">
        <w:trPr>
          <w:trHeight w:val="104"/>
          <w:jc w:val="center"/>
        </w:trPr>
        <w:tc>
          <w:tcPr>
            <w:tcW w:w="2965" w:type="dxa"/>
          </w:tcPr>
          <w:p w14:paraId="4348FF31" w14:textId="77777777" w:rsidR="007827DA" w:rsidRPr="00760004" w:rsidRDefault="007827DA" w:rsidP="001F7A01">
            <w:pPr>
              <w:pStyle w:val="TAH"/>
            </w:pPr>
            <w:r w:rsidRPr="00760004">
              <w:t>Field name</w:t>
            </w:r>
          </w:p>
        </w:tc>
        <w:tc>
          <w:tcPr>
            <w:tcW w:w="6249" w:type="dxa"/>
          </w:tcPr>
          <w:p w14:paraId="6272E619" w14:textId="77777777" w:rsidR="007827DA" w:rsidRPr="00760004" w:rsidRDefault="007827DA" w:rsidP="001F7A01">
            <w:pPr>
              <w:pStyle w:val="TAH"/>
            </w:pPr>
            <w:r w:rsidRPr="00760004">
              <w:t>Description</w:t>
            </w:r>
          </w:p>
        </w:tc>
        <w:tc>
          <w:tcPr>
            <w:tcW w:w="708" w:type="dxa"/>
          </w:tcPr>
          <w:p w14:paraId="6CF22B1D" w14:textId="77777777" w:rsidR="007827DA" w:rsidRPr="00760004" w:rsidRDefault="007827DA" w:rsidP="001F7A01">
            <w:pPr>
              <w:pStyle w:val="TAH"/>
            </w:pPr>
            <w:r w:rsidRPr="00760004">
              <w:t>M/C/O</w:t>
            </w:r>
          </w:p>
        </w:tc>
      </w:tr>
      <w:tr w:rsidR="007827DA" w:rsidRPr="00760004" w14:paraId="4B845066" w14:textId="77777777" w:rsidTr="001F7A01">
        <w:trPr>
          <w:jc w:val="center"/>
        </w:trPr>
        <w:tc>
          <w:tcPr>
            <w:tcW w:w="2965" w:type="dxa"/>
          </w:tcPr>
          <w:p w14:paraId="6C2C8232" w14:textId="77777777" w:rsidR="007827DA" w:rsidRPr="00760004" w:rsidRDefault="007827DA" w:rsidP="001F7A01">
            <w:pPr>
              <w:pStyle w:val="TAL"/>
            </w:pPr>
            <w:proofErr w:type="spellStart"/>
            <w:r>
              <w:t>controlPlaneSenderFTEID</w:t>
            </w:r>
            <w:proofErr w:type="spellEnd"/>
          </w:p>
        </w:tc>
        <w:tc>
          <w:tcPr>
            <w:tcW w:w="6249" w:type="dxa"/>
          </w:tcPr>
          <w:p w14:paraId="028BA94F" w14:textId="77777777" w:rsidR="007827DA" w:rsidRPr="00C112C5" w:rsidRDefault="007827DA" w:rsidP="001F7A01">
            <w:pPr>
              <w:pStyle w:val="TAL"/>
              <w:rPr>
                <w:highlight w:val="yellow"/>
              </w:rPr>
            </w:pPr>
            <w:r>
              <w:rPr>
                <w:szCs w:val="18"/>
                <w:lang w:eastAsia="zh-CN"/>
              </w:rPr>
              <w:t>Shall include the Sender F-TEID for the control plane if present in the Request or response (See TS 29.274 [87] clause 7.2.1, 7.2.2, 7.2.3, 7.2.4, 7.2.7, 7.2.8, 7.2.15, 7.2.16) or known in the context at the SGW or PGW.</w:t>
            </w:r>
          </w:p>
        </w:tc>
        <w:tc>
          <w:tcPr>
            <w:tcW w:w="708" w:type="dxa"/>
          </w:tcPr>
          <w:p w14:paraId="42EAF9F7" w14:textId="77777777" w:rsidR="007827DA" w:rsidRPr="00760004" w:rsidRDefault="007827DA" w:rsidP="001F7A01">
            <w:pPr>
              <w:pStyle w:val="TAL"/>
            </w:pPr>
            <w:r>
              <w:t>C</w:t>
            </w:r>
          </w:p>
        </w:tc>
      </w:tr>
      <w:tr w:rsidR="007827DA" w:rsidRPr="00760004" w14:paraId="04203E72" w14:textId="77777777" w:rsidTr="001F7A01">
        <w:trPr>
          <w:jc w:val="center"/>
        </w:trPr>
        <w:tc>
          <w:tcPr>
            <w:tcW w:w="2965" w:type="dxa"/>
          </w:tcPr>
          <w:p w14:paraId="2E0D3777" w14:textId="77777777" w:rsidR="007827DA" w:rsidRDefault="007827DA" w:rsidP="001F7A01">
            <w:pPr>
              <w:pStyle w:val="TAL"/>
            </w:pPr>
            <w:r>
              <w:t>controlPlanePGWS5S8FTEID</w:t>
            </w:r>
          </w:p>
        </w:tc>
        <w:tc>
          <w:tcPr>
            <w:tcW w:w="6249" w:type="dxa"/>
          </w:tcPr>
          <w:p w14:paraId="4C15A4F9" w14:textId="77777777" w:rsidR="007827DA" w:rsidRDefault="007827DA" w:rsidP="001F7A01">
            <w:pPr>
              <w:pStyle w:val="TAL"/>
              <w:rPr>
                <w:szCs w:val="18"/>
                <w:lang w:eastAsia="zh-CN"/>
              </w:rPr>
            </w:pPr>
            <w:r>
              <w:rPr>
                <w:szCs w:val="18"/>
                <w:lang w:eastAsia="zh-CN"/>
              </w:rPr>
              <w:t>Shall include the PGW F-TEID for the control plane if present in the Request or response (See TS 29.274 [87] clause 7.2.1, 7.2.2, 7.2.3, 7.2.4, 7.2.7, 7.2.8, 7.2.15, 7.2.16) or known in the context at the SGW or PGW.</w:t>
            </w:r>
          </w:p>
        </w:tc>
        <w:tc>
          <w:tcPr>
            <w:tcW w:w="708" w:type="dxa"/>
          </w:tcPr>
          <w:p w14:paraId="7566CF01" w14:textId="77777777" w:rsidR="007827DA" w:rsidRDefault="007827DA" w:rsidP="001F7A01">
            <w:pPr>
              <w:pStyle w:val="TAL"/>
            </w:pPr>
            <w:r>
              <w:t>C</w:t>
            </w:r>
          </w:p>
        </w:tc>
      </w:tr>
      <w:tr w:rsidR="007827DA" w:rsidRPr="00760004" w14:paraId="394289B4" w14:textId="77777777" w:rsidTr="001F7A01">
        <w:trPr>
          <w:jc w:val="center"/>
        </w:trPr>
        <w:tc>
          <w:tcPr>
            <w:tcW w:w="2965" w:type="dxa"/>
          </w:tcPr>
          <w:p w14:paraId="6408503D" w14:textId="77777777" w:rsidR="007827DA" w:rsidRDefault="007827DA" w:rsidP="001F7A01">
            <w:pPr>
              <w:pStyle w:val="TAL"/>
            </w:pPr>
            <w:r>
              <w:t>s1UeNodeBFTEID</w:t>
            </w:r>
          </w:p>
        </w:tc>
        <w:tc>
          <w:tcPr>
            <w:tcW w:w="6249" w:type="dxa"/>
          </w:tcPr>
          <w:p w14:paraId="2DFB102C" w14:textId="77777777" w:rsidR="007827DA" w:rsidRDefault="007827DA" w:rsidP="001F7A01">
            <w:pPr>
              <w:pStyle w:val="TAL"/>
              <w:rPr>
                <w:szCs w:val="18"/>
                <w:lang w:eastAsia="zh-CN"/>
              </w:rPr>
            </w:pPr>
            <w:r>
              <w:rPr>
                <w:szCs w:val="18"/>
                <w:lang w:eastAsia="zh-CN"/>
              </w:rPr>
              <w:t xml:space="preserve">Shall include the F-TEID for the </w:t>
            </w:r>
            <w:proofErr w:type="spellStart"/>
            <w:r>
              <w:rPr>
                <w:szCs w:val="18"/>
                <w:lang w:eastAsia="zh-CN"/>
              </w:rPr>
              <w:t>eNodeB</w:t>
            </w:r>
            <w:proofErr w:type="spellEnd"/>
            <w:r>
              <w:rPr>
                <w:szCs w:val="18"/>
                <w:lang w:eastAsia="zh-CN"/>
              </w:rPr>
              <w:t xml:space="preserve"> S1-U interface for the bearer if present in the Request or response (See TS 29.274 [87] clause 7.2.1, 7.2.2, 7.2.3, 7.2.4, 7.2.7, 7.2.8, 7.2.15, 7.2.16) or known in the context at the SGW or PGW.</w:t>
            </w:r>
          </w:p>
        </w:tc>
        <w:tc>
          <w:tcPr>
            <w:tcW w:w="708" w:type="dxa"/>
          </w:tcPr>
          <w:p w14:paraId="13A843ED" w14:textId="77777777" w:rsidR="007827DA" w:rsidRDefault="007827DA" w:rsidP="001F7A01">
            <w:pPr>
              <w:pStyle w:val="TAL"/>
            </w:pPr>
            <w:r>
              <w:t>C</w:t>
            </w:r>
          </w:p>
        </w:tc>
      </w:tr>
      <w:tr w:rsidR="007827DA" w:rsidRPr="00760004" w14:paraId="5C112AB9" w14:textId="77777777" w:rsidTr="001F7A01">
        <w:trPr>
          <w:jc w:val="center"/>
        </w:trPr>
        <w:tc>
          <w:tcPr>
            <w:tcW w:w="2965" w:type="dxa"/>
          </w:tcPr>
          <w:p w14:paraId="48A9977B" w14:textId="77777777" w:rsidR="007827DA" w:rsidRDefault="007827DA" w:rsidP="001F7A01">
            <w:pPr>
              <w:pStyle w:val="TAL"/>
            </w:pPr>
            <w:r>
              <w:t>s5S8SGWFTEID</w:t>
            </w:r>
          </w:p>
        </w:tc>
        <w:tc>
          <w:tcPr>
            <w:tcW w:w="6249" w:type="dxa"/>
          </w:tcPr>
          <w:p w14:paraId="2D252266" w14:textId="77777777" w:rsidR="007827DA" w:rsidRDefault="007827DA" w:rsidP="001F7A01">
            <w:pPr>
              <w:pStyle w:val="TAL"/>
              <w:rPr>
                <w:szCs w:val="18"/>
                <w:lang w:eastAsia="zh-CN"/>
              </w:rPr>
            </w:pPr>
            <w:r>
              <w:rPr>
                <w:szCs w:val="18"/>
                <w:lang w:eastAsia="zh-CN"/>
              </w:rPr>
              <w:t>Shall include the F-TEID for the SGW S5 or S8 interface for the bearer if present in the Request or response (See TS 29.274 [87] clause 7.2.1, 7.2.2, 7.2.3, 7.2.4, 7.2.7, 7.2.8, 7.2.15, 7.2.16) or known in the context at the SGW or PGW.</w:t>
            </w:r>
          </w:p>
        </w:tc>
        <w:tc>
          <w:tcPr>
            <w:tcW w:w="708" w:type="dxa"/>
          </w:tcPr>
          <w:p w14:paraId="04A57F4C" w14:textId="77777777" w:rsidR="007827DA" w:rsidRDefault="007827DA" w:rsidP="001F7A01">
            <w:pPr>
              <w:pStyle w:val="TAL"/>
            </w:pPr>
            <w:r>
              <w:t>C</w:t>
            </w:r>
          </w:p>
        </w:tc>
      </w:tr>
      <w:tr w:rsidR="007827DA" w:rsidRPr="00760004" w14:paraId="47B71E04" w14:textId="77777777" w:rsidTr="001F7A01">
        <w:trPr>
          <w:jc w:val="center"/>
        </w:trPr>
        <w:tc>
          <w:tcPr>
            <w:tcW w:w="2965" w:type="dxa"/>
          </w:tcPr>
          <w:p w14:paraId="19A0EA2E" w14:textId="77777777" w:rsidR="007827DA" w:rsidRDefault="007827DA" w:rsidP="001F7A01">
            <w:pPr>
              <w:pStyle w:val="TAL"/>
            </w:pPr>
            <w:r>
              <w:t>s5S8PGWFTEID</w:t>
            </w:r>
          </w:p>
        </w:tc>
        <w:tc>
          <w:tcPr>
            <w:tcW w:w="6249" w:type="dxa"/>
          </w:tcPr>
          <w:p w14:paraId="4D449A90" w14:textId="77777777" w:rsidR="007827DA" w:rsidRDefault="007827DA" w:rsidP="001F7A01">
            <w:pPr>
              <w:pStyle w:val="TAL"/>
              <w:rPr>
                <w:szCs w:val="18"/>
                <w:lang w:eastAsia="zh-CN"/>
              </w:rPr>
            </w:pPr>
            <w:r>
              <w:rPr>
                <w:szCs w:val="18"/>
                <w:lang w:eastAsia="zh-CN"/>
              </w:rPr>
              <w:t>Shall include the F-TEID for the PGW S5 or S8 interface for the bearer if present in the Request or response (See TS 29.274 [87] clause 7.2.1, 7.2.2, 7.2.3, 7.2.4, 7.2.7, 7.2.8, 7.2.15, 7.2.16) or known in the context at the SGW or PGW.</w:t>
            </w:r>
          </w:p>
        </w:tc>
        <w:tc>
          <w:tcPr>
            <w:tcW w:w="708" w:type="dxa"/>
          </w:tcPr>
          <w:p w14:paraId="5BEA5476" w14:textId="77777777" w:rsidR="007827DA" w:rsidRDefault="007827DA" w:rsidP="001F7A01">
            <w:pPr>
              <w:pStyle w:val="TAL"/>
            </w:pPr>
            <w:r>
              <w:t>C</w:t>
            </w:r>
          </w:p>
        </w:tc>
      </w:tr>
      <w:tr w:rsidR="007827DA" w:rsidRPr="00760004" w14:paraId="3724D7B5" w14:textId="77777777" w:rsidTr="001F7A01">
        <w:trPr>
          <w:jc w:val="center"/>
        </w:trPr>
        <w:tc>
          <w:tcPr>
            <w:tcW w:w="2965" w:type="dxa"/>
          </w:tcPr>
          <w:p w14:paraId="57074F8D" w14:textId="77777777" w:rsidR="007827DA" w:rsidRDefault="007827DA" w:rsidP="001F7A01">
            <w:pPr>
              <w:pStyle w:val="TAL"/>
            </w:pPr>
            <w:r>
              <w:t>s2bUePDGFTEID</w:t>
            </w:r>
          </w:p>
        </w:tc>
        <w:tc>
          <w:tcPr>
            <w:tcW w:w="6249" w:type="dxa"/>
          </w:tcPr>
          <w:p w14:paraId="4E83B4BB" w14:textId="77777777" w:rsidR="007827DA" w:rsidRDefault="007827DA" w:rsidP="001F7A01">
            <w:pPr>
              <w:pStyle w:val="TAL"/>
              <w:rPr>
                <w:szCs w:val="18"/>
                <w:lang w:eastAsia="zh-CN"/>
              </w:rPr>
            </w:pPr>
            <w:r>
              <w:rPr>
                <w:szCs w:val="18"/>
                <w:lang w:eastAsia="zh-CN"/>
              </w:rPr>
              <w:t xml:space="preserve">Shall include the F-TEID for the </w:t>
            </w:r>
            <w:proofErr w:type="spellStart"/>
            <w:r>
              <w:rPr>
                <w:szCs w:val="18"/>
                <w:lang w:eastAsia="zh-CN"/>
              </w:rPr>
              <w:t>ePDG</w:t>
            </w:r>
            <w:proofErr w:type="spellEnd"/>
            <w:r>
              <w:rPr>
                <w:szCs w:val="18"/>
                <w:lang w:eastAsia="zh-CN"/>
              </w:rPr>
              <w:t xml:space="preserve"> on the S2b-U interface for the bearer if present in the Request or response (See TS 29.274 [87] clause 7.2.1, 7.2.2, 7.2.3, 7.2.4, 7.2.7, 7.2.8, 7.2.15, 7.2.16) or known in the context at the PGW or </w:t>
            </w:r>
            <w:proofErr w:type="spellStart"/>
            <w:r>
              <w:rPr>
                <w:szCs w:val="18"/>
                <w:lang w:eastAsia="zh-CN"/>
              </w:rPr>
              <w:t>ePDG</w:t>
            </w:r>
            <w:proofErr w:type="spellEnd"/>
            <w:r>
              <w:rPr>
                <w:szCs w:val="18"/>
                <w:lang w:eastAsia="zh-CN"/>
              </w:rPr>
              <w:t>.</w:t>
            </w:r>
          </w:p>
        </w:tc>
        <w:tc>
          <w:tcPr>
            <w:tcW w:w="708" w:type="dxa"/>
          </w:tcPr>
          <w:p w14:paraId="2DB941FA" w14:textId="77777777" w:rsidR="007827DA" w:rsidRDefault="007827DA" w:rsidP="001F7A01">
            <w:pPr>
              <w:pStyle w:val="TAL"/>
            </w:pPr>
            <w:r>
              <w:t>C</w:t>
            </w:r>
          </w:p>
        </w:tc>
      </w:tr>
      <w:tr w:rsidR="007827DA" w:rsidRPr="00760004" w14:paraId="4CA2D58E" w14:textId="77777777" w:rsidTr="001F7A01">
        <w:trPr>
          <w:jc w:val="center"/>
        </w:trPr>
        <w:tc>
          <w:tcPr>
            <w:tcW w:w="2965" w:type="dxa"/>
          </w:tcPr>
          <w:p w14:paraId="1B7403F6" w14:textId="77777777" w:rsidR="007827DA" w:rsidRDefault="007827DA" w:rsidP="001F7A01">
            <w:pPr>
              <w:pStyle w:val="TAL"/>
            </w:pPr>
            <w:r>
              <w:t>s2aUePDGFTEID</w:t>
            </w:r>
          </w:p>
        </w:tc>
        <w:tc>
          <w:tcPr>
            <w:tcW w:w="6249" w:type="dxa"/>
          </w:tcPr>
          <w:p w14:paraId="4CC8B99A" w14:textId="77777777" w:rsidR="007827DA" w:rsidRDefault="007827DA" w:rsidP="001F7A01">
            <w:pPr>
              <w:pStyle w:val="TAL"/>
              <w:rPr>
                <w:szCs w:val="18"/>
                <w:lang w:eastAsia="zh-CN"/>
              </w:rPr>
            </w:pPr>
            <w:r>
              <w:rPr>
                <w:szCs w:val="18"/>
                <w:lang w:eastAsia="zh-CN"/>
              </w:rPr>
              <w:t xml:space="preserve">Shall include the F-TEID for the </w:t>
            </w:r>
            <w:proofErr w:type="spellStart"/>
            <w:r>
              <w:rPr>
                <w:szCs w:val="18"/>
                <w:lang w:eastAsia="zh-CN"/>
              </w:rPr>
              <w:t>ePDG</w:t>
            </w:r>
            <w:proofErr w:type="spellEnd"/>
            <w:r>
              <w:rPr>
                <w:szCs w:val="18"/>
                <w:lang w:eastAsia="zh-CN"/>
              </w:rPr>
              <w:t xml:space="preserve"> on the S2a-U interface for the bearer if present in the Request or response (See TS 29.274 [87] clause 7.2.1, 7.2.2, 7.2.3, 7.2.4, 7.2.7, 7.2.8, 7.2.15, 7.2.16) or known in the context at the PGW or </w:t>
            </w:r>
            <w:proofErr w:type="spellStart"/>
            <w:r>
              <w:rPr>
                <w:szCs w:val="18"/>
                <w:lang w:eastAsia="zh-CN"/>
              </w:rPr>
              <w:t>ePDG</w:t>
            </w:r>
            <w:proofErr w:type="spellEnd"/>
            <w:r>
              <w:rPr>
                <w:szCs w:val="18"/>
                <w:lang w:eastAsia="zh-CN"/>
              </w:rPr>
              <w:t>.</w:t>
            </w:r>
          </w:p>
        </w:tc>
        <w:tc>
          <w:tcPr>
            <w:tcW w:w="708" w:type="dxa"/>
          </w:tcPr>
          <w:p w14:paraId="4B851C7D" w14:textId="77777777" w:rsidR="007827DA" w:rsidRDefault="007827DA" w:rsidP="001F7A01">
            <w:pPr>
              <w:pStyle w:val="TAL"/>
            </w:pPr>
            <w:r>
              <w:t>C</w:t>
            </w:r>
          </w:p>
        </w:tc>
      </w:tr>
    </w:tbl>
    <w:p w14:paraId="5CE0FE49" w14:textId="2815414A" w:rsidR="005C6EE1" w:rsidRDefault="005C6EE1" w:rsidP="005C6EE1"/>
    <w:p w14:paraId="1DE782E0" w14:textId="7FE059C6" w:rsidR="007827DA" w:rsidRPr="00760004" w:rsidRDefault="007827DA" w:rsidP="007827DA">
      <w:pPr>
        <w:pStyle w:val="TH"/>
      </w:pPr>
      <w:r w:rsidRPr="00760004">
        <w:t xml:space="preserve">Table </w:t>
      </w:r>
      <w:r>
        <w:t>6.3.3-7</w:t>
      </w:r>
      <w:r w:rsidRPr="00760004">
        <w:t>:</w:t>
      </w:r>
      <w:r>
        <w:t xml:space="preserve"> Payload for </w:t>
      </w:r>
      <w:proofErr w:type="spellStart"/>
      <w:r>
        <w:t>bearerQOS</w:t>
      </w:r>
      <w:proofErr w:type="spellEnd"/>
      <w:r>
        <w:t xml:space="preserv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13B4B0E7" w14:textId="77777777" w:rsidTr="001F7A01">
        <w:trPr>
          <w:trHeight w:val="104"/>
          <w:jc w:val="center"/>
        </w:trPr>
        <w:tc>
          <w:tcPr>
            <w:tcW w:w="2965" w:type="dxa"/>
          </w:tcPr>
          <w:p w14:paraId="5594A07E" w14:textId="77777777" w:rsidR="007827DA" w:rsidRPr="00760004" w:rsidRDefault="007827DA" w:rsidP="001F7A01">
            <w:pPr>
              <w:pStyle w:val="TAH"/>
            </w:pPr>
            <w:r w:rsidRPr="00760004">
              <w:t>Field name</w:t>
            </w:r>
          </w:p>
        </w:tc>
        <w:tc>
          <w:tcPr>
            <w:tcW w:w="6249" w:type="dxa"/>
          </w:tcPr>
          <w:p w14:paraId="41DDE8CD" w14:textId="77777777" w:rsidR="007827DA" w:rsidRPr="00760004" w:rsidRDefault="007827DA" w:rsidP="001F7A01">
            <w:pPr>
              <w:pStyle w:val="TAH"/>
            </w:pPr>
            <w:r w:rsidRPr="00760004">
              <w:t>Description</w:t>
            </w:r>
          </w:p>
        </w:tc>
        <w:tc>
          <w:tcPr>
            <w:tcW w:w="708" w:type="dxa"/>
          </w:tcPr>
          <w:p w14:paraId="7938D0F1" w14:textId="77777777" w:rsidR="007827DA" w:rsidRPr="00760004" w:rsidRDefault="007827DA" w:rsidP="001F7A01">
            <w:pPr>
              <w:pStyle w:val="TAH"/>
            </w:pPr>
            <w:r w:rsidRPr="00760004">
              <w:t>M/C/O</w:t>
            </w:r>
          </w:p>
        </w:tc>
      </w:tr>
      <w:tr w:rsidR="007827DA" w:rsidRPr="00760004" w14:paraId="330E75F7" w14:textId="77777777" w:rsidTr="001F7A01">
        <w:trPr>
          <w:jc w:val="center"/>
        </w:trPr>
        <w:tc>
          <w:tcPr>
            <w:tcW w:w="2965" w:type="dxa"/>
          </w:tcPr>
          <w:p w14:paraId="15F3516E" w14:textId="77777777" w:rsidR="007827DA" w:rsidRPr="00760004" w:rsidRDefault="007827DA" w:rsidP="001F7A01">
            <w:pPr>
              <w:pStyle w:val="TAL"/>
            </w:pPr>
            <w:proofErr w:type="spellStart"/>
            <w:r>
              <w:t>qCI</w:t>
            </w:r>
            <w:proofErr w:type="spellEnd"/>
          </w:p>
        </w:tc>
        <w:tc>
          <w:tcPr>
            <w:tcW w:w="6249" w:type="dxa"/>
          </w:tcPr>
          <w:p w14:paraId="3287B5B0" w14:textId="77777777" w:rsidR="007827DA" w:rsidRPr="00C112C5" w:rsidRDefault="007827DA" w:rsidP="001F7A01">
            <w:pPr>
              <w:pStyle w:val="TAL"/>
              <w:rPr>
                <w:highlight w:val="yellow"/>
              </w:rPr>
            </w:pPr>
            <w:r>
              <w:rPr>
                <w:szCs w:val="18"/>
                <w:lang w:eastAsia="zh-CN"/>
              </w:rPr>
              <w:t>Shall include the QCI for the bearer if present in the Request or response (See TS 29.274 [87] clause 7.2.1, 7.2.2, 7.2.3 and 7.2.15), or known in the context at the SGW or PGW.</w:t>
            </w:r>
          </w:p>
        </w:tc>
        <w:tc>
          <w:tcPr>
            <w:tcW w:w="708" w:type="dxa"/>
          </w:tcPr>
          <w:p w14:paraId="1B51FAC7" w14:textId="77777777" w:rsidR="007827DA" w:rsidRPr="00760004" w:rsidRDefault="007827DA" w:rsidP="001F7A01">
            <w:pPr>
              <w:pStyle w:val="TAL"/>
            </w:pPr>
            <w:r>
              <w:t>C</w:t>
            </w:r>
          </w:p>
        </w:tc>
      </w:tr>
      <w:tr w:rsidR="007827DA" w:rsidRPr="00760004" w14:paraId="56AD434F" w14:textId="77777777" w:rsidTr="001F7A01">
        <w:trPr>
          <w:jc w:val="center"/>
        </w:trPr>
        <w:tc>
          <w:tcPr>
            <w:tcW w:w="2965" w:type="dxa"/>
          </w:tcPr>
          <w:p w14:paraId="4CD05E1F" w14:textId="77777777" w:rsidR="007827DA" w:rsidRDefault="007827DA" w:rsidP="001F7A01">
            <w:pPr>
              <w:pStyle w:val="TAL"/>
            </w:pPr>
            <w:proofErr w:type="spellStart"/>
            <w:r>
              <w:t>maximumUplinkBitRate</w:t>
            </w:r>
            <w:proofErr w:type="spellEnd"/>
          </w:p>
        </w:tc>
        <w:tc>
          <w:tcPr>
            <w:tcW w:w="6249" w:type="dxa"/>
          </w:tcPr>
          <w:p w14:paraId="70B7997C" w14:textId="77777777" w:rsidR="007827DA" w:rsidRDefault="007827DA" w:rsidP="001F7A01">
            <w:pPr>
              <w:pStyle w:val="TAL"/>
              <w:rPr>
                <w:szCs w:val="18"/>
                <w:lang w:eastAsia="zh-CN"/>
              </w:rPr>
            </w:pPr>
            <w:r>
              <w:rPr>
                <w:szCs w:val="18"/>
                <w:lang w:eastAsia="zh-CN"/>
              </w:rPr>
              <w:t>Shall include the maximum uplink bitrate encoded as kilobits per second in binary value (see TS 29.274 [87] clause 8.15) if present in the Request or response (See TS 29.274 [87] clause 7.2.1, 7.2.2, 7.2.3 and 7.2.15), or known in the context at the SGW or PGW.</w:t>
            </w:r>
          </w:p>
        </w:tc>
        <w:tc>
          <w:tcPr>
            <w:tcW w:w="708" w:type="dxa"/>
          </w:tcPr>
          <w:p w14:paraId="4E881C29" w14:textId="77777777" w:rsidR="007827DA" w:rsidRDefault="007827DA" w:rsidP="001F7A01">
            <w:pPr>
              <w:pStyle w:val="TAL"/>
            </w:pPr>
            <w:r>
              <w:t>C</w:t>
            </w:r>
          </w:p>
        </w:tc>
      </w:tr>
      <w:tr w:rsidR="007827DA" w:rsidRPr="00760004" w14:paraId="6379C736" w14:textId="77777777" w:rsidTr="001F7A01">
        <w:trPr>
          <w:jc w:val="center"/>
        </w:trPr>
        <w:tc>
          <w:tcPr>
            <w:tcW w:w="2965" w:type="dxa"/>
          </w:tcPr>
          <w:p w14:paraId="4FFC158D" w14:textId="77777777" w:rsidR="007827DA" w:rsidRDefault="007827DA" w:rsidP="001F7A01">
            <w:pPr>
              <w:pStyle w:val="TAL"/>
            </w:pPr>
            <w:proofErr w:type="spellStart"/>
            <w:r>
              <w:t>maximumDownlinkBitRate</w:t>
            </w:r>
            <w:proofErr w:type="spellEnd"/>
          </w:p>
        </w:tc>
        <w:tc>
          <w:tcPr>
            <w:tcW w:w="6249" w:type="dxa"/>
          </w:tcPr>
          <w:p w14:paraId="14D392A0" w14:textId="77777777" w:rsidR="007827DA" w:rsidRDefault="007827DA" w:rsidP="001F7A01">
            <w:pPr>
              <w:pStyle w:val="TAL"/>
              <w:rPr>
                <w:szCs w:val="18"/>
                <w:lang w:eastAsia="zh-CN"/>
              </w:rPr>
            </w:pPr>
            <w:r>
              <w:rPr>
                <w:szCs w:val="18"/>
                <w:lang w:eastAsia="zh-CN"/>
              </w:rPr>
              <w:t>Shall include the maximum downlink bitrate encoded as kilobits per second in binary value (see TS 29.274 [87] clause 8.15) if present in the Request or response (See TS 29.274 [87] clause 7.2.1, 7.2.2, 7.2.3 and 7.2.15), or known in the context at the SGW or PGW.</w:t>
            </w:r>
          </w:p>
        </w:tc>
        <w:tc>
          <w:tcPr>
            <w:tcW w:w="708" w:type="dxa"/>
          </w:tcPr>
          <w:p w14:paraId="13ACB3C8" w14:textId="77777777" w:rsidR="007827DA" w:rsidRDefault="007827DA" w:rsidP="001F7A01">
            <w:pPr>
              <w:pStyle w:val="TAL"/>
            </w:pPr>
            <w:r>
              <w:t>C</w:t>
            </w:r>
          </w:p>
        </w:tc>
      </w:tr>
      <w:tr w:rsidR="007827DA" w:rsidRPr="00760004" w14:paraId="6363B258" w14:textId="77777777" w:rsidTr="001F7A01">
        <w:trPr>
          <w:jc w:val="center"/>
        </w:trPr>
        <w:tc>
          <w:tcPr>
            <w:tcW w:w="2965" w:type="dxa"/>
          </w:tcPr>
          <w:p w14:paraId="51DC4E5D" w14:textId="77777777" w:rsidR="007827DA" w:rsidRDefault="007827DA" w:rsidP="001F7A01">
            <w:pPr>
              <w:pStyle w:val="TAL"/>
            </w:pPr>
            <w:proofErr w:type="spellStart"/>
            <w:r>
              <w:t>guaranteedUplinkBitRate</w:t>
            </w:r>
            <w:proofErr w:type="spellEnd"/>
          </w:p>
        </w:tc>
        <w:tc>
          <w:tcPr>
            <w:tcW w:w="6249" w:type="dxa"/>
          </w:tcPr>
          <w:p w14:paraId="0BB72745" w14:textId="77777777" w:rsidR="007827DA" w:rsidRDefault="007827DA" w:rsidP="001F7A01">
            <w:pPr>
              <w:pStyle w:val="TAL"/>
              <w:rPr>
                <w:szCs w:val="18"/>
                <w:lang w:eastAsia="zh-CN"/>
              </w:rPr>
            </w:pPr>
            <w:r>
              <w:rPr>
                <w:szCs w:val="18"/>
                <w:lang w:eastAsia="zh-CN"/>
              </w:rPr>
              <w:t>Shall include the guaranteed uplink bitrate encoded as kilobits per second in binary value (see TS 29.274 [87] clause 8.15) if present in the Request or response (See TS 29.274 [87] clause 7.2.1, 7.2.2, 7.2.3 and 7.2.15), or known in the context at the SGW or PGW.</w:t>
            </w:r>
          </w:p>
        </w:tc>
        <w:tc>
          <w:tcPr>
            <w:tcW w:w="708" w:type="dxa"/>
          </w:tcPr>
          <w:p w14:paraId="0C6A419C" w14:textId="77777777" w:rsidR="007827DA" w:rsidRDefault="007827DA" w:rsidP="001F7A01">
            <w:pPr>
              <w:pStyle w:val="TAL"/>
            </w:pPr>
            <w:r>
              <w:t>C</w:t>
            </w:r>
          </w:p>
        </w:tc>
      </w:tr>
      <w:tr w:rsidR="007827DA" w:rsidRPr="00760004" w14:paraId="12CBC5A2" w14:textId="77777777" w:rsidTr="001F7A01">
        <w:trPr>
          <w:jc w:val="center"/>
        </w:trPr>
        <w:tc>
          <w:tcPr>
            <w:tcW w:w="2965" w:type="dxa"/>
          </w:tcPr>
          <w:p w14:paraId="02BDCE69" w14:textId="77777777" w:rsidR="007827DA" w:rsidRDefault="007827DA" w:rsidP="001F7A01">
            <w:pPr>
              <w:pStyle w:val="TAL"/>
            </w:pPr>
            <w:proofErr w:type="spellStart"/>
            <w:r>
              <w:t>guaranteedDownlinkBitRate</w:t>
            </w:r>
            <w:proofErr w:type="spellEnd"/>
          </w:p>
        </w:tc>
        <w:tc>
          <w:tcPr>
            <w:tcW w:w="6249" w:type="dxa"/>
          </w:tcPr>
          <w:p w14:paraId="46A44FF6" w14:textId="77777777" w:rsidR="007827DA" w:rsidRDefault="007827DA" w:rsidP="001F7A01">
            <w:pPr>
              <w:pStyle w:val="TAL"/>
              <w:rPr>
                <w:szCs w:val="18"/>
                <w:lang w:eastAsia="zh-CN"/>
              </w:rPr>
            </w:pPr>
            <w:r>
              <w:rPr>
                <w:szCs w:val="18"/>
                <w:lang w:eastAsia="zh-CN"/>
              </w:rPr>
              <w:t>Shall include the guaranteed downlink bitrate encoded as kilobits per second in binary value (see TS 29.274 [87] clause 8.15) if present in the Request or response (See TS 29.274 [87] clause 7.2.1, 7.2.2, 7.2.3 and 7.2.15), or known in the context at the SGW or PGW.</w:t>
            </w:r>
          </w:p>
        </w:tc>
        <w:tc>
          <w:tcPr>
            <w:tcW w:w="708" w:type="dxa"/>
          </w:tcPr>
          <w:p w14:paraId="289C6497" w14:textId="77777777" w:rsidR="007827DA" w:rsidRDefault="007827DA" w:rsidP="001F7A01">
            <w:pPr>
              <w:pStyle w:val="TAL"/>
            </w:pPr>
            <w:r>
              <w:t>C</w:t>
            </w:r>
          </w:p>
        </w:tc>
      </w:tr>
      <w:tr w:rsidR="007827DA" w:rsidRPr="00760004" w14:paraId="361BE05F" w14:textId="77777777" w:rsidTr="001F7A01">
        <w:trPr>
          <w:jc w:val="center"/>
        </w:trPr>
        <w:tc>
          <w:tcPr>
            <w:tcW w:w="2965" w:type="dxa"/>
          </w:tcPr>
          <w:p w14:paraId="2E6983FC" w14:textId="77777777" w:rsidR="007827DA" w:rsidRDefault="007827DA" w:rsidP="001F7A01">
            <w:pPr>
              <w:pStyle w:val="TAL"/>
            </w:pPr>
            <w:proofErr w:type="spellStart"/>
            <w:r>
              <w:t>priorityLevel</w:t>
            </w:r>
            <w:proofErr w:type="spellEnd"/>
          </w:p>
        </w:tc>
        <w:tc>
          <w:tcPr>
            <w:tcW w:w="6249" w:type="dxa"/>
          </w:tcPr>
          <w:p w14:paraId="20F933DD" w14:textId="77777777" w:rsidR="007827DA" w:rsidRDefault="007827DA" w:rsidP="001F7A01">
            <w:pPr>
              <w:pStyle w:val="TAL"/>
              <w:rPr>
                <w:szCs w:val="18"/>
                <w:lang w:eastAsia="zh-CN"/>
              </w:rPr>
            </w:pPr>
            <w:r>
              <w:rPr>
                <w:szCs w:val="18"/>
                <w:lang w:eastAsia="zh-CN"/>
              </w:rPr>
              <w:t>Shall include the priority level assigned to the bearer as an integer value (see TS 29.274 [87] clause 8.15) if present in the Request or response (See TS 29.274 [87] clause 7.2.1, 7.2.2, 7.2.3 and 7.2.15), or known in the context at the SGW or PGW.</w:t>
            </w:r>
          </w:p>
        </w:tc>
        <w:tc>
          <w:tcPr>
            <w:tcW w:w="708" w:type="dxa"/>
          </w:tcPr>
          <w:p w14:paraId="13476C8C" w14:textId="77777777" w:rsidR="007827DA" w:rsidRDefault="007827DA" w:rsidP="001F7A01">
            <w:pPr>
              <w:pStyle w:val="TAL"/>
            </w:pPr>
            <w:r>
              <w:t>C</w:t>
            </w:r>
          </w:p>
        </w:tc>
      </w:tr>
    </w:tbl>
    <w:p w14:paraId="5B28F576" w14:textId="77777777" w:rsidR="005C6EE1" w:rsidRDefault="005C6EE1" w:rsidP="005C6EE1"/>
    <w:p w14:paraId="667B681D" w14:textId="0097D091" w:rsidR="007827DA" w:rsidRDefault="007827DA" w:rsidP="007827DA">
      <w:pPr>
        <w:pStyle w:val="Heading5"/>
      </w:pPr>
      <w:bookmarkStart w:id="200" w:name="_Toc167743319"/>
      <w:r>
        <w:t>6.3.3.2.3</w:t>
      </w:r>
      <w:r>
        <w:tab/>
        <w:t>PDU Session Modification message reporting PDU session modification, PDN Connection modification or inter-system handover</w:t>
      </w:r>
      <w:bookmarkEnd w:id="200"/>
    </w:p>
    <w:p w14:paraId="275604F1" w14:textId="1E1ABEE9" w:rsidR="007827DA" w:rsidRPr="00760004" w:rsidRDefault="007827DA" w:rsidP="007827DA">
      <w:r w:rsidRPr="00760004">
        <w:t>The IRI-</w:t>
      </w:r>
      <w:r>
        <w:t>POI in the SMF+PGW-C</w:t>
      </w:r>
      <w:r w:rsidRPr="00760004">
        <w:t xml:space="preserve"> shall generate an </w:t>
      </w:r>
      <w:proofErr w:type="spellStart"/>
      <w:r>
        <w:t>xIRI</w:t>
      </w:r>
      <w:proofErr w:type="spellEnd"/>
      <w:r>
        <w:t xml:space="preserve"> containing an </w:t>
      </w:r>
      <w:proofErr w:type="spellStart"/>
      <w:r>
        <w:t>SMFPDUSessionModification</w:t>
      </w:r>
      <w:proofErr w:type="spellEnd"/>
      <w:r>
        <w:t xml:space="preserve"> </w:t>
      </w:r>
      <w:r w:rsidRPr="00760004">
        <w:t>record</w:t>
      </w:r>
      <w:r>
        <w:t xml:space="preserve"> (see clause 6.2.3.2.3)</w:t>
      </w:r>
      <w:r w:rsidRPr="00760004">
        <w:t xml:space="preserve"> whe</w:t>
      </w:r>
      <w:r>
        <w:t>n the IRI-POI present in the SMF+PGW-C</w:t>
      </w:r>
      <w:r w:rsidRPr="00760004">
        <w:t xml:space="preserve"> </w:t>
      </w:r>
      <w:r>
        <w:t xml:space="preserve">detects that a </w:t>
      </w:r>
      <w:r w:rsidR="0010227F">
        <w:t xml:space="preserve">single-access </w:t>
      </w:r>
      <w:r>
        <w:t>PDU Session or PDN Connection</w:t>
      </w:r>
      <w:r w:rsidRPr="00760004">
        <w:t xml:space="preserve"> has been </w:t>
      </w:r>
      <w:r>
        <w:t>modified</w:t>
      </w:r>
      <w:r w:rsidRPr="00760004">
        <w:t xml:space="preserve"> for the target UE. </w:t>
      </w:r>
      <w:r>
        <w:t>The IRI-POI present in the SMF+PGW-C</w:t>
      </w:r>
      <w:r w:rsidRPr="00760004">
        <w:t xml:space="preserve"> shall generate the </w:t>
      </w:r>
      <w:proofErr w:type="spellStart"/>
      <w:r w:rsidRPr="00760004">
        <w:t>xIRI</w:t>
      </w:r>
      <w:proofErr w:type="spellEnd"/>
      <w:r w:rsidRPr="00760004">
        <w:t xml:space="preserve"> for the following events:</w:t>
      </w:r>
    </w:p>
    <w:p w14:paraId="2A085450" w14:textId="77777777" w:rsidR="007827DA" w:rsidRPr="00760004" w:rsidRDefault="007827DA" w:rsidP="007827DA">
      <w:pPr>
        <w:pStyle w:val="B1"/>
      </w:pPr>
      <w:r>
        <w:lastRenderedPageBreak/>
        <w:t>-</w:t>
      </w:r>
      <w:r>
        <w:tab/>
        <w:t>The SMF+PGW-C modifies an existing PDN Connection in the target UE context of the SMF+PGW-C (see TS 23.401 [50] clause 5.7.4).</w:t>
      </w:r>
    </w:p>
    <w:p w14:paraId="1C9754D6" w14:textId="77777777" w:rsidR="007827DA" w:rsidRDefault="007827DA" w:rsidP="007827DA">
      <w:pPr>
        <w:pStyle w:val="B1"/>
      </w:pPr>
      <w:r w:rsidRPr="00760004">
        <w:t>-</w:t>
      </w:r>
      <w:r w:rsidRPr="00760004">
        <w:tab/>
      </w:r>
      <w:r>
        <w:t>The SMF+PGW-C modifies an existing PDU Session context or SM Context for the target UE (see TS 29.502 [16] clause 5.2.2.3 and clause 5.2.2.8).</w:t>
      </w:r>
    </w:p>
    <w:p w14:paraId="749E4C10" w14:textId="1BA7756E" w:rsidR="007827DA" w:rsidRDefault="007827DA" w:rsidP="007827DA">
      <w:pPr>
        <w:pStyle w:val="B1"/>
      </w:pPr>
      <w:r>
        <w:t>-</w:t>
      </w:r>
      <w:r>
        <w:tab/>
        <w:t>The SMF+PGW-C transfers an existing PDU Session to EPS (see TS 23.502</w:t>
      </w:r>
      <w:r w:rsidR="007A748C">
        <w:t xml:space="preserve"> </w:t>
      </w:r>
      <w:r>
        <w:t>[4] clauses 4.11.1.2.1 and 4.11.2.2).</w:t>
      </w:r>
    </w:p>
    <w:p w14:paraId="77D8F619" w14:textId="04F3D047" w:rsidR="007827DA" w:rsidRDefault="007827DA" w:rsidP="007827DA">
      <w:pPr>
        <w:pStyle w:val="B1"/>
      </w:pPr>
      <w:r>
        <w:t>-</w:t>
      </w:r>
      <w:r>
        <w:tab/>
        <w:t>The SMF+PGW-C transfers an existing PDN Connection to 5GS (see TS 23.502</w:t>
      </w:r>
      <w:r w:rsidR="007A748C">
        <w:t xml:space="preserve"> </w:t>
      </w:r>
      <w:r>
        <w:t>[4] clauses 4.11.1.2.2 and 4.11.2.3).</w:t>
      </w:r>
    </w:p>
    <w:p w14:paraId="596619B0" w14:textId="3BA4AC93" w:rsidR="007827DA" w:rsidRDefault="007827DA" w:rsidP="007827DA">
      <w:r>
        <w:t xml:space="preserve">When the </w:t>
      </w:r>
      <w:proofErr w:type="spellStart"/>
      <w:r>
        <w:t>SMFPDUSessionModification</w:t>
      </w:r>
      <w:proofErr w:type="spellEnd"/>
      <w:r>
        <w:t xml:space="preserve"> record (see clause 6.2.3.2.3) is used to report the modification of a PDN Connection:</w:t>
      </w:r>
    </w:p>
    <w:p w14:paraId="3234039E" w14:textId="0B35DF0C" w:rsidR="00EC536A" w:rsidRDefault="00EC536A" w:rsidP="00EC536A">
      <w:pPr>
        <w:pStyle w:val="B1"/>
      </w:pPr>
      <w:r>
        <w:t>-</w:t>
      </w:r>
      <w:r>
        <w:tab/>
        <w:t xml:space="preserve">The </w:t>
      </w:r>
      <w:proofErr w:type="spellStart"/>
      <w:r>
        <w:t>ePSPDNConnectionModification</w:t>
      </w:r>
      <w:proofErr w:type="spellEnd"/>
      <w:r>
        <w:t xml:space="preserve"> field shall be populated with the information in Table 6.3.3-8.</w:t>
      </w:r>
    </w:p>
    <w:p w14:paraId="377D5A18" w14:textId="5149034E" w:rsidR="00EC536A" w:rsidRDefault="00EC536A" w:rsidP="00EC536A">
      <w:pPr>
        <w:pStyle w:val="B1"/>
      </w:pPr>
      <w:r>
        <w:t>-</w:t>
      </w:r>
      <w:r>
        <w:tab/>
        <w:t xml:space="preserve">If there is no SUPI associated to the SM context for the target UE, the SUPI field of the </w:t>
      </w:r>
      <w:proofErr w:type="spellStart"/>
      <w:r>
        <w:t>SMFPDUSessionModification</w:t>
      </w:r>
      <w:proofErr w:type="spellEnd"/>
      <w:r>
        <w:t xml:space="preserve"> record shall be populated with the value of the IMSI from the target UE context.</w:t>
      </w:r>
    </w:p>
    <w:p w14:paraId="27D7994A" w14:textId="5EEEA3A0" w:rsidR="00EC536A" w:rsidRDefault="00EC536A" w:rsidP="00EC536A">
      <w:pPr>
        <w:pStyle w:val="B1"/>
      </w:pPr>
      <w:r>
        <w:t>-</w:t>
      </w:r>
      <w:r>
        <w:tab/>
        <w:t xml:space="preserve">If there is no PDU Session ID present in the PCO of the request or response messages or associated to the context for the PDN connection, the </w:t>
      </w:r>
      <w:proofErr w:type="spellStart"/>
      <w:r>
        <w:t>pDUSessionID</w:t>
      </w:r>
      <w:proofErr w:type="spellEnd"/>
      <w:r>
        <w:t xml:space="preserve"> field of the </w:t>
      </w:r>
      <w:proofErr w:type="spellStart"/>
      <w:r>
        <w:t>SMFPDUSessionModification</w:t>
      </w:r>
      <w:proofErr w:type="spellEnd"/>
      <w:r>
        <w:t xml:space="preserve"> record shall be populated with the EBI of the default bearer for the PDN Connection.</w:t>
      </w:r>
    </w:p>
    <w:p w14:paraId="4C3D8A66" w14:textId="2EA3EE39" w:rsidR="00EC536A" w:rsidRDefault="00EC536A" w:rsidP="00EC536A">
      <w:pPr>
        <w:pStyle w:val="B1"/>
      </w:pPr>
      <w:r>
        <w:t>-</w:t>
      </w:r>
      <w:r>
        <w:tab/>
        <w:t xml:space="preserve">If there is no 5G UP tunnel present in the context associated to the PDN Connection, the </w:t>
      </w:r>
      <w:proofErr w:type="spellStart"/>
      <w:r>
        <w:t>gTPTunnelID</w:t>
      </w:r>
      <w:proofErr w:type="spellEnd"/>
      <w:r>
        <w:t xml:space="preserve"> field of the </w:t>
      </w:r>
      <w:proofErr w:type="spellStart"/>
      <w:r>
        <w:t>SMFPDUSessionModification</w:t>
      </w:r>
      <w:proofErr w:type="spellEnd"/>
      <w:r>
        <w:t xml:space="preserve"> record shall be populated with the </w:t>
      </w:r>
      <w:r>
        <w:rPr>
          <w:szCs w:val="18"/>
          <w:lang w:eastAsia="zh-CN"/>
        </w:rPr>
        <w:t>F-TEID for the PGW S5 or S8 interface for the default bearer of the PDN Connection.</w:t>
      </w:r>
    </w:p>
    <w:p w14:paraId="64594611" w14:textId="77777777" w:rsidR="00EC536A" w:rsidRDefault="00EC536A" w:rsidP="00EC536A"/>
    <w:p w14:paraId="0278F973" w14:textId="1C2810D1" w:rsidR="007827DA" w:rsidRPr="00760004" w:rsidRDefault="007827DA" w:rsidP="007827DA">
      <w:pPr>
        <w:pStyle w:val="TH"/>
      </w:pPr>
      <w:r w:rsidRPr="00760004">
        <w:lastRenderedPageBreak/>
        <w:t xml:space="preserve">Table </w:t>
      </w:r>
      <w:r>
        <w:t>6.3.3-8</w:t>
      </w:r>
      <w:r w:rsidRPr="00760004">
        <w:t xml:space="preserve">: Payload for </w:t>
      </w:r>
      <w:proofErr w:type="spellStart"/>
      <w:r>
        <w:t>ePSPDNConnectionModification</w:t>
      </w:r>
      <w:proofErr w:type="spellEnd"/>
      <w:r w:rsidRPr="00760004">
        <w:t xml:space="preserve"> </w:t>
      </w:r>
      <w:r>
        <w:t>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52DA00AB" w14:textId="77777777" w:rsidTr="001F7A01">
        <w:trPr>
          <w:jc w:val="center"/>
        </w:trPr>
        <w:tc>
          <w:tcPr>
            <w:tcW w:w="2965" w:type="dxa"/>
          </w:tcPr>
          <w:p w14:paraId="76066FDD" w14:textId="77777777" w:rsidR="007827DA" w:rsidRPr="00760004" w:rsidRDefault="007827DA" w:rsidP="001F7A01">
            <w:pPr>
              <w:pStyle w:val="TAH"/>
            </w:pPr>
            <w:r w:rsidRPr="00760004">
              <w:lastRenderedPageBreak/>
              <w:t>Field name</w:t>
            </w:r>
          </w:p>
        </w:tc>
        <w:tc>
          <w:tcPr>
            <w:tcW w:w="6249" w:type="dxa"/>
          </w:tcPr>
          <w:p w14:paraId="6FFE6F3D" w14:textId="77777777" w:rsidR="007827DA" w:rsidRPr="00760004" w:rsidRDefault="007827DA" w:rsidP="001F7A01">
            <w:pPr>
              <w:pStyle w:val="TAH"/>
            </w:pPr>
            <w:r w:rsidRPr="00760004">
              <w:t>Description</w:t>
            </w:r>
          </w:p>
        </w:tc>
        <w:tc>
          <w:tcPr>
            <w:tcW w:w="708" w:type="dxa"/>
          </w:tcPr>
          <w:p w14:paraId="0EFE74F8" w14:textId="77777777" w:rsidR="007827DA" w:rsidRPr="00760004" w:rsidRDefault="007827DA" w:rsidP="001F7A01">
            <w:pPr>
              <w:pStyle w:val="TAH"/>
            </w:pPr>
            <w:r w:rsidRPr="00760004">
              <w:t>M/C/O</w:t>
            </w:r>
          </w:p>
        </w:tc>
      </w:tr>
      <w:tr w:rsidR="007827DA" w:rsidRPr="00760004" w14:paraId="56A73C77" w14:textId="77777777" w:rsidTr="001F7A01">
        <w:trPr>
          <w:jc w:val="center"/>
        </w:trPr>
        <w:tc>
          <w:tcPr>
            <w:tcW w:w="2965" w:type="dxa"/>
          </w:tcPr>
          <w:p w14:paraId="10589144" w14:textId="77777777" w:rsidR="007827DA" w:rsidRPr="00760004" w:rsidRDefault="007827DA" w:rsidP="001F7A01">
            <w:pPr>
              <w:pStyle w:val="TAL"/>
            </w:pPr>
            <w:proofErr w:type="spellStart"/>
            <w:r>
              <w:t>ePSSubscriberIDs</w:t>
            </w:r>
            <w:proofErr w:type="spellEnd"/>
          </w:p>
        </w:tc>
        <w:tc>
          <w:tcPr>
            <w:tcW w:w="6249" w:type="dxa"/>
          </w:tcPr>
          <w:p w14:paraId="30C99BD2"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(e</w:t>
            </w:r>
            <w:r w:rsidRPr="00760004">
              <w:t xml:space="preserve">.g. as provided by the </w:t>
            </w:r>
            <w:r>
              <w:t>MME</w:t>
            </w:r>
            <w:r w:rsidRPr="00760004">
              <w:t xml:space="preserve"> </w:t>
            </w:r>
            <w:r>
              <w:t>or SGW in the associated network message or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416B9105" w14:textId="77777777" w:rsidR="007827DA" w:rsidRPr="00760004" w:rsidRDefault="007827DA" w:rsidP="001F7A01">
            <w:pPr>
              <w:pStyle w:val="TAL"/>
            </w:pPr>
            <w:r>
              <w:t>M</w:t>
            </w:r>
          </w:p>
        </w:tc>
      </w:tr>
      <w:tr w:rsidR="007827DA" w:rsidRPr="00760004" w14:paraId="0FE02BAD" w14:textId="77777777" w:rsidTr="001F7A01">
        <w:trPr>
          <w:jc w:val="center"/>
        </w:trPr>
        <w:tc>
          <w:tcPr>
            <w:tcW w:w="2965" w:type="dxa"/>
          </w:tcPr>
          <w:p w14:paraId="68C77E4A" w14:textId="77777777" w:rsidR="007827DA" w:rsidRPr="00760004" w:rsidRDefault="007827DA" w:rsidP="001F7A01">
            <w:pPr>
              <w:pStyle w:val="TAL"/>
            </w:pPr>
            <w:proofErr w:type="spellStart"/>
            <w:r>
              <w:t>iMS</w:t>
            </w:r>
            <w:r w:rsidRPr="00760004">
              <w:t>IUnauthenticated</w:t>
            </w:r>
            <w:proofErr w:type="spellEnd"/>
          </w:p>
        </w:tc>
        <w:tc>
          <w:tcPr>
            <w:tcW w:w="6249" w:type="dxa"/>
          </w:tcPr>
          <w:p w14:paraId="4844CDA6" w14:textId="77777777" w:rsidR="007827DA" w:rsidRPr="00760004" w:rsidRDefault="007827DA" w:rsidP="001F7A01">
            <w:pPr>
              <w:pStyle w:val="TAL"/>
            </w:pPr>
            <w:r w:rsidRPr="00760004">
              <w:t>Shall be present if a</w:t>
            </w:r>
            <w:r>
              <w:t xml:space="preserve">n IMSI </w:t>
            </w:r>
            <w:r w:rsidRPr="00760004">
              <w:t>is present in the</w:t>
            </w:r>
            <w:r>
              <w:t xml:space="preserve"> </w:t>
            </w:r>
            <w:proofErr w:type="spellStart"/>
            <w:r>
              <w:t>ePSSubscriberIDs</w:t>
            </w:r>
            <w:proofErr w:type="spellEnd"/>
            <w:r w:rsidRPr="00760004">
              <w:t xml:space="preserve"> and set to “true” if the </w:t>
            </w:r>
            <w:r>
              <w:t>IMSI</w:t>
            </w:r>
            <w:r w:rsidRPr="00760004">
              <w:t xml:space="preserve"> has not been authenticated, or “false” if it has been authenticated.</w:t>
            </w:r>
          </w:p>
        </w:tc>
        <w:tc>
          <w:tcPr>
            <w:tcW w:w="708" w:type="dxa"/>
          </w:tcPr>
          <w:p w14:paraId="1292414F" w14:textId="77777777" w:rsidR="007827DA" w:rsidRPr="00760004" w:rsidRDefault="007827DA" w:rsidP="001F7A01">
            <w:pPr>
              <w:pStyle w:val="TAL"/>
            </w:pPr>
            <w:r w:rsidRPr="00760004">
              <w:t>C</w:t>
            </w:r>
          </w:p>
        </w:tc>
      </w:tr>
      <w:tr w:rsidR="007827DA" w:rsidRPr="00760004" w14:paraId="07E9DF94" w14:textId="77777777" w:rsidTr="001F7A01">
        <w:trPr>
          <w:jc w:val="center"/>
        </w:trPr>
        <w:tc>
          <w:tcPr>
            <w:tcW w:w="2965" w:type="dxa"/>
          </w:tcPr>
          <w:p w14:paraId="25F83343" w14:textId="77777777" w:rsidR="007827DA" w:rsidRDefault="007827DA" w:rsidP="001F7A01">
            <w:pPr>
              <w:pStyle w:val="TAL"/>
            </w:pPr>
            <w:proofErr w:type="spellStart"/>
            <w:r>
              <w:t>defaultBearerID</w:t>
            </w:r>
            <w:proofErr w:type="spellEnd"/>
          </w:p>
        </w:tc>
        <w:tc>
          <w:tcPr>
            <w:tcW w:w="6249" w:type="dxa"/>
          </w:tcPr>
          <w:p w14:paraId="3DD359A5" w14:textId="77777777" w:rsidR="007827DA" w:rsidRPr="00760004" w:rsidRDefault="007827DA" w:rsidP="001F7A01">
            <w:pPr>
              <w:pStyle w:val="TAL"/>
            </w:pPr>
            <w:r>
              <w:t>Shall contain the EPS Bearer Identity of the default bearer associated with the PDN connection.</w:t>
            </w:r>
          </w:p>
        </w:tc>
        <w:tc>
          <w:tcPr>
            <w:tcW w:w="708" w:type="dxa"/>
          </w:tcPr>
          <w:p w14:paraId="7022F3A4" w14:textId="77777777" w:rsidR="007827DA" w:rsidRPr="00760004" w:rsidRDefault="007827DA" w:rsidP="001F7A01">
            <w:pPr>
              <w:pStyle w:val="TAL"/>
            </w:pPr>
            <w:r>
              <w:t>M</w:t>
            </w:r>
          </w:p>
        </w:tc>
      </w:tr>
      <w:tr w:rsidR="007827DA" w:rsidRPr="00760004" w14:paraId="55C88BCC" w14:textId="77777777" w:rsidTr="001F7A01">
        <w:trPr>
          <w:jc w:val="center"/>
        </w:trPr>
        <w:tc>
          <w:tcPr>
            <w:tcW w:w="2965" w:type="dxa"/>
          </w:tcPr>
          <w:p w14:paraId="3232F421" w14:textId="77777777" w:rsidR="007827DA" w:rsidRDefault="007827DA" w:rsidP="001F7A01">
            <w:pPr>
              <w:pStyle w:val="TAL"/>
            </w:pPr>
            <w:proofErr w:type="spellStart"/>
            <w:r>
              <w:t>gTPTunnelInfo</w:t>
            </w:r>
            <w:proofErr w:type="spellEnd"/>
          </w:p>
        </w:tc>
        <w:tc>
          <w:tcPr>
            <w:tcW w:w="6249" w:type="dxa"/>
          </w:tcPr>
          <w:p w14:paraId="67CC54C7" w14:textId="77777777" w:rsidR="007827DA" w:rsidRDefault="007827DA" w:rsidP="001F7A01">
            <w:pPr>
              <w:pStyle w:val="TAL"/>
              <w:tabs>
                <w:tab w:val="right" w:pos="6423"/>
              </w:tabs>
            </w:pPr>
            <w:r>
              <w:t xml:space="preserve">Contains the information for the Control Plane GTP Tunnels present in the network message or known in the context at the SGW or PGW. See </w:t>
            </w:r>
            <w:r w:rsidRPr="00F27699">
              <w:t xml:space="preserve">Table </w:t>
            </w:r>
            <w:r>
              <w:t>6.2.3-1B</w:t>
            </w:r>
            <w:r w:rsidRPr="00F27699">
              <w:t>.</w:t>
            </w:r>
            <w:r>
              <w:t xml:space="preserve"> If the </w:t>
            </w:r>
            <w:proofErr w:type="spellStart"/>
            <w:r>
              <w:t>gTPTunnelInfo</w:t>
            </w:r>
            <w:proofErr w:type="spellEnd"/>
            <w:r>
              <w:t xml:space="preserve"> received in the network message is different than the </w:t>
            </w:r>
            <w:proofErr w:type="spellStart"/>
            <w:r>
              <w:t>gTPTunnelInfo</w:t>
            </w:r>
            <w:proofErr w:type="spellEnd"/>
            <w:r>
              <w:t xml:space="preserve"> in the context for the PDN Connection, this message shall be populated with the new information.</w:t>
            </w:r>
          </w:p>
        </w:tc>
        <w:tc>
          <w:tcPr>
            <w:tcW w:w="708" w:type="dxa"/>
          </w:tcPr>
          <w:p w14:paraId="24DD3860" w14:textId="77777777" w:rsidR="007827DA" w:rsidRDefault="007827DA" w:rsidP="001F7A01">
            <w:pPr>
              <w:pStyle w:val="TAL"/>
            </w:pPr>
            <w:r>
              <w:t>C</w:t>
            </w:r>
          </w:p>
        </w:tc>
      </w:tr>
      <w:tr w:rsidR="007827DA" w:rsidRPr="00760004" w14:paraId="62873C30" w14:textId="77777777" w:rsidTr="001F7A01">
        <w:trPr>
          <w:jc w:val="center"/>
        </w:trPr>
        <w:tc>
          <w:tcPr>
            <w:tcW w:w="2965" w:type="dxa"/>
          </w:tcPr>
          <w:p w14:paraId="09A7F18C" w14:textId="77777777" w:rsidR="007827DA" w:rsidRPr="00C60F6D" w:rsidRDefault="007827DA" w:rsidP="001F7A01">
            <w:pPr>
              <w:pStyle w:val="TAL"/>
              <w:rPr>
                <w:highlight w:val="yellow"/>
              </w:rPr>
            </w:pPr>
            <w:proofErr w:type="spellStart"/>
            <w:r w:rsidRPr="00760004">
              <w:t>p</w:t>
            </w:r>
            <w:r>
              <w:t>DNConnection</w:t>
            </w:r>
            <w:r w:rsidRPr="00760004">
              <w:t>Type</w:t>
            </w:r>
            <w:proofErr w:type="spellEnd"/>
          </w:p>
        </w:tc>
        <w:tc>
          <w:tcPr>
            <w:tcW w:w="6249" w:type="dxa"/>
          </w:tcPr>
          <w:p w14:paraId="0AEA3292" w14:textId="77777777" w:rsidR="007827DA" w:rsidRDefault="007827DA" w:rsidP="001F7A01">
            <w:pPr>
              <w:pStyle w:val="TAL"/>
            </w:pPr>
            <w:r w:rsidRPr="00760004">
              <w:t>Identifies selected PD</w:t>
            </w:r>
            <w:r>
              <w:t>N</w:t>
            </w:r>
            <w:r w:rsidRPr="00760004">
              <w:t xml:space="preserve"> session type, see TS 2</w:t>
            </w:r>
            <w:r>
              <w:t>9</w:t>
            </w:r>
            <w:r w:rsidRPr="00760004">
              <w:t>.</w:t>
            </w:r>
            <w:r>
              <w:t>274</w:t>
            </w:r>
            <w:r w:rsidRPr="00760004">
              <w:t xml:space="preserve"> [13] clause</w:t>
            </w:r>
            <w:r>
              <w:t xml:space="preserve"> 8.34</w:t>
            </w:r>
            <w:r w:rsidRPr="00760004">
              <w:t>.</w:t>
            </w:r>
          </w:p>
        </w:tc>
        <w:tc>
          <w:tcPr>
            <w:tcW w:w="708" w:type="dxa"/>
          </w:tcPr>
          <w:p w14:paraId="55A2D30B" w14:textId="77777777" w:rsidR="007827DA" w:rsidRDefault="007827DA" w:rsidP="001F7A01">
            <w:pPr>
              <w:pStyle w:val="TAL"/>
            </w:pPr>
            <w:r w:rsidRPr="00760004">
              <w:t>M</w:t>
            </w:r>
          </w:p>
        </w:tc>
      </w:tr>
      <w:tr w:rsidR="007827DA" w:rsidRPr="00760004" w14:paraId="2820A151" w14:textId="77777777" w:rsidTr="001F7A01">
        <w:trPr>
          <w:jc w:val="center"/>
        </w:trPr>
        <w:tc>
          <w:tcPr>
            <w:tcW w:w="2965" w:type="dxa"/>
          </w:tcPr>
          <w:p w14:paraId="791CEC8E" w14:textId="77777777" w:rsidR="007827DA" w:rsidRDefault="007827DA" w:rsidP="001F7A01">
            <w:pPr>
              <w:pStyle w:val="TAL"/>
            </w:pPr>
            <w:proofErr w:type="spellStart"/>
            <w:r>
              <w:t>uEEndpoints</w:t>
            </w:r>
            <w:proofErr w:type="spellEnd"/>
          </w:p>
        </w:tc>
        <w:tc>
          <w:tcPr>
            <w:tcW w:w="6249" w:type="dxa"/>
          </w:tcPr>
          <w:p w14:paraId="65ABEBBC" w14:textId="77777777" w:rsidR="007827DA" w:rsidRDefault="007827DA" w:rsidP="001F7A01">
            <w:pPr>
              <w:pStyle w:val="TAL"/>
            </w:pPr>
            <w:r>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708" w:type="dxa"/>
          </w:tcPr>
          <w:p w14:paraId="0F7F77B9" w14:textId="77777777" w:rsidR="007827DA" w:rsidRDefault="007827DA" w:rsidP="001F7A01">
            <w:pPr>
              <w:pStyle w:val="TAL"/>
            </w:pPr>
            <w:r>
              <w:t>C</w:t>
            </w:r>
          </w:p>
        </w:tc>
      </w:tr>
      <w:tr w:rsidR="007827DA" w:rsidRPr="00760004" w14:paraId="086D1B35" w14:textId="77777777" w:rsidTr="001F7A01">
        <w:trPr>
          <w:jc w:val="center"/>
        </w:trPr>
        <w:tc>
          <w:tcPr>
            <w:tcW w:w="2965" w:type="dxa"/>
          </w:tcPr>
          <w:p w14:paraId="06D9613E" w14:textId="77777777" w:rsidR="007827DA" w:rsidRDefault="007827DA" w:rsidP="001F7A01">
            <w:pPr>
              <w:pStyle w:val="TAL"/>
            </w:pPr>
            <w:r>
              <w:t>non3GPPAccessEndpoint</w:t>
            </w:r>
          </w:p>
        </w:tc>
        <w:tc>
          <w:tcPr>
            <w:tcW w:w="6249" w:type="dxa"/>
          </w:tcPr>
          <w:p w14:paraId="5C743F92" w14:textId="77777777" w:rsidR="007827DA" w:rsidRDefault="007827DA" w:rsidP="001F7A01">
            <w:pPr>
              <w:pStyle w:val="TAL"/>
            </w:pPr>
            <w:r>
              <w:t xml:space="preserve">UE's local IP address used to reach the </w:t>
            </w:r>
            <w:proofErr w:type="spellStart"/>
            <w:r>
              <w:t>ePDG</w:t>
            </w:r>
            <w:proofErr w:type="spellEnd"/>
            <w:r>
              <w:t>, if present in the network message (see TS 29.274 [87], clauses 7.2.4, 7.2.7 and 7.2.16) or known at the context at the SGW or PGW.</w:t>
            </w:r>
          </w:p>
        </w:tc>
        <w:tc>
          <w:tcPr>
            <w:tcW w:w="708" w:type="dxa"/>
          </w:tcPr>
          <w:p w14:paraId="72B798C8" w14:textId="77777777" w:rsidR="007827DA" w:rsidRDefault="007827DA" w:rsidP="001F7A01">
            <w:pPr>
              <w:pStyle w:val="TAL"/>
            </w:pPr>
            <w:r>
              <w:t>C</w:t>
            </w:r>
          </w:p>
        </w:tc>
      </w:tr>
      <w:tr w:rsidR="007827DA" w:rsidRPr="00760004" w14:paraId="24A73513" w14:textId="77777777" w:rsidTr="001F7A01">
        <w:trPr>
          <w:jc w:val="center"/>
        </w:trPr>
        <w:tc>
          <w:tcPr>
            <w:tcW w:w="2965" w:type="dxa"/>
          </w:tcPr>
          <w:p w14:paraId="5CB97F1E" w14:textId="77777777" w:rsidR="007827DA" w:rsidRDefault="007827DA" w:rsidP="001F7A01">
            <w:pPr>
              <w:pStyle w:val="TAL"/>
            </w:pPr>
            <w:r>
              <w:t>location</w:t>
            </w:r>
          </w:p>
        </w:tc>
        <w:tc>
          <w:tcPr>
            <w:tcW w:w="6249" w:type="dxa"/>
          </w:tcPr>
          <w:p w14:paraId="534E8AF2" w14:textId="77777777" w:rsidR="007827DA" w:rsidRDefault="007827DA" w:rsidP="001F7A01">
            <w:pPr>
              <w:pStyle w:val="TAL"/>
            </w:pPr>
            <w:r>
              <w:t>Location information present in the network message (see TS 29.274 [87], clause 8.21) or known in the context at the SGW or PGW.</w:t>
            </w:r>
          </w:p>
        </w:tc>
        <w:tc>
          <w:tcPr>
            <w:tcW w:w="708" w:type="dxa"/>
          </w:tcPr>
          <w:p w14:paraId="07355915" w14:textId="77777777" w:rsidR="007827DA" w:rsidRDefault="007827DA" w:rsidP="001F7A01">
            <w:pPr>
              <w:pStyle w:val="TAL"/>
            </w:pPr>
            <w:r>
              <w:t>C</w:t>
            </w:r>
          </w:p>
        </w:tc>
      </w:tr>
      <w:tr w:rsidR="007827DA" w:rsidRPr="00760004" w14:paraId="11AC0D0F" w14:textId="77777777" w:rsidTr="001F7A01">
        <w:trPr>
          <w:jc w:val="center"/>
        </w:trPr>
        <w:tc>
          <w:tcPr>
            <w:tcW w:w="2965" w:type="dxa"/>
          </w:tcPr>
          <w:p w14:paraId="3DABE774" w14:textId="77777777" w:rsidR="007827DA" w:rsidRDefault="007827DA" w:rsidP="001F7A01">
            <w:pPr>
              <w:pStyle w:val="TAL"/>
            </w:pPr>
            <w:proofErr w:type="spellStart"/>
            <w:r>
              <w:t>additionalLocation</w:t>
            </w:r>
            <w:proofErr w:type="spellEnd"/>
          </w:p>
        </w:tc>
        <w:tc>
          <w:tcPr>
            <w:tcW w:w="6249" w:type="dxa"/>
          </w:tcPr>
          <w:p w14:paraId="06DB26E9" w14:textId="77777777" w:rsidR="007827DA" w:rsidRDefault="007827DA" w:rsidP="001F7A01">
            <w:pPr>
              <w:pStyle w:val="TAL"/>
            </w:pPr>
            <w:r>
              <w:t>Additional location information present in the network message, known in the context at the SGW or PGW, or known at the MDF.</w:t>
            </w:r>
          </w:p>
        </w:tc>
        <w:tc>
          <w:tcPr>
            <w:tcW w:w="708" w:type="dxa"/>
          </w:tcPr>
          <w:p w14:paraId="20705CFD" w14:textId="77777777" w:rsidR="007827DA" w:rsidRDefault="007827DA" w:rsidP="001F7A01">
            <w:pPr>
              <w:pStyle w:val="TAL"/>
            </w:pPr>
            <w:r>
              <w:t>C</w:t>
            </w:r>
          </w:p>
        </w:tc>
      </w:tr>
      <w:tr w:rsidR="007827DA" w:rsidRPr="00760004" w14:paraId="3038069B" w14:textId="77777777" w:rsidTr="001F7A01">
        <w:trPr>
          <w:jc w:val="center"/>
        </w:trPr>
        <w:tc>
          <w:tcPr>
            <w:tcW w:w="2965" w:type="dxa"/>
          </w:tcPr>
          <w:p w14:paraId="107DC64E" w14:textId="77777777" w:rsidR="007827DA" w:rsidRDefault="007827DA" w:rsidP="001F7A01">
            <w:pPr>
              <w:pStyle w:val="TAL"/>
            </w:pPr>
            <w:proofErr w:type="spellStart"/>
            <w:r>
              <w:t>aPN</w:t>
            </w:r>
            <w:proofErr w:type="spellEnd"/>
          </w:p>
        </w:tc>
        <w:tc>
          <w:tcPr>
            <w:tcW w:w="6249" w:type="dxa"/>
          </w:tcPr>
          <w:p w14:paraId="442D473F" w14:textId="77777777" w:rsidR="007827DA" w:rsidRDefault="007827DA" w:rsidP="001F7A01">
            <w:pPr>
              <w:pStyle w:val="TAL"/>
            </w:pPr>
            <w:r>
              <w:t>Access Point Name</w:t>
            </w:r>
            <w:r w:rsidRPr="00760004">
              <w:t xml:space="preserve"> ass</w:t>
            </w:r>
            <w:r>
              <w:t>ociated with the PDN connection present in the network message (see TS 29.274 [87] clause 8.6) or known at the context at the SGW or PGW (see TS 23.401 [50] clause 5.6.4),</w:t>
            </w:r>
            <w:r w:rsidRPr="00760004">
              <w:t xml:space="preserve"> as defined in TS 23.003[19] clause </w:t>
            </w:r>
            <w:r>
              <w:t>9.1</w:t>
            </w:r>
            <w:r w:rsidRPr="00760004">
              <w:t>.</w:t>
            </w:r>
          </w:p>
        </w:tc>
        <w:tc>
          <w:tcPr>
            <w:tcW w:w="708" w:type="dxa"/>
          </w:tcPr>
          <w:p w14:paraId="18131C79" w14:textId="77777777" w:rsidR="007827DA" w:rsidRDefault="007827DA" w:rsidP="001F7A01">
            <w:pPr>
              <w:pStyle w:val="TAL"/>
            </w:pPr>
            <w:r w:rsidRPr="00760004">
              <w:t>M</w:t>
            </w:r>
          </w:p>
        </w:tc>
      </w:tr>
      <w:tr w:rsidR="007827DA" w:rsidRPr="00760004" w14:paraId="1D60EF86" w14:textId="77777777" w:rsidTr="001F7A01">
        <w:trPr>
          <w:jc w:val="center"/>
        </w:trPr>
        <w:tc>
          <w:tcPr>
            <w:tcW w:w="2965" w:type="dxa"/>
          </w:tcPr>
          <w:p w14:paraId="70622812" w14:textId="77777777" w:rsidR="007827DA" w:rsidRDefault="007827DA" w:rsidP="001F7A01">
            <w:pPr>
              <w:pStyle w:val="TAL"/>
            </w:pPr>
            <w:proofErr w:type="spellStart"/>
            <w:r w:rsidRPr="00760004">
              <w:t>requestType</w:t>
            </w:r>
            <w:proofErr w:type="spellEnd"/>
          </w:p>
        </w:tc>
        <w:tc>
          <w:tcPr>
            <w:tcW w:w="6249" w:type="dxa"/>
          </w:tcPr>
          <w:p w14:paraId="00A82A7C" w14:textId="77777777" w:rsidR="007827DA" w:rsidRPr="00760004" w:rsidRDefault="007827DA" w:rsidP="001F7A01">
            <w:pPr>
              <w:pStyle w:val="TAL"/>
            </w:pPr>
            <w:r w:rsidRPr="00760004">
              <w:t>Type of reque</w:t>
            </w:r>
            <w:r>
              <w:t>st as derived from the Request Type described in TS 24.301 [50] clause 9.9.4.14</w:t>
            </w:r>
            <w:r w:rsidRPr="00760004">
              <w:t xml:space="preserve"> </w:t>
            </w:r>
            <w:r>
              <w:t xml:space="preserve">and TS 24.008 [93] clause 10.5.6.17, </w:t>
            </w:r>
            <w:r w:rsidRPr="00760004">
              <w:t>if available.</w:t>
            </w:r>
          </w:p>
        </w:tc>
        <w:tc>
          <w:tcPr>
            <w:tcW w:w="708" w:type="dxa"/>
          </w:tcPr>
          <w:p w14:paraId="4E7298E9" w14:textId="77777777" w:rsidR="007827DA" w:rsidRPr="00760004" w:rsidRDefault="007827DA" w:rsidP="001F7A01">
            <w:pPr>
              <w:pStyle w:val="TAL"/>
            </w:pPr>
            <w:r>
              <w:t>C</w:t>
            </w:r>
          </w:p>
        </w:tc>
      </w:tr>
      <w:tr w:rsidR="007827DA" w:rsidRPr="00760004" w14:paraId="0D82B81F" w14:textId="77777777" w:rsidTr="001F7A01">
        <w:trPr>
          <w:jc w:val="center"/>
        </w:trPr>
        <w:tc>
          <w:tcPr>
            <w:tcW w:w="2965" w:type="dxa"/>
          </w:tcPr>
          <w:p w14:paraId="2AD1B48F" w14:textId="77777777" w:rsidR="007827DA" w:rsidRDefault="007827DA" w:rsidP="001F7A01">
            <w:pPr>
              <w:pStyle w:val="TAL"/>
            </w:pPr>
            <w:proofErr w:type="spellStart"/>
            <w:r>
              <w:t>accessType</w:t>
            </w:r>
            <w:proofErr w:type="spellEnd"/>
          </w:p>
        </w:tc>
        <w:tc>
          <w:tcPr>
            <w:tcW w:w="6249" w:type="dxa"/>
          </w:tcPr>
          <w:p w14:paraId="4A08935D" w14:textId="77777777" w:rsidR="007827DA" w:rsidRPr="00760004" w:rsidRDefault="007827DA" w:rsidP="001F7A01">
            <w:pPr>
              <w:pStyle w:val="TAL"/>
            </w:pPr>
            <w:r w:rsidRPr="00760004">
              <w:t xml:space="preserve">Access type associated with the </w:t>
            </w:r>
            <w:r>
              <w:t>PDN connection</w:t>
            </w:r>
            <w:r w:rsidRPr="00760004">
              <w:t xml:space="preserve"> (i.e. 3GPP or non-3GPP access)</w:t>
            </w:r>
            <w:r>
              <w:t>.</w:t>
            </w:r>
          </w:p>
        </w:tc>
        <w:tc>
          <w:tcPr>
            <w:tcW w:w="708" w:type="dxa"/>
          </w:tcPr>
          <w:p w14:paraId="460A2037" w14:textId="77777777" w:rsidR="007827DA" w:rsidRDefault="007827DA" w:rsidP="001F7A01">
            <w:pPr>
              <w:pStyle w:val="TAL"/>
            </w:pPr>
            <w:r>
              <w:t>C</w:t>
            </w:r>
          </w:p>
        </w:tc>
      </w:tr>
      <w:tr w:rsidR="007827DA" w:rsidRPr="00760004" w14:paraId="6DC81C90" w14:textId="77777777" w:rsidTr="001F7A01">
        <w:trPr>
          <w:jc w:val="center"/>
        </w:trPr>
        <w:tc>
          <w:tcPr>
            <w:tcW w:w="2965" w:type="dxa"/>
          </w:tcPr>
          <w:p w14:paraId="6ADE4471" w14:textId="77777777" w:rsidR="007827DA" w:rsidRDefault="007827DA" w:rsidP="001F7A01">
            <w:pPr>
              <w:pStyle w:val="TAL"/>
              <w:tabs>
                <w:tab w:val="left" w:pos="630"/>
              </w:tabs>
            </w:pPr>
            <w:proofErr w:type="spellStart"/>
            <w:r w:rsidRPr="00760004">
              <w:t>rATType</w:t>
            </w:r>
            <w:proofErr w:type="spellEnd"/>
          </w:p>
        </w:tc>
        <w:tc>
          <w:tcPr>
            <w:tcW w:w="6249" w:type="dxa"/>
          </w:tcPr>
          <w:p w14:paraId="6BF49251" w14:textId="77777777" w:rsidR="007827DA" w:rsidRPr="00760004" w:rsidRDefault="007827DA" w:rsidP="001F7A01">
            <w:pPr>
              <w:pStyle w:val="TAL"/>
            </w:pPr>
            <w:r w:rsidRPr="00760004">
              <w:t xml:space="preserve">RAT Type associated with the </w:t>
            </w:r>
            <w:r>
              <w:t xml:space="preserve">PDN connection. Shall be present if included in the network message </w:t>
            </w:r>
            <w:r w:rsidRPr="00760004">
              <w:t>(see TS 2</w:t>
            </w:r>
            <w:r>
              <w:t>9</w:t>
            </w:r>
            <w:r w:rsidRPr="00760004">
              <w:t>.</w:t>
            </w:r>
            <w:r>
              <w:t>274</w:t>
            </w:r>
            <w:r w:rsidRPr="00760004">
              <w:t xml:space="preserve"> [</w:t>
            </w:r>
            <w:r>
              <w:t>87</w:t>
            </w:r>
            <w:r w:rsidRPr="00760004">
              <w:t xml:space="preserve">] </w:t>
            </w:r>
            <w:r>
              <w:t>clauses 7.2.3, 7.2.4, 7.2.7, 7.2.8, 7.2.9, 7.2.10, 7.2.15 and 7.2.16</w:t>
            </w:r>
            <w:r w:rsidRPr="00760004">
              <w:t>)</w:t>
            </w:r>
            <w:r>
              <w:t xml:space="preserve"> or known at the context at the SGW or PGW (see TS 23.401 [50] clause 5.6.4)</w:t>
            </w:r>
            <w:r w:rsidRPr="00760004">
              <w:t>.</w:t>
            </w:r>
          </w:p>
        </w:tc>
        <w:tc>
          <w:tcPr>
            <w:tcW w:w="708" w:type="dxa"/>
          </w:tcPr>
          <w:p w14:paraId="209E2397" w14:textId="77777777" w:rsidR="007827DA" w:rsidRPr="00760004" w:rsidRDefault="007827DA" w:rsidP="001F7A01">
            <w:pPr>
              <w:pStyle w:val="TAL"/>
            </w:pPr>
            <w:r>
              <w:t>C</w:t>
            </w:r>
          </w:p>
        </w:tc>
      </w:tr>
      <w:tr w:rsidR="007827DA" w:rsidRPr="00760004" w14:paraId="3ED640F6" w14:textId="77777777" w:rsidTr="001F7A01">
        <w:trPr>
          <w:jc w:val="center"/>
        </w:trPr>
        <w:tc>
          <w:tcPr>
            <w:tcW w:w="2965" w:type="dxa"/>
          </w:tcPr>
          <w:p w14:paraId="30FCAFCF" w14:textId="77777777" w:rsidR="007827DA" w:rsidRDefault="007827DA" w:rsidP="001F7A01">
            <w:pPr>
              <w:pStyle w:val="TAL"/>
              <w:tabs>
                <w:tab w:val="left" w:pos="630"/>
              </w:tabs>
            </w:pPr>
            <w:proofErr w:type="spellStart"/>
            <w:r w:rsidRPr="0029735D">
              <w:t>protocolConfigurationOptions</w:t>
            </w:r>
            <w:proofErr w:type="spellEnd"/>
          </w:p>
        </w:tc>
        <w:tc>
          <w:tcPr>
            <w:tcW w:w="6249" w:type="dxa"/>
          </w:tcPr>
          <w:p w14:paraId="68F15676" w14:textId="77777777" w:rsidR="007827DA" w:rsidRPr="00760004" w:rsidRDefault="007827DA" w:rsidP="001F7A01">
            <w:pPr>
              <w:pStyle w:val="TAL"/>
              <w:tabs>
                <w:tab w:val="left" w:pos="1020"/>
              </w:tabs>
            </w:pPr>
            <w:r>
              <w:t>Shall be present if the network message (see TS 29.274 [87]) contains the Protocol Configuration Options, Additional Protocol Configuration Options or</w:t>
            </w:r>
            <w:r w:rsidRPr="002753EB">
              <w:t xml:space="preserve"> extended Protocol Configuration Options IE. </w:t>
            </w:r>
            <w:r w:rsidRPr="00241960">
              <w:t xml:space="preserve">See </w:t>
            </w:r>
            <w:r>
              <w:t>Table 6.3.3-4.</w:t>
            </w:r>
          </w:p>
        </w:tc>
        <w:tc>
          <w:tcPr>
            <w:tcW w:w="708" w:type="dxa"/>
          </w:tcPr>
          <w:p w14:paraId="0D8EEAE6" w14:textId="77777777" w:rsidR="007827DA" w:rsidRDefault="007827DA" w:rsidP="001F7A01">
            <w:pPr>
              <w:pStyle w:val="TAL"/>
            </w:pPr>
            <w:r>
              <w:t>C</w:t>
            </w:r>
          </w:p>
        </w:tc>
      </w:tr>
      <w:tr w:rsidR="007827DA" w:rsidRPr="00760004" w14:paraId="616D1261" w14:textId="77777777" w:rsidTr="001F7A01">
        <w:trPr>
          <w:jc w:val="center"/>
        </w:trPr>
        <w:tc>
          <w:tcPr>
            <w:tcW w:w="2965" w:type="dxa"/>
          </w:tcPr>
          <w:p w14:paraId="3C86FB2E" w14:textId="77777777" w:rsidR="007827DA" w:rsidRDefault="007827DA" w:rsidP="001F7A01">
            <w:pPr>
              <w:pStyle w:val="TAL"/>
            </w:pPr>
            <w:proofErr w:type="spellStart"/>
            <w:r>
              <w:t>servingNetwork</w:t>
            </w:r>
            <w:proofErr w:type="spellEnd"/>
          </w:p>
        </w:tc>
        <w:tc>
          <w:tcPr>
            <w:tcW w:w="6249" w:type="dxa"/>
          </w:tcPr>
          <w:p w14:paraId="215ED713" w14:textId="77777777" w:rsidR="007827DA" w:rsidRPr="00760004" w:rsidRDefault="007827DA" w:rsidP="001F7A01">
            <w:pPr>
              <w:pStyle w:val="TAL"/>
            </w:pPr>
            <w:r>
              <w:t>Shall be present if this IE is in the network message or the context for the PDN connection at the SGW/PGW.</w:t>
            </w:r>
          </w:p>
        </w:tc>
        <w:tc>
          <w:tcPr>
            <w:tcW w:w="708" w:type="dxa"/>
          </w:tcPr>
          <w:p w14:paraId="4E6DB2B1" w14:textId="77777777" w:rsidR="007827DA" w:rsidRPr="00760004" w:rsidRDefault="007827DA" w:rsidP="001F7A01">
            <w:pPr>
              <w:pStyle w:val="TAL"/>
            </w:pPr>
            <w:r>
              <w:t>C</w:t>
            </w:r>
          </w:p>
        </w:tc>
      </w:tr>
      <w:tr w:rsidR="007827DA" w:rsidRPr="00760004" w14:paraId="190A9CD5" w14:textId="77777777" w:rsidTr="001F7A01">
        <w:trPr>
          <w:jc w:val="center"/>
        </w:trPr>
        <w:tc>
          <w:tcPr>
            <w:tcW w:w="2965" w:type="dxa"/>
          </w:tcPr>
          <w:p w14:paraId="30670A87" w14:textId="77777777" w:rsidR="007827DA" w:rsidRPr="00760004" w:rsidRDefault="007827DA" w:rsidP="001F7A01">
            <w:pPr>
              <w:pStyle w:val="TAL"/>
            </w:pPr>
            <w:proofErr w:type="spellStart"/>
            <w:r w:rsidRPr="00760004">
              <w:t>sMPDUDNRequest</w:t>
            </w:r>
            <w:proofErr w:type="spellEnd"/>
          </w:p>
        </w:tc>
        <w:tc>
          <w:tcPr>
            <w:tcW w:w="6249" w:type="dxa"/>
          </w:tcPr>
          <w:p w14:paraId="7C0B971C" w14:textId="77777777" w:rsidR="007827DA" w:rsidRPr="00760004" w:rsidRDefault="007827DA" w:rsidP="001F7A01">
            <w:pPr>
              <w:pStyle w:val="TAL"/>
            </w:pPr>
            <w:r w:rsidRPr="00760004">
              <w:t>Contents of the SM PDU DN Request container, if available, as described in TS 24.501 [13] clause 9.11.4.15.</w:t>
            </w:r>
          </w:p>
        </w:tc>
        <w:tc>
          <w:tcPr>
            <w:tcW w:w="708" w:type="dxa"/>
          </w:tcPr>
          <w:p w14:paraId="63B1049B" w14:textId="77777777" w:rsidR="007827DA" w:rsidRPr="00760004" w:rsidRDefault="007827DA" w:rsidP="001F7A01">
            <w:pPr>
              <w:pStyle w:val="TAL"/>
            </w:pPr>
            <w:r w:rsidRPr="00760004">
              <w:t>C</w:t>
            </w:r>
          </w:p>
        </w:tc>
      </w:tr>
      <w:tr w:rsidR="007827DA" w:rsidRPr="00760004" w14:paraId="1BDCF191" w14:textId="77777777" w:rsidTr="001F7A01">
        <w:trPr>
          <w:jc w:val="center"/>
        </w:trPr>
        <w:tc>
          <w:tcPr>
            <w:tcW w:w="2965" w:type="dxa"/>
          </w:tcPr>
          <w:p w14:paraId="472F47C8" w14:textId="77777777" w:rsidR="007827DA" w:rsidRPr="00760004" w:rsidRDefault="007827DA" w:rsidP="001F7A01">
            <w:pPr>
              <w:pStyle w:val="TAL"/>
            </w:pPr>
            <w:proofErr w:type="spellStart"/>
            <w:r>
              <w:t>bearerContextsCreated</w:t>
            </w:r>
            <w:proofErr w:type="spellEnd"/>
          </w:p>
        </w:tc>
        <w:tc>
          <w:tcPr>
            <w:tcW w:w="6249" w:type="dxa"/>
          </w:tcPr>
          <w:p w14:paraId="7BE1AA88" w14:textId="77777777" w:rsidR="007827DA" w:rsidRPr="00760004" w:rsidRDefault="007827DA" w:rsidP="001F7A01">
            <w:pPr>
              <w:pStyle w:val="TAL"/>
            </w:pPr>
            <w:r>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Table 6.3.3-2. </w:t>
            </w:r>
          </w:p>
        </w:tc>
        <w:tc>
          <w:tcPr>
            <w:tcW w:w="708" w:type="dxa"/>
          </w:tcPr>
          <w:p w14:paraId="1B580C4F" w14:textId="77777777" w:rsidR="007827DA" w:rsidRPr="00760004" w:rsidRDefault="007827DA" w:rsidP="001F7A01">
            <w:pPr>
              <w:pStyle w:val="TAL"/>
            </w:pPr>
            <w:r>
              <w:t>C</w:t>
            </w:r>
          </w:p>
        </w:tc>
      </w:tr>
      <w:tr w:rsidR="007827DA" w:rsidRPr="00760004" w14:paraId="43E83486" w14:textId="77777777" w:rsidTr="001F7A01">
        <w:trPr>
          <w:jc w:val="center"/>
        </w:trPr>
        <w:tc>
          <w:tcPr>
            <w:tcW w:w="2965" w:type="dxa"/>
          </w:tcPr>
          <w:p w14:paraId="062C0A5E" w14:textId="77777777" w:rsidR="007827DA" w:rsidRDefault="007827DA" w:rsidP="001F7A01">
            <w:pPr>
              <w:pStyle w:val="TAL"/>
            </w:pPr>
            <w:proofErr w:type="spellStart"/>
            <w:r>
              <w:t>bearerContextsModified</w:t>
            </w:r>
            <w:proofErr w:type="spellEnd"/>
          </w:p>
        </w:tc>
        <w:tc>
          <w:tcPr>
            <w:tcW w:w="6249" w:type="dxa"/>
          </w:tcPr>
          <w:p w14:paraId="5162B983" w14:textId="4CAA0F42" w:rsidR="00113BD0" w:rsidRDefault="00113BD0" w:rsidP="00113BD0">
            <w:pPr>
              <w:pStyle w:val="TAL"/>
            </w:pPr>
            <w:r>
              <w:t>If the event that resulted in the generation of the message was the modification of an existing bearer,</w:t>
            </w:r>
            <w:r w:rsidR="00184D1D">
              <w:t xml:space="preserve"> </w:t>
            </w:r>
            <w:r>
              <w:t>shall be populated from the contents of the Bearer Contexts Modified field of the Modify Bearer Response message (see TS 29.274 [87] clause 7.2.8) or the Bearer Contexts within the Update Bearer Response message (see TS 29.274 [87] clause 7.2.16).</w:t>
            </w:r>
          </w:p>
          <w:p w14:paraId="5373B466" w14:textId="15A5AEB5" w:rsidR="00113BD0" w:rsidRDefault="00113BD0" w:rsidP="00113BD0">
            <w:pPr>
              <w:pStyle w:val="TAL"/>
              <w:rPr>
                <w:lang w:val="fr-FR"/>
              </w:rPr>
            </w:pPr>
            <w:r>
              <w:rPr>
                <w:lang w:val="fr-FR"/>
              </w:rPr>
              <w:t xml:space="preserve">If the </w:t>
            </w:r>
            <w:proofErr w:type="spellStart"/>
            <w:r>
              <w:rPr>
                <w:lang w:val="fr-FR"/>
              </w:rPr>
              <w:t>event</w:t>
            </w:r>
            <w:proofErr w:type="spellEnd"/>
            <w:r>
              <w:rPr>
                <w:lang w:val="fr-FR"/>
              </w:rPr>
              <w:t xml:space="preserve"> </w:t>
            </w:r>
            <w:proofErr w:type="spellStart"/>
            <w:r>
              <w:rPr>
                <w:lang w:val="fr-FR"/>
              </w:rPr>
              <w:t>that</w:t>
            </w:r>
            <w:proofErr w:type="spellEnd"/>
            <w:r>
              <w:rPr>
                <w:lang w:val="fr-FR"/>
              </w:rPr>
              <w:t xml:space="preserve"> </w:t>
            </w:r>
            <w:proofErr w:type="spellStart"/>
            <w:r>
              <w:rPr>
                <w:lang w:val="fr-FR"/>
              </w:rPr>
              <w:t>resulted</w:t>
            </w:r>
            <w:proofErr w:type="spellEnd"/>
            <w:r>
              <w:rPr>
                <w:lang w:val="fr-FR"/>
              </w:rPr>
              <w:t xml:space="preserve"> in the </w:t>
            </w:r>
            <w:proofErr w:type="spellStart"/>
            <w:r>
              <w:rPr>
                <w:lang w:val="fr-FR"/>
              </w:rPr>
              <w:t>generation</w:t>
            </w:r>
            <w:proofErr w:type="spellEnd"/>
            <w:r>
              <w:rPr>
                <w:lang w:val="fr-FR"/>
              </w:rPr>
              <w:t xml:space="preserve"> of the message </w:t>
            </w:r>
            <w:proofErr w:type="spellStart"/>
            <w:r>
              <w:rPr>
                <w:lang w:val="fr-FR"/>
              </w:rPr>
              <w:t>was</w:t>
            </w:r>
            <w:proofErr w:type="spellEnd"/>
            <w:r>
              <w:rPr>
                <w:lang w:val="fr-FR"/>
              </w:rPr>
              <w:t xml:space="preserve"> the establishment or release of a </w:t>
            </w:r>
            <w:proofErr w:type="spellStart"/>
            <w:r>
              <w:rPr>
                <w:lang w:val="fr-FR"/>
              </w:rPr>
              <w:t>dedicated</w:t>
            </w:r>
            <w:proofErr w:type="spellEnd"/>
            <w:r>
              <w:rPr>
                <w:lang w:val="fr-FR"/>
              </w:rPr>
              <w:t xml:space="preserve"> </w:t>
            </w:r>
            <w:proofErr w:type="spellStart"/>
            <w:r>
              <w:rPr>
                <w:lang w:val="fr-FR"/>
              </w:rPr>
              <w:t>bearer</w:t>
            </w:r>
            <w:proofErr w:type="spellEnd"/>
            <w:r>
              <w:rPr>
                <w:lang w:val="fr-FR"/>
              </w:rPr>
              <w:t xml:space="preserve"> </w:t>
            </w:r>
            <w:proofErr w:type="spellStart"/>
            <w:r>
              <w:rPr>
                <w:lang w:val="fr-FR"/>
              </w:rPr>
              <w:t>context</w:t>
            </w:r>
            <w:proofErr w:type="spellEnd"/>
            <w:r>
              <w:rPr>
                <w:lang w:val="fr-FR"/>
              </w:rPr>
              <w:t xml:space="preserve">, </w:t>
            </w:r>
            <w:proofErr w:type="spellStart"/>
            <w:r>
              <w:rPr>
                <w:lang w:val="fr-FR"/>
              </w:rPr>
              <w:t>then</w:t>
            </w:r>
            <w:proofErr w:type="spellEnd"/>
            <w:r>
              <w:rPr>
                <w:lang w:val="fr-FR"/>
              </w:rPr>
              <w:t xml:space="preserve"> </w:t>
            </w:r>
            <w:proofErr w:type="spellStart"/>
            <w:r>
              <w:rPr>
                <w:lang w:val="fr-FR"/>
              </w:rPr>
              <w:t>this</w:t>
            </w:r>
            <w:proofErr w:type="spellEnd"/>
            <w:r>
              <w:rPr>
                <w:lang w:val="fr-FR"/>
              </w:rPr>
              <w:t xml:space="preserve"> </w:t>
            </w:r>
            <w:proofErr w:type="spellStart"/>
            <w:r>
              <w:rPr>
                <w:lang w:val="fr-FR"/>
              </w:rPr>
              <w:t>field</w:t>
            </w:r>
            <w:proofErr w:type="spellEnd"/>
            <w:r>
              <w:rPr>
                <w:lang w:val="fr-FR"/>
              </w:rPr>
              <w:t xml:space="preserve"> </w:t>
            </w:r>
            <w:proofErr w:type="spellStart"/>
            <w:r>
              <w:rPr>
                <w:lang w:val="fr-FR"/>
              </w:rPr>
              <w:t>shall</w:t>
            </w:r>
            <w:proofErr w:type="spellEnd"/>
            <w:r>
              <w:rPr>
                <w:lang w:val="fr-FR"/>
              </w:rPr>
              <w:t xml:space="preserve"> </w:t>
            </w:r>
            <w:proofErr w:type="spellStart"/>
            <w:r>
              <w:rPr>
                <w:lang w:val="fr-FR"/>
              </w:rPr>
              <w:t>be</w:t>
            </w:r>
            <w:proofErr w:type="spellEnd"/>
            <w:r>
              <w:rPr>
                <w:lang w:val="fr-FR"/>
              </w:rPr>
              <w:t xml:space="preserve"> </w:t>
            </w:r>
            <w:proofErr w:type="spellStart"/>
            <w:r>
              <w:rPr>
                <w:lang w:val="fr-FR"/>
              </w:rPr>
              <w:t>populated</w:t>
            </w:r>
            <w:proofErr w:type="spellEnd"/>
            <w:r>
              <w:rPr>
                <w:lang w:val="fr-FR"/>
              </w:rPr>
              <w:t xml:space="preserve"> </w:t>
            </w:r>
            <w:proofErr w:type="spellStart"/>
            <w:r>
              <w:rPr>
                <w:lang w:val="fr-FR"/>
              </w:rPr>
              <w:t>with</w:t>
            </w:r>
            <w:proofErr w:type="spellEnd"/>
            <w:r>
              <w:rPr>
                <w:lang w:val="fr-FR"/>
              </w:rPr>
              <w:t xml:space="preserve"> the information for the default </w:t>
            </w:r>
            <w:proofErr w:type="spellStart"/>
            <w:r>
              <w:rPr>
                <w:lang w:val="fr-FR"/>
              </w:rPr>
              <w:t>bearer</w:t>
            </w:r>
            <w:proofErr w:type="spellEnd"/>
            <w:r>
              <w:rPr>
                <w:lang w:val="fr-FR"/>
              </w:rPr>
              <w:t>.</w:t>
            </w:r>
          </w:p>
          <w:p w14:paraId="62965E96" w14:textId="18DC96C8" w:rsidR="007827DA" w:rsidRDefault="00113BD0" w:rsidP="00113BD0">
            <w:pPr>
              <w:pStyle w:val="TAL"/>
            </w:pPr>
            <w:r>
              <w:t>See Table 6.3.3-9.</w:t>
            </w:r>
          </w:p>
        </w:tc>
        <w:tc>
          <w:tcPr>
            <w:tcW w:w="708" w:type="dxa"/>
          </w:tcPr>
          <w:p w14:paraId="3DB7814D" w14:textId="77777777" w:rsidR="007827DA" w:rsidRDefault="007827DA" w:rsidP="001F7A01">
            <w:pPr>
              <w:pStyle w:val="TAL"/>
            </w:pPr>
            <w:r>
              <w:t>M</w:t>
            </w:r>
          </w:p>
        </w:tc>
      </w:tr>
      <w:tr w:rsidR="007827DA" w:rsidRPr="00760004" w14:paraId="45FAEFFF" w14:textId="77777777" w:rsidTr="001F7A01">
        <w:trPr>
          <w:jc w:val="center"/>
        </w:trPr>
        <w:tc>
          <w:tcPr>
            <w:tcW w:w="2965" w:type="dxa"/>
          </w:tcPr>
          <w:p w14:paraId="3E33D272" w14:textId="77777777" w:rsidR="007827DA" w:rsidRDefault="007827DA" w:rsidP="001F7A01">
            <w:pPr>
              <w:pStyle w:val="TAL"/>
            </w:pPr>
            <w:proofErr w:type="spellStart"/>
            <w:r>
              <w:t>bearerContextsMarkedForRemoval</w:t>
            </w:r>
            <w:proofErr w:type="spellEnd"/>
          </w:p>
        </w:tc>
        <w:tc>
          <w:tcPr>
            <w:tcW w:w="6249" w:type="dxa"/>
          </w:tcPr>
          <w:p w14:paraId="651D2A1E" w14:textId="77777777" w:rsidR="007827DA" w:rsidRPr="00BF1187" w:rsidRDefault="007827DA" w:rsidP="001F7A01">
            <w:pPr>
              <w:pStyle w:val="TAL"/>
            </w:pPr>
            <w:r w:rsidRPr="008A5318">
              <w:t xml:space="preserve">Shall include a list of the Bearer Contexts to be removed </w:t>
            </w:r>
            <w:r>
              <w:t xml:space="preserve">if the event that resulted in the generation of the message included the removal of an existing bearer. </w:t>
            </w:r>
            <w:r w:rsidRPr="008A5318">
              <w:t>(see TS 29.274 [</w:t>
            </w:r>
            <w:r>
              <w:t xml:space="preserve">87] clause 7.2.8 and 7.2.10). See Table </w:t>
            </w:r>
            <w:r w:rsidRPr="008A5318">
              <w:t>6.3.3</w:t>
            </w:r>
            <w:r>
              <w:t>-3</w:t>
            </w:r>
            <w:r w:rsidRPr="00BF1187">
              <w:t>.</w:t>
            </w:r>
          </w:p>
        </w:tc>
        <w:tc>
          <w:tcPr>
            <w:tcW w:w="708" w:type="dxa"/>
          </w:tcPr>
          <w:p w14:paraId="2AE59E69" w14:textId="77777777" w:rsidR="007827DA" w:rsidRDefault="007827DA" w:rsidP="001F7A01">
            <w:pPr>
              <w:pStyle w:val="TAL"/>
            </w:pPr>
            <w:r>
              <w:t>C</w:t>
            </w:r>
          </w:p>
        </w:tc>
      </w:tr>
      <w:tr w:rsidR="007827DA" w:rsidRPr="00760004" w14:paraId="3697D065" w14:textId="77777777" w:rsidTr="001F7A01">
        <w:trPr>
          <w:jc w:val="center"/>
        </w:trPr>
        <w:tc>
          <w:tcPr>
            <w:tcW w:w="2965" w:type="dxa"/>
          </w:tcPr>
          <w:p w14:paraId="46D5D8E9" w14:textId="77777777" w:rsidR="007827DA" w:rsidRDefault="007827DA" w:rsidP="001F7A01">
            <w:pPr>
              <w:pStyle w:val="TAL"/>
            </w:pPr>
            <w:proofErr w:type="spellStart"/>
            <w:r>
              <w:t>bearersDeleted</w:t>
            </w:r>
            <w:proofErr w:type="spellEnd"/>
          </w:p>
        </w:tc>
        <w:tc>
          <w:tcPr>
            <w:tcW w:w="6249" w:type="dxa"/>
          </w:tcPr>
          <w:p w14:paraId="14EF433B" w14:textId="77777777" w:rsidR="007827DA" w:rsidRDefault="007827DA" w:rsidP="001F7A01">
            <w:pPr>
              <w:pStyle w:val="TAL"/>
            </w:pPr>
            <w:r>
              <w:t>Shall include a list of the Bearers to be deleted if the event that resulted in the generation of the message included a Delete Bearer Request or Response. (see TS 29.274 [87] clauses 7.2.9 and 7.2.10). See Table 6.3.3-10</w:t>
            </w:r>
          </w:p>
        </w:tc>
        <w:tc>
          <w:tcPr>
            <w:tcW w:w="708" w:type="dxa"/>
          </w:tcPr>
          <w:p w14:paraId="39F2E715" w14:textId="77777777" w:rsidR="007827DA" w:rsidRDefault="007827DA" w:rsidP="001F7A01">
            <w:pPr>
              <w:pStyle w:val="TAL"/>
            </w:pPr>
            <w:r>
              <w:t>C</w:t>
            </w:r>
          </w:p>
        </w:tc>
      </w:tr>
      <w:tr w:rsidR="007827DA" w:rsidRPr="00760004" w14:paraId="1A0F1E21" w14:textId="77777777" w:rsidTr="001F7A01">
        <w:trPr>
          <w:jc w:val="center"/>
        </w:trPr>
        <w:tc>
          <w:tcPr>
            <w:tcW w:w="2965" w:type="dxa"/>
          </w:tcPr>
          <w:p w14:paraId="79227C45" w14:textId="77777777" w:rsidR="007827DA" w:rsidRDefault="007827DA" w:rsidP="001F7A01">
            <w:pPr>
              <w:pStyle w:val="TAL"/>
            </w:pPr>
            <w:proofErr w:type="spellStart"/>
            <w:r>
              <w:lastRenderedPageBreak/>
              <w:t>indicationFlags</w:t>
            </w:r>
            <w:proofErr w:type="spellEnd"/>
          </w:p>
        </w:tc>
        <w:tc>
          <w:tcPr>
            <w:tcW w:w="6249" w:type="dxa"/>
          </w:tcPr>
          <w:p w14:paraId="3B064B24" w14:textId="77777777" w:rsidR="007827DA" w:rsidRPr="008A5318" w:rsidRDefault="007827DA" w:rsidP="001F7A01">
            <w:pPr>
              <w:pStyle w:val="TAL"/>
            </w:pPr>
            <w:r>
              <w:t xml:space="preserve">Shall be included if the Indication Flags field is present in the network message  </w:t>
            </w:r>
            <w:r w:rsidRPr="00760004">
              <w:t>(see TS 2</w:t>
            </w:r>
            <w:r>
              <w:t>9</w:t>
            </w:r>
            <w:r w:rsidRPr="00760004">
              <w:t>.</w:t>
            </w:r>
            <w:r>
              <w:t>274</w:t>
            </w:r>
            <w:r w:rsidRPr="00760004">
              <w:t xml:space="preserve"> [</w:t>
            </w:r>
            <w:r>
              <w:t>87</w:t>
            </w:r>
            <w:r w:rsidRPr="00760004">
              <w:t xml:space="preserve">] </w:t>
            </w:r>
            <w:r>
              <w:t>clauses 7.2.3, 7.2.4, 7.2.7, 7.2.8, 7.2.9, 7.2.10, 7.2.15 and 7.2.16). The value of this parameter shall be set to the value of the Indication IE (see TS 29.274 [87] clause 8.12) starting with octet 5.</w:t>
            </w:r>
          </w:p>
        </w:tc>
        <w:tc>
          <w:tcPr>
            <w:tcW w:w="708" w:type="dxa"/>
          </w:tcPr>
          <w:p w14:paraId="7B7D8974" w14:textId="77777777" w:rsidR="007827DA" w:rsidRDefault="007827DA" w:rsidP="001F7A01">
            <w:pPr>
              <w:pStyle w:val="TAL"/>
            </w:pPr>
            <w:r>
              <w:t>C</w:t>
            </w:r>
          </w:p>
        </w:tc>
      </w:tr>
      <w:tr w:rsidR="007827DA" w:rsidRPr="00760004" w14:paraId="27405B28" w14:textId="77777777" w:rsidTr="001F7A01">
        <w:trPr>
          <w:jc w:val="center"/>
        </w:trPr>
        <w:tc>
          <w:tcPr>
            <w:tcW w:w="2965" w:type="dxa"/>
          </w:tcPr>
          <w:p w14:paraId="51039C8C" w14:textId="77777777" w:rsidR="007827DA" w:rsidRDefault="007827DA" w:rsidP="001F7A01">
            <w:pPr>
              <w:pStyle w:val="TAL"/>
            </w:pPr>
            <w:proofErr w:type="spellStart"/>
            <w:r>
              <w:t>handoverIndication</w:t>
            </w:r>
            <w:proofErr w:type="spellEnd"/>
          </w:p>
        </w:tc>
        <w:tc>
          <w:tcPr>
            <w:tcW w:w="6249" w:type="dxa"/>
          </w:tcPr>
          <w:p w14:paraId="1299886B" w14:textId="77777777" w:rsidR="007827DA" w:rsidRPr="008A5318" w:rsidRDefault="007827DA" w:rsidP="001F7A01">
            <w:pPr>
              <w:pStyle w:val="TAL"/>
            </w:pPr>
            <w:r>
              <w:t>Shall be present if the Handover Indication is set to 1 in the Modify Bearer Request (see TS 29.274 [87] clauses 7.2.7 and 8.12).</w:t>
            </w:r>
          </w:p>
        </w:tc>
        <w:tc>
          <w:tcPr>
            <w:tcW w:w="708" w:type="dxa"/>
          </w:tcPr>
          <w:p w14:paraId="27133761" w14:textId="77777777" w:rsidR="007827DA" w:rsidRDefault="007827DA" w:rsidP="001F7A01">
            <w:pPr>
              <w:pStyle w:val="TAL"/>
            </w:pPr>
            <w:r>
              <w:t>C</w:t>
            </w:r>
          </w:p>
        </w:tc>
      </w:tr>
      <w:tr w:rsidR="007827DA" w:rsidRPr="00760004" w14:paraId="3BC01974" w14:textId="77777777" w:rsidTr="001F7A01">
        <w:trPr>
          <w:jc w:val="center"/>
        </w:trPr>
        <w:tc>
          <w:tcPr>
            <w:tcW w:w="2965" w:type="dxa"/>
          </w:tcPr>
          <w:p w14:paraId="6AF5DBFB" w14:textId="77777777" w:rsidR="007827DA" w:rsidRDefault="007827DA" w:rsidP="001F7A01">
            <w:pPr>
              <w:pStyle w:val="TAL"/>
            </w:pPr>
            <w:proofErr w:type="spellStart"/>
            <w:r>
              <w:t>nBIFOMSupport</w:t>
            </w:r>
            <w:proofErr w:type="spellEnd"/>
          </w:p>
        </w:tc>
        <w:tc>
          <w:tcPr>
            <w:tcW w:w="6249" w:type="dxa"/>
          </w:tcPr>
          <w:p w14:paraId="75050CD7" w14:textId="5079C45F" w:rsidR="007827DA" w:rsidRDefault="007827DA" w:rsidP="001F7A01">
            <w:pPr>
              <w:pStyle w:val="TAL"/>
            </w:pPr>
            <w:r>
              <w:t xml:space="preserve">Shall be present if the NBIFOM Support Indication is set to 1 in the </w:t>
            </w:r>
            <w:r w:rsidR="00E451D7" w:rsidRPr="00045A84">
              <w:t xml:space="preserve">message that triggered the generation of the </w:t>
            </w:r>
            <w:proofErr w:type="spellStart"/>
            <w:r w:rsidR="00E451D7" w:rsidRPr="00045A84">
              <w:t>xIRI</w:t>
            </w:r>
            <w:proofErr w:type="spellEnd"/>
            <w:r w:rsidR="00E451D7" w:rsidRPr="00045A84">
              <w:t xml:space="preserve"> or known at the context</w:t>
            </w:r>
            <w:r>
              <w:t xml:space="preserve"> (see TS 29.274 [87] clauses 7.2.1</w:t>
            </w:r>
            <w:r w:rsidR="00E451D7">
              <w:t>, 7.2.7</w:t>
            </w:r>
            <w:r>
              <w:t xml:space="preserve"> and 8.12).</w:t>
            </w:r>
          </w:p>
        </w:tc>
        <w:tc>
          <w:tcPr>
            <w:tcW w:w="708" w:type="dxa"/>
          </w:tcPr>
          <w:p w14:paraId="5DCA7A3B" w14:textId="77777777" w:rsidR="007827DA" w:rsidRDefault="007827DA" w:rsidP="001F7A01">
            <w:pPr>
              <w:pStyle w:val="TAL"/>
            </w:pPr>
            <w:r>
              <w:t>C</w:t>
            </w:r>
          </w:p>
        </w:tc>
      </w:tr>
      <w:tr w:rsidR="007827DA" w:rsidRPr="00760004" w14:paraId="6F212A11" w14:textId="77777777" w:rsidTr="001F7A01">
        <w:trPr>
          <w:jc w:val="center"/>
        </w:trPr>
        <w:tc>
          <w:tcPr>
            <w:tcW w:w="2965" w:type="dxa"/>
          </w:tcPr>
          <w:p w14:paraId="539D3FD2" w14:textId="77777777" w:rsidR="007827DA" w:rsidRDefault="007827DA" w:rsidP="001F7A01">
            <w:pPr>
              <w:pStyle w:val="TAL"/>
            </w:pPr>
            <w:proofErr w:type="spellStart"/>
            <w:r>
              <w:t>fiveGSInterworkingInfo</w:t>
            </w:r>
            <w:proofErr w:type="spellEnd"/>
          </w:p>
        </w:tc>
        <w:tc>
          <w:tcPr>
            <w:tcW w:w="6249" w:type="dxa"/>
          </w:tcPr>
          <w:p w14:paraId="52A63C78" w14:textId="77777777" w:rsidR="007827DA" w:rsidRDefault="007827DA" w:rsidP="001F7A01">
            <w:pPr>
              <w:pStyle w:val="TAL"/>
            </w:pPr>
            <w:r>
              <w:t>Shall be present if the 5GS Interworking Indication is present in the Create Session Request (see TS 29.274 [87] clauses 7.2.1 and 8.12). See Table 6.3.3-5.</w:t>
            </w:r>
          </w:p>
        </w:tc>
        <w:tc>
          <w:tcPr>
            <w:tcW w:w="708" w:type="dxa"/>
          </w:tcPr>
          <w:p w14:paraId="4E6AB7FC" w14:textId="77777777" w:rsidR="007827DA" w:rsidRDefault="007827DA" w:rsidP="001F7A01">
            <w:pPr>
              <w:pStyle w:val="TAL"/>
            </w:pPr>
            <w:r>
              <w:t>C</w:t>
            </w:r>
          </w:p>
        </w:tc>
      </w:tr>
      <w:tr w:rsidR="007827DA" w:rsidRPr="00760004" w14:paraId="29DC6B63" w14:textId="77777777" w:rsidTr="001F7A01">
        <w:trPr>
          <w:jc w:val="center"/>
        </w:trPr>
        <w:tc>
          <w:tcPr>
            <w:tcW w:w="2965" w:type="dxa"/>
          </w:tcPr>
          <w:p w14:paraId="6657C11D" w14:textId="77777777" w:rsidR="007827DA" w:rsidRDefault="007827DA" w:rsidP="001F7A01">
            <w:pPr>
              <w:pStyle w:val="TAL"/>
            </w:pPr>
            <w:proofErr w:type="spellStart"/>
            <w:r>
              <w:t>cSRMFI</w:t>
            </w:r>
            <w:proofErr w:type="spellEnd"/>
          </w:p>
        </w:tc>
        <w:tc>
          <w:tcPr>
            <w:tcW w:w="6249" w:type="dxa"/>
          </w:tcPr>
          <w:p w14:paraId="4F9867F3" w14:textId="77777777" w:rsidR="007827DA" w:rsidRDefault="007827DA" w:rsidP="001F7A01">
            <w:pPr>
              <w:pStyle w:val="TAL"/>
            </w:pPr>
            <w: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Pr>
          <w:p w14:paraId="24D8BD21" w14:textId="77777777" w:rsidR="007827DA" w:rsidRDefault="007827DA" w:rsidP="001F7A01">
            <w:pPr>
              <w:pStyle w:val="TAL"/>
            </w:pPr>
            <w:r>
              <w:t>C</w:t>
            </w:r>
          </w:p>
        </w:tc>
      </w:tr>
      <w:tr w:rsidR="007827DA" w:rsidRPr="00760004" w14:paraId="21A6FB6F" w14:textId="77777777" w:rsidTr="001F7A01">
        <w:trPr>
          <w:jc w:val="center"/>
        </w:trPr>
        <w:tc>
          <w:tcPr>
            <w:tcW w:w="2965" w:type="dxa"/>
          </w:tcPr>
          <w:p w14:paraId="08108AFC" w14:textId="77777777" w:rsidR="007827DA" w:rsidRDefault="007827DA" w:rsidP="001F7A01">
            <w:pPr>
              <w:pStyle w:val="TAL"/>
            </w:pPr>
            <w:proofErr w:type="spellStart"/>
            <w:r>
              <w:t>restorationOfPDNConnectionsSupport</w:t>
            </w:r>
            <w:proofErr w:type="spellEnd"/>
          </w:p>
        </w:tc>
        <w:tc>
          <w:tcPr>
            <w:tcW w:w="6249" w:type="dxa"/>
          </w:tcPr>
          <w:p w14:paraId="7DB0AD1A" w14:textId="645A50D6" w:rsidR="007827DA" w:rsidRDefault="007827DA" w:rsidP="001F7A01">
            <w:pPr>
              <w:pStyle w:val="TAL"/>
            </w:pPr>
            <w:r>
              <w:t xml:space="preserve">Shall be present if the Restoration of PDN connection after an PGW-C/SMF Change Support Indication is present in the </w:t>
            </w:r>
            <w:r w:rsidR="003D5970" w:rsidRPr="00045A84">
              <w:t xml:space="preserve">message that triggered the generation of the </w:t>
            </w:r>
            <w:proofErr w:type="spellStart"/>
            <w:r w:rsidR="003D5970" w:rsidRPr="00045A84">
              <w:t>xIRI</w:t>
            </w:r>
            <w:proofErr w:type="spellEnd"/>
            <w:r w:rsidR="003D5970" w:rsidRPr="00045A84">
              <w:t xml:space="preserve"> or known at the context</w:t>
            </w:r>
            <w:r>
              <w:t xml:space="preserve"> (see TS 29.274 [87] clauses 7.2.1</w:t>
            </w:r>
            <w:r w:rsidR="003D5970">
              <w:t>, 7.2.7</w:t>
            </w:r>
            <w:r>
              <w:t xml:space="preserve"> and 8.12).</w:t>
            </w:r>
          </w:p>
        </w:tc>
        <w:tc>
          <w:tcPr>
            <w:tcW w:w="708" w:type="dxa"/>
          </w:tcPr>
          <w:p w14:paraId="7DEDAA30" w14:textId="77777777" w:rsidR="007827DA" w:rsidRDefault="007827DA" w:rsidP="001F7A01">
            <w:pPr>
              <w:pStyle w:val="TAL"/>
            </w:pPr>
            <w:r>
              <w:t>C</w:t>
            </w:r>
          </w:p>
        </w:tc>
      </w:tr>
      <w:tr w:rsidR="007827DA" w:rsidRPr="00760004" w14:paraId="20CC022B" w14:textId="77777777" w:rsidTr="001F7A01">
        <w:trPr>
          <w:jc w:val="center"/>
        </w:trPr>
        <w:tc>
          <w:tcPr>
            <w:tcW w:w="2965" w:type="dxa"/>
          </w:tcPr>
          <w:p w14:paraId="1E089EE1" w14:textId="77777777" w:rsidR="007827DA" w:rsidRDefault="007827DA" w:rsidP="001F7A01">
            <w:pPr>
              <w:pStyle w:val="TAL"/>
            </w:pPr>
            <w:proofErr w:type="spellStart"/>
            <w:r>
              <w:t>pGWChangeIndication</w:t>
            </w:r>
            <w:proofErr w:type="spellEnd"/>
          </w:p>
        </w:tc>
        <w:tc>
          <w:tcPr>
            <w:tcW w:w="6249" w:type="dxa"/>
          </w:tcPr>
          <w:p w14:paraId="4BC3D124" w14:textId="77777777" w:rsidR="007827DA" w:rsidRDefault="007827DA" w:rsidP="001F7A01">
            <w:pPr>
              <w:pStyle w:val="TAL"/>
            </w:pPr>
            <w:r>
              <w:t>Shall be present if the PGW Change Indication is present in the Create Session Request (see TS 29.274 [87] clauses 7.2.1 and 8.12).</w:t>
            </w:r>
          </w:p>
        </w:tc>
        <w:tc>
          <w:tcPr>
            <w:tcW w:w="708" w:type="dxa"/>
          </w:tcPr>
          <w:p w14:paraId="323B1CC8" w14:textId="77777777" w:rsidR="007827DA" w:rsidRDefault="007827DA" w:rsidP="001F7A01">
            <w:pPr>
              <w:pStyle w:val="TAL"/>
            </w:pPr>
            <w:r>
              <w:t>C</w:t>
            </w:r>
          </w:p>
        </w:tc>
      </w:tr>
      <w:tr w:rsidR="007827DA" w:rsidRPr="00760004" w14:paraId="366D6677" w14:textId="77777777" w:rsidTr="001F7A01">
        <w:trPr>
          <w:trHeight w:val="70"/>
          <w:jc w:val="center"/>
        </w:trPr>
        <w:tc>
          <w:tcPr>
            <w:tcW w:w="2965" w:type="dxa"/>
          </w:tcPr>
          <w:p w14:paraId="4D7BF979" w14:textId="77777777" w:rsidR="007827DA" w:rsidRDefault="007827DA" w:rsidP="001F7A01">
            <w:pPr>
              <w:pStyle w:val="TAL"/>
            </w:pPr>
            <w:proofErr w:type="spellStart"/>
            <w:r>
              <w:t>pGWRNSI</w:t>
            </w:r>
            <w:proofErr w:type="spellEnd"/>
          </w:p>
        </w:tc>
        <w:tc>
          <w:tcPr>
            <w:tcW w:w="6249" w:type="dxa"/>
          </w:tcPr>
          <w:p w14:paraId="281E663C" w14:textId="77777777" w:rsidR="007827DA" w:rsidRDefault="007827DA" w:rsidP="001F7A01">
            <w:pPr>
              <w:pStyle w:val="TAL"/>
            </w:pPr>
            <w:r>
              <w:t>Shall be present if the PGW Redirection due to mismatch with Network Slice subscribed by the UE Support Indication is present in the Create Session Request (see TS 29.274 [87] clauses 7.2.1 and 8.12).</w:t>
            </w:r>
          </w:p>
        </w:tc>
        <w:tc>
          <w:tcPr>
            <w:tcW w:w="708" w:type="dxa"/>
          </w:tcPr>
          <w:p w14:paraId="3144C604" w14:textId="77777777" w:rsidR="007827DA" w:rsidRDefault="007827DA" w:rsidP="001F7A01">
            <w:pPr>
              <w:pStyle w:val="TAL"/>
            </w:pPr>
            <w:r>
              <w:t>C</w:t>
            </w:r>
          </w:p>
        </w:tc>
      </w:tr>
    </w:tbl>
    <w:p w14:paraId="1A28067A" w14:textId="77777777" w:rsidR="00EC536A" w:rsidRDefault="00EC536A" w:rsidP="00EC536A"/>
    <w:p w14:paraId="1E00A2FF" w14:textId="7F2A706D" w:rsidR="007827DA" w:rsidRPr="00760004" w:rsidRDefault="007827DA" w:rsidP="007827DA">
      <w:pPr>
        <w:pStyle w:val="TH"/>
      </w:pPr>
      <w:r w:rsidRPr="00760004">
        <w:t xml:space="preserve">Table </w:t>
      </w:r>
      <w:r>
        <w:t>6.3.3-9</w:t>
      </w:r>
      <w:r w:rsidRPr="00760004">
        <w:t>:</w:t>
      </w:r>
      <w:r>
        <w:t xml:space="preserve"> Payload for </w:t>
      </w:r>
      <w:proofErr w:type="spellStart"/>
      <w:r>
        <w:t>bearerContextsModified</w:t>
      </w:r>
      <w:proofErr w:type="spellEnd"/>
      <w:r>
        <w:t xml:space="preserv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439C23FC" w14:textId="77777777" w:rsidTr="001F7A01">
        <w:trPr>
          <w:jc w:val="center"/>
        </w:trPr>
        <w:tc>
          <w:tcPr>
            <w:tcW w:w="2965" w:type="dxa"/>
          </w:tcPr>
          <w:p w14:paraId="1979DA38" w14:textId="77777777" w:rsidR="007827DA" w:rsidRPr="00760004" w:rsidRDefault="007827DA" w:rsidP="001F7A01">
            <w:pPr>
              <w:pStyle w:val="TAH"/>
            </w:pPr>
            <w:r w:rsidRPr="00760004">
              <w:t>Field name</w:t>
            </w:r>
          </w:p>
        </w:tc>
        <w:tc>
          <w:tcPr>
            <w:tcW w:w="6249" w:type="dxa"/>
          </w:tcPr>
          <w:p w14:paraId="72B5580E" w14:textId="77777777" w:rsidR="007827DA" w:rsidRPr="00760004" w:rsidRDefault="007827DA" w:rsidP="001F7A01">
            <w:pPr>
              <w:pStyle w:val="TAH"/>
            </w:pPr>
            <w:r w:rsidRPr="00760004">
              <w:t>Description</w:t>
            </w:r>
          </w:p>
        </w:tc>
        <w:tc>
          <w:tcPr>
            <w:tcW w:w="708" w:type="dxa"/>
          </w:tcPr>
          <w:p w14:paraId="31FFF664" w14:textId="77777777" w:rsidR="007827DA" w:rsidRPr="00760004" w:rsidRDefault="007827DA" w:rsidP="001F7A01">
            <w:pPr>
              <w:pStyle w:val="TAH"/>
            </w:pPr>
            <w:r w:rsidRPr="00760004">
              <w:t>M/C/O</w:t>
            </w:r>
          </w:p>
        </w:tc>
      </w:tr>
      <w:tr w:rsidR="007827DA" w:rsidRPr="00760004" w14:paraId="37027B1A" w14:textId="77777777" w:rsidTr="001F7A01">
        <w:trPr>
          <w:jc w:val="center"/>
        </w:trPr>
        <w:tc>
          <w:tcPr>
            <w:tcW w:w="2965" w:type="dxa"/>
          </w:tcPr>
          <w:p w14:paraId="581D433A" w14:textId="77777777" w:rsidR="007827DA" w:rsidRPr="00760004" w:rsidRDefault="007827DA" w:rsidP="001F7A01">
            <w:pPr>
              <w:pStyle w:val="TAL"/>
            </w:pPr>
            <w:proofErr w:type="spellStart"/>
            <w:r>
              <w:t>ePSBearerID</w:t>
            </w:r>
            <w:proofErr w:type="spellEnd"/>
          </w:p>
        </w:tc>
        <w:tc>
          <w:tcPr>
            <w:tcW w:w="6249" w:type="dxa"/>
          </w:tcPr>
          <w:p w14:paraId="75A8E940"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EPS bearer ID for the EPS Bearer (See TS 29.274 [87] clauses 7.2.7, 7.2.8, 7.2.15 and 7.2.16).</w:t>
            </w:r>
          </w:p>
        </w:tc>
        <w:tc>
          <w:tcPr>
            <w:tcW w:w="708" w:type="dxa"/>
          </w:tcPr>
          <w:p w14:paraId="6C092CA4" w14:textId="77777777" w:rsidR="007827DA" w:rsidRPr="00760004" w:rsidRDefault="007827DA" w:rsidP="001F7A01">
            <w:pPr>
              <w:pStyle w:val="TAL"/>
            </w:pPr>
            <w:r>
              <w:t>M</w:t>
            </w:r>
          </w:p>
        </w:tc>
      </w:tr>
      <w:tr w:rsidR="007827DA" w:rsidRPr="00760004" w14:paraId="0C2F0715" w14:textId="77777777" w:rsidTr="001F7A01">
        <w:trPr>
          <w:jc w:val="center"/>
        </w:trPr>
        <w:tc>
          <w:tcPr>
            <w:tcW w:w="2965" w:type="dxa"/>
          </w:tcPr>
          <w:p w14:paraId="75396118" w14:textId="77777777" w:rsidR="007827DA" w:rsidRDefault="007827DA" w:rsidP="001F7A01">
            <w:pPr>
              <w:pStyle w:val="TAL"/>
            </w:pPr>
            <w:r>
              <w:t>cause</w:t>
            </w:r>
          </w:p>
        </w:tc>
        <w:tc>
          <w:tcPr>
            <w:tcW w:w="6249" w:type="dxa"/>
          </w:tcPr>
          <w:p w14:paraId="354ECEF4" w14:textId="5D5E3073" w:rsidR="007827DA" w:rsidRPr="00726642" w:rsidRDefault="007827DA" w:rsidP="001F7A01">
            <w:pPr>
              <w:pStyle w:val="TAL"/>
              <w:rPr>
                <w:szCs w:val="18"/>
                <w:lang w:eastAsia="zh-CN"/>
              </w:rPr>
            </w:pPr>
            <w:r>
              <w:rPr>
                <w:szCs w:val="18"/>
                <w:lang w:eastAsia="zh-CN"/>
              </w:rPr>
              <w:t>Shall indicate whether the bearer handling was successful and if</w:t>
            </w:r>
            <w:r w:rsidRPr="006C1437">
              <w:t xml:space="preserve"> </w:t>
            </w:r>
            <w:r>
              <w:t xml:space="preserve">not, </w:t>
            </w:r>
            <w:r w:rsidRPr="006C1437">
              <w:t>it</w:t>
            </w:r>
            <w:r>
              <w:t xml:space="preserve"> </w:t>
            </w:r>
            <w:r w:rsidRPr="006C1437">
              <w:t>gives</w:t>
            </w:r>
            <w:r>
              <w:t xml:space="preserve"> </w:t>
            </w:r>
            <w:r w:rsidRPr="006C1437">
              <w:t>information</w:t>
            </w:r>
            <w:r>
              <w:t xml:space="preserve"> </w:t>
            </w:r>
            <w:r w:rsidRPr="006C1437">
              <w:t>on</w:t>
            </w:r>
            <w:r>
              <w:t xml:space="preserve"> </w:t>
            </w:r>
            <w:r w:rsidRPr="006C1437">
              <w:t>the</w:t>
            </w:r>
            <w:r>
              <w:t xml:space="preserve"> </w:t>
            </w:r>
            <w:r w:rsidRPr="006C1437">
              <w:t>reason</w:t>
            </w:r>
            <w:r>
              <w:t xml:space="preserve"> (</w:t>
            </w:r>
            <w:r>
              <w:rPr>
                <w:szCs w:val="18"/>
                <w:lang w:eastAsia="zh-CN"/>
              </w:rPr>
              <w:t>See TS 29.274 [87] clauses 7.2.7, 7.2.8, 7.2.15 and 7.2.16).</w:t>
            </w:r>
            <w:r>
              <w:t xml:space="preserve"> Sent as an integer cause value (see TS 29.274 [87] Table 8.4-1)</w:t>
            </w:r>
          </w:p>
        </w:tc>
        <w:tc>
          <w:tcPr>
            <w:tcW w:w="708" w:type="dxa"/>
          </w:tcPr>
          <w:p w14:paraId="2B663C96" w14:textId="77777777" w:rsidR="007827DA" w:rsidRDefault="007827DA" w:rsidP="001F7A01">
            <w:pPr>
              <w:pStyle w:val="TAL"/>
            </w:pPr>
            <w:r>
              <w:t>M</w:t>
            </w:r>
          </w:p>
        </w:tc>
      </w:tr>
      <w:tr w:rsidR="007827DA" w:rsidRPr="00760004" w14:paraId="7C347ABE" w14:textId="77777777" w:rsidTr="001F7A01">
        <w:trPr>
          <w:jc w:val="center"/>
        </w:trPr>
        <w:tc>
          <w:tcPr>
            <w:tcW w:w="2965" w:type="dxa"/>
          </w:tcPr>
          <w:p w14:paraId="032F7A23" w14:textId="77777777" w:rsidR="007827DA" w:rsidRDefault="007827DA" w:rsidP="001F7A01">
            <w:pPr>
              <w:pStyle w:val="TAL"/>
            </w:pPr>
            <w:proofErr w:type="spellStart"/>
            <w:r>
              <w:t>gTPTunnelInfo</w:t>
            </w:r>
            <w:proofErr w:type="spellEnd"/>
          </w:p>
        </w:tc>
        <w:tc>
          <w:tcPr>
            <w:tcW w:w="6249" w:type="dxa"/>
          </w:tcPr>
          <w:p w14:paraId="4F6D4B75" w14:textId="77777777" w:rsidR="007827DA" w:rsidRDefault="007827DA" w:rsidP="001F7A01">
            <w:pPr>
              <w:pStyle w:val="TAL"/>
              <w:rPr>
                <w:szCs w:val="18"/>
                <w:lang w:eastAsia="zh-CN"/>
              </w:rPr>
            </w:pPr>
            <w:r>
              <w:t>Contains the information for the User Plane GTP Tunnels for the bearer context if present in the Request or Response (see TS 29.274 [87] clauses</w:t>
            </w:r>
            <w:r>
              <w:rPr>
                <w:szCs w:val="18"/>
                <w:lang w:eastAsia="zh-CN"/>
              </w:rPr>
              <w:t xml:space="preserve"> 7.2.7, 7.2.8, 7.2.15, 7.2.16</w:t>
            </w:r>
            <w:r>
              <w:t xml:space="preserve"> and 8.15) or known at the context at the SGW or PGW (see TS 23.401 [50] clause 5.6.4). See </w:t>
            </w:r>
            <w:r w:rsidRPr="00E50610">
              <w:t xml:space="preserve">Table </w:t>
            </w:r>
            <w:r>
              <w:t>6.2.3-1B</w:t>
            </w:r>
            <w:r w:rsidRPr="00E50610">
              <w:t>.</w:t>
            </w:r>
          </w:p>
        </w:tc>
        <w:tc>
          <w:tcPr>
            <w:tcW w:w="708" w:type="dxa"/>
          </w:tcPr>
          <w:p w14:paraId="2EF4B0EF" w14:textId="77777777" w:rsidR="007827DA" w:rsidRDefault="007827DA" w:rsidP="001F7A01">
            <w:pPr>
              <w:pStyle w:val="TAL"/>
            </w:pPr>
            <w:r>
              <w:t>C</w:t>
            </w:r>
          </w:p>
        </w:tc>
      </w:tr>
      <w:tr w:rsidR="007827DA" w:rsidRPr="00760004" w14:paraId="441A964B" w14:textId="77777777" w:rsidTr="001F7A01">
        <w:trPr>
          <w:jc w:val="center"/>
        </w:trPr>
        <w:tc>
          <w:tcPr>
            <w:tcW w:w="2965" w:type="dxa"/>
          </w:tcPr>
          <w:p w14:paraId="0455B487" w14:textId="77777777" w:rsidR="007827DA" w:rsidRDefault="007827DA" w:rsidP="001F7A01">
            <w:pPr>
              <w:pStyle w:val="TAL"/>
            </w:pPr>
            <w:proofErr w:type="spellStart"/>
            <w:r>
              <w:t>bearerQOS</w:t>
            </w:r>
            <w:proofErr w:type="spellEnd"/>
          </w:p>
        </w:tc>
        <w:tc>
          <w:tcPr>
            <w:tcW w:w="6249" w:type="dxa"/>
          </w:tcPr>
          <w:p w14:paraId="66FB48ED" w14:textId="77777777" w:rsidR="007827DA" w:rsidRDefault="007827DA" w:rsidP="001F7A01">
            <w:pPr>
              <w:pStyle w:val="TAL"/>
            </w:pPr>
            <w:r>
              <w:t>Shall include the QOS information for the bearer if present in the Request or Response (see TS 29.274 [87] clauses</w:t>
            </w:r>
            <w:r>
              <w:rPr>
                <w:szCs w:val="18"/>
                <w:lang w:eastAsia="zh-CN"/>
              </w:rPr>
              <w:t xml:space="preserve"> 7.2.7, 7.2.8, 7.2.15, 7.2.16</w:t>
            </w:r>
            <w:r>
              <w:t xml:space="preserve"> and 8.15) or known at the context at the SGW or PGW (see TS 23.401 [50] clause 5.6.4). See Table 6.3.3-7</w:t>
            </w:r>
            <w:r w:rsidRPr="001A4216">
              <w:t>.</w:t>
            </w:r>
          </w:p>
        </w:tc>
        <w:tc>
          <w:tcPr>
            <w:tcW w:w="708" w:type="dxa"/>
          </w:tcPr>
          <w:p w14:paraId="51299A8B" w14:textId="77777777" w:rsidR="007827DA" w:rsidRDefault="007827DA" w:rsidP="001F7A01">
            <w:pPr>
              <w:pStyle w:val="TAL"/>
            </w:pPr>
            <w:r>
              <w:t>C</w:t>
            </w:r>
          </w:p>
        </w:tc>
      </w:tr>
      <w:tr w:rsidR="007827DA" w:rsidRPr="00760004" w14:paraId="3E231377" w14:textId="77777777" w:rsidTr="001F7A01">
        <w:trPr>
          <w:jc w:val="center"/>
        </w:trPr>
        <w:tc>
          <w:tcPr>
            <w:tcW w:w="2965" w:type="dxa"/>
          </w:tcPr>
          <w:p w14:paraId="4B04A63E" w14:textId="77777777" w:rsidR="007827DA" w:rsidRDefault="007827DA" w:rsidP="001F7A01">
            <w:pPr>
              <w:pStyle w:val="TAL"/>
            </w:pPr>
            <w:proofErr w:type="spellStart"/>
            <w:r w:rsidRPr="00E50610">
              <w:t>protocolConfigurationOptions</w:t>
            </w:r>
            <w:proofErr w:type="spellEnd"/>
          </w:p>
        </w:tc>
        <w:tc>
          <w:tcPr>
            <w:tcW w:w="6249" w:type="dxa"/>
          </w:tcPr>
          <w:p w14:paraId="0C6A810D" w14:textId="77777777" w:rsidR="007827DA" w:rsidRDefault="007827DA" w:rsidP="001F7A01">
            <w:pPr>
              <w:pStyle w:val="TAL"/>
            </w:pPr>
            <w:r>
              <w:t>Shall be present if the Bearer Context reported (see TS 29.274 [87] clauses</w:t>
            </w:r>
            <w:r>
              <w:rPr>
                <w:szCs w:val="18"/>
                <w:lang w:eastAsia="zh-CN"/>
              </w:rPr>
              <w:t xml:space="preserve"> 7.2.7, 7.2.8, 7.2.15, 7.2.16</w:t>
            </w:r>
            <w:r>
              <w:t xml:space="preserve"> and 8.15)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6CE5921B" w14:textId="77777777" w:rsidR="007827DA" w:rsidRDefault="007827DA" w:rsidP="001F7A01">
            <w:pPr>
              <w:pStyle w:val="TAL"/>
            </w:pPr>
            <w:r>
              <w:t>C</w:t>
            </w:r>
          </w:p>
        </w:tc>
      </w:tr>
      <w:tr w:rsidR="0073376D" w:rsidRPr="00760004" w14:paraId="02CD6E62" w14:textId="77777777" w:rsidTr="0073376D">
        <w:trPr>
          <w:jc w:val="center"/>
        </w:trPr>
        <w:tc>
          <w:tcPr>
            <w:tcW w:w="2965" w:type="dxa"/>
            <w:tcBorders>
              <w:top w:val="single" w:sz="4" w:space="0" w:color="auto"/>
              <w:left w:val="single" w:sz="4" w:space="0" w:color="auto"/>
              <w:bottom w:val="single" w:sz="4" w:space="0" w:color="auto"/>
              <w:right w:val="single" w:sz="4" w:space="0" w:color="auto"/>
            </w:tcBorders>
          </w:tcPr>
          <w:p w14:paraId="070E3960" w14:textId="77777777" w:rsidR="0073376D" w:rsidRPr="00E50610" w:rsidRDefault="0073376D" w:rsidP="00754536">
            <w:pPr>
              <w:pStyle w:val="TAL"/>
            </w:pPr>
            <w:proofErr w:type="spellStart"/>
            <w:r w:rsidRPr="0073376D">
              <w:t>linkedEPSBearerIDs</w:t>
            </w:r>
            <w:proofErr w:type="spellEnd"/>
          </w:p>
        </w:tc>
        <w:tc>
          <w:tcPr>
            <w:tcW w:w="6249" w:type="dxa"/>
            <w:tcBorders>
              <w:top w:val="single" w:sz="4" w:space="0" w:color="auto"/>
              <w:left w:val="single" w:sz="4" w:space="0" w:color="auto"/>
              <w:bottom w:val="single" w:sz="4" w:space="0" w:color="auto"/>
              <w:right w:val="single" w:sz="4" w:space="0" w:color="auto"/>
            </w:tcBorders>
          </w:tcPr>
          <w:p w14:paraId="47BBC49B" w14:textId="77777777" w:rsidR="0073376D" w:rsidRDefault="0073376D" w:rsidP="00754536">
            <w:pPr>
              <w:pStyle w:val="TAL"/>
            </w:pPr>
            <w:r w:rsidRPr="0073376D">
              <w:t>Shall be present if there are any linked EPS bearers. If the bearer context being reported is the default bearer, then this list shall be populated with all dedicated bearers linked to that default bearer. If the bearer being reported is a dedicated bearer, then this field shall be populated with the default bearer.</w:t>
            </w:r>
          </w:p>
        </w:tc>
        <w:tc>
          <w:tcPr>
            <w:tcW w:w="708" w:type="dxa"/>
            <w:tcBorders>
              <w:top w:val="single" w:sz="4" w:space="0" w:color="auto"/>
              <w:left w:val="single" w:sz="4" w:space="0" w:color="auto"/>
              <w:bottom w:val="single" w:sz="4" w:space="0" w:color="auto"/>
              <w:right w:val="single" w:sz="4" w:space="0" w:color="auto"/>
            </w:tcBorders>
          </w:tcPr>
          <w:p w14:paraId="09725903" w14:textId="77777777" w:rsidR="0073376D" w:rsidRDefault="0073376D" w:rsidP="00754536">
            <w:pPr>
              <w:pStyle w:val="TAL"/>
            </w:pPr>
            <w:r>
              <w:t>C</w:t>
            </w:r>
          </w:p>
        </w:tc>
      </w:tr>
    </w:tbl>
    <w:p w14:paraId="49930BD8" w14:textId="77777777" w:rsidR="00EC536A" w:rsidRDefault="00EC536A" w:rsidP="00EC536A"/>
    <w:p w14:paraId="62AE873B" w14:textId="15ED3EE8" w:rsidR="007827DA" w:rsidRPr="00760004" w:rsidRDefault="007827DA" w:rsidP="007827DA">
      <w:pPr>
        <w:pStyle w:val="TH"/>
      </w:pPr>
      <w:r w:rsidRPr="00760004">
        <w:lastRenderedPageBreak/>
        <w:t xml:space="preserve">Table </w:t>
      </w:r>
      <w:r>
        <w:t>6.3.3-10</w:t>
      </w:r>
      <w:r w:rsidRPr="00760004">
        <w:t>:</w:t>
      </w:r>
      <w:r>
        <w:t xml:space="preserve"> Payload for </w:t>
      </w:r>
      <w:proofErr w:type="spellStart"/>
      <w:r>
        <w:t>bearersDeleted</w:t>
      </w:r>
      <w:proofErr w:type="spellEnd"/>
      <w:r>
        <w:t xml:space="preserv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4A177E55" w14:textId="77777777" w:rsidTr="001F7A01">
        <w:trPr>
          <w:jc w:val="center"/>
        </w:trPr>
        <w:tc>
          <w:tcPr>
            <w:tcW w:w="2965" w:type="dxa"/>
          </w:tcPr>
          <w:p w14:paraId="5C86DBD1" w14:textId="77777777" w:rsidR="007827DA" w:rsidRPr="00760004" w:rsidRDefault="007827DA" w:rsidP="001F7A01">
            <w:pPr>
              <w:pStyle w:val="TAH"/>
            </w:pPr>
            <w:r w:rsidRPr="00760004">
              <w:t>Field name</w:t>
            </w:r>
          </w:p>
        </w:tc>
        <w:tc>
          <w:tcPr>
            <w:tcW w:w="6249" w:type="dxa"/>
          </w:tcPr>
          <w:p w14:paraId="3CABC4A8" w14:textId="77777777" w:rsidR="007827DA" w:rsidRPr="00760004" w:rsidRDefault="007827DA" w:rsidP="001F7A01">
            <w:pPr>
              <w:pStyle w:val="TAH"/>
            </w:pPr>
            <w:r w:rsidRPr="00760004">
              <w:t>Description</w:t>
            </w:r>
          </w:p>
        </w:tc>
        <w:tc>
          <w:tcPr>
            <w:tcW w:w="708" w:type="dxa"/>
          </w:tcPr>
          <w:p w14:paraId="24A431CE" w14:textId="77777777" w:rsidR="007827DA" w:rsidRPr="00760004" w:rsidRDefault="007827DA" w:rsidP="001F7A01">
            <w:pPr>
              <w:pStyle w:val="TAH"/>
            </w:pPr>
            <w:r w:rsidRPr="00760004">
              <w:t>M/C/O</w:t>
            </w:r>
          </w:p>
        </w:tc>
      </w:tr>
      <w:tr w:rsidR="007827DA" w:rsidRPr="00760004" w14:paraId="4EDEB0C7" w14:textId="77777777" w:rsidTr="001F7A01">
        <w:trPr>
          <w:jc w:val="center"/>
        </w:trPr>
        <w:tc>
          <w:tcPr>
            <w:tcW w:w="2965" w:type="dxa"/>
          </w:tcPr>
          <w:p w14:paraId="02565C33" w14:textId="77777777" w:rsidR="007827DA" w:rsidRPr="00760004" w:rsidRDefault="007827DA" w:rsidP="001F7A01">
            <w:pPr>
              <w:pStyle w:val="TAL"/>
            </w:pPr>
            <w:proofErr w:type="spellStart"/>
            <w:r>
              <w:t>linkedEPSBearerID</w:t>
            </w:r>
            <w:proofErr w:type="spellEnd"/>
          </w:p>
        </w:tc>
        <w:tc>
          <w:tcPr>
            <w:tcW w:w="6249" w:type="dxa"/>
          </w:tcPr>
          <w:p w14:paraId="461BB16C"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EBI for the default bearer associated with the PDN being disconnected if all bearers belonging to a PDN connection are being released (See TS 29.274 [87] clause 7.2.9).</w:t>
            </w:r>
          </w:p>
        </w:tc>
        <w:tc>
          <w:tcPr>
            <w:tcW w:w="708" w:type="dxa"/>
          </w:tcPr>
          <w:p w14:paraId="2F724C1D" w14:textId="77777777" w:rsidR="007827DA" w:rsidRPr="00760004" w:rsidRDefault="007827DA" w:rsidP="001F7A01">
            <w:pPr>
              <w:pStyle w:val="TAL"/>
            </w:pPr>
            <w:r>
              <w:t>C</w:t>
            </w:r>
          </w:p>
        </w:tc>
      </w:tr>
      <w:tr w:rsidR="007827DA" w:rsidRPr="00760004" w14:paraId="6B171C64" w14:textId="77777777" w:rsidTr="001F7A01">
        <w:trPr>
          <w:jc w:val="center"/>
        </w:trPr>
        <w:tc>
          <w:tcPr>
            <w:tcW w:w="2965" w:type="dxa"/>
          </w:tcPr>
          <w:p w14:paraId="50309DA1" w14:textId="77777777" w:rsidR="007827DA" w:rsidRDefault="007827DA" w:rsidP="001F7A01">
            <w:pPr>
              <w:pStyle w:val="TAL"/>
            </w:pPr>
            <w:proofErr w:type="spellStart"/>
            <w:r>
              <w:t>ePSBearerIDs</w:t>
            </w:r>
            <w:proofErr w:type="spellEnd"/>
          </w:p>
        </w:tc>
        <w:tc>
          <w:tcPr>
            <w:tcW w:w="6249" w:type="dxa"/>
          </w:tcPr>
          <w:p w14:paraId="741C136F" w14:textId="77777777" w:rsidR="007827DA" w:rsidRDefault="007827DA" w:rsidP="001F7A01">
            <w:pPr>
              <w:pStyle w:val="TAL"/>
              <w:rPr>
                <w:szCs w:val="18"/>
                <w:lang w:eastAsia="zh-CN"/>
              </w:rPr>
            </w:pPr>
            <w:r>
              <w:rPr>
                <w:szCs w:val="18"/>
                <w:lang w:eastAsia="zh-CN"/>
              </w:rPr>
              <w:t>Shall include a list of the EPS Bearer IDs to be deleted if only some of the EPS Bearers belonging to a PDN Connection are being released(See TS 29.274 [87] clause 7.2.9).</w:t>
            </w:r>
          </w:p>
        </w:tc>
        <w:tc>
          <w:tcPr>
            <w:tcW w:w="708" w:type="dxa"/>
          </w:tcPr>
          <w:p w14:paraId="74228361" w14:textId="77777777" w:rsidR="007827DA" w:rsidRDefault="007827DA" w:rsidP="001F7A01">
            <w:pPr>
              <w:pStyle w:val="TAL"/>
            </w:pPr>
            <w:r>
              <w:t>C</w:t>
            </w:r>
          </w:p>
        </w:tc>
      </w:tr>
      <w:tr w:rsidR="007827DA" w:rsidRPr="00760004" w14:paraId="468B6DFD" w14:textId="77777777" w:rsidTr="001F7A01">
        <w:trPr>
          <w:jc w:val="center"/>
        </w:trPr>
        <w:tc>
          <w:tcPr>
            <w:tcW w:w="2965" w:type="dxa"/>
          </w:tcPr>
          <w:p w14:paraId="70A927C7" w14:textId="77777777" w:rsidR="007827DA" w:rsidRDefault="007827DA" w:rsidP="001F7A01">
            <w:pPr>
              <w:pStyle w:val="TAL"/>
            </w:pPr>
            <w:proofErr w:type="spellStart"/>
            <w:r w:rsidRPr="00E50610">
              <w:t>protocolConfigurationOptions</w:t>
            </w:r>
            <w:proofErr w:type="spellEnd"/>
          </w:p>
        </w:tc>
        <w:tc>
          <w:tcPr>
            <w:tcW w:w="6249" w:type="dxa"/>
          </w:tcPr>
          <w:p w14:paraId="2467FC73" w14:textId="77777777" w:rsidR="007827DA" w:rsidRDefault="007827DA" w:rsidP="001F7A01">
            <w:pPr>
              <w:pStyle w:val="TAL"/>
            </w:pPr>
            <w:r>
              <w:t>Shall be present if the Delete Bearer Request or Response reported (see TS 29.274 [87] clauses</w:t>
            </w:r>
            <w:r>
              <w:rPr>
                <w:szCs w:val="18"/>
                <w:lang w:eastAsia="zh-CN"/>
              </w:rPr>
              <w:t xml:space="preserve"> 7.2.9</w:t>
            </w:r>
            <w:r>
              <w:t>)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444C84B2" w14:textId="77777777" w:rsidR="007827DA" w:rsidRDefault="007827DA" w:rsidP="001F7A01">
            <w:pPr>
              <w:pStyle w:val="TAL"/>
            </w:pPr>
            <w:r>
              <w:t>C</w:t>
            </w:r>
          </w:p>
        </w:tc>
      </w:tr>
      <w:tr w:rsidR="007827DA" w:rsidRPr="00760004" w14:paraId="2C367A23" w14:textId="77777777" w:rsidTr="001F7A01">
        <w:trPr>
          <w:jc w:val="center"/>
        </w:trPr>
        <w:tc>
          <w:tcPr>
            <w:tcW w:w="2965" w:type="dxa"/>
          </w:tcPr>
          <w:p w14:paraId="6E076E21" w14:textId="77777777" w:rsidR="007827DA" w:rsidRDefault="007827DA" w:rsidP="001F7A01">
            <w:pPr>
              <w:pStyle w:val="TAL"/>
            </w:pPr>
            <w:r>
              <w:t>cause</w:t>
            </w:r>
          </w:p>
        </w:tc>
        <w:tc>
          <w:tcPr>
            <w:tcW w:w="6249" w:type="dxa"/>
          </w:tcPr>
          <w:p w14:paraId="2E18E56B" w14:textId="03EA6ABA" w:rsidR="007827DA" w:rsidRPr="00726642" w:rsidRDefault="007827DA" w:rsidP="001F7A01">
            <w:pPr>
              <w:pStyle w:val="TAL"/>
              <w:rPr>
                <w:szCs w:val="18"/>
                <w:lang w:eastAsia="zh-CN"/>
              </w:rPr>
            </w:pPr>
            <w:r>
              <w:rPr>
                <w:szCs w:val="18"/>
                <w:lang w:eastAsia="zh-CN"/>
              </w:rPr>
              <w:t>Shall indicate the reason the EPS Bearers are being deleted</w:t>
            </w:r>
            <w:r>
              <w:t xml:space="preserve"> (</w:t>
            </w:r>
            <w:r>
              <w:rPr>
                <w:szCs w:val="18"/>
                <w:lang w:eastAsia="zh-CN"/>
              </w:rPr>
              <w:t>See TS 29.274 [87] clause 7.2.9).</w:t>
            </w:r>
            <w:r>
              <w:t xml:space="preserve"> Sent as an integer cause value (see TS 29.274 [87] Table 8.4-1)</w:t>
            </w:r>
          </w:p>
        </w:tc>
        <w:tc>
          <w:tcPr>
            <w:tcW w:w="708" w:type="dxa"/>
          </w:tcPr>
          <w:p w14:paraId="0C261669" w14:textId="77777777" w:rsidR="007827DA" w:rsidRDefault="007827DA" w:rsidP="001F7A01">
            <w:pPr>
              <w:pStyle w:val="TAL"/>
            </w:pPr>
            <w:r>
              <w:t>C</w:t>
            </w:r>
          </w:p>
        </w:tc>
      </w:tr>
      <w:tr w:rsidR="007827DA" w:rsidRPr="00760004" w14:paraId="5D2B4521" w14:textId="77777777" w:rsidTr="001F7A01">
        <w:trPr>
          <w:jc w:val="center"/>
        </w:trPr>
        <w:tc>
          <w:tcPr>
            <w:tcW w:w="2965" w:type="dxa"/>
          </w:tcPr>
          <w:p w14:paraId="40F848D6" w14:textId="77777777" w:rsidR="007827DA" w:rsidRDefault="007827DA" w:rsidP="001F7A01">
            <w:pPr>
              <w:pStyle w:val="TAL"/>
            </w:pPr>
            <w:proofErr w:type="spellStart"/>
            <w:r>
              <w:t>deleteBearerResponse</w:t>
            </w:r>
            <w:proofErr w:type="spellEnd"/>
          </w:p>
        </w:tc>
        <w:tc>
          <w:tcPr>
            <w:tcW w:w="6249" w:type="dxa"/>
          </w:tcPr>
          <w:p w14:paraId="100F1575" w14:textId="77777777" w:rsidR="007827DA" w:rsidRDefault="007827DA" w:rsidP="001F7A01">
            <w:pPr>
              <w:pStyle w:val="TAL"/>
              <w:rPr>
                <w:szCs w:val="18"/>
                <w:lang w:eastAsia="zh-CN"/>
              </w:rPr>
            </w:pPr>
            <w:r>
              <w:rPr>
                <w:szCs w:val="18"/>
                <w:lang w:eastAsia="zh-CN"/>
              </w:rPr>
              <w:t>Shall contain information from the Delete Bearer Response (See TS 29.274[87] clause 7.2.10). See Table 6.3.3-11.</w:t>
            </w:r>
          </w:p>
        </w:tc>
        <w:tc>
          <w:tcPr>
            <w:tcW w:w="708" w:type="dxa"/>
          </w:tcPr>
          <w:p w14:paraId="2DB6E992" w14:textId="77777777" w:rsidR="007827DA" w:rsidRDefault="007827DA" w:rsidP="001F7A01">
            <w:pPr>
              <w:pStyle w:val="TAL"/>
            </w:pPr>
            <w:r>
              <w:t>M</w:t>
            </w:r>
          </w:p>
        </w:tc>
      </w:tr>
    </w:tbl>
    <w:p w14:paraId="2C9B16CD" w14:textId="77777777" w:rsidR="00EC536A" w:rsidRDefault="00EC536A" w:rsidP="00EC536A"/>
    <w:p w14:paraId="6007DA94" w14:textId="3C9B4B0D" w:rsidR="007827DA" w:rsidRPr="00760004" w:rsidRDefault="007827DA" w:rsidP="007827DA">
      <w:pPr>
        <w:pStyle w:val="TH"/>
      </w:pPr>
      <w:r w:rsidRPr="00760004">
        <w:t xml:space="preserve">Table </w:t>
      </w:r>
      <w:r>
        <w:t>6.3.3-11</w:t>
      </w:r>
      <w:r w:rsidRPr="00760004">
        <w:t>:</w:t>
      </w:r>
      <w:r>
        <w:t xml:space="preserve"> Payload for </w:t>
      </w:r>
      <w:proofErr w:type="spellStart"/>
      <w:r>
        <w:t>deleteBearerResponse</w:t>
      </w:r>
      <w:proofErr w:type="spellEnd"/>
      <w:r>
        <w:t xml:space="preserv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4E3FA6B5" w14:textId="77777777" w:rsidTr="001F7A01">
        <w:trPr>
          <w:jc w:val="center"/>
        </w:trPr>
        <w:tc>
          <w:tcPr>
            <w:tcW w:w="2965" w:type="dxa"/>
          </w:tcPr>
          <w:p w14:paraId="28594692" w14:textId="77777777" w:rsidR="007827DA" w:rsidRPr="00760004" w:rsidRDefault="007827DA" w:rsidP="001F7A01">
            <w:pPr>
              <w:pStyle w:val="TAH"/>
            </w:pPr>
            <w:r w:rsidRPr="00760004">
              <w:t>Field name</w:t>
            </w:r>
          </w:p>
        </w:tc>
        <w:tc>
          <w:tcPr>
            <w:tcW w:w="6249" w:type="dxa"/>
          </w:tcPr>
          <w:p w14:paraId="03F50A9C" w14:textId="77777777" w:rsidR="007827DA" w:rsidRPr="00760004" w:rsidRDefault="007827DA" w:rsidP="001F7A01">
            <w:pPr>
              <w:pStyle w:val="TAH"/>
            </w:pPr>
            <w:r w:rsidRPr="00760004">
              <w:t>Description</w:t>
            </w:r>
          </w:p>
        </w:tc>
        <w:tc>
          <w:tcPr>
            <w:tcW w:w="708" w:type="dxa"/>
          </w:tcPr>
          <w:p w14:paraId="6AA4C5A8" w14:textId="77777777" w:rsidR="007827DA" w:rsidRPr="00760004" w:rsidRDefault="007827DA" w:rsidP="001F7A01">
            <w:pPr>
              <w:pStyle w:val="TAH"/>
            </w:pPr>
            <w:r w:rsidRPr="00760004">
              <w:t>M/C/O</w:t>
            </w:r>
          </w:p>
        </w:tc>
      </w:tr>
      <w:tr w:rsidR="007827DA" w:rsidRPr="00760004" w14:paraId="0C2377B1" w14:textId="77777777" w:rsidTr="001F7A01">
        <w:trPr>
          <w:jc w:val="center"/>
        </w:trPr>
        <w:tc>
          <w:tcPr>
            <w:tcW w:w="2965" w:type="dxa"/>
          </w:tcPr>
          <w:p w14:paraId="7AEB3E13" w14:textId="77777777" w:rsidR="007827DA" w:rsidRPr="00D044FD" w:rsidRDefault="007827DA" w:rsidP="001F7A01">
            <w:pPr>
              <w:pStyle w:val="TAL"/>
            </w:pPr>
            <w:r>
              <w:t>cause</w:t>
            </w:r>
          </w:p>
        </w:tc>
        <w:tc>
          <w:tcPr>
            <w:tcW w:w="6249" w:type="dxa"/>
          </w:tcPr>
          <w:p w14:paraId="2DB95451" w14:textId="77777777" w:rsidR="007827DA" w:rsidRPr="00C112C5" w:rsidRDefault="007827DA" w:rsidP="001F7A01">
            <w:pPr>
              <w:pStyle w:val="TAL"/>
              <w:rPr>
                <w:highlight w:val="yellow"/>
              </w:rPr>
            </w:pPr>
            <w:r>
              <w:rPr>
                <w:szCs w:val="18"/>
                <w:lang w:eastAsia="zh-CN"/>
              </w:rPr>
              <w:t>Indicates whether the bearers requested for deletion were successfully deleted (See TS 29.274 [87] clause 7.2.10).</w:t>
            </w:r>
          </w:p>
        </w:tc>
        <w:tc>
          <w:tcPr>
            <w:tcW w:w="708" w:type="dxa"/>
          </w:tcPr>
          <w:p w14:paraId="39E4732E" w14:textId="77777777" w:rsidR="007827DA" w:rsidRPr="00760004" w:rsidRDefault="007827DA" w:rsidP="001F7A01">
            <w:pPr>
              <w:pStyle w:val="TAL"/>
            </w:pPr>
            <w:r>
              <w:t>M</w:t>
            </w:r>
          </w:p>
        </w:tc>
      </w:tr>
      <w:tr w:rsidR="007827DA" w:rsidRPr="00760004" w14:paraId="39F46E8C" w14:textId="77777777" w:rsidTr="001F7A01">
        <w:trPr>
          <w:jc w:val="center"/>
        </w:trPr>
        <w:tc>
          <w:tcPr>
            <w:tcW w:w="2965" w:type="dxa"/>
          </w:tcPr>
          <w:p w14:paraId="47B37BD2" w14:textId="77777777" w:rsidR="007827DA" w:rsidRPr="00760004" w:rsidRDefault="007827DA" w:rsidP="001F7A01">
            <w:pPr>
              <w:pStyle w:val="TAL"/>
            </w:pPr>
            <w:proofErr w:type="spellStart"/>
            <w:r>
              <w:t>linkedEPSBearerID</w:t>
            </w:r>
            <w:proofErr w:type="spellEnd"/>
          </w:p>
        </w:tc>
        <w:tc>
          <w:tcPr>
            <w:tcW w:w="6249" w:type="dxa"/>
          </w:tcPr>
          <w:p w14:paraId="4BA1FBCF"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EBI for the default bearer associated with the PDN being disconnected if all bearers belonging to a PDN connection are being released (See TS 29.274 [87] clause 7.2.10).</w:t>
            </w:r>
          </w:p>
        </w:tc>
        <w:tc>
          <w:tcPr>
            <w:tcW w:w="708" w:type="dxa"/>
          </w:tcPr>
          <w:p w14:paraId="204609D8" w14:textId="77777777" w:rsidR="007827DA" w:rsidRPr="00760004" w:rsidRDefault="007827DA" w:rsidP="001F7A01">
            <w:pPr>
              <w:pStyle w:val="TAL"/>
            </w:pPr>
            <w:r>
              <w:t>C</w:t>
            </w:r>
          </w:p>
        </w:tc>
      </w:tr>
      <w:tr w:rsidR="007827DA" w:rsidRPr="00760004" w14:paraId="6EF3A980" w14:textId="77777777" w:rsidTr="001F7A01">
        <w:trPr>
          <w:jc w:val="center"/>
        </w:trPr>
        <w:tc>
          <w:tcPr>
            <w:tcW w:w="2965" w:type="dxa"/>
          </w:tcPr>
          <w:p w14:paraId="7141CAD8" w14:textId="77777777" w:rsidR="007827DA" w:rsidRDefault="007827DA" w:rsidP="001F7A01">
            <w:pPr>
              <w:pStyle w:val="TAL"/>
            </w:pPr>
            <w:proofErr w:type="spellStart"/>
            <w:r>
              <w:t>bearerContexts</w:t>
            </w:r>
            <w:proofErr w:type="spellEnd"/>
          </w:p>
        </w:tc>
        <w:tc>
          <w:tcPr>
            <w:tcW w:w="6249" w:type="dxa"/>
          </w:tcPr>
          <w:p w14:paraId="040FC672" w14:textId="77777777" w:rsidR="007827DA" w:rsidRDefault="007827DA" w:rsidP="001F7A01">
            <w:pPr>
              <w:pStyle w:val="TAL"/>
              <w:rPr>
                <w:szCs w:val="18"/>
                <w:lang w:eastAsia="zh-CN"/>
              </w:rPr>
            </w:pPr>
            <w:r>
              <w:rPr>
                <w:szCs w:val="18"/>
                <w:lang w:eastAsia="zh-CN"/>
              </w:rPr>
              <w:t>Shall include a list of the EPS Bearer Contexts requested for deletion along with details on whether they were successfully deleted. Shall be included if only some of the EPS Bearers belonging to a PDN Connection are being released(See TS 29.274 [87] clause 7.2.10). See Table 6.3.3-12.</w:t>
            </w:r>
          </w:p>
        </w:tc>
        <w:tc>
          <w:tcPr>
            <w:tcW w:w="708" w:type="dxa"/>
          </w:tcPr>
          <w:p w14:paraId="6C3CAE32" w14:textId="77777777" w:rsidR="007827DA" w:rsidRDefault="007827DA" w:rsidP="001F7A01">
            <w:pPr>
              <w:pStyle w:val="TAL"/>
            </w:pPr>
            <w:r>
              <w:t>C</w:t>
            </w:r>
          </w:p>
        </w:tc>
      </w:tr>
      <w:tr w:rsidR="007827DA" w:rsidRPr="00760004" w14:paraId="01616F3C" w14:textId="77777777" w:rsidTr="001F7A01">
        <w:trPr>
          <w:jc w:val="center"/>
        </w:trPr>
        <w:tc>
          <w:tcPr>
            <w:tcW w:w="2965" w:type="dxa"/>
          </w:tcPr>
          <w:p w14:paraId="14BA7EBA" w14:textId="77777777" w:rsidR="007827DA" w:rsidRDefault="007827DA" w:rsidP="001F7A01">
            <w:pPr>
              <w:pStyle w:val="TAL"/>
            </w:pPr>
            <w:proofErr w:type="spellStart"/>
            <w:r w:rsidRPr="00E50610">
              <w:t>protocolConfigurationOptions</w:t>
            </w:r>
            <w:proofErr w:type="spellEnd"/>
          </w:p>
        </w:tc>
        <w:tc>
          <w:tcPr>
            <w:tcW w:w="6249" w:type="dxa"/>
          </w:tcPr>
          <w:p w14:paraId="519C5659" w14:textId="77777777" w:rsidR="007827DA" w:rsidRDefault="007827DA" w:rsidP="001F7A01">
            <w:pPr>
              <w:pStyle w:val="TAL"/>
            </w:pPr>
            <w:r>
              <w:t>Shall be present if the Delete Bearer Request or Response reported (see TS 29.274 [87] clauses</w:t>
            </w:r>
            <w:r>
              <w:rPr>
                <w:szCs w:val="18"/>
                <w:lang w:eastAsia="zh-CN"/>
              </w:rPr>
              <w:t xml:space="preserve"> 7.2.9</w:t>
            </w:r>
            <w:r>
              <w:t>)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75A977AF" w14:textId="77777777" w:rsidR="007827DA" w:rsidRDefault="007827DA" w:rsidP="001F7A01">
            <w:pPr>
              <w:pStyle w:val="TAL"/>
            </w:pPr>
            <w:r>
              <w:t>C</w:t>
            </w:r>
          </w:p>
        </w:tc>
      </w:tr>
    </w:tbl>
    <w:p w14:paraId="258B8E56" w14:textId="77777777" w:rsidR="00EC536A" w:rsidRDefault="00EC536A" w:rsidP="00EC536A"/>
    <w:p w14:paraId="11F5119D" w14:textId="3DE216A5" w:rsidR="007827DA" w:rsidRPr="00760004" w:rsidRDefault="007827DA" w:rsidP="007827DA">
      <w:pPr>
        <w:pStyle w:val="TH"/>
      </w:pPr>
      <w:r w:rsidRPr="00760004">
        <w:t xml:space="preserve">Table </w:t>
      </w:r>
      <w:r>
        <w:t>6.3.3-12</w:t>
      </w:r>
      <w:r w:rsidRPr="00760004">
        <w:t>:</w:t>
      </w:r>
      <w:r>
        <w:t xml:space="preserve"> Payload for </w:t>
      </w:r>
      <w:proofErr w:type="spellStart"/>
      <w:r>
        <w:t>bearerContexts</w:t>
      </w:r>
      <w:proofErr w:type="spellEnd"/>
      <w:r>
        <w:t xml:space="preserve"> Field in </w:t>
      </w:r>
      <w:proofErr w:type="spellStart"/>
      <w:r>
        <w:t>deleteBearerResponse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54E34ABF" w14:textId="77777777" w:rsidTr="001F7A01">
        <w:trPr>
          <w:jc w:val="center"/>
        </w:trPr>
        <w:tc>
          <w:tcPr>
            <w:tcW w:w="2965" w:type="dxa"/>
          </w:tcPr>
          <w:p w14:paraId="01B16C16" w14:textId="77777777" w:rsidR="007827DA" w:rsidRPr="00760004" w:rsidRDefault="007827DA" w:rsidP="001F7A01">
            <w:pPr>
              <w:pStyle w:val="TAH"/>
            </w:pPr>
            <w:r w:rsidRPr="00760004">
              <w:t>Field name</w:t>
            </w:r>
          </w:p>
        </w:tc>
        <w:tc>
          <w:tcPr>
            <w:tcW w:w="6249" w:type="dxa"/>
          </w:tcPr>
          <w:p w14:paraId="0E8C41E1" w14:textId="77777777" w:rsidR="007827DA" w:rsidRPr="00760004" w:rsidRDefault="007827DA" w:rsidP="001F7A01">
            <w:pPr>
              <w:pStyle w:val="TAH"/>
            </w:pPr>
            <w:r w:rsidRPr="00760004">
              <w:t>Description</w:t>
            </w:r>
          </w:p>
        </w:tc>
        <w:tc>
          <w:tcPr>
            <w:tcW w:w="708" w:type="dxa"/>
          </w:tcPr>
          <w:p w14:paraId="35C80136" w14:textId="77777777" w:rsidR="007827DA" w:rsidRPr="00760004" w:rsidRDefault="007827DA" w:rsidP="001F7A01">
            <w:pPr>
              <w:pStyle w:val="TAH"/>
            </w:pPr>
            <w:r w:rsidRPr="00760004">
              <w:t>M/C/O</w:t>
            </w:r>
          </w:p>
        </w:tc>
      </w:tr>
      <w:tr w:rsidR="007827DA" w:rsidRPr="00760004" w14:paraId="59D8A259" w14:textId="77777777" w:rsidTr="001F7A01">
        <w:trPr>
          <w:jc w:val="center"/>
        </w:trPr>
        <w:tc>
          <w:tcPr>
            <w:tcW w:w="2965" w:type="dxa"/>
          </w:tcPr>
          <w:p w14:paraId="2EB7668B" w14:textId="77777777" w:rsidR="007827DA" w:rsidRPr="00497460" w:rsidRDefault="007827DA" w:rsidP="001F7A01">
            <w:pPr>
              <w:pStyle w:val="TAL"/>
            </w:pPr>
            <w:r>
              <w:t>cause</w:t>
            </w:r>
          </w:p>
        </w:tc>
        <w:tc>
          <w:tcPr>
            <w:tcW w:w="6249" w:type="dxa"/>
          </w:tcPr>
          <w:p w14:paraId="4CE59E37" w14:textId="77777777" w:rsidR="007827DA" w:rsidRPr="00C112C5" w:rsidRDefault="007827DA" w:rsidP="001F7A01">
            <w:pPr>
              <w:pStyle w:val="TAL"/>
              <w:rPr>
                <w:highlight w:val="yellow"/>
              </w:rPr>
            </w:pPr>
            <w:r>
              <w:rPr>
                <w:szCs w:val="18"/>
                <w:lang w:eastAsia="zh-CN"/>
              </w:rPr>
              <w:t>Indicates whether the bearers requested for deletion were successfully deleted (See TS 29.274 [87] clause 7.2.10).</w:t>
            </w:r>
          </w:p>
        </w:tc>
        <w:tc>
          <w:tcPr>
            <w:tcW w:w="708" w:type="dxa"/>
          </w:tcPr>
          <w:p w14:paraId="1FF374E8" w14:textId="77777777" w:rsidR="007827DA" w:rsidRPr="00760004" w:rsidRDefault="007827DA" w:rsidP="001F7A01">
            <w:pPr>
              <w:pStyle w:val="TAL"/>
            </w:pPr>
            <w:r>
              <w:t>M</w:t>
            </w:r>
          </w:p>
        </w:tc>
      </w:tr>
      <w:tr w:rsidR="007827DA" w:rsidRPr="00760004" w14:paraId="71608E8D" w14:textId="77777777" w:rsidTr="001F7A01">
        <w:trPr>
          <w:jc w:val="center"/>
        </w:trPr>
        <w:tc>
          <w:tcPr>
            <w:tcW w:w="2965" w:type="dxa"/>
          </w:tcPr>
          <w:p w14:paraId="66D927C4" w14:textId="77777777" w:rsidR="007827DA" w:rsidRPr="00760004" w:rsidRDefault="007827DA" w:rsidP="001F7A01">
            <w:pPr>
              <w:pStyle w:val="TAL"/>
            </w:pPr>
            <w:proofErr w:type="spellStart"/>
            <w:r>
              <w:t>ePSBearerID</w:t>
            </w:r>
            <w:proofErr w:type="spellEnd"/>
          </w:p>
        </w:tc>
        <w:tc>
          <w:tcPr>
            <w:tcW w:w="6249" w:type="dxa"/>
          </w:tcPr>
          <w:p w14:paraId="33D77893" w14:textId="77777777" w:rsidR="007827DA" w:rsidRPr="00C112C5" w:rsidRDefault="007827DA" w:rsidP="001F7A01">
            <w:pPr>
              <w:pStyle w:val="TAL"/>
              <w:rPr>
                <w:highlight w:val="yellow"/>
              </w:rPr>
            </w:pPr>
            <w:r w:rsidRPr="00E50610">
              <w:rPr>
                <w:szCs w:val="18"/>
                <w:lang w:eastAsia="zh-CN"/>
              </w:rPr>
              <w:t>Sha</w:t>
            </w:r>
            <w:r>
              <w:rPr>
                <w:szCs w:val="18"/>
                <w:lang w:eastAsia="zh-CN"/>
              </w:rPr>
              <w:t>ll include the EBI for the bearer (See TS 29.274 [87] clause 7.2.10).</w:t>
            </w:r>
          </w:p>
        </w:tc>
        <w:tc>
          <w:tcPr>
            <w:tcW w:w="708" w:type="dxa"/>
          </w:tcPr>
          <w:p w14:paraId="6C39683B" w14:textId="77777777" w:rsidR="007827DA" w:rsidRPr="00760004" w:rsidRDefault="007827DA" w:rsidP="001F7A01">
            <w:pPr>
              <w:pStyle w:val="TAL"/>
            </w:pPr>
            <w:r>
              <w:t>M</w:t>
            </w:r>
          </w:p>
        </w:tc>
      </w:tr>
      <w:tr w:rsidR="007827DA" w:rsidRPr="00760004" w14:paraId="28A421BC" w14:textId="77777777" w:rsidTr="001F7A01">
        <w:trPr>
          <w:jc w:val="center"/>
        </w:trPr>
        <w:tc>
          <w:tcPr>
            <w:tcW w:w="2965" w:type="dxa"/>
          </w:tcPr>
          <w:p w14:paraId="20499F73" w14:textId="77777777" w:rsidR="007827DA" w:rsidRDefault="007827DA" w:rsidP="001F7A01">
            <w:pPr>
              <w:pStyle w:val="TAL"/>
            </w:pPr>
            <w:proofErr w:type="spellStart"/>
            <w:r w:rsidRPr="00E50610">
              <w:t>protocolConfigurationOptions</w:t>
            </w:r>
            <w:proofErr w:type="spellEnd"/>
          </w:p>
        </w:tc>
        <w:tc>
          <w:tcPr>
            <w:tcW w:w="6249" w:type="dxa"/>
          </w:tcPr>
          <w:p w14:paraId="4376CBBB" w14:textId="77777777" w:rsidR="007827DA" w:rsidRDefault="007827DA" w:rsidP="001F7A01">
            <w:pPr>
              <w:pStyle w:val="TAL"/>
            </w:pPr>
            <w:r>
              <w:t>Shall be present if the Delete Bearer Request or Response reported (see TS 29.274 [87] clauses</w:t>
            </w:r>
            <w:r>
              <w:rPr>
                <w:szCs w:val="18"/>
                <w:lang w:eastAsia="zh-CN"/>
              </w:rPr>
              <w:t xml:space="preserve"> 7.2.9</w:t>
            </w:r>
            <w:r>
              <w:t>) contains the Protocol Configuration, Additional Protocol Configuration Options or</w:t>
            </w:r>
            <w:r w:rsidRPr="002753EB">
              <w:t xml:space="preserve"> extended Protocol Configuration Options IE. </w:t>
            </w:r>
            <w:r w:rsidRPr="00241960">
              <w:t xml:space="preserve">See </w:t>
            </w:r>
            <w:r>
              <w:t>Table 6.3.3-4.</w:t>
            </w:r>
          </w:p>
        </w:tc>
        <w:tc>
          <w:tcPr>
            <w:tcW w:w="708" w:type="dxa"/>
          </w:tcPr>
          <w:p w14:paraId="3F728D51" w14:textId="77777777" w:rsidR="007827DA" w:rsidRDefault="007827DA" w:rsidP="001F7A01">
            <w:pPr>
              <w:pStyle w:val="TAL"/>
            </w:pPr>
            <w:r>
              <w:t>C</w:t>
            </w:r>
          </w:p>
        </w:tc>
      </w:tr>
      <w:tr w:rsidR="007827DA" w:rsidRPr="00760004" w14:paraId="1293751D" w14:textId="77777777" w:rsidTr="001F7A01">
        <w:trPr>
          <w:jc w:val="center"/>
        </w:trPr>
        <w:tc>
          <w:tcPr>
            <w:tcW w:w="2965" w:type="dxa"/>
          </w:tcPr>
          <w:p w14:paraId="3BAF03D0" w14:textId="77777777" w:rsidR="007827DA" w:rsidRPr="00E50610" w:rsidRDefault="007827DA" w:rsidP="001F7A01">
            <w:pPr>
              <w:pStyle w:val="TAL"/>
            </w:pPr>
            <w:proofErr w:type="spellStart"/>
            <w:r>
              <w:t>rANNASCause</w:t>
            </w:r>
            <w:proofErr w:type="spellEnd"/>
          </w:p>
        </w:tc>
        <w:tc>
          <w:tcPr>
            <w:tcW w:w="6249" w:type="dxa"/>
          </w:tcPr>
          <w:p w14:paraId="44320639" w14:textId="6298DA28" w:rsidR="007827DA" w:rsidRDefault="007827DA" w:rsidP="001F7A01">
            <w:pPr>
              <w:pStyle w:val="TAL"/>
            </w:pPr>
            <w:r>
              <w:rPr>
                <w:rFonts w:cs="Arial"/>
                <w:szCs w:val="18"/>
                <w:lang w:eastAsia="zh-CN"/>
              </w:rPr>
              <w:t>Shall be present if the RAN/NAS Release Cause is present in the delete session response bearer context (see TS 29.274 [87] clause 7.2.10). Shall be sent as an Octet String encoded as specified in TS 29.274 [87] clause 8.103.</w:t>
            </w:r>
          </w:p>
        </w:tc>
        <w:tc>
          <w:tcPr>
            <w:tcW w:w="708" w:type="dxa"/>
          </w:tcPr>
          <w:p w14:paraId="4E25935F" w14:textId="77777777" w:rsidR="007827DA" w:rsidRDefault="007827DA" w:rsidP="001F7A01">
            <w:pPr>
              <w:pStyle w:val="TAL"/>
            </w:pPr>
            <w:r>
              <w:t>C</w:t>
            </w:r>
          </w:p>
        </w:tc>
      </w:tr>
    </w:tbl>
    <w:p w14:paraId="226006CF" w14:textId="77777777" w:rsidR="004A067E" w:rsidRDefault="004A067E" w:rsidP="004A067E"/>
    <w:p w14:paraId="3E008598" w14:textId="31D3B8A9" w:rsidR="007827DA" w:rsidRDefault="007827DA" w:rsidP="007827DA">
      <w:pPr>
        <w:pStyle w:val="Heading5"/>
      </w:pPr>
      <w:bookmarkStart w:id="201" w:name="_Toc167743320"/>
      <w:r>
        <w:t>6.3.3.2.4</w:t>
      </w:r>
      <w:r>
        <w:tab/>
        <w:t>PDU Session Release message reporting PDU session release, PDN Connection release</w:t>
      </w:r>
      <w:bookmarkEnd w:id="201"/>
    </w:p>
    <w:p w14:paraId="3511EA91" w14:textId="04B4B528" w:rsidR="007827DA" w:rsidRPr="00760004" w:rsidRDefault="007827DA" w:rsidP="007827DA">
      <w:r w:rsidRPr="00760004">
        <w:t>The IRI-</w:t>
      </w:r>
      <w:r>
        <w:t>POI in the SMF+PGW-C</w:t>
      </w:r>
      <w:r w:rsidRPr="00760004">
        <w:t xml:space="preserve"> shall generate an </w:t>
      </w:r>
      <w:proofErr w:type="spellStart"/>
      <w:r>
        <w:t>xIRI</w:t>
      </w:r>
      <w:proofErr w:type="spellEnd"/>
      <w:r>
        <w:t xml:space="preserve"> containing an </w:t>
      </w:r>
      <w:proofErr w:type="spellStart"/>
      <w:r>
        <w:t>SMFPDUSessionRelease</w:t>
      </w:r>
      <w:proofErr w:type="spellEnd"/>
      <w:r>
        <w:t xml:space="preserve"> </w:t>
      </w:r>
      <w:r w:rsidRPr="00760004">
        <w:t>record</w:t>
      </w:r>
      <w:r>
        <w:t xml:space="preserve"> (see clause 6.2.3.2.4)</w:t>
      </w:r>
      <w:r w:rsidRPr="00760004">
        <w:t xml:space="preserve"> whe</w:t>
      </w:r>
      <w:r>
        <w:t>n the IRI-POI present in the SMF+PGW-C</w:t>
      </w:r>
      <w:r w:rsidRPr="00760004">
        <w:t xml:space="preserve"> </w:t>
      </w:r>
      <w:r>
        <w:t xml:space="preserve">detects that a </w:t>
      </w:r>
      <w:r w:rsidR="001F600C">
        <w:t xml:space="preserve">single-access </w:t>
      </w:r>
      <w:r>
        <w:t>PDU Session or PDN Connection</w:t>
      </w:r>
      <w:r w:rsidRPr="00760004">
        <w:t xml:space="preserve"> has been </w:t>
      </w:r>
      <w:r>
        <w:t>released</w:t>
      </w:r>
      <w:r w:rsidRPr="00760004">
        <w:t xml:space="preserve"> for the target UE. </w:t>
      </w:r>
      <w:r>
        <w:t>The IRI-POI present in the SMF+PGW-C</w:t>
      </w:r>
      <w:r w:rsidRPr="00760004">
        <w:t xml:space="preserve"> shall generate the </w:t>
      </w:r>
      <w:proofErr w:type="spellStart"/>
      <w:r w:rsidRPr="00760004">
        <w:t>xIRI</w:t>
      </w:r>
      <w:proofErr w:type="spellEnd"/>
      <w:r w:rsidRPr="00760004">
        <w:t xml:space="preserve"> for the following events:</w:t>
      </w:r>
    </w:p>
    <w:p w14:paraId="0B60880F" w14:textId="77777777" w:rsidR="007827DA" w:rsidRPr="00760004" w:rsidRDefault="007827DA" w:rsidP="007827DA">
      <w:pPr>
        <w:pStyle w:val="B1"/>
      </w:pPr>
      <w:r>
        <w:t>-</w:t>
      </w:r>
      <w:r>
        <w:tab/>
        <w:t>The SMF+PGW-C releases an existing PDN Connection in the target UE context of the SMF+PGW-C (see TS 23.401 [50] clause 5.7.4).</w:t>
      </w:r>
    </w:p>
    <w:p w14:paraId="11505097" w14:textId="77777777" w:rsidR="007827DA" w:rsidRDefault="007827DA" w:rsidP="007827DA">
      <w:pPr>
        <w:pStyle w:val="B1"/>
      </w:pPr>
      <w:r w:rsidRPr="00760004">
        <w:lastRenderedPageBreak/>
        <w:t>-</w:t>
      </w:r>
      <w:r w:rsidRPr="00760004">
        <w:tab/>
      </w:r>
      <w:r>
        <w:t>The SMF+PGW-C releases an existing PDU Session context or SM Context for the target UE (see TS 29.502 [16] clause 5.2.2.4 and clause 5.2.2.9).</w:t>
      </w:r>
    </w:p>
    <w:p w14:paraId="5130599E" w14:textId="0B80EDF9" w:rsidR="007827DA" w:rsidRDefault="007827DA" w:rsidP="007827DA">
      <w:r>
        <w:t xml:space="preserve">When the </w:t>
      </w:r>
      <w:proofErr w:type="spellStart"/>
      <w:r>
        <w:t>SMFPDUSessionRelease</w:t>
      </w:r>
      <w:proofErr w:type="spellEnd"/>
      <w:r>
        <w:t xml:space="preserve"> record (see clause 6.2.3.2.4) is used to report the release of a PDN Connection:</w:t>
      </w:r>
    </w:p>
    <w:p w14:paraId="6696DD32" w14:textId="1A24D222" w:rsidR="00FB2B01" w:rsidRDefault="00FB2B01" w:rsidP="00FB2B01">
      <w:pPr>
        <w:pStyle w:val="B1"/>
      </w:pPr>
      <w:r w:rsidRPr="00760004">
        <w:t>-</w:t>
      </w:r>
      <w:r w:rsidRPr="00760004">
        <w:tab/>
      </w:r>
      <w:r w:rsidR="00783CDA">
        <w:t xml:space="preserve">The </w:t>
      </w:r>
      <w:proofErr w:type="spellStart"/>
      <w:r w:rsidR="00783CDA">
        <w:t>ePSPDNConnectionRelease</w:t>
      </w:r>
      <w:proofErr w:type="spellEnd"/>
      <w:r w:rsidR="00783CDA">
        <w:t xml:space="preserve"> field shall be populated with the information in Table 6.3.3-13</w:t>
      </w:r>
      <w:r>
        <w:t>.</w:t>
      </w:r>
    </w:p>
    <w:p w14:paraId="484AD975" w14:textId="5CA512C9" w:rsidR="00FB2B01" w:rsidRDefault="00783CDA" w:rsidP="00FB2B01">
      <w:pPr>
        <w:pStyle w:val="B1"/>
      </w:pPr>
      <w:r>
        <w:t>-</w:t>
      </w:r>
      <w:r>
        <w:tab/>
        <w:t xml:space="preserve">If there is no SUPI associated to the SM context for the target UE, the SUPI field of the </w:t>
      </w:r>
      <w:proofErr w:type="spellStart"/>
      <w:r>
        <w:t>SMFPDUSessionRelease</w:t>
      </w:r>
      <w:proofErr w:type="spellEnd"/>
      <w:r>
        <w:t xml:space="preserve"> record shall be populated with the value of the IMSI from the target UE context.</w:t>
      </w:r>
    </w:p>
    <w:p w14:paraId="015E60B5" w14:textId="4087B080" w:rsidR="00783CDA" w:rsidRDefault="00783CDA" w:rsidP="00FB2B01">
      <w:pPr>
        <w:pStyle w:val="B1"/>
      </w:pPr>
      <w:r>
        <w:t>-</w:t>
      </w:r>
      <w:r>
        <w:tab/>
      </w:r>
      <w:r w:rsidR="006C7F87">
        <w:t xml:space="preserve">If there is no PDU Session ID present in the PCO of the request or response messages or associated to the context for the PDN connection, the </w:t>
      </w:r>
      <w:proofErr w:type="spellStart"/>
      <w:r w:rsidR="006C7F87">
        <w:t>pDUSessionID</w:t>
      </w:r>
      <w:proofErr w:type="spellEnd"/>
      <w:r w:rsidR="006C7F87">
        <w:t xml:space="preserve"> field of the </w:t>
      </w:r>
      <w:proofErr w:type="spellStart"/>
      <w:r w:rsidR="006C7F87">
        <w:t>SMFPDUSessionRelease</w:t>
      </w:r>
      <w:proofErr w:type="spellEnd"/>
      <w:r w:rsidR="006C7F87">
        <w:t xml:space="preserve"> record shall be populated with the EBI of the default bearer for the PDN Connection.</w:t>
      </w:r>
    </w:p>
    <w:p w14:paraId="1022330B" w14:textId="1D23B8AD" w:rsidR="00783CDA" w:rsidRDefault="00783CDA" w:rsidP="00FB2B01">
      <w:pPr>
        <w:pStyle w:val="B1"/>
      </w:pPr>
      <w:r>
        <w:t>-</w:t>
      </w:r>
      <w:r>
        <w:tab/>
      </w:r>
      <w:r w:rsidR="006C7F87">
        <w:t xml:space="preserve">If there is no 5G UP tunnel present in the context associated to the PDN Connection, the </w:t>
      </w:r>
      <w:proofErr w:type="spellStart"/>
      <w:r w:rsidR="006C7F87">
        <w:t>gTPTunnelID</w:t>
      </w:r>
      <w:proofErr w:type="spellEnd"/>
      <w:r w:rsidR="006C7F87">
        <w:t xml:space="preserve"> field of the </w:t>
      </w:r>
      <w:proofErr w:type="spellStart"/>
      <w:r w:rsidR="006C7F87">
        <w:t>SMFPDUSessionRelease</w:t>
      </w:r>
      <w:proofErr w:type="spellEnd"/>
      <w:r w:rsidR="006C7F87">
        <w:t xml:space="preserve"> record shall be populated with the </w:t>
      </w:r>
      <w:r w:rsidR="006C7F87">
        <w:rPr>
          <w:szCs w:val="18"/>
          <w:lang w:eastAsia="zh-CN"/>
        </w:rPr>
        <w:t>F-TEID for the PGW S5 or S8 interface for the default bearer of the PDN Connection.</w:t>
      </w:r>
    </w:p>
    <w:p w14:paraId="22C5030B" w14:textId="77777777" w:rsidR="00783CDA" w:rsidRDefault="00783CDA" w:rsidP="00783CDA"/>
    <w:p w14:paraId="667DE413" w14:textId="77777777" w:rsidR="007827DA" w:rsidRPr="00760004" w:rsidRDefault="007827DA" w:rsidP="007827DA">
      <w:pPr>
        <w:pStyle w:val="TH"/>
      </w:pPr>
      <w:r w:rsidRPr="00760004">
        <w:t xml:space="preserve">Table </w:t>
      </w:r>
      <w:r>
        <w:t>6.3.3-13</w:t>
      </w:r>
      <w:r w:rsidRPr="00760004">
        <w:t xml:space="preserve">: Payload for </w:t>
      </w:r>
      <w:proofErr w:type="spellStart"/>
      <w:r>
        <w:t>ePSPDNConnectionRelease</w:t>
      </w:r>
      <w:proofErr w:type="spellEnd"/>
      <w:r w:rsidRPr="00760004">
        <w:t xml:space="preserve"> </w:t>
      </w:r>
      <w:r>
        <w:t>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02F19233" w14:textId="77777777" w:rsidTr="001F7A01">
        <w:trPr>
          <w:jc w:val="center"/>
        </w:trPr>
        <w:tc>
          <w:tcPr>
            <w:tcW w:w="2965" w:type="dxa"/>
          </w:tcPr>
          <w:p w14:paraId="06A38E76" w14:textId="77777777" w:rsidR="007827DA" w:rsidRPr="00760004" w:rsidRDefault="007827DA" w:rsidP="001F7A01">
            <w:pPr>
              <w:pStyle w:val="TAH"/>
            </w:pPr>
            <w:r w:rsidRPr="00760004">
              <w:t>Field name</w:t>
            </w:r>
          </w:p>
        </w:tc>
        <w:tc>
          <w:tcPr>
            <w:tcW w:w="6249" w:type="dxa"/>
          </w:tcPr>
          <w:p w14:paraId="4B9D0B60" w14:textId="77777777" w:rsidR="007827DA" w:rsidRPr="00760004" w:rsidRDefault="007827DA" w:rsidP="001F7A01">
            <w:pPr>
              <w:pStyle w:val="TAH"/>
            </w:pPr>
            <w:r w:rsidRPr="00760004">
              <w:t>Description</w:t>
            </w:r>
          </w:p>
        </w:tc>
        <w:tc>
          <w:tcPr>
            <w:tcW w:w="708" w:type="dxa"/>
          </w:tcPr>
          <w:p w14:paraId="62CA38CA" w14:textId="77777777" w:rsidR="007827DA" w:rsidRPr="00760004" w:rsidRDefault="007827DA" w:rsidP="001F7A01">
            <w:pPr>
              <w:pStyle w:val="TAH"/>
            </w:pPr>
            <w:r w:rsidRPr="00760004">
              <w:t>M/C/O</w:t>
            </w:r>
          </w:p>
        </w:tc>
      </w:tr>
      <w:tr w:rsidR="007827DA" w:rsidRPr="00760004" w14:paraId="5FAF8C64" w14:textId="77777777" w:rsidTr="001F7A01">
        <w:trPr>
          <w:jc w:val="center"/>
        </w:trPr>
        <w:tc>
          <w:tcPr>
            <w:tcW w:w="2965" w:type="dxa"/>
          </w:tcPr>
          <w:p w14:paraId="088268D3" w14:textId="77777777" w:rsidR="007827DA" w:rsidRPr="00760004" w:rsidRDefault="007827DA" w:rsidP="001F7A01">
            <w:pPr>
              <w:pStyle w:val="TAL"/>
            </w:pPr>
            <w:proofErr w:type="spellStart"/>
            <w:r>
              <w:t>ePSSubscriberIDs</w:t>
            </w:r>
            <w:proofErr w:type="spellEnd"/>
          </w:p>
        </w:tc>
        <w:tc>
          <w:tcPr>
            <w:tcW w:w="6249" w:type="dxa"/>
          </w:tcPr>
          <w:p w14:paraId="0DFC2646"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(e</w:t>
            </w:r>
            <w:r w:rsidRPr="00760004">
              <w:t xml:space="preserve">.g. as provided by the </w:t>
            </w:r>
            <w:r>
              <w:t>MME</w:t>
            </w:r>
            <w:r w:rsidRPr="00760004">
              <w:t xml:space="preserve"> </w:t>
            </w:r>
            <w:r>
              <w:t>or SGW in the associated network message or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1D54F7B5" w14:textId="77777777" w:rsidR="007827DA" w:rsidRPr="00760004" w:rsidRDefault="007827DA" w:rsidP="001F7A01">
            <w:pPr>
              <w:pStyle w:val="TAL"/>
            </w:pPr>
            <w:r>
              <w:t>M</w:t>
            </w:r>
          </w:p>
        </w:tc>
      </w:tr>
      <w:tr w:rsidR="007827DA" w:rsidRPr="00760004" w14:paraId="74395861" w14:textId="77777777" w:rsidTr="001F7A01">
        <w:trPr>
          <w:jc w:val="center"/>
        </w:trPr>
        <w:tc>
          <w:tcPr>
            <w:tcW w:w="2965" w:type="dxa"/>
          </w:tcPr>
          <w:p w14:paraId="6CA9D246" w14:textId="77777777" w:rsidR="007827DA" w:rsidRPr="00760004" w:rsidRDefault="007827DA" w:rsidP="001F7A01">
            <w:pPr>
              <w:pStyle w:val="TAL"/>
            </w:pPr>
            <w:proofErr w:type="spellStart"/>
            <w:r>
              <w:t>iMS</w:t>
            </w:r>
            <w:r w:rsidRPr="00760004">
              <w:t>IUnauthenticated</w:t>
            </w:r>
            <w:proofErr w:type="spellEnd"/>
          </w:p>
        </w:tc>
        <w:tc>
          <w:tcPr>
            <w:tcW w:w="6249" w:type="dxa"/>
          </w:tcPr>
          <w:p w14:paraId="49F4A5D7" w14:textId="77777777" w:rsidR="007827DA" w:rsidRPr="00760004" w:rsidRDefault="007827DA" w:rsidP="001F7A01">
            <w:pPr>
              <w:pStyle w:val="TAL"/>
            </w:pPr>
            <w:r w:rsidRPr="00760004">
              <w:t>Shall be present if a</w:t>
            </w:r>
            <w:r>
              <w:t xml:space="preserve">n IMSI </w:t>
            </w:r>
            <w:r w:rsidRPr="00760004">
              <w:t>is present in the</w:t>
            </w:r>
            <w:r>
              <w:t xml:space="preserve"> </w:t>
            </w:r>
            <w:proofErr w:type="spellStart"/>
            <w:r>
              <w:t>ePSSubscriberIDs</w:t>
            </w:r>
            <w:proofErr w:type="spellEnd"/>
            <w:r w:rsidRPr="00760004">
              <w:t xml:space="preserve"> and set to “true” if the </w:t>
            </w:r>
            <w:r>
              <w:t>IMSI</w:t>
            </w:r>
            <w:r w:rsidRPr="00760004">
              <w:t xml:space="preserve"> has not been authenticated, or “false” if it has been authenticated.</w:t>
            </w:r>
          </w:p>
        </w:tc>
        <w:tc>
          <w:tcPr>
            <w:tcW w:w="708" w:type="dxa"/>
          </w:tcPr>
          <w:p w14:paraId="498AFDD9" w14:textId="77777777" w:rsidR="007827DA" w:rsidRPr="00760004" w:rsidRDefault="007827DA" w:rsidP="001F7A01">
            <w:pPr>
              <w:pStyle w:val="TAL"/>
            </w:pPr>
            <w:r w:rsidRPr="00760004">
              <w:t>C</w:t>
            </w:r>
          </w:p>
        </w:tc>
      </w:tr>
      <w:tr w:rsidR="007827DA" w:rsidRPr="00760004" w14:paraId="2ED00B4C" w14:textId="77777777" w:rsidTr="001F7A01">
        <w:trPr>
          <w:jc w:val="center"/>
        </w:trPr>
        <w:tc>
          <w:tcPr>
            <w:tcW w:w="2965" w:type="dxa"/>
          </w:tcPr>
          <w:p w14:paraId="57006651" w14:textId="77777777" w:rsidR="007827DA" w:rsidRDefault="007827DA" w:rsidP="001F7A01">
            <w:pPr>
              <w:pStyle w:val="TAL"/>
            </w:pPr>
            <w:proofErr w:type="spellStart"/>
            <w:r>
              <w:t>defaultBearerID</w:t>
            </w:r>
            <w:proofErr w:type="spellEnd"/>
          </w:p>
        </w:tc>
        <w:tc>
          <w:tcPr>
            <w:tcW w:w="6249" w:type="dxa"/>
          </w:tcPr>
          <w:p w14:paraId="45620C9D" w14:textId="77777777" w:rsidR="007827DA" w:rsidRPr="00760004" w:rsidRDefault="007827DA" w:rsidP="001F7A01">
            <w:pPr>
              <w:pStyle w:val="TAL"/>
            </w:pPr>
            <w:r>
              <w:t>Shall contain the EPS Bearer Identity of the default bearer associated with the PDN connection.</w:t>
            </w:r>
          </w:p>
        </w:tc>
        <w:tc>
          <w:tcPr>
            <w:tcW w:w="708" w:type="dxa"/>
          </w:tcPr>
          <w:p w14:paraId="5D8ABF0C" w14:textId="77777777" w:rsidR="007827DA" w:rsidRPr="00760004" w:rsidRDefault="007827DA" w:rsidP="001F7A01">
            <w:pPr>
              <w:pStyle w:val="TAL"/>
            </w:pPr>
            <w:r>
              <w:t>M</w:t>
            </w:r>
          </w:p>
        </w:tc>
      </w:tr>
      <w:tr w:rsidR="007827DA" w:rsidRPr="00760004" w14:paraId="4D59C489" w14:textId="77777777" w:rsidTr="001F7A01">
        <w:trPr>
          <w:jc w:val="center"/>
        </w:trPr>
        <w:tc>
          <w:tcPr>
            <w:tcW w:w="2965" w:type="dxa"/>
          </w:tcPr>
          <w:p w14:paraId="7E4E3793" w14:textId="77777777" w:rsidR="007827DA" w:rsidRDefault="007827DA" w:rsidP="001F7A01">
            <w:pPr>
              <w:pStyle w:val="TAL"/>
            </w:pPr>
            <w:r>
              <w:t>location</w:t>
            </w:r>
          </w:p>
        </w:tc>
        <w:tc>
          <w:tcPr>
            <w:tcW w:w="6249" w:type="dxa"/>
          </w:tcPr>
          <w:p w14:paraId="19B701DC" w14:textId="77777777" w:rsidR="007827DA" w:rsidRDefault="007827DA" w:rsidP="001F7A01">
            <w:pPr>
              <w:pStyle w:val="TAL"/>
            </w:pPr>
            <w:r>
              <w:t>Location information present in the network message (see TS 29.274 [87], clause 8.21) or known in the context at the SGW or PGW.</w:t>
            </w:r>
          </w:p>
        </w:tc>
        <w:tc>
          <w:tcPr>
            <w:tcW w:w="708" w:type="dxa"/>
          </w:tcPr>
          <w:p w14:paraId="1CCF075A" w14:textId="77777777" w:rsidR="007827DA" w:rsidRDefault="007827DA" w:rsidP="001F7A01">
            <w:pPr>
              <w:pStyle w:val="TAL"/>
            </w:pPr>
            <w:r>
              <w:t>C</w:t>
            </w:r>
          </w:p>
        </w:tc>
      </w:tr>
      <w:tr w:rsidR="007827DA" w:rsidRPr="00760004" w14:paraId="38EDFABF" w14:textId="77777777" w:rsidTr="001F7A01">
        <w:trPr>
          <w:jc w:val="center"/>
        </w:trPr>
        <w:tc>
          <w:tcPr>
            <w:tcW w:w="2965" w:type="dxa"/>
          </w:tcPr>
          <w:p w14:paraId="07D5A87F" w14:textId="77777777" w:rsidR="007827DA" w:rsidRDefault="007827DA" w:rsidP="001F7A01">
            <w:pPr>
              <w:pStyle w:val="TAL"/>
            </w:pPr>
            <w:proofErr w:type="spellStart"/>
            <w:r>
              <w:t>gTPTunnelInfo</w:t>
            </w:r>
            <w:proofErr w:type="spellEnd"/>
          </w:p>
        </w:tc>
        <w:tc>
          <w:tcPr>
            <w:tcW w:w="6249" w:type="dxa"/>
          </w:tcPr>
          <w:p w14:paraId="2AADB2C1" w14:textId="77777777" w:rsidR="007827DA" w:rsidRDefault="007827DA" w:rsidP="001F7A01">
            <w:pPr>
              <w:pStyle w:val="TAL"/>
            </w:pPr>
            <w:r>
              <w:t xml:space="preserve">Contains the information for the Control Plane GTP Tunnels present in the network message or known in the context at the SGW or PGW. See </w:t>
            </w:r>
            <w:r w:rsidRPr="00F27699">
              <w:t xml:space="preserve">Table </w:t>
            </w:r>
            <w:r>
              <w:t>6.2.3-1B</w:t>
            </w:r>
            <w:r w:rsidRPr="00F27699">
              <w:t>.</w:t>
            </w:r>
            <w:r>
              <w:t xml:space="preserve"> If the </w:t>
            </w:r>
            <w:proofErr w:type="spellStart"/>
            <w:r>
              <w:t>gTPTunnelInfo</w:t>
            </w:r>
            <w:proofErr w:type="spellEnd"/>
            <w:r>
              <w:t xml:space="preserve"> received in the network message is different than the </w:t>
            </w:r>
            <w:proofErr w:type="spellStart"/>
            <w:r>
              <w:t>gTPTunnelInfo</w:t>
            </w:r>
            <w:proofErr w:type="spellEnd"/>
            <w:r>
              <w:t xml:space="preserve"> in the context for the PDN Connection, this message shall be populated with the new information.</w:t>
            </w:r>
          </w:p>
        </w:tc>
        <w:tc>
          <w:tcPr>
            <w:tcW w:w="708" w:type="dxa"/>
          </w:tcPr>
          <w:p w14:paraId="64AF6CCE" w14:textId="77777777" w:rsidR="007827DA" w:rsidRDefault="007827DA" w:rsidP="001F7A01">
            <w:pPr>
              <w:pStyle w:val="TAL"/>
            </w:pPr>
            <w:r>
              <w:t>C</w:t>
            </w:r>
          </w:p>
        </w:tc>
      </w:tr>
      <w:tr w:rsidR="007827DA" w:rsidRPr="00760004" w14:paraId="150ECFD4" w14:textId="77777777" w:rsidTr="001F7A01">
        <w:trPr>
          <w:jc w:val="center"/>
        </w:trPr>
        <w:tc>
          <w:tcPr>
            <w:tcW w:w="2965" w:type="dxa"/>
          </w:tcPr>
          <w:p w14:paraId="1CB9380C" w14:textId="77777777" w:rsidR="007827DA" w:rsidRDefault="007827DA" w:rsidP="001F7A01">
            <w:pPr>
              <w:pStyle w:val="TAL"/>
            </w:pPr>
            <w:proofErr w:type="spellStart"/>
            <w:r>
              <w:t>rANNASCause</w:t>
            </w:r>
            <w:proofErr w:type="spellEnd"/>
          </w:p>
        </w:tc>
        <w:tc>
          <w:tcPr>
            <w:tcW w:w="6249" w:type="dxa"/>
          </w:tcPr>
          <w:p w14:paraId="08A7E2DA" w14:textId="77777777" w:rsidR="007827DA" w:rsidRPr="006C1437" w:rsidRDefault="007827DA" w:rsidP="001F7A01">
            <w:pPr>
              <w:pStyle w:val="TAL"/>
              <w:rPr>
                <w:rFonts w:cs="Arial"/>
                <w:szCs w:val="18"/>
                <w:lang w:eastAsia="zh-CN"/>
              </w:rPr>
            </w:pPr>
            <w:r>
              <w:rPr>
                <w:rFonts w:cs="Arial"/>
                <w:szCs w:val="18"/>
                <w:lang w:eastAsia="zh-CN"/>
              </w:rPr>
              <w:t>Shall be present if the RAN/NAS Release Cause is present in the delete session request (see TS 29.274 [87] clause 7.2.9).</w:t>
            </w:r>
          </w:p>
        </w:tc>
        <w:tc>
          <w:tcPr>
            <w:tcW w:w="708" w:type="dxa"/>
          </w:tcPr>
          <w:p w14:paraId="2BB68B68" w14:textId="77777777" w:rsidR="007827DA" w:rsidRDefault="007827DA" w:rsidP="001F7A01">
            <w:pPr>
              <w:pStyle w:val="TAL"/>
            </w:pPr>
            <w:r>
              <w:t>C</w:t>
            </w:r>
          </w:p>
        </w:tc>
      </w:tr>
      <w:tr w:rsidR="007827DA" w:rsidRPr="00760004" w14:paraId="3AB312AB" w14:textId="77777777" w:rsidTr="001F7A01">
        <w:trPr>
          <w:jc w:val="center"/>
        </w:trPr>
        <w:tc>
          <w:tcPr>
            <w:tcW w:w="2965" w:type="dxa"/>
          </w:tcPr>
          <w:p w14:paraId="7447B095" w14:textId="77777777" w:rsidR="007827DA" w:rsidRPr="00C60F6D" w:rsidRDefault="007827DA" w:rsidP="001F7A01">
            <w:pPr>
              <w:pStyle w:val="TAL"/>
              <w:rPr>
                <w:highlight w:val="yellow"/>
              </w:rPr>
            </w:pPr>
            <w:proofErr w:type="spellStart"/>
            <w:r w:rsidRPr="00760004">
              <w:t>p</w:t>
            </w:r>
            <w:r>
              <w:t>DNConnection</w:t>
            </w:r>
            <w:r w:rsidRPr="00760004">
              <w:t>Type</w:t>
            </w:r>
            <w:proofErr w:type="spellEnd"/>
          </w:p>
        </w:tc>
        <w:tc>
          <w:tcPr>
            <w:tcW w:w="6249" w:type="dxa"/>
          </w:tcPr>
          <w:p w14:paraId="7D4E49A6" w14:textId="77777777" w:rsidR="007827DA" w:rsidRDefault="007827DA" w:rsidP="001F7A01">
            <w:pPr>
              <w:pStyle w:val="TAL"/>
            </w:pPr>
            <w:r w:rsidRPr="00760004">
              <w:t>Identifies selected PD</w:t>
            </w:r>
            <w:r>
              <w:t>N</w:t>
            </w:r>
            <w:r w:rsidRPr="00760004">
              <w:t xml:space="preserve"> session type, see TS 2</w:t>
            </w:r>
            <w:r>
              <w:t>9</w:t>
            </w:r>
            <w:r w:rsidRPr="00760004">
              <w:t>.</w:t>
            </w:r>
            <w:r>
              <w:t>274</w:t>
            </w:r>
            <w:r w:rsidRPr="00760004">
              <w:t xml:space="preserve"> [13] clause</w:t>
            </w:r>
            <w:r>
              <w:t xml:space="preserve"> 8.34</w:t>
            </w:r>
            <w:r w:rsidRPr="00760004">
              <w:t>.</w:t>
            </w:r>
          </w:p>
        </w:tc>
        <w:tc>
          <w:tcPr>
            <w:tcW w:w="708" w:type="dxa"/>
          </w:tcPr>
          <w:p w14:paraId="3F6C5985" w14:textId="77777777" w:rsidR="007827DA" w:rsidRDefault="007827DA" w:rsidP="001F7A01">
            <w:pPr>
              <w:pStyle w:val="TAL"/>
            </w:pPr>
            <w:r w:rsidRPr="00760004">
              <w:t>M</w:t>
            </w:r>
          </w:p>
        </w:tc>
      </w:tr>
      <w:tr w:rsidR="007827DA" w:rsidRPr="00760004" w14:paraId="765483B2" w14:textId="77777777" w:rsidTr="001F7A01">
        <w:trPr>
          <w:jc w:val="center"/>
        </w:trPr>
        <w:tc>
          <w:tcPr>
            <w:tcW w:w="2965" w:type="dxa"/>
          </w:tcPr>
          <w:p w14:paraId="02DFEB50" w14:textId="77777777" w:rsidR="007827DA" w:rsidRDefault="007827DA" w:rsidP="001F7A01">
            <w:pPr>
              <w:pStyle w:val="TAL"/>
            </w:pPr>
            <w:proofErr w:type="spellStart"/>
            <w:r>
              <w:t>indicationFlags</w:t>
            </w:r>
            <w:proofErr w:type="spellEnd"/>
          </w:p>
        </w:tc>
        <w:tc>
          <w:tcPr>
            <w:tcW w:w="6249" w:type="dxa"/>
          </w:tcPr>
          <w:p w14:paraId="63531096" w14:textId="77777777" w:rsidR="007827DA" w:rsidRPr="008A5318" w:rsidRDefault="007827DA" w:rsidP="001F7A01">
            <w:pPr>
              <w:pStyle w:val="TAL"/>
            </w:pPr>
            <w:r>
              <w:t xml:space="preserve">Shall be included if the Indication Flags field is present in the network message  </w:t>
            </w:r>
            <w:r w:rsidRPr="00760004">
              <w:t>(see TS 2</w:t>
            </w:r>
            <w:r>
              <w:t>9</w:t>
            </w:r>
            <w:r w:rsidRPr="00760004">
              <w:t>.</w:t>
            </w:r>
            <w:r>
              <w:t>274</w:t>
            </w:r>
            <w:r w:rsidRPr="00760004">
              <w:t xml:space="preserve"> [</w:t>
            </w:r>
            <w:r>
              <w:t>87</w:t>
            </w:r>
            <w:r w:rsidRPr="00760004">
              <w:t xml:space="preserve">] </w:t>
            </w:r>
            <w:r>
              <w:t>clauses 7.2.3, 7.2.4, 7.2.7, 7.2.8, 7.2.9, 7.2.10, 7.2.15 and 7.2.16). The value of this parameter shall be set to the value of the Indication IE (see TS 29.274 [87] clause 8.12) starting with octet 5.</w:t>
            </w:r>
          </w:p>
        </w:tc>
        <w:tc>
          <w:tcPr>
            <w:tcW w:w="708" w:type="dxa"/>
          </w:tcPr>
          <w:p w14:paraId="04B03100" w14:textId="77777777" w:rsidR="007827DA" w:rsidRDefault="007827DA" w:rsidP="001F7A01">
            <w:pPr>
              <w:pStyle w:val="TAL"/>
            </w:pPr>
            <w:r>
              <w:t>C</w:t>
            </w:r>
          </w:p>
        </w:tc>
      </w:tr>
      <w:tr w:rsidR="007827DA" w:rsidRPr="00760004" w14:paraId="028CDF10" w14:textId="77777777" w:rsidTr="001F7A01">
        <w:trPr>
          <w:jc w:val="center"/>
        </w:trPr>
        <w:tc>
          <w:tcPr>
            <w:tcW w:w="2965" w:type="dxa"/>
          </w:tcPr>
          <w:p w14:paraId="234D346F" w14:textId="77777777" w:rsidR="007827DA" w:rsidRDefault="007827DA" w:rsidP="001F7A01">
            <w:pPr>
              <w:pStyle w:val="TAL"/>
            </w:pPr>
            <w:proofErr w:type="spellStart"/>
            <w:r>
              <w:t>scopeIndication</w:t>
            </w:r>
            <w:proofErr w:type="spellEnd"/>
          </w:p>
        </w:tc>
        <w:tc>
          <w:tcPr>
            <w:tcW w:w="6249" w:type="dxa"/>
          </w:tcPr>
          <w:p w14:paraId="63E14809" w14:textId="77777777" w:rsidR="007827DA" w:rsidRPr="008A5318" w:rsidRDefault="007827DA" w:rsidP="001F7A01">
            <w:pPr>
              <w:pStyle w:val="TAL"/>
            </w:pPr>
            <w:r w:rsidRPr="006C1437">
              <w:rPr>
                <w:rFonts w:cs="Arial"/>
                <w:szCs w:val="18"/>
                <w:lang w:eastAsia="zh-CN"/>
              </w:rPr>
              <w:t>This</w:t>
            </w:r>
            <w:r>
              <w:rPr>
                <w:rFonts w:cs="Arial"/>
                <w:szCs w:val="18"/>
                <w:lang w:eastAsia="zh-CN"/>
              </w:rPr>
              <w:t xml:space="preserve"> </w:t>
            </w:r>
            <w:r w:rsidRPr="006C1437">
              <w:rPr>
                <w:rFonts w:cs="Arial"/>
                <w:szCs w:val="18"/>
                <w:lang w:eastAsia="zh-CN"/>
              </w:rPr>
              <w:t>flag</w:t>
            </w:r>
            <w:r>
              <w:rPr>
                <w:rFonts w:cs="Arial"/>
                <w:szCs w:val="18"/>
                <w:lang w:eastAsia="zh-CN"/>
              </w:rPr>
              <w:t xml:space="preserve"> </w:t>
            </w:r>
            <w:r w:rsidRPr="006C1437">
              <w:rPr>
                <w:rFonts w:cs="Arial"/>
                <w:szCs w:val="18"/>
                <w:lang w:eastAsia="zh-CN"/>
              </w:rPr>
              <w:t>shall</w:t>
            </w:r>
            <w:r>
              <w:rPr>
                <w:rFonts w:cs="Arial"/>
                <w:szCs w:val="18"/>
                <w:lang w:eastAsia="zh-CN"/>
              </w:rPr>
              <w:t xml:space="preserve"> </w:t>
            </w:r>
            <w:r w:rsidRPr="006C1437">
              <w:rPr>
                <w:rFonts w:cs="Arial"/>
                <w:szCs w:val="18"/>
                <w:lang w:eastAsia="zh-CN"/>
              </w:rPr>
              <w:t>be</w:t>
            </w:r>
            <w:r>
              <w:rPr>
                <w:rFonts w:cs="Arial"/>
                <w:szCs w:val="18"/>
                <w:lang w:eastAsia="zh-CN"/>
              </w:rPr>
              <w:t xml:space="preserve"> present and </w:t>
            </w:r>
            <w:r w:rsidRPr="006C1437">
              <w:rPr>
                <w:rFonts w:cs="Arial"/>
                <w:szCs w:val="18"/>
                <w:lang w:eastAsia="zh-CN"/>
              </w:rPr>
              <w:t>set</w:t>
            </w:r>
            <w:r>
              <w:rPr>
                <w:rFonts w:cs="Arial"/>
                <w:szCs w:val="18"/>
                <w:lang w:eastAsia="zh-CN"/>
              </w:rPr>
              <w:t xml:space="preserve"> </w:t>
            </w:r>
            <w:r w:rsidRPr="006C1437">
              <w:rPr>
                <w:rFonts w:cs="Arial"/>
                <w:szCs w:val="18"/>
                <w:lang w:eastAsia="zh-CN"/>
              </w:rPr>
              <w:t>to</w:t>
            </w:r>
            <w:r>
              <w:rPr>
                <w:rFonts w:cs="Arial"/>
                <w:szCs w:val="18"/>
                <w:lang w:eastAsia="zh-CN"/>
              </w:rPr>
              <w:t xml:space="preserve"> True</w:t>
            </w:r>
            <w:r w:rsidRPr="006C1437">
              <w:rPr>
                <w:rFonts w:cs="Arial"/>
                <w:szCs w:val="18"/>
                <w:lang w:eastAsia="zh-CN"/>
              </w:rPr>
              <w:t>,</w:t>
            </w:r>
            <w:r>
              <w:rPr>
                <w:rFonts w:cs="Arial"/>
                <w:szCs w:val="18"/>
                <w:lang w:eastAsia="zh-CN"/>
              </w:rPr>
              <w:t xml:space="preserve"> </w:t>
            </w:r>
            <w:r w:rsidRPr="006C1437">
              <w:rPr>
                <w:rFonts w:cs="Arial"/>
                <w:szCs w:val="18"/>
                <w:lang w:eastAsia="zh-CN"/>
              </w:rPr>
              <w:t>if</w:t>
            </w:r>
            <w:r>
              <w:rPr>
                <w:rFonts w:cs="Arial"/>
                <w:szCs w:val="18"/>
                <w:lang w:eastAsia="zh-CN"/>
              </w:rPr>
              <w:t xml:space="preserve"> </w:t>
            </w:r>
            <w:r w:rsidRPr="006C1437">
              <w:rPr>
                <w:rFonts w:cs="Arial"/>
                <w:szCs w:val="18"/>
                <w:lang w:eastAsia="zh-CN"/>
              </w:rPr>
              <w:t>the</w:t>
            </w:r>
            <w:r>
              <w:rPr>
                <w:rFonts w:cs="Arial"/>
                <w:szCs w:val="18"/>
                <w:lang w:eastAsia="zh-CN"/>
              </w:rPr>
              <w:t xml:space="preserve"> </w:t>
            </w:r>
            <w:r w:rsidRPr="006C1437">
              <w:rPr>
                <w:rFonts w:cs="Arial"/>
                <w:szCs w:val="18"/>
                <w:lang w:eastAsia="zh-CN"/>
              </w:rPr>
              <w:t>request</w:t>
            </w:r>
            <w:r>
              <w:rPr>
                <w:rFonts w:cs="Arial"/>
                <w:szCs w:val="18"/>
                <w:lang w:eastAsia="zh-CN"/>
              </w:rPr>
              <w:t xml:space="preserve"> </w:t>
            </w:r>
            <w:r w:rsidRPr="006C1437">
              <w:rPr>
                <w:rFonts w:cs="Arial"/>
                <w:szCs w:val="18"/>
                <w:lang w:eastAsia="zh-CN"/>
              </w:rPr>
              <w:t>corresponds</w:t>
            </w:r>
            <w:r>
              <w:rPr>
                <w:rFonts w:cs="Arial"/>
                <w:szCs w:val="18"/>
                <w:lang w:eastAsia="zh-CN"/>
              </w:rPr>
              <w:t xml:space="preserve"> </w:t>
            </w:r>
            <w:r w:rsidRPr="006C1437">
              <w:rPr>
                <w:rFonts w:cs="Arial"/>
                <w:szCs w:val="18"/>
                <w:lang w:eastAsia="zh-CN"/>
              </w:rPr>
              <w:t>to</w:t>
            </w:r>
            <w:r>
              <w:rPr>
                <w:rFonts w:cs="Arial"/>
                <w:szCs w:val="18"/>
                <w:lang w:eastAsia="zh-CN"/>
              </w:rPr>
              <w:t xml:space="preserve"> </w:t>
            </w:r>
            <w:r w:rsidRPr="006C1437">
              <w:rPr>
                <w:rFonts w:cs="Arial"/>
                <w:szCs w:val="18"/>
                <w:lang w:eastAsia="zh-CN"/>
              </w:rPr>
              <w:t>TAU/RAU/Handover</w:t>
            </w:r>
            <w:r>
              <w:rPr>
                <w:rFonts w:cs="Arial" w:hint="eastAsia"/>
                <w:szCs w:val="18"/>
                <w:lang w:eastAsia="zh-CN"/>
              </w:rPr>
              <w:t xml:space="preserve"> </w:t>
            </w:r>
            <w:r w:rsidRPr="006C1437">
              <w:rPr>
                <w:rFonts w:cs="Arial" w:hint="eastAsia"/>
                <w:szCs w:val="18"/>
                <w:lang w:eastAsia="zh-CN"/>
              </w:rPr>
              <w:t>with</w:t>
            </w:r>
            <w:r>
              <w:rPr>
                <w:rFonts w:cs="Arial" w:hint="eastAsia"/>
                <w:szCs w:val="18"/>
                <w:lang w:eastAsia="zh-CN"/>
              </w:rPr>
              <w:t xml:space="preserve"> </w:t>
            </w:r>
            <w:r w:rsidRPr="006C1437">
              <w:rPr>
                <w:rFonts w:cs="Arial" w:hint="eastAsia"/>
                <w:szCs w:val="18"/>
                <w:lang w:eastAsia="zh-CN"/>
              </w:rPr>
              <w:t>SGW</w:t>
            </w:r>
            <w:r>
              <w:rPr>
                <w:rFonts w:cs="Arial" w:hint="eastAsia"/>
                <w:szCs w:val="18"/>
                <w:lang w:eastAsia="zh-CN"/>
              </w:rPr>
              <w:t xml:space="preserve"> </w:t>
            </w:r>
            <w:r w:rsidRPr="006C1437">
              <w:rPr>
                <w:rFonts w:cs="Arial" w:hint="eastAsia"/>
                <w:szCs w:val="18"/>
                <w:lang w:eastAsia="zh-CN"/>
              </w:rPr>
              <w:t>change/</w:t>
            </w:r>
            <w:r w:rsidRPr="006C1437">
              <w:rPr>
                <w:rFonts w:cs="Arial"/>
                <w:szCs w:val="18"/>
                <w:lang w:eastAsia="zh-CN"/>
              </w:rPr>
              <w:t>SRNS</w:t>
            </w:r>
            <w:r>
              <w:rPr>
                <w:rFonts w:cs="Arial"/>
                <w:szCs w:val="18"/>
                <w:lang w:eastAsia="zh-CN"/>
              </w:rPr>
              <w:t xml:space="preserve"> </w:t>
            </w:r>
            <w:r w:rsidRPr="006C1437">
              <w:rPr>
                <w:rFonts w:cs="Arial"/>
                <w:szCs w:val="18"/>
                <w:lang w:eastAsia="zh-CN"/>
              </w:rPr>
              <w:t>Relocation</w:t>
            </w:r>
            <w:r>
              <w:rPr>
                <w:rFonts w:cs="Arial"/>
                <w:szCs w:val="18"/>
                <w:lang w:eastAsia="zh-CN"/>
              </w:rPr>
              <w:t xml:space="preserve"> </w:t>
            </w:r>
            <w:r w:rsidRPr="006C1437">
              <w:rPr>
                <w:rFonts w:cs="Arial"/>
                <w:szCs w:val="18"/>
                <w:lang w:eastAsia="zh-CN"/>
              </w:rPr>
              <w:t>Cancel</w:t>
            </w:r>
            <w:r>
              <w:rPr>
                <w:rFonts w:cs="Arial"/>
                <w:szCs w:val="18"/>
                <w:lang w:eastAsia="zh-CN"/>
              </w:rPr>
              <w:t xml:space="preserve"> </w:t>
            </w:r>
            <w:r w:rsidRPr="006C1437">
              <w:rPr>
                <w:rFonts w:cs="Arial"/>
                <w:szCs w:val="18"/>
                <w:lang w:eastAsia="zh-CN"/>
              </w:rPr>
              <w:t>Using</w:t>
            </w:r>
            <w:r>
              <w:rPr>
                <w:rFonts w:cs="Arial"/>
                <w:szCs w:val="18"/>
                <w:lang w:eastAsia="zh-CN"/>
              </w:rPr>
              <w:t xml:space="preserve"> </w:t>
            </w:r>
            <w:r w:rsidRPr="006C1437">
              <w:rPr>
                <w:rFonts w:cs="Arial"/>
                <w:szCs w:val="18"/>
                <w:lang w:eastAsia="zh-CN"/>
              </w:rPr>
              <w:t>S4</w:t>
            </w:r>
            <w:r>
              <w:rPr>
                <w:rFonts w:cs="Arial" w:hint="eastAsia"/>
                <w:szCs w:val="18"/>
                <w:lang w:eastAsia="zh-CN"/>
              </w:rPr>
              <w:t xml:space="preserve"> </w:t>
            </w:r>
            <w:r w:rsidRPr="006C1437">
              <w:rPr>
                <w:rFonts w:cs="Arial" w:hint="eastAsia"/>
                <w:szCs w:val="18"/>
                <w:lang w:eastAsia="zh-CN"/>
              </w:rPr>
              <w:t>with</w:t>
            </w:r>
            <w:r>
              <w:rPr>
                <w:rFonts w:cs="Arial" w:hint="eastAsia"/>
                <w:szCs w:val="18"/>
                <w:lang w:eastAsia="zh-CN"/>
              </w:rPr>
              <w:t xml:space="preserve"> </w:t>
            </w:r>
            <w:r w:rsidRPr="006C1437">
              <w:rPr>
                <w:rFonts w:cs="Arial" w:hint="eastAsia"/>
                <w:szCs w:val="18"/>
                <w:lang w:eastAsia="zh-CN"/>
              </w:rPr>
              <w:t>SGW</w:t>
            </w:r>
            <w:r>
              <w:rPr>
                <w:rFonts w:cs="Arial" w:hint="eastAsia"/>
                <w:szCs w:val="18"/>
                <w:lang w:eastAsia="zh-CN"/>
              </w:rPr>
              <w:t xml:space="preserve"> </w:t>
            </w:r>
            <w:r w:rsidRPr="006C1437">
              <w:rPr>
                <w:rFonts w:cs="Arial" w:hint="eastAsia"/>
                <w:szCs w:val="18"/>
                <w:lang w:eastAsia="zh-CN"/>
              </w:rPr>
              <w:t>change</w:t>
            </w:r>
            <w:r w:rsidRPr="006C1437">
              <w:rPr>
                <w:rFonts w:cs="Arial"/>
                <w:szCs w:val="18"/>
                <w:lang w:eastAsia="zh-CN"/>
              </w:rPr>
              <w:t>,</w:t>
            </w:r>
            <w:r>
              <w:rPr>
                <w:rFonts w:cs="Arial"/>
                <w:szCs w:val="18"/>
                <w:lang w:eastAsia="zh-CN"/>
              </w:rPr>
              <w:t xml:space="preserve"> </w:t>
            </w:r>
            <w:r w:rsidRPr="006C1437">
              <w:rPr>
                <w:rFonts w:cs="Arial" w:hint="eastAsia"/>
                <w:szCs w:val="18"/>
                <w:lang w:eastAsia="zh-CN"/>
              </w:rPr>
              <w:t>Inter</w:t>
            </w:r>
            <w:r>
              <w:rPr>
                <w:rFonts w:cs="Arial" w:hint="eastAsia"/>
                <w:szCs w:val="18"/>
                <w:lang w:eastAsia="zh-CN"/>
              </w:rPr>
              <w:t xml:space="preserve"> </w:t>
            </w:r>
            <w:r w:rsidRPr="006C1437">
              <w:rPr>
                <w:rFonts w:cs="Arial" w:hint="eastAsia"/>
                <w:szCs w:val="18"/>
                <w:lang w:eastAsia="zh-CN"/>
              </w:rPr>
              <w:t>RAT</w:t>
            </w:r>
            <w:r>
              <w:rPr>
                <w:rFonts w:cs="Arial" w:hint="eastAsia"/>
                <w:szCs w:val="18"/>
                <w:lang w:eastAsia="zh-CN"/>
              </w:rPr>
              <w:t xml:space="preserve"> </w:t>
            </w:r>
            <w:r w:rsidRPr="006C1437">
              <w:rPr>
                <w:rFonts w:cs="Arial" w:hint="eastAsia"/>
                <w:szCs w:val="18"/>
                <w:lang w:eastAsia="zh-CN"/>
              </w:rPr>
              <w:t>handover</w:t>
            </w:r>
            <w:r>
              <w:rPr>
                <w:rFonts w:cs="Arial" w:hint="eastAsia"/>
                <w:szCs w:val="18"/>
                <w:lang w:eastAsia="zh-CN"/>
              </w:rPr>
              <w:t xml:space="preserve"> </w:t>
            </w:r>
            <w:r w:rsidRPr="006C1437">
              <w:rPr>
                <w:rFonts w:cs="Arial" w:hint="eastAsia"/>
                <w:szCs w:val="18"/>
                <w:lang w:eastAsia="zh-CN"/>
              </w:rPr>
              <w:t>Cancel</w:t>
            </w:r>
            <w:r>
              <w:rPr>
                <w:rFonts w:cs="Arial"/>
                <w:szCs w:val="18"/>
                <w:lang w:eastAsia="zh-CN"/>
              </w:rPr>
              <w:t xml:space="preserve"> </w:t>
            </w:r>
            <w:r w:rsidRPr="006C1437">
              <w:rPr>
                <w:rFonts w:cs="Arial"/>
                <w:szCs w:val="18"/>
                <w:lang w:eastAsia="zh-CN"/>
              </w:rPr>
              <w:t>procedure</w:t>
            </w:r>
            <w:r>
              <w:rPr>
                <w:rFonts w:cs="Arial"/>
                <w:szCs w:val="18"/>
                <w:lang w:eastAsia="zh-CN"/>
              </w:rPr>
              <w:t xml:space="preserve"> </w:t>
            </w:r>
            <w:r w:rsidRPr="006C1437">
              <w:rPr>
                <w:rFonts w:cs="Arial"/>
                <w:szCs w:val="18"/>
                <w:lang w:eastAsia="zh-CN"/>
              </w:rPr>
              <w:t>with</w:t>
            </w:r>
            <w:r>
              <w:rPr>
                <w:rFonts w:cs="Arial"/>
                <w:szCs w:val="18"/>
                <w:lang w:eastAsia="zh-CN"/>
              </w:rPr>
              <w:t xml:space="preserve"> </w:t>
            </w:r>
            <w:r w:rsidRPr="006C1437">
              <w:rPr>
                <w:rFonts w:cs="Arial"/>
                <w:szCs w:val="18"/>
                <w:lang w:eastAsia="zh-CN"/>
              </w:rPr>
              <w:t>SGW</w:t>
            </w:r>
            <w:r>
              <w:rPr>
                <w:rFonts w:cs="Arial"/>
                <w:szCs w:val="18"/>
                <w:lang w:eastAsia="zh-CN"/>
              </w:rPr>
              <w:t xml:space="preserve"> </w:t>
            </w:r>
            <w:r w:rsidRPr="006C1437">
              <w:rPr>
                <w:rFonts w:cs="Arial"/>
                <w:szCs w:val="18"/>
                <w:lang w:eastAsia="zh-CN"/>
              </w:rPr>
              <w:t>change,</w:t>
            </w:r>
            <w:r>
              <w:rPr>
                <w:rFonts w:cs="Arial"/>
                <w:szCs w:val="18"/>
                <w:lang w:eastAsia="zh-CN"/>
              </w:rPr>
              <w:t xml:space="preserve"> </w:t>
            </w:r>
            <w:r w:rsidRPr="006C1437">
              <w:rPr>
                <w:rFonts w:cs="Arial" w:hint="eastAsia"/>
                <w:szCs w:val="18"/>
                <w:lang w:eastAsia="zh-CN"/>
              </w:rPr>
              <w:t>S1</w:t>
            </w:r>
            <w:r>
              <w:rPr>
                <w:rFonts w:cs="Arial" w:hint="eastAsia"/>
                <w:szCs w:val="18"/>
                <w:lang w:eastAsia="zh-CN"/>
              </w:rPr>
              <w:t xml:space="preserve"> </w:t>
            </w:r>
            <w:r w:rsidRPr="006C1437">
              <w:rPr>
                <w:rFonts w:cs="Arial" w:hint="eastAsia"/>
                <w:szCs w:val="18"/>
                <w:lang w:eastAsia="zh-CN"/>
              </w:rPr>
              <w:t>Based</w:t>
            </w:r>
            <w:r>
              <w:rPr>
                <w:rFonts w:cs="Arial" w:hint="eastAsia"/>
                <w:szCs w:val="18"/>
                <w:lang w:eastAsia="zh-CN"/>
              </w:rPr>
              <w:t xml:space="preserve"> </w:t>
            </w:r>
            <w:r w:rsidRPr="006C1437">
              <w:rPr>
                <w:rFonts w:cs="Arial" w:hint="eastAsia"/>
                <w:szCs w:val="18"/>
                <w:lang w:eastAsia="zh-CN"/>
              </w:rPr>
              <w:t>handover</w:t>
            </w:r>
            <w:r>
              <w:rPr>
                <w:rFonts w:cs="Arial" w:hint="eastAsia"/>
                <w:szCs w:val="18"/>
                <w:lang w:eastAsia="zh-CN"/>
              </w:rPr>
              <w:t xml:space="preserve"> </w:t>
            </w:r>
            <w:r w:rsidRPr="006C1437">
              <w:rPr>
                <w:rFonts w:cs="Arial" w:hint="eastAsia"/>
                <w:szCs w:val="18"/>
                <w:lang w:eastAsia="zh-CN"/>
              </w:rPr>
              <w:t>Cancel</w:t>
            </w:r>
            <w:r>
              <w:rPr>
                <w:rFonts w:cs="Arial" w:hint="eastAsia"/>
                <w:szCs w:val="18"/>
                <w:lang w:eastAsia="zh-CN"/>
              </w:rPr>
              <w:t xml:space="preserve"> </w:t>
            </w:r>
            <w:r w:rsidRPr="006C1437">
              <w:rPr>
                <w:rFonts w:cs="Arial" w:hint="eastAsia"/>
                <w:szCs w:val="18"/>
                <w:lang w:eastAsia="zh-CN"/>
              </w:rPr>
              <w:t>procedure</w:t>
            </w:r>
            <w:r>
              <w:rPr>
                <w:rFonts w:cs="Arial" w:hint="eastAsia"/>
                <w:szCs w:val="18"/>
                <w:lang w:eastAsia="zh-CN"/>
              </w:rPr>
              <w:t xml:space="preserve"> </w:t>
            </w:r>
            <w:r w:rsidRPr="006C1437">
              <w:rPr>
                <w:rFonts w:cs="Arial" w:hint="eastAsia"/>
                <w:szCs w:val="18"/>
                <w:lang w:eastAsia="zh-CN"/>
              </w:rPr>
              <w:t>with</w:t>
            </w:r>
            <w:r>
              <w:rPr>
                <w:rFonts w:cs="Arial" w:hint="eastAsia"/>
                <w:szCs w:val="18"/>
                <w:lang w:eastAsia="zh-CN"/>
              </w:rPr>
              <w:t xml:space="preserve"> </w:t>
            </w:r>
            <w:r w:rsidRPr="006C1437">
              <w:rPr>
                <w:rFonts w:cs="Arial" w:hint="eastAsia"/>
                <w:szCs w:val="18"/>
                <w:lang w:eastAsia="zh-CN"/>
              </w:rPr>
              <w:t>SGW</w:t>
            </w:r>
            <w:r>
              <w:rPr>
                <w:rFonts w:cs="Arial" w:hint="eastAsia"/>
                <w:szCs w:val="18"/>
                <w:lang w:eastAsia="zh-CN"/>
              </w:rPr>
              <w:t xml:space="preserve"> </w:t>
            </w:r>
            <w:r w:rsidRPr="006C1437">
              <w:rPr>
                <w:rFonts w:cs="Arial" w:hint="eastAsia"/>
                <w:szCs w:val="18"/>
                <w:lang w:eastAsia="zh-CN"/>
              </w:rPr>
              <w:t>change</w:t>
            </w:r>
            <w:r w:rsidRPr="006C1437">
              <w:rPr>
                <w:rFonts w:cs="Arial"/>
                <w:szCs w:val="18"/>
                <w:lang w:eastAsia="zh-CN"/>
              </w:rPr>
              <w:t>.</w:t>
            </w:r>
            <w:r>
              <w:rPr>
                <w:rFonts w:cs="Arial"/>
                <w:szCs w:val="18"/>
                <w:lang w:eastAsia="zh-CN"/>
              </w:rPr>
              <w:t xml:space="preserve"> If this parameter is absent, it shall be interpreted as False.</w:t>
            </w:r>
          </w:p>
        </w:tc>
        <w:tc>
          <w:tcPr>
            <w:tcW w:w="708" w:type="dxa"/>
          </w:tcPr>
          <w:p w14:paraId="54956692" w14:textId="77777777" w:rsidR="007827DA" w:rsidRDefault="007827DA" w:rsidP="001F7A01">
            <w:pPr>
              <w:pStyle w:val="TAL"/>
            </w:pPr>
            <w:r>
              <w:t>C</w:t>
            </w:r>
          </w:p>
        </w:tc>
      </w:tr>
      <w:tr w:rsidR="007827DA" w:rsidRPr="00760004" w14:paraId="2C2252E9" w14:textId="77777777" w:rsidTr="001F7A01">
        <w:trPr>
          <w:jc w:val="center"/>
        </w:trPr>
        <w:tc>
          <w:tcPr>
            <w:tcW w:w="2965" w:type="dxa"/>
          </w:tcPr>
          <w:p w14:paraId="71560B21" w14:textId="77777777" w:rsidR="007827DA" w:rsidRDefault="007827DA" w:rsidP="001F7A01">
            <w:pPr>
              <w:pStyle w:val="TAL"/>
            </w:pPr>
            <w:proofErr w:type="spellStart"/>
            <w:r>
              <w:t>bearersDeleted</w:t>
            </w:r>
            <w:proofErr w:type="spellEnd"/>
          </w:p>
        </w:tc>
        <w:tc>
          <w:tcPr>
            <w:tcW w:w="6249" w:type="dxa"/>
          </w:tcPr>
          <w:p w14:paraId="0CF5D22D" w14:textId="13A6DFF5" w:rsidR="007827DA" w:rsidRPr="006C1437" w:rsidRDefault="007827DA" w:rsidP="001F7A01">
            <w:pPr>
              <w:pStyle w:val="TAL"/>
              <w:rPr>
                <w:rFonts w:cs="Arial"/>
                <w:szCs w:val="18"/>
                <w:lang w:eastAsia="zh-CN"/>
              </w:rPr>
            </w:pPr>
            <w:r>
              <w:t>Shall include a list of the Bearers to be deleted if the event that resulted in the generation of the message included a Delete Bearer Request or Response. (see TS 29.274 [87] clauses 7.2.9 and 7.2.10). See Table 6.3.3-10</w:t>
            </w:r>
            <w:r w:rsidR="004E4D4D">
              <w:t>.</w:t>
            </w:r>
          </w:p>
        </w:tc>
        <w:tc>
          <w:tcPr>
            <w:tcW w:w="708" w:type="dxa"/>
          </w:tcPr>
          <w:p w14:paraId="4D8CC304" w14:textId="77777777" w:rsidR="007827DA" w:rsidRDefault="007827DA" w:rsidP="001F7A01">
            <w:pPr>
              <w:pStyle w:val="TAL"/>
            </w:pPr>
            <w:r>
              <w:t>C</w:t>
            </w:r>
          </w:p>
        </w:tc>
      </w:tr>
    </w:tbl>
    <w:p w14:paraId="1E12934C" w14:textId="77777777" w:rsidR="004E4D4D" w:rsidRDefault="004E4D4D" w:rsidP="004E4D4D"/>
    <w:p w14:paraId="3BD3820C" w14:textId="139A35E7" w:rsidR="007827DA" w:rsidRDefault="007827DA" w:rsidP="007827DA">
      <w:pPr>
        <w:pStyle w:val="Heading5"/>
      </w:pPr>
      <w:bookmarkStart w:id="202" w:name="_Toc167743321"/>
      <w:r>
        <w:t>6.3.3.2.5</w:t>
      </w:r>
      <w:r>
        <w:tab/>
        <w:t>SMF Start of Interception with Already Established PDU Session message reporting Start of Interception with Already Established PDU Session or Start of Interception with Already Established PDN Connection</w:t>
      </w:r>
      <w:bookmarkEnd w:id="202"/>
    </w:p>
    <w:p w14:paraId="3C30D230" w14:textId="77777777" w:rsidR="007827DA" w:rsidRPr="00760004" w:rsidRDefault="007827DA" w:rsidP="007827DA">
      <w:r w:rsidRPr="00760004">
        <w:t>The IRI-</w:t>
      </w:r>
      <w:r>
        <w:t>POI in the SMF+PGW-C</w:t>
      </w:r>
      <w:r w:rsidRPr="00760004">
        <w:t xml:space="preserve"> shall generate an </w:t>
      </w:r>
      <w:proofErr w:type="spellStart"/>
      <w:r>
        <w:t>xIRI</w:t>
      </w:r>
      <w:proofErr w:type="spellEnd"/>
      <w:r>
        <w:t xml:space="preserve"> containing an </w:t>
      </w:r>
      <w:proofErr w:type="spellStart"/>
      <w:r w:rsidRPr="00760004">
        <w:t>SMFStartOfInterceptionWithEstablishedPDUSession</w:t>
      </w:r>
      <w:proofErr w:type="spellEnd"/>
      <w:r w:rsidRPr="00760004">
        <w:t xml:space="preserve"> record</w:t>
      </w:r>
      <w:r>
        <w:t xml:space="preserve"> (see clause 6.2.3.2.5)</w:t>
      </w:r>
      <w:r w:rsidRPr="00760004">
        <w:t xml:space="preserve"> whe</w:t>
      </w:r>
      <w:r>
        <w:t>n the IRI-POI present in the SMF+PGW-C</w:t>
      </w:r>
      <w:r w:rsidRPr="00760004">
        <w:t xml:space="preserve"> </w:t>
      </w:r>
      <w:r>
        <w:t>detects that a PDU Session or PDN Connection</w:t>
      </w:r>
      <w:r w:rsidRPr="00760004">
        <w:t xml:space="preserve"> has</w:t>
      </w:r>
      <w:r>
        <w:t xml:space="preserve"> already</w:t>
      </w:r>
      <w:r w:rsidRPr="00760004">
        <w:t xml:space="preserve"> been established for the target UE</w:t>
      </w:r>
      <w:r>
        <w:t xml:space="preserve"> when interception starts</w:t>
      </w:r>
      <w:r w:rsidRPr="00760004">
        <w:t xml:space="preserve">. </w:t>
      </w:r>
      <w:r>
        <w:t>The IRI-POI present in the SMF+PGW-C</w:t>
      </w:r>
      <w:r w:rsidRPr="00760004">
        <w:t xml:space="preserve"> shall generate the </w:t>
      </w:r>
      <w:proofErr w:type="spellStart"/>
      <w:r w:rsidRPr="00760004">
        <w:t>xIRI</w:t>
      </w:r>
      <w:proofErr w:type="spellEnd"/>
      <w:r w:rsidRPr="00760004">
        <w:t xml:space="preserve"> for the following events:</w:t>
      </w:r>
    </w:p>
    <w:p w14:paraId="37FC4E62" w14:textId="77777777" w:rsidR="007827DA" w:rsidRPr="00760004" w:rsidRDefault="007827DA" w:rsidP="007827DA">
      <w:pPr>
        <w:pStyle w:val="B1"/>
      </w:pPr>
      <w:r>
        <w:lastRenderedPageBreak/>
        <w:t>-</w:t>
      </w:r>
      <w:r>
        <w:tab/>
        <w:t>The SMF+PGW-C has an existing PDN Connection in the target UE context of the SMF+PGW-C (see TS 23.401 [50] clause 5.7.4).</w:t>
      </w:r>
    </w:p>
    <w:p w14:paraId="6557E25C" w14:textId="77777777" w:rsidR="007827DA" w:rsidRDefault="007827DA" w:rsidP="007827DA">
      <w:pPr>
        <w:pStyle w:val="B1"/>
      </w:pPr>
      <w:r w:rsidRPr="00760004">
        <w:t>-</w:t>
      </w:r>
      <w:r w:rsidRPr="00760004">
        <w:tab/>
      </w:r>
      <w:r>
        <w:t>The SMF+PGW-C has an existing PDU Session context or SM Context for the target UE (see TS 29.502 [16] clause 5.2.2.2 and clause 5.2.2.7).</w:t>
      </w:r>
    </w:p>
    <w:p w14:paraId="7793DEAD" w14:textId="1D27241A" w:rsidR="007827DA" w:rsidRDefault="007827DA" w:rsidP="007827DA">
      <w:r>
        <w:t xml:space="preserve">When the </w:t>
      </w:r>
      <w:proofErr w:type="spellStart"/>
      <w:r w:rsidRPr="00760004">
        <w:t>SMFStartOfInterceptionWithEstablishedPDUSession</w:t>
      </w:r>
      <w:proofErr w:type="spellEnd"/>
      <w:r w:rsidRPr="00760004">
        <w:t xml:space="preserve"> </w:t>
      </w:r>
      <w:r>
        <w:t>record (see clause 6.2.3.2.5) is used to report an existing PDN Connection:</w:t>
      </w:r>
    </w:p>
    <w:p w14:paraId="7F0C0836" w14:textId="581FB643" w:rsidR="004E2078" w:rsidRDefault="004E2078" w:rsidP="004E2078">
      <w:pPr>
        <w:pStyle w:val="B1"/>
      </w:pPr>
      <w:r w:rsidRPr="00760004">
        <w:t>-</w:t>
      </w:r>
      <w:r w:rsidRPr="00760004">
        <w:tab/>
      </w:r>
      <w:r>
        <w:t xml:space="preserve">The </w:t>
      </w:r>
      <w:proofErr w:type="spellStart"/>
      <w:r>
        <w:t>ePSStartOfInterceptionWithEstablishedPDNConnection</w:t>
      </w:r>
      <w:proofErr w:type="spellEnd"/>
      <w:r>
        <w:t xml:space="preserve"> field shall be populated with the information in Table 6.3.3-14.</w:t>
      </w:r>
    </w:p>
    <w:p w14:paraId="53A01F40" w14:textId="48FD0C63" w:rsidR="004E2078" w:rsidRDefault="004E2078" w:rsidP="004E2078">
      <w:pPr>
        <w:pStyle w:val="B1"/>
      </w:pPr>
      <w:r>
        <w:t>-</w:t>
      </w:r>
      <w:r>
        <w:tab/>
        <w:t xml:space="preserve">If there is no SUPI associated to the SM context for the target UE, the SUPI field of the </w:t>
      </w:r>
      <w:proofErr w:type="spellStart"/>
      <w:r>
        <w:t>SMFStartOfInterceptionWithEstablishedPDNConnection</w:t>
      </w:r>
      <w:proofErr w:type="spellEnd"/>
      <w:r>
        <w:t xml:space="preserve"> record shall be populated with the value of the IMSI from the target UE context.</w:t>
      </w:r>
    </w:p>
    <w:p w14:paraId="2ED12009" w14:textId="34A2A33C" w:rsidR="004E2078" w:rsidRDefault="004E2078" w:rsidP="004E2078">
      <w:pPr>
        <w:pStyle w:val="B1"/>
      </w:pPr>
      <w:r>
        <w:t>-</w:t>
      </w:r>
      <w:r>
        <w:tab/>
        <w:t xml:space="preserve">If there is no PDU Session ID associated to the context for the PDN connection, the </w:t>
      </w:r>
      <w:proofErr w:type="spellStart"/>
      <w:r>
        <w:t>pDUSessionID</w:t>
      </w:r>
      <w:proofErr w:type="spellEnd"/>
      <w:r>
        <w:t xml:space="preserve"> field of the </w:t>
      </w:r>
      <w:proofErr w:type="spellStart"/>
      <w:r>
        <w:t>SMFStartOfInterceptionWithEstablishedPDNConnection</w:t>
      </w:r>
      <w:proofErr w:type="spellEnd"/>
      <w:r>
        <w:t xml:space="preserve"> record shall be populated with the EBI of the default bearer for the PDN Connection.</w:t>
      </w:r>
    </w:p>
    <w:p w14:paraId="5E5D07E4" w14:textId="71DE5308" w:rsidR="004E2078" w:rsidRDefault="004E2078" w:rsidP="004E2078">
      <w:pPr>
        <w:pStyle w:val="B1"/>
      </w:pPr>
      <w:r>
        <w:t>-</w:t>
      </w:r>
      <w:r>
        <w:tab/>
        <w:t xml:space="preserve">If there is no 5G UP tunnel present in the context associated to the PDN Connection, the </w:t>
      </w:r>
      <w:proofErr w:type="spellStart"/>
      <w:r>
        <w:t>gTPTunnelID</w:t>
      </w:r>
      <w:proofErr w:type="spellEnd"/>
      <w:r>
        <w:t xml:space="preserve"> field of the </w:t>
      </w:r>
      <w:proofErr w:type="spellStart"/>
      <w:r>
        <w:t>SMFStartOfInterceptionWithEstablishedPDNConnection</w:t>
      </w:r>
      <w:proofErr w:type="spellEnd"/>
      <w:r>
        <w:t xml:space="preserve"> record shall be populated with the </w:t>
      </w:r>
      <w:r>
        <w:rPr>
          <w:szCs w:val="18"/>
          <w:lang w:eastAsia="zh-CN"/>
        </w:rPr>
        <w:t>F-TEID for the PGW S5 or S8 interface for the default bearer of the PDN Connection.</w:t>
      </w:r>
    </w:p>
    <w:p w14:paraId="471B3A24" w14:textId="77777777" w:rsidR="007827DA" w:rsidRPr="00760004" w:rsidRDefault="007827DA" w:rsidP="007827DA">
      <w:pPr>
        <w:pStyle w:val="TH"/>
      </w:pPr>
      <w:r w:rsidRPr="00760004">
        <w:t>Table 6.</w:t>
      </w:r>
      <w:r>
        <w:t>3</w:t>
      </w:r>
      <w:r w:rsidRPr="00760004">
        <w:t>.3</w:t>
      </w:r>
      <w:r>
        <w:t>-14</w:t>
      </w:r>
      <w:r w:rsidRPr="00760004">
        <w:t xml:space="preserve">: Payload for </w:t>
      </w:r>
      <w:proofErr w:type="spellStart"/>
      <w:r>
        <w:t>ePSStartOfInterceptionWithEstablishedPDNConnection</w:t>
      </w:r>
      <w:proofErr w:type="spellEnd"/>
      <w:r>
        <w:t xml:space="preserve">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7827DA" w:rsidRPr="00760004" w14:paraId="0BCF7CBA" w14:textId="77777777" w:rsidTr="001F7A01">
        <w:trPr>
          <w:jc w:val="center"/>
        </w:trPr>
        <w:tc>
          <w:tcPr>
            <w:tcW w:w="2965" w:type="dxa"/>
          </w:tcPr>
          <w:p w14:paraId="7A9252A3" w14:textId="77777777" w:rsidR="007827DA" w:rsidRPr="00760004" w:rsidRDefault="007827DA" w:rsidP="001F7A01">
            <w:pPr>
              <w:pStyle w:val="TAH"/>
            </w:pPr>
            <w:r w:rsidRPr="00760004">
              <w:t>Field name</w:t>
            </w:r>
          </w:p>
        </w:tc>
        <w:tc>
          <w:tcPr>
            <w:tcW w:w="6249" w:type="dxa"/>
          </w:tcPr>
          <w:p w14:paraId="5A793611" w14:textId="77777777" w:rsidR="007827DA" w:rsidRPr="00760004" w:rsidRDefault="007827DA" w:rsidP="001F7A01">
            <w:pPr>
              <w:pStyle w:val="TAH"/>
            </w:pPr>
            <w:r w:rsidRPr="00760004">
              <w:t>Description</w:t>
            </w:r>
          </w:p>
        </w:tc>
        <w:tc>
          <w:tcPr>
            <w:tcW w:w="708" w:type="dxa"/>
          </w:tcPr>
          <w:p w14:paraId="771C17F1" w14:textId="77777777" w:rsidR="007827DA" w:rsidRPr="00760004" w:rsidRDefault="007827DA" w:rsidP="001F7A01">
            <w:pPr>
              <w:pStyle w:val="TAH"/>
            </w:pPr>
            <w:r w:rsidRPr="00760004">
              <w:t>M/C/O</w:t>
            </w:r>
          </w:p>
        </w:tc>
      </w:tr>
      <w:tr w:rsidR="007827DA" w:rsidRPr="00760004" w14:paraId="2E3821E6" w14:textId="77777777" w:rsidTr="001F7A01">
        <w:trPr>
          <w:jc w:val="center"/>
        </w:trPr>
        <w:tc>
          <w:tcPr>
            <w:tcW w:w="2965" w:type="dxa"/>
          </w:tcPr>
          <w:p w14:paraId="31F0AEEF" w14:textId="77777777" w:rsidR="007827DA" w:rsidRPr="00760004" w:rsidRDefault="007827DA" w:rsidP="001F7A01">
            <w:pPr>
              <w:pStyle w:val="TAL"/>
            </w:pPr>
            <w:proofErr w:type="spellStart"/>
            <w:r>
              <w:t>ePSSubscriberIDs</w:t>
            </w:r>
            <w:proofErr w:type="spellEnd"/>
          </w:p>
        </w:tc>
        <w:tc>
          <w:tcPr>
            <w:tcW w:w="6249" w:type="dxa"/>
          </w:tcPr>
          <w:p w14:paraId="7973C59C" w14:textId="77777777" w:rsidR="007827DA" w:rsidRPr="00760004" w:rsidRDefault="007827DA" w:rsidP="001F7A01">
            <w:pPr>
              <w:pStyle w:val="TAL"/>
            </w:pPr>
            <w:r>
              <w:t>EPS</w:t>
            </w:r>
            <w:r w:rsidRPr="00760004">
              <w:t xml:space="preserve"> </w:t>
            </w:r>
            <w:r>
              <w:t xml:space="preserve">Subscriber Identities </w:t>
            </w:r>
            <w:r w:rsidRPr="00760004">
              <w:t>associated with the PD</w:t>
            </w:r>
            <w:r>
              <w:t>N</w:t>
            </w:r>
            <w:r w:rsidRPr="00760004">
              <w:t xml:space="preserve"> </w:t>
            </w:r>
            <w:r>
              <w:t>connection (as associated with the PDN connection in the context known at the NF</w:t>
            </w:r>
            <w:r w:rsidRPr="00760004">
              <w:t xml:space="preserve">). </w:t>
            </w:r>
            <w:r>
              <w:t>The IMSI shall</w:t>
            </w:r>
            <w:r w:rsidRPr="00760004">
              <w:t xml:space="preserve"> be present except for unauthenticated emergency sessions.</w:t>
            </w:r>
          </w:p>
        </w:tc>
        <w:tc>
          <w:tcPr>
            <w:tcW w:w="708" w:type="dxa"/>
          </w:tcPr>
          <w:p w14:paraId="6970FA1D" w14:textId="77777777" w:rsidR="007827DA" w:rsidRPr="00760004" w:rsidRDefault="007827DA" w:rsidP="001F7A01">
            <w:pPr>
              <w:pStyle w:val="TAL"/>
            </w:pPr>
            <w:r>
              <w:t>M</w:t>
            </w:r>
          </w:p>
        </w:tc>
      </w:tr>
      <w:tr w:rsidR="007827DA" w:rsidRPr="00760004" w14:paraId="555DF875" w14:textId="77777777" w:rsidTr="001F7A01">
        <w:trPr>
          <w:jc w:val="center"/>
        </w:trPr>
        <w:tc>
          <w:tcPr>
            <w:tcW w:w="2965" w:type="dxa"/>
          </w:tcPr>
          <w:p w14:paraId="3A793598" w14:textId="77777777" w:rsidR="007827DA" w:rsidRPr="00760004" w:rsidRDefault="007827DA" w:rsidP="001F7A01">
            <w:pPr>
              <w:pStyle w:val="TAL"/>
            </w:pPr>
            <w:proofErr w:type="spellStart"/>
            <w:r>
              <w:t>iMS</w:t>
            </w:r>
            <w:r w:rsidRPr="00760004">
              <w:t>IUnauthenticated</w:t>
            </w:r>
            <w:proofErr w:type="spellEnd"/>
          </w:p>
        </w:tc>
        <w:tc>
          <w:tcPr>
            <w:tcW w:w="6249" w:type="dxa"/>
          </w:tcPr>
          <w:p w14:paraId="5709D52B" w14:textId="77777777" w:rsidR="007827DA" w:rsidRPr="00760004" w:rsidRDefault="007827DA" w:rsidP="001F7A01">
            <w:pPr>
              <w:pStyle w:val="TAL"/>
            </w:pPr>
            <w:r w:rsidRPr="00760004">
              <w:t>Shall be present if a</w:t>
            </w:r>
            <w:r>
              <w:t xml:space="preserve">n IMSI </w:t>
            </w:r>
            <w:r w:rsidRPr="00760004">
              <w:t>is present in the</w:t>
            </w:r>
            <w:r>
              <w:t xml:space="preserve"> </w:t>
            </w:r>
            <w:proofErr w:type="spellStart"/>
            <w:r>
              <w:t>ePSSubscriberIDs</w:t>
            </w:r>
            <w:proofErr w:type="spellEnd"/>
            <w:r w:rsidRPr="00760004">
              <w:t xml:space="preserve"> and set to “true” if the </w:t>
            </w:r>
            <w:r>
              <w:t>IMSI</w:t>
            </w:r>
            <w:r w:rsidRPr="00760004">
              <w:t xml:space="preserve"> has not been authenticated, or “false” if it has been authenticated.</w:t>
            </w:r>
          </w:p>
        </w:tc>
        <w:tc>
          <w:tcPr>
            <w:tcW w:w="708" w:type="dxa"/>
          </w:tcPr>
          <w:p w14:paraId="2F43C15E" w14:textId="77777777" w:rsidR="007827DA" w:rsidRPr="00760004" w:rsidRDefault="007827DA" w:rsidP="001F7A01">
            <w:pPr>
              <w:pStyle w:val="TAL"/>
            </w:pPr>
            <w:r w:rsidRPr="00760004">
              <w:t>C</w:t>
            </w:r>
          </w:p>
        </w:tc>
      </w:tr>
      <w:tr w:rsidR="007827DA" w:rsidRPr="00760004" w14:paraId="67503124" w14:textId="77777777" w:rsidTr="001F7A01">
        <w:trPr>
          <w:jc w:val="center"/>
        </w:trPr>
        <w:tc>
          <w:tcPr>
            <w:tcW w:w="2965" w:type="dxa"/>
          </w:tcPr>
          <w:p w14:paraId="11117B05" w14:textId="77777777" w:rsidR="007827DA" w:rsidRDefault="007827DA" w:rsidP="001F7A01">
            <w:pPr>
              <w:pStyle w:val="TAL"/>
            </w:pPr>
            <w:proofErr w:type="spellStart"/>
            <w:r>
              <w:t>defaultBearerID</w:t>
            </w:r>
            <w:proofErr w:type="spellEnd"/>
          </w:p>
        </w:tc>
        <w:tc>
          <w:tcPr>
            <w:tcW w:w="6249" w:type="dxa"/>
          </w:tcPr>
          <w:p w14:paraId="66A9327A" w14:textId="77777777" w:rsidR="007827DA" w:rsidRPr="00760004" w:rsidRDefault="007827DA" w:rsidP="001F7A01">
            <w:pPr>
              <w:pStyle w:val="TAL"/>
            </w:pPr>
            <w:r>
              <w:t>Shall contain the EPS Bearer Identity of the default bearer associated with the PDN connection.</w:t>
            </w:r>
          </w:p>
        </w:tc>
        <w:tc>
          <w:tcPr>
            <w:tcW w:w="708" w:type="dxa"/>
          </w:tcPr>
          <w:p w14:paraId="04024CFD" w14:textId="77777777" w:rsidR="007827DA" w:rsidRPr="00760004" w:rsidRDefault="007827DA" w:rsidP="001F7A01">
            <w:pPr>
              <w:pStyle w:val="TAL"/>
            </w:pPr>
            <w:r>
              <w:t>M</w:t>
            </w:r>
          </w:p>
        </w:tc>
      </w:tr>
      <w:tr w:rsidR="007827DA" w:rsidRPr="00760004" w14:paraId="0CAD72F0" w14:textId="77777777" w:rsidTr="001F7A01">
        <w:trPr>
          <w:jc w:val="center"/>
        </w:trPr>
        <w:tc>
          <w:tcPr>
            <w:tcW w:w="2965" w:type="dxa"/>
          </w:tcPr>
          <w:p w14:paraId="0A7A2ADE" w14:textId="77777777" w:rsidR="007827DA" w:rsidRDefault="007827DA" w:rsidP="001F7A01">
            <w:pPr>
              <w:pStyle w:val="TAL"/>
            </w:pPr>
            <w:proofErr w:type="spellStart"/>
            <w:r>
              <w:t>gTPTunnelInfo</w:t>
            </w:r>
            <w:proofErr w:type="spellEnd"/>
          </w:p>
        </w:tc>
        <w:tc>
          <w:tcPr>
            <w:tcW w:w="6249" w:type="dxa"/>
          </w:tcPr>
          <w:p w14:paraId="0BCB32A3" w14:textId="77777777" w:rsidR="007827DA" w:rsidRDefault="007827DA" w:rsidP="001F7A01">
            <w:pPr>
              <w:pStyle w:val="TAL"/>
              <w:tabs>
                <w:tab w:val="right" w:pos="6423"/>
              </w:tabs>
            </w:pPr>
            <w:r>
              <w:t xml:space="preserve">Contains the information for the Control Plane GTP Tunnels known in the context at the SGW or PGW. See </w:t>
            </w:r>
            <w:r w:rsidRPr="00F27699">
              <w:t xml:space="preserve">Table </w:t>
            </w:r>
            <w:r>
              <w:t>6.2.3-1B</w:t>
            </w:r>
            <w:r w:rsidRPr="00F27699">
              <w:t>.</w:t>
            </w:r>
          </w:p>
        </w:tc>
        <w:tc>
          <w:tcPr>
            <w:tcW w:w="708" w:type="dxa"/>
          </w:tcPr>
          <w:p w14:paraId="0D623C3C" w14:textId="77777777" w:rsidR="007827DA" w:rsidRDefault="007827DA" w:rsidP="001F7A01">
            <w:pPr>
              <w:pStyle w:val="TAL"/>
            </w:pPr>
            <w:r>
              <w:t>C</w:t>
            </w:r>
          </w:p>
        </w:tc>
      </w:tr>
      <w:tr w:rsidR="007827DA" w:rsidRPr="00760004" w14:paraId="106D85CC" w14:textId="77777777" w:rsidTr="001F7A01">
        <w:trPr>
          <w:jc w:val="center"/>
        </w:trPr>
        <w:tc>
          <w:tcPr>
            <w:tcW w:w="2965" w:type="dxa"/>
          </w:tcPr>
          <w:p w14:paraId="751F09F2" w14:textId="77777777" w:rsidR="007827DA" w:rsidRPr="00C60F6D" w:rsidRDefault="007827DA" w:rsidP="001F7A01">
            <w:pPr>
              <w:pStyle w:val="TAL"/>
              <w:rPr>
                <w:highlight w:val="yellow"/>
              </w:rPr>
            </w:pPr>
            <w:proofErr w:type="spellStart"/>
            <w:r w:rsidRPr="00760004">
              <w:t>p</w:t>
            </w:r>
            <w:r>
              <w:t>DNConnection</w:t>
            </w:r>
            <w:r w:rsidRPr="00760004">
              <w:t>Type</w:t>
            </w:r>
            <w:proofErr w:type="spellEnd"/>
          </w:p>
        </w:tc>
        <w:tc>
          <w:tcPr>
            <w:tcW w:w="6249" w:type="dxa"/>
          </w:tcPr>
          <w:p w14:paraId="42CD81EC" w14:textId="77777777" w:rsidR="007827DA" w:rsidRDefault="007827DA" w:rsidP="001F7A01">
            <w:pPr>
              <w:pStyle w:val="TAL"/>
            </w:pPr>
            <w:r w:rsidRPr="00760004">
              <w:t>Identifies selected PD</w:t>
            </w:r>
            <w:r>
              <w:t>N</w:t>
            </w:r>
            <w:r w:rsidRPr="00760004">
              <w:t xml:space="preserve"> session type, see TS 2</w:t>
            </w:r>
            <w:r>
              <w:t>9</w:t>
            </w:r>
            <w:r w:rsidRPr="00760004">
              <w:t>.</w:t>
            </w:r>
            <w:r>
              <w:t>274 [87</w:t>
            </w:r>
            <w:r w:rsidRPr="00760004">
              <w:t>] clause</w:t>
            </w:r>
            <w:r>
              <w:t xml:space="preserve"> 8.34</w:t>
            </w:r>
            <w:r w:rsidRPr="00760004">
              <w:t>.</w:t>
            </w:r>
          </w:p>
        </w:tc>
        <w:tc>
          <w:tcPr>
            <w:tcW w:w="708" w:type="dxa"/>
          </w:tcPr>
          <w:p w14:paraId="60FE220F" w14:textId="77777777" w:rsidR="007827DA" w:rsidRDefault="007827DA" w:rsidP="001F7A01">
            <w:pPr>
              <w:pStyle w:val="TAL"/>
            </w:pPr>
            <w:r w:rsidRPr="00760004">
              <w:t>M</w:t>
            </w:r>
          </w:p>
        </w:tc>
      </w:tr>
      <w:tr w:rsidR="007827DA" w:rsidRPr="00760004" w14:paraId="76820040" w14:textId="77777777" w:rsidTr="001F7A01">
        <w:trPr>
          <w:jc w:val="center"/>
        </w:trPr>
        <w:tc>
          <w:tcPr>
            <w:tcW w:w="2965" w:type="dxa"/>
          </w:tcPr>
          <w:p w14:paraId="54B2AF9C" w14:textId="77777777" w:rsidR="007827DA" w:rsidRDefault="007827DA" w:rsidP="001F7A01">
            <w:pPr>
              <w:pStyle w:val="TAL"/>
            </w:pPr>
            <w:proofErr w:type="spellStart"/>
            <w:r>
              <w:t>uEEndpoints</w:t>
            </w:r>
            <w:proofErr w:type="spellEnd"/>
          </w:p>
        </w:tc>
        <w:tc>
          <w:tcPr>
            <w:tcW w:w="6249" w:type="dxa"/>
          </w:tcPr>
          <w:p w14:paraId="6607DEF8" w14:textId="77777777" w:rsidR="007827DA" w:rsidRDefault="007827DA" w:rsidP="001F7A01">
            <w:pPr>
              <w:pStyle w:val="TAL"/>
            </w:pPr>
            <w:r>
              <w:t>UE endpoint address(es) if available. Derived from the PDN Address portion of the PDN Address Allocation parameter (see TS 29.274 [87] clause 8.14) associated to the PDN Connection in the context known at the NF (see TS 23.401 [50] clauses 5.7.3 and 5.7.4).</w:t>
            </w:r>
          </w:p>
        </w:tc>
        <w:tc>
          <w:tcPr>
            <w:tcW w:w="708" w:type="dxa"/>
          </w:tcPr>
          <w:p w14:paraId="5701AE21" w14:textId="77777777" w:rsidR="007827DA" w:rsidRDefault="007827DA" w:rsidP="001F7A01">
            <w:pPr>
              <w:pStyle w:val="TAL"/>
            </w:pPr>
            <w:r>
              <w:t>C</w:t>
            </w:r>
          </w:p>
        </w:tc>
      </w:tr>
      <w:tr w:rsidR="007827DA" w:rsidRPr="00760004" w14:paraId="16CBB7CB" w14:textId="77777777" w:rsidTr="001F7A01">
        <w:trPr>
          <w:jc w:val="center"/>
        </w:trPr>
        <w:tc>
          <w:tcPr>
            <w:tcW w:w="2965" w:type="dxa"/>
          </w:tcPr>
          <w:p w14:paraId="74509667" w14:textId="77777777" w:rsidR="007827DA" w:rsidRDefault="007827DA" w:rsidP="001F7A01">
            <w:pPr>
              <w:pStyle w:val="TAL"/>
            </w:pPr>
            <w:r>
              <w:t>non3GPPAccessEndpoint</w:t>
            </w:r>
          </w:p>
        </w:tc>
        <w:tc>
          <w:tcPr>
            <w:tcW w:w="6249" w:type="dxa"/>
          </w:tcPr>
          <w:p w14:paraId="52A6D0B2" w14:textId="77777777" w:rsidR="007827DA" w:rsidRDefault="007827DA" w:rsidP="001F7A01">
            <w:pPr>
              <w:pStyle w:val="TAL"/>
            </w:pPr>
            <w:r>
              <w:t xml:space="preserve">UE's local IP address used to reach the </w:t>
            </w:r>
            <w:proofErr w:type="spellStart"/>
            <w:r>
              <w:t>ePDG</w:t>
            </w:r>
            <w:proofErr w:type="spellEnd"/>
            <w:r>
              <w:t>, if known at the context at the SGW or PGW.</w:t>
            </w:r>
          </w:p>
        </w:tc>
        <w:tc>
          <w:tcPr>
            <w:tcW w:w="708" w:type="dxa"/>
          </w:tcPr>
          <w:p w14:paraId="64A1306D" w14:textId="77777777" w:rsidR="007827DA" w:rsidRDefault="007827DA" w:rsidP="001F7A01">
            <w:pPr>
              <w:pStyle w:val="TAL"/>
            </w:pPr>
            <w:r>
              <w:t>C</w:t>
            </w:r>
          </w:p>
        </w:tc>
      </w:tr>
      <w:tr w:rsidR="007827DA" w:rsidRPr="00760004" w14:paraId="39E8F40F" w14:textId="77777777" w:rsidTr="001F7A01">
        <w:trPr>
          <w:jc w:val="center"/>
        </w:trPr>
        <w:tc>
          <w:tcPr>
            <w:tcW w:w="2965" w:type="dxa"/>
          </w:tcPr>
          <w:p w14:paraId="20569355" w14:textId="77777777" w:rsidR="007827DA" w:rsidRDefault="007827DA" w:rsidP="001F7A01">
            <w:pPr>
              <w:pStyle w:val="TAL"/>
            </w:pPr>
            <w:r>
              <w:t>location</w:t>
            </w:r>
          </w:p>
        </w:tc>
        <w:tc>
          <w:tcPr>
            <w:tcW w:w="6249" w:type="dxa"/>
          </w:tcPr>
          <w:p w14:paraId="345EDA47" w14:textId="77777777" w:rsidR="007827DA" w:rsidRDefault="007827DA" w:rsidP="001F7A01">
            <w:pPr>
              <w:pStyle w:val="TAL"/>
            </w:pPr>
            <w:r>
              <w:t>Location information known in the context at the SGW or PGW.</w:t>
            </w:r>
          </w:p>
        </w:tc>
        <w:tc>
          <w:tcPr>
            <w:tcW w:w="708" w:type="dxa"/>
          </w:tcPr>
          <w:p w14:paraId="35E8AAB0" w14:textId="77777777" w:rsidR="007827DA" w:rsidRDefault="007827DA" w:rsidP="001F7A01">
            <w:pPr>
              <w:pStyle w:val="TAL"/>
            </w:pPr>
            <w:r>
              <w:t>C</w:t>
            </w:r>
          </w:p>
        </w:tc>
      </w:tr>
      <w:tr w:rsidR="007827DA" w:rsidRPr="00760004" w14:paraId="7E804627" w14:textId="77777777" w:rsidTr="001F7A01">
        <w:trPr>
          <w:jc w:val="center"/>
        </w:trPr>
        <w:tc>
          <w:tcPr>
            <w:tcW w:w="2965" w:type="dxa"/>
          </w:tcPr>
          <w:p w14:paraId="38E7C049" w14:textId="77777777" w:rsidR="007827DA" w:rsidRDefault="007827DA" w:rsidP="001F7A01">
            <w:pPr>
              <w:pStyle w:val="TAL"/>
            </w:pPr>
            <w:proofErr w:type="spellStart"/>
            <w:r>
              <w:t>additionalLocation</w:t>
            </w:r>
            <w:proofErr w:type="spellEnd"/>
          </w:p>
        </w:tc>
        <w:tc>
          <w:tcPr>
            <w:tcW w:w="6249" w:type="dxa"/>
          </w:tcPr>
          <w:p w14:paraId="2DC88C62" w14:textId="77777777" w:rsidR="007827DA" w:rsidRDefault="007827DA" w:rsidP="001F7A01">
            <w:pPr>
              <w:pStyle w:val="TAL"/>
            </w:pPr>
            <w:r>
              <w:t>Additional location information known in the context at the SGW or PGW, or known at the MDF.</w:t>
            </w:r>
          </w:p>
        </w:tc>
        <w:tc>
          <w:tcPr>
            <w:tcW w:w="708" w:type="dxa"/>
          </w:tcPr>
          <w:p w14:paraId="01BE599B" w14:textId="77777777" w:rsidR="007827DA" w:rsidRDefault="007827DA" w:rsidP="001F7A01">
            <w:pPr>
              <w:pStyle w:val="TAL"/>
            </w:pPr>
            <w:r>
              <w:t>C</w:t>
            </w:r>
          </w:p>
        </w:tc>
      </w:tr>
      <w:tr w:rsidR="007827DA" w:rsidRPr="00760004" w14:paraId="00408BD7" w14:textId="77777777" w:rsidTr="001F7A01">
        <w:trPr>
          <w:jc w:val="center"/>
        </w:trPr>
        <w:tc>
          <w:tcPr>
            <w:tcW w:w="2965" w:type="dxa"/>
          </w:tcPr>
          <w:p w14:paraId="1A1044E0" w14:textId="77777777" w:rsidR="007827DA" w:rsidRDefault="007827DA" w:rsidP="001F7A01">
            <w:pPr>
              <w:pStyle w:val="TAL"/>
            </w:pPr>
            <w:proofErr w:type="spellStart"/>
            <w:r>
              <w:t>aPN</w:t>
            </w:r>
            <w:proofErr w:type="spellEnd"/>
          </w:p>
        </w:tc>
        <w:tc>
          <w:tcPr>
            <w:tcW w:w="6249" w:type="dxa"/>
          </w:tcPr>
          <w:p w14:paraId="7D2F15C5" w14:textId="77777777" w:rsidR="007827DA" w:rsidRDefault="007827DA" w:rsidP="001F7A01">
            <w:pPr>
              <w:pStyle w:val="TAL"/>
            </w:pPr>
            <w:r>
              <w:t>Access Point Name</w:t>
            </w:r>
            <w:r w:rsidRPr="00760004">
              <w:t xml:space="preserve"> ass</w:t>
            </w:r>
            <w:r>
              <w:t>ociated with the PDN known at the context at the SGW or PGW (see TS 23.401 [50] clause 5.6.4),</w:t>
            </w:r>
            <w:r w:rsidRPr="00760004">
              <w:t xml:space="preserve"> as defined in TS 23.003[19] clause </w:t>
            </w:r>
            <w:r>
              <w:t>9.1</w:t>
            </w:r>
            <w:r w:rsidRPr="00760004">
              <w:t>.</w:t>
            </w:r>
          </w:p>
        </w:tc>
        <w:tc>
          <w:tcPr>
            <w:tcW w:w="708" w:type="dxa"/>
          </w:tcPr>
          <w:p w14:paraId="126322F3" w14:textId="77777777" w:rsidR="007827DA" w:rsidRDefault="007827DA" w:rsidP="001F7A01">
            <w:pPr>
              <w:pStyle w:val="TAL"/>
            </w:pPr>
            <w:r w:rsidRPr="00760004">
              <w:t>M</w:t>
            </w:r>
          </w:p>
        </w:tc>
      </w:tr>
      <w:tr w:rsidR="007827DA" w:rsidRPr="00760004" w14:paraId="284E1854" w14:textId="77777777" w:rsidTr="001F7A01">
        <w:trPr>
          <w:jc w:val="center"/>
        </w:trPr>
        <w:tc>
          <w:tcPr>
            <w:tcW w:w="2965" w:type="dxa"/>
          </w:tcPr>
          <w:p w14:paraId="47415620" w14:textId="77777777" w:rsidR="007827DA" w:rsidRDefault="007827DA" w:rsidP="001F7A01">
            <w:pPr>
              <w:pStyle w:val="TAL"/>
            </w:pPr>
            <w:proofErr w:type="spellStart"/>
            <w:r w:rsidRPr="00760004">
              <w:t>requestType</w:t>
            </w:r>
            <w:proofErr w:type="spellEnd"/>
          </w:p>
        </w:tc>
        <w:tc>
          <w:tcPr>
            <w:tcW w:w="6249" w:type="dxa"/>
          </w:tcPr>
          <w:p w14:paraId="3091EB1C" w14:textId="77777777" w:rsidR="007827DA" w:rsidRPr="00760004" w:rsidRDefault="007827DA" w:rsidP="001F7A01">
            <w:pPr>
              <w:pStyle w:val="TAL"/>
            </w:pPr>
            <w:r w:rsidRPr="00760004">
              <w:t>Type of reque</w:t>
            </w:r>
            <w:r>
              <w:t>st as derived from the Request Type described in TS 24.301 [50] clause 9.9.4.14</w:t>
            </w:r>
            <w:r w:rsidRPr="00760004">
              <w:t xml:space="preserve"> </w:t>
            </w:r>
            <w:r>
              <w:t xml:space="preserve">and TS 24.008 [93] clause 10.5.6.17, </w:t>
            </w:r>
            <w:r w:rsidRPr="00760004">
              <w:t>if available.</w:t>
            </w:r>
          </w:p>
        </w:tc>
        <w:tc>
          <w:tcPr>
            <w:tcW w:w="708" w:type="dxa"/>
          </w:tcPr>
          <w:p w14:paraId="68F55F18" w14:textId="77777777" w:rsidR="007827DA" w:rsidRPr="00760004" w:rsidRDefault="007827DA" w:rsidP="001F7A01">
            <w:pPr>
              <w:pStyle w:val="TAL"/>
            </w:pPr>
            <w:r>
              <w:t>C</w:t>
            </w:r>
          </w:p>
        </w:tc>
      </w:tr>
      <w:tr w:rsidR="007827DA" w:rsidRPr="00760004" w14:paraId="4AACACA8" w14:textId="77777777" w:rsidTr="001F7A01">
        <w:trPr>
          <w:jc w:val="center"/>
        </w:trPr>
        <w:tc>
          <w:tcPr>
            <w:tcW w:w="2965" w:type="dxa"/>
          </w:tcPr>
          <w:p w14:paraId="5708049D" w14:textId="77777777" w:rsidR="007827DA" w:rsidRDefault="007827DA" w:rsidP="001F7A01">
            <w:pPr>
              <w:pStyle w:val="TAL"/>
            </w:pPr>
            <w:proofErr w:type="spellStart"/>
            <w:r>
              <w:t>accessType</w:t>
            </w:r>
            <w:proofErr w:type="spellEnd"/>
          </w:p>
        </w:tc>
        <w:tc>
          <w:tcPr>
            <w:tcW w:w="6249" w:type="dxa"/>
          </w:tcPr>
          <w:p w14:paraId="69A5DA6B" w14:textId="77777777" w:rsidR="007827DA" w:rsidRPr="00760004" w:rsidRDefault="007827DA" w:rsidP="001F7A01">
            <w:pPr>
              <w:pStyle w:val="TAL"/>
            </w:pPr>
            <w:r w:rsidRPr="00760004">
              <w:t xml:space="preserve">Access type associated with the </w:t>
            </w:r>
            <w:r>
              <w:t>PDN connection</w:t>
            </w:r>
            <w:r w:rsidRPr="00760004">
              <w:t xml:space="preserve"> (i.e. 3GPP or non-3GPP access)</w:t>
            </w:r>
            <w:r>
              <w:t>.</w:t>
            </w:r>
          </w:p>
        </w:tc>
        <w:tc>
          <w:tcPr>
            <w:tcW w:w="708" w:type="dxa"/>
          </w:tcPr>
          <w:p w14:paraId="1AB91D7B" w14:textId="77777777" w:rsidR="007827DA" w:rsidRDefault="007827DA" w:rsidP="001F7A01">
            <w:pPr>
              <w:pStyle w:val="TAL"/>
            </w:pPr>
            <w:r>
              <w:t>C</w:t>
            </w:r>
          </w:p>
        </w:tc>
      </w:tr>
      <w:tr w:rsidR="007827DA" w:rsidRPr="00760004" w14:paraId="665A5D8C" w14:textId="77777777" w:rsidTr="001F7A01">
        <w:trPr>
          <w:jc w:val="center"/>
        </w:trPr>
        <w:tc>
          <w:tcPr>
            <w:tcW w:w="2965" w:type="dxa"/>
          </w:tcPr>
          <w:p w14:paraId="5D6892FA" w14:textId="77777777" w:rsidR="007827DA" w:rsidRDefault="007827DA" w:rsidP="001F7A01">
            <w:pPr>
              <w:pStyle w:val="TAL"/>
              <w:tabs>
                <w:tab w:val="left" w:pos="630"/>
              </w:tabs>
            </w:pPr>
            <w:proofErr w:type="spellStart"/>
            <w:r w:rsidRPr="00760004">
              <w:t>rATType</w:t>
            </w:r>
            <w:proofErr w:type="spellEnd"/>
          </w:p>
        </w:tc>
        <w:tc>
          <w:tcPr>
            <w:tcW w:w="6249" w:type="dxa"/>
          </w:tcPr>
          <w:p w14:paraId="0FDB7AE2" w14:textId="77777777" w:rsidR="007827DA" w:rsidRPr="00760004" w:rsidRDefault="007827DA" w:rsidP="001F7A01">
            <w:pPr>
              <w:pStyle w:val="TAL"/>
            </w:pPr>
            <w:r w:rsidRPr="00760004">
              <w:t xml:space="preserve">RAT Type associated with the </w:t>
            </w:r>
            <w:r>
              <w:t>PDN connection. Shall be present if known at the context at the SGW or PGW (see TS 23.401 [50] clause 5.6.4)</w:t>
            </w:r>
            <w:r w:rsidRPr="00760004">
              <w:t>.</w:t>
            </w:r>
          </w:p>
        </w:tc>
        <w:tc>
          <w:tcPr>
            <w:tcW w:w="708" w:type="dxa"/>
          </w:tcPr>
          <w:p w14:paraId="7205DF74" w14:textId="77777777" w:rsidR="007827DA" w:rsidRPr="00760004" w:rsidRDefault="007827DA" w:rsidP="001F7A01">
            <w:pPr>
              <w:pStyle w:val="TAL"/>
            </w:pPr>
            <w:r>
              <w:t>C</w:t>
            </w:r>
          </w:p>
        </w:tc>
      </w:tr>
      <w:tr w:rsidR="007827DA" w:rsidRPr="00760004" w14:paraId="77DC4571" w14:textId="77777777" w:rsidTr="001F7A01">
        <w:trPr>
          <w:jc w:val="center"/>
        </w:trPr>
        <w:tc>
          <w:tcPr>
            <w:tcW w:w="2965" w:type="dxa"/>
          </w:tcPr>
          <w:p w14:paraId="33C3C02B" w14:textId="77777777" w:rsidR="007827DA" w:rsidRDefault="007827DA" w:rsidP="001F7A01">
            <w:pPr>
              <w:pStyle w:val="TAL"/>
              <w:tabs>
                <w:tab w:val="left" w:pos="630"/>
              </w:tabs>
            </w:pPr>
            <w:proofErr w:type="spellStart"/>
            <w:r w:rsidRPr="00497460">
              <w:t>protocolConfigurationOptions</w:t>
            </w:r>
            <w:proofErr w:type="spellEnd"/>
          </w:p>
        </w:tc>
        <w:tc>
          <w:tcPr>
            <w:tcW w:w="6249" w:type="dxa"/>
          </w:tcPr>
          <w:p w14:paraId="77AFF235" w14:textId="77777777" w:rsidR="007827DA" w:rsidRPr="00760004" w:rsidRDefault="007827DA" w:rsidP="001F7A01">
            <w:pPr>
              <w:pStyle w:val="TAL"/>
              <w:tabs>
                <w:tab w:val="left" w:pos="1020"/>
              </w:tabs>
            </w:pPr>
            <w:r>
              <w:t>Shall be present the Protocol Configuration, Additional Protocol Configuration Options or</w:t>
            </w:r>
            <w:r w:rsidRPr="002753EB">
              <w:t xml:space="preserve"> extended P</w:t>
            </w:r>
            <w:r>
              <w:t>rotocol Configuration Options are known in the context at the SGW or PGW</w:t>
            </w:r>
            <w:r w:rsidRPr="002753EB">
              <w:t xml:space="preserve">. </w:t>
            </w:r>
            <w:r w:rsidRPr="00241960">
              <w:t xml:space="preserve">See </w:t>
            </w:r>
            <w:r>
              <w:t>Table 6.3.3-4.</w:t>
            </w:r>
          </w:p>
        </w:tc>
        <w:tc>
          <w:tcPr>
            <w:tcW w:w="708" w:type="dxa"/>
          </w:tcPr>
          <w:p w14:paraId="33EBCB1F" w14:textId="77777777" w:rsidR="007827DA" w:rsidRDefault="007827DA" w:rsidP="001F7A01">
            <w:pPr>
              <w:pStyle w:val="TAL"/>
            </w:pPr>
            <w:r>
              <w:t>C</w:t>
            </w:r>
          </w:p>
        </w:tc>
      </w:tr>
      <w:tr w:rsidR="007827DA" w:rsidRPr="00760004" w14:paraId="61F1EA16" w14:textId="77777777" w:rsidTr="001F7A01">
        <w:trPr>
          <w:jc w:val="center"/>
        </w:trPr>
        <w:tc>
          <w:tcPr>
            <w:tcW w:w="2965" w:type="dxa"/>
          </w:tcPr>
          <w:p w14:paraId="5860F071" w14:textId="77777777" w:rsidR="007827DA" w:rsidRDefault="007827DA" w:rsidP="001F7A01">
            <w:pPr>
              <w:pStyle w:val="TAL"/>
            </w:pPr>
            <w:proofErr w:type="spellStart"/>
            <w:r>
              <w:t>servingNetwork</w:t>
            </w:r>
            <w:proofErr w:type="spellEnd"/>
          </w:p>
        </w:tc>
        <w:tc>
          <w:tcPr>
            <w:tcW w:w="6249" w:type="dxa"/>
          </w:tcPr>
          <w:p w14:paraId="19F50A93" w14:textId="77777777" w:rsidR="007827DA" w:rsidRPr="00760004" w:rsidRDefault="007827DA" w:rsidP="001F7A01">
            <w:pPr>
              <w:pStyle w:val="TAL"/>
            </w:pPr>
            <w:r>
              <w:t>Shall be present if this IE is in the context for the PDN connection at the SGW/PGW.</w:t>
            </w:r>
          </w:p>
        </w:tc>
        <w:tc>
          <w:tcPr>
            <w:tcW w:w="708" w:type="dxa"/>
          </w:tcPr>
          <w:p w14:paraId="68A375FA" w14:textId="77777777" w:rsidR="007827DA" w:rsidRPr="00760004" w:rsidRDefault="007827DA" w:rsidP="001F7A01">
            <w:pPr>
              <w:pStyle w:val="TAL"/>
            </w:pPr>
            <w:r>
              <w:t>C</w:t>
            </w:r>
          </w:p>
        </w:tc>
      </w:tr>
      <w:tr w:rsidR="007827DA" w:rsidRPr="00760004" w14:paraId="348DBB1D" w14:textId="77777777" w:rsidTr="001F7A01">
        <w:trPr>
          <w:jc w:val="center"/>
        </w:trPr>
        <w:tc>
          <w:tcPr>
            <w:tcW w:w="2965" w:type="dxa"/>
          </w:tcPr>
          <w:p w14:paraId="18AE27E9" w14:textId="77777777" w:rsidR="007827DA" w:rsidRPr="00760004" w:rsidRDefault="007827DA" w:rsidP="001F7A01">
            <w:pPr>
              <w:pStyle w:val="TAL"/>
            </w:pPr>
            <w:proofErr w:type="spellStart"/>
            <w:r>
              <w:t>bearerContexts</w:t>
            </w:r>
            <w:proofErr w:type="spellEnd"/>
          </w:p>
        </w:tc>
        <w:tc>
          <w:tcPr>
            <w:tcW w:w="6249" w:type="dxa"/>
          </w:tcPr>
          <w:p w14:paraId="6C3DC7EB" w14:textId="77777777" w:rsidR="007827DA" w:rsidRPr="00760004" w:rsidRDefault="007827DA" w:rsidP="001F7A01">
            <w:pPr>
              <w:pStyle w:val="TAL"/>
            </w:pPr>
            <w:r>
              <w:t>Shall include a list of the Bearer Contexts present in the UE Context (see TS 23.401 [50] clauses 5.7.3 and 5.7.4). See Table 6.3.3-2.</w:t>
            </w:r>
          </w:p>
        </w:tc>
        <w:tc>
          <w:tcPr>
            <w:tcW w:w="708" w:type="dxa"/>
          </w:tcPr>
          <w:p w14:paraId="192B7E01" w14:textId="77777777" w:rsidR="007827DA" w:rsidRPr="00760004" w:rsidRDefault="007827DA" w:rsidP="001F7A01">
            <w:pPr>
              <w:pStyle w:val="TAL"/>
            </w:pPr>
            <w:r>
              <w:t>M</w:t>
            </w:r>
          </w:p>
        </w:tc>
      </w:tr>
    </w:tbl>
    <w:p w14:paraId="52C8FC88" w14:textId="77777777" w:rsidR="004E2078" w:rsidRDefault="004E2078" w:rsidP="004E2078"/>
    <w:p w14:paraId="1C33EAD3" w14:textId="77777777" w:rsidR="0057308C" w:rsidRDefault="0057308C" w:rsidP="0057308C">
      <w:pPr>
        <w:pStyle w:val="Heading5"/>
      </w:pPr>
      <w:bookmarkStart w:id="203" w:name="_Toc113732204"/>
      <w:bookmarkStart w:id="204" w:name="_Toc167743322"/>
      <w:r>
        <w:lastRenderedPageBreak/>
        <w:t>6.3.3.2.6</w:t>
      </w:r>
      <w:r>
        <w:tab/>
        <w:t>MA PDU Session Establishment message reporting MA PDU session establishment or PDN Connection establishment as part of an MA PDU Session</w:t>
      </w:r>
      <w:bookmarkEnd w:id="204"/>
    </w:p>
    <w:p w14:paraId="0EC44F7C" w14:textId="77777777" w:rsidR="0057308C" w:rsidRDefault="0057308C" w:rsidP="0057308C">
      <w:r>
        <w:t xml:space="preserve">The IRI-POI in the SMF+PGW-C shall generate an </w:t>
      </w:r>
      <w:proofErr w:type="spellStart"/>
      <w:r>
        <w:t>xIRI</w:t>
      </w:r>
      <w:proofErr w:type="spellEnd"/>
      <w:r>
        <w:t xml:space="preserve"> containing an </w:t>
      </w:r>
      <w:proofErr w:type="spellStart"/>
      <w:r>
        <w:t>SMFMAPDUSessionEstablishment</w:t>
      </w:r>
      <w:proofErr w:type="spellEnd"/>
      <w:r>
        <w:t xml:space="preserve"> record (see clause 6.2.3.2.7) when the IRI-POI present in the SMF+PGW-C detects that a PDN Connection has been established for the target UE and associated to a multi-access PDU Session. The IRI-POI present in the SMF+PGW-C shall generate the </w:t>
      </w:r>
      <w:proofErr w:type="spellStart"/>
      <w:r>
        <w:t>xIRI</w:t>
      </w:r>
      <w:proofErr w:type="spellEnd"/>
      <w:r>
        <w:t xml:space="preserve"> for the following events:</w:t>
      </w:r>
    </w:p>
    <w:p w14:paraId="1C2A0FAE" w14:textId="77777777" w:rsidR="0057308C" w:rsidRDefault="0057308C" w:rsidP="0057308C">
      <w:pPr>
        <w:pStyle w:val="B1"/>
      </w:pPr>
      <w:r>
        <w:t>-</w:t>
      </w:r>
      <w:r>
        <w:tab/>
        <w:t>The SMF+PGW-C creates a new PDN Connection in the target UE context of the SMF+PGW-C (see TS 23.401 [50] clause 5.7.4) and it is associated to an MA PDU session as described in TS 23.502 [4] clause 4.22.2.3.</w:t>
      </w:r>
    </w:p>
    <w:p w14:paraId="14A85291" w14:textId="77777777" w:rsidR="0057308C" w:rsidRDefault="0057308C" w:rsidP="0057308C">
      <w:pPr>
        <w:pStyle w:val="B1"/>
      </w:pPr>
      <w:r>
        <w:t>-</w:t>
      </w:r>
      <w:r>
        <w:tab/>
        <w:t>The SMF+PGW-C creates a new multi-access PDU Session context or SM Context for the target UE (see TS 29.502 [16] clause 5.2.2.2 and clause 5.2.2.7).</w:t>
      </w:r>
    </w:p>
    <w:p w14:paraId="18743BAD" w14:textId="77777777" w:rsidR="0057308C" w:rsidRDefault="0057308C" w:rsidP="0057308C">
      <w:r>
        <w:t xml:space="preserve">When the </w:t>
      </w:r>
      <w:proofErr w:type="spellStart"/>
      <w:r>
        <w:t>SMFMAPDUSessionEstablishment</w:t>
      </w:r>
      <w:proofErr w:type="spellEnd"/>
      <w:r>
        <w:t xml:space="preserve"> record (see clause 6.2.3.2.7) is used to report the creation of a new PDN Connection:</w:t>
      </w:r>
    </w:p>
    <w:p w14:paraId="3E221BC3" w14:textId="77777777" w:rsidR="0057308C" w:rsidRDefault="0057308C" w:rsidP="0057308C">
      <w:pPr>
        <w:pStyle w:val="B1"/>
      </w:pPr>
      <w:r>
        <w:t>-</w:t>
      </w:r>
      <w:r>
        <w:tab/>
        <w:t xml:space="preserve">The </w:t>
      </w:r>
      <w:proofErr w:type="spellStart"/>
      <w:r>
        <w:t>ePSPDNConnectionEstablishment</w:t>
      </w:r>
      <w:proofErr w:type="spellEnd"/>
      <w:r>
        <w:t xml:space="preserve"> field shall be populated with the information in Table 6.3.3-1.</w:t>
      </w:r>
    </w:p>
    <w:p w14:paraId="3D8FDF5B" w14:textId="77777777" w:rsidR="0057308C" w:rsidRDefault="0057308C" w:rsidP="0057308C">
      <w:pPr>
        <w:pStyle w:val="B1"/>
      </w:pPr>
      <w:r>
        <w:t>-</w:t>
      </w:r>
      <w:r>
        <w:tab/>
        <w:t xml:space="preserve">If there is no SUPI associated to the SM context for the target UE, the SUPI field of the </w:t>
      </w:r>
      <w:proofErr w:type="spellStart"/>
      <w:r>
        <w:t>SMFMAPDUSessionEstablishment</w:t>
      </w:r>
      <w:proofErr w:type="spellEnd"/>
      <w:r>
        <w:t xml:space="preserve"> record shall be populated with the value of the IMSI from the target UE context.</w:t>
      </w:r>
    </w:p>
    <w:p w14:paraId="537885E4" w14:textId="77777777" w:rsidR="0057308C" w:rsidRDefault="0057308C" w:rsidP="0057308C">
      <w:pPr>
        <w:pStyle w:val="B1"/>
      </w:pPr>
      <w:r>
        <w:t>-</w:t>
      </w:r>
      <w:r>
        <w:tab/>
        <w:t xml:space="preserve">If there is no PDU Session ID present in the PCO of the request or response messages or associated to the context for the PDN connection, the </w:t>
      </w:r>
      <w:proofErr w:type="spellStart"/>
      <w:r>
        <w:t>pDUSessionID</w:t>
      </w:r>
      <w:proofErr w:type="spellEnd"/>
      <w:r>
        <w:t xml:space="preserve"> field of the </w:t>
      </w:r>
      <w:proofErr w:type="spellStart"/>
      <w:r>
        <w:t>SMFMAPDUSessionEstablishment</w:t>
      </w:r>
      <w:proofErr w:type="spellEnd"/>
      <w:r>
        <w:t xml:space="preserve"> record shall be populated with the EBI of the default bearer for the PDN Connection.</w:t>
      </w:r>
    </w:p>
    <w:p w14:paraId="51B561E1" w14:textId="77777777" w:rsidR="0057308C" w:rsidRDefault="0057308C" w:rsidP="0057308C">
      <w:pPr>
        <w:pStyle w:val="B1"/>
      </w:pPr>
      <w:r>
        <w:t>-</w:t>
      </w:r>
      <w:r>
        <w:tab/>
        <w:t xml:space="preserve">If there is no 5G UP tunnel present in the context associated to the PDN Connection, the </w:t>
      </w:r>
      <w:proofErr w:type="spellStart"/>
      <w:r>
        <w:t>gTPTunnelID</w:t>
      </w:r>
      <w:proofErr w:type="spellEnd"/>
      <w:r>
        <w:t xml:space="preserve"> field of the </w:t>
      </w:r>
      <w:proofErr w:type="spellStart"/>
      <w:r>
        <w:t>SMFMAPDUSessionEstablishment</w:t>
      </w:r>
      <w:proofErr w:type="spellEnd"/>
      <w:r>
        <w:t xml:space="preserve"> record shall be populated with the </w:t>
      </w:r>
      <w:r>
        <w:rPr>
          <w:szCs w:val="18"/>
          <w:lang w:eastAsia="zh-CN"/>
        </w:rPr>
        <w:t>F-TEID for the PGW S5 or S8 interface for the default bearer of the PDN Connection.</w:t>
      </w:r>
    </w:p>
    <w:p w14:paraId="3678DDB7" w14:textId="77777777" w:rsidR="0057308C" w:rsidRDefault="0057308C" w:rsidP="0057308C">
      <w:pPr>
        <w:pStyle w:val="Heading5"/>
      </w:pPr>
      <w:bookmarkStart w:id="205" w:name="_Toc167743323"/>
      <w:r>
        <w:t>6.3.3.2.7</w:t>
      </w:r>
      <w:r>
        <w:tab/>
        <w:t>MA PDU Session Modification message reporting MA PDU session modification, modification of a PDN Connection associated to MA PDU session or inter-system handover</w:t>
      </w:r>
      <w:bookmarkEnd w:id="205"/>
    </w:p>
    <w:p w14:paraId="55DE7B50" w14:textId="77777777" w:rsidR="0057308C" w:rsidRDefault="0057308C" w:rsidP="0057308C">
      <w:r>
        <w:t xml:space="preserve">The IRI-POI in the SMF+PGW-C shall generate an </w:t>
      </w:r>
      <w:proofErr w:type="spellStart"/>
      <w:r>
        <w:t>xIRI</w:t>
      </w:r>
      <w:proofErr w:type="spellEnd"/>
      <w:r>
        <w:t xml:space="preserve"> containing an </w:t>
      </w:r>
      <w:proofErr w:type="spellStart"/>
      <w:r>
        <w:t>SMFMAPDUSessionModification</w:t>
      </w:r>
      <w:proofErr w:type="spellEnd"/>
      <w:r>
        <w:t xml:space="preserve"> record (see clause 6.2.3.2.7) when the IRI-POI present in the SMF+PGW-C detects that an MA PDU Session or PDN Connection associated to an MA PDU Session has been modified for the target UE. The IRI-POI present in the SMF+PGW-C shall generate the </w:t>
      </w:r>
      <w:proofErr w:type="spellStart"/>
      <w:r>
        <w:t>xIRI</w:t>
      </w:r>
      <w:proofErr w:type="spellEnd"/>
      <w:r>
        <w:t xml:space="preserve"> for the following events:</w:t>
      </w:r>
    </w:p>
    <w:p w14:paraId="532D90FD" w14:textId="77777777" w:rsidR="0057308C" w:rsidRDefault="0057308C" w:rsidP="0057308C">
      <w:pPr>
        <w:pStyle w:val="B1"/>
      </w:pPr>
      <w:r>
        <w:t>-</w:t>
      </w:r>
      <w:r>
        <w:tab/>
        <w:t>The SMF+PGW-C modifies an existing PDN Connection associated to an MA PDU Session in the target UE context of the SMF+PGW-C (see TS 23.401 [50] clause 5.7.4).</w:t>
      </w:r>
    </w:p>
    <w:p w14:paraId="16202D74" w14:textId="77777777" w:rsidR="0057308C" w:rsidRDefault="0057308C" w:rsidP="0057308C">
      <w:pPr>
        <w:pStyle w:val="B1"/>
      </w:pPr>
      <w:r>
        <w:t>-</w:t>
      </w:r>
      <w:r>
        <w:tab/>
        <w:t>The SMF+PGW-C modifies an existing MA PDU Session context or SM Context for the target UE (see TS 29.502 [16] clause 5.2.2.3 and clause 5.2.2.8).</w:t>
      </w:r>
    </w:p>
    <w:p w14:paraId="6B7C7210" w14:textId="6C4FA0AF" w:rsidR="0057308C" w:rsidRDefault="0057308C" w:rsidP="0057308C">
      <w:pPr>
        <w:pStyle w:val="B1"/>
      </w:pPr>
      <w:r>
        <w:t>-</w:t>
      </w:r>
      <w:r>
        <w:tab/>
        <w:t>The SMF+PGW-C transfers the 3GPP Access Leg of an existing MA PDU Session to EPS (see TS 23.502 [4] clause 4.22.6).</w:t>
      </w:r>
    </w:p>
    <w:p w14:paraId="2030AF20" w14:textId="77777777" w:rsidR="0057308C" w:rsidRDefault="0057308C" w:rsidP="0057308C">
      <w:pPr>
        <w:pStyle w:val="B1"/>
      </w:pPr>
      <w:r>
        <w:t>-</w:t>
      </w:r>
      <w:r>
        <w:tab/>
        <w:t>The SMF+PGW-C transfers an existing PDN Connection associated to an MA PDU Session to 5GS (see TS 23.502 [4] clause 4.22.6).</w:t>
      </w:r>
    </w:p>
    <w:p w14:paraId="06BB13E7" w14:textId="77777777" w:rsidR="0057308C" w:rsidRDefault="0057308C" w:rsidP="0057308C">
      <w:r>
        <w:t xml:space="preserve">When the </w:t>
      </w:r>
      <w:proofErr w:type="spellStart"/>
      <w:r>
        <w:t>SMFMAPDUSessionModification</w:t>
      </w:r>
      <w:proofErr w:type="spellEnd"/>
      <w:r>
        <w:t xml:space="preserve"> record (see clause 6.2.3.2.7) is used to report the modification of a PDN Connection:</w:t>
      </w:r>
    </w:p>
    <w:p w14:paraId="51F73E03" w14:textId="77777777" w:rsidR="0057308C" w:rsidRDefault="0057308C" w:rsidP="0057308C">
      <w:pPr>
        <w:pStyle w:val="B1"/>
      </w:pPr>
      <w:r>
        <w:t>-</w:t>
      </w:r>
      <w:r>
        <w:tab/>
        <w:t xml:space="preserve">The </w:t>
      </w:r>
      <w:proofErr w:type="spellStart"/>
      <w:r>
        <w:t>ePSPDNConnectionModification</w:t>
      </w:r>
      <w:proofErr w:type="spellEnd"/>
      <w:r>
        <w:t xml:space="preserve"> field shall be populated with the information in Table 6.3.3-8.</w:t>
      </w:r>
    </w:p>
    <w:p w14:paraId="1512E2AB" w14:textId="77777777" w:rsidR="0057308C" w:rsidRDefault="0057308C" w:rsidP="0057308C">
      <w:pPr>
        <w:pStyle w:val="B1"/>
      </w:pPr>
      <w:r>
        <w:t>-</w:t>
      </w:r>
      <w:r>
        <w:tab/>
        <w:t xml:space="preserve">If there is no SUPI associated to the SM context for the target UE, the SUPI field of the </w:t>
      </w:r>
      <w:proofErr w:type="spellStart"/>
      <w:r>
        <w:t>SMFMAPDUSessionModification</w:t>
      </w:r>
      <w:proofErr w:type="spellEnd"/>
      <w:r>
        <w:t xml:space="preserve"> record shall be populated with the value of the IMSI from the target UE context.</w:t>
      </w:r>
    </w:p>
    <w:p w14:paraId="108E6AFA" w14:textId="77777777" w:rsidR="0057308C" w:rsidRDefault="0057308C" w:rsidP="0057308C">
      <w:pPr>
        <w:pStyle w:val="B1"/>
      </w:pPr>
      <w:r>
        <w:t>-</w:t>
      </w:r>
      <w:r>
        <w:tab/>
        <w:t xml:space="preserve">If there is no PDU Session ID present in the PCO of the request or response messages or associated to the context for the PDN connection, the </w:t>
      </w:r>
      <w:proofErr w:type="spellStart"/>
      <w:r>
        <w:t>pDUSessionID</w:t>
      </w:r>
      <w:proofErr w:type="spellEnd"/>
      <w:r>
        <w:t xml:space="preserve"> field of the </w:t>
      </w:r>
      <w:proofErr w:type="spellStart"/>
      <w:r>
        <w:t>SMFMAPDUSessionModification</w:t>
      </w:r>
      <w:proofErr w:type="spellEnd"/>
      <w:r>
        <w:t xml:space="preserve"> record shall be populated with the EBI of the default bearer for the PDN Connection.</w:t>
      </w:r>
    </w:p>
    <w:p w14:paraId="42AABCC8" w14:textId="77777777" w:rsidR="0057308C" w:rsidRDefault="0057308C" w:rsidP="0057308C">
      <w:pPr>
        <w:pStyle w:val="B1"/>
      </w:pPr>
      <w:r>
        <w:lastRenderedPageBreak/>
        <w:t>-</w:t>
      </w:r>
      <w:r>
        <w:tab/>
        <w:t xml:space="preserve">If there is no 5G UP tunnel present in the context associated to the PDN Connection, the </w:t>
      </w:r>
      <w:proofErr w:type="spellStart"/>
      <w:r>
        <w:t>gTPTunnelID</w:t>
      </w:r>
      <w:proofErr w:type="spellEnd"/>
      <w:r>
        <w:t xml:space="preserve"> field of the </w:t>
      </w:r>
      <w:proofErr w:type="spellStart"/>
      <w:r>
        <w:t>SMFMAPDUSessionModification</w:t>
      </w:r>
      <w:proofErr w:type="spellEnd"/>
      <w:r>
        <w:t xml:space="preserve"> record shall be populated with the </w:t>
      </w:r>
      <w:r>
        <w:rPr>
          <w:szCs w:val="18"/>
          <w:lang w:eastAsia="zh-CN"/>
        </w:rPr>
        <w:t>F-TEID for the PGW S5 or S8 interface for the default bearer of the PDN Connection.</w:t>
      </w:r>
    </w:p>
    <w:p w14:paraId="2B1914D5" w14:textId="77777777" w:rsidR="0057308C" w:rsidRDefault="0057308C" w:rsidP="0057308C">
      <w:pPr>
        <w:pStyle w:val="Heading5"/>
      </w:pPr>
      <w:bookmarkStart w:id="206" w:name="_Toc167743324"/>
      <w:r>
        <w:t>6.3.3.2.8</w:t>
      </w:r>
      <w:r>
        <w:tab/>
        <w:t>MA PDU Session Release message reporting MA PDU session release or the release of a PDN Connection associated to an MA PDU session</w:t>
      </w:r>
      <w:bookmarkEnd w:id="206"/>
    </w:p>
    <w:p w14:paraId="7C40F07D" w14:textId="77777777" w:rsidR="0057308C" w:rsidRDefault="0057308C" w:rsidP="0057308C">
      <w:r>
        <w:t xml:space="preserve">The IRI-POI in the SMF+PGW-C shall generate an </w:t>
      </w:r>
      <w:proofErr w:type="spellStart"/>
      <w:r>
        <w:t>xIRI</w:t>
      </w:r>
      <w:proofErr w:type="spellEnd"/>
      <w:r>
        <w:t xml:space="preserve"> containing an </w:t>
      </w:r>
      <w:proofErr w:type="spellStart"/>
      <w:r>
        <w:t>SMFMAPDUSessionRelease</w:t>
      </w:r>
      <w:proofErr w:type="spellEnd"/>
      <w:r>
        <w:t xml:space="preserve"> record (see clause 6.2.3.2.7) when the IRI-POI present in the SMF+PGW-C detects that an MA PDU Session or PDN Connection associated to an MA PDU Session has been released for the target UE. The IRI-POI present in the SMF+PGW-C shall generate the </w:t>
      </w:r>
      <w:proofErr w:type="spellStart"/>
      <w:r>
        <w:t>xIRI</w:t>
      </w:r>
      <w:proofErr w:type="spellEnd"/>
      <w:r>
        <w:t xml:space="preserve"> for the following events:</w:t>
      </w:r>
    </w:p>
    <w:p w14:paraId="6256E5B1" w14:textId="77777777" w:rsidR="0057308C" w:rsidRDefault="0057308C" w:rsidP="0057308C">
      <w:pPr>
        <w:pStyle w:val="B1"/>
      </w:pPr>
      <w:r>
        <w:t>-</w:t>
      </w:r>
      <w:r>
        <w:tab/>
        <w:t>The SMF+PGW-C releases an existing PDN Connection associated to an MA PDU Session in the target UE context of the SMF+PGW-C (see TS 23.401 [50] clause 5.7.4).</w:t>
      </w:r>
    </w:p>
    <w:p w14:paraId="3AB6A1ED" w14:textId="77777777" w:rsidR="0057308C" w:rsidRDefault="0057308C" w:rsidP="0057308C">
      <w:pPr>
        <w:pStyle w:val="B1"/>
      </w:pPr>
      <w:r>
        <w:t>-</w:t>
      </w:r>
      <w:r>
        <w:tab/>
        <w:t>The SMF+PGW-C releases an existing MA PDU Session context or SM Context for the target UE (see TS 29.502 [16] clause 5.2.2.4 and clause 5.2.2.9).</w:t>
      </w:r>
    </w:p>
    <w:p w14:paraId="0B6EC6C9" w14:textId="77777777" w:rsidR="0057308C" w:rsidRDefault="0057308C" w:rsidP="0057308C">
      <w:r>
        <w:t xml:space="preserve">When the </w:t>
      </w:r>
      <w:proofErr w:type="spellStart"/>
      <w:r>
        <w:t>SMFMAPDUSessionRelease</w:t>
      </w:r>
      <w:proofErr w:type="spellEnd"/>
      <w:r>
        <w:t xml:space="preserve"> record (see clause 6.2.3.2.7) is used to report the release of a PDN Connection:</w:t>
      </w:r>
    </w:p>
    <w:p w14:paraId="33CCBDA6" w14:textId="77777777" w:rsidR="0057308C" w:rsidRDefault="0057308C" w:rsidP="0057308C">
      <w:pPr>
        <w:pStyle w:val="B1"/>
      </w:pPr>
      <w:r>
        <w:t>-</w:t>
      </w:r>
      <w:r>
        <w:tab/>
        <w:t xml:space="preserve">The </w:t>
      </w:r>
      <w:proofErr w:type="spellStart"/>
      <w:r>
        <w:t>ePSPDNConnectionRelease</w:t>
      </w:r>
      <w:proofErr w:type="spellEnd"/>
      <w:r>
        <w:t xml:space="preserve"> field shall be populated with the information in Table 6.3.3-13.</w:t>
      </w:r>
    </w:p>
    <w:p w14:paraId="50945EB9" w14:textId="77777777" w:rsidR="0057308C" w:rsidRDefault="0057308C" w:rsidP="0057308C">
      <w:pPr>
        <w:pStyle w:val="B1"/>
      </w:pPr>
      <w:r>
        <w:t>-</w:t>
      </w:r>
      <w:r>
        <w:tab/>
        <w:t xml:space="preserve">If there is no SUPI associated to the SM context for the target UE, the SUPI field of the </w:t>
      </w:r>
      <w:proofErr w:type="spellStart"/>
      <w:r>
        <w:t>SMFMAPDUSessionRelease</w:t>
      </w:r>
      <w:proofErr w:type="spellEnd"/>
      <w:r>
        <w:t xml:space="preserve"> record shall be populated with the value of the IMSI from the target UE context.</w:t>
      </w:r>
    </w:p>
    <w:p w14:paraId="6702BBBE" w14:textId="77777777" w:rsidR="0057308C" w:rsidRDefault="0057308C" w:rsidP="0057308C">
      <w:pPr>
        <w:pStyle w:val="B1"/>
      </w:pPr>
      <w:r>
        <w:t>-</w:t>
      </w:r>
      <w:r>
        <w:tab/>
        <w:t xml:space="preserve">If there is no PDU Session ID present in the PCO of the request or response messages or associated to the context for the PDN connection, the </w:t>
      </w:r>
      <w:proofErr w:type="spellStart"/>
      <w:r>
        <w:t>pDUSessionID</w:t>
      </w:r>
      <w:proofErr w:type="spellEnd"/>
      <w:r>
        <w:t xml:space="preserve"> field of the </w:t>
      </w:r>
      <w:proofErr w:type="spellStart"/>
      <w:r>
        <w:t>SMFMAPDUSessionRelease</w:t>
      </w:r>
      <w:proofErr w:type="spellEnd"/>
      <w:r>
        <w:t xml:space="preserve"> record shall be populated with the EBI of the default bearer for the PDN Connection.</w:t>
      </w:r>
    </w:p>
    <w:p w14:paraId="6EE94E5F" w14:textId="77777777" w:rsidR="0057308C" w:rsidRDefault="0057308C" w:rsidP="0057308C">
      <w:pPr>
        <w:pStyle w:val="B1"/>
      </w:pPr>
      <w:r>
        <w:t>-</w:t>
      </w:r>
      <w:r>
        <w:tab/>
        <w:t xml:space="preserve">If there is no 5G UP tunnel present in the context associated to the PDN Connection, the </w:t>
      </w:r>
      <w:proofErr w:type="spellStart"/>
      <w:r>
        <w:t>gTPTunnelID</w:t>
      </w:r>
      <w:proofErr w:type="spellEnd"/>
      <w:r>
        <w:t xml:space="preserve"> field of the </w:t>
      </w:r>
      <w:proofErr w:type="spellStart"/>
      <w:r>
        <w:t>SMFMAPDUSessionRelease</w:t>
      </w:r>
      <w:proofErr w:type="spellEnd"/>
      <w:r>
        <w:t xml:space="preserve"> record shall be populated with the </w:t>
      </w:r>
      <w:r>
        <w:rPr>
          <w:szCs w:val="18"/>
          <w:lang w:eastAsia="zh-CN"/>
        </w:rPr>
        <w:t>F-TEID for the PGW S5 or S8 interface for the default bearer of the PDN Connection.</w:t>
      </w:r>
    </w:p>
    <w:p w14:paraId="0770975D" w14:textId="77777777" w:rsidR="0057308C" w:rsidRDefault="0057308C" w:rsidP="0057308C">
      <w:pPr>
        <w:pStyle w:val="Heading5"/>
      </w:pPr>
      <w:bookmarkStart w:id="207" w:name="_Toc167743325"/>
      <w:r>
        <w:t>6.3.3.2.9</w:t>
      </w:r>
      <w:r>
        <w:tab/>
        <w:t>SMF Start of Interception with Already Established MA PDU Session message reporting Start of Interception with Already Established MA PDU Session or Start of Interception with Already Established PDN Connection associated to an MA PDU Session</w:t>
      </w:r>
      <w:bookmarkEnd w:id="207"/>
    </w:p>
    <w:p w14:paraId="056B8037" w14:textId="77777777" w:rsidR="0057308C" w:rsidRDefault="0057308C" w:rsidP="0057308C">
      <w:r>
        <w:t xml:space="preserve">The IRI-POI in the SMF+PGW-C shall generate an </w:t>
      </w:r>
      <w:proofErr w:type="spellStart"/>
      <w:r>
        <w:t>xIRI</w:t>
      </w:r>
      <w:proofErr w:type="spellEnd"/>
      <w:r>
        <w:t xml:space="preserve"> containing an </w:t>
      </w:r>
      <w:proofErr w:type="spellStart"/>
      <w:r>
        <w:t>SMFStartOfInterceptionWithEstablishedMAPDUSession</w:t>
      </w:r>
      <w:proofErr w:type="spellEnd"/>
      <w:r>
        <w:t xml:space="preserve"> record (see clause 6.2.3.2.7) when the IRI-POI present in the SMF+PGW-C detects that an MA PDU Session or PDN Connection associated to an MA PDU Session has already been established for the target UE when interception starts. The IRI-POI present in the SMF+PGW-C shall generate the </w:t>
      </w:r>
      <w:proofErr w:type="spellStart"/>
      <w:r>
        <w:t>xIRI</w:t>
      </w:r>
      <w:proofErr w:type="spellEnd"/>
      <w:r>
        <w:t xml:space="preserve"> for the following events:</w:t>
      </w:r>
    </w:p>
    <w:p w14:paraId="08225EA7" w14:textId="77777777" w:rsidR="0057308C" w:rsidRDefault="0057308C" w:rsidP="0057308C">
      <w:pPr>
        <w:pStyle w:val="B1"/>
      </w:pPr>
      <w:r>
        <w:t>-</w:t>
      </w:r>
      <w:r>
        <w:tab/>
        <w:t>The SMF+PGW-C has an existing PDN Connection associated to an MA PDU Session in the target UE context of the SMF+PGW-C (see TS 23.401 [50] clause 5.7.4).</w:t>
      </w:r>
    </w:p>
    <w:p w14:paraId="2995E7A3" w14:textId="77777777" w:rsidR="0057308C" w:rsidRDefault="0057308C" w:rsidP="0057308C">
      <w:pPr>
        <w:pStyle w:val="B1"/>
      </w:pPr>
      <w:r>
        <w:t>-</w:t>
      </w:r>
      <w:r>
        <w:tab/>
        <w:t>The SMF+PGW-C has an existing MA PDU Session context or SM Context for the target UE (see TS 29.502 [16] clause 5.2.2.2 and clause 5.2.2.7).</w:t>
      </w:r>
    </w:p>
    <w:p w14:paraId="76E4302D" w14:textId="77777777" w:rsidR="0057308C" w:rsidRDefault="0057308C" w:rsidP="0057308C">
      <w:r>
        <w:t xml:space="preserve">When the </w:t>
      </w:r>
      <w:proofErr w:type="spellStart"/>
      <w:r>
        <w:t>SMFStartOfInterceptionWithEstablishedMAPDUSession</w:t>
      </w:r>
      <w:proofErr w:type="spellEnd"/>
      <w:r>
        <w:t xml:space="preserve"> record (see clause 6.2.3.2.7) is used to report an existing PDN Connection:</w:t>
      </w:r>
    </w:p>
    <w:p w14:paraId="2B1937FE" w14:textId="77777777" w:rsidR="0057308C" w:rsidRDefault="0057308C" w:rsidP="0057308C">
      <w:pPr>
        <w:pStyle w:val="B1"/>
      </w:pPr>
      <w:r>
        <w:t>-</w:t>
      </w:r>
      <w:r>
        <w:tab/>
        <w:t xml:space="preserve">The </w:t>
      </w:r>
      <w:proofErr w:type="spellStart"/>
      <w:r>
        <w:t>ePSStartOfInterceptionWithEstablishedPDNConnection</w:t>
      </w:r>
      <w:proofErr w:type="spellEnd"/>
      <w:r>
        <w:t xml:space="preserve"> field shall be populated with the information in Table 6.3.3-14.</w:t>
      </w:r>
    </w:p>
    <w:p w14:paraId="0185D8AE" w14:textId="77777777" w:rsidR="0057308C" w:rsidRDefault="0057308C" w:rsidP="0057308C">
      <w:pPr>
        <w:pStyle w:val="B1"/>
      </w:pPr>
      <w:r>
        <w:t>-</w:t>
      </w:r>
      <w:r>
        <w:tab/>
        <w:t xml:space="preserve">If there is no SUPI associated to the SM context for the target UE, the SUPI field of the </w:t>
      </w:r>
      <w:proofErr w:type="spellStart"/>
      <w:r>
        <w:t>SMFStartOfInterceptionWithEstablishedMAPDUSession</w:t>
      </w:r>
      <w:proofErr w:type="spellEnd"/>
      <w:r>
        <w:t xml:space="preserve"> record shall be populated with the value of the IMSI from the target UE context.</w:t>
      </w:r>
    </w:p>
    <w:p w14:paraId="06D630AE" w14:textId="77777777" w:rsidR="0057308C" w:rsidRDefault="0057308C" w:rsidP="0057308C">
      <w:pPr>
        <w:pStyle w:val="B1"/>
      </w:pPr>
      <w:r>
        <w:t>-</w:t>
      </w:r>
      <w:r>
        <w:tab/>
        <w:t xml:space="preserve">If there is no PDU Session ID associated to the context for the PDN connection, the </w:t>
      </w:r>
      <w:proofErr w:type="spellStart"/>
      <w:r>
        <w:t>pDUSessionID</w:t>
      </w:r>
      <w:proofErr w:type="spellEnd"/>
      <w:r>
        <w:t xml:space="preserve"> field of the </w:t>
      </w:r>
      <w:proofErr w:type="spellStart"/>
      <w:r>
        <w:t>SMFStartOfInterceptionWithEstablishedMAPDUSession</w:t>
      </w:r>
      <w:proofErr w:type="spellEnd"/>
      <w:r>
        <w:t xml:space="preserve"> record shall be populated with the EBI of the default bearer for the PDN Connection.</w:t>
      </w:r>
    </w:p>
    <w:p w14:paraId="62162FCB" w14:textId="77777777" w:rsidR="0057308C" w:rsidRDefault="0057308C" w:rsidP="0057308C">
      <w:pPr>
        <w:pStyle w:val="B1"/>
      </w:pPr>
      <w:r>
        <w:lastRenderedPageBreak/>
        <w:t>-</w:t>
      </w:r>
      <w:r>
        <w:tab/>
        <w:t xml:space="preserve">If there is no 5G UP tunnel present in the context associated to the PDN Connection, the </w:t>
      </w:r>
      <w:proofErr w:type="spellStart"/>
      <w:r>
        <w:t>gTPTunnelID</w:t>
      </w:r>
      <w:proofErr w:type="spellEnd"/>
      <w:r>
        <w:t xml:space="preserve"> field of the </w:t>
      </w:r>
      <w:proofErr w:type="spellStart"/>
      <w:r>
        <w:t>SMFStartOfInterceptionWithEstablishedMAPDUSession</w:t>
      </w:r>
      <w:proofErr w:type="spellEnd"/>
      <w:r>
        <w:t xml:space="preserve"> record shall be populated with the </w:t>
      </w:r>
      <w:r>
        <w:rPr>
          <w:szCs w:val="18"/>
          <w:lang w:eastAsia="zh-CN"/>
        </w:rPr>
        <w:t>F-TEID for the PGW S5 or S8 interface for the default bearer of the PDN Connection.</w:t>
      </w:r>
    </w:p>
    <w:p w14:paraId="6CA42824" w14:textId="2FAB1ECA" w:rsidR="001C3787" w:rsidRDefault="001C3787" w:rsidP="001C3787">
      <w:pPr>
        <w:pStyle w:val="Heading4"/>
      </w:pPr>
      <w:bookmarkStart w:id="208" w:name="_Toc167743326"/>
      <w:bookmarkEnd w:id="203"/>
      <w:r>
        <w:t>6.3.3.2A</w:t>
      </w:r>
      <w:r>
        <w:tab/>
        <w:t>Triggering of the CC-POI from CC-TF over LI_T3</w:t>
      </w:r>
      <w:bookmarkEnd w:id="208"/>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09" w:name="_Toc167743327"/>
      <w:r w:rsidRPr="00760004">
        <w:t>6.3.3.3</w:t>
      </w:r>
      <w:r w:rsidRPr="00760004">
        <w:tab/>
        <w:t xml:space="preserve">Generation of </w:t>
      </w:r>
      <w:proofErr w:type="spellStart"/>
      <w:r w:rsidRPr="00760004">
        <w:t>xCC</w:t>
      </w:r>
      <w:proofErr w:type="spellEnd"/>
      <w:r w:rsidRPr="00760004">
        <w:t xml:space="preserve"> at CC-POI in the SGW/PGW and </w:t>
      </w:r>
      <w:proofErr w:type="spellStart"/>
      <w:r w:rsidRPr="00760004">
        <w:t>ePDG</w:t>
      </w:r>
      <w:proofErr w:type="spellEnd"/>
      <w:r w:rsidRPr="00760004">
        <w:t xml:space="preserve"> over LI_X3</w:t>
      </w:r>
      <w:bookmarkEnd w:id="209"/>
    </w:p>
    <w:p w14:paraId="7010C42E" w14:textId="77777777" w:rsidR="001C3787" w:rsidRPr="00C22CB4" w:rsidRDefault="001C3787" w:rsidP="001C3787">
      <w:pPr>
        <w:pStyle w:val="Heading5"/>
      </w:pPr>
      <w:bookmarkStart w:id="210" w:name="_Toc167743328"/>
      <w:r>
        <w:t>6.3.3.3.1</w:t>
      </w:r>
      <w:r>
        <w:tab/>
        <w:t>Non-CUPS architecture</w:t>
      </w:r>
      <w:bookmarkEnd w:id="210"/>
    </w:p>
    <w:p w14:paraId="4E4301AF" w14:textId="77777777" w:rsidR="001C3787" w:rsidRPr="00760004" w:rsidRDefault="001C3787" w:rsidP="001C3787">
      <w:r w:rsidRPr="00760004">
        <w:t xml:space="preserve">The CC-POI present in the SGW/PGW and </w:t>
      </w:r>
      <w:proofErr w:type="spellStart"/>
      <w:r w:rsidRPr="00760004">
        <w:t>ePDG</w:t>
      </w:r>
      <w:proofErr w:type="spellEnd"/>
      <w:r w:rsidRPr="00760004">
        <w:t xml:space="preserve"> shall send </w:t>
      </w:r>
      <w:proofErr w:type="spellStart"/>
      <w:r w:rsidRPr="00760004">
        <w:t>xCC</w:t>
      </w:r>
      <w:proofErr w:type="spellEnd"/>
      <w:r w:rsidRPr="00760004">
        <w:t xml:space="preserve">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t xml:space="preserve">The CC-POI present in the SGW/PGW and </w:t>
      </w:r>
      <w:proofErr w:type="spellStart"/>
      <w:r w:rsidRPr="00760004">
        <w:t>ePDG</w:t>
      </w:r>
      <w:proofErr w:type="spellEnd"/>
      <w:r w:rsidRPr="00760004">
        <w:t xml:space="preserve">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 xml:space="preserve">If it is required to send the ICE-type for the </w:t>
      </w:r>
      <w:proofErr w:type="spellStart"/>
      <w:r w:rsidRPr="00760004">
        <w:t>xCC</w:t>
      </w:r>
      <w:proofErr w:type="spellEnd"/>
      <w:r w:rsidRPr="00760004">
        <w:t>, the CC-POI shall set the NFID attribute (see ETSI TS 103 221-2 [8] clause 5.3.7) to the appropriate value from the ICE-type enumeration in TS 33.108 [12] Annex B.10 as a single octet. As an example, an ICE-type of "</w:t>
      </w:r>
      <w:proofErr w:type="spellStart"/>
      <w:r w:rsidRPr="00760004">
        <w:t>sgw</w:t>
      </w:r>
      <w:proofErr w:type="spellEnd"/>
      <w:r w:rsidRPr="00760004">
        <w:t>" is indicated by setting the attribute to value 3.</w:t>
      </w:r>
    </w:p>
    <w:p w14:paraId="02E94FA1" w14:textId="77777777" w:rsidR="001C3787" w:rsidRDefault="001C3787" w:rsidP="001C3787">
      <w:pPr>
        <w:pStyle w:val="Heading5"/>
      </w:pPr>
      <w:bookmarkStart w:id="211" w:name="_Toc167743329"/>
      <w:r>
        <w:t>6.3.3.3.2</w:t>
      </w:r>
      <w:r>
        <w:tab/>
        <w:t>CUPS architecture</w:t>
      </w:r>
      <w:bookmarkEnd w:id="211"/>
    </w:p>
    <w:p w14:paraId="4BA08FE1" w14:textId="77777777" w:rsidR="001C3787" w:rsidRPr="00C22CB4" w:rsidRDefault="001C3787" w:rsidP="001C3787">
      <w:r>
        <w:t xml:space="preserve">When CUPS architecture is used, the CC-POI in the SGW-U/PGW-U is provisioned by the CC-TF in the SGW-C/PGW-C using a Triggering message (i.e. </w:t>
      </w:r>
      <w:proofErr w:type="spellStart"/>
      <w:r>
        <w:t>ActivateTask</w:t>
      </w:r>
      <w:proofErr w:type="spellEnd"/>
      <w:r>
        <w:t xml:space="preserve">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w:t>
      </w:r>
      <w:proofErr w:type="spellStart"/>
      <w:r w:rsidRPr="00760004">
        <w:t>xCC</w:t>
      </w:r>
      <w:proofErr w:type="spellEnd"/>
      <w:r w:rsidRPr="00760004">
        <w:t xml:space="preserve"> over LI_X3 for each IP packet matching the criteria specified in the Triggering message (i.e. </w:t>
      </w:r>
      <w:proofErr w:type="spellStart"/>
      <w:r w:rsidRPr="00760004">
        <w:t>ActivateTask</w:t>
      </w:r>
      <w:proofErr w:type="spellEnd"/>
      <w:r w:rsidRPr="00760004">
        <w:t xml:space="preserve">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12" w:name="_Toc167743330"/>
      <w:r w:rsidRPr="00760004">
        <w:t>6.3.3.4</w:t>
      </w:r>
      <w:r w:rsidRPr="00760004">
        <w:tab/>
        <w:t>Generation of IRI over LI_HI2</w:t>
      </w:r>
      <w:bookmarkEnd w:id="212"/>
    </w:p>
    <w:p w14:paraId="7FC6E6A7" w14:textId="77777777" w:rsidR="00DB62FE" w:rsidRPr="00760004" w:rsidRDefault="00DB62FE" w:rsidP="00DB62FE">
      <w:r w:rsidRPr="00760004">
        <w:t xml:space="preserve">When an </w:t>
      </w:r>
      <w:proofErr w:type="spellStart"/>
      <w:r w:rsidRPr="00760004">
        <w:t>xIRI</w:t>
      </w:r>
      <w:proofErr w:type="spellEnd"/>
      <w:r w:rsidRPr="00760004">
        <w:t xml:space="preserve"> is received over LI_X2 from the IRI-POI in the SGW/PGW or </w:t>
      </w:r>
      <w:proofErr w:type="spellStart"/>
      <w:r w:rsidRPr="00760004">
        <w:t>ePDG</w:t>
      </w:r>
      <w:proofErr w:type="spellEnd"/>
      <w:r w:rsidRPr="00760004">
        <w:t xml:space="preserve">, the MDF2 shall generate the corresponding IRI message and deliver it over LI_HI2 without undue delay. The IRI message shall contain a copy of the relevant record received in the </w:t>
      </w:r>
      <w:proofErr w:type="spellStart"/>
      <w:r w:rsidRPr="00760004">
        <w:t>xIRI</w:t>
      </w:r>
      <w:proofErr w:type="spellEnd"/>
      <w:r w:rsidRPr="00760004">
        <w:t xml:space="preserve"> over LI_X2.</w:t>
      </w:r>
    </w:p>
    <w:p w14:paraId="0C8B849D" w14:textId="5483F2BB" w:rsidR="00DB62FE" w:rsidRPr="00760004" w:rsidRDefault="00DB62FE" w:rsidP="00DB62FE">
      <w:r w:rsidRPr="00760004">
        <w:t xml:space="preserve">When option </w:t>
      </w:r>
      <w:r w:rsidR="003E4BAD">
        <w:t>C</w:t>
      </w:r>
      <w:r w:rsidRPr="00760004">
        <w:t xml:space="preserve"> specified in clause 6.3.1 is used, the MDF2 shall generate IRI messages based on the proprietary information received from the SGW/PGW or </w:t>
      </w:r>
      <w:proofErr w:type="spellStart"/>
      <w:r w:rsidRPr="00760004">
        <w:t>ePDG</w:t>
      </w:r>
      <w:proofErr w:type="spellEnd"/>
      <w:r w:rsidRPr="00760004">
        <w:t xml:space="preserve"> and provide it over LI_HI2 without undue delay.</w:t>
      </w:r>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w:t>
      </w:r>
      <w:proofErr w:type="spellStart"/>
      <w:r w:rsidRPr="00760004">
        <w:t>LIIDNotPresent</w:t>
      </w:r>
      <w:proofErr w:type="spellEnd"/>
      <w:r w:rsidRPr="00760004">
        <w:t xml:space="preserve">" given in the </w:t>
      </w:r>
      <w:proofErr w:type="spellStart"/>
      <w:r w:rsidRPr="00760004">
        <w:t>xIRI</w:t>
      </w:r>
      <w:proofErr w:type="spellEnd"/>
      <w:r w:rsidRPr="00760004">
        <w:t xml:space="preserve">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213" w:name="_Toc167743331"/>
      <w:r w:rsidRPr="00760004">
        <w:lastRenderedPageBreak/>
        <w:t>6.3.3.5</w:t>
      </w:r>
      <w:r w:rsidRPr="00760004">
        <w:tab/>
        <w:t>Generation of CC over LI_HI3</w:t>
      </w:r>
      <w:bookmarkEnd w:id="213"/>
    </w:p>
    <w:p w14:paraId="790D837E" w14:textId="77777777" w:rsidR="00DB62FE" w:rsidRPr="00760004" w:rsidRDefault="00DB62FE" w:rsidP="00DB62FE">
      <w:r w:rsidRPr="00760004">
        <w:t xml:space="preserve">When </w:t>
      </w:r>
      <w:proofErr w:type="spellStart"/>
      <w:r w:rsidRPr="00760004">
        <w:t>xCC</w:t>
      </w:r>
      <w:proofErr w:type="spellEnd"/>
      <w:r w:rsidRPr="00760004">
        <w:t xml:space="preserve"> is received over LI_X3 from the CC-POI in the SGW/PGW or </w:t>
      </w:r>
      <w:proofErr w:type="spellStart"/>
      <w:r w:rsidRPr="00760004">
        <w:t>ePDG</w:t>
      </w:r>
      <w:proofErr w:type="spellEnd"/>
      <w:r w:rsidRPr="00760004">
        <w:t xml:space="preserve">, the MDF3 shall generate the corresponding CC and deliver it over LI_HI3 without undue delay. The CC message shall contain a copy of the relevant </w:t>
      </w:r>
      <w:proofErr w:type="spellStart"/>
      <w:r w:rsidRPr="00760004">
        <w:t>xCC</w:t>
      </w:r>
      <w:proofErr w:type="spellEnd"/>
      <w:r w:rsidRPr="00760004">
        <w:t xml:space="preserve"> received over LI_X3.</w:t>
      </w:r>
    </w:p>
    <w:p w14:paraId="167A6652" w14:textId="0C59A6E9" w:rsidR="00DB62FE" w:rsidRPr="00760004" w:rsidRDefault="00DB62FE" w:rsidP="00DB62FE">
      <w:r w:rsidRPr="00760004">
        <w:t xml:space="preserve">When option </w:t>
      </w:r>
      <w:r w:rsidR="003E4BAD">
        <w:t>C</w:t>
      </w:r>
      <w:r w:rsidRPr="00760004">
        <w:t xml:space="preserve"> specified in clause 6.3.1 is used, the MDF3 shall generate CC based on the proprietary information received from the SGW/PGW or </w:t>
      </w:r>
      <w:proofErr w:type="spellStart"/>
      <w:r w:rsidRPr="00760004">
        <w:t>ePDG</w:t>
      </w:r>
      <w:proofErr w:type="spellEnd"/>
      <w:r w:rsidRPr="00760004">
        <w:t xml:space="preserve">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214" w:name="_Toc167743332"/>
      <w:r w:rsidRPr="00760004">
        <w:rPr>
          <w:szCs w:val="22"/>
        </w:rPr>
        <w:t>6.4</w:t>
      </w:r>
      <w:r w:rsidRPr="00760004">
        <w:rPr>
          <w:szCs w:val="22"/>
        </w:rPr>
        <w:tab/>
        <w:t>3G</w:t>
      </w:r>
      <w:bookmarkEnd w:id="214"/>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215" w:name="_Toc167743333"/>
      <w:r w:rsidRPr="00760004">
        <w:t>7</w:t>
      </w:r>
      <w:r w:rsidR="002E303B" w:rsidRPr="00760004">
        <w:tab/>
        <w:t>Service Layer Based Interception</w:t>
      </w:r>
      <w:bookmarkEnd w:id="215"/>
    </w:p>
    <w:p w14:paraId="373D3027" w14:textId="77777777" w:rsidR="00716BA7" w:rsidRPr="00760004" w:rsidRDefault="00716BA7" w:rsidP="00716BA7">
      <w:pPr>
        <w:pStyle w:val="Heading2"/>
      </w:pPr>
      <w:bookmarkStart w:id="216" w:name="_Toc167743334"/>
      <w:r w:rsidRPr="00760004">
        <w:t>7.1</w:t>
      </w:r>
      <w:r w:rsidRPr="00760004">
        <w:tab/>
        <w:t>Introduction</w:t>
      </w:r>
      <w:bookmarkEnd w:id="216"/>
    </w:p>
    <w:p w14:paraId="416D24C8" w14:textId="21AB194B" w:rsidR="00716BA7" w:rsidRPr="00760004" w:rsidRDefault="00716BA7" w:rsidP="00716BA7">
      <w:r w:rsidRPr="00760004">
        <w:t>This clause describes any remaining fields, behaviours or details necessary to implement the required LI interfaces for specific 3GPP-defin</w:t>
      </w:r>
      <w:r w:rsidR="007B5CF9" w:rsidRPr="00760004">
        <w:t>e</w:t>
      </w:r>
      <w:r w:rsidRPr="00760004">
        <w:t>d services</w:t>
      </w:r>
      <w:r w:rsidR="009500A2" w:rsidRPr="00760004">
        <w:t xml:space="preserve"> which are</w:t>
      </w:r>
      <w:r w:rsidRPr="00760004">
        <w:t xml:space="preserve"> not described in clauses 4 and 5.</w:t>
      </w:r>
    </w:p>
    <w:p w14:paraId="1328D39E" w14:textId="77777777" w:rsidR="00716BA7" w:rsidRPr="00760004" w:rsidRDefault="00716BA7" w:rsidP="00716BA7">
      <w:pPr>
        <w:pStyle w:val="Heading2"/>
      </w:pPr>
      <w:bookmarkStart w:id="217" w:name="_Toc167743335"/>
      <w:r w:rsidRPr="00760004">
        <w:t>7.2</w:t>
      </w:r>
      <w:r w:rsidRPr="00760004">
        <w:tab/>
        <w:t>Central Subscriber Management</w:t>
      </w:r>
      <w:bookmarkEnd w:id="217"/>
    </w:p>
    <w:p w14:paraId="66ACB3BA" w14:textId="309E1230" w:rsidR="00154002" w:rsidRPr="00760004" w:rsidRDefault="00154002" w:rsidP="00154002">
      <w:pPr>
        <w:pStyle w:val="Heading3"/>
      </w:pPr>
      <w:bookmarkStart w:id="218" w:name="_Toc167743336"/>
      <w:r w:rsidRPr="00760004">
        <w:t>7.2.1</w:t>
      </w:r>
      <w:r w:rsidRPr="00760004">
        <w:tab/>
        <w:t>General description</w:t>
      </w:r>
      <w:bookmarkEnd w:id="218"/>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219" w:name="_Toc167743337"/>
      <w:r w:rsidRPr="00760004">
        <w:t>7.2.2</w:t>
      </w:r>
      <w:r w:rsidRPr="00760004">
        <w:tab/>
        <w:t>LI at UDM</w:t>
      </w:r>
      <w:bookmarkEnd w:id="219"/>
    </w:p>
    <w:p w14:paraId="34E88B16" w14:textId="77777777" w:rsidR="00154002" w:rsidRPr="00760004" w:rsidRDefault="00154002" w:rsidP="00154002">
      <w:pPr>
        <w:pStyle w:val="Heading4"/>
      </w:pPr>
      <w:bookmarkStart w:id="220" w:name="_Toc167743338"/>
      <w:r w:rsidRPr="00760004">
        <w:t>7.2.2.1</w:t>
      </w:r>
      <w:r w:rsidRPr="00760004">
        <w:tab/>
        <w:t>General description</w:t>
      </w:r>
      <w:bookmarkEnd w:id="220"/>
    </w:p>
    <w:p w14:paraId="04CE390A" w14:textId="41CFDD29" w:rsidR="00F376E4" w:rsidRPr="00760004" w:rsidRDefault="00F376E4" w:rsidP="009C05D9">
      <w:pPr>
        <w:rPr>
          <w:highlight w:val="yellow"/>
        </w:rPr>
      </w:pPr>
      <w:r w:rsidRPr="00760004">
        <w:rPr>
          <w:szCs w:val="22"/>
        </w:rPr>
        <w:t xml:space="preserve">In 3GPP network, the UDM provides the unified data management for UE. The UDM shall have LI capabilities to generate the target UE’s service area registration and subscription management related </w:t>
      </w:r>
      <w:proofErr w:type="spellStart"/>
      <w:r w:rsidRPr="00760004">
        <w:rPr>
          <w:szCs w:val="22"/>
        </w:rPr>
        <w:t>xIRI</w:t>
      </w:r>
      <w:proofErr w:type="spellEnd"/>
      <w:r w:rsidRPr="00760004">
        <w:rPr>
          <w:szCs w:val="22"/>
        </w:rPr>
        <w:t>.</w:t>
      </w:r>
    </w:p>
    <w:p w14:paraId="4132AE47" w14:textId="77777777" w:rsidR="00154002" w:rsidRPr="00760004" w:rsidRDefault="00154002" w:rsidP="00154002">
      <w:pPr>
        <w:pStyle w:val="Heading4"/>
      </w:pPr>
      <w:bookmarkStart w:id="221" w:name="_Toc167743339"/>
      <w:r w:rsidRPr="00760004">
        <w:t>7.2.2.2</w:t>
      </w:r>
      <w:r w:rsidRPr="00760004">
        <w:tab/>
        <w:t>Provisioning over LI_X1</w:t>
      </w:r>
      <w:bookmarkEnd w:id="221"/>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222" w:name="_Toc167743340"/>
      <w:r w:rsidRPr="00760004">
        <w:lastRenderedPageBreak/>
        <w:t>7</w:t>
      </w:r>
      <w:r w:rsidR="00154002" w:rsidRPr="00760004">
        <w:t>.2.2.3</w:t>
      </w:r>
      <w:r w:rsidR="00154002" w:rsidRPr="00760004">
        <w:tab/>
        <w:t xml:space="preserve">Generation of </w:t>
      </w:r>
      <w:proofErr w:type="spellStart"/>
      <w:r w:rsidR="00154002" w:rsidRPr="00760004">
        <w:t>xIRI</w:t>
      </w:r>
      <w:proofErr w:type="spellEnd"/>
      <w:r w:rsidR="00154002" w:rsidRPr="00760004">
        <w:t xml:space="preserve"> over LI_X2</w:t>
      </w:r>
      <w:bookmarkEnd w:id="222"/>
    </w:p>
    <w:p w14:paraId="0AF74925" w14:textId="5D22AD48" w:rsidR="00B704F8" w:rsidRPr="00760004" w:rsidRDefault="00B704F8" w:rsidP="00160265">
      <w:pPr>
        <w:pStyle w:val="Heading5"/>
      </w:pPr>
      <w:bookmarkStart w:id="223" w:name="_Toc167743341"/>
      <w:r w:rsidRPr="00760004">
        <w:t>7.2.2.3</w:t>
      </w:r>
      <w:r w:rsidR="00EC66BD" w:rsidRPr="00760004">
        <w:t>.</w:t>
      </w:r>
      <w:r w:rsidRPr="00760004">
        <w:t>1</w:t>
      </w:r>
      <w:r w:rsidRPr="00760004">
        <w:tab/>
        <w:t>General description</w:t>
      </w:r>
      <w:bookmarkEnd w:id="223"/>
    </w:p>
    <w:p w14:paraId="1FE20DA2" w14:textId="61E6C3AC" w:rsidR="005D57C7" w:rsidRPr="00760004" w:rsidRDefault="005D57C7" w:rsidP="005D57C7">
      <w:r w:rsidRPr="00760004">
        <w:t xml:space="preserve">The IRI-POI present in the UDM shall send </w:t>
      </w:r>
      <w:proofErr w:type="spellStart"/>
      <w:r w:rsidRPr="00760004">
        <w:t>xIRI</w:t>
      </w:r>
      <w:proofErr w:type="spellEnd"/>
      <w:r w:rsidRPr="00760004">
        <w:t xml:space="preserve">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224" w:name="_Toc167743342"/>
      <w:r w:rsidRPr="00760004">
        <w:t>7.2.2.3.</w:t>
      </w:r>
      <w:r w:rsidR="00B704F8" w:rsidRPr="00760004">
        <w:t>2</w:t>
      </w:r>
      <w:r w:rsidRPr="00760004">
        <w:tab/>
        <w:t xml:space="preserve">Serving </w:t>
      </w:r>
      <w:r w:rsidR="006D5623" w:rsidRPr="00760004">
        <w:t>s</w:t>
      </w:r>
      <w:r w:rsidRPr="00760004">
        <w:t>ystem</w:t>
      </w:r>
      <w:bookmarkEnd w:id="224"/>
    </w:p>
    <w:p w14:paraId="7D1E3B28" w14:textId="7383F687" w:rsidR="007900FA" w:rsidRPr="00760004" w:rsidRDefault="007900FA" w:rsidP="007900FA">
      <w:r w:rsidRPr="00760004">
        <w:t xml:space="preserve">The IRI-POI in the UDM shall generate an </w:t>
      </w:r>
      <w:proofErr w:type="spellStart"/>
      <w:r w:rsidRPr="00760004">
        <w:t>xIRI</w:t>
      </w:r>
      <w:proofErr w:type="spellEnd"/>
      <w:r w:rsidRPr="00760004">
        <w:t xml:space="preserve"> containing the </w:t>
      </w:r>
      <w:proofErr w:type="spellStart"/>
      <w:r w:rsidRPr="00760004">
        <w:t>UDMServingSystemMessage</w:t>
      </w:r>
      <w:proofErr w:type="spellEnd"/>
      <w:r w:rsidRPr="00760004">
        <w:t xml:space="preserv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w:t>
      </w:r>
      <w:proofErr w:type="spellStart"/>
      <w:r w:rsidRPr="00760004">
        <w:t>Nudm_UEContextManagement_Registration</w:t>
      </w:r>
      <w:proofErr w:type="spellEnd"/>
      <w:r w:rsidRPr="00760004">
        <w:t xml:space="preserve">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w:t>
      </w:r>
      <w:proofErr w:type="spellStart"/>
      <w:r w:rsidRPr="00760004">
        <w:t>Nudm_UEContextManagement_Registration</w:t>
      </w:r>
      <w:proofErr w:type="spellEnd"/>
      <w:r w:rsidRPr="00760004">
        <w:t xml:space="preserve">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t xml:space="preserve">When a target UE registers to both 3GPP and non-3GPP access, two separate </w:t>
      </w:r>
      <w:proofErr w:type="spellStart"/>
      <w:r w:rsidRPr="00760004">
        <w:t>xIRIs</w:t>
      </w:r>
      <w:proofErr w:type="spellEnd"/>
      <w:r w:rsidRPr="00760004">
        <w:t xml:space="preserve"> each containing the </w:t>
      </w:r>
      <w:proofErr w:type="spellStart"/>
      <w:r w:rsidRPr="00760004">
        <w:t>UDMServingSystemMessage</w:t>
      </w:r>
      <w:proofErr w:type="spellEnd"/>
      <w:r w:rsidRPr="00760004">
        <w:t xml:space="preserve"> record may be generated by the IRI-POI in the UDM.</w:t>
      </w:r>
    </w:p>
    <w:p w14:paraId="27F7671B" w14:textId="0C17F9AA" w:rsidR="00A00427" w:rsidRPr="00760004" w:rsidRDefault="00A00427" w:rsidP="00A00427">
      <w:pPr>
        <w:pStyle w:val="TH"/>
      </w:pPr>
      <w:r w:rsidRPr="00760004">
        <w:t xml:space="preserve">Table 7.2.2.3-1: Payload for </w:t>
      </w:r>
      <w:proofErr w:type="spellStart"/>
      <w:r w:rsidRPr="00760004">
        <w:t>UDMServingSystemMessage</w:t>
      </w:r>
      <w:proofErr w:type="spellEnd"/>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proofErr w:type="spellStart"/>
            <w:r w:rsidRPr="00760004">
              <w:t>s</w:t>
            </w:r>
            <w:r w:rsidR="006927DD" w:rsidRPr="00760004">
              <w:t>UPI</w:t>
            </w:r>
            <w:proofErr w:type="spellEnd"/>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proofErr w:type="spellStart"/>
            <w:r w:rsidRPr="00760004">
              <w:t>p</w:t>
            </w:r>
            <w:r w:rsidR="006927DD" w:rsidRPr="00760004">
              <w:t>EI</w:t>
            </w:r>
            <w:proofErr w:type="spellEnd"/>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proofErr w:type="spellStart"/>
            <w:r w:rsidRPr="00760004">
              <w:t>g</w:t>
            </w:r>
            <w:r w:rsidR="006927DD" w:rsidRPr="00760004">
              <w:t>PSI</w:t>
            </w:r>
            <w:proofErr w:type="spellEnd"/>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proofErr w:type="spellStart"/>
            <w:r w:rsidRPr="00760004">
              <w:t>g</w:t>
            </w:r>
            <w:r w:rsidR="006927DD" w:rsidRPr="00760004">
              <w:t>UAMI</w:t>
            </w:r>
            <w:proofErr w:type="spellEnd"/>
          </w:p>
        </w:tc>
        <w:tc>
          <w:tcPr>
            <w:tcW w:w="6521" w:type="dxa"/>
          </w:tcPr>
          <w:p w14:paraId="1A327211" w14:textId="600E4140"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proofErr w:type="spellStart"/>
            <w:r w:rsidRPr="00760004">
              <w:t>g</w:t>
            </w:r>
            <w:r w:rsidR="006927DD" w:rsidRPr="00760004">
              <w:t>UMMEI</w:t>
            </w:r>
            <w:proofErr w:type="spellEnd"/>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proofErr w:type="spellStart"/>
            <w:r w:rsidRPr="00760004">
              <w:t>p</w:t>
            </w:r>
            <w:r w:rsidR="006927DD" w:rsidRPr="00760004">
              <w:t>LMNID</w:t>
            </w:r>
            <w:proofErr w:type="spellEnd"/>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proofErr w:type="spellStart"/>
            <w:r w:rsidRPr="00760004">
              <w:t>servingSystemMethod</w:t>
            </w:r>
            <w:proofErr w:type="spellEnd"/>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proofErr w:type="spellStart"/>
            <w:r>
              <w:t>serviceID</w:t>
            </w:r>
            <w:proofErr w:type="spellEnd"/>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3269AE" w:rsidRPr="00A50E90" w14:paraId="5FDAEB21" w14:textId="77777777" w:rsidTr="003269AE">
        <w:trPr>
          <w:jc w:val="center"/>
        </w:trPr>
        <w:tc>
          <w:tcPr>
            <w:tcW w:w="2693" w:type="dxa"/>
            <w:tcBorders>
              <w:top w:val="single" w:sz="4" w:space="0" w:color="auto"/>
              <w:left w:val="single" w:sz="4" w:space="0" w:color="auto"/>
              <w:bottom w:val="single" w:sz="4" w:space="0" w:color="auto"/>
              <w:right w:val="single" w:sz="4" w:space="0" w:color="auto"/>
            </w:tcBorders>
          </w:tcPr>
          <w:p w14:paraId="6E4953AB" w14:textId="77777777" w:rsidR="003269AE" w:rsidRPr="00A50E90" w:rsidRDefault="003269AE" w:rsidP="003269AE">
            <w:pPr>
              <w:pStyle w:val="TAL"/>
            </w:pPr>
            <w:proofErr w:type="spellStart"/>
            <w:r w:rsidRPr="00A50E90">
              <w:t>roamingIndicator</w:t>
            </w:r>
            <w:proofErr w:type="spellEnd"/>
          </w:p>
        </w:tc>
        <w:tc>
          <w:tcPr>
            <w:tcW w:w="6521" w:type="dxa"/>
            <w:tcBorders>
              <w:top w:val="single" w:sz="4" w:space="0" w:color="auto"/>
              <w:left w:val="single" w:sz="4" w:space="0" w:color="auto"/>
              <w:bottom w:val="single" w:sz="4" w:space="0" w:color="auto"/>
              <w:right w:val="single" w:sz="4" w:space="0" w:color="auto"/>
            </w:tcBorders>
          </w:tcPr>
          <w:p w14:paraId="0E1BB079" w14:textId="77777777" w:rsidR="003269AE" w:rsidRPr="00A50E90" w:rsidRDefault="003269AE" w:rsidP="003269AE">
            <w:pPr>
              <w:pStyle w:val="TAL"/>
            </w:pPr>
            <w:r w:rsidRPr="00A50E90">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574DD46B" w14:textId="77777777" w:rsidR="003269AE" w:rsidRPr="00A50E90" w:rsidRDefault="003269AE" w:rsidP="003269AE">
            <w:pPr>
              <w:pStyle w:val="TAL"/>
            </w:pPr>
            <w:r w:rsidRPr="00A50E90">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 xml:space="preserve">This identifies whether the </w:t>
      </w:r>
      <w:proofErr w:type="spellStart"/>
      <w:r w:rsidRPr="00760004">
        <w:t>xIRI</w:t>
      </w:r>
      <w:proofErr w:type="spellEnd"/>
      <w:r w:rsidRPr="00760004">
        <w:t xml:space="preserve"> containing the </w:t>
      </w:r>
      <w:proofErr w:type="spellStart"/>
      <w:r w:rsidRPr="00760004">
        <w:t>UDMServingSystemMessage</w:t>
      </w:r>
      <w:proofErr w:type="spellEnd"/>
      <w:r w:rsidRPr="00760004">
        <w:t xml:space="preserv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w:t>
      </w:r>
      <w:proofErr w:type="spellStart"/>
      <w:r w:rsidRPr="00760004">
        <w:t>imsi</w:t>
      </w:r>
      <w:proofErr w:type="spellEnd"/>
      <w:r w:rsidRPr="00760004">
        <w:t>-','</w:t>
      </w:r>
      <w:proofErr w:type="spellStart"/>
      <w:r w:rsidRPr="00760004">
        <w:t>nai</w:t>
      </w:r>
      <w:proofErr w:type="spellEnd"/>
      <w:r w:rsidRPr="00760004">
        <w:t>-').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w:t>
      </w:r>
      <w:proofErr w:type="spellStart"/>
      <w:r w:rsidRPr="00760004">
        <w:t>xIRI</w:t>
      </w:r>
      <w:proofErr w:type="spellEnd"/>
      <w:r w:rsidRPr="00760004">
        <w:t xml:space="preserve"> containing an </w:t>
      </w:r>
      <w:proofErr w:type="spellStart"/>
      <w:r>
        <w:t>UDMServingSystemMessage</w:t>
      </w:r>
      <w:proofErr w:type="spellEnd"/>
      <w:r>
        <w:t xml:space="preserv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225" w:name="_Toc167743343"/>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225"/>
    </w:p>
    <w:p w14:paraId="12C5E2E9" w14:textId="77777777" w:rsidR="008B761E" w:rsidRDefault="008B761E" w:rsidP="008B761E">
      <w:r>
        <w:t xml:space="preserve">The IRI-POI in the UDM shall generate an </w:t>
      </w:r>
      <w:proofErr w:type="spellStart"/>
      <w:r>
        <w:t>xIRI</w:t>
      </w:r>
      <w:proofErr w:type="spellEnd"/>
      <w:r>
        <w:t xml:space="preserve"> containing the </w:t>
      </w:r>
      <w:proofErr w:type="spellStart"/>
      <w:r>
        <w:t>UDMSubscriberRecordChangeMessage</w:t>
      </w:r>
      <w:proofErr w:type="spellEnd"/>
      <w:r>
        <w:t xml:space="preserve"> record when it detects the following events:</w:t>
      </w:r>
    </w:p>
    <w:p w14:paraId="4C9EB3A0" w14:textId="017701C1" w:rsidR="008B761E" w:rsidRDefault="008B761E" w:rsidP="008B761E">
      <w:pPr>
        <w:pStyle w:val="B1"/>
      </w:pPr>
      <w:r>
        <w:lastRenderedPageBreak/>
        <w:t>-</w:t>
      </w:r>
      <w:r>
        <w:tab/>
        <w:t xml:space="preserve">When the UDM receives the Amf3GppAccessRegistration from the AMF as part of the </w:t>
      </w:r>
      <w:proofErr w:type="spellStart"/>
      <w:r>
        <w:t>Nudm_UEContextManagement</w:t>
      </w:r>
      <w:proofErr w:type="spellEnd"/>
      <w:r>
        <w:t xml:space="preserve"> Registration service operation (see TS 29.503 [25] clause 5.3.2.2.2) and detects a change in the SUPI/GPSI/PEI association for a target.</w:t>
      </w:r>
    </w:p>
    <w:p w14:paraId="7F5DD6B1" w14:textId="093F6C0A" w:rsidR="008B761E" w:rsidRDefault="008B761E" w:rsidP="008B761E">
      <w:pPr>
        <w:pStyle w:val="B1"/>
      </w:pPr>
      <w:r>
        <w:t>-</w:t>
      </w:r>
      <w:r>
        <w:tab/>
        <w:t xml:space="preserve">When the UDM receives the AmfNon3GppAccessRegistration from the AMF as part of the </w:t>
      </w:r>
      <w:proofErr w:type="spellStart"/>
      <w:r>
        <w:t>Nudm_UEContextManagement</w:t>
      </w:r>
      <w:proofErr w:type="spellEnd"/>
      <w:r>
        <w:t xml:space="preserve"> Registration service operation (see TS 29.503 [25] clause 5.3.2.2.3) and detects a change in the SUPI/GPSI/PEI association for a target.</w:t>
      </w:r>
    </w:p>
    <w:p w14:paraId="4E022EC6" w14:textId="5420087E" w:rsidR="008B761E" w:rsidRDefault="008B761E" w:rsidP="008B761E">
      <w:pPr>
        <w:pStyle w:val="B1"/>
      </w:pPr>
      <w:r>
        <w:t>-</w:t>
      </w:r>
      <w:r>
        <w:tab/>
        <w:t xml:space="preserve">When the UDM receives the </w:t>
      </w:r>
      <w:r w:rsidRPr="00B3056F">
        <w:t>Amf3GppAccessRegistrationModification</w:t>
      </w:r>
      <w:r>
        <w:t xml:space="preserve"> from the AMF as part of </w:t>
      </w:r>
      <w:proofErr w:type="spellStart"/>
      <w:r>
        <w:t>Nudm_UEContextManagement</w:t>
      </w:r>
      <w:proofErr w:type="spellEnd"/>
      <w:r>
        <w:t xml:space="preserve">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w:t>
      </w:r>
      <w:proofErr w:type="spellStart"/>
      <w:r>
        <w:t>Nudm_UEContextManagement</w:t>
      </w:r>
      <w:proofErr w:type="spellEnd"/>
      <w:r>
        <w:t xml:space="preserve"> Update service operation (see TS 29.503 [25] clause 5.3.2.6.3) and detects a change in the SUPI/GPSI/PEI association for a target.</w:t>
      </w:r>
    </w:p>
    <w:p w14:paraId="77AD7EBC" w14:textId="1C74AEDC" w:rsidR="008B761E" w:rsidRDefault="008B761E" w:rsidP="008B761E">
      <w:pPr>
        <w:pStyle w:val="B1"/>
      </w:pPr>
      <w:r>
        <w:t>-</w:t>
      </w:r>
      <w:r>
        <w:tab/>
        <w:t xml:space="preserve">When the UDM receives the </w:t>
      </w:r>
      <w:proofErr w:type="spellStart"/>
      <w:r w:rsidRPr="00B3056F">
        <w:t>PeiUpdateInfo</w:t>
      </w:r>
      <w:proofErr w:type="spellEnd"/>
      <w:r>
        <w:t xml:space="preserve"> from the HSS as part of the </w:t>
      </w:r>
      <w:proofErr w:type="spellStart"/>
      <w:r>
        <w:t>Nudm_UEContextManagement</w:t>
      </w:r>
      <w:proofErr w:type="spellEnd"/>
      <w:r>
        <w:t xml:space="preserve">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proofErr w:type="spellStart"/>
      <w:r w:rsidRPr="00D5200C">
        <w:rPr>
          <w:lang w:val="en-US"/>
        </w:rPr>
        <w:t>DataChangeNotify</w:t>
      </w:r>
      <w:proofErr w:type="spellEnd"/>
      <w:r>
        <w:t xml:space="preserve"> from the UDR including the modified GPSI as part of the </w:t>
      </w:r>
      <w:proofErr w:type="spellStart"/>
      <w:r w:rsidRPr="00533C32">
        <w:t>Nudr_Data</w:t>
      </w:r>
      <w:r w:rsidRPr="00533C32">
        <w:rPr>
          <w:lang w:eastAsia="zh-CN"/>
        </w:rPr>
        <w:t>Repository</w:t>
      </w:r>
      <w:proofErr w:type="spellEnd"/>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proofErr w:type="spellStart"/>
      <w:r w:rsidRPr="00D5200C">
        <w:rPr>
          <w:lang w:val="en-US"/>
        </w:rPr>
        <w:t>DataChangeNotify</w:t>
      </w:r>
      <w:proofErr w:type="spellEnd"/>
      <w:r>
        <w:t xml:space="preserve"> from the UDR including the deleted SUPI as part of the </w:t>
      </w:r>
      <w:proofErr w:type="spellStart"/>
      <w:r w:rsidRPr="00533C32">
        <w:t>Nudr_Data</w:t>
      </w:r>
      <w:r w:rsidRPr="00533C32">
        <w:rPr>
          <w:lang w:eastAsia="zh-CN"/>
        </w:rPr>
        <w:t>Repository</w:t>
      </w:r>
      <w:proofErr w:type="spellEnd"/>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proofErr w:type="spellStart"/>
      <w:r w:rsidRPr="008B761E">
        <w:rPr>
          <w:lang w:val="en-US"/>
        </w:rPr>
        <w:t>DataChangeNotify</w:t>
      </w:r>
      <w:proofErr w:type="spellEnd"/>
      <w:r w:rsidRPr="008B761E">
        <w:t xml:space="preserve"> from the UDR including the new and the old SUPI as part of the </w:t>
      </w:r>
      <w:proofErr w:type="spellStart"/>
      <w:r w:rsidRPr="008B761E">
        <w:t>Nudr_Data</w:t>
      </w:r>
      <w:r w:rsidRPr="008B761E">
        <w:rPr>
          <w:lang w:eastAsia="zh-CN"/>
        </w:rPr>
        <w:t>Repository</w:t>
      </w:r>
      <w:proofErr w:type="spellEnd"/>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w:t>
      </w:r>
      <w:proofErr w:type="spellStart"/>
      <w:r>
        <w:t>Nudm_UEContextManagement</w:t>
      </w:r>
      <w:proofErr w:type="spellEnd"/>
      <w:r>
        <w:t xml:space="preserve"> Update service operation (see TS 29.503 [25] clause 5.3.2.2.2) and detects a change in the </w:t>
      </w:r>
      <w:proofErr w:type="spellStart"/>
      <w:r>
        <w:t>ServiceID</w:t>
      </w:r>
      <w:proofErr w:type="spellEnd"/>
      <w:r>
        <w:t xml:space="preserve"> association for a target.</w:t>
      </w:r>
    </w:p>
    <w:p w14:paraId="5362C7A5" w14:textId="01660093" w:rsidR="008B761E" w:rsidRDefault="008B761E" w:rsidP="008B761E">
      <w:pPr>
        <w:pStyle w:val="B1"/>
      </w:pPr>
      <w:r>
        <w:t>-</w:t>
      </w:r>
      <w:r>
        <w:tab/>
        <w:t xml:space="preserve">Upon detection of modification in the Service ID association (if UDR is deployed, when UDM receives the </w:t>
      </w:r>
      <w:proofErr w:type="spellStart"/>
      <w:r>
        <w:t>DataChangeNotify</w:t>
      </w:r>
      <w:proofErr w:type="spellEnd"/>
      <w:r>
        <w:t xml:space="preserve"> from the UDR including the modified Service ID as part of the </w:t>
      </w:r>
      <w:proofErr w:type="spellStart"/>
      <w:r>
        <w:t>Nudr_DataRepository</w:t>
      </w:r>
      <w:proofErr w:type="spellEnd"/>
      <w:r>
        <w:t xml:space="preserve">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 xml:space="preserve">When a target UE registers to both 3GPP and non-3GPP access, two separate </w:t>
      </w:r>
      <w:proofErr w:type="spellStart"/>
      <w:r>
        <w:t>xIRIs</w:t>
      </w:r>
      <w:proofErr w:type="spellEnd"/>
      <w:r>
        <w:t xml:space="preserve"> each containing the </w:t>
      </w:r>
      <w:proofErr w:type="spellStart"/>
      <w:r>
        <w:t>UDMSubscriberRecordChangeMessage</w:t>
      </w:r>
      <w:proofErr w:type="spellEnd"/>
      <w:r>
        <w:t xml:space="preserve"> report record may be generated by the IRI-POI in the UDM.</w:t>
      </w:r>
    </w:p>
    <w:p w14:paraId="6AF6E67F" w14:textId="77777777" w:rsidR="008B761E" w:rsidRPr="001A1E56" w:rsidRDefault="008B761E" w:rsidP="008B761E">
      <w:pPr>
        <w:pStyle w:val="TH"/>
      </w:pPr>
      <w:r w:rsidRPr="001A1E56">
        <w:lastRenderedPageBreak/>
        <w:t xml:space="preserve">Table </w:t>
      </w:r>
      <w:r>
        <w:t>7</w:t>
      </w:r>
      <w:r w:rsidRPr="001A1E56">
        <w:t>.</w:t>
      </w:r>
      <w:r>
        <w:t>2.2.3-2</w:t>
      </w:r>
      <w:r w:rsidRPr="001A1E56">
        <w:t xml:space="preserve">: </w:t>
      </w:r>
      <w:r>
        <w:t xml:space="preserve">Payload for </w:t>
      </w:r>
      <w:proofErr w:type="spellStart"/>
      <w:r>
        <w:t>UDMSubscriberRecordChangeMessage</w:t>
      </w:r>
      <w:proofErr w:type="spellEnd"/>
      <w:r>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B761E" w14:paraId="07945AF2" w14:textId="77777777" w:rsidTr="00822E9A">
        <w:trPr>
          <w:trHeight w:val="257"/>
        </w:trPr>
        <w:tc>
          <w:tcPr>
            <w:tcW w:w="2830" w:type="dxa"/>
          </w:tcPr>
          <w:p w14:paraId="1CF58F99" w14:textId="77777777" w:rsidR="008B761E" w:rsidRDefault="008B761E" w:rsidP="00822E9A">
            <w:pPr>
              <w:pStyle w:val="TAH"/>
            </w:pPr>
            <w:r>
              <w:t>Field name</w:t>
            </w:r>
          </w:p>
        </w:tc>
        <w:tc>
          <w:tcPr>
            <w:tcW w:w="6096" w:type="dxa"/>
          </w:tcPr>
          <w:p w14:paraId="1392A4FF" w14:textId="77777777" w:rsidR="008B761E" w:rsidRDefault="008B761E" w:rsidP="00822E9A">
            <w:pPr>
              <w:pStyle w:val="TAH"/>
            </w:pPr>
            <w:r>
              <w:t>Description</w:t>
            </w:r>
          </w:p>
        </w:tc>
        <w:tc>
          <w:tcPr>
            <w:tcW w:w="708" w:type="dxa"/>
          </w:tcPr>
          <w:p w14:paraId="7BD077E4" w14:textId="77777777" w:rsidR="008B761E" w:rsidRDefault="008B761E" w:rsidP="00822E9A">
            <w:pPr>
              <w:pStyle w:val="TAH"/>
            </w:pPr>
            <w:r>
              <w:t>M/C/O</w:t>
            </w:r>
          </w:p>
        </w:tc>
      </w:tr>
      <w:tr w:rsidR="008B761E" w14:paraId="38D8A0D2" w14:textId="77777777" w:rsidTr="00822E9A">
        <w:trPr>
          <w:trHeight w:val="257"/>
        </w:trPr>
        <w:tc>
          <w:tcPr>
            <w:tcW w:w="2830" w:type="dxa"/>
          </w:tcPr>
          <w:p w14:paraId="6171A5CB" w14:textId="77777777" w:rsidR="008B761E" w:rsidRDefault="008B761E" w:rsidP="00822E9A">
            <w:pPr>
              <w:pStyle w:val="TAL"/>
            </w:pPr>
            <w:proofErr w:type="spellStart"/>
            <w:r>
              <w:t>sUPI</w:t>
            </w:r>
            <w:proofErr w:type="spellEnd"/>
          </w:p>
        </w:tc>
        <w:tc>
          <w:tcPr>
            <w:tcW w:w="6096" w:type="dxa"/>
          </w:tcPr>
          <w:p w14:paraId="5FF23935" w14:textId="77777777" w:rsidR="008B761E" w:rsidRDefault="008B761E" w:rsidP="00822E9A">
            <w:pPr>
              <w:pStyle w:val="TAL"/>
            </w:pPr>
            <w:r>
              <w:t>SUPI currently associated with the target UE, see TS 29.571 [17], see NOTE 1</w:t>
            </w:r>
          </w:p>
        </w:tc>
        <w:tc>
          <w:tcPr>
            <w:tcW w:w="708" w:type="dxa"/>
            <w:vAlign w:val="center"/>
          </w:tcPr>
          <w:p w14:paraId="6A8985A3" w14:textId="77777777" w:rsidR="008B761E" w:rsidRDefault="008B761E" w:rsidP="00822E9A">
            <w:pPr>
              <w:pStyle w:val="TAL"/>
              <w:jc w:val="center"/>
            </w:pPr>
            <w:r>
              <w:t>C</w:t>
            </w:r>
          </w:p>
        </w:tc>
      </w:tr>
      <w:tr w:rsidR="008B761E" w14:paraId="0E988261" w14:textId="77777777" w:rsidTr="00822E9A">
        <w:trPr>
          <w:trHeight w:val="257"/>
        </w:trPr>
        <w:tc>
          <w:tcPr>
            <w:tcW w:w="2830" w:type="dxa"/>
          </w:tcPr>
          <w:p w14:paraId="699E73A0" w14:textId="77777777" w:rsidR="008B761E" w:rsidRDefault="008B761E" w:rsidP="00822E9A">
            <w:pPr>
              <w:pStyle w:val="TAL"/>
            </w:pPr>
            <w:proofErr w:type="spellStart"/>
            <w:r>
              <w:t>pEI</w:t>
            </w:r>
            <w:proofErr w:type="spellEnd"/>
          </w:p>
        </w:tc>
        <w:tc>
          <w:tcPr>
            <w:tcW w:w="6096" w:type="dxa"/>
          </w:tcPr>
          <w:p w14:paraId="7EC6AB12" w14:textId="12210064" w:rsidR="008B761E" w:rsidRDefault="008B761E" w:rsidP="00822E9A">
            <w:pPr>
              <w:pStyle w:val="TAL"/>
            </w:pPr>
            <w:r>
              <w:t xml:space="preserve">PEI currently associated with the target UE, when known, see TS 29.571 </w:t>
            </w:r>
            <w:r w:rsidR="007B59DE">
              <w:t>[</w:t>
            </w:r>
            <w:r>
              <w:t>17].</w:t>
            </w:r>
          </w:p>
        </w:tc>
        <w:tc>
          <w:tcPr>
            <w:tcW w:w="708" w:type="dxa"/>
            <w:vAlign w:val="center"/>
          </w:tcPr>
          <w:p w14:paraId="269DCB99" w14:textId="77777777" w:rsidR="008B761E" w:rsidRDefault="008B761E" w:rsidP="00822E9A">
            <w:pPr>
              <w:pStyle w:val="TAL"/>
              <w:jc w:val="center"/>
            </w:pPr>
            <w:r>
              <w:t>C</w:t>
            </w:r>
          </w:p>
        </w:tc>
      </w:tr>
      <w:tr w:rsidR="008B761E" w14:paraId="268212F2" w14:textId="77777777" w:rsidTr="00822E9A">
        <w:trPr>
          <w:trHeight w:val="257"/>
        </w:trPr>
        <w:tc>
          <w:tcPr>
            <w:tcW w:w="2830" w:type="dxa"/>
          </w:tcPr>
          <w:p w14:paraId="0BCE75E5" w14:textId="77777777" w:rsidR="008B761E" w:rsidRDefault="008B761E" w:rsidP="00822E9A">
            <w:pPr>
              <w:pStyle w:val="TAL"/>
            </w:pPr>
            <w:proofErr w:type="spellStart"/>
            <w:r>
              <w:t>gPSI</w:t>
            </w:r>
            <w:proofErr w:type="spellEnd"/>
          </w:p>
        </w:tc>
        <w:tc>
          <w:tcPr>
            <w:tcW w:w="6096" w:type="dxa"/>
          </w:tcPr>
          <w:p w14:paraId="0A8D7D94" w14:textId="77777777" w:rsidR="008B761E" w:rsidRDefault="008B761E" w:rsidP="00822E9A">
            <w:pPr>
              <w:pStyle w:val="TAL"/>
            </w:pPr>
            <w:r>
              <w:t>GPSI currently associated with the target UE, when known, see TS 29.571 [17].</w:t>
            </w:r>
          </w:p>
        </w:tc>
        <w:tc>
          <w:tcPr>
            <w:tcW w:w="708" w:type="dxa"/>
            <w:vAlign w:val="center"/>
          </w:tcPr>
          <w:p w14:paraId="711750C2" w14:textId="77777777" w:rsidR="008B761E" w:rsidRDefault="008B761E" w:rsidP="00822E9A">
            <w:pPr>
              <w:pStyle w:val="TAL"/>
              <w:jc w:val="center"/>
            </w:pPr>
            <w:r>
              <w:t>C</w:t>
            </w:r>
          </w:p>
        </w:tc>
      </w:tr>
      <w:tr w:rsidR="008B761E" w14:paraId="7CA2458A" w14:textId="77777777" w:rsidTr="00822E9A">
        <w:trPr>
          <w:trHeight w:val="257"/>
        </w:trPr>
        <w:tc>
          <w:tcPr>
            <w:tcW w:w="2830" w:type="dxa"/>
          </w:tcPr>
          <w:p w14:paraId="671D9A1D" w14:textId="77777777" w:rsidR="008B761E" w:rsidRDefault="008B761E" w:rsidP="00822E9A">
            <w:pPr>
              <w:pStyle w:val="TAL"/>
            </w:pPr>
            <w:proofErr w:type="spellStart"/>
            <w:r>
              <w:t>oldSUPI</w:t>
            </w:r>
            <w:proofErr w:type="spellEnd"/>
          </w:p>
        </w:tc>
        <w:tc>
          <w:tcPr>
            <w:tcW w:w="6096" w:type="dxa"/>
          </w:tcPr>
          <w:p w14:paraId="75AE4052" w14:textId="77777777" w:rsidR="008B761E" w:rsidRDefault="008B761E" w:rsidP="00822E9A">
            <w:pPr>
              <w:pStyle w:val="TAL"/>
            </w:pPr>
            <w:r>
              <w:t>Old SUPI associated with the target UE, when known.</w:t>
            </w:r>
          </w:p>
        </w:tc>
        <w:tc>
          <w:tcPr>
            <w:tcW w:w="708" w:type="dxa"/>
            <w:vAlign w:val="center"/>
          </w:tcPr>
          <w:p w14:paraId="38E6784F" w14:textId="77777777" w:rsidR="008B761E" w:rsidRDefault="008B761E" w:rsidP="00822E9A">
            <w:pPr>
              <w:pStyle w:val="TAL"/>
              <w:jc w:val="center"/>
            </w:pPr>
            <w:r>
              <w:t>C</w:t>
            </w:r>
          </w:p>
        </w:tc>
      </w:tr>
      <w:tr w:rsidR="008B761E" w14:paraId="45AF1A41" w14:textId="77777777" w:rsidTr="00822E9A">
        <w:trPr>
          <w:trHeight w:val="257"/>
        </w:trPr>
        <w:tc>
          <w:tcPr>
            <w:tcW w:w="2830" w:type="dxa"/>
          </w:tcPr>
          <w:p w14:paraId="7852ACF9" w14:textId="77777777" w:rsidR="008B761E" w:rsidRDefault="008B761E" w:rsidP="00822E9A">
            <w:pPr>
              <w:pStyle w:val="TAL"/>
            </w:pPr>
            <w:proofErr w:type="spellStart"/>
            <w:r>
              <w:t>oldServiceID</w:t>
            </w:r>
            <w:proofErr w:type="spellEnd"/>
          </w:p>
        </w:tc>
        <w:tc>
          <w:tcPr>
            <w:tcW w:w="6096" w:type="dxa"/>
          </w:tcPr>
          <w:p w14:paraId="16C2D7C0" w14:textId="41032ABF" w:rsidR="008B761E" w:rsidRDefault="008B761E" w:rsidP="00822E9A">
            <w:pPr>
              <w:pStyle w:val="TAL"/>
            </w:pPr>
            <w:r>
              <w:t>Identifies the target UE’s old service identifiers (e.g. SNSSAI, CAGID), when known, see TS 29.571</w:t>
            </w:r>
            <w:r w:rsidR="007B59DE">
              <w:t xml:space="preserve"> [17]</w:t>
            </w:r>
            <w:r>
              <w:t>.</w:t>
            </w:r>
          </w:p>
        </w:tc>
        <w:tc>
          <w:tcPr>
            <w:tcW w:w="708" w:type="dxa"/>
            <w:vAlign w:val="center"/>
          </w:tcPr>
          <w:p w14:paraId="4BDBAE00" w14:textId="77777777" w:rsidR="008B761E" w:rsidRDefault="008B761E" w:rsidP="00822E9A">
            <w:pPr>
              <w:pStyle w:val="TAL"/>
              <w:jc w:val="center"/>
            </w:pPr>
            <w:r>
              <w:t>C</w:t>
            </w:r>
          </w:p>
        </w:tc>
      </w:tr>
      <w:tr w:rsidR="008B761E" w14:paraId="1B54AE85" w14:textId="77777777" w:rsidTr="00822E9A">
        <w:trPr>
          <w:trHeight w:val="257"/>
        </w:trPr>
        <w:tc>
          <w:tcPr>
            <w:tcW w:w="2830" w:type="dxa"/>
          </w:tcPr>
          <w:p w14:paraId="698F0ACC" w14:textId="77777777" w:rsidR="008B761E" w:rsidRDefault="008B761E" w:rsidP="00822E9A">
            <w:pPr>
              <w:pStyle w:val="TAL"/>
            </w:pPr>
            <w:proofErr w:type="spellStart"/>
            <w:r>
              <w:t>oldPEI</w:t>
            </w:r>
            <w:proofErr w:type="spellEnd"/>
          </w:p>
        </w:tc>
        <w:tc>
          <w:tcPr>
            <w:tcW w:w="6096" w:type="dxa"/>
          </w:tcPr>
          <w:p w14:paraId="2F9E367C" w14:textId="77777777" w:rsidR="008B761E" w:rsidRDefault="008B761E" w:rsidP="00822E9A">
            <w:pPr>
              <w:pStyle w:val="TAL"/>
            </w:pPr>
            <w:bookmarkStart w:id="226" w:name="_Hlk49966267"/>
            <w:r>
              <w:t>Old PEI associated with the target UE, when known.</w:t>
            </w:r>
            <w:bookmarkEnd w:id="226"/>
          </w:p>
        </w:tc>
        <w:tc>
          <w:tcPr>
            <w:tcW w:w="708" w:type="dxa"/>
            <w:vAlign w:val="center"/>
          </w:tcPr>
          <w:p w14:paraId="639D0EFB" w14:textId="77777777" w:rsidR="008B761E" w:rsidRDefault="008B761E" w:rsidP="00822E9A">
            <w:pPr>
              <w:pStyle w:val="TAL"/>
              <w:jc w:val="center"/>
            </w:pPr>
            <w:r>
              <w:t>C</w:t>
            </w:r>
          </w:p>
        </w:tc>
      </w:tr>
      <w:tr w:rsidR="008B761E" w14:paraId="3BB0E88A" w14:textId="77777777" w:rsidTr="00822E9A">
        <w:trPr>
          <w:trHeight w:val="271"/>
        </w:trPr>
        <w:tc>
          <w:tcPr>
            <w:tcW w:w="2830" w:type="dxa"/>
          </w:tcPr>
          <w:p w14:paraId="1AB7D70C" w14:textId="77777777" w:rsidR="008B761E" w:rsidRDefault="008B761E" w:rsidP="00822E9A">
            <w:pPr>
              <w:pStyle w:val="TAL"/>
            </w:pPr>
            <w:proofErr w:type="spellStart"/>
            <w:r>
              <w:t>oldGPSI</w:t>
            </w:r>
            <w:proofErr w:type="spellEnd"/>
          </w:p>
        </w:tc>
        <w:tc>
          <w:tcPr>
            <w:tcW w:w="6096" w:type="dxa"/>
          </w:tcPr>
          <w:p w14:paraId="19C199B7" w14:textId="77777777" w:rsidR="008B761E" w:rsidRDefault="008B761E" w:rsidP="00822E9A">
            <w:pPr>
              <w:pStyle w:val="TAL"/>
            </w:pPr>
            <w:r>
              <w:t>Old GPSI associated with the target UE, when known.</w:t>
            </w:r>
          </w:p>
        </w:tc>
        <w:tc>
          <w:tcPr>
            <w:tcW w:w="708" w:type="dxa"/>
            <w:vAlign w:val="center"/>
          </w:tcPr>
          <w:p w14:paraId="3332B75B" w14:textId="77777777" w:rsidR="008B761E" w:rsidRDefault="008B761E" w:rsidP="00822E9A">
            <w:pPr>
              <w:pStyle w:val="TAL"/>
              <w:jc w:val="center"/>
            </w:pPr>
            <w:r>
              <w:t>C</w:t>
            </w:r>
          </w:p>
        </w:tc>
      </w:tr>
      <w:tr w:rsidR="008B761E" w14:paraId="407FC4E7" w14:textId="77777777" w:rsidTr="00822E9A">
        <w:trPr>
          <w:trHeight w:val="271"/>
        </w:trPr>
        <w:tc>
          <w:tcPr>
            <w:tcW w:w="2830" w:type="dxa"/>
          </w:tcPr>
          <w:p w14:paraId="0CD5BEBE" w14:textId="77777777" w:rsidR="008B761E" w:rsidRDefault="008B761E" w:rsidP="00822E9A">
            <w:pPr>
              <w:pStyle w:val="TAL"/>
            </w:pPr>
            <w:proofErr w:type="spellStart"/>
            <w:r>
              <w:t>subscriberRecordChangeMethod</w:t>
            </w:r>
            <w:proofErr w:type="spellEnd"/>
          </w:p>
        </w:tc>
        <w:tc>
          <w:tcPr>
            <w:tcW w:w="6096" w:type="dxa"/>
          </w:tcPr>
          <w:p w14:paraId="7F0332DF" w14:textId="77777777" w:rsidR="008B761E" w:rsidRDefault="008B761E" w:rsidP="00822E9A">
            <w:pPr>
              <w:pStyle w:val="TAL"/>
            </w:pPr>
            <w:r>
              <w:t>Identifies the trigger of Subscriber Record Change operation, see NOTE 2.</w:t>
            </w:r>
          </w:p>
        </w:tc>
        <w:tc>
          <w:tcPr>
            <w:tcW w:w="708" w:type="dxa"/>
            <w:vAlign w:val="center"/>
          </w:tcPr>
          <w:p w14:paraId="38C38987" w14:textId="77777777" w:rsidR="008B761E" w:rsidRDefault="008B761E" w:rsidP="00822E9A">
            <w:pPr>
              <w:pStyle w:val="TAL"/>
              <w:jc w:val="center"/>
            </w:pPr>
            <w:r>
              <w:t>M</w:t>
            </w:r>
          </w:p>
        </w:tc>
      </w:tr>
      <w:tr w:rsidR="008B761E" w14:paraId="56B39A5A" w14:textId="77777777" w:rsidTr="00822E9A">
        <w:trPr>
          <w:trHeight w:val="271"/>
        </w:trPr>
        <w:tc>
          <w:tcPr>
            <w:tcW w:w="2830" w:type="dxa"/>
          </w:tcPr>
          <w:p w14:paraId="00B1A8FD" w14:textId="77777777" w:rsidR="008B761E" w:rsidRDefault="008B761E" w:rsidP="00822E9A">
            <w:pPr>
              <w:pStyle w:val="TAL"/>
            </w:pPr>
            <w:proofErr w:type="spellStart"/>
            <w:r>
              <w:t>serviceID</w:t>
            </w:r>
            <w:proofErr w:type="spellEnd"/>
          </w:p>
        </w:tc>
        <w:tc>
          <w:tcPr>
            <w:tcW w:w="6096" w:type="dxa"/>
          </w:tcPr>
          <w:p w14:paraId="3AACA7EF" w14:textId="6B9C2595" w:rsidR="008B761E" w:rsidRDefault="008B761E" w:rsidP="00822E9A">
            <w:pPr>
              <w:pStyle w:val="TAL"/>
            </w:pPr>
            <w:r>
              <w:t>Identifies the target UE’s 5G service identifiers that have been modified (</w:t>
            </w:r>
            <w:r w:rsidR="00121B08">
              <w:t>e.g.</w:t>
            </w:r>
            <w:r>
              <w:t xml:space="preserve"> SNSSAI, CAGID), when known, see TS 29.571</w:t>
            </w:r>
            <w:r w:rsidR="007B59DE">
              <w:t xml:space="preserve"> [17]</w:t>
            </w:r>
            <w:r>
              <w:t>.</w:t>
            </w:r>
          </w:p>
        </w:tc>
        <w:tc>
          <w:tcPr>
            <w:tcW w:w="708" w:type="dxa"/>
            <w:vAlign w:val="center"/>
          </w:tcPr>
          <w:p w14:paraId="0CB3543F" w14:textId="77777777" w:rsidR="008B761E" w:rsidRDefault="008B761E" w:rsidP="00822E9A">
            <w:pPr>
              <w:pStyle w:val="TAL"/>
              <w:jc w:val="center"/>
            </w:pPr>
            <w:r>
              <w:t>C</w:t>
            </w:r>
          </w:p>
        </w:tc>
      </w:tr>
    </w:tbl>
    <w:p w14:paraId="433541A4" w14:textId="77777777" w:rsidR="008B761E" w:rsidRDefault="008B761E" w:rsidP="008B761E"/>
    <w:p w14:paraId="6D240D56" w14:textId="77777777" w:rsidR="008B761E" w:rsidRDefault="008B761E" w:rsidP="008B761E">
      <w:pPr>
        <w:pStyle w:val="NO"/>
      </w:pPr>
      <w:r>
        <w:t>NOTE 1:</w:t>
      </w:r>
      <w:r>
        <w:tab/>
        <w:t xml:space="preserve">When an identity is changed, both the old one and the current one are reported; the target identity is always reported either as current identity or old identity depending on the change, together with the other current identities (e.g. </w:t>
      </w:r>
      <w:proofErr w:type="spellStart"/>
      <w:r>
        <w:t>ServiceIDs</w:t>
      </w:r>
      <w:proofErr w:type="spellEnd"/>
      <w:r>
        <w:t xml:space="preserve">),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w:t>
      </w:r>
      <w:proofErr w:type="spellStart"/>
      <w:r>
        <w:t>oldSUPI</w:t>
      </w:r>
      <w:proofErr w:type="spellEnd"/>
      <w:r>
        <w:t xml:space="preserve"> (target), along with PEI and GPSI, if available, are reported).</w:t>
      </w:r>
    </w:p>
    <w:p w14:paraId="1B209780" w14:textId="77777777" w:rsidR="008B761E" w:rsidRDefault="008B761E" w:rsidP="008B761E">
      <w:pPr>
        <w:pStyle w:val="NO"/>
      </w:pPr>
      <w:r>
        <w:t>NOTE 2:</w:t>
      </w:r>
      <w:r>
        <w:tab/>
        <w:t xml:space="preserve">This identifies whether the </w:t>
      </w:r>
      <w:proofErr w:type="spellStart"/>
      <w:r>
        <w:t>xIRI</w:t>
      </w:r>
      <w:proofErr w:type="spellEnd"/>
      <w:r>
        <w:t xml:space="preserve"> containing the </w:t>
      </w:r>
      <w:proofErr w:type="spellStart"/>
      <w:r>
        <w:t>UDMSubscriberRecordChangeMessage</w:t>
      </w:r>
      <w:proofErr w:type="spellEnd"/>
      <w:r>
        <w:t xml:space="preserve"> record is generated due to a PEI change, a GPSI, a SUPI modification or </w:t>
      </w:r>
      <w:proofErr w:type="spellStart"/>
      <w:r>
        <w:t>ServiceID</w:t>
      </w:r>
      <w:proofErr w:type="spellEnd"/>
      <w:r>
        <w:t xml:space="preserve"> change, or a UE de-provisioning.</w:t>
      </w:r>
    </w:p>
    <w:p w14:paraId="66BC1598" w14:textId="77777777" w:rsidR="00173B9A" w:rsidRPr="00760004" w:rsidRDefault="00173B9A" w:rsidP="00173B9A">
      <w:pPr>
        <w:tabs>
          <w:tab w:val="left" w:pos="5736"/>
        </w:tabs>
      </w:pPr>
      <w:r w:rsidRPr="00760004">
        <w:t xml:space="preserve">The IRI-POI present in the </w:t>
      </w:r>
      <w:r>
        <w:t>UDM</w:t>
      </w:r>
      <w:r w:rsidRPr="00760004">
        <w:t xml:space="preserve"> generating an </w:t>
      </w:r>
      <w:proofErr w:type="spellStart"/>
      <w:r w:rsidRPr="00760004">
        <w:t>xIRI</w:t>
      </w:r>
      <w:proofErr w:type="spellEnd"/>
      <w:r w:rsidRPr="00760004">
        <w:t xml:space="preserve"> containing an </w:t>
      </w:r>
      <w:proofErr w:type="spellStart"/>
      <w:r>
        <w:t>UDMSubscriberRecordChangeMessage</w:t>
      </w:r>
      <w:proofErr w:type="spellEnd"/>
      <w:r>
        <w:t xml:space="preserv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w:t>
      </w:r>
      <w:proofErr w:type="spellStart"/>
      <w:r>
        <w:rPr>
          <w:lang w:val="en-US"/>
        </w:rPr>
        <w:t>imsi</w:t>
      </w:r>
      <w:proofErr w:type="spellEnd"/>
      <w:r>
        <w:rPr>
          <w:lang w:val="en-US"/>
        </w:rPr>
        <w:t>-','</w:t>
      </w:r>
      <w:proofErr w:type="spellStart"/>
      <w:r>
        <w:rPr>
          <w:lang w:val="en-US"/>
        </w:rPr>
        <w:t>nai</w:t>
      </w:r>
      <w:proofErr w:type="spellEnd"/>
      <w:r>
        <w:rPr>
          <w:lang w:val="en-US"/>
        </w:rPr>
        <w:t>-').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227" w:name="_Toc167743344"/>
      <w:r w:rsidRPr="00760004">
        <w:t>7.2.2.3.</w:t>
      </w:r>
      <w:r w:rsidR="00B704F8" w:rsidRPr="00760004">
        <w:t>4</w:t>
      </w:r>
      <w:r w:rsidRPr="00760004">
        <w:tab/>
        <w:t xml:space="preserve">Cancel </w:t>
      </w:r>
      <w:r w:rsidR="006D5623" w:rsidRPr="00760004">
        <w:t>l</w:t>
      </w:r>
      <w:r w:rsidRPr="00760004">
        <w:t>ocation</w:t>
      </w:r>
      <w:bookmarkEnd w:id="227"/>
    </w:p>
    <w:p w14:paraId="6BD95C8E" w14:textId="77777777" w:rsidR="00677FB3" w:rsidRDefault="00677FB3" w:rsidP="00677FB3">
      <w:r>
        <w:t xml:space="preserve">The IRI-POI in the UDM shall generate an </w:t>
      </w:r>
      <w:proofErr w:type="spellStart"/>
      <w:r>
        <w:t>xIRI</w:t>
      </w:r>
      <w:proofErr w:type="spellEnd"/>
      <w:r>
        <w:t xml:space="preserve"> containing the </w:t>
      </w:r>
      <w:proofErr w:type="spellStart"/>
      <w:r>
        <w:t>UDMCancelLocation</w:t>
      </w:r>
      <w:proofErr w:type="spellEnd"/>
      <w:r>
        <w:t xml:space="preserve"> record when it detects the following events:</w:t>
      </w:r>
    </w:p>
    <w:p w14:paraId="0CC0A541" w14:textId="305508F7" w:rsidR="00677FB3" w:rsidRDefault="00677FB3" w:rsidP="00677FB3">
      <w:pPr>
        <w:pStyle w:val="B1"/>
      </w:pPr>
      <w:r>
        <w:t>-</w:t>
      </w:r>
      <w:r>
        <w:tab/>
        <w:t xml:space="preserve">When the UDM sends </w:t>
      </w:r>
      <w:proofErr w:type="spellStart"/>
      <w:r>
        <w:t>DeregistrationData</w:t>
      </w:r>
      <w:proofErr w:type="spellEnd"/>
      <w:r>
        <w:t xml:space="preserve"> to AMF as part of the </w:t>
      </w:r>
      <w:proofErr w:type="spellStart"/>
      <w:r>
        <w:t>Nudm_UEContextManagement</w:t>
      </w:r>
      <w:proofErr w:type="spellEnd"/>
      <w:r>
        <w:t xml:space="preserve"> </w:t>
      </w:r>
      <w:proofErr w:type="spellStart"/>
      <w:r>
        <w:t>DeregistrationNotification</w:t>
      </w:r>
      <w:proofErr w:type="spellEnd"/>
      <w:r>
        <w:t xml:space="preserve"> service operation (see TS 29.503 [25] clause 5.3.2.3.2).</w:t>
      </w:r>
    </w:p>
    <w:p w14:paraId="55907738" w14:textId="091D140D" w:rsidR="00677FB3" w:rsidRDefault="00677FB3" w:rsidP="00677FB3">
      <w:pPr>
        <w:pStyle w:val="B1"/>
      </w:pPr>
      <w:r>
        <w:t>-</w:t>
      </w:r>
      <w:r>
        <w:tab/>
        <w:t xml:space="preserve">When the UDM receives the Amf3GppAccessRegistrationModification with </w:t>
      </w:r>
      <w:proofErr w:type="spellStart"/>
      <w:r>
        <w:t>PurgeFlag</w:t>
      </w:r>
      <w:proofErr w:type="spellEnd"/>
      <w:r>
        <w:t xml:space="preserve"> set from the AMF as part of </w:t>
      </w:r>
      <w:proofErr w:type="spellStart"/>
      <w:r>
        <w:t>Nudm_UEContextManagement</w:t>
      </w:r>
      <w:proofErr w:type="spellEnd"/>
      <w:r>
        <w:t xml:space="preserve"> Deregistration service operation (see TS 29.503 [25] clause 5.3.2.4.2).</w:t>
      </w:r>
    </w:p>
    <w:p w14:paraId="223A798F" w14:textId="22EDFEED" w:rsidR="00677FB3" w:rsidRDefault="00677FB3" w:rsidP="00677FB3">
      <w:pPr>
        <w:pStyle w:val="B1"/>
      </w:pPr>
      <w:r>
        <w:t>-</w:t>
      </w:r>
      <w:r>
        <w:tab/>
        <w:t xml:space="preserve">When UDM receives the AmfNon3GppAccessRegistrationModification with </w:t>
      </w:r>
      <w:proofErr w:type="spellStart"/>
      <w:r>
        <w:t>PurgeFlag</w:t>
      </w:r>
      <w:proofErr w:type="spellEnd"/>
      <w:r>
        <w:t xml:space="preserve"> set from the AMF as part of </w:t>
      </w:r>
      <w:proofErr w:type="spellStart"/>
      <w:r>
        <w:t>Nudm_UEContextManagement</w:t>
      </w:r>
      <w:proofErr w:type="spellEnd"/>
      <w:r>
        <w:t xml:space="preserve"> Deregistration service operation (see TS 29.503 [25] clause 5.3.2.4.3).</w:t>
      </w:r>
    </w:p>
    <w:p w14:paraId="3856311A" w14:textId="77777777" w:rsidR="00677FB3" w:rsidRDefault="00677FB3" w:rsidP="00677FB3">
      <w:r>
        <w:t xml:space="preserve">When a target UE deregisters from both 3GPP and non-3GPP access, two separate </w:t>
      </w:r>
      <w:proofErr w:type="spellStart"/>
      <w:r>
        <w:t>xIRIs</w:t>
      </w:r>
      <w:proofErr w:type="spellEnd"/>
      <w:r>
        <w:t xml:space="preserve"> each containing the </w:t>
      </w:r>
      <w:proofErr w:type="spellStart"/>
      <w:r>
        <w:t>UDMCancelLocation</w:t>
      </w:r>
      <w:proofErr w:type="spellEnd"/>
      <w:r>
        <w:t xml:space="preserve"> report record may be generated by the IRI-POI in the UDM.</w:t>
      </w:r>
    </w:p>
    <w:p w14:paraId="10412CB9" w14:textId="77777777" w:rsidR="004B07D0" w:rsidRDefault="004B07D0" w:rsidP="004B07D0">
      <w:pPr>
        <w:pStyle w:val="NO"/>
      </w:pPr>
      <w:r>
        <w:t>NOTE:</w:t>
      </w:r>
      <w:r>
        <w:tab/>
        <w:t xml:space="preserve">Invocation of the </w:t>
      </w:r>
      <w:proofErr w:type="spellStart"/>
      <w:r>
        <w:t>Nudm_UEContextManagement</w:t>
      </w:r>
      <w:proofErr w:type="spellEnd"/>
      <w:r>
        <w:t xml:space="preserve"> Deregistration service operation in the case of UE deregistration is an implementation option (see TS 23.502 [4], clause 4.5.3). Consequently, the </w:t>
      </w:r>
      <w:proofErr w:type="spellStart"/>
      <w:r>
        <w:t>UDMCancel</w:t>
      </w:r>
      <w:proofErr w:type="spellEnd"/>
      <w:r>
        <w:t xml:space="preserve"> Location </w:t>
      </w:r>
      <w:proofErr w:type="spellStart"/>
      <w:r>
        <w:t>xIRI</w:t>
      </w:r>
      <w:proofErr w:type="spellEnd"/>
      <w:r>
        <w:t xml:space="preserve"> in such case is only generated if this option is supported by the serving network.</w:t>
      </w:r>
    </w:p>
    <w:p w14:paraId="5DA6773A" w14:textId="77777777" w:rsidR="00677FB3" w:rsidRDefault="00677FB3" w:rsidP="00677FB3">
      <w:pPr>
        <w:pStyle w:val="TH"/>
      </w:pPr>
      <w:r>
        <w:lastRenderedPageBreak/>
        <w:t xml:space="preserve">Table 7.2.2.3.4-1: Payload for </w:t>
      </w:r>
      <w:proofErr w:type="spellStart"/>
      <w:r>
        <w:t>UDMCancelLocationMessage</w:t>
      </w:r>
      <w:proofErr w:type="spellEnd"/>
      <w:r>
        <w:t xml:space="preserve"> record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376"/>
        <w:gridCol w:w="709"/>
      </w:tblGrid>
      <w:tr w:rsidR="00677FB3" w14:paraId="56D1CE9B"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5638E288" w14:textId="77777777" w:rsidR="00677FB3" w:rsidRDefault="00677FB3" w:rsidP="00822E9A">
            <w:pPr>
              <w:pStyle w:val="TAH"/>
            </w:pPr>
            <w:r>
              <w:t>Field name</w:t>
            </w:r>
          </w:p>
        </w:tc>
        <w:tc>
          <w:tcPr>
            <w:tcW w:w="6376" w:type="dxa"/>
            <w:tcBorders>
              <w:top w:val="single" w:sz="4" w:space="0" w:color="auto"/>
              <w:left w:val="single" w:sz="4" w:space="0" w:color="auto"/>
              <w:bottom w:val="single" w:sz="4" w:space="0" w:color="auto"/>
              <w:right w:val="single" w:sz="4" w:space="0" w:color="auto"/>
            </w:tcBorders>
            <w:hideMark/>
          </w:tcPr>
          <w:p w14:paraId="5F575BEA" w14:textId="77777777" w:rsidR="00677FB3" w:rsidRDefault="00677FB3" w:rsidP="00822E9A">
            <w:pPr>
              <w:pStyle w:val="TAH"/>
            </w:pPr>
            <w:r>
              <w:t>Description</w:t>
            </w:r>
          </w:p>
        </w:tc>
        <w:tc>
          <w:tcPr>
            <w:tcW w:w="709" w:type="dxa"/>
            <w:tcBorders>
              <w:top w:val="single" w:sz="4" w:space="0" w:color="auto"/>
              <w:left w:val="single" w:sz="4" w:space="0" w:color="auto"/>
              <w:bottom w:val="single" w:sz="4" w:space="0" w:color="auto"/>
              <w:right w:val="single" w:sz="4" w:space="0" w:color="auto"/>
            </w:tcBorders>
            <w:hideMark/>
          </w:tcPr>
          <w:p w14:paraId="356DF80D" w14:textId="77777777" w:rsidR="00677FB3" w:rsidRDefault="00677FB3" w:rsidP="00822E9A">
            <w:pPr>
              <w:pStyle w:val="TAH"/>
            </w:pPr>
            <w:r>
              <w:t>M/C/O</w:t>
            </w:r>
          </w:p>
        </w:tc>
      </w:tr>
      <w:tr w:rsidR="00677FB3" w14:paraId="388F5925"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9EFFFE0" w14:textId="77777777" w:rsidR="00677FB3" w:rsidRDefault="00677FB3" w:rsidP="00822E9A">
            <w:pPr>
              <w:pStyle w:val="TAL"/>
            </w:pPr>
            <w:proofErr w:type="spellStart"/>
            <w:r>
              <w:t>sUPI</w:t>
            </w:r>
            <w:proofErr w:type="spellEnd"/>
          </w:p>
        </w:tc>
        <w:tc>
          <w:tcPr>
            <w:tcW w:w="6376" w:type="dxa"/>
            <w:tcBorders>
              <w:top w:val="single" w:sz="4" w:space="0" w:color="auto"/>
              <w:left w:val="single" w:sz="4" w:space="0" w:color="auto"/>
              <w:bottom w:val="single" w:sz="4" w:space="0" w:color="auto"/>
              <w:right w:val="single" w:sz="4" w:space="0" w:color="auto"/>
            </w:tcBorders>
            <w:hideMark/>
          </w:tcPr>
          <w:p w14:paraId="17381FFA" w14:textId="77777777" w:rsidR="00677FB3" w:rsidRDefault="00677FB3" w:rsidP="00822E9A">
            <w:pPr>
              <w:pStyle w:val="TAL"/>
            </w:pPr>
            <w:r>
              <w:t>SUPI associated with the target UE, see TS 29.571 [17].</w:t>
            </w:r>
          </w:p>
        </w:tc>
        <w:tc>
          <w:tcPr>
            <w:tcW w:w="709" w:type="dxa"/>
            <w:tcBorders>
              <w:top w:val="single" w:sz="4" w:space="0" w:color="auto"/>
              <w:left w:val="single" w:sz="4" w:space="0" w:color="auto"/>
              <w:bottom w:val="single" w:sz="4" w:space="0" w:color="auto"/>
              <w:right w:val="single" w:sz="4" w:space="0" w:color="auto"/>
            </w:tcBorders>
            <w:hideMark/>
          </w:tcPr>
          <w:p w14:paraId="5F2F6700" w14:textId="77777777" w:rsidR="00677FB3" w:rsidRDefault="00677FB3" w:rsidP="00677FB3">
            <w:pPr>
              <w:pStyle w:val="TAL"/>
              <w:jc w:val="center"/>
            </w:pPr>
            <w:r>
              <w:t>M</w:t>
            </w:r>
          </w:p>
        </w:tc>
      </w:tr>
      <w:tr w:rsidR="00677FB3" w14:paraId="24A2003A"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6E5BBABA" w14:textId="77777777" w:rsidR="00677FB3" w:rsidRDefault="00677FB3" w:rsidP="00822E9A">
            <w:pPr>
              <w:pStyle w:val="TAL"/>
            </w:pPr>
            <w:proofErr w:type="spellStart"/>
            <w:r>
              <w:t>pEI</w:t>
            </w:r>
            <w:proofErr w:type="spellEnd"/>
          </w:p>
        </w:tc>
        <w:tc>
          <w:tcPr>
            <w:tcW w:w="6376" w:type="dxa"/>
            <w:tcBorders>
              <w:top w:val="single" w:sz="4" w:space="0" w:color="auto"/>
              <w:left w:val="single" w:sz="4" w:space="0" w:color="auto"/>
              <w:bottom w:val="single" w:sz="4" w:space="0" w:color="auto"/>
              <w:right w:val="single" w:sz="4" w:space="0" w:color="auto"/>
            </w:tcBorders>
            <w:hideMark/>
          </w:tcPr>
          <w:p w14:paraId="50176D0D" w14:textId="2129CF23" w:rsidR="00677FB3" w:rsidRDefault="00677FB3" w:rsidP="00822E9A">
            <w:pPr>
              <w:pStyle w:val="TAL"/>
            </w:pPr>
            <w:r>
              <w:t xml:space="preserve">PEI associated with the target UE, when known, see TS 29.571 </w:t>
            </w:r>
            <w:r w:rsidR="007B59DE">
              <w:t>[</w:t>
            </w:r>
            <w:r>
              <w:t>17].</w:t>
            </w:r>
          </w:p>
        </w:tc>
        <w:tc>
          <w:tcPr>
            <w:tcW w:w="709" w:type="dxa"/>
            <w:tcBorders>
              <w:top w:val="single" w:sz="4" w:space="0" w:color="auto"/>
              <w:left w:val="single" w:sz="4" w:space="0" w:color="auto"/>
              <w:bottom w:val="single" w:sz="4" w:space="0" w:color="auto"/>
              <w:right w:val="single" w:sz="4" w:space="0" w:color="auto"/>
            </w:tcBorders>
            <w:hideMark/>
          </w:tcPr>
          <w:p w14:paraId="2DBF72C0" w14:textId="77777777" w:rsidR="00677FB3" w:rsidRDefault="00677FB3" w:rsidP="00677FB3">
            <w:pPr>
              <w:pStyle w:val="TAL"/>
              <w:jc w:val="center"/>
            </w:pPr>
            <w:r>
              <w:t>C</w:t>
            </w:r>
          </w:p>
        </w:tc>
      </w:tr>
      <w:tr w:rsidR="00677FB3" w14:paraId="2450BAE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75EF67B1" w14:textId="77777777" w:rsidR="00677FB3" w:rsidRDefault="00677FB3" w:rsidP="00822E9A">
            <w:pPr>
              <w:pStyle w:val="TAL"/>
            </w:pPr>
            <w:proofErr w:type="spellStart"/>
            <w:r>
              <w:t>gPSI</w:t>
            </w:r>
            <w:proofErr w:type="spellEnd"/>
          </w:p>
        </w:tc>
        <w:tc>
          <w:tcPr>
            <w:tcW w:w="6376" w:type="dxa"/>
            <w:tcBorders>
              <w:top w:val="single" w:sz="4" w:space="0" w:color="auto"/>
              <w:left w:val="single" w:sz="4" w:space="0" w:color="auto"/>
              <w:bottom w:val="single" w:sz="4" w:space="0" w:color="auto"/>
              <w:right w:val="single" w:sz="4" w:space="0" w:color="auto"/>
            </w:tcBorders>
            <w:hideMark/>
          </w:tcPr>
          <w:p w14:paraId="7C69DB19" w14:textId="77777777" w:rsidR="00677FB3" w:rsidRDefault="00677FB3" w:rsidP="00822E9A">
            <w:pPr>
              <w:pStyle w:val="TAL"/>
            </w:pPr>
            <w:r>
              <w:t>GPSI associated with the target UE, when known, see TS 29.571 [17].</w:t>
            </w:r>
          </w:p>
        </w:tc>
        <w:tc>
          <w:tcPr>
            <w:tcW w:w="709" w:type="dxa"/>
            <w:tcBorders>
              <w:top w:val="single" w:sz="4" w:space="0" w:color="auto"/>
              <w:left w:val="single" w:sz="4" w:space="0" w:color="auto"/>
              <w:bottom w:val="single" w:sz="4" w:space="0" w:color="auto"/>
              <w:right w:val="single" w:sz="4" w:space="0" w:color="auto"/>
            </w:tcBorders>
            <w:hideMark/>
          </w:tcPr>
          <w:p w14:paraId="04073A35" w14:textId="77777777" w:rsidR="00677FB3" w:rsidRDefault="00677FB3" w:rsidP="00677FB3">
            <w:pPr>
              <w:pStyle w:val="TAL"/>
              <w:jc w:val="center"/>
            </w:pPr>
            <w:r>
              <w:t>C</w:t>
            </w:r>
          </w:p>
        </w:tc>
      </w:tr>
      <w:tr w:rsidR="00677FB3" w14:paraId="6FCDD707"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81FEE5D" w14:textId="77777777" w:rsidR="00677FB3" w:rsidRDefault="00677FB3" w:rsidP="00822E9A">
            <w:pPr>
              <w:pStyle w:val="TAL"/>
            </w:pPr>
            <w:proofErr w:type="spellStart"/>
            <w:r>
              <w:t>gUAMI</w:t>
            </w:r>
            <w:proofErr w:type="spellEnd"/>
          </w:p>
        </w:tc>
        <w:tc>
          <w:tcPr>
            <w:tcW w:w="6376" w:type="dxa"/>
            <w:tcBorders>
              <w:top w:val="single" w:sz="4" w:space="0" w:color="auto"/>
              <w:left w:val="single" w:sz="4" w:space="0" w:color="auto"/>
              <w:bottom w:val="single" w:sz="4" w:space="0" w:color="auto"/>
              <w:right w:val="single" w:sz="4" w:space="0" w:color="auto"/>
            </w:tcBorders>
            <w:hideMark/>
          </w:tcPr>
          <w:p w14:paraId="0C083E94" w14:textId="77777777" w:rsidR="00677FB3" w:rsidRDefault="00677FB3" w:rsidP="00822E9A">
            <w:pPr>
              <w:pStyle w:val="TAL"/>
            </w:pPr>
            <w:r>
              <w:t>Previous serving AMF’s GUAMI, when known. See NOTE 1.</w:t>
            </w:r>
          </w:p>
        </w:tc>
        <w:tc>
          <w:tcPr>
            <w:tcW w:w="709" w:type="dxa"/>
            <w:tcBorders>
              <w:top w:val="single" w:sz="4" w:space="0" w:color="auto"/>
              <w:left w:val="single" w:sz="4" w:space="0" w:color="auto"/>
              <w:bottom w:val="single" w:sz="4" w:space="0" w:color="auto"/>
              <w:right w:val="single" w:sz="4" w:space="0" w:color="auto"/>
            </w:tcBorders>
            <w:hideMark/>
          </w:tcPr>
          <w:p w14:paraId="3355709C" w14:textId="77777777" w:rsidR="00677FB3" w:rsidRDefault="00677FB3" w:rsidP="00677FB3">
            <w:pPr>
              <w:pStyle w:val="TAL"/>
              <w:jc w:val="center"/>
            </w:pPr>
            <w:r>
              <w:t>C</w:t>
            </w:r>
          </w:p>
        </w:tc>
      </w:tr>
      <w:tr w:rsidR="00677FB3" w14:paraId="3BDD907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6BF16E3" w14:textId="77777777" w:rsidR="00677FB3" w:rsidRDefault="00677FB3" w:rsidP="00822E9A">
            <w:pPr>
              <w:pStyle w:val="TAL"/>
            </w:pPr>
            <w:proofErr w:type="spellStart"/>
            <w:r>
              <w:t>pLMNID</w:t>
            </w:r>
            <w:proofErr w:type="spellEnd"/>
          </w:p>
        </w:tc>
        <w:tc>
          <w:tcPr>
            <w:tcW w:w="6376" w:type="dxa"/>
            <w:tcBorders>
              <w:top w:val="single" w:sz="4" w:space="0" w:color="auto"/>
              <w:left w:val="single" w:sz="4" w:space="0" w:color="auto"/>
              <w:bottom w:val="single" w:sz="4" w:space="0" w:color="auto"/>
              <w:right w:val="single" w:sz="4" w:space="0" w:color="auto"/>
            </w:tcBorders>
            <w:hideMark/>
          </w:tcPr>
          <w:p w14:paraId="2BDDD94F" w14:textId="77777777" w:rsidR="00677FB3" w:rsidRDefault="00677FB3" w:rsidP="00822E9A">
            <w:pPr>
              <w:pStyle w:val="TAL"/>
            </w:pPr>
            <w:r>
              <w:t>Previous serving PLMN ID. See TS 29.571 [17]. See NOTE 2.</w:t>
            </w:r>
          </w:p>
        </w:tc>
        <w:tc>
          <w:tcPr>
            <w:tcW w:w="709" w:type="dxa"/>
            <w:tcBorders>
              <w:top w:val="single" w:sz="4" w:space="0" w:color="auto"/>
              <w:left w:val="single" w:sz="4" w:space="0" w:color="auto"/>
              <w:bottom w:val="single" w:sz="4" w:space="0" w:color="auto"/>
              <w:right w:val="single" w:sz="4" w:space="0" w:color="auto"/>
            </w:tcBorders>
            <w:hideMark/>
          </w:tcPr>
          <w:p w14:paraId="78E6732D" w14:textId="77777777" w:rsidR="00677FB3" w:rsidRDefault="00677FB3" w:rsidP="00677FB3">
            <w:pPr>
              <w:pStyle w:val="TAL"/>
              <w:jc w:val="center"/>
            </w:pPr>
            <w:r>
              <w:t>C</w:t>
            </w:r>
          </w:p>
        </w:tc>
      </w:tr>
      <w:tr w:rsidR="00677FB3" w14:paraId="1C1135E4"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3DFCF117" w14:textId="77777777" w:rsidR="00677FB3" w:rsidRDefault="00677FB3" w:rsidP="00822E9A">
            <w:pPr>
              <w:pStyle w:val="TAL"/>
            </w:pPr>
            <w:proofErr w:type="spellStart"/>
            <w:r>
              <w:t>cancelLocationMethod</w:t>
            </w:r>
            <w:proofErr w:type="spellEnd"/>
          </w:p>
        </w:tc>
        <w:tc>
          <w:tcPr>
            <w:tcW w:w="6376" w:type="dxa"/>
            <w:tcBorders>
              <w:top w:val="single" w:sz="4" w:space="0" w:color="auto"/>
              <w:left w:val="single" w:sz="4" w:space="0" w:color="auto"/>
              <w:bottom w:val="single" w:sz="4" w:space="0" w:color="auto"/>
              <w:right w:val="single" w:sz="4" w:space="0" w:color="auto"/>
            </w:tcBorders>
            <w:hideMark/>
          </w:tcPr>
          <w:p w14:paraId="2BB9C57D" w14:textId="77777777" w:rsidR="00677FB3" w:rsidRDefault="00677FB3" w:rsidP="00822E9A">
            <w:pPr>
              <w:pStyle w:val="TAL"/>
            </w:pPr>
            <w:r>
              <w:t>Identifies method used to access the serving system, see NOTE 3.</w:t>
            </w:r>
          </w:p>
        </w:tc>
        <w:tc>
          <w:tcPr>
            <w:tcW w:w="709" w:type="dxa"/>
            <w:tcBorders>
              <w:top w:val="single" w:sz="4" w:space="0" w:color="auto"/>
              <w:left w:val="single" w:sz="4" w:space="0" w:color="auto"/>
              <w:bottom w:val="single" w:sz="4" w:space="0" w:color="auto"/>
              <w:right w:val="single" w:sz="4" w:space="0" w:color="auto"/>
            </w:tcBorders>
            <w:hideMark/>
          </w:tcPr>
          <w:p w14:paraId="10DA26DA" w14:textId="77777777" w:rsidR="00677FB3" w:rsidRDefault="00677FB3" w:rsidP="00677FB3">
            <w:pPr>
              <w:pStyle w:val="TAL"/>
              <w:jc w:val="center"/>
            </w:pPr>
            <w:r>
              <w:t>M</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 xml:space="preserve">PLMN ID provides the </w:t>
      </w:r>
      <w:proofErr w:type="spellStart"/>
      <w:r>
        <w:rPr>
          <w:rFonts w:eastAsia="DengXian"/>
        </w:rPr>
        <w:t>vPLMN</w:t>
      </w:r>
      <w:proofErr w:type="spellEnd"/>
      <w:r>
        <w:rPr>
          <w:rFonts w:eastAsia="DengXian"/>
        </w:rPr>
        <w:t xml:space="preserve"> ID when the target UE is roaming.</w:t>
      </w:r>
    </w:p>
    <w:p w14:paraId="2E1A7582" w14:textId="77777777" w:rsidR="00677FB3" w:rsidRDefault="00677FB3" w:rsidP="00677FB3">
      <w:pPr>
        <w:pStyle w:val="NO"/>
      </w:pPr>
      <w:r>
        <w:t>NOTE 3:</w:t>
      </w:r>
      <w:r>
        <w:tab/>
        <w:t xml:space="preserve">This identifies whether the </w:t>
      </w:r>
      <w:proofErr w:type="spellStart"/>
      <w:r>
        <w:t>xIRI</w:t>
      </w:r>
      <w:proofErr w:type="spellEnd"/>
      <w:r>
        <w:t xml:space="preserve"> containing the </w:t>
      </w:r>
      <w:proofErr w:type="spellStart"/>
      <w:r>
        <w:t>UDMCancelLocationMessage</w:t>
      </w:r>
      <w:proofErr w:type="spellEnd"/>
      <w:r>
        <w:t xml:space="preserv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w:t>
      </w:r>
      <w:proofErr w:type="spellStart"/>
      <w:r w:rsidRPr="00760004">
        <w:t>xIRI</w:t>
      </w:r>
      <w:proofErr w:type="spellEnd"/>
      <w:r w:rsidRPr="00760004">
        <w:t xml:space="preserve"> containing an </w:t>
      </w:r>
      <w:proofErr w:type="spellStart"/>
      <w:r>
        <w:t>UDMCancelLocationMessage</w:t>
      </w:r>
      <w:proofErr w:type="spellEnd"/>
      <w:r>
        <w:t xml:space="preserv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t xml:space="preserve">TS 29.571 [17] requires that </w:t>
      </w:r>
      <w:r>
        <w:rPr>
          <w:lang w:val="en-US"/>
        </w:rPr>
        <w:t>the encoding of 3GPP defined identifiers (e.g. IMSI, NAI) shall be prefixed with its corresponding prefix (e.g. with reference to SUPI it requires '</w:t>
      </w:r>
      <w:proofErr w:type="spellStart"/>
      <w:r>
        <w:rPr>
          <w:lang w:val="en-US"/>
        </w:rPr>
        <w:t>imsi</w:t>
      </w:r>
      <w:proofErr w:type="spellEnd"/>
      <w:r>
        <w:rPr>
          <w:lang w:val="en-US"/>
        </w:rPr>
        <w:t>-','</w:t>
      </w:r>
      <w:proofErr w:type="spellStart"/>
      <w:r>
        <w:rPr>
          <w:lang w:val="en-US"/>
        </w:rPr>
        <w:t>nai</w:t>
      </w:r>
      <w:proofErr w:type="spellEnd"/>
      <w:r>
        <w:rPr>
          <w:lang w:val="en-US"/>
        </w:rPr>
        <w:t>-').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228" w:name="_Toc167743345"/>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228"/>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229" w:name="_Toc167743346"/>
      <w:r w:rsidRPr="00760004">
        <w:t>7.2.2.3.</w:t>
      </w:r>
      <w:r>
        <w:t>6</w:t>
      </w:r>
      <w:r w:rsidRPr="00760004">
        <w:tab/>
        <w:t xml:space="preserve">Location information </w:t>
      </w:r>
      <w:r>
        <w:t>result</w:t>
      </w:r>
      <w:bookmarkEnd w:id="229"/>
    </w:p>
    <w:p w14:paraId="64E7D0D6" w14:textId="77777777" w:rsidR="008D2BA7" w:rsidRDefault="008D2BA7" w:rsidP="008D2BA7">
      <w:r>
        <w:t xml:space="preserve">The IRI-POI in the UDM shall generate an </w:t>
      </w:r>
      <w:proofErr w:type="spellStart"/>
      <w:r>
        <w:t>xIRI</w:t>
      </w:r>
      <w:proofErr w:type="spellEnd"/>
      <w:r>
        <w:t xml:space="preserve"> containing the </w:t>
      </w:r>
      <w:proofErr w:type="spellStart"/>
      <w:r>
        <w:t>UDMLocationInformationResult</w:t>
      </w:r>
      <w:proofErr w:type="spellEnd"/>
      <w:r>
        <w:t xml:space="preserve"> record when it detects the following events:</w:t>
      </w:r>
    </w:p>
    <w:p w14:paraId="2C437B6F" w14:textId="77777777" w:rsidR="008D2BA7" w:rsidRDefault="008D2BA7" w:rsidP="008D2BA7">
      <w:pPr>
        <w:pStyle w:val="B1"/>
      </w:pPr>
      <w:r>
        <w:t>-</w:t>
      </w:r>
      <w:r>
        <w:tab/>
        <w:t xml:space="preserve">When UDM receives the </w:t>
      </w:r>
      <w:proofErr w:type="spellStart"/>
      <w:r>
        <w:t>LocationInfoRequest</w:t>
      </w:r>
      <w:proofErr w:type="spellEnd"/>
      <w:r>
        <w:t xml:space="preserve"> from an NF service consumer (i.e. HSS) as part of </w:t>
      </w:r>
      <w:proofErr w:type="spellStart"/>
      <w:r>
        <w:t>Nudm_MT_ProvideLocationInfo</w:t>
      </w:r>
      <w:proofErr w:type="spellEnd"/>
      <w:r>
        <w:t xml:space="preserve"> service operation (see TS 29.503 [25], clause 6.7.6.2.3) and the UDM sends the </w:t>
      </w:r>
      <w:proofErr w:type="spellStart"/>
      <w:r>
        <w:t>LocationInfoResult</w:t>
      </w:r>
      <w:proofErr w:type="spellEnd"/>
      <w:r>
        <w:t xml:space="preserve"> as part of </w:t>
      </w:r>
      <w:proofErr w:type="spellStart"/>
      <w:r>
        <w:t>Nudm_MT_ProvideLocationInfo</w:t>
      </w:r>
      <w:proofErr w:type="spellEnd"/>
      <w:r>
        <w:t xml:space="preserve"> service operation (see TS 29.503 [25], clause 6.7.6.2.4).</w:t>
      </w:r>
    </w:p>
    <w:p w14:paraId="33E3150F" w14:textId="77777777" w:rsidR="008D2BA7" w:rsidRDefault="008D2BA7" w:rsidP="008D2BA7">
      <w:r>
        <w:t xml:space="preserve">When a target UE is registered to both 3GPP and non-3GPP access, two separate </w:t>
      </w:r>
      <w:proofErr w:type="spellStart"/>
      <w:r>
        <w:t>xIRIs</w:t>
      </w:r>
      <w:proofErr w:type="spellEnd"/>
      <w:r>
        <w:t xml:space="preserve"> each containing the </w:t>
      </w:r>
      <w:proofErr w:type="spellStart"/>
      <w:r>
        <w:t>LocationInfoResult</w:t>
      </w:r>
      <w:proofErr w:type="spellEnd"/>
      <w:r>
        <w:t xml:space="preserve"> report record may be generated by the IRI-POI in the UDM.</w:t>
      </w:r>
    </w:p>
    <w:p w14:paraId="3D416D1B" w14:textId="5A3D492A" w:rsidR="008D2BA7" w:rsidRPr="001A1E56" w:rsidRDefault="008D2BA7" w:rsidP="008D2BA7">
      <w:pPr>
        <w:pStyle w:val="TH"/>
      </w:pPr>
      <w:r w:rsidRPr="001A1E56">
        <w:lastRenderedPageBreak/>
        <w:t xml:space="preserve">Table </w:t>
      </w:r>
      <w:r>
        <w:t>7</w:t>
      </w:r>
      <w:r w:rsidRPr="001A1E56">
        <w:t>.</w:t>
      </w:r>
      <w:r>
        <w:t>2.2.3.6-1</w:t>
      </w:r>
      <w:r w:rsidRPr="001A1E56">
        <w:t xml:space="preserve">: </w:t>
      </w:r>
      <w:r>
        <w:t xml:space="preserve">Payload for </w:t>
      </w:r>
      <w:proofErr w:type="spellStart"/>
      <w:r>
        <w:t>UDMLocationInfo</w:t>
      </w:r>
      <w:r w:rsidR="00F26809">
        <w:t>rmation</w:t>
      </w:r>
      <w:r>
        <w:t>Result</w:t>
      </w:r>
      <w:proofErr w:type="spellEnd"/>
      <w:r>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proofErr w:type="spellStart"/>
            <w:r>
              <w:t>sUPI</w:t>
            </w:r>
            <w:proofErr w:type="spellEnd"/>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proofErr w:type="spellStart"/>
            <w:r>
              <w:t>pEI</w:t>
            </w:r>
            <w:proofErr w:type="spellEnd"/>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proofErr w:type="spellStart"/>
            <w:r>
              <w:t>gPSI</w:t>
            </w:r>
            <w:proofErr w:type="spellEnd"/>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proofErr w:type="spellStart"/>
            <w:r>
              <w:t>locationInfoRequest</w:t>
            </w:r>
            <w:proofErr w:type="spellEnd"/>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 xml:space="preserve">Indicates the information received from the HSS in the </w:t>
            </w:r>
            <w:proofErr w:type="spellStart"/>
            <w:r>
              <w:t>LocationInfoRequest</w:t>
            </w:r>
            <w:proofErr w:type="spellEnd"/>
            <w:r>
              <w: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proofErr w:type="spellStart"/>
            <w:r>
              <w:t>vP</w:t>
            </w:r>
            <w:r w:rsidRPr="00554AA3">
              <w:t>LMNId</w:t>
            </w:r>
            <w:proofErr w:type="spellEnd"/>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proofErr w:type="spellStart"/>
            <w:r>
              <w:t>c</w:t>
            </w:r>
            <w:r w:rsidRPr="00C02491">
              <w:t>urrentLocationInd</w:t>
            </w:r>
            <w:r>
              <w:t>icator</w:t>
            </w:r>
            <w:proofErr w:type="spellEnd"/>
          </w:p>
        </w:tc>
        <w:tc>
          <w:tcPr>
            <w:tcW w:w="6096" w:type="dxa"/>
          </w:tcPr>
          <w:p w14:paraId="02E78A0D" w14:textId="77777777" w:rsidR="008D2BA7" w:rsidRPr="00C02491" w:rsidRDefault="008D2BA7" w:rsidP="00B008B4">
            <w:pPr>
              <w:pStyle w:val="TAL"/>
            </w:pPr>
            <w:r w:rsidRPr="00C02491">
              <w:t xml:space="preserve">Shall indicate if the UE location is current or last known. Include if provided in the </w:t>
            </w:r>
            <w:proofErr w:type="spellStart"/>
            <w:r w:rsidRPr="00C02491">
              <w:t>LocationInfoResult</w:t>
            </w:r>
            <w:proofErr w:type="spellEnd"/>
            <w:r w:rsidRPr="00C02491">
              <w: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proofErr w:type="spellStart"/>
            <w:r>
              <w:t>aMFinstanceID</w:t>
            </w:r>
            <w:proofErr w:type="spellEnd"/>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w:t>
            </w:r>
            <w:proofErr w:type="spellStart"/>
            <w:r w:rsidRPr="007D7243">
              <w:t>LocationInfoResult</w:t>
            </w:r>
            <w:proofErr w:type="spellEnd"/>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proofErr w:type="spellStart"/>
            <w:r>
              <w:t>sMSFinstanceID</w:t>
            </w:r>
            <w:proofErr w:type="spellEnd"/>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w:t>
            </w:r>
            <w:proofErr w:type="spellStart"/>
            <w:r w:rsidRPr="007D7243">
              <w:t>LocationInfoResult</w:t>
            </w:r>
            <w:proofErr w:type="spellEnd"/>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 xml:space="preserve">Location information available at the UDM at the time of the </w:t>
            </w:r>
            <w:proofErr w:type="spellStart"/>
            <w:r>
              <w:t>LocationInfoRequest</w:t>
            </w:r>
            <w:proofErr w:type="spellEnd"/>
            <w:r>
              <w:t xml:space="preserve">, include if in </w:t>
            </w:r>
            <w:proofErr w:type="spellStart"/>
            <w:r>
              <w:t>LocationInfoResult</w:t>
            </w:r>
            <w:proofErr w:type="spellEnd"/>
            <w:r>
              <w: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proofErr w:type="spellStart"/>
            <w:r>
              <w:t>rATType</w:t>
            </w:r>
            <w:proofErr w:type="spellEnd"/>
          </w:p>
        </w:tc>
        <w:tc>
          <w:tcPr>
            <w:tcW w:w="6096" w:type="dxa"/>
          </w:tcPr>
          <w:p w14:paraId="5C24693D" w14:textId="77777777" w:rsidR="008D2BA7" w:rsidRDefault="008D2BA7" w:rsidP="00B008B4">
            <w:pPr>
              <w:pStyle w:val="TAL"/>
            </w:pPr>
            <w:r>
              <w:t>Shall provide</w:t>
            </w:r>
            <w:r w:rsidRPr="00B06F7A">
              <w:t xml:space="preserve"> the current RAT type of the UE</w:t>
            </w:r>
            <w:r>
              <w:t xml:space="preserve">, if present in the </w:t>
            </w:r>
            <w:proofErr w:type="spellStart"/>
            <w:r>
              <w:t>LocationInfoResult</w:t>
            </w:r>
            <w:proofErr w:type="spellEnd"/>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proofErr w:type="spellStart"/>
            <w:r>
              <w:t>p</w:t>
            </w:r>
            <w:r w:rsidRPr="007D7243">
              <w:t>roblemDetails</w:t>
            </w:r>
            <w:proofErr w:type="spellEnd"/>
          </w:p>
        </w:tc>
        <w:tc>
          <w:tcPr>
            <w:tcW w:w="6096" w:type="dxa"/>
          </w:tcPr>
          <w:p w14:paraId="555E00CB" w14:textId="77777777" w:rsidR="008D2BA7" w:rsidRPr="007D7243" w:rsidRDefault="008D2BA7" w:rsidP="00B008B4">
            <w:pPr>
              <w:pStyle w:val="TAL"/>
            </w:pPr>
            <w:r>
              <w:t>I</w:t>
            </w:r>
            <w:r w:rsidRPr="007D7243">
              <w:t>ndicate</w:t>
            </w:r>
            <w:r>
              <w:t>s the</w:t>
            </w:r>
            <w:r w:rsidRPr="007D7243">
              <w:t xml:space="preserve"> reason for </w:t>
            </w:r>
            <w:proofErr w:type="spellStart"/>
            <w:r w:rsidRPr="007D7243">
              <w:t>LocationInfoResult</w:t>
            </w:r>
            <w:proofErr w:type="spellEnd"/>
            <w:r w:rsidRPr="007D7243">
              <w:t xml:space="preserve"> failure. See TS 29.571</w:t>
            </w:r>
            <w:r>
              <w:t xml:space="preserve"> [17]</w:t>
            </w:r>
            <w:r w:rsidRPr="007D7243">
              <w:t xml:space="preserve">, clause 5.2.4.1. </w:t>
            </w:r>
            <w:r>
              <w:t>Shall be i</w:t>
            </w:r>
            <w:r w:rsidRPr="007D7243">
              <w:t>nclude</w:t>
            </w:r>
            <w:r>
              <w:t>d</w:t>
            </w:r>
            <w:r w:rsidRPr="007D7243">
              <w:t xml:space="preserve"> if provided in the </w:t>
            </w:r>
            <w:proofErr w:type="spellStart"/>
            <w:r w:rsidRPr="007D7243">
              <w:t>LocationInfoResult</w:t>
            </w:r>
            <w:proofErr w:type="spellEnd"/>
            <w:r w:rsidRPr="007D7243">
              <w: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 xml:space="preserve">Payload for </w:t>
      </w:r>
      <w:proofErr w:type="spellStart"/>
      <w:r>
        <w:t>LocationInfoRequest</w:t>
      </w:r>
      <w:proofErr w:type="spellEnd"/>
      <w:r>
        <w:t xml:space="preserve">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proofErr w:type="spellStart"/>
            <w:r w:rsidRPr="00375CED">
              <w:t>reqCurrentLocation</w:t>
            </w:r>
            <w:proofErr w:type="spellEnd"/>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proofErr w:type="spellStart"/>
            <w:r w:rsidRPr="00921209">
              <w:t>reqRatType</w:t>
            </w:r>
            <w:proofErr w:type="spellEnd"/>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proofErr w:type="spellStart"/>
            <w:r>
              <w:t>r</w:t>
            </w:r>
            <w:r w:rsidRPr="00375CED">
              <w:t>eqTimeZone</w:t>
            </w:r>
            <w:proofErr w:type="spellEnd"/>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proofErr w:type="spellStart"/>
            <w:r>
              <w:t>r</w:t>
            </w:r>
            <w:r w:rsidRPr="00375CED">
              <w:t>eqServingNode</w:t>
            </w:r>
            <w:proofErr w:type="spellEnd"/>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 xml:space="preserve">The absence of one or more of the parameters in table 7.2.2.3.6-2 assumes that it was not included in the </w:t>
      </w:r>
      <w:proofErr w:type="spellStart"/>
      <w:r>
        <w:t>LocationInfoRequest</w:t>
      </w:r>
      <w:proofErr w:type="spellEnd"/>
      <w:r>
        <w:t>.</w:t>
      </w:r>
    </w:p>
    <w:p w14:paraId="26C451C3" w14:textId="77777777" w:rsidR="008D2BA7" w:rsidRDefault="008D2BA7" w:rsidP="008D2BA7">
      <w:pPr>
        <w:pStyle w:val="Heading5"/>
      </w:pPr>
      <w:bookmarkStart w:id="230" w:name="_Toc167743347"/>
      <w:r w:rsidRPr="00760004">
        <w:t>7.2.2.3.</w:t>
      </w:r>
      <w:r>
        <w:t>7</w:t>
      </w:r>
      <w:r w:rsidRPr="00760004">
        <w:tab/>
      </w:r>
      <w:r>
        <w:t>UE information response</w:t>
      </w:r>
      <w:bookmarkEnd w:id="230"/>
    </w:p>
    <w:p w14:paraId="54817A5C" w14:textId="77777777" w:rsidR="008D2BA7" w:rsidRDefault="008D2BA7" w:rsidP="008D2BA7">
      <w:r>
        <w:t xml:space="preserve">The IRI-POI in the UDM shall generate an </w:t>
      </w:r>
      <w:proofErr w:type="spellStart"/>
      <w:r>
        <w:t>xIRI</w:t>
      </w:r>
      <w:proofErr w:type="spellEnd"/>
      <w:r>
        <w:t xml:space="preserve"> containing the </w:t>
      </w:r>
      <w:proofErr w:type="spellStart"/>
      <w:r>
        <w:t>UDMUEInfromationResponse</w:t>
      </w:r>
      <w:proofErr w:type="spellEnd"/>
      <w:r>
        <w:t xml:space="preserve"> record when it detects the following events:</w:t>
      </w:r>
    </w:p>
    <w:p w14:paraId="063FF112" w14:textId="77777777" w:rsidR="008D2BA7" w:rsidRDefault="008D2BA7" w:rsidP="008D2BA7">
      <w:pPr>
        <w:pStyle w:val="B1"/>
      </w:pPr>
      <w:r>
        <w:t>-</w:t>
      </w:r>
      <w:r>
        <w:tab/>
        <w:t xml:space="preserve">When the UDM receives the </w:t>
      </w:r>
      <w:proofErr w:type="spellStart"/>
      <w:r>
        <w:t>ProvideUeInfo</w:t>
      </w:r>
      <w:proofErr w:type="spellEnd"/>
      <w:r>
        <w:t xml:space="preserve"> GET request from the NF service consumer as part of </w:t>
      </w:r>
      <w:proofErr w:type="spellStart"/>
      <w:r>
        <w:t>Nudm_MT_ProvideUeInfo</w:t>
      </w:r>
      <w:proofErr w:type="spellEnd"/>
      <w:r>
        <w:t xml:space="preserve"> service operation (see TS 29.503 [25], clause 6.7.6.2.2) and the UDM returns a </w:t>
      </w:r>
      <w:proofErr w:type="spellStart"/>
      <w:r>
        <w:t>UeInfo</w:t>
      </w:r>
      <w:proofErr w:type="spellEnd"/>
      <w:r>
        <w:t xml:space="preserve"> response.</w:t>
      </w:r>
    </w:p>
    <w:p w14:paraId="5E0FE441" w14:textId="77777777" w:rsidR="008D2BA7" w:rsidRPr="001A1E56" w:rsidRDefault="008D2BA7" w:rsidP="008D2BA7">
      <w:pPr>
        <w:pStyle w:val="TH"/>
      </w:pPr>
      <w:r w:rsidRPr="001A1E56">
        <w:lastRenderedPageBreak/>
        <w:t xml:space="preserve">Table </w:t>
      </w:r>
      <w:r>
        <w:t>7</w:t>
      </w:r>
      <w:r w:rsidRPr="001A1E56">
        <w:t>.</w:t>
      </w:r>
      <w:r>
        <w:t>2.2.3.7-1</w:t>
      </w:r>
      <w:r w:rsidRPr="001A1E56">
        <w:t xml:space="preserve">: </w:t>
      </w:r>
      <w:r>
        <w:t xml:space="preserve">Payload for </w:t>
      </w:r>
      <w:proofErr w:type="spellStart"/>
      <w:r>
        <w:t>UDMUEInformationResponse</w:t>
      </w:r>
      <w:proofErr w:type="spellEnd"/>
      <w:r>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proofErr w:type="spellStart"/>
            <w:r>
              <w:t>sUPI</w:t>
            </w:r>
            <w:proofErr w:type="spellEnd"/>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proofErr w:type="spellStart"/>
            <w:r w:rsidRPr="00852BC0">
              <w:t>tADSInfo</w:t>
            </w:r>
            <w:proofErr w:type="spellEnd"/>
          </w:p>
        </w:tc>
        <w:tc>
          <w:tcPr>
            <w:tcW w:w="6096" w:type="dxa"/>
          </w:tcPr>
          <w:p w14:paraId="759A87F0" w14:textId="77777777" w:rsidR="008D2BA7" w:rsidRPr="00852BC0" w:rsidRDefault="008D2BA7" w:rsidP="00B008B4">
            <w:pPr>
              <w:pStyle w:val="TAL"/>
            </w:pPr>
            <w:r w:rsidRPr="00560CE0">
              <w:t>Contains the UE Context Information as known at the UDM. See TS 29.518</w:t>
            </w:r>
            <w:r w:rsidRPr="00852BC0">
              <w:t xml:space="preserve"> [</w:t>
            </w:r>
            <w:r>
              <w:t>22</w:t>
            </w:r>
            <w:r w:rsidRPr="00852BC0">
              <w:t xml:space="preserve">], clause 6.3.6.2.4. </w:t>
            </w:r>
            <w:r>
              <w:t>Shall be i</w:t>
            </w:r>
            <w:r w:rsidRPr="00852BC0">
              <w:t>nclude</w:t>
            </w:r>
            <w:r>
              <w:t>d</w:t>
            </w:r>
            <w:r w:rsidRPr="00852BC0">
              <w:t xml:space="preserve"> if UE Context is returned in the </w:t>
            </w:r>
            <w:proofErr w:type="spellStart"/>
            <w:r w:rsidRPr="00852BC0">
              <w:t>UeInfo</w:t>
            </w:r>
            <w:proofErr w:type="spellEnd"/>
            <w:r w:rsidRPr="00852BC0">
              <w:t xml:space="preserve">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proofErr w:type="spellStart"/>
            <w:r>
              <w:t>five</w:t>
            </w:r>
            <w:r w:rsidRPr="00852BC0">
              <w:t>GS</w:t>
            </w:r>
            <w:r>
              <w:t>U</w:t>
            </w:r>
            <w:r w:rsidRPr="00852BC0">
              <w:t>serStateInfo</w:t>
            </w:r>
            <w:proofErr w:type="spellEnd"/>
          </w:p>
        </w:tc>
        <w:tc>
          <w:tcPr>
            <w:tcW w:w="6096" w:type="dxa"/>
          </w:tcPr>
          <w:p w14:paraId="1E196D37" w14:textId="77777777"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Pr="00521793">
              <w:rPr>
                <w:rFonts w:cs="Arial"/>
                <w:szCs w:val="18"/>
              </w:rPr>
              <w:t xml:space="preserve">], </w:t>
            </w:r>
            <w:r w:rsidRPr="00D45C02">
              <w:rPr>
                <w:rFonts w:cs="Arial"/>
                <w:szCs w:val="18"/>
              </w:rPr>
              <w:t>clause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w:t>
            </w:r>
            <w:proofErr w:type="spellStart"/>
            <w:r w:rsidRPr="00852BC0">
              <w:rPr>
                <w:rFonts w:cs="Arial"/>
                <w:szCs w:val="18"/>
              </w:rPr>
              <w:t>UeInfo</w:t>
            </w:r>
            <w:proofErr w:type="spellEnd"/>
            <w:r w:rsidRPr="00852BC0">
              <w:rPr>
                <w:rFonts w:cs="Arial"/>
                <w:szCs w:val="18"/>
              </w:rPr>
              <w:t xml:space="preserve">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proofErr w:type="spellStart"/>
            <w:r>
              <w:t>fiveGSRVCCInfo</w:t>
            </w:r>
            <w:proofErr w:type="spellEnd"/>
          </w:p>
        </w:tc>
        <w:tc>
          <w:tcPr>
            <w:tcW w:w="6096" w:type="dxa"/>
          </w:tcPr>
          <w:p w14:paraId="3A43C888" w14:textId="77777777" w:rsidR="008D2BA7" w:rsidRPr="00521793" w:rsidRDefault="008D2BA7" w:rsidP="00B008B4">
            <w:pPr>
              <w:pStyle w:val="TAL"/>
              <w:rPr>
                <w:rFonts w:cs="Arial"/>
                <w:szCs w:val="18"/>
              </w:rPr>
            </w:pPr>
            <w:r>
              <w:rPr>
                <w:rFonts w:cs="Arial"/>
                <w:szCs w:val="18"/>
              </w:rPr>
              <w:t xml:space="preserve">Indicates whether the UE supports 5G SRVCC. See TS 29.503 [25], clause 6.7.6.2.5. Shall be included if returned in the </w:t>
            </w:r>
            <w:proofErr w:type="spellStart"/>
            <w:r>
              <w:rPr>
                <w:rFonts w:cs="Arial"/>
                <w:szCs w:val="18"/>
              </w:rPr>
              <w:t>UeInfo</w:t>
            </w:r>
            <w:proofErr w:type="spellEnd"/>
            <w:r>
              <w:rPr>
                <w:rFonts w:cs="Arial"/>
                <w:szCs w:val="18"/>
              </w:rPr>
              <w:t xml:space="preserve">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proofErr w:type="spellStart"/>
            <w:r>
              <w:t>problemDetails</w:t>
            </w:r>
            <w:proofErr w:type="spellEnd"/>
          </w:p>
        </w:tc>
        <w:tc>
          <w:tcPr>
            <w:tcW w:w="6096" w:type="dxa"/>
          </w:tcPr>
          <w:p w14:paraId="7C7C649F" w14:textId="77777777" w:rsidR="008D2BA7" w:rsidRPr="00521793" w:rsidRDefault="008D2BA7" w:rsidP="00B008B4">
            <w:pPr>
              <w:pStyle w:val="TAL"/>
              <w:rPr>
                <w:rFonts w:cs="Arial"/>
                <w:szCs w:val="18"/>
              </w:rPr>
            </w:pPr>
            <w:r>
              <w:t>I</w:t>
            </w:r>
            <w:r w:rsidRPr="007D7243">
              <w:t>ndicate</w:t>
            </w:r>
            <w:r>
              <w:t>s the</w:t>
            </w:r>
            <w:r w:rsidRPr="007D7243">
              <w:t xml:space="preserve"> reason for </w:t>
            </w:r>
            <w:proofErr w:type="spellStart"/>
            <w:r>
              <w:t>UeInfo</w:t>
            </w:r>
            <w:proofErr w:type="spellEnd"/>
            <w:r>
              <w:t xml:space="preserve"> response</w:t>
            </w:r>
            <w:r w:rsidRPr="007D7243">
              <w:t xml:space="preserve"> failure. See TS 29.571</w:t>
            </w:r>
            <w:r>
              <w:t xml:space="preserve"> [17]</w:t>
            </w:r>
            <w:r w:rsidRPr="007D7243">
              <w:t xml:space="preserve">, clause 5.2.4.1. </w:t>
            </w:r>
            <w:r>
              <w:t>Shall be i</w:t>
            </w:r>
            <w:r w:rsidRPr="007D7243">
              <w:t>nclude</w:t>
            </w:r>
            <w:r>
              <w:t>d</w:t>
            </w:r>
            <w:r w:rsidRPr="007D7243">
              <w:t xml:space="preserve"> if provided in the </w:t>
            </w:r>
            <w:proofErr w:type="spellStart"/>
            <w:r>
              <w:t>UeInfo</w:t>
            </w:r>
            <w:proofErr w:type="spellEnd"/>
            <w:r>
              <w:t xml:space="preserve">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231" w:name="_Toc167743348"/>
      <w:r w:rsidRPr="00760004">
        <w:t>7.2.2.3.</w:t>
      </w:r>
      <w:r>
        <w:t>8</w:t>
      </w:r>
      <w:r w:rsidRPr="00760004">
        <w:tab/>
      </w:r>
      <w:r>
        <w:t>UE Authentication response</w:t>
      </w:r>
      <w:bookmarkEnd w:id="231"/>
    </w:p>
    <w:p w14:paraId="68768448" w14:textId="77777777" w:rsidR="008D2BA7" w:rsidRDefault="008D2BA7" w:rsidP="008D2BA7">
      <w:r>
        <w:t xml:space="preserve">The IRI-POI in the UDM shall generate an </w:t>
      </w:r>
      <w:proofErr w:type="spellStart"/>
      <w:r>
        <w:t>xIRI</w:t>
      </w:r>
      <w:proofErr w:type="spellEnd"/>
      <w:r>
        <w:t xml:space="preserve"> containing the </w:t>
      </w:r>
      <w:proofErr w:type="spellStart"/>
      <w:r>
        <w:t>UDMUEAuthenticationResponse</w:t>
      </w:r>
      <w:proofErr w:type="spellEnd"/>
      <w:r>
        <w:t xml:space="preserve"> record when it detects the following events:</w:t>
      </w:r>
    </w:p>
    <w:p w14:paraId="25BDAABB" w14:textId="77777777" w:rsidR="008D2BA7" w:rsidRDefault="008D2BA7" w:rsidP="008D2BA7">
      <w:pPr>
        <w:pStyle w:val="B1"/>
      </w:pPr>
      <w:r>
        <w:t>-</w:t>
      </w:r>
      <w:r>
        <w:tab/>
        <w:t xml:space="preserve">When the UDM receives the </w:t>
      </w:r>
      <w:proofErr w:type="spellStart"/>
      <w:r>
        <w:t>AuthenticationInfoRequest</w:t>
      </w:r>
      <w:proofErr w:type="spellEnd"/>
      <w:r>
        <w:t xml:space="preserve"> from the AUSF as part of </w:t>
      </w:r>
      <w:proofErr w:type="spellStart"/>
      <w:r>
        <w:t>Nudm_UEAuthentication</w:t>
      </w:r>
      <w:proofErr w:type="spellEnd"/>
      <w:r>
        <w:t xml:space="preserve"> service operation (see TS 29.503 [25], clause 6.3.6.2.2) and the UDM sends the </w:t>
      </w:r>
      <w:proofErr w:type="spellStart"/>
      <w:r>
        <w:t>AuthenticationInfoResult</w:t>
      </w:r>
      <w:proofErr w:type="spellEnd"/>
      <w:r>
        <w:t xml:space="preserve"> to the AUSF as part of the </w:t>
      </w:r>
      <w:proofErr w:type="spellStart"/>
      <w:r>
        <w:t>Nudm_UEAuthentication</w:t>
      </w:r>
      <w:proofErr w:type="spellEnd"/>
      <w:r>
        <w:t xml:space="preserve"> service operation (see TS 29.503 [25], clause 6.3.6.2.3).</w:t>
      </w:r>
    </w:p>
    <w:p w14:paraId="784B82F9" w14:textId="77777777" w:rsidR="008D2BA7" w:rsidRDefault="008D2BA7" w:rsidP="008D2BA7">
      <w:pPr>
        <w:pStyle w:val="B1"/>
      </w:pPr>
      <w:r>
        <w:t>-</w:t>
      </w:r>
      <w:r>
        <w:tab/>
        <w:t xml:space="preserve">When the UDM receives the </w:t>
      </w:r>
      <w:proofErr w:type="spellStart"/>
      <w:r>
        <w:t>HSSAuthenticationInfoRequest</w:t>
      </w:r>
      <w:proofErr w:type="spellEnd"/>
      <w:r>
        <w:t xml:space="preserve"> from the HSS as part of the </w:t>
      </w:r>
      <w:proofErr w:type="spellStart"/>
      <w:r>
        <w:t>Nudm_UEAuthentication</w:t>
      </w:r>
      <w:proofErr w:type="spellEnd"/>
      <w:r>
        <w:t xml:space="preserve"> service operation (see TS 29.503 [25], clause 6.3.6.2.10) and the UDM sends the </w:t>
      </w:r>
      <w:proofErr w:type="spellStart"/>
      <w:r>
        <w:t>HSSAuthenticationInfoResult</w:t>
      </w:r>
      <w:proofErr w:type="spellEnd"/>
      <w:r>
        <w:t xml:space="preserve"> to the AUSF as part of the </w:t>
      </w:r>
      <w:proofErr w:type="spellStart"/>
      <w:r>
        <w:t>Nudm_UEAuthentication</w:t>
      </w:r>
      <w:proofErr w:type="spellEnd"/>
      <w:r>
        <w:t xml:space="preserve"> service operation (see TS 29.503 [25], clause 6.3.6.2.11).</w:t>
      </w:r>
    </w:p>
    <w:p w14:paraId="03EC8FC2" w14:textId="77777777" w:rsidR="008D2BA7" w:rsidRDefault="008D2BA7" w:rsidP="008D2BA7">
      <w:r>
        <w:t xml:space="preserve">When a target UE registers from both 3GPP and non-3GPP access, two separate </w:t>
      </w:r>
      <w:proofErr w:type="spellStart"/>
      <w:r>
        <w:t>xIRIs</w:t>
      </w:r>
      <w:proofErr w:type="spellEnd"/>
      <w:r>
        <w:t xml:space="preserve"> each containing the </w:t>
      </w:r>
      <w:proofErr w:type="spellStart"/>
      <w:r>
        <w:t>UDMUEAuthentication</w:t>
      </w:r>
      <w:proofErr w:type="spellEnd"/>
      <w:r>
        <w:t xml:space="preserve">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 xml:space="preserve">Payload for </w:t>
      </w:r>
      <w:proofErr w:type="spellStart"/>
      <w:r>
        <w:t>UDMUEAuthenticationResponse</w:t>
      </w:r>
      <w:proofErr w:type="spellEnd"/>
      <w:r>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1ED50C79" w14:textId="77777777" w:rsidTr="00B008B4">
        <w:trPr>
          <w:trHeight w:val="257"/>
        </w:trPr>
        <w:tc>
          <w:tcPr>
            <w:tcW w:w="2830" w:type="dxa"/>
          </w:tcPr>
          <w:p w14:paraId="18BA3101" w14:textId="77777777" w:rsidR="008D2BA7" w:rsidRPr="006C193A" w:rsidRDefault="008D2BA7" w:rsidP="00B008B4">
            <w:pPr>
              <w:pStyle w:val="TAH"/>
            </w:pPr>
            <w:r w:rsidRPr="006C193A">
              <w:t>Field name</w:t>
            </w:r>
          </w:p>
        </w:tc>
        <w:tc>
          <w:tcPr>
            <w:tcW w:w="6096" w:type="dxa"/>
          </w:tcPr>
          <w:p w14:paraId="39F6B095" w14:textId="77777777" w:rsidR="008D2BA7" w:rsidRPr="00EC0FD7" w:rsidRDefault="008D2BA7" w:rsidP="00B008B4">
            <w:pPr>
              <w:pStyle w:val="TAH"/>
            </w:pPr>
            <w:r w:rsidRPr="00EC0FD7">
              <w:t>Description</w:t>
            </w:r>
          </w:p>
        </w:tc>
        <w:tc>
          <w:tcPr>
            <w:tcW w:w="708" w:type="dxa"/>
          </w:tcPr>
          <w:p w14:paraId="47E106F7" w14:textId="77777777" w:rsidR="008D2BA7" w:rsidRPr="001B34FE" w:rsidRDefault="008D2BA7" w:rsidP="00B008B4">
            <w:pPr>
              <w:pStyle w:val="TAH"/>
            </w:pPr>
            <w:r w:rsidRPr="001B34FE">
              <w:t>M/C/O</w:t>
            </w:r>
          </w:p>
        </w:tc>
      </w:tr>
      <w:tr w:rsidR="008D2BA7" w14:paraId="3EB77744" w14:textId="77777777" w:rsidTr="00B008B4">
        <w:trPr>
          <w:trHeight w:val="257"/>
        </w:trPr>
        <w:tc>
          <w:tcPr>
            <w:tcW w:w="2830" w:type="dxa"/>
          </w:tcPr>
          <w:p w14:paraId="6E4C3028" w14:textId="77777777" w:rsidR="008D2BA7" w:rsidRPr="00EC0FD7" w:rsidRDefault="008D2BA7" w:rsidP="00B008B4">
            <w:pPr>
              <w:pStyle w:val="TAL"/>
            </w:pPr>
            <w:proofErr w:type="spellStart"/>
            <w:r w:rsidRPr="00EC0FD7">
              <w:t>sUPI</w:t>
            </w:r>
            <w:proofErr w:type="spellEnd"/>
          </w:p>
        </w:tc>
        <w:tc>
          <w:tcPr>
            <w:tcW w:w="6096" w:type="dxa"/>
          </w:tcPr>
          <w:p w14:paraId="7BE06331" w14:textId="77777777" w:rsidR="008D2BA7" w:rsidRPr="001B34FE" w:rsidRDefault="008D2BA7" w:rsidP="00B008B4">
            <w:pPr>
              <w:pStyle w:val="TAL"/>
            </w:pPr>
            <w:r w:rsidRPr="001B34FE">
              <w:t>SUPI currently associated with the target UE, see TS 29.571 [17]</w:t>
            </w:r>
            <w:r>
              <w:t>.</w:t>
            </w:r>
          </w:p>
        </w:tc>
        <w:tc>
          <w:tcPr>
            <w:tcW w:w="708" w:type="dxa"/>
            <w:vAlign w:val="center"/>
          </w:tcPr>
          <w:p w14:paraId="6A4A47F5" w14:textId="77777777" w:rsidR="008D2BA7" w:rsidRPr="002C3147" w:rsidRDefault="008D2BA7" w:rsidP="00B008B4">
            <w:pPr>
              <w:pStyle w:val="TAL"/>
              <w:jc w:val="center"/>
            </w:pPr>
            <w:r w:rsidRPr="002C3147">
              <w:t>M</w:t>
            </w:r>
          </w:p>
        </w:tc>
      </w:tr>
      <w:tr w:rsidR="008D2BA7" w:rsidRPr="001449E1" w14:paraId="3AEE1B18" w14:textId="77777777" w:rsidTr="00B008B4">
        <w:trPr>
          <w:trHeight w:val="257"/>
        </w:trPr>
        <w:tc>
          <w:tcPr>
            <w:tcW w:w="2830" w:type="dxa"/>
          </w:tcPr>
          <w:p w14:paraId="1F674FCF" w14:textId="77777777" w:rsidR="008D2BA7" w:rsidRPr="00EC0FD7" w:rsidRDefault="008D2BA7" w:rsidP="00B008B4">
            <w:pPr>
              <w:pStyle w:val="TAL"/>
            </w:pPr>
            <w:proofErr w:type="spellStart"/>
            <w:r>
              <w:t>a</w:t>
            </w:r>
            <w:r w:rsidRPr="00EC0FD7">
              <w:t>uthenticationInfoRequest</w:t>
            </w:r>
            <w:proofErr w:type="spellEnd"/>
          </w:p>
        </w:tc>
        <w:tc>
          <w:tcPr>
            <w:tcW w:w="6096" w:type="dxa"/>
          </w:tcPr>
          <w:p w14:paraId="596D8573" w14:textId="77777777" w:rsidR="008D2BA7" w:rsidRPr="001B34FE" w:rsidRDefault="008D2BA7" w:rsidP="00B008B4">
            <w:pPr>
              <w:pStyle w:val="TAL"/>
            </w:pPr>
            <w:proofErr w:type="spellStart"/>
            <w:r w:rsidRPr="001B34FE">
              <w:t>Indicateds</w:t>
            </w:r>
            <w:proofErr w:type="spellEnd"/>
            <w:r w:rsidRPr="001B34FE">
              <w:t xml:space="preserve"> information provided in the </w:t>
            </w:r>
            <w:proofErr w:type="spellStart"/>
            <w:r w:rsidRPr="001B34FE">
              <w:t>UEAuthenticationInfoRequest</w:t>
            </w:r>
            <w:proofErr w:type="spellEnd"/>
            <w:r w:rsidRPr="001B34FE">
              <w:t>.</w:t>
            </w:r>
            <w:r>
              <w:t xml:space="preserve"> See Table 7.2.2.3.8-2 for details of payload.</w:t>
            </w:r>
          </w:p>
        </w:tc>
        <w:tc>
          <w:tcPr>
            <w:tcW w:w="708" w:type="dxa"/>
          </w:tcPr>
          <w:p w14:paraId="59A57108" w14:textId="77777777" w:rsidR="008D2BA7" w:rsidRPr="002C3147" w:rsidRDefault="008D2BA7" w:rsidP="00B008B4">
            <w:pPr>
              <w:pStyle w:val="TAL"/>
              <w:jc w:val="center"/>
            </w:pPr>
            <w:r w:rsidRPr="002C3147">
              <w:t>M</w:t>
            </w:r>
          </w:p>
        </w:tc>
      </w:tr>
      <w:tr w:rsidR="008D2BA7" w14:paraId="7FC25145" w14:textId="77777777" w:rsidTr="00B008B4">
        <w:trPr>
          <w:trHeight w:val="257"/>
        </w:trPr>
        <w:tc>
          <w:tcPr>
            <w:tcW w:w="2830" w:type="dxa"/>
          </w:tcPr>
          <w:p w14:paraId="5B9243BB" w14:textId="77777777" w:rsidR="008D2BA7" w:rsidRPr="00D45C02" w:rsidRDefault="008D2BA7" w:rsidP="00B008B4">
            <w:pPr>
              <w:pStyle w:val="TAL"/>
              <w:tabs>
                <w:tab w:val="left" w:pos="825"/>
              </w:tabs>
            </w:pPr>
            <w:proofErr w:type="spellStart"/>
            <w:r w:rsidRPr="00D45C02">
              <w:t>aKMAIndicator</w:t>
            </w:r>
            <w:proofErr w:type="spellEnd"/>
          </w:p>
        </w:tc>
        <w:tc>
          <w:tcPr>
            <w:tcW w:w="6096" w:type="dxa"/>
          </w:tcPr>
          <w:p w14:paraId="153D38E0" w14:textId="77777777" w:rsidR="008D2BA7" w:rsidRPr="00D45C02" w:rsidRDefault="008D2BA7" w:rsidP="00B008B4">
            <w:pPr>
              <w:pStyle w:val="TAL"/>
            </w:pPr>
            <w:r w:rsidRPr="00D45C02">
              <w:t xml:space="preserve">Indicates whether AKMA keys are needed for the UE, Shall be included if AKMA keys are requested in the </w:t>
            </w:r>
            <w:proofErr w:type="spellStart"/>
            <w:r w:rsidRPr="00D45C02">
              <w:t>AuthenticationInfoRequest</w:t>
            </w:r>
            <w:proofErr w:type="spellEnd"/>
            <w:r w:rsidRPr="00D45C02">
              <w:t>.</w:t>
            </w:r>
          </w:p>
        </w:tc>
        <w:tc>
          <w:tcPr>
            <w:tcW w:w="708" w:type="dxa"/>
            <w:vAlign w:val="center"/>
          </w:tcPr>
          <w:p w14:paraId="68BB97FA" w14:textId="77777777" w:rsidR="008D2BA7" w:rsidRPr="00D45C02" w:rsidRDefault="008D2BA7" w:rsidP="00B008B4">
            <w:pPr>
              <w:pStyle w:val="TAL"/>
              <w:jc w:val="center"/>
            </w:pPr>
            <w:r w:rsidRPr="00D45C02">
              <w:t>C</w:t>
            </w:r>
          </w:p>
        </w:tc>
      </w:tr>
      <w:tr w:rsidR="008D2BA7" w14:paraId="2E7145E8" w14:textId="77777777" w:rsidTr="00B008B4">
        <w:trPr>
          <w:trHeight w:val="271"/>
        </w:trPr>
        <w:tc>
          <w:tcPr>
            <w:tcW w:w="2830" w:type="dxa"/>
          </w:tcPr>
          <w:p w14:paraId="5CB4C325" w14:textId="77777777" w:rsidR="008D2BA7" w:rsidRPr="00D45C02" w:rsidRDefault="008D2BA7" w:rsidP="00B008B4">
            <w:pPr>
              <w:pStyle w:val="TAL"/>
            </w:pPr>
            <w:proofErr w:type="spellStart"/>
            <w:r w:rsidRPr="00D45C02">
              <w:t>problemDetails</w:t>
            </w:r>
            <w:proofErr w:type="spellEnd"/>
          </w:p>
        </w:tc>
        <w:tc>
          <w:tcPr>
            <w:tcW w:w="6096" w:type="dxa"/>
          </w:tcPr>
          <w:p w14:paraId="1DAF3EAE" w14:textId="77777777" w:rsidR="008D2BA7" w:rsidRPr="00D45C02" w:rsidRDefault="008D2BA7" w:rsidP="00B008B4">
            <w:pPr>
              <w:pStyle w:val="TAL"/>
            </w:pPr>
            <w:r w:rsidRPr="00D45C02">
              <w:t xml:space="preserve">Shall Indicate reason for </w:t>
            </w:r>
            <w:proofErr w:type="spellStart"/>
            <w:r w:rsidRPr="00D45C02">
              <w:t>AuthenticationInfo</w:t>
            </w:r>
            <w:r w:rsidRPr="000E18B2">
              <w:t>Result</w:t>
            </w:r>
            <w:r w:rsidRPr="00902861">
              <w:t>failure</w:t>
            </w:r>
            <w:proofErr w:type="spellEnd"/>
            <w:r w:rsidRPr="00902861">
              <w:t xml:space="preserve">. </w:t>
            </w:r>
            <w:r w:rsidRPr="00D45C02">
              <w:t>Shall be included if failure occurs. See TS 29.571</w:t>
            </w:r>
            <w:r>
              <w:t xml:space="preserve"> [17]</w:t>
            </w:r>
            <w:r w:rsidRPr="00D45C02">
              <w:t>, clause 5.2.4.1.</w:t>
            </w:r>
          </w:p>
        </w:tc>
        <w:tc>
          <w:tcPr>
            <w:tcW w:w="708" w:type="dxa"/>
            <w:vAlign w:val="center"/>
          </w:tcPr>
          <w:p w14:paraId="670463B0" w14:textId="77777777" w:rsidR="008D2BA7" w:rsidRPr="00D45C02" w:rsidRDefault="008D2BA7" w:rsidP="00B008B4">
            <w:pPr>
              <w:pStyle w:val="TAL"/>
              <w:jc w:val="center"/>
            </w:pPr>
            <w:r w:rsidRPr="00D45C02">
              <w:t>C</w:t>
            </w:r>
          </w:p>
        </w:tc>
      </w:tr>
    </w:tbl>
    <w:p w14:paraId="4A93AF7F" w14:textId="77777777" w:rsidR="008D2BA7" w:rsidRDefault="008D2BA7" w:rsidP="008D2BA7"/>
    <w:p w14:paraId="1EC0694A" w14:textId="77777777" w:rsidR="008D2BA7" w:rsidRPr="001A1E56" w:rsidRDefault="008D2BA7" w:rsidP="008D2BA7">
      <w:pPr>
        <w:pStyle w:val="TH"/>
      </w:pPr>
      <w:r>
        <w:t>T</w:t>
      </w:r>
      <w:r w:rsidRPr="001A1E56">
        <w:t xml:space="preserve">able </w:t>
      </w:r>
      <w:r>
        <w:t>7</w:t>
      </w:r>
      <w:r w:rsidRPr="001A1E56">
        <w:t>.</w:t>
      </w:r>
      <w:r>
        <w:t>2.2.3.8-2</w:t>
      </w:r>
      <w:r w:rsidRPr="001A1E56">
        <w:t xml:space="preserve">: </w:t>
      </w:r>
      <w:r>
        <w:t xml:space="preserve">Payload for </w:t>
      </w:r>
      <w:proofErr w:type="spellStart"/>
      <w:r>
        <w:t>AuthenticationInfoRequest</w:t>
      </w:r>
      <w:proofErr w:type="spellEnd"/>
      <w:r>
        <w:t xml:space="preserve"> parameter</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2CC1273D" w14:textId="77777777" w:rsidTr="00B008B4">
        <w:trPr>
          <w:trHeight w:val="287"/>
        </w:trPr>
        <w:tc>
          <w:tcPr>
            <w:tcW w:w="2830" w:type="dxa"/>
          </w:tcPr>
          <w:p w14:paraId="569400AA" w14:textId="77777777" w:rsidR="008D2BA7" w:rsidRDefault="008D2BA7" w:rsidP="00B008B4">
            <w:pPr>
              <w:pStyle w:val="TAH"/>
            </w:pPr>
            <w:r>
              <w:t>Field name</w:t>
            </w:r>
          </w:p>
        </w:tc>
        <w:tc>
          <w:tcPr>
            <w:tcW w:w="6096" w:type="dxa"/>
          </w:tcPr>
          <w:p w14:paraId="06EA7039" w14:textId="77777777" w:rsidR="008D2BA7" w:rsidRDefault="008D2BA7" w:rsidP="00B008B4">
            <w:pPr>
              <w:pStyle w:val="TAH"/>
            </w:pPr>
            <w:r>
              <w:t>Description</w:t>
            </w:r>
          </w:p>
        </w:tc>
        <w:tc>
          <w:tcPr>
            <w:tcW w:w="708" w:type="dxa"/>
          </w:tcPr>
          <w:p w14:paraId="6ADFF4D9" w14:textId="77777777" w:rsidR="008D2BA7" w:rsidRDefault="008D2BA7" w:rsidP="00B008B4">
            <w:pPr>
              <w:pStyle w:val="TAH"/>
            </w:pPr>
            <w:r>
              <w:t>M/C/O</w:t>
            </w:r>
          </w:p>
        </w:tc>
      </w:tr>
      <w:tr w:rsidR="008D2BA7" w14:paraId="43618D64" w14:textId="77777777" w:rsidTr="00B008B4">
        <w:trPr>
          <w:trHeight w:val="287"/>
        </w:trPr>
        <w:tc>
          <w:tcPr>
            <w:tcW w:w="2830" w:type="dxa"/>
          </w:tcPr>
          <w:p w14:paraId="090B1320" w14:textId="77777777" w:rsidR="008D2BA7" w:rsidRDefault="008D2BA7" w:rsidP="00B008B4">
            <w:pPr>
              <w:pStyle w:val="TAH"/>
              <w:jc w:val="left"/>
            </w:pPr>
            <w:proofErr w:type="spellStart"/>
            <w:r>
              <w:rPr>
                <w:b w:val="0"/>
              </w:rPr>
              <w:t>i</w:t>
            </w:r>
            <w:r w:rsidRPr="001449E1">
              <w:rPr>
                <w:b w:val="0"/>
              </w:rPr>
              <w:t>nfoRequestType</w:t>
            </w:r>
            <w:proofErr w:type="spellEnd"/>
          </w:p>
        </w:tc>
        <w:tc>
          <w:tcPr>
            <w:tcW w:w="6096" w:type="dxa"/>
          </w:tcPr>
          <w:p w14:paraId="08E95C70" w14:textId="77777777" w:rsidR="008D2BA7" w:rsidRDefault="008D2BA7" w:rsidP="00B008B4">
            <w:pPr>
              <w:pStyle w:val="TAH"/>
              <w:jc w:val="left"/>
            </w:pPr>
            <w:r w:rsidRPr="001449E1">
              <w:rPr>
                <w:b w:val="0"/>
              </w:rPr>
              <w:t xml:space="preserve">Indicates whether the </w:t>
            </w:r>
            <w:proofErr w:type="spellStart"/>
            <w:r w:rsidRPr="001449E1">
              <w:rPr>
                <w:b w:val="0"/>
              </w:rPr>
              <w:t>AuthenticationInfoRequest</w:t>
            </w:r>
            <w:proofErr w:type="spellEnd"/>
            <w:r w:rsidRPr="001449E1">
              <w:rPr>
                <w:b w:val="0"/>
              </w:rPr>
              <w:t xml:space="preserve"> was sent by the HSS</w:t>
            </w:r>
            <w:r>
              <w:rPr>
                <w:b w:val="0"/>
              </w:rPr>
              <w:t>,</w:t>
            </w:r>
            <w:r w:rsidRPr="001449E1">
              <w:rPr>
                <w:b w:val="0"/>
              </w:rPr>
              <w:t xml:space="preserve"> AUSF</w:t>
            </w:r>
            <w:r>
              <w:rPr>
                <w:b w:val="0"/>
              </w:rPr>
              <w:t xml:space="preserve"> or other</w:t>
            </w:r>
            <w:r w:rsidRPr="001449E1">
              <w:rPr>
                <w:b w:val="0"/>
              </w:rPr>
              <w:t>.</w:t>
            </w:r>
          </w:p>
        </w:tc>
        <w:tc>
          <w:tcPr>
            <w:tcW w:w="708" w:type="dxa"/>
          </w:tcPr>
          <w:p w14:paraId="7B8BF5CC" w14:textId="77777777" w:rsidR="008D2BA7" w:rsidRDefault="008D2BA7" w:rsidP="00B008B4">
            <w:pPr>
              <w:pStyle w:val="TAH"/>
            </w:pPr>
            <w:r w:rsidRPr="001449E1">
              <w:rPr>
                <w:b w:val="0"/>
              </w:rPr>
              <w:t>M</w:t>
            </w:r>
          </w:p>
        </w:tc>
      </w:tr>
      <w:tr w:rsidR="008D2BA7" w:rsidRPr="001449E1" w14:paraId="6BA04CDB" w14:textId="77777777" w:rsidTr="00B008B4">
        <w:trPr>
          <w:trHeight w:val="257"/>
        </w:trPr>
        <w:tc>
          <w:tcPr>
            <w:tcW w:w="2830" w:type="dxa"/>
          </w:tcPr>
          <w:p w14:paraId="107A1FF4" w14:textId="77777777" w:rsidR="008D2BA7" w:rsidRPr="00554AA3" w:rsidRDefault="008D2BA7" w:rsidP="00B008B4">
            <w:pPr>
              <w:pStyle w:val="TAL"/>
            </w:pPr>
            <w:proofErr w:type="spellStart"/>
            <w:r>
              <w:t>rGAuthCtx</w:t>
            </w:r>
            <w:proofErr w:type="spellEnd"/>
          </w:p>
        </w:tc>
        <w:tc>
          <w:tcPr>
            <w:tcW w:w="6096" w:type="dxa"/>
          </w:tcPr>
          <w:p w14:paraId="38289953" w14:textId="77777777" w:rsidR="008D2BA7" w:rsidRPr="00554AA3" w:rsidRDefault="008D2BA7" w:rsidP="00B008B4">
            <w:pPr>
              <w:pStyle w:val="TAL"/>
            </w:pPr>
            <w:r>
              <w:t>Contains the UE ID (i.e. SUPI, SUCI) provided in the authentication indication, at least one shall be present.</w:t>
            </w:r>
          </w:p>
        </w:tc>
        <w:tc>
          <w:tcPr>
            <w:tcW w:w="708" w:type="dxa"/>
          </w:tcPr>
          <w:p w14:paraId="088EDC26" w14:textId="77777777" w:rsidR="008D2BA7" w:rsidRPr="00554AA3" w:rsidRDefault="008D2BA7" w:rsidP="00B008B4">
            <w:pPr>
              <w:pStyle w:val="TAL"/>
              <w:jc w:val="center"/>
            </w:pPr>
            <w:r>
              <w:t>M</w:t>
            </w:r>
          </w:p>
        </w:tc>
      </w:tr>
      <w:tr w:rsidR="008D2BA7" w:rsidRPr="001449E1" w14:paraId="73224978" w14:textId="77777777" w:rsidTr="00B008B4">
        <w:trPr>
          <w:trHeight w:val="257"/>
        </w:trPr>
        <w:tc>
          <w:tcPr>
            <w:tcW w:w="2830" w:type="dxa"/>
          </w:tcPr>
          <w:p w14:paraId="7FB17074" w14:textId="77777777" w:rsidR="008D2BA7" w:rsidRDefault="008D2BA7" w:rsidP="00B008B4">
            <w:pPr>
              <w:pStyle w:val="TAL"/>
            </w:pPr>
            <w:proofErr w:type="spellStart"/>
            <w:r>
              <w:t>authType</w:t>
            </w:r>
            <w:proofErr w:type="spellEnd"/>
          </w:p>
        </w:tc>
        <w:tc>
          <w:tcPr>
            <w:tcW w:w="6096" w:type="dxa"/>
          </w:tcPr>
          <w:p w14:paraId="55341EEE" w14:textId="77777777" w:rsidR="008D2BA7" w:rsidRDefault="008D2BA7" w:rsidP="00B008B4">
            <w:pPr>
              <w:pStyle w:val="TAL"/>
            </w:pPr>
            <w:r>
              <w:t xml:space="preserve">Indicates the authentication method provided by the HSS or AUSF in the </w:t>
            </w:r>
            <w:proofErr w:type="spellStart"/>
            <w:r>
              <w:t>AuthenticationInfoRequest</w:t>
            </w:r>
            <w:proofErr w:type="spellEnd"/>
            <w:r>
              <w:t>.</w:t>
            </w:r>
          </w:p>
        </w:tc>
        <w:tc>
          <w:tcPr>
            <w:tcW w:w="708" w:type="dxa"/>
          </w:tcPr>
          <w:p w14:paraId="4B9375FD" w14:textId="77777777" w:rsidR="008D2BA7" w:rsidRDefault="008D2BA7" w:rsidP="00B008B4">
            <w:pPr>
              <w:pStyle w:val="TAL"/>
              <w:jc w:val="center"/>
            </w:pPr>
            <w:r>
              <w:t>M</w:t>
            </w:r>
          </w:p>
        </w:tc>
      </w:tr>
      <w:tr w:rsidR="008D2BA7" w:rsidRPr="001449E1" w14:paraId="70D31995" w14:textId="77777777" w:rsidTr="00B008B4">
        <w:trPr>
          <w:trHeight w:val="257"/>
        </w:trPr>
        <w:tc>
          <w:tcPr>
            <w:tcW w:w="2830" w:type="dxa"/>
          </w:tcPr>
          <w:p w14:paraId="05696347" w14:textId="77777777" w:rsidR="008D2BA7" w:rsidRDefault="008D2BA7" w:rsidP="00B008B4">
            <w:pPr>
              <w:pStyle w:val="TAL"/>
            </w:pPr>
            <w:proofErr w:type="spellStart"/>
            <w:r>
              <w:t>servingNetworkName</w:t>
            </w:r>
            <w:proofErr w:type="spellEnd"/>
          </w:p>
        </w:tc>
        <w:tc>
          <w:tcPr>
            <w:tcW w:w="6096" w:type="dxa"/>
          </w:tcPr>
          <w:p w14:paraId="371256D0" w14:textId="77777777" w:rsidR="008D2BA7" w:rsidRDefault="008D2BA7" w:rsidP="00B008B4">
            <w:pPr>
              <w:pStyle w:val="TAL"/>
            </w:pPr>
            <w:r>
              <w:t>Serving network name. See TS 33.501 [11] clause 6.1.1.4.</w:t>
            </w:r>
          </w:p>
        </w:tc>
        <w:tc>
          <w:tcPr>
            <w:tcW w:w="708" w:type="dxa"/>
          </w:tcPr>
          <w:p w14:paraId="55992FFE" w14:textId="77777777" w:rsidR="008D2BA7" w:rsidRDefault="008D2BA7" w:rsidP="00B008B4">
            <w:pPr>
              <w:pStyle w:val="TAL"/>
              <w:jc w:val="center"/>
            </w:pPr>
            <w:r>
              <w:t>M</w:t>
            </w:r>
          </w:p>
        </w:tc>
      </w:tr>
      <w:tr w:rsidR="008D2BA7" w14:paraId="3DDB023F" w14:textId="77777777" w:rsidTr="00B008B4">
        <w:trPr>
          <w:trHeight w:val="257"/>
        </w:trPr>
        <w:tc>
          <w:tcPr>
            <w:tcW w:w="2830" w:type="dxa"/>
          </w:tcPr>
          <w:p w14:paraId="6D896210" w14:textId="77777777" w:rsidR="008D2BA7" w:rsidRPr="00902861" w:rsidRDefault="008D2BA7" w:rsidP="00B008B4">
            <w:pPr>
              <w:pStyle w:val="TAL"/>
            </w:pPr>
            <w:proofErr w:type="spellStart"/>
            <w:r w:rsidRPr="00902861">
              <w:t>aUSFInstanceID</w:t>
            </w:r>
            <w:proofErr w:type="spellEnd"/>
          </w:p>
        </w:tc>
        <w:tc>
          <w:tcPr>
            <w:tcW w:w="6096" w:type="dxa"/>
          </w:tcPr>
          <w:p w14:paraId="4A83E03F" w14:textId="77777777" w:rsidR="008D2BA7" w:rsidRPr="00902861" w:rsidRDefault="008D2BA7" w:rsidP="00B008B4">
            <w:pPr>
              <w:pStyle w:val="TAL"/>
            </w:pPr>
            <w:r w:rsidRPr="00902861">
              <w:t xml:space="preserve">Identifies the AUSF instance which generated the </w:t>
            </w:r>
            <w:proofErr w:type="spellStart"/>
            <w:r w:rsidRPr="00902861">
              <w:t>AuthenticationInformatoinRequest</w:t>
            </w:r>
            <w:proofErr w:type="spellEnd"/>
            <w:r w:rsidRPr="00902861">
              <w:t>.</w:t>
            </w:r>
            <w:r w:rsidRPr="00D65086">
              <w:t xml:space="preserve"> </w:t>
            </w:r>
            <w:r>
              <w:t>Shall be i</w:t>
            </w:r>
            <w:r w:rsidRPr="00D65086">
              <w:t>nclude</w:t>
            </w:r>
            <w:r>
              <w:t>d</w:t>
            </w:r>
            <w:r w:rsidRPr="00D65086">
              <w:t xml:space="preserve"> if known.</w:t>
            </w:r>
          </w:p>
        </w:tc>
        <w:tc>
          <w:tcPr>
            <w:tcW w:w="708" w:type="dxa"/>
            <w:vAlign w:val="center"/>
          </w:tcPr>
          <w:p w14:paraId="403EA209" w14:textId="77777777" w:rsidR="008D2BA7" w:rsidRPr="00902861" w:rsidRDefault="008D2BA7" w:rsidP="00B008B4">
            <w:pPr>
              <w:pStyle w:val="TAL"/>
              <w:jc w:val="center"/>
            </w:pPr>
            <w:r w:rsidRPr="00902861">
              <w:t>C</w:t>
            </w:r>
          </w:p>
        </w:tc>
      </w:tr>
      <w:tr w:rsidR="008D2BA7" w14:paraId="52D64A20" w14:textId="77777777" w:rsidTr="00B008B4">
        <w:trPr>
          <w:trHeight w:val="271"/>
        </w:trPr>
        <w:tc>
          <w:tcPr>
            <w:tcW w:w="2830" w:type="dxa"/>
          </w:tcPr>
          <w:p w14:paraId="15F1EF99" w14:textId="77777777" w:rsidR="008D2BA7" w:rsidRDefault="008D2BA7" w:rsidP="00B008B4">
            <w:pPr>
              <w:pStyle w:val="TAL"/>
            </w:pPr>
            <w:proofErr w:type="spellStart"/>
            <w:r>
              <w:t>cellCagInfo</w:t>
            </w:r>
            <w:proofErr w:type="spellEnd"/>
          </w:p>
        </w:tc>
        <w:tc>
          <w:tcPr>
            <w:tcW w:w="6096" w:type="dxa"/>
          </w:tcPr>
          <w:p w14:paraId="7D8189B5" w14:textId="77777777" w:rsidR="008D2BA7" w:rsidRDefault="008D2BA7" w:rsidP="00B008B4">
            <w:pPr>
              <w:pStyle w:val="TAL"/>
            </w:pPr>
            <w:r>
              <w:t xml:space="preserve">Provides CAG cell information (e.g. </w:t>
            </w:r>
            <w:proofErr w:type="spellStart"/>
            <w:r>
              <w:t>CAGId</w:t>
            </w:r>
            <w:proofErr w:type="spellEnd"/>
            <w:r>
              <w:t>) if UE is attempting registration from a CAG.</w:t>
            </w:r>
          </w:p>
        </w:tc>
        <w:tc>
          <w:tcPr>
            <w:tcW w:w="708" w:type="dxa"/>
            <w:vAlign w:val="center"/>
          </w:tcPr>
          <w:p w14:paraId="6D8CEFBE" w14:textId="77777777" w:rsidR="008D2BA7" w:rsidRDefault="008D2BA7" w:rsidP="00B008B4">
            <w:pPr>
              <w:pStyle w:val="TAL"/>
              <w:jc w:val="center"/>
            </w:pPr>
            <w:r>
              <w:t>C</w:t>
            </w:r>
          </w:p>
        </w:tc>
      </w:tr>
      <w:tr w:rsidR="008D2BA7" w14:paraId="57E8B8EA" w14:textId="77777777" w:rsidTr="00B008B4">
        <w:trPr>
          <w:trHeight w:val="271"/>
        </w:trPr>
        <w:tc>
          <w:tcPr>
            <w:tcW w:w="2830" w:type="dxa"/>
          </w:tcPr>
          <w:p w14:paraId="01E6A271" w14:textId="77777777" w:rsidR="008D2BA7" w:rsidRPr="00D65086" w:rsidRDefault="008D2BA7" w:rsidP="00B008B4">
            <w:pPr>
              <w:pStyle w:val="TAL"/>
            </w:pPr>
            <w:r w:rsidRPr="0053569D">
              <w:t>n</w:t>
            </w:r>
            <w:r w:rsidRPr="00D65086">
              <w:t>5GCInd</w:t>
            </w:r>
            <w:r>
              <w:t>icator</w:t>
            </w:r>
          </w:p>
        </w:tc>
        <w:tc>
          <w:tcPr>
            <w:tcW w:w="6096" w:type="dxa"/>
          </w:tcPr>
          <w:p w14:paraId="07F28359" w14:textId="77777777" w:rsidR="008D2BA7" w:rsidRPr="0053569D" w:rsidRDefault="008D2BA7" w:rsidP="00B008B4">
            <w:pPr>
              <w:pStyle w:val="TAL"/>
            </w:pPr>
            <w:r w:rsidRPr="00D65086">
              <w:t>Boolean value that i</w:t>
            </w:r>
            <w:r w:rsidRPr="0053569D">
              <w:t>ndicates whether the d</w:t>
            </w:r>
            <w:r w:rsidRPr="00D65086">
              <w:t xml:space="preserve">evice is a N5GC device. Include if provided in the </w:t>
            </w:r>
            <w:proofErr w:type="spellStart"/>
            <w:r w:rsidRPr="00D65086">
              <w:t>AuthenticationInfoRequest</w:t>
            </w:r>
            <w:proofErr w:type="spellEnd"/>
            <w:r w:rsidRPr="00D65086">
              <w:t>.</w:t>
            </w:r>
          </w:p>
        </w:tc>
        <w:tc>
          <w:tcPr>
            <w:tcW w:w="708" w:type="dxa"/>
            <w:vAlign w:val="center"/>
          </w:tcPr>
          <w:p w14:paraId="7DA5ACF2" w14:textId="77777777" w:rsidR="008D2BA7" w:rsidRPr="00921209" w:rsidRDefault="008D2BA7" w:rsidP="00B008B4">
            <w:pPr>
              <w:pStyle w:val="TAL"/>
              <w:jc w:val="center"/>
            </w:pPr>
            <w:r w:rsidRPr="00921209">
              <w:t>C</w:t>
            </w:r>
          </w:p>
        </w:tc>
      </w:tr>
    </w:tbl>
    <w:p w14:paraId="60577573" w14:textId="77777777" w:rsidR="00B704F8" w:rsidRPr="00760004" w:rsidRDefault="00B704F8" w:rsidP="00B704F8"/>
    <w:p w14:paraId="47C14A19" w14:textId="77777777" w:rsidR="00154002" w:rsidRPr="00760004" w:rsidRDefault="00154002" w:rsidP="00154002">
      <w:pPr>
        <w:pStyle w:val="Heading4"/>
      </w:pPr>
      <w:bookmarkStart w:id="232" w:name="_Toc167743349"/>
      <w:r w:rsidRPr="00760004">
        <w:lastRenderedPageBreak/>
        <w:t>7.2.2.4</w:t>
      </w:r>
      <w:r w:rsidRPr="00760004">
        <w:tab/>
        <w:t>Generation of IRI over LI_HI2</w:t>
      </w:r>
      <w:bookmarkEnd w:id="232"/>
    </w:p>
    <w:p w14:paraId="05C8992E" w14:textId="68EC5A08" w:rsidR="007900FA" w:rsidRPr="00760004" w:rsidRDefault="007900FA" w:rsidP="007900FA">
      <w:r w:rsidRPr="00760004">
        <w:t xml:space="preserve">When an </w:t>
      </w:r>
      <w:proofErr w:type="spellStart"/>
      <w:r w:rsidRPr="00760004">
        <w:t>xIRI</w:t>
      </w:r>
      <w:proofErr w:type="spellEnd"/>
      <w:r w:rsidRPr="00760004">
        <w:t xml:space="preserve">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proofErr w:type="spellStart"/>
      <w:r w:rsidR="00DA2A8D">
        <w:t>PS</w:t>
      </w:r>
      <w:r w:rsidRPr="00760004">
        <w:t>Header</w:t>
      </w:r>
      <w:proofErr w:type="spellEnd"/>
      <w:r w:rsidRPr="00760004">
        <w:t xml:space="preserve"> structure shall be set to the time that the UDM event was observed (i.e. the timestamp field of the </w:t>
      </w:r>
      <w:proofErr w:type="spellStart"/>
      <w:r w:rsidRPr="00760004">
        <w:t>xIRI</w:t>
      </w:r>
      <w:proofErr w:type="spellEnd"/>
      <w:r w:rsidRPr="00760004">
        <w:t>).</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proofErr w:type="spellStart"/>
            <w:r w:rsidRPr="002641C9">
              <w:rPr>
                <w:rFonts w:eastAsia="Calibri"/>
                <w:lang w:eastAsia="en-GB"/>
              </w:rPr>
              <w:t>UDMServingSystem</w:t>
            </w:r>
            <w:r>
              <w:rPr>
                <w:rFonts w:eastAsia="Calibri"/>
                <w:lang w:eastAsia="en-GB"/>
              </w:rPr>
              <w:t>Message</w:t>
            </w:r>
            <w:proofErr w:type="spellEnd"/>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proofErr w:type="spellStart"/>
            <w:r w:rsidRPr="002641C9">
              <w:rPr>
                <w:rFonts w:eastAsia="Calibri"/>
                <w:lang w:eastAsia="en-GB"/>
              </w:rPr>
              <w:t>UDMSubscriberRecordChange</w:t>
            </w:r>
            <w:r>
              <w:rPr>
                <w:rFonts w:eastAsia="Calibri"/>
                <w:lang w:eastAsia="en-GB"/>
              </w:rPr>
              <w:t>Message</w:t>
            </w:r>
            <w:proofErr w:type="spellEnd"/>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proofErr w:type="spellStart"/>
            <w:r w:rsidRPr="002641C9">
              <w:rPr>
                <w:rFonts w:eastAsia="Calibri"/>
                <w:lang w:eastAsia="en-GB"/>
              </w:rPr>
              <w:t>UDMCancelLocation</w:t>
            </w:r>
            <w:r>
              <w:rPr>
                <w:rFonts w:eastAsia="Calibri"/>
                <w:lang w:eastAsia="en-GB"/>
              </w:rPr>
              <w:t>Message</w:t>
            </w:r>
            <w:proofErr w:type="spellEnd"/>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1B58A7">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proofErr w:type="spellStart"/>
            <w:r w:rsidRPr="002641C9">
              <w:rPr>
                <w:rFonts w:eastAsia="Calibri"/>
                <w:lang w:eastAsia="en-GB"/>
              </w:rPr>
              <w:t>UDMLocationInfo</w:t>
            </w:r>
            <w:r>
              <w:rPr>
                <w:rFonts w:eastAsia="Calibri"/>
                <w:lang w:eastAsia="en-GB"/>
              </w:rPr>
              <w:t>rmation</w:t>
            </w:r>
            <w:r w:rsidRPr="002641C9">
              <w:rPr>
                <w:rFonts w:eastAsia="Calibri"/>
                <w:lang w:eastAsia="en-GB"/>
              </w:rPr>
              <w:t>Result</w:t>
            </w:r>
            <w:proofErr w:type="spellEnd"/>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1B58A7">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proofErr w:type="spellStart"/>
            <w:r w:rsidRPr="002641C9">
              <w:rPr>
                <w:rFonts w:eastAsia="Calibri"/>
                <w:lang w:eastAsia="en-GB"/>
              </w:rPr>
              <w:t>UDMUEInformationResponse</w:t>
            </w:r>
            <w:proofErr w:type="spellEnd"/>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1B58A7">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proofErr w:type="spellStart"/>
            <w:r w:rsidRPr="002641C9">
              <w:rPr>
                <w:rFonts w:eastAsia="Calibri"/>
                <w:lang w:eastAsia="en-GB"/>
              </w:rPr>
              <w:t>UDMUEAuthenticationResponse</w:t>
            </w:r>
            <w:proofErr w:type="spellEnd"/>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233" w:name="_Toc167743350"/>
      <w:r w:rsidRPr="00760004">
        <w:t>7.2.3</w:t>
      </w:r>
      <w:r w:rsidRPr="00760004">
        <w:tab/>
        <w:t>LI at HSS</w:t>
      </w:r>
      <w:bookmarkEnd w:id="233"/>
    </w:p>
    <w:p w14:paraId="715A2AA9" w14:textId="7212EC74" w:rsidR="00D661E9" w:rsidRPr="00760004" w:rsidRDefault="00D661E9" w:rsidP="00D661E9">
      <w:pPr>
        <w:pStyle w:val="Heading4"/>
      </w:pPr>
      <w:bookmarkStart w:id="234" w:name="_Toc167743351"/>
      <w:r w:rsidRPr="00760004">
        <w:t>7.2.3.1</w:t>
      </w:r>
      <w:r w:rsidRPr="00760004">
        <w:tab/>
        <w:t>General</w:t>
      </w:r>
      <w:bookmarkEnd w:id="234"/>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346DFD98"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p>
    <w:p w14:paraId="36E0465A" w14:textId="77777777" w:rsidR="00D661E9" w:rsidRPr="00760004" w:rsidRDefault="00D661E9" w:rsidP="00D661E9">
      <w:r w:rsidRPr="00760004">
        <w:t>In both cases, the present document specifies the stage 3 for the LI_HI1 and LI_HI2 interfaces.</w:t>
      </w:r>
    </w:p>
    <w:p w14:paraId="54F7CAD4" w14:textId="27D45C76" w:rsidR="00D661E9" w:rsidRPr="00760004" w:rsidRDefault="00D661E9" w:rsidP="00D661E9">
      <w:pPr>
        <w:pStyle w:val="Heading4"/>
      </w:pPr>
      <w:bookmarkStart w:id="235" w:name="_Toc167743352"/>
      <w:r w:rsidRPr="00760004">
        <w:t>7.2.3.2</w:t>
      </w:r>
      <w:r w:rsidRPr="00760004">
        <w:tab/>
      </w:r>
      <w:r w:rsidRPr="00760004">
        <w:tab/>
        <w:t>Provisioning over LI_X1</w:t>
      </w:r>
      <w:bookmarkEnd w:id="235"/>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236" w:name="_Toc167743353"/>
      <w:r w:rsidRPr="00760004">
        <w:t>7.2.3.3</w:t>
      </w:r>
      <w:r w:rsidRPr="00760004">
        <w:tab/>
      </w:r>
      <w:r w:rsidRPr="00760004">
        <w:tab/>
        <w:t xml:space="preserve">Generation of </w:t>
      </w:r>
      <w:proofErr w:type="spellStart"/>
      <w:r w:rsidRPr="00760004">
        <w:t>xIRI</w:t>
      </w:r>
      <w:proofErr w:type="spellEnd"/>
      <w:r w:rsidRPr="00760004">
        <w:t xml:space="preserve"> over LI_X2</w:t>
      </w:r>
      <w:bookmarkEnd w:id="236"/>
    </w:p>
    <w:p w14:paraId="028A2949" w14:textId="724FCF09" w:rsidR="00D661E9" w:rsidRPr="00760004" w:rsidRDefault="00D661E9" w:rsidP="00D661E9">
      <w:r w:rsidRPr="00760004">
        <w:t xml:space="preserve">The IRI-POI present in the HSS shall send the </w:t>
      </w:r>
      <w:proofErr w:type="spellStart"/>
      <w:r w:rsidRPr="00760004">
        <w:t>xIRIs</w:t>
      </w:r>
      <w:proofErr w:type="spellEnd"/>
      <w:r w:rsidRPr="00760004">
        <w:t xml:space="preserve">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lastRenderedPageBreak/>
        <w:t>As the LIID may be not available at the HSS but is mandatory in EpsHI2Operations.EpsIRIContent according to</w:t>
      </w:r>
      <w:r w:rsidR="007B21B5" w:rsidRPr="00760004">
        <w:t xml:space="preserve"> TS 33.108 [12]</w:t>
      </w:r>
      <w:r w:rsidRPr="00760004">
        <w:t xml:space="preserve"> clause B.9, its value in the </w:t>
      </w:r>
      <w:proofErr w:type="spellStart"/>
      <w:r w:rsidRPr="00760004">
        <w:t>lawfulInterceptionIdentifier</w:t>
      </w:r>
      <w:proofErr w:type="spellEnd"/>
      <w:r w:rsidRPr="00760004">
        <w:t xml:space="preserve"> field of the encoded PDU shall be set to the fixed string "</w:t>
      </w:r>
      <w:proofErr w:type="spellStart"/>
      <w:r w:rsidRPr="00760004">
        <w:t>LIIDNotPresent</w:t>
      </w:r>
      <w:proofErr w:type="spellEnd"/>
      <w:r w:rsidRPr="00760004">
        <w:t>".</w:t>
      </w:r>
    </w:p>
    <w:p w14:paraId="5AA751D5" w14:textId="51454B09" w:rsidR="00D661E9" w:rsidRPr="00760004" w:rsidRDefault="00D661E9" w:rsidP="00D661E9">
      <w:pPr>
        <w:pStyle w:val="Heading4"/>
      </w:pPr>
      <w:bookmarkStart w:id="237" w:name="_Toc167743354"/>
      <w:r w:rsidRPr="00760004">
        <w:t>7.2.3.4</w:t>
      </w:r>
      <w:r w:rsidRPr="00760004">
        <w:tab/>
        <w:t>Generation of IRI over LI_HI2</w:t>
      </w:r>
      <w:bookmarkEnd w:id="237"/>
    </w:p>
    <w:p w14:paraId="5FFB46A0" w14:textId="25341AA1" w:rsidR="00D661E9" w:rsidRPr="00760004" w:rsidRDefault="00D661E9" w:rsidP="00D661E9">
      <w:r w:rsidRPr="00760004">
        <w:t xml:space="preserve">When an </w:t>
      </w:r>
      <w:proofErr w:type="spellStart"/>
      <w:r w:rsidRPr="00760004">
        <w:t>xIRI</w:t>
      </w:r>
      <w:proofErr w:type="spellEnd"/>
      <w:r w:rsidRPr="00760004">
        <w:t xml:space="preserve"> is received over LI_X2 from the IRI-POI in the HSS, the MDF2 shall generate the corresponding IRI message and deliver it over LI_HI2 without undue delay. The IRI message shall contain a copy of the relevant record received in the </w:t>
      </w:r>
      <w:proofErr w:type="spellStart"/>
      <w:r w:rsidRPr="00760004">
        <w:t>xIRI</w:t>
      </w:r>
      <w:proofErr w:type="spellEnd"/>
      <w:r w:rsidRPr="00760004">
        <w:t xml:space="preserve"> over LI_X2.</w:t>
      </w:r>
    </w:p>
    <w:p w14:paraId="45D150CD" w14:textId="0BC7FE6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w:t>
      </w:r>
      <w:proofErr w:type="spellStart"/>
      <w:r w:rsidRPr="00760004">
        <w:t>LIIDNotPresent</w:t>
      </w:r>
      <w:proofErr w:type="spellEnd"/>
      <w:r w:rsidRPr="00760004">
        <w:t xml:space="preserve">" given in the </w:t>
      </w:r>
      <w:proofErr w:type="spellStart"/>
      <w:r w:rsidRPr="00760004">
        <w:t>xIRI</w:t>
      </w:r>
      <w:proofErr w:type="spellEnd"/>
      <w:r w:rsidRPr="00760004">
        <w:t xml:space="preserve">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798E0D23" w14:textId="77777777" w:rsidR="00716BA7" w:rsidRPr="00760004" w:rsidRDefault="00716BA7" w:rsidP="00716BA7">
      <w:pPr>
        <w:pStyle w:val="Heading2"/>
      </w:pPr>
      <w:bookmarkStart w:id="238" w:name="_Toc167743355"/>
      <w:r w:rsidRPr="00760004">
        <w:t>7.3</w:t>
      </w:r>
      <w:r w:rsidRPr="00760004">
        <w:tab/>
        <w:t>Location</w:t>
      </w:r>
      <w:bookmarkEnd w:id="238"/>
    </w:p>
    <w:p w14:paraId="500C11DF" w14:textId="107E33C7" w:rsidR="00154002" w:rsidRPr="00760004" w:rsidRDefault="00154002" w:rsidP="00154002">
      <w:pPr>
        <w:pStyle w:val="Heading3"/>
      </w:pPr>
      <w:bookmarkStart w:id="239" w:name="_Toc167743356"/>
      <w:r w:rsidRPr="00760004">
        <w:t>7.3.</w:t>
      </w:r>
      <w:r w:rsidR="00451507" w:rsidRPr="00760004">
        <w:t>1</w:t>
      </w:r>
      <w:r w:rsidRPr="00760004">
        <w:tab/>
        <w:t>Lawful Access Location Services (LALS)</w:t>
      </w:r>
      <w:bookmarkEnd w:id="239"/>
    </w:p>
    <w:p w14:paraId="7A166D34" w14:textId="43CCF2F0" w:rsidR="00154002" w:rsidRPr="00760004" w:rsidRDefault="00154002" w:rsidP="00154002">
      <w:pPr>
        <w:pStyle w:val="Heading4"/>
      </w:pPr>
      <w:bookmarkStart w:id="240" w:name="_Toc167743357"/>
      <w:r w:rsidRPr="00760004">
        <w:t>7.3.</w:t>
      </w:r>
      <w:r w:rsidR="00451507" w:rsidRPr="00760004">
        <w:t>1</w:t>
      </w:r>
      <w:r w:rsidRPr="00760004">
        <w:t>.1</w:t>
      </w:r>
      <w:r w:rsidRPr="00760004">
        <w:tab/>
        <w:t xml:space="preserve">General </w:t>
      </w:r>
      <w:r w:rsidR="00506838" w:rsidRPr="00760004">
        <w:t>d</w:t>
      </w:r>
      <w:r w:rsidRPr="00760004">
        <w:t>escription</w:t>
      </w:r>
      <w:bookmarkEnd w:id="240"/>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241" w:name="_Toc167743358"/>
      <w:r w:rsidRPr="00760004">
        <w:t>7.3.</w:t>
      </w:r>
      <w:r w:rsidR="00451507" w:rsidRPr="00760004">
        <w:t>1</w:t>
      </w:r>
      <w:r w:rsidRPr="00760004">
        <w:t>.2</w:t>
      </w:r>
      <w:r w:rsidRPr="00760004">
        <w:tab/>
        <w:t>Provisioning over LI_X1</w:t>
      </w:r>
      <w:bookmarkEnd w:id="241"/>
    </w:p>
    <w:p w14:paraId="6E5ABAA7" w14:textId="103D5E99" w:rsidR="00615FE8" w:rsidRPr="00760004" w:rsidRDefault="00615FE8" w:rsidP="00615FE8">
      <w:pPr>
        <w:pStyle w:val="Heading4"/>
      </w:pPr>
      <w:bookmarkStart w:id="242" w:name="_Toc167743359"/>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242"/>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 xml:space="preserve">lient is directly provisioned over LI_X1 by the LIPF using the LI_X1 protocol as described in clause 5.2.2 with the </w:t>
      </w:r>
      <w:proofErr w:type="spellStart"/>
      <w:r w:rsidRPr="00760004">
        <w:t>TaskDetailsExtensions</w:t>
      </w:r>
      <w:proofErr w:type="spellEnd"/>
      <w:r w:rsidRPr="00760004">
        <w:t xml:space="preserve"> field of the </w:t>
      </w:r>
      <w:proofErr w:type="spellStart"/>
      <w:r w:rsidRPr="00760004">
        <w:t>ActivateTask</w:t>
      </w:r>
      <w:proofErr w:type="spellEnd"/>
      <w:r w:rsidRPr="00760004">
        <w:t xml:space="preserve">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w:t>
      </w:r>
      <w:proofErr w:type="spellStart"/>
      <w:r w:rsidRPr="00760004">
        <w:t>TaskDetailsExtensions</w:t>
      </w:r>
      <w:proofErr w:type="spellEnd"/>
      <w:r w:rsidRPr="00760004">
        <w:t xml:space="preserve">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w:t>
      </w:r>
      <w:proofErr w:type="spellStart"/>
      <w:r w:rsidRPr="00760004">
        <w:t>ActivateTask</w:t>
      </w:r>
      <w:proofErr w:type="spellEnd"/>
      <w:r w:rsidRPr="00760004">
        <w:t xml:space="preserve"> message used for the LI-LCS </w:t>
      </w:r>
      <w:r>
        <w:t>C</w:t>
      </w:r>
      <w:r w:rsidRPr="00760004">
        <w:t>lient provisioning for the target positioning service.</w:t>
      </w:r>
    </w:p>
    <w:p w14:paraId="0FA8BA64" w14:textId="77777777" w:rsidR="008B4E6F" w:rsidRPr="00760004" w:rsidRDefault="008B4E6F" w:rsidP="008B4E6F">
      <w:r w:rsidRPr="00760004">
        <w:t xml:space="preserve">The LI_X1 </w:t>
      </w:r>
      <w:proofErr w:type="spellStart"/>
      <w:r w:rsidRPr="00760004">
        <w:t>DeactivateTask</w:t>
      </w:r>
      <w:proofErr w:type="spellEnd"/>
      <w:r w:rsidRPr="00760004">
        <w:t xml:space="preserve"> shall be issued by the LIPF to terminate the target positioning service and withdraw the associated provisioning data, except for the Immediate target positioning service in which case the LI_X1 </w:t>
      </w:r>
      <w:proofErr w:type="spellStart"/>
      <w:r w:rsidRPr="00760004">
        <w:t>DeactivateTask</w:t>
      </w:r>
      <w:proofErr w:type="spellEnd"/>
      <w:r w:rsidRPr="00760004">
        <w:t xml:space="preserve"> is not used.</w:t>
      </w:r>
    </w:p>
    <w:p w14:paraId="6DE19512" w14:textId="677C9B8F" w:rsidR="00C55B5A" w:rsidRPr="00760004" w:rsidRDefault="00C55B5A" w:rsidP="00160265">
      <w:pPr>
        <w:pStyle w:val="TH"/>
      </w:pPr>
      <w:r w:rsidRPr="00760004">
        <w:lastRenderedPageBreak/>
        <w:t>Table 7.3.</w:t>
      </w:r>
      <w:r w:rsidR="00451507" w:rsidRPr="00760004">
        <w:t>1</w:t>
      </w:r>
      <w:r w:rsidRPr="00760004">
        <w:t xml:space="preserve">.2-1: </w:t>
      </w:r>
      <w:proofErr w:type="spellStart"/>
      <w:r w:rsidRPr="00760004">
        <w:t>ActivateTask</w:t>
      </w:r>
      <w:proofErr w:type="spellEnd"/>
      <w:r w:rsidRPr="00760004">
        <w:t xml:space="preserve">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proofErr w:type="spellStart"/>
            <w:r w:rsidRPr="00760004">
              <w:t>TargetIdentifiers</w:t>
            </w:r>
            <w:proofErr w:type="spellEnd"/>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proofErr w:type="spellStart"/>
            <w:r w:rsidRPr="00760004">
              <w:t>DeliveryType</w:t>
            </w:r>
            <w:proofErr w:type="spellEnd"/>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proofErr w:type="spellStart"/>
            <w:r w:rsidRPr="00760004">
              <w:t>ListOfDIDs</w:t>
            </w:r>
            <w:proofErr w:type="spellEnd"/>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w:t>
            </w:r>
            <w:proofErr w:type="spellStart"/>
            <w:r w:rsidRPr="00760004">
              <w:t>CreateDestination</w:t>
            </w:r>
            <w:proofErr w:type="spellEnd"/>
            <w:r w:rsidRPr="00760004">
              <w:t xml:space="preserve">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proofErr w:type="spellStart"/>
            <w:r w:rsidRPr="00760004">
              <w:t>TaskDetailsExtensions</w:t>
            </w:r>
            <w:proofErr w:type="spellEnd"/>
            <w:r w:rsidRPr="00760004">
              <w:t>/</w:t>
            </w:r>
          </w:p>
          <w:p w14:paraId="0B809A8F" w14:textId="77777777" w:rsidR="00C55B5A" w:rsidRPr="00760004" w:rsidRDefault="00C55B5A" w:rsidP="00C55B5A">
            <w:pPr>
              <w:pStyle w:val="TAL"/>
            </w:pPr>
            <w:proofErr w:type="spellStart"/>
            <w:r w:rsidRPr="00760004">
              <w:t>PositioningServiceType</w:t>
            </w:r>
            <w:proofErr w:type="spellEnd"/>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proofErr w:type="spellStart"/>
            <w:r w:rsidRPr="00760004">
              <w:t>TaskDetailsExtensions</w:t>
            </w:r>
            <w:proofErr w:type="spellEnd"/>
            <w:r w:rsidRPr="00760004">
              <w:t>/</w:t>
            </w:r>
          </w:p>
          <w:p w14:paraId="093F4681" w14:textId="77777777" w:rsidR="00C55B5A" w:rsidRPr="00760004" w:rsidRDefault="00C55B5A" w:rsidP="00C55B5A">
            <w:pPr>
              <w:pStyle w:val="TAL"/>
            </w:pPr>
            <w:proofErr w:type="spellStart"/>
            <w:r w:rsidRPr="00760004">
              <w:t>PositioningPeriodicity</w:t>
            </w:r>
            <w:proofErr w:type="spellEnd"/>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proofErr w:type="spellStart"/>
            <w:r w:rsidRPr="00760004">
              <w:t>TaskDetailsExtensions</w:t>
            </w:r>
            <w:proofErr w:type="spellEnd"/>
            <w:r w:rsidRPr="00760004">
              <w:t>/</w:t>
            </w:r>
          </w:p>
          <w:p w14:paraId="6958002D" w14:textId="77777777" w:rsidR="00C55B5A" w:rsidRPr="00760004" w:rsidRDefault="00C55B5A" w:rsidP="00C55B5A">
            <w:pPr>
              <w:pStyle w:val="TAL"/>
            </w:pPr>
            <w:proofErr w:type="spellStart"/>
            <w:r w:rsidRPr="00760004">
              <w:t>PositioningParameters</w:t>
            </w:r>
            <w:proofErr w:type="spellEnd"/>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243" w:name="_Toc167743360"/>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243"/>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w:t>
      </w:r>
      <w:proofErr w:type="spellStart"/>
      <w:r w:rsidRPr="00760004">
        <w:t>TaskDetailsExtensions</w:t>
      </w:r>
      <w:proofErr w:type="spellEnd"/>
      <w:r w:rsidRPr="00760004">
        <w:t xml:space="preserve">” parameter of the </w:t>
      </w:r>
      <w:proofErr w:type="spellStart"/>
      <w:r w:rsidRPr="00760004">
        <w:t>ActivateTask</w:t>
      </w:r>
      <w:proofErr w:type="spellEnd"/>
      <w:r w:rsidRPr="00760004">
        <w:t xml:space="preserve">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proofErr w:type="spellStart"/>
      <w:r w:rsidRPr="00760004">
        <w:t>ActivateTask</w:t>
      </w:r>
      <w:proofErr w:type="spellEnd"/>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proofErr w:type="spellStart"/>
      <w:r w:rsidRPr="00760004">
        <w:t>CreateDestination</w:t>
      </w:r>
      <w:proofErr w:type="spellEnd"/>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 xml:space="preserve">the details of the LI_X1 </w:t>
      </w:r>
      <w:proofErr w:type="spellStart"/>
      <w:r w:rsidRPr="00760004">
        <w:t>ActivateTask</w:t>
      </w:r>
      <w:proofErr w:type="spellEnd"/>
      <w:r w:rsidRPr="00760004">
        <w:t xml:space="preserve"> message used for the LTF provisioning for the Triggered Location service.</w:t>
      </w:r>
    </w:p>
    <w:p w14:paraId="1CCD9EFB" w14:textId="4C1882EB" w:rsidR="00C55B5A" w:rsidRPr="00760004" w:rsidRDefault="00C55B5A" w:rsidP="00160265">
      <w:pPr>
        <w:pStyle w:val="TH"/>
      </w:pPr>
      <w:r w:rsidRPr="00760004">
        <w:lastRenderedPageBreak/>
        <w:t>Table 7.3.</w:t>
      </w:r>
      <w:r w:rsidR="008618B7" w:rsidRPr="00760004">
        <w:t>1</w:t>
      </w:r>
      <w:r w:rsidRPr="00760004">
        <w:t xml:space="preserve">.2-2: </w:t>
      </w:r>
      <w:proofErr w:type="spellStart"/>
      <w:r w:rsidRPr="00760004">
        <w:t>ActivateTask</w:t>
      </w:r>
      <w:proofErr w:type="spellEnd"/>
      <w:r w:rsidRPr="00760004">
        <w:t xml:space="preserve">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proofErr w:type="spellStart"/>
            <w:r w:rsidRPr="00760004">
              <w:t>TargetIdentifiers</w:t>
            </w:r>
            <w:proofErr w:type="spellEnd"/>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 xml:space="preserve">An </w:t>
            </w:r>
            <w:proofErr w:type="spellStart"/>
            <w:r w:rsidR="004F6FB6" w:rsidRPr="00394109">
              <w:rPr>
                <w:rFonts w:ascii="Arial" w:hAnsi="Arial" w:cs="Arial"/>
                <w:sz w:val="18"/>
                <w:szCs w:val="18"/>
              </w:rPr>
              <w:t>ActivateTask</w:t>
            </w:r>
            <w:proofErr w:type="spellEnd"/>
            <w:r w:rsidR="004F6FB6" w:rsidRPr="00394109">
              <w:rPr>
                <w:rFonts w:ascii="Arial" w:hAnsi="Arial" w:cs="Arial"/>
                <w:sz w:val="18"/>
                <w:szCs w:val="18"/>
              </w:rPr>
              <w:t xml:space="preserve">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proofErr w:type="spellStart"/>
            <w:r w:rsidRPr="00760004">
              <w:t>DeliveryType</w:t>
            </w:r>
            <w:proofErr w:type="spellEnd"/>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proofErr w:type="spellStart"/>
            <w:r w:rsidRPr="00760004">
              <w:t>ListOfDIDs</w:t>
            </w:r>
            <w:proofErr w:type="spellEnd"/>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w:t>
            </w:r>
            <w:proofErr w:type="spellStart"/>
            <w:r w:rsidRPr="00760004">
              <w:t>CreateDestination</w:t>
            </w:r>
            <w:proofErr w:type="spellEnd"/>
            <w:r w:rsidRPr="00760004">
              <w:t xml:space="preserve">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proofErr w:type="spellStart"/>
            <w:r w:rsidRPr="00760004">
              <w:t>TaskDetailsExtensions</w:t>
            </w:r>
            <w:proofErr w:type="spellEnd"/>
            <w:r w:rsidRPr="00760004">
              <w:t>/</w:t>
            </w:r>
          </w:p>
          <w:p w14:paraId="01F304AB" w14:textId="6007C7BB" w:rsidR="00C55B5A" w:rsidRPr="00760004" w:rsidRDefault="00C55B5A" w:rsidP="00C55B5A">
            <w:pPr>
              <w:pStyle w:val="TAL"/>
            </w:pPr>
            <w:proofErr w:type="spellStart"/>
            <w:r w:rsidRPr="00760004">
              <w:t>LILCSClientAddress</w:t>
            </w:r>
            <w:proofErr w:type="spellEnd"/>
            <w:r w:rsidRPr="00760004">
              <w:t xml:space="preserve">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proofErr w:type="spellStart"/>
            <w:r w:rsidRPr="00760004">
              <w:t>TaskDetailsExtensions</w:t>
            </w:r>
            <w:proofErr w:type="spellEnd"/>
            <w:r w:rsidRPr="00760004">
              <w:t>/</w:t>
            </w:r>
          </w:p>
          <w:p w14:paraId="24EE98B5" w14:textId="77777777" w:rsidR="00C55B5A" w:rsidRPr="00760004" w:rsidRDefault="00C55B5A" w:rsidP="00C55B5A">
            <w:pPr>
              <w:pStyle w:val="TAL"/>
            </w:pPr>
            <w:proofErr w:type="spellStart"/>
            <w:r w:rsidRPr="00760004">
              <w:t>PositioningParameters</w:t>
            </w:r>
            <w:proofErr w:type="spellEnd"/>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244" w:name="_Toc167743361"/>
      <w:r w:rsidRPr="00760004">
        <w:t>7.3.</w:t>
      </w:r>
      <w:r w:rsidR="00190299" w:rsidRPr="00760004">
        <w:t>1</w:t>
      </w:r>
      <w:r w:rsidRPr="00760004">
        <w:t>.3</w:t>
      </w:r>
      <w:r w:rsidRPr="00760004">
        <w:tab/>
        <w:t>Triggering over LI_</w:t>
      </w:r>
      <w:r w:rsidR="00F376E4" w:rsidRPr="00760004">
        <w:t>T2</w:t>
      </w:r>
      <w:bookmarkEnd w:id="244"/>
    </w:p>
    <w:p w14:paraId="617D4CE9" w14:textId="0364DF88"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proofErr w:type="spellStart"/>
      <w:r w:rsidRPr="00760004">
        <w:t>TaskDetailsExtensions</w:t>
      </w:r>
      <w:proofErr w:type="spellEnd"/>
      <w:r>
        <w:t>"</w:t>
      </w:r>
      <w:r w:rsidRPr="00760004">
        <w:t xml:space="preserve"> in the LI_T2 </w:t>
      </w:r>
      <w:r>
        <w:t>"</w:t>
      </w:r>
      <w:proofErr w:type="spellStart"/>
      <w:r w:rsidRPr="00760004">
        <w:t>ActivateTask</w:t>
      </w:r>
      <w:proofErr w:type="spellEnd"/>
      <w:r>
        <w:t>"</w:t>
      </w:r>
      <w:r w:rsidRPr="00760004">
        <w:t xml:space="preserve"> message carries the </w:t>
      </w:r>
      <w:proofErr w:type="spellStart"/>
      <w:r w:rsidRPr="00760004">
        <w:t>positioing</w:t>
      </w:r>
      <w:proofErr w:type="spellEnd"/>
      <w:r w:rsidRPr="00760004">
        <w:t xml:space="preserve"> parameters mapped from </w:t>
      </w:r>
      <w:r>
        <w:t xml:space="preserve">information </w:t>
      </w:r>
      <w:r w:rsidRPr="00760004">
        <w:t xml:space="preserve">the LTF </w:t>
      </w:r>
      <w:r>
        <w:t xml:space="preserve">receives from the ADMF </w:t>
      </w:r>
      <w:r w:rsidRPr="00760004">
        <w:t xml:space="preserve">over the LI_X1. The LI_T2 </w:t>
      </w:r>
      <w:r>
        <w:t>"</w:t>
      </w:r>
      <w:proofErr w:type="spellStart"/>
      <w:r w:rsidRPr="00760004">
        <w:t>ActivateTask</w:t>
      </w:r>
      <w:proofErr w:type="spellEnd"/>
      <w:r>
        <w:t>"</w:t>
      </w:r>
      <w:r w:rsidRPr="00760004">
        <w:t xml:space="preserve"> message header may include a correlation ID from the triggering </w:t>
      </w:r>
      <w:proofErr w:type="spellStart"/>
      <w:r w:rsidRPr="00760004">
        <w:t>xIRI</w:t>
      </w:r>
      <w:proofErr w:type="spellEnd"/>
      <w:r w:rsidRPr="00760004">
        <w:t>, if available.</w:t>
      </w:r>
    </w:p>
    <w:p w14:paraId="1EFC6DAC" w14:textId="22276BB5" w:rsidR="00EE793D" w:rsidRPr="00760004" w:rsidRDefault="00EE793D" w:rsidP="00EE793D">
      <w:r w:rsidRPr="00760004">
        <w:t xml:space="preserve">Prior to issuing one or more </w:t>
      </w:r>
      <w:r>
        <w:t>"</w:t>
      </w:r>
      <w:proofErr w:type="spellStart"/>
      <w:r w:rsidRPr="00760004">
        <w:t>ActivateTask</w:t>
      </w:r>
      <w:proofErr w:type="spellEnd"/>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proofErr w:type="spellStart"/>
      <w:r w:rsidRPr="00760004">
        <w:t>CreateDestination</w:t>
      </w:r>
      <w:proofErr w:type="spellEnd"/>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w:t>
      </w:r>
      <w:proofErr w:type="spellStart"/>
      <w:r w:rsidRPr="00760004">
        <w:t>xIRI</w:t>
      </w:r>
      <w:proofErr w:type="spellEnd"/>
      <w:r w:rsidRPr="00760004">
        <w:t xml:space="preserve"> for the trigger. There is no </w:t>
      </w:r>
      <w:proofErr w:type="spellStart"/>
      <w:r w:rsidRPr="00760004">
        <w:t>DeactivateTask</w:t>
      </w:r>
      <w:proofErr w:type="spellEnd"/>
      <w:r w:rsidRPr="00760004">
        <w:t xml:space="preserve"> operation on the LI_T2 for the LI-LCS </w:t>
      </w:r>
      <w:r>
        <w:t>C</w:t>
      </w:r>
      <w:r w:rsidRPr="00760004">
        <w:t>lient.</w:t>
      </w:r>
    </w:p>
    <w:p w14:paraId="55082FF5" w14:textId="4C61F5D7" w:rsidR="00EE793D" w:rsidRPr="00760004" w:rsidRDefault="00EE793D" w:rsidP="00EE793D">
      <w:r w:rsidRPr="00760004">
        <w:t xml:space="preserve">Table 7.3.1.3-1 shows the details of the LI_T2 </w:t>
      </w:r>
      <w:proofErr w:type="spellStart"/>
      <w:r w:rsidRPr="00760004">
        <w:t>ActivateTask</w:t>
      </w:r>
      <w:proofErr w:type="spellEnd"/>
      <w:r w:rsidRPr="00760004">
        <w:t xml:space="preserve">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lastRenderedPageBreak/>
        <w:t>Table 7.3.</w:t>
      </w:r>
      <w:r w:rsidR="00190299" w:rsidRPr="00760004">
        <w:t>1</w:t>
      </w:r>
      <w:r w:rsidRPr="00760004">
        <w:t xml:space="preserve">.3-1: </w:t>
      </w:r>
      <w:proofErr w:type="spellStart"/>
      <w:r w:rsidRPr="00760004">
        <w:t>ActivateTask</w:t>
      </w:r>
      <w:proofErr w:type="spellEnd"/>
      <w:r w:rsidRPr="00760004">
        <w:t xml:space="preserve">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proofErr w:type="spellStart"/>
            <w:r w:rsidRPr="00760004">
              <w:t>TargetIdentifiers</w:t>
            </w:r>
            <w:proofErr w:type="spellEnd"/>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w:t>
            </w:r>
            <w:proofErr w:type="spellStart"/>
            <w:r w:rsidR="006A1AA8" w:rsidRPr="006334D8">
              <w:rPr>
                <w:rFonts w:ascii="Arial" w:hAnsi="Arial"/>
                <w:sz w:val="18"/>
              </w:rPr>
              <w:t>xIRI</w:t>
            </w:r>
            <w:proofErr w:type="spellEnd"/>
            <w:r w:rsidR="006A1AA8" w:rsidRPr="006334D8">
              <w:rPr>
                <w:rFonts w:ascii="Arial" w:hAnsi="Arial"/>
                <w:sz w:val="18"/>
              </w:rPr>
              <w:t xml:space="preserve"> observed by the LTF</w:t>
            </w:r>
            <w:r w:rsidR="006A1AA8">
              <w:rPr>
                <w:rFonts w:ascii="Arial" w:hAnsi="Arial"/>
                <w:sz w:val="18"/>
              </w:rPr>
              <w:t xml:space="preserve">, and shall be one of the </w:t>
            </w:r>
            <w:r w:rsidR="004F2662">
              <w:rPr>
                <w:rFonts w:ascii="Arial" w:hAnsi="Arial"/>
                <w:sz w:val="18"/>
              </w:rPr>
              <w:t xml:space="preserve">identifiers provided in the </w:t>
            </w:r>
            <w:proofErr w:type="spellStart"/>
            <w:r w:rsidR="004F2662">
              <w:rPr>
                <w:rFonts w:ascii="Arial" w:hAnsi="Arial"/>
                <w:sz w:val="18"/>
              </w:rPr>
              <w:t>ActivateTask</w:t>
            </w:r>
            <w:proofErr w:type="spellEnd"/>
            <w:r w:rsidR="004F2662">
              <w:rPr>
                <w:rFonts w:ascii="Arial" w:hAnsi="Arial"/>
                <w:sz w:val="18"/>
              </w:rPr>
              <w:t xml:space="preserve">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proofErr w:type="spellStart"/>
            <w:r w:rsidRPr="00760004">
              <w:t>DeliveryType</w:t>
            </w:r>
            <w:proofErr w:type="spellEnd"/>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proofErr w:type="spellStart"/>
            <w:r w:rsidRPr="00760004">
              <w:t>ListOfDIDs</w:t>
            </w:r>
            <w:proofErr w:type="spellEnd"/>
          </w:p>
        </w:tc>
        <w:tc>
          <w:tcPr>
            <w:tcW w:w="6521" w:type="dxa"/>
          </w:tcPr>
          <w:p w14:paraId="1C9FA232" w14:textId="212E34AD"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w:t>
            </w:r>
            <w:proofErr w:type="spellStart"/>
            <w:r w:rsidRPr="00760004">
              <w:t>CreateDestination</w:t>
            </w:r>
            <w:proofErr w:type="spellEnd"/>
            <w:r w:rsidRPr="00760004">
              <w:t xml:space="preserve">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proofErr w:type="spellStart"/>
            <w:r w:rsidRPr="00760004">
              <w:t>CorrelationID</w:t>
            </w:r>
            <w:proofErr w:type="spellEnd"/>
          </w:p>
        </w:tc>
        <w:tc>
          <w:tcPr>
            <w:tcW w:w="6521" w:type="dxa"/>
          </w:tcPr>
          <w:p w14:paraId="3DEF8483" w14:textId="77777777" w:rsidR="00E8277A" w:rsidRPr="00760004" w:rsidRDefault="00E8277A" w:rsidP="001105A6">
            <w:pPr>
              <w:pStyle w:val="TAL"/>
            </w:pPr>
            <w:r w:rsidRPr="00760004">
              <w:t xml:space="preserve">Correlates the requested location to the triggering </w:t>
            </w:r>
            <w:proofErr w:type="spellStart"/>
            <w:r w:rsidRPr="00760004">
              <w:t>xIRI</w:t>
            </w:r>
            <w:proofErr w:type="spellEnd"/>
            <w:r w:rsidRPr="00760004">
              <w:t>,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proofErr w:type="spellStart"/>
            <w:r w:rsidRPr="00760004">
              <w:t>TaskDetailsExtensions</w:t>
            </w:r>
            <w:proofErr w:type="spellEnd"/>
            <w:r w:rsidRPr="00760004">
              <w:t>/</w:t>
            </w:r>
          </w:p>
          <w:p w14:paraId="7837B783" w14:textId="77777777" w:rsidR="00E8277A" w:rsidRPr="00760004" w:rsidRDefault="00E8277A" w:rsidP="001105A6">
            <w:pPr>
              <w:pStyle w:val="TAL"/>
            </w:pPr>
            <w:proofErr w:type="spellStart"/>
            <w:r w:rsidRPr="00760004">
              <w:t>PositioningParameters</w:t>
            </w:r>
            <w:proofErr w:type="spellEnd"/>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245" w:name="_Toc167743362"/>
      <w:r w:rsidRPr="00760004">
        <w:t>7.3.</w:t>
      </w:r>
      <w:r w:rsidR="00190299" w:rsidRPr="00760004">
        <w:t>1</w:t>
      </w:r>
      <w:r w:rsidRPr="00760004">
        <w:t>.</w:t>
      </w:r>
      <w:r w:rsidR="00C55B5A" w:rsidRPr="00760004">
        <w:t>4</w:t>
      </w:r>
      <w:r w:rsidRPr="00760004">
        <w:tab/>
        <w:t xml:space="preserve">Generation of </w:t>
      </w:r>
      <w:proofErr w:type="spellStart"/>
      <w:r w:rsidRPr="00760004">
        <w:t>xIRI</w:t>
      </w:r>
      <w:proofErr w:type="spellEnd"/>
      <w:r w:rsidRPr="00760004">
        <w:t xml:space="preserve"> over LI_X2</w:t>
      </w:r>
      <w:bookmarkEnd w:id="245"/>
    </w:p>
    <w:p w14:paraId="4459F795" w14:textId="047C7797" w:rsidR="00C55B5A" w:rsidRPr="00760004" w:rsidRDefault="00C55B5A" w:rsidP="00C55B5A">
      <w:r w:rsidRPr="00760004">
        <w:t xml:space="preserve">The IRI-POI provided by the LI-LCS </w:t>
      </w:r>
      <w:r w:rsidR="00B3082A" w:rsidRPr="00760004">
        <w:t>c</w:t>
      </w:r>
      <w:r w:rsidRPr="00760004">
        <w:t xml:space="preserve">lient shall deliver the target location reports to respective MDF(s) as </w:t>
      </w:r>
      <w:proofErr w:type="spellStart"/>
      <w:r w:rsidRPr="00760004">
        <w:t>xIRI</w:t>
      </w:r>
      <w:proofErr w:type="spellEnd"/>
      <w:r w:rsidRPr="00760004">
        <w:t xml:space="preserve">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proofErr w:type="spellStart"/>
      <w:r w:rsidR="00DF6245" w:rsidRPr="00760004">
        <w:t>LALSReport</w:t>
      </w:r>
      <w:proofErr w:type="spellEnd"/>
      <w:r w:rsidR="00DF6245"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24B57E1" w14:textId="77777777" w:rsidTr="00C55B5A">
        <w:trPr>
          <w:jc w:val="center"/>
        </w:trPr>
        <w:tc>
          <w:tcPr>
            <w:tcW w:w="2693" w:type="dxa"/>
          </w:tcPr>
          <w:p w14:paraId="0C66152E" w14:textId="77777777" w:rsidR="00C55B5A" w:rsidRPr="00760004" w:rsidRDefault="00C55B5A" w:rsidP="00C55B5A">
            <w:pPr>
              <w:pStyle w:val="TAH"/>
            </w:pPr>
            <w:r w:rsidRPr="00760004">
              <w:t>Field name</w:t>
            </w:r>
          </w:p>
        </w:tc>
        <w:tc>
          <w:tcPr>
            <w:tcW w:w="6521" w:type="dxa"/>
          </w:tcPr>
          <w:p w14:paraId="434746AD" w14:textId="77777777" w:rsidR="00C55B5A" w:rsidRPr="00760004" w:rsidRDefault="00C55B5A" w:rsidP="00C55B5A">
            <w:pPr>
              <w:pStyle w:val="TAH"/>
            </w:pPr>
            <w:r w:rsidRPr="00760004">
              <w:t>Description</w:t>
            </w:r>
          </w:p>
        </w:tc>
        <w:tc>
          <w:tcPr>
            <w:tcW w:w="708" w:type="dxa"/>
          </w:tcPr>
          <w:p w14:paraId="206F20D5" w14:textId="77777777" w:rsidR="00C55B5A" w:rsidRPr="00760004" w:rsidRDefault="00C55B5A" w:rsidP="00C55B5A">
            <w:pPr>
              <w:pStyle w:val="TAH"/>
            </w:pPr>
            <w:r w:rsidRPr="00760004">
              <w:t>M/C/O</w:t>
            </w:r>
          </w:p>
        </w:tc>
      </w:tr>
      <w:tr w:rsidR="00C55B5A" w:rsidRPr="00760004" w14:paraId="1CC8999C" w14:textId="77777777" w:rsidTr="00C55B5A">
        <w:trPr>
          <w:jc w:val="center"/>
        </w:trPr>
        <w:tc>
          <w:tcPr>
            <w:tcW w:w="2693" w:type="dxa"/>
          </w:tcPr>
          <w:p w14:paraId="7F773E08" w14:textId="77777777" w:rsidR="00C55B5A" w:rsidRPr="00760004" w:rsidRDefault="00C55B5A" w:rsidP="00C55B5A">
            <w:pPr>
              <w:pStyle w:val="TAL"/>
            </w:pPr>
            <w:proofErr w:type="spellStart"/>
            <w:r w:rsidRPr="00760004">
              <w:t>sUPI</w:t>
            </w:r>
            <w:proofErr w:type="spellEnd"/>
          </w:p>
        </w:tc>
        <w:tc>
          <w:tcPr>
            <w:tcW w:w="6521" w:type="dxa"/>
          </w:tcPr>
          <w:p w14:paraId="1C93BD4F" w14:textId="362C5D50" w:rsidR="00C55B5A" w:rsidRPr="00760004" w:rsidRDefault="00C55B5A" w:rsidP="00C55B5A">
            <w:pPr>
              <w:pStyle w:val="TAL"/>
            </w:pPr>
            <w:r w:rsidRPr="00760004">
              <w:t>SUPI of the target, if used for the service</w:t>
            </w:r>
            <w:r w:rsidR="00E8277A" w:rsidRPr="00760004">
              <w:t xml:space="preserve"> (see NOTE)</w:t>
            </w:r>
            <w:r w:rsidR="00B3082A" w:rsidRPr="00760004">
              <w:t>.</w:t>
            </w:r>
          </w:p>
        </w:tc>
        <w:tc>
          <w:tcPr>
            <w:tcW w:w="708" w:type="dxa"/>
          </w:tcPr>
          <w:p w14:paraId="6AD231AD" w14:textId="77777777" w:rsidR="00C55B5A" w:rsidRPr="00760004" w:rsidRDefault="00C55B5A" w:rsidP="00C55B5A">
            <w:pPr>
              <w:pStyle w:val="TAL"/>
            </w:pPr>
            <w:r w:rsidRPr="00760004">
              <w:t>C</w:t>
            </w:r>
          </w:p>
        </w:tc>
      </w:tr>
      <w:tr w:rsidR="00C55B5A" w:rsidRPr="00760004" w14:paraId="07C66A11" w14:textId="77777777" w:rsidTr="00C55B5A">
        <w:trPr>
          <w:jc w:val="center"/>
        </w:trPr>
        <w:tc>
          <w:tcPr>
            <w:tcW w:w="2693" w:type="dxa"/>
          </w:tcPr>
          <w:p w14:paraId="45F2434A" w14:textId="77777777" w:rsidR="00C55B5A" w:rsidRPr="00760004" w:rsidRDefault="00C55B5A" w:rsidP="00C55B5A">
            <w:pPr>
              <w:pStyle w:val="TAL"/>
            </w:pPr>
            <w:proofErr w:type="spellStart"/>
            <w:r w:rsidRPr="00760004">
              <w:t>gPSI</w:t>
            </w:r>
            <w:proofErr w:type="spellEnd"/>
          </w:p>
        </w:tc>
        <w:tc>
          <w:tcPr>
            <w:tcW w:w="6521" w:type="dxa"/>
          </w:tcPr>
          <w:p w14:paraId="7A0C4672" w14:textId="18E96CCA" w:rsidR="00C55B5A" w:rsidRPr="00760004" w:rsidRDefault="00C55B5A" w:rsidP="00C55B5A">
            <w:pPr>
              <w:pStyle w:val="TAL"/>
            </w:pPr>
            <w:r w:rsidRPr="00760004">
              <w:t>GPSI of the target, if used for the service</w:t>
            </w:r>
            <w:r w:rsidR="00E8277A" w:rsidRPr="00760004">
              <w:t xml:space="preserve"> (see NOTE)</w:t>
            </w:r>
            <w:r w:rsidR="00B3082A" w:rsidRPr="00760004">
              <w:t>.</w:t>
            </w:r>
          </w:p>
        </w:tc>
        <w:tc>
          <w:tcPr>
            <w:tcW w:w="708" w:type="dxa"/>
          </w:tcPr>
          <w:p w14:paraId="43F77814" w14:textId="77777777" w:rsidR="00C55B5A" w:rsidRPr="00760004" w:rsidRDefault="00C55B5A" w:rsidP="00C55B5A">
            <w:pPr>
              <w:pStyle w:val="TAL"/>
            </w:pPr>
            <w:r w:rsidRPr="00760004">
              <w:t>C</w:t>
            </w:r>
          </w:p>
        </w:tc>
      </w:tr>
      <w:tr w:rsidR="001252C8" w:rsidRPr="00760004" w14:paraId="6FB79BA4" w14:textId="77777777" w:rsidTr="00C55B5A">
        <w:trPr>
          <w:jc w:val="center"/>
        </w:trPr>
        <w:tc>
          <w:tcPr>
            <w:tcW w:w="2693" w:type="dxa"/>
          </w:tcPr>
          <w:p w14:paraId="566296F9" w14:textId="5AD52C95" w:rsidR="001252C8" w:rsidRPr="00760004" w:rsidRDefault="001252C8" w:rsidP="001252C8">
            <w:pPr>
              <w:pStyle w:val="TAL"/>
            </w:pPr>
            <w:proofErr w:type="spellStart"/>
            <w:r>
              <w:t>iMSI</w:t>
            </w:r>
            <w:proofErr w:type="spellEnd"/>
          </w:p>
        </w:tc>
        <w:tc>
          <w:tcPr>
            <w:tcW w:w="6521" w:type="dxa"/>
          </w:tcPr>
          <w:p w14:paraId="1F46B124" w14:textId="3F1C2420" w:rsidR="001252C8" w:rsidRPr="00760004" w:rsidRDefault="001252C8" w:rsidP="001252C8">
            <w:pPr>
              <w:pStyle w:val="TAL"/>
            </w:pPr>
            <w:r>
              <w:t>IMSI</w:t>
            </w:r>
            <w:r w:rsidRPr="002F5CB2">
              <w:t xml:space="preserve"> of the target, if used for the service (see NOTE).</w:t>
            </w:r>
          </w:p>
        </w:tc>
        <w:tc>
          <w:tcPr>
            <w:tcW w:w="708" w:type="dxa"/>
          </w:tcPr>
          <w:p w14:paraId="76066E05" w14:textId="35A2AADB" w:rsidR="001252C8" w:rsidRPr="00760004" w:rsidRDefault="001252C8" w:rsidP="001252C8">
            <w:pPr>
              <w:pStyle w:val="TAL"/>
            </w:pPr>
            <w:r w:rsidRPr="002F5CB2">
              <w:t>C</w:t>
            </w:r>
          </w:p>
        </w:tc>
      </w:tr>
      <w:tr w:rsidR="001252C8" w:rsidRPr="00760004" w14:paraId="5CF11E29" w14:textId="77777777" w:rsidTr="00C55B5A">
        <w:trPr>
          <w:jc w:val="center"/>
        </w:trPr>
        <w:tc>
          <w:tcPr>
            <w:tcW w:w="2693" w:type="dxa"/>
          </w:tcPr>
          <w:p w14:paraId="77D1D5CA" w14:textId="3C81551F" w:rsidR="001252C8" w:rsidRPr="00760004" w:rsidRDefault="001252C8" w:rsidP="001252C8">
            <w:pPr>
              <w:pStyle w:val="TAL"/>
            </w:pPr>
            <w:proofErr w:type="spellStart"/>
            <w:r>
              <w:t>mSISDN</w:t>
            </w:r>
            <w:proofErr w:type="spellEnd"/>
          </w:p>
        </w:tc>
        <w:tc>
          <w:tcPr>
            <w:tcW w:w="6521" w:type="dxa"/>
          </w:tcPr>
          <w:p w14:paraId="48038E29" w14:textId="48AB5DA1" w:rsidR="001252C8" w:rsidRPr="00760004" w:rsidRDefault="001252C8" w:rsidP="001252C8">
            <w:pPr>
              <w:pStyle w:val="TAL"/>
            </w:pPr>
            <w:r>
              <w:t>MSISDN</w:t>
            </w:r>
            <w:r w:rsidRPr="006334D8">
              <w:t xml:space="preserve"> of the target, if used for the service (see NOTE).</w:t>
            </w:r>
          </w:p>
        </w:tc>
        <w:tc>
          <w:tcPr>
            <w:tcW w:w="708" w:type="dxa"/>
          </w:tcPr>
          <w:p w14:paraId="4B718466" w14:textId="7133BB62" w:rsidR="001252C8" w:rsidRPr="00760004" w:rsidRDefault="001252C8" w:rsidP="001252C8">
            <w:pPr>
              <w:pStyle w:val="TAL"/>
            </w:pPr>
            <w:r w:rsidRPr="006334D8">
              <w:t>C</w:t>
            </w:r>
          </w:p>
        </w:tc>
      </w:tr>
      <w:tr w:rsidR="001252C8" w:rsidRPr="00760004" w14:paraId="24448D0A" w14:textId="77777777" w:rsidTr="00C55B5A">
        <w:trPr>
          <w:jc w:val="center"/>
        </w:trPr>
        <w:tc>
          <w:tcPr>
            <w:tcW w:w="2693" w:type="dxa"/>
          </w:tcPr>
          <w:p w14:paraId="7E5EEC76" w14:textId="68A88CE5" w:rsidR="001252C8" w:rsidRPr="00760004" w:rsidRDefault="001252C8" w:rsidP="001252C8">
            <w:pPr>
              <w:pStyle w:val="TAL"/>
            </w:pPr>
            <w:proofErr w:type="spellStart"/>
            <w:r w:rsidRPr="006334D8">
              <w:t>iMPU</w:t>
            </w:r>
            <w:proofErr w:type="spellEnd"/>
          </w:p>
        </w:tc>
        <w:tc>
          <w:tcPr>
            <w:tcW w:w="6521" w:type="dxa"/>
          </w:tcPr>
          <w:p w14:paraId="1AA25B1D" w14:textId="2532156B" w:rsidR="001252C8" w:rsidRPr="00760004" w:rsidRDefault="001252C8" w:rsidP="001252C8">
            <w:pPr>
              <w:pStyle w:val="TAL"/>
            </w:pPr>
            <w:r w:rsidRPr="006334D8">
              <w:t>IMPU of the target, if used for the service (see NOTE).</w:t>
            </w:r>
          </w:p>
        </w:tc>
        <w:tc>
          <w:tcPr>
            <w:tcW w:w="708" w:type="dxa"/>
          </w:tcPr>
          <w:p w14:paraId="618E1EE8" w14:textId="0D6C76C0" w:rsidR="001252C8" w:rsidRPr="00760004" w:rsidRDefault="001252C8" w:rsidP="001252C8">
            <w:pPr>
              <w:pStyle w:val="TAL"/>
            </w:pPr>
            <w:r w:rsidRPr="006334D8">
              <w:t>C</w:t>
            </w:r>
          </w:p>
        </w:tc>
      </w:tr>
      <w:tr w:rsidR="001252C8" w:rsidRPr="00760004" w14:paraId="1AA96E0F" w14:textId="77777777" w:rsidTr="00C55B5A">
        <w:trPr>
          <w:jc w:val="center"/>
        </w:trPr>
        <w:tc>
          <w:tcPr>
            <w:tcW w:w="2693" w:type="dxa"/>
          </w:tcPr>
          <w:p w14:paraId="61DFB6A3" w14:textId="77777777" w:rsidR="001252C8" w:rsidRPr="00760004" w:rsidRDefault="001252C8" w:rsidP="001252C8">
            <w:pPr>
              <w:pStyle w:val="TAL"/>
            </w:pPr>
            <w:r w:rsidRPr="00760004">
              <w:t>location</w:t>
            </w:r>
          </w:p>
        </w:tc>
        <w:tc>
          <w:tcPr>
            <w:tcW w:w="6521" w:type="dxa"/>
          </w:tcPr>
          <w:p w14:paraId="48314B24" w14:textId="6969A3A3" w:rsidR="001252C8" w:rsidRPr="00760004" w:rsidRDefault="001252C8" w:rsidP="001252C8">
            <w:pPr>
              <w:pStyle w:val="TAL"/>
            </w:pPr>
            <w:r w:rsidRPr="00760004">
              <w:t>Location of the target, if obtained successfully.</w:t>
            </w:r>
          </w:p>
          <w:p w14:paraId="5E6E6859" w14:textId="5E42C0F3" w:rsidR="001252C8" w:rsidRPr="00760004" w:rsidRDefault="001252C8" w:rsidP="001252C8">
            <w:pPr>
              <w:pStyle w:val="TAL"/>
            </w:pPr>
            <w:r w:rsidRPr="00760004">
              <w:t xml:space="preserve">Encoded as a </w:t>
            </w:r>
            <w:proofErr w:type="spellStart"/>
            <w:r w:rsidRPr="00760004">
              <w:rPr>
                <w:i/>
              </w:rPr>
              <w:t>positioningInfo</w:t>
            </w:r>
            <w:proofErr w:type="spellEnd"/>
            <w:r w:rsidRPr="00760004">
              <w:t xml:space="preserve"> parameter (</w:t>
            </w:r>
            <w:r w:rsidRPr="00760004">
              <w:rPr>
                <w:i/>
              </w:rPr>
              <w:t>location&gt;</w:t>
            </w:r>
            <w:proofErr w:type="spellStart"/>
            <w:r w:rsidRPr="00760004">
              <w:rPr>
                <w:i/>
              </w:rPr>
              <w:t>positioningInfo</w:t>
            </w:r>
            <w:proofErr w:type="spellEnd"/>
            <w:r w:rsidRPr="00760004">
              <w:t>). Both</w:t>
            </w:r>
            <w:r w:rsidRPr="00760004">
              <w:rPr>
                <w:i/>
              </w:rPr>
              <w:t xml:space="preserve"> </w:t>
            </w:r>
            <w:r w:rsidRPr="00760004">
              <w:t xml:space="preserve">the </w:t>
            </w:r>
            <w:proofErr w:type="spellStart"/>
            <w:r w:rsidRPr="00760004">
              <w:rPr>
                <w:i/>
              </w:rPr>
              <w:t>positionInfo</w:t>
            </w:r>
            <w:proofErr w:type="spellEnd"/>
            <w:r w:rsidRPr="00760004">
              <w:rPr>
                <w:i/>
              </w:rPr>
              <w:t xml:space="preserve"> </w:t>
            </w:r>
            <w:r w:rsidRPr="00760004">
              <w:t>(</w:t>
            </w:r>
            <w:r w:rsidRPr="00760004">
              <w:rPr>
                <w:i/>
              </w:rPr>
              <w:t>location&gt;</w:t>
            </w:r>
            <w:proofErr w:type="spellStart"/>
            <w:r w:rsidRPr="00760004">
              <w:rPr>
                <w:i/>
              </w:rPr>
              <w:t>positioningInfo</w:t>
            </w:r>
            <w:proofErr w:type="spellEnd"/>
            <w:r w:rsidRPr="00760004">
              <w:rPr>
                <w:i/>
              </w:rPr>
              <w:t>&gt;</w:t>
            </w:r>
            <w:proofErr w:type="spellStart"/>
            <w:r w:rsidRPr="00760004">
              <w:rPr>
                <w:i/>
              </w:rPr>
              <w:t>positionInfo</w:t>
            </w:r>
            <w:proofErr w:type="spellEnd"/>
            <w:r w:rsidRPr="00760004">
              <w:t>)</w:t>
            </w:r>
            <w:r w:rsidRPr="00760004">
              <w:rPr>
                <w:i/>
              </w:rPr>
              <w:t xml:space="preserve"> </w:t>
            </w:r>
            <w:r w:rsidRPr="00760004">
              <w:t xml:space="preserve">and the </w:t>
            </w:r>
            <w:proofErr w:type="spellStart"/>
            <w:r w:rsidRPr="00760004">
              <w:rPr>
                <w:i/>
              </w:rPr>
              <w:t>mLPPositionData</w:t>
            </w:r>
            <w:proofErr w:type="spellEnd"/>
            <w:r w:rsidRPr="00760004">
              <w:t xml:space="preserve"> (</w:t>
            </w:r>
            <w:r w:rsidRPr="00760004">
              <w:rPr>
                <w:i/>
              </w:rPr>
              <w:t>location&gt;</w:t>
            </w:r>
            <w:proofErr w:type="spellStart"/>
            <w:r w:rsidRPr="00760004">
              <w:rPr>
                <w:i/>
              </w:rPr>
              <w:t>positioningInfo</w:t>
            </w:r>
            <w:proofErr w:type="spellEnd"/>
            <w:r w:rsidRPr="00760004">
              <w:rPr>
                <w:i/>
              </w:rPr>
              <w:t>&gt;</w:t>
            </w:r>
            <w:proofErr w:type="spellStart"/>
            <w:r w:rsidRPr="00760004">
              <w:rPr>
                <w:i/>
              </w:rPr>
              <w:t>rawMLPResponse</w:t>
            </w:r>
            <w:proofErr w:type="spellEnd"/>
            <w:r w:rsidRPr="00760004">
              <w:rPr>
                <w:i/>
              </w:rPr>
              <w:t>&gt;</w:t>
            </w:r>
            <w:proofErr w:type="spellStart"/>
            <w:r w:rsidRPr="00760004">
              <w:rPr>
                <w:i/>
              </w:rPr>
              <w:t>mLPPositionData</w:t>
            </w:r>
            <w:proofErr w:type="spellEnd"/>
            <w:r w:rsidRPr="00760004">
              <w:t xml:space="preserve">) are present in the case of successful positioning. In the case of positioning failure only the </w:t>
            </w:r>
            <w:proofErr w:type="spellStart"/>
            <w:r w:rsidRPr="00760004">
              <w:rPr>
                <w:i/>
              </w:rPr>
              <w:t>mLPErrorCode</w:t>
            </w:r>
            <w:proofErr w:type="spellEnd"/>
            <w:r w:rsidRPr="00760004">
              <w:rPr>
                <w:i/>
              </w:rPr>
              <w:t xml:space="preserve"> (location&gt;</w:t>
            </w:r>
            <w:proofErr w:type="spellStart"/>
            <w:r w:rsidRPr="00760004">
              <w:rPr>
                <w:i/>
              </w:rPr>
              <w:t>positioningInfo</w:t>
            </w:r>
            <w:proofErr w:type="spellEnd"/>
            <w:r w:rsidRPr="00760004">
              <w:rPr>
                <w:i/>
              </w:rPr>
              <w:t>&gt;</w:t>
            </w:r>
            <w:proofErr w:type="spellStart"/>
            <w:r w:rsidRPr="00760004">
              <w:rPr>
                <w:i/>
              </w:rPr>
              <w:t>rawMLPResponse</w:t>
            </w:r>
            <w:proofErr w:type="spellEnd"/>
            <w:r w:rsidRPr="00760004">
              <w:rPr>
                <w:i/>
              </w:rPr>
              <w:t>&gt;</w:t>
            </w:r>
            <w:proofErr w:type="spellStart"/>
            <w:r w:rsidRPr="00760004">
              <w:rPr>
                <w:i/>
              </w:rPr>
              <w:t>mLPErrorCode</w:t>
            </w:r>
            <w:proofErr w:type="spellEnd"/>
            <w:r w:rsidRPr="00760004">
              <w:rPr>
                <w:i/>
              </w:rPr>
              <w:t>)</w:t>
            </w:r>
            <w:r w:rsidRPr="00760004">
              <w:t xml:space="preserve"> is present. See Annex A.</w:t>
            </w:r>
          </w:p>
        </w:tc>
        <w:tc>
          <w:tcPr>
            <w:tcW w:w="708" w:type="dxa"/>
          </w:tcPr>
          <w:p w14:paraId="4CA61611" w14:textId="77777777" w:rsidR="001252C8" w:rsidRPr="00760004" w:rsidRDefault="001252C8" w:rsidP="001252C8">
            <w:pPr>
              <w:pStyle w:val="TAL"/>
            </w:pPr>
            <w:r w:rsidRPr="00760004">
              <w:t>C</w:t>
            </w:r>
          </w:p>
        </w:tc>
      </w:tr>
      <w:tr w:rsidR="001252C8" w:rsidRPr="00760004" w14:paraId="7C2B6186" w14:textId="77777777" w:rsidTr="001105A6">
        <w:trPr>
          <w:jc w:val="center"/>
        </w:trPr>
        <w:tc>
          <w:tcPr>
            <w:tcW w:w="9922" w:type="dxa"/>
            <w:gridSpan w:val="3"/>
          </w:tcPr>
          <w:p w14:paraId="43BE7215" w14:textId="2B5132D8" w:rsidR="001252C8" w:rsidRPr="00760004" w:rsidRDefault="001252C8" w:rsidP="00E1069B">
            <w:pPr>
              <w:pStyle w:val="NO"/>
            </w:pPr>
            <w:r w:rsidRPr="00760004">
              <w:t>NOTE:</w:t>
            </w:r>
            <w:r w:rsidR="00E1069B" w:rsidRPr="00760004">
              <w:tab/>
            </w:r>
            <w:r w:rsidR="00E1069B" w:rsidRPr="006231BF">
              <w:t>One and only one of SUPI, GPSI, IMSI, MSISDN, IMPU shall be present and it shall correspond to the</w:t>
            </w:r>
            <w:r w:rsidR="003B7B33">
              <w:t xml:space="preserve"> </w:t>
            </w:r>
            <w:r w:rsidR="006231BF" w:rsidRPr="006231BF">
              <w:t xml:space="preserve">target identifier included in the respective </w:t>
            </w:r>
            <w:proofErr w:type="spellStart"/>
            <w:r w:rsidR="006231BF" w:rsidRPr="006231BF">
              <w:t>ActivateTask</w:t>
            </w:r>
            <w:proofErr w:type="spellEnd"/>
            <w:r w:rsidR="006231BF" w:rsidRPr="006231BF">
              <w:t xml:space="preserve">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w:t>
      </w:r>
      <w:proofErr w:type="spellStart"/>
      <w:r w:rsidRPr="00760004">
        <w:t>xIRI</w:t>
      </w:r>
      <w:proofErr w:type="spellEnd"/>
      <w:r w:rsidRPr="00760004">
        <w:t xml:space="preserve"> containing an </w:t>
      </w:r>
      <w:proofErr w:type="spellStart"/>
      <w:r>
        <w:t>LALSReport</w:t>
      </w:r>
      <w:proofErr w:type="spellEnd"/>
      <w:r>
        <w:t xml:space="preserve">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t xml:space="preserve">The LI_X2 </w:t>
      </w:r>
      <w:r w:rsidR="00AA2DDD" w:rsidRPr="00760004">
        <w:t>h</w:t>
      </w:r>
      <w:r w:rsidRPr="00760004">
        <w:t xml:space="preserve">eader (as per clause 5.3.2) of the </w:t>
      </w:r>
      <w:proofErr w:type="spellStart"/>
      <w:r w:rsidRPr="00760004">
        <w:t>LALS</w:t>
      </w:r>
      <w:r w:rsidR="00642BAC" w:rsidRPr="00760004">
        <w:t>R</w:t>
      </w:r>
      <w:r w:rsidRPr="00760004">
        <w:t>eport</w:t>
      </w:r>
      <w:proofErr w:type="spellEnd"/>
      <w:r w:rsidRPr="00760004">
        <w:t xml:space="preserve">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 xml:space="preserve">orrelation ID (if provided) from a respective LI_T2 </w:t>
      </w:r>
      <w:proofErr w:type="spellStart"/>
      <w:r w:rsidRPr="00760004">
        <w:t>ActivationTask</w:t>
      </w:r>
      <w:proofErr w:type="spellEnd"/>
      <w:r w:rsidRPr="00760004">
        <w:t xml:space="preserve"> message.</w:t>
      </w:r>
    </w:p>
    <w:p w14:paraId="741DE90E" w14:textId="17503BDC" w:rsidR="00154002" w:rsidRPr="00760004" w:rsidRDefault="00154002" w:rsidP="00154002">
      <w:pPr>
        <w:pStyle w:val="Heading4"/>
      </w:pPr>
      <w:bookmarkStart w:id="246" w:name="_Toc167743363"/>
      <w:r w:rsidRPr="00760004">
        <w:lastRenderedPageBreak/>
        <w:t>7.3.</w:t>
      </w:r>
      <w:r w:rsidR="00190299" w:rsidRPr="00760004">
        <w:t>1</w:t>
      </w:r>
      <w:r w:rsidRPr="00760004">
        <w:t>.</w:t>
      </w:r>
      <w:r w:rsidR="00C55B5A" w:rsidRPr="00760004">
        <w:t>5</w:t>
      </w:r>
      <w:r w:rsidRPr="00760004">
        <w:tab/>
        <w:t>Generation of IRI over LI_HI2</w:t>
      </w:r>
      <w:bookmarkEnd w:id="246"/>
    </w:p>
    <w:p w14:paraId="11DA377D" w14:textId="50B60290" w:rsidR="00C55B5A" w:rsidRPr="00760004" w:rsidRDefault="00C55B5A" w:rsidP="00C55B5A">
      <w:pPr>
        <w:rPr>
          <w:color w:val="000000"/>
          <w:lang w:eastAsia="ja-JP"/>
        </w:rPr>
      </w:pPr>
      <w:r w:rsidRPr="00760004">
        <w:t xml:space="preserve">The </w:t>
      </w:r>
      <w:proofErr w:type="spellStart"/>
      <w:r w:rsidR="002624E1" w:rsidRPr="00760004">
        <w:t>LALSReport</w:t>
      </w:r>
      <w:proofErr w:type="spellEnd"/>
      <w:r w:rsidRPr="00760004">
        <w:t xml:space="preserve"> payload, defined in clause 7.3.</w:t>
      </w:r>
      <w:r w:rsidR="00190299" w:rsidRPr="00760004">
        <w:t>1</w:t>
      </w:r>
      <w:r w:rsidRPr="00760004">
        <w:t xml:space="preserve">.4, shall be used as the payload of the respective </w:t>
      </w:r>
      <w:proofErr w:type="spellStart"/>
      <w:r w:rsidR="00642BAC" w:rsidRPr="00760004">
        <w:t>LALSReport</w:t>
      </w:r>
      <w:proofErr w:type="spellEnd"/>
      <w:r w:rsidR="00642BAC" w:rsidRPr="00760004">
        <w:t xml:space="preserve"> record</w:t>
      </w:r>
      <w:r w:rsidRPr="00760004">
        <w:t>, no payload mediation is required.</w:t>
      </w:r>
    </w:p>
    <w:p w14:paraId="34C32E7B" w14:textId="33CA9B43" w:rsidR="00BC0B04" w:rsidRPr="00760004" w:rsidRDefault="00BC0B04" w:rsidP="00BC0B04">
      <w:r w:rsidRPr="00760004">
        <w:t xml:space="preserve">A </w:t>
      </w:r>
      <w:proofErr w:type="spellStart"/>
      <w:r w:rsidRPr="00760004">
        <w:t>LALSReport</w:t>
      </w:r>
      <w:proofErr w:type="spellEnd"/>
      <w:r w:rsidRPr="00760004">
        <w:t xml:space="preserve"> message shall be assigned the same CIN (see ETSI TS 102 232-1 [9] clause 5.2.4) as the IRI message that triggered the LALS reporting, if that triggering IRI message is assigned a CIN. Otherwise, i.e. when the </w:t>
      </w:r>
      <w:proofErr w:type="spellStart"/>
      <w:r w:rsidRPr="00760004">
        <w:t>LALSReport</w:t>
      </w:r>
      <w:proofErr w:type="spellEnd"/>
      <w:r w:rsidRPr="00760004">
        <w:t xml:space="preserve"> is a result of the LALS Target Positioning, or the triggering IRI message has no CIN assigned, the CIN in the </w:t>
      </w:r>
      <w:proofErr w:type="spellStart"/>
      <w:r w:rsidRPr="00760004">
        <w:t>LALSReport</w:t>
      </w:r>
      <w:proofErr w:type="spellEnd"/>
      <w:r w:rsidRPr="00760004">
        <w:t xml:space="preserve">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247" w:name="_Toc167743364"/>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247"/>
    </w:p>
    <w:p w14:paraId="414FD6B9" w14:textId="32CEDDBF" w:rsidR="00154002" w:rsidRPr="00760004" w:rsidRDefault="00154002" w:rsidP="00154002">
      <w:pPr>
        <w:pStyle w:val="Heading4"/>
      </w:pPr>
      <w:bookmarkStart w:id="248" w:name="_Toc167743365"/>
      <w:r w:rsidRPr="00760004">
        <w:t>7.3.</w:t>
      </w:r>
      <w:r w:rsidR="00373663" w:rsidRPr="00760004">
        <w:t>2</w:t>
      </w:r>
      <w:r w:rsidRPr="00760004">
        <w:t>.1</w:t>
      </w:r>
      <w:r w:rsidRPr="00760004">
        <w:tab/>
        <w:t xml:space="preserve">General </w:t>
      </w:r>
      <w:r w:rsidR="00515F34" w:rsidRPr="00760004">
        <w:t>d</w:t>
      </w:r>
      <w:r w:rsidRPr="00760004">
        <w:t>escription</w:t>
      </w:r>
      <w:bookmarkEnd w:id="248"/>
    </w:p>
    <w:p w14:paraId="356D2A28" w14:textId="77777777" w:rsidR="000C4AF8" w:rsidRPr="00760004" w:rsidRDefault="000C4AF8" w:rsidP="000C4AF8">
      <w:pPr>
        <w:rPr>
          <w:color w:val="000000"/>
        </w:rPr>
      </w:pPr>
      <w:r w:rsidRPr="00760004">
        <w:rPr>
          <w:color w:val="000000"/>
        </w:rPr>
        <w:t xml:space="preserve">When the location information present within an </w:t>
      </w:r>
      <w:proofErr w:type="spellStart"/>
      <w:r w:rsidRPr="00760004">
        <w:rPr>
          <w:color w:val="000000"/>
        </w:rPr>
        <w:t>xIRI</w:t>
      </w:r>
      <w:proofErr w:type="spellEnd"/>
      <w:r w:rsidRPr="00760004">
        <w:rPr>
          <w:color w:val="000000"/>
        </w:rPr>
        <w:t xml:space="preserve"> includes the cell identity, the MDF2 that receives the </w:t>
      </w:r>
      <w:proofErr w:type="spellStart"/>
      <w:r w:rsidRPr="00760004">
        <w:rPr>
          <w:color w:val="000000"/>
        </w:rPr>
        <w:t>xIRI</w:t>
      </w:r>
      <w:proofErr w:type="spellEnd"/>
      <w:r w:rsidRPr="00760004">
        <w:rPr>
          <w:color w:val="000000"/>
        </w:rPr>
        <w:t xml:space="preserve"> may retrieve the cell site information for that cell from a CSP database and deliver the same to the LEMF either within the IRI message generated from the received </w:t>
      </w:r>
      <w:proofErr w:type="spellStart"/>
      <w:r w:rsidRPr="00760004">
        <w:rPr>
          <w:color w:val="000000"/>
        </w:rPr>
        <w:t>xIRI</w:t>
      </w:r>
      <w:proofErr w:type="spellEnd"/>
      <w:r w:rsidRPr="00760004">
        <w:rPr>
          <w:color w:val="000000"/>
        </w:rPr>
        <w:t xml:space="preserve"> or in a separate IRI message containing the </w:t>
      </w:r>
      <w:proofErr w:type="spellStart"/>
      <w:r w:rsidRPr="00760004">
        <w:rPr>
          <w:color w:val="000000"/>
        </w:rPr>
        <w:t>MDFCellSiteReport</w:t>
      </w:r>
      <w:proofErr w:type="spellEnd"/>
      <w:r w:rsidRPr="00760004">
        <w:rPr>
          <w:color w:val="000000"/>
        </w:rPr>
        <w:t xml:space="preserve"> record.</w:t>
      </w:r>
    </w:p>
    <w:p w14:paraId="37F709E3" w14:textId="77777777" w:rsidR="000C4AF8" w:rsidRPr="00760004" w:rsidRDefault="000C4AF8" w:rsidP="000C4AF8">
      <w:pPr>
        <w:rPr>
          <w:color w:val="000000"/>
        </w:rPr>
      </w:pPr>
      <w:r w:rsidRPr="00760004">
        <w:rPr>
          <w:color w:val="000000"/>
        </w:rPr>
        <w:t xml:space="preserve">For each intercept, if the MDF2 reports the cell site information, then it shall provide such information at least on the initial appearance of the cell identity in the related </w:t>
      </w:r>
      <w:proofErr w:type="spellStart"/>
      <w:r w:rsidRPr="00760004">
        <w:rPr>
          <w:color w:val="000000"/>
        </w:rPr>
        <w:t>xIRI</w:t>
      </w:r>
      <w:proofErr w:type="spellEnd"/>
      <w:r w:rsidRPr="00760004">
        <w:rPr>
          <w:color w:val="000000"/>
        </w:rPr>
        <w:t>.</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480D9342" w14:textId="565F93F8" w:rsidR="00A21262" w:rsidRPr="00760004" w:rsidRDefault="00A21262" w:rsidP="00A21262">
      <w:pPr>
        <w:pStyle w:val="Heading4"/>
      </w:pPr>
      <w:bookmarkStart w:id="249" w:name="_Toc167743366"/>
      <w:r w:rsidRPr="00760004">
        <w:t>7.3.2.2</w:t>
      </w:r>
      <w:r w:rsidRPr="00760004">
        <w:tab/>
        <w:t>Delivery of cell site information over LI_HI2</w:t>
      </w:r>
      <w:bookmarkEnd w:id="249"/>
    </w:p>
    <w:p w14:paraId="17A957BB" w14:textId="48B9A747" w:rsidR="00A21262" w:rsidRPr="00760004" w:rsidRDefault="00A21262" w:rsidP="00A21262">
      <w:r w:rsidRPr="00760004">
        <w:t xml:space="preserve">The cell site information is encoded as the </w:t>
      </w:r>
      <w:proofErr w:type="spellStart"/>
      <w:r w:rsidRPr="00760004">
        <w:t>cellSiteInformation</w:t>
      </w:r>
      <w:proofErr w:type="spellEnd"/>
      <w:r w:rsidRPr="00760004">
        <w:t xml:space="preserve"> ASN.1 parameter and delivered either within the location field of an IRI message carrying the respective cell identity, or in a stand-alone IRI message containing the </w:t>
      </w:r>
      <w:proofErr w:type="spellStart"/>
      <w:r w:rsidRPr="00760004">
        <w:t>MDFCellSiteReport</w:t>
      </w:r>
      <w:proofErr w:type="spellEnd"/>
      <w:r w:rsidRPr="00760004">
        <w:t xml:space="preserve"> record.</w:t>
      </w:r>
    </w:p>
    <w:p w14:paraId="56975814" w14:textId="0AF23A6E" w:rsidR="00A21262" w:rsidRPr="00760004" w:rsidRDefault="00A21262" w:rsidP="00A21262">
      <w:r w:rsidRPr="00760004">
        <w:t xml:space="preserve">The MDF2 shall use the IRI message containing the </w:t>
      </w:r>
      <w:proofErr w:type="spellStart"/>
      <w:r w:rsidRPr="00760004">
        <w:t>MDFCellSiteReport</w:t>
      </w:r>
      <w:proofErr w:type="spellEnd"/>
      <w:r w:rsidRPr="00760004">
        <w:rPr>
          <w:i/>
        </w:rPr>
        <w:t xml:space="preserve"> </w:t>
      </w:r>
      <w:r w:rsidRPr="00760004">
        <w:t xml:space="preserve">record to convey cell site information retrieved asynchronously with the sending of the IRI message that caused the retrieval. </w:t>
      </w:r>
      <w:r w:rsidR="00CF06DE" w:rsidRPr="00760004">
        <w:t xml:space="preserve">The </w:t>
      </w:r>
      <w:proofErr w:type="spellStart"/>
      <w:r w:rsidR="00CF06DE" w:rsidRPr="00760004">
        <w:t>MDFCellSiteReport</w:t>
      </w:r>
      <w:proofErr w:type="spellEnd"/>
      <w:r w:rsidR="00CF06DE" w:rsidRPr="00760004">
        <w:t xml:space="preserve"> record shall be delivered as an IRI REPORT </w:t>
      </w:r>
      <w:r w:rsidR="00CF06DE" w:rsidRPr="00760004">
        <w:rPr>
          <w:lang w:eastAsia="en-GB"/>
        </w:rPr>
        <w:t>(see ETSI TS 102 232-1 [9] clause 5.2.10) and allocated the same CIN, if any, as the IRI message that caused the retrieval.</w:t>
      </w:r>
    </w:p>
    <w:p w14:paraId="071AEB7C" w14:textId="43F679E4" w:rsidR="00A21262" w:rsidRPr="00760004" w:rsidRDefault="00A21262" w:rsidP="00A21262">
      <w:r w:rsidRPr="00760004">
        <w:t>When the cell site information is readily available at MDF2 or is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7C246202" w:rsidR="00A21262" w:rsidRPr="00760004" w:rsidRDefault="00A21262" w:rsidP="00A21262">
      <w:r w:rsidRPr="00760004">
        <w:t xml:space="preserve">The cell site information for multiple cell identities can be delivered to the LEMF within an IRI message that carries the respective cell identities or within the IRI message containing the </w:t>
      </w:r>
      <w:proofErr w:type="spellStart"/>
      <w:r w:rsidRPr="00760004">
        <w:t>MDFCellSiteReport</w:t>
      </w:r>
      <w:proofErr w:type="spellEnd"/>
      <w:r w:rsidRPr="00760004">
        <w:t xml:space="preserve">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proofErr w:type="spellStart"/>
      <w:r w:rsidR="00742F57">
        <w:t>MDFCellSiteReport</w:t>
      </w:r>
      <w:proofErr w:type="spellEnd"/>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66B7FD88" w14:textId="77777777" w:rsidR="00907D44" w:rsidRPr="00760004" w:rsidRDefault="00907D44" w:rsidP="00907D44">
      <w:pPr>
        <w:pStyle w:val="Heading3"/>
      </w:pPr>
      <w:bookmarkStart w:id="250" w:name="_Toc167743367"/>
      <w:r w:rsidRPr="00760004">
        <w:t>7.3.3</w:t>
      </w:r>
      <w:r w:rsidRPr="00760004">
        <w:tab/>
        <w:t>Use of the Location structure</w:t>
      </w:r>
      <w:bookmarkEnd w:id="250"/>
    </w:p>
    <w:p w14:paraId="3B863687" w14:textId="77777777" w:rsidR="00907D44" w:rsidRPr="00760004" w:rsidRDefault="00907D44" w:rsidP="00907D44">
      <w:pPr>
        <w:pStyle w:val="Heading4"/>
      </w:pPr>
      <w:bookmarkStart w:id="251" w:name="_Toc167743368"/>
      <w:r w:rsidRPr="00760004">
        <w:t>7.3.3.1</w:t>
      </w:r>
      <w:r w:rsidRPr="00760004">
        <w:tab/>
        <w:t>General description</w:t>
      </w:r>
      <w:bookmarkEnd w:id="251"/>
    </w:p>
    <w:p w14:paraId="26E6B701" w14:textId="77777777" w:rsidR="00907D44" w:rsidRPr="00760004" w:rsidRDefault="00907D44" w:rsidP="00907D44">
      <w:r w:rsidRPr="00760004">
        <w:t xml:space="preserve">The </w:t>
      </w:r>
      <w:r w:rsidRPr="00760004">
        <w:rPr>
          <w:i/>
          <w:iCs/>
        </w:rPr>
        <w:t>Location</w:t>
      </w:r>
      <w:r w:rsidRPr="00760004">
        <w:t xml:space="preserve"> structure is used to convey geolocation information.</w:t>
      </w:r>
    </w:p>
    <w:p w14:paraId="1AD0F3BF" w14:textId="6DA1D6DC" w:rsidR="00A21262" w:rsidRPr="00760004" w:rsidRDefault="00907D44" w:rsidP="00A21262">
      <w:r w:rsidRPr="00760004">
        <w:t xml:space="preserve">When the reference datum used for a latitude and longitude given in the </w:t>
      </w:r>
      <w:proofErr w:type="spellStart"/>
      <w:r w:rsidRPr="00760004">
        <w:rPr>
          <w:i/>
          <w:iCs/>
        </w:rPr>
        <w:t>GeographicalCoordinates</w:t>
      </w:r>
      <w:proofErr w:type="spellEnd"/>
      <w:r w:rsidRPr="00760004">
        <w:t xml:space="preserve"> structure is known by the operator, the reference datum shall be identified in the </w:t>
      </w:r>
      <w:proofErr w:type="spellStart"/>
      <w:r w:rsidRPr="00760004">
        <w:rPr>
          <w:i/>
          <w:iCs/>
        </w:rPr>
        <w:t>mapDatumInformation</w:t>
      </w:r>
      <w:proofErr w:type="spellEnd"/>
      <w:r w:rsidRPr="00760004">
        <w:t xml:space="preserve"> field. The reference datum identity shall be specified as an Open Geospatial Consortium URN, as defined in </w:t>
      </w:r>
      <w:r w:rsidR="00132C13" w:rsidRPr="00760004">
        <w:t>OGC 05-010</w:t>
      </w:r>
      <w:r w:rsidR="00132C13" w:rsidRPr="00FE2627">
        <w:t xml:space="preserve"> </w:t>
      </w:r>
      <w:r w:rsidRPr="00760004">
        <w:t>[35].</w:t>
      </w:r>
    </w:p>
    <w:p w14:paraId="135F8795" w14:textId="77777777" w:rsidR="00A21239" w:rsidRDefault="00A21239" w:rsidP="00A21239">
      <w:pPr>
        <w:pStyle w:val="Heading3"/>
      </w:pPr>
      <w:bookmarkStart w:id="252" w:name="_Toc167743369"/>
      <w:r>
        <w:lastRenderedPageBreak/>
        <w:t>7.3.4</w:t>
      </w:r>
      <w:r w:rsidRPr="00760004">
        <w:tab/>
      </w:r>
      <w:r>
        <w:t>Separated location reporting</w:t>
      </w:r>
      <w:bookmarkEnd w:id="252"/>
    </w:p>
    <w:p w14:paraId="52E128C8" w14:textId="77777777" w:rsidR="00A21239" w:rsidRPr="00760004" w:rsidRDefault="00A21239" w:rsidP="00A21239">
      <w:pPr>
        <w:pStyle w:val="Heading4"/>
      </w:pPr>
      <w:bookmarkStart w:id="253" w:name="_Toc167743370"/>
      <w:r>
        <w:t>7.3.4</w:t>
      </w:r>
      <w:r w:rsidRPr="00760004">
        <w:t>.1</w:t>
      </w:r>
      <w:r w:rsidRPr="00760004">
        <w:tab/>
        <w:t>General description</w:t>
      </w:r>
      <w:bookmarkEnd w:id="253"/>
    </w:p>
    <w:p w14:paraId="22E66FB4" w14:textId="77777777" w:rsidR="00A21239" w:rsidRDefault="00A21239" w:rsidP="00A21239">
      <w:r>
        <w:t xml:space="preserve">When location information cannot be reported via an existing message generation at the IRI-POI, a separate </w:t>
      </w:r>
      <w:proofErr w:type="spellStart"/>
      <w:r>
        <w:t>xIRI</w:t>
      </w:r>
      <w:proofErr w:type="spellEnd"/>
      <w:r>
        <w:t xml:space="preserve"> may be generated from any provisioned IRI-POI that has access to location information and included in the </w:t>
      </w:r>
      <w:proofErr w:type="spellStart"/>
      <w:r>
        <w:t>SeparatedLocationReporting</w:t>
      </w:r>
      <w:proofErr w:type="spellEnd"/>
      <w:r>
        <w:t xml:space="preserve"> record.</w:t>
      </w:r>
    </w:p>
    <w:p w14:paraId="7D580735" w14:textId="77777777"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6D13207E" w14:textId="77777777" w:rsidR="00A21239" w:rsidRPr="00760004" w:rsidRDefault="00A21239" w:rsidP="00A21239">
      <w:pPr>
        <w:pStyle w:val="TH"/>
      </w:pPr>
      <w:r>
        <w:t>Table 7.3.4.1</w:t>
      </w:r>
      <w:r w:rsidRPr="00760004">
        <w:t xml:space="preserve">-1: Payload for </w:t>
      </w:r>
      <w:proofErr w:type="spellStart"/>
      <w:r>
        <w:t>SeparatedLocationReporting</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21239" w:rsidRPr="00760004" w14:paraId="6590DEF7" w14:textId="77777777" w:rsidTr="004D1C65">
        <w:trPr>
          <w:jc w:val="center"/>
        </w:trPr>
        <w:tc>
          <w:tcPr>
            <w:tcW w:w="2693" w:type="dxa"/>
          </w:tcPr>
          <w:p w14:paraId="11D281D4" w14:textId="77777777" w:rsidR="00A21239" w:rsidRPr="00760004" w:rsidRDefault="00A21239" w:rsidP="004D1C65">
            <w:pPr>
              <w:pStyle w:val="TAH"/>
            </w:pPr>
            <w:r w:rsidRPr="00760004">
              <w:t>Field name</w:t>
            </w:r>
          </w:p>
        </w:tc>
        <w:tc>
          <w:tcPr>
            <w:tcW w:w="6521" w:type="dxa"/>
          </w:tcPr>
          <w:p w14:paraId="53CB65D3" w14:textId="77777777" w:rsidR="00A21239" w:rsidRPr="00760004" w:rsidRDefault="00A21239" w:rsidP="004D1C65">
            <w:pPr>
              <w:pStyle w:val="TAH"/>
            </w:pPr>
            <w:r w:rsidRPr="00760004">
              <w:t>Description</w:t>
            </w:r>
          </w:p>
        </w:tc>
        <w:tc>
          <w:tcPr>
            <w:tcW w:w="708" w:type="dxa"/>
          </w:tcPr>
          <w:p w14:paraId="3D0E3841" w14:textId="77777777" w:rsidR="00A21239" w:rsidRPr="00760004" w:rsidRDefault="00A21239" w:rsidP="004D1C65">
            <w:pPr>
              <w:pStyle w:val="TAH"/>
            </w:pPr>
            <w:r w:rsidRPr="00760004">
              <w:t>M/C/O</w:t>
            </w:r>
          </w:p>
        </w:tc>
      </w:tr>
      <w:tr w:rsidR="00A21239" w:rsidRPr="00760004" w14:paraId="32467A3A" w14:textId="77777777" w:rsidTr="004D1C65">
        <w:trPr>
          <w:jc w:val="center"/>
        </w:trPr>
        <w:tc>
          <w:tcPr>
            <w:tcW w:w="2693" w:type="dxa"/>
          </w:tcPr>
          <w:p w14:paraId="01C6A345" w14:textId="77777777" w:rsidR="00A21239" w:rsidRPr="00760004" w:rsidRDefault="00A21239" w:rsidP="004D1C65">
            <w:pPr>
              <w:pStyle w:val="TAL"/>
            </w:pPr>
            <w:proofErr w:type="spellStart"/>
            <w:r w:rsidRPr="00760004">
              <w:t>sUPI</w:t>
            </w:r>
            <w:proofErr w:type="spellEnd"/>
          </w:p>
        </w:tc>
        <w:tc>
          <w:tcPr>
            <w:tcW w:w="6521" w:type="dxa"/>
          </w:tcPr>
          <w:p w14:paraId="3C723302" w14:textId="77777777" w:rsidR="00A21239" w:rsidRPr="00760004" w:rsidRDefault="00A21239" w:rsidP="004D1C65">
            <w:pPr>
              <w:pStyle w:val="TAL"/>
            </w:pPr>
            <w:r w:rsidRPr="00760004">
              <w:t>SUPI associated with the registration (see clause 6.2.2.4).</w:t>
            </w:r>
          </w:p>
        </w:tc>
        <w:tc>
          <w:tcPr>
            <w:tcW w:w="708" w:type="dxa"/>
          </w:tcPr>
          <w:p w14:paraId="041B9C43" w14:textId="77777777" w:rsidR="00A21239" w:rsidRPr="00760004" w:rsidRDefault="00A21239" w:rsidP="004D1C65">
            <w:pPr>
              <w:pStyle w:val="TAL"/>
            </w:pPr>
            <w:r>
              <w:t>M</w:t>
            </w:r>
          </w:p>
        </w:tc>
      </w:tr>
      <w:tr w:rsidR="00A21239" w:rsidRPr="00760004" w14:paraId="669C0722" w14:textId="77777777" w:rsidTr="004D1C65">
        <w:trPr>
          <w:jc w:val="center"/>
        </w:trPr>
        <w:tc>
          <w:tcPr>
            <w:tcW w:w="2693" w:type="dxa"/>
          </w:tcPr>
          <w:p w14:paraId="54CBCC46" w14:textId="77777777" w:rsidR="00A21239" w:rsidRPr="00760004" w:rsidRDefault="00A21239" w:rsidP="004D1C65">
            <w:pPr>
              <w:pStyle w:val="TAL"/>
            </w:pPr>
            <w:proofErr w:type="spellStart"/>
            <w:r w:rsidRPr="00760004">
              <w:t>sUCI</w:t>
            </w:r>
            <w:proofErr w:type="spellEnd"/>
          </w:p>
        </w:tc>
        <w:tc>
          <w:tcPr>
            <w:tcW w:w="6521" w:type="dxa"/>
          </w:tcPr>
          <w:p w14:paraId="29688507" w14:textId="77777777" w:rsidR="00A21239" w:rsidRPr="00760004" w:rsidRDefault="00A21239" w:rsidP="004D1C65">
            <w:pPr>
              <w:pStyle w:val="TAL"/>
            </w:pPr>
            <w:r w:rsidRPr="00760004">
              <w:t>SUCI used in the registration, if available.</w:t>
            </w:r>
          </w:p>
        </w:tc>
        <w:tc>
          <w:tcPr>
            <w:tcW w:w="708" w:type="dxa"/>
          </w:tcPr>
          <w:p w14:paraId="29C43117" w14:textId="77777777" w:rsidR="00A21239" w:rsidRPr="00760004" w:rsidRDefault="00A21239" w:rsidP="004D1C65">
            <w:pPr>
              <w:pStyle w:val="TAL"/>
            </w:pPr>
            <w:r w:rsidRPr="00760004">
              <w:t>C</w:t>
            </w:r>
          </w:p>
        </w:tc>
      </w:tr>
      <w:tr w:rsidR="00A21239" w:rsidRPr="00760004" w14:paraId="65BD3E97" w14:textId="77777777" w:rsidTr="004D1C65">
        <w:trPr>
          <w:jc w:val="center"/>
        </w:trPr>
        <w:tc>
          <w:tcPr>
            <w:tcW w:w="2693" w:type="dxa"/>
          </w:tcPr>
          <w:p w14:paraId="0ACAA402" w14:textId="77777777" w:rsidR="00A21239" w:rsidRPr="00760004" w:rsidRDefault="00A21239" w:rsidP="004D1C65">
            <w:pPr>
              <w:pStyle w:val="TAL"/>
            </w:pPr>
            <w:proofErr w:type="spellStart"/>
            <w:r w:rsidRPr="00760004">
              <w:t>pEI</w:t>
            </w:r>
            <w:proofErr w:type="spellEnd"/>
          </w:p>
        </w:tc>
        <w:tc>
          <w:tcPr>
            <w:tcW w:w="6521" w:type="dxa"/>
          </w:tcPr>
          <w:p w14:paraId="1B028F7C" w14:textId="77777777" w:rsidR="00A21239" w:rsidRPr="00760004" w:rsidRDefault="00A21239" w:rsidP="004D1C65">
            <w:pPr>
              <w:pStyle w:val="TAL"/>
            </w:pPr>
            <w:r w:rsidRPr="00760004">
              <w:t>PEI provided by the UE during the registration, if available.</w:t>
            </w:r>
          </w:p>
        </w:tc>
        <w:tc>
          <w:tcPr>
            <w:tcW w:w="708" w:type="dxa"/>
          </w:tcPr>
          <w:p w14:paraId="4C4748B6" w14:textId="77777777" w:rsidR="00A21239" w:rsidRPr="00760004" w:rsidRDefault="00A21239" w:rsidP="004D1C65">
            <w:pPr>
              <w:pStyle w:val="TAL"/>
            </w:pPr>
            <w:r w:rsidRPr="00760004">
              <w:t>C</w:t>
            </w:r>
          </w:p>
        </w:tc>
      </w:tr>
      <w:tr w:rsidR="00A21239" w:rsidRPr="00760004" w14:paraId="0C667799" w14:textId="77777777" w:rsidTr="004D1C65">
        <w:trPr>
          <w:jc w:val="center"/>
        </w:trPr>
        <w:tc>
          <w:tcPr>
            <w:tcW w:w="2693" w:type="dxa"/>
          </w:tcPr>
          <w:p w14:paraId="281703D8" w14:textId="77777777" w:rsidR="00A21239" w:rsidRPr="00760004" w:rsidRDefault="00A21239" w:rsidP="004D1C65">
            <w:pPr>
              <w:pStyle w:val="TAL"/>
            </w:pPr>
            <w:proofErr w:type="spellStart"/>
            <w:r w:rsidRPr="00760004">
              <w:t>gPSI</w:t>
            </w:r>
            <w:proofErr w:type="spellEnd"/>
          </w:p>
        </w:tc>
        <w:tc>
          <w:tcPr>
            <w:tcW w:w="6521" w:type="dxa"/>
          </w:tcPr>
          <w:p w14:paraId="15FB38E8" w14:textId="77777777" w:rsidR="00A21239" w:rsidRPr="00760004" w:rsidRDefault="00A21239" w:rsidP="004D1C65">
            <w:pPr>
              <w:pStyle w:val="TAL"/>
            </w:pPr>
            <w:r w:rsidRPr="00760004">
              <w:t>GPSI obtained in the registration, if available as part of the subscription profile.</w:t>
            </w:r>
          </w:p>
        </w:tc>
        <w:tc>
          <w:tcPr>
            <w:tcW w:w="708" w:type="dxa"/>
          </w:tcPr>
          <w:p w14:paraId="61C2E20A" w14:textId="77777777" w:rsidR="00A21239" w:rsidRPr="00760004" w:rsidRDefault="00A21239" w:rsidP="004D1C65">
            <w:pPr>
              <w:pStyle w:val="TAL"/>
            </w:pPr>
            <w:r w:rsidRPr="00760004">
              <w:t>C</w:t>
            </w:r>
          </w:p>
        </w:tc>
      </w:tr>
      <w:tr w:rsidR="00A21239" w:rsidRPr="00760004" w14:paraId="689C88DA" w14:textId="77777777" w:rsidTr="004D1C65">
        <w:trPr>
          <w:jc w:val="center"/>
        </w:trPr>
        <w:tc>
          <w:tcPr>
            <w:tcW w:w="2693" w:type="dxa"/>
          </w:tcPr>
          <w:p w14:paraId="5206D384" w14:textId="77777777" w:rsidR="00A21239" w:rsidRPr="00760004" w:rsidRDefault="00A21239" w:rsidP="004D1C65">
            <w:pPr>
              <w:pStyle w:val="TAL"/>
            </w:pPr>
            <w:proofErr w:type="spellStart"/>
            <w:r w:rsidRPr="00760004">
              <w:t>gUTI</w:t>
            </w:r>
            <w:proofErr w:type="spellEnd"/>
          </w:p>
        </w:tc>
        <w:tc>
          <w:tcPr>
            <w:tcW w:w="6521" w:type="dxa"/>
          </w:tcPr>
          <w:p w14:paraId="6AED4BDD" w14:textId="77777777" w:rsidR="00A21239" w:rsidRPr="00760004" w:rsidRDefault="00A21239" w:rsidP="004D1C65">
            <w:pPr>
              <w:pStyle w:val="TAL"/>
            </w:pPr>
            <w:r w:rsidRPr="00760004">
              <w:t>5G-GUTI provided as outcome of initial registration or used in other cases, see TS 24.501 [13] clause 5.5.1.2.2.</w:t>
            </w:r>
          </w:p>
        </w:tc>
        <w:tc>
          <w:tcPr>
            <w:tcW w:w="708" w:type="dxa"/>
          </w:tcPr>
          <w:p w14:paraId="2C84401E" w14:textId="77777777" w:rsidR="00A21239" w:rsidRPr="00760004" w:rsidRDefault="00A21239" w:rsidP="004D1C65">
            <w:pPr>
              <w:pStyle w:val="TAL"/>
            </w:pPr>
            <w:r>
              <w:t>C</w:t>
            </w:r>
          </w:p>
        </w:tc>
      </w:tr>
      <w:tr w:rsidR="00A21239" w:rsidRPr="00760004" w14:paraId="0F46BFD1" w14:textId="77777777" w:rsidTr="004D1C65">
        <w:trPr>
          <w:jc w:val="center"/>
        </w:trPr>
        <w:tc>
          <w:tcPr>
            <w:tcW w:w="2693" w:type="dxa"/>
          </w:tcPr>
          <w:p w14:paraId="583AF7BF" w14:textId="77777777" w:rsidR="00A21239" w:rsidRPr="00760004" w:rsidRDefault="00A21239" w:rsidP="004D1C65">
            <w:pPr>
              <w:pStyle w:val="TAL"/>
            </w:pPr>
            <w:r w:rsidRPr="00760004">
              <w:t>location</w:t>
            </w:r>
          </w:p>
        </w:tc>
        <w:tc>
          <w:tcPr>
            <w:tcW w:w="6521" w:type="dxa"/>
          </w:tcPr>
          <w:p w14:paraId="693F5172" w14:textId="77777777" w:rsidR="00A21239" w:rsidRPr="00760004" w:rsidRDefault="00A21239" w:rsidP="004D1C65">
            <w:pPr>
              <w:pStyle w:val="TAL"/>
            </w:pPr>
            <w:r w:rsidRPr="00760004">
              <w:t>Location information deter</w:t>
            </w:r>
            <w:r>
              <w:t>mined by the network at the time of message generation</w:t>
            </w:r>
            <w:r w:rsidRPr="00760004">
              <w:t>.</w:t>
            </w:r>
          </w:p>
          <w:p w14:paraId="3D24744E" w14:textId="77777777" w:rsidR="00A21239" w:rsidRPr="00760004" w:rsidRDefault="00A21239" w:rsidP="004D1C65">
            <w:pPr>
              <w:pStyle w:val="TAL"/>
            </w:pPr>
          </w:p>
        </w:tc>
        <w:tc>
          <w:tcPr>
            <w:tcW w:w="708" w:type="dxa"/>
          </w:tcPr>
          <w:p w14:paraId="3A8EB1C6" w14:textId="77777777" w:rsidR="00A21239" w:rsidRPr="00760004" w:rsidRDefault="00A21239" w:rsidP="004D1C65">
            <w:pPr>
              <w:pStyle w:val="TAL"/>
            </w:pPr>
            <w:r>
              <w:t>M</w:t>
            </w:r>
          </w:p>
        </w:tc>
      </w:tr>
      <w:tr w:rsidR="00A21239" w:rsidRPr="00760004" w14:paraId="3E1ECC2D" w14:textId="77777777" w:rsidTr="004D1C65">
        <w:trPr>
          <w:jc w:val="center"/>
        </w:trPr>
        <w:tc>
          <w:tcPr>
            <w:tcW w:w="2693" w:type="dxa"/>
          </w:tcPr>
          <w:p w14:paraId="283961F6" w14:textId="77777777" w:rsidR="00A21239" w:rsidRPr="00760004" w:rsidRDefault="00A21239" w:rsidP="004D1C65">
            <w:pPr>
              <w:pStyle w:val="TAL"/>
            </w:pPr>
            <w:r w:rsidRPr="00760004">
              <w:t>non3GPPAccessEndpoint</w:t>
            </w:r>
          </w:p>
        </w:tc>
        <w:tc>
          <w:tcPr>
            <w:tcW w:w="6521" w:type="dxa"/>
          </w:tcPr>
          <w:p w14:paraId="3C6FD436" w14:textId="77777777" w:rsidR="00A21239" w:rsidRPr="00760004" w:rsidRDefault="00A21239" w:rsidP="004D1C65">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708" w:type="dxa"/>
          </w:tcPr>
          <w:p w14:paraId="292CFE26" w14:textId="77777777" w:rsidR="00A21239" w:rsidRPr="00760004" w:rsidRDefault="00A21239" w:rsidP="004D1C65">
            <w:pPr>
              <w:pStyle w:val="TAL"/>
            </w:pPr>
            <w:r w:rsidRPr="00760004">
              <w:t>C</w:t>
            </w:r>
          </w:p>
        </w:tc>
      </w:tr>
      <w:tr w:rsidR="00A21239" w14:paraId="59196F78" w14:textId="77777777" w:rsidTr="004D1C65">
        <w:trPr>
          <w:jc w:val="center"/>
        </w:trPr>
        <w:tc>
          <w:tcPr>
            <w:tcW w:w="2693" w:type="dxa"/>
            <w:tcBorders>
              <w:top w:val="single" w:sz="4" w:space="0" w:color="auto"/>
              <w:left w:val="single" w:sz="4" w:space="0" w:color="auto"/>
              <w:bottom w:val="single" w:sz="4" w:space="0" w:color="auto"/>
              <w:right w:val="single" w:sz="4" w:space="0" w:color="auto"/>
            </w:tcBorders>
          </w:tcPr>
          <w:p w14:paraId="3E8BA20E" w14:textId="77777777" w:rsidR="00A21239" w:rsidRPr="00E573CD" w:rsidRDefault="00A21239" w:rsidP="004D1C65">
            <w:pPr>
              <w:pStyle w:val="TAL"/>
            </w:pPr>
            <w:proofErr w:type="spellStart"/>
            <w:r w:rsidRPr="00760004">
              <w:t>rATType</w:t>
            </w:r>
            <w:proofErr w:type="spellEnd"/>
          </w:p>
        </w:tc>
        <w:tc>
          <w:tcPr>
            <w:tcW w:w="6521" w:type="dxa"/>
            <w:tcBorders>
              <w:top w:val="single" w:sz="4" w:space="0" w:color="auto"/>
              <w:left w:val="single" w:sz="4" w:space="0" w:color="auto"/>
              <w:bottom w:val="single" w:sz="4" w:space="0" w:color="auto"/>
              <w:right w:val="single" w:sz="4" w:space="0" w:color="auto"/>
            </w:tcBorders>
          </w:tcPr>
          <w:p w14:paraId="0DD4C669" w14:textId="77777777" w:rsidR="00A21239" w:rsidRDefault="00A21239" w:rsidP="004D1C65">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708" w:type="dxa"/>
            <w:tcBorders>
              <w:top w:val="single" w:sz="4" w:space="0" w:color="auto"/>
              <w:left w:val="single" w:sz="4" w:space="0" w:color="auto"/>
              <w:bottom w:val="single" w:sz="4" w:space="0" w:color="auto"/>
              <w:right w:val="single" w:sz="4" w:space="0" w:color="auto"/>
            </w:tcBorders>
          </w:tcPr>
          <w:p w14:paraId="36CC5D06" w14:textId="77777777" w:rsidR="00A21239" w:rsidRDefault="00A21239" w:rsidP="004D1C65">
            <w:pPr>
              <w:pStyle w:val="TAL"/>
            </w:pPr>
            <w:r w:rsidRPr="00760004">
              <w:t>C</w:t>
            </w:r>
          </w:p>
        </w:tc>
      </w:tr>
    </w:tbl>
    <w:p w14:paraId="3FD62297" w14:textId="77777777" w:rsidR="00A21239" w:rsidRDefault="00A21239" w:rsidP="00A21239"/>
    <w:p w14:paraId="3302938D" w14:textId="77777777" w:rsidR="00610327" w:rsidRPr="00760004" w:rsidRDefault="00610327" w:rsidP="00610327">
      <w:pPr>
        <w:pStyle w:val="Heading2"/>
      </w:pPr>
      <w:bookmarkStart w:id="254" w:name="_Toc167743371"/>
      <w:r w:rsidRPr="00760004">
        <w:t>7.4</w:t>
      </w:r>
      <w:r w:rsidRPr="00760004">
        <w:tab/>
        <w:t>Messaging</w:t>
      </w:r>
      <w:bookmarkEnd w:id="254"/>
    </w:p>
    <w:p w14:paraId="04E36404" w14:textId="29BC175C" w:rsidR="00610327" w:rsidRPr="00760004" w:rsidRDefault="00241659" w:rsidP="00610327">
      <w:pPr>
        <w:pStyle w:val="Heading3"/>
      </w:pPr>
      <w:bookmarkStart w:id="255" w:name="_Toc167743372"/>
      <w:r w:rsidRPr="00760004">
        <w:t>7.4.</w:t>
      </w:r>
      <w:r w:rsidR="00610327" w:rsidRPr="00760004">
        <w:t>1</w:t>
      </w:r>
      <w:r w:rsidR="00610327" w:rsidRPr="00760004">
        <w:tab/>
        <w:t>Introduction</w:t>
      </w:r>
      <w:bookmarkEnd w:id="255"/>
    </w:p>
    <w:p w14:paraId="22808E20" w14:textId="2E0D36A6" w:rsidR="00610327" w:rsidRPr="00760004" w:rsidRDefault="00610327" w:rsidP="00610327">
      <w:r w:rsidRPr="00760004">
        <w:t xml:space="preserve">Stage 3 intercept capabilities for SMS at an SMSF are defined in clause 6.2.5. Stage 3 for MMS interception follows in clause </w:t>
      </w:r>
      <w:r w:rsidR="00241659" w:rsidRPr="00760004">
        <w:t>7.4.</w:t>
      </w:r>
      <w:r w:rsidRPr="00760004">
        <w:t>3.</w:t>
      </w:r>
    </w:p>
    <w:p w14:paraId="38D91C98" w14:textId="42F40862" w:rsidR="00610327" w:rsidRPr="00760004" w:rsidRDefault="00241659" w:rsidP="00610327">
      <w:pPr>
        <w:pStyle w:val="Heading3"/>
      </w:pPr>
      <w:bookmarkStart w:id="256" w:name="_Toc167743373"/>
      <w:r w:rsidRPr="00760004">
        <w:t>7.4.</w:t>
      </w:r>
      <w:r w:rsidR="00610327" w:rsidRPr="00760004">
        <w:t>2</w:t>
      </w:r>
      <w:r w:rsidR="00610327" w:rsidRPr="00760004">
        <w:tab/>
        <w:t>LI at the MMS Proxy-Relay</w:t>
      </w:r>
      <w:bookmarkEnd w:id="256"/>
    </w:p>
    <w:p w14:paraId="7C2ACB2E" w14:textId="3DEE2E1C" w:rsidR="00610327" w:rsidRPr="00760004" w:rsidRDefault="00241659" w:rsidP="00610327">
      <w:pPr>
        <w:pStyle w:val="Heading4"/>
      </w:pPr>
      <w:bookmarkStart w:id="257" w:name="_Toc167743374"/>
      <w:r w:rsidRPr="00760004">
        <w:t>7.4.</w:t>
      </w:r>
      <w:r w:rsidR="00610327" w:rsidRPr="00760004">
        <w:t>2.1</w:t>
      </w:r>
      <w:r w:rsidR="00610327" w:rsidRPr="00760004">
        <w:tab/>
        <w:t>Provisioning over LI_X1</w:t>
      </w:r>
      <w:bookmarkEnd w:id="257"/>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lastRenderedPageBreak/>
        <w:t>The POI in the MMS Proxy-Relay shall support the following target identifier formats in the ETSI TS 103 221-1 [7] messages:</w:t>
      </w:r>
    </w:p>
    <w:p w14:paraId="6014976E" w14:textId="77777777" w:rsidR="00610327" w:rsidRPr="00760004" w:rsidRDefault="00610327" w:rsidP="00610327">
      <w:pPr>
        <w:pStyle w:val="B1"/>
      </w:pPr>
      <w:r w:rsidRPr="00760004">
        <w:t>-</w:t>
      </w:r>
      <w:r w:rsidRPr="00760004">
        <w:tab/>
        <w:t>E164Number.</w:t>
      </w:r>
    </w:p>
    <w:p w14:paraId="11025239" w14:textId="77777777" w:rsidR="00610327" w:rsidRPr="00760004" w:rsidRDefault="00610327" w:rsidP="00610327">
      <w:pPr>
        <w:pStyle w:val="B1"/>
      </w:pPr>
      <w:r w:rsidRPr="00760004">
        <w:t>-</w:t>
      </w:r>
      <w:r w:rsidRPr="00760004">
        <w:tab/>
      </w:r>
      <w:proofErr w:type="spellStart"/>
      <w:r w:rsidRPr="00760004">
        <w:t>EmailAddress</w:t>
      </w:r>
      <w:proofErr w:type="spellEnd"/>
      <w:r w:rsidRPr="00760004">
        <w:t>.</w:t>
      </w:r>
    </w:p>
    <w:p w14:paraId="21190078" w14:textId="77777777" w:rsidR="00610327" w:rsidRPr="00760004" w:rsidRDefault="00610327" w:rsidP="00610327">
      <w:pPr>
        <w:pStyle w:val="B1"/>
      </w:pPr>
      <w:r w:rsidRPr="00760004">
        <w:t>-</w:t>
      </w:r>
      <w:r w:rsidRPr="00760004">
        <w:tab/>
        <w:t>GPSIMSISDN.</w:t>
      </w:r>
    </w:p>
    <w:p w14:paraId="5733B211" w14:textId="77777777" w:rsidR="00610327" w:rsidRPr="00760004" w:rsidRDefault="00610327" w:rsidP="00610327">
      <w:pPr>
        <w:pStyle w:val="B1"/>
      </w:pPr>
      <w:r w:rsidRPr="00760004">
        <w:t>-</w:t>
      </w:r>
      <w:r w:rsidRPr="00760004">
        <w:tab/>
        <w:t>IMPI.</w:t>
      </w:r>
    </w:p>
    <w:p w14:paraId="75431209" w14:textId="77777777" w:rsidR="00610327" w:rsidRPr="00760004" w:rsidRDefault="00610327" w:rsidP="00610327">
      <w:pPr>
        <w:pStyle w:val="B1"/>
      </w:pPr>
      <w:r w:rsidRPr="00760004">
        <w:t>-</w:t>
      </w:r>
      <w:r w:rsidRPr="00760004">
        <w:tab/>
        <w:t>IMPU.</w:t>
      </w:r>
    </w:p>
    <w:p w14:paraId="2917D7A3" w14:textId="77777777" w:rsidR="00610327" w:rsidRPr="00E973AB" w:rsidRDefault="00610327" w:rsidP="00610327">
      <w:pPr>
        <w:pStyle w:val="B1"/>
        <w:rPr>
          <w:lang w:val="it-CH"/>
        </w:rPr>
      </w:pPr>
      <w:r w:rsidRPr="00E973AB">
        <w:rPr>
          <w:lang w:val="it-CH"/>
        </w:rPr>
        <w:t>-</w:t>
      </w:r>
      <w:r w:rsidRPr="00E973AB">
        <w:rPr>
          <w:lang w:val="it-CH"/>
        </w:rPr>
        <w:tab/>
        <w:t>IMSI.</w:t>
      </w:r>
    </w:p>
    <w:p w14:paraId="12B83F24" w14:textId="184ECABE" w:rsidR="00610327" w:rsidRPr="00E973AB" w:rsidRDefault="00610327" w:rsidP="00610327">
      <w:pPr>
        <w:pStyle w:val="B1"/>
        <w:rPr>
          <w:lang w:val="it-CH"/>
        </w:rPr>
      </w:pPr>
      <w:r w:rsidRPr="00E973AB">
        <w:rPr>
          <w:lang w:val="it-CH"/>
        </w:rPr>
        <w:t>-</w:t>
      </w:r>
      <w:r w:rsidRPr="00E973AB">
        <w:rPr>
          <w:lang w:val="it-CH"/>
        </w:rPr>
        <w:tab/>
        <w:t>SUPIIMSI.</w:t>
      </w:r>
    </w:p>
    <w:p w14:paraId="21C48E0D" w14:textId="2C360D97" w:rsidR="006D1F41" w:rsidRPr="00E973AB" w:rsidRDefault="000E1D64" w:rsidP="00610327">
      <w:pPr>
        <w:pStyle w:val="B1"/>
        <w:rPr>
          <w:lang w:val="it-CH"/>
        </w:rPr>
      </w:pPr>
      <w:r w:rsidRPr="00E973AB">
        <w:rPr>
          <w:lang w:val="it-CH"/>
        </w:rPr>
        <w:t>-</w:t>
      </w:r>
      <w:r w:rsidRPr="00E973AB">
        <w:rPr>
          <w:lang w:val="it-CH"/>
        </w:rPr>
        <w:tab/>
        <w:t>NAI.</w:t>
      </w:r>
    </w:p>
    <w:p w14:paraId="30B41187" w14:textId="4047A490" w:rsidR="000E1D64" w:rsidRPr="00E973AB" w:rsidRDefault="000E1D64" w:rsidP="00610327">
      <w:pPr>
        <w:pStyle w:val="B1"/>
        <w:rPr>
          <w:lang w:val="it-CH"/>
        </w:rPr>
      </w:pPr>
      <w:r w:rsidRPr="00E973AB">
        <w:rPr>
          <w:lang w:val="it-CH"/>
        </w:rPr>
        <w:t>-</w:t>
      </w:r>
      <w:r w:rsidRPr="00E973AB">
        <w:rPr>
          <w:lang w:val="it-CH"/>
        </w:rPr>
        <w:tab/>
        <w:t>SUPINAI.</w:t>
      </w:r>
    </w:p>
    <w:p w14:paraId="39021763" w14:textId="43C7CA33" w:rsidR="00610327" w:rsidRPr="00E973AB" w:rsidRDefault="00241659" w:rsidP="00610327">
      <w:pPr>
        <w:pStyle w:val="Heading4"/>
        <w:rPr>
          <w:lang w:val="it-CH"/>
        </w:rPr>
      </w:pPr>
      <w:bookmarkStart w:id="258" w:name="_Toc167743375"/>
      <w:r w:rsidRPr="00E973AB">
        <w:rPr>
          <w:lang w:val="it-CH"/>
        </w:rPr>
        <w:t>7.4.</w:t>
      </w:r>
      <w:r w:rsidR="00610327" w:rsidRPr="00E973AB">
        <w:rPr>
          <w:lang w:val="it-CH"/>
        </w:rPr>
        <w:t>2.2</w:t>
      </w:r>
      <w:r w:rsidR="00610327" w:rsidRPr="00E973AB">
        <w:rPr>
          <w:lang w:val="it-CH"/>
        </w:rPr>
        <w:tab/>
        <w:t>Generation of xIRI over LI_X2</w:t>
      </w:r>
      <w:bookmarkEnd w:id="258"/>
    </w:p>
    <w:p w14:paraId="2047F42E" w14:textId="3A394ADA" w:rsidR="00610327" w:rsidRPr="00760004" w:rsidRDefault="00610327" w:rsidP="00610327">
      <w:r w:rsidRPr="00760004">
        <w:t xml:space="preserve">The IRI-POI present in the MMS Proxy-Relay shall send </w:t>
      </w:r>
      <w:proofErr w:type="spellStart"/>
      <w:r w:rsidRPr="00760004">
        <w:t>xIRI</w:t>
      </w:r>
      <w:proofErr w:type="spellEnd"/>
      <w:r w:rsidRPr="00760004">
        <w:t xml:space="preserve">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259" w:name="_Toc167743376"/>
      <w:r w:rsidRPr="00760004">
        <w:t>7.4.</w:t>
      </w:r>
      <w:r w:rsidR="00610327" w:rsidRPr="00760004">
        <w:t>2.3</w:t>
      </w:r>
      <w:r w:rsidR="00610327" w:rsidRPr="00760004">
        <w:tab/>
        <w:t xml:space="preserve">Generation of </w:t>
      </w:r>
      <w:proofErr w:type="spellStart"/>
      <w:r w:rsidR="00610327" w:rsidRPr="00760004">
        <w:t>xCC</w:t>
      </w:r>
      <w:proofErr w:type="spellEnd"/>
      <w:r w:rsidR="00610327" w:rsidRPr="00760004">
        <w:t xml:space="preserve"> over LI_X3</w:t>
      </w:r>
      <w:bookmarkEnd w:id="259"/>
    </w:p>
    <w:p w14:paraId="6BC9C463" w14:textId="554896F9" w:rsidR="00610327" w:rsidRPr="00760004" w:rsidRDefault="00610327" w:rsidP="00610327">
      <w:r w:rsidRPr="00760004">
        <w:t xml:space="preserve">The CC-POI present in the MMS Proxy-Relay shall send </w:t>
      </w:r>
      <w:proofErr w:type="spellStart"/>
      <w:r w:rsidRPr="00760004">
        <w:t>xCC</w:t>
      </w:r>
      <w:proofErr w:type="spellEnd"/>
      <w:r w:rsidRPr="00760004">
        <w:t xml:space="preserve">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 xml:space="preserve">The </w:t>
      </w:r>
      <w:proofErr w:type="spellStart"/>
      <w:r w:rsidRPr="00760004">
        <w:t>xCC</w:t>
      </w:r>
      <w:proofErr w:type="spellEnd"/>
      <w:r w:rsidRPr="00760004">
        <w:t xml:space="preserve">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260" w:name="_Toc167743377"/>
      <w:r w:rsidRPr="00760004">
        <w:t>7.4.</w:t>
      </w:r>
      <w:r w:rsidR="00610327" w:rsidRPr="00760004">
        <w:t>2.4</w:t>
      </w:r>
      <w:r w:rsidR="00610327" w:rsidRPr="00760004">
        <w:tab/>
        <w:t>MMS Record Generation Cases</w:t>
      </w:r>
      <w:bookmarkEnd w:id="260"/>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261" w:name="_Toc167743378"/>
      <w:r w:rsidRPr="00760004">
        <w:t>7.</w:t>
      </w:r>
      <w:r w:rsidR="00FB4B85" w:rsidRPr="00760004">
        <w:t>4</w:t>
      </w:r>
      <w:r w:rsidRPr="00760004">
        <w:t>.3</w:t>
      </w:r>
      <w:r w:rsidR="00CA650D" w:rsidRPr="00760004">
        <w:tab/>
      </w:r>
      <w:r w:rsidRPr="00760004">
        <w:t>MMS Records</w:t>
      </w:r>
      <w:bookmarkEnd w:id="261"/>
    </w:p>
    <w:p w14:paraId="3378B7EE" w14:textId="197B2510" w:rsidR="00610327" w:rsidRPr="00760004" w:rsidRDefault="00241659" w:rsidP="002530D6">
      <w:pPr>
        <w:pStyle w:val="Heading4"/>
      </w:pPr>
      <w:bookmarkStart w:id="262" w:name="_Toc167743379"/>
      <w:r w:rsidRPr="00760004">
        <w:t>7.4.</w:t>
      </w:r>
      <w:r w:rsidR="00610327" w:rsidRPr="00760004">
        <w:t>3.1</w:t>
      </w:r>
      <w:r w:rsidR="00610327" w:rsidRPr="00760004">
        <w:tab/>
      </w:r>
      <w:proofErr w:type="spellStart"/>
      <w:r w:rsidR="00610327" w:rsidRPr="00760004">
        <w:t>MMSSend</w:t>
      </w:r>
      <w:bookmarkEnd w:id="262"/>
      <w:proofErr w:type="spellEnd"/>
    </w:p>
    <w:p w14:paraId="3934E9B9"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MMSSend</w:t>
      </w:r>
      <w:proofErr w:type="spellEnd"/>
      <w:r w:rsidRPr="00760004">
        <w:t xml:space="preserve">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w:t>
      </w:r>
      <w:proofErr w:type="spellStart"/>
      <w:r w:rsidRPr="00760004">
        <w:rPr>
          <w:i/>
          <w:iCs/>
        </w:rPr>
        <w:t>req</w:t>
      </w:r>
      <w:proofErr w:type="spellEnd"/>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lastRenderedPageBreak/>
        <w:t xml:space="preserve">Table </w:t>
      </w:r>
      <w:r w:rsidR="00241659" w:rsidRPr="00760004">
        <w:t>7.4.</w:t>
      </w:r>
      <w:r w:rsidRPr="00760004">
        <w:t xml:space="preserve">3-1: Payload for </w:t>
      </w:r>
      <w:proofErr w:type="spellStart"/>
      <w:r w:rsidRPr="00760004">
        <w:t>MMSSend</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proofErr w:type="spellStart"/>
            <w:r w:rsidRPr="00760004">
              <w:t>transactionID</w:t>
            </w:r>
            <w:proofErr w:type="spellEnd"/>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proofErr w:type="spellStart"/>
            <w:r w:rsidRPr="00760004">
              <w:t>dateTime</w:t>
            </w:r>
            <w:proofErr w:type="spellEnd"/>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proofErr w:type="spellStart"/>
            <w:r w:rsidRPr="00760004">
              <w:t>originatingMMSParty</w:t>
            </w:r>
            <w:proofErr w:type="spellEnd"/>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proofErr w:type="spellStart"/>
            <w:r w:rsidRPr="00760004">
              <w:t>terminatingMMSParty</w:t>
            </w:r>
            <w:proofErr w:type="spellEnd"/>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proofErr w:type="spellStart"/>
            <w:r w:rsidRPr="00760004">
              <w:t>cCRecipients</w:t>
            </w:r>
            <w:proofErr w:type="spellEnd"/>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proofErr w:type="spellStart"/>
            <w:r w:rsidRPr="00760004">
              <w:t>bCCRecipients</w:t>
            </w:r>
            <w:proofErr w:type="spellEnd"/>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proofErr w:type="spellStart"/>
            <w:r w:rsidRPr="00760004">
              <w:t>messageClass</w:t>
            </w:r>
            <w:proofErr w:type="spellEnd"/>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proofErr w:type="spellStart"/>
            <w:r w:rsidRPr="00760004">
              <w:t>desiredDeliveryTime</w:t>
            </w:r>
            <w:proofErr w:type="spellEnd"/>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proofErr w:type="spellStart"/>
            <w:r w:rsidRPr="00760004">
              <w:t>senderVisibility</w:t>
            </w:r>
            <w:proofErr w:type="spellEnd"/>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proofErr w:type="spellStart"/>
            <w:r w:rsidRPr="00760004">
              <w:t>deliveryReport</w:t>
            </w:r>
            <w:proofErr w:type="spellEnd"/>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proofErr w:type="spellStart"/>
            <w:r w:rsidRPr="00760004">
              <w:t>readReport</w:t>
            </w:r>
            <w:proofErr w:type="spellEnd"/>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 xml:space="preserve">Specifies whether the originator MM UE wants the submitted MM to be saved in the user's </w:t>
            </w:r>
            <w:proofErr w:type="spellStart"/>
            <w:r w:rsidRPr="00760004">
              <w:t>MMBox</w:t>
            </w:r>
            <w:proofErr w:type="spellEnd"/>
            <w:r w:rsidRPr="00760004">
              <w:t>,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lastRenderedPageBreak/>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proofErr w:type="spellStart"/>
            <w:r w:rsidRPr="00760004">
              <w:t>replyCharging</w:t>
            </w:r>
            <w:proofErr w:type="spellEnd"/>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w:t>
            </w:r>
            <w:proofErr w:type="spellStart"/>
            <w:r w:rsidRPr="00760004">
              <w:t>Notification.ind</w:t>
            </w:r>
            <w:proofErr w:type="spellEnd"/>
            <w:r w:rsidRPr="00760004">
              <w:t xml:space="preserve">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proofErr w:type="spellStart"/>
            <w:r w:rsidRPr="00760004">
              <w:t>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proofErr w:type="spellStart"/>
            <w:r w:rsidRPr="00760004">
              <w:t>replyApplicID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proofErr w:type="spellStart"/>
            <w:r w:rsidRPr="00760004">
              <w:t>auxApplicInfo</w:t>
            </w:r>
            <w:proofErr w:type="spellEnd"/>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proofErr w:type="spellStart"/>
            <w:r w:rsidRPr="00760004">
              <w:t>contentClass</w:t>
            </w:r>
            <w:proofErr w:type="spellEnd"/>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proofErr w:type="spellStart"/>
            <w:r w:rsidRPr="00760004">
              <w:t>dRMContent</w:t>
            </w:r>
            <w:proofErr w:type="spellEnd"/>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proofErr w:type="spellStart"/>
            <w:r w:rsidRPr="00760004">
              <w:t>adaptationAllowed</w:t>
            </w:r>
            <w:proofErr w:type="spellEnd"/>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proofErr w:type="spellStart"/>
            <w:r w:rsidRPr="00760004">
              <w:t>contentType</w:t>
            </w:r>
            <w:proofErr w:type="spellEnd"/>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proofErr w:type="spellStart"/>
            <w:r w:rsidRPr="00760004">
              <w:t>responseStatus</w:t>
            </w:r>
            <w:proofErr w:type="spellEnd"/>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proofErr w:type="spellStart"/>
            <w:r w:rsidRPr="00760004">
              <w:t>responseStatusText</w:t>
            </w:r>
            <w:proofErr w:type="spellEnd"/>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proofErr w:type="spellStart"/>
            <w:r w:rsidRPr="00760004">
              <w:t>messageID</w:t>
            </w:r>
            <w:proofErr w:type="spellEnd"/>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263" w:name="_Toc167743380"/>
      <w:r w:rsidRPr="00760004">
        <w:t>7.4.</w:t>
      </w:r>
      <w:r w:rsidR="00610327" w:rsidRPr="00760004">
        <w:t>3.2</w:t>
      </w:r>
      <w:r w:rsidR="00610327" w:rsidRPr="00760004">
        <w:tab/>
      </w:r>
      <w:proofErr w:type="spellStart"/>
      <w:r w:rsidR="00610327" w:rsidRPr="00760004">
        <w:t>MMSSendByNonLocalTarget</w:t>
      </w:r>
      <w:bookmarkEnd w:id="263"/>
      <w:proofErr w:type="spellEnd"/>
    </w:p>
    <w:p w14:paraId="73EF9F4F"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MMSSendByNonLocalTarget</w:t>
      </w:r>
      <w:proofErr w:type="spellEnd"/>
      <w:r w:rsidRPr="00760004">
        <w:t xml:space="preserve">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lastRenderedPageBreak/>
        <w:t xml:space="preserve">Table </w:t>
      </w:r>
      <w:r w:rsidR="00241659" w:rsidRPr="00760004">
        <w:t>7.4.</w:t>
      </w:r>
      <w:r w:rsidRPr="00760004">
        <w:t xml:space="preserve">3-2: Payload for </w:t>
      </w:r>
      <w:proofErr w:type="spellStart"/>
      <w:r w:rsidRPr="00760004">
        <w:t>MMSSendByNonLocalTarget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proofErr w:type="spellStart"/>
            <w:r w:rsidRPr="00760004">
              <w:t>transactionID</w:t>
            </w:r>
            <w:proofErr w:type="spellEnd"/>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proofErr w:type="spellStart"/>
            <w:r w:rsidRPr="00760004">
              <w:t>messageID</w:t>
            </w:r>
            <w:proofErr w:type="spellEnd"/>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proofErr w:type="spellStart"/>
            <w:r w:rsidRPr="00760004">
              <w:t>terminatingMMSParty</w:t>
            </w:r>
            <w:proofErr w:type="spellEnd"/>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proofErr w:type="spellStart"/>
            <w:r w:rsidRPr="00760004">
              <w:t>originatingMMSParty</w:t>
            </w:r>
            <w:proofErr w:type="spellEnd"/>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proofErr w:type="spellStart"/>
            <w:r w:rsidRPr="00760004">
              <w:t>contentType</w:t>
            </w:r>
            <w:proofErr w:type="spellEnd"/>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proofErr w:type="spellStart"/>
            <w:r w:rsidRPr="00760004">
              <w:t>messageClass</w:t>
            </w:r>
            <w:proofErr w:type="spellEnd"/>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proofErr w:type="spellStart"/>
            <w:r w:rsidRPr="00760004">
              <w:t>dateTime</w:t>
            </w:r>
            <w:proofErr w:type="spellEnd"/>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proofErr w:type="spellStart"/>
            <w:r w:rsidRPr="00760004">
              <w:t>deliveryReport</w:t>
            </w:r>
            <w:proofErr w:type="spellEnd"/>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proofErr w:type="spellStart"/>
            <w:r w:rsidRPr="00760004">
              <w:t>senderVisibility</w:t>
            </w:r>
            <w:proofErr w:type="spellEnd"/>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proofErr w:type="spellStart"/>
            <w:r w:rsidRPr="00760004">
              <w:t>readReport</w:t>
            </w:r>
            <w:proofErr w:type="spellEnd"/>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proofErr w:type="spellStart"/>
            <w:r w:rsidRPr="00760004">
              <w:t>forwardCount</w:t>
            </w:r>
            <w:proofErr w:type="spellEnd"/>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proofErr w:type="spellStart"/>
            <w:r w:rsidRPr="00760004">
              <w:t>previouslySentBy</w:t>
            </w:r>
            <w:proofErr w:type="spellEnd"/>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proofErr w:type="spellStart"/>
            <w:r w:rsidRPr="00760004">
              <w:t>previouslySentByDateTime</w:t>
            </w:r>
            <w:proofErr w:type="spellEnd"/>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proofErr w:type="spellStart"/>
            <w:r w:rsidRPr="00760004">
              <w:t>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proofErr w:type="spellStart"/>
            <w:r w:rsidRPr="00760004">
              <w:t>replyApplicID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proofErr w:type="spellStart"/>
            <w:r w:rsidRPr="00760004">
              <w:t>auxApplicInfo</w:t>
            </w:r>
            <w:proofErr w:type="spellEnd"/>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proofErr w:type="spellStart"/>
            <w:r w:rsidRPr="00760004">
              <w:t>contentClass</w:t>
            </w:r>
            <w:proofErr w:type="spellEnd"/>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proofErr w:type="spellStart"/>
            <w:r w:rsidRPr="00760004">
              <w:t>dRMContent</w:t>
            </w:r>
            <w:proofErr w:type="spellEnd"/>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proofErr w:type="spellStart"/>
            <w:r w:rsidRPr="00760004">
              <w:t>adaptationAllowed</w:t>
            </w:r>
            <w:proofErr w:type="spellEnd"/>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610327">
      <w:pPr>
        <w:pStyle w:val="B1"/>
      </w:pPr>
    </w:p>
    <w:p w14:paraId="496A83E6" w14:textId="15C98EA7" w:rsidR="00610327" w:rsidRPr="00760004" w:rsidRDefault="00241659" w:rsidP="00610327">
      <w:pPr>
        <w:pStyle w:val="Heading4"/>
      </w:pPr>
      <w:bookmarkStart w:id="264" w:name="_Toc167743381"/>
      <w:r w:rsidRPr="00760004">
        <w:lastRenderedPageBreak/>
        <w:t>7.4.</w:t>
      </w:r>
      <w:r w:rsidR="00610327" w:rsidRPr="00760004">
        <w:t>3.3</w:t>
      </w:r>
      <w:r w:rsidR="00610327" w:rsidRPr="00760004">
        <w:tab/>
      </w:r>
      <w:proofErr w:type="spellStart"/>
      <w:r w:rsidR="00610327" w:rsidRPr="00760004">
        <w:t>MMSNotification</w:t>
      </w:r>
      <w:bookmarkEnd w:id="264"/>
      <w:proofErr w:type="spellEnd"/>
    </w:p>
    <w:p w14:paraId="1652F668"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MMSNotification</w:t>
      </w:r>
      <w:proofErr w:type="spellEnd"/>
      <w:r w:rsidRPr="00760004">
        <w:t xml:space="preserve"> record when the MMS Proxy-Relay sends a </w:t>
      </w:r>
      <w:r w:rsidRPr="00760004">
        <w:rPr>
          <w:i/>
          <w:iCs/>
        </w:rPr>
        <w:t>m-notification-</w:t>
      </w:r>
      <w:proofErr w:type="spellStart"/>
      <w:r w:rsidRPr="00760004">
        <w:rPr>
          <w:i/>
          <w:iCs/>
        </w:rPr>
        <w:t>ind</w:t>
      </w:r>
      <w:proofErr w:type="spellEnd"/>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w:t>
      </w:r>
      <w:proofErr w:type="spellStart"/>
      <w:r w:rsidRPr="00760004">
        <w:rPr>
          <w:i/>
          <w:iCs/>
        </w:rPr>
        <w:t>ind</w:t>
      </w:r>
      <w:proofErr w:type="spellEnd"/>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 xml:space="preserve">3-3: Payload for </w:t>
      </w:r>
      <w:proofErr w:type="spellStart"/>
      <w:r w:rsidRPr="00760004">
        <w:t>MMSNotification</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proofErr w:type="spellStart"/>
            <w:r w:rsidRPr="00760004">
              <w:t>transactionID</w:t>
            </w:r>
            <w:proofErr w:type="spellEnd"/>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AA]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proofErr w:type="spellStart"/>
            <w:r w:rsidRPr="00760004">
              <w:t>originatingMMSParty</w:t>
            </w:r>
            <w:proofErr w:type="spellEnd"/>
          </w:p>
        </w:tc>
        <w:tc>
          <w:tcPr>
            <w:tcW w:w="6521" w:type="dxa"/>
            <w:tcBorders>
              <w:top w:val="single" w:sz="4" w:space="0" w:color="auto"/>
              <w:left w:val="single" w:sz="4" w:space="0" w:color="auto"/>
              <w:bottom w:val="single" w:sz="4" w:space="0" w:color="auto"/>
              <w:right w:val="single" w:sz="4" w:space="0" w:color="auto"/>
            </w:tcBorders>
          </w:tcPr>
          <w:p w14:paraId="4AAF829C" w14:textId="37A9FC53"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77777777" w:rsidR="00610327" w:rsidRPr="00760004" w:rsidRDefault="00610327" w:rsidP="00822E9A">
            <w:pPr>
              <w:pStyle w:val="TAL"/>
            </w:pPr>
            <w:r w:rsidRPr="00760004">
              <w:t xml:space="preserve">If the originating MMS client requested address hiding, but the MMS Proxy-Relay has access to the "From" field, this shall be reported, regardless of the fact that it may be hidden from the </w:t>
            </w:r>
            <w:proofErr w:type="spellStart"/>
            <w:r w:rsidRPr="00760004">
              <w:t>recepient</w:t>
            </w:r>
            <w:proofErr w:type="spellEnd"/>
            <w:r w:rsidRPr="00760004">
              <w: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proofErr w:type="spellStart"/>
            <w:r w:rsidRPr="00760004">
              <w:t>deliveryReportRequested</w:t>
            </w:r>
            <w:proofErr w:type="spellEnd"/>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w:t>
            </w:r>
            <w:proofErr w:type="spellStart"/>
            <w:r w:rsidRPr="00760004">
              <w:t>MMBox</w:t>
            </w:r>
            <w:proofErr w:type="spellEnd"/>
            <w:r w:rsidRPr="00760004">
              <w:t xml:space="preserve">,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proofErr w:type="spellStart"/>
            <w:r w:rsidRPr="00760004">
              <w:t>messageClass</w:t>
            </w:r>
            <w:proofErr w:type="spellEnd"/>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proofErr w:type="spellStart"/>
            <w:r w:rsidRPr="00760004">
              <w:t>messageSize</w:t>
            </w:r>
            <w:proofErr w:type="spellEnd"/>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proofErr w:type="spellStart"/>
            <w:r w:rsidRPr="00760004">
              <w:t>replyCharging</w:t>
            </w:r>
            <w:proofErr w:type="spellEnd"/>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w:t>
            </w:r>
            <w:proofErr w:type="spellStart"/>
            <w:r w:rsidRPr="00760004">
              <w:t>Notification.ind</w:t>
            </w:r>
            <w:proofErr w:type="spellEnd"/>
            <w:r w:rsidRPr="00760004">
              <w:t xml:space="preserve">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265" w:name="_Toc167743382"/>
      <w:r w:rsidRPr="00760004">
        <w:t>7.4.</w:t>
      </w:r>
      <w:r w:rsidR="00610327" w:rsidRPr="00760004">
        <w:t>3.4</w:t>
      </w:r>
      <w:r w:rsidR="00610327" w:rsidRPr="00760004">
        <w:tab/>
      </w:r>
      <w:proofErr w:type="spellStart"/>
      <w:r w:rsidR="00610327" w:rsidRPr="00760004">
        <w:t>MMSSendToNonLocalTarget</w:t>
      </w:r>
      <w:bookmarkEnd w:id="265"/>
      <w:proofErr w:type="spellEnd"/>
    </w:p>
    <w:p w14:paraId="56C14845"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MMSSendToNonLocalTarget</w:t>
      </w:r>
      <w:proofErr w:type="spellEnd"/>
      <w:r w:rsidRPr="00760004">
        <w:t xml:space="preserve">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lastRenderedPageBreak/>
        <w:t xml:space="preserve">Table </w:t>
      </w:r>
      <w:r w:rsidR="00241659" w:rsidRPr="00760004">
        <w:t>7.4.</w:t>
      </w:r>
      <w:r w:rsidRPr="00760004">
        <w:t xml:space="preserve">3-4: Payload for </w:t>
      </w:r>
      <w:proofErr w:type="spellStart"/>
      <w:r w:rsidRPr="00760004">
        <w:t>MMSSendToNonLocalTarget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proofErr w:type="spellStart"/>
            <w:r w:rsidRPr="00760004">
              <w:t>transactionID</w:t>
            </w:r>
            <w:proofErr w:type="spellEnd"/>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proofErr w:type="spellStart"/>
            <w:r w:rsidRPr="00760004">
              <w:t>messageID</w:t>
            </w:r>
            <w:proofErr w:type="spellEnd"/>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proofErr w:type="spellStart"/>
            <w:r w:rsidRPr="00760004">
              <w:t>terminatingMMSParty</w:t>
            </w:r>
            <w:proofErr w:type="spellEnd"/>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proofErr w:type="spellStart"/>
            <w:r w:rsidRPr="00760004">
              <w:t>originatingMMSParty</w:t>
            </w:r>
            <w:proofErr w:type="spellEnd"/>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proofErr w:type="spellStart"/>
            <w:r w:rsidRPr="00760004">
              <w:t>contentType</w:t>
            </w:r>
            <w:proofErr w:type="spellEnd"/>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proofErr w:type="spellStart"/>
            <w:r w:rsidRPr="00760004">
              <w:t>messageClass</w:t>
            </w:r>
            <w:proofErr w:type="spellEnd"/>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proofErr w:type="spellStart"/>
            <w:r w:rsidRPr="00760004">
              <w:t>dateTime</w:t>
            </w:r>
            <w:proofErr w:type="spellEnd"/>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proofErr w:type="spellStart"/>
            <w:r w:rsidRPr="00760004">
              <w:t>deliveryReportRequested</w:t>
            </w:r>
            <w:proofErr w:type="spellEnd"/>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proofErr w:type="spellStart"/>
            <w:r w:rsidRPr="00760004">
              <w:t>senderVisibility</w:t>
            </w:r>
            <w:proofErr w:type="spellEnd"/>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proofErr w:type="spellStart"/>
            <w:r w:rsidRPr="00760004">
              <w:t>readReport</w:t>
            </w:r>
            <w:proofErr w:type="spellEnd"/>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proofErr w:type="spellStart"/>
            <w:r w:rsidRPr="00760004">
              <w:t>forwardCount</w:t>
            </w:r>
            <w:proofErr w:type="spellEnd"/>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proofErr w:type="spellStart"/>
            <w:r w:rsidRPr="00760004">
              <w:t>previouslySentBy</w:t>
            </w:r>
            <w:proofErr w:type="spellEnd"/>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proofErr w:type="spellStart"/>
            <w:r w:rsidRPr="00760004">
              <w:t>previouslySentByDateTime</w:t>
            </w:r>
            <w:proofErr w:type="spellEnd"/>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proofErr w:type="spellStart"/>
            <w:r w:rsidRPr="00760004">
              <w:t>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proofErr w:type="spellStart"/>
            <w:r w:rsidRPr="00760004">
              <w:t>replyApplicID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proofErr w:type="spellStart"/>
            <w:r w:rsidRPr="00760004">
              <w:t>auxApplicInfo</w:t>
            </w:r>
            <w:proofErr w:type="spellEnd"/>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proofErr w:type="spellStart"/>
            <w:r w:rsidRPr="00760004">
              <w:t>contentClass</w:t>
            </w:r>
            <w:proofErr w:type="spellEnd"/>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proofErr w:type="spellStart"/>
            <w:r w:rsidRPr="00760004">
              <w:t>dRMContent</w:t>
            </w:r>
            <w:proofErr w:type="spellEnd"/>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proofErr w:type="spellStart"/>
            <w:r w:rsidRPr="00760004">
              <w:t>adaptationAllowed</w:t>
            </w:r>
            <w:proofErr w:type="spellEnd"/>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 xml:space="preserve">Specifies whether the originator MMS UE wants the submitted MM to be saved in the user's </w:t>
            </w:r>
            <w:proofErr w:type="spellStart"/>
            <w:r w:rsidRPr="00760004">
              <w:t>MMBox</w:t>
            </w:r>
            <w:proofErr w:type="spellEnd"/>
            <w:r w:rsidRPr="00760004">
              <w:t>,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proofErr w:type="spellStart"/>
            <w:r w:rsidRPr="00760004">
              <w:lastRenderedPageBreak/>
              <w:t>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proofErr w:type="spellStart"/>
            <w:r w:rsidRPr="00760004">
              <w:t>replyApplicID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proofErr w:type="spellStart"/>
            <w:r w:rsidRPr="00760004">
              <w:t>auxApplicInfo</w:t>
            </w:r>
            <w:proofErr w:type="spellEnd"/>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proofErr w:type="spellStart"/>
            <w:r w:rsidRPr="00760004">
              <w:t>contentClass</w:t>
            </w:r>
            <w:proofErr w:type="spellEnd"/>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proofErr w:type="spellStart"/>
            <w:r w:rsidRPr="00760004">
              <w:t>dRMContent</w:t>
            </w:r>
            <w:proofErr w:type="spellEnd"/>
            <w:r w:rsidRPr="00760004">
              <w:t xml:space="preserve">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28CB88A" w14:textId="3888E235" w:rsidR="00610327" w:rsidRPr="00760004" w:rsidRDefault="00241659" w:rsidP="00610327">
      <w:pPr>
        <w:pStyle w:val="Heading4"/>
      </w:pPr>
      <w:bookmarkStart w:id="266" w:name="_Toc167743383"/>
      <w:r w:rsidRPr="00760004">
        <w:t>7.4.</w:t>
      </w:r>
      <w:r w:rsidR="00610327" w:rsidRPr="00760004">
        <w:t>3.5</w:t>
      </w:r>
      <w:r w:rsidR="00610327" w:rsidRPr="00760004">
        <w:tab/>
      </w:r>
      <w:proofErr w:type="spellStart"/>
      <w:r w:rsidR="00610327" w:rsidRPr="00760004">
        <w:t>MMSNotificationResponse</w:t>
      </w:r>
      <w:bookmarkEnd w:id="266"/>
      <w:proofErr w:type="spellEnd"/>
    </w:p>
    <w:p w14:paraId="5B904C7D" w14:textId="3A957B5A"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MMSNotificationResponse</w:t>
      </w:r>
      <w:proofErr w:type="spellEnd"/>
      <w:r w:rsidRPr="00760004">
        <w:t xml:space="preserve"> record when the MMS Proxy-Relay receives a </w:t>
      </w:r>
      <w:r w:rsidRPr="00760004">
        <w:rPr>
          <w:i/>
          <w:iCs/>
        </w:rPr>
        <w:t>m-</w:t>
      </w:r>
      <w:proofErr w:type="spellStart"/>
      <w:r w:rsidRPr="00760004">
        <w:rPr>
          <w:i/>
          <w:iCs/>
        </w:rPr>
        <w:t>notifyresp</w:t>
      </w:r>
      <w:proofErr w:type="spellEnd"/>
      <w:r w:rsidRPr="00760004">
        <w:rPr>
          <w:i/>
          <w:iCs/>
        </w:rPr>
        <w:t>-</w:t>
      </w:r>
      <w:proofErr w:type="spellStart"/>
      <w:r w:rsidRPr="00760004">
        <w:rPr>
          <w:i/>
          <w:iCs/>
        </w:rPr>
        <w:t>ind</w:t>
      </w:r>
      <w:proofErr w:type="spellEnd"/>
      <w:r w:rsidRPr="00760004">
        <w:t xml:space="preserve"> (as defined in OMA-TS-MMS_ENC [39] clause 6.2, </w:t>
      </w:r>
      <w:r w:rsidR="00CC20EB">
        <w:t>t</w:t>
      </w:r>
      <w:r w:rsidRPr="00760004">
        <w:t xml:space="preserve">able 4) from the MMS client in the target UE for the deferred retrieval case only. The immediate retrieval trigger on </w:t>
      </w:r>
      <w:r w:rsidRPr="00760004">
        <w:rPr>
          <w:i/>
          <w:iCs/>
        </w:rPr>
        <w:t>m-</w:t>
      </w:r>
      <w:proofErr w:type="spellStart"/>
      <w:r w:rsidRPr="00760004">
        <w:rPr>
          <w:i/>
          <w:iCs/>
        </w:rPr>
        <w:t>notifyresp</w:t>
      </w:r>
      <w:proofErr w:type="spellEnd"/>
      <w:r w:rsidRPr="00760004">
        <w:rPr>
          <w:i/>
          <w:iCs/>
        </w:rPr>
        <w:t>-</w:t>
      </w:r>
      <w:proofErr w:type="spellStart"/>
      <w:r w:rsidRPr="00760004">
        <w:rPr>
          <w:i/>
          <w:iCs/>
        </w:rPr>
        <w:t>ind</w:t>
      </w:r>
      <w:proofErr w:type="spellEnd"/>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w:t>
      </w:r>
      <w:proofErr w:type="spellStart"/>
      <w:r w:rsidRPr="00760004">
        <w:rPr>
          <w:i/>
          <w:iCs/>
        </w:rPr>
        <w:t>notifyresp</w:t>
      </w:r>
      <w:proofErr w:type="spellEnd"/>
      <w:r w:rsidRPr="00760004">
        <w:rPr>
          <w:i/>
          <w:iCs/>
        </w:rPr>
        <w:t>-</w:t>
      </w:r>
      <w:proofErr w:type="spellStart"/>
      <w:r w:rsidRPr="00760004">
        <w:rPr>
          <w:i/>
          <w:iCs/>
        </w:rPr>
        <w:t>ind</w:t>
      </w:r>
      <w:proofErr w:type="spellEnd"/>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 xml:space="preserve">3-5: Payload for </w:t>
      </w:r>
      <w:proofErr w:type="spellStart"/>
      <w:r w:rsidRPr="00760004">
        <w:t>MMSNotificationResponse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proofErr w:type="spellStart"/>
            <w:r w:rsidRPr="00760004">
              <w:t>transactionID</w:t>
            </w:r>
            <w:proofErr w:type="spellEnd"/>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proofErr w:type="spellStart"/>
            <w:r w:rsidRPr="00760004">
              <w:t>reportAllowed</w:t>
            </w:r>
            <w:proofErr w:type="spellEnd"/>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267" w:name="_Toc167743384"/>
      <w:r w:rsidRPr="00760004">
        <w:t>7.4.</w:t>
      </w:r>
      <w:r w:rsidR="00610327" w:rsidRPr="00760004">
        <w:t>3.6</w:t>
      </w:r>
      <w:r w:rsidR="00610327" w:rsidRPr="00760004">
        <w:tab/>
      </w:r>
      <w:proofErr w:type="spellStart"/>
      <w:r w:rsidR="00610327" w:rsidRPr="00760004">
        <w:t>MMSRetrieval</w:t>
      </w:r>
      <w:bookmarkEnd w:id="267"/>
      <w:proofErr w:type="spellEnd"/>
    </w:p>
    <w:p w14:paraId="09A553C4"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MMSRetrieval</w:t>
      </w:r>
      <w:proofErr w:type="spellEnd"/>
      <w:r w:rsidRPr="00760004">
        <w:t xml:space="preserve">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lastRenderedPageBreak/>
        <w:t xml:space="preserve">Table </w:t>
      </w:r>
      <w:r w:rsidR="00241659" w:rsidRPr="00760004">
        <w:t>7.4.</w:t>
      </w:r>
      <w:r w:rsidRPr="00760004">
        <w:t xml:space="preserve">3-6: Payload for </w:t>
      </w:r>
      <w:proofErr w:type="spellStart"/>
      <w:r w:rsidRPr="00760004">
        <w:t>MMSRetrieval</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proofErr w:type="spellStart"/>
            <w:r w:rsidRPr="00760004">
              <w:t>transactionID</w:t>
            </w:r>
            <w:proofErr w:type="spellEnd"/>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proofErr w:type="spellStart"/>
            <w:r w:rsidRPr="00760004">
              <w:t>messageID</w:t>
            </w:r>
            <w:proofErr w:type="spellEnd"/>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proofErr w:type="spellStart"/>
            <w:r w:rsidRPr="00760004">
              <w:t>dateTime</w:t>
            </w:r>
            <w:proofErr w:type="spellEnd"/>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proofErr w:type="spellStart"/>
            <w:r w:rsidRPr="00760004">
              <w:t>originatingMMSParty</w:t>
            </w:r>
            <w:proofErr w:type="spellEnd"/>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proofErr w:type="spellStart"/>
            <w:r w:rsidRPr="00760004">
              <w:t>previouslySentBy</w:t>
            </w:r>
            <w:proofErr w:type="spellEnd"/>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proofErr w:type="spellStart"/>
            <w:r w:rsidRPr="00760004">
              <w:t>previouslySentByDateTime</w:t>
            </w:r>
            <w:proofErr w:type="spellEnd"/>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proofErr w:type="spellStart"/>
            <w:r w:rsidRPr="00760004">
              <w:t>terminatingMMSParty</w:t>
            </w:r>
            <w:proofErr w:type="spellEnd"/>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or </w:t>
            </w:r>
            <w:proofErr w:type="spellStart"/>
            <w:r w:rsidRPr="00760004">
              <w:t>cCRecipients</w:t>
            </w:r>
            <w:proofErr w:type="spellEnd"/>
            <w:r w:rsidRPr="00760004">
              <w:t xml:space="preserve">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proofErr w:type="spellStart"/>
            <w:r w:rsidRPr="00760004">
              <w:t>cCRecipients</w:t>
            </w:r>
            <w:proofErr w:type="spellEnd"/>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or </w:t>
            </w:r>
            <w:proofErr w:type="spellStart"/>
            <w:r w:rsidRPr="00760004">
              <w:t>cCRecipients</w:t>
            </w:r>
            <w:proofErr w:type="spellEnd"/>
            <w:r w:rsidRPr="00760004">
              <w:t xml:space="preserve">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w:t>
            </w:r>
            <w:proofErr w:type="spellStart"/>
            <w:r w:rsidRPr="00760004">
              <w:t>fromTarget</w:t>
            </w:r>
            <w:proofErr w:type="spellEnd"/>
            <w:r w:rsidRPr="00760004">
              <w: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proofErr w:type="spellStart"/>
            <w:r w:rsidRPr="00760004">
              <w:t>messageClass</w:t>
            </w:r>
            <w:proofErr w:type="spellEnd"/>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proofErr w:type="spellStart"/>
            <w:r w:rsidRPr="00760004">
              <w:t>deliveryReport</w:t>
            </w:r>
            <w:proofErr w:type="spellEnd"/>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proofErr w:type="spellStart"/>
            <w:r w:rsidRPr="00760004">
              <w:t>readReport</w:t>
            </w:r>
            <w:proofErr w:type="spellEnd"/>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proofErr w:type="spellStart"/>
            <w:r w:rsidRPr="00760004">
              <w:t>replyCharging</w:t>
            </w:r>
            <w:proofErr w:type="spellEnd"/>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proofErr w:type="spellStart"/>
            <w:r w:rsidRPr="00760004">
              <w:t>retrieveStatus</w:t>
            </w:r>
            <w:proofErr w:type="spellEnd"/>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proofErr w:type="spellStart"/>
            <w:r w:rsidRPr="00760004">
              <w:t>retrieveStatusText</w:t>
            </w:r>
            <w:proofErr w:type="spellEnd"/>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proofErr w:type="spellStart"/>
            <w:r w:rsidRPr="00760004">
              <w:lastRenderedPageBreak/>
              <w:t>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proofErr w:type="spellStart"/>
            <w:r w:rsidRPr="00760004">
              <w:t>replyApplicID</w:t>
            </w:r>
            <w:proofErr w:type="spellEnd"/>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proofErr w:type="spellStart"/>
            <w:r w:rsidRPr="00760004">
              <w:t>auxApplicInfo</w:t>
            </w:r>
            <w:proofErr w:type="spellEnd"/>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proofErr w:type="spellStart"/>
            <w:r w:rsidRPr="00760004">
              <w:t>contentClass</w:t>
            </w:r>
            <w:proofErr w:type="spellEnd"/>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proofErr w:type="spellStart"/>
            <w:r w:rsidRPr="00760004">
              <w:t>dRMContent</w:t>
            </w:r>
            <w:proofErr w:type="spellEnd"/>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proofErr w:type="spellStart"/>
            <w:r w:rsidRPr="00760004">
              <w:t>replaceID</w:t>
            </w:r>
            <w:proofErr w:type="spellEnd"/>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proofErr w:type="spellStart"/>
            <w:r w:rsidRPr="00760004">
              <w:t>contentType</w:t>
            </w:r>
            <w:proofErr w:type="spellEnd"/>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268" w:name="_Toc167743385"/>
      <w:r w:rsidRPr="00760004">
        <w:t>7.4.</w:t>
      </w:r>
      <w:r w:rsidR="00610327" w:rsidRPr="00760004">
        <w:t>3.7</w:t>
      </w:r>
      <w:r w:rsidR="00610327" w:rsidRPr="00760004">
        <w:tab/>
      </w:r>
      <w:proofErr w:type="spellStart"/>
      <w:r w:rsidR="00610327" w:rsidRPr="00760004">
        <w:t>MMSDeliveryAck</w:t>
      </w:r>
      <w:bookmarkEnd w:id="268"/>
      <w:proofErr w:type="spellEnd"/>
    </w:p>
    <w:p w14:paraId="6F52DAC9" w14:textId="689C19CF"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MMSDeliveryAck</w:t>
      </w:r>
      <w:proofErr w:type="spellEnd"/>
      <w:r w:rsidRPr="00760004">
        <w:t xml:space="preserve"> record when</w:t>
      </w:r>
      <w:r w:rsidR="002B77C9">
        <w:t>:</w:t>
      </w:r>
    </w:p>
    <w:p w14:paraId="58A0393E" w14:textId="6F4E3EA8" w:rsidR="00610327" w:rsidRPr="00760004" w:rsidRDefault="00EF03F4" w:rsidP="00EF03F4">
      <w:pPr>
        <w:pStyle w:val="B1"/>
      </w:pPr>
      <w:r w:rsidRPr="00760004">
        <w:t>-</w:t>
      </w:r>
      <w:r w:rsidRPr="00760004">
        <w:tab/>
        <w:t>the MMS Proxy-Relay receives an m-acknowledge-</w:t>
      </w:r>
      <w:proofErr w:type="spellStart"/>
      <w:r w:rsidRPr="00760004">
        <w:t>ind</w:t>
      </w:r>
      <w:proofErr w:type="spellEnd"/>
      <w:r w:rsidRPr="00760004">
        <w:t xml:space="preserve">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w:t>
      </w:r>
      <w:proofErr w:type="spellStart"/>
      <w:r w:rsidRPr="00760004">
        <w:t>notifyresp</w:t>
      </w:r>
      <w:proofErr w:type="spellEnd"/>
      <w:r w:rsidRPr="00760004">
        <w:t>-</w:t>
      </w:r>
      <w:proofErr w:type="spellStart"/>
      <w:r w:rsidRPr="00760004">
        <w:t>ind</w:t>
      </w:r>
      <w:proofErr w:type="spellEnd"/>
      <w:r w:rsidRPr="00760004">
        <w:t xml:space="preserve">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w:t>
      </w:r>
      <w:proofErr w:type="spellStart"/>
      <w:r w:rsidRPr="00760004">
        <w:rPr>
          <w:i/>
          <w:iCs/>
        </w:rPr>
        <w:t>ind</w:t>
      </w:r>
      <w:proofErr w:type="spellEnd"/>
      <w:r w:rsidRPr="00760004">
        <w:t xml:space="preserve"> message (from the local target UE to the MMS Proxy-Relay), and the </w:t>
      </w:r>
      <w:r w:rsidRPr="00760004">
        <w:rPr>
          <w:i/>
          <w:iCs/>
        </w:rPr>
        <w:t>m-</w:t>
      </w:r>
      <w:proofErr w:type="spellStart"/>
      <w:r w:rsidRPr="00760004">
        <w:rPr>
          <w:i/>
          <w:iCs/>
        </w:rPr>
        <w:t>notifyresp</w:t>
      </w:r>
      <w:proofErr w:type="spellEnd"/>
      <w:r w:rsidRPr="00760004">
        <w:rPr>
          <w:i/>
          <w:iCs/>
        </w:rPr>
        <w:t>-</w:t>
      </w:r>
      <w:proofErr w:type="spellStart"/>
      <w:r w:rsidRPr="00760004">
        <w:rPr>
          <w:i/>
          <w:iCs/>
        </w:rPr>
        <w:t>ind</w:t>
      </w:r>
      <w:proofErr w:type="spellEnd"/>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 xml:space="preserve">3-7: Payload for </w:t>
      </w:r>
      <w:proofErr w:type="spellStart"/>
      <w:r w:rsidRPr="00760004">
        <w:t>MMSDeliveryAck</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proofErr w:type="spellStart"/>
            <w:r w:rsidRPr="00760004">
              <w:t>transactionID</w:t>
            </w:r>
            <w:proofErr w:type="spellEnd"/>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proofErr w:type="spellStart"/>
            <w:r w:rsidRPr="00760004">
              <w:t>reportAllowed</w:t>
            </w:r>
            <w:proofErr w:type="spellEnd"/>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w:t>
            </w:r>
            <w:proofErr w:type="spellStart"/>
            <w:r w:rsidRPr="00760004">
              <w:rPr>
                <w:b/>
                <w:bCs/>
                <w:i/>
                <w:iCs/>
              </w:rPr>
              <w:t>notifyresp</w:t>
            </w:r>
            <w:proofErr w:type="spellEnd"/>
            <w:r w:rsidRPr="00760004">
              <w:rPr>
                <w:b/>
                <w:bCs/>
                <w:i/>
                <w:iCs/>
              </w:rPr>
              <w:t>-ind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269" w:name="_Toc167743386"/>
      <w:r w:rsidRPr="00760004">
        <w:t>7.4.</w:t>
      </w:r>
      <w:r w:rsidR="00610327" w:rsidRPr="00760004">
        <w:t>3.8</w:t>
      </w:r>
      <w:r w:rsidR="00610327" w:rsidRPr="00760004">
        <w:tab/>
      </w:r>
      <w:proofErr w:type="spellStart"/>
      <w:r w:rsidR="00610327" w:rsidRPr="00760004">
        <w:t>MMSForward</w:t>
      </w:r>
      <w:bookmarkEnd w:id="269"/>
      <w:proofErr w:type="spellEnd"/>
    </w:p>
    <w:p w14:paraId="62BBC0D3" w14:textId="78655226"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MMSForward</w:t>
      </w:r>
      <w:proofErr w:type="spellEnd"/>
      <w:r w:rsidRPr="00760004">
        <w:t xml:space="preserve">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w:t>
      </w:r>
      <w:proofErr w:type="spellStart"/>
      <w:r w:rsidRPr="00760004">
        <w:rPr>
          <w:i/>
          <w:iCs/>
        </w:rPr>
        <w:t>req</w:t>
      </w:r>
      <w:proofErr w:type="spellEnd"/>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lastRenderedPageBreak/>
        <w:t xml:space="preserve">Table </w:t>
      </w:r>
      <w:r w:rsidR="00241659" w:rsidRPr="00760004">
        <w:t>7.4.</w:t>
      </w:r>
      <w:r w:rsidRPr="00760004">
        <w:t xml:space="preserve">3-8: Payload for </w:t>
      </w:r>
      <w:proofErr w:type="spellStart"/>
      <w:r w:rsidRPr="00760004">
        <w:t>MMSForward</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proofErr w:type="spellStart"/>
            <w:r w:rsidRPr="00760004">
              <w:t>transactionID</w:t>
            </w:r>
            <w:proofErr w:type="spellEnd"/>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proofErr w:type="spellStart"/>
            <w:r w:rsidRPr="00760004">
              <w:t>dateTime</w:t>
            </w:r>
            <w:proofErr w:type="spellEnd"/>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proofErr w:type="spellStart"/>
            <w:r w:rsidRPr="00760004">
              <w:t>originatingMMSParty</w:t>
            </w:r>
            <w:proofErr w:type="spellEnd"/>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proofErr w:type="spellStart"/>
            <w:r w:rsidRPr="00760004">
              <w:t>terminatingMMSParty</w:t>
            </w:r>
            <w:proofErr w:type="spellEnd"/>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proofErr w:type="spellStart"/>
            <w:r w:rsidRPr="00760004">
              <w:t>cCRecipients</w:t>
            </w:r>
            <w:proofErr w:type="spellEnd"/>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proofErr w:type="spellStart"/>
            <w:r w:rsidRPr="00760004">
              <w:t>bCCRecipients</w:t>
            </w:r>
            <w:proofErr w:type="spellEnd"/>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 xml:space="preserve">At least one of the </w:t>
            </w:r>
            <w:proofErr w:type="spellStart"/>
            <w:r w:rsidRPr="00760004">
              <w:t>terminatingMMSParty</w:t>
            </w:r>
            <w:proofErr w:type="spellEnd"/>
            <w:r w:rsidRPr="00760004">
              <w:t xml:space="preserve">, </w:t>
            </w:r>
            <w:proofErr w:type="spellStart"/>
            <w:r w:rsidRPr="00760004">
              <w:t>cCRecipients</w:t>
            </w:r>
            <w:proofErr w:type="spellEnd"/>
            <w:r w:rsidRPr="00760004">
              <w:t xml:space="preserve">, or </w:t>
            </w:r>
            <w:proofErr w:type="spellStart"/>
            <w:r w:rsidRPr="00760004">
              <w:t>bCCRecipients</w:t>
            </w:r>
            <w:proofErr w:type="spellEnd"/>
            <w:r w:rsidRPr="00760004">
              <w:t xml:space="preserve">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proofErr w:type="spellStart"/>
            <w:r w:rsidRPr="00760004">
              <w:t>desiredDeliveryTime</w:t>
            </w:r>
            <w:proofErr w:type="spellEnd"/>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proofErr w:type="spellStart"/>
            <w:r w:rsidRPr="00760004">
              <w:t>deliveryReportAllowed</w:t>
            </w:r>
            <w:proofErr w:type="spellEnd"/>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proofErr w:type="spellStart"/>
            <w:r w:rsidRPr="00760004">
              <w:t>deliveryReport</w:t>
            </w:r>
            <w:proofErr w:type="spellEnd"/>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 xml:space="preserve">Specifies whether the originator MMS UE wants the submitted MM to be saved in the user's </w:t>
            </w:r>
            <w:proofErr w:type="spellStart"/>
            <w:r w:rsidRPr="00760004">
              <w:t>MMBox</w:t>
            </w:r>
            <w:proofErr w:type="spellEnd"/>
            <w:r w:rsidRPr="00760004">
              <w:t>,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lastRenderedPageBreak/>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proofErr w:type="spellStart"/>
            <w:r w:rsidRPr="00760004">
              <w:t>contentLocationReq</w:t>
            </w:r>
            <w:proofErr w:type="spellEnd"/>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proofErr w:type="spellStart"/>
            <w:r w:rsidRPr="00760004">
              <w:t>replyCharging</w:t>
            </w:r>
            <w:proofErr w:type="spellEnd"/>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proofErr w:type="spellStart"/>
            <w:r w:rsidRPr="00760004">
              <w:t>responseStatus</w:t>
            </w:r>
            <w:proofErr w:type="spellEnd"/>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proofErr w:type="spellStart"/>
            <w:r w:rsidRPr="00760004">
              <w:t>responseStatusText</w:t>
            </w:r>
            <w:proofErr w:type="spellEnd"/>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proofErr w:type="spellStart"/>
            <w:r w:rsidRPr="00760004">
              <w:t>messageID</w:t>
            </w:r>
            <w:proofErr w:type="spellEnd"/>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proofErr w:type="spellStart"/>
            <w:r w:rsidRPr="00760004">
              <w:t>contentLocationConf</w:t>
            </w:r>
            <w:proofErr w:type="spellEnd"/>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proofErr w:type="spellStart"/>
            <w:r w:rsidRPr="00760004">
              <w:t>storeStatus</w:t>
            </w:r>
            <w:proofErr w:type="spellEnd"/>
          </w:p>
        </w:tc>
        <w:tc>
          <w:tcPr>
            <w:tcW w:w="6521" w:type="dxa"/>
          </w:tcPr>
          <w:p w14:paraId="1102D4A1" w14:textId="0B444F2A" w:rsidR="00610327" w:rsidRPr="00760004" w:rsidRDefault="00610327" w:rsidP="00822E9A">
            <w:pPr>
              <w:pStyle w:val="TAL"/>
            </w:pPr>
            <w:r w:rsidRPr="00760004">
              <w:t xml:space="preserve">Indicates if the MM was successfully stored in the </w:t>
            </w:r>
            <w:proofErr w:type="spellStart"/>
            <w:r w:rsidRPr="00760004">
              <w:t>MM</w:t>
            </w:r>
            <w:r w:rsidR="008602A2">
              <w:t>Bo</w:t>
            </w:r>
            <w:r w:rsidR="00236D28">
              <w:t>x</w:t>
            </w:r>
            <w:proofErr w:type="spellEnd"/>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proofErr w:type="spellStart"/>
            <w:r w:rsidRPr="00760004">
              <w:t>storeStatusText</w:t>
            </w:r>
            <w:proofErr w:type="spellEnd"/>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270" w:name="_Toc167743387"/>
      <w:r w:rsidRPr="00760004">
        <w:t>7.4.</w:t>
      </w:r>
      <w:r w:rsidR="00610327" w:rsidRPr="00760004">
        <w:t>3.9</w:t>
      </w:r>
      <w:r w:rsidR="00610327" w:rsidRPr="00760004">
        <w:tab/>
      </w:r>
      <w:proofErr w:type="spellStart"/>
      <w:r w:rsidR="00610327" w:rsidRPr="00760004">
        <w:t>MMSDeleteFromRelay</w:t>
      </w:r>
      <w:bookmarkEnd w:id="270"/>
      <w:proofErr w:type="spellEnd"/>
    </w:p>
    <w:p w14:paraId="21155781"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MMSDeleteFromRelay</w:t>
      </w:r>
      <w:proofErr w:type="spellEnd"/>
      <w:r w:rsidRPr="00760004">
        <w:t xml:space="preserve">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w:t>
      </w:r>
      <w:proofErr w:type="spellStart"/>
      <w:r w:rsidRPr="00760004">
        <w:rPr>
          <w:i/>
          <w:iCs/>
        </w:rPr>
        <w:t>req</w:t>
      </w:r>
      <w:proofErr w:type="spellEnd"/>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 xml:space="preserve">3-9: Payload for </w:t>
      </w:r>
      <w:proofErr w:type="spellStart"/>
      <w:r w:rsidRPr="00760004">
        <w:t>MMSDeleteFromRelay</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proofErr w:type="spellStart"/>
            <w:r w:rsidRPr="00760004">
              <w:t>transactionID</w:t>
            </w:r>
            <w:proofErr w:type="spellEnd"/>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w:t>
            </w:r>
            <w:proofErr w:type="spellStart"/>
            <w:r w:rsidRPr="00760004">
              <w:t>fromTarget</w:t>
            </w:r>
            <w:proofErr w:type="spellEnd"/>
            <w:r w:rsidRPr="00760004">
              <w: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proofErr w:type="spellStart"/>
            <w:r w:rsidRPr="00760004">
              <w:t>contentLocationReq</w:t>
            </w:r>
            <w:proofErr w:type="spellEnd"/>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proofErr w:type="spellStart"/>
            <w:r w:rsidRPr="00760004">
              <w:t>contentLocationConf</w:t>
            </w:r>
            <w:proofErr w:type="spellEnd"/>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proofErr w:type="spellStart"/>
            <w:r w:rsidRPr="00760004">
              <w:t>deleteResponseStatus</w:t>
            </w:r>
            <w:proofErr w:type="spellEnd"/>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proofErr w:type="spellStart"/>
            <w:r w:rsidRPr="00760004">
              <w:t>deleteResponseText</w:t>
            </w:r>
            <w:proofErr w:type="spellEnd"/>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271" w:name="_Toc167743388"/>
      <w:r w:rsidRPr="00760004">
        <w:lastRenderedPageBreak/>
        <w:t>7.4.</w:t>
      </w:r>
      <w:r w:rsidR="00610327" w:rsidRPr="00760004">
        <w:t>3.10</w:t>
      </w:r>
      <w:r w:rsidR="00610327" w:rsidRPr="00760004">
        <w:tab/>
      </w:r>
      <w:proofErr w:type="spellStart"/>
      <w:r w:rsidR="00610327" w:rsidRPr="00760004">
        <w:t>MMSMBoxStore</w:t>
      </w:r>
      <w:bookmarkEnd w:id="271"/>
      <w:proofErr w:type="spellEnd"/>
    </w:p>
    <w:p w14:paraId="553ED704" w14:textId="77777777"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MMSMBoxStore</w:t>
      </w:r>
      <w:proofErr w:type="spellEnd"/>
      <w:r w:rsidRPr="00760004">
        <w:t xml:space="preserve"> record when the MMS Proxy-Relay sends a m-</w:t>
      </w:r>
      <w:proofErr w:type="spellStart"/>
      <w:r w:rsidRPr="00760004">
        <w:t>mbox</w:t>
      </w:r>
      <w:proofErr w:type="spellEnd"/>
      <w:r w:rsidRPr="00760004">
        <w:t>-store-conf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w:t>
      </w:r>
      <w:proofErr w:type="spellStart"/>
      <w:r w:rsidRPr="00760004">
        <w:t>mbox</w:t>
      </w:r>
      <w:proofErr w:type="spellEnd"/>
      <w:r w:rsidRPr="00760004">
        <w:t>-store-</w:t>
      </w:r>
      <w:proofErr w:type="spellStart"/>
      <w:r w:rsidRPr="00760004">
        <w:t>req</w:t>
      </w:r>
      <w:proofErr w:type="spellEnd"/>
      <w:r w:rsidRPr="00760004">
        <w:t xml:space="preserve"> message (from the local target UE to the MMS Proxy-Relay), and from the </w:t>
      </w:r>
      <w:r w:rsidRPr="00760004">
        <w:rPr>
          <w:i/>
          <w:iCs/>
        </w:rPr>
        <w:t>m-</w:t>
      </w:r>
      <w:proofErr w:type="spellStart"/>
      <w:r w:rsidRPr="00760004">
        <w:rPr>
          <w:i/>
          <w:iCs/>
        </w:rPr>
        <w:t>mbox</w:t>
      </w:r>
      <w:proofErr w:type="spellEnd"/>
      <w:r w:rsidRPr="00760004">
        <w:rPr>
          <w:i/>
          <w:iCs/>
        </w:rPr>
        <w:t>-store-conf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 xml:space="preserve">3-10: Payload for </w:t>
      </w:r>
      <w:proofErr w:type="spellStart"/>
      <w:r w:rsidRPr="00760004">
        <w:t>MMSMBoxStore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proofErr w:type="spellStart"/>
            <w:r w:rsidRPr="00760004">
              <w:t>transactionID</w:t>
            </w:r>
            <w:proofErr w:type="spellEnd"/>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proofErr w:type="spellStart"/>
            <w:r w:rsidRPr="00760004">
              <w:t>contentLocationReq</w:t>
            </w:r>
            <w:proofErr w:type="spellEnd"/>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w:t>
            </w:r>
            <w:proofErr w:type="spellStart"/>
            <w:r w:rsidRPr="00760004">
              <w:rPr>
                <w:i/>
                <w:iCs/>
              </w:rPr>
              <w:t>mbox</w:t>
            </w:r>
            <w:proofErr w:type="spellEnd"/>
            <w:r w:rsidRPr="00760004">
              <w:rPr>
                <w:i/>
                <w:iCs/>
              </w:rPr>
              <w:t>-store-req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proofErr w:type="spellStart"/>
            <w:r w:rsidRPr="00760004">
              <w:t>contentLocationConf</w:t>
            </w:r>
            <w:proofErr w:type="spellEnd"/>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w:t>
            </w:r>
            <w:proofErr w:type="spellStart"/>
            <w:r w:rsidRPr="00760004">
              <w:rPr>
                <w:i/>
                <w:iCs/>
              </w:rPr>
              <w:t>mbox</w:t>
            </w:r>
            <w:proofErr w:type="spellEnd"/>
            <w:r w:rsidRPr="00760004">
              <w:rPr>
                <w:i/>
                <w:iCs/>
              </w:rPr>
              <w:t>-store-conf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proofErr w:type="spellStart"/>
            <w:r w:rsidRPr="00760004">
              <w:t>storeStatus</w:t>
            </w:r>
            <w:proofErr w:type="spellEnd"/>
          </w:p>
        </w:tc>
        <w:tc>
          <w:tcPr>
            <w:tcW w:w="6521" w:type="dxa"/>
          </w:tcPr>
          <w:p w14:paraId="679752AB" w14:textId="1FDA64D2" w:rsidR="00610327" w:rsidRPr="00760004" w:rsidRDefault="00610327" w:rsidP="00822E9A">
            <w:pPr>
              <w:pStyle w:val="TAL"/>
            </w:pPr>
            <w:r w:rsidRPr="00760004">
              <w:t xml:space="preserve">Indicates if the MM was successfully stored in the </w:t>
            </w:r>
            <w:proofErr w:type="spellStart"/>
            <w:r w:rsidRPr="00760004">
              <w:t>MM</w:t>
            </w:r>
            <w:r w:rsidR="008602A2">
              <w:t>Bo</w:t>
            </w:r>
            <w:r w:rsidR="00236D28">
              <w:t>x</w:t>
            </w:r>
            <w:proofErr w:type="spellEnd"/>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proofErr w:type="spellStart"/>
            <w:r w:rsidRPr="00760004">
              <w:t>storeStatusText</w:t>
            </w:r>
            <w:proofErr w:type="spellEnd"/>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272" w:name="_Toc167743389"/>
      <w:r w:rsidRPr="00760004">
        <w:t>7.4.</w:t>
      </w:r>
      <w:r w:rsidR="00610327" w:rsidRPr="00760004">
        <w:t>3.11</w:t>
      </w:r>
      <w:r w:rsidR="00CA650D" w:rsidRPr="00760004">
        <w:tab/>
      </w:r>
      <w:proofErr w:type="spellStart"/>
      <w:r w:rsidR="00610327" w:rsidRPr="00760004">
        <w:t>MMSMBoxUpload</w:t>
      </w:r>
      <w:bookmarkEnd w:id="272"/>
      <w:proofErr w:type="spellEnd"/>
    </w:p>
    <w:p w14:paraId="624B9190"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MMSMBoxUpload</w:t>
      </w:r>
      <w:proofErr w:type="spellEnd"/>
      <w:r w:rsidRPr="00760004">
        <w:t xml:space="preserve"> record when the MMS Proxy-Relay sends a </w:t>
      </w:r>
      <w:r w:rsidRPr="00760004">
        <w:rPr>
          <w:i/>
          <w:iCs/>
        </w:rPr>
        <w:t>m-</w:t>
      </w:r>
      <w:proofErr w:type="spellStart"/>
      <w:r w:rsidRPr="00760004">
        <w:rPr>
          <w:i/>
          <w:iCs/>
        </w:rPr>
        <w:t>mbox</w:t>
      </w:r>
      <w:proofErr w:type="spellEnd"/>
      <w:r w:rsidRPr="00760004">
        <w:rPr>
          <w:i/>
          <w:iCs/>
        </w:rPr>
        <w:t>-upload-conf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w:t>
      </w:r>
      <w:proofErr w:type="spellStart"/>
      <w:r w:rsidRPr="00760004">
        <w:rPr>
          <w:i/>
          <w:iCs/>
        </w:rPr>
        <w:t>mbox</w:t>
      </w:r>
      <w:proofErr w:type="spellEnd"/>
      <w:r w:rsidRPr="00760004">
        <w:rPr>
          <w:i/>
          <w:iCs/>
        </w:rPr>
        <w:t>-upload-</w:t>
      </w:r>
      <w:proofErr w:type="spellStart"/>
      <w:r w:rsidRPr="00760004">
        <w:rPr>
          <w:i/>
          <w:iCs/>
        </w:rPr>
        <w:t>req</w:t>
      </w:r>
      <w:proofErr w:type="spellEnd"/>
      <w:r w:rsidRPr="00760004">
        <w:t xml:space="preserve"> message (from the local target UE to the MMS Proxy-Relay), and from the </w:t>
      </w:r>
      <w:r w:rsidRPr="00760004">
        <w:rPr>
          <w:i/>
          <w:iCs/>
        </w:rPr>
        <w:t>m-</w:t>
      </w:r>
      <w:proofErr w:type="spellStart"/>
      <w:r w:rsidRPr="00760004">
        <w:rPr>
          <w:i/>
          <w:iCs/>
        </w:rPr>
        <w:t>mbox</w:t>
      </w:r>
      <w:proofErr w:type="spellEnd"/>
      <w:r w:rsidRPr="00760004">
        <w:rPr>
          <w:i/>
          <w:iCs/>
        </w:rPr>
        <w:t>-upload-conf</w:t>
      </w:r>
      <w:r w:rsidRPr="00760004">
        <w:t xml:space="preserve"> message (from the MMS Proxy-Relay to the local target UE).</w:t>
      </w:r>
    </w:p>
    <w:p w14:paraId="18339929" w14:textId="6DD4377F" w:rsidR="00610327" w:rsidRPr="00760004" w:rsidRDefault="00610327" w:rsidP="00610327">
      <w:pPr>
        <w:pStyle w:val="TH"/>
      </w:pPr>
      <w:r w:rsidRPr="00760004">
        <w:lastRenderedPageBreak/>
        <w:t xml:space="preserve">Table </w:t>
      </w:r>
      <w:r w:rsidR="00241659" w:rsidRPr="00760004">
        <w:t>7.4.</w:t>
      </w:r>
      <w:r w:rsidRPr="00760004">
        <w:t xml:space="preserve">3-11: Payload for </w:t>
      </w:r>
      <w:proofErr w:type="spellStart"/>
      <w:r w:rsidRPr="00760004">
        <w:t>MMSMBoxUpload</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proofErr w:type="spellStart"/>
            <w:r w:rsidRPr="00760004">
              <w:t>transactionID</w:t>
            </w:r>
            <w:proofErr w:type="spellEnd"/>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w:t>
            </w:r>
            <w:proofErr w:type="spellStart"/>
            <w:r w:rsidRPr="00760004">
              <w:t>fromTarget</w:t>
            </w:r>
            <w:proofErr w:type="spellEnd"/>
            <w:r w:rsidRPr="00760004">
              <w: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proofErr w:type="spellStart"/>
            <w:r w:rsidRPr="00760004">
              <w:t>contentType</w:t>
            </w:r>
            <w:proofErr w:type="spellEnd"/>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proofErr w:type="spellStart"/>
            <w:r w:rsidRPr="00760004">
              <w:t>contentLocation</w:t>
            </w:r>
            <w:proofErr w:type="spellEnd"/>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proofErr w:type="spellStart"/>
            <w:r w:rsidRPr="00760004">
              <w:t>storeStatus</w:t>
            </w:r>
            <w:proofErr w:type="spellEnd"/>
          </w:p>
        </w:tc>
        <w:tc>
          <w:tcPr>
            <w:tcW w:w="6521" w:type="dxa"/>
          </w:tcPr>
          <w:p w14:paraId="5CCDD7ED" w14:textId="4E53B7C8" w:rsidR="00610327" w:rsidRPr="00760004" w:rsidRDefault="00610327" w:rsidP="00822E9A">
            <w:pPr>
              <w:pStyle w:val="TAL"/>
            </w:pPr>
            <w:r w:rsidRPr="00760004">
              <w:t xml:space="preserve">Indicates if the MM was successfully stored in the </w:t>
            </w:r>
            <w:proofErr w:type="spellStart"/>
            <w:r w:rsidRPr="00760004">
              <w:t>MM</w:t>
            </w:r>
            <w:r w:rsidR="008602A2">
              <w:t>Bo</w:t>
            </w:r>
            <w:r w:rsidR="00236D28">
              <w:t>x</w:t>
            </w:r>
            <w:proofErr w:type="spellEnd"/>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proofErr w:type="spellStart"/>
            <w:r w:rsidRPr="00760004">
              <w:t>storeStatusText</w:t>
            </w:r>
            <w:proofErr w:type="spellEnd"/>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proofErr w:type="spellStart"/>
            <w:r w:rsidRPr="00760004">
              <w:t>mMBoxDescription</w:t>
            </w:r>
            <w:proofErr w:type="spellEnd"/>
          </w:p>
        </w:tc>
        <w:tc>
          <w:tcPr>
            <w:tcW w:w="6521" w:type="dxa"/>
          </w:tcPr>
          <w:p w14:paraId="7A00287B" w14:textId="258090E0" w:rsidR="00610327" w:rsidRPr="00760004" w:rsidRDefault="00610327" w:rsidP="00822E9A">
            <w:pPr>
              <w:pStyle w:val="TAL"/>
            </w:pPr>
            <w:r w:rsidRPr="00760004">
              <w:t xml:space="preserve">The </w:t>
            </w:r>
            <w:proofErr w:type="spellStart"/>
            <w:r w:rsidRPr="00760004">
              <w:t>MMBox</w:t>
            </w:r>
            <w:proofErr w:type="spellEnd"/>
            <w:r w:rsidRPr="00760004">
              <w:t xml:space="preserve">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273" w:name="_Toc167743390"/>
      <w:r w:rsidRPr="00760004">
        <w:t>7.4.</w:t>
      </w:r>
      <w:r w:rsidR="00610327" w:rsidRPr="00760004">
        <w:t>3.12</w:t>
      </w:r>
      <w:r w:rsidR="00610327" w:rsidRPr="00760004">
        <w:tab/>
      </w:r>
      <w:proofErr w:type="spellStart"/>
      <w:r w:rsidR="00610327" w:rsidRPr="00760004">
        <w:t>MMSMBoxDelete</w:t>
      </w:r>
      <w:bookmarkEnd w:id="273"/>
      <w:proofErr w:type="spellEnd"/>
    </w:p>
    <w:p w14:paraId="65312FDE"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MMSMBoxDelete</w:t>
      </w:r>
      <w:proofErr w:type="spellEnd"/>
      <w:r w:rsidRPr="00760004">
        <w:t xml:space="preserve"> record when the MMS Proxy-Relay sends a </w:t>
      </w:r>
      <w:r w:rsidRPr="00760004">
        <w:rPr>
          <w:i/>
          <w:iCs/>
        </w:rPr>
        <w:t>m-</w:t>
      </w:r>
      <w:proofErr w:type="spellStart"/>
      <w:r w:rsidRPr="00760004">
        <w:rPr>
          <w:i/>
          <w:iCs/>
        </w:rPr>
        <w:t>mbox</w:t>
      </w:r>
      <w:proofErr w:type="spellEnd"/>
      <w:r w:rsidRPr="00760004">
        <w:rPr>
          <w:i/>
          <w:iCs/>
        </w:rPr>
        <w:t>-</w:t>
      </w:r>
      <w:proofErr w:type="spellStart"/>
      <w:r w:rsidRPr="00760004">
        <w:rPr>
          <w:i/>
          <w:iCs/>
        </w:rPr>
        <w:t>delete.conf</w:t>
      </w:r>
      <w:proofErr w:type="spellEnd"/>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m-</w:t>
      </w:r>
      <w:proofErr w:type="spellStart"/>
      <w:r w:rsidRPr="00760004">
        <w:rPr>
          <w:i/>
          <w:iCs/>
        </w:rPr>
        <w:t>mbox</w:t>
      </w:r>
      <w:proofErr w:type="spellEnd"/>
      <w:r w:rsidRPr="00760004">
        <w:rPr>
          <w:i/>
          <w:iCs/>
        </w:rPr>
        <w:t>-delete-</w:t>
      </w:r>
      <w:proofErr w:type="spellStart"/>
      <w:r w:rsidRPr="00760004">
        <w:rPr>
          <w:i/>
          <w:iCs/>
        </w:rPr>
        <w:t>req</w:t>
      </w:r>
      <w:proofErr w:type="spellEnd"/>
      <w:r w:rsidRPr="00760004">
        <w:rPr>
          <w:i/>
          <w:iCs/>
        </w:rPr>
        <w:t xml:space="preserve"> </w:t>
      </w:r>
      <w:r w:rsidRPr="00760004">
        <w:t xml:space="preserve">message (from the local target UE to the MMS Proxy-Relay), and from the </w:t>
      </w:r>
      <w:r w:rsidRPr="00760004">
        <w:rPr>
          <w:i/>
          <w:iCs/>
        </w:rPr>
        <w:t>m-</w:t>
      </w:r>
      <w:proofErr w:type="spellStart"/>
      <w:r w:rsidRPr="00760004">
        <w:rPr>
          <w:i/>
          <w:iCs/>
        </w:rPr>
        <w:t>mbox</w:t>
      </w:r>
      <w:proofErr w:type="spellEnd"/>
      <w:r w:rsidRPr="00760004">
        <w:rPr>
          <w:i/>
          <w:iCs/>
        </w:rPr>
        <w:t>-delete-conf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 xml:space="preserve">3-12: Payload for </w:t>
      </w:r>
      <w:proofErr w:type="spellStart"/>
      <w:r w:rsidRPr="00760004">
        <w:t>MMSMBoxDelete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proofErr w:type="spellStart"/>
            <w:r w:rsidRPr="00760004">
              <w:t>transactionID</w:t>
            </w:r>
            <w:proofErr w:type="spellEnd"/>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w:t>
            </w:r>
            <w:proofErr w:type="spellStart"/>
            <w:r w:rsidRPr="00760004">
              <w:t>fromTarget</w:t>
            </w:r>
            <w:proofErr w:type="spellEnd"/>
            <w:r w:rsidRPr="00760004">
              <w: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proofErr w:type="spellStart"/>
            <w:r w:rsidRPr="00760004">
              <w:t>contentLocationReq</w:t>
            </w:r>
            <w:proofErr w:type="spellEnd"/>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w:t>
            </w:r>
            <w:proofErr w:type="spellStart"/>
            <w:r w:rsidRPr="00760004">
              <w:rPr>
                <w:i/>
                <w:iCs/>
              </w:rPr>
              <w:t>mbox</w:t>
            </w:r>
            <w:proofErr w:type="spellEnd"/>
            <w:r w:rsidRPr="00760004">
              <w:rPr>
                <w:i/>
                <w:iCs/>
              </w:rPr>
              <w:t>-delete-req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proofErr w:type="spellStart"/>
            <w:r w:rsidRPr="00760004">
              <w:t>contentLocationConf</w:t>
            </w:r>
            <w:proofErr w:type="spellEnd"/>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w:t>
            </w:r>
            <w:proofErr w:type="spellStart"/>
            <w:r w:rsidRPr="00760004">
              <w:rPr>
                <w:i/>
                <w:iCs/>
              </w:rPr>
              <w:t>mbox</w:t>
            </w:r>
            <w:proofErr w:type="spellEnd"/>
            <w:r w:rsidRPr="00760004">
              <w:rPr>
                <w:i/>
                <w:iCs/>
              </w:rPr>
              <w:t>-delete-conf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proofErr w:type="spellStart"/>
            <w:r w:rsidRPr="00760004">
              <w:t>responseStatus</w:t>
            </w:r>
            <w:proofErr w:type="spellEnd"/>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proofErr w:type="spellStart"/>
            <w:r w:rsidRPr="00760004">
              <w:t>responseStatusText</w:t>
            </w:r>
            <w:proofErr w:type="spellEnd"/>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274" w:name="_Toc167743391"/>
      <w:r w:rsidRPr="00760004">
        <w:t>7.4.</w:t>
      </w:r>
      <w:r w:rsidR="00610327" w:rsidRPr="00760004">
        <w:t>3.13</w:t>
      </w:r>
      <w:r w:rsidR="00610327" w:rsidRPr="00760004">
        <w:tab/>
      </w:r>
      <w:proofErr w:type="spellStart"/>
      <w:r w:rsidR="00610327" w:rsidRPr="00760004">
        <w:t>MMSDeliveryReport</w:t>
      </w:r>
      <w:bookmarkEnd w:id="274"/>
      <w:proofErr w:type="spellEnd"/>
    </w:p>
    <w:p w14:paraId="67B98741"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MMSDeliveryReport</w:t>
      </w:r>
      <w:proofErr w:type="spellEnd"/>
      <w:r w:rsidRPr="00760004">
        <w:t xml:space="preserve"> record when the MMS Proxy-Relay sends an </w:t>
      </w:r>
      <w:r w:rsidRPr="00760004">
        <w:rPr>
          <w:i/>
          <w:iCs/>
        </w:rPr>
        <w:t>m-delivery-</w:t>
      </w:r>
      <w:proofErr w:type="spellStart"/>
      <w:r w:rsidRPr="00760004">
        <w:rPr>
          <w:i/>
          <w:iCs/>
        </w:rPr>
        <w:t>ind</w:t>
      </w:r>
      <w:proofErr w:type="spellEnd"/>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w:t>
      </w:r>
      <w:proofErr w:type="spellStart"/>
      <w:r w:rsidRPr="00760004">
        <w:rPr>
          <w:i/>
          <w:iCs/>
        </w:rPr>
        <w:t>ind</w:t>
      </w:r>
      <w:proofErr w:type="spellEnd"/>
      <w:r w:rsidRPr="00760004">
        <w:t xml:space="preserve"> message (from the MMS Proxy-Relay to the local target UE).</w:t>
      </w:r>
    </w:p>
    <w:p w14:paraId="59E58850" w14:textId="77777777" w:rsidR="00610327" w:rsidRPr="00760004" w:rsidRDefault="00610327" w:rsidP="00610327">
      <w:pPr>
        <w:pStyle w:val="TH"/>
      </w:pPr>
      <w:r w:rsidRPr="00760004">
        <w:lastRenderedPageBreak/>
        <w:t xml:space="preserve">Table 7.4.3-13: Payload for </w:t>
      </w:r>
      <w:proofErr w:type="spellStart"/>
      <w:r w:rsidRPr="00760004">
        <w:t>MMSDeliveryReport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proofErr w:type="spellStart"/>
            <w:r w:rsidRPr="00760004">
              <w:t>messageID</w:t>
            </w:r>
            <w:proofErr w:type="spellEnd"/>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proofErr w:type="spellStart"/>
            <w:r w:rsidRPr="00760004">
              <w:t>terminatingMMSParty</w:t>
            </w:r>
            <w:proofErr w:type="spellEnd"/>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proofErr w:type="spellStart"/>
            <w:r w:rsidRPr="00760004">
              <w:t>dateTime</w:t>
            </w:r>
            <w:proofErr w:type="spellEnd"/>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proofErr w:type="spellStart"/>
            <w:r w:rsidRPr="00760004">
              <w:t>responseStatus</w:t>
            </w:r>
            <w:proofErr w:type="spellEnd"/>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proofErr w:type="spellStart"/>
            <w:r w:rsidRPr="00760004">
              <w:t>responseStatusText</w:t>
            </w:r>
            <w:proofErr w:type="spellEnd"/>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proofErr w:type="spellStart"/>
            <w:r w:rsidRPr="00760004">
              <w:t>applicID</w:t>
            </w:r>
            <w:proofErr w:type="spellEnd"/>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proofErr w:type="spellStart"/>
            <w:r w:rsidRPr="00760004">
              <w:t>replyApplicID</w:t>
            </w:r>
            <w:proofErr w:type="spellEnd"/>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proofErr w:type="spellStart"/>
            <w:r w:rsidRPr="00760004">
              <w:t>auxApplicInfo</w:t>
            </w:r>
            <w:proofErr w:type="spellEnd"/>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275" w:name="_Toc167743392"/>
      <w:r w:rsidRPr="00760004">
        <w:t>7.4.</w:t>
      </w:r>
      <w:r w:rsidR="00610327" w:rsidRPr="00760004">
        <w:t>3.14</w:t>
      </w:r>
      <w:r w:rsidR="00610327" w:rsidRPr="00760004">
        <w:tab/>
      </w:r>
      <w:proofErr w:type="spellStart"/>
      <w:r w:rsidR="00610327" w:rsidRPr="00760004">
        <w:t>MMSDeliveryReportNonLocalTarget</w:t>
      </w:r>
      <w:bookmarkEnd w:id="275"/>
      <w:proofErr w:type="spellEnd"/>
    </w:p>
    <w:p w14:paraId="31CD2A67" w14:textId="2DF9E9AA" w:rsidR="00610327" w:rsidRPr="00760004" w:rsidRDefault="00610327" w:rsidP="00610327">
      <w:r w:rsidRPr="00760004">
        <w:t xml:space="preserve">The IRI-POI in the MMS Proxy-Relay shall generate an </w:t>
      </w:r>
      <w:proofErr w:type="spellStart"/>
      <w:r w:rsidRPr="00760004">
        <w:t>xIRI</w:t>
      </w:r>
      <w:proofErr w:type="spellEnd"/>
      <w:r w:rsidRPr="00760004">
        <w:t xml:space="preserve"> containing an </w:t>
      </w:r>
      <w:proofErr w:type="spellStart"/>
      <w:r w:rsidRPr="00760004">
        <w:t>MMSDeliveryReportNonLocalTarget</w:t>
      </w:r>
      <w:proofErr w:type="spellEnd"/>
      <w:r w:rsidRPr="00760004">
        <w:t xml:space="preserve">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lastRenderedPageBreak/>
        <w:t xml:space="preserve">Table </w:t>
      </w:r>
      <w:r w:rsidR="00241659" w:rsidRPr="00760004">
        <w:t>7.4.</w:t>
      </w:r>
      <w:r w:rsidRPr="00760004">
        <w:t xml:space="preserve">3-14: Payload for </w:t>
      </w:r>
      <w:proofErr w:type="spellStart"/>
      <w:r w:rsidRPr="00760004">
        <w:t>MMSDeliveryReportNonLocalTarget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proofErr w:type="spellStart"/>
            <w:r w:rsidRPr="00760004">
              <w:t>transactionID</w:t>
            </w:r>
            <w:proofErr w:type="spellEnd"/>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proofErr w:type="spellStart"/>
            <w:r w:rsidRPr="00760004">
              <w:t>messageID</w:t>
            </w:r>
            <w:proofErr w:type="spellEnd"/>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proofErr w:type="spellStart"/>
            <w:r w:rsidRPr="00760004">
              <w:t>terminatingMMSParty</w:t>
            </w:r>
            <w:proofErr w:type="spellEnd"/>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proofErr w:type="spellStart"/>
            <w:r w:rsidRPr="00760004">
              <w:t>originatingMMSParty</w:t>
            </w:r>
            <w:proofErr w:type="spellEnd"/>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w:t>
            </w:r>
            <w:proofErr w:type="spellStart"/>
            <w:r w:rsidRPr="00760004">
              <w:t>toTarget</w:t>
            </w:r>
            <w:proofErr w:type="spellEnd"/>
            <w:r w:rsidRPr="00760004">
              <w: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proofErr w:type="spellStart"/>
            <w:r w:rsidRPr="00760004">
              <w:t>dateTime</w:t>
            </w:r>
            <w:proofErr w:type="spellEnd"/>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proofErr w:type="spellStart"/>
            <w:r w:rsidRPr="00760004">
              <w:t>forwardToOriginator</w:t>
            </w:r>
            <w:proofErr w:type="spellEnd"/>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proofErr w:type="spellStart"/>
            <w:r w:rsidRPr="00760004">
              <w:t>mMStatus</w:t>
            </w:r>
            <w:proofErr w:type="spellEnd"/>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proofErr w:type="spellStart"/>
            <w:r w:rsidRPr="00760004">
              <w:t>mMStatusExtension</w:t>
            </w:r>
            <w:proofErr w:type="spellEnd"/>
          </w:p>
        </w:tc>
        <w:tc>
          <w:tcPr>
            <w:tcW w:w="6521" w:type="dxa"/>
          </w:tcPr>
          <w:p w14:paraId="12510BBD" w14:textId="77777777" w:rsidR="00610327" w:rsidRPr="00760004" w:rsidRDefault="00610327" w:rsidP="00822E9A">
            <w:pPr>
              <w:pStyle w:val="TAL"/>
            </w:pPr>
            <w:r w:rsidRPr="00760004">
              <w:t xml:space="preserve">Extension of the </w:t>
            </w:r>
            <w:proofErr w:type="spellStart"/>
            <w:r w:rsidRPr="00760004">
              <w:t>MMStatus</w:t>
            </w:r>
            <w:proofErr w:type="spellEnd"/>
            <w:r w:rsidRPr="00760004">
              <w:t>,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proofErr w:type="spellStart"/>
            <w:r w:rsidRPr="00760004">
              <w:t>mMStatusText</w:t>
            </w:r>
            <w:proofErr w:type="spellEnd"/>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proofErr w:type="spellStart"/>
            <w:r w:rsidRPr="00760004">
              <w:t>applicID</w:t>
            </w:r>
            <w:proofErr w:type="spellEnd"/>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proofErr w:type="spellStart"/>
            <w:r w:rsidRPr="00760004">
              <w:t>replyApplicID</w:t>
            </w:r>
            <w:proofErr w:type="spellEnd"/>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proofErr w:type="spellStart"/>
            <w:r w:rsidRPr="00760004">
              <w:t>auxApplicInfo</w:t>
            </w:r>
            <w:proofErr w:type="spellEnd"/>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276" w:name="_Toc167743393"/>
      <w:r w:rsidRPr="00760004">
        <w:t>7.4.</w:t>
      </w:r>
      <w:r w:rsidR="00610327" w:rsidRPr="00760004">
        <w:t>3.15</w:t>
      </w:r>
      <w:r w:rsidR="00610327" w:rsidRPr="00760004">
        <w:tab/>
      </w:r>
      <w:proofErr w:type="spellStart"/>
      <w:r w:rsidR="00610327" w:rsidRPr="00760004">
        <w:t>MMSReadReport</w:t>
      </w:r>
      <w:bookmarkEnd w:id="276"/>
      <w:proofErr w:type="spellEnd"/>
    </w:p>
    <w:p w14:paraId="499D17AF" w14:textId="2E802C10"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MMSReadReport</w:t>
      </w:r>
      <w:proofErr w:type="spellEnd"/>
      <w:r w:rsidRPr="00760004">
        <w:t xml:space="preserve"> record when the MMS Proxy-Relay:</w:t>
      </w:r>
    </w:p>
    <w:p w14:paraId="06272A46" w14:textId="2C67A01D" w:rsidR="00EF2402" w:rsidRPr="00760004" w:rsidRDefault="00EF2402" w:rsidP="00EF2402">
      <w:pPr>
        <w:pStyle w:val="B1"/>
      </w:pPr>
      <w:r w:rsidRPr="00760004">
        <w:t>-</w:t>
      </w:r>
      <w:r w:rsidRPr="00760004">
        <w:tab/>
        <w:t>sends a m-read-</w:t>
      </w:r>
      <w:proofErr w:type="spellStart"/>
      <w:r w:rsidRPr="00760004">
        <w:t>orig</w:t>
      </w:r>
      <w:proofErr w:type="spellEnd"/>
      <w:r w:rsidRPr="00760004">
        <w:t>-</w:t>
      </w:r>
      <w:proofErr w:type="spellStart"/>
      <w:r w:rsidRPr="00760004">
        <w:t>ind</w:t>
      </w:r>
      <w:proofErr w:type="spellEnd"/>
      <w:r w:rsidRPr="00760004">
        <w:t xml:space="preserve">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w:t>
      </w:r>
      <w:proofErr w:type="spellStart"/>
      <w:r w:rsidRPr="00760004">
        <w:t>ind</w:t>
      </w:r>
      <w:proofErr w:type="spellEnd"/>
      <w:r w:rsidRPr="00760004">
        <w:t xml:space="preserve">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w:t>
      </w:r>
      <w:proofErr w:type="spellStart"/>
      <w:r w:rsidRPr="00760004">
        <w:rPr>
          <w:i/>
          <w:iCs/>
        </w:rPr>
        <w:t>orig</w:t>
      </w:r>
      <w:proofErr w:type="spellEnd"/>
      <w:r w:rsidRPr="00760004">
        <w:rPr>
          <w:i/>
          <w:iCs/>
        </w:rPr>
        <w:t>-</w:t>
      </w:r>
      <w:proofErr w:type="spellStart"/>
      <w:r w:rsidRPr="00760004">
        <w:rPr>
          <w:i/>
          <w:iCs/>
        </w:rPr>
        <w:t>ind</w:t>
      </w:r>
      <w:proofErr w:type="spellEnd"/>
      <w:r w:rsidRPr="00760004">
        <w:t xml:space="preserve"> message (from the MMS Proxy-Relay to the local target UE), and from the </w:t>
      </w:r>
      <w:r w:rsidRPr="00760004">
        <w:rPr>
          <w:i/>
          <w:iCs/>
        </w:rPr>
        <w:t>m-read-rec-</w:t>
      </w:r>
      <w:proofErr w:type="spellStart"/>
      <w:r w:rsidRPr="00760004">
        <w:rPr>
          <w:i/>
          <w:iCs/>
        </w:rPr>
        <w:t>ind</w:t>
      </w:r>
      <w:proofErr w:type="spellEnd"/>
      <w:r w:rsidRPr="00760004">
        <w:t xml:space="preserve"> message (from the local target UE to the MMS Proxy-Relay).</w:t>
      </w:r>
    </w:p>
    <w:p w14:paraId="3E530483" w14:textId="75BDC5F8" w:rsidR="00610327" w:rsidRPr="00760004" w:rsidRDefault="00610327" w:rsidP="00610327">
      <w:pPr>
        <w:pStyle w:val="TH"/>
      </w:pPr>
      <w:r w:rsidRPr="00760004">
        <w:lastRenderedPageBreak/>
        <w:t xml:space="preserve">Table </w:t>
      </w:r>
      <w:r w:rsidR="00241659" w:rsidRPr="00760004">
        <w:t>7.4.</w:t>
      </w:r>
      <w:r w:rsidRPr="00760004">
        <w:t xml:space="preserve">3-15: Payload for </w:t>
      </w:r>
      <w:proofErr w:type="spellStart"/>
      <w:r w:rsidRPr="00760004">
        <w:t>MMSReadReport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proofErr w:type="spellStart"/>
            <w:r w:rsidRPr="00760004">
              <w:t>messageID</w:t>
            </w:r>
            <w:proofErr w:type="spellEnd"/>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proofErr w:type="spellStart"/>
            <w:r w:rsidRPr="00760004">
              <w:t>terminatingMMSParty</w:t>
            </w:r>
            <w:proofErr w:type="spellEnd"/>
          </w:p>
        </w:tc>
        <w:tc>
          <w:tcPr>
            <w:tcW w:w="6521" w:type="dxa"/>
          </w:tcPr>
          <w:p w14:paraId="791BF9D9" w14:textId="121156C2"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241659" w:rsidRPr="00760004">
              <w:t>7.4.</w:t>
            </w:r>
            <w:r w:rsidRPr="00760004">
              <w:t>2.1</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proofErr w:type="spellStart"/>
            <w:r w:rsidRPr="00760004">
              <w:t>originatingMMSParty</w:t>
            </w:r>
            <w:proofErr w:type="spellEnd"/>
          </w:p>
        </w:tc>
        <w:tc>
          <w:tcPr>
            <w:tcW w:w="6521" w:type="dxa"/>
          </w:tcPr>
          <w:p w14:paraId="1764D965" w14:textId="568D8D1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241659" w:rsidRPr="00760004">
              <w:t>7.4.</w:t>
            </w:r>
            <w:r w:rsidRPr="00760004">
              <w:t>2.1</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proofErr w:type="spellStart"/>
            <w:r w:rsidRPr="00760004">
              <w:t>dateTime</w:t>
            </w:r>
            <w:proofErr w:type="spellEnd"/>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proofErr w:type="spellStart"/>
            <w:r w:rsidRPr="00760004">
              <w:t>readStatus</w:t>
            </w:r>
            <w:proofErr w:type="spellEnd"/>
          </w:p>
        </w:tc>
        <w:tc>
          <w:tcPr>
            <w:tcW w:w="6521" w:type="dxa"/>
          </w:tcPr>
          <w:p w14:paraId="45AD41C8" w14:textId="77777777" w:rsidR="00610327" w:rsidRPr="00760004" w:rsidRDefault="00610327" w:rsidP="00822E9A">
            <w:pPr>
              <w:pStyle w:val="TAL"/>
            </w:pPr>
            <w:r w:rsidRPr="00760004">
              <w:t>Status of the MMS (</w:t>
            </w:r>
            <w:proofErr w:type="spellStart"/>
            <w:r w:rsidRPr="00760004">
              <w:t>e.g.read</w:t>
            </w:r>
            <w:proofErr w:type="spellEnd"/>
            <w:r w:rsidRPr="00760004">
              <w:t xml:space="preserve"> or deleted without reading.)</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proofErr w:type="spellStart"/>
            <w:r w:rsidRPr="00760004">
              <w:t>applicID</w:t>
            </w:r>
            <w:proofErr w:type="spellEnd"/>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proofErr w:type="spellStart"/>
            <w:r w:rsidRPr="00760004">
              <w:t>replyApplicID</w:t>
            </w:r>
            <w:proofErr w:type="spellEnd"/>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proofErr w:type="spellStart"/>
            <w:r w:rsidRPr="00760004">
              <w:t>auxApplicInfo</w:t>
            </w:r>
            <w:proofErr w:type="spellEnd"/>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277" w:name="_Toc167743394"/>
      <w:r w:rsidRPr="00760004">
        <w:t>7.4.</w:t>
      </w:r>
      <w:r w:rsidR="00610327" w:rsidRPr="00760004">
        <w:t>3.16</w:t>
      </w:r>
      <w:r w:rsidR="00610327" w:rsidRPr="00760004">
        <w:tab/>
      </w:r>
      <w:proofErr w:type="spellStart"/>
      <w:r w:rsidR="00610327" w:rsidRPr="00760004">
        <w:t>MMSReadReportNonLocalTarget</w:t>
      </w:r>
      <w:bookmarkEnd w:id="277"/>
      <w:proofErr w:type="spellEnd"/>
    </w:p>
    <w:p w14:paraId="7A93038E" w14:textId="32640CD2"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MMSReadReportNonLocalTarget</w:t>
      </w:r>
      <w:proofErr w:type="spellEnd"/>
      <w:r w:rsidRPr="00760004">
        <w:t xml:space="preserve">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lastRenderedPageBreak/>
        <w:t xml:space="preserve">Table </w:t>
      </w:r>
      <w:r w:rsidR="00241659" w:rsidRPr="00760004">
        <w:t>7.4.</w:t>
      </w:r>
      <w:r w:rsidRPr="00760004">
        <w:t xml:space="preserve">3-16: Payload for </w:t>
      </w:r>
      <w:proofErr w:type="spellStart"/>
      <w:r w:rsidRPr="00760004">
        <w:t>MMSReadReportNonLocalTarget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proofErr w:type="spellStart"/>
            <w:r w:rsidRPr="00760004">
              <w:t>transactionID</w:t>
            </w:r>
            <w:proofErr w:type="spellEnd"/>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proofErr w:type="spellStart"/>
            <w:r w:rsidRPr="00760004">
              <w:t>terminatingMMSParty</w:t>
            </w:r>
            <w:proofErr w:type="spellEnd"/>
          </w:p>
        </w:tc>
        <w:tc>
          <w:tcPr>
            <w:tcW w:w="6521" w:type="dxa"/>
          </w:tcPr>
          <w:p w14:paraId="18B49229" w14:textId="013CBB60"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proofErr w:type="spellStart"/>
            <w:r w:rsidRPr="00760004">
              <w:t>originatingMMSParty</w:t>
            </w:r>
            <w:proofErr w:type="spellEnd"/>
          </w:p>
        </w:tc>
        <w:tc>
          <w:tcPr>
            <w:tcW w:w="6521" w:type="dxa"/>
          </w:tcPr>
          <w:p w14:paraId="0D65C132" w14:textId="4AA5D9E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proofErr w:type="spellStart"/>
            <w:r w:rsidRPr="00760004">
              <w:t>messageID</w:t>
            </w:r>
            <w:proofErr w:type="spellEnd"/>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proofErr w:type="spellStart"/>
            <w:r w:rsidRPr="00760004">
              <w:t>dateTime</w:t>
            </w:r>
            <w:proofErr w:type="spellEnd"/>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proofErr w:type="spellStart"/>
            <w:r w:rsidRPr="00760004">
              <w:t>readStatus</w:t>
            </w:r>
            <w:proofErr w:type="spellEnd"/>
          </w:p>
        </w:tc>
        <w:tc>
          <w:tcPr>
            <w:tcW w:w="6521" w:type="dxa"/>
          </w:tcPr>
          <w:p w14:paraId="69D2E5FB" w14:textId="77777777" w:rsidR="00610327" w:rsidRPr="00760004" w:rsidRDefault="00610327" w:rsidP="00822E9A">
            <w:pPr>
              <w:pStyle w:val="TAL"/>
            </w:pPr>
            <w:r w:rsidRPr="00760004">
              <w:t>Status of the MMS (</w:t>
            </w:r>
            <w:proofErr w:type="spellStart"/>
            <w:r w:rsidRPr="00760004">
              <w:t>e.g.read</w:t>
            </w:r>
            <w:proofErr w:type="spellEnd"/>
            <w:r w:rsidRPr="00760004">
              <w:t xml:space="preserve"> or deleted without reading.)</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proofErr w:type="spellStart"/>
            <w:r w:rsidRPr="00760004">
              <w:t>readStatusText</w:t>
            </w:r>
            <w:proofErr w:type="spellEnd"/>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proofErr w:type="spellStart"/>
            <w:r w:rsidRPr="00760004">
              <w:t>applicID</w:t>
            </w:r>
            <w:proofErr w:type="spellEnd"/>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proofErr w:type="spellStart"/>
            <w:r w:rsidRPr="00760004">
              <w:t>replyApplicID</w:t>
            </w:r>
            <w:proofErr w:type="spellEnd"/>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proofErr w:type="spellStart"/>
            <w:r w:rsidRPr="00760004">
              <w:t>auxApplicInfo</w:t>
            </w:r>
            <w:proofErr w:type="spellEnd"/>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278" w:name="_Toc167743395"/>
      <w:r w:rsidRPr="00760004">
        <w:t>7.4.</w:t>
      </w:r>
      <w:r w:rsidR="00610327" w:rsidRPr="00760004">
        <w:t>3.17</w:t>
      </w:r>
      <w:r w:rsidR="00610327" w:rsidRPr="00760004">
        <w:tab/>
      </w:r>
      <w:proofErr w:type="spellStart"/>
      <w:r w:rsidR="00610327" w:rsidRPr="00760004">
        <w:t>MMSCancel</w:t>
      </w:r>
      <w:bookmarkEnd w:id="278"/>
      <w:proofErr w:type="spellEnd"/>
    </w:p>
    <w:p w14:paraId="4876DC82"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MMSCancel</w:t>
      </w:r>
      <w:proofErr w:type="spellEnd"/>
      <w:r w:rsidRPr="00760004">
        <w:t xml:space="preserve"> record when the MMS Proxy-Relay sends a </w:t>
      </w:r>
      <w:r w:rsidRPr="00760004">
        <w:rPr>
          <w:i/>
          <w:iCs/>
        </w:rPr>
        <w:t>m-cancel-</w:t>
      </w:r>
      <w:proofErr w:type="spellStart"/>
      <w:r w:rsidRPr="00760004">
        <w:rPr>
          <w:i/>
          <w:iCs/>
        </w:rPr>
        <w:t>req</w:t>
      </w:r>
      <w:proofErr w:type="spellEnd"/>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w:t>
      </w:r>
      <w:proofErr w:type="spellStart"/>
      <w:r w:rsidRPr="00760004">
        <w:rPr>
          <w:i/>
          <w:iCs/>
        </w:rPr>
        <w:t>req</w:t>
      </w:r>
      <w:proofErr w:type="spellEnd"/>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 xml:space="preserve">3-17: Payload for </w:t>
      </w:r>
      <w:proofErr w:type="spellStart"/>
      <w:r w:rsidRPr="00760004">
        <w:t>MMSCancel</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proofErr w:type="spellStart"/>
            <w:r w:rsidRPr="00760004">
              <w:t>transactionID</w:t>
            </w:r>
            <w:proofErr w:type="spellEnd"/>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proofErr w:type="spellStart"/>
            <w:r w:rsidRPr="00760004">
              <w:t>cancelID</w:t>
            </w:r>
            <w:proofErr w:type="spellEnd"/>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279" w:name="_Toc167743396"/>
      <w:r w:rsidRPr="00760004">
        <w:t>7.4.</w:t>
      </w:r>
      <w:r w:rsidR="00610327" w:rsidRPr="00760004">
        <w:t>3.18</w:t>
      </w:r>
      <w:r w:rsidR="00610327" w:rsidRPr="00760004">
        <w:tab/>
      </w:r>
      <w:proofErr w:type="spellStart"/>
      <w:r w:rsidR="00610327" w:rsidRPr="00760004">
        <w:t>MMSMBoxViewRequest</w:t>
      </w:r>
      <w:bookmarkEnd w:id="279"/>
      <w:proofErr w:type="spellEnd"/>
    </w:p>
    <w:p w14:paraId="25641567"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MMSViewRequest</w:t>
      </w:r>
      <w:proofErr w:type="spellEnd"/>
      <w:r w:rsidRPr="00760004">
        <w:t xml:space="preserve"> record when the MMS Proxy-Relay receives a </w:t>
      </w:r>
      <w:r w:rsidRPr="00760004">
        <w:rPr>
          <w:i/>
          <w:iCs/>
        </w:rPr>
        <w:t>m-</w:t>
      </w:r>
      <w:proofErr w:type="spellStart"/>
      <w:r w:rsidRPr="00760004">
        <w:rPr>
          <w:i/>
          <w:iCs/>
        </w:rPr>
        <w:t>mbox</w:t>
      </w:r>
      <w:proofErr w:type="spellEnd"/>
      <w:r w:rsidRPr="00760004">
        <w:rPr>
          <w:i/>
          <w:iCs/>
        </w:rPr>
        <w:t>-view-</w:t>
      </w:r>
      <w:proofErr w:type="spellStart"/>
      <w:r w:rsidRPr="00760004">
        <w:rPr>
          <w:i/>
          <w:iCs/>
        </w:rPr>
        <w:t>req</w:t>
      </w:r>
      <w:proofErr w:type="spellEnd"/>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w:t>
      </w:r>
      <w:proofErr w:type="spellStart"/>
      <w:r w:rsidRPr="00760004">
        <w:rPr>
          <w:i/>
          <w:iCs/>
        </w:rPr>
        <w:t>mbox</w:t>
      </w:r>
      <w:proofErr w:type="spellEnd"/>
      <w:r w:rsidRPr="00760004">
        <w:rPr>
          <w:i/>
          <w:iCs/>
        </w:rPr>
        <w:t>-</w:t>
      </w:r>
      <w:proofErr w:type="spellStart"/>
      <w:r w:rsidRPr="00760004">
        <w:rPr>
          <w:i/>
          <w:iCs/>
        </w:rPr>
        <w:t>vew-req</w:t>
      </w:r>
      <w:proofErr w:type="spellEnd"/>
      <w:r w:rsidRPr="00760004">
        <w:t xml:space="preserve"> message (from the local target UE to the MMS Proxy-Relay).</w:t>
      </w:r>
    </w:p>
    <w:p w14:paraId="4179CBF9" w14:textId="3FBE73C8" w:rsidR="00610327" w:rsidRPr="00760004" w:rsidRDefault="00610327" w:rsidP="00610327">
      <w:pPr>
        <w:pStyle w:val="TH"/>
      </w:pPr>
      <w:r w:rsidRPr="00760004">
        <w:lastRenderedPageBreak/>
        <w:t xml:space="preserve">Table </w:t>
      </w:r>
      <w:r w:rsidR="00241659" w:rsidRPr="00760004">
        <w:t>7.4.</w:t>
      </w:r>
      <w:r w:rsidRPr="00760004">
        <w:t xml:space="preserve">3-18: Payload for </w:t>
      </w:r>
      <w:proofErr w:type="spellStart"/>
      <w:r w:rsidRPr="00760004">
        <w:t>MMSMBoxViewRequest</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proofErr w:type="spellStart"/>
            <w:r w:rsidRPr="00760004">
              <w:t>transactionID</w:t>
            </w:r>
            <w:proofErr w:type="spellEnd"/>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proofErr w:type="spellStart"/>
            <w:r w:rsidRPr="00760004">
              <w:t>contentLocation</w:t>
            </w:r>
            <w:proofErr w:type="spellEnd"/>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proofErr w:type="spellStart"/>
            <w:r w:rsidRPr="00760004">
              <w:t>mMSAttributes</w:t>
            </w:r>
            <w:proofErr w:type="spellEnd"/>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proofErr w:type="spellStart"/>
            <w:r w:rsidRPr="00760004">
              <w:t>mMSTotals</w:t>
            </w:r>
            <w:proofErr w:type="spellEnd"/>
          </w:p>
        </w:tc>
        <w:tc>
          <w:tcPr>
            <w:tcW w:w="6521" w:type="dxa"/>
          </w:tcPr>
          <w:p w14:paraId="5B2F48B6" w14:textId="591BEF2A" w:rsidR="00610327" w:rsidRPr="00760004" w:rsidRDefault="00610327" w:rsidP="00822E9A">
            <w:pPr>
              <w:pStyle w:val="TAL"/>
            </w:pPr>
            <w:r w:rsidRPr="00760004">
              <w:t xml:space="preserve">Indicates a request for or the actual count of messages currently stored in the </w:t>
            </w:r>
            <w:proofErr w:type="spellStart"/>
            <w:r w:rsidRPr="00760004">
              <w:t>MM</w:t>
            </w:r>
            <w:r w:rsidR="008602A2">
              <w:t>Bo</w:t>
            </w:r>
            <w:r w:rsidR="00236D28">
              <w:t>x</w:t>
            </w:r>
            <w:proofErr w:type="spellEnd"/>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proofErr w:type="spellStart"/>
            <w:r w:rsidRPr="00760004">
              <w:t>mMSQuotas</w:t>
            </w:r>
            <w:proofErr w:type="spellEnd"/>
          </w:p>
        </w:tc>
        <w:tc>
          <w:tcPr>
            <w:tcW w:w="6521" w:type="dxa"/>
          </w:tcPr>
          <w:p w14:paraId="7C15DACB" w14:textId="6FD5799E" w:rsidR="00610327" w:rsidRPr="00760004" w:rsidRDefault="00610327" w:rsidP="00822E9A">
            <w:pPr>
              <w:pStyle w:val="TAL"/>
            </w:pPr>
            <w:r w:rsidRPr="00760004">
              <w:t xml:space="preserve">Indicates a request for or the actual quotas for the user's </w:t>
            </w:r>
            <w:proofErr w:type="spellStart"/>
            <w:r w:rsidRPr="00760004">
              <w:t>MMBox</w:t>
            </w:r>
            <w:proofErr w:type="spellEnd"/>
            <w:r w:rsidRPr="00760004">
              <w:t xml:space="preserve">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280" w:name="_Toc167743397"/>
      <w:r w:rsidRPr="00760004">
        <w:t>7.4.</w:t>
      </w:r>
      <w:r w:rsidR="00610327" w:rsidRPr="00760004">
        <w:t>3.19</w:t>
      </w:r>
      <w:r w:rsidR="00610327" w:rsidRPr="00760004">
        <w:tab/>
      </w:r>
      <w:proofErr w:type="spellStart"/>
      <w:r w:rsidR="00610327" w:rsidRPr="00760004">
        <w:t>MMSMBoxViewResponse</w:t>
      </w:r>
      <w:bookmarkEnd w:id="280"/>
      <w:proofErr w:type="spellEnd"/>
    </w:p>
    <w:p w14:paraId="0267B03D" w14:textId="77777777" w:rsidR="00610327" w:rsidRPr="00760004" w:rsidRDefault="00610327" w:rsidP="00610327">
      <w:r w:rsidRPr="00760004">
        <w:t xml:space="preserve">The IRI-POI present in the MMS Proxy-Relay shall generate an </w:t>
      </w:r>
      <w:proofErr w:type="spellStart"/>
      <w:r w:rsidRPr="00760004">
        <w:t>xIRI</w:t>
      </w:r>
      <w:proofErr w:type="spellEnd"/>
      <w:r w:rsidRPr="00760004">
        <w:t xml:space="preserve"> containing an </w:t>
      </w:r>
      <w:proofErr w:type="spellStart"/>
      <w:r w:rsidRPr="00760004">
        <w:t>MMSViewConfirm</w:t>
      </w:r>
      <w:proofErr w:type="spellEnd"/>
      <w:r w:rsidRPr="00760004">
        <w:t xml:space="preserve"> record when the MMS Proxy-Relay sends a </w:t>
      </w:r>
      <w:r w:rsidRPr="00760004">
        <w:rPr>
          <w:i/>
          <w:iCs/>
        </w:rPr>
        <w:t>m-</w:t>
      </w:r>
      <w:proofErr w:type="spellStart"/>
      <w:r w:rsidRPr="00760004">
        <w:rPr>
          <w:i/>
          <w:iCs/>
        </w:rPr>
        <w:t>mbox</w:t>
      </w:r>
      <w:proofErr w:type="spellEnd"/>
      <w:r w:rsidRPr="00760004">
        <w:rPr>
          <w:i/>
          <w:iCs/>
        </w:rPr>
        <w:t>-</w:t>
      </w:r>
      <w:proofErr w:type="spellStart"/>
      <w:r w:rsidRPr="00760004">
        <w:rPr>
          <w:i/>
          <w:iCs/>
        </w:rPr>
        <w:t>view.conf</w:t>
      </w:r>
      <w:proofErr w:type="spellEnd"/>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w:t>
      </w:r>
      <w:proofErr w:type="spellStart"/>
      <w:r w:rsidRPr="00760004">
        <w:rPr>
          <w:i/>
          <w:iCs/>
        </w:rPr>
        <w:t>mbox</w:t>
      </w:r>
      <w:proofErr w:type="spellEnd"/>
      <w:r w:rsidRPr="00760004">
        <w:rPr>
          <w:i/>
          <w:iCs/>
        </w:rPr>
        <w:t>-</w:t>
      </w:r>
      <w:proofErr w:type="spellStart"/>
      <w:r w:rsidRPr="00760004">
        <w:rPr>
          <w:i/>
          <w:iCs/>
        </w:rPr>
        <w:t>vew</w:t>
      </w:r>
      <w:proofErr w:type="spellEnd"/>
      <w:r w:rsidRPr="00760004">
        <w:rPr>
          <w:i/>
          <w:iCs/>
        </w:rPr>
        <w:t>-conf</w:t>
      </w:r>
      <w:r w:rsidRPr="00760004">
        <w:t xml:space="preserve"> message (from the local target UE to the MMS Proxy-Relay).</w:t>
      </w:r>
    </w:p>
    <w:p w14:paraId="4BB256F0" w14:textId="0DEE2F07" w:rsidR="00610327" w:rsidRPr="00760004" w:rsidRDefault="00610327" w:rsidP="00610327">
      <w:pPr>
        <w:pStyle w:val="TH"/>
      </w:pPr>
      <w:r w:rsidRPr="00760004">
        <w:lastRenderedPageBreak/>
        <w:t xml:space="preserve">Table </w:t>
      </w:r>
      <w:r w:rsidR="00241659" w:rsidRPr="00760004">
        <w:t>7.4.</w:t>
      </w:r>
      <w:r w:rsidRPr="00760004">
        <w:t xml:space="preserve">3-19: Payload for </w:t>
      </w:r>
      <w:proofErr w:type="spellStart"/>
      <w:r w:rsidRPr="00760004">
        <w:t>MMSMBoxViewResponse</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proofErr w:type="spellStart"/>
            <w:r w:rsidRPr="00760004">
              <w:t>responseStatus</w:t>
            </w:r>
            <w:proofErr w:type="spellEnd"/>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proofErr w:type="spellStart"/>
            <w:r w:rsidRPr="00760004">
              <w:t>responseStatusText</w:t>
            </w:r>
            <w:proofErr w:type="spellEnd"/>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proofErr w:type="spellStart"/>
            <w:r w:rsidRPr="00760004">
              <w:t>contentLocation</w:t>
            </w:r>
            <w:proofErr w:type="spellEnd"/>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proofErr w:type="spellStart"/>
            <w:r w:rsidRPr="00760004">
              <w:t>mMSAttributes</w:t>
            </w:r>
            <w:proofErr w:type="spellEnd"/>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proofErr w:type="spellStart"/>
            <w:r w:rsidRPr="00760004">
              <w:t>mMSTotals</w:t>
            </w:r>
            <w:proofErr w:type="spellEnd"/>
          </w:p>
        </w:tc>
        <w:tc>
          <w:tcPr>
            <w:tcW w:w="6521" w:type="dxa"/>
          </w:tcPr>
          <w:p w14:paraId="335CE89B" w14:textId="208F8E9C" w:rsidR="00610327" w:rsidRPr="00760004" w:rsidRDefault="00610327" w:rsidP="00822E9A">
            <w:pPr>
              <w:pStyle w:val="TAL"/>
            </w:pPr>
            <w:r w:rsidRPr="00760004">
              <w:t xml:space="preserve">Indicates a request for or the actual count of messages currently stored in the </w:t>
            </w:r>
            <w:proofErr w:type="spellStart"/>
            <w:r w:rsidRPr="00760004">
              <w:t>MM</w:t>
            </w:r>
            <w:r w:rsidR="008602A2">
              <w:t>Bo</w:t>
            </w:r>
            <w:r w:rsidR="00236D28">
              <w:t>x</w:t>
            </w:r>
            <w:proofErr w:type="spellEnd"/>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proofErr w:type="spellStart"/>
            <w:r w:rsidRPr="00760004">
              <w:t>mMSQuotas</w:t>
            </w:r>
            <w:proofErr w:type="spellEnd"/>
          </w:p>
        </w:tc>
        <w:tc>
          <w:tcPr>
            <w:tcW w:w="6521" w:type="dxa"/>
          </w:tcPr>
          <w:p w14:paraId="75E7BB95" w14:textId="5FAB6EAD" w:rsidR="00610327" w:rsidRPr="00760004" w:rsidRDefault="00610327" w:rsidP="00822E9A">
            <w:pPr>
              <w:pStyle w:val="TAL"/>
            </w:pPr>
            <w:r w:rsidRPr="00760004">
              <w:t xml:space="preserve">Indicates a request for or the actual quotas for the user's </w:t>
            </w:r>
            <w:proofErr w:type="spellStart"/>
            <w:r w:rsidRPr="00760004">
              <w:t>MMBox</w:t>
            </w:r>
            <w:proofErr w:type="spellEnd"/>
            <w:r w:rsidRPr="00760004">
              <w:t xml:space="preserve">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proofErr w:type="spellStart"/>
            <w:r w:rsidRPr="00760004">
              <w:t>mMBoxDescription</w:t>
            </w:r>
            <w:proofErr w:type="spellEnd"/>
          </w:p>
        </w:tc>
        <w:tc>
          <w:tcPr>
            <w:tcW w:w="6521" w:type="dxa"/>
          </w:tcPr>
          <w:p w14:paraId="578CAF2F" w14:textId="55F41973" w:rsidR="00610327" w:rsidRPr="00760004" w:rsidRDefault="00610327" w:rsidP="00822E9A">
            <w:pPr>
              <w:pStyle w:val="TAL"/>
            </w:pPr>
            <w:r w:rsidRPr="00760004">
              <w:t xml:space="preserve">The </w:t>
            </w:r>
            <w:proofErr w:type="spellStart"/>
            <w:r w:rsidRPr="00760004">
              <w:t>MMBox</w:t>
            </w:r>
            <w:proofErr w:type="spellEnd"/>
            <w:r w:rsidRPr="00760004">
              <w:t xml:space="preserve">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281" w:name="_Toc167743398"/>
      <w:r w:rsidRPr="00760004">
        <w:t>7.4.</w:t>
      </w:r>
      <w:r w:rsidR="00610327" w:rsidRPr="00760004">
        <w:t>3.20</w:t>
      </w:r>
      <w:r w:rsidR="00610327" w:rsidRPr="00760004">
        <w:tab/>
      </w:r>
      <w:proofErr w:type="spellStart"/>
      <w:r w:rsidR="00610327" w:rsidRPr="00760004">
        <w:t>MMBoxDescription</w:t>
      </w:r>
      <w:bookmarkEnd w:id="281"/>
      <w:proofErr w:type="spellEnd"/>
    </w:p>
    <w:p w14:paraId="2D51C031" w14:textId="77D1B62D" w:rsidR="00610327" w:rsidRPr="00760004" w:rsidRDefault="00610327" w:rsidP="00610327">
      <w:r w:rsidRPr="00760004">
        <w:t xml:space="preserve">The </w:t>
      </w:r>
      <w:proofErr w:type="spellStart"/>
      <w:r w:rsidRPr="00760004">
        <w:t>MMBoxDescription</w:t>
      </w:r>
      <w:proofErr w:type="spellEnd"/>
      <w:r w:rsidRPr="00760004">
        <w:t xml:space="preserve"> used in </w:t>
      </w:r>
      <w:proofErr w:type="spellStart"/>
      <w:r w:rsidRPr="00760004">
        <w:t>MMSMBoxViewResponse</w:t>
      </w:r>
      <w:proofErr w:type="spellEnd"/>
      <w:r w:rsidRPr="00760004">
        <w:t xml:space="preserve"> and </w:t>
      </w:r>
      <w:proofErr w:type="spellStart"/>
      <w:r w:rsidRPr="00760004">
        <w:t>MMSMBoxUpload</w:t>
      </w:r>
      <w:proofErr w:type="spellEnd"/>
      <w:r w:rsidRPr="00760004">
        <w:t xml:space="preserve"> records is defined in table </w:t>
      </w:r>
      <w:r w:rsidR="00241659" w:rsidRPr="00760004">
        <w:t>7.4.</w:t>
      </w:r>
      <w:r w:rsidRPr="00760004">
        <w:t>3-20.</w:t>
      </w:r>
    </w:p>
    <w:p w14:paraId="3446EDD2" w14:textId="0FF82570" w:rsidR="00610327" w:rsidRPr="00760004" w:rsidRDefault="00610327" w:rsidP="00610327">
      <w:pPr>
        <w:pStyle w:val="TH"/>
      </w:pPr>
      <w:r w:rsidRPr="00760004">
        <w:lastRenderedPageBreak/>
        <w:t xml:space="preserve">Table </w:t>
      </w:r>
      <w:r w:rsidR="00241659" w:rsidRPr="00760004">
        <w:t>7.4.</w:t>
      </w:r>
      <w:r w:rsidRPr="00760004">
        <w:t xml:space="preserve">3-20: Payload for </w:t>
      </w:r>
      <w:proofErr w:type="spellStart"/>
      <w:r w:rsidRPr="00760004">
        <w:t>MMBoxDescription</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proofErr w:type="spellStart"/>
            <w:r w:rsidRPr="00760004">
              <w:t>contentLocation</w:t>
            </w:r>
            <w:proofErr w:type="spellEnd"/>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proofErr w:type="spellStart"/>
            <w:r w:rsidRPr="00760004">
              <w:t>messageID</w:t>
            </w:r>
            <w:proofErr w:type="spellEnd"/>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proofErr w:type="spellStart"/>
            <w:r w:rsidRPr="00760004">
              <w:t>dateTime</w:t>
            </w:r>
            <w:proofErr w:type="spellEnd"/>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proofErr w:type="spellStart"/>
            <w:r w:rsidRPr="00760004">
              <w:t>originatingMMSParty</w:t>
            </w:r>
            <w:proofErr w:type="spellEnd"/>
          </w:p>
        </w:tc>
        <w:tc>
          <w:tcPr>
            <w:tcW w:w="6521" w:type="dxa"/>
          </w:tcPr>
          <w:p w14:paraId="48840E5C" w14:textId="3073721C"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proofErr w:type="spellStart"/>
            <w:r w:rsidRPr="00760004">
              <w:t>terminatingMMSParty</w:t>
            </w:r>
            <w:proofErr w:type="spellEnd"/>
          </w:p>
        </w:tc>
        <w:tc>
          <w:tcPr>
            <w:tcW w:w="6521" w:type="dxa"/>
          </w:tcPr>
          <w:p w14:paraId="2161AB89" w14:textId="476B7596"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proofErr w:type="spellStart"/>
            <w:r w:rsidRPr="00760004">
              <w:t>cCRecipients</w:t>
            </w:r>
            <w:proofErr w:type="spellEnd"/>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proofErr w:type="spellStart"/>
            <w:r w:rsidRPr="00760004">
              <w:t>bCCRecipients</w:t>
            </w:r>
            <w:proofErr w:type="spellEnd"/>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proofErr w:type="spellStart"/>
            <w:r w:rsidRPr="00760004">
              <w:t>messageClass</w:t>
            </w:r>
            <w:proofErr w:type="spellEnd"/>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proofErr w:type="spellStart"/>
            <w:r w:rsidRPr="00760004">
              <w:t>deliveryTime</w:t>
            </w:r>
            <w:proofErr w:type="spellEnd"/>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proofErr w:type="spellStart"/>
            <w:r w:rsidRPr="00760004">
              <w:lastRenderedPageBreak/>
              <w:t>readReport</w:t>
            </w:r>
            <w:proofErr w:type="spellEnd"/>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proofErr w:type="spellStart"/>
            <w:r w:rsidRPr="00760004">
              <w:t>messageSize</w:t>
            </w:r>
            <w:proofErr w:type="spellEnd"/>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proofErr w:type="spellStart"/>
            <w:r w:rsidRPr="00760004">
              <w:t>replyCharging</w:t>
            </w:r>
            <w:proofErr w:type="spellEnd"/>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w:t>
            </w:r>
            <w:proofErr w:type="spellStart"/>
            <w:r w:rsidRPr="00760004">
              <w:t>Notification.ind</w:t>
            </w:r>
            <w:proofErr w:type="spellEnd"/>
            <w:r w:rsidRPr="00760004">
              <w:t xml:space="preserve">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proofErr w:type="spellStart"/>
            <w:r w:rsidRPr="00760004">
              <w:t>previouslySentBy</w:t>
            </w:r>
            <w:proofErr w:type="spellEnd"/>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proofErr w:type="spellStart"/>
            <w:r w:rsidRPr="00760004">
              <w:t>previouslySentByDateTime</w:t>
            </w:r>
            <w:proofErr w:type="spellEnd"/>
          </w:p>
        </w:tc>
        <w:tc>
          <w:tcPr>
            <w:tcW w:w="6521" w:type="dxa"/>
            <w:tcBorders>
              <w:top w:val="single" w:sz="4" w:space="0" w:color="auto"/>
              <w:left w:val="single" w:sz="4" w:space="0" w:color="auto"/>
              <w:bottom w:val="single" w:sz="4" w:space="0" w:color="auto"/>
              <w:right w:val="single" w:sz="4" w:space="0" w:color="auto"/>
            </w:tcBorders>
          </w:tcPr>
          <w:p w14:paraId="1B9BC843" w14:textId="77777777" w:rsidR="00610327" w:rsidRPr="00760004" w:rsidRDefault="00610327" w:rsidP="00822E9A">
            <w:pPr>
              <w:pStyle w:val="TAL"/>
            </w:pPr>
            <w:r w:rsidRPr="00760004">
              <w:t xml:space="preserve">Date/Time MM was previously </w:t>
            </w:r>
            <w:proofErr w:type="spellStart"/>
            <w:r w:rsidRPr="00760004">
              <w:t>sent.This</w:t>
            </w:r>
            <w:proofErr w:type="spellEnd"/>
            <w:r w:rsidRPr="00760004">
              <w:t xml:space="preserve">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proofErr w:type="spellStart"/>
            <w:r w:rsidRPr="00760004">
              <w:t>contentType</w:t>
            </w:r>
            <w:proofErr w:type="spellEnd"/>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282" w:name="_Toc167743399"/>
      <w:r w:rsidRPr="00760004">
        <w:t>7.4.</w:t>
      </w:r>
      <w:r w:rsidR="00610327" w:rsidRPr="00760004">
        <w:t>3.21</w:t>
      </w:r>
      <w:r w:rsidR="00610327" w:rsidRPr="00760004">
        <w:tab/>
        <w:t>MMS Content</w:t>
      </w:r>
      <w:bookmarkEnd w:id="282"/>
    </w:p>
    <w:p w14:paraId="2212726F" w14:textId="3280D686" w:rsidR="00610327" w:rsidRPr="00760004" w:rsidRDefault="00610327" w:rsidP="00610327">
      <w:r w:rsidRPr="00760004">
        <w:t xml:space="preserve">If content delivery is authorized, the CC-POI in the MMS Proxy-Relay shall generate an </w:t>
      </w:r>
      <w:proofErr w:type="spellStart"/>
      <w:r w:rsidRPr="00760004">
        <w:t>xCC</w:t>
      </w:r>
      <w:proofErr w:type="spellEnd"/>
      <w:r w:rsidRPr="00760004">
        <w:t xml:space="preserve">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283" w:name="_Toc167743400"/>
      <w:r w:rsidRPr="00760004">
        <w:t>7.4.</w:t>
      </w:r>
      <w:r w:rsidR="00610327" w:rsidRPr="00760004">
        <w:t>4</w:t>
      </w:r>
      <w:r w:rsidR="00B03344" w:rsidRPr="00760004">
        <w:tab/>
      </w:r>
      <w:r w:rsidR="00610327" w:rsidRPr="00760004">
        <w:t>IRI and CC Generation</w:t>
      </w:r>
      <w:bookmarkEnd w:id="283"/>
    </w:p>
    <w:p w14:paraId="3ED44D97" w14:textId="0B48B33E" w:rsidR="00610327" w:rsidRPr="00760004" w:rsidRDefault="00241659" w:rsidP="00610327">
      <w:pPr>
        <w:pStyle w:val="Heading4"/>
      </w:pPr>
      <w:bookmarkStart w:id="284" w:name="_Toc167743401"/>
      <w:r w:rsidRPr="00760004">
        <w:t>7.4.</w:t>
      </w:r>
      <w:r w:rsidR="00610327" w:rsidRPr="00760004">
        <w:t>4.1</w:t>
      </w:r>
      <w:r w:rsidR="00610327" w:rsidRPr="00760004">
        <w:tab/>
        <w:t>Generation of IRI over LI_HI2</w:t>
      </w:r>
      <w:bookmarkEnd w:id="284"/>
    </w:p>
    <w:p w14:paraId="71B16B26" w14:textId="77777777" w:rsidR="00610327" w:rsidRPr="00760004" w:rsidRDefault="00610327" w:rsidP="00610327">
      <w:r w:rsidRPr="00760004">
        <w:t xml:space="preserve">When an IRI-POI in the MMS Proxy-Relay generated </w:t>
      </w:r>
      <w:proofErr w:type="spellStart"/>
      <w:r w:rsidRPr="00760004">
        <w:t>xIRI</w:t>
      </w:r>
      <w:proofErr w:type="spellEnd"/>
      <w:r w:rsidRPr="00760004">
        <w:t xml:space="preserve"> is received over LI_X2, the MDF2 shall send an </w:t>
      </w:r>
      <w:proofErr w:type="spellStart"/>
      <w:r w:rsidRPr="00760004">
        <w:t>xIRI</w:t>
      </w:r>
      <w:proofErr w:type="spellEnd"/>
      <w:r w:rsidRPr="00760004">
        <w:t xml:space="preserve"> over LI_HI2 without undue delay. The </w:t>
      </w:r>
      <w:proofErr w:type="spellStart"/>
      <w:r w:rsidRPr="00760004">
        <w:t>xIRI</w:t>
      </w:r>
      <w:proofErr w:type="spellEnd"/>
      <w:r w:rsidRPr="00760004">
        <w:t xml:space="preserve"> shall contain a copy of the record received over LI_X2. The record may be enriched by other information available at the MDF (e.g. additional location information).</w:t>
      </w:r>
    </w:p>
    <w:p w14:paraId="4D05A618" w14:textId="77777777" w:rsidR="00610327" w:rsidRPr="00760004" w:rsidRDefault="00610327" w:rsidP="00610327">
      <w:r w:rsidRPr="00760004">
        <w:t xml:space="preserve">The threeGPP33128DefinedCC field (see ETSI TS 102 232-7 [10] clause 15) shall be populated with the BER-encoded </w:t>
      </w:r>
      <w:proofErr w:type="spellStart"/>
      <w:r w:rsidRPr="00760004">
        <w:t>IRIPayload</w:t>
      </w:r>
      <w:proofErr w:type="spellEnd"/>
      <w:r w:rsidRPr="00760004">
        <w:t>.</w:t>
      </w:r>
    </w:p>
    <w:p w14:paraId="636078F3" w14:textId="7609168C" w:rsidR="00610327" w:rsidRPr="00760004" w:rsidRDefault="00610327" w:rsidP="00610327">
      <w:r w:rsidRPr="00760004">
        <w:t xml:space="preserve">The timestamp field of the </w:t>
      </w:r>
      <w:proofErr w:type="spellStart"/>
      <w:r w:rsidR="00866CA2">
        <w:t>PS</w:t>
      </w:r>
      <w:r w:rsidRPr="00760004">
        <w:t>Header</w:t>
      </w:r>
      <w:proofErr w:type="spellEnd"/>
      <w:r w:rsidRPr="00760004">
        <w:t xml:space="preserve"> structure shall be set to the time that the MMS event was observed (i.e. the timestamp field of the </w:t>
      </w:r>
      <w:proofErr w:type="spellStart"/>
      <w:r w:rsidRPr="00760004">
        <w:t>xIRI</w:t>
      </w:r>
      <w:proofErr w:type="spellEnd"/>
      <w:r w:rsidRPr="00760004">
        <w:t>).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285" w:name="_Toc167743402"/>
      <w:r w:rsidRPr="00760004">
        <w:t>7.4.</w:t>
      </w:r>
      <w:r w:rsidR="00610327" w:rsidRPr="00760004">
        <w:t>4.2</w:t>
      </w:r>
      <w:r w:rsidR="00610327" w:rsidRPr="00760004">
        <w:tab/>
        <w:t>Generation of CC over LI_HI3</w:t>
      </w:r>
      <w:bookmarkEnd w:id="285"/>
    </w:p>
    <w:p w14:paraId="6B208BD0" w14:textId="5AC823CD" w:rsidR="00174C15" w:rsidRPr="00760004" w:rsidRDefault="00610327" w:rsidP="00174C15">
      <w:r w:rsidRPr="00760004">
        <w:t xml:space="preserve">When a CC-POI in the MMS Proxy-Relay generated </w:t>
      </w:r>
      <w:proofErr w:type="spellStart"/>
      <w:r w:rsidRPr="00760004">
        <w:t>xCC</w:t>
      </w:r>
      <w:proofErr w:type="spellEnd"/>
      <w:r w:rsidRPr="00760004">
        <w:t xml:space="preserve">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53462F1A" w14:textId="77777777" w:rsidR="003A7C91" w:rsidRPr="00760004" w:rsidRDefault="003A7C91" w:rsidP="003A7C91">
      <w:pPr>
        <w:pStyle w:val="Heading2"/>
      </w:pPr>
      <w:bookmarkStart w:id="286" w:name="_Toc167743403"/>
      <w:r w:rsidRPr="00760004">
        <w:t>7.5</w:t>
      </w:r>
      <w:r w:rsidRPr="00760004">
        <w:tab/>
        <w:t>PTC service</w:t>
      </w:r>
      <w:bookmarkEnd w:id="286"/>
    </w:p>
    <w:p w14:paraId="4689D74E" w14:textId="77777777" w:rsidR="003A7C91" w:rsidRPr="00760004" w:rsidRDefault="003A7C91" w:rsidP="003A7C91">
      <w:pPr>
        <w:pStyle w:val="Heading3"/>
      </w:pPr>
      <w:bookmarkStart w:id="287" w:name="_Toc167743404"/>
      <w:r w:rsidRPr="00760004">
        <w:t>7.5.1</w:t>
      </w:r>
      <w:r w:rsidRPr="00760004">
        <w:tab/>
        <w:t>Introduction</w:t>
      </w:r>
      <w:bookmarkEnd w:id="287"/>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288" w:name="_Toc167743405"/>
      <w:r w:rsidRPr="00760004">
        <w:lastRenderedPageBreak/>
        <w:t>7.5.1.1</w:t>
      </w:r>
      <w:r w:rsidRPr="00760004">
        <w:tab/>
        <w:t>Provisioning over LI_X1</w:t>
      </w:r>
      <w:bookmarkEnd w:id="288"/>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3DF3E0EA" w:rsidR="003A7C91" w:rsidRPr="00760004" w:rsidRDefault="003A7C91" w:rsidP="003A7C91">
      <w:r w:rsidRPr="00760004">
        <w:t xml:space="preserve">The POI in the PTC Server shall support the identifier types given in </w:t>
      </w:r>
      <w:r w:rsidR="00A22358">
        <w:t>t</w:t>
      </w:r>
      <w:r w:rsidRPr="00760004">
        <w:t>able 7.5.1-1.</w:t>
      </w:r>
    </w:p>
    <w:p w14:paraId="2C84EB77" w14:textId="12EF9DEC" w:rsidR="003A7C91" w:rsidRPr="00760004" w:rsidRDefault="003A7C91" w:rsidP="003A7C91">
      <w:pPr>
        <w:pStyle w:val="TH"/>
      </w:pPr>
      <w:r w:rsidRPr="00760004">
        <w:t xml:space="preserve">Table 7.5.1-1: </w:t>
      </w:r>
      <w:proofErr w:type="spellStart"/>
      <w:r w:rsidRPr="00760004">
        <w:t>TargetIdentifier</w:t>
      </w:r>
      <w:proofErr w:type="spellEnd"/>
      <w:r w:rsidRPr="00760004">
        <w:t xml:space="preserve">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proofErr w:type="spellStart"/>
            <w:r w:rsidRPr="00760004">
              <w:t>iMPU</w:t>
            </w:r>
            <w:proofErr w:type="spellEnd"/>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proofErr w:type="spellStart"/>
            <w:r w:rsidRPr="00760004">
              <w:t>iMPI</w:t>
            </w:r>
            <w:proofErr w:type="spellEnd"/>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proofErr w:type="spellStart"/>
            <w:r w:rsidRPr="00760004">
              <w:t>mCPTTID</w:t>
            </w:r>
            <w:proofErr w:type="spellEnd"/>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proofErr w:type="spellStart"/>
            <w:r w:rsidRPr="00760004">
              <w:t>TargetIdentifierExtension</w:t>
            </w:r>
            <w:proofErr w:type="spellEnd"/>
            <w:r w:rsidRPr="00760004">
              <w:t xml:space="preserve">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proofErr w:type="spellStart"/>
            <w:r w:rsidRPr="00760004">
              <w:t>instanceIdentifierURN</w:t>
            </w:r>
            <w:proofErr w:type="spellEnd"/>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proofErr w:type="spellStart"/>
            <w:r w:rsidRPr="00760004">
              <w:t>TargetIdentifierExtension</w:t>
            </w:r>
            <w:proofErr w:type="spellEnd"/>
            <w:r w:rsidRPr="00760004">
              <w:t xml:space="preserve">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proofErr w:type="spellStart"/>
            <w:r w:rsidRPr="00760004">
              <w:t>pTCChatGroupID</w:t>
            </w:r>
            <w:proofErr w:type="spellEnd"/>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proofErr w:type="spellStart"/>
            <w:r w:rsidRPr="00760004">
              <w:t>TargetIdentifierExtension</w:t>
            </w:r>
            <w:proofErr w:type="spellEnd"/>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289" w:name="_Toc167743406"/>
      <w:r w:rsidRPr="00760004">
        <w:t>7.5.1.2</w:t>
      </w:r>
      <w:r w:rsidRPr="00760004">
        <w:tab/>
        <w:t xml:space="preserve">Generating </w:t>
      </w:r>
      <w:proofErr w:type="spellStart"/>
      <w:r w:rsidRPr="00760004">
        <w:t>xIRI</w:t>
      </w:r>
      <w:proofErr w:type="spellEnd"/>
      <w:r w:rsidRPr="00760004">
        <w:t xml:space="preserve"> over LI_X2</w:t>
      </w:r>
      <w:bookmarkEnd w:id="289"/>
    </w:p>
    <w:p w14:paraId="4C3A382B" w14:textId="2191EC8C" w:rsidR="003A7C91" w:rsidRPr="00760004" w:rsidRDefault="003A7C91" w:rsidP="003A7C91">
      <w:r w:rsidRPr="00760004">
        <w:t xml:space="preserve">The IRI-POI present in the PTC server shall send </w:t>
      </w:r>
      <w:proofErr w:type="spellStart"/>
      <w:r w:rsidRPr="00760004">
        <w:t>xIRI</w:t>
      </w:r>
      <w:proofErr w:type="spellEnd"/>
      <w:r w:rsidRPr="00760004">
        <w:t xml:space="preserve">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290" w:name="_Toc167743407"/>
      <w:r>
        <w:t>7.5</w:t>
      </w:r>
      <w:r w:rsidRPr="00760004">
        <w:t>.</w:t>
      </w:r>
      <w:r>
        <w:t>1.</w:t>
      </w:r>
      <w:r w:rsidR="00AC268D">
        <w:t>3</w:t>
      </w:r>
      <w:r w:rsidRPr="00760004">
        <w:tab/>
        <w:t xml:space="preserve">Generation of </w:t>
      </w:r>
      <w:proofErr w:type="spellStart"/>
      <w:r w:rsidRPr="00760004">
        <w:t>xCC</w:t>
      </w:r>
      <w:proofErr w:type="spellEnd"/>
      <w:r w:rsidRPr="00760004">
        <w:t xml:space="preserve"> over LI_X3</w:t>
      </w:r>
      <w:bookmarkEnd w:id="290"/>
    </w:p>
    <w:p w14:paraId="25E2F6BB" w14:textId="77777777" w:rsidR="006422B5" w:rsidRPr="00D96371" w:rsidRDefault="006422B5" w:rsidP="006422B5">
      <w:r w:rsidRPr="00D96371">
        <w:t xml:space="preserve">The CC-POI present in the PTC server shall send </w:t>
      </w:r>
      <w:proofErr w:type="spellStart"/>
      <w:r w:rsidRPr="00D96371">
        <w:t>xCC</w:t>
      </w:r>
      <w:proofErr w:type="spellEnd"/>
      <w:r w:rsidRPr="00D96371">
        <w:t xml:space="preserve">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291" w:name="_Toc167743408"/>
      <w:r w:rsidRPr="00760004">
        <w:t>7.5.2</w:t>
      </w:r>
      <w:r w:rsidRPr="00760004">
        <w:tab/>
        <w:t>IRI events</w:t>
      </w:r>
      <w:bookmarkEnd w:id="291"/>
    </w:p>
    <w:p w14:paraId="6B42582F" w14:textId="77777777" w:rsidR="003A7C91" w:rsidRPr="00760004" w:rsidRDefault="003A7C91" w:rsidP="00722734">
      <w:pPr>
        <w:pStyle w:val="Heading4"/>
      </w:pPr>
      <w:bookmarkStart w:id="292" w:name="_Toc167743409"/>
      <w:r w:rsidRPr="00760004">
        <w:t>7.5.2.1</w:t>
      </w:r>
      <w:r w:rsidRPr="00760004">
        <w:tab/>
        <w:t>PTC registration</w:t>
      </w:r>
      <w:bookmarkEnd w:id="292"/>
    </w:p>
    <w:p w14:paraId="6B3DF124"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PTCRegistration</w:t>
      </w:r>
      <w:proofErr w:type="spellEnd"/>
      <w:r w:rsidRPr="00760004">
        <w:t xml:space="preserve">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w:t>
      </w:r>
      <w:proofErr w:type="spellStart"/>
      <w:r w:rsidRPr="00760004">
        <w:t>xIRI</w:t>
      </w:r>
      <w:proofErr w:type="spellEnd"/>
      <w:r w:rsidRPr="00760004">
        <w:t xml:space="preserve">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 xml:space="preserve">Table 7.5.2-1: Payload for </w:t>
      </w:r>
      <w:proofErr w:type="spellStart"/>
      <w:r w:rsidRPr="00760004">
        <w:t>PTCRegistration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proofErr w:type="spellStart"/>
            <w:r w:rsidRPr="00760004">
              <w:t>pTCTargetInformation</w:t>
            </w:r>
            <w:proofErr w:type="spellEnd"/>
          </w:p>
        </w:tc>
        <w:tc>
          <w:tcPr>
            <w:tcW w:w="6521" w:type="dxa"/>
          </w:tcPr>
          <w:p w14:paraId="31430A5E"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proofErr w:type="spellStart"/>
            <w:r w:rsidRPr="00760004">
              <w:t>pTCServerURI</w:t>
            </w:r>
            <w:proofErr w:type="spellEnd"/>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proofErr w:type="spellStart"/>
            <w:r w:rsidRPr="00760004">
              <w:t>pTCRegistrationRequest</w:t>
            </w:r>
            <w:proofErr w:type="spellEnd"/>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proofErr w:type="spellStart"/>
            <w:r w:rsidRPr="00760004">
              <w:t>pTCRegistrationOutcome</w:t>
            </w:r>
            <w:proofErr w:type="spellEnd"/>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293" w:name="_Toc167743410"/>
      <w:r w:rsidRPr="00760004">
        <w:t>7.5.2.2</w:t>
      </w:r>
      <w:r w:rsidRPr="00760004">
        <w:tab/>
        <w:t>PTC session initiation</w:t>
      </w:r>
      <w:bookmarkEnd w:id="293"/>
    </w:p>
    <w:p w14:paraId="73B4ADC8" w14:textId="77777777" w:rsidR="003A7C91" w:rsidRPr="00760004" w:rsidRDefault="003A7C91" w:rsidP="00D05162">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PTCSessionInitiation</w:t>
      </w:r>
      <w:proofErr w:type="spellEnd"/>
      <w:r w:rsidRPr="00760004">
        <w:t xml:space="preserve"> record when the IRI-POI present in the PTC server detects that the PTC target initiates an on-demand session or the target receives an invitation to join an on-demand session regardless of the success or the final disposition of the invitation. The </w:t>
      </w:r>
      <w:proofErr w:type="spellStart"/>
      <w:r w:rsidRPr="00760004">
        <w:lastRenderedPageBreak/>
        <w:t>PTCSessionIniation</w:t>
      </w:r>
      <w:proofErr w:type="spellEnd"/>
      <w:r w:rsidRPr="00760004">
        <w:t xml:space="preserve"> record shall also be reported when a chat group is the PTC target. Accordingly, the IRI-POI in the PTC server generates the </w:t>
      </w:r>
      <w:proofErr w:type="spellStart"/>
      <w:r w:rsidRPr="00760004">
        <w:t>xIRI</w:t>
      </w:r>
      <w:proofErr w:type="spellEnd"/>
      <w:r w:rsidRPr="00760004">
        <w:t xml:space="preserve">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 xml:space="preserve">2: Payload for </w:t>
      </w:r>
      <w:proofErr w:type="spellStart"/>
      <w:r w:rsidRPr="00760004">
        <w:t>PTCSessionInitiation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proofErr w:type="spellStart"/>
            <w:r w:rsidRPr="00760004">
              <w:t>pTCTargetInformation</w:t>
            </w:r>
            <w:proofErr w:type="spellEnd"/>
          </w:p>
        </w:tc>
        <w:tc>
          <w:tcPr>
            <w:tcW w:w="6521" w:type="dxa"/>
          </w:tcPr>
          <w:p w14:paraId="4BB439AD"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proofErr w:type="spellStart"/>
            <w:r w:rsidRPr="00760004">
              <w:t>pTCDirection</w:t>
            </w:r>
            <w:proofErr w:type="spellEnd"/>
          </w:p>
        </w:tc>
        <w:tc>
          <w:tcPr>
            <w:tcW w:w="6521" w:type="dxa"/>
          </w:tcPr>
          <w:p w14:paraId="22021EB9"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proofErr w:type="spellStart"/>
            <w:r w:rsidRPr="00760004">
              <w:t>pTCServerURI</w:t>
            </w:r>
            <w:proofErr w:type="spellEnd"/>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proofErr w:type="spellStart"/>
            <w:r w:rsidRPr="00760004">
              <w:t>pTCSessionInfo</w:t>
            </w:r>
            <w:proofErr w:type="spellEnd"/>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proofErr w:type="spellStart"/>
            <w:r w:rsidRPr="00760004">
              <w:t>pTCOriginatingID</w:t>
            </w:r>
            <w:proofErr w:type="spellEnd"/>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proofErr w:type="spellStart"/>
            <w:r w:rsidRPr="00760004">
              <w:t>pTCParticipants</w:t>
            </w:r>
            <w:proofErr w:type="spellEnd"/>
          </w:p>
        </w:tc>
        <w:tc>
          <w:tcPr>
            <w:tcW w:w="6521" w:type="dxa"/>
          </w:tcPr>
          <w:p w14:paraId="78E1694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proofErr w:type="spellStart"/>
            <w:r w:rsidRPr="00760004">
              <w:t>pTCParticipantPresenceStatus</w:t>
            </w:r>
            <w:proofErr w:type="spellEnd"/>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proofErr w:type="spellStart"/>
            <w:r w:rsidRPr="00760004">
              <w:rPr>
                <w:rFonts w:ascii="Arial" w:hAnsi="Arial" w:cs="Arial"/>
                <w:i/>
                <w:color w:val="000000"/>
                <w:sz w:val="18"/>
                <w:szCs w:val="18"/>
              </w:rPr>
              <w:t>PresenceID</w:t>
            </w:r>
            <w:proofErr w:type="spellEnd"/>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PresenceType</w:t>
            </w:r>
            <w:proofErr w:type="spellEnd"/>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PresenceStatus</w:t>
            </w:r>
            <w:proofErr w:type="spellEnd"/>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proofErr w:type="spellStart"/>
            <w:r w:rsidRPr="00760004">
              <w:t>pTCBearerCapability</w:t>
            </w:r>
            <w:proofErr w:type="spellEnd"/>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proofErr w:type="spellStart"/>
            <w:r w:rsidRPr="00760004">
              <w:t>pTCHost</w:t>
            </w:r>
            <w:proofErr w:type="spellEnd"/>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294" w:name="_Toc167743411"/>
      <w:r w:rsidRPr="00760004">
        <w:t>7.5.2.3</w:t>
      </w:r>
      <w:r w:rsidRPr="00760004">
        <w:tab/>
        <w:t>PTC session abandon attempt</w:t>
      </w:r>
      <w:bookmarkEnd w:id="294"/>
    </w:p>
    <w:p w14:paraId="2420778B" w14:textId="20337C6D"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PTCSessionAbandon</w:t>
      </w:r>
      <w:proofErr w:type="spellEnd"/>
      <w:r w:rsidRPr="00760004">
        <w:t xml:space="preserve"> record when the IRI-POI present in the PTC server detects that the PTC Session is not established and the request is abandoned before the PTC session starts. Accordingly, the IRI-POI in the PTC server generates the </w:t>
      </w:r>
      <w:proofErr w:type="spellStart"/>
      <w:r w:rsidRPr="00760004">
        <w:t>xIRI</w:t>
      </w:r>
      <w:proofErr w:type="spellEnd"/>
      <w:r w:rsidRPr="00760004">
        <w:t xml:space="preserve">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lastRenderedPageBreak/>
        <w:t>Table 7.5.2</w:t>
      </w:r>
      <w:r w:rsidR="000F04A9">
        <w:t>-</w:t>
      </w:r>
      <w:r w:rsidRPr="00760004">
        <w:t xml:space="preserve">3: Payload for </w:t>
      </w:r>
      <w:proofErr w:type="spellStart"/>
      <w:r w:rsidRPr="00760004">
        <w:t>PTCSessionAbandonAttempt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proofErr w:type="spellStart"/>
            <w:r w:rsidRPr="00760004">
              <w:t>pTCTargetInformation</w:t>
            </w:r>
            <w:proofErr w:type="spellEnd"/>
          </w:p>
        </w:tc>
        <w:tc>
          <w:tcPr>
            <w:tcW w:w="6521" w:type="dxa"/>
          </w:tcPr>
          <w:p w14:paraId="4220E131"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proofErr w:type="spellStart"/>
            <w:r w:rsidRPr="00760004">
              <w:t>pTCDirection</w:t>
            </w:r>
            <w:proofErr w:type="spellEnd"/>
          </w:p>
        </w:tc>
        <w:tc>
          <w:tcPr>
            <w:tcW w:w="6521" w:type="dxa"/>
          </w:tcPr>
          <w:p w14:paraId="02467342"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proofErr w:type="spellStart"/>
            <w:r w:rsidRPr="00760004">
              <w:t>pTCSessionInfo</w:t>
            </w:r>
            <w:proofErr w:type="spellEnd"/>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proofErr w:type="spellStart"/>
            <w:r w:rsidRPr="00760004">
              <w:t>pTCAbandonCause</w:t>
            </w:r>
            <w:proofErr w:type="spellEnd"/>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295" w:name="_Toc167743412"/>
      <w:r w:rsidRPr="00760004">
        <w:t>7.5.2.4</w:t>
      </w:r>
      <w:r w:rsidRPr="00760004">
        <w:tab/>
        <w:t>PTC session start</w:t>
      </w:r>
      <w:bookmarkEnd w:id="295"/>
    </w:p>
    <w:p w14:paraId="23EF0204"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PTCSessionStart</w:t>
      </w:r>
      <w:proofErr w:type="spellEnd"/>
      <w:r w:rsidRPr="00760004">
        <w:t xml:space="preserve"> record when the IRI-POI present in the PTC server detects that the PTC Session is initiated and communication begins for both an on-demand and pre-established PTC session. The </w:t>
      </w:r>
      <w:proofErr w:type="spellStart"/>
      <w:r w:rsidRPr="00760004">
        <w:t>PTCSessionStart</w:t>
      </w:r>
      <w:proofErr w:type="spellEnd"/>
      <w:r w:rsidRPr="00760004">
        <w:t xml:space="preserve"> record shall also be reported when a chat group is the PTC target. Accordingly, the IRI-POI in the PTC server generates the </w:t>
      </w:r>
      <w:proofErr w:type="spellStart"/>
      <w:r w:rsidRPr="00760004">
        <w:t>xIRI</w:t>
      </w:r>
      <w:proofErr w:type="spellEnd"/>
      <w:r w:rsidRPr="00760004">
        <w:t xml:space="preserve">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lastRenderedPageBreak/>
        <w:t>Table 7.5.2</w:t>
      </w:r>
      <w:r w:rsidR="000F04A9">
        <w:t>-</w:t>
      </w:r>
      <w:r w:rsidRPr="00760004">
        <w:t xml:space="preserve">4: Payload for </w:t>
      </w:r>
      <w:proofErr w:type="spellStart"/>
      <w:r w:rsidRPr="00760004">
        <w:t>PTCSessionStart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proofErr w:type="spellStart"/>
            <w:r w:rsidRPr="00760004">
              <w:t>pTCTargetInformation</w:t>
            </w:r>
            <w:proofErr w:type="spellEnd"/>
          </w:p>
        </w:tc>
        <w:tc>
          <w:tcPr>
            <w:tcW w:w="6521" w:type="dxa"/>
          </w:tcPr>
          <w:p w14:paraId="66139CC2"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proofErr w:type="spellStart"/>
            <w:r w:rsidRPr="00760004">
              <w:t>pTCDirection</w:t>
            </w:r>
            <w:proofErr w:type="spellEnd"/>
          </w:p>
        </w:tc>
        <w:tc>
          <w:tcPr>
            <w:tcW w:w="6521" w:type="dxa"/>
          </w:tcPr>
          <w:p w14:paraId="7E9AED12"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proofErr w:type="spellStart"/>
            <w:r w:rsidRPr="00760004">
              <w:t>pTCServerURI</w:t>
            </w:r>
            <w:proofErr w:type="spellEnd"/>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proofErr w:type="spellStart"/>
            <w:r w:rsidRPr="00760004">
              <w:t>pTCSessionInfo</w:t>
            </w:r>
            <w:proofErr w:type="spellEnd"/>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proofErr w:type="spellStart"/>
            <w:r w:rsidRPr="00760004">
              <w:t>pTCOriginatingID</w:t>
            </w:r>
            <w:proofErr w:type="spellEnd"/>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proofErr w:type="spellStart"/>
            <w:r w:rsidRPr="00760004">
              <w:t>pTCParticipants</w:t>
            </w:r>
            <w:proofErr w:type="spellEnd"/>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proofErr w:type="spellStart"/>
            <w:r w:rsidRPr="00760004">
              <w:t>pTCParticipantPresenceStatus</w:t>
            </w:r>
            <w:proofErr w:type="spellEnd"/>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proofErr w:type="spellStart"/>
            <w:r w:rsidRPr="00760004">
              <w:rPr>
                <w:rFonts w:ascii="Arial" w:hAnsi="Arial" w:cs="Arial"/>
                <w:i/>
                <w:color w:val="000000"/>
                <w:sz w:val="18"/>
                <w:szCs w:val="18"/>
              </w:rPr>
              <w:t>PresenceID</w:t>
            </w:r>
            <w:proofErr w:type="spellEnd"/>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PresenceType</w:t>
            </w:r>
            <w:proofErr w:type="spellEnd"/>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PresenceStatus</w:t>
            </w:r>
            <w:proofErr w:type="spellEnd"/>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proofErr w:type="spellStart"/>
            <w:r w:rsidRPr="00760004">
              <w:t>pTCHost</w:t>
            </w:r>
            <w:proofErr w:type="spellEnd"/>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proofErr w:type="spellStart"/>
            <w:r w:rsidRPr="00760004">
              <w:t>pTCBearerCapability</w:t>
            </w:r>
            <w:proofErr w:type="spellEnd"/>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296" w:name="_Toc167743413"/>
      <w:r w:rsidRPr="00760004">
        <w:t>7.5.2.5</w:t>
      </w:r>
      <w:r w:rsidRPr="00760004">
        <w:tab/>
        <w:t>PTC session end</w:t>
      </w:r>
      <w:bookmarkEnd w:id="296"/>
    </w:p>
    <w:p w14:paraId="46215BF1" w14:textId="50BA2D0D"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PTCSessionEnd</w:t>
      </w:r>
      <w:proofErr w:type="spellEnd"/>
      <w:r w:rsidRPr="00760004">
        <w:t xml:space="preserve"> record when the IRI-POI present in the PTC server detects that the PTC session is released for any reason (i.e. normal or abnormal release) and voice communications ends. Accordingly, the IRI-POI in the PTC server generates the </w:t>
      </w:r>
      <w:proofErr w:type="spellStart"/>
      <w:r w:rsidRPr="00760004">
        <w:t>xIRI</w:t>
      </w:r>
      <w:proofErr w:type="spellEnd"/>
      <w:r w:rsidRPr="00760004">
        <w:t xml:space="preserve">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lastRenderedPageBreak/>
        <w:t>Table 7.5.2</w:t>
      </w:r>
      <w:r w:rsidR="000F04A9">
        <w:t>-</w:t>
      </w:r>
      <w:r w:rsidRPr="00760004">
        <w:t xml:space="preserve">5: Payload for </w:t>
      </w:r>
      <w:proofErr w:type="spellStart"/>
      <w:r w:rsidRPr="00760004">
        <w:t>PTCSessionEnd</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proofErr w:type="spellStart"/>
            <w:r w:rsidRPr="00760004">
              <w:t>pTCTargetInformation</w:t>
            </w:r>
            <w:proofErr w:type="spellEnd"/>
          </w:p>
        </w:tc>
        <w:tc>
          <w:tcPr>
            <w:tcW w:w="6521" w:type="dxa"/>
          </w:tcPr>
          <w:p w14:paraId="361A89CF"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proofErr w:type="spellStart"/>
            <w:r w:rsidRPr="00760004">
              <w:t>pTCDirection</w:t>
            </w:r>
            <w:proofErr w:type="spellEnd"/>
          </w:p>
        </w:tc>
        <w:tc>
          <w:tcPr>
            <w:tcW w:w="6521" w:type="dxa"/>
          </w:tcPr>
          <w:p w14:paraId="0AD56295"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proofErr w:type="spellStart"/>
            <w:r w:rsidRPr="00760004">
              <w:t>pTCServerURI</w:t>
            </w:r>
            <w:proofErr w:type="spellEnd"/>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proofErr w:type="spellStart"/>
            <w:r w:rsidRPr="00760004">
              <w:t>pTCSessionInfo</w:t>
            </w:r>
            <w:proofErr w:type="spellEnd"/>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proofErr w:type="spellStart"/>
            <w:r w:rsidRPr="00760004">
              <w:t>pTCParticipants</w:t>
            </w:r>
            <w:proofErr w:type="spellEnd"/>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proofErr w:type="spellStart"/>
            <w:r w:rsidRPr="00760004">
              <w:t>pTCSessionEndCause</w:t>
            </w:r>
            <w:proofErr w:type="spellEnd"/>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297" w:name="_Toc167743414"/>
      <w:r w:rsidRPr="00760004">
        <w:t>7.5.2.6</w:t>
      </w:r>
      <w:r w:rsidRPr="00760004">
        <w:tab/>
        <w:t>PTC start of interception</w:t>
      </w:r>
      <w:bookmarkEnd w:id="297"/>
    </w:p>
    <w:p w14:paraId="04FCBE0D"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PTCStartOfInterception</w:t>
      </w:r>
      <w:proofErr w:type="spellEnd"/>
      <w:r w:rsidRPr="00760004">
        <w:t xml:space="preserve"> record when a PTC target or a PTC chat group as a target has an active PTC session in progress. If multiple PTC Sessions are active at the start of interception, a </w:t>
      </w:r>
      <w:proofErr w:type="spellStart"/>
      <w:r w:rsidRPr="00760004">
        <w:t>PTCStartOfInterception</w:t>
      </w:r>
      <w:proofErr w:type="spellEnd"/>
      <w:r w:rsidRPr="00760004">
        <w:t xml:space="preserve"> record is generated for each active session. Accordingly, the IRI-POI in the PTC server generates the </w:t>
      </w:r>
      <w:proofErr w:type="spellStart"/>
      <w:r w:rsidRPr="00760004">
        <w:t>xIRI</w:t>
      </w:r>
      <w:proofErr w:type="spellEnd"/>
      <w:r w:rsidRPr="00760004">
        <w:t xml:space="preserve">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t>Table 7.5.2</w:t>
      </w:r>
      <w:r w:rsidR="00142715">
        <w:t>-</w:t>
      </w:r>
      <w:r w:rsidRPr="00760004">
        <w:t xml:space="preserve">6: Payload for </w:t>
      </w:r>
      <w:proofErr w:type="spellStart"/>
      <w:r w:rsidRPr="00760004">
        <w:t>PTCStartOfIntercept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proofErr w:type="spellStart"/>
            <w:r w:rsidRPr="00760004">
              <w:t>pTCTargetInformation</w:t>
            </w:r>
            <w:proofErr w:type="spellEnd"/>
          </w:p>
        </w:tc>
        <w:tc>
          <w:tcPr>
            <w:tcW w:w="6521" w:type="dxa"/>
          </w:tcPr>
          <w:p w14:paraId="2EDF46F6"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proofErr w:type="spellStart"/>
            <w:r w:rsidRPr="00760004">
              <w:t>pTCDirection</w:t>
            </w:r>
            <w:proofErr w:type="spellEnd"/>
          </w:p>
        </w:tc>
        <w:tc>
          <w:tcPr>
            <w:tcW w:w="6521" w:type="dxa"/>
          </w:tcPr>
          <w:p w14:paraId="0B685DA4"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proofErr w:type="spellStart"/>
            <w:r w:rsidRPr="00760004">
              <w:t>pTCPreEstSessionID</w:t>
            </w:r>
            <w:proofErr w:type="spellEnd"/>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proofErr w:type="spellStart"/>
            <w:r w:rsidRPr="00760004">
              <w:t>pTCOriginatingID</w:t>
            </w:r>
            <w:proofErr w:type="spellEnd"/>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proofErr w:type="spellStart"/>
            <w:r w:rsidRPr="00760004">
              <w:t>pTCSessionInfo</w:t>
            </w:r>
            <w:proofErr w:type="spellEnd"/>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proofErr w:type="spellStart"/>
            <w:r w:rsidRPr="00760004">
              <w:t>pTCHost</w:t>
            </w:r>
            <w:proofErr w:type="spellEnd"/>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proofErr w:type="spellStart"/>
            <w:r w:rsidRPr="00760004">
              <w:t>pTCParticipants</w:t>
            </w:r>
            <w:proofErr w:type="spellEnd"/>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proofErr w:type="spellStart"/>
            <w:r w:rsidRPr="00760004">
              <w:t>pTCMediaStreamAvail</w:t>
            </w:r>
            <w:proofErr w:type="spellEnd"/>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proofErr w:type="spellStart"/>
            <w:r w:rsidRPr="00760004">
              <w:t>pTCBearerCapability</w:t>
            </w:r>
            <w:proofErr w:type="spellEnd"/>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298" w:name="_Toc167743415"/>
      <w:r w:rsidRPr="00760004">
        <w:lastRenderedPageBreak/>
        <w:t>7.5.2.7</w:t>
      </w:r>
      <w:r w:rsidRPr="00760004">
        <w:tab/>
        <w:t>PTC pre-established session</w:t>
      </w:r>
      <w:bookmarkEnd w:id="298"/>
    </w:p>
    <w:p w14:paraId="4352B865"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PTCPre-EstablishedSession</w:t>
      </w:r>
      <w:proofErr w:type="spellEnd"/>
      <w:r w:rsidRPr="00760004">
        <w:t xml:space="preserve"> record when the IRI-POI present in the PTC server detects that a pre-established session is setup/modified/released between the PTC target and the PTC server associated with the PTC target. Accordingly, the IRI-POI in the PTC server generates the </w:t>
      </w:r>
      <w:proofErr w:type="spellStart"/>
      <w:r w:rsidRPr="00760004">
        <w:t>xIRI</w:t>
      </w:r>
      <w:proofErr w:type="spellEnd"/>
      <w:r w:rsidRPr="00760004">
        <w:t xml:space="preserve">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 xml:space="preserve">7: Payload for </w:t>
      </w:r>
      <w:proofErr w:type="spellStart"/>
      <w:r w:rsidRPr="00760004">
        <w:t>PTCPre-EstablishedSession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proofErr w:type="spellStart"/>
            <w:r w:rsidRPr="00760004">
              <w:t>pTCTargetInformation</w:t>
            </w:r>
            <w:proofErr w:type="spellEnd"/>
          </w:p>
        </w:tc>
        <w:tc>
          <w:tcPr>
            <w:tcW w:w="6521" w:type="dxa"/>
          </w:tcPr>
          <w:p w14:paraId="53BF6F2A"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proofErr w:type="spellStart"/>
            <w:r w:rsidRPr="00760004">
              <w:t>pTCServerURI</w:t>
            </w:r>
            <w:proofErr w:type="spellEnd"/>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proofErr w:type="spellStart"/>
            <w:r w:rsidRPr="00760004">
              <w:t>rTPSetting</w:t>
            </w:r>
            <w:proofErr w:type="spellEnd"/>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proofErr w:type="spellStart"/>
            <w:r w:rsidRPr="00760004">
              <w:t>pTCMediaCapability</w:t>
            </w:r>
            <w:proofErr w:type="spellEnd"/>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proofErr w:type="spellStart"/>
            <w:r w:rsidRPr="00760004">
              <w:t>pTCPreEstSessionID</w:t>
            </w:r>
            <w:proofErr w:type="spellEnd"/>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proofErr w:type="spellStart"/>
            <w:r w:rsidRPr="00760004">
              <w:t>pTCPreEstStatus</w:t>
            </w:r>
            <w:proofErr w:type="spellEnd"/>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proofErr w:type="spellStart"/>
            <w:r w:rsidRPr="00760004">
              <w:t>pTCMediaStreamAvail</w:t>
            </w:r>
            <w:proofErr w:type="spellEnd"/>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proofErr w:type="spellStart"/>
            <w:r w:rsidRPr="00760004">
              <w:t>pTCFailureCode</w:t>
            </w:r>
            <w:proofErr w:type="spellEnd"/>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299" w:name="_Toc167743416"/>
      <w:r w:rsidRPr="00760004">
        <w:t>7.5.2.8</w:t>
      </w:r>
      <w:r w:rsidRPr="00760004">
        <w:tab/>
        <w:t>PTC instant personal alert</w:t>
      </w:r>
      <w:bookmarkEnd w:id="299"/>
    </w:p>
    <w:p w14:paraId="7FB8CC3C"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PTCInstantPersonalAlert</w:t>
      </w:r>
      <w:proofErr w:type="spellEnd"/>
      <w:r w:rsidRPr="00760004">
        <w:t xml:space="preserve"> record when the IRI-POI present in the PTC server detects that an Instant Personal Alert (IPA) (i.e. a request for one participant to initiate a one-to-one PTC session) is initiated by or sent to the PTC target. Accordingly, the IRI-POI in the PTC server generates the </w:t>
      </w:r>
      <w:proofErr w:type="spellStart"/>
      <w:r w:rsidRPr="00760004">
        <w:t>xIRI</w:t>
      </w:r>
      <w:proofErr w:type="spellEnd"/>
      <w:r w:rsidRPr="00760004">
        <w:t xml:space="preserve">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 xml:space="preserve">8: Payload for </w:t>
      </w:r>
      <w:proofErr w:type="spellStart"/>
      <w:r w:rsidRPr="00760004">
        <w:t>PTCInstantPersonalAlert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proofErr w:type="spellStart"/>
            <w:r w:rsidRPr="00760004">
              <w:t>pTCTargetInformation</w:t>
            </w:r>
            <w:proofErr w:type="spellEnd"/>
          </w:p>
        </w:tc>
        <w:tc>
          <w:tcPr>
            <w:tcW w:w="6521" w:type="dxa"/>
          </w:tcPr>
          <w:p w14:paraId="79CBD235"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proofErr w:type="spellStart"/>
            <w:r w:rsidRPr="00760004">
              <w:t>pTCIPAPartyID</w:t>
            </w:r>
            <w:proofErr w:type="spellEnd"/>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proofErr w:type="spellStart"/>
            <w:r w:rsidRPr="00760004">
              <w:t>pTCIPADirection</w:t>
            </w:r>
            <w:proofErr w:type="spellEnd"/>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300" w:name="_Toc167743417"/>
      <w:r w:rsidRPr="00760004">
        <w:t>7.5.2.9</w:t>
      </w:r>
      <w:r w:rsidRPr="00760004">
        <w:tab/>
        <w:t>PTC party join</w:t>
      </w:r>
      <w:bookmarkEnd w:id="300"/>
    </w:p>
    <w:p w14:paraId="0332F4AD" w14:textId="77777777" w:rsidR="003A7C91" w:rsidRPr="00760004" w:rsidRDefault="003A7C91" w:rsidP="003A7C91">
      <w:r w:rsidRPr="00760004">
        <w:t xml:space="preserve">The IRI-POI present in the PTC server hosting the PTC chat group session when the PTC chat group is the PTC target, shall generate an </w:t>
      </w:r>
      <w:proofErr w:type="spellStart"/>
      <w:r w:rsidRPr="00760004">
        <w:t>xIRI</w:t>
      </w:r>
      <w:proofErr w:type="spellEnd"/>
      <w:r w:rsidRPr="00760004">
        <w:t xml:space="preserve"> containing a </w:t>
      </w:r>
      <w:proofErr w:type="spellStart"/>
      <w:r w:rsidRPr="00760004">
        <w:t>PTCPartyJoin</w:t>
      </w:r>
      <w:proofErr w:type="spellEnd"/>
      <w:r w:rsidRPr="00760004">
        <w:t xml:space="preserve"> record when the IRI-POI present in that PTC server detects when a </w:t>
      </w:r>
      <w:r w:rsidRPr="00760004">
        <w:lastRenderedPageBreak/>
        <w:t xml:space="preserve">PTC participant joins (or re-joins) an on-going PTC chat group session. The </w:t>
      </w:r>
      <w:proofErr w:type="spellStart"/>
      <w:r w:rsidRPr="00760004">
        <w:t>PTCPartyJoin</w:t>
      </w:r>
      <w:proofErr w:type="spellEnd"/>
      <w:r w:rsidRPr="00760004">
        <w:t xml:space="preserve"> record shall also be generated when the IRI-POI present in the participating PTC server of the PTC target detects when a PTC Participant joins (or re-joins) an on-going PTC chat group session. Accordingly, the IRI-POI in the participating PTC server generates the </w:t>
      </w:r>
      <w:proofErr w:type="spellStart"/>
      <w:r w:rsidRPr="00760004">
        <w:t>xIRI</w:t>
      </w:r>
      <w:proofErr w:type="spellEnd"/>
      <w:r w:rsidRPr="00760004">
        <w:t xml:space="preserve">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 xml:space="preserve">9: Payload for </w:t>
      </w:r>
      <w:proofErr w:type="spellStart"/>
      <w:r w:rsidRPr="00760004">
        <w:t>PTCPartyJoin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proofErr w:type="spellStart"/>
            <w:r w:rsidRPr="00760004">
              <w:t>pTCTargetInformation</w:t>
            </w:r>
            <w:proofErr w:type="spellEnd"/>
          </w:p>
        </w:tc>
        <w:tc>
          <w:tcPr>
            <w:tcW w:w="6521" w:type="dxa"/>
          </w:tcPr>
          <w:p w14:paraId="2DF82372"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proofErr w:type="spellStart"/>
            <w:r w:rsidRPr="00760004">
              <w:t>pTCDirection</w:t>
            </w:r>
            <w:proofErr w:type="spellEnd"/>
          </w:p>
        </w:tc>
        <w:tc>
          <w:tcPr>
            <w:tcW w:w="6521" w:type="dxa"/>
          </w:tcPr>
          <w:p w14:paraId="35DCA338"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proofErr w:type="spellStart"/>
            <w:r w:rsidRPr="00760004">
              <w:t>pTCSessionInfo</w:t>
            </w:r>
            <w:proofErr w:type="spellEnd"/>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proofErr w:type="spellStart"/>
            <w:r w:rsidRPr="00760004">
              <w:t>pTCParticipants</w:t>
            </w:r>
            <w:proofErr w:type="spellEnd"/>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proofErr w:type="spellStart"/>
            <w:r w:rsidRPr="00760004">
              <w:t>participantPresenceStatus</w:t>
            </w:r>
            <w:proofErr w:type="spellEnd"/>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proofErr w:type="spellStart"/>
            <w:r w:rsidRPr="00760004">
              <w:rPr>
                <w:rFonts w:ascii="Arial" w:hAnsi="Arial" w:cs="Arial"/>
                <w:i/>
                <w:color w:val="000000"/>
                <w:sz w:val="18"/>
                <w:szCs w:val="18"/>
              </w:rPr>
              <w:t>PresenceID</w:t>
            </w:r>
            <w:proofErr w:type="spellEnd"/>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PresenceType</w:t>
            </w:r>
            <w:proofErr w:type="spellEnd"/>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PresenceStatus</w:t>
            </w:r>
            <w:proofErr w:type="spellEnd"/>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proofErr w:type="spellStart"/>
            <w:r w:rsidRPr="00760004">
              <w:t>pTCMediaStreamAvail</w:t>
            </w:r>
            <w:proofErr w:type="spellEnd"/>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proofErr w:type="spellStart"/>
            <w:r w:rsidRPr="00760004">
              <w:t>pTCBearerCapability</w:t>
            </w:r>
            <w:proofErr w:type="spellEnd"/>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301" w:name="_Toc167743418"/>
      <w:r w:rsidRPr="00760004">
        <w:t>7.5.2.10</w:t>
      </w:r>
      <w:r w:rsidRPr="00760004">
        <w:tab/>
        <w:t>PTC party drop</w:t>
      </w:r>
      <w:bookmarkEnd w:id="301"/>
    </w:p>
    <w:p w14:paraId="7EF6E854" w14:textId="2EE6A756" w:rsidR="003A7C91" w:rsidRPr="00760004" w:rsidRDefault="003A7C91" w:rsidP="003A7C91">
      <w:r w:rsidRPr="00760004">
        <w:t xml:space="preserve">The IRI-POI present in the PTC server hosting the PTC chat group session, when the PTC chat group is the PTC target, shall generate an </w:t>
      </w:r>
      <w:proofErr w:type="spellStart"/>
      <w:r w:rsidRPr="00760004">
        <w:t>xIRI</w:t>
      </w:r>
      <w:proofErr w:type="spellEnd"/>
      <w:r w:rsidRPr="00760004">
        <w:t xml:space="preserve"> containing a </w:t>
      </w:r>
      <w:proofErr w:type="spellStart"/>
      <w:r w:rsidRPr="00760004">
        <w:t>PTCPartyDrop</w:t>
      </w:r>
      <w:proofErr w:type="spellEnd"/>
      <w:r w:rsidRPr="00760004">
        <w:t xml:space="preserve"> record when the IRI-POI present in that PTC server detects that a PTC participant leaves the PTC chat group session that still remains active with other PTC participants. The </w:t>
      </w:r>
      <w:proofErr w:type="spellStart"/>
      <w:r w:rsidRPr="00760004">
        <w:t>PTCPartyDrop</w:t>
      </w:r>
      <w:proofErr w:type="spellEnd"/>
      <w:r w:rsidRPr="00760004">
        <w:t xml:space="preserve"> record shall also be generated when the IRI-POI present in the participating PTC server of the PTC target detects when a PTC Participant leaves an on-going PTC chat group session. Accordingly, the IRI-POI in the participating PTC server generates the </w:t>
      </w:r>
      <w:proofErr w:type="spellStart"/>
      <w:r w:rsidRPr="00760004">
        <w:t>xIRI</w:t>
      </w:r>
      <w:proofErr w:type="spellEnd"/>
      <w:r w:rsidRPr="00760004">
        <w:t xml:space="preserve">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lastRenderedPageBreak/>
        <w:t>Table 7.5.2</w:t>
      </w:r>
      <w:r w:rsidR="00767114">
        <w:t>-</w:t>
      </w:r>
      <w:r w:rsidRPr="00760004">
        <w:t xml:space="preserve">10: Payload for </w:t>
      </w:r>
      <w:proofErr w:type="spellStart"/>
      <w:r w:rsidRPr="00760004">
        <w:t>PTCPartyDrop</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proofErr w:type="spellStart"/>
            <w:r w:rsidRPr="00760004">
              <w:t>pTCTargetInformation</w:t>
            </w:r>
            <w:proofErr w:type="spellEnd"/>
          </w:p>
        </w:tc>
        <w:tc>
          <w:tcPr>
            <w:tcW w:w="6379" w:type="dxa"/>
          </w:tcPr>
          <w:p w14:paraId="42A061A5"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proofErr w:type="spellStart"/>
            <w:r w:rsidRPr="00760004">
              <w:t>pTCDirection</w:t>
            </w:r>
            <w:proofErr w:type="spellEnd"/>
          </w:p>
        </w:tc>
        <w:tc>
          <w:tcPr>
            <w:tcW w:w="6379" w:type="dxa"/>
          </w:tcPr>
          <w:p w14:paraId="67DAF66B"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proofErr w:type="spellStart"/>
            <w:r w:rsidRPr="00760004">
              <w:t>pTCSessionInfo</w:t>
            </w:r>
            <w:proofErr w:type="spellEnd"/>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proofErr w:type="spellStart"/>
            <w:r w:rsidRPr="00760004">
              <w:t>pTCPartyDrop</w:t>
            </w:r>
            <w:proofErr w:type="spellEnd"/>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proofErr w:type="spellStart"/>
            <w:r w:rsidRPr="00760004">
              <w:t>pTCParticipantPresenceStatus</w:t>
            </w:r>
            <w:proofErr w:type="spellEnd"/>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PresenceID</w:t>
            </w:r>
            <w:proofErr w:type="spellEnd"/>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PresenceType</w:t>
            </w:r>
            <w:proofErr w:type="spellEnd"/>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color w:val="000000"/>
                <w:sz w:val="18"/>
                <w:szCs w:val="18"/>
              </w:rPr>
              <w:t>PresenceStatus</w:t>
            </w:r>
            <w:proofErr w:type="spellEnd"/>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302" w:name="_Toc167743419"/>
      <w:r w:rsidRPr="00760004">
        <w:t>7.5.2.11</w:t>
      </w:r>
      <w:r w:rsidRPr="00760004">
        <w:tab/>
        <w:t>PTC party hold</w:t>
      </w:r>
      <w:bookmarkEnd w:id="302"/>
    </w:p>
    <w:p w14:paraId="7573628A"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PTCPartyHold</w:t>
      </w:r>
      <w:proofErr w:type="spellEnd"/>
      <w:r w:rsidRPr="00760004">
        <w:t xml:space="preserve">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w:t>
      </w:r>
      <w:proofErr w:type="spellStart"/>
      <w:r w:rsidRPr="00760004">
        <w:t>xIRI</w:t>
      </w:r>
      <w:proofErr w:type="spellEnd"/>
      <w:r w:rsidRPr="00760004">
        <w:t xml:space="preserve">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t>Table 7.5.2</w:t>
      </w:r>
      <w:r w:rsidR="00767114">
        <w:t>-</w:t>
      </w:r>
      <w:r w:rsidRPr="00760004">
        <w:t xml:space="preserve">11: Payload for </w:t>
      </w:r>
      <w:proofErr w:type="spellStart"/>
      <w:r w:rsidRPr="00760004">
        <w:t>PTCPartyHold</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proofErr w:type="spellStart"/>
            <w:r w:rsidRPr="00760004">
              <w:t>pTCTargetInformation</w:t>
            </w:r>
            <w:proofErr w:type="spellEnd"/>
          </w:p>
        </w:tc>
        <w:tc>
          <w:tcPr>
            <w:tcW w:w="6521" w:type="dxa"/>
          </w:tcPr>
          <w:p w14:paraId="6D1373AA"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proofErr w:type="spellStart"/>
            <w:r w:rsidRPr="00760004">
              <w:t>pTCDirection</w:t>
            </w:r>
            <w:proofErr w:type="spellEnd"/>
          </w:p>
        </w:tc>
        <w:tc>
          <w:tcPr>
            <w:tcW w:w="6521" w:type="dxa"/>
          </w:tcPr>
          <w:p w14:paraId="7B37B774"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proofErr w:type="spellStart"/>
            <w:r w:rsidRPr="00760004">
              <w:t>pTCSessionInfo</w:t>
            </w:r>
            <w:proofErr w:type="spellEnd"/>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proofErr w:type="spellStart"/>
            <w:r w:rsidRPr="00760004">
              <w:t>pTCParticipants</w:t>
            </w:r>
            <w:proofErr w:type="spellEnd"/>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proofErr w:type="spellStart"/>
            <w:r w:rsidRPr="00760004">
              <w:t>pTCHoldID</w:t>
            </w:r>
            <w:proofErr w:type="spellEnd"/>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proofErr w:type="spellStart"/>
            <w:r w:rsidRPr="00760004">
              <w:t>pTCHoldRetrieveInd</w:t>
            </w:r>
            <w:proofErr w:type="spellEnd"/>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303" w:name="_Toc167743420"/>
      <w:r w:rsidRPr="00760004">
        <w:t>7.5.2.12</w:t>
      </w:r>
      <w:r w:rsidRPr="00760004">
        <w:tab/>
        <w:t>PTC media modification</w:t>
      </w:r>
      <w:bookmarkEnd w:id="303"/>
    </w:p>
    <w:p w14:paraId="325BC026"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PTCMediaModification</w:t>
      </w:r>
      <w:proofErr w:type="spellEnd"/>
      <w:r w:rsidRPr="00760004">
        <w:t xml:space="preserve"> record when the IRI-POI present in the PTC server detects that a re-negotiation of the media parameters occurs during a PTC session involving the PTC target. Accordingly, the IRI-POI in the PTC server generates the </w:t>
      </w:r>
      <w:proofErr w:type="spellStart"/>
      <w:r w:rsidRPr="00760004">
        <w:t>xIRI</w:t>
      </w:r>
      <w:proofErr w:type="spellEnd"/>
      <w:r w:rsidRPr="00760004">
        <w:t xml:space="preserve"> when the following event is detected:</w:t>
      </w:r>
    </w:p>
    <w:p w14:paraId="04E750D1" w14:textId="77777777" w:rsidR="003A7C91" w:rsidRPr="00760004" w:rsidRDefault="003A7C91" w:rsidP="003A7C91">
      <w:pPr>
        <w:pStyle w:val="B1"/>
      </w:pPr>
      <w:r w:rsidRPr="00760004">
        <w:t>-</w:t>
      </w:r>
      <w:r w:rsidRPr="00760004">
        <w:tab/>
        <w:t xml:space="preserve">when the PTC server receives a SIP UPDATE or SIP </w:t>
      </w:r>
      <w:proofErr w:type="spellStart"/>
      <w:r w:rsidRPr="00760004">
        <w:t>reINVITE</w:t>
      </w:r>
      <w:proofErr w:type="spellEnd"/>
      <w:r w:rsidRPr="00760004">
        <w:t xml:space="preserve"> to indicate a PTC media modification on a PTC session being intercepted.</w:t>
      </w:r>
    </w:p>
    <w:p w14:paraId="391421B1" w14:textId="6B3DAC23" w:rsidR="003A7C91" w:rsidRPr="00760004" w:rsidRDefault="003A7C91" w:rsidP="003A7C91">
      <w:pPr>
        <w:pStyle w:val="TH"/>
      </w:pPr>
      <w:r w:rsidRPr="00760004">
        <w:lastRenderedPageBreak/>
        <w:t>Table 7.5.2</w:t>
      </w:r>
      <w:r w:rsidR="00767114">
        <w:t>-</w:t>
      </w:r>
      <w:r w:rsidRPr="00760004">
        <w:t xml:space="preserve">12: Payload for </w:t>
      </w:r>
      <w:proofErr w:type="spellStart"/>
      <w:r w:rsidRPr="00760004">
        <w:t>PTCMediaModification</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proofErr w:type="spellStart"/>
            <w:r w:rsidRPr="00760004">
              <w:t>pTCTargetInformation</w:t>
            </w:r>
            <w:proofErr w:type="spellEnd"/>
          </w:p>
        </w:tc>
        <w:tc>
          <w:tcPr>
            <w:tcW w:w="6521" w:type="dxa"/>
          </w:tcPr>
          <w:p w14:paraId="1BFAE8A3"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proofErr w:type="spellStart"/>
            <w:r w:rsidRPr="00760004">
              <w:t>pTCDirection</w:t>
            </w:r>
            <w:proofErr w:type="spellEnd"/>
          </w:p>
        </w:tc>
        <w:tc>
          <w:tcPr>
            <w:tcW w:w="6521" w:type="dxa"/>
          </w:tcPr>
          <w:p w14:paraId="493DDC17"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proofErr w:type="spellStart"/>
            <w:r w:rsidRPr="00760004">
              <w:t>pTCSessionInfo</w:t>
            </w:r>
            <w:proofErr w:type="spellEnd"/>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proofErr w:type="spellStart"/>
            <w:r w:rsidRPr="00760004">
              <w:t>pTCMediaStreamAvail</w:t>
            </w:r>
            <w:proofErr w:type="spellEnd"/>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proofErr w:type="spellStart"/>
            <w:r w:rsidRPr="00760004">
              <w:t>pTCBearerCapability</w:t>
            </w:r>
            <w:proofErr w:type="spellEnd"/>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304" w:name="_Toc167743421"/>
      <w:r w:rsidRPr="00760004">
        <w:t>7.5.2.13</w:t>
      </w:r>
      <w:r w:rsidRPr="00760004">
        <w:tab/>
        <w:t>PTC group advertisement</w:t>
      </w:r>
      <w:bookmarkEnd w:id="304"/>
    </w:p>
    <w:p w14:paraId="78E843EC"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PTCGroupAdvertisement</w:t>
      </w:r>
      <w:proofErr w:type="spellEnd"/>
      <w:r w:rsidRPr="00760004">
        <w:t xml:space="preserve">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w:t>
      </w:r>
      <w:proofErr w:type="spellStart"/>
      <w:r w:rsidRPr="00760004">
        <w:t>xIRI</w:t>
      </w:r>
      <w:proofErr w:type="spellEnd"/>
      <w:r w:rsidRPr="00760004">
        <w:t xml:space="preserve">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t>Table 7.5.2</w:t>
      </w:r>
      <w:r w:rsidR="00767114">
        <w:t>-</w:t>
      </w:r>
      <w:r w:rsidRPr="00760004">
        <w:t xml:space="preserve">13: Payload for </w:t>
      </w:r>
      <w:proofErr w:type="spellStart"/>
      <w:r w:rsidRPr="00760004">
        <w:t>PTCGroupAdvertisement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proofErr w:type="spellStart"/>
            <w:r w:rsidRPr="00760004">
              <w:t>pTCTargetInformation</w:t>
            </w:r>
            <w:proofErr w:type="spellEnd"/>
          </w:p>
        </w:tc>
        <w:tc>
          <w:tcPr>
            <w:tcW w:w="6521" w:type="dxa"/>
          </w:tcPr>
          <w:p w14:paraId="47E5ACE1"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proofErr w:type="spellStart"/>
            <w:r w:rsidRPr="00760004">
              <w:t>pTCDirection</w:t>
            </w:r>
            <w:proofErr w:type="spellEnd"/>
          </w:p>
        </w:tc>
        <w:tc>
          <w:tcPr>
            <w:tcW w:w="6521" w:type="dxa"/>
          </w:tcPr>
          <w:p w14:paraId="2908DD19"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proofErr w:type="spellStart"/>
            <w:r w:rsidRPr="00760004">
              <w:t>pTCIDList</w:t>
            </w:r>
            <w:proofErr w:type="spellEnd"/>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proofErr w:type="spellStart"/>
            <w:r w:rsidRPr="00760004">
              <w:t>pTCGroupAuthRule</w:t>
            </w:r>
            <w:proofErr w:type="spellEnd"/>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proofErr w:type="spellStart"/>
            <w:r w:rsidRPr="00760004">
              <w:t>pTCGroupAdSender</w:t>
            </w:r>
            <w:proofErr w:type="spellEnd"/>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proofErr w:type="spellStart"/>
            <w:r w:rsidRPr="00760004">
              <w:t>pTCGroupNickname</w:t>
            </w:r>
            <w:proofErr w:type="spellEnd"/>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305" w:name="_Toc167743422"/>
      <w:r w:rsidRPr="00760004">
        <w:t>7.5.2.14</w:t>
      </w:r>
      <w:r w:rsidRPr="00760004">
        <w:tab/>
        <w:t>PTC floor control</w:t>
      </w:r>
      <w:bookmarkEnd w:id="305"/>
    </w:p>
    <w:p w14:paraId="68959C53" w14:textId="26D7EDCF"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PTCFloorControl</w:t>
      </w:r>
      <w:proofErr w:type="spellEnd"/>
      <w:r w:rsidRPr="00760004">
        <w:t xml:space="preserve">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w:t>
      </w:r>
      <w:proofErr w:type="spellStart"/>
      <w:r w:rsidRPr="00760004">
        <w:t>xIRI</w:t>
      </w:r>
      <w:proofErr w:type="spellEnd"/>
      <w:r w:rsidRPr="00760004">
        <w:t xml:space="preserve"> containing a </w:t>
      </w:r>
      <w:proofErr w:type="spellStart"/>
      <w:r w:rsidRPr="00760004">
        <w:t>PTCFloorControl</w:t>
      </w:r>
      <w:proofErr w:type="spellEnd"/>
      <w:r w:rsidRPr="00760004">
        <w:t xml:space="preserve"> record when the IRI-POI present in the PTC server detects any of the previously mentioned scenarios for all PTC </w:t>
      </w:r>
      <w:r w:rsidRPr="00760004">
        <w:lastRenderedPageBreak/>
        <w:t xml:space="preserve">participants participating in the PTC chat group session. Accordingly, the IRI-POI in the PTC server generates the </w:t>
      </w:r>
      <w:proofErr w:type="spellStart"/>
      <w:r w:rsidRPr="00760004">
        <w:t>xIRI</w:t>
      </w:r>
      <w:proofErr w:type="spellEnd"/>
      <w:r w:rsidRPr="00760004">
        <w:t xml:space="preserve">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 xml:space="preserve">when the PTC server hosting the PTC chat group, where the PTC chat group is the PTC target, sends a TBCP Talk Burst </w:t>
      </w:r>
      <w:proofErr w:type="spellStart"/>
      <w:r w:rsidRPr="00760004">
        <w:t>Revke</w:t>
      </w:r>
      <w:proofErr w:type="spellEnd"/>
      <w:r w:rsidRPr="00760004">
        <w:t xml:space="preserve"> to a PTC participant.</w:t>
      </w:r>
    </w:p>
    <w:p w14:paraId="1B619ED9" w14:textId="72311EF1" w:rsidR="003A7C91" w:rsidRPr="00760004" w:rsidRDefault="003A7C91" w:rsidP="003A7C91">
      <w:pPr>
        <w:pStyle w:val="TH"/>
      </w:pPr>
      <w:r w:rsidRPr="00760004">
        <w:lastRenderedPageBreak/>
        <w:t>Table 7.5.2</w:t>
      </w:r>
      <w:r w:rsidR="00F91BC6">
        <w:t>-</w:t>
      </w:r>
      <w:r w:rsidRPr="00760004">
        <w:t xml:space="preserve">14: Payload for </w:t>
      </w:r>
      <w:proofErr w:type="spellStart"/>
      <w:r w:rsidRPr="00760004">
        <w:t>PTCFloorControl</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proofErr w:type="spellStart"/>
            <w:r w:rsidRPr="00760004">
              <w:t>pTCTargetInformation</w:t>
            </w:r>
            <w:proofErr w:type="spellEnd"/>
          </w:p>
        </w:tc>
        <w:tc>
          <w:tcPr>
            <w:tcW w:w="6521" w:type="dxa"/>
          </w:tcPr>
          <w:p w14:paraId="6AF34CD8"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proofErr w:type="spellStart"/>
            <w:r w:rsidRPr="00760004">
              <w:t>pTCDirection</w:t>
            </w:r>
            <w:proofErr w:type="spellEnd"/>
          </w:p>
        </w:tc>
        <w:tc>
          <w:tcPr>
            <w:tcW w:w="6521" w:type="dxa"/>
          </w:tcPr>
          <w:p w14:paraId="012C6AD2"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proofErr w:type="spellStart"/>
            <w:r w:rsidRPr="00760004">
              <w:t>pTCSessioninfo</w:t>
            </w:r>
            <w:proofErr w:type="spellEnd"/>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proofErr w:type="spellStart"/>
            <w:r w:rsidRPr="00760004">
              <w:t>pTCFloorActivity</w:t>
            </w:r>
            <w:proofErr w:type="spellEnd"/>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00417C8F" w:rsidRPr="00760004">
              <w:rPr>
                <w:rFonts w:ascii="Arial" w:hAnsi="Arial" w:cs="Arial"/>
                <w:color w:val="000000"/>
                <w:sz w:val="18"/>
                <w:szCs w:val="18"/>
                <w:lang w:val="en-GB"/>
              </w:rPr>
              <w:t>TBCP_Request</w:t>
            </w:r>
            <w:proofErr w:type="spellEnd"/>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TBCP_Granted</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TBCP_Deny</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TBCP_Idle</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TBCP_Taken</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TBCP_Revoke</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TBCP_Queued</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proofErr w:type="spellStart"/>
            <w:r w:rsidRPr="00760004">
              <w:rPr>
                <w:rFonts w:ascii="Arial" w:hAnsi="Arial" w:cs="Arial"/>
                <w:color w:val="000000"/>
                <w:sz w:val="18"/>
                <w:szCs w:val="18"/>
                <w:lang w:val="en-GB"/>
              </w:rPr>
              <w:t>TBCP_Release</w:t>
            </w:r>
            <w:proofErr w:type="spellEnd"/>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proofErr w:type="spellStart"/>
            <w:r w:rsidRPr="00760004">
              <w:t>pTCFloorSpeakerID</w:t>
            </w:r>
            <w:proofErr w:type="spellEnd"/>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proofErr w:type="spellStart"/>
            <w:r w:rsidRPr="00760004">
              <w:t>pTCMaxTBTime</w:t>
            </w:r>
            <w:proofErr w:type="spellEnd"/>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proofErr w:type="spellStart"/>
            <w:r w:rsidRPr="00760004">
              <w:t>pTCQueuedFloorControl</w:t>
            </w:r>
            <w:proofErr w:type="spellEnd"/>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proofErr w:type="spellStart"/>
            <w:r w:rsidRPr="00760004">
              <w:t>pTCQueuedPosition</w:t>
            </w:r>
            <w:proofErr w:type="spellEnd"/>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proofErr w:type="spellStart"/>
            <w:r w:rsidRPr="00760004">
              <w:t>pTCTalkBurstPriority</w:t>
            </w:r>
            <w:proofErr w:type="spellEnd"/>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proofErr w:type="spellStart"/>
            <w:r w:rsidRPr="00760004">
              <w:t>pTCTalkBurstReason</w:t>
            </w:r>
            <w:proofErr w:type="spellEnd"/>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306" w:name="_Toc167743423"/>
      <w:r w:rsidRPr="00760004">
        <w:t>7.5.2.15</w:t>
      </w:r>
      <w:r w:rsidRPr="00760004">
        <w:tab/>
        <w:t>PTC target presence</w:t>
      </w:r>
      <w:bookmarkEnd w:id="306"/>
    </w:p>
    <w:p w14:paraId="3FEE6C5E" w14:textId="6C291953"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PTCTargetPresence</w:t>
      </w:r>
      <w:proofErr w:type="spellEnd"/>
      <w:r w:rsidRPr="00760004">
        <w:t xml:space="preserve"> record when the IRI-POI present in the PTC server detects that the PTC server publishes network presence information to the Presence server on behalf of the PTC target. Accordingly, the IRI-POI in the PTC server generates the </w:t>
      </w:r>
      <w:proofErr w:type="spellStart"/>
      <w:r w:rsidRPr="00760004">
        <w:t>xIRI</w:t>
      </w:r>
      <w:proofErr w:type="spellEnd"/>
      <w:r w:rsidRPr="00760004">
        <w:t xml:space="preserve"> when the following event is detected:</w:t>
      </w:r>
    </w:p>
    <w:p w14:paraId="38C019C8" w14:textId="77777777" w:rsidR="003A7C91" w:rsidRPr="00760004" w:rsidRDefault="003A7C91" w:rsidP="003A7C91">
      <w:pPr>
        <w:pStyle w:val="B1"/>
      </w:pPr>
      <w:r w:rsidRPr="00760004">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lastRenderedPageBreak/>
        <w:t>Table 7.5.2</w:t>
      </w:r>
      <w:r w:rsidR="00F91BC6">
        <w:t>-</w:t>
      </w:r>
      <w:r w:rsidRPr="00760004">
        <w:t xml:space="preserve">15: Payload for </w:t>
      </w:r>
      <w:proofErr w:type="spellStart"/>
      <w:r w:rsidRPr="00760004">
        <w:t>PTCTargetPresence</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proofErr w:type="spellStart"/>
            <w:r w:rsidRPr="00760004">
              <w:t>pTCTargetInformation</w:t>
            </w:r>
            <w:proofErr w:type="spellEnd"/>
          </w:p>
        </w:tc>
        <w:tc>
          <w:tcPr>
            <w:tcW w:w="6521" w:type="dxa"/>
          </w:tcPr>
          <w:p w14:paraId="12E5B800"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proofErr w:type="spellStart"/>
            <w:r w:rsidRPr="00760004">
              <w:t>pTCTargetPresenceStatus</w:t>
            </w:r>
            <w:proofErr w:type="spellEnd"/>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proofErr w:type="spellStart"/>
            <w:r w:rsidRPr="00760004">
              <w:rPr>
                <w:rFonts w:ascii="Arial" w:hAnsi="Arial" w:cs="Arial"/>
                <w:i/>
                <w:iCs/>
                <w:sz w:val="18"/>
                <w:szCs w:val="18"/>
              </w:rPr>
              <w:t>PresenceID</w:t>
            </w:r>
            <w:proofErr w:type="spellEnd"/>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iCs/>
                <w:sz w:val="18"/>
                <w:szCs w:val="18"/>
              </w:rPr>
              <w:t>PresenceType</w:t>
            </w:r>
            <w:proofErr w:type="spellEnd"/>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iCs/>
                <w:sz w:val="18"/>
                <w:szCs w:val="18"/>
              </w:rPr>
              <w:t>PresenceStatus</w:t>
            </w:r>
            <w:proofErr w:type="spellEnd"/>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307" w:name="_Toc167743424"/>
      <w:r w:rsidRPr="00760004">
        <w:t>7.5.2.16</w:t>
      </w:r>
      <w:r w:rsidRPr="00760004">
        <w:tab/>
        <w:t>PTC participant presence</w:t>
      </w:r>
      <w:bookmarkEnd w:id="307"/>
    </w:p>
    <w:p w14:paraId="041E6A7F"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PTCParticipantPresence</w:t>
      </w:r>
      <w:proofErr w:type="spellEnd"/>
      <w:r w:rsidRPr="00760004">
        <w:t xml:space="preserv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w:t>
      </w:r>
      <w:proofErr w:type="spellStart"/>
      <w:r w:rsidRPr="00760004">
        <w:t>xIRI</w:t>
      </w:r>
      <w:proofErr w:type="spellEnd"/>
      <w:r w:rsidRPr="00760004">
        <w:t xml:space="preserve">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 xml:space="preserve">16: Payload for </w:t>
      </w:r>
      <w:proofErr w:type="spellStart"/>
      <w:r w:rsidRPr="00760004">
        <w:t>PTCParticipantPresence</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proofErr w:type="spellStart"/>
            <w:r w:rsidRPr="00760004">
              <w:t>pTCTargetInformation</w:t>
            </w:r>
            <w:proofErr w:type="spellEnd"/>
          </w:p>
        </w:tc>
        <w:tc>
          <w:tcPr>
            <w:tcW w:w="6521" w:type="dxa"/>
          </w:tcPr>
          <w:p w14:paraId="08BD4507"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proofErr w:type="spellStart"/>
            <w:r w:rsidRPr="00760004">
              <w:t>pTCParticipantPresenceStatus</w:t>
            </w:r>
            <w:proofErr w:type="spellEnd"/>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proofErr w:type="spellStart"/>
            <w:r w:rsidRPr="00760004">
              <w:rPr>
                <w:rFonts w:ascii="Arial" w:hAnsi="Arial" w:cs="Arial"/>
                <w:i/>
                <w:iCs/>
                <w:sz w:val="18"/>
                <w:szCs w:val="18"/>
              </w:rPr>
              <w:t>PresenceID</w:t>
            </w:r>
            <w:proofErr w:type="spellEnd"/>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iCs/>
                <w:sz w:val="18"/>
                <w:szCs w:val="18"/>
              </w:rPr>
              <w:t>PresenceType</w:t>
            </w:r>
            <w:proofErr w:type="spellEnd"/>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proofErr w:type="spellStart"/>
            <w:r w:rsidRPr="00760004">
              <w:rPr>
                <w:rFonts w:ascii="Arial" w:hAnsi="Arial" w:cs="Arial"/>
                <w:i/>
                <w:iCs/>
                <w:sz w:val="18"/>
                <w:szCs w:val="18"/>
              </w:rPr>
              <w:t>PresenceStatus</w:t>
            </w:r>
            <w:proofErr w:type="spellEnd"/>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308" w:name="_Toc167743425"/>
      <w:r w:rsidRPr="00760004">
        <w:t>7.5.2.17</w:t>
      </w:r>
      <w:r w:rsidRPr="00760004">
        <w:tab/>
        <w:t>PTC list management</w:t>
      </w:r>
      <w:bookmarkEnd w:id="308"/>
    </w:p>
    <w:p w14:paraId="348C44CA"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PTCListManagement</w:t>
      </w:r>
      <w:proofErr w:type="spellEnd"/>
      <w:r w:rsidRPr="00760004">
        <w:t xml:space="preserve"> record when the IRI-POI present in the PTC server detects that the PTC target attempts to change their contact list/group list(s) or those lists are updated by the network. Accordingly, the IRI-POI in the PTC server generates the </w:t>
      </w:r>
      <w:proofErr w:type="spellStart"/>
      <w:r w:rsidRPr="00760004">
        <w:t>xIRI</w:t>
      </w:r>
      <w:proofErr w:type="spellEnd"/>
      <w:r w:rsidRPr="00760004">
        <w:t xml:space="preserve">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lastRenderedPageBreak/>
        <w:t>Table 7.5.2</w:t>
      </w:r>
      <w:r w:rsidR="00F91BC6">
        <w:t>-</w:t>
      </w:r>
      <w:r w:rsidRPr="00760004">
        <w:t xml:space="preserve">17: Payload for </w:t>
      </w:r>
      <w:proofErr w:type="spellStart"/>
      <w:r w:rsidRPr="00760004">
        <w:t>PTCListManagement</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proofErr w:type="spellStart"/>
            <w:r w:rsidRPr="00760004">
              <w:t>pTCTargetInformation</w:t>
            </w:r>
            <w:proofErr w:type="spellEnd"/>
          </w:p>
        </w:tc>
        <w:tc>
          <w:tcPr>
            <w:tcW w:w="6521" w:type="dxa"/>
          </w:tcPr>
          <w:p w14:paraId="4D673FB0"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proofErr w:type="spellStart"/>
            <w:r w:rsidRPr="00760004">
              <w:t>pTCDirection</w:t>
            </w:r>
            <w:proofErr w:type="spellEnd"/>
          </w:p>
        </w:tc>
        <w:tc>
          <w:tcPr>
            <w:tcW w:w="6521" w:type="dxa"/>
          </w:tcPr>
          <w:p w14:paraId="0FB1631A"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proofErr w:type="spellStart"/>
            <w:r w:rsidRPr="00760004">
              <w:t>pTCListManagementType</w:t>
            </w:r>
            <w:proofErr w:type="spellEnd"/>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proofErr w:type="spellStart"/>
            <w:r w:rsidR="00C24CFE" w:rsidRPr="00760004">
              <w:rPr>
                <w:rFonts w:ascii="Arial" w:hAnsi="Arial" w:cs="Arial"/>
                <w:color w:val="000000"/>
                <w:sz w:val="18"/>
                <w:szCs w:val="18"/>
                <w:lang w:val="en-GB"/>
              </w:rPr>
              <w:t>ContactListManagementAttempt</w:t>
            </w:r>
            <w:proofErr w:type="spellEnd"/>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proofErr w:type="spellStart"/>
            <w:r w:rsidR="00C24CFE" w:rsidRPr="00760004">
              <w:rPr>
                <w:rFonts w:ascii="Arial" w:hAnsi="Arial" w:cs="Arial"/>
                <w:color w:val="000000"/>
                <w:sz w:val="18"/>
                <w:szCs w:val="18"/>
                <w:lang w:val="en-GB"/>
              </w:rPr>
              <w:t>GroupListManagementAttempt</w:t>
            </w:r>
            <w:proofErr w:type="spellEnd"/>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proofErr w:type="spellStart"/>
            <w:r w:rsidR="00C24CFE" w:rsidRPr="00760004">
              <w:rPr>
                <w:rFonts w:ascii="Arial" w:hAnsi="Arial" w:cs="Arial"/>
                <w:color w:val="000000"/>
                <w:sz w:val="18"/>
                <w:szCs w:val="18"/>
                <w:lang w:val="en-GB"/>
              </w:rPr>
              <w:t>ContactListManagementResult</w:t>
            </w:r>
            <w:proofErr w:type="spellEnd"/>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proofErr w:type="spellStart"/>
            <w:r w:rsidR="00C24CFE" w:rsidRPr="00760004">
              <w:rPr>
                <w:rFonts w:ascii="Arial" w:hAnsi="Arial" w:cs="Arial"/>
                <w:color w:val="000000"/>
                <w:sz w:val="18"/>
                <w:szCs w:val="18"/>
                <w:lang w:val="en-GB"/>
              </w:rPr>
              <w:t>GroupListManagementResult</w:t>
            </w:r>
            <w:proofErr w:type="spellEnd"/>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proofErr w:type="spellStart"/>
            <w:r w:rsidRPr="00760004">
              <w:t>pTCListManagementAction</w:t>
            </w:r>
            <w:proofErr w:type="spellEnd"/>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a) </w:t>
            </w:r>
            <w:r w:rsidRPr="00E973AB">
              <w:rPr>
                <w:rFonts w:ascii="Arial" w:hAnsi="Arial" w:cs="Arial"/>
                <w:sz w:val="18"/>
                <w:szCs w:val="18"/>
                <w:lang w:val="it-CH"/>
              </w:rPr>
              <w:tab/>
            </w:r>
            <w:r w:rsidRPr="00E973AB">
              <w:rPr>
                <w:rFonts w:ascii="Arial" w:hAnsi="Arial" w:cs="Arial"/>
                <w:color w:val="000000"/>
                <w:sz w:val="18"/>
                <w:szCs w:val="18"/>
                <w:lang w:val="it-CH"/>
              </w:rPr>
              <w:t>Create</w:t>
            </w:r>
          </w:p>
          <w:p w14:paraId="043792D7" w14:textId="705FB02D"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b) </w:t>
            </w:r>
            <w:r w:rsidRPr="00E973AB">
              <w:rPr>
                <w:rFonts w:ascii="Arial" w:hAnsi="Arial" w:cs="Arial"/>
                <w:sz w:val="18"/>
                <w:szCs w:val="18"/>
                <w:lang w:val="it-CH"/>
              </w:rPr>
              <w:tab/>
            </w:r>
            <w:r w:rsidRPr="00E973AB">
              <w:rPr>
                <w:rFonts w:ascii="Arial" w:hAnsi="Arial" w:cs="Arial"/>
                <w:color w:val="000000"/>
                <w:sz w:val="18"/>
                <w:szCs w:val="18"/>
                <w:lang w:val="it-CH"/>
              </w:rPr>
              <w:t>Modify</w:t>
            </w:r>
          </w:p>
          <w:p w14:paraId="6308E937" w14:textId="0ACA90CB"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c) </w:t>
            </w:r>
            <w:r w:rsidRPr="00E973AB">
              <w:rPr>
                <w:rFonts w:ascii="Arial" w:hAnsi="Arial" w:cs="Arial"/>
                <w:sz w:val="18"/>
                <w:szCs w:val="18"/>
                <w:lang w:val="it-CH"/>
              </w:rPr>
              <w:tab/>
            </w:r>
            <w:r w:rsidRPr="00E973AB">
              <w:rPr>
                <w:rFonts w:ascii="Arial" w:hAnsi="Arial" w:cs="Arial"/>
                <w:color w:val="000000"/>
                <w:sz w:val="18"/>
                <w:szCs w:val="18"/>
                <w:lang w:val="it-CH"/>
              </w:rPr>
              <w:t>Retrieve</w:t>
            </w:r>
          </w:p>
          <w:p w14:paraId="67E7DC23" w14:textId="03FC8719" w:rsidR="00C24CFE"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d) </w:t>
            </w:r>
            <w:r w:rsidRPr="00E973AB">
              <w:rPr>
                <w:rFonts w:ascii="Arial" w:hAnsi="Arial" w:cs="Arial"/>
                <w:sz w:val="18"/>
                <w:szCs w:val="18"/>
                <w:lang w:val="it-CH"/>
              </w:rPr>
              <w:tab/>
            </w:r>
            <w:r w:rsidRPr="00E973AB">
              <w:rPr>
                <w:rFonts w:ascii="Arial" w:hAnsi="Arial" w:cs="Arial"/>
                <w:color w:val="000000"/>
                <w:sz w:val="18"/>
                <w:szCs w:val="18"/>
                <w:lang w:val="it-CH"/>
              </w:rPr>
              <w:t>Delete</w:t>
            </w:r>
          </w:p>
          <w:p w14:paraId="70FD3CAA" w14:textId="29084381" w:rsidR="003A7C91" w:rsidRPr="00E973AB" w:rsidRDefault="00C24CFE" w:rsidP="00C24CFE">
            <w:pPr>
              <w:pStyle w:val="ListParagraph"/>
              <w:rPr>
                <w:rFonts w:ascii="Arial" w:hAnsi="Arial" w:cs="Arial"/>
                <w:sz w:val="18"/>
                <w:szCs w:val="18"/>
                <w:lang w:val="it-CH"/>
              </w:rPr>
            </w:pPr>
            <w:r w:rsidRPr="00E973AB">
              <w:rPr>
                <w:rFonts w:ascii="Arial" w:hAnsi="Arial" w:cs="Arial"/>
                <w:sz w:val="18"/>
                <w:szCs w:val="18"/>
                <w:lang w:val="it-CH"/>
              </w:rPr>
              <w:t xml:space="preserve">e) </w:t>
            </w:r>
            <w:r w:rsidRPr="00E973AB">
              <w:rPr>
                <w:rFonts w:ascii="Arial" w:hAnsi="Arial" w:cs="Arial"/>
                <w:sz w:val="18"/>
                <w:szCs w:val="18"/>
                <w:lang w:val="it-CH"/>
              </w:rPr>
              <w:tab/>
            </w:r>
            <w:r w:rsidRPr="00E973AB">
              <w:rPr>
                <w:rFonts w:ascii="Arial" w:hAnsi="Arial" w:cs="Arial"/>
                <w:color w:val="000000"/>
                <w:sz w:val="18"/>
                <w:szCs w:val="18"/>
                <w:lang w:val="it-CH"/>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proofErr w:type="spellStart"/>
            <w:r w:rsidRPr="00760004">
              <w:t>pTCListManagementFailure</w:t>
            </w:r>
            <w:proofErr w:type="spellEnd"/>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proofErr w:type="spellStart"/>
            <w:r w:rsidRPr="00760004">
              <w:t>pTCContactID</w:t>
            </w:r>
            <w:proofErr w:type="spellEnd"/>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proofErr w:type="spellStart"/>
            <w:r w:rsidRPr="00760004">
              <w:t>pTCIDList</w:t>
            </w:r>
            <w:proofErr w:type="spellEnd"/>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proofErr w:type="spellStart"/>
            <w:r w:rsidRPr="00760004">
              <w:t>pTCHost</w:t>
            </w:r>
            <w:proofErr w:type="spellEnd"/>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309" w:name="_Toc167743426"/>
      <w:r w:rsidRPr="00760004">
        <w:t>7.5.2.18</w:t>
      </w:r>
      <w:r w:rsidRPr="00760004">
        <w:tab/>
        <w:t>PTC access policy</w:t>
      </w:r>
      <w:bookmarkEnd w:id="309"/>
    </w:p>
    <w:p w14:paraId="28DD6915" w14:textId="77777777" w:rsidR="003A7C91" w:rsidRPr="00760004" w:rsidRDefault="003A7C91" w:rsidP="003A7C91">
      <w:r w:rsidRPr="00760004">
        <w:t xml:space="preserve">The IRI-POI present in the PTC server shall generate an </w:t>
      </w:r>
      <w:proofErr w:type="spellStart"/>
      <w:r w:rsidRPr="00760004">
        <w:t>xIRI</w:t>
      </w:r>
      <w:proofErr w:type="spellEnd"/>
      <w:r w:rsidRPr="00760004">
        <w:t xml:space="preserve"> containing a </w:t>
      </w:r>
      <w:proofErr w:type="spellStart"/>
      <w:r w:rsidRPr="00760004">
        <w:t>PTCAccessPolicy</w:t>
      </w:r>
      <w:proofErr w:type="spellEnd"/>
      <w:r w:rsidRPr="00760004">
        <w:t xml:space="preserve">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w:t>
      </w:r>
      <w:proofErr w:type="spellStart"/>
      <w:r w:rsidRPr="00760004">
        <w:t>xIRI</w:t>
      </w:r>
      <w:proofErr w:type="spellEnd"/>
      <w:r w:rsidRPr="00760004">
        <w:t xml:space="preserve">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lastRenderedPageBreak/>
        <w:t>Table 7.5.2</w:t>
      </w:r>
      <w:r w:rsidR="00F91BC6">
        <w:t>-</w:t>
      </w:r>
      <w:r w:rsidRPr="00760004">
        <w:t xml:space="preserve">18: Payload for </w:t>
      </w:r>
      <w:proofErr w:type="spellStart"/>
      <w:r w:rsidRPr="00760004">
        <w:t>PTCAccessPolicy</w:t>
      </w:r>
      <w:proofErr w:type="spellEnd"/>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proofErr w:type="spellStart"/>
            <w:r w:rsidRPr="00760004">
              <w:t>pTCTargetInformation</w:t>
            </w:r>
            <w:proofErr w:type="spellEnd"/>
          </w:p>
        </w:tc>
        <w:tc>
          <w:tcPr>
            <w:tcW w:w="5799" w:type="dxa"/>
          </w:tcPr>
          <w:p w14:paraId="4DAD74FA" w14:textId="77777777" w:rsidR="003A7C91" w:rsidRPr="00760004" w:rsidRDefault="003A7C91" w:rsidP="00822E9A">
            <w:pPr>
              <w:pStyle w:val="TAL"/>
            </w:pPr>
            <w:r w:rsidRPr="00760004">
              <w:t xml:space="preserve">Provide PTC target identity. At least one among MCPTT ID, IMPU, IMPI, </w:t>
            </w:r>
            <w:proofErr w:type="spellStart"/>
            <w:r w:rsidRPr="00760004">
              <w:t>InstanceIdentifierURN</w:t>
            </w:r>
            <w:proofErr w:type="spellEnd"/>
            <w:r w:rsidRPr="00760004">
              <w:t xml:space="preserve"> and </w:t>
            </w:r>
            <w:proofErr w:type="spellStart"/>
            <w:r w:rsidRPr="00760004">
              <w:t>PTCChatGroupID</w:t>
            </w:r>
            <w:proofErr w:type="spellEnd"/>
            <w:r w:rsidRPr="00760004">
              <w:t xml:space="preserve"> shall be provided for </w:t>
            </w:r>
            <w:proofErr w:type="spellStart"/>
            <w:r w:rsidRPr="00760004">
              <w:t>PTCTargetInformation</w:t>
            </w:r>
            <w:proofErr w:type="spellEnd"/>
            <w:r w:rsidRPr="00760004">
              <w:t>.</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proofErr w:type="spellStart"/>
            <w:r w:rsidRPr="00760004">
              <w:t>pTCDirection</w:t>
            </w:r>
            <w:proofErr w:type="spellEnd"/>
          </w:p>
        </w:tc>
        <w:tc>
          <w:tcPr>
            <w:tcW w:w="5799" w:type="dxa"/>
          </w:tcPr>
          <w:p w14:paraId="07697EC2" w14:textId="77777777" w:rsidR="003A7C91" w:rsidRPr="00760004" w:rsidRDefault="003A7C91" w:rsidP="00822E9A">
            <w:pPr>
              <w:pStyle w:val="TAL"/>
            </w:pPr>
            <w:r w:rsidRPr="00760004">
              <w:t>Indicates the direction of the session relative to the target: "</w:t>
            </w:r>
            <w:proofErr w:type="spellStart"/>
            <w:r w:rsidRPr="00760004">
              <w:t>toTarget</w:t>
            </w:r>
            <w:proofErr w:type="spellEnd"/>
            <w:r w:rsidRPr="00760004">
              <w:t>" or "</w:t>
            </w:r>
            <w:proofErr w:type="spellStart"/>
            <w:r w:rsidRPr="00760004">
              <w:t>fromTarget</w:t>
            </w:r>
            <w:proofErr w:type="spellEnd"/>
            <w:r w:rsidRPr="00760004">
              <w: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proofErr w:type="spellStart"/>
            <w:r w:rsidRPr="00760004">
              <w:t>pTCAccessPolicyType</w:t>
            </w:r>
            <w:proofErr w:type="spellEnd"/>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PTCUserAccessPolicyAttempt</w:t>
            </w:r>
            <w:proofErr w:type="spellEnd"/>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GroupAuthorizationRulesAttempt</w:t>
            </w:r>
            <w:proofErr w:type="spellEnd"/>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PTCUserAccessPolicyQuery</w:t>
            </w:r>
            <w:proofErr w:type="spellEnd"/>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GroupAuthorizationRulesQuery</w:t>
            </w:r>
            <w:proofErr w:type="spellEnd"/>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PTCUserAccessPolicyResult</w:t>
            </w:r>
            <w:proofErr w:type="spellEnd"/>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proofErr w:type="spellStart"/>
            <w:r w:rsidR="009E2ECD" w:rsidRPr="00760004">
              <w:rPr>
                <w:rFonts w:ascii="Arial" w:hAnsi="Arial" w:cs="Arial"/>
                <w:color w:val="000000"/>
                <w:sz w:val="18"/>
                <w:szCs w:val="18"/>
                <w:lang w:val="en-GB"/>
              </w:rPr>
              <w:t>GroupAuthorizationRulesResult</w:t>
            </w:r>
            <w:proofErr w:type="spellEnd"/>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proofErr w:type="spellStart"/>
            <w:r w:rsidRPr="00760004">
              <w:t>pTCUserAccessPolicy</w:t>
            </w:r>
            <w:proofErr w:type="spellEnd"/>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proofErr w:type="spellStart"/>
            <w:r w:rsidRPr="00760004">
              <w:t>pTCGroupAuthRule</w:t>
            </w:r>
            <w:proofErr w:type="spellEnd"/>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proofErr w:type="spellStart"/>
            <w:r w:rsidRPr="00760004">
              <w:t>pTCContactID</w:t>
            </w:r>
            <w:proofErr w:type="spellEnd"/>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proofErr w:type="spellStart"/>
            <w:r w:rsidRPr="00760004">
              <w:t>pTCAccessPolicyFailure</w:t>
            </w:r>
            <w:proofErr w:type="spellEnd"/>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310" w:name="_Toc167743427"/>
      <w:r>
        <w:t>7.5</w:t>
      </w:r>
      <w:r w:rsidRPr="00CB1C3E">
        <w:t>.</w:t>
      </w:r>
      <w:r>
        <w:t>3</w:t>
      </w:r>
      <w:r w:rsidRPr="00CB1C3E">
        <w:tab/>
        <w:t>IRI and CC Generation</w:t>
      </w:r>
      <w:bookmarkEnd w:id="310"/>
    </w:p>
    <w:p w14:paraId="16DF6C2A" w14:textId="77777777" w:rsidR="00022817" w:rsidRPr="00CB1C3E" w:rsidRDefault="00022817" w:rsidP="00022817">
      <w:pPr>
        <w:pStyle w:val="Heading4"/>
      </w:pPr>
      <w:bookmarkStart w:id="311" w:name="_Toc167743428"/>
      <w:r>
        <w:t>7.5</w:t>
      </w:r>
      <w:r w:rsidRPr="00CB1C3E">
        <w:t>.</w:t>
      </w:r>
      <w:r>
        <w:t>3</w:t>
      </w:r>
      <w:r w:rsidRPr="00CB1C3E">
        <w:t>.1</w:t>
      </w:r>
      <w:r w:rsidRPr="00CB1C3E">
        <w:tab/>
        <w:t>Generation of IRI over LI_HI2</w:t>
      </w:r>
      <w:bookmarkEnd w:id="311"/>
    </w:p>
    <w:p w14:paraId="14455663" w14:textId="77777777" w:rsidR="00022817" w:rsidRDefault="00022817" w:rsidP="00022817">
      <w:r w:rsidRPr="00CB1C3E">
        <w:t>When a</w:t>
      </w:r>
      <w:r>
        <w:t xml:space="preserve">n </w:t>
      </w:r>
      <w:proofErr w:type="spellStart"/>
      <w:r>
        <w:t>xIRI</w:t>
      </w:r>
      <w:proofErr w:type="spellEnd"/>
      <w:r>
        <w:t xml:space="preserve">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312" w:name="_Toc167743429"/>
      <w:r>
        <w:lastRenderedPageBreak/>
        <w:t>7.5</w:t>
      </w:r>
      <w:r w:rsidRPr="00CB1C3E">
        <w:t>.</w:t>
      </w:r>
      <w:r>
        <w:t>3.2</w:t>
      </w:r>
      <w:r>
        <w:tab/>
        <w:t>Generation of CC</w:t>
      </w:r>
      <w:r w:rsidRPr="00CB1C3E">
        <w:t xml:space="preserve"> over LI_</w:t>
      </w:r>
      <w:r>
        <w:t>HI3</w:t>
      </w:r>
      <w:bookmarkEnd w:id="312"/>
    </w:p>
    <w:p w14:paraId="4E4F1823" w14:textId="49F9BBAD" w:rsidR="00022817" w:rsidRDefault="00022817" w:rsidP="00022817">
      <w:r>
        <w:t xml:space="preserve">When </w:t>
      </w:r>
      <w:proofErr w:type="spellStart"/>
      <w:r>
        <w:t>xCC</w:t>
      </w:r>
      <w:proofErr w:type="spellEnd"/>
      <w:r>
        <w:t xml:space="preserve"> is received over LI_X3 from the CC-POI in the PTC server, the MDF3 shall populate the threeGPP33128DefinedCC field with a </w:t>
      </w:r>
      <w:proofErr w:type="spellStart"/>
      <w:r>
        <w:t>CCPayload</w:t>
      </w:r>
      <w:proofErr w:type="spellEnd"/>
      <w:r>
        <w:t xml:space="preserve">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313" w:name="_Toc167743430"/>
      <w:r>
        <w:t>7.6</w:t>
      </w:r>
      <w:r>
        <w:tab/>
        <w:t>Identifier Association Reporting</w:t>
      </w:r>
      <w:bookmarkEnd w:id="313"/>
    </w:p>
    <w:p w14:paraId="36FB4130" w14:textId="77777777" w:rsidR="00704F79" w:rsidRDefault="00704F79" w:rsidP="00704F79">
      <w:pPr>
        <w:pStyle w:val="Heading3"/>
      </w:pPr>
      <w:bookmarkStart w:id="314" w:name="_Toc167743431"/>
      <w:r>
        <w:t>7.6.1</w:t>
      </w:r>
      <w:r>
        <w:tab/>
        <w:t>General</w:t>
      </w:r>
      <w:bookmarkEnd w:id="314"/>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315" w:name="_Toc167743432"/>
      <w:r>
        <w:t>7.6.2</w:t>
      </w:r>
      <w:r>
        <w:tab/>
        <w:t>ICF</w:t>
      </w:r>
      <w:bookmarkEnd w:id="315"/>
    </w:p>
    <w:p w14:paraId="445899FD" w14:textId="77777777" w:rsidR="00704F79" w:rsidRDefault="00704F79" w:rsidP="00704F79">
      <w:pPr>
        <w:pStyle w:val="Heading4"/>
      </w:pPr>
      <w:bookmarkStart w:id="316" w:name="_Toc167743433"/>
      <w:r w:rsidRPr="00486BBE">
        <w:t>7.6.2.1</w:t>
      </w:r>
      <w:r>
        <w:tab/>
        <w:t>General</w:t>
      </w:r>
      <w:bookmarkEnd w:id="316"/>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317" w:name="_Toc167743434"/>
      <w:r>
        <w:t>7.6.2.2</w:t>
      </w:r>
      <w:r>
        <w:tab/>
        <w:t>ICF receipt of records over LI_XER</w:t>
      </w:r>
      <w:bookmarkEnd w:id="317"/>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318" w:name="_Toc167743435"/>
      <w:r>
        <w:t>7.6.2.3</w:t>
      </w:r>
      <w:r>
        <w:tab/>
        <w:t>ICF Query and Response over LI_XQR</w:t>
      </w:r>
      <w:bookmarkEnd w:id="318"/>
    </w:p>
    <w:p w14:paraId="2E226926" w14:textId="77777777" w:rsidR="00704F79" w:rsidRDefault="00704F79" w:rsidP="00704F79">
      <w:r>
        <w:t xml:space="preserve">When the ICF receives an identifier association query request from the IQF, the ICF shall search the cached identifier associations to establish a match, based on </w:t>
      </w:r>
      <w:proofErr w:type="spellStart"/>
      <w:r>
        <w:t>RequestValues</w:t>
      </w:r>
      <w:proofErr w:type="spellEnd"/>
      <w:r>
        <w:t xml:space="preserve">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xml:space="preserve">, the ICF shall provide a response to the IQF using the </w:t>
      </w:r>
      <w:proofErr w:type="spellStart"/>
      <w:r>
        <w:t>IdentityAssociationResponse</w:t>
      </w:r>
      <w:proofErr w:type="spellEnd"/>
      <w:r>
        <w:t xml:space="preserve"> message as defined in clause 5.8. Where the ICF is not able to provide a single identifier association based on the </w:t>
      </w:r>
      <w:proofErr w:type="spellStart"/>
      <w:r>
        <w:t>RequestValues</w:t>
      </w:r>
      <w:proofErr w:type="spellEnd"/>
      <w:r>
        <w:t>,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319" w:name="_Toc167743436"/>
      <w:r>
        <w:t>7.6.2.4</w:t>
      </w:r>
      <w:r>
        <w:tab/>
        <w:t>ICF Identifier Association Event Handling</w:t>
      </w:r>
      <w:bookmarkEnd w:id="319"/>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 xml:space="preserve">SUPI to 5G-GUTI association received, in an </w:t>
      </w:r>
      <w:proofErr w:type="spellStart"/>
      <w:r>
        <w:t>IEFAssociationRecord</w:t>
      </w:r>
      <w:proofErr w:type="spellEnd"/>
      <w:r>
        <w:t xml:space="preserve">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 xml:space="preserve">If the </w:t>
      </w:r>
      <w:proofErr w:type="spellStart"/>
      <w:r>
        <w:t>IEFAssociationRecord</w:t>
      </w:r>
      <w:proofErr w:type="spellEnd"/>
      <w:r>
        <w:t xml:space="preserve">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proofErr w:type="spellStart"/>
      <w:r w:rsidR="00C963F5" w:rsidRPr="00A17B9E">
        <w:t>IEFDeassociationRecord</w:t>
      </w:r>
      <w:proofErr w:type="spellEnd"/>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lastRenderedPageBreak/>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 xml:space="preserve">being deleted from ICF under some error conditions (e.g. a loss of IEF message carrying </w:t>
      </w:r>
      <w:proofErr w:type="spellStart"/>
      <w:r w:rsidRPr="00742C8A">
        <w:t>IEFDeassociationRecord</w:t>
      </w:r>
      <w:proofErr w:type="spellEnd"/>
      <w:r w:rsidRPr="00742C8A">
        <w:t xml:space="preserve">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0E9E9B7E" w14:textId="77777777" w:rsidR="00D35E54" w:rsidRDefault="00D35E54" w:rsidP="00D35E54">
      <w:r>
        <w:t xml:space="preserve">Where an </w:t>
      </w:r>
      <w:proofErr w:type="spellStart"/>
      <w:r>
        <w:t>IEFAssociationRecord</w:t>
      </w:r>
      <w:proofErr w:type="spellEnd"/>
      <w:r>
        <w:t xml:space="preserve"> contains a PEI, GPSI, NCGI or a TAI list, the ICF shall store the received values and associate them both the current received SUPI to 5G-GUTI association and any future association until:</w:t>
      </w:r>
    </w:p>
    <w:p w14:paraId="75BFF554" w14:textId="77777777" w:rsidR="00D35E54" w:rsidRDefault="00D35E54" w:rsidP="00D35E54">
      <w:pPr>
        <w:pStyle w:val="B1"/>
      </w:pPr>
      <w:r>
        <w:t>-</w:t>
      </w:r>
      <w:r>
        <w:tab/>
        <w:t xml:space="preserve">A subsequent </w:t>
      </w:r>
      <w:proofErr w:type="spellStart"/>
      <w:r>
        <w:t>IEFAssociationRecord</w:t>
      </w:r>
      <w:proofErr w:type="spellEnd"/>
      <w:r>
        <w:t xml:space="preserve"> is received which updates the PEI, GPSI, NCGI or TAI list values.</w:t>
      </w:r>
    </w:p>
    <w:p w14:paraId="60339F6F" w14:textId="77777777" w:rsidR="00D35E54" w:rsidRDefault="00D35E54" w:rsidP="00D35E54">
      <w:pPr>
        <w:pStyle w:val="B2"/>
      </w:pPr>
      <w:r>
        <w:t>-</w:t>
      </w:r>
      <w:r>
        <w:tab/>
        <w:t>The old PEI / GPSI / NCGI / TAI list shall be retained in association with previous SUPI to 5G-GUTI associations until those associations are deleted from cache.</w:t>
      </w:r>
    </w:p>
    <w:p w14:paraId="37785259" w14:textId="77777777" w:rsidR="00D35E54" w:rsidRDefault="00D35E54" w:rsidP="00D35E54">
      <w:pPr>
        <w:pStyle w:val="B2"/>
      </w:pPr>
      <w:r>
        <w:t>-</w:t>
      </w:r>
      <w:r>
        <w:tab/>
        <w:t>New PEI / GPSI / NCGI / TAI list shall be used in association with both the association(s) with which it was received and any subsequent associations until another update is received.</w:t>
      </w:r>
    </w:p>
    <w:p w14:paraId="1DFBDED3" w14:textId="77777777" w:rsidR="00D35E54" w:rsidRDefault="00D35E54" w:rsidP="00D35E54">
      <w:pPr>
        <w:pStyle w:val="B1"/>
      </w:pPr>
      <w:r>
        <w:t>-</w:t>
      </w:r>
      <w:r>
        <w:tab/>
        <w:t>All SUPI associations for which the PEI / GPSI / NCGI / 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 xml:space="preserve">Use of </w:t>
      </w:r>
      <w:proofErr w:type="spellStart"/>
      <w:r>
        <w:t>nCGI</w:t>
      </w:r>
      <w:proofErr w:type="spellEnd"/>
      <w:r>
        <w:t xml:space="preserve"> to match associations based on physical location for SUCI / 5G-S-TMSI to SUPI requests, is out of scope of the present document.</w:t>
      </w:r>
    </w:p>
    <w:p w14:paraId="19E849D3" w14:textId="77777777" w:rsidR="00C963F5" w:rsidRDefault="00C963F5" w:rsidP="00C963F5">
      <w:r>
        <w:t xml:space="preserve">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w:t>
      </w:r>
      <w:proofErr w:type="spellStart"/>
      <w:r>
        <w:t>RequestValues</w:t>
      </w:r>
      <w:proofErr w:type="spellEnd"/>
      <w:r>
        <w:t xml:space="preserve">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320" w:name="_Toc167743437"/>
      <w:r>
        <w:t>7.6.3</w:t>
      </w:r>
      <w:r>
        <w:tab/>
        <w:t>IQF</w:t>
      </w:r>
      <w:bookmarkEnd w:id="320"/>
    </w:p>
    <w:p w14:paraId="1729AAB9" w14:textId="77777777" w:rsidR="00704F79" w:rsidRDefault="00704F79" w:rsidP="00704F79">
      <w:pPr>
        <w:pStyle w:val="Heading4"/>
      </w:pPr>
      <w:bookmarkStart w:id="321" w:name="_Toc167743438"/>
      <w:r w:rsidRPr="00486BBE">
        <w:t>7.6.</w:t>
      </w:r>
      <w:r>
        <w:t>3</w:t>
      </w:r>
      <w:r w:rsidRPr="00486BBE">
        <w:t>.1</w:t>
      </w:r>
      <w:r>
        <w:tab/>
        <w:t>General</w:t>
      </w:r>
      <w:bookmarkEnd w:id="321"/>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 xml:space="preserve">Following receipt of an association search request response from the ICF over LI_XQR, the IQF shall forward any matching identifier association(s) to the LEA over LI_HIQR. If the ICF indicates zero matches were found based on the </w:t>
      </w:r>
      <w:r>
        <w:lastRenderedPageBreak/>
        <w:t>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322" w:name="_Toc167743439"/>
      <w:r>
        <w:t>7.6.3.2</w:t>
      </w:r>
      <w:r>
        <w:tab/>
        <w:t>IQF Query and Response over LI_HIQR</w:t>
      </w:r>
      <w:bookmarkEnd w:id="322"/>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323" w:name="_Toc167743440"/>
      <w:r>
        <w:t>7.6.3.3</w:t>
      </w:r>
      <w:r>
        <w:tab/>
        <w:t>IQF Query and Response over LI_XQR</w:t>
      </w:r>
      <w:bookmarkEnd w:id="323"/>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77777777" w:rsidR="00B6012C" w:rsidRPr="00760004" w:rsidRDefault="00B6012C" w:rsidP="00B6012C">
      <w:pPr>
        <w:pStyle w:val="Heading2"/>
      </w:pPr>
      <w:bookmarkStart w:id="324" w:name="_Toc167743441"/>
      <w:r>
        <w:t>7.7</w:t>
      </w:r>
      <w:r w:rsidRPr="00760004">
        <w:tab/>
      </w:r>
      <w:r>
        <w:t>LI at NEF</w:t>
      </w:r>
      <w:bookmarkEnd w:id="324"/>
    </w:p>
    <w:p w14:paraId="5C16BEC3" w14:textId="77777777" w:rsidR="00B6012C" w:rsidRPr="00760004" w:rsidRDefault="00B6012C" w:rsidP="00B6012C">
      <w:pPr>
        <w:pStyle w:val="Heading3"/>
      </w:pPr>
      <w:bookmarkStart w:id="325" w:name="_Toc167743442"/>
      <w:r>
        <w:t>7.7.1</w:t>
      </w:r>
      <w:r w:rsidRPr="00760004">
        <w:tab/>
      </w:r>
      <w:r>
        <w:t>Provisioning over LI_X1</w:t>
      </w:r>
      <w:bookmarkEnd w:id="325"/>
    </w:p>
    <w:p w14:paraId="6FA1263D" w14:textId="77777777" w:rsidR="00B6012C" w:rsidRPr="00760004" w:rsidRDefault="00B6012C" w:rsidP="00B6012C">
      <w:pPr>
        <w:pStyle w:val="Heading4"/>
      </w:pPr>
      <w:bookmarkStart w:id="326" w:name="_Toc167743443"/>
      <w:r>
        <w:t>7.7.1.1</w:t>
      </w:r>
      <w:r w:rsidRPr="00760004">
        <w:tab/>
      </w:r>
      <w:r>
        <w:t>General</w:t>
      </w:r>
      <w:bookmarkEnd w:id="326"/>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327" w:name="_Toc167743444"/>
      <w:r>
        <w:t>7.7.1.2</w:t>
      </w:r>
      <w:r w:rsidRPr="00760004">
        <w:tab/>
      </w:r>
      <w:r>
        <w:rPr>
          <w:rFonts w:cs="Arial"/>
          <w:szCs w:val="24"/>
        </w:rPr>
        <w:t>Provisioning of the IRI-POI and CC-POI in NEF</w:t>
      </w:r>
      <w:bookmarkEnd w:id="327"/>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328" w:name="_Toc167743445"/>
      <w:r>
        <w:lastRenderedPageBreak/>
        <w:t>7.7.2</w:t>
      </w:r>
      <w:r w:rsidRPr="00760004">
        <w:tab/>
      </w:r>
      <w:r>
        <w:t>LI for NIDD using NEF</w:t>
      </w:r>
      <w:bookmarkEnd w:id="328"/>
    </w:p>
    <w:p w14:paraId="2E86A5B1" w14:textId="77777777" w:rsidR="00B6012C" w:rsidRDefault="00B6012C" w:rsidP="00B6012C">
      <w:pPr>
        <w:pStyle w:val="Heading4"/>
        <w:rPr>
          <w:rFonts w:cs="Arial"/>
          <w:szCs w:val="24"/>
        </w:rPr>
      </w:pPr>
      <w:bookmarkStart w:id="329" w:name="_Toc167743446"/>
      <w:r>
        <w:t>7.7.2.1</w:t>
      </w:r>
      <w:r w:rsidRPr="00760004">
        <w:tab/>
      </w:r>
      <w:r w:rsidRPr="00891E61">
        <w:rPr>
          <w:rFonts w:cs="Arial"/>
          <w:szCs w:val="24"/>
        </w:rPr>
        <w:t xml:space="preserve">Generation of </w:t>
      </w:r>
      <w:proofErr w:type="spellStart"/>
      <w:r w:rsidRPr="00891E61">
        <w:rPr>
          <w:rFonts w:cs="Arial"/>
          <w:szCs w:val="24"/>
        </w:rPr>
        <w:t>xIR</w:t>
      </w:r>
      <w:r>
        <w:rPr>
          <w:rFonts w:cs="Arial"/>
          <w:szCs w:val="24"/>
        </w:rPr>
        <w:t>I</w:t>
      </w:r>
      <w:proofErr w:type="spellEnd"/>
      <w:r w:rsidRPr="00891E61">
        <w:rPr>
          <w:rFonts w:cs="Arial"/>
          <w:szCs w:val="24"/>
        </w:rPr>
        <w:t xml:space="preserve"> at IRI-POI in NEF over LI</w:t>
      </w:r>
      <w:r>
        <w:rPr>
          <w:rFonts w:cs="Arial"/>
          <w:szCs w:val="24"/>
        </w:rPr>
        <w:t>_X2</w:t>
      </w:r>
      <w:bookmarkEnd w:id="329"/>
    </w:p>
    <w:p w14:paraId="7E8F528F" w14:textId="77777777" w:rsidR="00B6012C" w:rsidRDefault="00B6012C" w:rsidP="00B6012C">
      <w:pPr>
        <w:pStyle w:val="Heading5"/>
      </w:pPr>
      <w:bookmarkStart w:id="330" w:name="_Toc167743447"/>
      <w:r>
        <w:t>7.7.2.1.1</w:t>
      </w:r>
      <w:r>
        <w:tab/>
        <w:t>General</w:t>
      </w:r>
      <w:bookmarkEnd w:id="330"/>
    </w:p>
    <w:p w14:paraId="5B5F414B" w14:textId="6F8492A3" w:rsidR="00B6012C" w:rsidRPr="00706FBE" w:rsidRDefault="00B6012C" w:rsidP="00B6012C">
      <w:r w:rsidRPr="00706FBE">
        <w:t xml:space="preserve">The IRI-POI present in the NEF shall send the </w:t>
      </w:r>
      <w:proofErr w:type="spellStart"/>
      <w:r w:rsidRPr="00706FBE">
        <w:t>xIRIs</w:t>
      </w:r>
      <w:proofErr w:type="spellEnd"/>
      <w:r w:rsidRPr="00706FBE">
        <w:t xml:space="preserve"> over LI_X2 for each of the events listed in TS 33.127</w:t>
      </w:r>
      <w:r>
        <w:t xml:space="preserve"> [5]</w:t>
      </w:r>
      <w:r w:rsidRPr="00706FBE">
        <w:t xml:space="preserve"> clause </w:t>
      </w:r>
      <w:r>
        <w:t>7.</w:t>
      </w:r>
      <w:r w:rsidR="00D8201D">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 xml:space="preserve">The IRI-POI in the NEF shall also send a </w:t>
      </w:r>
      <w:proofErr w:type="spellStart"/>
      <w:r w:rsidR="004A601B">
        <w:t>SeparatedLocationReporting</w:t>
      </w:r>
      <w:proofErr w:type="spellEnd"/>
      <w:r w:rsidR="004A601B">
        <w:t xml:space="preserve"> </w:t>
      </w:r>
      <w:proofErr w:type="spellStart"/>
      <w:r w:rsidR="004A601B">
        <w:t>xIRI</w:t>
      </w:r>
      <w:proofErr w:type="spellEnd"/>
      <w:r w:rsidR="004A601B">
        <w:t xml:space="preserve"> (as described in clause 7.3.4.1) when the IRI-POI provisioned in the NEF receives updated UE location information via the </w:t>
      </w:r>
      <w:proofErr w:type="spellStart"/>
      <w:r w:rsidR="004A601B">
        <w:t>Nnef_Location_LocationUpdateNotify</w:t>
      </w:r>
      <w:proofErr w:type="spellEnd"/>
      <w:r w:rsidR="004A601B">
        <w:t xml:space="preserve"> service operation destined for an external AF.</w:t>
      </w:r>
    </w:p>
    <w:p w14:paraId="7058B222" w14:textId="77777777" w:rsidR="00B6012C" w:rsidRDefault="00B6012C" w:rsidP="00B6012C">
      <w:pPr>
        <w:pStyle w:val="Heading5"/>
      </w:pPr>
      <w:bookmarkStart w:id="331" w:name="_Toc167743448"/>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331"/>
    </w:p>
    <w:p w14:paraId="15B6C508" w14:textId="77777777" w:rsidR="00B6012C" w:rsidRPr="00706FBE"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NEFPDUSessionEstablishment</w:t>
      </w:r>
      <w:proofErr w:type="spellEnd"/>
      <w:r w:rsidRPr="00706FBE">
        <w:t xml:space="preserve"> record when the IRI-POI present in the NEF detects that an unstructured PDU session using NEF has been established for the target UE. The IRI-POI present in the NEF shall generate the </w:t>
      </w:r>
      <w:proofErr w:type="spellStart"/>
      <w:r w:rsidRPr="00706FBE">
        <w:t>xIRI</w:t>
      </w:r>
      <w:proofErr w:type="spellEnd"/>
      <w:r w:rsidRPr="00706FBE">
        <w:t xml:space="preserve">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proofErr w:type="spellStart"/>
      <w:r w:rsidRPr="00706FBE">
        <w:rPr>
          <w:lang w:eastAsia="fr-FR"/>
        </w:rPr>
        <w:t>Nnef_SMContext_Create</w:t>
      </w:r>
      <w:proofErr w:type="spellEnd"/>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w:t>
      </w:r>
      <w:proofErr w:type="spellStart"/>
      <w:r w:rsidRPr="00891E61">
        <w:t>NEFPDUSessionEstablishment</w:t>
      </w:r>
      <w:proofErr w:type="spellEnd"/>
      <w:r w:rsidRPr="00891E61">
        <w:t xml:space="preserv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proofErr w:type="spellStart"/>
            <w:r w:rsidRPr="00706FBE">
              <w:t>sUPI</w:t>
            </w:r>
            <w:proofErr w:type="spellEnd"/>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w:t>
            </w:r>
            <w:proofErr w:type="spellStart"/>
            <w:r w:rsidRPr="00706FBE">
              <w:t>Nnef_SMContext_Create</w:t>
            </w:r>
            <w:proofErr w:type="spellEnd"/>
            <w:r w:rsidRPr="00706FBE">
              <w:t xml:space="preserv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proofErr w:type="spellStart"/>
            <w:r w:rsidRPr="00706FBE">
              <w:t>gPSI</w:t>
            </w:r>
            <w:proofErr w:type="spellEnd"/>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proofErr w:type="spellStart"/>
            <w:r w:rsidRPr="00706FBE">
              <w:t>pDUSessionID</w:t>
            </w:r>
            <w:proofErr w:type="spellEnd"/>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proofErr w:type="spellStart"/>
            <w:r w:rsidRPr="00706FBE">
              <w:t>sNSSAI</w:t>
            </w:r>
            <w:proofErr w:type="spellEnd"/>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proofErr w:type="spellStart"/>
            <w:r w:rsidRPr="00706FBE">
              <w:t>nEFID</w:t>
            </w:r>
            <w:proofErr w:type="spellEnd"/>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proofErr w:type="spellStart"/>
            <w:r w:rsidRPr="00706FBE">
              <w:t>dNN</w:t>
            </w:r>
            <w:proofErr w:type="spellEnd"/>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proofErr w:type="spellStart"/>
            <w:r w:rsidRPr="00706FBE">
              <w:t>r</w:t>
            </w:r>
            <w:r>
              <w:t>DS</w:t>
            </w:r>
            <w:r w:rsidRPr="00706FBE">
              <w:t>Support</w:t>
            </w:r>
            <w:proofErr w:type="spellEnd"/>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proofErr w:type="spellStart"/>
            <w:r w:rsidRPr="00706FBE">
              <w:t>sMFID</w:t>
            </w:r>
            <w:proofErr w:type="spellEnd"/>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proofErr w:type="spellStart"/>
            <w:r w:rsidRPr="00706FBE">
              <w:t>aFID</w:t>
            </w:r>
            <w:proofErr w:type="spellEnd"/>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332" w:name="_Toc167743449"/>
      <w:r>
        <w:t>7.7.2.1.3</w:t>
      </w:r>
      <w:r>
        <w:tab/>
      </w:r>
      <w:r w:rsidRPr="00891E61">
        <w:rPr>
          <w:szCs w:val="22"/>
        </w:rPr>
        <w:t xml:space="preserve">PDU </w:t>
      </w:r>
      <w:r>
        <w:rPr>
          <w:szCs w:val="22"/>
        </w:rPr>
        <w:t>s</w:t>
      </w:r>
      <w:r w:rsidRPr="00891E61">
        <w:rPr>
          <w:szCs w:val="22"/>
        </w:rPr>
        <w:t xml:space="preserve">ession </w:t>
      </w:r>
      <w:r>
        <w:rPr>
          <w:szCs w:val="22"/>
        </w:rPr>
        <w:t>modification</w:t>
      </w:r>
      <w:bookmarkEnd w:id="332"/>
    </w:p>
    <w:p w14:paraId="68CCDB72" w14:textId="77777777" w:rsidR="00B6012C" w:rsidRPr="003A7EC4"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NEFPDUSessionModification</w:t>
      </w:r>
      <w:proofErr w:type="spellEnd"/>
      <w:r w:rsidRPr="00706FBE">
        <w:t xml:space="preserve"> record when the IRI-POI present in the NEF detects that an unstructured PDU session using NEF has been modified for the target </w:t>
      </w:r>
      <w:r w:rsidRPr="003A7EC4">
        <w:t xml:space="preserve">UE. The IRI-POI present in the NEF shall generate the </w:t>
      </w:r>
      <w:proofErr w:type="spellStart"/>
      <w:r w:rsidRPr="003A7EC4">
        <w:t>xIRI</w:t>
      </w:r>
      <w:proofErr w:type="spellEnd"/>
      <w:r w:rsidRPr="003A7EC4">
        <w:t xml:space="preserve">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 xml:space="preserve">NEF returns </w:t>
      </w:r>
      <w:proofErr w:type="spellStart"/>
      <w:r w:rsidRPr="003A7EC4">
        <w:rPr>
          <w:lang w:eastAsia="fr-FR"/>
        </w:rPr>
        <w:t>Nnef_SMContext_Update</w:t>
      </w:r>
      <w:proofErr w:type="spellEnd"/>
      <w:r w:rsidRPr="003A7EC4">
        <w:rPr>
          <w:lang w:eastAsia="fr-FR"/>
        </w:rPr>
        <w:t xml:space="preserv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lastRenderedPageBreak/>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w:t>
      </w:r>
      <w:proofErr w:type="spellStart"/>
      <w:r w:rsidRPr="00891E61">
        <w:t>NEFPDUSessionModification</w:t>
      </w:r>
      <w:proofErr w:type="spellEnd"/>
      <w:r w:rsidRPr="00891E61">
        <w:t xml:space="preserv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proofErr w:type="spellStart"/>
            <w:r w:rsidRPr="00706FBE">
              <w:t>sUPI</w:t>
            </w:r>
            <w:proofErr w:type="spellEnd"/>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proofErr w:type="spellStart"/>
            <w:r w:rsidRPr="00706FBE">
              <w:t>gPSI</w:t>
            </w:r>
            <w:proofErr w:type="spellEnd"/>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proofErr w:type="spellStart"/>
            <w:r w:rsidRPr="00706FBE">
              <w:t>sNSSAI</w:t>
            </w:r>
            <w:proofErr w:type="spellEnd"/>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proofErr w:type="spellStart"/>
            <w:r>
              <w:t>rDSSourcePortNumber</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proofErr w:type="spellStart"/>
            <w:r>
              <w:t>rDSDestinationPortNumber</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proofErr w:type="spellStart"/>
            <w:r>
              <w:t>applicationID</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proofErr w:type="spellStart"/>
            <w:r>
              <w:t>aFID</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proofErr w:type="spellStart"/>
            <w:r>
              <w:t>rDSAction</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proofErr w:type="spellStart"/>
            <w:r>
              <w:t>ReservePort</w:t>
            </w:r>
            <w:proofErr w:type="spellEnd"/>
            <w:r w:rsidR="00034675">
              <w:t>"</w:t>
            </w:r>
            <w:r>
              <w:t xml:space="preserve">, </w:t>
            </w:r>
            <w:r w:rsidR="00034675">
              <w:t>"</w:t>
            </w:r>
            <w:proofErr w:type="spellStart"/>
            <w:r>
              <w:t>ReleasePort</w:t>
            </w:r>
            <w:proofErr w:type="spellEnd"/>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proofErr w:type="spellStart"/>
            <w:r>
              <w:t>serializationFormat</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r w:rsidR="00196BFF" w:rsidRPr="00706FBE" w14:paraId="39D564E1" w14:textId="77777777" w:rsidTr="00196BFF">
        <w:tc>
          <w:tcPr>
            <w:tcW w:w="2397" w:type="dxa"/>
            <w:tcBorders>
              <w:top w:val="single" w:sz="4" w:space="0" w:color="auto"/>
              <w:left w:val="single" w:sz="4" w:space="0" w:color="auto"/>
              <w:bottom w:val="single" w:sz="4" w:space="0" w:color="auto"/>
              <w:right w:val="single" w:sz="4" w:space="0" w:color="auto"/>
            </w:tcBorders>
            <w:shd w:val="clear" w:color="auto" w:fill="auto"/>
          </w:tcPr>
          <w:p w14:paraId="06BCDED9" w14:textId="77777777" w:rsidR="00196BFF" w:rsidRPr="00706FBE" w:rsidRDefault="00196BFF" w:rsidP="003226EC">
            <w:pPr>
              <w:pStyle w:val="TAL"/>
            </w:pPr>
            <w:proofErr w:type="spellStart"/>
            <w:r w:rsidRPr="00706FBE">
              <w:t>pDUSessionID</w:t>
            </w:r>
            <w:proofErr w:type="spellEnd"/>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16BDEB59" w14:textId="77777777" w:rsidR="00196BFF" w:rsidRPr="00706FBE" w:rsidRDefault="00196BFF" w:rsidP="003226EC">
            <w:pPr>
              <w:pStyle w:val="TAL"/>
            </w:pPr>
            <w:r w:rsidRPr="00706FBE">
              <w:t>PDU Session ID</w:t>
            </w:r>
            <w:r>
              <w:t xml:space="preserve"> (see NOTE below)</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EFA77DF" w14:textId="77777777" w:rsidR="00196BFF" w:rsidRPr="00706FBE" w:rsidRDefault="00196BFF" w:rsidP="003226EC">
            <w:pPr>
              <w:pStyle w:val="TAL"/>
            </w:pPr>
            <w:r>
              <w:t>M</w:t>
            </w:r>
          </w:p>
        </w:tc>
      </w:tr>
      <w:tr w:rsidR="00196BFF" w:rsidRPr="00706FBE" w14:paraId="707AF866" w14:textId="77777777" w:rsidTr="003226EC">
        <w:tc>
          <w:tcPr>
            <w:tcW w:w="9062" w:type="dxa"/>
            <w:gridSpan w:val="3"/>
            <w:tcBorders>
              <w:top w:val="single" w:sz="4" w:space="0" w:color="auto"/>
              <w:left w:val="single" w:sz="4" w:space="0" w:color="auto"/>
              <w:bottom w:val="single" w:sz="4" w:space="0" w:color="auto"/>
              <w:right w:val="single" w:sz="4" w:space="0" w:color="auto"/>
            </w:tcBorders>
            <w:shd w:val="clear" w:color="auto" w:fill="auto"/>
          </w:tcPr>
          <w:p w14:paraId="4A8BCE6D" w14:textId="77777777" w:rsidR="00196BFF" w:rsidRDefault="00196BFF" w:rsidP="00196BFF">
            <w:pPr>
              <w:pStyle w:val="NO"/>
            </w:pPr>
            <w:r w:rsidRPr="00B22274">
              <w:t>NOTE:</w:t>
            </w:r>
            <w:r w:rsidRPr="00B22274">
              <w:tab/>
              <w:t>For the backward compatibility purposes the parameter is coded as OPTIONAL in the ASN.1 schema (A</w:t>
            </w:r>
            <w:r>
              <w:t>nnex</w:t>
            </w:r>
            <w:r w:rsidRPr="00B22274">
              <w:t xml:space="preserve"> A)</w:t>
            </w:r>
            <w:r>
              <w:t>.</w:t>
            </w:r>
          </w:p>
        </w:tc>
      </w:tr>
    </w:tbl>
    <w:p w14:paraId="5F9919E8" w14:textId="77777777" w:rsidR="00B6012C" w:rsidRDefault="00B6012C" w:rsidP="00B6012C"/>
    <w:p w14:paraId="0F83B658" w14:textId="77777777" w:rsidR="00B6012C" w:rsidRDefault="00B6012C" w:rsidP="00B6012C">
      <w:pPr>
        <w:pStyle w:val="Heading5"/>
      </w:pPr>
      <w:bookmarkStart w:id="333" w:name="_Toc167743450"/>
      <w:r>
        <w:t>7.7.2.1.4</w:t>
      </w:r>
      <w:r>
        <w:tab/>
      </w:r>
      <w:r w:rsidRPr="00891E61">
        <w:rPr>
          <w:szCs w:val="22"/>
        </w:rPr>
        <w:t xml:space="preserve">PDU </w:t>
      </w:r>
      <w:r>
        <w:rPr>
          <w:szCs w:val="22"/>
        </w:rPr>
        <w:t>s</w:t>
      </w:r>
      <w:r w:rsidRPr="00891E61">
        <w:rPr>
          <w:szCs w:val="22"/>
        </w:rPr>
        <w:t xml:space="preserve">ession </w:t>
      </w:r>
      <w:r>
        <w:rPr>
          <w:szCs w:val="22"/>
        </w:rPr>
        <w:t>release</w:t>
      </w:r>
      <w:bookmarkEnd w:id="333"/>
    </w:p>
    <w:p w14:paraId="4AF7185F" w14:textId="77777777" w:rsidR="00B6012C"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NEFPDUSessionRelease</w:t>
      </w:r>
      <w:proofErr w:type="spellEnd"/>
      <w:r w:rsidRPr="00706FBE">
        <w:t xml:space="preserve"> record when the IRI-POI present in the NEF detects that an unstructured PDU session using NEF </w:t>
      </w:r>
      <w:r>
        <w:t xml:space="preserve">related to the target UE </w:t>
      </w:r>
      <w:r w:rsidRPr="00706FBE">
        <w:t xml:space="preserve">needs to be released. The IRI-POI present in the NEF shall generate the </w:t>
      </w:r>
      <w:proofErr w:type="spellStart"/>
      <w:r w:rsidRPr="00706FBE">
        <w:t>xIRI</w:t>
      </w:r>
      <w:proofErr w:type="spellEnd"/>
      <w:r w:rsidRPr="00706FBE">
        <w:t xml:space="preserve"> for the following events:</w:t>
      </w:r>
    </w:p>
    <w:p w14:paraId="046EDC84" w14:textId="77777777" w:rsidR="00B6012C" w:rsidRPr="00891E61" w:rsidRDefault="00B6012C" w:rsidP="00B6012C">
      <w:pPr>
        <w:pStyle w:val="B1"/>
      </w:pPr>
      <w:r w:rsidRPr="00891E61">
        <w:t>-</w:t>
      </w:r>
      <w:r w:rsidRPr="00891E61">
        <w:tab/>
      </w:r>
      <w:r w:rsidRPr="00706FBE">
        <w:rPr>
          <w:lang w:eastAsia="fr-FR"/>
        </w:rPr>
        <w:t xml:space="preserve">NEF notifies the SMF that the SMF-NEF Connection for NIDD via NEF is no longer valid using </w:t>
      </w:r>
      <w:proofErr w:type="spellStart"/>
      <w:r w:rsidRPr="00706FBE">
        <w:rPr>
          <w:lang w:eastAsia="fr-FR"/>
        </w:rPr>
        <w:t>Nnef_SMContext_DeleteNotify</w:t>
      </w:r>
      <w:proofErr w:type="spellEnd"/>
      <w:r w:rsidRPr="00706FBE">
        <w:rPr>
          <w:lang w:eastAsia="fr-FR"/>
        </w:rPr>
        <w:t xml:space="preserve">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w:t>
      </w:r>
      <w:proofErr w:type="spellStart"/>
      <w:r w:rsidRPr="00706FBE">
        <w:rPr>
          <w:lang w:eastAsia="fr-FR"/>
        </w:rPr>
        <w:t>Nnef_SMContext_Delete</w:t>
      </w:r>
      <w:proofErr w:type="spellEnd"/>
      <w:r w:rsidRPr="00706FBE">
        <w:rPr>
          <w:lang w:eastAsia="fr-FR"/>
        </w:rPr>
        <w:t xml:space="preserv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w:t>
      </w:r>
      <w:proofErr w:type="spellStart"/>
      <w:r w:rsidRPr="00891E61">
        <w:t>NEFPDUSessionRelease</w:t>
      </w:r>
      <w:proofErr w:type="spellEnd"/>
      <w:r w:rsidRPr="00891E61">
        <w:t xml:space="preserv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proofErr w:type="spellStart"/>
            <w:r w:rsidRPr="00706FBE">
              <w:t>sUPI</w:t>
            </w:r>
            <w:proofErr w:type="spellEnd"/>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proofErr w:type="spellStart"/>
            <w:r w:rsidRPr="00706FBE">
              <w:t>gPSI</w:t>
            </w:r>
            <w:proofErr w:type="spellEnd"/>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proofErr w:type="spellStart"/>
            <w:r w:rsidRPr="00706FBE">
              <w:t>pDUSessionID</w:t>
            </w:r>
            <w:proofErr w:type="spellEnd"/>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proofErr w:type="spellStart"/>
            <w:r w:rsidRPr="00706FBE">
              <w:t>timeOfFirstPacket</w:t>
            </w:r>
            <w:proofErr w:type="spellEnd"/>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proofErr w:type="spellStart"/>
            <w:r w:rsidRPr="00706FBE">
              <w:t>timeOfLastPacket</w:t>
            </w:r>
            <w:proofErr w:type="spellEnd"/>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proofErr w:type="spellStart"/>
            <w:r w:rsidRPr="00706FBE">
              <w:t>uplinkVolume</w:t>
            </w:r>
            <w:proofErr w:type="spellEnd"/>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proofErr w:type="spellStart"/>
            <w:r w:rsidRPr="00706FBE">
              <w:t>downlinkVolume</w:t>
            </w:r>
            <w:proofErr w:type="spellEnd"/>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proofErr w:type="spellStart"/>
            <w:r w:rsidRPr="00706FBE">
              <w:t>releaseCause</w:t>
            </w:r>
            <w:proofErr w:type="spellEnd"/>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334" w:name="_Toc167743451"/>
      <w:r>
        <w:t>7.7.2.1.5</w:t>
      </w:r>
      <w:r>
        <w:tab/>
      </w:r>
      <w:r>
        <w:rPr>
          <w:szCs w:val="22"/>
        </w:rPr>
        <w:t>Unsuccessful procedure</w:t>
      </w:r>
      <w:bookmarkEnd w:id="334"/>
    </w:p>
    <w:p w14:paraId="7009C5D3" w14:textId="77777777" w:rsidR="00B6012C" w:rsidRPr="00706FBE"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NEFUnsuccessfulProcedure</w:t>
      </w:r>
      <w:proofErr w:type="spellEnd"/>
      <w:r w:rsidRPr="00706FBE">
        <w:t xml:space="preserv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 xml:space="preserve">Accordingly, the IRI-POI in the NEF generates the </w:t>
      </w:r>
      <w:proofErr w:type="spellStart"/>
      <w:r w:rsidRPr="007C70C8">
        <w:t>xIRI</w:t>
      </w:r>
      <w:proofErr w:type="spellEnd"/>
      <w:r w:rsidRPr="007C70C8">
        <w:t xml:space="preserve">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w:t>
      </w:r>
      <w:proofErr w:type="spellStart"/>
      <w:r w:rsidRPr="0041185A">
        <w:t>Nnef_SMContext_Create</w:t>
      </w:r>
      <w:proofErr w:type="spellEnd"/>
      <w:r w:rsidRPr="0041185A">
        <w:t xml:space="preserv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035C0883" w14:textId="77777777" w:rsidR="00B6012C" w:rsidRDefault="00B6012C" w:rsidP="00B6012C">
      <w:pPr>
        <w:pStyle w:val="B1"/>
        <w:rPr>
          <w:lang w:eastAsia="fr-FR"/>
        </w:rPr>
      </w:pPr>
      <w:r w:rsidRPr="003A7EC4">
        <w:lastRenderedPageBreak/>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 xml:space="preserve">-4: </w:t>
      </w:r>
      <w:proofErr w:type="spellStart"/>
      <w:r w:rsidRPr="00891E61">
        <w:t>NEFUnsuccessfulProcedure</w:t>
      </w:r>
      <w:proofErr w:type="spellEnd"/>
      <w:r w:rsidRPr="00891E61">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proofErr w:type="spellStart"/>
            <w:r w:rsidRPr="00706FBE">
              <w:t>failureCause</w:t>
            </w:r>
            <w:proofErr w:type="spellEnd"/>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proofErr w:type="spellStart"/>
            <w:r w:rsidRPr="00706FBE">
              <w:t>sUPI</w:t>
            </w:r>
            <w:proofErr w:type="spellEnd"/>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proofErr w:type="spellStart"/>
            <w:r w:rsidRPr="00706FBE">
              <w:t>gPSI</w:t>
            </w:r>
            <w:proofErr w:type="spellEnd"/>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proofErr w:type="spellStart"/>
            <w:r w:rsidRPr="00706FBE">
              <w:t>pDUSessionID</w:t>
            </w:r>
            <w:proofErr w:type="spellEnd"/>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proofErr w:type="spellStart"/>
            <w:r w:rsidRPr="00706FBE">
              <w:t>dNN</w:t>
            </w:r>
            <w:proofErr w:type="spellEnd"/>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proofErr w:type="spellStart"/>
            <w:r w:rsidRPr="00706FBE">
              <w:t>sNSSAI</w:t>
            </w:r>
            <w:proofErr w:type="spellEnd"/>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proofErr w:type="spellStart"/>
            <w:r>
              <w:t>rDSDestionationPortNumber</w:t>
            </w:r>
            <w:proofErr w:type="spellEnd"/>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proofErr w:type="spellStart"/>
            <w:r>
              <w:t>applicationID</w:t>
            </w:r>
            <w:proofErr w:type="spellEnd"/>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proofErr w:type="spellStart"/>
            <w:r w:rsidRPr="00706FBE">
              <w:t>aFID</w:t>
            </w:r>
            <w:proofErr w:type="spellEnd"/>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30832105" w:rsidR="00B6012C" w:rsidRPr="00706FBE" w:rsidRDefault="00B6012C" w:rsidP="009B5268">
            <w:pPr>
              <w:pStyle w:val="TAL"/>
            </w:pPr>
            <w:r>
              <w:t>Application Function identifier</w:t>
            </w:r>
            <w:r w:rsidR="006D6EDE">
              <w:t>.</w:t>
            </w:r>
            <w:r w:rsidR="00994227">
              <w:t xml:space="preserve"> If the Application Function </w:t>
            </w:r>
            <w:proofErr w:type="spellStart"/>
            <w:r w:rsidR="00994227">
              <w:t>idenitifer</w:t>
            </w:r>
            <w:proofErr w:type="spellEnd"/>
            <w:r w:rsidR="00994227">
              <w:t xml:space="preserve"> is not available, the placeholder value "Unknown" shall be used.</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621262D6" w:rsidR="00B6012C" w:rsidRPr="00706FBE" w:rsidRDefault="00022E79" w:rsidP="009B5268">
            <w:pPr>
              <w:pStyle w:val="TAL"/>
            </w:pPr>
            <w:r>
              <w:t>M</w:t>
            </w:r>
          </w:p>
        </w:tc>
      </w:tr>
    </w:tbl>
    <w:p w14:paraId="48B2E9A1" w14:textId="77777777" w:rsidR="00B6012C" w:rsidRPr="00706FBE" w:rsidRDefault="00B6012C" w:rsidP="00B6012C"/>
    <w:p w14:paraId="12B991C5" w14:textId="77777777" w:rsidR="00B6012C" w:rsidRDefault="00B6012C" w:rsidP="00B6012C">
      <w:pPr>
        <w:pStyle w:val="Heading5"/>
      </w:pPr>
      <w:bookmarkStart w:id="335" w:name="_Toc167743452"/>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335"/>
    </w:p>
    <w:p w14:paraId="7419E298" w14:textId="77777777" w:rsidR="00B6012C" w:rsidRDefault="00B6012C" w:rsidP="00B6012C">
      <w:r w:rsidRPr="00706FBE">
        <w:t xml:space="preserve">The IRI-POI in the NEF shall generate an </w:t>
      </w:r>
      <w:proofErr w:type="spellStart"/>
      <w:r w:rsidRPr="00706FBE">
        <w:t>xIRI</w:t>
      </w:r>
      <w:proofErr w:type="spellEnd"/>
      <w:r w:rsidRPr="00706FBE">
        <w:t xml:space="preserve"> containing an </w:t>
      </w:r>
      <w:proofErr w:type="spellStart"/>
      <w:r w:rsidRPr="00706FBE">
        <w:t>NEFStartOfInterceptionWithEstablishedPDUSession</w:t>
      </w:r>
      <w:proofErr w:type="spellEnd"/>
      <w:r w:rsidRPr="00706FBE">
        <w:t xml:space="preserve">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w:t>
      </w:r>
      <w:proofErr w:type="spellStart"/>
      <w:r w:rsidRPr="00AA3955">
        <w:t>xIRI</w:t>
      </w:r>
      <w:proofErr w:type="spellEnd"/>
      <w:r w:rsidRPr="00AA3955">
        <w:t xml:space="preserve"> containing the </w:t>
      </w:r>
      <w:proofErr w:type="spellStart"/>
      <w:r w:rsidRPr="00462C3E">
        <w:t>NEFStartOfInterceptionWithEstablishedPDUSession</w:t>
      </w:r>
      <w:proofErr w:type="spellEnd"/>
      <w:r w:rsidRPr="00462C3E">
        <w:t xml:space="preserve">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w:t>
      </w:r>
      <w:proofErr w:type="spellStart"/>
      <w:r w:rsidRPr="00891E61">
        <w:t>NEFStartOfInterceptionWithEstablishedPDUSession</w:t>
      </w:r>
      <w:proofErr w:type="spellEnd"/>
      <w:r w:rsidRPr="00891E61">
        <w:t xml:space="preserv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proofErr w:type="spellStart"/>
            <w:r w:rsidRPr="00706FBE">
              <w:t>sUPI</w:t>
            </w:r>
            <w:proofErr w:type="spellEnd"/>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w:t>
            </w:r>
            <w:proofErr w:type="spellStart"/>
            <w:r w:rsidRPr="00706FBE">
              <w:t>Nnef_SMContext_Create</w:t>
            </w:r>
            <w:proofErr w:type="spellEnd"/>
            <w:r w:rsidRPr="00706FBE">
              <w:t xml:space="preserv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proofErr w:type="spellStart"/>
            <w:r w:rsidRPr="00706FBE">
              <w:t>gPSI</w:t>
            </w:r>
            <w:proofErr w:type="spellEnd"/>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proofErr w:type="spellStart"/>
            <w:r w:rsidRPr="00706FBE">
              <w:t>pDUSessionID</w:t>
            </w:r>
            <w:proofErr w:type="spellEnd"/>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proofErr w:type="spellStart"/>
            <w:r w:rsidRPr="00706FBE">
              <w:t>sNSSAI</w:t>
            </w:r>
            <w:proofErr w:type="spellEnd"/>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proofErr w:type="spellStart"/>
            <w:r w:rsidRPr="00706FBE">
              <w:t>dNN</w:t>
            </w:r>
            <w:proofErr w:type="spellEnd"/>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proofErr w:type="spellStart"/>
            <w:r w:rsidRPr="00706FBE">
              <w:t>nEFID</w:t>
            </w:r>
            <w:proofErr w:type="spellEnd"/>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proofErr w:type="spellStart"/>
            <w:r w:rsidRPr="00706FBE">
              <w:t>r</w:t>
            </w:r>
            <w:r>
              <w:t>DS</w:t>
            </w:r>
            <w:r w:rsidRPr="00706FBE">
              <w:t>Support</w:t>
            </w:r>
            <w:proofErr w:type="spellEnd"/>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proofErr w:type="spellStart"/>
            <w:r w:rsidRPr="00706FBE">
              <w:t>sMFID</w:t>
            </w:r>
            <w:proofErr w:type="spellEnd"/>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proofErr w:type="spellStart"/>
            <w:r w:rsidRPr="00706FBE">
              <w:t>aFID</w:t>
            </w:r>
            <w:proofErr w:type="spellEnd"/>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w:t>
      </w:r>
      <w:proofErr w:type="spellStart"/>
      <w:r w:rsidRPr="00891E61">
        <w:t>xIRI</w:t>
      </w:r>
      <w:proofErr w:type="spellEnd"/>
      <w:r w:rsidRPr="00891E61">
        <w:t xml:space="preserve"> containing a </w:t>
      </w:r>
      <w:proofErr w:type="spellStart"/>
      <w:r>
        <w:t>NEF</w:t>
      </w:r>
      <w:r w:rsidRPr="00891E61">
        <w:t>StartOfInterceptionWithEstablishedPDUSession</w:t>
      </w:r>
      <w:proofErr w:type="spellEnd"/>
      <w:r w:rsidRPr="00891E61">
        <w:t xml:space="preserve">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336" w:name="_Toc167743453"/>
      <w:r>
        <w:t>7.7</w:t>
      </w:r>
      <w:r w:rsidRPr="00760004">
        <w:t>.2.2</w:t>
      </w:r>
      <w:r w:rsidRPr="00760004">
        <w:tab/>
      </w:r>
      <w:r w:rsidRPr="00EA4E68">
        <w:rPr>
          <w:rFonts w:cs="Arial"/>
          <w:szCs w:val="24"/>
        </w:rPr>
        <w:t xml:space="preserve">Generation of </w:t>
      </w:r>
      <w:proofErr w:type="spellStart"/>
      <w:r>
        <w:rPr>
          <w:rFonts w:cs="Arial"/>
          <w:szCs w:val="24"/>
        </w:rPr>
        <w:t>xCC</w:t>
      </w:r>
      <w:proofErr w:type="spellEnd"/>
      <w:r>
        <w:rPr>
          <w:rFonts w:cs="Arial"/>
          <w:szCs w:val="24"/>
        </w:rPr>
        <w:t xml:space="preserve"> at CC-POI in NEF</w:t>
      </w:r>
      <w:r w:rsidRPr="00EA4E68">
        <w:rPr>
          <w:rFonts w:cs="Arial"/>
          <w:szCs w:val="24"/>
        </w:rPr>
        <w:t xml:space="preserve"> over LI_</w:t>
      </w:r>
      <w:r>
        <w:rPr>
          <w:rFonts w:cs="Arial"/>
          <w:szCs w:val="24"/>
        </w:rPr>
        <w:t>X</w:t>
      </w:r>
      <w:r w:rsidRPr="00EA4E68">
        <w:rPr>
          <w:rFonts w:cs="Arial"/>
          <w:szCs w:val="24"/>
        </w:rPr>
        <w:t>3</w:t>
      </w:r>
      <w:bookmarkEnd w:id="336"/>
    </w:p>
    <w:p w14:paraId="2F55636B" w14:textId="77777777" w:rsidR="00B6012C" w:rsidRPr="00706FBE" w:rsidRDefault="00B6012C" w:rsidP="00B6012C">
      <w:r w:rsidRPr="00706FBE">
        <w:t xml:space="preserve">The CC-POI present in the </w:t>
      </w:r>
      <w:r>
        <w:t>NEF</w:t>
      </w:r>
      <w:r w:rsidRPr="00706FBE">
        <w:t xml:space="preserve"> shall send </w:t>
      </w:r>
      <w:proofErr w:type="spellStart"/>
      <w:r w:rsidRPr="00706FBE">
        <w:t>xCC</w:t>
      </w:r>
      <w:proofErr w:type="spellEnd"/>
      <w:r w:rsidRPr="00706FBE">
        <w:t xml:space="preserve"> over LI_X3 for each NIDD packet.</w:t>
      </w:r>
    </w:p>
    <w:p w14:paraId="79D3B957" w14:textId="22EA3786" w:rsidR="00B6012C" w:rsidRPr="00706FBE" w:rsidRDefault="00B6012C" w:rsidP="00B6012C">
      <w:r w:rsidRPr="00706FBE">
        <w:lastRenderedPageBreak/>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337" w:name="_Toc167743454"/>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37"/>
    </w:p>
    <w:p w14:paraId="21A7144E" w14:textId="58BA6C46" w:rsidR="00B6012C" w:rsidRPr="00706FBE" w:rsidRDefault="00B6012C" w:rsidP="00B6012C">
      <w:r w:rsidRPr="00706FBE">
        <w:t xml:space="preserve">When an </w:t>
      </w:r>
      <w:proofErr w:type="spellStart"/>
      <w:r w:rsidRPr="00706FBE">
        <w:t>xIRI</w:t>
      </w:r>
      <w:proofErr w:type="spellEnd"/>
      <w:r w:rsidRPr="00706FBE">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1C2AAA9" w14:textId="75233FF0" w:rsidR="00B6012C" w:rsidRPr="00706FBE" w:rsidRDefault="00B6012C" w:rsidP="00B6012C">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NEF event was observed (i.e. the timestamp field of the </w:t>
      </w:r>
      <w:proofErr w:type="spellStart"/>
      <w:r w:rsidRPr="00706FBE">
        <w:t>xIRI</w:t>
      </w:r>
      <w:proofErr w:type="spellEnd"/>
      <w:r w:rsidRPr="00706FBE">
        <w:t>).</w:t>
      </w:r>
    </w:p>
    <w:p w14:paraId="48144F19" w14:textId="0DBA63DD" w:rsidR="00465CAE" w:rsidRPr="00AA718D" w:rsidRDefault="00465CAE" w:rsidP="00465CAE">
      <w:pPr>
        <w:rPr>
          <w:lang w:eastAsia="en-GB"/>
        </w:rPr>
      </w:pPr>
      <w:r>
        <w:rPr>
          <w:lang w:eastAsia="en-GB"/>
        </w:rPr>
        <w:t>T</w:t>
      </w:r>
      <w:r w:rsidRPr="00AA718D">
        <w:rPr>
          <w:lang w:eastAsia="en-GB"/>
        </w:rPr>
        <w:t xml:space="preserve">he IRI type </w:t>
      </w:r>
      <w:r>
        <w:rPr>
          <w:lang w:eastAsia="en-GB"/>
        </w:rPr>
        <w:t xml:space="preserve">parameter </w:t>
      </w:r>
      <w:r w:rsidRPr="00AA718D">
        <w:rPr>
          <w:lang w:eastAsia="en-GB"/>
        </w:rPr>
        <w:t>(see ETSI TS 102 232-1 [9] clause 5.2.10)</w:t>
      </w:r>
      <w:r>
        <w:rPr>
          <w:lang w:eastAsia="en-GB"/>
        </w:rPr>
        <w:t xml:space="preserve"> shall be included and coded according to </w:t>
      </w:r>
      <w:r w:rsidR="00435130">
        <w:rPr>
          <w:lang w:eastAsia="en-GB"/>
        </w:rPr>
        <w:t>t</w:t>
      </w:r>
      <w:r>
        <w:rPr>
          <w:lang w:eastAsia="en-GB"/>
        </w:rPr>
        <w: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proofErr w:type="spellStart"/>
            <w:r w:rsidRPr="00706FBE">
              <w:rPr>
                <w:lang w:eastAsia="en-GB"/>
              </w:rPr>
              <w:t>NEFPDUSessionEstablishment</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proofErr w:type="spellStart"/>
            <w:r w:rsidRPr="00706FBE">
              <w:rPr>
                <w:lang w:eastAsia="en-GB"/>
              </w:rPr>
              <w:t>NEFPDUSessionRelease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proofErr w:type="spellStart"/>
            <w:r w:rsidRPr="00706FBE">
              <w:rPr>
                <w:lang w:eastAsia="en-GB"/>
              </w:rPr>
              <w:t>NEFPDUSessionModification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proofErr w:type="spellStart"/>
            <w:r w:rsidRPr="00706FBE">
              <w:rPr>
                <w:lang w:eastAsia="en-GB"/>
              </w:rPr>
              <w:t>NEFStartOfInterceptionWithEstablishedPDUSession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proofErr w:type="spellStart"/>
            <w:r w:rsidRPr="00706FBE">
              <w:rPr>
                <w:lang w:eastAsia="en-GB"/>
              </w:rPr>
              <w:t>NEFUnsuccessfulProcedure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6D59B91B" w14:textId="77777777" w:rsidR="00B6012C" w:rsidRDefault="00B6012C" w:rsidP="009B5268">
      <w:r w:rsidRPr="0041185A">
        <w:t xml:space="preserve">The threeGPP33128DefinedIRI field (see ETSI TS 102 232-7 </w:t>
      </w:r>
      <w:r>
        <w:t xml:space="preserve">[10] </w:t>
      </w:r>
      <w:r w:rsidRPr="0041185A">
        <w:t xml:space="preserve">clause 15) shall be populated with the BER-encoded </w:t>
      </w:r>
      <w:proofErr w:type="spellStart"/>
      <w:r w:rsidRPr="0041185A">
        <w:t>IRIPayload</w:t>
      </w:r>
      <w:proofErr w:type="spellEnd"/>
      <w:r w:rsidRPr="0041185A">
        <w:t>.</w:t>
      </w:r>
    </w:p>
    <w:p w14:paraId="261F3A6B" w14:textId="77777777" w:rsidR="00B6012C" w:rsidRPr="00760004" w:rsidRDefault="00B6012C" w:rsidP="00B6012C">
      <w:pPr>
        <w:pStyle w:val="Heading4"/>
      </w:pPr>
      <w:bookmarkStart w:id="338" w:name="_Toc167743455"/>
      <w:r>
        <w:t>7.7</w:t>
      </w:r>
      <w:r w:rsidRPr="00760004">
        <w:t>.2.</w:t>
      </w:r>
      <w:r>
        <w:t>4</w:t>
      </w:r>
      <w:r w:rsidRPr="00760004">
        <w:tab/>
      </w:r>
      <w:r w:rsidRPr="00EA4E68">
        <w:rPr>
          <w:rFonts w:cs="Arial"/>
          <w:szCs w:val="24"/>
        </w:rPr>
        <w:t>Generation of CC over LI_HI</w:t>
      </w:r>
      <w:r>
        <w:rPr>
          <w:rFonts w:cs="Arial"/>
          <w:szCs w:val="24"/>
        </w:rPr>
        <w:t>3</w:t>
      </w:r>
      <w:bookmarkEnd w:id="338"/>
    </w:p>
    <w:p w14:paraId="1710ED38" w14:textId="283A56F5" w:rsidR="00B6012C" w:rsidRPr="00891E61" w:rsidRDefault="00B6012C" w:rsidP="00B6012C">
      <w:r w:rsidRPr="00891E61">
        <w:t xml:space="preserve">When </w:t>
      </w:r>
      <w:proofErr w:type="spellStart"/>
      <w:r w:rsidRPr="00891E61">
        <w:t>xCC</w:t>
      </w:r>
      <w:proofErr w:type="spellEnd"/>
      <w:r w:rsidRPr="00891E61">
        <w:t xml:space="preserve"> is received over LI_X3 from the CC-POI in the NEF, the MDF3 shall </w:t>
      </w:r>
      <w:r w:rsidRPr="006F5E5B">
        <w:t xml:space="preserve">populate the threeGPP33128DefinedCC field with a </w:t>
      </w:r>
      <w:proofErr w:type="spellStart"/>
      <w:r w:rsidRPr="006F5E5B">
        <w:t>CCPayload</w:t>
      </w:r>
      <w:proofErr w:type="spellEnd"/>
      <w:r w:rsidRPr="006F5E5B">
        <w:t xml:space="preserve"> structure containing </w:t>
      </w:r>
      <w:r>
        <w:t>NIDD</w:t>
      </w:r>
      <w:r w:rsidRPr="006F5E5B">
        <w:t>CCPDU and send it over LI</w:t>
      </w:r>
      <w:r w:rsidR="004C2BAE">
        <w:t>_</w:t>
      </w:r>
      <w:r w:rsidRPr="006F5E5B">
        <w:t>HI3 interface to LEMF</w:t>
      </w:r>
      <w:r w:rsidRPr="00891E61">
        <w:t xml:space="preserve"> without undue delay.</w:t>
      </w:r>
    </w:p>
    <w:p w14:paraId="7F6948B8" w14:textId="77777777" w:rsidR="00B6012C" w:rsidRPr="006F5E5B" w:rsidRDefault="00B6012C" w:rsidP="00B6012C">
      <w:pPr>
        <w:spacing w:after="160" w:line="259" w:lineRule="auto"/>
      </w:pPr>
      <w:r w:rsidRPr="00891E61">
        <w:t xml:space="preserve">The timestamp field of the ETSI TS 102 232-1 [9] </w:t>
      </w:r>
      <w:proofErr w:type="spellStart"/>
      <w:r w:rsidRPr="00891E61">
        <w:t>PSHeader</w:t>
      </w:r>
      <w:proofErr w:type="spellEnd"/>
      <w:r w:rsidRPr="00891E61">
        <w:t xml:space="preserve"> structure shall be set to the time that the </w:t>
      </w:r>
      <w:r>
        <w:t>NEF</w:t>
      </w:r>
      <w:r w:rsidRPr="00891E61">
        <w:t xml:space="preserve"> observed the data (i.e. the timestamp field of the </w:t>
      </w:r>
      <w:proofErr w:type="spellStart"/>
      <w:r w:rsidRPr="00891E61">
        <w:t>xCC</w:t>
      </w:r>
      <w:proofErr w:type="spellEnd"/>
      <w:r w:rsidRPr="00891E61">
        <w:t>). The LIID and CID fields shall correctly reflect the target identity and communication session to which the CC belongs.</w:t>
      </w:r>
    </w:p>
    <w:p w14:paraId="0517B0B6" w14:textId="77777777" w:rsidR="00B6012C" w:rsidRPr="00E973AB" w:rsidRDefault="00B6012C" w:rsidP="00B6012C">
      <w:pPr>
        <w:pStyle w:val="Heading3"/>
        <w:rPr>
          <w:lang w:val="it-CH"/>
        </w:rPr>
      </w:pPr>
      <w:bookmarkStart w:id="339" w:name="_Toc167743456"/>
      <w:r w:rsidRPr="00E973AB">
        <w:rPr>
          <w:lang w:val="it-CH"/>
        </w:rPr>
        <w:t>7.7.3</w:t>
      </w:r>
      <w:r w:rsidRPr="00E973AB">
        <w:rPr>
          <w:lang w:val="it-CH"/>
        </w:rPr>
        <w:tab/>
        <w:t>LI for device triggering</w:t>
      </w:r>
      <w:bookmarkEnd w:id="339"/>
    </w:p>
    <w:p w14:paraId="78E2DEF3" w14:textId="77777777" w:rsidR="00B6012C" w:rsidRPr="00E973AB" w:rsidRDefault="00B6012C" w:rsidP="00B6012C">
      <w:pPr>
        <w:pStyle w:val="Heading4"/>
        <w:rPr>
          <w:lang w:val="it-CH"/>
        </w:rPr>
      </w:pPr>
      <w:bookmarkStart w:id="340" w:name="_Toc167743457"/>
      <w:r w:rsidRPr="00E973AB">
        <w:rPr>
          <w:lang w:val="it-CH"/>
        </w:rPr>
        <w:t>7.7.3.1</w:t>
      </w:r>
      <w:r w:rsidRPr="00E973AB">
        <w:rPr>
          <w:lang w:val="it-CH"/>
        </w:rPr>
        <w:tab/>
      </w:r>
      <w:r w:rsidRPr="00E973AB">
        <w:rPr>
          <w:rFonts w:cs="Arial"/>
          <w:szCs w:val="24"/>
          <w:lang w:val="it-CH"/>
        </w:rPr>
        <w:t>Generation of xIRI LI_X2 at IRI-POI in NEF over LI_X2</w:t>
      </w:r>
      <w:bookmarkEnd w:id="340"/>
    </w:p>
    <w:p w14:paraId="32901042" w14:textId="77777777" w:rsidR="00B6012C" w:rsidRPr="00E973AB" w:rsidRDefault="00B6012C" w:rsidP="00B6012C">
      <w:pPr>
        <w:pStyle w:val="Heading5"/>
        <w:rPr>
          <w:lang w:val="it-CH"/>
        </w:rPr>
      </w:pPr>
      <w:bookmarkStart w:id="341" w:name="_Toc167743458"/>
      <w:r w:rsidRPr="00E973AB">
        <w:rPr>
          <w:lang w:val="it-CH"/>
        </w:rPr>
        <w:t>7.7.3.1.1</w:t>
      </w:r>
      <w:r w:rsidRPr="00E973AB">
        <w:rPr>
          <w:lang w:val="it-CH"/>
        </w:rPr>
        <w:tab/>
        <w:t>General</w:t>
      </w:r>
      <w:bookmarkEnd w:id="341"/>
    </w:p>
    <w:p w14:paraId="4D0E0EC7" w14:textId="08F841A8" w:rsidR="00B6012C" w:rsidRDefault="00B6012C" w:rsidP="00B6012C">
      <w:r w:rsidRPr="00467377">
        <w:t xml:space="preserve">The IRI-POI present in the NEF shall send the </w:t>
      </w:r>
      <w:proofErr w:type="spellStart"/>
      <w:r w:rsidRPr="00467377">
        <w:t>xIRIs</w:t>
      </w:r>
      <w:proofErr w:type="spellEnd"/>
      <w:r w:rsidRPr="00467377">
        <w:t xml:space="preserve"> over LI_X2 for each of the events listed in TS 33.127 </w:t>
      </w:r>
      <w:r>
        <w:t xml:space="preserve">[5] </w:t>
      </w:r>
      <w:r w:rsidRPr="00467377">
        <w:t xml:space="preserve">clause </w:t>
      </w:r>
      <w:r>
        <w:t>7.</w:t>
      </w:r>
      <w:r w:rsidR="00FC6B8E">
        <w:t>9</w:t>
      </w:r>
      <w:r>
        <w:t>.3.4</w:t>
      </w:r>
      <w:r w:rsidRPr="00467377">
        <w:t>, the details of which are described in the following clauses.</w:t>
      </w:r>
    </w:p>
    <w:p w14:paraId="2F59B565" w14:textId="77777777" w:rsidR="00B6012C" w:rsidRPr="00760004" w:rsidRDefault="00B6012C" w:rsidP="00B6012C">
      <w:pPr>
        <w:pStyle w:val="Heading5"/>
      </w:pPr>
      <w:bookmarkStart w:id="342" w:name="_Toc167743459"/>
      <w:r>
        <w:t>7.7.3.1.2</w:t>
      </w:r>
      <w:r w:rsidRPr="00760004">
        <w:tab/>
      </w:r>
      <w:r>
        <w:t>Device trigger</w:t>
      </w:r>
      <w:bookmarkEnd w:id="342"/>
    </w:p>
    <w:p w14:paraId="1F90BA03" w14:textId="77777777" w:rsidR="00B6012C" w:rsidRDefault="00B6012C" w:rsidP="00B6012C">
      <w:r w:rsidRPr="000C5A29">
        <w:t xml:space="preserve">The IRI-POI in the </w:t>
      </w:r>
      <w:r>
        <w:t>NEF</w:t>
      </w:r>
      <w:r w:rsidRPr="000C5A29">
        <w:t xml:space="preserve"> shall generate an </w:t>
      </w:r>
      <w:proofErr w:type="spellStart"/>
      <w:r w:rsidRPr="000C5A29">
        <w:t>xIRI</w:t>
      </w:r>
      <w:proofErr w:type="spellEnd"/>
      <w:r w:rsidRPr="000C5A29">
        <w:t xml:space="preserve"> containing a</w:t>
      </w:r>
      <w:r>
        <w:t xml:space="preserve"> </w:t>
      </w:r>
      <w:proofErr w:type="spellStart"/>
      <w:r>
        <w:t>NEFDeviceTrigger</w:t>
      </w:r>
      <w:proofErr w:type="spellEnd"/>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t xml:space="preserve">Accordingly, the IRI-POI in the </w:t>
      </w:r>
      <w:r>
        <w:t>NEF</w:t>
      </w:r>
      <w:r w:rsidRPr="000C5A29">
        <w:t xml:space="preserve"> generates the </w:t>
      </w:r>
      <w:proofErr w:type="spellStart"/>
      <w:r w:rsidRPr="000C5A29">
        <w:t>xIRI</w:t>
      </w:r>
      <w:proofErr w:type="spellEnd"/>
      <w:r w:rsidRPr="000C5A29">
        <w:t xml:space="preserve">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lastRenderedPageBreak/>
        <w:t>-</w:t>
      </w:r>
      <w:r w:rsidRPr="00891E61">
        <w:tab/>
        <w:t xml:space="preserve">NEF sends a </w:t>
      </w:r>
      <w:proofErr w:type="spellStart"/>
      <w:r w:rsidRPr="00891E61">
        <w:t>Nnef_Trigger_Delivery</w:t>
      </w:r>
      <w:proofErr w:type="spellEnd"/>
      <w:r w:rsidRPr="00891E61">
        <w:t xml:space="preserve"> Response to the AF to acknowledge the reception of </w:t>
      </w:r>
      <w:proofErr w:type="spellStart"/>
      <w:r w:rsidRPr="00891E61">
        <w:t>Nnef_Trigger_Delivery</w:t>
      </w:r>
      <w:proofErr w:type="spellEnd"/>
      <w:r w:rsidRPr="00891E61">
        <w:t xml:space="preserve">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01E65FD6" w:rsidR="00B6012C" w:rsidRPr="00697942" w:rsidRDefault="00B6012C" w:rsidP="00B6012C">
      <w:pPr>
        <w:pStyle w:val="B1"/>
      </w:pPr>
      <w:r w:rsidRPr="00891E61">
        <w:t>-</w:t>
      </w:r>
      <w:r w:rsidRPr="00891E61">
        <w:tab/>
      </w:r>
      <w:r w:rsidRPr="002C0F53">
        <w:t>NEF sends a T4 De</w:t>
      </w:r>
      <w:r w:rsidRPr="00891E61">
        <w:t>vice-Trigger-</w:t>
      </w:r>
      <w:r>
        <w:t>Request (DTR) to SM-SC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proofErr w:type="spellStart"/>
      <w:r>
        <w:t>NEFDeviceTrigger</w:t>
      </w:r>
      <w:proofErr w:type="spellEnd"/>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proofErr w:type="spellStart"/>
            <w:r w:rsidRPr="00AB4A66">
              <w:t>sUPI</w:t>
            </w:r>
            <w:proofErr w:type="spellEnd"/>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proofErr w:type="spellStart"/>
            <w:r w:rsidRPr="00AB4A66">
              <w:t>gPSI</w:t>
            </w:r>
            <w:proofErr w:type="spellEnd"/>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proofErr w:type="spellStart"/>
            <w:r w:rsidRPr="00AB4A66">
              <w:t>triggerId</w:t>
            </w:r>
            <w:proofErr w:type="spellEnd"/>
          </w:p>
        </w:tc>
        <w:tc>
          <w:tcPr>
            <w:tcW w:w="6069" w:type="dxa"/>
            <w:shd w:val="clear" w:color="auto" w:fill="auto"/>
          </w:tcPr>
          <w:p w14:paraId="043C3484" w14:textId="0C7F2DFC" w:rsidR="00B6012C" w:rsidRPr="00AB4A66" w:rsidRDefault="00B6012C" w:rsidP="00474D98">
            <w:pPr>
              <w:pStyle w:val="TAL"/>
            </w:pPr>
            <w:r w:rsidRPr="00AB4A66">
              <w:t xml:space="preserve">Identity of the Device trigger that should be provided in the </w:t>
            </w:r>
            <w:proofErr w:type="spellStart"/>
            <w:r w:rsidRPr="00AB4A66">
              <w:t>deviceTriggeringDeliveryReportNotification</w:t>
            </w:r>
            <w:proofErr w:type="spellEnd"/>
            <w:r w:rsidRPr="00AB4A66">
              <w:t xml:space="preserve">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proofErr w:type="spellStart"/>
            <w:r>
              <w:t>aFID</w:t>
            </w:r>
            <w:proofErr w:type="spellEnd"/>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proofErr w:type="spellStart"/>
            <w:r w:rsidRPr="00AB4A66">
              <w:t>triggerPayload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proofErr w:type="spellStart"/>
            <w:r w:rsidRPr="00AB4A66">
              <w:t>validityPeriod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proofErr w:type="spellStart"/>
            <w:r>
              <w:t>p</w:t>
            </w:r>
            <w:r w:rsidRPr="00AB4A66">
              <w:t>riority</w:t>
            </w:r>
            <w:r>
              <w:t>DT</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proofErr w:type="spellStart"/>
            <w:r w:rsidRPr="00AB4A66">
              <w:t>sourcePortId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proofErr w:type="spellStart"/>
            <w:r>
              <w:t>destination</w:t>
            </w:r>
            <w:r w:rsidRPr="00AB4A66">
              <w:t>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343" w:name="_Toc167743460"/>
      <w:r>
        <w:t>7.7.3.1.3</w:t>
      </w:r>
      <w:r w:rsidRPr="00760004">
        <w:tab/>
      </w:r>
      <w:r>
        <w:t>Device trigger replace</w:t>
      </w:r>
      <w:bookmarkEnd w:id="343"/>
    </w:p>
    <w:p w14:paraId="50D788F2" w14:textId="77777777" w:rsidR="00B6012C" w:rsidRPr="00641775" w:rsidRDefault="00B6012C" w:rsidP="00B6012C">
      <w:r w:rsidRPr="00AB4A66">
        <w:t xml:space="preserve">The IRI-POI in the NEF shall generate an </w:t>
      </w:r>
      <w:proofErr w:type="spellStart"/>
      <w:r w:rsidRPr="00AB4A66">
        <w:t>xIRI</w:t>
      </w:r>
      <w:proofErr w:type="spellEnd"/>
      <w:r w:rsidRPr="00AB4A66">
        <w:t xml:space="preserve"> containing a </w:t>
      </w:r>
      <w:proofErr w:type="spellStart"/>
      <w:r w:rsidRPr="00AB4A66">
        <w:t>NEFDeviceTriggerReplace</w:t>
      </w:r>
      <w:proofErr w:type="spellEnd"/>
      <w:r w:rsidRPr="00AB4A66">
        <w:t xml:space="preserv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 xml:space="preserve">NEF receives a </w:t>
      </w:r>
      <w:proofErr w:type="spellStart"/>
      <w:r w:rsidRPr="00891E61">
        <w:t>Nnef_Trigger_Delivery</w:t>
      </w:r>
      <w:proofErr w:type="spellEnd"/>
      <w:r w:rsidRPr="00891E61">
        <w:t xml:space="preserve">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340E13A1"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proofErr w:type="spellStart"/>
      <w:r>
        <w:t>NEFDeviceTriggerReplace</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proofErr w:type="spellStart"/>
            <w:r w:rsidRPr="007C074B">
              <w:t>sUPI</w:t>
            </w:r>
            <w:proofErr w:type="spellEnd"/>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proofErr w:type="spellStart"/>
            <w:r w:rsidRPr="007C074B">
              <w:t>gPSI</w:t>
            </w:r>
            <w:proofErr w:type="spellEnd"/>
          </w:p>
        </w:tc>
        <w:tc>
          <w:tcPr>
            <w:tcW w:w="6069" w:type="dxa"/>
            <w:shd w:val="clear" w:color="auto" w:fill="auto"/>
          </w:tcPr>
          <w:p w14:paraId="19AB6412" w14:textId="45FC0590" w:rsidR="00B6012C" w:rsidRPr="007C074B" w:rsidRDefault="00B6012C" w:rsidP="00474D98">
            <w:pPr>
              <w:pStyle w:val="TAL"/>
            </w:pPr>
            <w:r w:rsidRPr="007C074B">
              <w:t xml:space="preserve">GPSI used with the </w:t>
            </w:r>
            <w:proofErr w:type="spellStart"/>
            <w:r>
              <w:t>taget</w:t>
            </w:r>
            <w:proofErr w:type="spellEnd"/>
            <w:r>
              <w:t xml:space="preserve">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proofErr w:type="spellStart"/>
            <w:r w:rsidRPr="003071DB">
              <w:t>triggerId</w:t>
            </w:r>
            <w:proofErr w:type="spellEnd"/>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proofErr w:type="spellStart"/>
            <w:r>
              <w:t>aFID</w:t>
            </w:r>
            <w:proofErr w:type="spellEnd"/>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proofErr w:type="spellStart"/>
            <w:r w:rsidRPr="003071DB">
              <w:t>triggerPayload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proofErr w:type="spellStart"/>
            <w:r w:rsidRPr="003071DB">
              <w:t>validityPeriod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proofErr w:type="spellStart"/>
            <w:r>
              <w:t>p</w:t>
            </w:r>
            <w:r w:rsidRPr="003071DB">
              <w:t>riority</w:t>
            </w:r>
            <w:r>
              <w:t>DT</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proofErr w:type="spellStart"/>
            <w:r w:rsidRPr="003071DB">
              <w:t>sourcePortId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proofErr w:type="spellStart"/>
            <w:r w:rsidRPr="003071DB">
              <w:t>destinationPortId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344" w:name="_Toc167743461"/>
      <w:r>
        <w:t>7.7.3.1.4</w:t>
      </w:r>
      <w:r w:rsidRPr="00760004">
        <w:tab/>
      </w:r>
      <w:r>
        <w:t>Device trigger cancellation</w:t>
      </w:r>
      <w:bookmarkEnd w:id="344"/>
    </w:p>
    <w:p w14:paraId="3C7A3401" w14:textId="77777777" w:rsidR="00B6012C" w:rsidRPr="00641775" w:rsidRDefault="00B6012C" w:rsidP="00B6012C">
      <w:r w:rsidRPr="00AB4A66">
        <w:t xml:space="preserve">The IRI-POI in the NEF shall generate an </w:t>
      </w:r>
      <w:proofErr w:type="spellStart"/>
      <w:r w:rsidRPr="00AB4A66">
        <w:t>xIRI</w:t>
      </w:r>
      <w:proofErr w:type="spellEnd"/>
      <w:r w:rsidRPr="00AB4A66">
        <w:t xml:space="preserve"> containing a </w:t>
      </w:r>
      <w:proofErr w:type="spellStart"/>
      <w:r w:rsidRPr="00AB4A66">
        <w:t>NEFDeviceTriggerCancellation</w:t>
      </w:r>
      <w:proofErr w:type="spellEnd"/>
      <w:r w:rsidRPr="00AB4A66">
        <w:t xml:space="preserve">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t xml:space="preserve">Accordingly, the IRI-POI in the NEF generates the </w:t>
      </w:r>
      <w:proofErr w:type="spellStart"/>
      <w:r w:rsidRPr="00AB4A66">
        <w:t>xIRI</w:t>
      </w:r>
      <w:proofErr w:type="spellEnd"/>
      <w:r w:rsidRPr="00AB4A66">
        <w:t xml:space="preserve">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lastRenderedPageBreak/>
        <w:t>-</w:t>
      </w:r>
      <w:r w:rsidRPr="00891E61">
        <w:tab/>
        <w:t xml:space="preserve">NEF receives a </w:t>
      </w:r>
      <w:proofErr w:type="spellStart"/>
      <w:r w:rsidRPr="00891E61">
        <w:t>Nnef_Trigger_Delivery</w:t>
      </w:r>
      <w:proofErr w:type="spellEnd"/>
      <w:r w:rsidRPr="00891E61">
        <w:t xml:space="preserve">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6EB4BCBF"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t xml:space="preserve">Table </w:t>
      </w:r>
      <w:r>
        <w:t>7.7.3-3</w:t>
      </w:r>
      <w:r w:rsidRPr="00A169A0">
        <w:t>:</w:t>
      </w:r>
      <w:r>
        <w:t xml:space="preserve"> </w:t>
      </w:r>
      <w:proofErr w:type="spellStart"/>
      <w:r>
        <w:t>NEFDeviceTriggerCancellation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proofErr w:type="spellStart"/>
            <w:r w:rsidRPr="007C074B">
              <w:t>sUPI</w:t>
            </w:r>
            <w:proofErr w:type="spellEnd"/>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proofErr w:type="spellStart"/>
            <w:r w:rsidRPr="007C074B">
              <w:t>gPSI</w:t>
            </w:r>
            <w:proofErr w:type="spellEnd"/>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proofErr w:type="spellStart"/>
            <w:r w:rsidRPr="003071DB">
              <w:t>triggerId</w:t>
            </w:r>
            <w:proofErr w:type="spellEnd"/>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345" w:name="_Toc167743462"/>
      <w:r>
        <w:t>7.7.3.1.5</w:t>
      </w:r>
      <w:r w:rsidRPr="00760004">
        <w:tab/>
      </w:r>
      <w:r>
        <w:t>Device trigger report notification</w:t>
      </w:r>
      <w:bookmarkEnd w:id="345"/>
    </w:p>
    <w:p w14:paraId="5457848F" w14:textId="2FCC048F" w:rsidR="00B6012C" w:rsidRPr="00641775" w:rsidRDefault="00B6012C" w:rsidP="00B6012C">
      <w:r w:rsidRPr="00AB4A66">
        <w:t xml:space="preserve">The IRI-POI in the NEF shall generate an </w:t>
      </w:r>
      <w:proofErr w:type="spellStart"/>
      <w:r w:rsidRPr="00AB4A66">
        <w:t>xIRI</w:t>
      </w:r>
      <w:proofErr w:type="spellEnd"/>
      <w:r w:rsidRPr="00AB4A66">
        <w:t xml:space="preserve"> containing a </w:t>
      </w:r>
      <w:proofErr w:type="spellStart"/>
      <w:r w:rsidRPr="00AB4A66">
        <w:t>NEFDeviceTriggerReportNotify</w:t>
      </w:r>
      <w:proofErr w:type="spellEnd"/>
      <w:r w:rsidRPr="00AB4A66">
        <w:t xml:space="preserve">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 xml:space="preserve">NEF sends a </w:t>
      </w:r>
      <w:proofErr w:type="spellStart"/>
      <w:r w:rsidRPr="00891E61">
        <w:t>Nnef_Trigger_DeliveryNotify</w:t>
      </w:r>
      <w:proofErr w:type="spellEnd"/>
      <w:r w:rsidRPr="00891E61">
        <w:t xml:space="preserve">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56508361" w:rsidR="00B6012C" w:rsidRDefault="00B6012C" w:rsidP="00B6012C">
      <w:pPr>
        <w:pStyle w:val="B1"/>
      </w:pPr>
      <w:r w:rsidRPr="00891E61">
        <w:t>-</w:t>
      </w:r>
      <w:r w:rsidRPr="00891E61">
        <w:tab/>
      </w:r>
      <w:r>
        <w:t xml:space="preserve">SM-SC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proofErr w:type="spellStart"/>
      <w:r>
        <w:t>NEFDeviceTriggerReportNotify</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proofErr w:type="spellStart"/>
            <w:r w:rsidRPr="007C074B">
              <w:t>sUPI</w:t>
            </w:r>
            <w:proofErr w:type="spellEnd"/>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proofErr w:type="spellStart"/>
            <w:r w:rsidRPr="007C074B">
              <w:t>gPSI</w:t>
            </w:r>
            <w:proofErr w:type="spellEnd"/>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proofErr w:type="spellStart"/>
            <w:r w:rsidRPr="003071DB">
              <w:t>triggerId</w:t>
            </w:r>
            <w:proofErr w:type="spellEnd"/>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proofErr w:type="spellStart"/>
            <w:r>
              <w:t>deviceTriggerDeliveryResult</w:t>
            </w:r>
            <w:proofErr w:type="spellEnd"/>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346" w:name="_Toc167743463"/>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46"/>
    </w:p>
    <w:p w14:paraId="1DD7DF20" w14:textId="1E5880CF" w:rsidR="00B6012C" w:rsidRPr="00706FBE" w:rsidRDefault="00B6012C" w:rsidP="00B6012C">
      <w:r w:rsidRPr="00706FBE">
        <w:t xml:space="preserve">When an </w:t>
      </w:r>
      <w:proofErr w:type="spellStart"/>
      <w:r w:rsidRPr="00706FBE">
        <w:t>xIRI</w:t>
      </w:r>
      <w:proofErr w:type="spellEnd"/>
      <w:r w:rsidRPr="00706FBE">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NEF event was observed (</w:t>
      </w:r>
      <w:r w:rsidR="00121B08">
        <w:t>i.e.</w:t>
      </w:r>
      <w:r w:rsidRPr="00706FBE">
        <w:t xml:space="preserve"> the timestamp field of the </w:t>
      </w:r>
      <w:proofErr w:type="spellStart"/>
      <w:r w:rsidRPr="00706FBE">
        <w:t>xIRI</w:t>
      </w:r>
      <w:proofErr w:type="spellEnd"/>
      <w:r w:rsidRPr="00706FBE">
        <w:t>).</w:t>
      </w:r>
    </w:p>
    <w:p w14:paraId="220EE6FE" w14:textId="00A3F027" w:rsidR="00E8502E" w:rsidRPr="003E7455" w:rsidRDefault="00E8502E" w:rsidP="00E8502E">
      <w:pPr>
        <w:rPr>
          <w:lang w:eastAsia="en-GB"/>
        </w:rPr>
      </w:pPr>
      <w:r>
        <w:rPr>
          <w:lang w:eastAsia="en-GB"/>
        </w:rPr>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lastRenderedPageBreak/>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proofErr w:type="spellStart"/>
            <w:r>
              <w:rPr>
                <w:lang w:eastAsia="en-GB"/>
              </w:rPr>
              <w:t>NEFDeviceTrigger</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proofErr w:type="spellStart"/>
            <w:r>
              <w:rPr>
                <w:lang w:eastAsia="en-GB"/>
              </w:rPr>
              <w:t>NEFDeviceTriggerReplace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proofErr w:type="spellStart"/>
            <w:r>
              <w:rPr>
                <w:lang w:eastAsia="en-GB"/>
              </w:rPr>
              <w:t>NEFDeviceTriggerCancellation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proofErr w:type="spellStart"/>
            <w:r>
              <w:rPr>
                <w:lang w:eastAsia="en-GB"/>
              </w:rPr>
              <w:t>NEFDeviceTriggerReportNotify</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347" w:name="_Toc167743464"/>
      <w:r>
        <w:t>7.7.4</w:t>
      </w:r>
      <w:r w:rsidRPr="00760004">
        <w:tab/>
      </w:r>
      <w:r>
        <w:t xml:space="preserve">LI for </w:t>
      </w:r>
      <w:r w:rsidRPr="00891E61">
        <w:rPr>
          <w:rFonts w:cs="Arial"/>
          <w:szCs w:val="28"/>
        </w:rPr>
        <w:t>MSISDN-less MO SMS</w:t>
      </w:r>
      <w:bookmarkEnd w:id="347"/>
    </w:p>
    <w:p w14:paraId="55491536" w14:textId="77777777" w:rsidR="00B6012C" w:rsidRPr="00E973AB" w:rsidRDefault="00B6012C" w:rsidP="00B6012C">
      <w:pPr>
        <w:pStyle w:val="Heading4"/>
        <w:rPr>
          <w:lang w:val="it-CH"/>
        </w:rPr>
      </w:pPr>
      <w:bookmarkStart w:id="348" w:name="_Toc167743465"/>
      <w:r w:rsidRPr="00E973AB">
        <w:rPr>
          <w:lang w:val="it-CH"/>
        </w:rPr>
        <w:t>7.7.4.1</w:t>
      </w:r>
      <w:r w:rsidRPr="00E973AB">
        <w:rPr>
          <w:lang w:val="it-CH"/>
        </w:rPr>
        <w:tab/>
      </w:r>
      <w:r w:rsidRPr="00E973AB">
        <w:rPr>
          <w:rFonts w:cs="Arial"/>
          <w:szCs w:val="24"/>
          <w:lang w:val="it-CH"/>
        </w:rPr>
        <w:t>Generation of xIRI LI_X2 at IRI-POI in NEF over LI_X2</w:t>
      </w:r>
      <w:bookmarkEnd w:id="348"/>
    </w:p>
    <w:p w14:paraId="6FBFA9FB" w14:textId="77777777" w:rsidR="00B6012C" w:rsidRPr="00760004" w:rsidRDefault="00B6012C" w:rsidP="00B6012C">
      <w:pPr>
        <w:pStyle w:val="Heading5"/>
      </w:pPr>
      <w:bookmarkStart w:id="349" w:name="_Toc167743466"/>
      <w:r>
        <w:t>7.7.4.1.1</w:t>
      </w:r>
      <w:r w:rsidRPr="00760004">
        <w:tab/>
      </w:r>
      <w:r>
        <w:t>General</w:t>
      </w:r>
      <w:bookmarkEnd w:id="349"/>
    </w:p>
    <w:p w14:paraId="26E8FB92" w14:textId="69FCBFBD" w:rsidR="00B6012C" w:rsidRPr="00467377" w:rsidRDefault="00B6012C" w:rsidP="00B6012C">
      <w:r w:rsidRPr="00467377">
        <w:t xml:space="preserve">The IRI-POI present in the NEF shall send the </w:t>
      </w:r>
      <w:proofErr w:type="spellStart"/>
      <w:r w:rsidRPr="00467377">
        <w:t>xIRIs</w:t>
      </w:r>
      <w:proofErr w:type="spellEnd"/>
      <w:r w:rsidRPr="00467377">
        <w:t xml:space="preserve"> over LI_X2 for each of the events listed in TS 33.127 </w:t>
      </w:r>
      <w:r>
        <w:t xml:space="preserve">[5] </w:t>
      </w:r>
      <w:r w:rsidRPr="00467377">
        <w:t xml:space="preserve">clause </w:t>
      </w:r>
      <w:r>
        <w:t>7.</w:t>
      </w:r>
      <w:r w:rsidR="00FC6B8E">
        <w:t>9</w:t>
      </w:r>
      <w:r>
        <w:t>.4.4</w:t>
      </w:r>
      <w:r w:rsidRPr="00467377">
        <w:t>, the details of which are described in the following clauses.</w:t>
      </w:r>
    </w:p>
    <w:p w14:paraId="5307CD68" w14:textId="77777777" w:rsidR="00B6012C" w:rsidRPr="00760004" w:rsidRDefault="00B6012C" w:rsidP="00B6012C">
      <w:pPr>
        <w:pStyle w:val="Heading5"/>
      </w:pPr>
      <w:bookmarkStart w:id="350" w:name="_Toc167743467"/>
      <w:r>
        <w:t>7.7.4.1.2</w:t>
      </w:r>
      <w:r w:rsidRPr="00760004">
        <w:tab/>
      </w:r>
      <w:r>
        <w:t>MSISDN-less MO SMS</w:t>
      </w:r>
      <w:bookmarkEnd w:id="350"/>
    </w:p>
    <w:p w14:paraId="6D5FDF8D" w14:textId="77777777" w:rsidR="00B6012C" w:rsidRPr="00A35DD7" w:rsidRDefault="00B6012C" w:rsidP="00B6012C">
      <w:r w:rsidRPr="00AB4A66">
        <w:t xml:space="preserve">The IRI-POI in the NEF shall generate an </w:t>
      </w:r>
      <w:proofErr w:type="spellStart"/>
      <w:r w:rsidRPr="00AB4A66">
        <w:t>xIRI</w:t>
      </w:r>
      <w:proofErr w:type="spellEnd"/>
      <w:r w:rsidRPr="00AB4A66">
        <w:t xml:space="preserve"> containing a </w:t>
      </w:r>
      <w:proofErr w:type="spellStart"/>
      <w:r w:rsidRPr="00AB4A66">
        <w:t>NEFMSISDNLessMOSMS</w:t>
      </w:r>
      <w:proofErr w:type="spellEnd"/>
      <w:r w:rsidRPr="00AB4A66">
        <w:t xml:space="preserve">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0F388806" w14:textId="0A876E01" w:rsidR="00B6012C" w:rsidRDefault="00B6012C" w:rsidP="00B6012C">
      <w:pPr>
        <w:pStyle w:val="B1"/>
      </w:pPr>
      <w:r w:rsidRPr="00891E61">
        <w:t>-</w:t>
      </w:r>
      <w:r w:rsidRPr="00891E61">
        <w:tab/>
      </w:r>
      <w:r>
        <w:t xml:space="preserve">NEF receives a </w:t>
      </w:r>
      <w:proofErr w:type="spellStart"/>
      <w:r>
        <w:t>SGd</w:t>
      </w:r>
      <w:proofErr w:type="spellEnd"/>
      <w:r>
        <w:t xml:space="preserve"> MO-Forward-Short-Message-Request (OFR) from an SM-SC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 xml:space="preserve">sends a </w:t>
      </w:r>
      <w:proofErr w:type="spellStart"/>
      <w:r>
        <w:t>Nnef_</w:t>
      </w:r>
      <w:r w:rsidRPr="00D21381">
        <w:t>MSISDN-less_MO_SMSNotify</w:t>
      </w:r>
      <w:proofErr w:type="spellEnd"/>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proofErr w:type="spellStart"/>
      <w:r>
        <w:t>NEFMSISDNLessMOSMS</w:t>
      </w:r>
      <w:proofErr w:type="spellEnd"/>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proofErr w:type="spellStart"/>
            <w:r w:rsidRPr="00604F0D">
              <w:t>sUPI</w:t>
            </w:r>
            <w:proofErr w:type="spellEnd"/>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proofErr w:type="spellStart"/>
            <w:r w:rsidRPr="00604F0D">
              <w:t>gPSI</w:t>
            </w:r>
            <w:proofErr w:type="spellEnd"/>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proofErr w:type="spellStart"/>
            <w:r w:rsidRPr="00604F0D">
              <w:t>username@realm</w:t>
            </w:r>
            <w:proofErr w:type="spellEnd"/>
            <w:r w:rsidRPr="00604F0D">
              <w:t xml:space="preserve">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proofErr w:type="spellStart"/>
            <w:r w:rsidRPr="00604F0D">
              <w:t>terminatingSMSParty</w:t>
            </w:r>
            <w:proofErr w:type="spellEnd"/>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proofErr w:type="spellStart"/>
            <w:r>
              <w:t>sMS</w:t>
            </w:r>
            <w:proofErr w:type="spellEnd"/>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proofErr w:type="spellStart"/>
            <w:r w:rsidRPr="00604F0D">
              <w:t>sourcePort</w:t>
            </w:r>
            <w:proofErr w:type="spellEnd"/>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proofErr w:type="spellStart"/>
            <w:r w:rsidRPr="00604F0D">
              <w:t>destinationPort</w:t>
            </w:r>
            <w:proofErr w:type="spellEnd"/>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351" w:name="_Toc167743468"/>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51"/>
    </w:p>
    <w:p w14:paraId="7EC6D038" w14:textId="12D9AF62" w:rsidR="00B6012C" w:rsidRPr="00706FBE" w:rsidRDefault="00B6012C" w:rsidP="00B6012C">
      <w:r w:rsidRPr="00706FBE">
        <w:t xml:space="preserve">When an </w:t>
      </w:r>
      <w:proofErr w:type="spellStart"/>
      <w:r w:rsidRPr="00706FBE">
        <w:t>xIRI</w:t>
      </w:r>
      <w:proofErr w:type="spellEnd"/>
      <w:r w:rsidRPr="00706FBE">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NEF event was observed (</w:t>
      </w:r>
      <w:r w:rsidR="00121B08">
        <w:t>i.e.</w:t>
      </w:r>
      <w:r w:rsidRPr="00706FBE">
        <w:t xml:space="preserve"> the timestamp field of the </w:t>
      </w:r>
      <w:proofErr w:type="spellStart"/>
      <w:r w:rsidRPr="00706FBE">
        <w:t>xIRI</w:t>
      </w:r>
      <w:proofErr w:type="spellEnd"/>
      <w:r w:rsidRPr="00706FBE">
        <w:t>).</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proofErr w:type="spellStart"/>
            <w:r>
              <w:rPr>
                <w:lang w:eastAsia="en-GB"/>
              </w:rPr>
              <w:t>NEFMSISDNLessMOSMS</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352" w:name="_Toc167743469"/>
      <w:r>
        <w:lastRenderedPageBreak/>
        <w:t>7.7.5</w:t>
      </w:r>
      <w:r w:rsidRPr="00760004">
        <w:tab/>
      </w:r>
      <w:r>
        <w:t xml:space="preserve">LI for </w:t>
      </w:r>
      <w:r>
        <w:rPr>
          <w:rFonts w:cs="Arial"/>
          <w:szCs w:val="28"/>
        </w:rPr>
        <w:t>parameter provisioning</w:t>
      </w:r>
      <w:bookmarkEnd w:id="352"/>
    </w:p>
    <w:p w14:paraId="5C0AE66D" w14:textId="77777777" w:rsidR="00B6012C" w:rsidRPr="00E973AB" w:rsidRDefault="00B6012C" w:rsidP="00B6012C">
      <w:pPr>
        <w:pStyle w:val="Heading4"/>
        <w:rPr>
          <w:lang w:val="it-CH"/>
        </w:rPr>
      </w:pPr>
      <w:bookmarkStart w:id="353" w:name="_Toc167743470"/>
      <w:r w:rsidRPr="00E973AB">
        <w:rPr>
          <w:lang w:val="it-CH"/>
        </w:rPr>
        <w:t>7.7.5.1</w:t>
      </w:r>
      <w:r w:rsidRPr="00E973AB">
        <w:rPr>
          <w:lang w:val="it-CH"/>
        </w:rPr>
        <w:tab/>
      </w:r>
      <w:r w:rsidRPr="00E973AB">
        <w:rPr>
          <w:rFonts w:cs="Arial"/>
          <w:szCs w:val="24"/>
          <w:lang w:val="it-CH"/>
        </w:rPr>
        <w:t>Generation of xIRI LI_X2 at IRI-POI in NEF over LI_X2</w:t>
      </w:r>
      <w:bookmarkEnd w:id="353"/>
    </w:p>
    <w:p w14:paraId="2936CFB9" w14:textId="77777777" w:rsidR="00B6012C" w:rsidRDefault="00B6012C" w:rsidP="00B6012C">
      <w:pPr>
        <w:pStyle w:val="Heading5"/>
      </w:pPr>
      <w:bookmarkStart w:id="354" w:name="_Toc167743471"/>
      <w:r>
        <w:t>7.7.5.1.1</w:t>
      </w:r>
      <w:r w:rsidRPr="00760004">
        <w:tab/>
      </w:r>
      <w:r>
        <w:t>General</w:t>
      </w:r>
      <w:bookmarkEnd w:id="354"/>
    </w:p>
    <w:p w14:paraId="36CBA3CE" w14:textId="672E4118" w:rsidR="00B6012C" w:rsidRPr="00467377" w:rsidRDefault="00B6012C" w:rsidP="00B6012C">
      <w:r w:rsidRPr="00467377">
        <w:t xml:space="preserve">The IRI-POI present in the NEF shall send the </w:t>
      </w:r>
      <w:proofErr w:type="spellStart"/>
      <w:r w:rsidRPr="00467377">
        <w:t>xIRIs</w:t>
      </w:r>
      <w:proofErr w:type="spellEnd"/>
      <w:r w:rsidRPr="00467377">
        <w:t xml:space="preserve"> over LI_X2 for each of the events listed in TS 33.127 </w:t>
      </w:r>
      <w:r>
        <w:t xml:space="preserve">[5] </w:t>
      </w:r>
      <w:r w:rsidRPr="00467377">
        <w:t>clause</w:t>
      </w:r>
      <w:r>
        <w:t xml:space="preserve"> 7.</w:t>
      </w:r>
      <w:r w:rsidR="00FC6B8E">
        <w:t>9</w:t>
      </w:r>
      <w:r>
        <w:t>.5.4</w:t>
      </w:r>
      <w:r w:rsidRPr="00467377">
        <w:t>, the details of which are described in the following clauses.</w:t>
      </w:r>
    </w:p>
    <w:p w14:paraId="3D57E722" w14:textId="77777777" w:rsidR="00B6012C" w:rsidRDefault="00B6012C" w:rsidP="00B6012C">
      <w:pPr>
        <w:pStyle w:val="Heading5"/>
      </w:pPr>
      <w:bookmarkStart w:id="355" w:name="_Toc167743472"/>
      <w:r>
        <w:t>7.7.5.1.2</w:t>
      </w:r>
      <w:r w:rsidRPr="00760004">
        <w:tab/>
      </w:r>
      <w:r>
        <w:t xml:space="preserve">Expected UE </w:t>
      </w:r>
      <w:proofErr w:type="spellStart"/>
      <w:r>
        <w:t>behavior</w:t>
      </w:r>
      <w:proofErr w:type="spellEnd"/>
      <w:r>
        <w:t xml:space="preserve"> update</w:t>
      </w:r>
      <w:bookmarkEnd w:id="355"/>
    </w:p>
    <w:p w14:paraId="704AE043" w14:textId="77777777" w:rsidR="00B6012C" w:rsidRDefault="00B6012C" w:rsidP="00B6012C">
      <w:r w:rsidRPr="008A0671">
        <w:t xml:space="preserve">The IRI-POI in the NEF shall generate an </w:t>
      </w:r>
      <w:proofErr w:type="spellStart"/>
      <w:r w:rsidRPr="008A0671">
        <w:t>xIRI</w:t>
      </w:r>
      <w:proofErr w:type="spellEnd"/>
      <w:r w:rsidRPr="008A0671">
        <w:t xml:space="preserve"> containing a</w:t>
      </w:r>
      <w:r>
        <w:t xml:space="preserve">n </w:t>
      </w:r>
      <w:proofErr w:type="spellStart"/>
      <w:r>
        <w:t>NEFExpectedUEBehaviorUpdate</w:t>
      </w:r>
      <w:proofErr w:type="spellEnd"/>
      <w:r>
        <w:t xml:space="preserve"> </w:t>
      </w:r>
      <w:r w:rsidRPr="008A0671">
        <w:t>record when the IRI-POI present in the NEF detects that a</w:t>
      </w:r>
      <w:r>
        <w:t>n AF has updated the UE</w:t>
      </w:r>
      <w:r w:rsidRPr="008A0671">
        <w:t xml:space="preserve"> </w:t>
      </w:r>
      <w:r>
        <w:t xml:space="preserve">Expected </w:t>
      </w:r>
      <w:proofErr w:type="spellStart"/>
      <w:r>
        <w:t>behavior</w:t>
      </w:r>
      <w:proofErr w:type="spellEnd"/>
      <w:r>
        <w:t xml:space="preserve"> data.</w:t>
      </w:r>
    </w:p>
    <w:p w14:paraId="038A4D2D" w14:textId="77777777" w:rsidR="00B6012C" w:rsidRDefault="00B6012C" w:rsidP="00B6012C">
      <w:r w:rsidRPr="003215F6">
        <w:t xml:space="preserve">Accordingly, the IRI-POI in the NEF generates the </w:t>
      </w:r>
      <w:proofErr w:type="spellStart"/>
      <w:r w:rsidRPr="003215F6">
        <w:t>xIRI</w:t>
      </w:r>
      <w:proofErr w:type="spellEnd"/>
      <w:r w:rsidRPr="003215F6">
        <w:t xml:space="preserve">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proofErr w:type="spellStart"/>
      <w:r>
        <w:t>NEF_ParameterProvision_Create</w:t>
      </w:r>
      <w:proofErr w:type="spellEnd"/>
      <w:r>
        <w:t xml:space="preserve"> Request or </w:t>
      </w:r>
      <w:proofErr w:type="spellStart"/>
      <w:r>
        <w:t>NEF_ParameterProvision_Update</w:t>
      </w:r>
      <w:proofErr w:type="spellEnd"/>
      <w:r>
        <w:t xml:space="preserv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 xml:space="preserve">NEF receives a </w:t>
      </w:r>
      <w:proofErr w:type="spellStart"/>
      <w:r>
        <w:t>NEF_ParameterProvision_Delete</w:t>
      </w:r>
      <w:proofErr w:type="spellEnd"/>
      <w:r>
        <w:t xml:space="preserve"> Request from an AF to delete the existing UE Expected Behaviour parameters related to the target UE.</w:t>
      </w:r>
    </w:p>
    <w:p w14:paraId="411A82DF" w14:textId="77777777" w:rsidR="00B6012C" w:rsidRPr="00891E61" w:rsidRDefault="00B6012C" w:rsidP="00B6012C">
      <w:pPr>
        <w:pStyle w:val="B1"/>
        <w:rPr>
          <w:rFonts w:eastAsiaTheme="minorHAnsi"/>
        </w:rPr>
      </w:pPr>
      <w:r w:rsidRPr="00891E61">
        <w:t>-</w:t>
      </w:r>
      <w:r w:rsidRPr="00891E61">
        <w:tab/>
      </w:r>
      <w:r>
        <w:t xml:space="preserve">NEF returns a </w:t>
      </w:r>
      <w:proofErr w:type="spellStart"/>
      <w:r>
        <w:t>NEF_ParameterProvision_Get</w:t>
      </w:r>
      <w:proofErr w:type="spellEnd"/>
      <w:r>
        <w:t xml:space="preserve"> Response containing the UE Expected </w:t>
      </w:r>
      <w:proofErr w:type="spellStart"/>
      <w:r>
        <w:t>Behavior</w:t>
      </w:r>
      <w:proofErr w:type="spellEnd"/>
      <w:r>
        <w:t xml:space="preserve"> of the target UE to the querying AF.</w:t>
      </w:r>
    </w:p>
    <w:p w14:paraId="311B7E7A" w14:textId="77777777" w:rsidR="00B6012C" w:rsidRPr="00933A58" w:rsidRDefault="00B6012C" w:rsidP="00B32F72">
      <w:pPr>
        <w:pStyle w:val="TH"/>
      </w:pPr>
      <w:r w:rsidRPr="00A169A0">
        <w:t xml:space="preserve">Table </w:t>
      </w:r>
      <w:r>
        <w:t>7.7-5-1</w:t>
      </w:r>
      <w:r w:rsidRPr="00A169A0">
        <w:t xml:space="preserve">: </w:t>
      </w:r>
      <w:proofErr w:type="spellStart"/>
      <w:r>
        <w:t>NEFExpectedUEBehaviorUpdate</w:t>
      </w:r>
      <w:proofErr w:type="spellEnd"/>
      <w:r>
        <w:t xml:space="preserv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proofErr w:type="spellStart"/>
            <w:r w:rsidRPr="00800E45">
              <w:t>gPSI</w:t>
            </w:r>
            <w:proofErr w:type="spellEnd"/>
          </w:p>
        </w:tc>
        <w:tc>
          <w:tcPr>
            <w:tcW w:w="5232" w:type="dxa"/>
            <w:shd w:val="clear" w:color="auto" w:fill="auto"/>
          </w:tcPr>
          <w:p w14:paraId="74B71485" w14:textId="52B53D46"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 xml:space="preserve">the expected UE </w:t>
            </w:r>
            <w:proofErr w:type="spellStart"/>
            <w:r w:rsidRPr="00800E45">
              <w:rPr>
                <w:color w:val="000000"/>
              </w:rPr>
              <w:t>behavior</w:t>
            </w:r>
            <w:proofErr w:type="spellEnd"/>
            <w:r w:rsidRPr="00800E45">
              <w:rPr>
                <w:color w:val="000000"/>
              </w:rPr>
              <w:t xml:space="preserve">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proofErr w:type="spellStart"/>
            <w:r>
              <w:t>e</w:t>
            </w:r>
            <w:r w:rsidRPr="005C4DA5">
              <w:t>xpectedUEMovingTrajectory</w:t>
            </w:r>
            <w:proofErr w:type="spellEnd"/>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proofErr w:type="spellStart"/>
            <w:r>
              <w:t>s</w:t>
            </w:r>
            <w:r w:rsidRPr="005C4DA5">
              <w:t>tationaryIndication</w:t>
            </w:r>
            <w:proofErr w:type="spellEnd"/>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proofErr w:type="spellStart"/>
            <w:r w:rsidRPr="006840C5">
              <w:t>communicationDuration</w:t>
            </w:r>
            <w:r>
              <w:t>Time</w:t>
            </w:r>
            <w:proofErr w:type="spellEnd"/>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proofErr w:type="spellStart"/>
            <w:r w:rsidRPr="006840C5">
              <w:t>periodicTime</w:t>
            </w:r>
            <w:proofErr w:type="spellEnd"/>
            <w:r w:rsidRPr="006840C5">
              <w:t xml:space="preserv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proofErr w:type="spellStart"/>
            <w:r w:rsidRPr="006840C5">
              <w:t>scheduledCommunicationTime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proofErr w:type="spellStart"/>
            <w:r w:rsidRPr="006840C5">
              <w:t>batteryIndication</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proofErr w:type="spellStart"/>
            <w:r w:rsidRPr="006840C5">
              <w:t>trafficProfile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proofErr w:type="spellStart"/>
            <w:r>
              <w:t>s</w:t>
            </w:r>
            <w:r w:rsidRPr="007D5944">
              <w:t>cheduledCommunicationType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proofErr w:type="spellStart"/>
            <w:r w:rsidRPr="007D5944">
              <w:t>expectedTimeAndDayOfWeekInTrajectory</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proofErr w:type="spellStart"/>
            <w:r>
              <w:t>aFID</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2F6C982" w:rsidR="00B6012C" w:rsidRPr="007D5944" w:rsidRDefault="00B6012C" w:rsidP="00B32F72">
            <w:pPr>
              <w:pStyle w:val="TAL"/>
            </w:pPr>
            <w:r w:rsidRPr="007D5944">
              <w:rPr>
                <w:color w:val="000000"/>
              </w:rPr>
              <w:t xml:space="preserve">AF identity requesting expected UE </w:t>
            </w:r>
            <w:proofErr w:type="spellStart"/>
            <w:r w:rsidRPr="007D5944">
              <w:rPr>
                <w:color w:val="000000"/>
              </w:rPr>
              <w:t>behavior</w:t>
            </w:r>
            <w:proofErr w:type="spellEnd"/>
            <w:r w:rsidRPr="007D5944">
              <w:rPr>
                <w:color w:val="000000"/>
              </w:rPr>
              <w:t xml:space="preserve">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proofErr w:type="spellStart"/>
            <w:r w:rsidRPr="007D5944">
              <w:rPr>
                <w:rFonts w:eastAsia="SimSun"/>
                <w:color w:val="000000"/>
              </w:rPr>
              <w:t>validityTime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498DCAB0" w:rsidR="00B6012C" w:rsidRPr="007D5944" w:rsidRDefault="00B6012C" w:rsidP="00B32F72">
            <w:pPr>
              <w:pStyle w:val="TAL"/>
            </w:pPr>
            <w:r w:rsidRPr="007D5944">
              <w:rPr>
                <w:rFonts w:eastAsia="SimSun"/>
                <w:color w:val="000000"/>
              </w:rPr>
              <w:t xml:space="preserve">Identifies when the expected UE </w:t>
            </w:r>
            <w:proofErr w:type="spellStart"/>
            <w:r w:rsidRPr="007D5944">
              <w:rPr>
                <w:rFonts w:eastAsia="SimSun"/>
                <w:color w:val="000000"/>
              </w:rPr>
              <w:t>behavior</w:t>
            </w:r>
            <w:proofErr w:type="spellEnd"/>
            <w:r w:rsidRPr="007D5944">
              <w:rPr>
                <w:rFonts w:eastAsia="SimSun"/>
                <w:color w:val="000000"/>
              </w:rPr>
              <w:t xml:space="preserve">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356" w:name="_Toc167743473"/>
      <w:r>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56"/>
    </w:p>
    <w:p w14:paraId="31FC5F8A" w14:textId="20D69C36" w:rsidR="00B6012C" w:rsidRPr="00706FBE" w:rsidRDefault="00B6012C" w:rsidP="00B6012C">
      <w:r w:rsidRPr="00706FBE">
        <w:t xml:space="preserve">When an </w:t>
      </w:r>
      <w:proofErr w:type="spellStart"/>
      <w:r w:rsidRPr="00706FBE">
        <w:t>xIRI</w:t>
      </w:r>
      <w:proofErr w:type="spellEnd"/>
      <w:r w:rsidRPr="00706FBE">
        <w:t xml:space="preserve">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lastRenderedPageBreak/>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NEF event was observed (</w:t>
      </w:r>
      <w:r w:rsidR="00121B08">
        <w:t>i.e.</w:t>
      </w:r>
      <w:r w:rsidRPr="00706FBE">
        <w:t xml:space="preserve"> the timestamp field of the </w:t>
      </w:r>
      <w:proofErr w:type="spellStart"/>
      <w:r w:rsidRPr="00706FBE">
        <w:t>xIRI</w:t>
      </w:r>
      <w:proofErr w:type="spellEnd"/>
      <w:r w:rsidRPr="00706FBE">
        <w:t>).</w:t>
      </w:r>
    </w:p>
    <w:p w14:paraId="28602F63" w14:textId="0AF2B3AC"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7.7.4-2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proofErr w:type="spellStart"/>
            <w:r>
              <w:rPr>
                <w:lang w:eastAsia="en-GB"/>
              </w:rPr>
              <w:t>NEFExpectedUEBehaviorUpdate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7ADFB50E" w14:textId="52D6E15B" w:rsidR="0041367E" w:rsidRPr="00760004" w:rsidRDefault="0041367E" w:rsidP="0041367E">
      <w:pPr>
        <w:pStyle w:val="Heading2"/>
      </w:pPr>
      <w:bookmarkStart w:id="357" w:name="_Toc167743474"/>
      <w:r>
        <w:t>7.8</w:t>
      </w:r>
      <w:r w:rsidRPr="00760004">
        <w:tab/>
      </w:r>
      <w:r>
        <w:t>LI at SCEF</w:t>
      </w:r>
      <w:bookmarkEnd w:id="357"/>
    </w:p>
    <w:p w14:paraId="7331CD53" w14:textId="2BA91501" w:rsidR="0041367E" w:rsidRPr="00760004" w:rsidRDefault="0041367E" w:rsidP="0041367E">
      <w:pPr>
        <w:pStyle w:val="Heading3"/>
      </w:pPr>
      <w:bookmarkStart w:id="358" w:name="_Toc167743475"/>
      <w:r>
        <w:t>7.8.1</w:t>
      </w:r>
      <w:r w:rsidRPr="00760004">
        <w:tab/>
      </w:r>
      <w:r>
        <w:t>Provisioning over LI_X1</w:t>
      </w:r>
      <w:bookmarkEnd w:id="358"/>
    </w:p>
    <w:p w14:paraId="589ED114" w14:textId="244996FA" w:rsidR="0041367E" w:rsidRPr="00760004" w:rsidRDefault="0041367E" w:rsidP="0041367E">
      <w:pPr>
        <w:pStyle w:val="Heading4"/>
      </w:pPr>
      <w:bookmarkStart w:id="359" w:name="_Toc167743476"/>
      <w:r>
        <w:t>7.8.1.1</w:t>
      </w:r>
      <w:r w:rsidRPr="00760004">
        <w:tab/>
      </w:r>
      <w:r>
        <w:t>General</w:t>
      </w:r>
      <w:bookmarkEnd w:id="359"/>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360" w:name="_Toc167743477"/>
      <w:r>
        <w:t>7.8.1.2</w:t>
      </w:r>
      <w:r w:rsidRPr="00760004">
        <w:tab/>
      </w:r>
      <w:r>
        <w:rPr>
          <w:rFonts w:cs="Arial"/>
          <w:szCs w:val="24"/>
        </w:rPr>
        <w:t>Provisioning of the IRI-POI and CC-POI in SCEF</w:t>
      </w:r>
      <w:bookmarkEnd w:id="360"/>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361" w:name="_Toc167743478"/>
      <w:r>
        <w:t>7.8.2</w:t>
      </w:r>
      <w:r w:rsidRPr="00760004">
        <w:tab/>
      </w:r>
      <w:r>
        <w:t>LI for NIDD using SCEF</w:t>
      </w:r>
      <w:bookmarkEnd w:id="361"/>
    </w:p>
    <w:p w14:paraId="04443456" w14:textId="4C58F522" w:rsidR="0041367E" w:rsidRDefault="0041367E" w:rsidP="0041367E">
      <w:pPr>
        <w:pStyle w:val="Heading4"/>
        <w:rPr>
          <w:rFonts w:cs="Arial"/>
          <w:szCs w:val="24"/>
        </w:rPr>
      </w:pPr>
      <w:bookmarkStart w:id="362" w:name="_Toc167743479"/>
      <w:r>
        <w:t>7.8.2.1</w:t>
      </w:r>
      <w:r w:rsidRPr="00760004">
        <w:tab/>
      </w:r>
      <w:r w:rsidRPr="00891E61">
        <w:rPr>
          <w:rFonts w:cs="Arial"/>
          <w:szCs w:val="24"/>
        </w:rPr>
        <w:t xml:space="preserve">Generation of </w:t>
      </w:r>
      <w:proofErr w:type="spellStart"/>
      <w:r w:rsidRPr="00891E61">
        <w:rPr>
          <w:rFonts w:cs="Arial"/>
          <w:szCs w:val="24"/>
        </w:rPr>
        <w:t>xIR</w:t>
      </w:r>
      <w:r>
        <w:rPr>
          <w:rFonts w:cs="Arial"/>
          <w:szCs w:val="24"/>
        </w:rPr>
        <w:t>I</w:t>
      </w:r>
      <w:proofErr w:type="spellEnd"/>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362"/>
    </w:p>
    <w:p w14:paraId="4798765F" w14:textId="06FEB0CB" w:rsidR="0041367E" w:rsidRDefault="0041367E" w:rsidP="0041367E">
      <w:pPr>
        <w:pStyle w:val="Heading5"/>
      </w:pPr>
      <w:bookmarkStart w:id="363" w:name="_Toc167743480"/>
      <w:r>
        <w:t>7.8.2.1.1</w:t>
      </w:r>
      <w:r>
        <w:tab/>
        <w:t>General</w:t>
      </w:r>
      <w:bookmarkEnd w:id="363"/>
    </w:p>
    <w:p w14:paraId="3F01FE04" w14:textId="5A0B7BCD" w:rsidR="0041367E" w:rsidRDefault="0041367E" w:rsidP="0041367E">
      <w:r w:rsidRPr="00706FBE">
        <w:t xml:space="preserve">The IRI-POI present in the </w:t>
      </w:r>
      <w:r>
        <w:t>SC</w:t>
      </w:r>
      <w:r w:rsidRPr="00706FBE">
        <w:t xml:space="preserve">EF shall send the </w:t>
      </w:r>
      <w:proofErr w:type="spellStart"/>
      <w:r w:rsidRPr="00706FBE">
        <w:t>xIRIs</w:t>
      </w:r>
      <w:proofErr w:type="spellEnd"/>
      <w:r w:rsidRPr="00706FBE">
        <w:t xml:space="preserve"> over LI_X2 for each of the events listed in TS 33.127</w:t>
      </w:r>
      <w:r>
        <w:t xml:space="preserve"> [5]</w:t>
      </w:r>
      <w:r w:rsidRPr="00706FBE">
        <w:t xml:space="preserve"> clause </w:t>
      </w:r>
      <w:r>
        <w:t>7.</w:t>
      </w:r>
      <w:r w:rsidR="00FC6B8E">
        <w:t>11</w:t>
      </w:r>
      <w:r>
        <w:t>.2.3</w:t>
      </w:r>
      <w:r w:rsidRPr="00706FBE">
        <w:t xml:space="preserve">, the details of which are described in the following </w:t>
      </w:r>
      <w:r>
        <w:t>clause</w:t>
      </w:r>
      <w:r w:rsidRPr="00706FBE">
        <w:t>s.</w:t>
      </w:r>
      <w:r>
        <w:t xml:space="preserve"> Each event will be based on PDN Connection between SCEF and target UE, except in case of </w:t>
      </w:r>
      <w:proofErr w:type="spellStart"/>
      <w:r>
        <w:t>Unsucessful</w:t>
      </w:r>
      <w:proofErr w:type="spellEnd"/>
      <w:r>
        <w:t xml:space="preserve"> Procedure.</w:t>
      </w:r>
    </w:p>
    <w:p w14:paraId="4A7AC1AF" w14:textId="77C3FD50" w:rsidR="0041367E" w:rsidRDefault="0041367E" w:rsidP="0041367E">
      <w:pPr>
        <w:pStyle w:val="Heading5"/>
      </w:pPr>
      <w:bookmarkStart w:id="364" w:name="_Toc167743481"/>
      <w:r>
        <w:lastRenderedPageBreak/>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364"/>
    </w:p>
    <w:p w14:paraId="6265356F" w14:textId="77777777" w:rsidR="0041367E" w:rsidRDefault="0041367E" w:rsidP="0041367E">
      <w:r w:rsidRPr="00706FBE">
        <w:t xml:space="preserve">The IRI-POI in the </w:t>
      </w:r>
      <w:r>
        <w:t xml:space="preserve">SCEF/IWK-SCEF </w:t>
      </w:r>
      <w:r w:rsidRPr="00706FBE">
        <w:t xml:space="preserve">shall generate an </w:t>
      </w:r>
      <w:proofErr w:type="spellStart"/>
      <w:r w:rsidRPr="00706FBE">
        <w:t>xIRI</w:t>
      </w:r>
      <w:proofErr w:type="spellEnd"/>
      <w:r w:rsidRPr="00706FBE">
        <w:t xml:space="preserve">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w:t>
      </w:r>
      <w:proofErr w:type="spellStart"/>
      <w:r w:rsidRPr="00706FBE">
        <w:t>xIRI</w:t>
      </w:r>
      <w:proofErr w:type="spellEnd"/>
      <w:r w:rsidRPr="00706FBE">
        <w:t xml:space="preserve"> for the following event</w:t>
      </w:r>
      <w:r>
        <w:t xml:space="preserve">s (see </w:t>
      </w:r>
      <w:r w:rsidRPr="00BF3DAD">
        <w:t>TS 29.</w:t>
      </w:r>
      <w:r>
        <w:t>128 [62], clause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proofErr w:type="spellStart"/>
            <w:r>
              <w:t>iMSI</w:t>
            </w:r>
            <w:proofErr w:type="spellEnd"/>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proofErr w:type="spellStart"/>
            <w:r>
              <w:t>mSISDN</w:t>
            </w:r>
            <w:proofErr w:type="spellEnd"/>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proofErr w:type="spellStart"/>
            <w:r>
              <w:t>externalIdentifier</w:t>
            </w:r>
            <w:proofErr w:type="spellEnd"/>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proofErr w:type="spellStart"/>
            <w:r>
              <w:t>iMEI</w:t>
            </w:r>
            <w:proofErr w:type="spellEnd"/>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proofErr w:type="spellStart"/>
            <w:r>
              <w:t>ePSBearerID</w:t>
            </w:r>
            <w:proofErr w:type="spellEnd"/>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proofErr w:type="spellStart"/>
            <w:r>
              <w:t>sCEFID</w:t>
            </w:r>
            <w:proofErr w:type="spellEnd"/>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proofErr w:type="spellStart"/>
            <w:r>
              <w:t>aPN</w:t>
            </w:r>
            <w:proofErr w:type="spellEnd"/>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proofErr w:type="spellStart"/>
            <w:r w:rsidRPr="00706FBE">
              <w:t>r</w:t>
            </w:r>
            <w:r>
              <w:t>DS</w:t>
            </w:r>
            <w:r w:rsidRPr="00706FBE">
              <w:t>Support</w:t>
            </w:r>
            <w:proofErr w:type="spellEnd"/>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proofErr w:type="spellStart"/>
            <w:r>
              <w:t>sCSAS</w:t>
            </w:r>
            <w:r w:rsidRPr="00706FBE">
              <w:t>I</w:t>
            </w:r>
            <w:r>
              <w:t>D</w:t>
            </w:r>
            <w:proofErr w:type="spellEnd"/>
          </w:p>
        </w:tc>
        <w:tc>
          <w:tcPr>
            <w:tcW w:w="6655" w:type="dxa"/>
            <w:shd w:val="clear" w:color="auto" w:fill="auto"/>
          </w:tcPr>
          <w:p w14:paraId="4AE35E77" w14:textId="12B34604" w:rsidR="0041367E" w:rsidRPr="00706FBE" w:rsidRDefault="0041367E" w:rsidP="00F7042F">
            <w:pPr>
              <w:pStyle w:val="TAL"/>
            </w:pPr>
            <w:r w:rsidRPr="00706FBE">
              <w:t>String Identifying the AF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365" w:name="_Toc167743482"/>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365"/>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w:t>
      </w:r>
      <w:proofErr w:type="spellStart"/>
      <w:r w:rsidRPr="00706FBE">
        <w:t>xIRI</w:t>
      </w:r>
      <w:proofErr w:type="spellEnd"/>
      <w:r w:rsidRPr="00706FBE">
        <w:t xml:space="preserve"> containing an </w:t>
      </w:r>
      <w:proofErr w:type="spellStart"/>
      <w:r>
        <w:t>SCEF</w:t>
      </w:r>
      <w:r w:rsidRPr="00706FBE">
        <w:t>PD</w:t>
      </w:r>
      <w:r>
        <w:t>NConnectionUpdate</w:t>
      </w:r>
      <w:proofErr w:type="spellEnd"/>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w:t>
      </w:r>
      <w:proofErr w:type="spellStart"/>
      <w:r w:rsidRPr="00706FBE">
        <w:t>xIRI</w:t>
      </w:r>
      <w:proofErr w:type="spellEnd"/>
      <w:r w:rsidRPr="00706FBE">
        <w:t xml:space="preserve">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lastRenderedPageBreak/>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w:t>
      </w:r>
      <w:proofErr w:type="spellStart"/>
      <w:r w:rsidRPr="003E17BF">
        <w:t>SCEFPDNConnectionUpdate</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proofErr w:type="spellStart"/>
            <w:r>
              <w:t>iMSI</w:t>
            </w:r>
            <w:proofErr w:type="spellEnd"/>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proofErr w:type="spellStart"/>
            <w:r>
              <w:t>mSISDN</w:t>
            </w:r>
            <w:proofErr w:type="spellEnd"/>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proofErr w:type="spellStart"/>
            <w:r>
              <w:t>externalIdentifier</w:t>
            </w:r>
            <w:proofErr w:type="spellEnd"/>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proofErr w:type="spellStart"/>
            <w:r>
              <w:t>rDSSourcePortNumber</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proofErr w:type="spellStart"/>
            <w:r>
              <w:t>rDSDestinationPortNumber</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proofErr w:type="spellStart"/>
            <w:r>
              <w:t>applicationID</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proofErr w:type="spellStart"/>
            <w:r>
              <w:t>sCSASID</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proofErr w:type="spellStart"/>
            <w:r>
              <w:t>rDSAction</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w:t>
            </w:r>
            <w:proofErr w:type="spellStart"/>
            <w:r>
              <w:t>ReservePort</w:t>
            </w:r>
            <w:proofErr w:type="spellEnd"/>
            <w:r>
              <w:t>”, “</w:t>
            </w:r>
            <w:proofErr w:type="spellStart"/>
            <w:r>
              <w:t>ReleasePort</w:t>
            </w:r>
            <w:proofErr w:type="spellEnd"/>
            <w:r>
              <w: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proofErr w:type="spellStart"/>
            <w:r>
              <w:t>serializationFormat</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r w:rsidR="00D504EE" w:rsidRPr="00F324C8" w14:paraId="1B5B95EF" w14:textId="77777777" w:rsidTr="00D504EE">
        <w:tc>
          <w:tcPr>
            <w:tcW w:w="2547" w:type="dxa"/>
            <w:tcBorders>
              <w:top w:val="single" w:sz="4" w:space="0" w:color="auto"/>
              <w:left w:val="single" w:sz="4" w:space="0" w:color="auto"/>
              <w:bottom w:val="single" w:sz="4" w:space="0" w:color="auto"/>
              <w:right w:val="single" w:sz="4" w:space="0" w:color="auto"/>
            </w:tcBorders>
            <w:shd w:val="clear" w:color="auto" w:fill="auto"/>
          </w:tcPr>
          <w:p w14:paraId="7F5E09A4" w14:textId="77777777" w:rsidR="00D504EE" w:rsidRPr="00F324C8" w:rsidRDefault="00D504EE" w:rsidP="003226EC">
            <w:pPr>
              <w:pStyle w:val="TAL"/>
            </w:pPr>
            <w:proofErr w:type="spellStart"/>
            <w:r>
              <w:t>ePSBearerID</w:t>
            </w:r>
            <w:proofErr w:type="spellEnd"/>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5A4C406" w14:textId="77777777" w:rsidR="00D504EE" w:rsidRPr="00F324C8" w:rsidRDefault="00D504EE" w:rsidP="003226EC">
            <w:pPr>
              <w:pStyle w:val="TAL"/>
            </w:pPr>
            <w:r w:rsidRPr="00F324C8">
              <w:t>Identity of the EPS bearer that MME allocated to the Non-IP PDN connection</w:t>
            </w:r>
            <w:r>
              <w:t xml:space="preserve"> (see NOTE below).</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2D01064D" w14:textId="77777777" w:rsidR="00D504EE" w:rsidRPr="00F324C8" w:rsidRDefault="00D504EE" w:rsidP="003226EC">
            <w:pPr>
              <w:pStyle w:val="TAL"/>
            </w:pPr>
            <w:r w:rsidRPr="00F324C8">
              <w:t>M</w:t>
            </w:r>
          </w:p>
        </w:tc>
      </w:tr>
      <w:tr w:rsidR="00D504EE" w:rsidRPr="00706FBE" w14:paraId="76B1592B" w14:textId="77777777" w:rsidTr="003226EC">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2393C320" w14:textId="0D953044" w:rsidR="00D504EE" w:rsidRDefault="00D504EE" w:rsidP="00D504EE">
            <w:pPr>
              <w:pStyle w:val="NO"/>
            </w:pPr>
            <w:r w:rsidRPr="00B22274">
              <w:t>NOTE:</w:t>
            </w:r>
            <w:r w:rsidRPr="00B22274">
              <w:tab/>
              <w:t>For backward compatibility purposes the parameter is coded as OPTIONAL in the ASN.1 schema (A</w:t>
            </w:r>
            <w:r>
              <w:t>nnex</w:t>
            </w:r>
            <w:r w:rsidRPr="00B22274">
              <w:t xml:space="preserve"> A)</w:t>
            </w:r>
            <w:r>
              <w:t>.</w:t>
            </w:r>
          </w:p>
        </w:tc>
      </w:tr>
    </w:tbl>
    <w:p w14:paraId="31A8B9E1" w14:textId="77777777" w:rsidR="00F7042F" w:rsidRPr="00706FBE" w:rsidRDefault="00F7042F" w:rsidP="00F7042F"/>
    <w:p w14:paraId="31F7286C" w14:textId="4F799FCD" w:rsidR="0041367E" w:rsidRDefault="0041367E" w:rsidP="0041367E">
      <w:pPr>
        <w:pStyle w:val="Heading5"/>
      </w:pPr>
      <w:bookmarkStart w:id="366" w:name="_Toc167743483"/>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366"/>
    </w:p>
    <w:p w14:paraId="71D6830F" w14:textId="77777777" w:rsidR="0041367E" w:rsidRDefault="0041367E" w:rsidP="0041367E">
      <w:r w:rsidRPr="00706FBE">
        <w:t xml:space="preserve">The IRI-POI in the </w:t>
      </w:r>
      <w:r>
        <w:t>SCEF/IWK-SCEF</w:t>
      </w:r>
      <w:r w:rsidRPr="00706FBE">
        <w:t xml:space="preserve"> shall generate an </w:t>
      </w:r>
      <w:proofErr w:type="spellStart"/>
      <w:r w:rsidRPr="00706FBE">
        <w:t>xIRI</w:t>
      </w:r>
      <w:proofErr w:type="spellEnd"/>
      <w:r w:rsidRPr="00706FBE">
        <w:t xml:space="preserve"> containing an </w:t>
      </w:r>
      <w:proofErr w:type="spellStart"/>
      <w:r>
        <w:t>SCEFPDNConnectionR</w:t>
      </w:r>
      <w:r w:rsidRPr="00706FBE">
        <w:t>elease</w:t>
      </w:r>
      <w:proofErr w:type="spellEnd"/>
      <w:r w:rsidRPr="00706FBE">
        <w:t xml:space="preserv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w:t>
      </w:r>
      <w:proofErr w:type="spellStart"/>
      <w:r w:rsidRPr="00706FBE">
        <w:t>xIRI</w:t>
      </w:r>
      <w:proofErr w:type="spellEnd"/>
      <w:r w:rsidRPr="00706FBE">
        <w:t xml:space="preserve">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 xml:space="preserve">User-Identifier AVP including the set of identities of the UE, i.e. IMSI/MSISDN/External </w:t>
      </w:r>
      <w:r>
        <w:lastRenderedPageBreak/>
        <w:t>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w:t>
      </w:r>
      <w:proofErr w:type="spellStart"/>
      <w:r w:rsidRPr="003E17BF">
        <w:t>SCEFPDNConnectionRelease</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proofErr w:type="spellStart"/>
            <w:r w:rsidRPr="00F324C8">
              <w:t>iMSI</w:t>
            </w:r>
            <w:proofErr w:type="spellEnd"/>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proofErr w:type="spellStart"/>
            <w:r w:rsidRPr="00F324C8">
              <w:t>mSISDN</w:t>
            </w:r>
            <w:proofErr w:type="spellEnd"/>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proofErr w:type="spellStart"/>
            <w:r>
              <w:t>externalIdentifier</w:t>
            </w:r>
            <w:proofErr w:type="spellEnd"/>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proofErr w:type="spellStart"/>
            <w:r>
              <w:t>ePSBearerID</w:t>
            </w:r>
            <w:proofErr w:type="spellEnd"/>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proofErr w:type="spellStart"/>
            <w:r w:rsidRPr="00F324C8">
              <w:t>timeOfFirstPacket</w:t>
            </w:r>
            <w:proofErr w:type="spellEnd"/>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proofErr w:type="spellStart"/>
            <w:r w:rsidRPr="00F324C8">
              <w:t>timeOfLastPacket</w:t>
            </w:r>
            <w:proofErr w:type="spellEnd"/>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proofErr w:type="spellStart"/>
            <w:r w:rsidRPr="00F324C8">
              <w:t>uplinkVolume</w:t>
            </w:r>
            <w:proofErr w:type="spellEnd"/>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proofErr w:type="spellStart"/>
            <w:r w:rsidRPr="00F324C8">
              <w:t>downlinkVolume</w:t>
            </w:r>
            <w:proofErr w:type="spellEnd"/>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proofErr w:type="spellStart"/>
            <w:r>
              <w:t>releaseCause</w:t>
            </w:r>
            <w:proofErr w:type="spellEnd"/>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367" w:name="_Toc167743484"/>
      <w:r>
        <w:t>7.8.2.1.5</w:t>
      </w:r>
      <w:r>
        <w:tab/>
      </w:r>
      <w:r>
        <w:rPr>
          <w:szCs w:val="22"/>
        </w:rPr>
        <w:t>Unsuccessful procedure</w:t>
      </w:r>
      <w:bookmarkEnd w:id="367"/>
    </w:p>
    <w:p w14:paraId="7BBDC79F" w14:textId="77777777" w:rsidR="0041367E" w:rsidRPr="00796037" w:rsidRDefault="0041367E" w:rsidP="0041367E">
      <w:r w:rsidRPr="00796037">
        <w:t>The IRI-POI in the SCEF/IWK-SCEF</w:t>
      </w:r>
      <w:r w:rsidRPr="004818AA">
        <w:t xml:space="preserve"> shall generate an </w:t>
      </w:r>
      <w:proofErr w:type="spellStart"/>
      <w:r w:rsidRPr="004818AA">
        <w:t>xIRI</w:t>
      </w:r>
      <w:proofErr w:type="spellEnd"/>
      <w:r w:rsidRPr="004818AA">
        <w:t xml:space="preserve"> containing an </w:t>
      </w:r>
      <w:proofErr w:type="spellStart"/>
      <w:r w:rsidRPr="004818AA">
        <w:t>SCEFUnsuccessfulProcedure</w:t>
      </w:r>
      <w:proofErr w:type="spellEnd"/>
      <w:r w:rsidRPr="004818AA">
        <w:t xml:space="preserv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w:t>
      </w:r>
      <w:proofErr w:type="spellStart"/>
      <w:r w:rsidRPr="00796037">
        <w:t>xIRI</w:t>
      </w:r>
      <w:proofErr w:type="spellEnd"/>
      <w:r w:rsidRPr="00796037">
        <w:t xml:space="preserve">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lastRenderedPageBreak/>
        <w:t>Table</w:t>
      </w:r>
      <w:r>
        <w:t xml:space="preserve"> 7.8.2</w:t>
      </w:r>
      <w:r w:rsidRPr="003E17BF">
        <w:t xml:space="preserve">-4: </w:t>
      </w:r>
      <w:proofErr w:type="spellStart"/>
      <w:r w:rsidRPr="003E17BF">
        <w:t>SCEFUnsuccessfulProcedure</w:t>
      </w:r>
      <w:proofErr w:type="spellEnd"/>
      <w:r w:rsidRPr="003E17BF">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proofErr w:type="spellStart"/>
            <w:r w:rsidRPr="00706FBE">
              <w:t>failureCause</w:t>
            </w:r>
            <w:proofErr w:type="spellEnd"/>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proofErr w:type="spellStart"/>
            <w:r w:rsidRPr="00F324C8">
              <w:t>iMSI</w:t>
            </w:r>
            <w:proofErr w:type="spellEnd"/>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proofErr w:type="spellStart"/>
            <w:r w:rsidRPr="00F324C8">
              <w:t>mSISDN</w:t>
            </w:r>
            <w:proofErr w:type="spellEnd"/>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proofErr w:type="spellStart"/>
            <w:r>
              <w:t>iMEI</w:t>
            </w:r>
            <w:proofErr w:type="spellEnd"/>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proofErr w:type="spellStart"/>
            <w:r>
              <w:t>externalIdentifier</w:t>
            </w:r>
            <w:proofErr w:type="spellEnd"/>
            <w:r>
              <w:t xml:space="preserve">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proofErr w:type="spellStart"/>
            <w:r w:rsidRPr="00F324C8">
              <w:t>ePSBearerI</w:t>
            </w:r>
            <w:r>
              <w:t>D</w:t>
            </w:r>
            <w:proofErr w:type="spellEnd"/>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proofErr w:type="spellStart"/>
            <w:r>
              <w:t>aPN</w:t>
            </w:r>
            <w:proofErr w:type="spellEnd"/>
          </w:p>
        </w:tc>
        <w:tc>
          <w:tcPr>
            <w:tcW w:w="6095" w:type="dxa"/>
            <w:shd w:val="clear" w:color="auto" w:fill="auto"/>
          </w:tcPr>
          <w:p w14:paraId="5A5B0D94" w14:textId="51B38A03"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r w:rsidR="00960E55">
              <w:t xml:space="preserve"> (see NOTE)</w:t>
            </w:r>
            <w:r w:rsidR="000C66FE">
              <w:t>.</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proofErr w:type="spellStart"/>
            <w:r>
              <w:t>rDSDestionationPortNumber</w:t>
            </w:r>
            <w:proofErr w:type="spellEnd"/>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proofErr w:type="spellStart"/>
            <w:r>
              <w:t>applicationID</w:t>
            </w:r>
            <w:proofErr w:type="spellEnd"/>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proofErr w:type="spellStart"/>
            <w:r>
              <w:t>sCSASID</w:t>
            </w:r>
            <w:proofErr w:type="spellEnd"/>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0A7B561F" w:rsidR="0041367E" w:rsidRPr="00706FBE" w:rsidRDefault="0041367E" w:rsidP="007B6AC5">
            <w:pPr>
              <w:pStyle w:val="TAL"/>
            </w:pPr>
            <w:r>
              <w:t>SCS/AS Identifier</w:t>
            </w:r>
            <w:r w:rsidR="000C66FE">
              <w:t>.</w:t>
            </w:r>
            <w:r w:rsidR="001879D7">
              <w:t xml:space="preserve"> If the SCS/AS </w:t>
            </w:r>
            <w:proofErr w:type="spellStart"/>
            <w:r w:rsidR="001879D7">
              <w:t>Idenitifer</w:t>
            </w:r>
            <w:proofErr w:type="spellEnd"/>
            <w:r w:rsidR="001879D7">
              <w:t xml:space="preserve"> is not available, the placeholder value "Unknown" shall be used.</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0F4159E9" w:rsidR="0041367E" w:rsidRPr="00706FBE" w:rsidRDefault="00022E79" w:rsidP="007B6AC5">
            <w:pPr>
              <w:pStyle w:val="TAL"/>
            </w:pPr>
            <w:r>
              <w:t>M</w:t>
            </w:r>
          </w:p>
        </w:tc>
      </w:tr>
      <w:tr w:rsidR="003F218B" w:rsidRPr="00706FBE" w14:paraId="57ED5001" w14:textId="77777777" w:rsidTr="003226EC">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1C39292C" w14:textId="71B8C05E" w:rsidR="003F218B" w:rsidRDefault="003F218B" w:rsidP="003F218B">
            <w:pPr>
              <w:pStyle w:val="NO"/>
            </w:pPr>
            <w:r>
              <w:t>NOTE:</w:t>
            </w:r>
            <w:r w:rsidR="002E2376" w:rsidRPr="00B22274">
              <w:tab/>
            </w:r>
            <w:r w:rsidRPr="008D4C0C">
              <w:t>If the APN is not available, the placeholder value "</w:t>
            </w:r>
            <w:r>
              <w:t>.u</w:t>
            </w:r>
            <w:r w:rsidRPr="008D4C0C">
              <w:t>nknown</w:t>
            </w:r>
            <w:r>
              <w:t>.</w:t>
            </w:r>
            <w:r w:rsidRPr="008D4C0C">
              <w:t>" shall be used</w:t>
            </w:r>
            <w:r>
              <w:t>.</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368" w:name="_Toc167743485"/>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368"/>
    </w:p>
    <w:p w14:paraId="2A408446" w14:textId="77777777" w:rsidR="0041367E" w:rsidRDefault="0041367E" w:rsidP="0041367E">
      <w:r w:rsidRPr="00706FBE">
        <w:t xml:space="preserve">The IRI-POI in the </w:t>
      </w:r>
      <w:r>
        <w:t>SC</w:t>
      </w:r>
      <w:r w:rsidRPr="00706FBE">
        <w:t>EF</w:t>
      </w:r>
      <w:r>
        <w:t>/IWK-SCEF</w:t>
      </w:r>
      <w:r w:rsidRPr="00706FBE">
        <w:t xml:space="preserve"> shall generate an </w:t>
      </w:r>
      <w:proofErr w:type="spellStart"/>
      <w:r w:rsidRPr="00706FBE">
        <w:t>xIRI</w:t>
      </w:r>
      <w:proofErr w:type="spellEnd"/>
      <w:r w:rsidRPr="00706FBE">
        <w:t xml:space="preserve"> containing an </w:t>
      </w:r>
      <w:proofErr w:type="spellStart"/>
      <w:r>
        <w:t>SCEF</w:t>
      </w:r>
      <w:r w:rsidRPr="00706FBE">
        <w:t>StartOfInterceptionWithEstablishedP</w:t>
      </w:r>
      <w:r>
        <w:t>DNConnection</w:t>
      </w:r>
      <w:proofErr w:type="spellEnd"/>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 xml:space="preserve">K-SCEF in the VPLMN) shall generate the </w:t>
      </w:r>
      <w:proofErr w:type="spellStart"/>
      <w:r w:rsidRPr="0014112B">
        <w:t>xIRI</w:t>
      </w:r>
      <w:proofErr w:type="spellEnd"/>
      <w:r w:rsidRPr="0014112B">
        <w:t xml:space="preserve"> containing the </w:t>
      </w:r>
      <w:proofErr w:type="spellStart"/>
      <w:r w:rsidRPr="0014112B">
        <w:t>SCEFStartOfInterceptionWithEstablishedPDNConnection</w:t>
      </w:r>
      <w:proofErr w:type="spellEnd"/>
      <w:r w:rsidRPr="0014112B">
        <w:t xml:space="preserve">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 xml:space="preserve">The IRI-POI in the SCEF/IWK-SCEF shall generate the </w:t>
      </w:r>
      <w:proofErr w:type="spellStart"/>
      <w:r w:rsidRPr="003E23A7">
        <w:t>xIRI</w:t>
      </w:r>
      <w:proofErr w:type="spellEnd"/>
      <w:r w:rsidRPr="003E23A7">
        <w:t xml:space="preserve"> containing the </w:t>
      </w:r>
      <w:proofErr w:type="spellStart"/>
      <w:r w:rsidRPr="003E23A7">
        <w:t>SCEFStartOfInterceptionWithEstablishedPDNConnection</w:t>
      </w:r>
      <w:proofErr w:type="spellEnd"/>
      <w:r w:rsidRPr="003E23A7">
        <w:t xml:space="preserve">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w:t>
      </w:r>
      <w:proofErr w:type="spellStart"/>
      <w:r w:rsidRPr="003E17BF">
        <w:t>SCEFStartOfInterceptionWithEstablishedPDNConnection</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proofErr w:type="spellStart"/>
            <w:r>
              <w:t>iMSI</w:t>
            </w:r>
            <w:proofErr w:type="spellEnd"/>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proofErr w:type="spellStart"/>
            <w:r>
              <w:t>mSISDN</w:t>
            </w:r>
            <w:proofErr w:type="spellEnd"/>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proofErr w:type="spellStart"/>
            <w:r>
              <w:t>externalIdentifier</w:t>
            </w:r>
            <w:proofErr w:type="spellEnd"/>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proofErr w:type="spellStart"/>
            <w:r>
              <w:t>iMEI</w:t>
            </w:r>
            <w:proofErr w:type="spellEnd"/>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proofErr w:type="spellStart"/>
            <w:r>
              <w:t>ePSBearerID</w:t>
            </w:r>
            <w:proofErr w:type="spellEnd"/>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proofErr w:type="spellStart"/>
            <w:r>
              <w:t>sCEFID</w:t>
            </w:r>
            <w:proofErr w:type="spellEnd"/>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proofErr w:type="spellStart"/>
            <w:r>
              <w:t>aPN</w:t>
            </w:r>
            <w:proofErr w:type="spellEnd"/>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proofErr w:type="spellStart"/>
            <w:r w:rsidRPr="00706FBE">
              <w:t>r</w:t>
            </w:r>
            <w:r>
              <w:t>DS</w:t>
            </w:r>
            <w:r w:rsidRPr="00706FBE">
              <w:t>Support</w:t>
            </w:r>
            <w:proofErr w:type="spellEnd"/>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proofErr w:type="spellStart"/>
            <w:r w:rsidRPr="00DE0FFC">
              <w:t>sCSAS</w:t>
            </w:r>
            <w:r w:rsidRPr="00706FBE">
              <w:t>I</w:t>
            </w:r>
            <w:r>
              <w:t>D</w:t>
            </w:r>
            <w:proofErr w:type="spellEnd"/>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w:t>
      </w:r>
      <w:proofErr w:type="spellStart"/>
      <w:r w:rsidRPr="00B92F23">
        <w:t>xIRI</w:t>
      </w:r>
      <w:proofErr w:type="spellEnd"/>
      <w:r w:rsidRPr="00B92F23">
        <w:t xml:space="preserve"> containing a </w:t>
      </w:r>
      <w:proofErr w:type="spellStart"/>
      <w:r>
        <w:t>SCEF</w:t>
      </w:r>
      <w:r w:rsidRPr="00B92F23">
        <w:t>StartOfInterceptionWithEstablishedPDUSession</w:t>
      </w:r>
      <w:proofErr w:type="spellEnd"/>
      <w:r w:rsidRPr="00B92F23">
        <w:t xml:space="preserve">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369" w:name="_Toc167743486"/>
      <w:r>
        <w:t>7.8.</w:t>
      </w:r>
      <w:r w:rsidRPr="00760004">
        <w:t>2.2</w:t>
      </w:r>
      <w:r w:rsidRPr="00760004">
        <w:tab/>
      </w:r>
      <w:r w:rsidRPr="00EA4E68">
        <w:rPr>
          <w:rFonts w:cs="Arial"/>
          <w:szCs w:val="24"/>
        </w:rPr>
        <w:t xml:space="preserve">Generation of </w:t>
      </w:r>
      <w:proofErr w:type="spellStart"/>
      <w:r>
        <w:rPr>
          <w:rFonts w:cs="Arial"/>
          <w:szCs w:val="24"/>
        </w:rPr>
        <w:t>xCC</w:t>
      </w:r>
      <w:proofErr w:type="spellEnd"/>
      <w:r>
        <w:rPr>
          <w:rFonts w:cs="Arial"/>
          <w:szCs w:val="24"/>
        </w:rPr>
        <w:t xml:space="preserve"> at CC-POI in SCEF</w:t>
      </w:r>
      <w:r w:rsidRPr="00EA4E68">
        <w:rPr>
          <w:rFonts w:cs="Arial"/>
          <w:szCs w:val="24"/>
        </w:rPr>
        <w:t xml:space="preserve"> over LI_</w:t>
      </w:r>
      <w:r>
        <w:rPr>
          <w:rFonts w:cs="Arial"/>
          <w:szCs w:val="24"/>
        </w:rPr>
        <w:t>X</w:t>
      </w:r>
      <w:r w:rsidRPr="00EA4E68">
        <w:rPr>
          <w:rFonts w:cs="Arial"/>
          <w:szCs w:val="24"/>
        </w:rPr>
        <w:t>3</w:t>
      </w:r>
      <w:bookmarkEnd w:id="369"/>
    </w:p>
    <w:p w14:paraId="37A4DD68" w14:textId="77777777" w:rsidR="0041367E" w:rsidRPr="00706FBE" w:rsidRDefault="0041367E" w:rsidP="0041367E">
      <w:r w:rsidRPr="00706FBE">
        <w:t xml:space="preserve">The CC-POI present in the </w:t>
      </w:r>
      <w:r>
        <w:t>SCEF</w:t>
      </w:r>
      <w:r w:rsidRPr="00706FBE">
        <w:t xml:space="preserve"> shall send </w:t>
      </w:r>
      <w:proofErr w:type="spellStart"/>
      <w:r w:rsidRPr="00706FBE">
        <w:t>xCC</w:t>
      </w:r>
      <w:proofErr w:type="spellEnd"/>
      <w:r w:rsidRPr="00706FBE">
        <w:t xml:space="preserve"> over LI_X3 for each NIDD packet.</w:t>
      </w:r>
    </w:p>
    <w:p w14:paraId="4ACEAB0F" w14:textId="77777777" w:rsidR="0041367E" w:rsidRPr="00706FBE" w:rsidRDefault="0041367E" w:rsidP="0041367E">
      <w:r w:rsidRPr="00706FBE">
        <w:lastRenderedPageBreak/>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370" w:name="_Toc167743487"/>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70"/>
    </w:p>
    <w:p w14:paraId="168B5A02" w14:textId="77777777" w:rsidR="0041367E" w:rsidRPr="00706FBE" w:rsidRDefault="0041367E" w:rsidP="0041367E">
      <w:r w:rsidRPr="00706FBE">
        <w:t xml:space="preserve">When an </w:t>
      </w:r>
      <w:proofErr w:type="spellStart"/>
      <w:r w:rsidRPr="00706FBE">
        <w:t>xIRI</w:t>
      </w:r>
      <w:proofErr w:type="spellEnd"/>
      <w:r w:rsidRPr="00706FBE">
        <w:t xml:space="preserve">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7B08BBB7" w14:textId="77777777" w:rsidR="0041367E" w:rsidRPr="00706FBE" w:rsidRDefault="0041367E" w:rsidP="0041367E">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w:t>
      </w:r>
      <w:r>
        <w:t xml:space="preserve">SCEF </w:t>
      </w:r>
      <w:r w:rsidRPr="00706FBE">
        <w:t>event was observed (</w:t>
      </w:r>
      <w:r>
        <w:t>i.e.</w:t>
      </w:r>
      <w:r w:rsidRPr="00706FBE">
        <w:t xml:space="preserve"> the timestamp field of the </w:t>
      </w:r>
      <w:proofErr w:type="spellStart"/>
      <w:r w:rsidRPr="00706FBE">
        <w:t>xIRI</w:t>
      </w:r>
      <w:proofErr w:type="spellEnd"/>
      <w:r w:rsidRPr="00706FBE">
        <w:t>).</w:t>
      </w:r>
    </w:p>
    <w:p w14:paraId="460A5C1E" w14:textId="10B7C8ED" w:rsidR="003D3683" w:rsidRPr="003C771E" w:rsidRDefault="003D3683" w:rsidP="003D3683">
      <w:pPr>
        <w:rPr>
          <w:lang w:eastAsia="en-GB"/>
        </w:rPr>
      </w:pPr>
      <w:r>
        <w:rPr>
          <w:lang w:eastAsia="en-GB"/>
        </w:rPr>
        <w:t>T</w:t>
      </w:r>
      <w:r w:rsidRPr="003C771E">
        <w:rPr>
          <w:lang w:eastAsia="en-GB"/>
        </w:rPr>
        <w:t xml:space="preserve">he IRI type </w:t>
      </w:r>
      <w:r>
        <w:rPr>
          <w:lang w:eastAsia="en-GB"/>
        </w:rPr>
        <w:t xml:space="preserve">parameter </w:t>
      </w:r>
      <w:r w:rsidRPr="003C771E">
        <w:rPr>
          <w:lang w:eastAsia="en-GB"/>
        </w:rPr>
        <w:t>(see ETSI TS 102 232-1 [9] clause 5.2.10)</w:t>
      </w:r>
      <w:r>
        <w:rPr>
          <w:lang w:eastAsia="en-GB"/>
        </w:rPr>
        <w:t xml:space="preserve"> shall be included and coded according to </w:t>
      </w:r>
      <w:r w:rsidR="008C1BBE">
        <w:rPr>
          <w:lang w:eastAsia="en-GB"/>
        </w:rPr>
        <w:t>t</w:t>
      </w:r>
      <w:r>
        <w:rPr>
          <w:lang w:eastAsia="en-GB"/>
        </w:rPr>
        <w: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proofErr w:type="spellStart"/>
            <w:r>
              <w:rPr>
                <w:lang w:eastAsia="en-GB"/>
              </w:rPr>
              <w:t>SCEFPDNConnection</w:t>
            </w:r>
            <w:r w:rsidRPr="00706FBE">
              <w:rPr>
                <w:lang w:eastAsia="en-GB"/>
              </w:rPr>
              <w:t>Release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proofErr w:type="spellStart"/>
            <w:r>
              <w:rPr>
                <w:lang w:eastAsia="en-GB"/>
              </w:rPr>
              <w:t>SCEFPDNConnectionUpdate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proofErr w:type="spellStart"/>
            <w:r>
              <w:rPr>
                <w:lang w:eastAsia="en-GB"/>
              </w:rPr>
              <w:t>SCEF</w:t>
            </w:r>
            <w:r w:rsidRPr="00706FBE">
              <w:rPr>
                <w:lang w:eastAsia="en-GB"/>
              </w:rPr>
              <w:t>StartOfInterceptionWithEstablishedP</w:t>
            </w:r>
            <w:r>
              <w:rPr>
                <w:lang w:eastAsia="en-GB"/>
              </w:rPr>
              <w:t>DNConnection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proofErr w:type="spellStart"/>
            <w:r>
              <w:rPr>
                <w:lang w:eastAsia="en-GB"/>
              </w:rPr>
              <w:t>SCEF</w:t>
            </w:r>
            <w:r w:rsidRPr="00706FBE">
              <w:rPr>
                <w:lang w:eastAsia="en-GB"/>
              </w:rPr>
              <w:t>UnsuccessfulProcedure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095CEE78" w:rsidR="0041367E" w:rsidRDefault="0041367E" w:rsidP="0041367E">
      <w:r w:rsidRPr="003D4E53">
        <w:t>The threeGPP33128DefinedIRI field (see ETSI TS 102 232-7</w:t>
      </w:r>
      <w:r>
        <w:t xml:space="preserve"> [10]</w:t>
      </w:r>
      <w:r w:rsidRPr="003D4E53">
        <w:t xml:space="preserve"> clause 15) shall be populated with the BER-encoded </w:t>
      </w:r>
      <w:proofErr w:type="spellStart"/>
      <w:r w:rsidRPr="003D4E53">
        <w:t>IRIPayload</w:t>
      </w:r>
      <w:proofErr w:type="spellEnd"/>
      <w:r>
        <w:t>.</w:t>
      </w:r>
    </w:p>
    <w:p w14:paraId="7BCEDAFF" w14:textId="58873193" w:rsidR="0041367E" w:rsidRPr="00760004" w:rsidRDefault="0041367E" w:rsidP="0041367E">
      <w:pPr>
        <w:pStyle w:val="Heading4"/>
      </w:pPr>
      <w:bookmarkStart w:id="371" w:name="_Toc167743488"/>
      <w:r>
        <w:t>7.8.</w:t>
      </w:r>
      <w:r w:rsidRPr="00760004">
        <w:t>2.</w:t>
      </w:r>
      <w:r>
        <w:t>4</w:t>
      </w:r>
      <w:r w:rsidRPr="00760004">
        <w:tab/>
      </w:r>
      <w:r w:rsidRPr="00EA4E68">
        <w:rPr>
          <w:rFonts w:cs="Arial"/>
          <w:szCs w:val="24"/>
        </w:rPr>
        <w:t>Generation of CC over LI_HI</w:t>
      </w:r>
      <w:r>
        <w:rPr>
          <w:rFonts w:cs="Arial"/>
          <w:szCs w:val="24"/>
        </w:rPr>
        <w:t>3</w:t>
      </w:r>
      <w:bookmarkEnd w:id="371"/>
    </w:p>
    <w:p w14:paraId="49B45AAD" w14:textId="07C4587A" w:rsidR="0041367E" w:rsidRDefault="0041367E" w:rsidP="0041367E">
      <w:r w:rsidRPr="0077334F">
        <w:t xml:space="preserve">When </w:t>
      </w:r>
      <w:proofErr w:type="spellStart"/>
      <w:r w:rsidRPr="0077334F">
        <w:t>xCC</w:t>
      </w:r>
      <w:proofErr w:type="spellEnd"/>
      <w:r w:rsidRPr="0077334F">
        <w:t xml:space="preserve"> is received over LI_X3 from the CC-POI in the </w:t>
      </w:r>
      <w:r>
        <w:t>SC</w:t>
      </w:r>
      <w:r w:rsidRPr="0077334F">
        <w:t xml:space="preserve">EF, the MDF3 shall </w:t>
      </w:r>
      <w:r w:rsidRPr="006F5E5B">
        <w:t xml:space="preserve">populate the threeGPP33128DefinedCC field with a </w:t>
      </w:r>
      <w:proofErr w:type="spellStart"/>
      <w:r w:rsidRPr="006F5E5B">
        <w:t>CCPayload</w:t>
      </w:r>
      <w:proofErr w:type="spellEnd"/>
      <w:r w:rsidRPr="006F5E5B">
        <w:t xml:space="preserve"> structure containing NIDDCCPDU and send it over LI</w:t>
      </w:r>
      <w:r w:rsidR="0029681B">
        <w:t>_</w:t>
      </w:r>
      <w:r w:rsidRPr="006F5E5B">
        <w:t>HI3 interface to LEMF</w:t>
      </w:r>
      <w:r w:rsidRPr="0077334F">
        <w:t xml:space="preserve"> without undue delay.</w:t>
      </w:r>
    </w:p>
    <w:p w14:paraId="27078A5F" w14:textId="77777777" w:rsidR="0041367E" w:rsidRPr="0077334F" w:rsidRDefault="0041367E" w:rsidP="0041367E">
      <w:r w:rsidRPr="00E02292">
        <w:t xml:space="preserve">The timestamp field of the ETSI TS 102 232-1 [9] </w:t>
      </w:r>
      <w:proofErr w:type="spellStart"/>
      <w:r w:rsidRPr="00E02292">
        <w:t>PSHeader</w:t>
      </w:r>
      <w:proofErr w:type="spellEnd"/>
      <w:r w:rsidRPr="00E02292">
        <w:t xml:space="preserve"> structure shall be set to the time that the SCEF observed the data (i.e. the timestamp field of the </w:t>
      </w:r>
      <w:proofErr w:type="spellStart"/>
      <w:r w:rsidRPr="00E02292">
        <w:t>xCC</w:t>
      </w:r>
      <w:proofErr w:type="spellEnd"/>
      <w:r w:rsidRPr="00E02292">
        <w:t>). The LIID and CID fields shall correctly reflect the target identity and communication session to which the CC belongs.</w:t>
      </w:r>
    </w:p>
    <w:p w14:paraId="67542B16" w14:textId="05072BDD" w:rsidR="0041367E" w:rsidRPr="00E973AB" w:rsidRDefault="0041367E" w:rsidP="0041367E">
      <w:pPr>
        <w:pStyle w:val="Heading3"/>
        <w:rPr>
          <w:lang w:val="it-CH"/>
        </w:rPr>
      </w:pPr>
      <w:bookmarkStart w:id="372" w:name="_Toc167743489"/>
      <w:r w:rsidRPr="00E973AB">
        <w:rPr>
          <w:lang w:val="it-CH"/>
        </w:rPr>
        <w:t>7.8.3</w:t>
      </w:r>
      <w:r w:rsidRPr="00E973AB">
        <w:rPr>
          <w:lang w:val="it-CH"/>
        </w:rPr>
        <w:tab/>
        <w:t>LI for device triggering</w:t>
      </w:r>
      <w:bookmarkEnd w:id="372"/>
    </w:p>
    <w:p w14:paraId="2305DD43" w14:textId="189F6CC0" w:rsidR="0041367E" w:rsidRPr="00E973AB" w:rsidRDefault="0041367E" w:rsidP="0041367E">
      <w:pPr>
        <w:pStyle w:val="Heading4"/>
        <w:rPr>
          <w:lang w:val="it-CH"/>
        </w:rPr>
      </w:pPr>
      <w:bookmarkStart w:id="373" w:name="_Toc167743490"/>
      <w:r w:rsidRPr="00E973AB">
        <w:rPr>
          <w:lang w:val="it-CH"/>
        </w:rPr>
        <w:t>7.8.3.1</w:t>
      </w:r>
      <w:r w:rsidRPr="00E973AB">
        <w:rPr>
          <w:lang w:val="it-CH"/>
        </w:rPr>
        <w:tab/>
      </w:r>
      <w:r w:rsidRPr="00E973AB">
        <w:rPr>
          <w:rFonts w:cs="Arial"/>
          <w:szCs w:val="24"/>
          <w:lang w:val="it-CH"/>
        </w:rPr>
        <w:t>Generation of xIRI LI_X2 at IRI-POI in SCEF over LI_X2</w:t>
      </w:r>
      <w:bookmarkEnd w:id="373"/>
    </w:p>
    <w:p w14:paraId="330606E4" w14:textId="3DCD7AB1" w:rsidR="0041367E" w:rsidRPr="00760004" w:rsidRDefault="0041367E" w:rsidP="0041367E">
      <w:pPr>
        <w:pStyle w:val="Heading5"/>
      </w:pPr>
      <w:bookmarkStart w:id="374" w:name="_Toc167743491"/>
      <w:r>
        <w:t>7.8.3.1.1</w:t>
      </w:r>
      <w:r w:rsidRPr="00760004">
        <w:tab/>
      </w:r>
      <w:r>
        <w:t>General</w:t>
      </w:r>
      <w:bookmarkEnd w:id="374"/>
    </w:p>
    <w:p w14:paraId="09433179" w14:textId="425EB013" w:rsidR="0041367E" w:rsidRDefault="0041367E" w:rsidP="0041367E">
      <w:r w:rsidRPr="00467377">
        <w:t xml:space="preserve">The IRI-POI present in the </w:t>
      </w:r>
      <w:r>
        <w:t>SCEF</w:t>
      </w:r>
      <w:r w:rsidRPr="00467377">
        <w:t xml:space="preserve"> shall send the </w:t>
      </w:r>
      <w:proofErr w:type="spellStart"/>
      <w:r w:rsidRPr="00467377">
        <w:t>xIRIs</w:t>
      </w:r>
      <w:proofErr w:type="spellEnd"/>
      <w:r w:rsidRPr="00467377">
        <w:t xml:space="preserve"> over LI_X2 for each of the events listed in TS 33.127 </w:t>
      </w:r>
      <w:r>
        <w:t xml:space="preserve">[5] </w:t>
      </w:r>
      <w:r w:rsidRPr="00467377">
        <w:t xml:space="preserve">clause </w:t>
      </w:r>
      <w:r>
        <w:t>7.</w:t>
      </w:r>
      <w:r w:rsidR="00FC6B8E">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375" w:name="_Toc167743492"/>
      <w:r>
        <w:t>7.8.3.1.2</w:t>
      </w:r>
      <w:r w:rsidRPr="00760004">
        <w:tab/>
      </w:r>
      <w:r>
        <w:t>Device trigger</w:t>
      </w:r>
      <w:bookmarkEnd w:id="375"/>
    </w:p>
    <w:p w14:paraId="782DF5E2" w14:textId="77777777" w:rsidR="0041367E" w:rsidRDefault="0041367E" w:rsidP="0041367E">
      <w:r w:rsidRPr="000C5A29">
        <w:t xml:space="preserve">The IRI-POI in the </w:t>
      </w:r>
      <w:r>
        <w:t>SCEF</w:t>
      </w:r>
      <w:r w:rsidRPr="000C5A29">
        <w:t xml:space="preserve"> shall generate an </w:t>
      </w:r>
      <w:proofErr w:type="spellStart"/>
      <w:r w:rsidRPr="000C5A29">
        <w:t>xIRI</w:t>
      </w:r>
      <w:proofErr w:type="spellEnd"/>
      <w:r w:rsidRPr="000C5A29">
        <w:t xml:space="preserve"> containing a</w:t>
      </w:r>
      <w:r>
        <w:t xml:space="preserve"> </w:t>
      </w:r>
      <w:proofErr w:type="spellStart"/>
      <w:r>
        <w:t>SCEFDeviceTrigger</w:t>
      </w:r>
      <w:proofErr w:type="spellEnd"/>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t xml:space="preserve">Accordingly, the IRI-POI in the </w:t>
      </w:r>
      <w:r>
        <w:t>SCEF</w:t>
      </w:r>
      <w:r w:rsidRPr="000C5A29">
        <w:t xml:space="preserve"> generates the </w:t>
      </w:r>
      <w:proofErr w:type="spellStart"/>
      <w:r w:rsidRPr="000C5A29">
        <w:t>xIRI</w:t>
      </w:r>
      <w:proofErr w:type="spellEnd"/>
      <w:r w:rsidRPr="000C5A29">
        <w:t xml:space="preserve">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65C760C9" w:rsidR="0041367E" w:rsidRPr="00FE128A" w:rsidRDefault="0041367E" w:rsidP="0041367E">
      <w:pPr>
        <w:pStyle w:val="B1"/>
        <w:rPr>
          <w:rFonts w:eastAsiaTheme="minorHAnsi" w:cstheme="minorBidi"/>
          <w:lang w:eastAsia="fr-FR"/>
        </w:rPr>
      </w:pPr>
      <w:r w:rsidRPr="00E74050">
        <w:lastRenderedPageBreak/>
        <w:t>-</w:t>
      </w:r>
      <w:r w:rsidRPr="00E74050">
        <w:tab/>
        <w:t xml:space="preserve">SCEF sends a T4 Device-Trigger-Request (DTR) to SM-SC with Trigger-Action AVP set to TRIGGER and User-Identifier AVP matching the IMSI of the target UE </w:t>
      </w:r>
      <w:r>
        <w:t xml:space="preserve">as specified in </w:t>
      </w:r>
      <w:r w:rsidRPr="00E74050">
        <w:t xml:space="preserve">TS 29.337 </w:t>
      </w:r>
      <w:r>
        <w:t>[60] clause</w:t>
      </w:r>
      <w:r w:rsidRPr="00FE128A">
        <w:t xml:space="preserve"> 5.2.1.</w:t>
      </w:r>
    </w:p>
    <w:p w14:paraId="03ABA293" w14:textId="596C39DB" w:rsidR="0041367E" w:rsidRPr="00604F0D" w:rsidRDefault="0041367E" w:rsidP="007B6AC5">
      <w:pPr>
        <w:pStyle w:val="TH"/>
      </w:pPr>
      <w:r w:rsidRPr="00A169A0">
        <w:t xml:space="preserve">Table </w:t>
      </w:r>
      <w:r>
        <w:t>7.8.3-1</w:t>
      </w:r>
      <w:r w:rsidRPr="00A169A0">
        <w:t xml:space="preserve">: </w:t>
      </w:r>
      <w:proofErr w:type="spellStart"/>
      <w:r>
        <w:t>SCEFDeviceTrigger</w:t>
      </w:r>
      <w:proofErr w:type="spellEnd"/>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proofErr w:type="spellStart"/>
            <w:r>
              <w:t>iMSI</w:t>
            </w:r>
            <w:proofErr w:type="spellEnd"/>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proofErr w:type="spellStart"/>
            <w:r>
              <w:t>mSISDN</w:t>
            </w:r>
            <w:proofErr w:type="spellEnd"/>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proofErr w:type="spellStart"/>
            <w:r>
              <w:t>externalIdentifier</w:t>
            </w:r>
            <w:proofErr w:type="spellEnd"/>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proofErr w:type="spellStart"/>
            <w:r w:rsidRPr="00AB4A66">
              <w:t>triggerId</w:t>
            </w:r>
            <w:proofErr w:type="spellEnd"/>
          </w:p>
        </w:tc>
        <w:tc>
          <w:tcPr>
            <w:tcW w:w="6069" w:type="dxa"/>
            <w:shd w:val="clear" w:color="auto" w:fill="auto"/>
          </w:tcPr>
          <w:p w14:paraId="2DE00D78" w14:textId="77777777" w:rsidR="0041367E" w:rsidRPr="00AB4A66" w:rsidRDefault="0041367E" w:rsidP="007B6AC5">
            <w:pPr>
              <w:pStyle w:val="TAL"/>
            </w:pPr>
            <w:r w:rsidRPr="00AB4A66">
              <w:t xml:space="preserve">Identity of the Device trigger that should be provided in the </w:t>
            </w:r>
            <w:proofErr w:type="spellStart"/>
            <w:r w:rsidRPr="00AB4A66">
              <w:t>deviceTriggeringDeliveryReportNotification</w:t>
            </w:r>
            <w:proofErr w:type="spellEnd"/>
            <w:r w:rsidRPr="00AB4A66">
              <w:t xml:space="preserve">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proofErr w:type="spellStart"/>
            <w:r>
              <w:t>sCSASID</w:t>
            </w:r>
            <w:proofErr w:type="spellEnd"/>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proofErr w:type="spellStart"/>
            <w:r w:rsidRPr="00AB4A66">
              <w:t>triggerPayload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proofErr w:type="spellStart"/>
            <w:r w:rsidRPr="00AB4A66">
              <w:t>validityPeriod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proofErr w:type="spellStart"/>
            <w:r>
              <w:t>p</w:t>
            </w:r>
            <w:r w:rsidRPr="00AB4A66">
              <w:t>riority</w:t>
            </w:r>
            <w:r>
              <w:t>DT</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proofErr w:type="spellStart"/>
            <w:r w:rsidRPr="00AB4A66">
              <w:t>sourcePortId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proofErr w:type="spellStart"/>
            <w:r>
              <w:t>destination</w:t>
            </w:r>
            <w:r w:rsidRPr="00AB4A66">
              <w:t>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376" w:name="_Toc167743493"/>
      <w:r>
        <w:t>7.8.3.1.3</w:t>
      </w:r>
      <w:r w:rsidRPr="00760004">
        <w:tab/>
      </w:r>
      <w:r>
        <w:t>Device trigger replacement</w:t>
      </w:r>
      <w:bookmarkEnd w:id="376"/>
    </w:p>
    <w:p w14:paraId="09C807B7" w14:textId="4ABCEE53" w:rsidR="0041367E" w:rsidRPr="00641775" w:rsidRDefault="0041367E" w:rsidP="0041367E">
      <w:r w:rsidRPr="00AB4A66">
        <w:t xml:space="preserve">The IRI-POI in the </w:t>
      </w:r>
      <w:r>
        <w:t>SC</w:t>
      </w:r>
      <w:r w:rsidRPr="00AB4A66">
        <w:t xml:space="preserve">EF shall generate an </w:t>
      </w:r>
      <w:proofErr w:type="spellStart"/>
      <w:r w:rsidRPr="00AB4A66">
        <w:t>xIRI</w:t>
      </w:r>
      <w:proofErr w:type="spellEnd"/>
      <w:r w:rsidRPr="00AB4A66">
        <w:t xml:space="preserve"> containing a </w:t>
      </w:r>
      <w:proofErr w:type="spellStart"/>
      <w:r>
        <w:t>SCEF</w:t>
      </w:r>
      <w:r w:rsidRPr="00AB4A66">
        <w:t>DeviceTriggerReplace</w:t>
      </w:r>
      <w:proofErr w:type="spellEnd"/>
      <w:r w:rsidRPr="00AB4A66">
        <w:t xml:space="preserv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3CC8E133" w:rsidR="0041367E" w:rsidRPr="00C54BA8" w:rsidRDefault="0041367E" w:rsidP="0041367E">
      <w:pPr>
        <w:pStyle w:val="B1"/>
      </w:pPr>
      <w:r w:rsidRPr="00C54BA8">
        <w:t>-</w:t>
      </w:r>
      <w:r w:rsidRPr="00C54BA8">
        <w:tab/>
        <w:t>SCEF sends a T4 Device-Trigger-Request (DTR) to SM-SC with Trigger-Action AVP set to REPLACE and User-Identifier AVP matching the IMSI of the target UE as specified in TS 29.337 [60] clause 5.2.1</w:t>
      </w:r>
      <w:r w:rsidRPr="00C54BA8">
        <w:rPr>
          <w:lang w:val="en-US" w:eastAsia="fr-FR"/>
        </w:rPr>
        <w:t>.</w:t>
      </w:r>
    </w:p>
    <w:p w14:paraId="7B88B4BE" w14:textId="5326464F" w:rsidR="0041367E" w:rsidRPr="00604F0D" w:rsidRDefault="0041367E" w:rsidP="007B6AC5">
      <w:pPr>
        <w:pStyle w:val="TH"/>
      </w:pPr>
      <w:r w:rsidRPr="00A169A0">
        <w:t>Table</w:t>
      </w:r>
      <w:r>
        <w:t>7.8.3-2</w:t>
      </w:r>
      <w:r w:rsidRPr="00A169A0">
        <w:t xml:space="preserve">: </w:t>
      </w:r>
      <w:proofErr w:type="spellStart"/>
      <w:r>
        <w:t>SCEFDeviceTriggerReplace</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proofErr w:type="spellStart"/>
            <w:r>
              <w:t>iMSI</w:t>
            </w:r>
            <w:proofErr w:type="spellEnd"/>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proofErr w:type="spellStart"/>
            <w:r>
              <w:t>mSISDN</w:t>
            </w:r>
            <w:proofErr w:type="spellEnd"/>
          </w:p>
        </w:tc>
        <w:tc>
          <w:tcPr>
            <w:tcW w:w="6069" w:type="dxa"/>
            <w:shd w:val="clear" w:color="auto" w:fill="auto"/>
          </w:tcPr>
          <w:p w14:paraId="1F0E0E7F" w14:textId="77777777" w:rsidR="0041367E" w:rsidRPr="007C074B" w:rsidRDefault="0041367E" w:rsidP="007B6AC5">
            <w:pPr>
              <w:pStyle w:val="TAL"/>
            </w:pPr>
            <w:r>
              <w:t>MSISDN</w:t>
            </w:r>
            <w:r w:rsidRPr="007C074B">
              <w:t xml:space="preserve"> used with the </w:t>
            </w:r>
            <w:proofErr w:type="spellStart"/>
            <w:r>
              <w:t>taget</w:t>
            </w:r>
            <w:proofErr w:type="spellEnd"/>
            <w:r>
              <w:t xml:space="preserve">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proofErr w:type="spellStart"/>
            <w:r>
              <w:t>externalIdentifier</w:t>
            </w:r>
            <w:proofErr w:type="spellEnd"/>
          </w:p>
        </w:tc>
        <w:tc>
          <w:tcPr>
            <w:tcW w:w="6069" w:type="dxa"/>
            <w:shd w:val="clear" w:color="auto" w:fill="auto"/>
          </w:tcPr>
          <w:p w14:paraId="68186AF7" w14:textId="77777777" w:rsidR="0041367E" w:rsidRPr="007C074B" w:rsidRDefault="0041367E" w:rsidP="007B6AC5">
            <w:pPr>
              <w:pStyle w:val="TAL"/>
            </w:pPr>
            <w:r>
              <w:t>External Identifier</w:t>
            </w:r>
            <w:r w:rsidRPr="007C074B">
              <w:t xml:space="preserve"> used with the </w:t>
            </w:r>
            <w:proofErr w:type="spellStart"/>
            <w:r>
              <w:t>taget</w:t>
            </w:r>
            <w:proofErr w:type="spellEnd"/>
            <w:r>
              <w:t xml:space="preserve">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proofErr w:type="spellStart"/>
            <w:r w:rsidRPr="003071DB">
              <w:t>triggerId</w:t>
            </w:r>
            <w:proofErr w:type="spellEnd"/>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proofErr w:type="spellStart"/>
            <w:r>
              <w:t>sCSASID</w:t>
            </w:r>
            <w:proofErr w:type="spellEnd"/>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proofErr w:type="spellStart"/>
            <w:r w:rsidRPr="003071DB">
              <w:t>triggerPayload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proofErr w:type="spellStart"/>
            <w:r w:rsidRPr="003071DB">
              <w:t>validityPeriod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proofErr w:type="spellStart"/>
            <w:r>
              <w:t>p</w:t>
            </w:r>
            <w:r w:rsidRPr="003071DB">
              <w:t>riority</w:t>
            </w:r>
            <w:r>
              <w:t>DT</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proofErr w:type="spellStart"/>
            <w:r w:rsidRPr="003071DB">
              <w:t>sourcePortId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proofErr w:type="spellStart"/>
            <w:r w:rsidRPr="003071DB">
              <w:t>destinationPortId</w:t>
            </w:r>
            <w:proofErr w:type="spellEnd"/>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377" w:name="_Toc167743494"/>
      <w:r>
        <w:t>7.8.3.1.4</w:t>
      </w:r>
      <w:r w:rsidRPr="00760004">
        <w:tab/>
      </w:r>
      <w:r>
        <w:t>Device trigger cancellation</w:t>
      </w:r>
      <w:bookmarkEnd w:id="377"/>
    </w:p>
    <w:p w14:paraId="38C7501C" w14:textId="77777777" w:rsidR="0041367E" w:rsidRPr="00641775" w:rsidRDefault="0041367E" w:rsidP="0041367E">
      <w:r w:rsidRPr="00AB4A66">
        <w:t xml:space="preserve">The IRI-POI in the </w:t>
      </w:r>
      <w:r>
        <w:t>SC</w:t>
      </w:r>
      <w:r w:rsidRPr="00AB4A66">
        <w:t xml:space="preserve">EF shall generate an </w:t>
      </w:r>
      <w:proofErr w:type="spellStart"/>
      <w:r w:rsidRPr="00AB4A66">
        <w:t>xIRI</w:t>
      </w:r>
      <w:proofErr w:type="spellEnd"/>
      <w:r w:rsidRPr="00AB4A66">
        <w:t xml:space="preserve"> containing a </w:t>
      </w:r>
      <w:proofErr w:type="spellStart"/>
      <w:r>
        <w:t>SCEF</w:t>
      </w:r>
      <w:r w:rsidRPr="00AB4A66">
        <w:t>DeviceTriggerCancellation</w:t>
      </w:r>
      <w:proofErr w:type="spellEnd"/>
      <w:r w:rsidRPr="00AB4A66">
        <w:t xml:space="preserve">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t xml:space="preserve">Accordingly, the IRI-POI in the </w:t>
      </w:r>
      <w:r>
        <w:t>SC</w:t>
      </w:r>
      <w:r w:rsidRPr="00AB4A66">
        <w:t xml:space="preserve">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lastRenderedPageBreak/>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623F0E14" w:rsidR="0041367E" w:rsidRPr="00E74050" w:rsidRDefault="0041367E" w:rsidP="0041367E">
      <w:pPr>
        <w:pStyle w:val="B1"/>
      </w:pPr>
      <w:r w:rsidRPr="00E74050">
        <w:t>-</w:t>
      </w:r>
      <w:r w:rsidRPr="00E74050">
        <w:tab/>
        <w:t>SCEF sends a T4 Device-Trigger-Request (DTR) to SM-SC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t xml:space="preserve">Table </w:t>
      </w:r>
      <w:r>
        <w:t>7.8.3-3</w:t>
      </w:r>
      <w:r w:rsidRPr="00A169A0">
        <w:t>:</w:t>
      </w:r>
      <w:r>
        <w:t xml:space="preserve"> </w:t>
      </w:r>
      <w:proofErr w:type="spellStart"/>
      <w:r>
        <w:t>SCEFDeviceTriggerCancellation</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proofErr w:type="spellStart"/>
            <w:r>
              <w:t>iMSI</w:t>
            </w:r>
            <w:proofErr w:type="spellEnd"/>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proofErr w:type="spellStart"/>
            <w:r>
              <w:t>mSISDN</w:t>
            </w:r>
            <w:proofErr w:type="spellEnd"/>
          </w:p>
        </w:tc>
        <w:tc>
          <w:tcPr>
            <w:tcW w:w="6069" w:type="dxa"/>
            <w:shd w:val="clear" w:color="auto" w:fill="auto"/>
          </w:tcPr>
          <w:p w14:paraId="7EEC5014" w14:textId="77777777" w:rsidR="0041367E" w:rsidRPr="007C074B" w:rsidRDefault="0041367E" w:rsidP="007B6AC5">
            <w:pPr>
              <w:pStyle w:val="TAL"/>
            </w:pPr>
            <w:r>
              <w:t>MSISDN</w:t>
            </w:r>
            <w:r w:rsidRPr="007C074B">
              <w:t xml:space="preserve"> used with the </w:t>
            </w:r>
            <w:proofErr w:type="spellStart"/>
            <w:r>
              <w:t>taget</w:t>
            </w:r>
            <w:proofErr w:type="spellEnd"/>
            <w:r>
              <w:t xml:space="preserve">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proofErr w:type="spellStart"/>
            <w:r>
              <w:t>externalIdentifier</w:t>
            </w:r>
            <w:proofErr w:type="spellEnd"/>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proofErr w:type="spellStart"/>
            <w:r w:rsidRPr="003071DB">
              <w:t>triggerId</w:t>
            </w:r>
            <w:proofErr w:type="spellEnd"/>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378" w:name="_Toc167743495"/>
      <w:r>
        <w:t>7.8.3.1.5</w:t>
      </w:r>
      <w:r w:rsidRPr="00760004">
        <w:tab/>
      </w:r>
      <w:r>
        <w:t>Device trigger report notification</w:t>
      </w:r>
      <w:bookmarkEnd w:id="378"/>
    </w:p>
    <w:p w14:paraId="3A7AA6C3" w14:textId="7C6B3B86" w:rsidR="0041367E" w:rsidRPr="00641775" w:rsidRDefault="0041367E" w:rsidP="0041367E">
      <w:r w:rsidRPr="00AB4A66">
        <w:t xml:space="preserve">The IRI-POI in the </w:t>
      </w:r>
      <w:r>
        <w:t>SCEF</w:t>
      </w:r>
      <w:r w:rsidRPr="00AB4A66">
        <w:t xml:space="preserve"> shall generate an </w:t>
      </w:r>
      <w:proofErr w:type="spellStart"/>
      <w:r w:rsidRPr="00AB4A66">
        <w:t>xIRI</w:t>
      </w:r>
      <w:proofErr w:type="spellEnd"/>
      <w:r w:rsidRPr="00AB4A66">
        <w:t xml:space="preserve"> containing a </w:t>
      </w:r>
      <w:proofErr w:type="spellStart"/>
      <w:r>
        <w:t>SCEF</w:t>
      </w:r>
      <w:r w:rsidRPr="00AB4A66">
        <w:t>DeviceTriggerReportNotify</w:t>
      </w:r>
      <w:proofErr w:type="spellEnd"/>
      <w:r w:rsidRPr="00AB4A66">
        <w:t xml:space="preserve">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w:t>
      </w:r>
      <w:proofErr w:type="spellStart"/>
      <w:r w:rsidRPr="00AB4A66">
        <w:t>xIRI</w:t>
      </w:r>
      <w:proofErr w:type="spellEnd"/>
      <w:r w:rsidRPr="00AB4A66">
        <w:t xml:space="preserve">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280C0DC1" w:rsidR="0041367E" w:rsidRPr="00641775" w:rsidRDefault="0041367E" w:rsidP="0041367E">
      <w:pPr>
        <w:pStyle w:val="B1"/>
      </w:pPr>
      <w:r w:rsidRPr="00891E61">
        <w:t>-</w:t>
      </w:r>
      <w:r w:rsidRPr="00891E61">
        <w:tab/>
      </w:r>
      <w:r>
        <w:t xml:space="preserve">SM-SC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proofErr w:type="spellStart"/>
      <w:r>
        <w:t>SCEFDeviceTriggerReportNotify</w:t>
      </w:r>
      <w:proofErr w:type="spellEnd"/>
      <w:r>
        <w:t xml:space="preserv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proofErr w:type="spellStart"/>
            <w:r>
              <w:t>iMSI</w:t>
            </w:r>
            <w:proofErr w:type="spellEnd"/>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proofErr w:type="spellStart"/>
            <w:r>
              <w:rPr>
                <w:rFonts w:cs="Arial"/>
                <w:szCs w:val="18"/>
              </w:rPr>
              <w:t>mSISDN</w:t>
            </w:r>
            <w:proofErr w:type="spellEnd"/>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proofErr w:type="spellStart"/>
            <w:r>
              <w:rPr>
                <w:rFonts w:cs="Arial"/>
                <w:szCs w:val="18"/>
              </w:rPr>
              <w:t>externalIdentifier</w:t>
            </w:r>
            <w:proofErr w:type="spellEnd"/>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proofErr w:type="spellStart"/>
            <w:r w:rsidRPr="003071DB">
              <w:t>triggerId</w:t>
            </w:r>
            <w:proofErr w:type="spellEnd"/>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proofErr w:type="spellStart"/>
            <w:r>
              <w:t>deviceTriggerDeliveryResult</w:t>
            </w:r>
            <w:proofErr w:type="spellEnd"/>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379" w:name="_Toc167743496"/>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79"/>
    </w:p>
    <w:p w14:paraId="3AFD2C60" w14:textId="77777777" w:rsidR="0041367E" w:rsidRPr="00706FBE" w:rsidRDefault="0041367E" w:rsidP="0041367E">
      <w:r w:rsidRPr="00706FBE">
        <w:t xml:space="preserve">When an </w:t>
      </w:r>
      <w:proofErr w:type="spellStart"/>
      <w:r w:rsidRPr="00706FBE">
        <w:t>xIRI</w:t>
      </w:r>
      <w:proofErr w:type="spellEnd"/>
      <w:r w:rsidRPr="00706FBE">
        <w:t xml:space="preserve">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lastRenderedPageBreak/>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w:t>
      </w:r>
      <w:r>
        <w:t>SC</w:t>
      </w:r>
      <w:r w:rsidRPr="00706FBE">
        <w:t>EF event was observed (</w:t>
      </w:r>
      <w:r>
        <w:t>i.e.</w:t>
      </w:r>
      <w:r w:rsidRPr="00706FBE">
        <w:t xml:space="preserve"> the timestamp field of the </w:t>
      </w:r>
      <w:proofErr w:type="spellStart"/>
      <w:r w:rsidRPr="00706FBE">
        <w:t>xIRI</w:t>
      </w:r>
      <w:proofErr w:type="spellEnd"/>
      <w:r w:rsidRPr="00706FBE">
        <w:t>).</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proofErr w:type="spellStart"/>
            <w:r>
              <w:rPr>
                <w:lang w:eastAsia="en-GB"/>
              </w:rPr>
              <w:t>SCEFDeviceTrigger</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proofErr w:type="spellStart"/>
            <w:r>
              <w:rPr>
                <w:lang w:eastAsia="en-GB"/>
              </w:rPr>
              <w:t>SCEFDeviceTriggerReplace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proofErr w:type="spellStart"/>
            <w:r>
              <w:rPr>
                <w:lang w:eastAsia="en-GB"/>
              </w:rPr>
              <w:t>SCEFDeviceTriggerCancellation</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proofErr w:type="spellStart"/>
            <w:r>
              <w:rPr>
                <w:lang w:eastAsia="en-GB"/>
              </w:rPr>
              <w:t>SCEFDeviceTriggerReportNotify</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380" w:name="_Toc167743497"/>
      <w:r>
        <w:t>7.8.4</w:t>
      </w:r>
      <w:r w:rsidRPr="00760004">
        <w:tab/>
      </w:r>
      <w:r>
        <w:t xml:space="preserve">LI for </w:t>
      </w:r>
      <w:r w:rsidRPr="00891E61">
        <w:rPr>
          <w:rFonts w:cs="Arial"/>
          <w:szCs w:val="28"/>
        </w:rPr>
        <w:t>MSISDN-less MO SMS</w:t>
      </w:r>
      <w:bookmarkEnd w:id="380"/>
    </w:p>
    <w:p w14:paraId="6E348D50" w14:textId="4DE7DC5C" w:rsidR="0041367E" w:rsidRPr="00216A57" w:rsidRDefault="0041367E" w:rsidP="0041367E">
      <w:pPr>
        <w:pStyle w:val="Heading4"/>
      </w:pPr>
      <w:bookmarkStart w:id="381" w:name="_Toc167743498"/>
      <w:r w:rsidRPr="00216A57">
        <w:t>7.8.4.1</w:t>
      </w:r>
      <w:r w:rsidRPr="00216A57">
        <w:tab/>
      </w:r>
      <w:r w:rsidRPr="00216A57">
        <w:rPr>
          <w:rFonts w:cs="Arial"/>
          <w:szCs w:val="24"/>
        </w:rPr>
        <w:t xml:space="preserve">Generation of </w:t>
      </w:r>
      <w:proofErr w:type="spellStart"/>
      <w:r w:rsidRPr="00216A57">
        <w:rPr>
          <w:rFonts w:cs="Arial"/>
          <w:szCs w:val="24"/>
        </w:rPr>
        <w:t>xIRI</w:t>
      </w:r>
      <w:proofErr w:type="spellEnd"/>
      <w:r w:rsidRPr="00216A57">
        <w:rPr>
          <w:rFonts w:cs="Arial"/>
          <w:szCs w:val="24"/>
        </w:rPr>
        <w:t xml:space="preserve"> LI_X2 at IRI-POI in SCEF over LI_X2</w:t>
      </w:r>
      <w:bookmarkEnd w:id="381"/>
    </w:p>
    <w:p w14:paraId="711E2301" w14:textId="65062828" w:rsidR="0041367E" w:rsidRPr="00760004" w:rsidRDefault="0041367E" w:rsidP="0041367E">
      <w:pPr>
        <w:pStyle w:val="Heading5"/>
      </w:pPr>
      <w:bookmarkStart w:id="382" w:name="_Toc167743499"/>
      <w:r>
        <w:t>7.8.4.1.1</w:t>
      </w:r>
      <w:r w:rsidRPr="00760004">
        <w:tab/>
      </w:r>
      <w:r>
        <w:t>General</w:t>
      </w:r>
      <w:bookmarkEnd w:id="382"/>
    </w:p>
    <w:p w14:paraId="2C31E1C3" w14:textId="0C996877" w:rsidR="0041367E" w:rsidRPr="00467377" w:rsidRDefault="0041367E" w:rsidP="0041367E">
      <w:r w:rsidRPr="00467377">
        <w:t xml:space="preserve">The IRI-POI present in the </w:t>
      </w:r>
      <w:r>
        <w:t>SC</w:t>
      </w:r>
      <w:r w:rsidRPr="00467377">
        <w:t xml:space="preserve">EF shall send the </w:t>
      </w:r>
      <w:proofErr w:type="spellStart"/>
      <w:r w:rsidRPr="00467377">
        <w:t>xIRIs</w:t>
      </w:r>
      <w:proofErr w:type="spellEnd"/>
      <w:r w:rsidRPr="00467377">
        <w:t xml:space="preserve"> over LI_X2 for each of the events listed in TS 33.127 </w:t>
      </w:r>
      <w:r>
        <w:t xml:space="preserve">[5] </w:t>
      </w:r>
      <w:r w:rsidRPr="00467377">
        <w:t xml:space="preserve">clause </w:t>
      </w:r>
      <w:r>
        <w:t>7.</w:t>
      </w:r>
      <w:r w:rsidR="00FC6B8E">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383" w:name="_Toc167743500"/>
      <w:r>
        <w:t>7.8.4.1.2</w:t>
      </w:r>
      <w:r w:rsidRPr="00760004">
        <w:tab/>
      </w:r>
      <w:r>
        <w:t>MSISDN-less MO SMS</w:t>
      </w:r>
      <w:bookmarkEnd w:id="383"/>
    </w:p>
    <w:p w14:paraId="1D289A79" w14:textId="77777777" w:rsidR="0041367E" w:rsidRDefault="0041367E" w:rsidP="0041367E">
      <w:r w:rsidRPr="00AB4A66">
        <w:t xml:space="preserve">The IRI-POI in the </w:t>
      </w:r>
      <w:r>
        <w:t>SC</w:t>
      </w:r>
      <w:r w:rsidRPr="00AB4A66">
        <w:t xml:space="preserve">EF shall generate an </w:t>
      </w:r>
      <w:proofErr w:type="spellStart"/>
      <w:r w:rsidRPr="00AB4A66">
        <w:t>xIRI</w:t>
      </w:r>
      <w:proofErr w:type="spellEnd"/>
      <w:r w:rsidRPr="00AB4A66">
        <w:t xml:space="preserve"> containing a </w:t>
      </w:r>
      <w:proofErr w:type="spellStart"/>
      <w:r>
        <w:t>SCEF</w:t>
      </w:r>
      <w:r w:rsidRPr="00AB4A66">
        <w:t>MSISDNLessMOSMS</w:t>
      </w:r>
      <w:proofErr w:type="spellEnd"/>
      <w:r w:rsidRPr="00AB4A66">
        <w:t xml:space="preserve">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w:t>
      </w:r>
      <w:proofErr w:type="spellStart"/>
      <w:r w:rsidRPr="00E74050">
        <w:t>xIRI</w:t>
      </w:r>
      <w:proofErr w:type="spellEnd"/>
      <w:r w:rsidRPr="00E74050">
        <w:t xml:space="preserve"> when </w:t>
      </w:r>
      <w:r>
        <w:t xml:space="preserve">any of </w:t>
      </w:r>
      <w:r w:rsidRPr="00E74050">
        <w:t>the following event</w:t>
      </w:r>
      <w:r>
        <w:t>s</w:t>
      </w:r>
      <w:r w:rsidRPr="00E74050">
        <w:t xml:space="preserve"> is detected:</w:t>
      </w:r>
    </w:p>
    <w:p w14:paraId="4E4AF5F1" w14:textId="78702C7F" w:rsidR="0041367E" w:rsidRPr="00E74050" w:rsidRDefault="0041367E" w:rsidP="0041367E">
      <w:pPr>
        <w:pStyle w:val="B1"/>
      </w:pPr>
      <w:r w:rsidRPr="00E74050">
        <w:t>-</w:t>
      </w:r>
      <w:r w:rsidRPr="00E74050">
        <w:tab/>
        <w:t xml:space="preserve">SCEF receives a </w:t>
      </w:r>
      <w:proofErr w:type="spellStart"/>
      <w:r w:rsidRPr="00E74050">
        <w:t>SGd</w:t>
      </w:r>
      <w:proofErr w:type="spellEnd"/>
      <w:r w:rsidRPr="00E74050">
        <w:t xml:space="preserve"> MO-Forward-Short-Message-Request (OFR) from an SM-SC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 xml:space="preserve">SCEF sends a </w:t>
      </w:r>
      <w:proofErr w:type="spellStart"/>
      <w:r w:rsidRPr="00E74050">
        <w:t>MsisdnLessMoSmsNotification</w:t>
      </w:r>
      <w:proofErr w:type="spellEnd"/>
      <w:r w:rsidRPr="00E74050">
        <w:t xml:space="preserve">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proofErr w:type="spellStart"/>
      <w:r>
        <w:t>SCEFMSISDNLessMOSMS</w:t>
      </w:r>
      <w:proofErr w:type="spellEnd"/>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proofErr w:type="spellStart"/>
            <w:r>
              <w:t>iMSI</w:t>
            </w:r>
            <w:proofErr w:type="spellEnd"/>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proofErr w:type="spellStart"/>
            <w:r>
              <w:t>externalIdentifier</w:t>
            </w:r>
            <w:proofErr w:type="spellEnd"/>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proofErr w:type="spellStart"/>
            <w:r w:rsidRPr="00604F0D">
              <w:t>username@realm</w:t>
            </w:r>
            <w:proofErr w:type="spellEnd"/>
            <w:r w:rsidRPr="00604F0D">
              <w:t xml:space="preserve">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proofErr w:type="spellStart"/>
            <w:r w:rsidRPr="00604F0D">
              <w:t>terminatingSMSParty</w:t>
            </w:r>
            <w:proofErr w:type="spellEnd"/>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proofErr w:type="spellStart"/>
            <w:r>
              <w:t>sMS</w:t>
            </w:r>
            <w:proofErr w:type="spellEnd"/>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proofErr w:type="spellStart"/>
            <w:r w:rsidRPr="00604F0D">
              <w:t>sourcePort</w:t>
            </w:r>
            <w:proofErr w:type="spellEnd"/>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proofErr w:type="spellStart"/>
            <w:r w:rsidRPr="00604F0D">
              <w:t>destinationPort</w:t>
            </w:r>
            <w:proofErr w:type="spellEnd"/>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384" w:name="_Toc167743501"/>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84"/>
    </w:p>
    <w:p w14:paraId="065634C1" w14:textId="77777777" w:rsidR="0041367E" w:rsidRPr="00706FBE" w:rsidRDefault="0041367E" w:rsidP="0041367E">
      <w:r w:rsidRPr="00706FBE">
        <w:t xml:space="preserve">When an </w:t>
      </w:r>
      <w:proofErr w:type="spellStart"/>
      <w:r w:rsidRPr="00706FBE">
        <w:t>xIRI</w:t>
      </w:r>
      <w:proofErr w:type="spellEnd"/>
      <w:r w:rsidRPr="00706FBE">
        <w:t xml:space="preserve">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w:t>
      </w:r>
      <w:r>
        <w:t>SC</w:t>
      </w:r>
      <w:r w:rsidRPr="00706FBE">
        <w:t>EF event was observed (</w:t>
      </w:r>
      <w:r>
        <w:t>i.e.</w:t>
      </w:r>
      <w:r w:rsidRPr="00706FBE">
        <w:t xml:space="preserve"> the timestamp field of the </w:t>
      </w:r>
      <w:proofErr w:type="spellStart"/>
      <w:r w:rsidRPr="00706FBE">
        <w:t>xIRI</w:t>
      </w:r>
      <w:proofErr w:type="spellEnd"/>
      <w:r w:rsidRPr="00706FBE">
        <w:t>).</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lastRenderedPageBreak/>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proofErr w:type="spellStart"/>
            <w:r>
              <w:rPr>
                <w:lang w:eastAsia="en-GB"/>
              </w:rPr>
              <w:t>SCEFMSISDNLessMOSMS</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385" w:name="_Toc167743502"/>
      <w:r>
        <w:t>7.8.5</w:t>
      </w:r>
      <w:r w:rsidRPr="00760004">
        <w:tab/>
      </w:r>
      <w:r>
        <w:t xml:space="preserve">LI for </w:t>
      </w:r>
      <w:r>
        <w:rPr>
          <w:rFonts w:cs="Arial"/>
          <w:szCs w:val="28"/>
        </w:rPr>
        <w:t>parameter provisioning</w:t>
      </w:r>
      <w:bookmarkEnd w:id="385"/>
    </w:p>
    <w:p w14:paraId="0667EFD8" w14:textId="353E18CE" w:rsidR="0041367E" w:rsidRPr="00E973AB" w:rsidRDefault="0041367E" w:rsidP="0041367E">
      <w:pPr>
        <w:pStyle w:val="Heading4"/>
        <w:rPr>
          <w:lang w:val="it-CH"/>
        </w:rPr>
      </w:pPr>
      <w:bookmarkStart w:id="386" w:name="_Toc167743503"/>
      <w:r w:rsidRPr="00E973AB">
        <w:rPr>
          <w:lang w:val="it-CH"/>
        </w:rPr>
        <w:t>7.8.5.1</w:t>
      </w:r>
      <w:r w:rsidRPr="00E973AB">
        <w:rPr>
          <w:lang w:val="it-CH"/>
        </w:rPr>
        <w:tab/>
      </w:r>
      <w:r w:rsidRPr="00E973AB">
        <w:rPr>
          <w:rFonts w:cs="Arial"/>
          <w:szCs w:val="24"/>
          <w:lang w:val="it-CH"/>
        </w:rPr>
        <w:t>Generation of xIRI LI_X2 at IRI-POI in SCEF over LI_X2</w:t>
      </w:r>
      <w:bookmarkEnd w:id="386"/>
    </w:p>
    <w:p w14:paraId="5C68DF66" w14:textId="0133D82B" w:rsidR="0041367E" w:rsidRPr="00354195" w:rsidRDefault="0041367E" w:rsidP="0041367E">
      <w:pPr>
        <w:pStyle w:val="Heading5"/>
        <w:rPr>
          <w:szCs w:val="22"/>
        </w:rPr>
      </w:pPr>
      <w:bookmarkStart w:id="387" w:name="_Toc167743504"/>
      <w:r>
        <w:rPr>
          <w:szCs w:val="22"/>
        </w:rPr>
        <w:t>7.8.</w:t>
      </w:r>
      <w:r w:rsidRPr="0077334F">
        <w:rPr>
          <w:szCs w:val="22"/>
        </w:rPr>
        <w:t>5.1.1</w:t>
      </w:r>
      <w:r w:rsidRPr="00354195">
        <w:rPr>
          <w:szCs w:val="22"/>
        </w:rPr>
        <w:tab/>
      </w:r>
      <w:r>
        <w:rPr>
          <w:rFonts w:cs="Arial"/>
          <w:szCs w:val="22"/>
        </w:rPr>
        <w:t>General</w:t>
      </w:r>
      <w:bookmarkEnd w:id="387"/>
    </w:p>
    <w:p w14:paraId="3E4F3328" w14:textId="001FA6EA" w:rsidR="0041367E" w:rsidRDefault="0041367E" w:rsidP="0041367E">
      <w:r w:rsidRPr="008A0671">
        <w:t xml:space="preserve">The IRI-POI present in the </w:t>
      </w:r>
      <w:r>
        <w:t>SC</w:t>
      </w:r>
      <w:r w:rsidRPr="008A0671">
        <w:t xml:space="preserve">EF shall send the </w:t>
      </w:r>
      <w:proofErr w:type="spellStart"/>
      <w:r w:rsidRPr="008A0671">
        <w:t>xIRIs</w:t>
      </w:r>
      <w:proofErr w:type="spellEnd"/>
      <w:r w:rsidRPr="008A0671">
        <w:t xml:space="preserve">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FC6B8E">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388" w:name="_Toc167743505"/>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388"/>
    </w:p>
    <w:p w14:paraId="2E7D9553" w14:textId="77777777" w:rsidR="0041367E" w:rsidRDefault="0041367E" w:rsidP="0041367E">
      <w:r w:rsidRPr="00E74050">
        <w:t xml:space="preserve">The IRI-POI in the SCEF shall generate an </w:t>
      </w:r>
      <w:proofErr w:type="spellStart"/>
      <w:r w:rsidRPr="00E74050">
        <w:t>xIRI</w:t>
      </w:r>
      <w:proofErr w:type="spellEnd"/>
      <w:r w:rsidRPr="00E74050">
        <w:t xml:space="preserve"> containing an </w:t>
      </w:r>
      <w:proofErr w:type="spellStart"/>
      <w:r w:rsidRPr="00E74050">
        <w:t>SCEFCommunicationPatternUpdate</w:t>
      </w:r>
      <w:proofErr w:type="spellEnd"/>
      <w:r w:rsidRPr="00E74050">
        <w:t xml:space="preserv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w:t>
      </w:r>
      <w:proofErr w:type="spellStart"/>
      <w:r w:rsidRPr="00E74050">
        <w:t>xIRI</w:t>
      </w:r>
      <w:proofErr w:type="spellEnd"/>
      <w:r w:rsidRPr="00E74050">
        <w:t xml:space="preserve">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lastRenderedPageBreak/>
        <w:t>Table</w:t>
      </w:r>
      <w:r>
        <w:t xml:space="preserve"> 7.8.5-1</w:t>
      </w:r>
      <w:r w:rsidRPr="00A169A0">
        <w:t xml:space="preserve">: </w:t>
      </w:r>
      <w:proofErr w:type="spellStart"/>
      <w:r>
        <w:t>SCEFCommunicationPatternUpdate</w:t>
      </w:r>
      <w:proofErr w:type="spellEnd"/>
      <w:r>
        <w:t xml:space="preserv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proofErr w:type="spellStart"/>
            <w:r w:rsidRPr="00E80742">
              <w:t>mSISDN</w:t>
            </w:r>
            <w:proofErr w:type="spellEnd"/>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proofErr w:type="spellStart"/>
            <w:r w:rsidRPr="00E80742">
              <w:t>externalIdentifier</w:t>
            </w:r>
            <w:proofErr w:type="spellEnd"/>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proofErr w:type="spellStart"/>
            <w:r w:rsidRPr="00E80742">
              <w:t>periodicCommunicationIndicator</w:t>
            </w:r>
            <w:proofErr w:type="spellEnd"/>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proofErr w:type="spellStart"/>
            <w:r w:rsidRPr="00DC2C80">
              <w:t>communicationDurationTime</w:t>
            </w:r>
            <w:proofErr w:type="spellEnd"/>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proofErr w:type="spellStart"/>
            <w:r w:rsidRPr="00DC2C80">
              <w:t>periodicTime</w:t>
            </w:r>
            <w:proofErr w:type="spellEnd"/>
            <w:r w:rsidRPr="00DC2C80">
              <w:t xml:space="preserv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proofErr w:type="spellStart"/>
            <w:r w:rsidRPr="00DC2C80">
              <w:t>scheduledCommunication</w:t>
            </w:r>
            <w:proofErr w:type="spellEnd"/>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proofErr w:type="spellStart"/>
            <w:r w:rsidRPr="00DC2C80">
              <w:t>scheduledCommunicationType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proofErr w:type="spellStart"/>
            <w:r w:rsidRPr="00DC2C80">
              <w:t>stationaryIndication</w:t>
            </w:r>
            <w:proofErr w:type="spellEnd"/>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proofErr w:type="spellStart"/>
            <w:r w:rsidRPr="00DC2C80">
              <w:t>batteryIndication</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proofErr w:type="spellStart"/>
            <w:r w:rsidRPr="00DC2C80">
              <w:t>trafficProfile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proofErr w:type="spellStart"/>
            <w:r w:rsidRPr="00E80742">
              <w:t>expectedUEMovingTrajectory</w:t>
            </w:r>
            <w:proofErr w:type="spellEnd"/>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proofErr w:type="spellStart"/>
            <w:r w:rsidRPr="00E80742">
              <w:t>expectedTimeAndDayOfWeekInTrajectory</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proofErr w:type="spellStart"/>
            <w:r w:rsidRPr="00E80742">
              <w:t>sCSASID</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proofErr w:type="spellStart"/>
            <w:r w:rsidRPr="00E80742">
              <w:rPr>
                <w:rFonts w:eastAsia="SimSun"/>
                <w:color w:val="000000"/>
              </w:rPr>
              <w:t>validityTime</w:t>
            </w:r>
            <w:proofErr w:type="spellEnd"/>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7777777" w:rsidR="0041367E" w:rsidRPr="00AE499E" w:rsidRDefault="0041367E" w:rsidP="00083A83">
            <w:pPr>
              <w:pStyle w:val="TAL"/>
            </w:pPr>
            <w:r w:rsidRPr="00D175B3">
              <w:rPr>
                <w:rFonts w:eastAsia="SimSun"/>
                <w:color w:val="000000"/>
              </w:rPr>
              <w:t xml:space="preserve">Identifies when the expected UE </w:t>
            </w:r>
            <w:proofErr w:type="spellStart"/>
            <w:r w:rsidRPr="00D175B3">
              <w:rPr>
                <w:rFonts w:eastAsia="SimSun"/>
                <w:color w:val="000000"/>
              </w:rPr>
              <w:t>behavior</w:t>
            </w:r>
            <w:proofErr w:type="spellEnd"/>
            <w:r w:rsidRPr="00D175B3">
              <w:rPr>
                <w:rFonts w:eastAsia="SimSun"/>
                <w:color w:val="000000"/>
              </w:rPr>
              <w:t xml:space="preserve">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389" w:name="_Toc167743506"/>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89"/>
    </w:p>
    <w:p w14:paraId="3D4B23C1" w14:textId="77777777" w:rsidR="0041367E" w:rsidRPr="00706FBE" w:rsidRDefault="0041367E" w:rsidP="0041367E">
      <w:r w:rsidRPr="00706FBE">
        <w:t xml:space="preserve">When an </w:t>
      </w:r>
      <w:proofErr w:type="spellStart"/>
      <w:r w:rsidRPr="00706FBE">
        <w:t>xIRI</w:t>
      </w:r>
      <w:proofErr w:type="spellEnd"/>
      <w:r w:rsidRPr="00706FBE">
        <w:t xml:space="preserve">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w:t>
      </w:r>
      <w:r>
        <w:t>SC</w:t>
      </w:r>
      <w:r w:rsidRPr="00706FBE">
        <w:t>EF event was observed (</w:t>
      </w:r>
      <w:r>
        <w:t>i.e.</w:t>
      </w:r>
      <w:r w:rsidRPr="00706FBE">
        <w:t xml:space="preserve"> the timestamp field of the </w:t>
      </w:r>
      <w:proofErr w:type="spellStart"/>
      <w:r w:rsidRPr="00706FBE">
        <w:t>xIRI</w:t>
      </w:r>
      <w:proofErr w:type="spellEnd"/>
      <w:r w:rsidRPr="00706FBE">
        <w:t>).</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proofErr w:type="spellStart"/>
            <w:r>
              <w:rPr>
                <w:lang w:eastAsia="en-GB"/>
              </w:rPr>
              <w:t>SCEFCommunicationPatternUpdate</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4154336" w14:textId="77777777" w:rsidR="00D929A9" w:rsidRDefault="00D929A9" w:rsidP="00652756">
      <w:pPr>
        <w:pStyle w:val="Heading2"/>
        <w:rPr>
          <w:noProof/>
        </w:rPr>
      </w:pPr>
      <w:bookmarkStart w:id="390" w:name="_Toc167743507"/>
      <w:r>
        <w:rPr>
          <w:noProof/>
        </w:rPr>
        <w:t>7.9</w:t>
      </w:r>
      <w:r>
        <w:rPr>
          <w:noProof/>
        </w:rPr>
        <w:tab/>
        <w:t>LI for services encrypted by CSP-provided keys</w:t>
      </w:r>
      <w:bookmarkEnd w:id="390"/>
    </w:p>
    <w:p w14:paraId="2EC04323" w14:textId="77777777" w:rsidR="00D929A9" w:rsidRPr="00760004" w:rsidRDefault="00D929A9" w:rsidP="00D929A9">
      <w:pPr>
        <w:pStyle w:val="Heading3"/>
      </w:pPr>
      <w:bookmarkStart w:id="391" w:name="_Toc167743508"/>
      <w:r>
        <w:t>7.9.1</w:t>
      </w:r>
      <w:r w:rsidRPr="00760004">
        <w:tab/>
      </w:r>
      <w:r>
        <w:rPr>
          <w:noProof/>
        </w:rPr>
        <w:t>LI for general AKMA-based service</w:t>
      </w:r>
      <w:bookmarkEnd w:id="391"/>
    </w:p>
    <w:p w14:paraId="20DC6B5C" w14:textId="77777777" w:rsidR="00D929A9" w:rsidRDefault="00D929A9" w:rsidP="00D929A9">
      <w:pPr>
        <w:pStyle w:val="Heading4"/>
      </w:pPr>
      <w:bookmarkStart w:id="392" w:name="_Toc167743509"/>
      <w:r>
        <w:t>7.9.1.1</w:t>
      </w:r>
      <w:r>
        <w:tab/>
        <w:t>General</w:t>
      </w:r>
      <w:bookmarkEnd w:id="392"/>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393" w:name="_Toc167743510"/>
      <w:r>
        <w:lastRenderedPageBreak/>
        <w:t>7.9.1.2</w:t>
      </w:r>
      <w:r w:rsidRPr="00760004">
        <w:tab/>
      </w:r>
      <w:r>
        <w:t>Provisioning over LI_X1</w:t>
      </w:r>
      <w:bookmarkEnd w:id="393"/>
    </w:p>
    <w:p w14:paraId="12FACE06" w14:textId="77777777" w:rsidR="00D929A9" w:rsidRPr="00760004" w:rsidRDefault="00D929A9" w:rsidP="00D929A9">
      <w:pPr>
        <w:pStyle w:val="Heading5"/>
      </w:pPr>
      <w:bookmarkStart w:id="394" w:name="_Toc167743511"/>
      <w:r>
        <w:t>7.9.1.2.1</w:t>
      </w:r>
      <w:r w:rsidRPr="00760004">
        <w:tab/>
      </w:r>
      <w:r>
        <w:t>General</w:t>
      </w:r>
      <w:bookmarkEnd w:id="394"/>
    </w:p>
    <w:p w14:paraId="3ABE66F7" w14:textId="5CBB028E" w:rsidR="00D929A9" w:rsidRPr="00891E61" w:rsidRDefault="00D929A9" w:rsidP="00652756">
      <w:r>
        <w:t xml:space="preserve">The IRI-POI </w:t>
      </w:r>
      <w:r w:rsidRPr="00891E61">
        <w:t xml:space="preserve">in the </w:t>
      </w:r>
      <w:proofErr w:type="spellStart"/>
      <w:r>
        <w:t>AAnF</w:t>
      </w:r>
      <w:proofErr w:type="spellEnd"/>
      <w:r>
        <w:t xml:space="preserve"> (AKMA Anchor Function)</w:t>
      </w:r>
      <w:r w:rsidR="002D2575">
        <w:t xml:space="preserve">, the IRI-TF in the </w:t>
      </w:r>
      <w:proofErr w:type="spellStart"/>
      <w:r w:rsidR="002D2575">
        <w:t>AAnF</w:t>
      </w:r>
      <w:proofErr w:type="spellEnd"/>
      <w:r w:rsidR="002D2575">
        <w:t>,</w:t>
      </w:r>
      <w:r w:rsidR="004D538B">
        <w:t xml:space="preserve"> and</w:t>
      </w:r>
      <w:r>
        <w:t xml:space="preserve"> the MDF2 shall be provisioned.</w:t>
      </w:r>
    </w:p>
    <w:p w14:paraId="3580E0B5" w14:textId="6B28801C" w:rsidR="00D929A9" w:rsidRDefault="00D929A9" w:rsidP="00652756">
      <w:r>
        <w:t xml:space="preserve">Details of provisioning of an IRI-POI at a network internal AF (Application Function) making use of AKMA services of the </w:t>
      </w:r>
      <w:proofErr w:type="spellStart"/>
      <w:r>
        <w:t>AAnF</w:t>
      </w:r>
      <w:proofErr w:type="spellEnd"/>
      <w:r>
        <w:t xml:space="preserve">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259D5DF1" w:rsidR="00D929A9" w:rsidRPr="00760004" w:rsidRDefault="00D929A9" w:rsidP="00D929A9">
      <w:pPr>
        <w:pStyle w:val="Heading5"/>
      </w:pPr>
      <w:bookmarkStart w:id="395" w:name="_Toc167743512"/>
      <w:r>
        <w:t>7.9.1.2.2</w:t>
      </w:r>
      <w:r w:rsidRPr="00760004">
        <w:tab/>
      </w:r>
      <w:r>
        <w:t xml:space="preserve">Provisioning of the IRI-POI </w:t>
      </w:r>
      <w:r w:rsidR="000B337E">
        <w:t xml:space="preserve">and IRI-TF </w:t>
      </w:r>
      <w:r>
        <w:t xml:space="preserve">in </w:t>
      </w:r>
      <w:proofErr w:type="spellStart"/>
      <w:r>
        <w:t>AAnF</w:t>
      </w:r>
      <w:bookmarkEnd w:id="395"/>
      <w:proofErr w:type="spellEnd"/>
    </w:p>
    <w:p w14:paraId="3CD8780D" w14:textId="05F414FC" w:rsidR="00D929A9" w:rsidRPr="00B92F23" w:rsidRDefault="00D929A9" w:rsidP="00D929A9">
      <w:r w:rsidRPr="00B92F23">
        <w:t>The IRI-POI</w:t>
      </w:r>
      <w:r>
        <w:t xml:space="preserve"> </w:t>
      </w:r>
      <w:r w:rsidR="00460C01">
        <w:t xml:space="preserve">and IRI-TF </w:t>
      </w:r>
      <w:r w:rsidRPr="00B92F23">
        <w:t xml:space="preserve">present in the </w:t>
      </w:r>
      <w:proofErr w:type="spellStart"/>
      <w:r>
        <w:t>AAnF</w:t>
      </w:r>
      <w:proofErr w:type="spellEnd"/>
      <w:r w:rsidRPr="00B92F23">
        <w:t xml:space="preserve"> </w:t>
      </w:r>
      <w:r w:rsidR="00460C01">
        <w:t>are</w:t>
      </w:r>
      <w:r w:rsidRPr="00B92F23">
        <w:t xml:space="preserve"> provisioned over LI_X1 by the LIPF using the X1 protocol as described in clause 5.2.2.</w:t>
      </w:r>
    </w:p>
    <w:p w14:paraId="57826263" w14:textId="10AA354B" w:rsidR="00D929A9" w:rsidRPr="00354195" w:rsidRDefault="00D929A9" w:rsidP="00D929A9">
      <w:r w:rsidRPr="00B92F23">
        <w:t xml:space="preserve">The </w:t>
      </w:r>
      <w:r>
        <w:t>IRI-</w:t>
      </w:r>
      <w:r w:rsidRPr="00B92F23">
        <w:t xml:space="preserve">POI </w:t>
      </w:r>
      <w:r w:rsidR="00460C01">
        <w:t xml:space="preserve">and IRI-TF </w:t>
      </w:r>
      <w:r w:rsidRPr="00B92F23">
        <w:t>in th</w:t>
      </w:r>
      <w:r>
        <w:t xml:space="preserve">e </w:t>
      </w:r>
      <w:proofErr w:type="spellStart"/>
      <w:r>
        <w:t>AAnF</w:t>
      </w:r>
      <w:proofErr w:type="spellEnd"/>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48A45163" w:rsidR="00D929A9" w:rsidRDefault="00D929A9" w:rsidP="00652756">
      <w:r>
        <w:t xml:space="preserve">Table 7.9.1.2-1 shows the minimum details of the LI_X1 </w:t>
      </w:r>
      <w:proofErr w:type="spellStart"/>
      <w:r>
        <w:t>ActivateTask</w:t>
      </w:r>
      <w:proofErr w:type="spellEnd"/>
      <w:r>
        <w:t xml:space="preserve"> message used for provisioning the IRI</w:t>
      </w:r>
      <w:r w:rsidR="00C45CBC">
        <w:t>-</w:t>
      </w:r>
      <w:r>
        <w:t xml:space="preserve">POI </w:t>
      </w:r>
      <w:r w:rsidR="00C45CBC">
        <w:t xml:space="preserve">and IRI-TF </w:t>
      </w:r>
      <w:r>
        <w:t xml:space="preserve">in the </w:t>
      </w:r>
      <w:proofErr w:type="spellStart"/>
      <w:r>
        <w:t>AAnF</w:t>
      </w:r>
      <w:proofErr w:type="spellEnd"/>
      <w:r>
        <w:t>.</w:t>
      </w:r>
    </w:p>
    <w:p w14:paraId="2D549C89" w14:textId="3B121FA0" w:rsidR="00D929A9" w:rsidRPr="00CE0181" w:rsidRDefault="00D929A9" w:rsidP="00D929A9">
      <w:pPr>
        <w:pStyle w:val="TH"/>
      </w:pPr>
      <w:r>
        <w:t>Table 7.9.1.2-1</w:t>
      </w:r>
      <w:r w:rsidRPr="00CE0181">
        <w:t xml:space="preserve">: </w:t>
      </w:r>
      <w:proofErr w:type="spellStart"/>
      <w:r w:rsidRPr="00CE0181">
        <w:t>ActivateTask</w:t>
      </w:r>
      <w:proofErr w:type="spellEnd"/>
      <w:r w:rsidRPr="00CE0181">
        <w:t xml:space="preserve"> message for </w:t>
      </w:r>
      <w:r>
        <w:t xml:space="preserve">the IRI-POI </w:t>
      </w:r>
      <w:r w:rsidR="00C45CBC">
        <w:t xml:space="preserve">and IRI-TF </w:t>
      </w:r>
      <w:r>
        <w:t xml:space="preserve">in the </w:t>
      </w:r>
      <w:proofErr w:type="spellStart"/>
      <w:r>
        <w:t>AAnF</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proofErr w:type="spellStart"/>
            <w:r w:rsidRPr="00CE0181">
              <w:t>TargetIdentifiers</w:t>
            </w:r>
            <w:proofErr w:type="spellEnd"/>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proofErr w:type="spellStart"/>
            <w:r w:rsidRPr="00CE0181">
              <w:t>DeliveryType</w:t>
            </w:r>
            <w:proofErr w:type="spellEnd"/>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proofErr w:type="spellStart"/>
            <w:r w:rsidRPr="00CE0181">
              <w:t>ListOfDIDs</w:t>
            </w:r>
            <w:proofErr w:type="spellEnd"/>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D929A9">
      <w:pPr>
        <w:pStyle w:val="B1"/>
        <w:ind w:left="0" w:firstLine="0"/>
      </w:pPr>
    </w:p>
    <w:p w14:paraId="5F849429" w14:textId="77777777" w:rsidR="00D929A9" w:rsidRDefault="00D929A9" w:rsidP="00D929A9">
      <w:pPr>
        <w:pStyle w:val="Heading5"/>
      </w:pPr>
      <w:bookmarkStart w:id="396" w:name="_Toc167743513"/>
      <w:r>
        <w:t>7.9.1.2.3</w:t>
      </w:r>
      <w:r w:rsidRPr="00760004">
        <w:tab/>
      </w:r>
      <w:r>
        <w:t>Triggering of the IRI-POI in AF</w:t>
      </w:r>
      <w:bookmarkEnd w:id="396"/>
    </w:p>
    <w:p w14:paraId="7C34C700" w14:textId="1EFA74E5" w:rsidR="00D929A9" w:rsidRDefault="00D929A9" w:rsidP="00D929A9">
      <w:r>
        <w:t>The IRI</w:t>
      </w:r>
      <w:r w:rsidR="00C45CBC">
        <w:t>-</w:t>
      </w:r>
      <w:r>
        <w:t xml:space="preserve">POI present in </w:t>
      </w:r>
      <w:r w:rsidR="00C45CBC">
        <w:t>the</w:t>
      </w:r>
      <w:r>
        <w:t xml:space="preserve"> AF shall be triggered by the IRI-TF present in the </w:t>
      </w:r>
      <w:proofErr w:type="spellStart"/>
      <w:r>
        <w:t>AAnF</w:t>
      </w:r>
      <w:proofErr w:type="spellEnd"/>
      <w:r>
        <w:t xml:space="preserve"> over LI_T2 using the X1 protocol as described in clause 5.2.2. An </w:t>
      </w:r>
      <w:proofErr w:type="spellStart"/>
      <w:r>
        <w:t>AAnF</w:t>
      </w:r>
      <w:proofErr w:type="spellEnd"/>
      <w:r>
        <w:t xml:space="preserve"> can provide services for several different types of applications. </w:t>
      </w:r>
      <w:r w:rsidR="00C45CBC">
        <w:t>Triggering</w:t>
      </w:r>
      <w:r>
        <w:t xml:space="preserve"> could be service/application specific, which can effect whether or not certain conditional fields are included in the </w:t>
      </w:r>
      <w:proofErr w:type="spellStart"/>
      <w:r>
        <w:t>xIRI</w:t>
      </w:r>
      <w:proofErr w:type="spellEnd"/>
      <w:r>
        <w:t xml:space="preserve"> described </w:t>
      </w:r>
      <w:r w:rsidR="00C45CBC">
        <w:t xml:space="preserve">in clause 7.9.1.4 </w:t>
      </w:r>
      <w:r>
        <w:t>below.</w:t>
      </w:r>
    </w:p>
    <w:p w14:paraId="0FC3509A" w14:textId="184B62C1" w:rsidR="00D929A9" w:rsidRPr="007E029F" w:rsidRDefault="00263F5D" w:rsidP="00D929A9">
      <w:r>
        <w:t>For all AFs a priori known to match the scope of the warrant, w</w:t>
      </w:r>
      <w:r w:rsidR="00D929A9">
        <w:t xml:space="preserve">hen the IRI-TF in the </w:t>
      </w:r>
      <w:proofErr w:type="spellStart"/>
      <w:r w:rsidR="00D929A9">
        <w:t>AAnF</w:t>
      </w:r>
      <w:proofErr w:type="spellEnd"/>
      <w:r w:rsidR="00D929A9">
        <w:t xml:space="preserve"> detects that an A-KID has been associated with a SUPI (see clause 7.9.1.3.2), it shall send an </w:t>
      </w:r>
      <w:proofErr w:type="spellStart"/>
      <w:r w:rsidR="00D929A9">
        <w:t>ActivateTask</w:t>
      </w:r>
      <w:proofErr w:type="spellEnd"/>
      <w:r w:rsidR="00D929A9">
        <w:t xml:space="preserve"> message to the IRI</w:t>
      </w:r>
      <w:r>
        <w:t>-</w:t>
      </w:r>
      <w:r w:rsidR="00D929A9">
        <w:t xml:space="preserve">POI present in the AF. The same shall apply if the </w:t>
      </w:r>
      <w:proofErr w:type="spellStart"/>
      <w:r w:rsidR="00D929A9">
        <w:t>AAnF</w:t>
      </w:r>
      <w:proofErr w:type="spellEnd"/>
      <w:r w:rsidR="00D929A9">
        <w:t xml:space="preserve"> detects that the A-KID of a target changes due to primary authentication. </w:t>
      </w:r>
      <w:r w:rsidR="0085468F">
        <w:t xml:space="preserve">For AFs not a priori known at the </w:t>
      </w:r>
      <w:proofErr w:type="spellStart"/>
      <w:r w:rsidR="0085468F">
        <w:t>AAnF</w:t>
      </w:r>
      <w:proofErr w:type="spellEnd"/>
      <w:r w:rsidR="0085468F">
        <w:t xml:space="preserve">, the </w:t>
      </w:r>
      <w:proofErr w:type="spellStart"/>
      <w:r w:rsidR="0085468F">
        <w:t>ActivateTask</w:t>
      </w:r>
      <w:proofErr w:type="spellEnd"/>
      <w:r w:rsidR="0085468F">
        <w:t xml:space="preserve"> message shall instead be sent when the IRI-TF in the </w:t>
      </w:r>
      <w:proofErr w:type="spellStart"/>
      <w:r w:rsidR="0085468F">
        <w:t>AAnF</w:t>
      </w:r>
      <w:proofErr w:type="spellEnd"/>
      <w:r w:rsidR="0085468F">
        <w:t xml:space="preserve"> detects that the AF performs an </w:t>
      </w:r>
      <w:r w:rsidR="0085468F" w:rsidRPr="00EF4A0C">
        <w:t xml:space="preserve">AKMA </w:t>
      </w:r>
      <w:r w:rsidR="0085468F">
        <w:t>a</w:t>
      </w:r>
      <w:r w:rsidR="0085468F" w:rsidRPr="00EF4A0C">
        <w:t xml:space="preserve">pplication </w:t>
      </w:r>
      <w:r w:rsidR="0085468F">
        <w:t>k</w:t>
      </w:r>
      <w:r w:rsidR="0085468F" w:rsidRPr="00EF4A0C">
        <w:t>e</w:t>
      </w:r>
      <w:r w:rsidR="0085468F">
        <w:t xml:space="preserve">y get associated with the A-KID. </w:t>
      </w:r>
      <w:r w:rsidR="00D929A9">
        <w:t xml:space="preserve">The </w:t>
      </w:r>
      <w:proofErr w:type="spellStart"/>
      <w:r w:rsidR="00D929A9">
        <w:t>ActivateTask</w:t>
      </w:r>
      <w:proofErr w:type="spellEnd"/>
      <w:r w:rsidR="00D929A9">
        <w:t xml:space="preserve"> message shall contain at least the following information</w:t>
      </w:r>
      <w:r w:rsidR="00652756">
        <w:t>.</w:t>
      </w:r>
    </w:p>
    <w:p w14:paraId="1994C9F9" w14:textId="77777777" w:rsidR="003B1A71" w:rsidRDefault="003B1A71" w:rsidP="003B1A71">
      <w:pPr>
        <w:pStyle w:val="NO"/>
      </w:pPr>
      <w:r>
        <w:t>NOTE:</w:t>
      </w:r>
      <w:r>
        <w:tab/>
        <w:t>AFs providing services based on SUPI could, as an alternative to triggering, be directly provisioned by the LIPF as part of service-specific provisioning. This is however outside the scope of the present document.</w:t>
      </w:r>
    </w:p>
    <w:p w14:paraId="52F7D253" w14:textId="77777777" w:rsidR="00D929A9" w:rsidRPr="00760004" w:rsidRDefault="00D929A9" w:rsidP="00D929A9">
      <w:pPr>
        <w:pStyle w:val="TH"/>
      </w:pPr>
      <w:r w:rsidRPr="00760004">
        <w:lastRenderedPageBreak/>
        <w:t xml:space="preserve">Table </w:t>
      </w:r>
      <w:r>
        <w:t>7.9</w:t>
      </w:r>
      <w:r w:rsidRPr="00760004">
        <w:t>.</w:t>
      </w:r>
      <w:r>
        <w:t>1.2</w:t>
      </w:r>
      <w:r w:rsidRPr="00760004">
        <w:t>-</w:t>
      </w:r>
      <w:r>
        <w:t>2</w:t>
      </w:r>
      <w:r w:rsidRPr="00760004">
        <w:t xml:space="preserve">: </w:t>
      </w:r>
      <w:proofErr w:type="spellStart"/>
      <w:r w:rsidRPr="00760004">
        <w:t>ActivateTask</w:t>
      </w:r>
      <w:proofErr w:type="spellEnd"/>
      <w:r w:rsidRPr="00760004">
        <w:t xml:space="preserve">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proofErr w:type="spellStart"/>
            <w:r w:rsidRPr="00760004">
              <w:t>TargetIdentifiers</w:t>
            </w:r>
            <w:proofErr w:type="spellEnd"/>
          </w:p>
        </w:tc>
        <w:tc>
          <w:tcPr>
            <w:tcW w:w="6242" w:type="dxa"/>
          </w:tcPr>
          <w:p w14:paraId="584285B7" w14:textId="5245F945" w:rsidR="00D929A9" w:rsidRPr="00760004" w:rsidRDefault="00D929A9" w:rsidP="00822E9A">
            <w:pPr>
              <w:pStyle w:val="NO"/>
              <w:ind w:left="0" w:firstLine="0"/>
            </w:pPr>
            <w:r>
              <w:rPr>
                <w:rFonts w:ascii="Arial" w:hAnsi="Arial"/>
                <w:sz w:val="18"/>
              </w:rPr>
              <w:t>A</w:t>
            </w:r>
            <w:r w:rsidR="002E15D6">
              <w:rPr>
                <w:rFonts w:ascii="Arial" w:hAnsi="Arial"/>
                <w:sz w:val="18"/>
              </w:rPr>
              <w:t>-</w:t>
            </w:r>
            <w:r>
              <w:rPr>
                <w:rFonts w:ascii="Arial" w:hAnsi="Arial"/>
                <w:sz w:val="18"/>
              </w:rPr>
              <w:t>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proofErr w:type="spellStart"/>
            <w:r w:rsidRPr="00760004">
              <w:t>DeliveryType</w:t>
            </w:r>
            <w:proofErr w:type="spellEnd"/>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proofErr w:type="spellStart"/>
            <w:r w:rsidRPr="00760004">
              <w:t>ListOfDIDs</w:t>
            </w:r>
            <w:proofErr w:type="spellEnd"/>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 xml:space="preserve">-TF in the SMF using the </w:t>
            </w:r>
            <w:proofErr w:type="spellStart"/>
            <w:r w:rsidRPr="00760004">
              <w:t>CreateDestination</w:t>
            </w:r>
            <w:proofErr w:type="spellEnd"/>
            <w:r w:rsidRPr="00760004">
              <w:t xml:space="preserve">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proofErr w:type="spellStart"/>
            <w:r>
              <w:t>implicitDeactivationAllowed</w:t>
            </w:r>
            <w:proofErr w:type="spellEnd"/>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proofErr w:type="spellStart"/>
            <w:r w:rsidRPr="00760004">
              <w:t>ProductID</w:t>
            </w:r>
            <w:proofErr w:type="spellEnd"/>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56AACC31" w:rsidR="00D929A9" w:rsidRPr="00760004" w:rsidRDefault="00D929A9" w:rsidP="00822E9A">
            <w:pPr>
              <w:pStyle w:val="TAL"/>
            </w:pPr>
            <w:r>
              <w:t>A</w:t>
            </w:r>
            <w:r w:rsidR="00E262B6">
              <w:t>-</w:t>
            </w:r>
            <w:r>
              <w:t>KID</w:t>
            </w:r>
          </w:p>
        </w:tc>
        <w:tc>
          <w:tcPr>
            <w:tcW w:w="1116" w:type="dxa"/>
          </w:tcPr>
          <w:p w14:paraId="18050B0D" w14:textId="77777777" w:rsidR="00D929A9" w:rsidRPr="00760004" w:rsidRDefault="00D929A9" w:rsidP="00822E9A">
            <w:pPr>
              <w:pStyle w:val="TAL"/>
            </w:pPr>
            <w:r>
              <w:t>3GPP</w:t>
            </w:r>
          </w:p>
        </w:tc>
        <w:tc>
          <w:tcPr>
            <w:tcW w:w="3269" w:type="dxa"/>
          </w:tcPr>
          <w:p w14:paraId="1485AE1E" w14:textId="77777777" w:rsidR="00D929A9" w:rsidRPr="00760004" w:rsidRDefault="00D929A9" w:rsidP="00822E9A">
            <w:pPr>
              <w:pStyle w:val="TAL"/>
            </w:pPr>
            <w:proofErr w:type="spellStart"/>
            <w:r>
              <w:t>TargetIdentifierExtension</w:t>
            </w:r>
            <w:proofErr w:type="spellEnd"/>
            <w:r>
              <w:t xml:space="preserve"> / AKID</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4AB39006" w:rsidR="00D929A9" w:rsidRPr="00760004" w:rsidRDefault="00D929A9" w:rsidP="00D929A9">
      <w:r>
        <w:t>When the IRI</w:t>
      </w:r>
      <w:r w:rsidR="00E262B6">
        <w:t>-</w:t>
      </w:r>
      <w:r>
        <w:t xml:space="preserve">POI present in the AF detects that a UE has requested the use of a targeted A-KID, it shall continue to generate </w:t>
      </w:r>
      <w:proofErr w:type="spellStart"/>
      <w:r>
        <w:t>xIRI</w:t>
      </w:r>
      <w:proofErr w:type="spellEnd"/>
      <w:r>
        <w:t xml:space="preserve"> events for that A-KID until it detects that the UE has requested the use of a different A-KID, at which point it shall implicitly deactivate the previous Task. In addition, the </w:t>
      </w:r>
      <w:proofErr w:type="spellStart"/>
      <w:r>
        <w:t>AAnF</w:t>
      </w:r>
      <w:proofErr w:type="spellEnd"/>
      <w:r>
        <w:t xml:space="preserve"> may at any time issue a </w:t>
      </w:r>
      <w:proofErr w:type="spellStart"/>
      <w:r>
        <w:t>DeactivateTask</w:t>
      </w:r>
      <w:proofErr w:type="spellEnd"/>
      <w:r>
        <w:t xml:space="preserve"> message against the Task, at which point the AF shall cease interception of the A-KID and remove the Task as per ETSI TS 103 221-1 [7] clause 6.2.3</w:t>
      </w:r>
      <w:r w:rsidR="00652756">
        <w:t>.</w:t>
      </w:r>
    </w:p>
    <w:p w14:paraId="659A7315" w14:textId="77777777" w:rsidR="00D929A9" w:rsidRPr="00E973AB" w:rsidRDefault="00D929A9" w:rsidP="00D929A9">
      <w:pPr>
        <w:pStyle w:val="Heading4"/>
        <w:rPr>
          <w:lang w:val="it-CH"/>
        </w:rPr>
      </w:pPr>
      <w:bookmarkStart w:id="397" w:name="_Toc167743514"/>
      <w:r w:rsidRPr="00E973AB">
        <w:rPr>
          <w:lang w:val="it-CH"/>
        </w:rPr>
        <w:t>7.9.1.3</w:t>
      </w:r>
      <w:r w:rsidRPr="00E973AB">
        <w:rPr>
          <w:lang w:val="it-CH"/>
        </w:rPr>
        <w:tab/>
        <w:t>Generation of xIRI at IRI-POI in AAnF over LI_X2</w:t>
      </w:r>
      <w:bookmarkEnd w:id="397"/>
    </w:p>
    <w:p w14:paraId="713DEC9B" w14:textId="77777777" w:rsidR="00D929A9" w:rsidRPr="00E973AB" w:rsidRDefault="00D929A9" w:rsidP="00D929A9">
      <w:pPr>
        <w:pStyle w:val="Heading5"/>
        <w:rPr>
          <w:lang w:val="it-CH"/>
        </w:rPr>
      </w:pPr>
      <w:bookmarkStart w:id="398" w:name="_Toc167743515"/>
      <w:r w:rsidRPr="00E973AB">
        <w:rPr>
          <w:lang w:val="it-CH"/>
        </w:rPr>
        <w:t>7.9.1.3.1</w:t>
      </w:r>
      <w:r w:rsidRPr="00E973AB">
        <w:rPr>
          <w:lang w:val="it-CH"/>
        </w:rPr>
        <w:tab/>
        <w:t>General</w:t>
      </w:r>
      <w:bookmarkEnd w:id="398"/>
    </w:p>
    <w:p w14:paraId="6FAAD970" w14:textId="3443BA2C" w:rsidR="00D929A9" w:rsidRDefault="00D929A9" w:rsidP="00D929A9">
      <w:r w:rsidRPr="00706FBE">
        <w:t xml:space="preserve">The IRI-POI present in the </w:t>
      </w:r>
      <w:proofErr w:type="spellStart"/>
      <w:r>
        <w:t>AAnF</w:t>
      </w:r>
      <w:proofErr w:type="spellEnd"/>
      <w:r w:rsidRPr="00706FBE">
        <w:t xml:space="preserve"> shall send the </w:t>
      </w:r>
      <w:proofErr w:type="spellStart"/>
      <w:r w:rsidRPr="00706FBE">
        <w:t>xIRIs</w:t>
      </w:r>
      <w:proofErr w:type="spellEnd"/>
      <w:r w:rsidRPr="00706FBE">
        <w:t xml:space="preserve">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399" w:name="_Toc167743516"/>
      <w:r>
        <w:t>7.9.1.3.2</w:t>
      </w:r>
      <w:r>
        <w:tab/>
      </w:r>
      <w:proofErr w:type="spellStart"/>
      <w:r>
        <w:t>AAnF</w:t>
      </w:r>
      <w:proofErr w:type="spellEnd"/>
      <w:r>
        <w:t xml:space="preserve"> Anchor Key Register</w:t>
      </w:r>
      <w:bookmarkEnd w:id="399"/>
    </w:p>
    <w:p w14:paraId="1316331A" w14:textId="22D5BB49" w:rsidR="00D929A9" w:rsidRDefault="00D929A9" w:rsidP="00D929A9">
      <w:r w:rsidRPr="00706FBE">
        <w:t xml:space="preserve">The IRI-POI in the </w:t>
      </w:r>
      <w:proofErr w:type="spellStart"/>
      <w:r>
        <w:t>AAnF</w:t>
      </w:r>
      <w:proofErr w:type="spellEnd"/>
      <w:r>
        <w:t xml:space="preserve"> </w:t>
      </w:r>
      <w:r w:rsidRPr="00706FBE">
        <w:t xml:space="preserve">shall generate an </w:t>
      </w:r>
      <w:proofErr w:type="spellStart"/>
      <w:r w:rsidRPr="00706FBE">
        <w:t>xIRI</w:t>
      </w:r>
      <w:proofErr w:type="spellEnd"/>
      <w:r w:rsidRPr="00706FBE">
        <w:t xml:space="preserve"> containing an </w:t>
      </w:r>
      <w:proofErr w:type="spellStart"/>
      <w:r>
        <w:t>AAnFAnchorKeyRegister</w:t>
      </w:r>
      <w:proofErr w:type="spellEnd"/>
      <w:r w:rsidRPr="00706FBE">
        <w:t xml:space="preserve"> record when the IRI-POI present in the </w:t>
      </w:r>
      <w:proofErr w:type="spellStart"/>
      <w:r>
        <w:t>AAnF</w:t>
      </w:r>
      <w:proofErr w:type="spellEnd"/>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t xml:space="preserve">Table </w:t>
      </w:r>
      <w:r>
        <w:t>7.9.1.3</w:t>
      </w:r>
      <w:r w:rsidRPr="003E17BF">
        <w:t xml:space="preserve">-1: </w:t>
      </w:r>
      <w:proofErr w:type="spellStart"/>
      <w:r>
        <w:t>AAnFAnchorKeyRegister</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proofErr w:type="spellStart"/>
            <w:r>
              <w:t>aKID</w:t>
            </w:r>
            <w:proofErr w:type="spellEnd"/>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proofErr w:type="spellStart"/>
            <w:r>
              <w:t>kAKMA</w:t>
            </w:r>
            <w:proofErr w:type="spellEnd"/>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 xml:space="preserve">Whether </w:t>
            </w:r>
            <w:proofErr w:type="spellStart"/>
            <w:r>
              <w:t>kAKMA</w:t>
            </w:r>
            <w:proofErr w:type="spellEnd"/>
            <w:r>
              <w:t xml:space="preserve">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400" w:name="_Toc167743517"/>
      <w:r>
        <w:t>7.9.1.3.3</w:t>
      </w:r>
      <w:r>
        <w:tab/>
      </w:r>
      <w:proofErr w:type="spellStart"/>
      <w:r>
        <w:t>AAnF</w:t>
      </w:r>
      <w:proofErr w:type="spellEnd"/>
      <w:r>
        <w:t xml:space="preserve"> </w:t>
      </w:r>
      <w:r w:rsidRPr="00EF4A0C">
        <w:t xml:space="preserve">AKMA </w:t>
      </w:r>
      <w:r>
        <w:t>a</w:t>
      </w:r>
      <w:r w:rsidRPr="00EF4A0C">
        <w:t xml:space="preserve">pplication </w:t>
      </w:r>
      <w:r>
        <w:t>k</w:t>
      </w:r>
      <w:r w:rsidRPr="00EF4A0C">
        <w:t>ey</w:t>
      </w:r>
      <w:r>
        <w:t xml:space="preserve"> get</w:t>
      </w:r>
      <w:bookmarkEnd w:id="400"/>
    </w:p>
    <w:p w14:paraId="58C4A67C" w14:textId="0758E46C" w:rsidR="00D929A9" w:rsidRDefault="00D929A9" w:rsidP="00D929A9">
      <w:r w:rsidRPr="00706FBE">
        <w:t xml:space="preserve">The IRI-POI in the </w:t>
      </w:r>
      <w:proofErr w:type="spellStart"/>
      <w:r>
        <w:t>AAnF</w:t>
      </w:r>
      <w:proofErr w:type="spellEnd"/>
      <w:r>
        <w:t xml:space="preserve"> </w:t>
      </w:r>
      <w:r w:rsidRPr="00706FBE">
        <w:t xml:space="preserve">shall generate an </w:t>
      </w:r>
      <w:proofErr w:type="spellStart"/>
      <w:r w:rsidRPr="00706FBE">
        <w:t>xIRI</w:t>
      </w:r>
      <w:proofErr w:type="spellEnd"/>
      <w:r w:rsidRPr="00706FBE">
        <w:t xml:space="preserve"> containing an </w:t>
      </w:r>
      <w:proofErr w:type="spellStart"/>
      <w:r>
        <w:t>AAnF</w:t>
      </w:r>
      <w:r w:rsidRPr="00EF4A0C">
        <w:t>AKMA</w:t>
      </w:r>
      <w:r>
        <w:t>ApplicationK</w:t>
      </w:r>
      <w:r w:rsidRPr="00EF4A0C">
        <w:t>ey</w:t>
      </w:r>
      <w:r>
        <w:t>Get</w:t>
      </w:r>
      <w:proofErr w:type="spellEnd"/>
      <w:r w:rsidRPr="00706FBE">
        <w:t xml:space="preserve"> record when the IRI-POI present in the </w:t>
      </w:r>
      <w:proofErr w:type="spellStart"/>
      <w:r>
        <w:t>AAnF</w:t>
      </w:r>
      <w:proofErr w:type="spellEnd"/>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 clause</w:t>
      </w:r>
      <w:r w:rsidR="004203E1">
        <w:t>s</w:t>
      </w:r>
      <w:r>
        <w:t xml:space="preserve"> 7.1.3 and 7.3.1.</w:t>
      </w:r>
    </w:p>
    <w:p w14:paraId="0B33BCE4" w14:textId="77777777" w:rsidR="00D929A9" w:rsidRPr="003E17BF" w:rsidRDefault="00D929A9" w:rsidP="00D929A9">
      <w:pPr>
        <w:pStyle w:val="TH"/>
      </w:pPr>
      <w:r w:rsidRPr="003E17BF">
        <w:lastRenderedPageBreak/>
        <w:t xml:space="preserve">Table </w:t>
      </w:r>
      <w:r>
        <w:t>7.9.1.3</w:t>
      </w:r>
      <w:r w:rsidRPr="003E17BF">
        <w:t>-</w:t>
      </w:r>
      <w:r>
        <w:t>2</w:t>
      </w:r>
      <w:r w:rsidRPr="003E17BF">
        <w:t xml:space="preserve">: </w:t>
      </w:r>
      <w:proofErr w:type="spellStart"/>
      <w:r>
        <w:t>AAnFKAKMAApplicationK</w:t>
      </w:r>
      <w:r w:rsidRPr="00EF4A0C">
        <w:t>ey</w:t>
      </w:r>
      <w:r>
        <w:t>Get</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proofErr w:type="spellStart"/>
            <w:r>
              <w:t>aKID</w:t>
            </w:r>
            <w:proofErr w:type="spellEnd"/>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proofErr w:type="spellStart"/>
            <w:r>
              <w:t>keyInfo</w:t>
            </w:r>
            <w:proofErr w:type="spellEnd"/>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t xml:space="preserve">Table </w:t>
      </w:r>
      <w:r>
        <w:t>7.9.1.3</w:t>
      </w:r>
      <w:r w:rsidRPr="003E17BF">
        <w:t>-</w:t>
      </w:r>
      <w:r>
        <w:t>3</w:t>
      </w:r>
      <w:r w:rsidRPr="003E17BF">
        <w:t xml:space="preserve">: </w:t>
      </w:r>
      <w:proofErr w:type="spellStart"/>
      <w:r>
        <w:t>AFKeyInfo</w:t>
      </w:r>
      <w:proofErr w:type="spellEnd"/>
      <w:r>
        <w:t xml:space="preserve">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proofErr w:type="spellStart"/>
            <w:r>
              <w:t>aFID</w:t>
            </w:r>
            <w:proofErr w:type="spellEnd"/>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proofErr w:type="spellStart"/>
            <w:r>
              <w:t>kAF</w:t>
            </w:r>
            <w:proofErr w:type="spellEnd"/>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proofErr w:type="spellStart"/>
            <w:r>
              <w:t>kAFExpTime</w:t>
            </w:r>
            <w:proofErr w:type="spellEnd"/>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99283B"/>
    <w:p w14:paraId="282F6942" w14:textId="77777777" w:rsidR="00D929A9" w:rsidRDefault="00D929A9" w:rsidP="00D929A9">
      <w:pPr>
        <w:pStyle w:val="Heading5"/>
      </w:pPr>
      <w:bookmarkStart w:id="401" w:name="_Toc167743518"/>
      <w:r>
        <w:t>7.9.1.3.4</w:t>
      </w:r>
      <w:r>
        <w:tab/>
      </w:r>
      <w:proofErr w:type="spellStart"/>
      <w:r>
        <w:t>AAnF</w:t>
      </w:r>
      <w:proofErr w:type="spellEnd"/>
      <w:r>
        <w:t xml:space="preserve"> Start of intercept with established AKMA key material</w:t>
      </w:r>
      <w:bookmarkEnd w:id="401"/>
    </w:p>
    <w:p w14:paraId="3DE5D40E" w14:textId="3D73460E" w:rsidR="00D929A9" w:rsidRDefault="00D929A9" w:rsidP="00D929A9">
      <w:r w:rsidRPr="00706FBE">
        <w:t xml:space="preserve">The IRI-POI in the </w:t>
      </w:r>
      <w:proofErr w:type="spellStart"/>
      <w:r>
        <w:t>AAnF</w:t>
      </w:r>
      <w:proofErr w:type="spellEnd"/>
      <w:r>
        <w:t xml:space="preserve"> </w:t>
      </w:r>
      <w:r w:rsidRPr="00706FBE">
        <w:t xml:space="preserve">shall generate an </w:t>
      </w:r>
      <w:proofErr w:type="spellStart"/>
      <w:r w:rsidRPr="00706FBE">
        <w:t>xIRI</w:t>
      </w:r>
      <w:proofErr w:type="spellEnd"/>
      <w:r w:rsidRPr="00706FBE">
        <w:t xml:space="preserve"> containing an </w:t>
      </w:r>
      <w:proofErr w:type="spellStart"/>
      <w:r>
        <w:t>AAnFStartOfInterceptWithEstablishedAKMAKeyMaterial</w:t>
      </w:r>
      <w:proofErr w:type="spellEnd"/>
      <w:r w:rsidRPr="00706FBE">
        <w:t xml:space="preserve"> record when the IRI-POI present in the </w:t>
      </w:r>
      <w:proofErr w:type="spellStart"/>
      <w:r>
        <w:t>AAnF</w:t>
      </w:r>
      <w:proofErr w:type="spellEnd"/>
      <w:r w:rsidRPr="00706FBE">
        <w:t xml:space="preserve"> </w:t>
      </w:r>
      <w:r w:rsidRPr="00471415">
        <w:t>detects that interception is activated on a target UE that has already established AKMA key material.</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proofErr w:type="spellStart"/>
      <w:r>
        <w:t>AAnFStartOfInterceptWithEstablishedAKMAKeyMaterial</w:t>
      </w:r>
      <w:proofErr w:type="spellEnd"/>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proofErr w:type="spellStart"/>
            <w:r>
              <w:t>aKID</w:t>
            </w:r>
            <w:proofErr w:type="spellEnd"/>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proofErr w:type="spellStart"/>
            <w:r>
              <w:t>kAKMA</w:t>
            </w:r>
            <w:proofErr w:type="spellEnd"/>
          </w:p>
        </w:tc>
        <w:tc>
          <w:tcPr>
            <w:tcW w:w="6655" w:type="dxa"/>
            <w:shd w:val="clear" w:color="auto" w:fill="auto"/>
          </w:tcPr>
          <w:p w14:paraId="0AF8D333" w14:textId="7798F9E2" w:rsidR="00D929A9" w:rsidRPr="00706FBE" w:rsidRDefault="00D929A9" w:rsidP="00822E9A">
            <w:pPr>
              <w:pStyle w:val="TAL"/>
            </w:pPr>
            <w:r>
              <w:t xml:space="preserve">AKMA Anchor Key associated with </w:t>
            </w:r>
            <w:proofErr w:type="spellStart"/>
            <w:r>
              <w:t>aKID</w:t>
            </w:r>
            <w:proofErr w:type="spellEnd"/>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proofErr w:type="spellStart"/>
            <w:r>
              <w:t>aFKeyList</w:t>
            </w:r>
            <w:proofErr w:type="spellEnd"/>
          </w:p>
        </w:tc>
        <w:tc>
          <w:tcPr>
            <w:tcW w:w="6655" w:type="dxa"/>
            <w:shd w:val="clear" w:color="auto" w:fill="auto"/>
          </w:tcPr>
          <w:p w14:paraId="18F7BB66" w14:textId="77777777" w:rsidR="00D929A9" w:rsidRDefault="00D929A9" w:rsidP="00822E9A">
            <w:pPr>
              <w:pStyle w:val="TAL"/>
            </w:pPr>
            <w:r>
              <w:t>List of all available (</w:t>
            </w:r>
            <w:proofErr w:type="spellStart"/>
            <w:r>
              <w:t>aFID</w:t>
            </w:r>
            <w:proofErr w:type="spellEnd"/>
            <w:r>
              <w:t xml:space="preserve">, </w:t>
            </w:r>
            <w:proofErr w:type="spellStart"/>
            <w:r>
              <w:t>kAF</w:t>
            </w:r>
            <w:proofErr w:type="spellEnd"/>
            <w:r>
              <w:t xml:space="preserve">, </w:t>
            </w:r>
            <w:proofErr w:type="spellStart"/>
            <w:r>
              <w:t>kAFExpTime</w:t>
            </w:r>
            <w:proofErr w:type="spellEnd"/>
            <w:r>
              <w:t>)-tuples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402" w:name="_Toc167743519"/>
      <w:r>
        <w:t>7.9.1.3.5</w:t>
      </w:r>
      <w:r>
        <w:tab/>
      </w:r>
      <w:proofErr w:type="spellStart"/>
      <w:r>
        <w:t>AAnF</w:t>
      </w:r>
      <w:proofErr w:type="spellEnd"/>
      <w:r>
        <w:t xml:space="preserve"> </w:t>
      </w:r>
      <w:r w:rsidRPr="004D5593">
        <w:t xml:space="preserve">AKMA context </w:t>
      </w:r>
      <w:r>
        <w:t>removal</w:t>
      </w:r>
      <w:bookmarkEnd w:id="402"/>
    </w:p>
    <w:p w14:paraId="23413478" w14:textId="16F1DA89" w:rsidR="00D929A9" w:rsidRDefault="00D929A9" w:rsidP="00D929A9">
      <w:r w:rsidRPr="00706FBE">
        <w:t xml:space="preserve">The IRI-POI in the </w:t>
      </w:r>
      <w:proofErr w:type="spellStart"/>
      <w:r>
        <w:t>AAnF</w:t>
      </w:r>
      <w:proofErr w:type="spellEnd"/>
      <w:r>
        <w:t xml:space="preserve"> </w:t>
      </w:r>
      <w:r w:rsidRPr="00706FBE">
        <w:t xml:space="preserve">shall generate an </w:t>
      </w:r>
      <w:proofErr w:type="spellStart"/>
      <w:r w:rsidRPr="00706FBE">
        <w:t>xIRI</w:t>
      </w:r>
      <w:proofErr w:type="spellEnd"/>
      <w:r w:rsidRPr="00706FBE">
        <w:t xml:space="preserve"> containing an </w:t>
      </w:r>
      <w:proofErr w:type="spellStart"/>
      <w:r>
        <w:t>AAnF</w:t>
      </w:r>
      <w:r w:rsidRPr="004D5593">
        <w:t>AKMA</w:t>
      </w:r>
      <w:r>
        <w:t>C</w:t>
      </w:r>
      <w:r w:rsidRPr="004D5593">
        <w:t>ontext</w:t>
      </w:r>
      <w:r>
        <w:t>RemovalR</w:t>
      </w:r>
      <w:r w:rsidRPr="00706FBE">
        <w:t>ecord</w:t>
      </w:r>
      <w:proofErr w:type="spellEnd"/>
      <w:r w:rsidRPr="00706FBE">
        <w:t xml:space="preserve"> when the IRI-POI present in the </w:t>
      </w:r>
      <w:proofErr w:type="spellStart"/>
      <w:r>
        <w:t>AAnF</w:t>
      </w:r>
      <w:proofErr w:type="spellEnd"/>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proofErr w:type="spellStart"/>
      <w:r>
        <w:t>AAnF</w:t>
      </w:r>
      <w:r w:rsidRPr="004D5593">
        <w:t>AKMA</w:t>
      </w:r>
      <w:r>
        <w:t>C</w:t>
      </w:r>
      <w:r w:rsidRPr="004D5593">
        <w:t>ontext</w:t>
      </w:r>
      <w:r>
        <w:t>RemovalR</w:t>
      </w:r>
      <w:r w:rsidRPr="00706FBE">
        <w:t>ecord</w:t>
      </w:r>
      <w:proofErr w:type="spellEnd"/>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proofErr w:type="spellStart"/>
            <w:r>
              <w:t>aKID</w:t>
            </w:r>
            <w:proofErr w:type="spellEnd"/>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proofErr w:type="spellStart"/>
            <w:r>
              <w:t>nFInstanceID</w:t>
            </w:r>
            <w:proofErr w:type="spellEnd"/>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06A7201D" w:rsidR="00D929A9" w:rsidRDefault="00D929A9" w:rsidP="00D929A9">
      <w:pPr>
        <w:pStyle w:val="Heading4"/>
      </w:pPr>
      <w:bookmarkStart w:id="403" w:name="_Toc167743520"/>
      <w:r>
        <w:t>7.9.1.4</w:t>
      </w:r>
      <w:r w:rsidRPr="00760004">
        <w:tab/>
      </w:r>
      <w:r w:rsidRPr="00891E61">
        <w:t xml:space="preserve">Generation of </w:t>
      </w:r>
      <w:proofErr w:type="spellStart"/>
      <w:r w:rsidRPr="00891E61">
        <w:t>xIR</w:t>
      </w:r>
      <w:r>
        <w:t>I</w:t>
      </w:r>
      <w:proofErr w:type="spellEnd"/>
      <w:r w:rsidRPr="00891E61">
        <w:t xml:space="preserve"> at IRI-POI in </w:t>
      </w:r>
      <w:r>
        <w:t xml:space="preserve">AF </w:t>
      </w:r>
      <w:r w:rsidRPr="00891E61">
        <w:t>over LI</w:t>
      </w:r>
      <w:r>
        <w:t>_X2</w:t>
      </w:r>
      <w:bookmarkEnd w:id="403"/>
    </w:p>
    <w:p w14:paraId="5EFF0688" w14:textId="77777777" w:rsidR="00D929A9" w:rsidRDefault="00D929A9" w:rsidP="00D929A9">
      <w:pPr>
        <w:pStyle w:val="Heading5"/>
      </w:pPr>
      <w:bookmarkStart w:id="404" w:name="_Toc167743521"/>
      <w:r>
        <w:t>7.9.1.4.1</w:t>
      </w:r>
      <w:r>
        <w:tab/>
        <w:t>General</w:t>
      </w:r>
      <w:bookmarkEnd w:id="404"/>
    </w:p>
    <w:p w14:paraId="78AA78D4" w14:textId="77777777" w:rsidR="00D929A9" w:rsidRDefault="00D929A9" w:rsidP="00D929A9">
      <w:r w:rsidRPr="00706FBE">
        <w:t xml:space="preserve">The IRI-POI present in the </w:t>
      </w:r>
      <w:r>
        <w:t>AF</w:t>
      </w:r>
      <w:r w:rsidRPr="00706FBE">
        <w:t xml:space="preserve"> shall send the </w:t>
      </w:r>
      <w:proofErr w:type="spellStart"/>
      <w:r w:rsidRPr="00706FBE">
        <w:t>xIRIs</w:t>
      </w:r>
      <w:proofErr w:type="spellEnd"/>
      <w:r w:rsidRPr="00706FBE">
        <w:t xml:space="preserve">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405" w:name="_Toc167743522"/>
      <w:r>
        <w:t>7.9.1.4.2</w:t>
      </w:r>
      <w:r>
        <w:tab/>
        <w:t xml:space="preserve">AF </w:t>
      </w:r>
      <w:r>
        <w:rPr>
          <w:lang w:eastAsia="zh-CN"/>
        </w:rPr>
        <w:t>Application key refresh</w:t>
      </w:r>
      <w:bookmarkEnd w:id="405"/>
      <w:r>
        <w:t xml:space="preserve"> </w:t>
      </w:r>
    </w:p>
    <w:p w14:paraId="3D8BBBBF" w14:textId="246630C4" w:rsidR="00D929A9" w:rsidRDefault="00D929A9" w:rsidP="00D929A9">
      <w:r w:rsidRPr="00706FBE">
        <w:t xml:space="preserve">The IRI-POI in the </w:t>
      </w:r>
      <w:r>
        <w:t xml:space="preserve">AF </w:t>
      </w:r>
      <w:r w:rsidRPr="00706FBE">
        <w:t xml:space="preserve">shall generate an </w:t>
      </w:r>
      <w:proofErr w:type="spellStart"/>
      <w:r w:rsidRPr="00706FBE">
        <w:t>xIRI</w:t>
      </w:r>
      <w:proofErr w:type="spellEnd"/>
      <w:r w:rsidRPr="00706FBE">
        <w:t xml:space="preserve"> containing an </w:t>
      </w:r>
      <w:proofErr w:type="spellStart"/>
      <w:r>
        <w:t>AFAKMApplicationK</w:t>
      </w:r>
      <w:r w:rsidRPr="00EF4A0C">
        <w:t>ey</w:t>
      </w:r>
      <w:r>
        <w:t>Refresh</w:t>
      </w:r>
      <w:proofErr w:type="spellEnd"/>
      <w:r w:rsidRPr="00706FBE">
        <w:t xml:space="preserve"> record when the IRI-POI present in the </w:t>
      </w:r>
      <w:r>
        <w:t>AF</w:t>
      </w:r>
      <w:r w:rsidRPr="00706FBE">
        <w:t xml:space="preserve"> </w:t>
      </w:r>
      <w:r>
        <w:t>detects that a K</w:t>
      </w:r>
      <w:r w:rsidRPr="00B841C4">
        <w:rPr>
          <w:vertAlign w:val="subscript"/>
        </w:rPr>
        <w:t>AF</w:t>
      </w:r>
      <w:r>
        <w:t xml:space="preserve">-key previously obtained from an </w:t>
      </w:r>
      <w:proofErr w:type="spellStart"/>
      <w:r>
        <w:t>AAnF</w:t>
      </w:r>
      <w:proofErr w:type="spellEnd"/>
      <w:r>
        <w:t xml:space="preserve"> is being locally refreshed by the </w:t>
      </w:r>
      <w:proofErr w:type="spellStart"/>
      <w:r>
        <w:t>Ua</w:t>
      </w:r>
      <w:proofErr w:type="spellEnd"/>
      <w:r>
        <w:t>*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lastRenderedPageBreak/>
        <w:t xml:space="preserve">Table </w:t>
      </w:r>
      <w:r>
        <w:t>7.9.1.4</w:t>
      </w:r>
      <w:r w:rsidRPr="003E17BF">
        <w:t>-</w:t>
      </w:r>
      <w:r>
        <w:t>1</w:t>
      </w:r>
      <w:r w:rsidRPr="003E17BF">
        <w:t xml:space="preserve">: </w:t>
      </w:r>
      <w:proofErr w:type="spellStart"/>
      <w:r>
        <w:t>AFAKMAApplicationK</w:t>
      </w:r>
      <w:r w:rsidRPr="00EF4A0C">
        <w:t>ey</w:t>
      </w:r>
      <w:r>
        <w:t>Refresh</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proofErr w:type="spellStart"/>
            <w:r>
              <w:t>aFID</w:t>
            </w:r>
            <w:proofErr w:type="spellEnd"/>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proofErr w:type="spellStart"/>
            <w:r>
              <w:t>aKID</w:t>
            </w:r>
            <w:proofErr w:type="spellEnd"/>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proofErr w:type="spellStart"/>
            <w:r>
              <w:t>kAF</w:t>
            </w:r>
            <w:proofErr w:type="spellEnd"/>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proofErr w:type="spellStart"/>
            <w:r>
              <w:t>uaStarParams</w:t>
            </w:r>
            <w:proofErr w:type="spellEnd"/>
          </w:p>
        </w:tc>
        <w:tc>
          <w:tcPr>
            <w:tcW w:w="6655" w:type="dxa"/>
            <w:shd w:val="clear" w:color="auto" w:fill="auto"/>
          </w:tcPr>
          <w:p w14:paraId="234C126C" w14:textId="0BDABA7A" w:rsidR="00D929A9" w:rsidRDefault="00D929A9" w:rsidP="00822E9A">
            <w:pPr>
              <w:pStyle w:val="TAL"/>
            </w:pPr>
            <w:r>
              <w:t xml:space="preserve">Set of new </w:t>
            </w:r>
            <w:proofErr w:type="spellStart"/>
            <w:r>
              <w:t>Ua</w:t>
            </w:r>
            <w:proofErr w:type="spellEnd"/>
            <w:r>
              <w:t xml:space="preserve">* security protocol parameters associated with </w:t>
            </w:r>
            <w:proofErr w:type="spellStart"/>
            <w:r>
              <w:t>kAF</w:t>
            </w:r>
            <w:proofErr w:type="spellEnd"/>
            <w:r>
              <w:t>,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406" w:name="_Toc167743523"/>
      <w:r>
        <w:t>7.9.1.4.3</w:t>
      </w:r>
      <w:r>
        <w:tab/>
        <w:t>AF Start of intercept with established AKMA application key</w:t>
      </w:r>
      <w:bookmarkEnd w:id="406"/>
    </w:p>
    <w:p w14:paraId="729C77E0" w14:textId="77777777" w:rsidR="00D929A9" w:rsidRDefault="00D929A9" w:rsidP="00D929A9">
      <w:r w:rsidRPr="00706FBE">
        <w:t xml:space="preserve">The IRI-POI in the </w:t>
      </w:r>
      <w:r>
        <w:t xml:space="preserve">AF </w:t>
      </w:r>
      <w:r w:rsidRPr="00706FBE">
        <w:t xml:space="preserve">shall generate an </w:t>
      </w:r>
      <w:proofErr w:type="spellStart"/>
      <w:r w:rsidRPr="00706FBE">
        <w:t>xIRI</w:t>
      </w:r>
      <w:proofErr w:type="spellEnd"/>
      <w:r w:rsidRPr="00706FBE">
        <w:t xml:space="preserve"> containing an </w:t>
      </w:r>
      <w:proofErr w:type="spellStart"/>
      <w:r>
        <w:t>AFStartOfInterceptWithEstablishedAKMAApplicationKey</w:t>
      </w:r>
      <w:proofErr w:type="spellEnd"/>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proofErr w:type="spellStart"/>
      <w:r>
        <w:t>AFStartOfInterceptWithEstablishedAKMAApplicationKey</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proofErr w:type="spellStart"/>
            <w:r>
              <w:t>aFFQDN</w:t>
            </w:r>
            <w:proofErr w:type="spellEnd"/>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proofErr w:type="spellStart"/>
            <w:r>
              <w:t>aKID</w:t>
            </w:r>
            <w:proofErr w:type="spellEnd"/>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proofErr w:type="spellStart"/>
            <w:r>
              <w:t>kAFParamList</w:t>
            </w:r>
            <w:proofErr w:type="spellEnd"/>
          </w:p>
        </w:tc>
        <w:tc>
          <w:tcPr>
            <w:tcW w:w="6655" w:type="dxa"/>
            <w:shd w:val="clear" w:color="auto" w:fill="auto"/>
          </w:tcPr>
          <w:p w14:paraId="5813BF7C" w14:textId="0407DB2E" w:rsidR="00D929A9" w:rsidRDefault="00D929A9" w:rsidP="00822E9A">
            <w:pPr>
              <w:pStyle w:val="TAL"/>
            </w:pPr>
            <w:r>
              <w:t xml:space="preserve">List of all available all </w:t>
            </w:r>
            <w:proofErr w:type="spellStart"/>
            <w:r>
              <w:t>AFSecurityParams</w:t>
            </w:r>
            <w:proofErr w:type="spellEnd"/>
            <w:r>
              <w:t xml:space="preserve"> (s</w:t>
            </w:r>
            <w:r w:rsidR="002C6571">
              <w:t>ee table</w:t>
            </w:r>
            <w:r>
              <w:t xml:space="preserve"> 7.9.1.4-3) which have not expired and where the </w:t>
            </w:r>
            <w:proofErr w:type="spellStart"/>
            <w:r w:rsidRPr="009A7EC2">
              <w:t>U</w:t>
            </w:r>
            <w:r>
              <w:t>a</w:t>
            </w:r>
            <w:proofErr w:type="spellEnd"/>
            <w:r>
              <w:t xml:space="preserve">* security protocol parameters corresponds to the set of security parameters used on the </w:t>
            </w:r>
            <w:proofErr w:type="spellStart"/>
            <w:r>
              <w:t>Ua</w:t>
            </w:r>
            <w:proofErr w:type="spellEnd"/>
            <w:r>
              <w:t>*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proofErr w:type="spellStart"/>
      <w:r>
        <w:t>AF</w:t>
      </w:r>
      <w:r>
        <w:rPr>
          <w:lang w:eastAsia="zh-CN"/>
        </w:rPr>
        <w:t>SecurityParams</w:t>
      </w:r>
      <w:proofErr w:type="spellEnd"/>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proofErr w:type="spellStart"/>
            <w:r>
              <w:t>aFID</w:t>
            </w:r>
            <w:proofErr w:type="spellEnd"/>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proofErr w:type="spellStart"/>
            <w:r>
              <w:t>aKID</w:t>
            </w:r>
            <w:proofErr w:type="spellEnd"/>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proofErr w:type="spellStart"/>
            <w:r>
              <w:t>kAF</w:t>
            </w:r>
            <w:proofErr w:type="spellEnd"/>
          </w:p>
        </w:tc>
        <w:tc>
          <w:tcPr>
            <w:tcW w:w="6655" w:type="dxa"/>
            <w:shd w:val="clear" w:color="auto" w:fill="auto"/>
          </w:tcPr>
          <w:p w14:paraId="2E0BBCF8" w14:textId="77B03745" w:rsidR="00D929A9" w:rsidRDefault="00D929A9" w:rsidP="00822E9A">
            <w:pPr>
              <w:pStyle w:val="TAL"/>
            </w:pPr>
            <w:r>
              <w:t xml:space="preserve">AKMA derived AF-specific key associated with </w:t>
            </w:r>
            <w:proofErr w:type="spellStart"/>
            <w:r>
              <w:t>aKID</w:t>
            </w:r>
            <w:proofErr w:type="spellEnd"/>
            <w:r>
              <w:t xml:space="preserve"> and </w:t>
            </w:r>
            <w:proofErr w:type="spellStart"/>
            <w:r>
              <w:t>Ua</w:t>
            </w:r>
            <w:proofErr w:type="spellEnd"/>
            <w:r>
              <w:t>*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proofErr w:type="spellStart"/>
            <w:r>
              <w:t>uaStarParams</w:t>
            </w:r>
            <w:proofErr w:type="spellEnd"/>
          </w:p>
        </w:tc>
        <w:tc>
          <w:tcPr>
            <w:tcW w:w="6655" w:type="dxa"/>
            <w:shd w:val="clear" w:color="auto" w:fill="auto"/>
          </w:tcPr>
          <w:p w14:paraId="5D0F2616" w14:textId="13F3C898" w:rsidR="00D929A9" w:rsidRDefault="00D929A9" w:rsidP="00822E9A">
            <w:pPr>
              <w:pStyle w:val="TAL"/>
            </w:pPr>
            <w:r>
              <w:t xml:space="preserve">Set of </w:t>
            </w:r>
            <w:proofErr w:type="spellStart"/>
            <w:r>
              <w:t>Ua</w:t>
            </w:r>
            <w:proofErr w:type="spellEnd"/>
            <w:r>
              <w:t>*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407" w:name="_Toc167743524"/>
      <w:r>
        <w:t>7.9.1.4.4</w:t>
      </w:r>
      <w:r>
        <w:tab/>
        <w:t xml:space="preserve">AF </w:t>
      </w:r>
      <w:r>
        <w:rPr>
          <w:lang w:eastAsia="zh-CN"/>
        </w:rPr>
        <w:t>Auxiliary security parameter establishment</w:t>
      </w:r>
      <w:bookmarkEnd w:id="407"/>
    </w:p>
    <w:p w14:paraId="3BAD1735" w14:textId="77777777" w:rsidR="00D929A9" w:rsidRDefault="00D929A9" w:rsidP="00D929A9">
      <w:r w:rsidRPr="00706FBE">
        <w:t xml:space="preserve">The IRI-POI in the </w:t>
      </w:r>
      <w:r>
        <w:t xml:space="preserve">AF </w:t>
      </w:r>
      <w:r w:rsidRPr="00706FBE">
        <w:t xml:space="preserve">shall generate an </w:t>
      </w:r>
      <w:proofErr w:type="spellStart"/>
      <w:r w:rsidRPr="00706FBE">
        <w:t>xIRI</w:t>
      </w:r>
      <w:proofErr w:type="spellEnd"/>
      <w:r w:rsidRPr="00706FBE">
        <w:t xml:space="preserve"> containing an </w:t>
      </w:r>
      <w:proofErr w:type="spellStart"/>
      <w:r>
        <w:t>AF</w:t>
      </w:r>
      <w:r>
        <w:rPr>
          <w:lang w:eastAsia="zh-CN"/>
        </w:rPr>
        <w:t>AuxiliarySecurityParameterEstablishment</w:t>
      </w:r>
      <w:proofErr w:type="spellEnd"/>
      <w:r>
        <w:t xml:space="preserve"> </w:t>
      </w:r>
      <w:r w:rsidRPr="00706FBE">
        <w:t xml:space="preserve">record when the IRI-POI present in the </w:t>
      </w:r>
      <w:r>
        <w:t>AF</w:t>
      </w:r>
      <w:r w:rsidRPr="00706FBE">
        <w:t xml:space="preserve"> </w:t>
      </w:r>
      <w:r>
        <w:t xml:space="preserve">detects that security parameters for the </w:t>
      </w:r>
      <w:proofErr w:type="spellStart"/>
      <w:r>
        <w:t>Ua</w:t>
      </w:r>
      <w:proofErr w:type="spellEnd"/>
      <w:r>
        <w:t>*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t xml:space="preserve">Table </w:t>
      </w:r>
      <w:r>
        <w:t>7.9.1.4</w:t>
      </w:r>
      <w:r w:rsidRPr="003E17BF">
        <w:t>-</w:t>
      </w:r>
      <w:r>
        <w:t>4</w:t>
      </w:r>
      <w:r w:rsidRPr="003E17BF">
        <w:t xml:space="preserve">: </w:t>
      </w:r>
      <w:proofErr w:type="spellStart"/>
      <w:r>
        <w:t>AF</w:t>
      </w:r>
      <w:r>
        <w:rPr>
          <w:lang w:eastAsia="zh-CN"/>
        </w:rPr>
        <w:t>AuxiliarySecurityParameterEstablishment</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proofErr w:type="spellStart"/>
            <w:r>
              <w:t>aFSecurityParams</w:t>
            </w:r>
            <w:proofErr w:type="spellEnd"/>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408" w:name="_Toc167743525"/>
      <w:r>
        <w:t>7.9.1.4.5</w:t>
      </w:r>
      <w:r>
        <w:tab/>
        <w:t xml:space="preserve">AF </w:t>
      </w:r>
      <w:r>
        <w:rPr>
          <w:lang w:eastAsia="zh-CN"/>
        </w:rPr>
        <w:t>Application key removal</w:t>
      </w:r>
      <w:bookmarkEnd w:id="408"/>
    </w:p>
    <w:p w14:paraId="40888C4E" w14:textId="2EE030D1" w:rsidR="00D929A9" w:rsidRDefault="00D929A9" w:rsidP="00D929A9">
      <w:r w:rsidRPr="00706FBE">
        <w:t xml:space="preserve">The IRI-POI in the </w:t>
      </w:r>
      <w:r>
        <w:t xml:space="preserve">AF </w:t>
      </w:r>
      <w:r w:rsidRPr="00706FBE">
        <w:t xml:space="preserve">shall generate an </w:t>
      </w:r>
      <w:proofErr w:type="spellStart"/>
      <w:r w:rsidRPr="00706FBE">
        <w:t>xIRI</w:t>
      </w:r>
      <w:proofErr w:type="spellEnd"/>
      <w:r w:rsidRPr="00706FBE">
        <w:t xml:space="preserve"> containing an </w:t>
      </w:r>
      <w:proofErr w:type="spellStart"/>
      <w:r>
        <w:t>AF</w:t>
      </w:r>
      <w:r>
        <w:rPr>
          <w:lang w:eastAsia="zh-CN"/>
        </w:rPr>
        <w:t>ApplicationKeyRemoval</w:t>
      </w:r>
      <w:proofErr w:type="spellEnd"/>
      <w:r>
        <w:rPr>
          <w:lang w:eastAsia="zh-CN"/>
        </w:rPr>
        <w:t xml:space="preserve">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lastRenderedPageBreak/>
        <w:t xml:space="preserve">Table </w:t>
      </w:r>
      <w:r>
        <w:t>7.9.1.4</w:t>
      </w:r>
      <w:r w:rsidRPr="003E17BF">
        <w:t>-</w:t>
      </w:r>
      <w:r>
        <w:t>5</w:t>
      </w:r>
      <w:r w:rsidRPr="003E17BF">
        <w:t xml:space="preserve">: </w:t>
      </w:r>
      <w:proofErr w:type="spellStart"/>
      <w:r>
        <w:t>AF</w:t>
      </w:r>
      <w:r>
        <w:rPr>
          <w:lang w:eastAsia="zh-CN"/>
        </w:rPr>
        <w:t>ApplicationKeyRemoval</w:t>
      </w:r>
      <w:proofErr w:type="spellEnd"/>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proofErr w:type="spellStart"/>
            <w:r>
              <w:t>aFID</w:t>
            </w:r>
            <w:proofErr w:type="spellEnd"/>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proofErr w:type="spellStart"/>
            <w:r>
              <w:t>aKID</w:t>
            </w:r>
            <w:proofErr w:type="spellEnd"/>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proofErr w:type="spellStart"/>
            <w:r>
              <w:t>removalCause</w:t>
            </w:r>
            <w:proofErr w:type="spellEnd"/>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409" w:name="_Toc167743526"/>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09"/>
    </w:p>
    <w:p w14:paraId="7F18F920" w14:textId="77777777" w:rsidR="00D929A9" w:rsidRPr="00706FBE" w:rsidRDefault="00D929A9" w:rsidP="00D929A9">
      <w:r w:rsidRPr="00706FBE">
        <w:t xml:space="preserve">When an </w:t>
      </w:r>
      <w:proofErr w:type="spellStart"/>
      <w:r w:rsidRPr="00706FBE">
        <w:t>xIRI</w:t>
      </w:r>
      <w:proofErr w:type="spellEnd"/>
      <w:r w:rsidRPr="00706FBE">
        <w:t xml:space="preserve"> is received over LI_X2 from the IRI-POI in the </w:t>
      </w:r>
      <w:proofErr w:type="spellStart"/>
      <w:r>
        <w:t>AAnF</w:t>
      </w:r>
      <w:proofErr w:type="spellEnd"/>
      <w:r>
        <w:t xml:space="preserve"> or AF</w:t>
      </w:r>
      <w:r w:rsidRPr="00706FBE">
        <w:t>, the MDF2 shall send the IRI message over LI_HI2 without undue delay. The IRI message shall contain a copy of the relevant record received from LI_X2. The record may be enriched by other information available at the MDF.</w:t>
      </w:r>
    </w:p>
    <w:p w14:paraId="7C1A4BC3" w14:textId="77777777" w:rsidR="00D929A9" w:rsidRPr="00706FBE" w:rsidRDefault="00D929A9" w:rsidP="00D929A9">
      <w:r w:rsidRPr="00706FBE">
        <w:t>The timestamp field of the ETSI TS 102 232-1</w:t>
      </w:r>
      <w:r>
        <w:t xml:space="preserve"> [9]</w:t>
      </w:r>
      <w:r w:rsidRPr="00706FBE">
        <w:t xml:space="preserve"> </w:t>
      </w:r>
      <w:proofErr w:type="spellStart"/>
      <w:r w:rsidRPr="00706FBE">
        <w:t>PSHeader</w:t>
      </w:r>
      <w:proofErr w:type="spellEnd"/>
      <w:r w:rsidRPr="00706FBE">
        <w:t xml:space="preserve"> structure shall be set to the time at which the </w:t>
      </w:r>
      <w:proofErr w:type="spellStart"/>
      <w:r>
        <w:t>AAnF</w:t>
      </w:r>
      <w:proofErr w:type="spellEnd"/>
      <w:r>
        <w:t>/AF</w:t>
      </w:r>
      <w:r w:rsidRPr="00706FBE">
        <w:t xml:space="preserve"> event was observed (</w:t>
      </w:r>
      <w:r>
        <w:t>i.e.</w:t>
      </w:r>
      <w:r w:rsidRPr="00706FBE">
        <w:t xml:space="preserve"> the timestamp field of the </w:t>
      </w:r>
      <w:proofErr w:type="spellStart"/>
      <w:r w:rsidRPr="00706FBE">
        <w:t>xIRI</w:t>
      </w:r>
      <w:proofErr w:type="spellEnd"/>
      <w:r w:rsidRPr="00706FBE">
        <w:t>).</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proofErr w:type="spellStart"/>
      <w:r>
        <w:rPr>
          <w:bCs/>
          <w:lang w:eastAsia="en-GB"/>
        </w:rPr>
        <w:t>AAnF</w:t>
      </w:r>
      <w:proofErr w:type="spellEnd"/>
      <w:r>
        <w:rPr>
          <w:bCs/>
          <w:lang w:eastAsia="en-GB"/>
        </w:rPr>
        <w:t xml:space="preserve">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proofErr w:type="spellStart"/>
            <w:r>
              <w:t>AAnFAnchorKeyRegister</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proofErr w:type="spellStart"/>
            <w:r>
              <w:t>AAnFKAKMAApplicationK</w:t>
            </w:r>
            <w:r w:rsidRPr="00EF4A0C">
              <w:t>ey</w:t>
            </w:r>
            <w:r>
              <w:t>Get</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proofErr w:type="spellStart"/>
            <w:r>
              <w:t>AAnFStartOfInterceptWithEstablishedAKMAKeyMaterial</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proofErr w:type="spellStart"/>
            <w:r>
              <w:t>AAnF</w:t>
            </w:r>
            <w:r w:rsidRPr="004D5593">
              <w:t>AKMA</w:t>
            </w:r>
            <w:r>
              <w:t>C</w:t>
            </w:r>
            <w:r w:rsidRPr="004D5593">
              <w:t>ontext</w:t>
            </w:r>
            <w:r>
              <w:t>RemovalR</w:t>
            </w:r>
            <w:r w:rsidRPr="00706FBE">
              <w:t>ecord</w:t>
            </w:r>
            <w:proofErr w:type="spellEnd"/>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5B31B7DA" w:rsidR="00D929A9" w:rsidRDefault="00D929A9" w:rsidP="00D929A9">
      <w:r>
        <w:t>IRI messages associated with the same A</w:t>
      </w:r>
      <w:r w:rsidR="00D65D28">
        <w:t>-</w:t>
      </w:r>
      <w:r>
        <w:t xml:space="preserve">KID from the same </w:t>
      </w:r>
      <w:proofErr w:type="spellStart"/>
      <w:r>
        <w:t>AAnF</w:t>
      </w:r>
      <w:proofErr w:type="spellEnd"/>
      <w:r>
        <w:t xml:space="preserve">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822E9A">
        <w:tc>
          <w:tcPr>
            <w:tcW w:w="459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20F37FE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571C30" w14:textId="77777777" w:rsidR="00D929A9" w:rsidRPr="00706FBE" w:rsidRDefault="00D929A9" w:rsidP="00822E9A">
            <w:pPr>
              <w:pStyle w:val="TAL"/>
              <w:rPr>
                <w:lang w:eastAsia="en-GB"/>
              </w:rPr>
            </w:pPr>
            <w:proofErr w:type="spellStart"/>
            <w:r>
              <w:t>AFAKMAApplicationK</w:t>
            </w:r>
            <w:r w:rsidRPr="00EF4A0C">
              <w:t>ey</w:t>
            </w:r>
            <w:r>
              <w:t>Get</w:t>
            </w:r>
            <w:proofErr w:type="spellEnd"/>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52E11BC7" w14:textId="77777777" w:rsidR="00D929A9" w:rsidRPr="00706FBE" w:rsidRDefault="00D929A9" w:rsidP="00822E9A">
            <w:pPr>
              <w:pStyle w:val="TAL"/>
              <w:rPr>
                <w:lang w:eastAsia="en-GB"/>
              </w:rPr>
            </w:pPr>
            <w:r>
              <w:rPr>
                <w:lang w:eastAsia="en-GB"/>
              </w:rPr>
              <w:t>BEGIN</w:t>
            </w:r>
          </w:p>
        </w:tc>
      </w:tr>
      <w:tr w:rsidR="00D929A9" w:rsidRPr="00706FBE" w14:paraId="1B3B403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proofErr w:type="spellStart"/>
            <w:r>
              <w:t>AFAKMAApplicationK</w:t>
            </w:r>
            <w:r w:rsidRPr="00EF4A0C">
              <w:t>ey</w:t>
            </w:r>
            <w:r>
              <w:t>Refresh</w:t>
            </w:r>
            <w:proofErr w:type="spellEnd"/>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proofErr w:type="spellStart"/>
            <w:r>
              <w:t>AFStartOfInterceptWithEstablishedAKMAApplicationKey</w:t>
            </w:r>
            <w:proofErr w:type="spellEnd"/>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proofErr w:type="spellStart"/>
            <w:r>
              <w:t>AF</w:t>
            </w:r>
            <w:r>
              <w:rPr>
                <w:lang w:eastAsia="zh-CN"/>
              </w:rPr>
              <w:t>AuxiliarySecurityParameterEstablishment</w:t>
            </w:r>
            <w:proofErr w:type="spellEnd"/>
          </w:p>
        </w:tc>
        <w:tc>
          <w:tcPr>
            <w:tcW w:w="4381"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822E9A">
        <w:trPr>
          <w:trHeight w:val="231"/>
        </w:trPr>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proofErr w:type="spellStart"/>
            <w:r>
              <w:t>AF</w:t>
            </w:r>
            <w:r>
              <w:rPr>
                <w:lang w:eastAsia="zh-CN"/>
              </w:rPr>
              <w:t>ApplicationKeyRemoval</w:t>
            </w:r>
            <w:proofErr w:type="spellEnd"/>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D670222" w:rsidR="00037536" w:rsidRDefault="00D929A9" w:rsidP="00D929A9">
      <w:r>
        <w:t>IRI messages associated with the same A</w:t>
      </w:r>
      <w:r w:rsidR="00D65D28">
        <w:t>-</w:t>
      </w:r>
      <w:r>
        <w:t>KID from the same AF shall be assigned the same CIN.</w:t>
      </w:r>
    </w:p>
    <w:p w14:paraId="05F81D60" w14:textId="77777777" w:rsidR="00574D9C" w:rsidRDefault="00574D9C" w:rsidP="002A51C9">
      <w:pPr>
        <w:pStyle w:val="Heading2"/>
      </w:pPr>
      <w:bookmarkStart w:id="410" w:name="_Toc167743527"/>
      <w:r>
        <w:t>7.10</w:t>
      </w:r>
      <w:r w:rsidRPr="00760004">
        <w:tab/>
        <w:t xml:space="preserve">LI </w:t>
      </w:r>
      <w:r>
        <w:t>in VPLMN for IMS-based services with home-routed roaming</w:t>
      </w:r>
      <w:bookmarkEnd w:id="410"/>
    </w:p>
    <w:p w14:paraId="1A8B9576" w14:textId="77777777" w:rsidR="00574D9C" w:rsidRDefault="00574D9C" w:rsidP="00574D9C">
      <w:pPr>
        <w:pStyle w:val="Heading3"/>
      </w:pPr>
      <w:bookmarkStart w:id="411" w:name="_Toc167743528"/>
      <w:r>
        <w:t>7.10.1</w:t>
      </w:r>
      <w:r>
        <w:tab/>
        <w:t>Background</w:t>
      </w:r>
      <w:bookmarkEnd w:id="411"/>
    </w:p>
    <w:p w14:paraId="77F1A26F" w14:textId="77777777" w:rsidR="00574D9C" w:rsidRDefault="00574D9C" w:rsidP="00574D9C">
      <w:r>
        <w:t xml:space="preserve">This clause defines protocol and procedures to support the LI in the VPLMN for IMS-based services with home-routed roaming architecture where IMS </w:t>
      </w:r>
      <w:proofErr w:type="spellStart"/>
      <w:r>
        <w:t>signaling</w:t>
      </w:r>
      <w:proofErr w:type="spellEnd"/>
      <w:r>
        <w:t xml:space="preserve">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lastRenderedPageBreak/>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412" w:name="_Hlk80863239"/>
      <w:r>
        <w:t>The HR LI includes two phases of LI processing with the following scope:</w:t>
      </w:r>
    </w:p>
    <w:p w14:paraId="502FDCF0" w14:textId="003DD49C" w:rsidR="00574D9C" w:rsidRPr="003E2F3D" w:rsidRDefault="00574D9C" w:rsidP="00574D9C">
      <w:pPr>
        <w:pStyle w:val="B1"/>
      </w:pPr>
      <w:r>
        <w:t>-</w:t>
      </w:r>
      <w:r>
        <w:tab/>
      </w:r>
      <w:r w:rsidRPr="003E2F3D">
        <w:t xml:space="preserve">Phase 1 - Initial configuration and target checking, applies to all in-bound roaming UEs with home-routed roaming and using IMS-based services. </w:t>
      </w:r>
      <w:r w:rsidR="00D653FE">
        <w:t>A specific APN or DNN to which HR LI is applicable may also be configured</w:t>
      </w:r>
      <w:r w:rsidR="00D653FE" w:rsidRPr="003E2F3D">
        <w:t>.</w:t>
      </w:r>
      <w:r w:rsidR="00D653FE">
        <w:t xml:space="preserve"> </w:t>
      </w:r>
      <w:r w:rsidRPr="003E2F3D">
        <w:t>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413" w:name="_Toc167743529"/>
      <w:bookmarkEnd w:id="412"/>
      <w:r>
        <w:t>7.10.2</w:t>
      </w:r>
      <w:r>
        <w:tab/>
        <w:t>Backward compatibility</w:t>
      </w:r>
      <w:bookmarkEnd w:id="413"/>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414" w:name="_Toc167743530"/>
      <w:r>
        <w:t>7.10.3</w:t>
      </w:r>
      <w:r>
        <w:tab/>
        <w:t>HR LI Phase 1</w:t>
      </w:r>
      <w:bookmarkEnd w:id="414"/>
    </w:p>
    <w:p w14:paraId="16DBD282" w14:textId="77777777" w:rsidR="00574D9C" w:rsidRDefault="00574D9C" w:rsidP="00574D9C">
      <w:pPr>
        <w:pStyle w:val="Heading4"/>
      </w:pPr>
      <w:bookmarkStart w:id="415" w:name="_Toc167743531"/>
      <w:r>
        <w:t>7.10.3.1</w:t>
      </w:r>
      <w:r>
        <w:tab/>
        <w:t>Overview</w:t>
      </w:r>
      <w:bookmarkEnd w:id="415"/>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77777777"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 xml:space="preserve">IMS </w:t>
      </w:r>
      <w:proofErr w:type="spellStart"/>
      <w:r>
        <w:t>signaling</w:t>
      </w:r>
      <w:proofErr w:type="spellEnd"/>
      <w:r>
        <w:t xml:space="preserve">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6BE52E91" w:rsidR="00574D9C" w:rsidRPr="0020683A" w:rsidRDefault="00574D9C" w:rsidP="00574D9C">
      <w:r>
        <w:t>The triggering interface LI_T3 is not used in the case of BBIFF in SGW. The LI_X3_LITE_S is also used in HR LI Phase</w:t>
      </w:r>
      <w:r w:rsidR="00554FBE">
        <w:t>-</w:t>
      </w:r>
      <w:r>
        <w:t>2.</w:t>
      </w:r>
    </w:p>
    <w:p w14:paraId="24E3D01F" w14:textId="1219375D" w:rsidR="00553757" w:rsidRDefault="00553757" w:rsidP="00553757">
      <w:pPr>
        <w:rPr>
          <w:rFonts w:eastAsia="MS Mincho"/>
          <w:lang w:eastAsia="ja-JP"/>
        </w:rPr>
      </w:pPr>
      <w:r>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12CC4B45" w14:textId="77777777" w:rsidR="002A32B6" w:rsidRDefault="002A32B6" w:rsidP="002A32B6">
      <w:pPr>
        <w:rPr>
          <w:rFonts w:eastAsia="MS Mincho"/>
          <w:lang w:eastAsia="ja-JP"/>
        </w:rPr>
      </w:pPr>
      <w:r>
        <w:rPr>
          <w:rFonts w:eastAsia="MS Mincho"/>
          <w:lang w:eastAsia="ja-JP"/>
        </w:rPr>
        <w:t>The functions above may be limited to a specific APN or DNN included in the related interfaces, in order to allow a specific LMISF to handle an identified set of APNs/DNNs.</w:t>
      </w:r>
    </w:p>
    <w:p w14:paraId="094328D6" w14:textId="77777777" w:rsidR="00574D9C" w:rsidRDefault="00574D9C" w:rsidP="00574D9C">
      <w:pPr>
        <w:pStyle w:val="Heading4"/>
      </w:pPr>
      <w:bookmarkStart w:id="416" w:name="_Toc167743532"/>
      <w:r>
        <w:lastRenderedPageBreak/>
        <w:t>7.10.3.2</w:t>
      </w:r>
      <w:r>
        <w:tab/>
        <w:t>Provisioning over LI_X1</w:t>
      </w:r>
      <w:bookmarkEnd w:id="416"/>
    </w:p>
    <w:p w14:paraId="70825888" w14:textId="77777777" w:rsidR="00574D9C" w:rsidRDefault="00574D9C" w:rsidP="00574D9C">
      <w:pPr>
        <w:pStyle w:val="Heading5"/>
      </w:pPr>
      <w:bookmarkStart w:id="417" w:name="_Toc167743533"/>
      <w:r>
        <w:t>7.10.3.2.1</w:t>
      </w:r>
      <w:r>
        <w:tab/>
        <w:t>General</w:t>
      </w:r>
      <w:bookmarkEnd w:id="417"/>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2415D1CA" w:rsidR="00574D9C" w:rsidRDefault="00574D9C" w:rsidP="00574D9C">
      <w:r>
        <w:t xml:space="preserve">As described in clause 7.10.1, the Phase-1 of </w:t>
      </w:r>
      <w:r w:rsidR="009B1227">
        <w:t>HR LI</w:t>
      </w:r>
      <w:r>
        <w:t xml:space="preserve"> applies to all inbound roaming UEs that use the IMS-based services with home-routed roaming</w:t>
      </w:r>
      <w:r w:rsidR="003766DF">
        <w:t>, possibly for a given APN or DNN</w:t>
      </w:r>
      <w:r>
        <w:t>. The target identities "HR" and "</w:t>
      </w:r>
      <w:proofErr w:type="spellStart"/>
      <w:r>
        <w:t>IMSSignaling</w:t>
      </w:r>
      <w:proofErr w:type="spellEnd"/>
      <w:r>
        <w:t xml:space="preserve">" are used for Phase-1 of </w:t>
      </w:r>
      <w:r w:rsidR="009B1227">
        <w:t>HR LI</w:t>
      </w:r>
      <w:r>
        <w:t>.</w:t>
      </w:r>
    </w:p>
    <w:p w14:paraId="6D1A0D4B" w14:textId="77777777" w:rsidR="00574D9C" w:rsidRPr="0079082F" w:rsidRDefault="00574D9C" w:rsidP="00574D9C">
      <w:pPr>
        <w:pStyle w:val="Heading5"/>
        <w:keepNext w:val="0"/>
        <w:keepLines w:val="0"/>
      </w:pPr>
      <w:bookmarkStart w:id="418" w:name="_Toc167743534"/>
      <w:r>
        <w:t>7.10.3.2.2</w:t>
      </w:r>
      <w:r>
        <w:tab/>
        <w:t>Provisioning of BBIFF-C and BBIFF</w:t>
      </w:r>
      <w:bookmarkEnd w:id="418"/>
    </w:p>
    <w:p w14:paraId="69CA0BD9" w14:textId="5413D4A1" w:rsidR="00CB48B0" w:rsidRDefault="00CB48B0" w:rsidP="00CB48B0">
      <w:r>
        <w:t xml:space="preserve">The minimum details of LI_X1 </w:t>
      </w:r>
      <w:proofErr w:type="spellStart"/>
      <w:r>
        <w:t>ActivationTask</w:t>
      </w:r>
      <w:proofErr w:type="spellEnd"/>
      <w:r>
        <w:t xml:space="preserve">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61ACF5C4" w:rsidR="00574D9C" w:rsidRPr="00CE0181" w:rsidRDefault="00574D9C" w:rsidP="00574D9C">
      <w:pPr>
        <w:pStyle w:val="TH"/>
        <w:keepLines w:val="0"/>
      </w:pPr>
      <w:r>
        <w:t>Table 7.10.3.2-2</w:t>
      </w:r>
      <w:r w:rsidRPr="00CE0181">
        <w:t xml:space="preserve">: </w:t>
      </w:r>
      <w:proofErr w:type="spellStart"/>
      <w:r w:rsidRPr="00CE0181">
        <w:t>ActivateTask</w:t>
      </w:r>
      <w:proofErr w:type="spellEnd"/>
      <w:r w:rsidRPr="00CE0181">
        <w:t xml:space="preserve">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1195E5C" w:rsidR="004E5FAC" w:rsidRPr="00CE0181" w:rsidRDefault="004E5FAC" w:rsidP="004E5FAC">
            <w:pPr>
              <w:pStyle w:val="TAL"/>
              <w:keepLines w:val="0"/>
            </w:pPr>
            <w:r>
              <w:t xml:space="preserve">Shall be set to a value assigned by the LIPF. This shall be same as the XID used for </w:t>
            </w:r>
            <w:proofErr w:type="spellStart"/>
            <w:r>
              <w:t>ActivateTask</w:t>
            </w:r>
            <w:proofErr w:type="spellEnd"/>
            <w:r>
              <w:t xml:space="preserve"> as shown in table 7.10.3.2-4 when LMISF-IRI is configured using the </w:t>
            </w:r>
            <w:proofErr w:type="spellStart"/>
            <w:r>
              <w:t>ActivateTask</w:t>
            </w:r>
            <w:proofErr w:type="spellEnd"/>
            <w:r>
              <w:t>.</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proofErr w:type="spellStart"/>
            <w:r w:rsidRPr="00CE0181">
              <w:t>TargetIdentifiers</w:t>
            </w:r>
            <w:proofErr w:type="spellEnd"/>
          </w:p>
        </w:tc>
        <w:tc>
          <w:tcPr>
            <w:tcW w:w="6521" w:type="dxa"/>
          </w:tcPr>
          <w:p w14:paraId="6B9C4171" w14:textId="28282E18" w:rsidR="004E5FAC" w:rsidRPr="00CE0181" w:rsidRDefault="004E5FAC" w:rsidP="004E5FAC">
            <w:pPr>
              <w:pStyle w:val="TAL"/>
              <w:keepLines w:val="0"/>
            </w:pPr>
            <w:r>
              <w:t>Shall contain Target Identifiers of type "HR" and "</w:t>
            </w:r>
            <w:proofErr w:type="spellStart"/>
            <w:r>
              <w:t>IMSSignaling</w:t>
            </w:r>
            <w:proofErr w:type="spellEnd"/>
            <w:r>
              <w:t>" (see table 7.10.3.2-3).</w:t>
            </w:r>
            <w:r w:rsidR="003F5DDF">
              <w:t xml:space="preserve"> It may include an APN or a DNN.</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proofErr w:type="spellStart"/>
            <w:r w:rsidRPr="00CE0181">
              <w:t>DeliveryType</w:t>
            </w:r>
            <w:proofErr w:type="spellEnd"/>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proofErr w:type="spellStart"/>
            <w:r w:rsidRPr="00CE0181">
              <w:t>ListOfDIDs</w:t>
            </w:r>
            <w:proofErr w:type="spellEnd"/>
          </w:p>
        </w:tc>
        <w:tc>
          <w:tcPr>
            <w:tcW w:w="6521" w:type="dxa"/>
          </w:tcPr>
          <w:p w14:paraId="4F2B276E" w14:textId="06C7579D" w:rsidR="004E5FAC" w:rsidRPr="002E220A" w:rsidRDefault="004E5FAC" w:rsidP="004E5FAC">
            <w:pPr>
              <w:pStyle w:val="TAL"/>
              <w:keepLines w:val="0"/>
            </w:pPr>
            <w:r w:rsidRPr="00466E49">
              <w:t xml:space="preserve">Shall give the DID of the LMISF-IRI to which the </w:t>
            </w:r>
            <w:proofErr w:type="spellStart"/>
            <w:r>
              <w:t>xIRI</w:t>
            </w:r>
            <w:proofErr w:type="spellEnd"/>
            <w:r>
              <w:t xml:space="preserve"> and </w:t>
            </w:r>
            <w:proofErr w:type="spellStart"/>
            <w:r w:rsidRPr="00466E49">
              <w:t>xCC</w:t>
            </w:r>
            <w:proofErr w:type="spellEnd"/>
            <w:r w:rsidRPr="00466E49">
              <w:t xml:space="preserve"> should be delivered</w:t>
            </w:r>
            <w:r w:rsidR="00295DD2">
              <w:t xml:space="preserve"> respectively</w:t>
            </w:r>
            <w:r w:rsidRPr="00466E49">
              <w:t>.</w:t>
            </w:r>
            <w:r>
              <w:t xml:space="preserve"> The </w:t>
            </w:r>
            <w:r w:rsidRPr="00CE0181">
              <w:t>delivery endpoint</w:t>
            </w:r>
            <w:r w:rsidR="00295DD2">
              <w:t>s are</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r w:rsidR="00101A85">
              <w:t xml:space="preserve"> Separate delivery endpoints for </w:t>
            </w:r>
            <w:proofErr w:type="spellStart"/>
            <w:r w:rsidR="00101A85">
              <w:t>xIRI</w:t>
            </w:r>
            <w:proofErr w:type="spellEnd"/>
            <w:r w:rsidR="00101A85">
              <w:t xml:space="preserve"> and </w:t>
            </w:r>
            <w:proofErr w:type="spellStart"/>
            <w:r w:rsidR="00101A85">
              <w:t>xCC</w:t>
            </w:r>
            <w:proofErr w:type="spellEnd"/>
            <w:r w:rsidR="00101A85">
              <w:t xml:space="preserve"> should be configured.</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 xml:space="preserve">ETSI TS 103 221-1 [7] </w:t>
            </w:r>
            <w:proofErr w:type="spellStart"/>
            <w:r>
              <w:t>TargetIdentifier</w:t>
            </w:r>
            <w:proofErr w:type="spellEnd"/>
            <w:r>
              <w:t xml:space="preserve">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317365"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proofErr w:type="spellStart"/>
            <w:r>
              <w:t>TargetIdentifierExtension</w:t>
            </w:r>
            <w:proofErr w:type="spellEnd"/>
            <w:r>
              <w:t xml:space="preserve"> /HR</w:t>
            </w:r>
          </w:p>
        </w:tc>
        <w:tc>
          <w:tcPr>
            <w:tcW w:w="2976" w:type="dxa"/>
          </w:tcPr>
          <w:p w14:paraId="7DE38780" w14:textId="77777777" w:rsidR="00574D9C" w:rsidRPr="00E973AB" w:rsidRDefault="00574D9C" w:rsidP="00822E9A">
            <w:pPr>
              <w:pStyle w:val="TAL"/>
              <w:keepNext w:val="0"/>
              <w:keepLines w:val="0"/>
              <w:rPr>
                <w:lang w:val="de-CH"/>
              </w:rPr>
            </w:pPr>
            <w:r w:rsidRPr="00E973AB">
              <w:rPr>
                <w:lang w:val="de-CH"/>
              </w:rPr>
              <w:t>Empty tag (see XSD schema)</w:t>
            </w:r>
          </w:p>
        </w:tc>
      </w:tr>
      <w:tr w:rsidR="00574D9C" w:rsidRPr="00317365" w14:paraId="685CBC2D" w14:textId="77777777" w:rsidTr="00822E9A">
        <w:trPr>
          <w:jc w:val="center"/>
        </w:trPr>
        <w:tc>
          <w:tcPr>
            <w:tcW w:w="2693" w:type="dxa"/>
          </w:tcPr>
          <w:p w14:paraId="450B6205" w14:textId="77777777" w:rsidR="00574D9C" w:rsidRPr="00CE0181" w:rsidRDefault="00574D9C" w:rsidP="00822E9A">
            <w:pPr>
              <w:pStyle w:val="TAL"/>
              <w:keepNext w:val="0"/>
              <w:keepLines w:val="0"/>
            </w:pPr>
            <w:proofErr w:type="spellStart"/>
            <w:r>
              <w:t>IMSSignaling</w:t>
            </w:r>
            <w:proofErr w:type="spellEnd"/>
            <w:r>
              <w:t xml:space="preserve"> </w:t>
            </w:r>
          </w:p>
        </w:tc>
        <w:tc>
          <w:tcPr>
            <w:tcW w:w="4253" w:type="dxa"/>
          </w:tcPr>
          <w:p w14:paraId="60BC3FB8" w14:textId="77777777" w:rsidR="00574D9C" w:rsidRPr="00CE0181" w:rsidRDefault="00574D9C" w:rsidP="00822E9A">
            <w:pPr>
              <w:pStyle w:val="TAL"/>
              <w:keepNext w:val="0"/>
              <w:keepLines w:val="0"/>
            </w:pPr>
            <w:proofErr w:type="spellStart"/>
            <w:r>
              <w:t>TargetIdentifierExtension</w:t>
            </w:r>
            <w:proofErr w:type="spellEnd"/>
            <w:r>
              <w:t>/</w:t>
            </w:r>
            <w:proofErr w:type="spellStart"/>
            <w:r>
              <w:t>IMSSignaling</w:t>
            </w:r>
            <w:proofErr w:type="spellEnd"/>
          </w:p>
        </w:tc>
        <w:tc>
          <w:tcPr>
            <w:tcW w:w="2976" w:type="dxa"/>
          </w:tcPr>
          <w:p w14:paraId="30E550E2" w14:textId="77777777" w:rsidR="00574D9C" w:rsidRPr="00E973AB" w:rsidRDefault="00574D9C" w:rsidP="00822E9A">
            <w:pPr>
              <w:pStyle w:val="TAL"/>
              <w:keepNext w:val="0"/>
              <w:keepLines w:val="0"/>
              <w:rPr>
                <w:lang w:val="de-CH"/>
              </w:rPr>
            </w:pPr>
            <w:r w:rsidRPr="00E973AB">
              <w:rPr>
                <w:lang w:val="de-CH"/>
              </w:rPr>
              <w:t>Empty tag (see XSD schema)</w:t>
            </w:r>
          </w:p>
        </w:tc>
      </w:tr>
      <w:tr w:rsidR="007D6439" w:rsidRPr="00CE0181" w14:paraId="26B6DACA" w14:textId="77777777" w:rsidTr="007D6439">
        <w:trPr>
          <w:jc w:val="center"/>
        </w:trPr>
        <w:tc>
          <w:tcPr>
            <w:tcW w:w="2693" w:type="dxa"/>
            <w:tcBorders>
              <w:top w:val="single" w:sz="4" w:space="0" w:color="auto"/>
              <w:left w:val="single" w:sz="4" w:space="0" w:color="auto"/>
              <w:bottom w:val="single" w:sz="4" w:space="0" w:color="auto"/>
              <w:right w:val="single" w:sz="4" w:space="0" w:color="auto"/>
            </w:tcBorders>
          </w:tcPr>
          <w:p w14:paraId="6C62C4F7" w14:textId="77777777" w:rsidR="007D6439" w:rsidRDefault="007D6439" w:rsidP="008B4895">
            <w:pPr>
              <w:pStyle w:val="TAL"/>
              <w:keepNext w:val="0"/>
              <w:keepLines w:val="0"/>
            </w:pPr>
            <w:r>
              <w:t>APN</w:t>
            </w:r>
          </w:p>
        </w:tc>
        <w:tc>
          <w:tcPr>
            <w:tcW w:w="4253" w:type="dxa"/>
            <w:tcBorders>
              <w:top w:val="single" w:sz="4" w:space="0" w:color="auto"/>
              <w:left w:val="single" w:sz="4" w:space="0" w:color="auto"/>
              <w:bottom w:val="single" w:sz="4" w:space="0" w:color="auto"/>
              <w:right w:val="single" w:sz="4" w:space="0" w:color="auto"/>
            </w:tcBorders>
          </w:tcPr>
          <w:p w14:paraId="242B1984" w14:textId="77777777" w:rsidR="007D6439" w:rsidRDefault="007D6439" w:rsidP="008B4895">
            <w:pPr>
              <w:pStyle w:val="TAL"/>
              <w:keepNext w:val="0"/>
              <w:keepLines w:val="0"/>
            </w:pPr>
            <w:proofErr w:type="spellStart"/>
            <w:r>
              <w:t>TargetIdentifierExtension</w:t>
            </w:r>
            <w:proofErr w:type="spellEnd"/>
            <w:r>
              <w:t>/APN</w:t>
            </w:r>
          </w:p>
        </w:tc>
        <w:tc>
          <w:tcPr>
            <w:tcW w:w="2976" w:type="dxa"/>
            <w:tcBorders>
              <w:top w:val="single" w:sz="4" w:space="0" w:color="auto"/>
              <w:left w:val="single" w:sz="4" w:space="0" w:color="auto"/>
              <w:bottom w:val="single" w:sz="4" w:space="0" w:color="auto"/>
              <w:right w:val="single" w:sz="4" w:space="0" w:color="auto"/>
            </w:tcBorders>
          </w:tcPr>
          <w:p w14:paraId="247E9214" w14:textId="77777777" w:rsidR="007D6439" w:rsidRPr="0038787D" w:rsidRDefault="007D6439" w:rsidP="008B4895">
            <w:pPr>
              <w:pStyle w:val="TAL"/>
              <w:keepNext w:val="0"/>
              <w:keepLines w:val="0"/>
              <w:rPr>
                <w:lang w:val="de-CH"/>
              </w:rPr>
            </w:pPr>
            <w:r w:rsidRPr="0038787D">
              <w:rPr>
                <w:lang w:val="de-CH"/>
              </w:rPr>
              <w:t>UTF-8 string (see XSD schema)</w:t>
            </w:r>
          </w:p>
        </w:tc>
      </w:tr>
      <w:tr w:rsidR="007D6439" w:rsidRPr="00CE0181" w14:paraId="6A2632C8" w14:textId="77777777" w:rsidTr="007D6439">
        <w:trPr>
          <w:jc w:val="center"/>
        </w:trPr>
        <w:tc>
          <w:tcPr>
            <w:tcW w:w="2693" w:type="dxa"/>
            <w:tcBorders>
              <w:top w:val="single" w:sz="4" w:space="0" w:color="auto"/>
              <w:left w:val="single" w:sz="4" w:space="0" w:color="auto"/>
              <w:bottom w:val="single" w:sz="4" w:space="0" w:color="auto"/>
              <w:right w:val="single" w:sz="4" w:space="0" w:color="auto"/>
            </w:tcBorders>
          </w:tcPr>
          <w:p w14:paraId="4FF442D6" w14:textId="77777777" w:rsidR="007D6439" w:rsidRDefault="007D6439" w:rsidP="008B4895">
            <w:pPr>
              <w:pStyle w:val="TAL"/>
              <w:keepNext w:val="0"/>
              <w:keepLines w:val="0"/>
            </w:pPr>
            <w:r>
              <w:t>DNN</w:t>
            </w:r>
          </w:p>
        </w:tc>
        <w:tc>
          <w:tcPr>
            <w:tcW w:w="4253" w:type="dxa"/>
            <w:tcBorders>
              <w:top w:val="single" w:sz="4" w:space="0" w:color="auto"/>
              <w:left w:val="single" w:sz="4" w:space="0" w:color="auto"/>
              <w:bottom w:val="single" w:sz="4" w:space="0" w:color="auto"/>
              <w:right w:val="single" w:sz="4" w:space="0" w:color="auto"/>
            </w:tcBorders>
          </w:tcPr>
          <w:p w14:paraId="68B4E235" w14:textId="77777777" w:rsidR="007D6439" w:rsidRDefault="007D6439" w:rsidP="008B4895">
            <w:pPr>
              <w:pStyle w:val="TAL"/>
              <w:keepNext w:val="0"/>
              <w:keepLines w:val="0"/>
            </w:pPr>
            <w:proofErr w:type="spellStart"/>
            <w:r>
              <w:t>TargetIdentifierExtension</w:t>
            </w:r>
            <w:proofErr w:type="spellEnd"/>
            <w:r>
              <w:t>/DNN</w:t>
            </w:r>
          </w:p>
        </w:tc>
        <w:tc>
          <w:tcPr>
            <w:tcW w:w="2976" w:type="dxa"/>
            <w:tcBorders>
              <w:top w:val="single" w:sz="4" w:space="0" w:color="auto"/>
              <w:left w:val="single" w:sz="4" w:space="0" w:color="auto"/>
              <w:bottom w:val="single" w:sz="4" w:space="0" w:color="auto"/>
              <w:right w:val="single" w:sz="4" w:space="0" w:color="auto"/>
            </w:tcBorders>
          </w:tcPr>
          <w:p w14:paraId="7E56FC9E" w14:textId="77777777" w:rsidR="007D6439" w:rsidRPr="0038787D" w:rsidRDefault="007D6439" w:rsidP="008B4895">
            <w:pPr>
              <w:pStyle w:val="TAL"/>
              <w:keepNext w:val="0"/>
              <w:keepLines w:val="0"/>
              <w:rPr>
                <w:lang w:val="de-CH"/>
              </w:rPr>
            </w:pPr>
            <w:r w:rsidRPr="0038787D">
              <w:rPr>
                <w:lang w:val="de-CH"/>
              </w:rPr>
              <w:t>UTF-8 string (see XSD schema)</w:t>
            </w:r>
          </w:p>
        </w:tc>
      </w:tr>
    </w:tbl>
    <w:p w14:paraId="48ABEE87" w14:textId="77777777" w:rsidR="00574D9C" w:rsidRPr="00E973AB" w:rsidRDefault="00574D9C" w:rsidP="00574D9C">
      <w:pPr>
        <w:rPr>
          <w:lang w:val="de-CH"/>
        </w:rPr>
      </w:pPr>
    </w:p>
    <w:p w14:paraId="06EA8544" w14:textId="77777777" w:rsidR="00574D9C" w:rsidRDefault="00574D9C" w:rsidP="00574D9C">
      <w:pPr>
        <w:pStyle w:val="Heading5"/>
        <w:keepNext w:val="0"/>
        <w:keepLines w:val="0"/>
      </w:pPr>
      <w:bookmarkStart w:id="419" w:name="_Toc167743535"/>
      <w:r>
        <w:t>7.10.3.2.3</w:t>
      </w:r>
      <w:r>
        <w:tab/>
        <w:t>Provisioning of LMISF-IRI</w:t>
      </w:r>
      <w:bookmarkEnd w:id="419"/>
    </w:p>
    <w:p w14:paraId="6E073B78" w14:textId="77777777" w:rsidR="00574D9C" w:rsidRDefault="00574D9C" w:rsidP="00574D9C">
      <w:r>
        <w:t xml:space="preserve">The LMISF-IRI is listed as the delivery endpoint over LI_X2_LITE for </w:t>
      </w:r>
      <w:proofErr w:type="spellStart"/>
      <w:r>
        <w:t>xIRI</w:t>
      </w:r>
      <w:proofErr w:type="spellEnd"/>
      <w:r>
        <w:t xml:space="preserve"> generated by the BBIFF-C/BBIFF and for the </w:t>
      </w:r>
      <w:proofErr w:type="spellStart"/>
      <w:r>
        <w:t>xCC</w:t>
      </w:r>
      <w:proofErr w:type="spellEnd"/>
      <w:r>
        <w:t xml:space="preserve"> generated by the BBIFF-U/BBIFF.</w:t>
      </w:r>
    </w:p>
    <w:p w14:paraId="26816C85" w14:textId="77777777" w:rsidR="00574D9C" w:rsidRDefault="00574D9C" w:rsidP="00574D9C">
      <w:r>
        <w:t xml:space="preserve">The provisioning of LMISF-IRI is to enable it to receive the </w:t>
      </w:r>
      <w:proofErr w:type="spellStart"/>
      <w:r>
        <w:t>xIRIs</w:t>
      </w:r>
      <w:proofErr w:type="spellEnd"/>
      <w:r>
        <w:t xml:space="preserve"> and </w:t>
      </w:r>
      <w:proofErr w:type="spellStart"/>
      <w:r>
        <w:t>xCC</w:t>
      </w:r>
      <w:proofErr w:type="spellEnd"/>
      <w:r>
        <w:t xml:space="preserve"> sent from the BBIFF-C (SMF, SGW-C), BBIFF-U (UPF, SGW-U) and BBIFF (SGW). As an alternate deployment option, LMISF-IRI may be presumed to be enabled to receive such </w:t>
      </w:r>
      <w:proofErr w:type="spellStart"/>
      <w:r>
        <w:t>xIRI</w:t>
      </w:r>
      <w:proofErr w:type="spellEnd"/>
      <w:r>
        <w:t>/</w:t>
      </w:r>
      <w:proofErr w:type="spellStart"/>
      <w:r>
        <w:t>xCC</w:t>
      </w:r>
      <w:proofErr w:type="spellEnd"/>
      <w:r>
        <w:t xml:space="preserve">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w:t>
      </w:r>
      <w:proofErr w:type="spellStart"/>
      <w:r w:rsidRPr="00CE0181">
        <w:t>ActivateTask</w:t>
      </w:r>
      <w:proofErr w:type="spellEnd"/>
      <w:r w:rsidRPr="00CE0181">
        <w:t xml:space="preserve"> message used for provisioning </w:t>
      </w:r>
      <w:r>
        <w:t>the LMISF-IRI for Phase-1.</w:t>
      </w:r>
    </w:p>
    <w:p w14:paraId="2FD74646" w14:textId="77777777" w:rsidR="00574D9C" w:rsidRPr="00CE0181" w:rsidRDefault="00574D9C" w:rsidP="00574D9C">
      <w:pPr>
        <w:pStyle w:val="TH"/>
      </w:pPr>
      <w:r>
        <w:lastRenderedPageBreak/>
        <w:t>Table 7.10.3.2-4</w:t>
      </w:r>
      <w:r w:rsidRPr="00CE0181">
        <w:t xml:space="preserve">: </w:t>
      </w:r>
      <w:proofErr w:type="spellStart"/>
      <w:r w:rsidRPr="00CE0181">
        <w:t>ActivateTask</w:t>
      </w:r>
      <w:proofErr w:type="spellEnd"/>
      <w:r w:rsidRPr="00CE0181">
        <w:t xml:space="preserve">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3B7327FB" w:rsidR="00574D9C" w:rsidRPr="00CE0181" w:rsidRDefault="00BE117C" w:rsidP="00822E9A">
            <w:pPr>
              <w:pStyle w:val="TAL"/>
            </w:pPr>
            <w:r>
              <w:t xml:space="preserve">Shall be set to a value assigned by the LIPF. This shall be same as the XID used for </w:t>
            </w:r>
            <w:proofErr w:type="spellStart"/>
            <w:r>
              <w:t>ActivateTask</w:t>
            </w:r>
            <w:proofErr w:type="spellEnd"/>
            <w:r>
              <w:t xml:space="preserve"> as shown in table 7.10.3</w:t>
            </w:r>
            <w:r w:rsidR="00E62C99">
              <w:t>.2</w:t>
            </w:r>
            <w:r>
              <w:t>-2.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proofErr w:type="spellStart"/>
            <w:r w:rsidRPr="00CE0181">
              <w:t>TargetIdentifiers</w:t>
            </w:r>
            <w:proofErr w:type="spellEnd"/>
          </w:p>
        </w:tc>
        <w:tc>
          <w:tcPr>
            <w:tcW w:w="6521" w:type="dxa"/>
          </w:tcPr>
          <w:p w14:paraId="5812BFC2" w14:textId="1FF82EBF" w:rsidR="00574D9C" w:rsidRPr="00CE0181" w:rsidRDefault="00574D9C" w:rsidP="00822E9A">
            <w:pPr>
              <w:pStyle w:val="TAL"/>
            </w:pPr>
            <w:r>
              <w:t>Shall contain Target Identifiers of type "HR" and "</w:t>
            </w:r>
            <w:proofErr w:type="spellStart"/>
            <w:r>
              <w:t>IMSSignaling</w:t>
            </w:r>
            <w:proofErr w:type="spellEnd"/>
            <w:r>
              <w:t>" (s</w:t>
            </w:r>
            <w:r w:rsidR="002C6571">
              <w:t>ee table</w:t>
            </w:r>
            <w:r>
              <w:t xml:space="preserve"> 7.10.3.2-3).</w:t>
            </w:r>
            <w:r w:rsidR="00671702">
              <w:t xml:space="preserve"> It may include an APN or a DNN (see NOTE).</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proofErr w:type="spellStart"/>
            <w:r w:rsidRPr="00CE0181">
              <w:t>DeliveryType</w:t>
            </w:r>
            <w:proofErr w:type="spellEnd"/>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 xml:space="preserve">LMISF-IRI shall use this only to enable the receiving of </w:t>
            </w:r>
            <w:proofErr w:type="spellStart"/>
            <w:r>
              <w:t>xIRI</w:t>
            </w:r>
            <w:proofErr w:type="spellEnd"/>
            <w:r>
              <w:t xml:space="preserve"> and </w:t>
            </w:r>
            <w:proofErr w:type="spellStart"/>
            <w:r>
              <w:t>xCC</w:t>
            </w:r>
            <w:proofErr w:type="spellEnd"/>
            <w:r>
              <w:t xml:space="preserve">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proofErr w:type="spellStart"/>
            <w:r w:rsidRPr="00CE0181">
              <w:t>ListOfDIDs</w:t>
            </w:r>
            <w:proofErr w:type="spellEnd"/>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r w:rsidR="00B05359" w:rsidRPr="00CE0181" w14:paraId="1E931091" w14:textId="77777777" w:rsidTr="008B4895">
        <w:trPr>
          <w:jc w:val="center"/>
        </w:trPr>
        <w:tc>
          <w:tcPr>
            <w:tcW w:w="9922" w:type="dxa"/>
            <w:gridSpan w:val="3"/>
          </w:tcPr>
          <w:p w14:paraId="369C2062" w14:textId="77777777" w:rsidR="00B05359" w:rsidRPr="00106152" w:rsidRDefault="00B05359" w:rsidP="008B4895">
            <w:pPr>
              <w:pStyle w:val="NO"/>
            </w:pPr>
            <w:r w:rsidRPr="00106152">
              <w:t>NOTE:</w:t>
            </w:r>
            <w:r w:rsidRPr="00106152">
              <w:tab/>
              <w:t>The APN or DNN may be included only for the LMISF-IRI that is provisioned as the destination end point for the BBIFFs with the same APN/DNN.</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420" w:name="_Toc167743536"/>
      <w:r>
        <w:t>7.10.3.3</w:t>
      </w:r>
      <w:r w:rsidRPr="00760004">
        <w:tab/>
        <w:t xml:space="preserve">Generation of </w:t>
      </w:r>
      <w:proofErr w:type="spellStart"/>
      <w:r w:rsidRPr="00760004">
        <w:t>xIRI</w:t>
      </w:r>
      <w:proofErr w:type="spellEnd"/>
      <w:r w:rsidRPr="00760004">
        <w:t xml:space="preserve"> over LI_X2</w:t>
      </w:r>
      <w:r>
        <w:t>_LITE</w:t>
      </w:r>
      <w:bookmarkEnd w:id="420"/>
    </w:p>
    <w:p w14:paraId="7C6AFDA7" w14:textId="77777777" w:rsidR="00DC643C" w:rsidRPr="00760004" w:rsidRDefault="00DC643C" w:rsidP="00DC643C">
      <w:pPr>
        <w:pStyle w:val="Heading5"/>
      </w:pPr>
      <w:bookmarkStart w:id="421" w:name="_Toc167743537"/>
      <w:r>
        <w:t>7.10.3.3.1</w:t>
      </w:r>
      <w:r w:rsidRPr="00760004">
        <w:tab/>
        <w:t>General</w:t>
      </w:r>
      <w:bookmarkEnd w:id="421"/>
    </w:p>
    <w:p w14:paraId="2F91F4F8" w14:textId="77777777" w:rsidR="00DC643C" w:rsidRDefault="00DC643C" w:rsidP="00DC643C">
      <w:r>
        <w:t xml:space="preserve">LI_X2_LITE is an interface between the BBIFF-C/BBIFF to the LMISF-IRI. The </w:t>
      </w:r>
      <w:proofErr w:type="spellStart"/>
      <w:r>
        <w:t>xIRIs</w:t>
      </w:r>
      <w:proofErr w:type="spellEnd"/>
      <w:r>
        <w:t xml:space="preserve"> are generated at the BBIFF-C/BBIFF and are sent over LI_X2_LITE interface to the LMISF-IRI. These </w:t>
      </w:r>
      <w:proofErr w:type="spellStart"/>
      <w:r>
        <w:t>xIRIs</w:t>
      </w:r>
      <w:proofErr w:type="spellEnd"/>
      <w:r>
        <w:t xml:space="preserve"> are applicable to HR LI Phase-1 only. </w:t>
      </w:r>
    </w:p>
    <w:p w14:paraId="0D6F9DE5" w14:textId="3B0B611B" w:rsidR="00DC643C" w:rsidRDefault="00DC643C" w:rsidP="00DC643C">
      <w:r>
        <w:t xml:space="preserve">For N9HR LI, the BBIFF-C present in the SMF shall generate the </w:t>
      </w:r>
      <w:proofErr w:type="spellStart"/>
      <w:r>
        <w:t>xIRIs</w:t>
      </w:r>
      <w:proofErr w:type="spellEnd"/>
      <w:r>
        <w:t xml:space="preserve"> as described in clause 7.10.3.3.2. For S8HR LI, the BBIFF-C present in the SGW-C and BBIFF present in the SGW shall generate the </w:t>
      </w:r>
      <w:proofErr w:type="spellStart"/>
      <w:r>
        <w:t>xIRIs</w:t>
      </w:r>
      <w:proofErr w:type="spellEnd"/>
      <w:r>
        <w:t xml:space="preserve"> as defined in clause 7.10.3.3.3.</w:t>
      </w:r>
    </w:p>
    <w:p w14:paraId="0E091ED4" w14:textId="58B650E6" w:rsidR="00DC643C" w:rsidRDefault="00DC643C" w:rsidP="00DC643C">
      <w:r>
        <w:t xml:space="preserve">The </w:t>
      </w:r>
      <w:proofErr w:type="spellStart"/>
      <w:r>
        <w:t>xIRIs</w:t>
      </w:r>
      <w:proofErr w:type="spellEnd"/>
      <w:r>
        <w:t xml:space="preserve"> are generated only when the following prior conditions are met:</w:t>
      </w:r>
    </w:p>
    <w:p w14:paraId="29C2E0DB" w14:textId="77777777" w:rsidR="003A7B33" w:rsidRDefault="003A7B33" w:rsidP="003A7B33">
      <w:pPr>
        <w:pStyle w:val="B1"/>
      </w:pPr>
      <w:r>
        <w:t>-</w:t>
      </w:r>
      <w:r>
        <w:tab/>
      </w:r>
      <w:proofErr w:type="spellStart"/>
      <w:r w:rsidRPr="00230476">
        <w:t>ActivateTask</w:t>
      </w:r>
      <w:proofErr w:type="spellEnd"/>
      <w:r w:rsidRPr="00230476">
        <w:t xml:space="preserve"> with target identity "HR" and "</w:t>
      </w:r>
      <w:proofErr w:type="spellStart"/>
      <w:r w:rsidRPr="00230476">
        <w:t>IMSSignaling</w:t>
      </w:r>
      <w:proofErr w:type="spellEnd"/>
      <w:r w:rsidRPr="00230476">
        <w:t>" is received</w:t>
      </w:r>
      <w:r>
        <w:t xml:space="preserve"> with X2 being included in the delivery type.</w:t>
      </w:r>
    </w:p>
    <w:p w14:paraId="3438F00D" w14:textId="77777777" w:rsidR="003A7B33" w:rsidRPr="00583050" w:rsidRDefault="003A7B33" w:rsidP="003A7B33">
      <w:pPr>
        <w:pStyle w:val="B1"/>
      </w:pPr>
      <w:r>
        <w:t>-</w:t>
      </w:r>
      <w:r>
        <w:tab/>
      </w:r>
      <w:r w:rsidRPr="00583050">
        <w:t xml:space="preserve">If the received </w:t>
      </w:r>
      <w:proofErr w:type="spellStart"/>
      <w:r w:rsidRPr="00583050">
        <w:t>ActivateTask</w:t>
      </w:r>
      <w:proofErr w:type="spellEnd"/>
      <w:r w:rsidRPr="00583050">
        <w:t xml:space="preserve"> doesn’t include an APN or a DNN, the MCC + MNC of the Operator Identifier field of the DNN (for N9HR) or APN (for S8HR) is different from the MCC+MNC configured in the SMF (N9HR) or SGW-C/SGW (S8HR) - see TS 29.502 [16], clause 6.1.6.2.2 and 23.003 [19] clause 9.1.2.</w:t>
      </w:r>
    </w:p>
    <w:p w14:paraId="075DE8EF" w14:textId="77777777" w:rsidR="003A7B33" w:rsidRDefault="003A7B33" w:rsidP="003A7B33">
      <w:pPr>
        <w:pStyle w:val="B1"/>
      </w:pPr>
      <w:r w:rsidRPr="00583050">
        <w:t>-</w:t>
      </w:r>
      <w:r w:rsidRPr="00583050">
        <w:tab/>
        <w:t xml:space="preserve">If the received </w:t>
      </w:r>
      <w:proofErr w:type="spellStart"/>
      <w:r w:rsidRPr="00583050">
        <w:t>ActivateTask</w:t>
      </w:r>
      <w:proofErr w:type="spellEnd"/>
      <w:r w:rsidRPr="00583050">
        <w:t xml:space="preserve"> doesn’t include an APN or a DNN, the Network Identifier field of DNN (for N9HR) or APN (for S8HR) contains "IMS" (IMS services) - see GSMA IR.88 [67].</w:t>
      </w:r>
    </w:p>
    <w:p w14:paraId="38BDD3DE" w14:textId="77777777" w:rsidR="003A7B33" w:rsidRDefault="003A7B33" w:rsidP="003A7B33">
      <w:pPr>
        <w:pStyle w:val="B1"/>
      </w:pPr>
      <w:r>
        <w:t>-</w:t>
      </w:r>
      <w:r>
        <w:tab/>
        <w:t xml:space="preserve">If the received </w:t>
      </w:r>
      <w:proofErr w:type="spellStart"/>
      <w:r>
        <w:t>ActivateTask</w:t>
      </w:r>
      <w:proofErr w:type="spellEnd"/>
      <w:r>
        <w:t xml:space="preserve"> includes an APN or a DNN, the APN (for S8HR) or the DNN (for N9HR) used for the IMS-based service matches the APN or the DNN in the </w:t>
      </w:r>
      <w:proofErr w:type="spellStart"/>
      <w:r>
        <w:t>ActivateTask</w:t>
      </w:r>
      <w:proofErr w:type="spellEnd"/>
      <w:r>
        <w:t>.</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422" w:name="_Toc167743538"/>
      <w:r>
        <w:t>7.10.3.3.2</w:t>
      </w:r>
      <w:r w:rsidRPr="00760004">
        <w:tab/>
      </w:r>
      <w:r>
        <w:t>N9HR LI</w:t>
      </w:r>
      <w:bookmarkEnd w:id="422"/>
    </w:p>
    <w:p w14:paraId="5D373150" w14:textId="666C8097" w:rsidR="00DC643C" w:rsidRDefault="00DC643C" w:rsidP="00DC643C">
      <w:r>
        <w:t xml:space="preserve">The BBIFF-C present in the SMF shall generate the following </w:t>
      </w:r>
      <w:proofErr w:type="spellStart"/>
      <w:r>
        <w:t>xIRI</w:t>
      </w:r>
      <w:proofErr w:type="spellEnd"/>
      <w:r>
        <w:t xml:space="preserve">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w:t>
      </w:r>
      <w:proofErr w:type="spellStart"/>
      <w:r>
        <w:t>xIRI</w:t>
      </w:r>
      <w:proofErr w:type="spellEnd"/>
      <w:r>
        <w:t xml:space="preserve"> is to report the UE location, PDU session ID and the SMF identity. The scenarios that result in the above </w:t>
      </w:r>
      <w:proofErr w:type="spellStart"/>
      <w:r>
        <w:t>xIRI</w:t>
      </w:r>
      <w:proofErr w:type="spellEnd"/>
      <w:r>
        <w:t xml:space="preserve"> are listed below and apply to all inbound roaming UEs with home-routed roaming and using IMS services: </w:t>
      </w:r>
    </w:p>
    <w:p w14:paraId="426B45D3" w14:textId="542FA0EE" w:rsidR="00DC643C" w:rsidRDefault="00DC643C" w:rsidP="00DC643C">
      <w:pPr>
        <w:pStyle w:val="B1"/>
      </w:pPr>
      <w:r>
        <w:t>-</w:t>
      </w:r>
      <w:r>
        <w:tab/>
        <w:t xml:space="preserve">PDU session is established with the creation of a default QoS flow for IMS </w:t>
      </w:r>
      <w:proofErr w:type="spellStart"/>
      <w:r>
        <w:t>signaling</w:t>
      </w:r>
      <w:proofErr w:type="spellEnd"/>
      <w:r>
        <w:t>.</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lastRenderedPageBreak/>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66CAE9FC" w14:textId="77777777" w:rsidR="003423D8" w:rsidRDefault="003423D8" w:rsidP="003423D8">
      <w:r>
        <w:t xml:space="preserve">In case the BBIFF-C was provisioned for a specific DNN, the </w:t>
      </w:r>
      <w:proofErr w:type="spellStart"/>
      <w:r>
        <w:t>xIRI</w:t>
      </w:r>
      <w:proofErr w:type="spellEnd"/>
      <w:r>
        <w:t xml:space="preserve"> shall be generated only when the provisioned DNN is involved.</w:t>
      </w:r>
    </w:p>
    <w:p w14:paraId="649FD8F9" w14:textId="70622068" w:rsidR="00DC643C" w:rsidRDefault="00DC643C" w:rsidP="00DC643C">
      <w:r>
        <w:t xml:space="preserve">The exact trigger for the </w:t>
      </w:r>
      <w:proofErr w:type="spellStart"/>
      <w:r>
        <w:t>xIRI</w:t>
      </w:r>
      <w:proofErr w:type="spellEnd"/>
      <w:r>
        <w:t xml:space="preserve">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proofErr w:type="spellStart"/>
      <w:r w:rsidRPr="00760004">
        <w:t>Nsmf_PDU_Session_Create</w:t>
      </w:r>
      <w:proofErr w:type="spellEnd"/>
      <w:r w:rsidRPr="00760004">
        <w:t xml:space="preserv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 xml:space="preserve">SMF receives an </w:t>
      </w:r>
      <w:proofErr w:type="spellStart"/>
      <w:r>
        <w:t>Nsmf_PDUSession_UpdateSMContext</w:t>
      </w:r>
      <w:proofErr w:type="spellEnd"/>
      <w:r>
        <w:t xml:space="preserve"> request from the AMF with a new UE location. This may happen whenever a PDU session or a MA PDU session is modified with the addition, modification or 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 xml:space="preserve">When an </w:t>
      </w:r>
      <w:proofErr w:type="spellStart"/>
      <w:r>
        <w:t>ActivateTask</w:t>
      </w:r>
      <w:proofErr w:type="spellEnd"/>
      <w:r>
        <w:t xml:space="preserve">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w:t>
      </w:r>
      <w:proofErr w:type="spellStart"/>
      <w:r w:rsidRPr="007A304D">
        <w:t>xIRI</w:t>
      </w:r>
      <w:proofErr w:type="spellEnd"/>
      <w:r w:rsidRPr="007A304D">
        <w:t xml:space="preserve"> for each already established </w:t>
      </w:r>
      <w:r>
        <w:t>PDU session</w:t>
      </w:r>
      <w:r w:rsidRPr="007A304D">
        <w:t xml:space="preserve"> may result in a significant number of </w:t>
      </w:r>
      <w:proofErr w:type="spellStart"/>
      <w:r w:rsidRPr="007A304D">
        <w:t>xIRI</w:t>
      </w:r>
      <w:proofErr w:type="spellEnd"/>
      <w:r w:rsidRPr="007A304D">
        <w:t xml:space="preserve"> messages from the BBIFF-C </w:t>
      </w:r>
      <w:r>
        <w:t>to the</w:t>
      </w:r>
      <w:r w:rsidRPr="007A304D">
        <w:t xml:space="preserve"> LMISF</w:t>
      </w:r>
      <w:r>
        <w:t>-IRI</w:t>
      </w:r>
      <w:r w:rsidRPr="007A304D">
        <w:t>.</w:t>
      </w:r>
    </w:p>
    <w:p w14:paraId="65574CDA" w14:textId="77777777" w:rsidR="00DC643C" w:rsidRDefault="00DC643C" w:rsidP="00DC643C">
      <w:r>
        <w:t xml:space="preserve">The contents of </w:t>
      </w:r>
      <w:proofErr w:type="spellStart"/>
      <w:r>
        <w:t>xIRI</w:t>
      </w:r>
      <w:proofErr w:type="spellEnd"/>
      <w:r>
        <w:t xml:space="preserve">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proofErr w:type="spellStart"/>
            <w:r w:rsidRPr="00EE3923">
              <w:t>sUPI</w:t>
            </w:r>
            <w:proofErr w:type="spellEnd"/>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w:t>
            </w:r>
            <w:proofErr w:type="spellStart"/>
            <w:r w:rsidRPr="00EE3923">
              <w:t>Nsmf_PDU</w:t>
            </w:r>
            <w:proofErr w:type="spellEnd"/>
            <w:r>
              <w:t xml:space="preserve"> </w:t>
            </w:r>
            <w:proofErr w:type="spellStart"/>
            <w:r w:rsidRPr="00EE3923">
              <w:t>Session_CreateSMContext</w:t>
            </w:r>
            <w:proofErr w:type="spellEnd"/>
            <w:r w:rsidRPr="00EE3923">
              <w:t xml:space="preserve">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proofErr w:type="spellStart"/>
            <w:r w:rsidRPr="00760004">
              <w:t>pEI</w:t>
            </w:r>
            <w:proofErr w:type="spellEnd"/>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proofErr w:type="spellStart"/>
            <w:r w:rsidRPr="00EE3923">
              <w:t>pDUSessionID</w:t>
            </w:r>
            <w:proofErr w:type="spellEnd"/>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proofErr w:type="spellStart"/>
            <w:r w:rsidRPr="00EE3923">
              <w:t>sNSSAI</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proofErr w:type="spellStart"/>
            <w:r w:rsidRPr="00EE3923">
              <w:t>dNN</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proofErr w:type="spellStart"/>
            <w:r>
              <w:t>messageCause</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 xml:space="preserve">Included to indicate why the </w:t>
            </w:r>
            <w:proofErr w:type="spellStart"/>
            <w:r>
              <w:t>xIRI</w:t>
            </w:r>
            <w:proofErr w:type="spellEnd"/>
            <w:r>
              <w:t xml:space="preserve">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lastRenderedPageBreak/>
        <w:t xml:space="preserve">Table </w:t>
      </w:r>
      <w:r>
        <w:t>7.10</w:t>
      </w:r>
      <w:r w:rsidRPr="00760004">
        <w:t>.</w:t>
      </w:r>
      <w:r>
        <w:t>3.3</w:t>
      </w:r>
      <w:r w:rsidRPr="00760004">
        <w:t>-</w:t>
      </w:r>
      <w:r>
        <w:t>2</w:t>
      </w:r>
      <w:r w:rsidRPr="00760004">
        <w:t>:</w:t>
      </w:r>
      <w:r>
        <w:t xml:space="preserve"> </w:t>
      </w:r>
      <w:proofErr w:type="spellStart"/>
      <w:r>
        <w:t>messageCause</w:t>
      </w:r>
      <w:proofErr w:type="spellEnd"/>
      <w:r>
        <w:t xml:space="preserv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proofErr w:type="spellStart"/>
            <w:r>
              <w:t>pDUSessionEstablished</w:t>
            </w:r>
            <w:proofErr w:type="spellEnd"/>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proofErr w:type="spellStart"/>
            <w:r>
              <w:t>pDUSessionModified</w:t>
            </w:r>
            <w:proofErr w:type="spellEnd"/>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proofErr w:type="spellStart"/>
            <w:r>
              <w:t>pDUReleased</w:t>
            </w:r>
            <w:proofErr w:type="spellEnd"/>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proofErr w:type="spellStart"/>
            <w:r>
              <w:t>updatedLocationAvailable</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proofErr w:type="spellStart"/>
            <w:r>
              <w:t>sMFChanged</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proofErr w:type="spellStart"/>
            <w:r>
              <w:t>hRLIEnabled</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 xml:space="preserve">The </w:t>
      </w:r>
      <w:proofErr w:type="spellStart"/>
      <w:r>
        <w:t>xIRIs</w:t>
      </w:r>
      <w:proofErr w:type="spellEnd"/>
      <w:r>
        <w:t xml:space="preserve"> shall include the Network Function ID (NFID), a conditional attribute field as defined in ETSI TS 103 221-2 [8], with the V-SMF identity.</w:t>
      </w:r>
    </w:p>
    <w:p w14:paraId="36E550D5" w14:textId="03D67BDF" w:rsidR="00DC643C" w:rsidRDefault="00DC643C" w:rsidP="00DC643C">
      <w:r>
        <w:t xml:space="preserve">Handling of this </w:t>
      </w:r>
      <w:proofErr w:type="spellStart"/>
      <w:r>
        <w:t>xIRI</w:t>
      </w:r>
      <w:proofErr w:type="spellEnd"/>
      <w:r>
        <w:t xml:space="preserve"> within the LMISF-IRI is described in clause 7.10.3.4.</w:t>
      </w:r>
    </w:p>
    <w:p w14:paraId="165ABB85" w14:textId="77777777" w:rsidR="00DC643C" w:rsidRPr="00747114" w:rsidRDefault="00DC643C" w:rsidP="00DC643C">
      <w:pPr>
        <w:pStyle w:val="Heading4"/>
        <w:rPr>
          <w:sz w:val="22"/>
        </w:rPr>
      </w:pPr>
      <w:bookmarkStart w:id="423" w:name="_Toc167743539"/>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423"/>
    </w:p>
    <w:p w14:paraId="31D8A360" w14:textId="5B6DEF14" w:rsidR="00DC643C" w:rsidRDefault="00DC643C" w:rsidP="00DC643C">
      <w:r>
        <w:t xml:space="preserve">The BBIFF-C present in the SGW-C and BBIFF present in the SGW shall generate the following </w:t>
      </w:r>
      <w:proofErr w:type="spellStart"/>
      <w:r>
        <w:t>xIRI</w:t>
      </w:r>
      <w:proofErr w:type="spellEnd"/>
      <w:r>
        <w:t xml:space="preserve">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 xml:space="preserve">The main purpose of the </w:t>
      </w:r>
      <w:proofErr w:type="spellStart"/>
      <w:r>
        <w:t>xIRI</w:t>
      </w:r>
      <w:proofErr w:type="spellEnd"/>
      <w:r>
        <w:t xml:space="preserve"> is to report the UE location and the SGW/SGW-C identity to the LMISF-IRI. This </w:t>
      </w:r>
      <w:proofErr w:type="spellStart"/>
      <w:r>
        <w:t>xIRI</w:t>
      </w:r>
      <w:proofErr w:type="spellEnd"/>
      <w:r>
        <w:t xml:space="preserve"> is generated for the following scenarios that apply to all inbound roaming UEs with home-routed roaming and using IMS services:</w:t>
      </w:r>
    </w:p>
    <w:p w14:paraId="0DC559DB" w14:textId="2EAAE1BD" w:rsidR="00DC643C" w:rsidRDefault="00DC643C" w:rsidP="00DC643C">
      <w:pPr>
        <w:pStyle w:val="B1"/>
      </w:pPr>
      <w:r>
        <w:t>-</w:t>
      </w:r>
      <w:r>
        <w:tab/>
        <w:t xml:space="preserve">PDN connection is established with the creation of a default bearer for IMS </w:t>
      </w:r>
      <w:proofErr w:type="spellStart"/>
      <w:r>
        <w:t>signaling</w:t>
      </w:r>
      <w:proofErr w:type="spellEnd"/>
      <w:r>
        <w:t>.</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49FBBF2A" w14:textId="77777777" w:rsidR="002D7DD5" w:rsidRDefault="002D7DD5" w:rsidP="002D7DD5">
      <w:r>
        <w:t xml:space="preserve">In case the BBIFF-C was provisioned for a specific APN, the </w:t>
      </w:r>
      <w:proofErr w:type="spellStart"/>
      <w:r>
        <w:t>xIRI</w:t>
      </w:r>
      <w:proofErr w:type="spellEnd"/>
      <w:r>
        <w:t xml:space="preserve"> shall be generated only when the provisioned APN is involved.</w:t>
      </w:r>
    </w:p>
    <w:p w14:paraId="459371D5" w14:textId="0ECC8465" w:rsidR="00DC643C" w:rsidRDefault="00DC643C" w:rsidP="00DC643C">
      <w:r>
        <w:t xml:space="preserve">The exact trigger for the </w:t>
      </w:r>
      <w:proofErr w:type="spellStart"/>
      <w:r>
        <w:t>xIRI</w:t>
      </w:r>
      <w:proofErr w:type="spellEnd"/>
      <w:r>
        <w:t xml:space="preserve"> is subject to implementation, however, the following can be used as a general guidance observing the prior conditions listed in clause 7.10.3.3.1:</w:t>
      </w:r>
    </w:p>
    <w:p w14:paraId="4482D2BE" w14:textId="3078639C" w:rsidR="00DC643C" w:rsidRDefault="00DC643C" w:rsidP="00DC643C">
      <w:pPr>
        <w:pStyle w:val="B1"/>
      </w:pPr>
      <w:r>
        <w:t>-</w:t>
      </w:r>
      <w:r>
        <w:tab/>
        <w:t xml:space="preserve">SGW-C/SGW receives a Create Session Response from the PGW-C/PGW and forwards the same to the MME as a part of PDN connection establishment procedures that creates the default bearer used for IMS </w:t>
      </w:r>
      <w:proofErr w:type="spellStart"/>
      <w:r>
        <w:t>signaling</w:t>
      </w:r>
      <w:proofErr w:type="spellEnd"/>
      <w:r>
        <w:t xml:space="preserve">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lastRenderedPageBreak/>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 xml:space="preserve">When an </w:t>
      </w:r>
      <w:proofErr w:type="spellStart"/>
      <w:r>
        <w:t>ActivateTask</w:t>
      </w:r>
      <w:proofErr w:type="spellEnd"/>
      <w:r>
        <w:t xml:space="preserve">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w:t>
      </w:r>
      <w:proofErr w:type="spellStart"/>
      <w:r w:rsidRPr="007A304D">
        <w:t>xIRI</w:t>
      </w:r>
      <w:proofErr w:type="spellEnd"/>
      <w:r w:rsidRPr="007A304D">
        <w:t xml:space="preserve"> for each already established PDN connection may result in a significant number of </w:t>
      </w:r>
      <w:proofErr w:type="spellStart"/>
      <w:r w:rsidRPr="007A304D">
        <w:t>xIRI</w:t>
      </w:r>
      <w:proofErr w:type="spellEnd"/>
      <w:r w:rsidRPr="007A304D">
        <w:t xml:space="preserve"> messages from the BBIFF-C/BBIFF </w:t>
      </w:r>
      <w:r>
        <w:t>to the</w:t>
      </w:r>
      <w:r w:rsidRPr="007A304D">
        <w:t xml:space="preserve"> LMISF</w:t>
      </w:r>
      <w:r>
        <w:t>-IRI</w:t>
      </w:r>
      <w:r w:rsidRPr="007A304D">
        <w:t>.</w:t>
      </w:r>
    </w:p>
    <w:p w14:paraId="78F88589" w14:textId="7F8E52CE" w:rsidR="00DC643C" w:rsidRDefault="00DC643C" w:rsidP="00DC643C">
      <w:r>
        <w:t xml:space="preserve">The details of the </w:t>
      </w:r>
      <w:proofErr w:type="spellStart"/>
      <w:r>
        <w:t>xIRI</w:t>
      </w:r>
      <w:proofErr w:type="spellEnd"/>
      <w:r>
        <w:t xml:space="preserve">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proofErr w:type="spellStart"/>
            <w:r>
              <w:t>iMSI</w:t>
            </w:r>
            <w:proofErr w:type="spellEnd"/>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proofErr w:type="spellStart"/>
            <w:r>
              <w:t>iMEI</w:t>
            </w:r>
            <w:proofErr w:type="spellEnd"/>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proofErr w:type="spellStart"/>
            <w:r>
              <w:t>bearerID</w:t>
            </w:r>
            <w:proofErr w:type="spellEnd"/>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proofErr w:type="spellStart"/>
            <w:r>
              <w:t>linkedBearerID</w:t>
            </w:r>
            <w:proofErr w:type="spellEnd"/>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 xml:space="preserve">The identity of the default bearer when the </w:t>
            </w:r>
            <w:proofErr w:type="spellStart"/>
            <w:r>
              <w:t>bearerID</w:t>
            </w:r>
            <w:proofErr w:type="spellEnd"/>
            <w:r>
              <w:t xml:space="preserve">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proofErr w:type="spellStart"/>
            <w:r>
              <w:t>aP</w:t>
            </w:r>
            <w:r w:rsidRPr="00EE3923">
              <w:t>N</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proofErr w:type="spellStart"/>
            <w:r>
              <w:t>sGWIPAddress</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proofErr w:type="spellStart"/>
            <w:r>
              <w:t>messageCause</w:t>
            </w:r>
            <w:proofErr w:type="spellEnd"/>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 xml:space="preserve">Included to indicate why the </w:t>
            </w:r>
            <w:proofErr w:type="spellStart"/>
            <w:r>
              <w:t>xIRI</w:t>
            </w:r>
            <w:proofErr w:type="spellEnd"/>
            <w:r>
              <w:t xml:space="preserve">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t xml:space="preserve">Table </w:t>
      </w:r>
      <w:r>
        <w:t>7.10</w:t>
      </w:r>
      <w:r w:rsidRPr="00760004">
        <w:t>.</w:t>
      </w:r>
      <w:r>
        <w:t>3.3</w:t>
      </w:r>
      <w:r w:rsidRPr="00760004">
        <w:t>-</w:t>
      </w:r>
      <w:r>
        <w:t>4</w:t>
      </w:r>
      <w:r w:rsidRPr="00760004">
        <w:t>:</w:t>
      </w:r>
      <w:r>
        <w:t xml:space="preserve"> </w:t>
      </w:r>
      <w:proofErr w:type="spellStart"/>
      <w:r>
        <w:t>messageCause</w:t>
      </w:r>
      <w:proofErr w:type="spellEnd"/>
      <w:r>
        <w:t xml:space="preserv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proofErr w:type="spellStart"/>
            <w:r>
              <w:t>bearerActivated</w:t>
            </w:r>
            <w:proofErr w:type="spellEnd"/>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proofErr w:type="spellStart"/>
            <w:r>
              <w:t>bearerModified</w:t>
            </w:r>
            <w:proofErr w:type="spellEnd"/>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proofErr w:type="spellStart"/>
            <w:r>
              <w:t>bearerDeleted</w:t>
            </w:r>
            <w:proofErr w:type="spellEnd"/>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proofErr w:type="spellStart"/>
            <w:r>
              <w:t>pDNDisconnected</w:t>
            </w:r>
            <w:proofErr w:type="spellEnd"/>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proofErr w:type="spellStart"/>
            <w:r>
              <w:t>updatedLocationAvailable</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proofErr w:type="spellStart"/>
            <w:r>
              <w:t>sGWChanged</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proofErr w:type="spellStart"/>
            <w:r>
              <w:t>hRLIEnabled</w:t>
            </w:r>
            <w:proofErr w:type="spellEnd"/>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 xml:space="preserve">All of the </w:t>
      </w:r>
      <w:proofErr w:type="spellStart"/>
      <w:r>
        <w:t>xIRIs</w:t>
      </w:r>
      <w:proofErr w:type="spellEnd"/>
      <w:r>
        <w:t xml:space="preserve">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 xml:space="preserve">Handling of this </w:t>
      </w:r>
      <w:proofErr w:type="spellStart"/>
      <w:r>
        <w:t>xIRI</w:t>
      </w:r>
      <w:proofErr w:type="spellEnd"/>
      <w:r>
        <w:t xml:space="preserve"> within the LMISF-IRI is described in clause 7.10.3.4.</w:t>
      </w:r>
    </w:p>
    <w:p w14:paraId="2D87242A" w14:textId="77777777" w:rsidR="00DC643C" w:rsidRPr="00760004" w:rsidRDefault="00DC643C" w:rsidP="00DC643C">
      <w:pPr>
        <w:pStyle w:val="Heading4"/>
      </w:pPr>
      <w:bookmarkStart w:id="424" w:name="_Toc167743540"/>
      <w:r>
        <w:lastRenderedPageBreak/>
        <w:t>7.10.3.4</w:t>
      </w:r>
      <w:r w:rsidRPr="00760004">
        <w:tab/>
      </w:r>
      <w:r>
        <w:t xml:space="preserve">LMISF-IRI handling of </w:t>
      </w:r>
      <w:proofErr w:type="spellStart"/>
      <w:r>
        <w:t>xIRIs</w:t>
      </w:r>
      <w:proofErr w:type="spellEnd"/>
      <w:r>
        <w:t xml:space="preserve"> received over LI_X2_LITE</w:t>
      </w:r>
      <w:bookmarkEnd w:id="424"/>
    </w:p>
    <w:p w14:paraId="348323BE" w14:textId="77777777" w:rsidR="00DC643C" w:rsidRDefault="00DC643C" w:rsidP="00DC643C">
      <w:pPr>
        <w:pStyle w:val="Heading5"/>
      </w:pPr>
      <w:bookmarkStart w:id="425" w:name="_Toc167743541"/>
      <w:r>
        <w:t>7.10.3.4.1</w:t>
      </w:r>
      <w:r>
        <w:tab/>
        <w:t xml:space="preserve">Handling of </w:t>
      </w:r>
      <w:proofErr w:type="spellStart"/>
      <w:r>
        <w:t>xIRIs</w:t>
      </w:r>
      <w:bookmarkEnd w:id="425"/>
      <w:proofErr w:type="spellEnd"/>
    </w:p>
    <w:p w14:paraId="25FF0A9D" w14:textId="77777777" w:rsidR="00DC643C" w:rsidRDefault="00DC643C" w:rsidP="00DC643C">
      <w:pPr>
        <w:spacing w:before="120" w:after="240"/>
      </w:pPr>
      <w:r>
        <w:t xml:space="preserve">The LMISF-IRI that receives the </w:t>
      </w:r>
      <w:proofErr w:type="spellStart"/>
      <w:r>
        <w:t>xIRI</w:t>
      </w:r>
      <w:proofErr w:type="spellEnd"/>
      <w:r>
        <w:t xml:space="preserve">, N9HRPDUSessionInfo record shall store or update the record with the information received in the </w:t>
      </w:r>
      <w:proofErr w:type="spellStart"/>
      <w:r>
        <w:t>xIRI</w:t>
      </w:r>
      <w:proofErr w:type="spellEnd"/>
      <w:r>
        <w:t xml:space="preserve"> (e.g. UE location) as applicable, for the future handling.   </w:t>
      </w:r>
    </w:p>
    <w:p w14:paraId="4446F3AA" w14:textId="33898DCA" w:rsidR="00DC643C" w:rsidRDefault="00DC643C" w:rsidP="00DC643C">
      <w:pPr>
        <w:spacing w:before="120" w:after="240"/>
      </w:pPr>
      <w:r>
        <w:t xml:space="preserve">The LMISF-IRI that receives the </w:t>
      </w:r>
      <w:proofErr w:type="spellStart"/>
      <w:r>
        <w:t>xIRI</w:t>
      </w:r>
      <w:proofErr w:type="spellEnd"/>
      <w:r>
        <w:t xml:space="preserve">, S8HRBearerInfo record shall store or update the record with the information received in the </w:t>
      </w:r>
      <w:proofErr w:type="spellStart"/>
      <w:r>
        <w:t>xIRI</w:t>
      </w:r>
      <w:proofErr w:type="spellEnd"/>
      <w:r>
        <w:t xml:space="preserve">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426" w:name="_Toc167743542"/>
      <w:r>
        <w:t>7.10.3.4.2</w:t>
      </w:r>
      <w:r>
        <w:tab/>
        <w:t>Handling of the stored record</w:t>
      </w:r>
      <w:bookmarkEnd w:id="426"/>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427" w:name="_Toc167743543"/>
      <w:r>
        <w:t>7.10.3.5</w:t>
      </w:r>
      <w:r w:rsidRPr="00760004">
        <w:tab/>
      </w:r>
      <w:r>
        <w:t>Triggering of BBIFF-U from BBIFF-C over LI_T3</w:t>
      </w:r>
      <w:bookmarkEnd w:id="427"/>
    </w:p>
    <w:p w14:paraId="44691BBE" w14:textId="77777777" w:rsidR="000F5F25" w:rsidRDefault="000F5F25" w:rsidP="000F5F25">
      <w:pPr>
        <w:pStyle w:val="Heading5"/>
      </w:pPr>
      <w:bookmarkStart w:id="428" w:name="_Toc167743544"/>
      <w:r>
        <w:t>7.10.3.5.1</w:t>
      </w:r>
      <w:r>
        <w:tab/>
        <w:t>General</w:t>
      </w:r>
      <w:bookmarkEnd w:id="428"/>
    </w:p>
    <w:p w14:paraId="0F5A325A" w14:textId="5FBA22DF" w:rsidR="000F5F25" w:rsidRDefault="000F5F25" w:rsidP="000F5F25">
      <w:r>
        <w:t xml:space="preserve">With </w:t>
      </w:r>
      <w:r w:rsidR="009B1227">
        <w:t>HR LI</w:t>
      </w:r>
      <w:r>
        <w:t xml:space="preserve"> Phase-1, the user plane packets from the IMS </w:t>
      </w:r>
      <w:proofErr w:type="spellStart"/>
      <w:r>
        <w:t>signaling</w:t>
      </w:r>
      <w:proofErr w:type="spellEnd"/>
      <w:r>
        <w:t xml:space="preserve"> channel are delivered to the LMISF-IRI for all inbound roaming UEs with home-routed roaming.</w:t>
      </w:r>
    </w:p>
    <w:p w14:paraId="32744B25" w14:textId="77777777" w:rsidR="003F7926" w:rsidRDefault="003F7926" w:rsidP="003F7926">
      <w:r>
        <w:t xml:space="preserve">If the </w:t>
      </w:r>
      <w:proofErr w:type="spellStart"/>
      <w:r>
        <w:t>ActivateTask</w:t>
      </w:r>
      <w:proofErr w:type="spellEnd"/>
      <w:r>
        <w:t xml:space="preserve"> message specified in clause 7.10.3.2.2 includes an APN or a DNN, the user plane packets from the IMS </w:t>
      </w:r>
      <w:proofErr w:type="spellStart"/>
      <w:r>
        <w:t>signaling</w:t>
      </w:r>
      <w:proofErr w:type="spellEnd"/>
      <w:r>
        <w:t xml:space="preserve"> channel are delivered to the LMISF-IRI only if the APN (for S8HR) or the DNN (for N9HR) used for the IMS-based service matches the one included in the received </w:t>
      </w:r>
      <w:proofErr w:type="spellStart"/>
      <w:r>
        <w:t>ActivateTask</w:t>
      </w:r>
      <w:proofErr w:type="spellEnd"/>
      <w:r>
        <w:t xml:space="preserve"> message.</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32C445C2" w14:textId="77777777" w:rsidR="00875A37" w:rsidRDefault="00875A37" w:rsidP="00875A37">
      <w:r>
        <w:t xml:space="preserve">If the </w:t>
      </w:r>
      <w:proofErr w:type="spellStart"/>
      <w:r>
        <w:t>ActivateTask</w:t>
      </w:r>
      <w:proofErr w:type="spellEnd"/>
      <w:r>
        <w:t xml:space="preserve"> message specified in clause 7.10.3.2.2 includes an APN or a DNN, the BBIFF-C triggers the BBIFF-U over the LI_T3 interface only if the APN (for S8HR) or the DNN (for N9HR) used for the IMS-based service matches the one included in the received </w:t>
      </w:r>
      <w:proofErr w:type="spellStart"/>
      <w:r>
        <w:t>ActivateTask</w:t>
      </w:r>
      <w:proofErr w:type="spellEnd"/>
      <w:r>
        <w:t xml:space="preserve"> message.</w:t>
      </w:r>
    </w:p>
    <w:p w14:paraId="47FF4C57" w14:textId="1D69C7A7" w:rsidR="000F5F25" w:rsidRPr="00760004" w:rsidRDefault="000F5F25" w:rsidP="000F5F25">
      <w:r>
        <w:t xml:space="preserve">The BBIFF-U delivers the user plane from the IMS </w:t>
      </w:r>
      <w:proofErr w:type="spellStart"/>
      <w:r>
        <w:t>signaling</w:t>
      </w:r>
      <w:proofErr w:type="spellEnd"/>
      <w:r>
        <w:t xml:space="preserve"> channel over the LI_X3_LITE-S interface to the LMISF-IRI.</w:t>
      </w:r>
    </w:p>
    <w:p w14:paraId="28207987" w14:textId="77777777" w:rsidR="000F5F25" w:rsidRDefault="000F5F25" w:rsidP="000F5F25">
      <w:pPr>
        <w:pStyle w:val="Heading5"/>
      </w:pPr>
      <w:bookmarkStart w:id="429" w:name="_Toc167743545"/>
      <w:r>
        <w:t>7.10.3.5.2</w:t>
      </w:r>
      <w:r>
        <w:tab/>
        <w:t>N9HR LI</w:t>
      </w:r>
      <w:bookmarkEnd w:id="429"/>
    </w:p>
    <w:p w14:paraId="00E2F44F" w14:textId="2C2D3005" w:rsidR="000F5F25" w:rsidRDefault="000F5F25" w:rsidP="000F5F25">
      <w:r w:rsidRPr="00760004">
        <w:t xml:space="preserve">When the </w:t>
      </w:r>
      <w:r>
        <w:t xml:space="preserve">BBIFF-C present in the SMF detects that a PDU session is established with IMS </w:t>
      </w:r>
      <w:proofErr w:type="spellStart"/>
      <w:r>
        <w:t>signaling</w:t>
      </w:r>
      <w:proofErr w:type="spellEnd"/>
      <w:r>
        <w:t xml:space="preserve">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613BAC40" w14:textId="77777777" w:rsidR="00BD60E8" w:rsidRDefault="00BD60E8" w:rsidP="00BD60E8">
      <w:r>
        <w:t xml:space="preserve">If the </w:t>
      </w:r>
      <w:proofErr w:type="spellStart"/>
      <w:r>
        <w:t>ActivateTask</w:t>
      </w:r>
      <w:proofErr w:type="spellEnd"/>
      <w:r>
        <w:t xml:space="preserve"> message specified in clause 7.10.3.2.2 includes a DNN, the BBIFF-C shall send the activation message to the BBIFF-U only if the DNN used for the PDU session matches the one included in the received </w:t>
      </w:r>
      <w:proofErr w:type="spellStart"/>
      <w:r>
        <w:t>ActivateTask</w:t>
      </w:r>
      <w:proofErr w:type="spellEnd"/>
      <w:r>
        <w:t xml:space="preserve"> message.</w:t>
      </w:r>
    </w:p>
    <w:p w14:paraId="1DC31A06" w14:textId="75F6C0D2" w:rsidR="000F5F25" w:rsidRDefault="000F5F25" w:rsidP="000F5F25">
      <w:r>
        <w:t xml:space="preserve">The exact point at which the trigger is sent is left to the implementation (preferably, when the SMF receives the N4: </w:t>
      </w:r>
      <w:r w:rsidR="00FC12F5">
        <w:t>PFCF</w:t>
      </w:r>
      <w:r w:rsidR="006344D5">
        <w:t xml:space="preserve"> </w:t>
      </w:r>
      <w:r>
        <w:t>Session Establishment/Modification Response from the UPF</w:t>
      </w:r>
      <w:r w:rsidR="006344D5">
        <w:t>,</w:t>
      </w:r>
      <w:r w:rsidR="006344D5" w:rsidRPr="006344D5">
        <w:t xml:space="preserve"> </w:t>
      </w:r>
      <w:r w:rsidR="006344D5">
        <w:t>see TS 29.244 [15] clauses 6.3.2 and 6.3.3)</w:t>
      </w:r>
      <w:r>
        <w:t>, however, the BBIFF-C can send the trigger only when the following conditions are met:</w:t>
      </w:r>
    </w:p>
    <w:p w14:paraId="60CA08CF" w14:textId="362349C1" w:rsidR="000F5F25" w:rsidRDefault="000F5F25" w:rsidP="000F5F25">
      <w:pPr>
        <w:pStyle w:val="B1"/>
      </w:pPr>
      <w:r>
        <w:t>-</w:t>
      </w:r>
      <w:r>
        <w:tab/>
      </w:r>
      <w:proofErr w:type="spellStart"/>
      <w:r>
        <w:t>ActivateTask</w:t>
      </w:r>
      <w:proofErr w:type="spellEnd"/>
      <w:r>
        <w:t xml:space="preserve"> with target identity "HR" and "</w:t>
      </w:r>
      <w:proofErr w:type="spellStart"/>
      <w:r>
        <w:t>IMSSignaling</w:t>
      </w:r>
      <w:proofErr w:type="spellEnd"/>
      <w:r>
        <w:t xml:space="preserve">" is received with </w:t>
      </w:r>
      <w:r w:rsidR="00302619">
        <w:t xml:space="preserve">X3 being included in the </w:t>
      </w:r>
      <w:r>
        <w:t>delivery type.</w:t>
      </w:r>
    </w:p>
    <w:p w14:paraId="41C0CE1F" w14:textId="02E6E210" w:rsidR="000F5F25" w:rsidRDefault="000F5F25" w:rsidP="000F5F25">
      <w:pPr>
        <w:pStyle w:val="B1"/>
      </w:pPr>
      <w:r>
        <w:lastRenderedPageBreak/>
        <w:t>-</w:t>
      </w:r>
      <w:r>
        <w:tab/>
      </w:r>
      <w:r w:rsidR="00D4445E">
        <w:t xml:space="preserve">If the received </w:t>
      </w:r>
      <w:proofErr w:type="spellStart"/>
      <w:r w:rsidR="00D4445E">
        <w:t>ActivateTask</w:t>
      </w:r>
      <w:proofErr w:type="spellEnd"/>
      <w:r w:rsidR="00D4445E">
        <w:t xml:space="preserve"> includes a DNN, the DNN used for the PDU session matches the one included in the </w:t>
      </w:r>
      <w:proofErr w:type="spellStart"/>
      <w:r w:rsidR="00D4445E">
        <w:t>ActivateTask</w:t>
      </w:r>
      <w:proofErr w:type="spellEnd"/>
      <w:r w:rsidR="00D4445E">
        <w:t xml:space="preserve">. If the received </w:t>
      </w:r>
      <w:proofErr w:type="spellStart"/>
      <w:r w:rsidR="00D4445E">
        <w:t>ActivateTask</w:t>
      </w:r>
      <w:proofErr w:type="spellEnd"/>
      <w:r w:rsidR="00D4445E">
        <w:t xml:space="preserve"> doesn’t include any DNN, t</w:t>
      </w:r>
      <w:r>
        <w:t xml:space="preserve">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469AD55D" w:rsidR="000F5F25" w:rsidRDefault="000F5F25" w:rsidP="000F5F25">
      <w:r>
        <w:t xml:space="preserve">The first point is indicating that N9HR LI is enabled (see clause 7.10.3.3.1) with a need to capture and deliver the IMS </w:t>
      </w:r>
      <w:proofErr w:type="spellStart"/>
      <w:r>
        <w:t>signaling</w:t>
      </w:r>
      <w:proofErr w:type="spellEnd"/>
      <w:r>
        <w:t xml:space="preserve"> related user plane packets. The second point is telling that the UE is an inbound roamer with Home Routed based roaming</w:t>
      </w:r>
      <w:r w:rsidR="00C9787A">
        <w:t xml:space="preserve"> (with a specific DNN, if applicable)</w:t>
      </w:r>
      <w:r>
        <w:t xml:space="preserve">. The third point is telling that the PDU session is established for IMS services. The fourth point is telling that the IMS </w:t>
      </w:r>
      <w:proofErr w:type="spellStart"/>
      <w:r>
        <w:t>signaling</w:t>
      </w:r>
      <w:proofErr w:type="spellEnd"/>
      <w:r>
        <w:t xml:space="preserve"> related QoS Flow is established.</w:t>
      </w:r>
    </w:p>
    <w:p w14:paraId="09F0B4F3" w14:textId="77777777" w:rsidR="0029794C" w:rsidRDefault="0029794C" w:rsidP="0029794C">
      <w:r>
        <w:t xml:space="preserve">If the PDU session for IMS services is already established for an inbound roaming UE with Home-Routed based roaming when the above indicated </w:t>
      </w:r>
      <w:proofErr w:type="spellStart"/>
      <w:r>
        <w:t>ActivateTask</w:t>
      </w:r>
      <w:proofErr w:type="spellEnd"/>
      <w:r>
        <w:t xml:space="preserve"> is received, then the BBIFF-C shall send the trigger at the time Activation Task is received from the LIPF.</w:t>
      </w:r>
    </w:p>
    <w:p w14:paraId="65C52C21" w14:textId="1B88CEB3" w:rsidR="000F5F25" w:rsidRPr="00760004" w:rsidRDefault="000F5F25" w:rsidP="000F5F25">
      <w:r w:rsidRPr="00760004">
        <w:t>Th</w:t>
      </w:r>
      <w:r>
        <w:t xml:space="preserve">e details of </w:t>
      </w:r>
      <w:proofErr w:type="spellStart"/>
      <w:r>
        <w:t>ActivateTask</w:t>
      </w:r>
      <w:proofErr w:type="spellEnd"/>
      <w:r>
        <w:t xml:space="preserve"> sent to the BBIFF-U are shown in table 7.10.3.5-1.</w:t>
      </w:r>
    </w:p>
    <w:p w14:paraId="583AD83D" w14:textId="77777777" w:rsidR="000F5F25" w:rsidRPr="00760004" w:rsidRDefault="000F5F25" w:rsidP="000F5F25">
      <w:pPr>
        <w:pStyle w:val="TH"/>
      </w:pPr>
      <w:r w:rsidRPr="00760004">
        <w:t xml:space="preserve">Table </w:t>
      </w:r>
      <w:r>
        <w:t>7.10</w:t>
      </w:r>
      <w:r w:rsidRPr="00760004">
        <w:t>.3</w:t>
      </w:r>
      <w:r>
        <w:t>.5-1</w:t>
      </w:r>
      <w:r w:rsidRPr="00760004">
        <w:t xml:space="preserve">: </w:t>
      </w:r>
      <w:proofErr w:type="spellStart"/>
      <w:r w:rsidRPr="00760004">
        <w:t>ActivateTask</w:t>
      </w:r>
      <w:proofErr w:type="spellEnd"/>
      <w:r w:rsidRPr="00760004">
        <w:t xml:space="preserve">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proofErr w:type="spellStart"/>
            <w:r w:rsidRPr="00760004">
              <w:t>TargetIdentifiers</w:t>
            </w:r>
            <w:proofErr w:type="spellEnd"/>
          </w:p>
        </w:tc>
        <w:tc>
          <w:tcPr>
            <w:tcW w:w="6242" w:type="dxa"/>
          </w:tcPr>
          <w:p w14:paraId="7813FC69" w14:textId="5DD34261"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t xml:space="preserve">6.2.3-7. The target identity type of PDR ID shall be mandatory. The BBIFF-C in SMF shall use the QFI associated with the IMS </w:t>
            </w:r>
            <w:proofErr w:type="spellStart"/>
            <w:r>
              <w:t>signaling</w:t>
            </w:r>
            <w:proofErr w:type="spellEnd"/>
            <w:r>
              <w:t xml:space="preserve">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proofErr w:type="spellStart"/>
            <w:r w:rsidRPr="00760004">
              <w:t>DeliveryType</w:t>
            </w:r>
            <w:proofErr w:type="spellEnd"/>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proofErr w:type="spellStart"/>
            <w:r w:rsidRPr="00CE0181">
              <w:t>ListOfDIDs</w:t>
            </w:r>
            <w:proofErr w:type="spellEnd"/>
          </w:p>
        </w:tc>
        <w:tc>
          <w:tcPr>
            <w:tcW w:w="6242" w:type="dxa"/>
          </w:tcPr>
          <w:p w14:paraId="0E89FDB5" w14:textId="77777777" w:rsidR="000F5F25" w:rsidRPr="00760004" w:rsidRDefault="000F5F25" w:rsidP="00822E9A">
            <w:pPr>
              <w:pStyle w:val="TAL"/>
            </w:pPr>
            <w:r>
              <w:t xml:space="preserve">Shall give the DID of the LMISF-IRI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proofErr w:type="spellStart"/>
            <w:r w:rsidRPr="00760004">
              <w:t>CorrelationID</w:t>
            </w:r>
            <w:proofErr w:type="spellEnd"/>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w:t>
            </w:r>
            <w:proofErr w:type="spellStart"/>
            <w:r>
              <w:t>CorrelationID</w:t>
            </w:r>
            <w:proofErr w:type="spellEnd"/>
            <w:r>
              <w:t xml:space="preserve"> the BBIFF-C in the SMF uses for the associated </w:t>
            </w:r>
            <w:proofErr w:type="spellStart"/>
            <w:r>
              <w:t>xIRI</w:t>
            </w:r>
            <w:proofErr w:type="spellEnd"/>
            <w:r>
              <w:t>.</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275E820F" w:rsidR="001E6EEB" w:rsidRDefault="001E6EEB" w:rsidP="001E6EEB">
      <w:r>
        <w:t>When the BBIFF-C present in the SMF detects that the PDU session is released (e.g. when SMF receives the N4:</w:t>
      </w:r>
      <w:r w:rsidR="007F2711">
        <w:t xml:space="preserve"> PFCF</w:t>
      </w:r>
      <w:r>
        <w:t xml:space="preserve"> Session </w:t>
      </w:r>
      <w:r w:rsidR="007F2711">
        <w:t>Deletion</w:t>
      </w:r>
      <w:r>
        <w:t xml:space="preserve"> Response from the UPF</w:t>
      </w:r>
      <w:r w:rsidR="007D0E66">
        <w:t>, see TS 29.244 [15], clause 6.3.4</w:t>
      </w:r>
      <w:r>
        <w:t>), it shall send a deactivation message to the BBIFF-U present in the UPF over the LI_T3 interface, if the task is still active in the BBIFF-U.</w:t>
      </w:r>
    </w:p>
    <w:p w14:paraId="00705102" w14:textId="77777777" w:rsidR="001E6EEB" w:rsidRDefault="001E6EEB" w:rsidP="001E6EEB">
      <w:r>
        <w:t xml:space="preserve">The BBIFF-C shall also send the deactivation message to the BBIFF-U when a </w:t>
      </w:r>
      <w:proofErr w:type="spellStart"/>
      <w:r>
        <w:t>DeactivateTask</w:t>
      </w:r>
      <w:proofErr w:type="spellEnd"/>
      <w:r>
        <w:t xml:space="preserve"> is received from the LIPF for the XID if the task is still active in the BBIFF-U.</w:t>
      </w:r>
    </w:p>
    <w:p w14:paraId="580CCC4A" w14:textId="77777777" w:rsidR="000F5F25" w:rsidRDefault="000F5F25" w:rsidP="000F5F25">
      <w:pPr>
        <w:pStyle w:val="Heading5"/>
      </w:pPr>
      <w:bookmarkStart w:id="430" w:name="_Toc167743546"/>
      <w:r>
        <w:t>7.10.3.5.3</w:t>
      </w:r>
      <w:r>
        <w:tab/>
        <w:t>S8HR LI</w:t>
      </w:r>
      <w:bookmarkEnd w:id="430"/>
    </w:p>
    <w:p w14:paraId="7E061CE7" w14:textId="195B2E79" w:rsidR="000F5F25" w:rsidRDefault="000F5F25" w:rsidP="000F5F25">
      <w:r w:rsidRPr="00760004">
        <w:t xml:space="preserve">When the </w:t>
      </w:r>
      <w:r>
        <w:t xml:space="preserve">BBIFF-C present in the SGW-C detects that the default bearer used for IMS </w:t>
      </w:r>
      <w:proofErr w:type="spellStart"/>
      <w:r>
        <w:t>signaling</w:t>
      </w:r>
      <w:proofErr w:type="spellEnd"/>
      <w:r>
        <w:t xml:space="preserve">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793EA7D0" w14:textId="77777777" w:rsidR="00D96993" w:rsidRDefault="00D96993" w:rsidP="00D96993">
      <w:r>
        <w:t xml:space="preserve">If the </w:t>
      </w:r>
      <w:proofErr w:type="spellStart"/>
      <w:r>
        <w:t>ActivateTask</w:t>
      </w:r>
      <w:proofErr w:type="spellEnd"/>
      <w:r>
        <w:t xml:space="preserve"> message specified in clause 7.10.3.2.2 includes an APN, the BBIFF-C shall send the activation message to the BBIFF-U only if the APN used for the PDN connection matched the one included in the received </w:t>
      </w:r>
      <w:proofErr w:type="spellStart"/>
      <w:r>
        <w:t>ActivateTask</w:t>
      </w:r>
      <w:proofErr w:type="spellEnd"/>
      <w:r>
        <w:t xml:space="preserve"> message.</w:t>
      </w:r>
    </w:p>
    <w:p w14:paraId="4B8FCAF2" w14:textId="5A9096EA" w:rsidR="000F5F25" w:rsidRDefault="000F5F25" w:rsidP="000F5F25">
      <w:r>
        <w:t xml:space="preserve">The exact point at which the trigger is sent is left to the implementation (preferably, when the SGW-C receives the </w:t>
      </w:r>
      <w:proofErr w:type="spellStart"/>
      <w:r>
        <w:t>Sx</w:t>
      </w:r>
      <w:proofErr w:type="spellEnd"/>
      <w:r>
        <w:t>: Session Establishment/Modification Response from the SGW-U)</w:t>
      </w:r>
      <w:r w:rsidR="00A51944">
        <w:t>.</w:t>
      </w:r>
      <w:r w:rsidR="002E418B">
        <w:t xml:space="preserve"> However, the BBIFF-C can send the trigger only when the following conditions are met</w:t>
      </w:r>
      <w:r>
        <w:t>:</w:t>
      </w:r>
    </w:p>
    <w:p w14:paraId="666977A9" w14:textId="4ADDD3F9" w:rsidR="000F5F25" w:rsidRDefault="000F5F25" w:rsidP="000F5F25">
      <w:pPr>
        <w:pStyle w:val="B1"/>
      </w:pPr>
      <w:r>
        <w:t>-</w:t>
      </w:r>
      <w:r>
        <w:tab/>
      </w:r>
      <w:proofErr w:type="spellStart"/>
      <w:r>
        <w:t>ActivateTask</w:t>
      </w:r>
      <w:proofErr w:type="spellEnd"/>
      <w:r>
        <w:t xml:space="preserve"> with target identity "HR" and "</w:t>
      </w:r>
      <w:proofErr w:type="spellStart"/>
      <w:r>
        <w:t>IMSSignaling</w:t>
      </w:r>
      <w:proofErr w:type="spellEnd"/>
      <w:r>
        <w:t xml:space="preserve">" is received with </w:t>
      </w:r>
      <w:r w:rsidR="00B35E0B">
        <w:t xml:space="preserve">X3 being included in the </w:t>
      </w:r>
      <w:r>
        <w:t>delivery type.</w:t>
      </w:r>
    </w:p>
    <w:p w14:paraId="77206EC0" w14:textId="33001E1D" w:rsidR="000F5F25" w:rsidRDefault="000F5F25" w:rsidP="000F5F25">
      <w:pPr>
        <w:pStyle w:val="B1"/>
      </w:pPr>
      <w:r>
        <w:lastRenderedPageBreak/>
        <w:t>-</w:t>
      </w:r>
      <w:r>
        <w:tab/>
      </w:r>
      <w:r w:rsidR="00AF367D">
        <w:t xml:space="preserve">If the received </w:t>
      </w:r>
      <w:proofErr w:type="spellStart"/>
      <w:r w:rsidR="00AF367D">
        <w:t>ActivateTask</w:t>
      </w:r>
      <w:proofErr w:type="spellEnd"/>
      <w:r w:rsidR="00AF367D">
        <w:t xml:space="preserve"> includes an APNs, the APN used for the PDN connection matches the one in the received </w:t>
      </w:r>
      <w:proofErr w:type="spellStart"/>
      <w:r w:rsidR="00AF367D">
        <w:t>ActivateTask</w:t>
      </w:r>
      <w:proofErr w:type="spellEnd"/>
      <w:r w:rsidR="00AF367D">
        <w:t xml:space="preserve">. If the received </w:t>
      </w:r>
      <w:proofErr w:type="spellStart"/>
      <w:r w:rsidR="00AF367D">
        <w:t>ActivateTask</w:t>
      </w:r>
      <w:proofErr w:type="spellEnd"/>
      <w:r w:rsidR="00AF367D">
        <w:t xml:space="preserve"> doesn’t include any APN, t</w:t>
      </w:r>
      <w:r>
        <w:t xml:space="preserve">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214503AC" w:rsidR="000F5F25" w:rsidRDefault="000F5F25" w:rsidP="000F5F25">
      <w:r>
        <w:t xml:space="preserve">The first point is indicating that S8HR LI is enabled (see clause 7.10.3.3.1) with a need to capture and deliver the IMS </w:t>
      </w:r>
      <w:proofErr w:type="spellStart"/>
      <w:r>
        <w:t>signaling</w:t>
      </w:r>
      <w:proofErr w:type="spellEnd"/>
      <w:r>
        <w:t xml:space="preserve"> related user plane packets. The second point is telling that the UE is an inbound roamer with Home Routed based roaming</w:t>
      </w:r>
      <w:r w:rsidR="00E448DA">
        <w:t xml:space="preserve"> (with a specific APN, if applicable)</w:t>
      </w:r>
      <w:r>
        <w:t xml:space="preserve">. The third point is telling that the PDN connection is established for IMS services. The fourth point is telling that the IMS </w:t>
      </w:r>
      <w:proofErr w:type="spellStart"/>
      <w:r>
        <w:t>signaling</w:t>
      </w:r>
      <w:proofErr w:type="spellEnd"/>
      <w:r>
        <w:t xml:space="preserve"> bearer is activated.</w:t>
      </w:r>
    </w:p>
    <w:p w14:paraId="715A51F7" w14:textId="77777777" w:rsidR="009C454A" w:rsidRDefault="009C454A" w:rsidP="009C454A">
      <w:r>
        <w:t xml:space="preserve">If the default bearer (for IMS </w:t>
      </w:r>
      <w:proofErr w:type="spellStart"/>
      <w:r>
        <w:t>signaling</w:t>
      </w:r>
      <w:proofErr w:type="spellEnd"/>
      <w:r>
        <w:t xml:space="preserve"> bearer) on the PDN connection is already established for an inbound roaming UE with Home-Routed based roaming when the above indicated </w:t>
      </w:r>
      <w:proofErr w:type="spellStart"/>
      <w:r>
        <w:t>ActivateTask</w:t>
      </w:r>
      <w:proofErr w:type="spellEnd"/>
      <w:r>
        <w:t xml:space="preserve"> is received, then the BBIFF-C shall send the trigger at the time Activation Task is received from the LIPF.</w:t>
      </w:r>
    </w:p>
    <w:p w14:paraId="602926AD" w14:textId="7F28BC31" w:rsidR="000F5F25" w:rsidRPr="00760004" w:rsidRDefault="000F5F25" w:rsidP="000F5F25">
      <w:r w:rsidRPr="00760004">
        <w:t>Th</w:t>
      </w:r>
      <w:r>
        <w:t xml:space="preserve">e details of </w:t>
      </w:r>
      <w:proofErr w:type="spellStart"/>
      <w:r>
        <w:t>ActivateTask</w:t>
      </w:r>
      <w:proofErr w:type="spellEnd"/>
      <w:r>
        <w:t xml:space="preserve"> sent to the BBIFF-U present in the SGW-U are shown in table 7.10.3.5-2.</w:t>
      </w:r>
    </w:p>
    <w:p w14:paraId="25BD919E" w14:textId="77777777" w:rsidR="000F5F25" w:rsidRPr="00760004" w:rsidRDefault="000F5F25" w:rsidP="000F5F25">
      <w:pPr>
        <w:pStyle w:val="TH"/>
      </w:pPr>
      <w:r w:rsidRPr="00760004">
        <w:t xml:space="preserve">Table </w:t>
      </w:r>
      <w:r>
        <w:t>7.10</w:t>
      </w:r>
      <w:r w:rsidRPr="00760004">
        <w:t>.3</w:t>
      </w:r>
      <w:r>
        <w:t>.5-2</w:t>
      </w:r>
      <w:r w:rsidRPr="00760004">
        <w:t xml:space="preserve">: </w:t>
      </w:r>
      <w:proofErr w:type="spellStart"/>
      <w:r w:rsidRPr="00760004">
        <w:t>ActivateTask</w:t>
      </w:r>
      <w:proofErr w:type="spellEnd"/>
      <w:r w:rsidRPr="00760004">
        <w:t xml:space="preserve">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proofErr w:type="spellStart"/>
            <w:r w:rsidRPr="00760004">
              <w:t>TargetIdentifiers</w:t>
            </w:r>
            <w:proofErr w:type="spellEnd"/>
          </w:p>
        </w:tc>
        <w:tc>
          <w:tcPr>
            <w:tcW w:w="6242" w:type="dxa"/>
          </w:tcPr>
          <w:p w14:paraId="2D9B9B96" w14:textId="78783B20"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t xml:space="preserve">6.2.3-7. The target identity type of PDR ID shall be mandatory. The BBIFF-C in SGW-C shall use the F-TIEDs associated with the IMS </w:t>
            </w:r>
            <w:proofErr w:type="spellStart"/>
            <w:r>
              <w:t>signaling</w:t>
            </w:r>
            <w:proofErr w:type="spellEnd"/>
            <w:r>
              <w:t xml:space="preserve">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proofErr w:type="spellStart"/>
            <w:r w:rsidRPr="00760004">
              <w:t>DeliveryType</w:t>
            </w:r>
            <w:proofErr w:type="spellEnd"/>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proofErr w:type="spellStart"/>
            <w:r w:rsidRPr="00CE0181">
              <w:t>ListOfDIDs</w:t>
            </w:r>
            <w:proofErr w:type="spellEnd"/>
          </w:p>
        </w:tc>
        <w:tc>
          <w:tcPr>
            <w:tcW w:w="6242" w:type="dxa"/>
          </w:tcPr>
          <w:p w14:paraId="5E4480D6" w14:textId="77777777" w:rsidR="000F5F25" w:rsidRPr="00760004" w:rsidRDefault="000F5F25" w:rsidP="00822E9A">
            <w:pPr>
              <w:pStyle w:val="TAL"/>
            </w:pPr>
            <w:r>
              <w:t xml:space="preserve">Shall give the DID of the LMISF-IRI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proofErr w:type="spellStart"/>
            <w:r w:rsidRPr="00760004">
              <w:t>CorrelationID</w:t>
            </w:r>
            <w:proofErr w:type="spellEnd"/>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w:t>
            </w:r>
            <w:proofErr w:type="spellStart"/>
            <w:r>
              <w:t>CorrelationID</w:t>
            </w:r>
            <w:proofErr w:type="spellEnd"/>
            <w:r>
              <w:t xml:space="preserve"> the BBIFF-C in the SGW-C uses for the associated </w:t>
            </w:r>
            <w:proofErr w:type="spellStart"/>
            <w:r>
              <w:t>xIRI</w:t>
            </w:r>
            <w:proofErr w:type="spellEnd"/>
            <w:r>
              <w:t>.</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 xml:space="preserve">When the BBIFF-C present in the SGW-C detects that the PDN connection is released (e.g. when SGW-C receives the </w:t>
      </w:r>
      <w:proofErr w:type="spellStart"/>
      <w:r>
        <w:t>Sx</w:t>
      </w:r>
      <w:proofErr w:type="spellEnd"/>
      <w:r>
        <w:t>: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t xml:space="preserve">The BBIFF-C present in the SGW-C shall also send the deactivation message to the BBIFF-U present in the SGW-U when a </w:t>
      </w:r>
      <w:proofErr w:type="spellStart"/>
      <w:r>
        <w:t>DeactivateTask</w:t>
      </w:r>
      <w:proofErr w:type="spellEnd"/>
      <w:r>
        <w:t xml:space="preserve"> is received from the LIPF for the XID if the task is still active in the BBIFF-U.</w:t>
      </w:r>
    </w:p>
    <w:p w14:paraId="283A3EA9" w14:textId="77777777" w:rsidR="004D5E2F" w:rsidRDefault="004D5E2F" w:rsidP="004D5E2F">
      <w:pPr>
        <w:pStyle w:val="Heading4"/>
      </w:pPr>
      <w:bookmarkStart w:id="431" w:name="_Toc167743547"/>
      <w:r>
        <w:t>7.10.3.6</w:t>
      </w:r>
      <w:r w:rsidRPr="00760004">
        <w:tab/>
      </w:r>
      <w:r>
        <w:t xml:space="preserve">Generation of </w:t>
      </w:r>
      <w:proofErr w:type="spellStart"/>
      <w:r>
        <w:t>xCC</w:t>
      </w:r>
      <w:proofErr w:type="spellEnd"/>
      <w:r>
        <w:t xml:space="preserve"> over LI_X3_LITE_S</w:t>
      </w:r>
      <w:bookmarkEnd w:id="431"/>
    </w:p>
    <w:p w14:paraId="5D82A73E" w14:textId="77777777" w:rsidR="004D5E2F" w:rsidRDefault="004D5E2F" w:rsidP="004D5E2F">
      <w:pPr>
        <w:pStyle w:val="Heading5"/>
      </w:pPr>
      <w:bookmarkStart w:id="432" w:name="_Toc167743548"/>
      <w:r>
        <w:t>7.10.3.6.1</w:t>
      </w:r>
      <w:r>
        <w:tab/>
        <w:t>BBIFF-U</w:t>
      </w:r>
      <w:bookmarkEnd w:id="432"/>
    </w:p>
    <w:p w14:paraId="7856EB28" w14:textId="383600BE" w:rsidR="004D5E2F" w:rsidRDefault="004D5E2F" w:rsidP="004D5E2F">
      <w:pPr>
        <w:spacing w:before="120" w:after="240"/>
      </w:pPr>
      <w:r>
        <w:t xml:space="preserve">The BBIFF-U in UPF and the BBIFF-U in SGW-U shall send the </w:t>
      </w:r>
      <w:proofErr w:type="spellStart"/>
      <w:r>
        <w:t>xCC</w:t>
      </w:r>
      <w:proofErr w:type="spellEnd"/>
      <w:r>
        <w:t xml:space="preserve">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433" w:name="_Toc167743549"/>
      <w:r>
        <w:t>7.10.3.6.2</w:t>
      </w:r>
      <w:r>
        <w:tab/>
        <w:t>BBIFF</w:t>
      </w:r>
      <w:bookmarkEnd w:id="433"/>
    </w:p>
    <w:p w14:paraId="40837B68" w14:textId="7FE669BE" w:rsidR="004D5E2F" w:rsidRDefault="004D5E2F" w:rsidP="004D5E2F">
      <w:pPr>
        <w:spacing w:before="120" w:after="240"/>
      </w:pPr>
      <w:r>
        <w:t xml:space="preserve">The BBIFF present in the SGW shall send the </w:t>
      </w:r>
      <w:proofErr w:type="spellStart"/>
      <w:r>
        <w:t>xCC</w:t>
      </w:r>
      <w:proofErr w:type="spellEnd"/>
      <w:r>
        <w:t xml:space="preserve"> over LI_X3_LITE_S for each of the packet from the default bearer with the QCI value of 5 (GSMA NG.114 [68]) with following other conditions:</w:t>
      </w:r>
    </w:p>
    <w:p w14:paraId="0F220B84" w14:textId="77777777" w:rsidR="004D5E2F" w:rsidRDefault="004D5E2F" w:rsidP="004D5E2F">
      <w:pPr>
        <w:pStyle w:val="B1"/>
      </w:pPr>
      <w:r>
        <w:t>-</w:t>
      </w:r>
      <w:r>
        <w:tab/>
      </w:r>
      <w:proofErr w:type="spellStart"/>
      <w:r>
        <w:t>ActivateTask</w:t>
      </w:r>
      <w:proofErr w:type="spellEnd"/>
      <w:r>
        <w:t xml:space="preserve"> with target identity "HR" and "</w:t>
      </w:r>
      <w:proofErr w:type="spellStart"/>
      <w:r>
        <w:t>IMSSignaling</w:t>
      </w:r>
      <w:proofErr w:type="spellEnd"/>
      <w:r>
        <w:t>" is received with delivery type "X3Only".</w:t>
      </w:r>
    </w:p>
    <w:p w14:paraId="28208C6A" w14:textId="72C5EE5C" w:rsidR="004D5E2F" w:rsidRDefault="004D5E2F" w:rsidP="004D5E2F">
      <w:pPr>
        <w:pStyle w:val="B1"/>
      </w:pPr>
      <w:r>
        <w:lastRenderedPageBreak/>
        <w:t>-</w:t>
      </w:r>
      <w:r>
        <w:tab/>
      </w:r>
      <w:r w:rsidR="00634E85">
        <w:t xml:space="preserve">If the received </w:t>
      </w:r>
      <w:proofErr w:type="spellStart"/>
      <w:r w:rsidR="00634E85">
        <w:t>ActivateTask</w:t>
      </w:r>
      <w:proofErr w:type="spellEnd"/>
      <w:r w:rsidR="00634E85">
        <w:t xml:space="preserve"> includes an APN, the APN used for the PDN connection matches the one included in the received </w:t>
      </w:r>
      <w:proofErr w:type="spellStart"/>
      <w:r w:rsidR="00634E85">
        <w:t>ActivateTask</w:t>
      </w:r>
      <w:proofErr w:type="spellEnd"/>
      <w:r w:rsidR="00634E85">
        <w:t xml:space="preserve">. If the received </w:t>
      </w:r>
      <w:proofErr w:type="spellStart"/>
      <w:r w:rsidR="00634E85">
        <w:t>ActivateTask</w:t>
      </w:r>
      <w:proofErr w:type="spellEnd"/>
      <w:r w:rsidR="00634E85">
        <w:t xml:space="preserve"> doesn’t include an APN, t</w:t>
      </w:r>
      <w:r>
        <w:t xml:space="preserve">he MCC + MNC of the Operator Identifier field of the APN is different from the MCC+MNC configured in the SGW </w:t>
      </w:r>
      <w:r w:rsidRPr="00FA31E9">
        <w:t>- see TS 29.50</w:t>
      </w:r>
      <w:r>
        <w:t>2 [16]</w:t>
      </w:r>
      <w:r w:rsidRPr="00FA31E9">
        <w:t>, clause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44CBA644" w:rsidR="004D5E2F" w:rsidRDefault="004D5E2F" w:rsidP="004D5E2F">
      <w:pPr>
        <w:spacing w:before="120" w:after="240"/>
      </w:pPr>
      <w:r>
        <w:t xml:space="preserve">The first point is indicating that S8HR LI is enabled (see clause 7.10.3.2.2) with a need to capture and deliver the IMS </w:t>
      </w:r>
      <w:proofErr w:type="spellStart"/>
      <w:r>
        <w:t>signaling</w:t>
      </w:r>
      <w:proofErr w:type="spellEnd"/>
      <w:r>
        <w:t xml:space="preserve"> related user plane packets. The second point is telling that the UE is an inbound roamer with Home Routed based roaming</w:t>
      </w:r>
      <w:r w:rsidR="00676216">
        <w:t xml:space="preserve"> (with a specific APN, if applicable)</w:t>
      </w:r>
      <w:r>
        <w:t>. The third point is telling that the PDN connection is established for IMS services.</w:t>
      </w:r>
    </w:p>
    <w:p w14:paraId="26AAC06A" w14:textId="1F663FF2" w:rsidR="004D5E2F" w:rsidRDefault="004D5E2F" w:rsidP="004D5E2F">
      <w:pPr>
        <w:spacing w:before="120" w:after="240"/>
      </w:pPr>
      <w:r>
        <w:t xml:space="preserve">The BBIFF in SGW uses the QCI value of 5 (GSMA NG.114 [68]) to identify that the packets are from the IMS </w:t>
      </w:r>
      <w:proofErr w:type="spellStart"/>
      <w:r>
        <w:t>signaling</w:t>
      </w:r>
      <w:proofErr w:type="spellEnd"/>
      <w:r>
        <w:t xml:space="preserve"> bearer.</w:t>
      </w:r>
    </w:p>
    <w:p w14:paraId="7FA46D0F" w14:textId="77777777" w:rsidR="004D5E2F" w:rsidRDefault="004D5E2F" w:rsidP="004D5E2F">
      <w:pPr>
        <w:pStyle w:val="Heading5"/>
      </w:pPr>
      <w:bookmarkStart w:id="434" w:name="_Toc167743550"/>
      <w:r>
        <w:t>7.10.3.6.3</w:t>
      </w:r>
      <w:r>
        <w:tab/>
        <w:t>X3 PDU format</w:t>
      </w:r>
      <w:bookmarkEnd w:id="434"/>
    </w:p>
    <w:p w14:paraId="61F8CE62" w14:textId="77777777" w:rsidR="004D5E2F" w:rsidRDefault="004D5E2F" w:rsidP="004D5E2F">
      <w:bookmarkStart w:id="435"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436" w:name="_Toc167743551"/>
      <w:r>
        <w:t>7.10.3.7</w:t>
      </w:r>
      <w:r w:rsidRPr="00760004">
        <w:tab/>
      </w:r>
      <w:r>
        <w:t xml:space="preserve">LMISF-IRI handling of </w:t>
      </w:r>
      <w:proofErr w:type="spellStart"/>
      <w:r>
        <w:t>xCC</w:t>
      </w:r>
      <w:proofErr w:type="spellEnd"/>
      <w:r>
        <w:t xml:space="preserve"> received over LI_X3_LITE_S</w:t>
      </w:r>
      <w:bookmarkEnd w:id="436"/>
    </w:p>
    <w:p w14:paraId="27A6D6DE" w14:textId="77777777" w:rsidR="004D5E2F" w:rsidRDefault="004D5E2F" w:rsidP="004D5E2F">
      <w:pPr>
        <w:spacing w:before="120" w:after="240"/>
      </w:pPr>
      <w:r>
        <w:t xml:space="preserve">The LMISF-IRI shall extract the IMS </w:t>
      </w:r>
      <w:proofErr w:type="spellStart"/>
      <w:r>
        <w:t>signaling</w:t>
      </w:r>
      <w:proofErr w:type="spellEnd"/>
      <w:r>
        <w:t xml:space="preserve"> messages (i.e. SIP messages) from the </w:t>
      </w:r>
      <w:proofErr w:type="spellStart"/>
      <w:r>
        <w:t>xCC</w:t>
      </w:r>
      <w:proofErr w:type="spellEnd"/>
      <w:r>
        <w:t xml:space="preserve">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437" w:name="_Toc167743552"/>
      <w:bookmarkEnd w:id="435"/>
      <w:r>
        <w:t>7.10.4</w:t>
      </w:r>
      <w:r>
        <w:tab/>
        <w:t>HR LI Phase 2</w:t>
      </w:r>
      <w:bookmarkEnd w:id="437"/>
    </w:p>
    <w:p w14:paraId="060FC755" w14:textId="77777777" w:rsidR="00130469" w:rsidRDefault="00130469" w:rsidP="00130469">
      <w:pPr>
        <w:pStyle w:val="Heading4"/>
      </w:pPr>
      <w:bookmarkStart w:id="438" w:name="_Toc167743553"/>
      <w:r>
        <w:t>7.10.4.1</w:t>
      </w:r>
      <w:r>
        <w:tab/>
        <w:t>Overview</w:t>
      </w:r>
      <w:bookmarkEnd w:id="438"/>
    </w:p>
    <w:p w14:paraId="0C1B582D" w14:textId="77777777" w:rsidR="00E235C8" w:rsidRPr="00440EB6" w:rsidRDefault="00E235C8" w:rsidP="00E235C8">
      <w:pPr>
        <w:pStyle w:val="Heading5"/>
      </w:pPr>
      <w:bookmarkStart w:id="439" w:name="_Toc167743554"/>
      <w:r>
        <w:t>7.10.4.1.1</w:t>
      </w:r>
      <w:r>
        <w:tab/>
        <w:t>General</w:t>
      </w:r>
      <w:bookmarkEnd w:id="439"/>
    </w:p>
    <w:p w14:paraId="265EB596" w14:textId="4BC01DF4" w:rsidR="00130469" w:rsidRDefault="00130469" w:rsidP="00130469">
      <w:r>
        <w:t xml:space="preserve">The Phase-2 of </w:t>
      </w:r>
      <w:r w:rsidR="009B1227">
        <w:t>HR LI</w:t>
      </w:r>
      <w:r>
        <w:t xml:space="preserve">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1A690DB1" w14:textId="77777777" w:rsidR="00130469" w:rsidRDefault="00130469" w:rsidP="00130469">
      <w:pPr>
        <w:pStyle w:val="B1"/>
      </w:pPr>
      <w:r>
        <w:t>-</w:t>
      </w:r>
      <w:r>
        <w:tab/>
        <w:t xml:space="preserve">LI_X1: Used by the LIPF to provision the LMISF-IRI, MDF2 and MDF3 with the </w:t>
      </w:r>
      <w:r w:rsidRPr="001801E3">
        <w:t>LI</w:t>
      </w:r>
      <w:r>
        <w:t xml:space="preserve"> information for a target.  </w:t>
      </w:r>
    </w:p>
    <w:p w14:paraId="4B3EFCBE" w14:textId="77777777" w:rsidR="00130469" w:rsidRDefault="00130469" w:rsidP="00130469">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4A72DCC4" w14:textId="77777777" w:rsidR="00130469" w:rsidRDefault="00130469" w:rsidP="00130469">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338C1994" w14:textId="71822141" w:rsidR="00130469" w:rsidRDefault="00130469" w:rsidP="00130469">
      <w:pPr>
        <w:pStyle w:val="B1"/>
      </w:pPr>
      <w:r>
        <w:t>-</w:t>
      </w:r>
      <w:r>
        <w:tab/>
        <w:t>LI_X3_LITE_S: Used by the BBIFF-U/BBIFF to forward the IMS signalling related user plane packets of inbound roaming UEs to the LMISF-IRI.</w:t>
      </w:r>
    </w:p>
    <w:p w14:paraId="20BE1C75" w14:textId="77777777" w:rsidR="00130469" w:rsidRDefault="00130469" w:rsidP="00130469">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3856783D" w14:textId="0EBE8D43" w:rsidR="00130469" w:rsidRPr="00651AFE" w:rsidRDefault="00130469" w:rsidP="00130469">
      <w:r>
        <w:lastRenderedPageBreak/>
        <w:t>The triggering interface LI_T3 is not used in the case of BBIFF in SGW. The LI_X3_LITE_S is also used for HR LI Phase-1.</w:t>
      </w:r>
    </w:p>
    <w:p w14:paraId="6A3D3944" w14:textId="77777777" w:rsidR="00AD1B39" w:rsidRDefault="00AD1B39" w:rsidP="00AD1B39">
      <w:pPr>
        <w:pStyle w:val="Heading5"/>
      </w:pPr>
      <w:bookmarkStart w:id="440" w:name="_Toc167743555"/>
      <w:r>
        <w:t>7.10.4.1.2</w:t>
      </w:r>
      <w:r>
        <w:tab/>
        <w:t>Service Scoping for Phase 2 of HR LI</w:t>
      </w:r>
      <w:bookmarkEnd w:id="440"/>
    </w:p>
    <w:p w14:paraId="49CACC94" w14:textId="77777777" w:rsidR="00AD1B39" w:rsidRDefault="00AD1B39" w:rsidP="00AD1B39">
      <w:r>
        <w:t>The following service scoping options (see clause 4.4) provisioned as described in clause 5.2.4 shall be supported for Phase-2 of HR LI:</w:t>
      </w:r>
    </w:p>
    <w:p w14:paraId="041732AB" w14:textId="77777777" w:rsidR="00AD1B39" w:rsidRDefault="00AD1B39" w:rsidP="00AD1B39">
      <w:pPr>
        <w:pStyle w:val="B1"/>
      </w:pPr>
      <w:r>
        <w:t>-</w:t>
      </w:r>
      <w:r>
        <w:tab/>
        <w:t>At the LMISF-IRI:</w:t>
      </w:r>
    </w:p>
    <w:p w14:paraId="08FF88FD" w14:textId="77777777" w:rsidR="00AD1B39" w:rsidRDefault="00AD1B39" w:rsidP="00AD1B39">
      <w:pPr>
        <w:pStyle w:val="B2"/>
      </w:pPr>
      <w:r>
        <w:t>-</w:t>
      </w:r>
      <w:r>
        <w:tab/>
        <w:t>CSP Service Types:</w:t>
      </w:r>
    </w:p>
    <w:p w14:paraId="4E371499" w14:textId="77777777" w:rsidR="00AD1B39" w:rsidRDefault="00AD1B39" w:rsidP="00AD1B39">
      <w:pPr>
        <w:pStyle w:val="B3"/>
      </w:pPr>
      <w:r>
        <w:t>-</w:t>
      </w:r>
      <w:r>
        <w:tab/>
        <w:t>Voice.</w:t>
      </w:r>
    </w:p>
    <w:p w14:paraId="321DFE62" w14:textId="77777777" w:rsidR="00AD1B39" w:rsidRDefault="00AD1B39" w:rsidP="00AD1B39">
      <w:pPr>
        <w:pStyle w:val="B3"/>
      </w:pPr>
      <w:r>
        <w:t>-</w:t>
      </w:r>
      <w:r>
        <w:tab/>
        <w:t>Messaging.</w:t>
      </w:r>
    </w:p>
    <w:p w14:paraId="43B4D669" w14:textId="77777777" w:rsidR="00AD1B39" w:rsidRDefault="00AD1B39" w:rsidP="00AD1B39">
      <w:pPr>
        <w:pStyle w:val="B1"/>
      </w:pPr>
      <w:r>
        <w:t>-</w:t>
      </w:r>
      <w:r>
        <w:tab/>
        <w:t>At the MDF2/MDF3:</w:t>
      </w:r>
    </w:p>
    <w:p w14:paraId="0B9247B3" w14:textId="77777777" w:rsidR="00AD1B39" w:rsidRDefault="00AD1B39" w:rsidP="00AD1B39">
      <w:pPr>
        <w:pStyle w:val="B2"/>
      </w:pPr>
      <w:r>
        <w:t>-</w:t>
      </w:r>
      <w:r>
        <w:tab/>
        <w:t>CSP Service Types:</w:t>
      </w:r>
    </w:p>
    <w:p w14:paraId="05D5516F" w14:textId="77777777" w:rsidR="00AD1B39" w:rsidRDefault="00AD1B39" w:rsidP="00AD1B39">
      <w:pPr>
        <w:pStyle w:val="B3"/>
      </w:pPr>
      <w:r>
        <w:t>-</w:t>
      </w:r>
      <w:r>
        <w:tab/>
        <w:t>Voice.</w:t>
      </w:r>
    </w:p>
    <w:p w14:paraId="63A1B3AA" w14:textId="77777777" w:rsidR="00AD1B39" w:rsidRDefault="00AD1B39" w:rsidP="00AD1B39">
      <w:pPr>
        <w:pStyle w:val="B3"/>
      </w:pPr>
      <w:r>
        <w:t>-</w:t>
      </w:r>
      <w:r>
        <w:tab/>
        <w:t>Messaging.</w:t>
      </w:r>
    </w:p>
    <w:p w14:paraId="4D765E45" w14:textId="77777777" w:rsidR="00AD1B39" w:rsidRDefault="00AD1B39" w:rsidP="00AD1B39">
      <w:pPr>
        <w:pStyle w:val="B2"/>
      </w:pPr>
      <w:r>
        <w:t>-</w:t>
      </w:r>
      <w:r>
        <w:tab/>
        <w:t>Location Reporting:</w:t>
      </w:r>
    </w:p>
    <w:p w14:paraId="01769C5B" w14:textId="77777777" w:rsidR="00AD1B39" w:rsidRDefault="00AD1B39" w:rsidP="00AD1B39">
      <w:pPr>
        <w:pStyle w:val="B3"/>
      </w:pPr>
      <w:r>
        <w:t>-</w:t>
      </w:r>
      <w:r>
        <w:tab/>
        <w:t>Report location only at the beginning and end of a session.</w:t>
      </w:r>
    </w:p>
    <w:p w14:paraId="2F7FF470" w14:textId="6FA0A8BF" w:rsidR="00AD1B39" w:rsidRDefault="00AD1B39" w:rsidP="00AD1B39">
      <w:pPr>
        <w:pStyle w:val="B3"/>
      </w:pPr>
      <w:r>
        <w:t>-</w:t>
      </w:r>
      <w:r>
        <w:tab/>
        <w:t>Do not report location.</w:t>
      </w:r>
    </w:p>
    <w:p w14:paraId="684F9DCA" w14:textId="755A97D6" w:rsidR="00130469" w:rsidRDefault="00130469" w:rsidP="00130469">
      <w:pPr>
        <w:pStyle w:val="Heading4"/>
      </w:pPr>
      <w:bookmarkStart w:id="441" w:name="_Toc167743556"/>
      <w:r>
        <w:t>7.10.4.2</w:t>
      </w:r>
      <w:r>
        <w:tab/>
        <w:t>Provisioning over LI_X1</w:t>
      </w:r>
      <w:bookmarkEnd w:id="441"/>
    </w:p>
    <w:p w14:paraId="51654239" w14:textId="77777777" w:rsidR="00130469" w:rsidRDefault="00130469" w:rsidP="00130469">
      <w:pPr>
        <w:pStyle w:val="Heading5"/>
      </w:pPr>
      <w:bookmarkStart w:id="442" w:name="_Toc167743557"/>
      <w:r>
        <w:t>7.10.4.2.1</w:t>
      </w:r>
      <w:r>
        <w:tab/>
        <w:t>General</w:t>
      </w:r>
      <w:bookmarkEnd w:id="442"/>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3033CE77"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For triggered LALS, the LTF function associated with LMISF-IRI (see clause 7.3.1 and Annex G) is provisioned with the target identity of IMPU</w:t>
      </w:r>
      <w:r>
        <w:t>.</w:t>
      </w:r>
    </w:p>
    <w:p w14:paraId="03D497E3" w14:textId="31D2B5F2" w:rsidR="00130469" w:rsidRPr="0079082F" w:rsidRDefault="00130469" w:rsidP="00130469">
      <w:pPr>
        <w:pStyle w:val="Heading5"/>
      </w:pPr>
      <w:bookmarkStart w:id="443" w:name="_Toc167743558"/>
      <w:r>
        <w:t>7.10.4.2.2</w:t>
      </w:r>
      <w:r>
        <w:tab/>
        <w:t>Provisioning of LMISF-IRI</w:t>
      </w:r>
      <w:bookmarkEnd w:id="443"/>
    </w:p>
    <w:p w14:paraId="0DD39D22" w14:textId="4E2705D7" w:rsidR="00130469" w:rsidRDefault="00130469" w:rsidP="00130469">
      <w:r>
        <w:t>The LMISF-IRI shall be provisioned over LI_X1 by the LIPF for target based interception of IMS services in the VPLMN with home-routed roaming.</w:t>
      </w:r>
    </w:p>
    <w:p w14:paraId="11458566" w14:textId="3CA86158" w:rsidR="00130469" w:rsidRDefault="00130469" w:rsidP="00AD1B39">
      <w:r>
        <w:lastRenderedPageBreak/>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w:t>
      </w:r>
      <w:proofErr w:type="spellStart"/>
      <w:r w:rsidRPr="00CE0181">
        <w:t>ActivateTask</w:t>
      </w:r>
      <w:proofErr w:type="spellEnd"/>
      <w:r w:rsidRPr="00CE0181">
        <w:t xml:space="preserve"> message used for provisioning </w:t>
      </w:r>
      <w:r>
        <w:t>the LMISF-IRI for Phase-2.</w:t>
      </w:r>
    </w:p>
    <w:p w14:paraId="387D3776" w14:textId="77777777" w:rsidR="00130469" w:rsidRPr="00CE0181" w:rsidRDefault="00130469" w:rsidP="00130469">
      <w:pPr>
        <w:pStyle w:val="TH"/>
      </w:pPr>
      <w:r>
        <w:t>Table 7.10.4.2-1</w:t>
      </w:r>
      <w:r w:rsidRPr="00CE0181">
        <w:t xml:space="preserve">: </w:t>
      </w:r>
      <w:proofErr w:type="spellStart"/>
      <w:r w:rsidRPr="00CE0181">
        <w:t>ActivateTask</w:t>
      </w:r>
      <w:proofErr w:type="spellEnd"/>
      <w:r w:rsidRPr="00CE0181">
        <w:t xml:space="preserve">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xml:space="preserve">. The value used here is different from the value used in </w:t>
            </w:r>
            <w:proofErr w:type="spellStart"/>
            <w:r>
              <w:t>ActivateTask</w:t>
            </w:r>
            <w:proofErr w:type="spellEnd"/>
            <w:r>
              <w:t xml:space="preserve">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proofErr w:type="spellStart"/>
            <w:r>
              <w:t>TargetIdentifiers</w:t>
            </w:r>
            <w:proofErr w:type="spellEnd"/>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proofErr w:type="spellStart"/>
            <w:r>
              <w:t>DeliveryType</w:t>
            </w:r>
            <w:proofErr w:type="spellEnd"/>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proofErr w:type="spellStart"/>
            <w:r>
              <w:t>ListOfDIDs</w:t>
            </w:r>
            <w:proofErr w:type="spellEnd"/>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8C3C5C" w14:paraId="46113C7D" w14:textId="77777777" w:rsidTr="008C3C5C">
        <w:trPr>
          <w:jc w:val="center"/>
        </w:trPr>
        <w:tc>
          <w:tcPr>
            <w:tcW w:w="2972" w:type="dxa"/>
            <w:tcBorders>
              <w:top w:val="single" w:sz="4" w:space="0" w:color="auto"/>
              <w:left w:val="single" w:sz="4" w:space="0" w:color="auto"/>
              <w:bottom w:val="single" w:sz="4" w:space="0" w:color="auto"/>
              <w:right w:val="single" w:sz="4" w:space="0" w:color="auto"/>
            </w:tcBorders>
          </w:tcPr>
          <w:p w14:paraId="75994198" w14:textId="77777777" w:rsidR="008C3C5C" w:rsidRDefault="008C3C5C" w:rsidP="008B4895">
            <w:pPr>
              <w:pStyle w:val="TAL"/>
            </w:pPr>
            <w:proofErr w:type="spellStart"/>
            <w:r>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1376536A" w14:textId="77777777" w:rsidR="008C3C5C" w:rsidRDefault="008C3C5C" w:rsidP="008B4895">
            <w:pPr>
              <w:pStyle w:val="TAL"/>
            </w:pPr>
            <w:r>
              <w:t>Shall be set if service scoping is required by the LMISF-IRI. See ETSI TS 103 221-1 [7] Table C.1. When a single task is used to support multiple intercepts on a target identifier, the service scoping shall be the union of all of them.</w:t>
            </w:r>
          </w:p>
        </w:tc>
        <w:tc>
          <w:tcPr>
            <w:tcW w:w="708" w:type="dxa"/>
            <w:tcBorders>
              <w:top w:val="single" w:sz="4" w:space="0" w:color="auto"/>
              <w:left w:val="single" w:sz="4" w:space="0" w:color="auto"/>
              <w:bottom w:val="single" w:sz="4" w:space="0" w:color="auto"/>
              <w:right w:val="single" w:sz="4" w:space="0" w:color="auto"/>
            </w:tcBorders>
          </w:tcPr>
          <w:p w14:paraId="3D6AD243" w14:textId="77777777" w:rsidR="008C3C5C" w:rsidRDefault="008C3C5C" w:rsidP="008B4895">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444" w:name="_Toc167743559"/>
      <w:r>
        <w:t>7.10.4.2.3</w:t>
      </w:r>
      <w:r w:rsidRPr="008378AD">
        <w:tab/>
        <w:t>Provisioning of the MDF2</w:t>
      </w:r>
      <w:bookmarkEnd w:id="444"/>
    </w:p>
    <w:p w14:paraId="6FEEEA4B" w14:textId="714E1F0D" w:rsidR="00130469" w:rsidRDefault="00130469" w:rsidP="00130469">
      <w:r>
        <w:t xml:space="preserve">The MDF2 listed as the delivery endpoint over LI_X2 for </w:t>
      </w:r>
      <w:proofErr w:type="spellStart"/>
      <w:r>
        <w:t>xIRI</w:t>
      </w:r>
      <w:proofErr w:type="spellEnd"/>
      <w:r>
        <w:t xml:space="preserve">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7C85BBB0" w14:textId="77777777" w:rsidR="00130469" w:rsidRPr="001A1E56" w:rsidRDefault="00130469" w:rsidP="00130469">
      <w:pPr>
        <w:pStyle w:val="TH"/>
      </w:pPr>
      <w:r w:rsidRPr="001A1E56">
        <w:t xml:space="preserve">Table </w:t>
      </w:r>
      <w:r>
        <w:t>7.10.4.2-2</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proofErr w:type="spellStart"/>
            <w:r>
              <w:t>TargetIdentifiers</w:t>
            </w:r>
            <w:proofErr w:type="spellEnd"/>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proofErr w:type="spellStart"/>
            <w:r>
              <w:t>DeliveryType</w:t>
            </w:r>
            <w:proofErr w:type="spellEnd"/>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proofErr w:type="spellStart"/>
            <w:r>
              <w:t>ListOfDIDs</w:t>
            </w:r>
            <w:proofErr w:type="spellEnd"/>
          </w:p>
        </w:tc>
        <w:tc>
          <w:tcPr>
            <w:tcW w:w="6242" w:type="dxa"/>
          </w:tcPr>
          <w:p w14:paraId="35D81969" w14:textId="77777777" w:rsidR="00130469" w:rsidRDefault="00130469" w:rsidP="00822E9A">
            <w:pPr>
              <w:pStyle w:val="TAL"/>
            </w:pPr>
            <w:r>
              <w:t xml:space="preserve">Delivery endpoints of LI_HI2.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proofErr w:type="spellStart"/>
            <w:r>
              <w:t>ListOfMediationDetails</w:t>
            </w:r>
            <w:proofErr w:type="spellEnd"/>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proofErr w:type="spellStart"/>
            <w:r>
              <w:t>DeliveryType</w:t>
            </w:r>
            <w:proofErr w:type="spellEnd"/>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proofErr w:type="spellStart"/>
            <w:r>
              <w:t>ListOfDIDs</w:t>
            </w:r>
            <w:proofErr w:type="spellEnd"/>
          </w:p>
        </w:tc>
        <w:tc>
          <w:tcPr>
            <w:tcW w:w="6242" w:type="dxa"/>
          </w:tcPr>
          <w:p w14:paraId="5984251D" w14:textId="77777777" w:rsidR="00130469" w:rsidRDefault="00130469" w:rsidP="00822E9A">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3D90A59F" w14:textId="77777777" w:rsidR="00130469" w:rsidRPr="00CE0181" w:rsidRDefault="00130469" w:rsidP="00822E9A">
            <w:pPr>
              <w:pStyle w:val="TAL"/>
              <w:jc w:val="center"/>
            </w:pPr>
            <w:r>
              <w:t>C</w:t>
            </w:r>
          </w:p>
        </w:tc>
      </w:tr>
      <w:tr w:rsidR="0062618B" w:rsidRPr="00CE0181" w14:paraId="1D324DCB" w14:textId="77777777" w:rsidTr="0062618B">
        <w:trPr>
          <w:jc w:val="center"/>
        </w:trPr>
        <w:tc>
          <w:tcPr>
            <w:tcW w:w="2972" w:type="dxa"/>
            <w:tcBorders>
              <w:top w:val="single" w:sz="4" w:space="0" w:color="auto"/>
              <w:left w:val="single" w:sz="4" w:space="0" w:color="auto"/>
              <w:bottom w:val="single" w:sz="4" w:space="0" w:color="auto"/>
              <w:right w:val="single" w:sz="4" w:space="0" w:color="auto"/>
            </w:tcBorders>
          </w:tcPr>
          <w:p w14:paraId="13F08176" w14:textId="77777777" w:rsidR="0062618B" w:rsidRDefault="0062618B" w:rsidP="008B4895">
            <w:pPr>
              <w:pStyle w:val="TAL"/>
            </w:pPr>
            <w:proofErr w:type="spellStart"/>
            <w:r>
              <w:t>ServiceScopingOptions</w:t>
            </w:r>
            <w:proofErr w:type="spellEnd"/>
          </w:p>
        </w:tc>
        <w:tc>
          <w:tcPr>
            <w:tcW w:w="6242" w:type="dxa"/>
            <w:tcBorders>
              <w:top w:val="single" w:sz="4" w:space="0" w:color="auto"/>
              <w:left w:val="single" w:sz="4" w:space="0" w:color="auto"/>
              <w:bottom w:val="single" w:sz="4" w:space="0" w:color="auto"/>
              <w:right w:val="single" w:sz="4" w:space="0" w:color="auto"/>
            </w:tcBorders>
          </w:tcPr>
          <w:p w14:paraId="0CA337EE" w14:textId="77777777" w:rsidR="0062618B" w:rsidRDefault="0062618B" w:rsidP="008B4895">
            <w:pPr>
              <w:pStyle w:val="TAL"/>
            </w:pPr>
            <w:r>
              <w:t>See ETSI TS 103 221-1 [7] Table C.1. Shall be present if there is no default setting in the MDF or to override the default setting for this LIID.</w:t>
            </w:r>
          </w:p>
        </w:tc>
        <w:tc>
          <w:tcPr>
            <w:tcW w:w="708" w:type="dxa"/>
            <w:tcBorders>
              <w:top w:val="single" w:sz="4" w:space="0" w:color="auto"/>
              <w:left w:val="single" w:sz="4" w:space="0" w:color="auto"/>
              <w:bottom w:val="single" w:sz="4" w:space="0" w:color="auto"/>
              <w:right w:val="single" w:sz="4" w:space="0" w:color="auto"/>
            </w:tcBorders>
          </w:tcPr>
          <w:p w14:paraId="6CA55171" w14:textId="77777777" w:rsidR="0062618B" w:rsidRPr="00CE0181" w:rsidRDefault="0062618B" w:rsidP="008B4895">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445" w:name="_Toc167743560"/>
      <w:r>
        <w:t>7.10.4.2.4</w:t>
      </w:r>
      <w:r w:rsidRPr="008378AD">
        <w:tab/>
        <w:t>Provisioning of the MDF</w:t>
      </w:r>
      <w:r>
        <w:t>3</w:t>
      </w:r>
      <w:bookmarkEnd w:id="445"/>
    </w:p>
    <w:p w14:paraId="2DCA1E88" w14:textId="6ADE62C9" w:rsidR="00130469" w:rsidRDefault="00130469" w:rsidP="00130469">
      <w:r>
        <w:t xml:space="preserve">The MDF3 listed as the delivery endpoint over LI_X3 for </w:t>
      </w:r>
      <w:proofErr w:type="spellStart"/>
      <w:r>
        <w:t>xCC</w:t>
      </w:r>
      <w:proofErr w:type="spellEnd"/>
      <w:r>
        <w:t xml:space="preserve">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MDF3</w:t>
      </w:r>
      <w:r w:rsidRPr="00CE0181">
        <w:t>.</w:t>
      </w:r>
    </w:p>
    <w:p w14:paraId="5BD76A38" w14:textId="77777777" w:rsidR="00130469" w:rsidRPr="001A1E56" w:rsidRDefault="00130469" w:rsidP="00130469">
      <w:pPr>
        <w:pStyle w:val="TH"/>
      </w:pPr>
      <w:r w:rsidRPr="001A1E56">
        <w:lastRenderedPageBreak/>
        <w:t xml:space="preserve">Table </w:t>
      </w:r>
      <w:r>
        <w:t>7.10.4.2-4</w:t>
      </w:r>
      <w:r w:rsidRPr="001A1E56">
        <w:t xml:space="preserve"> </w:t>
      </w:r>
      <w:proofErr w:type="spellStart"/>
      <w:r>
        <w:t>ActivateTask</w:t>
      </w:r>
      <w:proofErr w:type="spellEnd"/>
      <w:r>
        <w:t xml:space="preserve">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64F67170" w:rsidR="00130469" w:rsidRDefault="00130469" w:rsidP="00822E9A">
            <w:pPr>
              <w:pStyle w:val="TAL"/>
            </w:pPr>
            <w:r>
              <w:t>XID assigned by LIPF.</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proofErr w:type="spellStart"/>
            <w:r>
              <w:t>TargetIdentifiers</w:t>
            </w:r>
            <w:proofErr w:type="spellEnd"/>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proofErr w:type="spellStart"/>
            <w:r>
              <w:t>DeliveryType</w:t>
            </w:r>
            <w:proofErr w:type="spellEnd"/>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proofErr w:type="spellStart"/>
            <w:r>
              <w:t>ListOfDIDs</w:t>
            </w:r>
            <w:proofErr w:type="spellEnd"/>
          </w:p>
        </w:tc>
        <w:tc>
          <w:tcPr>
            <w:tcW w:w="6242" w:type="dxa"/>
          </w:tcPr>
          <w:p w14:paraId="7DB5F5FE" w14:textId="77777777" w:rsidR="00130469" w:rsidRDefault="00130469" w:rsidP="00822E9A">
            <w:pPr>
              <w:pStyle w:val="TAL"/>
            </w:pPr>
            <w:r>
              <w:t xml:space="preserve">Delivery endpoints of LI_HI3.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proofErr w:type="spellStart"/>
            <w:r>
              <w:t>ListOfMediationDetails</w:t>
            </w:r>
            <w:proofErr w:type="spellEnd"/>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proofErr w:type="spellStart"/>
            <w:r>
              <w:t>DeliveryType</w:t>
            </w:r>
            <w:proofErr w:type="spellEnd"/>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proofErr w:type="spellStart"/>
            <w:r>
              <w:t>ListOfDIDs</w:t>
            </w:r>
            <w:proofErr w:type="spellEnd"/>
          </w:p>
        </w:tc>
        <w:tc>
          <w:tcPr>
            <w:tcW w:w="6242" w:type="dxa"/>
          </w:tcPr>
          <w:p w14:paraId="40EFB006" w14:textId="77777777" w:rsidR="00130469" w:rsidRDefault="00130469" w:rsidP="00822E9A">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4640A3E1" w14:textId="77777777" w:rsidR="00130469" w:rsidRPr="00CE0181" w:rsidRDefault="00130469" w:rsidP="00822E9A">
            <w:pPr>
              <w:pStyle w:val="TAL"/>
              <w:jc w:val="center"/>
            </w:pPr>
            <w:r>
              <w:t>C</w:t>
            </w:r>
          </w:p>
        </w:tc>
      </w:tr>
      <w:tr w:rsidR="00AD30C7" w:rsidRPr="00CE0181" w14:paraId="1F80B54F" w14:textId="77777777" w:rsidTr="00AD30C7">
        <w:trPr>
          <w:jc w:val="center"/>
        </w:trPr>
        <w:tc>
          <w:tcPr>
            <w:tcW w:w="2972" w:type="dxa"/>
            <w:tcBorders>
              <w:top w:val="single" w:sz="4" w:space="0" w:color="auto"/>
              <w:left w:val="single" w:sz="4" w:space="0" w:color="auto"/>
              <w:bottom w:val="single" w:sz="4" w:space="0" w:color="auto"/>
              <w:right w:val="single" w:sz="4" w:space="0" w:color="auto"/>
            </w:tcBorders>
          </w:tcPr>
          <w:p w14:paraId="71CE3483" w14:textId="77777777" w:rsidR="00AD30C7" w:rsidRDefault="00AD30C7" w:rsidP="008B4895">
            <w:pPr>
              <w:pStyle w:val="TAL"/>
            </w:pPr>
            <w:proofErr w:type="spellStart"/>
            <w:r>
              <w:t>ServiceScopingOptions</w:t>
            </w:r>
            <w:proofErr w:type="spellEnd"/>
          </w:p>
        </w:tc>
        <w:tc>
          <w:tcPr>
            <w:tcW w:w="6242" w:type="dxa"/>
            <w:tcBorders>
              <w:top w:val="single" w:sz="4" w:space="0" w:color="auto"/>
              <w:left w:val="single" w:sz="4" w:space="0" w:color="auto"/>
              <w:bottom w:val="single" w:sz="4" w:space="0" w:color="auto"/>
              <w:right w:val="single" w:sz="4" w:space="0" w:color="auto"/>
            </w:tcBorders>
          </w:tcPr>
          <w:p w14:paraId="0EC16C52" w14:textId="77777777" w:rsidR="00AD30C7" w:rsidRDefault="00AD30C7" w:rsidP="008B4895">
            <w:pPr>
              <w:pStyle w:val="TAL"/>
            </w:pPr>
            <w:r>
              <w:t>See ETSI TS 103 221-1 [7] Table C.1. Shall be present if there is no default setting in the MDF or to override the default setting for this LIID.</w:t>
            </w:r>
          </w:p>
        </w:tc>
        <w:tc>
          <w:tcPr>
            <w:tcW w:w="708" w:type="dxa"/>
            <w:tcBorders>
              <w:top w:val="single" w:sz="4" w:space="0" w:color="auto"/>
              <w:left w:val="single" w:sz="4" w:space="0" w:color="auto"/>
              <w:bottom w:val="single" w:sz="4" w:space="0" w:color="auto"/>
              <w:right w:val="single" w:sz="4" w:space="0" w:color="auto"/>
            </w:tcBorders>
          </w:tcPr>
          <w:p w14:paraId="2D653A77" w14:textId="77777777" w:rsidR="00AD30C7" w:rsidRPr="00CE0181" w:rsidRDefault="00AD30C7" w:rsidP="008B4895">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446" w:name="_Toc167743561"/>
      <w:r>
        <w:t>7.10.4.3</w:t>
      </w:r>
      <w:r>
        <w:tab/>
        <w:t xml:space="preserve">Generation of </w:t>
      </w:r>
      <w:proofErr w:type="spellStart"/>
      <w:r>
        <w:t>xIRI</w:t>
      </w:r>
      <w:proofErr w:type="spellEnd"/>
      <w:r>
        <w:t xml:space="preserve"> over LI_X2</w:t>
      </w:r>
      <w:bookmarkEnd w:id="446"/>
    </w:p>
    <w:p w14:paraId="21A99809" w14:textId="77777777" w:rsidR="003657B0" w:rsidRDefault="003657B0" w:rsidP="003657B0">
      <w:pPr>
        <w:pStyle w:val="Heading5"/>
      </w:pPr>
      <w:bookmarkStart w:id="447" w:name="_Toc167743562"/>
      <w:r>
        <w:t>7.10.4.3.1</w:t>
      </w:r>
      <w:r>
        <w:tab/>
        <w:t>General concepts</w:t>
      </w:r>
      <w:bookmarkEnd w:id="447"/>
    </w:p>
    <w:p w14:paraId="023A6412" w14:textId="41663E6C" w:rsidR="003657B0" w:rsidRDefault="003657B0" w:rsidP="003657B0">
      <w:r>
        <w:t xml:space="preserve">The LMISF-IRI extracts the SIP messages that it receives within the </w:t>
      </w:r>
      <w:proofErr w:type="spellStart"/>
      <w:r>
        <w:t>xCC</w:t>
      </w:r>
      <w:proofErr w:type="spellEnd"/>
      <w:r>
        <w:t xml:space="preserve">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240FEFE9" w:rsidR="003657B0" w:rsidRDefault="003657B0" w:rsidP="003657B0">
      <w:r>
        <w:t xml:space="preserve">The SIP headers used for identifying a calling party identity, called party identity, redirecting party identity can be same identities used by the IMS </w:t>
      </w:r>
      <w:proofErr w:type="spellStart"/>
      <w:r>
        <w:t>signaling</w:t>
      </w:r>
      <w:proofErr w:type="spellEnd"/>
      <w:r>
        <w:t xml:space="preserve">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 xml:space="preserve">When any of the conditions listed above are true, the LMISF-IRI concludes that target is involved in an IMS session that shall be intercepted. Accordingly, the LMISF-IRI generates the </w:t>
      </w:r>
      <w:proofErr w:type="spellStart"/>
      <w:r>
        <w:t>xIRIs</w:t>
      </w:r>
      <w:proofErr w:type="spellEnd"/>
      <w:r>
        <w:t xml:space="preserve"> and delivers the same to the MDF2 over the LI_X2.</w:t>
      </w:r>
    </w:p>
    <w:p w14:paraId="40B1DA82" w14:textId="7FEA5280" w:rsidR="003657B0" w:rsidRDefault="003657B0" w:rsidP="003657B0">
      <w:r>
        <w:t>For IMS-based voice services, if media interception is required, the LMISF-IRI sends a trigger for the same to the BBIFF-C/BBIFF over the LI_T1 interface.</w:t>
      </w:r>
    </w:p>
    <w:p w14:paraId="02188652" w14:textId="77777777" w:rsidR="003657B0" w:rsidRDefault="003657B0" w:rsidP="003657B0">
      <w:pPr>
        <w:pStyle w:val="Heading5"/>
      </w:pPr>
      <w:bookmarkStart w:id="448" w:name="_Toc167743563"/>
      <w:r>
        <w:lastRenderedPageBreak/>
        <w:t>7.10.4.3.2</w:t>
      </w:r>
      <w:r>
        <w:tab/>
        <w:t>Target match</w:t>
      </w:r>
      <w:bookmarkEnd w:id="448"/>
    </w:p>
    <w:p w14:paraId="01E5AA25" w14:textId="77777777" w:rsidR="003657B0" w:rsidRDefault="003657B0" w:rsidP="003657B0">
      <w:pPr>
        <w:pStyle w:val="Heading6"/>
      </w:pPr>
      <w:bookmarkStart w:id="449" w:name="_Toc167743564"/>
      <w:r>
        <w:t>7.10.4.3.2.1</w:t>
      </w:r>
      <w:r>
        <w:tab/>
        <w:t>General</w:t>
      </w:r>
      <w:bookmarkEnd w:id="449"/>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w:t>
      </w:r>
      <w:proofErr w:type="spellStart"/>
      <w:r>
        <w:t>sip.instance</w:t>
      </w:r>
      <w:proofErr w:type="spellEnd"/>
      <w:r>
        <w:t>-id of Contact header of the SIP REGISTER when the target identity is PEIIMEI or IMEI.</w:t>
      </w:r>
    </w:p>
    <w:p w14:paraId="2E9DBCD2" w14:textId="20B8C71D" w:rsidR="003657B0" w:rsidRDefault="003657B0" w:rsidP="003657B0">
      <w:r>
        <w:t>The LMISF-IRI shall store the +</w:t>
      </w:r>
      <w:proofErr w:type="spellStart"/>
      <w:r>
        <w:t>sip.instance</w:t>
      </w:r>
      <w:proofErr w:type="spellEnd"/>
      <w:r>
        <w:t>-id in the LI_X2_LITE_S record for later use.</w:t>
      </w:r>
    </w:p>
    <w:p w14:paraId="74618938" w14:textId="505AC25E" w:rsidR="003657B0" w:rsidRDefault="003657B0" w:rsidP="003657B0">
      <w:pPr>
        <w:pStyle w:val="Heading6"/>
      </w:pPr>
      <w:bookmarkStart w:id="450" w:name="_Toc167743565"/>
      <w:r>
        <w:t>7.10.4.3.2.2</w:t>
      </w:r>
      <w:r>
        <w:tab/>
      </w:r>
      <w:r w:rsidR="00147AC2">
        <w:t>LMISF-IRI provisioned for Voice</w:t>
      </w:r>
      <w:bookmarkEnd w:id="450"/>
    </w:p>
    <w:p w14:paraId="453AD2CE" w14:textId="77777777" w:rsidR="00CE24E9" w:rsidRDefault="00CE24E9" w:rsidP="00CE24E9">
      <w:r>
        <w:t>The cases below apply when the LMISF-IRI has been provisioned to deliver LI product for the CSP service type (see clause 4.4.2) of voice.</w:t>
      </w:r>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w:t>
      </w:r>
      <w:proofErr w:type="spellStart"/>
      <w:r>
        <w:t>sip.instance</w:t>
      </w:r>
      <w:proofErr w:type="spellEnd"/>
      <w:r>
        <w:t>-id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w:t>
      </w:r>
      <w:proofErr w:type="spellStart"/>
      <w:r>
        <w:t>sip.instance</w:t>
      </w:r>
      <w:proofErr w:type="spellEnd"/>
      <w:r>
        <w:t>-id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57146931" w:rsidR="003657B0" w:rsidRDefault="003657B0" w:rsidP="003657B0">
      <w:pPr>
        <w:pStyle w:val="Heading6"/>
      </w:pPr>
      <w:bookmarkStart w:id="451" w:name="_Toc167743566"/>
      <w:r>
        <w:t>7.10.4.3.2.3</w:t>
      </w:r>
      <w:r>
        <w:tab/>
      </w:r>
      <w:r w:rsidR="007B3311">
        <w:t>LMISF-IRI provisioned for messaging</w:t>
      </w:r>
      <w:bookmarkEnd w:id="451"/>
    </w:p>
    <w:p w14:paraId="51A6C13B" w14:textId="77777777" w:rsidR="00252FF8" w:rsidRPr="00440005" w:rsidRDefault="00252FF8" w:rsidP="00252FF8">
      <w:r>
        <w:t>The cases below apply when the LMISF-IRI has been provisioned to deliver LI product for the CSP service type (see clause 4.4.2) of messaging.</w:t>
      </w:r>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lastRenderedPageBreak/>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w:t>
      </w:r>
      <w:proofErr w:type="spellStart"/>
      <w:r>
        <w:t>sip.instance</w:t>
      </w:r>
      <w:proofErr w:type="spellEnd"/>
      <w:r>
        <w:t>-id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452" w:name="_Toc167743567"/>
      <w:r>
        <w:t>7.10.4.3.3</w:t>
      </w:r>
      <w:r>
        <w:tab/>
      </w:r>
      <w:proofErr w:type="spellStart"/>
      <w:r>
        <w:t>xIRIs</w:t>
      </w:r>
      <w:bookmarkEnd w:id="452"/>
      <w:proofErr w:type="spellEnd"/>
    </w:p>
    <w:p w14:paraId="1C958F34" w14:textId="5071538B" w:rsidR="003657B0" w:rsidRDefault="003657B0" w:rsidP="003657B0">
      <w:r>
        <w:t xml:space="preserve">The </w:t>
      </w:r>
      <w:proofErr w:type="spellStart"/>
      <w:r>
        <w:t>xIRIs</w:t>
      </w:r>
      <w:proofErr w:type="spellEnd"/>
      <w:r>
        <w:t xml:space="preserve"> generated at the LMISF-IRI shall be same as the </w:t>
      </w:r>
      <w:proofErr w:type="spellStart"/>
      <w:r>
        <w:t>xIRIs</w:t>
      </w:r>
      <w:proofErr w:type="spellEnd"/>
      <w:r>
        <w:t xml:space="preserve"> generated in the IRI-POIs present in the IMS </w:t>
      </w:r>
      <w:proofErr w:type="spellStart"/>
      <w:r>
        <w:t>signaling</w:t>
      </w:r>
      <w:proofErr w:type="spellEnd"/>
      <w:r>
        <w:t xml:space="preserve"> functions</w:t>
      </w:r>
      <w:r w:rsidR="000D6DDB">
        <w:t xml:space="preserve"> (see clause 7.12.4.2)</w:t>
      </w:r>
      <w:r>
        <w:t>.</w:t>
      </w:r>
    </w:p>
    <w:p w14:paraId="30A382E7" w14:textId="4FD4F30B" w:rsidR="003657B0" w:rsidRDefault="003657B0" w:rsidP="003657B0">
      <w:r>
        <w:t xml:space="preserve">As defined in TS 33.127 [5] the LMISF-IRI generates the following </w:t>
      </w:r>
      <w:proofErr w:type="spellStart"/>
      <w:r>
        <w:t>xIRIs</w:t>
      </w:r>
      <w:proofErr w:type="spellEnd"/>
      <w:r>
        <w:t>:</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w:t>
      </w:r>
      <w:proofErr w:type="spellStart"/>
      <w:r>
        <w:t>xIRI</w:t>
      </w:r>
      <w:proofErr w:type="spellEnd"/>
      <w:r>
        <w:t xml:space="preserve"> </w:t>
      </w:r>
      <w:r w:rsidRPr="00B77438">
        <w:t>CC U</w:t>
      </w:r>
      <w:r>
        <w:t xml:space="preserve">navailable defined in TS 33.127 [5] for IMS-based services is not applicable to N9HR LI and S8HR LI. The encapsulated SIP message is sent using the </w:t>
      </w:r>
      <w:proofErr w:type="spellStart"/>
      <w:r>
        <w:t>xIRI</w:t>
      </w:r>
      <w:proofErr w:type="spellEnd"/>
      <w:r>
        <w:t xml:space="preserve"> </w:t>
      </w:r>
      <w:proofErr w:type="spellStart"/>
      <w:r>
        <w:t>IMSMessage</w:t>
      </w:r>
      <w:proofErr w:type="spellEnd"/>
      <w:r>
        <w:t xml:space="preserve"> record.</w:t>
      </w:r>
    </w:p>
    <w:p w14:paraId="4628D5F4" w14:textId="1548DE24" w:rsidR="008D722F" w:rsidRDefault="008D722F" w:rsidP="008D722F">
      <w:r>
        <w:t xml:space="preserve">Further details of the </w:t>
      </w:r>
      <w:proofErr w:type="spellStart"/>
      <w:r>
        <w:t>xIRIs</w:t>
      </w:r>
      <w:proofErr w:type="spellEnd"/>
      <w:r>
        <w:t xml:space="preserve"> are defined in clause 7.12.4.2.</w:t>
      </w:r>
    </w:p>
    <w:p w14:paraId="44BD0E25" w14:textId="77777777" w:rsidR="001C313A" w:rsidRDefault="001C313A" w:rsidP="001C313A">
      <w:pPr>
        <w:pStyle w:val="Heading4"/>
      </w:pPr>
      <w:bookmarkStart w:id="453" w:name="_Toc167743568"/>
      <w:r>
        <w:t>7.10.4.4</w:t>
      </w:r>
      <w:r>
        <w:tab/>
        <w:t>Triggering of BBIFF-C from LMISF over LI_T1</w:t>
      </w:r>
      <w:bookmarkEnd w:id="453"/>
    </w:p>
    <w:p w14:paraId="23D47D1D" w14:textId="77777777" w:rsidR="001C313A" w:rsidRDefault="001C313A" w:rsidP="001C313A">
      <w:pPr>
        <w:pStyle w:val="Heading5"/>
      </w:pPr>
      <w:bookmarkStart w:id="454" w:name="_Toc167743569"/>
      <w:r>
        <w:t>7.10.4.4.1</w:t>
      </w:r>
      <w:r>
        <w:tab/>
        <w:t>General</w:t>
      </w:r>
      <w:bookmarkEnd w:id="454"/>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 xml:space="preserve">The LMISF-IRI upon discovering through the </w:t>
      </w:r>
      <w:proofErr w:type="spellStart"/>
      <w:r>
        <w:t>xIRIs</w:t>
      </w:r>
      <w:proofErr w:type="spellEnd"/>
      <w:r>
        <w:t xml:space="preserve">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77777777" w:rsidR="00595627" w:rsidRDefault="00595627" w:rsidP="00595627">
      <w:r>
        <w:t xml:space="preserve">When the IMS session is completely released (e.g. all session-legs are released), the LMISF-IRI sends a trigger to the BBIFF-C/BBIFF to stop the media </w:t>
      </w:r>
      <w:proofErr w:type="spellStart"/>
      <w:r>
        <w:t>intereption</w:t>
      </w:r>
      <w:proofErr w:type="spellEnd"/>
      <w:r>
        <w:t>.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455" w:name="_Toc167743570"/>
      <w:r>
        <w:t>7.10.4.4.2</w:t>
      </w:r>
      <w:r>
        <w:tab/>
        <w:t>N9HR LI</w:t>
      </w:r>
      <w:bookmarkEnd w:id="455"/>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lastRenderedPageBreak/>
        <w:t>Th</w:t>
      </w:r>
      <w:r>
        <w:t xml:space="preserve">e details of </w:t>
      </w:r>
      <w:proofErr w:type="spellStart"/>
      <w:r>
        <w:t>ActivateTask</w:t>
      </w:r>
      <w:proofErr w:type="spellEnd"/>
      <w:r>
        <w:t xml:space="preserve"> sent to the BBIFF-C in SMF over LI_T1 are shown in table 7.10.4.4-1.</w:t>
      </w:r>
    </w:p>
    <w:p w14:paraId="7F2CF129" w14:textId="77777777" w:rsidR="001C313A" w:rsidRPr="00760004" w:rsidRDefault="001C313A" w:rsidP="001C313A">
      <w:pPr>
        <w:pStyle w:val="TH"/>
      </w:pPr>
      <w:r w:rsidRPr="00760004">
        <w:t xml:space="preserve">Table </w:t>
      </w:r>
      <w:r>
        <w:t>7.10</w:t>
      </w:r>
      <w:r w:rsidRPr="00760004">
        <w:t>.</w:t>
      </w:r>
      <w:r>
        <w:t>4.4-1</w:t>
      </w:r>
      <w:r w:rsidRPr="00760004">
        <w:t xml:space="preserve">: </w:t>
      </w:r>
      <w:proofErr w:type="spellStart"/>
      <w:r w:rsidRPr="00760004">
        <w:t>ActivateTask</w:t>
      </w:r>
      <w:proofErr w:type="spellEnd"/>
      <w:r w:rsidRPr="00760004">
        <w:t xml:space="preserve">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proofErr w:type="spellStart"/>
            <w:r w:rsidRPr="00760004">
              <w:t>TargetIdentifiers</w:t>
            </w:r>
            <w:proofErr w:type="spellEnd"/>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proofErr w:type="spellStart"/>
            <w:r w:rsidRPr="00760004">
              <w:t>DeliveryType</w:t>
            </w:r>
            <w:proofErr w:type="spellEnd"/>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proofErr w:type="spellStart"/>
            <w:r w:rsidRPr="00CE0181">
              <w:t>ListOfDIDs</w:t>
            </w:r>
            <w:proofErr w:type="spellEnd"/>
          </w:p>
        </w:tc>
        <w:tc>
          <w:tcPr>
            <w:tcW w:w="6242" w:type="dxa"/>
          </w:tcPr>
          <w:p w14:paraId="3C79A1E3" w14:textId="77777777" w:rsidR="001C313A" w:rsidRPr="00760004" w:rsidRDefault="001C313A" w:rsidP="00822E9A">
            <w:pPr>
              <w:pStyle w:val="TAL"/>
            </w:pPr>
            <w:r>
              <w:t xml:space="preserve">Shall give the DID of the LMISF-CC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proofErr w:type="spellStart"/>
            <w:r w:rsidRPr="00760004">
              <w:t>CorrelationID</w:t>
            </w:r>
            <w:proofErr w:type="spellEnd"/>
          </w:p>
        </w:tc>
        <w:tc>
          <w:tcPr>
            <w:tcW w:w="6242" w:type="dxa"/>
          </w:tcPr>
          <w:p w14:paraId="076A60A0" w14:textId="125C2889" w:rsidR="001C313A" w:rsidRPr="00760004" w:rsidRDefault="001C313A" w:rsidP="00822E9A">
            <w:pPr>
              <w:pStyle w:val="TAL"/>
            </w:pPr>
            <w:r>
              <w:t xml:space="preserve">This value is set by the LMISF-IRI and shall be same as the value to be used in the </w:t>
            </w:r>
            <w:proofErr w:type="spellStart"/>
            <w:r>
              <w:t>xCC</w:t>
            </w:r>
            <w:proofErr w:type="spellEnd"/>
            <w:r>
              <w:t xml:space="preserve">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proofErr w:type="spellStart"/>
            <w:r w:rsidRPr="00760004">
              <w:t>ProductID</w:t>
            </w:r>
            <w:proofErr w:type="spellEnd"/>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456"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 xml:space="preserve">ETSI TS 103 221-1 [7] </w:t>
            </w:r>
            <w:proofErr w:type="spellStart"/>
            <w:r>
              <w:t>TargetIdentifier</w:t>
            </w:r>
            <w:proofErr w:type="spellEnd"/>
            <w:r>
              <w:t xml:space="preserve">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proofErr w:type="spellStart"/>
            <w:r>
              <w:t>PDUSessionID</w:t>
            </w:r>
            <w:proofErr w:type="spellEnd"/>
          </w:p>
        </w:tc>
        <w:tc>
          <w:tcPr>
            <w:tcW w:w="4253" w:type="dxa"/>
          </w:tcPr>
          <w:p w14:paraId="3DEC302A" w14:textId="77777777" w:rsidR="001C313A" w:rsidRDefault="001C313A" w:rsidP="00822E9A">
            <w:pPr>
              <w:pStyle w:val="TAL"/>
              <w:keepNext w:val="0"/>
              <w:keepLines w:val="0"/>
            </w:pPr>
            <w:proofErr w:type="spellStart"/>
            <w:r>
              <w:t>TargetIdentifierExtension</w:t>
            </w:r>
            <w:proofErr w:type="spellEnd"/>
            <w:r>
              <w:t>/</w:t>
            </w:r>
            <w:proofErr w:type="spellStart"/>
            <w:r>
              <w:t>PDUSessionID</w:t>
            </w:r>
            <w:proofErr w:type="spellEnd"/>
          </w:p>
        </w:tc>
        <w:tc>
          <w:tcPr>
            <w:tcW w:w="2976" w:type="dxa"/>
          </w:tcPr>
          <w:p w14:paraId="29007E9F" w14:textId="77777777" w:rsidR="001C313A" w:rsidRDefault="001C313A" w:rsidP="00822E9A">
            <w:pPr>
              <w:pStyle w:val="TAL"/>
              <w:keepNext w:val="0"/>
              <w:keepLines w:val="0"/>
            </w:pPr>
            <w:r>
              <w:t>Integer (see XSD schema)</w:t>
            </w:r>
          </w:p>
        </w:tc>
      </w:tr>
      <w:tr w:rsidR="001C313A" w:rsidRPr="00317365"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proofErr w:type="spellStart"/>
            <w:r>
              <w:t>IMSVoiceMedia</w:t>
            </w:r>
            <w:proofErr w:type="spellEnd"/>
            <w:r>
              <w:t xml:space="preserve"> </w:t>
            </w:r>
          </w:p>
        </w:tc>
        <w:tc>
          <w:tcPr>
            <w:tcW w:w="4253" w:type="dxa"/>
          </w:tcPr>
          <w:p w14:paraId="49D8B042" w14:textId="77777777" w:rsidR="001C313A" w:rsidRPr="00CE0181" w:rsidRDefault="001C313A" w:rsidP="00822E9A">
            <w:pPr>
              <w:pStyle w:val="TAL"/>
              <w:keepNext w:val="0"/>
              <w:keepLines w:val="0"/>
            </w:pPr>
            <w:proofErr w:type="spellStart"/>
            <w:r>
              <w:t>TargetIdentifierExtension</w:t>
            </w:r>
            <w:proofErr w:type="spellEnd"/>
            <w:r>
              <w:t>/</w:t>
            </w:r>
            <w:proofErr w:type="spellStart"/>
            <w:r>
              <w:t>IMSVoiceMedia</w:t>
            </w:r>
            <w:proofErr w:type="spellEnd"/>
          </w:p>
        </w:tc>
        <w:tc>
          <w:tcPr>
            <w:tcW w:w="2976" w:type="dxa"/>
          </w:tcPr>
          <w:p w14:paraId="18EEB469" w14:textId="77777777" w:rsidR="001C313A" w:rsidRPr="00E973AB" w:rsidRDefault="001C313A" w:rsidP="00822E9A">
            <w:pPr>
              <w:pStyle w:val="TAL"/>
              <w:keepNext w:val="0"/>
              <w:keepLines w:val="0"/>
              <w:rPr>
                <w:lang w:val="de-CH"/>
              </w:rPr>
            </w:pPr>
            <w:r w:rsidRPr="00E973AB">
              <w:rPr>
                <w:lang w:val="de-CH"/>
              </w:rP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 xml:space="preserve">The LMISF-IRI shall use the SUPI and PDU Session ID received over the LI_X2_LITE interface to populate the target identifiers SUPI and </w:t>
            </w:r>
            <w:proofErr w:type="spellStart"/>
            <w:r>
              <w:t>PDUSessionID</w:t>
            </w:r>
            <w:proofErr w:type="spellEnd"/>
            <w:r>
              <w:t xml:space="preserve"> respectively. The SUPI is in either SUPIIMSI or IMSI format (ETSI TS 103-221-1 [7]).</w:t>
            </w:r>
          </w:p>
        </w:tc>
      </w:tr>
    </w:tbl>
    <w:p w14:paraId="050955CD" w14:textId="77777777" w:rsidR="001C313A" w:rsidRDefault="001C313A" w:rsidP="007A59CB"/>
    <w:bookmarkEnd w:id="456"/>
    <w:p w14:paraId="14B21280" w14:textId="77777777" w:rsidR="007A59CB" w:rsidRDefault="007A59CB" w:rsidP="007A59CB">
      <w:pPr>
        <w:spacing w:before="120"/>
      </w:pPr>
      <w:r>
        <w:t xml:space="preserve">The </w:t>
      </w:r>
      <w:proofErr w:type="spellStart"/>
      <w:r>
        <w:t>DeactivateTask</w:t>
      </w:r>
      <w:proofErr w:type="spellEnd"/>
      <w:r>
        <w:t xml:space="preserve"> message that the LMISF-IRI sends to the BBIFF-C present in the SMF shall include the XID of the Task created by the </w:t>
      </w:r>
      <w:proofErr w:type="spellStart"/>
      <w:r>
        <w:t>ActivateTask</w:t>
      </w:r>
      <w:proofErr w:type="spellEnd"/>
      <w:r>
        <w:t xml:space="preserve"> message (see table 7.10.4.4-1).</w:t>
      </w:r>
    </w:p>
    <w:p w14:paraId="522D5B55" w14:textId="24D98073" w:rsidR="001C313A" w:rsidRDefault="001C313A" w:rsidP="001C313A">
      <w:pPr>
        <w:pStyle w:val="Heading5"/>
      </w:pPr>
      <w:bookmarkStart w:id="457" w:name="_Toc167743571"/>
      <w:r>
        <w:t>7.10.4.4.3</w:t>
      </w:r>
      <w:r w:rsidR="00A66641">
        <w:tab/>
      </w:r>
      <w:r>
        <w:t>S8HR LI</w:t>
      </w:r>
      <w:bookmarkEnd w:id="457"/>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 xml:space="preserve">e details of </w:t>
      </w:r>
      <w:proofErr w:type="spellStart"/>
      <w:r>
        <w:t>ActivateTask</w:t>
      </w:r>
      <w:proofErr w:type="spellEnd"/>
      <w:r>
        <w:t xml:space="preserve">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w:t>
      </w:r>
      <w:proofErr w:type="spellStart"/>
      <w:r w:rsidRPr="00760004">
        <w:t>ActivateTask</w:t>
      </w:r>
      <w:proofErr w:type="spellEnd"/>
      <w:r w:rsidRPr="00760004">
        <w:t xml:space="preserve">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proofErr w:type="spellStart"/>
            <w:r w:rsidRPr="00760004">
              <w:t>TargetIdentifiers</w:t>
            </w:r>
            <w:proofErr w:type="spellEnd"/>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proofErr w:type="spellStart"/>
            <w:r w:rsidRPr="00760004">
              <w:t>DeliveryType</w:t>
            </w:r>
            <w:proofErr w:type="spellEnd"/>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proofErr w:type="spellStart"/>
            <w:r w:rsidRPr="00CE0181">
              <w:t>ListOfDIDs</w:t>
            </w:r>
            <w:proofErr w:type="spellEnd"/>
          </w:p>
        </w:tc>
        <w:tc>
          <w:tcPr>
            <w:tcW w:w="6242" w:type="dxa"/>
          </w:tcPr>
          <w:p w14:paraId="541AEBAD" w14:textId="77777777" w:rsidR="001C313A" w:rsidRPr="00760004" w:rsidRDefault="001C313A" w:rsidP="00822E9A">
            <w:pPr>
              <w:pStyle w:val="TAL"/>
            </w:pPr>
            <w:r>
              <w:t xml:space="preserve">Shall give the DID of the LMISF-CC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proofErr w:type="spellStart"/>
            <w:r w:rsidRPr="00760004">
              <w:t>CorrelationID</w:t>
            </w:r>
            <w:proofErr w:type="spellEnd"/>
          </w:p>
        </w:tc>
        <w:tc>
          <w:tcPr>
            <w:tcW w:w="6242" w:type="dxa"/>
          </w:tcPr>
          <w:p w14:paraId="1A9CD139" w14:textId="6BCE140F" w:rsidR="001C313A" w:rsidRPr="00760004" w:rsidRDefault="001C313A" w:rsidP="00822E9A">
            <w:pPr>
              <w:pStyle w:val="TAL"/>
            </w:pPr>
            <w:r>
              <w:t xml:space="preserve">This value is set by the LMISF-IRI and shall be same as the value to be used in the </w:t>
            </w:r>
            <w:proofErr w:type="spellStart"/>
            <w:r>
              <w:t>xCC</w:t>
            </w:r>
            <w:proofErr w:type="spellEnd"/>
            <w:r>
              <w:t xml:space="preserve">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proofErr w:type="spellStart"/>
            <w:r w:rsidRPr="00760004">
              <w:t>ProductID</w:t>
            </w:r>
            <w:proofErr w:type="spellEnd"/>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lastRenderedPageBreak/>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 xml:space="preserve">ETSI TS 103 221-1 [7] </w:t>
            </w:r>
            <w:proofErr w:type="spellStart"/>
            <w:r>
              <w:t>TargetIdentifier</w:t>
            </w:r>
            <w:proofErr w:type="spellEnd"/>
            <w:r>
              <w:t xml:space="preserve">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proofErr w:type="spellStart"/>
            <w:r>
              <w:t>BearerID</w:t>
            </w:r>
            <w:proofErr w:type="spellEnd"/>
          </w:p>
        </w:tc>
        <w:tc>
          <w:tcPr>
            <w:tcW w:w="4253" w:type="dxa"/>
          </w:tcPr>
          <w:p w14:paraId="1F8C6550" w14:textId="77777777" w:rsidR="001C313A" w:rsidRDefault="001C313A" w:rsidP="00822E9A">
            <w:pPr>
              <w:pStyle w:val="TAL"/>
            </w:pPr>
            <w:proofErr w:type="spellStart"/>
            <w:r>
              <w:t>TargetIdentifierExtension</w:t>
            </w:r>
            <w:proofErr w:type="spellEnd"/>
            <w:r>
              <w:t>/</w:t>
            </w:r>
            <w:proofErr w:type="spellStart"/>
            <w:r>
              <w:t>BearerID</w:t>
            </w:r>
            <w:proofErr w:type="spellEnd"/>
          </w:p>
        </w:tc>
        <w:tc>
          <w:tcPr>
            <w:tcW w:w="2976" w:type="dxa"/>
          </w:tcPr>
          <w:p w14:paraId="68176176" w14:textId="77777777" w:rsidR="001C313A" w:rsidRDefault="001C313A" w:rsidP="00822E9A">
            <w:pPr>
              <w:pStyle w:val="TAL"/>
            </w:pPr>
            <w:r>
              <w:t>Integer (see XSD schema)</w:t>
            </w:r>
          </w:p>
        </w:tc>
      </w:tr>
      <w:tr w:rsidR="001C313A" w:rsidRPr="00317365" w14:paraId="74085701" w14:textId="77777777" w:rsidTr="00822E9A">
        <w:trPr>
          <w:jc w:val="center"/>
        </w:trPr>
        <w:tc>
          <w:tcPr>
            <w:tcW w:w="2693" w:type="dxa"/>
          </w:tcPr>
          <w:p w14:paraId="5CE29A55" w14:textId="77777777" w:rsidR="001C313A" w:rsidRPr="00CE0181" w:rsidRDefault="001C313A" w:rsidP="00822E9A">
            <w:pPr>
              <w:pStyle w:val="TAL"/>
            </w:pPr>
            <w:proofErr w:type="spellStart"/>
            <w:r>
              <w:t>IMSVoiceMedia</w:t>
            </w:r>
            <w:proofErr w:type="spellEnd"/>
            <w:r>
              <w:t xml:space="preserve"> </w:t>
            </w:r>
          </w:p>
        </w:tc>
        <w:tc>
          <w:tcPr>
            <w:tcW w:w="4253" w:type="dxa"/>
          </w:tcPr>
          <w:p w14:paraId="7C47A317" w14:textId="77777777" w:rsidR="001C313A" w:rsidRPr="00CE0181" w:rsidRDefault="001C313A" w:rsidP="00822E9A">
            <w:pPr>
              <w:pStyle w:val="TAL"/>
            </w:pPr>
            <w:proofErr w:type="spellStart"/>
            <w:r>
              <w:t>TargetIdentifierExtension</w:t>
            </w:r>
            <w:proofErr w:type="spellEnd"/>
            <w:r>
              <w:t>/</w:t>
            </w:r>
            <w:proofErr w:type="spellStart"/>
            <w:r>
              <w:t>IMSVoiceMedia</w:t>
            </w:r>
            <w:proofErr w:type="spellEnd"/>
          </w:p>
        </w:tc>
        <w:tc>
          <w:tcPr>
            <w:tcW w:w="2976" w:type="dxa"/>
          </w:tcPr>
          <w:p w14:paraId="63489EFE" w14:textId="77777777" w:rsidR="001C313A" w:rsidRPr="00E973AB" w:rsidRDefault="001C313A" w:rsidP="00822E9A">
            <w:pPr>
              <w:pStyle w:val="TAL"/>
              <w:rPr>
                <w:lang w:val="de-CH"/>
              </w:rPr>
            </w:pPr>
            <w:r w:rsidRPr="00E973AB">
              <w:rPr>
                <w:lang w:val="de-CH"/>
              </w:rP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 xml:space="preserve">The LMISF-IRI shall use the IMSI and Bearer ID received over the LI_X2_LITE interface to populate the target identifiers IMSI and </w:t>
            </w:r>
            <w:proofErr w:type="spellStart"/>
            <w:r>
              <w:t>BearerID</w:t>
            </w:r>
            <w:proofErr w:type="spellEnd"/>
            <w:r>
              <w:t xml:space="preserve"> respectively.</w:t>
            </w:r>
          </w:p>
        </w:tc>
      </w:tr>
    </w:tbl>
    <w:p w14:paraId="2C4706A4" w14:textId="77777777" w:rsidR="001C313A" w:rsidRDefault="001C313A" w:rsidP="007A59CB"/>
    <w:p w14:paraId="24B89576" w14:textId="2472A3BF" w:rsidR="0063506D" w:rsidRDefault="0063506D" w:rsidP="0063506D">
      <w:pPr>
        <w:spacing w:before="120"/>
      </w:pPr>
      <w:r>
        <w:t xml:space="preserve">The </w:t>
      </w:r>
      <w:proofErr w:type="spellStart"/>
      <w:r>
        <w:t>DeactivateTask</w:t>
      </w:r>
      <w:proofErr w:type="spellEnd"/>
      <w:r>
        <w:t xml:space="preserve"> message that the LMISF-IRI sends to the BBIFF-C/BBIFF present in the SGW-C/SGW shall include the XID of the Task created by the </w:t>
      </w:r>
      <w:proofErr w:type="spellStart"/>
      <w:r>
        <w:t>ActivateTask</w:t>
      </w:r>
      <w:proofErr w:type="spellEnd"/>
      <w:r>
        <w:t xml:space="preserve"> message (see table 7.10.4.4-3).</w:t>
      </w:r>
    </w:p>
    <w:p w14:paraId="3BD67AF9" w14:textId="77777777" w:rsidR="001C313A" w:rsidRDefault="001C313A" w:rsidP="001C313A">
      <w:pPr>
        <w:pStyle w:val="Heading4"/>
      </w:pPr>
      <w:bookmarkStart w:id="458" w:name="_Toc167743572"/>
      <w:r>
        <w:t>7.10.4.5</w:t>
      </w:r>
      <w:r>
        <w:tab/>
        <w:t>Triggering of BBIFF-U from BBIFF-C over LI_T3</w:t>
      </w:r>
      <w:bookmarkEnd w:id="458"/>
    </w:p>
    <w:p w14:paraId="2E38818B" w14:textId="77777777" w:rsidR="001C313A" w:rsidRDefault="001C313A" w:rsidP="001C313A">
      <w:pPr>
        <w:pStyle w:val="Heading5"/>
      </w:pPr>
      <w:bookmarkStart w:id="459" w:name="_Toc167743573"/>
      <w:r>
        <w:t>7.10.4.5.1</w:t>
      </w:r>
      <w:r>
        <w:tab/>
        <w:t>General</w:t>
      </w:r>
      <w:bookmarkEnd w:id="459"/>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 xml:space="preserve">The BBIFF-C shall trigger the BBIFF-U to stop the delivery of </w:t>
      </w:r>
      <w:proofErr w:type="spellStart"/>
      <w:r>
        <w:t>xCC</w:t>
      </w:r>
      <w:proofErr w:type="spellEnd"/>
      <w:r>
        <w:t xml:space="preserve">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460" w:name="_Toc167743574"/>
      <w:r>
        <w:t>7.10.4.5.2</w:t>
      </w:r>
      <w:r>
        <w:tab/>
        <w:t>N9HR LI</w:t>
      </w:r>
      <w:bookmarkEnd w:id="460"/>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D5D3A41" w:rsidR="001C313A" w:rsidRDefault="001C313A" w:rsidP="001C313A">
      <w:pPr>
        <w:pStyle w:val="B1"/>
      </w:pPr>
      <w:r>
        <w:t>-</w:t>
      </w:r>
      <w:r>
        <w:tab/>
        <w:t xml:space="preserve">The </w:t>
      </w:r>
      <w:proofErr w:type="spellStart"/>
      <w:r>
        <w:t>ProductID</w:t>
      </w:r>
      <w:proofErr w:type="spellEnd"/>
      <w:r>
        <w:t xml:space="preserve">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 xml:space="preserve">e details of </w:t>
      </w:r>
      <w:proofErr w:type="spellStart"/>
      <w:r>
        <w:t>ActivateTask</w:t>
      </w:r>
      <w:proofErr w:type="spellEnd"/>
      <w:r>
        <w:t xml:space="preserve"> sent to the BBIFF-U in UPF over LI_T3 are shown in table 7.10.4.5-1.</w:t>
      </w:r>
    </w:p>
    <w:p w14:paraId="48F7A04F" w14:textId="77777777" w:rsidR="001C313A" w:rsidRPr="00760004" w:rsidRDefault="001C313A" w:rsidP="001C313A">
      <w:pPr>
        <w:pStyle w:val="TH"/>
      </w:pPr>
      <w:r w:rsidRPr="00760004">
        <w:lastRenderedPageBreak/>
        <w:t xml:space="preserve">Table </w:t>
      </w:r>
      <w:r>
        <w:t>7.10</w:t>
      </w:r>
      <w:r w:rsidRPr="00760004">
        <w:t>.</w:t>
      </w:r>
      <w:r>
        <w:t>4.5</w:t>
      </w:r>
      <w:r w:rsidRPr="00760004">
        <w:t>-</w:t>
      </w:r>
      <w:r>
        <w:t>1</w:t>
      </w:r>
      <w:r w:rsidRPr="00760004">
        <w:t xml:space="preserve">: </w:t>
      </w:r>
      <w:proofErr w:type="spellStart"/>
      <w:r w:rsidRPr="00760004">
        <w:t>ActivateTask</w:t>
      </w:r>
      <w:proofErr w:type="spellEnd"/>
      <w:r w:rsidRPr="00760004">
        <w:t xml:space="preserve">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proofErr w:type="spellStart"/>
            <w:r w:rsidRPr="00760004">
              <w:t>TargetIdentifiers</w:t>
            </w:r>
            <w:proofErr w:type="spellEnd"/>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proofErr w:type="spellStart"/>
            <w:r w:rsidRPr="00760004">
              <w:t>DeliveryType</w:t>
            </w:r>
            <w:proofErr w:type="spellEnd"/>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proofErr w:type="spellStart"/>
            <w:r w:rsidRPr="00CE0181">
              <w:t>ListOfDIDs</w:t>
            </w:r>
            <w:proofErr w:type="spellEnd"/>
          </w:p>
        </w:tc>
        <w:tc>
          <w:tcPr>
            <w:tcW w:w="6242" w:type="dxa"/>
          </w:tcPr>
          <w:p w14:paraId="57B5B118" w14:textId="77777777" w:rsidR="001C313A" w:rsidRPr="00760004" w:rsidRDefault="001C313A" w:rsidP="00822E9A">
            <w:pPr>
              <w:pStyle w:val="TAL"/>
            </w:pPr>
            <w:r>
              <w:t xml:space="preserve">Shall give the DID of the LMISF-CC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proofErr w:type="spellStart"/>
            <w:r w:rsidRPr="00760004">
              <w:t>CorrelationID</w:t>
            </w:r>
            <w:proofErr w:type="spellEnd"/>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w:t>
            </w:r>
            <w:proofErr w:type="spellStart"/>
            <w:r>
              <w:t>CorrelationID</w:t>
            </w:r>
            <w:proofErr w:type="spellEnd"/>
            <w:r>
              <w:t xml:space="preserve">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proofErr w:type="spellStart"/>
            <w:r w:rsidRPr="00760004">
              <w:t>ProductID</w:t>
            </w:r>
            <w:proofErr w:type="spellEnd"/>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 xml:space="preserve">as received in the </w:t>
            </w:r>
            <w:proofErr w:type="spellStart"/>
            <w:r>
              <w:t>ProductID</w:t>
            </w:r>
            <w:proofErr w:type="spellEnd"/>
            <w:r>
              <w:t xml:space="preserve">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 xml:space="preserve">The </w:t>
      </w:r>
      <w:proofErr w:type="spellStart"/>
      <w:r>
        <w:t>DeactivateTask</w:t>
      </w:r>
      <w:proofErr w:type="spellEnd"/>
      <w:r>
        <w:t xml:space="preserve"> sent to the BBIFF-U present in the UPF over LI_T3 shall include the XID of the Task created by the </w:t>
      </w:r>
      <w:proofErr w:type="spellStart"/>
      <w:r>
        <w:t>ActivateTask</w:t>
      </w:r>
      <w:proofErr w:type="spellEnd"/>
      <w:r>
        <w:t xml:space="preserve"> message (see table 7.10.4.5-1).</w:t>
      </w:r>
    </w:p>
    <w:p w14:paraId="11D779A7" w14:textId="77777777" w:rsidR="001C313A" w:rsidRDefault="001C313A" w:rsidP="001C313A">
      <w:pPr>
        <w:pStyle w:val="Heading5"/>
      </w:pPr>
      <w:bookmarkStart w:id="461" w:name="_Toc167743575"/>
      <w:r>
        <w:t>7.10.4.5.3</w:t>
      </w:r>
      <w:r>
        <w:tab/>
        <w:t>S8HR LI</w:t>
      </w:r>
      <w:bookmarkEnd w:id="461"/>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46D6C91F" w:rsidR="001C313A" w:rsidRDefault="001C313A" w:rsidP="001C313A">
      <w:pPr>
        <w:pStyle w:val="B1"/>
      </w:pPr>
      <w:r>
        <w:t>-</w:t>
      </w:r>
      <w:r>
        <w:tab/>
        <w:t xml:space="preserve">The </w:t>
      </w:r>
      <w:proofErr w:type="spellStart"/>
      <w:r>
        <w:t>ProductID</w:t>
      </w:r>
      <w:proofErr w:type="spellEnd"/>
      <w:r>
        <w:t xml:space="preserve">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 xml:space="preserve">e details of </w:t>
      </w:r>
      <w:proofErr w:type="spellStart"/>
      <w:r>
        <w:t>ActivateTask</w:t>
      </w:r>
      <w:proofErr w:type="spellEnd"/>
      <w:r>
        <w:t xml:space="preserve">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w:t>
      </w:r>
      <w:proofErr w:type="spellStart"/>
      <w:r w:rsidRPr="00760004">
        <w:t>ActivateTask</w:t>
      </w:r>
      <w:proofErr w:type="spellEnd"/>
      <w:r w:rsidRPr="00760004">
        <w:t xml:space="preserve">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proofErr w:type="spellStart"/>
            <w:r w:rsidRPr="00760004">
              <w:t>TargetIdentifiers</w:t>
            </w:r>
            <w:proofErr w:type="spellEnd"/>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proofErr w:type="spellStart"/>
            <w:r w:rsidRPr="00760004">
              <w:t>DeliveryType</w:t>
            </w:r>
            <w:proofErr w:type="spellEnd"/>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proofErr w:type="spellStart"/>
            <w:r w:rsidRPr="00CE0181">
              <w:t>ListOfDIDs</w:t>
            </w:r>
            <w:proofErr w:type="spellEnd"/>
          </w:p>
        </w:tc>
        <w:tc>
          <w:tcPr>
            <w:tcW w:w="6242" w:type="dxa"/>
          </w:tcPr>
          <w:p w14:paraId="65B4231D" w14:textId="77777777" w:rsidR="001C313A" w:rsidRPr="00760004" w:rsidRDefault="001C313A" w:rsidP="00822E9A">
            <w:pPr>
              <w:pStyle w:val="TAL"/>
            </w:pPr>
            <w:r>
              <w:t xml:space="preserve">Shall give the DID of the LMISF-CC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proofErr w:type="spellStart"/>
            <w:r w:rsidRPr="00760004">
              <w:t>CorrelationID</w:t>
            </w:r>
            <w:proofErr w:type="spellEnd"/>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w:t>
            </w:r>
            <w:proofErr w:type="spellStart"/>
            <w:r>
              <w:t>CorrelationID</w:t>
            </w:r>
            <w:proofErr w:type="spellEnd"/>
            <w:r>
              <w:t xml:space="preserve">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proofErr w:type="spellStart"/>
            <w:r w:rsidRPr="00760004">
              <w:t>ProductID</w:t>
            </w:r>
            <w:proofErr w:type="spellEnd"/>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 xml:space="preserve">as received in the </w:t>
            </w:r>
            <w:proofErr w:type="spellStart"/>
            <w:r>
              <w:t>ProductID</w:t>
            </w:r>
            <w:proofErr w:type="spellEnd"/>
            <w:r>
              <w:t xml:space="preserve">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lastRenderedPageBreak/>
        <w:t xml:space="preserve">The </w:t>
      </w:r>
      <w:proofErr w:type="spellStart"/>
      <w:r>
        <w:t>DeactivateTask</w:t>
      </w:r>
      <w:proofErr w:type="spellEnd"/>
      <w:r>
        <w:t xml:space="preserve"> sent to the BBIFF-U present in the SGW-U over LI_T3 shall include the XID of the Task created by the </w:t>
      </w:r>
      <w:proofErr w:type="spellStart"/>
      <w:r>
        <w:t>ActivateTask</w:t>
      </w:r>
      <w:proofErr w:type="spellEnd"/>
      <w:r>
        <w:t xml:space="preserve"> message (see table 7.10.4.5-2).</w:t>
      </w:r>
    </w:p>
    <w:p w14:paraId="624D8138" w14:textId="77777777" w:rsidR="00F91D32" w:rsidRDefault="00F91D32" w:rsidP="00F91D32">
      <w:pPr>
        <w:pStyle w:val="Heading4"/>
      </w:pPr>
      <w:bookmarkStart w:id="462" w:name="_Toc167743576"/>
      <w:r>
        <w:t>7.10.4.6</w:t>
      </w:r>
      <w:r>
        <w:tab/>
        <w:t xml:space="preserve">Generation of </w:t>
      </w:r>
      <w:proofErr w:type="spellStart"/>
      <w:r>
        <w:t>xCC</w:t>
      </w:r>
      <w:proofErr w:type="spellEnd"/>
      <w:r>
        <w:t xml:space="preserve"> over LI_X3_LITE_M</w:t>
      </w:r>
      <w:bookmarkEnd w:id="462"/>
    </w:p>
    <w:p w14:paraId="52632E4A" w14:textId="60506EF7" w:rsidR="00F91D32" w:rsidRDefault="00F91D32" w:rsidP="00F91D32">
      <w:pPr>
        <w:spacing w:before="120" w:after="240"/>
      </w:pPr>
      <w:r>
        <w:t xml:space="preserve">The BBIFF-U in UPF and the BBIFF-U in SGW-U shall send the </w:t>
      </w:r>
      <w:proofErr w:type="spellStart"/>
      <w:r>
        <w:t>xCC</w:t>
      </w:r>
      <w:proofErr w:type="spellEnd"/>
      <w:r>
        <w:t xml:space="preserve"> over LI_X3_LITE_M for each of the packet matching the criteria specified in the Triggering message (i.e. Activate Task message) received over the LI_T3 from the BBIFF-C.</w:t>
      </w:r>
    </w:p>
    <w:p w14:paraId="41F3AAC5" w14:textId="31CD203B" w:rsidR="00F91D32" w:rsidRDefault="00F91D32" w:rsidP="00F91D32">
      <w:pPr>
        <w:spacing w:before="120" w:after="240"/>
      </w:pPr>
      <w:r>
        <w:t xml:space="preserve">The BBIFF in SGW shall identify the IMS voice media (QCI = 1) related dedicated bearer associated with the IMS </w:t>
      </w:r>
      <w:proofErr w:type="spellStart"/>
      <w:r>
        <w:t>signaling</w:t>
      </w:r>
      <w:proofErr w:type="spellEnd"/>
      <w:r>
        <w:t xml:space="preserve"> related bearer as indicated in the trigger received over the LI_T1 from the LMISF-IRI and then send </w:t>
      </w:r>
      <w:proofErr w:type="spellStart"/>
      <w:r>
        <w:t>xCC</w:t>
      </w:r>
      <w:proofErr w:type="spellEnd"/>
      <w:r>
        <w:t xml:space="preserve">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463" w:name="_Toc167743577"/>
      <w:r>
        <w:t>7.10.4.7</w:t>
      </w:r>
      <w:r w:rsidRPr="00760004">
        <w:tab/>
      </w:r>
      <w:r>
        <w:t xml:space="preserve">Generation of </w:t>
      </w:r>
      <w:proofErr w:type="spellStart"/>
      <w:r>
        <w:t>xCC</w:t>
      </w:r>
      <w:proofErr w:type="spellEnd"/>
      <w:r>
        <w:t xml:space="preserve"> over LI_X3</w:t>
      </w:r>
      <w:bookmarkEnd w:id="463"/>
      <w:r>
        <w:t xml:space="preserve"> </w:t>
      </w:r>
    </w:p>
    <w:p w14:paraId="12E8D409" w14:textId="77777777" w:rsidR="00287218" w:rsidRDefault="00287218" w:rsidP="00287218">
      <w:r>
        <w:t xml:space="preserve">The </w:t>
      </w:r>
      <w:proofErr w:type="spellStart"/>
      <w:r>
        <w:t>xCC</w:t>
      </w:r>
      <w:proofErr w:type="spellEnd"/>
      <w:r>
        <w:t xml:space="preserve"> generated at the LMISF-CC shall be same as the </w:t>
      </w:r>
      <w:proofErr w:type="spellStart"/>
      <w:r>
        <w:t>xCC</w:t>
      </w:r>
      <w:proofErr w:type="spellEnd"/>
      <w:r>
        <w:t xml:space="preserve"> generated in the CC-POIs present in the IMS media functions. Further details of this are not specified in the present document. </w:t>
      </w:r>
    </w:p>
    <w:p w14:paraId="091B26C7" w14:textId="13F93233" w:rsidR="00287218" w:rsidRDefault="00287218" w:rsidP="00287218">
      <w:r>
        <w:t xml:space="preserve">The correlation identifier value included in the </w:t>
      </w:r>
      <w:proofErr w:type="spellStart"/>
      <w:r>
        <w:t>xCC</w:t>
      </w:r>
      <w:proofErr w:type="spellEnd"/>
      <w:r>
        <w:t xml:space="preserve">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464" w:name="_Toc167743578"/>
      <w:r>
        <w:t>7.10</w:t>
      </w:r>
      <w:r w:rsidRPr="00696916">
        <w:t>.4.</w:t>
      </w:r>
      <w:r>
        <w:t>8</w:t>
      </w:r>
      <w:r w:rsidRPr="00696916">
        <w:tab/>
        <w:t>Correlation identifier</w:t>
      </w:r>
      <w:bookmarkEnd w:id="464"/>
    </w:p>
    <w:p w14:paraId="55D051B1" w14:textId="3F9915AB" w:rsidR="00287218" w:rsidRDefault="00287218" w:rsidP="00287218">
      <w:r>
        <w:t xml:space="preserve">The </w:t>
      </w:r>
      <w:proofErr w:type="spellStart"/>
      <w:r>
        <w:t>xIRIs</w:t>
      </w:r>
      <w:proofErr w:type="spellEnd"/>
      <w:r>
        <w:t xml:space="preserve"> generated at the LMISF-IRI shall be correlated using the correlation identifier field defined ETSI TS 103 221-2 [8]. This correlation identifier value can be independent of the correlation identifier value received in the </w:t>
      </w:r>
      <w:proofErr w:type="spellStart"/>
      <w:r>
        <w:t>xCC</w:t>
      </w:r>
      <w:proofErr w:type="spellEnd"/>
      <w:r>
        <w:t xml:space="preserve"> from the BBIFF-U/BBIFF over the LI_X3_LITE_S interface.</w:t>
      </w:r>
    </w:p>
    <w:p w14:paraId="33DAE305" w14:textId="26A76050" w:rsidR="00287218" w:rsidRDefault="00287218" w:rsidP="00287218">
      <w:r>
        <w:t xml:space="preserve">Furthermore, the </w:t>
      </w:r>
      <w:proofErr w:type="spellStart"/>
      <w:r>
        <w:t>xIRIs</w:t>
      </w:r>
      <w:proofErr w:type="spellEnd"/>
      <w:r>
        <w:t xml:space="preserve"> generated at the LMISF_IRI shall include the correlation identifier value used in the </w:t>
      </w:r>
      <w:proofErr w:type="spellStart"/>
      <w:r>
        <w:t>xCC</w:t>
      </w:r>
      <w:proofErr w:type="spellEnd"/>
      <w:r>
        <w:t xml:space="preserve"> generated at the LMISF-CC. Any intra-LMISF interactions required to associate the correlation identifier values used by the LMISF-IRI and LMISF-CC are outside the scope of the present document.</w:t>
      </w:r>
    </w:p>
    <w:p w14:paraId="6F4409FC" w14:textId="6B1877E6" w:rsidR="00287218" w:rsidRDefault="00287218" w:rsidP="00287218">
      <w:r>
        <w:t xml:space="preserve">Each session-leg of an IMS session may have to be correlated separately. This is accomplished using the RTP/RTCP port numbers present in the SDP of IMS </w:t>
      </w:r>
      <w:proofErr w:type="spellStart"/>
      <w:r>
        <w:t>signaling</w:t>
      </w:r>
      <w:proofErr w:type="spellEnd"/>
      <w:r>
        <w:t xml:space="preserve">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6" type="#_x0000_t75" style="width:480pt;height:132pt" o:ole="">
            <v:imagedata r:id="rId17" o:title=""/>
          </v:shape>
          <o:OLEObject Type="Embed" ProgID="Visio.Drawing.15" ShapeID="_x0000_i1026" DrawAspect="Content" ObjectID="_1778358369" r:id="rId18"/>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lastRenderedPageBreak/>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1593C1F" w:rsidR="00287218" w:rsidRDefault="00287218" w:rsidP="00287218">
      <w:r>
        <w:t xml:space="preserve">The IP address of the two end-points happen to be the same for the two session legs. The RTP port numbers present in the SDP of IMS </w:t>
      </w:r>
      <w:proofErr w:type="spellStart"/>
      <w:r>
        <w:t>signaling</w:t>
      </w:r>
      <w:proofErr w:type="spellEnd"/>
      <w:r>
        <w:t xml:space="preserve"> message and the UDP port numbers of the associated with the IMS voice-media related RTP happen to be the same for a session-leg.</w:t>
      </w:r>
    </w:p>
    <w:p w14:paraId="402D3A9D" w14:textId="77777777" w:rsidR="00287218" w:rsidRPr="001863B5" w:rsidRDefault="00287218" w:rsidP="00287218">
      <w:r>
        <w:t xml:space="preserve">Therefore, in general, multiple session-legs can be identified using the RTP port numbers present in the SDP of IMS </w:t>
      </w:r>
      <w:proofErr w:type="spellStart"/>
      <w:r>
        <w:t>signaling</w:t>
      </w:r>
      <w:proofErr w:type="spellEnd"/>
      <w:r>
        <w:t xml:space="preserve"> message and the UDP port numbers associated with the IMS voice-media related RTP.</w:t>
      </w:r>
    </w:p>
    <w:p w14:paraId="29ED717C" w14:textId="1AD33AB8" w:rsidR="002B5A4D" w:rsidRDefault="002B5A4D" w:rsidP="002B5A4D">
      <w:pPr>
        <w:pStyle w:val="Heading4"/>
      </w:pPr>
      <w:bookmarkStart w:id="465" w:name="_Toc167743579"/>
      <w:r>
        <w:t>7.10.4.9</w:t>
      </w:r>
      <w:r w:rsidRPr="00760004">
        <w:tab/>
      </w:r>
      <w:r>
        <w:t>Generation of IRI over LI_HI2</w:t>
      </w:r>
      <w:bookmarkEnd w:id="465"/>
    </w:p>
    <w:p w14:paraId="152768EF" w14:textId="77777777" w:rsidR="002B5A4D" w:rsidRPr="00760004" w:rsidRDefault="002B5A4D" w:rsidP="002B5A4D">
      <w:r w:rsidRPr="00760004">
        <w:t xml:space="preserve">When an </w:t>
      </w:r>
      <w:proofErr w:type="spellStart"/>
      <w:r w:rsidRPr="00760004">
        <w:t>xIRI</w:t>
      </w:r>
      <w:proofErr w:type="spellEnd"/>
      <w:r w:rsidRPr="00760004">
        <w:t xml:space="preserve">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466" w:name="_Toc167743580"/>
      <w:r>
        <w:t>7.10.4.10</w:t>
      </w:r>
      <w:r w:rsidRPr="00760004">
        <w:tab/>
      </w:r>
      <w:r>
        <w:t xml:space="preserve">Generation of </w:t>
      </w:r>
      <w:r w:rsidR="00FD40AE">
        <w:t>CC</w:t>
      </w:r>
      <w:r>
        <w:t xml:space="preserve"> over LI_HI3</w:t>
      </w:r>
      <w:bookmarkEnd w:id="466"/>
    </w:p>
    <w:p w14:paraId="1669BBBD" w14:textId="77777777" w:rsidR="002B5A4D" w:rsidRPr="00760004" w:rsidRDefault="002B5A4D" w:rsidP="002B5A4D">
      <w:r w:rsidRPr="00760004">
        <w:t xml:space="preserve">When the </w:t>
      </w:r>
      <w:proofErr w:type="spellStart"/>
      <w:r w:rsidRPr="00760004">
        <w:t>xCC</w:t>
      </w:r>
      <w:proofErr w:type="spellEnd"/>
      <w:r w:rsidRPr="00760004">
        <w:t xml:space="preserve">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467" w:name="_Toc167743581"/>
      <w:r>
        <w:t>7</w:t>
      </w:r>
      <w:r w:rsidRPr="00BD2974">
        <w:t>.</w:t>
      </w:r>
      <w:r>
        <w:t>11</w:t>
      </w:r>
      <w:r w:rsidRPr="00BD2974">
        <w:tab/>
        <w:t>STIR/SHAKEN and RCD/</w:t>
      </w:r>
      <w:proofErr w:type="spellStart"/>
      <w:r w:rsidRPr="00BD2974">
        <w:t>eCNAM</w:t>
      </w:r>
      <w:bookmarkEnd w:id="467"/>
      <w:proofErr w:type="spellEnd"/>
    </w:p>
    <w:p w14:paraId="3BD88787" w14:textId="77777777" w:rsidR="00D25B71" w:rsidRPr="00AB7652" w:rsidRDefault="00D25B71" w:rsidP="00D25B71">
      <w:pPr>
        <w:pStyle w:val="Heading3"/>
      </w:pPr>
      <w:bookmarkStart w:id="468" w:name="_Toc167743582"/>
      <w:r>
        <w:t>7.11.</w:t>
      </w:r>
      <w:r w:rsidRPr="00AB7652">
        <w:t>1</w:t>
      </w:r>
      <w:r w:rsidRPr="00AB7652">
        <w:tab/>
        <w:t>Provisioning over LI_X1</w:t>
      </w:r>
      <w:bookmarkEnd w:id="468"/>
    </w:p>
    <w:p w14:paraId="7CD422CD" w14:textId="77777777" w:rsidR="00D25B71" w:rsidRPr="00AB7652" w:rsidRDefault="00D25B71" w:rsidP="00D25B71">
      <w:pPr>
        <w:pStyle w:val="Heading4"/>
      </w:pPr>
      <w:bookmarkStart w:id="469" w:name="_Toc167743583"/>
      <w:r>
        <w:t>7.11.</w:t>
      </w:r>
      <w:r w:rsidRPr="00AB7652">
        <w:t>1.1</w:t>
      </w:r>
      <w:r w:rsidRPr="00AB7652">
        <w:tab/>
      </w:r>
      <w:r>
        <w:t>General</w:t>
      </w:r>
      <w:bookmarkEnd w:id="469"/>
    </w:p>
    <w:p w14:paraId="492F5A13" w14:textId="24B130A6" w:rsidR="0027357B" w:rsidRDefault="0027357B" w:rsidP="0027357B">
      <w:bookmarkStart w:id="470" w:name="_Hlk86997227"/>
      <w:r>
        <w:t>When the interception of STIR/SHAKEN is required, the LIPF shall provision the IRI-POI present in the following IMS NFs for the reporting of signing and verification results, as applicable:</w:t>
      </w:r>
    </w:p>
    <w:p w14:paraId="69C3B1F0" w14:textId="676F6CBA" w:rsidR="00374A96" w:rsidRDefault="00374A96" w:rsidP="00374A96">
      <w:pPr>
        <w:pStyle w:val="B1"/>
      </w:pPr>
      <w:r>
        <w:t>-</w:t>
      </w:r>
      <w:r>
        <w:tab/>
        <w:t>IBCF.</w:t>
      </w:r>
    </w:p>
    <w:p w14:paraId="38AB176D" w14:textId="58740651" w:rsidR="00374A96" w:rsidRDefault="00374A96" w:rsidP="00374A96">
      <w:pPr>
        <w:pStyle w:val="B1"/>
      </w:pPr>
      <w:r>
        <w:t>-</w:t>
      </w:r>
      <w:r>
        <w:tab/>
        <w:t>Telephony AS.</w:t>
      </w:r>
    </w:p>
    <w:bookmarkEnd w:id="470"/>
    <w:p w14:paraId="796AF9FE" w14:textId="21E6ABF1" w:rsidR="0027357B" w:rsidRDefault="0027357B" w:rsidP="0027357B">
      <w:r>
        <w:t>If the IRI-POI functions in IBCF or Telephony AS are already provisioned for IMS-based services, then separate provisioning is not required. However, the "</w:t>
      </w:r>
      <w:proofErr w:type="spellStart"/>
      <w:r>
        <w:t>ReportDiversionPASSporTInfo</w:t>
      </w:r>
      <w:proofErr w:type="spellEnd"/>
      <w:r>
        <w:t>" shall be included, as specified in clause 7.11.1.2, as a part of provisioning the IRI-POIs in Telephony AS and IBCF for IMS-based services.</w:t>
      </w:r>
    </w:p>
    <w:p w14:paraId="180575F8" w14:textId="4362B77F" w:rsidR="0027357B" w:rsidRDefault="0027357B" w:rsidP="0027357B">
      <w:pPr>
        <w:pStyle w:val="NO"/>
      </w:pPr>
      <w:r>
        <w:t>NOTE:</w:t>
      </w:r>
      <w:r>
        <w:tab/>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p>
    <w:p w14:paraId="58F70179" w14:textId="77777777" w:rsidR="00D25B71" w:rsidRPr="00AB7652" w:rsidRDefault="00D25B71" w:rsidP="00D25B71">
      <w:pPr>
        <w:pStyle w:val="Heading4"/>
      </w:pPr>
      <w:bookmarkStart w:id="471" w:name="_Toc167743584"/>
      <w:r>
        <w:t>7.11.</w:t>
      </w:r>
      <w:r w:rsidRPr="00AB7652">
        <w:t>1.2</w:t>
      </w:r>
      <w:r w:rsidRPr="00AB7652">
        <w:tab/>
        <w:t>Provisioning of the IRI-POI in the IMS network functions</w:t>
      </w:r>
      <w:bookmarkEnd w:id="471"/>
    </w:p>
    <w:p w14:paraId="071E5076" w14:textId="1848B3FA" w:rsidR="00D25B71" w:rsidRPr="00AB7652" w:rsidRDefault="00D25B71" w:rsidP="00D25B71">
      <w:r>
        <w:t>T</w:t>
      </w:r>
      <w:r w:rsidRPr="00AB7652">
        <w:t>he LIPF</w:t>
      </w:r>
      <w:r>
        <w:t xml:space="preserve"> provisions the IRI-POIs present in the NFs mentioned in 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202B2D1B" w14:textId="77777777" w:rsidR="00705344" w:rsidRDefault="00705344" w:rsidP="00705344">
      <w:r>
        <w:lastRenderedPageBreak/>
        <w:t xml:space="preserve">The "div" </w:t>
      </w:r>
      <w:proofErr w:type="spellStart"/>
      <w:r>
        <w:t>PASSporT</w:t>
      </w:r>
      <w:proofErr w:type="spellEnd"/>
      <w:r>
        <w:t xml:space="preserve"> information for the redirecting party (</w:t>
      </w:r>
      <w:proofErr w:type="spellStart"/>
      <w:r>
        <w:t>ies</w:t>
      </w:r>
      <w:proofErr w:type="spellEnd"/>
      <w:r>
        <w:t xml:space="preserve">) when the IMS session is redirected later on the </w:t>
      </w:r>
      <w:proofErr w:type="spellStart"/>
      <w:r>
        <w:t>signaling</w:t>
      </w:r>
      <w:proofErr w:type="spellEnd"/>
      <w:r>
        <w:t xml:space="preserve"> path may have to be reported to some LEAs. To identify the need for such reporting, a parameter "</w:t>
      </w:r>
      <w:proofErr w:type="spellStart"/>
      <w:r>
        <w:t>ReportDiversionPASSporTInfo</w:t>
      </w:r>
      <w:proofErr w:type="spellEnd"/>
      <w:r>
        <w:t xml:space="preserve">" shall be included as part of </w:t>
      </w:r>
      <w:proofErr w:type="spellStart"/>
      <w:r>
        <w:t>ActivateTask</w:t>
      </w:r>
      <w:proofErr w:type="spellEnd"/>
      <w:r>
        <w:t xml:space="preserve"> message.</w:t>
      </w:r>
    </w:p>
    <w:p w14:paraId="1F8F4B83" w14:textId="77777777" w:rsidR="00D25B71" w:rsidRDefault="00D25B71" w:rsidP="00D25B71">
      <w:r>
        <w:t xml:space="preserve">Table 7.11.1.2-1 shows the minimum details of the LI_X1 </w:t>
      </w:r>
      <w:proofErr w:type="spellStart"/>
      <w:r>
        <w:t>ActivateTask</w:t>
      </w:r>
      <w:proofErr w:type="spellEnd"/>
      <w:r>
        <w:t xml:space="preserve"> message used for provisioning the IRI-POI in the Telephony AS, IBCF, for separate provisioning case, for STIR/SHAKEN and RCD/</w:t>
      </w:r>
      <w:proofErr w:type="spellStart"/>
      <w:r>
        <w:t>eCNAM</w:t>
      </w:r>
      <w:proofErr w:type="spellEnd"/>
      <w:r>
        <w:t>.</w:t>
      </w:r>
    </w:p>
    <w:p w14:paraId="5750B5DB" w14:textId="77777777" w:rsidR="00D25B71" w:rsidRPr="001A1E56" w:rsidRDefault="00D25B71" w:rsidP="00D25B71">
      <w:pPr>
        <w:pStyle w:val="TH"/>
      </w:pPr>
      <w:r w:rsidRPr="001A1E56">
        <w:t xml:space="preserve">Table </w:t>
      </w:r>
      <w:r>
        <w:t>7.11.1.2-1:</w:t>
      </w:r>
      <w:r w:rsidRPr="001A1E56">
        <w:t xml:space="preserve"> </w:t>
      </w:r>
      <w:proofErr w:type="spellStart"/>
      <w:r>
        <w:t>ActivateTask</w:t>
      </w:r>
      <w:proofErr w:type="spellEnd"/>
      <w:r>
        <w:t xml:space="preserve"> message for IRI-POI</w:t>
      </w:r>
      <w:r w:rsidRPr="008651A6">
        <w:t xml:space="preserve"> </w:t>
      </w:r>
      <w:r>
        <w:t>in the IMS Network Functions for STIR/SHAKEN and RCD/</w:t>
      </w:r>
      <w:proofErr w:type="spellStart"/>
      <w:r>
        <w:t>eCNAM</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proofErr w:type="spellStart"/>
            <w:r>
              <w:t>TargetIdentifiers</w:t>
            </w:r>
            <w:proofErr w:type="spellEnd"/>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proofErr w:type="spellStart"/>
            <w:r>
              <w:t>DeliveryType</w:t>
            </w:r>
            <w:proofErr w:type="spellEnd"/>
          </w:p>
        </w:tc>
        <w:tc>
          <w:tcPr>
            <w:tcW w:w="6242" w:type="dxa"/>
          </w:tcPr>
          <w:p w14:paraId="449481C7" w14:textId="3E8A7F6E" w:rsidR="00D25B71" w:rsidRDefault="00D25B71" w:rsidP="004D1C65">
            <w:pPr>
              <w:pStyle w:val="TAL"/>
            </w:pPr>
            <w:r>
              <w:t xml:space="preserve">Set to </w:t>
            </w:r>
            <w:r w:rsidR="00FC495B">
              <w:t>"</w:t>
            </w:r>
            <w:r>
              <w:t>X2Only</w:t>
            </w:r>
            <w:r w:rsidR="00FC495B">
              <w:t>"</w:t>
            </w:r>
            <w:r>
              <w:t>.</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proofErr w:type="spellStart"/>
            <w:r>
              <w:t>ListOfDIDs</w:t>
            </w:r>
            <w:proofErr w:type="spellEnd"/>
          </w:p>
        </w:tc>
        <w:tc>
          <w:tcPr>
            <w:tcW w:w="6242" w:type="dxa"/>
          </w:tcPr>
          <w:p w14:paraId="5D86F6D0" w14:textId="77777777" w:rsidR="00D25B71" w:rsidRDefault="00D25B71" w:rsidP="004D1C65">
            <w:pPr>
              <w:pStyle w:val="TAL"/>
            </w:pPr>
            <w:r>
              <w:t xml:space="preserve">Delivery endpoints of LI_X2.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r w:rsidR="00BF3EB2" w14:paraId="73F964F3" w14:textId="77777777" w:rsidTr="00BF3EB2">
        <w:trPr>
          <w:jc w:val="center"/>
        </w:trPr>
        <w:tc>
          <w:tcPr>
            <w:tcW w:w="2972" w:type="dxa"/>
            <w:tcBorders>
              <w:top w:val="single" w:sz="4" w:space="0" w:color="auto"/>
              <w:left w:val="single" w:sz="4" w:space="0" w:color="auto"/>
              <w:bottom w:val="single" w:sz="4" w:space="0" w:color="auto"/>
              <w:right w:val="single" w:sz="4" w:space="0" w:color="auto"/>
            </w:tcBorders>
          </w:tcPr>
          <w:p w14:paraId="36FCBE61" w14:textId="77777777" w:rsidR="00BF3EB2" w:rsidRDefault="00BF3EB2" w:rsidP="001F7A01">
            <w:pPr>
              <w:pStyle w:val="TAL"/>
            </w:pPr>
            <w:proofErr w:type="spellStart"/>
            <w:r>
              <w:t>TaskDetailsExtensions</w:t>
            </w:r>
            <w:proofErr w:type="spellEnd"/>
            <w:r>
              <w:t>/</w:t>
            </w:r>
          </w:p>
          <w:p w14:paraId="19206D80" w14:textId="77777777" w:rsidR="00BF3EB2" w:rsidRDefault="00BF3EB2" w:rsidP="001F7A01">
            <w:pPr>
              <w:pStyle w:val="TAL"/>
            </w:pPr>
            <w:proofErr w:type="spellStart"/>
            <w:r>
              <w:t>STIRSHAKENProvisioning</w:t>
            </w:r>
            <w:proofErr w:type="spellEnd"/>
          </w:p>
        </w:tc>
        <w:tc>
          <w:tcPr>
            <w:tcW w:w="6242" w:type="dxa"/>
            <w:tcBorders>
              <w:top w:val="single" w:sz="4" w:space="0" w:color="auto"/>
              <w:left w:val="single" w:sz="4" w:space="0" w:color="auto"/>
              <w:bottom w:val="single" w:sz="4" w:space="0" w:color="auto"/>
              <w:right w:val="single" w:sz="4" w:space="0" w:color="auto"/>
            </w:tcBorders>
          </w:tcPr>
          <w:p w14:paraId="0C158E50" w14:textId="77777777" w:rsidR="00BF3EB2" w:rsidRDefault="00BF3EB2" w:rsidP="001F7A01">
            <w:pPr>
              <w:pStyle w:val="TAL"/>
            </w:pPr>
            <w:r>
              <w:t>Shall be included if the interception of STIR/SHAKEN is required. See table 7.11.1.2-2.</w:t>
            </w:r>
          </w:p>
        </w:tc>
        <w:tc>
          <w:tcPr>
            <w:tcW w:w="708" w:type="dxa"/>
            <w:tcBorders>
              <w:top w:val="single" w:sz="4" w:space="0" w:color="auto"/>
              <w:left w:val="single" w:sz="4" w:space="0" w:color="auto"/>
              <w:bottom w:val="single" w:sz="4" w:space="0" w:color="auto"/>
              <w:right w:val="single" w:sz="4" w:space="0" w:color="auto"/>
            </w:tcBorders>
          </w:tcPr>
          <w:p w14:paraId="32013921" w14:textId="77777777" w:rsidR="00BF3EB2" w:rsidRDefault="00BF3EB2" w:rsidP="001F7A01">
            <w:pPr>
              <w:pStyle w:val="TAL"/>
            </w:pPr>
            <w:r>
              <w:t>C</w:t>
            </w:r>
          </w:p>
        </w:tc>
      </w:tr>
    </w:tbl>
    <w:p w14:paraId="3820BE83" w14:textId="5F12077F" w:rsidR="00D25B71" w:rsidRDefault="00D25B71" w:rsidP="00ED331E"/>
    <w:p w14:paraId="55EB7645" w14:textId="77777777" w:rsidR="00374D29" w:rsidRDefault="00374D29" w:rsidP="00374D29">
      <w:pPr>
        <w:pStyle w:val="TH"/>
      </w:pPr>
      <w:r w:rsidRPr="00760004">
        <w:t xml:space="preserve">Table </w:t>
      </w:r>
      <w:r>
        <w:t>7.11.1.2-2</w:t>
      </w:r>
      <w:r w:rsidRPr="00760004">
        <w:t xml:space="preserve">: </w:t>
      </w:r>
      <w:proofErr w:type="spellStart"/>
      <w:r>
        <w:t>STIRSHAKENProvisioning</w:t>
      </w:r>
      <w:proofErr w:type="spellEnd"/>
      <w:r>
        <w:t xml:space="preserve"> extension</w:t>
      </w:r>
      <w:r w:rsidRPr="00760004">
        <w:t xml:space="preserve"> </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89"/>
        <w:gridCol w:w="5403"/>
        <w:gridCol w:w="1401"/>
      </w:tblGrid>
      <w:tr w:rsidR="00374D29" w:rsidRPr="00CE0181" w14:paraId="7360DF54" w14:textId="77777777" w:rsidTr="001F7A01">
        <w:trPr>
          <w:jc w:val="center"/>
        </w:trPr>
        <w:tc>
          <w:tcPr>
            <w:tcW w:w="2689" w:type="dxa"/>
          </w:tcPr>
          <w:p w14:paraId="452529F4" w14:textId="77777777" w:rsidR="00374D29" w:rsidRPr="00CE0181" w:rsidRDefault="00374D29" w:rsidP="001F7A01">
            <w:pPr>
              <w:pStyle w:val="TAH"/>
            </w:pPr>
            <w:r>
              <w:t>Extensions field name</w:t>
            </w:r>
          </w:p>
        </w:tc>
        <w:tc>
          <w:tcPr>
            <w:tcW w:w="5403" w:type="dxa"/>
          </w:tcPr>
          <w:p w14:paraId="3DC75D44" w14:textId="77777777" w:rsidR="00374D29" w:rsidRPr="00CE0181" w:rsidRDefault="00374D29" w:rsidP="001F7A01">
            <w:pPr>
              <w:pStyle w:val="TAH"/>
            </w:pPr>
            <w:r>
              <w:t>Description</w:t>
            </w:r>
          </w:p>
        </w:tc>
        <w:tc>
          <w:tcPr>
            <w:tcW w:w="1401" w:type="dxa"/>
          </w:tcPr>
          <w:p w14:paraId="2451DB90" w14:textId="77777777" w:rsidR="00374D29" w:rsidRDefault="00374D29" w:rsidP="001F7A01">
            <w:pPr>
              <w:pStyle w:val="TAH"/>
            </w:pPr>
            <w:r>
              <w:t>M/C/O</w:t>
            </w:r>
          </w:p>
        </w:tc>
      </w:tr>
      <w:tr w:rsidR="00374D29" w:rsidRPr="00CE0181" w14:paraId="6AAED7AD" w14:textId="77777777" w:rsidTr="001F7A01">
        <w:trPr>
          <w:jc w:val="center"/>
        </w:trPr>
        <w:tc>
          <w:tcPr>
            <w:tcW w:w="2689" w:type="dxa"/>
          </w:tcPr>
          <w:p w14:paraId="6664864F" w14:textId="77777777" w:rsidR="00374D29" w:rsidRDefault="00374D29" w:rsidP="001F7A01">
            <w:pPr>
              <w:pStyle w:val="TAL"/>
              <w:keepNext w:val="0"/>
              <w:keepLines w:val="0"/>
            </w:pPr>
            <w:proofErr w:type="spellStart"/>
            <w:r>
              <w:t>ReportDiversionPASSporTInfo</w:t>
            </w:r>
            <w:proofErr w:type="spellEnd"/>
          </w:p>
        </w:tc>
        <w:tc>
          <w:tcPr>
            <w:tcW w:w="5403" w:type="dxa"/>
          </w:tcPr>
          <w:p w14:paraId="39817B03" w14:textId="77777777" w:rsidR="00374D29" w:rsidRDefault="00374D29" w:rsidP="001F7A01">
            <w:pPr>
              <w:pStyle w:val="TAL"/>
              <w:keepNext w:val="0"/>
              <w:keepLines w:val="0"/>
            </w:pPr>
            <w:r>
              <w:t xml:space="preserve">Indicates whether "div" </w:t>
            </w:r>
            <w:proofErr w:type="spellStart"/>
            <w:r>
              <w:t>PASSporT</w:t>
            </w:r>
            <w:proofErr w:type="spellEnd"/>
            <w:r>
              <w:t xml:space="preserve"> information of redirecting party (</w:t>
            </w:r>
            <w:proofErr w:type="spellStart"/>
            <w:r>
              <w:t>ies</w:t>
            </w:r>
            <w:proofErr w:type="spellEnd"/>
            <w:r>
              <w:t xml:space="preserve">) when the IMS session is redirected later on the </w:t>
            </w:r>
            <w:proofErr w:type="spellStart"/>
            <w:r>
              <w:t>signaling</w:t>
            </w:r>
            <w:proofErr w:type="spellEnd"/>
            <w:r>
              <w:t xml:space="preserve"> path is to be reported. When set to "true", it shall be reported. When set to "false", it shall not be reported.</w:t>
            </w:r>
          </w:p>
        </w:tc>
        <w:tc>
          <w:tcPr>
            <w:tcW w:w="1401" w:type="dxa"/>
          </w:tcPr>
          <w:p w14:paraId="3758F4A9" w14:textId="77777777" w:rsidR="00374D29" w:rsidRDefault="00374D29" w:rsidP="001F7A01">
            <w:pPr>
              <w:pStyle w:val="TAL"/>
              <w:keepNext w:val="0"/>
              <w:keepLines w:val="0"/>
            </w:pPr>
            <w:r>
              <w:t>M</w:t>
            </w:r>
          </w:p>
        </w:tc>
      </w:tr>
    </w:tbl>
    <w:p w14:paraId="5094F159" w14:textId="77777777" w:rsidR="00374D29" w:rsidRDefault="00374D29" w:rsidP="00374D29"/>
    <w:p w14:paraId="51B6693B" w14:textId="36046458" w:rsidR="00374D29" w:rsidRPr="00D25D53" w:rsidRDefault="00374D29" w:rsidP="00ED331E">
      <w:r>
        <w:t xml:space="preserve">When the IRI-POIs in Telephony AS or IBCF are provisioned for IMS-based services, then the minimal details of LI_X1 </w:t>
      </w:r>
      <w:proofErr w:type="spellStart"/>
      <w:r>
        <w:t>ActivateTask</w:t>
      </w:r>
      <w:proofErr w:type="spellEnd"/>
      <w:r>
        <w:t xml:space="preserve"> message shall be as defined in clause 7.12.3.2.1 (table 7.12.3.2-2) with the addition of "</w:t>
      </w:r>
      <w:proofErr w:type="spellStart"/>
      <w:r>
        <w:t>ReportDiversionPASSporTInfo</w:t>
      </w:r>
      <w:proofErr w:type="spellEnd"/>
      <w:r>
        <w:t>" parameter.</w:t>
      </w:r>
    </w:p>
    <w:p w14:paraId="5B397331" w14:textId="77777777" w:rsidR="00D25B71" w:rsidRDefault="00D25B71" w:rsidP="00D25B71">
      <w:pPr>
        <w:pStyle w:val="Heading4"/>
        <w:rPr>
          <w:rFonts w:eastAsiaTheme="minorHAnsi"/>
          <w:lang w:val="en-US"/>
        </w:rPr>
      </w:pPr>
      <w:bookmarkStart w:id="472" w:name="_Toc167743585"/>
      <w:r>
        <w:rPr>
          <w:rFonts w:eastAsiaTheme="minorHAnsi"/>
          <w:lang w:val="en-US"/>
        </w:rPr>
        <w:t>7.11.1.3</w:t>
      </w:r>
      <w:r>
        <w:rPr>
          <w:rFonts w:eastAsiaTheme="minorHAnsi"/>
          <w:lang w:val="en-US"/>
        </w:rPr>
        <w:tab/>
        <w:t>Provisioning of the MDF2</w:t>
      </w:r>
      <w:bookmarkEnd w:id="472"/>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w:t>
      </w:r>
      <w:proofErr w:type="spellStart"/>
      <w:r>
        <w:t>xIRI</w:t>
      </w:r>
      <w:proofErr w:type="spellEnd"/>
      <w:r>
        <w:t xml:space="preserve"> generated by the IRI-POI in the IMS Network Functions for STIR/SHAKEN and RCD/</w:t>
      </w:r>
      <w:proofErr w:type="spellStart"/>
      <w:r>
        <w:t>eCNAM</w:t>
      </w:r>
      <w:proofErr w:type="spellEnd"/>
      <w:r>
        <w:t xml:space="preserve">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proofErr w:type="spellStart"/>
            <w:r>
              <w:t>TargetIdentifiers</w:t>
            </w:r>
            <w:proofErr w:type="spellEnd"/>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proofErr w:type="spellStart"/>
            <w:r>
              <w:t>DeliveryType</w:t>
            </w:r>
            <w:proofErr w:type="spellEnd"/>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proofErr w:type="spellStart"/>
            <w:r>
              <w:t>ListOfDIDs</w:t>
            </w:r>
            <w:proofErr w:type="spellEnd"/>
          </w:p>
        </w:tc>
        <w:tc>
          <w:tcPr>
            <w:tcW w:w="6242" w:type="dxa"/>
          </w:tcPr>
          <w:p w14:paraId="665565A9" w14:textId="77777777" w:rsidR="00D25B71" w:rsidRDefault="00D25B71" w:rsidP="004D1C65">
            <w:pPr>
              <w:pStyle w:val="TAL"/>
            </w:pPr>
            <w:r>
              <w:t xml:space="preserve">Delivery endpoints of LI_HI2. These delivery endpoints shall be configured using the </w:t>
            </w:r>
            <w:proofErr w:type="spellStart"/>
            <w:r w:rsidRPr="006A0AC1">
              <w:t>CreateDestination</w:t>
            </w:r>
            <w:proofErr w:type="spellEnd"/>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proofErr w:type="spellStart"/>
            <w:r>
              <w:t>ListOfMediationDetails</w:t>
            </w:r>
            <w:proofErr w:type="spellEnd"/>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lastRenderedPageBreak/>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proofErr w:type="spellStart"/>
            <w:r>
              <w:t>DeliveryType</w:t>
            </w:r>
            <w:proofErr w:type="spellEnd"/>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proofErr w:type="spellStart"/>
            <w:r>
              <w:t>ListOfDIDs</w:t>
            </w:r>
            <w:proofErr w:type="spellEnd"/>
          </w:p>
        </w:tc>
        <w:tc>
          <w:tcPr>
            <w:tcW w:w="6242" w:type="dxa"/>
          </w:tcPr>
          <w:p w14:paraId="6658C691" w14:textId="77777777" w:rsidR="00D25B71" w:rsidRDefault="00D25B71" w:rsidP="004D1C65">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473" w:name="_Toc167743586"/>
      <w:r>
        <w:t>7.11.</w:t>
      </w:r>
      <w:r w:rsidRPr="001355FB">
        <w:t>2</w:t>
      </w:r>
      <w:r w:rsidRPr="001355FB">
        <w:tab/>
        <w:t xml:space="preserve">Generation of </w:t>
      </w:r>
      <w:proofErr w:type="spellStart"/>
      <w:r w:rsidRPr="001355FB">
        <w:t>xIRI</w:t>
      </w:r>
      <w:proofErr w:type="spellEnd"/>
      <w:r w:rsidRPr="001355FB">
        <w:t xml:space="preserve"> at IRI-POI in the IMS Network Functions over LI_X2</w:t>
      </w:r>
      <w:bookmarkEnd w:id="473"/>
    </w:p>
    <w:p w14:paraId="40987415" w14:textId="77777777" w:rsidR="00D25B71" w:rsidRPr="00AB7652" w:rsidRDefault="00D25B71" w:rsidP="00D25B71">
      <w:pPr>
        <w:pStyle w:val="Heading4"/>
      </w:pPr>
      <w:bookmarkStart w:id="474" w:name="_Toc167743587"/>
      <w:r>
        <w:t>7.11.</w:t>
      </w:r>
      <w:r w:rsidRPr="00AB7652">
        <w:t>2.1</w:t>
      </w:r>
      <w:r w:rsidRPr="00AB7652">
        <w:tab/>
        <w:t>General</w:t>
      </w:r>
      <w:bookmarkEnd w:id="474"/>
    </w:p>
    <w:p w14:paraId="33AA323B" w14:textId="77777777" w:rsidR="00D25B71" w:rsidRDefault="00D25B71" w:rsidP="00D25B71">
      <w:r w:rsidRPr="00AB7652">
        <w:t>The IRI-POI present in the IMS Network Functions for STIR/SHAKEN and RCD/</w:t>
      </w:r>
      <w:proofErr w:type="spellStart"/>
      <w:r w:rsidRPr="00AB7652">
        <w:t>eCNAM</w:t>
      </w:r>
      <w:proofErr w:type="spellEnd"/>
      <w:r w:rsidRPr="00AB7652">
        <w:t xml:space="preserve"> shall send </w:t>
      </w:r>
      <w:proofErr w:type="spellStart"/>
      <w:r w:rsidRPr="00AB7652">
        <w:t>xIRI</w:t>
      </w:r>
      <w:proofErr w:type="spellEnd"/>
      <w:r w:rsidRPr="00AB7652">
        <w:t xml:space="preserve">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xml:space="preserve">. LI system has to generate </w:t>
      </w:r>
      <w:proofErr w:type="spellStart"/>
      <w:r w:rsidRPr="003B7BB6">
        <w:t>xIRI</w:t>
      </w:r>
      <w:proofErr w:type="spellEnd"/>
      <w:r w:rsidRPr="003B7BB6">
        <w:t xml:space="preserve"> containing all the </w:t>
      </w:r>
      <w:proofErr w:type="spellStart"/>
      <w:r w:rsidRPr="003B7BB6">
        <w:t>pASSporT</w:t>
      </w:r>
      <w:proofErr w:type="spellEnd"/>
      <w:r w:rsidRPr="003B7BB6">
        <w:t xml:space="preserve">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475" w:name="_Toc167743588"/>
      <w:r>
        <w:t>7.11.</w:t>
      </w:r>
      <w:r w:rsidRPr="00AB7652">
        <w:t>2.2</w:t>
      </w:r>
      <w:r w:rsidRPr="00AB7652">
        <w:tab/>
        <w:t>Signature generation</w:t>
      </w:r>
      <w:bookmarkEnd w:id="475"/>
    </w:p>
    <w:p w14:paraId="6E7B5F15" w14:textId="77777777" w:rsidR="00DC7710" w:rsidRDefault="00DC7710" w:rsidP="00DC7710">
      <w:pPr>
        <w:rPr>
          <w:rStyle w:val="B1Char"/>
        </w:rPr>
      </w:pPr>
      <w:r>
        <w:rPr>
          <w:rStyle w:val="B1Char"/>
        </w:rPr>
        <w:t xml:space="preserve">The IRI-POI present in the Telephony AS or IBCF, shall generate an </w:t>
      </w:r>
      <w:proofErr w:type="spellStart"/>
      <w:r>
        <w:rPr>
          <w:rStyle w:val="B1Char"/>
        </w:rPr>
        <w:t>xIRI</w:t>
      </w:r>
      <w:proofErr w:type="spellEnd"/>
      <w:r>
        <w:t xml:space="preserve"> containing a </w:t>
      </w:r>
      <w:proofErr w:type="spellStart"/>
      <w:r w:rsidRPr="00AB7652">
        <w:t>STIRSHAKENSignatureGeneration</w:t>
      </w:r>
      <w:proofErr w:type="spellEnd"/>
      <w:r w:rsidRPr="00AB7652">
        <w:t xml:space="preserve"> recor</w:t>
      </w:r>
      <w:r>
        <w:t>d under</w:t>
      </w:r>
      <w:r>
        <w:rPr>
          <w:rStyle w:val="B1Char"/>
        </w:rPr>
        <w:t xml:space="preserve"> the following conditions:</w:t>
      </w:r>
    </w:p>
    <w:p w14:paraId="0DFBA04B" w14:textId="080AE2E6" w:rsidR="00DC7710" w:rsidRDefault="00DC7710" w:rsidP="00DC7710">
      <w:pPr>
        <w:pStyle w:val="B1"/>
      </w:pPr>
      <w:r>
        <w:t>-</w:t>
      </w:r>
      <w:r>
        <w:tab/>
        <w:t>Telephony AS or IBCF is interacting with the SIGNING AS. Whether it is the Telephony AS or IBCF for sessions is based on network configuration and local policy of the CSP as described in clause 7.11.2.4.</w:t>
      </w:r>
    </w:p>
    <w:p w14:paraId="094113DF" w14:textId="2FC4EF19" w:rsidR="00DC7710" w:rsidRDefault="00DC7710" w:rsidP="00DC7710">
      <w:pPr>
        <w:pStyle w:val="B1"/>
        <w:rPr>
          <w:rStyle w:val="B1Char"/>
        </w:rPr>
      </w:pPr>
      <w:r>
        <w:t>-</w:t>
      </w:r>
      <w:r>
        <w:rPr>
          <w:rStyle w:val="B1Char"/>
        </w:rPr>
        <w:tab/>
        <w:t>When P-Asserted Identity or From header of SIP INVITE request received from S-CSCF is a target identity with the conditions mentioned below:</w:t>
      </w:r>
    </w:p>
    <w:p w14:paraId="20A41573" w14:textId="77777777" w:rsidR="00DC7710" w:rsidRPr="003E3B33" w:rsidRDefault="00DC7710" w:rsidP="00DC7710">
      <w:pPr>
        <w:pStyle w:val="B2"/>
      </w:pPr>
      <w:r>
        <w:t>-</w:t>
      </w:r>
      <w:r>
        <w:tab/>
      </w:r>
      <w:r w:rsidRPr="003E3B33">
        <w:t xml:space="preserve">The identities in one or both of those headers are used to interact with the </w:t>
      </w:r>
      <w:r>
        <w:t xml:space="preserve">SIGNING </w:t>
      </w:r>
      <w:r w:rsidRPr="003E3B33">
        <w:t>AS.</w:t>
      </w:r>
    </w:p>
    <w:p w14:paraId="51D7A289" w14:textId="3F451A1A" w:rsidR="00DC7710" w:rsidRPr="003E3B33" w:rsidRDefault="00DC7710" w:rsidP="00DC7710">
      <w:pPr>
        <w:pStyle w:val="B2"/>
      </w:pPr>
      <w:r w:rsidRPr="003E3B33">
        <w:t>-</w:t>
      </w:r>
      <w:r w:rsidRPr="003E3B33">
        <w:tab/>
        <w:t xml:space="preserve">The </w:t>
      </w:r>
      <w:r>
        <w:t>"</w:t>
      </w:r>
      <w:r w:rsidRPr="003E3B33">
        <w:t>shaken</w:t>
      </w:r>
      <w:r>
        <w:t>"</w:t>
      </w:r>
      <w:r w:rsidRPr="003E3B33">
        <w:t xml:space="preserve"> </w:t>
      </w:r>
      <w:proofErr w:type="spellStart"/>
      <w:r w:rsidRPr="003E3B33">
        <w:t>PASSporT</w:t>
      </w:r>
      <w:proofErr w:type="spellEnd"/>
      <w:r w:rsidRPr="003E3B33">
        <w:t xml:space="preserve"> is not received in the SIP INVITE request from the S-CSCF.</w:t>
      </w:r>
    </w:p>
    <w:p w14:paraId="6A2CB0C1" w14:textId="77777777" w:rsidR="00AD0810" w:rsidRPr="003E3B33" w:rsidRDefault="00AD0810" w:rsidP="00AD0810">
      <w:pPr>
        <w:pStyle w:val="B2"/>
      </w:pPr>
      <w:bookmarkStart w:id="476" w:name="_Hlk167739915"/>
      <w:r w:rsidRPr="003E3B33">
        <w:t>-</w:t>
      </w:r>
      <w:r w:rsidRPr="003E3B33">
        <w:tab/>
        <w:t xml:space="preserve">The </w:t>
      </w:r>
      <w:r>
        <w:t>"</w:t>
      </w:r>
      <w:r w:rsidRPr="003E3B33">
        <w:t>shaken</w:t>
      </w:r>
      <w:r>
        <w:t>"</w:t>
      </w:r>
      <w:r w:rsidRPr="003E3B33">
        <w:t xml:space="preserve"> </w:t>
      </w:r>
      <w:proofErr w:type="spellStart"/>
      <w:r w:rsidRPr="003E3B33">
        <w:t>PASSporT</w:t>
      </w:r>
      <w:proofErr w:type="spellEnd"/>
      <w:r w:rsidRPr="003E3B33">
        <w:t xml:space="preserve"> </w:t>
      </w:r>
      <w:r w:rsidRPr="00B029F1">
        <w:t xml:space="preserve">with those identities in the </w:t>
      </w:r>
      <w:r>
        <w:t>"</w:t>
      </w:r>
      <w:proofErr w:type="spellStart"/>
      <w:r w:rsidRPr="00B029F1">
        <w:t>orig</w:t>
      </w:r>
      <w:proofErr w:type="spellEnd"/>
      <w:r>
        <w:t>"</w:t>
      </w:r>
      <w:r w:rsidRPr="00B029F1">
        <w:t xml:space="preserve"> claim</w:t>
      </w:r>
      <w:r>
        <w:t xml:space="preserve"> </w:t>
      </w:r>
      <w:r w:rsidRPr="003E3B33">
        <w:t xml:space="preserve">is received from the </w:t>
      </w:r>
      <w:r>
        <w:t>SIGNING</w:t>
      </w:r>
      <w:r w:rsidRPr="003E3B33">
        <w:t xml:space="preserve"> AS.</w:t>
      </w:r>
    </w:p>
    <w:p w14:paraId="4F85CA1B" w14:textId="77777777" w:rsidR="00AD0810" w:rsidRPr="003E3B33" w:rsidRDefault="00AD0810" w:rsidP="00AD0810">
      <w:pPr>
        <w:pStyle w:val="B2"/>
      </w:pPr>
      <w:r w:rsidRPr="003E3B33">
        <w:t>-</w:t>
      </w:r>
      <w:r w:rsidRPr="003E3B33">
        <w:tab/>
        <w:t xml:space="preserve">The </w:t>
      </w:r>
      <w:r>
        <w:t>"</w:t>
      </w:r>
      <w:r w:rsidRPr="003E3B33">
        <w:t>shaken</w:t>
      </w:r>
      <w:r>
        <w:t>"</w:t>
      </w:r>
      <w:r w:rsidRPr="003E3B33">
        <w:t xml:space="preserve"> </w:t>
      </w:r>
      <w:proofErr w:type="spellStart"/>
      <w:r w:rsidRPr="003E3B33">
        <w:t>PASSporT</w:t>
      </w:r>
      <w:proofErr w:type="spellEnd"/>
      <w:r w:rsidRPr="003E3B33">
        <w:t xml:space="preserve"> </w:t>
      </w:r>
      <w:r w:rsidRPr="00B029F1">
        <w:t xml:space="preserve">with those identities in the </w:t>
      </w:r>
      <w:r>
        <w:t>"</w:t>
      </w:r>
      <w:proofErr w:type="spellStart"/>
      <w:r w:rsidRPr="00B029F1">
        <w:t>orig</w:t>
      </w:r>
      <w:proofErr w:type="spellEnd"/>
      <w:r>
        <w:t>"</w:t>
      </w:r>
      <w:r w:rsidRPr="00B029F1">
        <w:t xml:space="preserve"> claim</w:t>
      </w:r>
      <w:r>
        <w:t xml:space="preserve"> </w:t>
      </w:r>
      <w:r w:rsidRPr="003E3B33">
        <w:t xml:space="preserve">is included in the outgoing SIP </w:t>
      </w:r>
      <w:bookmarkEnd w:id="476"/>
      <w:r w:rsidRPr="003E3B33">
        <w:t>INVITE.</w:t>
      </w:r>
    </w:p>
    <w:p w14:paraId="6E654658" w14:textId="0309579F" w:rsidR="00DC7710" w:rsidRDefault="00DC7710" w:rsidP="00DC7710">
      <w:pPr>
        <w:pStyle w:val="B1"/>
        <w:rPr>
          <w:rStyle w:val="B1Char"/>
        </w:rPr>
      </w:pPr>
      <w:r>
        <w:rPr>
          <w:rStyle w:val="B1Char"/>
        </w:rPr>
        <w:t>-</w:t>
      </w:r>
      <w:r>
        <w:rPr>
          <w:rStyle w:val="B1Char"/>
        </w:rPr>
        <w:tab/>
        <w:t xml:space="preserve">When the </w:t>
      </w:r>
      <w:r>
        <w:rPr>
          <w:lang w:val="en-US"/>
        </w:rPr>
        <w:t>"</w:t>
      </w:r>
      <w:proofErr w:type="spellStart"/>
      <w:r>
        <w:rPr>
          <w:rStyle w:val="B1Char"/>
        </w:rPr>
        <w:t>ReportDiversionPASSporTInfo</w:t>
      </w:r>
      <w:proofErr w:type="spellEnd"/>
      <w:r>
        <w:rPr>
          <w:lang w:val="en-US"/>
        </w:rPr>
        <w:t>"</w:t>
      </w:r>
      <w:r>
        <w:rPr>
          <w:rStyle w:val="B1Char"/>
        </w:rPr>
        <w:t xml:space="preserve"> parameter is set to "True" in the </w:t>
      </w:r>
      <w:proofErr w:type="spellStart"/>
      <w:r>
        <w:rPr>
          <w:rStyle w:val="B1Char"/>
        </w:rPr>
        <w:t>ActivateTask</w:t>
      </w:r>
      <w:proofErr w:type="spellEnd"/>
      <w:r>
        <w:rPr>
          <w:rStyle w:val="B1Char"/>
        </w:rPr>
        <w:t xml:space="preserve"> with P-Asserted Identity or From header of SIP INVITE request received from S-CSCF is a target identity with the conditions mentioned below:</w:t>
      </w:r>
    </w:p>
    <w:p w14:paraId="3E4880CD" w14:textId="77777777" w:rsidR="00DC7710" w:rsidRPr="00B029F1" w:rsidRDefault="00DC7710" w:rsidP="00DC7710">
      <w:pPr>
        <w:pStyle w:val="B2"/>
      </w:pPr>
      <w:r>
        <w:rPr>
          <w:rStyle w:val="B1Char"/>
        </w:rPr>
        <w:t>-</w:t>
      </w:r>
      <w:r>
        <w:rPr>
          <w:rStyle w:val="B1Char"/>
        </w:rPr>
        <w:tab/>
      </w:r>
      <w:r w:rsidRPr="00B029F1">
        <w:t>The identities in one or both of those headers are used to interact with the SIGNING AS.</w:t>
      </w:r>
    </w:p>
    <w:p w14:paraId="102B4255" w14:textId="77777777" w:rsidR="008B7851" w:rsidRPr="00B029F1" w:rsidRDefault="008B7851" w:rsidP="008B7851">
      <w:pPr>
        <w:pStyle w:val="B2"/>
      </w:pPr>
      <w:r w:rsidRPr="00B029F1">
        <w:t>-</w:t>
      </w:r>
      <w:r w:rsidRPr="00B029F1">
        <w:tab/>
        <w:t xml:space="preserve">A </w:t>
      </w:r>
      <w:r>
        <w:t>"</w:t>
      </w:r>
      <w:r w:rsidRPr="00B029F1">
        <w:t>div</w:t>
      </w:r>
      <w:r>
        <w:t>"</w:t>
      </w:r>
      <w:r w:rsidRPr="00B029F1">
        <w:t xml:space="preserve"> </w:t>
      </w:r>
      <w:proofErr w:type="spellStart"/>
      <w:r w:rsidRPr="00B029F1">
        <w:t>PASSporT</w:t>
      </w:r>
      <w:proofErr w:type="spellEnd"/>
      <w:r w:rsidRPr="00B029F1">
        <w:t xml:space="preserve"> with those identities in the </w:t>
      </w:r>
      <w:r>
        <w:t>"</w:t>
      </w:r>
      <w:proofErr w:type="spellStart"/>
      <w:r w:rsidRPr="00B029F1">
        <w:t>orig</w:t>
      </w:r>
      <w:proofErr w:type="spellEnd"/>
      <w:r>
        <w:t>"</w:t>
      </w:r>
      <w:r w:rsidRPr="00B029F1">
        <w:t xml:space="preserve"> claim of </w:t>
      </w:r>
      <w:r>
        <w:t>"</w:t>
      </w:r>
      <w:r w:rsidRPr="00B029F1">
        <w:t>div</w:t>
      </w:r>
      <w:r>
        <w:t xml:space="preserve">" </w:t>
      </w:r>
      <w:proofErr w:type="spellStart"/>
      <w:r w:rsidRPr="00B029F1">
        <w:t>PASSporT</w:t>
      </w:r>
      <w:proofErr w:type="spellEnd"/>
      <w:r w:rsidRPr="00B029F1">
        <w:t xml:space="preserve"> </w:t>
      </w:r>
      <w:r>
        <w:t xml:space="preserve">is </w:t>
      </w:r>
      <w:r w:rsidRPr="00B029F1">
        <w:t>received from the SIGNING AS.</w:t>
      </w:r>
    </w:p>
    <w:p w14:paraId="669C7D89" w14:textId="77777777" w:rsidR="008B7851" w:rsidRPr="00B029F1" w:rsidRDefault="008B7851" w:rsidP="008B7851">
      <w:pPr>
        <w:pStyle w:val="B2"/>
      </w:pPr>
      <w:r w:rsidRPr="00B029F1">
        <w:t>-</w:t>
      </w:r>
      <w:r w:rsidRPr="00B029F1">
        <w:tab/>
        <w:t xml:space="preserve">The </w:t>
      </w:r>
      <w:r>
        <w:t>"</w:t>
      </w:r>
      <w:r w:rsidRPr="00B029F1">
        <w:t>div</w:t>
      </w:r>
      <w:r>
        <w:t>"</w:t>
      </w:r>
      <w:r w:rsidRPr="00B029F1">
        <w:t xml:space="preserve"> </w:t>
      </w:r>
      <w:proofErr w:type="spellStart"/>
      <w:r w:rsidRPr="00B029F1">
        <w:t>PASSporT</w:t>
      </w:r>
      <w:proofErr w:type="spellEnd"/>
      <w:r w:rsidRPr="00B029F1">
        <w:t xml:space="preserve"> with those identities in the </w:t>
      </w:r>
      <w:r>
        <w:t>"</w:t>
      </w:r>
      <w:proofErr w:type="spellStart"/>
      <w:r w:rsidRPr="00B029F1">
        <w:t>orig</w:t>
      </w:r>
      <w:proofErr w:type="spellEnd"/>
      <w:r>
        <w:t>"</w:t>
      </w:r>
      <w:r w:rsidRPr="00B029F1">
        <w:t xml:space="preserve"> claim </w:t>
      </w:r>
      <w:r>
        <w:t xml:space="preserve">is included </w:t>
      </w:r>
      <w:r w:rsidRPr="00B029F1">
        <w:t>in the outgoing SIP INVITE.</w:t>
      </w:r>
    </w:p>
    <w:p w14:paraId="18DA4D05" w14:textId="4662BE16" w:rsidR="00DC7710" w:rsidRPr="003E3B33" w:rsidRDefault="00DC7710" w:rsidP="00DC7710">
      <w:pPr>
        <w:pStyle w:val="B1"/>
        <w:rPr>
          <w:rStyle w:val="B1Char"/>
        </w:rPr>
      </w:pPr>
      <w:r>
        <w:rPr>
          <w:rStyle w:val="B1Char"/>
        </w:rPr>
        <w:t>-</w:t>
      </w:r>
      <w:r>
        <w:rPr>
          <w:rStyle w:val="B1Char"/>
        </w:rPr>
        <w:tab/>
      </w:r>
      <w:r w:rsidRPr="003E3B33">
        <w:rPr>
          <w:rStyle w:val="B1Char"/>
        </w:rPr>
        <w:t xml:space="preserve">When Diversion header or the History Info of SIP INVITE request received from the S-CSCF </w:t>
      </w:r>
      <w:r>
        <w:rPr>
          <w:rStyle w:val="B1Char"/>
        </w:rPr>
        <w:t>includes</w:t>
      </w:r>
      <w:r w:rsidRPr="003E3B33">
        <w:rPr>
          <w:rStyle w:val="B1Char"/>
        </w:rPr>
        <w:t xml:space="preserve"> a target identity with the conditions mentioned below:</w:t>
      </w:r>
    </w:p>
    <w:p w14:paraId="09C96BEC" w14:textId="77777777" w:rsidR="00DC7710" w:rsidRPr="003E3B33" w:rsidRDefault="00DC7710" w:rsidP="00DC7710">
      <w:pPr>
        <w:pStyle w:val="B2"/>
        <w:rPr>
          <w:lang w:val="en-US"/>
        </w:rPr>
      </w:pPr>
      <w:r w:rsidRPr="003E3B33">
        <w:t>-</w:t>
      </w:r>
      <w:r w:rsidRPr="003E3B33">
        <w:tab/>
        <w:t xml:space="preserve">The identities in one or both of those headers are used to interact with the </w:t>
      </w:r>
      <w:r>
        <w:t>SIGNING</w:t>
      </w:r>
      <w:r w:rsidRPr="003E3B33">
        <w:t xml:space="preserve"> AS</w:t>
      </w:r>
      <w:r w:rsidRPr="003E3B33">
        <w:rPr>
          <w:lang w:val="en-US"/>
        </w:rPr>
        <w:t>.</w:t>
      </w:r>
    </w:p>
    <w:p w14:paraId="0F3DEB91" w14:textId="49E4084C" w:rsidR="00DC7710" w:rsidRPr="003E3B33" w:rsidRDefault="00DC7710" w:rsidP="00DC7710">
      <w:pPr>
        <w:pStyle w:val="B2"/>
        <w:rPr>
          <w:lang w:val="en-US"/>
        </w:rPr>
      </w:pPr>
      <w:r w:rsidRPr="003E3B33">
        <w:rPr>
          <w:lang w:val="en-US"/>
        </w:rPr>
        <w:t>-</w:t>
      </w:r>
      <w:r w:rsidRPr="003E3B33">
        <w:rPr>
          <w:lang w:val="en-US"/>
        </w:rPr>
        <w:tab/>
        <w:t xml:space="preserve">The </w:t>
      </w:r>
      <w:r>
        <w:t>"</w:t>
      </w:r>
      <w:r w:rsidRPr="003E3B33">
        <w:t>div</w:t>
      </w:r>
      <w:r>
        <w:t>"</w:t>
      </w:r>
      <w:r w:rsidRPr="003E3B33">
        <w:t xml:space="preserve"> </w:t>
      </w:r>
      <w:proofErr w:type="spellStart"/>
      <w:r w:rsidRPr="003E3B33">
        <w:t>PASSporT</w:t>
      </w:r>
      <w:proofErr w:type="spellEnd"/>
      <w:r w:rsidRPr="003E3B33">
        <w:t xml:space="preserve"> with those identities in the </w:t>
      </w:r>
      <w:r>
        <w:t>"</w:t>
      </w:r>
      <w:r w:rsidRPr="003E3B33">
        <w:t>div</w:t>
      </w:r>
      <w:r>
        <w:t>"</w:t>
      </w:r>
      <w:r w:rsidRPr="003E3B33">
        <w:t xml:space="preserve"> claim </w:t>
      </w:r>
      <w:r w:rsidRPr="003E3B33">
        <w:rPr>
          <w:lang w:val="en-US"/>
        </w:rPr>
        <w:t>is</w:t>
      </w:r>
      <w:r w:rsidRPr="003E3B33">
        <w:t xml:space="preserve"> not received in the SIP INVITE request from the S-CSCF.</w:t>
      </w:r>
    </w:p>
    <w:p w14:paraId="5582E14E" w14:textId="34A309DA" w:rsidR="00DC7710" w:rsidRPr="003E3B33" w:rsidRDefault="00DC7710" w:rsidP="00DC7710">
      <w:pPr>
        <w:pStyle w:val="B2"/>
        <w:rPr>
          <w:lang w:val="en-US"/>
        </w:rPr>
      </w:pPr>
      <w:r w:rsidRPr="003E3B33">
        <w:rPr>
          <w:lang w:val="en-US"/>
        </w:rPr>
        <w:t>-</w:t>
      </w:r>
      <w:r w:rsidRPr="003E3B33">
        <w:rPr>
          <w:lang w:val="en-US"/>
        </w:rPr>
        <w:tab/>
        <w:t xml:space="preserve">The </w:t>
      </w:r>
      <w:r>
        <w:rPr>
          <w:lang w:val="en-US"/>
        </w:rPr>
        <w:t>"</w:t>
      </w:r>
      <w:r w:rsidRPr="003E3B33">
        <w:rPr>
          <w:lang w:val="en-US"/>
        </w:rPr>
        <w:t>div</w:t>
      </w:r>
      <w:r>
        <w:rPr>
          <w:lang w:val="en-US"/>
        </w:rPr>
        <w:t>"</w:t>
      </w:r>
      <w:r w:rsidRPr="003E3B33">
        <w:rPr>
          <w:lang w:val="en-US"/>
        </w:rPr>
        <w:t xml:space="preserve"> </w:t>
      </w:r>
      <w:proofErr w:type="spellStart"/>
      <w:r w:rsidRPr="003E3B33">
        <w:rPr>
          <w:lang w:val="en-US"/>
        </w:rPr>
        <w:t>PASSporT</w:t>
      </w:r>
      <w:proofErr w:type="spellEnd"/>
      <w:r w:rsidRPr="003E3B33">
        <w:rPr>
          <w:lang w:val="en-US"/>
        </w:rPr>
        <w:t xml:space="preserve"> with those identities in the </w:t>
      </w:r>
      <w:r>
        <w:rPr>
          <w:lang w:val="en-US"/>
        </w:rPr>
        <w:t>"</w:t>
      </w:r>
      <w:r w:rsidRPr="003E3B33">
        <w:rPr>
          <w:lang w:val="en-US"/>
        </w:rPr>
        <w:t>div</w:t>
      </w:r>
      <w:r>
        <w:rPr>
          <w:lang w:val="en-US"/>
        </w:rPr>
        <w:t>"</w:t>
      </w:r>
      <w:r w:rsidRPr="003E3B33">
        <w:rPr>
          <w:lang w:val="en-US"/>
        </w:rPr>
        <w:t xml:space="preserve"> claim is received from the </w:t>
      </w:r>
      <w:r>
        <w:t>SIGNING</w:t>
      </w:r>
      <w:r w:rsidRPr="003E3B33">
        <w:rPr>
          <w:lang w:val="en-US"/>
        </w:rPr>
        <w:t xml:space="preserve"> AS.</w:t>
      </w:r>
    </w:p>
    <w:p w14:paraId="190A600E" w14:textId="3E9D6672" w:rsidR="00DC7710" w:rsidRDefault="00DC7710" w:rsidP="00DC7710">
      <w:pPr>
        <w:pStyle w:val="B2"/>
        <w:rPr>
          <w:lang w:val="en-US"/>
        </w:rPr>
      </w:pPr>
      <w:r>
        <w:rPr>
          <w:lang w:val="en-US"/>
        </w:rPr>
        <w:t>-</w:t>
      </w:r>
      <w:r>
        <w:rPr>
          <w:lang w:val="en-US"/>
        </w:rPr>
        <w:tab/>
      </w:r>
      <w:r w:rsidRPr="003E3B33">
        <w:rPr>
          <w:lang w:val="en-US"/>
        </w:rPr>
        <w:t xml:space="preserve">The </w:t>
      </w:r>
      <w:r>
        <w:rPr>
          <w:lang w:val="en-US"/>
        </w:rPr>
        <w:t>"</w:t>
      </w:r>
      <w:r w:rsidRPr="003E3B33">
        <w:rPr>
          <w:lang w:val="en-US"/>
        </w:rPr>
        <w:t>div</w:t>
      </w:r>
      <w:r>
        <w:rPr>
          <w:lang w:val="en-US"/>
        </w:rPr>
        <w:t>"</w:t>
      </w:r>
      <w:r w:rsidRPr="003E3B33">
        <w:rPr>
          <w:lang w:val="en-US"/>
        </w:rPr>
        <w:t xml:space="preserve"> </w:t>
      </w:r>
      <w:proofErr w:type="spellStart"/>
      <w:r w:rsidRPr="003E3B33">
        <w:rPr>
          <w:lang w:val="en-US"/>
        </w:rPr>
        <w:t>PASSporT</w:t>
      </w:r>
      <w:proofErr w:type="spellEnd"/>
      <w:r w:rsidRPr="003E3B33">
        <w:rPr>
          <w:lang w:val="en-US"/>
        </w:rPr>
        <w:t xml:space="preserve"> with those identities in the </w:t>
      </w:r>
      <w:r>
        <w:rPr>
          <w:lang w:val="en-US"/>
        </w:rPr>
        <w:t>"</w:t>
      </w:r>
      <w:r w:rsidRPr="003E3B33">
        <w:rPr>
          <w:lang w:val="en-US"/>
        </w:rPr>
        <w:t>div</w:t>
      </w:r>
      <w:r>
        <w:rPr>
          <w:lang w:val="en-US"/>
        </w:rPr>
        <w:t>"</w:t>
      </w:r>
      <w:r w:rsidRPr="003E3B33">
        <w:rPr>
          <w:lang w:val="en-US"/>
        </w:rPr>
        <w:t xml:space="preserve"> claim is included in the outgoing SIP INVITE.</w:t>
      </w:r>
    </w:p>
    <w:p w14:paraId="07BBCD78" w14:textId="77777777" w:rsidR="004B0F81" w:rsidRDefault="004B0F81" w:rsidP="004B0F81">
      <w:pPr>
        <w:pStyle w:val="B2"/>
      </w:pPr>
      <w:r>
        <w:lastRenderedPageBreak/>
        <w:t>-</w:t>
      </w:r>
      <w:r>
        <w:tab/>
      </w:r>
      <w:r w:rsidRPr="003E3B33">
        <w:t xml:space="preserve">The identities in </w:t>
      </w:r>
      <w:r>
        <w:t>P-Asserted Identity or From of SIP INVITE received from the S-CSCF are used to interact with the SIGNING AS.</w:t>
      </w:r>
    </w:p>
    <w:p w14:paraId="4AC62419" w14:textId="77777777" w:rsidR="004B0F81" w:rsidRPr="003E3B33" w:rsidRDefault="004B0F81" w:rsidP="004B0F81">
      <w:pPr>
        <w:pStyle w:val="B2"/>
        <w:rPr>
          <w:lang w:val="en-US"/>
        </w:rPr>
      </w:pPr>
      <w:r>
        <w:t>-</w:t>
      </w:r>
      <w:r>
        <w:tab/>
      </w:r>
      <w:r w:rsidRPr="00B029F1">
        <w:t xml:space="preserve">A </w:t>
      </w:r>
      <w:r>
        <w:t>"</w:t>
      </w:r>
      <w:r w:rsidRPr="00B029F1">
        <w:t>div</w:t>
      </w:r>
      <w:r>
        <w:t>"</w:t>
      </w:r>
      <w:r w:rsidRPr="00B029F1">
        <w:t xml:space="preserve"> </w:t>
      </w:r>
      <w:proofErr w:type="spellStart"/>
      <w:r w:rsidRPr="00B029F1">
        <w:t>PASSporT</w:t>
      </w:r>
      <w:proofErr w:type="spellEnd"/>
      <w:r w:rsidRPr="00B029F1">
        <w:t xml:space="preserve">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proofErr w:type="spellStart"/>
      <w:r w:rsidRPr="00B029F1">
        <w:t>orig</w:t>
      </w:r>
      <w:proofErr w:type="spellEnd"/>
      <w:r>
        <w:t>"</w:t>
      </w:r>
      <w:r w:rsidRPr="00B029F1">
        <w:t xml:space="preserve"> claim of </w:t>
      </w:r>
      <w:r>
        <w:t>"</w:t>
      </w:r>
      <w:r w:rsidRPr="00B029F1">
        <w:t>div</w:t>
      </w:r>
      <w:r>
        <w:t>"</w:t>
      </w:r>
      <w:r w:rsidRPr="00B029F1">
        <w:t xml:space="preserve"> </w:t>
      </w:r>
      <w:proofErr w:type="spellStart"/>
      <w:r w:rsidRPr="00B029F1">
        <w:t>PASSporT</w:t>
      </w:r>
      <w:proofErr w:type="spellEnd"/>
      <w:r w:rsidRPr="00B029F1">
        <w:t xml:space="preserve"> received from the SIGNING AS.</w:t>
      </w:r>
    </w:p>
    <w:p w14:paraId="2E63B311" w14:textId="77777777" w:rsidR="004B0F81" w:rsidRDefault="004B0F81" w:rsidP="004B0F81">
      <w:pPr>
        <w:pStyle w:val="B2"/>
      </w:pPr>
      <w:r>
        <w:rPr>
          <w:lang w:val="en-US"/>
        </w:rPr>
        <w:t>-</w:t>
      </w:r>
      <w:r>
        <w:rPr>
          <w:lang w:val="en-US"/>
        </w:rPr>
        <w:tab/>
      </w:r>
      <w:r w:rsidRPr="00B029F1">
        <w:t xml:space="preserve">The </w:t>
      </w:r>
      <w:r>
        <w:t>"</w:t>
      </w:r>
      <w:r w:rsidRPr="00B029F1">
        <w:t>div</w:t>
      </w:r>
      <w:r>
        <w:t>"</w:t>
      </w:r>
      <w:r w:rsidRPr="00B029F1">
        <w:t xml:space="preserve"> </w:t>
      </w:r>
      <w:proofErr w:type="spellStart"/>
      <w:r w:rsidRPr="00B029F1">
        <w:t>PASSporT</w:t>
      </w:r>
      <w:proofErr w:type="spellEnd"/>
      <w:r w:rsidRPr="00B029F1">
        <w:t xml:space="preserve">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proofErr w:type="spellStart"/>
      <w:r w:rsidRPr="00B029F1">
        <w:t>orig</w:t>
      </w:r>
      <w:proofErr w:type="spellEnd"/>
      <w:r>
        <w:t>"</w:t>
      </w:r>
      <w:r w:rsidRPr="00B029F1">
        <w:t xml:space="preserve"> claim of </w:t>
      </w:r>
      <w:r>
        <w:t>"</w:t>
      </w:r>
      <w:r w:rsidRPr="00B029F1">
        <w:t>div</w:t>
      </w:r>
      <w:r>
        <w:t>"</w:t>
      </w:r>
      <w:r w:rsidRPr="00B029F1">
        <w:t xml:space="preserve"> </w:t>
      </w:r>
      <w:proofErr w:type="spellStart"/>
      <w:r w:rsidRPr="00B029F1">
        <w:t>PASSporT</w:t>
      </w:r>
      <w:proofErr w:type="spellEnd"/>
      <w:r w:rsidRPr="00B029F1">
        <w:t xml:space="preserve"> in the outgoing SIP INVITE.</w:t>
      </w:r>
    </w:p>
    <w:p w14:paraId="151BA154" w14:textId="2467F230" w:rsidR="00492B96" w:rsidRPr="003E3B33" w:rsidRDefault="00492B96" w:rsidP="00492B96">
      <w:pPr>
        <w:pStyle w:val="B1"/>
        <w:rPr>
          <w:rStyle w:val="B1Char"/>
        </w:rPr>
      </w:pPr>
      <w:r>
        <w:rPr>
          <w:rStyle w:val="B1Char"/>
        </w:rPr>
        <w:t>-</w:t>
      </w:r>
      <w:r>
        <w:rPr>
          <w:rStyle w:val="B1Char"/>
        </w:rPr>
        <w:tab/>
        <w:t>When the "</w:t>
      </w:r>
      <w:proofErr w:type="spellStart"/>
      <w:r>
        <w:rPr>
          <w:rStyle w:val="B1Char"/>
        </w:rPr>
        <w:t>ReportDiversionPASSporTInfo</w:t>
      </w:r>
      <w:proofErr w:type="spellEnd"/>
      <w:r>
        <w:rPr>
          <w:rStyle w:val="B1Char"/>
        </w:rPr>
        <w:t xml:space="preserve">" parameter is set to "True" in the </w:t>
      </w:r>
      <w:proofErr w:type="spellStart"/>
      <w:r>
        <w:rPr>
          <w:rStyle w:val="B1Char"/>
        </w:rPr>
        <w:t>ActivateTask</w:t>
      </w:r>
      <w:proofErr w:type="spellEnd"/>
      <w:r>
        <w:rPr>
          <w:rStyle w:val="B1Char"/>
        </w:rPr>
        <w:t xml:space="preserve"> with Diversion or </w:t>
      </w:r>
      <w:proofErr w:type="spellStart"/>
      <w:r>
        <w:rPr>
          <w:rStyle w:val="B1Char"/>
        </w:rPr>
        <w:t>HistoryInfo</w:t>
      </w:r>
      <w:proofErr w:type="spellEnd"/>
      <w:r>
        <w:rPr>
          <w:rStyle w:val="B1Char"/>
        </w:rPr>
        <w:t xml:space="preserve"> header of SIP INVITE request received from S-CSCF includes the target identity with the conditions mentioned below:</w:t>
      </w:r>
    </w:p>
    <w:p w14:paraId="6008CD6F" w14:textId="10DC01C4" w:rsidR="00492B96" w:rsidRDefault="00492B96" w:rsidP="00492B96">
      <w:pPr>
        <w:pStyle w:val="B2"/>
      </w:pPr>
      <w:r w:rsidRPr="003E3B33">
        <w:t>-</w:t>
      </w:r>
      <w:r w:rsidRPr="003E3B33">
        <w:tab/>
        <w:t xml:space="preserve">The identities in </w:t>
      </w:r>
      <w:r>
        <w:t>P-Asserted Identity or From of SIP INVITE received from the S-CSCF are used to interact with the SIGNING AS.</w:t>
      </w:r>
    </w:p>
    <w:p w14:paraId="633C7F30" w14:textId="6CE20EF1" w:rsidR="00FD0971" w:rsidRPr="003E3B33" w:rsidRDefault="00FD0971" w:rsidP="00492B96">
      <w:pPr>
        <w:pStyle w:val="B2"/>
        <w:rPr>
          <w:lang w:val="en-US"/>
        </w:rPr>
      </w:pPr>
      <w:r>
        <w:t>-</w:t>
      </w:r>
      <w:r>
        <w:tab/>
      </w:r>
      <w:r w:rsidRPr="00B029F1">
        <w:t xml:space="preserve">A </w:t>
      </w:r>
      <w:r>
        <w:t>"</w:t>
      </w:r>
      <w:r w:rsidRPr="00B029F1">
        <w:t>div</w:t>
      </w:r>
      <w:r>
        <w:t>"</w:t>
      </w:r>
      <w:r w:rsidRPr="00B029F1">
        <w:t xml:space="preserve"> </w:t>
      </w:r>
      <w:proofErr w:type="spellStart"/>
      <w:r w:rsidRPr="00B029F1">
        <w:t>PASSporT</w:t>
      </w:r>
      <w:proofErr w:type="spellEnd"/>
      <w:r w:rsidRPr="00B029F1">
        <w:t xml:space="preserve">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proofErr w:type="spellStart"/>
      <w:r w:rsidRPr="00B029F1">
        <w:t>orig</w:t>
      </w:r>
      <w:proofErr w:type="spellEnd"/>
      <w:r>
        <w:t>"</w:t>
      </w:r>
      <w:r w:rsidRPr="00B029F1">
        <w:t xml:space="preserve"> claim of </w:t>
      </w:r>
      <w:r>
        <w:t>"</w:t>
      </w:r>
      <w:r w:rsidRPr="00B029F1">
        <w:t>div</w:t>
      </w:r>
      <w:r>
        <w:t>"</w:t>
      </w:r>
      <w:r w:rsidRPr="00B029F1">
        <w:t xml:space="preserve"> </w:t>
      </w:r>
      <w:proofErr w:type="spellStart"/>
      <w:r w:rsidRPr="00B029F1">
        <w:t>PASSporT</w:t>
      </w:r>
      <w:proofErr w:type="spellEnd"/>
      <w:r w:rsidRPr="00B029F1">
        <w:t xml:space="preserve"> received from the SIGNING AS.</w:t>
      </w:r>
    </w:p>
    <w:p w14:paraId="6091FB6E" w14:textId="6730B48E" w:rsidR="00492B96" w:rsidRDefault="00FD0971" w:rsidP="00DC7710">
      <w:pPr>
        <w:pStyle w:val="B2"/>
      </w:pPr>
      <w:r>
        <w:rPr>
          <w:lang w:val="en-US"/>
        </w:rPr>
        <w:t>-</w:t>
      </w:r>
      <w:r>
        <w:rPr>
          <w:lang w:val="en-US"/>
        </w:rPr>
        <w:tab/>
      </w:r>
      <w:r w:rsidRPr="00B029F1">
        <w:t xml:space="preserve">The </w:t>
      </w:r>
      <w:r>
        <w:t>"</w:t>
      </w:r>
      <w:r w:rsidRPr="00B029F1">
        <w:t>div</w:t>
      </w:r>
      <w:r>
        <w:t>"</w:t>
      </w:r>
      <w:r w:rsidRPr="00B029F1">
        <w:t xml:space="preserve"> </w:t>
      </w:r>
      <w:proofErr w:type="spellStart"/>
      <w:r w:rsidRPr="00B029F1">
        <w:t>PASSporT</w:t>
      </w:r>
      <w:proofErr w:type="spellEnd"/>
      <w:r w:rsidRPr="00B029F1">
        <w:t xml:space="preserve"> with the </w:t>
      </w:r>
      <w:r>
        <w:t xml:space="preserve">identities in </w:t>
      </w:r>
      <w:r w:rsidRPr="00B029F1">
        <w:t xml:space="preserve">P-Asserted Identity or From </w:t>
      </w:r>
      <w:r>
        <w:t xml:space="preserve">of SIP INVITE </w:t>
      </w:r>
      <w:r>
        <w:rPr>
          <w:rStyle w:val="B1Char"/>
        </w:rPr>
        <w:t>request received from S-CSCF</w:t>
      </w:r>
      <w:r w:rsidRPr="00B029F1">
        <w:t xml:space="preserve"> are included in the </w:t>
      </w:r>
      <w:r>
        <w:t>"</w:t>
      </w:r>
      <w:proofErr w:type="spellStart"/>
      <w:r w:rsidRPr="00B029F1">
        <w:t>orig</w:t>
      </w:r>
      <w:proofErr w:type="spellEnd"/>
      <w:r>
        <w:t>"</w:t>
      </w:r>
      <w:r w:rsidRPr="00B029F1">
        <w:t xml:space="preserve"> claim of </w:t>
      </w:r>
      <w:r>
        <w:t>"</w:t>
      </w:r>
      <w:r w:rsidRPr="00B029F1">
        <w:t>div</w:t>
      </w:r>
      <w:r>
        <w:t>"</w:t>
      </w:r>
      <w:r w:rsidRPr="00B029F1">
        <w:t xml:space="preserve"> </w:t>
      </w:r>
      <w:proofErr w:type="spellStart"/>
      <w:r w:rsidRPr="00B029F1">
        <w:t>PASSporT</w:t>
      </w:r>
      <w:proofErr w:type="spellEnd"/>
      <w:r w:rsidRPr="00B029F1">
        <w:t xml:space="preserve"> in the outgoing SIP INVITE.</w:t>
      </w:r>
    </w:p>
    <w:p w14:paraId="0C290FFA" w14:textId="77777777" w:rsidR="0066221F" w:rsidRPr="003E3B33" w:rsidRDefault="0066221F" w:rsidP="0066221F">
      <w:pPr>
        <w:pStyle w:val="B2"/>
        <w:rPr>
          <w:lang w:val="en-US"/>
        </w:rPr>
      </w:pPr>
      <w:r>
        <w:rPr>
          <w:lang w:val="en-US"/>
        </w:rPr>
        <w:t>-</w:t>
      </w:r>
      <w:r>
        <w:rPr>
          <w:lang w:val="en-US"/>
        </w:rPr>
        <w:tab/>
      </w:r>
      <w:r w:rsidRPr="003E3B33">
        <w:rPr>
          <w:lang w:val="en-US"/>
        </w:rPr>
        <w:t xml:space="preserve">The </w:t>
      </w:r>
      <w:r>
        <w:t>"</w:t>
      </w:r>
      <w:r w:rsidRPr="003E3B33">
        <w:t>div</w:t>
      </w:r>
      <w:r>
        <w:t>"</w:t>
      </w:r>
      <w:r w:rsidRPr="003E3B33">
        <w:t xml:space="preserve"> </w:t>
      </w:r>
      <w:proofErr w:type="spellStart"/>
      <w:r w:rsidRPr="003E3B33">
        <w:t>PASSporT</w:t>
      </w:r>
      <w:proofErr w:type="spellEnd"/>
      <w:r w:rsidRPr="003E3B33">
        <w:t xml:space="preserve"> with </w:t>
      </w:r>
      <w:r>
        <w:t>that identity</w:t>
      </w:r>
      <w:r w:rsidRPr="003E3B33">
        <w:t xml:space="preserve"> in the </w:t>
      </w:r>
      <w:r>
        <w:t>"</w:t>
      </w:r>
      <w:r w:rsidRPr="003E3B33">
        <w:t>div</w:t>
      </w:r>
      <w:r>
        <w:t>"</w:t>
      </w:r>
      <w:r w:rsidRPr="003E3B33">
        <w:t xml:space="preserve"> claim </w:t>
      </w:r>
      <w:r>
        <w:rPr>
          <w:lang w:val="en-US"/>
        </w:rPr>
        <w:t xml:space="preserve">was previously </w:t>
      </w:r>
      <w:r w:rsidRPr="003E3B33">
        <w:t>received in the SIP INVITE request from the S-CSCF</w:t>
      </w:r>
      <w:r>
        <w:t xml:space="preserve"> or from the Signing AS</w:t>
      </w:r>
      <w:r w:rsidRPr="003E3B33">
        <w:t>.</w:t>
      </w:r>
    </w:p>
    <w:p w14:paraId="528B9190" w14:textId="4FAC8D81" w:rsidR="00FD0971" w:rsidRDefault="00FD0971" w:rsidP="00FD0971">
      <w:pPr>
        <w:pStyle w:val="B1"/>
        <w:rPr>
          <w:rStyle w:val="B1Char"/>
        </w:rPr>
      </w:pPr>
      <w:r>
        <w:rPr>
          <w:lang w:val="en-US"/>
        </w:rPr>
        <w:t>-</w:t>
      </w:r>
      <w:r>
        <w:rPr>
          <w:lang w:val="en-US"/>
        </w:rPr>
        <w:tab/>
      </w:r>
      <w:r w:rsidRPr="003E3B33">
        <w:rPr>
          <w:rStyle w:val="B1Char"/>
        </w:rPr>
        <w:t xml:space="preserve">When Request URI of outgoing SIP INVITE is a target non-local ID and is present in the </w:t>
      </w:r>
      <w:r>
        <w:rPr>
          <w:lang w:val="en-US"/>
        </w:rPr>
        <w:t>"</w:t>
      </w:r>
      <w:proofErr w:type="spellStart"/>
      <w:r w:rsidRPr="003E3B33">
        <w:rPr>
          <w:rStyle w:val="B1Char"/>
        </w:rPr>
        <w:t>dest</w:t>
      </w:r>
      <w:proofErr w:type="spellEnd"/>
      <w:r>
        <w:rPr>
          <w:lang w:val="en-US"/>
        </w:rPr>
        <w:t>"</w:t>
      </w:r>
      <w:r w:rsidRPr="003E3B33">
        <w:rPr>
          <w:rStyle w:val="B1Char"/>
        </w:rPr>
        <w:t xml:space="preserve"> claim of </w:t>
      </w:r>
      <w:r>
        <w:rPr>
          <w:lang w:val="en-US"/>
        </w:rPr>
        <w:t>"</w:t>
      </w:r>
      <w:r w:rsidRPr="003E3B33">
        <w:rPr>
          <w:rStyle w:val="B1Char"/>
        </w:rPr>
        <w:t>shaken</w:t>
      </w:r>
      <w:r>
        <w:rPr>
          <w:lang w:val="en-US"/>
        </w:rPr>
        <w:t>"</w:t>
      </w:r>
      <w:r w:rsidRPr="003E3B33">
        <w:rPr>
          <w:rStyle w:val="B1Char"/>
        </w:rPr>
        <w:t xml:space="preserve"> or </w:t>
      </w:r>
      <w:r>
        <w:rPr>
          <w:lang w:val="en-US"/>
        </w:rPr>
        <w:t>"</w:t>
      </w:r>
      <w:r w:rsidRPr="003E3B33">
        <w:rPr>
          <w:rStyle w:val="B1Char"/>
        </w:rPr>
        <w:t>div</w:t>
      </w:r>
      <w:r>
        <w:rPr>
          <w:lang w:val="en-US"/>
        </w:rPr>
        <w:t>"</w:t>
      </w:r>
      <w:r w:rsidRPr="003E3B33">
        <w:rPr>
          <w:rStyle w:val="B1Char"/>
        </w:rPr>
        <w:t xml:space="preserve"> </w:t>
      </w:r>
      <w:proofErr w:type="spellStart"/>
      <w:r w:rsidRPr="003E3B33">
        <w:rPr>
          <w:rStyle w:val="B1Char"/>
        </w:rPr>
        <w:t>PASSporT</w:t>
      </w:r>
      <w:proofErr w:type="spellEnd"/>
      <w:r w:rsidRPr="003E3B33">
        <w:rPr>
          <w:rStyle w:val="B1Char"/>
        </w:rPr>
        <w:t xml:space="preserve"> received from the </w:t>
      </w:r>
      <w:r>
        <w:t>SIGNING</w:t>
      </w:r>
      <w:r w:rsidRPr="003E3B33">
        <w:t xml:space="preserve"> </w:t>
      </w:r>
      <w:r w:rsidRPr="003E3B33">
        <w:rPr>
          <w:rStyle w:val="B1Char"/>
        </w:rPr>
        <w:t>AS</w:t>
      </w:r>
      <w:r>
        <w:rPr>
          <w:rStyle w:val="B1Char"/>
        </w:rPr>
        <w:t xml:space="preserve"> and the same is included in the outgoing SIP INVITE.</w:t>
      </w:r>
    </w:p>
    <w:p w14:paraId="1E89F2CB" w14:textId="5EF14A15" w:rsidR="00FD0971" w:rsidRDefault="00FD0971" w:rsidP="00FD0971">
      <w:pPr>
        <w:pStyle w:val="B1"/>
      </w:pPr>
      <w:r>
        <w:t>-</w:t>
      </w:r>
      <w:r>
        <w:tab/>
      </w:r>
      <w:r w:rsidRPr="003E3B33">
        <w:t xml:space="preserve">When Telephony AS is interacting with the </w:t>
      </w:r>
      <w:r>
        <w:t>SIGNING</w:t>
      </w:r>
      <w:r w:rsidRPr="003E3B33">
        <w:t xml:space="preserve"> AS, and when Request URI of SIP INVITE received from the S-CSCF is a target identity with the conditions mentioned below:</w:t>
      </w:r>
    </w:p>
    <w:p w14:paraId="69B3DF5E" w14:textId="64F02ABA" w:rsidR="00636C1D" w:rsidRDefault="00636C1D" w:rsidP="00636C1D">
      <w:pPr>
        <w:pStyle w:val="B2"/>
      </w:pPr>
      <w:r>
        <w:t>-</w:t>
      </w:r>
      <w:r>
        <w:tab/>
        <w:t>The identity is used to interact with the SIGNING AS.</w:t>
      </w:r>
    </w:p>
    <w:p w14:paraId="6CA41F39" w14:textId="4D316BF7" w:rsidR="00636C1D" w:rsidRDefault="00636C1D" w:rsidP="00636C1D">
      <w:pPr>
        <w:pStyle w:val="B2"/>
      </w:pPr>
      <w:r>
        <w:t>-</w:t>
      </w:r>
      <w:r>
        <w:tab/>
        <w:t xml:space="preserve">The </w:t>
      </w:r>
      <w:r>
        <w:rPr>
          <w:lang w:val="en-US"/>
        </w:rPr>
        <w:t>"</w:t>
      </w:r>
      <w:r>
        <w:t>div</w:t>
      </w:r>
      <w:r>
        <w:rPr>
          <w:lang w:val="en-US"/>
        </w:rPr>
        <w:t>"</w:t>
      </w:r>
      <w:r>
        <w:t xml:space="preserve"> </w:t>
      </w:r>
      <w:proofErr w:type="spellStart"/>
      <w:r>
        <w:t>PASSporT</w:t>
      </w:r>
      <w:proofErr w:type="spellEnd"/>
      <w:r>
        <w:t xml:space="preserve"> with that identity in the </w:t>
      </w:r>
      <w:r>
        <w:rPr>
          <w:lang w:val="en-US"/>
        </w:rPr>
        <w:t>"</w:t>
      </w:r>
      <w:r>
        <w:t>div</w:t>
      </w:r>
      <w:r>
        <w:rPr>
          <w:lang w:val="en-US"/>
        </w:rPr>
        <w:t>"</w:t>
      </w:r>
      <w:r>
        <w:t xml:space="preserve"> claim is received from the SIGNING AS.</w:t>
      </w:r>
    </w:p>
    <w:p w14:paraId="7C07C39C" w14:textId="536E368A" w:rsidR="00636C1D" w:rsidRDefault="00636C1D" w:rsidP="00636C1D">
      <w:pPr>
        <w:pStyle w:val="B2"/>
        <w:rPr>
          <w:lang w:val="en-US"/>
        </w:rPr>
      </w:pPr>
      <w:r>
        <w:t>-</w:t>
      </w:r>
      <w:r>
        <w:tab/>
        <w:t xml:space="preserve">The </w:t>
      </w:r>
      <w:r>
        <w:rPr>
          <w:lang w:val="en-US"/>
        </w:rPr>
        <w:t>"</w:t>
      </w:r>
      <w:r>
        <w:t>div</w:t>
      </w:r>
      <w:r>
        <w:rPr>
          <w:lang w:val="en-US"/>
        </w:rPr>
        <w:t>"</w:t>
      </w:r>
      <w:r>
        <w:t xml:space="preserve"> </w:t>
      </w:r>
      <w:proofErr w:type="spellStart"/>
      <w:r>
        <w:t>PASSporT</w:t>
      </w:r>
      <w:proofErr w:type="spellEnd"/>
      <w:r>
        <w:t xml:space="preserve"> with that identity in the </w:t>
      </w:r>
      <w:r>
        <w:rPr>
          <w:lang w:val="en-US"/>
        </w:rPr>
        <w:t>"</w:t>
      </w:r>
      <w:r>
        <w:t>div</w:t>
      </w:r>
      <w:r>
        <w:rPr>
          <w:lang w:val="en-US"/>
        </w:rPr>
        <w:t>"</w:t>
      </w:r>
      <w:r>
        <w:t xml:space="preserve"> claim is included in the outgoing SIP INVITE.</w:t>
      </w:r>
    </w:p>
    <w:p w14:paraId="38943100" w14:textId="77777777" w:rsidR="00691363" w:rsidRDefault="00691363" w:rsidP="00691363">
      <w:pPr>
        <w:rPr>
          <w:lang w:val="en-US"/>
        </w:rPr>
      </w:pPr>
      <w:r>
        <w:rPr>
          <w:lang w:val="en-US"/>
        </w:rPr>
        <w:t>When the target is local to the network (i.e. not a target non-local ID), t</w:t>
      </w:r>
      <w:r w:rsidRPr="000F1741">
        <w:rPr>
          <w:lang w:val="en-US"/>
        </w:rPr>
        <w:t xml:space="preserve">he </w:t>
      </w:r>
      <w:proofErr w:type="spellStart"/>
      <w:r w:rsidRPr="000F1741">
        <w:rPr>
          <w:lang w:val="en-US"/>
        </w:rPr>
        <w:t>STIRSHAKENSignatureGeneration</w:t>
      </w:r>
      <w:proofErr w:type="spellEnd"/>
      <w:r w:rsidRPr="000F1741">
        <w:rPr>
          <w:lang w:val="en-US"/>
        </w:rPr>
        <w:t xml:space="preserve"> includes only the </w:t>
      </w:r>
      <w:proofErr w:type="spellStart"/>
      <w:r w:rsidRPr="000F1741">
        <w:rPr>
          <w:lang w:val="en-US"/>
        </w:rPr>
        <w:t>PASSporT</w:t>
      </w:r>
      <w:proofErr w:type="spellEnd"/>
      <w:r w:rsidRPr="000F1741">
        <w:rPr>
          <w:lang w:val="en-US"/>
        </w:rPr>
        <w:t xml:space="preserve"> received in the </w:t>
      </w:r>
      <w:r>
        <w:rPr>
          <w:lang w:val="en-US"/>
        </w:rPr>
        <w:t>SIGING</w:t>
      </w:r>
      <w:r w:rsidRPr="000F1741">
        <w:rPr>
          <w:lang w:val="en-US"/>
        </w:rPr>
        <w:t xml:space="preserve"> AS response</w:t>
      </w:r>
      <w:r>
        <w:rPr>
          <w:lang w:val="en-US"/>
        </w:rPr>
        <w:t xml:space="preserve"> with the following rules:</w:t>
      </w:r>
    </w:p>
    <w:p w14:paraId="2828A079" w14:textId="5CCBD187" w:rsidR="00691363" w:rsidRDefault="00691363" w:rsidP="00691363">
      <w:pPr>
        <w:pStyle w:val="B2"/>
        <w:rPr>
          <w:rStyle w:val="B1Char"/>
        </w:rPr>
      </w:pPr>
      <w:r>
        <w:rPr>
          <w:rStyle w:val="B1Char"/>
        </w:rPr>
        <w:t>-</w:t>
      </w:r>
      <w:r>
        <w:rPr>
          <w:rStyle w:val="B1Char"/>
        </w:rPr>
        <w:tab/>
        <w:t xml:space="preserve">If REQUEST URI or To header in the SIP INVITE received from the S-CSCF is a target identity, then only the "div" </w:t>
      </w:r>
      <w:proofErr w:type="spellStart"/>
      <w:r>
        <w:rPr>
          <w:rStyle w:val="B1Char"/>
        </w:rPr>
        <w:t>PASSporT</w:t>
      </w:r>
      <w:proofErr w:type="spellEnd"/>
      <w:r>
        <w:rPr>
          <w:rStyle w:val="B1Char"/>
        </w:rPr>
        <w:t xml:space="preserve"> received from the SIGNING AS with those identities in the "div" claim of "div" </w:t>
      </w:r>
      <w:proofErr w:type="spellStart"/>
      <w:r>
        <w:rPr>
          <w:rStyle w:val="B1Char"/>
        </w:rPr>
        <w:t>PASSporT</w:t>
      </w:r>
      <w:proofErr w:type="spellEnd"/>
      <w:r>
        <w:rPr>
          <w:rStyle w:val="B1Char"/>
        </w:rPr>
        <w:t>.</w:t>
      </w:r>
    </w:p>
    <w:p w14:paraId="02E6FCE3" w14:textId="4CEE9C34" w:rsidR="00636C1D" w:rsidRDefault="00636C1D" w:rsidP="00636C1D">
      <w:pPr>
        <w:pStyle w:val="B1"/>
      </w:pPr>
      <w:r>
        <w:t>-</w:t>
      </w:r>
      <w:r>
        <w:tab/>
        <w:t xml:space="preserve">When </w:t>
      </w:r>
      <w:r w:rsidRPr="00D9334B">
        <w:t xml:space="preserve">the </w:t>
      </w:r>
      <w:r>
        <w:t>"</w:t>
      </w:r>
      <w:proofErr w:type="spellStart"/>
      <w:r>
        <w:t>ReportDiversionPASSporTInfo</w:t>
      </w:r>
      <w:proofErr w:type="spellEnd"/>
      <w:r>
        <w:t>"</w:t>
      </w:r>
      <w:r w:rsidRPr="00D9334B">
        <w:t xml:space="preserve"> parameter is</w:t>
      </w:r>
      <w:r>
        <w:t xml:space="preserve"> </w:t>
      </w:r>
      <w:r w:rsidRPr="00D9334B">
        <w:t xml:space="preserve">set to </w:t>
      </w:r>
      <w:r>
        <w:t>"False"</w:t>
      </w:r>
      <w:r w:rsidRPr="00D9334B">
        <w:t xml:space="preserve"> in the </w:t>
      </w:r>
      <w:proofErr w:type="spellStart"/>
      <w:r w:rsidRPr="00D9334B">
        <w:t>ActivateTask</w:t>
      </w:r>
      <w:proofErr w:type="spellEnd"/>
      <w:r>
        <w:t>:</w:t>
      </w:r>
    </w:p>
    <w:p w14:paraId="78EB65C8" w14:textId="31707E50" w:rsidR="00636C1D" w:rsidRDefault="00EF1F6F" w:rsidP="00EF1F6F">
      <w:pPr>
        <w:pStyle w:val="B2"/>
        <w:rPr>
          <w:rStyle w:val="B1Char"/>
        </w:rPr>
      </w:pPr>
      <w:r>
        <w:t>-</w:t>
      </w:r>
      <w:r>
        <w:tab/>
      </w:r>
      <w:r>
        <w:rPr>
          <w:rStyle w:val="B1Char"/>
        </w:rPr>
        <w:t xml:space="preserve">If </w:t>
      </w:r>
      <w:r w:rsidRPr="00D9334B">
        <w:rPr>
          <w:rStyle w:val="B1Char"/>
        </w:rPr>
        <w:t xml:space="preserve">P-Asserted Identity or From </w:t>
      </w:r>
      <w:r>
        <w:rPr>
          <w:rStyle w:val="B1Char"/>
        </w:rPr>
        <w:t xml:space="preserve">header in the SIP INVITE received from the S-CSCF is a target identity, then only "shaken" </w:t>
      </w:r>
      <w:proofErr w:type="spellStart"/>
      <w:r>
        <w:rPr>
          <w:rStyle w:val="B1Char"/>
        </w:rPr>
        <w:t>PASSporT</w:t>
      </w:r>
      <w:proofErr w:type="spellEnd"/>
      <w:r>
        <w:rPr>
          <w:rStyle w:val="B1Char"/>
        </w:rPr>
        <w:t xml:space="preserve"> received from the SIGNING AS with </w:t>
      </w:r>
      <w:r w:rsidRPr="00D9334B">
        <w:rPr>
          <w:rStyle w:val="B1Char"/>
        </w:rPr>
        <w:t xml:space="preserve">those identities in the </w:t>
      </w:r>
      <w:r>
        <w:rPr>
          <w:rStyle w:val="B1Char"/>
        </w:rPr>
        <w:t>"</w:t>
      </w:r>
      <w:proofErr w:type="spellStart"/>
      <w:r w:rsidRPr="00D9334B">
        <w:rPr>
          <w:rStyle w:val="B1Char"/>
        </w:rPr>
        <w:t>orig</w:t>
      </w:r>
      <w:proofErr w:type="spellEnd"/>
      <w:r>
        <w:rPr>
          <w:rStyle w:val="B1Char"/>
        </w:rPr>
        <w:t>"</w:t>
      </w:r>
      <w:r w:rsidRPr="00D9334B">
        <w:rPr>
          <w:rStyle w:val="B1Char"/>
        </w:rPr>
        <w:t xml:space="preserve"> claim of the </w:t>
      </w:r>
      <w:r>
        <w:rPr>
          <w:rStyle w:val="B1Char"/>
        </w:rPr>
        <w:t>"</w:t>
      </w:r>
      <w:r w:rsidRPr="00D9334B">
        <w:rPr>
          <w:rStyle w:val="B1Char"/>
        </w:rPr>
        <w:t>shaken</w:t>
      </w:r>
      <w:r>
        <w:rPr>
          <w:rStyle w:val="B1Char"/>
        </w:rPr>
        <w:t>"</w:t>
      </w:r>
      <w:r w:rsidRPr="00D9334B">
        <w:rPr>
          <w:rStyle w:val="B1Char"/>
        </w:rPr>
        <w:t xml:space="preserve"> </w:t>
      </w:r>
      <w:proofErr w:type="spellStart"/>
      <w:r w:rsidRPr="00D9334B">
        <w:rPr>
          <w:rStyle w:val="B1Char"/>
        </w:rPr>
        <w:t>PASSporT</w:t>
      </w:r>
      <w:proofErr w:type="spellEnd"/>
      <w:r w:rsidRPr="00D9334B">
        <w:rPr>
          <w:rStyle w:val="B1Char"/>
        </w:rPr>
        <w:t>.</w:t>
      </w:r>
    </w:p>
    <w:p w14:paraId="5EF229C7" w14:textId="3FA59ABF" w:rsidR="00EF1F6F" w:rsidRDefault="00EF1F6F" w:rsidP="00EF1F6F">
      <w:pPr>
        <w:pStyle w:val="B2"/>
        <w:rPr>
          <w:rStyle w:val="B1Char"/>
        </w:rPr>
      </w:pPr>
      <w:r>
        <w:rPr>
          <w:rStyle w:val="B1Char"/>
        </w:rPr>
        <w:t>-</w:t>
      </w:r>
      <w:r>
        <w:rPr>
          <w:rStyle w:val="B1Char"/>
        </w:rPr>
        <w:tab/>
        <w:t xml:space="preserve">If Diversion or </w:t>
      </w:r>
      <w:proofErr w:type="spellStart"/>
      <w:r>
        <w:rPr>
          <w:rStyle w:val="B1Char"/>
        </w:rPr>
        <w:t>HistoryInfo</w:t>
      </w:r>
      <w:proofErr w:type="spellEnd"/>
      <w:r>
        <w:rPr>
          <w:rStyle w:val="B1Char"/>
        </w:rPr>
        <w:t xml:space="preserve"> header in the SIP INVITE received from the S-CSCF is a target identity, then only the "div" </w:t>
      </w:r>
      <w:proofErr w:type="spellStart"/>
      <w:r>
        <w:rPr>
          <w:rStyle w:val="B1Char"/>
        </w:rPr>
        <w:t>PASSporT</w:t>
      </w:r>
      <w:proofErr w:type="spellEnd"/>
      <w:r>
        <w:rPr>
          <w:rStyle w:val="B1Char"/>
        </w:rPr>
        <w:t xml:space="preserve"> received from the SIGNING AS with those identities in the "div" claim of "div" </w:t>
      </w:r>
      <w:proofErr w:type="spellStart"/>
      <w:r>
        <w:rPr>
          <w:rStyle w:val="B1Char"/>
        </w:rPr>
        <w:t>PASSporT</w:t>
      </w:r>
      <w:proofErr w:type="spellEnd"/>
      <w:r>
        <w:rPr>
          <w:rStyle w:val="B1Char"/>
        </w:rPr>
        <w:t>.</w:t>
      </w:r>
    </w:p>
    <w:p w14:paraId="4F2E7351" w14:textId="51153300" w:rsidR="0085772D" w:rsidRDefault="0085772D" w:rsidP="00EF1F6F">
      <w:pPr>
        <w:pStyle w:val="B2"/>
        <w:rPr>
          <w:rStyle w:val="B1Char"/>
        </w:rPr>
      </w:pPr>
      <w:r>
        <w:rPr>
          <w:rStyle w:val="B1Char"/>
        </w:rPr>
        <w:t>-</w:t>
      </w:r>
      <w:r>
        <w:rPr>
          <w:rStyle w:val="B1Char"/>
        </w:rPr>
        <w:tab/>
        <w:t xml:space="preserve">If REQUEST URI or To header in the SIP INVITE received from the S-CSCF is a target identity, then only the "div" </w:t>
      </w:r>
      <w:proofErr w:type="spellStart"/>
      <w:r>
        <w:rPr>
          <w:rStyle w:val="B1Char"/>
        </w:rPr>
        <w:t>PASSporT</w:t>
      </w:r>
      <w:proofErr w:type="spellEnd"/>
      <w:r>
        <w:rPr>
          <w:rStyle w:val="B1Char"/>
        </w:rPr>
        <w:t xml:space="preserve"> received from the SIGNING AS with those identities in the "div" claim of "div" </w:t>
      </w:r>
      <w:proofErr w:type="spellStart"/>
      <w:r>
        <w:rPr>
          <w:rStyle w:val="B1Char"/>
        </w:rPr>
        <w:t>PASSporT</w:t>
      </w:r>
      <w:proofErr w:type="spellEnd"/>
      <w:r>
        <w:rPr>
          <w:rStyle w:val="B1Char"/>
        </w:rPr>
        <w:t>.</w:t>
      </w:r>
    </w:p>
    <w:p w14:paraId="18754C64" w14:textId="77777777" w:rsidR="009122DE" w:rsidRDefault="009122DE" w:rsidP="009122DE">
      <w:pPr>
        <w:pStyle w:val="B1"/>
        <w:rPr>
          <w:rStyle w:val="B1Char"/>
        </w:rPr>
      </w:pPr>
      <w:r>
        <w:t>-</w:t>
      </w:r>
      <w:r>
        <w:tab/>
      </w:r>
      <w:bookmarkStart w:id="477" w:name="_Hlk163146214"/>
      <w:r w:rsidRPr="000D4B33">
        <w:t>When the "</w:t>
      </w:r>
      <w:proofErr w:type="spellStart"/>
      <w:r w:rsidRPr="000D4B33">
        <w:t>ReportDiversionPASSporTInfo</w:t>
      </w:r>
      <w:proofErr w:type="spellEnd"/>
      <w:r w:rsidRPr="000D4B33">
        <w:t xml:space="preserve">" parameter is set to "True" in the </w:t>
      </w:r>
      <w:proofErr w:type="spellStart"/>
      <w:r w:rsidRPr="000D4B33">
        <w:t>ActivateTask</w:t>
      </w:r>
      <w:proofErr w:type="spellEnd"/>
      <w:r>
        <w:t xml:space="preserve">, in addition to the reporting as described above (for </w:t>
      </w:r>
      <w:r w:rsidRPr="000D4B33">
        <w:t>"</w:t>
      </w:r>
      <w:proofErr w:type="spellStart"/>
      <w:r w:rsidRPr="000D4B33">
        <w:t>ReportDiversionPASSporTInfo</w:t>
      </w:r>
      <w:proofErr w:type="spellEnd"/>
      <w:r w:rsidRPr="000D4B33">
        <w:t>" parameter is set to "</w:t>
      </w:r>
      <w:r>
        <w:t>False</w:t>
      </w:r>
      <w:r w:rsidRPr="000D4B33">
        <w:t>"</w:t>
      </w:r>
      <w:r>
        <w:t xml:space="preserve">), also report the "div" </w:t>
      </w:r>
      <w:proofErr w:type="spellStart"/>
      <w:r>
        <w:t>PASSporTs</w:t>
      </w:r>
      <w:proofErr w:type="spellEnd"/>
      <w:r>
        <w:t xml:space="preserve"> for all the subsequent redirections that have the identity of the P-Asserted Identity or the From header in the "</w:t>
      </w:r>
      <w:proofErr w:type="spellStart"/>
      <w:r>
        <w:t>orig</w:t>
      </w:r>
      <w:proofErr w:type="spellEnd"/>
      <w:r>
        <w:t xml:space="preserve">" claim of those </w:t>
      </w:r>
      <w:proofErr w:type="spellStart"/>
      <w:r>
        <w:t>PASSporTs</w:t>
      </w:r>
      <w:proofErr w:type="spellEnd"/>
      <w:r>
        <w:t>.</w:t>
      </w:r>
    </w:p>
    <w:bookmarkEnd w:id="477"/>
    <w:p w14:paraId="703A156F" w14:textId="77777777" w:rsidR="00DC7710" w:rsidRPr="0007549B" w:rsidRDefault="00DC7710" w:rsidP="00DC7710">
      <w:pPr>
        <w:rPr>
          <w:lang w:val="en-US"/>
        </w:rPr>
      </w:pPr>
      <w:r w:rsidRPr="0007549B">
        <w:rPr>
          <w:lang w:val="en-US"/>
        </w:rPr>
        <w:t xml:space="preserve">When the target is non-local ID, </w:t>
      </w:r>
      <w:proofErr w:type="spellStart"/>
      <w:r w:rsidRPr="0007549B">
        <w:rPr>
          <w:lang w:val="en-US"/>
        </w:rPr>
        <w:t>STIRSHAKENSignatureGeneration</w:t>
      </w:r>
      <w:proofErr w:type="spellEnd"/>
      <w:r w:rsidRPr="0007549B">
        <w:rPr>
          <w:lang w:val="en-US"/>
        </w:rPr>
        <w:t xml:space="preserve"> includes all of the </w:t>
      </w:r>
      <w:proofErr w:type="spellStart"/>
      <w:r w:rsidRPr="0007549B">
        <w:rPr>
          <w:lang w:val="en-US"/>
        </w:rPr>
        <w:t>PASSporT</w:t>
      </w:r>
      <w:proofErr w:type="spellEnd"/>
      <w:r w:rsidRPr="0007549B">
        <w:rPr>
          <w:lang w:val="en-US"/>
        </w:rPr>
        <w:t xml:space="preserve"> included in the outgoing SIP message.</w:t>
      </w:r>
    </w:p>
    <w:p w14:paraId="1632E8CF" w14:textId="77777777" w:rsidR="00D25B71" w:rsidRPr="00AB7652" w:rsidRDefault="00D25B71" w:rsidP="00D25B71">
      <w:pPr>
        <w:rPr>
          <w:rStyle w:val="B1Char"/>
        </w:rPr>
      </w:pPr>
      <w:r w:rsidRPr="00423904">
        <w:lastRenderedPageBreak/>
        <w:t xml:space="preserve">The following table contains parameters, with </w:t>
      </w:r>
      <w:proofErr w:type="spellStart"/>
      <w:r w:rsidRPr="00423904">
        <w:t>IRITargetIdentifier</w:t>
      </w:r>
      <w:proofErr w:type="spellEnd"/>
      <w:r w:rsidRPr="00423904">
        <w:t>, generated by the IRI-POI.</w:t>
      </w:r>
    </w:p>
    <w:p w14:paraId="3A1A13B5" w14:textId="77777777" w:rsidR="00D25B71" w:rsidRPr="00AB7652" w:rsidRDefault="00D25B71" w:rsidP="00175CDC">
      <w:pPr>
        <w:pStyle w:val="TH"/>
      </w:pPr>
      <w:r w:rsidRPr="00AB7652">
        <w:t xml:space="preserve">Table </w:t>
      </w:r>
      <w:r>
        <w:t>7.11.</w:t>
      </w:r>
      <w:r w:rsidRPr="00AB7652">
        <w:t>2</w:t>
      </w:r>
      <w:r>
        <w:t>.2</w:t>
      </w:r>
      <w:r w:rsidRPr="00AB7652">
        <w:t>-</w:t>
      </w:r>
      <w:r>
        <w:t>1</w:t>
      </w:r>
      <w:r w:rsidRPr="00AB7652">
        <w:t xml:space="preserve">: Payload for </w:t>
      </w:r>
      <w:proofErr w:type="spellStart"/>
      <w:r w:rsidRPr="00AB7652">
        <w:t>STIRSHAKENSignatureGeneration</w:t>
      </w:r>
      <w:proofErr w:type="spellEnd"/>
      <w:r w:rsidRPr="00AB7652">
        <w:t xml:space="preserve">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3D8A26D0" w14:textId="77777777" w:rsidTr="003068AE">
        <w:trPr>
          <w:jc w:val="center"/>
        </w:trPr>
        <w:tc>
          <w:tcPr>
            <w:tcW w:w="2369" w:type="dxa"/>
          </w:tcPr>
          <w:p w14:paraId="1572DDAC" w14:textId="77777777" w:rsidR="00D25B71" w:rsidRPr="00AB7652" w:rsidRDefault="00D25B71" w:rsidP="00E1165A">
            <w:pPr>
              <w:pStyle w:val="TAH"/>
            </w:pPr>
            <w:r w:rsidRPr="00AB7652">
              <w:t>Field name</w:t>
            </w:r>
          </w:p>
        </w:tc>
        <w:tc>
          <w:tcPr>
            <w:tcW w:w="6391" w:type="dxa"/>
          </w:tcPr>
          <w:p w14:paraId="72AEDDEE" w14:textId="77777777" w:rsidR="00D25B71" w:rsidRPr="00AB7652" w:rsidRDefault="00D25B71" w:rsidP="00E1165A">
            <w:pPr>
              <w:pStyle w:val="TAH"/>
            </w:pPr>
            <w:r w:rsidRPr="00AB7652">
              <w:t>Description</w:t>
            </w:r>
          </w:p>
        </w:tc>
        <w:tc>
          <w:tcPr>
            <w:tcW w:w="986" w:type="dxa"/>
          </w:tcPr>
          <w:p w14:paraId="3984FA7C" w14:textId="77777777" w:rsidR="00D25B71" w:rsidRPr="00AB7652" w:rsidRDefault="00D25B71" w:rsidP="00E1165A">
            <w:pPr>
              <w:pStyle w:val="TAH"/>
            </w:pPr>
            <w:r w:rsidRPr="00AB7652">
              <w:t>M/C/O</w:t>
            </w:r>
          </w:p>
        </w:tc>
      </w:tr>
      <w:tr w:rsidR="00D25B71" w:rsidRPr="00AB7652" w14:paraId="518CB87B" w14:textId="77777777" w:rsidTr="003068AE">
        <w:trPr>
          <w:jc w:val="center"/>
        </w:trPr>
        <w:tc>
          <w:tcPr>
            <w:tcW w:w="2369" w:type="dxa"/>
          </w:tcPr>
          <w:p w14:paraId="77FFC324" w14:textId="77777777" w:rsidR="00D25B71" w:rsidRPr="00AB7652" w:rsidRDefault="00D25B71" w:rsidP="00E1165A">
            <w:pPr>
              <w:pStyle w:val="TAL"/>
            </w:pPr>
            <w:proofErr w:type="spellStart"/>
            <w:r>
              <w:t>pASSporTs</w:t>
            </w:r>
            <w:proofErr w:type="spellEnd"/>
          </w:p>
        </w:tc>
        <w:tc>
          <w:tcPr>
            <w:tcW w:w="6391" w:type="dxa"/>
          </w:tcPr>
          <w:p w14:paraId="29EE2428" w14:textId="44992BEB" w:rsidR="00D25B71" w:rsidRPr="00AB7652" w:rsidRDefault="00D25B71" w:rsidP="00E1165A">
            <w:pPr>
              <w:pStyle w:val="TAL"/>
            </w:pPr>
            <w:r w:rsidRPr="00AB7652">
              <w:t>Identifies the content of the SIP Identity headers added by networks.</w:t>
            </w:r>
            <w:r>
              <w:t xml:space="preserve"> </w:t>
            </w:r>
            <w:r w:rsidR="001869C6">
              <w:t xml:space="preserve">This is a set of </w:t>
            </w:r>
            <w:proofErr w:type="spellStart"/>
            <w:r w:rsidR="001869C6">
              <w:t>PASSporT</w:t>
            </w:r>
            <w:proofErr w:type="spellEnd"/>
            <w:r w:rsidR="001869C6">
              <w:t xml:space="preserve"> parameter. </w:t>
            </w:r>
            <w:r>
              <w:t xml:space="preserve">See </w:t>
            </w:r>
            <w:r w:rsidR="00E43B55">
              <w:t>t</w:t>
            </w:r>
            <w:r>
              <w:t>able 7.11.2.2-2.</w:t>
            </w:r>
          </w:p>
        </w:tc>
        <w:tc>
          <w:tcPr>
            <w:tcW w:w="986" w:type="dxa"/>
          </w:tcPr>
          <w:p w14:paraId="2FEDD18C" w14:textId="77777777" w:rsidR="00D25B71" w:rsidRPr="00AB7652" w:rsidRDefault="00D25B71" w:rsidP="00E1165A">
            <w:pPr>
              <w:pStyle w:val="TAL"/>
            </w:pPr>
            <w:r w:rsidRPr="00AB7652">
              <w:t>M</w:t>
            </w:r>
          </w:p>
        </w:tc>
      </w:tr>
      <w:tr w:rsidR="00A4635B" w:rsidRPr="00AB7652" w14:paraId="7B47FC5F"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9E9D39D" w14:textId="77777777" w:rsidR="00A4635B" w:rsidRDefault="00A4635B" w:rsidP="00B008B4">
            <w:pPr>
              <w:pStyle w:val="TAL"/>
            </w:pPr>
            <w:proofErr w:type="spellStart"/>
            <w:r w:rsidRPr="009A7DF5">
              <w:t>encapsulatedSIPMessage</w:t>
            </w:r>
            <w:proofErr w:type="spellEnd"/>
          </w:p>
        </w:tc>
        <w:tc>
          <w:tcPr>
            <w:tcW w:w="6391" w:type="dxa"/>
            <w:tcBorders>
              <w:top w:val="single" w:sz="4" w:space="0" w:color="auto"/>
              <w:left w:val="single" w:sz="4" w:space="0" w:color="auto"/>
              <w:bottom w:val="single" w:sz="4" w:space="0" w:color="auto"/>
              <w:right w:val="single" w:sz="4" w:space="0" w:color="auto"/>
            </w:tcBorders>
          </w:tcPr>
          <w:p w14:paraId="7A681116" w14:textId="42DE8CBD" w:rsidR="00A4635B" w:rsidRPr="00AB7652" w:rsidRDefault="00A4635B" w:rsidP="00B008B4">
            <w:pPr>
              <w:pStyle w:val="TAL"/>
            </w:pPr>
            <w:r w:rsidRPr="009A7DF5">
              <w:t>Encapsulated SIP INVITE request that</w:t>
            </w:r>
            <w:r>
              <w:t xml:space="preserve"> includes </w:t>
            </w:r>
            <w:r w:rsidRPr="003B2349">
              <w:t xml:space="preserve">SIP Identity header carrying the </w:t>
            </w:r>
            <w:proofErr w:type="spellStart"/>
            <w:r w:rsidRPr="003B2349">
              <w:t>PASSporT</w:t>
            </w:r>
            <w:proofErr w:type="spellEnd"/>
            <w:r w:rsidRPr="009A7DF5">
              <w:t xml:space="preserve"> (Outgoing SIP request) based on the structure defined in table 7.12.4.2-2</w:t>
            </w:r>
            <w:r w:rsidR="00755577">
              <w:t xml:space="preserve"> (see NOTE </w:t>
            </w:r>
            <w:r w:rsidR="003068AE">
              <w:t>below)</w:t>
            </w:r>
            <w:r w:rsidRPr="009A7DF5">
              <w:t>.</w:t>
            </w:r>
          </w:p>
        </w:tc>
        <w:tc>
          <w:tcPr>
            <w:tcW w:w="986" w:type="dxa"/>
            <w:tcBorders>
              <w:top w:val="single" w:sz="4" w:space="0" w:color="auto"/>
              <w:left w:val="single" w:sz="4" w:space="0" w:color="auto"/>
              <w:bottom w:val="single" w:sz="4" w:space="0" w:color="auto"/>
              <w:right w:val="single" w:sz="4" w:space="0" w:color="auto"/>
            </w:tcBorders>
          </w:tcPr>
          <w:p w14:paraId="05647E25" w14:textId="70A86D75" w:rsidR="00A4635B" w:rsidRPr="00AB7652" w:rsidRDefault="00A4635B" w:rsidP="00B008B4">
            <w:pPr>
              <w:pStyle w:val="TAL"/>
            </w:pPr>
            <w:r w:rsidRPr="009A7DF5">
              <w:t>M</w:t>
            </w:r>
          </w:p>
        </w:tc>
      </w:tr>
      <w:tr w:rsidR="003068AE" w:rsidRPr="00AB7652" w14:paraId="3CED12A2"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187AD301" w14:textId="77777777" w:rsidR="003068AE" w:rsidRDefault="003068AE" w:rsidP="003068AE">
            <w:pPr>
              <w:pStyle w:val="NO"/>
            </w:pPr>
            <w:r w:rsidRPr="00B22274">
              <w:t>NOTE</w:t>
            </w:r>
            <w:r w:rsidR="002D574B">
              <w:t xml:space="preserve"> 1</w:t>
            </w:r>
            <w:r w:rsidRPr="00B22274">
              <w:t>:</w:t>
            </w:r>
            <w:r w:rsidRPr="00B22274">
              <w:tab/>
              <w:t>For the backward compatibility purposes the parameter is coded as OPTIONAL in the ASN.1 schema (A</w:t>
            </w:r>
            <w:r>
              <w:t>nnex</w:t>
            </w:r>
            <w:r w:rsidRPr="00B22274">
              <w:t xml:space="preserve"> A.)</w:t>
            </w:r>
            <w:r>
              <w:t>.</w:t>
            </w:r>
          </w:p>
          <w:p w14:paraId="37F13E3A" w14:textId="12E83E05" w:rsidR="002D574B" w:rsidRPr="009A7DF5" w:rsidRDefault="002D574B" w:rsidP="003068AE">
            <w:pPr>
              <w:pStyle w:val="NO"/>
            </w:pPr>
            <w:r w:rsidRPr="00575321">
              <w:t>NOTE</w:t>
            </w:r>
            <w:r>
              <w:t xml:space="preserve"> 2</w:t>
            </w:r>
            <w:r w:rsidRPr="00575321">
              <w:t>:</w:t>
            </w:r>
            <w:r w:rsidRPr="00575321">
              <w:tab/>
            </w:r>
            <w:r w:rsidRPr="0031145A">
              <w:t xml:space="preserve">The same SIP message may be encapsulated in the </w:t>
            </w:r>
            <w:proofErr w:type="spellStart"/>
            <w:r w:rsidRPr="0031145A">
              <w:t>xIRI</w:t>
            </w:r>
            <w:proofErr w:type="spellEnd"/>
            <w:r w:rsidRPr="0031145A">
              <w:t xml:space="preserve"> </w:t>
            </w:r>
            <w:proofErr w:type="spellStart"/>
            <w:r w:rsidRPr="0031145A">
              <w:t>IMSMessage</w:t>
            </w:r>
            <w:proofErr w:type="spellEnd"/>
            <w:r w:rsidRPr="0031145A">
              <w:t xml:space="preserve"> as well.</w:t>
            </w:r>
          </w:p>
        </w:tc>
      </w:tr>
    </w:tbl>
    <w:p w14:paraId="1E8E319C" w14:textId="77777777" w:rsidR="00D25B71" w:rsidRDefault="00D25B71" w:rsidP="00D25B71"/>
    <w:p w14:paraId="5011E8DD" w14:textId="68A468C5" w:rsidR="00D25B71" w:rsidRPr="00AB7652" w:rsidRDefault="00D25B71" w:rsidP="00E1165A">
      <w:pPr>
        <w:pStyle w:val="TH"/>
      </w:pPr>
      <w:r>
        <w:t>Table 7.11.2</w:t>
      </w:r>
      <w:r w:rsidR="00AA04DA">
        <w:t>.</w:t>
      </w:r>
      <w:r>
        <w:t>2-2</w:t>
      </w:r>
      <w:r w:rsidRPr="00AB7652">
        <w:t xml:space="preserve">: </w:t>
      </w:r>
      <w:r>
        <w:t>Details</w:t>
      </w:r>
      <w:r w:rsidRPr="00AB7652">
        <w:t xml:space="preserve"> for </w:t>
      </w:r>
      <w:proofErr w:type="spellStart"/>
      <w:r w:rsidR="002F2251">
        <w:t>PASSporT</w:t>
      </w:r>
      <w:proofErr w:type="spellEnd"/>
      <w:r>
        <w:t xml:space="preserve">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22FA0FCE" w14:textId="77777777" w:rsidTr="004D1C65">
        <w:trPr>
          <w:jc w:val="center"/>
        </w:trPr>
        <w:tc>
          <w:tcPr>
            <w:tcW w:w="2369" w:type="dxa"/>
          </w:tcPr>
          <w:p w14:paraId="5A1F5328" w14:textId="77777777" w:rsidR="00D25B71" w:rsidRPr="00AB7652" w:rsidRDefault="00D25B71" w:rsidP="00E1165A">
            <w:pPr>
              <w:pStyle w:val="TAH"/>
            </w:pPr>
            <w:r w:rsidRPr="00AB7652">
              <w:t>Field name</w:t>
            </w:r>
          </w:p>
        </w:tc>
        <w:tc>
          <w:tcPr>
            <w:tcW w:w="6391" w:type="dxa"/>
          </w:tcPr>
          <w:p w14:paraId="7EC5FC72" w14:textId="77777777" w:rsidR="00D25B71" w:rsidRPr="00AB7652" w:rsidRDefault="00D25B71" w:rsidP="00E1165A">
            <w:pPr>
              <w:pStyle w:val="TAH"/>
            </w:pPr>
            <w:r w:rsidRPr="00AB7652">
              <w:t>Description</w:t>
            </w:r>
          </w:p>
        </w:tc>
        <w:tc>
          <w:tcPr>
            <w:tcW w:w="986" w:type="dxa"/>
          </w:tcPr>
          <w:p w14:paraId="0C72963B" w14:textId="77777777" w:rsidR="00D25B71" w:rsidRPr="00AB7652" w:rsidRDefault="00D25B71" w:rsidP="00E1165A">
            <w:pPr>
              <w:pStyle w:val="TAH"/>
            </w:pPr>
            <w:r w:rsidRPr="00AB7652">
              <w:t>M/C/O</w:t>
            </w:r>
          </w:p>
        </w:tc>
      </w:tr>
      <w:tr w:rsidR="000240AC" w:rsidRPr="00AB7652" w14:paraId="137B99BE" w14:textId="77777777" w:rsidTr="004D1C65">
        <w:trPr>
          <w:jc w:val="center"/>
        </w:trPr>
        <w:tc>
          <w:tcPr>
            <w:tcW w:w="2369" w:type="dxa"/>
          </w:tcPr>
          <w:p w14:paraId="6E3D186A" w14:textId="77777777" w:rsidR="000240AC" w:rsidRPr="00805652" w:rsidRDefault="000240AC" w:rsidP="000240AC">
            <w:pPr>
              <w:pStyle w:val="TAL"/>
            </w:pPr>
            <w:proofErr w:type="spellStart"/>
            <w:r>
              <w:t>pASSporTHeader</w:t>
            </w:r>
            <w:proofErr w:type="spellEnd"/>
          </w:p>
        </w:tc>
        <w:tc>
          <w:tcPr>
            <w:tcW w:w="6391" w:type="dxa"/>
          </w:tcPr>
          <w:p w14:paraId="38DE9EC2" w14:textId="3114ADE9" w:rsidR="000240AC" w:rsidRPr="00805652" w:rsidRDefault="000240AC" w:rsidP="000240AC">
            <w:pPr>
              <w:pStyle w:val="TAL"/>
            </w:pPr>
            <w:proofErr w:type="spellStart"/>
            <w:r>
              <w:t>PASSporT</w:t>
            </w:r>
            <w:proofErr w:type="spellEnd"/>
            <w:r>
              <w:t xml:space="preserve"> Header as defined in RFC 8224 [70] clause 4 for "shaken” </w:t>
            </w:r>
            <w:proofErr w:type="spellStart"/>
            <w:r>
              <w:t>PASSporT</w:t>
            </w:r>
            <w:proofErr w:type="spellEnd"/>
            <w:r>
              <w:t xml:space="preserve">, in RFC 8946 [76] clause 3 for "div” </w:t>
            </w:r>
            <w:proofErr w:type="spellStart"/>
            <w:r>
              <w:t>PASSportT</w:t>
            </w:r>
            <w:proofErr w:type="spellEnd"/>
            <w:r>
              <w:t xml:space="preserve"> and in </w:t>
            </w:r>
            <w:r w:rsidRPr="00B763DE">
              <w:t xml:space="preserve">TS 24.229 </w:t>
            </w:r>
            <w:r>
              <w:t>[74]. See table 7.11.2.2-3.</w:t>
            </w:r>
          </w:p>
        </w:tc>
        <w:tc>
          <w:tcPr>
            <w:tcW w:w="986" w:type="dxa"/>
          </w:tcPr>
          <w:p w14:paraId="4F7D42E1" w14:textId="77777777" w:rsidR="000240AC" w:rsidRPr="00805652" w:rsidRDefault="000240AC" w:rsidP="000240AC">
            <w:pPr>
              <w:pStyle w:val="TAL"/>
              <w:rPr>
                <w:b/>
              </w:rPr>
            </w:pPr>
            <w:r>
              <w:t>M</w:t>
            </w:r>
          </w:p>
        </w:tc>
      </w:tr>
      <w:tr w:rsidR="000240AC" w:rsidRPr="00AB7652" w14:paraId="3E98CF44" w14:textId="77777777" w:rsidTr="004D1C65">
        <w:trPr>
          <w:jc w:val="center"/>
        </w:trPr>
        <w:tc>
          <w:tcPr>
            <w:tcW w:w="2369" w:type="dxa"/>
          </w:tcPr>
          <w:p w14:paraId="07C5C600" w14:textId="77777777" w:rsidR="000240AC" w:rsidRPr="00AB7652" w:rsidRDefault="000240AC" w:rsidP="000240AC">
            <w:pPr>
              <w:pStyle w:val="TAL"/>
            </w:pPr>
            <w:proofErr w:type="spellStart"/>
            <w:r>
              <w:t>pASSporTPayload</w:t>
            </w:r>
            <w:proofErr w:type="spellEnd"/>
          </w:p>
        </w:tc>
        <w:tc>
          <w:tcPr>
            <w:tcW w:w="6391" w:type="dxa"/>
          </w:tcPr>
          <w:p w14:paraId="49499569" w14:textId="2ECC0226" w:rsidR="000240AC" w:rsidRPr="001172CC" w:rsidRDefault="000240AC" w:rsidP="000240AC">
            <w:pPr>
              <w:pStyle w:val="TAL"/>
              <w:rPr>
                <w:highlight w:val="yellow"/>
              </w:rPr>
            </w:pPr>
            <w:proofErr w:type="spellStart"/>
            <w:r w:rsidRPr="00075EA8">
              <w:t>PASSporT</w:t>
            </w:r>
            <w:proofErr w:type="spellEnd"/>
            <w:r w:rsidRPr="00075EA8">
              <w:t xml:space="preserve"> Payload </w:t>
            </w:r>
            <w:r>
              <w:t>as d</w:t>
            </w:r>
            <w:r w:rsidRPr="00947CD3">
              <w:t xml:space="preserve">efined in RFC 8224 </w:t>
            </w:r>
            <w:r>
              <w:t>[70]</w:t>
            </w:r>
            <w:r w:rsidRPr="00947CD3">
              <w:t xml:space="preserve"> clause 4 </w:t>
            </w:r>
            <w:r>
              <w:t xml:space="preserve">for "shaken” </w:t>
            </w:r>
            <w:proofErr w:type="spellStart"/>
            <w:r>
              <w:t>PASSporT</w:t>
            </w:r>
            <w:proofErr w:type="spellEnd"/>
            <w:r>
              <w:t xml:space="preserve">, in RFC 8946 [76] clause 3 for "div” </w:t>
            </w:r>
            <w:proofErr w:type="spellStart"/>
            <w:r>
              <w:t>PASSporT</w:t>
            </w:r>
            <w:proofErr w:type="spellEnd"/>
            <w:r w:rsidR="00FE1C7E">
              <w:t xml:space="preserve"> </w:t>
            </w:r>
            <w:r w:rsidRPr="00947CD3">
              <w:t xml:space="preserve">and in TS 24.229 </w:t>
            </w:r>
            <w:r>
              <w:t>[74]</w:t>
            </w:r>
            <w:r w:rsidRPr="00947CD3">
              <w:t>.</w:t>
            </w:r>
            <w:r>
              <w:t xml:space="preserve"> See table 7.11.2.2-4.</w:t>
            </w:r>
          </w:p>
        </w:tc>
        <w:tc>
          <w:tcPr>
            <w:tcW w:w="986" w:type="dxa"/>
          </w:tcPr>
          <w:p w14:paraId="26F5CBD1" w14:textId="77777777" w:rsidR="000240AC" w:rsidRPr="00AB7652" w:rsidRDefault="000240AC" w:rsidP="000240AC">
            <w:pPr>
              <w:pStyle w:val="TAL"/>
            </w:pPr>
            <w:r w:rsidRPr="00AB7652">
              <w:t>M</w:t>
            </w:r>
          </w:p>
        </w:tc>
      </w:tr>
      <w:tr w:rsidR="000240AC" w:rsidRPr="00AB7652" w14:paraId="5B8C144A" w14:textId="77777777" w:rsidTr="004D1C65">
        <w:trPr>
          <w:jc w:val="center"/>
        </w:trPr>
        <w:tc>
          <w:tcPr>
            <w:tcW w:w="2369" w:type="dxa"/>
          </w:tcPr>
          <w:p w14:paraId="07544257" w14:textId="77777777" w:rsidR="000240AC" w:rsidRDefault="000240AC" w:rsidP="000240AC">
            <w:pPr>
              <w:pStyle w:val="TAL"/>
            </w:pPr>
            <w:proofErr w:type="spellStart"/>
            <w:r>
              <w:t>pASSporTSignature</w:t>
            </w:r>
            <w:proofErr w:type="spellEnd"/>
          </w:p>
        </w:tc>
        <w:tc>
          <w:tcPr>
            <w:tcW w:w="6391" w:type="dxa"/>
          </w:tcPr>
          <w:p w14:paraId="4681C6E4" w14:textId="637B4604" w:rsidR="000240AC" w:rsidRPr="001172CC" w:rsidRDefault="000240AC" w:rsidP="000240AC">
            <w:pPr>
              <w:pStyle w:val="TAL"/>
              <w:rPr>
                <w:highlight w:val="yellow"/>
              </w:rPr>
            </w:pPr>
            <w:proofErr w:type="spellStart"/>
            <w:r w:rsidRPr="00075EA8">
              <w:t>PASSporT</w:t>
            </w:r>
            <w:proofErr w:type="spellEnd"/>
            <w:r w:rsidRPr="00075EA8">
              <w:t xml:space="preserve"> Signature</w:t>
            </w:r>
            <w:r>
              <w:t xml:space="preserve"> </w:t>
            </w:r>
            <w:r w:rsidRPr="00075EA8">
              <w:t xml:space="preserve">as </w:t>
            </w:r>
            <w:r>
              <w:t>d</w:t>
            </w:r>
            <w:r w:rsidRPr="00947CD3">
              <w:t xml:space="preserve">efined in RFC 8224 </w:t>
            </w:r>
            <w:r>
              <w:t>[70]</w:t>
            </w:r>
            <w:r w:rsidRPr="00947CD3">
              <w:t xml:space="preserve"> clause 4 </w:t>
            </w:r>
            <w:r>
              <w:t xml:space="preserve">for "shaken” </w:t>
            </w:r>
            <w:proofErr w:type="spellStart"/>
            <w:r>
              <w:t>PASSporT</w:t>
            </w:r>
            <w:proofErr w:type="spellEnd"/>
            <w:r>
              <w:t xml:space="preserve">, in RFC 8946 [76] clause 3 for "div” </w:t>
            </w:r>
            <w:proofErr w:type="spellStart"/>
            <w:r>
              <w:t>PASSporT</w:t>
            </w:r>
            <w:proofErr w:type="spellEnd"/>
            <w:r w:rsidR="00FE1C7E">
              <w:t xml:space="preserve"> </w:t>
            </w:r>
            <w:r w:rsidRPr="00947CD3">
              <w:t xml:space="preserve">and in TS 24.229 </w:t>
            </w:r>
            <w:r>
              <w:t>[74]</w:t>
            </w:r>
            <w:r w:rsidRPr="00947CD3">
              <w:t>.</w:t>
            </w:r>
          </w:p>
        </w:tc>
        <w:tc>
          <w:tcPr>
            <w:tcW w:w="986" w:type="dxa"/>
          </w:tcPr>
          <w:p w14:paraId="7BB7F702" w14:textId="77777777" w:rsidR="000240AC" w:rsidRPr="00AB7652" w:rsidRDefault="000240AC" w:rsidP="000240AC">
            <w:pPr>
              <w:pStyle w:val="TAL"/>
            </w:pPr>
            <w:r>
              <w:t>M</w:t>
            </w:r>
          </w:p>
        </w:tc>
      </w:tr>
    </w:tbl>
    <w:p w14:paraId="27F351CC" w14:textId="77777777" w:rsidR="00D25B71" w:rsidRDefault="00D25B71" w:rsidP="00D25B71"/>
    <w:p w14:paraId="3C95BCB3" w14:textId="2B71E848" w:rsidR="00D25B71" w:rsidRPr="00AB7652" w:rsidRDefault="00D25B71" w:rsidP="00E1165A">
      <w:pPr>
        <w:pStyle w:val="TH"/>
      </w:pPr>
      <w:r>
        <w:t>Table 7.11.2.2-3</w:t>
      </w:r>
      <w:r w:rsidRPr="00AB7652">
        <w:t xml:space="preserve">: </w:t>
      </w:r>
      <w:r>
        <w:t>Details</w:t>
      </w:r>
      <w:r w:rsidRPr="00AB7652">
        <w:t xml:space="preserve"> for </w:t>
      </w:r>
      <w:proofErr w:type="spellStart"/>
      <w:r w:rsidR="0050469B">
        <w:t>pASSporTHeader</w:t>
      </w:r>
      <w:proofErr w:type="spellEnd"/>
      <w:r w:rsidR="0050469B">
        <w:t xml:space="preserve"> </w:t>
      </w:r>
      <w:r>
        <w:t>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7DF707F8" w14:textId="77777777" w:rsidTr="004D1C65">
        <w:trPr>
          <w:jc w:val="center"/>
        </w:trPr>
        <w:tc>
          <w:tcPr>
            <w:tcW w:w="2369" w:type="dxa"/>
          </w:tcPr>
          <w:p w14:paraId="577504B4" w14:textId="77777777" w:rsidR="00D25B71" w:rsidRPr="00AB7652" w:rsidRDefault="00D25B71" w:rsidP="00E1165A">
            <w:pPr>
              <w:pStyle w:val="TAH"/>
            </w:pPr>
            <w:r w:rsidRPr="00AB7652">
              <w:t>Field name</w:t>
            </w:r>
          </w:p>
        </w:tc>
        <w:tc>
          <w:tcPr>
            <w:tcW w:w="6391" w:type="dxa"/>
          </w:tcPr>
          <w:p w14:paraId="3F4259E3" w14:textId="77777777" w:rsidR="00D25B71" w:rsidRPr="00AB7652" w:rsidRDefault="00D25B71" w:rsidP="00E1165A">
            <w:pPr>
              <w:pStyle w:val="TAH"/>
            </w:pPr>
            <w:r w:rsidRPr="00AB7652">
              <w:t>Description</w:t>
            </w:r>
          </w:p>
        </w:tc>
        <w:tc>
          <w:tcPr>
            <w:tcW w:w="986" w:type="dxa"/>
          </w:tcPr>
          <w:p w14:paraId="6F7F33E7" w14:textId="77777777" w:rsidR="00D25B71" w:rsidRPr="00AB7652" w:rsidRDefault="00D25B71" w:rsidP="00E1165A">
            <w:pPr>
              <w:pStyle w:val="TAH"/>
            </w:pPr>
            <w:r w:rsidRPr="00AB7652">
              <w:t>M/C/O</w:t>
            </w:r>
          </w:p>
        </w:tc>
      </w:tr>
      <w:tr w:rsidR="002E2A12" w:rsidRPr="00AB7652" w14:paraId="64E0DDE9" w14:textId="77777777" w:rsidTr="004D1C65">
        <w:trPr>
          <w:jc w:val="center"/>
        </w:trPr>
        <w:tc>
          <w:tcPr>
            <w:tcW w:w="2369" w:type="dxa"/>
          </w:tcPr>
          <w:p w14:paraId="08F9BA65" w14:textId="77777777" w:rsidR="002E2A12" w:rsidRPr="00805652" w:rsidRDefault="002E2A12" w:rsidP="002E2A12">
            <w:pPr>
              <w:pStyle w:val="TAL"/>
            </w:pPr>
            <w:r>
              <w:t>type</w:t>
            </w:r>
          </w:p>
        </w:tc>
        <w:tc>
          <w:tcPr>
            <w:tcW w:w="6391" w:type="dxa"/>
          </w:tcPr>
          <w:p w14:paraId="6F706D8F" w14:textId="78C8540D" w:rsidR="002E2A12" w:rsidRPr="00805652" w:rsidRDefault="002E2A12" w:rsidP="002E2A12">
            <w:pPr>
              <w:pStyle w:val="TAL"/>
            </w:pPr>
            <w:r>
              <w:t xml:space="preserve">Shall be populated with the type contained in the </w:t>
            </w:r>
            <w:proofErr w:type="spellStart"/>
            <w:r>
              <w:t>PASSporT</w:t>
            </w:r>
            <w:proofErr w:type="spellEnd"/>
            <w:r>
              <w:t xml:space="preserve"> Header as defined in RFC 8225 [69] clause 4.1 for "shaken” </w:t>
            </w:r>
            <w:proofErr w:type="spellStart"/>
            <w:r>
              <w:t>PASSporT</w:t>
            </w:r>
            <w:proofErr w:type="spellEnd"/>
            <w:r>
              <w:t xml:space="preserve"> and in RFC 8946 [76] clause 3 for "div” </w:t>
            </w:r>
            <w:proofErr w:type="spellStart"/>
            <w:r>
              <w:t>PASSporT</w:t>
            </w:r>
            <w:proofErr w:type="spellEnd"/>
            <w:r>
              <w:t>.</w:t>
            </w:r>
          </w:p>
        </w:tc>
        <w:tc>
          <w:tcPr>
            <w:tcW w:w="986" w:type="dxa"/>
          </w:tcPr>
          <w:p w14:paraId="472801FB" w14:textId="77777777" w:rsidR="002E2A12" w:rsidRPr="00805652" w:rsidRDefault="002E2A12" w:rsidP="002E2A12">
            <w:pPr>
              <w:pStyle w:val="TAL"/>
              <w:rPr>
                <w:b/>
              </w:rPr>
            </w:pPr>
            <w:r>
              <w:t>M</w:t>
            </w:r>
          </w:p>
        </w:tc>
      </w:tr>
      <w:tr w:rsidR="002E2A12" w:rsidRPr="00AB7652" w14:paraId="6FDEDE4D" w14:textId="77777777" w:rsidTr="004D1C65">
        <w:trPr>
          <w:jc w:val="center"/>
        </w:trPr>
        <w:tc>
          <w:tcPr>
            <w:tcW w:w="2369" w:type="dxa"/>
          </w:tcPr>
          <w:p w14:paraId="21AE2AC8" w14:textId="77777777" w:rsidR="002E2A12" w:rsidRPr="00AB7652" w:rsidRDefault="002E2A12" w:rsidP="002E2A12">
            <w:pPr>
              <w:pStyle w:val="TAL"/>
            </w:pPr>
            <w:r>
              <w:t>algorithm</w:t>
            </w:r>
          </w:p>
        </w:tc>
        <w:tc>
          <w:tcPr>
            <w:tcW w:w="6391" w:type="dxa"/>
          </w:tcPr>
          <w:p w14:paraId="31AC0D27" w14:textId="0F1D30BE" w:rsidR="002E2A12" w:rsidRPr="00EE795E" w:rsidRDefault="002E2A12" w:rsidP="002E2A12">
            <w:pPr>
              <w:pStyle w:val="TAL"/>
              <w:rPr>
                <w:highlight w:val="yellow"/>
              </w:rPr>
            </w:pPr>
            <w:r w:rsidRPr="001172CC">
              <w:t>Shall be derived from the</w:t>
            </w:r>
            <w:r>
              <w:t xml:space="preserve"> value of the</w:t>
            </w:r>
            <w:r w:rsidRPr="001172CC">
              <w:t xml:space="preserve"> '</w:t>
            </w:r>
            <w:proofErr w:type="spellStart"/>
            <w:r w:rsidRPr="001172CC">
              <w:t>alg</w:t>
            </w:r>
            <w:proofErr w:type="spellEnd"/>
            <w:r w:rsidRPr="001172CC">
              <w:t xml:space="preserve">' </w:t>
            </w:r>
            <w:r>
              <w:t xml:space="preserve">parameter of the </w:t>
            </w:r>
            <w:proofErr w:type="spellStart"/>
            <w:r>
              <w:t>PASSporT</w:t>
            </w:r>
            <w:proofErr w:type="spellEnd"/>
            <w:r>
              <w:t xml:space="preserve"> Header as defined in RFC 8225 [69] clause 4.2 for "shaken” </w:t>
            </w:r>
            <w:proofErr w:type="spellStart"/>
            <w:r>
              <w:t>PASSporT</w:t>
            </w:r>
            <w:proofErr w:type="spellEnd"/>
            <w:r>
              <w:t xml:space="preserve"> and in RFC 8946 [76] clause 3 for “div” </w:t>
            </w:r>
            <w:proofErr w:type="spellStart"/>
            <w:r>
              <w:t>PASSporT</w:t>
            </w:r>
            <w:proofErr w:type="spellEnd"/>
            <w:r>
              <w:t>.</w:t>
            </w:r>
          </w:p>
        </w:tc>
        <w:tc>
          <w:tcPr>
            <w:tcW w:w="986" w:type="dxa"/>
          </w:tcPr>
          <w:p w14:paraId="30816A7C" w14:textId="77777777" w:rsidR="002E2A12" w:rsidRPr="00AB7652" w:rsidRDefault="002E2A12" w:rsidP="002E2A12">
            <w:pPr>
              <w:pStyle w:val="TAL"/>
            </w:pPr>
            <w:r w:rsidRPr="00AB7652">
              <w:t>M</w:t>
            </w:r>
          </w:p>
        </w:tc>
      </w:tr>
      <w:tr w:rsidR="002E2A12" w:rsidRPr="00AB7652" w14:paraId="6EDE7D4A" w14:textId="77777777" w:rsidTr="004D1C65">
        <w:trPr>
          <w:jc w:val="center"/>
        </w:trPr>
        <w:tc>
          <w:tcPr>
            <w:tcW w:w="2369" w:type="dxa"/>
          </w:tcPr>
          <w:p w14:paraId="54032635" w14:textId="77777777" w:rsidR="002E2A12" w:rsidRDefault="002E2A12" w:rsidP="002E2A12">
            <w:pPr>
              <w:pStyle w:val="TAL"/>
            </w:pPr>
            <w:r>
              <w:t>ppt</w:t>
            </w:r>
          </w:p>
        </w:tc>
        <w:tc>
          <w:tcPr>
            <w:tcW w:w="6391" w:type="dxa"/>
          </w:tcPr>
          <w:p w14:paraId="17DDB15F" w14:textId="535EA4FC" w:rsidR="002E2A12" w:rsidRPr="00EE795E" w:rsidRDefault="002E2A12" w:rsidP="002E2A12">
            <w:pPr>
              <w:pStyle w:val="TAL"/>
              <w:rPr>
                <w:highlight w:val="yellow"/>
              </w:rPr>
            </w:pPr>
            <w:r w:rsidRPr="00EE795E">
              <w:t>Shall be derived from the</w:t>
            </w:r>
            <w:r>
              <w:t xml:space="preserve"> value of the</w:t>
            </w:r>
            <w:r w:rsidRPr="00EE795E">
              <w:t xml:space="preserve"> </w:t>
            </w:r>
            <w:r>
              <w:t>'ppt</w:t>
            </w:r>
            <w:r w:rsidRPr="00EE795E">
              <w:t xml:space="preserve">' </w:t>
            </w:r>
            <w:r>
              <w:t xml:space="preserve">parameter of the </w:t>
            </w:r>
            <w:proofErr w:type="spellStart"/>
            <w:r>
              <w:t>PASSporT</w:t>
            </w:r>
            <w:proofErr w:type="spellEnd"/>
            <w:r>
              <w:t xml:space="preserve"> Header as defined in RFC 8225 [69] clause 8.1 for “shaken” </w:t>
            </w:r>
            <w:proofErr w:type="spellStart"/>
            <w:r>
              <w:t>PASSporT</w:t>
            </w:r>
            <w:proofErr w:type="spellEnd"/>
            <w:r>
              <w:t xml:space="preserve"> if the </w:t>
            </w:r>
            <w:proofErr w:type="spellStart"/>
            <w:r>
              <w:t>PASSporT</w:t>
            </w:r>
            <w:proofErr w:type="spellEnd"/>
            <w:r>
              <w:t xml:space="preserve"> Header contains a ppt parameter and in RFC 8946 [76] clause 3 for “div” </w:t>
            </w:r>
            <w:proofErr w:type="spellStart"/>
            <w:r>
              <w:t>PASSporT</w:t>
            </w:r>
            <w:proofErr w:type="spellEnd"/>
            <w:r>
              <w:t>.</w:t>
            </w:r>
          </w:p>
        </w:tc>
        <w:tc>
          <w:tcPr>
            <w:tcW w:w="986" w:type="dxa"/>
          </w:tcPr>
          <w:p w14:paraId="2EEA557E" w14:textId="77777777" w:rsidR="002E2A12" w:rsidRPr="00AB7652" w:rsidRDefault="002E2A12" w:rsidP="002E2A12">
            <w:pPr>
              <w:pStyle w:val="TAL"/>
            </w:pPr>
            <w:r>
              <w:t>C</w:t>
            </w:r>
          </w:p>
        </w:tc>
      </w:tr>
      <w:tr w:rsidR="002E2A12" w:rsidRPr="00AB7652" w14:paraId="7C95ADA1" w14:textId="77777777" w:rsidTr="004D1C65">
        <w:trPr>
          <w:jc w:val="center"/>
        </w:trPr>
        <w:tc>
          <w:tcPr>
            <w:tcW w:w="2369" w:type="dxa"/>
          </w:tcPr>
          <w:p w14:paraId="68797AC3" w14:textId="77777777" w:rsidR="002E2A12" w:rsidRDefault="002E2A12" w:rsidP="002E2A12">
            <w:pPr>
              <w:pStyle w:val="TAL"/>
            </w:pPr>
            <w:r>
              <w:t>x5u</w:t>
            </w:r>
          </w:p>
        </w:tc>
        <w:tc>
          <w:tcPr>
            <w:tcW w:w="6391" w:type="dxa"/>
          </w:tcPr>
          <w:p w14:paraId="176786D9" w14:textId="32B91769" w:rsidR="002E2A12" w:rsidRPr="00EE795E" w:rsidRDefault="002E2A12" w:rsidP="002E2A12">
            <w:pPr>
              <w:pStyle w:val="TAL"/>
            </w:pPr>
            <w:r w:rsidRPr="00EE795E">
              <w:t>S</w:t>
            </w:r>
            <w:r>
              <w:t>hall be populated with the URI contained in the 'x5u</w:t>
            </w:r>
            <w:r w:rsidRPr="00EE795E">
              <w:t xml:space="preserve">' </w:t>
            </w:r>
            <w:r>
              <w:t xml:space="preserve">parameter of the </w:t>
            </w:r>
            <w:proofErr w:type="spellStart"/>
            <w:r>
              <w:t>PASSporT</w:t>
            </w:r>
            <w:proofErr w:type="spellEnd"/>
            <w:r>
              <w:t xml:space="preserve"> Header as defined in RFC 8225 [69] clause 4.3 for “shaken” </w:t>
            </w:r>
            <w:proofErr w:type="spellStart"/>
            <w:r>
              <w:t>PASSporT</w:t>
            </w:r>
            <w:proofErr w:type="spellEnd"/>
            <w:r>
              <w:t xml:space="preserve"> and in RFC 8946 [76] clause 3 for "div” </w:t>
            </w:r>
            <w:proofErr w:type="spellStart"/>
            <w:r>
              <w:t>PASSporT</w:t>
            </w:r>
            <w:proofErr w:type="spellEnd"/>
            <w:r>
              <w:t>.</w:t>
            </w:r>
          </w:p>
        </w:tc>
        <w:tc>
          <w:tcPr>
            <w:tcW w:w="986" w:type="dxa"/>
          </w:tcPr>
          <w:p w14:paraId="79ACFDE8" w14:textId="77777777" w:rsidR="002E2A12" w:rsidRDefault="002E2A12" w:rsidP="002E2A12">
            <w:pPr>
              <w:pStyle w:val="TAL"/>
            </w:pPr>
            <w:r>
              <w:t>M</w:t>
            </w:r>
          </w:p>
        </w:tc>
      </w:tr>
    </w:tbl>
    <w:p w14:paraId="1532FF8A" w14:textId="77777777" w:rsidR="00D25B71" w:rsidRDefault="00D25B71" w:rsidP="00D25B71"/>
    <w:p w14:paraId="608202F5" w14:textId="7D2ACC43" w:rsidR="00D25B71" w:rsidRPr="00AB7652" w:rsidRDefault="00D25B71" w:rsidP="00E1165A">
      <w:pPr>
        <w:pStyle w:val="TH"/>
      </w:pPr>
      <w:r>
        <w:lastRenderedPageBreak/>
        <w:t>Table 7.11.2.2-4</w:t>
      </w:r>
      <w:r w:rsidRPr="00AB7652">
        <w:t xml:space="preserve">: </w:t>
      </w:r>
      <w:r>
        <w:t>Details</w:t>
      </w:r>
      <w:r w:rsidRPr="00AB7652">
        <w:t xml:space="preserve"> for </w:t>
      </w:r>
      <w:proofErr w:type="spellStart"/>
      <w:r w:rsidR="009C6D26">
        <w:t>pASSporTPayload</w:t>
      </w:r>
      <w:proofErr w:type="spellEnd"/>
      <w:r>
        <w:t xml:space="preserve"> parameter</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2A0533D0" w14:textId="77777777" w:rsidTr="004D1C65">
        <w:trPr>
          <w:jc w:val="center"/>
        </w:trPr>
        <w:tc>
          <w:tcPr>
            <w:tcW w:w="2369" w:type="dxa"/>
          </w:tcPr>
          <w:p w14:paraId="76B86930" w14:textId="77777777" w:rsidR="00D25B71" w:rsidRPr="00AB7652" w:rsidRDefault="00D25B71" w:rsidP="00E1165A">
            <w:pPr>
              <w:pStyle w:val="TAH"/>
            </w:pPr>
            <w:r w:rsidRPr="00AB7652">
              <w:t>Field name</w:t>
            </w:r>
          </w:p>
        </w:tc>
        <w:tc>
          <w:tcPr>
            <w:tcW w:w="6391" w:type="dxa"/>
          </w:tcPr>
          <w:p w14:paraId="1BA83DC4" w14:textId="77777777" w:rsidR="00D25B71" w:rsidRPr="00AB7652" w:rsidRDefault="00D25B71" w:rsidP="00E1165A">
            <w:pPr>
              <w:pStyle w:val="TAH"/>
            </w:pPr>
            <w:r w:rsidRPr="00AB7652">
              <w:t>Description</w:t>
            </w:r>
          </w:p>
        </w:tc>
        <w:tc>
          <w:tcPr>
            <w:tcW w:w="986" w:type="dxa"/>
          </w:tcPr>
          <w:p w14:paraId="20564E43" w14:textId="77777777" w:rsidR="00D25B71" w:rsidRPr="00AB7652" w:rsidRDefault="00D25B71" w:rsidP="00E1165A">
            <w:pPr>
              <w:pStyle w:val="TAH"/>
            </w:pPr>
            <w:r w:rsidRPr="00AB7652">
              <w:t>M/C/O</w:t>
            </w:r>
          </w:p>
        </w:tc>
      </w:tr>
      <w:tr w:rsidR="007B23C6" w:rsidRPr="00AB7652" w14:paraId="0259CDE4" w14:textId="77777777" w:rsidTr="004D1C65">
        <w:trPr>
          <w:jc w:val="center"/>
        </w:trPr>
        <w:tc>
          <w:tcPr>
            <w:tcW w:w="2369" w:type="dxa"/>
          </w:tcPr>
          <w:p w14:paraId="24A17361" w14:textId="77777777" w:rsidR="007B23C6" w:rsidRPr="00805652" w:rsidRDefault="007B23C6" w:rsidP="007B23C6">
            <w:pPr>
              <w:pStyle w:val="TAL"/>
            </w:pPr>
            <w:proofErr w:type="spellStart"/>
            <w:r>
              <w:t>issuedAtTime</w:t>
            </w:r>
            <w:proofErr w:type="spellEnd"/>
          </w:p>
        </w:tc>
        <w:tc>
          <w:tcPr>
            <w:tcW w:w="6391" w:type="dxa"/>
          </w:tcPr>
          <w:p w14:paraId="60D40848" w14:textId="25376EFE" w:rsidR="007B23C6" w:rsidRPr="00805652" w:rsidRDefault="007B23C6" w:rsidP="007B23C6">
            <w:pPr>
              <w:pStyle w:val="TAL"/>
            </w:pPr>
            <w:r>
              <w:t xml:space="preserve">Shall be populated with the </w:t>
            </w:r>
            <w:proofErr w:type="spellStart"/>
            <w:r>
              <w:t>GenrealizedTime</w:t>
            </w:r>
            <w:proofErr w:type="spellEnd"/>
            <w:r>
              <w:t xml:space="preserve"> format timestamp converted from the </w:t>
            </w:r>
            <w:proofErr w:type="spellStart"/>
            <w:r>
              <w:t>NumericDate</w:t>
            </w:r>
            <w:proofErr w:type="spellEnd"/>
            <w:r>
              <w:t xml:space="preserve"> contained in the '</w:t>
            </w:r>
            <w:proofErr w:type="spellStart"/>
            <w:r>
              <w:t>iat</w:t>
            </w:r>
            <w:proofErr w:type="spellEnd"/>
            <w:r>
              <w:t xml:space="preserve">' parameter of the </w:t>
            </w:r>
            <w:proofErr w:type="spellStart"/>
            <w:r w:rsidRPr="006A0AC1">
              <w:t>PASSporT</w:t>
            </w:r>
            <w:proofErr w:type="spellEnd"/>
            <w:r w:rsidRPr="006A0AC1">
              <w:t xml:space="preserve"> </w:t>
            </w:r>
            <w:r>
              <w:t>Payload as defined in RFC 8225 [69] clause 5.1.1 and in RFC 8946 [76] clause 3.</w:t>
            </w:r>
          </w:p>
        </w:tc>
        <w:tc>
          <w:tcPr>
            <w:tcW w:w="986" w:type="dxa"/>
          </w:tcPr>
          <w:p w14:paraId="414EAD44" w14:textId="77777777" w:rsidR="007B23C6" w:rsidRPr="00805652" w:rsidRDefault="007B23C6" w:rsidP="007B23C6">
            <w:pPr>
              <w:pStyle w:val="TAL"/>
              <w:rPr>
                <w:b/>
              </w:rPr>
            </w:pPr>
            <w:r>
              <w:t>M</w:t>
            </w:r>
          </w:p>
        </w:tc>
      </w:tr>
      <w:tr w:rsidR="007B23C6" w:rsidRPr="00AB7652" w14:paraId="7D0356D5" w14:textId="77777777" w:rsidTr="004D1C65">
        <w:trPr>
          <w:jc w:val="center"/>
        </w:trPr>
        <w:tc>
          <w:tcPr>
            <w:tcW w:w="2369" w:type="dxa"/>
          </w:tcPr>
          <w:p w14:paraId="4A3C628B" w14:textId="77777777" w:rsidR="007B23C6" w:rsidRPr="00AB7652" w:rsidRDefault="007B23C6" w:rsidP="007B23C6">
            <w:pPr>
              <w:pStyle w:val="TAL"/>
            </w:pPr>
            <w:r>
              <w:t>originator</w:t>
            </w:r>
          </w:p>
        </w:tc>
        <w:tc>
          <w:tcPr>
            <w:tcW w:w="6391" w:type="dxa"/>
          </w:tcPr>
          <w:p w14:paraId="099D499D" w14:textId="526076B5" w:rsidR="007B23C6" w:rsidRPr="00EE795E" w:rsidRDefault="007B23C6" w:rsidP="007B23C6">
            <w:pPr>
              <w:pStyle w:val="TAL"/>
              <w:rPr>
                <w:highlight w:val="yellow"/>
              </w:rPr>
            </w:pPr>
            <w:r w:rsidRPr="001172CC">
              <w:t xml:space="preserve">Shall be </w:t>
            </w:r>
            <w:r>
              <w:t>populated with the value of the</w:t>
            </w:r>
            <w:r w:rsidRPr="001172CC">
              <w:t xml:space="preserve"> </w:t>
            </w:r>
            <w:r>
              <w:t>"</w:t>
            </w:r>
            <w:proofErr w:type="spellStart"/>
            <w:r>
              <w:t>orig</w:t>
            </w:r>
            <w:proofErr w:type="spellEnd"/>
            <w:r>
              <w:t>"</w:t>
            </w:r>
            <w:r w:rsidRPr="001172CC">
              <w:t xml:space="preserve"> </w:t>
            </w:r>
            <w:r>
              <w:t xml:space="preserve">claim  of the </w:t>
            </w:r>
            <w:proofErr w:type="spellStart"/>
            <w:r w:rsidRPr="006A0AC1">
              <w:t>PASSporT</w:t>
            </w:r>
            <w:proofErr w:type="spellEnd"/>
            <w:r w:rsidRPr="006A0AC1">
              <w:t xml:space="preserve"> </w:t>
            </w:r>
            <w:r>
              <w:t>Payload as defined in RFC 8225 [69] clause 5.2.1 and in RFC 8946 [76] clause 3.</w:t>
            </w:r>
          </w:p>
        </w:tc>
        <w:tc>
          <w:tcPr>
            <w:tcW w:w="986" w:type="dxa"/>
          </w:tcPr>
          <w:p w14:paraId="721DD1B7" w14:textId="77777777" w:rsidR="007B23C6" w:rsidRPr="00AB7652" w:rsidRDefault="007B23C6" w:rsidP="007B23C6">
            <w:pPr>
              <w:pStyle w:val="TAL"/>
            </w:pPr>
            <w:r w:rsidRPr="00AB7652">
              <w:t>M</w:t>
            </w:r>
          </w:p>
        </w:tc>
      </w:tr>
      <w:tr w:rsidR="007B23C6" w:rsidRPr="00AB7652" w14:paraId="7438B1A3" w14:textId="77777777" w:rsidTr="004D1C65">
        <w:trPr>
          <w:jc w:val="center"/>
        </w:trPr>
        <w:tc>
          <w:tcPr>
            <w:tcW w:w="2369" w:type="dxa"/>
          </w:tcPr>
          <w:p w14:paraId="0427253D" w14:textId="77777777" w:rsidR="007B23C6" w:rsidRDefault="007B23C6" w:rsidP="007B23C6">
            <w:pPr>
              <w:pStyle w:val="TAL"/>
            </w:pPr>
            <w:r>
              <w:t>destination</w:t>
            </w:r>
          </w:p>
        </w:tc>
        <w:tc>
          <w:tcPr>
            <w:tcW w:w="6391" w:type="dxa"/>
          </w:tcPr>
          <w:p w14:paraId="6CCC5260" w14:textId="59B6D844" w:rsidR="007B23C6" w:rsidRPr="00EE795E" w:rsidRDefault="007B23C6" w:rsidP="007B23C6">
            <w:pPr>
              <w:pStyle w:val="TAL"/>
              <w:rPr>
                <w:highlight w:val="yellow"/>
              </w:rPr>
            </w:pPr>
            <w:r w:rsidRPr="00EE795E">
              <w:t xml:space="preserve">Shall </w:t>
            </w:r>
            <w:r>
              <w:t>contain the list of destinations contained in the "</w:t>
            </w:r>
            <w:proofErr w:type="spellStart"/>
            <w:r>
              <w:t>dest</w:t>
            </w:r>
            <w:proofErr w:type="spellEnd"/>
            <w:r>
              <w:t xml:space="preserve">" claim  of the </w:t>
            </w:r>
            <w:proofErr w:type="spellStart"/>
            <w:r w:rsidRPr="006A0AC1">
              <w:t>PASSporT</w:t>
            </w:r>
            <w:proofErr w:type="spellEnd"/>
            <w:r>
              <w:t xml:space="preserve"> Payload as defined in RFC 8225 [69] clause 5.2.1 and in RFC 8946 [76] clause 3.</w:t>
            </w:r>
          </w:p>
        </w:tc>
        <w:tc>
          <w:tcPr>
            <w:tcW w:w="986" w:type="dxa"/>
          </w:tcPr>
          <w:p w14:paraId="75811612" w14:textId="77777777" w:rsidR="007B23C6" w:rsidRPr="00AB7652" w:rsidRDefault="007B23C6" w:rsidP="007B23C6">
            <w:pPr>
              <w:pStyle w:val="TAL"/>
            </w:pPr>
            <w:r>
              <w:t>M</w:t>
            </w:r>
          </w:p>
        </w:tc>
      </w:tr>
      <w:tr w:rsidR="007B23C6" w:rsidRPr="00AB7652" w14:paraId="5995DE56" w14:textId="77777777" w:rsidTr="004D1C65">
        <w:trPr>
          <w:jc w:val="center"/>
        </w:trPr>
        <w:tc>
          <w:tcPr>
            <w:tcW w:w="2369" w:type="dxa"/>
          </w:tcPr>
          <w:p w14:paraId="3E03B938" w14:textId="77777777" w:rsidR="007B23C6" w:rsidRDefault="007B23C6" w:rsidP="007B23C6">
            <w:pPr>
              <w:pStyle w:val="TAL"/>
            </w:pPr>
            <w:r>
              <w:t>diversion</w:t>
            </w:r>
          </w:p>
        </w:tc>
        <w:tc>
          <w:tcPr>
            <w:tcW w:w="6391" w:type="dxa"/>
          </w:tcPr>
          <w:p w14:paraId="2FE56EB0" w14:textId="7670C43B" w:rsidR="007B23C6" w:rsidRPr="00EE795E" w:rsidRDefault="007B23C6" w:rsidP="007B23C6">
            <w:pPr>
              <w:pStyle w:val="TAL"/>
              <w:rPr>
                <w:highlight w:val="yellow"/>
              </w:rPr>
            </w:pPr>
            <w:r w:rsidRPr="00EE795E">
              <w:t xml:space="preserve">Shall </w:t>
            </w:r>
            <w:r>
              <w:t xml:space="preserve">be populated with the "div" claim of the "div" </w:t>
            </w:r>
            <w:proofErr w:type="spellStart"/>
            <w:r>
              <w:t>PASSporT</w:t>
            </w:r>
            <w:proofErr w:type="spellEnd"/>
            <w:r>
              <w:t xml:space="preserve"> payload. For first diversion this contains the original identifier of the destination as defined in RFC 8946 [76] clause 3 for “div" </w:t>
            </w:r>
            <w:proofErr w:type="spellStart"/>
            <w:r>
              <w:t>PASSporT</w:t>
            </w:r>
            <w:proofErr w:type="spellEnd"/>
            <w:r>
              <w:t>.</w:t>
            </w:r>
          </w:p>
        </w:tc>
        <w:tc>
          <w:tcPr>
            <w:tcW w:w="986" w:type="dxa"/>
          </w:tcPr>
          <w:p w14:paraId="0FD42B82" w14:textId="77777777" w:rsidR="007B23C6" w:rsidRPr="00AB7652" w:rsidRDefault="007B23C6" w:rsidP="007B23C6">
            <w:pPr>
              <w:pStyle w:val="TAL"/>
            </w:pPr>
            <w:r>
              <w:t>C</w:t>
            </w:r>
          </w:p>
        </w:tc>
      </w:tr>
      <w:tr w:rsidR="007B23C6" w:rsidRPr="00AB7652" w14:paraId="395F6E92" w14:textId="77777777" w:rsidTr="004D1C65">
        <w:trPr>
          <w:jc w:val="center"/>
        </w:trPr>
        <w:tc>
          <w:tcPr>
            <w:tcW w:w="2369" w:type="dxa"/>
          </w:tcPr>
          <w:p w14:paraId="657F675A" w14:textId="77777777" w:rsidR="007B23C6" w:rsidRDefault="007B23C6" w:rsidP="007B23C6">
            <w:pPr>
              <w:pStyle w:val="TAL"/>
            </w:pPr>
            <w:r>
              <w:t>attestation</w:t>
            </w:r>
          </w:p>
        </w:tc>
        <w:tc>
          <w:tcPr>
            <w:tcW w:w="6391" w:type="dxa"/>
          </w:tcPr>
          <w:p w14:paraId="63ACC6ED" w14:textId="5A5E49DE" w:rsidR="007B23C6" w:rsidRPr="00EE795E" w:rsidRDefault="007B23C6" w:rsidP="007B23C6">
            <w:pPr>
              <w:pStyle w:val="TAL"/>
            </w:pPr>
            <w:r>
              <w:t xml:space="preserve">Indicates the attestation level as defined in RFC 8588 [71] clause 4 for the "shaken” </w:t>
            </w:r>
            <w:proofErr w:type="spellStart"/>
            <w:r>
              <w:t>PASSporT</w:t>
            </w:r>
            <w:proofErr w:type="spellEnd"/>
            <w:r>
              <w:t xml:space="preserve">. The different values of attestation level are </w:t>
            </w:r>
            <w:r w:rsidRPr="00F41C4E">
              <w:t>A = Full Attestation, B= Partial Attestation, C = Gateway Attestation</w:t>
            </w:r>
            <w:r>
              <w:t xml:space="preserve"> (</w:t>
            </w:r>
            <w:r w:rsidR="00DA43F9">
              <w:t>s</w:t>
            </w:r>
            <w:r>
              <w:t>ee NOTE 3 below).</w:t>
            </w:r>
          </w:p>
        </w:tc>
        <w:tc>
          <w:tcPr>
            <w:tcW w:w="986" w:type="dxa"/>
          </w:tcPr>
          <w:p w14:paraId="76586D20" w14:textId="77777777" w:rsidR="007B23C6" w:rsidRDefault="007B23C6" w:rsidP="007B23C6">
            <w:pPr>
              <w:pStyle w:val="TAL"/>
            </w:pPr>
            <w:r w:rsidRPr="00AB7652">
              <w:t>M</w:t>
            </w:r>
          </w:p>
        </w:tc>
      </w:tr>
      <w:tr w:rsidR="007B23C6" w:rsidRPr="00AB7652" w14:paraId="1E4099F3" w14:textId="77777777" w:rsidTr="004D1C65">
        <w:trPr>
          <w:jc w:val="center"/>
        </w:trPr>
        <w:tc>
          <w:tcPr>
            <w:tcW w:w="2369" w:type="dxa"/>
          </w:tcPr>
          <w:p w14:paraId="1D2199F4" w14:textId="77777777" w:rsidR="007B23C6" w:rsidRDefault="007B23C6" w:rsidP="007B23C6">
            <w:pPr>
              <w:pStyle w:val="TAL"/>
            </w:pPr>
            <w:proofErr w:type="spellStart"/>
            <w:r>
              <w:t>origID</w:t>
            </w:r>
            <w:proofErr w:type="spellEnd"/>
          </w:p>
        </w:tc>
        <w:tc>
          <w:tcPr>
            <w:tcW w:w="6391" w:type="dxa"/>
          </w:tcPr>
          <w:p w14:paraId="2D1BE0FC" w14:textId="7815698C" w:rsidR="007B23C6" w:rsidRPr="00EE795E" w:rsidRDefault="007B23C6" w:rsidP="007B23C6">
            <w:pPr>
              <w:pStyle w:val="TAL"/>
            </w:pPr>
            <w:r w:rsidRPr="00EE795E">
              <w:t>S</w:t>
            </w:r>
            <w:r>
              <w:t xml:space="preserve">hall be populated with the value of the </w:t>
            </w:r>
            <w:proofErr w:type="spellStart"/>
            <w:r>
              <w:t>origID</w:t>
            </w:r>
            <w:proofErr w:type="spellEnd"/>
            <w:r>
              <w:t xml:space="preserve"> contained in the '</w:t>
            </w:r>
            <w:proofErr w:type="spellStart"/>
            <w:r>
              <w:t>origid</w:t>
            </w:r>
            <w:proofErr w:type="spellEnd"/>
            <w:r w:rsidRPr="00EE795E">
              <w:t xml:space="preserve">' </w:t>
            </w:r>
            <w:r>
              <w:t xml:space="preserve">parameter of the </w:t>
            </w:r>
            <w:proofErr w:type="spellStart"/>
            <w:r w:rsidRPr="006A0AC1">
              <w:t>PASSporT</w:t>
            </w:r>
            <w:proofErr w:type="spellEnd"/>
            <w:r w:rsidRPr="006A0AC1">
              <w:t xml:space="preserve"> Payload</w:t>
            </w:r>
            <w:r>
              <w:t xml:space="preserve"> as defined in RFC 8588 [71] clause 5 for the “shaken” </w:t>
            </w:r>
            <w:proofErr w:type="spellStart"/>
            <w:r>
              <w:t>PASSporT</w:t>
            </w:r>
            <w:proofErr w:type="spellEnd"/>
            <w:r>
              <w:t xml:space="preserve"> (</w:t>
            </w:r>
            <w:r w:rsidR="00DA43F9">
              <w:t>s</w:t>
            </w:r>
            <w:r>
              <w:t>ee NOTE 4 below).</w:t>
            </w:r>
          </w:p>
        </w:tc>
        <w:tc>
          <w:tcPr>
            <w:tcW w:w="986" w:type="dxa"/>
          </w:tcPr>
          <w:p w14:paraId="2192F7FE" w14:textId="77777777" w:rsidR="007B23C6" w:rsidRDefault="007B23C6" w:rsidP="007B23C6">
            <w:pPr>
              <w:pStyle w:val="TAL"/>
            </w:pPr>
            <w:r>
              <w:t>M</w:t>
            </w:r>
          </w:p>
        </w:tc>
      </w:tr>
      <w:tr w:rsidR="00535A1C" w:rsidRPr="00AB7652" w14:paraId="03874269" w14:textId="77777777" w:rsidTr="00216EB8">
        <w:trPr>
          <w:jc w:val="center"/>
        </w:trPr>
        <w:tc>
          <w:tcPr>
            <w:tcW w:w="9746" w:type="dxa"/>
            <w:gridSpan w:val="3"/>
          </w:tcPr>
          <w:p w14:paraId="67A61DCF" w14:textId="1658FEC1" w:rsidR="00DA43F9" w:rsidRDefault="002B27AE" w:rsidP="00DA43F9">
            <w:pPr>
              <w:pStyle w:val="B1"/>
              <w:ind w:left="957" w:hanging="851"/>
            </w:pPr>
            <w:r>
              <w:t>NOTE 3:</w:t>
            </w:r>
            <w:r>
              <w:tab/>
              <w:t>For the backward compatibility purposes the parameter is coded as MANDATORY in the ASN.1 schema (</w:t>
            </w:r>
            <w:r w:rsidR="00DA43F9">
              <w:t>A</w:t>
            </w:r>
            <w:r>
              <w:t xml:space="preserve">nnex A). 'attestation' is mandatory for "shaken" </w:t>
            </w:r>
            <w:proofErr w:type="spellStart"/>
            <w:r>
              <w:t>PASSporT</w:t>
            </w:r>
            <w:proofErr w:type="spellEnd"/>
            <w:r>
              <w:t xml:space="preserve"> and absent for "div" </w:t>
            </w:r>
            <w:proofErr w:type="spellStart"/>
            <w:r>
              <w:t>PASSporT</w:t>
            </w:r>
            <w:proofErr w:type="spellEnd"/>
            <w:r>
              <w:t xml:space="preserve">. Therefore, for div </w:t>
            </w:r>
            <w:proofErr w:type="spellStart"/>
            <w:r>
              <w:t>PASSporT</w:t>
            </w:r>
            <w:proofErr w:type="spellEnd"/>
            <w:r>
              <w:t xml:space="preserve">, since "attestation" is not available, the placeholder value </w:t>
            </w:r>
            <w:r w:rsidR="00DA43F9">
              <w:t>"</w:t>
            </w:r>
            <w:r>
              <w:t>Not available</w:t>
            </w:r>
            <w:r w:rsidR="00DA43F9">
              <w:t>"</w:t>
            </w:r>
            <w:r>
              <w:t xml:space="preserve"> shall be used.</w:t>
            </w:r>
          </w:p>
          <w:p w14:paraId="3B45E5A2" w14:textId="74C043A2" w:rsidR="00535A1C" w:rsidRDefault="002B27AE" w:rsidP="00DA43F9">
            <w:pPr>
              <w:pStyle w:val="B1"/>
              <w:ind w:left="957" w:hanging="851"/>
            </w:pPr>
            <w:r>
              <w:t>NOTE 4:</w:t>
            </w:r>
            <w:r>
              <w:tab/>
              <w:t xml:space="preserve">For the backward compatibility purposes the parameter is coded as MANDATORY in the ASN.1 schema (Annex A). This parameter is mandatory for "shaken" </w:t>
            </w:r>
            <w:proofErr w:type="spellStart"/>
            <w:r>
              <w:t>PASSporT</w:t>
            </w:r>
            <w:proofErr w:type="spellEnd"/>
            <w:r>
              <w:t xml:space="preserve"> and absent for the "div" </w:t>
            </w:r>
            <w:proofErr w:type="spellStart"/>
            <w:r>
              <w:t>PASSporT</w:t>
            </w:r>
            <w:proofErr w:type="spellEnd"/>
            <w:r>
              <w:t xml:space="preserve">. Therefore, for div </w:t>
            </w:r>
            <w:proofErr w:type="spellStart"/>
            <w:r>
              <w:t>PASSporT</w:t>
            </w:r>
            <w:proofErr w:type="spellEnd"/>
            <w:r>
              <w:t>, since "</w:t>
            </w:r>
            <w:proofErr w:type="spellStart"/>
            <w:r>
              <w:t>origId</w:t>
            </w:r>
            <w:proofErr w:type="spellEnd"/>
            <w:r>
              <w:t xml:space="preserve">" is not available, the placeholder value </w:t>
            </w:r>
            <w:r w:rsidR="00DA43F9">
              <w:t>"</w:t>
            </w:r>
            <w:r>
              <w:t>Not available</w:t>
            </w:r>
            <w:r w:rsidR="00DA43F9">
              <w:t>"</w:t>
            </w:r>
            <w:r>
              <w:t xml:space="preserve"> shall be used.</w:t>
            </w:r>
          </w:p>
        </w:tc>
      </w:tr>
    </w:tbl>
    <w:p w14:paraId="2F5ECE7A" w14:textId="77777777" w:rsidR="00D25B71" w:rsidRDefault="00D25B71" w:rsidP="00D25B71"/>
    <w:p w14:paraId="6323F7EF" w14:textId="77777777" w:rsidR="00D25B71" w:rsidRDefault="00D25B71" w:rsidP="00D25B71">
      <w:pPr>
        <w:pStyle w:val="Heading4"/>
      </w:pPr>
      <w:bookmarkStart w:id="478" w:name="_Toc167743589"/>
      <w:r>
        <w:t>7.11.</w:t>
      </w:r>
      <w:r w:rsidRPr="00AB7652">
        <w:t>2.</w:t>
      </w:r>
      <w:r>
        <w:t>3</w:t>
      </w:r>
      <w:r w:rsidRPr="00AB7652">
        <w:tab/>
        <w:t>Signature validation</w:t>
      </w:r>
      <w:bookmarkEnd w:id="478"/>
    </w:p>
    <w:p w14:paraId="75EB6EF4" w14:textId="77777777" w:rsidR="00D25B71" w:rsidRDefault="00D25B71" w:rsidP="00D25B71">
      <w:pPr>
        <w:rPr>
          <w:rStyle w:val="B1Char"/>
        </w:rPr>
      </w:pPr>
      <w:r>
        <w:rPr>
          <w:rStyle w:val="B1Char"/>
        </w:rPr>
        <w:t xml:space="preserve">The IRI-POI present in the Telephony AS or IBCF, shall generate an </w:t>
      </w:r>
      <w:proofErr w:type="spellStart"/>
      <w:r>
        <w:rPr>
          <w:rStyle w:val="B1Char"/>
        </w:rPr>
        <w:t>xIRI</w:t>
      </w:r>
      <w:proofErr w:type="spellEnd"/>
      <w:r w:rsidRPr="00AB7652">
        <w:t xml:space="preserve"> containing a </w:t>
      </w:r>
      <w:proofErr w:type="spellStart"/>
      <w:r w:rsidRPr="00AB7652">
        <w:t>STIRSHAKENSignature</w:t>
      </w:r>
      <w:r>
        <w:t>Validation</w:t>
      </w:r>
      <w:proofErr w:type="spellEnd"/>
      <w:r w:rsidRPr="00AB7652">
        <w:t xml:space="preserve"> recor</w:t>
      </w:r>
      <w:r>
        <w:t>d w</w:t>
      </w:r>
      <w:r>
        <w:rPr>
          <w:rStyle w:val="B1Char"/>
        </w:rPr>
        <w:t>hen the following conditions are met:</w:t>
      </w:r>
    </w:p>
    <w:p w14:paraId="1B515FC3" w14:textId="77777777" w:rsidR="00835B32" w:rsidRDefault="00835B32" w:rsidP="00835B32">
      <w:pPr>
        <w:pStyle w:val="B1"/>
      </w:pPr>
      <w:bookmarkStart w:id="479" w:name="_Hlk86994403"/>
      <w:r>
        <w:t>-</w:t>
      </w:r>
      <w:r>
        <w:tab/>
        <w:t>Either IBCF or Telephony AS, is interacting with the VERIFICATION AS. Whether it is the Telephony AS or IBCF for sessions is based on network configuration and local policy of the CSP as described in clause 7.11.2.5.</w:t>
      </w:r>
    </w:p>
    <w:p w14:paraId="1BD36AE6" w14:textId="381CB82E" w:rsidR="00835B32" w:rsidRDefault="00835B32" w:rsidP="00835B32">
      <w:pPr>
        <w:pStyle w:val="B1"/>
      </w:pPr>
      <w:r w:rsidRPr="00FB3E91">
        <w:t>-</w:t>
      </w:r>
      <w:r w:rsidRPr="00FB3E91">
        <w:tab/>
      </w:r>
      <w:r>
        <w:t>With one or more of the following are true:</w:t>
      </w:r>
    </w:p>
    <w:p w14:paraId="18B8AFBB" w14:textId="694F2C00" w:rsidR="00835B32" w:rsidRDefault="00835B32" w:rsidP="00835B32">
      <w:pPr>
        <w:pStyle w:val="B2"/>
      </w:pPr>
      <w:r>
        <w:t>-</w:t>
      </w:r>
      <w:r>
        <w:tab/>
      </w:r>
      <w:r w:rsidRPr="00FB3E91">
        <w:t>Request URI and To Headers of SIP INVITE request received from S-CSCF (in the case of Telephony AS) or from the previous IP network (in the case of IBCF) i</w:t>
      </w:r>
      <w:r>
        <w:t>s</w:t>
      </w:r>
      <w:r w:rsidRPr="00FB3E91">
        <w:t xml:space="preserve"> </w:t>
      </w:r>
      <w:r>
        <w:t xml:space="preserve">a </w:t>
      </w:r>
      <w:r w:rsidRPr="00FB3E91">
        <w:t>target identity.</w:t>
      </w:r>
    </w:p>
    <w:p w14:paraId="003A58ED" w14:textId="77777777" w:rsidR="00835B32" w:rsidRPr="007600A3" w:rsidRDefault="00835B32" w:rsidP="00835B32">
      <w:pPr>
        <w:pStyle w:val="B2"/>
      </w:pPr>
      <w:r>
        <w:t>-</w:t>
      </w:r>
      <w:r>
        <w:tab/>
      </w:r>
      <w:r w:rsidRPr="007600A3">
        <w:t xml:space="preserve">One or more of P-Asserted Identity, From, Diversion, History-Info Headers of SIP INVITE request received from S-CSCF (in the case of Telephony AS) or from the previous IP network (in the case of IBCF) is a target non-local identity without </w:t>
      </w:r>
      <w:r>
        <w:t>any prior intra-network diversions.</w:t>
      </w:r>
    </w:p>
    <w:p w14:paraId="59723438" w14:textId="591CBEB6" w:rsidR="00835B32" w:rsidRDefault="00835B32" w:rsidP="00835B32">
      <w:pPr>
        <w:pStyle w:val="B1"/>
        <w:rPr>
          <w:rStyle w:val="B1Char"/>
        </w:rPr>
      </w:pPr>
      <w:r>
        <w:t>-</w:t>
      </w:r>
      <w:r>
        <w:tab/>
      </w:r>
      <w:r w:rsidR="00BB6560">
        <w:t xml:space="preserve">If </w:t>
      </w:r>
      <w:proofErr w:type="spellStart"/>
      <w:r w:rsidR="00BB6560">
        <w:t>PASSporTs</w:t>
      </w:r>
      <w:proofErr w:type="spellEnd"/>
      <w:r w:rsidR="00BB6560">
        <w:t xml:space="preserve"> </w:t>
      </w:r>
      <w:r w:rsidR="00BB6560">
        <w:rPr>
          <w:rStyle w:val="B1Char"/>
        </w:rPr>
        <w:t xml:space="preserve">are received in the SIP INVITE request, they are submitted by the IBCF to the VERIFICATION AS for validation and the result is included in an outgoing SIP INVITE request together with possible RCD data or </w:t>
      </w:r>
      <w:proofErr w:type="spellStart"/>
      <w:r w:rsidR="00BB6560">
        <w:rPr>
          <w:rStyle w:val="B1Char"/>
        </w:rPr>
        <w:t>eCNAM</w:t>
      </w:r>
      <w:proofErr w:type="spellEnd"/>
      <w:r w:rsidR="00BB6560">
        <w:rPr>
          <w:rStyle w:val="B1Char"/>
        </w:rPr>
        <w:t xml:space="preserve"> data as Call-Info headers.</w:t>
      </w:r>
    </w:p>
    <w:p w14:paraId="68F331C2" w14:textId="6AEFA34B" w:rsidR="00812869" w:rsidRDefault="00812869" w:rsidP="00835B32">
      <w:pPr>
        <w:pStyle w:val="B1"/>
        <w:rPr>
          <w:lang w:val="x-none"/>
        </w:rPr>
      </w:pPr>
      <w:r>
        <w:rPr>
          <w:rStyle w:val="B1Char"/>
        </w:rPr>
        <w:t>-</w:t>
      </w:r>
      <w:r>
        <w:rPr>
          <w:rStyle w:val="B1Char"/>
        </w:rPr>
        <w:tab/>
      </w:r>
      <w:r w:rsidRPr="007600A3">
        <w:rPr>
          <w:lang w:val="x-none"/>
        </w:rPr>
        <w:t xml:space="preserve">If </w:t>
      </w:r>
      <w:proofErr w:type="spellStart"/>
      <w:r w:rsidRPr="007600A3">
        <w:rPr>
          <w:lang w:val="x-none"/>
        </w:rPr>
        <w:t>PASSporT</w:t>
      </w:r>
      <w:r>
        <w:rPr>
          <w:lang w:val="en-US"/>
        </w:rPr>
        <w:t>s</w:t>
      </w:r>
      <w:proofErr w:type="spellEnd"/>
      <w:r w:rsidRPr="007600A3">
        <w:rPr>
          <w:lang w:val="x-none"/>
        </w:rPr>
        <w:t xml:space="preserve"> </w:t>
      </w:r>
      <w:r>
        <w:rPr>
          <w:lang w:val="en-US"/>
        </w:rPr>
        <w:t>are</w:t>
      </w:r>
      <w:r w:rsidRPr="007600A3">
        <w:rPr>
          <w:lang w:val="x-none"/>
        </w:rPr>
        <w:t xml:space="preserve"> received in the SIP INVITE request, </w:t>
      </w:r>
      <w:r>
        <w:rPr>
          <w:lang w:val="en-US"/>
        </w:rPr>
        <w:t>they are</w:t>
      </w:r>
      <w:r w:rsidRPr="007600A3">
        <w:rPr>
          <w:lang w:val="x-none"/>
        </w:rPr>
        <w:t xml:space="preserve"> submitted by the Telephony AS to the VERIFICATION AS for validation and the </w:t>
      </w:r>
      <w:r w:rsidRPr="007600A3">
        <w:rPr>
          <w:lang w:val="en-US"/>
        </w:rPr>
        <w:t xml:space="preserve">validation </w:t>
      </w:r>
      <w:r w:rsidRPr="007600A3">
        <w:rPr>
          <w:lang w:val="x-none"/>
        </w:rPr>
        <w:t xml:space="preserve">result is </w:t>
      </w:r>
      <w:r w:rsidRPr="007600A3">
        <w:rPr>
          <w:lang w:val="en-US"/>
        </w:rPr>
        <w:t xml:space="preserve">received from the Verification AS and the outgoing SIP INVITE possibly includes </w:t>
      </w:r>
      <w:r w:rsidRPr="007600A3">
        <w:rPr>
          <w:lang w:val="x-none"/>
        </w:rPr>
        <w:t xml:space="preserve">RCD data or </w:t>
      </w:r>
      <w:proofErr w:type="spellStart"/>
      <w:r w:rsidRPr="007600A3">
        <w:rPr>
          <w:lang w:val="x-none"/>
        </w:rPr>
        <w:t>eCNAM</w:t>
      </w:r>
      <w:proofErr w:type="spellEnd"/>
      <w:r w:rsidRPr="007600A3">
        <w:rPr>
          <w:lang w:val="x-none"/>
        </w:rPr>
        <w:t xml:space="preserve"> data as Call-Info headers.</w:t>
      </w:r>
    </w:p>
    <w:p w14:paraId="705621E6" w14:textId="274DA071" w:rsidR="00835B32" w:rsidRPr="00B70C0E" w:rsidRDefault="00835B32" w:rsidP="00812869">
      <w:pPr>
        <w:pStyle w:val="NO"/>
        <w:rPr>
          <w:rStyle w:val="B1Char"/>
          <w:rFonts w:eastAsia="ヒラギノ角ゴ Pro W3"/>
        </w:rPr>
      </w:pPr>
      <w:r w:rsidRPr="00B70C0E">
        <w:rPr>
          <w:rStyle w:val="B1Char"/>
          <w:rFonts w:eastAsia="ヒラギノ角ゴ Pro W3"/>
        </w:rPr>
        <w:t>NOTE:</w:t>
      </w:r>
      <w:r>
        <w:rPr>
          <w:rStyle w:val="B1Char"/>
          <w:rFonts w:eastAsia="ヒラギノ角ゴ Pro W3"/>
        </w:rPr>
        <w:tab/>
      </w:r>
      <w:r w:rsidRPr="00B70C0E">
        <w:rPr>
          <w:rStyle w:val="B1Char"/>
          <w:rFonts w:eastAsia="ヒラギノ角ゴ Pro W3"/>
        </w:rPr>
        <w:t>The IRI-POI may use the Via headers</w:t>
      </w:r>
      <w:r>
        <w:rPr>
          <w:rStyle w:val="B1Char"/>
          <w:rFonts w:eastAsia="ヒラギノ角ゴ Pro W3"/>
        </w:rPr>
        <w:t>,</w:t>
      </w:r>
      <w:r w:rsidRPr="00B70C0E">
        <w:rPr>
          <w:rStyle w:val="B1Char"/>
          <w:rFonts w:eastAsia="ヒラギノ角ゴ Pro W3"/>
        </w:rPr>
        <w:t xml:space="preserve"> </w:t>
      </w:r>
      <w:r>
        <w:rPr>
          <w:rStyle w:val="B1Char"/>
          <w:rFonts w:eastAsia="ヒラギノ角ゴ Pro W3"/>
        </w:rPr>
        <w:t>Record-route</w:t>
      </w:r>
      <w:r w:rsidRPr="00B70C0E">
        <w:rPr>
          <w:rStyle w:val="B1Char"/>
          <w:rFonts w:eastAsia="ヒラギノ角ゴ Pro W3"/>
        </w:rPr>
        <w:t xml:space="preserve"> headers to determine any prior intra-network diversions.</w:t>
      </w:r>
    </w:p>
    <w:p w14:paraId="335F5537" w14:textId="77777777" w:rsidR="00835B32" w:rsidRPr="00DA6461" w:rsidRDefault="00835B32" w:rsidP="00835B32">
      <w:pPr>
        <w:rPr>
          <w:rStyle w:val="B1Char"/>
          <w:rFonts w:eastAsia="ヒラギノ角ゴ Pro W3"/>
        </w:rPr>
      </w:pPr>
      <w:r w:rsidRPr="00DA6461">
        <w:rPr>
          <w:rStyle w:val="B1Char"/>
          <w:rFonts w:eastAsia="ヒラギノ角ゴ Pro W3"/>
        </w:rPr>
        <w:t xml:space="preserve">The IRI-POI present in the Telephony AS shall also generate an </w:t>
      </w:r>
      <w:proofErr w:type="spellStart"/>
      <w:r w:rsidRPr="00DA6461">
        <w:rPr>
          <w:rStyle w:val="B1Char"/>
          <w:rFonts w:eastAsia="ヒラギノ角ゴ Pro W3"/>
        </w:rPr>
        <w:t>xIRI</w:t>
      </w:r>
      <w:proofErr w:type="spellEnd"/>
      <w:r w:rsidRPr="00DA6461">
        <w:rPr>
          <w:rStyle w:val="B1Char"/>
          <w:rFonts w:eastAsia="ヒラギノ角ゴ Pro W3"/>
        </w:rPr>
        <w:t xml:space="preserve"> containing a </w:t>
      </w:r>
      <w:proofErr w:type="spellStart"/>
      <w:r w:rsidRPr="00DA6461">
        <w:rPr>
          <w:rStyle w:val="B1Char"/>
          <w:rFonts w:eastAsia="ヒラギノ角ゴ Pro W3"/>
        </w:rPr>
        <w:t>STIRSHAKENSignatureValidation</w:t>
      </w:r>
      <w:proofErr w:type="spellEnd"/>
      <w:r w:rsidRPr="00DA6461">
        <w:rPr>
          <w:rStyle w:val="B1Char"/>
          <w:rFonts w:eastAsia="ヒラギノ角ゴ Pro W3"/>
        </w:rPr>
        <w:t xml:space="preserve"> record when it detects the following conditions: </w:t>
      </w:r>
    </w:p>
    <w:p w14:paraId="6B54DEBE" w14:textId="309C536D" w:rsidR="00835B32" w:rsidRPr="007600A3" w:rsidRDefault="00835B32" w:rsidP="00835B32">
      <w:pPr>
        <w:pStyle w:val="B1"/>
      </w:pPr>
      <w:r w:rsidRPr="007600A3">
        <w:rPr>
          <w:lang w:val="en-US"/>
        </w:rPr>
        <w:t>-</w:t>
      </w:r>
      <w:r w:rsidRPr="007600A3">
        <w:rPr>
          <w:lang w:val="en-US"/>
        </w:rPr>
        <w:tab/>
      </w:r>
      <w:r w:rsidRPr="007600A3">
        <w:t>Session is redirected.</w:t>
      </w:r>
    </w:p>
    <w:p w14:paraId="31F20EF8" w14:textId="77777777" w:rsidR="00835B32" w:rsidRPr="007600A3" w:rsidRDefault="00835B32" w:rsidP="00835B32">
      <w:pPr>
        <w:pStyle w:val="B1"/>
      </w:pPr>
      <w:r w:rsidRPr="007600A3">
        <w:t>-</w:t>
      </w:r>
      <w:r w:rsidRPr="007600A3">
        <w:tab/>
        <w:t>Request URI header of outgoing SIP INVITE is a target identity.</w:t>
      </w:r>
    </w:p>
    <w:p w14:paraId="2E3501F5" w14:textId="71980407" w:rsidR="00835B32" w:rsidRPr="007600A3" w:rsidRDefault="00835B32" w:rsidP="00835B32">
      <w:pPr>
        <w:pStyle w:val="B1"/>
      </w:pPr>
      <w:r>
        <w:lastRenderedPageBreak/>
        <w:t>-</w:t>
      </w:r>
      <w:r>
        <w:tab/>
      </w:r>
      <w:r w:rsidRPr="007600A3">
        <w:t xml:space="preserve">Validation result is included in the outgoing SIP INVITE with the possible the RCD data and the </w:t>
      </w:r>
      <w:proofErr w:type="spellStart"/>
      <w:r w:rsidRPr="007600A3">
        <w:t>eCNAM</w:t>
      </w:r>
      <w:proofErr w:type="spellEnd"/>
      <w:r w:rsidRPr="007600A3">
        <w:t xml:space="preserve"> data as Call-Info headers.</w:t>
      </w:r>
    </w:p>
    <w:p w14:paraId="4298E0E1" w14:textId="77777777" w:rsidR="00835B32" w:rsidRDefault="00835B32" w:rsidP="00835B32">
      <w:pPr>
        <w:rPr>
          <w:rStyle w:val="B1Char"/>
        </w:rPr>
      </w:pPr>
      <w:r>
        <w:rPr>
          <w:rStyle w:val="B1Char"/>
        </w:rPr>
        <w:t xml:space="preserve">The IRI-POI present in the </w:t>
      </w:r>
      <w:r w:rsidRPr="00AB7652">
        <w:t xml:space="preserve">LMISF-IRI or P-CSCF </w:t>
      </w:r>
      <w:r>
        <w:rPr>
          <w:rStyle w:val="B1Char"/>
        </w:rPr>
        <w:t xml:space="preserve">shall generate an </w:t>
      </w:r>
      <w:proofErr w:type="spellStart"/>
      <w:r>
        <w:rPr>
          <w:rStyle w:val="B1Char"/>
        </w:rPr>
        <w:t>xIRI</w:t>
      </w:r>
      <w:proofErr w:type="spellEnd"/>
      <w:r w:rsidRPr="00AB7652">
        <w:t xml:space="preserve"> containing a </w:t>
      </w:r>
      <w:proofErr w:type="spellStart"/>
      <w:r w:rsidRPr="00AB7652">
        <w:t>STIRSHAKENSignature</w:t>
      </w:r>
      <w:r>
        <w:t>Validation</w:t>
      </w:r>
      <w:proofErr w:type="spellEnd"/>
      <w:r w:rsidRPr="00AB7652">
        <w:t xml:space="preserve"> recor</w:t>
      </w:r>
      <w:r>
        <w:t>d w</w:t>
      </w:r>
      <w:r>
        <w:rPr>
          <w:rStyle w:val="B1Char"/>
        </w:rPr>
        <w:t>hen the following conditions are met:</w:t>
      </w:r>
    </w:p>
    <w:p w14:paraId="7DF7FF83" w14:textId="77777777" w:rsidR="00835B32" w:rsidRDefault="00835B32" w:rsidP="00835B32">
      <w:pPr>
        <w:pStyle w:val="B1"/>
      </w:pPr>
      <w:r>
        <w:t>-</w:t>
      </w:r>
      <w:r>
        <w:tab/>
        <w:t>With one or more of the following are true:</w:t>
      </w:r>
    </w:p>
    <w:p w14:paraId="2E123462" w14:textId="77CCDAE9" w:rsidR="00835B32" w:rsidRDefault="00835B32" w:rsidP="00835B32">
      <w:pPr>
        <w:pStyle w:val="B2"/>
        <w:rPr>
          <w:rStyle w:val="B1Char"/>
        </w:rPr>
      </w:pPr>
      <w:r>
        <w:t>-</w:t>
      </w:r>
      <w:r>
        <w:tab/>
      </w:r>
      <w:r>
        <w:rPr>
          <w:rStyle w:val="B1Char"/>
        </w:rPr>
        <w:t>Request URI or To header of SIP INVITE request sent to the</w:t>
      </w:r>
      <w:r w:rsidR="005E5458">
        <w:rPr>
          <w:rStyle w:val="B1Char"/>
        </w:rPr>
        <w:t xml:space="preserve"> inbound roaming</w:t>
      </w:r>
      <w:r>
        <w:rPr>
          <w:rStyle w:val="B1Char"/>
        </w:rPr>
        <w:t xml:space="preserve"> UE is a target identity.</w:t>
      </w:r>
    </w:p>
    <w:p w14:paraId="0B706DBE" w14:textId="6FDF6492" w:rsidR="00835B32" w:rsidRPr="00DA6461" w:rsidRDefault="00835B32" w:rsidP="00835B32">
      <w:pPr>
        <w:pStyle w:val="B2"/>
      </w:pPr>
      <w:r>
        <w:t>-</w:t>
      </w:r>
      <w:r>
        <w:tab/>
      </w:r>
      <w:r w:rsidRPr="00DA6461">
        <w:t xml:space="preserve">One or more of P-Asserted Identity, From, Diversion, History-Info Headers of SIP INVITE request </w:t>
      </w:r>
      <w:r>
        <w:t xml:space="preserve">sent to the UE </w:t>
      </w:r>
      <w:r w:rsidRPr="00DA6461">
        <w:t>is a target non-local identity.</w:t>
      </w:r>
    </w:p>
    <w:p w14:paraId="674F8F28" w14:textId="003757E5" w:rsidR="00835B32" w:rsidRDefault="00835B32" w:rsidP="00835B32">
      <w:pPr>
        <w:pStyle w:val="B1"/>
      </w:pPr>
      <w:r>
        <w:rPr>
          <w:rStyle w:val="B1Char"/>
        </w:rPr>
        <w:t>-</w:t>
      </w:r>
      <w:r>
        <w:rPr>
          <w:rStyle w:val="B1Char"/>
        </w:rPr>
        <w:tab/>
        <w:t xml:space="preserve">SIP INVITE request sent to the UE includes </w:t>
      </w:r>
      <w:r w:rsidRPr="00AB7652">
        <w:t>SIP Call-Info headers containing possible RCD data</w:t>
      </w:r>
      <w:r>
        <w:t xml:space="preserve"> or</w:t>
      </w:r>
      <w:r w:rsidRPr="00AB7652">
        <w:t xml:space="preserve"> </w:t>
      </w:r>
      <w:proofErr w:type="spellStart"/>
      <w:r w:rsidRPr="00AB7652">
        <w:t>eCNAM</w:t>
      </w:r>
      <w:proofErr w:type="spellEnd"/>
      <w:r w:rsidRPr="00AB7652">
        <w:t xml:space="preserve"> data, and the result of the </w:t>
      </w:r>
      <w:proofErr w:type="spellStart"/>
      <w:r>
        <w:t>PASSporT</w:t>
      </w:r>
      <w:proofErr w:type="spellEnd"/>
      <w:r w:rsidRPr="00AB7652">
        <w:t xml:space="preserve"> verification.</w:t>
      </w:r>
    </w:p>
    <w:p w14:paraId="7233E7B1" w14:textId="5B701020" w:rsidR="00835B32" w:rsidRDefault="00835B32" w:rsidP="00835B32">
      <w:pPr>
        <w:rPr>
          <w:rStyle w:val="B1Char"/>
        </w:rPr>
      </w:pPr>
      <w:bookmarkStart w:id="480" w:name="_Hlk111704963"/>
      <w:r>
        <w:rPr>
          <w:rStyle w:val="B1Char"/>
        </w:rPr>
        <w:t xml:space="preserve">In the above paragraphs, a validation result (i.e. result of all </w:t>
      </w:r>
      <w:proofErr w:type="spellStart"/>
      <w:r>
        <w:rPr>
          <w:rStyle w:val="B1Char"/>
        </w:rPr>
        <w:t>PASSporT</w:t>
      </w:r>
      <w:proofErr w:type="spellEnd"/>
      <w:r>
        <w:rPr>
          <w:rStyle w:val="B1Char"/>
        </w:rPr>
        <w:t xml:space="preserve"> verification) is included means a "</w:t>
      </w:r>
      <w:proofErr w:type="spellStart"/>
      <w:r>
        <w:rPr>
          <w:rStyle w:val="B1Char"/>
        </w:rPr>
        <w:t>verstat</w:t>
      </w:r>
      <w:proofErr w:type="spellEnd"/>
      <w:r>
        <w:rPr>
          <w:rStyle w:val="B1Char"/>
        </w:rPr>
        <w:t>" parameter within the P-Asserted Identity header is included in the outgoing SIP INVITE.</w:t>
      </w:r>
    </w:p>
    <w:bookmarkEnd w:id="480"/>
    <w:p w14:paraId="661FF393" w14:textId="77777777" w:rsidR="00D25B71" w:rsidRPr="00AB7652" w:rsidRDefault="00D25B71" w:rsidP="00D25B71">
      <w:pPr>
        <w:rPr>
          <w:rStyle w:val="B1Char"/>
        </w:rPr>
      </w:pPr>
      <w:r w:rsidRPr="00423904">
        <w:t xml:space="preserve">The following table contains parameters, with </w:t>
      </w:r>
      <w:proofErr w:type="spellStart"/>
      <w:r w:rsidRPr="00423904">
        <w:t>IRITargetIdentifier</w:t>
      </w:r>
      <w:proofErr w:type="spellEnd"/>
      <w:r w:rsidRPr="00423904">
        <w:t>, generated by the IRI-POI</w:t>
      </w:r>
      <w:r w:rsidRPr="00E04118">
        <w:rPr>
          <w:rStyle w:val="B1Char"/>
        </w:rPr>
        <w:t>.</w:t>
      </w:r>
    </w:p>
    <w:bookmarkEnd w:id="479"/>
    <w:p w14:paraId="72D04D7A" w14:textId="77777777" w:rsidR="00D25B71" w:rsidRPr="00AB7652" w:rsidRDefault="00D25B71" w:rsidP="00E1165A">
      <w:pPr>
        <w:pStyle w:val="TH"/>
      </w:pPr>
      <w:r w:rsidRPr="00AB7652">
        <w:t xml:space="preserve">Table </w:t>
      </w:r>
      <w:r>
        <w:t>7.11.</w:t>
      </w:r>
      <w:r w:rsidRPr="00AB7652">
        <w:t>2</w:t>
      </w:r>
      <w:r>
        <w:t>.3</w:t>
      </w:r>
      <w:r w:rsidRPr="00AB7652">
        <w:t>-</w:t>
      </w:r>
      <w:r>
        <w:t>1</w:t>
      </w:r>
      <w:r w:rsidRPr="00AB7652">
        <w:t xml:space="preserve">: Payload for </w:t>
      </w:r>
      <w:proofErr w:type="spellStart"/>
      <w:r w:rsidRPr="00AB7652">
        <w:t>STIRSHAKENSignatureValidation</w:t>
      </w:r>
      <w:proofErr w:type="spellEnd"/>
      <w:r w:rsidRPr="00AB7652">
        <w:t xml:space="preserve">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proofErr w:type="spellStart"/>
            <w:r>
              <w:t>pASSporTs</w:t>
            </w:r>
            <w:proofErr w:type="spellEnd"/>
          </w:p>
        </w:tc>
        <w:tc>
          <w:tcPr>
            <w:tcW w:w="6391" w:type="dxa"/>
          </w:tcPr>
          <w:p w14:paraId="2D22787F" w14:textId="77777777" w:rsidR="00D25B71" w:rsidRDefault="00D25B71" w:rsidP="00E1165A">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71D8AA80" w:rsidR="009A715F" w:rsidRPr="00AB7652" w:rsidRDefault="009A715F" w:rsidP="00E1165A">
            <w:pPr>
              <w:pStyle w:val="TAL"/>
            </w:pPr>
            <w:r>
              <w:t xml:space="preserve">This is a set of </w:t>
            </w:r>
            <w:proofErr w:type="spellStart"/>
            <w:r>
              <w:t>PASSporT</w:t>
            </w:r>
            <w:proofErr w:type="spellEnd"/>
            <w:r>
              <w:t xml:space="preserve">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proofErr w:type="spellStart"/>
            <w:r w:rsidRPr="00AB7652">
              <w:rPr>
                <w:rFonts w:cs="Arial"/>
                <w:color w:val="000000"/>
                <w:szCs w:val="18"/>
              </w:rPr>
              <w:t>rCDTerminalDisplayInfo</w:t>
            </w:r>
            <w:proofErr w:type="spellEnd"/>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proofErr w:type="spellStart"/>
            <w:r w:rsidRPr="00AB7652">
              <w:rPr>
                <w:rFonts w:cs="Arial"/>
                <w:color w:val="000000"/>
                <w:szCs w:val="18"/>
              </w:rPr>
              <w:t>eCNAMTerminalDisplayInfo</w:t>
            </w:r>
            <w:proofErr w:type="spellEnd"/>
          </w:p>
        </w:tc>
        <w:tc>
          <w:tcPr>
            <w:tcW w:w="6391" w:type="dxa"/>
          </w:tcPr>
          <w:p w14:paraId="054DC5A4" w14:textId="359CB332" w:rsidR="00D25B71" w:rsidRPr="00AB7652" w:rsidRDefault="00D25B71" w:rsidP="00E1165A">
            <w:pPr>
              <w:pStyle w:val="TAL"/>
            </w:pPr>
            <w:proofErr w:type="spellStart"/>
            <w:r w:rsidRPr="00AB7652">
              <w:rPr>
                <w:rFonts w:cs="Arial"/>
                <w:szCs w:val="18"/>
              </w:rPr>
              <w:t>eCNAM</w:t>
            </w:r>
            <w:proofErr w:type="spellEnd"/>
            <w:r w:rsidRPr="00AB7652">
              <w:rPr>
                <w:rFonts w:cs="Arial"/>
                <w:szCs w:val="18"/>
              </w:rPr>
              <w:t xml:space="preserve">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proofErr w:type="spellStart"/>
            <w:r w:rsidRPr="00AB7652">
              <w:rPr>
                <w:rFonts w:cs="Arial"/>
                <w:color w:val="000000"/>
                <w:szCs w:val="18"/>
              </w:rPr>
              <w:t>sHAKENValidationResult</w:t>
            </w:r>
            <w:proofErr w:type="spellEnd"/>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proofErr w:type="spellStart"/>
            <w:r w:rsidRPr="00AB7652">
              <w:rPr>
                <w:rFonts w:cs="Arial"/>
                <w:szCs w:val="18"/>
              </w:rPr>
              <w:t>sHAKENFailureStatusCode</w:t>
            </w:r>
            <w:proofErr w:type="spellEnd"/>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proofErr w:type="spellStart"/>
            <w:r w:rsidRPr="00A0202E">
              <w:rPr>
                <w:rFonts w:cs="Arial"/>
                <w:szCs w:val="18"/>
              </w:rPr>
              <w:t>encapsulatedSIPMessage</w:t>
            </w:r>
            <w:proofErr w:type="spellEnd"/>
          </w:p>
        </w:tc>
        <w:tc>
          <w:tcPr>
            <w:tcW w:w="6391" w:type="dxa"/>
            <w:tcBorders>
              <w:top w:val="single" w:sz="4" w:space="0" w:color="auto"/>
              <w:left w:val="single" w:sz="4" w:space="0" w:color="auto"/>
              <w:bottom w:val="single" w:sz="4" w:space="0" w:color="auto"/>
              <w:right w:val="single" w:sz="4" w:space="0" w:color="auto"/>
            </w:tcBorders>
          </w:tcPr>
          <w:p w14:paraId="0B159DCD" w14:textId="03EAF303" w:rsidR="00A0202E" w:rsidRPr="00A0202E" w:rsidRDefault="00A0202E" w:rsidP="00B008B4">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 xml:space="preserve">The same SIP message may be encapsulated in the </w:t>
            </w:r>
            <w:proofErr w:type="spellStart"/>
            <w:r w:rsidRPr="0031145A">
              <w:t>xIRI</w:t>
            </w:r>
            <w:proofErr w:type="spellEnd"/>
            <w:r w:rsidRPr="0031145A">
              <w:t xml:space="preserve"> </w:t>
            </w:r>
            <w:proofErr w:type="spellStart"/>
            <w:r w:rsidRPr="0031145A">
              <w:t>IMSMessage</w:t>
            </w:r>
            <w:proofErr w:type="spellEnd"/>
            <w:r w:rsidRPr="0031145A">
              <w:t xml:space="preserv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w:t>
      </w:r>
      <w:proofErr w:type="spellStart"/>
      <w:r w:rsidRPr="00AB7652">
        <w:t>iat</w:t>
      </w:r>
      <w:proofErr w:type="spellEnd"/>
      <w:r w:rsidRPr="00AB7652">
        <w: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9EBEA2A" w14:textId="77777777" w:rsidR="00785EBD" w:rsidRPr="005B50E2" w:rsidRDefault="00785EBD" w:rsidP="00785EBD">
      <w:pPr>
        <w:pStyle w:val="Heading4"/>
        <w:rPr>
          <w:rStyle w:val="B1Char"/>
        </w:rPr>
      </w:pPr>
      <w:bookmarkStart w:id="481" w:name="_Toc167743590"/>
      <w:r w:rsidRPr="005B50E2">
        <w:rPr>
          <w:rStyle w:val="B1Char"/>
        </w:rPr>
        <w:lastRenderedPageBreak/>
        <w:t>7.11.2.</w:t>
      </w:r>
      <w:r>
        <w:rPr>
          <w:rStyle w:val="B1Char"/>
        </w:rPr>
        <w:t>4</w:t>
      </w:r>
      <w:r w:rsidRPr="005B50E2">
        <w:rPr>
          <w:rStyle w:val="B1Char"/>
        </w:rPr>
        <w:tab/>
        <w:t>IMS Network Function that interacts with signing AS</w:t>
      </w:r>
      <w:bookmarkEnd w:id="481"/>
    </w:p>
    <w:p w14:paraId="6A834B82" w14:textId="1FEE8AAC" w:rsidR="00785EBD" w:rsidRDefault="00785EBD" w:rsidP="00785EBD">
      <w:r>
        <w:t>The Telephony AS interacts with the SIGNING AS when any of the following is true:</w:t>
      </w:r>
    </w:p>
    <w:p w14:paraId="7F9F8FC7" w14:textId="77777777" w:rsidR="00977FC8" w:rsidRDefault="00977FC8" w:rsidP="00977FC8">
      <w:pPr>
        <w:pStyle w:val="B1"/>
      </w:pPr>
      <w:r w:rsidRPr="00AB7652">
        <w:t>-</w:t>
      </w:r>
      <w:r w:rsidRPr="00AB7652">
        <w:tab/>
      </w:r>
      <w:r>
        <w:rPr>
          <w:lang w:val="en-US"/>
        </w:rPr>
        <w:t>RCD is present in the incoming SIP INVITE.</w:t>
      </w:r>
    </w:p>
    <w:p w14:paraId="275BD24F" w14:textId="77777777" w:rsidR="00977FC8" w:rsidRDefault="00977FC8" w:rsidP="00977FC8">
      <w:pPr>
        <w:pStyle w:val="B1"/>
      </w:pPr>
      <w:r>
        <w:t>-</w:t>
      </w:r>
      <w:r>
        <w:tab/>
      </w:r>
      <w:r>
        <w:rPr>
          <w:lang w:val="en-US"/>
        </w:rPr>
        <w:t>Intra-CSP IMS session signing is required.</w:t>
      </w:r>
    </w:p>
    <w:p w14:paraId="089FF4D9" w14:textId="77777777" w:rsidR="00977FC8" w:rsidRDefault="00977FC8" w:rsidP="00977FC8">
      <w:pPr>
        <w:pStyle w:val="B1"/>
        <w:rPr>
          <w:lang w:val="en-US"/>
        </w:rPr>
      </w:pPr>
      <w:r>
        <w:t>-</w:t>
      </w:r>
      <w:r>
        <w:tab/>
        <w:t xml:space="preserve">When intra-CSP IMS session signing is not required, the </w:t>
      </w:r>
      <w:r>
        <w:rPr>
          <w:lang w:val="en-US"/>
        </w:rPr>
        <w:t>CSP choice for signing is Telephony AS and the current session is an inter-CSP IMS session.</w:t>
      </w:r>
    </w:p>
    <w:p w14:paraId="7B80DBA1" w14:textId="19EE233D" w:rsidR="00977FC8" w:rsidRPr="00AB7652" w:rsidRDefault="00977FC8" w:rsidP="00977FC8">
      <w:pPr>
        <w:pStyle w:val="B1"/>
        <w:rPr>
          <w:bCs/>
        </w:rPr>
      </w:pPr>
      <w:r>
        <w:t>-</w:t>
      </w:r>
      <w:r>
        <w:tab/>
        <w:t xml:space="preserve">When intra-CSP IMS session signing is not required, the </w:t>
      </w:r>
      <w:r w:rsidRPr="0062179E">
        <w:t xml:space="preserve">CSP choice </w:t>
      </w:r>
      <w:r>
        <w:t xml:space="preserve">for signing </w:t>
      </w:r>
      <w:r w:rsidRPr="0062179E">
        <w:t xml:space="preserve">is Telephony AS and </w:t>
      </w:r>
      <w:r>
        <w:t xml:space="preserve">the </w:t>
      </w:r>
      <w:r>
        <w:rPr>
          <w:lang w:val="en-US"/>
        </w:rPr>
        <w:t>Telephony AS is unable to determine that the current session is an inter-CSP IMS session.</w:t>
      </w:r>
    </w:p>
    <w:p w14:paraId="1976B58A" w14:textId="77777777" w:rsidR="00977FC8" w:rsidRDefault="00977FC8" w:rsidP="00977FC8">
      <w:r>
        <w:t>The Egress IBCF interacts with the SIGNING AS when all of the following are true:</w:t>
      </w:r>
    </w:p>
    <w:p w14:paraId="17404F31" w14:textId="77777777" w:rsidR="00977FC8" w:rsidRDefault="00977FC8" w:rsidP="00977FC8">
      <w:pPr>
        <w:pStyle w:val="B1"/>
      </w:pPr>
      <w:r>
        <w:t>-</w:t>
      </w:r>
      <w:r>
        <w:tab/>
      </w:r>
      <w:r>
        <w:rPr>
          <w:lang w:val="en-US"/>
        </w:rPr>
        <w:t>Intra-CSP IMS session signing is not required.</w:t>
      </w:r>
    </w:p>
    <w:p w14:paraId="192ACBC4" w14:textId="77777777" w:rsidR="00977FC8" w:rsidRDefault="00977FC8" w:rsidP="00977FC8">
      <w:pPr>
        <w:pStyle w:val="B1"/>
        <w:rPr>
          <w:lang w:val="en-US"/>
        </w:rPr>
      </w:pPr>
      <w:r>
        <w:t>-</w:t>
      </w:r>
      <w:r>
        <w:tab/>
        <w:t xml:space="preserve">When intra-CSP IMS session signing is not required, the </w:t>
      </w:r>
      <w:r>
        <w:rPr>
          <w:lang w:val="en-US"/>
        </w:rPr>
        <w:t>CSP choice for signing is IBCF.</w:t>
      </w:r>
    </w:p>
    <w:p w14:paraId="19D7E430" w14:textId="72B81173" w:rsidR="00977FC8" w:rsidRDefault="00977FC8" w:rsidP="00977FC8">
      <w:pPr>
        <w:pStyle w:val="B1"/>
        <w:rPr>
          <w:lang w:val="en-US"/>
        </w:rPr>
      </w:pPr>
      <w:r>
        <w:rPr>
          <w:lang w:val="en-US"/>
        </w:rPr>
        <w:t>-</w:t>
      </w:r>
      <w:r>
        <w:rPr>
          <w:lang w:val="en-US"/>
        </w:rPr>
        <w:tab/>
        <w:t>Incoming SIP INVITE includes unsigned identities.</w:t>
      </w:r>
    </w:p>
    <w:p w14:paraId="44390238" w14:textId="77777777" w:rsidR="00785EBD" w:rsidRPr="00E3261C" w:rsidRDefault="00785EBD" w:rsidP="00785EBD">
      <w:r w:rsidRPr="00E3261C">
        <w:t xml:space="preserve">The IBCF also interacts with the </w:t>
      </w:r>
      <w:r>
        <w:t>SIGNING</w:t>
      </w:r>
      <w:r w:rsidRPr="00E3261C">
        <w:t xml:space="preserve"> AS for an IMS emergency session</w:t>
      </w:r>
      <w:r>
        <w:t>.</w:t>
      </w:r>
    </w:p>
    <w:p w14:paraId="5A170778" w14:textId="30770107" w:rsidR="00785EBD" w:rsidRDefault="00785EBD" w:rsidP="00785EBD">
      <w:pPr>
        <w:rPr>
          <w:noProof/>
        </w:rPr>
      </w:pPr>
      <w:r>
        <w:rPr>
          <w:noProof/>
        </w:rPr>
        <w:t>The presence of RCD is on a per call basis.</w:t>
      </w:r>
    </w:p>
    <w:p w14:paraId="40865A5D" w14:textId="274B0594" w:rsidR="00785EBD" w:rsidRPr="005B50E2" w:rsidRDefault="00785EBD" w:rsidP="004D737D">
      <w:pPr>
        <w:pStyle w:val="Heading4"/>
        <w:rPr>
          <w:rStyle w:val="B1Char"/>
        </w:rPr>
      </w:pPr>
      <w:bookmarkStart w:id="482" w:name="_Toc167743591"/>
      <w:r w:rsidRPr="005B50E2">
        <w:rPr>
          <w:rStyle w:val="B1Char"/>
        </w:rPr>
        <w:t>7.11.2.</w:t>
      </w:r>
      <w:r>
        <w:rPr>
          <w:rStyle w:val="B1Char"/>
        </w:rPr>
        <w:t>5</w:t>
      </w:r>
      <w:r w:rsidRPr="005B50E2">
        <w:rPr>
          <w:rStyle w:val="B1Char"/>
        </w:rPr>
        <w:tab/>
        <w:t xml:space="preserve">IMS </w:t>
      </w:r>
      <w:r w:rsidR="00361178">
        <w:rPr>
          <w:rStyle w:val="B1Char"/>
        </w:rPr>
        <w:t>n</w:t>
      </w:r>
      <w:r w:rsidRPr="005B50E2">
        <w:rPr>
          <w:rStyle w:val="B1Char"/>
        </w:rPr>
        <w:t xml:space="preserve">etwork </w:t>
      </w:r>
      <w:r w:rsidR="00361178">
        <w:rPr>
          <w:rStyle w:val="B1Char"/>
        </w:rPr>
        <w:t>f</w:t>
      </w:r>
      <w:r w:rsidRPr="005B50E2">
        <w:rPr>
          <w:rStyle w:val="B1Char"/>
        </w:rPr>
        <w:t>unction that interacts with the verification AS</w:t>
      </w:r>
      <w:bookmarkEnd w:id="482"/>
    </w:p>
    <w:p w14:paraId="7D524611" w14:textId="4204FCFA" w:rsidR="00A61F93" w:rsidRDefault="00A61F93" w:rsidP="00A61F93">
      <w:r>
        <w:t xml:space="preserve">When the incoming SIP INVITE includes one or more </w:t>
      </w:r>
      <w:proofErr w:type="spellStart"/>
      <w:r>
        <w:t>PASSporTs</w:t>
      </w:r>
      <w:proofErr w:type="spellEnd"/>
      <w:r>
        <w:t xml:space="preserve"> and does not include the Validation Result, the Telephony AS interacts with the Verification AS.</w:t>
      </w:r>
    </w:p>
    <w:p w14:paraId="585704CB" w14:textId="46262FCF" w:rsidR="00A61F93" w:rsidRDefault="00A61F93" w:rsidP="00A61F93">
      <w:r>
        <w:t xml:space="preserve">When the incoming SIP INVITE includes one or more </w:t>
      </w:r>
      <w:proofErr w:type="spellStart"/>
      <w:r>
        <w:t>PASSports</w:t>
      </w:r>
      <w:proofErr w:type="spellEnd"/>
      <w:r>
        <w:t xml:space="preserve"> and does not include the Validation Result, the Ingress IBCF interacts with the Verification AS when any of the following is true:</w:t>
      </w:r>
    </w:p>
    <w:p w14:paraId="1D5FBB16" w14:textId="77777777" w:rsidR="00A61F93" w:rsidRDefault="00A61F93" w:rsidP="00A61F93">
      <w:pPr>
        <w:pStyle w:val="B1"/>
        <w:rPr>
          <w:lang w:val="en-US"/>
        </w:rPr>
      </w:pPr>
      <w:r>
        <w:t>-</w:t>
      </w:r>
      <w:r>
        <w:tab/>
        <w:t xml:space="preserve">When intra-CSP IMS session signing/verification is not required, the </w:t>
      </w:r>
      <w:r>
        <w:rPr>
          <w:lang w:val="en-US"/>
        </w:rPr>
        <w:t>CSP choice for verification is IBCF and the current session is not an IMS emergency callback.</w:t>
      </w:r>
    </w:p>
    <w:p w14:paraId="7C98FE93" w14:textId="5469E86C" w:rsidR="00A61F93" w:rsidRDefault="00A61F93" w:rsidP="00A61F93">
      <w:pPr>
        <w:pStyle w:val="B1"/>
      </w:pPr>
      <w:r>
        <w:t>-</w:t>
      </w:r>
      <w:r>
        <w:rPr>
          <w:lang w:val="en-US"/>
        </w:rPr>
        <w:tab/>
        <w:t>For an emergency IMS callback, the CSP choice for verification is IBCF and the current session is an IMS emergency callback.</w:t>
      </w:r>
    </w:p>
    <w:p w14:paraId="146B4777" w14:textId="77777777" w:rsidR="00A61F93" w:rsidRDefault="00A61F93" w:rsidP="00A61F93">
      <w:r>
        <w:t>It is possible that both Telephony AS and the Ingress IBCF could interact with the Verification AS (an incoming inter-CSP session is redirected to a user locally within the network with RCD present).</w:t>
      </w:r>
    </w:p>
    <w:p w14:paraId="7359A153" w14:textId="77777777" w:rsidR="00D25B71" w:rsidRPr="00AB7652" w:rsidRDefault="00D25B71" w:rsidP="00D25B71">
      <w:pPr>
        <w:pStyle w:val="Heading3"/>
      </w:pPr>
      <w:bookmarkStart w:id="483" w:name="_Toc167743592"/>
      <w:r>
        <w:t>7.11.3</w:t>
      </w:r>
      <w:r w:rsidRPr="00AB7652">
        <w:tab/>
        <w:t>Generation of IRI over LI_HI2</w:t>
      </w:r>
      <w:bookmarkEnd w:id="483"/>
    </w:p>
    <w:p w14:paraId="0A8E5113" w14:textId="77777777" w:rsidR="0056337F" w:rsidRPr="00E973AB" w:rsidRDefault="0056337F" w:rsidP="0056337F">
      <w:pPr>
        <w:rPr>
          <w:sz w:val="24"/>
          <w:szCs w:val="24"/>
          <w:lang w:val="en-US" w:eastAsia="fr-FR"/>
        </w:rPr>
      </w:pPr>
      <w:bookmarkStart w:id="484" w:name="_Hlk69904572"/>
      <w:r w:rsidRPr="00E973AB">
        <w:rPr>
          <w:lang w:val="en-US" w:eastAsia="fr-FR"/>
        </w:rPr>
        <w:t xml:space="preserve">When an </w:t>
      </w:r>
      <w:proofErr w:type="spellStart"/>
      <w:r w:rsidRPr="00E973AB">
        <w:rPr>
          <w:lang w:val="en-US" w:eastAsia="fr-FR"/>
        </w:rPr>
        <w:t>xIRI</w:t>
      </w:r>
      <w:proofErr w:type="spellEnd"/>
      <w:r w:rsidRPr="00E973AB">
        <w:rPr>
          <w:lang w:val="en-US" w:eastAsia="fr-FR"/>
        </w:rPr>
        <w:t xml:space="preserve"> is received over LI_X2 from a</w:t>
      </w:r>
      <w:r>
        <w:rPr>
          <w:lang w:val="en-US" w:eastAsia="fr-FR"/>
        </w:rPr>
        <w:t>n</w:t>
      </w:r>
      <w:r w:rsidRPr="00E973AB">
        <w:rPr>
          <w:lang w:val="en-US" w:eastAsia="fr-FR"/>
        </w:rPr>
        <w:t xml:space="preserve"> IRI-POI, the MDF2 shall generate the corresponding IRI message and deliver over LI_HI2 without undue delay. The IRI message shall contain a copy of the relevant record </w:t>
      </w:r>
      <w:r>
        <w:rPr>
          <w:lang w:val="en-US" w:eastAsia="fr-FR"/>
        </w:rPr>
        <w:t>(</w:t>
      </w:r>
      <w:proofErr w:type="spellStart"/>
      <w:r>
        <w:rPr>
          <w:lang w:val="en-US" w:eastAsia="fr-FR"/>
        </w:rPr>
        <w:t>STIRSHAKENSignatureGeneration</w:t>
      </w:r>
      <w:proofErr w:type="spellEnd"/>
      <w:r>
        <w:rPr>
          <w:lang w:val="en-US" w:eastAsia="fr-FR"/>
        </w:rPr>
        <w:t xml:space="preserve"> or </w:t>
      </w:r>
      <w:proofErr w:type="spellStart"/>
      <w:r>
        <w:rPr>
          <w:lang w:val="en-US" w:eastAsia="fr-FR"/>
        </w:rPr>
        <w:t>STIRSHAKENSignatureValidation</w:t>
      </w:r>
      <w:proofErr w:type="spellEnd"/>
      <w:r>
        <w:rPr>
          <w:lang w:val="en-US" w:eastAsia="fr-FR"/>
        </w:rPr>
        <w:t xml:space="preserve">) </w:t>
      </w:r>
      <w:r w:rsidRPr="00E973AB">
        <w:rPr>
          <w:lang w:val="en-US" w:eastAsia="fr-FR"/>
        </w:rPr>
        <w:t xml:space="preserve">received in the </w:t>
      </w:r>
      <w:proofErr w:type="spellStart"/>
      <w:r w:rsidRPr="00E973AB">
        <w:rPr>
          <w:lang w:val="en-US" w:eastAsia="fr-FR"/>
        </w:rPr>
        <w:t>xIRI</w:t>
      </w:r>
      <w:proofErr w:type="spellEnd"/>
      <w:r w:rsidRPr="00E973AB">
        <w:rPr>
          <w:lang w:val="en-US" w:eastAsia="fr-FR"/>
        </w:rPr>
        <w:t xml:space="preserve"> over LI_X2.</w:t>
      </w:r>
    </w:p>
    <w:p w14:paraId="10C8FF3A" w14:textId="77777777" w:rsidR="0056337F" w:rsidRDefault="0056337F" w:rsidP="0056337F">
      <w:pPr>
        <w:rPr>
          <w:lang w:val="en-US" w:eastAsia="fr-FR"/>
        </w:rPr>
      </w:pPr>
      <w:r w:rsidRPr="00E973AB">
        <w:rPr>
          <w:lang w:val="en-US" w:eastAsia="fr-FR"/>
        </w:rPr>
        <w:t xml:space="preserve">The MDF2 shall able to remove information regarded as content from RCD or </w:t>
      </w:r>
      <w:proofErr w:type="spellStart"/>
      <w:r w:rsidRPr="00E973AB">
        <w:rPr>
          <w:lang w:val="en-US" w:eastAsia="fr-FR"/>
        </w:rPr>
        <w:t>eCNAM</w:t>
      </w:r>
      <w:proofErr w:type="spellEnd"/>
      <w:r w:rsidRPr="00E973AB">
        <w:rPr>
          <w:lang w:val="en-US" w:eastAsia="fr-FR"/>
        </w:rPr>
        <w:t xml:space="preserve"> parameters in the case of an IRI-only warrant. The details of what needs to be removed and under what circumstances are outside the scope of the present document.</w:t>
      </w:r>
    </w:p>
    <w:p w14:paraId="09F405D4" w14:textId="77777777" w:rsidR="0056337F" w:rsidRDefault="0056337F" w:rsidP="0056337F">
      <w:r w:rsidRPr="00760004">
        <w:t xml:space="preserve">The </w:t>
      </w:r>
      <w:proofErr w:type="spellStart"/>
      <w:r w:rsidRPr="00760004">
        <w:t>time</w:t>
      </w:r>
      <w:r>
        <w:t>S</w:t>
      </w:r>
      <w:r w:rsidRPr="00760004">
        <w:t>tamp</w:t>
      </w:r>
      <w:proofErr w:type="spellEnd"/>
      <w:r w:rsidRPr="00760004">
        <w:t xml:space="preserve"> field of the ETSI TS 102 232-1 [9] </w:t>
      </w:r>
      <w:proofErr w:type="spellStart"/>
      <w:r>
        <w:t>PS</w:t>
      </w:r>
      <w:r w:rsidRPr="00760004">
        <w:t>Header</w:t>
      </w:r>
      <w:proofErr w:type="spellEnd"/>
      <w:r w:rsidRPr="00760004">
        <w:t xml:space="preserve"> structure shall be set to the time </w:t>
      </w:r>
      <w:r>
        <w:t xml:space="preserve">present in the timestamp field of the </w:t>
      </w:r>
      <w:proofErr w:type="spellStart"/>
      <w:r>
        <w:t>xIRI</w:t>
      </w:r>
      <w:proofErr w:type="spellEnd"/>
      <w:r>
        <w:t>.</w:t>
      </w:r>
    </w:p>
    <w:p w14:paraId="71903A81" w14:textId="77777777" w:rsidR="0056337F" w:rsidRDefault="0056337F" w:rsidP="0056337F">
      <w:r w:rsidRPr="00760004">
        <w:t xml:space="preserve">The threeGPP33128DefinedIRI field (see ETSI TS 102 232-7 [10] clause 15) shall be populated with the BER-encoded </w:t>
      </w:r>
      <w:proofErr w:type="spellStart"/>
      <w:r w:rsidRPr="00760004">
        <w:t>IRIPayload</w:t>
      </w:r>
      <w:proofErr w:type="spellEnd"/>
      <w:r w:rsidRPr="00760004">
        <w:t>.</w:t>
      </w:r>
    </w:p>
    <w:p w14:paraId="4521524F" w14:textId="6518BB99" w:rsidR="0056337F" w:rsidRDefault="0056337F" w:rsidP="0056337F">
      <w:pPr>
        <w:rPr>
          <w:lang w:eastAsia="en-GB"/>
        </w:rPr>
      </w:pPr>
      <w:r>
        <w:rPr>
          <w:lang w:eastAsia="en-GB"/>
        </w:rPr>
        <w:t xml:space="preserve">The </w:t>
      </w:r>
      <w:proofErr w:type="spellStart"/>
      <w:r>
        <w:rPr>
          <w:lang w:val="en-US" w:eastAsia="fr-FR"/>
        </w:rPr>
        <w:t>STIRSHAKENSignatureGeneration</w:t>
      </w:r>
      <w:proofErr w:type="spellEnd"/>
      <w:r>
        <w:rPr>
          <w:lang w:val="en-US" w:eastAsia="fr-FR"/>
        </w:rPr>
        <w:t xml:space="preserve"> and </w:t>
      </w:r>
      <w:proofErr w:type="spellStart"/>
      <w:r>
        <w:rPr>
          <w:lang w:val="en-US" w:eastAsia="fr-FR"/>
        </w:rPr>
        <w:t>STIRSHAKENSignatureValidation</w:t>
      </w:r>
      <w:proofErr w:type="spellEnd"/>
      <w:r w:rsidRPr="00760004">
        <w:rPr>
          <w:lang w:eastAsia="en-GB"/>
        </w:rPr>
        <w:t xml:space="preserve"> IRI messages </w:t>
      </w:r>
      <w:r>
        <w:rPr>
          <w:lang w:eastAsia="en-GB"/>
        </w:rPr>
        <w:t xml:space="preserve">shall have the same CIN as in the other IRI messages delivered for the IMS session </w:t>
      </w:r>
      <w:r w:rsidRPr="00760004">
        <w:rPr>
          <w:lang w:eastAsia="en-GB"/>
        </w:rPr>
        <w:t>(see ETSI TS 102 232-1 [9] clause 5.2.4</w:t>
      </w:r>
      <w:r>
        <w:rPr>
          <w:lang w:eastAsia="en-GB"/>
        </w:rPr>
        <w:t>).</w:t>
      </w:r>
    </w:p>
    <w:p w14:paraId="2A5F8CD3" w14:textId="27706558" w:rsidR="0056337F" w:rsidRPr="00760004" w:rsidRDefault="0056337F" w:rsidP="0056337F">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table 7.11.3-1</w:t>
      </w:r>
      <w:r w:rsidRPr="00E456E2">
        <w:rPr>
          <w:lang w:eastAsia="en-GB"/>
        </w:rPr>
        <w:t>.</w:t>
      </w:r>
    </w:p>
    <w:p w14:paraId="2EAA3240" w14:textId="660A2DDB" w:rsidR="0056337F" w:rsidRPr="00760004" w:rsidRDefault="0056337F" w:rsidP="0056337F">
      <w:pPr>
        <w:pStyle w:val="TH"/>
        <w:rPr>
          <w:lang w:eastAsia="en-GB"/>
        </w:rPr>
      </w:pPr>
      <w:r w:rsidRPr="00760004">
        <w:rPr>
          <w:lang w:eastAsia="en-GB"/>
        </w:rPr>
        <w:lastRenderedPageBreak/>
        <w:t xml:space="preserve">Table </w:t>
      </w:r>
      <w:r>
        <w:rPr>
          <w:lang w:eastAsia="en-GB"/>
        </w:rPr>
        <w:t>7.11.3-1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56337F" w:rsidRPr="00760004" w14:paraId="7A222565" w14:textId="77777777" w:rsidTr="005F25D9">
        <w:trPr>
          <w:jc w:val="center"/>
        </w:trPr>
        <w:tc>
          <w:tcPr>
            <w:tcW w:w="4570" w:type="dxa"/>
            <w:shd w:val="clear" w:color="auto" w:fill="D9D9D9"/>
            <w:tcMar>
              <w:top w:w="0" w:type="dxa"/>
              <w:left w:w="28" w:type="dxa"/>
              <w:bottom w:w="0" w:type="dxa"/>
              <w:right w:w="70" w:type="dxa"/>
            </w:tcMar>
            <w:hideMark/>
          </w:tcPr>
          <w:p w14:paraId="5256928C" w14:textId="77777777" w:rsidR="0056337F" w:rsidRPr="00760004" w:rsidRDefault="0056337F" w:rsidP="005F25D9">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5E40E1C5" w14:textId="77777777" w:rsidR="0056337F" w:rsidRPr="00760004" w:rsidRDefault="0056337F" w:rsidP="005F25D9">
            <w:pPr>
              <w:pStyle w:val="TAH"/>
              <w:rPr>
                <w:rFonts w:cs="Arial"/>
                <w:bCs/>
                <w:szCs w:val="18"/>
                <w:lang w:eastAsia="en-GB"/>
              </w:rPr>
            </w:pPr>
            <w:r w:rsidRPr="00760004">
              <w:rPr>
                <w:rFonts w:cs="Arial"/>
                <w:bCs/>
                <w:szCs w:val="18"/>
                <w:lang w:eastAsia="en-GB"/>
              </w:rPr>
              <w:t>IRI Type</w:t>
            </w:r>
          </w:p>
        </w:tc>
      </w:tr>
      <w:tr w:rsidR="0056337F" w:rsidRPr="00760004" w14:paraId="348C61B5" w14:textId="77777777" w:rsidTr="005F25D9">
        <w:trPr>
          <w:jc w:val="center"/>
        </w:trPr>
        <w:tc>
          <w:tcPr>
            <w:tcW w:w="4570" w:type="dxa"/>
            <w:tcMar>
              <w:top w:w="0" w:type="dxa"/>
              <w:left w:w="28" w:type="dxa"/>
              <w:bottom w:w="0" w:type="dxa"/>
              <w:right w:w="70" w:type="dxa"/>
            </w:tcMar>
            <w:hideMark/>
          </w:tcPr>
          <w:p w14:paraId="0B0183F0" w14:textId="77777777" w:rsidR="0056337F" w:rsidRPr="00760004" w:rsidRDefault="0056337F" w:rsidP="005F25D9">
            <w:pPr>
              <w:pStyle w:val="TAL"/>
              <w:rPr>
                <w:lang w:eastAsia="en-GB"/>
              </w:rPr>
            </w:pPr>
            <w:proofErr w:type="spellStart"/>
            <w:r>
              <w:rPr>
                <w:lang w:eastAsia="en-GB"/>
              </w:rPr>
              <w:t>STIRSHAKENSignatureGeneration</w:t>
            </w:r>
            <w:proofErr w:type="spellEnd"/>
          </w:p>
        </w:tc>
        <w:tc>
          <w:tcPr>
            <w:tcW w:w="4944" w:type="dxa"/>
            <w:tcMar>
              <w:top w:w="0" w:type="dxa"/>
              <w:left w:w="28" w:type="dxa"/>
              <w:bottom w:w="0" w:type="dxa"/>
              <w:right w:w="70" w:type="dxa"/>
            </w:tcMar>
            <w:hideMark/>
          </w:tcPr>
          <w:p w14:paraId="542F458F" w14:textId="77777777" w:rsidR="0056337F" w:rsidRPr="00760004" w:rsidRDefault="0056337F" w:rsidP="005F25D9">
            <w:pPr>
              <w:pStyle w:val="TAL"/>
              <w:rPr>
                <w:lang w:eastAsia="en-GB"/>
              </w:rPr>
            </w:pPr>
            <w:r>
              <w:rPr>
                <w:lang w:eastAsia="en-GB"/>
              </w:rPr>
              <w:t>REPORT</w:t>
            </w:r>
          </w:p>
        </w:tc>
      </w:tr>
      <w:tr w:rsidR="0056337F" w:rsidRPr="00760004" w14:paraId="31400FAD" w14:textId="77777777" w:rsidTr="005F25D9">
        <w:trPr>
          <w:jc w:val="center"/>
        </w:trPr>
        <w:tc>
          <w:tcPr>
            <w:tcW w:w="4570" w:type="dxa"/>
            <w:tcMar>
              <w:top w:w="0" w:type="dxa"/>
              <w:left w:w="28" w:type="dxa"/>
              <w:bottom w:w="0" w:type="dxa"/>
              <w:right w:w="70" w:type="dxa"/>
            </w:tcMar>
            <w:hideMark/>
          </w:tcPr>
          <w:p w14:paraId="088D1FAB" w14:textId="77777777" w:rsidR="0056337F" w:rsidRPr="00760004" w:rsidRDefault="0056337F" w:rsidP="005F25D9">
            <w:pPr>
              <w:pStyle w:val="TAL"/>
              <w:rPr>
                <w:lang w:eastAsia="en-GB"/>
              </w:rPr>
            </w:pPr>
            <w:proofErr w:type="spellStart"/>
            <w:r>
              <w:rPr>
                <w:lang w:eastAsia="en-GB"/>
              </w:rPr>
              <w:t>STIRSHAKENSignatureValidation</w:t>
            </w:r>
            <w:proofErr w:type="spellEnd"/>
          </w:p>
        </w:tc>
        <w:tc>
          <w:tcPr>
            <w:tcW w:w="4944" w:type="dxa"/>
            <w:tcMar>
              <w:top w:w="0" w:type="dxa"/>
              <w:left w:w="28" w:type="dxa"/>
              <w:bottom w:w="0" w:type="dxa"/>
              <w:right w:w="70" w:type="dxa"/>
            </w:tcMar>
            <w:hideMark/>
          </w:tcPr>
          <w:p w14:paraId="29049E77" w14:textId="77777777" w:rsidR="0056337F" w:rsidRPr="00760004" w:rsidRDefault="0056337F" w:rsidP="005F25D9">
            <w:pPr>
              <w:pStyle w:val="TAL"/>
              <w:rPr>
                <w:lang w:eastAsia="en-GB"/>
              </w:rPr>
            </w:pPr>
            <w:r>
              <w:rPr>
                <w:lang w:eastAsia="en-GB"/>
              </w:rPr>
              <w:t>REPORT</w:t>
            </w:r>
          </w:p>
        </w:tc>
      </w:tr>
    </w:tbl>
    <w:p w14:paraId="01A62E87" w14:textId="77777777" w:rsidR="0056337F" w:rsidRPr="00E973AB" w:rsidRDefault="0056337F" w:rsidP="0056337F">
      <w:pPr>
        <w:rPr>
          <w:lang w:val="en-US" w:eastAsia="fr-FR"/>
        </w:rPr>
      </w:pPr>
    </w:p>
    <w:p w14:paraId="0E931601" w14:textId="77777777" w:rsidR="00455D97" w:rsidRPr="00775BFB" w:rsidRDefault="00455D97" w:rsidP="00455D97">
      <w:pPr>
        <w:pStyle w:val="Heading2"/>
      </w:pPr>
      <w:bookmarkStart w:id="485" w:name="_Toc167743593"/>
      <w:r w:rsidRPr="00775BFB">
        <w:t>7.</w:t>
      </w:r>
      <w:r>
        <w:t>12</w:t>
      </w:r>
      <w:r>
        <w:tab/>
      </w:r>
      <w:r w:rsidRPr="00775BFB">
        <w:t>LI for IMS based services</w:t>
      </w:r>
      <w:bookmarkEnd w:id="485"/>
    </w:p>
    <w:p w14:paraId="3BBFE4F4" w14:textId="77777777" w:rsidR="00455D97" w:rsidRDefault="00455D97" w:rsidP="00455D97">
      <w:pPr>
        <w:pStyle w:val="Heading3"/>
      </w:pPr>
      <w:bookmarkStart w:id="486" w:name="_Toc167743594"/>
      <w:r>
        <w:t>7.12.1</w:t>
      </w:r>
      <w:r>
        <w:tab/>
        <w:t>General</w:t>
      </w:r>
      <w:bookmarkEnd w:id="486"/>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487" w:name="_Hlk84943005"/>
      <w:bookmarkStart w:id="488" w:name="_Toc167743595"/>
      <w:r>
        <w:t>7.12.2</w:t>
      </w:r>
      <w:r>
        <w:tab/>
      </w:r>
      <w:r w:rsidRPr="00775BFB">
        <w:t>Overview</w:t>
      </w:r>
      <w:bookmarkEnd w:id="488"/>
    </w:p>
    <w:p w14:paraId="7CF80E70" w14:textId="77777777" w:rsidR="00455D97" w:rsidRDefault="00455D97" w:rsidP="00455D97">
      <w:pPr>
        <w:pStyle w:val="Heading4"/>
      </w:pPr>
      <w:bookmarkStart w:id="489" w:name="_Hlk85022798"/>
      <w:bookmarkStart w:id="490" w:name="_Toc167743596"/>
      <w:r>
        <w:t>7.12.2</w:t>
      </w:r>
      <w:r w:rsidRPr="00995907">
        <w:t>.1</w:t>
      </w:r>
      <w:r>
        <w:tab/>
      </w:r>
      <w:r w:rsidRPr="00995907">
        <w:t>General</w:t>
      </w:r>
      <w:bookmarkEnd w:id="490"/>
    </w:p>
    <w:p w14:paraId="534EDB98" w14:textId="31EFD6AF" w:rsidR="00455D97" w:rsidRDefault="00455D97" w:rsidP="00455D97">
      <w:r>
        <w:t>This clause 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7C570FF7" w:rsidR="00455D97" w:rsidRDefault="00455D97" w:rsidP="00455D97">
      <w:pPr>
        <w:pStyle w:val="B1"/>
      </w:pPr>
      <w:r>
        <w:t>-</w:t>
      </w:r>
      <w:r>
        <w:tab/>
        <w:t>Service specific aspects - normal sessions, redirected sessions, conferencing, STIR/SHAKEN, RCD/</w:t>
      </w:r>
      <w:proofErr w:type="spellStart"/>
      <w:r>
        <w:t>eCNAM</w:t>
      </w:r>
      <w:proofErr w:type="spellEnd"/>
      <w:r>
        <w:t>.</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491"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491"/>
    <w:p w14:paraId="00E948B3" w14:textId="6C6B8D6B" w:rsidR="00455D97" w:rsidRDefault="00455D97" w:rsidP="00455D97">
      <w:r>
        <w:t xml:space="preserve">As defined in TS 33.127 [5], the NFs that provide the IRI-POI and CC-TF are in the IMS </w:t>
      </w:r>
      <w:proofErr w:type="spellStart"/>
      <w:r>
        <w:t>signaling</w:t>
      </w:r>
      <w:proofErr w:type="spellEnd"/>
      <w:r>
        <w:t xml:space="preserve">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5FFCCDF5" w:rsidR="00455D97" w:rsidRDefault="00455D97" w:rsidP="0016653D">
      <w:r>
        <w:t>The LIPF provisioning scenarios for IMS LI is illustrated in Annex G LIPF Logic of the present document.</w:t>
      </w:r>
    </w:p>
    <w:p w14:paraId="24A6A697" w14:textId="77777777" w:rsidR="00455D97" w:rsidRPr="00995907" w:rsidRDefault="00455D97" w:rsidP="00455D97">
      <w:pPr>
        <w:pStyle w:val="Heading4"/>
      </w:pPr>
      <w:bookmarkStart w:id="492" w:name="_Toc167743597"/>
      <w:bookmarkEnd w:id="487"/>
      <w:r>
        <w:t>7.12.2</w:t>
      </w:r>
      <w:r w:rsidRPr="00995907">
        <w:t>.</w:t>
      </w:r>
      <w:r>
        <w:t>2</w:t>
      </w:r>
      <w:r>
        <w:tab/>
        <w:t>Target type</w:t>
      </w:r>
      <w:r w:rsidRPr="00995907">
        <w:t xml:space="preserve"> </w:t>
      </w:r>
      <w:r>
        <w:t>and target identifiers</w:t>
      </w:r>
      <w:bookmarkEnd w:id="492"/>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lastRenderedPageBreak/>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493" w:name="_Toc167743598"/>
      <w:bookmarkEnd w:id="489"/>
      <w:r>
        <w:t>7.12.2</w:t>
      </w:r>
      <w:r w:rsidRPr="00995907">
        <w:t>.</w:t>
      </w:r>
      <w:r>
        <w:t>3</w:t>
      </w:r>
      <w:r>
        <w:tab/>
        <w:t>Roaming</w:t>
      </w:r>
      <w:r w:rsidRPr="00995907">
        <w:t xml:space="preserve"> considerations</w:t>
      </w:r>
      <w:bookmarkEnd w:id="493"/>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494" w:name="_Toc167743599"/>
      <w:r>
        <w:t>7.12.2</w:t>
      </w:r>
      <w:r w:rsidRPr="00995907">
        <w:t>.</w:t>
      </w:r>
      <w:r>
        <w:t>4</w:t>
      </w:r>
      <w:r>
        <w:tab/>
      </w:r>
      <w:r w:rsidRPr="00995907">
        <w:t xml:space="preserve">Service </w:t>
      </w:r>
      <w:r>
        <w:t>specific aspects</w:t>
      </w:r>
      <w:bookmarkEnd w:id="494"/>
      <w:r>
        <w:t xml:space="preserve"> </w:t>
      </w:r>
    </w:p>
    <w:p w14:paraId="505F91E9" w14:textId="77777777" w:rsidR="00455D97" w:rsidRPr="00DE0932" w:rsidRDefault="00455D97" w:rsidP="00455D97">
      <w:pPr>
        <w:pStyle w:val="Heading5"/>
      </w:pPr>
      <w:bookmarkStart w:id="495" w:name="_Toc167743600"/>
      <w:r>
        <w:t>7.12.2.4.1</w:t>
      </w:r>
      <w:r>
        <w:tab/>
        <w:t>General</w:t>
      </w:r>
      <w:bookmarkEnd w:id="495"/>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496" w:name="_Toc167743601"/>
      <w:r>
        <w:t>7.12.2.4.2</w:t>
      </w:r>
      <w:r>
        <w:tab/>
        <w:t>LI for normal sessions</w:t>
      </w:r>
      <w:bookmarkEnd w:id="496"/>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497" w:name="_Toc167743602"/>
      <w:r>
        <w:t>7.12.2.4.3</w:t>
      </w:r>
      <w:r>
        <w:tab/>
        <w:t>LI for redirected sessions</w:t>
      </w:r>
      <w:bookmarkEnd w:id="497"/>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lastRenderedPageBreak/>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498" w:name="_Toc167743603"/>
      <w:r>
        <w:t>7.12.2.4.4</w:t>
      </w:r>
      <w:r>
        <w:tab/>
        <w:t>LI for conferencing</w:t>
      </w:r>
      <w:bookmarkEnd w:id="498"/>
    </w:p>
    <w:p w14:paraId="58880362" w14:textId="7EDF8B35" w:rsidR="00455D97" w:rsidRDefault="00455D97" w:rsidP="00455D97">
      <w:r>
        <w:t>This includes the LI for conferencing services.</w:t>
      </w:r>
    </w:p>
    <w:p w14:paraId="74F6A562" w14:textId="77777777" w:rsidR="00455D97" w:rsidRDefault="00455D97" w:rsidP="00455D97">
      <w:r>
        <w:t xml:space="preserve">LI for conferencing services applies when a target initiates a multi-party conferencing session or when a target joins a "meet-me" </w:t>
      </w:r>
      <w:proofErr w:type="spellStart"/>
      <w:r>
        <w:t>conferenceing</w:t>
      </w:r>
      <w:proofErr w:type="spellEnd"/>
      <w:r>
        <w:t xml:space="preserve">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499" w:name="_Toc167743604"/>
      <w:r>
        <w:t>7.12.2.4.5</w:t>
      </w:r>
      <w:r>
        <w:tab/>
        <w:t>STIR/SHAKEN</w:t>
      </w:r>
      <w:bookmarkEnd w:id="499"/>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500" w:name="_Toc167743605"/>
      <w:r>
        <w:t>7.12.2.4.6</w:t>
      </w:r>
      <w:r>
        <w:tab/>
        <w:t>RCD/</w:t>
      </w:r>
      <w:proofErr w:type="spellStart"/>
      <w:r>
        <w:t>eCNAM</w:t>
      </w:r>
      <w:bookmarkEnd w:id="500"/>
      <w:proofErr w:type="spellEnd"/>
    </w:p>
    <w:p w14:paraId="2BACB972" w14:textId="3DF56A1C" w:rsidR="00455D97" w:rsidRDefault="00455D97" w:rsidP="00455D97">
      <w:r>
        <w:t>This includes the LI for RCD/</w:t>
      </w:r>
      <w:proofErr w:type="spellStart"/>
      <w:r>
        <w:t>eCNAM</w:t>
      </w:r>
      <w:proofErr w:type="spellEnd"/>
      <w:r>
        <w:t xml:space="preserve"> when enhanced calling name is included in a terminating IMS session involving a target as described in TS 33.127 [5].</w:t>
      </w:r>
    </w:p>
    <w:p w14:paraId="28BB0620" w14:textId="77777777" w:rsidR="00191221" w:rsidRDefault="00191221" w:rsidP="00191221">
      <w:bookmarkStart w:id="501" w:name="_Hlk85023526"/>
      <w:r w:rsidRPr="008768AD">
        <w:t xml:space="preserve">The further details of LI for </w:t>
      </w:r>
      <w:r>
        <w:t>RCD/</w:t>
      </w:r>
      <w:proofErr w:type="spellStart"/>
      <w:r>
        <w:t>eCNAM</w:t>
      </w:r>
      <w:proofErr w:type="spellEnd"/>
      <w:r>
        <w:t xml:space="preserve"> </w:t>
      </w:r>
      <w:r w:rsidRPr="008768AD">
        <w:t xml:space="preserve">are described in clause </w:t>
      </w:r>
      <w:r>
        <w:t>7.11.</w:t>
      </w:r>
    </w:p>
    <w:p w14:paraId="1C530D7A" w14:textId="18552723" w:rsidR="00455D97" w:rsidRDefault="00455D97" w:rsidP="00455D97">
      <w:pPr>
        <w:pStyle w:val="Heading4"/>
      </w:pPr>
      <w:bookmarkStart w:id="502" w:name="_Toc167743606"/>
      <w:r>
        <w:t>7.12.2</w:t>
      </w:r>
      <w:r w:rsidRPr="00995907">
        <w:t>.</w:t>
      </w:r>
      <w:r>
        <w:t>5</w:t>
      </w:r>
      <w:r>
        <w:tab/>
      </w:r>
      <w:r w:rsidRPr="00995907">
        <w:t xml:space="preserve">Service </w:t>
      </w:r>
      <w:r>
        <w:t>scoping</w:t>
      </w:r>
      <w:bookmarkEnd w:id="502"/>
    </w:p>
    <w:p w14:paraId="3938CA9A" w14:textId="77777777" w:rsidR="00455D97" w:rsidRPr="00FC7398" w:rsidRDefault="00455D97" w:rsidP="0016653D">
      <w:pPr>
        <w:pStyle w:val="Heading5"/>
      </w:pPr>
      <w:bookmarkStart w:id="503" w:name="_Toc167743607"/>
      <w:r>
        <w:t>7.12.</w:t>
      </w:r>
      <w:r w:rsidRPr="00FC7398">
        <w:t>2.5.1</w:t>
      </w:r>
      <w:r w:rsidRPr="00FC7398">
        <w:tab/>
        <w:t>General</w:t>
      </w:r>
      <w:bookmarkEnd w:id="503"/>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23AFD174" w:rsidR="00455D97" w:rsidRDefault="00455D97" w:rsidP="00455D97">
      <w:r>
        <w:t xml:space="preserve">The present document supports service-based interception to </w:t>
      </w:r>
      <w:proofErr w:type="spellStart"/>
      <w:r>
        <w:t>signaling</w:t>
      </w:r>
      <w:proofErr w:type="spellEnd"/>
      <w:r>
        <w:t xml:space="preserve">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504" w:name="_Toc167743608"/>
      <w:r>
        <w:t>7.12.2.5.2</w:t>
      </w:r>
      <w:r>
        <w:tab/>
        <w:t>LI for voice</w:t>
      </w:r>
      <w:bookmarkEnd w:id="504"/>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lastRenderedPageBreak/>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 xml:space="preserve">The present document excludes the m-line values of video, </w:t>
      </w:r>
      <w:proofErr w:type="spellStart"/>
      <w:r>
        <w:t>msrp</w:t>
      </w:r>
      <w:proofErr w:type="spellEnd"/>
      <w:r>
        <w:t>, image, application and other, for Service Type of "voice" while determining the media interception (i.e. CC delivery).</w:t>
      </w:r>
    </w:p>
    <w:p w14:paraId="4BAB3D7F" w14:textId="77777777" w:rsidR="00455D97" w:rsidRDefault="00455D97" w:rsidP="00455D97">
      <w:pPr>
        <w:pStyle w:val="Heading5"/>
      </w:pPr>
      <w:bookmarkStart w:id="505" w:name="_Toc167743609"/>
      <w:r>
        <w:t>7.12.2.5.3</w:t>
      </w:r>
      <w:r>
        <w:tab/>
        <w:t>LI for Messaging</w:t>
      </w:r>
      <w:bookmarkEnd w:id="505"/>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506" w:name="_Toc167743610"/>
      <w:r>
        <w:t>7.12.2.5.4</w:t>
      </w:r>
      <w:r>
        <w:tab/>
        <w:t>LI for voice-mail</w:t>
      </w:r>
      <w:bookmarkEnd w:id="506"/>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507" w:name="_Toc167743611"/>
      <w:r>
        <w:t>7.12.2.5.5</w:t>
      </w:r>
      <w:r>
        <w:tab/>
        <w:t>LI for RCS</w:t>
      </w:r>
      <w:bookmarkEnd w:id="507"/>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508" w:name="_Toc167743612"/>
      <w:r>
        <w:lastRenderedPageBreak/>
        <w:t>7.12.2.5.6</w:t>
      </w:r>
      <w:r>
        <w:tab/>
        <w:t>LI for PTC service</w:t>
      </w:r>
      <w:bookmarkEnd w:id="508"/>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509" w:name="_Toc167743613"/>
      <w:r>
        <w:t>7.12.2.5.7</w:t>
      </w:r>
      <w:r>
        <w:tab/>
        <w:t>LALS triggering</w:t>
      </w:r>
      <w:bookmarkEnd w:id="509"/>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003CFE92" w14:textId="77777777" w:rsidR="00455D97" w:rsidRDefault="00455D97" w:rsidP="00455D97">
      <w:pPr>
        <w:pStyle w:val="Heading4"/>
      </w:pPr>
      <w:bookmarkStart w:id="510" w:name="_Toc167743614"/>
      <w:bookmarkEnd w:id="501"/>
      <w:r>
        <w:t>7.12.2</w:t>
      </w:r>
      <w:r w:rsidRPr="00995907">
        <w:t>.</w:t>
      </w:r>
      <w:r>
        <w:t>6</w:t>
      </w:r>
      <w:r>
        <w:tab/>
        <w:t>Location reporting</w:t>
      </w:r>
      <w:bookmarkEnd w:id="510"/>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511" w:name="_Toc167743615"/>
      <w:r>
        <w:t>7.12.2</w:t>
      </w:r>
      <w:r w:rsidRPr="00995907">
        <w:t>.</w:t>
      </w:r>
      <w:r>
        <w:t>7</w:t>
      </w:r>
      <w:r>
        <w:tab/>
      </w:r>
      <w:r w:rsidRPr="00995907">
        <w:t>Deployment considerations</w:t>
      </w:r>
      <w:bookmarkEnd w:id="511"/>
    </w:p>
    <w:p w14:paraId="04160E4F" w14:textId="37C44E36" w:rsidR="00455D97" w:rsidRDefault="00455D97" w:rsidP="00455D97">
      <w:r>
        <w:t>As described in TS 33.127 [5], some of the service types may have two deployment options denoted as "default option" and "alternate option".</w:t>
      </w:r>
    </w:p>
    <w:p w14:paraId="5D2F95E9" w14:textId="7E659C57" w:rsidR="00455D97" w:rsidRPr="006B5658" w:rsidRDefault="00455D97" w:rsidP="00455D97">
      <w:r>
        <w:t>As illustrated in Annex G, the LIPF provisions the LI functions in a NF based on the option the CSP has deployed within the network.</w:t>
      </w:r>
    </w:p>
    <w:p w14:paraId="0596E1BE" w14:textId="77777777" w:rsidR="00455D97" w:rsidRPr="00995907" w:rsidRDefault="00455D97" w:rsidP="00455D97">
      <w:pPr>
        <w:pStyle w:val="Heading4"/>
      </w:pPr>
      <w:bookmarkStart w:id="512" w:name="_Hlk83804503"/>
      <w:bookmarkStart w:id="513" w:name="_Toc167743616"/>
      <w:r>
        <w:t>7.12.2</w:t>
      </w:r>
      <w:r w:rsidRPr="00995907">
        <w:t>.</w:t>
      </w:r>
      <w:r>
        <w:t>8</w:t>
      </w:r>
      <w:r>
        <w:tab/>
      </w:r>
      <w:r w:rsidRPr="00995907">
        <w:t xml:space="preserve">Identifying the intercepted </w:t>
      </w:r>
      <w:r>
        <w:t>IMS-based communications</w:t>
      </w:r>
      <w:bookmarkEnd w:id="513"/>
    </w:p>
    <w:p w14:paraId="085EDE30" w14:textId="77777777" w:rsidR="00455D97" w:rsidRDefault="00455D97" w:rsidP="00455D97">
      <w:pPr>
        <w:pStyle w:val="Heading5"/>
      </w:pPr>
      <w:bookmarkStart w:id="514" w:name="_Toc167743617"/>
      <w:r>
        <w:t>7.12.2.8.1</w:t>
      </w:r>
      <w:r>
        <w:tab/>
        <w:t>General concepts</w:t>
      </w:r>
      <w:bookmarkEnd w:id="514"/>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515"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516" w:name="_Toc167743618"/>
      <w:bookmarkEnd w:id="515"/>
      <w:r>
        <w:t>7.12.2.8.2</w:t>
      </w:r>
      <w:r>
        <w:tab/>
        <w:t>Target match</w:t>
      </w:r>
      <w:bookmarkEnd w:id="516"/>
    </w:p>
    <w:p w14:paraId="78463E62" w14:textId="77777777" w:rsidR="00455D97" w:rsidRDefault="00455D97" w:rsidP="00455D97">
      <w:pPr>
        <w:pStyle w:val="Heading6"/>
      </w:pPr>
      <w:bookmarkStart w:id="517" w:name="_Hlk83917062"/>
      <w:bookmarkStart w:id="518" w:name="_Toc167743619"/>
      <w:r>
        <w:t>7.12.2.8.2.1</w:t>
      </w:r>
      <w:r>
        <w:tab/>
        <w:t>General</w:t>
      </w:r>
      <w:bookmarkEnd w:id="518"/>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lastRenderedPageBreak/>
        <w:t>-</w:t>
      </w:r>
      <w:r>
        <w:tab/>
        <w:t>From header and To header of the SIP REGISTER when the target identity is IMPU.</w:t>
      </w:r>
    </w:p>
    <w:p w14:paraId="418115EC" w14:textId="541B01AB" w:rsidR="00455D97" w:rsidRDefault="00455D97" w:rsidP="00455D97">
      <w:pPr>
        <w:pStyle w:val="B1"/>
      </w:pPr>
      <w:r>
        <w:t>-</w:t>
      </w:r>
      <w:r>
        <w:tab/>
        <w:t>+</w:t>
      </w:r>
      <w:proofErr w:type="spellStart"/>
      <w:r>
        <w:t>sip.instance</w:t>
      </w:r>
      <w:proofErr w:type="spellEnd"/>
      <w:r>
        <w:t>-id of Contact header of the SIP REGISTER when the target identity is PEIIMEI or IMEI.</w:t>
      </w:r>
    </w:p>
    <w:p w14:paraId="1032DC53" w14:textId="19A02A6D" w:rsidR="00455D97" w:rsidRDefault="00455D97" w:rsidP="00455D97">
      <w:pPr>
        <w:pStyle w:val="B1"/>
      </w:pPr>
      <w:r>
        <w:t xml:space="preserve">- </w:t>
      </w:r>
      <w:bookmarkStart w:id="519" w:name="_Hlk86924349"/>
      <w:r>
        <w:tab/>
        <w:t>Digest username of Authorization header of the SIP REGISTER when the target identity is IMPI.</w:t>
      </w:r>
    </w:p>
    <w:p w14:paraId="0A3B0A9D" w14:textId="26F52D65" w:rsidR="00455D97" w:rsidRDefault="00455D97" w:rsidP="00455D97">
      <w:pPr>
        <w:pStyle w:val="NO"/>
      </w:pPr>
      <w:bookmarkStart w:id="520" w:name="_Hlk86924361"/>
      <w:bookmarkEnd w:id="519"/>
      <w:r>
        <w:t>NOTE:</w:t>
      </w:r>
      <w:r>
        <w:tab/>
        <w:t>The SIP REGISTER that carries the Authorization header is sent in response when the initial Registration is challenged.</w:t>
      </w:r>
    </w:p>
    <w:bookmarkEnd w:id="520"/>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521" w:name="_Toc167743620"/>
      <w:bookmarkEnd w:id="517"/>
      <w:r>
        <w:t>7.12.2.8.2.2</w:t>
      </w:r>
      <w:r>
        <w:tab/>
        <w:t>Session based IMS services</w:t>
      </w:r>
      <w:bookmarkEnd w:id="521"/>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522" w:name="_Hlk86924394"/>
      <w:r>
        <w:t>P-Asserted Identity header and From header present in the SIP INVITE when the target identity is IMPU.</w:t>
      </w:r>
    </w:p>
    <w:p w14:paraId="5C81149E" w14:textId="77777777" w:rsidR="00455D97" w:rsidRDefault="00455D97" w:rsidP="00455D97">
      <w:pPr>
        <w:pStyle w:val="B1"/>
      </w:pPr>
      <w:r>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w:t>
      </w:r>
      <w:proofErr w:type="spellStart"/>
      <w:r>
        <w:t>sip.instance</w:t>
      </w:r>
      <w:proofErr w:type="spellEnd"/>
      <w:r>
        <w:t>-id of Contact header received in the SIP REGISTER request when the target identity is PEIIMEI or IMEI.</w:t>
      </w:r>
    </w:p>
    <w:bookmarkEnd w:id="522"/>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w:t>
      </w:r>
      <w:proofErr w:type="spellStart"/>
      <w:r>
        <w:t>sip.instance</w:t>
      </w:r>
      <w:proofErr w:type="spellEnd"/>
      <w:r>
        <w:t>-id of Contact header received in the SIP REGISTER request when the target identity is PEIIMEI or IMEI.</w:t>
      </w:r>
    </w:p>
    <w:p w14:paraId="5872C643" w14:textId="77777777" w:rsidR="00455D97" w:rsidRDefault="00455D97" w:rsidP="00455D97">
      <w:pPr>
        <w:pStyle w:val="NO"/>
      </w:pPr>
      <w:r>
        <w:t>NOTE:</w:t>
      </w:r>
      <w:r>
        <w:tab/>
        <w:t xml:space="preserve">IRI-POI/CC-TF that uses the information received in the SIP REGISTER to perform a target match cannot do such a target match unless the NF is on the </w:t>
      </w:r>
      <w:proofErr w:type="spellStart"/>
      <w:r>
        <w:t>signaling</w:t>
      </w:r>
      <w:proofErr w:type="spellEnd"/>
      <w:r>
        <w:t xml:space="preserve">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77857467" w14:textId="77777777" w:rsidR="00455D97" w:rsidRDefault="00455D97" w:rsidP="00455D97">
      <w:pPr>
        <w:pStyle w:val="Heading6"/>
      </w:pPr>
      <w:bookmarkStart w:id="523" w:name="_Hlk83804951"/>
      <w:bookmarkStart w:id="524" w:name="_Toc167743621"/>
      <w:r>
        <w:lastRenderedPageBreak/>
        <w:t>7.12.2.8.2.3</w:t>
      </w:r>
      <w:r>
        <w:tab/>
        <w:t>Session independent IMS services</w:t>
      </w:r>
      <w:bookmarkEnd w:id="524"/>
      <w:r>
        <w:t xml:space="preserve"> </w:t>
      </w:r>
    </w:p>
    <w:p w14:paraId="59837054" w14:textId="77777777" w:rsidR="00E60A2E" w:rsidRDefault="00E60A2E" w:rsidP="00E60A2E">
      <w:r>
        <w:t>This clause describes the method used to identify a session-independent IMS service (i.e. SMS over IP).</w:t>
      </w:r>
    </w:p>
    <w:p w14:paraId="227920F5" w14:textId="77777777" w:rsidR="00E60A2E" w:rsidRDefault="00E60A2E" w:rsidP="00E60A2E">
      <w:r>
        <w:t>For SMS over IP, the SIP MESSAGE includes "vnd.3gpp.sms" as the MIME Content Type in the payload with RP-DATA or RP-ACK as the content, see 3GPP TS 24.341 [95].</w:t>
      </w:r>
    </w:p>
    <w:p w14:paraId="1BF213B3" w14:textId="77777777" w:rsidR="00E60A2E" w:rsidRDefault="00E60A2E" w:rsidP="00E60A2E">
      <w:r>
        <w:t>For MSISDN-less SMS over IP (i.e. SIP URI instead of MSISDN), SIP MESSAGE additionally includes "vnd.3gpp.sms+xml" as the MIME Content Type in the payload with destination or origination addresses, see 3GPP TS 24.341 [95].</w:t>
      </w:r>
    </w:p>
    <w:p w14:paraId="2D357700" w14:textId="77777777" w:rsidR="00E60A2E" w:rsidRDefault="00E60A2E" w:rsidP="00E60A2E">
      <w:r>
        <w:t>The target match for the SIP MESSAGE is done as shown below:</w:t>
      </w:r>
    </w:p>
    <w:p w14:paraId="772310F1" w14:textId="77777777" w:rsidR="00E60A2E" w:rsidRDefault="00E60A2E" w:rsidP="00E60A2E">
      <w:pPr>
        <w:pStyle w:val="B1"/>
      </w:pPr>
      <w:r>
        <w:t>-</w:t>
      </w:r>
      <w:r>
        <w:tab/>
        <w:t>For MO-SMS over IP, the P-Asserted Identity header and From header present in the SIP MESSAGE when the target identity is IMPU.</w:t>
      </w:r>
    </w:p>
    <w:p w14:paraId="174DD481" w14:textId="77777777" w:rsidR="00E60A2E" w:rsidRDefault="00E60A2E" w:rsidP="00E60A2E">
      <w:pPr>
        <w:pStyle w:val="B1"/>
      </w:pPr>
      <w:r>
        <w:t>-</w:t>
      </w:r>
      <w:r>
        <w:tab/>
        <w:t>For MO-SMS over IP, the TP-DA field of SMS-SUBMIT within the Message-body of SIP MESSAGE when the target identity is IMPU for target non-local ID.</w:t>
      </w:r>
    </w:p>
    <w:p w14:paraId="1FDE2285" w14:textId="77777777" w:rsidR="00E60A2E" w:rsidRDefault="00E60A2E" w:rsidP="00E60A2E">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[95].</w:t>
      </w:r>
    </w:p>
    <w:p w14:paraId="27DF1100" w14:textId="77777777" w:rsidR="00E60A2E" w:rsidRDefault="00E60A2E" w:rsidP="00E60A2E">
      <w:pPr>
        <w:pStyle w:val="B1"/>
      </w:pPr>
      <w:r>
        <w:t>-</w:t>
      </w:r>
      <w:r>
        <w:tab/>
        <w:t>For MT-SMS over IP, the Request URI and To header present in the SIP MESSAGE when the target identity is IMPU.</w:t>
      </w:r>
    </w:p>
    <w:p w14:paraId="339BE7D2" w14:textId="070BBCAE" w:rsidR="00E60A2E" w:rsidRDefault="00E60A2E" w:rsidP="00E60A2E">
      <w:pPr>
        <w:pStyle w:val="B1"/>
      </w:pPr>
      <w:r>
        <w:t>-</w:t>
      </w:r>
      <w:r>
        <w:tab/>
        <w:t>For MT-SMS over IP, the TP-OA field or TP-RA field of SMS-DELIVER or SMS-STATUS-REPORT within the Message-body SIP MESSAGE when the target identity IMPU for target non-local ID.</w:t>
      </w:r>
    </w:p>
    <w:p w14:paraId="11AA3D30" w14:textId="76CB0E59" w:rsidR="00455D97" w:rsidRDefault="00E60A2E"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[95].</w:t>
      </w:r>
      <w:r w:rsidR="00455D97">
        <w:t>-</w:t>
      </w:r>
      <w:r w:rsidR="00455D97">
        <w:tab/>
        <w:t>Digest username of Authorization header of the SIP REGISTER when the target identity is IMPI.</w:t>
      </w:r>
    </w:p>
    <w:p w14:paraId="60EDCE9B" w14:textId="77777777" w:rsidR="000E0CD7" w:rsidRDefault="000E0CD7" w:rsidP="000E0CD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w:t>
      </w:r>
      <w:proofErr w:type="spellStart"/>
      <w:r>
        <w:t>sip.instance</w:t>
      </w:r>
      <w:proofErr w:type="spellEnd"/>
      <w:r>
        <w:t>-id of Contact header received in the SIP REGISTER request when the target identity is PEIIMEI or IMEI.</w:t>
      </w:r>
    </w:p>
    <w:p w14:paraId="7592E013" w14:textId="358C8573" w:rsidR="00455D97" w:rsidRDefault="00455D97" w:rsidP="00455D97">
      <w:pPr>
        <w:pStyle w:val="NO"/>
      </w:pPr>
      <w:r>
        <w:t>NOTE:</w:t>
      </w:r>
      <w:r>
        <w:tab/>
        <w:t>IRI-POI/CC-TF that uses the information received in the SIP REGISTER to perform a target match can</w:t>
      </w:r>
      <w:r w:rsidR="00E60A2E">
        <w:t>not</w:t>
      </w:r>
      <w:r>
        <w:t xml:space="preserve"> do such a target match unless the NF is on the </w:t>
      </w:r>
      <w:proofErr w:type="spellStart"/>
      <w:r>
        <w:t>signaling</w:t>
      </w:r>
      <w:proofErr w:type="spellEnd"/>
      <w:r>
        <w:t xml:space="preserve">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525" w:name="_Toc167743622"/>
      <w:bookmarkEnd w:id="512"/>
      <w:bookmarkEnd w:id="523"/>
      <w:r>
        <w:t>7.12.2</w:t>
      </w:r>
      <w:r w:rsidRPr="00995907">
        <w:t>.</w:t>
      </w:r>
      <w:r>
        <w:t>9</w:t>
      </w:r>
      <w:r>
        <w:tab/>
      </w:r>
      <w:r w:rsidRPr="00995907">
        <w:t>Handling of correlation information</w:t>
      </w:r>
      <w:bookmarkEnd w:id="525"/>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 xml:space="preserve">According to the protocol defined in ETSI TS 103 221-1 [7] and ETSI TS 103 221-2 [8], the </w:t>
      </w:r>
      <w:proofErr w:type="spellStart"/>
      <w:r>
        <w:t>xIRI</w:t>
      </w:r>
      <w:proofErr w:type="spellEnd"/>
      <w:r>
        <w:t xml:space="preserve"> messages and the </w:t>
      </w:r>
      <w:proofErr w:type="spellStart"/>
      <w:r>
        <w:t>xCC</w:t>
      </w:r>
      <w:proofErr w:type="spellEnd"/>
      <w:r>
        <w:t xml:space="preserve"> carry the </w:t>
      </w:r>
      <w:proofErr w:type="spellStart"/>
      <w:r>
        <w:t>CorrelationID</w:t>
      </w:r>
      <w:proofErr w:type="spellEnd"/>
      <w:r>
        <w:t xml:space="preserve"> which enables the MDF2 and MDF3 to provide the needed correlation between the IRI and CC.</w:t>
      </w:r>
    </w:p>
    <w:p w14:paraId="06A94F0D" w14:textId="26C167EC" w:rsidR="00455D97" w:rsidRDefault="00455D97" w:rsidP="00455D97">
      <w:r>
        <w:t xml:space="preserve">When the CC-POI is triggered by a CC-TF, the CC-TF sends the </w:t>
      </w:r>
      <w:proofErr w:type="spellStart"/>
      <w:r>
        <w:t>CorrelationID</w:t>
      </w:r>
      <w:proofErr w:type="spellEnd"/>
      <w:r>
        <w:t xml:space="preserve"> to the CC-POI over the LI_T3 interface in the </w:t>
      </w:r>
      <w:proofErr w:type="spellStart"/>
      <w:r>
        <w:t>ActivateTask</w:t>
      </w:r>
      <w:proofErr w:type="spellEnd"/>
      <w:r>
        <w:t xml:space="preserve"> message. The CC-POI uses that </w:t>
      </w:r>
      <w:proofErr w:type="spellStart"/>
      <w:r>
        <w:t>CorrelationID</w:t>
      </w:r>
      <w:proofErr w:type="spellEnd"/>
      <w:r>
        <w:t xml:space="preserve"> in the </w:t>
      </w:r>
      <w:proofErr w:type="spellStart"/>
      <w:r>
        <w:t>xCC</w:t>
      </w:r>
      <w:proofErr w:type="spellEnd"/>
      <w:r>
        <w:t xml:space="preserve">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5313CF27" w:rsidR="00455D97" w:rsidRDefault="00455D97" w:rsidP="00455D97">
      <w:r>
        <w:t xml:space="preserve">When the IRI-POI and CC-POI (or CC-TF in a </w:t>
      </w:r>
      <w:proofErr w:type="spellStart"/>
      <w:r>
        <w:t>triggerred</w:t>
      </w:r>
      <w:proofErr w:type="spellEnd"/>
      <w:r>
        <w:t xml:space="preserve"> CC-POI case) are in the same NF, the procedures can be similar to the way the correlation of </w:t>
      </w:r>
      <w:proofErr w:type="spellStart"/>
      <w:r>
        <w:t>xIRI</w:t>
      </w:r>
      <w:proofErr w:type="spellEnd"/>
      <w:r>
        <w:t xml:space="preserve"> and </w:t>
      </w:r>
      <w:proofErr w:type="spellStart"/>
      <w:r>
        <w:t>xCC</w:t>
      </w:r>
      <w:proofErr w:type="spellEnd"/>
      <w:r>
        <w:t xml:space="preserve"> are done in the packet core system (e.g. IRI-POI and CC-TF in the SMF). The details of any needed interactions between those LI functions are not defined in the present document.</w:t>
      </w:r>
    </w:p>
    <w:p w14:paraId="1CEBA7ED" w14:textId="489C82C5" w:rsidR="00455D97" w:rsidRDefault="00455D97" w:rsidP="00455D97">
      <w:r>
        <w:lastRenderedPageBreak/>
        <w:t>When the IRI-POI and CC-TF are in separate NFs, any additional procedures that may be needed are also implementation specific and the details of the same are not described in the present document.</w:t>
      </w:r>
    </w:p>
    <w:p w14:paraId="1795F888" w14:textId="77777777" w:rsidR="00455D97" w:rsidRPr="00995907" w:rsidRDefault="00455D97" w:rsidP="00455D97">
      <w:pPr>
        <w:pStyle w:val="Heading3"/>
      </w:pPr>
      <w:bookmarkStart w:id="526" w:name="_Toc167743623"/>
      <w:r>
        <w:t>7.12.3</w:t>
      </w:r>
      <w:r>
        <w:tab/>
      </w:r>
      <w:r w:rsidRPr="00995907">
        <w:t>Provisioning over LI_X1</w:t>
      </w:r>
      <w:bookmarkEnd w:id="526"/>
      <w:r w:rsidRPr="00995907">
        <w:t xml:space="preserve"> </w:t>
      </w:r>
    </w:p>
    <w:p w14:paraId="6F6C2D2E" w14:textId="77777777" w:rsidR="00455D97" w:rsidRDefault="00455D97" w:rsidP="00455D97">
      <w:pPr>
        <w:pStyle w:val="Heading4"/>
      </w:pPr>
      <w:bookmarkStart w:id="527" w:name="_Toc167743624"/>
      <w:r>
        <w:t>7.12.3.1</w:t>
      </w:r>
      <w:r>
        <w:tab/>
        <w:t>General</w:t>
      </w:r>
      <w:bookmarkEnd w:id="527"/>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528" w:name="_Hlk84859888"/>
      <w:bookmarkStart w:id="529" w:name="_Toc167743625"/>
      <w:r>
        <w:t>7.12.3</w:t>
      </w:r>
      <w:r w:rsidRPr="00995907">
        <w:t>.2</w:t>
      </w:r>
      <w:r>
        <w:tab/>
      </w:r>
      <w:r w:rsidRPr="00995907">
        <w:t>Provisioning of IRI-POI</w:t>
      </w:r>
      <w:bookmarkEnd w:id="529"/>
    </w:p>
    <w:p w14:paraId="01452644" w14:textId="77777777" w:rsidR="00455D97" w:rsidRDefault="00455D97" w:rsidP="00455D97">
      <w:pPr>
        <w:pStyle w:val="Heading5"/>
      </w:pPr>
      <w:bookmarkStart w:id="530" w:name="_Toc167743626"/>
      <w:r>
        <w:t>7.12.3.2.1</w:t>
      </w:r>
      <w:r>
        <w:tab/>
        <w:t>Session-based IMS services</w:t>
      </w:r>
      <w:bookmarkEnd w:id="530"/>
    </w:p>
    <w:p w14:paraId="54D9B9AC" w14:textId="77777777" w:rsidR="00455D97" w:rsidRDefault="00455D97" w:rsidP="00455D97">
      <w:r>
        <w:t>The table 7.12.3.2-1 below shows the applicability of NFs in which the IRI-POIs are provisioned with the target identifiers listed in clause 7.12.2.2 for session based IMS sessions (e.g. voice). See TS 33.127 [5] and Annex G.</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10F93EC6" w14:textId="77777777" w:rsidTr="004D1C65">
        <w:tc>
          <w:tcPr>
            <w:tcW w:w="1642" w:type="dxa"/>
            <w:vMerge w:val="restart"/>
            <w:shd w:val="clear" w:color="auto" w:fill="D9D9D9"/>
            <w:vAlign w:val="center"/>
          </w:tcPr>
          <w:p w14:paraId="6112C6FD" w14:textId="77777777" w:rsidR="00455D97" w:rsidRDefault="00455D97" w:rsidP="004D1C65">
            <w:pPr>
              <w:pStyle w:val="TAH"/>
            </w:pPr>
            <w:r>
              <w:t>NF</w:t>
            </w:r>
          </w:p>
          <w:p w14:paraId="2868B26D" w14:textId="77777777" w:rsidR="00455D97" w:rsidRDefault="00455D97" w:rsidP="004D1C65">
            <w:pPr>
              <w:pStyle w:val="TAH"/>
            </w:pPr>
            <w:r>
              <w:t xml:space="preserve">(IMS </w:t>
            </w:r>
            <w:proofErr w:type="spellStart"/>
            <w:r>
              <w:t>signaling</w:t>
            </w:r>
            <w:proofErr w:type="spellEnd"/>
            <w:r>
              <w:t xml:space="preserve"> function)</w:t>
            </w:r>
          </w:p>
        </w:tc>
        <w:tc>
          <w:tcPr>
            <w:tcW w:w="3284" w:type="dxa"/>
            <w:gridSpan w:val="2"/>
            <w:shd w:val="clear" w:color="auto" w:fill="D9D9D9"/>
            <w:vAlign w:val="center"/>
          </w:tcPr>
          <w:p w14:paraId="5391C342" w14:textId="77777777" w:rsidR="00455D97" w:rsidRDefault="00455D97" w:rsidP="004D1C65">
            <w:pPr>
              <w:pStyle w:val="TAH"/>
            </w:pPr>
            <w:r>
              <w:t>Not a target non-local ID</w:t>
            </w:r>
          </w:p>
        </w:tc>
        <w:tc>
          <w:tcPr>
            <w:tcW w:w="3286" w:type="dxa"/>
            <w:gridSpan w:val="2"/>
            <w:shd w:val="clear" w:color="auto" w:fill="D9D9D9"/>
            <w:vAlign w:val="center"/>
          </w:tcPr>
          <w:p w14:paraId="19FC95A4" w14:textId="77777777" w:rsidR="00455D97" w:rsidRDefault="00455D97" w:rsidP="004D1C65">
            <w:pPr>
              <w:pStyle w:val="TAH"/>
            </w:pPr>
            <w:r>
              <w:t>Target non-local ID</w:t>
            </w:r>
          </w:p>
        </w:tc>
        <w:tc>
          <w:tcPr>
            <w:tcW w:w="1643" w:type="dxa"/>
            <w:vMerge w:val="restart"/>
            <w:shd w:val="clear" w:color="auto" w:fill="D9D9D9"/>
            <w:vAlign w:val="center"/>
          </w:tcPr>
          <w:p w14:paraId="0A05862E" w14:textId="77777777" w:rsidR="00455D97" w:rsidRDefault="00455D97" w:rsidP="004D1C65">
            <w:pPr>
              <w:pStyle w:val="TAH"/>
            </w:pPr>
            <w:r>
              <w:t>Reference</w:t>
            </w:r>
          </w:p>
        </w:tc>
      </w:tr>
      <w:tr w:rsidR="00455D97" w14:paraId="6BFBDFF4" w14:textId="77777777" w:rsidTr="004D1C65">
        <w:tc>
          <w:tcPr>
            <w:tcW w:w="1642" w:type="dxa"/>
            <w:vMerge/>
            <w:shd w:val="clear" w:color="auto" w:fill="D9D9D9"/>
            <w:vAlign w:val="center"/>
          </w:tcPr>
          <w:p w14:paraId="44E9DDEA" w14:textId="77777777" w:rsidR="00455D97" w:rsidRDefault="00455D97" w:rsidP="004D1C65">
            <w:pPr>
              <w:spacing w:before="20" w:after="20"/>
              <w:jc w:val="center"/>
            </w:pPr>
          </w:p>
        </w:tc>
        <w:tc>
          <w:tcPr>
            <w:tcW w:w="1642" w:type="dxa"/>
            <w:shd w:val="clear" w:color="auto" w:fill="D9D9D9"/>
            <w:vAlign w:val="center"/>
          </w:tcPr>
          <w:p w14:paraId="5AF32562" w14:textId="77777777" w:rsidR="00455D97" w:rsidRPr="009517D6" w:rsidRDefault="00455D97" w:rsidP="004D1C65">
            <w:pPr>
              <w:pStyle w:val="TAL"/>
              <w:rPr>
                <w:rFonts w:cs="Arial"/>
              </w:rPr>
            </w:pPr>
            <w:r w:rsidRPr="009517D6">
              <w:rPr>
                <w:rFonts w:cs="Arial"/>
              </w:rPr>
              <w:t>Default</w:t>
            </w:r>
          </w:p>
        </w:tc>
        <w:tc>
          <w:tcPr>
            <w:tcW w:w="1642" w:type="dxa"/>
            <w:shd w:val="clear" w:color="auto" w:fill="D9D9D9"/>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643" w:type="dxa"/>
            <w:shd w:val="clear" w:color="auto" w:fill="D9D9D9"/>
            <w:vAlign w:val="center"/>
          </w:tcPr>
          <w:p w14:paraId="14E0A25C" w14:textId="77777777" w:rsidR="00455D97" w:rsidRPr="009517D6" w:rsidRDefault="00455D97" w:rsidP="004D1C65">
            <w:pPr>
              <w:pStyle w:val="TAL"/>
              <w:rPr>
                <w:rFonts w:cs="Arial"/>
              </w:rPr>
            </w:pPr>
            <w:r w:rsidRPr="009517D6">
              <w:rPr>
                <w:rFonts w:cs="Arial"/>
              </w:rPr>
              <w:t>Default</w:t>
            </w:r>
          </w:p>
        </w:tc>
        <w:tc>
          <w:tcPr>
            <w:tcW w:w="1643" w:type="dxa"/>
            <w:shd w:val="clear" w:color="auto" w:fill="D9D9D9"/>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43" w:type="dxa"/>
            <w:vMerge/>
            <w:shd w:val="clear" w:color="auto" w:fill="D9D9D9"/>
            <w:vAlign w:val="center"/>
          </w:tcPr>
          <w:p w14:paraId="7B1B93A3" w14:textId="77777777" w:rsidR="00455D97" w:rsidRDefault="00455D97" w:rsidP="004D1C65">
            <w:pPr>
              <w:spacing w:before="20" w:after="20"/>
              <w:jc w:val="center"/>
            </w:pPr>
          </w:p>
        </w:tc>
      </w:tr>
      <w:tr w:rsidR="00455D97" w14:paraId="2F8EA867" w14:textId="77777777" w:rsidTr="004D1C65">
        <w:tc>
          <w:tcPr>
            <w:tcW w:w="1642" w:type="dxa"/>
            <w:shd w:val="clear" w:color="auto" w:fill="auto"/>
          </w:tcPr>
          <w:p w14:paraId="38CB8AB4" w14:textId="77777777" w:rsidR="00455D97" w:rsidRDefault="00455D97" w:rsidP="004D1C65">
            <w:pPr>
              <w:pStyle w:val="TAL"/>
            </w:pPr>
            <w:r>
              <w:t>P-CSCF</w:t>
            </w:r>
          </w:p>
        </w:tc>
        <w:tc>
          <w:tcPr>
            <w:tcW w:w="1642"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42" w:type="dxa"/>
            <w:shd w:val="clear" w:color="auto" w:fill="auto"/>
          </w:tcPr>
          <w:p w14:paraId="326E82AE" w14:textId="77777777" w:rsidR="00455D97" w:rsidRPr="006455C2" w:rsidRDefault="00455D97" w:rsidP="004D1C65">
            <w:pPr>
              <w:pStyle w:val="TAL"/>
              <w:rPr>
                <w:rFonts w:cs="Arial"/>
              </w:rPr>
            </w:pPr>
            <w:r>
              <w:rPr>
                <w:rFonts w:cs="Arial"/>
              </w:rPr>
              <w:t>YES</w:t>
            </w:r>
          </w:p>
        </w:tc>
        <w:tc>
          <w:tcPr>
            <w:tcW w:w="1643"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43" w:type="dxa"/>
            <w:shd w:val="clear" w:color="auto" w:fill="auto"/>
          </w:tcPr>
          <w:p w14:paraId="68A9973A" w14:textId="77777777" w:rsidR="00455D97" w:rsidRPr="006455C2" w:rsidRDefault="00455D97" w:rsidP="004D1C65">
            <w:pPr>
              <w:pStyle w:val="TAL"/>
              <w:rPr>
                <w:rFonts w:cs="Arial"/>
              </w:rPr>
            </w:pPr>
            <w:r>
              <w:rPr>
                <w:rFonts w:cs="Arial"/>
              </w:rPr>
              <w:t>NO</w:t>
            </w:r>
          </w:p>
        </w:tc>
        <w:tc>
          <w:tcPr>
            <w:tcW w:w="1643" w:type="dxa"/>
            <w:shd w:val="clear" w:color="auto" w:fill="auto"/>
          </w:tcPr>
          <w:p w14:paraId="4D1B68C2" w14:textId="77777777" w:rsidR="00455D97" w:rsidRDefault="00455D97" w:rsidP="004D1C65">
            <w:pPr>
              <w:pStyle w:val="TAL"/>
            </w:pPr>
            <w:r>
              <w:t>In this clause</w:t>
            </w:r>
          </w:p>
        </w:tc>
      </w:tr>
      <w:tr w:rsidR="00455D97" w14:paraId="4D0D9047" w14:textId="77777777" w:rsidTr="004D1C65">
        <w:tc>
          <w:tcPr>
            <w:tcW w:w="1642" w:type="dxa"/>
            <w:shd w:val="clear" w:color="auto" w:fill="auto"/>
          </w:tcPr>
          <w:p w14:paraId="0EDF4DAA" w14:textId="77777777" w:rsidR="00455D97" w:rsidRDefault="00455D97" w:rsidP="004D1C65">
            <w:pPr>
              <w:pStyle w:val="TAL"/>
            </w:pPr>
            <w:r>
              <w:t>S-CSCF</w:t>
            </w:r>
          </w:p>
        </w:tc>
        <w:tc>
          <w:tcPr>
            <w:tcW w:w="1642"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42"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43" w:type="dxa"/>
            <w:shd w:val="clear" w:color="auto" w:fill="auto"/>
          </w:tcPr>
          <w:p w14:paraId="0B761B9A" w14:textId="77777777" w:rsidR="00455D97" w:rsidRDefault="00455D97" w:rsidP="004D1C65">
            <w:pPr>
              <w:pStyle w:val="TAL"/>
            </w:pPr>
            <w:r>
              <w:t>In this clause</w:t>
            </w:r>
          </w:p>
        </w:tc>
      </w:tr>
      <w:tr w:rsidR="00455D97" w14:paraId="42B9DE76" w14:textId="77777777" w:rsidTr="004D1C65">
        <w:tc>
          <w:tcPr>
            <w:tcW w:w="1642" w:type="dxa"/>
            <w:shd w:val="clear" w:color="auto" w:fill="auto"/>
          </w:tcPr>
          <w:p w14:paraId="1C64C983" w14:textId="77777777" w:rsidR="00455D97" w:rsidRDefault="00455D97" w:rsidP="004D1C65">
            <w:pPr>
              <w:pStyle w:val="TAL"/>
            </w:pPr>
            <w:r>
              <w:t>E-CSCF</w:t>
            </w:r>
          </w:p>
        </w:tc>
        <w:tc>
          <w:tcPr>
            <w:tcW w:w="1642"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42"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260E18BD" w14:textId="77777777" w:rsidR="00455D97" w:rsidRPr="006455C2" w:rsidRDefault="00455D97" w:rsidP="004D1C65">
            <w:pPr>
              <w:pStyle w:val="TAL"/>
              <w:rPr>
                <w:rFonts w:cs="Arial"/>
              </w:rPr>
            </w:pPr>
            <w:r>
              <w:rPr>
                <w:rFonts w:cs="Arial"/>
              </w:rPr>
              <w:t>NO</w:t>
            </w:r>
          </w:p>
        </w:tc>
        <w:tc>
          <w:tcPr>
            <w:tcW w:w="1643" w:type="dxa"/>
            <w:shd w:val="clear" w:color="auto" w:fill="auto"/>
          </w:tcPr>
          <w:p w14:paraId="05D7CC00" w14:textId="77777777" w:rsidR="00455D97" w:rsidRDefault="00455D97" w:rsidP="004D1C65">
            <w:pPr>
              <w:pStyle w:val="TAL"/>
            </w:pPr>
            <w:r>
              <w:t>In this clause</w:t>
            </w:r>
          </w:p>
        </w:tc>
      </w:tr>
      <w:tr w:rsidR="00455D97" w14:paraId="1C14C868" w14:textId="77777777" w:rsidTr="004D1C65">
        <w:tc>
          <w:tcPr>
            <w:tcW w:w="1642" w:type="dxa"/>
            <w:shd w:val="clear" w:color="auto" w:fill="auto"/>
          </w:tcPr>
          <w:p w14:paraId="6F983320" w14:textId="77777777" w:rsidR="00455D97" w:rsidRDefault="00455D97" w:rsidP="004D1C65">
            <w:pPr>
              <w:pStyle w:val="TAL"/>
            </w:pPr>
            <w:r>
              <w:t>IBCF</w:t>
            </w:r>
          </w:p>
        </w:tc>
        <w:tc>
          <w:tcPr>
            <w:tcW w:w="1642"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1B12419D" w14:textId="77777777" w:rsidR="00455D97" w:rsidRPr="006455C2" w:rsidRDefault="00455D97" w:rsidP="004D1C65">
            <w:pPr>
              <w:pStyle w:val="TAL"/>
              <w:rPr>
                <w:rFonts w:cs="Arial"/>
              </w:rPr>
            </w:pPr>
            <w:r>
              <w:rPr>
                <w:rFonts w:cs="Arial"/>
              </w:rPr>
              <w:t>YES</w:t>
            </w:r>
          </w:p>
        </w:tc>
        <w:tc>
          <w:tcPr>
            <w:tcW w:w="1643"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43"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43" w:type="dxa"/>
            <w:shd w:val="clear" w:color="auto" w:fill="auto"/>
          </w:tcPr>
          <w:p w14:paraId="566FDA41" w14:textId="77777777" w:rsidR="00455D97" w:rsidRDefault="00455D97" w:rsidP="004D1C65">
            <w:pPr>
              <w:pStyle w:val="TAL"/>
            </w:pPr>
            <w:r>
              <w:t>In this clause</w:t>
            </w:r>
          </w:p>
        </w:tc>
      </w:tr>
      <w:tr w:rsidR="00455D97" w14:paraId="333A74E4" w14:textId="77777777" w:rsidTr="004D1C65">
        <w:tc>
          <w:tcPr>
            <w:tcW w:w="1642" w:type="dxa"/>
            <w:shd w:val="clear" w:color="auto" w:fill="auto"/>
          </w:tcPr>
          <w:p w14:paraId="6458FA9F" w14:textId="77777777" w:rsidR="00455D97" w:rsidRDefault="00455D97" w:rsidP="004D1C65">
            <w:pPr>
              <w:pStyle w:val="TAL"/>
            </w:pPr>
            <w:r>
              <w:t>MGCF</w:t>
            </w:r>
          </w:p>
        </w:tc>
        <w:tc>
          <w:tcPr>
            <w:tcW w:w="1642"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6C676806" w14:textId="77777777" w:rsidR="00455D97" w:rsidRPr="006455C2" w:rsidRDefault="00455D97" w:rsidP="004D1C65">
            <w:pPr>
              <w:pStyle w:val="TAL"/>
              <w:rPr>
                <w:rFonts w:cs="Arial"/>
              </w:rPr>
            </w:pPr>
            <w:r>
              <w:rPr>
                <w:rFonts w:cs="Arial"/>
              </w:rPr>
              <w:t>YES</w:t>
            </w:r>
          </w:p>
        </w:tc>
        <w:tc>
          <w:tcPr>
            <w:tcW w:w="1643"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0BCBFCC9" w14:textId="77777777" w:rsidR="00455D97" w:rsidRPr="006455C2" w:rsidRDefault="00455D97" w:rsidP="004D1C65">
            <w:pPr>
              <w:pStyle w:val="TAL"/>
              <w:rPr>
                <w:rFonts w:cs="Arial"/>
              </w:rPr>
            </w:pPr>
            <w:r>
              <w:rPr>
                <w:rFonts w:cs="Arial"/>
              </w:rPr>
              <w:t>NO</w:t>
            </w:r>
          </w:p>
        </w:tc>
        <w:tc>
          <w:tcPr>
            <w:tcW w:w="1643" w:type="dxa"/>
            <w:shd w:val="clear" w:color="auto" w:fill="auto"/>
          </w:tcPr>
          <w:p w14:paraId="2BAD5249" w14:textId="77777777" w:rsidR="00455D97" w:rsidRDefault="00455D97" w:rsidP="004D1C65">
            <w:pPr>
              <w:pStyle w:val="TAL"/>
            </w:pPr>
            <w:r>
              <w:t>In this clause</w:t>
            </w:r>
          </w:p>
        </w:tc>
      </w:tr>
      <w:tr w:rsidR="00455D97" w14:paraId="65D4C8FD" w14:textId="77777777" w:rsidTr="004D1C65">
        <w:tc>
          <w:tcPr>
            <w:tcW w:w="1642" w:type="dxa"/>
            <w:shd w:val="clear" w:color="auto" w:fill="auto"/>
          </w:tcPr>
          <w:p w14:paraId="64A31569" w14:textId="77777777" w:rsidR="00455D97" w:rsidRDefault="00455D97" w:rsidP="004D1C65">
            <w:pPr>
              <w:pStyle w:val="TAL"/>
            </w:pPr>
            <w:r>
              <w:t>AS</w:t>
            </w:r>
          </w:p>
        </w:tc>
        <w:tc>
          <w:tcPr>
            <w:tcW w:w="1642"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42" w:type="dxa"/>
            <w:shd w:val="clear" w:color="auto" w:fill="auto"/>
          </w:tcPr>
          <w:p w14:paraId="48DA6C3C" w14:textId="77777777" w:rsidR="00455D97" w:rsidRPr="006455C2" w:rsidRDefault="00455D97" w:rsidP="004D1C65">
            <w:pPr>
              <w:pStyle w:val="TAL"/>
              <w:rPr>
                <w:rFonts w:cs="Arial"/>
              </w:rPr>
            </w:pPr>
            <w:r>
              <w:rPr>
                <w:rFonts w:cs="Arial"/>
              </w:rPr>
              <w:t>YES</w:t>
            </w:r>
          </w:p>
        </w:tc>
        <w:tc>
          <w:tcPr>
            <w:tcW w:w="1643"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43" w:type="dxa"/>
            <w:shd w:val="clear" w:color="auto" w:fill="auto"/>
          </w:tcPr>
          <w:p w14:paraId="3AD70482" w14:textId="77777777" w:rsidR="00455D97" w:rsidRDefault="00455D97" w:rsidP="004D1C65">
            <w:pPr>
              <w:pStyle w:val="TAL"/>
            </w:pPr>
            <w:r>
              <w:t>In this clause</w:t>
            </w:r>
          </w:p>
        </w:tc>
      </w:tr>
      <w:tr w:rsidR="00455D97" w14:paraId="54E13DE0" w14:textId="77777777" w:rsidTr="004D1C65">
        <w:tc>
          <w:tcPr>
            <w:tcW w:w="1642" w:type="dxa"/>
            <w:shd w:val="clear" w:color="auto" w:fill="auto"/>
          </w:tcPr>
          <w:p w14:paraId="2F2F82FA" w14:textId="77777777" w:rsidR="00455D97" w:rsidRDefault="00455D97" w:rsidP="004D1C65">
            <w:pPr>
              <w:pStyle w:val="TAL"/>
            </w:pPr>
            <w:r>
              <w:t>HSS</w:t>
            </w:r>
          </w:p>
        </w:tc>
        <w:tc>
          <w:tcPr>
            <w:tcW w:w="1642"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42" w:type="dxa"/>
            <w:shd w:val="clear" w:color="auto" w:fill="auto"/>
          </w:tcPr>
          <w:p w14:paraId="122120BC" w14:textId="77777777" w:rsidR="00455D97" w:rsidRPr="006455C2" w:rsidRDefault="00455D97" w:rsidP="004D1C65">
            <w:pPr>
              <w:pStyle w:val="TAL"/>
              <w:rPr>
                <w:rFonts w:cs="Arial"/>
              </w:rPr>
            </w:pPr>
            <w:r>
              <w:rPr>
                <w:rFonts w:cs="Arial"/>
              </w:rPr>
              <w:t>YES</w:t>
            </w:r>
          </w:p>
        </w:tc>
        <w:tc>
          <w:tcPr>
            <w:tcW w:w="1643"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07B8BAC1" w14:textId="77777777" w:rsidR="00455D97" w:rsidRDefault="00455D97" w:rsidP="004D1C65">
            <w:pPr>
              <w:pStyle w:val="TAL"/>
            </w:pPr>
            <w:r>
              <w:t>7.2.3</w:t>
            </w:r>
          </w:p>
        </w:tc>
      </w:tr>
    </w:tbl>
    <w:p w14:paraId="600FAA51" w14:textId="77777777" w:rsidR="00455D97" w:rsidRDefault="00455D97" w:rsidP="00455D97"/>
    <w:p w14:paraId="5405CD80" w14:textId="210772F3" w:rsidR="00455D97" w:rsidRDefault="00455D97" w:rsidP="0002294A">
      <w:r>
        <w:t>T</w:t>
      </w:r>
      <w:r w:rsidRPr="001801E3">
        <w:t xml:space="preserve">able </w:t>
      </w:r>
      <w:r>
        <w:t>7.12.3</w:t>
      </w:r>
      <w:r w:rsidRPr="001801E3">
        <w:t>.2-</w:t>
      </w:r>
      <w:r>
        <w:t xml:space="preserve">2 shows the minimum </w:t>
      </w:r>
      <w:r w:rsidRPr="00CE0181">
        <w:t xml:space="preserve">details of the LI_X1 </w:t>
      </w:r>
      <w:proofErr w:type="spellStart"/>
      <w:r w:rsidRPr="00CE0181">
        <w:t>ActivateTask</w:t>
      </w:r>
      <w:proofErr w:type="spellEnd"/>
      <w:r w:rsidRPr="00CE0181">
        <w:t xml:space="preserve"> message used for provisioning </w:t>
      </w:r>
      <w:r>
        <w:t>the IRI-POIs in the NFs listed in tables7.12.3.2-1 for session based IMS-based services.</w:t>
      </w:r>
    </w:p>
    <w:p w14:paraId="7DA98CCD" w14:textId="08D5E9F9" w:rsidR="00455D97" w:rsidRPr="00CE0181" w:rsidRDefault="00455D97" w:rsidP="00201F9D">
      <w:pPr>
        <w:pStyle w:val="TH"/>
      </w:pPr>
      <w:r>
        <w:t>Table 7.12.3.2-2</w:t>
      </w:r>
      <w:r w:rsidRPr="00CE0181">
        <w:t xml:space="preserve">: </w:t>
      </w:r>
      <w:proofErr w:type="spellStart"/>
      <w:r w:rsidRPr="00CE0181">
        <w:t>ActivateTask</w:t>
      </w:r>
      <w:proofErr w:type="spellEnd"/>
      <w:r w:rsidRPr="00CE0181">
        <w:t xml:space="preserve">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7429CA96"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CC-TFs (see table 7.12.3.3-1), MDF2 (see 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proofErr w:type="spellStart"/>
            <w:r>
              <w:t>TargetIdentifiers</w:t>
            </w:r>
            <w:proofErr w:type="spellEnd"/>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proofErr w:type="spellStart"/>
            <w:r>
              <w:t>DeliveryType</w:t>
            </w:r>
            <w:proofErr w:type="spellEnd"/>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proofErr w:type="spellStart"/>
            <w:r>
              <w:t>ListOfDIDs</w:t>
            </w:r>
            <w:proofErr w:type="spellEnd"/>
          </w:p>
        </w:tc>
        <w:tc>
          <w:tcPr>
            <w:tcW w:w="6242" w:type="dxa"/>
          </w:tcPr>
          <w:p w14:paraId="5D36109F" w14:textId="77777777" w:rsidR="00455D97" w:rsidRDefault="00455D97" w:rsidP="004D1C65">
            <w:pPr>
              <w:pStyle w:val="TAL"/>
            </w:pPr>
            <w:r>
              <w:t xml:space="preserve">Delivery endpoints of LI_X2.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proofErr w:type="spellStart"/>
            <w:r>
              <w:t>ListOfServiceTypes</w:t>
            </w:r>
            <w:proofErr w:type="spellEnd"/>
          </w:p>
        </w:tc>
        <w:tc>
          <w:tcPr>
            <w:tcW w:w="6242" w:type="dxa"/>
          </w:tcPr>
          <w:p w14:paraId="0091EBC8" w14:textId="6368A5EF" w:rsidR="00455D97" w:rsidRDefault="00455D97" w:rsidP="004D1C65">
            <w:pPr>
              <w:pStyle w:val="TAL"/>
            </w:pPr>
            <w:r w:rsidRPr="00F3424B">
              <w:t xml:space="preserve">Present if interception </w:t>
            </w:r>
            <w:r>
              <w:t>is to be done on one or more a specific service type. Using the format defined in ETS TS 103 221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lastRenderedPageBreak/>
        <w:t xml:space="preserve">The </w:t>
      </w:r>
      <w:proofErr w:type="spellStart"/>
      <w:r>
        <w:t>ModifyTask</w:t>
      </w:r>
      <w:proofErr w:type="spellEnd"/>
      <w:r>
        <w:t xml:space="preserve"> and </w:t>
      </w:r>
      <w:proofErr w:type="spellStart"/>
      <w:r>
        <w:t>DeactivateTask</w:t>
      </w:r>
      <w:proofErr w:type="spellEnd"/>
      <w:r>
        <w:t xml:space="preserve"> messages that the LIPF may send to the IRI-POIs present in the NFs listed in table 7.12.3.2-1 shall include the XID of the Task created by the above </w:t>
      </w:r>
      <w:proofErr w:type="spellStart"/>
      <w:r>
        <w:t>ActivateTask</w:t>
      </w:r>
      <w:proofErr w:type="spellEnd"/>
      <w:r>
        <w:t xml:space="preserve"> message.</w:t>
      </w:r>
    </w:p>
    <w:p w14:paraId="5A084147" w14:textId="77777777" w:rsidR="00455D97" w:rsidRDefault="00455D97" w:rsidP="00455D97">
      <w:pPr>
        <w:pStyle w:val="Heading5"/>
      </w:pPr>
      <w:bookmarkStart w:id="531" w:name="_Toc167743627"/>
      <w:r>
        <w:t>7.12.3.2.2</w:t>
      </w:r>
      <w:r>
        <w:tab/>
        <w:t>Session-independent IMS services</w:t>
      </w:r>
      <w:bookmarkEnd w:id="531"/>
    </w:p>
    <w:p w14:paraId="09BD2187" w14:textId="4BA0A841" w:rsidR="00455D97" w:rsidRDefault="00455D97" w:rsidP="00455D97">
      <w:r>
        <w:t>Table 7.12.3.2-3 below shows the applicability of NFs in which the IRI-POIs are provisioned with the target identifiers listed in clause 7.12.2.2 for session independent services (e.g. SMS over IP). See TS 33.127 [5] and Annex G.</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417230EA" w14:textId="77777777" w:rsidTr="004D1C65">
        <w:tc>
          <w:tcPr>
            <w:tcW w:w="1642" w:type="dxa"/>
            <w:vMerge w:val="restart"/>
            <w:shd w:val="clear" w:color="auto" w:fill="D9D9D9"/>
            <w:vAlign w:val="center"/>
          </w:tcPr>
          <w:p w14:paraId="7EA0236A" w14:textId="77777777" w:rsidR="00455D97" w:rsidRDefault="00455D97" w:rsidP="004D1C65">
            <w:pPr>
              <w:pStyle w:val="TAH"/>
            </w:pPr>
            <w:r>
              <w:t>NF</w:t>
            </w:r>
          </w:p>
          <w:p w14:paraId="607BA0E7" w14:textId="77777777" w:rsidR="00455D97" w:rsidRDefault="00455D97" w:rsidP="004D1C65">
            <w:pPr>
              <w:pStyle w:val="TAH"/>
            </w:pPr>
            <w:r>
              <w:t xml:space="preserve">(IMS </w:t>
            </w:r>
            <w:proofErr w:type="spellStart"/>
            <w:r>
              <w:t>signaling</w:t>
            </w:r>
            <w:proofErr w:type="spellEnd"/>
            <w:r>
              <w:t xml:space="preserve"> function)</w:t>
            </w:r>
          </w:p>
        </w:tc>
        <w:tc>
          <w:tcPr>
            <w:tcW w:w="3284" w:type="dxa"/>
            <w:gridSpan w:val="2"/>
            <w:shd w:val="clear" w:color="auto" w:fill="D9D9D9"/>
            <w:vAlign w:val="center"/>
          </w:tcPr>
          <w:p w14:paraId="01D8A074" w14:textId="77777777" w:rsidR="00455D97" w:rsidRDefault="00455D97" w:rsidP="004D1C65">
            <w:pPr>
              <w:pStyle w:val="TAH"/>
            </w:pPr>
            <w:r>
              <w:t>Not a target non-local ID</w:t>
            </w:r>
          </w:p>
        </w:tc>
        <w:tc>
          <w:tcPr>
            <w:tcW w:w="3286" w:type="dxa"/>
            <w:gridSpan w:val="2"/>
            <w:shd w:val="clear" w:color="auto" w:fill="D9D9D9"/>
            <w:vAlign w:val="center"/>
          </w:tcPr>
          <w:p w14:paraId="6E903025" w14:textId="77777777" w:rsidR="00455D97" w:rsidRDefault="00455D97" w:rsidP="004D1C65">
            <w:pPr>
              <w:pStyle w:val="TAH"/>
            </w:pPr>
            <w:r>
              <w:t>Target non-local ID</w:t>
            </w:r>
          </w:p>
        </w:tc>
        <w:tc>
          <w:tcPr>
            <w:tcW w:w="1643" w:type="dxa"/>
            <w:vMerge w:val="restart"/>
            <w:shd w:val="clear" w:color="auto" w:fill="D9D9D9"/>
            <w:vAlign w:val="center"/>
          </w:tcPr>
          <w:p w14:paraId="2C93E984" w14:textId="77777777" w:rsidR="00455D97" w:rsidRDefault="00455D97" w:rsidP="004D1C65">
            <w:pPr>
              <w:pStyle w:val="TAH"/>
            </w:pPr>
            <w:r>
              <w:t>Reference</w:t>
            </w:r>
          </w:p>
        </w:tc>
      </w:tr>
      <w:tr w:rsidR="00455D97" w14:paraId="350DCD8E" w14:textId="77777777" w:rsidTr="004D1C65">
        <w:tc>
          <w:tcPr>
            <w:tcW w:w="1642" w:type="dxa"/>
            <w:vMerge/>
            <w:shd w:val="clear" w:color="auto" w:fill="D9D9D9"/>
            <w:vAlign w:val="center"/>
          </w:tcPr>
          <w:p w14:paraId="54CB512E" w14:textId="77777777" w:rsidR="00455D97" w:rsidRDefault="00455D97" w:rsidP="004D1C65">
            <w:pPr>
              <w:spacing w:before="20" w:after="20"/>
              <w:jc w:val="center"/>
            </w:pPr>
          </w:p>
        </w:tc>
        <w:tc>
          <w:tcPr>
            <w:tcW w:w="1642" w:type="dxa"/>
            <w:shd w:val="clear" w:color="auto" w:fill="D9D9D9"/>
            <w:vAlign w:val="center"/>
          </w:tcPr>
          <w:p w14:paraId="16F63931" w14:textId="77777777" w:rsidR="00455D97" w:rsidRDefault="00455D97" w:rsidP="004D1C65">
            <w:pPr>
              <w:pStyle w:val="TAL"/>
            </w:pPr>
            <w:r>
              <w:t>Default</w:t>
            </w:r>
          </w:p>
        </w:tc>
        <w:tc>
          <w:tcPr>
            <w:tcW w:w="1642" w:type="dxa"/>
            <w:shd w:val="clear" w:color="auto" w:fill="D9D9D9"/>
            <w:vAlign w:val="center"/>
          </w:tcPr>
          <w:p w14:paraId="7EFCBA5B" w14:textId="77777777" w:rsidR="00455D97" w:rsidRDefault="00455D97" w:rsidP="004D1C65">
            <w:pPr>
              <w:pStyle w:val="TAL"/>
            </w:pPr>
            <w:r>
              <w:t>Alternate option</w:t>
            </w:r>
          </w:p>
        </w:tc>
        <w:tc>
          <w:tcPr>
            <w:tcW w:w="1643" w:type="dxa"/>
            <w:shd w:val="clear" w:color="auto" w:fill="D9D9D9"/>
            <w:vAlign w:val="center"/>
          </w:tcPr>
          <w:p w14:paraId="40861FAF" w14:textId="77777777" w:rsidR="00455D97" w:rsidRDefault="00455D97" w:rsidP="004D1C65">
            <w:pPr>
              <w:pStyle w:val="TAL"/>
            </w:pPr>
            <w:r>
              <w:t>Default</w:t>
            </w:r>
          </w:p>
        </w:tc>
        <w:tc>
          <w:tcPr>
            <w:tcW w:w="1643" w:type="dxa"/>
            <w:shd w:val="clear" w:color="auto" w:fill="D9D9D9"/>
            <w:vAlign w:val="center"/>
          </w:tcPr>
          <w:p w14:paraId="747A4254" w14:textId="77777777" w:rsidR="00455D97" w:rsidRDefault="00455D97" w:rsidP="004D1C65">
            <w:pPr>
              <w:pStyle w:val="TAL"/>
            </w:pPr>
            <w:r>
              <w:t>Alternate option</w:t>
            </w:r>
          </w:p>
        </w:tc>
        <w:tc>
          <w:tcPr>
            <w:tcW w:w="1643" w:type="dxa"/>
            <w:vMerge/>
            <w:shd w:val="clear" w:color="auto" w:fill="D9D9D9"/>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clear"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7777777" w:rsidR="00455D97" w:rsidRDefault="00455D97" w:rsidP="004D1C65">
            <w:pPr>
              <w:pStyle w:val="TAL"/>
            </w:pPr>
            <w:r>
              <w:t>7.2.3</w:t>
            </w:r>
          </w:p>
        </w:tc>
      </w:tr>
      <w:bookmarkEnd w:id="528"/>
    </w:tbl>
    <w:p w14:paraId="6C9AF15D" w14:textId="77777777" w:rsidR="00455D97" w:rsidRDefault="00455D97" w:rsidP="00455D97"/>
    <w:p w14:paraId="0F2A6085" w14:textId="42D3CF72" w:rsidR="00455D97" w:rsidRPr="00780EE3" w:rsidRDefault="00455D97" w:rsidP="00455D97">
      <w:r w:rsidRPr="00780EE3">
        <w:t xml:space="preserve">Table </w:t>
      </w:r>
      <w:r>
        <w:t>7.12.</w:t>
      </w:r>
      <w:r w:rsidRPr="00780EE3">
        <w:t>3.2-</w:t>
      </w:r>
      <w:r>
        <w:t>4</w:t>
      </w:r>
      <w:r w:rsidRPr="00780EE3">
        <w:t xml:space="preserve"> shows the minimum details of the LI_X1 </w:t>
      </w:r>
      <w:proofErr w:type="spellStart"/>
      <w:r w:rsidRPr="00780EE3">
        <w:t>ActivateTask</w:t>
      </w:r>
      <w:proofErr w:type="spellEnd"/>
      <w:r w:rsidRPr="00780EE3">
        <w:t xml:space="preserve">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t>Table 7.12.3.2-4</w:t>
      </w:r>
      <w:r w:rsidRPr="00CE0181">
        <w:t xml:space="preserve">: </w:t>
      </w:r>
      <w:proofErr w:type="spellStart"/>
      <w:r w:rsidRPr="00CE0181">
        <w:t>ActivateTask</w:t>
      </w:r>
      <w:proofErr w:type="spellEnd"/>
      <w:r w:rsidRPr="00CE0181">
        <w:t xml:space="preserve">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proofErr w:type="spellStart"/>
            <w:r>
              <w:t>TargetIdentifiers</w:t>
            </w:r>
            <w:proofErr w:type="spellEnd"/>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proofErr w:type="spellStart"/>
            <w:r>
              <w:t>DeliveryType</w:t>
            </w:r>
            <w:proofErr w:type="spellEnd"/>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proofErr w:type="spellStart"/>
            <w:r>
              <w:t>ListOfDIDs</w:t>
            </w:r>
            <w:proofErr w:type="spellEnd"/>
          </w:p>
        </w:tc>
        <w:tc>
          <w:tcPr>
            <w:tcW w:w="6242" w:type="dxa"/>
          </w:tcPr>
          <w:p w14:paraId="6FD9205A" w14:textId="77777777" w:rsidR="00455D97" w:rsidRDefault="00455D97" w:rsidP="004D1C65">
            <w:pPr>
              <w:pStyle w:val="TAL"/>
            </w:pPr>
            <w:r>
              <w:t xml:space="preserve">Delivery endpoints of LI_X2.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proofErr w:type="spellStart"/>
            <w:r>
              <w:t>ListOfServiceTypes</w:t>
            </w:r>
            <w:proofErr w:type="spellEnd"/>
          </w:p>
        </w:tc>
        <w:tc>
          <w:tcPr>
            <w:tcW w:w="6242" w:type="dxa"/>
          </w:tcPr>
          <w:p w14:paraId="661F8188" w14:textId="04A09517" w:rsidR="00455D97" w:rsidRDefault="00455D97" w:rsidP="004D1C65">
            <w:pPr>
              <w:pStyle w:val="TAL"/>
            </w:pPr>
            <w:r w:rsidRPr="00F3424B">
              <w:t>Present if interception of one or more listed service types is required.</w:t>
            </w:r>
            <w:r>
              <w:t xml:space="preserve"> Using the format defined in ETS TS 103 221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IRI-POIs present in the NFs listed in table 7.12.3.2-3 shall include the XID of the Task created by the above </w:t>
      </w:r>
      <w:proofErr w:type="spellStart"/>
      <w:r>
        <w:t>ActivateTask</w:t>
      </w:r>
      <w:proofErr w:type="spellEnd"/>
      <w:r>
        <w:t xml:space="preserve"> message.</w:t>
      </w:r>
    </w:p>
    <w:p w14:paraId="7AE176A9" w14:textId="77777777" w:rsidR="00455D97" w:rsidRDefault="00455D97" w:rsidP="00455D97">
      <w:pPr>
        <w:pStyle w:val="Heading4"/>
      </w:pPr>
      <w:bookmarkStart w:id="532" w:name="_Toc167743628"/>
      <w:r>
        <w:t>7.12.3</w:t>
      </w:r>
      <w:r w:rsidRPr="00995907">
        <w:t>.</w:t>
      </w:r>
      <w:r>
        <w:t>3</w:t>
      </w:r>
      <w:r>
        <w:tab/>
      </w:r>
      <w:r w:rsidRPr="00995907">
        <w:t xml:space="preserve">Provisioning of </w:t>
      </w:r>
      <w:r>
        <w:t>CC-TF</w:t>
      </w:r>
      <w:bookmarkEnd w:id="532"/>
    </w:p>
    <w:p w14:paraId="36922802" w14:textId="77777777" w:rsidR="00455D97" w:rsidRDefault="00455D97" w:rsidP="00455D97">
      <w:r>
        <w:t>The table 7.12.3.3-1 below shows the applicability of NFs in which the CC-TFs are provisioned with the target identifiers listed in clause 7.12.2.2 for session-based IMS services (e.g. voice). See TS 33.127 [5] and Annex G.</w:t>
      </w:r>
    </w:p>
    <w:p w14:paraId="20159CE3" w14:textId="75667EFC" w:rsidR="00455D97" w:rsidRDefault="00455D97" w:rsidP="00201F9D">
      <w:pPr>
        <w:pStyle w:val="TH"/>
      </w:pPr>
      <w:r>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14:paraId="2532A916" w14:textId="77777777" w:rsidTr="004D1C65">
        <w:tc>
          <w:tcPr>
            <w:tcW w:w="2268" w:type="dxa"/>
            <w:vMerge w:val="restart"/>
            <w:shd w:val="clear" w:color="auto" w:fill="D9D9D9"/>
            <w:vAlign w:val="center"/>
          </w:tcPr>
          <w:p w14:paraId="783060DE" w14:textId="77777777" w:rsidR="00455D97" w:rsidRDefault="00455D97" w:rsidP="004D1C65">
            <w:pPr>
              <w:pStyle w:val="TAH"/>
            </w:pPr>
            <w:r>
              <w:t>NF</w:t>
            </w:r>
          </w:p>
          <w:p w14:paraId="73010B86" w14:textId="77777777" w:rsidR="00455D97" w:rsidRDefault="00455D97" w:rsidP="004D1C65">
            <w:pPr>
              <w:pStyle w:val="TAH"/>
            </w:pPr>
            <w:r>
              <w:t xml:space="preserve">(IMS </w:t>
            </w:r>
            <w:proofErr w:type="spellStart"/>
            <w:r>
              <w:t>signaling</w:t>
            </w:r>
            <w:proofErr w:type="spellEnd"/>
            <w:r>
              <w:t xml:space="preserve"> function)</w:t>
            </w:r>
          </w:p>
        </w:tc>
        <w:tc>
          <w:tcPr>
            <w:tcW w:w="2977" w:type="dxa"/>
            <w:gridSpan w:val="2"/>
            <w:shd w:val="clear" w:color="auto" w:fill="D9D9D9"/>
            <w:vAlign w:val="center"/>
          </w:tcPr>
          <w:p w14:paraId="0A23FCA8" w14:textId="77777777" w:rsidR="00455D97" w:rsidRDefault="00455D97" w:rsidP="004D1C65">
            <w:pPr>
              <w:pStyle w:val="TAH"/>
            </w:pPr>
            <w:r>
              <w:t>Not a target non-local ID</w:t>
            </w:r>
          </w:p>
        </w:tc>
        <w:tc>
          <w:tcPr>
            <w:tcW w:w="3260" w:type="dxa"/>
            <w:gridSpan w:val="2"/>
            <w:shd w:val="clear" w:color="auto" w:fill="D9D9D9"/>
            <w:vAlign w:val="center"/>
          </w:tcPr>
          <w:p w14:paraId="21A07EF1" w14:textId="77777777" w:rsidR="00455D97" w:rsidRDefault="00455D97" w:rsidP="004D1C65">
            <w:pPr>
              <w:pStyle w:val="TAH"/>
            </w:pPr>
            <w:r>
              <w:t>T</w:t>
            </w:r>
            <w:r w:rsidRPr="0063171A">
              <w:t>arget non-local ID</w:t>
            </w:r>
          </w:p>
        </w:tc>
      </w:tr>
      <w:tr w:rsidR="00455D97" w14:paraId="51A55D27" w14:textId="77777777" w:rsidTr="004D1C65">
        <w:tc>
          <w:tcPr>
            <w:tcW w:w="2268" w:type="dxa"/>
            <w:vMerge/>
            <w:shd w:val="clear" w:color="auto" w:fill="D9D9D9"/>
            <w:vAlign w:val="center"/>
          </w:tcPr>
          <w:p w14:paraId="238D7A0D" w14:textId="77777777" w:rsidR="00455D97" w:rsidRDefault="00455D97" w:rsidP="004D1C65">
            <w:pPr>
              <w:spacing w:before="20" w:after="20"/>
              <w:jc w:val="center"/>
            </w:pPr>
          </w:p>
        </w:tc>
        <w:tc>
          <w:tcPr>
            <w:tcW w:w="1418" w:type="dxa"/>
            <w:shd w:val="clear" w:color="auto" w:fill="D9D9D9"/>
            <w:vAlign w:val="center"/>
          </w:tcPr>
          <w:p w14:paraId="058FFC06" w14:textId="77777777" w:rsidR="00455D97" w:rsidRDefault="00455D97" w:rsidP="004D1C65">
            <w:pPr>
              <w:spacing w:before="20" w:after="20"/>
              <w:jc w:val="center"/>
            </w:pPr>
            <w:r>
              <w:t>Default</w:t>
            </w:r>
          </w:p>
        </w:tc>
        <w:tc>
          <w:tcPr>
            <w:tcW w:w="1559" w:type="dxa"/>
            <w:shd w:val="clear" w:color="auto" w:fill="D9D9D9"/>
            <w:vAlign w:val="center"/>
          </w:tcPr>
          <w:p w14:paraId="7FC4279A" w14:textId="77777777" w:rsidR="00455D97" w:rsidRDefault="00455D97" w:rsidP="004D1C65">
            <w:pPr>
              <w:spacing w:before="20" w:after="20"/>
              <w:jc w:val="center"/>
            </w:pPr>
            <w:r>
              <w:t>Alternate option</w:t>
            </w:r>
          </w:p>
        </w:tc>
        <w:tc>
          <w:tcPr>
            <w:tcW w:w="1559" w:type="dxa"/>
            <w:shd w:val="clear" w:color="auto" w:fill="D9D9D9"/>
            <w:vAlign w:val="center"/>
          </w:tcPr>
          <w:p w14:paraId="23302C58" w14:textId="77777777" w:rsidR="00455D97" w:rsidRDefault="00455D97" w:rsidP="004D1C65">
            <w:pPr>
              <w:spacing w:before="20" w:after="20"/>
              <w:jc w:val="center"/>
            </w:pPr>
            <w:r>
              <w:t>Default</w:t>
            </w:r>
          </w:p>
        </w:tc>
        <w:tc>
          <w:tcPr>
            <w:tcW w:w="1701" w:type="dxa"/>
            <w:shd w:val="clear" w:color="auto" w:fill="D9D9D9"/>
            <w:vAlign w:val="center"/>
          </w:tcPr>
          <w:p w14:paraId="0A21E6F1" w14:textId="77777777" w:rsidR="00455D97" w:rsidRDefault="00455D97" w:rsidP="004D1C65">
            <w:pPr>
              <w:spacing w:before="20" w:after="20"/>
              <w:jc w:val="center"/>
            </w:pPr>
            <w:r>
              <w:t>Alternate option</w:t>
            </w:r>
          </w:p>
        </w:tc>
      </w:tr>
      <w:tr w:rsidR="00455D97" w14:paraId="6FD0FBCE" w14:textId="77777777" w:rsidTr="004D1C65">
        <w:tc>
          <w:tcPr>
            <w:tcW w:w="2268" w:type="dxa"/>
            <w:shd w:val="clear" w:color="auto" w:fill="auto"/>
            <w:vAlign w:val="center"/>
          </w:tcPr>
          <w:p w14:paraId="4FF38473" w14:textId="77777777" w:rsidR="00455D97" w:rsidRDefault="00455D97" w:rsidP="004D1C65">
            <w:pPr>
              <w:pStyle w:val="TAL"/>
            </w:pPr>
            <w:r>
              <w:lastRenderedPageBreak/>
              <w:t>P-CSCF</w:t>
            </w:r>
          </w:p>
        </w:tc>
        <w:tc>
          <w:tcPr>
            <w:tcW w:w="1418" w:type="dxa"/>
            <w:shd w:val="clear" w:color="auto" w:fill="auto"/>
          </w:tcPr>
          <w:p w14:paraId="4C2CFD1A" w14:textId="77777777" w:rsidR="00455D97" w:rsidRPr="009517D6" w:rsidRDefault="00455D97" w:rsidP="004D1C65">
            <w:pPr>
              <w:pStyle w:val="TAL"/>
            </w:pPr>
            <w:r w:rsidRPr="009517D6">
              <w:t>YES</w:t>
            </w:r>
          </w:p>
        </w:tc>
        <w:tc>
          <w:tcPr>
            <w:tcW w:w="1559" w:type="dxa"/>
            <w:shd w:val="clear" w:color="auto" w:fill="auto"/>
          </w:tcPr>
          <w:p w14:paraId="74F6B9AA" w14:textId="77777777" w:rsidR="00455D97" w:rsidRPr="009517D6" w:rsidRDefault="00455D97" w:rsidP="004D1C65">
            <w:pPr>
              <w:pStyle w:val="TAL"/>
            </w:pPr>
            <w:r w:rsidRPr="009517D6">
              <w:t>YES</w:t>
            </w:r>
          </w:p>
        </w:tc>
        <w:tc>
          <w:tcPr>
            <w:tcW w:w="1559" w:type="dxa"/>
            <w:shd w:val="clear" w:color="auto" w:fill="auto"/>
          </w:tcPr>
          <w:p w14:paraId="383DAC30" w14:textId="77777777" w:rsidR="00455D97" w:rsidRPr="009517D6" w:rsidRDefault="00455D97" w:rsidP="004D1C65">
            <w:pPr>
              <w:pStyle w:val="TAL"/>
            </w:pPr>
            <w:r w:rsidRPr="009517D6">
              <w:t>YES</w:t>
            </w:r>
          </w:p>
        </w:tc>
        <w:tc>
          <w:tcPr>
            <w:tcW w:w="1701" w:type="dxa"/>
            <w:shd w:val="clear" w:color="auto" w:fill="auto"/>
            <w:vAlign w:val="center"/>
          </w:tcPr>
          <w:p w14:paraId="310389FA" w14:textId="77777777" w:rsidR="00455D97" w:rsidRPr="009517D6" w:rsidRDefault="00455D97" w:rsidP="004D1C65">
            <w:pPr>
              <w:pStyle w:val="TAL"/>
            </w:pPr>
            <w:r w:rsidRPr="009517D6">
              <w:t>NO</w:t>
            </w:r>
          </w:p>
        </w:tc>
      </w:tr>
      <w:tr w:rsidR="00455D97" w14:paraId="0D4E57FC" w14:textId="77777777" w:rsidTr="004D1C65">
        <w:tc>
          <w:tcPr>
            <w:tcW w:w="2268" w:type="dxa"/>
            <w:shd w:val="clear" w:color="auto" w:fill="auto"/>
            <w:vAlign w:val="center"/>
          </w:tcPr>
          <w:p w14:paraId="3F5912AF" w14:textId="77777777" w:rsidR="00455D97" w:rsidRDefault="00455D97" w:rsidP="004D1C65">
            <w:pPr>
              <w:pStyle w:val="TAL"/>
            </w:pPr>
            <w:r>
              <w:t>IBCF</w:t>
            </w:r>
          </w:p>
        </w:tc>
        <w:tc>
          <w:tcPr>
            <w:tcW w:w="1418" w:type="dxa"/>
            <w:shd w:val="clear" w:color="auto" w:fill="auto"/>
          </w:tcPr>
          <w:p w14:paraId="572E9F5C" w14:textId="77777777" w:rsidR="00455D97" w:rsidRPr="009517D6" w:rsidRDefault="00455D97" w:rsidP="004D1C65">
            <w:pPr>
              <w:pStyle w:val="TAL"/>
            </w:pPr>
            <w:r w:rsidRPr="009517D6">
              <w:t>YES</w:t>
            </w:r>
          </w:p>
        </w:tc>
        <w:tc>
          <w:tcPr>
            <w:tcW w:w="1559" w:type="dxa"/>
            <w:shd w:val="clear" w:color="auto" w:fill="auto"/>
          </w:tcPr>
          <w:p w14:paraId="32A479D1" w14:textId="77777777" w:rsidR="00455D97" w:rsidRPr="009517D6" w:rsidRDefault="00455D97" w:rsidP="004D1C65">
            <w:pPr>
              <w:pStyle w:val="TAL"/>
            </w:pPr>
            <w:r w:rsidRPr="009517D6">
              <w:t>YES</w:t>
            </w:r>
          </w:p>
        </w:tc>
        <w:tc>
          <w:tcPr>
            <w:tcW w:w="1559" w:type="dxa"/>
            <w:shd w:val="clear" w:color="auto" w:fill="auto"/>
          </w:tcPr>
          <w:p w14:paraId="6AE22841" w14:textId="77777777" w:rsidR="00455D97" w:rsidRPr="009517D6" w:rsidRDefault="00455D97" w:rsidP="004D1C65">
            <w:pPr>
              <w:pStyle w:val="TAL"/>
            </w:pPr>
            <w:r w:rsidRPr="009517D6">
              <w:t>YES</w:t>
            </w:r>
          </w:p>
        </w:tc>
        <w:tc>
          <w:tcPr>
            <w:tcW w:w="1701" w:type="dxa"/>
            <w:shd w:val="clear" w:color="auto" w:fill="auto"/>
            <w:vAlign w:val="center"/>
          </w:tcPr>
          <w:p w14:paraId="012F43F2" w14:textId="77777777" w:rsidR="00455D97" w:rsidRPr="009517D6" w:rsidRDefault="00455D97" w:rsidP="004D1C65">
            <w:pPr>
              <w:pStyle w:val="TAL"/>
            </w:pPr>
            <w:r w:rsidRPr="009517D6">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w:t>
      </w:r>
      <w:proofErr w:type="spellStart"/>
      <w:r w:rsidRPr="00CE0181">
        <w:t>ActivateTask</w:t>
      </w:r>
      <w:proofErr w:type="spellEnd"/>
      <w:r w:rsidRPr="00CE0181">
        <w:t xml:space="preserve"> message used for provisioning </w:t>
      </w:r>
      <w:r>
        <w:t>the CC-TFs in the NFs listed in table 7.12.3.3-1 for session-based IMS services.</w:t>
      </w:r>
    </w:p>
    <w:p w14:paraId="3724C916" w14:textId="5112C56B" w:rsidR="00455D97" w:rsidRPr="00CE0181" w:rsidRDefault="00455D97" w:rsidP="00201F9D">
      <w:pPr>
        <w:pStyle w:val="TH"/>
      </w:pPr>
      <w:r>
        <w:t>Table 7.12.3.3-2</w:t>
      </w:r>
      <w:r w:rsidRPr="00CE0181">
        <w:t xml:space="preserve">: </w:t>
      </w:r>
      <w:proofErr w:type="spellStart"/>
      <w:r w:rsidRPr="00CE0181">
        <w:t>ActivateTask</w:t>
      </w:r>
      <w:proofErr w:type="spellEnd"/>
      <w:r w:rsidRPr="00CE0181">
        <w:t xml:space="preserve">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77777777"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IRI-POIs (see table 7.12.3.2-2), MDF2 (see 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proofErr w:type="spellStart"/>
            <w:r>
              <w:t>TargetIdentifiers</w:t>
            </w:r>
            <w:proofErr w:type="spellEnd"/>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proofErr w:type="spellStart"/>
            <w:r>
              <w:t>DeliveryType</w:t>
            </w:r>
            <w:proofErr w:type="spellEnd"/>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proofErr w:type="spellStart"/>
            <w:r>
              <w:t>ListOfDIDs</w:t>
            </w:r>
            <w:proofErr w:type="spellEnd"/>
          </w:p>
        </w:tc>
        <w:tc>
          <w:tcPr>
            <w:tcW w:w="6242" w:type="dxa"/>
          </w:tcPr>
          <w:p w14:paraId="028ACAE2" w14:textId="77777777" w:rsidR="00455D97" w:rsidRDefault="00455D97" w:rsidP="004D1C65">
            <w:pPr>
              <w:pStyle w:val="TAL"/>
            </w:pPr>
            <w:r>
              <w:t xml:space="preserve">Delivery endpoints of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proofErr w:type="spellStart"/>
            <w:r>
              <w:t>ListOfServiceTypes</w:t>
            </w:r>
            <w:proofErr w:type="spellEnd"/>
          </w:p>
        </w:tc>
        <w:tc>
          <w:tcPr>
            <w:tcW w:w="6242" w:type="dxa"/>
          </w:tcPr>
          <w:p w14:paraId="29FC9AA8" w14:textId="77777777" w:rsidR="00455D97" w:rsidRDefault="00455D97" w:rsidP="004D1C65">
            <w:pPr>
              <w:pStyle w:val="TAL"/>
            </w:pPr>
            <w:r w:rsidRPr="00F3424B">
              <w:t>Present if interception of one or more listed service types is required.</w:t>
            </w:r>
            <w:r>
              <w:t xml:space="preserve"> The value </w:t>
            </w:r>
            <w:proofErr w:type="spellStart"/>
            <w:r>
              <w:t>provisioneUsing</w:t>
            </w:r>
            <w:proofErr w:type="spellEnd"/>
            <w:r>
              <w:t xml:space="preserve"> the format defined in ETS TS 103 221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CC-TFs present in the NFs listed in table 7.12.3.3-1 shall include the XID of the Task created by the above </w:t>
      </w:r>
      <w:proofErr w:type="spellStart"/>
      <w:r>
        <w:t>ActivateTask</w:t>
      </w:r>
      <w:proofErr w:type="spellEnd"/>
      <w:r>
        <w:t xml:space="preserve"> message.</w:t>
      </w:r>
    </w:p>
    <w:p w14:paraId="17B9AEBF" w14:textId="77777777" w:rsidR="00455D97" w:rsidRPr="008378AD" w:rsidRDefault="00455D97" w:rsidP="00455D97">
      <w:pPr>
        <w:pStyle w:val="Heading4"/>
      </w:pPr>
      <w:bookmarkStart w:id="533" w:name="_Toc167743629"/>
      <w:r>
        <w:t>7.12.3.4</w:t>
      </w:r>
      <w:r>
        <w:tab/>
      </w:r>
      <w:r w:rsidRPr="008378AD">
        <w:t>Provisioning of the MDF2</w:t>
      </w:r>
      <w:bookmarkEnd w:id="533"/>
    </w:p>
    <w:p w14:paraId="49719A9F" w14:textId="4AE285AD" w:rsidR="00455D97" w:rsidRDefault="00455D97" w:rsidP="00455D97">
      <w:r>
        <w:t xml:space="preserve">The MDF2 listed as the delivery endpoint over LI_X2 for </w:t>
      </w:r>
      <w:proofErr w:type="spellStart"/>
      <w:r>
        <w:t>xIRI</w:t>
      </w:r>
      <w:proofErr w:type="spellEnd"/>
      <w:r>
        <w:t xml:space="preserve">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5C78D5D0" w:rsidR="00455D97" w:rsidRDefault="00455D97" w:rsidP="004D1C65">
            <w:pPr>
              <w:pStyle w:val="TAL"/>
            </w:pPr>
            <w:r>
              <w:t xml:space="preserve">XID assigned by LIPF. The value used here shall also be same as the value used for provisioning the IRI-POIs, CC-TFs, and </w:t>
            </w:r>
            <w:proofErr w:type="spellStart"/>
            <w:r>
              <w:t>and</w:t>
            </w:r>
            <w:proofErr w:type="spellEnd"/>
            <w:r>
              <w:t xml:space="preserve">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proofErr w:type="spellStart"/>
            <w:r>
              <w:t>TargetIdentifiers</w:t>
            </w:r>
            <w:proofErr w:type="spellEnd"/>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proofErr w:type="spellStart"/>
            <w:r>
              <w:t>DeliveryType</w:t>
            </w:r>
            <w:proofErr w:type="spellEnd"/>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proofErr w:type="spellStart"/>
            <w:r>
              <w:t>ListOfDIDs</w:t>
            </w:r>
            <w:proofErr w:type="spellEnd"/>
          </w:p>
        </w:tc>
        <w:tc>
          <w:tcPr>
            <w:tcW w:w="6242" w:type="dxa"/>
          </w:tcPr>
          <w:p w14:paraId="44A0A8E6" w14:textId="77777777" w:rsidR="00455D97" w:rsidRDefault="00455D97" w:rsidP="004D1C65">
            <w:pPr>
              <w:pStyle w:val="TAL"/>
            </w:pPr>
            <w:r>
              <w:t xml:space="preserve">Delivery endpoints of LI_HI2.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proofErr w:type="spellStart"/>
            <w:r>
              <w:t>ListOfMediationDetails</w:t>
            </w:r>
            <w:proofErr w:type="spellEnd"/>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lastRenderedPageBreak/>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proofErr w:type="spellStart"/>
            <w:r>
              <w:t>DeliveryType</w:t>
            </w:r>
            <w:proofErr w:type="spellEnd"/>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proofErr w:type="spellStart"/>
            <w:r>
              <w:t>ListOfDIDs</w:t>
            </w:r>
            <w:proofErr w:type="spellEnd"/>
          </w:p>
        </w:tc>
        <w:tc>
          <w:tcPr>
            <w:tcW w:w="6242" w:type="dxa"/>
          </w:tcPr>
          <w:p w14:paraId="4FB59537" w14:textId="77777777" w:rsidR="00455D97" w:rsidRDefault="00455D97" w:rsidP="004D1C65">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proofErr w:type="spellStart"/>
            <w:r>
              <w:t>ServiceScoping</w:t>
            </w:r>
            <w:proofErr w:type="spellEnd"/>
          </w:p>
        </w:tc>
        <w:tc>
          <w:tcPr>
            <w:tcW w:w="6242" w:type="dxa"/>
          </w:tcPr>
          <w:p w14:paraId="7E046E30"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t>-</w:t>
      </w:r>
      <w:r>
        <w:tab/>
        <w:t>When location reporting is required, one or both of "</w:t>
      </w:r>
      <w:proofErr w:type="spellStart"/>
      <w:r>
        <w:t>reportBeginingAndEnd</w:t>
      </w:r>
      <w:proofErr w:type="spellEnd"/>
      <w:r>
        <w:t>", "</w:t>
      </w:r>
      <w:proofErr w:type="spellStart"/>
      <w:r>
        <w:t>reportUponChange</w:t>
      </w:r>
      <w:proofErr w:type="spellEnd"/>
      <w:r>
        <w:t>".</w:t>
      </w:r>
    </w:p>
    <w:p w14:paraId="2F655213" w14:textId="59D0595D" w:rsidR="00455D97" w:rsidRDefault="00455D97" w:rsidP="00455D97">
      <w:pPr>
        <w:spacing w:before="120"/>
      </w:pPr>
      <w:r>
        <w:t xml:space="preserve">The </w:t>
      </w:r>
      <w:proofErr w:type="spellStart"/>
      <w:r>
        <w:t>ModifyTask</w:t>
      </w:r>
      <w:proofErr w:type="spellEnd"/>
      <w:r>
        <w:t xml:space="preserve"> and </w:t>
      </w:r>
      <w:proofErr w:type="spellStart"/>
      <w:r>
        <w:t>DeactivateTask</w:t>
      </w:r>
      <w:proofErr w:type="spellEnd"/>
      <w:r>
        <w:t xml:space="preserve"> messages that the LIPF may send to the MDF2 present in the NFs listed in table 7.12.3.4-1 shall include the XID of the Task created by the above </w:t>
      </w:r>
      <w:proofErr w:type="spellStart"/>
      <w:r>
        <w:t>ActivateTask</w:t>
      </w:r>
      <w:proofErr w:type="spellEnd"/>
      <w:r>
        <w:t xml:space="preserve"> message.</w:t>
      </w:r>
    </w:p>
    <w:p w14:paraId="5D0A6A02" w14:textId="6320DFAA" w:rsidR="00455D97" w:rsidRPr="008378AD" w:rsidRDefault="00455D97" w:rsidP="00455D97">
      <w:pPr>
        <w:pStyle w:val="Heading4"/>
      </w:pPr>
      <w:bookmarkStart w:id="534" w:name="_Toc167743630"/>
      <w:r>
        <w:t>7.12.3.5</w:t>
      </w:r>
      <w:r w:rsidRPr="008378AD">
        <w:tab/>
        <w:t>Provisioning of the MDF</w:t>
      </w:r>
      <w:r>
        <w:t>3</w:t>
      </w:r>
      <w:bookmarkEnd w:id="534"/>
    </w:p>
    <w:p w14:paraId="7391B706" w14:textId="440F0570" w:rsidR="00455D97" w:rsidRDefault="00455D97" w:rsidP="00455D97">
      <w:r>
        <w:t>The MDF</w:t>
      </w:r>
      <w:r w:rsidR="009C5472">
        <w:t>3</w:t>
      </w:r>
      <w:r>
        <w:t xml:space="preserve"> listed as the delivery endpoint over LI_X3 for </w:t>
      </w:r>
      <w:proofErr w:type="spellStart"/>
      <w:r>
        <w:t>xCC</w:t>
      </w:r>
      <w:proofErr w:type="spellEnd"/>
      <w:r>
        <w:t xml:space="preserve">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proofErr w:type="spellStart"/>
      <w:r>
        <w:t>ActivateTask</w:t>
      </w:r>
      <w:proofErr w:type="spellEnd"/>
      <w:r>
        <w:t xml:space="preserve">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proofErr w:type="spellStart"/>
            <w:r>
              <w:t>TargetIdentifiers</w:t>
            </w:r>
            <w:proofErr w:type="spellEnd"/>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proofErr w:type="spellStart"/>
            <w:r>
              <w:t>DeliveryType</w:t>
            </w:r>
            <w:proofErr w:type="spellEnd"/>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proofErr w:type="spellStart"/>
            <w:r>
              <w:t>ListOfDIDs</w:t>
            </w:r>
            <w:proofErr w:type="spellEnd"/>
          </w:p>
        </w:tc>
        <w:tc>
          <w:tcPr>
            <w:tcW w:w="6242" w:type="dxa"/>
          </w:tcPr>
          <w:p w14:paraId="53314130" w14:textId="77777777" w:rsidR="00455D97" w:rsidRDefault="00455D97" w:rsidP="004D1C65">
            <w:pPr>
              <w:pStyle w:val="TAL"/>
            </w:pPr>
            <w:r>
              <w:t xml:space="preserve">Delivery endpoints of LI_HI3.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proofErr w:type="spellStart"/>
            <w:r>
              <w:t>ListOfMediationDetails</w:t>
            </w:r>
            <w:proofErr w:type="spellEnd"/>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proofErr w:type="spellStart"/>
            <w:r>
              <w:t>DeliveryType</w:t>
            </w:r>
            <w:proofErr w:type="spellEnd"/>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proofErr w:type="spellStart"/>
            <w:r>
              <w:t>ListOfDIDs</w:t>
            </w:r>
            <w:proofErr w:type="spellEnd"/>
          </w:p>
        </w:tc>
        <w:tc>
          <w:tcPr>
            <w:tcW w:w="6242" w:type="dxa"/>
          </w:tcPr>
          <w:p w14:paraId="462BA099" w14:textId="77777777" w:rsidR="00455D97" w:rsidRDefault="00455D97" w:rsidP="004D1C65">
            <w:pPr>
              <w:pStyle w:val="TAL"/>
            </w:pPr>
            <w:r>
              <w:t xml:space="preserve">Details of where to send the CCI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proofErr w:type="spellStart"/>
            <w:r>
              <w:t>ServiceScoping</w:t>
            </w:r>
            <w:proofErr w:type="spellEnd"/>
          </w:p>
        </w:tc>
        <w:tc>
          <w:tcPr>
            <w:tcW w:w="6242" w:type="dxa"/>
          </w:tcPr>
          <w:p w14:paraId="3E41E338"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lastRenderedPageBreak/>
        <w:t xml:space="preserve">The </w:t>
      </w:r>
      <w:proofErr w:type="spellStart"/>
      <w:r>
        <w:t>ModifyTask</w:t>
      </w:r>
      <w:proofErr w:type="spellEnd"/>
      <w:r>
        <w:t xml:space="preserve"> and </w:t>
      </w:r>
      <w:proofErr w:type="spellStart"/>
      <w:r>
        <w:t>DeactivateTask</w:t>
      </w:r>
      <w:proofErr w:type="spellEnd"/>
      <w:r>
        <w:t xml:space="preserve"> messages that the LIPF may send to the MDF3shall include the XID of the Task created by the above </w:t>
      </w:r>
      <w:proofErr w:type="spellStart"/>
      <w:r>
        <w:t>ActivateTask</w:t>
      </w:r>
      <w:proofErr w:type="spellEnd"/>
      <w:r>
        <w:t xml:space="preserve"> message.</w:t>
      </w:r>
    </w:p>
    <w:p w14:paraId="01F14C9C" w14:textId="77777777" w:rsidR="00455D97" w:rsidRPr="00995907" w:rsidRDefault="00455D97" w:rsidP="00455D97">
      <w:pPr>
        <w:pStyle w:val="Heading3"/>
      </w:pPr>
      <w:bookmarkStart w:id="535" w:name="_Hlk85646798"/>
      <w:bookmarkStart w:id="536" w:name="_Toc167743631"/>
      <w:r>
        <w:t>7.12.4</w:t>
      </w:r>
      <w:r>
        <w:tab/>
      </w:r>
      <w:r w:rsidRPr="00995907">
        <w:t xml:space="preserve">Generation of </w:t>
      </w:r>
      <w:proofErr w:type="spellStart"/>
      <w:r w:rsidRPr="00995907">
        <w:t>xIRIs</w:t>
      </w:r>
      <w:proofErr w:type="spellEnd"/>
      <w:r w:rsidRPr="00995907">
        <w:t> over LI_X2</w:t>
      </w:r>
      <w:bookmarkEnd w:id="536"/>
    </w:p>
    <w:p w14:paraId="2114A2E3" w14:textId="77777777" w:rsidR="00455D97" w:rsidRDefault="00455D97" w:rsidP="00455D97">
      <w:pPr>
        <w:pStyle w:val="Heading4"/>
      </w:pPr>
      <w:bookmarkStart w:id="537" w:name="_Toc167743632"/>
      <w:r>
        <w:t>7.12.4</w:t>
      </w:r>
      <w:r w:rsidRPr="00995907">
        <w:t>.1</w:t>
      </w:r>
      <w:r>
        <w:tab/>
        <w:t xml:space="preserve">IRI-POIs in IMS </w:t>
      </w:r>
      <w:proofErr w:type="spellStart"/>
      <w:r>
        <w:t>signaling</w:t>
      </w:r>
      <w:proofErr w:type="spellEnd"/>
      <w:r>
        <w:t xml:space="preserve"> functions</w:t>
      </w:r>
      <w:bookmarkEnd w:id="537"/>
    </w:p>
    <w:p w14:paraId="2FB9AA5F" w14:textId="77777777" w:rsidR="00455D97" w:rsidRPr="001F782B" w:rsidRDefault="00455D97" w:rsidP="00455D97">
      <w:pPr>
        <w:pStyle w:val="Heading5"/>
      </w:pPr>
      <w:bookmarkStart w:id="538" w:name="_Toc167743633"/>
      <w:r>
        <w:t>7.12.4.1.1</w:t>
      </w:r>
      <w:r>
        <w:tab/>
        <w:t>General</w:t>
      </w:r>
      <w:bookmarkEnd w:id="538"/>
    </w:p>
    <w:p w14:paraId="00C9C912" w14:textId="2C2C4BFD" w:rsidR="00455D97" w:rsidRDefault="00455D97" w:rsidP="00455D97">
      <w:r>
        <w:t xml:space="preserve">The IRI-POIs present in the NFs provisioned as shown in table 7.12.3.3-1 generate the </w:t>
      </w:r>
      <w:proofErr w:type="spellStart"/>
      <w:r>
        <w:t>xIRIs</w:t>
      </w:r>
      <w:proofErr w:type="spellEnd"/>
      <w:r>
        <w:t xml:space="preserve"> according to the conditions described in TS 33.127 [5] and illustrated in Annex G.</w:t>
      </w:r>
    </w:p>
    <w:p w14:paraId="583360C0" w14:textId="74A89AD7" w:rsidR="00455D97" w:rsidRDefault="00455D97" w:rsidP="00455D97">
      <w:r>
        <w:t>As described in TS 33.127 [5], clause 7.12.3.2.2 and illustrated in Annex G,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754CC783" w:rsidR="00455D97" w:rsidRDefault="00455D97" w:rsidP="00455D97">
      <w:pPr>
        <w:pStyle w:val="NO"/>
      </w:pPr>
      <w:r>
        <w:t>NOTE:</w:t>
      </w:r>
      <w:r>
        <w:tab/>
        <w:t xml:space="preserve">One of the obvious conditions not stated in the subsequent clauses is that an NF can provide an IRI-POI functions if and only if the SIP </w:t>
      </w:r>
      <w:proofErr w:type="spellStart"/>
      <w:r>
        <w:t>signaling</w:t>
      </w:r>
      <w:proofErr w:type="spellEnd"/>
      <w:r>
        <w:t xml:space="preserve">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70E59E14" w14:textId="77777777" w:rsidR="00455D97" w:rsidRDefault="00455D97" w:rsidP="00455D97">
      <w:pPr>
        <w:pStyle w:val="Heading5"/>
      </w:pPr>
      <w:bookmarkStart w:id="539" w:name="_Toc167743634"/>
      <w:r>
        <w:t>7.12.4.1.2</w:t>
      </w:r>
      <w:r>
        <w:tab/>
        <w:t>IRI-POI in P-CSCF</w:t>
      </w:r>
      <w:bookmarkEnd w:id="539"/>
    </w:p>
    <w:p w14:paraId="33EE62B2" w14:textId="77777777" w:rsidR="00455D97" w:rsidRPr="00A41383" w:rsidRDefault="00455D97" w:rsidP="00455D97">
      <w:pPr>
        <w:pStyle w:val="Heading6"/>
      </w:pPr>
      <w:bookmarkStart w:id="540" w:name="_Toc167743635"/>
      <w:r>
        <w:t>7.12.4.1.2.1</w:t>
      </w:r>
      <w:r>
        <w:tab/>
        <w:t>Session-based IMS communications</w:t>
      </w:r>
      <w:bookmarkEnd w:id="540"/>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541"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542" w:name="_Toc167743636"/>
      <w:bookmarkEnd w:id="541"/>
      <w:r>
        <w:t>7.12.4.1.2.2</w:t>
      </w:r>
      <w:r>
        <w:tab/>
        <w:t>Session-independent IMS communications</w:t>
      </w:r>
      <w:bookmarkEnd w:id="542"/>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lastRenderedPageBreak/>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543" w:name="_Toc167743637"/>
      <w:bookmarkEnd w:id="535"/>
      <w:r>
        <w:t>7.12.4.1.3</w:t>
      </w:r>
      <w:r>
        <w:tab/>
        <w:t>IRI-POI in S-CSCF</w:t>
      </w:r>
      <w:bookmarkEnd w:id="543"/>
    </w:p>
    <w:p w14:paraId="0C1FB385" w14:textId="77777777" w:rsidR="00455D97" w:rsidRPr="00A41383" w:rsidRDefault="00455D97" w:rsidP="00455D97">
      <w:pPr>
        <w:pStyle w:val="Heading6"/>
      </w:pPr>
      <w:bookmarkStart w:id="544" w:name="_Toc167743638"/>
      <w:r>
        <w:t>7.12.4.1.3.1</w:t>
      </w:r>
      <w:r>
        <w:tab/>
        <w:t>Session-based IMS communications</w:t>
      </w:r>
      <w:bookmarkEnd w:id="544"/>
    </w:p>
    <w:p w14:paraId="3736B3F5" w14:textId="4B535E9A" w:rsidR="00455D97" w:rsidRDefault="00455D97" w:rsidP="00455D97">
      <w:r>
        <w:t>In the default deployment option, the S-CSCF always provides the IRI-POI functions except for the following condition</w:t>
      </w:r>
      <w:r w:rsidR="00FD35C7">
        <w:t>s</w:t>
      </w:r>
      <w:r w:rsidR="00AB70FB">
        <w:t>:</w:t>
      </w:r>
    </w:p>
    <w:p w14:paraId="48A29226" w14:textId="33647C1C" w:rsidR="00455D97" w:rsidRDefault="00455D97" w:rsidP="00455D97">
      <w:pPr>
        <w:pStyle w:val="B1"/>
      </w:pPr>
      <w:r>
        <w:t>-</w:t>
      </w:r>
      <w:r>
        <w:tab/>
      </w:r>
      <w:r w:rsidR="00AA4E19">
        <w:t>The target</w:t>
      </w:r>
      <w:r>
        <w:t xml:space="preserve"> is registered for emergency services and E-CSCF provides the IRI-POI for IMS-based emergency services.</w:t>
      </w:r>
    </w:p>
    <w:p w14:paraId="1FCD94F9" w14:textId="63BAF6BC" w:rsidR="00455D97" w:rsidRDefault="00455D97" w:rsidP="00455D97">
      <w:pPr>
        <w:pStyle w:val="B1"/>
      </w:pPr>
      <w:r>
        <w:t>-</w:t>
      </w:r>
      <w:r>
        <w:tab/>
        <w:t>IMS user is in communication with a target non-local ID. The MGCF or IBCF provide the IRI-POI functions for such a case.</w:t>
      </w:r>
    </w:p>
    <w:p w14:paraId="16988050" w14:textId="2941B690" w:rsidR="00AA4E19" w:rsidRDefault="00AA4E19" w:rsidP="00455D97">
      <w:pPr>
        <w:pStyle w:val="B1"/>
      </w:pPr>
      <w:r>
        <w:t>-</w:t>
      </w:r>
      <w:r>
        <w:tab/>
      </w:r>
      <w:r w:rsidR="00104CAF">
        <w:t>The S-CSCF is not serving the target.</w:t>
      </w:r>
    </w:p>
    <w:p w14:paraId="2CD8CDC7" w14:textId="540C5B63" w:rsidR="00455D97" w:rsidRDefault="00455D97" w:rsidP="00455D97">
      <w:r>
        <w:t xml:space="preserve">In the alternate deployment option, the S-CSCF provides the IRI-POI functions when </w:t>
      </w:r>
      <w:r w:rsidR="00546455">
        <w:t xml:space="preserve">any of the </w:t>
      </w:r>
      <w:proofErr w:type="spellStart"/>
      <w:r>
        <w:t>the</w:t>
      </w:r>
      <w:proofErr w:type="spellEnd"/>
      <w:r>
        <w:t xml:space="preserve"> following condition is met:</w:t>
      </w:r>
    </w:p>
    <w:p w14:paraId="145B2369" w14:textId="300B97C0" w:rsidR="00455D97" w:rsidRDefault="00455D97" w:rsidP="00455D97">
      <w:pPr>
        <w:pStyle w:val="B1"/>
      </w:pPr>
      <w:r>
        <w:t>-</w:t>
      </w:r>
      <w:r>
        <w:tab/>
        <w:t>IMS user is in communication with a target non-local ID.</w:t>
      </w:r>
    </w:p>
    <w:p w14:paraId="47C96DDA" w14:textId="12411FF4" w:rsidR="00002EF4" w:rsidRDefault="00002EF4" w:rsidP="00455D97">
      <w:pPr>
        <w:pStyle w:val="B1"/>
      </w:pPr>
      <w:r>
        <w:t>-</w:t>
      </w:r>
      <w:r>
        <w:tab/>
      </w:r>
      <w:r w:rsidR="000C6687">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545" w:name="_Toc167743639"/>
      <w:r>
        <w:t>7.12.4.1.3.2</w:t>
      </w:r>
      <w:r>
        <w:tab/>
        <w:t>Session-independent IMS communications</w:t>
      </w:r>
      <w:bookmarkEnd w:id="545"/>
    </w:p>
    <w:p w14:paraId="58225099" w14:textId="14123EFC" w:rsidR="00455D97" w:rsidRDefault="00455D97" w:rsidP="00455D97">
      <w:r>
        <w:t>In the default deployment option, the S-CSCF always provides the IRI-POI functions except for the following condition</w:t>
      </w:r>
      <w:r w:rsidR="00D21710">
        <w:t>s</w:t>
      </w:r>
      <w:r w:rsidR="00AB70FB">
        <w:t>:</w:t>
      </w:r>
    </w:p>
    <w:p w14:paraId="377AF3F8" w14:textId="6C8A6C67" w:rsidR="00455D97" w:rsidRDefault="00455D97" w:rsidP="00455D97">
      <w:pPr>
        <w:pStyle w:val="B1"/>
      </w:pPr>
      <w:r>
        <w:t>-</w:t>
      </w:r>
      <w:r>
        <w:tab/>
      </w:r>
      <w:r w:rsidR="00D21710">
        <w:t>The target</w:t>
      </w:r>
      <w:r>
        <w:t xml:space="preserve"> is registered for emergency services and E-CSCF provides the IRI-POI for IMS-based emergency services.</w:t>
      </w:r>
    </w:p>
    <w:p w14:paraId="156DA627" w14:textId="4CC13B3B" w:rsidR="00D21710" w:rsidRDefault="00D21710"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546" w:name="_Toc167743640"/>
      <w:r>
        <w:t>7.12.4.1.4</w:t>
      </w:r>
      <w:r>
        <w:tab/>
        <w:t>IRI-POI in E-CSCF</w:t>
      </w:r>
      <w:bookmarkEnd w:id="546"/>
    </w:p>
    <w:p w14:paraId="792B4073" w14:textId="60558ED1" w:rsidR="00455D97" w:rsidRDefault="00455D97" w:rsidP="00455D97">
      <w:r>
        <w:t>In the default deployment option, the E-CSCF provides the IRI-POI functions except for the following condition (see Annex G):</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547" w:name="_Toc167743641"/>
      <w:r>
        <w:t>7.12.4.1.5</w:t>
      </w:r>
      <w:r>
        <w:tab/>
        <w:t>IRI-POI in IBCF</w:t>
      </w:r>
      <w:bookmarkEnd w:id="547"/>
    </w:p>
    <w:p w14:paraId="7F76B919" w14:textId="77777777" w:rsidR="00455D97" w:rsidRPr="00A41383" w:rsidRDefault="00455D97" w:rsidP="00455D97">
      <w:pPr>
        <w:pStyle w:val="Heading6"/>
      </w:pPr>
      <w:bookmarkStart w:id="548" w:name="_Toc167743642"/>
      <w:r>
        <w:t>7.12.4.1.5.1</w:t>
      </w:r>
      <w:r>
        <w:tab/>
        <w:t>Session-based IMS communications</w:t>
      </w:r>
      <w:bookmarkEnd w:id="548"/>
    </w:p>
    <w:p w14:paraId="08A7E587" w14:textId="12F73161" w:rsidR="00455D97" w:rsidRDefault="00455D97" w:rsidP="00455D97">
      <w:r>
        <w:t>In the default deployment option, the IBCF provides the IRI-POI functions when any of the following conditions are met (see Annex G):</w:t>
      </w:r>
    </w:p>
    <w:p w14:paraId="2C1D1FD2" w14:textId="33BA7356" w:rsidR="00455D97" w:rsidRDefault="00455D97" w:rsidP="00455D97">
      <w:pPr>
        <w:pStyle w:val="B1"/>
      </w:pPr>
      <w:r>
        <w:lastRenderedPageBreak/>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549" w:name="_Toc167743643"/>
      <w:r>
        <w:t>7.12.4.1.5.2</w:t>
      </w:r>
      <w:r>
        <w:tab/>
        <w:t>Session-independent IMS communications</w:t>
      </w:r>
      <w:bookmarkEnd w:id="549"/>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550" w:name="_Toc167743644"/>
      <w:r>
        <w:t>7.12.4.1.6</w:t>
      </w:r>
      <w:r>
        <w:tab/>
        <w:t>IRI-POI in MGCF</w:t>
      </w:r>
      <w:bookmarkEnd w:id="550"/>
    </w:p>
    <w:p w14:paraId="467FB459" w14:textId="77777777" w:rsidR="00455D97" w:rsidRPr="00A41383" w:rsidRDefault="00455D97" w:rsidP="00455D97">
      <w:pPr>
        <w:pStyle w:val="Heading6"/>
      </w:pPr>
      <w:bookmarkStart w:id="551" w:name="_Toc167743645"/>
      <w:r>
        <w:t>7.12.4.1.6.1</w:t>
      </w:r>
      <w:r>
        <w:tab/>
        <w:t>Session-based IMS communications</w:t>
      </w:r>
      <w:bookmarkEnd w:id="551"/>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552" w:name="_Toc167743646"/>
      <w:r>
        <w:t>7.12.4.1.6.2</w:t>
      </w:r>
      <w:r>
        <w:tab/>
        <w:t>Session-independent IMS communications</w:t>
      </w:r>
      <w:bookmarkEnd w:id="552"/>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553" w:name="_Toc167743647"/>
      <w:r>
        <w:t>7.12.4.1.7</w:t>
      </w:r>
      <w:r>
        <w:tab/>
        <w:t>IRI-POI in AS</w:t>
      </w:r>
      <w:bookmarkEnd w:id="553"/>
    </w:p>
    <w:p w14:paraId="29C096F4" w14:textId="77777777" w:rsidR="00455D97" w:rsidRPr="00A41383" w:rsidRDefault="00455D97" w:rsidP="00455D97">
      <w:pPr>
        <w:pStyle w:val="Heading6"/>
      </w:pPr>
      <w:bookmarkStart w:id="554" w:name="_Toc167743648"/>
      <w:r>
        <w:t>7.12.4.1.7.1</w:t>
      </w:r>
      <w:r>
        <w:tab/>
        <w:t>Session-based IMS communications</w:t>
      </w:r>
      <w:bookmarkEnd w:id="554"/>
    </w:p>
    <w:p w14:paraId="5C6BDB97" w14:textId="1D8A8771" w:rsidR="00455D97" w:rsidRDefault="00455D97" w:rsidP="00455D97">
      <w:r>
        <w:t>In both default and alternate deployment options, the AS provides the IRI-POI when the interception of IMS sessions involving special services such as conferencing is required.</w:t>
      </w:r>
    </w:p>
    <w:p w14:paraId="30D41E9A" w14:textId="18BEE5D7" w:rsidR="00455D97" w:rsidRDefault="00455D97" w:rsidP="00455D97">
      <w:r>
        <w:lastRenderedPageBreak/>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555" w:name="_Toc167743649"/>
      <w:r>
        <w:t>7.12.4.1.7.2</w:t>
      </w:r>
      <w:r>
        <w:tab/>
        <w:t>Session-independent IMS communications</w:t>
      </w:r>
      <w:bookmarkEnd w:id="555"/>
    </w:p>
    <w:p w14:paraId="1C03FB21" w14:textId="77777777" w:rsidR="00455D97" w:rsidRDefault="00455D97" w:rsidP="00455D97">
      <w:r>
        <w:t>For session-independent IMS communications, the AS does not provide the IRI-POI functions.</w:t>
      </w:r>
    </w:p>
    <w:p w14:paraId="5FC5E4A6" w14:textId="77777777" w:rsidR="00455D97" w:rsidRPr="00E9613D" w:rsidRDefault="00455D97" w:rsidP="00455D97">
      <w:pPr>
        <w:pStyle w:val="Heading4"/>
        <w:rPr>
          <w:rStyle w:val="Emphasis"/>
          <w:i w:val="0"/>
          <w:iCs w:val="0"/>
        </w:rPr>
      </w:pPr>
      <w:bookmarkStart w:id="556" w:name="_Toc167743650"/>
      <w:r>
        <w:rPr>
          <w:rStyle w:val="Emphasis"/>
          <w:i w:val="0"/>
          <w:iCs w:val="0"/>
        </w:rPr>
        <w:t>7.12.</w:t>
      </w:r>
      <w:r w:rsidRPr="00E9613D">
        <w:rPr>
          <w:rStyle w:val="Emphasis"/>
          <w:i w:val="0"/>
          <w:iCs w:val="0"/>
        </w:rPr>
        <w:t>4.2</w:t>
      </w:r>
      <w:r w:rsidRPr="00E9613D">
        <w:rPr>
          <w:rStyle w:val="Emphasis"/>
          <w:i w:val="0"/>
          <w:iCs w:val="0"/>
        </w:rPr>
        <w:tab/>
        <w:t>IMS records</w:t>
      </w:r>
      <w:bookmarkEnd w:id="556"/>
    </w:p>
    <w:p w14:paraId="45E18EF8" w14:textId="77777777" w:rsidR="00455D97" w:rsidRPr="007F15EA" w:rsidRDefault="00455D97" w:rsidP="00455D97">
      <w:pPr>
        <w:pStyle w:val="Heading5"/>
      </w:pPr>
      <w:bookmarkStart w:id="557" w:name="_Toc167743651"/>
      <w:r>
        <w:t>7.12.4</w:t>
      </w:r>
      <w:r w:rsidRPr="007F15EA">
        <w:t>.2.</w:t>
      </w:r>
      <w:r>
        <w:t>1</w:t>
      </w:r>
      <w:r w:rsidRPr="007F15EA">
        <w:tab/>
      </w:r>
      <w:r>
        <w:t>IMS Message</w:t>
      </w:r>
      <w:bookmarkEnd w:id="557"/>
    </w:p>
    <w:p w14:paraId="793691B0" w14:textId="77777777"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w:t>
      </w:r>
      <w:proofErr w:type="spellStart"/>
      <w:r w:rsidRPr="004C6ED4">
        <w:t>Signaling</w:t>
      </w:r>
      <w:proofErr w:type="spellEnd"/>
      <w:r w:rsidRPr="004C6ED4">
        <w:t xml:space="preserve"> Function shall generate the </w:t>
      </w:r>
      <w:proofErr w:type="spellStart"/>
      <w:r w:rsidRPr="004C6ED4">
        <w:t>xIRI</w:t>
      </w:r>
      <w:proofErr w:type="spellEnd"/>
      <w:r w:rsidRPr="004C6ED4">
        <w:t xml:space="preserve"> </w:t>
      </w:r>
      <w:proofErr w:type="spellStart"/>
      <w:r>
        <w:t>IMSMessage</w:t>
      </w:r>
      <w:proofErr w:type="spellEnd"/>
      <w:r w:rsidRPr="004C6ED4">
        <w:t xml:space="preserve"> from the SIP message used to handle that IMS </w:t>
      </w:r>
      <w:r>
        <w:t>based communication</w:t>
      </w:r>
      <w:r w:rsidRPr="004C6ED4">
        <w:t xml:space="preserve">. All SIP messages use the same </w:t>
      </w:r>
      <w:proofErr w:type="spellStart"/>
      <w:r w:rsidRPr="004C6ED4">
        <w:t>xIRI</w:t>
      </w:r>
      <w:proofErr w:type="spellEnd"/>
      <w:r w:rsidRPr="004C6ED4">
        <w:t xml:space="preserve">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558" w:name="_Hlk86936836"/>
      <w:r>
        <w:t>Table 7.12.4</w:t>
      </w:r>
      <w:r w:rsidRPr="00775BFB">
        <w:t>.2</w:t>
      </w:r>
      <w:r>
        <w:t xml:space="preserve">-1: Payload for </w:t>
      </w:r>
      <w:proofErr w:type="spellStart"/>
      <w:r>
        <w:t>IMSMessage</w:t>
      </w:r>
      <w:proofErr w:type="spellEnd"/>
      <w:r>
        <w:t xml:space="preserve"> record</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617AFB4C" w14:textId="77777777" w:rsidTr="004D1C65">
        <w:tc>
          <w:tcPr>
            <w:tcW w:w="2977" w:type="dxa"/>
            <w:shd w:val="clear" w:color="auto" w:fill="auto"/>
          </w:tcPr>
          <w:bookmarkEnd w:id="558"/>
          <w:p w14:paraId="73685C8D"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05B37EF8"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521A9961" w14:textId="77777777" w:rsidR="00455D97" w:rsidRPr="00DF619D" w:rsidRDefault="00455D97" w:rsidP="004D1C65">
            <w:pPr>
              <w:pStyle w:val="TAH"/>
              <w:rPr>
                <w:lang w:val="en-US"/>
              </w:rPr>
            </w:pPr>
            <w:r w:rsidRPr="00DF619D">
              <w:rPr>
                <w:lang w:val="en-US"/>
              </w:rPr>
              <w:t>M/C/O</w:t>
            </w:r>
          </w:p>
        </w:tc>
      </w:tr>
      <w:tr w:rsidR="00455D97" w:rsidRPr="00177696" w14:paraId="45278C7F" w14:textId="77777777" w:rsidTr="004D1C65">
        <w:tc>
          <w:tcPr>
            <w:tcW w:w="2977" w:type="dxa"/>
            <w:shd w:val="clear" w:color="auto" w:fill="auto"/>
          </w:tcPr>
          <w:p w14:paraId="46078360" w14:textId="77777777" w:rsidR="00455D97" w:rsidRPr="00DF619D" w:rsidRDefault="00455D97" w:rsidP="004D1C65">
            <w:pPr>
              <w:pStyle w:val="TAL"/>
            </w:pPr>
            <w:r>
              <w:t>payload</w:t>
            </w:r>
          </w:p>
        </w:tc>
        <w:tc>
          <w:tcPr>
            <w:tcW w:w="5646" w:type="dxa"/>
            <w:shd w:val="clear" w:color="auto" w:fill="auto"/>
          </w:tcPr>
          <w:p w14:paraId="2947E1E1" w14:textId="77777777" w:rsidR="00455D97" w:rsidRDefault="00455D97" w:rsidP="004D1C65">
            <w:pPr>
              <w:pStyle w:val="TAL"/>
            </w:pPr>
            <w:r>
              <w:t>One of the following payload types (other payload types may be added in future versions of the specification):</w:t>
            </w:r>
          </w:p>
          <w:p w14:paraId="45B12CB6" w14:textId="7B479CED" w:rsidR="00455D97" w:rsidRPr="00DF619D" w:rsidRDefault="00455D97" w:rsidP="0099010C">
            <w:pPr>
              <w:pStyle w:val="TAL"/>
              <w:numPr>
                <w:ilvl w:val="0"/>
                <w:numId w:val="3"/>
              </w:numPr>
            </w:pPr>
            <w:proofErr w:type="spellStart"/>
            <w:r>
              <w:t>encapsulatedSIPMessage</w:t>
            </w:r>
            <w:proofErr w:type="spellEnd"/>
            <w:r>
              <w:t xml:space="preserve">: See </w:t>
            </w:r>
            <w:r w:rsidR="000718CD">
              <w:t>t</w:t>
            </w:r>
            <w:r>
              <w:t>able 7.12.4</w:t>
            </w:r>
            <w:r w:rsidRPr="00775BFB">
              <w:t>.2</w:t>
            </w:r>
            <w:r>
              <w:t>-2</w:t>
            </w:r>
            <w:r w:rsidR="000718CD">
              <w:t>.</w:t>
            </w:r>
          </w:p>
        </w:tc>
        <w:tc>
          <w:tcPr>
            <w:tcW w:w="1016" w:type="dxa"/>
            <w:shd w:val="clear" w:color="auto" w:fill="auto"/>
          </w:tcPr>
          <w:p w14:paraId="390D0FE5" w14:textId="77777777" w:rsidR="00455D97" w:rsidRPr="00DF619D" w:rsidRDefault="00455D97" w:rsidP="004D1C65">
            <w:pPr>
              <w:pStyle w:val="TAL"/>
            </w:pPr>
            <w:r w:rsidRPr="00DF619D">
              <w:t>M</w:t>
            </w:r>
          </w:p>
        </w:tc>
      </w:tr>
      <w:tr w:rsidR="00455D97" w:rsidRPr="00177696" w14:paraId="7C3CAEE1" w14:textId="77777777" w:rsidTr="004D1C65">
        <w:tc>
          <w:tcPr>
            <w:tcW w:w="2977" w:type="dxa"/>
            <w:shd w:val="clear" w:color="auto" w:fill="auto"/>
          </w:tcPr>
          <w:p w14:paraId="1945C8D8" w14:textId="77777777" w:rsidR="00455D97" w:rsidRPr="00DF619D" w:rsidRDefault="00455D97" w:rsidP="004D1C65">
            <w:pPr>
              <w:pStyle w:val="TAL"/>
            </w:pPr>
            <w:proofErr w:type="spellStart"/>
            <w:r w:rsidRPr="00DF619D">
              <w:t>sessionDirection</w:t>
            </w:r>
            <w:proofErr w:type="spellEnd"/>
          </w:p>
        </w:tc>
        <w:tc>
          <w:tcPr>
            <w:tcW w:w="5646" w:type="dxa"/>
            <w:shd w:val="clear" w:color="auto" w:fill="auto"/>
          </w:tcPr>
          <w:p w14:paraId="2536BEBE" w14:textId="77777777" w:rsidR="00455D97" w:rsidRPr="00DF619D" w:rsidRDefault="00455D97" w:rsidP="004D1C65">
            <w:pPr>
              <w:pStyle w:val="TAL"/>
            </w:pPr>
            <w:r w:rsidRPr="00DF619D">
              <w:t xml:space="preserve">Indicates the direction of the SIP session: </w:t>
            </w:r>
            <w:proofErr w:type="spellStart"/>
            <w:r w:rsidRPr="00DF619D">
              <w:t>fromTarget</w:t>
            </w:r>
            <w:proofErr w:type="spellEnd"/>
            <w:r w:rsidRPr="00DF619D">
              <w:t xml:space="preserve">, </w:t>
            </w:r>
            <w:proofErr w:type="spellStart"/>
            <w:r w:rsidRPr="00DF619D">
              <w:t>toTarget</w:t>
            </w:r>
            <w:proofErr w:type="spellEnd"/>
            <w:r>
              <w:t xml:space="preserve">, combined (if target calls him/herself) </w:t>
            </w:r>
            <w:r w:rsidRPr="00DF619D">
              <w:t>or indeterminate if the direction cannot be determined reliabl</w:t>
            </w:r>
            <w:r>
              <w:t>e (see NOTE).</w:t>
            </w:r>
          </w:p>
        </w:tc>
        <w:tc>
          <w:tcPr>
            <w:tcW w:w="1016" w:type="dxa"/>
            <w:shd w:val="clear" w:color="auto" w:fill="auto"/>
          </w:tcPr>
          <w:p w14:paraId="4040424F" w14:textId="77777777" w:rsidR="00455D97" w:rsidRPr="00DF619D" w:rsidRDefault="00455D97" w:rsidP="004D1C65">
            <w:pPr>
              <w:pStyle w:val="TAL"/>
            </w:pPr>
            <w:r w:rsidRPr="00DF619D">
              <w:t>M</w:t>
            </w:r>
          </w:p>
        </w:tc>
      </w:tr>
      <w:tr w:rsidR="00455D97" w:rsidRPr="00177696" w14:paraId="7D29DAC3" w14:textId="77777777" w:rsidTr="004D1C65">
        <w:tc>
          <w:tcPr>
            <w:tcW w:w="2977" w:type="dxa"/>
            <w:shd w:val="clear" w:color="auto" w:fill="auto"/>
          </w:tcPr>
          <w:p w14:paraId="3F0DFA4E" w14:textId="77777777" w:rsidR="00455D97" w:rsidRPr="00DF619D" w:rsidRDefault="00455D97" w:rsidP="004D1C65">
            <w:pPr>
              <w:pStyle w:val="TAL"/>
            </w:pPr>
            <w:proofErr w:type="spellStart"/>
            <w:r w:rsidRPr="00DF619D">
              <w:t>voIPRoamingIndication</w:t>
            </w:r>
            <w:proofErr w:type="spellEnd"/>
          </w:p>
        </w:tc>
        <w:tc>
          <w:tcPr>
            <w:tcW w:w="5646" w:type="dxa"/>
            <w:shd w:val="clear" w:color="auto" w:fill="auto"/>
          </w:tcPr>
          <w:p w14:paraId="164852E3" w14:textId="7D7EEAF8" w:rsidR="00455D97" w:rsidRPr="00DF619D" w:rsidRDefault="00455D97" w:rsidP="004D1C65">
            <w:pPr>
              <w:pStyle w:val="TAL"/>
            </w:pPr>
            <w:r w:rsidRPr="00DF619D">
              <w:t xml:space="preserve">Indicates whether the roaming mode is </w:t>
            </w:r>
            <w:r>
              <w:t xml:space="preserve">inbound </w:t>
            </w:r>
            <w:r w:rsidRPr="00DF619D">
              <w:t>LBO</w:t>
            </w:r>
            <w:r>
              <w:t>, S8</w:t>
            </w:r>
            <w:r w:rsidRPr="00DF619D">
              <w:t>HR</w:t>
            </w:r>
            <w:r>
              <w:t xml:space="preserve"> or N9HR </w:t>
            </w:r>
            <w:r w:rsidRPr="00DF619D">
              <w:t>when the target is in roaming situation.</w:t>
            </w:r>
          </w:p>
        </w:tc>
        <w:tc>
          <w:tcPr>
            <w:tcW w:w="1016" w:type="dxa"/>
            <w:shd w:val="clear" w:color="auto" w:fill="auto"/>
          </w:tcPr>
          <w:p w14:paraId="6FA08C0E" w14:textId="77777777" w:rsidR="00455D97" w:rsidRPr="00DF619D" w:rsidRDefault="00455D97" w:rsidP="004D1C65">
            <w:pPr>
              <w:pStyle w:val="TAL"/>
            </w:pPr>
            <w:r w:rsidRPr="00DF619D">
              <w:t>C</w:t>
            </w:r>
          </w:p>
        </w:tc>
      </w:tr>
      <w:tr w:rsidR="00455D97" w:rsidRPr="00177696" w14:paraId="36AF3F95" w14:textId="77777777" w:rsidTr="004D1C65">
        <w:tc>
          <w:tcPr>
            <w:tcW w:w="2977" w:type="dxa"/>
            <w:shd w:val="clear" w:color="auto" w:fill="auto"/>
          </w:tcPr>
          <w:p w14:paraId="49BA5769" w14:textId="77777777" w:rsidR="00455D97" w:rsidRPr="00DF619D" w:rsidRDefault="00455D97" w:rsidP="004D1C65">
            <w:pPr>
              <w:pStyle w:val="TAL"/>
            </w:pPr>
            <w:r w:rsidRPr="00DF619D">
              <w:t>location</w:t>
            </w:r>
          </w:p>
        </w:tc>
        <w:tc>
          <w:tcPr>
            <w:tcW w:w="5646" w:type="dxa"/>
            <w:shd w:val="clear" w:color="auto" w:fill="auto"/>
          </w:tcPr>
          <w:p w14:paraId="0CB838A1" w14:textId="424626BD" w:rsidR="00455D97" w:rsidRPr="00DF619D" w:rsidRDefault="00455D97" w:rsidP="004D1C65">
            <w:pPr>
              <w:pStyle w:val="TAL"/>
            </w:pPr>
            <w:r w:rsidRPr="00DF619D">
              <w:t>Location (</w:t>
            </w:r>
            <w:r>
              <w:t>e.g.</w:t>
            </w:r>
            <w:r w:rsidRPr="00DF619D">
              <w:t xml:space="preserve"> PANI Header)</w:t>
            </w:r>
            <w:r>
              <w:t xml:space="preserve"> </w:t>
            </w:r>
            <w:r w:rsidRPr="00DF619D">
              <w:t>with timestamp</w:t>
            </w:r>
            <w:r>
              <w:t xml:space="preserve">, </w:t>
            </w:r>
            <w:r w:rsidRPr="00DF619D">
              <w:t>if available.</w:t>
            </w:r>
          </w:p>
        </w:tc>
        <w:tc>
          <w:tcPr>
            <w:tcW w:w="1016" w:type="dxa"/>
            <w:shd w:val="clear" w:color="auto" w:fill="auto"/>
          </w:tcPr>
          <w:p w14:paraId="12613808" w14:textId="77777777" w:rsidR="00455D97" w:rsidRPr="00DF619D" w:rsidRDefault="00455D97" w:rsidP="004D1C65">
            <w:pPr>
              <w:pStyle w:val="TAL"/>
            </w:pPr>
            <w:r w:rsidRPr="00DF619D">
              <w:t>C</w:t>
            </w:r>
          </w:p>
        </w:tc>
      </w:tr>
      <w:tr w:rsidR="00455D97" w:rsidRPr="00177696" w14:paraId="7FFF8011" w14:textId="77777777" w:rsidTr="004D1C65">
        <w:tc>
          <w:tcPr>
            <w:tcW w:w="9639" w:type="dxa"/>
            <w:gridSpan w:val="3"/>
            <w:shd w:val="clear" w:color="auto" w:fill="auto"/>
          </w:tcPr>
          <w:p w14:paraId="7C270533" w14:textId="1BEF3FE2" w:rsidR="00455D97" w:rsidRPr="0041426B" w:rsidRDefault="00455D97" w:rsidP="004D1C65">
            <w:pPr>
              <w:pStyle w:val="NO"/>
            </w:pPr>
            <w:r w:rsidRPr="0041426B">
              <w:t>NOTE:</w:t>
            </w:r>
            <w:r>
              <w:tab/>
            </w:r>
            <w:r w:rsidRPr="0041426B">
              <w:t xml:space="preserve">When an incoming call to a target is redirected to another user, the </w:t>
            </w:r>
            <w:proofErr w:type="spellStart"/>
            <w:r w:rsidRPr="0041426B">
              <w:t>sessionDirection</w:t>
            </w:r>
            <w:proofErr w:type="spellEnd"/>
            <w:r w:rsidRPr="0041426B">
              <w:t xml:space="preserve"> field shall be set to </w:t>
            </w:r>
            <w:proofErr w:type="spellStart"/>
            <w:r w:rsidRPr="0041426B">
              <w:t>toTarget</w:t>
            </w:r>
            <w:proofErr w:type="spellEnd"/>
            <w:r w:rsidRPr="0041426B">
              <w:t xml:space="preserve">. When an incoming call from a target non-local ID to an IMS user is redirected to, the </w:t>
            </w:r>
            <w:proofErr w:type="spellStart"/>
            <w:r w:rsidRPr="0041426B">
              <w:t>sessionDirection</w:t>
            </w:r>
            <w:proofErr w:type="spellEnd"/>
            <w:r w:rsidRPr="0041426B">
              <w:t xml:space="preserve"> field shall be set to </w:t>
            </w:r>
            <w:proofErr w:type="spellStart"/>
            <w:r w:rsidRPr="0041426B">
              <w:t>fromTarget</w:t>
            </w:r>
            <w:proofErr w:type="spellEnd"/>
            <w:r w:rsidRPr="0041426B">
              <w:t>.</w:t>
            </w:r>
          </w:p>
        </w:tc>
      </w:tr>
    </w:tbl>
    <w:p w14:paraId="31A82265" w14:textId="77777777" w:rsidR="00EF71A0" w:rsidRDefault="00EF71A0" w:rsidP="00EF71A0"/>
    <w:p w14:paraId="07E106D6" w14:textId="61666E73" w:rsidR="00455D97" w:rsidRDefault="00455D97" w:rsidP="00455D97">
      <w:pPr>
        <w:pStyle w:val="TH"/>
      </w:pPr>
      <w:r>
        <w:t>Table 7.12.4</w:t>
      </w:r>
      <w:r w:rsidRPr="00775BFB">
        <w:t>.2</w:t>
      </w:r>
      <w:r>
        <w:t xml:space="preserve">-2: Structure of the </w:t>
      </w:r>
      <w:proofErr w:type="spellStart"/>
      <w:r>
        <w:t>encapsulatedSIPMessage</w:t>
      </w:r>
      <w:proofErr w:type="spellEnd"/>
      <w:r>
        <w:t xml:space="preserve"> parameter</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08787FDD" w14:textId="77777777" w:rsidTr="004D1C65">
        <w:tc>
          <w:tcPr>
            <w:tcW w:w="2977" w:type="dxa"/>
            <w:shd w:val="clear" w:color="auto" w:fill="auto"/>
          </w:tcPr>
          <w:p w14:paraId="5ED0008E"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6CB225FE"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09687C62" w14:textId="77777777" w:rsidR="00455D97" w:rsidRPr="00DF619D" w:rsidRDefault="00455D97" w:rsidP="004D1C65">
            <w:pPr>
              <w:pStyle w:val="TAH"/>
              <w:rPr>
                <w:lang w:val="en-US"/>
              </w:rPr>
            </w:pPr>
            <w:r w:rsidRPr="00DF619D">
              <w:rPr>
                <w:lang w:val="en-US"/>
              </w:rPr>
              <w:t>M/C/O</w:t>
            </w:r>
          </w:p>
        </w:tc>
      </w:tr>
      <w:tr w:rsidR="00455D97" w:rsidRPr="00177696" w14:paraId="18947CAF" w14:textId="77777777" w:rsidTr="004D1C65">
        <w:tc>
          <w:tcPr>
            <w:tcW w:w="2977" w:type="dxa"/>
            <w:shd w:val="clear" w:color="auto" w:fill="auto"/>
          </w:tcPr>
          <w:p w14:paraId="11CE06F9" w14:textId="77777777" w:rsidR="00455D97" w:rsidRPr="00DF619D" w:rsidRDefault="00455D97" w:rsidP="004D1C65">
            <w:pPr>
              <w:pStyle w:val="TAL"/>
            </w:pPr>
            <w:proofErr w:type="spellStart"/>
            <w:r>
              <w:t>iPSourceAddress</w:t>
            </w:r>
            <w:proofErr w:type="spellEnd"/>
          </w:p>
        </w:tc>
        <w:tc>
          <w:tcPr>
            <w:tcW w:w="5646" w:type="dxa"/>
            <w:shd w:val="clear" w:color="auto" w:fill="auto"/>
          </w:tcPr>
          <w:p w14:paraId="27EE2F16" w14:textId="77777777" w:rsidR="00455D97" w:rsidRPr="00DF619D" w:rsidRDefault="00455D97" w:rsidP="004D1C6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1016" w:type="dxa"/>
            <w:shd w:val="clear" w:color="auto" w:fill="auto"/>
          </w:tcPr>
          <w:p w14:paraId="77913468" w14:textId="77777777" w:rsidR="00455D97" w:rsidRPr="00DF619D" w:rsidRDefault="00455D97" w:rsidP="004D1C65">
            <w:pPr>
              <w:pStyle w:val="TAL"/>
            </w:pPr>
            <w:r>
              <w:t>M</w:t>
            </w:r>
          </w:p>
        </w:tc>
      </w:tr>
      <w:tr w:rsidR="00455D97" w:rsidRPr="00177696" w14:paraId="3E0AE2EB" w14:textId="77777777" w:rsidTr="004D1C65">
        <w:tc>
          <w:tcPr>
            <w:tcW w:w="2977" w:type="dxa"/>
            <w:shd w:val="clear" w:color="auto" w:fill="auto"/>
          </w:tcPr>
          <w:p w14:paraId="138005A4" w14:textId="77777777" w:rsidR="00455D97" w:rsidRPr="00DF619D" w:rsidRDefault="00455D97" w:rsidP="004D1C65">
            <w:pPr>
              <w:pStyle w:val="TAL"/>
            </w:pPr>
            <w:proofErr w:type="spellStart"/>
            <w:r>
              <w:t>iPDestinationAddress</w:t>
            </w:r>
            <w:proofErr w:type="spellEnd"/>
          </w:p>
        </w:tc>
        <w:tc>
          <w:tcPr>
            <w:tcW w:w="5646" w:type="dxa"/>
            <w:shd w:val="clear" w:color="auto" w:fill="auto"/>
          </w:tcPr>
          <w:p w14:paraId="316523AB" w14:textId="77777777" w:rsidR="00455D97" w:rsidRPr="00DF619D" w:rsidRDefault="00455D97" w:rsidP="004D1C6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1016" w:type="dxa"/>
            <w:shd w:val="clear" w:color="auto" w:fill="auto"/>
          </w:tcPr>
          <w:p w14:paraId="10162EB7" w14:textId="77777777" w:rsidR="00455D97" w:rsidRPr="00DF619D" w:rsidRDefault="00455D97" w:rsidP="004D1C65">
            <w:pPr>
              <w:pStyle w:val="TAL"/>
            </w:pPr>
            <w:r>
              <w:t>M</w:t>
            </w:r>
          </w:p>
        </w:tc>
      </w:tr>
      <w:tr w:rsidR="00455D97" w:rsidRPr="00177696" w14:paraId="4F1419A1" w14:textId="77777777" w:rsidTr="004D1C65">
        <w:tc>
          <w:tcPr>
            <w:tcW w:w="2977" w:type="dxa"/>
            <w:shd w:val="clear" w:color="auto" w:fill="auto"/>
          </w:tcPr>
          <w:p w14:paraId="42B0334D" w14:textId="77777777" w:rsidR="00455D97" w:rsidRPr="00DF619D" w:rsidRDefault="00455D97" w:rsidP="004D1C65">
            <w:pPr>
              <w:pStyle w:val="TAL"/>
            </w:pPr>
            <w:proofErr w:type="spellStart"/>
            <w:r w:rsidRPr="00DF619D">
              <w:t>sIP</w:t>
            </w:r>
            <w:r>
              <w:t>Content</w:t>
            </w:r>
            <w:proofErr w:type="spellEnd"/>
          </w:p>
        </w:tc>
        <w:tc>
          <w:tcPr>
            <w:tcW w:w="5646" w:type="dxa"/>
            <w:shd w:val="clear" w:color="auto" w:fill="auto"/>
          </w:tcPr>
          <w:p w14:paraId="7CACFA52" w14:textId="77777777" w:rsidR="00455D97" w:rsidRPr="00DF619D" w:rsidRDefault="00455D97" w:rsidP="004D1C6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1016" w:type="dxa"/>
            <w:shd w:val="clear" w:color="auto" w:fill="auto"/>
          </w:tcPr>
          <w:p w14:paraId="130C0478" w14:textId="77777777" w:rsidR="00455D97" w:rsidRPr="00DF619D" w:rsidRDefault="00455D97" w:rsidP="004D1C65">
            <w:pPr>
              <w:pStyle w:val="TAL"/>
            </w:pPr>
            <w:r w:rsidRPr="00DF619D">
              <w:t>M</w:t>
            </w:r>
          </w:p>
        </w:tc>
      </w:tr>
    </w:tbl>
    <w:p w14:paraId="51280B81" w14:textId="77777777" w:rsidR="00455D97" w:rsidRDefault="00455D97" w:rsidP="00455D97">
      <w:pPr>
        <w:overflowPunct/>
        <w:spacing w:after="0"/>
        <w:textAlignment w:val="auto"/>
        <w:rPr>
          <w:lang w:eastAsia="fr-FR"/>
        </w:rPr>
      </w:pPr>
    </w:p>
    <w:p w14:paraId="084E41C9" w14:textId="77777777" w:rsidR="00455D97" w:rsidRDefault="00455D97" w:rsidP="00455D97">
      <w:pPr>
        <w:overflowPunct/>
        <w:textAlignment w:val="auto"/>
        <w:rPr>
          <w:lang w:eastAsia="fr-FR"/>
        </w:rPr>
      </w:pPr>
      <w:r w:rsidRPr="00B11440">
        <w:rPr>
          <w:lang w:eastAsia="fr-FR"/>
        </w:rPr>
        <w:t>The IRI-POI present in the</w:t>
      </w:r>
      <w:r>
        <w:rPr>
          <w:lang w:eastAsia="fr-FR"/>
        </w:rPr>
        <w:t xml:space="preserve"> IMS </w:t>
      </w:r>
      <w:proofErr w:type="spellStart"/>
      <w:r>
        <w:rPr>
          <w:lang w:eastAsia="fr-FR"/>
        </w:rPr>
        <w:t>signaling</w:t>
      </w:r>
      <w:proofErr w:type="spellEnd"/>
      <w:r>
        <w:rPr>
          <w:lang w:eastAsia="fr-FR"/>
        </w:rPr>
        <w:t xml:space="preserve"> function</w:t>
      </w:r>
      <w:r w:rsidRPr="00B11440">
        <w:rPr>
          <w:lang w:eastAsia="fr-FR"/>
        </w:rPr>
        <w:t xml:space="preserve"> generating an </w:t>
      </w:r>
      <w:proofErr w:type="spellStart"/>
      <w:r w:rsidRPr="00B11440">
        <w:rPr>
          <w:lang w:eastAsia="fr-FR"/>
        </w:rPr>
        <w:t>xIRI</w:t>
      </w:r>
      <w:proofErr w:type="spellEnd"/>
      <w:r w:rsidRPr="00B11440">
        <w:rPr>
          <w:lang w:eastAsia="fr-FR"/>
        </w:rPr>
        <w:t xml:space="preserve"> containing a</w:t>
      </w:r>
      <w:r>
        <w:rPr>
          <w:lang w:eastAsia="fr-FR"/>
        </w:rPr>
        <w:t>n</w:t>
      </w:r>
      <w:r w:rsidRPr="00B11440">
        <w:rPr>
          <w:lang w:eastAsia="fr-FR"/>
        </w:rPr>
        <w:t xml:space="preserve"> </w:t>
      </w:r>
      <w:proofErr w:type="spellStart"/>
      <w:r>
        <w:rPr>
          <w:lang w:eastAsia="fr-FR"/>
        </w:rPr>
        <w:t>IMSMessage</w:t>
      </w:r>
      <w:proofErr w:type="spellEnd"/>
      <w:r>
        <w:rPr>
          <w:lang w:eastAsia="fr-FR"/>
        </w:rPr>
        <w:t xml:space="preserve"> </w:t>
      </w:r>
      <w:r w:rsidRPr="00B11440">
        <w:rPr>
          <w:lang w:eastAsia="fr-FR"/>
        </w:rPr>
        <w:t>record shall set</w:t>
      </w:r>
      <w:r>
        <w:rPr>
          <w:lang w:eastAsia="fr-FR"/>
        </w:rPr>
        <w:t>:</w:t>
      </w:r>
    </w:p>
    <w:p w14:paraId="3D3E8167" w14:textId="6CACBFAF" w:rsidR="00455D97" w:rsidRPr="00EA3157" w:rsidRDefault="00455D97" w:rsidP="00455D97">
      <w:pPr>
        <w:pStyle w:val="B1"/>
      </w:pPr>
      <w:r w:rsidRPr="00106630">
        <w:t>-</w:t>
      </w:r>
      <w:r w:rsidRPr="00106630">
        <w:tab/>
      </w:r>
      <w:r w:rsidR="003014FC">
        <w:t xml:space="preserve">The Payload Direction field in the PDU header to the direction of the </w:t>
      </w:r>
      <w:proofErr w:type="spellStart"/>
      <w:r w:rsidR="003014FC">
        <w:t>signaling</w:t>
      </w:r>
      <w:proofErr w:type="spellEnd"/>
      <w:r w:rsidR="003014FC">
        <w:t xml:space="preserve"> 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 xml:space="preserve">Direction </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w:t>
      </w:r>
      <w:r w:rsidRPr="00EA3157">
        <w:lastRenderedPageBreak/>
        <w:t xml:space="preserve">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559" w:name="_Toc167743652"/>
      <w:r>
        <w:t>7.12.4.2.</w:t>
      </w:r>
      <w:r w:rsidR="009D21EE">
        <w:t>2</w:t>
      </w:r>
      <w:r w:rsidRPr="00480EF6">
        <w:tab/>
      </w:r>
      <w:r>
        <w:t xml:space="preserve">Start of interception </w:t>
      </w:r>
      <w:r w:rsidRPr="003E7B30">
        <w:t>with Active IMS session</w:t>
      </w:r>
      <w:bookmarkEnd w:id="559"/>
    </w:p>
    <w:p w14:paraId="06B27F93" w14:textId="59659B07" w:rsidR="00455D97" w:rsidRDefault="00455D97" w:rsidP="00455D97">
      <w:r>
        <w:t xml:space="preserve">The IRI-POI present in the IMS </w:t>
      </w:r>
      <w:proofErr w:type="spellStart"/>
      <w:r>
        <w:t>signaling</w:t>
      </w:r>
      <w:proofErr w:type="spellEnd"/>
      <w:r>
        <w:t xml:space="preserve"> function shall generate the </w:t>
      </w:r>
      <w:proofErr w:type="spellStart"/>
      <w:r>
        <w:t>xIRI</w:t>
      </w:r>
      <w:proofErr w:type="spellEnd"/>
      <w:r>
        <w:t xml:space="preserve"> </w:t>
      </w:r>
      <w:proofErr w:type="spellStart"/>
      <w:r>
        <w:t>StartOfInterceptionForActiveIMSSession</w:t>
      </w:r>
      <w:proofErr w:type="spellEnd"/>
      <w:r>
        <w:t xml:space="preserve"> when all of the following conditions are met:</w:t>
      </w:r>
    </w:p>
    <w:p w14:paraId="08D4E839" w14:textId="77777777" w:rsidR="00455D97" w:rsidRDefault="00455D97" w:rsidP="00455D97">
      <w:pPr>
        <w:pStyle w:val="B1"/>
      </w:pPr>
      <w:r>
        <w:t xml:space="preserve">- The IRI-POI receives an LI_X1: </w:t>
      </w:r>
      <w:proofErr w:type="spellStart"/>
      <w:r>
        <w:t>ActivateTask</w:t>
      </w:r>
      <w:proofErr w:type="spellEnd"/>
      <w:r>
        <w:t xml:space="preserve"> from the LIPF.</w:t>
      </w:r>
    </w:p>
    <w:p w14:paraId="6ADD8090" w14:textId="5C7B315C" w:rsidR="00455D97" w:rsidRDefault="00455D97" w:rsidP="00455D97">
      <w:pPr>
        <w:pStyle w:val="B1"/>
      </w:pPr>
      <w:r>
        <w:t xml:space="preserve">- The IRI-POI detects the IMS user identified by one or more of the target identifier (s) included in the </w:t>
      </w:r>
      <w:proofErr w:type="spellStart"/>
      <w:r>
        <w:t>ActivateTask</w:t>
      </w:r>
      <w:proofErr w:type="spellEnd"/>
      <w:r>
        <w:t xml:space="preserve"> is on an active IMS session.</w:t>
      </w:r>
    </w:p>
    <w:p w14:paraId="4E99F472" w14:textId="77777777" w:rsidR="00455D97" w:rsidRDefault="00455D97" w:rsidP="00455D97">
      <w:pPr>
        <w:pStyle w:val="B1"/>
      </w:pPr>
      <w:r>
        <w:t xml:space="preserve"> - The-IRI-POI in the IMS </w:t>
      </w:r>
      <w:proofErr w:type="spellStart"/>
      <w:r>
        <w:t>signaling</w:t>
      </w:r>
      <w:proofErr w:type="spellEnd"/>
      <w:r>
        <w:t xml:space="preserve"> functions meets the criteria mentioned in TS 33.127 [5] for providing the IRI-POI functions.</w:t>
      </w:r>
    </w:p>
    <w:p w14:paraId="0343950E" w14:textId="77777777" w:rsidR="00455D97" w:rsidRDefault="00455D97" w:rsidP="00455D97">
      <w:r>
        <w:t xml:space="preserve">The generation of the </w:t>
      </w:r>
      <w:proofErr w:type="spellStart"/>
      <w:r>
        <w:t>xIRI</w:t>
      </w:r>
      <w:proofErr w:type="spellEnd"/>
      <w:r>
        <w:t xml:space="preserve"> shall be independent of the IMS media associated with the session. If multiple IMS sessions are active at the start of interception, a </w:t>
      </w:r>
      <w:proofErr w:type="spellStart"/>
      <w:r w:rsidRPr="003E7B30">
        <w:t>StartOfInterceptionForActiveIMSSession</w:t>
      </w:r>
      <w:proofErr w:type="spellEnd"/>
      <w:r>
        <w:t xml:space="preserve"> record shall be generated for each active session.</w:t>
      </w:r>
    </w:p>
    <w:p w14:paraId="52B9F32E" w14:textId="77777777" w:rsidR="00455D97" w:rsidRPr="00BF0C3D" w:rsidRDefault="00455D97" w:rsidP="00455D97">
      <w:r w:rsidRPr="00BF0C3D">
        <w:t>The following table contains parameters</w:t>
      </w:r>
      <w:r>
        <w:t xml:space="preserve">, with </w:t>
      </w:r>
      <w:proofErr w:type="spellStart"/>
      <w:r w:rsidRPr="005B2397">
        <w:t>IRITargetIdentifier</w:t>
      </w:r>
      <w:proofErr w:type="spellEnd"/>
      <w:r>
        <w:t>,</w:t>
      </w:r>
      <w:r w:rsidRPr="00BF0C3D">
        <w:t xml:space="preserve"> generated by the IRI-POI.</w:t>
      </w:r>
    </w:p>
    <w:p w14:paraId="42B3154A" w14:textId="77777777" w:rsidR="00455D97" w:rsidRDefault="00455D97" w:rsidP="00455D97">
      <w:pPr>
        <w:pStyle w:val="TH"/>
      </w:pPr>
      <w:r>
        <w:t>Table 7.12.4.</w:t>
      </w:r>
      <w:r w:rsidRPr="00775BFB">
        <w:t>2.</w:t>
      </w:r>
      <w:r>
        <w:t xml:space="preserve">-3: Payload for </w:t>
      </w:r>
      <w:proofErr w:type="spellStart"/>
      <w:r w:rsidRPr="003E7B30">
        <w:t>StartOfInterceptionForActiveIMSSession</w:t>
      </w:r>
      <w:proofErr w:type="spellEnd"/>
      <w:r>
        <w:t xml:space="preserv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455D97" w14:paraId="30522B4B" w14:textId="77777777" w:rsidTr="004D1C65">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B447FBD" w14:textId="77777777" w:rsidR="00455D97" w:rsidRDefault="00455D97" w:rsidP="004D1C65">
            <w:pPr>
              <w:pStyle w:val="TAH"/>
            </w:pPr>
            <w:r>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3DE556EB" w14:textId="77777777" w:rsidR="00455D97" w:rsidRDefault="00455D97" w:rsidP="004D1C65">
            <w:pPr>
              <w:pStyle w:val="TAH"/>
            </w:pPr>
            <w:r>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22444685" w14:textId="77777777" w:rsidR="00455D97" w:rsidRDefault="00455D97" w:rsidP="004D1C65">
            <w:pPr>
              <w:pStyle w:val="TAH"/>
            </w:pPr>
            <w:r>
              <w:t>M/C/O</w:t>
            </w:r>
          </w:p>
        </w:tc>
      </w:tr>
      <w:tr w:rsidR="00455D97" w14:paraId="7F22A0D9"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B53A0F4" w14:textId="77777777" w:rsidR="00455D97" w:rsidRDefault="00455D97" w:rsidP="004D1C65">
            <w:pPr>
              <w:pStyle w:val="TAL"/>
            </w:pPr>
            <w:proofErr w:type="spellStart"/>
            <w:r>
              <w:t>originatingId</w:t>
            </w:r>
            <w:proofErr w:type="spellEnd"/>
          </w:p>
        </w:tc>
        <w:tc>
          <w:tcPr>
            <w:tcW w:w="5670" w:type="dxa"/>
            <w:tcBorders>
              <w:top w:val="single" w:sz="4" w:space="0" w:color="auto"/>
              <w:left w:val="single" w:sz="4" w:space="0" w:color="auto"/>
              <w:bottom w:val="single" w:sz="4" w:space="0" w:color="auto"/>
              <w:right w:val="single" w:sz="4" w:space="0" w:color="auto"/>
            </w:tcBorders>
            <w:vAlign w:val="center"/>
          </w:tcPr>
          <w:p w14:paraId="3252A023" w14:textId="77777777" w:rsidR="00455D97" w:rsidRDefault="00455D97" w:rsidP="004D1C65">
            <w:pPr>
              <w:pStyle w:val="TAL"/>
            </w:pPr>
            <w:r>
              <w:t>Identities of the originator of the session.</w:t>
            </w:r>
          </w:p>
        </w:tc>
        <w:tc>
          <w:tcPr>
            <w:tcW w:w="958" w:type="dxa"/>
            <w:tcBorders>
              <w:top w:val="single" w:sz="4" w:space="0" w:color="auto"/>
              <w:left w:val="single" w:sz="4" w:space="0" w:color="auto"/>
              <w:bottom w:val="single" w:sz="4" w:space="0" w:color="auto"/>
              <w:right w:val="single" w:sz="4" w:space="0" w:color="auto"/>
            </w:tcBorders>
            <w:vAlign w:val="center"/>
          </w:tcPr>
          <w:p w14:paraId="26D61CFB" w14:textId="77777777" w:rsidR="00455D97" w:rsidRDefault="00455D97" w:rsidP="004D1C65">
            <w:pPr>
              <w:pStyle w:val="TAL"/>
            </w:pPr>
            <w:r>
              <w:t>M</w:t>
            </w:r>
          </w:p>
        </w:tc>
      </w:tr>
      <w:tr w:rsidR="00455D97" w14:paraId="7D03B4BA"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E819299" w14:textId="77777777" w:rsidR="00455D97" w:rsidRDefault="00455D97" w:rsidP="004D1C65">
            <w:pPr>
              <w:pStyle w:val="TAL"/>
            </w:pPr>
            <w:proofErr w:type="spellStart"/>
            <w:r>
              <w:t>terminatingId</w:t>
            </w:r>
            <w:proofErr w:type="spellEnd"/>
          </w:p>
        </w:tc>
        <w:tc>
          <w:tcPr>
            <w:tcW w:w="5670" w:type="dxa"/>
            <w:tcBorders>
              <w:top w:val="single" w:sz="4" w:space="0" w:color="auto"/>
              <w:left w:val="single" w:sz="4" w:space="0" w:color="auto"/>
              <w:bottom w:val="single" w:sz="4" w:space="0" w:color="auto"/>
              <w:right w:val="single" w:sz="4" w:space="0" w:color="auto"/>
            </w:tcBorders>
            <w:vAlign w:val="center"/>
          </w:tcPr>
          <w:p w14:paraId="7BE1FBD4" w14:textId="77777777" w:rsidR="00455D97" w:rsidRDefault="00455D97" w:rsidP="004D1C65">
            <w:pPr>
              <w:pStyle w:val="TAL"/>
            </w:pPr>
            <w:r>
              <w:t>Identities of the termination of the service.</w:t>
            </w:r>
          </w:p>
        </w:tc>
        <w:tc>
          <w:tcPr>
            <w:tcW w:w="958" w:type="dxa"/>
            <w:tcBorders>
              <w:top w:val="single" w:sz="4" w:space="0" w:color="auto"/>
              <w:left w:val="single" w:sz="4" w:space="0" w:color="auto"/>
              <w:bottom w:val="single" w:sz="4" w:space="0" w:color="auto"/>
              <w:right w:val="single" w:sz="4" w:space="0" w:color="auto"/>
            </w:tcBorders>
            <w:vAlign w:val="center"/>
          </w:tcPr>
          <w:p w14:paraId="2786E4C9" w14:textId="77777777" w:rsidR="00455D97" w:rsidRDefault="00455D97" w:rsidP="004D1C65">
            <w:pPr>
              <w:pStyle w:val="TAL"/>
            </w:pPr>
            <w:r>
              <w:t>M</w:t>
            </w:r>
          </w:p>
        </w:tc>
      </w:tr>
      <w:tr w:rsidR="00455D97" w14:paraId="6D3A04CD"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2394F3D" w14:textId="77777777" w:rsidR="00455D97" w:rsidRDefault="00455D97" w:rsidP="004D1C65">
            <w:pPr>
              <w:pStyle w:val="TAL"/>
              <w:rPr>
                <w:lang w:val="en-US"/>
              </w:rPr>
            </w:pPr>
            <w:proofErr w:type="spellStart"/>
            <w:r>
              <w:rPr>
                <w:lang w:val="en-US"/>
              </w:rPr>
              <w:t>sDPState</w:t>
            </w:r>
            <w:proofErr w:type="spellEnd"/>
          </w:p>
        </w:tc>
        <w:tc>
          <w:tcPr>
            <w:tcW w:w="5670" w:type="dxa"/>
            <w:tcBorders>
              <w:top w:val="single" w:sz="4" w:space="0" w:color="auto"/>
              <w:left w:val="single" w:sz="4" w:space="0" w:color="auto"/>
              <w:bottom w:val="single" w:sz="4" w:space="0" w:color="auto"/>
              <w:right w:val="single" w:sz="4" w:space="0" w:color="auto"/>
            </w:tcBorders>
            <w:vAlign w:val="center"/>
          </w:tcPr>
          <w:p w14:paraId="3BA1A0D1" w14:textId="77777777" w:rsidR="00455D97" w:rsidRDefault="00455D97" w:rsidP="004D1C65">
            <w:pPr>
              <w:pStyle w:val="TAL"/>
            </w:pPr>
            <w:r>
              <w:t xml:space="preserve">Latest state of session from IMS </w:t>
            </w:r>
            <w:proofErr w:type="spellStart"/>
            <w:r>
              <w:t>signaling</w:t>
            </w:r>
            <w:proofErr w:type="spellEnd"/>
            <w:r>
              <w:t xml:space="preserve"> function (including LMISF) will provide the agreed SDP answer and related modification (</w:t>
            </w:r>
            <w:r w:rsidRPr="002261EE">
              <w:t>encoded in SDP format as per RFC 4566 [</w:t>
            </w:r>
            <w:r>
              <w:t>43</w:t>
            </w:r>
            <w:r w:rsidRPr="002261EE">
              <w:t>] clause 5 when known.</w:t>
            </w:r>
            <w:r>
              <w:t>) for each media stream of the target.</w:t>
            </w:r>
          </w:p>
          <w:p w14:paraId="42A33A9B" w14:textId="77777777" w:rsidR="00455D97" w:rsidRDefault="00455D97" w:rsidP="004D1C65">
            <w:pPr>
              <w:pStyle w:val="TAL"/>
            </w:pPr>
          </w:p>
        </w:tc>
        <w:tc>
          <w:tcPr>
            <w:tcW w:w="958" w:type="dxa"/>
            <w:tcBorders>
              <w:top w:val="single" w:sz="4" w:space="0" w:color="auto"/>
              <w:left w:val="single" w:sz="4" w:space="0" w:color="auto"/>
              <w:bottom w:val="single" w:sz="4" w:space="0" w:color="auto"/>
              <w:right w:val="single" w:sz="4" w:space="0" w:color="auto"/>
            </w:tcBorders>
            <w:vAlign w:val="center"/>
          </w:tcPr>
          <w:p w14:paraId="0B0C2D7F" w14:textId="77777777" w:rsidR="00455D97" w:rsidRDefault="00455D97" w:rsidP="004D1C65">
            <w:pPr>
              <w:pStyle w:val="TAL"/>
            </w:pPr>
            <w:r>
              <w:t>C</w:t>
            </w:r>
          </w:p>
        </w:tc>
      </w:tr>
      <w:tr w:rsidR="00455D97" w:rsidRPr="008C46CE" w14:paraId="3CDF34E8"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5D717FE" w14:textId="77777777" w:rsidR="00455D97" w:rsidRPr="00887CD4" w:rsidRDefault="00455D97" w:rsidP="004D1C65">
            <w:pPr>
              <w:pStyle w:val="TAL"/>
            </w:pPr>
            <w:proofErr w:type="spellStart"/>
            <w:r>
              <w:t>d</w:t>
            </w:r>
            <w:r w:rsidRPr="00883722">
              <w:t>iver</w:t>
            </w:r>
            <w:r>
              <w:t>sionIdentity</w:t>
            </w:r>
            <w:proofErr w:type="spellEnd"/>
            <w:r w:rsidRPr="00883722">
              <w:t xml:space="preserve"> </w:t>
            </w:r>
          </w:p>
        </w:tc>
        <w:tc>
          <w:tcPr>
            <w:tcW w:w="5670" w:type="dxa"/>
            <w:tcBorders>
              <w:top w:val="single" w:sz="4" w:space="0" w:color="auto"/>
              <w:left w:val="single" w:sz="4" w:space="0" w:color="auto"/>
              <w:bottom w:val="single" w:sz="4" w:space="0" w:color="auto"/>
              <w:right w:val="single" w:sz="4" w:space="0" w:color="auto"/>
            </w:tcBorders>
            <w:vAlign w:val="center"/>
          </w:tcPr>
          <w:p w14:paraId="07C05E4B" w14:textId="77777777" w:rsidR="00455D97" w:rsidRPr="00497915" w:rsidRDefault="00455D97" w:rsidP="004D1C65">
            <w:pPr>
              <w:keepNext/>
              <w:keepLines/>
              <w:spacing w:after="0"/>
              <w:rPr>
                <w:rFonts w:ascii="Arial" w:hAnsi="Arial"/>
                <w:sz w:val="18"/>
              </w:rPr>
            </w:pPr>
            <w:r w:rsidRPr="00497915">
              <w:rPr>
                <w:rFonts w:ascii="Arial" w:hAnsi="Arial"/>
                <w:sz w:val="18"/>
              </w:rPr>
              <w:t>Provided if available and applicable.</w:t>
            </w:r>
          </w:p>
        </w:tc>
        <w:tc>
          <w:tcPr>
            <w:tcW w:w="958" w:type="dxa"/>
            <w:tcBorders>
              <w:top w:val="single" w:sz="4" w:space="0" w:color="auto"/>
              <w:left w:val="single" w:sz="4" w:space="0" w:color="auto"/>
              <w:bottom w:val="single" w:sz="4" w:space="0" w:color="auto"/>
              <w:right w:val="single" w:sz="4" w:space="0" w:color="auto"/>
            </w:tcBorders>
            <w:vAlign w:val="center"/>
          </w:tcPr>
          <w:p w14:paraId="79EE0FC0" w14:textId="77777777" w:rsidR="00455D97" w:rsidRPr="00497915" w:rsidRDefault="00455D97" w:rsidP="004D1C65">
            <w:pPr>
              <w:keepNext/>
              <w:keepLines/>
              <w:spacing w:after="0"/>
              <w:rPr>
                <w:rFonts w:ascii="Arial" w:hAnsi="Arial"/>
                <w:sz w:val="18"/>
              </w:rPr>
            </w:pPr>
            <w:r>
              <w:rPr>
                <w:rFonts w:ascii="Arial" w:hAnsi="Arial"/>
                <w:sz w:val="18"/>
              </w:rPr>
              <w:t xml:space="preserve">C </w:t>
            </w:r>
          </w:p>
        </w:tc>
      </w:tr>
      <w:tr w:rsidR="00455D97" w:rsidRPr="008C46CE" w14:paraId="385ADC41"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9FD815F" w14:textId="77777777" w:rsidR="00455D97" w:rsidRPr="00FF2099" w:rsidRDefault="00455D97" w:rsidP="004D1C65">
            <w:pPr>
              <w:keepNext/>
              <w:keepLines/>
              <w:spacing w:after="0"/>
              <w:rPr>
                <w:rFonts w:ascii="Arial" w:hAnsi="Arial"/>
                <w:sz w:val="18"/>
              </w:rPr>
            </w:pPr>
            <w:proofErr w:type="spellStart"/>
            <w:r>
              <w:rPr>
                <w:rFonts w:ascii="Arial" w:hAnsi="Arial"/>
                <w:sz w:val="18"/>
              </w:rPr>
              <w:t>v</w:t>
            </w:r>
            <w:r w:rsidRPr="00FF2099">
              <w:rPr>
                <w:rFonts w:ascii="Arial" w:hAnsi="Arial"/>
                <w:sz w:val="18"/>
              </w:rPr>
              <w:t>oIPRoaming</w:t>
            </w:r>
            <w:r>
              <w:rPr>
                <w:rFonts w:ascii="Arial" w:hAnsi="Arial"/>
                <w:sz w:val="18"/>
              </w:rPr>
              <w:t>I</w:t>
            </w:r>
            <w:r w:rsidRPr="00FF2099">
              <w:rPr>
                <w:rFonts w:ascii="Arial" w:hAnsi="Arial"/>
                <w:sz w:val="18"/>
              </w:rPr>
              <w:t>ndication</w:t>
            </w:r>
            <w:proofErr w:type="spellEnd"/>
          </w:p>
        </w:tc>
        <w:tc>
          <w:tcPr>
            <w:tcW w:w="5670" w:type="dxa"/>
            <w:tcBorders>
              <w:top w:val="single" w:sz="4" w:space="0" w:color="auto"/>
              <w:left w:val="single" w:sz="4" w:space="0" w:color="auto"/>
              <w:bottom w:val="single" w:sz="4" w:space="0" w:color="auto"/>
              <w:right w:val="single" w:sz="4" w:space="0" w:color="auto"/>
            </w:tcBorders>
            <w:vAlign w:val="center"/>
          </w:tcPr>
          <w:p w14:paraId="6D58F239" w14:textId="77777777" w:rsidR="00455D97" w:rsidRPr="00497915" w:rsidRDefault="00455D97" w:rsidP="004D1C65">
            <w:pPr>
              <w:keepNext/>
              <w:keepLines/>
              <w:spacing w:after="0"/>
              <w:rPr>
                <w:rFonts w:ascii="Arial" w:hAnsi="Arial"/>
                <w:sz w:val="18"/>
              </w:rPr>
            </w:pPr>
            <w:r>
              <w:rPr>
                <w:rFonts w:ascii="Arial" w:hAnsi="Arial" w:cs="Arial"/>
                <w:color w:val="000000"/>
                <w:sz w:val="18"/>
                <w:szCs w:val="18"/>
              </w:rPr>
              <w:t>Indicates whether the roaming mode is LBO, S8HR or N9HR.when the target is in roaming situation</w:t>
            </w:r>
            <w:r>
              <w:rPr>
                <w:rFonts w:ascii="Arial" w:hAnsi="Arial"/>
                <w:sz w:val="18"/>
              </w:rPr>
              <w:t xml:space="preserve">. </w:t>
            </w:r>
          </w:p>
        </w:tc>
        <w:tc>
          <w:tcPr>
            <w:tcW w:w="958" w:type="dxa"/>
            <w:tcBorders>
              <w:top w:val="single" w:sz="4" w:space="0" w:color="auto"/>
              <w:left w:val="single" w:sz="4" w:space="0" w:color="auto"/>
              <w:bottom w:val="single" w:sz="4" w:space="0" w:color="auto"/>
              <w:right w:val="single" w:sz="4" w:space="0" w:color="auto"/>
            </w:tcBorders>
            <w:vAlign w:val="center"/>
          </w:tcPr>
          <w:p w14:paraId="08517750" w14:textId="77777777" w:rsidR="00455D97" w:rsidRPr="00497915" w:rsidRDefault="00455D97" w:rsidP="004D1C65">
            <w:pPr>
              <w:keepNext/>
              <w:keepLines/>
              <w:spacing w:after="0"/>
              <w:rPr>
                <w:rFonts w:ascii="Arial" w:hAnsi="Arial"/>
                <w:sz w:val="18"/>
              </w:rPr>
            </w:pPr>
            <w:r w:rsidRPr="00FF2099">
              <w:rPr>
                <w:rFonts w:ascii="Arial" w:hAnsi="Arial"/>
                <w:sz w:val="18"/>
              </w:rPr>
              <w:t>C</w:t>
            </w:r>
          </w:p>
        </w:tc>
      </w:tr>
      <w:tr w:rsidR="00455D97" w:rsidRPr="008C46CE" w14:paraId="15678117"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0C07931" w14:textId="77777777" w:rsidR="00455D97" w:rsidRPr="00762570" w:rsidRDefault="00455D97" w:rsidP="004D1C65">
            <w:pPr>
              <w:keepNext/>
              <w:keepLines/>
              <w:rPr>
                <w:rFonts w:ascii="Arial" w:hAnsi="Arial"/>
                <w:sz w:val="18"/>
              </w:rPr>
            </w:pPr>
            <w:r>
              <w:rPr>
                <w:rFonts w:ascii="Arial" w:hAnsi="Arial"/>
                <w:sz w:val="18"/>
              </w:rPr>
              <w:t>l</w:t>
            </w:r>
            <w:r w:rsidRPr="00762570">
              <w:rPr>
                <w:rFonts w:ascii="Arial" w:hAnsi="Arial"/>
                <w:sz w:val="18"/>
              </w:rPr>
              <w:t>ocation</w:t>
            </w:r>
          </w:p>
        </w:tc>
        <w:tc>
          <w:tcPr>
            <w:tcW w:w="5670" w:type="dxa"/>
            <w:tcBorders>
              <w:top w:val="single" w:sz="4" w:space="0" w:color="auto"/>
              <w:left w:val="single" w:sz="4" w:space="0" w:color="auto"/>
              <w:bottom w:val="single" w:sz="4" w:space="0" w:color="auto"/>
              <w:right w:val="single" w:sz="4" w:space="0" w:color="auto"/>
            </w:tcBorders>
          </w:tcPr>
          <w:p w14:paraId="42F5FC88" w14:textId="77777777" w:rsidR="00455D97" w:rsidRPr="00B11440" w:rsidRDefault="00455D97" w:rsidP="004D1C65">
            <w:pPr>
              <w:keepNext/>
              <w:keepLines/>
              <w:spacing w:after="0"/>
              <w:rPr>
                <w:rFonts w:ascii="Arial" w:hAnsi="Arial" w:cs="Arial"/>
                <w:color w:val="000000"/>
                <w:sz w:val="18"/>
                <w:szCs w:val="18"/>
              </w:rPr>
            </w:pPr>
            <w:r w:rsidRPr="008B1007">
              <w:rPr>
                <w:rFonts w:ascii="Arial" w:hAnsi="Arial" w:cs="Arial"/>
                <w:color w:val="000000"/>
                <w:sz w:val="18"/>
                <w:szCs w:val="18"/>
              </w:rPr>
              <w:t>Location (e.g. PANI Header) with timestamp, if available.</w:t>
            </w:r>
          </w:p>
        </w:tc>
        <w:tc>
          <w:tcPr>
            <w:tcW w:w="958" w:type="dxa"/>
            <w:tcBorders>
              <w:top w:val="single" w:sz="4" w:space="0" w:color="auto"/>
              <w:left w:val="single" w:sz="4" w:space="0" w:color="auto"/>
              <w:bottom w:val="single" w:sz="4" w:space="0" w:color="auto"/>
              <w:right w:val="single" w:sz="4" w:space="0" w:color="auto"/>
            </w:tcBorders>
            <w:vAlign w:val="center"/>
          </w:tcPr>
          <w:p w14:paraId="71E5BBEE" w14:textId="77777777" w:rsidR="00455D97" w:rsidRPr="00497915" w:rsidRDefault="00455D97" w:rsidP="004D1C65">
            <w:pPr>
              <w:keepNext/>
              <w:keepLines/>
              <w:rPr>
                <w:rFonts w:ascii="Arial" w:hAnsi="Arial" w:cs="Arial"/>
                <w:color w:val="000000"/>
                <w:sz w:val="18"/>
                <w:szCs w:val="18"/>
              </w:rPr>
            </w:pPr>
            <w:r w:rsidRPr="00762570">
              <w:rPr>
                <w:rFonts w:ascii="Arial" w:hAnsi="Arial"/>
                <w:sz w:val="18"/>
              </w:rPr>
              <w:t>C</w:t>
            </w:r>
          </w:p>
        </w:tc>
      </w:tr>
    </w:tbl>
    <w:p w14:paraId="4E3FE915" w14:textId="77777777" w:rsidR="00455D97" w:rsidRDefault="00455D97" w:rsidP="00455D97"/>
    <w:p w14:paraId="13667066" w14:textId="77777777" w:rsidR="00FC081D" w:rsidRPr="00480EF6" w:rsidRDefault="00FC081D" w:rsidP="00FC081D">
      <w:pPr>
        <w:pStyle w:val="Heading5"/>
      </w:pPr>
      <w:bookmarkStart w:id="560" w:name="_Toc167743653"/>
      <w:r>
        <w:t>7.12.4.2.3</w:t>
      </w:r>
      <w:r w:rsidRPr="00480EF6">
        <w:tab/>
      </w:r>
      <w:r>
        <w:t>IMS CC Unavailable</w:t>
      </w:r>
      <w:bookmarkEnd w:id="560"/>
    </w:p>
    <w:p w14:paraId="5BF2A868" w14:textId="77777777" w:rsidR="00FC081D" w:rsidRDefault="00FC081D" w:rsidP="00FC081D">
      <w:r>
        <w:t xml:space="preserve">The IRI-POI present in the IMS </w:t>
      </w:r>
      <w:proofErr w:type="spellStart"/>
      <w:r>
        <w:t>signaling</w:t>
      </w:r>
      <w:proofErr w:type="spellEnd"/>
      <w:r>
        <w:t xml:space="preserve"> function that also has the CC-TF (which would have triggered the media interception at the CC-POI) shall generate the </w:t>
      </w:r>
      <w:proofErr w:type="spellStart"/>
      <w:r>
        <w:t>xIRI</w:t>
      </w:r>
      <w:proofErr w:type="spellEnd"/>
      <w:r>
        <w:t xml:space="preserve"> </w:t>
      </w:r>
      <w:proofErr w:type="spellStart"/>
      <w:r>
        <w:t>IMSCCUnavailable</w:t>
      </w:r>
      <w:proofErr w:type="spellEnd"/>
      <w:r>
        <w:t xml:space="preserve"> when the media is not available for interception in the CSP's network.</w:t>
      </w:r>
    </w:p>
    <w:p w14:paraId="07339632" w14:textId="0EC848AC" w:rsidR="00FC081D" w:rsidRDefault="00FC081D" w:rsidP="00FC081D">
      <w:r>
        <w:t xml:space="preserve">Accordingly, the IRI-POI present in the IMS </w:t>
      </w:r>
      <w:proofErr w:type="spellStart"/>
      <w:r>
        <w:t>signaling</w:t>
      </w:r>
      <w:proofErr w:type="spellEnd"/>
      <w:r>
        <w:t xml:space="preserve"> function that has the CC-TF shall generate the </w:t>
      </w:r>
      <w:proofErr w:type="spellStart"/>
      <w:r>
        <w:t>xIRI</w:t>
      </w:r>
      <w:proofErr w:type="spellEnd"/>
      <w:r>
        <w:t xml:space="preserve"> </w:t>
      </w:r>
      <w:proofErr w:type="spellStart"/>
      <w:r>
        <w:t>IMSCCUnavailable</w:t>
      </w:r>
      <w:proofErr w:type="spellEnd"/>
      <w:r>
        <w:t xml:space="preserv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 xml:space="preserve">The media does not enter the IMS network of the CSP that has received the warrant. In other words, the CC-TF does not send the LI_T3 </w:t>
      </w:r>
      <w:proofErr w:type="spellStart"/>
      <w:r>
        <w:t>ActivateTask</w:t>
      </w:r>
      <w:proofErr w:type="spellEnd"/>
      <w:r>
        <w:t xml:space="preserve">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77777777" w:rsidR="00FC081D" w:rsidRDefault="00FC081D" w:rsidP="00FC081D">
      <w:pPr>
        <w:pStyle w:val="NO"/>
      </w:pPr>
      <w:r>
        <w:t>NOTE:</w:t>
      </w:r>
      <w:r>
        <w:tab/>
        <w:t xml:space="preserve">The details of any interactions required between the IRI-POI and CC-TF present in the same IMS </w:t>
      </w:r>
      <w:proofErr w:type="spellStart"/>
      <w:r>
        <w:t>Signaling</w:t>
      </w:r>
      <w:proofErr w:type="spellEnd"/>
      <w:r>
        <w:t xml:space="preserve"> Function (e.g. IBCF) is outside the scope of the present document.</w:t>
      </w:r>
    </w:p>
    <w:p w14:paraId="63E7191B" w14:textId="77777777" w:rsidR="00FC081D" w:rsidRDefault="00FC081D" w:rsidP="00FC081D">
      <w:r>
        <w:t xml:space="preserve">The payload of the </w:t>
      </w:r>
      <w:proofErr w:type="spellStart"/>
      <w:r>
        <w:t>IMSCCUnavailable</w:t>
      </w:r>
      <w:proofErr w:type="spellEnd"/>
      <w:r>
        <w:t xml:space="preserve"> </w:t>
      </w:r>
      <w:proofErr w:type="spellStart"/>
      <w:r>
        <w:t>xIRI</w:t>
      </w:r>
      <w:proofErr w:type="spellEnd"/>
      <w:r>
        <w:t xml:space="preserve"> is as shown in table 7.12.4.2-4.</w:t>
      </w:r>
    </w:p>
    <w:p w14:paraId="33BB05BD" w14:textId="77777777" w:rsidR="00FC081D" w:rsidRDefault="00FC081D" w:rsidP="00FC081D">
      <w:pPr>
        <w:pStyle w:val="TH"/>
      </w:pPr>
      <w:r>
        <w:lastRenderedPageBreak/>
        <w:t>Table 7.12.4.</w:t>
      </w:r>
      <w:r w:rsidRPr="00775BFB">
        <w:t>2.</w:t>
      </w:r>
      <w:r>
        <w:t xml:space="preserve">-4: Payload for </w:t>
      </w:r>
      <w:proofErr w:type="spellStart"/>
      <w:r>
        <w:t>IMSCCUnavailable</w:t>
      </w:r>
      <w:proofErr w:type="spellEnd"/>
      <w:r>
        <w:t xml:space="preserv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FC081D" w14:paraId="23903CD6"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28D7F0D7" w14:textId="77777777" w:rsidR="00FC081D" w:rsidRDefault="00FC081D" w:rsidP="00B008B4">
            <w:pPr>
              <w:pStyle w:val="TAH"/>
            </w:pPr>
            <w:r>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7F3F1F06" w14:textId="77777777" w:rsidR="00FC081D" w:rsidRDefault="00FC081D" w:rsidP="00B008B4">
            <w:pPr>
              <w:pStyle w:val="TAH"/>
            </w:pPr>
            <w:r>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33962EDA" w14:textId="77777777" w:rsidR="00FC081D" w:rsidRDefault="00FC081D" w:rsidP="00B008B4">
            <w:pPr>
              <w:pStyle w:val="TAH"/>
            </w:pPr>
            <w:r>
              <w:t>M/C/O</w:t>
            </w:r>
          </w:p>
        </w:tc>
      </w:tr>
      <w:tr w:rsidR="00FC081D" w14:paraId="0D8C30C7"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F7A96D6" w14:textId="77777777" w:rsidR="00FC081D" w:rsidRPr="000F00BA" w:rsidRDefault="00FC081D" w:rsidP="00B008B4">
            <w:pPr>
              <w:pStyle w:val="TAL"/>
              <w:rPr>
                <w:lang w:val="en-US"/>
              </w:rPr>
            </w:pPr>
            <w:proofErr w:type="spellStart"/>
            <w:r w:rsidRPr="000F00BA">
              <w:rPr>
                <w:lang w:val="en-US"/>
              </w:rPr>
              <w:t>c</w:t>
            </w:r>
            <w:r>
              <w:rPr>
                <w:lang w:val="en-US"/>
              </w:rPr>
              <w:t>C</w:t>
            </w:r>
            <w:r w:rsidRPr="000F00BA">
              <w:rPr>
                <w:lang w:val="en-US"/>
              </w:rPr>
              <w:t>UnavailableReason</w:t>
            </w:r>
            <w:proofErr w:type="spellEnd"/>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4CF97951" w14:textId="77777777" w:rsidR="00FC081D" w:rsidRPr="000F00BA" w:rsidRDefault="00FC081D" w:rsidP="00B008B4">
            <w:pPr>
              <w:pStyle w:val="TAL"/>
              <w:rPr>
                <w:lang w:val="en-US"/>
              </w:rPr>
            </w:pPr>
            <w:r w:rsidRPr="000F00BA">
              <w:rPr>
                <w:lang w:val="en-US"/>
              </w:rPr>
              <w:t>Provides the reason for the unavailability of CC.</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19AFEFB8" w14:textId="77777777" w:rsidR="00FC081D" w:rsidRPr="000F00BA" w:rsidRDefault="00FC081D" w:rsidP="00B008B4">
            <w:pPr>
              <w:pStyle w:val="TAL"/>
              <w:rPr>
                <w:lang w:val="en-US"/>
              </w:rPr>
            </w:pPr>
            <w:r>
              <w:rPr>
                <w:lang w:val="en-US"/>
              </w:rPr>
              <w:t>M</w:t>
            </w:r>
          </w:p>
        </w:tc>
      </w:tr>
      <w:tr w:rsidR="00FC081D" w14:paraId="2BCC4B24" w14:textId="77777777" w:rsidTr="00B008B4">
        <w:trPr>
          <w:jc w:val="center"/>
        </w:trPr>
        <w:tc>
          <w:tcPr>
            <w:tcW w:w="2941" w:type="dxa"/>
            <w:tcBorders>
              <w:top w:val="single" w:sz="4" w:space="0" w:color="auto"/>
              <w:left w:val="single" w:sz="4" w:space="0" w:color="auto"/>
              <w:bottom w:val="single" w:sz="4" w:space="0" w:color="auto"/>
              <w:right w:val="single" w:sz="4" w:space="0" w:color="auto"/>
            </w:tcBorders>
          </w:tcPr>
          <w:p w14:paraId="5637E7FB" w14:textId="77777777" w:rsidR="00FC081D" w:rsidRDefault="00FC081D" w:rsidP="00B008B4">
            <w:pPr>
              <w:pStyle w:val="TAL"/>
              <w:rPr>
                <w:lang w:val="en-US"/>
              </w:rPr>
            </w:pPr>
            <w:proofErr w:type="spellStart"/>
            <w:r>
              <w:rPr>
                <w:lang w:val="en-US"/>
              </w:rPr>
              <w:t>sDPState</w:t>
            </w:r>
            <w:proofErr w:type="spellEnd"/>
          </w:p>
        </w:tc>
        <w:tc>
          <w:tcPr>
            <w:tcW w:w="5670" w:type="dxa"/>
            <w:tcBorders>
              <w:top w:val="single" w:sz="4" w:space="0" w:color="auto"/>
              <w:left w:val="single" w:sz="4" w:space="0" w:color="auto"/>
              <w:bottom w:val="single" w:sz="4" w:space="0" w:color="auto"/>
              <w:right w:val="single" w:sz="4" w:space="0" w:color="auto"/>
            </w:tcBorders>
            <w:vAlign w:val="center"/>
          </w:tcPr>
          <w:p w14:paraId="39CB7009" w14:textId="77777777" w:rsidR="00FC081D" w:rsidRDefault="00FC081D" w:rsidP="00B008B4">
            <w:pPr>
              <w:pStyle w:val="TAL"/>
            </w:pPr>
            <w:r>
              <w:t>The latest SDP information, if known.</w:t>
            </w:r>
          </w:p>
        </w:tc>
        <w:tc>
          <w:tcPr>
            <w:tcW w:w="958" w:type="dxa"/>
            <w:tcBorders>
              <w:top w:val="single" w:sz="4" w:space="0" w:color="auto"/>
              <w:left w:val="single" w:sz="4" w:space="0" w:color="auto"/>
              <w:bottom w:val="single" w:sz="4" w:space="0" w:color="auto"/>
              <w:right w:val="single" w:sz="4" w:space="0" w:color="auto"/>
            </w:tcBorders>
            <w:vAlign w:val="center"/>
          </w:tcPr>
          <w:p w14:paraId="4C95D9AB" w14:textId="77777777" w:rsidR="00FC081D" w:rsidRDefault="00FC081D" w:rsidP="00B008B4">
            <w:pPr>
              <w:pStyle w:val="TAL"/>
            </w:pPr>
            <w:r>
              <w:t>C</w:t>
            </w:r>
          </w:p>
        </w:tc>
      </w:tr>
    </w:tbl>
    <w:p w14:paraId="576B6BA2" w14:textId="77777777" w:rsidR="00FC081D" w:rsidRDefault="00FC081D" w:rsidP="00FC081D"/>
    <w:p w14:paraId="04DDB34F" w14:textId="77777777" w:rsidR="00455D97" w:rsidRPr="00437408" w:rsidRDefault="00455D97" w:rsidP="00455D97">
      <w:pPr>
        <w:pStyle w:val="Heading3"/>
      </w:pPr>
      <w:bookmarkStart w:id="561" w:name="_Toc167743654"/>
      <w:r>
        <w:t>7.12.5</w:t>
      </w:r>
      <w:r>
        <w:tab/>
        <w:t>Triggering of CC-POI by CC-TF over LI_T3</w:t>
      </w:r>
      <w:bookmarkEnd w:id="561"/>
    </w:p>
    <w:p w14:paraId="483487A9" w14:textId="77777777" w:rsidR="00455D97" w:rsidRDefault="00455D97" w:rsidP="00455D97">
      <w:pPr>
        <w:pStyle w:val="Heading4"/>
      </w:pPr>
      <w:bookmarkStart w:id="562" w:name="_Toc167743655"/>
      <w:r>
        <w:t>7.12.5</w:t>
      </w:r>
      <w:r w:rsidRPr="00995907">
        <w:t>.</w:t>
      </w:r>
      <w:r>
        <w:t>1</w:t>
      </w:r>
      <w:r>
        <w:tab/>
        <w:t xml:space="preserve">CC-TFs in IMS </w:t>
      </w:r>
      <w:proofErr w:type="spellStart"/>
      <w:r>
        <w:t>signaling</w:t>
      </w:r>
      <w:proofErr w:type="spellEnd"/>
      <w:r>
        <w:t xml:space="preserve"> functions</w:t>
      </w:r>
      <w:bookmarkEnd w:id="562"/>
    </w:p>
    <w:p w14:paraId="22452D72" w14:textId="77777777" w:rsidR="00455D97" w:rsidRPr="001F782B" w:rsidRDefault="00455D97" w:rsidP="00455D97">
      <w:pPr>
        <w:pStyle w:val="Heading5"/>
      </w:pPr>
      <w:bookmarkStart w:id="563" w:name="_Toc167743656"/>
      <w:r>
        <w:t>7.12.5.1.1</w:t>
      </w:r>
      <w:r>
        <w:tab/>
        <w:t>General</w:t>
      </w:r>
      <w:bookmarkEnd w:id="563"/>
    </w:p>
    <w:p w14:paraId="52ED3A17" w14:textId="3C7F4CEC" w:rsidR="00455D97" w:rsidRDefault="00455D97" w:rsidP="00455D97">
      <w:r>
        <w:t>The CC_TFs present in the NFs provisioned as shown in table 7.12.3.3-1 activate the CC-POIs according to the conditions described in TS 33.127 [5] and illustrated in Annex G.</w:t>
      </w:r>
    </w:p>
    <w:p w14:paraId="71DA6FBA" w14:textId="7DD5CF99" w:rsidR="00455D97" w:rsidRDefault="00455D97" w:rsidP="00455D97">
      <w:pPr>
        <w:pStyle w:val="NO"/>
      </w:pPr>
      <w:r>
        <w:t xml:space="preserve">NOTE 1: </w:t>
      </w:r>
      <w:r>
        <w:tab/>
        <w:t xml:space="preserve">One of the obvious conditions not stated in the subsequent clauses is that an NF can provide the CC-TF functions if and only if the SIP </w:t>
      </w:r>
      <w:proofErr w:type="spellStart"/>
      <w:r>
        <w:t>signaling</w:t>
      </w:r>
      <w:proofErr w:type="spellEnd"/>
      <w:r>
        <w:t xml:space="preserve"> messages pass through that NF.</w:t>
      </w:r>
    </w:p>
    <w:p w14:paraId="63FD1792" w14:textId="7380752F" w:rsidR="00455D97" w:rsidRDefault="00455D97" w:rsidP="00455D97">
      <w:pPr>
        <w:pStyle w:val="NO"/>
      </w:pPr>
      <w:r>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564" w:name="_Toc167743657"/>
      <w:r>
        <w:t>7.12.5.1.2</w:t>
      </w:r>
      <w:r>
        <w:tab/>
        <w:t>CC-TF in P-CSCF</w:t>
      </w:r>
      <w:bookmarkEnd w:id="564"/>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565" w:name="_Toc167743658"/>
      <w:r>
        <w:t>7.12.5.1.3</w:t>
      </w:r>
      <w:r>
        <w:tab/>
        <w:t>CC-TF in IBCF</w:t>
      </w:r>
      <w:bookmarkEnd w:id="565"/>
    </w:p>
    <w:p w14:paraId="1EE43966" w14:textId="77777777" w:rsidR="00455D97" w:rsidRDefault="00455D97" w:rsidP="00455D97">
      <w:r>
        <w:t xml:space="preserve">The IBCF provides the CC-TF functions when the CC-POI functions are provided at the </w:t>
      </w:r>
      <w:proofErr w:type="spellStart"/>
      <w:r>
        <w:t>TrGW</w:t>
      </w:r>
      <w:proofErr w:type="spellEnd"/>
      <w:r>
        <w:t>.</w:t>
      </w:r>
    </w:p>
    <w:p w14:paraId="347AB727" w14:textId="467B2723" w:rsidR="00455D97" w:rsidRDefault="00455D97" w:rsidP="00455D97">
      <w:r>
        <w:t>The IBCF provides the CC-TF functions when any of the following conditions are met: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lastRenderedPageBreak/>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566" w:name="_Toc167743659"/>
      <w:r>
        <w:t>7.12.5.1.4</w:t>
      </w:r>
      <w:r>
        <w:tab/>
        <w:t>CC-TF in MGCF</w:t>
      </w:r>
      <w:bookmarkEnd w:id="566"/>
    </w:p>
    <w:p w14:paraId="293F65D5" w14:textId="77777777" w:rsidR="00455D97" w:rsidRDefault="00455D97" w:rsidP="00455D97">
      <w:r>
        <w:t>The MGCF provides the CC-TF functions when the CC-POI functions are provided at the IM-MGW.</w:t>
      </w:r>
    </w:p>
    <w:p w14:paraId="00326EA8" w14:textId="65063D71" w:rsidR="00455D97" w:rsidRDefault="00455D97" w:rsidP="00455D97">
      <w:r>
        <w:t>The MGCF provides the CC-TF functions when any of the following conditions are met (see Annex G):</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567" w:name="_Toc167743660"/>
      <w:r>
        <w:t>7.12.5.1.5</w:t>
      </w:r>
      <w:r>
        <w:tab/>
        <w:t>CC-TF in AS/MRFC</w:t>
      </w:r>
      <w:bookmarkEnd w:id="567"/>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0DE8273" w14:textId="77777777" w:rsidR="00EF3C78" w:rsidRDefault="00EF3C78" w:rsidP="00EF3C78">
      <w:pPr>
        <w:pStyle w:val="Heading4"/>
      </w:pPr>
      <w:bookmarkStart w:id="568" w:name="_Toc90925013"/>
      <w:bookmarkStart w:id="569" w:name="_Toc167743661"/>
      <w:bookmarkEnd w:id="484"/>
      <w:r>
        <w:t>7.12.5.2</w:t>
      </w:r>
      <w:r>
        <w:tab/>
        <w:t>LI_T3</w:t>
      </w:r>
      <w:bookmarkEnd w:id="568"/>
      <w:r>
        <w:t xml:space="preserve"> triggering details</w:t>
      </w:r>
      <w:bookmarkEnd w:id="569"/>
    </w:p>
    <w:p w14:paraId="633F5203" w14:textId="77777777" w:rsidR="00EF3C78" w:rsidRDefault="00EF3C78" w:rsidP="00EF3C78">
      <w:pPr>
        <w:pStyle w:val="Heading5"/>
      </w:pPr>
      <w:bookmarkStart w:id="570" w:name="_Hlk92714207"/>
      <w:bookmarkStart w:id="571" w:name="_Toc167743662"/>
      <w:r>
        <w:t>7.12.5.2.1</w:t>
      </w:r>
      <w:r>
        <w:tab/>
      </w:r>
      <w:r>
        <w:tab/>
        <w:t>General</w:t>
      </w:r>
      <w:bookmarkEnd w:id="571"/>
    </w:p>
    <w:p w14:paraId="0F3A2DEF" w14:textId="77777777" w:rsidR="00EF3C78" w:rsidRDefault="00EF3C78" w:rsidP="00EF3C78">
      <w:r>
        <w:t xml:space="preserve">As described in clause 7.12.5.1, the CC-POI may reside in the IMS-AGW, </w:t>
      </w:r>
      <w:proofErr w:type="spellStart"/>
      <w:r>
        <w:t>TrGW</w:t>
      </w:r>
      <w:proofErr w:type="spellEnd"/>
      <w:r>
        <w:t>, IM-MGW or the MRFP. The trigger to perform the media interception is provided by the CC-TF present in the P-CSCF, IBCF, MGCF, AS/MRFC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2D61402D" w14:textId="77777777" w:rsidR="00EF3C78" w:rsidRDefault="00EF3C78" w:rsidP="00EF3C78">
      <w:r>
        <w:t xml:space="preserve">When the IRI-POI and the CC-TF are provided by two different NFs, the interception of media is performed at the core-network side of the NF that has the CC-POI. This is to align the media interception with the SDP information reported in the </w:t>
      </w:r>
      <w:proofErr w:type="spellStart"/>
      <w:r>
        <w:t>xIRI</w:t>
      </w:r>
      <w:proofErr w:type="spellEnd"/>
      <w:r>
        <w:t>.</w:t>
      </w:r>
    </w:p>
    <w:p w14:paraId="06E7CC80" w14:textId="77777777" w:rsidR="00EF3C78" w:rsidRDefault="00EF3C78" w:rsidP="00EF3C78">
      <w:r>
        <w:t xml:space="preserve">When the IRI-POI and the CC-TF are provided by the same NF, based on the deployment option, the interception of media can be done at the access side or core network side of an IMS-AGW, at the peer network side or the core network side of an </w:t>
      </w:r>
      <w:proofErr w:type="spellStart"/>
      <w:r>
        <w:t>TrGW</w:t>
      </w:r>
      <w:proofErr w:type="spellEnd"/>
      <w:r>
        <w:t>. For the IM-MGW, the media interception is always done on the core network side since the peer network is in CS domain. For the MRFP, all sides are core network and therefore, the media interception is always on the core network side.</w:t>
      </w:r>
    </w:p>
    <w:p w14:paraId="059D0F4A" w14:textId="77777777" w:rsidR="00EF3C78" w:rsidRDefault="00EF3C78" w:rsidP="00EF3C78">
      <w:r>
        <w:t>The possibilities of such media interception points are illustrated in figure 7.12.5.2-1.</w:t>
      </w:r>
    </w:p>
    <w:p w14:paraId="7560339D" w14:textId="77777777" w:rsidR="00EF3C78" w:rsidRDefault="00EF3C78" w:rsidP="00EF3C78">
      <w:pPr>
        <w:pStyle w:val="TH"/>
      </w:pPr>
      <w:r>
        <w:object w:dxaOrig="12661" w:dyaOrig="9048" w14:anchorId="3CBEEBD9">
          <v:shape id="_x0000_i1027" type="#_x0000_t75" style="width:426pt;height:306pt" o:ole="">
            <v:imagedata r:id="rId19" o:title=""/>
          </v:shape>
          <o:OLEObject Type="Embed" ProgID="Visio.Drawing.15" ShapeID="_x0000_i1027" DrawAspect="Content" ObjectID="_1778358370" r:id="rId20"/>
        </w:object>
      </w:r>
    </w:p>
    <w:p w14:paraId="06A914E9" w14:textId="77777777" w:rsidR="00EF3C78" w:rsidRDefault="00EF3C78" w:rsidP="00EF3C78">
      <w:pPr>
        <w:pStyle w:val="TF"/>
      </w:pPr>
      <w:r>
        <w:t>Figure 7.12.5.2-1: Media interception point options in the CC-POIs</w:t>
      </w:r>
    </w:p>
    <w:p w14:paraId="1F93E053" w14:textId="77777777" w:rsidR="00EF3C78" w:rsidRDefault="00EF3C78" w:rsidP="00EF3C78">
      <w:pPr>
        <w:pStyle w:val="NO"/>
      </w:pPr>
      <w:r>
        <w:t>NOTE 2:</w:t>
      </w:r>
      <w:r>
        <w:tab/>
        <w:t>Even when the option of access side or peer network side is chosen, for certain session scenarios (e.g. hold), media interception may have to be moved to the core network side.</w:t>
      </w:r>
    </w:p>
    <w:p w14:paraId="0711940B" w14:textId="77777777" w:rsidR="00EF3C78" w:rsidRDefault="00EF3C78" w:rsidP="00EF3C78">
      <w:r>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 xml:space="preserve">The procedures used to activate (i.e. trigger) the media interception at the CC-POI present in IMS-AGW, </w:t>
      </w:r>
      <w:proofErr w:type="spellStart"/>
      <w:r>
        <w:t>TrGW</w:t>
      </w:r>
      <w:proofErr w:type="spellEnd"/>
      <w:r>
        <w:t xml:space="preserve">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572" w:name="_Toc167743663"/>
      <w:bookmarkEnd w:id="570"/>
      <w:r>
        <w:t>7.12.5.2.2</w:t>
      </w:r>
      <w:r>
        <w:tab/>
      </w:r>
      <w:r>
        <w:tab/>
        <w:t>Activation Task</w:t>
      </w:r>
      <w:bookmarkEnd w:id="572"/>
    </w:p>
    <w:p w14:paraId="04563228" w14:textId="77777777" w:rsidR="00EF3C78" w:rsidRDefault="00EF3C78" w:rsidP="00EF3C78">
      <w:pPr>
        <w:pStyle w:val="Heading6"/>
      </w:pPr>
      <w:bookmarkStart w:id="573" w:name="_Toc167743664"/>
      <w:r>
        <w:t>7.12.5.2.2.1</w:t>
      </w:r>
      <w:r>
        <w:tab/>
        <w:t>Overview</w:t>
      </w:r>
      <w:bookmarkEnd w:id="573"/>
    </w:p>
    <w:p w14:paraId="79CEC9F2" w14:textId="77777777" w:rsidR="00EF3C78" w:rsidRDefault="00EF3C78" w:rsidP="00EF3C78">
      <w:r>
        <w:t xml:space="preserve">The </w:t>
      </w:r>
      <w:proofErr w:type="spellStart"/>
      <w:r>
        <w:t>ActivateTask</w:t>
      </w:r>
      <w:proofErr w:type="spellEnd"/>
      <w:r>
        <w:t xml:space="preserve"> message over the LI_T3 interface is sent from CC-TF to CC-POI as a trigger to start the media interception at the CC-POI. The details of the </w:t>
      </w:r>
      <w:proofErr w:type="spellStart"/>
      <w:r>
        <w:t>ActivateTask</w:t>
      </w:r>
      <w:proofErr w:type="spellEnd"/>
      <w:r>
        <w:t xml:space="preserve"> are as shown in table 7.12.5.2.2-1:</w:t>
      </w:r>
    </w:p>
    <w:p w14:paraId="0D265511" w14:textId="77777777" w:rsidR="00EF3C78" w:rsidRPr="00760004" w:rsidRDefault="00EF3C78" w:rsidP="00EF3C78">
      <w:pPr>
        <w:pStyle w:val="TH"/>
      </w:pPr>
      <w:bookmarkStart w:id="574" w:name="_Hlk99963380"/>
      <w:r w:rsidRPr="00760004">
        <w:lastRenderedPageBreak/>
        <w:t xml:space="preserve">Table </w:t>
      </w:r>
      <w:r>
        <w:t>7.12</w:t>
      </w:r>
      <w:r w:rsidRPr="00760004">
        <w:t>.</w:t>
      </w:r>
      <w:r>
        <w:t>5.2.2-1</w:t>
      </w:r>
      <w:r w:rsidRPr="00760004">
        <w:t xml:space="preserve">: </w:t>
      </w:r>
      <w:proofErr w:type="spellStart"/>
      <w:r w:rsidRPr="00760004">
        <w:t>ActivateTask</w:t>
      </w:r>
      <w:proofErr w:type="spellEnd"/>
      <w:r w:rsidRPr="00760004">
        <w:t xml:space="preserve">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1B58A7">
        <w:trPr>
          <w:jc w:val="center"/>
        </w:trPr>
        <w:tc>
          <w:tcPr>
            <w:tcW w:w="2972" w:type="dxa"/>
          </w:tcPr>
          <w:p w14:paraId="129A230D"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1B58A7">
            <w:pPr>
              <w:pStyle w:val="TAH"/>
            </w:pPr>
            <w:r w:rsidRPr="00760004">
              <w:t>Description</w:t>
            </w:r>
          </w:p>
        </w:tc>
        <w:tc>
          <w:tcPr>
            <w:tcW w:w="708" w:type="dxa"/>
          </w:tcPr>
          <w:p w14:paraId="2359B780" w14:textId="77777777" w:rsidR="00EF3C78" w:rsidRPr="00760004" w:rsidRDefault="00EF3C78" w:rsidP="001B58A7">
            <w:pPr>
              <w:pStyle w:val="TAH"/>
            </w:pPr>
            <w:r w:rsidRPr="00760004">
              <w:t>M/C/O</w:t>
            </w:r>
          </w:p>
        </w:tc>
      </w:tr>
      <w:tr w:rsidR="00EF3C78" w:rsidRPr="00760004" w14:paraId="651E01B8" w14:textId="77777777" w:rsidTr="001B58A7">
        <w:trPr>
          <w:jc w:val="center"/>
        </w:trPr>
        <w:tc>
          <w:tcPr>
            <w:tcW w:w="2972" w:type="dxa"/>
          </w:tcPr>
          <w:p w14:paraId="37C713D9" w14:textId="77777777" w:rsidR="00EF3C78" w:rsidRPr="00760004" w:rsidRDefault="00EF3C78" w:rsidP="001B58A7">
            <w:pPr>
              <w:pStyle w:val="TAL"/>
            </w:pPr>
            <w:r w:rsidRPr="00760004">
              <w:t>XID</w:t>
            </w:r>
          </w:p>
        </w:tc>
        <w:tc>
          <w:tcPr>
            <w:tcW w:w="6242" w:type="dxa"/>
          </w:tcPr>
          <w:p w14:paraId="6B51309D" w14:textId="77777777" w:rsidR="00EF3C78" w:rsidRPr="00760004" w:rsidRDefault="00EF3C78" w:rsidP="001B58A7">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1B58A7">
            <w:pPr>
              <w:pStyle w:val="TAL"/>
            </w:pPr>
            <w:r w:rsidRPr="00760004">
              <w:t>M</w:t>
            </w:r>
          </w:p>
        </w:tc>
      </w:tr>
      <w:tr w:rsidR="00EF3C78" w:rsidRPr="00760004" w14:paraId="5E948202" w14:textId="77777777" w:rsidTr="001B58A7">
        <w:trPr>
          <w:jc w:val="center"/>
        </w:trPr>
        <w:tc>
          <w:tcPr>
            <w:tcW w:w="2972" w:type="dxa"/>
          </w:tcPr>
          <w:p w14:paraId="4B34CEDA" w14:textId="77777777" w:rsidR="00EF3C78" w:rsidRPr="00760004" w:rsidRDefault="00EF3C78" w:rsidP="001B58A7">
            <w:pPr>
              <w:pStyle w:val="TAL"/>
            </w:pPr>
            <w:proofErr w:type="spellStart"/>
            <w:r w:rsidRPr="00760004">
              <w:t>TargetIdentifiers</w:t>
            </w:r>
            <w:proofErr w:type="spellEnd"/>
          </w:p>
        </w:tc>
        <w:tc>
          <w:tcPr>
            <w:tcW w:w="6242" w:type="dxa"/>
          </w:tcPr>
          <w:p w14:paraId="43F06753" w14:textId="0C8F6871" w:rsidR="00EF3C78" w:rsidRPr="00760004" w:rsidRDefault="00EF3C78" w:rsidP="001B58A7">
            <w:pPr>
              <w:pStyle w:val="TAL"/>
            </w:pPr>
            <w:r>
              <w:t>IP address and the UDP port number are to be used at the CC-POI in identifying the IMS media that needs to be intercepted. Se</w:t>
            </w:r>
            <w:r w:rsidRPr="00E973AB">
              <w:t>e table 7.12.5.2</w:t>
            </w:r>
            <w:r w:rsidR="00317365" w:rsidRPr="00E973AB">
              <w:t>.2</w:t>
            </w:r>
            <w:r w:rsidRPr="00E973AB">
              <w:t>-2.</w:t>
            </w:r>
          </w:p>
        </w:tc>
        <w:tc>
          <w:tcPr>
            <w:tcW w:w="708" w:type="dxa"/>
          </w:tcPr>
          <w:p w14:paraId="78B8A4BB" w14:textId="77777777" w:rsidR="00EF3C78" w:rsidRPr="00760004" w:rsidRDefault="00EF3C78" w:rsidP="001B58A7">
            <w:pPr>
              <w:pStyle w:val="TAL"/>
            </w:pPr>
            <w:r w:rsidRPr="00760004">
              <w:t>M</w:t>
            </w:r>
          </w:p>
        </w:tc>
      </w:tr>
      <w:tr w:rsidR="00EF3C78" w:rsidRPr="00760004" w14:paraId="6C87BCA9" w14:textId="77777777" w:rsidTr="001B58A7">
        <w:trPr>
          <w:jc w:val="center"/>
        </w:trPr>
        <w:tc>
          <w:tcPr>
            <w:tcW w:w="2972" w:type="dxa"/>
          </w:tcPr>
          <w:p w14:paraId="024C6C1C" w14:textId="77777777" w:rsidR="00EF3C78" w:rsidRPr="00760004" w:rsidRDefault="00EF3C78" w:rsidP="001B58A7">
            <w:pPr>
              <w:pStyle w:val="TAL"/>
            </w:pPr>
            <w:proofErr w:type="spellStart"/>
            <w:r w:rsidRPr="00760004">
              <w:t>DeliveryType</w:t>
            </w:r>
            <w:proofErr w:type="spellEnd"/>
          </w:p>
        </w:tc>
        <w:tc>
          <w:tcPr>
            <w:tcW w:w="6242" w:type="dxa"/>
          </w:tcPr>
          <w:p w14:paraId="48DC186E"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1B58A7">
            <w:pPr>
              <w:pStyle w:val="TAL"/>
            </w:pPr>
            <w:r w:rsidRPr="00760004">
              <w:t>M</w:t>
            </w:r>
          </w:p>
        </w:tc>
      </w:tr>
      <w:tr w:rsidR="00EF3C78" w:rsidRPr="00760004" w14:paraId="37D124BE" w14:textId="77777777" w:rsidTr="001B58A7">
        <w:trPr>
          <w:jc w:val="center"/>
        </w:trPr>
        <w:tc>
          <w:tcPr>
            <w:tcW w:w="2972" w:type="dxa"/>
          </w:tcPr>
          <w:p w14:paraId="2E5D8333" w14:textId="77777777" w:rsidR="00EF3C78" w:rsidRPr="00760004" w:rsidRDefault="00EF3C78" w:rsidP="001B58A7">
            <w:pPr>
              <w:pStyle w:val="TAL"/>
            </w:pPr>
            <w:proofErr w:type="spellStart"/>
            <w:r w:rsidRPr="00CE0181">
              <w:t>ListOfDIDs</w:t>
            </w:r>
            <w:proofErr w:type="spellEnd"/>
          </w:p>
        </w:tc>
        <w:tc>
          <w:tcPr>
            <w:tcW w:w="6242" w:type="dxa"/>
          </w:tcPr>
          <w:p w14:paraId="547F1344" w14:textId="77777777" w:rsidR="00EF3C78" w:rsidRPr="00760004" w:rsidRDefault="00EF3C78" w:rsidP="001B58A7">
            <w:pPr>
              <w:pStyle w:val="TAL"/>
            </w:pPr>
            <w:r>
              <w:t xml:space="preserve">Shall give the DID of the MDF3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1B58A7">
            <w:pPr>
              <w:pStyle w:val="TAL"/>
            </w:pPr>
            <w:r w:rsidRPr="00CE0181">
              <w:t>M</w:t>
            </w:r>
          </w:p>
        </w:tc>
      </w:tr>
      <w:tr w:rsidR="00EF3C78" w:rsidRPr="00760004" w14:paraId="392C59F9" w14:textId="77777777" w:rsidTr="001B58A7">
        <w:trPr>
          <w:jc w:val="center"/>
        </w:trPr>
        <w:tc>
          <w:tcPr>
            <w:tcW w:w="2972" w:type="dxa"/>
          </w:tcPr>
          <w:p w14:paraId="6D7B50C2" w14:textId="77777777" w:rsidR="00EF3C78" w:rsidRPr="00760004" w:rsidRDefault="00EF3C78" w:rsidP="001B58A7">
            <w:pPr>
              <w:pStyle w:val="TAL"/>
            </w:pPr>
            <w:proofErr w:type="spellStart"/>
            <w:r w:rsidRPr="00760004">
              <w:t>CorrelationID</w:t>
            </w:r>
            <w:proofErr w:type="spellEnd"/>
          </w:p>
        </w:tc>
        <w:tc>
          <w:tcPr>
            <w:tcW w:w="6242" w:type="dxa"/>
          </w:tcPr>
          <w:p w14:paraId="2ED6041C" w14:textId="77777777" w:rsidR="00EF3C78" w:rsidRPr="00760004" w:rsidRDefault="00EF3C78" w:rsidP="001B58A7">
            <w:pPr>
              <w:pStyle w:val="TAL"/>
            </w:pPr>
            <w:r>
              <w:t xml:space="preserve">This value is set by the CC-TF and shall be same as the value to be used in the </w:t>
            </w:r>
            <w:proofErr w:type="spellStart"/>
            <w:r>
              <w:t>xCC</w:t>
            </w:r>
            <w:proofErr w:type="spellEnd"/>
            <w:r>
              <w:t xml:space="preserve"> generated at the CC-POI.</w:t>
            </w:r>
          </w:p>
        </w:tc>
        <w:tc>
          <w:tcPr>
            <w:tcW w:w="708" w:type="dxa"/>
          </w:tcPr>
          <w:p w14:paraId="636873B9" w14:textId="77777777" w:rsidR="00EF3C78" w:rsidRPr="00760004" w:rsidRDefault="00EF3C78" w:rsidP="001B58A7">
            <w:pPr>
              <w:pStyle w:val="TAL"/>
            </w:pPr>
            <w:r w:rsidRPr="00760004">
              <w:t>M</w:t>
            </w:r>
          </w:p>
        </w:tc>
      </w:tr>
      <w:tr w:rsidR="00EF3C78" w:rsidRPr="00760004" w14:paraId="06A3CF34" w14:textId="77777777" w:rsidTr="001B58A7">
        <w:trPr>
          <w:jc w:val="center"/>
        </w:trPr>
        <w:tc>
          <w:tcPr>
            <w:tcW w:w="2972" w:type="dxa"/>
          </w:tcPr>
          <w:p w14:paraId="75847028" w14:textId="77777777" w:rsidR="00EF3C78" w:rsidRPr="00760004" w:rsidRDefault="00EF3C78" w:rsidP="001B58A7">
            <w:pPr>
              <w:pStyle w:val="TAL"/>
            </w:pPr>
            <w:proofErr w:type="spellStart"/>
            <w:r w:rsidRPr="00760004">
              <w:t>ProductID</w:t>
            </w:r>
            <w:proofErr w:type="spellEnd"/>
          </w:p>
        </w:tc>
        <w:tc>
          <w:tcPr>
            <w:tcW w:w="6242" w:type="dxa"/>
          </w:tcPr>
          <w:p w14:paraId="74CFB267" w14:textId="77777777" w:rsidR="00EF3C78" w:rsidRPr="00760004" w:rsidRDefault="00EF3C78" w:rsidP="001B58A7">
            <w:pPr>
              <w:pStyle w:val="TAL"/>
            </w:pPr>
            <w:r w:rsidRPr="00760004">
              <w:t xml:space="preserve">Shall be set to the XID of the Task Object associated with the interception at the </w:t>
            </w:r>
            <w:r>
              <w:t>CC-TF</w:t>
            </w:r>
            <w:r w:rsidRPr="00760004">
              <w:t xml:space="preserve">. This value shall be </w:t>
            </w:r>
            <w:r>
              <w:t xml:space="preserve">used by the CC-POI to fill the XID field of </w:t>
            </w:r>
            <w:proofErr w:type="spellStart"/>
            <w:r>
              <w:t>xCC</w:t>
            </w:r>
            <w:proofErr w:type="spellEnd"/>
            <w:r>
              <w:t xml:space="preserve"> sent over LI_X3 to the MDF3.</w:t>
            </w:r>
          </w:p>
        </w:tc>
        <w:tc>
          <w:tcPr>
            <w:tcW w:w="708" w:type="dxa"/>
          </w:tcPr>
          <w:p w14:paraId="5EFC0DA1" w14:textId="77777777" w:rsidR="00EF3C78" w:rsidRPr="00760004" w:rsidRDefault="00EF3C78" w:rsidP="001B58A7">
            <w:pPr>
              <w:pStyle w:val="TAL"/>
            </w:pPr>
            <w:r w:rsidRPr="00760004">
              <w:t>M</w:t>
            </w:r>
          </w:p>
        </w:tc>
      </w:tr>
      <w:tr w:rsidR="00EF3C78" w:rsidRPr="00760004" w14:paraId="7F59778A" w14:textId="77777777" w:rsidTr="001B58A7">
        <w:trPr>
          <w:jc w:val="center"/>
        </w:trPr>
        <w:tc>
          <w:tcPr>
            <w:tcW w:w="2972" w:type="dxa"/>
          </w:tcPr>
          <w:p w14:paraId="5550BF14" w14:textId="77777777" w:rsidR="00EF3C78" w:rsidRPr="00760004" w:rsidRDefault="00EF3C78" w:rsidP="001B58A7">
            <w:pPr>
              <w:pStyle w:val="TAL"/>
            </w:pPr>
            <w:proofErr w:type="spellStart"/>
            <w:r>
              <w:t>TaskDetailsExtensions</w:t>
            </w:r>
            <w:proofErr w:type="spellEnd"/>
            <w:r>
              <w:t>/SDP</w:t>
            </w:r>
          </w:p>
        </w:tc>
        <w:tc>
          <w:tcPr>
            <w:tcW w:w="6242" w:type="dxa"/>
          </w:tcPr>
          <w:p w14:paraId="15BF3D28" w14:textId="77777777" w:rsidR="00EF3C78" w:rsidRPr="00760004" w:rsidRDefault="00EF3C78" w:rsidP="001B58A7">
            <w:pPr>
              <w:pStyle w:val="TAL"/>
            </w:pPr>
            <w:r>
              <w:t>See table 7.12.5.2.2-3.</w:t>
            </w:r>
          </w:p>
        </w:tc>
        <w:tc>
          <w:tcPr>
            <w:tcW w:w="708" w:type="dxa"/>
          </w:tcPr>
          <w:p w14:paraId="6499E7AB" w14:textId="77777777" w:rsidR="00EF3C78" w:rsidRPr="00760004" w:rsidRDefault="00EF3C78" w:rsidP="001B58A7">
            <w:pPr>
              <w:pStyle w:val="TAL"/>
            </w:pPr>
            <w:r>
              <w:t>M</w:t>
            </w:r>
          </w:p>
        </w:tc>
      </w:tr>
    </w:tbl>
    <w:p w14:paraId="097F955F" w14:textId="77777777" w:rsidR="005F3232" w:rsidRDefault="005F3232" w:rsidP="00EF3C78">
      <w:pPr>
        <w:spacing w:before="120"/>
      </w:pPr>
    </w:p>
    <w:p w14:paraId="264BE2F8" w14:textId="5B954B88" w:rsidR="00EF3C78" w:rsidRDefault="00EF3C78" w:rsidP="00EF3C78">
      <w:pPr>
        <w:spacing w:before="120"/>
      </w:pPr>
      <w:r>
        <w:t xml:space="preserve">Along with the IP address and UDP port number, a few additional identifiers are needed for the media interception. These are shown as </w:t>
      </w:r>
      <w:proofErr w:type="spellStart"/>
      <w:r>
        <w:t>TargetIdentifierExtension</w:t>
      </w:r>
      <w:proofErr w:type="spellEnd"/>
      <w:r>
        <w:t xml:space="preserve"> in table 7.12.5.2.2-2 and </w:t>
      </w:r>
      <w:proofErr w:type="spellStart"/>
      <w:r>
        <w:t>TaskDetailsExtensions</w:t>
      </w:r>
      <w:proofErr w:type="spellEnd"/>
      <w:r>
        <w:t xml:space="preserve"> in table 7.12.5.2.2-3.</w:t>
      </w:r>
    </w:p>
    <w:p w14:paraId="484F050E" w14:textId="77777777" w:rsidR="00EF3C78" w:rsidRDefault="00EF3C78" w:rsidP="00EF3C78">
      <w:pPr>
        <w:pStyle w:val="TH"/>
      </w:pPr>
      <w:r w:rsidRPr="00760004">
        <w:t xml:space="preserve">Table </w:t>
      </w:r>
      <w:r>
        <w:t>7.12</w:t>
      </w:r>
      <w:r w:rsidRPr="00760004">
        <w:t>.</w:t>
      </w:r>
      <w:r>
        <w:t>5.2.2</w:t>
      </w:r>
      <w:r w:rsidRPr="00760004">
        <w:t>-</w:t>
      </w:r>
      <w:r>
        <w:t>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1B58A7">
        <w:trPr>
          <w:jc w:val="center"/>
        </w:trPr>
        <w:tc>
          <w:tcPr>
            <w:tcW w:w="2269" w:type="dxa"/>
          </w:tcPr>
          <w:p w14:paraId="1A81D66F" w14:textId="77777777" w:rsidR="00EF3C78" w:rsidRPr="00CE0181" w:rsidRDefault="00EF3C78" w:rsidP="001B58A7">
            <w:pPr>
              <w:pStyle w:val="TAH"/>
            </w:pPr>
            <w:r>
              <w:t>Identifier type</w:t>
            </w:r>
          </w:p>
        </w:tc>
        <w:tc>
          <w:tcPr>
            <w:tcW w:w="851" w:type="dxa"/>
          </w:tcPr>
          <w:p w14:paraId="020C2CD5" w14:textId="77777777" w:rsidR="00EF3C78" w:rsidRDefault="00EF3C78" w:rsidP="001B58A7">
            <w:pPr>
              <w:pStyle w:val="TAH"/>
            </w:pPr>
            <w:r>
              <w:t>Owner</w:t>
            </w:r>
          </w:p>
        </w:tc>
        <w:tc>
          <w:tcPr>
            <w:tcW w:w="4110" w:type="dxa"/>
          </w:tcPr>
          <w:p w14:paraId="282085F4" w14:textId="77777777" w:rsidR="00EF3C78" w:rsidRPr="00CE0181" w:rsidRDefault="00EF3C78" w:rsidP="001B58A7">
            <w:pPr>
              <w:pStyle w:val="TAH"/>
            </w:pPr>
            <w:r>
              <w:t xml:space="preserve">ETSI TS 103 221-1 [7] </w:t>
            </w:r>
            <w:proofErr w:type="spellStart"/>
            <w:r>
              <w:t>TargetIdentifier</w:t>
            </w:r>
            <w:proofErr w:type="spellEnd"/>
            <w:r>
              <w:t xml:space="preserve"> type</w:t>
            </w:r>
          </w:p>
        </w:tc>
        <w:tc>
          <w:tcPr>
            <w:tcW w:w="2127" w:type="dxa"/>
          </w:tcPr>
          <w:p w14:paraId="02BF9952" w14:textId="77777777" w:rsidR="00EF3C78" w:rsidRPr="00CE0181" w:rsidRDefault="00EF3C78" w:rsidP="001B58A7">
            <w:pPr>
              <w:pStyle w:val="TAH"/>
            </w:pPr>
            <w:r>
              <w:t>Definition</w:t>
            </w:r>
          </w:p>
        </w:tc>
      </w:tr>
      <w:tr w:rsidR="00EF3C78" w:rsidRPr="00CE0181" w14:paraId="3433799E" w14:textId="77777777" w:rsidTr="001B58A7">
        <w:trPr>
          <w:jc w:val="center"/>
        </w:trPr>
        <w:tc>
          <w:tcPr>
            <w:tcW w:w="2269" w:type="dxa"/>
          </w:tcPr>
          <w:p w14:paraId="6993699A" w14:textId="77777777" w:rsidR="00EF3C78" w:rsidRDefault="00EF3C78" w:rsidP="001B58A7">
            <w:pPr>
              <w:pStyle w:val="TAL"/>
              <w:keepNext w:val="0"/>
              <w:keepLines w:val="0"/>
            </w:pPr>
            <w:r>
              <w:t xml:space="preserve">IPv4 Address </w:t>
            </w:r>
          </w:p>
        </w:tc>
        <w:tc>
          <w:tcPr>
            <w:tcW w:w="851" w:type="dxa"/>
          </w:tcPr>
          <w:p w14:paraId="574733F8" w14:textId="77777777" w:rsidR="00EF3C78" w:rsidRDefault="00EF3C78" w:rsidP="001B58A7">
            <w:pPr>
              <w:pStyle w:val="TAL"/>
              <w:keepNext w:val="0"/>
              <w:keepLines w:val="0"/>
            </w:pPr>
            <w:r>
              <w:t>ETSI</w:t>
            </w:r>
          </w:p>
        </w:tc>
        <w:tc>
          <w:tcPr>
            <w:tcW w:w="4110" w:type="dxa"/>
          </w:tcPr>
          <w:p w14:paraId="61A18563" w14:textId="77777777" w:rsidR="00EF3C78" w:rsidRDefault="00EF3C78" w:rsidP="001B58A7">
            <w:pPr>
              <w:pStyle w:val="TAL"/>
              <w:keepNext w:val="0"/>
              <w:keepLines w:val="0"/>
            </w:pPr>
            <w:r>
              <w:t>IPv4Address</w:t>
            </w:r>
          </w:p>
        </w:tc>
        <w:tc>
          <w:tcPr>
            <w:tcW w:w="2127" w:type="dxa"/>
          </w:tcPr>
          <w:p w14:paraId="0C870E12" w14:textId="77777777" w:rsidR="00EF3C78" w:rsidRDefault="00EF3C78" w:rsidP="001B58A7">
            <w:pPr>
              <w:pStyle w:val="TAL"/>
              <w:keepNext w:val="0"/>
              <w:keepLines w:val="0"/>
            </w:pPr>
            <w:r>
              <w:t>ETSI TS 103 221-1 [7]</w:t>
            </w:r>
          </w:p>
        </w:tc>
      </w:tr>
      <w:tr w:rsidR="00EF3C78" w:rsidRPr="00CE0181" w14:paraId="420857B4" w14:textId="77777777" w:rsidTr="001B58A7">
        <w:trPr>
          <w:jc w:val="center"/>
        </w:trPr>
        <w:tc>
          <w:tcPr>
            <w:tcW w:w="2269" w:type="dxa"/>
          </w:tcPr>
          <w:p w14:paraId="35CD7B44" w14:textId="77777777" w:rsidR="00EF3C78" w:rsidRDefault="00EF3C78" w:rsidP="001B58A7">
            <w:pPr>
              <w:pStyle w:val="TAL"/>
              <w:keepNext w:val="0"/>
              <w:keepLines w:val="0"/>
            </w:pPr>
            <w:r>
              <w:t xml:space="preserve">IPv6 Address </w:t>
            </w:r>
          </w:p>
        </w:tc>
        <w:tc>
          <w:tcPr>
            <w:tcW w:w="851" w:type="dxa"/>
          </w:tcPr>
          <w:p w14:paraId="26FEA384" w14:textId="77777777" w:rsidR="00EF3C78" w:rsidRDefault="00EF3C78" w:rsidP="001B58A7">
            <w:pPr>
              <w:pStyle w:val="TAL"/>
              <w:keepNext w:val="0"/>
              <w:keepLines w:val="0"/>
            </w:pPr>
            <w:r>
              <w:t>ETSI</w:t>
            </w:r>
          </w:p>
        </w:tc>
        <w:tc>
          <w:tcPr>
            <w:tcW w:w="4110" w:type="dxa"/>
          </w:tcPr>
          <w:p w14:paraId="11D3C131" w14:textId="77777777" w:rsidR="00EF3C78" w:rsidRDefault="00EF3C78" w:rsidP="001B58A7">
            <w:pPr>
              <w:pStyle w:val="TAL"/>
              <w:keepNext w:val="0"/>
              <w:keepLines w:val="0"/>
            </w:pPr>
            <w:r>
              <w:t>IPv6Address</w:t>
            </w:r>
          </w:p>
        </w:tc>
        <w:tc>
          <w:tcPr>
            <w:tcW w:w="2127" w:type="dxa"/>
          </w:tcPr>
          <w:p w14:paraId="03A73E29" w14:textId="77777777" w:rsidR="00EF3C78" w:rsidRDefault="00EF3C78" w:rsidP="001B58A7">
            <w:pPr>
              <w:pStyle w:val="TAL"/>
              <w:keepNext w:val="0"/>
              <w:keepLines w:val="0"/>
            </w:pPr>
            <w:r>
              <w:t>ETSI TS 103 221-1 [7]</w:t>
            </w:r>
          </w:p>
        </w:tc>
      </w:tr>
      <w:tr w:rsidR="00EF3C78" w:rsidRPr="00CE0181" w14:paraId="3C6DD448" w14:textId="77777777" w:rsidTr="001B58A7">
        <w:trPr>
          <w:jc w:val="center"/>
        </w:trPr>
        <w:tc>
          <w:tcPr>
            <w:tcW w:w="2269" w:type="dxa"/>
          </w:tcPr>
          <w:p w14:paraId="55195FB1" w14:textId="77777777" w:rsidR="00EF3C78" w:rsidRDefault="00EF3C78" w:rsidP="001B58A7">
            <w:pPr>
              <w:pStyle w:val="TAL"/>
              <w:keepNext w:val="0"/>
              <w:keepLines w:val="0"/>
            </w:pPr>
            <w:r>
              <w:t>UDP Port Number</w:t>
            </w:r>
          </w:p>
        </w:tc>
        <w:tc>
          <w:tcPr>
            <w:tcW w:w="851" w:type="dxa"/>
          </w:tcPr>
          <w:p w14:paraId="4978F832" w14:textId="77777777" w:rsidR="00EF3C78" w:rsidRDefault="00EF3C78" w:rsidP="001B58A7">
            <w:pPr>
              <w:pStyle w:val="TAL"/>
              <w:keepNext w:val="0"/>
              <w:keepLines w:val="0"/>
            </w:pPr>
            <w:r>
              <w:t>ETSI</w:t>
            </w:r>
          </w:p>
        </w:tc>
        <w:tc>
          <w:tcPr>
            <w:tcW w:w="4110" w:type="dxa"/>
          </w:tcPr>
          <w:p w14:paraId="40D66969" w14:textId="77777777" w:rsidR="00EF3C78" w:rsidRDefault="00EF3C78" w:rsidP="001B58A7">
            <w:pPr>
              <w:pStyle w:val="TAL"/>
              <w:keepNext w:val="0"/>
              <w:keepLines w:val="0"/>
            </w:pPr>
            <w:proofErr w:type="spellStart"/>
            <w:r>
              <w:t>UDPPort</w:t>
            </w:r>
            <w:proofErr w:type="spellEnd"/>
          </w:p>
        </w:tc>
        <w:tc>
          <w:tcPr>
            <w:tcW w:w="2127" w:type="dxa"/>
          </w:tcPr>
          <w:p w14:paraId="7C96B36A" w14:textId="77777777" w:rsidR="00EF3C78" w:rsidRDefault="00EF3C78" w:rsidP="001B58A7">
            <w:pPr>
              <w:pStyle w:val="TAL"/>
              <w:keepNext w:val="0"/>
              <w:keepLines w:val="0"/>
            </w:pPr>
            <w:r>
              <w:t>ETSI TS 103 221-1 [7]</w:t>
            </w:r>
          </w:p>
        </w:tc>
      </w:tr>
      <w:tr w:rsidR="00EF3C78" w:rsidRPr="00CE0181" w14:paraId="5AA7F35A" w14:textId="77777777" w:rsidTr="001B58A7">
        <w:trPr>
          <w:jc w:val="center"/>
        </w:trPr>
        <w:tc>
          <w:tcPr>
            <w:tcW w:w="2269" w:type="dxa"/>
          </w:tcPr>
          <w:p w14:paraId="5C75A1DA" w14:textId="77777777" w:rsidR="00EF3C78" w:rsidRDefault="00EF3C78" w:rsidP="001B58A7">
            <w:pPr>
              <w:pStyle w:val="TAL"/>
              <w:keepNext w:val="0"/>
              <w:keepLines w:val="0"/>
            </w:pPr>
            <w:r>
              <w:t>H248 Context ID</w:t>
            </w:r>
          </w:p>
        </w:tc>
        <w:tc>
          <w:tcPr>
            <w:tcW w:w="851" w:type="dxa"/>
          </w:tcPr>
          <w:p w14:paraId="27CEFDEA" w14:textId="77777777" w:rsidR="00EF3C78" w:rsidRDefault="00EF3C78" w:rsidP="001B58A7">
            <w:pPr>
              <w:pStyle w:val="TAL"/>
              <w:keepNext w:val="0"/>
              <w:keepLines w:val="0"/>
            </w:pPr>
            <w:r>
              <w:t>3GPP</w:t>
            </w:r>
          </w:p>
        </w:tc>
        <w:tc>
          <w:tcPr>
            <w:tcW w:w="4110" w:type="dxa"/>
          </w:tcPr>
          <w:p w14:paraId="4AEFCC0E" w14:textId="77777777" w:rsidR="00EF3C78" w:rsidRDefault="00EF3C78" w:rsidP="001B58A7">
            <w:pPr>
              <w:pStyle w:val="TAL"/>
              <w:keepNext w:val="0"/>
              <w:keepLines w:val="0"/>
            </w:pPr>
            <w:proofErr w:type="spellStart"/>
            <w:r>
              <w:t>TargetIdentifierExtension</w:t>
            </w:r>
            <w:proofErr w:type="spellEnd"/>
            <w:r>
              <w:t>/</w:t>
            </w:r>
          </w:p>
          <w:p w14:paraId="6C740AF4" w14:textId="77777777" w:rsidR="00EF3C78" w:rsidRDefault="00EF3C78" w:rsidP="001B58A7">
            <w:pPr>
              <w:pStyle w:val="TAL"/>
              <w:keepNext w:val="0"/>
              <w:keepLines w:val="0"/>
            </w:pPr>
            <w:r>
              <w:t>H248ContextID</w:t>
            </w:r>
          </w:p>
        </w:tc>
        <w:tc>
          <w:tcPr>
            <w:tcW w:w="2127" w:type="dxa"/>
          </w:tcPr>
          <w:p w14:paraId="3AD512A0" w14:textId="77777777" w:rsidR="00EF3C78" w:rsidRDefault="00EF3C78" w:rsidP="001B58A7">
            <w:pPr>
              <w:pStyle w:val="TAL"/>
              <w:keepNext w:val="0"/>
              <w:keepLines w:val="0"/>
            </w:pPr>
            <w:r>
              <w:t>H248ContextID</w:t>
            </w:r>
          </w:p>
          <w:p w14:paraId="1B3851D4" w14:textId="77777777" w:rsidR="00EF3C78" w:rsidRDefault="00EF3C78" w:rsidP="001B58A7">
            <w:pPr>
              <w:pStyle w:val="TAL"/>
              <w:keepNext w:val="0"/>
              <w:keepLines w:val="0"/>
            </w:pPr>
            <w:r>
              <w:t>(see XSD Schema)</w:t>
            </w:r>
          </w:p>
        </w:tc>
      </w:tr>
      <w:tr w:rsidR="00EF3C78" w:rsidRPr="00CE0181" w14:paraId="0BBC4E89" w14:textId="77777777" w:rsidTr="001B58A7">
        <w:trPr>
          <w:jc w:val="center"/>
        </w:trPr>
        <w:tc>
          <w:tcPr>
            <w:tcW w:w="2269" w:type="dxa"/>
          </w:tcPr>
          <w:p w14:paraId="782FAC84" w14:textId="77777777" w:rsidR="00EF3C78" w:rsidRDefault="00EF3C78" w:rsidP="001B58A7">
            <w:pPr>
              <w:pStyle w:val="TAL"/>
              <w:keepNext w:val="0"/>
              <w:keepLines w:val="0"/>
            </w:pPr>
            <w:r>
              <w:t xml:space="preserve">Payload Direction Assignment </w:t>
            </w:r>
          </w:p>
        </w:tc>
        <w:tc>
          <w:tcPr>
            <w:tcW w:w="851" w:type="dxa"/>
          </w:tcPr>
          <w:p w14:paraId="57FA4893" w14:textId="77777777" w:rsidR="00EF3C78" w:rsidRDefault="00EF3C78" w:rsidP="001B58A7">
            <w:pPr>
              <w:pStyle w:val="TAL"/>
              <w:keepNext w:val="0"/>
              <w:keepLines w:val="0"/>
            </w:pPr>
            <w:r>
              <w:t>3GPP</w:t>
            </w:r>
          </w:p>
        </w:tc>
        <w:tc>
          <w:tcPr>
            <w:tcW w:w="4110" w:type="dxa"/>
          </w:tcPr>
          <w:p w14:paraId="37BF1CB9" w14:textId="77777777" w:rsidR="00EF3C78" w:rsidRDefault="00EF3C78" w:rsidP="001B58A7">
            <w:pPr>
              <w:pStyle w:val="TAL"/>
              <w:keepNext w:val="0"/>
              <w:keepLines w:val="0"/>
            </w:pPr>
            <w:proofErr w:type="spellStart"/>
            <w:r>
              <w:t>TargetIdentifierExtension</w:t>
            </w:r>
            <w:proofErr w:type="spellEnd"/>
            <w:r>
              <w:t>/</w:t>
            </w:r>
          </w:p>
          <w:p w14:paraId="39BDBF92" w14:textId="77777777" w:rsidR="00EF3C78" w:rsidRDefault="00EF3C78" w:rsidP="001B58A7">
            <w:pPr>
              <w:pStyle w:val="TAL"/>
              <w:keepNext w:val="0"/>
              <w:keepLines w:val="0"/>
            </w:pPr>
            <w:proofErr w:type="spellStart"/>
            <w:r>
              <w:t>PayloadDirectionAssignment</w:t>
            </w:r>
            <w:proofErr w:type="spellEnd"/>
          </w:p>
        </w:tc>
        <w:tc>
          <w:tcPr>
            <w:tcW w:w="2127" w:type="dxa"/>
          </w:tcPr>
          <w:p w14:paraId="3F6B2020" w14:textId="77777777" w:rsidR="00EF3C78" w:rsidRDefault="00EF3C78" w:rsidP="001B58A7">
            <w:pPr>
              <w:pStyle w:val="TAL"/>
              <w:keepNext w:val="0"/>
              <w:keepLines w:val="0"/>
            </w:pPr>
            <w:proofErr w:type="spellStart"/>
            <w:r>
              <w:t>PayloadDirectionAssignment</w:t>
            </w:r>
            <w:proofErr w:type="spellEnd"/>
            <w:r>
              <w:t xml:space="preserve"> (see XSD Schema)</w:t>
            </w:r>
          </w:p>
        </w:tc>
      </w:tr>
      <w:tr w:rsidR="00EF3C78" w:rsidRPr="00CE0181" w14:paraId="2EBA54DD" w14:textId="77777777" w:rsidTr="001B58A7">
        <w:trPr>
          <w:jc w:val="center"/>
        </w:trPr>
        <w:tc>
          <w:tcPr>
            <w:tcW w:w="2269" w:type="dxa"/>
          </w:tcPr>
          <w:p w14:paraId="521D8841" w14:textId="77777777" w:rsidR="00EF3C78" w:rsidRDefault="00EF3C78" w:rsidP="001B58A7">
            <w:pPr>
              <w:pStyle w:val="TAL"/>
              <w:keepNext w:val="0"/>
              <w:keepLines w:val="0"/>
            </w:pPr>
            <w:r>
              <w:t>Trigger Scope</w:t>
            </w:r>
          </w:p>
        </w:tc>
        <w:tc>
          <w:tcPr>
            <w:tcW w:w="851" w:type="dxa"/>
          </w:tcPr>
          <w:p w14:paraId="5200FF14" w14:textId="77777777" w:rsidR="00EF3C78" w:rsidRDefault="00EF3C78" w:rsidP="001B58A7">
            <w:pPr>
              <w:pStyle w:val="TAL"/>
              <w:keepNext w:val="0"/>
              <w:keepLines w:val="0"/>
            </w:pPr>
            <w:r>
              <w:t>3GPP</w:t>
            </w:r>
          </w:p>
        </w:tc>
        <w:tc>
          <w:tcPr>
            <w:tcW w:w="4110" w:type="dxa"/>
          </w:tcPr>
          <w:p w14:paraId="0B467776" w14:textId="77777777" w:rsidR="00EF3C78" w:rsidRDefault="00EF3C78" w:rsidP="001B58A7">
            <w:pPr>
              <w:pStyle w:val="TAL"/>
              <w:keepNext w:val="0"/>
              <w:keepLines w:val="0"/>
            </w:pPr>
            <w:proofErr w:type="spellStart"/>
            <w:r>
              <w:t>TargetIdentifierExtension</w:t>
            </w:r>
            <w:proofErr w:type="spellEnd"/>
            <w:r>
              <w:t>/</w:t>
            </w:r>
          </w:p>
          <w:p w14:paraId="2961B180" w14:textId="77777777" w:rsidR="00EF3C78" w:rsidRDefault="00EF3C78" w:rsidP="001B58A7">
            <w:pPr>
              <w:pStyle w:val="TAL"/>
              <w:keepNext w:val="0"/>
              <w:keepLines w:val="0"/>
            </w:pPr>
            <w:proofErr w:type="spellStart"/>
            <w:r>
              <w:t>TriggerScope</w:t>
            </w:r>
            <w:proofErr w:type="spellEnd"/>
          </w:p>
        </w:tc>
        <w:tc>
          <w:tcPr>
            <w:tcW w:w="2127" w:type="dxa"/>
          </w:tcPr>
          <w:p w14:paraId="23E347DB" w14:textId="77777777" w:rsidR="00EF3C78" w:rsidRDefault="00EF3C78" w:rsidP="001B58A7">
            <w:pPr>
              <w:pStyle w:val="TAL"/>
              <w:keepNext w:val="0"/>
              <w:keepLines w:val="0"/>
            </w:pPr>
            <w:proofErr w:type="spellStart"/>
            <w:r>
              <w:t>TriggerScope</w:t>
            </w:r>
            <w:proofErr w:type="spellEnd"/>
          </w:p>
          <w:p w14:paraId="6148538E" w14:textId="77777777" w:rsidR="00EF3C78" w:rsidRDefault="00EF3C78" w:rsidP="001B58A7">
            <w:pPr>
              <w:pStyle w:val="TAL"/>
              <w:keepNext w:val="0"/>
              <w:keepLines w:val="0"/>
            </w:pPr>
            <w:r>
              <w:t>(see XSD Schema)</w:t>
            </w:r>
          </w:p>
        </w:tc>
      </w:tr>
      <w:bookmarkEnd w:id="574"/>
    </w:tbl>
    <w:p w14:paraId="3D5679CD" w14:textId="77777777" w:rsidR="00EF3C78" w:rsidRDefault="00EF3C78" w:rsidP="00EF3C78"/>
    <w:p w14:paraId="398B8D4F" w14:textId="77777777" w:rsidR="00EF3C78" w:rsidRDefault="00EF3C78" w:rsidP="00EF3C78">
      <w:pPr>
        <w:pStyle w:val="TH"/>
      </w:pPr>
      <w:r w:rsidRPr="00760004">
        <w:t xml:space="preserve">Table </w:t>
      </w:r>
      <w:r>
        <w:t>7.12</w:t>
      </w:r>
      <w:r w:rsidRPr="00760004">
        <w:t>.</w:t>
      </w:r>
      <w:r>
        <w:t>5.2.2</w:t>
      </w:r>
      <w:r w:rsidRPr="00760004">
        <w:t>-</w:t>
      </w:r>
      <w:r>
        <w:t>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1B58A7">
        <w:trPr>
          <w:jc w:val="center"/>
        </w:trPr>
        <w:tc>
          <w:tcPr>
            <w:tcW w:w="2269" w:type="dxa"/>
          </w:tcPr>
          <w:p w14:paraId="39B8CF64" w14:textId="77777777" w:rsidR="00EF3C78" w:rsidRPr="00CE0181" w:rsidRDefault="00EF3C78" w:rsidP="001B58A7">
            <w:pPr>
              <w:pStyle w:val="TAH"/>
            </w:pPr>
            <w:r>
              <w:t>Extensions field name</w:t>
            </w:r>
          </w:p>
        </w:tc>
        <w:tc>
          <w:tcPr>
            <w:tcW w:w="3261" w:type="dxa"/>
          </w:tcPr>
          <w:p w14:paraId="01F8F1F2" w14:textId="77777777" w:rsidR="00EF3C78" w:rsidRPr="00CE0181" w:rsidRDefault="00EF3C78" w:rsidP="001B58A7">
            <w:pPr>
              <w:pStyle w:val="TAH"/>
            </w:pPr>
            <w:r>
              <w:t>Description</w:t>
            </w:r>
          </w:p>
        </w:tc>
        <w:tc>
          <w:tcPr>
            <w:tcW w:w="993" w:type="dxa"/>
          </w:tcPr>
          <w:p w14:paraId="46667062" w14:textId="77777777" w:rsidR="00EF3C78" w:rsidRDefault="00EF3C78" w:rsidP="001B58A7">
            <w:pPr>
              <w:pStyle w:val="TAH"/>
            </w:pPr>
            <w:r>
              <w:t>M/C/O</w:t>
            </w:r>
          </w:p>
        </w:tc>
      </w:tr>
      <w:tr w:rsidR="00EF3C78" w:rsidRPr="00CE0181" w14:paraId="255272D1" w14:textId="77777777" w:rsidTr="001B58A7">
        <w:trPr>
          <w:jc w:val="center"/>
        </w:trPr>
        <w:tc>
          <w:tcPr>
            <w:tcW w:w="2269" w:type="dxa"/>
          </w:tcPr>
          <w:p w14:paraId="033BF997" w14:textId="77777777" w:rsidR="00EF3C78" w:rsidRDefault="00EF3C78" w:rsidP="001B58A7">
            <w:pPr>
              <w:pStyle w:val="TAL"/>
              <w:keepNext w:val="0"/>
              <w:keepLines w:val="0"/>
            </w:pPr>
            <w:proofErr w:type="spellStart"/>
            <w:r>
              <w:t>LocalSDP</w:t>
            </w:r>
            <w:proofErr w:type="spellEnd"/>
          </w:p>
        </w:tc>
        <w:tc>
          <w:tcPr>
            <w:tcW w:w="3261" w:type="dxa"/>
          </w:tcPr>
          <w:p w14:paraId="2EE2C3B7" w14:textId="77777777" w:rsidR="00EF3C78" w:rsidRDefault="00EF3C78" w:rsidP="001B58A7">
            <w:pPr>
              <w:pStyle w:val="TAL"/>
              <w:keepNext w:val="0"/>
              <w:keepLines w:val="0"/>
            </w:pPr>
            <w:r>
              <w:t>SDP sent to the remote end of the session (see paragraph below)</w:t>
            </w:r>
          </w:p>
        </w:tc>
        <w:tc>
          <w:tcPr>
            <w:tcW w:w="993" w:type="dxa"/>
          </w:tcPr>
          <w:p w14:paraId="4C7AFD41" w14:textId="77777777" w:rsidR="00EF3C78" w:rsidRDefault="00EF3C78" w:rsidP="001B58A7">
            <w:pPr>
              <w:pStyle w:val="TAL"/>
              <w:keepNext w:val="0"/>
              <w:keepLines w:val="0"/>
            </w:pPr>
            <w:r>
              <w:t>C</w:t>
            </w:r>
          </w:p>
        </w:tc>
      </w:tr>
      <w:tr w:rsidR="00EF3C78" w:rsidRPr="00CE0181" w14:paraId="3C84BC3F" w14:textId="77777777" w:rsidTr="001B58A7">
        <w:trPr>
          <w:jc w:val="center"/>
        </w:trPr>
        <w:tc>
          <w:tcPr>
            <w:tcW w:w="2269" w:type="dxa"/>
          </w:tcPr>
          <w:p w14:paraId="670B8B59" w14:textId="77777777" w:rsidR="00EF3C78" w:rsidRDefault="00EF3C78" w:rsidP="001B58A7">
            <w:pPr>
              <w:pStyle w:val="TAL"/>
              <w:keepNext w:val="0"/>
              <w:keepLines w:val="0"/>
            </w:pPr>
            <w:proofErr w:type="spellStart"/>
            <w:r>
              <w:t>RemoteSDP</w:t>
            </w:r>
            <w:proofErr w:type="spellEnd"/>
          </w:p>
        </w:tc>
        <w:tc>
          <w:tcPr>
            <w:tcW w:w="3261" w:type="dxa"/>
          </w:tcPr>
          <w:p w14:paraId="40EDC3DA" w14:textId="77777777" w:rsidR="00EF3C78" w:rsidRDefault="00EF3C78" w:rsidP="001B58A7">
            <w:pPr>
              <w:pStyle w:val="TAL"/>
              <w:keepNext w:val="0"/>
              <w:keepLines w:val="0"/>
            </w:pPr>
            <w:r>
              <w:t>SDP received from the remote end of the session (see paragraph below)</w:t>
            </w:r>
          </w:p>
        </w:tc>
        <w:tc>
          <w:tcPr>
            <w:tcW w:w="993" w:type="dxa"/>
          </w:tcPr>
          <w:p w14:paraId="7C7F58F5" w14:textId="77777777" w:rsidR="00EF3C78" w:rsidRDefault="00EF3C78" w:rsidP="001B58A7">
            <w:pPr>
              <w:pStyle w:val="TAL"/>
              <w:keepNext w:val="0"/>
              <w:keepLines w:val="0"/>
            </w:pPr>
            <w:r>
              <w:t>C</w:t>
            </w:r>
          </w:p>
        </w:tc>
      </w:tr>
    </w:tbl>
    <w:p w14:paraId="4B367F7F" w14:textId="77777777" w:rsidR="00EF3C78" w:rsidRDefault="00EF3C78" w:rsidP="00EF3C78"/>
    <w:p w14:paraId="04C61756" w14:textId="77777777" w:rsidR="00EF3C78" w:rsidRDefault="00EF3C78" w:rsidP="00EF3C78">
      <w:r>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515E087B" w:rsidR="00EF3C78" w:rsidRDefault="00EF3C78" w:rsidP="00EF3C78">
      <w:pPr>
        <w:spacing w:before="120"/>
      </w:pPr>
      <w:bookmarkStart w:id="575" w:name="_Hlk101957254"/>
      <w:r>
        <w:t xml:space="preserve">The </w:t>
      </w:r>
      <w:proofErr w:type="spellStart"/>
      <w:r>
        <w:t>TriggerScope</w:t>
      </w:r>
      <w:proofErr w:type="spellEnd"/>
      <w:r>
        <w:t xml:space="preserve"> indicates whether IP address and UDP port number included as the target identifiers in the LI</w:t>
      </w:r>
      <w:r w:rsidR="00504B85">
        <w:t>_</w:t>
      </w:r>
      <w:r>
        <w:t xml:space="preserve">T3 </w:t>
      </w:r>
      <w:proofErr w:type="spellStart"/>
      <w:r>
        <w:t>ActivateTask</w:t>
      </w:r>
      <w:proofErr w:type="spellEnd"/>
      <w:r>
        <w:t xml:space="preserve">  are to be used for bidirectional media or unidirectional media. In the latter case, a separate trigger shall be sent to intercept media in the reverse direction. "Bidirectional" and "Unidirectional" are the values that can be set for the </w:t>
      </w:r>
      <w:proofErr w:type="spellStart"/>
      <w:r>
        <w:t>TriggerScope</w:t>
      </w:r>
      <w:proofErr w:type="spellEnd"/>
      <w:r>
        <w:t xml:space="preserve"> by the CC-TF in the </w:t>
      </w:r>
      <w:proofErr w:type="spellStart"/>
      <w:r>
        <w:t>ActivateTask</w:t>
      </w:r>
      <w:proofErr w:type="spellEnd"/>
      <w:r>
        <w:t xml:space="preserve"> message.</w:t>
      </w:r>
    </w:p>
    <w:p w14:paraId="1C05662A" w14:textId="77777777" w:rsidR="00EF3C78" w:rsidRPr="005F3232" w:rsidRDefault="00EF3C78" w:rsidP="00EF3C78">
      <w:pPr>
        <w:spacing w:before="120"/>
      </w:pPr>
      <w:r w:rsidRPr="005F3232">
        <w:t xml:space="preserve">When the </w:t>
      </w:r>
      <w:proofErr w:type="spellStart"/>
      <w:r w:rsidRPr="005F3232">
        <w:t>TriggerScope</w:t>
      </w:r>
      <w:proofErr w:type="spellEnd"/>
      <w:r w:rsidRPr="005F3232">
        <w:t xml:space="preserve"> is "Unidirectional", the IP address and UDP port number identify the destination IP address and the UDP port number of the intercepted IMS media stream. When the </w:t>
      </w:r>
      <w:proofErr w:type="spellStart"/>
      <w:r w:rsidRPr="005F3232">
        <w:t>TriggerScope</w:t>
      </w:r>
      <w:proofErr w:type="spellEnd"/>
      <w:r w:rsidRPr="005F3232">
        <w:t xml:space="preserv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576" w:name="_Hlk101953803"/>
      <w:r>
        <w:lastRenderedPageBreak/>
        <w:t xml:space="preserve">The </w:t>
      </w:r>
      <w:proofErr w:type="spellStart"/>
      <w:r>
        <w:t>PayloadDirectionAssignment</w:t>
      </w:r>
      <w:proofErr w:type="spellEnd"/>
      <w:r>
        <w:t xml:space="preserve"> field indicates the direction of the media stream destined to the IP address and UDP port number (indicated as target identifiers in the </w:t>
      </w:r>
      <w:proofErr w:type="spellStart"/>
      <w:r>
        <w:t>ActivateTask</w:t>
      </w:r>
      <w:proofErr w:type="spellEnd"/>
      <w:r>
        <w:t>) from the perspective of the target. "</w:t>
      </w:r>
      <w:proofErr w:type="spellStart"/>
      <w:r>
        <w:t>FromTarget</w:t>
      </w:r>
      <w:proofErr w:type="spellEnd"/>
      <w:r>
        <w:t>", "</w:t>
      </w:r>
      <w:proofErr w:type="spellStart"/>
      <w:r>
        <w:t>ToTarget</w:t>
      </w:r>
      <w:proofErr w:type="spellEnd"/>
      <w:r>
        <w:t>" and "</w:t>
      </w:r>
      <w:proofErr w:type="spellStart"/>
      <w:r>
        <w:t>NotDetermined</w:t>
      </w:r>
      <w:proofErr w:type="spellEnd"/>
      <w:r>
        <w:t xml:space="preserve">" are the values that can be set for this by the CC-TF in the </w:t>
      </w:r>
      <w:proofErr w:type="spellStart"/>
      <w:r>
        <w:t>ActivateTask</w:t>
      </w:r>
      <w:proofErr w:type="spellEnd"/>
      <w:r>
        <w:t xml:space="preserve"> message.</w:t>
      </w:r>
    </w:p>
    <w:bookmarkEnd w:id="575"/>
    <w:bookmarkEnd w:id="576"/>
    <w:p w14:paraId="5A203087" w14:textId="77777777" w:rsidR="00EF3C78" w:rsidRDefault="00EF3C78" w:rsidP="00EF3C78">
      <w:pPr>
        <w:spacing w:before="120"/>
      </w:pPr>
      <w:r>
        <w:t xml:space="preserve">The </w:t>
      </w:r>
      <w:proofErr w:type="spellStart"/>
      <w:r>
        <w:t>LocalSDP</w:t>
      </w:r>
      <w:proofErr w:type="spellEnd"/>
      <w:r>
        <w:t xml:space="preserve"> provides the SDP information to be sent in a SIP message by the NF that has the CC-TF. The </w:t>
      </w:r>
      <w:proofErr w:type="spellStart"/>
      <w:r>
        <w:t>RemoteSDP</w:t>
      </w:r>
      <w:proofErr w:type="spellEnd"/>
      <w:r>
        <w:t xml:space="preserve"> provides the SDP information received in a SIP message at the NF that has the CC-TF. In some cases, both </w:t>
      </w:r>
      <w:proofErr w:type="spellStart"/>
      <w:r>
        <w:t>LocalSDP</w:t>
      </w:r>
      <w:proofErr w:type="spellEnd"/>
      <w:r>
        <w:t xml:space="preserve"> and </w:t>
      </w:r>
      <w:proofErr w:type="spellStart"/>
      <w:r>
        <w:t>RemoteSDP</w:t>
      </w:r>
      <w:proofErr w:type="spellEnd"/>
      <w:r>
        <w:t xml:space="preserve"> may be included in the </w:t>
      </w:r>
      <w:proofErr w:type="spellStart"/>
      <w:r>
        <w:t>ActivateTask</w:t>
      </w:r>
      <w:proofErr w:type="spellEnd"/>
      <w:r>
        <w:t xml:space="preserve"> message. </w:t>
      </w:r>
      <w:r w:rsidRPr="005F3232">
        <w:t xml:space="preserve">The CC-POI is expected to use the </w:t>
      </w:r>
      <w:proofErr w:type="spellStart"/>
      <w:r w:rsidRPr="005F3232">
        <w:t>LocalSDP</w:t>
      </w:r>
      <w:proofErr w:type="spellEnd"/>
      <w:r w:rsidRPr="005F3232">
        <w:t xml:space="preserve"> to populate the SDP Session Description field of the X3 PDUs for the incoming media streams and to use the </w:t>
      </w:r>
      <w:proofErr w:type="spellStart"/>
      <w:r w:rsidRPr="005F3232">
        <w:t>the</w:t>
      </w:r>
      <w:proofErr w:type="spellEnd"/>
      <w:r w:rsidRPr="005F3232">
        <w:t xml:space="preserve"> </w:t>
      </w:r>
      <w:proofErr w:type="spellStart"/>
      <w:r w:rsidRPr="005F3232">
        <w:t>RemoteSDP</w:t>
      </w:r>
      <w:proofErr w:type="spellEnd"/>
      <w:r w:rsidRPr="005F3232">
        <w:t xml:space="preserve"> to populate the SDP Session Description field of the X3 PDUs for the outgoing media streams.</w:t>
      </w:r>
    </w:p>
    <w:p w14:paraId="1FF28A81" w14:textId="77777777" w:rsidR="00EF3C78" w:rsidRDefault="00EF3C78" w:rsidP="00EF3C78">
      <w:pPr>
        <w:pStyle w:val="Heading6"/>
      </w:pPr>
      <w:bookmarkStart w:id="577" w:name="_Toc167743665"/>
      <w:r>
        <w:t>7.12.5.2.2.2</w:t>
      </w:r>
      <w:r>
        <w:tab/>
        <w:t xml:space="preserve">Activation of CC-POI in IMS-AGW, </w:t>
      </w:r>
      <w:proofErr w:type="spellStart"/>
      <w:r>
        <w:t>TrGW</w:t>
      </w:r>
      <w:proofErr w:type="spellEnd"/>
      <w:r>
        <w:t>, IM-MGW</w:t>
      </w:r>
      <w:bookmarkEnd w:id="577"/>
    </w:p>
    <w:p w14:paraId="36B83A13" w14:textId="77777777" w:rsidR="00EF3C78" w:rsidRDefault="00EF3C78" w:rsidP="00EF3C78">
      <w:r>
        <w:t xml:space="preserve">The CC-TF shall send a trigger to the CC-POI using the </w:t>
      </w:r>
      <w:proofErr w:type="spellStart"/>
      <w:r>
        <w:t>ActivateTask</w:t>
      </w:r>
      <w:proofErr w:type="spellEnd"/>
      <w:r>
        <w:t xml:space="preserve">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 xml:space="preserve">The CC-TF receives an </w:t>
      </w:r>
      <w:proofErr w:type="spellStart"/>
      <w:r>
        <w:t>ActivateTask</w:t>
      </w:r>
      <w:proofErr w:type="spellEnd"/>
      <w:r>
        <w:t xml:space="preserve">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 xml:space="preserve">the CC-TF shall send a second trigger to the CC-POI using the </w:t>
      </w:r>
      <w:proofErr w:type="spellStart"/>
      <w:r>
        <w:t>ActivateTask</w:t>
      </w:r>
      <w:proofErr w:type="spellEnd"/>
      <w:r>
        <w:t xml:space="preserve">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 xml:space="preserve">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w:t>
      </w:r>
      <w:proofErr w:type="spellStart"/>
      <w:r w:rsidRPr="00AE101C">
        <w:t>ActivateTask</w:t>
      </w:r>
      <w:proofErr w:type="spellEnd"/>
      <w:r w:rsidRPr="00AE101C">
        <w:t>)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 xml:space="preserve">The CC-TF receives an </w:t>
      </w:r>
      <w:proofErr w:type="spellStart"/>
      <w:r w:rsidRPr="00AE101C">
        <w:t>ActivateTask</w:t>
      </w:r>
      <w:proofErr w:type="spellEnd"/>
      <w:r w:rsidRPr="00AE101C">
        <w:t xml:space="preserve"> from the LIPF over LI_X1 with CC interception required for an IMS session with an already established SDP offer and possibly SDP answer as well.</w:t>
      </w:r>
      <w:r>
        <w:t xml:space="preserve"> This process is part of a mid-session activation of interception.</w:t>
      </w:r>
    </w:p>
    <w:p w14:paraId="47C1A328" w14:textId="0D82D15F" w:rsidR="00EF3C78" w:rsidRDefault="00EF3C78" w:rsidP="00EF3C78">
      <w:r w:rsidRPr="00760004">
        <w:t>Th</w:t>
      </w:r>
      <w:r>
        <w:t xml:space="preserve">e details of </w:t>
      </w:r>
      <w:proofErr w:type="spellStart"/>
      <w:r>
        <w:t>ActivateTask</w:t>
      </w:r>
      <w:proofErr w:type="spellEnd"/>
      <w:r>
        <w:t xml:space="preserve"> sent from the CC-TF to the CC-POI over LI_T3 are show</w:t>
      </w:r>
      <w:r w:rsidRPr="00E973AB">
        <w:t>n in table 7.12.5.2</w:t>
      </w:r>
      <w:r w:rsidR="00317365" w:rsidRPr="00E973AB">
        <w:t>.2</w:t>
      </w:r>
      <w:r w:rsidRPr="00E973AB">
        <w:t>-1.</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EF3C78">
      <w:pPr>
        <w:pStyle w:val="NO"/>
        <w:ind w:left="1419"/>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4F12691B" w:rsidR="00EF3C78" w:rsidRDefault="00EF3C78" w:rsidP="00EF3C78">
      <w:pPr>
        <w:spacing w:before="120"/>
        <w:ind w:left="284"/>
      </w:pPr>
      <w:r>
        <w:t xml:space="preserve">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w:t>
      </w:r>
      <w:proofErr w:type="spellStart"/>
      <w:r>
        <w:t>TrGW</w:t>
      </w:r>
      <w:proofErr w:type="spellEnd"/>
      <w:r>
        <w:t xml:space="preserve">, and the side is always the core network side when the CC-POI is in the </w:t>
      </w:r>
      <w:r>
        <w:lastRenderedPageBreak/>
        <w:t>IM-MG</w:t>
      </w:r>
      <w:r w:rsidRPr="00E973AB">
        <w:t>W (see figure 7.12.5.</w:t>
      </w:r>
      <w:r w:rsidR="00770029" w:rsidRPr="00E973AB">
        <w:t>2</w:t>
      </w:r>
      <w:r w:rsidRPr="00E973AB">
        <w:t>-1). The CC-POI is expected to perform the media interception on the side as determined by that IP address and the UDP po</w:t>
      </w:r>
      <w:r>
        <w:t>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77777777" w:rsidR="00EF3C78" w:rsidRDefault="00EF3C78" w:rsidP="00EF3C78">
      <w:r>
        <w:t xml:space="preserve">The values that the CC-TF sets for the </w:t>
      </w:r>
      <w:proofErr w:type="spellStart"/>
      <w:r>
        <w:t>PayloadDirectionAssignment</w:t>
      </w:r>
      <w:proofErr w:type="spellEnd"/>
      <w:r>
        <w:t xml:space="preserve"> and </w:t>
      </w:r>
      <w:proofErr w:type="spellStart"/>
      <w:r>
        <w:t>TriggerScope</w:t>
      </w:r>
      <w:proofErr w:type="spellEnd"/>
      <w:r>
        <w:t xml:space="preserve"> shall be determined as described in tables 7.12.5.2.2-4 and 7.12.5.2.2-5.</w:t>
      </w:r>
    </w:p>
    <w:p w14:paraId="01B5F43B" w14:textId="77777777" w:rsidR="00EF3C78" w:rsidRDefault="00EF3C78" w:rsidP="00EF3C78">
      <w:pPr>
        <w:pStyle w:val="TH"/>
      </w:pPr>
      <w:r w:rsidRPr="009C29FD">
        <w:t>Table 7.12.</w:t>
      </w:r>
      <w:r>
        <w:t>5.2.2</w:t>
      </w:r>
      <w:r w:rsidRPr="009C29FD">
        <w:t>-</w:t>
      </w:r>
      <w:r>
        <w:t>4</w:t>
      </w:r>
      <w:r w:rsidRPr="009C29FD">
        <w:t xml:space="preserve">: </w:t>
      </w:r>
      <w:proofErr w:type="spellStart"/>
      <w:r>
        <w:t>PayloadDirectionAssignment</w:t>
      </w:r>
      <w:proofErr w:type="spellEnd"/>
      <w:r>
        <w:t xml:space="preserve"> and </w:t>
      </w:r>
      <w:proofErr w:type="spellStart"/>
      <w:r>
        <w:t>TriggerScope</w:t>
      </w:r>
      <w:proofErr w:type="spellEnd"/>
      <w:r>
        <w:t xml:space="preserv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1B58A7">
        <w:tc>
          <w:tcPr>
            <w:tcW w:w="2551" w:type="dxa"/>
            <w:gridSpan w:val="2"/>
            <w:vMerge w:val="restart"/>
            <w:shd w:val="clear" w:color="auto" w:fill="auto"/>
            <w:vAlign w:val="center"/>
          </w:tcPr>
          <w:p w14:paraId="3C672D69" w14:textId="77777777" w:rsidR="00EF3C78" w:rsidRDefault="00EF3C78" w:rsidP="001B58A7">
            <w:pPr>
              <w:pStyle w:val="TAH"/>
              <w:jc w:val="left"/>
            </w:pPr>
            <w:r>
              <w:t>Media interception side</w:t>
            </w:r>
          </w:p>
        </w:tc>
        <w:tc>
          <w:tcPr>
            <w:tcW w:w="3119" w:type="dxa"/>
            <w:gridSpan w:val="2"/>
            <w:shd w:val="clear" w:color="auto" w:fill="auto"/>
            <w:vAlign w:val="center"/>
          </w:tcPr>
          <w:p w14:paraId="5D45F4E7" w14:textId="77777777" w:rsidR="00EF3C78" w:rsidRDefault="00EF3C78" w:rsidP="001B58A7">
            <w:pPr>
              <w:pStyle w:val="TAH"/>
              <w:jc w:val="left"/>
            </w:pPr>
            <w:proofErr w:type="spellStart"/>
            <w:r>
              <w:t>PayloadDirectionAssignment</w:t>
            </w:r>
            <w:proofErr w:type="spellEnd"/>
          </w:p>
        </w:tc>
        <w:tc>
          <w:tcPr>
            <w:tcW w:w="3793" w:type="dxa"/>
            <w:gridSpan w:val="2"/>
          </w:tcPr>
          <w:p w14:paraId="5FD13801" w14:textId="77777777" w:rsidR="00EF3C78" w:rsidRDefault="00EF3C78" w:rsidP="001B58A7">
            <w:pPr>
              <w:pStyle w:val="TAH"/>
              <w:jc w:val="left"/>
            </w:pPr>
            <w:proofErr w:type="spellStart"/>
            <w:r>
              <w:t>TriggerScope</w:t>
            </w:r>
            <w:proofErr w:type="spellEnd"/>
          </w:p>
        </w:tc>
      </w:tr>
      <w:tr w:rsidR="00EF3C78" w14:paraId="47FFA911" w14:textId="77777777" w:rsidTr="001B58A7">
        <w:tc>
          <w:tcPr>
            <w:tcW w:w="2551" w:type="dxa"/>
            <w:gridSpan w:val="2"/>
            <w:vMerge/>
            <w:shd w:val="clear" w:color="auto" w:fill="auto"/>
            <w:vAlign w:val="center"/>
          </w:tcPr>
          <w:p w14:paraId="57F182F9" w14:textId="77777777" w:rsidR="00EF3C78" w:rsidRDefault="00EF3C78" w:rsidP="001B58A7">
            <w:pPr>
              <w:pStyle w:val="TAH"/>
            </w:pPr>
          </w:p>
        </w:tc>
        <w:tc>
          <w:tcPr>
            <w:tcW w:w="1843" w:type="dxa"/>
            <w:shd w:val="clear" w:color="auto" w:fill="auto"/>
            <w:vAlign w:val="center"/>
          </w:tcPr>
          <w:p w14:paraId="673A72FB" w14:textId="77777777" w:rsidR="00EF3C78" w:rsidRDefault="00EF3C78" w:rsidP="001B58A7">
            <w:pPr>
              <w:pStyle w:val="TAH"/>
            </w:pPr>
            <w:r>
              <w:t>Not a non-local ID</w:t>
            </w:r>
          </w:p>
        </w:tc>
        <w:tc>
          <w:tcPr>
            <w:tcW w:w="1276" w:type="dxa"/>
            <w:shd w:val="clear" w:color="auto" w:fill="auto"/>
            <w:vAlign w:val="center"/>
          </w:tcPr>
          <w:p w14:paraId="4859EFEF" w14:textId="77777777" w:rsidR="00EF3C78" w:rsidRDefault="00EF3C78" w:rsidP="001B58A7">
            <w:pPr>
              <w:pStyle w:val="TAH"/>
              <w:jc w:val="left"/>
            </w:pPr>
            <w:r>
              <w:t>Non-local ID</w:t>
            </w:r>
          </w:p>
        </w:tc>
        <w:tc>
          <w:tcPr>
            <w:tcW w:w="1843" w:type="dxa"/>
          </w:tcPr>
          <w:p w14:paraId="3D567B1E" w14:textId="77777777" w:rsidR="00EF3C78" w:rsidRDefault="00EF3C78" w:rsidP="001B58A7">
            <w:pPr>
              <w:pStyle w:val="TAH"/>
              <w:jc w:val="left"/>
            </w:pPr>
            <w:r>
              <w:t>Symmetric media</w:t>
            </w:r>
          </w:p>
        </w:tc>
        <w:tc>
          <w:tcPr>
            <w:tcW w:w="1950" w:type="dxa"/>
          </w:tcPr>
          <w:p w14:paraId="39BDF8D4" w14:textId="77777777" w:rsidR="00EF3C78" w:rsidRDefault="00EF3C78" w:rsidP="001B58A7">
            <w:pPr>
              <w:pStyle w:val="TAH"/>
              <w:jc w:val="left"/>
            </w:pPr>
            <w:r>
              <w:t>Asymmetric media</w:t>
            </w:r>
          </w:p>
        </w:tc>
      </w:tr>
      <w:tr w:rsidR="00EF3C78" w14:paraId="38937885" w14:textId="77777777" w:rsidTr="001B58A7">
        <w:tc>
          <w:tcPr>
            <w:tcW w:w="1134" w:type="dxa"/>
            <w:vMerge w:val="restart"/>
            <w:shd w:val="clear" w:color="auto" w:fill="auto"/>
            <w:vAlign w:val="center"/>
          </w:tcPr>
          <w:p w14:paraId="3605D907" w14:textId="77777777" w:rsidR="00EF3C78" w:rsidRDefault="00EF3C78" w:rsidP="001B58A7">
            <w:pPr>
              <w:pStyle w:val="TAH"/>
            </w:pPr>
            <w:r>
              <w:t xml:space="preserve"> IMS-AGW</w:t>
            </w:r>
          </w:p>
        </w:tc>
        <w:tc>
          <w:tcPr>
            <w:tcW w:w="1417" w:type="dxa"/>
            <w:shd w:val="clear" w:color="auto" w:fill="auto"/>
            <w:vAlign w:val="center"/>
          </w:tcPr>
          <w:p w14:paraId="1963B1F2" w14:textId="77777777" w:rsidR="00EF3C78" w:rsidRDefault="00EF3C78" w:rsidP="001B58A7">
            <w:pPr>
              <w:pStyle w:val="TAH"/>
            </w:pPr>
            <w:r>
              <w:t xml:space="preserve">Access </w:t>
            </w:r>
          </w:p>
        </w:tc>
        <w:tc>
          <w:tcPr>
            <w:tcW w:w="1843" w:type="dxa"/>
            <w:shd w:val="clear" w:color="auto" w:fill="auto"/>
          </w:tcPr>
          <w:p w14:paraId="20AE4092" w14:textId="77777777" w:rsidR="00EF3C78" w:rsidRDefault="00EF3C78" w:rsidP="001B58A7">
            <w:pPr>
              <w:pStyle w:val="TAL"/>
            </w:pPr>
            <w:proofErr w:type="spellStart"/>
            <w:r>
              <w:t>FromTarget</w:t>
            </w:r>
            <w:proofErr w:type="spellEnd"/>
          </w:p>
        </w:tc>
        <w:tc>
          <w:tcPr>
            <w:tcW w:w="1276" w:type="dxa"/>
            <w:shd w:val="clear" w:color="auto" w:fill="auto"/>
          </w:tcPr>
          <w:p w14:paraId="57EFE898" w14:textId="77777777" w:rsidR="00EF3C78" w:rsidRDefault="00EF3C78" w:rsidP="001B58A7">
            <w:pPr>
              <w:pStyle w:val="TAL"/>
            </w:pPr>
            <w:proofErr w:type="spellStart"/>
            <w:r>
              <w:t>ToTarget</w:t>
            </w:r>
            <w:proofErr w:type="spellEnd"/>
          </w:p>
        </w:tc>
        <w:tc>
          <w:tcPr>
            <w:tcW w:w="1843" w:type="dxa"/>
          </w:tcPr>
          <w:p w14:paraId="29BAFAF8" w14:textId="77777777" w:rsidR="00EF3C78" w:rsidRDefault="00EF3C78" w:rsidP="001B58A7">
            <w:pPr>
              <w:pStyle w:val="TAL"/>
            </w:pPr>
            <w:r>
              <w:t>"Bidirectional"</w:t>
            </w:r>
          </w:p>
        </w:tc>
        <w:tc>
          <w:tcPr>
            <w:tcW w:w="1950" w:type="dxa"/>
          </w:tcPr>
          <w:p w14:paraId="053AB737" w14:textId="77777777" w:rsidR="00EF3C78" w:rsidRDefault="00EF3C78" w:rsidP="001B58A7">
            <w:pPr>
              <w:pStyle w:val="TAL"/>
            </w:pPr>
            <w:r>
              <w:t>n/a</w:t>
            </w:r>
          </w:p>
        </w:tc>
      </w:tr>
      <w:tr w:rsidR="00EF3C78" w14:paraId="28DBEEC6" w14:textId="77777777" w:rsidTr="001B58A7">
        <w:tc>
          <w:tcPr>
            <w:tcW w:w="1134" w:type="dxa"/>
            <w:vMerge/>
            <w:shd w:val="clear" w:color="auto" w:fill="auto"/>
            <w:vAlign w:val="center"/>
          </w:tcPr>
          <w:p w14:paraId="0C83615C" w14:textId="77777777" w:rsidR="00EF3C78" w:rsidRDefault="00EF3C78" w:rsidP="001B58A7">
            <w:pPr>
              <w:pStyle w:val="TAH"/>
            </w:pPr>
          </w:p>
        </w:tc>
        <w:tc>
          <w:tcPr>
            <w:tcW w:w="1417" w:type="dxa"/>
            <w:shd w:val="clear" w:color="auto" w:fill="auto"/>
            <w:vAlign w:val="center"/>
          </w:tcPr>
          <w:p w14:paraId="273AAE23" w14:textId="77777777" w:rsidR="00EF3C78" w:rsidRDefault="00EF3C78" w:rsidP="001B58A7">
            <w:pPr>
              <w:pStyle w:val="TAH"/>
            </w:pPr>
            <w:r>
              <w:t xml:space="preserve">Core network </w:t>
            </w:r>
          </w:p>
        </w:tc>
        <w:tc>
          <w:tcPr>
            <w:tcW w:w="1843" w:type="dxa"/>
            <w:shd w:val="clear" w:color="auto" w:fill="auto"/>
          </w:tcPr>
          <w:p w14:paraId="11373289" w14:textId="77777777" w:rsidR="00EF3C78" w:rsidRDefault="00EF3C78" w:rsidP="001B58A7">
            <w:pPr>
              <w:pStyle w:val="TAL"/>
            </w:pPr>
            <w:proofErr w:type="spellStart"/>
            <w:r>
              <w:t>ToTarget</w:t>
            </w:r>
            <w:proofErr w:type="spellEnd"/>
          </w:p>
        </w:tc>
        <w:tc>
          <w:tcPr>
            <w:tcW w:w="1276" w:type="dxa"/>
            <w:shd w:val="clear" w:color="auto" w:fill="auto"/>
          </w:tcPr>
          <w:p w14:paraId="0D9A5FA1" w14:textId="77777777" w:rsidR="00EF3C78" w:rsidRDefault="00EF3C78" w:rsidP="001B58A7">
            <w:pPr>
              <w:pStyle w:val="TAL"/>
            </w:pPr>
            <w:proofErr w:type="spellStart"/>
            <w:r>
              <w:t>FromTarget</w:t>
            </w:r>
            <w:proofErr w:type="spellEnd"/>
          </w:p>
        </w:tc>
        <w:tc>
          <w:tcPr>
            <w:tcW w:w="1843" w:type="dxa"/>
          </w:tcPr>
          <w:p w14:paraId="76535D41" w14:textId="77777777" w:rsidR="00EF3C78" w:rsidRDefault="00EF3C78" w:rsidP="001B58A7">
            <w:pPr>
              <w:pStyle w:val="TAL"/>
            </w:pPr>
            <w:r>
              <w:t>"Bidirectional"</w:t>
            </w:r>
          </w:p>
        </w:tc>
        <w:tc>
          <w:tcPr>
            <w:tcW w:w="1950" w:type="dxa"/>
          </w:tcPr>
          <w:p w14:paraId="772D8889" w14:textId="77777777" w:rsidR="00EF3C78" w:rsidRDefault="00EF3C78" w:rsidP="001B58A7">
            <w:pPr>
              <w:pStyle w:val="TAL"/>
            </w:pPr>
            <w:r>
              <w:t>"Unidirectional"</w:t>
            </w:r>
          </w:p>
        </w:tc>
      </w:tr>
      <w:tr w:rsidR="00EF3C78" w14:paraId="3AA2A538" w14:textId="77777777" w:rsidTr="001B58A7">
        <w:tc>
          <w:tcPr>
            <w:tcW w:w="1134" w:type="dxa"/>
            <w:vMerge w:val="restart"/>
            <w:shd w:val="clear" w:color="auto" w:fill="auto"/>
            <w:vAlign w:val="center"/>
          </w:tcPr>
          <w:p w14:paraId="1863F747" w14:textId="77777777" w:rsidR="00EF3C78" w:rsidRDefault="00EF3C78" w:rsidP="001B58A7">
            <w:pPr>
              <w:pStyle w:val="TAH"/>
            </w:pPr>
            <w:proofErr w:type="spellStart"/>
            <w:r>
              <w:t>TrGW</w:t>
            </w:r>
            <w:proofErr w:type="spellEnd"/>
          </w:p>
        </w:tc>
        <w:tc>
          <w:tcPr>
            <w:tcW w:w="1417" w:type="dxa"/>
            <w:shd w:val="clear" w:color="auto" w:fill="auto"/>
            <w:vAlign w:val="center"/>
          </w:tcPr>
          <w:p w14:paraId="4E120DFF" w14:textId="77777777" w:rsidR="00EF3C78" w:rsidRDefault="00EF3C78" w:rsidP="001B58A7">
            <w:pPr>
              <w:pStyle w:val="TAH"/>
            </w:pPr>
            <w:r>
              <w:t xml:space="preserve">Peer network </w:t>
            </w:r>
          </w:p>
        </w:tc>
        <w:tc>
          <w:tcPr>
            <w:tcW w:w="1843" w:type="dxa"/>
            <w:shd w:val="clear" w:color="auto" w:fill="auto"/>
          </w:tcPr>
          <w:p w14:paraId="25AFDA1D" w14:textId="77777777" w:rsidR="00EF3C78" w:rsidRDefault="00EF3C78" w:rsidP="001B58A7">
            <w:pPr>
              <w:pStyle w:val="TAL"/>
            </w:pPr>
            <w:proofErr w:type="spellStart"/>
            <w:r>
              <w:t>FromTarget</w:t>
            </w:r>
            <w:proofErr w:type="spellEnd"/>
          </w:p>
        </w:tc>
        <w:tc>
          <w:tcPr>
            <w:tcW w:w="1276" w:type="dxa"/>
            <w:shd w:val="clear" w:color="auto" w:fill="auto"/>
          </w:tcPr>
          <w:p w14:paraId="664F4248" w14:textId="77777777" w:rsidR="00EF3C78" w:rsidRDefault="00EF3C78" w:rsidP="001B58A7">
            <w:pPr>
              <w:pStyle w:val="TAL"/>
            </w:pPr>
            <w:proofErr w:type="spellStart"/>
            <w:r>
              <w:t>FromTarget</w:t>
            </w:r>
            <w:proofErr w:type="spellEnd"/>
          </w:p>
        </w:tc>
        <w:tc>
          <w:tcPr>
            <w:tcW w:w="1843" w:type="dxa"/>
          </w:tcPr>
          <w:p w14:paraId="09AEA365" w14:textId="77777777" w:rsidR="00EF3C78" w:rsidRDefault="00EF3C78" w:rsidP="001B58A7">
            <w:pPr>
              <w:pStyle w:val="TAL"/>
            </w:pPr>
            <w:r>
              <w:t>"Bidirectional"</w:t>
            </w:r>
          </w:p>
        </w:tc>
        <w:tc>
          <w:tcPr>
            <w:tcW w:w="1950" w:type="dxa"/>
          </w:tcPr>
          <w:p w14:paraId="0BBF0800" w14:textId="77777777" w:rsidR="00EF3C78" w:rsidRDefault="00EF3C78" w:rsidP="001B58A7">
            <w:pPr>
              <w:pStyle w:val="TAL"/>
            </w:pPr>
            <w:r>
              <w:t>"Unidirectional"</w:t>
            </w:r>
          </w:p>
        </w:tc>
      </w:tr>
      <w:tr w:rsidR="00EF3C78" w14:paraId="3C37647E" w14:textId="77777777" w:rsidTr="001B58A7">
        <w:tc>
          <w:tcPr>
            <w:tcW w:w="1134" w:type="dxa"/>
            <w:vMerge/>
            <w:shd w:val="clear" w:color="auto" w:fill="auto"/>
            <w:vAlign w:val="center"/>
          </w:tcPr>
          <w:p w14:paraId="0CA9182F" w14:textId="77777777" w:rsidR="00EF3C78" w:rsidRDefault="00EF3C78" w:rsidP="001B58A7">
            <w:pPr>
              <w:pStyle w:val="TAH"/>
            </w:pPr>
          </w:p>
        </w:tc>
        <w:tc>
          <w:tcPr>
            <w:tcW w:w="1417" w:type="dxa"/>
            <w:shd w:val="clear" w:color="auto" w:fill="auto"/>
            <w:vAlign w:val="center"/>
          </w:tcPr>
          <w:p w14:paraId="4E117773" w14:textId="77777777" w:rsidR="00EF3C78" w:rsidRDefault="00EF3C78" w:rsidP="001B58A7">
            <w:pPr>
              <w:pStyle w:val="TAH"/>
            </w:pPr>
            <w:r>
              <w:t xml:space="preserve">Core network </w:t>
            </w:r>
          </w:p>
        </w:tc>
        <w:tc>
          <w:tcPr>
            <w:tcW w:w="1843" w:type="dxa"/>
            <w:shd w:val="clear" w:color="auto" w:fill="auto"/>
          </w:tcPr>
          <w:p w14:paraId="0F204F59" w14:textId="77777777" w:rsidR="00EF3C78" w:rsidRDefault="00EF3C78" w:rsidP="001B58A7">
            <w:pPr>
              <w:pStyle w:val="TAL"/>
            </w:pPr>
            <w:proofErr w:type="spellStart"/>
            <w:r>
              <w:t>ToTarget</w:t>
            </w:r>
            <w:proofErr w:type="spellEnd"/>
          </w:p>
        </w:tc>
        <w:tc>
          <w:tcPr>
            <w:tcW w:w="1276" w:type="dxa"/>
            <w:shd w:val="clear" w:color="auto" w:fill="auto"/>
          </w:tcPr>
          <w:p w14:paraId="6590B144" w14:textId="77777777" w:rsidR="00EF3C78" w:rsidRDefault="00EF3C78" w:rsidP="001B58A7">
            <w:pPr>
              <w:pStyle w:val="TAL"/>
            </w:pPr>
            <w:proofErr w:type="spellStart"/>
            <w:r>
              <w:t>ToTarget</w:t>
            </w:r>
            <w:proofErr w:type="spellEnd"/>
          </w:p>
        </w:tc>
        <w:tc>
          <w:tcPr>
            <w:tcW w:w="1843" w:type="dxa"/>
          </w:tcPr>
          <w:p w14:paraId="7AED76C9" w14:textId="77777777" w:rsidR="00EF3C78" w:rsidRDefault="00EF3C78" w:rsidP="001B58A7">
            <w:pPr>
              <w:pStyle w:val="TAL"/>
            </w:pPr>
            <w:r>
              <w:t>"Bidirectional"</w:t>
            </w:r>
          </w:p>
        </w:tc>
        <w:tc>
          <w:tcPr>
            <w:tcW w:w="1950" w:type="dxa"/>
          </w:tcPr>
          <w:p w14:paraId="02F2EB3E" w14:textId="77777777" w:rsidR="00EF3C78" w:rsidRDefault="00EF3C78" w:rsidP="001B58A7">
            <w:pPr>
              <w:pStyle w:val="TAL"/>
            </w:pPr>
            <w:r>
              <w:t>"Unidirectional"</w:t>
            </w:r>
          </w:p>
        </w:tc>
      </w:tr>
      <w:tr w:rsidR="00EF3C78" w14:paraId="083BE733" w14:textId="77777777" w:rsidTr="001B58A7">
        <w:tc>
          <w:tcPr>
            <w:tcW w:w="1134" w:type="dxa"/>
            <w:shd w:val="clear" w:color="auto" w:fill="auto"/>
            <w:vAlign w:val="center"/>
          </w:tcPr>
          <w:p w14:paraId="34170DBE" w14:textId="77777777" w:rsidR="00EF3C78" w:rsidRDefault="00EF3C78" w:rsidP="001B58A7">
            <w:pPr>
              <w:pStyle w:val="TAH"/>
            </w:pPr>
            <w:r>
              <w:t>IM-MGW</w:t>
            </w:r>
          </w:p>
        </w:tc>
        <w:tc>
          <w:tcPr>
            <w:tcW w:w="1417" w:type="dxa"/>
            <w:shd w:val="clear" w:color="auto" w:fill="auto"/>
            <w:vAlign w:val="center"/>
          </w:tcPr>
          <w:p w14:paraId="737705F1" w14:textId="77777777" w:rsidR="00EF3C78" w:rsidRDefault="00EF3C78" w:rsidP="001B58A7">
            <w:pPr>
              <w:pStyle w:val="TAH"/>
            </w:pPr>
            <w:r>
              <w:t xml:space="preserve">Core network </w:t>
            </w:r>
          </w:p>
        </w:tc>
        <w:tc>
          <w:tcPr>
            <w:tcW w:w="1843" w:type="dxa"/>
            <w:shd w:val="clear" w:color="auto" w:fill="auto"/>
          </w:tcPr>
          <w:p w14:paraId="382BD92D" w14:textId="77777777" w:rsidR="00EF3C78" w:rsidRDefault="00EF3C78" w:rsidP="001B58A7">
            <w:pPr>
              <w:pStyle w:val="TAL"/>
            </w:pPr>
            <w:proofErr w:type="spellStart"/>
            <w:r>
              <w:t>ToTarget</w:t>
            </w:r>
            <w:proofErr w:type="spellEnd"/>
          </w:p>
        </w:tc>
        <w:tc>
          <w:tcPr>
            <w:tcW w:w="1276" w:type="dxa"/>
            <w:shd w:val="clear" w:color="auto" w:fill="auto"/>
          </w:tcPr>
          <w:p w14:paraId="0537591C" w14:textId="77777777" w:rsidR="00EF3C78" w:rsidRDefault="00EF3C78" w:rsidP="001B58A7">
            <w:pPr>
              <w:pStyle w:val="TAL"/>
            </w:pPr>
            <w:proofErr w:type="spellStart"/>
            <w:r>
              <w:t>ToTarget</w:t>
            </w:r>
            <w:proofErr w:type="spellEnd"/>
          </w:p>
        </w:tc>
        <w:tc>
          <w:tcPr>
            <w:tcW w:w="1843" w:type="dxa"/>
          </w:tcPr>
          <w:p w14:paraId="37623EC5" w14:textId="77777777" w:rsidR="00EF3C78" w:rsidRDefault="00EF3C78" w:rsidP="001B58A7">
            <w:pPr>
              <w:pStyle w:val="TAL"/>
            </w:pPr>
            <w:r>
              <w:t>"Bidirectional"</w:t>
            </w:r>
          </w:p>
        </w:tc>
        <w:tc>
          <w:tcPr>
            <w:tcW w:w="1950" w:type="dxa"/>
          </w:tcPr>
          <w:p w14:paraId="4F0EDCDD" w14:textId="77777777" w:rsidR="00EF3C78" w:rsidRDefault="00EF3C78" w:rsidP="001B58A7">
            <w:pPr>
              <w:pStyle w:val="TAL"/>
            </w:pPr>
            <w:r>
              <w:t>"Unidirectional"</w:t>
            </w:r>
          </w:p>
        </w:tc>
      </w:tr>
    </w:tbl>
    <w:p w14:paraId="7D214BFE" w14:textId="77777777" w:rsidR="00EF3C78" w:rsidRDefault="00EF3C78" w:rsidP="005F3232"/>
    <w:p w14:paraId="016D3F85" w14:textId="77777777" w:rsidR="00EF3C78" w:rsidRDefault="00EF3C78" w:rsidP="00EF3C78">
      <w:pPr>
        <w:pStyle w:val="TH"/>
      </w:pPr>
      <w:r w:rsidRPr="009C29FD">
        <w:t>Table 7.12.</w:t>
      </w:r>
      <w:r>
        <w:t>5.2.2</w:t>
      </w:r>
      <w:r w:rsidRPr="009C29FD">
        <w:t>-</w:t>
      </w:r>
      <w:r>
        <w:t>5</w:t>
      </w:r>
      <w:r w:rsidRPr="009C29FD">
        <w:t xml:space="preserve">: </w:t>
      </w:r>
      <w:proofErr w:type="spellStart"/>
      <w:r>
        <w:t>PayloadDirectionAssignment</w:t>
      </w:r>
      <w:proofErr w:type="spellEnd"/>
      <w:r>
        <w:t xml:space="preserve"> and </w:t>
      </w:r>
      <w:proofErr w:type="spellStart"/>
      <w:r>
        <w:t>TriggerScope</w:t>
      </w:r>
      <w:proofErr w:type="spellEnd"/>
      <w:r>
        <w:t xml:space="preserv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1B58A7">
        <w:tc>
          <w:tcPr>
            <w:tcW w:w="2551" w:type="dxa"/>
            <w:gridSpan w:val="2"/>
            <w:vMerge w:val="restart"/>
            <w:shd w:val="clear" w:color="auto" w:fill="auto"/>
            <w:vAlign w:val="center"/>
          </w:tcPr>
          <w:p w14:paraId="572A88B0" w14:textId="77777777" w:rsidR="00EF3C78" w:rsidRDefault="00EF3C78" w:rsidP="001B58A7">
            <w:pPr>
              <w:pStyle w:val="TAH"/>
              <w:jc w:val="left"/>
            </w:pPr>
            <w:r>
              <w:t>Media interception side</w:t>
            </w:r>
          </w:p>
        </w:tc>
        <w:tc>
          <w:tcPr>
            <w:tcW w:w="3119" w:type="dxa"/>
            <w:gridSpan w:val="2"/>
            <w:shd w:val="clear" w:color="auto" w:fill="auto"/>
            <w:vAlign w:val="center"/>
          </w:tcPr>
          <w:p w14:paraId="15CAAAB2" w14:textId="77777777" w:rsidR="00EF3C78" w:rsidRDefault="00EF3C78" w:rsidP="001B58A7">
            <w:pPr>
              <w:pStyle w:val="TAH"/>
              <w:jc w:val="left"/>
            </w:pPr>
            <w:proofErr w:type="spellStart"/>
            <w:r>
              <w:t>PayloadDirectionAssignment</w:t>
            </w:r>
            <w:proofErr w:type="spellEnd"/>
          </w:p>
        </w:tc>
        <w:tc>
          <w:tcPr>
            <w:tcW w:w="3793" w:type="dxa"/>
            <w:gridSpan w:val="2"/>
          </w:tcPr>
          <w:p w14:paraId="1B033D0B" w14:textId="77777777" w:rsidR="00EF3C78" w:rsidRDefault="00EF3C78" w:rsidP="001B58A7">
            <w:pPr>
              <w:pStyle w:val="TAH"/>
              <w:jc w:val="left"/>
            </w:pPr>
            <w:proofErr w:type="spellStart"/>
            <w:r>
              <w:t>TriggerScope</w:t>
            </w:r>
            <w:proofErr w:type="spellEnd"/>
          </w:p>
        </w:tc>
      </w:tr>
      <w:tr w:rsidR="00EF3C78" w14:paraId="21B975A0" w14:textId="77777777" w:rsidTr="001B58A7">
        <w:tc>
          <w:tcPr>
            <w:tcW w:w="2551" w:type="dxa"/>
            <w:gridSpan w:val="2"/>
            <w:vMerge/>
            <w:shd w:val="clear" w:color="auto" w:fill="auto"/>
            <w:vAlign w:val="center"/>
          </w:tcPr>
          <w:p w14:paraId="2D196DE4" w14:textId="77777777" w:rsidR="00EF3C78" w:rsidRDefault="00EF3C78" w:rsidP="001B58A7">
            <w:pPr>
              <w:pStyle w:val="TAH"/>
            </w:pPr>
          </w:p>
        </w:tc>
        <w:tc>
          <w:tcPr>
            <w:tcW w:w="1843" w:type="dxa"/>
            <w:shd w:val="clear" w:color="auto" w:fill="auto"/>
            <w:vAlign w:val="center"/>
          </w:tcPr>
          <w:p w14:paraId="43997F19" w14:textId="77777777" w:rsidR="00EF3C78" w:rsidRDefault="00EF3C78" w:rsidP="001B58A7">
            <w:pPr>
              <w:pStyle w:val="TAH"/>
            </w:pPr>
            <w:r>
              <w:t>Not a non-local ID</w:t>
            </w:r>
          </w:p>
        </w:tc>
        <w:tc>
          <w:tcPr>
            <w:tcW w:w="1276" w:type="dxa"/>
            <w:shd w:val="clear" w:color="auto" w:fill="auto"/>
            <w:vAlign w:val="center"/>
          </w:tcPr>
          <w:p w14:paraId="72ADAF8E" w14:textId="77777777" w:rsidR="00EF3C78" w:rsidRDefault="00EF3C78" w:rsidP="001B58A7">
            <w:pPr>
              <w:pStyle w:val="TAH"/>
            </w:pPr>
            <w:r>
              <w:t>Non-local ID</w:t>
            </w:r>
          </w:p>
        </w:tc>
        <w:tc>
          <w:tcPr>
            <w:tcW w:w="1843" w:type="dxa"/>
          </w:tcPr>
          <w:p w14:paraId="0C34D3C0" w14:textId="77777777" w:rsidR="00EF3C78" w:rsidRDefault="00EF3C78" w:rsidP="001B58A7">
            <w:pPr>
              <w:pStyle w:val="TAH"/>
              <w:jc w:val="left"/>
            </w:pPr>
            <w:r>
              <w:t>Symmetric media</w:t>
            </w:r>
          </w:p>
        </w:tc>
        <w:tc>
          <w:tcPr>
            <w:tcW w:w="1950" w:type="dxa"/>
          </w:tcPr>
          <w:p w14:paraId="61AC1549" w14:textId="77777777" w:rsidR="00EF3C78" w:rsidRDefault="00EF3C78" w:rsidP="001B58A7">
            <w:pPr>
              <w:pStyle w:val="TAH"/>
            </w:pPr>
            <w:r>
              <w:t>Asymmetric media</w:t>
            </w:r>
          </w:p>
        </w:tc>
      </w:tr>
      <w:tr w:rsidR="00EF3C78" w14:paraId="6BAAEA6A" w14:textId="77777777" w:rsidTr="001B58A7">
        <w:tc>
          <w:tcPr>
            <w:tcW w:w="1134" w:type="dxa"/>
            <w:vMerge w:val="restart"/>
            <w:shd w:val="clear" w:color="auto" w:fill="auto"/>
            <w:vAlign w:val="center"/>
          </w:tcPr>
          <w:p w14:paraId="62E24860" w14:textId="77777777" w:rsidR="00EF3C78" w:rsidRDefault="00EF3C78" w:rsidP="001B58A7">
            <w:pPr>
              <w:pStyle w:val="TAH"/>
            </w:pPr>
            <w:r>
              <w:t xml:space="preserve"> IMS-AGW</w:t>
            </w:r>
          </w:p>
        </w:tc>
        <w:tc>
          <w:tcPr>
            <w:tcW w:w="1417" w:type="dxa"/>
            <w:shd w:val="clear" w:color="auto" w:fill="auto"/>
            <w:vAlign w:val="center"/>
          </w:tcPr>
          <w:p w14:paraId="1DFF6F22" w14:textId="77777777" w:rsidR="00EF3C78" w:rsidRDefault="00EF3C78" w:rsidP="001B58A7">
            <w:pPr>
              <w:pStyle w:val="TAH"/>
            </w:pPr>
            <w:r>
              <w:t xml:space="preserve">Access </w:t>
            </w:r>
          </w:p>
        </w:tc>
        <w:tc>
          <w:tcPr>
            <w:tcW w:w="1843" w:type="dxa"/>
            <w:shd w:val="clear" w:color="auto" w:fill="auto"/>
          </w:tcPr>
          <w:p w14:paraId="6B57202C" w14:textId="77777777" w:rsidR="00EF3C78" w:rsidRDefault="00EF3C78" w:rsidP="001B58A7">
            <w:pPr>
              <w:pStyle w:val="TAL"/>
            </w:pPr>
            <w:r>
              <w:t>n/a</w:t>
            </w:r>
          </w:p>
        </w:tc>
        <w:tc>
          <w:tcPr>
            <w:tcW w:w="1276" w:type="dxa"/>
            <w:shd w:val="clear" w:color="auto" w:fill="auto"/>
          </w:tcPr>
          <w:p w14:paraId="087A3A5D" w14:textId="77777777" w:rsidR="00EF3C78" w:rsidRDefault="00EF3C78" w:rsidP="001B58A7">
            <w:pPr>
              <w:pStyle w:val="TAL"/>
            </w:pPr>
            <w:r>
              <w:t>n/a</w:t>
            </w:r>
          </w:p>
        </w:tc>
        <w:tc>
          <w:tcPr>
            <w:tcW w:w="1843" w:type="dxa"/>
          </w:tcPr>
          <w:p w14:paraId="541DB75C" w14:textId="77777777" w:rsidR="00EF3C78" w:rsidRDefault="00EF3C78" w:rsidP="001B58A7">
            <w:pPr>
              <w:pStyle w:val="TAL"/>
            </w:pPr>
            <w:r>
              <w:t>n/a</w:t>
            </w:r>
          </w:p>
        </w:tc>
        <w:tc>
          <w:tcPr>
            <w:tcW w:w="1950" w:type="dxa"/>
          </w:tcPr>
          <w:p w14:paraId="13101965" w14:textId="77777777" w:rsidR="00EF3C78" w:rsidRDefault="00EF3C78" w:rsidP="001B58A7">
            <w:pPr>
              <w:pStyle w:val="TAL"/>
            </w:pPr>
            <w:r>
              <w:t>n/a</w:t>
            </w:r>
          </w:p>
        </w:tc>
      </w:tr>
      <w:tr w:rsidR="00EF3C78" w14:paraId="776AFBC6" w14:textId="77777777" w:rsidTr="001B58A7">
        <w:tc>
          <w:tcPr>
            <w:tcW w:w="1134" w:type="dxa"/>
            <w:vMerge/>
            <w:shd w:val="clear" w:color="auto" w:fill="auto"/>
            <w:vAlign w:val="center"/>
          </w:tcPr>
          <w:p w14:paraId="16EFE397" w14:textId="77777777" w:rsidR="00EF3C78" w:rsidRDefault="00EF3C78" w:rsidP="001B58A7">
            <w:pPr>
              <w:pStyle w:val="TAH"/>
            </w:pPr>
          </w:p>
        </w:tc>
        <w:tc>
          <w:tcPr>
            <w:tcW w:w="1417" w:type="dxa"/>
            <w:shd w:val="clear" w:color="auto" w:fill="auto"/>
            <w:vAlign w:val="center"/>
          </w:tcPr>
          <w:p w14:paraId="0BFACDBB" w14:textId="77777777" w:rsidR="00EF3C78" w:rsidRDefault="00EF3C78" w:rsidP="001B58A7">
            <w:pPr>
              <w:pStyle w:val="TAH"/>
            </w:pPr>
            <w:r>
              <w:t xml:space="preserve">Core network </w:t>
            </w:r>
          </w:p>
        </w:tc>
        <w:tc>
          <w:tcPr>
            <w:tcW w:w="1843" w:type="dxa"/>
            <w:shd w:val="clear" w:color="auto" w:fill="auto"/>
          </w:tcPr>
          <w:p w14:paraId="2FB3496A" w14:textId="77777777" w:rsidR="00EF3C78" w:rsidRDefault="00EF3C78" w:rsidP="001B58A7">
            <w:pPr>
              <w:pStyle w:val="TAL"/>
            </w:pPr>
            <w:proofErr w:type="spellStart"/>
            <w:r w:rsidRPr="00AE101C">
              <w:t>FromTarget</w:t>
            </w:r>
            <w:proofErr w:type="spellEnd"/>
          </w:p>
        </w:tc>
        <w:tc>
          <w:tcPr>
            <w:tcW w:w="1276" w:type="dxa"/>
            <w:shd w:val="clear" w:color="auto" w:fill="auto"/>
          </w:tcPr>
          <w:p w14:paraId="0C14301E" w14:textId="77777777" w:rsidR="00EF3C78" w:rsidRDefault="00EF3C78" w:rsidP="001B58A7">
            <w:pPr>
              <w:pStyle w:val="TAL"/>
            </w:pPr>
            <w:proofErr w:type="spellStart"/>
            <w:r w:rsidRPr="00AE101C">
              <w:t>ToTarget</w:t>
            </w:r>
            <w:proofErr w:type="spellEnd"/>
          </w:p>
        </w:tc>
        <w:tc>
          <w:tcPr>
            <w:tcW w:w="1843" w:type="dxa"/>
          </w:tcPr>
          <w:p w14:paraId="7D86A2BF" w14:textId="77777777" w:rsidR="00EF3C78" w:rsidRDefault="00EF3C78" w:rsidP="001B58A7">
            <w:pPr>
              <w:pStyle w:val="TAL"/>
            </w:pPr>
            <w:r>
              <w:t>n/a</w:t>
            </w:r>
          </w:p>
        </w:tc>
        <w:tc>
          <w:tcPr>
            <w:tcW w:w="1950" w:type="dxa"/>
          </w:tcPr>
          <w:p w14:paraId="311E6DE7" w14:textId="77777777" w:rsidR="00EF3C78" w:rsidRDefault="00EF3C78" w:rsidP="001B58A7">
            <w:pPr>
              <w:pStyle w:val="TAL"/>
            </w:pPr>
            <w:r>
              <w:t>"Unidirectional"</w:t>
            </w:r>
          </w:p>
        </w:tc>
      </w:tr>
      <w:tr w:rsidR="00EF3C78" w14:paraId="1A8BCEAB" w14:textId="77777777" w:rsidTr="001B58A7">
        <w:tc>
          <w:tcPr>
            <w:tcW w:w="1134" w:type="dxa"/>
            <w:vMerge w:val="restart"/>
            <w:shd w:val="clear" w:color="auto" w:fill="auto"/>
            <w:vAlign w:val="center"/>
          </w:tcPr>
          <w:p w14:paraId="5E49D85C" w14:textId="77777777" w:rsidR="00EF3C78" w:rsidRDefault="00EF3C78" w:rsidP="001B58A7">
            <w:pPr>
              <w:pStyle w:val="TAH"/>
            </w:pPr>
            <w:proofErr w:type="spellStart"/>
            <w:r>
              <w:t>TrGW</w:t>
            </w:r>
            <w:proofErr w:type="spellEnd"/>
          </w:p>
        </w:tc>
        <w:tc>
          <w:tcPr>
            <w:tcW w:w="1417" w:type="dxa"/>
            <w:shd w:val="clear" w:color="auto" w:fill="auto"/>
            <w:vAlign w:val="center"/>
          </w:tcPr>
          <w:p w14:paraId="51FE1DF5" w14:textId="77777777" w:rsidR="00EF3C78" w:rsidRDefault="00EF3C78" w:rsidP="001B58A7">
            <w:pPr>
              <w:pStyle w:val="TAH"/>
            </w:pPr>
            <w:r>
              <w:t xml:space="preserve">Peer network </w:t>
            </w:r>
          </w:p>
        </w:tc>
        <w:tc>
          <w:tcPr>
            <w:tcW w:w="1843" w:type="dxa"/>
            <w:shd w:val="clear" w:color="auto" w:fill="auto"/>
          </w:tcPr>
          <w:p w14:paraId="1CD0265C" w14:textId="77777777" w:rsidR="00EF3C78" w:rsidRDefault="00EF3C78" w:rsidP="001B58A7">
            <w:pPr>
              <w:pStyle w:val="TAL"/>
            </w:pPr>
            <w:proofErr w:type="spellStart"/>
            <w:r w:rsidRPr="00AE101C">
              <w:t>ToTarget</w:t>
            </w:r>
            <w:proofErr w:type="spellEnd"/>
          </w:p>
        </w:tc>
        <w:tc>
          <w:tcPr>
            <w:tcW w:w="1276" w:type="dxa"/>
            <w:shd w:val="clear" w:color="auto" w:fill="auto"/>
          </w:tcPr>
          <w:p w14:paraId="785C4F8A" w14:textId="77777777" w:rsidR="00EF3C78" w:rsidRDefault="00EF3C78" w:rsidP="001B58A7">
            <w:pPr>
              <w:pStyle w:val="TAL"/>
            </w:pPr>
            <w:proofErr w:type="spellStart"/>
            <w:r w:rsidRPr="00AE101C">
              <w:t>ToTarget</w:t>
            </w:r>
            <w:proofErr w:type="spellEnd"/>
            <w:r>
              <w:t xml:space="preserve"> </w:t>
            </w:r>
          </w:p>
        </w:tc>
        <w:tc>
          <w:tcPr>
            <w:tcW w:w="1843" w:type="dxa"/>
          </w:tcPr>
          <w:p w14:paraId="08646336" w14:textId="77777777" w:rsidR="00EF3C78" w:rsidRDefault="00EF3C78" w:rsidP="001B58A7">
            <w:pPr>
              <w:pStyle w:val="TAL"/>
            </w:pPr>
            <w:r>
              <w:t>n/a</w:t>
            </w:r>
          </w:p>
        </w:tc>
        <w:tc>
          <w:tcPr>
            <w:tcW w:w="1950" w:type="dxa"/>
          </w:tcPr>
          <w:p w14:paraId="0E3ECEAF" w14:textId="77777777" w:rsidR="00EF3C78" w:rsidRDefault="00EF3C78" w:rsidP="001B58A7">
            <w:pPr>
              <w:pStyle w:val="TAL"/>
            </w:pPr>
            <w:r>
              <w:t>"Unidirectional"</w:t>
            </w:r>
          </w:p>
        </w:tc>
      </w:tr>
      <w:tr w:rsidR="00EF3C78" w14:paraId="2F31D294" w14:textId="77777777" w:rsidTr="001B58A7">
        <w:tc>
          <w:tcPr>
            <w:tcW w:w="1134" w:type="dxa"/>
            <w:vMerge/>
            <w:shd w:val="clear" w:color="auto" w:fill="auto"/>
            <w:vAlign w:val="center"/>
          </w:tcPr>
          <w:p w14:paraId="0084275A" w14:textId="77777777" w:rsidR="00EF3C78" w:rsidRDefault="00EF3C78" w:rsidP="001B58A7">
            <w:pPr>
              <w:pStyle w:val="TAH"/>
            </w:pPr>
          </w:p>
        </w:tc>
        <w:tc>
          <w:tcPr>
            <w:tcW w:w="1417" w:type="dxa"/>
            <w:shd w:val="clear" w:color="auto" w:fill="auto"/>
            <w:vAlign w:val="center"/>
          </w:tcPr>
          <w:p w14:paraId="68E66822" w14:textId="77777777" w:rsidR="00EF3C78" w:rsidRDefault="00EF3C78" w:rsidP="001B58A7">
            <w:pPr>
              <w:pStyle w:val="TAH"/>
            </w:pPr>
            <w:r>
              <w:t xml:space="preserve">Core network </w:t>
            </w:r>
          </w:p>
        </w:tc>
        <w:tc>
          <w:tcPr>
            <w:tcW w:w="1843" w:type="dxa"/>
            <w:shd w:val="clear" w:color="auto" w:fill="auto"/>
          </w:tcPr>
          <w:p w14:paraId="6A35C248" w14:textId="77777777" w:rsidR="00EF3C78" w:rsidRDefault="00EF3C78" w:rsidP="001B58A7">
            <w:pPr>
              <w:pStyle w:val="TAL"/>
            </w:pPr>
            <w:proofErr w:type="spellStart"/>
            <w:r w:rsidRPr="00AE101C">
              <w:t>FromTarget</w:t>
            </w:r>
            <w:proofErr w:type="spellEnd"/>
          </w:p>
        </w:tc>
        <w:tc>
          <w:tcPr>
            <w:tcW w:w="1276" w:type="dxa"/>
            <w:shd w:val="clear" w:color="auto" w:fill="auto"/>
          </w:tcPr>
          <w:p w14:paraId="2B6B38F9" w14:textId="77777777" w:rsidR="00EF3C78" w:rsidRDefault="00EF3C78" w:rsidP="001B58A7">
            <w:pPr>
              <w:pStyle w:val="TAL"/>
            </w:pPr>
            <w:proofErr w:type="spellStart"/>
            <w:r w:rsidRPr="00AE101C">
              <w:t>FromTarget</w:t>
            </w:r>
            <w:proofErr w:type="spellEnd"/>
            <w:r>
              <w:t xml:space="preserve"> </w:t>
            </w:r>
          </w:p>
        </w:tc>
        <w:tc>
          <w:tcPr>
            <w:tcW w:w="1843" w:type="dxa"/>
          </w:tcPr>
          <w:p w14:paraId="4B7562C0" w14:textId="77777777" w:rsidR="00EF3C78" w:rsidRDefault="00EF3C78" w:rsidP="001B58A7">
            <w:pPr>
              <w:pStyle w:val="TAL"/>
            </w:pPr>
            <w:r>
              <w:t>n/a</w:t>
            </w:r>
          </w:p>
        </w:tc>
        <w:tc>
          <w:tcPr>
            <w:tcW w:w="1950" w:type="dxa"/>
          </w:tcPr>
          <w:p w14:paraId="715A45BA" w14:textId="77777777" w:rsidR="00EF3C78" w:rsidRDefault="00EF3C78" w:rsidP="001B58A7">
            <w:pPr>
              <w:pStyle w:val="TAL"/>
            </w:pPr>
            <w:r>
              <w:t>"Unidirectional"</w:t>
            </w:r>
          </w:p>
        </w:tc>
      </w:tr>
      <w:tr w:rsidR="00EF3C78" w14:paraId="11A8CFA4" w14:textId="77777777" w:rsidTr="001B58A7">
        <w:tc>
          <w:tcPr>
            <w:tcW w:w="1134" w:type="dxa"/>
            <w:shd w:val="clear" w:color="auto" w:fill="auto"/>
            <w:vAlign w:val="center"/>
          </w:tcPr>
          <w:p w14:paraId="256841B9" w14:textId="77777777" w:rsidR="00EF3C78" w:rsidRDefault="00EF3C78" w:rsidP="001B58A7">
            <w:pPr>
              <w:pStyle w:val="TAH"/>
            </w:pPr>
            <w:r>
              <w:t>IM-MGW</w:t>
            </w:r>
          </w:p>
        </w:tc>
        <w:tc>
          <w:tcPr>
            <w:tcW w:w="1417" w:type="dxa"/>
            <w:shd w:val="clear" w:color="auto" w:fill="auto"/>
            <w:vAlign w:val="center"/>
          </w:tcPr>
          <w:p w14:paraId="2BAE1466" w14:textId="77777777" w:rsidR="00EF3C78" w:rsidRDefault="00EF3C78" w:rsidP="001B58A7">
            <w:pPr>
              <w:pStyle w:val="TAH"/>
            </w:pPr>
            <w:r>
              <w:t xml:space="preserve">Core network </w:t>
            </w:r>
          </w:p>
        </w:tc>
        <w:tc>
          <w:tcPr>
            <w:tcW w:w="1843" w:type="dxa"/>
            <w:shd w:val="clear" w:color="auto" w:fill="auto"/>
          </w:tcPr>
          <w:p w14:paraId="50515DC0" w14:textId="77777777" w:rsidR="00EF3C78" w:rsidRDefault="00EF3C78" w:rsidP="001B58A7">
            <w:pPr>
              <w:pStyle w:val="TAL"/>
            </w:pPr>
            <w:proofErr w:type="spellStart"/>
            <w:r w:rsidRPr="00AE101C">
              <w:t>FromTarget</w:t>
            </w:r>
            <w:proofErr w:type="spellEnd"/>
          </w:p>
        </w:tc>
        <w:tc>
          <w:tcPr>
            <w:tcW w:w="1276" w:type="dxa"/>
            <w:shd w:val="clear" w:color="auto" w:fill="auto"/>
          </w:tcPr>
          <w:p w14:paraId="5C8680A4" w14:textId="77777777" w:rsidR="00EF3C78" w:rsidRDefault="00EF3C78" w:rsidP="001B58A7">
            <w:pPr>
              <w:pStyle w:val="TAL"/>
            </w:pPr>
            <w:proofErr w:type="spellStart"/>
            <w:r w:rsidRPr="00AE101C">
              <w:t>FromTarget</w:t>
            </w:r>
            <w:proofErr w:type="spellEnd"/>
          </w:p>
        </w:tc>
        <w:tc>
          <w:tcPr>
            <w:tcW w:w="1843" w:type="dxa"/>
          </w:tcPr>
          <w:p w14:paraId="2F01F104" w14:textId="77777777" w:rsidR="00EF3C78" w:rsidRDefault="00EF3C78" w:rsidP="001B58A7">
            <w:pPr>
              <w:pStyle w:val="TAL"/>
            </w:pPr>
            <w:r>
              <w:t>n/a</w:t>
            </w:r>
          </w:p>
        </w:tc>
        <w:tc>
          <w:tcPr>
            <w:tcW w:w="1950" w:type="dxa"/>
          </w:tcPr>
          <w:p w14:paraId="7887ED55" w14:textId="77777777" w:rsidR="00EF3C78" w:rsidRDefault="00EF3C78" w:rsidP="001B58A7">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t>NOTE 3:</w:t>
      </w:r>
      <w:r>
        <w:tab/>
        <w:t>When media is neither sent to nor received from the target (e.g. call waiting scenario, held session), and when the CC-TF is aware of the scenario, the value of "</w:t>
      </w:r>
      <w:proofErr w:type="spellStart"/>
      <w:r>
        <w:t>NotDetermined</w:t>
      </w:r>
      <w:proofErr w:type="spellEnd"/>
      <w:r>
        <w:t xml:space="preserve">" is used as the </w:t>
      </w:r>
      <w:proofErr w:type="spellStart"/>
      <w:r>
        <w:t>PayloadDirectionAssignment</w:t>
      </w:r>
      <w:proofErr w:type="spellEnd"/>
      <w:r>
        <w:t xml:space="preserve"> value. The CC-TF changes the </w:t>
      </w:r>
      <w:proofErr w:type="spellStart"/>
      <w:r>
        <w:t>PayloadDirectionAssignment</w:t>
      </w:r>
      <w:proofErr w:type="spellEnd"/>
      <w:r>
        <w:t xml:space="preserve"> value using a LI_T3 </w:t>
      </w:r>
      <w:proofErr w:type="spellStart"/>
      <w:r>
        <w:t>ModifyTask</w:t>
      </w:r>
      <w:proofErr w:type="spellEnd"/>
      <w:r>
        <w:t xml:space="preserve"> (see clause 7.12.5.2.3) when the media is cross connected to the target (e.g. held session is retrieved).</w:t>
      </w:r>
    </w:p>
    <w:p w14:paraId="57AC4A76" w14:textId="77777777" w:rsidR="00EF3C78" w:rsidRDefault="00EF3C78" w:rsidP="00EF3C78">
      <w:r>
        <w:t xml:space="preserve">The table 7.12.5.2.2-6 shows how the CC-POI is expected to set the Payload Direction field in the </w:t>
      </w:r>
      <w:proofErr w:type="spellStart"/>
      <w:r>
        <w:t>xCC</w:t>
      </w:r>
      <w:proofErr w:type="spellEnd"/>
      <w:r>
        <w:t xml:space="preserve"> based on the </w:t>
      </w:r>
      <w:proofErr w:type="spellStart"/>
      <w:r>
        <w:t>PayloadDirectionAssignment</w:t>
      </w:r>
      <w:proofErr w:type="spellEnd"/>
      <w:r>
        <w:t xml:space="preserve"> and </w:t>
      </w:r>
      <w:proofErr w:type="spellStart"/>
      <w:r>
        <w:t>TriggerScope</w:t>
      </w:r>
      <w:proofErr w:type="spellEnd"/>
      <w:r>
        <w:t xml:space="preserve"> values received in the LI_T3 </w:t>
      </w:r>
      <w:proofErr w:type="spellStart"/>
      <w:r>
        <w:t>ActivateTask</w:t>
      </w:r>
      <w:proofErr w:type="spellEnd"/>
      <w:r>
        <w:t xml:space="preserve"> message.</w:t>
      </w:r>
    </w:p>
    <w:p w14:paraId="07B17F64" w14:textId="77777777" w:rsidR="00EF3C78" w:rsidRDefault="00EF3C78" w:rsidP="00EF3C78">
      <w:pPr>
        <w:pStyle w:val="TH"/>
      </w:pPr>
      <w:r w:rsidRPr="009C29FD">
        <w:lastRenderedPageBreak/>
        <w:t>Table 7.12.</w:t>
      </w:r>
      <w:r>
        <w:t>5.2.2</w:t>
      </w:r>
      <w:r w:rsidRPr="009C29FD">
        <w:t>-</w:t>
      </w:r>
      <w:r>
        <w:t>6</w:t>
      </w:r>
      <w:r w:rsidRPr="009C29FD">
        <w:t xml:space="preserve">: </w:t>
      </w:r>
      <w:r>
        <w:t xml:space="preserve">Expected payload direction value in the </w:t>
      </w:r>
      <w:proofErr w:type="spellStart"/>
      <w:r>
        <w:t>xCC</w:t>
      </w:r>
      <w:proofErr w:type="spellEnd"/>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1B58A7">
            <w:pPr>
              <w:pStyle w:val="TAH"/>
            </w:pPr>
            <w:proofErr w:type="spellStart"/>
            <w:r>
              <w:t>TriggerScope</w:t>
            </w:r>
            <w:proofErr w:type="spellEnd"/>
          </w:p>
        </w:tc>
        <w:tc>
          <w:tcPr>
            <w:tcW w:w="2717" w:type="dxa"/>
            <w:vMerge w:val="restart"/>
            <w:shd w:val="clear" w:color="auto" w:fill="auto"/>
            <w:vAlign w:val="center"/>
          </w:tcPr>
          <w:p w14:paraId="65DE1FCF" w14:textId="77777777" w:rsidR="00EF3C78" w:rsidRDefault="00EF3C78" w:rsidP="001B58A7">
            <w:pPr>
              <w:pStyle w:val="TAH"/>
            </w:pPr>
            <w:proofErr w:type="spellStart"/>
            <w:r>
              <w:t>PayloadDirectionAssignment</w:t>
            </w:r>
            <w:proofErr w:type="spellEnd"/>
          </w:p>
        </w:tc>
        <w:tc>
          <w:tcPr>
            <w:tcW w:w="5187" w:type="dxa"/>
            <w:gridSpan w:val="2"/>
            <w:shd w:val="clear" w:color="auto" w:fill="auto"/>
            <w:vAlign w:val="center"/>
          </w:tcPr>
          <w:p w14:paraId="1577311A" w14:textId="77777777" w:rsidR="00EF3C78" w:rsidRDefault="00EF3C78" w:rsidP="001B58A7">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1B58A7">
            <w:pPr>
              <w:pStyle w:val="TAH"/>
            </w:pPr>
          </w:p>
        </w:tc>
        <w:tc>
          <w:tcPr>
            <w:tcW w:w="2717" w:type="dxa"/>
            <w:vMerge/>
            <w:shd w:val="clear" w:color="auto" w:fill="auto"/>
            <w:vAlign w:val="center"/>
          </w:tcPr>
          <w:p w14:paraId="7141AE8C" w14:textId="77777777" w:rsidR="00EF3C78" w:rsidRDefault="00EF3C78" w:rsidP="001B58A7">
            <w:pPr>
              <w:pStyle w:val="TAH"/>
            </w:pPr>
          </w:p>
        </w:tc>
        <w:tc>
          <w:tcPr>
            <w:tcW w:w="2523" w:type="dxa"/>
            <w:shd w:val="clear" w:color="auto" w:fill="auto"/>
            <w:vAlign w:val="center"/>
          </w:tcPr>
          <w:p w14:paraId="7FD23807" w14:textId="77777777" w:rsidR="00EF3C78" w:rsidRDefault="00EF3C78" w:rsidP="001B58A7">
            <w:pPr>
              <w:pStyle w:val="TAH"/>
            </w:pPr>
            <w:r>
              <w:t>To the target identifier</w:t>
            </w:r>
          </w:p>
        </w:tc>
        <w:tc>
          <w:tcPr>
            <w:tcW w:w="2664" w:type="dxa"/>
            <w:shd w:val="clear" w:color="auto" w:fill="auto"/>
            <w:vAlign w:val="center"/>
          </w:tcPr>
          <w:p w14:paraId="3EBC5875" w14:textId="77777777" w:rsidR="00EF3C78" w:rsidRDefault="00EF3C78" w:rsidP="001B58A7">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1B58A7">
            <w:pPr>
              <w:pStyle w:val="TAL"/>
            </w:pPr>
            <w:r>
              <w:t>Bidirectional</w:t>
            </w:r>
          </w:p>
        </w:tc>
        <w:tc>
          <w:tcPr>
            <w:tcW w:w="2717" w:type="dxa"/>
            <w:shd w:val="clear" w:color="auto" w:fill="auto"/>
            <w:vAlign w:val="center"/>
          </w:tcPr>
          <w:p w14:paraId="0D6073F9" w14:textId="77777777" w:rsidR="00EF3C78" w:rsidRDefault="00EF3C78" w:rsidP="001B58A7">
            <w:pPr>
              <w:pStyle w:val="TAL"/>
            </w:pPr>
            <w:proofErr w:type="spellStart"/>
            <w:r>
              <w:t>FromTarget</w:t>
            </w:r>
            <w:proofErr w:type="spellEnd"/>
          </w:p>
        </w:tc>
        <w:tc>
          <w:tcPr>
            <w:tcW w:w="2523" w:type="dxa"/>
            <w:shd w:val="clear" w:color="auto" w:fill="auto"/>
            <w:vAlign w:val="center"/>
          </w:tcPr>
          <w:p w14:paraId="484DBF65" w14:textId="77777777" w:rsidR="00EF3C78" w:rsidRDefault="00EF3C78" w:rsidP="001B58A7">
            <w:pPr>
              <w:pStyle w:val="TAL"/>
            </w:pPr>
            <w:r>
              <w:t>"3" from the target</w:t>
            </w:r>
          </w:p>
        </w:tc>
        <w:tc>
          <w:tcPr>
            <w:tcW w:w="2664" w:type="dxa"/>
            <w:shd w:val="clear" w:color="auto" w:fill="auto"/>
            <w:vAlign w:val="center"/>
          </w:tcPr>
          <w:p w14:paraId="69B45869" w14:textId="77777777" w:rsidR="00EF3C78" w:rsidRDefault="00EF3C78" w:rsidP="001B58A7">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1B58A7">
            <w:pPr>
              <w:pStyle w:val="TAL"/>
            </w:pPr>
          </w:p>
        </w:tc>
        <w:tc>
          <w:tcPr>
            <w:tcW w:w="2717" w:type="dxa"/>
            <w:shd w:val="clear" w:color="auto" w:fill="auto"/>
            <w:vAlign w:val="center"/>
          </w:tcPr>
          <w:p w14:paraId="351B95FF" w14:textId="77777777" w:rsidR="00EF3C78" w:rsidRDefault="00EF3C78" w:rsidP="001B58A7">
            <w:pPr>
              <w:pStyle w:val="TAL"/>
            </w:pPr>
            <w:proofErr w:type="spellStart"/>
            <w:r>
              <w:t>ToTarget</w:t>
            </w:r>
            <w:proofErr w:type="spellEnd"/>
          </w:p>
        </w:tc>
        <w:tc>
          <w:tcPr>
            <w:tcW w:w="2523" w:type="dxa"/>
            <w:shd w:val="clear" w:color="auto" w:fill="auto"/>
            <w:vAlign w:val="center"/>
          </w:tcPr>
          <w:p w14:paraId="7E5618AC" w14:textId="77777777" w:rsidR="00EF3C78" w:rsidRDefault="00EF3C78" w:rsidP="001B58A7">
            <w:pPr>
              <w:pStyle w:val="TAL"/>
            </w:pPr>
            <w:r>
              <w:t>"2" to the target</w:t>
            </w:r>
          </w:p>
        </w:tc>
        <w:tc>
          <w:tcPr>
            <w:tcW w:w="2664" w:type="dxa"/>
            <w:shd w:val="clear" w:color="auto" w:fill="auto"/>
            <w:vAlign w:val="center"/>
          </w:tcPr>
          <w:p w14:paraId="47FD7D4D" w14:textId="77777777" w:rsidR="00EF3C78" w:rsidRDefault="00EF3C78" w:rsidP="001B58A7">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1B58A7">
            <w:pPr>
              <w:pStyle w:val="TAL"/>
            </w:pPr>
          </w:p>
        </w:tc>
        <w:tc>
          <w:tcPr>
            <w:tcW w:w="2717" w:type="dxa"/>
            <w:shd w:val="clear" w:color="auto" w:fill="auto"/>
            <w:vAlign w:val="center"/>
          </w:tcPr>
          <w:p w14:paraId="1C900820" w14:textId="77777777" w:rsidR="00EF3C78" w:rsidRDefault="00EF3C78" w:rsidP="001B58A7">
            <w:pPr>
              <w:pStyle w:val="TAL"/>
            </w:pPr>
            <w:proofErr w:type="spellStart"/>
            <w:r>
              <w:t>NotDetermined</w:t>
            </w:r>
            <w:proofErr w:type="spellEnd"/>
          </w:p>
        </w:tc>
        <w:tc>
          <w:tcPr>
            <w:tcW w:w="2523" w:type="dxa"/>
            <w:shd w:val="clear" w:color="auto" w:fill="auto"/>
            <w:vAlign w:val="center"/>
          </w:tcPr>
          <w:p w14:paraId="5C947470" w14:textId="77777777" w:rsidR="00EF3C78" w:rsidRDefault="00EF3C78" w:rsidP="001B58A7">
            <w:pPr>
              <w:pStyle w:val="TAL"/>
            </w:pPr>
            <w:r>
              <w:t xml:space="preserve">"5" not applicable to this </w:t>
            </w:r>
            <w:proofErr w:type="spellStart"/>
            <w:r>
              <w:t>xCC</w:t>
            </w:r>
            <w:proofErr w:type="spellEnd"/>
          </w:p>
        </w:tc>
        <w:tc>
          <w:tcPr>
            <w:tcW w:w="2664" w:type="dxa"/>
            <w:shd w:val="clear" w:color="auto" w:fill="auto"/>
            <w:vAlign w:val="center"/>
          </w:tcPr>
          <w:p w14:paraId="4643CB19" w14:textId="77777777" w:rsidR="00EF3C78" w:rsidRDefault="00EF3C78" w:rsidP="001B58A7">
            <w:pPr>
              <w:pStyle w:val="TAL"/>
            </w:pPr>
            <w:r>
              <w:t xml:space="preserve">"5" not applicable to this </w:t>
            </w:r>
            <w:proofErr w:type="spellStart"/>
            <w:r>
              <w:t>xCC</w:t>
            </w:r>
            <w:proofErr w:type="spellEnd"/>
          </w:p>
        </w:tc>
      </w:tr>
      <w:tr w:rsidR="00EF3C78" w14:paraId="25D3E4DA" w14:textId="77777777" w:rsidTr="005F3232">
        <w:tc>
          <w:tcPr>
            <w:tcW w:w="1727" w:type="dxa"/>
            <w:vMerge w:val="restart"/>
            <w:shd w:val="clear" w:color="auto" w:fill="auto"/>
            <w:vAlign w:val="center"/>
          </w:tcPr>
          <w:p w14:paraId="131D5334" w14:textId="77777777" w:rsidR="00EF3C78" w:rsidRDefault="00EF3C78" w:rsidP="001B58A7">
            <w:pPr>
              <w:pStyle w:val="TAL"/>
            </w:pPr>
            <w:r>
              <w:t>Unidirectional</w:t>
            </w:r>
          </w:p>
        </w:tc>
        <w:tc>
          <w:tcPr>
            <w:tcW w:w="2717" w:type="dxa"/>
            <w:shd w:val="clear" w:color="auto" w:fill="auto"/>
            <w:vAlign w:val="center"/>
          </w:tcPr>
          <w:p w14:paraId="670DB09B" w14:textId="77777777" w:rsidR="00EF3C78" w:rsidRDefault="00EF3C78" w:rsidP="001B58A7">
            <w:pPr>
              <w:pStyle w:val="TAL"/>
            </w:pPr>
            <w:proofErr w:type="spellStart"/>
            <w:r>
              <w:t>FromTarget</w:t>
            </w:r>
            <w:proofErr w:type="spellEnd"/>
          </w:p>
        </w:tc>
        <w:tc>
          <w:tcPr>
            <w:tcW w:w="2523" w:type="dxa"/>
            <w:shd w:val="clear" w:color="auto" w:fill="auto"/>
            <w:vAlign w:val="center"/>
          </w:tcPr>
          <w:p w14:paraId="133D056D" w14:textId="77777777" w:rsidR="00EF3C78" w:rsidRDefault="00EF3C78" w:rsidP="001B58A7">
            <w:pPr>
              <w:pStyle w:val="TAL"/>
            </w:pPr>
            <w:r>
              <w:t>"3" from the target</w:t>
            </w:r>
          </w:p>
        </w:tc>
        <w:tc>
          <w:tcPr>
            <w:tcW w:w="2664" w:type="dxa"/>
            <w:shd w:val="clear" w:color="auto" w:fill="auto"/>
            <w:vAlign w:val="center"/>
          </w:tcPr>
          <w:p w14:paraId="2705D548" w14:textId="77777777" w:rsidR="00EF3C78" w:rsidRDefault="00EF3C78" w:rsidP="001B58A7">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1B58A7">
            <w:pPr>
              <w:pStyle w:val="TAL"/>
            </w:pPr>
          </w:p>
        </w:tc>
        <w:tc>
          <w:tcPr>
            <w:tcW w:w="2717" w:type="dxa"/>
            <w:shd w:val="clear" w:color="auto" w:fill="auto"/>
            <w:vAlign w:val="center"/>
          </w:tcPr>
          <w:p w14:paraId="7A3E48FE" w14:textId="77777777" w:rsidR="00EF3C78" w:rsidRDefault="00EF3C78" w:rsidP="001B58A7">
            <w:pPr>
              <w:pStyle w:val="TAL"/>
            </w:pPr>
            <w:proofErr w:type="spellStart"/>
            <w:r>
              <w:t>ToTarget</w:t>
            </w:r>
            <w:proofErr w:type="spellEnd"/>
          </w:p>
        </w:tc>
        <w:tc>
          <w:tcPr>
            <w:tcW w:w="2523" w:type="dxa"/>
            <w:shd w:val="clear" w:color="auto" w:fill="auto"/>
            <w:vAlign w:val="center"/>
          </w:tcPr>
          <w:p w14:paraId="42832598" w14:textId="77777777" w:rsidR="00EF3C78" w:rsidRDefault="00EF3C78" w:rsidP="001B58A7">
            <w:pPr>
              <w:pStyle w:val="TAL"/>
            </w:pPr>
            <w:r>
              <w:t>"2" to the target</w:t>
            </w:r>
          </w:p>
        </w:tc>
        <w:tc>
          <w:tcPr>
            <w:tcW w:w="2664" w:type="dxa"/>
            <w:shd w:val="clear" w:color="auto" w:fill="auto"/>
            <w:vAlign w:val="center"/>
          </w:tcPr>
          <w:p w14:paraId="3C4612A8" w14:textId="77777777" w:rsidR="00EF3C78" w:rsidRDefault="00EF3C78" w:rsidP="001B58A7">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1B58A7">
            <w:pPr>
              <w:pStyle w:val="TAL"/>
            </w:pPr>
          </w:p>
        </w:tc>
        <w:tc>
          <w:tcPr>
            <w:tcW w:w="2717" w:type="dxa"/>
            <w:shd w:val="clear" w:color="auto" w:fill="auto"/>
            <w:vAlign w:val="center"/>
          </w:tcPr>
          <w:p w14:paraId="7266CF83" w14:textId="77777777" w:rsidR="00EF3C78" w:rsidRDefault="00EF3C78" w:rsidP="001B58A7">
            <w:pPr>
              <w:pStyle w:val="TAL"/>
            </w:pPr>
            <w:proofErr w:type="spellStart"/>
            <w:r>
              <w:t>NotDetermined</w:t>
            </w:r>
            <w:proofErr w:type="spellEnd"/>
          </w:p>
        </w:tc>
        <w:tc>
          <w:tcPr>
            <w:tcW w:w="2523" w:type="dxa"/>
            <w:shd w:val="clear" w:color="auto" w:fill="auto"/>
            <w:vAlign w:val="center"/>
          </w:tcPr>
          <w:p w14:paraId="6D33D0E5" w14:textId="77777777" w:rsidR="00EF3C78" w:rsidRDefault="00EF3C78" w:rsidP="001B58A7">
            <w:pPr>
              <w:pStyle w:val="TAL"/>
            </w:pPr>
            <w:r>
              <w:t xml:space="preserve">"5" not applicable to this </w:t>
            </w:r>
            <w:proofErr w:type="spellStart"/>
            <w:r>
              <w:t>xCC</w:t>
            </w:r>
            <w:proofErr w:type="spellEnd"/>
          </w:p>
        </w:tc>
        <w:tc>
          <w:tcPr>
            <w:tcW w:w="2664" w:type="dxa"/>
            <w:shd w:val="clear" w:color="auto" w:fill="auto"/>
            <w:vAlign w:val="center"/>
          </w:tcPr>
          <w:p w14:paraId="77E1C837" w14:textId="77777777" w:rsidR="00EF3C78" w:rsidRDefault="00EF3C78" w:rsidP="001B58A7">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 xml:space="preserve">When the </w:t>
      </w:r>
      <w:proofErr w:type="spellStart"/>
      <w:r>
        <w:t>TriggerScope</w:t>
      </w:r>
      <w:proofErr w:type="spellEnd"/>
      <w:r>
        <w:t xml:space="preserve"> value is "Unidirectional", two LI_T3 triggers are sent to the CC-POI and in this case, the CC-POI is expected to set the Payload Direction field separately according to the </w:t>
      </w:r>
      <w:proofErr w:type="spellStart"/>
      <w:r>
        <w:t>PayloadDirectionAssignment</w:t>
      </w:r>
      <w:proofErr w:type="spellEnd"/>
      <w:r>
        <w:t xml:space="preserve"> received in the corresponding LI_T3 trigger.</w:t>
      </w:r>
    </w:p>
    <w:p w14:paraId="420C9034" w14:textId="77777777" w:rsidR="00EF3C78" w:rsidRPr="005F3232" w:rsidRDefault="00EF3C78" w:rsidP="00EF3C78">
      <w:bookmarkStart w:id="578" w:name="_Hlk100328856"/>
      <w:r w:rsidRPr="005F3232">
        <w:t xml:space="preserve">The following paragraphs describe the algorithm the CC-TF shall use for the inclusion of the </w:t>
      </w:r>
      <w:proofErr w:type="spellStart"/>
      <w:r w:rsidRPr="005F3232">
        <w:t>LocalSDP</w:t>
      </w:r>
      <w:proofErr w:type="spellEnd"/>
      <w:r w:rsidRPr="005F3232">
        <w:t xml:space="preserve"> and Remote SDP in the LI T3 </w:t>
      </w:r>
      <w:proofErr w:type="spellStart"/>
      <w:r w:rsidRPr="005F3232">
        <w:t>ActivateTask</w:t>
      </w:r>
      <w:proofErr w:type="spellEnd"/>
      <w:r w:rsidRPr="005F3232">
        <w:t xml:space="preserve"> message.</w:t>
      </w:r>
    </w:p>
    <w:p w14:paraId="77050343" w14:textId="77777777" w:rsidR="00EF3C78" w:rsidRDefault="00EF3C78" w:rsidP="00EF3C78">
      <w:pPr>
        <w:pStyle w:val="B1"/>
      </w:pPr>
      <w:r>
        <w:t>-</w:t>
      </w:r>
      <w:r>
        <w:tab/>
      </w:r>
      <w:r w:rsidRPr="00C1624E">
        <w:t xml:space="preserve">When the </w:t>
      </w:r>
      <w:proofErr w:type="spellStart"/>
      <w:r>
        <w:t>TriggerScope</w:t>
      </w:r>
      <w:proofErr w:type="spellEnd"/>
      <w:r w:rsidRPr="00C1624E">
        <w:t xml:space="preserve"> value is "Bidirectional</w:t>
      </w:r>
      <w:r>
        <w:t>":</w:t>
      </w:r>
    </w:p>
    <w:p w14:paraId="165B2285" w14:textId="77777777" w:rsidR="00EF3C78" w:rsidRDefault="00EF3C78" w:rsidP="00EF3C78">
      <w:pPr>
        <w:pStyle w:val="B2"/>
      </w:pPr>
      <w:r>
        <w:t>-</w:t>
      </w:r>
      <w:r>
        <w:tab/>
        <w:t xml:space="preserve">When the SDP offer is received at the NF that has the CC-TF (on the side where the media interception is done) before the sending of a </w:t>
      </w:r>
      <w:proofErr w:type="spellStart"/>
      <w:r>
        <w:t>ActivateTask</w:t>
      </w:r>
      <w:proofErr w:type="spellEnd"/>
      <w:r>
        <w:t xml:space="preserve"> to the CC-POI, the CC-TF shall use the SDP information received in the SDP offer as </w:t>
      </w:r>
      <w:proofErr w:type="spellStart"/>
      <w:r>
        <w:t>RemoteSDP</w:t>
      </w:r>
      <w:proofErr w:type="spellEnd"/>
      <w:r>
        <w:t xml:space="preserve"> and the SDP information that will be sent later in the SDP answer of a SIP message as </w:t>
      </w:r>
      <w:proofErr w:type="spellStart"/>
      <w:r>
        <w:t>LocalSDP</w:t>
      </w:r>
      <w:proofErr w:type="spellEnd"/>
      <w:r>
        <w:t>.</w:t>
      </w:r>
    </w:p>
    <w:p w14:paraId="4148017D" w14:textId="77777777" w:rsidR="00EF3C78" w:rsidRDefault="00EF3C78" w:rsidP="00EF3C78">
      <w:pPr>
        <w:pStyle w:val="B2"/>
      </w:pPr>
      <w:r>
        <w:t>-</w:t>
      </w:r>
      <w:r>
        <w:tab/>
        <w:t xml:space="preserve">When the SDP offer is sent by the NF that has the CC-TF (on the side where the media interception is done) after the sending of a </w:t>
      </w:r>
      <w:proofErr w:type="spellStart"/>
      <w:r>
        <w:t>ActivateTask</w:t>
      </w:r>
      <w:proofErr w:type="spellEnd"/>
      <w:r>
        <w:t xml:space="preserve"> to the CC-POI, the CC-TF shall use the SDP information that will be included in the SDP offer of a SIP message as </w:t>
      </w:r>
      <w:proofErr w:type="spellStart"/>
      <w:r>
        <w:t>LocalSDP</w:t>
      </w:r>
      <w:proofErr w:type="spellEnd"/>
      <w:r>
        <w:t xml:space="preserve">. In this case, the </w:t>
      </w:r>
      <w:proofErr w:type="spellStart"/>
      <w:r>
        <w:t>RemoteSDP</w:t>
      </w:r>
      <w:proofErr w:type="spellEnd"/>
      <w:r>
        <w:t xml:space="preserve"> is sent in the LI_T3 </w:t>
      </w:r>
      <w:proofErr w:type="spellStart"/>
      <w:r>
        <w:t>ModifyTask</w:t>
      </w:r>
      <w:proofErr w:type="spellEnd"/>
      <w:r>
        <w:t xml:space="preserve"> when the SDP answer is received in a SIP message (see clause 7.12.5.2.3).</w:t>
      </w:r>
    </w:p>
    <w:p w14:paraId="026DE298" w14:textId="77777777" w:rsidR="00EF3C78" w:rsidRDefault="00EF3C78" w:rsidP="00EF3C78">
      <w:pPr>
        <w:pStyle w:val="B1"/>
      </w:pPr>
      <w:r>
        <w:t>-</w:t>
      </w:r>
      <w:r>
        <w:tab/>
        <w:t xml:space="preserve">When the </w:t>
      </w:r>
      <w:proofErr w:type="spellStart"/>
      <w:r>
        <w:t>TriggerScope</w:t>
      </w:r>
      <w:proofErr w:type="spellEnd"/>
      <w:r>
        <w:t xml:space="preserve"> value is "Unidirectional":</w:t>
      </w:r>
    </w:p>
    <w:p w14:paraId="4C9A8DF3" w14:textId="77777777" w:rsidR="00EF3C78" w:rsidRDefault="00EF3C78" w:rsidP="00EF3C78">
      <w:pPr>
        <w:pStyle w:val="B2"/>
      </w:pPr>
      <w:r>
        <w:t>-</w:t>
      </w:r>
      <w:r>
        <w:tab/>
        <w:t xml:space="preserve">When the SDP offer is received at the NF that has the CC-TF (on the side where the media interception is done) before the sending of a </w:t>
      </w:r>
      <w:proofErr w:type="spellStart"/>
      <w:r>
        <w:t>ActivateTask</w:t>
      </w:r>
      <w:proofErr w:type="spellEnd"/>
      <w:r>
        <w:t xml:space="preserve"> to the CC-POI, the CC-TF shall use the SDP information that will be sent later in the SDP answer of a SIP message as the </w:t>
      </w:r>
      <w:proofErr w:type="spellStart"/>
      <w:r>
        <w:t>LocalSDP</w:t>
      </w:r>
      <w:proofErr w:type="spellEnd"/>
      <w:r>
        <w:t xml:space="preserve"> in the first LI_T3 trigger. The SDP information received in the SDP offer as the </w:t>
      </w:r>
      <w:proofErr w:type="spellStart"/>
      <w:r>
        <w:t>RemoteSDP</w:t>
      </w:r>
      <w:proofErr w:type="spellEnd"/>
      <w:r>
        <w:t xml:space="preserve"> in the second LI_T3 trigger.</w:t>
      </w:r>
    </w:p>
    <w:p w14:paraId="60448DFA" w14:textId="77777777" w:rsidR="00EF3C78" w:rsidRDefault="00EF3C78" w:rsidP="00EF3C78">
      <w:pPr>
        <w:pStyle w:val="B2"/>
      </w:pPr>
      <w:r>
        <w:t>-</w:t>
      </w:r>
      <w:r>
        <w:tab/>
        <w:t xml:space="preserve">When the SDP offer is sent by the NF that has the CC-TF (on the side where the media interception is done) after the sending of a </w:t>
      </w:r>
      <w:proofErr w:type="spellStart"/>
      <w:r>
        <w:t>ActivateTask</w:t>
      </w:r>
      <w:proofErr w:type="spellEnd"/>
      <w:r>
        <w:t xml:space="preserve"> to the CC-POI, the CC-TF shall use the SDP information that will be included in the SDP offer of a SIP message as </w:t>
      </w:r>
      <w:proofErr w:type="spellStart"/>
      <w:r>
        <w:t>LocalSDP</w:t>
      </w:r>
      <w:proofErr w:type="spellEnd"/>
      <w:r>
        <w:t xml:space="preserve"> in the first trigger.</w:t>
      </w:r>
    </w:p>
    <w:p w14:paraId="4107937A" w14:textId="77777777" w:rsidR="00EF3C78" w:rsidRDefault="00EF3C78" w:rsidP="00EF3C78">
      <w:pPr>
        <w:pStyle w:val="B2"/>
      </w:pPr>
      <w:r>
        <w:t>-</w:t>
      </w:r>
      <w:r>
        <w:tab/>
        <w:t xml:space="preserve">When the SDP answer is received at the NF that has the CC-TF (on the side where the media interception is done), the CC-TF shall use the SDP information received in the SDP answer of SIP message as </w:t>
      </w:r>
      <w:proofErr w:type="spellStart"/>
      <w:r>
        <w:t>RemoteSDP</w:t>
      </w:r>
      <w:proofErr w:type="spellEnd"/>
      <w:r>
        <w:t xml:space="preserve"> of the second LI_T3 trigger.</w:t>
      </w:r>
    </w:p>
    <w:p w14:paraId="5AB17920" w14:textId="77777777" w:rsidR="00EF3C78" w:rsidRPr="005F3232" w:rsidRDefault="00EF3C78" w:rsidP="00EF3C78">
      <w:r w:rsidRPr="005F3232">
        <w:t xml:space="preserve">For the mid-session interception case, the CC-TF shall include both the </w:t>
      </w:r>
      <w:proofErr w:type="spellStart"/>
      <w:r w:rsidRPr="005F3232">
        <w:t>LocalSDP</w:t>
      </w:r>
      <w:proofErr w:type="spellEnd"/>
      <w:r w:rsidRPr="005F3232">
        <w:t xml:space="preserve"> and </w:t>
      </w:r>
      <w:proofErr w:type="spellStart"/>
      <w:r w:rsidRPr="005F3232">
        <w:t>RemoteSDP</w:t>
      </w:r>
      <w:proofErr w:type="spellEnd"/>
      <w:r w:rsidRPr="005F3232">
        <w:t xml:space="preserve"> in the trigger (LI_T3 </w:t>
      </w:r>
      <w:proofErr w:type="spellStart"/>
      <w:r w:rsidRPr="005F3232">
        <w:t>ActivateTask</w:t>
      </w:r>
      <w:proofErr w:type="spellEnd"/>
      <w:r w:rsidRPr="005F3232">
        <w:t xml:space="preserve">) when the </w:t>
      </w:r>
      <w:proofErr w:type="spellStart"/>
      <w:r w:rsidRPr="005F3232">
        <w:t>TriggerScope</w:t>
      </w:r>
      <w:proofErr w:type="spellEnd"/>
      <w:r w:rsidRPr="005F3232">
        <w:t xml:space="preserve"> is "Bidirectional".</w:t>
      </w:r>
    </w:p>
    <w:p w14:paraId="6580973D" w14:textId="77777777" w:rsidR="00EF3C78" w:rsidRPr="005F3232" w:rsidRDefault="00EF3C78" w:rsidP="00EF3C78">
      <w:r w:rsidRPr="005F3232">
        <w:t xml:space="preserve">For mid-session interception case when the </w:t>
      </w:r>
      <w:proofErr w:type="spellStart"/>
      <w:r w:rsidRPr="005F3232">
        <w:t>TriggerScopeValue</w:t>
      </w:r>
      <w:proofErr w:type="spellEnd"/>
      <w:r w:rsidRPr="005F3232">
        <w:t xml:space="preserve"> is "Unidirectional", the CC-TF shall include the </w:t>
      </w:r>
      <w:proofErr w:type="spellStart"/>
      <w:r w:rsidRPr="005F3232">
        <w:t>LocalSDP</w:t>
      </w:r>
      <w:proofErr w:type="spellEnd"/>
      <w:r w:rsidRPr="005F3232">
        <w:t xml:space="preserve"> in the first trigger (LI_T3 </w:t>
      </w:r>
      <w:proofErr w:type="spellStart"/>
      <w:r w:rsidRPr="005F3232">
        <w:t>ActivateTask</w:t>
      </w:r>
      <w:proofErr w:type="spellEnd"/>
      <w:r w:rsidRPr="005F3232">
        <w:t xml:space="preserve">) and the </w:t>
      </w:r>
      <w:proofErr w:type="spellStart"/>
      <w:r w:rsidRPr="005F3232">
        <w:t>RemoteSDP</w:t>
      </w:r>
      <w:proofErr w:type="spellEnd"/>
      <w:r w:rsidRPr="005F3232">
        <w:t xml:space="preserve"> in the second trigger (LI_T3 </w:t>
      </w:r>
      <w:proofErr w:type="spellStart"/>
      <w:r w:rsidRPr="005F3232">
        <w:t>ActivateTask</w:t>
      </w:r>
      <w:proofErr w:type="spellEnd"/>
      <w:r w:rsidRPr="005F3232">
        <w:t>).</w:t>
      </w:r>
    </w:p>
    <w:p w14:paraId="1136FE77" w14:textId="77777777" w:rsidR="00EF3C78" w:rsidRPr="005F3232" w:rsidRDefault="00EF3C78" w:rsidP="00EF3C78">
      <w:r w:rsidRPr="005F3232">
        <w:t xml:space="preserve">The CC-POI is expected to populate the SDP Session Description field of X3 PDU with the SDP information received in the </w:t>
      </w:r>
      <w:proofErr w:type="spellStart"/>
      <w:r w:rsidRPr="005F3232">
        <w:t>LocalSDP</w:t>
      </w:r>
      <w:proofErr w:type="spellEnd"/>
      <w:r w:rsidRPr="005F3232">
        <w:t xml:space="preserve">, for the </w:t>
      </w:r>
      <w:proofErr w:type="spellStart"/>
      <w:r w:rsidRPr="005F3232">
        <w:t>xCC</w:t>
      </w:r>
      <w:proofErr w:type="spellEnd"/>
      <w:r w:rsidRPr="005F3232">
        <w:t xml:space="preserve"> that represent the incoming media streams destined to the IP address and UDP port number specified as the target identifiers.</w:t>
      </w:r>
    </w:p>
    <w:p w14:paraId="05CCE603" w14:textId="77777777" w:rsidR="00EF3C78" w:rsidRPr="005F3232" w:rsidRDefault="00EF3C78" w:rsidP="00EF3C78">
      <w:r w:rsidRPr="005F3232">
        <w:t xml:space="preserve">The CC-POI is expected to populate the SDP Session Description field of X3 PDU with the SDP information received in the </w:t>
      </w:r>
      <w:proofErr w:type="spellStart"/>
      <w:r w:rsidRPr="005F3232">
        <w:t>RemoteSDP</w:t>
      </w:r>
      <w:proofErr w:type="spellEnd"/>
      <w:r w:rsidRPr="005F3232">
        <w:t xml:space="preserve">, for the </w:t>
      </w:r>
      <w:proofErr w:type="spellStart"/>
      <w:r w:rsidRPr="005F3232">
        <w:t>xCC</w:t>
      </w:r>
      <w:proofErr w:type="spellEnd"/>
      <w:r w:rsidRPr="005F3232">
        <w:t xml:space="preserve"> that represent the outgoing media streams. In the case where </w:t>
      </w:r>
      <w:proofErr w:type="spellStart"/>
      <w:r w:rsidRPr="005F3232">
        <w:t>TriggerScope</w:t>
      </w:r>
      <w:proofErr w:type="spellEnd"/>
      <w:r w:rsidRPr="005F3232">
        <w:t xml:space="preserve"> value is "Bidirectional", the outgoing media streams will be from the IP address and UDP port number specified as the target identifiers. In the case where </w:t>
      </w:r>
      <w:proofErr w:type="spellStart"/>
      <w:r w:rsidRPr="005F3232">
        <w:t>TriggerScope</w:t>
      </w:r>
      <w:proofErr w:type="spellEnd"/>
      <w:r w:rsidRPr="005F3232">
        <w:t xml:space="preserv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579" w:name="_Toc167743666"/>
      <w:bookmarkEnd w:id="578"/>
      <w:r>
        <w:lastRenderedPageBreak/>
        <w:t>7.12.5.2.2.3</w:t>
      </w:r>
      <w:r>
        <w:tab/>
      </w:r>
      <w:r>
        <w:tab/>
        <w:t>CC-POI in MRFP</w:t>
      </w:r>
      <w:bookmarkEnd w:id="579"/>
    </w:p>
    <w:p w14:paraId="51D41DFC" w14:textId="77777777" w:rsidR="00EF3C78" w:rsidRDefault="00EF3C78" w:rsidP="00EF3C78">
      <w:r>
        <w:t xml:space="preserve">The CC-TF present in the AS/MRFC shall send a trigger to the CC-POI present in the MRFP using the </w:t>
      </w:r>
      <w:proofErr w:type="spellStart"/>
      <w:r>
        <w:t>ActivateTask</w:t>
      </w:r>
      <w:proofErr w:type="spellEnd"/>
      <w:r>
        <w:t xml:space="preserve">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 xml:space="preserve">the CC-TF present in the AS/MRFC shall send a second trigger to the CC-POI present in the MRFP using the </w:t>
      </w:r>
      <w:proofErr w:type="spellStart"/>
      <w:r>
        <w:t>ActivateTask</w:t>
      </w:r>
      <w:proofErr w:type="spellEnd"/>
      <w:r>
        <w:t xml:space="preserve">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w:t>
      </w:r>
      <w:proofErr w:type="spellStart"/>
      <w:r w:rsidRPr="00AE101C">
        <w:t>ActivateTask</w:t>
      </w:r>
      <w:proofErr w:type="spellEnd"/>
      <w:r w:rsidRPr="00AE101C">
        <w:t>)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 xml:space="preserve">For a conferencing scenario, the AS/MRFC is expected to send the H.248: Add Context to the MRFP when it handles a SIP message that includes a Conference Factory URI in the Request URI field. Only one LI_T3 </w:t>
      </w:r>
      <w:proofErr w:type="spellStart"/>
      <w:r>
        <w:t>ActivateTask</w:t>
      </w:r>
      <w:proofErr w:type="spellEnd"/>
      <w:r>
        <w:t xml:space="preserve"> is required to intercept the media for a conference.</w:t>
      </w:r>
    </w:p>
    <w:p w14:paraId="31501146" w14:textId="77777777" w:rsidR="00EF3C78" w:rsidRDefault="00EF3C78" w:rsidP="00EF3C78">
      <w:r>
        <w:t xml:space="preserve">Additionally, in support of the mid-session interception, the CC-TF present in the AS/MRFC shall send a trigger to the CC-POI present in the MRFP using the </w:t>
      </w:r>
      <w:proofErr w:type="spellStart"/>
      <w:r>
        <w:t>ActivateTask</w:t>
      </w:r>
      <w:proofErr w:type="spellEnd"/>
      <w:r>
        <w:t xml:space="preserve"> message over the LI_T3 interface when the following occur:</w:t>
      </w:r>
    </w:p>
    <w:p w14:paraId="67B3731C" w14:textId="77777777" w:rsidR="00EF3C78" w:rsidRDefault="00EF3C78" w:rsidP="00EF3C78">
      <w:pPr>
        <w:pStyle w:val="B1"/>
      </w:pPr>
      <w:r>
        <w:t>-</w:t>
      </w:r>
      <w:r>
        <w:tab/>
        <w:t xml:space="preserve">The CC-TF present in the AS/MRFC receives an </w:t>
      </w:r>
      <w:proofErr w:type="spellStart"/>
      <w:r>
        <w:t>ActivateTask</w:t>
      </w:r>
      <w:proofErr w:type="spellEnd"/>
      <w:r>
        <w:t xml:space="preserve"> from the LIPF over LI_X1 with CC interception required, when an incoming IMS session to the target identifier included in the LI_X1 </w:t>
      </w:r>
      <w:proofErr w:type="spellStart"/>
      <w:r>
        <w:t>ActivateTask</w:t>
      </w:r>
      <w:proofErr w:type="spellEnd"/>
      <w:r>
        <w:t xml:space="preserve"> was redirected to voice mail server with an already established SDP offer and possibly SDP answer as well.</w:t>
      </w:r>
    </w:p>
    <w:p w14:paraId="6A53DA5A" w14:textId="77777777" w:rsidR="00EF3C78" w:rsidRDefault="00EF3C78" w:rsidP="00EF3C78">
      <w:pPr>
        <w:pStyle w:val="B1"/>
      </w:pPr>
      <w:r>
        <w:t>-</w:t>
      </w:r>
      <w:r>
        <w:tab/>
        <w:t xml:space="preserve">The CC-TF present in the AS/MRFC receives an </w:t>
      </w:r>
      <w:proofErr w:type="spellStart"/>
      <w:r>
        <w:t>ActivateTask</w:t>
      </w:r>
      <w:proofErr w:type="spellEnd"/>
      <w:r>
        <w:t xml:space="preserve"> from the LIPF over LI_X1 with CC interception required, when announcement or tones are being applied to the caller of an incoming IMS session to the target identifier included in the LI_X1 </w:t>
      </w:r>
      <w:proofErr w:type="spellStart"/>
      <w:r>
        <w:t>ActivateTask</w:t>
      </w:r>
      <w:proofErr w:type="spellEnd"/>
      <w:r>
        <w:t xml:space="preserve"> message.</w:t>
      </w:r>
    </w:p>
    <w:p w14:paraId="2DEC9F17" w14:textId="77777777" w:rsidR="00EF3C78" w:rsidRDefault="00EF3C78" w:rsidP="00EF3C78">
      <w:pPr>
        <w:pStyle w:val="B1"/>
      </w:pPr>
      <w:r>
        <w:t>-</w:t>
      </w:r>
      <w:r>
        <w:tab/>
        <w:t xml:space="preserve">The CC-TF present in the AS/MRFC receives an </w:t>
      </w:r>
      <w:proofErr w:type="spellStart"/>
      <w:r>
        <w:t>ActivateTask</w:t>
      </w:r>
      <w:proofErr w:type="spellEnd"/>
      <w:r>
        <w:t xml:space="preserve">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 xml:space="preserve">The CC-TF present in the AS/MRFC receives an </w:t>
      </w:r>
      <w:proofErr w:type="spellStart"/>
      <w:r>
        <w:t>ActivateTask</w:t>
      </w:r>
      <w:proofErr w:type="spellEnd"/>
      <w:r>
        <w:t xml:space="preserve">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 xml:space="preserve">the CC-TF present in the AS/MRFC shall send a second trigger to the CC-POI present in the MRFP using the </w:t>
      </w:r>
      <w:proofErr w:type="spellStart"/>
      <w:r>
        <w:t>ActivateTask</w:t>
      </w:r>
      <w:proofErr w:type="spellEnd"/>
      <w:r>
        <w:t xml:space="preserve"> message over the LI_T3 interface to intercept the media in the reverse direction to any of the events except the last two in the above list occurs.</w:t>
      </w:r>
    </w:p>
    <w:p w14:paraId="5C1C3B4F" w14:textId="77777777" w:rsidR="00EF3C78" w:rsidRDefault="00EF3C78" w:rsidP="00EF3C78">
      <w:r w:rsidRPr="00760004">
        <w:t>Th</w:t>
      </w:r>
      <w:r>
        <w:t xml:space="preserve">e details of LI_T3 </w:t>
      </w:r>
      <w:proofErr w:type="spellStart"/>
      <w:r>
        <w:t>ActivateTask</w:t>
      </w:r>
      <w:proofErr w:type="spellEnd"/>
      <w:r>
        <w:t xml:space="preserve"> are shown in table 7.12.5.2.2-1.</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w:t>
      </w:r>
      <w:proofErr w:type="spellStart"/>
      <w:r w:rsidRPr="00AE101C">
        <w:t>transacation</w:t>
      </w:r>
      <w:proofErr w:type="spellEnd"/>
      <w:r w:rsidRPr="00AE101C">
        <w:t xml:space="preserve"> that happens between </w:t>
      </w:r>
      <w:r>
        <w:t xml:space="preserve">AS/MRFC and the </w:t>
      </w:r>
      <w:proofErr w:type="spellStart"/>
      <w:r>
        <w:t>MRFP.The</w:t>
      </w:r>
      <w:proofErr w:type="spellEnd"/>
      <w:r>
        <w:t xml:space="preserve"> same IP address and the UDP port numbers are also present in the SIP messages that carry the SDP offer or SDP answer (depending on whether the AS/MRFC receives or sends the SDP offer).</w:t>
      </w:r>
    </w:p>
    <w:p w14:paraId="16DB6BBC" w14:textId="77777777" w:rsidR="00EF3C78" w:rsidRDefault="00EF3C78" w:rsidP="00EF3C78">
      <w:r>
        <w:lastRenderedPageBreak/>
        <w:t xml:space="preserve">The values that the CC-TF sets for the </w:t>
      </w:r>
      <w:proofErr w:type="spellStart"/>
      <w:r>
        <w:t>PayloadDirectionAssignment</w:t>
      </w:r>
      <w:proofErr w:type="spellEnd"/>
      <w:r>
        <w:t xml:space="preserve"> and </w:t>
      </w:r>
      <w:proofErr w:type="spellStart"/>
      <w:r>
        <w:t>TriggerScope</w:t>
      </w:r>
      <w:proofErr w:type="spellEnd"/>
      <w:r>
        <w:t xml:space="preserve"> shall be determined as described in tables 7.12.5.2.2-7 and 7.12.5.2.2-8.</w:t>
      </w:r>
    </w:p>
    <w:p w14:paraId="7AC0C2AA" w14:textId="77777777" w:rsidR="00EF3C78" w:rsidRDefault="00EF3C78" w:rsidP="00EF3C78">
      <w:pPr>
        <w:pStyle w:val="TH"/>
      </w:pPr>
      <w:r w:rsidRPr="009C29FD">
        <w:t>Table 7.12.</w:t>
      </w:r>
      <w:r>
        <w:t>5.2.2</w:t>
      </w:r>
      <w:r w:rsidRPr="009C29FD">
        <w:t>-</w:t>
      </w:r>
      <w:r>
        <w:t>7</w:t>
      </w:r>
      <w:r w:rsidRPr="009C29FD">
        <w:t xml:space="preserve">: </w:t>
      </w:r>
      <w:proofErr w:type="spellStart"/>
      <w:r>
        <w:t>PayloadDirectionAssignment</w:t>
      </w:r>
      <w:proofErr w:type="spellEnd"/>
      <w:r>
        <w:t xml:space="preserve"> and </w:t>
      </w:r>
      <w:proofErr w:type="spellStart"/>
      <w:r>
        <w:t>TriggerScope</w:t>
      </w:r>
      <w:proofErr w:type="spellEnd"/>
      <w:r>
        <w:t xml:space="preserv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1B58A7">
        <w:tc>
          <w:tcPr>
            <w:tcW w:w="1384" w:type="dxa"/>
            <w:vMerge w:val="restart"/>
            <w:shd w:val="clear" w:color="auto" w:fill="auto"/>
            <w:vAlign w:val="center"/>
          </w:tcPr>
          <w:p w14:paraId="4FF8FCE0" w14:textId="77777777" w:rsidR="00EF3C78" w:rsidRDefault="00EF3C78" w:rsidP="001B58A7">
            <w:pPr>
              <w:pStyle w:val="TAH"/>
            </w:pPr>
            <w:r>
              <w:t>Service type</w:t>
            </w:r>
          </w:p>
        </w:tc>
        <w:tc>
          <w:tcPr>
            <w:tcW w:w="4780" w:type="dxa"/>
            <w:gridSpan w:val="3"/>
            <w:shd w:val="clear" w:color="auto" w:fill="auto"/>
            <w:vAlign w:val="center"/>
          </w:tcPr>
          <w:p w14:paraId="1E0A06CD" w14:textId="77777777" w:rsidR="00EF3C78" w:rsidRDefault="00EF3C78" w:rsidP="001B58A7">
            <w:pPr>
              <w:pStyle w:val="TAH"/>
            </w:pPr>
            <w:proofErr w:type="spellStart"/>
            <w:r>
              <w:t>PayloadDirectionAssignment</w:t>
            </w:r>
            <w:proofErr w:type="spellEnd"/>
          </w:p>
        </w:tc>
        <w:tc>
          <w:tcPr>
            <w:tcW w:w="3691" w:type="dxa"/>
            <w:gridSpan w:val="2"/>
            <w:shd w:val="clear" w:color="auto" w:fill="auto"/>
            <w:vAlign w:val="center"/>
          </w:tcPr>
          <w:p w14:paraId="01B3AFC2" w14:textId="77777777" w:rsidR="00EF3C78" w:rsidRDefault="00EF3C78" w:rsidP="001B58A7">
            <w:pPr>
              <w:pStyle w:val="TAH"/>
            </w:pPr>
            <w:proofErr w:type="spellStart"/>
            <w:r>
              <w:t>TriggerScope</w:t>
            </w:r>
            <w:proofErr w:type="spellEnd"/>
          </w:p>
        </w:tc>
      </w:tr>
      <w:tr w:rsidR="00EF3C78" w14:paraId="009A11B3" w14:textId="77777777" w:rsidTr="001B58A7">
        <w:tc>
          <w:tcPr>
            <w:tcW w:w="1384" w:type="dxa"/>
            <w:vMerge/>
            <w:shd w:val="clear" w:color="auto" w:fill="auto"/>
            <w:vAlign w:val="center"/>
          </w:tcPr>
          <w:p w14:paraId="39D831DA" w14:textId="77777777" w:rsidR="00EF3C78" w:rsidRDefault="00EF3C78" w:rsidP="001B58A7">
            <w:pPr>
              <w:pStyle w:val="TAH"/>
            </w:pPr>
          </w:p>
        </w:tc>
        <w:tc>
          <w:tcPr>
            <w:tcW w:w="1843" w:type="dxa"/>
            <w:shd w:val="clear" w:color="auto" w:fill="auto"/>
            <w:vAlign w:val="center"/>
          </w:tcPr>
          <w:p w14:paraId="35FD575B" w14:textId="77777777" w:rsidR="00EF3C78" w:rsidRDefault="00EF3C78" w:rsidP="001B58A7">
            <w:pPr>
              <w:pStyle w:val="TAH"/>
            </w:pPr>
            <w:r>
              <w:t xml:space="preserve"> Not a non-local ID</w:t>
            </w:r>
          </w:p>
        </w:tc>
        <w:tc>
          <w:tcPr>
            <w:tcW w:w="1276" w:type="dxa"/>
            <w:shd w:val="clear" w:color="auto" w:fill="auto"/>
            <w:vAlign w:val="center"/>
          </w:tcPr>
          <w:p w14:paraId="530D0BC2" w14:textId="77777777" w:rsidR="00EF3C78" w:rsidRDefault="00EF3C78" w:rsidP="001B58A7">
            <w:pPr>
              <w:pStyle w:val="TAH"/>
            </w:pPr>
            <w:r>
              <w:t>Non-local ID</w:t>
            </w:r>
          </w:p>
        </w:tc>
        <w:tc>
          <w:tcPr>
            <w:tcW w:w="1661" w:type="dxa"/>
            <w:shd w:val="clear" w:color="auto" w:fill="auto"/>
            <w:vAlign w:val="center"/>
          </w:tcPr>
          <w:p w14:paraId="3688F92E" w14:textId="77777777" w:rsidR="00EF3C78" w:rsidRDefault="00EF3C78" w:rsidP="001B58A7">
            <w:pPr>
              <w:pStyle w:val="TAH"/>
            </w:pPr>
            <w:r>
              <w:t>Conference URI</w:t>
            </w:r>
          </w:p>
        </w:tc>
        <w:tc>
          <w:tcPr>
            <w:tcW w:w="1792" w:type="dxa"/>
            <w:shd w:val="clear" w:color="auto" w:fill="auto"/>
            <w:vAlign w:val="center"/>
          </w:tcPr>
          <w:p w14:paraId="3FCC1C2C" w14:textId="77777777" w:rsidR="00EF3C78" w:rsidRDefault="00EF3C78" w:rsidP="001B58A7">
            <w:pPr>
              <w:pStyle w:val="TAH"/>
            </w:pPr>
            <w:r>
              <w:t>Symmetric media</w:t>
            </w:r>
          </w:p>
        </w:tc>
        <w:tc>
          <w:tcPr>
            <w:tcW w:w="1899" w:type="dxa"/>
            <w:shd w:val="clear" w:color="auto" w:fill="auto"/>
            <w:vAlign w:val="center"/>
          </w:tcPr>
          <w:p w14:paraId="1461A23F" w14:textId="77777777" w:rsidR="00EF3C78" w:rsidRDefault="00EF3C78" w:rsidP="001B58A7">
            <w:pPr>
              <w:pStyle w:val="TAH"/>
            </w:pPr>
            <w:r>
              <w:t>Asymmetric media</w:t>
            </w:r>
          </w:p>
        </w:tc>
      </w:tr>
      <w:tr w:rsidR="00EF3C78" w14:paraId="5D2ADF1B" w14:textId="77777777" w:rsidTr="001B58A7">
        <w:tc>
          <w:tcPr>
            <w:tcW w:w="1384" w:type="dxa"/>
            <w:shd w:val="clear" w:color="auto" w:fill="auto"/>
            <w:vAlign w:val="center"/>
          </w:tcPr>
          <w:p w14:paraId="31A5A618" w14:textId="77777777" w:rsidR="00EF3C78" w:rsidRDefault="00EF3C78" w:rsidP="001B58A7">
            <w:pPr>
              <w:pStyle w:val="TAH"/>
            </w:pPr>
            <w:r>
              <w:t xml:space="preserve">Redirected </w:t>
            </w:r>
          </w:p>
        </w:tc>
        <w:tc>
          <w:tcPr>
            <w:tcW w:w="1843" w:type="dxa"/>
            <w:shd w:val="clear" w:color="auto" w:fill="auto"/>
            <w:vAlign w:val="center"/>
          </w:tcPr>
          <w:p w14:paraId="3AE1A4B0" w14:textId="77777777" w:rsidR="00EF3C78" w:rsidRDefault="00EF3C78" w:rsidP="001B58A7">
            <w:pPr>
              <w:pStyle w:val="TAL"/>
            </w:pPr>
            <w:proofErr w:type="spellStart"/>
            <w:r>
              <w:t>NotDetermined</w:t>
            </w:r>
            <w:proofErr w:type="spellEnd"/>
          </w:p>
        </w:tc>
        <w:tc>
          <w:tcPr>
            <w:tcW w:w="1276" w:type="dxa"/>
            <w:shd w:val="clear" w:color="auto" w:fill="auto"/>
            <w:vAlign w:val="center"/>
          </w:tcPr>
          <w:p w14:paraId="7D77BB3A" w14:textId="77777777" w:rsidR="00EF3C78" w:rsidRDefault="00EF3C78" w:rsidP="001B58A7">
            <w:pPr>
              <w:pStyle w:val="TAL"/>
            </w:pPr>
            <w:proofErr w:type="spellStart"/>
            <w:r>
              <w:t>FromTarget</w:t>
            </w:r>
            <w:proofErr w:type="spellEnd"/>
          </w:p>
        </w:tc>
        <w:tc>
          <w:tcPr>
            <w:tcW w:w="1661" w:type="dxa"/>
            <w:shd w:val="clear" w:color="auto" w:fill="auto"/>
            <w:vAlign w:val="center"/>
          </w:tcPr>
          <w:p w14:paraId="7556ACEF" w14:textId="77777777" w:rsidR="00EF3C78" w:rsidRDefault="00EF3C78" w:rsidP="001B58A7">
            <w:pPr>
              <w:pStyle w:val="TAL"/>
            </w:pPr>
            <w:r>
              <w:t>n/a</w:t>
            </w:r>
          </w:p>
        </w:tc>
        <w:tc>
          <w:tcPr>
            <w:tcW w:w="1792" w:type="dxa"/>
            <w:shd w:val="clear" w:color="auto" w:fill="auto"/>
            <w:vAlign w:val="center"/>
          </w:tcPr>
          <w:p w14:paraId="19353940" w14:textId="77777777" w:rsidR="00EF3C78" w:rsidRDefault="00EF3C78" w:rsidP="001B58A7">
            <w:pPr>
              <w:pStyle w:val="TAL"/>
            </w:pPr>
            <w:r>
              <w:t>"Bidirectional"</w:t>
            </w:r>
          </w:p>
        </w:tc>
        <w:tc>
          <w:tcPr>
            <w:tcW w:w="1899" w:type="dxa"/>
            <w:shd w:val="clear" w:color="auto" w:fill="auto"/>
            <w:vAlign w:val="center"/>
          </w:tcPr>
          <w:p w14:paraId="29E1F96F" w14:textId="77777777" w:rsidR="00EF3C78" w:rsidRDefault="00EF3C78" w:rsidP="001B58A7">
            <w:pPr>
              <w:pStyle w:val="TAL"/>
            </w:pPr>
            <w:r>
              <w:t>"Unidirectional"</w:t>
            </w:r>
          </w:p>
        </w:tc>
      </w:tr>
      <w:tr w:rsidR="00EF3C78" w14:paraId="64202162" w14:textId="77777777" w:rsidTr="001B58A7">
        <w:tc>
          <w:tcPr>
            <w:tcW w:w="1384" w:type="dxa"/>
            <w:shd w:val="clear" w:color="auto" w:fill="auto"/>
            <w:vAlign w:val="center"/>
          </w:tcPr>
          <w:p w14:paraId="50BDE919" w14:textId="77777777" w:rsidR="00EF3C78" w:rsidRDefault="00EF3C78" w:rsidP="001B58A7">
            <w:pPr>
              <w:pStyle w:val="TAH"/>
            </w:pPr>
            <w:r>
              <w:t>Conference</w:t>
            </w:r>
          </w:p>
        </w:tc>
        <w:tc>
          <w:tcPr>
            <w:tcW w:w="1843" w:type="dxa"/>
            <w:shd w:val="clear" w:color="auto" w:fill="auto"/>
            <w:vAlign w:val="center"/>
          </w:tcPr>
          <w:p w14:paraId="20A43934" w14:textId="77777777" w:rsidR="00EF3C78" w:rsidRDefault="00EF3C78" w:rsidP="001B58A7">
            <w:pPr>
              <w:pStyle w:val="TAL"/>
            </w:pPr>
            <w:proofErr w:type="spellStart"/>
            <w:r>
              <w:t>NotDetermined</w:t>
            </w:r>
            <w:proofErr w:type="spellEnd"/>
          </w:p>
        </w:tc>
        <w:tc>
          <w:tcPr>
            <w:tcW w:w="1276" w:type="dxa"/>
            <w:shd w:val="clear" w:color="auto" w:fill="auto"/>
            <w:vAlign w:val="center"/>
          </w:tcPr>
          <w:p w14:paraId="5733408D" w14:textId="77777777" w:rsidR="00EF3C78" w:rsidRDefault="00EF3C78" w:rsidP="001B58A7">
            <w:pPr>
              <w:pStyle w:val="TAL"/>
            </w:pPr>
            <w:r>
              <w:t>n/a</w:t>
            </w:r>
          </w:p>
        </w:tc>
        <w:tc>
          <w:tcPr>
            <w:tcW w:w="1661" w:type="dxa"/>
            <w:shd w:val="clear" w:color="auto" w:fill="auto"/>
            <w:vAlign w:val="center"/>
          </w:tcPr>
          <w:p w14:paraId="6440580F" w14:textId="77777777" w:rsidR="00EF3C78" w:rsidRDefault="00EF3C78" w:rsidP="001B58A7">
            <w:pPr>
              <w:pStyle w:val="TAL"/>
            </w:pPr>
            <w:proofErr w:type="spellStart"/>
            <w:r>
              <w:t>NotDetermined</w:t>
            </w:r>
            <w:proofErr w:type="spellEnd"/>
          </w:p>
        </w:tc>
        <w:tc>
          <w:tcPr>
            <w:tcW w:w="1792" w:type="dxa"/>
            <w:shd w:val="clear" w:color="auto" w:fill="auto"/>
            <w:vAlign w:val="center"/>
          </w:tcPr>
          <w:p w14:paraId="137F1470" w14:textId="77777777" w:rsidR="00EF3C78" w:rsidRDefault="00EF3C78" w:rsidP="001B58A7">
            <w:pPr>
              <w:pStyle w:val="TAL"/>
            </w:pPr>
            <w:r>
              <w:t>"Bi-directional"</w:t>
            </w:r>
          </w:p>
        </w:tc>
        <w:tc>
          <w:tcPr>
            <w:tcW w:w="1899" w:type="dxa"/>
            <w:shd w:val="clear" w:color="auto" w:fill="auto"/>
            <w:vAlign w:val="center"/>
          </w:tcPr>
          <w:p w14:paraId="0D3FD020" w14:textId="77777777" w:rsidR="00EF3C78" w:rsidRDefault="00EF3C78" w:rsidP="001B58A7">
            <w:pPr>
              <w:pStyle w:val="TAL"/>
            </w:pPr>
            <w:r>
              <w:t>n/a</w:t>
            </w:r>
          </w:p>
        </w:tc>
      </w:tr>
    </w:tbl>
    <w:p w14:paraId="3FAD8A90" w14:textId="77777777" w:rsidR="00EF3C78" w:rsidRDefault="00EF3C78" w:rsidP="00EF3C78"/>
    <w:p w14:paraId="7FA9879B" w14:textId="77777777" w:rsidR="00EF3C78" w:rsidRDefault="00EF3C78" w:rsidP="00EF3C78">
      <w:pPr>
        <w:pStyle w:val="TH"/>
      </w:pPr>
      <w:r w:rsidRPr="009C29FD">
        <w:t>Table 7.12.</w:t>
      </w:r>
      <w:r>
        <w:t>5.2.2</w:t>
      </w:r>
      <w:r w:rsidRPr="009C29FD">
        <w:t>-</w:t>
      </w:r>
      <w:r>
        <w:t>8</w:t>
      </w:r>
      <w:r w:rsidRPr="009C29FD">
        <w:t xml:space="preserve">: </w:t>
      </w:r>
      <w:proofErr w:type="spellStart"/>
      <w:r>
        <w:t>PayloadDirectionAssignment</w:t>
      </w:r>
      <w:proofErr w:type="spellEnd"/>
      <w:r>
        <w:t xml:space="preserve"> and </w:t>
      </w:r>
      <w:proofErr w:type="spellStart"/>
      <w:r>
        <w:t>TriggerScope</w:t>
      </w:r>
      <w:proofErr w:type="spellEnd"/>
      <w:r>
        <w:t xml:space="preserv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1B58A7">
            <w:pPr>
              <w:pStyle w:val="TAH"/>
            </w:pPr>
            <w:r>
              <w:t>Service type</w:t>
            </w:r>
          </w:p>
        </w:tc>
        <w:tc>
          <w:tcPr>
            <w:tcW w:w="4672" w:type="dxa"/>
            <w:gridSpan w:val="3"/>
            <w:shd w:val="clear" w:color="auto" w:fill="auto"/>
            <w:vAlign w:val="center"/>
          </w:tcPr>
          <w:p w14:paraId="76215EF5" w14:textId="77777777" w:rsidR="00EF3C78" w:rsidRDefault="00EF3C78" w:rsidP="001B58A7">
            <w:pPr>
              <w:pStyle w:val="TAH"/>
            </w:pPr>
            <w:proofErr w:type="spellStart"/>
            <w:r>
              <w:t>PayloadDirectionAssignment</w:t>
            </w:r>
            <w:proofErr w:type="spellEnd"/>
          </w:p>
        </w:tc>
        <w:tc>
          <w:tcPr>
            <w:tcW w:w="3590" w:type="dxa"/>
            <w:gridSpan w:val="2"/>
            <w:shd w:val="clear" w:color="auto" w:fill="auto"/>
            <w:vAlign w:val="center"/>
          </w:tcPr>
          <w:p w14:paraId="7944CD3E" w14:textId="77777777" w:rsidR="00EF3C78" w:rsidRDefault="00EF3C78" w:rsidP="001B58A7">
            <w:pPr>
              <w:pStyle w:val="TAH"/>
            </w:pPr>
            <w:proofErr w:type="spellStart"/>
            <w:r>
              <w:t>TriggerScope</w:t>
            </w:r>
            <w:proofErr w:type="spellEnd"/>
          </w:p>
        </w:tc>
      </w:tr>
      <w:tr w:rsidR="00EF3C78" w14:paraId="70589E3C" w14:textId="77777777" w:rsidTr="004B7F76">
        <w:tc>
          <w:tcPr>
            <w:tcW w:w="1369" w:type="dxa"/>
            <w:vMerge/>
            <w:shd w:val="clear" w:color="auto" w:fill="auto"/>
            <w:vAlign w:val="center"/>
          </w:tcPr>
          <w:p w14:paraId="37310198" w14:textId="77777777" w:rsidR="00EF3C78" w:rsidRDefault="00EF3C78" w:rsidP="001B58A7">
            <w:pPr>
              <w:pStyle w:val="TAH"/>
            </w:pPr>
          </w:p>
        </w:tc>
        <w:tc>
          <w:tcPr>
            <w:tcW w:w="1806" w:type="dxa"/>
            <w:shd w:val="clear" w:color="auto" w:fill="auto"/>
            <w:vAlign w:val="center"/>
          </w:tcPr>
          <w:p w14:paraId="6E16EE18" w14:textId="77777777" w:rsidR="00EF3C78" w:rsidRDefault="00EF3C78" w:rsidP="001B58A7">
            <w:pPr>
              <w:pStyle w:val="TAH"/>
            </w:pPr>
            <w:r>
              <w:t xml:space="preserve"> Not a non-local ID</w:t>
            </w:r>
          </w:p>
        </w:tc>
        <w:tc>
          <w:tcPr>
            <w:tcW w:w="1246" w:type="dxa"/>
            <w:shd w:val="clear" w:color="auto" w:fill="auto"/>
            <w:vAlign w:val="center"/>
          </w:tcPr>
          <w:p w14:paraId="00B912AC" w14:textId="77777777" w:rsidR="00EF3C78" w:rsidRDefault="00EF3C78" w:rsidP="001B58A7">
            <w:pPr>
              <w:pStyle w:val="TAH"/>
            </w:pPr>
            <w:r>
              <w:t>Non-local ID</w:t>
            </w:r>
          </w:p>
        </w:tc>
        <w:tc>
          <w:tcPr>
            <w:tcW w:w="1620" w:type="dxa"/>
            <w:shd w:val="clear" w:color="auto" w:fill="auto"/>
            <w:vAlign w:val="center"/>
          </w:tcPr>
          <w:p w14:paraId="570DFF04" w14:textId="77777777" w:rsidR="00EF3C78" w:rsidRDefault="00EF3C78" w:rsidP="001B58A7">
            <w:pPr>
              <w:pStyle w:val="TAH"/>
            </w:pPr>
            <w:r>
              <w:t>Conference URI</w:t>
            </w:r>
          </w:p>
        </w:tc>
        <w:tc>
          <w:tcPr>
            <w:tcW w:w="1733" w:type="dxa"/>
            <w:shd w:val="clear" w:color="auto" w:fill="auto"/>
            <w:vAlign w:val="center"/>
          </w:tcPr>
          <w:p w14:paraId="4EFD0E93" w14:textId="77777777" w:rsidR="00EF3C78" w:rsidRDefault="00EF3C78" w:rsidP="001B58A7">
            <w:pPr>
              <w:pStyle w:val="TAH"/>
            </w:pPr>
            <w:r>
              <w:t>Symmetric media</w:t>
            </w:r>
          </w:p>
        </w:tc>
        <w:tc>
          <w:tcPr>
            <w:tcW w:w="1857" w:type="dxa"/>
            <w:shd w:val="clear" w:color="auto" w:fill="auto"/>
            <w:vAlign w:val="center"/>
          </w:tcPr>
          <w:p w14:paraId="5D2505B3" w14:textId="77777777" w:rsidR="00EF3C78" w:rsidRDefault="00EF3C78" w:rsidP="001B58A7">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1B58A7">
            <w:pPr>
              <w:pStyle w:val="TAH"/>
            </w:pPr>
            <w:r>
              <w:t xml:space="preserve">Redirected </w:t>
            </w:r>
          </w:p>
        </w:tc>
        <w:tc>
          <w:tcPr>
            <w:tcW w:w="1806" w:type="dxa"/>
            <w:shd w:val="clear" w:color="auto" w:fill="auto"/>
            <w:vAlign w:val="center"/>
          </w:tcPr>
          <w:p w14:paraId="35B0F719" w14:textId="77777777" w:rsidR="00EF3C78" w:rsidRDefault="00EF3C78" w:rsidP="001B58A7">
            <w:pPr>
              <w:pStyle w:val="TAL"/>
            </w:pPr>
            <w:proofErr w:type="spellStart"/>
            <w:r>
              <w:t>NotDetermined</w:t>
            </w:r>
            <w:proofErr w:type="spellEnd"/>
          </w:p>
        </w:tc>
        <w:tc>
          <w:tcPr>
            <w:tcW w:w="1246" w:type="dxa"/>
            <w:shd w:val="clear" w:color="auto" w:fill="auto"/>
            <w:vAlign w:val="center"/>
          </w:tcPr>
          <w:p w14:paraId="61043845" w14:textId="77777777" w:rsidR="00EF3C78" w:rsidRDefault="00EF3C78" w:rsidP="001B58A7">
            <w:pPr>
              <w:pStyle w:val="TAL"/>
            </w:pPr>
            <w:proofErr w:type="spellStart"/>
            <w:r>
              <w:t>ToTarget</w:t>
            </w:r>
            <w:proofErr w:type="spellEnd"/>
          </w:p>
        </w:tc>
        <w:tc>
          <w:tcPr>
            <w:tcW w:w="1620" w:type="dxa"/>
            <w:shd w:val="clear" w:color="auto" w:fill="auto"/>
            <w:vAlign w:val="center"/>
          </w:tcPr>
          <w:p w14:paraId="79EFA620" w14:textId="77777777" w:rsidR="00EF3C78" w:rsidRDefault="00EF3C78" w:rsidP="001B58A7">
            <w:pPr>
              <w:pStyle w:val="TAL"/>
            </w:pPr>
            <w:r>
              <w:t>n/a</w:t>
            </w:r>
          </w:p>
        </w:tc>
        <w:tc>
          <w:tcPr>
            <w:tcW w:w="1733" w:type="dxa"/>
            <w:shd w:val="clear" w:color="auto" w:fill="auto"/>
            <w:vAlign w:val="center"/>
          </w:tcPr>
          <w:p w14:paraId="79C50B83" w14:textId="77777777" w:rsidR="00EF3C78" w:rsidRDefault="00EF3C78" w:rsidP="001B58A7">
            <w:pPr>
              <w:pStyle w:val="TAL"/>
            </w:pPr>
            <w:r>
              <w:t>n/a</w:t>
            </w:r>
          </w:p>
        </w:tc>
        <w:tc>
          <w:tcPr>
            <w:tcW w:w="1857" w:type="dxa"/>
            <w:shd w:val="clear" w:color="auto" w:fill="auto"/>
            <w:vAlign w:val="center"/>
          </w:tcPr>
          <w:p w14:paraId="1757A464" w14:textId="77777777" w:rsidR="00EF3C78" w:rsidRDefault="00EF3C78" w:rsidP="001B58A7">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1B58A7">
            <w:pPr>
              <w:pStyle w:val="TAH"/>
            </w:pPr>
            <w:r>
              <w:t>Conference</w:t>
            </w:r>
          </w:p>
        </w:tc>
        <w:tc>
          <w:tcPr>
            <w:tcW w:w="1806" w:type="dxa"/>
            <w:shd w:val="clear" w:color="auto" w:fill="auto"/>
            <w:vAlign w:val="center"/>
          </w:tcPr>
          <w:p w14:paraId="58686B30" w14:textId="77777777" w:rsidR="00EF3C78" w:rsidRDefault="00EF3C78" w:rsidP="001B58A7">
            <w:pPr>
              <w:pStyle w:val="TAL"/>
            </w:pPr>
            <w:proofErr w:type="spellStart"/>
            <w:r>
              <w:t>NotDetermined</w:t>
            </w:r>
            <w:proofErr w:type="spellEnd"/>
          </w:p>
        </w:tc>
        <w:tc>
          <w:tcPr>
            <w:tcW w:w="1246" w:type="dxa"/>
            <w:shd w:val="clear" w:color="auto" w:fill="auto"/>
            <w:vAlign w:val="center"/>
          </w:tcPr>
          <w:p w14:paraId="38E4F36B" w14:textId="77777777" w:rsidR="00EF3C78" w:rsidRDefault="00EF3C78" w:rsidP="001B58A7">
            <w:pPr>
              <w:pStyle w:val="TAL"/>
            </w:pPr>
            <w:r>
              <w:t>n/a</w:t>
            </w:r>
          </w:p>
        </w:tc>
        <w:tc>
          <w:tcPr>
            <w:tcW w:w="1620" w:type="dxa"/>
            <w:shd w:val="clear" w:color="auto" w:fill="auto"/>
            <w:vAlign w:val="center"/>
          </w:tcPr>
          <w:p w14:paraId="425B27B0" w14:textId="77777777" w:rsidR="00EF3C78" w:rsidRDefault="00EF3C78" w:rsidP="001B58A7">
            <w:pPr>
              <w:pStyle w:val="TAL"/>
            </w:pPr>
            <w:r>
              <w:t>n/a</w:t>
            </w:r>
          </w:p>
        </w:tc>
        <w:tc>
          <w:tcPr>
            <w:tcW w:w="1733" w:type="dxa"/>
            <w:shd w:val="clear" w:color="auto" w:fill="auto"/>
            <w:vAlign w:val="center"/>
          </w:tcPr>
          <w:p w14:paraId="3E0E6048" w14:textId="77777777" w:rsidR="00EF3C78" w:rsidRDefault="00EF3C78" w:rsidP="001B58A7">
            <w:pPr>
              <w:pStyle w:val="TAL"/>
            </w:pPr>
            <w:r>
              <w:t>n/a</w:t>
            </w:r>
          </w:p>
        </w:tc>
        <w:tc>
          <w:tcPr>
            <w:tcW w:w="1857" w:type="dxa"/>
            <w:shd w:val="clear" w:color="auto" w:fill="auto"/>
            <w:vAlign w:val="center"/>
          </w:tcPr>
          <w:p w14:paraId="48907FB9" w14:textId="77777777" w:rsidR="00EF3C78" w:rsidRDefault="00EF3C78" w:rsidP="001B58A7">
            <w:pPr>
              <w:pStyle w:val="TAL"/>
            </w:pPr>
            <w:r>
              <w:t>n/a</w:t>
            </w:r>
          </w:p>
        </w:tc>
      </w:tr>
    </w:tbl>
    <w:p w14:paraId="37498B04" w14:textId="77777777" w:rsidR="004B7F76" w:rsidRDefault="004B7F76" w:rsidP="004B7F76"/>
    <w:p w14:paraId="6952DF52" w14:textId="77777777" w:rsidR="00EF3C78" w:rsidRDefault="00EF3C78" w:rsidP="00EF3C78">
      <w:pPr>
        <w:spacing w:before="120"/>
      </w:pPr>
      <w:r>
        <w:t xml:space="preserve">Tables 7.12.5.2.2-5 and 7.12.5.2.2-6 (clause 7.12.5.2.2) shows how the CC-POI is expected to set the Payload Direction field in the </w:t>
      </w:r>
      <w:proofErr w:type="spellStart"/>
      <w:r>
        <w:t>xCC</w:t>
      </w:r>
      <w:proofErr w:type="spellEnd"/>
      <w:r>
        <w:t xml:space="preserve"> based on the </w:t>
      </w:r>
      <w:proofErr w:type="spellStart"/>
      <w:r>
        <w:t>PayloadDirectionAssignment</w:t>
      </w:r>
      <w:proofErr w:type="spellEnd"/>
      <w:r>
        <w:t xml:space="preserve"> and </w:t>
      </w:r>
      <w:proofErr w:type="spellStart"/>
      <w:r>
        <w:t>TriggerScope</w:t>
      </w:r>
      <w:proofErr w:type="spellEnd"/>
      <w:r>
        <w:t xml:space="preserve"> values received in the LI_T3 </w:t>
      </w:r>
      <w:proofErr w:type="spellStart"/>
      <w:r>
        <w:t>ActivateTask</w:t>
      </w:r>
      <w:proofErr w:type="spellEnd"/>
      <w:r>
        <w:t xml:space="preserve"> message.</w:t>
      </w:r>
    </w:p>
    <w:p w14:paraId="2B4E2C06" w14:textId="77777777" w:rsidR="00EF3C78" w:rsidRDefault="00EF3C78" w:rsidP="00EF3C78">
      <w:r>
        <w:t xml:space="preserve">For an intercepted conference session, the CC-POI shall perform the media interception in a mixed mode including the media from all conference participants. The concept of Payload Direction, therefore, does not apply to the corresponding </w:t>
      </w:r>
      <w:proofErr w:type="spellStart"/>
      <w:r>
        <w:t>xCC</w:t>
      </w:r>
      <w:proofErr w:type="spellEnd"/>
      <w:r>
        <w:t>.</w:t>
      </w:r>
    </w:p>
    <w:p w14:paraId="70FBB6D9" w14:textId="77777777" w:rsidR="00EF3C78" w:rsidRDefault="00EF3C78" w:rsidP="00EF3C78">
      <w:r>
        <w:t xml:space="preserve">The CC-TF present in the in the AS/MRFC shall follow the algorithm described in clause 7.12.5.2.2.2 to populate the </w:t>
      </w:r>
      <w:proofErr w:type="spellStart"/>
      <w:r>
        <w:t>LocalSDP</w:t>
      </w:r>
      <w:proofErr w:type="spellEnd"/>
      <w:r>
        <w:t xml:space="preserve"> and </w:t>
      </w:r>
      <w:proofErr w:type="spellStart"/>
      <w:r>
        <w:t>RemoteSDP</w:t>
      </w:r>
      <w:proofErr w:type="spellEnd"/>
      <w:r>
        <w:t xml:space="preserve"> fields of LI_T3 </w:t>
      </w:r>
      <w:proofErr w:type="spellStart"/>
      <w:r>
        <w:t>ActivateTask</w:t>
      </w:r>
      <w:proofErr w:type="spellEnd"/>
      <w:r>
        <w:t>.</w:t>
      </w:r>
    </w:p>
    <w:p w14:paraId="03A2866A" w14:textId="77777777" w:rsidR="00EF3C78" w:rsidRDefault="00EF3C78" w:rsidP="00EF3C78">
      <w:pPr>
        <w:pStyle w:val="Heading6"/>
      </w:pPr>
      <w:bookmarkStart w:id="580" w:name="_Toc167743667"/>
      <w:r>
        <w:t>7.12.5.2.2.4</w:t>
      </w:r>
      <w:r>
        <w:tab/>
        <w:t>Activation of CC-POI when media interceptions are done at both sides IMS media function</w:t>
      </w:r>
      <w:bookmarkEnd w:id="580"/>
      <w:r>
        <w:t xml:space="preserve"> </w:t>
      </w:r>
    </w:p>
    <w:p w14:paraId="0D0B536C" w14:textId="77777777" w:rsidR="00EF3C78" w:rsidRDefault="00EF3C78" w:rsidP="00EF3C78">
      <w:pPr>
        <w:spacing w:before="120"/>
      </w:pPr>
      <w:r>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Default="00EF3C78" w:rsidP="00EF3C78">
      <w:pPr>
        <w:pStyle w:val="TH"/>
      </w:pPr>
      <w:r>
        <w:object w:dxaOrig="11941" w:dyaOrig="7260" w14:anchorId="036ABCED">
          <v:shape id="_x0000_i1028" type="#_x0000_t75" style="width:480pt;height:294pt" o:ole="">
            <v:imagedata r:id="rId21" o:title=""/>
          </v:shape>
          <o:OLEObject Type="Embed" ProgID="Visio.Drawing.15" ShapeID="_x0000_i1028" DrawAspect="Content" ObjectID="_1778358371" r:id="rId22"/>
        </w:object>
      </w:r>
    </w:p>
    <w:p w14:paraId="468B2F36" w14:textId="77777777" w:rsidR="00EF3C78" w:rsidRDefault="00EF3C78" w:rsidP="00EF3C78">
      <w:pPr>
        <w:pStyle w:val="TF"/>
      </w:pPr>
      <w:r>
        <w:t>Figure 7.12.5.2.2-2: Media interception on both sides of the IMS Media Function</w:t>
      </w:r>
    </w:p>
    <w:p w14:paraId="649EF94A" w14:textId="77777777" w:rsidR="00EF3C78" w:rsidRDefault="00EF3C78" w:rsidP="00EF3C78">
      <w:pPr>
        <w:spacing w:before="120"/>
      </w:pPr>
      <w:r>
        <w:t xml:space="preserve">The CC-POI would capture the media streams destined to the remote IP address and UDP port number for the generation of </w:t>
      </w:r>
      <w:proofErr w:type="spellStart"/>
      <w:r>
        <w:t>xCC</w:t>
      </w:r>
      <w:proofErr w:type="spellEnd"/>
      <w:r>
        <w:t xml:space="preserve"> both sides. For this case, even if the media streams are symmetric, the </w:t>
      </w:r>
      <w:proofErr w:type="spellStart"/>
      <w:r>
        <w:t>TriggerScope</w:t>
      </w:r>
      <w:proofErr w:type="spellEnd"/>
      <w:r>
        <w:t xml:space="preserve"> shall be set to "Unidirectional". Accordingly, the CC-TF shall send the two triggers to CC-POI using the </w:t>
      </w:r>
      <w:proofErr w:type="spellStart"/>
      <w:r>
        <w:t>ActivateTask</w:t>
      </w:r>
      <w:proofErr w:type="spellEnd"/>
      <w:r>
        <w:t xml:space="preserve">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 xml:space="preserve">The CC-TF receives an </w:t>
      </w:r>
      <w:proofErr w:type="spellStart"/>
      <w:r w:rsidRPr="00AE101C">
        <w:t>ActivateTask</w:t>
      </w:r>
      <w:proofErr w:type="spellEnd"/>
      <w:r w:rsidRPr="00AE101C">
        <w:t xml:space="preserve"> from the LIPF over LI_X1 with CC interception required for an IMS session with an already established SDP offer and possibly SDP answer as well.</w:t>
      </w:r>
      <w:r>
        <w:t xml:space="preserve"> This process is part of a mid-session activation of interception.</w:t>
      </w:r>
    </w:p>
    <w:p w14:paraId="2674AB3D" w14:textId="4E6B06E6" w:rsidR="00EF3C78" w:rsidRDefault="00EF3C78" w:rsidP="00EF3C78">
      <w:r w:rsidRPr="00760004">
        <w:t>Th</w:t>
      </w:r>
      <w:r>
        <w:t xml:space="preserve">e details of </w:t>
      </w:r>
      <w:proofErr w:type="spellStart"/>
      <w:r>
        <w:t>ActivateTask</w:t>
      </w:r>
      <w:proofErr w:type="spellEnd"/>
      <w:r>
        <w:t xml:space="preserve"> sent from the CC-TF to the CC-POI over LI_T3 are shown </w:t>
      </w:r>
      <w:r w:rsidRPr="00E973AB">
        <w:t>in table 7.12.5.2</w:t>
      </w:r>
      <w:r w:rsidR="00770029" w:rsidRPr="00E973AB">
        <w:t>.2</w:t>
      </w:r>
      <w:r w:rsidRPr="00E973AB">
        <w:t>-1.</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77777777" w:rsidR="00EF3C78" w:rsidRDefault="00EF3C78" w:rsidP="00EF3C78">
      <w:r>
        <w:t xml:space="preserve">The CC-TF shall set the </w:t>
      </w:r>
      <w:proofErr w:type="spellStart"/>
      <w:r>
        <w:t>PayloadDirectionAssignment</w:t>
      </w:r>
      <w:proofErr w:type="spellEnd"/>
      <w:r>
        <w:t xml:space="preserve"> value described in table 7.12.5.2.2-9: </w:t>
      </w:r>
    </w:p>
    <w:p w14:paraId="74BC0075" w14:textId="77777777" w:rsidR="00EF3C78" w:rsidRDefault="00EF3C78" w:rsidP="00EF3C78">
      <w:pPr>
        <w:pStyle w:val="TH"/>
      </w:pPr>
      <w:r w:rsidRPr="009C29FD">
        <w:t>Table 7.12.</w:t>
      </w:r>
      <w:r>
        <w:t>5.2.2</w:t>
      </w:r>
      <w:r w:rsidRPr="009C29FD">
        <w:t>-</w:t>
      </w:r>
      <w:r>
        <w:t>9</w:t>
      </w:r>
      <w:r w:rsidRPr="009C29FD">
        <w:t xml:space="preserve">: </w:t>
      </w:r>
      <w:proofErr w:type="spellStart"/>
      <w:r>
        <w:t>PayloadDirectionAssignment</w:t>
      </w:r>
      <w:proofErr w:type="spellEnd"/>
      <w:r>
        <w:t xml:space="preserve">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1B58A7">
        <w:tc>
          <w:tcPr>
            <w:tcW w:w="4928" w:type="dxa"/>
            <w:shd w:val="clear" w:color="auto" w:fill="auto"/>
          </w:tcPr>
          <w:p w14:paraId="6B6A8A21" w14:textId="77777777" w:rsidR="00EF3C78" w:rsidRDefault="00EF3C78" w:rsidP="001B58A7">
            <w:pPr>
              <w:pStyle w:val="TAH"/>
              <w:jc w:val="left"/>
            </w:pPr>
            <w:r>
              <w:t>Target side</w:t>
            </w:r>
          </w:p>
        </w:tc>
        <w:tc>
          <w:tcPr>
            <w:tcW w:w="2268" w:type="dxa"/>
            <w:shd w:val="clear" w:color="auto" w:fill="auto"/>
          </w:tcPr>
          <w:p w14:paraId="7141F71E" w14:textId="77777777" w:rsidR="00EF3C78" w:rsidRDefault="00EF3C78" w:rsidP="001B58A7">
            <w:pPr>
              <w:pStyle w:val="TAH"/>
              <w:jc w:val="left"/>
            </w:pPr>
            <w:r>
              <w:t>First trigger</w:t>
            </w:r>
          </w:p>
        </w:tc>
        <w:tc>
          <w:tcPr>
            <w:tcW w:w="2268" w:type="dxa"/>
            <w:shd w:val="clear" w:color="auto" w:fill="auto"/>
          </w:tcPr>
          <w:p w14:paraId="0AB21FBB" w14:textId="77777777" w:rsidR="00EF3C78" w:rsidRDefault="00EF3C78" w:rsidP="001B58A7">
            <w:pPr>
              <w:pStyle w:val="TAH"/>
              <w:jc w:val="left"/>
            </w:pPr>
            <w:r>
              <w:t>Second trigger</w:t>
            </w:r>
          </w:p>
        </w:tc>
      </w:tr>
      <w:tr w:rsidR="00EF3C78" w:rsidRPr="004F01FF" w14:paraId="15448329" w14:textId="77777777" w:rsidTr="001B58A7">
        <w:tc>
          <w:tcPr>
            <w:tcW w:w="4928" w:type="dxa"/>
            <w:shd w:val="clear" w:color="auto" w:fill="auto"/>
          </w:tcPr>
          <w:p w14:paraId="0B40A3A6" w14:textId="77777777" w:rsidR="00EF3C78" w:rsidRDefault="00EF3C78" w:rsidP="001B58A7">
            <w:pPr>
              <w:pStyle w:val="TAH"/>
              <w:jc w:val="left"/>
            </w:pPr>
            <w:r>
              <w:t>On the side from which the SDP offer is received</w:t>
            </w:r>
          </w:p>
        </w:tc>
        <w:tc>
          <w:tcPr>
            <w:tcW w:w="2268" w:type="dxa"/>
            <w:shd w:val="clear" w:color="auto" w:fill="auto"/>
          </w:tcPr>
          <w:p w14:paraId="49D2D0C6" w14:textId="77777777" w:rsidR="00EF3C78" w:rsidRDefault="00EF3C78" w:rsidP="001B58A7">
            <w:pPr>
              <w:pStyle w:val="TAL"/>
            </w:pPr>
            <w:proofErr w:type="spellStart"/>
            <w:r>
              <w:t>ToTarget</w:t>
            </w:r>
            <w:proofErr w:type="spellEnd"/>
          </w:p>
        </w:tc>
        <w:tc>
          <w:tcPr>
            <w:tcW w:w="2268" w:type="dxa"/>
            <w:shd w:val="clear" w:color="auto" w:fill="auto"/>
          </w:tcPr>
          <w:p w14:paraId="37A021FC" w14:textId="77777777" w:rsidR="00EF3C78" w:rsidRDefault="00EF3C78" w:rsidP="001B58A7">
            <w:pPr>
              <w:pStyle w:val="TAL"/>
            </w:pPr>
            <w:proofErr w:type="spellStart"/>
            <w:r>
              <w:t>FromTarget</w:t>
            </w:r>
            <w:proofErr w:type="spellEnd"/>
          </w:p>
        </w:tc>
      </w:tr>
      <w:tr w:rsidR="00EF3C78" w14:paraId="568F7085" w14:textId="77777777" w:rsidTr="001B58A7">
        <w:tc>
          <w:tcPr>
            <w:tcW w:w="4928" w:type="dxa"/>
            <w:shd w:val="clear" w:color="auto" w:fill="auto"/>
          </w:tcPr>
          <w:p w14:paraId="006881BB" w14:textId="77777777" w:rsidR="00EF3C78" w:rsidRDefault="00EF3C78" w:rsidP="001B58A7">
            <w:pPr>
              <w:pStyle w:val="TAH"/>
              <w:jc w:val="left"/>
            </w:pPr>
            <w:r>
              <w:t>On the side from which the SDP answer is received</w:t>
            </w:r>
          </w:p>
        </w:tc>
        <w:tc>
          <w:tcPr>
            <w:tcW w:w="2268" w:type="dxa"/>
            <w:shd w:val="clear" w:color="auto" w:fill="auto"/>
          </w:tcPr>
          <w:p w14:paraId="4445A180" w14:textId="77777777" w:rsidR="00EF3C78" w:rsidRDefault="00EF3C78" w:rsidP="001B58A7">
            <w:pPr>
              <w:pStyle w:val="TAL"/>
            </w:pPr>
            <w:proofErr w:type="spellStart"/>
            <w:r>
              <w:t>FromTarget</w:t>
            </w:r>
            <w:proofErr w:type="spellEnd"/>
          </w:p>
        </w:tc>
        <w:tc>
          <w:tcPr>
            <w:tcW w:w="2268" w:type="dxa"/>
            <w:shd w:val="clear" w:color="auto" w:fill="auto"/>
          </w:tcPr>
          <w:p w14:paraId="3E5178AE" w14:textId="77777777" w:rsidR="00EF3C78" w:rsidRDefault="00EF3C78" w:rsidP="001B58A7">
            <w:pPr>
              <w:pStyle w:val="TAL"/>
            </w:pPr>
            <w:proofErr w:type="spellStart"/>
            <w:r>
              <w:t>ToTarget</w:t>
            </w:r>
            <w:proofErr w:type="spellEnd"/>
          </w:p>
        </w:tc>
      </w:tr>
    </w:tbl>
    <w:p w14:paraId="0F582EF0" w14:textId="77777777" w:rsidR="004B7F76" w:rsidRDefault="004B7F76" w:rsidP="004B7F76"/>
    <w:p w14:paraId="57DC78D4" w14:textId="77777777" w:rsidR="00EF3C78" w:rsidRDefault="00EF3C78" w:rsidP="00EF3C78">
      <w:pPr>
        <w:pStyle w:val="NO"/>
        <w:spacing w:before="120"/>
      </w:pPr>
      <w:r>
        <w:lastRenderedPageBreak/>
        <w:t>NOTE:</w:t>
      </w:r>
      <w:r>
        <w:tab/>
        <w:t>When the media is neither sent to nor received from the target (e.g. call waiting scenario, held session), and when the CC-TF is aware of the scenario, the value of "</w:t>
      </w:r>
      <w:proofErr w:type="spellStart"/>
      <w:r>
        <w:t>NotDetermined</w:t>
      </w:r>
      <w:proofErr w:type="spellEnd"/>
      <w:r>
        <w:t xml:space="preserve">" is used as the </w:t>
      </w:r>
      <w:proofErr w:type="spellStart"/>
      <w:r>
        <w:t>PayloadDirectionAssignment</w:t>
      </w:r>
      <w:proofErr w:type="spellEnd"/>
      <w:r>
        <w:t xml:space="preserve"> value. The CC-TF changes the </w:t>
      </w:r>
      <w:proofErr w:type="spellStart"/>
      <w:r>
        <w:t>PayloadDirectionAssignment</w:t>
      </w:r>
      <w:proofErr w:type="spellEnd"/>
      <w:r>
        <w:t xml:space="preserve"> value using a LI_T3 </w:t>
      </w:r>
      <w:proofErr w:type="spellStart"/>
      <w:r>
        <w:t>ModifyTask</w:t>
      </w:r>
      <w:proofErr w:type="spellEnd"/>
      <w:r>
        <w:t xml:space="preserve"> (see clause 7.12.5.2.3) when the media is cross connected to the target (e.g. held session is retrieved).</w:t>
      </w:r>
    </w:p>
    <w:p w14:paraId="4014470A" w14:textId="77777777" w:rsidR="00EF3C78" w:rsidRPr="00C83914" w:rsidRDefault="00EF3C78" w:rsidP="00EF3C78">
      <w:r w:rsidRPr="00C83914">
        <w:t xml:space="preserve">For this case, the CC-TF shall include the SDP information in the </w:t>
      </w:r>
      <w:proofErr w:type="spellStart"/>
      <w:r w:rsidRPr="00C83914">
        <w:t>RemoteSDP</w:t>
      </w:r>
      <w:proofErr w:type="spellEnd"/>
      <w:r w:rsidRPr="00C83914">
        <w:t xml:space="preserve"> of </w:t>
      </w:r>
      <w:proofErr w:type="spellStart"/>
      <w:r w:rsidRPr="00C83914">
        <w:t>TaskDetailsExtensions</w:t>
      </w:r>
      <w:proofErr w:type="spellEnd"/>
      <w:r w:rsidRPr="00C83914">
        <w:t xml:space="preserve"> of LI_T3 </w:t>
      </w:r>
      <w:proofErr w:type="spellStart"/>
      <w:r w:rsidRPr="00C83914">
        <w:t>ActivateTask</w:t>
      </w:r>
      <w:proofErr w:type="spellEnd"/>
      <w:r w:rsidRPr="00C83914">
        <w:t xml:space="preserve"> for both triggers as described below:</w:t>
      </w:r>
    </w:p>
    <w:p w14:paraId="64F6254B" w14:textId="77777777" w:rsidR="00EF3C78" w:rsidRDefault="00EF3C78" w:rsidP="00EF3C78">
      <w:pPr>
        <w:pStyle w:val="B2"/>
      </w:pPr>
      <w:r>
        <w:t>-</w:t>
      </w:r>
      <w:r>
        <w:tab/>
        <w:t xml:space="preserve">When the SDP offer is received at the NF that has the CC-TF (on the side where the media interception is done), the CC-TF shall use the SDP information received in the SDP offer of SIP message as </w:t>
      </w:r>
      <w:proofErr w:type="spellStart"/>
      <w:r>
        <w:t>RemoteSDP</w:t>
      </w:r>
      <w:proofErr w:type="spellEnd"/>
      <w:r>
        <w:t xml:space="preserve"> of the first LI_T3 trigger.</w:t>
      </w:r>
    </w:p>
    <w:p w14:paraId="5201A635" w14:textId="77777777" w:rsidR="00EF3C78" w:rsidRDefault="00EF3C78" w:rsidP="00EF3C78">
      <w:pPr>
        <w:pStyle w:val="B2"/>
      </w:pPr>
      <w:r>
        <w:t>-</w:t>
      </w:r>
      <w:r>
        <w:tab/>
      </w:r>
      <w:r>
        <w:tab/>
        <w:t xml:space="preserve">When the SDP answer is received at the NF that has the CC-TF (on the side where the media interception is done), the CC-TF shall use the SDP information received in the SDP answer of SIP message as </w:t>
      </w:r>
      <w:proofErr w:type="spellStart"/>
      <w:r>
        <w:t>RemoteSDP</w:t>
      </w:r>
      <w:proofErr w:type="spellEnd"/>
      <w:r>
        <w:t xml:space="preserve"> of the second LI_T3 trigger.</w:t>
      </w:r>
    </w:p>
    <w:p w14:paraId="245211AD" w14:textId="77777777" w:rsidR="00EF3C78" w:rsidRPr="00C83914" w:rsidRDefault="00EF3C78" w:rsidP="00EF3C78">
      <w:r w:rsidRPr="00C83914">
        <w:t xml:space="preserve">The CC-POI is expected to populate the SDP Session Description field of X3 PDU with the SDP information received in the </w:t>
      </w:r>
      <w:proofErr w:type="spellStart"/>
      <w:r w:rsidRPr="00C83914">
        <w:t>RemoteSDP</w:t>
      </w:r>
      <w:proofErr w:type="spellEnd"/>
      <w:r w:rsidRPr="00C83914">
        <w:t xml:space="preserve">, for the </w:t>
      </w:r>
      <w:proofErr w:type="spellStart"/>
      <w:r w:rsidRPr="00C83914">
        <w:t>xCC</w:t>
      </w:r>
      <w:proofErr w:type="spellEnd"/>
      <w:r w:rsidRPr="00C83914">
        <w:t xml:space="preserve">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581" w:name="_Toc167743668"/>
      <w:r>
        <w:t>7.12.5.2.3</w:t>
      </w:r>
      <w:r>
        <w:tab/>
      </w:r>
      <w:proofErr w:type="spellStart"/>
      <w:r>
        <w:t>ModifyTask</w:t>
      </w:r>
      <w:bookmarkEnd w:id="581"/>
      <w:proofErr w:type="spellEnd"/>
    </w:p>
    <w:p w14:paraId="027E058C" w14:textId="149D790D" w:rsidR="00EF3C78" w:rsidRDefault="00EF3C78" w:rsidP="00EF3C78">
      <w:r>
        <w:t xml:space="preserve">The </w:t>
      </w:r>
      <w:proofErr w:type="spellStart"/>
      <w:r>
        <w:t>ModifyTask</w:t>
      </w:r>
      <w:proofErr w:type="spellEnd"/>
      <w:r>
        <w:t xml:space="preserve"> message (s) that a CC-TF may send to a CC-POI shall include the XID of the Task (s) created by the </w:t>
      </w:r>
      <w:proofErr w:type="spellStart"/>
      <w:r>
        <w:t>ActivateTask</w:t>
      </w:r>
      <w:proofErr w:type="spellEnd"/>
      <w:r>
        <w:t xml:space="preserve"> message(s) </w:t>
      </w:r>
      <w:r w:rsidRPr="00E973AB">
        <w:t>(see table 7.12.5.2</w:t>
      </w:r>
      <w:r w:rsidR="00770029" w:rsidRPr="00E973AB">
        <w:t>.2</w:t>
      </w:r>
      <w:r w:rsidRPr="00E973AB">
        <w:t>-1). The details of the</w:t>
      </w:r>
      <w:r>
        <w:t xml:space="preserve"> </w:t>
      </w:r>
      <w:proofErr w:type="spellStart"/>
      <w:r>
        <w:t>ModifyTask</w:t>
      </w:r>
      <w:proofErr w:type="spellEnd"/>
      <w:r>
        <w:t xml:space="preserve"> are as shown in the table 7.12.5.2.2-10:</w:t>
      </w:r>
    </w:p>
    <w:p w14:paraId="37A77525" w14:textId="77777777" w:rsidR="00EF3C78" w:rsidRPr="00760004" w:rsidRDefault="00EF3C78" w:rsidP="00EF3C78">
      <w:pPr>
        <w:pStyle w:val="TH"/>
      </w:pPr>
      <w:r w:rsidRPr="00760004">
        <w:t xml:space="preserve">Table </w:t>
      </w:r>
      <w:r>
        <w:t>7.12</w:t>
      </w:r>
      <w:r w:rsidRPr="00760004">
        <w:t>.</w:t>
      </w:r>
      <w:r>
        <w:t>5.2.2-10</w:t>
      </w:r>
      <w:r w:rsidRPr="00760004">
        <w:t xml:space="preserve">: </w:t>
      </w:r>
      <w:proofErr w:type="spellStart"/>
      <w:r>
        <w:t>Modify</w:t>
      </w:r>
      <w:r w:rsidRPr="00760004">
        <w:t>Task</w:t>
      </w:r>
      <w:proofErr w:type="spellEnd"/>
      <w:r w:rsidRPr="00760004">
        <w:t xml:space="preserve">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1B58A7">
        <w:trPr>
          <w:jc w:val="center"/>
        </w:trPr>
        <w:tc>
          <w:tcPr>
            <w:tcW w:w="2972" w:type="dxa"/>
          </w:tcPr>
          <w:p w14:paraId="2E45E982"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1B58A7">
            <w:pPr>
              <w:pStyle w:val="TAH"/>
            </w:pPr>
            <w:r w:rsidRPr="00760004">
              <w:t>Description</w:t>
            </w:r>
          </w:p>
        </w:tc>
        <w:tc>
          <w:tcPr>
            <w:tcW w:w="708" w:type="dxa"/>
          </w:tcPr>
          <w:p w14:paraId="06B7C501" w14:textId="77777777" w:rsidR="00EF3C78" w:rsidRPr="00760004" w:rsidRDefault="00EF3C78" w:rsidP="001B58A7">
            <w:pPr>
              <w:pStyle w:val="TAH"/>
            </w:pPr>
            <w:r w:rsidRPr="00760004">
              <w:t>M/C/O</w:t>
            </w:r>
          </w:p>
        </w:tc>
      </w:tr>
      <w:tr w:rsidR="00EF3C78" w:rsidRPr="00760004" w14:paraId="1940C480" w14:textId="77777777" w:rsidTr="001B58A7">
        <w:trPr>
          <w:jc w:val="center"/>
        </w:trPr>
        <w:tc>
          <w:tcPr>
            <w:tcW w:w="2972" w:type="dxa"/>
          </w:tcPr>
          <w:p w14:paraId="4594A298" w14:textId="77777777" w:rsidR="00EF3C78" w:rsidRPr="00760004" w:rsidRDefault="00EF3C78" w:rsidP="001B58A7">
            <w:pPr>
              <w:pStyle w:val="TAL"/>
            </w:pPr>
            <w:r w:rsidRPr="00760004">
              <w:t>XID</w:t>
            </w:r>
          </w:p>
        </w:tc>
        <w:tc>
          <w:tcPr>
            <w:tcW w:w="6242" w:type="dxa"/>
          </w:tcPr>
          <w:p w14:paraId="722E88EB" w14:textId="77777777" w:rsidR="00EF3C78" w:rsidRPr="00760004" w:rsidRDefault="00EF3C78" w:rsidP="001B58A7">
            <w:pPr>
              <w:pStyle w:val="TAL"/>
            </w:pPr>
            <w:r>
              <w:t xml:space="preserve">Shall be same as in the </w:t>
            </w:r>
            <w:proofErr w:type="spellStart"/>
            <w:r>
              <w:t>ActivateTask</w:t>
            </w:r>
            <w:proofErr w:type="spellEnd"/>
            <w:r>
              <w:t xml:space="preserve"> message (see 7.12.5.2.1).</w:t>
            </w:r>
          </w:p>
        </w:tc>
        <w:tc>
          <w:tcPr>
            <w:tcW w:w="708" w:type="dxa"/>
          </w:tcPr>
          <w:p w14:paraId="7E478831" w14:textId="77777777" w:rsidR="00EF3C78" w:rsidRPr="00760004" w:rsidRDefault="00EF3C78" w:rsidP="001B58A7">
            <w:pPr>
              <w:pStyle w:val="TAL"/>
            </w:pPr>
            <w:r w:rsidRPr="00760004">
              <w:t>M</w:t>
            </w:r>
          </w:p>
        </w:tc>
      </w:tr>
      <w:tr w:rsidR="00EF3C78" w:rsidRPr="00760004" w14:paraId="751040DB" w14:textId="77777777" w:rsidTr="001B58A7">
        <w:trPr>
          <w:jc w:val="center"/>
        </w:trPr>
        <w:tc>
          <w:tcPr>
            <w:tcW w:w="2972" w:type="dxa"/>
          </w:tcPr>
          <w:p w14:paraId="64BF3059" w14:textId="77777777" w:rsidR="00EF3C78" w:rsidRPr="00760004" w:rsidRDefault="00EF3C78" w:rsidP="001B58A7">
            <w:pPr>
              <w:pStyle w:val="TAL"/>
            </w:pPr>
            <w:proofErr w:type="spellStart"/>
            <w:r w:rsidRPr="00760004">
              <w:t>TargetIdentifiers</w:t>
            </w:r>
            <w:proofErr w:type="spellEnd"/>
          </w:p>
        </w:tc>
        <w:tc>
          <w:tcPr>
            <w:tcW w:w="6242" w:type="dxa"/>
          </w:tcPr>
          <w:p w14:paraId="15AEBBF9" w14:textId="77777777" w:rsidR="00EF3C78" w:rsidRPr="00760004" w:rsidRDefault="00EF3C78" w:rsidP="001B58A7">
            <w:pPr>
              <w:pStyle w:val="TAL"/>
            </w:pPr>
            <w:r>
              <w:t xml:space="preserve">Shall be same as in the </w:t>
            </w:r>
            <w:proofErr w:type="spellStart"/>
            <w:r>
              <w:t>ActivateTask</w:t>
            </w:r>
            <w:proofErr w:type="spellEnd"/>
            <w:r>
              <w:t xml:space="preserve"> message (see 7.12.5.2.1).</w:t>
            </w:r>
          </w:p>
        </w:tc>
        <w:tc>
          <w:tcPr>
            <w:tcW w:w="708" w:type="dxa"/>
          </w:tcPr>
          <w:p w14:paraId="6B6DF9AD" w14:textId="77777777" w:rsidR="00EF3C78" w:rsidRPr="00760004" w:rsidRDefault="00EF3C78" w:rsidP="001B58A7">
            <w:pPr>
              <w:pStyle w:val="TAL"/>
            </w:pPr>
            <w:r w:rsidRPr="00760004">
              <w:t>M</w:t>
            </w:r>
          </w:p>
        </w:tc>
      </w:tr>
      <w:tr w:rsidR="00EF3C78" w:rsidRPr="00760004" w14:paraId="40394FE3" w14:textId="77777777" w:rsidTr="001B58A7">
        <w:trPr>
          <w:jc w:val="center"/>
        </w:trPr>
        <w:tc>
          <w:tcPr>
            <w:tcW w:w="2972" w:type="dxa"/>
          </w:tcPr>
          <w:p w14:paraId="0B94F7B0" w14:textId="77777777" w:rsidR="00EF3C78" w:rsidRPr="00760004" w:rsidRDefault="00EF3C78" w:rsidP="001B58A7">
            <w:pPr>
              <w:pStyle w:val="TAL"/>
            </w:pPr>
            <w:proofErr w:type="spellStart"/>
            <w:r w:rsidRPr="00760004">
              <w:t>DeliveryType</w:t>
            </w:r>
            <w:proofErr w:type="spellEnd"/>
          </w:p>
        </w:tc>
        <w:tc>
          <w:tcPr>
            <w:tcW w:w="6242" w:type="dxa"/>
          </w:tcPr>
          <w:p w14:paraId="6CEEE497"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1B58A7">
            <w:pPr>
              <w:pStyle w:val="TAL"/>
            </w:pPr>
            <w:r w:rsidRPr="00760004">
              <w:t>M</w:t>
            </w:r>
          </w:p>
        </w:tc>
      </w:tr>
      <w:tr w:rsidR="00EF3C78" w:rsidRPr="00760004" w14:paraId="69300CEC" w14:textId="77777777" w:rsidTr="001B58A7">
        <w:trPr>
          <w:jc w:val="center"/>
        </w:trPr>
        <w:tc>
          <w:tcPr>
            <w:tcW w:w="2972" w:type="dxa"/>
          </w:tcPr>
          <w:p w14:paraId="71BA8F6E" w14:textId="77777777" w:rsidR="00EF3C78" w:rsidRPr="00760004" w:rsidRDefault="00EF3C78" w:rsidP="001B58A7">
            <w:pPr>
              <w:pStyle w:val="TAL"/>
            </w:pPr>
            <w:proofErr w:type="spellStart"/>
            <w:r w:rsidRPr="00CE0181">
              <w:t>ListOfDIDs</w:t>
            </w:r>
            <w:proofErr w:type="spellEnd"/>
          </w:p>
        </w:tc>
        <w:tc>
          <w:tcPr>
            <w:tcW w:w="6242" w:type="dxa"/>
          </w:tcPr>
          <w:p w14:paraId="1D1D523E" w14:textId="77777777" w:rsidR="00EF3C78" w:rsidRPr="00760004" w:rsidRDefault="00EF3C78" w:rsidP="001B58A7">
            <w:pPr>
              <w:pStyle w:val="TAL"/>
            </w:pPr>
            <w:r>
              <w:t xml:space="preserve">Shall give the DID of the MDF3 to which the </w:t>
            </w:r>
            <w:proofErr w:type="spellStart"/>
            <w:r>
              <w:t>xCC</w:t>
            </w:r>
            <w:proofErr w:type="spellEnd"/>
            <w:r>
              <w:t xml:space="preserve"> should be delivered. The </w:t>
            </w:r>
            <w:r w:rsidRPr="00CE0181">
              <w:t>delivery endpoint</w:t>
            </w:r>
            <w:r>
              <w:t xml:space="preserve"> is</w:t>
            </w:r>
            <w:r w:rsidRPr="00CE0181">
              <w:t xml:space="preserve"> configured</w:t>
            </w:r>
            <w:r>
              <w:t xml:space="preserve"> </w:t>
            </w:r>
            <w:r w:rsidRPr="00CE0181">
              <w:t xml:space="preserve">using the </w:t>
            </w:r>
            <w:proofErr w:type="spellStart"/>
            <w:r w:rsidRPr="00CE0181">
              <w:t>CreateDestination</w:t>
            </w:r>
            <w:proofErr w:type="spellEnd"/>
            <w:r w:rsidRPr="00CE0181">
              <w:t xml:space="preserve">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1B58A7">
            <w:pPr>
              <w:pStyle w:val="TAL"/>
            </w:pPr>
            <w:r w:rsidRPr="00CE0181">
              <w:t>M</w:t>
            </w:r>
          </w:p>
        </w:tc>
      </w:tr>
      <w:tr w:rsidR="00EF3C78" w:rsidRPr="00760004" w14:paraId="59F94A60" w14:textId="77777777" w:rsidTr="001B58A7">
        <w:trPr>
          <w:jc w:val="center"/>
        </w:trPr>
        <w:tc>
          <w:tcPr>
            <w:tcW w:w="2972" w:type="dxa"/>
          </w:tcPr>
          <w:p w14:paraId="736CB30A" w14:textId="77777777" w:rsidR="00EF3C78" w:rsidRPr="00760004" w:rsidRDefault="00EF3C78" w:rsidP="001B58A7">
            <w:pPr>
              <w:pStyle w:val="TAL"/>
            </w:pPr>
            <w:proofErr w:type="spellStart"/>
            <w:r w:rsidRPr="00760004">
              <w:t>CorrelationID</w:t>
            </w:r>
            <w:proofErr w:type="spellEnd"/>
          </w:p>
        </w:tc>
        <w:tc>
          <w:tcPr>
            <w:tcW w:w="6242" w:type="dxa"/>
          </w:tcPr>
          <w:p w14:paraId="2C1D89C2" w14:textId="77777777" w:rsidR="00EF3C78" w:rsidRPr="00760004" w:rsidRDefault="00EF3C78" w:rsidP="001B58A7">
            <w:pPr>
              <w:pStyle w:val="TAL"/>
            </w:pPr>
            <w:r>
              <w:t xml:space="preserve">Shall be same as in the </w:t>
            </w:r>
            <w:proofErr w:type="spellStart"/>
            <w:r>
              <w:t>ActivateTask</w:t>
            </w:r>
            <w:proofErr w:type="spellEnd"/>
            <w:r>
              <w:t xml:space="preserve"> message (see 7.12.5.2.1).</w:t>
            </w:r>
          </w:p>
        </w:tc>
        <w:tc>
          <w:tcPr>
            <w:tcW w:w="708" w:type="dxa"/>
          </w:tcPr>
          <w:p w14:paraId="043AAC86" w14:textId="77777777" w:rsidR="00EF3C78" w:rsidRPr="00760004" w:rsidRDefault="00EF3C78" w:rsidP="001B58A7">
            <w:pPr>
              <w:pStyle w:val="TAL"/>
            </w:pPr>
            <w:r w:rsidRPr="00760004">
              <w:t>M</w:t>
            </w:r>
          </w:p>
        </w:tc>
      </w:tr>
      <w:tr w:rsidR="00EF3C78" w:rsidRPr="00760004" w14:paraId="5E66DEFB" w14:textId="77777777" w:rsidTr="001B58A7">
        <w:trPr>
          <w:jc w:val="center"/>
        </w:trPr>
        <w:tc>
          <w:tcPr>
            <w:tcW w:w="2972" w:type="dxa"/>
          </w:tcPr>
          <w:p w14:paraId="4BA71978" w14:textId="77777777" w:rsidR="00EF3C78" w:rsidRPr="00760004" w:rsidRDefault="00EF3C78" w:rsidP="001B58A7">
            <w:pPr>
              <w:pStyle w:val="TAL"/>
            </w:pPr>
            <w:proofErr w:type="spellStart"/>
            <w:r w:rsidRPr="00760004">
              <w:t>ProductID</w:t>
            </w:r>
            <w:proofErr w:type="spellEnd"/>
          </w:p>
        </w:tc>
        <w:tc>
          <w:tcPr>
            <w:tcW w:w="6242" w:type="dxa"/>
          </w:tcPr>
          <w:p w14:paraId="6488ED34" w14:textId="77777777" w:rsidR="00EF3C78" w:rsidRPr="00760004" w:rsidRDefault="00EF3C78" w:rsidP="001B58A7">
            <w:pPr>
              <w:pStyle w:val="TAL"/>
            </w:pPr>
            <w:r>
              <w:t xml:space="preserve">Shall be same as in the </w:t>
            </w:r>
            <w:proofErr w:type="spellStart"/>
            <w:r>
              <w:t>ActivateTask</w:t>
            </w:r>
            <w:proofErr w:type="spellEnd"/>
            <w:r>
              <w:t xml:space="preserve"> message (see 7.12.5.2.1).</w:t>
            </w:r>
          </w:p>
        </w:tc>
        <w:tc>
          <w:tcPr>
            <w:tcW w:w="708" w:type="dxa"/>
          </w:tcPr>
          <w:p w14:paraId="7400D135" w14:textId="77777777" w:rsidR="00EF3C78" w:rsidRPr="00760004" w:rsidRDefault="00EF3C78" w:rsidP="001B58A7">
            <w:pPr>
              <w:pStyle w:val="TAL"/>
            </w:pPr>
            <w:r w:rsidRPr="00760004">
              <w:t>M</w:t>
            </w:r>
          </w:p>
        </w:tc>
      </w:tr>
      <w:tr w:rsidR="00EF3C78" w:rsidRPr="00760004" w14:paraId="4BEF8335" w14:textId="77777777" w:rsidTr="001B58A7">
        <w:trPr>
          <w:jc w:val="center"/>
        </w:trPr>
        <w:tc>
          <w:tcPr>
            <w:tcW w:w="2972" w:type="dxa"/>
          </w:tcPr>
          <w:p w14:paraId="2B851F6C" w14:textId="77777777" w:rsidR="00EF3C78" w:rsidRPr="00760004" w:rsidRDefault="00EF3C78" w:rsidP="001B58A7">
            <w:pPr>
              <w:pStyle w:val="TAL"/>
            </w:pPr>
            <w:proofErr w:type="spellStart"/>
            <w:r>
              <w:t>TaskDetailsExtensions</w:t>
            </w:r>
            <w:proofErr w:type="spellEnd"/>
            <w:r>
              <w:t>/SDP</w:t>
            </w:r>
          </w:p>
        </w:tc>
        <w:tc>
          <w:tcPr>
            <w:tcW w:w="6242" w:type="dxa"/>
          </w:tcPr>
          <w:p w14:paraId="2D133CB7" w14:textId="77777777" w:rsidR="00EF3C78" w:rsidRPr="00760004" w:rsidRDefault="00EF3C78" w:rsidP="001B58A7">
            <w:pPr>
              <w:pStyle w:val="TAL"/>
            </w:pPr>
            <w:r>
              <w:t>See table 7.12.5.2-2.</w:t>
            </w:r>
          </w:p>
        </w:tc>
        <w:tc>
          <w:tcPr>
            <w:tcW w:w="708" w:type="dxa"/>
          </w:tcPr>
          <w:p w14:paraId="560D0116" w14:textId="77777777" w:rsidR="00EF3C78" w:rsidRPr="00760004" w:rsidRDefault="00EF3C78" w:rsidP="001B58A7">
            <w:pPr>
              <w:pStyle w:val="TAL"/>
            </w:pPr>
            <w:r>
              <w:t>M</w:t>
            </w:r>
          </w:p>
        </w:tc>
      </w:tr>
    </w:tbl>
    <w:p w14:paraId="1D0468B1" w14:textId="77777777" w:rsidR="004B7F76" w:rsidRDefault="004B7F76" w:rsidP="004B7F76"/>
    <w:p w14:paraId="3E895668" w14:textId="77777777" w:rsidR="00EF3C78" w:rsidRDefault="00EF3C78" w:rsidP="00EF3C78">
      <w:pPr>
        <w:spacing w:before="120"/>
      </w:pPr>
      <w:r>
        <w:t xml:space="preserve">The LI_T3 </w:t>
      </w:r>
      <w:proofErr w:type="spellStart"/>
      <w:r>
        <w:t>ModifyTask</w:t>
      </w:r>
      <w:proofErr w:type="spellEnd"/>
      <w:r>
        <w:t xml:space="preserve"> shall also use the same correlation ID, the same target identifiers as used in the LI_T3 </w:t>
      </w:r>
      <w:proofErr w:type="spellStart"/>
      <w:r>
        <w:t>ActivateTask</w:t>
      </w:r>
      <w:proofErr w:type="spellEnd"/>
      <w:r>
        <w:t>.</w:t>
      </w:r>
    </w:p>
    <w:p w14:paraId="35C49891" w14:textId="77777777" w:rsidR="00EF3C78" w:rsidRDefault="00EF3C78" w:rsidP="00EF3C78">
      <w:pPr>
        <w:spacing w:before="120"/>
      </w:pPr>
      <w:r>
        <w:t xml:space="preserve">The examples of few scenarios that may necessitate the sending of a </w:t>
      </w:r>
      <w:proofErr w:type="spellStart"/>
      <w:r>
        <w:t>ModifyTask</w:t>
      </w:r>
      <w:proofErr w:type="spellEnd"/>
      <w:r>
        <w:t xml:space="preserve"> over LI_T3 to the CC-POI are the following:</w:t>
      </w:r>
    </w:p>
    <w:p w14:paraId="521DC2C6" w14:textId="77777777" w:rsidR="00EF3C78" w:rsidRDefault="00EF3C78" w:rsidP="00EF3C78">
      <w:pPr>
        <w:pStyle w:val="B1"/>
      </w:pPr>
      <w:r>
        <w:t>-</w:t>
      </w:r>
      <w:r>
        <w:tab/>
        <w:t xml:space="preserve">When the </w:t>
      </w:r>
      <w:proofErr w:type="spellStart"/>
      <w:r>
        <w:t>TriggerScope</w:t>
      </w:r>
      <w:proofErr w:type="spellEnd"/>
      <w:r>
        <w:t xml:space="preserve"> value used in the LI_T3 </w:t>
      </w:r>
      <w:proofErr w:type="spellStart"/>
      <w:r>
        <w:t>ActivateTask</w:t>
      </w:r>
      <w:proofErr w:type="spellEnd"/>
      <w:r>
        <w:t xml:space="preserve"> is "Bidirectional", the SDP answer is received in a SIP message on the side where the media interception is done. The SDP information received in the SDP answer of SIP message shall be included as </w:t>
      </w:r>
      <w:proofErr w:type="spellStart"/>
      <w:r>
        <w:t>RemoteSDP</w:t>
      </w:r>
      <w:proofErr w:type="spellEnd"/>
      <w:r>
        <w:t xml:space="preserve"> in the LI_T3 </w:t>
      </w:r>
      <w:proofErr w:type="spellStart"/>
      <w:r>
        <w:t>ModifyTask</w:t>
      </w:r>
      <w:proofErr w:type="spellEnd"/>
      <w:r>
        <w:t xml:space="preserve">. The LI_T3 </w:t>
      </w:r>
      <w:proofErr w:type="spellStart"/>
      <w:r>
        <w:t>ModifyTask</w:t>
      </w:r>
      <w:proofErr w:type="spellEnd"/>
      <w:r>
        <w:t xml:space="preserve"> shall also include the </w:t>
      </w:r>
      <w:proofErr w:type="spellStart"/>
      <w:r>
        <w:t>LocalSDP</w:t>
      </w:r>
      <w:proofErr w:type="spellEnd"/>
      <w:r>
        <w:t xml:space="preserve"> which was previously sent to the CC-POI in the LI_T3 </w:t>
      </w:r>
      <w:proofErr w:type="spellStart"/>
      <w:r>
        <w:t>ActivateTask</w:t>
      </w:r>
      <w:proofErr w:type="spellEnd"/>
      <w:r>
        <w:t xml:space="preserve"> message.</w:t>
      </w:r>
    </w:p>
    <w:p w14:paraId="5AC60670" w14:textId="77777777" w:rsidR="00EF3C78" w:rsidRDefault="00EF3C78" w:rsidP="00EF3C78">
      <w:pPr>
        <w:pStyle w:val="NO"/>
      </w:pPr>
      <w:r>
        <w:t>NOTE:</w:t>
      </w:r>
      <w:r>
        <w:tab/>
        <w:t xml:space="preserve">The same SDP information is sent to the CC-POI when the </w:t>
      </w:r>
      <w:proofErr w:type="spellStart"/>
      <w:r>
        <w:t>TriggerScope</w:t>
      </w:r>
      <w:proofErr w:type="spellEnd"/>
      <w:r>
        <w:t xml:space="preserve"> value is "Unidirectional" as </w:t>
      </w:r>
      <w:proofErr w:type="spellStart"/>
      <w:r>
        <w:t>RemoteSDP</w:t>
      </w:r>
      <w:proofErr w:type="spellEnd"/>
      <w:r>
        <w:t xml:space="preserve"> in a second LI_T3 </w:t>
      </w:r>
      <w:proofErr w:type="spellStart"/>
      <w:r>
        <w:t>ActivateTask</w:t>
      </w:r>
      <w:proofErr w:type="spellEnd"/>
      <w:r>
        <w:t xml:space="preserve">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 xml:space="preserve">When a session is placed on hold or retrieved from hold, if the </w:t>
      </w:r>
      <w:proofErr w:type="spellStart"/>
      <w:r>
        <w:t>PayloadDirectionAssignment</w:t>
      </w:r>
      <w:proofErr w:type="spellEnd"/>
      <w:r>
        <w:t xml:space="preserve"> value for the Target Identifier (associated with a previously sent LI_T3 Activate Task or LI_T3 Modify Task) are to be changed.</w:t>
      </w:r>
    </w:p>
    <w:p w14:paraId="337E80FD" w14:textId="77777777" w:rsidR="00EF3C78" w:rsidRDefault="00EF3C78" w:rsidP="00EF3C78">
      <w:pPr>
        <w:pStyle w:val="B1"/>
      </w:pPr>
      <w:r>
        <w:lastRenderedPageBreak/>
        <w:t>-</w:t>
      </w:r>
      <w:r>
        <w:tab/>
        <w:t>When the media interception has to begin only when the media is cross-connected within the NF that has the CC-POI (e.g. call waiting).</w:t>
      </w:r>
    </w:p>
    <w:p w14:paraId="17274061" w14:textId="77777777" w:rsidR="00EF3C78" w:rsidRDefault="00EF3C78" w:rsidP="00EF3C78">
      <w:r>
        <w:t xml:space="preserve">Usually, the LI_T3 </w:t>
      </w:r>
      <w:proofErr w:type="spellStart"/>
      <w:r>
        <w:t>ModifyTask</w:t>
      </w:r>
      <w:proofErr w:type="spellEnd"/>
      <w:r>
        <w:t xml:space="preserve">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 xml:space="preserve">As an alternate implementation, the CC-TF could use a LI_T3 </w:t>
      </w:r>
      <w:proofErr w:type="spellStart"/>
      <w:r>
        <w:t>DeactivateTask</w:t>
      </w:r>
      <w:proofErr w:type="spellEnd"/>
      <w:r>
        <w:t xml:space="preserve"> (clause 7.12.5.2.4) and LI_T3 </w:t>
      </w:r>
      <w:proofErr w:type="spellStart"/>
      <w:r>
        <w:t>ActivateTask</w:t>
      </w:r>
      <w:proofErr w:type="spellEnd"/>
      <w:r>
        <w:t xml:space="preserve"> (clause 7.12.5.2.1) to handle the held/retrieval scenario. Similarly, as an alternate implementation, the CC-TF could delay the LI_T3 </w:t>
      </w:r>
      <w:proofErr w:type="spellStart"/>
      <w:r>
        <w:t>ActivateTask</w:t>
      </w:r>
      <w:proofErr w:type="spellEnd"/>
      <w:r>
        <w:t xml:space="preserve"> till the media is cut-through within the NF that has the CC-POI in the call waiting scenario.</w:t>
      </w:r>
    </w:p>
    <w:p w14:paraId="6A8CE18B" w14:textId="77777777" w:rsidR="00EF3C78" w:rsidRDefault="00EF3C78" w:rsidP="00EF3C78">
      <w:pPr>
        <w:spacing w:before="120"/>
      </w:pPr>
      <w:r>
        <w:t xml:space="preserve">If two LI_T3 </w:t>
      </w:r>
      <w:proofErr w:type="spellStart"/>
      <w:r>
        <w:t>ActivateTask</w:t>
      </w:r>
      <w:proofErr w:type="spellEnd"/>
      <w:r>
        <w:t xml:space="preserve"> messages were used (asymmetric media stream case), then two LI-T3 </w:t>
      </w:r>
      <w:proofErr w:type="spellStart"/>
      <w:r>
        <w:t>ModifyTask</w:t>
      </w:r>
      <w:proofErr w:type="spellEnd"/>
      <w:r>
        <w:t xml:space="preserve"> messages may be required (depending on the scenario).</w:t>
      </w:r>
    </w:p>
    <w:p w14:paraId="39B5753A" w14:textId="77777777" w:rsidR="00EF3C78" w:rsidRDefault="00EF3C78" w:rsidP="00EF3C78">
      <w:pPr>
        <w:pStyle w:val="Heading5"/>
      </w:pPr>
      <w:bookmarkStart w:id="582" w:name="_Toc167743669"/>
      <w:r>
        <w:t>7.12.5.2.4</w:t>
      </w:r>
      <w:r>
        <w:tab/>
      </w:r>
      <w:proofErr w:type="spellStart"/>
      <w:r>
        <w:t>DeactivateTask</w:t>
      </w:r>
      <w:bookmarkEnd w:id="582"/>
      <w:proofErr w:type="spellEnd"/>
    </w:p>
    <w:p w14:paraId="015F02D9" w14:textId="42ACE485" w:rsidR="00EF3C78" w:rsidRDefault="00EF3C78" w:rsidP="00EF3C78">
      <w:pPr>
        <w:spacing w:before="120"/>
      </w:pPr>
      <w:r>
        <w:t xml:space="preserve">The </w:t>
      </w:r>
      <w:proofErr w:type="spellStart"/>
      <w:r>
        <w:t>DeactivateTask</w:t>
      </w:r>
      <w:proofErr w:type="spellEnd"/>
      <w:r>
        <w:t xml:space="preserve"> message(s) that the CC-TF sends to the CC-POI shall include the XID of the Task created by the associated </w:t>
      </w:r>
      <w:proofErr w:type="spellStart"/>
      <w:r>
        <w:t>ActivateTask</w:t>
      </w:r>
      <w:proofErr w:type="spellEnd"/>
      <w:r>
        <w:t xml:space="preserve"> messa</w:t>
      </w:r>
      <w:r w:rsidRPr="00E973AB">
        <w:t>ge (see table 7.12.5.2</w:t>
      </w:r>
      <w:r w:rsidR="00770029" w:rsidRPr="00E973AB">
        <w:t>.2</w:t>
      </w:r>
      <w:r w:rsidRPr="00E973AB">
        <w:t>-1).</w:t>
      </w:r>
    </w:p>
    <w:p w14:paraId="34FCEAF7" w14:textId="77777777" w:rsidR="00EF3C78" w:rsidRDefault="00EF3C78" w:rsidP="00EF3C78">
      <w:pPr>
        <w:spacing w:before="120"/>
      </w:pPr>
      <w:r>
        <w:t xml:space="preserve">The examples of few scenarios that may necessitate the sending of a </w:t>
      </w:r>
      <w:proofErr w:type="spellStart"/>
      <w:r>
        <w:t>DeactivateTask</w:t>
      </w:r>
      <w:proofErr w:type="spellEnd"/>
      <w:r>
        <w:t xml:space="preserve"> over LI_T3 to the CC-POI are the following:</w:t>
      </w:r>
    </w:p>
    <w:p w14:paraId="65CEDF0B" w14:textId="77777777" w:rsidR="00EF3C78" w:rsidRDefault="00EF3C78" w:rsidP="00EF3C78">
      <w:pPr>
        <w:pStyle w:val="B1"/>
      </w:pPr>
      <w:r>
        <w:t>-</w:t>
      </w:r>
      <w:r>
        <w:tab/>
        <w:t>Media interception of an IMS session ends.</w:t>
      </w:r>
    </w:p>
    <w:p w14:paraId="4C4FA21E" w14:textId="77777777" w:rsidR="00EF3C78" w:rsidRDefault="00EF3C78" w:rsidP="00EF3C78">
      <w:pPr>
        <w:spacing w:before="120"/>
      </w:pPr>
      <w:r>
        <w:t xml:space="preserve">Usually, the LI_T3 </w:t>
      </w:r>
      <w:proofErr w:type="spellStart"/>
      <w:r>
        <w:t>DeactivateTask</w:t>
      </w:r>
      <w:proofErr w:type="spellEnd"/>
      <w:r>
        <w:t xml:space="preserve"> is sent when the NF that has the CC-TF sends a H.248: Subtract Context to the NF that has the CC-POI which in turn normally happens when the SIP BYE is handled. Also, as an alternate implementation, the CC-TF could send a LI_T3 </w:t>
      </w:r>
      <w:proofErr w:type="spellStart"/>
      <w:r>
        <w:t>DeactivateTask</w:t>
      </w:r>
      <w:proofErr w:type="spellEnd"/>
      <w:r>
        <w:t xml:space="preserve"> when a session is placed on hold.</w:t>
      </w:r>
    </w:p>
    <w:p w14:paraId="260B3776" w14:textId="77777777" w:rsidR="00EF3C78" w:rsidRDefault="00EF3C78" w:rsidP="00EF3C78">
      <w:pPr>
        <w:spacing w:before="120"/>
      </w:pPr>
      <w:r>
        <w:t xml:space="preserve">If two LI_T3 </w:t>
      </w:r>
      <w:proofErr w:type="spellStart"/>
      <w:r>
        <w:t>ActivateTask</w:t>
      </w:r>
      <w:proofErr w:type="spellEnd"/>
      <w:r>
        <w:t xml:space="preserve"> messages were used (asymmetric media stream case), then two LI-T3 </w:t>
      </w:r>
      <w:proofErr w:type="spellStart"/>
      <w:r>
        <w:t>DeactivateTask</w:t>
      </w:r>
      <w:proofErr w:type="spellEnd"/>
      <w:r>
        <w:t xml:space="preserve"> messages are required.</w:t>
      </w:r>
    </w:p>
    <w:p w14:paraId="2F53FB4E" w14:textId="77777777" w:rsidR="00E000E0" w:rsidRDefault="00E000E0" w:rsidP="00E000E0">
      <w:pPr>
        <w:pStyle w:val="Heading3"/>
      </w:pPr>
      <w:bookmarkStart w:id="583" w:name="_Toc167743670"/>
      <w:r>
        <w:t>7.12.6</w:t>
      </w:r>
      <w:r>
        <w:tab/>
        <w:t xml:space="preserve">Generation of </w:t>
      </w:r>
      <w:proofErr w:type="spellStart"/>
      <w:r>
        <w:t>xCC</w:t>
      </w:r>
      <w:proofErr w:type="spellEnd"/>
      <w:r>
        <w:t xml:space="preserve"> over LI_X3</w:t>
      </w:r>
      <w:bookmarkEnd w:id="583"/>
    </w:p>
    <w:p w14:paraId="43DCA23F" w14:textId="77777777" w:rsidR="00E000E0" w:rsidRDefault="00E000E0" w:rsidP="00E000E0">
      <w:pPr>
        <w:pStyle w:val="Heading4"/>
      </w:pPr>
      <w:bookmarkStart w:id="584" w:name="_Toc167743671"/>
      <w:r>
        <w:t>7.12.6.1</w:t>
      </w:r>
      <w:r>
        <w:tab/>
        <w:t>General</w:t>
      </w:r>
      <w:bookmarkEnd w:id="584"/>
    </w:p>
    <w:p w14:paraId="02492C99" w14:textId="77777777" w:rsidR="00E000E0" w:rsidRDefault="00E000E0" w:rsidP="00E000E0">
      <w:r>
        <w:t xml:space="preserve">The CC-POI shall generate the </w:t>
      </w:r>
      <w:proofErr w:type="spellStart"/>
      <w:r>
        <w:t>xCC</w:t>
      </w:r>
      <w:proofErr w:type="spellEnd"/>
      <w:r>
        <w:t xml:space="preserve"> for the IMS media based on the LI_T3 trigger received from the CC-TF. The CC-POI shall then deliver the </w:t>
      </w:r>
      <w:proofErr w:type="spellStart"/>
      <w:r>
        <w:t>xCC</w:t>
      </w:r>
      <w:proofErr w:type="spellEnd"/>
      <w:r>
        <w:t xml:space="preserve"> to the MDF3 (destination end point indicated in the LI_T3 trigger).</w:t>
      </w:r>
    </w:p>
    <w:p w14:paraId="4C4097AA" w14:textId="77777777" w:rsidR="00E000E0" w:rsidRDefault="00E000E0" w:rsidP="00E000E0">
      <w:r>
        <w:t xml:space="preserve">As described in clause 7.12.5.1, the CC-POI may reside in the IMS-AGW, </w:t>
      </w:r>
      <w:proofErr w:type="spellStart"/>
      <w:r>
        <w:t>TrGW</w:t>
      </w:r>
      <w:proofErr w:type="spellEnd"/>
      <w:r>
        <w:t>, IM-MGW, the MRFP or the LMISF.</w:t>
      </w:r>
    </w:p>
    <w:p w14:paraId="6507236F" w14:textId="77777777" w:rsidR="00E000E0" w:rsidRDefault="00E000E0" w:rsidP="00E973AB">
      <w:pPr>
        <w:pStyle w:val="Heading4"/>
      </w:pPr>
      <w:bookmarkStart w:id="585" w:name="_Toc167743672"/>
      <w:r w:rsidRPr="009F41AD">
        <w:t>7.12</w:t>
      </w:r>
      <w:r>
        <w:t>.6</w:t>
      </w:r>
      <w:r w:rsidRPr="009F41AD">
        <w:t>.2</w:t>
      </w:r>
      <w:r w:rsidRPr="009F41AD">
        <w:tab/>
        <w:t>Media capture</w:t>
      </w:r>
      <w:bookmarkEnd w:id="585"/>
    </w:p>
    <w:p w14:paraId="5DE73F86" w14:textId="77777777" w:rsidR="00E000E0" w:rsidRDefault="00E000E0" w:rsidP="00E000E0">
      <w:r>
        <w:t xml:space="preserve">The CC-POI shall use the H248ContextID received in the LI_T3 </w:t>
      </w:r>
      <w:proofErr w:type="spellStart"/>
      <w:r>
        <w:t>ActivateTask</w:t>
      </w:r>
      <w:proofErr w:type="spellEnd"/>
      <w:r>
        <w:t xml:space="preserve"> trigger to match the Context ID seen in the H.248 transactions with the NF that has the CC-TF.</w:t>
      </w:r>
    </w:p>
    <w:p w14:paraId="0B7CEE98" w14:textId="77777777" w:rsidR="00E000E0" w:rsidRDefault="00E000E0" w:rsidP="00E000E0">
      <w:r>
        <w:t xml:space="preserve">In addition, the CC-POI shall use the IP address and UDP port number received as the target identifiers in the LI_T3 trigger along with the </w:t>
      </w:r>
      <w:proofErr w:type="spellStart"/>
      <w:r>
        <w:t>TriggerScope</w:t>
      </w:r>
      <w:proofErr w:type="spellEnd"/>
      <w:r>
        <w:t xml:space="preserve"> also received in the LI_T3 trigger to identify the media packets to be intercepted for the generation of </w:t>
      </w:r>
      <w:proofErr w:type="spellStart"/>
      <w:r>
        <w:t>xCC</w:t>
      </w:r>
      <w:proofErr w:type="spellEnd"/>
      <w:r>
        <w:t xml:space="preserve"> using the following algorithm:</w:t>
      </w:r>
    </w:p>
    <w:p w14:paraId="52D9FACF" w14:textId="77777777" w:rsidR="00E000E0" w:rsidRDefault="00E000E0" w:rsidP="00E000E0">
      <w:pPr>
        <w:pStyle w:val="B1"/>
      </w:pPr>
      <w:r>
        <w:t>-</w:t>
      </w:r>
      <w:r>
        <w:tab/>
        <w:t xml:space="preserve">When the </w:t>
      </w:r>
      <w:proofErr w:type="spellStart"/>
      <w:r>
        <w:t>TriggerScope</w:t>
      </w:r>
      <w:proofErr w:type="spellEnd"/>
      <w:r>
        <w:t xml:space="preserve"> value received in the LI_T3 trigger is "Unidirectional", the IP address and UDP port number received in the LI_T3 </w:t>
      </w:r>
      <w:proofErr w:type="spellStart"/>
      <w:r>
        <w:t>ActivateTask</w:t>
      </w:r>
      <w:proofErr w:type="spellEnd"/>
      <w:r>
        <w:t xml:space="preserve"> as target identifiers shall match the destination IP address and UDP port number of the media packets.</w:t>
      </w:r>
    </w:p>
    <w:p w14:paraId="0F77BCE1" w14:textId="77777777" w:rsidR="00E000E0" w:rsidRDefault="00E000E0" w:rsidP="00E000E0">
      <w:pPr>
        <w:pStyle w:val="B1"/>
      </w:pPr>
      <w:r>
        <w:t>-</w:t>
      </w:r>
      <w:r>
        <w:tab/>
        <w:t xml:space="preserve">When the </w:t>
      </w:r>
      <w:proofErr w:type="spellStart"/>
      <w:r>
        <w:t>TriggerScope</w:t>
      </w:r>
      <w:proofErr w:type="spellEnd"/>
      <w:r>
        <w:t xml:space="preserve"> value received in the LI_T3 trigger is "Bidirectional", the IP address and UDP port number received in the LI_T3 </w:t>
      </w:r>
      <w:proofErr w:type="spellStart"/>
      <w:r>
        <w:t>ActivateTask</w:t>
      </w:r>
      <w:proofErr w:type="spellEnd"/>
      <w:r>
        <w:t xml:space="preserve">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lastRenderedPageBreak/>
        <w:t xml:space="preserve">The CC-POI shall expect to receive two LI_T3 </w:t>
      </w:r>
      <w:proofErr w:type="spellStart"/>
      <w:r>
        <w:t>ActivateTask</w:t>
      </w:r>
      <w:proofErr w:type="spellEnd"/>
      <w:r>
        <w:t xml:space="preserve"> triggers when the value of </w:t>
      </w:r>
      <w:proofErr w:type="spellStart"/>
      <w:r>
        <w:t>TriggerScope</w:t>
      </w:r>
      <w:proofErr w:type="spellEnd"/>
      <w:r>
        <w:t xml:space="preserve"> is "Unidirectional". The two triggers provide the information necessary to identify the media in two directions of the media flow. The H248ContextID in the two triggers are the same. The </w:t>
      </w:r>
      <w:proofErr w:type="spellStart"/>
      <w:r>
        <w:t>CorrelationID</w:t>
      </w:r>
      <w:proofErr w:type="spellEnd"/>
      <w:r>
        <w:t xml:space="preserve">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E973AB">
      <w:pPr>
        <w:pStyle w:val="Heading4"/>
      </w:pPr>
      <w:bookmarkStart w:id="586" w:name="_Toc167743673"/>
      <w:r w:rsidRPr="002E4B69">
        <w:t>7.12</w:t>
      </w:r>
      <w:r>
        <w:t>.6</w:t>
      </w:r>
      <w:r w:rsidRPr="002E4B69">
        <w:t>.</w:t>
      </w:r>
      <w:r>
        <w:t>3</w:t>
      </w:r>
      <w:r w:rsidRPr="002E4B69">
        <w:tab/>
        <w:t>Payload format</w:t>
      </w:r>
      <w:bookmarkEnd w:id="586"/>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E973AB">
      <w:pPr>
        <w:pStyle w:val="Heading4"/>
      </w:pPr>
      <w:bookmarkStart w:id="587" w:name="_Toc167743674"/>
      <w:r w:rsidRPr="002E4B69">
        <w:t>7.12</w:t>
      </w:r>
      <w:r>
        <w:t>.6</w:t>
      </w:r>
      <w:r w:rsidRPr="002E4B69">
        <w:t>.</w:t>
      </w:r>
      <w:r>
        <w:t>4</w:t>
      </w:r>
      <w:r w:rsidRPr="002E4B69">
        <w:tab/>
        <w:t>Payload direction</w:t>
      </w:r>
      <w:bookmarkEnd w:id="587"/>
    </w:p>
    <w:p w14:paraId="5AA85AD4" w14:textId="77777777" w:rsidR="00E000E0" w:rsidRDefault="00E000E0" w:rsidP="00E000E0">
      <w:r w:rsidRPr="00077094">
        <w:t xml:space="preserve">The CC-POI shall set the payload direction to indicate the direction of the media packets included in the </w:t>
      </w:r>
      <w:proofErr w:type="spellStart"/>
      <w:r w:rsidRPr="00077094">
        <w:t>xCC</w:t>
      </w:r>
      <w:proofErr w:type="spellEnd"/>
      <w:r w:rsidRPr="00077094">
        <w:t xml:space="preserve"> delivered to the MDF3 as described in ETSI TS 103 221-2 [8] clause 5.2.6 and </w:t>
      </w:r>
      <w:r>
        <w:t>the following paragraph</w:t>
      </w:r>
      <w:r w:rsidRPr="00077094">
        <w:t>.</w:t>
      </w:r>
    </w:p>
    <w:p w14:paraId="07B15A73" w14:textId="77777777" w:rsidR="00E000E0" w:rsidRPr="00077094" w:rsidRDefault="00E000E0" w:rsidP="00E000E0">
      <w:r>
        <w:t xml:space="preserve">The </w:t>
      </w:r>
      <w:proofErr w:type="spellStart"/>
      <w:r>
        <w:t>PayloadDirectionAssignment</w:t>
      </w:r>
      <w:proofErr w:type="spellEnd"/>
      <w:r>
        <w:t xml:space="preserve"> field received in the LI_T3 </w:t>
      </w:r>
      <w:proofErr w:type="spellStart"/>
      <w:r>
        <w:t>ActivateTask</w:t>
      </w:r>
      <w:proofErr w:type="spellEnd"/>
      <w:r>
        <w:t xml:space="preserve"> message instructs the CC-POI how to populate the Payload Direction for each </w:t>
      </w:r>
      <w:proofErr w:type="spellStart"/>
      <w:r>
        <w:t>xCC</w:t>
      </w:r>
      <w:proofErr w:type="spellEnd"/>
      <w:r>
        <w:t xml:space="preserve"> PDU that it generates. If an intercepted media stream (i.e. IP packet) is destined for the IP address and port given in the LI_T3 </w:t>
      </w:r>
      <w:proofErr w:type="spellStart"/>
      <w:r>
        <w:t>ActivateTask</w:t>
      </w:r>
      <w:proofErr w:type="spellEnd"/>
      <w:r>
        <w:t xml:space="preserve"> message, the CC-POI shall set the Payload Direction of the </w:t>
      </w:r>
      <w:proofErr w:type="spellStart"/>
      <w:r>
        <w:t>xCC</w:t>
      </w:r>
      <w:proofErr w:type="spellEnd"/>
      <w:r>
        <w:t xml:space="preserve"> packet to the value that has the same meaning as the value given in the </w:t>
      </w:r>
      <w:proofErr w:type="spellStart"/>
      <w:r>
        <w:t>PayloadDirectionAssignment</w:t>
      </w:r>
      <w:proofErr w:type="spellEnd"/>
      <w:r>
        <w:t xml:space="preserve"> field. For an intercepted IP packet travelling in the other direction, the CC POI should use the opposite direction value. Specific instructions on how to set the </w:t>
      </w:r>
      <w:proofErr w:type="spellStart"/>
      <w:r>
        <w:t>xCC</w:t>
      </w:r>
      <w:proofErr w:type="spellEnd"/>
      <w:r>
        <w:t xml:space="preserve"> Payload Direction field for given combinations of IP packet direction and </w:t>
      </w:r>
      <w:proofErr w:type="spellStart"/>
      <w:r>
        <w:t>TriggerScope</w:t>
      </w:r>
      <w:proofErr w:type="spellEnd"/>
      <w:r>
        <w:t xml:space="preserve"> value are given in table 7.12.6.4-1 below.</w:t>
      </w:r>
    </w:p>
    <w:p w14:paraId="39E7A2AD" w14:textId="77777777" w:rsidR="00E000E0" w:rsidRDefault="00E000E0" w:rsidP="00E000E0">
      <w:pPr>
        <w:pStyle w:val="TH"/>
      </w:pPr>
      <w:r>
        <w:t xml:space="preserve">7.12.6.4-1: Payload direction value in the </w:t>
      </w:r>
      <w:proofErr w:type="spellStart"/>
      <w:r>
        <w:t>xCC</w:t>
      </w:r>
      <w:proofErr w:type="spell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1B58A7">
        <w:trPr>
          <w:trHeight w:val="303"/>
        </w:trPr>
        <w:tc>
          <w:tcPr>
            <w:tcW w:w="1787" w:type="dxa"/>
            <w:vMerge w:val="restart"/>
            <w:shd w:val="clear" w:color="auto" w:fill="auto"/>
            <w:vAlign w:val="center"/>
          </w:tcPr>
          <w:p w14:paraId="0658A9D5" w14:textId="77777777" w:rsidR="00E000E0" w:rsidRDefault="00E000E0" w:rsidP="001B58A7">
            <w:pPr>
              <w:pStyle w:val="TAH"/>
            </w:pPr>
            <w:proofErr w:type="spellStart"/>
            <w:r>
              <w:t>TriggerScope</w:t>
            </w:r>
            <w:proofErr w:type="spellEnd"/>
          </w:p>
          <w:p w14:paraId="127801D6" w14:textId="77777777" w:rsidR="00E000E0" w:rsidRDefault="00E000E0" w:rsidP="001B58A7">
            <w:pPr>
              <w:pStyle w:val="TAH"/>
            </w:pPr>
            <w:r>
              <w:t>(LI_T3 trigger)</w:t>
            </w:r>
          </w:p>
        </w:tc>
        <w:tc>
          <w:tcPr>
            <w:tcW w:w="2347" w:type="dxa"/>
            <w:vMerge w:val="restart"/>
            <w:shd w:val="clear" w:color="auto" w:fill="auto"/>
            <w:vAlign w:val="center"/>
          </w:tcPr>
          <w:p w14:paraId="20EB1DB9" w14:textId="77777777" w:rsidR="00E000E0" w:rsidRDefault="00E000E0" w:rsidP="001B58A7">
            <w:pPr>
              <w:pStyle w:val="TAH"/>
            </w:pPr>
            <w:proofErr w:type="spellStart"/>
            <w:r>
              <w:t>PayloadDirectionAssignment</w:t>
            </w:r>
            <w:proofErr w:type="spellEnd"/>
          </w:p>
          <w:p w14:paraId="76E017C6" w14:textId="77777777" w:rsidR="00E000E0" w:rsidRDefault="00E000E0" w:rsidP="001B58A7">
            <w:pPr>
              <w:pStyle w:val="TAH"/>
            </w:pPr>
            <w:r>
              <w:t>(LI_T3 trigger)</w:t>
            </w:r>
          </w:p>
        </w:tc>
        <w:tc>
          <w:tcPr>
            <w:tcW w:w="5721" w:type="dxa"/>
            <w:gridSpan w:val="2"/>
            <w:shd w:val="clear" w:color="auto" w:fill="auto"/>
            <w:vAlign w:val="center"/>
          </w:tcPr>
          <w:p w14:paraId="0DFCF168" w14:textId="77777777" w:rsidR="00E000E0" w:rsidRDefault="00E000E0" w:rsidP="001B58A7">
            <w:pPr>
              <w:pStyle w:val="TAH"/>
            </w:pPr>
            <w:r>
              <w:t xml:space="preserve">RTP stream (media stream) direction </w:t>
            </w:r>
          </w:p>
        </w:tc>
      </w:tr>
      <w:tr w:rsidR="00E000E0" w14:paraId="46E8B06C" w14:textId="77777777" w:rsidTr="001B58A7">
        <w:tc>
          <w:tcPr>
            <w:tcW w:w="1787" w:type="dxa"/>
            <w:vMerge/>
            <w:shd w:val="clear" w:color="auto" w:fill="auto"/>
            <w:vAlign w:val="center"/>
          </w:tcPr>
          <w:p w14:paraId="30602C26" w14:textId="77777777" w:rsidR="00E000E0" w:rsidRDefault="00E000E0" w:rsidP="001B58A7">
            <w:pPr>
              <w:pStyle w:val="TAH"/>
            </w:pPr>
          </w:p>
        </w:tc>
        <w:tc>
          <w:tcPr>
            <w:tcW w:w="2347" w:type="dxa"/>
            <w:vMerge/>
            <w:shd w:val="clear" w:color="auto" w:fill="auto"/>
            <w:vAlign w:val="center"/>
          </w:tcPr>
          <w:p w14:paraId="748A7E5A" w14:textId="77777777" w:rsidR="00E000E0" w:rsidRDefault="00E000E0" w:rsidP="001B58A7">
            <w:pPr>
              <w:pStyle w:val="TAH"/>
            </w:pPr>
          </w:p>
        </w:tc>
        <w:tc>
          <w:tcPr>
            <w:tcW w:w="2778" w:type="dxa"/>
            <w:shd w:val="clear" w:color="auto" w:fill="auto"/>
            <w:vAlign w:val="center"/>
          </w:tcPr>
          <w:p w14:paraId="001E26A7" w14:textId="77777777" w:rsidR="00E000E0" w:rsidRDefault="00E000E0" w:rsidP="001B58A7">
            <w:pPr>
              <w:pStyle w:val="TAH"/>
            </w:pPr>
            <w:r>
              <w:t>Media to the LI_T3 target identifier</w:t>
            </w:r>
          </w:p>
        </w:tc>
        <w:tc>
          <w:tcPr>
            <w:tcW w:w="2943" w:type="dxa"/>
            <w:shd w:val="clear" w:color="auto" w:fill="auto"/>
            <w:vAlign w:val="center"/>
          </w:tcPr>
          <w:p w14:paraId="1FBD9422" w14:textId="77777777" w:rsidR="00E000E0" w:rsidRDefault="00E000E0" w:rsidP="001B58A7">
            <w:pPr>
              <w:pStyle w:val="TAH"/>
            </w:pPr>
            <w:r>
              <w:t>Media from the LI_T3 target identifier</w:t>
            </w:r>
          </w:p>
        </w:tc>
      </w:tr>
      <w:tr w:rsidR="00E000E0" w14:paraId="60C6036B" w14:textId="77777777" w:rsidTr="001B58A7">
        <w:tc>
          <w:tcPr>
            <w:tcW w:w="1787" w:type="dxa"/>
            <w:vMerge w:val="restart"/>
            <w:shd w:val="clear" w:color="auto" w:fill="auto"/>
            <w:vAlign w:val="center"/>
          </w:tcPr>
          <w:p w14:paraId="67C4FFD1" w14:textId="77777777" w:rsidR="00E000E0" w:rsidRDefault="00E000E0" w:rsidP="001B58A7">
            <w:pPr>
              <w:pStyle w:val="TAL"/>
            </w:pPr>
            <w:r>
              <w:t>Bidirectional</w:t>
            </w:r>
          </w:p>
        </w:tc>
        <w:tc>
          <w:tcPr>
            <w:tcW w:w="2347" w:type="dxa"/>
            <w:shd w:val="clear" w:color="auto" w:fill="auto"/>
            <w:vAlign w:val="center"/>
          </w:tcPr>
          <w:p w14:paraId="0B96D3F0" w14:textId="77777777" w:rsidR="00E000E0" w:rsidRDefault="00E000E0" w:rsidP="001B58A7">
            <w:pPr>
              <w:pStyle w:val="TAL"/>
            </w:pPr>
            <w:proofErr w:type="spellStart"/>
            <w:r>
              <w:t>FromTarget</w:t>
            </w:r>
            <w:proofErr w:type="spellEnd"/>
          </w:p>
        </w:tc>
        <w:tc>
          <w:tcPr>
            <w:tcW w:w="2778" w:type="dxa"/>
            <w:shd w:val="clear" w:color="auto" w:fill="auto"/>
            <w:vAlign w:val="center"/>
          </w:tcPr>
          <w:p w14:paraId="344D5DF4" w14:textId="77777777" w:rsidR="00E000E0" w:rsidRDefault="00E000E0" w:rsidP="001B58A7">
            <w:pPr>
              <w:pStyle w:val="TAL"/>
            </w:pPr>
            <w:r>
              <w:t>"3" from the target</w:t>
            </w:r>
          </w:p>
        </w:tc>
        <w:tc>
          <w:tcPr>
            <w:tcW w:w="2943" w:type="dxa"/>
            <w:shd w:val="clear" w:color="auto" w:fill="auto"/>
            <w:vAlign w:val="center"/>
          </w:tcPr>
          <w:p w14:paraId="171A2339" w14:textId="77777777" w:rsidR="00E000E0" w:rsidRDefault="00E000E0" w:rsidP="001B58A7">
            <w:pPr>
              <w:pStyle w:val="TAL"/>
            </w:pPr>
            <w:r>
              <w:t>"2" to the target</w:t>
            </w:r>
          </w:p>
        </w:tc>
      </w:tr>
      <w:tr w:rsidR="00E000E0" w14:paraId="25861DBE" w14:textId="77777777" w:rsidTr="001B58A7">
        <w:tc>
          <w:tcPr>
            <w:tcW w:w="1787" w:type="dxa"/>
            <w:vMerge/>
            <w:shd w:val="clear" w:color="auto" w:fill="auto"/>
            <w:vAlign w:val="center"/>
          </w:tcPr>
          <w:p w14:paraId="277E052D" w14:textId="77777777" w:rsidR="00E000E0" w:rsidRDefault="00E000E0" w:rsidP="001B58A7">
            <w:pPr>
              <w:pStyle w:val="TAL"/>
            </w:pPr>
          </w:p>
        </w:tc>
        <w:tc>
          <w:tcPr>
            <w:tcW w:w="2347" w:type="dxa"/>
            <w:shd w:val="clear" w:color="auto" w:fill="auto"/>
            <w:vAlign w:val="center"/>
          </w:tcPr>
          <w:p w14:paraId="28995901" w14:textId="77777777" w:rsidR="00E000E0" w:rsidRDefault="00E000E0" w:rsidP="001B58A7">
            <w:pPr>
              <w:pStyle w:val="TAL"/>
            </w:pPr>
            <w:proofErr w:type="spellStart"/>
            <w:r>
              <w:t>ToTarget</w:t>
            </w:r>
            <w:proofErr w:type="spellEnd"/>
          </w:p>
        </w:tc>
        <w:tc>
          <w:tcPr>
            <w:tcW w:w="2778" w:type="dxa"/>
            <w:shd w:val="clear" w:color="auto" w:fill="auto"/>
            <w:vAlign w:val="center"/>
          </w:tcPr>
          <w:p w14:paraId="1DF8440C" w14:textId="77777777" w:rsidR="00E000E0" w:rsidRDefault="00E000E0" w:rsidP="001B58A7">
            <w:pPr>
              <w:pStyle w:val="TAL"/>
            </w:pPr>
            <w:r>
              <w:t>"2" to the target</w:t>
            </w:r>
          </w:p>
        </w:tc>
        <w:tc>
          <w:tcPr>
            <w:tcW w:w="2943" w:type="dxa"/>
            <w:shd w:val="clear" w:color="auto" w:fill="auto"/>
            <w:vAlign w:val="center"/>
          </w:tcPr>
          <w:p w14:paraId="58573B2D" w14:textId="77777777" w:rsidR="00E000E0" w:rsidRDefault="00E000E0" w:rsidP="001B58A7">
            <w:pPr>
              <w:pStyle w:val="TAL"/>
            </w:pPr>
            <w:r>
              <w:t>"3" from the target</w:t>
            </w:r>
          </w:p>
        </w:tc>
      </w:tr>
      <w:tr w:rsidR="00E000E0" w14:paraId="3A948748" w14:textId="77777777" w:rsidTr="001B58A7">
        <w:tc>
          <w:tcPr>
            <w:tcW w:w="1787" w:type="dxa"/>
            <w:vMerge/>
            <w:shd w:val="clear" w:color="auto" w:fill="auto"/>
            <w:vAlign w:val="center"/>
          </w:tcPr>
          <w:p w14:paraId="252FC72F" w14:textId="77777777" w:rsidR="00E000E0" w:rsidRDefault="00E000E0" w:rsidP="001B58A7">
            <w:pPr>
              <w:pStyle w:val="TAL"/>
            </w:pPr>
          </w:p>
        </w:tc>
        <w:tc>
          <w:tcPr>
            <w:tcW w:w="2347" w:type="dxa"/>
            <w:shd w:val="clear" w:color="auto" w:fill="auto"/>
            <w:vAlign w:val="center"/>
          </w:tcPr>
          <w:p w14:paraId="34F922A7" w14:textId="77777777" w:rsidR="00E000E0" w:rsidRDefault="00E000E0" w:rsidP="001B58A7">
            <w:pPr>
              <w:pStyle w:val="TAL"/>
            </w:pPr>
            <w:proofErr w:type="spellStart"/>
            <w:r>
              <w:t>NotDetermined</w:t>
            </w:r>
            <w:proofErr w:type="spellEnd"/>
          </w:p>
        </w:tc>
        <w:tc>
          <w:tcPr>
            <w:tcW w:w="2778" w:type="dxa"/>
            <w:shd w:val="clear" w:color="auto" w:fill="auto"/>
            <w:vAlign w:val="center"/>
          </w:tcPr>
          <w:p w14:paraId="54B32C92" w14:textId="77777777" w:rsidR="00E000E0" w:rsidRDefault="00E000E0" w:rsidP="001B58A7">
            <w:pPr>
              <w:pStyle w:val="TAL"/>
            </w:pPr>
            <w:r>
              <w:t xml:space="preserve">"5" not applicable to this </w:t>
            </w:r>
            <w:proofErr w:type="spellStart"/>
            <w:r>
              <w:t>xCC</w:t>
            </w:r>
            <w:proofErr w:type="spellEnd"/>
          </w:p>
        </w:tc>
        <w:tc>
          <w:tcPr>
            <w:tcW w:w="2943" w:type="dxa"/>
            <w:shd w:val="clear" w:color="auto" w:fill="auto"/>
            <w:vAlign w:val="center"/>
          </w:tcPr>
          <w:p w14:paraId="78C1B6F3" w14:textId="77777777" w:rsidR="00E000E0" w:rsidRDefault="00E000E0" w:rsidP="001B58A7">
            <w:pPr>
              <w:pStyle w:val="TAL"/>
            </w:pPr>
            <w:r>
              <w:t xml:space="preserve">"5" not applicable to this </w:t>
            </w:r>
            <w:proofErr w:type="spellStart"/>
            <w:r>
              <w:t>xCC</w:t>
            </w:r>
            <w:proofErr w:type="spellEnd"/>
          </w:p>
        </w:tc>
      </w:tr>
      <w:tr w:rsidR="00E000E0" w14:paraId="087C1F87" w14:textId="77777777" w:rsidTr="001B58A7">
        <w:tc>
          <w:tcPr>
            <w:tcW w:w="1787" w:type="dxa"/>
            <w:vMerge w:val="restart"/>
            <w:shd w:val="clear" w:color="auto" w:fill="auto"/>
            <w:vAlign w:val="center"/>
          </w:tcPr>
          <w:p w14:paraId="6F16AA7F" w14:textId="77777777" w:rsidR="00E000E0" w:rsidRDefault="00E000E0" w:rsidP="001B58A7">
            <w:pPr>
              <w:pStyle w:val="TAL"/>
            </w:pPr>
            <w:r>
              <w:t>Unidirectional</w:t>
            </w:r>
          </w:p>
        </w:tc>
        <w:tc>
          <w:tcPr>
            <w:tcW w:w="2347" w:type="dxa"/>
            <w:shd w:val="clear" w:color="auto" w:fill="auto"/>
            <w:vAlign w:val="center"/>
          </w:tcPr>
          <w:p w14:paraId="5397C611" w14:textId="77777777" w:rsidR="00E000E0" w:rsidRDefault="00E000E0" w:rsidP="001B58A7">
            <w:pPr>
              <w:pStyle w:val="TAL"/>
            </w:pPr>
            <w:proofErr w:type="spellStart"/>
            <w:r>
              <w:t>FromTarget</w:t>
            </w:r>
            <w:proofErr w:type="spellEnd"/>
          </w:p>
        </w:tc>
        <w:tc>
          <w:tcPr>
            <w:tcW w:w="2778" w:type="dxa"/>
            <w:shd w:val="clear" w:color="auto" w:fill="auto"/>
            <w:vAlign w:val="center"/>
          </w:tcPr>
          <w:p w14:paraId="009664CE" w14:textId="77777777" w:rsidR="00E000E0" w:rsidRDefault="00E000E0" w:rsidP="001B58A7">
            <w:pPr>
              <w:pStyle w:val="TAL"/>
            </w:pPr>
            <w:r>
              <w:t>"3" from the target</w:t>
            </w:r>
          </w:p>
        </w:tc>
        <w:tc>
          <w:tcPr>
            <w:tcW w:w="2943" w:type="dxa"/>
            <w:shd w:val="clear" w:color="auto" w:fill="auto"/>
            <w:vAlign w:val="center"/>
          </w:tcPr>
          <w:p w14:paraId="24A5D228" w14:textId="77777777" w:rsidR="00E000E0" w:rsidRDefault="00E000E0" w:rsidP="001B58A7">
            <w:pPr>
              <w:pStyle w:val="TAL"/>
            </w:pPr>
            <w:r>
              <w:t>n/a</w:t>
            </w:r>
          </w:p>
        </w:tc>
      </w:tr>
      <w:tr w:rsidR="00E000E0" w14:paraId="17594FB8" w14:textId="77777777" w:rsidTr="001B58A7">
        <w:tc>
          <w:tcPr>
            <w:tcW w:w="1787" w:type="dxa"/>
            <w:vMerge/>
            <w:shd w:val="clear" w:color="auto" w:fill="auto"/>
            <w:vAlign w:val="center"/>
          </w:tcPr>
          <w:p w14:paraId="1CD2389A" w14:textId="77777777" w:rsidR="00E000E0" w:rsidRDefault="00E000E0" w:rsidP="001B58A7">
            <w:pPr>
              <w:pStyle w:val="TAL"/>
            </w:pPr>
          </w:p>
        </w:tc>
        <w:tc>
          <w:tcPr>
            <w:tcW w:w="2347" w:type="dxa"/>
            <w:shd w:val="clear" w:color="auto" w:fill="auto"/>
            <w:vAlign w:val="center"/>
          </w:tcPr>
          <w:p w14:paraId="47D230C4" w14:textId="77777777" w:rsidR="00E000E0" w:rsidRDefault="00E000E0" w:rsidP="001B58A7">
            <w:pPr>
              <w:pStyle w:val="TAL"/>
            </w:pPr>
            <w:proofErr w:type="spellStart"/>
            <w:r>
              <w:t>ToTarget</w:t>
            </w:r>
            <w:proofErr w:type="spellEnd"/>
          </w:p>
        </w:tc>
        <w:tc>
          <w:tcPr>
            <w:tcW w:w="2778" w:type="dxa"/>
            <w:shd w:val="clear" w:color="auto" w:fill="auto"/>
            <w:vAlign w:val="center"/>
          </w:tcPr>
          <w:p w14:paraId="65A5B5F7" w14:textId="77777777" w:rsidR="00E000E0" w:rsidRDefault="00E000E0" w:rsidP="001B58A7">
            <w:pPr>
              <w:pStyle w:val="TAL"/>
            </w:pPr>
            <w:r>
              <w:t>"2" to the target</w:t>
            </w:r>
          </w:p>
        </w:tc>
        <w:tc>
          <w:tcPr>
            <w:tcW w:w="2943" w:type="dxa"/>
            <w:shd w:val="clear" w:color="auto" w:fill="auto"/>
            <w:vAlign w:val="center"/>
          </w:tcPr>
          <w:p w14:paraId="2142B653" w14:textId="77777777" w:rsidR="00E000E0" w:rsidRDefault="00E000E0" w:rsidP="001B58A7">
            <w:pPr>
              <w:pStyle w:val="TAL"/>
            </w:pPr>
            <w:r>
              <w:t>n/a</w:t>
            </w:r>
          </w:p>
        </w:tc>
      </w:tr>
      <w:tr w:rsidR="00E000E0" w14:paraId="2EB71578" w14:textId="77777777" w:rsidTr="001B58A7">
        <w:tc>
          <w:tcPr>
            <w:tcW w:w="1787" w:type="dxa"/>
            <w:vMerge/>
            <w:shd w:val="clear" w:color="auto" w:fill="auto"/>
            <w:vAlign w:val="center"/>
          </w:tcPr>
          <w:p w14:paraId="5853F6D8" w14:textId="77777777" w:rsidR="00E000E0" w:rsidRDefault="00E000E0" w:rsidP="001B58A7">
            <w:pPr>
              <w:pStyle w:val="TAL"/>
            </w:pPr>
          </w:p>
        </w:tc>
        <w:tc>
          <w:tcPr>
            <w:tcW w:w="2347" w:type="dxa"/>
            <w:shd w:val="clear" w:color="auto" w:fill="auto"/>
            <w:vAlign w:val="center"/>
          </w:tcPr>
          <w:p w14:paraId="2831B4BB" w14:textId="77777777" w:rsidR="00E000E0" w:rsidRDefault="00E000E0" w:rsidP="001B58A7">
            <w:pPr>
              <w:pStyle w:val="TAL"/>
            </w:pPr>
            <w:proofErr w:type="spellStart"/>
            <w:r>
              <w:t>NotDetermined</w:t>
            </w:r>
            <w:proofErr w:type="spellEnd"/>
          </w:p>
        </w:tc>
        <w:tc>
          <w:tcPr>
            <w:tcW w:w="2778" w:type="dxa"/>
            <w:shd w:val="clear" w:color="auto" w:fill="auto"/>
            <w:vAlign w:val="center"/>
          </w:tcPr>
          <w:p w14:paraId="15EF31DE" w14:textId="77777777" w:rsidR="00E000E0" w:rsidRDefault="00E000E0" w:rsidP="001B58A7">
            <w:pPr>
              <w:pStyle w:val="TAL"/>
            </w:pPr>
            <w:r>
              <w:t xml:space="preserve">"5" not applicable to this </w:t>
            </w:r>
            <w:proofErr w:type="spellStart"/>
            <w:r>
              <w:t>xCC</w:t>
            </w:r>
            <w:proofErr w:type="spellEnd"/>
          </w:p>
        </w:tc>
        <w:tc>
          <w:tcPr>
            <w:tcW w:w="2943" w:type="dxa"/>
            <w:shd w:val="clear" w:color="auto" w:fill="auto"/>
            <w:vAlign w:val="center"/>
          </w:tcPr>
          <w:p w14:paraId="1458D383" w14:textId="77777777" w:rsidR="00E000E0" w:rsidRDefault="00E000E0" w:rsidP="001B58A7">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 xml:space="preserve">When the </w:t>
      </w:r>
      <w:proofErr w:type="spellStart"/>
      <w:r>
        <w:t>TriggerScope</w:t>
      </w:r>
      <w:proofErr w:type="spellEnd"/>
      <w:r>
        <w:t xml:space="preserve"> value is "Unidirectional", two LI_T3 triggers are received from the CC-TF and in this case, the CC-POI sets the Payload Direction field separately according to the </w:t>
      </w:r>
      <w:proofErr w:type="spellStart"/>
      <w:r>
        <w:t>PayloadDirectionAssignment</w:t>
      </w:r>
      <w:proofErr w:type="spellEnd"/>
      <w:r>
        <w:t xml:space="preserve">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w:t>
      </w:r>
      <w:proofErr w:type="spellStart"/>
      <w:r>
        <w:t>NotDetermined</w:t>
      </w:r>
      <w:proofErr w:type="spellEnd"/>
      <w:r>
        <w:t xml:space="preserve">" as the </w:t>
      </w:r>
      <w:proofErr w:type="spellStart"/>
      <w:r>
        <w:t>PayloadDirectionAssignment</w:t>
      </w:r>
      <w:proofErr w:type="spellEnd"/>
      <w:r>
        <w:t xml:space="preserve"> field.</w:t>
      </w:r>
    </w:p>
    <w:p w14:paraId="4CC021AA" w14:textId="77777777" w:rsidR="00E000E0" w:rsidRPr="00893F9B" w:rsidRDefault="00E000E0" w:rsidP="00E000E0">
      <w:pPr>
        <w:spacing w:before="120"/>
        <w:rPr>
          <w:i/>
          <w:iCs/>
        </w:rPr>
      </w:pPr>
      <w:r>
        <w:t xml:space="preserve">When the </w:t>
      </w:r>
      <w:proofErr w:type="spellStart"/>
      <w:r>
        <w:t>xCC</w:t>
      </w:r>
      <w:proofErr w:type="spellEnd"/>
      <w:r>
        <w:t xml:space="preserve"> is delivered in a combined form (e.g. conference), independent of the </w:t>
      </w:r>
      <w:proofErr w:type="spellStart"/>
      <w:r>
        <w:t>PayloadDirectionAssignment</w:t>
      </w:r>
      <w:proofErr w:type="spellEnd"/>
      <w:r>
        <w:t xml:space="preserve">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E973AB">
      <w:pPr>
        <w:pStyle w:val="Heading4"/>
      </w:pPr>
      <w:bookmarkStart w:id="588" w:name="_Toc167743675"/>
      <w:r w:rsidRPr="002E4B69">
        <w:t>7.12</w:t>
      </w:r>
      <w:r>
        <w:t>.6</w:t>
      </w:r>
      <w:r w:rsidRPr="002E4B69">
        <w:t>.</w:t>
      </w:r>
      <w:r>
        <w:t>5</w:t>
      </w:r>
      <w:r w:rsidRPr="002E4B69">
        <w:tab/>
      </w:r>
      <w:r>
        <w:t>SDP session description</w:t>
      </w:r>
      <w:bookmarkEnd w:id="588"/>
    </w:p>
    <w:p w14:paraId="65CEEA44" w14:textId="77777777" w:rsidR="00E000E0" w:rsidRDefault="00E000E0" w:rsidP="00E000E0">
      <w:pPr>
        <w:rPr>
          <w:lang w:val="en-US"/>
        </w:rPr>
      </w:pPr>
      <w:r>
        <w:t>The CC-POI shall generate the SDP Session Description field (</w:t>
      </w:r>
      <w:r>
        <w:rPr>
          <w:lang w:val="en-US"/>
        </w:rPr>
        <w:t xml:space="preserve">as specified in ETSI TS 103 221-2 [8] clause 5.3.23) of </w:t>
      </w:r>
      <w:proofErr w:type="spellStart"/>
      <w:r>
        <w:rPr>
          <w:lang w:val="en-US"/>
        </w:rPr>
        <w:t>xCC</w:t>
      </w:r>
      <w:proofErr w:type="spellEnd"/>
      <w:r>
        <w:rPr>
          <w:lang w:val="en-US"/>
        </w:rPr>
        <w:t xml:space="preserve"> from the </w:t>
      </w:r>
      <w:proofErr w:type="spellStart"/>
      <w:r>
        <w:rPr>
          <w:lang w:val="en-US"/>
        </w:rPr>
        <w:t>the</w:t>
      </w:r>
      <w:proofErr w:type="spellEnd"/>
      <w:r>
        <w:rPr>
          <w:lang w:val="en-US"/>
        </w:rPr>
        <w:t xml:space="preserve"> </w:t>
      </w:r>
      <w:proofErr w:type="spellStart"/>
      <w:r>
        <w:rPr>
          <w:lang w:val="en-US"/>
        </w:rPr>
        <w:t>LocalSDP</w:t>
      </w:r>
      <w:proofErr w:type="spellEnd"/>
      <w:r>
        <w:rPr>
          <w:lang w:val="en-US"/>
        </w:rPr>
        <w:t xml:space="preserve"> and </w:t>
      </w:r>
      <w:proofErr w:type="spellStart"/>
      <w:r>
        <w:rPr>
          <w:lang w:val="en-US"/>
        </w:rPr>
        <w:t>RemoteSDP</w:t>
      </w:r>
      <w:proofErr w:type="spellEnd"/>
      <w:r>
        <w:rPr>
          <w:lang w:val="en-US"/>
        </w:rPr>
        <w:t xml:space="preserve"> received in the LI_T3 trigger from the CC-TF as described below.</w:t>
      </w:r>
    </w:p>
    <w:p w14:paraId="4DFE16BC" w14:textId="77777777" w:rsidR="00E000E0" w:rsidRDefault="00E000E0" w:rsidP="00E000E0">
      <w:r>
        <w:t xml:space="preserve">When the </w:t>
      </w:r>
      <w:proofErr w:type="spellStart"/>
      <w:r>
        <w:t>TriggerScope</w:t>
      </w:r>
      <w:proofErr w:type="spellEnd"/>
      <w:r>
        <w:t xml:space="preserve"> value is "Bidirectional", the </w:t>
      </w:r>
      <w:r w:rsidRPr="00630499">
        <w:t xml:space="preserve">CC-POI may receive the Local SDP and </w:t>
      </w:r>
      <w:proofErr w:type="spellStart"/>
      <w:r w:rsidRPr="00630499">
        <w:t>RemoteSDP</w:t>
      </w:r>
      <w:proofErr w:type="spellEnd"/>
      <w:r w:rsidRPr="00630499">
        <w:t xml:space="preserve"> in one LI_T3 trigger or in two separate LI_T3 triggers. </w:t>
      </w:r>
      <w:r>
        <w:t xml:space="preserve">When the </w:t>
      </w:r>
      <w:proofErr w:type="spellStart"/>
      <w:r>
        <w:t>TriggerScope</w:t>
      </w:r>
      <w:proofErr w:type="spellEnd"/>
      <w:r>
        <w:t xml:space="preserve"> value is "Unidirectional", the Local SDP and </w:t>
      </w:r>
      <w:proofErr w:type="spellStart"/>
      <w:r>
        <w:t>RemoteSDP</w:t>
      </w:r>
      <w:proofErr w:type="spellEnd"/>
      <w:r>
        <w:t xml:space="preserve"> are received in two separate triggers.</w:t>
      </w:r>
    </w:p>
    <w:p w14:paraId="27BB0796" w14:textId="77777777" w:rsidR="00E000E0" w:rsidRDefault="00E000E0" w:rsidP="00E000E0">
      <w:pPr>
        <w:pStyle w:val="NO"/>
      </w:pPr>
      <w:r>
        <w:lastRenderedPageBreak/>
        <w:t>NOTE 1:</w:t>
      </w:r>
      <w:r>
        <w:tab/>
        <w:t xml:space="preserve">When the </w:t>
      </w:r>
      <w:proofErr w:type="spellStart"/>
      <w:r>
        <w:t>TriggerScope</w:t>
      </w:r>
      <w:proofErr w:type="spellEnd"/>
      <w:r>
        <w:t xml:space="preserve"> value in the LI_T3 trigger is "Unidirectional", the CC-TF includes </w:t>
      </w:r>
      <w:proofErr w:type="spellStart"/>
      <w:r>
        <w:t>LocalSDP</w:t>
      </w:r>
      <w:proofErr w:type="spellEnd"/>
      <w:r>
        <w:t xml:space="preserve"> in the LI_T3 trigger that has the local IP address and UDP port number as target identifiers and </w:t>
      </w:r>
      <w:proofErr w:type="spellStart"/>
      <w:r>
        <w:t>RemoteSDP</w:t>
      </w:r>
      <w:proofErr w:type="spellEnd"/>
      <w:r>
        <w:t xml:space="preserve">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w:t>
      </w:r>
      <w:proofErr w:type="spellStart"/>
      <w:r w:rsidRPr="005D13EC">
        <w:t>RemoteSDP</w:t>
      </w:r>
      <w:proofErr w:type="spellEnd"/>
      <w:r w:rsidRPr="005D13EC">
        <w:t xml:space="preserve"> in both LI_T3 triggers with the </w:t>
      </w:r>
      <w:proofErr w:type="spellStart"/>
      <w:r>
        <w:t>TriggerScope</w:t>
      </w:r>
      <w:proofErr w:type="spellEnd"/>
      <w:r w:rsidRPr="005D13EC">
        <w:t xml:space="preserve"> value set to "Unidirectional"</w:t>
      </w:r>
      <w:r>
        <w:t>.</w:t>
      </w:r>
    </w:p>
    <w:p w14:paraId="2F7CAA53" w14:textId="77777777" w:rsidR="00E000E0" w:rsidRDefault="00E000E0" w:rsidP="00E000E0">
      <w:r>
        <w:t xml:space="preserve">The CC-POI shall include the </w:t>
      </w:r>
      <w:proofErr w:type="spellStart"/>
      <w:r>
        <w:t>LocalSDP</w:t>
      </w:r>
      <w:proofErr w:type="spellEnd"/>
      <w:r>
        <w:t xml:space="preserve"> in the SDP Session Description field of the </w:t>
      </w:r>
      <w:proofErr w:type="spellStart"/>
      <w:r>
        <w:t>xCC</w:t>
      </w:r>
      <w:proofErr w:type="spellEnd"/>
      <w:r>
        <w:t xml:space="preserve"> generated from the incoming media packets. The CC-POI shall include the </w:t>
      </w:r>
      <w:proofErr w:type="spellStart"/>
      <w:r>
        <w:t>RemoteSDP</w:t>
      </w:r>
      <w:proofErr w:type="spellEnd"/>
      <w:r>
        <w:t xml:space="preserve"> in the Session Description field of </w:t>
      </w:r>
      <w:proofErr w:type="spellStart"/>
      <w:r>
        <w:t>xCC</w:t>
      </w:r>
      <w:proofErr w:type="spellEnd"/>
      <w:r>
        <w:t xml:space="preserve"> from the outgoing media </w:t>
      </w:r>
      <w:proofErr w:type="spellStart"/>
      <w:r>
        <w:t>media</w:t>
      </w:r>
      <w:proofErr w:type="spellEnd"/>
      <w:r>
        <w:t xml:space="preserve"> packets. Clause 7.12.6.2 describes how the CC-POI identifies the incoming and outgoing media packets.</w:t>
      </w:r>
    </w:p>
    <w:p w14:paraId="5C9F119C" w14:textId="77777777" w:rsidR="00E000E0" w:rsidRDefault="00E000E0" w:rsidP="00E000E0">
      <w:pPr>
        <w:pStyle w:val="NO"/>
      </w:pPr>
      <w:r>
        <w:t>NOTE 3:</w:t>
      </w:r>
      <w:r>
        <w:tab/>
        <w:t xml:space="preserve">The </w:t>
      </w:r>
      <w:proofErr w:type="spellStart"/>
      <w:r>
        <w:t>LocalSDP</w:t>
      </w:r>
      <w:proofErr w:type="spellEnd"/>
      <w:r>
        <w:t xml:space="preserve"> provides the SDP information (e.g. codec information) expected by the IMS Media Function that has the CC-POI. The media packets sent by the remote end of the media flow are based on this SDP information. Therefore, the </w:t>
      </w:r>
      <w:proofErr w:type="spellStart"/>
      <w:r>
        <w:t>LocalSDP</w:t>
      </w:r>
      <w:proofErr w:type="spellEnd"/>
      <w:r>
        <w:t xml:space="preserve"> is associated to the incoming media packets.</w:t>
      </w:r>
    </w:p>
    <w:p w14:paraId="5D73773F" w14:textId="77777777" w:rsidR="00E000E0" w:rsidRDefault="00E000E0" w:rsidP="00E000E0">
      <w:pPr>
        <w:pStyle w:val="NO"/>
      </w:pPr>
      <w:r>
        <w:t>NOTE 4:</w:t>
      </w:r>
      <w:r>
        <w:tab/>
        <w:t xml:space="preserve">The </w:t>
      </w:r>
      <w:proofErr w:type="spellStart"/>
      <w:r>
        <w:t>RemoteSDP</w:t>
      </w:r>
      <w:proofErr w:type="spellEnd"/>
      <w:r>
        <w:t xml:space="preserve"> address provides the SDP information (e.g. codec information) expected by the remote end of the media flow. The media packets sent to that remote end of the media flow are based on this SDP information. Therefore, the </w:t>
      </w:r>
      <w:proofErr w:type="spellStart"/>
      <w:r>
        <w:t>RemoteSDP</w:t>
      </w:r>
      <w:proofErr w:type="spellEnd"/>
      <w:r>
        <w:t xml:space="preserve"> is associated to the outgoing media packets.</w:t>
      </w:r>
    </w:p>
    <w:p w14:paraId="31B2831B" w14:textId="77777777" w:rsidR="00E000E0" w:rsidRDefault="00E000E0" w:rsidP="00E000E0">
      <w:pPr>
        <w:rPr>
          <w:lang w:val="en-US"/>
        </w:rPr>
      </w:pPr>
      <w:r>
        <w:rPr>
          <w:lang w:val="en-US"/>
        </w:rPr>
        <w:t xml:space="preserve">The SDP Session Description field shall be included in the </w:t>
      </w:r>
      <w:proofErr w:type="spellStart"/>
      <w:r>
        <w:rPr>
          <w:lang w:val="en-US"/>
        </w:rPr>
        <w:t>xCC</w:t>
      </w:r>
      <w:proofErr w:type="spellEnd"/>
      <w:r>
        <w:rPr>
          <w:lang w:val="en-US"/>
        </w:rPr>
        <w:t xml:space="preserve"> each time a new </w:t>
      </w:r>
      <w:proofErr w:type="spellStart"/>
      <w:r>
        <w:rPr>
          <w:lang w:val="en-US"/>
        </w:rPr>
        <w:t>LocalSDP</w:t>
      </w:r>
      <w:proofErr w:type="spellEnd"/>
      <w:r>
        <w:rPr>
          <w:lang w:val="en-US"/>
        </w:rPr>
        <w:t xml:space="preserve"> or </w:t>
      </w:r>
      <w:proofErr w:type="spellStart"/>
      <w:r>
        <w:rPr>
          <w:lang w:val="en-US"/>
        </w:rPr>
        <w:t>RemoteSDP</w:t>
      </w:r>
      <w:proofErr w:type="spellEnd"/>
      <w:r>
        <w:rPr>
          <w:lang w:val="en-US"/>
        </w:rPr>
        <w:t xml:space="preserve"> is received in the LI_T3 trigger from the CC-TF.</w:t>
      </w:r>
    </w:p>
    <w:p w14:paraId="285C66C5" w14:textId="77777777" w:rsidR="00E000E0" w:rsidRPr="002E4B69" w:rsidRDefault="00E000E0" w:rsidP="00E973AB">
      <w:pPr>
        <w:pStyle w:val="Heading4"/>
      </w:pPr>
      <w:bookmarkStart w:id="589" w:name="_Toc167743676"/>
      <w:r w:rsidRPr="002E4B69">
        <w:t>7.12</w:t>
      </w:r>
      <w:r>
        <w:t>.6</w:t>
      </w:r>
      <w:r w:rsidRPr="002E4B69">
        <w:t>.</w:t>
      </w:r>
      <w:r>
        <w:t>6</w:t>
      </w:r>
      <w:r w:rsidRPr="002E4B69">
        <w:tab/>
      </w:r>
      <w:r>
        <w:t>Additional XID related information</w:t>
      </w:r>
      <w:bookmarkEnd w:id="589"/>
    </w:p>
    <w:p w14:paraId="7BDF63BD" w14:textId="77777777" w:rsidR="00E000E0" w:rsidRDefault="00E000E0" w:rsidP="00E000E0">
      <w:pPr>
        <w:rPr>
          <w:lang w:val="en-US"/>
        </w:rPr>
      </w:pPr>
      <w:r>
        <w:t>T</w:t>
      </w:r>
      <w:r>
        <w:rPr>
          <w:lang w:val="en-US"/>
        </w:rPr>
        <w:t xml:space="preserve">he CC-POI may use the Additional XID Related Information attribute to facilitate efficient delivery of </w:t>
      </w:r>
      <w:proofErr w:type="spellStart"/>
      <w:r>
        <w:rPr>
          <w:lang w:val="en-US"/>
        </w:rPr>
        <w:t>xCC</w:t>
      </w:r>
      <w:proofErr w:type="spellEnd"/>
      <w:r>
        <w:rPr>
          <w:lang w:val="en-US"/>
        </w:rPr>
        <w:t>, as specified in ETSI TS 103 221-2 [8] clause 5.3.22.</w:t>
      </w:r>
    </w:p>
    <w:p w14:paraId="587D81B5" w14:textId="77777777" w:rsidR="00705564" w:rsidRPr="00760004" w:rsidRDefault="00705564" w:rsidP="00705564">
      <w:pPr>
        <w:pStyle w:val="Heading3"/>
      </w:pPr>
      <w:bookmarkStart w:id="590" w:name="_Toc90924797"/>
      <w:bookmarkStart w:id="591" w:name="_Toc167743677"/>
      <w:r w:rsidRPr="00760004">
        <w:t>7.</w:t>
      </w:r>
      <w:r>
        <w:t>12.7</w:t>
      </w:r>
      <w:r w:rsidRPr="00760004">
        <w:tab/>
        <w:t>Generation of IRI over LI_HI2</w:t>
      </w:r>
      <w:bookmarkEnd w:id="590"/>
      <w:bookmarkEnd w:id="591"/>
    </w:p>
    <w:p w14:paraId="61E5E9D9" w14:textId="77777777" w:rsidR="00705564" w:rsidRDefault="00705564" w:rsidP="00705564">
      <w:pPr>
        <w:pStyle w:val="Heading4"/>
      </w:pPr>
      <w:bookmarkStart w:id="592" w:name="_Toc167743678"/>
      <w:r>
        <w:t>7.12.7.1</w:t>
      </w:r>
      <w:r>
        <w:tab/>
        <w:t>General</w:t>
      </w:r>
      <w:bookmarkEnd w:id="592"/>
    </w:p>
    <w:p w14:paraId="4C4915A7" w14:textId="77777777" w:rsidR="00705564" w:rsidRDefault="00705564" w:rsidP="00705564">
      <w:r w:rsidRPr="00760004">
        <w:t xml:space="preserve">When an </w:t>
      </w:r>
      <w:proofErr w:type="spellStart"/>
      <w:r w:rsidRPr="00760004">
        <w:t>xIRI</w:t>
      </w:r>
      <w:proofErr w:type="spellEnd"/>
      <w:r w:rsidRPr="00760004">
        <w:t xml:space="preserve">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1E35B0AF" w14:textId="77777777" w:rsidR="00705564" w:rsidRDefault="00705564" w:rsidP="00705564">
      <w:r w:rsidRPr="00760004">
        <w:t xml:space="preserve">The </w:t>
      </w:r>
      <w:proofErr w:type="spellStart"/>
      <w:r w:rsidRPr="00760004">
        <w:t>time</w:t>
      </w:r>
      <w:r>
        <w:t>S</w:t>
      </w:r>
      <w:r w:rsidRPr="00760004">
        <w:t>tamp</w:t>
      </w:r>
      <w:proofErr w:type="spellEnd"/>
      <w:r w:rsidRPr="00760004">
        <w:t xml:space="preserve"> field of the ETSI TS 102 232-1 [9] </w:t>
      </w:r>
      <w:proofErr w:type="spellStart"/>
      <w:r>
        <w:t>PS</w:t>
      </w:r>
      <w:r w:rsidRPr="00760004">
        <w:t>Header</w:t>
      </w:r>
      <w:proofErr w:type="spellEnd"/>
      <w:r w:rsidRPr="00760004">
        <w:t xml:space="preserve"> structure shall be set to the time </w:t>
      </w:r>
      <w:r>
        <w:t xml:space="preserve">present in the timestamp field of the </w:t>
      </w:r>
      <w:proofErr w:type="spellStart"/>
      <w:r>
        <w:t>xIRI</w:t>
      </w:r>
      <w:proofErr w:type="spellEnd"/>
      <w:r>
        <w:t>.</w:t>
      </w:r>
    </w:p>
    <w:p w14:paraId="0CC7DEA0" w14:textId="77777777" w:rsidR="00705564" w:rsidRDefault="00705564" w:rsidP="00705564">
      <w:r w:rsidRPr="00760004">
        <w:t xml:space="preserve">The threeGPP33128DefinedIRI field (see ETSI TS 102 232-7 [10] clause 15) shall be populated with the BER-encoded </w:t>
      </w:r>
      <w:proofErr w:type="spellStart"/>
      <w:r w:rsidRPr="00760004">
        <w:t>IRIPayload</w:t>
      </w:r>
      <w:proofErr w:type="spellEnd"/>
      <w:r w:rsidRPr="00760004">
        <w:t>.</w:t>
      </w:r>
    </w:p>
    <w:p w14:paraId="6AB46AAD" w14:textId="77777777" w:rsidR="00705564" w:rsidRDefault="00705564" w:rsidP="00705564">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266D64C9" w14:textId="77777777" w:rsidR="00705564" w:rsidRPr="00760004" w:rsidRDefault="00705564" w:rsidP="00705564">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1B58A7">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1B58A7">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60004" w:rsidRDefault="00705564" w:rsidP="001B58A7">
            <w:pPr>
              <w:pStyle w:val="TAL"/>
              <w:rPr>
                <w:lang w:eastAsia="en-GB"/>
              </w:rPr>
            </w:pPr>
            <w:proofErr w:type="spellStart"/>
            <w:r>
              <w:rPr>
                <w:lang w:eastAsia="en-GB"/>
              </w:rPr>
              <w:t>IMSMessage</w:t>
            </w:r>
            <w:proofErr w:type="spellEnd"/>
          </w:p>
        </w:tc>
        <w:tc>
          <w:tcPr>
            <w:tcW w:w="4944" w:type="dxa"/>
            <w:tcMar>
              <w:top w:w="0" w:type="dxa"/>
              <w:left w:w="28" w:type="dxa"/>
              <w:bottom w:w="0" w:type="dxa"/>
              <w:right w:w="70" w:type="dxa"/>
            </w:tcMar>
            <w:hideMark/>
          </w:tcPr>
          <w:p w14:paraId="06695B1A" w14:textId="77777777" w:rsidR="00705564" w:rsidRPr="00760004" w:rsidRDefault="00705564" w:rsidP="001B58A7">
            <w:pPr>
              <w:pStyle w:val="TAL"/>
              <w:rPr>
                <w:lang w:eastAsia="en-GB"/>
              </w:rPr>
            </w:pPr>
            <w:r>
              <w:rPr>
                <w:lang w:eastAsia="en-GB"/>
              </w:rPr>
              <w:t>REPORT</w:t>
            </w:r>
          </w:p>
        </w:tc>
      </w:tr>
      <w:tr w:rsidR="00705564" w:rsidRPr="00760004"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60004" w:rsidRDefault="00705564" w:rsidP="001B58A7">
            <w:pPr>
              <w:pStyle w:val="TAL"/>
              <w:rPr>
                <w:lang w:eastAsia="en-GB"/>
              </w:rPr>
            </w:pPr>
            <w:proofErr w:type="spellStart"/>
            <w:r w:rsidRPr="003E7B30">
              <w:t>StartOfInterceptionForActiveIMSSessio</w:t>
            </w:r>
            <w:r>
              <w:t>n</w:t>
            </w:r>
            <w:proofErr w:type="spellEnd"/>
          </w:p>
        </w:tc>
        <w:tc>
          <w:tcPr>
            <w:tcW w:w="4944" w:type="dxa"/>
            <w:tcMar>
              <w:top w:w="0" w:type="dxa"/>
              <w:left w:w="28" w:type="dxa"/>
              <w:bottom w:w="0" w:type="dxa"/>
              <w:right w:w="70" w:type="dxa"/>
            </w:tcMar>
            <w:hideMark/>
          </w:tcPr>
          <w:p w14:paraId="3C6D87A1" w14:textId="77777777" w:rsidR="00705564" w:rsidRPr="00760004" w:rsidRDefault="00705564" w:rsidP="001B58A7">
            <w:pPr>
              <w:pStyle w:val="TAL"/>
              <w:rPr>
                <w:lang w:eastAsia="en-GB"/>
              </w:rPr>
            </w:pPr>
            <w:r>
              <w:rPr>
                <w:lang w:eastAsia="en-GB"/>
              </w:rPr>
              <w:t>REPORT</w:t>
            </w:r>
          </w:p>
        </w:tc>
      </w:tr>
      <w:tr w:rsidR="00705564" w:rsidRPr="00760004" w14:paraId="7F6988E9" w14:textId="77777777" w:rsidTr="001B58A7">
        <w:trPr>
          <w:jc w:val="center"/>
        </w:trPr>
        <w:tc>
          <w:tcPr>
            <w:tcW w:w="4570" w:type="dxa"/>
            <w:tcMar>
              <w:top w:w="0" w:type="dxa"/>
              <w:left w:w="28" w:type="dxa"/>
              <w:bottom w:w="0" w:type="dxa"/>
              <w:right w:w="70" w:type="dxa"/>
            </w:tcMar>
          </w:tcPr>
          <w:p w14:paraId="7E39C312" w14:textId="77777777" w:rsidR="00705564" w:rsidRPr="003E7B30" w:rsidRDefault="00705564" w:rsidP="001B58A7">
            <w:pPr>
              <w:pStyle w:val="TAL"/>
            </w:pPr>
            <w:proofErr w:type="spellStart"/>
            <w:r>
              <w:t>IMSCCUnavailable</w:t>
            </w:r>
            <w:proofErr w:type="spellEnd"/>
          </w:p>
        </w:tc>
        <w:tc>
          <w:tcPr>
            <w:tcW w:w="4944" w:type="dxa"/>
            <w:tcMar>
              <w:top w:w="0" w:type="dxa"/>
              <w:left w:w="28" w:type="dxa"/>
              <w:bottom w:w="0" w:type="dxa"/>
              <w:right w:w="70" w:type="dxa"/>
            </w:tcMar>
          </w:tcPr>
          <w:p w14:paraId="08FD7B22" w14:textId="77777777" w:rsidR="00705564" w:rsidRDefault="00705564" w:rsidP="001B58A7">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033644ED" w14:textId="77777777" w:rsidR="00705564" w:rsidRDefault="00705564" w:rsidP="00705564">
      <w:pPr>
        <w:pStyle w:val="Heading4"/>
      </w:pPr>
      <w:bookmarkStart w:id="593" w:name="_Hlk93072739"/>
      <w:bookmarkStart w:id="594" w:name="_Toc167743679"/>
      <w:r>
        <w:t>7.12.7.2</w:t>
      </w:r>
      <w:r>
        <w:tab/>
        <w:t>Handling of multiple instances of list of mediation details</w:t>
      </w:r>
      <w:bookmarkEnd w:id="594"/>
    </w:p>
    <w:bookmarkEnd w:id="593"/>
    <w:p w14:paraId="53FEE79A" w14:textId="77777777" w:rsidR="00705564" w:rsidRDefault="00705564" w:rsidP="00705564">
      <w:r>
        <w:t xml:space="preserve">The MDF2 may have to deliver IRI messages to more than one LEMFs when more than one instances of </w:t>
      </w:r>
      <w:proofErr w:type="spellStart"/>
      <w:r w:rsidRPr="00415D7A">
        <w:t>ListOfMediationDetails</w:t>
      </w:r>
      <w:proofErr w:type="spellEnd"/>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595" w:name="_Toc167743680"/>
      <w:r>
        <w:lastRenderedPageBreak/>
        <w:t>7.12.7.3</w:t>
      </w:r>
      <w:r>
        <w:tab/>
        <w:t>Mid-session activation for additional warrants at MDF2</w:t>
      </w:r>
      <w:bookmarkEnd w:id="595"/>
    </w:p>
    <w:p w14:paraId="05018B1A" w14:textId="77777777" w:rsidR="00705564" w:rsidRDefault="00705564" w:rsidP="00705564">
      <w:bookmarkStart w:id="596"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w:t>
      </w:r>
      <w:proofErr w:type="spellStart"/>
      <w:r>
        <w:t>xIRI</w:t>
      </w:r>
      <w:proofErr w:type="spellEnd"/>
      <w:r>
        <w:t xml:space="preserve"> messages over LI_X2). In this case, the LIPF may activate the new warrant only at the MDFs using an LI_X1 </w:t>
      </w:r>
      <w:proofErr w:type="spellStart"/>
      <w:r>
        <w:t>ModifyTask</w:t>
      </w:r>
      <w:proofErr w:type="spellEnd"/>
      <w:r>
        <w:t xml:space="preserve"> message with a new instance of </w:t>
      </w:r>
      <w:proofErr w:type="spellStart"/>
      <w:r w:rsidRPr="00415D7A">
        <w:t>ListOfMediationDetails</w:t>
      </w:r>
      <w:proofErr w:type="spellEnd"/>
      <w:r>
        <w:t>.</w:t>
      </w:r>
    </w:p>
    <w:bookmarkEnd w:id="596"/>
    <w:p w14:paraId="27420C75" w14:textId="77777777" w:rsidR="00705564" w:rsidRDefault="00705564" w:rsidP="00705564">
      <w:r>
        <w:t xml:space="preserve">The MDF2 that receives a LI_X1 </w:t>
      </w:r>
      <w:proofErr w:type="spellStart"/>
      <w:r>
        <w:t>ModifyTask</w:t>
      </w:r>
      <w:proofErr w:type="spellEnd"/>
      <w:r>
        <w:t xml:space="preserve"> with a new instance of </w:t>
      </w:r>
      <w:proofErr w:type="spellStart"/>
      <w:r w:rsidRPr="00415D7A">
        <w:t>ListOfMediationDetails</w:t>
      </w:r>
      <w:proofErr w:type="spellEnd"/>
      <w:r>
        <w:t xml:space="preserve"> shall be able to generate and deliver the IRI message containing the </w:t>
      </w:r>
      <w:proofErr w:type="spellStart"/>
      <w:r w:rsidRPr="003E7B30">
        <w:t>StartOfInterceptionForActiveIMSSessio</w:t>
      </w:r>
      <w:r>
        <w:t>n</w:t>
      </w:r>
      <w:proofErr w:type="spellEnd"/>
      <w:r>
        <w:t xml:space="preserve"> record to the LEMF as represented in the new instance of </w:t>
      </w:r>
      <w:proofErr w:type="spellStart"/>
      <w:r w:rsidRPr="00415D7A">
        <w:t>ListOfMediationDetails</w:t>
      </w:r>
      <w:proofErr w:type="spellEnd"/>
      <w:r>
        <w:t xml:space="preserve"> without receiving a corresponding </w:t>
      </w:r>
      <w:proofErr w:type="spellStart"/>
      <w:r>
        <w:t>xIRI</w:t>
      </w:r>
      <w:proofErr w:type="spellEnd"/>
      <w:r>
        <w:t xml:space="preserve"> from the IRI-POI. The MDF2 shall generate and deliver such an IRI message for each of the established IMS session legs to the LEMF represented within the </w:t>
      </w:r>
      <w:proofErr w:type="spellStart"/>
      <w:r w:rsidRPr="00415D7A">
        <w:t>ListOfMediationDetails</w:t>
      </w:r>
      <w:proofErr w:type="spellEnd"/>
      <w:r>
        <w:t>.</w:t>
      </w:r>
    </w:p>
    <w:p w14:paraId="2BE4BE32" w14:textId="77777777" w:rsidR="00705564" w:rsidRPr="00760004" w:rsidRDefault="00705564" w:rsidP="00705564">
      <w:r>
        <w:t xml:space="preserve">The </w:t>
      </w:r>
      <w:proofErr w:type="spellStart"/>
      <w:r>
        <w:t>timeStamp</w:t>
      </w:r>
      <w:proofErr w:type="spellEnd"/>
      <w:r>
        <w:t xml:space="preserve"> field </w:t>
      </w:r>
      <w:bookmarkStart w:id="597" w:name="_Hlk93077870"/>
      <w:r>
        <w:t xml:space="preserve">of the </w:t>
      </w:r>
      <w:r w:rsidRPr="00760004">
        <w:t xml:space="preserve">ETSI TS 102 232-1 [9] </w:t>
      </w:r>
      <w:bookmarkEnd w:id="597"/>
      <w:proofErr w:type="spellStart"/>
      <w:r>
        <w:t>PS</w:t>
      </w:r>
      <w:r w:rsidRPr="00760004">
        <w:t>Header</w:t>
      </w:r>
      <w:proofErr w:type="spellEnd"/>
      <w:r w:rsidRPr="00760004">
        <w:t xml:space="preserve"> structure shall be set to the </w:t>
      </w:r>
      <w:r>
        <w:t>present time known to the MDF2.</w:t>
      </w:r>
    </w:p>
    <w:p w14:paraId="016147E7" w14:textId="77777777" w:rsidR="00705564" w:rsidRDefault="00705564" w:rsidP="00705564">
      <w:r>
        <w:t xml:space="preserve">The payload of the </w:t>
      </w:r>
      <w:proofErr w:type="spellStart"/>
      <w:r w:rsidRPr="003E7B30">
        <w:t>StartOfInterceptionForActiveIMSSessio</w:t>
      </w:r>
      <w:r>
        <w:t>n</w:t>
      </w:r>
      <w:proofErr w:type="spellEnd"/>
      <w:r>
        <w:t xml:space="preserve"> record is specified in table 7.12.4.2-3 (see also clause 7.12.7.1).</w:t>
      </w:r>
    </w:p>
    <w:p w14:paraId="0C102431" w14:textId="77777777" w:rsidR="00705564" w:rsidRDefault="00705564" w:rsidP="00705564">
      <w:pPr>
        <w:pStyle w:val="Heading4"/>
      </w:pPr>
      <w:bookmarkStart w:id="598" w:name="_Hlk94100160"/>
      <w:bookmarkStart w:id="599" w:name="_Toc167743681"/>
      <w:r>
        <w:t>7.12.7.4</w:t>
      </w:r>
      <w:r>
        <w:tab/>
        <w:t>Location reporting</w:t>
      </w:r>
      <w:bookmarkEnd w:id="599"/>
    </w:p>
    <w:bookmarkEnd w:id="598"/>
    <w:p w14:paraId="624912EA" w14:textId="77777777" w:rsidR="00705564" w:rsidRDefault="00705564" w:rsidP="00705564">
      <w:r>
        <w:t xml:space="preserve">The MDF2 shall include the location information in the IRI messages sent over the LI_HI2 according to the service scoping received within the </w:t>
      </w:r>
      <w:proofErr w:type="spellStart"/>
      <w:r>
        <w:t>ListOfMediationDetails</w:t>
      </w:r>
      <w:proofErr w:type="spellEnd"/>
      <w:r>
        <w:t xml:space="preserve"> of the LI_X1 </w:t>
      </w:r>
      <w:proofErr w:type="spellStart"/>
      <w:r>
        <w:t>ActivateTask</w:t>
      </w:r>
      <w:proofErr w:type="spellEnd"/>
      <w:r>
        <w:t xml:space="preserve">. For example, if service scoping does not allow the reporting of location to an LEMF, then the MDF2 shall not copy the location information if received in an </w:t>
      </w:r>
      <w:proofErr w:type="spellStart"/>
      <w:r>
        <w:t>xIRI</w:t>
      </w:r>
      <w:proofErr w:type="spellEnd"/>
      <w:r>
        <w:t xml:space="preserve">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600" w:name="_Toc167743682"/>
      <w:r>
        <w:t>7.12.8</w:t>
      </w:r>
      <w:r>
        <w:tab/>
        <w:t>Generation of CC over LI_HI3</w:t>
      </w:r>
      <w:bookmarkEnd w:id="600"/>
    </w:p>
    <w:p w14:paraId="6B419746" w14:textId="77777777" w:rsidR="00C75AE9" w:rsidRDefault="00C75AE9" w:rsidP="00C75AE9">
      <w:pPr>
        <w:pStyle w:val="Heading4"/>
      </w:pPr>
      <w:bookmarkStart w:id="601" w:name="_Toc167743683"/>
      <w:r>
        <w:t>7.12.8.1</w:t>
      </w:r>
      <w:r>
        <w:tab/>
        <w:t>General</w:t>
      </w:r>
      <w:bookmarkEnd w:id="601"/>
    </w:p>
    <w:p w14:paraId="4E555256" w14:textId="77777777" w:rsidR="00C75AE9" w:rsidRDefault="00C75AE9" w:rsidP="00C75AE9">
      <w:r>
        <w:t xml:space="preserve">When </w:t>
      </w:r>
      <w:proofErr w:type="spellStart"/>
      <w:r>
        <w:t>xCC</w:t>
      </w:r>
      <w:proofErr w:type="spellEnd"/>
      <w:r>
        <w:t xml:space="preserve">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w:t>
      </w:r>
      <w:proofErr w:type="spellStart"/>
      <w:r>
        <w:t>CCPayload</w:t>
      </w:r>
      <w:proofErr w:type="spellEnd"/>
      <w:r>
        <w:t xml:space="preserve"> structure containing IMSCCPDU. </w:t>
      </w:r>
      <w:r w:rsidRPr="00E1114E">
        <w:t xml:space="preserve">The </w:t>
      </w:r>
      <w:proofErr w:type="spellStart"/>
      <w:r w:rsidRPr="00E1114E">
        <w:t>IMSCCPDUPayload</w:t>
      </w:r>
      <w:proofErr w:type="spellEnd"/>
      <w:r w:rsidRPr="00E1114E">
        <w:t xml:space="preserve"> shall contain the IPv4 or IPv6 packet received over LI_X3</w:t>
      </w:r>
      <w:r>
        <w:t>.</w:t>
      </w:r>
    </w:p>
    <w:p w14:paraId="750CDF1F" w14:textId="1BA6FEF9" w:rsidR="00C75AE9" w:rsidRPr="00E1114E" w:rsidRDefault="00C75AE9" w:rsidP="00C75AE9">
      <w:r>
        <w:t xml:space="preserve">The MDF3 shall populate the </w:t>
      </w:r>
      <w:proofErr w:type="spellStart"/>
      <w:r>
        <w:t>timeStamp</w:t>
      </w:r>
      <w:proofErr w:type="spellEnd"/>
      <w:r>
        <w:t xml:space="preserve"> field of the </w:t>
      </w:r>
      <w:r w:rsidRPr="00760004">
        <w:t xml:space="preserve">ETSI TS 102 232-1 [9] </w:t>
      </w:r>
      <w:proofErr w:type="spellStart"/>
      <w:r>
        <w:t>PSHeader</w:t>
      </w:r>
      <w:proofErr w:type="spellEnd"/>
      <w:r>
        <w:t xml:space="preserve"> structure of CC with the </w:t>
      </w:r>
      <w:proofErr w:type="spellStart"/>
      <w:r>
        <w:t>xCC</w:t>
      </w:r>
      <w:proofErr w:type="spellEnd"/>
      <w:r>
        <w:t xml:space="preserve"> </w:t>
      </w:r>
      <w:proofErr w:type="spellStart"/>
      <w:r>
        <w:t>timeStamp</w:t>
      </w:r>
      <w:proofErr w:type="spellEnd"/>
      <w:r>
        <w:t xml:space="preserve"> </w:t>
      </w:r>
      <w:r w:rsidRPr="00D12C68">
        <w:t xml:space="preserve">and the Payload Direction of the </w:t>
      </w:r>
      <w:proofErr w:type="spellStart"/>
      <w:r w:rsidRPr="00D12C68">
        <w:t>CCPayload</w:t>
      </w:r>
      <w:proofErr w:type="spellEnd"/>
      <w:r w:rsidRPr="00D12C68">
        <w:t xml:space="preserve"> structure to reflect the value received on </w:t>
      </w:r>
      <w:proofErr w:type="spellStart"/>
      <w:r w:rsidRPr="00D12C68">
        <w:t>xCC</w:t>
      </w:r>
      <w:proofErr w:type="spellEnd"/>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602" w:name="_Toc167743684"/>
      <w:r>
        <w:t>7.12.8.2</w:t>
      </w:r>
      <w:r>
        <w:tab/>
        <w:t>Handling of multiple instances of list of mediation details</w:t>
      </w:r>
      <w:bookmarkEnd w:id="602"/>
    </w:p>
    <w:p w14:paraId="56707E3D" w14:textId="77777777" w:rsidR="00C75AE9" w:rsidRDefault="00C75AE9" w:rsidP="00C75AE9">
      <w:r>
        <w:t xml:space="preserve">The MDF3 may have to deliver the received </w:t>
      </w:r>
      <w:proofErr w:type="spellStart"/>
      <w:r>
        <w:t>xCC</w:t>
      </w:r>
      <w:proofErr w:type="spellEnd"/>
      <w:r>
        <w:t xml:space="preserve"> to more than one LEMFs when more than one instances of </w:t>
      </w:r>
      <w:proofErr w:type="spellStart"/>
      <w:r w:rsidRPr="00415D7A">
        <w:t>ListOfMediationDetails</w:t>
      </w:r>
      <w:proofErr w:type="spellEnd"/>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603" w:name="_Toc167743685"/>
      <w:r>
        <w:t>7.12.8.3</w:t>
      </w:r>
      <w:r>
        <w:tab/>
        <w:t>Handling of additional XID related information</w:t>
      </w:r>
      <w:bookmarkEnd w:id="603"/>
    </w:p>
    <w:p w14:paraId="2233EFE4" w14:textId="77777777" w:rsidR="00C75AE9" w:rsidRDefault="00C75AE9" w:rsidP="00C75AE9">
      <w:r>
        <w:t xml:space="preserve">In addition to the XID present in the XID field of </w:t>
      </w:r>
      <w:proofErr w:type="spellStart"/>
      <w:r>
        <w:t>xCC</w:t>
      </w:r>
      <w:proofErr w:type="spellEnd"/>
      <w:r>
        <w:t xml:space="preserve">, the MDF3 shall deliver a copy of the CC to the LEMFs represented in one or more instances of </w:t>
      </w:r>
      <w:proofErr w:type="spellStart"/>
      <w:r w:rsidRPr="00415D7A">
        <w:t>ListOfMediationDetails</w:t>
      </w:r>
      <w:proofErr w:type="spellEnd"/>
      <w:r>
        <w:t xml:space="preserve"> associated with the XID values present in the Additional XID Related Information received in the </w:t>
      </w:r>
      <w:proofErr w:type="spellStart"/>
      <w:r>
        <w:t>xCC</w:t>
      </w:r>
      <w:proofErr w:type="spellEnd"/>
      <w:r>
        <w:t>.</w:t>
      </w:r>
    </w:p>
    <w:p w14:paraId="3D86C383" w14:textId="77777777" w:rsidR="00C75AE9" w:rsidRDefault="00C75AE9" w:rsidP="00C75AE9">
      <w:pPr>
        <w:pStyle w:val="Heading4"/>
      </w:pPr>
      <w:bookmarkStart w:id="604" w:name="_Toc167743686"/>
      <w:r>
        <w:t>7.12.8.4</w:t>
      </w:r>
      <w:r>
        <w:tab/>
        <w:t>SDP session description</w:t>
      </w:r>
      <w:bookmarkEnd w:id="604"/>
    </w:p>
    <w:p w14:paraId="76074F94" w14:textId="77777777" w:rsidR="00C75AE9" w:rsidRDefault="00C75AE9" w:rsidP="00C75AE9">
      <w:r>
        <w:t xml:space="preserve">The MDF3 shall deliver the SDP session description received in the </w:t>
      </w:r>
      <w:proofErr w:type="spellStart"/>
      <w:r>
        <w:t>xCC</w:t>
      </w:r>
      <w:proofErr w:type="spellEnd"/>
      <w:r>
        <w:t xml:space="preserve"> over LI_X3 using the </w:t>
      </w:r>
      <w:proofErr w:type="spellStart"/>
      <w:r>
        <w:t>SDPInfo</w:t>
      </w:r>
      <w:proofErr w:type="spellEnd"/>
      <w:r>
        <w:t xml:space="preserve"> element of the IMSCCPDU to the LEMF over LI_HI3. This shall be done each time the SDP Session Description is present on the </w:t>
      </w:r>
      <w:proofErr w:type="spellStart"/>
      <w:r>
        <w:t>xCC</w:t>
      </w:r>
      <w:proofErr w:type="spellEnd"/>
      <w:r>
        <w:t>.</w:t>
      </w:r>
    </w:p>
    <w:p w14:paraId="1184DC8D" w14:textId="77777777" w:rsidR="00C75AE9" w:rsidRDefault="00C75AE9" w:rsidP="00C75AE9">
      <w:pPr>
        <w:pStyle w:val="Heading4"/>
      </w:pPr>
      <w:bookmarkStart w:id="605" w:name="_Toc167743687"/>
      <w:r>
        <w:lastRenderedPageBreak/>
        <w:t>7.12.8.5</w:t>
      </w:r>
      <w:r>
        <w:tab/>
        <w:t>Mid-session activation for additional warrants at MDF3</w:t>
      </w:r>
      <w:bookmarkEnd w:id="605"/>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w:t>
      </w:r>
      <w:proofErr w:type="spellStart"/>
      <w:r>
        <w:t>xCC</w:t>
      </w:r>
      <w:proofErr w:type="spellEnd"/>
      <w:r>
        <w:t xml:space="preserve"> over LI_X3). In this case, the LIPF may activate the new warrant only at the MDFs using an LI_X1 </w:t>
      </w:r>
      <w:proofErr w:type="spellStart"/>
      <w:r>
        <w:t>ModifyTask</w:t>
      </w:r>
      <w:proofErr w:type="spellEnd"/>
      <w:r>
        <w:t xml:space="preserve"> message with a new instance of </w:t>
      </w:r>
      <w:proofErr w:type="spellStart"/>
      <w:r w:rsidRPr="00415D7A">
        <w:t>ListOfMediationDetails</w:t>
      </w:r>
      <w:proofErr w:type="spellEnd"/>
      <w:r>
        <w:t>.</w:t>
      </w:r>
    </w:p>
    <w:p w14:paraId="780DE00A" w14:textId="77777777" w:rsidR="00C75AE9" w:rsidRPr="00760004" w:rsidRDefault="00C75AE9" w:rsidP="00C75AE9">
      <w:bookmarkStart w:id="606" w:name="_Hlk93073629"/>
      <w:r>
        <w:t xml:space="preserve">The MDF3 that receives a LI_X1 </w:t>
      </w:r>
      <w:proofErr w:type="spellStart"/>
      <w:r>
        <w:t>ModifyTask</w:t>
      </w:r>
      <w:proofErr w:type="spellEnd"/>
      <w:r>
        <w:t xml:space="preserve"> with a new instance of </w:t>
      </w:r>
      <w:proofErr w:type="spellStart"/>
      <w:r w:rsidRPr="00415D7A">
        <w:t>ListOfMediationDetails</w:t>
      </w:r>
      <w:proofErr w:type="spellEnd"/>
      <w:r>
        <w:t xml:space="preserve">, </w:t>
      </w:r>
      <w:bookmarkEnd w:id="606"/>
      <w:r>
        <w:t xml:space="preserve">shall deliver the CC to the LEMF represented in this new instance of </w:t>
      </w:r>
      <w:proofErr w:type="spellStart"/>
      <w:r w:rsidRPr="00415D7A">
        <w:t>ListOfMediationDetails</w:t>
      </w:r>
      <w:proofErr w:type="spellEnd"/>
      <w:r>
        <w:t xml:space="preserve"> upon the reception of next </w:t>
      </w:r>
      <w:proofErr w:type="spellStart"/>
      <w:r>
        <w:t>xCC</w:t>
      </w:r>
      <w:proofErr w:type="spellEnd"/>
      <w:r>
        <w:t xml:space="preserve">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 xml:space="preserve">The MDF and LEMF perform protocol level correlation between intercepted </w:t>
      </w:r>
      <w:proofErr w:type="spellStart"/>
      <w:r>
        <w:rPr>
          <w:lang w:val="en-US"/>
        </w:rPr>
        <w:t>signalling</w:t>
      </w:r>
      <w:proofErr w:type="spellEnd"/>
      <w:r>
        <w:rPr>
          <w:lang w:val="en-US"/>
        </w:rPr>
        <w:t xml:space="preserve"> and media. LI_T3 ensures that the SDP in the intercepted SIP </w:t>
      </w:r>
      <w:proofErr w:type="spellStart"/>
      <w:r>
        <w:rPr>
          <w:lang w:val="en-US"/>
        </w:rPr>
        <w:t>signalling</w:t>
      </w:r>
      <w:proofErr w:type="spellEnd"/>
      <w:r>
        <w:rPr>
          <w:lang w:val="en-US"/>
        </w:rPr>
        <w:t xml:space="preserve">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3D5018A6" w14:textId="77777777" w:rsidR="004230F8" w:rsidRPr="00A109C3" w:rsidRDefault="004230F8" w:rsidP="004230F8">
      <w:pPr>
        <w:pStyle w:val="Heading2"/>
        <w:spacing w:before="120"/>
        <w:rPr>
          <w:rFonts w:cs="Arial"/>
          <w:szCs w:val="32"/>
        </w:rPr>
      </w:pPr>
      <w:bookmarkStart w:id="607" w:name="_Toc167743688"/>
      <w:r w:rsidRPr="00A109C3">
        <w:rPr>
          <w:rFonts w:cs="Arial"/>
          <w:szCs w:val="32"/>
        </w:rPr>
        <w:t>7.</w:t>
      </w:r>
      <w:r>
        <w:rPr>
          <w:rFonts w:cs="Arial"/>
          <w:szCs w:val="32"/>
        </w:rPr>
        <w:t>13</w:t>
      </w:r>
      <w:r w:rsidRPr="00A109C3">
        <w:rPr>
          <w:rFonts w:cs="Arial"/>
          <w:szCs w:val="32"/>
        </w:rPr>
        <w:tab/>
        <w:t>RCS</w:t>
      </w:r>
      <w:bookmarkEnd w:id="607"/>
    </w:p>
    <w:p w14:paraId="44CE6987" w14:textId="77777777" w:rsidR="004230F8" w:rsidRPr="00A109C3" w:rsidRDefault="004230F8" w:rsidP="004230F8">
      <w:pPr>
        <w:pStyle w:val="Heading3"/>
        <w:rPr>
          <w:rFonts w:cs="Arial"/>
          <w:szCs w:val="28"/>
        </w:rPr>
      </w:pPr>
      <w:bookmarkStart w:id="608" w:name="_Toc167743689"/>
      <w:r>
        <w:rPr>
          <w:rFonts w:cs="Arial"/>
          <w:szCs w:val="28"/>
        </w:rPr>
        <w:t>7.13.</w:t>
      </w:r>
      <w:r w:rsidRPr="00A109C3">
        <w:rPr>
          <w:rFonts w:cs="Arial"/>
          <w:szCs w:val="28"/>
        </w:rPr>
        <w:t>1</w:t>
      </w:r>
      <w:r w:rsidRPr="00A109C3">
        <w:rPr>
          <w:rFonts w:cs="Arial"/>
          <w:szCs w:val="28"/>
        </w:rPr>
        <w:tab/>
        <w:t>Provisioning over LI_X1</w:t>
      </w:r>
      <w:bookmarkEnd w:id="608"/>
    </w:p>
    <w:p w14:paraId="3DB335FC" w14:textId="77777777" w:rsidR="004230F8" w:rsidRPr="00A109C3" w:rsidRDefault="004230F8" w:rsidP="004230F8">
      <w:pPr>
        <w:pStyle w:val="Heading4"/>
        <w:rPr>
          <w:szCs w:val="24"/>
        </w:rPr>
      </w:pPr>
      <w:bookmarkStart w:id="609" w:name="_Toc167743690"/>
      <w:r>
        <w:rPr>
          <w:szCs w:val="24"/>
        </w:rPr>
        <w:t>7.13.</w:t>
      </w:r>
      <w:r w:rsidRPr="00A109C3">
        <w:rPr>
          <w:szCs w:val="24"/>
        </w:rPr>
        <w:t>1.1</w:t>
      </w:r>
      <w:r w:rsidRPr="00A109C3">
        <w:rPr>
          <w:szCs w:val="24"/>
        </w:rPr>
        <w:tab/>
        <w:t>General</w:t>
      </w:r>
      <w:bookmarkEnd w:id="609"/>
    </w:p>
    <w:p w14:paraId="1F2AEB80" w14:textId="77777777"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 xml:space="preserve">HTTP Content Server </w:t>
      </w:r>
      <w:r>
        <w:t xml:space="preserve">and the S-CSCF </w:t>
      </w:r>
      <w:r w:rsidRPr="002A79D4">
        <w:t xml:space="preserve">shall be provisioned in accordance with clause </w:t>
      </w:r>
      <w:r>
        <w:t>7.13.</w:t>
      </w:r>
      <w:r w:rsidRPr="002A79D4">
        <w:t>1.2</w:t>
      </w:r>
      <w:r>
        <w:t>.</w:t>
      </w:r>
    </w:p>
    <w:p w14:paraId="4C995701" w14:textId="77777777"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 xml:space="preserve">HTTP Content Server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77777777" w:rsidR="004230F8" w:rsidRDefault="004230F8" w:rsidP="004230F8">
      <w:r>
        <w:t>The POIs in the HTTP content server may be provisioned directly by the LIPF as described in clause 7.13.1.2. or may be triggered by the TFs in the RCS Server as described in clause 7.13.2.</w:t>
      </w:r>
    </w:p>
    <w:p w14:paraId="1FA0EC19" w14:textId="77777777" w:rsidR="004230F8" w:rsidRPr="00A109C3" w:rsidRDefault="004230F8" w:rsidP="004230F8">
      <w:pPr>
        <w:pStyle w:val="Heading4"/>
        <w:rPr>
          <w:rFonts w:cs="Arial"/>
          <w:szCs w:val="24"/>
        </w:rPr>
      </w:pPr>
      <w:bookmarkStart w:id="610" w:name="_Toc167743691"/>
      <w:r>
        <w:rPr>
          <w:rFonts w:cs="Arial"/>
          <w:szCs w:val="24"/>
        </w:rPr>
        <w:t>7.13.</w:t>
      </w:r>
      <w:r w:rsidRPr="00A109C3">
        <w:rPr>
          <w:rFonts w:cs="Arial"/>
          <w:szCs w:val="24"/>
        </w:rPr>
        <w:t>1.2</w:t>
      </w:r>
      <w:r w:rsidRPr="00A109C3">
        <w:rPr>
          <w:rFonts w:cs="Arial"/>
          <w:szCs w:val="24"/>
        </w:rPr>
        <w:tab/>
        <w:t xml:space="preserve">Provisioning of the </w:t>
      </w:r>
      <w:r>
        <w:rPr>
          <w:rFonts w:cs="Arial"/>
          <w:szCs w:val="24"/>
        </w:rPr>
        <w:t xml:space="preserve">POIs and TFs </w:t>
      </w:r>
      <w:r w:rsidRPr="00A109C3">
        <w:rPr>
          <w:rFonts w:cs="Arial"/>
          <w:szCs w:val="24"/>
        </w:rPr>
        <w:t xml:space="preserve">in the RCS </w:t>
      </w:r>
      <w:r>
        <w:rPr>
          <w:rFonts w:cs="Arial"/>
          <w:szCs w:val="24"/>
        </w:rPr>
        <w:t>Server and the POIs in the HTTP Content Server and S-CSCF by the LIPF</w:t>
      </w:r>
      <w:bookmarkEnd w:id="610"/>
    </w:p>
    <w:p w14:paraId="7B8E4748" w14:textId="77777777" w:rsidR="004230F8" w:rsidRPr="006F0A95" w:rsidRDefault="004230F8" w:rsidP="004230F8">
      <w:r w:rsidRPr="00E973AB">
        <w:rPr>
          <w:lang w:val="it-CH"/>
        </w:rPr>
        <w:t xml:space="preserve">The IRI-POI. CC-POI. </w:t>
      </w:r>
      <w:r>
        <w:t xml:space="preserve">IRI-TF and CC-TF </w:t>
      </w:r>
      <w:r w:rsidRPr="006F0A95">
        <w:t xml:space="preserve">present in the RCS </w:t>
      </w:r>
      <w:r>
        <w:t xml:space="preserve">Server and the IRI-POI and CC-POI in the HTTP Content Server and S-CSCF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77777777" w:rsidR="004230F8" w:rsidRDefault="004230F8" w:rsidP="004230F8">
      <w:r>
        <w:t>The POIs in the HTTP Content Server shall support the following additional target identifier formats in the ETSI TS 103 221-1 [7] messages (or equivalent if ETSI TS 103 221-1 [7] is not used).</w:t>
      </w:r>
    </w:p>
    <w:p w14:paraId="5445A93D" w14:textId="77777777" w:rsidR="004230F8" w:rsidRPr="00E973AB" w:rsidRDefault="004230F8" w:rsidP="004230F8">
      <w:pPr>
        <w:pStyle w:val="B1"/>
        <w:rPr>
          <w:lang w:val="it-CH"/>
        </w:rPr>
      </w:pPr>
      <w:r w:rsidRPr="00E973AB">
        <w:rPr>
          <w:lang w:val="it-CH"/>
        </w:rPr>
        <w:lastRenderedPageBreak/>
        <w:t>-</w:t>
      </w:r>
      <w:r w:rsidRPr="00E973AB">
        <w:rPr>
          <w:lang w:val="it-CH"/>
        </w:rPr>
        <w:tab/>
        <w:t>SIPURI.</w:t>
      </w:r>
    </w:p>
    <w:p w14:paraId="0F7A7C54" w14:textId="77777777" w:rsidR="004230F8" w:rsidRPr="00E973AB" w:rsidRDefault="004230F8" w:rsidP="004230F8">
      <w:pPr>
        <w:pStyle w:val="B1"/>
        <w:rPr>
          <w:lang w:val="it-CH"/>
        </w:rPr>
      </w:pPr>
      <w:r w:rsidRPr="00E973AB">
        <w:rPr>
          <w:lang w:val="it-CH"/>
        </w:rPr>
        <w:t>-</w:t>
      </w:r>
      <w:r w:rsidRPr="00E973AB">
        <w:rPr>
          <w:lang w:val="it-CH"/>
        </w:rPr>
        <w:tab/>
        <w:t>TELURI.</w:t>
      </w:r>
    </w:p>
    <w:p w14:paraId="69005CF5" w14:textId="77777777" w:rsidR="004230F8" w:rsidRPr="00E973AB" w:rsidRDefault="004230F8" w:rsidP="004230F8">
      <w:pPr>
        <w:pStyle w:val="B1"/>
        <w:rPr>
          <w:lang w:val="it-CH"/>
        </w:rPr>
      </w:pPr>
      <w:r w:rsidRPr="00E973AB">
        <w:rPr>
          <w:lang w:val="it-CH"/>
        </w:rPr>
        <w:t>-</w:t>
      </w:r>
      <w:r w:rsidRPr="00E973AB">
        <w:rPr>
          <w:lang w:val="it-CH"/>
        </w:rPr>
        <w:tab/>
        <w:t>GPSIMSISDN.</w:t>
      </w:r>
    </w:p>
    <w:p w14:paraId="4DFB16EB" w14:textId="77777777" w:rsidR="004230F8" w:rsidRPr="00E973AB" w:rsidRDefault="004230F8" w:rsidP="004230F8">
      <w:pPr>
        <w:pStyle w:val="B1"/>
        <w:rPr>
          <w:lang w:val="it-CH"/>
        </w:rPr>
      </w:pPr>
      <w:r w:rsidRPr="00E973AB">
        <w:rPr>
          <w:lang w:val="it-CH"/>
        </w:rPr>
        <w:t>-</w:t>
      </w:r>
      <w:r w:rsidRPr="00E973AB">
        <w:rPr>
          <w:lang w:val="it-CH"/>
        </w:rPr>
        <w:tab/>
        <w:t>GPSINAI.</w:t>
      </w:r>
    </w:p>
    <w:p w14:paraId="34AB0F23" w14:textId="77777777" w:rsidR="004230F8" w:rsidRPr="00E973AB" w:rsidRDefault="004230F8" w:rsidP="004230F8">
      <w:pPr>
        <w:pStyle w:val="B1"/>
        <w:rPr>
          <w:lang w:val="it-CH"/>
        </w:rPr>
      </w:pPr>
      <w:r w:rsidRPr="00E973AB">
        <w:rPr>
          <w:lang w:val="it-CH"/>
        </w:rPr>
        <w:t>-</w:t>
      </w:r>
      <w:r w:rsidRPr="00E973AB">
        <w:rPr>
          <w:lang w:val="it-CH"/>
        </w:rP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4230F8">
      <w:pPr>
        <w:ind w:firstLine="284"/>
      </w:pPr>
      <w:r>
        <w:t>-</w:t>
      </w:r>
      <w:r>
        <w:tab/>
        <w:t>Email Address.</w:t>
      </w:r>
    </w:p>
    <w:p w14:paraId="7E399C7C" w14:textId="77777777" w:rsidR="004230F8" w:rsidRDefault="004230F8" w:rsidP="004230F8">
      <w:r>
        <w:t>Table 7.13.1.2-1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IRI-POI, CC-POI, IRI-TF and CC-TF in the RCS Servers and the IRI-POI and CC-POI in the HTTP Content Server and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proofErr w:type="spellStart"/>
      <w:r>
        <w:t>ActivateTask</w:t>
      </w:r>
      <w:proofErr w:type="spellEnd"/>
      <w:r>
        <w:t xml:space="preserve">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proofErr w:type="spellStart"/>
            <w:r>
              <w:t>TargetIdentifiers</w:t>
            </w:r>
            <w:proofErr w:type="spellEnd"/>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proofErr w:type="spellStart"/>
            <w:r>
              <w:t>DeliveryType</w:t>
            </w:r>
            <w:proofErr w:type="spellEnd"/>
          </w:p>
        </w:tc>
        <w:tc>
          <w:tcPr>
            <w:tcW w:w="6242" w:type="dxa"/>
          </w:tcPr>
          <w:p w14:paraId="5EE78F3C" w14:textId="77777777" w:rsidR="004230F8" w:rsidRDefault="004230F8" w:rsidP="004D1C65">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proofErr w:type="spellStart"/>
            <w:r>
              <w:t>ListOfDIDs</w:t>
            </w:r>
            <w:proofErr w:type="spellEnd"/>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48E9D9E0" w14:textId="40DC4294" w:rsidR="008F06F1" w:rsidRDefault="008F06F1"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611" w:name="_Toc167743692"/>
      <w:r>
        <w:rPr>
          <w:rFonts w:eastAsiaTheme="minorHAnsi"/>
          <w:lang w:val="en-US"/>
        </w:rPr>
        <w:t>7.13.1.3</w:t>
      </w:r>
      <w:r>
        <w:rPr>
          <w:rFonts w:eastAsiaTheme="minorHAnsi"/>
          <w:lang w:val="en-US"/>
        </w:rPr>
        <w:tab/>
        <w:t>Provisioning of the MDF2</w:t>
      </w:r>
      <w:bookmarkEnd w:id="611"/>
    </w:p>
    <w:p w14:paraId="77197F97" w14:textId="36720261" w:rsidR="004230F8" w:rsidRDefault="004230F8" w:rsidP="004230F8">
      <w:r>
        <w:t xml:space="preserve">The MDF2 listed as the delivery endpoint for </w:t>
      </w:r>
      <w:proofErr w:type="spellStart"/>
      <w:r>
        <w:t>xIRI</w:t>
      </w:r>
      <w:proofErr w:type="spellEnd"/>
      <w:r>
        <w:t xml:space="preserve"> generated by the IRI-POI in the RCS Servers, the IRI-POI in the HTTP Content Server, 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E973AB" w:rsidRDefault="004230F8" w:rsidP="004230F8">
      <w:pPr>
        <w:pStyle w:val="B1"/>
        <w:rPr>
          <w:lang w:val="it-CH"/>
        </w:rPr>
      </w:pPr>
      <w:r w:rsidRPr="00E973AB">
        <w:rPr>
          <w:lang w:val="it-CH"/>
        </w:rPr>
        <w:t>-</w:t>
      </w:r>
      <w:r w:rsidRPr="00E973AB">
        <w:rPr>
          <w:lang w:val="it-CH"/>
        </w:rPr>
        <w:tab/>
        <w:t>IMPU.</w:t>
      </w:r>
    </w:p>
    <w:p w14:paraId="20DAE58F" w14:textId="77777777" w:rsidR="004230F8" w:rsidRPr="00E973AB" w:rsidRDefault="004230F8" w:rsidP="004230F8">
      <w:pPr>
        <w:pStyle w:val="B1"/>
        <w:rPr>
          <w:lang w:val="it-CH"/>
        </w:rPr>
      </w:pPr>
      <w:r w:rsidRPr="00E973AB">
        <w:rPr>
          <w:lang w:val="it-CH"/>
        </w:rPr>
        <w:t>-</w:t>
      </w:r>
      <w:r w:rsidRPr="00E973AB">
        <w:rPr>
          <w:lang w:val="it-CH"/>
        </w:rPr>
        <w:tab/>
        <w:t>IMPI.</w:t>
      </w:r>
    </w:p>
    <w:p w14:paraId="08A55EDE" w14:textId="77777777" w:rsidR="004230F8" w:rsidRPr="00E973AB" w:rsidRDefault="004230F8" w:rsidP="004230F8">
      <w:pPr>
        <w:pStyle w:val="B1"/>
        <w:rPr>
          <w:lang w:val="it-CH"/>
        </w:rPr>
      </w:pPr>
      <w:r w:rsidRPr="00E973AB">
        <w:rPr>
          <w:lang w:val="it-CH"/>
        </w:rPr>
        <w:t>-</w:t>
      </w:r>
      <w:r w:rsidRPr="00E973AB">
        <w:rPr>
          <w:lang w:val="it-CH"/>
        </w:rPr>
        <w:tab/>
        <w:t>IMEI.</w:t>
      </w:r>
    </w:p>
    <w:p w14:paraId="4B351BCD" w14:textId="77777777" w:rsidR="004230F8" w:rsidRPr="00E973AB" w:rsidRDefault="004230F8" w:rsidP="004230F8">
      <w:pPr>
        <w:pStyle w:val="B1"/>
        <w:rPr>
          <w:lang w:val="it-CH"/>
        </w:rPr>
      </w:pPr>
      <w:r w:rsidRPr="00E973AB">
        <w:rPr>
          <w:lang w:val="it-CH"/>
        </w:rPr>
        <w:t>-</w:t>
      </w:r>
      <w:r w:rsidRPr="00E973AB">
        <w:rPr>
          <w:lang w:val="it-CH"/>
        </w:rPr>
        <w:tab/>
        <w:t>GPSIMSISDN.</w:t>
      </w:r>
    </w:p>
    <w:p w14:paraId="4F78674E" w14:textId="77777777" w:rsidR="004230F8" w:rsidRPr="00E973AB" w:rsidRDefault="004230F8" w:rsidP="004230F8">
      <w:pPr>
        <w:pStyle w:val="B1"/>
        <w:rPr>
          <w:lang w:val="it-CH"/>
        </w:rPr>
      </w:pPr>
      <w:r w:rsidRPr="00E973AB">
        <w:rPr>
          <w:lang w:val="it-CH"/>
        </w:rPr>
        <w:t>-</w:t>
      </w:r>
      <w:r w:rsidRPr="00E973AB">
        <w:rPr>
          <w:lang w:val="it-CH"/>
        </w:rPr>
        <w:tab/>
        <w:t>GPSINAI.</w:t>
      </w:r>
    </w:p>
    <w:p w14:paraId="59200163" w14:textId="77777777" w:rsidR="004230F8" w:rsidRPr="00E973AB" w:rsidRDefault="004230F8" w:rsidP="004230F8">
      <w:pPr>
        <w:pStyle w:val="B1"/>
        <w:rPr>
          <w:lang w:val="en-US"/>
        </w:rPr>
      </w:pPr>
      <w:r w:rsidRPr="00E973AB">
        <w:rPr>
          <w:lang w:val="en-US"/>
        </w:rPr>
        <w:t>-</w:t>
      </w:r>
      <w:r w:rsidRPr="00E973AB">
        <w:rPr>
          <w:lang w:val="en-US"/>
        </w:rPr>
        <w:tab/>
        <w:t>IMSI.</w:t>
      </w:r>
    </w:p>
    <w:p w14:paraId="3BE21BF1" w14:textId="77777777" w:rsidR="004230F8" w:rsidRPr="00E973AB" w:rsidRDefault="004230F8" w:rsidP="004230F8">
      <w:pPr>
        <w:pStyle w:val="B1"/>
        <w:rPr>
          <w:lang w:val="en-US"/>
        </w:rPr>
      </w:pPr>
      <w:r w:rsidRPr="00E973AB">
        <w:rPr>
          <w:lang w:val="en-US"/>
        </w:rPr>
        <w:t>-</w:t>
      </w:r>
      <w:r w:rsidRPr="00E973AB">
        <w:rPr>
          <w:lang w:val="en-US"/>
        </w:rPr>
        <w:tab/>
        <w:t>SUPIIMSI.</w:t>
      </w:r>
    </w:p>
    <w:p w14:paraId="6C56B262" w14:textId="77777777" w:rsidR="004230F8" w:rsidRPr="00E973AB" w:rsidRDefault="004230F8" w:rsidP="004230F8">
      <w:pPr>
        <w:pStyle w:val="B1"/>
        <w:rPr>
          <w:lang w:val="en-US"/>
        </w:rPr>
      </w:pPr>
      <w:r w:rsidRPr="00E973AB">
        <w:rPr>
          <w:lang w:val="en-US"/>
        </w:rPr>
        <w:t>-</w:t>
      </w:r>
      <w:r w:rsidRPr="00E973AB">
        <w:rPr>
          <w:lang w:val="en-US"/>
        </w:rPr>
        <w:tab/>
        <w:t>SUPINAI.</w:t>
      </w:r>
    </w:p>
    <w:p w14:paraId="55063E87" w14:textId="77777777" w:rsidR="004230F8" w:rsidRPr="00E973AB" w:rsidRDefault="004230F8" w:rsidP="004230F8">
      <w:pPr>
        <w:pStyle w:val="B1"/>
        <w:rPr>
          <w:lang w:val="en-US"/>
        </w:rPr>
      </w:pPr>
      <w:r w:rsidRPr="00E973AB">
        <w:rPr>
          <w:lang w:val="en-US"/>
        </w:rPr>
        <w:t>-</w:t>
      </w:r>
      <w:r w:rsidRPr="00E973AB">
        <w:rPr>
          <w:lang w:val="en-US"/>
        </w:rPr>
        <w:tab/>
        <w:t>Email Address.</w:t>
      </w:r>
    </w:p>
    <w:p w14:paraId="6B99B4A8" w14:textId="77777777" w:rsidR="004230F8" w:rsidRPr="001A1E56" w:rsidRDefault="004230F8" w:rsidP="004230F8">
      <w:pPr>
        <w:pStyle w:val="TH"/>
      </w:pPr>
      <w:r w:rsidRPr="001A1E56">
        <w:lastRenderedPageBreak/>
        <w:t xml:space="preserve">Table </w:t>
      </w:r>
      <w:r>
        <w:t>7.13.1.3-1:</w:t>
      </w:r>
      <w:r w:rsidRPr="001A1E56">
        <w:t xml:space="preserve"> </w:t>
      </w:r>
      <w:proofErr w:type="spellStart"/>
      <w:r>
        <w:t>ActivateTask</w:t>
      </w:r>
      <w:proofErr w:type="spellEnd"/>
      <w:r>
        <w:t xml:space="preserve">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proofErr w:type="spellStart"/>
            <w:r>
              <w:t>TargetIdentifiers</w:t>
            </w:r>
            <w:proofErr w:type="spellEnd"/>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proofErr w:type="spellStart"/>
            <w:r>
              <w:t>DeliveryType</w:t>
            </w:r>
            <w:proofErr w:type="spellEnd"/>
          </w:p>
        </w:tc>
        <w:tc>
          <w:tcPr>
            <w:tcW w:w="6242" w:type="dxa"/>
          </w:tcPr>
          <w:p w14:paraId="79A91F30" w14:textId="77777777" w:rsidR="004230F8" w:rsidRDefault="004230F8" w:rsidP="004D1C65">
            <w:pPr>
              <w:pStyle w:val="TAL"/>
            </w:pPr>
            <w:r>
              <w:t>Set to “X2Only”, “X3Only” or “X2andX3” 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proofErr w:type="spellStart"/>
            <w:r>
              <w:t>ListOfDIDs</w:t>
            </w:r>
            <w:proofErr w:type="spellEnd"/>
          </w:p>
        </w:tc>
        <w:tc>
          <w:tcPr>
            <w:tcW w:w="6242" w:type="dxa"/>
          </w:tcPr>
          <w:p w14:paraId="53A1A35E" w14:textId="77777777" w:rsidR="004230F8" w:rsidRDefault="004230F8" w:rsidP="004D1C65">
            <w:pPr>
              <w:pStyle w:val="TAL"/>
            </w:pPr>
            <w:r>
              <w:t xml:space="preserve">Delivery endpoints of LI_HI2.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proofErr w:type="spellStart"/>
            <w:r>
              <w:t>ListOfMediationDetails</w:t>
            </w:r>
            <w:proofErr w:type="spellEnd"/>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proofErr w:type="spellStart"/>
            <w:r>
              <w:t>DeliveryType</w:t>
            </w:r>
            <w:proofErr w:type="spellEnd"/>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proofErr w:type="spellStart"/>
            <w:r>
              <w:t>ListOfDIDs</w:t>
            </w:r>
            <w:proofErr w:type="spellEnd"/>
          </w:p>
        </w:tc>
        <w:tc>
          <w:tcPr>
            <w:tcW w:w="6242" w:type="dxa"/>
          </w:tcPr>
          <w:p w14:paraId="2F5D51FD" w14:textId="77777777" w:rsidR="004230F8" w:rsidRDefault="004230F8" w:rsidP="004D1C65">
            <w:pPr>
              <w:pStyle w:val="TAL"/>
            </w:pPr>
            <w:r>
              <w:t xml:space="preserve">Details of where to send the IRI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proofErr w:type="spellStart"/>
            <w:r>
              <w:t>ServiceScoping</w:t>
            </w:r>
            <w:proofErr w:type="spellEnd"/>
          </w:p>
        </w:tc>
        <w:tc>
          <w:tcPr>
            <w:tcW w:w="6242" w:type="dxa"/>
          </w:tcPr>
          <w:p w14:paraId="08FEACE7" w14:textId="32D08647"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612" w:name="_Toc167743693"/>
      <w:r>
        <w:rPr>
          <w:rFonts w:eastAsiaTheme="minorHAnsi"/>
          <w:lang w:val="en-US"/>
        </w:rPr>
        <w:t>7.13.1.4</w:t>
      </w:r>
      <w:r>
        <w:rPr>
          <w:rFonts w:eastAsiaTheme="minorHAnsi"/>
          <w:lang w:val="en-US"/>
        </w:rPr>
        <w:tab/>
        <w:t>Provisioning of the MDF3</w:t>
      </w:r>
      <w:bookmarkEnd w:id="612"/>
    </w:p>
    <w:p w14:paraId="4684BD92" w14:textId="77777777" w:rsidR="004230F8" w:rsidRDefault="004230F8" w:rsidP="004230F8">
      <w:pPr>
        <w:rPr>
          <w:rFonts w:eastAsiaTheme="minorHAnsi" w:cs="Arial"/>
          <w:szCs w:val="24"/>
        </w:rPr>
      </w:pPr>
      <w:r>
        <w:t xml:space="preserve">The MDF3 listed as the delivery endpoint for the </w:t>
      </w:r>
      <w:proofErr w:type="spellStart"/>
      <w:r>
        <w:t>xCC</w:t>
      </w:r>
      <w:proofErr w:type="spellEnd"/>
      <w:r>
        <w:t xml:space="preserve"> generated by the CC-POI in the RCS Servers, the CC-POI in the HTTP Content Servers and the CC-POI in the S-CSCF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w:t>
      </w:r>
      <w:proofErr w:type="spellStart"/>
      <w:r w:rsidRPr="00CE0181">
        <w:t>ActivateTask</w:t>
      </w:r>
      <w:proofErr w:type="spellEnd"/>
      <w:r w:rsidRPr="00CE0181">
        <w:t xml:space="preserve">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E973AB" w:rsidRDefault="004230F8" w:rsidP="004230F8">
      <w:pPr>
        <w:pStyle w:val="B1"/>
        <w:rPr>
          <w:lang w:val="it-CH"/>
        </w:rPr>
      </w:pPr>
      <w:r w:rsidRPr="00E973AB">
        <w:rPr>
          <w:lang w:val="it-CH"/>
        </w:rPr>
        <w:t>-</w:t>
      </w:r>
      <w:r w:rsidRPr="00E973AB">
        <w:rPr>
          <w:lang w:val="it-CH"/>
        </w:rPr>
        <w:tab/>
        <w:t>IMPU.</w:t>
      </w:r>
    </w:p>
    <w:p w14:paraId="564C7761" w14:textId="77777777" w:rsidR="004230F8" w:rsidRPr="00E973AB" w:rsidRDefault="004230F8" w:rsidP="004230F8">
      <w:pPr>
        <w:pStyle w:val="B1"/>
        <w:rPr>
          <w:lang w:val="it-CH"/>
        </w:rPr>
      </w:pPr>
      <w:r w:rsidRPr="00E973AB">
        <w:rPr>
          <w:lang w:val="it-CH"/>
        </w:rPr>
        <w:t>-</w:t>
      </w:r>
      <w:r w:rsidRPr="00E973AB">
        <w:rPr>
          <w:lang w:val="it-CH"/>
        </w:rPr>
        <w:tab/>
        <w:t>IMPI.</w:t>
      </w:r>
    </w:p>
    <w:p w14:paraId="4E8CA01A" w14:textId="77777777" w:rsidR="004230F8" w:rsidRPr="00E973AB" w:rsidRDefault="004230F8" w:rsidP="004230F8">
      <w:pPr>
        <w:pStyle w:val="B1"/>
        <w:rPr>
          <w:lang w:val="it-CH"/>
        </w:rPr>
      </w:pPr>
      <w:r w:rsidRPr="00E973AB">
        <w:rPr>
          <w:lang w:val="it-CH"/>
        </w:rPr>
        <w:t>-</w:t>
      </w:r>
      <w:r w:rsidRPr="00E973AB">
        <w:rPr>
          <w:lang w:val="it-CH"/>
        </w:rPr>
        <w:tab/>
        <w:t>IMEI.</w:t>
      </w:r>
    </w:p>
    <w:p w14:paraId="03E6DEEA" w14:textId="77777777" w:rsidR="004230F8" w:rsidRPr="00E973AB" w:rsidRDefault="004230F8" w:rsidP="004230F8">
      <w:pPr>
        <w:pStyle w:val="B1"/>
        <w:rPr>
          <w:lang w:val="it-CH"/>
        </w:rPr>
      </w:pPr>
      <w:r w:rsidRPr="00E973AB">
        <w:rPr>
          <w:lang w:val="it-CH"/>
        </w:rPr>
        <w:t>-</w:t>
      </w:r>
      <w:r w:rsidRPr="00E973AB">
        <w:rPr>
          <w:lang w:val="it-CH"/>
        </w:rPr>
        <w:tab/>
        <w:t>GPSIMSISDN.</w:t>
      </w:r>
    </w:p>
    <w:p w14:paraId="4B0265D6" w14:textId="77777777" w:rsidR="004230F8" w:rsidRPr="00E973AB" w:rsidRDefault="004230F8" w:rsidP="004230F8">
      <w:pPr>
        <w:pStyle w:val="B1"/>
        <w:rPr>
          <w:lang w:val="it-CH"/>
        </w:rPr>
      </w:pPr>
      <w:r w:rsidRPr="00E973AB">
        <w:rPr>
          <w:lang w:val="it-CH"/>
        </w:rPr>
        <w:t>-</w:t>
      </w:r>
      <w:r w:rsidRPr="00E973AB">
        <w:rPr>
          <w:lang w:val="it-CH"/>
        </w:rPr>
        <w:tab/>
        <w:t>GPSINAI.</w:t>
      </w:r>
    </w:p>
    <w:p w14:paraId="3609B0BD" w14:textId="77777777" w:rsidR="004230F8" w:rsidRPr="00E973AB" w:rsidRDefault="004230F8" w:rsidP="004230F8">
      <w:pPr>
        <w:pStyle w:val="B1"/>
        <w:rPr>
          <w:lang w:val="en-US"/>
        </w:rPr>
      </w:pPr>
      <w:r w:rsidRPr="00E973AB">
        <w:rPr>
          <w:lang w:val="en-US"/>
        </w:rPr>
        <w:t>-</w:t>
      </w:r>
      <w:r w:rsidRPr="00E973AB">
        <w:rPr>
          <w:lang w:val="en-US"/>
        </w:rPr>
        <w:tab/>
        <w:t>IMSI.</w:t>
      </w:r>
    </w:p>
    <w:p w14:paraId="2CCE0F03" w14:textId="77777777" w:rsidR="004230F8" w:rsidRPr="00E973AB" w:rsidRDefault="004230F8" w:rsidP="004230F8">
      <w:pPr>
        <w:pStyle w:val="B1"/>
        <w:rPr>
          <w:lang w:val="en-US"/>
        </w:rPr>
      </w:pPr>
      <w:r w:rsidRPr="00E973AB">
        <w:rPr>
          <w:lang w:val="en-US"/>
        </w:rPr>
        <w:t>-</w:t>
      </w:r>
      <w:r w:rsidRPr="00E973AB">
        <w:rPr>
          <w:lang w:val="en-US"/>
        </w:rPr>
        <w:tab/>
        <w:t>SUPIIMSI.</w:t>
      </w:r>
    </w:p>
    <w:p w14:paraId="7822C373" w14:textId="77777777" w:rsidR="004230F8" w:rsidRPr="00E973AB" w:rsidRDefault="004230F8" w:rsidP="004230F8">
      <w:pPr>
        <w:pStyle w:val="B1"/>
        <w:rPr>
          <w:lang w:val="en-US"/>
        </w:rPr>
      </w:pPr>
      <w:r w:rsidRPr="00E973AB">
        <w:rPr>
          <w:lang w:val="en-US"/>
        </w:rPr>
        <w:t>-</w:t>
      </w:r>
      <w:r w:rsidRPr="00E973AB">
        <w:rPr>
          <w:lang w:val="en-US"/>
        </w:rPr>
        <w:tab/>
        <w:t>SUPINAI.</w:t>
      </w:r>
    </w:p>
    <w:p w14:paraId="68B0F90D" w14:textId="77777777" w:rsidR="004230F8" w:rsidRDefault="004230F8" w:rsidP="004230F8">
      <w:pPr>
        <w:pStyle w:val="B1"/>
      </w:pPr>
      <w:r>
        <w:t>-</w:t>
      </w:r>
      <w:r>
        <w:tab/>
      </w:r>
      <w:proofErr w:type="spellStart"/>
      <w:r>
        <w:t>EmailAddress</w:t>
      </w:r>
      <w:proofErr w:type="spellEnd"/>
      <w:r>
        <w:t>.</w:t>
      </w:r>
    </w:p>
    <w:p w14:paraId="684F65AD" w14:textId="77777777" w:rsidR="004230F8" w:rsidRPr="001A1E56" w:rsidRDefault="004230F8" w:rsidP="004230F8">
      <w:pPr>
        <w:pStyle w:val="TH"/>
      </w:pPr>
      <w:r w:rsidRPr="001A1E56">
        <w:lastRenderedPageBreak/>
        <w:t xml:space="preserve">Table </w:t>
      </w:r>
      <w:r>
        <w:t>7.13.1.4-1:</w:t>
      </w:r>
      <w:r w:rsidRPr="001A1E56">
        <w:t xml:space="preserve"> </w:t>
      </w:r>
      <w:proofErr w:type="spellStart"/>
      <w:r>
        <w:t>ActivateTask</w:t>
      </w:r>
      <w:proofErr w:type="spellEnd"/>
      <w:r>
        <w:t xml:space="preserve">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proofErr w:type="spellStart"/>
            <w:r>
              <w:t>TargetIdentifiers</w:t>
            </w:r>
            <w:proofErr w:type="spellEnd"/>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proofErr w:type="spellStart"/>
            <w:r>
              <w:t>DeliveryType</w:t>
            </w:r>
            <w:proofErr w:type="spellEnd"/>
          </w:p>
        </w:tc>
        <w:tc>
          <w:tcPr>
            <w:tcW w:w="6100" w:type="dxa"/>
          </w:tcPr>
          <w:p w14:paraId="7D29AC9B" w14:textId="77777777" w:rsidR="004230F8" w:rsidRDefault="004230F8" w:rsidP="004D1C65">
            <w:pPr>
              <w:pStyle w:val="TAL"/>
            </w:pPr>
            <w:r>
              <w:t>Set to “X2Only”, “X3Only” or “X2andX3” 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proofErr w:type="spellStart"/>
            <w:r>
              <w:t>ListOfDIDs</w:t>
            </w:r>
            <w:proofErr w:type="spellEnd"/>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proofErr w:type="spellStart"/>
            <w:r w:rsidRPr="0025309B">
              <w:rPr>
                <w:i/>
              </w:rPr>
              <w:t>CreateDestination</w:t>
            </w:r>
            <w:proofErr w:type="spellEnd"/>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proofErr w:type="spellStart"/>
            <w:r>
              <w:t>ListOfMediationDetails</w:t>
            </w:r>
            <w:proofErr w:type="spellEnd"/>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proofErr w:type="spellStart"/>
            <w:r>
              <w:t>DeliveryType</w:t>
            </w:r>
            <w:proofErr w:type="spellEnd"/>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proofErr w:type="spellStart"/>
            <w:r>
              <w:t>ListOfDIDs</w:t>
            </w:r>
            <w:proofErr w:type="spellEnd"/>
          </w:p>
        </w:tc>
        <w:tc>
          <w:tcPr>
            <w:tcW w:w="6100" w:type="dxa"/>
          </w:tcPr>
          <w:p w14:paraId="5E707BC5" w14:textId="77777777" w:rsidR="004230F8" w:rsidRDefault="004230F8" w:rsidP="004D1C65">
            <w:pPr>
              <w:pStyle w:val="TAL"/>
            </w:pPr>
            <w:r>
              <w:t xml:space="preserve">Details of where to send the CC for this LIID. Shall be included if deviation from the </w:t>
            </w:r>
            <w:proofErr w:type="spellStart"/>
            <w:r>
              <w:t>ListofDIDs</w:t>
            </w:r>
            <w:proofErr w:type="spellEnd"/>
            <w:r>
              <w:t xml:space="preserve"> in the </w:t>
            </w:r>
            <w:proofErr w:type="spellStart"/>
            <w:r>
              <w:t>ActivateTask</w:t>
            </w:r>
            <w:proofErr w:type="spellEnd"/>
            <w:r>
              <w:t xml:space="preserve"> message is necessary. If included, the </w:t>
            </w:r>
            <w:proofErr w:type="spellStart"/>
            <w:r>
              <w:t>ListOfDIDs</w:t>
            </w:r>
            <w:proofErr w:type="spellEnd"/>
            <w:r>
              <w:t xml:space="preserve"> in the Mediation Details shall be used instead of any delivery destinations authorised by the </w:t>
            </w:r>
            <w:proofErr w:type="spellStart"/>
            <w:r>
              <w:t>ListOfDIDs</w:t>
            </w:r>
            <w:proofErr w:type="spellEnd"/>
            <w:r>
              <w:t xml:space="preserve"> field in the </w:t>
            </w:r>
            <w:proofErr w:type="spellStart"/>
            <w:r>
              <w:t>ActivateTask</w:t>
            </w:r>
            <w:proofErr w:type="spellEnd"/>
            <w:r>
              <w:t xml:space="preserve">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proofErr w:type="spellStart"/>
            <w:r>
              <w:t>ServiceScoping</w:t>
            </w:r>
            <w:proofErr w:type="spellEnd"/>
          </w:p>
        </w:tc>
        <w:tc>
          <w:tcPr>
            <w:tcW w:w="6100" w:type="dxa"/>
          </w:tcPr>
          <w:p w14:paraId="7D8BC6F2" w14:textId="41B3CB1D"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w:t>
            </w:r>
            <w:proofErr w:type="spellStart"/>
            <w:r>
              <w:t>subparameters</w:t>
            </w:r>
            <w:proofErr w:type="spellEnd"/>
            <w:r>
              <w:t xml:space="preserve">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613" w:name="_Toc167743694"/>
      <w:r>
        <w:t>7.13.2</w:t>
      </w:r>
      <w:r>
        <w:tab/>
        <w:t>Triggering of the IRI-POI and CC-POI in the HTTP Content Server</w:t>
      </w:r>
      <w:bookmarkEnd w:id="613"/>
    </w:p>
    <w:p w14:paraId="1167B8A0" w14:textId="427ED3AA" w:rsidR="00F62996" w:rsidRDefault="00F62996" w:rsidP="00F62996">
      <w:pPr>
        <w:pStyle w:val="Heading4"/>
      </w:pPr>
      <w:bookmarkStart w:id="614" w:name="_Toc167743695"/>
      <w:r>
        <w:t>7.13.2.1</w:t>
      </w:r>
      <w:r>
        <w:tab/>
        <w:t>Triggering of the IRI-POI in the HTTP Content Server over LI_T2</w:t>
      </w:r>
      <w:bookmarkEnd w:id="614"/>
    </w:p>
    <w:p w14:paraId="53228779" w14:textId="1724BD5B" w:rsidR="00F62996" w:rsidRDefault="00F62996" w:rsidP="00F62996">
      <w:pPr>
        <w:pStyle w:val="Heading5"/>
      </w:pPr>
      <w:bookmarkStart w:id="615" w:name="_Toc167743696"/>
      <w:r>
        <w:t>7.13.2.</w:t>
      </w:r>
      <w:r w:rsidR="00C74503">
        <w:t>1</w:t>
      </w:r>
      <w:r>
        <w:t>.1</w:t>
      </w:r>
      <w:r>
        <w:tab/>
        <w:t>LI_T2 interface Specifics</w:t>
      </w:r>
      <w:bookmarkEnd w:id="615"/>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w:t>
      </w:r>
      <w:proofErr w:type="spellStart"/>
      <w:r>
        <w:t>xIRI</w:t>
      </w:r>
      <w:proofErr w:type="spellEnd"/>
      <w:r w:rsidRPr="00760004">
        <w:t xml:space="preserve">. This can be achieved by sending an </w:t>
      </w:r>
      <w:proofErr w:type="spellStart"/>
      <w:r w:rsidRPr="00760004">
        <w:t>ActivateTask</w:t>
      </w:r>
      <w:proofErr w:type="spellEnd"/>
      <w:r w:rsidRPr="00760004">
        <w:t xml:space="preserve"> message as defined in ETSI TS 103 221-1 [7] clause 6.2.1 with the following details.</w:t>
      </w:r>
    </w:p>
    <w:p w14:paraId="793F1F63" w14:textId="33F8ED10" w:rsidR="00F62996" w:rsidRPr="001A1E56" w:rsidRDefault="00F62996" w:rsidP="00F62996">
      <w:pPr>
        <w:pStyle w:val="TH"/>
      </w:pPr>
      <w:r w:rsidRPr="001A1E56">
        <w:lastRenderedPageBreak/>
        <w:t xml:space="preserve">Table </w:t>
      </w:r>
      <w:r>
        <w:t>7.13.2.</w:t>
      </w:r>
      <w:r w:rsidR="0034402D">
        <w:t>1</w:t>
      </w:r>
      <w:r>
        <w:t>-1:</w:t>
      </w:r>
      <w:r w:rsidRPr="001A1E56">
        <w:t xml:space="preserve"> </w:t>
      </w:r>
      <w:proofErr w:type="spellStart"/>
      <w:r>
        <w:t>ActivateTask</w:t>
      </w:r>
      <w:proofErr w:type="spellEnd"/>
      <w:r>
        <w:t xml:space="preserve">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69303D6D" w:rsidR="00F62996" w:rsidRDefault="008139B4" w:rsidP="004D1C65">
            <w:pPr>
              <w:pStyle w:val="TAL"/>
            </w:pPr>
            <w:r w:rsidRPr="00760004">
              <w:t xml:space="preserve">Allocated by the </w:t>
            </w:r>
            <w:r>
              <w:t xml:space="preserve">IRI-TF </w:t>
            </w:r>
            <w:r w:rsidRPr="00760004">
              <w:t>as per ETSI TS 103 221-1 [7].</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proofErr w:type="spellStart"/>
            <w:r>
              <w:t>TargetIdentifiers</w:t>
            </w:r>
            <w:proofErr w:type="spellEnd"/>
          </w:p>
        </w:tc>
        <w:tc>
          <w:tcPr>
            <w:tcW w:w="6242" w:type="dxa"/>
          </w:tcPr>
          <w:p w14:paraId="3A3AC3B9" w14:textId="1E437D1D"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w:t>
            </w:r>
            <w:r w:rsidR="0034402D">
              <w:t>1</w:t>
            </w:r>
            <w:r>
              <w:t>-2.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proofErr w:type="spellStart"/>
            <w:r>
              <w:t>DeliveryType</w:t>
            </w:r>
            <w:proofErr w:type="spellEnd"/>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proofErr w:type="spellStart"/>
            <w:r>
              <w:t>ListOfDIDs</w:t>
            </w:r>
            <w:proofErr w:type="spellEnd"/>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w:t>
            </w:r>
            <w:proofErr w:type="spellStart"/>
            <w:r w:rsidRPr="00760004">
              <w:t>CreateDestination</w:t>
            </w:r>
            <w:proofErr w:type="spellEnd"/>
            <w:r w:rsidRPr="00760004">
              <w:t xml:space="preserve">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proofErr w:type="spellStart"/>
            <w:r w:rsidRPr="00760004">
              <w:t>CorrelationID</w:t>
            </w:r>
            <w:proofErr w:type="spellEnd"/>
          </w:p>
        </w:tc>
        <w:tc>
          <w:tcPr>
            <w:tcW w:w="6242" w:type="dxa"/>
          </w:tcPr>
          <w:p w14:paraId="76AB44C1" w14:textId="77777777" w:rsidR="00F62996" w:rsidRDefault="00F62996" w:rsidP="004D1C65">
            <w:pPr>
              <w:pStyle w:val="TAL"/>
            </w:pPr>
            <w:r>
              <w:t xml:space="preserve">Correlation ID to assign to </w:t>
            </w:r>
            <w:proofErr w:type="spellStart"/>
            <w:r>
              <w:t>xIRI</w:t>
            </w:r>
            <w:proofErr w:type="spellEnd"/>
            <w:r>
              <w:t xml:space="preserve"> generated by the IRI-POI in the HTTP Content Server</w:t>
            </w:r>
            <w:r w:rsidRPr="00760004">
              <w:t>.</w:t>
            </w:r>
            <w:r>
              <w:t xml:space="preserve"> This field is populated with the same </w:t>
            </w:r>
            <w:proofErr w:type="spellStart"/>
            <w:r>
              <w:t>CorrelationID</w:t>
            </w:r>
            <w:proofErr w:type="spellEnd"/>
            <w:r>
              <w:t xml:space="preserve"> the IRI-POI in the RCS Server uses for the associated </w:t>
            </w:r>
            <w:proofErr w:type="spellStart"/>
            <w:r>
              <w:t>xIRI</w:t>
            </w:r>
            <w:proofErr w:type="spellEnd"/>
            <w:r>
              <w:t>.</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proofErr w:type="spellStart"/>
            <w:r w:rsidRPr="00760004">
              <w:t>ProductID</w:t>
            </w:r>
            <w:proofErr w:type="spellEnd"/>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785C55B6" w14:textId="7AB48514" w:rsidR="00DB41A0" w:rsidRPr="00760004" w:rsidRDefault="00DB41A0"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0DFE1CC0" w:rsidR="00F62996" w:rsidRPr="00760004" w:rsidRDefault="00F62996" w:rsidP="00F62996">
      <w:pPr>
        <w:pStyle w:val="TH"/>
      </w:pPr>
      <w:r>
        <w:t>Table 7.13.2.</w:t>
      </w:r>
      <w:r w:rsidR="0034402D">
        <w:t>1</w:t>
      </w:r>
      <w:r>
        <w:t>-2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proofErr w:type="spellStart"/>
            <w:r w:rsidRPr="00760004">
              <w:t>TargetIdentifier</w:t>
            </w:r>
            <w:proofErr w:type="spellEnd"/>
            <w:r w:rsidRPr="00760004">
              <w:t xml:space="preserve">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proofErr w:type="spellStart"/>
            <w:r w:rsidRPr="00760004">
              <w:t>TargetIdentifierExtension</w:t>
            </w:r>
            <w:proofErr w:type="spellEnd"/>
            <w:r w:rsidRPr="00760004">
              <w:t xml:space="preserve"> / </w:t>
            </w:r>
            <w:proofErr w:type="spellStart"/>
            <w:r>
              <w:t>RCSContentURI</w:t>
            </w:r>
            <w:proofErr w:type="spellEnd"/>
          </w:p>
        </w:tc>
        <w:tc>
          <w:tcPr>
            <w:tcW w:w="3677" w:type="dxa"/>
          </w:tcPr>
          <w:p w14:paraId="5FB3F059" w14:textId="77777777" w:rsidR="00F62996" w:rsidRPr="00760004" w:rsidRDefault="00F62996" w:rsidP="004D1C65">
            <w:pPr>
              <w:pStyle w:val="TAL"/>
            </w:pPr>
            <w:proofErr w:type="spellStart"/>
            <w:r>
              <w:t>RCSContentURI</w:t>
            </w:r>
            <w:proofErr w:type="spellEnd"/>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 xml:space="preserve">If the </w:t>
            </w:r>
            <w:proofErr w:type="spellStart"/>
            <w:r>
              <w:t>TargetIdentifier</w:t>
            </w:r>
            <w:proofErr w:type="spellEnd"/>
            <w:r>
              <w:t xml:space="preserve"> used is an RCS Content URI, only one RCS Content URI shall be included per </w:t>
            </w:r>
            <w:proofErr w:type="spellStart"/>
            <w:r>
              <w:t>ActivateTask</w:t>
            </w:r>
            <w:proofErr w:type="spellEnd"/>
            <w:r>
              <w:t xml:space="preserve"> message.</w:t>
            </w:r>
          </w:p>
        </w:tc>
      </w:tr>
    </w:tbl>
    <w:p w14:paraId="19B54BDF" w14:textId="77777777" w:rsidR="00F62996" w:rsidRDefault="00F62996" w:rsidP="00F62996"/>
    <w:p w14:paraId="5B2C76A9" w14:textId="1FFAF09F" w:rsidR="00F62996" w:rsidRDefault="00F62996" w:rsidP="00F62996">
      <w:pPr>
        <w:pStyle w:val="Heading4"/>
      </w:pPr>
      <w:bookmarkStart w:id="616" w:name="_Toc167743697"/>
      <w:r>
        <w:t>7.13.2.</w:t>
      </w:r>
      <w:r w:rsidR="0034402D">
        <w:t>2</w:t>
      </w:r>
      <w:r>
        <w:tab/>
        <w:t>Triggering of the CC-POI in the HTTP Content Server over LI_T3</w:t>
      </w:r>
      <w:bookmarkEnd w:id="616"/>
    </w:p>
    <w:p w14:paraId="53D12AA1" w14:textId="55924EB0" w:rsidR="00F62996" w:rsidRDefault="00F62996" w:rsidP="00F62996">
      <w:pPr>
        <w:pStyle w:val="Heading5"/>
      </w:pPr>
      <w:bookmarkStart w:id="617" w:name="_Toc167743698"/>
      <w:r>
        <w:t>7.13.2.</w:t>
      </w:r>
      <w:r w:rsidR="0034402D">
        <w:t>2</w:t>
      </w:r>
      <w:r>
        <w:t>.1</w:t>
      </w:r>
      <w:r>
        <w:tab/>
        <w:t>LI_T3 interface Specifics</w:t>
      </w:r>
      <w:bookmarkEnd w:id="617"/>
    </w:p>
    <w:p w14:paraId="1A5D3849" w14:textId="77777777" w:rsidR="00F62996" w:rsidRPr="00760004" w:rsidRDefault="00F62996" w:rsidP="00F62996">
      <w:r>
        <w:t xml:space="preserve">To support the use-cases where the IRI-POI in the HTTP Content Server does not get the identity of the user involved in the file-transfer (and therefore, the CC-POI in the HTTP Content Server cannot perform the </w:t>
      </w:r>
      <w:proofErr w:type="spellStart"/>
      <w:r>
        <w:t>intereption</w:t>
      </w:r>
      <w:proofErr w:type="spellEnd"/>
      <w:r>
        <w:t xml:space="preserve">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w:t>
      </w:r>
      <w:proofErr w:type="spellStart"/>
      <w:r>
        <w:t>xCC</w:t>
      </w:r>
      <w:proofErr w:type="spellEnd"/>
      <w:r w:rsidRPr="00760004">
        <w:t xml:space="preserve">. This can be achieved by sending an </w:t>
      </w:r>
      <w:proofErr w:type="spellStart"/>
      <w:r w:rsidRPr="00760004">
        <w:t>ActivateTask</w:t>
      </w:r>
      <w:proofErr w:type="spellEnd"/>
      <w:r w:rsidRPr="00760004">
        <w:t xml:space="preserve"> message as defined in ETSI TS 103 221-1 [7] clause 6.2.1 with the following details.</w:t>
      </w:r>
    </w:p>
    <w:p w14:paraId="0544FB2D" w14:textId="5869943E" w:rsidR="00F62996" w:rsidRPr="001A1E56" w:rsidRDefault="00F62996" w:rsidP="00F62996">
      <w:pPr>
        <w:pStyle w:val="TH"/>
      </w:pPr>
      <w:r w:rsidRPr="001A1E56">
        <w:lastRenderedPageBreak/>
        <w:t xml:space="preserve">Table </w:t>
      </w:r>
      <w:r>
        <w:t>7.13.2.</w:t>
      </w:r>
      <w:r w:rsidR="0034402D">
        <w:t>2</w:t>
      </w:r>
      <w:r>
        <w:t>-1:</w:t>
      </w:r>
      <w:r w:rsidRPr="001A1E56">
        <w:t xml:space="preserve"> </w:t>
      </w:r>
      <w:proofErr w:type="spellStart"/>
      <w:r>
        <w:t>ActivateTask</w:t>
      </w:r>
      <w:proofErr w:type="spellEnd"/>
      <w:r>
        <w:t xml:space="preserve">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9755092" w:rsidR="00F62996" w:rsidRDefault="006E432E" w:rsidP="004D1C65">
            <w:pPr>
              <w:pStyle w:val="TAL"/>
            </w:pPr>
            <w:r w:rsidRPr="00760004">
              <w:t xml:space="preserve">Allocated by the </w:t>
            </w:r>
            <w:r>
              <w:t>CC-TF</w:t>
            </w:r>
            <w:r w:rsidRPr="00760004">
              <w:t xml:space="preserve"> as per ETSI TS 103 221-1 [7]</w:t>
            </w:r>
            <w:r>
              <w:t>.</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proofErr w:type="spellStart"/>
            <w:r>
              <w:t>TargetIdentifiers</w:t>
            </w:r>
            <w:proofErr w:type="spellEnd"/>
          </w:p>
        </w:tc>
        <w:tc>
          <w:tcPr>
            <w:tcW w:w="6242" w:type="dxa"/>
          </w:tcPr>
          <w:p w14:paraId="3A54E05C" w14:textId="30F3FC0C"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w:t>
            </w:r>
            <w:r w:rsidR="0034402D">
              <w:t>1</w:t>
            </w:r>
            <w:r>
              <w:t>-2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proofErr w:type="spellStart"/>
            <w:r>
              <w:t>DeliveryType</w:t>
            </w:r>
            <w:proofErr w:type="spellEnd"/>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proofErr w:type="spellStart"/>
            <w:r>
              <w:t>ListOfDIDs</w:t>
            </w:r>
            <w:proofErr w:type="spellEnd"/>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w:t>
            </w:r>
            <w:proofErr w:type="spellStart"/>
            <w:r w:rsidRPr="00760004">
              <w:t>CreateDestination</w:t>
            </w:r>
            <w:proofErr w:type="spellEnd"/>
            <w:r w:rsidRPr="00760004">
              <w:t xml:space="preserve">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proofErr w:type="spellStart"/>
            <w:r w:rsidRPr="00760004">
              <w:t>CorrelationID</w:t>
            </w:r>
            <w:proofErr w:type="spellEnd"/>
          </w:p>
        </w:tc>
        <w:tc>
          <w:tcPr>
            <w:tcW w:w="6242" w:type="dxa"/>
          </w:tcPr>
          <w:p w14:paraId="2EC7FC01" w14:textId="77777777" w:rsidR="00F62996" w:rsidRDefault="00F62996" w:rsidP="004D1C65">
            <w:pPr>
              <w:pStyle w:val="TAL"/>
            </w:pPr>
            <w:r>
              <w:t xml:space="preserve">Correlation ID to assign to </w:t>
            </w:r>
            <w:proofErr w:type="spellStart"/>
            <w:r>
              <w:t>xCC</w:t>
            </w:r>
            <w:proofErr w:type="spellEnd"/>
            <w:r>
              <w:t xml:space="preserve"> generated by the CC-POI in the HTTP Content Server</w:t>
            </w:r>
            <w:r w:rsidRPr="00760004">
              <w:t>.</w:t>
            </w:r>
            <w:r>
              <w:t xml:space="preserve"> This field is populated with the same </w:t>
            </w:r>
            <w:proofErr w:type="spellStart"/>
            <w:r>
              <w:t>CorrelationID</w:t>
            </w:r>
            <w:proofErr w:type="spellEnd"/>
            <w:r>
              <w:t xml:space="preserve"> the IRI-POI in the RCS Server uses for the associated </w:t>
            </w:r>
            <w:proofErr w:type="spellStart"/>
            <w:r>
              <w:t>xIRI</w:t>
            </w:r>
            <w:proofErr w:type="spellEnd"/>
            <w:r>
              <w:t>.</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proofErr w:type="spellStart"/>
            <w:r w:rsidRPr="00760004">
              <w:t>ProductID</w:t>
            </w:r>
            <w:proofErr w:type="spellEnd"/>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proofErr w:type="spellStart"/>
            <w:r w:rsidRPr="0075430F">
              <w:t>ListOfServiceTypes</w:t>
            </w:r>
            <w:proofErr w:type="spellEnd"/>
          </w:p>
        </w:tc>
        <w:tc>
          <w:tcPr>
            <w:tcW w:w="6242" w:type="dxa"/>
            <w:tcBorders>
              <w:top w:val="single" w:sz="4" w:space="0" w:color="auto"/>
              <w:left w:val="single" w:sz="4" w:space="0" w:color="auto"/>
              <w:bottom w:val="single" w:sz="4" w:space="0" w:color="auto"/>
              <w:right w:val="single" w:sz="4" w:space="0" w:color="auto"/>
            </w:tcBorders>
          </w:tcPr>
          <w:p w14:paraId="2D0CAE74" w14:textId="41E60F69" w:rsidR="00023652" w:rsidRPr="00760004" w:rsidRDefault="00023652"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618" w:name="_Toc167743699"/>
      <w:r>
        <w:t>7.13.3</w:t>
      </w:r>
      <w:r w:rsidRPr="006F0A95">
        <w:tab/>
        <w:t xml:space="preserve">Generation of </w:t>
      </w:r>
      <w:proofErr w:type="spellStart"/>
      <w:r w:rsidRPr="006F0A95">
        <w:t>xIRI</w:t>
      </w:r>
      <w:proofErr w:type="spellEnd"/>
      <w:r w:rsidRPr="006F0A95">
        <w:t xml:space="preserve"> at IRI-POI in </w:t>
      </w:r>
      <w:r>
        <w:t xml:space="preserve">the </w:t>
      </w:r>
      <w:r w:rsidRPr="006F0A95">
        <w:t xml:space="preserve">RCS </w:t>
      </w:r>
      <w:r>
        <w:t>S</w:t>
      </w:r>
      <w:r w:rsidRPr="006F0A95">
        <w:t>erver over LI_X2</w:t>
      </w:r>
      <w:bookmarkEnd w:id="618"/>
    </w:p>
    <w:p w14:paraId="4BF21E46" w14:textId="77777777" w:rsidR="00482148" w:rsidRPr="006F0A95" w:rsidRDefault="00482148" w:rsidP="00482148">
      <w:pPr>
        <w:pStyle w:val="Heading4"/>
      </w:pPr>
      <w:bookmarkStart w:id="619" w:name="_Toc167743700"/>
      <w:r>
        <w:t>7.13.3</w:t>
      </w:r>
      <w:r w:rsidRPr="006F0A95">
        <w:t>.1</w:t>
      </w:r>
      <w:r w:rsidRPr="006F0A95">
        <w:tab/>
        <w:t>General</w:t>
      </w:r>
      <w:bookmarkEnd w:id="619"/>
    </w:p>
    <w:p w14:paraId="2280327B" w14:textId="77777777" w:rsidR="00482148" w:rsidRDefault="00482148" w:rsidP="00482148">
      <w:r w:rsidRPr="006F0A95">
        <w:t xml:space="preserve">The IRI-POI present in the RCS </w:t>
      </w:r>
      <w:r>
        <w:t>S</w:t>
      </w:r>
      <w:r w:rsidRPr="006F0A95">
        <w:t>erver</w:t>
      </w:r>
      <w:r>
        <w:t>s</w:t>
      </w:r>
      <w:r w:rsidRPr="006F0A95">
        <w:t xml:space="preserve"> shall send </w:t>
      </w:r>
      <w:proofErr w:type="spellStart"/>
      <w:r w:rsidRPr="006F0A95">
        <w:t>xIRI</w:t>
      </w:r>
      <w:proofErr w:type="spellEnd"/>
      <w:r w:rsidRPr="006F0A95">
        <w:t xml:space="preserve"> over LI_X2 for the events listed in TS 33.127 [5] clause 7.</w:t>
      </w:r>
      <w:r>
        <w:t>13</w:t>
      </w:r>
      <w:r w:rsidRPr="006F0A95">
        <w:t>.</w:t>
      </w:r>
      <w:r>
        <w:t xml:space="preserve">4, the details </w:t>
      </w:r>
      <w:r w:rsidRPr="006F0A95">
        <w:t xml:space="preserve">of which </w:t>
      </w:r>
      <w:r>
        <w:t>are</w:t>
      </w:r>
      <w:r w:rsidRPr="006F0A95">
        <w:t xml:space="preserve"> described in the following clauses.</w:t>
      </w:r>
    </w:p>
    <w:p w14:paraId="2B1D645D" w14:textId="77777777" w:rsidR="00482148" w:rsidRDefault="00482148" w:rsidP="00482148">
      <w:pPr>
        <w:pStyle w:val="Heading4"/>
      </w:pPr>
      <w:bookmarkStart w:id="620" w:name="_Toc167743701"/>
      <w:r>
        <w:t>7.13.3</w:t>
      </w:r>
      <w:r w:rsidRPr="006F0A95">
        <w:t>.2</w:t>
      </w:r>
      <w:r w:rsidRPr="006F0A95">
        <w:tab/>
        <w:t>Registration</w:t>
      </w:r>
      <w:bookmarkEnd w:id="620"/>
    </w:p>
    <w:p w14:paraId="21A008CC" w14:textId="77777777" w:rsidR="00482148" w:rsidRPr="006F0A95" w:rsidRDefault="00482148" w:rsidP="00482148">
      <w:r>
        <w:t xml:space="preserve">The </w:t>
      </w:r>
      <w:proofErr w:type="spellStart"/>
      <w:r>
        <w:t>xIRI</w:t>
      </w:r>
      <w:proofErr w:type="spellEnd"/>
      <w:r>
        <w:t xml:space="preserve"> containing an </w:t>
      </w:r>
      <w:proofErr w:type="spellStart"/>
      <w:r>
        <w:t>RCSRegistration</w:t>
      </w:r>
      <w:proofErr w:type="spellEnd"/>
      <w:r>
        <w:t xml:space="preserve"> record shall be generated when the IRI-POI in the S-CSCF or in an RCS Server </w:t>
      </w:r>
      <w:r w:rsidRPr="006F0A95">
        <w:t>detects that a</w:t>
      </w:r>
      <w:r>
        <w:t>n</w:t>
      </w:r>
      <w:r w:rsidRPr="006F0A95">
        <w:t xml:space="preserve"> RCS target matching one of the RCS identifiers, provided via LI_X1 has registered</w:t>
      </w:r>
      <w:r>
        <w:t xml:space="preserve">, </w:t>
      </w:r>
      <w:r w:rsidRPr="006F0A95">
        <w:t xml:space="preserve">re-registered </w:t>
      </w:r>
      <w:r>
        <w:t xml:space="preserve">or de-registered </w:t>
      </w:r>
      <w:r w:rsidRPr="006F0A95">
        <w:t xml:space="preserve">for RCS services. Accordingly, the IRI-POI in the RCS </w:t>
      </w:r>
      <w:r>
        <w:t>Server</w:t>
      </w:r>
      <w:r w:rsidRPr="006F0A95">
        <w:t xml:space="preserve"> generates the </w:t>
      </w:r>
      <w:proofErr w:type="spellStart"/>
      <w:r w:rsidRPr="006F0A95">
        <w:t>xIRI</w:t>
      </w:r>
      <w:proofErr w:type="spellEnd"/>
      <w:r w:rsidRPr="006F0A95">
        <w:t xml:space="preserve"> when the following event is detected:</w:t>
      </w:r>
    </w:p>
    <w:p w14:paraId="137E38C1" w14:textId="77777777" w:rsidR="00482148" w:rsidRDefault="00482148" w:rsidP="00932E8B">
      <w:pPr>
        <w:pStyle w:val="B1"/>
        <w:rPr>
          <w:rStyle w:val="B1Char"/>
        </w:rPr>
      </w:pPr>
      <w:r w:rsidRPr="00932E8B">
        <w:t>-</w:t>
      </w:r>
      <w:r w:rsidRPr="00932E8B">
        <w:tab/>
        <w:t>When the IRI-POI is located in the S-CSCF:</w:t>
      </w:r>
    </w:p>
    <w:p w14:paraId="6C53F1E4" w14:textId="77777777" w:rsidR="00482148" w:rsidRDefault="00482148" w:rsidP="00932E8B">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6B73B75B" w14:textId="77777777" w:rsidR="00482148" w:rsidRDefault="00482148" w:rsidP="00932E8B">
      <w:pPr>
        <w:pStyle w:val="B2"/>
        <w:rPr>
          <w:rStyle w:val="B1Char"/>
        </w:rPr>
      </w:pPr>
      <w:r>
        <w:rPr>
          <w:rStyle w:val="B1Char"/>
        </w:rPr>
        <w:t>-</w:t>
      </w:r>
      <w:r>
        <w:rPr>
          <w:rStyle w:val="B1Char"/>
        </w:rPr>
        <w:tab/>
        <w:t>If the S-CSCF is the NF responsible for handling RCS Registrations:</w:t>
      </w:r>
    </w:p>
    <w:p w14:paraId="514DFDE4" w14:textId="00034456" w:rsidR="00482148" w:rsidRDefault="00482148" w:rsidP="00932E8B">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3811F9F5" w14:textId="2102ED51" w:rsidR="00482148" w:rsidRDefault="00482148" w:rsidP="00932E8B">
      <w:pPr>
        <w:pStyle w:val="B3"/>
        <w:rPr>
          <w:rStyle w:val="B1Char"/>
          <w:noProof/>
        </w:rPr>
      </w:pPr>
      <w:r>
        <w:rPr>
          <w:noProof/>
        </w:rPr>
        <w:t>-</w:t>
      </w:r>
      <w:r>
        <w:rPr>
          <w:noProof/>
        </w:rPr>
        <w:tab/>
        <w:t xml:space="preserve">When the S-CSCF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24AEF596" w14:textId="77777777" w:rsidR="00482148" w:rsidRPr="00FA68AA" w:rsidRDefault="00482148" w:rsidP="00482148">
      <w:pPr>
        <w:pStyle w:val="B1"/>
      </w:pPr>
      <w:r>
        <w:t>-</w:t>
      </w:r>
      <w:r>
        <w:tab/>
        <w:t>When the IRI-POI is located in the RCS Server:</w:t>
      </w:r>
    </w:p>
    <w:p w14:paraId="67103D34" w14:textId="4F494159" w:rsidR="00482148" w:rsidRDefault="00482148" w:rsidP="00932E8B">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7508D931" w14:textId="52389CBF" w:rsidR="00482148" w:rsidRPr="00247DB2" w:rsidRDefault="00482148" w:rsidP="00932E8B">
      <w:pPr>
        <w:pStyle w:val="B2"/>
        <w:rPr>
          <w:rStyle w:val="B1Char"/>
          <w:noProof/>
        </w:rPr>
      </w:pPr>
      <w:r>
        <w:rPr>
          <w:noProof/>
        </w:rPr>
        <w:t>-</w:t>
      </w:r>
      <w:r>
        <w:rPr>
          <w:noProof/>
        </w:rPr>
        <w:tab/>
        <w:t xml:space="preserve">When the RCS Server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6F811CD1" w14:textId="77777777" w:rsidR="00482148" w:rsidRDefault="00482148" w:rsidP="00482148">
      <w:pPr>
        <w:pStyle w:val="Heading4"/>
      </w:pPr>
      <w:bookmarkStart w:id="621" w:name="_Toc167743702"/>
      <w:r>
        <w:lastRenderedPageBreak/>
        <w:t>7.13.3.3</w:t>
      </w:r>
      <w:r w:rsidRPr="006F0A95">
        <w:tab/>
      </w:r>
      <w:r>
        <w:t>RCS Message</w:t>
      </w:r>
      <w:bookmarkEnd w:id="621"/>
    </w:p>
    <w:p w14:paraId="473B6D0B" w14:textId="2CEA3BCD" w:rsidR="00482148" w:rsidRDefault="00482148" w:rsidP="00482148">
      <w:r>
        <w:t xml:space="preserve">The </w:t>
      </w:r>
      <w:r w:rsidRPr="00760004">
        <w:t>IRI-POI</w:t>
      </w:r>
      <w:r>
        <w:t xml:space="preserve"> present</w:t>
      </w:r>
      <w:r w:rsidRPr="00760004">
        <w:t xml:space="preserve"> in the </w:t>
      </w:r>
      <w:r>
        <w:t>RCS Server</w:t>
      </w:r>
      <w:r w:rsidRPr="00760004">
        <w:t xml:space="preserve"> shall generate an </w:t>
      </w:r>
      <w:proofErr w:type="spellStart"/>
      <w:r w:rsidRPr="00760004">
        <w:t>xIRI</w:t>
      </w:r>
      <w:proofErr w:type="spellEnd"/>
      <w:r w:rsidRPr="00760004">
        <w:t xml:space="preserve"> containing an </w:t>
      </w:r>
      <w:proofErr w:type="spellStart"/>
      <w:r>
        <w:t>RCSMessage</w:t>
      </w:r>
      <w:proofErr w:type="spellEnd"/>
      <w:r w:rsidRPr="00760004">
        <w:t xml:space="preserve"> record when the IRI-POI present in the </w:t>
      </w:r>
      <w:r>
        <w:t>RCS Server</w:t>
      </w:r>
      <w:r w:rsidRPr="00760004">
        <w:t xml:space="preserve"> detects that</w:t>
      </w:r>
      <w:r>
        <w:t xml:space="preserve"> </w:t>
      </w:r>
      <w:r w:rsidRPr="006F0A95">
        <w:t xml:space="preserve">an RCS target has </w:t>
      </w:r>
      <w:r>
        <w:t xml:space="preserve">sent or received an RCS message. In this specification, an RCS message refers to any message sent or received in the context of pager mode standalone messaging, large message mode messaging, 1-to-1 chat or group chat. This </w:t>
      </w:r>
      <w:proofErr w:type="spellStart"/>
      <w:r>
        <w:t>xIRI</w:t>
      </w:r>
      <w:proofErr w:type="spellEnd"/>
      <w:r>
        <w:t xml:space="preserve"> is also generated when the target sends or receives a delivery notification or display notification.</w:t>
      </w:r>
    </w:p>
    <w:p w14:paraId="4DD32739" w14:textId="77777777" w:rsidR="00482148" w:rsidRPr="006F0A95" w:rsidRDefault="00482148" w:rsidP="00482148">
      <w:pPr>
        <w:spacing w:after="240"/>
      </w:pPr>
      <w:r w:rsidRPr="006F0A95">
        <w:t xml:space="preserve">Accordingly, the IRI-POI in the RCS </w:t>
      </w:r>
      <w:r>
        <w:t>Server</w:t>
      </w:r>
      <w:r w:rsidRPr="006F0A95">
        <w:t xml:space="preserve"> </w:t>
      </w:r>
      <w:r>
        <w:t xml:space="preserve">shall </w:t>
      </w:r>
      <w:r w:rsidRPr="006F0A95">
        <w:t xml:space="preserve">generate the </w:t>
      </w:r>
      <w:proofErr w:type="spellStart"/>
      <w:r>
        <w:t>RCSMessage</w:t>
      </w:r>
      <w:proofErr w:type="spellEnd"/>
      <w:r>
        <w:t xml:space="preserve"> </w:t>
      </w:r>
      <w:proofErr w:type="spellStart"/>
      <w:r w:rsidRPr="006F0A95">
        <w:t>xIRI</w:t>
      </w:r>
      <w:proofErr w:type="spellEnd"/>
      <w:r w:rsidRPr="006F0A95">
        <w:t xml:space="preserve"> when </w:t>
      </w:r>
      <w:r>
        <w:t xml:space="preserve">it detects the </w:t>
      </w:r>
      <w:r w:rsidRPr="006F0A95">
        <w:t>following event</w:t>
      </w:r>
      <w:r>
        <w:t>s</w:t>
      </w:r>
      <w:r w:rsidRPr="006F0A95">
        <w:t>:</w:t>
      </w:r>
    </w:p>
    <w:p w14:paraId="38948296" w14:textId="77777777" w:rsidR="00482148" w:rsidRDefault="00482148" w:rsidP="00482148">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346275E8" w14:textId="77777777" w:rsidR="00482148" w:rsidRDefault="00482148" w:rsidP="00D425C4">
      <w:pPr>
        <w:pStyle w:val="B2"/>
      </w:pPr>
      <w:r>
        <w:t>-</w:t>
      </w:r>
      <w:r>
        <w:tab/>
        <w:t>T</w:t>
      </w:r>
      <w:r w:rsidRPr="006F0A95">
        <w:t xml:space="preserve">he "Contact" </w:t>
      </w:r>
      <w:r>
        <w:t xml:space="preserve">or "Accept-Contact" </w:t>
      </w:r>
      <w:r w:rsidRPr="006F0A95">
        <w:t>header includes +g.3gpp.icsi-ref="urn%3Aurn-7%3A3gpp-service.ims.icsi.oma.cpm.msg"</w:t>
      </w:r>
      <w:r>
        <w:t>.</w:t>
      </w:r>
    </w:p>
    <w:p w14:paraId="40520EB6" w14:textId="77777777" w:rsidR="00482148" w:rsidRPr="006F0A95" w:rsidRDefault="00482148" w:rsidP="00D425C4">
      <w:pPr>
        <w:pStyle w:val="B2"/>
      </w:pPr>
      <w:r>
        <w:t>-</w:t>
      </w:r>
      <w:r>
        <w:tab/>
        <w:t>T</w:t>
      </w:r>
      <w:r w:rsidRPr="006F0A95">
        <w:t xml:space="preserve">he SIP "Content-Type" header </w:t>
      </w:r>
      <w:r>
        <w:t>is</w:t>
      </w:r>
      <w:r w:rsidRPr="006F0A95">
        <w:t xml:space="preserve"> "message/</w:t>
      </w:r>
      <w:proofErr w:type="spellStart"/>
      <w:r w:rsidRPr="006F0A95">
        <w:t>cpim</w:t>
      </w:r>
      <w:proofErr w:type="spellEnd"/>
      <w:r>
        <w:t>".</w:t>
      </w:r>
    </w:p>
    <w:p w14:paraId="270B3642" w14:textId="77777777" w:rsidR="00482148" w:rsidRDefault="00482148" w:rsidP="00482148">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742D4928" w14:textId="77777777" w:rsidR="00482148" w:rsidRDefault="00482148" w:rsidP="00D425C4">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085C72CE" w14:textId="77777777" w:rsidR="00482148" w:rsidRPr="00F721D1" w:rsidRDefault="00482148" w:rsidP="00482148">
      <w:pPr>
        <w:pStyle w:val="Heading4"/>
      </w:pPr>
      <w:bookmarkStart w:id="622" w:name="_Toc167743703"/>
      <w:r>
        <w:t>7.13.3.4</w:t>
      </w:r>
      <w:r w:rsidRPr="00F721D1">
        <w:tab/>
        <w:t>Session establishment</w:t>
      </w:r>
      <w:bookmarkEnd w:id="622"/>
    </w:p>
    <w:p w14:paraId="5DACF245" w14:textId="77777777" w:rsidR="00482148" w:rsidRPr="006F0A95" w:rsidRDefault="00482148" w:rsidP="00482148">
      <w:r w:rsidRPr="006F0A95">
        <w:t xml:space="preserve">The IRI-POI present in the RCS </w:t>
      </w:r>
      <w:r>
        <w:t xml:space="preserve">Server </w:t>
      </w:r>
      <w:r w:rsidRPr="006F0A95">
        <w:t xml:space="preserve">shall generate an </w:t>
      </w:r>
      <w:proofErr w:type="spellStart"/>
      <w:r w:rsidRPr="006F0A95">
        <w:t>xIRI</w:t>
      </w:r>
      <w:proofErr w:type="spellEnd"/>
      <w:r w:rsidRPr="006F0A95">
        <w:t xml:space="preserve"> containing an </w:t>
      </w:r>
      <w:proofErr w:type="spellStart"/>
      <w:r w:rsidRPr="006F0A95">
        <w:t>RCSSessionEstablishment</w:t>
      </w:r>
      <w:proofErr w:type="spellEnd"/>
      <w:r w:rsidRPr="006F0A95">
        <w:t xml:space="preserve"> record when the IRI-POI </w:t>
      </w:r>
      <w:r>
        <w:t xml:space="preserve">in the RCS Server </w:t>
      </w:r>
      <w:r w:rsidRPr="006F0A95">
        <w:t xml:space="preserve">detects that </w:t>
      </w:r>
      <w:r>
        <w:t xml:space="preserve">a SIP </w:t>
      </w:r>
      <w:r w:rsidRPr="006F0A95">
        <w:t>session has been established</w:t>
      </w:r>
      <w:r>
        <w:t xml:space="preserve"> for a large message mode standalone message delivery, a 1-to-1 chat session or a group chat session.</w:t>
      </w:r>
    </w:p>
    <w:p w14:paraId="4ED72C10" w14:textId="77777777" w:rsidR="00482148" w:rsidRDefault="00482148" w:rsidP="00482148">
      <w:r w:rsidRPr="006F0A95">
        <w:t xml:space="preserve">Accordingly, the IRI-POI in the RCS </w:t>
      </w:r>
      <w:r>
        <w:t>Server</w:t>
      </w:r>
      <w:r w:rsidRPr="006F0A95">
        <w:t xml:space="preserve"> </w:t>
      </w:r>
      <w:r>
        <w:t xml:space="preserve">shall </w:t>
      </w:r>
      <w:r w:rsidRPr="006F0A95">
        <w:t>generate the</w:t>
      </w:r>
      <w:r>
        <w:t xml:space="preserve"> </w:t>
      </w:r>
      <w:proofErr w:type="spellStart"/>
      <w:r>
        <w:t>RCSSessionEstablishment</w:t>
      </w:r>
      <w:proofErr w:type="spellEnd"/>
      <w:r>
        <w:t xml:space="preserve"> </w:t>
      </w:r>
      <w:proofErr w:type="spellStart"/>
      <w:r w:rsidRPr="006F0A95">
        <w:t>xIRI</w:t>
      </w:r>
      <w:proofErr w:type="spellEnd"/>
      <w:r w:rsidRPr="006F0A95">
        <w:t xml:space="preserve"> when </w:t>
      </w:r>
      <w:r>
        <w:t xml:space="preserve">it detects </w:t>
      </w:r>
      <w:r w:rsidRPr="006F0A95">
        <w:t>the following events:</w:t>
      </w:r>
    </w:p>
    <w:p w14:paraId="2FC24A57" w14:textId="77777777" w:rsidR="00482148" w:rsidRPr="006F0A95" w:rsidRDefault="00482148" w:rsidP="00482148">
      <w:pPr>
        <w:pStyle w:val="B1"/>
      </w:pPr>
      <w:r>
        <w:t>-</w:t>
      </w:r>
      <w:r>
        <w:tab/>
        <w:t xml:space="preserve">The RCS Server receives a SIP 200 OK from the target in response to a SIP INVITE sent to the target with service feature tag  </w:t>
      </w:r>
      <w:r w:rsidRPr="415BDE42">
        <w:rPr>
          <w:rFonts w:eastAsia="Calibri"/>
        </w:rPr>
        <w:t>+</w:t>
      </w:r>
      <w:proofErr w:type="spellStart"/>
      <w:r w:rsidRPr="415BDE42">
        <w:rPr>
          <w:rFonts w:eastAsia="Calibri"/>
        </w:rPr>
        <w:t>g.gsma.rcs.cpm.pager</w:t>
      </w:r>
      <w:proofErr w:type="spellEnd"/>
      <w:r w:rsidRPr="415BDE42">
        <w:rPr>
          <w:rFonts w:eastAsia="Calibri"/>
        </w:rPr>
        <w:t xml:space="preserve">-large or </w:t>
      </w:r>
      <w:r>
        <w:t xml:space="preserve">+g.3gpp.icsi-ref="urn%3Aurn-7%3A3gpp-service.ims.icsi.oma.cpm.largemsg" </w:t>
      </w:r>
      <w:r w:rsidRPr="415BDE42">
        <w:rPr>
          <w:rFonts w:eastAsia="Calibri"/>
        </w:rPr>
        <w:t>in</w:t>
      </w:r>
      <w:r>
        <w:t xml:space="preserve"> the SIP "Contact" header.</w:t>
      </w:r>
    </w:p>
    <w:p w14:paraId="4BAAADFE" w14:textId="77777777" w:rsidR="00482148" w:rsidRPr="006F0A95" w:rsidRDefault="00482148" w:rsidP="00482148">
      <w:pPr>
        <w:pStyle w:val="B1"/>
      </w:pPr>
      <w:r>
        <w:t>-</w:t>
      </w:r>
      <w:r>
        <w:tab/>
        <w:t xml:space="preserve">The RCS Server returns a SIP 200 OK to the target in response to a SIP INVITE received from the target with service feature tag  </w:t>
      </w:r>
      <w:r w:rsidRPr="415BDE42">
        <w:rPr>
          <w:rFonts w:eastAsia="Calibri"/>
        </w:rPr>
        <w:t>+</w:t>
      </w:r>
      <w:proofErr w:type="spellStart"/>
      <w:r w:rsidRPr="415BDE42">
        <w:rPr>
          <w:rFonts w:eastAsia="Calibri"/>
        </w:rPr>
        <w:t>g.gsma.rcs.cpm.pager</w:t>
      </w:r>
      <w:proofErr w:type="spellEnd"/>
      <w:r w:rsidRPr="415BDE42">
        <w:rPr>
          <w:rFonts w:eastAsia="Calibri"/>
        </w:rPr>
        <w:t xml:space="preserve">-large or </w:t>
      </w:r>
      <w:r>
        <w:t>+g.3gpp.icsi-ref="urn%3Aurn-7%3A3gpp-service.ims.icsi.oma.cpm.largemsg" in the SIP "Contact" header.</w:t>
      </w:r>
    </w:p>
    <w:p w14:paraId="6DE1C090"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+g.3gpp.icsi-ref="urn%3Aurn-7%3A3gpp-service.ims.icsi.oma.cpm.session"</w:t>
      </w:r>
      <w:r w:rsidRPr="415BDE42">
        <w:rPr>
          <w:rFonts w:eastAsia="Calibri"/>
        </w:rPr>
        <w:t xml:space="preserve"> in</w:t>
      </w:r>
      <w:r>
        <w:t xml:space="preserve"> the SIP "Contact" header.</w:t>
      </w:r>
    </w:p>
    <w:p w14:paraId="08A5459C"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+g.3gpp.icsi-ref="urn%3Aurn-7%3A3gpp-service.ims.icsi.oma.cpm.session"</w:t>
      </w:r>
      <w:r w:rsidRPr="415BDE42">
        <w:rPr>
          <w:rFonts w:eastAsia="Calibri"/>
        </w:rPr>
        <w:t xml:space="preserve"> </w:t>
      </w:r>
      <w:r>
        <w:t>in the SIP "Contact" header.</w:t>
      </w:r>
    </w:p>
    <w:p w14:paraId="476C175C"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+g.3gpp.icsi-ref="urn%3Aurn-7%3A3gpp-service.ims.icsi.oma.cpm.filetransfer"</w:t>
      </w:r>
      <w:r w:rsidRPr="415BDE42">
        <w:rPr>
          <w:rFonts w:eastAsia="Calibri"/>
        </w:rPr>
        <w:t xml:space="preserve"> in</w:t>
      </w:r>
      <w:r>
        <w:t xml:space="preserve"> the SIP "Contact" header.</w:t>
      </w:r>
    </w:p>
    <w:p w14:paraId="18C90C46"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+g.3gpp.icsi-ref="urn%3Aurn-7%3A3gpp-service.ims.icsi.oma.cpm.filetransfer"</w:t>
      </w:r>
      <w:r w:rsidRPr="415BDE42">
        <w:rPr>
          <w:rFonts w:eastAsia="Calibri"/>
        </w:rPr>
        <w:t xml:space="preserve"> </w:t>
      </w:r>
      <w:r>
        <w:t>in the SIP "Contact" header.</w:t>
      </w:r>
    </w:p>
    <w:p w14:paraId="19143A94" w14:textId="77777777" w:rsidR="00EF6396" w:rsidRDefault="00EF6396" w:rsidP="00D929A9"/>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623" w:name="_Toc167743704"/>
      <w:r w:rsidRPr="00760004">
        <w:lastRenderedPageBreak/>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623"/>
    </w:p>
    <w:p w14:paraId="23DE0E34" w14:textId="793394B7" w:rsidR="00D06173" w:rsidRDefault="005F24DE" w:rsidP="00F322D8">
      <w:r>
        <w:t xml:space="preserve">The ASN.1 module describing the structures used for LI_X2, LI_X3, LI_HI2 and LI_HI3 ("TS33128Payloads") is given in the file </w:t>
      </w:r>
      <w:r w:rsidRPr="00161EBD">
        <w:rPr>
          <w:i/>
          <w:iCs/>
        </w:rPr>
        <w:t>TS33128Payloads.asn</w:t>
      </w:r>
      <w:r>
        <w:t xml:space="preserve"> which accompanies the present document.</w:t>
      </w:r>
    </w:p>
    <w:p w14:paraId="1A0E28B3" w14:textId="7A546E05" w:rsidR="00627EBF" w:rsidRPr="00760004" w:rsidRDefault="00080512" w:rsidP="009C05D9">
      <w:pPr>
        <w:pStyle w:val="Heading8"/>
      </w:pPr>
      <w:bookmarkStart w:id="624" w:name="_Toc167743705"/>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624"/>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 xml:space="preserve">1: </w:t>
      </w:r>
      <w:proofErr w:type="spellStart"/>
      <w:r w:rsidRPr="00760004">
        <w:rPr>
          <w:lang w:eastAsia="ja-JP"/>
        </w:rPr>
        <w:t>LI</w:t>
      </w:r>
      <w:r w:rsidR="00F038B0" w:rsidRPr="00760004">
        <w:rPr>
          <w:lang w:eastAsia="ja-JP"/>
        </w:rPr>
        <w:t>N</w:t>
      </w:r>
      <w:r w:rsidRPr="00760004">
        <w:rPr>
          <w:lang w:eastAsia="ja-JP"/>
        </w:rPr>
        <w:t>otification</w:t>
      </w:r>
      <w:proofErr w:type="spellEnd"/>
      <w:r w:rsidRPr="00760004">
        <w:rPr>
          <w:lang w:eastAsia="ja-JP"/>
        </w:rPr>
        <w:t xml:space="preserve">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proofErr w:type="spellStart"/>
            <w:r w:rsidRPr="00760004">
              <w:rPr>
                <w:lang w:eastAsia="ja-JP"/>
              </w:rPr>
              <w:t>notificationType</w:t>
            </w:r>
            <w:proofErr w:type="spellEnd"/>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proofErr w:type="spellStart"/>
            <w:r w:rsidRPr="00760004">
              <w:rPr>
                <w:lang w:eastAsia="ja-JP"/>
              </w:rPr>
              <w:t>deliveryInformation</w:t>
            </w:r>
            <w:proofErr w:type="spellEnd"/>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proofErr w:type="spellStart"/>
            <w:r w:rsidRPr="00760004">
              <w:rPr>
                <w:lang w:eastAsia="ja-JP"/>
              </w:rPr>
              <w:t>appliedTargetID</w:t>
            </w:r>
            <w:proofErr w:type="spellEnd"/>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proofErr w:type="spellStart"/>
            <w:r w:rsidRPr="00760004">
              <w:rPr>
                <w:lang w:eastAsia="ja-JP"/>
              </w:rPr>
              <w:t>appliedStartTime</w:t>
            </w:r>
            <w:proofErr w:type="spellEnd"/>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proofErr w:type="spellStart"/>
            <w:r w:rsidRPr="00760004">
              <w:rPr>
                <w:lang w:eastAsia="ja-JP"/>
              </w:rPr>
              <w:t>appliedEndTime</w:t>
            </w:r>
            <w:proofErr w:type="spellEnd"/>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proofErr w:type="spellStart"/>
            <w:r w:rsidRPr="00760004">
              <w:rPr>
                <w:lang w:eastAsia="ja-JP"/>
              </w:rPr>
              <w:t>notificationType</w:t>
            </w:r>
            <w:proofErr w:type="spellEnd"/>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proofErr w:type="spellStart"/>
            <w:r w:rsidRPr="00760004">
              <w:rPr>
                <w:lang w:eastAsia="ja-JP"/>
              </w:rPr>
              <w:t>appliedStartTime</w:t>
            </w:r>
            <w:proofErr w:type="spellEnd"/>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proofErr w:type="spellStart"/>
            <w:r w:rsidRPr="00760004">
              <w:rPr>
                <w:lang w:eastAsia="ja-JP"/>
              </w:rPr>
              <w:t>appliedEndTime</w:t>
            </w:r>
            <w:proofErr w:type="spellEnd"/>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proofErr w:type="spellStart"/>
            <w:r w:rsidRPr="00760004">
              <w:rPr>
                <w:lang w:eastAsia="ja-JP"/>
              </w:rPr>
              <w:t>notificationType</w:t>
            </w:r>
            <w:proofErr w:type="spellEnd"/>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proofErr w:type="spellStart"/>
            <w:r w:rsidRPr="00760004">
              <w:rPr>
                <w:lang w:eastAsia="ja-JP"/>
              </w:rPr>
              <w:t>appliedStartTime</w:t>
            </w:r>
            <w:proofErr w:type="spellEnd"/>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proofErr w:type="spellStart"/>
            <w:r w:rsidRPr="00760004">
              <w:rPr>
                <w:lang w:eastAsia="ja-JP"/>
              </w:rPr>
              <w:t>appliedEndTime</w:t>
            </w:r>
            <w:proofErr w:type="spellEnd"/>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lastRenderedPageBreak/>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proofErr w:type="spellStart"/>
            <w:r w:rsidRPr="00760004">
              <w:rPr>
                <w:lang w:eastAsia="ja-JP"/>
              </w:rPr>
              <w:t>notificationType</w:t>
            </w:r>
            <w:proofErr w:type="spellEnd"/>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proofErr w:type="spellStart"/>
            <w:r w:rsidRPr="00760004">
              <w:rPr>
                <w:lang w:eastAsia="ja-JP"/>
              </w:rPr>
              <w:t>appliedStartTime</w:t>
            </w:r>
            <w:proofErr w:type="spellEnd"/>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proofErr w:type="spellStart"/>
            <w:r w:rsidRPr="00760004">
              <w:rPr>
                <w:lang w:eastAsia="ja-JP"/>
              </w:rPr>
              <w:t>appliedEndTime</w:t>
            </w:r>
            <w:proofErr w:type="spellEnd"/>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114DBAD1" w:rsidR="00627EBF" w:rsidRPr="00760004" w:rsidRDefault="00627EBF" w:rsidP="00627EBF">
      <w:pPr>
        <w:tabs>
          <w:tab w:val="left" w:pos="1276"/>
          <w:tab w:val="left" w:pos="2977"/>
        </w:tabs>
      </w:pPr>
      <w:r w:rsidRPr="00760004">
        <w:t>The MDF</w:t>
      </w:r>
      <w:r w:rsidR="00D04658" w:rsidRPr="00760004">
        <w:t>2/</w:t>
      </w:r>
      <w:r w:rsidR="00391F7D">
        <w:t>MDF</w:t>
      </w:r>
      <w:r w:rsidR="00D04658" w:rsidRPr="00760004">
        <w:t>3</w:t>
      </w:r>
      <w:r w:rsidRPr="00760004">
        <w:t xml:space="preserve"> will deliver the </w:t>
      </w:r>
      <w:proofErr w:type="spellStart"/>
      <w:r w:rsidRPr="00760004">
        <w:t>LI</w:t>
      </w:r>
      <w:r w:rsidR="00F038B0" w:rsidRPr="00760004">
        <w:t>N</w:t>
      </w:r>
      <w:r w:rsidRPr="00760004">
        <w:t>otification</w:t>
      </w:r>
      <w:proofErr w:type="spellEnd"/>
      <w:r w:rsidRPr="00760004">
        <w:t xml:space="preserve"> </w:t>
      </w:r>
      <w:r w:rsidR="00F038B0" w:rsidRPr="00760004">
        <w:t>message</w:t>
      </w:r>
      <w:r w:rsidRPr="00760004">
        <w:t xml:space="preserve"> to LEMF.</w:t>
      </w:r>
    </w:p>
    <w:p w14:paraId="4769BE2B" w14:textId="77777777" w:rsidR="00C1575F" w:rsidRDefault="00C1575F">
      <w:pPr>
        <w:overflowPunct/>
        <w:autoSpaceDE/>
        <w:autoSpaceDN/>
        <w:adjustRightInd/>
        <w:spacing w:after="0"/>
        <w:textAlignment w:val="auto"/>
        <w:rPr>
          <w:rFonts w:ascii="Arial" w:hAnsi="Arial"/>
          <w:sz w:val="36"/>
        </w:rPr>
      </w:pPr>
      <w:r>
        <w:br w:type="page"/>
      </w:r>
    </w:p>
    <w:p w14:paraId="07846181" w14:textId="7D7D3511" w:rsidR="00795485" w:rsidRPr="00760004" w:rsidRDefault="00795485" w:rsidP="00795485">
      <w:pPr>
        <w:pStyle w:val="Heading8"/>
        <w:rPr>
          <w:rFonts w:ascii="Consolas" w:hAnsi="Consolas" w:cs="Consolas"/>
          <w:sz w:val="19"/>
          <w:szCs w:val="19"/>
        </w:rPr>
      </w:pPr>
      <w:bookmarkStart w:id="625" w:name="_Toc167743706"/>
      <w:r w:rsidRPr="00760004">
        <w:lastRenderedPageBreak/>
        <w:t>Annex C (normative):</w:t>
      </w:r>
      <w:r w:rsidR="00C1575F">
        <w:br/>
      </w:r>
      <w:r w:rsidRPr="00760004">
        <w:t>XSD Schema for LI_X1 extensions</w:t>
      </w:r>
      <w:bookmarkEnd w:id="625"/>
    </w:p>
    <w:p w14:paraId="42FDA9D7" w14:textId="77777777" w:rsidR="0044020E" w:rsidRPr="00753794" w:rsidRDefault="0044020E" w:rsidP="0044020E">
      <w:r>
        <w:t xml:space="preserve">The XSD schema describing the extensions used for LI_X1 is given in the file </w:t>
      </w:r>
      <w:r w:rsidRPr="00161EBD">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626" w:name="_Toc167743707"/>
      <w:r w:rsidRPr="00760004">
        <w:t xml:space="preserve">Annex </w:t>
      </w:r>
      <w:r w:rsidR="00F10A04" w:rsidRPr="00760004">
        <w:t>D</w:t>
      </w:r>
      <w:r w:rsidRPr="00760004">
        <w:t xml:space="preserve"> (informative):</w:t>
      </w:r>
      <w:r w:rsidR="00C1575F">
        <w:br/>
      </w:r>
      <w:r w:rsidRPr="00760004">
        <w:t>Drafting Guidance</w:t>
      </w:r>
      <w:bookmarkEnd w:id="626"/>
    </w:p>
    <w:p w14:paraId="41566F2A" w14:textId="77777777" w:rsidR="00546061" w:rsidRPr="00760004" w:rsidRDefault="00546061" w:rsidP="00020C2C">
      <w:pPr>
        <w:pStyle w:val="Heading1"/>
      </w:pPr>
      <w:bookmarkStart w:id="627" w:name="historyclause"/>
      <w:bookmarkStart w:id="628" w:name="_Toc167743708"/>
      <w:r w:rsidRPr="00760004">
        <w:t>D.1</w:t>
      </w:r>
      <w:r w:rsidRPr="00760004">
        <w:tab/>
        <w:t>Introduction</w:t>
      </w:r>
      <w:bookmarkEnd w:id="628"/>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629" w:name="_Toc167743709"/>
      <w:r w:rsidRPr="00760004">
        <w:t>D.2</w:t>
      </w:r>
      <w:r w:rsidRPr="00760004">
        <w:tab/>
        <w:t>Drafting conventions</w:t>
      </w:r>
      <w:bookmarkEnd w:id="629"/>
    </w:p>
    <w:p w14:paraId="64DCD18B" w14:textId="77777777" w:rsidR="00546061" w:rsidRPr="00760004" w:rsidRDefault="00546061" w:rsidP="00546061">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546061" w:rsidRPr="00760004" w14:paraId="18F40AA8" w14:textId="77777777" w:rsidTr="00094580">
        <w:tc>
          <w:tcPr>
            <w:tcW w:w="846" w:type="dxa"/>
          </w:tcPr>
          <w:p w14:paraId="065FAAED" w14:textId="77777777" w:rsidR="00546061" w:rsidRPr="00760004" w:rsidRDefault="00546061" w:rsidP="00020C2C">
            <w:pPr>
              <w:pStyle w:val="TAL"/>
            </w:pPr>
            <w:r w:rsidRPr="00760004">
              <w:t>D.2.1</w:t>
            </w:r>
          </w:p>
        </w:tc>
        <w:tc>
          <w:tcPr>
            <w:tcW w:w="8785" w:type="dxa"/>
          </w:tcPr>
          <w:p w14:paraId="1F2CE904" w14:textId="77777777" w:rsidR="00546061" w:rsidRPr="00760004" w:rsidRDefault="00546061" w:rsidP="00020C2C">
            <w:pPr>
              <w:pStyle w:val="TAL"/>
            </w:pPr>
            <w:r w:rsidRPr="00760004">
              <w:t>The details for each field, including a complete description of the usage, format, cardinality and conditionality of that field, are given in the prose in the main body of the document.</w:t>
            </w:r>
          </w:p>
        </w:tc>
      </w:tr>
      <w:tr w:rsidR="00546061" w:rsidRPr="00760004" w14:paraId="377C482A" w14:textId="77777777" w:rsidTr="00094580">
        <w:tc>
          <w:tcPr>
            <w:tcW w:w="846" w:type="dxa"/>
          </w:tcPr>
          <w:p w14:paraId="65499E74" w14:textId="77777777" w:rsidR="00546061" w:rsidRPr="00760004" w:rsidRDefault="00546061" w:rsidP="00020C2C">
            <w:pPr>
              <w:pStyle w:val="TAL"/>
            </w:pPr>
            <w:r w:rsidRPr="00760004">
              <w:t>D.2.2</w:t>
            </w:r>
          </w:p>
        </w:tc>
        <w:tc>
          <w:tcPr>
            <w:tcW w:w="8785" w:type="dxa"/>
          </w:tcPr>
          <w:p w14:paraId="5450B6A9" w14:textId="77777777" w:rsidR="00546061" w:rsidRPr="00760004" w:rsidRDefault="00546061" w:rsidP="00020C2C">
            <w:pPr>
              <w:pStyle w:val="TAL"/>
            </w:pPr>
            <w:r w:rsidRPr="00760004">
              <w:t>The field names used in the main body of the document match those used in the ASN.1.</w:t>
            </w:r>
          </w:p>
        </w:tc>
      </w:tr>
      <w:tr w:rsidR="00546061" w:rsidRPr="00760004" w14:paraId="519CBB75" w14:textId="77777777" w:rsidTr="00094580">
        <w:tc>
          <w:tcPr>
            <w:tcW w:w="846" w:type="dxa"/>
          </w:tcPr>
          <w:p w14:paraId="35E933C6" w14:textId="77777777" w:rsidR="00546061" w:rsidRPr="00760004" w:rsidRDefault="00546061" w:rsidP="00020C2C">
            <w:pPr>
              <w:pStyle w:val="TAL"/>
            </w:pPr>
            <w:r w:rsidRPr="00760004">
              <w:t>D.2.3</w:t>
            </w:r>
          </w:p>
        </w:tc>
        <w:tc>
          <w:tcPr>
            <w:tcW w:w="8785" w:type="dxa"/>
          </w:tcPr>
          <w:p w14:paraId="4E73F577" w14:textId="77777777" w:rsidR="00546061" w:rsidRPr="00760004" w:rsidRDefault="00546061" w:rsidP="00020C2C">
            <w:pPr>
              <w:pStyle w:val="TAL"/>
            </w:pPr>
            <w:r w:rsidRPr="00760004">
              <w:t>ASN.1 comments are not used, except for to indicate where to find a description of the field or structure in the main body of the specification.</w:t>
            </w:r>
          </w:p>
        </w:tc>
      </w:tr>
      <w:tr w:rsidR="00546061" w:rsidRPr="00760004" w14:paraId="43F05AC6" w14:textId="77777777" w:rsidTr="00094580">
        <w:tc>
          <w:tcPr>
            <w:tcW w:w="846" w:type="dxa"/>
          </w:tcPr>
          <w:p w14:paraId="04D0608F" w14:textId="77777777" w:rsidR="00546061" w:rsidRPr="00760004" w:rsidRDefault="00546061" w:rsidP="00020C2C">
            <w:pPr>
              <w:pStyle w:val="TAL"/>
            </w:pPr>
            <w:r w:rsidRPr="00760004">
              <w:t>D.2.4</w:t>
            </w:r>
          </w:p>
        </w:tc>
        <w:tc>
          <w:tcPr>
            <w:tcW w:w="8785" w:type="dxa"/>
          </w:tcPr>
          <w:p w14:paraId="4914F463" w14:textId="77777777" w:rsidR="00546061" w:rsidRPr="00760004" w:rsidRDefault="00546061" w:rsidP="00020C2C">
            <w:pPr>
              <w:pStyle w:val="TAL"/>
            </w:pPr>
            <w:r w:rsidRPr="00760004">
              <w:t>If a field is made conditional, the condition for its presence or absence is specified.</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630" w:name="_Toc167743710"/>
      <w:r w:rsidRPr="00760004">
        <w:t>D.3</w:t>
      </w:r>
      <w:r w:rsidRPr="00760004">
        <w:tab/>
        <w:t>Naming conventions</w:t>
      </w:r>
      <w:bookmarkEnd w:id="630"/>
    </w:p>
    <w:p w14:paraId="58DAF1A1" w14:textId="77777777" w:rsidR="00546061" w:rsidRPr="00760004" w:rsidRDefault="00546061" w:rsidP="00546061">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546061" w:rsidRPr="00760004" w14:paraId="018B0623" w14:textId="77777777" w:rsidTr="00094580">
        <w:tc>
          <w:tcPr>
            <w:tcW w:w="846" w:type="dxa"/>
          </w:tcPr>
          <w:p w14:paraId="627498EF" w14:textId="77777777" w:rsidR="00546061" w:rsidRPr="00760004" w:rsidRDefault="00546061" w:rsidP="00020C2C">
            <w:pPr>
              <w:pStyle w:val="TAL"/>
            </w:pPr>
            <w:r w:rsidRPr="00760004">
              <w:t>D.3.1</w:t>
            </w:r>
          </w:p>
        </w:tc>
        <w:tc>
          <w:tcPr>
            <w:tcW w:w="8785" w:type="dxa"/>
          </w:tcPr>
          <w:p w14:paraId="2E1BF4CC" w14:textId="77777777" w:rsidR="00546061" w:rsidRPr="00760004" w:rsidRDefault="00546061" w:rsidP="00020C2C">
            <w:pPr>
              <w:pStyle w:val="TAL"/>
            </w:pPr>
            <w:r w:rsidRPr="00760004">
              <w:t>To meet ASN.1 syntax rules, the first character of each ASN.1 field name are lower-cased.</w:t>
            </w:r>
          </w:p>
        </w:tc>
      </w:tr>
      <w:tr w:rsidR="00546061" w:rsidRPr="00760004" w14:paraId="5B96643F" w14:textId="77777777" w:rsidTr="00094580">
        <w:tc>
          <w:tcPr>
            <w:tcW w:w="846" w:type="dxa"/>
          </w:tcPr>
          <w:p w14:paraId="4D771FE4" w14:textId="77777777" w:rsidR="00546061" w:rsidRPr="00760004" w:rsidRDefault="00546061" w:rsidP="00020C2C">
            <w:pPr>
              <w:pStyle w:val="TAL"/>
            </w:pPr>
            <w:r w:rsidRPr="00760004">
              <w:t>D.3.2</w:t>
            </w:r>
          </w:p>
        </w:tc>
        <w:tc>
          <w:tcPr>
            <w:tcW w:w="8785" w:type="dxa"/>
          </w:tcPr>
          <w:p w14:paraId="6E0F49FD" w14:textId="77777777" w:rsidR="00546061" w:rsidRPr="00760004" w:rsidRDefault="00546061" w:rsidP="00020C2C">
            <w:pPr>
              <w:pStyle w:val="TAL"/>
            </w:pPr>
            <w:r w:rsidRPr="00760004">
              <w:t>To meet ASN.1 syntax rules, the first character of an ASN.1 type name are upper-cased.</w:t>
            </w:r>
          </w:p>
        </w:tc>
      </w:tr>
      <w:tr w:rsidR="00546061" w:rsidRPr="00760004" w14:paraId="1626758D" w14:textId="77777777" w:rsidTr="00094580">
        <w:tc>
          <w:tcPr>
            <w:tcW w:w="846" w:type="dxa"/>
          </w:tcPr>
          <w:p w14:paraId="3390B01C" w14:textId="77777777" w:rsidR="00546061" w:rsidRPr="00760004" w:rsidRDefault="00546061" w:rsidP="00020C2C">
            <w:pPr>
              <w:pStyle w:val="TAL"/>
            </w:pPr>
            <w:r w:rsidRPr="00760004">
              <w:t>D.3.3</w:t>
            </w:r>
          </w:p>
        </w:tc>
        <w:tc>
          <w:tcPr>
            <w:tcW w:w="8785" w:type="dxa"/>
          </w:tcPr>
          <w:p w14:paraId="50C0F93D" w14:textId="6DA092BB" w:rsidR="00546061" w:rsidRPr="00760004" w:rsidRDefault="00546061" w:rsidP="00020C2C">
            <w:pPr>
              <w:pStyle w:val="TAL"/>
            </w:pPr>
            <w:r w:rsidRPr="00760004">
              <w:t xml:space="preserve">To meet ASN.1 syntax rules, the first character of a field or a type name is </w:t>
            </w:r>
            <w:r w:rsidR="008E5F60" w:rsidRPr="00760004">
              <w:t xml:space="preserve">not </w:t>
            </w:r>
            <w:r w:rsidRPr="00760004">
              <w:t>a number.</w:t>
            </w:r>
          </w:p>
        </w:tc>
      </w:tr>
      <w:tr w:rsidR="00546061" w:rsidRPr="00760004" w14:paraId="07E8217F" w14:textId="77777777" w:rsidTr="00094580">
        <w:tc>
          <w:tcPr>
            <w:tcW w:w="846" w:type="dxa"/>
          </w:tcPr>
          <w:p w14:paraId="5C785446" w14:textId="77777777" w:rsidR="00546061" w:rsidRPr="00760004" w:rsidRDefault="00546061" w:rsidP="00020C2C">
            <w:pPr>
              <w:pStyle w:val="TAL"/>
            </w:pPr>
            <w:r w:rsidRPr="00760004">
              <w:t>D.3.4</w:t>
            </w:r>
          </w:p>
        </w:tc>
        <w:tc>
          <w:tcPr>
            <w:tcW w:w="8785" w:type="dxa"/>
          </w:tcPr>
          <w:p w14:paraId="0F45E829" w14:textId="77777777" w:rsidR="00546061" w:rsidRPr="00760004" w:rsidRDefault="00546061" w:rsidP="00020C2C">
            <w:pPr>
              <w:pStyle w:val="TAL"/>
            </w:pPr>
            <w:r w:rsidRPr="00760004">
              <w:t>Only the character ranges A-Z, a-z and 0-9 are used in names.</w:t>
            </w:r>
          </w:p>
        </w:tc>
      </w:tr>
      <w:tr w:rsidR="00546061" w:rsidRPr="00760004" w14:paraId="2AC5C880" w14:textId="77777777" w:rsidTr="00094580">
        <w:tc>
          <w:tcPr>
            <w:tcW w:w="846" w:type="dxa"/>
          </w:tcPr>
          <w:p w14:paraId="6F59CC3E" w14:textId="77777777" w:rsidR="00546061" w:rsidRPr="00760004" w:rsidRDefault="00546061" w:rsidP="00020C2C">
            <w:pPr>
              <w:pStyle w:val="TAL"/>
            </w:pPr>
            <w:r w:rsidRPr="00760004">
              <w:t>D.3.5</w:t>
            </w:r>
          </w:p>
        </w:tc>
        <w:tc>
          <w:tcPr>
            <w:tcW w:w="8785" w:type="dxa"/>
          </w:tcPr>
          <w:p w14:paraId="62FD4ED2" w14:textId="77777777" w:rsidR="00546061" w:rsidRPr="00760004" w:rsidRDefault="00546061" w:rsidP="00020C2C">
            <w:pPr>
              <w:pStyle w:val="TAL"/>
            </w:pPr>
            <w:r w:rsidRPr="00760004">
              <w:t xml:space="preserve">Names are be </w:t>
            </w:r>
            <w:proofErr w:type="spellStart"/>
            <w:r w:rsidRPr="00760004">
              <w:t>CamelCased</w:t>
            </w:r>
            <w:proofErr w:type="spellEnd"/>
            <w:r w:rsidRPr="00760004">
              <w:t xml:space="preserve">, where the first character of each word is upper-cased (except for the first character of the name – see rule D.3.1). </w:t>
            </w:r>
          </w:p>
        </w:tc>
      </w:tr>
      <w:tr w:rsidR="00546061" w:rsidRPr="00760004" w14:paraId="475DA3D7" w14:textId="77777777" w:rsidTr="00094580">
        <w:tc>
          <w:tcPr>
            <w:tcW w:w="846" w:type="dxa"/>
          </w:tcPr>
          <w:p w14:paraId="00A993CC" w14:textId="77777777" w:rsidR="00546061" w:rsidRPr="00760004" w:rsidRDefault="00546061" w:rsidP="00020C2C">
            <w:pPr>
              <w:pStyle w:val="TAL"/>
            </w:pPr>
            <w:r w:rsidRPr="00760004">
              <w:t>D.3.6</w:t>
            </w:r>
          </w:p>
        </w:tc>
        <w:tc>
          <w:tcPr>
            <w:tcW w:w="8785" w:type="dxa"/>
          </w:tcPr>
          <w:p w14:paraId="04979C8E" w14:textId="77777777" w:rsidR="00546061" w:rsidRPr="00760004" w:rsidRDefault="00546061" w:rsidP="00020C2C">
            <w:pPr>
              <w:pStyle w:val="TAL"/>
            </w:pPr>
            <w:r w:rsidRPr="00760004">
              <w:t>Any acronyms in a name should be entirely upper-cased (except for the first character of the name – see rule D.3.1).</w:t>
            </w:r>
          </w:p>
        </w:tc>
      </w:tr>
    </w:tbl>
    <w:p w14:paraId="6E63538A" w14:textId="77777777" w:rsidR="00546061" w:rsidRPr="00760004" w:rsidRDefault="00546061" w:rsidP="00546061"/>
    <w:p w14:paraId="7388CD5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roofErr w:type="spellStart"/>
      <w:r w:rsidRPr="00760004">
        <w:rPr>
          <w:noProof w:val="0"/>
        </w:rPr>
        <w:t>ExampleBadStructure</w:t>
      </w:r>
      <w:proofErr w:type="spellEnd"/>
      <w:r w:rsidRPr="00760004">
        <w:rPr>
          <w:noProof w:val="0"/>
        </w:rPr>
        <w:t xml:space="preserve"> ::= SEQUENCE</w:t>
      </w:r>
    </w:p>
    <w:p w14:paraId="623983C0"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5380492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u w:val="single"/>
        </w:rPr>
        <w:t>F</w:t>
      </w:r>
      <w:r w:rsidRPr="00760004">
        <w:rPr>
          <w:noProof w:val="0"/>
        </w:rPr>
        <w:t>irstField</w:t>
      </w:r>
      <w:proofErr w:type="spellEnd"/>
      <w:r w:rsidRPr="00760004">
        <w:rPr>
          <w:noProof w:val="0"/>
        </w:rPr>
        <w:tab/>
      </w:r>
      <w:r w:rsidRPr="00760004">
        <w:rPr>
          <w:noProof w:val="0"/>
        </w:rPr>
        <w:tab/>
        <w:t xml:space="preserve">[1] </w:t>
      </w:r>
      <w:proofErr w:type="spellStart"/>
      <w:r w:rsidRPr="00760004">
        <w:rPr>
          <w:noProof w:val="0"/>
        </w:rPr>
        <w:t>FirstFieldType</w:t>
      </w:r>
      <w:proofErr w:type="spellEnd"/>
      <w:r w:rsidRPr="00760004">
        <w:rPr>
          <w:noProof w:val="0"/>
        </w:rPr>
        <w:t>,</w:t>
      </w:r>
      <w:r w:rsidRPr="00760004">
        <w:rPr>
          <w:noProof w:val="0"/>
        </w:rPr>
        <w:tab/>
      </w:r>
      <w:r w:rsidRPr="00760004">
        <w:rPr>
          <w:noProof w:val="0"/>
        </w:rPr>
        <w:tab/>
        <w:t>-- D.3.1 First letter of field is upper case</w:t>
      </w:r>
    </w:p>
    <w:p w14:paraId="7B83F074"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rPr>
        <w:t>secondField</w:t>
      </w:r>
      <w:proofErr w:type="spellEnd"/>
      <w:r w:rsidRPr="00760004">
        <w:rPr>
          <w:noProof w:val="0"/>
        </w:rPr>
        <w:tab/>
      </w:r>
      <w:r w:rsidRPr="00760004">
        <w:rPr>
          <w:noProof w:val="0"/>
        </w:rPr>
        <w:tab/>
        <w:t xml:space="preserve">[2] </w:t>
      </w:r>
      <w:proofErr w:type="spellStart"/>
      <w:r w:rsidRPr="00760004">
        <w:rPr>
          <w:noProof w:val="0"/>
          <w:u w:val="single"/>
        </w:rPr>
        <w:t>s</w:t>
      </w:r>
      <w:r w:rsidRPr="00760004">
        <w:rPr>
          <w:noProof w:val="0"/>
        </w:rPr>
        <w:t>econdFieldType</w:t>
      </w:r>
      <w:proofErr w:type="spellEnd"/>
      <w:r w:rsidRPr="00760004">
        <w:rPr>
          <w:noProof w:val="0"/>
        </w:rPr>
        <w:t>,</w:t>
      </w:r>
      <w:r w:rsidRPr="00760004">
        <w:rPr>
          <w:noProof w:val="0"/>
        </w:rPr>
        <w:tab/>
        <w:t>-- D.3.2 First letter of type is lower case</w:t>
      </w:r>
    </w:p>
    <w:p w14:paraId="0FAC795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66B6F6E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r>
      <w:proofErr w:type="spellStart"/>
      <w:r w:rsidRPr="00760004">
        <w:rPr>
          <w:noProof w:val="0"/>
        </w:rPr>
        <w:t>Fourth</w:t>
      </w:r>
      <w:r w:rsidRPr="00760004">
        <w:rPr>
          <w:noProof w:val="0"/>
          <w:u w:val="single"/>
        </w:rPr>
        <w:t>_</w:t>
      </w:r>
      <w:r w:rsidRPr="00760004">
        <w:rPr>
          <w:noProof w:val="0"/>
        </w:rPr>
        <w:t>Field_Type</w:t>
      </w:r>
      <w:proofErr w:type="spellEnd"/>
      <w:r w:rsidRPr="00760004">
        <w:rPr>
          <w:noProof w:val="0"/>
        </w:rPr>
        <w:t>,</w:t>
      </w:r>
      <w:r w:rsidRPr="00760004">
        <w:rPr>
          <w:noProof w:val="0"/>
        </w:rPr>
        <w:tab/>
        <w:t>-- D.3.4 Names include hyphen and underscore</w:t>
      </w:r>
    </w:p>
    <w:p w14:paraId="142B245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rPr>
        <w:t>fifth</w:t>
      </w:r>
      <w:r w:rsidRPr="00760004">
        <w:rPr>
          <w:noProof w:val="0"/>
          <w:u w:val="single"/>
        </w:rPr>
        <w:t>f</w:t>
      </w:r>
      <w:r w:rsidRPr="00760004">
        <w:rPr>
          <w:noProof w:val="0"/>
        </w:rPr>
        <w:t>ield</w:t>
      </w:r>
      <w:proofErr w:type="spellEnd"/>
      <w:r w:rsidRPr="00760004">
        <w:rPr>
          <w:noProof w:val="0"/>
        </w:rPr>
        <w:tab/>
      </w:r>
      <w:r w:rsidRPr="00760004">
        <w:rPr>
          <w:noProof w:val="0"/>
        </w:rPr>
        <w:tab/>
        <w:t>[5]</w:t>
      </w:r>
      <w:r w:rsidRPr="00760004">
        <w:rPr>
          <w:noProof w:val="0"/>
        </w:rPr>
        <w:tab/>
      </w:r>
      <w:proofErr w:type="spellStart"/>
      <w:r w:rsidRPr="00760004">
        <w:rPr>
          <w:noProof w:val="0"/>
        </w:rPr>
        <w:t>Fifth</w:t>
      </w:r>
      <w:r w:rsidRPr="00760004">
        <w:rPr>
          <w:noProof w:val="0"/>
          <w:u w:val="single"/>
        </w:rPr>
        <w:t>f</w:t>
      </w:r>
      <w:r w:rsidRPr="00760004">
        <w:rPr>
          <w:noProof w:val="0"/>
        </w:rPr>
        <w:t>ield</w:t>
      </w:r>
      <w:r w:rsidRPr="00760004">
        <w:rPr>
          <w:noProof w:val="0"/>
          <w:u w:val="single"/>
        </w:rPr>
        <w:t>t</w:t>
      </w:r>
      <w:r w:rsidRPr="00760004">
        <w:rPr>
          <w:noProof w:val="0"/>
        </w:rPr>
        <w:t>ype</w:t>
      </w:r>
      <w:proofErr w:type="spellEnd"/>
      <w:r w:rsidRPr="00760004">
        <w:rPr>
          <w:noProof w:val="0"/>
        </w:rPr>
        <w:t>,</w:t>
      </w:r>
      <w:r w:rsidRPr="00760004">
        <w:rPr>
          <w:noProof w:val="0"/>
        </w:rPr>
        <w:tab/>
      </w:r>
      <w:r w:rsidRPr="00760004">
        <w:rPr>
          <w:noProof w:val="0"/>
        </w:rPr>
        <w:tab/>
        <w:t xml:space="preserve">-- D.3.5 Names are not </w:t>
      </w:r>
      <w:proofErr w:type="spellStart"/>
      <w:r w:rsidRPr="00760004">
        <w:rPr>
          <w:noProof w:val="0"/>
        </w:rPr>
        <w:t>camelCased</w:t>
      </w:r>
      <w:proofErr w:type="spellEnd"/>
    </w:p>
    <w:p w14:paraId="561E9D7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rPr>
        <w:t>m</w:t>
      </w:r>
      <w:r w:rsidRPr="00760004">
        <w:rPr>
          <w:noProof w:val="0"/>
          <w:u w:val="single"/>
        </w:rPr>
        <w:t>sisdn</w:t>
      </w:r>
      <w:proofErr w:type="spellEnd"/>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6F8C837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proofErr w:type="spellStart"/>
      <w:r w:rsidRPr="00760004">
        <w:rPr>
          <w:noProof w:val="0"/>
        </w:rPr>
        <w:t>mSISDN</w:t>
      </w:r>
      <w:proofErr w:type="spellEnd"/>
      <w:r w:rsidRPr="00760004">
        <w:rPr>
          <w:noProof w:val="0"/>
        </w:rPr>
        <w:tab/>
      </w:r>
      <w:r w:rsidRPr="00760004">
        <w:rPr>
          <w:noProof w:val="0"/>
        </w:rPr>
        <w:tab/>
      </w:r>
      <w:r w:rsidRPr="00760004">
        <w:rPr>
          <w:noProof w:val="0"/>
        </w:rPr>
        <w:tab/>
        <w:t xml:space="preserve">[7] </w:t>
      </w:r>
      <w:proofErr w:type="spellStart"/>
      <w:r w:rsidRPr="00760004">
        <w:rPr>
          <w:noProof w:val="0"/>
        </w:rPr>
        <w:t>M</w:t>
      </w:r>
      <w:r w:rsidRPr="00760004">
        <w:rPr>
          <w:noProof w:val="0"/>
          <w:u w:val="single"/>
        </w:rPr>
        <w:t>sisdn</w:t>
      </w:r>
      <w:proofErr w:type="spellEnd"/>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7C9D9D1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5A0623B" w14:textId="77777777" w:rsidR="00546061" w:rsidRPr="00760004" w:rsidRDefault="00546061" w:rsidP="00020C2C">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631" w:name="_Toc167743711"/>
      <w:r w:rsidRPr="00760004">
        <w:lastRenderedPageBreak/>
        <w:t>D.4</w:t>
      </w:r>
      <w:r w:rsidRPr="00760004">
        <w:tab/>
        <w:t>ASN.1 Syntax conventions</w:t>
      </w:r>
      <w:bookmarkEnd w:id="631"/>
    </w:p>
    <w:p w14:paraId="3138E2C0" w14:textId="77777777" w:rsidR="00546061" w:rsidRPr="00760004" w:rsidRDefault="00546061" w:rsidP="00546061">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DB1418" w:rsidRPr="00760004" w14:paraId="07FBF157" w14:textId="77777777" w:rsidTr="00822E9A">
        <w:tc>
          <w:tcPr>
            <w:tcW w:w="846" w:type="dxa"/>
          </w:tcPr>
          <w:p w14:paraId="26D2A495" w14:textId="77777777" w:rsidR="00DB1418" w:rsidRPr="00760004" w:rsidRDefault="00DB1418" w:rsidP="00822E9A">
            <w:pPr>
              <w:pStyle w:val="TAL"/>
            </w:pPr>
            <w:r w:rsidRPr="00760004">
              <w:t>D.4.1</w:t>
            </w:r>
          </w:p>
        </w:tc>
        <w:tc>
          <w:tcPr>
            <w:tcW w:w="8785" w:type="dxa"/>
          </w:tcPr>
          <w:p w14:paraId="7A00B3BA" w14:textId="77777777" w:rsidR="00DB1418" w:rsidRPr="00760004" w:rsidRDefault="00DB1418" w:rsidP="00822E9A">
            <w:pPr>
              <w:pStyle w:val="TAL"/>
            </w:pPr>
            <w:r w:rsidRPr="00760004">
              <w:t>Modules are be defined with EXTENSIBILITY IMPLIED unless there is a specific reason to limit extensibility.</w:t>
            </w:r>
          </w:p>
        </w:tc>
      </w:tr>
      <w:tr w:rsidR="00DB1418" w:rsidRPr="00760004" w14:paraId="189D9A0F" w14:textId="77777777" w:rsidTr="00822E9A">
        <w:tc>
          <w:tcPr>
            <w:tcW w:w="846" w:type="dxa"/>
          </w:tcPr>
          <w:p w14:paraId="6766595D" w14:textId="77777777" w:rsidR="00DB1418" w:rsidRPr="00760004" w:rsidRDefault="00DB1418" w:rsidP="00822E9A">
            <w:pPr>
              <w:pStyle w:val="TAL"/>
            </w:pPr>
            <w:r w:rsidRPr="00760004">
              <w:t>D.4.2</w:t>
            </w:r>
          </w:p>
        </w:tc>
        <w:tc>
          <w:tcPr>
            <w:tcW w:w="8785" w:type="dxa"/>
          </w:tcPr>
          <w:p w14:paraId="5C7F3EEB" w14:textId="77777777" w:rsidR="00DB1418" w:rsidRPr="00760004" w:rsidRDefault="00DB1418" w:rsidP="00822E9A">
            <w:pPr>
              <w:pStyle w:val="TAL"/>
            </w:pPr>
            <w:r w:rsidRPr="00760004">
              <w:t>The AUTOMATIC TAGS module directive is not used.</w:t>
            </w:r>
          </w:p>
        </w:tc>
      </w:tr>
      <w:tr w:rsidR="00DB1418" w:rsidRPr="00760004" w14:paraId="16394770" w14:textId="77777777" w:rsidTr="00822E9A">
        <w:tc>
          <w:tcPr>
            <w:tcW w:w="846" w:type="dxa"/>
          </w:tcPr>
          <w:p w14:paraId="712BFF5F" w14:textId="77777777" w:rsidR="00DB1418" w:rsidRPr="00760004" w:rsidRDefault="00DB1418" w:rsidP="00822E9A">
            <w:pPr>
              <w:pStyle w:val="TAL"/>
            </w:pPr>
            <w:r w:rsidRPr="00760004">
              <w:t>D.4.3</w:t>
            </w:r>
          </w:p>
        </w:tc>
        <w:tc>
          <w:tcPr>
            <w:tcW w:w="8785" w:type="dxa"/>
          </w:tcPr>
          <w:p w14:paraId="3FF0DC1E" w14:textId="77777777" w:rsidR="00DB1418" w:rsidRPr="00760004" w:rsidRDefault="00DB1418" w:rsidP="00822E9A">
            <w:pPr>
              <w:pStyle w:val="TAL"/>
            </w:pPr>
            <w:r w:rsidRPr="00760004">
              <w:t>SEQUENCE and CHOICE tag numbers start at one.</w:t>
            </w:r>
          </w:p>
        </w:tc>
      </w:tr>
      <w:tr w:rsidR="00DB1418" w:rsidRPr="00760004" w14:paraId="7D818296" w14:textId="77777777" w:rsidTr="00822E9A">
        <w:tc>
          <w:tcPr>
            <w:tcW w:w="846" w:type="dxa"/>
          </w:tcPr>
          <w:p w14:paraId="2E7653AD" w14:textId="77777777" w:rsidR="00DB1418" w:rsidRPr="00760004" w:rsidRDefault="00DB1418" w:rsidP="00822E9A">
            <w:pPr>
              <w:pStyle w:val="TAL"/>
            </w:pPr>
            <w:r w:rsidRPr="00760004">
              <w:t>D.4.4</w:t>
            </w:r>
          </w:p>
        </w:tc>
        <w:tc>
          <w:tcPr>
            <w:tcW w:w="8785" w:type="dxa"/>
          </w:tcPr>
          <w:p w14:paraId="0C74F256" w14:textId="77777777" w:rsidR="00DB1418" w:rsidRPr="00760004" w:rsidRDefault="00DB1418" w:rsidP="00822E9A">
            <w:pPr>
              <w:pStyle w:val="TAL"/>
            </w:pPr>
            <w:r w:rsidRPr="00760004">
              <w:t>ENUMERATED tag numbers start at one.</w:t>
            </w:r>
          </w:p>
        </w:tc>
      </w:tr>
      <w:tr w:rsidR="00DB1418" w:rsidRPr="00760004" w14:paraId="00633436" w14:textId="77777777" w:rsidTr="00822E9A">
        <w:tc>
          <w:tcPr>
            <w:tcW w:w="846" w:type="dxa"/>
          </w:tcPr>
          <w:p w14:paraId="6C7BC148" w14:textId="77777777" w:rsidR="00DB1418" w:rsidRPr="00760004" w:rsidRDefault="00DB1418" w:rsidP="00822E9A">
            <w:pPr>
              <w:pStyle w:val="TAL"/>
            </w:pPr>
            <w:r w:rsidRPr="00760004">
              <w:t>D.4.5</w:t>
            </w:r>
          </w:p>
        </w:tc>
        <w:tc>
          <w:tcPr>
            <w:tcW w:w="8785" w:type="dxa"/>
          </w:tcPr>
          <w:p w14:paraId="62B2CCAF" w14:textId="77777777" w:rsidR="00DB1418" w:rsidRPr="00760004" w:rsidRDefault="00DB1418" w:rsidP="00822E9A">
            <w:pPr>
              <w:pStyle w:val="TAL"/>
            </w:pPr>
            <w:r w:rsidRPr="00760004">
              <w:t>Anonymous types are not used. Non-trivial fields are assigned their own named type.</w:t>
            </w:r>
          </w:p>
        </w:tc>
      </w:tr>
      <w:tr w:rsidR="00DB1418" w:rsidRPr="00760004" w14:paraId="349A141C" w14:textId="77777777" w:rsidTr="00822E9A">
        <w:tc>
          <w:tcPr>
            <w:tcW w:w="846" w:type="dxa"/>
          </w:tcPr>
          <w:p w14:paraId="78D6BEE6" w14:textId="77777777" w:rsidR="00DB1418" w:rsidRPr="00760004" w:rsidRDefault="00DB1418" w:rsidP="00822E9A">
            <w:pPr>
              <w:pStyle w:val="TAL"/>
            </w:pPr>
            <w:r w:rsidRPr="00760004">
              <w:t>D.4.6</w:t>
            </w:r>
          </w:p>
        </w:tc>
        <w:tc>
          <w:tcPr>
            <w:tcW w:w="8785" w:type="dxa"/>
          </w:tcPr>
          <w:p w14:paraId="6166821A" w14:textId="77777777" w:rsidR="00DB1418" w:rsidRPr="00760004" w:rsidRDefault="00DB1418" w:rsidP="00822E9A">
            <w:pPr>
              <w:pStyle w:val="TAL"/>
            </w:pPr>
            <w:r w:rsidRPr="00760004">
              <w:t>Consideration should be given to making types re-usable and independent of a particular release. Re-using or extending an existing type, where the intent is similar, is preferable to creating a new type.</w:t>
            </w:r>
          </w:p>
        </w:tc>
      </w:tr>
      <w:tr w:rsidR="00DB1418" w:rsidRPr="00760004" w14:paraId="27D34A9E" w14:textId="77777777" w:rsidTr="00822E9A">
        <w:tc>
          <w:tcPr>
            <w:tcW w:w="846" w:type="dxa"/>
          </w:tcPr>
          <w:p w14:paraId="160248E5" w14:textId="77777777" w:rsidR="00DB1418" w:rsidRPr="00760004" w:rsidRDefault="00DB1418" w:rsidP="00822E9A">
            <w:pPr>
              <w:pStyle w:val="TAL"/>
            </w:pPr>
            <w:r w:rsidRPr="00760004">
              <w:t>D.4.7</w:t>
            </w:r>
          </w:p>
        </w:tc>
        <w:tc>
          <w:tcPr>
            <w:tcW w:w="8785" w:type="dxa"/>
          </w:tcPr>
          <w:p w14:paraId="70B3410C" w14:textId="77777777" w:rsidR="00DB1418" w:rsidRPr="00760004" w:rsidRDefault="00DB1418" w:rsidP="00822E9A">
            <w:pPr>
              <w:pStyle w:val="TAL"/>
            </w:pPr>
            <w:r w:rsidRPr="00760004">
              <w:t>Consideration should be given to making types extensible by declaring them as a SEQUENCE or CHOICE where possible.</w:t>
            </w:r>
          </w:p>
        </w:tc>
      </w:tr>
      <w:tr w:rsidR="00DB1418" w:rsidRPr="00760004" w14:paraId="13E63B9B" w14:textId="77777777" w:rsidTr="00822E9A">
        <w:tc>
          <w:tcPr>
            <w:tcW w:w="846" w:type="dxa"/>
          </w:tcPr>
          <w:p w14:paraId="6FE2608B" w14:textId="77777777" w:rsidR="00DB1418" w:rsidRPr="00760004" w:rsidRDefault="00DB1418" w:rsidP="00822E9A">
            <w:pPr>
              <w:pStyle w:val="TAL"/>
            </w:pPr>
            <w:r w:rsidRPr="00760004">
              <w:t>D.4.8</w:t>
            </w:r>
          </w:p>
        </w:tc>
        <w:tc>
          <w:tcPr>
            <w:tcW w:w="8785" w:type="dxa"/>
          </w:tcPr>
          <w:p w14:paraId="5A9EA9D5" w14:textId="77777777" w:rsidR="00DB1418" w:rsidRPr="00760004" w:rsidRDefault="00DB1418" w:rsidP="00822E9A">
            <w:pPr>
              <w:pStyle w:val="TAL"/>
            </w:pPr>
            <w:r w:rsidRPr="00760004">
              <w:t>Multiple smaller messages or structures with fewer OPTONAL fields are preferred to larger structures with many OPTIONAL fields, as this increases the ability of the ASN.1 schema to enforce the intent of the specification.</w:t>
            </w:r>
          </w:p>
        </w:tc>
      </w:tr>
      <w:tr w:rsidR="00DB1418" w:rsidRPr="00760004" w14:paraId="73F87DBC" w14:textId="77777777" w:rsidTr="00822E9A">
        <w:tc>
          <w:tcPr>
            <w:tcW w:w="846" w:type="dxa"/>
          </w:tcPr>
          <w:p w14:paraId="02895A04" w14:textId="77777777" w:rsidR="00DB1418" w:rsidRPr="00760004" w:rsidRDefault="00DB1418" w:rsidP="00822E9A">
            <w:pPr>
              <w:pStyle w:val="TAL"/>
            </w:pPr>
            <w:r w:rsidRPr="00760004">
              <w:t>D.4.9</w:t>
            </w:r>
          </w:p>
        </w:tc>
        <w:tc>
          <w:tcPr>
            <w:tcW w:w="8785" w:type="dxa"/>
          </w:tcPr>
          <w:p w14:paraId="6A4F0179" w14:textId="77777777" w:rsidR="00DB1418" w:rsidRPr="00760004" w:rsidRDefault="00DB1418" w:rsidP="00822E9A">
            <w:pPr>
              <w:pStyle w:val="TAL"/>
            </w:pPr>
            <w:r w:rsidRPr="00760004">
              <w:t>Field names, tag numbers, field types and optional flags are be space-aligned where possible. An indent of four spaces is used.</w:t>
            </w:r>
          </w:p>
        </w:tc>
      </w:tr>
      <w:tr w:rsidR="00DB1418" w:rsidRPr="00760004" w14:paraId="77F787B8" w14:textId="77777777" w:rsidTr="00822E9A">
        <w:tc>
          <w:tcPr>
            <w:tcW w:w="846" w:type="dxa"/>
          </w:tcPr>
          <w:p w14:paraId="1EFC9307" w14:textId="77777777" w:rsidR="00DB1418" w:rsidRPr="00760004" w:rsidRDefault="00DB1418" w:rsidP="00822E9A">
            <w:pPr>
              <w:pStyle w:val="TAL"/>
            </w:pPr>
            <w:r w:rsidRPr="00760004">
              <w:t>D.4.10</w:t>
            </w:r>
          </w:p>
        </w:tc>
        <w:tc>
          <w:tcPr>
            <w:tcW w:w="8785" w:type="dxa"/>
          </w:tcPr>
          <w:p w14:paraId="5AA14597" w14:textId="77777777" w:rsidR="00DB1418" w:rsidRPr="00760004" w:rsidRDefault="00DB1418" w:rsidP="00822E9A">
            <w:pPr>
              <w:pStyle w:val="TAL"/>
            </w:pPr>
            <w:r w:rsidRPr="00760004">
              <w:t>Field and type names (when defining a type) are not in bold.</w:t>
            </w:r>
          </w:p>
        </w:tc>
      </w:tr>
      <w:tr w:rsidR="00DB1418" w:rsidRPr="00760004" w14:paraId="60124B46" w14:textId="77777777" w:rsidTr="00822E9A">
        <w:tc>
          <w:tcPr>
            <w:tcW w:w="846" w:type="dxa"/>
          </w:tcPr>
          <w:p w14:paraId="6E1EA430" w14:textId="77777777" w:rsidR="00DB1418" w:rsidRPr="00760004" w:rsidRDefault="00DB1418" w:rsidP="00822E9A">
            <w:pPr>
              <w:pStyle w:val="TAL"/>
            </w:pPr>
            <w:r w:rsidRPr="00760004">
              <w:t>D.4.11</w:t>
            </w:r>
          </w:p>
        </w:tc>
        <w:tc>
          <w:tcPr>
            <w:tcW w:w="8785" w:type="dxa"/>
          </w:tcPr>
          <w:p w14:paraId="288DB981" w14:textId="77777777" w:rsidR="00DB1418" w:rsidRPr="00760004" w:rsidRDefault="00DB1418" w:rsidP="00822E9A">
            <w:pPr>
              <w:pStyle w:val="TAL"/>
            </w:pPr>
            <w:r w:rsidRPr="00760004">
              <w:t>Braces are given their own line.</w:t>
            </w:r>
          </w:p>
        </w:tc>
      </w:tr>
      <w:tr w:rsidR="00DB1418" w:rsidRPr="00760004" w14:paraId="7E9BAC03" w14:textId="77777777" w:rsidTr="00822E9A">
        <w:tc>
          <w:tcPr>
            <w:tcW w:w="846" w:type="dxa"/>
          </w:tcPr>
          <w:p w14:paraId="38DEAC39" w14:textId="77777777" w:rsidR="00DB1418" w:rsidRPr="00760004" w:rsidRDefault="00DB1418" w:rsidP="00822E9A">
            <w:pPr>
              <w:pStyle w:val="TAL"/>
            </w:pPr>
            <w:r w:rsidRPr="00760004">
              <w:t>D.4.12</w:t>
            </w:r>
          </w:p>
        </w:tc>
        <w:tc>
          <w:tcPr>
            <w:tcW w:w="8785" w:type="dxa"/>
          </w:tcPr>
          <w:p w14:paraId="5181E0D8" w14:textId="77777777" w:rsidR="00DB1418" w:rsidRPr="00760004" w:rsidRDefault="00DB1418" w:rsidP="00822E9A">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593D6B" w:rsidRPr="00760004" w14:paraId="0DDC12A3" w14:textId="77777777" w:rsidTr="00593D6B">
        <w:tc>
          <w:tcPr>
            <w:tcW w:w="846" w:type="dxa"/>
          </w:tcPr>
          <w:p w14:paraId="636571F3" w14:textId="77777777" w:rsidR="00593D6B" w:rsidRPr="00760004" w:rsidRDefault="00593D6B" w:rsidP="001B58A7">
            <w:pPr>
              <w:pStyle w:val="TAL"/>
            </w:pPr>
            <w:r w:rsidRPr="00DB7F99">
              <w:t>D.4.13</w:t>
            </w:r>
          </w:p>
        </w:tc>
        <w:tc>
          <w:tcPr>
            <w:tcW w:w="8785" w:type="dxa"/>
          </w:tcPr>
          <w:p w14:paraId="45D169FE" w14:textId="77777777" w:rsidR="00593D6B" w:rsidRPr="00760004" w:rsidRDefault="00593D6B" w:rsidP="001B58A7">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bl>
    <w:p w14:paraId="60245D38" w14:textId="77777777" w:rsidR="00546061" w:rsidRPr="00760004" w:rsidRDefault="00546061" w:rsidP="00020C2C"/>
    <w:p w14:paraId="6E19169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roofErr w:type="spellStart"/>
      <w:r w:rsidRPr="00760004">
        <w:rPr>
          <w:noProof w:val="0"/>
        </w:rPr>
        <w:t>ConformatModule</w:t>
      </w:r>
      <w:proofErr w:type="spellEnd"/>
    </w:p>
    <w:p w14:paraId="53858D1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roofErr w:type="spellStart"/>
      <w:r w:rsidRPr="00760004">
        <w:rPr>
          <w:noProof w:val="0"/>
        </w:rPr>
        <w:t>itu-t</w:t>
      </w:r>
      <w:proofErr w:type="spellEnd"/>
      <w:r w:rsidRPr="00760004">
        <w:rPr>
          <w:noProof w:val="0"/>
        </w:rPr>
        <w:t xml:space="preserve">(0) identified-organization(4) </w:t>
      </w:r>
      <w:proofErr w:type="spellStart"/>
      <w:r w:rsidRPr="00760004">
        <w:rPr>
          <w:noProof w:val="0"/>
        </w:rPr>
        <w:t>etsi</w:t>
      </w:r>
      <w:proofErr w:type="spellEnd"/>
      <w:r w:rsidRPr="00760004">
        <w:rPr>
          <w:noProof w:val="0"/>
        </w:rPr>
        <w:t xml:space="preserve">(0) </w:t>
      </w:r>
      <w:proofErr w:type="spellStart"/>
      <w:r w:rsidRPr="00760004">
        <w:rPr>
          <w:noProof w:val="0"/>
        </w:rPr>
        <w:t>securityDomain</w:t>
      </w:r>
      <w:proofErr w:type="spellEnd"/>
      <w:r w:rsidRPr="00760004">
        <w:rPr>
          <w:noProof w:val="0"/>
        </w:rPr>
        <w:t xml:space="preserve">(2) </w:t>
      </w:r>
      <w:proofErr w:type="spellStart"/>
      <w:r w:rsidRPr="00760004">
        <w:rPr>
          <w:noProof w:val="0"/>
        </w:rPr>
        <w:t>lawfulIntercept</w:t>
      </w:r>
      <w:proofErr w:type="spellEnd"/>
      <w:r w:rsidRPr="00760004">
        <w:rPr>
          <w:noProof w:val="0"/>
        </w:rPr>
        <w:t>(2) ... }</w:t>
      </w:r>
    </w:p>
    <w:p w14:paraId="4583194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516CA14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DEFINITIONS EXTENSIBILITY IMPLIED ::=</w:t>
      </w:r>
    </w:p>
    <w:p w14:paraId="4F74631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3F09F63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7C388BA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20526B6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EFDB7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50C4084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B7F4D2A" w14:textId="66F07244"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field1</w:t>
      </w:r>
      <w:r w:rsidR="00546061" w:rsidRPr="00760004">
        <w:rPr>
          <w:noProof w:val="0"/>
        </w:rPr>
        <w:tab/>
        <w:t>[1] Field1,</w:t>
      </w:r>
    </w:p>
    <w:p w14:paraId="2DBFF9E8" w14:textId="44D8742F"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field2</w:t>
      </w:r>
      <w:r w:rsidR="00546061" w:rsidRPr="00760004">
        <w:rPr>
          <w:noProof w:val="0"/>
        </w:rPr>
        <w:tab/>
        <w:t>[2] Field2</w:t>
      </w:r>
    </w:p>
    <w:p w14:paraId="38E3153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7AB1DA4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11082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6C7298F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362D237" w14:textId="3EEDFE6C"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choice1(1),</w:t>
      </w:r>
    </w:p>
    <w:p w14:paraId="012727FB" w14:textId="4B465CC9"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choice2(2),</w:t>
      </w:r>
    </w:p>
    <w:p w14:paraId="56356ACD" w14:textId="656265E8"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choice3(3)</w:t>
      </w:r>
    </w:p>
    <w:p w14:paraId="5A4F112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265263A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1C4FC7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3D1741E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048AD8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3F364074" w14:textId="77777777" w:rsidR="00546061" w:rsidRPr="00E973AB" w:rsidRDefault="00546061" w:rsidP="00020C2C">
      <w:pPr>
        <w:pStyle w:val="TF"/>
        <w:rPr>
          <w:lang w:val="fr-CH"/>
        </w:rPr>
      </w:pPr>
      <w:r w:rsidRPr="00E973AB">
        <w:rPr>
          <w:lang w:val="fr-CH"/>
        </w:rPr>
        <w:t xml:space="preserve">Figure 2 – </w:t>
      </w:r>
      <w:proofErr w:type="spellStart"/>
      <w:r w:rsidRPr="00E973AB">
        <w:rPr>
          <w:lang w:val="fr-CH"/>
        </w:rPr>
        <w:t>Syntax</w:t>
      </w:r>
      <w:proofErr w:type="spellEnd"/>
      <w:r w:rsidRPr="00E973AB">
        <w:rPr>
          <w:lang w:val="fr-CH"/>
        </w:rPr>
        <w:t xml:space="preserve"> convention </w:t>
      </w:r>
      <w:proofErr w:type="spellStart"/>
      <w:r w:rsidRPr="00E973AB">
        <w:rPr>
          <w:lang w:val="fr-CH"/>
        </w:rPr>
        <w:t>example</w:t>
      </w:r>
      <w:proofErr w:type="spellEnd"/>
    </w:p>
    <w:p w14:paraId="21B2B964" w14:textId="77777777" w:rsidR="004120B0" w:rsidRPr="00E973AB" w:rsidRDefault="004120B0" w:rsidP="004120B0">
      <w:pPr>
        <w:pStyle w:val="PL"/>
        <w:pBdr>
          <w:top w:val="single" w:sz="4" w:space="1" w:color="auto"/>
          <w:left w:val="single" w:sz="4" w:space="4" w:color="auto"/>
          <w:bottom w:val="single" w:sz="4" w:space="1" w:color="auto"/>
          <w:right w:val="single" w:sz="4" w:space="4" w:color="auto"/>
        </w:pBdr>
        <w:rPr>
          <w:noProof w:val="0"/>
          <w:lang w:val="fr-CH"/>
        </w:rPr>
      </w:pPr>
      <w:proofErr w:type="spellStart"/>
      <w:r w:rsidRPr="00E973AB">
        <w:rPr>
          <w:noProof w:val="0"/>
          <w:lang w:val="fr-CH"/>
        </w:rPr>
        <w:t>NonconformantModule</w:t>
      </w:r>
      <w:proofErr w:type="spellEnd"/>
    </w:p>
    <w:p w14:paraId="607EF716" w14:textId="77777777" w:rsidR="004120B0" w:rsidRPr="00E973AB" w:rsidRDefault="004120B0" w:rsidP="004120B0">
      <w:pPr>
        <w:pStyle w:val="PL"/>
        <w:pBdr>
          <w:top w:val="single" w:sz="4" w:space="1" w:color="auto"/>
          <w:left w:val="single" w:sz="4" w:space="4" w:color="auto"/>
          <w:bottom w:val="single" w:sz="4" w:space="1" w:color="auto"/>
          <w:right w:val="single" w:sz="4" w:space="4" w:color="auto"/>
        </w:pBdr>
        <w:rPr>
          <w:noProof w:val="0"/>
          <w:lang w:val="fr-CH"/>
        </w:rPr>
      </w:pPr>
      <w:r w:rsidRPr="00E973AB">
        <w:rPr>
          <w:noProof w:val="0"/>
          <w:lang w:val="fr-CH"/>
        </w:rPr>
        <w:t>{</w:t>
      </w:r>
      <w:proofErr w:type="spellStart"/>
      <w:r w:rsidRPr="00E973AB">
        <w:rPr>
          <w:noProof w:val="0"/>
          <w:lang w:val="fr-CH"/>
        </w:rPr>
        <w:t>itu</w:t>
      </w:r>
      <w:proofErr w:type="spellEnd"/>
      <w:r w:rsidRPr="00E973AB">
        <w:rPr>
          <w:noProof w:val="0"/>
          <w:lang w:val="fr-CH"/>
        </w:rPr>
        <w:t xml:space="preserve">-t(0) </w:t>
      </w:r>
      <w:proofErr w:type="spellStart"/>
      <w:r w:rsidRPr="00E973AB">
        <w:rPr>
          <w:noProof w:val="0"/>
          <w:lang w:val="fr-CH"/>
        </w:rPr>
        <w:t>identified-organization</w:t>
      </w:r>
      <w:proofErr w:type="spellEnd"/>
      <w:r w:rsidRPr="00E973AB">
        <w:rPr>
          <w:noProof w:val="0"/>
          <w:lang w:val="fr-CH"/>
        </w:rPr>
        <w:t xml:space="preserve">(4) </w:t>
      </w:r>
      <w:proofErr w:type="spellStart"/>
      <w:r w:rsidRPr="00E973AB">
        <w:rPr>
          <w:noProof w:val="0"/>
          <w:lang w:val="fr-CH"/>
        </w:rPr>
        <w:t>etsi</w:t>
      </w:r>
      <w:proofErr w:type="spellEnd"/>
      <w:r w:rsidRPr="00E973AB">
        <w:rPr>
          <w:noProof w:val="0"/>
          <w:lang w:val="fr-CH"/>
        </w:rPr>
        <w:t xml:space="preserve">(0) </w:t>
      </w:r>
      <w:proofErr w:type="spellStart"/>
      <w:r w:rsidRPr="00E973AB">
        <w:rPr>
          <w:noProof w:val="0"/>
          <w:lang w:val="fr-CH"/>
        </w:rPr>
        <w:t>securityDomain</w:t>
      </w:r>
      <w:proofErr w:type="spellEnd"/>
      <w:r w:rsidRPr="00E973AB">
        <w:rPr>
          <w:noProof w:val="0"/>
          <w:lang w:val="fr-CH"/>
        </w:rPr>
        <w:t xml:space="preserve">(2) </w:t>
      </w:r>
      <w:proofErr w:type="spellStart"/>
      <w:r w:rsidRPr="00E973AB">
        <w:rPr>
          <w:noProof w:val="0"/>
          <w:lang w:val="fr-CH"/>
        </w:rPr>
        <w:t>lawfulIntercept</w:t>
      </w:r>
      <w:proofErr w:type="spellEnd"/>
      <w:r w:rsidRPr="00E973AB">
        <w:rPr>
          <w:noProof w:val="0"/>
          <w:lang w:val="fr-CH"/>
        </w:rPr>
        <w:t>(2) ... }</w:t>
      </w:r>
    </w:p>
    <w:p w14:paraId="01D9E4F5" w14:textId="77777777" w:rsidR="004120B0" w:rsidRPr="00E973AB" w:rsidRDefault="004120B0" w:rsidP="004120B0">
      <w:pPr>
        <w:pStyle w:val="PL"/>
        <w:pBdr>
          <w:top w:val="single" w:sz="4" w:space="1" w:color="auto"/>
          <w:left w:val="single" w:sz="4" w:space="4" w:color="auto"/>
          <w:bottom w:val="single" w:sz="4" w:space="1" w:color="auto"/>
          <w:right w:val="single" w:sz="4" w:space="4" w:color="auto"/>
        </w:pBdr>
        <w:rPr>
          <w:noProof w:val="0"/>
          <w:lang w:val="fr-CH"/>
        </w:rPr>
      </w:pPr>
    </w:p>
    <w:p w14:paraId="1F3135F1"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3DEF151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180959EB"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9CB4D2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475CE27C"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516983C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57F1C6E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71697D89"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7701F23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20B72FE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EB69D9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2EC8ABC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760004">
        <w:rPr>
          <w:b/>
          <w:noProof w:val="0"/>
          <w:u w:val="single"/>
        </w:rPr>
        <w:t>field2</w:t>
      </w:r>
      <w:r w:rsidRPr="00760004">
        <w:rPr>
          <w:noProof w:val="0"/>
        </w:rPr>
        <w:t xml:space="preserve">  [2] Field2                  -- D.4.10 Field name is bold</w:t>
      </w:r>
    </w:p>
    <w:p w14:paraId="6372F02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B73A923"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F2C7A8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b/>
          <w:noProof w:val="0"/>
          <w:u w:val="single"/>
        </w:rPr>
        <w:lastRenderedPageBreak/>
        <w:t>Field2</w:t>
      </w:r>
      <w:r w:rsidRPr="00760004">
        <w:rPr>
          <w:noProof w:val="0"/>
        </w:rPr>
        <w:t xml:space="preserve"> ::= OCTET STRING                 -- D.4.10 Type names in definitions is bold</w:t>
      </w:r>
    </w:p>
    <w:p w14:paraId="5866876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70666BBD"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440174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48E381E4" w14:textId="77777777" w:rsidR="00546061" w:rsidRPr="00760004" w:rsidRDefault="00546061" w:rsidP="00020C2C">
      <w:pPr>
        <w:pStyle w:val="TF"/>
      </w:pPr>
      <w:r w:rsidRPr="00760004">
        <w:t>Figure 3 – Syntax convention counter-examples</w:t>
      </w:r>
    </w:p>
    <w:p w14:paraId="0DD21041" w14:textId="354EEC10" w:rsidR="00D52B92" w:rsidRDefault="00D52B92" w:rsidP="00D52B92">
      <w:pPr>
        <w:pStyle w:val="Heading8"/>
      </w:pPr>
      <w:bookmarkStart w:id="632" w:name="_Toc167743712"/>
      <w:r w:rsidRPr="004D3578">
        <w:t xml:space="preserve">Annex </w:t>
      </w:r>
      <w:r>
        <w:t>E</w:t>
      </w:r>
      <w:r w:rsidRPr="004D3578">
        <w:t xml:space="preserve"> (normative):</w:t>
      </w:r>
      <w:r w:rsidR="002F6AEA">
        <w:br/>
      </w:r>
      <w:r>
        <w:t>XSD Schema for Identity Association</w:t>
      </w:r>
      <w:bookmarkEnd w:id="632"/>
    </w:p>
    <w:p w14:paraId="70E63325" w14:textId="77777777" w:rsidR="00F81665" w:rsidRPr="00753794" w:rsidRDefault="00F81665" w:rsidP="00F81665">
      <w:r>
        <w:t xml:space="preserve">The XSD schema describing the extensions used for Identity Association is given in the file </w:t>
      </w:r>
      <w:r w:rsidRPr="00161EBD">
        <w:rPr>
          <w:i/>
          <w:iCs/>
        </w:rPr>
        <w:t>urn_3GPP_ns_li_3GPPIdentityExtensions.xsd</w:t>
      </w:r>
      <w:r>
        <w:t xml:space="preserve"> which accompanies the present document.</w:t>
      </w:r>
    </w:p>
    <w:p w14:paraId="21CFD3D1" w14:textId="1597C175" w:rsidR="00D52B92" w:rsidRPr="00E973AB" w:rsidRDefault="00D52B92" w:rsidP="00D52B92">
      <w:pPr>
        <w:pStyle w:val="Heading8"/>
        <w:rPr>
          <w:lang w:val="fr-CH"/>
        </w:rPr>
      </w:pPr>
      <w:bookmarkStart w:id="633" w:name="_Toc167743713"/>
      <w:r w:rsidRPr="00E973AB">
        <w:rPr>
          <w:lang w:val="fr-CH"/>
        </w:rPr>
        <w:t>Annex F (normative):</w:t>
      </w:r>
      <w:r w:rsidR="005A240F" w:rsidRPr="00E973AB">
        <w:rPr>
          <w:lang w:val="fr-CH"/>
        </w:rPr>
        <w:br/>
      </w:r>
      <w:r w:rsidRPr="00E973AB">
        <w:rPr>
          <w:lang w:val="fr-CH"/>
        </w:rPr>
        <w:t xml:space="preserve">ASN.1 </w:t>
      </w:r>
      <w:proofErr w:type="spellStart"/>
      <w:r w:rsidR="001370D4" w:rsidRPr="00E973AB">
        <w:rPr>
          <w:lang w:val="fr-CH"/>
        </w:rPr>
        <w:t>S</w:t>
      </w:r>
      <w:r w:rsidRPr="00E973AB">
        <w:rPr>
          <w:lang w:val="fr-CH"/>
        </w:rPr>
        <w:t>chema</w:t>
      </w:r>
      <w:proofErr w:type="spellEnd"/>
      <w:r w:rsidRPr="00E973AB">
        <w:rPr>
          <w:lang w:val="fr-CH"/>
        </w:rPr>
        <w:t xml:space="preserve"> for LI_XER messages</w:t>
      </w:r>
      <w:bookmarkEnd w:id="633"/>
    </w:p>
    <w:p w14:paraId="28280612" w14:textId="3375CD81" w:rsidR="00481A18" w:rsidRPr="00753794" w:rsidRDefault="00481A18" w:rsidP="00481A18">
      <w:r>
        <w:t xml:space="preserve">The ASN.1 schema describing the structures used for LI_XER is given in the file </w:t>
      </w:r>
      <w:r w:rsidRPr="00481A18">
        <w:rPr>
          <w:i/>
          <w:iCs/>
        </w:rPr>
        <w:t>TS33128IdentityAssociation.asn</w:t>
      </w:r>
      <w:r>
        <w:rPr>
          <w:i/>
          <w:iCs/>
        </w:rPr>
        <w:t xml:space="preserve"> </w:t>
      </w:r>
      <w:r>
        <w:t>which accompanies the present document.</w:t>
      </w:r>
    </w:p>
    <w:p w14:paraId="75328C58" w14:textId="26DA5375" w:rsidR="00EB145B" w:rsidRDefault="00EB145B" w:rsidP="00EB145B">
      <w:pPr>
        <w:pStyle w:val="Heading8"/>
      </w:pPr>
      <w:bookmarkStart w:id="634" w:name="_Toc167743714"/>
      <w:r w:rsidRPr="004D3578">
        <w:t xml:space="preserve">Annex </w:t>
      </w:r>
      <w:r w:rsidR="008602A2">
        <w:t>G</w:t>
      </w:r>
      <w:r>
        <w:t xml:space="preserve"> </w:t>
      </w:r>
      <w:r w:rsidRPr="004D3578">
        <w:t>(</w:t>
      </w:r>
      <w:r>
        <w:t>informative</w:t>
      </w:r>
      <w:r w:rsidRPr="004D3578">
        <w:t>):</w:t>
      </w:r>
      <w:r>
        <w:br/>
        <w:t>LIPF logic</w:t>
      </w:r>
      <w:bookmarkEnd w:id="634"/>
    </w:p>
    <w:p w14:paraId="2F3F0DF8" w14:textId="7B82C75E" w:rsidR="00EB145B" w:rsidRDefault="008602A2" w:rsidP="00EB145B">
      <w:pPr>
        <w:pStyle w:val="Heading1"/>
      </w:pPr>
      <w:bookmarkStart w:id="635" w:name="_Toc167743715"/>
      <w:r>
        <w:t>G.</w:t>
      </w:r>
      <w:r w:rsidR="00EB145B">
        <w:t>1</w:t>
      </w:r>
      <w:r w:rsidR="00EB145B">
        <w:tab/>
        <w:t>Background</w:t>
      </w:r>
      <w:bookmarkEnd w:id="635"/>
    </w:p>
    <w:p w14:paraId="2107C2A1" w14:textId="2641C80F" w:rsidR="00EB145B" w:rsidRDefault="00EB145B" w:rsidP="00EB145B">
      <w:r>
        <w:t xml:space="preserve">According to TS 33.126 [3] clause 6.4, the </w:t>
      </w:r>
      <w:r w:rsidRPr="0082414A">
        <w:t xml:space="preserve">CSP </w:t>
      </w:r>
      <w:r>
        <w:t xml:space="preserve">is expected to only </w:t>
      </w:r>
      <w:r w:rsidRPr="0082414A">
        <w:t>deliver Interception Product relating to specific CSP services which are specified implicitly or explicitly in the warrant.</w:t>
      </w:r>
      <w:r>
        <w:t xml:space="preserve"> In other words, the CSP is expected to perform the interception only for the services indicated in the warrant.</w:t>
      </w:r>
    </w:p>
    <w:p w14:paraId="41C264AB" w14:textId="77777777" w:rsidR="00EB145B" w:rsidRDefault="00EB145B" w:rsidP="00EB145B">
      <w:pPr>
        <w:pStyle w:val="NO"/>
      </w:pPr>
      <w:r>
        <w:t>NOTE:</w:t>
      </w:r>
      <w:r>
        <w:tab/>
        <w:t>The term "interception" used in this annex refers to the step that involves actual capturing and then delivery of the Intercept Product to the LEMF.</w:t>
      </w:r>
    </w:p>
    <w:p w14:paraId="599CC737" w14:textId="77777777" w:rsidR="00EB145B" w:rsidRDefault="00EB145B" w:rsidP="00EB145B">
      <w:r>
        <w:t>This annex considers the following possibilities in the analysis:</w:t>
      </w:r>
    </w:p>
    <w:p w14:paraId="6E9373AD" w14:textId="77777777" w:rsidR="00EB145B" w:rsidRPr="008602A2" w:rsidRDefault="00EB145B" w:rsidP="00EB145B">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29C9A6DD" w14:textId="4BB8C97C" w:rsidR="00EB145B" w:rsidRPr="00AD5A49" w:rsidRDefault="00EB145B" w:rsidP="00EB145B">
      <w:pPr>
        <w:pStyle w:val="B1"/>
      </w:pPr>
      <w:r w:rsidRPr="008602A2">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38133F3B" w14:textId="77777777" w:rsidR="00EB145B" w:rsidRPr="00AD5A49" w:rsidRDefault="00EB145B" w:rsidP="00EB145B">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556D9732" w14:textId="77777777" w:rsidR="00EB145B" w:rsidRPr="00AD5A49" w:rsidRDefault="00EB145B" w:rsidP="00EB145B">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684E2E0E" w14:textId="77777777" w:rsidR="00EB145B" w:rsidRDefault="00EB145B" w:rsidP="00EB145B">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1A49C793" w14:textId="77777777" w:rsidR="00EB145B" w:rsidRDefault="00EB145B" w:rsidP="00EB145B">
      <w:r>
        <w:t>In supporting the above scenarios, as per clause 4.4 (of the present document),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1B7A08E1" w14:textId="77777777" w:rsidR="00EB145B" w:rsidRDefault="00EB145B" w:rsidP="00EB145B">
      <w:r>
        <w:lastRenderedPageBreak/>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33B3553D" w14:textId="77777777" w:rsidR="00EB145B" w:rsidRDefault="00EB145B" w:rsidP="00EB145B">
      <w:r>
        <w:t>In addition to the CSP service type, a few other factors present in the warrant may influence the LIPF logic in provisioning the POIs, TFs and MDF2/MDF3. Few examples are:</w:t>
      </w:r>
    </w:p>
    <w:p w14:paraId="01D9D32A" w14:textId="77777777" w:rsidR="00EB145B" w:rsidRDefault="00EB145B" w:rsidP="00EB145B">
      <w:pPr>
        <w:pStyle w:val="B1"/>
      </w:pPr>
      <w:r>
        <w:t>-</w:t>
      </w:r>
      <w:r>
        <w:tab/>
        <w:t>Delivery type.</w:t>
      </w:r>
    </w:p>
    <w:p w14:paraId="1C86A91C" w14:textId="77777777" w:rsidR="00EB145B" w:rsidRDefault="00EB145B" w:rsidP="00EB145B">
      <w:pPr>
        <w:pStyle w:val="B1"/>
      </w:pPr>
      <w:r>
        <w:t>-</w:t>
      </w:r>
      <w:r>
        <w:tab/>
        <w:t>LALS triggering.</w:t>
      </w:r>
    </w:p>
    <w:p w14:paraId="75124926" w14:textId="77777777" w:rsidR="00EB145B" w:rsidRDefault="00EB145B" w:rsidP="00EB145B">
      <w:pPr>
        <w:pStyle w:val="B1"/>
      </w:pPr>
      <w:r>
        <w:t>-</w:t>
      </w:r>
      <w:r>
        <w:tab/>
        <w:t>CSP deployment options.</w:t>
      </w:r>
    </w:p>
    <w:p w14:paraId="598D2D91" w14:textId="77777777" w:rsidR="00EB145B" w:rsidRDefault="00EB145B" w:rsidP="00EB145B">
      <w:pPr>
        <w:pStyle w:val="B1"/>
      </w:pPr>
      <w:r>
        <w:t>-</w:t>
      </w:r>
      <w:r>
        <w:tab/>
        <w:t>The target type (local Vs non-local ID).</w:t>
      </w:r>
    </w:p>
    <w:p w14:paraId="1819E9C5" w14:textId="77777777" w:rsidR="00EB145B" w:rsidRDefault="00EB145B" w:rsidP="00EB145B">
      <w:r>
        <w:t>For the target non-local ID, Voice and Messaging type of services are supported in the present document. In this case, the other party communicating with the target non-local ID happens to access the service provided by the CSP.</w:t>
      </w:r>
    </w:p>
    <w:p w14:paraId="3529F918" w14:textId="77777777" w:rsidR="00EB145B" w:rsidRDefault="00EB145B" w:rsidP="00EB145B">
      <w:r>
        <w:t>This annex illustrates the LIPF logic through a series of flow-charts in provisioning the POIs and the TFs. The provisioning aspect of MDF2/MDF3 are not shown.</w:t>
      </w:r>
    </w:p>
    <w:p w14:paraId="2645CEFC" w14:textId="76C922B8" w:rsidR="00EB145B" w:rsidRDefault="008602A2" w:rsidP="00EB145B">
      <w:pPr>
        <w:pStyle w:val="Heading1"/>
      </w:pPr>
      <w:bookmarkStart w:id="636" w:name="_Toc167743716"/>
      <w:r>
        <w:t>G.</w:t>
      </w:r>
      <w:r w:rsidR="00EB145B">
        <w:t>2</w:t>
      </w:r>
      <w:r w:rsidR="00EB145B">
        <w:tab/>
        <w:t>Governing scenarios</w:t>
      </w:r>
      <w:bookmarkEnd w:id="636"/>
    </w:p>
    <w:p w14:paraId="5F22550A" w14:textId="77777777" w:rsidR="00EB145B" w:rsidRDefault="00EB145B" w:rsidP="00EB145B">
      <w:r>
        <w:t>With respect to the interception performed within the CSP network, there are five scenarios:</w:t>
      </w:r>
    </w:p>
    <w:p w14:paraId="43254304" w14:textId="77777777" w:rsidR="00EB145B" w:rsidRDefault="00EB145B" w:rsidP="00EB145B">
      <w:pPr>
        <w:pStyle w:val="B1"/>
      </w:pPr>
      <w:r>
        <w:t>1. The target (or party communicating with a target non-local ID) is non-roaming.</w:t>
      </w:r>
    </w:p>
    <w:p w14:paraId="0788B6E4" w14:textId="77777777" w:rsidR="00EB145B" w:rsidRDefault="00EB145B" w:rsidP="00EB145B">
      <w:pPr>
        <w:pStyle w:val="B1"/>
      </w:pPr>
      <w:r>
        <w:t>2. The target (or party communicating with a target non-local ID) is outbound roaming with HR.</w:t>
      </w:r>
    </w:p>
    <w:p w14:paraId="22DCF26A" w14:textId="77777777" w:rsidR="00EB145B" w:rsidRDefault="00EB145B" w:rsidP="00EB145B">
      <w:pPr>
        <w:pStyle w:val="B1"/>
      </w:pPr>
      <w:r>
        <w:t>3. The target (or party communicating with a target non-local ID) is outbound roaming with LBO.</w:t>
      </w:r>
    </w:p>
    <w:p w14:paraId="114C9F15" w14:textId="77777777" w:rsidR="00EB145B" w:rsidRDefault="00EB145B" w:rsidP="00EB145B">
      <w:pPr>
        <w:pStyle w:val="B1"/>
      </w:pPr>
      <w:r>
        <w:t>4. The target (or party communicating with a target non-local ID) is inbound roaming with HR.</w:t>
      </w:r>
    </w:p>
    <w:p w14:paraId="437FA28C" w14:textId="77777777" w:rsidR="00EB145B" w:rsidRDefault="00EB145B" w:rsidP="00EB145B">
      <w:pPr>
        <w:pStyle w:val="B1"/>
      </w:pPr>
      <w:r>
        <w:t>5. The target (or party communicating with a target non-local ID) is inbound roaming with LBO.</w:t>
      </w:r>
    </w:p>
    <w:p w14:paraId="128BBE5D" w14:textId="1BCC77E7" w:rsidR="00EB145B" w:rsidRDefault="00EB145B" w:rsidP="00EB145B">
      <w:r>
        <w:t xml:space="preserve">The scenario 4 is also referred to as N9HR or S8HR, depending on whether the packet core is 5GC or EPC. As indicated clause </w:t>
      </w:r>
      <w:r w:rsidR="008602A2">
        <w:t>G.</w:t>
      </w:r>
      <w:r>
        <w:t>1, a target can be a non-local ID only when the service type is Voice or Messaging.</w:t>
      </w:r>
    </w:p>
    <w:p w14:paraId="16129FAC" w14:textId="77777777" w:rsidR="00EB145B" w:rsidRDefault="00EB145B" w:rsidP="00EB145B">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3845190" w14:textId="14C1CD52" w:rsidR="00EB145B" w:rsidRPr="0082414A" w:rsidRDefault="008602A2" w:rsidP="00EB145B">
      <w:pPr>
        <w:pStyle w:val="Heading1"/>
      </w:pPr>
      <w:bookmarkStart w:id="637" w:name="_Toc167743717"/>
      <w:r>
        <w:t>G.</w:t>
      </w:r>
      <w:r w:rsidR="00EB145B">
        <w:t>3</w:t>
      </w:r>
      <w:r w:rsidR="00EB145B">
        <w:tab/>
        <w:t>Top-level LIPF provisioning logic</w:t>
      </w:r>
      <w:bookmarkEnd w:id="637"/>
    </w:p>
    <w:p w14:paraId="6639F779" w14:textId="7B86C885" w:rsidR="00EB145B" w:rsidRPr="00386C80" w:rsidRDefault="00EB145B" w:rsidP="00EB145B">
      <w:r>
        <w:t xml:space="preserve">The flow-chart in figure </w:t>
      </w:r>
      <w:r w:rsidR="008602A2">
        <w:t>G.</w:t>
      </w:r>
      <w:r>
        <w:t>3-1 shows a top-level logic within the LIPF to branch off into separate processes according to the service type defined in the present document.</w:t>
      </w:r>
    </w:p>
    <w:p w14:paraId="58D7C7F4" w14:textId="77777777" w:rsidR="00EB145B" w:rsidRDefault="00EB145B" w:rsidP="00EB145B">
      <w:pPr>
        <w:pStyle w:val="TH"/>
      </w:pPr>
      <w:r>
        <w:object w:dxaOrig="22008" w:dyaOrig="9409" w14:anchorId="3598F3CE">
          <v:shape id="_x0000_i1029" type="#_x0000_t75" style="width:486.65pt;height:204pt" o:ole="">
            <v:imagedata r:id="rId23" o:title=""/>
          </v:shape>
          <o:OLEObject Type="Embed" ProgID="Visio.Drawing.15" ShapeID="_x0000_i1029" DrawAspect="Content" ObjectID="_1778358372" r:id="rId24"/>
        </w:object>
      </w:r>
    </w:p>
    <w:p w14:paraId="691EC42A" w14:textId="0E7EEE4F" w:rsidR="00EB145B" w:rsidRPr="00386C80" w:rsidRDefault="00EB145B" w:rsidP="00EB145B">
      <w:pPr>
        <w:pStyle w:val="TF"/>
      </w:pPr>
      <w:r>
        <w:t xml:space="preserve">Figure </w:t>
      </w:r>
      <w:r w:rsidR="008602A2">
        <w:t>G.</w:t>
      </w:r>
      <w:r>
        <w:t>3-1: Top-level view of LIPF logic in handling the service type</w:t>
      </w:r>
    </w:p>
    <w:p w14:paraId="5C586802" w14:textId="77777777" w:rsidR="00EB145B" w:rsidRDefault="00EB145B" w:rsidP="00EB145B">
      <w:r>
        <w:t>Based on the LI functionality defined in the present document:</w:t>
      </w:r>
    </w:p>
    <w:p w14:paraId="469AEC05" w14:textId="77777777" w:rsidR="00EB145B" w:rsidRDefault="00EB145B" w:rsidP="00EB145B">
      <w:pPr>
        <w:pStyle w:val="B1"/>
      </w:pPr>
      <w:r>
        <w:t>-</w:t>
      </w:r>
      <w:r>
        <w:tab/>
        <w:t>For the service type of Data, it is assumed that the NFs in the packet core network are involved and hence, provide the IRI and CC interception.</w:t>
      </w:r>
    </w:p>
    <w:p w14:paraId="405D46BF" w14:textId="77777777" w:rsidR="00EB145B" w:rsidRDefault="00EB145B" w:rsidP="00EB145B">
      <w:pPr>
        <w:pStyle w:val="B1"/>
      </w:pPr>
      <w:r>
        <w:t>-</w:t>
      </w:r>
      <w:r>
        <w:tab/>
        <w:t>For the service type of Voice, it is assumed that the NFs in the IMS domain are involved and hence, provide the IRI and CC interception.</w:t>
      </w:r>
    </w:p>
    <w:p w14:paraId="556FD970" w14:textId="77777777" w:rsidR="00EB145B" w:rsidRDefault="00EB145B" w:rsidP="00EB145B">
      <w:pPr>
        <w:pStyle w:val="B1"/>
      </w:pPr>
      <w:r>
        <w:t>-</w:t>
      </w:r>
      <w:r>
        <w:tab/>
        <w:t>For the service type of Messaging (that includes SMS and MMS), the NFs in the packet core network, IMS or MMS Proxy Relay are involved and hence, provide the IRI and CC interception. The interception of SMS has only the IRIs.</w:t>
      </w:r>
    </w:p>
    <w:p w14:paraId="3EF5858A" w14:textId="77777777" w:rsidR="00EB145B" w:rsidRDefault="00EB145B" w:rsidP="00EB145B">
      <w:pPr>
        <w:pStyle w:val="B1"/>
      </w:pPr>
      <w:r>
        <w:t>-</w:t>
      </w:r>
      <w:r>
        <w:tab/>
        <w:t>For the service type of PTC, the PTC Server is involved and hence, provides the IRI and CC interception.</w:t>
      </w:r>
    </w:p>
    <w:p w14:paraId="6C10CF87" w14:textId="77777777" w:rsidR="00EB145B" w:rsidRDefault="00EB145B" w:rsidP="00EB145B">
      <w:pPr>
        <w:pStyle w:val="B1"/>
      </w:pPr>
      <w:r>
        <w:t>-</w:t>
      </w:r>
      <w:r>
        <w:tab/>
        <w:t>For the service type of LALS, the LI-LCS Client provides the IRI interception, and the CC interception does not apply to LALS.</w:t>
      </w:r>
    </w:p>
    <w:p w14:paraId="5BF66A6C" w14:textId="77777777" w:rsidR="00EB145B" w:rsidRDefault="00EB145B" w:rsidP="00EB145B">
      <w:r>
        <w:t>The UDM and HSS are also the NFs that have the IRI-POI and the provisioning of IRI-POI in UDM and HSS is independent of the service type indicated in the warrant as long as the target is not indicated as a non-local ID.</w:t>
      </w:r>
    </w:p>
    <w:p w14:paraId="175D9F28" w14:textId="3F969E81" w:rsidR="00EB145B" w:rsidRPr="0082414A" w:rsidRDefault="008602A2" w:rsidP="00EB145B">
      <w:pPr>
        <w:pStyle w:val="Heading1"/>
      </w:pPr>
      <w:bookmarkStart w:id="638" w:name="_Toc167743718"/>
      <w:r>
        <w:t>G.</w:t>
      </w:r>
      <w:r w:rsidR="00EB145B">
        <w:t>4</w:t>
      </w:r>
      <w:r w:rsidR="00EB145B">
        <w:tab/>
        <w:t>Data</w:t>
      </w:r>
      <w:bookmarkEnd w:id="638"/>
    </w:p>
    <w:p w14:paraId="7DAF86E9" w14:textId="3EB14DC5" w:rsidR="00EB145B" w:rsidRDefault="008602A2" w:rsidP="00EB145B">
      <w:pPr>
        <w:pStyle w:val="Heading2"/>
      </w:pPr>
      <w:bookmarkStart w:id="639" w:name="_Toc167743719"/>
      <w:r>
        <w:t>G.</w:t>
      </w:r>
      <w:r w:rsidR="00EB145B">
        <w:t>4.1</w:t>
      </w:r>
      <w:r w:rsidR="00EB145B">
        <w:tab/>
        <w:t>Scope of interception</w:t>
      </w:r>
      <w:bookmarkEnd w:id="639"/>
    </w:p>
    <w:p w14:paraId="51D7A07D" w14:textId="77777777" w:rsidR="00EB145B" w:rsidRDefault="00EB145B" w:rsidP="00EB145B">
      <w:r>
        <w:t>For the service type of Data, the NFs present in the packet core network provide the LI functions. This annex illustrates the LIPF logic for 5GC and EPC as the two packet core networks.</w:t>
      </w:r>
    </w:p>
    <w:p w14:paraId="5834C163" w14:textId="77777777" w:rsidR="00EB145B" w:rsidRDefault="00EB145B" w:rsidP="00EB145B">
      <w:r>
        <w:t>The interception of service type of Data includes:</w:t>
      </w:r>
    </w:p>
    <w:p w14:paraId="7AEBD4F8" w14:textId="77777777" w:rsidR="00EB145B" w:rsidRDefault="00EB145B" w:rsidP="00EB145B">
      <w:pPr>
        <w:pStyle w:val="B1"/>
      </w:pPr>
      <w:r>
        <w:t>-</w:t>
      </w:r>
      <w:r>
        <w:tab/>
        <w:t>Delivery of IRI, or CC based on the delivery type indicated in the warrant.</w:t>
      </w:r>
    </w:p>
    <w:p w14:paraId="44561E69" w14:textId="77777777" w:rsidR="00EB145B" w:rsidRDefault="00EB145B" w:rsidP="00EB145B">
      <w:pPr>
        <w:pStyle w:val="B1"/>
      </w:pPr>
      <w:r>
        <w:t>-</w:t>
      </w:r>
      <w:r>
        <w:tab/>
        <w:t>When required, the delivery of packet data header reporting.</w:t>
      </w:r>
    </w:p>
    <w:p w14:paraId="36D986C6" w14:textId="77777777" w:rsidR="00EB145B" w:rsidRDefault="00EB145B" w:rsidP="00EB145B">
      <w:pPr>
        <w:pStyle w:val="B1"/>
      </w:pPr>
      <w:r>
        <w:t>-</w:t>
      </w:r>
      <w:r>
        <w:tab/>
        <w:t>When required, the delivery of LALS reports based on the LALS triggering.</w:t>
      </w:r>
    </w:p>
    <w:p w14:paraId="52143198" w14:textId="77777777" w:rsidR="00EB145B" w:rsidRDefault="00EB145B" w:rsidP="00EB145B">
      <w:r>
        <w:t>The CSP may have differing implementation options for the packet data header reporting and LALS triggering.</w:t>
      </w:r>
    </w:p>
    <w:p w14:paraId="6BBF81FD" w14:textId="77777777" w:rsidR="00EB145B" w:rsidRDefault="00EB145B" w:rsidP="00EB145B">
      <w:r>
        <w:t>In the case of EPC, the CSP may also have differing deployment options in choosing the NFs (SGW-based Vs PGW-based) that provide the interception.</w:t>
      </w:r>
    </w:p>
    <w:p w14:paraId="2CEAA4B9" w14:textId="552AE524" w:rsidR="00EB145B" w:rsidRDefault="008602A2" w:rsidP="00EB145B">
      <w:pPr>
        <w:pStyle w:val="Heading2"/>
      </w:pPr>
      <w:bookmarkStart w:id="640" w:name="_Toc167743720"/>
      <w:r>
        <w:lastRenderedPageBreak/>
        <w:t>G.</w:t>
      </w:r>
      <w:r w:rsidR="00EB145B">
        <w:t>4.2</w:t>
      </w:r>
      <w:r w:rsidR="00EB145B">
        <w:tab/>
        <w:t>Top-level view</w:t>
      </w:r>
      <w:bookmarkEnd w:id="640"/>
    </w:p>
    <w:p w14:paraId="40BE1091" w14:textId="77777777" w:rsidR="00EB145B" w:rsidRDefault="00EB145B" w:rsidP="00EB145B">
      <w:r>
        <w:t>When the target identifier is one or more of IMSI, IMEI, MSISDN, the LI functions in EPC are provisioned. When the target identifier is one or more variants of SUPI, PEI, GPSI, the LI functions in 5GC are provisioned.</w:t>
      </w:r>
    </w:p>
    <w:p w14:paraId="568E6FD4" w14:textId="0EDF6CB7" w:rsidR="00EB145B" w:rsidRPr="00386C80" w:rsidRDefault="00EB145B" w:rsidP="00EB145B">
      <w:r>
        <w:t xml:space="preserve">Figure </w:t>
      </w:r>
      <w:r w:rsidR="008602A2">
        <w:t>G.</w:t>
      </w:r>
      <w:r>
        <w:t>4-1 provides the top-level view of LIPF logic for the service type of Data.</w:t>
      </w:r>
    </w:p>
    <w:p w14:paraId="3164FA19" w14:textId="77777777" w:rsidR="00EB145B" w:rsidRDefault="00EB145B" w:rsidP="00EB145B">
      <w:pPr>
        <w:pStyle w:val="TH"/>
      </w:pPr>
      <w:r>
        <w:object w:dxaOrig="9048" w:dyaOrig="10489" w14:anchorId="47CDEFF1">
          <v:shape id="_x0000_i1030" type="#_x0000_t75" style="width:270pt;height:306pt" o:ole="">
            <v:imagedata r:id="rId25" o:title=""/>
          </v:shape>
          <o:OLEObject Type="Embed" ProgID="Visio.Drawing.15" ShapeID="_x0000_i1030" DrawAspect="Content" ObjectID="_1778358373" r:id="rId26"/>
        </w:object>
      </w:r>
    </w:p>
    <w:p w14:paraId="09DB6202" w14:textId="1FA3AD68" w:rsidR="00EB145B" w:rsidRPr="00386C80" w:rsidRDefault="00EB145B" w:rsidP="00EB145B">
      <w:pPr>
        <w:pStyle w:val="TF"/>
      </w:pPr>
      <w:r>
        <w:t xml:space="preserve">Figure </w:t>
      </w:r>
      <w:r w:rsidR="008602A2">
        <w:t>G.</w:t>
      </w:r>
      <w:r>
        <w:t>4-1: Top-level view of LIPF logic for the service type Data</w:t>
      </w:r>
    </w:p>
    <w:p w14:paraId="404BA0CC" w14:textId="68A2CD52" w:rsidR="00EB145B" w:rsidRDefault="00EB145B" w:rsidP="00EB145B">
      <w:r>
        <w:t xml:space="preserve">Within figure </w:t>
      </w:r>
      <w:r w:rsidR="008602A2">
        <w:t>G.</w:t>
      </w:r>
      <w:r>
        <w:t>4-1, PEI collectively represents PEIIMEI and PEIIMEISV. Likewise, SUPI represents SUPIIMSI and SUPINAI whereas GPSI represents GPSIMISDN and GPSINAI.</w:t>
      </w:r>
    </w:p>
    <w:p w14:paraId="3064832F" w14:textId="7AF51A89" w:rsidR="00EB145B" w:rsidRDefault="008602A2" w:rsidP="00EB145B">
      <w:pPr>
        <w:pStyle w:val="Heading2"/>
      </w:pPr>
      <w:bookmarkStart w:id="641" w:name="_Toc167743721"/>
      <w:r>
        <w:t>G.</w:t>
      </w:r>
      <w:r w:rsidR="00EB145B">
        <w:t>4.3</w:t>
      </w:r>
      <w:r w:rsidR="00EB145B">
        <w:tab/>
        <w:t>5GC</w:t>
      </w:r>
      <w:bookmarkEnd w:id="641"/>
    </w:p>
    <w:p w14:paraId="1B096A15" w14:textId="54F0D87F" w:rsidR="00EB145B" w:rsidRDefault="008602A2" w:rsidP="00EB145B">
      <w:pPr>
        <w:pStyle w:val="Heading3"/>
      </w:pPr>
      <w:bookmarkStart w:id="642" w:name="_Toc167743722"/>
      <w:r>
        <w:t>G.</w:t>
      </w:r>
      <w:r w:rsidR="00EB145B">
        <w:t>4.3.1</w:t>
      </w:r>
      <w:r w:rsidR="00EB145B">
        <w:tab/>
        <w:t>The flow-chart</w:t>
      </w:r>
      <w:bookmarkEnd w:id="642"/>
    </w:p>
    <w:p w14:paraId="53377075" w14:textId="5B25ED53" w:rsidR="00EB145B" w:rsidRDefault="00EB145B" w:rsidP="00EB145B">
      <w:r>
        <w:t xml:space="preserve">Figure </w:t>
      </w:r>
      <w:r w:rsidR="008602A2">
        <w:t>G.</w:t>
      </w:r>
      <w:r>
        <w:t>4-2 shows the LIPF logic in provisioning the LI functions for the 5GC for the service type of Data.</w:t>
      </w:r>
    </w:p>
    <w:p w14:paraId="10E227A0" w14:textId="77777777" w:rsidR="00EB145B" w:rsidRDefault="00EB145B" w:rsidP="00EB145B">
      <w:pPr>
        <w:pStyle w:val="TH"/>
      </w:pPr>
      <w:r>
        <w:object w:dxaOrig="18408" w:dyaOrig="27769" w14:anchorId="427ABCAE">
          <v:shape id="_x0000_i1031" type="#_x0000_t75" style="width:455.35pt;height:690pt" o:ole="">
            <v:imagedata r:id="rId27" o:title=""/>
          </v:shape>
          <o:OLEObject Type="Embed" ProgID="Visio.Drawing.15" ShapeID="_x0000_i1031" DrawAspect="Content" ObjectID="_1778358374" r:id="rId28"/>
        </w:object>
      </w:r>
    </w:p>
    <w:p w14:paraId="4F16E6E9" w14:textId="1B3176D5" w:rsidR="00EB145B" w:rsidRPr="00386C80" w:rsidRDefault="00EB145B" w:rsidP="00EB145B">
      <w:pPr>
        <w:pStyle w:val="TF"/>
      </w:pPr>
      <w:r>
        <w:t xml:space="preserve">Figure </w:t>
      </w:r>
      <w:r w:rsidR="008602A2">
        <w:t>G.</w:t>
      </w:r>
      <w:r>
        <w:t>4-2: LIPF logic for the service type Data in 5GC</w:t>
      </w:r>
    </w:p>
    <w:p w14:paraId="3CA564EB" w14:textId="77777777" w:rsidR="00EB145B" w:rsidRDefault="00EB145B" w:rsidP="00EB145B">
      <w:r>
        <w:lastRenderedPageBreak/>
        <w:t>For the delivery type of IRI + CC, the IRI-POIs and the CC-TFs are provisioned. For the delivery type of IRI, the IRI-POIs and the IRI-TFs are provisioned. For the delivery type of CC, the CC-TFs are provisioned.</w:t>
      </w:r>
    </w:p>
    <w:p w14:paraId="301D50E8" w14:textId="02B384C2" w:rsidR="00EB145B" w:rsidRDefault="008602A2" w:rsidP="00EB145B">
      <w:pPr>
        <w:pStyle w:val="Heading3"/>
      </w:pPr>
      <w:bookmarkStart w:id="643" w:name="_Toc167743723"/>
      <w:r>
        <w:t>G.</w:t>
      </w:r>
      <w:r w:rsidR="00EB145B">
        <w:t>4.3.2</w:t>
      </w:r>
      <w:r w:rsidR="00EB145B">
        <w:tab/>
        <w:t>Interception</w:t>
      </w:r>
      <w:bookmarkEnd w:id="643"/>
    </w:p>
    <w:p w14:paraId="6FB59D55" w14:textId="51A9244E" w:rsidR="00EB145B" w:rsidRDefault="008602A2" w:rsidP="00EB145B">
      <w:pPr>
        <w:pStyle w:val="Heading4"/>
      </w:pPr>
      <w:bookmarkStart w:id="644" w:name="_Toc167743724"/>
      <w:r>
        <w:t>G.</w:t>
      </w:r>
      <w:r w:rsidR="00EB145B">
        <w:t>4.3.2.1</w:t>
      </w:r>
      <w:r w:rsidR="00EB145B">
        <w:tab/>
        <w:t>PDHR</w:t>
      </w:r>
      <w:bookmarkEnd w:id="644"/>
    </w:p>
    <w:p w14:paraId="2561C9E8" w14:textId="77777777" w:rsidR="00EB145B" w:rsidRDefault="00EB145B" w:rsidP="00EB145B">
      <w:r>
        <w:t>There are two deployment options for the packet data header reporting. It is expected that the CSP implements one of the two deployment options.</w:t>
      </w:r>
    </w:p>
    <w:p w14:paraId="338B7EDB" w14:textId="77777777" w:rsidR="00EB145B" w:rsidRDefault="00EB145B" w:rsidP="00EB145B">
      <w:r>
        <w:t xml:space="preserve">In PDHR option 1, the IRI-POI in the UPF (based on a trigger from IRI-TF present in the SMF) generates the </w:t>
      </w:r>
      <w:proofErr w:type="spellStart"/>
      <w:r>
        <w:t>xIRI</w:t>
      </w:r>
      <w:proofErr w:type="spellEnd"/>
      <w:r>
        <w:t>. Accordingly, the IRI-TFs in SMFs are provisioned.</w:t>
      </w:r>
    </w:p>
    <w:p w14:paraId="098E6C88" w14:textId="77777777" w:rsidR="00EB145B" w:rsidRDefault="00EB145B" w:rsidP="00EB145B">
      <w:r>
        <w:t xml:space="preserve">In PDHR option 2, the CC-POI present in the UPF (based on a trigger from CC-TF present in the SMF) delivers the UP packets as </w:t>
      </w:r>
      <w:proofErr w:type="spellStart"/>
      <w:r>
        <w:t>xCC</w:t>
      </w:r>
      <w:proofErr w:type="spellEnd"/>
      <w:r>
        <w:t xml:space="preserve"> to the MDF3, which in turn, forwards the same to the MDF2 and MDF2 would then generate the IRI messages from the received </w:t>
      </w:r>
      <w:proofErr w:type="spellStart"/>
      <w:r>
        <w:t>xCC</w:t>
      </w:r>
      <w:proofErr w:type="spellEnd"/>
      <w:r>
        <w:t>. Accordingly, the CC-TFs in SMFs, and the PDHR handling function in MDF3 are provisioned.</w:t>
      </w:r>
    </w:p>
    <w:p w14:paraId="37E65022" w14:textId="6FB00378" w:rsidR="00EB145B" w:rsidRDefault="008602A2" w:rsidP="00EB145B">
      <w:pPr>
        <w:pStyle w:val="Heading4"/>
      </w:pPr>
      <w:bookmarkStart w:id="645" w:name="_Toc167743725"/>
      <w:r>
        <w:t>G.</w:t>
      </w:r>
      <w:r w:rsidR="00EB145B">
        <w:t>4.3.2.2</w:t>
      </w:r>
      <w:r w:rsidR="00EB145B">
        <w:tab/>
        <w:t>LALS triggering</w:t>
      </w:r>
      <w:bookmarkEnd w:id="645"/>
    </w:p>
    <w:p w14:paraId="199D0112" w14:textId="77777777" w:rsidR="00EB145B" w:rsidRDefault="00EB145B" w:rsidP="00EB145B">
      <w:r>
        <w:t>There are two deployment options for LALS triggering. It is expected that the CSP implements one of the two deployment options.</w:t>
      </w:r>
    </w:p>
    <w:p w14:paraId="373EC56A" w14:textId="77777777" w:rsidR="00EB145B" w:rsidRDefault="00EB145B" w:rsidP="00EB145B">
      <w:r>
        <w:t>In LALS triggering option 1, the LTF present in the host NF that has the associated IRI-POI triggers the LI-LCS Client. Accordingly, the LTFs in AMFs and SMFs are provisioned.</w:t>
      </w:r>
    </w:p>
    <w:p w14:paraId="7E283DFC" w14:textId="77777777" w:rsidR="00EB145B" w:rsidRDefault="00EB145B" w:rsidP="00EB145B">
      <w:r>
        <w:t>In LALS triggering option 2, the LTF present in the MDF2 triggers the LI-LCS Client. Accordingly, the LTF in MDF2 is provisioned.</w:t>
      </w:r>
    </w:p>
    <w:p w14:paraId="68DEDB83" w14:textId="6A43E577" w:rsidR="00EB145B" w:rsidRDefault="008602A2" w:rsidP="00EB145B">
      <w:pPr>
        <w:pStyle w:val="Heading4"/>
      </w:pPr>
      <w:bookmarkStart w:id="646" w:name="_Toc167743726"/>
      <w:r>
        <w:t>G.</w:t>
      </w:r>
      <w:r w:rsidR="00EB145B">
        <w:t>4.3.2.3</w:t>
      </w:r>
      <w:r w:rsidR="00EB145B">
        <w:tab/>
        <w:t>UDM</w:t>
      </w:r>
      <w:bookmarkEnd w:id="646"/>
    </w:p>
    <w:p w14:paraId="4898313E" w14:textId="77777777" w:rsidR="00EB145B" w:rsidRDefault="00EB145B" w:rsidP="00EB145B">
      <w:r>
        <w:t>The UDM is expected to provide the IRI-POI functions in the HPLMN only.</w:t>
      </w:r>
    </w:p>
    <w:p w14:paraId="11A5ECA5" w14:textId="6FA2AC48" w:rsidR="00EB145B" w:rsidRPr="00760004" w:rsidRDefault="008602A2" w:rsidP="00EB145B">
      <w:pPr>
        <w:pStyle w:val="Heading4"/>
      </w:pPr>
      <w:bookmarkStart w:id="647" w:name="_Toc167743727"/>
      <w:r>
        <w:t>G.</w:t>
      </w:r>
      <w:r w:rsidR="00EB145B">
        <w:t>4.3.2.4</w:t>
      </w:r>
      <w:r w:rsidR="00EB145B">
        <w:tab/>
        <w:t>Summary</w:t>
      </w:r>
      <w:bookmarkEnd w:id="647"/>
    </w:p>
    <w:p w14:paraId="2574369B" w14:textId="0F19A19E" w:rsidR="00EB145B" w:rsidRDefault="00EB145B" w:rsidP="00EB145B">
      <w:r>
        <w:t xml:space="preserve">Table </w:t>
      </w:r>
      <w:r w:rsidR="008602A2">
        <w:t>G.</w:t>
      </w:r>
      <w:r>
        <w:t>4-1 provides the scope of NF domain that provides the IRI-POI/CC-TF/CC-POI functions for the service type of Data in the 5GC for various scenarios.</w:t>
      </w:r>
    </w:p>
    <w:p w14:paraId="765FA8C7" w14:textId="43B5CB24" w:rsidR="00EB145B" w:rsidRDefault="00EB145B" w:rsidP="00EB145B">
      <w:pPr>
        <w:pStyle w:val="TH"/>
      </w:pPr>
      <w:bookmarkStart w:id="648" w:name="_Hlk68277139"/>
      <w:r>
        <w:t xml:space="preserve">Table </w:t>
      </w:r>
      <w:r w:rsidR="008602A2">
        <w:t>G.</w:t>
      </w:r>
      <w:r>
        <w:t>4-1: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1B410B" w14:paraId="1FF96F16" w14:textId="77777777" w:rsidTr="001B410B">
        <w:tc>
          <w:tcPr>
            <w:tcW w:w="3423" w:type="dxa"/>
            <w:gridSpan w:val="3"/>
            <w:vMerge w:val="restart"/>
            <w:shd w:val="clear" w:color="auto" w:fill="D9D9D9"/>
            <w:vAlign w:val="center"/>
          </w:tcPr>
          <w:p w14:paraId="4EDADDA4" w14:textId="77777777" w:rsidR="00EB145B" w:rsidRPr="00D9723B" w:rsidRDefault="00EB145B" w:rsidP="00822E9A">
            <w:pPr>
              <w:pStyle w:val="TAH"/>
            </w:pPr>
            <w:bookmarkStart w:id="649" w:name="_Hlk68278687"/>
            <w:bookmarkEnd w:id="648"/>
            <w:r w:rsidRPr="00D9723B">
              <w:t>NFs with LI function</w:t>
            </w:r>
          </w:p>
        </w:tc>
        <w:tc>
          <w:tcPr>
            <w:tcW w:w="1538" w:type="dxa"/>
            <w:vMerge w:val="restart"/>
            <w:shd w:val="clear" w:color="auto" w:fill="D9D9D9"/>
            <w:vAlign w:val="center"/>
          </w:tcPr>
          <w:p w14:paraId="3D75C674" w14:textId="77777777" w:rsidR="00EB145B" w:rsidRPr="00D9723B" w:rsidRDefault="00EB145B" w:rsidP="00822E9A">
            <w:pPr>
              <w:pStyle w:val="TAH"/>
            </w:pPr>
            <w:r w:rsidRPr="00D9723B">
              <w:t>Non-roaming</w:t>
            </w:r>
          </w:p>
        </w:tc>
        <w:tc>
          <w:tcPr>
            <w:tcW w:w="2410" w:type="dxa"/>
            <w:gridSpan w:val="2"/>
            <w:shd w:val="clear" w:color="auto" w:fill="D9D9D9"/>
            <w:vAlign w:val="center"/>
          </w:tcPr>
          <w:p w14:paraId="6A4B1CDD" w14:textId="77777777" w:rsidR="00EB145B" w:rsidRPr="00D9723B" w:rsidRDefault="00EB145B" w:rsidP="00822E9A">
            <w:pPr>
              <w:pStyle w:val="TAH"/>
            </w:pPr>
            <w:r w:rsidRPr="00D9723B">
              <w:t>Roaming with LBO</w:t>
            </w:r>
          </w:p>
        </w:tc>
        <w:tc>
          <w:tcPr>
            <w:tcW w:w="2832" w:type="dxa"/>
            <w:gridSpan w:val="2"/>
            <w:shd w:val="clear" w:color="auto" w:fill="D9D9D9"/>
            <w:vAlign w:val="center"/>
          </w:tcPr>
          <w:p w14:paraId="5E9F4A7C" w14:textId="77777777" w:rsidR="00EB145B" w:rsidRPr="00D9723B" w:rsidRDefault="00EB145B" w:rsidP="00822E9A">
            <w:pPr>
              <w:pStyle w:val="TAH"/>
            </w:pPr>
            <w:r w:rsidRPr="00D9723B">
              <w:t>Roaming with HR</w:t>
            </w:r>
          </w:p>
        </w:tc>
      </w:tr>
      <w:tr w:rsidR="00EA4B58" w14:paraId="5F871509" w14:textId="77777777" w:rsidTr="001B410B">
        <w:tc>
          <w:tcPr>
            <w:tcW w:w="3423" w:type="dxa"/>
            <w:gridSpan w:val="3"/>
            <w:vMerge/>
            <w:shd w:val="clear" w:color="auto" w:fill="D9D9D9"/>
            <w:vAlign w:val="center"/>
          </w:tcPr>
          <w:p w14:paraId="3F275205" w14:textId="77777777" w:rsidR="00EB145B" w:rsidRPr="00D9723B" w:rsidRDefault="00EB145B" w:rsidP="00AD5A49">
            <w:pPr>
              <w:pStyle w:val="TAC"/>
            </w:pPr>
          </w:p>
        </w:tc>
        <w:tc>
          <w:tcPr>
            <w:tcW w:w="1538" w:type="dxa"/>
            <w:vMerge/>
            <w:shd w:val="clear" w:color="auto" w:fill="D9D9D9"/>
            <w:vAlign w:val="center"/>
          </w:tcPr>
          <w:p w14:paraId="6282580A" w14:textId="77777777" w:rsidR="00EB145B" w:rsidRPr="00D9723B" w:rsidRDefault="00EB145B" w:rsidP="00AD5A49">
            <w:pPr>
              <w:pStyle w:val="TAC"/>
            </w:pPr>
          </w:p>
        </w:tc>
        <w:tc>
          <w:tcPr>
            <w:tcW w:w="1276" w:type="dxa"/>
            <w:shd w:val="clear" w:color="auto" w:fill="D9D9D9"/>
            <w:vAlign w:val="center"/>
          </w:tcPr>
          <w:p w14:paraId="3D7869C0" w14:textId="77777777" w:rsidR="00EB145B" w:rsidRPr="00D9723B" w:rsidRDefault="00EB145B" w:rsidP="00AD5A49">
            <w:pPr>
              <w:pStyle w:val="TAC"/>
            </w:pPr>
            <w:r w:rsidRPr="00D9723B">
              <w:t>VPLMN</w:t>
            </w:r>
          </w:p>
        </w:tc>
        <w:tc>
          <w:tcPr>
            <w:tcW w:w="1134" w:type="dxa"/>
            <w:shd w:val="clear" w:color="auto" w:fill="D9D9D9"/>
            <w:vAlign w:val="center"/>
          </w:tcPr>
          <w:p w14:paraId="4F7DB6BA" w14:textId="77777777" w:rsidR="00EB145B" w:rsidRPr="00D9723B" w:rsidRDefault="00EB145B" w:rsidP="00AD5A49">
            <w:pPr>
              <w:pStyle w:val="TAC"/>
            </w:pPr>
            <w:r w:rsidRPr="00D9723B">
              <w:t>HPLMN</w:t>
            </w:r>
          </w:p>
        </w:tc>
        <w:tc>
          <w:tcPr>
            <w:tcW w:w="1418" w:type="dxa"/>
            <w:shd w:val="clear" w:color="auto" w:fill="D9D9D9"/>
            <w:vAlign w:val="center"/>
          </w:tcPr>
          <w:p w14:paraId="24D7DE74" w14:textId="77777777" w:rsidR="00EB145B" w:rsidRPr="00D9723B" w:rsidRDefault="00EB145B" w:rsidP="00AD5A49">
            <w:pPr>
              <w:pStyle w:val="TAC"/>
            </w:pPr>
            <w:r w:rsidRPr="00D9723B">
              <w:t>VPLMN</w:t>
            </w:r>
          </w:p>
        </w:tc>
        <w:tc>
          <w:tcPr>
            <w:tcW w:w="1414" w:type="dxa"/>
            <w:shd w:val="clear" w:color="auto" w:fill="D9D9D9"/>
            <w:vAlign w:val="center"/>
          </w:tcPr>
          <w:p w14:paraId="087DDCAA" w14:textId="77777777" w:rsidR="00EB145B" w:rsidRPr="00D9723B" w:rsidRDefault="00EB145B" w:rsidP="00AD5A49">
            <w:pPr>
              <w:pStyle w:val="TAC"/>
            </w:pPr>
            <w:r w:rsidRPr="00D9723B">
              <w:t>HPLMN</w:t>
            </w:r>
          </w:p>
        </w:tc>
      </w:tr>
      <w:tr w:rsidR="00EA4B58" w14:paraId="2F66AF60" w14:textId="77777777" w:rsidTr="001B410B">
        <w:tc>
          <w:tcPr>
            <w:tcW w:w="3423" w:type="dxa"/>
            <w:gridSpan w:val="3"/>
            <w:shd w:val="clear" w:color="auto" w:fill="auto"/>
            <w:vAlign w:val="center"/>
          </w:tcPr>
          <w:p w14:paraId="5C3EEBB6" w14:textId="77777777" w:rsidR="00EB145B" w:rsidRPr="00D9723B" w:rsidRDefault="00EB145B" w:rsidP="00EE4A1F">
            <w:pPr>
              <w:pStyle w:val="TAL"/>
            </w:pPr>
            <w:r w:rsidRPr="00D9723B">
              <w:t>UDM</w:t>
            </w:r>
          </w:p>
        </w:tc>
        <w:tc>
          <w:tcPr>
            <w:tcW w:w="1538" w:type="dxa"/>
            <w:shd w:val="clear" w:color="auto" w:fill="auto"/>
            <w:vAlign w:val="center"/>
          </w:tcPr>
          <w:p w14:paraId="74E57F1A" w14:textId="77777777" w:rsidR="00EB145B" w:rsidRPr="00D9723B" w:rsidRDefault="00EB145B" w:rsidP="00EE4A1F">
            <w:pPr>
              <w:pStyle w:val="TAL"/>
            </w:pPr>
            <w:r w:rsidRPr="00D9723B">
              <w:t>IRI-POI</w:t>
            </w:r>
          </w:p>
        </w:tc>
        <w:tc>
          <w:tcPr>
            <w:tcW w:w="1276" w:type="dxa"/>
            <w:shd w:val="clear" w:color="auto" w:fill="auto"/>
            <w:vAlign w:val="center"/>
          </w:tcPr>
          <w:p w14:paraId="234A0E6B" w14:textId="77777777" w:rsidR="00EB145B" w:rsidRPr="00D9723B" w:rsidRDefault="00EB145B" w:rsidP="00EE4A1F">
            <w:pPr>
              <w:pStyle w:val="TAL"/>
            </w:pPr>
            <w:r w:rsidRPr="00D9723B">
              <w:t>n/a</w:t>
            </w:r>
          </w:p>
        </w:tc>
        <w:tc>
          <w:tcPr>
            <w:tcW w:w="1134" w:type="dxa"/>
            <w:shd w:val="clear" w:color="auto" w:fill="auto"/>
            <w:vAlign w:val="center"/>
          </w:tcPr>
          <w:p w14:paraId="6B17F004" w14:textId="77777777" w:rsidR="00EB145B" w:rsidRPr="00D9723B" w:rsidRDefault="00EB145B" w:rsidP="00EE4A1F">
            <w:pPr>
              <w:pStyle w:val="TAL"/>
            </w:pPr>
            <w:r w:rsidRPr="00D9723B">
              <w:t>IRI-POI</w:t>
            </w:r>
          </w:p>
        </w:tc>
        <w:tc>
          <w:tcPr>
            <w:tcW w:w="1418" w:type="dxa"/>
            <w:shd w:val="clear" w:color="auto" w:fill="auto"/>
            <w:vAlign w:val="center"/>
          </w:tcPr>
          <w:p w14:paraId="105FBECB" w14:textId="77777777" w:rsidR="00EB145B" w:rsidRPr="00D9723B" w:rsidRDefault="00EB145B" w:rsidP="00EE4A1F">
            <w:pPr>
              <w:pStyle w:val="TAL"/>
            </w:pPr>
            <w:r w:rsidRPr="00D9723B">
              <w:t>n/a</w:t>
            </w:r>
          </w:p>
        </w:tc>
        <w:tc>
          <w:tcPr>
            <w:tcW w:w="1414" w:type="dxa"/>
            <w:shd w:val="clear" w:color="auto" w:fill="auto"/>
            <w:vAlign w:val="center"/>
          </w:tcPr>
          <w:p w14:paraId="4427369B" w14:textId="77777777" w:rsidR="00EB145B" w:rsidRPr="00D9723B" w:rsidRDefault="00EB145B" w:rsidP="00EE4A1F">
            <w:pPr>
              <w:pStyle w:val="TAL"/>
            </w:pPr>
            <w:r w:rsidRPr="00D9723B">
              <w:t>IRI-POI</w:t>
            </w:r>
          </w:p>
        </w:tc>
      </w:tr>
      <w:tr w:rsidR="00EA4B58" w14:paraId="3E12865E" w14:textId="77777777" w:rsidTr="001B410B">
        <w:tc>
          <w:tcPr>
            <w:tcW w:w="3423" w:type="dxa"/>
            <w:gridSpan w:val="3"/>
            <w:shd w:val="clear" w:color="auto" w:fill="auto"/>
            <w:vAlign w:val="center"/>
          </w:tcPr>
          <w:p w14:paraId="1162D244" w14:textId="77777777" w:rsidR="00EB145B" w:rsidRPr="00D9723B" w:rsidRDefault="00EB145B" w:rsidP="00EE4A1F">
            <w:pPr>
              <w:pStyle w:val="TAL"/>
            </w:pPr>
            <w:r w:rsidRPr="00D9723B">
              <w:t>AMF</w:t>
            </w:r>
          </w:p>
        </w:tc>
        <w:tc>
          <w:tcPr>
            <w:tcW w:w="1538" w:type="dxa"/>
            <w:shd w:val="clear" w:color="auto" w:fill="auto"/>
            <w:vAlign w:val="center"/>
          </w:tcPr>
          <w:p w14:paraId="17292CC2" w14:textId="77777777" w:rsidR="00EB145B" w:rsidRPr="00D9723B" w:rsidRDefault="00EB145B" w:rsidP="00EE4A1F">
            <w:pPr>
              <w:pStyle w:val="TAL"/>
            </w:pPr>
            <w:r w:rsidRPr="00D9723B">
              <w:t>IRI-POI</w:t>
            </w:r>
          </w:p>
        </w:tc>
        <w:tc>
          <w:tcPr>
            <w:tcW w:w="1276" w:type="dxa"/>
            <w:shd w:val="clear" w:color="auto" w:fill="auto"/>
            <w:vAlign w:val="center"/>
          </w:tcPr>
          <w:p w14:paraId="21A6CED8" w14:textId="77777777" w:rsidR="00EB145B" w:rsidRPr="00D9723B" w:rsidRDefault="00EB145B" w:rsidP="00EE4A1F">
            <w:pPr>
              <w:pStyle w:val="TAL"/>
            </w:pPr>
            <w:r w:rsidRPr="00D9723B">
              <w:t>IRI-POI</w:t>
            </w:r>
          </w:p>
        </w:tc>
        <w:tc>
          <w:tcPr>
            <w:tcW w:w="1134" w:type="dxa"/>
            <w:shd w:val="clear" w:color="auto" w:fill="auto"/>
            <w:vAlign w:val="center"/>
          </w:tcPr>
          <w:p w14:paraId="1759E912" w14:textId="77777777" w:rsidR="00EB145B" w:rsidRPr="00D9723B" w:rsidRDefault="00EB145B" w:rsidP="00EE4A1F">
            <w:pPr>
              <w:pStyle w:val="TAL"/>
            </w:pPr>
            <w:r w:rsidRPr="00D9723B">
              <w:t>n/a</w:t>
            </w:r>
          </w:p>
        </w:tc>
        <w:tc>
          <w:tcPr>
            <w:tcW w:w="1418" w:type="dxa"/>
            <w:shd w:val="clear" w:color="auto" w:fill="auto"/>
            <w:vAlign w:val="center"/>
          </w:tcPr>
          <w:p w14:paraId="6F4F1EA5" w14:textId="77777777" w:rsidR="00EB145B" w:rsidRPr="00D9723B" w:rsidRDefault="00EB145B" w:rsidP="00EE4A1F">
            <w:pPr>
              <w:pStyle w:val="TAL"/>
            </w:pPr>
            <w:r w:rsidRPr="00D9723B">
              <w:t>IRI-POI</w:t>
            </w:r>
          </w:p>
        </w:tc>
        <w:tc>
          <w:tcPr>
            <w:tcW w:w="1414" w:type="dxa"/>
            <w:shd w:val="clear" w:color="auto" w:fill="auto"/>
            <w:vAlign w:val="center"/>
          </w:tcPr>
          <w:p w14:paraId="4957883E" w14:textId="77777777" w:rsidR="00EB145B" w:rsidRPr="00D9723B" w:rsidRDefault="00EB145B" w:rsidP="00EE4A1F">
            <w:pPr>
              <w:pStyle w:val="TAL"/>
            </w:pPr>
            <w:r w:rsidRPr="00D9723B">
              <w:t>n/a</w:t>
            </w:r>
          </w:p>
        </w:tc>
      </w:tr>
      <w:tr w:rsidR="00EA4B58" w14:paraId="49605A30" w14:textId="77777777" w:rsidTr="001B410B">
        <w:tc>
          <w:tcPr>
            <w:tcW w:w="3423" w:type="dxa"/>
            <w:gridSpan w:val="3"/>
            <w:shd w:val="clear" w:color="auto" w:fill="auto"/>
            <w:vAlign w:val="center"/>
          </w:tcPr>
          <w:p w14:paraId="67B9A7CD" w14:textId="77777777" w:rsidR="00EB145B" w:rsidRPr="00D9723B" w:rsidRDefault="00EB145B" w:rsidP="00EE4A1F">
            <w:pPr>
              <w:pStyle w:val="TAL"/>
            </w:pPr>
            <w:r w:rsidRPr="00D9723B">
              <w:t>SMF</w:t>
            </w:r>
          </w:p>
        </w:tc>
        <w:tc>
          <w:tcPr>
            <w:tcW w:w="1538" w:type="dxa"/>
            <w:shd w:val="clear" w:color="auto" w:fill="auto"/>
            <w:vAlign w:val="center"/>
          </w:tcPr>
          <w:p w14:paraId="586753A4" w14:textId="77777777" w:rsidR="00EB145B" w:rsidRPr="00D9723B" w:rsidRDefault="00EB145B" w:rsidP="00EE4A1F">
            <w:pPr>
              <w:pStyle w:val="TAL"/>
            </w:pPr>
            <w:r w:rsidRPr="00D9723B">
              <w:t>IRI-POI</w:t>
            </w:r>
          </w:p>
        </w:tc>
        <w:tc>
          <w:tcPr>
            <w:tcW w:w="1276" w:type="dxa"/>
            <w:shd w:val="clear" w:color="auto" w:fill="auto"/>
            <w:vAlign w:val="center"/>
          </w:tcPr>
          <w:p w14:paraId="0F009133" w14:textId="77777777" w:rsidR="00EB145B" w:rsidRPr="00D9723B" w:rsidRDefault="00EB145B" w:rsidP="00EE4A1F">
            <w:pPr>
              <w:pStyle w:val="TAL"/>
            </w:pPr>
            <w:r w:rsidRPr="00D9723B">
              <w:t>IRI-POI</w:t>
            </w:r>
          </w:p>
        </w:tc>
        <w:tc>
          <w:tcPr>
            <w:tcW w:w="1134" w:type="dxa"/>
            <w:shd w:val="clear" w:color="auto" w:fill="auto"/>
            <w:vAlign w:val="center"/>
          </w:tcPr>
          <w:p w14:paraId="23CF041B" w14:textId="77777777" w:rsidR="00EB145B" w:rsidRPr="00D9723B" w:rsidRDefault="00EB145B" w:rsidP="00EE4A1F">
            <w:pPr>
              <w:pStyle w:val="TAL"/>
            </w:pPr>
            <w:r w:rsidRPr="00D9723B">
              <w:t>n/a</w:t>
            </w:r>
          </w:p>
        </w:tc>
        <w:tc>
          <w:tcPr>
            <w:tcW w:w="1418" w:type="dxa"/>
            <w:shd w:val="clear" w:color="auto" w:fill="auto"/>
            <w:vAlign w:val="center"/>
          </w:tcPr>
          <w:p w14:paraId="57DD4A96" w14:textId="77777777" w:rsidR="00EB145B" w:rsidRPr="00D9723B" w:rsidRDefault="00EB145B" w:rsidP="00EE4A1F">
            <w:pPr>
              <w:pStyle w:val="TAL"/>
            </w:pPr>
            <w:r w:rsidRPr="00D9723B">
              <w:t>IRI-POI</w:t>
            </w:r>
          </w:p>
        </w:tc>
        <w:tc>
          <w:tcPr>
            <w:tcW w:w="1414" w:type="dxa"/>
            <w:shd w:val="clear" w:color="auto" w:fill="auto"/>
            <w:vAlign w:val="center"/>
          </w:tcPr>
          <w:p w14:paraId="5F8340F8" w14:textId="77777777" w:rsidR="00EB145B" w:rsidRPr="00D9723B" w:rsidRDefault="00EB145B" w:rsidP="00EE4A1F">
            <w:pPr>
              <w:pStyle w:val="TAL"/>
            </w:pPr>
            <w:r w:rsidRPr="00D9723B">
              <w:t>IRI-POI</w:t>
            </w:r>
          </w:p>
        </w:tc>
      </w:tr>
      <w:tr w:rsidR="00EA4B58" w14:paraId="677C1F2C" w14:textId="77777777" w:rsidTr="001B410B">
        <w:tc>
          <w:tcPr>
            <w:tcW w:w="3423" w:type="dxa"/>
            <w:gridSpan w:val="3"/>
            <w:shd w:val="clear" w:color="auto" w:fill="auto"/>
            <w:vAlign w:val="center"/>
          </w:tcPr>
          <w:p w14:paraId="1070B317" w14:textId="77777777" w:rsidR="00EB145B" w:rsidRPr="00D9723B" w:rsidRDefault="00EB145B" w:rsidP="00EE4A1F">
            <w:pPr>
              <w:pStyle w:val="TAL"/>
            </w:pPr>
            <w:r w:rsidRPr="00D9723B">
              <w:t>SMF</w:t>
            </w:r>
          </w:p>
        </w:tc>
        <w:tc>
          <w:tcPr>
            <w:tcW w:w="1538" w:type="dxa"/>
            <w:shd w:val="clear" w:color="auto" w:fill="auto"/>
            <w:vAlign w:val="center"/>
          </w:tcPr>
          <w:p w14:paraId="4E93300D" w14:textId="77777777" w:rsidR="00EB145B" w:rsidRPr="00D9723B" w:rsidRDefault="00EB145B" w:rsidP="00EE4A1F">
            <w:pPr>
              <w:pStyle w:val="TAL"/>
            </w:pPr>
            <w:r w:rsidRPr="00D9723B">
              <w:t>CC-TF</w:t>
            </w:r>
          </w:p>
        </w:tc>
        <w:tc>
          <w:tcPr>
            <w:tcW w:w="1276" w:type="dxa"/>
            <w:shd w:val="clear" w:color="auto" w:fill="auto"/>
            <w:vAlign w:val="center"/>
          </w:tcPr>
          <w:p w14:paraId="7FA7537C" w14:textId="77777777" w:rsidR="00EB145B" w:rsidRPr="00D9723B" w:rsidRDefault="00EB145B" w:rsidP="00EE4A1F">
            <w:pPr>
              <w:pStyle w:val="TAL"/>
            </w:pPr>
            <w:r w:rsidRPr="00D9723B">
              <w:t>CC-TF</w:t>
            </w:r>
          </w:p>
        </w:tc>
        <w:tc>
          <w:tcPr>
            <w:tcW w:w="1134" w:type="dxa"/>
            <w:shd w:val="clear" w:color="auto" w:fill="auto"/>
            <w:vAlign w:val="center"/>
          </w:tcPr>
          <w:p w14:paraId="513ACA69" w14:textId="77777777" w:rsidR="00EB145B" w:rsidRPr="00D9723B" w:rsidRDefault="00EB145B" w:rsidP="00EE4A1F">
            <w:pPr>
              <w:pStyle w:val="TAL"/>
            </w:pPr>
            <w:r w:rsidRPr="00D9723B">
              <w:t>n/a</w:t>
            </w:r>
          </w:p>
        </w:tc>
        <w:tc>
          <w:tcPr>
            <w:tcW w:w="1418" w:type="dxa"/>
            <w:shd w:val="clear" w:color="auto" w:fill="auto"/>
            <w:vAlign w:val="center"/>
          </w:tcPr>
          <w:p w14:paraId="5773FC7A" w14:textId="77777777" w:rsidR="00EB145B" w:rsidRPr="00D9723B" w:rsidRDefault="00EB145B" w:rsidP="00EE4A1F">
            <w:pPr>
              <w:pStyle w:val="TAL"/>
            </w:pPr>
            <w:r w:rsidRPr="00D9723B">
              <w:t>CC-TF</w:t>
            </w:r>
          </w:p>
        </w:tc>
        <w:tc>
          <w:tcPr>
            <w:tcW w:w="1414" w:type="dxa"/>
            <w:shd w:val="clear" w:color="auto" w:fill="auto"/>
            <w:vAlign w:val="center"/>
          </w:tcPr>
          <w:p w14:paraId="17A9C876" w14:textId="77777777" w:rsidR="00EB145B" w:rsidRPr="00D9723B" w:rsidRDefault="00EB145B" w:rsidP="00EE4A1F">
            <w:pPr>
              <w:pStyle w:val="TAL"/>
            </w:pPr>
            <w:r w:rsidRPr="00D9723B">
              <w:t>CC-TF</w:t>
            </w:r>
          </w:p>
        </w:tc>
      </w:tr>
      <w:tr w:rsidR="00EA4B58" w14:paraId="539D4102" w14:textId="77777777" w:rsidTr="001B410B">
        <w:tc>
          <w:tcPr>
            <w:tcW w:w="3423" w:type="dxa"/>
            <w:gridSpan w:val="3"/>
            <w:shd w:val="clear" w:color="auto" w:fill="auto"/>
            <w:vAlign w:val="center"/>
          </w:tcPr>
          <w:p w14:paraId="1FC4BFB1" w14:textId="77777777" w:rsidR="00EB145B" w:rsidRPr="00D9723B" w:rsidRDefault="00EB145B" w:rsidP="00EE4A1F">
            <w:pPr>
              <w:pStyle w:val="TAL"/>
            </w:pPr>
            <w:r w:rsidRPr="00D9723B">
              <w:t>UPF</w:t>
            </w:r>
          </w:p>
        </w:tc>
        <w:tc>
          <w:tcPr>
            <w:tcW w:w="1538" w:type="dxa"/>
            <w:shd w:val="clear" w:color="auto" w:fill="auto"/>
            <w:vAlign w:val="center"/>
          </w:tcPr>
          <w:p w14:paraId="59FAA192" w14:textId="77777777" w:rsidR="00EB145B" w:rsidRPr="00D9723B" w:rsidRDefault="00EB145B" w:rsidP="00EE4A1F">
            <w:pPr>
              <w:pStyle w:val="TAL"/>
            </w:pPr>
            <w:r w:rsidRPr="00D9723B">
              <w:t>CC-POI</w:t>
            </w:r>
          </w:p>
        </w:tc>
        <w:tc>
          <w:tcPr>
            <w:tcW w:w="1276" w:type="dxa"/>
            <w:shd w:val="clear" w:color="auto" w:fill="auto"/>
            <w:vAlign w:val="center"/>
          </w:tcPr>
          <w:p w14:paraId="7F1547AF" w14:textId="77777777" w:rsidR="00EB145B" w:rsidRPr="00D9723B" w:rsidRDefault="00EB145B" w:rsidP="00EE4A1F">
            <w:pPr>
              <w:pStyle w:val="TAL"/>
            </w:pPr>
            <w:r w:rsidRPr="00D9723B">
              <w:t>CC-POI</w:t>
            </w:r>
          </w:p>
        </w:tc>
        <w:tc>
          <w:tcPr>
            <w:tcW w:w="1134" w:type="dxa"/>
            <w:shd w:val="clear" w:color="auto" w:fill="auto"/>
            <w:vAlign w:val="center"/>
          </w:tcPr>
          <w:p w14:paraId="6E6C091F" w14:textId="77777777" w:rsidR="00EB145B" w:rsidRPr="00D9723B" w:rsidRDefault="00EB145B" w:rsidP="00EE4A1F">
            <w:pPr>
              <w:pStyle w:val="TAL"/>
            </w:pPr>
            <w:r w:rsidRPr="00D9723B">
              <w:t>n/a</w:t>
            </w:r>
          </w:p>
        </w:tc>
        <w:tc>
          <w:tcPr>
            <w:tcW w:w="1418" w:type="dxa"/>
            <w:shd w:val="clear" w:color="auto" w:fill="auto"/>
            <w:vAlign w:val="center"/>
          </w:tcPr>
          <w:p w14:paraId="41A6D08A" w14:textId="77777777" w:rsidR="00EB145B" w:rsidRPr="00D9723B" w:rsidRDefault="00EB145B" w:rsidP="00EE4A1F">
            <w:pPr>
              <w:pStyle w:val="TAL"/>
            </w:pPr>
            <w:r w:rsidRPr="00D9723B">
              <w:t>CC-POI</w:t>
            </w:r>
          </w:p>
        </w:tc>
        <w:tc>
          <w:tcPr>
            <w:tcW w:w="1414" w:type="dxa"/>
            <w:shd w:val="clear" w:color="auto" w:fill="auto"/>
            <w:vAlign w:val="center"/>
          </w:tcPr>
          <w:p w14:paraId="379B15BA" w14:textId="77777777" w:rsidR="00EB145B" w:rsidRPr="00D9723B" w:rsidRDefault="00EB145B" w:rsidP="00EE4A1F">
            <w:pPr>
              <w:pStyle w:val="TAL"/>
            </w:pPr>
            <w:r w:rsidRPr="00D9723B">
              <w:t>CC-POI</w:t>
            </w:r>
          </w:p>
        </w:tc>
      </w:tr>
      <w:tr w:rsidR="00EA4B58" w14:paraId="05D50CC9" w14:textId="77777777" w:rsidTr="001B410B">
        <w:tc>
          <w:tcPr>
            <w:tcW w:w="1276" w:type="dxa"/>
            <w:vMerge w:val="restart"/>
            <w:shd w:val="clear" w:color="auto" w:fill="auto"/>
            <w:vAlign w:val="center"/>
          </w:tcPr>
          <w:p w14:paraId="52D3CBA8" w14:textId="77777777" w:rsidR="00EB145B" w:rsidRPr="00D9723B" w:rsidRDefault="00EB145B" w:rsidP="00EE4A1F">
            <w:pPr>
              <w:pStyle w:val="TAL"/>
            </w:pPr>
            <w:r w:rsidRPr="00D9723B">
              <w:t xml:space="preserve">PDHR </w:t>
            </w:r>
          </w:p>
        </w:tc>
        <w:tc>
          <w:tcPr>
            <w:tcW w:w="1397" w:type="dxa"/>
            <w:vMerge w:val="restart"/>
            <w:shd w:val="clear" w:color="auto" w:fill="auto"/>
            <w:vAlign w:val="center"/>
          </w:tcPr>
          <w:p w14:paraId="2238D562" w14:textId="77777777" w:rsidR="00EB145B" w:rsidRPr="00D9723B" w:rsidRDefault="00EB145B" w:rsidP="00EE4A1F">
            <w:pPr>
              <w:pStyle w:val="TAL"/>
            </w:pPr>
            <w:r w:rsidRPr="00D9723B">
              <w:t>Option 1</w:t>
            </w:r>
          </w:p>
        </w:tc>
        <w:tc>
          <w:tcPr>
            <w:tcW w:w="750" w:type="dxa"/>
            <w:shd w:val="clear" w:color="auto" w:fill="auto"/>
            <w:vAlign w:val="center"/>
          </w:tcPr>
          <w:p w14:paraId="795ED2E9" w14:textId="77777777" w:rsidR="00EB145B" w:rsidRPr="00D9723B" w:rsidRDefault="00EB145B" w:rsidP="00EE4A1F">
            <w:pPr>
              <w:pStyle w:val="TAL"/>
            </w:pPr>
            <w:r w:rsidRPr="00D9723B">
              <w:t>SMF</w:t>
            </w:r>
          </w:p>
        </w:tc>
        <w:tc>
          <w:tcPr>
            <w:tcW w:w="1538" w:type="dxa"/>
            <w:shd w:val="clear" w:color="auto" w:fill="auto"/>
            <w:vAlign w:val="center"/>
          </w:tcPr>
          <w:p w14:paraId="45CE2B55" w14:textId="77777777" w:rsidR="00EB145B" w:rsidRPr="00D9723B" w:rsidRDefault="00EB145B" w:rsidP="00EE4A1F">
            <w:pPr>
              <w:pStyle w:val="TAL"/>
            </w:pPr>
            <w:r w:rsidRPr="00D9723B">
              <w:t>IRI-TF</w:t>
            </w:r>
          </w:p>
        </w:tc>
        <w:tc>
          <w:tcPr>
            <w:tcW w:w="1276" w:type="dxa"/>
            <w:shd w:val="clear" w:color="auto" w:fill="auto"/>
            <w:vAlign w:val="center"/>
          </w:tcPr>
          <w:p w14:paraId="11612AEE" w14:textId="77777777" w:rsidR="00EB145B" w:rsidRPr="00D9723B" w:rsidRDefault="00EB145B" w:rsidP="00EE4A1F">
            <w:pPr>
              <w:pStyle w:val="TAL"/>
            </w:pPr>
            <w:r w:rsidRPr="00D9723B">
              <w:t>IRI-TF</w:t>
            </w:r>
          </w:p>
        </w:tc>
        <w:tc>
          <w:tcPr>
            <w:tcW w:w="1134" w:type="dxa"/>
            <w:shd w:val="clear" w:color="auto" w:fill="auto"/>
            <w:vAlign w:val="center"/>
          </w:tcPr>
          <w:p w14:paraId="57B8B823" w14:textId="77777777" w:rsidR="00EB145B" w:rsidRPr="00D9723B" w:rsidRDefault="00EB145B" w:rsidP="00EE4A1F">
            <w:pPr>
              <w:pStyle w:val="TAL"/>
            </w:pPr>
            <w:r w:rsidRPr="00D9723B">
              <w:t>n/a</w:t>
            </w:r>
          </w:p>
        </w:tc>
        <w:tc>
          <w:tcPr>
            <w:tcW w:w="1418" w:type="dxa"/>
            <w:shd w:val="clear" w:color="auto" w:fill="auto"/>
            <w:vAlign w:val="center"/>
          </w:tcPr>
          <w:p w14:paraId="647D0216" w14:textId="77777777" w:rsidR="00EB145B" w:rsidRPr="00D9723B" w:rsidRDefault="00EB145B" w:rsidP="00EE4A1F">
            <w:pPr>
              <w:pStyle w:val="TAL"/>
            </w:pPr>
            <w:r w:rsidRPr="00D9723B">
              <w:t>IRI-TF</w:t>
            </w:r>
          </w:p>
        </w:tc>
        <w:tc>
          <w:tcPr>
            <w:tcW w:w="1414" w:type="dxa"/>
            <w:shd w:val="clear" w:color="auto" w:fill="auto"/>
            <w:vAlign w:val="center"/>
          </w:tcPr>
          <w:p w14:paraId="2AC5EAFF" w14:textId="77777777" w:rsidR="00EB145B" w:rsidRPr="00D9723B" w:rsidRDefault="00EB145B" w:rsidP="00EE4A1F">
            <w:pPr>
              <w:pStyle w:val="TAL"/>
            </w:pPr>
            <w:r w:rsidRPr="00D9723B">
              <w:t>IRI-TF</w:t>
            </w:r>
          </w:p>
        </w:tc>
      </w:tr>
      <w:tr w:rsidR="00EA4B58" w14:paraId="359E161E" w14:textId="77777777" w:rsidTr="001B410B">
        <w:tc>
          <w:tcPr>
            <w:tcW w:w="1276" w:type="dxa"/>
            <w:vMerge/>
            <w:shd w:val="clear" w:color="auto" w:fill="auto"/>
            <w:vAlign w:val="center"/>
          </w:tcPr>
          <w:p w14:paraId="59582DD2" w14:textId="77777777" w:rsidR="00EB145B" w:rsidRPr="00D9723B" w:rsidRDefault="00EB145B" w:rsidP="00EE4A1F">
            <w:pPr>
              <w:pStyle w:val="TAL"/>
            </w:pPr>
          </w:p>
        </w:tc>
        <w:tc>
          <w:tcPr>
            <w:tcW w:w="1397" w:type="dxa"/>
            <w:vMerge/>
            <w:shd w:val="clear" w:color="auto" w:fill="auto"/>
            <w:vAlign w:val="center"/>
          </w:tcPr>
          <w:p w14:paraId="26E2B0F9" w14:textId="77777777" w:rsidR="00EB145B" w:rsidRPr="00D9723B" w:rsidRDefault="00EB145B" w:rsidP="00EE4A1F">
            <w:pPr>
              <w:pStyle w:val="TAL"/>
            </w:pPr>
          </w:p>
        </w:tc>
        <w:tc>
          <w:tcPr>
            <w:tcW w:w="750" w:type="dxa"/>
            <w:shd w:val="clear" w:color="auto" w:fill="auto"/>
            <w:vAlign w:val="center"/>
          </w:tcPr>
          <w:p w14:paraId="61AC1892" w14:textId="77777777" w:rsidR="00EB145B" w:rsidRPr="00D9723B" w:rsidRDefault="00EB145B" w:rsidP="00EE4A1F">
            <w:pPr>
              <w:pStyle w:val="TAL"/>
            </w:pPr>
            <w:r w:rsidRPr="00D9723B">
              <w:t>UPF</w:t>
            </w:r>
          </w:p>
        </w:tc>
        <w:tc>
          <w:tcPr>
            <w:tcW w:w="1538" w:type="dxa"/>
            <w:shd w:val="clear" w:color="auto" w:fill="auto"/>
            <w:vAlign w:val="center"/>
          </w:tcPr>
          <w:p w14:paraId="22378A42" w14:textId="77777777" w:rsidR="00EB145B" w:rsidRPr="00D9723B" w:rsidRDefault="00EB145B" w:rsidP="00EE4A1F">
            <w:pPr>
              <w:pStyle w:val="TAL"/>
            </w:pPr>
            <w:r w:rsidRPr="00D9723B">
              <w:t>IRI-POI</w:t>
            </w:r>
          </w:p>
        </w:tc>
        <w:tc>
          <w:tcPr>
            <w:tcW w:w="1276" w:type="dxa"/>
            <w:shd w:val="clear" w:color="auto" w:fill="auto"/>
            <w:vAlign w:val="center"/>
          </w:tcPr>
          <w:p w14:paraId="47BFCB0F" w14:textId="77777777" w:rsidR="00EB145B" w:rsidRPr="00D9723B" w:rsidRDefault="00EB145B" w:rsidP="00EE4A1F">
            <w:pPr>
              <w:pStyle w:val="TAL"/>
            </w:pPr>
            <w:r w:rsidRPr="00D9723B">
              <w:t>IRI-POI</w:t>
            </w:r>
          </w:p>
        </w:tc>
        <w:tc>
          <w:tcPr>
            <w:tcW w:w="1134" w:type="dxa"/>
            <w:shd w:val="clear" w:color="auto" w:fill="auto"/>
            <w:vAlign w:val="center"/>
          </w:tcPr>
          <w:p w14:paraId="23DDEA6C" w14:textId="77777777" w:rsidR="00EB145B" w:rsidRPr="00D9723B" w:rsidRDefault="00EB145B" w:rsidP="00EE4A1F">
            <w:pPr>
              <w:pStyle w:val="TAL"/>
            </w:pPr>
            <w:r w:rsidRPr="00D9723B">
              <w:t>n/a</w:t>
            </w:r>
          </w:p>
        </w:tc>
        <w:tc>
          <w:tcPr>
            <w:tcW w:w="1418" w:type="dxa"/>
            <w:shd w:val="clear" w:color="auto" w:fill="auto"/>
            <w:vAlign w:val="center"/>
          </w:tcPr>
          <w:p w14:paraId="13770143" w14:textId="77777777" w:rsidR="00EB145B" w:rsidRPr="00D9723B" w:rsidRDefault="00EB145B" w:rsidP="00EE4A1F">
            <w:pPr>
              <w:pStyle w:val="TAL"/>
            </w:pPr>
            <w:r w:rsidRPr="00D9723B">
              <w:t>IRI-POI</w:t>
            </w:r>
          </w:p>
        </w:tc>
        <w:tc>
          <w:tcPr>
            <w:tcW w:w="1414" w:type="dxa"/>
            <w:shd w:val="clear" w:color="auto" w:fill="auto"/>
            <w:vAlign w:val="center"/>
          </w:tcPr>
          <w:p w14:paraId="57781A84" w14:textId="77777777" w:rsidR="00EB145B" w:rsidRPr="00D9723B" w:rsidRDefault="00EB145B" w:rsidP="00EE4A1F">
            <w:pPr>
              <w:pStyle w:val="TAL"/>
            </w:pPr>
            <w:r w:rsidRPr="00D9723B">
              <w:t>IRI-POI</w:t>
            </w:r>
          </w:p>
        </w:tc>
      </w:tr>
      <w:tr w:rsidR="00EA4B58" w14:paraId="74A54988" w14:textId="77777777" w:rsidTr="001B410B">
        <w:tc>
          <w:tcPr>
            <w:tcW w:w="1276" w:type="dxa"/>
            <w:vMerge/>
            <w:shd w:val="clear" w:color="auto" w:fill="auto"/>
            <w:vAlign w:val="center"/>
          </w:tcPr>
          <w:p w14:paraId="0CC3406A" w14:textId="77777777" w:rsidR="00EB145B" w:rsidRPr="00D9723B" w:rsidRDefault="00EB145B" w:rsidP="00EE4A1F">
            <w:pPr>
              <w:pStyle w:val="TAL"/>
            </w:pPr>
          </w:p>
        </w:tc>
        <w:tc>
          <w:tcPr>
            <w:tcW w:w="1397" w:type="dxa"/>
            <w:vMerge w:val="restart"/>
            <w:shd w:val="clear" w:color="auto" w:fill="auto"/>
            <w:vAlign w:val="center"/>
          </w:tcPr>
          <w:p w14:paraId="398AC8DF" w14:textId="77777777" w:rsidR="00EB145B" w:rsidRPr="00D9723B" w:rsidRDefault="00EB145B" w:rsidP="00EE4A1F">
            <w:pPr>
              <w:pStyle w:val="TAL"/>
            </w:pPr>
            <w:r w:rsidRPr="00D9723B">
              <w:t>Option 2</w:t>
            </w:r>
          </w:p>
        </w:tc>
        <w:tc>
          <w:tcPr>
            <w:tcW w:w="750" w:type="dxa"/>
            <w:shd w:val="clear" w:color="auto" w:fill="auto"/>
            <w:vAlign w:val="center"/>
          </w:tcPr>
          <w:p w14:paraId="1C48ECDA" w14:textId="77777777" w:rsidR="00EB145B" w:rsidRPr="00D9723B" w:rsidRDefault="00EB145B" w:rsidP="00EE4A1F">
            <w:pPr>
              <w:pStyle w:val="TAL"/>
            </w:pPr>
            <w:r w:rsidRPr="00D9723B">
              <w:t>SMF</w:t>
            </w:r>
          </w:p>
        </w:tc>
        <w:tc>
          <w:tcPr>
            <w:tcW w:w="1538" w:type="dxa"/>
            <w:shd w:val="clear" w:color="auto" w:fill="auto"/>
            <w:vAlign w:val="center"/>
          </w:tcPr>
          <w:p w14:paraId="34B338DE" w14:textId="77777777" w:rsidR="00EB145B" w:rsidRPr="00D9723B" w:rsidRDefault="00EB145B" w:rsidP="00EE4A1F">
            <w:pPr>
              <w:pStyle w:val="TAL"/>
            </w:pPr>
            <w:r w:rsidRPr="00D9723B">
              <w:t>CC-TF</w:t>
            </w:r>
          </w:p>
        </w:tc>
        <w:tc>
          <w:tcPr>
            <w:tcW w:w="1276" w:type="dxa"/>
            <w:shd w:val="clear" w:color="auto" w:fill="auto"/>
            <w:vAlign w:val="center"/>
          </w:tcPr>
          <w:p w14:paraId="5A997609" w14:textId="77777777" w:rsidR="00EB145B" w:rsidRPr="00D9723B" w:rsidRDefault="00EB145B" w:rsidP="00EE4A1F">
            <w:pPr>
              <w:pStyle w:val="TAL"/>
            </w:pPr>
            <w:r w:rsidRPr="00D9723B">
              <w:t>CC-TF</w:t>
            </w:r>
          </w:p>
        </w:tc>
        <w:tc>
          <w:tcPr>
            <w:tcW w:w="1134" w:type="dxa"/>
            <w:shd w:val="clear" w:color="auto" w:fill="auto"/>
            <w:vAlign w:val="center"/>
          </w:tcPr>
          <w:p w14:paraId="4C522BDC" w14:textId="77777777" w:rsidR="00EB145B" w:rsidRPr="00D9723B" w:rsidRDefault="00EB145B" w:rsidP="00EE4A1F">
            <w:pPr>
              <w:pStyle w:val="TAL"/>
            </w:pPr>
            <w:r w:rsidRPr="00D9723B">
              <w:t>n/a</w:t>
            </w:r>
          </w:p>
        </w:tc>
        <w:tc>
          <w:tcPr>
            <w:tcW w:w="1418" w:type="dxa"/>
            <w:shd w:val="clear" w:color="auto" w:fill="auto"/>
            <w:vAlign w:val="center"/>
          </w:tcPr>
          <w:p w14:paraId="076962AE" w14:textId="77777777" w:rsidR="00EB145B" w:rsidRPr="00D9723B" w:rsidRDefault="00EB145B" w:rsidP="00EE4A1F">
            <w:pPr>
              <w:pStyle w:val="TAL"/>
            </w:pPr>
            <w:r w:rsidRPr="00D9723B">
              <w:t>CC-TF</w:t>
            </w:r>
          </w:p>
        </w:tc>
        <w:tc>
          <w:tcPr>
            <w:tcW w:w="1414" w:type="dxa"/>
            <w:shd w:val="clear" w:color="auto" w:fill="auto"/>
            <w:vAlign w:val="center"/>
          </w:tcPr>
          <w:p w14:paraId="70FB52D3" w14:textId="77777777" w:rsidR="00EB145B" w:rsidRPr="00D9723B" w:rsidRDefault="00EB145B" w:rsidP="00EE4A1F">
            <w:pPr>
              <w:pStyle w:val="TAL"/>
            </w:pPr>
            <w:r w:rsidRPr="00D9723B">
              <w:t>CC-TF</w:t>
            </w:r>
          </w:p>
        </w:tc>
      </w:tr>
      <w:tr w:rsidR="00EA4B58" w14:paraId="1856439D" w14:textId="77777777" w:rsidTr="001B410B">
        <w:tc>
          <w:tcPr>
            <w:tcW w:w="1276" w:type="dxa"/>
            <w:vMerge/>
            <w:shd w:val="clear" w:color="auto" w:fill="auto"/>
            <w:vAlign w:val="center"/>
          </w:tcPr>
          <w:p w14:paraId="0402E15E" w14:textId="77777777" w:rsidR="00EB145B" w:rsidRPr="00D9723B" w:rsidRDefault="00EB145B" w:rsidP="00EE4A1F">
            <w:pPr>
              <w:pStyle w:val="TAL"/>
            </w:pPr>
          </w:p>
        </w:tc>
        <w:tc>
          <w:tcPr>
            <w:tcW w:w="1397" w:type="dxa"/>
            <w:vMerge/>
            <w:shd w:val="clear" w:color="auto" w:fill="auto"/>
            <w:vAlign w:val="center"/>
          </w:tcPr>
          <w:p w14:paraId="7D8C8978" w14:textId="77777777" w:rsidR="00EB145B" w:rsidRPr="00D9723B" w:rsidRDefault="00EB145B" w:rsidP="00EE4A1F">
            <w:pPr>
              <w:pStyle w:val="TAL"/>
            </w:pPr>
          </w:p>
        </w:tc>
        <w:tc>
          <w:tcPr>
            <w:tcW w:w="750" w:type="dxa"/>
            <w:shd w:val="clear" w:color="auto" w:fill="auto"/>
            <w:vAlign w:val="center"/>
          </w:tcPr>
          <w:p w14:paraId="1382B4E3" w14:textId="77777777" w:rsidR="00EB145B" w:rsidRPr="00D9723B" w:rsidRDefault="00EB145B" w:rsidP="00EE4A1F">
            <w:pPr>
              <w:pStyle w:val="TAL"/>
            </w:pPr>
            <w:r w:rsidRPr="00D9723B">
              <w:t>UPF</w:t>
            </w:r>
          </w:p>
        </w:tc>
        <w:tc>
          <w:tcPr>
            <w:tcW w:w="1538" w:type="dxa"/>
            <w:shd w:val="clear" w:color="auto" w:fill="auto"/>
            <w:vAlign w:val="center"/>
          </w:tcPr>
          <w:p w14:paraId="18621859" w14:textId="77777777" w:rsidR="00EB145B" w:rsidRPr="00D9723B" w:rsidRDefault="00EB145B" w:rsidP="00EE4A1F">
            <w:pPr>
              <w:pStyle w:val="TAL"/>
            </w:pPr>
            <w:r w:rsidRPr="00D9723B">
              <w:t>CC-POI</w:t>
            </w:r>
          </w:p>
        </w:tc>
        <w:tc>
          <w:tcPr>
            <w:tcW w:w="1276" w:type="dxa"/>
            <w:shd w:val="clear" w:color="auto" w:fill="auto"/>
            <w:vAlign w:val="center"/>
          </w:tcPr>
          <w:p w14:paraId="064CC46F" w14:textId="77777777" w:rsidR="00EB145B" w:rsidRPr="00D9723B" w:rsidRDefault="00EB145B" w:rsidP="00EE4A1F">
            <w:pPr>
              <w:pStyle w:val="TAL"/>
            </w:pPr>
            <w:r w:rsidRPr="00D9723B">
              <w:t>CC-POI</w:t>
            </w:r>
          </w:p>
        </w:tc>
        <w:tc>
          <w:tcPr>
            <w:tcW w:w="1134" w:type="dxa"/>
            <w:shd w:val="clear" w:color="auto" w:fill="auto"/>
            <w:vAlign w:val="center"/>
          </w:tcPr>
          <w:p w14:paraId="4A188F58" w14:textId="77777777" w:rsidR="00EB145B" w:rsidRPr="00D9723B" w:rsidRDefault="00EB145B" w:rsidP="00EE4A1F">
            <w:pPr>
              <w:pStyle w:val="TAL"/>
            </w:pPr>
            <w:r w:rsidRPr="00D9723B">
              <w:t>n/a</w:t>
            </w:r>
          </w:p>
        </w:tc>
        <w:tc>
          <w:tcPr>
            <w:tcW w:w="1418" w:type="dxa"/>
            <w:shd w:val="clear" w:color="auto" w:fill="auto"/>
            <w:vAlign w:val="center"/>
          </w:tcPr>
          <w:p w14:paraId="2B400593" w14:textId="77777777" w:rsidR="00EB145B" w:rsidRPr="00D9723B" w:rsidRDefault="00EB145B" w:rsidP="00EE4A1F">
            <w:pPr>
              <w:pStyle w:val="TAL"/>
            </w:pPr>
            <w:r w:rsidRPr="00D9723B">
              <w:t>CC-POI</w:t>
            </w:r>
          </w:p>
        </w:tc>
        <w:tc>
          <w:tcPr>
            <w:tcW w:w="1414" w:type="dxa"/>
            <w:shd w:val="clear" w:color="auto" w:fill="auto"/>
            <w:vAlign w:val="center"/>
          </w:tcPr>
          <w:p w14:paraId="5222B3BD" w14:textId="77777777" w:rsidR="00EB145B" w:rsidRPr="00D9723B" w:rsidRDefault="00EB145B" w:rsidP="00EE4A1F">
            <w:pPr>
              <w:pStyle w:val="TAL"/>
            </w:pPr>
            <w:r w:rsidRPr="00D9723B">
              <w:t>CC-POI</w:t>
            </w:r>
          </w:p>
        </w:tc>
      </w:tr>
      <w:tr w:rsidR="00EA4B58" w14:paraId="39A0FCE4" w14:textId="77777777" w:rsidTr="001B410B">
        <w:tc>
          <w:tcPr>
            <w:tcW w:w="1276" w:type="dxa"/>
            <w:vMerge/>
            <w:shd w:val="clear" w:color="auto" w:fill="auto"/>
            <w:vAlign w:val="center"/>
          </w:tcPr>
          <w:p w14:paraId="406C8B5E" w14:textId="77777777" w:rsidR="00EB145B" w:rsidRPr="00D9723B" w:rsidRDefault="00EB145B" w:rsidP="00EE4A1F">
            <w:pPr>
              <w:pStyle w:val="TAL"/>
            </w:pPr>
          </w:p>
        </w:tc>
        <w:tc>
          <w:tcPr>
            <w:tcW w:w="1397" w:type="dxa"/>
            <w:vMerge/>
            <w:shd w:val="clear" w:color="auto" w:fill="auto"/>
            <w:vAlign w:val="center"/>
          </w:tcPr>
          <w:p w14:paraId="1F2B6ADE" w14:textId="77777777" w:rsidR="00EB145B" w:rsidRPr="00D9723B" w:rsidRDefault="00EB145B" w:rsidP="00EE4A1F">
            <w:pPr>
              <w:pStyle w:val="TAL"/>
            </w:pPr>
          </w:p>
        </w:tc>
        <w:tc>
          <w:tcPr>
            <w:tcW w:w="750" w:type="dxa"/>
            <w:shd w:val="clear" w:color="auto" w:fill="auto"/>
            <w:vAlign w:val="center"/>
          </w:tcPr>
          <w:p w14:paraId="5FAF98B1" w14:textId="77777777" w:rsidR="00EB145B" w:rsidRPr="00D9723B" w:rsidRDefault="00EB145B" w:rsidP="00EE4A1F">
            <w:pPr>
              <w:pStyle w:val="TAL"/>
            </w:pPr>
            <w:r w:rsidRPr="00D9723B">
              <w:t xml:space="preserve">MDF3 </w:t>
            </w:r>
          </w:p>
        </w:tc>
        <w:tc>
          <w:tcPr>
            <w:tcW w:w="1538" w:type="dxa"/>
            <w:shd w:val="clear" w:color="auto" w:fill="auto"/>
            <w:vAlign w:val="center"/>
          </w:tcPr>
          <w:p w14:paraId="6E81BA88" w14:textId="77777777" w:rsidR="00EB145B" w:rsidRPr="00D9723B" w:rsidRDefault="00EB145B" w:rsidP="00EE4A1F">
            <w:pPr>
              <w:pStyle w:val="TAL"/>
            </w:pPr>
            <w:r w:rsidRPr="00D9723B">
              <w:t>PDHR</w:t>
            </w:r>
          </w:p>
        </w:tc>
        <w:tc>
          <w:tcPr>
            <w:tcW w:w="1276" w:type="dxa"/>
            <w:shd w:val="clear" w:color="auto" w:fill="auto"/>
            <w:vAlign w:val="center"/>
          </w:tcPr>
          <w:p w14:paraId="01DDD365" w14:textId="77777777" w:rsidR="00EB145B" w:rsidRPr="00D9723B" w:rsidRDefault="00EB145B" w:rsidP="00EE4A1F">
            <w:pPr>
              <w:pStyle w:val="TAL"/>
            </w:pPr>
            <w:r w:rsidRPr="00D9723B">
              <w:t>PDHR</w:t>
            </w:r>
          </w:p>
        </w:tc>
        <w:tc>
          <w:tcPr>
            <w:tcW w:w="1134" w:type="dxa"/>
            <w:shd w:val="clear" w:color="auto" w:fill="auto"/>
            <w:vAlign w:val="center"/>
          </w:tcPr>
          <w:p w14:paraId="36037108" w14:textId="77777777" w:rsidR="00EB145B" w:rsidRPr="00D9723B" w:rsidRDefault="00EB145B" w:rsidP="00EE4A1F">
            <w:pPr>
              <w:pStyle w:val="TAL"/>
            </w:pPr>
            <w:r w:rsidRPr="00D9723B">
              <w:t>n/a</w:t>
            </w:r>
          </w:p>
        </w:tc>
        <w:tc>
          <w:tcPr>
            <w:tcW w:w="1418" w:type="dxa"/>
            <w:shd w:val="clear" w:color="auto" w:fill="auto"/>
            <w:vAlign w:val="center"/>
          </w:tcPr>
          <w:p w14:paraId="3D14013F" w14:textId="77777777" w:rsidR="00EB145B" w:rsidRPr="00D9723B" w:rsidRDefault="00EB145B" w:rsidP="00EE4A1F">
            <w:pPr>
              <w:pStyle w:val="TAL"/>
            </w:pPr>
            <w:r w:rsidRPr="00D9723B">
              <w:t>PDHR</w:t>
            </w:r>
          </w:p>
        </w:tc>
        <w:tc>
          <w:tcPr>
            <w:tcW w:w="1414" w:type="dxa"/>
            <w:shd w:val="clear" w:color="auto" w:fill="auto"/>
            <w:vAlign w:val="center"/>
          </w:tcPr>
          <w:p w14:paraId="4380A75A" w14:textId="77777777" w:rsidR="00EB145B" w:rsidRPr="00D9723B" w:rsidRDefault="00EB145B" w:rsidP="00EE4A1F">
            <w:pPr>
              <w:pStyle w:val="TAL"/>
            </w:pPr>
            <w:r w:rsidRPr="00D9723B">
              <w:t>PDHR</w:t>
            </w:r>
          </w:p>
        </w:tc>
      </w:tr>
      <w:tr w:rsidR="00EA4B58" w14:paraId="6F21A73F" w14:textId="77777777" w:rsidTr="001B410B">
        <w:tc>
          <w:tcPr>
            <w:tcW w:w="1276" w:type="dxa"/>
            <w:vMerge w:val="restart"/>
            <w:shd w:val="clear" w:color="auto" w:fill="auto"/>
            <w:vAlign w:val="center"/>
          </w:tcPr>
          <w:p w14:paraId="70127E75" w14:textId="77777777" w:rsidR="00EB145B" w:rsidRPr="00D9723B" w:rsidRDefault="00EB145B" w:rsidP="00EE4A1F">
            <w:pPr>
              <w:pStyle w:val="TAL"/>
            </w:pPr>
            <w:bookmarkStart w:id="650" w:name="_Hlk69291039"/>
            <w:r w:rsidRPr="00D9723B">
              <w:t>LALS triggering</w:t>
            </w:r>
          </w:p>
        </w:tc>
        <w:tc>
          <w:tcPr>
            <w:tcW w:w="1397" w:type="dxa"/>
            <w:vMerge w:val="restart"/>
            <w:shd w:val="clear" w:color="auto" w:fill="auto"/>
            <w:vAlign w:val="center"/>
          </w:tcPr>
          <w:p w14:paraId="108A4139" w14:textId="1A2D9B9C" w:rsidR="00EB145B" w:rsidRPr="00D9723B" w:rsidRDefault="00EB145B" w:rsidP="00EE4A1F">
            <w:pPr>
              <w:pStyle w:val="TAL"/>
            </w:pPr>
            <w:r w:rsidRPr="00D9723B">
              <w:t>Option</w:t>
            </w:r>
            <w:r w:rsidR="00D710FE">
              <w:t xml:space="preserve"> </w:t>
            </w:r>
            <w:r w:rsidRPr="00D9723B">
              <w:t>1</w:t>
            </w:r>
          </w:p>
        </w:tc>
        <w:tc>
          <w:tcPr>
            <w:tcW w:w="750" w:type="dxa"/>
            <w:shd w:val="clear" w:color="auto" w:fill="auto"/>
            <w:vAlign w:val="center"/>
          </w:tcPr>
          <w:p w14:paraId="22F4DEC8" w14:textId="77777777" w:rsidR="00EB145B" w:rsidRPr="00D9723B" w:rsidRDefault="00EB145B" w:rsidP="00EE4A1F">
            <w:pPr>
              <w:pStyle w:val="TAL"/>
            </w:pPr>
            <w:r w:rsidRPr="00D9723B">
              <w:t>AMF</w:t>
            </w:r>
          </w:p>
        </w:tc>
        <w:tc>
          <w:tcPr>
            <w:tcW w:w="1538" w:type="dxa"/>
            <w:shd w:val="clear" w:color="auto" w:fill="auto"/>
            <w:vAlign w:val="center"/>
          </w:tcPr>
          <w:p w14:paraId="2713658A" w14:textId="77777777" w:rsidR="00EB145B" w:rsidRPr="00D9723B" w:rsidRDefault="00EB145B" w:rsidP="00EE4A1F">
            <w:pPr>
              <w:pStyle w:val="TAL"/>
            </w:pPr>
            <w:r w:rsidRPr="00D9723B">
              <w:t>LTF</w:t>
            </w:r>
          </w:p>
        </w:tc>
        <w:tc>
          <w:tcPr>
            <w:tcW w:w="1276" w:type="dxa"/>
            <w:shd w:val="clear" w:color="auto" w:fill="auto"/>
            <w:vAlign w:val="center"/>
          </w:tcPr>
          <w:p w14:paraId="2E2B3288" w14:textId="77777777" w:rsidR="00EB145B" w:rsidRPr="00D9723B" w:rsidRDefault="00EB145B" w:rsidP="00EE4A1F">
            <w:pPr>
              <w:pStyle w:val="TAL"/>
            </w:pPr>
            <w:r w:rsidRPr="00D9723B">
              <w:t>LTF</w:t>
            </w:r>
          </w:p>
        </w:tc>
        <w:tc>
          <w:tcPr>
            <w:tcW w:w="1134" w:type="dxa"/>
            <w:shd w:val="clear" w:color="auto" w:fill="auto"/>
            <w:vAlign w:val="center"/>
          </w:tcPr>
          <w:p w14:paraId="4A3E4540" w14:textId="77777777" w:rsidR="00EB145B" w:rsidRPr="00D9723B" w:rsidRDefault="00EB145B" w:rsidP="00EE4A1F">
            <w:pPr>
              <w:pStyle w:val="TAL"/>
            </w:pPr>
            <w:r w:rsidRPr="00D9723B">
              <w:t>n/a</w:t>
            </w:r>
          </w:p>
        </w:tc>
        <w:tc>
          <w:tcPr>
            <w:tcW w:w="1418" w:type="dxa"/>
            <w:shd w:val="clear" w:color="auto" w:fill="auto"/>
            <w:vAlign w:val="center"/>
          </w:tcPr>
          <w:p w14:paraId="51F38AC8" w14:textId="77777777" w:rsidR="00EB145B" w:rsidRPr="00D9723B" w:rsidRDefault="00EB145B" w:rsidP="00EE4A1F">
            <w:pPr>
              <w:pStyle w:val="TAL"/>
            </w:pPr>
            <w:r w:rsidRPr="00D9723B">
              <w:t>LTF</w:t>
            </w:r>
          </w:p>
        </w:tc>
        <w:tc>
          <w:tcPr>
            <w:tcW w:w="1414" w:type="dxa"/>
            <w:shd w:val="clear" w:color="auto" w:fill="auto"/>
            <w:vAlign w:val="center"/>
          </w:tcPr>
          <w:p w14:paraId="071FEF08" w14:textId="77777777" w:rsidR="00EB145B" w:rsidRPr="00D9723B" w:rsidRDefault="00EB145B" w:rsidP="00EE4A1F">
            <w:pPr>
              <w:pStyle w:val="TAL"/>
            </w:pPr>
            <w:r w:rsidRPr="00D9723B">
              <w:t>n/a</w:t>
            </w:r>
          </w:p>
        </w:tc>
      </w:tr>
      <w:tr w:rsidR="00EA4B58" w14:paraId="2811C18A" w14:textId="77777777" w:rsidTr="001B410B">
        <w:tc>
          <w:tcPr>
            <w:tcW w:w="1276" w:type="dxa"/>
            <w:vMerge/>
            <w:shd w:val="clear" w:color="auto" w:fill="auto"/>
            <w:vAlign w:val="center"/>
          </w:tcPr>
          <w:p w14:paraId="791A1591" w14:textId="77777777" w:rsidR="00EB145B" w:rsidRPr="00D9723B" w:rsidRDefault="00EB145B" w:rsidP="00EE4A1F">
            <w:pPr>
              <w:pStyle w:val="TAL"/>
            </w:pPr>
          </w:p>
        </w:tc>
        <w:tc>
          <w:tcPr>
            <w:tcW w:w="1397" w:type="dxa"/>
            <w:vMerge/>
            <w:shd w:val="clear" w:color="auto" w:fill="auto"/>
            <w:vAlign w:val="center"/>
          </w:tcPr>
          <w:p w14:paraId="78BA5B47" w14:textId="77777777" w:rsidR="00EB145B" w:rsidRPr="00D9723B" w:rsidRDefault="00EB145B" w:rsidP="00EE4A1F">
            <w:pPr>
              <w:pStyle w:val="TAL"/>
            </w:pPr>
          </w:p>
        </w:tc>
        <w:tc>
          <w:tcPr>
            <w:tcW w:w="750" w:type="dxa"/>
            <w:shd w:val="clear" w:color="auto" w:fill="auto"/>
            <w:vAlign w:val="center"/>
          </w:tcPr>
          <w:p w14:paraId="204C9986" w14:textId="77777777" w:rsidR="00EB145B" w:rsidRPr="00D9723B" w:rsidRDefault="00EB145B" w:rsidP="00EE4A1F">
            <w:pPr>
              <w:pStyle w:val="TAL"/>
            </w:pPr>
            <w:r w:rsidRPr="00D9723B">
              <w:t>SMF</w:t>
            </w:r>
          </w:p>
        </w:tc>
        <w:tc>
          <w:tcPr>
            <w:tcW w:w="1538" w:type="dxa"/>
            <w:shd w:val="clear" w:color="auto" w:fill="auto"/>
            <w:vAlign w:val="center"/>
          </w:tcPr>
          <w:p w14:paraId="35AA5E5B" w14:textId="77777777" w:rsidR="00EB145B" w:rsidRPr="00D9723B" w:rsidRDefault="00EB145B" w:rsidP="00EE4A1F">
            <w:pPr>
              <w:pStyle w:val="TAL"/>
            </w:pPr>
            <w:r w:rsidRPr="00D9723B">
              <w:t>LTF</w:t>
            </w:r>
          </w:p>
        </w:tc>
        <w:tc>
          <w:tcPr>
            <w:tcW w:w="1276" w:type="dxa"/>
            <w:shd w:val="clear" w:color="auto" w:fill="auto"/>
            <w:vAlign w:val="center"/>
          </w:tcPr>
          <w:p w14:paraId="63F29722" w14:textId="77777777" w:rsidR="00EB145B" w:rsidRPr="00D9723B" w:rsidRDefault="00EB145B" w:rsidP="00EE4A1F">
            <w:pPr>
              <w:pStyle w:val="TAL"/>
            </w:pPr>
            <w:r w:rsidRPr="00D9723B">
              <w:t>LTF</w:t>
            </w:r>
          </w:p>
        </w:tc>
        <w:tc>
          <w:tcPr>
            <w:tcW w:w="1134" w:type="dxa"/>
            <w:shd w:val="clear" w:color="auto" w:fill="auto"/>
            <w:vAlign w:val="center"/>
          </w:tcPr>
          <w:p w14:paraId="6C9CD787" w14:textId="77777777" w:rsidR="00EB145B" w:rsidRPr="00D9723B" w:rsidRDefault="00EB145B" w:rsidP="00EE4A1F">
            <w:pPr>
              <w:pStyle w:val="TAL"/>
            </w:pPr>
            <w:r w:rsidRPr="00D9723B">
              <w:t>n/a</w:t>
            </w:r>
          </w:p>
        </w:tc>
        <w:tc>
          <w:tcPr>
            <w:tcW w:w="1418" w:type="dxa"/>
            <w:shd w:val="clear" w:color="auto" w:fill="auto"/>
            <w:vAlign w:val="center"/>
          </w:tcPr>
          <w:p w14:paraId="580550A0" w14:textId="77777777" w:rsidR="00EB145B" w:rsidRPr="00D9723B" w:rsidRDefault="00EB145B" w:rsidP="00EE4A1F">
            <w:pPr>
              <w:pStyle w:val="TAL"/>
            </w:pPr>
            <w:r w:rsidRPr="00D9723B">
              <w:t>LTF</w:t>
            </w:r>
          </w:p>
        </w:tc>
        <w:tc>
          <w:tcPr>
            <w:tcW w:w="1414" w:type="dxa"/>
            <w:shd w:val="clear" w:color="auto" w:fill="auto"/>
            <w:vAlign w:val="center"/>
          </w:tcPr>
          <w:p w14:paraId="5EF2EA42" w14:textId="77777777" w:rsidR="00EB145B" w:rsidRPr="00D9723B" w:rsidRDefault="00EB145B" w:rsidP="00EE4A1F">
            <w:pPr>
              <w:pStyle w:val="TAL"/>
            </w:pPr>
            <w:r w:rsidRPr="00D9723B">
              <w:t>LTF</w:t>
            </w:r>
          </w:p>
        </w:tc>
      </w:tr>
      <w:tr w:rsidR="00EA4B58" w14:paraId="55BBCCBF" w14:textId="77777777" w:rsidTr="001B410B">
        <w:tc>
          <w:tcPr>
            <w:tcW w:w="1276" w:type="dxa"/>
            <w:vMerge/>
            <w:shd w:val="clear" w:color="auto" w:fill="auto"/>
            <w:vAlign w:val="center"/>
          </w:tcPr>
          <w:p w14:paraId="4C3AA39F" w14:textId="77777777" w:rsidR="00EB145B" w:rsidRPr="00D9723B" w:rsidRDefault="00EB145B" w:rsidP="00EE4A1F">
            <w:pPr>
              <w:pStyle w:val="TAL"/>
            </w:pPr>
          </w:p>
        </w:tc>
        <w:tc>
          <w:tcPr>
            <w:tcW w:w="1397" w:type="dxa"/>
            <w:shd w:val="clear" w:color="auto" w:fill="auto"/>
            <w:vAlign w:val="center"/>
          </w:tcPr>
          <w:p w14:paraId="00A3F876" w14:textId="77777777" w:rsidR="00EB145B" w:rsidRPr="00D9723B" w:rsidRDefault="00EB145B" w:rsidP="00EE4A1F">
            <w:pPr>
              <w:pStyle w:val="TAL"/>
            </w:pPr>
            <w:r w:rsidRPr="00D9723B">
              <w:t>Option 2</w:t>
            </w:r>
          </w:p>
        </w:tc>
        <w:tc>
          <w:tcPr>
            <w:tcW w:w="750" w:type="dxa"/>
            <w:shd w:val="clear" w:color="auto" w:fill="auto"/>
            <w:vAlign w:val="center"/>
          </w:tcPr>
          <w:p w14:paraId="2D7F7759" w14:textId="77777777" w:rsidR="00EB145B" w:rsidRPr="00D9723B" w:rsidRDefault="00EB145B" w:rsidP="00EE4A1F">
            <w:pPr>
              <w:pStyle w:val="TAL"/>
            </w:pPr>
            <w:r w:rsidRPr="00D9723B">
              <w:t>MDF2</w:t>
            </w:r>
          </w:p>
        </w:tc>
        <w:tc>
          <w:tcPr>
            <w:tcW w:w="1538" w:type="dxa"/>
            <w:shd w:val="clear" w:color="auto" w:fill="auto"/>
            <w:vAlign w:val="center"/>
          </w:tcPr>
          <w:p w14:paraId="0E1258D1" w14:textId="77777777" w:rsidR="00EB145B" w:rsidRPr="00D9723B" w:rsidRDefault="00EB145B" w:rsidP="00EE4A1F">
            <w:pPr>
              <w:pStyle w:val="TAL"/>
            </w:pPr>
            <w:r w:rsidRPr="00D9723B">
              <w:t>LTF</w:t>
            </w:r>
          </w:p>
        </w:tc>
        <w:tc>
          <w:tcPr>
            <w:tcW w:w="1276" w:type="dxa"/>
            <w:shd w:val="clear" w:color="auto" w:fill="auto"/>
            <w:vAlign w:val="center"/>
          </w:tcPr>
          <w:p w14:paraId="70E613D7" w14:textId="77777777" w:rsidR="00EB145B" w:rsidRPr="00D9723B" w:rsidRDefault="00EB145B" w:rsidP="00EE4A1F">
            <w:pPr>
              <w:pStyle w:val="TAL"/>
            </w:pPr>
            <w:r w:rsidRPr="00D9723B">
              <w:t>LTF</w:t>
            </w:r>
          </w:p>
        </w:tc>
        <w:tc>
          <w:tcPr>
            <w:tcW w:w="1134" w:type="dxa"/>
            <w:shd w:val="clear" w:color="auto" w:fill="auto"/>
            <w:vAlign w:val="center"/>
          </w:tcPr>
          <w:p w14:paraId="4594135B" w14:textId="77777777" w:rsidR="00EB145B" w:rsidRPr="00D9723B" w:rsidRDefault="00EB145B" w:rsidP="00EE4A1F">
            <w:pPr>
              <w:pStyle w:val="TAL"/>
            </w:pPr>
            <w:r w:rsidRPr="00D9723B">
              <w:t>n/a</w:t>
            </w:r>
          </w:p>
        </w:tc>
        <w:tc>
          <w:tcPr>
            <w:tcW w:w="1418" w:type="dxa"/>
            <w:shd w:val="clear" w:color="auto" w:fill="auto"/>
            <w:vAlign w:val="center"/>
          </w:tcPr>
          <w:p w14:paraId="5CB77009" w14:textId="77777777" w:rsidR="00EB145B" w:rsidRPr="00D9723B" w:rsidRDefault="00EB145B" w:rsidP="00EE4A1F">
            <w:pPr>
              <w:pStyle w:val="TAL"/>
            </w:pPr>
            <w:r w:rsidRPr="00D9723B">
              <w:t>LTF</w:t>
            </w:r>
          </w:p>
        </w:tc>
        <w:tc>
          <w:tcPr>
            <w:tcW w:w="1414" w:type="dxa"/>
            <w:shd w:val="clear" w:color="auto" w:fill="auto"/>
            <w:vAlign w:val="center"/>
          </w:tcPr>
          <w:p w14:paraId="0451EB48" w14:textId="77777777" w:rsidR="00EB145B" w:rsidRPr="00D9723B" w:rsidRDefault="00EB145B" w:rsidP="00EE4A1F">
            <w:pPr>
              <w:pStyle w:val="TAL"/>
            </w:pPr>
            <w:r w:rsidRPr="00D9723B">
              <w:t>LTF</w:t>
            </w:r>
          </w:p>
        </w:tc>
      </w:tr>
      <w:bookmarkEnd w:id="650"/>
    </w:tbl>
    <w:p w14:paraId="20AA9FF1" w14:textId="77777777" w:rsidR="00EB145B" w:rsidRDefault="00EB145B" w:rsidP="00EB145B"/>
    <w:p w14:paraId="4CC6B140" w14:textId="77777777" w:rsidR="00EB145B" w:rsidRPr="00AD5A49" w:rsidRDefault="00EB145B" w:rsidP="00EB145B">
      <w:pPr>
        <w:pStyle w:val="NO"/>
      </w:pPr>
      <w:r w:rsidRPr="006703AD">
        <w:t>NOTE</w:t>
      </w:r>
      <w:r w:rsidRPr="00AF117A">
        <w:t xml:space="preserve"> 1:</w:t>
      </w:r>
      <w:r w:rsidRPr="00AD5A49">
        <w:tab/>
        <w:t>The use of "n/a" in the above table implies that the LI function is not applicable to the NF for the indicated scenario.</w:t>
      </w:r>
    </w:p>
    <w:p w14:paraId="7D8AAFC6" w14:textId="77777777" w:rsidR="00EB145B" w:rsidRPr="00AD5A49" w:rsidRDefault="00EB145B" w:rsidP="00EB145B">
      <w:pPr>
        <w:pStyle w:val="NO"/>
      </w:pPr>
      <w:r w:rsidRPr="00AD5A49">
        <w:t>NOTE 2:</w:t>
      </w:r>
      <w:r w:rsidRPr="00AD5A49">
        <w:tab/>
        <w:t>The LIPF is not aware of the above role played by the host NFs in providing the LI functions.</w:t>
      </w:r>
    </w:p>
    <w:p w14:paraId="4C8642BA" w14:textId="77777777" w:rsidR="00EB145B" w:rsidRPr="00AD5A49" w:rsidRDefault="00EB145B" w:rsidP="00EB145B">
      <w:pPr>
        <w:pStyle w:val="NO"/>
      </w:pPr>
      <w:r w:rsidRPr="00AD5A49">
        <w:lastRenderedPageBreak/>
        <w:t>NOTE 3:</w:t>
      </w:r>
      <w:r w:rsidRPr="00AD5A49">
        <w:tab/>
        <w:t>MDF2, MDF3 and LI-LCS Client which are also involved in providing the LI functions are not shown in the tables above.</w:t>
      </w:r>
    </w:p>
    <w:p w14:paraId="55BAC6E4" w14:textId="38D6B3F2" w:rsidR="00EB145B" w:rsidRDefault="008602A2" w:rsidP="00EB145B">
      <w:pPr>
        <w:pStyle w:val="Heading2"/>
      </w:pPr>
      <w:bookmarkStart w:id="651" w:name="_Toc167743728"/>
      <w:bookmarkEnd w:id="649"/>
      <w:r>
        <w:t>G.</w:t>
      </w:r>
      <w:r w:rsidR="00EB145B">
        <w:t>4.4</w:t>
      </w:r>
      <w:r w:rsidR="00EB145B">
        <w:tab/>
        <w:t>EPC</w:t>
      </w:r>
      <w:bookmarkEnd w:id="651"/>
    </w:p>
    <w:p w14:paraId="796CF330" w14:textId="72C73749" w:rsidR="00EB145B" w:rsidRPr="00995878" w:rsidRDefault="008602A2" w:rsidP="00EB145B">
      <w:pPr>
        <w:pStyle w:val="Heading3"/>
      </w:pPr>
      <w:bookmarkStart w:id="652" w:name="_Toc167743729"/>
      <w:r>
        <w:t>G.</w:t>
      </w:r>
      <w:r w:rsidR="00EB145B">
        <w:t>4.4.1</w:t>
      </w:r>
      <w:r w:rsidR="00EB145B">
        <w:tab/>
      </w:r>
      <w:r w:rsidR="00EB145B">
        <w:tab/>
        <w:t>The flow-chart</w:t>
      </w:r>
      <w:bookmarkEnd w:id="652"/>
    </w:p>
    <w:p w14:paraId="63BA7AE3" w14:textId="3C4EE0A5" w:rsidR="00EB145B" w:rsidRDefault="00EB145B" w:rsidP="00EB145B">
      <w:proofErr w:type="spellStart"/>
      <w:r>
        <w:t>Fgure</w:t>
      </w:r>
      <w:proofErr w:type="spellEnd"/>
      <w:r>
        <w:t xml:space="preserve"> </w:t>
      </w:r>
      <w:r w:rsidR="008602A2">
        <w:t>G.</w:t>
      </w:r>
      <w:r>
        <w:t>4-3 shows the LIPF logic in determining the host NFs in EPC that have the LI functions for the service type of Data.</w:t>
      </w:r>
    </w:p>
    <w:p w14:paraId="04093973" w14:textId="77777777" w:rsidR="00EB145B" w:rsidRDefault="00EB145B" w:rsidP="00EB145B">
      <w:pPr>
        <w:pStyle w:val="TH"/>
      </w:pPr>
      <w:r>
        <w:object w:dxaOrig="18408" w:dyaOrig="30648" w14:anchorId="79A527AA">
          <v:shape id="_x0000_i1032" type="#_x0000_t75" style="width:408pt;height:672.65pt" o:ole="">
            <v:imagedata r:id="rId29" o:title=""/>
          </v:shape>
          <o:OLEObject Type="Embed" ProgID="Visio.Drawing.15" ShapeID="_x0000_i1032" DrawAspect="Content" ObjectID="_1778358375" r:id="rId30"/>
        </w:object>
      </w:r>
    </w:p>
    <w:p w14:paraId="70EDA23A" w14:textId="3DB256B4" w:rsidR="00EB145B" w:rsidRPr="00386C80" w:rsidRDefault="00EB145B" w:rsidP="00EB145B">
      <w:pPr>
        <w:pStyle w:val="TF"/>
      </w:pPr>
      <w:r>
        <w:t xml:space="preserve">Figure </w:t>
      </w:r>
      <w:r w:rsidR="008602A2">
        <w:t>G.</w:t>
      </w:r>
      <w:r>
        <w:t>4-3: LIPF logic for the service type Data in EPC</w:t>
      </w:r>
    </w:p>
    <w:p w14:paraId="677586C6" w14:textId="77777777" w:rsidR="00EB145B" w:rsidRDefault="00EB145B" w:rsidP="00EB145B">
      <w:r>
        <w:lastRenderedPageBreak/>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22C055F0" w14:textId="2693B3E9" w:rsidR="00EB145B" w:rsidRDefault="00EB145B" w:rsidP="00EB145B">
      <w:r>
        <w:t xml:space="preserve">For the LI within the EPC, the CSP may deploy either an SGW-based interception or a PGW-based interception. The LIPF logic in supporting the two deployment options is illustrated in figure </w:t>
      </w:r>
      <w:r w:rsidR="008602A2">
        <w:t>G.</w:t>
      </w:r>
      <w:r>
        <w:t>4-4.</w:t>
      </w:r>
    </w:p>
    <w:p w14:paraId="47ADA344" w14:textId="77777777" w:rsidR="00EB145B" w:rsidRDefault="00EB145B" w:rsidP="00EB145B">
      <w:pPr>
        <w:pStyle w:val="TH"/>
      </w:pPr>
      <w:r>
        <w:object w:dxaOrig="21420" w:dyaOrig="23268" w14:anchorId="4FEF9766">
          <v:shape id="_x0000_i1033" type="#_x0000_t75" style="width:384.65pt;height:414pt" o:ole="">
            <v:imagedata r:id="rId31" o:title=""/>
          </v:shape>
          <o:OLEObject Type="Embed" ProgID="Visio.Drawing.15" ShapeID="_x0000_i1033" DrawAspect="Content" ObjectID="_1778358376" r:id="rId32"/>
        </w:object>
      </w:r>
    </w:p>
    <w:p w14:paraId="6B5D41B1" w14:textId="6FE1DD11" w:rsidR="00EB145B" w:rsidRDefault="00EB145B" w:rsidP="00EB145B">
      <w:pPr>
        <w:pStyle w:val="TF"/>
      </w:pPr>
      <w:r>
        <w:t xml:space="preserve">Figure </w:t>
      </w:r>
      <w:r w:rsidR="008602A2">
        <w:t>G.</w:t>
      </w:r>
      <w:r>
        <w:t>4-4: Two deployment options in EPC</w:t>
      </w:r>
    </w:p>
    <w:p w14:paraId="73AE02E8" w14:textId="77777777" w:rsidR="00EB145B" w:rsidRDefault="00EB145B" w:rsidP="00EB145B">
      <w:r>
        <w:t>The LIPF includes a parameter while provisioning the SGW/SGW-C and PGW/PGW-C.</w:t>
      </w:r>
    </w:p>
    <w:p w14:paraId="75B275CA" w14:textId="77777777" w:rsidR="00EB145B" w:rsidRDefault="00EB145B" w:rsidP="00EB145B">
      <w:r>
        <w:t>To PGW/PGW-C, with the SGW based deployment option:</w:t>
      </w:r>
    </w:p>
    <w:p w14:paraId="5A5DBBCB" w14:textId="77777777" w:rsidR="00EB145B" w:rsidRDefault="00EB145B" w:rsidP="00EB145B">
      <w:pPr>
        <w:pStyle w:val="B1"/>
      </w:pPr>
      <w:r w:rsidRPr="005A14C6">
        <w:t>-</w:t>
      </w:r>
      <w:r w:rsidRPr="005A14C6">
        <w:tab/>
      </w:r>
      <w:r>
        <w:t>Provide LI functions only for the targets that are outbound roaming with HR.</w:t>
      </w:r>
    </w:p>
    <w:p w14:paraId="58FA4CDC" w14:textId="77777777" w:rsidR="00EB145B" w:rsidRDefault="00EB145B" w:rsidP="00EB145B">
      <w:r>
        <w:t>SGW/SGW-C, with the PGW based deployment option:</w:t>
      </w:r>
    </w:p>
    <w:p w14:paraId="15638644" w14:textId="77777777" w:rsidR="00EB145B" w:rsidRDefault="00EB145B" w:rsidP="00EB145B">
      <w:pPr>
        <w:pStyle w:val="B1"/>
      </w:pPr>
      <w:r>
        <w:t>-</w:t>
      </w:r>
      <w:r>
        <w:tab/>
        <w:t>Provide LI functions only for the targets that are inbound roaming with HR.</w:t>
      </w:r>
    </w:p>
    <w:p w14:paraId="26229939" w14:textId="77777777" w:rsidR="00EB145B" w:rsidRDefault="00EB145B" w:rsidP="00EB145B">
      <w:r>
        <w:t>The above parameter is needed to avoid both SGW/SGW-C and PGW/PGW-C end up performing the interceptions for the same packet data session.</w:t>
      </w:r>
    </w:p>
    <w:p w14:paraId="185CF43B" w14:textId="39D4FE50" w:rsidR="00EB145B" w:rsidRDefault="008602A2" w:rsidP="00EB145B">
      <w:pPr>
        <w:pStyle w:val="Heading3"/>
      </w:pPr>
      <w:bookmarkStart w:id="653" w:name="_Toc167743730"/>
      <w:r>
        <w:lastRenderedPageBreak/>
        <w:t>G.</w:t>
      </w:r>
      <w:r w:rsidR="00EB145B">
        <w:t>4.4.2</w:t>
      </w:r>
      <w:r w:rsidR="00EB145B">
        <w:tab/>
        <w:t>Interception</w:t>
      </w:r>
      <w:bookmarkEnd w:id="653"/>
    </w:p>
    <w:p w14:paraId="41122AB7" w14:textId="4D52F4BC" w:rsidR="00EB145B" w:rsidRDefault="008602A2" w:rsidP="00EB145B">
      <w:pPr>
        <w:pStyle w:val="Heading4"/>
      </w:pPr>
      <w:bookmarkStart w:id="654" w:name="_Toc167743731"/>
      <w:r>
        <w:t>G.</w:t>
      </w:r>
      <w:r w:rsidR="00EB145B">
        <w:t>4.4.2.1</w:t>
      </w:r>
      <w:r w:rsidR="00EB145B">
        <w:tab/>
        <w:t>PDHR</w:t>
      </w:r>
      <w:bookmarkEnd w:id="654"/>
    </w:p>
    <w:p w14:paraId="70FD798E" w14:textId="77777777" w:rsidR="00EB145B" w:rsidRDefault="00EB145B" w:rsidP="00EB145B">
      <w:r>
        <w:t>There are two deployment options for the packet data header reporting. It is expected that the CSP implements one of the two deployment options.</w:t>
      </w:r>
    </w:p>
    <w:p w14:paraId="472D3CF0" w14:textId="77777777" w:rsidR="00EB145B" w:rsidRDefault="00EB145B" w:rsidP="00EB145B">
      <w:r>
        <w:t xml:space="preserve">In PDHR option 1, the IRI-POI present in the SGW-U/PGW-U (based on a trigger from IRI-TF present in the SGW-C/PGW-C) or the IRI-POI present in the SGW/PGW generates the </w:t>
      </w:r>
      <w:proofErr w:type="spellStart"/>
      <w:r>
        <w:t>xIRI</w:t>
      </w:r>
      <w:proofErr w:type="spellEnd"/>
      <w:r>
        <w:t>. Accordingly, the IRI-TFs in SGW-C/PGW-C and IRI-POI in SGW/PGW are provisioned.</w:t>
      </w:r>
    </w:p>
    <w:p w14:paraId="2D87A2DF" w14:textId="77777777" w:rsidR="00EB145B" w:rsidRDefault="00EB145B" w:rsidP="00EB145B">
      <w:r>
        <w:t xml:space="preserve">In PDHR option-2, the CC-POI present in the SGW-U/PGW-U (based on a trigger from CC-TF present in the SGW-C/PGW-C) or the CC-POI present in the SGW/PGW delivers the UP packets as </w:t>
      </w:r>
      <w:proofErr w:type="spellStart"/>
      <w:r>
        <w:t>xCC</w:t>
      </w:r>
      <w:proofErr w:type="spellEnd"/>
      <w:r>
        <w:t xml:space="preserve"> to the MDF3, which in turn, forward the same to the MDF2, and MDF2 would then would generate the IRI messages from the received </w:t>
      </w:r>
      <w:proofErr w:type="spellStart"/>
      <w:r>
        <w:t>xCC</w:t>
      </w:r>
      <w:proofErr w:type="spellEnd"/>
      <w:r>
        <w:t>. Accordingly, the CC-TF in SGW-C/PGW-C, CC-POI in SGW/PGW and the PDHR handling function in MDF3 are provisioned.</w:t>
      </w:r>
    </w:p>
    <w:p w14:paraId="47801D21" w14:textId="11D4DEDD" w:rsidR="00EB145B" w:rsidRDefault="008602A2" w:rsidP="00EB145B">
      <w:pPr>
        <w:pStyle w:val="Heading4"/>
      </w:pPr>
      <w:bookmarkStart w:id="655" w:name="_Toc167743732"/>
      <w:r>
        <w:t>G.</w:t>
      </w:r>
      <w:r w:rsidR="00EB145B">
        <w:t>4.4.2.2</w:t>
      </w:r>
      <w:r w:rsidR="00EB145B">
        <w:tab/>
        <w:t>LALS triggering</w:t>
      </w:r>
      <w:bookmarkEnd w:id="655"/>
    </w:p>
    <w:p w14:paraId="18EA45D8" w14:textId="77777777" w:rsidR="00EB145B" w:rsidRDefault="00EB145B" w:rsidP="00EB145B">
      <w:r>
        <w:t>There are two deployment options for LALS triggering. It is expected that the CSP implements one of the two deployment options.</w:t>
      </w:r>
    </w:p>
    <w:p w14:paraId="6E86348D" w14:textId="77777777" w:rsidR="00EB145B" w:rsidRDefault="00EB145B" w:rsidP="00EB145B">
      <w:r>
        <w:t>In LALS triggering option 1, the LTF present in the host NF that has the associated IRI-POI triggers the LI-LCS client. Accordingly, the LTFs in MME, SGW, PGW, SGW-C and PGW-C (when EPC is deployed with CUPS) are provisioned.</w:t>
      </w:r>
    </w:p>
    <w:p w14:paraId="2D9AF132" w14:textId="77777777" w:rsidR="00EB145B" w:rsidRPr="00760004" w:rsidRDefault="00EB145B" w:rsidP="00EB145B">
      <w:r>
        <w:t>In LALS triggering option 2, the LTF present in the MDF2 triggers the LI-LCS Client. Accordingly, the LTF in MDF2 is provisioned.</w:t>
      </w:r>
    </w:p>
    <w:p w14:paraId="2C23DB44" w14:textId="10874BE8" w:rsidR="00EB145B" w:rsidRDefault="008602A2" w:rsidP="00EB145B">
      <w:pPr>
        <w:pStyle w:val="Heading4"/>
      </w:pPr>
      <w:bookmarkStart w:id="656" w:name="_Toc167743733"/>
      <w:r>
        <w:t>G.</w:t>
      </w:r>
      <w:r w:rsidR="00EB145B">
        <w:t>4.4.2.3</w:t>
      </w:r>
      <w:r w:rsidR="00EB145B">
        <w:tab/>
        <w:t>SGW/PGW deployment options</w:t>
      </w:r>
      <w:bookmarkEnd w:id="656"/>
    </w:p>
    <w:p w14:paraId="769F79D8" w14:textId="77777777" w:rsidR="00EB145B" w:rsidRDefault="00EB145B" w:rsidP="00EB145B">
      <w:r>
        <w:t>For the IRI/CC generation, two deployment options are considered:</w:t>
      </w:r>
    </w:p>
    <w:p w14:paraId="5F1251DF" w14:textId="77777777" w:rsidR="00EB145B" w:rsidRPr="00092CF5" w:rsidRDefault="00EB145B" w:rsidP="00EB145B">
      <w:pPr>
        <w:pStyle w:val="B1"/>
      </w:pPr>
      <w:r>
        <w:t>-</w:t>
      </w:r>
      <w:r>
        <w:tab/>
        <w:t>SGW</w:t>
      </w:r>
      <w:r w:rsidRPr="005A14C6">
        <w:t>-based</w:t>
      </w:r>
      <w:r w:rsidRPr="00092CF5">
        <w:t>.</w:t>
      </w:r>
    </w:p>
    <w:p w14:paraId="5CDBC255" w14:textId="77777777" w:rsidR="00EB145B" w:rsidRDefault="00EB145B" w:rsidP="00EB145B">
      <w:pPr>
        <w:pStyle w:val="B1"/>
      </w:pPr>
      <w:r w:rsidRPr="00981B56">
        <w:t>-</w:t>
      </w:r>
      <w:r w:rsidRPr="00981B56">
        <w:tab/>
        <w:t>PGW-</w:t>
      </w:r>
      <w:r>
        <w:t>based.</w:t>
      </w:r>
    </w:p>
    <w:p w14:paraId="75BB2D6A" w14:textId="77777777" w:rsidR="00EB145B" w:rsidRDefault="00EB145B" w:rsidP="00EB145B">
      <w:r>
        <w:t>The CSP expected to implement one of the two options.</w:t>
      </w:r>
    </w:p>
    <w:p w14:paraId="28CA22FC" w14:textId="77777777" w:rsidR="00EB145B" w:rsidRDefault="00EB145B" w:rsidP="00EB145B">
      <w:r>
        <w:t>When SGW/SGW-C is provisioned, if the deployment option is PGW-based approach, then the SGW/SGW-C does not perform an interception unless the target is inbound roaming with HR. Similarly, when the PGW/PGW-C is provisioned, if the deployment option is SGW-based approach, then the PGW/PGW does not perform the interception unless the target is outbound roaming with HR.</w:t>
      </w:r>
    </w:p>
    <w:p w14:paraId="6DACF18A" w14:textId="5BBE9EB6" w:rsidR="00EB145B" w:rsidRDefault="008602A2" w:rsidP="00EB145B">
      <w:pPr>
        <w:pStyle w:val="Heading4"/>
      </w:pPr>
      <w:bookmarkStart w:id="657" w:name="_Toc167743734"/>
      <w:r>
        <w:t>G.</w:t>
      </w:r>
      <w:r w:rsidR="00EB145B">
        <w:t>4.4.2.4</w:t>
      </w:r>
      <w:r w:rsidR="00EB145B">
        <w:tab/>
        <w:t>HSS</w:t>
      </w:r>
      <w:bookmarkEnd w:id="657"/>
    </w:p>
    <w:p w14:paraId="1EBB2CBA" w14:textId="77777777" w:rsidR="00EB145B" w:rsidRDefault="00EB145B" w:rsidP="00EB145B">
      <w:bookmarkStart w:id="658" w:name="_Hlk68341373"/>
      <w:r>
        <w:t>The HSS is expected to provide the IRI-POI functions in the HPLMN only.</w:t>
      </w:r>
    </w:p>
    <w:p w14:paraId="0DAF9D23" w14:textId="15DF34F3" w:rsidR="00EB145B" w:rsidRDefault="008602A2" w:rsidP="00EB145B">
      <w:pPr>
        <w:pStyle w:val="Heading4"/>
      </w:pPr>
      <w:bookmarkStart w:id="659" w:name="_Toc167743735"/>
      <w:bookmarkEnd w:id="658"/>
      <w:r>
        <w:t>G.</w:t>
      </w:r>
      <w:r w:rsidR="00EB145B">
        <w:t>4.4.2.5</w:t>
      </w:r>
      <w:r w:rsidR="00EB145B">
        <w:tab/>
        <w:t>Summary</w:t>
      </w:r>
      <w:bookmarkEnd w:id="659"/>
    </w:p>
    <w:p w14:paraId="252BF8B8" w14:textId="0AB63AF9" w:rsidR="00EB145B" w:rsidRDefault="00EB145B" w:rsidP="00EB145B">
      <w:r>
        <w:t xml:space="preserve">Table </w:t>
      </w:r>
      <w:r w:rsidR="008602A2">
        <w:t>G.</w:t>
      </w:r>
      <w:r>
        <w:t>4-2 provides the scope of NF domain that provides the IRI-POI/CC-TF/CC-POI functions for the service type of Data in the EPC for an SGW-based deployment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37FE9AEF" w14:textId="77777777" w:rsidTr="00822E9A">
        <w:tc>
          <w:tcPr>
            <w:tcW w:w="2882" w:type="dxa"/>
            <w:gridSpan w:val="3"/>
            <w:vMerge w:val="restart"/>
            <w:shd w:val="clear" w:color="auto" w:fill="D9D9D9"/>
            <w:vAlign w:val="center"/>
          </w:tcPr>
          <w:p w14:paraId="254B4CF5" w14:textId="0F344F78" w:rsidR="00EB145B" w:rsidRPr="00D9723B" w:rsidRDefault="00EB145B" w:rsidP="00822E9A">
            <w:pPr>
              <w:pStyle w:val="TAH"/>
            </w:pPr>
            <w:bookmarkStart w:id="660" w:name="_Hlk68270326"/>
            <w:bookmarkStart w:id="661" w:name="_Hlk68280572"/>
            <w:r>
              <w:lastRenderedPageBreak/>
              <w:t xml:space="preserve">Table </w:t>
            </w:r>
            <w:r w:rsidR="008602A2">
              <w:t>G.</w:t>
            </w:r>
            <w:r>
              <w:t>4-2: Scope of NF domain in EPC providing the LI functions (SGW-based deployment)</w:t>
            </w:r>
            <w:r w:rsidRPr="00D9723B">
              <w:t>NFs with LI function</w:t>
            </w:r>
          </w:p>
        </w:tc>
        <w:tc>
          <w:tcPr>
            <w:tcW w:w="1505" w:type="dxa"/>
            <w:vMerge w:val="restart"/>
            <w:shd w:val="clear" w:color="auto" w:fill="D9D9D9"/>
            <w:vAlign w:val="center"/>
          </w:tcPr>
          <w:p w14:paraId="54D414DD"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7315586"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6AAADD74" w14:textId="77777777" w:rsidR="00EB145B" w:rsidRPr="00D9723B" w:rsidRDefault="00EB145B" w:rsidP="00822E9A">
            <w:pPr>
              <w:pStyle w:val="TAH"/>
            </w:pPr>
            <w:r w:rsidRPr="00D9723B">
              <w:t>Roaming with HR</w:t>
            </w:r>
          </w:p>
        </w:tc>
      </w:tr>
      <w:tr w:rsidR="00EB145B" w14:paraId="164E5557" w14:textId="77777777" w:rsidTr="00822E9A">
        <w:tc>
          <w:tcPr>
            <w:tcW w:w="2882" w:type="dxa"/>
            <w:gridSpan w:val="3"/>
            <w:vMerge/>
            <w:shd w:val="clear" w:color="auto" w:fill="D9D9D9"/>
            <w:vAlign w:val="center"/>
          </w:tcPr>
          <w:p w14:paraId="3D8A9CF7" w14:textId="77777777" w:rsidR="00EB145B" w:rsidRPr="00D9723B" w:rsidRDefault="00EB145B" w:rsidP="00822E9A">
            <w:pPr>
              <w:pStyle w:val="TAH"/>
            </w:pPr>
          </w:p>
        </w:tc>
        <w:tc>
          <w:tcPr>
            <w:tcW w:w="1505" w:type="dxa"/>
            <w:vMerge/>
            <w:shd w:val="clear" w:color="auto" w:fill="D9D9D9"/>
            <w:vAlign w:val="center"/>
          </w:tcPr>
          <w:p w14:paraId="09B476EA" w14:textId="77777777" w:rsidR="00EB145B" w:rsidRPr="00D9723B" w:rsidRDefault="00EB145B" w:rsidP="00822E9A">
            <w:pPr>
              <w:pStyle w:val="TAH"/>
            </w:pPr>
          </w:p>
        </w:tc>
        <w:tc>
          <w:tcPr>
            <w:tcW w:w="1375" w:type="dxa"/>
            <w:shd w:val="clear" w:color="auto" w:fill="D9D9D9"/>
            <w:vAlign w:val="center"/>
          </w:tcPr>
          <w:p w14:paraId="6B42B7E9" w14:textId="77777777" w:rsidR="00EB145B" w:rsidRPr="00D9723B" w:rsidRDefault="00EB145B" w:rsidP="00822E9A">
            <w:pPr>
              <w:pStyle w:val="TAH"/>
            </w:pPr>
            <w:r w:rsidRPr="00D9723B">
              <w:t>VPLMN</w:t>
            </w:r>
          </w:p>
        </w:tc>
        <w:tc>
          <w:tcPr>
            <w:tcW w:w="1375" w:type="dxa"/>
            <w:shd w:val="clear" w:color="auto" w:fill="D9D9D9"/>
            <w:vAlign w:val="center"/>
          </w:tcPr>
          <w:p w14:paraId="79965BBA" w14:textId="77777777" w:rsidR="00EB145B" w:rsidRPr="00D9723B" w:rsidRDefault="00EB145B" w:rsidP="00822E9A">
            <w:pPr>
              <w:pStyle w:val="TAH"/>
            </w:pPr>
            <w:r w:rsidRPr="00D9723B">
              <w:t>HPLMN</w:t>
            </w:r>
          </w:p>
        </w:tc>
        <w:tc>
          <w:tcPr>
            <w:tcW w:w="1375" w:type="dxa"/>
            <w:shd w:val="clear" w:color="auto" w:fill="D9D9D9"/>
            <w:vAlign w:val="center"/>
          </w:tcPr>
          <w:p w14:paraId="1849F8F7" w14:textId="77777777" w:rsidR="00EB145B" w:rsidRPr="00D9723B" w:rsidRDefault="00EB145B" w:rsidP="00822E9A">
            <w:pPr>
              <w:pStyle w:val="TAH"/>
            </w:pPr>
            <w:r w:rsidRPr="00D9723B">
              <w:t>VPLMN</w:t>
            </w:r>
          </w:p>
        </w:tc>
        <w:tc>
          <w:tcPr>
            <w:tcW w:w="1343" w:type="dxa"/>
            <w:shd w:val="clear" w:color="auto" w:fill="D9D9D9"/>
            <w:vAlign w:val="center"/>
          </w:tcPr>
          <w:p w14:paraId="68E0E216" w14:textId="77777777" w:rsidR="00EB145B" w:rsidRPr="00D9723B" w:rsidRDefault="00EB145B" w:rsidP="00822E9A">
            <w:pPr>
              <w:pStyle w:val="TAH"/>
            </w:pPr>
            <w:r w:rsidRPr="00D9723B">
              <w:t>HPLMN</w:t>
            </w:r>
          </w:p>
        </w:tc>
      </w:tr>
      <w:tr w:rsidR="00EB145B" w14:paraId="022101D0" w14:textId="77777777" w:rsidTr="00822E9A">
        <w:tc>
          <w:tcPr>
            <w:tcW w:w="2882" w:type="dxa"/>
            <w:gridSpan w:val="3"/>
            <w:shd w:val="clear" w:color="auto" w:fill="auto"/>
            <w:vAlign w:val="center"/>
          </w:tcPr>
          <w:p w14:paraId="562C9AEF" w14:textId="77777777" w:rsidR="00EB145B" w:rsidRPr="00D9723B" w:rsidRDefault="00EB145B" w:rsidP="00822E9A">
            <w:pPr>
              <w:pStyle w:val="TAL"/>
            </w:pPr>
            <w:r>
              <w:t>HSS</w:t>
            </w:r>
          </w:p>
        </w:tc>
        <w:tc>
          <w:tcPr>
            <w:tcW w:w="1505" w:type="dxa"/>
            <w:shd w:val="clear" w:color="auto" w:fill="auto"/>
            <w:vAlign w:val="center"/>
          </w:tcPr>
          <w:p w14:paraId="0840A2BC" w14:textId="77777777" w:rsidR="00EB145B" w:rsidRPr="00D9723B" w:rsidRDefault="00EB145B" w:rsidP="00822E9A">
            <w:pPr>
              <w:pStyle w:val="TAL"/>
            </w:pPr>
            <w:r w:rsidRPr="00D9723B">
              <w:t>IRI-POI</w:t>
            </w:r>
          </w:p>
        </w:tc>
        <w:tc>
          <w:tcPr>
            <w:tcW w:w="1375" w:type="dxa"/>
            <w:shd w:val="clear" w:color="auto" w:fill="auto"/>
            <w:vAlign w:val="center"/>
          </w:tcPr>
          <w:p w14:paraId="32AFCCF5" w14:textId="77777777" w:rsidR="00EB145B" w:rsidRPr="00D9723B" w:rsidRDefault="00EB145B" w:rsidP="00822E9A">
            <w:pPr>
              <w:pStyle w:val="TAL"/>
            </w:pPr>
            <w:r w:rsidRPr="00D9723B">
              <w:t>n/a</w:t>
            </w:r>
          </w:p>
        </w:tc>
        <w:tc>
          <w:tcPr>
            <w:tcW w:w="1375" w:type="dxa"/>
            <w:shd w:val="clear" w:color="auto" w:fill="auto"/>
            <w:vAlign w:val="center"/>
          </w:tcPr>
          <w:p w14:paraId="1D56917F" w14:textId="77777777" w:rsidR="00EB145B" w:rsidRPr="00D9723B" w:rsidRDefault="00EB145B" w:rsidP="00822E9A">
            <w:pPr>
              <w:pStyle w:val="TAL"/>
            </w:pPr>
            <w:r w:rsidRPr="00D9723B">
              <w:t>IRI-POI</w:t>
            </w:r>
          </w:p>
        </w:tc>
        <w:tc>
          <w:tcPr>
            <w:tcW w:w="1375" w:type="dxa"/>
            <w:shd w:val="clear" w:color="auto" w:fill="auto"/>
            <w:vAlign w:val="center"/>
          </w:tcPr>
          <w:p w14:paraId="1D187B59" w14:textId="77777777" w:rsidR="00EB145B" w:rsidRPr="00D9723B" w:rsidRDefault="00EB145B" w:rsidP="00822E9A">
            <w:pPr>
              <w:pStyle w:val="TAL"/>
            </w:pPr>
            <w:r w:rsidRPr="00D9723B">
              <w:t>n/a</w:t>
            </w:r>
          </w:p>
        </w:tc>
        <w:tc>
          <w:tcPr>
            <w:tcW w:w="1343" w:type="dxa"/>
            <w:shd w:val="clear" w:color="auto" w:fill="auto"/>
            <w:vAlign w:val="center"/>
          </w:tcPr>
          <w:p w14:paraId="4F40C060" w14:textId="77777777" w:rsidR="00EB145B" w:rsidRPr="00D9723B" w:rsidRDefault="00EB145B" w:rsidP="00822E9A">
            <w:pPr>
              <w:pStyle w:val="TAL"/>
            </w:pPr>
            <w:r w:rsidRPr="00D9723B">
              <w:t>IRI-POI</w:t>
            </w:r>
          </w:p>
        </w:tc>
      </w:tr>
      <w:tr w:rsidR="00EB145B" w14:paraId="422D9678" w14:textId="77777777" w:rsidTr="00822E9A">
        <w:tc>
          <w:tcPr>
            <w:tcW w:w="2882" w:type="dxa"/>
            <w:gridSpan w:val="3"/>
            <w:shd w:val="clear" w:color="auto" w:fill="auto"/>
            <w:vAlign w:val="center"/>
          </w:tcPr>
          <w:p w14:paraId="474F415C" w14:textId="77777777" w:rsidR="00EB145B" w:rsidRPr="00D9723B" w:rsidRDefault="00EB145B" w:rsidP="00822E9A">
            <w:pPr>
              <w:pStyle w:val="TAL"/>
            </w:pPr>
            <w:r>
              <w:t>MME</w:t>
            </w:r>
          </w:p>
        </w:tc>
        <w:tc>
          <w:tcPr>
            <w:tcW w:w="1505" w:type="dxa"/>
            <w:shd w:val="clear" w:color="auto" w:fill="auto"/>
            <w:vAlign w:val="center"/>
          </w:tcPr>
          <w:p w14:paraId="468B3420" w14:textId="77777777" w:rsidR="00EB145B" w:rsidRPr="00D9723B" w:rsidRDefault="00EB145B" w:rsidP="00822E9A">
            <w:pPr>
              <w:pStyle w:val="TAL"/>
            </w:pPr>
            <w:r w:rsidRPr="00D9723B">
              <w:t>IRI-POI</w:t>
            </w:r>
          </w:p>
        </w:tc>
        <w:tc>
          <w:tcPr>
            <w:tcW w:w="1375" w:type="dxa"/>
            <w:shd w:val="clear" w:color="auto" w:fill="auto"/>
            <w:vAlign w:val="center"/>
          </w:tcPr>
          <w:p w14:paraId="655B87F7" w14:textId="77777777" w:rsidR="00EB145B" w:rsidRPr="00D9723B" w:rsidRDefault="00EB145B" w:rsidP="00822E9A">
            <w:pPr>
              <w:pStyle w:val="TAL"/>
            </w:pPr>
            <w:r w:rsidRPr="00D9723B">
              <w:t>IRI-POI</w:t>
            </w:r>
          </w:p>
        </w:tc>
        <w:tc>
          <w:tcPr>
            <w:tcW w:w="1375" w:type="dxa"/>
            <w:shd w:val="clear" w:color="auto" w:fill="auto"/>
            <w:vAlign w:val="center"/>
          </w:tcPr>
          <w:p w14:paraId="037BEE7E" w14:textId="77777777" w:rsidR="00EB145B" w:rsidRPr="00D9723B" w:rsidRDefault="00EB145B" w:rsidP="00822E9A">
            <w:pPr>
              <w:pStyle w:val="TAL"/>
            </w:pPr>
            <w:r w:rsidRPr="00D9723B">
              <w:t>n/a</w:t>
            </w:r>
          </w:p>
        </w:tc>
        <w:tc>
          <w:tcPr>
            <w:tcW w:w="1375" w:type="dxa"/>
            <w:shd w:val="clear" w:color="auto" w:fill="auto"/>
            <w:vAlign w:val="center"/>
          </w:tcPr>
          <w:p w14:paraId="4479107F" w14:textId="77777777" w:rsidR="00EB145B" w:rsidRPr="00D9723B" w:rsidRDefault="00EB145B" w:rsidP="00822E9A">
            <w:pPr>
              <w:pStyle w:val="TAL"/>
            </w:pPr>
            <w:r w:rsidRPr="00D9723B">
              <w:t>IRI-POI</w:t>
            </w:r>
          </w:p>
        </w:tc>
        <w:tc>
          <w:tcPr>
            <w:tcW w:w="1343" w:type="dxa"/>
            <w:shd w:val="clear" w:color="auto" w:fill="auto"/>
            <w:vAlign w:val="center"/>
          </w:tcPr>
          <w:p w14:paraId="737A9EDE" w14:textId="77777777" w:rsidR="00EB145B" w:rsidRPr="00D9723B" w:rsidRDefault="00EB145B" w:rsidP="00822E9A">
            <w:pPr>
              <w:pStyle w:val="TAL"/>
            </w:pPr>
            <w:r w:rsidRPr="00D9723B">
              <w:t>n/a</w:t>
            </w:r>
          </w:p>
        </w:tc>
      </w:tr>
      <w:tr w:rsidR="00EB145B" w14:paraId="70D57C5B" w14:textId="77777777" w:rsidTr="00822E9A">
        <w:tc>
          <w:tcPr>
            <w:tcW w:w="2882" w:type="dxa"/>
            <w:gridSpan w:val="3"/>
            <w:shd w:val="clear" w:color="auto" w:fill="auto"/>
            <w:vAlign w:val="center"/>
          </w:tcPr>
          <w:p w14:paraId="69F2621E" w14:textId="77777777" w:rsidR="00EB145B" w:rsidRPr="00D9723B" w:rsidRDefault="00EB145B" w:rsidP="00822E9A">
            <w:pPr>
              <w:pStyle w:val="TAL"/>
            </w:pPr>
            <w:r>
              <w:t>SGW</w:t>
            </w:r>
          </w:p>
        </w:tc>
        <w:tc>
          <w:tcPr>
            <w:tcW w:w="1505" w:type="dxa"/>
            <w:shd w:val="clear" w:color="auto" w:fill="auto"/>
            <w:vAlign w:val="center"/>
          </w:tcPr>
          <w:p w14:paraId="12AB01A7" w14:textId="77777777" w:rsidR="00EB145B" w:rsidRPr="00D9723B" w:rsidRDefault="00EB145B" w:rsidP="00822E9A">
            <w:pPr>
              <w:pStyle w:val="TAL"/>
            </w:pPr>
            <w:r w:rsidRPr="00D9723B">
              <w:t>IRI-POI</w:t>
            </w:r>
          </w:p>
        </w:tc>
        <w:tc>
          <w:tcPr>
            <w:tcW w:w="1375" w:type="dxa"/>
            <w:shd w:val="clear" w:color="auto" w:fill="auto"/>
            <w:vAlign w:val="center"/>
          </w:tcPr>
          <w:p w14:paraId="456B1499" w14:textId="77777777" w:rsidR="00EB145B" w:rsidRPr="00D9723B" w:rsidRDefault="00EB145B" w:rsidP="00822E9A">
            <w:pPr>
              <w:pStyle w:val="TAL"/>
            </w:pPr>
            <w:r w:rsidRPr="00D9723B">
              <w:t>IRI-POI</w:t>
            </w:r>
          </w:p>
        </w:tc>
        <w:tc>
          <w:tcPr>
            <w:tcW w:w="1375" w:type="dxa"/>
            <w:shd w:val="clear" w:color="auto" w:fill="auto"/>
            <w:vAlign w:val="center"/>
          </w:tcPr>
          <w:p w14:paraId="3801FC83" w14:textId="77777777" w:rsidR="00EB145B" w:rsidRPr="00D9723B" w:rsidRDefault="00EB145B" w:rsidP="00822E9A">
            <w:pPr>
              <w:pStyle w:val="TAL"/>
            </w:pPr>
            <w:r w:rsidRPr="00D9723B">
              <w:t>n/a</w:t>
            </w:r>
          </w:p>
        </w:tc>
        <w:tc>
          <w:tcPr>
            <w:tcW w:w="1375" w:type="dxa"/>
            <w:shd w:val="clear" w:color="auto" w:fill="auto"/>
            <w:vAlign w:val="center"/>
          </w:tcPr>
          <w:p w14:paraId="3F40F9A4" w14:textId="77777777" w:rsidR="00EB145B" w:rsidRPr="00D9723B" w:rsidRDefault="00EB145B" w:rsidP="00822E9A">
            <w:pPr>
              <w:pStyle w:val="TAL"/>
            </w:pPr>
            <w:r w:rsidRPr="00D9723B">
              <w:t>IRI-POI</w:t>
            </w:r>
          </w:p>
        </w:tc>
        <w:tc>
          <w:tcPr>
            <w:tcW w:w="1343" w:type="dxa"/>
            <w:shd w:val="clear" w:color="auto" w:fill="auto"/>
            <w:vAlign w:val="center"/>
          </w:tcPr>
          <w:p w14:paraId="3AB5F06E" w14:textId="77777777" w:rsidR="00EB145B" w:rsidRPr="00D9723B" w:rsidRDefault="00EB145B" w:rsidP="00822E9A">
            <w:pPr>
              <w:pStyle w:val="TAL"/>
            </w:pPr>
            <w:r>
              <w:t>n/a</w:t>
            </w:r>
          </w:p>
        </w:tc>
      </w:tr>
      <w:tr w:rsidR="00EB145B" w14:paraId="49874DFC" w14:textId="77777777" w:rsidTr="00822E9A">
        <w:tc>
          <w:tcPr>
            <w:tcW w:w="2882" w:type="dxa"/>
            <w:gridSpan w:val="3"/>
            <w:shd w:val="clear" w:color="auto" w:fill="auto"/>
            <w:vAlign w:val="center"/>
          </w:tcPr>
          <w:p w14:paraId="4910AB70" w14:textId="77777777" w:rsidR="00EB145B" w:rsidRPr="00D9723B" w:rsidRDefault="00EB145B" w:rsidP="00822E9A">
            <w:pPr>
              <w:pStyle w:val="TAL"/>
            </w:pPr>
            <w:r>
              <w:t>SGW</w:t>
            </w:r>
          </w:p>
        </w:tc>
        <w:tc>
          <w:tcPr>
            <w:tcW w:w="1505" w:type="dxa"/>
            <w:shd w:val="clear" w:color="auto" w:fill="auto"/>
            <w:vAlign w:val="center"/>
          </w:tcPr>
          <w:p w14:paraId="1F8DD59C" w14:textId="77777777" w:rsidR="00EB145B" w:rsidRPr="00D9723B" w:rsidRDefault="00EB145B" w:rsidP="00822E9A">
            <w:pPr>
              <w:pStyle w:val="TAL"/>
            </w:pPr>
            <w:r>
              <w:t>CC-POI</w:t>
            </w:r>
          </w:p>
        </w:tc>
        <w:tc>
          <w:tcPr>
            <w:tcW w:w="1375" w:type="dxa"/>
            <w:shd w:val="clear" w:color="auto" w:fill="auto"/>
            <w:vAlign w:val="center"/>
          </w:tcPr>
          <w:p w14:paraId="1F48870F" w14:textId="77777777" w:rsidR="00EB145B" w:rsidRPr="00D9723B" w:rsidRDefault="00EB145B" w:rsidP="00822E9A">
            <w:pPr>
              <w:pStyle w:val="TAL"/>
            </w:pPr>
            <w:r>
              <w:t>CC-POI</w:t>
            </w:r>
          </w:p>
        </w:tc>
        <w:tc>
          <w:tcPr>
            <w:tcW w:w="1375" w:type="dxa"/>
            <w:shd w:val="clear" w:color="auto" w:fill="auto"/>
            <w:vAlign w:val="center"/>
          </w:tcPr>
          <w:p w14:paraId="3C720591" w14:textId="77777777" w:rsidR="00EB145B" w:rsidRPr="00D9723B" w:rsidRDefault="00EB145B" w:rsidP="00822E9A">
            <w:pPr>
              <w:pStyle w:val="TAL"/>
            </w:pPr>
            <w:r w:rsidRPr="00D9723B">
              <w:t>n/a</w:t>
            </w:r>
          </w:p>
        </w:tc>
        <w:tc>
          <w:tcPr>
            <w:tcW w:w="1375" w:type="dxa"/>
            <w:shd w:val="clear" w:color="auto" w:fill="auto"/>
            <w:vAlign w:val="center"/>
          </w:tcPr>
          <w:p w14:paraId="7D4C7193" w14:textId="77777777" w:rsidR="00EB145B" w:rsidRPr="00D9723B" w:rsidRDefault="00EB145B" w:rsidP="00822E9A">
            <w:pPr>
              <w:pStyle w:val="TAL"/>
            </w:pPr>
            <w:r>
              <w:t>CC-POI</w:t>
            </w:r>
          </w:p>
        </w:tc>
        <w:tc>
          <w:tcPr>
            <w:tcW w:w="1343" w:type="dxa"/>
            <w:shd w:val="clear" w:color="auto" w:fill="auto"/>
            <w:vAlign w:val="center"/>
          </w:tcPr>
          <w:p w14:paraId="78AE15CD" w14:textId="77777777" w:rsidR="00EB145B" w:rsidRPr="00D9723B" w:rsidRDefault="00EB145B" w:rsidP="00822E9A">
            <w:pPr>
              <w:pStyle w:val="TAL"/>
            </w:pPr>
            <w:r>
              <w:t>n/a</w:t>
            </w:r>
          </w:p>
        </w:tc>
      </w:tr>
      <w:tr w:rsidR="00EB145B" w14:paraId="6FBE4BBF" w14:textId="77777777" w:rsidTr="00822E9A">
        <w:tc>
          <w:tcPr>
            <w:tcW w:w="2882" w:type="dxa"/>
            <w:gridSpan w:val="3"/>
            <w:shd w:val="clear" w:color="auto" w:fill="auto"/>
            <w:vAlign w:val="center"/>
          </w:tcPr>
          <w:p w14:paraId="66C7A7C4" w14:textId="77777777" w:rsidR="00EB145B" w:rsidRPr="00D9723B" w:rsidRDefault="00EB145B" w:rsidP="00822E9A">
            <w:pPr>
              <w:pStyle w:val="TAL"/>
            </w:pPr>
            <w:r>
              <w:t>PGW</w:t>
            </w:r>
          </w:p>
        </w:tc>
        <w:tc>
          <w:tcPr>
            <w:tcW w:w="1505" w:type="dxa"/>
            <w:shd w:val="clear" w:color="auto" w:fill="auto"/>
            <w:vAlign w:val="center"/>
          </w:tcPr>
          <w:p w14:paraId="147C07A3" w14:textId="77777777" w:rsidR="00EB145B" w:rsidRPr="00D9723B" w:rsidRDefault="00EB145B" w:rsidP="00822E9A">
            <w:pPr>
              <w:pStyle w:val="TAL"/>
            </w:pPr>
            <w:r>
              <w:t>n/a</w:t>
            </w:r>
          </w:p>
        </w:tc>
        <w:tc>
          <w:tcPr>
            <w:tcW w:w="1375" w:type="dxa"/>
            <w:shd w:val="clear" w:color="auto" w:fill="auto"/>
            <w:vAlign w:val="center"/>
          </w:tcPr>
          <w:p w14:paraId="753DAE3C" w14:textId="77777777" w:rsidR="00EB145B" w:rsidRPr="00D9723B" w:rsidRDefault="00EB145B" w:rsidP="00822E9A">
            <w:pPr>
              <w:pStyle w:val="TAL"/>
            </w:pPr>
            <w:r>
              <w:t>n/a</w:t>
            </w:r>
          </w:p>
        </w:tc>
        <w:tc>
          <w:tcPr>
            <w:tcW w:w="1375" w:type="dxa"/>
            <w:shd w:val="clear" w:color="auto" w:fill="auto"/>
            <w:vAlign w:val="center"/>
          </w:tcPr>
          <w:p w14:paraId="5A523293" w14:textId="77777777" w:rsidR="00EB145B" w:rsidRPr="00D9723B" w:rsidRDefault="00EB145B" w:rsidP="00822E9A">
            <w:pPr>
              <w:pStyle w:val="TAL"/>
            </w:pPr>
            <w:r>
              <w:t>n/a</w:t>
            </w:r>
          </w:p>
        </w:tc>
        <w:tc>
          <w:tcPr>
            <w:tcW w:w="1375" w:type="dxa"/>
            <w:shd w:val="clear" w:color="auto" w:fill="auto"/>
            <w:vAlign w:val="center"/>
          </w:tcPr>
          <w:p w14:paraId="1E6B1822" w14:textId="77777777" w:rsidR="00EB145B" w:rsidRPr="00D9723B" w:rsidRDefault="00EB145B" w:rsidP="00822E9A">
            <w:pPr>
              <w:pStyle w:val="TAL"/>
            </w:pPr>
            <w:r>
              <w:t>n/a</w:t>
            </w:r>
          </w:p>
        </w:tc>
        <w:tc>
          <w:tcPr>
            <w:tcW w:w="1343" w:type="dxa"/>
            <w:shd w:val="clear" w:color="auto" w:fill="auto"/>
            <w:vAlign w:val="center"/>
          </w:tcPr>
          <w:p w14:paraId="0D8984F4" w14:textId="77777777" w:rsidR="00EB145B" w:rsidRPr="00D9723B" w:rsidRDefault="00EB145B" w:rsidP="00822E9A">
            <w:pPr>
              <w:pStyle w:val="TAL"/>
            </w:pPr>
            <w:r>
              <w:t>IRI-POI</w:t>
            </w:r>
          </w:p>
        </w:tc>
      </w:tr>
      <w:tr w:rsidR="00EB145B" w14:paraId="6D87DB16" w14:textId="77777777" w:rsidTr="00822E9A">
        <w:tc>
          <w:tcPr>
            <w:tcW w:w="2882" w:type="dxa"/>
            <w:gridSpan w:val="3"/>
            <w:shd w:val="clear" w:color="auto" w:fill="auto"/>
            <w:vAlign w:val="center"/>
          </w:tcPr>
          <w:p w14:paraId="726CC6AF" w14:textId="77777777" w:rsidR="00EB145B" w:rsidRDefault="00EB145B" w:rsidP="00822E9A">
            <w:pPr>
              <w:pStyle w:val="TAL"/>
            </w:pPr>
            <w:r>
              <w:t>PGW</w:t>
            </w:r>
          </w:p>
        </w:tc>
        <w:tc>
          <w:tcPr>
            <w:tcW w:w="1505" w:type="dxa"/>
            <w:shd w:val="clear" w:color="auto" w:fill="auto"/>
            <w:vAlign w:val="center"/>
          </w:tcPr>
          <w:p w14:paraId="520F21C8" w14:textId="77777777" w:rsidR="00EB145B" w:rsidRDefault="00EB145B" w:rsidP="00822E9A">
            <w:pPr>
              <w:pStyle w:val="TAL"/>
            </w:pPr>
            <w:r>
              <w:t>n/a</w:t>
            </w:r>
          </w:p>
        </w:tc>
        <w:tc>
          <w:tcPr>
            <w:tcW w:w="1375" w:type="dxa"/>
            <w:shd w:val="clear" w:color="auto" w:fill="auto"/>
            <w:vAlign w:val="center"/>
          </w:tcPr>
          <w:p w14:paraId="298FD963" w14:textId="77777777" w:rsidR="00EB145B" w:rsidRDefault="00EB145B" w:rsidP="00822E9A">
            <w:pPr>
              <w:pStyle w:val="TAL"/>
            </w:pPr>
            <w:r>
              <w:t>n/a</w:t>
            </w:r>
          </w:p>
        </w:tc>
        <w:tc>
          <w:tcPr>
            <w:tcW w:w="1375" w:type="dxa"/>
            <w:shd w:val="clear" w:color="auto" w:fill="auto"/>
            <w:vAlign w:val="center"/>
          </w:tcPr>
          <w:p w14:paraId="0E937BBE" w14:textId="77777777" w:rsidR="00EB145B" w:rsidRDefault="00EB145B" w:rsidP="00822E9A">
            <w:pPr>
              <w:pStyle w:val="TAL"/>
            </w:pPr>
            <w:r>
              <w:t>n/a</w:t>
            </w:r>
          </w:p>
        </w:tc>
        <w:tc>
          <w:tcPr>
            <w:tcW w:w="1375" w:type="dxa"/>
            <w:shd w:val="clear" w:color="auto" w:fill="auto"/>
            <w:vAlign w:val="center"/>
          </w:tcPr>
          <w:p w14:paraId="4AFED428" w14:textId="77777777" w:rsidR="00EB145B" w:rsidRDefault="00EB145B" w:rsidP="00822E9A">
            <w:pPr>
              <w:pStyle w:val="TAL"/>
            </w:pPr>
            <w:r>
              <w:t>n/a</w:t>
            </w:r>
          </w:p>
        </w:tc>
        <w:tc>
          <w:tcPr>
            <w:tcW w:w="1343" w:type="dxa"/>
            <w:shd w:val="clear" w:color="auto" w:fill="auto"/>
            <w:vAlign w:val="center"/>
          </w:tcPr>
          <w:p w14:paraId="2D1DDBD9" w14:textId="77777777" w:rsidR="00EB145B" w:rsidRDefault="00EB145B" w:rsidP="00822E9A">
            <w:pPr>
              <w:pStyle w:val="TAL"/>
            </w:pPr>
            <w:r>
              <w:t>CC-POI</w:t>
            </w:r>
          </w:p>
        </w:tc>
      </w:tr>
      <w:tr w:rsidR="00EB145B" w14:paraId="72522B49" w14:textId="77777777" w:rsidTr="00822E9A">
        <w:tc>
          <w:tcPr>
            <w:tcW w:w="2882" w:type="dxa"/>
            <w:gridSpan w:val="3"/>
            <w:shd w:val="clear" w:color="auto" w:fill="auto"/>
            <w:vAlign w:val="center"/>
          </w:tcPr>
          <w:p w14:paraId="0FECD13B" w14:textId="77777777" w:rsidR="00EB145B" w:rsidRDefault="00EB145B" w:rsidP="00822E9A">
            <w:pPr>
              <w:pStyle w:val="TAL"/>
            </w:pPr>
            <w:r>
              <w:t>SGW-C</w:t>
            </w:r>
          </w:p>
        </w:tc>
        <w:tc>
          <w:tcPr>
            <w:tcW w:w="1505" w:type="dxa"/>
            <w:shd w:val="clear" w:color="auto" w:fill="auto"/>
            <w:vAlign w:val="center"/>
          </w:tcPr>
          <w:p w14:paraId="0B239031" w14:textId="77777777" w:rsidR="00EB145B" w:rsidRDefault="00EB145B" w:rsidP="00822E9A">
            <w:pPr>
              <w:pStyle w:val="TAL"/>
            </w:pPr>
            <w:r>
              <w:t>IRI-POI</w:t>
            </w:r>
          </w:p>
        </w:tc>
        <w:tc>
          <w:tcPr>
            <w:tcW w:w="1375" w:type="dxa"/>
            <w:shd w:val="clear" w:color="auto" w:fill="auto"/>
            <w:vAlign w:val="center"/>
          </w:tcPr>
          <w:p w14:paraId="6E5F4D6A" w14:textId="77777777" w:rsidR="00EB145B" w:rsidRDefault="00EB145B" w:rsidP="00822E9A">
            <w:pPr>
              <w:pStyle w:val="TAL"/>
            </w:pPr>
            <w:r>
              <w:t>IRI-POI</w:t>
            </w:r>
          </w:p>
        </w:tc>
        <w:tc>
          <w:tcPr>
            <w:tcW w:w="1375" w:type="dxa"/>
            <w:shd w:val="clear" w:color="auto" w:fill="auto"/>
            <w:vAlign w:val="center"/>
          </w:tcPr>
          <w:p w14:paraId="5929BC64" w14:textId="77777777" w:rsidR="00EB145B" w:rsidRDefault="00EB145B" w:rsidP="00822E9A">
            <w:pPr>
              <w:pStyle w:val="TAL"/>
            </w:pPr>
            <w:r>
              <w:t>n/a</w:t>
            </w:r>
          </w:p>
        </w:tc>
        <w:tc>
          <w:tcPr>
            <w:tcW w:w="1375" w:type="dxa"/>
            <w:shd w:val="clear" w:color="auto" w:fill="auto"/>
            <w:vAlign w:val="center"/>
          </w:tcPr>
          <w:p w14:paraId="312D1CEC" w14:textId="77777777" w:rsidR="00EB145B" w:rsidRDefault="00EB145B" w:rsidP="00822E9A">
            <w:pPr>
              <w:pStyle w:val="TAL"/>
            </w:pPr>
            <w:r>
              <w:t>IRI-POI</w:t>
            </w:r>
          </w:p>
        </w:tc>
        <w:tc>
          <w:tcPr>
            <w:tcW w:w="1343" w:type="dxa"/>
            <w:shd w:val="clear" w:color="auto" w:fill="auto"/>
            <w:vAlign w:val="center"/>
          </w:tcPr>
          <w:p w14:paraId="2ABB6659" w14:textId="77777777" w:rsidR="00EB145B" w:rsidRDefault="00EB145B" w:rsidP="00822E9A">
            <w:pPr>
              <w:pStyle w:val="TAL"/>
            </w:pPr>
            <w:r>
              <w:t>n/a</w:t>
            </w:r>
          </w:p>
        </w:tc>
      </w:tr>
      <w:tr w:rsidR="00EB145B" w14:paraId="29AE24A4" w14:textId="77777777" w:rsidTr="00822E9A">
        <w:tc>
          <w:tcPr>
            <w:tcW w:w="2882" w:type="dxa"/>
            <w:gridSpan w:val="3"/>
            <w:shd w:val="clear" w:color="auto" w:fill="auto"/>
            <w:vAlign w:val="center"/>
          </w:tcPr>
          <w:p w14:paraId="5553903F" w14:textId="77777777" w:rsidR="00EB145B" w:rsidRDefault="00EB145B" w:rsidP="00822E9A">
            <w:pPr>
              <w:pStyle w:val="TAL"/>
            </w:pPr>
            <w:r>
              <w:t>SGW-C</w:t>
            </w:r>
          </w:p>
        </w:tc>
        <w:tc>
          <w:tcPr>
            <w:tcW w:w="1505" w:type="dxa"/>
            <w:shd w:val="clear" w:color="auto" w:fill="auto"/>
            <w:vAlign w:val="center"/>
          </w:tcPr>
          <w:p w14:paraId="01D19D21" w14:textId="77777777" w:rsidR="00EB145B" w:rsidRDefault="00EB145B" w:rsidP="00822E9A">
            <w:pPr>
              <w:pStyle w:val="TAL"/>
            </w:pPr>
            <w:r>
              <w:t>CC-TF</w:t>
            </w:r>
          </w:p>
        </w:tc>
        <w:tc>
          <w:tcPr>
            <w:tcW w:w="1375" w:type="dxa"/>
            <w:shd w:val="clear" w:color="auto" w:fill="auto"/>
            <w:vAlign w:val="center"/>
          </w:tcPr>
          <w:p w14:paraId="61859F1A" w14:textId="77777777" w:rsidR="00EB145B" w:rsidRDefault="00EB145B" w:rsidP="00822E9A">
            <w:pPr>
              <w:pStyle w:val="TAL"/>
            </w:pPr>
            <w:r>
              <w:t>CC-TF</w:t>
            </w:r>
          </w:p>
        </w:tc>
        <w:tc>
          <w:tcPr>
            <w:tcW w:w="1375" w:type="dxa"/>
            <w:shd w:val="clear" w:color="auto" w:fill="auto"/>
            <w:vAlign w:val="center"/>
          </w:tcPr>
          <w:p w14:paraId="5E35976A" w14:textId="77777777" w:rsidR="00EB145B" w:rsidRDefault="00EB145B" w:rsidP="00822E9A">
            <w:pPr>
              <w:pStyle w:val="TAL"/>
            </w:pPr>
            <w:r>
              <w:t>n/a</w:t>
            </w:r>
          </w:p>
        </w:tc>
        <w:tc>
          <w:tcPr>
            <w:tcW w:w="1375" w:type="dxa"/>
            <w:shd w:val="clear" w:color="auto" w:fill="auto"/>
            <w:vAlign w:val="center"/>
          </w:tcPr>
          <w:p w14:paraId="48FEAEB9" w14:textId="77777777" w:rsidR="00EB145B" w:rsidRDefault="00EB145B" w:rsidP="00822E9A">
            <w:pPr>
              <w:pStyle w:val="TAL"/>
            </w:pPr>
            <w:r>
              <w:t>CC-TF</w:t>
            </w:r>
          </w:p>
        </w:tc>
        <w:tc>
          <w:tcPr>
            <w:tcW w:w="1343" w:type="dxa"/>
            <w:shd w:val="clear" w:color="auto" w:fill="auto"/>
            <w:vAlign w:val="center"/>
          </w:tcPr>
          <w:p w14:paraId="6D81DAA7" w14:textId="77777777" w:rsidR="00EB145B" w:rsidRDefault="00EB145B" w:rsidP="00822E9A">
            <w:pPr>
              <w:pStyle w:val="TAL"/>
            </w:pPr>
            <w:r>
              <w:t>n/a</w:t>
            </w:r>
          </w:p>
        </w:tc>
      </w:tr>
      <w:tr w:rsidR="00EB145B" w14:paraId="7FD4079D" w14:textId="77777777" w:rsidTr="00822E9A">
        <w:tc>
          <w:tcPr>
            <w:tcW w:w="2882" w:type="dxa"/>
            <w:gridSpan w:val="3"/>
            <w:shd w:val="clear" w:color="auto" w:fill="auto"/>
            <w:vAlign w:val="center"/>
          </w:tcPr>
          <w:p w14:paraId="18C077AE" w14:textId="77777777" w:rsidR="00EB145B" w:rsidRDefault="00EB145B" w:rsidP="00822E9A">
            <w:pPr>
              <w:pStyle w:val="TAL"/>
            </w:pPr>
            <w:r>
              <w:t>SGW-U</w:t>
            </w:r>
          </w:p>
        </w:tc>
        <w:tc>
          <w:tcPr>
            <w:tcW w:w="1505" w:type="dxa"/>
            <w:shd w:val="clear" w:color="auto" w:fill="auto"/>
            <w:vAlign w:val="center"/>
          </w:tcPr>
          <w:p w14:paraId="2ABC085B" w14:textId="77777777" w:rsidR="00EB145B" w:rsidRDefault="00EB145B" w:rsidP="00822E9A">
            <w:pPr>
              <w:pStyle w:val="TAL"/>
            </w:pPr>
            <w:r>
              <w:t>CC-POI</w:t>
            </w:r>
          </w:p>
        </w:tc>
        <w:tc>
          <w:tcPr>
            <w:tcW w:w="1375" w:type="dxa"/>
            <w:shd w:val="clear" w:color="auto" w:fill="auto"/>
            <w:vAlign w:val="center"/>
          </w:tcPr>
          <w:p w14:paraId="0A99631A" w14:textId="77777777" w:rsidR="00EB145B" w:rsidRDefault="00EB145B" w:rsidP="00822E9A">
            <w:pPr>
              <w:pStyle w:val="TAL"/>
            </w:pPr>
            <w:r>
              <w:t>CC-POI</w:t>
            </w:r>
          </w:p>
        </w:tc>
        <w:tc>
          <w:tcPr>
            <w:tcW w:w="1375" w:type="dxa"/>
            <w:shd w:val="clear" w:color="auto" w:fill="auto"/>
            <w:vAlign w:val="center"/>
          </w:tcPr>
          <w:p w14:paraId="397BA055" w14:textId="77777777" w:rsidR="00EB145B" w:rsidRDefault="00EB145B" w:rsidP="00822E9A">
            <w:pPr>
              <w:pStyle w:val="TAL"/>
            </w:pPr>
            <w:r>
              <w:t>n/a</w:t>
            </w:r>
          </w:p>
        </w:tc>
        <w:tc>
          <w:tcPr>
            <w:tcW w:w="1375" w:type="dxa"/>
            <w:shd w:val="clear" w:color="auto" w:fill="auto"/>
            <w:vAlign w:val="center"/>
          </w:tcPr>
          <w:p w14:paraId="56C2A615" w14:textId="77777777" w:rsidR="00EB145B" w:rsidRDefault="00EB145B" w:rsidP="00822E9A">
            <w:pPr>
              <w:pStyle w:val="TAL"/>
            </w:pPr>
            <w:r>
              <w:t>CC-POI</w:t>
            </w:r>
          </w:p>
        </w:tc>
        <w:tc>
          <w:tcPr>
            <w:tcW w:w="1343" w:type="dxa"/>
            <w:shd w:val="clear" w:color="auto" w:fill="auto"/>
            <w:vAlign w:val="center"/>
          </w:tcPr>
          <w:p w14:paraId="046A5F3B" w14:textId="77777777" w:rsidR="00EB145B" w:rsidRDefault="00EB145B" w:rsidP="00822E9A">
            <w:pPr>
              <w:pStyle w:val="TAL"/>
            </w:pPr>
            <w:r>
              <w:t>n/a</w:t>
            </w:r>
          </w:p>
        </w:tc>
      </w:tr>
      <w:tr w:rsidR="00EB145B" w14:paraId="30976BCD" w14:textId="77777777" w:rsidTr="00822E9A">
        <w:tc>
          <w:tcPr>
            <w:tcW w:w="2882" w:type="dxa"/>
            <w:gridSpan w:val="3"/>
            <w:shd w:val="clear" w:color="auto" w:fill="auto"/>
            <w:vAlign w:val="center"/>
          </w:tcPr>
          <w:p w14:paraId="0435002F" w14:textId="77777777" w:rsidR="00EB145B" w:rsidRDefault="00EB145B" w:rsidP="00822E9A">
            <w:pPr>
              <w:pStyle w:val="TAL"/>
            </w:pPr>
            <w:r>
              <w:t>PGW-C</w:t>
            </w:r>
          </w:p>
        </w:tc>
        <w:tc>
          <w:tcPr>
            <w:tcW w:w="1505" w:type="dxa"/>
            <w:shd w:val="clear" w:color="auto" w:fill="auto"/>
            <w:vAlign w:val="center"/>
          </w:tcPr>
          <w:p w14:paraId="0054BF27" w14:textId="77777777" w:rsidR="00EB145B" w:rsidRDefault="00EB145B" w:rsidP="00822E9A">
            <w:pPr>
              <w:pStyle w:val="TAL"/>
            </w:pPr>
            <w:r>
              <w:t>n/a</w:t>
            </w:r>
          </w:p>
        </w:tc>
        <w:tc>
          <w:tcPr>
            <w:tcW w:w="1375" w:type="dxa"/>
            <w:shd w:val="clear" w:color="auto" w:fill="auto"/>
            <w:vAlign w:val="center"/>
          </w:tcPr>
          <w:p w14:paraId="4E35F7DC" w14:textId="77777777" w:rsidR="00EB145B" w:rsidRDefault="00EB145B" w:rsidP="00822E9A">
            <w:pPr>
              <w:pStyle w:val="TAL"/>
            </w:pPr>
            <w:r>
              <w:t>n/a</w:t>
            </w:r>
          </w:p>
        </w:tc>
        <w:tc>
          <w:tcPr>
            <w:tcW w:w="1375" w:type="dxa"/>
            <w:shd w:val="clear" w:color="auto" w:fill="auto"/>
            <w:vAlign w:val="center"/>
          </w:tcPr>
          <w:p w14:paraId="077291B6" w14:textId="77777777" w:rsidR="00EB145B" w:rsidRDefault="00EB145B" w:rsidP="00822E9A">
            <w:pPr>
              <w:pStyle w:val="TAL"/>
            </w:pPr>
            <w:r>
              <w:t>n/a</w:t>
            </w:r>
          </w:p>
        </w:tc>
        <w:tc>
          <w:tcPr>
            <w:tcW w:w="1375" w:type="dxa"/>
            <w:shd w:val="clear" w:color="auto" w:fill="auto"/>
            <w:vAlign w:val="center"/>
          </w:tcPr>
          <w:p w14:paraId="514CAC5D" w14:textId="77777777" w:rsidR="00EB145B" w:rsidRDefault="00EB145B" w:rsidP="00822E9A">
            <w:pPr>
              <w:pStyle w:val="TAL"/>
            </w:pPr>
            <w:r>
              <w:t>n/a</w:t>
            </w:r>
          </w:p>
        </w:tc>
        <w:tc>
          <w:tcPr>
            <w:tcW w:w="1343" w:type="dxa"/>
            <w:shd w:val="clear" w:color="auto" w:fill="auto"/>
            <w:vAlign w:val="center"/>
          </w:tcPr>
          <w:p w14:paraId="057D3CF0" w14:textId="77777777" w:rsidR="00EB145B" w:rsidRDefault="00EB145B" w:rsidP="00822E9A">
            <w:pPr>
              <w:pStyle w:val="TAL"/>
            </w:pPr>
            <w:r>
              <w:t>IRI-POI</w:t>
            </w:r>
          </w:p>
        </w:tc>
      </w:tr>
      <w:tr w:rsidR="00EB145B" w14:paraId="1F1A6D81" w14:textId="77777777" w:rsidTr="00822E9A">
        <w:tc>
          <w:tcPr>
            <w:tcW w:w="2882" w:type="dxa"/>
            <w:gridSpan w:val="3"/>
            <w:shd w:val="clear" w:color="auto" w:fill="auto"/>
            <w:vAlign w:val="center"/>
          </w:tcPr>
          <w:p w14:paraId="3C0F5C2F" w14:textId="77777777" w:rsidR="00EB145B" w:rsidRDefault="00EB145B" w:rsidP="00822E9A">
            <w:pPr>
              <w:pStyle w:val="TAL"/>
            </w:pPr>
            <w:r>
              <w:t>PGW-C</w:t>
            </w:r>
          </w:p>
        </w:tc>
        <w:tc>
          <w:tcPr>
            <w:tcW w:w="1505" w:type="dxa"/>
            <w:shd w:val="clear" w:color="auto" w:fill="auto"/>
            <w:vAlign w:val="center"/>
          </w:tcPr>
          <w:p w14:paraId="34504035" w14:textId="77777777" w:rsidR="00EB145B" w:rsidRDefault="00EB145B" w:rsidP="00822E9A">
            <w:pPr>
              <w:pStyle w:val="TAL"/>
            </w:pPr>
            <w:r>
              <w:t>n/a</w:t>
            </w:r>
          </w:p>
        </w:tc>
        <w:tc>
          <w:tcPr>
            <w:tcW w:w="1375" w:type="dxa"/>
            <w:shd w:val="clear" w:color="auto" w:fill="auto"/>
            <w:vAlign w:val="center"/>
          </w:tcPr>
          <w:p w14:paraId="05BBEF86" w14:textId="77777777" w:rsidR="00EB145B" w:rsidRDefault="00EB145B" w:rsidP="00822E9A">
            <w:pPr>
              <w:pStyle w:val="TAL"/>
            </w:pPr>
            <w:r>
              <w:t>n/a</w:t>
            </w:r>
          </w:p>
        </w:tc>
        <w:tc>
          <w:tcPr>
            <w:tcW w:w="1375" w:type="dxa"/>
            <w:shd w:val="clear" w:color="auto" w:fill="auto"/>
            <w:vAlign w:val="center"/>
          </w:tcPr>
          <w:p w14:paraId="15E098FC" w14:textId="77777777" w:rsidR="00EB145B" w:rsidRDefault="00EB145B" w:rsidP="00822E9A">
            <w:pPr>
              <w:pStyle w:val="TAL"/>
            </w:pPr>
            <w:r>
              <w:t>n/a</w:t>
            </w:r>
          </w:p>
        </w:tc>
        <w:tc>
          <w:tcPr>
            <w:tcW w:w="1375" w:type="dxa"/>
            <w:shd w:val="clear" w:color="auto" w:fill="auto"/>
            <w:vAlign w:val="center"/>
          </w:tcPr>
          <w:p w14:paraId="6459C2F4" w14:textId="77777777" w:rsidR="00EB145B" w:rsidRDefault="00EB145B" w:rsidP="00822E9A">
            <w:pPr>
              <w:pStyle w:val="TAL"/>
            </w:pPr>
            <w:r>
              <w:t>n/a</w:t>
            </w:r>
          </w:p>
        </w:tc>
        <w:tc>
          <w:tcPr>
            <w:tcW w:w="1343" w:type="dxa"/>
            <w:shd w:val="clear" w:color="auto" w:fill="auto"/>
            <w:vAlign w:val="center"/>
          </w:tcPr>
          <w:p w14:paraId="6298E873" w14:textId="77777777" w:rsidR="00EB145B" w:rsidRDefault="00EB145B" w:rsidP="00822E9A">
            <w:pPr>
              <w:pStyle w:val="TAL"/>
            </w:pPr>
            <w:r>
              <w:t>CC-TF</w:t>
            </w:r>
          </w:p>
        </w:tc>
      </w:tr>
      <w:tr w:rsidR="00EB145B" w14:paraId="4FFE90CE" w14:textId="77777777" w:rsidTr="00822E9A">
        <w:tc>
          <w:tcPr>
            <w:tcW w:w="2882" w:type="dxa"/>
            <w:gridSpan w:val="3"/>
            <w:shd w:val="clear" w:color="auto" w:fill="auto"/>
            <w:vAlign w:val="center"/>
          </w:tcPr>
          <w:p w14:paraId="53E7ACA7" w14:textId="77777777" w:rsidR="00EB145B" w:rsidRDefault="00EB145B" w:rsidP="00822E9A">
            <w:pPr>
              <w:pStyle w:val="TAL"/>
            </w:pPr>
            <w:r>
              <w:t>PGW-U</w:t>
            </w:r>
          </w:p>
        </w:tc>
        <w:tc>
          <w:tcPr>
            <w:tcW w:w="1505" w:type="dxa"/>
            <w:shd w:val="clear" w:color="auto" w:fill="auto"/>
            <w:vAlign w:val="center"/>
          </w:tcPr>
          <w:p w14:paraId="79D764BF" w14:textId="77777777" w:rsidR="00EB145B" w:rsidRDefault="00EB145B" w:rsidP="00822E9A">
            <w:pPr>
              <w:pStyle w:val="TAL"/>
            </w:pPr>
            <w:r>
              <w:t>n/a</w:t>
            </w:r>
          </w:p>
        </w:tc>
        <w:tc>
          <w:tcPr>
            <w:tcW w:w="1375" w:type="dxa"/>
            <w:shd w:val="clear" w:color="auto" w:fill="auto"/>
            <w:vAlign w:val="center"/>
          </w:tcPr>
          <w:p w14:paraId="5740EAAC" w14:textId="77777777" w:rsidR="00EB145B" w:rsidRDefault="00EB145B" w:rsidP="00822E9A">
            <w:pPr>
              <w:pStyle w:val="TAL"/>
            </w:pPr>
            <w:r>
              <w:t>n/a</w:t>
            </w:r>
          </w:p>
        </w:tc>
        <w:tc>
          <w:tcPr>
            <w:tcW w:w="1375" w:type="dxa"/>
            <w:shd w:val="clear" w:color="auto" w:fill="auto"/>
            <w:vAlign w:val="center"/>
          </w:tcPr>
          <w:p w14:paraId="7077A8EA" w14:textId="77777777" w:rsidR="00EB145B" w:rsidRDefault="00EB145B" w:rsidP="00822E9A">
            <w:pPr>
              <w:pStyle w:val="TAL"/>
            </w:pPr>
            <w:r>
              <w:t>n/a</w:t>
            </w:r>
          </w:p>
        </w:tc>
        <w:tc>
          <w:tcPr>
            <w:tcW w:w="1375" w:type="dxa"/>
            <w:shd w:val="clear" w:color="auto" w:fill="auto"/>
            <w:vAlign w:val="center"/>
          </w:tcPr>
          <w:p w14:paraId="39981072" w14:textId="77777777" w:rsidR="00EB145B" w:rsidRDefault="00EB145B" w:rsidP="00822E9A">
            <w:pPr>
              <w:pStyle w:val="TAL"/>
            </w:pPr>
            <w:r>
              <w:t>n/a</w:t>
            </w:r>
          </w:p>
        </w:tc>
        <w:tc>
          <w:tcPr>
            <w:tcW w:w="1343" w:type="dxa"/>
            <w:shd w:val="clear" w:color="auto" w:fill="auto"/>
            <w:vAlign w:val="center"/>
          </w:tcPr>
          <w:p w14:paraId="19BBAD93" w14:textId="77777777" w:rsidR="00EB145B" w:rsidRDefault="00EB145B" w:rsidP="00822E9A">
            <w:pPr>
              <w:pStyle w:val="TAL"/>
            </w:pPr>
            <w:r>
              <w:t>CC-POI</w:t>
            </w:r>
          </w:p>
        </w:tc>
      </w:tr>
      <w:tr w:rsidR="00EB145B" w14:paraId="03716233" w14:textId="77777777" w:rsidTr="00822E9A">
        <w:tc>
          <w:tcPr>
            <w:tcW w:w="961" w:type="dxa"/>
            <w:vMerge w:val="restart"/>
            <w:shd w:val="clear" w:color="auto" w:fill="auto"/>
            <w:vAlign w:val="center"/>
          </w:tcPr>
          <w:p w14:paraId="740615B6"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87BD005" w14:textId="77777777" w:rsidR="00EB145B" w:rsidRPr="00D9723B" w:rsidRDefault="00EB145B" w:rsidP="00822E9A">
            <w:pPr>
              <w:pStyle w:val="TAL"/>
            </w:pPr>
            <w:r w:rsidRPr="00D9723B">
              <w:t>Option 1</w:t>
            </w:r>
          </w:p>
        </w:tc>
        <w:tc>
          <w:tcPr>
            <w:tcW w:w="931" w:type="dxa"/>
            <w:shd w:val="clear" w:color="auto" w:fill="auto"/>
            <w:vAlign w:val="center"/>
          </w:tcPr>
          <w:p w14:paraId="30E80EAF" w14:textId="77777777" w:rsidR="00EB145B" w:rsidRPr="00D9723B" w:rsidRDefault="00EB145B" w:rsidP="00822E9A">
            <w:pPr>
              <w:pStyle w:val="TAL"/>
            </w:pPr>
            <w:r>
              <w:t>SGW</w:t>
            </w:r>
          </w:p>
        </w:tc>
        <w:tc>
          <w:tcPr>
            <w:tcW w:w="1505" w:type="dxa"/>
            <w:shd w:val="clear" w:color="auto" w:fill="auto"/>
            <w:vAlign w:val="center"/>
          </w:tcPr>
          <w:p w14:paraId="51881242" w14:textId="77777777" w:rsidR="00EB145B" w:rsidRPr="00D9723B" w:rsidRDefault="00EB145B" w:rsidP="00822E9A">
            <w:pPr>
              <w:pStyle w:val="TAL"/>
            </w:pPr>
            <w:r w:rsidRPr="00D9723B">
              <w:t>IRI-</w:t>
            </w:r>
            <w:r>
              <w:t>POI</w:t>
            </w:r>
          </w:p>
        </w:tc>
        <w:tc>
          <w:tcPr>
            <w:tcW w:w="1375" w:type="dxa"/>
            <w:shd w:val="clear" w:color="auto" w:fill="auto"/>
            <w:vAlign w:val="center"/>
          </w:tcPr>
          <w:p w14:paraId="6C316124" w14:textId="77777777" w:rsidR="00EB145B" w:rsidRPr="00D9723B" w:rsidRDefault="00EB145B" w:rsidP="00822E9A">
            <w:pPr>
              <w:pStyle w:val="TAL"/>
            </w:pPr>
            <w:r>
              <w:t>IRI-POI</w:t>
            </w:r>
          </w:p>
        </w:tc>
        <w:tc>
          <w:tcPr>
            <w:tcW w:w="1375" w:type="dxa"/>
            <w:shd w:val="clear" w:color="auto" w:fill="auto"/>
            <w:vAlign w:val="center"/>
          </w:tcPr>
          <w:p w14:paraId="3D6882E3" w14:textId="77777777" w:rsidR="00EB145B" w:rsidRPr="00D9723B" w:rsidRDefault="00EB145B" w:rsidP="00822E9A">
            <w:pPr>
              <w:pStyle w:val="TAL"/>
            </w:pPr>
            <w:r w:rsidRPr="00D9723B">
              <w:t>n/a</w:t>
            </w:r>
          </w:p>
        </w:tc>
        <w:tc>
          <w:tcPr>
            <w:tcW w:w="1375" w:type="dxa"/>
            <w:shd w:val="clear" w:color="auto" w:fill="auto"/>
            <w:vAlign w:val="center"/>
          </w:tcPr>
          <w:p w14:paraId="6D720C03" w14:textId="77777777" w:rsidR="00EB145B" w:rsidRPr="00D9723B" w:rsidRDefault="00EB145B" w:rsidP="00822E9A">
            <w:pPr>
              <w:pStyle w:val="TAL"/>
            </w:pPr>
            <w:r>
              <w:t>IRI-POI</w:t>
            </w:r>
          </w:p>
        </w:tc>
        <w:tc>
          <w:tcPr>
            <w:tcW w:w="1343" w:type="dxa"/>
            <w:shd w:val="clear" w:color="auto" w:fill="auto"/>
            <w:vAlign w:val="center"/>
          </w:tcPr>
          <w:p w14:paraId="4B43CF38" w14:textId="77777777" w:rsidR="00EB145B" w:rsidRPr="00D9723B" w:rsidRDefault="00EB145B" w:rsidP="00822E9A">
            <w:pPr>
              <w:pStyle w:val="TAL"/>
            </w:pPr>
            <w:r>
              <w:t>n/a</w:t>
            </w:r>
          </w:p>
        </w:tc>
      </w:tr>
      <w:tr w:rsidR="00EB145B" w14:paraId="6EA627BC" w14:textId="77777777" w:rsidTr="00822E9A">
        <w:tc>
          <w:tcPr>
            <w:tcW w:w="961" w:type="dxa"/>
            <w:vMerge/>
            <w:shd w:val="clear" w:color="auto" w:fill="auto"/>
            <w:vAlign w:val="center"/>
          </w:tcPr>
          <w:p w14:paraId="2FD1039D" w14:textId="77777777" w:rsidR="00EB145B" w:rsidRPr="00D9723B" w:rsidRDefault="00EB145B" w:rsidP="00822E9A">
            <w:pPr>
              <w:pStyle w:val="TAL"/>
            </w:pPr>
          </w:p>
        </w:tc>
        <w:tc>
          <w:tcPr>
            <w:tcW w:w="990" w:type="dxa"/>
            <w:vMerge/>
            <w:shd w:val="clear" w:color="auto" w:fill="auto"/>
            <w:vAlign w:val="center"/>
          </w:tcPr>
          <w:p w14:paraId="008463A6" w14:textId="77777777" w:rsidR="00EB145B" w:rsidRPr="00D9723B" w:rsidRDefault="00EB145B" w:rsidP="00822E9A">
            <w:pPr>
              <w:pStyle w:val="TAL"/>
            </w:pPr>
          </w:p>
        </w:tc>
        <w:tc>
          <w:tcPr>
            <w:tcW w:w="931" w:type="dxa"/>
            <w:shd w:val="clear" w:color="auto" w:fill="auto"/>
            <w:vAlign w:val="center"/>
          </w:tcPr>
          <w:p w14:paraId="71EF80F6" w14:textId="77777777" w:rsidR="00EB145B" w:rsidRDefault="00EB145B" w:rsidP="00822E9A">
            <w:pPr>
              <w:pStyle w:val="TAL"/>
            </w:pPr>
            <w:r>
              <w:t>SGW-C</w:t>
            </w:r>
          </w:p>
        </w:tc>
        <w:tc>
          <w:tcPr>
            <w:tcW w:w="1505" w:type="dxa"/>
            <w:shd w:val="clear" w:color="auto" w:fill="auto"/>
            <w:vAlign w:val="center"/>
          </w:tcPr>
          <w:p w14:paraId="0C335D46" w14:textId="77777777" w:rsidR="00EB145B" w:rsidRPr="00D9723B" w:rsidRDefault="00EB145B" w:rsidP="00822E9A">
            <w:pPr>
              <w:pStyle w:val="TAL"/>
            </w:pPr>
            <w:r>
              <w:t>IRI-TF</w:t>
            </w:r>
          </w:p>
        </w:tc>
        <w:tc>
          <w:tcPr>
            <w:tcW w:w="1375" w:type="dxa"/>
            <w:shd w:val="clear" w:color="auto" w:fill="auto"/>
            <w:vAlign w:val="center"/>
          </w:tcPr>
          <w:p w14:paraId="298E07D8" w14:textId="77777777" w:rsidR="00EB145B" w:rsidRDefault="00EB145B" w:rsidP="00822E9A">
            <w:pPr>
              <w:pStyle w:val="TAL"/>
            </w:pPr>
            <w:r>
              <w:t>IRI-TF</w:t>
            </w:r>
          </w:p>
        </w:tc>
        <w:tc>
          <w:tcPr>
            <w:tcW w:w="1375" w:type="dxa"/>
            <w:shd w:val="clear" w:color="auto" w:fill="auto"/>
            <w:vAlign w:val="center"/>
          </w:tcPr>
          <w:p w14:paraId="48CFB2E6" w14:textId="77777777" w:rsidR="00EB145B" w:rsidRPr="00D9723B" w:rsidRDefault="00EB145B" w:rsidP="00822E9A">
            <w:pPr>
              <w:pStyle w:val="TAL"/>
            </w:pPr>
            <w:r>
              <w:t>n/a</w:t>
            </w:r>
          </w:p>
        </w:tc>
        <w:tc>
          <w:tcPr>
            <w:tcW w:w="1375" w:type="dxa"/>
            <w:shd w:val="clear" w:color="auto" w:fill="auto"/>
            <w:vAlign w:val="center"/>
          </w:tcPr>
          <w:p w14:paraId="630EFBB1" w14:textId="77777777" w:rsidR="00EB145B" w:rsidRDefault="00EB145B" w:rsidP="00822E9A">
            <w:pPr>
              <w:pStyle w:val="TAL"/>
            </w:pPr>
            <w:r>
              <w:t>IRI-TF</w:t>
            </w:r>
          </w:p>
        </w:tc>
        <w:tc>
          <w:tcPr>
            <w:tcW w:w="1343" w:type="dxa"/>
            <w:shd w:val="clear" w:color="auto" w:fill="auto"/>
            <w:vAlign w:val="center"/>
          </w:tcPr>
          <w:p w14:paraId="50DAA2D8" w14:textId="77777777" w:rsidR="00EB145B" w:rsidRDefault="00EB145B" w:rsidP="00822E9A">
            <w:pPr>
              <w:pStyle w:val="TAL"/>
            </w:pPr>
            <w:r>
              <w:t>n/a</w:t>
            </w:r>
          </w:p>
        </w:tc>
      </w:tr>
      <w:tr w:rsidR="00EB145B" w14:paraId="765C5D5E" w14:textId="77777777" w:rsidTr="00822E9A">
        <w:tc>
          <w:tcPr>
            <w:tcW w:w="961" w:type="dxa"/>
            <w:vMerge/>
            <w:shd w:val="clear" w:color="auto" w:fill="auto"/>
            <w:vAlign w:val="center"/>
          </w:tcPr>
          <w:p w14:paraId="774F4D61" w14:textId="77777777" w:rsidR="00EB145B" w:rsidRPr="00D9723B" w:rsidRDefault="00EB145B" w:rsidP="00822E9A">
            <w:pPr>
              <w:pStyle w:val="TAL"/>
            </w:pPr>
          </w:p>
        </w:tc>
        <w:tc>
          <w:tcPr>
            <w:tcW w:w="990" w:type="dxa"/>
            <w:vMerge/>
            <w:shd w:val="clear" w:color="auto" w:fill="auto"/>
            <w:vAlign w:val="center"/>
          </w:tcPr>
          <w:p w14:paraId="38588CA2" w14:textId="77777777" w:rsidR="00EB145B" w:rsidRPr="00D9723B" w:rsidRDefault="00EB145B" w:rsidP="00822E9A">
            <w:pPr>
              <w:pStyle w:val="TAL"/>
            </w:pPr>
          </w:p>
        </w:tc>
        <w:tc>
          <w:tcPr>
            <w:tcW w:w="931" w:type="dxa"/>
            <w:shd w:val="clear" w:color="auto" w:fill="auto"/>
            <w:vAlign w:val="center"/>
          </w:tcPr>
          <w:p w14:paraId="3817E936" w14:textId="77777777" w:rsidR="00EB145B" w:rsidRDefault="00EB145B" w:rsidP="00822E9A">
            <w:pPr>
              <w:pStyle w:val="TAL"/>
            </w:pPr>
            <w:r>
              <w:t>SGW-U</w:t>
            </w:r>
          </w:p>
        </w:tc>
        <w:tc>
          <w:tcPr>
            <w:tcW w:w="1505" w:type="dxa"/>
            <w:shd w:val="clear" w:color="auto" w:fill="auto"/>
            <w:vAlign w:val="center"/>
          </w:tcPr>
          <w:p w14:paraId="085A859A" w14:textId="77777777" w:rsidR="00EB145B" w:rsidRDefault="00EB145B" w:rsidP="00822E9A">
            <w:pPr>
              <w:pStyle w:val="TAL"/>
            </w:pPr>
            <w:r>
              <w:t>IRI-POI</w:t>
            </w:r>
          </w:p>
        </w:tc>
        <w:tc>
          <w:tcPr>
            <w:tcW w:w="1375" w:type="dxa"/>
            <w:shd w:val="clear" w:color="auto" w:fill="auto"/>
            <w:vAlign w:val="center"/>
          </w:tcPr>
          <w:p w14:paraId="13C41547" w14:textId="77777777" w:rsidR="00EB145B" w:rsidRDefault="00EB145B" w:rsidP="00822E9A">
            <w:pPr>
              <w:pStyle w:val="TAL"/>
            </w:pPr>
            <w:r>
              <w:t>IRI-POI</w:t>
            </w:r>
          </w:p>
        </w:tc>
        <w:tc>
          <w:tcPr>
            <w:tcW w:w="1375" w:type="dxa"/>
            <w:shd w:val="clear" w:color="auto" w:fill="auto"/>
            <w:vAlign w:val="center"/>
          </w:tcPr>
          <w:p w14:paraId="6470FE56" w14:textId="77777777" w:rsidR="00EB145B" w:rsidRDefault="00EB145B" w:rsidP="00822E9A">
            <w:pPr>
              <w:pStyle w:val="TAL"/>
            </w:pPr>
            <w:r>
              <w:t>n/a</w:t>
            </w:r>
          </w:p>
        </w:tc>
        <w:tc>
          <w:tcPr>
            <w:tcW w:w="1375" w:type="dxa"/>
            <w:shd w:val="clear" w:color="auto" w:fill="auto"/>
            <w:vAlign w:val="center"/>
          </w:tcPr>
          <w:p w14:paraId="5DDA1643" w14:textId="77777777" w:rsidR="00EB145B" w:rsidRDefault="00EB145B" w:rsidP="00822E9A">
            <w:pPr>
              <w:pStyle w:val="TAL"/>
            </w:pPr>
            <w:r>
              <w:t>IRI-POI</w:t>
            </w:r>
          </w:p>
        </w:tc>
        <w:tc>
          <w:tcPr>
            <w:tcW w:w="1343" w:type="dxa"/>
            <w:shd w:val="clear" w:color="auto" w:fill="auto"/>
            <w:vAlign w:val="center"/>
          </w:tcPr>
          <w:p w14:paraId="1294ED32" w14:textId="77777777" w:rsidR="00EB145B" w:rsidRDefault="00EB145B" w:rsidP="00822E9A">
            <w:pPr>
              <w:pStyle w:val="TAL"/>
            </w:pPr>
            <w:r>
              <w:t>n/a</w:t>
            </w:r>
          </w:p>
        </w:tc>
      </w:tr>
      <w:tr w:rsidR="00EB145B" w14:paraId="0EFE5B7F" w14:textId="77777777" w:rsidTr="00822E9A">
        <w:tc>
          <w:tcPr>
            <w:tcW w:w="961" w:type="dxa"/>
            <w:vMerge/>
            <w:shd w:val="clear" w:color="auto" w:fill="auto"/>
            <w:vAlign w:val="center"/>
          </w:tcPr>
          <w:p w14:paraId="5076E6EB" w14:textId="77777777" w:rsidR="00EB145B" w:rsidRPr="00D9723B" w:rsidRDefault="00EB145B" w:rsidP="00822E9A">
            <w:pPr>
              <w:pStyle w:val="TAL"/>
            </w:pPr>
          </w:p>
        </w:tc>
        <w:tc>
          <w:tcPr>
            <w:tcW w:w="990" w:type="dxa"/>
            <w:vMerge/>
            <w:shd w:val="clear" w:color="auto" w:fill="auto"/>
            <w:vAlign w:val="center"/>
          </w:tcPr>
          <w:p w14:paraId="7C85A44D" w14:textId="77777777" w:rsidR="00EB145B" w:rsidRPr="00D9723B" w:rsidRDefault="00EB145B" w:rsidP="00822E9A">
            <w:pPr>
              <w:pStyle w:val="TAL"/>
            </w:pPr>
          </w:p>
        </w:tc>
        <w:tc>
          <w:tcPr>
            <w:tcW w:w="931" w:type="dxa"/>
            <w:shd w:val="clear" w:color="auto" w:fill="auto"/>
            <w:vAlign w:val="center"/>
          </w:tcPr>
          <w:p w14:paraId="2DFD237F" w14:textId="77777777" w:rsidR="00EB145B" w:rsidRDefault="00EB145B" w:rsidP="00822E9A">
            <w:pPr>
              <w:pStyle w:val="TAL"/>
            </w:pPr>
            <w:r>
              <w:t>PGW</w:t>
            </w:r>
          </w:p>
        </w:tc>
        <w:tc>
          <w:tcPr>
            <w:tcW w:w="1505" w:type="dxa"/>
            <w:shd w:val="clear" w:color="auto" w:fill="auto"/>
            <w:vAlign w:val="center"/>
          </w:tcPr>
          <w:p w14:paraId="63478CFC" w14:textId="77777777" w:rsidR="00EB145B" w:rsidRDefault="00EB145B" w:rsidP="00822E9A">
            <w:pPr>
              <w:pStyle w:val="TAL"/>
            </w:pPr>
            <w:r>
              <w:t>n/a</w:t>
            </w:r>
          </w:p>
        </w:tc>
        <w:tc>
          <w:tcPr>
            <w:tcW w:w="1375" w:type="dxa"/>
            <w:shd w:val="clear" w:color="auto" w:fill="auto"/>
            <w:vAlign w:val="center"/>
          </w:tcPr>
          <w:p w14:paraId="4AF8952F" w14:textId="77777777" w:rsidR="00EB145B" w:rsidRDefault="00EB145B" w:rsidP="00822E9A">
            <w:pPr>
              <w:pStyle w:val="TAL"/>
            </w:pPr>
            <w:r>
              <w:t>n/a</w:t>
            </w:r>
          </w:p>
        </w:tc>
        <w:tc>
          <w:tcPr>
            <w:tcW w:w="1375" w:type="dxa"/>
            <w:shd w:val="clear" w:color="auto" w:fill="auto"/>
            <w:vAlign w:val="center"/>
          </w:tcPr>
          <w:p w14:paraId="3D800CA8" w14:textId="77777777" w:rsidR="00EB145B" w:rsidRDefault="00EB145B" w:rsidP="00822E9A">
            <w:pPr>
              <w:pStyle w:val="TAL"/>
            </w:pPr>
            <w:r>
              <w:t>n/a</w:t>
            </w:r>
          </w:p>
        </w:tc>
        <w:tc>
          <w:tcPr>
            <w:tcW w:w="1375" w:type="dxa"/>
            <w:shd w:val="clear" w:color="auto" w:fill="auto"/>
            <w:vAlign w:val="center"/>
          </w:tcPr>
          <w:p w14:paraId="7472680A" w14:textId="77777777" w:rsidR="00EB145B" w:rsidRDefault="00EB145B" w:rsidP="00822E9A">
            <w:pPr>
              <w:pStyle w:val="TAL"/>
            </w:pPr>
            <w:r>
              <w:t>n/a</w:t>
            </w:r>
          </w:p>
        </w:tc>
        <w:tc>
          <w:tcPr>
            <w:tcW w:w="1343" w:type="dxa"/>
            <w:shd w:val="clear" w:color="auto" w:fill="auto"/>
            <w:vAlign w:val="center"/>
          </w:tcPr>
          <w:p w14:paraId="640E2DC2" w14:textId="77777777" w:rsidR="00EB145B" w:rsidRDefault="00EB145B" w:rsidP="00822E9A">
            <w:pPr>
              <w:pStyle w:val="TAL"/>
            </w:pPr>
            <w:r>
              <w:t>IRI-POI</w:t>
            </w:r>
          </w:p>
        </w:tc>
      </w:tr>
      <w:tr w:rsidR="00EB145B" w14:paraId="6FCDB205" w14:textId="77777777" w:rsidTr="00822E9A">
        <w:tc>
          <w:tcPr>
            <w:tcW w:w="961" w:type="dxa"/>
            <w:vMerge/>
            <w:shd w:val="clear" w:color="auto" w:fill="auto"/>
            <w:vAlign w:val="center"/>
          </w:tcPr>
          <w:p w14:paraId="4F08DFD1" w14:textId="77777777" w:rsidR="00EB145B" w:rsidRPr="00D9723B" w:rsidRDefault="00EB145B" w:rsidP="00822E9A">
            <w:pPr>
              <w:pStyle w:val="TAL"/>
            </w:pPr>
          </w:p>
        </w:tc>
        <w:tc>
          <w:tcPr>
            <w:tcW w:w="990" w:type="dxa"/>
            <w:vMerge/>
            <w:shd w:val="clear" w:color="auto" w:fill="auto"/>
            <w:vAlign w:val="center"/>
          </w:tcPr>
          <w:p w14:paraId="227F361C" w14:textId="77777777" w:rsidR="00EB145B" w:rsidRPr="00D9723B" w:rsidRDefault="00EB145B" w:rsidP="00822E9A">
            <w:pPr>
              <w:pStyle w:val="TAL"/>
            </w:pPr>
          </w:p>
        </w:tc>
        <w:tc>
          <w:tcPr>
            <w:tcW w:w="931" w:type="dxa"/>
            <w:shd w:val="clear" w:color="auto" w:fill="auto"/>
            <w:vAlign w:val="center"/>
          </w:tcPr>
          <w:p w14:paraId="054B9A34" w14:textId="77777777" w:rsidR="00EB145B" w:rsidRDefault="00EB145B" w:rsidP="00822E9A">
            <w:pPr>
              <w:pStyle w:val="TAL"/>
            </w:pPr>
            <w:r>
              <w:t>PGW-C</w:t>
            </w:r>
          </w:p>
        </w:tc>
        <w:tc>
          <w:tcPr>
            <w:tcW w:w="1505" w:type="dxa"/>
            <w:shd w:val="clear" w:color="auto" w:fill="auto"/>
            <w:vAlign w:val="center"/>
          </w:tcPr>
          <w:p w14:paraId="4067820D" w14:textId="77777777" w:rsidR="00EB145B" w:rsidRDefault="00EB145B" w:rsidP="00822E9A">
            <w:pPr>
              <w:pStyle w:val="TAL"/>
            </w:pPr>
            <w:r>
              <w:t>n/a</w:t>
            </w:r>
          </w:p>
        </w:tc>
        <w:tc>
          <w:tcPr>
            <w:tcW w:w="1375" w:type="dxa"/>
            <w:shd w:val="clear" w:color="auto" w:fill="auto"/>
            <w:vAlign w:val="center"/>
          </w:tcPr>
          <w:p w14:paraId="5DF4F94C" w14:textId="77777777" w:rsidR="00EB145B" w:rsidRDefault="00EB145B" w:rsidP="00822E9A">
            <w:pPr>
              <w:pStyle w:val="TAL"/>
            </w:pPr>
            <w:r>
              <w:t>n/a</w:t>
            </w:r>
          </w:p>
        </w:tc>
        <w:tc>
          <w:tcPr>
            <w:tcW w:w="1375" w:type="dxa"/>
            <w:shd w:val="clear" w:color="auto" w:fill="auto"/>
            <w:vAlign w:val="center"/>
          </w:tcPr>
          <w:p w14:paraId="1A0CCAE1" w14:textId="77777777" w:rsidR="00EB145B" w:rsidRDefault="00EB145B" w:rsidP="00822E9A">
            <w:pPr>
              <w:pStyle w:val="TAL"/>
            </w:pPr>
            <w:r>
              <w:t>n/a</w:t>
            </w:r>
          </w:p>
        </w:tc>
        <w:tc>
          <w:tcPr>
            <w:tcW w:w="1375" w:type="dxa"/>
            <w:shd w:val="clear" w:color="auto" w:fill="auto"/>
            <w:vAlign w:val="center"/>
          </w:tcPr>
          <w:p w14:paraId="77CFCD49" w14:textId="77777777" w:rsidR="00EB145B" w:rsidRDefault="00EB145B" w:rsidP="00822E9A">
            <w:pPr>
              <w:pStyle w:val="TAL"/>
            </w:pPr>
            <w:r>
              <w:t>n/a</w:t>
            </w:r>
          </w:p>
        </w:tc>
        <w:tc>
          <w:tcPr>
            <w:tcW w:w="1343" w:type="dxa"/>
            <w:shd w:val="clear" w:color="auto" w:fill="auto"/>
            <w:vAlign w:val="center"/>
          </w:tcPr>
          <w:p w14:paraId="7A036885" w14:textId="77777777" w:rsidR="00EB145B" w:rsidRDefault="00EB145B" w:rsidP="00822E9A">
            <w:pPr>
              <w:pStyle w:val="TAL"/>
            </w:pPr>
            <w:r>
              <w:t>IRI-TF</w:t>
            </w:r>
          </w:p>
        </w:tc>
      </w:tr>
      <w:tr w:rsidR="00EB145B" w14:paraId="4F1B97A0" w14:textId="77777777" w:rsidTr="00822E9A">
        <w:tc>
          <w:tcPr>
            <w:tcW w:w="961" w:type="dxa"/>
            <w:vMerge/>
            <w:shd w:val="clear" w:color="auto" w:fill="auto"/>
            <w:vAlign w:val="center"/>
          </w:tcPr>
          <w:p w14:paraId="413365D3" w14:textId="77777777" w:rsidR="00EB145B" w:rsidRPr="00D9723B" w:rsidRDefault="00EB145B" w:rsidP="00822E9A">
            <w:pPr>
              <w:pStyle w:val="TAL"/>
            </w:pPr>
          </w:p>
        </w:tc>
        <w:tc>
          <w:tcPr>
            <w:tcW w:w="990" w:type="dxa"/>
            <w:vMerge/>
            <w:shd w:val="clear" w:color="auto" w:fill="auto"/>
            <w:vAlign w:val="center"/>
          </w:tcPr>
          <w:p w14:paraId="6BD61ACE" w14:textId="77777777" w:rsidR="00EB145B" w:rsidRPr="00D9723B" w:rsidRDefault="00EB145B" w:rsidP="00822E9A">
            <w:pPr>
              <w:pStyle w:val="TAL"/>
            </w:pPr>
          </w:p>
        </w:tc>
        <w:tc>
          <w:tcPr>
            <w:tcW w:w="931" w:type="dxa"/>
            <w:shd w:val="clear" w:color="auto" w:fill="auto"/>
            <w:vAlign w:val="center"/>
          </w:tcPr>
          <w:p w14:paraId="0FCF31CC" w14:textId="77777777" w:rsidR="00EB145B" w:rsidRPr="00D9723B" w:rsidRDefault="00EB145B" w:rsidP="00822E9A">
            <w:pPr>
              <w:pStyle w:val="TAL"/>
            </w:pPr>
            <w:r>
              <w:t>PGW-U</w:t>
            </w:r>
          </w:p>
        </w:tc>
        <w:tc>
          <w:tcPr>
            <w:tcW w:w="1505" w:type="dxa"/>
            <w:shd w:val="clear" w:color="auto" w:fill="auto"/>
            <w:vAlign w:val="center"/>
          </w:tcPr>
          <w:p w14:paraId="1AB61463" w14:textId="77777777" w:rsidR="00EB145B" w:rsidRPr="00D9723B" w:rsidRDefault="00EB145B" w:rsidP="00822E9A">
            <w:pPr>
              <w:pStyle w:val="TAL"/>
            </w:pPr>
            <w:r>
              <w:t>n/a</w:t>
            </w:r>
          </w:p>
        </w:tc>
        <w:tc>
          <w:tcPr>
            <w:tcW w:w="1375" w:type="dxa"/>
            <w:shd w:val="clear" w:color="auto" w:fill="auto"/>
            <w:vAlign w:val="center"/>
          </w:tcPr>
          <w:p w14:paraId="5638D30F" w14:textId="77777777" w:rsidR="00EB145B" w:rsidRPr="00D9723B" w:rsidRDefault="00EB145B" w:rsidP="00822E9A">
            <w:pPr>
              <w:pStyle w:val="TAL"/>
            </w:pPr>
            <w:r>
              <w:t>n/a</w:t>
            </w:r>
          </w:p>
        </w:tc>
        <w:tc>
          <w:tcPr>
            <w:tcW w:w="1375" w:type="dxa"/>
            <w:shd w:val="clear" w:color="auto" w:fill="auto"/>
            <w:vAlign w:val="center"/>
          </w:tcPr>
          <w:p w14:paraId="5D05D006" w14:textId="77777777" w:rsidR="00EB145B" w:rsidRPr="00D9723B" w:rsidRDefault="00EB145B" w:rsidP="00822E9A">
            <w:pPr>
              <w:pStyle w:val="TAL"/>
            </w:pPr>
            <w:r w:rsidRPr="00D9723B">
              <w:t>n/a</w:t>
            </w:r>
          </w:p>
        </w:tc>
        <w:tc>
          <w:tcPr>
            <w:tcW w:w="1375" w:type="dxa"/>
            <w:shd w:val="clear" w:color="auto" w:fill="auto"/>
            <w:vAlign w:val="center"/>
          </w:tcPr>
          <w:p w14:paraId="430A4D65" w14:textId="77777777" w:rsidR="00EB145B" w:rsidRPr="00D9723B" w:rsidRDefault="00EB145B" w:rsidP="00822E9A">
            <w:pPr>
              <w:pStyle w:val="TAL"/>
            </w:pPr>
            <w:r>
              <w:t>n/a</w:t>
            </w:r>
          </w:p>
        </w:tc>
        <w:tc>
          <w:tcPr>
            <w:tcW w:w="1343" w:type="dxa"/>
            <w:shd w:val="clear" w:color="auto" w:fill="auto"/>
            <w:vAlign w:val="center"/>
          </w:tcPr>
          <w:p w14:paraId="7D480603" w14:textId="77777777" w:rsidR="00EB145B" w:rsidRPr="00D9723B" w:rsidRDefault="00EB145B" w:rsidP="00822E9A">
            <w:pPr>
              <w:pStyle w:val="TAL"/>
            </w:pPr>
            <w:r w:rsidRPr="00D9723B">
              <w:t>IRI-POI</w:t>
            </w:r>
          </w:p>
        </w:tc>
      </w:tr>
      <w:tr w:rsidR="00EB145B" w14:paraId="64FDC0BE" w14:textId="77777777" w:rsidTr="00822E9A">
        <w:tc>
          <w:tcPr>
            <w:tcW w:w="961" w:type="dxa"/>
            <w:vMerge/>
            <w:shd w:val="clear" w:color="auto" w:fill="auto"/>
            <w:vAlign w:val="center"/>
          </w:tcPr>
          <w:p w14:paraId="7094BCC0" w14:textId="77777777" w:rsidR="00EB145B" w:rsidRPr="00D9723B" w:rsidRDefault="00EB145B" w:rsidP="00822E9A">
            <w:pPr>
              <w:pStyle w:val="TAL"/>
            </w:pPr>
          </w:p>
        </w:tc>
        <w:tc>
          <w:tcPr>
            <w:tcW w:w="990" w:type="dxa"/>
            <w:vMerge w:val="restart"/>
            <w:shd w:val="clear" w:color="auto" w:fill="auto"/>
            <w:vAlign w:val="center"/>
          </w:tcPr>
          <w:p w14:paraId="1519F39C" w14:textId="77777777" w:rsidR="00EB145B" w:rsidRPr="00D9723B" w:rsidRDefault="00EB145B" w:rsidP="00822E9A">
            <w:pPr>
              <w:pStyle w:val="TAL"/>
            </w:pPr>
            <w:r w:rsidRPr="00D9723B">
              <w:t>Option 2</w:t>
            </w:r>
          </w:p>
        </w:tc>
        <w:tc>
          <w:tcPr>
            <w:tcW w:w="931" w:type="dxa"/>
            <w:shd w:val="clear" w:color="auto" w:fill="auto"/>
            <w:vAlign w:val="center"/>
          </w:tcPr>
          <w:p w14:paraId="1FA363D7" w14:textId="77777777" w:rsidR="00EB145B" w:rsidRPr="00D9723B" w:rsidRDefault="00EB145B" w:rsidP="00822E9A">
            <w:pPr>
              <w:pStyle w:val="TAL"/>
            </w:pPr>
            <w:r>
              <w:t>SGW</w:t>
            </w:r>
          </w:p>
        </w:tc>
        <w:tc>
          <w:tcPr>
            <w:tcW w:w="1505" w:type="dxa"/>
            <w:shd w:val="clear" w:color="auto" w:fill="auto"/>
            <w:vAlign w:val="center"/>
          </w:tcPr>
          <w:p w14:paraId="5A3A0379" w14:textId="77777777" w:rsidR="00EB145B" w:rsidRPr="00D9723B" w:rsidRDefault="00EB145B" w:rsidP="00822E9A">
            <w:pPr>
              <w:pStyle w:val="TAL"/>
            </w:pPr>
            <w:r>
              <w:t>CC-POI</w:t>
            </w:r>
          </w:p>
        </w:tc>
        <w:tc>
          <w:tcPr>
            <w:tcW w:w="1375" w:type="dxa"/>
            <w:shd w:val="clear" w:color="auto" w:fill="auto"/>
            <w:vAlign w:val="center"/>
          </w:tcPr>
          <w:p w14:paraId="7EA42706" w14:textId="77777777" w:rsidR="00EB145B" w:rsidRPr="00D9723B" w:rsidRDefault="00EB145B" w:rsidP="00822E9A">
            <w:pPr>
              <w:pStyle w:val="TAL"/>
            </w:pPr>
            <w:r>
              <w:t>CC-POI</w:t>
            </w:r>
          </w:p>
        </w:tc>
        <w:tc>
          <w:tcPr>
            <w:tcW w:w="1375" w:type="dxa"/>
            <w:shd w:val="clear" w:color="auto" w:fill="auto"/>
            <w:vAlign w:val="center"/>
          </w:tcPr>
          <w:p w14:paraId="7A7A0ADC" w14:textId="77777777" w:rsidR="00EB145B" w:rsidRPr="00D9723B" w:rsidRDefault="00EB145B" w:rsidP="00822E9A">
            <w:pPr>
              <w:pStyle w:val="TAL"/>
            </w:pPr>
            <w:r>
              <w:t>n/a</w:t>
            </w:r>
          </w:p>
        </w:tc>
        <w:tc>
          <w:tcPr>
            <w:tcW w:w="1375" w:type="dxa"/>
            <w:shd w:val="clear" w:color="auto" w:fill="auto"/>
            <w:vAlign w:val="center"/>
          </w:tcPr>
          <w:p w14:paraId="36FF9987" w14:textId="77777777" w:rsidR="00EB145B" w:rsidRPr="00D9723B" w:rsidRDefault="00EB145B" w:rsidP="00822E9A">
            <w:pPr>
              <w:pStyle w:val="TAL"/>
            </w:pPr>
            <w:r>
              <w:t>CC-POI</w:t>
            </w:r>
          </w:p>
        </w:tc>
        <w:tc>
          <w:tcPr>
            <w:tcW w:w="1343" w:type="dxa"/>
            <w:shd w:val="clear" w:color="auto" w:fill="auto"/>
            <w:vAlign w:val="center"/>
          </w:tcPr>
          <w:p w14:paraId="06B19069" w14:textId="77777777" w:rsidR="00EB145B" w:rsidRPr="00D9723B" w:rsidRDefault="00EB145B" w:rsidP="00822E9A">
            <w:pPr>
              <w:pStyle w:val="TAL"/>
            </w:pPr>
            <w:r>
              <w:t>n/a</w:t>
            </w:r>
          </w:p>
        </w:tc>
      </w:tr>
      <w:tr w:rsidR="00EB145B" w14:paraId="1462CF4B" w14:textId="77777777" w:rsidTr="00822E9A">
        <w:tc>
          <w:tcPr>
            <w:tcW w:w="961" w:type="dxa"/>
            <w:vMerge/>
            <w:shd w:val="clear" w:color="auto" w:fill="auto"/>
            <w:vAlign w:val="center"/>
          </w:tcPr>
          <w:p w14:paraId="75D8267E" w14:textId="77777777" w:rsidR="00EB145B" w:rsidRPr="00D9723B" w:rsidRDefault="00EB145B" w:rsidP="00822E9A">
            <w:pPr>
              <w:pStyle w:val="TAL"/>
            </w:pPr>
          </w:p>
        </w:tc>
        <w:tc>
          <w:tcPr>
            <w:tcW w:w="990" w:type="dxa"/>
            <w:vMerge/>
            <w:shd w:val="clear" w:color="auto" w:fill="auto"/>
            <w:vAlign w:val="center"/>
          </w:tcPr>
          <w:p w14:paraId="00499814" w14:textId="77777777" w:rsidR="00EB145B" w:rsidRPr="00D9723B" w:rsidRDefault="00EB145B" w:rsidP="00822E9A">
            <w:pPr>
              <w:pStyle w:val="TAL"/>
            </w:pPr>
          </w:p>
        </w:tc>
        <w:tc>
          <w:tcPr>
            <w:tcW w:w="931" w:type="dxa"/>
            <w:shd w:val="clear" w:color="auto" w:fill="auto"/>
            <w:vAlign w:val="center"/>
          </w:tcPr>
          <w:p w14:paraId="225BE4C0" w14:textId="77777777" w:rsidR="00EB145B" w:rsidRDefault="00EB145B" w:rsidP="00822E9A">
            <w:pPr>
              <w:pStyle w:val="TAL"/>
            </w:pPr>
            <w:r>
              <w:t>SGW-C</w:t>
            </w:r>
          </w:p>
        </w:tc>
        <w:tc>
          <w:tcPr>
            <w:tcW w:w="1505" w:type="dxa"/>
            <w:shd w:val="clear" w:color="auto" w:fill="auto"/>
            <w:vAlign w:val="center"/>
          </w:tcPr>
          <w:p w14:paraId="3A63570B" w14:textId="77777777" w:rsidR="00EB145B" w:rsidRDefault="00EB145B" w:rsidP="00822E9A">
            <w:pPr>
              <w:pStyle w:val="TAL"/>
            </w:pPr>
            <w:r>
              <w:t>CC-TF</w:t>
            </w:r>
          </w:p>
        </w:tc>
        <w:tc>
          <w:tcPr>
            <w:tcW w:w="1375" w:type="dxa"/>
            <w:shd w:val="clear" w:color="auto" w:fill="auto"/>
            <w:vAlign w:val="center"/>
          </w:tcPr>
          <w:p w14:paraId="100F1931" w14:textId="77777777" w:rsidR="00EB145B" w:rsidRDefault="00EB145B" w:rsidP="00822E9A">
            <w:pPr>
              <w:pStyle w:val="TAL"/>
            </w:pPr>
            <w:r>
              <w:t>CC-TF</w:t>
            </w:r>
          </w:p>
        </w:tc>
        <w:tc>
          <w:tcPr>
            <w:tcW w:w="1375" w:type="dxa"/>
            <w:shd w:val="clear" w:color="auto" w:fill="auto"/>
            <w:vAlign w:val="center"/>
          </w:tcPr>
          <w:p w14:paraId="2E461843" w14:textId="77777777" w:rsidR="00EB145B" w:rsidRDefault="00EB145B" w:rsidP="00822E9A">
            <w:pPr>
              <w:pStyle w:val="TAL"/>
            </w:pPr>
            <w:r>
              <w:t>n/a</w:t>
            </w:r>
          </w:p>
        </w:tc>
        <w:tc>
          <w:tcPr>
            <w:tcW w:w="1375" w:type="dxa"/>
            <w:shd w:val="clear" w:color="auto" w:fill="auto"/>
            <w:vAlign w:val="center"/>
          </w:tcPr>
          <w:p w14:paraId="521D834D" w14:textId="77777777" w:rsidR="00EB145B" w:rsidRDefault="00EB145B" w:rsidP="00822E9A">
            <w:pPr>
              <w:pStyle w:val="TAL"/>
            </w:pPr>
            <w:r>
              <w:t>CC-TF</w:t>
            </w:r>
          </w:p>
        </w:tc>
        <w:tc>
          <w:tcPr>
            <w:tcW w:w="1343" w:type="dxa"/>
            <w:shd w:val="clear" w:color="auto" w:fill="auto"/>
            <w:vAlign w:val="center"/>
          </w:tcPr>
          <w:p w14:paraId="51430D51" w14:textId="77777777" w:rsidR="00EB145B" w:rsidRDefault="00EB145B" w:rsidP="00822E9A">
            <w:pPr>
              <w:pStyle w:val="TAL"/>
            </w:pPr>
            <w:r>
              <w:t>n/a</w:t>
            </w:r>
          </w:p>
        </w:tc>
      </w:tr>
      <w:tr w:rsidR="00EB145B" w14:paraId="333A7ABE" w14:textId="77777777" w:rsidTr="00822E9A">
        <w:tc>
          <w:tcPr>
            <w:tcW w:w="961" w:type="dxa"/>
            <w:vMerge/>
            <w:shd w:val="clear" w:color="auto" w:fill="auto"/>
            <w:vAlign w:val="center"/>
          </w:tcPr>
          <w:p w14:paraId="2DB7352E" w14:textId="77777777" w:rsidR="00EB145B" w:rsidRPr="00D9723B" w:rsidRDefault="00EB145B" w:rsidP="00822E9A">
            <w:pPr>
              <w:pStyle w:val="TAL"/>
            </w:pPr>
          </w:p>
        </w:tc>
        <w:tc>
          <w:tcPr>
            <w:tcW w:w="990" w:type="dxa"/>
            <w:vMerge/>
            <w:shd w:val="clear" w:color="auto" w:fill="auto"/>
            <w:vAlign w:val="center"/>
          </w:tcPr>
          <w:p w14:paraId="688003BE" w14:textId="77777777" w:rsidR="00EB145B" w:rsidRPr="00D9723B" w:rsidRDefault="00EB145B" w:rsidP="00822E9A">
            <w:pPr>
              <w:pStyle w:val="TAL"/>
            </w:pPr>
          </w:p>
        </w:tc>
        <w:tc>
          <w:tcPr>
            <w:tcW w:w="931" w:type="dxa"/>
            <w:shd w:val="clear" w:color="auto" w:fill="auto"/>
            <w:vAlign w:val="center"/>
          </w:tcPr>
          <w:p w14:paraId="121C8EA8" w14:textId="77777777" w:rsidR="00EB145B" w:rsidRDefault="00EB145B" w:rsidP="00822E9A">
            <w:pPr>
              <w:pStyle w:val="TAL"/>
            </w:pPr>
            <w:r>
              <w:t>SGW-U</w:t>
            </w:r>
          </w:p>
        </w:tc>
        <w:tc>
          <w:tcPr>
            <w:tcW w:w="1505" w:type="dxa"/>
            <w:shd w:val="clear" w:color="auto" w:fill="auto"/>
            <w:vAlign w:val="center"/>
          </w:tcPr>
          <w:p w14:paraId="6C997575" w14:textId="77777777" w:rsidR="00EB145B" w:rsidRDefault="00EB145B" w:rsidP="00822E9A">
            <w:pPr>
              <w:pStyle w:val="TAL"/>
            </w:pPr>
            <w:r>
              <w:t>CC-POI</w:t>
            </w:r>
          </w:p>
        </w:tc>
        <w:tc>
          <w:tcPr>
            <w:tcW w:w="1375" w:type="dxa"/>
            <w:shd w:val="clear" w:color="auto" w:fill="auto"/>
            <w:vAlign w:val="center"/>
          </w:tcPr>
          <w:p w14:paraId="563BECB5" w14:textId="77777777" w:rsidR="00EB145B" w:rsidRDefault="00EB145B" w:rsidP="00822E9A">
            <w:pPr>
              <w:pStyle w:val="TAL"/>
            </w:pPr>
            <w:r>
              <w:t>CC-POI</w:t>
            </w:r>
          </w:p>
        </w:tc>
        <w:tc>
          <w:tcPr>
            <w:tcW w:w="1375" w:type="dxa"/>
            <w:shd w:val="clear" w:color="auto" w:fill="auto"/>
            <w:vAlign w:val="center"/>
          </w:tcPr>
          <w:p w14:paraId="53F4C879" w14:textId="77777777" w:rsidR="00EB145B" w:rsidRDefault="00EB145B" w:rsidP="00822E9A">
            <w:pPr>
              <w:pStyle w:val="TAL"/>
            </w:pPr>
            <w:r>
              <w:t>n/a</w:t>
            </w:r>
          </w:p>
        </w:tc>
        <w:tc>
          <w:tcPr>
            <w:tcW w:w="1375" w:type="dxa"/>
            <w:shd w:val="clear" w:color="auto" w:fill="auto"/>
            <w:vAlign w:val="center"/>
          </w:tcPr>
          <w:p w14:paraId="70BBB94C" w14:textId="77777777" w:rsidR="00EB145B" w:rsidRDefault="00EB145B" w:rsidP="00822E9A">
            <w:pPr>
              <w:pStyle w:val="TAL"/>
            </w:pPr>
            <w:r>
              <w:t>CC-POI</w:t>
            </w:r>
          </w:p>
        </w:tc>
        <w:tc>
          <w:tcPr>
            <w:tcW w:w="1343" w:type="dxa"/>
            <w:shd w:val="clear" w:color="auto" w:fill="auto"/>
            <w:vAlign w:val="center"/>
          </w:tcPr>
          <w:p w14:paraId="6CC095AA" w14:textId="77777777" w:rsidR="00EB145B" w:rsidRDefault="00EB145B" w:rsidP="00822E9A">
            <w:pPr>
              <w:pStyle w:val="TAL"/>
            </w:pPr>
            <w:r>
              <w:t>n/a</w:t>
            </w:r>
          </w:p>
        </w:tc>
      </w:tr>
      <w:tr w:rsidR="00EB145B" w14:paraId="01FB8051" w14:textId="77777777" w:rsidTr="00822E9A">
        <w:tc>
          <w:tcPr>
            <w:tcW w:w="961" w:type="dxa"/>
            <w:vMerge/>
            <w:shd w:val="clear" w:color="auto" w:fill="auto"/>
            <w:vAlign w:val="center"/>
          </w:tcPr>
          <w:p w14:paraId="658398B9" w14:textId="77777777" w:rsidR="00EB145B" w:rsidRPr="00D9723B" w:rsidRDefault="00EB145B" w:rsidP="00822E9A">
            <w:pPr>
              <w:pStyle w:val="TAL"/>
            </w:pPr>
          </w:p>
        </w:tc>
        <w:tc>
          <w:tcPr>
            <w:tcW w:w="990" w:type="dxa"/>
            <w:vMerge/>
            <w:shd w:val="clear" w:color="auto" w:fill="auto"/>
            <w:vAlign w:val="center"/>
          </w:tcPr>
          <w:p w14:paraId="0486D8E9" w14:textId="77777777" w:rsidR="00EB145B" w:rsidRPr="00D9723B" w:rsidRDefault="00EB145B" w:rsidP="00822E9A">
            <w:pPr>
              <w:pStyle w:val="TAL"/>
            </w:pPr>
          </w:p>
        </w:tc>
        <w:tc>
          <w:tcPr>
            <w:tcW w:w="931" w:type="dxa"/>
            <w:shd w:val="clear" w:color="auto" w:fill="auto"/>
            <w:vAlign w:val="center"/>
          </w:tcPr>
          <w:p w14:paraId="443C251B" w14:textId="77777777" w:rsidR="00EB145B" w:rsidRDefault="00EB145B" w:rsidP="00822E9A">
            <w:pPr>
              <w:pStyle w:val="TAL"/>
            </w:pPr>
            <w:r>
              <w:t>PGW</w:t>
            </w:r>
          </w:p>
        </w:tc>
        <w:tc>
          <w:tcPr>
            <w:tcW w:w="1505" w:type="dxa"/>
            <w:shd w:val="clear" w:color="auto" w:fill="auto"/>
            <w:vAlign w:val="center"/>
          </w:tcPr>
          <w:p w14:paraId="52685B11" w14:textId="77777777" w:rsidR="00EB145B" w:rsidRDefault="00EB145B" w:rsidP="00822E9A">
            <w:pPr>
              <w:pStyle w:val="TAL"/>
            </w:pPr>
            <w:r>
              <w:t>n/a</w:t>
            </w:r>
          </w:p>
        </w:tc>
        <w:tc>
          <w:tcPr>
            <w:tcW w:w="1375" w:type="dxa"/>
            <w:shd w:val="clear" w:color="auto" w:fill="auto"/>
            <w:vAlign w:val="center"/>
          </w:tcPr>
          <w:p w14:paraId="087A885A" w14:textId="77777777" w:rsidR="00EB145B" w:rsidRDefault="00EB145B" w:rsidP="00822E9A">
            <w:pPr>
              <w:pStyle w:val="TAL"/>
            </w:pPr>
            <w:r>
              <w:t>n/a</w:t>
            </w:r>
          </w:p>
        </w:tc>
        <w:tc>
          <w:tcPr>
            <w:tcW w:w="1375" w:type="dxa"/>
            <w:shd w:val="clear" w:color="auto" w:fill="auto"/>
            <w:vAlign w:val="center"/>
          </w:tcPr>
          <w:p w14:paraId="5FCD8AC2" w14:textId="77777777" w:rsidR="00EB145B" w:rsidRDefault="00EB145B" w:rsidP="00822E9A">
            <w:pPr>
              <w:pStyle w:val="TAL"/>
            </w:pPr>
            <w:r>
              <w:t>n/a</w:t>
            </w:r>
          </w:p>
        </w:tc>
        <w:tc>
          <w:tcPr>
            <w:tcW w:w="1375" w:type="dxa"/>
            <w:shd w:val="clear" w:color="auto" w:fill="auto"/>
            <w:vAlign w:val="center"/>
          </w:tcPr>
          <w:p w14:paraId="6B5118CE" w14:textId="77777777" w:rsidR="00EB145B" w:rsidRDefault="00EB145B" w:rsidP="00822E9A">
            <w:pPr>
              <w:pStyle w:val="TAL"/>
            </w:pPr>
            <w:r>
              <w:t>n/a</w:t>
            </w:r>
          </w:p>
        </w:tc>
        <w:tc>
          <w:tcPr>
            <w:tcW w:w="1343" w:type="dxa"/>
            <w:shd w:val="clear" w:color="auto" w:fill="auto"/>
            <w:vAlign w:val="center"/>
          </w:tcPr>
          <w:p w14:paraId="213178FF" w14:textId="77777777" w:rsidR="00EB145B" w:rsidRDefault="00EB145B" w:rsidP="00822E9A">
            <w:pPr>
              <w:pStyle w:val="TAL"/>
            </w:pPr>
            <w:r>
              <w:t>CC-POI</w:t>
            </w:r>
          </w:p>
        </w:tc>
      </w:tr>
      <w:tr w:rsidR="00EB145B" w14:paraId="5A7458D8" w14:textId="77777777" w:rsidTr="00822E9A">
        <w:tc>
          <w:tcPr>
            <w:tcW w:w="961" w:type="dxa"/>
            <w:vMerge/>
            <w:shd w:val="clear" w:color="auto" w:fill="auto"/>
            <w:vAlign w:val="center"/>
          </w:tcPr>
          <w:p w14:paraId="28766750" w14:textId="77777777" w:rsidR="00EB145B" w:rsidRPr="00D9723B" w:rsidRDefault="00EB145B" w:rsidP="00822E9A">
            <w:pPr>
              <w:pStyle w:val="TAL"/>
            </w:pPr>
          </w:p>
        </w:tc>
        <w:tc>
          <w:tcPr>
            <w:tcW w:w="990" w:type="dxa"/>
            <w:vMerge/>
            <w:shd w:val="clear" w:color="auto" w:fill="auto"/>
            <w:vAlign w:val="center"/>
          </w:tcPr>
          <w:p w14:paraId="61663145" w14:textId="77777777" w:rsidR="00EB145B" w:rsidRPr="00D9723B" w:rsidRDefault="00EB145B" w:rsidP="00822E9A">
            <w:pPr>
              <w:pStyle w:val="TAL"/>
            </w:pPr>
          </w:p>
        </w:tc>
        <w:tc>
          <w:tcPr>
            <w:tcW w:w="931" w:type="dxa"/>
            <w:shd w:val="clear" w:color="auto" w:fill="auto"/>
            <w:vAlign w:val="center"/>
          </w:tcPr>
          <w:p w14:paraId="287D004E" w14:textId="77777777" w:rsidR="00EB145B" w:rsidRDefault="00EB145B" w:rsidP="00822E9A">
            <w:pPr>
              <w:pStyle w:val="TAL"/>
            </w:pPr>
            <w:r>
              <w:t>PGW-C</w:t>
            </w:r>
          </w:p>
        </w:tc>
        <w:tc>
          <w:tcPr>
            <w:tcW w:w="1505" w:type="dxa"/>
            <w:shd w:val="clear" w:color="auto" w:fill="auto"/>
            <w:vAlign w:val="center"/>
          </w:tcPr>
          <w:p w14:paraId="5E817AD0" w14:textId="77777777" w:rsidR="00EB145B" w:rsidRDefault="00EB145B" w:rsidP="00822E9A">
            <w:pPr>
              <w:pStyle w:val="TAL"/>
            </w:pPr>
            <w:r>
              <w:t>n/a</w:t>
            </w:r>
          </w:p>
        </w:tc>
        <w:tc>
          <w:tcPr>
            <w:tcW w:w="1375" w:type="dxa"/>
            <w:shd w:val="clear" w:color="auto" w:fill="auto"/>
            <w:vAlign w:val="center"/>
          </w:tcPr>
          <w:p w14:paraId="28516C88" w14:textId="77777777" w:rsidR="00EB145B" w:rsidRDefault="00EB145B" w:rsidP="00822E9A">
            <w:pPr>
              <w:pStyle w:val="TAL"/>
            </w:pPr>
            <w:r>
              <w:t>n/a</w:t>
            </w:r>
          </w:p>
        </w:tc>
        <w:tc>
          <w:tcPr>
            <w:tcW w:w="1375" w:type="dxa"/>
            <w:shd w:val="clear" w:color="auto" w:fill="auto"/>
            <w:vAlign w:val="center"/>
          </w:tcPr>
          <w:p w14:paraId="56BD779E" w14:textId="77777777" w:rsidR="00EB145B" w:rsidRDefault="00EB145B" w:rsidP="00822E9A">
            <w:pPr>
              <w:pStyle w:val="TAL"/>
            </w:pPr>
            <w:r>
              <w:t>n/a</w:t>
            </w:r>
          </w:p>
        </w:tc>
        <w:tc>
          <w:tcPr>
            <w:tcW w:w="1375" w:type="dxa"/>
            <w:shd w:val="clear" w:color="auto" w:fill="auto"/>
            <w:vAlign w:val="center"/>
          </w:tcPr>
          <w:p w14:paraId="3DA2DCEA" w14:textId="77777777" w:rsidR="00EB145B" w:rsidRDefault="00EB145B" w:rsidP="00822E9A">
            <w:pPr>
              <w:pStyle w:val="TAL"/>
            </w:pPr>
            <w:r>
              <w:t>n/a</w:t>
            </w:r>
          </w:p>
        </w:tc>
        <w:tc>
          <w:tcPr>
            <w:tcW w:w="1343" w:type="dxa"/>
            <w:shd w:val="clear" w:color="auto" w:fill="auto"/>
            <w:vAlign w:val="center"/>
          </w:tcPr>
          <w:p w14:paraId="2C01C1CB" w14:textId="77777777" w:rsidR="00EB145B" w:rsidRDefault="00EB145B" w:rsidP="00822E9A">
            <w:pPr>
              <w:pStyle w:val="TAL"/>
            </w:pPr>
            <w:r>
              <w:t>CC-TF</w:t>
            </w:r>
          </w:p>
        </w:tc>
      </w:tr>
      <w:tr w:rsidR="00EB145B" w14:paraId="50CFB21D" w14:textId="77777777" w:rsidTr="00822E9A">
        <w:tc>
          <w:tcPr>
            <w:tcW w:w="961" w:type="dxa"/>
            <w:vMerge/>
            <w:shd w:val="clear" w:color="auto" w:fill="auto"/>
            <w:vAlign w:val="center"/>
          </w:tcPr>
          <w:p w14:paraId="3C8136FA" w14:textId="77777777" w:rsidR="00EB145B" w:rsidRPr="00D9723B" w:rsidRDefault="00EB145B" w:rsidP="00822E9A">
            <w:pPr>
              <w:pStyle w:val="TAL"/>
            </w:pPr>
          </w:p>
        </w:tc>
        <w:tc>
          <w:tcPr>
            <w:tcW w:w="990" w:type="dxa"/>
            <w:vMerge/>
            <w:shd w:val="clear" w:color="auto" w:fill="auto"/>
            <w:vAlign w:val="center"/>
          </w:tcPr>
          <w:p w14:paraId="4426ECDC" w14:textId="77777777" w:rsidR="00EB145B" w:rsidRPr="00D9723B" w:rsidRDefault="00EB145B" w:rsidP="00822E9A">
            <w:pPr>
              <w:pStyle w:val="TAL"/>
            </w:pPr>
          </w:p>
        </w:tc>
        <w:tc>
          <w:tcPr>
            <w:tcW w:w="931" w:type="dxa"/>
            <w:shd w:val="clear" w:color="auto" w:fill="auto"/>
            <w:vAlign w:val="center"/>
          </w:tcPr>
          <w:p w14:paraId="24599E2C" w14:textId="77777777" w:rsidR="00EB145B" w:rsidRPr="00D9723B" w:rsidRDefault="00EB145B" w:rsidP="00822E9A">
            <w:pPr>
              <w:pStyle w:val="TAL"/>
            </w:pPr>
            <w:r>
              <w:t>PGW-U</w:t>
            </w:r>
          </w:p>
        </w:tc>
        <w:tc>
          <w:tcPr>
            <w:tcW w:w="1505" w:type="dxa"/>
            <w:shd w:val="clear" w:color="auto" w:fill="auto"/>
            <w:vAlign w:val="center"/>
          </w:tcPr>
          <w:p w14:paraId="1D15C731" w14:textId="77777777" w:rsidR="00EB145B" w:rsidRPr="00D9723B" w:rsidRDefault="00EB145B" w:rsidP="00822E9A">
            <w:pPr>
              <w:pStyle w:val="TAL"/>
            </w:pPr>
            <w:r>
              <w:t>n/a</w:t>
            </w:r>
          </w:p>
        </w:tc>
        <w:tc>
          <w:tcPr>
            <w:tcW w:w="1375" w:type="dxa"/>
            <w:shd w:val="clear" w:color="auto" w:fill="auto"/>
            <w:vAlign w:val="center"/>
          </w:tcPr>
          <w:p w14:paraId="67876808" w14:textId="77777777" w:rsidR="00EB145B" w:rsidRPr="00D9723B" w:rsidRDefault="00EB145B" w:rsidP="00822E9A">
            <w:pPr>
              <w:pStyle w:val="TAL"/>
            </w:pPr>
            <w:r>
              <w:t>n/a</w:t>
            </w:r>
          </w:p>
        </w:tc>
        <w:tc>
          <w:tcPr>
            <w:tcW w:w="1375" w:type="dxa"/>
            <w:shd w:val="clear" w:color="auto" w:fill="auto"/>
            <w:vAlign w:val="center"/>
          </w:tcPr>
          <w:p w14:paraId="50AEF4D0" w14:textId="77777777" w:rsidR="00EB145B" w:rsidRPr="00D9723B" w:rsidRDefault="00EB145B" w:rsidP="00822E9A">
            <w:pPr>
              <w:pStyle w:val="TAL"/>
            </w:pPr>
            <w:r w:rsidRPr="00D9723B">
              <w:t>n/a</w:t>
            </w:r>
          </w:p>
        </w:tc>
        <w:tc>
          <w:tcPr>
            <w:tcW w:w="1375" w:type="dxa"/>
            <w:shd w:val="clear" w:color="auto" w:fill="auto"/>
            <w:vAlign w:val="center"/>
          </w:tcPr>
          <w:p w14:paraId="62F2BDB5" w14:textId="77777777" w:rsidR="00EB145B" w:rsidRPr="00D9723B" w:rsidRDefault="00EB145B" w:rsidP="00822E9A">
            <w:pPr>
              <w:pStyle w:val="TAL"/>
            </w:pPr>
            <w:r>
              <w:t>n/a</w:t>
            </w:r>
          </w:p>
        </w:tc>
        <w:tc>
          <w:tcPr>
            <w:tcW w:w="1343" w:type="dxa"/>
            <w:shd w:val="clear" w:color="auto" w:fill="auto"/>
            <w:vAlign w:val="center"/>
          </w:tcPr>
          <w:p w14:paraId="1564A30C" w14:textId="77777777" w:rsidR="00EB145B" w:rsidRPr="00D9723B" w:rsidRDefault="00EB145B" w:rsidP="00822E9A">
            <w:pPr>
              <w:pStyle w:val="TAL"/>
            </w:pPr>
            <w:r w:rsidRPr="00D9723B">
              <w:t>CC-POI</w:t>
            </w:r>
          </w:p>
        </w:tc>
      </w:tr>
      <w:tr w:rsidR="00EB145B" w14:paraId="4A26D184" w14:textId="77777777" w:rsidTr="00822E9A">
        <w:tc>
          <w:tcPr>
            <w:tcW w:w="961" w:type="dxa"/>
            <w:vMerge/>
            <w:shd w:val="clear" w:color="auto" w:fill="auto"/>
            <w:vAlign w:val="center"/>
          </w:tcPr>
          <w:p w14:paraId="4AF0E990" w14:textId="77777777" w:rsidR="00EB145B" w:rsidRPr="00D9723B" w:rsidRDefault="00EB145B" w:rsidP="00822E9A">
            <w:pPr>
              <w:pStyle w:val="TAL"/>
            </w:pPr>
          </w:p>
        </w:tc>
        <w:tc>
          <w:tcPr>
            <w:tcW w:w="990" w:type="dxa"/>
            <w:vMerge/>
            <w:shd w:val="clear" w:color="auto" w:fill="auto"/>
            <w:vAlign w:val="center"/>
          </w:tcPr>
          <w:p w14:paraId="173D09CA" w14:textId="77777777" w:rsidR="00EB145B" w:rsidRPr="00D9723B" w:rsidRDefault="00EB145B" w:rsidP="00822E9A">
            <w:pPr>
              <w:pStyle w:val="TAL"/>
            </w:pPr>
          </w:p>
        </w:tc>
        <w:tc>
          <w:tcPr>
            <w:tcW w:w="931" w:type="dxa"/>
            <w:shd w:val="clear" w:color="auto" w:fill="auto"/>
            <w:vAlign w:val="center"/>
          </w:tcPr>
          <w:p w14:paraId="1BAD4102" w14:textId="77777777" w:rsidR="00EB145B" w:rsidRPr="00D9723B" w:rsidRDefault="00EB145B" w:rsidP="00822E9A">
            <w:pPr>
              <w:pStyle w:val="TAL"/>
            </w:pPr>
            <w:r w:rsidRPr="00D9723B">
              <w:t xml:space="preserve">MDF3 </w:t>
            </w:r>
          </w:p>
        </w:tc>
        <w:tc>
          <w:tcPr>
            <w:tcW w:w="1505" w:type="dxa"/>
            <w:shd w:val="clear" w:color="auto" w:fill="auto"/>
            <w:vAlign w:val="center"/>
          </w:tcPr>
          <w:p w14:paraId="60A3AD29" w14:textId="77777777" w:rsidR="00EB145B" w:rsidRPr="00D9723B" w:rsidRDefault="00EB145B" w:rsidP="00822E9A">
            <w:pPr>
              <w:pStyle w:val="TAL"/>
            </w:pPr>
            <w:r w:rsidRPr="00D9723B">
              <w:t>PDHR</w:t>
            </w:r>
          </w:p>
        </w:tc>
        <w:tc>
          <w:tcPr>
            <w:tcW w:w="1375" w:type="dxa"/>
            <w:shd w:val="clear" w:color="auto" w:fill="auto"/>
            <w:vAlign w:val="center"/>
          </w:tcPr>
          <w:p w14:paraId="0236EA05" w14:textId="77777777" w:rsidR="00EB145B" w:rsidRPr="00D9723B" w:rsidRDefault="00EB145B" w:rsidP="00822E9A">
            <w:pPr>
              <w:pStyle w:val="TAL"/>
            </w:pPr>
            <w:r w:rsidRPr="00D9723B">
              <w:t>PDHR</w:t>
            </w:r>
          </w:p>
        </w:tc>
        <w:tc>
          <w:tcPr>
            <w:tcW w:w="1375" w:type="dxa"/>
            <w:shd w:val="clear" w:color="auto" w:fill="auto"/>
            <w:vAlign w:val="center"/>
          </w:tcPr>
          <w:p w14:paraId="0FBC796B" w14:textId="77777777" w:rsidR="00EB145B" w:rsidRPr="00D9723B" w:rsidRDefault="00EB145B" w:rsidP="00822E9A">
            <w:pPr>
              <w:pStyle w:val="TAL"/>
            </w:pPr>
            <w:r w:rsidRPr="00D9723B">
              <w:t>n/a</w:t>
            </w:r>
          </w:p>
        </w:tc>
        <w:tc>
          <w:tcPr>
            <w:tcW w:w="1375" w:type="dxa"/>
            <w:shd w:val="clear" w:color="auto" w:fill="auto"/>
            <w:vAlign w:val="center"/>
          </w:tcPr>
          <w:p w14:paraId="4C8AA8CF" w14:textId="77777777" w:rsidR="00EB145B" w:rsidRPr="00D9723B" w:rsidRDefault="00EB145B" w:rsidP="00822E9A">
            <w:pPr>
              <w:pStyle w:val="TAL"/>
            </w:pPr>
            <w:r w:rsidRPr="00D9723B">
              <w:t>PDHR</w:t>
            </w:r>
          </w:p>
        </w:tc>
        <w:tc>
          <w:tcPr>
            <w:tcW w:w="1343" w:type="dxa"/>
            <w:shd w:val="clear" w:color="auto" w:fill="auto"/>
            <w:vAlign w:val="center"/>
          </w:tcPr>
          <w:p w14:paraId="7E7ADABF" w14:textId="77777777" w:rsidR="00EB145B" w:rsidRPr="00D9723B" w:rsidRDefault="00EB145B" w:rsidP="00822E9A">
            <w:pPr>
              <w:pStyle w:val="TAL"/>
            </w:pPr>
            <w:r w:rsidRPr="00D9723B">
              <w:t>PDHR</w:t>
            </w:r>
          </w:p>
        </w:tc>
      </w:tr>
      <w:tr w:rsidR="00EB145B" w14:paraId="516BA2BB" w14:textId="77777777" w:rsidTr="00822E9A">
        <w:tc>
          <w:tcPr>
            <w:tcW w:w="961" w:type="dxa"/>
            <w:vMerge w:val="restart"/>
            <w:shd w:val="clear" w:color="auto" w:fill="auto"/>
            <w:vAlign w:val="center"/>
          </w:tcPr>
          <w:p w14:paraId="4E407FCE"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1B73ED49" w14:textId="77777777" w:rsidR="00EB145B" w:rsidRPr="00D9723B" w:rsidRDefault="00EB145B" w:rsidP="00822E9A">
            <w:pPr>
              <w:pStyle w:val="TAL"/>
            </w:pPr>
            <w:r w:rsidRPr="00D9723B">
              <w:t>Option 1</w:t>
            </w:r>
          </w:p>
        </w:tc>
        <w:tc>
          <w:tcPr>
            <w:tcW w:w="931" w:type="dxa"/>
            <w:shd w:val="clear" w:color="auto" w:fill="auto"/>
            <w:vAlign w:val="center"/>
          </w:tcPr>
          <w:p w14:paraId="4962CF21" w14:textId="77777777" w:rsidR="00EB145B" w:rsidRPr="00D9723B" w:rsidRDefault="00EB145B" w:rsidP="00822E9A">
            <w:pPr>
              <w:pStyle w:val="TAL"/>
            </w:pPr>
            <w:r>
              <w:t>SGW</w:t>
            </w:r>
          </w:p>
        </w:tc>
        <w:tc>
          <w:tcPr>
            <w:tcW w:w="1505" w:type="dxa"/>
            <w:shd w:val="clear" w:color="auto" w:fill="auto"/>
            <w:vAlign w:val="center"/>
          </w:tcPr>
          <w:p w14:paraId="6EB0F502" w14:textId="77777777" w:rsidR="00EB145B" w:rsidRPr="00D9723B" w:rsidRDefault="00EB145B" w:rsidP="00822E9A">
            <w:pPr>
              <w:pStyle w:val="TAL"/>
            </w:pPr>
            <w:r w:rsidRPr="00D9723B">
              <w:t>LTF</w:t>
            </w:r>
          </w:p>
        </w:tc>
        <w:tc>
          <w:tcPr>
            <w:tcW w:w="1375" w:type="dxa"/>
            <w:shd w:val="clear" w:color="auto" w:fill="auto"/>
            <w:vAlign w:val="center"/>
          </w:tcPr>
          <w:p w14:paraId="15B44DA2" w14:textId="77777777" w:rsidR="00EB145B" w:rsidRPr="00D9723B" w:rsidRDefault="00EB145B" w:rsidP="00822E9A">
            <w:pPr>
              <w:pStyle w:val="TAL"/>
            </w:pPr>
            <w:r w:rsidRPr="00D9723B">
              <w:t>LTF</w:t>
            </w:r>
          </w:p>
        </w:tc>
        <w:tc>
          <w:tcPr>
            <w:tcW w:w="1375" w:type="dxa"/>
            <w:shd w:val="clear" w:color="auto" w:fill="auto"/>
            <w:vAlign w:val="center"/>
          </w:tcPr>
          <w:p w14:paraId="4112F5BA" w14:textId="77777777" w:rsidR="00EB145B" w:rsidRPr="00D9723B" w:rsidRDefault="00EB145B" w:rsidP="00822E9A">
            <w:pPr>
              <w:pStyle w:val="TAL"/>
            </w:pPr>
            <w:r w:rsidRPr="00D9723B">
              <w:t>n/a</w:t>
            </w:r>
          </w:p>
        </w:tc>
        <w:tc>
          <w:tcPr>
            <w:tcW w:w="1375" w:type="dxa"/>
            <w:shd w:val="clear" w:color="auto" w:fill="auto"/>
            <w:vAlign w:val="center"/>
          </w:tcPr>
          <w:p w14:paraId="0F69AB0D" w14:textId="77777777" w:rsidR="00EB145B" w:rsidRPr="00D9723B" w:rsidRDefault="00EB145B" w:rsidP="00822E9A">
            <w:pPr>
              <w:pStyle w:val="TAL"/>
            </w:pPr>
            <w:r w:rsidRPr="00D9723B">
              <w:t>LTF</w:t>
            </w:r>
          </w:p>
        </w:tc>
        <w:tc>
          <w:tcPr>
            <w:tcW w:w="1343" w:type="dxa"/>
            <w:shd w:val="clear" w:color="auto" w:fill="auto"/>
            <w:vAlign w:val="center"/>
          </w:tcPr>
          <w:p w14:paraId="63D3DA54" w14:textId="77777777" w:rsidR="00EB145B" w:rsidRPr="00D9723B" w:rsidRDefault="00EB145B" w:rsidP="00822E9A">
            <w:pPr>
              <w:pStyle w:val="TAL"/>
            </w:pPr>
            <w:r w:rsidRPr="00D9723B">
              <w:t>n/a</w:t>
            </w:r>
          </w:p>
        </w:tc>
      </w:tr>
      <w:tr w:rsidR="00EB145B" w14:paraId="0C86A17D" w14:textId="77777777" w:rsidTr="00822E9A">
        <w:tc>
          <w:tcPr>
            <w:tcW w:w="961" w:type="dxa"/>
            <w:vMerge/>
            <w:shd w:val="clear" w:color="auto" w:fill="auto"/>
            <w:vAlign w:val="center"/>
          </w:tcPr>
          <w:p w14:paraId="294EAE16" w14:textId="77777777" w:rsidR="00EB145B" w:rsidRPr="00D9723B" w:rsidRDefault="00EB145B" w:rsidP="00822E9A">
            <w:pPr>
              <w:pStyle w:val="TAL"/>
            </w:pPr>
          </w:p>
        </w:tc>
        <w:tc>
          <w:tcPr>
            <w:tcW w:w="990" w:type="dxa"/>
            <w:vMerge/>
            <w:shd w:val="clear" w:color="auto" w:fill="auto"/>
            <w:vAlign w:val="center"/>
          </w:tcPr>
          <w:p w14:paraId="4A7946C7" w14:textId="77777777" w:rsidR="00EB145B" w:rsidRPr="00D9723B" w:rsidRDefault="00EB145B" w:rsidP="00822E9A">
            <w:pPr>
              <w:pStyle w:val="TAL"/>
            </w:pPr>
          </w:p>
        </w:tc>
        <w:tc>
          <w:tcPr>
            <w:tcW w:w="931" w:type="dxa"/>
            <w:shd w:val="clear" w:color="auto" w:fill="auto"/>
            <w:vAlign w:val="center"/>
          </w:tcPr>
          <w:p w14:paraId="299D1065" w14:textId="77777777" w:rsidR="00EB145B" w:rsidRDefault="00EB145B" w:rsidP="00822E9A">
            <w:pPr>
              <w:pStyle w:val="TAL"/>
            </w:pPr>
            <w:r>
              <w:t>SGW-C</w:t>
            </w:r>
          </w:p>
        </w:tc>
        <w:tc>
          <w:tcPr>
            <w:tcW w:w="1505" w:type="dxa"/>
            <w:shd w:val="clear" w:color="auto" w:fill="auto"/>
            <w:vAlign w:val="center"/>
          </w:tcPr>
          <w:p w14:paraId="098AACD7" w14:textId="77777777" w:rsidR="00EB145B" w:rsidRPr="00D9723B" w:rsidRDefault="00EB145B" w:rsidP="00822E9A">
            <w:pPr>
              <w:pStyle w:val="TAL"/>
            </w:pPr>
            <w:r>
              <w:t>LTF</w:t>
            </w:r>
          </w:p>
        </w:tc>
        <w:tc>
          <w:tcPr>
            <w:tcW w:w="1375" w:type="dxa"/>
            <w:shd w:val="clear" w:color="auto" w:fill="auto"/>
            <w:vAlign w:val="center"/>
          </w:tcPr>
          <w:p w14:paraId="281565C9" w14:textId="77777777" w:rsidR="00EB145B" w:rsidRPr="00D9723B" w:rsidRDefault="00EB145B" w:rsidP="00822E9A">
            <w:pPr>
              <w:pStyle w:val="TAL"/>
            </w:pPr>
            <w:r>
              <w:t>LTF</w:t>
            </w:r>
          </w:p>
        </w:tc>
        <w:tc>
          <w:tcPr>
            <w:tcW w:w="1375" w:type="dxa"/>
            <w:shd w:val="clear" w:color="auto" w:fill="auto"/>
            <w:vAlign w:val="center"/>
          </w:tcPr>
          <w:p w14:paraId="57EE93E7" w14:textId="77777777" w:rsidR="00EB145B" w:rsidRPr="00D9723B" w:rsidRDefault="00EB145B" w:rsidP="00822E9A">
            <w:pPr>
              <w:pStyle w:val="TAL"/>
            </w:pPr>
            <w:r>
              <w:t>n/a</w:t>
            </w:r>
          </w:p>
        </w:tc>
        <w:tc>
          <w:tcPr>
            <w:tcW w:w="1375" w:type="dxa"/>
            <w:shd w:val="clear" w:color="auto" w:fill="auto"/>
            <w:vAlign w:val="center"/>
          </w:tcPr>
          <w:p w14:paraId="76ACF47C" w14:textId="77777777" w:rsidR="00EB145B" w:rsidRPr="00D9723B" w:rsidRDefault="00EB145B" w:rsidP="00822E9A">
            <w:pPr>
              <w:pStyle w:val="TAL"/>
            </w:pPr>
            <w:r>
              <w:t>LTF</w:t>
            </w:r>
          </w:p>
        </w:tc>
        <w:tc>
          <w:tcPr>
            <w:tcW w:w="1343" w:type="dxa"/>
            <w:shd w:val="clear" w:color="auto" w:fill="auto"/>
            <w:vAlign w:val="center"/>
          </w:tcPr>
          <w:p w14:paraId="642C24A4" w14:textId="77777777" w:rsidR="00EB145B" w:rsidRPr="00D9723B" w:rsidRDefault="00EB145B" w:rsidP="00822E9A">
            <w:pPr>
              <w:pStyle w:val="TAL"/>
            </w:pPr>
            <w:r>
              <w:t>n/a</w:t>
            </w:r>
          </w:p>
        </w:tc>
      </w:tr>
      <w:tr w:rsidR="00EB145B" w14:paraId="1594498C" w14:textId="77777777" w:rsidTr="00822E9A">
        <w:tc>
          <w:tcPr>
            <w:tcW w:w="961" w:type="dxa"/>
            <w:vMerge/>
            <w:shd w:val="clear" w:color="auto" w:fill="auto"/>
            <w:vAlign w:val="center"/>
          </w:tcPr>
          <w:p w14:paraId="23EE0032" w14:textId="77777777" w:rsidR="00EB145B" w:rsidRPr="00D9723B" w:rsidRDefault="00EB145B" w:rsidP="00822E9A">
            <w:pPr>
              <w:pStyle w:val="TAL"/>
            </w:pPr>
          </w:p>
        </w:tc>
        <w:tc>
          <w:tcPr>
            <w:tcW w:w="990" w:type="dxa"/>
            <w:vMerge/>
            <w:shd w:val="clear" w:color="auto" w:fill="auto"/>
            <w:vAlign w:val="center"/>
          </w:tcPr>
          <w:p w14:paraId="7C8A3216" w14:textId="77777777" w:rsidR="00EB145B" w:rsidRPr="00D9723B" w:rsidRDefault="00EB145B" w:rsidP="00822E9A">
            <w:pPr>
              <w:pStyle w:val="TAL"/>
            </w:pPr>
          </w:p>
        </w:tc>
        <w:tc>
          <w:tcPr>
            <w:tcW w:w="931" w:type="dxa"/>
            <w:shd w:val="clear" w:color="auto" w:fill="auto"/>
            <w:vAlign w:val="center"/>
          </w:tcPr>
          <w:p w14:paraId="5CB07179" w14:textId="77777777" w:rsidR="00EB145B" w:rsidRDefault="00EB145B" w:rsidP="00822E9A">
            <w:pPr>
              <w:pStyle w:val="TAL"/>
            </w:pPr>
            <w:r>
              <w:t>PGW</w:t>
            </w:r>
          </w:p>
        </w:tc>
        <w:tc>
          <w:tcPr>
            <w:tcW w:w="1505" w:type="dxa"/>
            <w:shd w:val="clear" w:color="auto" w:fill="auto"/>
            <w:vAlign w:val="center"/>
          </w:tcPr>
          <w:p w14:paraId="77FE15FB" w14:textId="77777777" w:rsidR="00EB145B" w:rsidRDefault="00EB145B" w:rsidP="00822E9A">
            <w:pPr>
              <w:pStyle w:val="TAL"/>
            </w:pPr>
            <w:r>
              <w:t>n/a</w:t>
            </w:r>
          </w:p>
        </w:tc>
        <w:tc>
          <w:tcPr>
            <w:tcW w:w="1375" w:type="dxa"/>
            <w:shd w:val="clear" w:color="auto" w:fill="auto"/>
            <w:vAlign w:val="center"/>
          </w:tcPr>
          <w:p w14:paraId="699E3505" w14:textId="77777777" w:rsidR="00EB145B" w:rsidRDefault="00EB145B" w:rsidP="00822E9A">
            <w:pPr>
              <w:pStyle w:val="TAL"/>
            </w:pPr>
            <w:r>
              <w:t>n/a</w:t>
            </w:r>
          </w:p>
        </w:tc>
        <w:tc>
          <w:tcPr>
            <w:tcW w:w="1375" w:type="dxa"/>
            <w:shd w:val="clear" w:color="auto" w:fill="auto"/>
            <w:vAlign w:val="center"/>
          </w:tcPr>
          <w:p w14:paraId="7564DDF3" w14:textId="77777777" w:rsidR="00EB145B" w:rsidRDefault="00EB145B" w:rsidP="00822E9A">
            <w:pPr>
              <w:pStyle w:val="TAL"/>
            </w:pPr>
            <w:r>
              <w:t>n/a</w:t>
            </w:r>
          </w:p>
        </w:tc>
        <w:tc>
          <w:tcPr>
            <w:tcW w:w="1375" w:type="dxa"/>
            <w:shd w:val="clear" w:color="auto" w:fill="auto"/>
            <w:vAlign w:val="center"/>
          </w:tcPr>
          <w:p w14:paraId="39A3AB03" w14:textId="77777777" w:rsidR="00EB145B" w:rsidRDefault="00EB145B" w:rsidP="00822E9A">
            <w:pPr>
              <w:pStyle w:val="TAL"/>
            </w:pPr>
            <w:r>
              <w:t>n/a</w:t>
            </w:r>
          </w:p>
        </w:tc>
        <w:tc>
          <w:tcPr>
            <w:tcW w:w="1343" w:type="dxa"/>
            <w:shd w:val="clear" w:color="auto" w:fill="auto"/>
            <w:vAlign w:val="center"/>
          </w:tcPr>
          <w:p w14:paraId="56E4761E" w14:textId="77777777" w:rsidR="00EB145B" w:rsidRDefault="00EB145B" w:rsidP="00822E9A">
            <w:pPr>
              <w:pStyle w:val="TAL"/>
            </w:pPr>
            <w:r>
              <w:t>LTF</w:t>
            </w:r>
          </w:p>
        </w:tc>
      </w:tr>
      <w:tr w:rsidR="00EB145B" w14:paraId="5D60A228" w14:textId="77777777" w:rsidTr="00822E9A">
        <w:tc>
          <w:tcPr>
            <w:tcW w:w="961" w:type="dxa"/>
            <w:vMerge/>
            <w:shd w:val="clear" w:color="auto" w:fill="auto"/>
            <w:vAlign w:val="center"/>
          </w:tcPr>
          <w:p w14:paraId="74D641DE" w14:textId="77777777" w:rsidR="00EB145B" w:rsidRPr="00D9723B" w:rsidRDefault="00EB145B" w:rsidP="00822E9A">
            <w:pPr>
              <w:pStyle w:val="TAL"/>
            </w:pPr>
          </w:p>
        </w:tc>
        <w:tc>
          <w:tcPr>
            <w:tcW w:w="990" w:type="dxa"/>
            <w:vMerge/>
            <w:shd w:val="clear" w:color="auto" w:fill="auto"/>
            <w:vAlign w:val="center"/>
          </w:tcPr>
          <w:p w14:paraId="5AA9E2D3" w14:textId="77777777" w:rsidR="00EB145B" w:rsidRPr="00D9723B" w:rsidRDefault="00EB145B" w:rsidP="00822E9A">
            <w:pPr>
              <w:pStyle w:val="TAL"/>
            </w:pPr>
          </w:p>
        </w:tc>
        <w:tc>
          <w:tcPr>
            <w:tcW w:w="931" w:type="dxa"/>
            <w:shd w:val="clear" w:color="auto" w:fill="auto"/>
            <w:vAlign w:val="center"/>
          </w:tcPr>
          <w:p w14:paraId="426F9830" w14:textId="77777777" w:rsidR="00EB145B" w:rsidRPr="00D9723B" w:rsidRDefault="00EB145B" w:rsidP="00822E9A">
            <w:pPr>
              <w:pStyle w:val="TAL"/>
            </w:pPr>
            <w:r>
              <w:t>PGW-C</w:t>
            </w:r>
          </w:p>
        </w:tc>
        <w:tc>
          <w:tcPr>
            <w:tcW w:w="1505" w:type="dxa"/>
            <w:shd w:val="clear" w:color="auto" w:fill="auto"/>
            <w:vAlign w:val="center"/>
          </w:tcPr>
          <w:p w14:paraId="4E2E339E" w14:textId="77777777" w:rsidR="00EB145B" w:rsidRPr="00D9723B" w:rsidRDefault="00EB145B" w:rsidP="00822E9A">
            <w:pPr>
              <w:pStyle w:val="TAL"/>
            </w:pPr>
            <w:r>
              <w:t>n/a</w:t>
            </w:r>
          </w:p>
        </w:tc>
        <w:tc>
          <w:tcPr>
            <w:tcW w:w="1375" w:type="dxa"/>
            <w:shd w:val="clear" w:color="auto" w:fill="auto"/>
            <w:vAlign w:val="center"/>
          </w:tcPr>
          <w:p w14:paraId="5D7F077E" w14:textId="77777777" w:rsidR="00EB145B" w:rsidRPr="00D9723B" w:rsidRDefault="00EB145B" w:rsidP="00822E9A">
            <w:pPr>
              <w:pStyle w:val="TAL"/>
            </w:pPr>
            <w:r>
              <w:t>n/a</w:t>
            </w:r>
          </w:p>
        </w:tc>
        <w:tc>
          <w:tcPr>
            <w:tcW w:w="1375" w:type="dxa"/>
            <w:shd w:val="clear" w:color="auto" w:fill="auto"/>
            <w:vAlign w:val="center"/>
          </w:tcPr>
          <w:p w14:paraId="6D4F5778" w14:textId="77777777" w:rsidR="00EB145B" w:rsidRPr="00D9723B" w:rsidRDefault="00EB145B" w:rsidP="00822E9A">
            <w:pPr>
              <w:pStyle w:val="TAL"/>
            </w:pPr>
            <w:r w:rsidRPr="00D9723B">
              <w:t>n/a</w:t>
            </w:r>
          </w:p>
        </w:tc>
        <w:tc>
          <w:tcPr>
            <w:tcW w:w="1375" w:type="dxa"/>
            <w:shd w:val="clear" w:color="auto" w:fill="auto"/>
            <w:vAlign w:val="center"/>
          </w:tcPr>
          <w:p w14:paraId="17DB899D" w14:textId="77777777" w:rsidR="00EB145B" w:rsidRPr="00D9723B" w:rsidRDefault="00EB145B" w:rsidP="00822E9A">
            <w:pPr>
              <w:pStyle w:val="TAL"/>
            </w:pPr>
            <w:r>
              <w:t>n/a</w:t>
            </w:r>
          </w:p>
        </w:tc>
        <w:tc>
          <w:tcPr>
            <w:tcW w:w="1343" w:type="dxa"/>
            <w:shd w:val="clear" w:color="auto" w:fill="auto"/>
            <w:vAlign w:val="center"/>
          </w:tcPr>
          <w:p w14:paraId="5C3AF89E" w14:textId="77777777" w:rsidR="00EB145B" w:rsidRPr="00D9723B" w:rsidRDefault="00EB145B" w:rsidP="00822E9A">
            <w:pPr>
              <w:pStyle w:val="TAL"/>
            </w:pPr>
            <w:r w:rsidRPr="00D9723B">
              <w:t>LTF</w:t>
            </w:r>
          </w:p>
        </w:tc>
      </w:tr>
      <w:tr w:rsidR="00EB145B" w14:paraId="78FFC434" w14:textId="77777777" w:rsidTr="00822E9A">
        <w:tc>
          <w:tcPr>
            <w:tcW w:w="961" w:type="dxa"/>
            <w:vMerge/>
            <w:shd w:val="clear" w:color="auto" w:fill="auto"/>
            <w:vAlign w:val="center"/>
          </w:tcPr>
          <w:p w14:paraId="5F39D3C9" w14:textId="77777777" w:rsidR="00EB145B" w:rsidRPr="00D9723B" w:rsidRDefault="00EB145B" w:rsidP="00822E9A">
            <w:pPr>
              <w:pStyle w:val="TAL"/>
            </w:pPr>
          </w:p>
        </w:tc>
        <w:tc>
          <w:tcPr>
            <w:tcW w:w="990" w:type="dxa"/>
            <w:shd w:val="clear" w:color="auto" w:fill="auto"/>
            <w:vAlign w:val="center"/>
          </w:tcPr>
          <w:p w14:paraId="487EBE81" w14:textId="77777777" w:rsidR="00EB145B" w:rsidRPr="00D9723B" w:rsidRDefault="00EB145B" w:rsidP="00822E9A">
            <w:pPr>
              <w:pStyle w:val="TAL"/>
            </w:pPr>
            <w:r w:rsidRPr="00D9723B">
              <w:t>Option 2</w:t>
            </w:r>
          </w:p>
        </w:tc>
        <w:tc>
          <w:tcPr>
            <w:tcW w:w="931" w:type="dxa"/>
            <w:shd w:val="clear" w:color="auto" w:fill="auto"/>
            <w:vAlign w:val="center"/>
          </w:tcPr>
          <w:p w14:paraId="415F37B3" w14:textId="77777777" w:rsidR="00EB145B" w:rsidRPr="00D9723B" w:rsidRDefault="00EB145B" w:rsidP="00822E9A">
            <w:pPr>
              <w:pStyle w:val="TAL"/>
            </w:pPr>
            <w:r w:rsidRPr="00D9723B">
              <w:t>MDF2</w:t>
            </w:r>
          </w:p>
        </w:tc>
        <w:tc>
          <w:tcPr>
            <w:tcW w:w="1505" w:type="dxa"/>
            <w:shd w:val="clear" w:color="auto" w:fill="auto"/>
            <w:vAlign w:val="center"/>
          </w:tcPr>
          <w:p w14:paraId="7CE8A9E3" w14:textId="77777777" w:rsidR="00EB145B" w:rsidRPr="00D9723B" w:rsidRDefault="00EB145B" w:rsidP="00822E9A">
            <w:pPr>
              <w:pStyle w:val="TAL"/>
            </w:pPr>
            <w:r w:rsidRPr="00D9723B">
              <w:t>LTF</w:t>
            </w:r>
          </w:p>
        </w:tc>
        <w:tc>
          <w:tcPr>
            <w:tcW w:w="1375" w:type="dxa"/>
            <w:shd w:val="clear" w:color="auto" w:fill="auto"/>
            <w:vAlign w:val="center"/>
          </w:tcPr>
          <w:p w14:paraId="04CA5DD5" w14:textId="77777777" w:rsidR="00EB145B" w:rsidRPr="00D9723B" w:rsidRDefault="00EB145B" w:rsidP="00822E9A">
            <w:pPr>
              <w:pStyle w:val="TAL"/>
            </w:pPr>
            <w:r w:rsidRPr="00D9723B">
              <w:t>LTF</w:t>
            </w:r>
          </w:p>
        </w:tc>
        <w:tc>
          <w:tcPr>
            <w:tcW w:w="1375" w:type="dxa"/>
            <w:shd w:val="clear" w:color="auto" w:fill="auto"/>
            <w:vAlign w:val="center"/>
          </w:tcPr>
          <w:p w14:paraId="627E6B4D" w14:textId="77777777" w:rsidR="00EB145B" w:rsidRPr="00D9723B" w:rsidRDefault="00EB145B" w:rsidP="00822E9A">
            <w:pPr>
              <w:pStyle w:val="TAL"/>
            </w:pPr>
            <w:r w:rsidRPr="00D9723B">
              <w:t>n/a</w:t>
            </w:r>
          </w:p>
        </w:tc>
        <w:tc>
          <w:tcPr>
            <w:tcW w:w="1375" w:type="dxa"/>
            <w:shd w:val="clear" w:color="auto" w:fill="auto"/>
            <w:vAlign w:val="center"/>
          </w:tcPr>
          <w:p w14:paraId="26E74849" w14:textId="77777777" w:rsidR="00EB145B" w:rsidRPr="00D9723B" w:rsidRDefault="00EB145B" w:rsidP="00822E9A">
            <w:pPr>
              <w:pStyle w:val="TAL"/>
            </w:pPr>
            <w:r w:rsidRPr="00D9723B">
              <w:t>LTF</w:t>
            </w:r>
          </w:p>
        </w:tc>
        <w:tc>
          <w:tcPr>
            <w:tcW w:w="1343" w:type="dxa"/>
            <w:shd w:val="clear" w:color="auto" w:fill="auto"/>
            <w:vAlign w:val="center"/>
          </w:tcPr>
          <w:p w14:paraId="11CCCDCC" w14:textId="77777777" w:rsidR="00EB145B" w:rsidRPr="00D9723B" w:rsidRDefault="00EB145B" w:rsidP="00822E9A">
            <w:pPr>
              <w:pStyle w:val="TAL"/>
            </w:pPr>
            <w:r w:rsidRPr="00D9723B">
              <w:t>LTF</w:t>
            </w:r>
          </w:p>
        </w:tc>
      </w:tr>
    </w:tbl>
    <w:p w14:paraId="0716E878" w14:textId="77777777" w:rsidR="00EB145B" w:rsidRDefault="00EB145B" w:rsidP="00EB145B">
      <w:pPr>
        <w:spacing w:line="360" w:lineRule="auto"/>
      </w:pPr>
    </w:p>
    <w:p w14:paraId="14E0F486" w14:textId="692C9BAA" w:rsidR="00EB145B" w:rsidRDefault="00EB145B" w:rsidP="00EB145B">
      <w:r>
        <w:t xml:space="preserve">Table </w:t>
      </w:r>
      <w:r w:rsidR="008602A2">
        <w:t>G.</w:t>
      </w:r>
      <w:r>
        <w:t>4-3 provides the scope of NF domain that provides the IRI-POI/CC-TF/CC-POI functions for the service type of Data in the EPC for a PGW-based deployment option.</w:t>
      </w:r>
    </w:p>
    <w:p w14:paraId="1511839C" w14:textId="50F60C52" w:rsidR="00EB145B" w:rsidRDefault="00EB145B" w:rsidP="00EB145B">
      <w:pPr>
        <w:pStyle w:val="TH"/>
      </w:pPr>
      <w:r>
        <w:lastRenderedPageBreak/>
        <w:t xml:space="preserve">Table </w:t>
      </w:r>
      <w:r w:rsidR="008602A2">
        <w:t>G.</w:t>
      </w:r>
      <w:r>
        <w:t>4-3: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5A2243C0" w14:textId="77777777" w:rsidTr="00822E9A">
        <w:tc>
          <w:tcPr>
            <w:tcW w:w="2882" w:type="dxa"/>
            <w:gridSpan w:val="3"/>
            <w:vMerge w:val="restart"/>
            <w:shd w:val="clear" w:color="auto" w:fill="D9D9D9"/>
            <w:vAlign w:val="center"/>
          </w:tcPr>
          <w:p w14:paraId="5BF2C3B9" w14:textId="77777777" w:rsidR="00EB145B" w:rsidRPr="00D9723B" w:rsidRDefault="00EB145B" w:rsidP="00822E9A">
            <w:pPr>
              <w:pStyle w:val="TAH"/>
            </w:pPr>
            <w:r w:rsidRPr="00D9723B">
              <w:t>NFs with LI function</w:t>
            </w:r>
          </w:p>
        </w:tc>
        <w:tc>
          <w:tcPr>
            <w:tcW w:w="1505" w:type="dxa"/>
            <w:vMerge w:val="restart"/>
            <w:shd w:val="clear" w:color="auto" w:fill="D9D9D9"/>
            <w:vAlign w:val="center"/>
          </w:tcPr>
          <w:p w14:paraId="0B4B7810"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949A7D8"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49B905D9" w14:textId="77777777" w:rsidR="00EB145B" w:rsidRPr="00D9723B" w:rsidRDefault="00EB145B" w:rsidP="00822E9A">
            <w:pPr>
              <w:pStyle w:val="TAH"/>
            </w:pPr>
            <w:r w:rsidRPr="00D9723B">
              <w:t>Roaming with HR</w:t>
            </w:r>
          </w:p>
        </w:tc>
      </w:tr>
      <w:tr w:rsidR="00EB145B" w14:paraId="487E0947" w14:textId="77777777" w:rsidTr="00822E9A">
        <w:tc>
          <w:tcPr>
            <w:tcW w:w="2882" w:type="dxa"/>
            <w:gridSpan w:val="3"/>
            <w:vMerge/>
            <w:shd w:val="clear" w:color="auto" w:fill="D9D9D9"/>
            <w:vAlign w:val="center"/>
          </w:tcPr>
          <w:p w14:paraId="6F8E087F" w14:textId="77777777" w:rsidR="00EB145B" w:rsidRPr="00D9723B" w:rsidRDefault="00EB145B" w:rsidP="00822E9A">
            <w:pPr>
              <w:pStyle w:val="TAH"/>
            </w:pPr>
          </w:p>
        </w:tc>
        <w:tc>
          <w:tcPr>
            <w:tcW w:w="1505" w:type="dxa"/>
            <w:vMerge/>
            <w:shd w:val="clear" w:color="auto" w:fill="D9D9D9"/>
            <w:vAlign w:val="center"/>
          </w:tcPr>
          <w:p w14:paraId="36E8D19F" w14:textId="77777777" w:rsidR="00EB145B" w:rsidRPr="00D9723B" w:rsidRDefault="00EB145B" w:rsidP="00822E9A">
            <w:pPr>
              <w:pStyle w:val="TAH"/>
            </w:pPr>
          </w:p>
        </w:tc>
        <w:tc>
          <w:tcPr>
            <w:tcW w:w="1375" w:type="dxa"/>
            <w:shd w:val="clear" w:color="auto" w:fill="D9D9D9"/>
            <w:vAlign w:val="center"/>
          </w:tcPr>
          <w:p w14:paraId="1CBE8061" w14:textId="77777777" w:rsidR="00EB145B" w:rsidRPr="00D9723B" w:rsidRDefault="00EB145B" w:rsidP="00822E9A">
            <w:pPr>
              <w:pStyle w:val="TAH"/>
            </w:pPr>
            <w:r w:rsidRPr="00D9723B">
              <w:t>VPLMN</w:t>
            </w:r>
          </w:p>
        </w:tc>
        <w:tc>
          <w:tcPr>
            <w:tcW w:w="1375" w:type="dxa"/>
            <w:shd w:val="clear" w:color="auto" w:fill="D9D9D9"/>
            <w:vAlign w:val="center"/>
          </w:tcPr>
          <w:p w14:paraId="534FC4E1" w14:textId="77777777" w:rsidR="00EB145B" w:rsidRPr="00D9723B" w:rsidRDefault="00EB145B" w:rsidP="00822E9A">
            <w:pPr>
              <w:pStyle w:val="TAH"/>
            </w:pPr>
            <w:r w:rsidRPr="00D9723B">
              <w:t>HPLMN</w:t>
            </w:r>
          </w:p>
        </w:tc>
        <w:tc>
          <w:tcPr>
            <w:tcW w:w="1375" w:type="dxa"/>
            <w:shd w:val="clear" w:color="auto" w:fill="D9D9D9"/>
            <w:vAlign w:val="center"/>
          </w:tcPr>
          <w:p w14:paraId="3640DC0F" w14:textId="77777777" w:rsidR="00EB145B" w:rsidRPr="00D9723B" w:rsidRDefault="00EB145B" w:rsidP="00822E9A">
            <w:pPr>
              <w:pStyle w:val="TAH"/>
            </w:pPr>
            <w:r w:rsidRPr="00D9723B">
              <w:t>VPLMN</w:t>
            </w:r>
          </w:p>
        </w:tc>
        <w:tc>
          <w:tcPr>
            <w:tcW w:w="1343" w:type="dxa"/>
            <w:shd w:val="clear" w:color="auto" w:fill="D9D9D9"/>
            <w:vAlign w:val="center"/>
          </w:tcPr>
          <w:p w14:paraId="7146E9A3" w14:textId="77777777" w:rsidR="00EB145B" w:rsidRPr="00D9723B" w:rsidRDefault="00EB145B" w:rsidP="00822E9A">
            <w:pPr>
              <w:pStyle w:val="TAH"/>
            </w:pPr>
            <w:r w:rsidRPr="00D9723B">
              <w:t>HPLMN</w:t>
            </w:r>
          </w:p>
        </w:tc>
      </w:tr>
      <w:tr w:rsidR="00EB145B" w14:paraId="4215EC97" w14:textId="77777777" w:rsidTr="00822E9A">
        <w:tc>
          <w:tcPr>
            <w:tcW w:w="2882" w:type="dxa"/>
            <w:gridSpan w:val="3"/>
            <w:shd w:val="clear" w:color="auto" w:fill="auto"/>
            <w:vAlign w:val="center"/>
          </w:tcPr>
          <w:p w14:paraId="2636B466" w14:textId="77777777" w:rsidR="00EB145B" w:rsidRPr="00D9723B" w:rsidRDefault="00EB145B" w:rsidP="00822E9A">
            <w:pPr>
              <w:pStyle w:val="TAL"/>
            </w:pPr>
            <w:r>
              <w:t>HSS</w:t>
            </w:r>
          </w:p>
        </w:tc>
        <w:tc>
          <w:tcPr>
            <w:tcW w:w="1505" w:type="dxa"/>
            <w:shd w:val="clear" w:color="auto" w:fill="auto"/>
            <w:vAlign w:val="center"/>
          </w:tcPr>
          <w:p w14:paraId="1BB36B19" w14:textId="77777777" w:rsidR="00EB145B" w:rsidRPr="00D9723B" w:rsidRDefault="00EB145B" w:rsidP="00822E9A">
            <w:pPr>
              <w:pStyle w:val="TAL"/>
            </w:pPr>
            <w:r w:rsidRPr="00D9723B">
              <w:t>IRI-POI</w:t>
            </w:r>
          </w:p>
        </w:tc>
        <w:tc>
          <w:tcPr>
            <w:tcW w:w="1375" w:type="dxa"/>
            <w:shd w:val="clear" w:color="auto" w:fill="auto"/>
            <w:vAlign w:val="center"/>
          </w:tcPr>
          <w:p w14:paraId="4D2060D8" w14:textId="77777777" w:rsidR="00EB145B" w:rsidRPr="00D9723B" w:rsidRDefault="00EB145B" w:rsidP="00822E9A">
            <w:pPr>
              <w:pStyle w:val="TAL"/>
            </w:pPr>
            <w:r w:rsidRPr="00D9723B">
              <w:t>n/a</w:t>
            </w:r>
          </w:p>
        </w:tc>
        <w:tc>
          <w:tcPr>
            <w:tcW w:w="1375" w:type="dxa"/>
            <w:shd w:val="clear" w:color="auto" w:fill="auto"/>
            <w:vAlign w:val="center"/>
          </w:tcPr>
          <w:p w14:paraId="6E30123C" w14:textId="77777777" w:rsidR="00EB145B" w:rsidRPr="00D9723B" w:rsidRDefault="00EB145B" w:rsidP="00822E9A">
            <w:pPr>
              <w:pStyle w:val="TAL"/>
            </w:pPr>
            <w:r w:rsidRPr="00D9723B">
              <w:t>IRI-POI</w:t>
            </w:r>
          </w:p>
        </w:tc>
        <w:tc>
          <w:tcPr>
            <w:tcW w:w="1375" w:type="dxa"/>
            <w:shd w:val="clear" w:color="auto" w:fill="auto"/>
            <w:vAlign w:val="center"/>
          </w:tcPr>
          <w:p w14:paraId="45388AD9" w14:textId="77777777" w:rsidR="00EB145B" w:rsidRPr="00D9723B" w:rsidRDefault="00EB145B" w:rsidP="00822E9A">
            <w:pPr>
              <w:pStyle w:val="TAL"/>
            </w:pPr>
            <w:r w:rsidRPr="00D9723B">
              <w:t>n/a</w:t>
            </w:r>
          </w:p>
        </w:tc>
        <w:tc>
          <w:tcPr>
            <w:tcW w:w="1343" w:type="dxa"/>
            <w:shd w:val="clear" w:color="auto" w:fill="auto"/>
            <w:vAlign w:val="center"/>
          </w:tcPr>
          <w:p w14:paraId="253374D6" w14:textId="77777777" w:rsidR="00EB145B" w:rsidRPr="00D9723B" w:rsidRDefault="00EB145B" w:rsidP="00822E9A">
            <w:pPr>
              <w:pStyle w:val="TAL"/>
            </w:pPr>
            <w:r w:rsidRPr="00D9723B">
              <w:t>IRI-POI</w:t>
            </w:r>
          </w:p>
        </w:tc>
      </w:tr>
      <w:tr w:rsidR="00EB145B" w14:paraId="4E75FC8A" w14:textId="77777777" w:rsidTr="00822E9A">
        <w:tc>
          <w:tcPr>
            <w:tcW w:w="2882" w:type="dxa"/>
            <w:gridSpan w:val="3"/>
            <w:shd w:val="clear" w:color="auto" w:fill="auto"/>
            <w:vAlign w:val="center"/>
          </w:tcPr>
          <w:p w14:paraId="5E223532" w14:textId="77777777" w:rsidR="00EB145B" w:rsidRPr="00D9723B" w:rsidRDefault="00EB145B" w:rsidP="00822E9A">
            <w:pPr>
              <w:pStyle w:val="TAL"/>
            </w:pPr>
            <w:r>
              <w:t>MME</w:t>
            </w:r>
          </w:p>
        </w:tc>
        <w:tc>
          <w:tcPr>
            <w:tcW w:w="1505" w:type="dxa"/>
            <w:shd w:val="clear" w:color="auto" w:fill="auto"/>
            <w:vAlign w:val="center"/>
          </w:tcPr>
          <w:p w14:paraId="615F9EEC" w14:textId="77777777" w:rsidR="00EB145B" w:rsidRPr="00D9723B" w:rsidRDefault="00EB145B" w:rsidP="00822E9A">
            <w:pPr>
              <w:pStyle w:val="TAL"/>
            </w:pPr>
            <w:r w:rsidRPr="00D9723B">
              <w:t>IRI-POI</w:t>
            </w:r>
          </w:p>
        </w:tc>
        <w:tc>
          <w:tcPr>
            <w:tcW w:w="1375" w:type="dxa"/>
            <w:shd w:val="clear" w:color="auto" w:fill="auto"/>
            <w:vAlign w:val="center"/>
          </w:tcPr>
          <w:p w14:paraId="2C60A2D2" w14:textId="77777777" w:rsidR="00EB145B" w:rsidRPr="00D9723B" w:rsidRDefault="00EB145B" w:rsidP="00822E9A">
            <w:pPr>
              <w:pStyle w:val="TAL"/>
            </w:pPr>
            <w:r w:rsidRPr="00D9723B">
              <w:t>IRI-POI</w:t>
            </w:r>
          </w:p>
        </w:tc>
        <w:tc>
          <w:tcPr>
            <w:tcW w:w="1375" w:type="dxa"/>
            <w:shd w:val="clear" w:color="auto" w:fill="auto"/>
            <w:vAlign w:val="center"/>
          </w:tcPr>
          <w:p w14:paraId="12531906" w14:textId="77777777" w:rsidR="00EB145B" w:rsidRPr="00D9723B" w:rsidRDefault="00EB145B" w:rsidP="00822E9A">
            <w:pPr>
              <w:pStyle w:val="TAL"/>
            </w:pPr>
            <w:r w:rsidRPr="00D9723B">
              <w:t>n/a</w:t>
            </w:r>
          </w:p>
        </w:tc>
        <w:tc>
          <w:tcPr>
            <w:tcW w:w="1375" w:type="dxa"/>
            <w:shd w:val="clear" w:color="auto" w:fill="auto"/>
            <w:vAlign w:val="center"/>
          </w:tcPr>
          <w:p w14:paraId="18F3C0A4" w14:textId="77777777" w:rsidR="00EB145B" w:rsidRPr="00D9723B" w:rsidRDefault="00EB145B" w:rsidP="00822E9A">
            <w:pPr>
              <w:pStyle w:val="TAL"/>
            </w:pPr>
            <w:r w:rsidRPr="00D9723B">
              <w:t>IRI-POI</w:t>
            </w:r>
          </w:p>
        </w:tc>
        <w:tc>
          <w:tcPr>
            <w:tcW w:w="1343" w:type="dxa"/>
            <w:shd w:val="clear" w:color="auto" w:fill="auto"/>
            <w:vAlign w:val="center"/>
          </w:tcPr>
          <w:p w14:paraId="5A3215AA" w14:textId="77777777" w:rsidR="00EB145B" w:rsidRPr="00D9723B" w:rsidRDefault="00EB145B" w:rsidP="00822E9A">
            <w:pPr>
              <w:pStyle w:val="TAL"/>
            </w:pPr>
            <w:r w:rsidRPr="00D9723B">
              <w:t>n/a</w:t>
            </w:r>
          </w:p>
        </w:tc>
      </w:tr>
      <w:tr w:rsidR="00EB145B" w14:paraId="12160ECF" w14:textId="77777777" w:rsidTr="00822E9A">
        <w:tc>
          <w:tcPr>
            <w:tcW w:w="2882" w:type="dxa"/>
            <w:gridSpan w:val="3"/>
            <w:shd w:val="clear" w:color="auto" w:fill="auto"/>
            <w:vAlign w:val="center"/>
          </w:tcPr>
          <w:p w14:paraId="1F66158C" w14:textId="77777777" w:rsidR="00EB145B" w:rsidRPr="00D9723B" w:rsidRDefault="00EB145B" w:rsidP="00822E9A">
            <w:pPr>
              <w:pStyle w:val="TAL"/>
            </w:pPr>
            <w:r>
              <w:t>SGW</w:t>
            </w:r>
          </w:p>
        </w:tc>
        <w:tc>
          <w:tcPr>
            <w:tcW w:w="1505" w:type="dxa"/>
            <w:shd w:val="clear" w:color="auto" w:fill="auto"/>
            <w:vAlign w:val="center"/>
          </w:tcPr>
          <w:p w14:paraId="2A55666A" w14:textId="77777777" w:rsidR="00EB145B" w:rsidRPr="00D9723B" w:rsidRDefault="00EB145B" w:rsidP="00822E9A">
            <w:pPr>
              <w:pStyle w:val="TAL"/>
            </w:pPr>
            <w:r>
              <w:t>n/a</w:t>
            </w:r>
          </w:p>
        </w:tc>
        <w:tc>
          <w:tcPr>
            <w:tcW w:w="1375" w:type="dxa"/>
            <w:shd w:val="clear" w:color="auto" w:fill="auto"/>
            <w:vAlign w:val="center"/>
          </w:tcPr>
          <w:p w14:paraId="2946C015" w14:textId="77777777" w:rsidR="00EB145B" w:rsidRPr="00D9723B" w:rsidRDefault="00EB145B" w:rsidP="00822E9A">
            <w:pPr>
              <w:pStyle w:val="TAL"/>
            </w:pPr>
            <w:r>
              <w:t>n/a</w:t>
            </w:r>
          </w:p>
        </w:tc>
        <w:tc>
          <w:tcPr>
            <w:tcW w:w="1375" w:type="dxa"/>
            <w:shd w:val="clear" w:color="auto" w:fill="auto"/>
            <w:vAlign w:val="center"/>
          </w:tcPr>
          <w:p w14:paraId="1A43BBB9" w14:textId="77777777" w:rsidR="00EB145B" w:rsidRPr="00D9723B" w:rsidRDefault="00EB145B" w:rsidP="00822E9A">
            <w:pPr>
              <w:pStyle w:val="TAL"/>
            </w:pPr>
            <w:r>
              <w:t>n/a</w:t>
            </w:r>
          </w:p>
        </w:tc>
        <w:tc>
          <w:tcPr>
            <w:tcW w:w="1375" w:type="dxa"/>
            <w:shd w:val="clear" w:color="auto" w:fill="auto"/>
            <w:vAlign w:val="center"/>
          </w:tcPr>
          <w:p w14:paraId="338576BC" w14:textId="77777777" w:rsidR="00EB145B" w:rsidRPr="00D9723B" w:rsidRDefault="00EB145B" w:rsidP="00822E9A">
            <w:pPr>
              <w:pStyle w:val="TAL"/>
            </w:pPr>
            <w:r w:rsidRPr="00D9723B">
              <w:t>IRI-POI</w:t>
            </w:r>
          </w:p>
        </w:tc>
        <w:tc>
          <w:tcPr>
            <w:tcW w:w="1343" w:type="dxa"/>
            <w:shd w:val="clear" w:color="auto" w:fill="auto"/>
            <w:vAlign w:val="center"/>
          </w:tcPr>
          <w:p w14:paraId="2228CB90" w14:textId="77777777" w:rsidR="00EB145B" w:rsidRPr="00D9723B" w:rsidRDefault="00EB145B" w:rsidP="00822E9A">
            <w:pPr>
              <w:pStyle w:val="TAL"/>
            </w:pPr>
            <w:r>
              <w:t>n/a</w:t>
            </w:r>
          </w:p>
        </w:tc>
      </w:tr>
      <w:tr w:rsidR="00EB145B" w14:paraId="406458C0" w14:textId="77777777" w:rsidTr="00822E9A">
        <w:tc>
          <w:tcPr>
            <w:tcW w:w="2882" w:type="dxa"/>
            <w:gridSpan w:val="3"/>
            <w:shd w:val="clear" w:color="auto" w:fill="auto"/>
            <w:vAlign w:val="center"/>
          </w:tcPr>
          <w:p w14:paraId="7342D737" w14:textId="77777777" w:rsidR="00EB145B" w:rsidRPr="00D9723B" w:rsidRDefault="00EB145B" w:rsidP="00822E9A">
            <w:pPr>
              <w:pStyle w:val="TAL"/>
            </w:pPr>
            <w:r>
              <w:t>SGW</w:t>
            </w:r>
          </w:p>
        </w:tc>
        <w:tc>
          <w:tcPr>
            <w:tcW w:w="1505" w:type="dxa"/>
            <w:shd w:val="clear" w:color="auto" w:fill="auto"/>
            <w:vAlign w:val="center"/>
          </w:tcPr>
          <w:p w14:paraId="664745C6" w14:textId="77777777" w:rsidR="00EB145B" w:rsidRPr="00D9723B" w:rsidRDefault="00EB145B" w:rsidP="00822E9A">
            <w:pPr>
              <w:pStyle w:val="TAL"/>
            </w:pPr>
            <w:r>
              <w:t>n/a</w:t>
            </w:r>
          </w:p>
        </w:tc>
        <w:tc>
          <w:tcPr>
            <w:tcW w:w="1375" w:type="dxa"/>
            <w:shd w:val="clear" w:color="auto" w:fill="auto"/>
            <w:vAlign w:val="center"/>
          </w:tcPr>
          <w:p w14:paraId="574CB33E" w14:textId="77777777" w:rsidR="00EB145B" w:rsidRPr="00D9723B" w:rsidRDefault="00EB145B" w:rsidP="00822E9A">
            <w:pPr>
              <w:pStyle w:val="TAL"/>
            </w:pPr>
            <w:r>
              <w:t>n/a</w:t>
            </w:r>
          </w:p>
        </w:tc>
        <w:tc>
          <w:tcPr>
            <w:tcW w:w="1375" w:type="dxa"/>
            <w:shd w:val="clear" w:color="auto" w:fill="auto"/>
            <w:vAlign w:val="center"/>
          </w:tcPr>
          <w:p w14:paraId="34852418" w14:textId="77777777" w:rsidR="00EB145B" w:rsidRPr="00D9723B" w:rsidRDefault="00EB145B" w:rsidP="00822E9A">
            <w:pPr>
              <w:pStyle w:val="TAL"/>
            </w:pPr>
            <w:r w:rsidRPr="00D9723B">
              <w:t>n/a</w:t>
            </w:r>
          </w:p>
        </w:tc>
        <w:tc>
          <w:tcPr>
            <w:tcW w:w="1375" w:type="dxa"/>
            <w:shd w:val="clear" w:color="auto" w:fill="auto"/>
            <w:vAlign w:val="center"/>
          </w:tcPr>
          <w:p w14:paraId="72C68D00" w14:textId="77777777" w:rsidR="00EB145B" w:rsidRPr="00D9723B" w:rsidRDefault="00EB145B" w:rsidP="00822E9A">
            <w:pPr>
              <w:pStyle w:val="TAL"/>
            </w:pPr>
            <w:r>
              <w:t>CC-POI</w:t>
            </w:r>
          </w:p>
        </w:tc>
        <w:tc>
          <w:tcPr>
            <w:tcW w:w="1343" w:type="dxa"/>
            <w:shd w:val="clear" w:color="auto" w:fill="auto"/>
            <w:vAlign w:val="center"/>
          </w:tcPr>
          <w:p w14:paraId="461C2280" w14:textId="77777777" w:rsidR="00EB145B" w:rsidRPr="00D9723B" w:rsidRDefault="00EB145B" w:rsidP="00822E9A">
            <w:pPr>
              <w:pStyle w:val="TAL"/>
            </w:pPr>
            <w:r>
              <w:t>n/a</w:t>
            </w:r>
          </w:p>
        </w:tc>
      </w:tr>
      <w:tr w:rsidR="00EB145B" w14:paraId="30E66DC0" w14:textId="77777777" w:rsidTr="00822E9A">
        <w:tc>
          <w:tcPr>
            <w:tcW w:w="2882" w:type="dxa"/>
            <w:gridSpan w:val="3"/>
            <w:shd w:val="clear" w:color="auto" w:fill="auto"/>
            <w:vAlign w:val="center"/>
          </w:tcPr>
          <w:p w14:paraId="64AD85D4" w14:textId="77777777" w:rsidR="00EB145B" w:rsidRPr="00D9723B" w:rsidRDefault="00EB145B" w:rsidP="00822E9A">
            <w:pPr>
              <w:pStyle w:val="TAL"/>
            </w:pPr>
            <w:r>
              <w:t>PGW</w:t>
            </w:r>
          </w:p>
        </w:tc>
        <w:tc>
          <w:tcPr>
            <w:tcW w:w="1505" w:type="dxa"/>
            <w:shd w:val="clear" w:color="auto" w:fill="auto"/>
            <w:vAlign w:val="center"/>
          </w:tcPr>
          <w:p w14:paraId="6FF40C2D" w14:textId="77777777" w:rsidR="00EB145B" w:rsidRPr="00D9723B" w:rsidRDefault="00EB145B" w:rsidP="00822E9A">
            <w:pPr>
              <w:pStyle w:val="TAL"/>
            </w:pPr>
            <w:r>
              <w:t>IRI-POI</w:t>
            </w:r>
          </w:p>
        </w:tc>
        <w:tc>
          <w:tcPr>
            <w:tcW w:w="1375" w:type="dxa"/>
            <w:shd w:val="clear" w:color="auto" w:fill="auto"/>
            <w:vAlign w:val="center"/>
          </w:tcPr>
          <w:p w14:paraId="00840559" w14:textId="77777777" w:rsidR="00EB145B" w:rsidRPr="00D9723B" w:rsidRDefault="00EB145B" w:rsidP="00822E9A">
            <w:pPr>
              <w:pStyle w:val="TAL"/>
            </w:pPr>
            <w:r>
              <w:t>IRI-POI</w:t>
            </w:r>
          </w:p>
        </w:tc>
        <w:tc>
          <w:tcPr>
            <w:tcW w:w="1375" w:type="dxa"/>
            <w:shd w:val="clear" w:color="auto" w:fill="auto"/>
            <w:vAlign w:val="center"/>
          </w:tcPr>
          <w:p w14:paraId="63CDE97E" w14:textId="77777777" w:rsidR="00EB145B" w:rsidRPr="00D9723B" w:rsidRDefault="00EB145B" w:rsidP="00822E9A">
            <w:pPr>
              <w:pStyle w:val="TAL"/>
            </w:pPr>
            <w:r>
              <w:t>n/a</w:t>
            </w:r>
          </w:p>
        </w:tc>
        <w:tc>
          <w:tcPr>
            <w:tcW w:w="1375" w:type="dxa"/>
            <w:shd w:val="clear" w:color="auto" w:fill="auto"/>
            <w:vAlign w:val="center"/>
          </w:tcPr>
          <w:p w14:paraId="6D836F86" w14:textId="77777777" w:rsidR="00EB145B" w:rsidRPr="00D9723B" w:rsidRDefault="00EB145B" w:rsidP="00822E9A">
            <w:pPr>
              <w:pStyle w:val="TAL"/>
            </w:pPr>
            <w:r>
              <w:t>n/a</w:t>
            </w:r>
          </w:p>
        </w:tc>
        <w:tc>
          <w:tcPr>
            <w:tcW w:w="1343" w:type="dxa"/>
            <w:shd w:val="clear" w:color="auto" w:fill="auto"/>
            <w:vAlign w:val="center"/>
          </w:tcPr>
          <w:p w14:paraId="665A4A6F" w14:textId="77777777" w:rsidR="00EB145B" w:rsidRPr="00D9723B" w:rsidRDefault="00EB145B" w:rsidP="00822E9A">
            <w:pPr>
              <w:pStyle w:val="TAL"/>
            </w:pPr>
            <w:r>
              <w:t>IRI-POI</w:t>
            </w:r>
          </w:p>
        </w:tc>
      </w:tr>
      <w:tr w:rsidR="00EB145B" w14:paraId="3FA15CDB" w14:textId="77777777" w:rsidTr="00822E9A">
        <w:tc>
          <w:tcPr>
            <w:tcW w:w="2882" w:type="dxa"/>
            <w:gridSpan w:val="3"/>
            <w:shd w:val="clear" w:color="auto" w:fill="auto"/>
            <w:vAlign w:val="center"/>
          </w:tcPr>
          <w:p w14:paraId="130D2808" w14:textId="77777777" w:rsidR="00EB145B" w:rsidRDefault="00EB145B" w:rsidP="00822E9A">
            <w:pPr>
              <w:pStyle w:val="TAL"/>
            </w:pPr>
            <w:r>
              <w:t>PGW</w:t>
            </w:r>
          </w:p>
        </w:tc>
        <w:tc>
          <w:tcPr>
            <w:tcW w:w="1505" w:type="dxa"/>
            <w:shd w:val="clear" w:color="auto" w:fill="auto"/>
            <w:vAlign w:val="center"/>
          </w:tcPr>
          <w:p w14:paraId="7AC5871B" w14:textId="77777777" w:rsidR="00EB145B" w:rsidRDefault="00EB145B" w:rsidP="00822E9A">
            <w:pPr>
              <w:pStyle w:val="TAL"/>
            </w:pPr>
            <w:r>
              <w:t>CC-POI</w:t>
            </w:r>
          </w:p>
        </w:tc>
        <w:tc>
          <w:tcPr>
            <w:tcW w:w="1375" w:type="dxa"/>
            <w:shd w:val="clear" w:color="auto" w:fill="auto"/>
            <w:vAlign w:val="center"/>
          </w:tcPr>
          <w:p w14:paraId="06DD0C9A" w14:textId="77777777" w:rsidR="00EB145B" w:rsidRDefault="00EB145B" w:rsidP="00822E9A">
            <w:pPr>
              <w:pStyle w:val="TAL"/>
            </w:pPr>
            <w:r>
              <w:t>CC-POI</w:t>
            </w:r>
          </w:p>
        </w:tc>
        <w:tc>
          <w:tcPr>
            <w:tcW w:w="1375" w:type="dxa"/>
            <w:shd w:val="clear" w:color="auto" w:fill="auto"/>
            <w:vAlign w:val="center"/>
          </w:tcPr>
          <w:p w14:paraId="693911BC" w14:textId="77777777" w:rsidR="00EB145B" w:rsidRDefault="00EB145B" w:rsidP="00822E9A">
            <w:pPr>
              <w:pStyle w:val="TAL"/>
            </w:pPr>
            <w:r>
              <w:t>n/a</w:t>
            </w:r>
          </w:p>
        </w:tc>
        <w:tc>
          <w:tcPr>
            <w:tcW w:w="1375" w:type="dxa"/>
            <w:shd w:val="clear" w:color="auto" w:fill="auto"/>
            <w:vAlign w:val="center"/>
          </w:tcPr>
          <w:p w14:paraId="4D6A566D" w14:textId="77777777" w:rsidR="00EB145B" w:rsidRDefault="00EB145B" w:rsidP="00822E9A">
            <w:pPr>
              <w:pStyle w:val="TAL"/>
            </w:pPr>
            <w:r>
              <w:t>n/a</w:t>
            </w:r>
          </w:p>
        </w:tc>
        <w:tc>
          <w:tcPr>
            <w:tcW w:w="1343" w:type="dxa"/>
            <w:shd w:val="clear" w:color="auto" w:fill="auto"/>
            <w:vAlign w:val="center"/>
          </w:tcPr>
          <w:p w14:paraId="03827A7A" w14:textId="77777777" w:rsidR="00EB145B" w:rsidRDefault="00EB145B" w:rsidP="00822E9A">
            <w:pPr>
              <w:pStyle w:val="TAL"/>
            </w:pPr>
            <w:r>
              <w:t>CC-POI</w:t>
            </w:r>
          </w:p>
        </w:tc>
      </w:tr>
      <w:tr w:rsidR="00EB145B" w14:paraId="5DC898E3" w14:textId="77777777" w:rsidTr="00822E9A">
        <w:tc>
          <w:tcPr>
            <w:tcW w:w="2882" w:type="dxa"/>
            <w:gridSpan w:val="3"/>
            <w:shd w:val="clear" w:color="auto" w:fill="auto"/>
            <w:vAlign w:val="center"/>
          </w:tcPr>
          <w:p w14:paraId="2C7422CA" w14:textId="77777777" w:rsidR="00EB145B" w:rsidRDefault="00EB145B" w:rsidP="00822E9A">
            <w:pPr>
              <w:pStyle w:val="TAL"/>
            </w:pPr>
            <w:r>
              <w:t>SGW-C</w:t>
            </w:r>
          </w:p>
        </w:tc>
        <w:tc>
          <w:tcPr>
            <w:tcW w:w="1505" w:type="dxa"/>
            <w:shd w:val="clear" w:color="auto" w:fill="auto"/>
            <w:vAlign w:val="center"/>
          </w:tcPr>
          <w:p w14:paraId="7E676211" w14:textId="77777777" w:rsidR="00EB145B" w:rsidRDefault="00EB145B" w:rsidP="00822E9A">
            <w:pPr>
              <w:pStyle w:val="TAL"/>
            </w:pPr>
            <w:r>
              <w:t>n/a</w:t>
            </w:r>
          </w:p>
        </w:tc>
        <w:tc>
          <w:tcPr>
            <w:tcW w:w="1375" w:type="dxa"/>
            <w:shd w:val="clear" w:color="auto" w:fill="auto"/>
            <w:vAlign w:val="center"/>
          </w:tcPr>
          <w:p w14:paraId="5F2A1957" w14:textId="77777777" w:rsidR="00EB145B" w:rsidRDefault="00EB145B" w:rsidP="00822E9A">
            <w:pPr>
              <w:pStyle w:val="TAL"/>
            </w:pPr>
            <w:r>
              <w:t>n/a</w:t>
            </w:r>
          </w:p>
        </w:tc>
        <w:tc>
          <w:tcPr>
            <w:tcW w:w="1375" w:type="dxa"/>
            <w:shd w:val="clear" w:color="auto" w:fill="auto"/>
            <w:vAlign w:val="center"/>
          </w:tcPr>
          <w:p w14:paraId="6D1AFF7C" w14:textId="77777777" w:rsidR="00EB145B" w:rsidRDefault="00EB145B" w:rsidP="00822E9A">
            <w:pPr>
              <w:pStyle w:val="TAL"/>
            </w:pPr>
            <w:r>
              <w:t>n/a</w:t>
            </w:r>
          </w:p>
        </w:tc>
        <w:tc>
          <w:tcPr>
            <w:tcW w:w="1375" w:type="dxa"/>
            <w:shd w:val="clear" w:color="auto" w:fill="auto"/>
            <w:vAlign w:val="center"/>
          </w:tcPr>
          <w:p w14:paraId="3FC832EE" w14:textId="77777777" w:rsidR="00EB145B" w:rsidRDefault="00EB145B" w:rsidP="00822E9A">
            <w:pPr>
              <w:pStyle w:val="TAL"/>
            </w:pPr>
            <w:r>
              <w:t>IRI-POI</w:t>
            </w:r>
          </w:p>
        </w:tc>
        <w:tc>
          <w:tcPr>
            <w:tcW w:w="1343" w:type="dxa"/>
            <w:shd w:val="clear" w:color="auto" w:fill="auto"/>
            <w:vAlign w:val="center"/>
          </w:tcPr>
          <w:p w14:paraId="7E56AA1A" w14:textId="77777777" w:rsidR="00EB145B" w:rsidRDefault="00EB145B" w:rsidP="00822E9A">
            <w:pPr>
              <w:pStyle w:val="TAL"/>
            </w:pPr>
            <w:r>
              <w:t>n/a</w:t>
            </w:r>
          </w:p>
        </w:tc>
      </w:tr>
      <w:tr w:rsidR="00EB145B" w14:paraId="207D4539" w14:textId="77777777" w:rsidTr="00822E9A">
        <w:tc>
          <w:tcPr>
            <w:tcW w:w="2882" w:type="dxa"/>
            <w:gridSpan w:val="3"/>
            <w:shd w:val="clear" w:color="auto" w:fill="auto"/>
            <w:vAlign w:val="center"/>
          </w:tcPr>
          <w:p w14:paraId="739E169A" w14:textId="77777777" w:rsidR="00EB145B" w:rsidRDefault="00EB145B" w:rsidP="00822E9A">
            <w:pPr>
              <w:pStyle w:val="TAL"/>
            </w:pPr>
            <w:r>
              <w:t>SGW-C</w:t>
            </w:r>
          </w:p>
        </w:tc>
        <w:tc>
          <w:tcPr>
            <w:tcW w:w="1505" w:type="dxa"/>
            <w:shd w:val="clear" w:color="auto" w:fill="auto"/>
            <w:vAlign w:val="center"/>
          </w:tcPr>
          <w:p w14:paraId="12D5FF7E" w14:textId="77777777" w:rsidR="00EB145B" w:rsidRDefault="00EB145B" w:rsidP="00822E9A">
            <w:pPr>
              <w:pStyle w:val="TAL"/>
            </w:pPr>
            <w:r>
              <w:t>n/a</w:t>
            </w:r>
          </w:p>
        </w:tc>
        <w:tc>
          <w:tcPr>
            <w:tcW w:w="1375" w:type="dxa"/>
            <w:shd w:val="clear" w:color="auto" w:fill="auto"/>
            <w:vAlign w:val="center"/>
          </w:tcPr>
          <w:p w14:paraId="36B74DD4" w14:textId="77777777" w:rsidR="00EB145B" w:rsidRDefault="00EB145B" w:rsidP="00822E9A">
            <w:pPr>
              <w:pStyle w:val="TAL"/>
            </w:pPr>
            <w:r>
              <w:t>n/a</w:t>
            </w:r>
          </w:p>
        </w:tc>
        <w:tc>
          <w:tcPr>
            <w:tcW w:w="1375" w:type="dxa"/>
            <w:shd w:val="clear" w:color="auto" w:fill="auto"/>
            <w:vAlign w:val="center"/>
          </w:tcPr>
          <w:p w14:paraId="31319BAD" w14:textId="77777777" w:rsidR="00EB145B" w:rsidRDefault="00EB145B" w:rsidP="00822E9A">
            <w:pPr>
              <w:pStyle w:val="TAL"/>
            </w:pPr>
            <w:r>
              <w:t>n/a</w:t>
            </w:r>
          </w:p>
        </w:tc>
        <w:tc>
          <w:tcPr>
            <w:tcW w:w="1375" w:type="dxa"/>
            <w:shd w:val="clear" w:color="auto" w:fill="auto"/>
            <w:vAlign w:val="center"/>
          </w:tcPr>
          <w:p w14:paraId="572E17A2" w14:textId="77777777" w:rsidR="00EB145B" w:rsidRDefault="00EB145B" w:rsidP="00822E9A">
            <w:pPr>
              <w:pStyle w:val="TAL"/>
            </w:pPr>
            <w:r>
              <w:t>CC-TF</w:t>
            </w:r>
          </w:p>
        </w:tc>
        <w:tc>
          <w:tcPr>
            <w:tcW w:w="1343" w:type="dxa"/>
            <w:shd w:val="clear" w:color="auto" w:fill="auto"/>
            <w:vAlign w:val="center"/>
          </w:tcPr>
          <w:p w14:paraId="1E4D8F40" w14:textId="77777777" w:rsidR="00EB145B" w:rsidRDefault="00EB145B" w:rsidP="00822E9A">
            <w:pPr>
              <w:pStyle w:val="TAL"/>
            </w:pPr>
            <w:r>
              <w:t>n/a</w:t>
            </w:r>
          </w:p>
        </w:tc>
      </w:tr>
      <w:tr w:rsidR="00EB145B" w14:paraId="5DA44722" w14:textId="77777777" w:rsidTr="00822E9A">
        <w:tc>
          <w:tcPr>
            <w:tcW w:w="2882" w:type="dxa"/>
            <w:gridSpan w:val="3"/>
            <w:shd w:val="clear" w:color="auto" w:fill="auto"/>
            <w:vAlign w:val="center"/>
          </w:tcPr>
          <w:p w14:paraId="00D54D50" w14:textId="77777777" w:rsidR="00EB145B" w:rsidRDefault="00EB145B" w:rsidP="00822E9A">
            <w:pPr>
              <w:pStyle w:val="TAL"/>
            </w:pPr>
            <w:r>
              <w:t>SGW-U</w:t>
            </w:r>
          </w:p>
        </w:tc>
        <w:tc>
          <w:tcPr>
            <w:tcW w:w="1505" w:type="dxa"/>
            <w:shd w:val="clear" w:color="auto" w:fill="auto"/>
            <w:vAlign w:val="center"/>
          </w:tcPr>
          <w:p w14:paraId="1203B2FB" w14:textId="77777777" w:rsidR="00EB145B" w:rsidRDefault="00EB145B" w:rsidP="00822E9A">
            <w:pPr>
              <w:pStyle w:val="TAL"/>
            </w:pPr>
            <w:r>
              <w:t>n/a</w:t>
            </w:r>
          </w:p>
        </w:tc>
        <w:tc>
          <w:tcPr>
            <w:tcW w:w="1375" w:type="dxa"/>
            <w:shd w:val="clear" w:color="auto" w:fill="auto"/>
            <w:vAlign w:val="center"/>
          </w:tcPr>
          <w:p w14:paraId="32F61483" w14:textId="77777777" w:rsidR="00EB145B" w:rsidRDefault="00EB145B" w:rsidP="00822E9A">
            <w:pPr>
              <w:pStyle w:val="TAL"/>
            </w:pPr>
            <w:r>
              <w:t>n/a</w:t>
            </w:r>
          </w:p>
        </w:tc>
        <w:tc>
          <w:tcPr>
            <w:tcW w:w="1375" w:type="dxa"/>
            <w:shd w:val="clear" w:color="auto" w:fill="auto"/>
            <w:vAlign w:val="center"/>
          </w:tcPr>
          <w:p w14:paraId="257DB5F4" w14:textId="77777777" w:rsidR="00EB145B" w:rsidRDefault="00EB145B" w:rsidP="00822E9A">
            <w:pPr>
              <w:pStyle w:val="TAL"/>
            </w:pPr>
            <w:r>
              <w:t>n/a</w:t>
            </w:r>
          </w:p>
        </w:tc>
        <w:tc>
          <w:tcPr>
            <w:tcW w:w="1375" w:type="dxa"/>
            <w:shd w:val="clear" w:color="auto" w:fill="auto"/>
            <w:vAlign w:val="center"/>
          </w:tcPr>
          <w:p w14:paraId="62BA10FE" w14:textId="77777777" w:rsidR="00EB145B" w:rsidRDefault="00EB145B" w:rsidP="00822E9A">
            <w:pPr>
              <w:pStyle w:val="TAL"/>
            </w:pPr>
            <w:r>
              <w:t>CC-POI</w:t>
            </w:r>
          </w:p>
        </w:tc>
        <w:tc>
          <w:tcPr>
            <w:tcW w:w="1343" w:type="dxa"/>
            <w:shd w:val="clear" w:color="auto" w:fill="auto"/>
            <w:vAlign w:val="center"/>
          </w:tcPr>
          <w:p w14:paraId="172ABD13" w14:textId="77777777" w:rsidR="00EB145B" w:rsidRDefault="00EB145B" w:rsidP="00822E9A">
            <w:pPr>
              <w:pStyle w:val="TAL"/>
            </w:pPr>
            <w:r>
              <w:t>n/a</w:t>
            </w:r>
          </w:p>
        </w:tc>
      </w:tr>
      <w:tr w:rsidR="00EB145B" w14:paraId="6068C263" w14:textId="77777777" w:rsidTr="00822E9A">
        <w:tc>
          <w:tcPr>
            <w:tcW w:w="2882" w:type="dxa"/>
            <w:gridSpan w:val="3"/>
            <w:shd w:val="clear" w:color="auto" w:fill="auto"/>
            <w:vAlign w:val="center"/>
          </w:tcPr>
          <w:p w14:paraId="0249DD44" w14:textId="77777777" w:rsidR="00EB145B" w:rsidRDefault="00EB145B" w:rsidP="00822E9A">
            <w:pPr>
              <w:pStyle w:val="TAL"/>
            </w:pPr>
            <w:r>
              <w:t>PGW-C</w:t>
            </w:r>
          </w:p>
        </w:tc>
        <w:tc>
          <w:tcPr>
            <w:tcW w:w="1505" w:type="dxa"/>
            <w:shd w:val="clear" w:color="auto" w:fill="auto"/>
            <w:vAlign w:val="center"/>
          </w:tcPr>
          <w:p w14:paraId="66BA1B1E" w14:textId="77777777" w:rsidR="00EB145B" w:rsidRDefault="00EB145B" w:rsidP="00822E9A">
            <w:pPr>
              <w:pStyle w:val="TAL"/>
            </w:pPr>
            <w:r>
              <w:t>IRI-POI</w:t>
            </w:r>
          </w:p>
        </w:tc>
        <w:tc>
          <w:tcPr>
            <w:tcW w:w="1375" w:type="dxa"/>
            <w:shd w:val="clear" w:color="auto" w:fill="auto"/>
            <w:vAlign w:val="center"/>
          </w:tcPr>
          <w:p w14:paraId="0CAF4E8E" w14:textId="77777777" w:rsidR="00EB145B" w:rsidRDefault="00EB145B" w:rsidP="00822E9A">
            <w:pPr>
              <w:pStyle w:val="TAL"/>
            </w:pPr>
            <w:r>
              <w:t>IRI-POI</w:t>
            </w:r>
          </w:p>
        </w:tc>
        <w:tc>
          <w:tcPr>
            <w:tcW w:w="1375" w:type="dxa"/>
            <w:shd w:val="clear" w:color="auto" w:fill="auto"/>
            <w:vAlign w:val="center"/>
          </w:tcPr>
          <w:p w14:paraId="3C656358" w14:textId="77777777" w:rsidR="00EB145B" w:rsidRDefault="00EB145B" w:rsidP="00822E9A">
            <w:pPr>
              <w:pStyle w:val="TAL"/>
            </w:pPr>
            <w:r>
              <w:t>n/a</w:t>
            </w:r>
          </w:p>
        </w:tc>
        <w:tc>
          <w:tcPr>
            <w:tcW w:w="1375" w:type="dxa"/>
            <w:shd w:val="clear" w:color="auto" w:fill="auto"/>
            <w:vAlign w:val="center"/>
          </w:tcPr>
          <w:p w14:paraId="18A104EE" w14:textId="77777777" w:rsidR="00EB145B" w:rsidRDefault="00EB145B" w:rsidP="00822E9A">
            <w:pPr>
              <w:pStyle w:val="TAL"/>
            </w:pPr>
            <w:r>
              <w:t>n/a</w:t>
            </w:r>
          </w:p>
        </w:tc>
        <w:tc>
          <w:tcPr>
            <w:tcW w:w="1343" w:type="dxa"/>
            <w:shd w:val="clear" w:color="auto" w:fill="auto"/>
            <w:vAlign w:val="center"/>
          </w:tcPr>
          <w:p w14:paraId="7446EFC1" w14:textId="77777777" w:rsidR="00EB145B" w:rsidRDefault="00EB145B" w:rsidP="00822E9A">
            <w:pPr>
              <w:pStyle w:val="TAL"/>
            </w:pPr>
            <w:r>
              <w:t>IRI-POI</w:t>
            </w:r>
          </w:p>
        </w:tc>
      </w:tr>
      <w:tr w:rsidR="00EB145B" w14:paraId="3C948FE6" w14:textId="77777777" w:rsidTr="00822E9A">
        <w:tc>
          <w:tcPr>
            <w:tcW w:w="2882" w:type="dxa"/>
            <w:gridSpan w:val="3"/>
            <w:shd w:val="clear" w:color="auto" w:fill="auto"/>
            <w:vAlign w:val="center"/>
          </w:tcPr>
          <w:p w14:paraId="2DF632CC" w14:textId="77777777" w:rsidR="00EB145B" w:rsidRDefault="00EB145B" w:rsidP="00822E9A">
            <w:pPr>
              <w:pStyle w:val="TAL"/>
            </w:pPr>
            <w:r>
              <w:t>PGW-C</w:t>
            </w:r>
          </w:p>
        </w:tc>
        <w:tc>
          <w:tcPr>
            <w:tcW w:w="1505" w:type="dxa"/>
            <w:shd w:val="clear" w:color="auto" w:fill="auto"/>
            <w:vAlign w:val="center"/>
          </w:tcPr>
          <w:p w14:paraId="590785FD" w14:textId="77777777" w:rsidR="00EB145B" w:rsidRDefault="00EB145B" w:rsidP="00822E9A">
            <w:pPr>
              <w:pStyle w:val="TAL"/>
            </w:pPr>
            <w:r>
              <w:t>CC-TF</w:t>
            </w:r>
          </w:p>
        </w:tc>
        <w:tc>
          <w:tcPr>
            <w:tcW w:w="1375" w:type="dxa"/>
            <w:shd w:val="clear" w:color="auto" w:fill="auto"/>
            <w:vAlign w:val="center"/>
          </w:tcPr>
          <w:p w14:paraId="10AC1880" w14:textId="77777777" w:rsidR="00EB145B" w:rsidRDefault="00EB145B" w:rsidP="00822E9A">
            <w:pPr>
              <w:pStyle w:val="TAL"/>
            </w:pPr>
            <w:r>
              <w:t>CC-TF</w:t>
            </w:r>
          </w:p>
        </w:tc>
        <w:tc>
          <w:tcPr>
            <w:tcW w:w="1375" w:type="dxa"/>
            <w:shd w:val="clear" w:color="auto" w:fill="auto"/>
            <w:vAlign w:val="center"/>
          </w:tcPr>
          <w:p w14:paraId="353494F5" w14:textId="77777777" w:rsidR="00EB145B" w:rsidRDefault="00EB145B" w:rsidP="00822E9A">
            <w:pPr>
              <w:pStyle w:val="TAL"/>
            </w:pPr>
            <w:r>
              <w:t>n/a</w:t>
            </w:r>
          </w:p>
        </w:tc>
        <w:tc>
          <w:tcPr>
            <w:tcW w:w="1375" w:type="dxa"/>
            <w:shd w:val="clear" w:color="auto" w:fill="auto"/>
            <w:vAlign w:val="center"/>
          </w:tcPr>
          <w:p w14:paraId="3D434628" w14:textId="77777777" w:rsidR="00EB145B" w:rsidRDefault="00EB145B" w:rsidP="00822E9A">
            <w:pPr>
              <w:pStyle w:val="TAL"/>
            </w:pPr>
            <w:r>
              <w:t>n/a</w:t>
            </w:r>
          </w:p>
        </w:tc>
        <w:tc>
          <w:tcPr>
            <w:tcW w:w="1343" w:type="dxa"/>
            <w:shd w:val="clear" w:color="auto" w:fill="auto"/>
            <w:vAlign w:val="center"/>
          </w:tcPr>
          <w:p w14:paraId="58E74D7D" w14:textId="77777777" w:rsidR="00EB145B" w:rsidRDefault="00EB145B" w:rsidP="00822E9A">
            <w:pPr>
              <w:pStyle w:val="TAL"/>
            </w:pPr>
            <w:r>
              <w:t>CC-TF</w:t>
            </w:r>
          </w:p>
        </w:tc>
      </w:tr>
      <w:tr w:rsidR="00EB145B" w14:paraId="03F71560" w14:textId="77777777" w:rsidTr="00822E9A">
        <w:tc>
          <w:tcPr>
            <w:tcW w:w="2882" w:type="dxa"/>
            <w:gridSpan w:val="3"/>
            <w:shd w:val="clear" w:color="auto" w:fill="auto"/>
            <w:vAlign w:val="center"/>
          </w:tcPr>
          <w:p w14:paraId="2A613C14" w14:textId="77777777" w:rsidR="00EB145B" w:rsidRDefault="00EB145B" w:rsidP="00822E9A">
            <w:pPr>
              <w:pStyle w:val="TAL"/>
            </w:pPr>
            <w:r>
              <w:t>PGW-U</w:t>
            </w:r>
          </w:p>
        </w:tc>
        <w:tc>
          <w:tcPr>
            <w:tcW w:w="1505" w:type="dxa"/>
            <w:shd w:val="clear" w:color="auto" w:fill="auto"/>
            <w:vAlign w:val="center"/>
          </w:tcPr>
          <w:p w14:paraId="6F4A96B7" w14:textId="77777777" w:rsidR="00EB145B" w:rsidRDefault="00EB145B" w:rsidP="00822E9A">
            <w:pPr>
              <w:pStyle w:val="TAL"/>
            </w:pPr>
            <w:r>
              <w:t>CC-POI</w:t>
            </w:r>
          </w:p>
        </w:tc>
        <w:tc>
          <w:tcPr>
            <w:tcW w:w="1375" w:type="dxa"/>
            <w:shd w:val="clear" w:color="auto" w:fill="auto"/>
            <w:vAlign w:val="center"/>
          </w:tcPr>
          <w:p w14:paraId="1B84E750" w14:textId="77777777" w:rsidR="00EB145B" w:rsidRDefault="00EB145B" w:rsidP="00822E9A">
            <w:pPr>
              <w:pStyle w:val="TAL"/>
            </w:pPr>
            <w:r>
              <w:t>CC-POI</w:t>
            </w:r>
          </w:p>
        </w:tc>
        <w:tc>
          <w:tcPr>
            <w:tcW w:w="1375" w:type="dxa"/>
            <w:shd w:val="clear" w:color="auto" w:fill="auto"/>
            <w:vAlign w:val="center"/>
          </w:tcPr>
          <w:p w14:paraId="54AAB337" w14:textId="77777777" w:rsidR="00EB145B" w:rsidRDefault="00EB145B" w:rsidP="00822E9A">
            <w:pPr>
              <w:pStyle w:val="TAL"/>
            </w:pPr>
            <w:r>
              <w:t>n/a</w:t>
            </w:r>
          </w:p>
        </w:tc>
        <w:tc>
          <w:tcPr>
            <w:tcW w:w="1375" w:type="dxa"/>
            <w:shd w:val="clear" w:color="auto" w:fill="auto"/>
            <w:vAlign w:val="center"/>
          </w:tcPr>
          <w:p w14:paraId="33AA25F0" w14:textId="77777777" w:rsidR="00EB145B" w:rsidRDefault="00EB145B" w:rsidP="00822E9A">
            <w:pPr>
              <w:pStyle w:val="TAL"/>
            </w:pPr>
            <w:r>
              <w:t>n/a</w:t>
            </w:r>
          </w:p>
        </w:tc>
        <w:tc>
          <w:tcPr>
            <w:tcW w:w="1343" w:type="dxa"/>
            <w:shd w:val="clear" w:color="auto" w:fill="auto"/>
            <w:vAlign w:val="center"/>
          </w:tcPr>
          <w:p w14:paraId="217E43AD" w14:textId="77777777" w:rsidR="00EB145B" w:rsidRDefault="00EB145B" w:rsidP="00822E9A">
            <w:pPr>
              <w:pStyle w:val="TAL"/>
            </w:pPr>
            <w:r>
              <w:t>CC-POI</w:t>
            </w:r>
          </w:p>
        </w:tc>
      </w:tr>
      <w:tr w:rsidR="00EB145B" w14:paraId="773D6515" w14:textId="77777777" w:rsidTr="00822E9A">
        <w:tc>
          <w:tcPr>
            <w:tcW w:w="961" w:type="dxa"/>
            <w:vMerge w:val="restart"/>
            <w:shd w:val="clear" w:color="auto" w:fill="auto"/>
            <w:vAlign w:val="center"/>
          </w:tcPr>
          <w:p w14:paraId="38FBA8F7"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98DE233" w14:textId="77777777" w:rsidR="00EB145B" w:rsidRPr="00D9723B" w:rsidRDefault="00EB145B" w:rsidP="00822E9A">
            <w:pPr>
              <w:pStyle w:val="TAL"/>
            </w:pPr>
            <w:r w:rsidRPr="00D9723B">
              <w:t>Option 1</w:t>
            </w:r>
          </w:p>
        </w:tc>
        <w:tc>
          <w:tcPr>
            <w:tcW w:w="931" w:type="dxa"/>
            <w:shd w:val="clear" w:color="auto" w:fill="auto"/>
            <w:vAlign w:val="center"/>
          </w:tcPr>
          <w:p w14:paraId="432B8988" w14:textId="77777777" w:rsidR="00EB145B" w:rsidRPr="00D9723B" w:rsidRDefault="00EB145B" w:rsidP="00822E9A">
            <w:pPr>
              <w:pStyle w:val="TAL"/>
            </w:pPr>
            <w:r>
              <w:t>SGW</w:t>
            </w:r>
          </w:p>
        </w:tc>
        <w:tc>
          <w:tcPr>
            <w:tcW w:w="1505" w:type="dxa"/>
            <w:shd w:val="clear" w:color="auto" w:fill="auto"/>
            <w:vAlign w:val="center"/>
          </w:tcPr>
          <w:p w14:paraId="7847F96C" w14:textId="77777777" w:rsidR="00EB145B" w:rsidRPr="00D9723B" w:rsidRDefault="00EB145B" w:rsidP="00822E9A">
            <w:pPr>
              <w:pStyle w:val="TAL"/>
            </w:pPr>
            <w:r>
              <w:t>n/a</w:t>
            </w:r>
          </w:p>
        </w:tc>
        <w:tc>
          <w:tcPr>
            <w:tcW w:w="1375" w:type="dxa"/>
            <w:shd w:val="clear" w:color="auto" w:fill="auto"/>
            <w:vAlign w:val="center"/>
          </w:tcPr>
          <w:p w14:paraId="7C38AE53" w14:textId="77777777" w:rsidR="00EB145B" w:rsidRPr="00D9723B" w:rsidRDefault="00EB145B" w:rsidP="00822E9A">
            <w:pPr>
              <w:pStyle w:val="TAL"/>
            </w:pPr>
            <w:r>
              <w:t>n/a</w:t>
            </w:r>
          </w:p>
        </w:tc>
        <w:tc>
          <w:tcPr>
            <w:tcW w:w="1375" w:type="dxa"/>
            <w:shd w:val="clear" w:color="auto" w:fill="auto"/>
            <w:vAlign w:val="center"/>
          </w:tcPr>
          <w:p w14:paraId="25849D5D" w14:textId="77777777" w:rsidR="00EB145B" w:rsidRPr="00D9723B" w:rsidRDefault="00EB145B" w:rsidP="00822E9A">
            <w:pPr>
              <w:pStyle w:val="TAL"/>
            </w:pPr>
            <w:r w:rsidRPr="00D9723B">
              <w:t>n/a</w:t>
            </w:r>
          </w:p>
        </w:tc>
        <w:tc>
          <w:tcPr>
            <w:tcW w:w="1375" w:type="dxa"/>
            <w:shd w:val="clear" w:color="auto" w:fill="auto"/>
            <w:vAlign w:val="center"/>
          </w:tcPr>
          <w:p w14:paraId="6B95D252" w14:textId="77777777" w:rsidR="00EB145B" w:rsidRPr="00D9723B" w:rsidRDefault="00EB145B" w:rsidP="00822E9A">
            <w:pPr>
              <w:pStyle w:val="TAL"/>
            </w:pPr>
            <w:r>
              <w:t>IRI-POI</w:t>
            </w:r>
          </w:p>
        </w:tc>
        <w:tc>
          <w:tcPr>
            <w:tcW w:w="1343" w:type="dxa"/>
            <w:shd w:val="clear" w:color="auto" w:fill="auto"/>
            <w:vAlign w:val="center"/>
          </w:tcPr>
          <w:p w14:paraId="6DB29650" w14:textId="77777777" w:rsidR="00EB145B" w:rsidRPr="00D9723B" w:rsidRDefault="00EB145B" w:rsidP="00822E9A">
            <w:pPr>
              <w:pStyle w:val="TAL"/>
            </w:pPr>
            <w:r>
              <w:t>n/a</w:t>
            </w:r>
          </w:p>
        </w:tc>
      </w:tr>
      <w:tr w:rsidR="00EB145B" w14:paraId="388DCA9F" w14:textId="77777777" w:rsidTr="00822E9A">
        <w:tc>
          <w:tcPr>
            <w:tcW w:w="961" w:type="dxa"/>
            <w:vMerge/>
            <w:shd w:val="clear" w:color="auto" w:fill="auto"/>
            <w:vAlign w:val="center"/>
          </w:tcPr>
          <w:p w14:paraId="095BD7BC" w14:textId="77777777" w:rsidR="00EB145B" w:rsidRPr="00D9723B" w:rsidRDefault="00EB145B" w:rsidP="00822E9A">
            <w:pPr>
              <w:pStyle w:val="TAL"/>
            </w:pPr>
          </w:p>
        </w:tc>
        <w:tc>
          <w:tcPr>
            <w:tcW w:w="990" w:type="dxa"/>
            <w:vMerge/>
            <w:shd w:val="clear" w:color="auto" w:fill="auto"/>
            <w:vAlign w:val="center"/>
          </w:tcPr>
          <w:p w14:paraId="236FF993" w14:textId="77777777" w:rsidR="00EB145B" w:rsidRPr="00D9723B" w:rsidRDefault="00EB145B" w:rsidP="00822E9A">
            <w:pPr>
              <w:pStyle w:val="TAL"/>
            </w:pPr>
          </w:p>
        </w:tc>
        <w:tc>
          <w:tcPr>
            <w:tcW w:w="931" w:type="dxa"/>
            <w:shd w:val="clear" w:color="auto" w:fill="auto"/>
            <w:vAlign w:val="center"/>
          </w:tcPr>
          <w:p w14:paraId="19C651AC" w14:textId="77777777" w:rsidR="00EB145B" w:rsidRDefault="00EB145B" w:rsidP="00822E9A">
            <w:pPr>
              <w:pStyle w:val="TAL"/>
            </w:pPr>
            <w:r>
              <w:t>SGW-C</w:t>
            </w:r>
          </w:p>
        </w:tc>
        <w:tc>
          <w:tcPr>
            <w:tcW w:w="1505" w:type="dxa"/>
            <w:shd w:val="clear" w:color="auto" w:fill="auto"/>
            <w:vAlign w:val="center"/>
          </w:tcPr>
          <w:p w14:paraId="68380215" w14:textId="77777777" w:rsidR="00EB145B" w:rsidRPr="00D9723B" w:rsidRDefault="00EB145B" w:rsidP="00822E9A">
            <w:pPr>
              <w:pStyle w:val="TAL"/>
            </w:pPr>
            <w:r>
              <w:t>n/a</w:t>
            </w:r>
          </w:p>
        </w:tc>
        <w:tc>
          <w:tcPr>
            <w:tcW w:w="1375" w:type="dxa"/>
            <w:shd w:val="clear" w:color="auto" w:fill="auto"/>
            <w:vAlign w:val="center"/>
          </w:tcPr>
          <w:p w14:paraId="47B4CE39" w14:textId="77777777" w:rsidR="00EB145B" w:rsidRDefault="00EB145B" w:rsidP="00822E9A">
            <w:pPr>
              <w:pStyle w:val="TAL"/>
            </w:pPr>
            <w:r>
              <w:t>n/a</w:t>
            </w:r>
          </w:p>
        </w:tc>
        <w:tc>
          <w:tcPr>
            <w:tcW w:w="1375" w:type="dxa"/>
            <w:shd w:val="clear" w:color="auto" w:fill="auto"/>
            <w:vAlign w:val="center"/>
          </w:tcPr>
          <w:p w14:paraId="7E583E70" w14:textId="77777777" w:rsidR="00EB145B" w:rsidRPr="00D9723B" w:rsidRDefault="00EB145B" w:rsidP="00822E9A">
            <w:pPr>
              <w:pStyle w:val="TAL"/>
            </w:pPr>
            <w:r>
              <w:t>n/a</w:t>
            </w:r>
          </w:p>
        </w:tc>
        <w:tc>
          <w:tcPr>
            <w:tcW w:w="1375" w:type="dxa"/>
            <w:shd w:val="clear" w:color="auto" w:fill="auto"/>
            <w:vAlign w:val="center"/>
          </w:tcPr>
          <w:p w14:paraId="1A6057CF" w14:textId="77777777" w:rsidR="00EB145B" w:rsidRDefault="00EB145B" w:rsidP="00822E9A">
            <w:pPr>
              <w:pStyle w:val="TAL"/>
            </w:pPr>
            <w:r>
              <w:t>IRI-TF</w:t>
            </w:r>
          </w:p>
        </w:tc>
        <w:tc>
          <w:tcPr>
            <w:tcW w:w="1343" w:type="dxa"/>
            <w:shd w:val="clear" w:color="auto" w:fill="auto"/>
            <w:vAlign w:val="center"/>
          </w:tcPr>
          <w:p w14:paraId="7D156342" w14:textId="77777777" w:rsidR="00EB145B" w:rsidRDefault="00EB145B" w:rsidP="00822E9A">
            <w:pPr>
              <w:pStyle w:val="TAL"/>
            </w:pPr>
            <w:r>
              <w:t>n/a</w:t>
            </w:r>
          </w:p>
        </w:tc>
      </w:tr>
      <w:tr w:rsidR="00EB145B" w14:paraId="504640DE" w14:textId="77777777" w:rsidTr="00822E9A">
        <w:tc>
          <w:tcPr>
            <w:tcW w:w="961" w:type="dxa"/>
            <w:vMerge/>
            <w:shd w:val="clear" w:color="auto" w:fill="auto"/>
            <w:vAlign w:val="center"/>
          </w:tcPr>
          <w:p w14:paraId="32A3021D" w14:textId="77777777" w:rsidR="00EB145B" w:rsidRPr="00D9723B" w:rsidRDefault="00EB145B" w:rsidP="00822E9A">
            <w:pPr>
              <w:pStyle w:val="TAL"/>
            </w:pPr>
          </w:p>
        </w:tc>
        <w:tc>
          <w:tcPr>
            <w:tcW w:w="990" w:type="dxa"/>
            <w:vMerge/>
            <w:shd w:val="clear" w:color="auto" w:fill="auto"/>
            <w:vAlign w:val="center"/>
          </w:tcPr>
          <w:p w14:paraId="3294EFE6" w14:textId="77777777" w:rsidR="00EB145B" w:rsidRPr="00D9723B" w:rsidRDefault="00EB145B" w:rsidP="00822E9A">
            <w:pPr>
              <w:pStyle w:val="TAL"/>
            </w:pPr>
          </w:p>
        </w:tc>
        <w:tc>
          <w:tcPr>
            <w:tcW w:w="931" w:type="dxa"/>
            <w:shd w:val="clear" w:color="auto" w:fill="auto"/>
            <w:vAlign w:val="center"/>
          </w:tcPr>
          <w:p w14:paraId="16C40A79" w14:textId="77777777" w:rsidR="00EB145B" w:rsidRDefault="00EB145B" w:rsidP="00822E9A">
            <w:pPr>
              <w:pStyle w:val="TAL"/>
            </w:pPr>
            <w:r>
              <w:t>SGW-U</w:t>
            </w:r>
          </w:p>
        </w:tc>
        <w:tc>
          <w:tcPr>
            <w:tcW w:w="1505" w:type="dxa"/>
            <w:shd w:val="clear" w:color="auto" w:fill="auto"/>
            <w:vAlign w:val="center"/>
          </w:tcPr>
          <w:p w14:paraId="79D2751B" w14:textId="77777777" w:rsidR="00EB145B" w:rsidRDefault="00EB145B" w:rsidP="00822E9A">
            <w:pPr>
              <w:pStyle w:val="TAL"/>
            </w:pPr>
            <w:r>
              <w:t>n/a</w:t>
            </w:r>
          </w:p>
        </w:tc>
        <w:tc>
          <w:tcPr>
            <w:tcW w:w="1375" w:type="dxa"/>
            <w:shd w:val="clear" w:color="auto" w:fill="auto"/>
            <w:vAlign w:val="center"/>
          </w:tcPr>
          <w:p w14:paraId="19E39302" w14:textId="77777777" w:rsidR="00EB145B" w:rsidRDefault="00EB145B" w:rsidP="00822E9A">
            <w:pPr>
              <w:pStyle w:val="TAL"/>
            </w:pPr>
            <w:r>
              <w:t>n/a</w:t>
            </w:r>
          </w:p>
        </w:tc>
        <w:tc>
          <w:tcPr>
            <w:tcW w:w="1375" w:type="dxa"/>
            <w:shd w:val="clear" w:color="auto" w:fill="auto"/>
            <w:vAlign w:val="center"/>
          </w:tcPr>
          <w:p w14:paraId="4A8B737D" w14:textId="77777777" w:rsidR="00EB145B" w:rsidRDefault="00EB145B" w:rsidP="00822E9A">
            <w:pPr>
              <w:pStyle w:val="TAL"/>
            </w:pPr>
            <w:r>
              <w:t>n/a</w:t>
            </w:r>
          </w:p>
        </w:tc>
        <w:tc>
          <w:tcPr>
            <w:tcW w:w="1375" w:type="dxa"/>
            <w:shd w:val="clear" w:color="auto" w:fill="auto"/>
            <w:vAlign w:val="center"/>
          </w:tcPr>
          <w:p w14:paraId="62DA725A" w14:textId="77777777" w:rsidR="00EB145B" w:rsidRDefault="00EB145B" w:rsidP="00822E9A">
            <w:pPr>
              <w:pStyle w:val="TAL"/>
            </w:pPr>
            <w:r>
              <w:t>IRI-POI</w:t>
            </w:r>
          </w:p>
        </w:tc>
        <w:tc>
          <w:tcPr>
            <w:tcW w:w="1343" w:type="dxa"/>
            <w:shd w:val="clear" w:color="auto" w:fill="auto"/>
            <w:vAlign w:val="center"/>
          </w:tcPr>
          <w:p w14:paraId="7161CEC5" w14:textId="77777777" w:rsidR="00EB145B" w:rsidRDefault="00EB145B" w:rsidP="00822E9A">
            <w:pPr>
              <w:pStyle w:val="TAL"/>
            </w:pPr>
            <w:r>
              <w:t>n/a</w:t>
            </w:r>
          </w:p>
        </w:tc>
      </w:tr>
      <w:tr w:rsidR="00EB145B" w14:paraId="7D270B1B" w14:textId="77777777" w:rsidTr="00822E9A">
        <w:tc>
          <w:tcPr>
            <w:tcW w:w="961" w:type="dxa"/>
            <w:vMerge/>
            <w:shd w:val="clear" w:color="auto" w:fill="auto"/>
            <w:vAlign w:val="center"/>
          </w:tcPr>
          <w:p w14:paraId="323374AB" w14:textId="77777777" w:rsidR="00EB145B" w:rsidRPr="00D9723B" w:rsidRDefault="00EB145B" w:rsidP="00822E9A">
            <w:pPr>
              <w:pStyle w:val="TAL"/>
            </w:pPr>
          </w:p>
        </w:tc>
        <w:tc>
          <w:tcPr>
            <w:tcW w:w="990" w:type="dxa"/>
            <w:vMerge/>
            <w:shd w:val="clear" w:color="auto" w:fill="auto"/>
            <w:vAlign w:val="center"/>
          </w:tcPr>
          <w:p w14:paraId="7B0F8CCC" w14:textId="77777777" w:rsidR="00EB145B" w:rsidRPr="00D9723B" w:rsidRDefault="00EB145B" w:rsidP="00822E9A">
            <w:pPr>
              <w:pStyle w:val="TAL"/>
            </w:pPr>
          </w:p>
        </w:tc>
        <w:tc>
          <w:tcPr>
            <w:tcW w:w="931" w:type="dxa"/>
            <w:shd w:val="clear" w:color="auto" w:fill="auto"/>
            <w:vAlign w:val="center"/>
          </w:tcPr>
          <w:p w14:paraId="1E9975A8" w14:textId="77777777" w:rsidR="00EB145B" w:rsidRDefault="00EB145B" w:rsidP="00822E9A">
            <w:pPr>
              <w:pStyle w:val="TAL"/>
            </w:pPr>
            <w:r>
              <w:t>PGW</w:t>
            </w:r>
          </w:p>
        </w:tc>
        <w:tc>
          <w:tcPr>
            <w:tcW w:w="1505" w:type="dxa"/>
            <w:shd w:val="clear" w:color="auto" w:fill="auto"/>
            <w:vAlign w:val="center"/>
          </w:tcPr>
          <w:p w14:paraId="00437824" w14:textId="77777777" w:rsidR="00EB145B" w:rsidRDefault="00EB145B" w:rsidP="00822E9A">
            <w:pPr>
              <w:pStyle w:val="TAL"/>
            </w:pPr>
            <w:r>
              <w:t>IRI-POI</w:t>
            </w:r>
          </w:p>
        </w:tc>
        <w:tc>
          <w:tcPr>
            <w:tcW w:w="1375" w:type="dxa"/>
            <w:shd w:val="clear" w:color="auto" w:fill="auto"/>
            <w:vAlign w:val="center"/>
          </w:tcPr>
          <w:p w14:paraId="3764A2D8" w14:textId="77777777" w:rsidR="00EB145B" w:rsidRDefault="00EB145B" w:rsidP="00822E9A">
            <w:pPr>
              <w:pStyle w:val="TAL"/>
            </w:pPr>
            <w:r>
              <w:t>IRI-POI</w:t>
            </w:r>
          </w:p>
        </w:tc>
        <w:tc>
          <w:tcPr>
            <w:tcW w:w="1375" w:type="dxa"/>
            <w:shd w:val="clear" w:color="auto" w:fill="auto"/>
            <w:vAlign w:val="center"/>
          </w:tcPr>
          <w:p w14:paraId="2AC800ED" w14:textId="77777777" w:rsidR="00EB145B" w:rsidRDefault="00EB145B" w:rsidP="00822E9A">
            <w:pPr>
              <w:pStyle w:val="TAL"/>
            </w:pPr>
            <w:r>
              <w:t>n/a</w:t>
            </w:r>
          </w:p>
        </w:tc>
        <w:tc>
          <w:tcPr>
            <w:tcW w:w="1375" w:type="dxa"/>
            <w:shd w:val="clear" w:color="auto" w:fill="auto"/>
            <w:vAlign w:val="center"/>
          </w:tcPr>
          <w:p w14:paraId="55D85EC3" w14:textId="77777777" w:rsidR="00EB145B" w:rsidRDefault="00EB145B" w:rsidP="00822E9A">
            <w:pPr>
              <w:pStyle w:val="TAL"/>
            </w:pPr>
            <w:r>
              <w:t>n/a</w:t>
            </w:r>
          </w:p>
        </w:tc>
        <w:tc>
          <w:tcPr>
            <w:tcW w:w="1343" w:type="dxa"/>
            <w:shd w:val="clear" w:color="auto" w:fill="auto"/>
            <w:vAlign w:val="center"/>
          </w:tcPr>
          <w:p w14:paraId="68B8306F" w14:textId="77777777" w:rsidR="00EB145B" w:rsidRDefault="00EB145B" w:rsidP="00822E9A">
            <w:pPr>
              <w:pStyle w:val="TAL"/>
            </w:pPr>
            <w:r>
              <w:t>IRI-POI</w:t>
            </w:r>
          </w:p>
        </w:tc>
      </w:tr>
      <w:tr w:rsidR="00EB145B" w14:paraId="2A4F2274" w14:textId="77777777" w:rsidTr="00822E9A">
        <w:tc>
          <w:tcPr>
            <w:tcW w:w="961" w:type="dxa"/>
            <w:vMerge/>
            <w:shd w:val="clear" w:color="auto" w:fill="auto"/>
            <w:vAlign w:val="center"/>
          </w:tcPr>
          <w:p w14:paraId="5DE20384" w14:textId="77777777" w:rsidR="00EB145B" w:rsidRPr="00D9723B" w:rsidRDefault="00EB145B" w:rsidP="00822E9A">
            <w:pPr>
              <w:pStyle w:val="TAL"/>
            </w:pPr>
          </w:p>
        </w:tc>
        <w:tc>
          <w:tcPr>
            <w:tcW w:w="990" w:type="dxa"/>
            <w:vMerge/>
            <w:shd w:val="clear" w:color="auto" w:fill="auto"/>
            <w:vAlign w:val="center"/>
          </w:tcPr>
          <w:p w14:paraId="42ADD0C5" w14:textId="77777777" w:rsidR="00EB145B" w:rsidRPr="00D9723B" w:rsidRDefault="00EB145B" w:rsidP="00822E9A">
            <w:pPr>
              <w:pStyle w:val="TAL"/>
            </w:pPr>
          </w:p>
        </w:tc>
        <w:tc>
          <w:tcPr>
            <w:tcW w:w="931" w:type="dxa"/>
            <w:shd w:val="clear" w:color="auto" w:fill="auto"/>
            <w:vAlign w:val="center"/>
          </w:tcPr>
          <w:p w14:paraId="212EEC09" w14:textId="77777777" w:rsidR="00EB145B" w:rsidRDefault="00EB145B" w:rsidP="00822E9A">
            <w:pPr>
              <w:pStyle w:val="TAL"/>
            </w:pPr>
            <w:r>
              <w:t>PGW-C</w:t>
            </w:r>
          </w:p>
        </w:tc>
        <w:tc>
          <w:tcPr>
            <w:tcW w:w="1505" w:type="dxa"/>
            <w:shd w:val="clear" w:color="auto" w:fill="auto"/>
            <w:vAlign w:val="center"/>
          </w:tcPr>
          <w:p w14:paraId="2021E046" w14:textId="77777777" w:rsidR="00EB145B" w:rsidRDefault="00EB145B" w:rsidP="00822E9A">
            <w:pPr>
              <w:pStyle w:val="TAL"/>
            </w:pPr>
            <w:r>
              <w:t>IRI-TF</w:t>
            </w:r>
          </w:p>
        </w:tc>
        <w:tc>
          <w:tcPr>
            <w:tcW w:w="1375" w:type="dxa"/>
            <w:shd w:val="clear" w:color="auto" w:fill="auto"/>
            <w:vAlign w:val="center"/>
          </w:tcPr>
          <w:p w14:paraId="4EA5B073" w14:textId="77777777" w:rsidR="00EB145B" w:rsidRDefault="00EB145B" w:rsidP="00822E9A">
            <w:pPr>
              <w:pStyle w:val="TAL"/>
            </w:pPr>
            <w:r>
              <w:t>IRF-TF</w:t>
            </w:r>
          </w:p>
        </w:tc>
        <w:tc>
          <w:tcPr>
            <w:tcW w:w="1375" w:type="dxa"/>
            <w:shd w:val="clear" w:color="auto" w:fill="auto"/>
            <w:vAlign w:val="center"/>
          </w:tcPr>
          <w:p w14:paraId="456F0F82" w14:textId="77777777" w:rsidR="00EB145B" w:rsidRDefault="00EB145B" w:rsidP="00822E9A">
            <w:pPr>
              <w:pStyle w:val="TAL"/>
            </w:pPr>
            <w:r>
              <w:t>n/a</w:t>
            </w:r>
          </w:p>
        </w:tc>
        <w:tc>
          <w:tcPr>
            <w:tcW w:w="1375" w:type="dxa"/>
            <w:shd w:val="clear" w:color="auto" w:fill="auto"/>
            <w:vAlign w:val="center"/>
          </w:tcPr>
          <w:p w14:paraId="50B2BF00" w14:textId="77777777" w:rsidR="00EB145B" w:rsidRDefault="00EB145B" w:rsidP="00822E9A">
            <w:pPr>
              <w:pStyle w:val="TAL"/>
            </w:pPr>
            <w:r>
              <w:t>n/a</w:t>
            </w:r>
          </w:p>
        </w:tc>
        <w:tc>
          <w:tcPr>
            <w:tcW w:w="1343" w:type="dxa"/>
            <w:shd w:val="clear" w:color="auto" w:fill="auto"/>
            <w:vAlign w:val="center"/>
          </w:tcPr>
          <w:p w14:paraId="7456357E" w14:textId="77777777" w:rsidR="00EB145B" w:rsidRDefault="00EB145B" w:rsidP="00822E9A">
            <w:pPr>
              <w:pStyle w:val="TAL"/>
            </w:pPr>
            <w:r>
              <w:t>IRI-TF</w:t>
            </w:r>
          </w:p>
        </w:tc>
      </w:tr>
      <w:tr w:rsidR="00EB145B" w14:paraId="0DC95BB2" w14:textId="77777777" w:rsidTr="00822E9A">
        <w:tc>
          <w:tcPr>
            <w:tcW w:w="961" w:type="dxa"/>
            <w:vMerge/>
            <w:shd w:val="clear" w:color="auto" w:fill="auto"/>
            <w:vAlign w:val="center"/>
          </w:tcPr>
          <w:p w14:paraId="38E98366" w14:textId="77777777" w:rsidR="00EB145B" w:rsidRPr="00D9723B" w:rsidRDefault="00EB145B" w:rsidP="00822E9A">
            <w:pPr>
              <w:pStyle w:val="TAL"/>
            </w:pPr>
          </w:p>
        </w:tc>
        <w:tc>
          <w:tcPr>
            <w:tcW w:w="990" w:type="dxa"/>
            <w:vMerge/>
            <w:shd w:val="clear" w:color="auto" w:fill="auto"/>
            <w:vAlign w:val="center"/>
          </w:tcPr>
          <w:p w14:paraId="7162AFED" w14:textId="77777777" w:rsidR="00EB145B" w:rsidRPr="00D9723B" w:rsidRDefault="00EB145B" w:rsidP="00822E9A">
            <w:pPr>
              <w:pStyle w:val="TAL"/>
            </w:pPr>
          </w:p>
        </w:tc>
        <w:tc>
          <w:tcPr>
            <w:tcW w:w="931" w:type="dxa"/>
            <w:shd w:val="clear" w:color="auto" w:fill="auto"/>
            <w:vAlign w:val="center"/>
          </w:tcPr>
          <w:p w14:paraId="72040910" w14:textId="77777777" w:rsidR="00EB145B" w:rsidRPr="00D9723B" w:rsidRDefault="00EB145B" w:rsidP="00822E9A">
            <w:pPr>
              <w:pStyle w:val="TAL"/>
            </w:pPr>
            <w:r>
              <w:t>PGW-U</w:t>
            </w:r>
          </w:p>
        </w:tc>
        <w:tc>
          <w:tcPr>
            <w:tcW w:w="1505" w:type="dxa"/>
            <w:shd w:val="clear" w:color="auto" w:fill="auto"/>
            <w:vAlign w:val="center"/>
          </w:tcPr>
          <w:p w14:paraId="1FDC8F4B" w14:textId="77777777" w:rsidR="00EB145B" w:rsidRPr="00D9723B" w:rsidRDefault="00EB145B" w:rsidP="00822E9A">
            <w:pPr>
              <w:pStyle w:val="TAL"/>
            </w:pPr>
            <w:r>
              <w:t>IRI-POI</w:t>
            </w:r>
          </w:p>
        </w:tc>
        <w:tc>
          <w:tcPr>
            <w:tcW w:w="1375" w:type="dxa"/>
            <w:shd w:val="clear" w:color="auto" w:fill="auto"/>
            <w:vAlign w:val="center"/>
          </w:tcPr>
          <w:p w14:paraId="6B71FA0C" w14:textId="77777777" w:rsidR="00EB145B" w:rsidRPr="00D9723B" w:rsidRDefault="00EB145B" w:rsidP="00822E9A">
            <w:pPr>
              <w:pStyle w:val="TAL"/>
            </w:pPr>
            <w:r>
              <w:t>IRI-POI</w:t>
            </w:r>
          </w:p>
        </w:tc>
        <w:tc>
          <w:tcPr>
            <w:tcW w:w="1375" w:type="dxa"/>
            <w:shd w:val="clear" w:color="auto" w:fill="auto"/>
            <w:vAlign w:val="center"/>
          </w:tcPr>
          <w:p w14:paraId="0E929B58" w14:textId="77777777" w:rsidR="00EB145B" w:rsidRPr="00D9723B" w:rsidRDefault="00EB145B" w:rsidP="00822E9A">
            <w:pPr>
              <w:pStyle w:val="TAL"/>
            </w:pPr>
            <w:r w:rsidRPr="00D9723B">
              <w:t>n/a</w:t>
            </w:r>
          </w:p>
        </w:tc>
        <w:tc>
          <w:tcPr>
            <w:tcW w:w="1375" w:type="dxa"/>
            <w:shd w:val="clear" w:color="auto" w:fill="auto"/>
            <w:vAlign w:val="center"/>
          </w:tcPr>
          <w:p w14:paraId="295E318C" w14:textId="77777777" w:rsidR="00EB145B" w:rsidRPr="00D9723B" w:rsidRDefault="00EB145B" w:rsidP="00822E9A">
            <w:pPr>
              <w:pStyle w:val="TAL"/>
            </w:pPr>
            <w:r>
              <w:t>n/a</w:t>
            </w:r>
          </w:p>
        </w:tc>
        <w:tc>
          <w:tcPr>
            <w:tcW w:w="1343" w:type="dxa"/>
            <w:shd w:val="clear" w:color="auto" w:fill="auto"/>
            <w:vAlign w:val="center"/>
          </w:tcPr>
          <w:p w14:paraId="1D9F92A4" w14:textId="77777777" w:rsidR="00EB145B" w:rsidRPr="00D9723B" w:rsidRDefault="00EB145B" w:rsidP="00822E9A">
            <w:pPr>
              <w:pStyle w:val="TAL"/>
            </w:pPr>
            <w:r w:rsidRPr="00D9723B">
              <w:t>IRI-POI</w:t>
            </w:r>
          </w:p>
        </w:tc>
      </w:tr>
      <w:tr w:rsidR="00EB145B" w14:paraId="5A04F71A" w14:textId="77777777" w:rsidTr="00822E9A">
        <w:tc>
          <w:tcPr>
            <w:tcW w:w="961" w:type="dxa"/>
            <w:vMerge/>
            <w:shd w:val="clear" w:color="auto" w:fill="auto"/>
            <w:vAlign w:val="center"/>
          </w:tcPr>
          <w:p w14:paraId="00CF8566" w14:textId="77777777" w:rsidR="00EB145B" w:rsidRPr="00D9723B" w:rsidRDefault="00EB145B" w:rsidP="00822E9A">
            <w:pPr>
              <w:pStyle w:val="TAL"/>
            </w:pPr>
          </w:p>
        </w:tc>
        <w:tc>
          <w:tcPr>
            <w:tcW w:w="990" w:type="dxa"/>
            <w:vMerge w:val="restart"/>
            <w:shd w:val="clear" w:color="auto" w:fill="auto"/>
            <w:vAlign w:val="center"/>
          </w:tcPr>
          <w:p w14:paraId="343D4357" w14:textId="77777777" w:rsidR="00EB145B" w:rsidRPr="00D9723B" w:rsidRDefault="00EB145B" w:rsidP="00822E9A">
            <w:pPr>
              <w:pStyle w:val="TAL"/>
            </w:pPr>
            <w:r w:rsidRPr="00D9723B">
              <w:t>Option 2</w:t>
            </w:r>
          </w:p>
        </w:tc>
        <w:tc>
          <w:tcPr>
            <w:tcW w:w="931" w:type="dxa"/>
            <w:shd w:val="clear" w:color="auto" w:fill="auto"/>
            <w:vAlign w:val="center"/>
          </w:tcPr>
          <w:p w14:paraId="2D4D3DAB" w14:textId="77777777" w:rsidR="00EB145B" w:rsidRPr="00D9723B" w:rsidRDefault="00EB145B" w:rsidP="00822E9A">
            <w:pPr>
              <w:pStyle w:val="TAL"/>
            </w:pPr>
            <w:r>
              <w:t>SGW</w:t>
            </w:r>
          </w:p>
        </w:tc>
        <w:tc>
          <w:tcPr>
            <w:tcW w:w="1505" w:type="dxa"/>
            <w:shd w:val="clear" w:color="auto" w:fill="auto"/>
            <w:vAlign w:val="center"/>
          </w:tcPr>
          <w:p w14:paraId="07439F08" w14:textId="77777777" w:rsidR="00EB145B" w:rsidRPr="00D9723B" w:rsidRDefault="00EB145B" w:rsidP="00822E9A">
            <w:pPr>
              <w:pStyle w:val="TAL"/>
            </w:pPr>
            <w:r>
              <w:t>n/a</w:t>
            </w:r>
          </w:p>
        </w:tc>
        <w:tc>
          <w:tcPr>
            <w:tcW w:w="1375" w:type="dxa"/>
            <w:shd w:val="clear" w:color="auto" w:fill="auto"/>
            <w:vAlign w:val="center"/>
          </w:tcPr>
          <w:p w14:paraId="48389FD4" w14:textId="77777777" w:rsidR="00EB145B" w:rsidRPr="00D9723B" w:rsidRDefault="00EB145B" w:rsidP="00822E9A">
            <w:pPr>
              <w:pStyle w:val="TAL"/>
            </w:pPr>
            <w:r>
              <w:t>n/a</w:t>
            </w:r>
          </w:p>
        </w:tc>
        <w:tc>
          <w:tcPr>
            <w:tcW w:w="1375" w:type="dxa"/>
            <w:shd w:val="clear" w:color="auto" w:fill="auto"/>
            <w:vAlign w:val="center"/>
          </w:tcPr>
          <w:p w14:paraId="3F5866C3" w14:textId="77777777" w:rsidR="00EB145B" w:rsidRPr="00D9723B" w:rsidRDefault="00EB145B" w:rsidP="00822E9A">
            <w:pPr>
              <w:pStyle w:val="TAL"/>
            </w:pPr>
            <w:r>
              <w:t>n/a</w:t>
            </w:r>
          </w:p>
        </w:tc>
        <w:tc>
          <w:tcPr>
            <w:tcW w:w="1375" w:type="dxa"/>
            <w:shd w:val="clear" w:color="auto" w:fill="auto"/>
            <w:vAlign w:val="center"/>
          </w:tcPr>
          <w:p w14:paraId="3D6B27CC" w14:textId="77777777" w:rsidR="00EB145B" w:rsidRPr="00D9723B" w:rsidRDefault="00EB145B" w:rsidP="00822E9A">
            <w:pPr>
              <w:pStyle w:val="TAL"/>
            </w:pPr>
            <w:r>
              <w:t>CC-POI</w:t>
            </w:r>
          </w:p>
        </w:tc>
        <w:tc>
          <w:tcPr>
            <w:tcW w:w="1343" w:type="dxa"/>
            <w:shd w:val="clear" w:color="auto" w:fill="auto"/>
            <w:vAlign w:val="center"/>
          </w:tcPr>
          <w:p w14:paraId="52E29899" w14:textId="77777777" w:rsidR="00EB145B" w:rsidRPr="00D9723B" w:rsidRDefault="00EB145B" w:rsidP="00822E9A">
            <w:pPr>
              <w:pStyle w:val="TAL"/>
            </w:pPr>
            <w:r>
              <w:t>n/a</w:t>
            </w:r>
          </w:p>
        </w:tc>
      </w:tr>
      <w:tr w:rsidR="00EB145B" w14:paraId="27FFFBF0" w14:textId="77777777" w:rsidTr="00822E9A">
        <w:tc>
          <w:tcPr>
            <w:tcW w:w="961" w:type="dxa"/>
            <w:vMerge/>
            <w:shd w:val="clear" w:color="auto" w:fill="auto"/>
            <w:vAlign w:val="center"/>
          </w:tcPr>
          <w:p w14:paraId="0B889244" w14:textId="77777777" w:rsidR="00EB145B" w:rsidRPr="00D9723B" w:rsidRDefault="00EB145B" w:rsidP="00822E9A">
            <w:pPr>
              <w:pStyle w:val="TAL"/>
            </w:pPr>
          </w:p>
        </w:tc>
        <w:tc>
          <w:tcPr>
            <w:tcW w:w="990" w:type="dxa"/>
            <w:vMerge/>
            <w:shd w:val="clear" w:color="auto" w:fill="auto"/>
            <w:vAlign w:val="center"/>
          </w:tcPr>
          <w:p w14:paraId="115FEACF" w14:textId="77777777" w:rsidR="00EB145B" w:rsidRPr="00D9723B" w:rsidRDefault="00EB145B" w:rsidP="00822E9A">
            <w:pPr>
              <w:pStyle w:val="TAL"/>
            </w:pPr>
          </w:p>
        </w:tc>
        <w:tc>
          <w:tcPr>
            <w:tcW w:w="931" w:type="dxa"/>
            <w:shd w:val="clear" w:color="auto" w:fill="auto"/>
            <w:vAlign w:val="center"/>
          </w:tcPr>
          <w:p w14:paraId="27BFD234" w14:textId="77777777" w:rsidR="00EB145B" w:rsidRDefault="00EB145B" w:rsidP="00822E9A">
            <w:pPr>
              <w:pStyle w:val="TAL"/>
            </w:pPr>
            <w:r>
              <w:t>SGW-C</w:t>
            </w:r>
          </w:p>
        </w:tc>
        <w:tc>
          <w:tcPr>
            <w:tcW w:w="1505" w:type="dxa"/>
            <w:shd w:val="clear" w:color="auto" w:fill="auto"/>
            <w:vAlign w:val="center"/>
          </w:tcPr>
          <w:p w14:paraId="04EFE7EA" w14:textId="77777777" w:rsidR="00EB145B" w:rsidRDefault="00EB145B" w:rsidP="00822E9A">
            <w:pPr>
              <w:pStyle w:val="TAL"/>
            </w:pPr>
            <w:r>
              <w:t>n/a</w:t>
            </w:r>
          </w:p>
        </w:tc>
        <w:tc>
          <w:tcPr>
            <w:tcW w:w="1375" w:type="dxa"/>
            <w:shd w:val="clear" w:color="auto" w:fill="auto"/>
            <w:vAlign w:val="center"/>
          </w:tcPr>
          <w:p w14:paraId="02A0B961" w14:textId="77777777" w:rsidR="00EB145B" w:rsidRDefault="00EB145B" w:rsidP="00822E9A">
            <w:pPr>
              <w:pStyle w:val="TAL"/>
            </w:pPr>
            <w:r>
              <w:t>n/a</w:t>
            </w:r>
          </w:p>
        </w:tc>
        <w:tc>
          <w:tcPr>
            <w:tcW w:w="1375" w:type="dxa"/>
            <w:shd w:val="clear" w:color="auto" w:fill="auto"/>
            <w:vAlign w:val="center"/>
          </w:tcPr>
          <w:p w14:paraId="6AF468A5" w14:textId="77777777" w:rsidR="00EB145B" w:rsidRDefault="00EB145B" w:rsidP="00822E9A">
            <w:pPr>
              <w:pStyle w:val="TAL"/>
            </w:pPr>
            <w:r>
              <w:t>n/a</w:t>
            </w:r>
          </w:p>
        </w:tc>
        <w:tc>
          <w:tcPr>
            <w:tcW w:w="1375" w:type="dxa"/>
            <w:shd w:val="clear" w:color="auto" w:fill="auto"/>
            <w:vAlign w:val="center"/>
          </w:tcPr>
          <w:p w14:paraId="3D5F7ACE" w14:textId="77777777" w:rsidR="00EB145B" w:rsidRDefault="00EB145B" w:rsidP="00822E9A">
            <w:pPr>
              <w:pStyle w:val="TAL"/>
            </w:pPr>
            <w:r>
              <w:t>CC-TF</w:t>
            </w:r>
          </w:p>
        </w:tc>
        <w:tc>
          <w:tcPr>
            <w:tcW w:w="1343" w:type="dxa"/>
            <w:shd w:val="clear" w:color="auto" w:fill="auto"/>
            <w:vAlign w:val="center"/>
          </w:tcPr>
          <w:p w14:paraId="12F6FACB" w14:textId="77777777" w:rsidR="00EB145B" w:rsidRDefault="00EB145B" w:rsidP="00822E9A">
            <w:pPr>
              <w:pStyle w:val="TAL"/>
            </w:pPr>
            <w:r>
              <w:t>n/a</w:t>
            </w:r>
          </w:p>
        </w:tc>
      </w:tr>
      <w:tr w:rsidR="00EB145B" w14:paraId="2E4B2D7E" w14:textId="77777777" w:rsidTr="00822E9A">
        <w:tc>
          <w:tcPr>
            <w:tcW w:w="961" w:type="dxa"/>
            <w:vMerge/>
            <w:shd w:val="clear" w:color="auto" w:fill="auto"/>
            <w:vAlign w:val="center"/>
          </w:tcPr>
          <w:p w14:paraId="2270F6E3" w14:textId="77777777" w:rsidR="00EB145B" w:rsidRPr="00D9723B" w:rsidRDefault="00EB145B" w:rsidP="00822E9A">
            <w:pPr>
              <w:pStyle w:val="TAL"/>
            </w:pPr>
          </w:p>
        </w:tc>
        <w:tc>
          <w:tcPr>
            <w:tcW w:w="990" w:type="dxa"/>
            <w:vMerge/>
            <w:shd w:val="clear" w:color="auto" w:fill="auto"/>
            <w:vAlign w:val="center"/>
          </w:tcPr>
          <w:p w14:paraId="62BC2DFE" w14:textId="77777777" w:rsidR="00EB145B" w:rsidRPr="00D9723B" w:rsidRDefault="00EB145B" w:rsidP="00822E9A">
            <w:pPr>
              <w:pStyle w:val="TAL"/>
            </w:pPr>
          </w:p>
        </w:tc>
        <w:tc>
          <w:tcPr>
            <w:tcW w:w="931" w:type="dxa"/>
            <w:shd w:val="clear" w:color="auto" w:fill="auto"/>
            <w:vAlign w:val="center"/>
          </w:tcPr>
          <w:p w14:paraId="683D46B5" w14:textId="77777777" w:rsidR="00EB145B" w:rsidRDefault="00EB145B" w:rsidP="00822E9A">
            <w:pPr>
              <w:pStyle w:val="TAL"/>
            </w:pPr>
            <w:r>
              <w:t>SGW-U</w:t>
            </w:r>
          </w:p>
        </w:tc>
        <w:tc>
          <w:tcPr>
            <w:tcW w:w="1505" w:type="dxa"/>
            <w:shd w:val="clear" w:color="auto" w:fill="auto"/>
            <w:vAlign w:val="center"/>
          </w:tcPr>
          <w:p w14:paraId="11CE7B01" w14:textId="77777777" w:rsidR="00EB145B" w:rsidRDefault="00EB145B" w:rsidP="00822E9A">
            <w:pPr>
              <w:pStyle w:val="TAL"/>
            </w:pPr>
            <w:r>
              <w:t>n/a</w:t>
            </w:r>
          </w:p>
        </w:tc>
        <w:tc>
          <w:tcPr>
            <w:tcW w:w="1375" w:type="dxa"/>
            <w:shd w:val="clear" w:color="auto" w:fill="auto"/>
            <w:vAlign w:val="center"/>
          </w:tcPr>
          <w:p w14:paraId="39518265" w14:textId="77777777" w:rsidR="00EB145B" w:rsidRDefault="00EB145B" w:rsidP="00822E9A">
            <w:pPr>
              <w:pStyle w:val="TAL"/>
            </w:pPr>
            <w:r>
              <w:t>n/a</w:t>
            </w:r>
          </w:p>
        </w:tc>
        <w:tc>
          <w:tcPr>
            <w:tcW w:w="1375" w:type="dxa"/>
            <w:shd w:val="clear" w:color="auto" w:fill="auto"/>
            <w:vAlign w:val="center"/>
          </w:tcPr>
          <w:p w14:paraId="07043CE7" w14:textId="77777777" w:rsidR="00EB145B" w:rsidRDefault="00EB145B" w:rsidP="00822E9A">
            <w:pPr>
              <w:pStyle w:val="TAL"/>
            </w:pPr>
            <w:r>
              <w:t>n/a</w:t>
            </w:r>
          </w:p>
        </w:tc>
        <w:tc>
          <w:tcPr>
            <w:tcW w:w="1375" w:type="dxa"/>
            <w:shd w:val="clear" w:color="auto" w:fill="auto"/>
            <w:vAlign w:val="center"/>
          </w:tcPr>
          <w:p w14:paraId="48A12616" w14:textId="77777777" w:rsidR="00EB145B" w:rsidRDefault="00EB145B" w:rsidP="00822E9A">
            <w:pPr>
              <w:pStyle w:val="TAL"/>
            </w:pPr>
            <w:r>
              <w:t>CC-POI</w:t>
            </w:r>
          </w:p>
        </w:tc>
        <w:tc>
          <w:tcPr>
            <w:tcW w:w="1343" w:type="dxa"/>
            <w:shd w:val="clear" w:color="auto" w:fill="auto"/>
            <w:vAlign w:val="center"/>
          </w:tcPr>
          <w:p w14:paraId="693EEE5C" w14:textId="77777777" w:rsidR="00EB145B" w:rsidRDefault="00EB145B" w:rsidP="00822E9A">
            <w:pPr>
              <w:pStyle w:val="TAL"/>
            </w:pPr>
            <w:r>
              <w:t>n/a</w:t>
            </w:r>
          </w:p>
        </w:tc>
      </w:tr>
      <w:tr w:rsidR="00EB145B" w14:paraId="24BC1AC1" w14:textId="77777777" w:rsidTr="00822E9A">
        <w:tc>
          <w:tcPr>
            <w:tcW w:w="961" w:type="dxa"/>
            <w:vMerge/>
            <w:shd w:val="clear" w:color="auto" w:fill="auto"/>
            <w:vAlign w:val="center"/>
          </w:tcPr>
          <w:p w14:paraId="151D0E19" w14:textId="77777777" w:rsidR="00EB145B" w:rsidRPr="00D9723B" w:rsidRDefault="00EB145B" w:rsidP="00822E9A">
            <w:pPr>
              <w:pStyle w:val="TAL"/>
            </w:pPr>
          </w:p>
        </w:tc>
        <w:tc>
          <w:tcPr>
            <w:tcW w:w="990" w:type="dxa"/>
            <w:vMerge/>
            <w:shd w:val="clear" w:color="auto" w:fill="auto"/>
            <w:vAlign w:val="center"/>
          </w:tcPr>
          <w:p w14:paraId="16B287F6" w14:textId="77777777" w:rsidR="00EB145B" w:rsidRPr="00D9723B" w:rsidRDefault="00EB145B" w:rsidP="00822E9A">
            <w:pPr>
              <w:pStyle w:val="TAL"/>
            </w:pPr>
          </w:p>
        </w:tc>
        <w:tc>
          <w:tcPr>
            <w:tcW w:w="931" w:type="dxa"/>
            <w:shd w:val="clear" w:color="auto" w:fill="auto"/>
            <w:vAlign w:val="center"/>
          </w:tcPr>
          <w:p w14:paraId="5A16A8A8" w14:textId="77777777" w:rsidR="00EB145B" w:rsidRDefault="00EB145B" w:rsidP="00822E9A">
            <w:pPr>
              <w:pStyle w:val="TAL"/>
            </w:pPr>
            <w:r>
              <w:t>PGW</w:t>
            </w:r>
          </w:p>
        </w:tc>
        <w:tc>
          <w:tcPr>
            <w:tcW w:w="1505" w:type="dxa"/>
            <w:shd w:val="clear" w:color="auto" w:fill="auto"/>
            <w:vAlign w:val="center"/>
          </w:tcPr>
          <w:p w14:paraId="32510907" w14:textId="77777777" w:rsidR="00EB145B" w:rsidRDefault="00EB145B" w:rsidP="00822E9A">
            <w:pPr>
              <w:pStyle w:val="TAL"/>
            </w:pPr>
            <w:r>
              <w:t>CC-POI</w:t>
            </w:r>
          </w:p>
        </w:tc>
        <w:tc>
          <w:tcPr>
            <w:tcW w:w="1375" w:type="dxa"/>
            <w:shd w:val="clear" w:color="auto" w:fill="auto"/>
            <w:vAlign w:val="center"/>
          </w:tcPr>
          <w:p w14:paraId="69D41CC5" w14:textId="77777777" w:rsidR="00EB145B" w:rsidRDefault="00EB145B" w:rsidP="00822E9A">
            <w:pPr>
              <w:pStyle w:val="TAL"/>
            </w:pPr>
            <w:r>
              <w:t>CC-POI</w:t>
            </w:r>
          </w:p>
        </w:tc>
        <w:tc>
          <w:tcPr>
            <w:tcW w:w="1375" w:type="dxa"/>
            <w:shd w:val="clear" w:color="auto" w:fill="auto"/>
            <w:vAlign w:val="center"/>
          </w:tcPr>
          <w:p w14:paraId="0960997F" w14:textId="77777777" w:rsidR="00EB145B" w:rsidRDefault="00EB145B" w:rsidP="00822E9A">
            <w:pPr>
              <w:pStyle w:val="TAL"/>
            </w:pPr>
            <w:r>
              <w:t>n/a</w:t>
            </w:r>
          </w:p>
        </w:tc>
        <w:tc>
          <w:tcPr>
            <w:tcW w:w="1375" w:type="dxa"/>
            <w:shd w:val="clear" w:color="auto" w:fill="auto"/>
            <w:vAlign w:val="center"/>
          </w:tcPr>
          <w:p w14:paraId="59ED4E23" w14:textId="77777777" w:rsidR="00EB145B" w:rsidRDefault="00EB145B" w:rsidP="00822E9A">
            <w:pPr>
              <w:pStyle w:val="TAL"/>
            </w:pPr>
            <w:r>
              <w:t>n/a</w:t>
            </w:r>
          </w:p>
        </w:tc>
        <w:tc>
          <w:tcPr>
            <w:tcW w:w="1343" w:type="dxa"/>
            <w:shd w:val="clear" w:color="auto" w:fill="auto"/>
            <w:vAlign w:val="center"/>
          </w:tcPr>
          <w:p w14:paraId="7FDB8CF9" w14:textId="77777777" w:rsidR="00EB145B" w:rsidRDefault="00EB145B" w:rsidP="00822E9A">
            <w:pPr>
              <w:pStyle w:val="TAL"/>
            </w:pPr>
            <w:r>
              <w:t>CC-POI</w:t>
            </w:r>
          </w:p>
        </w:tc>
      </w:tr>
      <w:tr w:rsidR="00EB145B" w14:paraId="69539592" w14:textId="77777777" w:rsidTr="00822E9A">
        <w:tc>
          <w:tcPr>
            <w:tcW w:w="961" w:type="dxa"/>
            <w:vMerge/>
            <w:shd w:val="clear" w:color="auto" w:fill="auto"/>
            <w:vAlign w:val="center"/>
          </w:tcPr>
          <w:p w14:paraId="5F5B1FF9" w14:textId="77777777" w:rsidR="00EB145B" w:rsidRPr="00D9723B" w:rsidRDefault="00EB145B" w:rsidP="00822E9A">
            <w:pPr>
              <w:pStyle w:val="TAL"/>
            </w:pPr>
          </w:p>
        </w:tc>
        <w:tc>
          <w:tcPr>
            <w:tcW w:w="990" w:type="dxa"/>
            <w:vMerge/>
            <w:shd w:val="clear" w:color="auto" w:fill="auto"/>
            <w:vAlign w:val="center"/>
          </w:tcPr>
          <w:p w14:paraId="45E686B2" w14:textId="77777777" w:rsidR="00EB145B" w:rsidRPr="00D9723B" w:rsidRDefault="00EB145B" w:rsidP="00822E9A">
            <w:pPr>
              <w:pStyle w:val="TAL"/>
            </w:pPr>
          </w:p>
        </w:tc>
        <w:tc>
          <w:tcPr>
            <w:tcW w:w="931" w:type="dxa"/>
            <w:shd w:val="clear" w:color="auto" w:fill="auto"/>
            <w:vAlign w:val="center"/>
          </w:tcPr>
          <w:p w14:paraId="37CA4271" w14:textId="77777777" w:rsidR="00EB145B" w:rsidRDefault="00EB145B" w:rsidP="00822E9A">
            <w:pPr>
              <w:pStyle w:val="TAL"/>
            </w:pPr>
            <w:r>
              <w:t>PGW-C</w:t>
            </w:r>
          </w:p>
        </w:tc>
        <w:tc>
          <w:tcPr>
            <w:tcW w:w="1505" w:type="dxa"/>
            <w:shd w:val="clear" w:color="auto" w:fill="auto"/>
            <w:vAlign w:val="center"/>
          </w:tcPr>
          <w:p w14:paraId="6563B27B" w14:textId="77777777" w:rsidR="00EB145B" w:rsidRDefault="00EB145B" w:rsidP="00822E9A">
            <w:pPr>
              <w:pStyle w:val="TAL"/>
            </w:pPr>
            <w:r>
              <w:t>CC-TF</w:t>
            </w:r>
          </w:p>
        </w:tc>
        <w:tc>
          <w:tcPr>
            <w:tcW w:w="1375" w:type="dxa"/>
            <w:shd w:val="clear" w:color="auto" w:fill="auto"/>
            <w:vAlign w:val="center"/>
          </w:tcPr>
          <w:p w14:paraId="3CC2F2D3" w14:textId="77777777" w:rsidR="00EB145B" w:rsidRDefault="00EB145B" w:rsidP="00822E9A">
            <w:pPr>
              <w:pStyle w:val="TAL"/>
            </w:pPr>
            <w:r>
              <w:t>CC-TF</w:t>
            </w:r>
          </w:p>
        </w:tc>
        <w:tc>
          <w:tcPr>
            <w:tcW w:w="1375" w:type="dxa"/>
            <w:shd w:val="clear" w:color="auto" w:fill="auto"/>
            <w:vAlign w:val="center"/>
          </w:tcPr>
          <w:p w14:paraId="1DEA4FD6" w14:textId="77777777" w:rsidR="00EB145B" w:rsidRDefault="00EB145B" w:rsidP="00822E9A">
            <w:pPr>
              <w:pStyle w:val="TAL"/>
            </w:pPr>
            <w:r>
              <w:t>n/a</w:t>
            </w:r>
          </w:p>
        </w:tc>
        <w:tc>
          <w:tcPr>
            <w:tcW w:w="1375" w:type="dxa"/>
            <w:shd w:val="clear" w:color="auto" w:fill="auto"/>
            <w:vAlign w:val="center"/>
          </w:tcPr>
          <w:p w14:paraId="41058DA6" w14:textId="77777777" w:rsidR="00EB145B" w:rsidRDefault="00EB145B" w:rsidP="00822E9A">
            <w:pPr>
              <w:pStyle w:val="TAL"/>
            </w:pPr>
            <w:r>
              <w:t>n/a</w:t>
            </w:r>
          </w:p>
        </w:tc>
        <w:tc>
          <w:tcPr>
            <w:tcW w:w="1343" w:type="dxa"/>
            <w:shd w:val="clear" w:color="auto" w:fill="auto"/>
            <w:vAlign w:val="center"/>
          </w:tcPr>
          <w:p w14:paraId="0D17E908" w14:textId="77777777" w:rsidR="00EB145B" w:rsidRDefault="00EB145B" w:rsidP="00822E9A">
            <w:pPr>
              <w:pStyle w:val="TAL"/>
            </w:pPr>
            <w:r>
              <w:t>CC-TF</w:t>
            </w:r>
          </w:p>
        </w:tc>
      </w:tr>
      <w:tr w:rsidR="00EB145B" w14:paraId="1C263430" w14:textId="77777777" w:rsidTr="00822E9A">
        <w:tc>
          <w:tcPr>
            <w:tcW w:w="961" w:type="dxa"/>
            <w:vMerge/>
            <w:shd w:val="clear" w:color="auto" w:fill="auto"/>
            <w:vAlign w:val="center"/>
          </w:tcPr>
          <w:p w14:paraId="469DEEAF" w14:textId="77777777" w:rsidR="00EB145B" w:rsidRPr="00D9723B" w:rsidRDefault="00EB145B" w:rsidP="00822E9A">
            <w:pPr>
              <w:pStyle w:val="TAL"/>
            </w:pPr>
          </w:p>
        </w:tc>
        <w:tc>
          <w:tcPr>
            <w:tcW w:w="990" w:type="dxa"/>
            <w:vMerge/>
            <w:shd w:val="clear" w:color="auto" w:fill="auto"/>
            <w:vAlign w:val="center"/>
          </w:tcPr>
          <w:p w14:paraId="33DA97F3" w14:textId="77777777" w:rsidR="00EB145B" w:rsidRPr="00D9723B" w:rsidRDefault="00EB145B" w:rsidP="00822E9A">
            <w:pPr>
              <w:pStyle w:val="TAL"/>
            </w:pPr>
          </w:p>
        </w:tc>
        <w:tc>
          <w:tcPr>
            <w:tcW w:w="931" w:type="dxa"/>
            <w:shd w:val="clear" w:color="auto" w:fill="auto"/>
            <w:vAlign w:val="center"/>
          </w:tcPr>
          <w:p w14:paraId="64042017" w14:textId="77777777" w:rsidR="00EB145B" w:rsidRPr="00D9723B" w:rsidRDefault="00EB145B" w:rsidP="00822E9A">
            <w:pPr>
              <w:pStyle w:val="TAL"/>
            </w:pPr>
            <w:r>
              <w:t>PGW-U</w:t>
            </w:r>
          </w:p>
        </w:tc>
        <w:tc>
          <w:tcPr>
            <w:tcW w:w="1505" w:type="dxa"/>
            <w:shd w:val="clear" w:color="auto" w:fill="auto"/>
            <w:vAlign w:val="center"/>
          </w:tcPr>
          <w:p w14:paraId="0D4FF1E4" w14:textId="77777777" w:rsidR="00EB145B" w:rsidRPr="00D9723B" w:rsidRDefault="00EB145B" w:rsidP="00822E9A">
            <w:pPr>
              <w:pStyle w:val="TAL"/>
            </w:pPr>
            <w:r>
              <w:t>CC-POI</w:t>
            </w:r>
          </w:p>
        </w:tc>
        <w:tc>
          <w:tcPr>
            <w:tcW w:w="1375" w:type="dxa"/>
            <w:shd w:val="clear" w:color="auto" w:fill="auto"/>
            <w:vAlign w:val="center"/>
          </w:tcPr>
          <w:p w14:paraId="4EFF8202" w14:textId="77777777" w:rsidR="00EB145B" w:rsidRPr="00D9723B" w:rsidRDefault="00EB145B" w:rsidP="00822E9A">
            <w:pPr>
              <w:pStyle w:val="TAL"/>
            </w:pPr>
            <w:r>
              <w:t>CC-POI</w:t>
            </w:r>
          </w:p>
        </w:tc>
        <w:tc>
          <w:tcPr>
            <w:tcW w:w="1375" w:type="dxa"/>
            <w:shd w:val="clear" w:color="auto" w:fill="auto"/>
            <w:vAlign w:val="center"/>
          </w:tcPr>
          <w:p w14:paraId="3B2B59D3" w14:textId="77777777" w:rsidR="00EB145B" w:rsidRPr="00D9723B" w:rsidRDefault="00EB145B" w:rsidP="00822E9A">
            <w:pPr>
              <w:pStyle w:val="TAL"/>
            </w:pPr>
            <w:r w:rsidRPr="00D9723B">
              <w:t>n/a</w:t>
            </w:r>
          </w:p>
        </w:tc>
        <w:tc>
          <w:tcPr>
            <w:tcW w:w="1375" w:type="dxa"/>
            <w:shd w:val="clear" w:color="auto" w:fill="auto"/>
            <w:vAlign w:val="center"/>
          </w:tcPr>
          <w:p w14:paraId="0921B7FE" w14:textId="77777777" w:rsidR="00EB145B" w:rsidRPr="00D9723B" w:rsidRDefault="00EB145B" w:rsidP="00822E9A">
            <w:pPr>
              <w:pStyle w:val="TAL"/>
            </w:pPr>
            <w:r>
              <w:t>n/a</w:t>
            </w:r>
          </w:p>
        </w:tc>
        <w:tc>
          <w:tcPr>
            <w:tcW w:w="1343" w:type="dxa"/>
            <w:shd w:val="clear" w:color="auto" w:fill="auto"/>
            <w:vAlign w:val="center"/>
          </w:tcPr>
          <w:p w14:paraId="6D9C318F" w14:textId="77777777" w:rsidR="00EB145B" w:rsidRPr="00D9723B" w:rsidRDefault="00EB145B" w:rsidP="00822E9A">
            <w:pPr>
              <w:pStyle w:val="TAL"/>
            </w:pPr>
            <w:r w:rsidRPr="00D9723B">
              <w:t>CC-POI</w:t>
            </w:r>
          </w:p>
        </w:tc>
      </w:tr>
      <w:tr w:rsidR="00EB145B" w14:paraId="2FDC8B9B" w14:textId="77777777" w:rsidTr="00822E9A">
        <w:tc>
          <w:tcPr>
            <w:tcW w:w="961" w:type="dxa"/>
            <w:vMerge/>
            <w:shd w:val="clear" w:color="auto" w:fill="auto"/>
            <w:vAlign w:val="center"/>
          </w:tcPr>
          <w:p w14:paraId="00ACC505" w14:textId="77777777" w:rsidR="00EB145B" w:rsidRPr="00D9723B" w:rsidRDefault="00EB145B" w:rsidP="00822E9A">
            <w:pPr>
              <w:pStyle w:val="TAL"/>
            </w:pPr>
          </w:p>
        </w:tc>
        <w:tc>
          <w:tcPr>
            <w:tcW w:w="990" w:type="dxa"/>
            <w:vMerge/>
            <w:shd w:val="clear" w:color="auto" w:fill="auto"/>
            <w:vAlign w:val="center"/>
          </w:tcPr>
          <w:p w14:paraId="7F0F1167" w14:textId="77777777" w:rsidR="00EB145B" w:rsidRPr="00D9723B" w:rsidRDefault="00EB145B" w:rsidP="00822E9A">
            <w:pPr>
              <w:pStyle w:val="TAL"/>
            </w:pPr>
          </w:p>
        </w:tc>
        <w:tc>
          <w:tcPr>
            <w:tcW w:w="931" w:type="dxa"/>
            <w:shd w:val="clear" w:color="auto" w:fill="auto"/>
            <w:vAlign w:val="center"/>
          </w:tcPr>
          <w:p w14:paraId="001B8C4B" w14:textId="77777777" w:rsidR="00EB145B" w:rsidRPr="00D9723B" w:rsidRDefault="00EB145B" w:rsidP="00822E9A">
            <w:pPr>
              <w:pStyle w:val="TAL"/>
            </w:pPr>
            <w:r w:rsidRPr="00D9723B">
              <w:t xml:space="preserve">MDF3 </w:t>
            </w:r>
          </w:p>
        </w:tc>
        <w:tc>
          <w:tcPr>
            <w:tcW w:w="1505" w:type="dxa"/>
            <w:shd w:val="clear" w:color="auto" w:fill="auto"/>
            <w:vAlign w:val="center"/>
          </w:tcPr>
          <w:p w14:paraId="3BE1B93E" w14:textId="77777777" w:rsidR="00EB145B" w:rsidRPr="00D9723B" w:rsidRDefault="00EB145B" w:rsidP="00822E9A">
            <w:pPr>
              <w:pStyle w:val="TAL"/>
            </w:pPr>
            <w:r w:rsidRPr="00D9723B">
              <w:t>PDHR</w:t>
            </w:r>
          </w:p>
        </w:tc>
        <w:tc>
          <w:tcPr>
            <w:tcW w:w="1375" w:type="dxa"/>
            <w:shd w:val="clear" w:color="auto" w:fill="auto"/>
            <w:vAlign w:val="center"/>
          </w:tcPr>
          <w:p w14:paraId="5D8C4881" w14:textId="77777777" w:rsidR="00EB145B" w:rsidRPr="00D9723B" w:rsidRDefault="00EB145B" w:rsidP="00822E9A">
            <w:pPr>
              <w:pStyle w:val="TAL"/>
            </w:pPr>
            <w:r w:rsidRPr="00D9723B">
              <w:t>PDHR</w:t>
            </w:r>
          </w:p>
        </w:tc>
        <w:tc>
          <w:tcPr>
            <w:tcW w:w="1375" w:type="dxa"/>
            <w:shd w:val="clear" w:color="auto" w:fill="auto"/>
            <w:vAlign w:val="center"/>
          </w:tcPr>
          <w:p w14:paraId="69C661F0" w14:textId="77777777" w:rsidR="00EB145B" w:rsidRPr="00D9723B" w:rsidRDefault="00EB145B" w:rsidP="00822E9A">
            <w:pPr>
              <w:pStyle w:val="TAL"/>
            </w:pPr>
            <w:r w:rsidRPr="00D9723B">
              <w:t>n/a</w:t>
            </w:r>
          </w:p>
        </w:tc>
        <w:tc>
          <w:tcPr>
            <w:tcW w:w="1375" w:type="dxa"/>
            <w:shd w:val="clear" w:color="auto" w:fill="auto"/>
            <w:vAlign w:val="center"/>
          </w:tcPr>
          <w:p w14:paraId="7AA835A9" w14:textId="77777777" w:rsidR="00EB145B" w:rsidRPr="00D9723B" w:rsidRDefault="00EB145B" w:rsidP="00822E9A">
            <w:pPr>
              <w:pStyle w:val="TAL"/>
            </w:pPr>
            <w:r w:rsidRPr="00D9723B">
              <w:t>PDHR</w:t>
            </w:r>
          </w:p>
        </w:tc>
        <w:tc>
          <w:tcPr>
            <w:tcW w:w="1343" w:type="dxa"/>
            <w:shd w:val="clear" w:color="auto" w:fill="auto"/>
            <w:vAlign w:val="center"/>
          </w:tcPr>
          <w:p w14:paraId="221F8FCE" w14:textId="77777777" w:rsidR="00EB145B" w:rsidRPr="00D9723B" w:rsidRDefault="00EB145B" w:rsidP="00822E9A">
            <w:pPr>
              <w:pStyle w:val="TAL"/>
            </w:pPr>
            <w:r w:rsidRPr="00D9723B">
              <w:t>PDHR</w:t>
            </w:r>
          </w:p>
        </w:tc>
      </w:tr>
      <w:tr w:rsidR="00EB145B" w14:paraId="4D1AA527" w14:textId="77777777" w:rsidTr="00822E9A">
        <w:tc>
          <w:tcPr>
            <w:tcW w:w="961" w:type="dxa"/>
            <w:vMerge w:val="restart"/>
            <w:shd w:val="clear" w:color="auto" w:fill="auto"/>
            <w:vAlign w:val="center"/>
          </w:tcPr>
          <w:p w14:paraId="3AE494DF"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6E300780" w14:textId="77777777" w:rsidR="00EB145B" w:rsidRPr="00D9723B" w:rsidRDefault="00EB145B" w:rsidP="00822E9A">
            <w:pPr>
              <w:pStyle w:val="TAL"/>
            </w:pPr>
            <w:r w:rsidRPr="00D9723B">
              <w:t>Option 1</w:t>
            </w:r>
          </w:p>
        </w:tc>
        <w:tc>
          <w:tcPr>
            <w:tcW w:w="931" w:type="dxa"/>
            <w:shd w:val="clear" w:color="auto" w:fill="auto"/>
            <w:vAlign w:val="center"/>
          </w:tcPr>
          <w:p w14:paraId="439CA732" w14:textId="77777777" w:rsidR="00EB145B" w:rsidRPr="00D9723B" w:rsidRDefault="00EB145B" w:rsidP="00822E9A">
            <w:pPr>
              <w:pStyle w:val="TAL"/>
            </w:pPr>
            <w:r>
              <w:t>SGW</w:t>
            </w:r>
          </w:p>
        </w:tc>
        <w:tc>
          <w:tcPr>
            <w:tcW w:w="1505" w:type="dxa"/>
            <w:shd w:val="clear" w:color="auto" w:fill="auto"/>
            <w:vAlign w:val="center"/>
          </w:tcPr>
          <w:p w14:paraId="6BC70001" w14:textId="77777777" w:rsidR="00EB145B" w:rsidRPr="00D9723B" w:rsidRDefault="00EB145B" w:rsidP="00822E9A">
            <w:pPr>
              <w:pStyle w:val="TAL"/>
            </w:pPr>
            <w:r>
              <w:t>n/a</w:t>
            </w:r>
          </w:p>
        </w:tc>
        <w:tc>
          <w:tcPr>
            <w:tcW w:w="1375" w:type="dxa"/>
            <w:shd w:val="clear" w:color="auto" w:fill="auto"/>
            <w:vAlign w:val="center"/>
          </w:tcPr>
          <w:p w14:paraId="4C581435" w14:textId="77777777" w:rsidR="00EB145B" w:rsidRPr="00D9723B" w:rsidRDefault="00EB145B" w:rsidP="00822E9A">
            <w:pPr>
              <w:pStyle w:val="TAL"/>
            </w:pPr>
            <w:r>
              <w:t>n/a</w:t>
            </w:r>
          </w:p>
        </w:tc>
        <w:tc>
          <w:tcPr>
            <w:tcW w:w="1375" w:type="dxa"/>
            <w:shd w:val="clear" w:color="auto" w:fill="auto"/>
            <w:vAlign w:val="center"/>
          </w:tcPr>
          <w:p w14:paraId="6A0C1A2E" w14:textId="77777777" w:rsidR="00EB145B" w:rsidRPr="00D9723B" w:rsidRDefault="00EB145B" w:rsidP="00822E9A">
            <w:pPr>
              <w:pStyle w:val="TAL"/>
            </w:pPr>
            <w:r w:rsidRPr="00D9723B">
              <w:t>n/a</w:t>
            </w:r>
          </w:p>
        </w:tc>
        <w:tc>
          <w:tcPr>
            <w:tcW w:w="1375" w:type="dxa"/>
            <w:shd w:val="clear" w:color="auto" w:fill="auto"/>
            <w:vAlign w:val="center"/>
          </w:tcPr>
          <w:p w14:paraId="6D554A3F" w14:textId="77777777" w:rsidR="00EB145B" w:rsidRPr="00D9723B" w:rsidRDefault="00EB145B" w:rsidP="00822E9A">
            <w:pPr>
              <w:pStyle w:val="TAL"/>
            </w:pPr>
            <w:r w:rsidRPr="00D9723B">
              <w:t>LTF</w:t>
            </w:r>
          </w:p>
        </w:tc>
        <w:tc>
          <w:tcPr>
            <w:tcW w:w="1343" w:type="dxa"/>
            <w:shd w:val="clear" w:color="auto" w:fill="auto"/>
            <w:vAlign w:val="center"/>
          </w:tcPr>
          <w:p w14:paraId="7C0E5688" w14:textId="77777777" w:rsidR="00EB145B" w:rsidRPr="00D9723B" w:rsidRDefault="00EB145B" w:rsidP="00822E9A">
            <w:pPr>
              <w:pStyle w:val="TAL"/>
            </w:pPr>
            <w:r w:rsidRPr="00D9723B">
              <w:t>n/a</w:t>
            </w:r>
          </w:p>
        </w:tc>
      </w:tr>
      <w:tr w:rsidR="00EB145B" w14:paraId="657FC4B2" w14:textId="77777777" w:rsidTr="00822E9A">
        <w:tc>
          <w:tcPr>
            <w:tcW w:w="961" w:type="dxa"/>
            <w:vMerge/>
            <w:shd w:val="clear" w:color="auto" w:fill="auto"/>
            <w:vAlign w:val="center"/>
          </w:tcPr>
          <w:p w14:paraId="123EABDA" w14:textId="77777777" w:rsidR="00EB145B" w:rsidRPr="00D9723B" w:rsidRDefault="00EB145B" w:rsidP="00822E9A">
            <w:pPr>
              <w:pStyle w:val="TAL"/>
            </w:pPr>
          </w:p>
        </w:tc>
        <w:tc>
          <w:tcPr>
            <w:tcW w:w="990" w:type="dxa"/>
            <w:vMerge/>
            <w:shd w:val="clear" w:color="auto" w:fill="auto"/>
            <w:vAlign w:val="center"/>
          </w:tcPr>
          <w:p w14:paraId="09538624" w14:textId="77777777" w:rsidR="00EB145B" w:rsidRPr="00D9723B" w:rsidRDefault="00EB145B" w:rsidP="00822E9A">
            <w:pPr>
              <w:pStyle w:val="TAL"/>
            </w:pPr>
          </w:p>
        </w:tc>
        <w:tc>
          <w:tcPr>
            <w:tcW w:w="931" w:type="dxa"/>
            <w:shd w:val="clear" w:color="auto" w:fill="auto"/>
            <w:vAlign w:val="center"/>
          </w:tcPr>
          <w:p w14:paraId="644DD28A" w14:textId="77777777" w:rsidR="00EB145B" w:rsidRDefault="00EB145B" w:rsidP="00822E9A">
            <w:pPr>
              <w:pStyle w:val="TAL"/>
            </w:pPr>
            <w:r>
              <w:t>SGW-C</w:t>
            </w:r>
          </w:p>
        </w:tc>
        <w:tc>
          <w:tcPr>
            <w:tcW w:w="1505" w:type="dxa"/>
            <w:shd w:val="clear" w:color="auto" w:fill="auto"/>
            <w:vAlign w:val="center"/>
          </w:tcPr>
          <w:p w14:paraId="1892F292" w14:textId="77777777" w:rsidR="00EB145B" w:rsidRPr="00D9723B" w:rsidRDefault="00EB145B" w:rsidP="00822E9A">
            <w:pPr>
              <w:pStyle w:val="TAL"/>
            </w:pPr>
            <w:r>
              <w:t>n/a</w:t>
            </w:r>
          </w:p>
        </w:tc>
        <w:tc>
          <w:tcPr>
            <w:tcW w:w="1375" w:type="dxa"/>
            <w:shd w:val="clear" w:color="auto" w:fill="auto"/>
            <w:vAlign w:val="center"/>
          </w:tcPr>
          <w:p w14:paraId="587076DF" w14:textId="77777777" w:rsidR="00EB145B" w:rsidRPr="00D9723B" w:rsidRDefault="00EB145B" w:rsidP="00822E9A">
            <w:pPr>
              <w:pStyle w:val="TAL"/>
            </w:pPr>
            <w:r>
              <w:t>n/a</w:t>
            </w:r>
          </w:p>
        </w:tc>
        <w:tc>
          <w:tcPr>
            <w:tcW w:w="1375" w:type="dxa"/>
            <w:shd w:val="clear" w:color="auto" w:fill="auto"/>
            <w:vAlign w:val="center"/>
          </w:tcPr>
          <w:p w14:paraId="6D8D2CD0" w14:textId="77777777" w:rsidR="00EB145B" w:rsidRPr="00D9723B" w:rsidRDefault="00EB145B" w:rsidP="00822E9A">
            <w:pPr>
              <w:pStyle w:val="TAL"/>
            </w:pPr>
            <w:r>
              <w:t>n/a</w:t>
            </w:r>
          </w:p>
        </w:tc>
        <w:tc>
          <w:tcPr>
            <w:tcW w:w="1375" w:type="dxa"/>
            <w:shd w:val="clear" w:color="auto" w:fill="auto"/>
            <w:vAlign w:val="center"/>
          </w:tcPr>
          <w:p w14:paraId="5BFD25AA" w14:textId="77777777" w:rsidR="00EB145B" w:rsidRPr="00D9723B" w:rsidRDefault="00EB145B" w:rsidP="00822E9A">
            <w:pPr>
              <w:pStyle w:val="TAL"/>
            </w:pPr>
            <w:r>
              <w:t>LTF</w:t>
            </w:r>
          </w:p>
        </w:tc>
        <w:tc>
          <w:tcPr>
            <w:tcW w:w="1343" w:type="dxa"/>
            <w:shd w:val="clear" w:color="auto" w:fill="auto"/>
            <w:vAlign w:val="center"/>
          </w:tcPr>
          <w:p w14:paraId="199ADF93" w14:textId="77777777" w:rsidR="00EB145B" w:rsidRPr="00D9723B" w:rsidRDefault="00EB145B" w:rsidP="00822E9A">
            <w:pPr>
              <w:pStyle w:val="TAL"/>
            </w:pPr>
            <w:r>
              <w:t>n/a</w:t>
            </w:r>
          </w:p>
        </w:tc>
      </w:tr>
      <w:tr w:rsidR="00EB145B" w14:paraId="3E394F3C" w14:textId="77777777" w:rsidTr="00822E9A">
        <w:tc>
          <w:tcPr>
            <w:tcW w:w="961" w:type="dxa"/>
            <w:vMerge/>
            <w:shd w:val="clear" w:color="auto" w:fill="auto"/>
            <w:vAlign w:val="center"/>
          </w:tcPr>
          <w:p w14:paraId="71A9C6A4" w14:textId="77777777" w:rsidR="00EB145B" w:rsidRPr="00D9723B" w:rsidRDefault="00EB145B" w:rsidP="00822E9A">
            <w:pPr>
              <w:pStyle w:val="TAL"/>
            </w:pPr>
          </w:p>
        </w:tc>
        <w:tc>
          <w:tcPr>
            <w:tcW w:w="990" w:type="dxa"/>
            <w:vMerge/>
            <w:shd w:val="clear" w:color="auto" w:fill="auto"/>
            <w:vAlign w:val="center"/>
          </w:tcPr>
          <w:p w14:paraId="19366396" w14:textId="77777777" w:rsidR="00EB145B" w:rsidRPr="00D9723B" w:rsidRDefault="00EB145B" w:rsidP="00822E9A">
            <w:pPr>
              <w:pStyle w:val="TAL"/>
            </w:pPr>
          </w:p>
        </w:tc>
        <w:tc>
          <w:tcPr>
            <w:tcW w:w="931" w:type="dxa"/>
            <w:shd w:val="clear" w:color="auto" w:fill="auto"/>
            <w:vAlign w:val="center"/>
          </w:tcPr>
          <w:p w14:paraId="56973B72" w14:textId="77777777" w:rsidR="00EB145B" w:rsidRDefault="00EB145B" w:rsidP="00822E9A">
            <w:pPr>
              <w:pStyle w:val="TAL"/>
            </w:pPr>
            <w:r>
              <w:t>PGW</w:t>
            </w:r>
          </w:p>
        </w:tc>
        <w:tc>
          <w:tcPr>
            <w:tcW w:w="1505" w:type="dxa"/>
            <w:shd w:val="clear" w:color="auto" w:fill="auto"/>
            <w:vAlign w:val="center"/>
          </w:tcPr>
          <w:p w14:paraId="02D068F9" w14:textId="77777777" w:rsidR="00EB145B" w:rsidRDefault="00EB145B" w:rsidP="00822E9A">
            <w:pPr>
              <w:pStyle w:val="TAL"/>
            </w:pPr>
            <w:r>
              <w:t>LTF</w:t>
            </w:r>
          </w:p>
        </w:tc>
        <w:tc>
          <w:tcPr>
            <w:tcW w:w="1375" w:type="dxa"/>
            <w:shd w:val="clear" w:color="auto" w:fill="auto"/>
            <w:vAlign w:val="center"/>
          </w:tcPr>
          <w:p w14:paraId="1057C2CB" w14:textId="77777777" w:rsidR="00EB145B" w:rsidRDefault="00EB145B" w:rsidP="00822E9A">
            <w:pPr>
              <w:pStyle w:val="TAL"/>
            </w:pPr>
            <w:r>
              <w:t>LTF</w:t>
            </w:r>
          </w:p>
        </w:tc>
        <w:tc>
          <w:tcPr>
            <w:tcW w:w="1375" w:type="dxa"/>
            <w:shd w:val="clear" w:color="auto" w:fill="auto"/>
            <w:vAlign w:val="center"/>
          </w:tcPr>
          <w:p w14:paraId="11D8B148" w14:textId="77777777" w:rsidR="00EB145B" w:rsidRDefault="00EB145B" w:rsidP="00822E9A">
            <w:pPr>
              <w:pStyle w:val="TAL"/>
            </w:pPr>
            <w:r>
              <w:t>n/a</w:t>
            </w:r>
          </w:p>
        </w:tc>
        <w:tc>
          <w:tcPr>
            <w:tcW w:w="1375" w:type="dxa"/>
            <w:shd w:val="clear" w:color="auto" w:fill="auto"/>
            <w:vAlign w:val="center"/>
          </w:tcPr>
          <w:p w14:paraId="4115BEDE" w14:textId="77777777" w:rsidR="00EB145B" w:rsidRDefault="00EB145B" w:rsidP="00822E9A">
            <w:pPr>
              <w:pStyle w:val="TAL"/>
            </w:pPr>
            <w:r>
              <w:t>n/a</w:t>
            </w:r>
          </w:p>
        </w:tc>
        <w:tc>
          <w:tcPr>
            <w:tcW w:w="1343" w:type="dxa"/>
            <w:shd w:val="clear" w:color="auto" w:fill="auto"/>
            <w:vAlign w:val="center"/>
          </w:tcPr>
          <w:p w14:paraId="7A482ED3" w14:textId="77777777" w:rsidR="00EB145B" w:rsidRDefault="00EB145B" w:rsidP="00822E9A">
            <w:pPr>
              <w:pStyle w:val="TAL"/>
            </w:pPr>
            <w:r>
              <w:t>LTF</w:t>
            </w:r>
          </w:p>
        </w:tc>
      </w:tr>
      <w:tr w:rsidR="00EB145B" w14:paraId="25C2E3F5" w14:textId="77777777" w:rsidTr="00822E9A">
        <w:tc>
          <w:tcPr>
            <w:tcW w:w="961" w:type="dxa"/>
            <w:vMerge/>
            <w:shd w:val="clear" w:color="auto" w:fill="auto"/>
            <w:vAlign w:val="center"/>
          </w:tcPr>
          <w:p w14:paraId="37A190EE" w14:textId="77777777" w:rsidR="00EB145B" w:rsidRPr="00D9723B" w:rsidRDefault="00EB145B" w:rsidP="00822E9A">
            <w:pPr>
              <w:pStyle w:val="TAL"/>
            </w:pPr>
          </w:p>
        </w:tc>
        <w:tc>
          <w:tcPr>
            <w:tcW w:w="990" w:type="dxa"/>
            <w:vMerge/>
            <w:shd w:val="clear" w:color="auto" w:fill="auto"/>
            <w:vAlign w:val="center"/>
          </w:tcPr>
          <w:p w14:paraId="4C41D606" w14:textId="77777777" w:rsidR="00EB145B" w:rsidRPr="00D9723B" w:rsidRDefault="00EB145B" w:rsidP="00822E9A">
            <w:pPr>
              <w:pStyle w:val="TAL"/>
            </w:pPr>
          </w:p>
        </w:tc>
        <w:tc>
          <w:tcPr>
            <w:tcW w:w="931" w:type="dxa"/>
            <w:shd w:val="clear" w:color="auto" w:fill="auto"/>
            <w:vAlign w:val="center"/>
          </w:tcPr>
          <w:p w14:paraId="14BC7CAC" w14:textId="77777777" w:rsidR="00EB145B" w:rsidRPr="00D9723B" w:rsidRDefault="00EB145B" w:rsidP="00822E9A">
            <w:pPr>
              <w:pStyle w:val="TAL"/>
            </w:pPr>
            <w:r>
              <w:t>PGW-C</w:t>
            </w:r>
          </w:p>
        </w:tc>
        <w:tc>
          <w:tcPr>
            <w:tcW w:w="1505" w:type="dxa"/>
            <w:shd w:val="clear" w:color="auto" w:fill="auto"/>
            <w:vAlign w:val="center"/>
          </w:tcPr>
          <w:p w14:paraId="1E0799D2" w14:textId="77777777" w:rsidR="00EB145B" w:rsidRPr="00D9723B" w:rsidRDefault="00EB145B" w:rsidP="00822E9A">
            <w:pPr>
              <w:pStyle w:val="TAL"/>
            </w:pPr>
            <w:r>
              <w:t>LTF</w:t>
            </w:r>
          </w:p>
        </w:tc>
        <w:tc>
          <w:tcPr>
            <w:tcW w:w="1375" w:type="dxa"/>
            <w:shd w:val="clear" w:color="auto" w:fill="auto"/>
            <w:vAlign w:val="center"/>
          </w:tcPr>
          <w:p w14:paraId="24A4BDC5" w14:textId="77777777" w:rsidR="00EB145B" w:rsidRPr="00D9723B" w:rsidRDefault="00EB145B" w:rsidP="00822E9A">
            <w:pPr>
              <w:pStyle w:val="TAL"/>
            </w:pPr>
            <w:r>
              <w:t>LTF</w:t>
            </w:r>
          </w:p>
        </w:tc>
        <w:tc>
          <w:tcPr>
            <w:tcW w:w="1375" w:type="dxa"/>
            <w:shd w:val="clear" w:color="auto" w:fill="auto"/>
            <w:vAlign w:val="center"/>
          </w:tcPr>
          <w:p w14:paraId="5F10F60C" w14:textId="77777777" w:rsidR="00EB145B" w:rsidRPr="00D9723B" w:rsidRDefault="00EB145B" w:rsidP="00822E9A">
            <w:pPr>
              <w:pStyle w:val="TAL"/>
            </w:pPr>
            <w:r w:rsidRPr="00D9723B">
              <w:t>n/a</w:t>
            </w:r>
          </w:p>
        </w:tc>
        <w:tc>
          <w:tcPr>
            <w:tcW w:w="1375" w:type="dxa"/>
            <w:shd w:val="clear" w:color="auto" w:fill="auto"/>
            <w:vAlign w:val="center"/>
          </w:tcPr>
          <w:p w14:paraId="28BC0F24" w14:textId="77777777" w:rsidR="00EB145B" w:rsidRPr="00D9723B" w:rsidRDefault="00EB145B" w:rsidP="00822E9A">
            <w:pPr>
              <w:pStyle w:val="TAL"/>
            </w:pPr>
            <w:r>
              <w:t>n/a</w:t>
            </w:r>
          </w:p>
        </w:tc>
        <w:tc>
          <w:tcPr>
            <w:tcW w:w="1343" w:type="dxa"/>
            <w:shd w:val="clear" w:color="auto" w:fill="auto"/>
            <w:vAlign w:val="center"/>
          </w:tcPr>
          <w:p w14:paraId="519D9751" w14:textId="77777777" w:rsidR="00EB145B" w:rsidRPr="00D9723B" w:rsidRDefault="00EB145B" w:rsidP="00822E9A">
            <w:pPr>
              <w:pStyle w:val="TAL"/>
            </w:pPr>
            <w:r w:rsidRPr="00D9723B">
              <w:t>LTF</w:t>
            </w:r>
          </w:p>
        </w:tc>
      </w:tr>
      <w:tr w:rsidR="00EB145B" w14:paraId="511F8873" w14:textId="77777777" w:rsidTr="00822E9A">
        <w:tc>
          <w:tcPr>
            <w:tcW w:w="961" w:type="dxa"/>
            <w:vMerge/>
            <w:shd w:val="clear" w:color="auto" w:fill="auto"/>
            <w:vAlign w:val="center"/>
          </w:tcPr>
          <w:p w14:paraId="40AFE633" w14:textId="77777777" w:rsidR="00EB145B" w:rsidRPr="00D9723B" w:rsidRDefault="00EB145B" w:rsidP="00822E9A">
            <w:pPr>
              <w:pStyle w:val="TAL"/>
            </w:pPr>
          </w:p>
        </w:tc>
        <w:tc>
          <w:tcPr>
            <w:tcW w:w="990" w:type="dxa"/>
            <w:shd w:val="clear" w:color="auto" w:fill="auto"/>
            <w:vAlign w:val="center"/>
          </w:tcPr>
          <w:p w14:paraId="371F1535" w14:textId="77777777" w:rsidR="00EB145B" w:rsidRPr="00D9723B" w:rsidRDefault="00EB145B" w:rsidP="00822E9A">
            <w:pPr>
              <w:pStyle w:val="TAL"/>
            </w:pPr>
            <w:r w:rsidRPr="00D9723B">
              <w:t>Option 2</w:t>
            </w:r>
          </w:p>
        </w:tc>
        <w:tc>
          <w:tcPr>
            <w:tcW w:w="931" w:type="dxa"/>
            <w:shd w:val="clear" w:color="auto" w:fill="auto"/>
            <w:vAlign w:val="center"/>
          </w:tcPr>
          <w:p w14:paraId="3E7D748F" w14:textId="77777777" w:rsidR="00EB145B" w:rsidRPr="00D9723B" w:rsidRDefault="00EB145B" w:rsidP="00822E9A">
            <w:pPr>
              <w:pStyle w:val="TAL"/>
            </w:pPr>
            <w:r w:rsidRPr="00D9723B">
              <w:t>MDF2</w:t>
            </w:r>
          </w:p>
        </w:tc>
        <w:tc>
          <w:tcPr>
            <w:tcW w:w="1505" w:type="dxa"/>
            <w:shd w:val="clear" w:color="auto" w:fill="auto"/>
            <w:vAlign w:val="center"/>
          </w:tcPr>
          <w:p w14:paraId="6DED77C6" w14:textId="77777777" w:rsidR="00EB145B" w:rsidRPr="00D9723B" w:rsidRDefault="00EB145B" w:rsidP="00822E9A">
            <w:pPr>
              <w:pStyle w:val="TAL"/>
            </w:pPr>
            <w:r w:rsidRPr="00D9723B">
              <w:t>LTF</w:t>
            </w:r>
          </w:p>
        </w:tc>
        <w:tc>
          <w:tcPr>
            <w:tcW w:w="1375" w:type="dxa"/>
            <w:shd w:val="clear" w:color="auto" w:fill="auto"/>
            <w:vAlign w:val="center"/>
          </w:tcPr>
          <w:p w14:paraId="4A18E15D" w14:textId="77777777" w:rsidR="00EB145B" w:rsidRPr="00D9723B" w:rsidRDefault="00EB145B" w:rsidP="00822E9A">
            <w:pPr>
              <w:pStyle w:val="TAL"/>
            </w:pPr>
            <w:r w:rsidRPr="00D9723B">
              <w:t>LTF</w:t>
            </w:r>
          </w:p>
        </w:tc>
        <w:tc>
          <w:tcPr>
            <w:tcW w:w="1375" w:type="dxa"/>
            <w:shd w:val="clear" w:color="auto" w:fill="auto"/>
            <w:vAlign w:val="center"/>
          </w:tcPr>
          <w:p w14:paraId="378A7F22" w14:textId="77777777" w:rsidR="00EB145B" w:rsidRPr="00D9723B" w:rsidRDefault="00EB145B" w:rsidP="00822E9A">
            <w:pPr>
              <w:pStyle w:val="TAL"/>
            </w:pPr>
            <w:r w:rsidRPr="00D9723B">
              <w:t>n/a</w:t>
            </w:r>
          </w:p>
        </w:tc>
        <w:tc>
          <w:tcPr>
            <w:tcW w:w="1375" w:type="dxa"/>
            <w:shd w:val="clear" w:color="auto" w:fill="auto"/>
            <w:vAlign w:val="center"/>
          </w:tcPr>
          <w:p w14:paraId="573C06BA" w14:textId="77777777" w:rsidR="00EB145B" w:rsidRPr="00D9723B" w:rsidRDefault="00EB145B" w:rsidP="00822E9A">
            <w:pPr>
              <w:pStyle w:val="TAL"/>
            </w:pPr>
            <w:r w:rsidRPr="00D9723B">
              <w:t>LTF</w:t>
            </w:r>
          </w:p>
        </w:tc>
        <w:tc>
          <w:tcPr>
            <w:tcW w:w="1343" w:type="dxa"/>
            <w:shd w:val="clear" w:color="auto" w:fill="auto"/>
            <w:vAlign w:val="center"/>
          </w:tcPr>
          <w:p w14:paraId="34DB036F" w14:textId="77777777" w:rsidR="00EB145B" w:rsidRPr="00D9723B" w:rsidRDefault="00EB145B" w:rsidP="00822E9A">
            <w:pPr>
              <w:pStyle w:val="TAL"/>
            </w:pPr>
            <w:r w:rsidRPr="00D9723B">
              <w:t>LTF</w:t>
            </w:r>
          </w:p>
        </w:tc>
      </w:tr>
    </w:tbl>
    <w:p w14:paraId="41C2766C" w14:textId="77777777" w:rsidR="00EB145B" w:rsidRDefault="00EB145B" w:rsidP="00EB145B"/>
    <w:p w14:paraId="5C45F47C" w14:textId="77777777" w:rsidR="00EB145B" w:rsidRPr="00CE020D" w:rsidRDefault="00EB145B" w:rsidP="00EB145B">
      <w:pPr>
        <w:pStyle w:val="NO"/>
      </w:pPr>
      <w:r>
        <w:t>NOT</w:t>
      </w:r>
      <w:r w:rsidRPr="00CE020D">
        <w:t>E 1:</w:t>
      </w:r>
      <w:r w:rsidRPr="00CE020D">
        <w:tab/>
        <w:t>The use of "n/a" in the above table implies that the LI function is not applicable to the NF for the indicated scenario.</w:t>
      </w:r>
    </w:p>
    <w:bookmarkEnd w:id="660"/>
    <w:bookmarkEnd w:id="661"/>
    <w:p w14:paraId="02C11E6E" w14:textId="77777777" w:rsidR="00EB145B" w:rsidRPr="00CE020D" w:rsidRDefault="00EB145B" w:rsidP="00EB145B">
      <w:pPr>
        <w:pStyle w:val="NO"/>
      </w:pPr>
      <w:r w:rsidRPr="00CE020D">
        <w:t>NOTE 2:</w:t>
      </w:r>
      <w:r w:rsidRPr="00CE020D">
        <w:tab/>
        <w:t>The LIPF is not aware of the above role played by the host NFs in providing the LI functions.</w:t>
      </w:r>
    </w:p>
    <w:p w14:paraId="45B90C38" w14:textId="77777777" w:rsidR="00EB145B" w:rsidRPr="00CE020D" w:rsidRDefault="00EB145B" w:rsidP="00EB145B">
      <w:pPr>
        <w:pStyle w:val="NO"/>
      </w:pPr>
      <w:r w:rsidRPr="00CE020D">
        <w:t>NOTE 3:</w:t>
      </w:r>
      <w:r w:rsidRPr="00CE020D">
        <w:tab/>
        <w:t>MDF2, MDF3 and LI-LCS Client which are also involved in providing the LI functions are not shown in the tables above.</w:t>
      </w:r>
    </w:p>
    <w:p w14:paraId="6716AB44" w14:textId="56D4F75F" w:rsidR="00EB145B" w:rsidRPr="0082414A" w:rsidRDefault="008602A2" w:rsidP="00EB145B">
      <w:pPr>
        <w:pStyle w:val="Heading1"/>
      </w:pPr>
      <w:bookmarkStart w:id="662" w:name="_Toc167743736"/>
      <w:r>
        <w:t>G.</w:t>
      </w:r>
      <w:r w:rsidR="00EB145B">
        <w:t>5</w:t>
      </w:r>
      <w:r w:rsidR="00EB145B">
        <w:tab/>
        <w:t>Voice</w:t>
      </w:r>
      <w:bookmarkEnd w:id="662"/>
    </w:p>
    <w:p w14:paraId="6BB54843" w14:textId="292262BE" w:rsidR="00EB145B" w:rsidRPr="00442450" w:rsidRDefault="008602A2" w:rsidP="00EB145B">
      <w:pPr>
        <w:pStyle w:val="Heading2"/>
      </w:pPr>
      <w:bookmarkStart w:id="663" w:name="_Toc167743737"/>
      <w:r>
        <w:t>G.</w:t>
      </w:r>
      <w:r w:rsidR="00EB145B" w:rsidRPr="00442450">
        <w:t>5.1</w:t>
      </w:r>
      <w:r w:rsidR="00EB145B" w:rsidRPr="00442450">
        <w:tab/>
      </w:r>
      <w:r w:rsidR="00EB145B">
        <w:t>Scope of interception</w:t>
      </w:r>
      <w:bookmarkEnd w:id="663"/>
    </w:p>
    <w:p w14:paraId="24A21625" w14:textId="77777777" w:rsidR="00EB145B" w:rsidRDefault="00EB145B" w:rsidP="00EB145B">
      <w:r>
        <w:t>For the service type of Voice, the NFs present in IMS domain provide the LI functions except for the case of inbound roaming targets with home routed roaming architecture.</w:t>
      </w:r>
    </w:p>
    <w:p w14:paraId="7938612E"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2F51674" w14:textId="77777777" w:rsidR="00EB145B" w:rsidRDefault="00EB145B" w:rsidP="00EB145B">
      <w:r>
        <w:t>The interception of service type of Voice includes:</w:t>
      </w:r>
    </w:p>
    <w:p w14:paraId="0F6B139F" w14:textId="77777777" w:rsidR="00EB145B" w:rsidRDefault="00EB145B" w:rsidP="00EB145B">
      <w:pPr>
        <w:pStyle w:val="B1"/>
      </w:pPr>
      <w:r>
        <w:t>-</w:t>
      </w:r>
      <w:r>
        <w:tab/>
        <w:t>Delivery of IRI, or CC based on the delivery type indicated in the warrant.</w:t>
      </w:r>
    </w:p>
    <w:p w14:paraId="19DC6613" w14:textId="77777777" w:rsidR="00EB145B" w:rsidRDefault="00EB145B" w:rsidP="00EB145B">
      <w:pPr>
        <w:pStyle w:val="B1"/>
      </w:pPr>
      <w:r>
        <w:t>-</w:t>
      </w:r>
      <w:r>
        <w:tab/>
        <w:t>When required, the delivery of LALS reports based on the LALS triggering.</w:t>
      </w:r>
    </w:p>
    <w:p w14:paraId="3744B0EF" w14:textId="77777777" w:rsidR="00EB145B" w:rsidRDefault="00EB145B" w:rsidP="00EB145B">
      <w:pPr>
        <w:pStyle w:val="B1"/>
      </w:pPr>
      <w:r>
        <w:t>-</w:t>
      </w:r>
      <w:r>
        <w:tab/>
        <w:t>Whether a target is non-local ID.</w:t>
      </w:r>
    </w:p>
    <w:p w14:paraId="614485FB" w14:textId="77777777" w:rsidR="00EB145B" w:rsidRDefault="00EB145B" w:rsidP="00EB145B">
      <w:pPr>
        <w:pStyle w:val="B1"/>
      </w:pPr>
      <w:r>
        <w:lastRenderedPageBreak/>
        <w:t>-</w:t>
      </w:r>
      <w:r>
        <w:tab/>
        <w:t>IMS services such as redirection, conferencing, application of media such as music or announcements.</w:t>
      </w:r>
    </w:p>
    <w:p w14:paraId="1CD4E120" w14:textId="77777777" w:rsidR="00EB145B" w:rsidRDefault="00EB145B" w:rsidP="00EB145B">
      <w:r>
        <w:t>The CSP may have differing implementation options for the interception of IRI and CC, for local as well as non-local ID targets. The CSP may also have differing implementation options for LALS triggering.</w:t>
      </w:r>
    </w:p>
    <w:p w14:paraId="2DCD5487" w14:textId="77777777" w:rsidR="00EB145B" w:rsidRDefault="00EB145B" w:rsidP="00EB145B">
      <w:r>
        <w:t>The CSP may have either an LBO based roaming architecture or a home-routed based roaming architecture.</w:t>
      </w:r>
    </w:p>
    <w:p w14:paraId="393098F5" w14:textId="6299C6CC" w:rsidR="00EB145B" w:rsidRDefault="008602A2" w:rsidP="00EB145B">
      <w:pPr>
        <w:pStyle w:val="Heading2"/>
      </w:pPr>
      <w:bookmarkStart w:id="664" w:name="_Hlk68345095"/>
      <w:bookmarkStart w:id="665" w:name="_Toc167743738"/>
      <w:r>
        <w:t>G.</w:t>
      </w:r>
      <w:r w:rsidR="00EB145B">
        <w:t>5.2</w:t>
      </w:r>
      <w:r w:rsidR="00EB145B">
        <w:tab/>
        <w:t>Initial configuration for N9HR/S8HR</w:t>
      </w:r>
      <w:bookmarkEnd w:id="664"/>
      <w:bookmarkEnd w:id="665"/>
    </w:p>
    <w:p w14:paraId="1868C7A6" w14:textId="56832128" w:rsidR="00EB145B" w:rsidRDefault="00EB145B" w:rsidP="00EB145B">
      <w:r>
        <w:t xml:space="preserve">To support the N9HR/S8HR (i.e. scenario 4 listed in clause </w:t>
      </w:r>
      <w:r w:rsidR="008602A2">
        <w:t>G.</w:t>
      </w:r>
      <w:r>
        <w:t>2), the LIPF will have to configure the BBIFF/BBIFF-C present in the packet core network. This applies to all inbound roaming users using the IMS service.</w:t>
      </w:r>
    </w:p>
    <w:p w14:paraId="06BFDA37" w14:textId="37C29C0E" w:rsidR="00EB145B" w:rsidRDefault="00EB145B" w:rsidP="00EB145B">
      <w:r>
        <w:t xml:space="preserve">Figure </w:t>
      </w:r>
      <w:r w:rsidR="008602A2">
        <w:t>G.</w:t>
      </w:r>
      <w:r>
        <w:t>5-1 provides the LIPF logic for N9HR/S8HR that is applicable to all inbounding roaming users using IMS services.</w:t>
      </w:r>
    </w:p>
    <w:p w14:paraId="09231838" w14:textId="77777777" w:rsidR="00EB145B" w:rsidRDefault="00EB145B" w:rsidP="00EB145B">
      <w:pPr>
        <w:pStyle w:val="TH"/>
      </w:pPr>
      <w:r>
        <w:object w:dxaOrig="11208" w:dyaOrig="10668" w14:anchorId="358FFA99">
          <v:shape id="_x0000_i1034" type="#_x0000_t75" style="width:396pt;height:378pt" o:ole="">
            <v:imagedata r:id="rId33" o:title=""/>
          </v:shape>
          <o:OLEObject Type="Embed" ProgID="Visio.Drawing.15" ShapeID="_x0000_i1034" DrawAspect="Content" ObjectID="_1778358377" r:id="rId34"/>
        </w:object>
      </w:r>
    </w:p>
    <w:p w14:paraId="2264E494" w14:textId="01BC0DAD" w:rsidR="00EB145B" w:rsidRDefault="00EB145B" w:rsidP="00EB145B">
      <w:pPr>
        <w:pStyle w:val="TF"/>
      </w:pPr>
      <w:r>
        <w:t xml:space="preserve">Figure </w:t>
      </w:r>
      <w:r w:rsidR="008602A2">
        <w:t>G.</w:t>
      </w:r>
      <w:r>
        <w:t>5-1: LIPF logic for initial configuration for N9HR/S8HR</w:t>
      </w:r>
    </w:p>
    <w:p w14:paraId="13A1B924" w14:textId="77777777" w:rsidR="00EB145B" w:rsidRDefault="00EB145B" w:rsidP="00EB145B">
      <w:r>
        <w:t>When the packet core network is 5GC, the BBIFF-C function is provided by the SMF and when the packet core network is EPC, the BBIFF-C/BBIFF function is provided by the SGW-C/SGW.</w:t>
      </w:r>
    </w:p>
    <w:p w14:paraId="3E485679" w14:textId="1ABBA456" w:rsidR="00EB145B" w:rsidRDefault="008602A2" w:rsidP="00EB145B">
      <w:pPr>
        <w:pStyle w:val="Heading2"/>
      </w:pPr>
      <w:bookmarkStart w:id="666" w:name="_Toc167743739"/>
      <w:r>
        <w:t>G.</w:t>
      </w:r>
      <w:r w:rsidR="00EB145B">
        <w:t>5.3</w:t>
      </w:r>
      <w:r w:rsidR="00EB145B">
        <w:tab/>
        <w:t>Top level LIPF logic for service type voice</w:t>
      </w:r>
      <w:bookmarkEnd w:id="666"/>
    </w:p>
    <w:p w14:paraId="782A22DD" w14:textId="77777777" w:rsidR="00EB145B" w:rsidRDefault="00EB145B" w:rsidP="00EB145B">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0388805C" w14:textId="226D1784" w:rsidR="00EB145B" w:rsidRPr="00386C80" w:rsidRDefault="00EB145B" w:rsidP="00EB145B">
      <w:r>
        <w:lastRenderedPageBreak/>
        <w:t xml:space="preserve">Figure </w:t>
      </w:r>
      <w:r w:rsidR="008602A2">
        <w:t>G.</w:t>
      </w:r>
      <w:r>
        <w:t>5-2 provides the top-level view of LIPF logic for the service type of Voice.</w:t>
      </w:r>
    </w:p>
    <w:p w14:paraId="26B0F781" w14:textId="77777777" w:rsidR="00EB145B" w:rsidRDefault="00EB145B" w:rsidP="00EB145B">
      <w:pPr>
        <w:pStyle w:val="TH"/>
      </w:pPr>
      <w:r>
        <w:object w:dxaOrig="14088" w:dyaOrig="13212" w14:anchorId="6F8D918D">
          <v:shape id="_x0000_i1035" type="#_x0000_t75" style="width:486pt;height:450pt" o:ole="">
            <v:imagedata r:id="rId35" o:title=""/>
          </v:shape>
          <o:OLEObject Type="Embed" ProgID="Visio.Drawing.15" ShapeID="_x0000_i1035" DrawAspect="Content" ObjectID="_1778358378" r:id="rId36"/>
        </w:object>
      </w:r>
    </w:p>
    <w:p w14:paraId="6E13DE89" w14:textId="05D628B8" w:rsidR="00EB145B" w:rsidRPr="009E4EBA" w:rsidRDefault="00EB145B" w:rsidP="00EB145B">
      <w:pPr>
        <w:pStyle w:val="TF"/>
      </w:pPr>
      <w:r>
        <w:t xml:space="preserve">Figure </w:t>
      </w:r>
      <w:r w:rsidR="008602A2">
        <w:t>G.</w:t>
      </w:r>
      <w:r>
        <w:t>5-2: Top level view of LIPF logic for service type of Voice</w:t>
      </w:r>
    </w:p>
    <w:p w14:paraId="38601311" w14:textId="77777777" w:rsidR="00544271" w:rsidRDefault="00544271" w:rsidP="00544271">
      <w:r>
        <w:t>Within figure G.5-2,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29514D92" w14:textId="77777777" w:rsidR="00EB145B" w:rsidRDefault="00EB145B" w:rsidP="00EB145B">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2F199DC7" w14:textId="7608D1A7" w:rsidR="00EB145B" w:rsidRDefault="008602A2" w:rsidP="00EB145B">
      <w:pPr>
        <w:pStyle w:val="Heading2"/>
      </w:pPr>
      <w:bookmarkStart w:id="667" w:name="_Toc167743740"/>
      <w:r>
        <w:t>G.</w:t>
      </w:r>
      <w:r w:rsidR="00EB145B">
        <w:t>5.4</w:t>
      </w:r>
      <w:r w:rsidR="00EB145B">
        <w:tab/>
        <w:t>LIPF logic for targets that are not non-local ID</w:t>
      </w:r>
      <w:bookmarkEnd w:id="667"/>
    </w:p>
    <w:p w14:paraId="04C69691" w14:textId="3883818F" w:rsidR="00EB145B" w:rsidRDefault="008602A2" w:rsidP="00EB145B">
      <w:pPr>
        <w:pStyle w:val="Heading3"/>
      </w:pPr>
      <w:bookmarkStart w:id="668" w:name="_Toc167743741"/>
      <w:r>
        <w:t>G.</w:t>
      </w:r>
      <w:r w:rsidR="00EB145B">
        <w:t>5.4.1</w:t>
      </w:r>
      <w:r w:rsidR="00EB145B">
        <w:tab/>
        <w:t>The flowchart</w:t>
      </w:r>
      <w:bookmarkEnd w:id="668"/>
    </w:p>
    <w:p w14:paraId="518ADFCA" w14:textId="63B7C7C2" w:rsidR="00EB145B" w:rsidRPr="00760004" w:rsidRDefault="00EB145B" w:rsidP="00EB145B">
      <w:r>
        <w:t xml:space="preserve">Figures </w:t>
      </w:r>
      <w:r w:rsidR="008602A2">
        <w:t>G.</w:t>
      </w:r>
      <w:r>
        <w:t xml:space="preserve">5-3, </w:t>
      </w:r>
      <w:r w:rsidR="008602A2">
        <w:t>G.</w:t>
      </w:r>
      <w:r>
        <w:t xml:space="preserve">5-4, </w:t>
      </w:r>
      <w:r w:rsidR="008602A2">
        <w:t>G.</w:t>
      </w:r>
      <w:r>
        <w:t>5</w:t>
      </w:r>
      <w:r w:rsidR="00887D0B">
        <w:t>-</w:t>
      </w:r>
      <w:r>
        <w:t xml:space="preserve">5 and </w:t>
      </w:r>
      <w:r w:rsidR="008602A2">
        <w:t>G.</w:t>
      </w:r>
      <w:r>
        <w:t>5</w:t>
      </w:r>
      <w:r w:rsidR="00887D0B">
        <w:t>-</w:t>
      </w:r>
      <w:r>
        <w:t>6 show the LIPF logic for the service type of Voice when the target is not a non-local ID.</w:t>
      </w:r>
    </w:p>
    <w:p w14:paraId="57B81B2D" w14:textId="77777777" w:rsidR="00EB145B" w:rsidRDefault="00EB145B" w:rsidP="00EB145B">
      <w:pPr>
        <w:pStyle w:val="TH"/>
        <w:rPr>
          <w:color w:val="7030A0"/>
          <w:sz w:val="32"/>
          <w:szCs w:val="32"/>
        </w:rPr>
      </w:pPr>
      <w:r>
        <w:object w:dxaOrig="13008" w:dyaOrig="20797" w14:anchorId="2515C37D">
          <v:shape id="_x0000_i1036" type="#_x0000_t75" style="width:390pt;height:630pt" o:ole="">
            <v:imagedata r:id="rId37" o:title=""/>
          </v:shape>
          <o:OLEObject Type="Embed" ProgID="Visio.Drawing.15" ShapeID="_x0000_i1036" DrawAspect="Content" ObjectID="_1778358379" r:id="rId38"/>
        </w:object>
      </w:r>
    </w:p>
    <w:p w14:paraId="4CF78289" w14:textId="23548F4B" w:rsidR="00EB145B" w:rsidRPr="00657CC5" w:rsidRDefault="00EB145B" w:rsidP="00EB145B">
      <w:pPr>
        <w:pStyle w:val="TF"/>
      </w:pPr>
      <w:r>
        <w:t xml:space="preserve">Figure </w:t>
      </w:r>
      <w:r w:rsidR="008602A2">
        <w:t>G.</w:t>
      </w:r>
      <w:r>
        <w:t>5-3: Top level LIPF logic for service type of Voice when target is not a non-local ID</w:t>
      </w:r>
    </w:p>
    <w:p w14:paraId="4E579EE8"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1277FBA8" w14:textId="1B7FF835" w:rsidR="00EB145B" w:rsidRDefault="00EB145B" w:rsidP="00EB145B">
      <w:r>
        <w:lastRenderedPageBreak/>
        <w:t xml:space="preserve">Figure </w:t>
      </w:r>
      <w:r w:rsidR="008602A2">
        <w:t>G.</w:t>
      </w:r>
      <w:r>
        <w:t xml:space="preserve">5-4 shows the LIPF logic for the provisioning of IRI-POIs and figure </w:t>
      </w:r>
      <w:r w:rsidR="008602A2">
        <w:t>G.</w:t>
      </w:r>
      <w:r>
        <w:t>5-5 shows the LIPF logic for the provisioning of CC-TFs.</w:t>
      </w:r>
    </w:p>
    <w:p w14:paraId="1FFE198D" w14:textId="118BC353" w:rsidR="00EB145B" w:rsidRDefault="00D30FDC" w:rsidP="00EB145B">
      <w:pPr>
        <w:pStyle w:val="TH"/>
      </w:pPr>
      <w:r>
        <w:object w:dxaOrig="21204" w:dyaOrig="19248" w14:anchorId="05E3DC6C">
          <v:shape id="_x0000_i1037" type="#_x0000_t75" style="width:480pt;height:438pt" o:ole="">
            <v:imagedata r:id="rId39" o:title=""/>
          </v:shape>
          <o:OLEObject Type="Embed" ProgID="Visio.Drawing.15" ShapeID="_x0000_i1037" DrawAspect="Content" ObjectID="_1778358380" r:id="rId40"/>
        </w:object>
      </w:r>
    </w:p>
    <w:p w14:paraId="7226EE91" w14:textId="1D91CC96" w:rsidR="00EB145B" w:rsidRDefault="00EB145B" w:rsidP="00EB145B">
      <w:pPr>
        <w:pStyle w:val="TF"/>
      </w:pPr>
      <w:r>
        <w:t xml:space="preserve">Figure </w:t>
      </w:r>
      <w:r w:rsidR="008602A2">
        <w:t>G.</w:t>
      </w:r>
      <w:r>
        <w:t>5-4: LIPF logic for delivery type of IRI for service type of Voice when target is not a non-local ID</w:t>
      </w:r>
    </w:p>
    <w:p w14:paraId="5A9B214B" w14:textId="1992B5A8" w:rsidR="00EB145B" w:rsidRPr="00C02EFF" w:rsidRDefault="00EB145B" w:rsidP="00EB145B">
      <w:r>
        <w:t xml:space="preserve">The S-CSCF, E-CSCF, P-CSCF, IBCF, MGCF and AS (in figure </w:t>
      </w:r>
      <w:r w:rsidR="008602A2">
        <w:t>G.</w:t>
      </w:r>
      <w:r>
        <w:t>5-4) provide IRI-POI functions under certain conditions as noted within the illustration. To prevent those IRI-POIs from providing the LI functions when not supposed to, the LIPF may have to include a parameter during the provisioning.</w:t>
      </w:r>
      <w:r w:rsidR="00EB4314" w:rsidRPr="00EB4314">
        <w:t xml:space="preserve"> </w:t>
      </w:r>
      <w:r w:rsidR="00EB4314">
        <w:t xml:space="preserve">If STIR/SHAKEN is required to be intercepted in the network, then the provisioning of IRI-POIs in IBCF and AS include the parameter </w:t>
      </w:r>
      <w:proofErr w:type="spellStart"/>
      <w:r w:rsidR="00EB4314">
        <w:t>ReportDiversionPASSporTInfo</w:t>
      </w:r>
      <w:proofErr w:type="spellEnd"/>
      <w:r w:rsidR="00EB4314">
        <w:t xml:space="preserve"> if the target identity is IMPU. Additional STIR/SHAKEN related provisioning is illustrated in figure G.5-6A.</w:t>
      </w:r>
    </w:p>
    <w:p w14:paraId="0C591463" w14:textId="77777777" w:rsidR="00EB145B" w:rsidRDefault="00EB145B" w:rsidP="00EB145B">
      <w:pPr>
        <w:pStyle w:val="TH"/>
      </w:pPr>
      <w:r>
        <w:object w:dxaOrig="16921" w:dyaOrig="11928" w14:anchorId="4D87954A">
          <v:shape id="_x0000_i1038" type="#_x0000_t75" style="width:485.35pt;height:342pt" o:ole="">
            <v:imagedata r:id="rId41" o:title=""/>
          </v:shape>
          <o:OLEObject Type="Embed" ProgID="Visio.Drawing.15" ShapeID="_x0000_i1038" DrawAspect="Content" ObjectID="_1778358381" r:id="rId42"/>
        </w:object>
      </w:r>
    </w:p>
    <w:p w14:paraId="506FE125" w14:textId="62AB4736" w:rsidR="00EB145B" w:rsidRDefault="00EB145B" w:rsidP="00EB145B">
      <w:pPr>
        <w:pStyle w:val="TF"/>
      </w:pPr>
      <w:r>
        <w:t xml:space="preserve">Figure </w:t>
      </w:r>
      <w:r w:rsidR="008602A2">
        <w:t>G.</w:t>
      </w:r>
      <w:r>
        <w:t>5-5: LIPF logic for delivery type of CC for service type of Voice when target is not a non-local ID</w:t>
      </w:r>
    </w:p>
    <w:p w14:paraId="6F1D37B5" w14:textId="76313A76" w:rsidR="00EB145B" w:rsidRPr="00C02EFF" w:rsidRDefault="00EB145B" w:rsidP="00EB145B">
      <w:r>
        <w:t xml:space="preserve">The IBCF, MGCF and AS (in figure </w:t>
      </w:r>
      <w:r w:rsidR="008602A2">
        <w:t>G.</w:t>
      </w:r>
      <w:r>
        <w:t>5-5) provide CC-TF functions under certain conditions as noted within the illustration. To prevent those CC-TFs from triggering the CC-POIs when not supposed to, the LIPF may have to include a parameter during the provisioning.</w:t>
      </w:r>
    </w:p>
    <w:p w14:paraId="4EEF10D7" w14:textId="6BD0367E" w:rsidR="00EB145B" w:rsidRDefault="00EB145B" w:rsidP="00EB145B">
      <w:r>
        <w:t xml:space="preserve">Figure </w:t>
      </w:r>
      <w:r w:rsidR="008602A2">
        <w:t>G.</w:t>
      </w:r>
      <w:r>
        <w:t>5-6 illustrates the LIPF logic for LALS triggering.</w:t>
      </w:r>
    </w:p>
    <w:p w14:paraId="4465EC23" w14:textId="77777777" w:rsidR="00EB145B" w:rsidRDefault="00EB145B" w:rsidP="00EB145B">
      <w:pPr>
        <w:pStyle w:val="TH"/>
      </w:pPr>
      <w:r>
        <w:object w:dxaOrig="21013" w:dyaOrig="17688" w14:anchorId="65771804">
          <v:shape id="_x0000_i1039" type="#_x0000_t75" style="width:486.65pt;height:408pt" o:ole="">
            <v:imagedata r:id="rId43" o:title=""/>
          </v:shape>
          <o:OLEObject Type="Embed" ProgID="Visio.Drawing.15" ShapeID="_x0000_i1039" DrawAspect="Content" ObjectID="_1778358382" r:id="rId44"/>
        </w:object>
      </w:r>
    </w:p>
    <w:p w14:paraId="1520C100" w14:textId="584C19BD" w:rsidR="00EB145B" w:rsidRDefault="00EB145B" w:rsidP="00EB145B">
      <w:pPr>
        <w:pStyle w:val="TF"/>
      </w:pPr>
      <w:r>
        <w:t xml:space="preserve">Figure </w:t>
      </w:r>
      <w:r w:rsidR="008602A2">
        <w:t>G.</w:t>
      </w:r>
      <w:r>
        <w:t>5-6: LIPF logic for LALS triggering for the service type of Voice</w:t>
      </w:r>
    </w:p>
    <w:p w14:paraId="2498DF04" w14:textId="497447E8" w:rsidR="00EB145B" w:rsidRDefault="00EB145B" w:rsidP="00EB145B">
      <w:r>
        <w:t>In LALS triggering option 1, the host NF that provid</w:t>
      </w:r>
      <w:r w:rsidR="00EB4314">
        <w:t>e</w:t>
      </w:r>
      <w:r>
        <w:t>s the LTF is same as the NF that provides the IRI-POI functions. And therefore, the host NFs that provide the LTF can be different based on the IMS deployment options.</w:t>
      </w:r>
    </w:p>
    <w:p w14:paraId="17B050E8" w14:textId="3F2AB92A" w:rsidR="00EB145B" w:rsidRPr="00C02EFF" w:rsidRDefault="00EB145B" w:rsidP="00EB145B">
      <w:r>
        <w:t xml:space="preserve">The P-CSCF, IBCF and LMISF-IRI (in figure </w:t>
      </w:r>
      <w:r w:rsidR="008602A2">
        <w:t>G.</w:t>
      </w:r>
      <w:r>
        <w:t>5-6) provide LTF under certain conditions as noted within the illustration. Under special scenario, the S-CSCF may provide the IRI-POI for emergency services (instead of E-CSCF) as specified in TS 33.127 [5]. To prevent those LTFs from providing the LI functions when not supposed to, the LIPF may have to include a parameter during the provisioning.</w:t>
      </w:r>
    </w:p>
    <w:p w14:paraId="0D823691" w14:textId="77777777" w:rsidR="008E3B8F" w:rsidRDefault="008E3B8F" w:rsidP="008E3B8F">
      <w:r>
        <w:t>Figure G.5-6A illustrates the LIPF logic for additional STIR/SHAKEN related provisioning.</w:t>
      </w:r>
    </w:p>
    <w:p w14:paraId="5773FF0A" w14:textId="22800674" w:rsidR="008E3B8F" w:rsidRDefault="000F3A0C" w:rsidP="008E3B8F">
      <w:pPr>
        <w:pStyle w:val="TH"/>
      </w:pPr>
      <w:r>
        <w:object w:dxaOrig="11221" w:dyaOrig="13021" w14:anchorId="2AA54CCC">
          <v:shape id="_x0000_i1040" type="#_x0000_t75" style="width:482.65pt;height:559.35pt" o:ole="">
            <v:imagedata r:id="rId45" o:title=""/>
          </v:shape>
          <o:OLEObject Type="Embed" ProgID="Visio.Drawing.15" ShapeID="_x0000_i1040" DrawAspect="Content" ObjectID="_1778358383" r:id="rId46"/>
        </w:object>
      </w:r>
    </w:p>
    <w:p w14:paraId="180BFC79" w14:textId="77777777" w:rsidR="008E3B8F" w:rsidRDefault="008E3B8F" w:rsidP="008E3B8F">
      <w:pPr>
        <w:pStyle w:val="TF"/>
      </w:pPr>
      <w:r>
        <w:t xml:space="preserve">Figure G.5-6A: LIPF logic for additional STIR/SHAKEN related provisioning </w:t>
      </w:r>
    </w:p>
    <w:p w14:paraId="1EE17FA2" w14:textId="5F8A5D29" w:rsidR="008E3B8F" w:rsidRDefault="008E3B8F" w:rsidP="008E3B8F">
      <w:r>
        <w:t>For STIR/SHAKEN related reporting, IBCF, AS, P-CSCF (VPLMN with LBO), LMISF-IRI (VPLMN with HR) provide the IRI-POI functions. The LIPF logic shown in figure G.5-6A is additional logic required to support the LI for STIR/SHAKEN.</w:t>
      </w:r>
    </w:p>
    <w:p w14:paraId="4BEA1CE1" w14:textId="13F879C9" w:rsidR="008E3B8F" w:rsidRDefault="008E3B8F" w:rsidP="008E3B8F">
      <w:r>
        <w:t>As illustrated in figure G.5-4, the IRI-POIs in P-CSCF, LMISF-IRI and AS are provisioned as part IMS-based voice LI. Likewise, the IRI-POI in IBCF is also provisioned for IMS-based voice LI when the alternate option is used.</w:t>
      </w:r>
    </w:p>
    <w:p w14:paraId="6F62B1F6" w14:textId="00BB56D9" w:rsidR="008E3B8F" w:rsidRDefault="008E3B8F" w:rsidP="008E3B8F">
      <w:r>
        <w:t xml:space="preserve">When the STIR/SHAKEN is required to be intercepted in the network, the IRI-POIs in IBCF and AS are to be provisioned with </w:t>
      </w:r>
      <w:proofErr w:type="spellStart"/>
      <w:r>
        <w:t>ReportDiversionPASSporTInfo</w:t>
      </w:r>
      <w:proofErr w:type="spellEnd"/>
      <w:r>
        <w:t xml:space="preserve"> value when the target identity is IMPU</w:t>
      </w:r>
      <w:r w:rsidR="006408EF">
        <w:t>.</w:t>
      </w:r>
    </w:p>
    <w:p w14:paraId="621C8D73" w14:textId="70AF1941" w:rsidR="00EB145B" w:rsidRDefault="008602A2" w:rsidP="00EB145B">
      <w:pPr>
        <w:pStyle w:val="Heading3"/>
      </w:pPr>
      <w:bookmarkStart w:id="669" w:name="_Toc167743742"/>
      <w:r>
        <w:lastRenderedPageBreak/>
        <w:t>G.</w:t>
      </w:r>
      <w:r w:rsidR="00EB145B">
        <w:t>5.4.2</w:t>
      </w:r>
      <w:r w:rsidR="00EB145B">
        <w:tab/>
        <w:t>Interception</w:t>
      </w:r>
      <w:bookmarkEnd w:id="669"/>
    </w:p>
    <w:p w14:paraId="7C6B6551" w14:textId="369502E2" w:rsidR="00EB145B" w:rsidRDefault="008602A2" w:rsidP="00EB145B">
      <w:pPr>
        <w:pStyle w:val="Heading4"/>
      </w:pPr>
      <w:bookmarkStart w:id="670" w:name="_Toc167743743"/>
      <w:r>
        <w:t>G.</w:t>
      </w:r>
      <w:r w:rsidR="00EB145B">
        <w:t>5.4.2.1</w:t>
      </w:r>
      <w:r w:rsidR="00EB145B">
        <w:tab/>
        <w:t>IMS deployment</w:t>
      </w:r>
      <w:bookmarkEnd w:id="670"/>
    </w:p>
    <w:p w14:paraId="3F1ACDE3" w14:textId="77777777" w:rsidR="00EB145B" w:rsidRDefault="00EB145B" w:rsidP="00EB145B">
      <w:r>
        <w:t>There are two deployment options for IMS for intercepting the service type of Voice (TS 33.127 [5]):</w:t>
      </w:r>
    </w:p>
    <w:p w14:paraId="025941E1" w14:textId="77777777" w:rsidR="00EB145B" w:rsidRDefault="00EB145B" w:rsidP="00EB145B">
      <w:pPr>
        <w:pStyle w:val="B1"/>
      </w:pPr>
      <w:r>
        <w:t>-</w:t>
      </w:r>
      <w:r>
        <w:tab/>
        <w:t>Default.</w:t>
      </w:r>
    </w:p>
    <w:p w14:paraId="354101FF" w14:textId="77777777" w:rsidR="00EB145B" w:rsidRDefault="00EB145B" w:rsidP="00EB145B">
      <w:pPr>
        <w:pStyle w:val="B1"/>
      </w:pPr>
      <w:r>
        <w:t>-</w:t>
      </w:r>
      <w:r>
        <w:tab/>
        <w:t>Alternate option.</w:t>
      </w:r>
    </w:p>
    <w:p w14:paraId="19F66264" w14:textId="77777777" w:rsidR="00EB145B" w:rsidRDefault="00EB145B" w:rsidP="00EB145B">
      <w:r>
        <w:t>It is expected that the CSP implements one of the two deployment options.</w:t>
      </w:r>
    </w:p>
    <w:p w14:paraId="1C295D23" w14:textId="21649735" w:rsidR="00EB145B" w:rsidRDefault="00EB145B" w:rsidP="00EB145B">
      <w:r>
        <w:t xml:space="preserve">The conditions under which IRI-POI or CC-TF functions have to provisioned are illustrated within the drawing and are further clarified in table </w:t>
      </w:r>
      <w:r w:rsidR="008602A2">
        <w:t>G.</w:t>
      </w:r>
      <w:r>
        <w:t xml:space="preserve">5-1 and </w:t>
      </w:r>
      <w:r w:rsidR="008602A2">
        <w:t>G.</w:t>
      </w:r>
      <w:r>
        <w:t>5-2.</w:t>
      </w:r>
    </w:p>
    <w:p w14:paraId="79E6D423" w14:textId="2A21F051" w:rsidR="00EB145B" w:rsidRDefault="008602A2" w:rsidP="00EB145B">
      <w:pPr>
        <w:pStyle w:val="Heading4"/>
      </w:pPr>
      <w:bookmarkStart w:id="671" w:name="_Hlk68435341"/>
      <w:bookmarkStart w:id="672" w:name="_Toc167743744"/>
      <w:r>
        <w:t>G.</w:t>
      </w:r>
      <w:r w:rsidR="00EB145B">
        <w:t>5.4.2.2</w:t>
      </w:r>
      <w:r w:rsidR="00EB145B">
        <w:tab/>
        <w:t>LALS triggering</w:t>
      </w:r>
      <w:bookmarkEnd w:id="672"/>
    </w:p>
    <w:p w14:paraId="27654D69" w14:textId="77777777" w:rsidR="00EB145B" w:rsidRDefault="00EB145B" w:rsidP="00EB145B">
      <w:r>
        <w:t>There are two deployment options for LALS triggering. It is expected that the CSP implements one of the two deployment options.</w:t>
      </w:r>
    </w:p>
    <w:p w14:paraId="74577102" w14:textId="04E6EB5A" w:rsidR="00EB145B" w:rsidRDefault="00EB145B" w:rsidP="00EB145B">
      <w:r>
        <w:t>In LALS triggering option 1, the LTF present in the host NF that has the associated IRI-POI triggers the LI-LCS Client. In LALS triggering option 2, the LTF presents in the MDF2 triggers the LI-LCS Client.</w:t>
      </w:r>
    </w:p>
    <w:p w14:paraId="59975EF3" w14:textId="1D774DE8" w:rsidR="00EB145B" w:rsidRDefault="008602A2" w:rsidP="00EB145B">
      <w:pPr>
        <w:pStyle w:val="Heading4"/>
      </w:pPr>
      <w:bookmarkStart w:id="673" w:name="_Toc167743745"/>
      <w:bookmarkEnd w:id="671"/>
      <w:r>
        <w:t>G.</w:t>
      </w:r>
      <w:r w:rsidR="00EB145B">
        <w:t>5.4.2.3</w:t>
      </w:r>
      <w:r w:rsidR="00EB145B">
        <w:tab/>
        <w:t>Summary</w:t>
      </w:r>
      <w:bookmarkEnd w:id="673"/>
    </w:p>
    <w:p w14:paraId="1F22689F" w14:textId="351A2029" w:rsidR="00EB145B" w:rsidRDefault="00EB145B" w:rsidP="00EB145B">
      <w:r>
        <w:t xml:space="preserve">Table </w:t>
      </w:r>
      <w:r w:rsidR="008602A2">
        <w:t>G.</w:t>
      </w:r>
      <w:r>
        <w:t>5-1 provides the scope of NF domain that provides the IRI-POI/CC-TF/CC-POI functions for the service type of Voice with the IMS deployment option Default.</w:t>
      </w:r>
    </w:p>
    <w:p w14:paraId="06145529" w14:textId="30F2C20A" w:rsidR="00EB145B" w:rsidRPr="009059EF" w:rsidRDefault="00EB145B" w:rsidP="00EB145B">
      <w:pPr>
        <w:pStyle w:val="TH"/>
      </w:pPr>
      <w:r>
        <w:t xml:space="preserve">Table </w:t>
      </w:r>
      <w:r w:rsidR="008602A2">
        <w:t>G.</w:t>
      </w:r>
      <w:r>
        <w:t>5-1: Scope of NF domain in IMS providing the LI functions with Default</w:t>
      </w:r>
      <w:r w:rsidR="002D0190">
        <w:t xml:space="preserv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EB145B" w14:paraId="1861A1F6" w14:textId="77777777" w:rsidTr="00822E9A">
        <w:tc>
          <w:tcPr>
            <w:tcW w:w="3041" w:type="dxa"/>
            <w:gridSpan w:val="3"/>
            <w:vMerge w:val="restart"/>
            <w:shd w:val="clear" w:color="auto" w:fill="D9D9D9"/>
            <w:vAlign w:val="center"/>
          </w:tcPr>
          <w:p w14:paraId="5513BE9D" w14:textId="77777777" w:rsidR="00EB145B" w:rsidRPr="00383C8B" w:rsidRDefault="00EB145B" w:rsidP="00822E9A">
            <w:pPr>
              <w:pStyle w:val="TAH"/>
            </w:pPr>
            <w:bookmarkStart w:id="674" w:name="_Hlk68263057"/>
            <w:r w:rsidRPr="00383C8B">
              <w:t>NFs with LI function</w:t>
            </w:r>
          </w:p>
        </w:tc>
        <w:tc>
          <w:tcPr>
            <w:tcW w:w="928" w:type="dxa"/>
            <w:vMerge w:val="restart"/>
            <w:shd w:val="clear" w:color="auto" w:fill="D9D9D9"/>
            <w:vAlign w:val="center"/>
          </w:tcPr>
          <w:p w14:paraId="71847A21" w14:textId="77777777" w:rsidR="00EB145B" w:rsidRPr="00383C8B" w:rsidRDefault="00EB145B" w:rsidP="00822E9A">
            <w:pPr>
              <w:pStyle w:val="TAH"/>
            </w:pPr>
            <w:r w:rsidRPr="00383C8B">
              <w:t>Non-roaming</w:t>
            </w:r>
          </w:p>
        </w:tc>
        <w:tc>
          <w:tcPr>
            <w:tcW w:w="2616" w:type="dxa"/>
            <w:gridSpan w:val="2"/>
            <w:shd w:val="clear" w:color="auto" w:fill="D9D9D9"/>
            <w:vAlign w:val="center"/>
          </w:tcPr>
          <w:p w14:paraId="024E2FD0" w14:textId="77777777" w:rsidR="00EB145B" w:rsidRPr="00383C8B" w:rsidRDefault="00EB145B" w:rsidP="00822E9A">
            <w:pPr>
              <w:pStyle w:val="TAH"/>
            </w:pPr>
            <w:r w:rsidRPr="00383C8B">
              <w:t>Roaming with LBO</w:t>
            </w:r>
          </w:p>
        </w:tc>
        <w:tc>
          <w:tcPr>
            <w:tcW w:w="2693" w:type="dxa"/>
            <w:gridSpan w:val="2"/>
            <w:shd w:val="clear" w:color="auto" w:fill="D9D9D9"/>
            <w:vAlign w:val="center"/>
          </w:tcPr>
          <w:p w14:paraId="0C8D00BA" w14:textId="77777777" w:rsidR="00EB145B" w:rsidRPr="00383C8B" w:rsidRDefault="00EB145B" w:rsidP="00822E9A">
            <w:pPr>
              <w:pStyle w:val="TAH"/>
            </w:pPr>
            <w:r w:rsidRPr="00383C8B">
              <w:t>Roaming with HR</w:t>
            </w:r>
          </w:p>
        </w:tc>
      </w:tr>
      <w:tr w:rsidR="00EB145B" w14:paraId="385E68AF" w14:textId="77777777" w:rsidTr="00822E9A">
        <w:tc>
          <w:tcPr>
            <w:tcW w:w="3041" w:type="dxa"/>
            <w:gridSpan w:val="3"/>
            <w:vMerge/>
            <w:shd w:val="clear" w:color="auto" w:fill="D9D9D9"/>
            <w:vAlign w:val="center"/>
          </w:tcPr>
          <w:p w14:paraId="748F2249" w14:textId="77777777" w:rsidR="00EB145B" w:rsidRPr="00383C8B" w:rsidRDefault="00EB145B" w:rsidP="00822E9A">
            <w:pPr>
              <w:pStyle w:val="TAH"/>
            </w:pPr>
          </w:p>
        </w:tc>
        <w:tc>
          <w:tcPr>
            <w:tcW w:w="928" w:type="dxa"/>
            <w:vMerge/>
            <w:shd w:val="clear" w:color="auto" w:fill="D9D9D9"/>
            <w:vAlign w:val="center"/>
          </w:tcPr>
          <w:p w14:paraId="322349DD" w14:textId="77777777" w:rsidR="00EB145B" w:rsidRPr="00383C8B" w:rsidRDefault="00EB145B" w:rsidP="00822E9A">
            <w:pPr>
              <w:pStyle w:val="TAH"/>
            </w:pPr>
          </w:p>
        </w:tc>
        <w:tc>
          <w:tcPr>
            <w:tcW w:w="1701" w:type="dxa"/>
            <w:shd w:val="clear" w:color="auto" w:fill="D9D9D9"/>
            <w:vAlign w:val="center"/>
          </w:tcPr>
          <w:p w14:paraId="0ED55E68" w14:textId="77777777" w:rsidR="00EB145B" w:rsidRPr="00383C8B" w:rsidRDefault="00EB145B" w:rsidP="00822E9A">
            <w:pPr>
              <w:pStyle w:val="TAH"/>
            </w:pPr>
            <w:r w:rsidRPr="00383C8B">
              <w:t>VPLMN</w:t>
            </w:r>
          </w:p>
        </w:tc>
        <w:tc>
          <w:tcPr>
            <w:tcW w:w="915" w:type="dxa"/>
            <w:shd w:val="clear" w:color="auto" w:fill="D9D9D9"/>
            <w:vAlign w:val="center"/>
          </w:tcPr>
          <w:p w14:paraId="2A937B52" w14:textId="77777777" w:rsidR="00EB145B" w:rsidRPr="00383C8B" w:rsidRDefault="00EB145B" w:rsidP="00822E9A">
            <w:pPr>
              <w:pStyle w:val="TAH"/>
            </w:pPr>
            <w:r w:rsidRPr="00383C8B">
              <w:t>HPLMN</w:t>
            </w:r>
          </w:p>
        </w:tc>
        <w:tc>
          <w:tcPr>
            <w:tcW w:w="1778" w:type="dxa"/>
            <w:shd w:val="clear" w:color="auto" w:fill="D9D9D9"/>
            <w:vAlign w:val="center"/>
          </w:tcPr>
          <w:p w14:paraId="76EED3D3" w14:textId="77777777" w:rsidR="00EB145B" w:rsidRPr="00383C8B" w:rsidRDefault="00EB145B" w:rsidP="00822E9A">
            <w:pPr>
              <w:pStyle w:val="TAH"/>
            </w:pPr>
            <w:r w:rsidRPr="00383C8B">
              <w:t>VPLMN</w:t>
            </w:r>
          </w:p>
        </w:tc>
        <w:tc>
          <w:tcPr>
            <w:tcW w:w="915" w:type="dxa"/>
            <w:shd w:val="clear" w:color="auto" w:fill="D9D9D9"/>
            <w:vAlign w:val="center"/>
          </w:tcPr>
          <w:p w14:paraId="43413A17" w14:textId="77777777" w:rsidR="00EB145B" w:rsidRPr="00383C8B" w:rsidRDefault="00EB145B" w:rsidP="00822E9A">
            <w:pPr>
              <w:pStyle w:val="TAH"/>
            </w:pPr>
            <w:r w:rsidRPr="00383C8B">
              <w:t>HPLMN</w:t>
            </w:r>
          </w:p>
        </w:tc>
      </w:tr>
      <w:tr w:rsidR="00EB145B" w14:paraId="2E9850A2" w14:textId="77777777" w:rsidTr="00822E9A">
        <w:tc>
          <w:tcPr>
            <w:tcW w:w="3041" w:type="dxa"/>
            <w:gridSpan w:val="3"/>
            <w:shd w:val="clear" w:color="auto" w:fill="auto"/>
            <w:vAlign w:val="center"/>
          </w:tcPr>
          <w:p w14:paraId="18E2E3BC" w14:textId="77777777" w:rsidR="00EB145B" w:rsidRPr="00383C8B" w:rsidRDefault="00EB145B" w:rsidP="00822E9A">
            <w:pPr>
              <w:pStyle w:val="TAL"/>
            </w:pPr>
            <w:r>
              <w:t>HSS</w:t>
            </w:r>
          </w:p>
        </w:tc>
        <w:tc>
          <w:tcPr>
            <w:tcW w:w="928" w:type="dxa"/>
            <w:shd w:val="clear" w:color="auto" w:fill="auto"/>
            <w:vAlign w:val="center"/>
          </w:tcPr>
          <w:p w14:paraId="534754D3" w14:textId="77777777" w:rsidR="00EB145B" w:rsidRPr="00383C8B" w:rsidRDefault="00EB145B" w:rsidP="00822E9A">
            <w:pPr>
              <w:pStyle w:val="TAL"/>
            </w:pPr>
            <w:r w:rsidRPr="00383C8B">
              <w:t>IRI-POI</w:t>
            </w:r>
          </w:p>
        </w:tc>
        <w:tc>
          <w:tcPr>
            <w:tcW w:w="1701" w:type="dxa"/>
            <w:shd w:val="clear" w:color="auto" w:fill="auto"/>
            <w:vAlign w:val="center"/>
          </w:tcPr>
          <w:p w14:paraId="728DFEF6" w14:textId="77777777" w:rsidR="00EB145B" w:rsidRPr="00383C8B" w:rsidRDefault="00EB145B" w:rsidP="00822E9A">
            <w:pPr>
              <w:pStyle w:val="TAL"/>
            </w:pPr>
            <w:r w:rsidRPr="00383C8B">
              <w:t>n/a</w:t>
            </w:r>
          </w:p>
        </w:tc>
        <w:tc>
          <w:tcPr>
            <w:tcW w:w="915" w:type="dxa"/>
            <w:shd w:val="clear" w:color="auto" w:fill="auto"/>
            <w:vAlign w:val="center"/>
          </w:tcPr>
          <w:p w14:paraId="4C7B1B2D" w14:textId="77777777" w:rsidR="00EB145B" w:rsidRPr="00383C8B" w:rsidRDefault="00EB145B" w:rsidP="00822E9A">
            <w:pPr>
              <w:pStyle w:val="TAL"/>
            </w:pPr>
            <w:r w:rsidRPr="00383C8B">
              <w:t>IRI-POI</w:t>
            </w:r>
          </w:p>
        </w:tc>
        <w:tc>
          <w:tcPr>
            <w:tcW w:w="1778" w:type="dxa"/>
            <w:shd w:val="clear" w:color="auto" w:fill="auto"/>
            <w:vAlign w:val="center"/>
          </w:tcPr>
          <w:p w14:paraId="29CE7846" w14:textId="77777777" w:rsidR="00EB145B" w:rsidRPr="00383C8B" w:rsidRDefault="00EB145B" w:rsidP="00822E9A">
            <w:pPr>
              <w:pStyle w:val="TAL"/>
            </w:pPr>
            <w:r w:rsidRPr="00383C8B">
              <w:t>n/a</w:t>
            </w:r>
          </w:p>
        </w:tc>
        <w:tc>
          <w:tcPr>
            <w:tcW w:w="915" w:type="dxa"/>
            <w:shd w:val="clear" w:color="auto" w:fill="auto"/>
            <w:vAlign w:val="center"/>
          </w:tcPr>
          <w:p w14:paraId="70E8D09F" w14:textId="77777777" w:rsidR="00EB145B" w:rsidRPr="00383C8B" w:rsidRDefault="00EB145B" w:rsidP="00822E9A">
            <w:pPr>
              <w:pStyle w:val="TAL"/>
            </w:pPr>
            <w:r w:rsidRPr="00383C8B">
              <w:t>IRI-POI</w:t>
            </w:r>
          </w:p>
        </w:tc>
      </w:tr>
      <w:tr w:rsidR="00EB145B" w14:paraId="1314F389" w14:textId="77777777" w:rsidTr="00822E9A">
        <w:tc>
          <w:tcPr>
            <w:tcW w:w="3041" w:type="dxa"/>
            <w:gridSpan w:val="3"/>
            <w:shd w:val="clear" w:color="auto" w:fill="auto"/>
            <w:vAlign w:val="center"/>
          </w:tcPr>
          <w:p w14:paraId="245A2DD8" w14:textId="7B383B5C" w:rsidR="00EB145B" w:rsidRPr="00383C8B" w:rsidRDefault="00EB145B" w:rsidP="00822E9A">
            <w:pPr>
              <w:pStyle w:val="TAL"/>
            </w:pPr>
            <w:r>
              <w:t>AS (NOTE 6</w:t>
            </w:r>
            <w:r w:rsidR="002D0190">
              <w:t>, NOTE 12</w:t>
            </w:r>
            <w:r>
              <w:t>)</w:t>
            </w:r>
          </w:p>
        </w:tc>
        <w:tc>
          <w:tcPr>
            <w:tcW w:w="928" w:type="dxa"/>
            <w:shd w:val="clear" w:color="auto" w:fill="auto"/>
            <w:vAlign w:val="center"/>
          </w:tcPr>
          <w:p w14:paraId="329D8CE3" w14:textId="77777777" w:rsidR="00EB145B" w:rsidRPr="00383C8B" w:rsidRDefault="00EB145B" w:rsidP="00822E9A">
            <w:pPr>
              <w:pStyle w:val="TAL"/>
            </w:pPr>
            <w:r w:rsidRPr="00383C8B">
              <w:t>IRI-POI</w:t>
            </w:r>
          </w:p>
        </w:tc>
        <w:tc>
          <w:tcPr>
            <w:tcW w:w="1701" w:type="dxa"/>
            <w:shd w:val="clear" w:color="auto" w:fill="auto"/>
            <w:vAlign w:val="center"/>
          </w:tcPr>
          <w:p w14:paraId="6132BD00" w14:textId="77777777" w:rsidR="00EB145B" w:rsidRPr="00383C8B" w:rsidRDefault="00EB145B" w:rsidP="00822E9A">
            <w:pPr>
              <w:pStyle w:val="TAL"/>
            </w:pPr>
            <w:r>
              <w:t>n/a</w:t>
            </w:r>
          </w:p>
        </w:tc>
        <w:tc>
          <w:tcPr>
            <w:tcW w:w="915" w:type="dxa"/>
            <w:shd w:val="clear" w:color="auto" w:fill="auto"/>
            <w:vAlign w:val="center"/>
          </w:tcPr>
          <w:p w14:paraId="72898F59" w14:textId="77777777" w:rsidR="00EB145B" w:rsidRPr="00383C8B" w:rsidRDefault="00EB145B" w:rsidP="00822E9A">
            <w:pPr>
              <w:pStyle w:val="TAL"/>
            </w:pPr>
            <w:r>
              <w:t>IRI-POI</w:t>
            </w:r>
          </w:p>
        </w:tc>
        <w:tc>
          <w:tcPr>
            <w:tcW w:w="1778" w:type="dxa"/>
            <w:shd w:val="clear" w:color="auto" w:fill="auto"/>
            <w:vAlign w:val="center"/>
          </w:tcPr>
          <w:p w14:paraId="224D4E2F" w14:textId="77777777" w:rsidR="00EB145B" w:rsidRPr="00383C8B" w:rsidRDefault="00EB145B" w:rsidP="00822E9A">
            <w:pPr>
              <w:pStyle w:val="TAL"/>
            </w:pPr>
            <w:r>
              <w:t>n/a</w:t>
            </w:r>
          </w:p>
        </w:tc>
        <w:tc>
          <w:tcPr>
            <w:tcW w:w="915" w:type="dxa"/>
            <w:shd w:val="clear" w:color="auto" w:fill="auto"/>
            <w:vAlign w:val="center"/>
          </w:tcPr>
          <w:p w14:paraId="0ABD1680" w14:textId="77777777" w:rsidR="00EB145B" w:rsidRPr="00383C8B" w:rsidRDefault="00EB145B" w:rsidP="00822E9A">
            <w:pPr>
              <w:pStyle w:val="TAL"/>
            </w:pPr>
            <w:r>
              <w:t>IRI-POI</w:t>
            </w:r>
          </w:p>
        </w:tc>
      </w:tr>
      <w:tr w:rsidR="00EB145B" w14:paraId="69BFFFD7" w14:textId="77777777" w:rsidTr="00822E9A">
        <w:tc>
          <w:tcPr>
            <w:tcW w:w="3041" w:type="dxa"/>
            <w:gridSpan w:val="3"/>
            <w:shd w:val="clear" w:color="auto" w:fill="auto"/>
            <w:vAlign w:val="center"/>
          </w:tcPr>
          <w:p w14:paraId="25CF89BD" w14:textId="77777777" w:rsidR="00EB145B" w:rsidRDefault="00EB145B" w:rsidP="00822E9A">
            <w:pPr>
              <w:pStyle w:val="TAL"/>
            </w:pPr>
            <w:r>
              <w:t>AS (NOTE 7)</w:t>
            </w:r>
          </w:p>
        </w:tc>
        <w:tc>
          <w:tcPr>
            <w:tcW w:w="928" w:type="dxa"/>
            <w:shd w:val="clear" w:color="auto" w:fill="auto"/>
            <w:vAlign w:val="center"/>
          </w:tcPr>
          <w:p w14:paraId="25E3EFA1" w14:textId="77777777" w:rsidR="00EB145B" w:rsidRPr="00383C8B" w:rsidRDefault="00EB145B" w:rsidP="00822E9A">
            <w:pPr>
              <w:pStyle w:val="TAL"/>
            </w:pPr>
            <w:r>
              <w:t>CC-TF</w:t>
            </w:r>
          </w:p>
        </w:tc>
        <w:tc>
          <w:tcPr>
            <w:tcW w:w="1701" w:type="dxa"/>
            <w:shd w:val="clear" w:color="auto" w:fill="auto"/>
            <w:vAlign w:val="center"/>
          </w:tcPr>
          <w:p w14:paraId="346CB068" w14:textId="77777777" w:rsidR="00EB145B" w:rsidRDefault="00EB145B" w:rsidP="00822E9A">
            <w:pPr>
              <w:pStyle w:val="TAL"/>
            </w:pPr>
            <w:r>
              <w:t>n/a</w:t>
            </w:r>
          </w:p>
        </w:tc>
        <w:tc>
          <w:tcPr>
            <w:tcW w:w="915" w:type="dxa"/>
            <w:shd w:val="clear" w:color="auto" w:fill="auto"/>
            <w:vAlign w:val="center"/>
          </w:tcPr>
          <w:p w14:paraId="48B8531B" w14:textId="77777777" w:rsidR="00EB145B" w:rsidRDefault="00EB145B" w:rsidP="00822E9A">
            <w:pPr>
              <w:pStyle w:val="TAL"/>
            </w:pPr>
            <w:r>
              <w:t>CC-TF</w:t>
            </w:r>
          </w:p>
        </w:tc>
        <w:tc>
          <w:tcPr>
            <w:tcW w:w="1778" w:type="dxa"/>
            <w:shd w:val="clear" w:color="auto" w:fill="auto"/>
            <w:vAlign w:val="center"/>
          </w:tcPr>
          <w:p w14:paraId="62591E07" w14:textId="77777777" w:rsidR="00EB145B" w:rsidRDefault="00EB145B" w:rsidP="00822E9A">
            <w:pPr>
              <w:pStyle w:val="TAL"/>
            </w:pPr>
            <w:r>
              <w:t>n/a</w:t>
            </w:r>
          </w:p>
        </w:tc>
        <w:tc>
          <w:tcPr>
            <w:tcW w:w="915" w:type="dxa"/>
            <w:shd w:val="clear" w:color="auto" w:fill="auto"/>
            <w:vAlign w:val="center"/>
          </w:tcPr>
          <w:p w14:paraId="0FE1EFFA" w14:textId="77777777" w:rsidR="00EB145B" w:rsidRDefault="00EB145B" w:rsidP="00822E9A">
            <w:pPr>
              <w:pStyle w:val="TAL"/>
            </w:pPr>
            <w:r>
              <w:t>CC-TF</w:t>
            </w:r>
          </w:p>
        </w:tc>
      </w:tr>
      <w:tr w:rsidR="00EB145B" w14:paraId="0FEF6007" w14:textId="77777777" w:rsidTr="00822E9A">
        <w:tc>
          <w:tcPr>
            <w:tcW w:w="3041" w:type="dxa"/>
            <w:gridSpan w:val="3"/>
            <w:shd w:val="clear" w:color="auto" w:fill="auto"/>
            <w:vAlign w:val="center"/>
          </w:tcPr>
          <w:p w14:paraId="05C6D9E3" w14:textId="77777777" w:rsidR="00EB145B" w:rsidRDefault="00EB145B" w:rsidP="00822E9A">
            <w:pPr>
              <w:pStyle w:val="TAL"/>
            </w:pPr>
            <w:r>
              <w:t>MRFP (NOTE 7)</w:t>
            </w:r>
          </w:p>
        </w:tc>
        <w:tc>
          <w:tcPr>
            <w:tcW w:w="928" w:type="dxa"/>
            <w:shd w:val="clear" w:color="auto" w:fill="auto"/>
            <w:vAlign w:val="center"/>
          </w:tcPr>
          <w:p w14:paraId="38A199D4" w14:textId="77777777" w:rsidR="00EB145B" w:rsidRDefault="00EB145B" w:rsidP="00822E9A">
            <w:pPr>
              <w:pStyle w:val="TAL"/>
            </w:pPr>
            <w:r>
              <w:t>CC-POI</w:t>
            </w:r>
          </w:p>
        </w:tc>
        <w:tc>
          <w:tcPr>
            <w:tcW w:w="1701" w:type="dxa"/>
            <w:shd w:val="clear" w:color="auto" w:fill="auto"/>
            <w:vAlign w:val="center"/>
          </w:tcPr>
          <w:p w14:paraId="2A9734FB" w14:textId="77777777" w:rsidR="00EB145B" w:rsidRDefault="00EB145B" w:rsidP="00822E9A">
            <w:pPr>
              <w:pStyle w:val="TAL"/>
            </w:pPr>
            <w:r>
              <w:t>n/a</w:t>
            </w:r>
          </w:p>
        </w:tc>
        <w:tc>
          <w:tcPr>
            <w:tcW w:w="915" w:type="dxa"/>
            <w:shd w:val="clear" w:color="auto" w:fill="auto"/>
            <w:vAlign w:val="center"/>
          </w:tcPr>
          <w:p w14:paraId="05D8484B" w14:textId="77777777" w:rsidR="00EB145B" w:rsidRDefault="00EB145B" w:rsidP="00822E9A">
            <w:pPr>
              <w:pStyle w:val="TAL"/>
            </w:pPr>
            <w:r>
              <w:t>CC-POI</w:t>
            </w:r>
          </w:p>
        </w:tc>
        <w:tc>
          <w:tcPr>
            <w:tcW w:w="1778" w:type="dxa"/>
            <w:shd w:val="clear" w:color="auto" w:fill="auto"/>
            <w:vAlign w:val="center"/>
          </w:tcPr>
          <w:p w14:paraId="555A272F" w14:textId="77777777" w:rsidR="00EB145B" w:rsidRDefault="00EB145B" w:rsidP="00822E9A">
            <w:pPr>
              <w:pStyle w:val="TAL"/>
            </w:pPr>
            <w:r>
              <w:t>n/a</w:t>
            </w:r>
          </w:p>
        </w:tc>
        <w:tc>
          <w:tcPr>
            <w:tcW w:w="915" w:type="dxa"/>
            <w:shd w:val="clear" w:color="auto" w:fill="auto"/>
            <w:vAlign w:val="center"/>
          </w:tcPr>
          <w:p w14:paraId="7E9E09EA" w14:textId="77777777" w:rsidR="00EB145B" w:rsidRDefault="00EB145B" w:rsidP="00822E9A">
            <w:pPr>
              <w:pStyle w:val="TAL"/>
            </w:pPr>
            <w:r>
              <w:t>CC-POI</w:t>
            </w:r>
          </w:p>
        </w:tc>
      </w:tr>
      <w:tr w:rsidR="00EB145B" w14:paraId="319D95CF" w14:textId="77777777" w:rsidTr="00822E9A">
        <w:tc>
          <w:tcPr>
            <w:tcW w:w="3041" w:type="dxa"/>
            <w:gridSpan w:val="3"/>
            <w:shd w:val="clear" w:color="auto" w:fill="auto"/>
            <w:vAlign w:val="center"/>
          </w:tcPr>
          <w:p w14:paraId="6D43B67F" w14:textId="77777777" w:rsidR="00EB145B" w:rsidRPr="00383C8B" w:rsidRDefault="00EB145B" w:rsidP="00822E9A">
            <w:pPr>
              <w:pStyle w:val="TAL"/>
            </w:pPr>
            <w:r>
              <w:t>S-CSCF (NOTE 8)</w:t>
            </w:r>
          </w:p>
        </w:tc>
        <w:tc>
          <w:tcPr>
            <w:tcW w:w="928" w:type="dxa"/>
            <w:shd w:val="clear" w:color="auto" w:fill="auto"/>
            <w:vAlign w:val="center"/>
          </w:tcPr>
          <w:p w14:paraId="59BD0AB0" w14:textId="77777777" w:rsidR="00EB145B" w:rsidRPr="00383C8B" w:rsidRDefault="00EB145B" w:rsidP="00822E9A">
            <w:pPr>
              <w:pStyle w:val="TAL"/>
            </w:pPr>
            <w:r>
              <w:t>IRI-POI</w:t>
            </w:r>
          </w:p>
        </w:tc>
        <w:tc>
          <w:tcPr>
            <w:tcW w:w="1701" w:type="dxa"/>
            <w:shd w:val="clear" w:color="auto" w:fill="auto"/>
            <w:vAlign w:val="center"/>
          </w:tcPr>
          <w:p w14:paraId="444FF926" w14:textId="77777777" w:rsidR="00EB145B" w:rsidRPr="00383C8B" w:rsidRDefault="00EB145B" w:rsidP="00822E9A">
            <w:pPr>
              <w:pStyle w:val="TAL"/>
            </w:pPr>
            <w:r>
              <w:t>n/a</w:t>
            </w:r>
          </w:p>
        </w:tc>
        <w:tc>
          <w:tcPr>
            <w:tcW w:w="915" w:type="dxa"/>
            <w:shd w:val="clear" w:color="auto" w:fill="auto"/>
            <w:vAlign w:val="center"/>
          </w:tcPr>
          <w:p w14:paraId="4B160045" w14:textId="77777777" w:rsidR="00EB145B" w:rsidRPr="00383C8B" w:rsidRDefault="00EB145B" w:rsidP="00822E9A">
            <w:pPr>
              <w:pStyle w:val="TAL"/>
            </w:pPr>
            <w:r>
              <w:t>IRI-POI</w:t>
            </w:r>
          </w:p>
        </w:tc>
        <w:tc>
          <w:tcPr>
            <w:tcW w:w="1778" w:type="dxa"/>
            <w:shd w:val="clear" w:color="auto" w:fill="auto"/>
            <w:vAlign w:val="center"/>
          </w:tcPr>
          <w:p w14:paraId="26152C43" w14:textId="77777777" w:rsidR="00EB145B" w:rsidRPr="00383C8B" w:rsidRDefault="00EB145B" w:rsidP="00822E9A">
            <w:pPr>
              <w:pStyle w:val="TAL"/>
            </w:pPr>
            <w:r>
              <w:t>n/a</w:t>
            </w:r>
          </w:p>
        </w:tc>
        <w:tc>
          <w:tcPr>
            <w:tcW w:w="915" w:type="dxa"/>
            <w:shd w:val="clear" w:color="auto" w:fill="auto"/>
            <w:vAlign w:val="center"/>
          </w:tcPr>
          <w:p w14:paraId="154FCDF9" w14:textId="77777777" w:rsidR="00EB145B" w:rsidRPr="00383C8B" w:rsidRDefault="00EB145B" w:rsidP="00822E9A">
            <w:pPr>
              <w:pStyle w:val="TAL"/>
            </w:pPr>
            <w:r>
              <w:t>IRI-POI</w:t>
            </w:r>
          </w:p>
        </w:tc>
      </w:tr>
      <w:tr w:rsidR="00EB145B" w14:paraId="1C3D708F" w14:textId="77777777" w:rsidTr="00822E9A">
        <w:tc>
          <w:tcPr>
            <w:tcW w:w="3041" w:type="dxa"/>
            <w:gridSpan w:val="3"/>
            <w:shd w:val="clear" w:color="auto" w:fill="auto"/>
            <w:vAlign w:val="center"/>
          </w:tcPr>
          <w:p w14:paraId="05890390" w14:textId="77777777" w:rsidR="00EB145B" w:rsidRPr="00383C8B" w:rsidRDefault="00EB145B" w:rsidP="00822E9A">
            <w:pPr>
              <w:pStyle w:val="TAL"/>
            </w:pPr>
            <w:r>
              <w:t>E-CSCF (NOTE 8)</w:t>
            </w:r>
          </w:p>
        </w:tc>
        <w:tc>
          <w:tcPr>
            <w:tcW w:w="928" w:type="dxa"/>
            <w:shd w:val="clear" w:color="auto" w:fill="auto"/>
            <w:vAlign w:val="center"/>
          </w:tcPr>
          <w:p w14:paraId="745A6B39" w14:textId="77777777" w:rsidR="00EB145B" w:rsidRPr="00383C8B" w:rsidRDefault="00EB145B" w:rsidP="00822E9A">
            <w:pPr>
              <w:pStyle w:val="TAL"/>
            </w:pPr>
            <w:r w:rsidRPr="00383C8B">
              <w:t>IRI-POI</w:t>
            </w:r>
          </w:p>
        </w:tc>
        <w:tc>
          <w:tcPr>
            <w:tcW w:w="1701" w:type="dxa"/>
            <w:shd w:val="clear" w:color="auto" w:fill="auto"/>
            <w:vAlign w:val="center"/>
          </w:tcPr>
          <w:p w14:paraId="4BD06796" w14:textId="77777777" w:rsidR="00EB145B" w:rsidRPr="00383C8B" w:rsidRDefault="00EB145B" w:rsidP="00822E9A">
            <w:pPr>
              <w:pStyle w:val="TAL"/>
            </w:pPr>
            <w:r w:rsidRPr="00383C8B">
              <w:t>IRI-POI</w:t>
            </w:r>
          </w:p>
        </w:tc>
        <w:tc>
          <w:tcPr>
            <w:tcW w:w="915" w:type="dxa"/>
            <w:shd w:val="clear" w:color="auto" w:fill="auto"/>
            <w:vAlign w:val="center"/>
          </w:tcPr>
          <w:p w14:paraId="1522C554" w14:textId="77777777" w:rsidR="00EB145B" w:rsidRPr="00383C8B" w:rsidRDefault="00EB145B" w:rsidP="00822E9A">
            <w:pPr>
              <w:pStyle w:val="TAL"/>
            </w:pPr>
            <w:r w:rsidRPr="00383C8B">
              <w:t>n/a</w:t>
            </w:r>
          </w:p>
        </w:tc>
        <w:tc>
          <w:tcPr>
            <w:tcW w:w="1778" w:type="dxa"/>
            <w:shd w:val="clear" w:color="auto" w:fill="auto"/>
            <w:vAlign w:val="center"/>
          </w:tcPr>
          <w:p w14:paraId="71F8E734" w14:textId="77777777" w:rsidR="00EB145B" w:rsidRPr="00383C8B" w:rsidRDefault="00EB145B" w:rsidP="00822E9A">
            <w:pPr>
              <w:pStyle w:val="TAL"/>
            </w:pPr>
            <w:r w:rsidRPr="00383C8B">
              <w:t>IRI-POI</w:t>
            </w:r>
          </w:p>
        </w:tc>
        <w:tc>
          <w:tcPr>
            <w:tcW w:w="915" w:type="dxa"/>
            <w:shd w:val="clear" w:color="auto" w:fill="auto"/>
            <w:vAlign w:val="center"/>
          </w:tcPr>
          <w:p w14:paraId="74CA9EDD" w14:textId="77777777" w:rsidR="00EB145B" w:rsidRPr="00383C8B" w:rsidRDefault="00EB145B" w:rsidP="00822E9A">
            <w:pPr>
              <w:pStyle w:val="TAL"/>
            </w:pPr>
            <w:r>
              <w:t>n/a</w:t>
            </w:r>
          </w:p>
        </w:tc>
      </w:tr>
      <w:tr w:rsidR="00EB145B" w14:paraId="6A9C2990" w14:textId="77777777" w:rsidTr="00822E9A">
        <w:tc>
          <w:tcPr>
            <w:tcW w:w="3041" w:type="dxa"/>
            <w:gridSpan w:val="3"/>
            <w:shd w:val="clear" w:color="auto" w:fill="auto"/>
            <w:vAlign w:val="center"/>
          </w:tcPr>
          <w:p w14:paraId="7C13E38E" w14:textId="77777777" w:rsidR="00EB145B" w:rsidRPr="00383C8B" w:rsidRDefault="00EB145B" w:rsidP="00822E9A">
            <w:pPr>
              <w:pStyle w:val="TAL"/>
            </w:pPr>
            <w:r>
              <w:t>P-CSCF</w:t>
            </w:r>
          </w:p>
        </w:tc>
        <w:tc>
          <w:tcPr>
            <w:tcW w:w="928" w:type="dxa"/>
            <w:shd w:val="clear" w:color="auto" w:fill="auto"/>
            <w:vAlign w:val="center"/>
          </w:tcPr>
          <w:p w14:paraId="220DB4FA" w14:textId="77777777" w:rsidR="00EB145B" w:rsidRPr="00383C8B" w:rsidRDefault="00EB145B" w:rsidP="00822E9A">
            <w:pPr>
              <w:pStyle w:val="TAL"/>
            </w:pPr>
            <w:r>
              <w:t>n/a</w:t>
            </w:r>
          </w:p>
        </w:tc>
        <w:tc>
          <w:tcPr>
            <w:tcW w:w="1701" w:type="dxa"/>
            <w:shd w:val="clear" w:color="auto" w:fill="auto"/>
            <w:vAlign w:val="center"/>
          </w:tcPr>
          <w:p w14:paraId="02E48E00" w14:textId="77777777" w:rsidR="00EB145B" w:rsidRPr="00383C8B" w:rsidRDefault="00EB145B" w:rsidP="00822E9A">
            <w:pPr>
              <w:pStyle w:val="TAL"/>
            </w:pPr>
            <w:r>
              <w:t>IRI-POI (NOTE 1)</w:t>
            </w:r>
          </w:p>
        </w:tc>
        <w:tc>
          <w:tcPr>
            <w:tcW w:w="915" w:type="dxa"/>
            <w:shd w:val="clear" w:color="auto" w:fill="auto"/>
            <w:vAlign w:val="center"/>
          </w:tcPr>
          <w:p w14:paraId="15284BCD" w14:textId="77777777" w:rsidR="00EB145B" w:rsidRPr="00383C8B" w:rsidRDefault="00EB145B" w:rsidP="00822E9A">
            <w:pPr>
              <w:pStyle w:val="TAL"/>
            </w:pPr>
            <w:r w:rsidRPr="00383C8B">
              <w:t>n/a</w:t>
            </w:r>
          </w:p>
        </w:tc>
        <w:tc>
          <w:tcPr>
            <w:tcW w:w="1778" w:type="dxa"/>
            <w:shd w:val="clear" w:color="auto" w:fill="auto"/>
            <w:vAlign w:val="center"/>
          </w:tcPr>
          <w:p w14:paraId="45F0BAFC" w14:textId="77777777" w:rsidR="00EB145B" w:rsidRPr="00383C8B" w:rsidRDefault="00EB145B" w:rsidP="00822E9A">
            <w:pPr>
              <w:pStyle w:val="TAL"/>
            </w:pPr>
            <w:r>
              <w:t>n/a</w:t>
            </w:r>
          </w:p>
        </w:tc>
        <w:tc>
          <w:tcPr>
            <w:tcW w:w="915" w:type="dxa"/>
            <w:shd w:val="clear" w:color="auto" w:fill="auto"/>
            <w:vAlign w:val="center"/>
          </w:tcPr>
          <w:p w14:paraId="3F423947" w14:textId="77777777" w:rsidR="00EB145B" w:rsidRPr="00383C8B" w:rsidRDefault="00EB145B" w:rsidP="00822E9A">
            <w:pPr>
              <w:pStyle w:val="TAL"/>
            </w:pPr>
            <w:r>
              <w:t>n/a</w:t>
            </w:r>
          </w:p>
        </w:tc>
      </w:tr>
      <w:tr w:rsidR="00EB145B" w14:paraId="14F79701" w14:textId="77777777" w:rsidTr="00822E9A">
        <w:tc>
          <w:tcPr>
            <w:tcW w:w="3041" w:type="dxa"/>
            <w:gridSpan w:val="3"/>
            <w:shd w:val="clear" w:color="auto" w:fill="auto"/>
            <w:vAlign w:val="center"/>
          </w:tcPr>
          <w:p w14:paraId="03F3722D" w14:textId="77777777" w:rsidR="00EB145B" w:rsidRPr="00383C8B" w:rsidRDefault="00EB145B" w:rsidP="00822E9A">
            <w:pPr>
              <w:pStyle w:val="TAL"/>
            </w:pPr>
            <w:r>
              <w:t>P-CSCF</w:t>
            </w:r>
          </w:p>
        </w:tc>
        <w:tc>
          <w:tcPr>
            <w:tcW w:w="928" w:type="dxa"/>
            <w:shd w:val="clear" w:color="auto" w:fill="auto"/>
            <w:vAlign w:val="center"/>
          </w:tcPr>
          <w:p w14:paraId="2D6FDB4D" w14:textId="77777777" w:rsidR="00EB145B" w:rsidRPr="00383C8B" w:rsidRDefault="00EB145B" w:rsidP="00822E9A">
            <w:pPr>
              <w:pStyle w:val="TAL"/>
            </w:pPr>
            <w:r>
              <w:t>CC-TF</w:t>
            </w:r>
          </w:p>
        </w:tc>
        <w:tc>
          <w:tcPr>
            <w:tcW w:w="1701" w:type="dxa"/>
            <w:shd w:val="clear" w:color="auto" w:fill="auto"/>
            <w:vAlign w:val="center"/>
          </w:tcPr>
          <w:p w14:paraId="373CE03B" w14:textId="77777777" w:rsidR="00EB145B" w:rsidRPr="00383C8B" w:rsidRDefault="00EB145B" w:rsidP="00822E9A">
            <w:pPr>
              <w:pStyle w:val="TAL"/>
            </w:pPr>
            <w:r>
              <w:t>CC-TF</w:t>
            </w:r>
          </w:p>
        </w:tc>
        <w:tc>
          <w:tcPr>
            <w:tcW w:w="915" w:type="dxa"/>
            <w:shd w:val="clear" w:color="auto" w:fill="auto"/>
            <w:vAlign w:val="center"/>
          </w:tcPr>
          <w:p w14:paraId="3573074F" w14:textId="77777777" w:rsidR="00EB145B" w:rsidRPr="00383C8B" w:rsidRDefault="00EB145B" w:rsidP="00822E9A">
            <w:pPr>
              <w:pStyle w:val="TAL"/>
            </w:pPr>
            <w:r w:rsidRPr="00383C8B">
              <w:t>n/a</w:t>
            </w:r>
          </w:p>
        </w:tc>
        <w:tc>
          <w:tcPr>
            <w:tcW w:w="1778" w:type="dxa"/>
            <w:shd w:val="clear" w:color="auto" w:fill="auto"/>
            <w:vAlign w:val="center"/>
          </w:tcPr>
          <w:p w14:paraId="18EC2D4E" w14:textId="77777777" w:rsidR="00EB145B" w:rsidRPr="00383C8B" w:rsidRDefault="00EB145B" w:rsidP="00822E9A">
            <w:pPr>
              <w:pStyle w:val="TAL"/>
            </w:pPr>
            <w:r>
              <w:t>CC-TF (NOTE 2)</w:t>
            </w:r>
          </w:p>
        </w:tc>
        <w:tc>
          <w:tcPr>
            <w:tcW w:w="915" w:type="dxa"/>
            <w:shd w:val="clear" w:color="auto" w:fill="auto"/>
            <w:vAlign w:val="center"/>
          </w:tcPr>
          <w:p w14:paraId="3792C761" w14:textId="77777777" w:rsidR="00EB145B" w:rsidRPr="00383C8B" w:rsidRDefault="00EB145B" w:rsidP="00822E9A">
            <w:pPr>
              <w:pStyle w:val="TAL"/>
            </w:pPr>
            <w:r>
              <w:t>n/a</w:t>
            </w:r>
          </w:p>
        </w:tc>
      </w:tr>
      <w:tr w:rsidR="00EB145B" w14:paraId="76BE6C19" w14:textId="77777777" w:rsidTr="00822E9A">
        <w:tc>
          <w:tcPr>
            <w:tcW w:w="3041" w:type="dxa"/>
            <w:gridSpan w:val="3"/>
            <w:shd w:val="clear" w:color="auto" w:fill="auto"/>
            <w:vAlign w:val="center"/>
          </w:tcPr>
          <w:p w14:paraId="7968AEC4" w14:textId="77777777" w:rsidR="00EB145B" w:rsidRDefault="00EB145B" w:rsidP="00822E9A">
            <w:pPr>
              <w:pStyle w:val="TAL"/>
            </w:pPr>
            <w:r>
              <w:t>IMS-AGW</w:t>
            </w:r>
          </w:p>
        </w:tc>
        <w:tc>
          <w:tcPr>
            <w:tcW w:w="928" w:type="dxa"/>
            <w:shd w:val="clear" w:color="auto" w:fill="auto"/>
            <w:vAlign w:val="center"/>
          </w:tcPr>
          <w:p w14:paraId="40059841" w14:textId="77777777" w:rsidR="00EB145B" w:rsidRDefault="00EB145B" w:rsidP="00822E9A">
            <w:pPr>
              <w:pStyle w:val="TAL"/>
            </w:pPr>
            <w:r>
              <w:t>CC-POI</w:t>
            </w:r>
          </w:p>
        </w:tc>
        <w:tc>
          <w:tcPr>
            <w:tcW w:w="1701" w:type="dxa"/>
            <w:shd w:val="clear" w:color="auto" w:fill="auto"/>
            <w:vAlign w:val="center"/>
          </w:tcPr>
          <w:p w14:paraId="31AEC39D" w14:textId="77777777" w:rsidR="00EB145B" w:rsidRDefault="00EB145B" w:rsidP="00822E9A">
            <w:pPr>
              <w:pStyle w:val="TAL"/>
            </w:pPr>
            <w:r>
              <w:t>CC-POI</w:t>
            </w:r>
          </w:p>
        </w:tc>
        <w:tc>
          <w:tcPr>
            <w:tcW w:w="915" w:type="dxa"/>
            <w:shd w:val="clear" w:color="auto" w:fill="auto"/>
            <w:vAlign w:val="center"/>
          </w:tcPr>
          <w:p w14:paraId="18933B40" w14:textId="77777777" w:rsidR="00EB145B" w:rsidRPr="00383C8B" w:rsidRDefault="00EB145B" w:rsidP="00822E9A">
            <w:pPr>
              <w:pStyle w:val="TAL"/>
            </w:pPr>
            <w:r>
              <w:t>n/a</w:t>
            </w:r>
          </w:p>
        </w:tc>
        <w:tc>
          <w:tcPr>
            <w:tcW w:w="1778" w:type="dxa"/>
            <w:shd w:val="clear" w:color="auto" w:fill="auto"/>
            <w:vAlign w:val="center"/>
          </w:tcPr>
          <w:p w14:paraId="6354B83A" w14:textId="77777777" w:rsidR="00EB145B" w:rsidRDefault="00EB145B" w:rsidP="00822E9A">
            <w:pPr>
              <w:pStyle w:val="TAL"/>
            </w:pPr>
            <w:r>
              <w:t>CC-POI (NOTE 2)</w:t>
            </w:r>
          </w:p>
        </w:tc>
        <w:tc>
          <w:tcPr>
            <w:tcW w:w="915" w:type="dxa"/>
            <w:shd w:val="clear" w:color="auto" w:fill="auto"/>
            <w:vAlign w:val="center"/>
          </w:tcPr>
          <w:p w14:paraId="442C68D4" w14:textId="77777777" w:rsidR="00EB145B" w:rsidRDefault="00EB145B" w:rsidP="00822E9A">
            <w:pPr>
              <w:pStyle w:val="TAL"/>
            </w:pPr>
            <w:r>
              <w:t>n/a</w:t>
            </w:r>
          </w:p>
        </w:tc>
      </w:tr>
      <w:tr w:rsidR="00EB145B" w14:paraId="5499A963" w14:textId="77777777" w:rsidTr="00822E9A">
        <w:tc>
          <w:tcPr>
            <w:tcW w:w="3041" w:type="dxa"/>
            <w:gridSpan w:val="3"/>
            <w:shd w:val="clear" w:color="auto" w:fill="auto"/>
            <w:vAlign w:val="center"/>
          </w:tcPr>
          <w:p w14:paraId="0245E82F" w14:textId="77777777" w:rsidR="00EB145B" w:rsidRPr="00383C8B" w:rsidRDefault="00EB145B" w:rsidP="00822E9A">
            <w:pPr>
              <w:pStyle w:val="TAL"/>
            </w:pPr>
            <w:r>
              <w:t>MGCF (NOTE 3)</w:t>
            </w:r>
          </w:p>
        </w:tc>
        <w:tc>
          <w:tcPr>
            <w:tcW w:w="928" w:type="dxa"/>
            <w:shd w:val="clear" w:color="auto" w:fill="auto"/>
            <w:vAlign w:val="center"/>
          </w:tcPr>
          <w:p w14:paraId="4EE8F22B" w14:textId="77777777" w:rsidR="00EB145B" w:rsidRPr="00383C8B" w:rsidRDefault="00EB145B" w:rsidP="00822E9A">
            <w:pPr>
              <w:pStyle w:val="TAL"/>
            </w:pPr>
            <w:r>
              <w:t>CC-TF</w:t>
            </w:r>
          </w:p>
        </w:tc>
        <w:tc>
          <w:tcPr>
            <w:tcW w:w="1701" w:type="dxa"/>
            <w:shd w:val="clear" w:color="auto" w:fill="auto"/>
            <w:vAlign w:val="center"/>
          </w:tcPr>
          <w:p w14:paraId="599F4412" w14:textId="77777777" w:rsidR="00EB145B" w:rsidRPr="00383C8B" w:rsidRDefault="00EB145B" w:rsidP="00822E9A">
            <w:pPr>
              <w:pStyle w:val="TAL"/>
            </w:pPr>
            <w:r>
              <w:t>n/a</w:t>
            </w:r>
          </w:p>
        </w:tc>
        <w:tc>
          <w:tcPr>
            <w:tcW w:w="915" w:type="dxa"/>
            <w:shd w:val="clear" w:color="auto" w:fill="auto"/>
            <w:vAlign w:val="center"/>
          </w:tcPr>
          <w:p w14:paraId="4E035F53" w14:textId="77777777" w:rsidR="00EB145B" w:rsidRPr="00383C8B" w:rsidRDefault="00EB145B" w:rsidP="00822E9A">
            <w:pPr>
              <w:pStyle w:val="TAL"/>
            </w:pPr>
            <w:r>
              <w:t>CC-TF</w:t>
            </w:r>
          </w:p>
        </w:tc>
        <w:tc>
          <w:tcPr>
            <w:tcW w:w="1778" w:type="dxa"/>
            <w:shd w:val="clear" w:color="auto" w:fill="auto"/>
            <w:vAlign w:val="center"/>
          </w:tcPr>
          <w:p w14:paraId="726CC57F" w14:textId="77777777" w:rsidR="00EB145B" w:rsidRPr="00383C8B" w:rsidRDefault="00EB145B" w:rsidP="00822E9A">
            <w:pPr>
              <w:pStyle w:val="TAL"/>
            </w:pPr>
            <w:r>
              <w:t>n/a</w:t>
            </w:r>
          </w:p>
        </w:tc>
        <w:tc>
          <w:tcPr>
            <w:tcW w:w="915" w:type="dxa"/>
            <w:shd w:val="clear" w:color="auto" w:fill="auto"/>
            <w:vAlign w:val="center"/>
          </w:tcPr>
          <w:p w14:paraId="51E18AE1" w14:textId="77777777" w:rsidR="00EB145B" w:rsidRPr="00383C8B" w:rsidRDefault="00EB145B" w:rsidP="00822E9A">
            <w:pPr>
              <w:pStyle w:val="TAL"/>
            </w:pPr>
            <w:r>
              <w:t>CC-TF</w:t>
            </w:r>
          </w:p>
        </w:tc>
      </w:tr>
      <w:tr w:rsidR="00471789" w14:paraId="0BBB7FEB" w14:textId="77777777" w:rsidTr="005F25D9">
        <w:tc>
          <w:tcPr>
            <w:tcW w:w="3041" w:type="dxa"/>
            <w:gridSpan w:val="3"/>
            <w:shd w:val="clear" w:color="auto" w:fill="auto"/>
            <w:vAlign w:val="center"/>
          </w:tcPr>
          <w:p w14:paraId="03BEF233" w14:textId="77777777" w:rsidR="00471789" w:rsidRDefault="00471789" w:rsidP="005F25D9">
            <w:pPr>
              <w:pStyle w:val="TAL"/>
            </w:pPr>
            <w:r>
              <w:t>IM-MGW (NOTE 3)</w:t>
            </w:r>
          </w:p>
        </w:tc>
        <w:tc>
          <w:tcPr>
            <w:tcW w:w="928" w:type="dxa"/>
            <w:shd w:val="clear" w:color="auto" w:fill="auto"/>
            <w:vAlign w:val="center"/>
          </w:tcPr>
          <w:p w14:paraId="4F5E491F" w14:textId="77777777" w:rsidR="00471789" w:rsidRDefault="00471789" w:rsidP="005F25D9">
            <w:pPr>
              <w:pStyle w:val="TAL"/>
            </w:pPr>
            <w:r>
              <w:t>CC-POI</w:t>
            </w:r>
          </w:p>
        </w:tc>
        <w:tc>
          <w:tcPr>
            <w:tcW w:w="1701" w:type="dxa"/>
            <w:shd w:val="clear" w:color="auto" w:fill="auto"/>
            <w:vAlign w:val="center"/>
          </w:tcPr>
          <w:p w14:paraId="6F2805BF" w14:textId="77777777" w:rsidR="00471789" w:rsidRDefault="00471789" w:rsidP="005F25D9">
            <w:pPr>
              <w:pStyle w:val="TAL"/>
            </w:pPr>
            <w:r>
              <w:t>n/a</w:t>
            </w:r>
          </w:p>
        </w:tc>
        <w:tc>
          <w:tcPr>
            <w:tcW w:w="915" w:type="dxa"/>
            <w:shd w:val="clear" w:color="auto" w:fill="auto"/>
            <w:vAlign w:val="center"/>
          </w:tcPr>
          <w:p w14:paraId="6D716845" w14:textId="77777777" w:rsidR="00471789" w:rsidRDefault="00471789" w:rsidP="005F25D9">
            <w:pPr>
              <w:pStyle w:val="TAL"/>
            </w:pPr>
            <w:r>
              <w:t>CC-POI</w:t>
            </w:r>
          </w:p>
        </w:tc>
        <w:tc>
          <w:tcPr>
            <w:tcW w:w="1778" w:type="dxa"/>
            <w:shd w:val="clear" w:color="auto" w:fill="auto"/>
            <w:vAlign w:val="center"/>
          </w:tcPr>
          <w:p w14:paraId="32BA10E2" w14:textId="77777777" w:rsidR="00471789" w:rsidRDefault="00471789" w:rsidP="005F25D9">
            <w:pPr>
              <w:pStyle w:val="TAL"/>
            </w:pPr>
            <w:r>
              <w:t>n/a</w:t>
            </w:r>
          </w:p>
        </w:tc>
        <w:tc>
          <w:tcPr>
            <w:tcW w:w="915" w:type="dxa"/>
            <w:shd w:val="clear" w:color="auto" w:fill="auto"/>
            <w:vAlign w:val="center"/>
          </w:tcPr>
          <w:p w14:paraId="272684A5" w14:textId="77777777" w:rsidR="00471789" w:rsidRDefault="00471789" w:rsidP="005F25D9">
            <w:pPr>
              <w:pStyle w:val="TAL"/>
            </w:pPr>
            <w:r>
              <w:t>CC-POI</w:t>
            </w:r>
          </w:p>
        </w:tc>
      </w:tr>
      <w:tr w:rsidR="005C3526" w14:paraId="56A2B701" w14:textId="77777777" w:rsidTr="00822E9A">
        <w:tc>
          <w:tcPr>
            <w:tcW w:w="3041" w:type="dxa"/>
            <w:gridSpan w:val="3"/>
            <w:shd w:val="clear" w:color="auto" w:fill="auto"/>
            <w:vAlign w:val="center"/>
          </w:tcPr>
          <w:p w14:paraId="26041807" w14:textId="37BD3D9D" w:rsidR="005C3526" w:rsidRDefault="005C3526" w:rsidP="005C3526">
            <w:pPr>
              <w:pStyle w:val="TAL"/>
            </w:pPr>
            <w:r>
              <w:t>IBCF (NOTE 14)</w:t>
            </w:r>
          </w:p>
        </w:tc>
        <w:tc>
          <w:tcPr>
            <w:tcW w:w="928" w:type="dxa"/>
            <w:shd w:val="clear" w:color="auto" w:fill="auto"/>
            <w:vAlign w:val="center"/>
          </w:tcPr>
          <w:p w14:paraId="061A8EF3" w14:textId="5AC1A25B" w:rsidR="005C3526" w:rsidRDefault="005C3526" w:rsidP="005C3526">
            <w:pPr>
              <w:pStyle w:val="TAL"/>
            </w:pPr>
            <w:r>
              <w:t>IRI-POI</w:t>
            </w:r>
          </w:p>
        </w:tc>
        <w:tc>
          <w:tcPr>
            <w:tcW w:w="1701" w:type="dxa"/>
            <w:shd w:val="clear" w:color="auto" w:fill="auto"/>
            <w:vAlign w:val="center"/>
          </w:tcPr>
          <w:p w14:paraId="43EAC1EA" w14:textId="785F75A3" w:rsidR="005C3526" w:rsidRDefault="005C3526" w:rsidP="005C3526">
            <w:pPr>
              <w:pStyle w:val="TAL"/>
            </w:pPr>
            <w:r>
              <w:t xml:space="preserve">IRI-POI </w:t>
            </w:r>
          </w:p>
        </w:tc>
        <w:tc>
          <w:tcPr>
            <w:tcW w:w="915" w:type="dxa"/>
            <w:shd w:val="clear" w:color="auto" w:fill="auto"/>
            <w:vAlign w:val="center"/>
          </w:tcPr>
          <w:p w14:paraId="201E0C58" w14:textId="49A539BE" w:rsidR="005C3526" w:rsidRDefault="005C3526" w:rsidP="005C3526">
            <w:pPr>
              <w:pStyle w:val="TAL"/>
            </w:pPr>
            <w:r>
              <w:t>IRI-POI</w:t>
            </w:r>
          </w:p>
        </w:tc>
        <w:tc>
          <w:tcPr>
            <w:tcW w:w="1778" w:type="dxa"/>
            <w:shd w:val="clear" w:color="auto" w:fill="auto"/>
            <w:vAlign w:val="center"/>
          </w:tcPr>
          <w:p w14:paraId="3BCC59BF" w14:textId="72115090" w:rsidR="005C3526" w:rsidRDefault="005C3526" w:rsidP="005C3526">
            <w:pPr>
              <w:pStyle w:val="TAL"/>
            </w:pPr>
            <w:r>
              <w:t>IRI-POI</w:t>
            </w:r>
          </w:p>
        </w:tc>
        <w:tc>
          <w:tcPr>
            <w:tcW w:w="915" w:type="dxa"/>
            <w:shd w:val="clear" w:color="auto" w:fill="auto"/>
            <w:vAlign w:val="center"/>
          </w:tcPr>
          <w:p w14:paraId="299BBCB2" w14:textId="1E284688" w:rsidR="005C3526" w:rsidRDefault="005C3526" w:rsidP="005C3526">
            <w:pPr>
              <w:pStyle w:val="TAL"/>
            </w:pPr>
            <w:r>
              <w:t>IRI-POI</w:t>
            </w:r>
          </w:p>
        </w:tc>
      </w:tr>
      <w:tr w:rsidR="005C3526" w14:paraId="02485A37" w14:textId="77777777" w:rsidTr="00822E9A">
        <w:tc>
          <w:tcPr>
            <w:tcW w:w="3041" w:type="dxa"/>
            <w:gridSpan w:val="3"/>
            <w:shd w:val="clear" w:color="auto" w:fill="auto"/>
            <w:vAlign w:val="center"/>
          </w:tcPr>
          <w:p w14:paraId="3B538000" w14:textId="77777777" w:rsidR="005C3526" w:rsidRDefault="005C3526" w:rsidP="005C3526">
            <w:pPr>
              <w:pStyle w:val="TAL"/>
            </w:pPr>
            <w:r>
              <w:t>IBCF (NOTE 4)</w:t>
            </w:r>
          </w:p>
        </w:tc>
        <w:tc>
          <w:tcPr>
            <w:tcW w:w="928" w:type="dxa"/>
            <w:shd w:val="clear" w:color="auto" w:fill="auto"/>
            <w:vAlign w:val="center"/>
          </w:tcPr>
          <w:p w14:paraId="0D62434A" w14:textId="77777777" w:rsidR="005C3526" w:rsidRDefault="005C3526" w:rsidP="005C3526">
            <w:pPr>
              <w:pStyle w:val="TAL"/>
            </w:pPr>
            <w:r>
              <w:t>CC-TF</w:t>
            </w:r>
          </w:p>
        </w:tc>
        <w:tc>
          <w:tcPr>
            <w:tcW w:w="1701" w:type="dxa"/>
            <w:shd w:val="clear" w:color="auto" w:fill="auto"/>
            <w:vAlign w:val="center"/>
          </w:tcPr>
          <w:p w14:paraId="0DBC25B5" w14:textId="77777777" w:rsidR="005C3526" w:rsidRDefault="005C3526" w:rsidP="005C3526">
            <w:pPr>
              <w:pStyle w:val="TAL"/>
            </w:pPr>
            <w:r>
              <w:t>n/a</w:t>
            </w:r>
          </w:p>
        </w:tc>
        <w:tc>
          <w:tcPr>
            <w:tcW w:w="915" w:type="dxa"/>
            <w:shd w:val="clear" w:color="auto" w:fill="auto"/>
            <w:vAlign w:val="center"/>
          </w:tcPr>
          <w:p w14:paraId="05FF5099" w14:textId="77777777" w:rsidR="005C3526" w:rsidRDefault="005C3526" w:rsidP="005C3526">
            <w:pPr>
              <w:pStyle w:val="TAL"/>
            </w:pPr>
            <w:r>
              <w:t>CC-TF</w:t>
            </w:r>
          </w:p>
        </w:tc>
        <w:tc>
          <w:tcPr>
            <w:tcW w:w="1778" w:type="dxa"/>
            <w:shd w:val="clear" w:color="auto" w:fill="auto"/>
            <w:vAlign w:val="center"/>
          </w:tcPr>
          <w:p w14:paraId="2EC3A7C5" w14:textId="77777777" w:rsidR="005C3526" w:rsidRDefault="005C3526" w:rsidP="005C3526">
            <w:pPr>
              <w:pStyle w:val="TAL"/>
            </w:pPr>
            <w:r>
              <w:t>n/a</w:t>
            </w:r>
          </w:p>
        </w:tc>
        <w:tc>
          <w:tcPr>
            <w:tcW w:w="915" w:type="dxa"/>
            <w:shd w:val="clear" w:color="auto" w:fill="auto"/>
            <w:vAlign w:val="center"/>
          </w:tcPr>
          <w:p w14:paraId="2307EE29" w14:textId="77777777" w:rsidR="005C3526" w:rsidRDefault="005C3526" w:rsidP="005C3526">
            <w:pPr>
              <w:pStyle w:val="TAL"/>
            </w:pPr>
            <w:r>
              <w:t>CC-TF</w:t>
            </w:r>
          </w:p>
        </w:tc>
      </w:tr>
      <w:tr w:rsidR="005C3526" w14:paraId="071CEC56" w14:textId="77777777" w:rsidTr="00822E9A">
        <w:tc>
          <w:tcPr>
            <w:tcW w:w="3041" w:type="dxa"/>
            <w:gridSpan w:val="3"/>
            <w:shd w:val="clear" w:color="auto" w:fill="auto"/>
            <w:vAlign w:val="center"/>
          </w:tcPr>
          <w:p w14:paraId="2CB98FC0" w14:textId="77777777" w:rsidR="005C3526" w:rsidRDefault="005C3526" w:rsidP="005C3526">
            <w:pPr>
              <w:pStyle w:val="TAL"/>
            </w:pPr>
            <w:proofErr w:type="spellStart"/>
            <w:r>
              <w:t>TrGW</w:t>
            </w:r>
            <w:proofErr w:type="spellEnd"/>
            <w:r>
              <w:t xml:space="preserve"> (NOTE 4)</w:t>
            </w:r>
          </w:p>
        </w:tc>
        <w:tc>
          <w:tcPr>
            <w:tcW w:w="928" w:type="dxa"/>
            <w:shd w:val="clear" w:color="auto" w:fill="auto"/>
            <w:vAlign w:val="center"/>
          </w:tcPr>
          <w:p w14:paraId="65CC9330" w14:textId="77777777" w:rsidR="005C3526" w:rsidRDefault="005C3526" w:rsidP="005C3526">
            <w:pPr>
              <w:pStyle w:val="TAL"/>
            </w:pPr>
            <w:r>
              <w:t>CC-POI</w:t>
            </w:r>
          </w:p>
        </w:tc>
        <w:tc>
          <w:tcPr>
            <w:tcW w:w="1701" w:type="dxa"/>
            <w:shd w:val="clear" w:color="auto" w:fill="auto"/>
            <w:vAlign w:val="center"/>
          </w:tcPr>
          <w:p w14:paraId="7437927E" w14:textId="77777777" w:rsidR="005C3526" w:rsidRDefault="005C3526" w:rsidP="005C3526">
            <w:pPr>
              <w:pStyle w:val="TAL"/>
            </w:pPr>
            <w:r>
              <w:t>n/a</w:t>
            </w:r>
          </w:p>
        </w:tc>
        <w:tc>
          <w:tcPr>
            <w:tcW w:w="915" w:type="dxa"/>
            <w:shd w:val="clear" w:color="auto" w:fill="auto"/>
            <w:vAlign w:val="center"/>
          </w:tcPr>
          <w:p w14:paraId="12FBE7DC" w14:textId="77777777" w:rsidR="005C3526" w:rsidRDefault="005C3526" w:rsidP="005C3526">
            <w:pPr>
              <w:pStyle w:val="TAL"/>
            </w:pPr>
            <w:r>
              <w:t>CC-POI</w:t>
            </w:r>
          </w:p>
        </w:tc>
        <w:tc>
          <w:tcPr>
            <w:tcW w:w="1778" w:type="dxa"/>
            <w:shd w:val="clear" w:color="auto" w:fill="auto"/>
            <w:vAlign w:val="center"/>
          </w:tcPr>
          <w:p w14:paraId="64FA8E9A" w14:textId="77777777" w:rsidR="005C3526" w:rsidRDefault="005C3526" w:rsidP="005C3526">
            <w:pPr>
              <w:pStyle w:val="TAL"/>
            </w:pPr>
            <w:r>
              <w:t>n/a</w:t>
            </w:r>
          </w:p>
        </w:tc>
        <w:tc>
          <w:tcPr>
            <w:tcW w:w="915" w:type="dxa"/>
            <w:shd w:val="clear" w:color="auto" w:fill="auto"/>
            <w:vAlign w:val="center"/>
          </w:tcPr>
          <w:p w14:paraId="7B3DA62C" w14:textId="77777777" w:rsidR="005C3526" w:rsidRDefault="005C3526" w:rsidP="005C3526">
            <w:pPr>
              <w:pStyle w:val="TAL"/>
            </w:pPr>
            <w:r>
              <w:t>CC-POI</w:t>
            </w:r>
          </w:p>
        </w:tc>
      </w:tr>
      <w:tr w:rsidR="005C3526" w14:paraId="28720332" w14:textId="77777777" w:rsidTr="00822E9A">
        <w:tc>
          <w:tcPr>
            <w:tcW w:w="3041" w:type="dxa"/>
            <w:gridSpan w:val="3"/>
            <w:shd w:val="clear" w:color="auto" w:fill="auto"/>
            <w:vAlign w:val="center"/>
          </w:tcPr>
          <w:p w14:paraId="7BA34694" w14:textId="77777777" w:rsidR="005C3526" w:rsidRPr="00383C8B" w:rsidRDefault="005C3526" w:rsidP="005C3526">
            <w:pPr>
              <w:pStyle w:val="TAL"/>
            </w:pPr>
            <w:r>
              <w:t>LMISF-IRI (NOTE 1)</w:t>
            </w:r>
          </w:p>
        </w:tc>
        <w:tc>
          <w:tcPr>
            <w:tcW w:w="928" w:type="dxa"/>
            <w:shd w:val="clear" w:color="auto" w:fill="auto"/>
            <w:vAlign w:val="center"/>
          </w:tcPr>
          <w:p w14:paraId="41D78377" w14:textId="77777777" w:rsidR="005C3526" w:rsidRPr="00383C8B" w:rsidRDefault="005C3526" w:rsidP="005C3526">
            <w:pPr>
              <w:pStyle w:val="TAL"/>
            </w:pPr>
            <w:r>
              <w:t>n/a</w:t>
            </w:r>
          </w:p>
        </w:tc>
        <w:tc>
          <w:tcPr>
            <w:tcW w:w="1701" w:type="dxa"/>
            <w:shd w:val="clear" w:color="auto" w:fill="auto"/>
            <w:vAlign w:val="center"/>
          </w:tcPr>
          <w:p w14:paraId="03DB550F" w14:textId="77777777" w:rsidR="005C3526" w:rsidRPr="00383C8B" w:rsidRDefault="005C3526" w:rsidP="005C3526">
            <w:pPr>
              <w:pStyle w:val="TAL"/>
            </w:pPr>
            <w:r>
              <w:t>n/a</w:t>
            </w:r>
          </w:p>
        </w:tc>
        <w:tc>
          <w:tcPr>
            <w:tcW w:w="915" w:type="dxa"/>
            <w:shd w:val="clear" w:color="auto" w:fill="auto"/>
            <w:vAlign w:val="center"/>
          </w:tcPr>
          <w:p w14:paraId="105AD859" w14:textId="77777777" w:rsidR="005C3526" w:rsidRPr="00383C8B" w:rsidRDefault="005C3526" w:rsidP="005C3526">
            <w:pPr>
              <w:pStyle w:val="TAL"/>
            </w:pPr>
            <w:r w:rsidRPr="00383C8B">
              <w:t>n/a</w:t>
            </w:r>
          </w:p>
        </w:tc>
        <w:tc>
          <w:tcPr>
            <w:tcW w:w="1778" w:type="dxa"/>
            <w:shd w:val="clear" w:color="auto" w:fill="auto"/>
            <w:vAlign w:val="center"/>
          </w:tcPr>
          <w:p w14:paraId="082A9525" w14:textId="77777777" w:rsidR="005C3526" w:rsidRPr="00383C8B" w:rsidRDefault="005C3526" w:rsidP="005C3526">
            <w:pPr>
              <w:pStyle w:val="TAL"/>
            </w:pPr>
            <w:r>
              <w:t>IRI-POI</w:t>
            </w:r>
          </w:p>
        </w:tc>
        <w:tc>
          <w:tcPr>
            <w:tcW w:w="915" w:type="dxa"/>
            <w:shd w:val="clear" w:color="auto" w:fill="auto"/>
            <w:vAlign w:val="center"/>
          </w:tcPr>
          <w:p w14:paraId="64A85281" w14:textId="77777777" w:rsidR="005C3526" w:rsidRPr="00383C8B" w:rsidRDefault="005C3526" w:rsidP="005C3526">
            <w:pPr>
              <w:pStyle w:val="TAL"/>
            </w:pPr>
            <w:r>
              <w:t>n/a</w:t>
            </w:r>
          </w:p>
        </w:tc>
      </w:tr>
      <w:tr w:rsidR="005C3526" w14:paraId="11A17127" w14:textId="77777777" w:rsidTr="00822E9A">
        <w:tc>
          <w:tcPr>
            <w:tcW w:w="3041" w:type="dxa"/>
            <w:gridSpan w:val="3"/>
            <w:shd w:val="clear" w:color="auto" w:fill="auto"/>
            <w:vAlign w:val="center"/>
          </w:tcPr>
          <w:p w14:paraId="38F150F5" w14:textId="77777777" w:rsidR="005C3526" w:rsidRDefault="005C3526" w:rsidP="005C3526">
            <w:pPr>
              <w:pStyle w:val="TAL"/>
            </w:pPr>
            <w:r>
              <w:t>LMISF-CC (NOTE 1)</w:t>
            </w:r>
          </w:p>
        </w:tc>
        <w:tc>
          <w:tcPr>
            <w:tcW w:w="928" w:type="dxa"/>
            <w:shd w:val="clear" w:color="auto" w:fill="auto"/>
            <w:vAlign w:val="center"/>
          </w:tcPr>
          <w:p w14:paraId="1CBB9EE6" w14:textId="77777777" w:rsidR="005C3526" w:rsidRDefault="005C3526" w:rsidP="005C3526">
            <w:pPr>
              <w:pStyle w:val="TAL"/>
            </w:pPr>
            <w:r>
              <w:t>n/a</w:t>
            </w:r>
          </w:p>
        </w:tc>
        <w:tc>
          <w:tcPr>
            <w:tcW w:w="1701" w:type="dxa"/>
            <w:shd w:val="clear" w:color="auto" w:fill="auto"/>
            <w:vAlign w:val="center"/>
          </w:tcPr>
          <w:p w14:paraId="64CB9380" w14:textId="77777777" w:rsidR="005C3526" w:rsidRDefault="005C3526" w:rsidP="005C3526">
            <w:pPr>
              <w:pStyle w:val="TAL"/>
            </w:pPr>
            <w:r>
              <w:t>n/a</w:t>
            </w:r>
          </w:p>
        </w:tc>
        <w:tc>
          <w:tcPr>
            <w:tcW w:w="915" w:type="dxa"/>
            <w:shd w:val="clear" w:color="auto" w:fill="auto"/>
            <w:vAlign w:val="center"/>
          </w:tcPr>
          <w:p w14:paraId="70E68D4F" w14:textId="77777777" w:rsidR="005C3526" w:rsidRPr="00383C8B" w:rsidRDefault="005C3526" w:rsidP="005C3526">
            <w:pPr>
              <w:pStyle w:val="TAL"/>
            </w:pPr>
            <w:r>
              <w:t>n/a</w:t>
            </w:r>
          </w:p>
        </w:tc>
        <w:tc>
          <w:tcPr>
            <w:tcW w:w="1778" w:type="dxa"/>
            <w:shd w:val="clear" w:color="auto" w:fill="auto"/>
            <w:vAlign w:val="center"/>
          </w:tcPr>
          <w:p w14:paraId="57C7FA8C" w14:textId="77777777" w:rsidR="005C3526" w:rsidRDefault="005C3526" w:rsidP="005C3526">
            <w:pPr>
              <w:pStyle w:val="TAL"/>
            </w:pPr>
            <w:r>
              <w:t>CC-POI</w:t>
            </w:r>
          </w:p>
        </w:tc>
        <w:tc>
          <w:tcPr>
            <w:tcW w:w="915" w:type="dxa"/>
            <w:shd w:val="clear" w:color="auto" w:fill="auto"/>
            <w:vAlign w:val="center"/>
          </w:tcPr>
          <w:p w14:paraId="2DE3A799" w14:textId="77777777" w:rsidR="005C3526" w:rsidRDefault="005C3526" w:rsidP="005C3526">
            <w:pPr>
              <w:pStyle w:val="TAL"/>
            </w:pPr>
            <w:r>
              <w:t>n/a</w:t>
            </w:r>
          </w:p>
        </w:tc>
      </w:tr>
      <w:tr w:rsidR="005C3526" w14:paraId="19306E12" w14:textId="77777777" w:rsidTr="00822E9A">
        <w:tc>
          <w:tcPr>
            <w:tcW w:w="967" w:type="dxa"/>
            <w:vMerge w:val="restart"/>
            <w:shd w:val="clear" w:color="auto" w:fill="auto"/>
            <w:vAlign w:val="center"/>
          </w:tcPr>
          <w:p w14:paraId="797E8D1A" w14:textId="77777777" w:rsidR="005C3526" w:rsidRPr="00383C8B" w:rsidRDefault="005C3526" w:rsidP="005C3526">
            <w:pPr>
              <w:pStyle w:val="TAL"/>
            </w:pPr>
            <w:r>
              <w:t xml:space="preserve"> LALS triggering</w:t>
            </w:r>
          </w:p>
        </w:tc>
        <w:tc>
          <w:tcPr>
            <w:tcW w:w="993" w:type="dxa"/>
            <w:vMerge w:val="restart"/>
            <w:shd w:val="clear" w:color="auto" w:fill="auto"/>
            <w:vAlign w:val="center"/>
          </w:tcPr>
          <w:p w14:paraId="06F81789" w14:textId="77777777" w:rsidR="005C3526" w:rsidRPr="00383C8B" w:rsidRDefault="005C3526" w:rsidP="005C3526">
            <w:pPr>
              <w:pStyle w:val="TAL"/>
            </w:pPr>
            <w:r>
              <w:t>Option 1</w:t>
            </w:r>
          </w:p>
        </w:tc>
        <w:tc>
          <w:tcPr>
            <w:tcW w:w="1081" w:type="dxa"/>
            <w:shd w:val="clear" w:color="auto" w:fill="auto"/>
            <w:vAlign w:val="center"/>
          </w:tcPr>
          <w:p w14:paraId="76AB8442" w14:textId="77777777" w:rsidR="005C3526" w:rsidRPr="00383C8B" w:rsidRDefault="005C3526" w:rsidP="005C3526">
            <w:pPr>
              <w:pStyle w:val="TAL"/>
            </w:pPr>
            <w:r>
              <w:t>S-CSCF</w:t>
            </w:r>
          </w:p>
        </w:tc>
        <w:tc>
          <w:tcPr>
            <w:tcW w:w="928" w:type="dxa"/>
            <w:shd w:val="clear" w:color="auto" w:fill="auto"/>
            <w:vAlign w:val="center"/>
          </w:tcPr>
          <w:p w14:paraId="2CFDDF99" w14:textId="77777777" w:rsidR="005C3526" w:rsidRPr="00383C8B" w:rsidRDefault="005C3526" w:rsidP="005C3526">
            <w:pPr>
              <w:pStyle w:val="TAL"/>
            </w:pPr>
            <w:r>
              <w:t>LTF</w:t>
            </w:r>
          </w:p>
        </w:tc>
        <w:tc>
          <w:tcPr>
            <w:tcW w:w="1701" w:type="dxa"/>
            <w:shd w:val="clear" w:color="auto" w:fill="auto"/>
            <w:vAlign w:val="center"/>
          </w:tcPr>
          <w:p w14:paraId="2277C1BB" w14:textId="77777777" w:rsidR="005C3526" w:rsidRPr="00383C8B" w:rsidRDefault="005C3526" w:rsidP="005C3526">
            <w:pPr>
              <w:pStyle w:val="TAL"/>
            </w:pPr>
            <w:r>
              <w:t>n/a</w:t>
            </w:r>
          </w:p>
        </w:tc>
        <w:tc>
          <w:tcPr>
            <w:tcW w:w="915" w:type="dxa"/>
            <w:shd w:val="clear" w:color="auto" w:fill="auto"/>
            <w:vAlign w:val="center"/>
          </w:tcPr>
          <w:p w14:paraId="674FF1E8" w14:textId="77777777" w:rsidR="005C3526" w:rsidRPr="00383C8B" w:rsidRDefault="005C3526" w:rsidP="005C3526">
            <w:pPr>
              <w:pStyle w:val="TAL"/>
            </w:pPr>
            <w:r>
              <w:t>LTF</w:t>
            </w:r>
          </w:p>
        </w:tc>
        <w:tc>
          <w:tcPr>
            <w:tcW w:w="1778" w:type="dxa"/>
            <w:shd w:val="clear" w:color="auto" w:fill="auto"/>
            <w:vAlign w:val="center"/>
          </w:tcPr>
          <w:p w14:paraId="01003C5C" w14:textId="77777777" w:rsidR="005C3526" w:rsidRPr="00383C8B" w:rsidRDefault="005C3526" w:rsidP="005C3526">
            <w:pPr>
              <w:pStyle w:val="TAL"/>
            </w:pPr>
            <w:r>
              <w:t>n/a</w:t>
            </w:r>
          </w:p>
        </w:tc>
        <w:tc>
          <w:tcPr>
            <w:tcW w:w="915" w:type="dxa"/>
            <w:shd w:val="clear" w:color="auto" w:fill="auto"/>
            <w:vAlign w:val="center"/>
          </w:tcPr>
          <w:p w14:paraId="01183831" w14:textId="77777777" w:rsidR="005C3526" w:rsidRPr="00383C8B" w:rsidRDefault="005C3526" w:rsidP="005C3526">
            <w:pPr>
              <w:pStyle w:val="TAL"/>
            </w:pPr>
            <w:r>
              <w:t>LTF</w:t>
            </w:r>
          </w:p>
        </w:tc>
      </w:tr>
      <w:tr w:rsidR="005C3526" w14:paraId="3F12C574" w14:textId="77777777" w:rsidTr="00822E9A">
        <w:tc>
          <w:tcPr>
            <w:tcW w:w="967" w:type="dxa"/>
            <w:vMerge/>
            <w:shd w:val="clear" w:color="auto" w:fill="auto"/>
            <w:vAlign w:val="center"/>
          </w:tcPr>
          <w:p w14:paraId="71FB6557" w14:textId="77777777" w:rsidR="005C3526" w:rsidRDefault="005C3526" w:rsidP="005C3526">
            <w:pPr>
              <w:pStyle w:val="TAL"/>
            </w:pPr>
          </w:p>
        </w:tc>
        <w:tc>
          <w:tcPr>
            <w:tcW w:w="993" w:type="dxa"/>
            <w:vMerge/>
            <w:shd w:val="clear" w:color="auto" w:fill="auto"/>
            <w:vAlign w:val="center"/>
          </w:tcPr>
          <w:p w14:paraId="546BA005" w14:textId="77777777" w:rsidR="005C3526" w:rsidRDefault="005C3526" w:rsidP="005C3526">
            <w:pPr>
              <w:pStyle w:val="TAL"/>
            </w:pPr>
          </w:p>
        </w:tc>
        <w:tc>
          <w:tcPr>
            <w:tcW w:w="1081" w:type="dxa"/>
            <w:shd w:val="clear" w:color="auto" w:fill="auto"/>
            <w:vAlign w:val="center"/>
          </w:tcPr>
          <w:p w14:paraId="3FE6C725" w14:textId="77777777" w:rsidR="005C3526" w:rsidRDefault="005C3526" w:rsidP="005C3526">
            <w:pPr>
              <w:pStyle w:val="TAL"/>
            </w:pPr>
            <w:r>
              <w:t>E-CSCF</w:t>
            </w:r>
          </w:p>
        </w:tc>
        <w:tc>
          <w:tcPr>
            <w:tcW w:w="928" w:type="dxa"/>
            <w:shd w:val="clear" w:color="auto" w:fill="auto"/>
            <w:vAlign w:val="center"/>
          </w:tcPr>
          <w:p w14:paraId="13729C6D" w14:textId="77777777" w:rsidR="005C3526" w:rsidRPr="00383C8B" w:rsidRDefault="005C3526" w:rsidP="005C3526">
            <w:pPr>
              <w:pStyle w:val="TAL"/>
            </w:pPr>
            <w:r>
              <w:t>LTF</w:t>
            </w:r>
          </w:p>
        </w:tc>
        <w:tc>
          <w:tcPr>
            <w:tcW w:w="1701" w:type="dxa"/>
            <w:shd w:val="clear" w:color="auto" w:fill="auto"/>
            <w:vAlign w:val="center"/>
          </w:tcPr>
          <w:p w14:paraId="2EE7CE1A" w14:textId="77777777" w:rsidR="005C3526" w:rsidRPr="00383C8B" w:rsidRDefault="005C3526" w:rsidP="005C3526">
            <w:pPr>
              <w:pStyle w:val="TAL"/>
            </w:pPr>
            <w:r>
              <w:t>LTF</w:t>
            </w:r>
          </w:p>
        </w:tc>
        <w:tc>
          <w:tcPr>
            <w:tcW w:w="915" w:type="dxa"/>
            <w:shd w:val="clear" w:color="auto" w:fill="auto"/>
            <w:vAlign w:val="center"/>
          </w:tcPr>
          <w:p w14:paraId="0DDA8062" w14:textId="77777777" w:rsidR="005C3526" w:rsidRPr="00383C8B" w:rsidRDefault="005C3526" w:rsidP="005C3526">
            <w:pPr>
              <w:pStyle w:val="TAL"/>
            </w:pPr>
            <w:r>
              <w:t>n/a</w:t>
            </w:r>
          </w:p>
        </w:tc>
        <w:tc>
          <w:tcPr>
            <w:tcW w:w="1778" w:type="dxa"/>
            <w:shd w:val="clear" w:color="auto" w:fill="auto"/>
            <w:vAlign w:val="center"/>
          </w:tcPr>
          <w:p w14:paraId="127BE747" w14:textId="77777777" w:rsidR="005C3526" w:rsidRPr="00383C8B" w:rsidRDefault="005C3526" w:rsidP="005C3526">
            <w:pPr>
              <w:pStyle w:val="TAL"/>
            </w:pPr>
            <w:r>
              <w:t>LTF</w:t>
            </w:r>
          </w:p>
        </w:tc>
        <w:tc>
          <w:tcPr>
            <w:tcW w:w="915" w:type="dxa"/>
            <w:shd w:val="clear" w:color="auto" w:fill="auto"/>
            <w:vAlign w:val="center"/>
          </w:tcPr>
          <w:p w14:paraId="366440B2" w14:textId="77777777" w:rsidR="005C3526" w:rsidRPr="00383C8B" w:rsidRDefault="005C3526" w:rsidP="005C3526">
            <w:pPr>
              <w:pStyle w:val="TAL"/>
            </w:pPr>
            <w:r>
              <w:t>n/a</w:t>
            </w:r>
          </w:p>
        </w:tc>
      </w:tr>
      <w:tr w:rsidR="005C3526" w14:paraId="4B6BAB02" w14:textId="77777777" w:rsidTr="00822E9A">
        <w:tc>
          <w:tcPr>
            <w:tcW w:w="967" w:type="dxa"/>
            <w:vMerge/>
            <w:shd w:val="clear" w:color="auto" w:fill="auto"/>
            <w:vAlign w:val="center"/>
          </w:tcPr>
          <w:p w14:paraId="4E2DD658" w14:textId="77777777" w:rsidR="005C3526" w:rsidRDefault="005C3526" w:rsidP="005C3526">
            <w:pPr>
              <w:pStyle w:val="TAL"/>
            </w:pPr>
          </w:p>
        </w:tc>
        <w:tc>
          <w:tcPr>
            <w:tcW w:w="993" w:type="dxa"/>
            <w:vMerge/>
            <w:shd w:val="clear" w:color="auto" w:fill="auto"/>
            <w:vAlign w:val="center"/>
          </w:tcPr>
          <w:p w14:paraId="4F84DAB0" w14:textId="77777777" w:rsidR="005C3526" w:rsidRDefault="005C3526" w:rsidP="005C3526">
            <w:pPr>
              <w:pStyle w:val="TAL"/>
            </w:pPr>
          </w:p>
        </w:tc>
        <w:tc>
          <w:tcPr>
            <w:tcW w:w="1081" w:type="dxa"/>
            <w:shd w:val="clear" w:color="auto" w:fill="auto"/>
            <w:vAlign w:val="center"/>
          </w:tcPr>
          <w:p w14:paraId="36C68148" w14:textId="77777777" w:rsidR="005C3526" w:rsidRDefault="005C3526" w:rsidP="005C3526">
            <w:pPr>
              <w:pStyle w:val="TAL"/>
            </w:pPr>
            <w:r>
              <w:t>P-CSCF</w:t>
            </w:r>
          </w:p>
        </w:tc>
        <w:tc>
          <w:tcPr>
            <w:tcW w:w="928" w:type="dxa"/>
            <w:shd w:val="clear" w:color="auto" w:fill="auto"/>
            <w:vAlign w:val="center"/>
          </w:tcPr>
          <w:p w14:paraId="785A7DD8" w14:textId="77777777" w:rsidR="005C3526" w:rsidRPr="00383C8B" w:rsidRDefault="005C3526" w:rsidP="005C3526">
            <w:pPr>
              <w:pStyle w:val="TAL"/>
            </w:pPr>
            <w:r>
              <w:t>n/a</w:t>
            </w:r>
          </w:p>
        </w:tc>
        <w:tc>
          <w:tcPr>
            <w:tcW w:w="1701" w:type="dxa"/>
            <w:shd w:val="clear" w:color="auto" w:fill="auto"/>
            <w:vAlign w:val="center"/>
          </w:tcPr>
          <w:p w14:paraId="429ACDBE" w14:textId="77777777" w:rsidR="005C3526" w:rsidRPr="00383C8B" w:rsidRDefault="005C3526" w:rsidP="005C3526">
            <w:pPr>
              <w:pStyle w:val="TAL"/>
            </w:pPr>
            <w:r>
              <w:t>LTF (NOTE 1)</w:t>
            </w:r>
          </w:p>
        </w:tc>
        <w:tc>
          <w:tcPr>
            <w:tcW w:w="915" w:type="dxa"/>
            <w:shd w:val="clear" w:color="auto" w:fill="auto"/>
            <w:vAlign w:val="center"/>
          </w:tcPr>
          <w:p w14:paraId="47D3B8AE" w14:textId="77777777" w:rsidR="005C3526" w:rsidRPr="00383C8B" w:rsidRDefault="005C3526" w:rsidP="005C3526">
            <w:pPr>
              <w:pStyle w:val="TAL"/>
            </w:pPr>
            <w:r>
              <w:t>n/a</w:t>
            </w:r>
          </w:p>
        </w:tc>
        <w:tc>
          <w:tcPr>
            <w:tcW w:w="1778" w:type="dxa"/>
            <w:shd w:val="clear" w:color="auto" w:fill="auto"/>
            <w:vAlign w:val="center"/>
          </w:tcPr>
          <w:p w14:paraId="2060D011" w14:textId="77777777" w:rsidR="005C3526" w:rsidRPr="00383C8B" w:rsidRDefault="005C3526" w:rsidP="005C3526">
            <w:pPr>
              <w:pStyle w:val="TAL"/>
            </w:pPr>
            <w:r>
              <w:t>n/a</w:t>
            </w:r>
          </w:p>
        </w:tc>
        <w:tc>
          <w:tcPr>
            <w:tcW w:w="915" w:type="dxa"/>
            <w:shd w:val="clear" w:color="auto" w:fill="auto"/>
            <w:vAlign w:val="center"/>
          </w:tcPr>
          <w:p w14:paraId="3D1AE262" w14:textId="77777777" w:rsidR="005C3526" w:rsidRPr="00383C8B" w:rsidRDefault="005C3526" w:rsidP="005C3526">
            <w:pPr>
              <w:pStyle w:val="TAL"/>
            </w:pPr>
            <w:r>
              <w:t>n/a</w:t>
            </w:r>
          </w:p>
        </w:tc>
      </w:tr>
      <w:tr w:rsidR="005C3526" w14:paraId="4A34672D" w14:textId="77777777" w:rsidTr="00822E9A">
        <w:tc>
          <w:tcPr>
            <w:tcW w:w="967" w:type="dxa"/>
            <w:vMerge/>
            <w:shd w:val="clear" w:color="auto" w:fill="auto"/>
            <w:vAlign w:val="center"/>
          </w:tcPr>
          <w:p w14:paraId="7C8C4AA8" w14:textId="77777777" w:rsidR="005C3526" w:rsidRDefault="005C3526" w:rsidP="005C3526">
            <w:pPr>
              <w:pStyle w:val="TAL"/>
            </w:pPr>
          </w:p>
        </w:tc>
        <w:tc>
          <w:tcPr>
            <w:tcW w:w="993" w:type="dxa"/>
            <w:vMerge/>
            <w:shd w:val="clear" w:color="auto" w:fill="auto"/>
            <w:vAlign w:val="center"/>
          </w:tcPr>
          <w:p w14:paraId="2D19148E" w14:textId="77777777" w:rsidR="005C3526" w:rsidRDefault="005C3526" w:rsidP="005C3526">
            <w:pPr>
              <w:pStyle w:val="TAL"/>
            </w:pPr>
          </w:p>
        </w:tc>
        <w:tc>
          <w:tcPr>
            <w:tcW w:w="1081" w:type="dxa"/>
            <w:shd w:val="clear" w:color="auto" w:fill="auto"/>
            <w:vAlign w:val="center"/>
          </w:tcPr>
          <w:p w14:paraId="36365970" w14:textId="77777777" w:rsidR="005C3526" w:rsidRDefault="005C3526" w:rsidP="005C3526">
            <w:pPr>
              <w:pStyle w:val="TAL"/>
            </w:pPr>
            <w:r>
              <w:t xml:space="preserve">LMISF-IRI </w:t>
            </w:r>
          </w:p>
        </w:tc>
        <w:tc>
          <w:tcPr>
            <w:tcW w:w="928" w:type="dxa"/>
            <w:shd w:val="clear" w:color="auto" w:fill="auto"/>
            <w:vAlign w:val="center"/>
          </w:tcPr>
          <w:p w14:paraId="5E11ECF6" w14:textId="77777777" w:rsidR="005C3526" w:rsidRDefault="005C3526" w:rsidP="005C3526">
            <w:pPr>
              <w:pStyle w:val="TAL"/>
            </w:pPr>
            <w:r>
              <w:t>n/a</w:t>
            </w:r>
          </w:p>
        </w:tc>
        <w:tc>
          <w:tcPr>
            <w:tcW w:w="1701" w:type="dxa"/>
            <w:shd w:val="clear" w:color="auto" w:fill="auto"/>
            <w:vAlign w:val="center"/>
          </w:tcPr>
          <w:p w14:paraId="70BC79F2" w14:textId="77777777" w:rsidR="005C3526" w:rsidRDefault="005C3526" w:rsidP="005C3526">
            <w:pPr>
              <w:pStyle w:val="TAL"/>
            </w:pPr>
            <w:r>
              <w:t>n/a</w:t>
            </w:r>
          </w:p>
        </w:tc>
        <w:tc>
          <w:tcPr>
            <w:tcW w:w="915" w:type="dxa"/>
            <w:shd w:val="clear" w:color="auto" w:fill="auto"/>
            <w:vAlign w:val="center"/>
          </w:tcPr>
          <w:p w14:paraId="099F3E4A" w14:textId="77777777" w:rsidR="005C3526" w:rsidRDefault="005C3526" w:rsidP="005C3526">
            <w:pPr>
              <w:pStyle w:val="TAL"/>
            </w:pPr>
            <w:r>
              <w:t>n/a</w:t>
            </w:r>
          </w:p>
        </w:tc>
        <w:tc>
          <w:tcPr>
            <w:tcW w:w="1778" w:type="dxa"/>
            <w:shd w:val="clear" w:color="auto" w:fill="auto"/>
            <w:vAlign w:val="center"/>
          </w:tcPr>
          <w:p w14:paraId="3D255CA6" w14:textId="77777777" w:rsidR="005C3526" w:rsidRDefault="005C3526" w:rsidP="005C3526">
            <w:pPr>
              <w:pStyle w:val="TAL"/>
            </w:pPr>
            <w:r>
              <w:t>LTF (NOTE 1)</w:t>
            </w:r>
          </w:p>
        </w:tc>
        <w:tc>
          <w:tcPr>
            <w:tcW w:w="915" w:type="dxa"/>
            <w:shd w:val="clear" w:color="auto" w:fill="auto"/>
            <w:vAlign w:val="center"/>
          </w:tcPr>
          <w:p w14:paraId="5D6015E2" w14:textId="77777777" w:rsidR="005C3526" w:rsidRDefault="005C3526" w:rsidP="005C3526">
            <w:pPr>
              <w:pStyle w:val="TAL"/>
            </w:pPr>
            <w:r>
              <w:t>n/a</w:t>
            </w:r>
          </w:p>
        </w:tc>
      </w:tr>
      <w:tr w:rsidR="005C3526" w14:paraId="4BB99CAE" w14:textId="77777777" w:rsidTr="00822E9A">
        <w:tc>
          <w:tcPr>
            <w:tcW w:w="967" w:type="dxa"/>
            <w:vMerge/>
            <w:shd w:val="clear" w:color="auto" w:fill="auto"/>
            <w:vAlign w:val="center"/>
          </w:tcPr>
          <w:p w14:paraId="57670EA6" w14:textId="77777777" w:rsidR="005C3526" w:rsidRDefault="005C3526" w:rsidP="005C3526">
            <w:pPr>
              <w:pStyle w:val="TAL"/>
            </w:pPr>
          </w:p>
        </w:tc>
        <w:tc>
          <w:tcPr>
            <w:tcW w:w="993" w:type="dxa"/>
            <w:shd w:val="clear" w:color="auto" w:fill="auto"/>
            <w:vAlign w:val="center"/>
          </w:tcPr>
          <w:p w14:paraId="27A9E653" w14:textId="77777777" w:rsidR="005C3526" w:rsidRDefault="005C3526" w:rsidP="005C3526">
            <w:pPr>
              <w:pStyle w:val="TAL"/>
            </w:pPr>
            <w:r>
              <w:t>Option 2</w:t>
            </w:r>
          </w:p>
        </w:tc>
        <w:tc>
          <w:tcPr>
            <w:tcW w:w="1081" w:type="dxa"/>
            <w:shd w:val="clear" w:color="auto" w:fill="auto"/>
            <w:vAlign w:val="center"/>
          </w:tcPr>
          <w:p w14:paraId="3BF5C6D5" w14:textId="77777777" w:rsidR="005C3526" w:rsidRDefault="005C3526" w:rsidP="005C3526">
            <w:pPr>
              <w:pStyle w:val="TAL"/>
            </w:pPr>
            <w:r>
              <w:t>MDF2</w:t>
            </w:r>
          </w:p>
        </w:tc>
        <w:tc>
          <w:tcPr>
            <w:tcW w:w="928" w:type="dxa"/>
            <w:shd w:val="clear" w:color="auto" w:fill="auto"/>
            <w:vAlign w:val="center"/>
          </w:tcPr>
          <w:p w14:paraId="5ED9BA8F" w14:textId="77777777" w:rsidR="005C3526" w:rsidRDefault="005C3526" w:rsidP="005C3526">
            <w:pPr>
              <w:pStyle w:val="TAL"/>
            </w:pPr>
            <w:r>
              <w:t>LTF</w:t>
            </w:r>
          </w:p>
        </w:tc>
        <w:tc>
          <w:tcPr>
            <w:tcW w:w="1701" w:type="dxa"/>
            <w:shd w:val="clear" w:color="auto" w:fill="auto"/>
            <w:vAlign w:val="center"/>
          </w:tcPr>
          <w:p w14:paraId="61D6F057" w14:textId="77777777" w:rsidR="005C3526" w:rsidRDefault="005C3526" w:rsidP="005C3526">
            <w:pPr>
              <w:pStyle w:val="TAL"/>
            </w:pPr>
            <w:r>
              <w:t>LTF</w:t>
            </w:r>
          </w:p>
        </w:tc>
        <w:tc>
          <w:tcPr>
            <w:tcW w:w="915" w:type="dxa"/>
            <w:shd w:val="clear" w:color="auto" w:fill="auto"/>
            <w:vAlign w:val="center"/>
          </w:tcPr>
          <w:p w14:paraId="0DCF2522" w14:textId="77777777" w:rsidR="005C3526" w:rsidRDefault="005C3526" w:rsidP="005C3526">
            <w:pPr>
              <w:pStyle w:val="TAL"/>
            </w:pPr>
            <w:r>
              <w:t>LTF</w:t>
            </w:r>
          </w:p>
        </w:tc>
        <w:tc>
          <w:tcPr>
            <w:tcW w:w="1778" w:type="dxa"/>
            <w:shd w:val="clear" w:color="auto" w:fill="auto"/>
            <w:vAlign w:val="center"/>
          </w:tcPr>
          <w:p w14:paraId="5ED02F90" w14:textId="77777777" w:rsidR="005C3526" w:rsidRDefault="005C3526" w:rsidP="005C3526">
            <w:pPr>
              <w:pStyle w:val="TAL"/>
            </w:pPr>
            <w:r>
              <w:t>LTF</w:t>
            </w:r>
          </w:p>
        </w:tc>
        <w:tc>
          <w:tcPr>
            <w:tcW w:w="915" w:type="dxa"/>
            <w:shd w:val="clear" w:color="auto" w:fill="auto"/>
            <w:vAlign w:val="center"/>
          </w:tcPr>
          <w:p w14:paraId="73BD9993" w14:textId="77777777" w:rsidR="005C3526" w:rsidRDefault="005C3526" w:rsidP="005C3526">
            <w:pPr>
              <w:pStyle w:val="TAL"/>
            </w:pPr>
            <w:r>
              <w:t>LTF</w:t>
            </w:r>
          </w:p>
        </w:tc>
      </w:tr>
      <w:bookmarkEnd w:id="674"/>
    </w:tbl>
    <w:p w14:paraId="2ABC97DA" w14:textId="77777777" w:rsidR="00EB145B" w:rsidRDefault="00EB145B" w:rsidP="00EB145B"/>
    <w:p w14:paraId="201A5B77" w14:textId="0CE7E100" w:rsidR="00EB145B" w:rsidRDefault="00EB145B" w:rsidP="00EB145B">
      <w:r>
        <w:t xml:space="preserve">Table </w:t>
      </w:r>
      <w:r w:rsidR="008602A2">
        <w:t>G.</w:t>
      </w:r>
      <w:r>
        <w:t>5-2 provides the scope of NF domain that provides the IRI-POI/CC-TF/CC-POI functions for the service type of Voice with the IMS deployment option Alternate option.</w:t>
      </w:r>
    </w:p>
    <w:p w14:paraId="2E33B2D5" w14:textId="0266D669" w:rsidR="00EB145B" w:rsidRPr="009059EF" w:rsidRDefault="00EB145B" w:rsidP="00EB145B">
      <w:pPr>
        <w:pStyle w:val="TH"/>
      </w:pPr>
      <w:r>
        <w:lastRenderedPageBreak/>
        <w:t xml:space="preserve">Table </w:t>
      </w:r>
      <w:r w:rsidR="008602A2">
        <w:t>G.</w:t>
      </w:r>
      <w:r>
        <w:t>5-2: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911"/>
        <w:gridCol w:w="1075"/>
        <w:gridCol w:w="1268"/>
        <w:gridCol w:w="1140"/>
        <w:gridCol w:w="1153"/>
        <w:gridCol w:w="1779"/>
        <w:gridCol w:w="892"/>
      </w:tblGrid>
      <w:tr w:rsidR="00EB145B" w14:paraId="7928EFB3" w14:textId="77777777" w:rsidTr="00301254">
        <w:tc>
          <w:tcPr>
            <w:tcW w:w="3149" w:type="dxa"/>
            <w:gridSpan w:val="3"/>
            <w:vMerge w:val="restart"/>
            <w:shd w:val="clear" w:color="auto" w:fill="D9D9D9"/>
            <w:vAlign w:val="center"/>
          </w:tcPr>
          <w:p w14:paraId="10605D9D" w14:textId="77777777" w:rsidR="00EB145B" w:rsidRPr="00383C8B" w:rsidRDefault="00EB145B" w:rsidP="00822E9A">
            <w:pPr>
              <w:pStyle w:val="TAH"/>
            </w:pPr>
            <w:r w:rsidRPr="00383C8B">
              <w:t>NFs with LI function</w:t>
            </w:r>
          </w:p>
        </w:tc>
        <w:tc>
          <w:tcPr>
            <w:tcW w:w="1268" w:type="dxa"/>
            <w:vMerge w:val="restart"/>
            <w:shd w:val="clear" w:color="auto" w:fill="D9D9D9"/>
            <w:vAlign w:val="center"/>
          </w:tcPr>
          <w:p w14:paraId="5BF40768" w14:textId="77777777" w:rsidR="00EB145B" w:rsidRPr="00383C8B" w:rsidRDefault="00EB145B" w:rsidP="00822E9A">
            <w:pPr>
              <w:pStyle w:val="TAH"/>
            </w:pPr>
            <w:r w:rsidRPr="00383C8B">
              <w:t>Non-roaming</w:t>
            </w:r>
          </w:p>
        </w:tc>
        <w:tc>
          <w:tcPr>
            <w:tcW w:w="2293" w:type="dxa"/>
            <w:gridSpan w:val="2"/>
            <w:shd w:val="clear" w:color="auto" w:fill="D9D9D9"/>
            <w:vAlign w:val="center"/>
          </w:tcPr>
          <w:p w14:paraId="3BCD038A" w14:textId="77777777" w:rsidR="00EB145B" w:rsidRPr="00383C8B" w:rsidRDefault="00EB145B" w:rsidP="00822E9A">
            <w:pPr>
              <w:pStyle w:val="TAH"/>
            </w:pPr>
            <w:r w:rsidRPr="00383C8B">
              <w:t>Roaming with LBO</w:t>
            </w:r>
          </w:p>
        </w:tc>
        <w:tc>
          <w:tcPr>
            <w:tcW w:w="2671" w:type="dxa"/>
            <w:gridSpan w:val="2"/>
            <w:shd w:val="clear" w:color="auto" w:fill="D9D9D9"/>
            <w:vAlign w:val="center"/>
          </w:tcPr>
          <w:p w14:paraId="430D880B" w14:textId="77777777" w:rsidR="00EB145B" w:rsidRPr="00383C8B" w:rsidRDefault="00EB145B" w:rsidP="00822E9A">
            <w:pPr>
              <w:pStyle w:val="TAH"/>
            </w:pPr>
            <w:r w:rsidRPr="00383C8B">
              <w:t>Roaming with HR</w:t>
            </w:r>
          </w:p>
        </w:tc>
      </w:tr>
      <w:tr w:rsidR="00EB145B" w14:paraId="2CAA6BCB" w14:textId="77777777" w:rsidTr="00301254">
        <w:tc>
          <w:tcPr>
            <w:tcW w:w="3149" w:type="dxa"/>
            <w:gridSpan w:val="3"/>
            <w:vMerge/>
            <w:shd w:val="clear" w:color="auto" w:fill="D9D9D9"/>
            <w:vAlign w:val="center"/>
          </w:tcPr>
          <w:p w14:paraId="3280A0D6" w14:textId="77777777" w:rsidR="00EB145B" w:rsidRPr="00383C8B" w:rsidRDefault="00EB145B" w:rsidP="00822E9A">
            <w:pPr>
              <w:pStyle w:val="TAH"/>
            </w:pPr>
          </w:p>
        </w:tc>
        <w:tc>
          <w:tcPr>
            <w:tcW w:w="1268" w:type="dxa"/>
            <w:vMerge/>
            <w:shd w:val="clear" w:color="auto" w:fill="D9D9D9"/>
            <w:vAlign w:val="center"/>
          </w:tcPr>
          <w:p w14:paraId="0BA7007F" w14:textId="77777777" w:rsidR="00EB145B" w:rsidRPr="00383C8B" w:rsidRDefault="00EB145B" w:rsidP="00822E9A">
            <w:pPr>
              <w:pStyle w:val="TAH"/>
            </w:pPr>
          </w:p>
        </w:tc>
        <w:tc>
          <w:tcPr>
            <w:tcW w:w="1140" w:type="dxa"/>
            <w:shd w:val="clear" w:color="auto" w:fill="D9D9D9"/>
            <w:vAlign w:val="center"/>
          </w:tcPr>
          <w:p w14:paraId="20CAB7F1" w14:textId="77777777" w:rsidR="00EB145B" w:rsidRPr="00383C8B" w:rsidRDefault="00EB145B" w:rsidP="00822E9A">
            <w:pPr>
              <w:pStyle w:val="TAH"/>
            </w:pPr>
            <w:r w:rsidRPr="00383C8B">
              <w:t>VPLMN</w:t>
            </w:r>
          </w:p>
        </w:tc>
        <w:tc>
          <w:tcPr>
            <w:tcW w:w="1153" w:type="dxa"/>
            <w:shd w:val="clear" w:color="auto" w:fill="D9D9D9"/>
            <w:vAlign w:val="center"/>
          </w:tcPr>
          <w:p w14:paraId="1BFF6E0C" w14:textId="77777777" w:rsidR="00EB145B" w:rsidRPr="00383C8B" w:rsidRDefault="00EB145B" w:rsidP="00822E9A">
            <w:pPr>
              <w:pStyle w:val="TAH"/>
            </w:pPr>
            <w:r w:rsidRPr="00383C8B">
              <w:t>HPLMN</w:t>
            </w:r>
          </w:p>
        </w:tc>
        <w:tc>
          <w:tcPr>
            <w:tcW w:w="1779" w:type="dxa"/>
            <w:shd w:val="clear" w:color="auto" w:fill="D9D9D9"/>
            <w:vAlign w:val="center"/>
          </w:tcPr>
          <w:p w14:paraId="312D7F81" w14:textId="77777777" w:rsidR="00EB145B" w:rsidRPr="00383C8B" w:rsidRDefault="00EB145B" w:rsidP="00822E9A">
            <w:pPr>
              <w:pStyle w:val="TAH"/>
            </w:pPr>
            <w:r w:rsidRPr="00383C8B">
              <w:t>VPLMN</w:t>
            </w:r>
          </w:p>
        </w:tc>
        <w:tc>
          <w:tcPr>
            <w:tcW w:w="892" w:type="dxa"/>
            <w:shd w:val="clear" w:color="auto" w:fill="D9D9D9"/>
            <w:vAlign w:val="center"/>
          </w:tcPr>
          <w:p w14:paraId="398133BB" w14:textId="77777777" w:rsidR="00EB145B" w:rsidRPr="00383C8B" w:rsidRDefault="00EB145B" w:rsidP="00822E9A">
            <w:pPr>
              <w:pStyle w:val="TAH"/>
            </w:pPr>
            <w:r w:rsidRPr="00383C8B">
              <w:t>HPLMN</w:t>
            </w:r>
          </w:p>
        </w:tc>
      </w:tr>
      <w:tr w:rsidR="00EB145B" w14:paraId="57BBF77F" w14:textId="77777777" w:rsidTr="00301254">
        <w:tc>
          <w:tcPr>
            <w:tcW w:w="3149" w:type="dxa"/>
            <w:gridSpan w:val="3"/>
            <w:shd w:val="clear" w:color="auto" w:fill="auto"/>
            <w:vAlign w:val="center"/>
          </w:tcPr>
          <w:p w14:paraId="20F622F0" w14:textId="77777777" w:rsidR="00EB145B" w:rsidRPr="00383C8B" w:rsidRDefault="00EB145B" w:rsidP="00822E9A">
            <w:pPr>
              <w:pStyle w:val="TAL"/>
            </w:pPr>
            <w:r>
              <w:t>HSS</w:t>
            </w:r>
          </w:p>
        </w:tc>
        <w:tc>
          <w:tcPr>
            <w:tcW w:w="1268" w:type="dxa"/>
            <w:shd w:val="clear" w:color="auto" w:fill="auto"/>
            <w:vAlign w:val="center"/>
          </w:tcPr>
          <w:p w14:paraId="1DA72303" w14:textId="77777777" w:rsidR="00EB145B" w:rsidRPr="00383C8B" w:rsidRDefault="00EB145B" w:rsidP="00822E9A">
            <w:pPr>
              <w:pStyle w:val="TAL"/>
            </w:pPr>
            <w:r w:rsidRPr="00383C8B">
              <w:t>IRI-POI</w:t>
            </w:r>
          </w:p>
        </w:tc>
        <w:tc>
          <w:tcPr>
            <w:tcW w:w="1140" w:type="dxa"/>
            <w:shd w:val="clear" w:color="auto" w:fill="auto"/>
            <w:vAlign w:val="center"/>
          </w:tcPr>
          <w:p w14:paraId="2FF6EB0E" w14:textId="77777777" w:rsidR="00EB145B" w:rsidRPr="00383C8B" w:rsidRDefault="00EB145B" w:rsidP="00822E9A">
            <w:pPr>
              <w:pStyle w:val="TAL"/>
            </w:pPr>
            <w:r w:rsidRPr="00383C8B">
              <w:t>n/a</w:t>
            </w:r>
          </w:p>
        </w:tc>
        <w:tc>
          <w:tcPr>
            <w:tcW w:w="1153" w:type="dxa"/>
            <w:shd w:val="clear" w:color="auto" w:fill="auto"/>
            <w:vAlign w:val="center"/>
          </w:tcPr>
          <w:p w14:paraId="2EA43E12" w14:textId="77777777" w:rsidR="00EB145B" w:rsidRPr="00383C8B" w:rsidRDefault="00EB145B" w:rsidP="00822E9A">
            <w:pPr>
              <w:pStyle w:val="TAL"/>
            </w:pPr>
            <w:r w:rsidRPr="00383C8B">
              <w:t>IRI-POI</w:t>
            </w:r>
          </w:p>
        </w:tc>
        <w:tc>
          <w:tcPr>
            <w:tcW w:w="1779" w:type="dxa"/>
            <w:shd w:val="clear" w:color="auto" w:fill="auto"/>
            <w:vAlign w:val="center"/>
          </w:tcPr>
          <w:p w14:paraId="6DEE050A" w14:textId="77777777" w:rsidR="00EB145B" w:rsidRPr="00383C8B" w:rsidRDefault="00EB145B" w:rsidP="00822E9A">
            <w:pPr>
              <w:pStyle w:val="TAL"/>
            </w:pPr>
            <w:r w:rsidRPr="00383C8B">
              <w:t>n/a</w:t>
            </w:r>
          </w:p>
        </w:tc>
        <w:tc>
          <w:tcPr>
            <w:tcW w:w="892" w:type="dxa"/>
            <w:shd w:val="clear" w:color="auto" w:fill="auto"/>
            <w:vAlign w:val="center"/>
          </w:tcPr>
          <w:p w14:paraId="5F443BEE" w14:textId="77777777" w:rsidR="00EB145B" w:rsidRPr="00383C8B" w:rsidRDefault="00EB145B" w:rsidP="00822E9A">
            <w:pPr>
              <w:pStyle w:val="TAL"/>
            </w:pPr>
            <w:r w:rsidRPr="00383C8B">
              <w:t>IRI-POI</w:t>
            </w:r>
          </w:p>
        </w:tc>
      </w:tr>
      <w:tr w:rsidR="00EB145B" w14:paraId="735DB96A" w14:textId="77777777" w:rsidTr="00301254">
        <w:tc>
          <w:tcPr>
            <w:tcW w:w="3149" w:type="dxa"/>
            <w:gridSpan w:val="3"/>
            <w:shd w:val="clear" w:color="auto" w:fill="auto"/>
            <w:vAlign w:val="center"/>
          </w:tcPr>
          <w:p w14:paraId="61129B67" w14:textId="10176EF6" w:rsidR="00EB145B" w:rsidRPr="00383C8B" w:rsidRDefault="00EB145B" w:rsidP="00822E9A">
            <w:pPr>
              <w:pStyle w:val="TAL"/>
            </w:pPr>
            <w:r>
              <w:t>AS (NOTE 6</w:t>
            </w:r>
            <w:r w:rsidR="00535ED5">
              <w:t>, NOTE 12</w:t>
            </w:r>
            <w:r>
              <w:t>)</w:t>
            </w:r>
          </w:p>
        </w:tc>
        <w:tc>
          <w:tcPr>
            <w:tcW w:w="1268" w:type="dxa"/>
            <w:shd w:val="clear" w:color="auto" w:fill="auto"/>
            <w:vAlign w:val="center"/>
          </w:tcPr>
          <w:p w14:paraId="21E09736" w14:textId="77777777" w:rsidR="00EB145B" w:rsidRPr="00383C8B" w:rsidRDefault="00EB145B" w:rsidP="00822E9A">
            <w:pPr>
              <w:pStyle w:val="TAL"/>
            </w:pPr>
            <w:r w:rsidRPr="00383C8B">
              <w:t>IRI-POI</w:t>
            </w:r>
          </w:p>
        </w:tc>
        <w:tc>
          <w:tcPr>
            <w:tcW w:w="1140" w:type="dxa"/>
            <w:shd w:val="clear" w:color="auto" w:fill="auto"/>
            <w:vAlign w:val="center"/>
          </w:tcPr>
          <w:p w14:paraId="4015AF76" w14:textId="77777777" w:rsidR="00EB145B" w:rsidRPr="00383C8B" w:rsidRDefault="00EB145B" w:rsidP="00822E9A">
            <w:pPr>
              <w:pStyle w:val="TAL"/>
            </w:pPr>
            <w:r>
              <w:t>n/a</w:t>
            </w:r>
          </w:p>
        </w:tc>
        <w:tc>
          <w:tcPr>
            <w:tcW w:w="1153" w:type="dxa"/>
            <w:shd w:val="clear" w:color="auto" w:fill="auto"/>
            <w:vAlign w:val="center"/>
          </w:tcPr>
          <w:p w14:paraId="1AF9083A" w14:textId="77777777" w:rsidR="00EB145B" w:rsidRPr="00383C8B" w:rsidRDefault="00EB145B" w:rsidP="00822E9A">
            <w:pPr>
              <w:pStyle w:val="TAL"/>
            </w:pPr>
            <w:r>
              <w:t>IRI-POI</w:t>
            </w:r>
          </w:p>
        </w:tc>
        <w:tc>
          <w:tcPr>
            <w:tcW w:w="1779" w:type="dxa"/>
            <w:shd w:val="clear" w:color="auto" w:fill="auto"/>
            <w:vAlign w:val="center"/>
          </w:tcPr>
          <w:p w14:paraId="5EBD620D" w14:textId="77777777" w:rsidR="00EB145B" w:rsidRPr="00383C8B" w:rsidRDefault="00EB145B" w:rsidP="00822E9A">
            <w:pPr>
              <w:pStyle w:val="TAL"/>
            </w:pPr>
            <w:r>
              <w:t>n/a</w:t>
            </w:r>
          </w:p>
        </w:tc>
        <w:tc>
          <w:tcPr>
            <w:tcW w:w="892" w:type="dxa"/>
            <w:shd w:val="clear" w:color="auto" w:fill="auto"/>
            <w:vAlign w:val="center"/>
          </w:tcPr>
          <w:p w14:paraId="2267636B" w14:textId="77777777" w:rsidR="00EB145B" w:rsidRPr="00383C8B" w:rsidRDefault="00EB145B" w:rsidP="00822E9A">
            <w:pPr>
              <w:pStyle w:val="TAL"/>
            </w:pPr>
            <w:r>
              <w:t>IRI-POI</w:t>
            </w:r>
          </w:p>
        </w:tc>
      </w:tr>
      <w:tr w:rsidR="00EB145B" w14:paraId="37780BA0" w14:textId="77777777" w:rsidTr="00301254">
        <w:tc>
          <w:tcPr>
            <w:tcW w:w="3149" w:type="dxa"/>
            <w:gridSpan w:val="3"/>
            <w:shd w:val="clear" w:color="auto" w:fill="auto"/>
            <w:vAlign w:val="center"/>
          </w:tcPr>
          <w:p w14:paraId="6D9F0487" w14:textId="77777777" w:rsidR="00EB145B" w:rsidRDefault="00EB145B" w:rsidP="00822E9A">
            <w:pPr>
              <w:pStyle w:val="TAL"/>
            </w:pPr>
            <w:r>
              <w:t>AS (NOTE 7)</w:t>
            </w:r>
          </w:p>
        </w:tc>
        <w:tc>
          <w:tcPr>
            <w:tcW w:w="1268" w:type="dxa"/>
            <w:shd w:val="clear" w:color="auto" w:fill="auto"/>
            <w:vAlign w:val="center"/>
          </w:tcPr>
          <w:p w14:paraId="087D93FA" w14:textId="77777777" w:rsidR="00EB145B" w:rsidRPr="00383C8B" w:rsidRDefault="00EB145B" w:rsidP="00822E9A">
            <w:pPr>
              <w:pStyle w:val="TAL"/>
            </w:pPr>
            <w:r>
              <w:t>CC-TF</w:t>
            </w:r>
          </w:p>
        </w:tc>
        <w:tc>
          <w:tcPr>
            <w:tcW w:w="1140" w:type="dxa"/>
            <w:shd w:val="clear" w:color="auto" w:fill="auto"/>
            <w:vAlign w:val="center"/>
          </w:tcPr>
          <w:p w14:paraId="54A284B5" w14:textId="77777777" w:rsidR="00EB145B" w:rsidRDefault="00EB145B" w:rsidP="00822E9A">
            <w:pPr>
              <w:pStyle w:val="TAL"/>
            </w:pPr>
            <w:r>
              <w:t>n/a</w:t>
            </w:r>
          </w:p>
        </w:tc>
        <w:tc>
          <w:tcPr>
            <w:tcW w:w="1153" w:type="dxa"/>
            <w:shd w:val="clear" w:color="auto" w:fill="auto"/>
            <w:vAlign w:val="center"/>
          </w:tcPr>
          <w:p w14:paraId="79C9F801" w14:textId="77777777" w:rsidR="00EB145B" w:rsidRDefault="00EB145B" w:rsidP="00822E9A">
            <w:pPr>
              <w:pStyle w:val="TAL"/>
            </w:pPr>
            <w:r>
              <w:t>CC-TF</w:t>
            </w:r>
          </w:p>
        </w:tc>
        <w:tc>
          <w:tcPr>
            <w:tcW w:w="1779" w:type="dxa"/>
            <w:shd w:val="clear" w:color="auto" w:fill="auto"/>
            <w:vAlign w:val="center"/>
          </w:tcPr>
          <w:p w14:paraId="543C3FEA" w14:textId="77777777" w:rsidR="00EB145B" w:rsidRDefault="00EB145B" w:rsidP="00822E9A">
            <w:pPr>
              <w:pStyle w:val="TAL"/>
            </w:pPr>
            <w:r>
              <w:t>n/a</w:t>
            </w:r>
          </w:p>
        </w:tc>
        <w:tc>
          <w:tcPr>
            <w:tcW w:w="892" w:type="dxa"/>
            <w:shd w:val="clear" w:color="auto" w:fill="auto"/>
            <w:vAlign w:val="center"/>
          </w:tcPr>
          <w:p w14:paraId="266CD019" w14:textId="77777777" w:rsidR="00EB145B" w:rsidRDefault="00EB145B" w:rsidP="00822E9A">
            <w:pPr>
              <w:pStyle w:val="TAL"/>
            </w:pPr>
            <w:r>
              <w:t>CC-TF</w:t>
            </w:r>
          </w:p>
        </w:tc>
      </w:tr>
      <w:tr w:rsidR="00EB145B" w14:paraId="187B3FD6" w14:textId="77777777" w:rsidTr="00301254">
        <w:tc>
          <w:tcPr>
            <w:tcW w:w="3149" w:type="dxa"/>
            <w:gridSpan w:val="3"/>
            <w:shd w:val="clear" w:color="auto" w:fill="auto"/>
            <w:vAlign w:val="center"/>
          </w:tcPr>
          <w:p w14:paraId="1362C9FA" w14:textId="77777777" w:rsidR="00EB145B" w:rsidRDefault="00EB145B" w:rsidP="00822E9A">
            <w:pPr>
              <w:pStyle w:val="TAL"/>
            </w:pPr>
            <w:r>
              <w:t>MRFP (NOTE 7)</w:t>
            </w:r>
          </w:p>
        </w:tc>
        <w:tc>
          <w:tcPr>
            <w:tcW w:w="1268" w:type="dxa"/>
            <w:shd w:val="clear" w:color="auto" w:fill="auto"/>
            <w:vAlign w:val="center"/>
          </w:tcPr>
          <w:p w14:paraId="4FEB2EEC" w14:textId="77777777" w:rsidR="00EB145B" w:rsidRDefault="00EB145B" w:rsidP="00822E9A">
            <w:pPr>
              <w:pStyle w:val="TAL"/>
            </w:pPr>
            <w:r>
              <w:t>CC-POI</w:t>
            </w:r>
          </w:p>
        </w:tc>
        <w:tc>
          <w:tcPr>
            <w:tcW w:w="1140" w:type="dxa"/>
            <w:shd w:val="clear" w:color="auto" w:fill="auto"/>
            <w:vAlign w:val="center"/>
          </w:tcPr>
          <w:p w14:paraId="0C73E8EE" w14:textId="77777777" w:rsidR="00EB145B" w:rsidRDefault="00EB145B" w:rsidP="00822E9A">
            <w:pPr>
              <w:pStyle w:val="TAL"/>
            </w:pPr>
            <w:r>
              <w:t>n/a</w:t>
            </w:r>
          </w:p>
        </w:tc>
        <w:tc>
          <w:tcPr>
            <w:tcW w:w="1153" w:type="dxa"/>
            <w:shd w:val="clear" w:color="auto" w:fill="auto"/>
            <w:vAlign w:val="center"/>
          </w:tcPr>
          <w:p w14:paraId="55BBBA17" w14:textId="77777777" w:rsidR="00EB145B" w:rsidRDefault="00EB145B" w:rsidP="00822E9A">
            <w:pPr>
              <w:pStyle w:val="TAL"/>
            </w:pPr>
            <w:r>
              <w:t>CC-POI</w:t>
            </w:r>
          </w:p>
        </w:tc>
        <w:tc>
          <w:tcPr>
            <w:tcW w:w="1779" w:type="dxa"/>
            <w:shd w:val="clear" w:color="auto" w:fill="auto"/>
            <w:vAlign w:val="center"/>
          </w:tcPr>
          <w:p w14:paraId="1DDEF713" w14:textId="77777777" w:rsidR="00EB145B" w:rsidRDefault="00EB145B" w:rsidP="00822E9A">
            <w:pPr>
              <w:pStyle w:val="TAL"/>
            </w:pPr>
            <w:r>
              <w:t>n/a</w:t>
            </w:r>
          </w:p>
        </w:tc>
        <w:tc>
          <w:tcPr>
            <w:tcW w:w="892" w:type="dxa"/>
            <w:shd w:val="clear" w:color="auto" w:fill="auto"/>
            <w:vAlign w:val="center"/>
          </w:tcPr>
          <w:p w14:paraId="0DB94AE7" w14:textId="77777777" w:rsidR="00EB145B" w:rsidRDefault="00EB145B" w:rsidP="00822E9A">
            <w:pPr>
              <w:pStyle w:val="TAL"/>
            </w:pPr>
            <w:r>
              <w:t>CC-POI</w:t>
            </w:r>
          </w:p>
        </w:tc>
      </w:tr>
      <w:tr w:rsidR="00EB145B" w14:paraId="6C91B0EC" w14:textId="77777777" w:rsidTr="00301254">
        <w:tc>
          <w:tcPr>
            <w:tcW w:w="3149" w:type="dxa"/>
            <w:gridSpan w:val="3"/>
            <w:shd w:val="clear" w:color="auto" w:fill="auto"/>
            <w:vAlign w:val="center"/>
          </w:tcPr>
          <w:p w14:paraId="4B4CA5E5" w14:textId="77777777" w:rsidR="00EB145B" w:rsidRPr="00383C8B" w:rsidRDefault="00EB145B" w:rsidP="00822E9A">
            <w:pPr>
              <w:pStyle w:val="TAL"/>
            </w:pPr>
            <w:r>
              <w:t>P-CSCF</w:t>
            </w:r>
          </w:p>
        </w:tc>
        <w:tc>
          <w:tcPr>
            <w:tcW w:w="1268" w:type="dxa"/>
            <w:shd w:val="clear" w:color="auto" w:fill="auto"/>
            <w:vAlign w:val="center"/>
          </w:tcPr>
          <w:p w14:paraId="56852206" w14:textId="77777777" w:rsidR="00EB145B" w:rsidRPr="00383C8B" w:rsidRDefault="00EB145B" w:rsidP="00822E9A">
            <w:pPr>
              <w:pStyle w:val="TAL"/>
            </w:pPr>
            <w:r w:rsidRPr="00383C8B">
              <w:t>IRI-POI</w:t>
            </w:r>
          </w:p>
        </w:tc>
        <w:tc>
          <w:tcPr>
            <w:tcW w:w="1140" w:type="dxa"/>
            <w:shd w:val="clear" w:color="auto" w:fill="auto"/>
            <w:vAlign w:val="center"/>
          </w:tcPr>
          <w:p w14:paraId="4C77263B" w14:textId="77777777" w:rsidR="00EB145B" w:rsidRPr="00383C8B" w:rsidRDefault="00EB145B" w:rsidP="00822E9A">
            <w:pPr>
              <w:pStyle w:val="TAL"/>
            </w:pPr>
            <w:r w:rsidRPr="00383C8B">
              <w:t>IRI-POI</w:t>
            </w:r>
          </w:p>
        </w:tc>
        <w:tc>
          <w:tcPr>
            <w:tcW w:w="1153" w:type="dxa"/>
            <w:shd w:val="clear" w:color="auto" w:fill="auto"/>
            <w:vAlign w:val="center"/>
          </w:tcPr>
          <w:p w14:paraId="12028E69" w14:textId="77777777" w:rsidR="00EB145B" w:rsidRPr="00383C8B" w:rsidRDefault="00EB145B" w:rsidP="00822E9A">
            <w:pPr>
              <w:pStyle w:val="TAL"/>
            </w:pPr>
            <w:r w:rsidRPr="00383C8B">
              <w:t>n/a</w:t>
            </w:r>
          </w:p>
        </w:tc>
        <w:tc>
          <w:tcPr>
            <w:tcW w:w="1779" w:type="dxa"/>
            <w:shd w:val="clear" w:color="auto" w:fill="auto"/>
            <w:vAlign w:val="center"/>
          </w:tcPr>
          <w:p w14:paraId="071E17FB" w14:textId="77777777" w:rsidR="00EB145B" w:rsidRPr="00383C8B" w:rsidRDefault="00EB145B" w:rsidP="00822E9A">
            <w:pPr>
              <w:pStyle w:val="TAL"/>
            </w:pPr>
            <w:r>
              <w:t>IRI-POI (NOTE 2)</w:t>
            </w:r>
          </w:p>
        </w:tc>
        <w:tc>
          <w:tcPr>
            <w:tcW w:w="892" w:type="dxa"/>
            <w:shd w:val="clear" w:color="auto" w:fill="auto"/>
            <w:vAlign w:val="center"/>
          </w:tcPr>
          <w:p w14:paraId="288AB6C0" w14:textId="77777777" w:rsidR="00EB145B" w:rsidRPr="00383C8B" w:rsidRDefault="00EB145B" w:rsidP="00822E9A">
            <w:pPr>
              <w:pStyle w:val="TAL"/>
            </w:pPr>
            <w:r>
              <w:t>IRI-POI</w:t>
            </w:r>
          </w:p>
        </w:tc>
      </w:tr>
      <w:tr w:rsidR="00EB145B" w14:paraId="5F39D895" w14:textId="77777777" w:rsidTr="00301254">
        <w:tc>
          <w:tcPr>
            <w:tcW w:w="3149" w:type="dxa"/>
            <w:gridSpan w:val="3"/>
            <w:shd w:val="clear" w:color="auto" w:fill="auto"/>
            <w:vAlign w:val="center"/>
          </w:tcPr>
          <w:p w14:paraId="2C3D5163" w14:textId="77777777" w:rsidR="00EB145B" w:rsidRPr="00383C8B" w:rsidRDefault="00EB145B" w:rsidP="00822E9A">
            <w:pPr>
              <w:pStyle w:val="TAL"/>
            </w:pPr>
            <w:r>
              <w:t>P-CSCF</w:t>
            </w:r>
          </w:p>
        </w:tc>
        <w:tc>
          <w:tcPr>
            <w:tcW w:w="1268" w:type="dxa"/>
            <w:shd w:val="clear" w:color="auto" w:fill="auto"/>
            <w:vAlign w:val="center"/>
          </w:tcPr>
          <w:p w14:paraId="4767FBFC" w14:textId="77777777" w:rsidR="00EB145B" w:rsidRPr="00383C8B" w:rsidRDefault="00EB145B" w:rsidP="00822E9A">
            <w:pPr>
              <w:pStyle w:val="TAL"/>
            </w:pPr>
            <w:r>
              <w:t>CC-TF</w:t>
            </w:r>
          </w:p>
        </w:tc>
        <w:tc>
          <w:tcPr>
            <w:tcW w:w="1140" w:type="dxa"/>
            <w:shd w:val="clear" w:color="auto" w:fill="auto"/>
            <w:vAlign w:val="center"/>
          </w:tcPr>
          <w:p w14:paraId="7B3AD526" w14:textId="77777777" w:rsidR="00EB145B" w:rsidRPr="00383C8B" w:rsidRDefault="00EB145B" w:rsidP="00822E9A">
            <w:pPr>
              <w:pStyle w:val="TAL"/>
            </w:pPr>
            <w:r>
              <w:t>CC-TF</w:t>
            </w:r>
          </w:p>
        </w:tc>
        <w:tc>
          <w:tcPr>
            <w:tcW w:w="1153" w:type="dxa"/>
            <w:shd w:val="clear" w:color="auto" w:fill="auto"/>
            <w:vAlign w:val="center"/>
          </w:tcPr>
          <w:p w14:paraId="1B101482" w14:textId="77777777" w:rsidR="00EB145B" w:rsidRPr="00383C8B" w:rsidRDefault="00EB145B" w:rsidP="00822E9A">
            <w:pPr>
              <w:pStyle w:val="TAL"/>
            </w:pPr>
            <w:r w:rsidRPr="00383C8B">
              <w:t>n/a</w:t>
            </w:r>
          </w:p>
        </w:tc>
        <w:tc>
          <w:tcPr>
            <w:tcW w:w="1779" w:type="dxa"/>
            <w:shd w:val="clear" w:color="auto" w:fill="auto"/>
            <w:vAlign w:val="center"/>
          </w:tcPr>
          <w:p w14:paraId="52EF82E3" w14:textId="77777777" w:rsidR="00EB145B" w:rsidRPr="00383C8B" w:rsidRDefault="00EB145B" w:rsidP="00822E9A">
            <w:pPr>
              <w:pStyle w:val="TAL"/>
            </w:pPr>
            <w:r>
              <w:t>CC-TF (NOTE 2)</w:t>
            </w:r>
          </w:p>
        </w:tc>
        <w:tc>
          <w:tcPr>
            <w:tcW w:w="892" w:type="dxa"/>
            <w:shd w:val="clear" w:color="auto" w:fill="auto"/>
            <w:vAlign w:val="center"/>
          </w:tcPr>
          <w:p w14:paraId="497D1921" w14:textId="77777777" w:rsidR="00EB145B" w:rsidRPr="00383C8B" w:rsidRDefault="00EB145B" w:rsidP="00822E9A">
            <w:pPr>
              <w:pStyle w:val="TAL"/>
            </w:pPr>
            <w:r>
              <w:t>CC-TF</w:t>
            </w:r>
          </w:p>
        </w:tc>
      </w:tr>
      <w:tr w:rsidR="00EB145B" w14:paraId="2354BD42" w14:textId="77777777" w:rsidTr="00301254">
        <w:tc>
          <w:tcPr>
            <w:tcW w:w="3149" w:type="dxa"/>
            <w:gridSpan w:val="3"/>
            <w:shd w:val="clear" w:color="auto" w:fill="auto"/>
            <w:vAlign w:val="center"/>
          </w:tcPr>
          <w:p w14:paraId="4936C4EA" w14:textId="77777777" w:rsidR="00EB145B" w:rsidRDefault="00EB145B" w:rsidP="00822E9A">
            <w:pPr>
              <w:pStyle w:val="TAL"/>
            </w:pPr>
            <w:r>
              <w:t>IMS-AGW</w:t>
            </w:r>
          </w:p>
        </w:tc>
        <w:tc>
          <w:tcPr>
            <w:tcW w:w="1268" w:type="dxa"/>
            <w:shd w:val="clear" w:color="auto" w:fill="auto"/>
            <w:vAlign w:val="center"/>
          </w:tcPr>
          <w:p w14:paraId="552D175A" w14:textId="77777777" w:rsidR="00EB145B" w:rsidRDefault="00EB145B" w:rsidP="00822E9A">
            <w:pPr>
              <w:pStyle w:val="TAL"/>
            </w:pPr>
            <w:r>
              <w:t>CC-POI</w:t>
            </w:r>
          </w:p>
        </w:tc>
        <w:tc>
          <w:tcPr>
            <w:tcW w:w="1140" w:type="dxa"/>
            <w:shd w:val="clear" w:color="auto" w:fill="auto"/>
            <w:vAlign w:val="center"/>
          </w:tcPr>
          <w:p w14:paraId="3DE5C970" w14:textId="77777777" w:rsidR="00EB145B" w:rsidRDefault="00EB145B" w:rsidP="00822E9A">
            <w:pPr>
              <w:pStyle w:val="TAL"/>
            </w:pPr>
            <w:r>
              <w:t>CC-POI</w:t>
            </w:r>
          </w:p>
        </w:tc>
        <w:tc>
          <w:tcPr>
            <w:tcW w:w="1153" w:type="dxa"/>
            <w:shd w:val="clear" w:color="auto" w:fill="auto"/>
            <w:vAlign w:val="center"/>
          </w:tcPr>
          <w:p w14:paraId="336D9D30" w14:textId="77777777" w:rsidR="00EB145B" w:rsidRPr="00383C8B" w:rsidRDefault="00EB145B" w:rsidP="00822E9A">
            <w:pPr>
              <w:pStyle w:val="TAL"/>
            </w:pPr>
            <w:r>
              <w:t>n/a</w:t>
            </w:r>
          </w:p>
        </w:tc>
        <w:tc>
          <w:tcPr>
            <w:tcW w:w="1779" w:type="dxa"/>
            <w:shd w:val="clear" w:color="auto" w:fill="auto"/>
            <w:vAlign w:val="center"/>
          </w:tcPr>
          <w:p w14:paraId="0F340991" w14:textId="77777777" w:rsidR="00EB145B" w:rsidRDefault="00EB145B" w:rsidP="00822E9A">
            <w:pPr>
              <w:pStyle w:val="TAL"/>
            </w:pPr>
            <w:r>
              <w:t>CC-POI (NOTE 2)</w:t>
            </w:r>
          </w:p>
        </w:tc>
        <w:tc>
          <w:tcPr>
            <w:tcW w:w="892" w:type="dxa"/>
            <w:shd w:val="clear" w:color="auto" w:fill="auto"/>
            <w:vAlign w:val="center"/>
          </w:tcPr>
          <w:p w14:paraId="5A5FABF5" w14:textId="77777777" w:rsidR="00EB145B" w:rsidRDefault="00EB145B" w:rsidP="00822E9A">
            <w:pPr>
              <w:pStyle w:val="TAL"/>
            </w:pPr>
            <w:r>
              <w:t>CC-POI</w:t>
            </w:r>
          </w:p>
        </w:tc>
      </w:tr>
      <w:tr w:rsidR="00EB145B" w14:paraId="621C2B5C" w14:textId="77777777" w:rsidTr="00301254">
        <w:tc>
          <w:tcPr>
            <w:tcW w:w="3149" w:type="dxa"/>
            <w:gridSpan w:val="3"/>
            <w:shd w:val="clear" w:color="auto" w:fill="auto"/>
            <w:vAlign w:val="center"/>
          </w:tcPr>
          <w:p w14:paraId="04ED4BFF" w14:textId="77777777" w:rsidR="00EB145B" w:rsidRPr="00383C8B" w:rsidRDefault="00EB145B" w:rsidP="00822E9A">
            <w:pPr>
              <w:pStyle w:val="TAL"/>
            </w:pPr>
            <w:r>
              <w:t>MGCF (NOTE 3)</w:t>
            </w:r>
          </w:p>
        </w:tc>
        <w:tc>
          <w:tcPr>
            <w:tcW w:w="1268" w:type="dxa"/>
            <w:shd w:val="clear" w:color="auto" w:fill="auto"/>
            <w:vAlign w:val="center"/>
          </w:tcPr>
          <w:p w14:paraId="1E891FE6" w14:textId="77777777" w:rsidR="00EB145B" w:rsidRPr="00383C8B" w:rsidRDefault="00EB145B" w:rsidP="00822E9A">
            <w:pPr>
              <w:pStyle w:val="TAL"/>
            </w:pPr>
            <w:r>
              <w:t>IRI-POI</w:t>
            </w:r>
          </w:p>
        </w:tc>
        <w:tc>
          <w:tcPr>
            <w:tcW w:w="1140" w:type="dxa"/>
            <w:shd w:val="clear" w:color="auto" w:fill="auto"/>
            <w:vAlign w:val="center"/>
          </w:tcPr>
          <w:p w14:paraId="0D997F1E" w14:textId="77777777" w:rsidR="00EB145B" w:rsidRPr="00383C8B" w:rsidRDefault="00EB145B" w:rsidP="00822E9A">
            <w:pPr>
              <w:pStyle w:val="TAL"/>
            </w:pPr>
            <w:r>
              <w:t>n/a</w:t>
            </w:r>
          </w:p>
        </w:tc>
        <w:tc>
          <w:tcPr>
            <w:tcW w:w="1153" w:type="dxa"/>
            <w:shd w:val="clear" w:color="auto" w:fill="auto"/>
            <w:vAlign w:val="center"/>
          </w:tcPr>
          <w:p w14:paraId="54AE5D17" w14:textId="77777777" w:rsidR="00EB145B" w:rsidRPr="00383C8B" w:rsidRDefault="00EB145B" w:rsidP="00822E9A">
            <w:pPr>
              <w:pStyle w:val="TAL"/>
            </w:pPr>
            <w:r>
              <w:t>IRI-POI</w:t>
            </w:r>
          </w:p>
        </w:tc>
        <w:tc>
          <w:tcPr>
            <w:tcW w:w="1779" w:type="dxa"/>
            <w:shd w:val="clear" w:color="auto" w:fill="auto"/>
            <w:vAlign w:val="center"/>
          </w:tcPr>
          <w:p w14:paraId="4036283A" w14:textId="77777777" w:rsidR="00EB145B" w:rsidRPr="00383C8B" w:rsidRDefault="00EB145B" w:rsidP="00822E9A">
            <w:pPr>
              <w:pStyle w:val="TAL"/>
            </w:pPr>
            <w:r>
              <w:t>n/a</w:t>
            </w:r>
          </w:p>
        </w:tc>
        <w:tc>
          <w:tcPr>
            <w:tcW w:w="892" w:type="dxa"/>
            <w:shd w:val="clear" w:color="auto" w:fill="auto"/>
            <w:vAlign w:val="center"/>
          </w:tcPr>
          <w:p w14:paraId="78B20FFC" w14:textId="77777777" w:rsidR="00EB145B" w:rsidRPr="00383C8B" w:rsidRDefault="00EB145B" w:rsidP="00822E9A">
            <w:pPr>
              <w:pStyle w:val="TAL"/>
            </w:pPr>
            <w:r>
              <w:t>IRI-POI</w:t>
            </w:r>
          </w:p>
        </w:tc>
      </w:tr>
      <w:tr w:rsidR="00EB145B" w14:paraId="322DADBD" w14:textId="77777777" w:rsidTr="00301254">
        <w:tc>
          <w:tcPr>
            <w:tcW w:w="3149" w:type="dxa"/>
            <w:gridSpan w:val="3"/>
            <w:shd w:val="clear" w:color="auto" w:fill="auto"/>
            <w:vAlign w:val="center"/>
          </w:tcPr>
          <w:p w14:paraId="6DB84927" w14:textId="77777777" w:rsidR="00EB145B" w:rsidRDefault="00EB145B" w:rsidP="00822E9A">
            <w:pPr>
              <w:pStyle w:val="TAL"/>
            </w:pPr>
            <w:r>
              <w:t>MGCF (NOTE 3)</w:t>
            </w:r>
          </w:p>
        </w:tc>
        <w:tc>
          <w:tcPr>
            <w:tcW w:w="1268" w:type="dxa"/>
            <w:shd w:val="clear" w:color="auto" w:fill="auto"/>
            <w:vAlign w:val="center"/>
          </w:tcPr>
          <w:p w14:paraId="51DB4A1D" w14:textId="77777777" w:rsidR="00EB145B" w:rsidRDefault="00EB145B" w:rsidP="00822E9A">
            <w:pPr>
              <w:pStyle w:val="TAL"/>
            </w:pPr>
            <w:r>
              <w:t>CC-TF</w:t>
            </w:r>
          </w:p>
        </w:tc>
        <w:tc>
          <w:tcPr>
            <w:tcW w:w="1140" w:type="dxa"/>
            <w:shd w:val="clear" w:color="auto" w:fill="auto"/>
            <w:vAlign w:val="center"/>
          </w:tcPr>
          <w:p w14:paraId="64B71891" w14:textId="77777777" w:rsidR="00EB145B" w:rsidRDefault="00EB145B" w:rsidP="00822E9A">
            <w:pPr>
              <w:pStyle w:val="TAL"/>
            </w:pPr>
            <w:r>
              <w:t>n/a</w:t>
            </w:r>
          </w:p>
        </w:tc>
        <w:tc>
          <w:tcPr>
            <w:tcW w:w="1153" w:type="dxa"/>
            <w:shd w:val="clear" w:color="auto" w:fill="auto"/>
            <w:vAlign w:val="center"/>
          </w:tcPr>
          <w:p w14:paraId="5F36714E" w14:textId="77777777" w:rsidR="00EB145B" w:rsidRDefault="00EB145B" w:rsidP="00822E9A">
            <w:pPr>
              <w:pStyle w:val="TAL"/>
            </w:pPr>
            <w:r>
              <w:t>CC-TF</w:t>
            </w:r>
          </w:p>
        </w:tc>
        <w:tc>
          <w:tcPr>
            <w:tcW w:w="1779" w:type="dxa"/>
            <w:shd w:val="clear" w:color="auto" w:fill="auto"/>
            <w:vAlign w:val="center"/>
          </w:tcPr>
          <w:p w14:paraId="46A59620" w14:textId="77777777" w:rsidR="00EB145B" w:rsidRDefault="00EB145B" w:rsidP="00822E9A">
            <w:pPr>
              <w:pStyle w:val="TAL"/>
            </w:pPr>
            <w:r>
              <w:t>n/a</w:t>
            </w:r>
          </w:p>
        </w:tc>
        <w:tc>
          <w:tcPr>
            <w:tcW w:w="892" w:type="dxa"/>
            <w:shd w:val="clear" w:color="auto" w:fill="auto"/>
            <w:vAlign w:val="center"/>
          </w:tcPr>
          <w:p w14:paraId="597D2CD4" w14:textId="77777777" w:rsidR="00EB145B" w:rsidRDefault="00EB145B" w:rsidP="00822E9A">
            <w:pPr>
              <w:pStyle w:val="TAL"/>
            </w:pPr>
            <w:r>
              <w:t>CC-TF</w:t>
            </w:r>
          </w:p>
        </w:tc>
      </w:tr>
      <w:tr w:rsidR="00EB145B" w14:paraId="6E65AF11" w14:textId="77777777" w:rsidTr="00301254">
        <w:tc>
          <w:tcPr>
            <w:tcW w:w="3149" w:type="dxa"/>
            <w:gridSpan w:val="3"/>
            <w:shd w:val="clear" w:color="auto" w:fill="auto"/>
            <w:vAlign w:val="center"/>
          </w:tcPr>
          <w:p w14:paraId="1D6EF4A5" w14:textId="77777777" w:rsidR="00EB145B" w:rsidRDefault="00EB145B" w:rsidP="00822E9A">
            <w:pPr>
              <w:pStyle w:val="TAL"/>
            </w:pPr>
            <w:r>
              <w:t>IM-MGW (NOTE 3)</w:t>
            </w:r>
          </w:p>
        </w:tc>
        <w:tc>
          <w:tcPr>
            <w:tcW w:w="1268" w:type="dxa"/>
            <w:shd w:val="clear" w:color="auto" w:fill="auto"/>
            <w:vAlign w:val="center"/>
          </w:tcPr>
          <w:p w14:paraId="44AC0E45" w14:textId="77777777" w:rsidR="00EB145B" w:rsidRDefault="00EB145B" w:rsidP="00822E9A">
            <w:pPr>
              <w:pStyle w:val="TAL"/>
            </w:pPr>
            <w:r>
              <w:t>CC-POI</w:t>
            </w:r>
          </w:p>
        </w:tc>
        <w:tc>
          <w:tcPr>
            <w:tcW w:w="1140" w:type="dxa"/>
            <w:shd w:val="clear" w:color="auto" w:fill="auto"/>
            <w:vAlign w:val="center"/>
          </w:tcPr>
          <w:p w14:paraId="17AC4CFA" w14:textId="77777777" w:rsidR="00EB145B" w:rsidRDefault="00EB145B" w:rsidP="00822E9A">
            <w:pPr>
              <w:pStyle w:val="TAL"/>
            </w:pPr>
            <w:r>
              <w:t>n/a</w:t>
            </w:r>
          </w:p>
        </w:tc>
        <w:tc>
          <w:tcPr>
            <w:tcW w:w="1153" w:type="dxa"/>
            <w:shd w:val="clear" w:color="auto" w:fill="auto"/>
            <w:vAlign w:val="center"/>
          </w:tcPr>
          <w:p w14:paraId="4811D97A" w14:textId="77777777" w:rsidR="00EB145B" w:rsidRDefault="00EB145B" w:rsidP="00822E9A">
            <w:pPr>
              <w:pStyle w:val="TAL"/>
            </w:pPr>
            <w:r>
              <w:t>CC-POI</w:t>
            </w:r>
          </w:p>
        </w:tc>
        <w:tc>
          <w:tcPr>
            <w:tcW w:w="1779" w:type="dxa"/>
            <w:shd w:val="clear" w:color="auto" w:fill="auto"/>
            <w:vAlign w:val="center"/>
          </w:tcPr>
          <w:p w14:paraId="6FD1022C" w14:textId="77777777" w:rsidR="00EB145B" w:rsidRDefault="00EB145B" w:rsidP="00822E9A">
            <w:pPr>
              <w:pStyle w:val="TAL"/>
            </w:pPr>
            <w:r>
              <w:t>n/a</w:t>
            </w:r>
          </w:p>
        </w:tc>
        <w:tc>
          <w:tcPr>
            <w:tcW w:w="892" w:type="dxa"/>
            <w:shd w:val="clear" w:color="auto" w:fill="auto"/>
            <w:vAlign w:val="center"/>
          </w:tcPr>
          <w:p w14:paraId="404D3E8E" w14:textId="77777777" w:rsidR="00EB145B" w:rsidRDefault="00EB145B" w:rsidP="00822E9A">
            <w:pPr>
              <w:pStyle w:val="TAL"/>
            </w:pPr>
            <w:r>
              <w:t>CC-POI</w:t>
            </w:r>
          </w:p>
        </w:tc>
      </w:tr>
      <w:tr w:rsidR="00301254" w14:paraId="5AB07281" w14:textId="77777777" w:rsidTr="00301254">
        <w:tc>
          <w:tcPr>
            <w:tcW w:w="3149" w:type="dxa"/>
            <w:gridSpan w:val="3"/>
            <w:shd w:val="clear" w:color="auto" w:fill="auto"/>
            <w:vAlign w:val="center"/>
          </w:tcPr>
          <w:p w14:paraId="4DFA0514" w14:textId="1351EFE3" w:rsidR="00301254" w:rsidRDefault="00301254" w:rsidP="00301254">
            <w:pPr>
              <w:pStyle w:val="TAL"/>
            </w:pPr>
            <w:r>
              <w:t>IBCF</w:t>
            </w:r>
          </w:p>
        </w:tc>
        <w:tc>
          <w:tcPr>
            <w:tcW w:w="1268" w:type="dxa"/>
            <w:shd w:val="clear" w:color="auto" w:fill="auto"/>
            <w:vAlign w:val="center"/>
          </w:tcPr>
          <w:p w14:paraId="0BA1AB4F" w14:textId="2DE104FB" w:rsidR="00301254" w:rsidRDefault="00301254" w:rsidP="00301254">
            <w:pPr>
              <w:pStyle w:val="TAL"/>
            </w:pPr>
            <w:r>
              <w:t>IRI-POI</w:t>
            </w:r>
            <w:r>
              <w:br/>
              <w:t>(NOTE 13)</w:t>
            </w:r>
          </w:p>
        </w:tc>
        <w:tc>
          <w:tcPr>
            <w:tcW w:w="1140" w:type="dxa"/>
            <w:shd w:val="clear" w:color="auto" w:fill="auto"/>
            <w:vAlign w:val="center"/>
          </w:tcPr>
          <w:p w14:paraId="54359D69" w14:textId="6B434D1E" w:rsidR="00301254" w:rsidRDefault="00301254" w:rsidP="00301254">
            <w:pPr>
              <w:pStyle w:val="TAL"/>
            </w:pPr>
            <w:r>
              <w:t>IRI-POI</w:t>
            </w:r>
            <w:r>
              <w:br/>
              <w:t>(NOTE 2, 14)</w:t>
            </w:r>
          </w:p>
        </w:tc>
        <w:tc>
          <w:tcPr>
            <w:tcW w:w="1153" w:type="dxa"/>
            <w:shd w:val="clear" w:color="auto" w:fill="auto"/>
            <w:vAlign w:val="center"/>
          </w:tcPr>
          <w:p w14:paraId="27E4A953" w14:textId="59A8E329" w:rsidR="00301254" w:rsidRDefault="00301254" w:rsidP="00301254">
            <w:pPr>
              <w:pStyle w:val="TAL"/>
            </w:pPr>
            <w:r>
              <w:t>IRI-POI</w:t>
            </w:r>
            <w:r>
              <w:br/>
              <w:t>(NOTE 13)</w:t>
            </w:r>
          </w:p>
        </w:tc>
        <w:tc>
          <w:tcPr>
            <w:tcW w:w="1779" w:type="dxa"/>
            <w:shd w:val="clear" w:color="auto" w:fill="auto"/>
            <w:vAlign w:val="center"/>
          </w:tcPr>
          <w:p w14:paraId="0A40A960" w14:textId="54051196" w:rsidR="00301254" w:rsidRDefault="00301254" w:rsidP="00301254">
            <w:pPr>
              <w:pStyle w:val="TAL"/>
            </w:pPr>
            <w:r>
              <w:t>IRI-POI</w:t>
            </w:r>
            <w:r>
              <w:br/>
              <w:t>(NOTE 2, 14)</w:t>
            </w:r>
          </w:p>
        </w:tc>
        <w:tc>
          <w:tcPr>
            <w:tcW w:w="892" w:type="dxa"/>
            <w:shd w:val="clear" w:color="auto" w:fill="auto"/>
            <w:vAlign w:val="center"/>
          </w:tcPr>
          <w:p w14:paraId="6DAE81A4" w14:textId="2BC473EA" w:rsidR="00301254" w:rsidRDefault="00301254" w:rsidP="00301254">
            <w:pPr>
              <w:pStyle w:val="TAL"/>
            </w:pPr>
            <w:r>
              <w:t>IRI-POI</w:t>
            </w:r>
            <w:r>
              <w:br/>
              <w:t>(NOTE 13)</w:t>
            </w:r>
          </w:p>
        </w:tc>
      </w:tr>
      <w:tr w:rsidR="00301254" w14:paraId="5DC92F5A" w14:textId="77777777" w:rsidTr="00301254">
        <w:tc>
          <w:tcPr>
            <w:tcW w:w="3149" w:type="dxa"/>
            <w:gridSpan w:val="3"/>
            <w:shd w:val="clear" w:color="auto" w:fill="auto"/>
            <w:vAlign w:val="center"/>
          </w:tcPr>
          <w:p w14:paraId="3E259781" w14:textId="77777777" w:rsidR="00301254" w:rsidRDefault="00301254" w:rsidP="00301254">
            <w:pPr>
              <w:pStyle w:val="TAL"/>
            </w:pPr>
            <w:r>
              <w:t>IBCF (NOTE 4)</w:t>
            </w:r>
          </w:p>
        </w:tc>
        <w:tc>
          <w:tcPr>
            <w:tcW w:w="1268" w:type="dxa"/>
            <w:shd w:val="clear" w:color="auto" w:fill="auto"/>
            <w:vAlign w:val="center"/>
          </w:tcPr>
          <w:p w14:paraId="43320522" w14:textId="77777777" w:rsidR="00301254" w:rsidRDefault="00301254" w:rsidP="00301254">
            <w:pPr>
              <w:pStyle w:val="TAL"/>
            </w:pPr>
            <w:r>
              <w:t>CC-TF</w:t>
            </w:r>
          </w:p>
        </w:tc>
        <w:tc>
          <w:tcPr>
            <w:tcW w:w="1140" w:type="dxa"/>
            <w:shd w:val="clear" w:color="auto" w:fill="auto"/>
            <w:vAlign w:val="center"/>
          </w:tcPr>
          <w:p w14:paraId="70FBB7F3" w14:textId="77777777" w:rsidR="00301254" w:rsidRDefault="00301254" w:rsidP="00301254">
            <w:pPr>
              <w:pStyle w:val="TAL"/>
            </w:pPr>
            <w:r>
              <w:t>n/a</w:t>
            </w:r>
          </w:p>
        </w:tc>
        <w:tc>
          <w:tcPr>
            <w:tcW w:w="1153" w:type="dxa"/>
            <w:shd w:val="clear" w:color="auto" w:fill="auto"/>
            <w:vAlign w:val="center"/>
          </w:tcPr>
          <w:p w14:paraId="03CCD3E0" w14:textId="77777777" w:rsidR="00301254" w:rsidRDefault="00301254" w:rsidP="00301254">
            <w:pPr>
              <w:pStyle w:val="TAL"/>
            </w:pPr>
            <w:r>
              <w:t>CC-TF</w:t>
            </w:r>
          </w:p>
        </w:tc>
        <w:tc>
          <w:tcPr>
            <w:tcW w:w="1779" w:type="dxa"/>
            <w:shd w:val="clear" w:color="auto" w:fill="auto"/>
            <w:vAlign w:val="center"/>
          </w:tcPr>
          <w:p w14:paraId="63E8EFBF" w14:textId="77777777" w:rsidR="00301254" w:rsidRDefault="00301254" w:rsidP="00301254">
            <w:pPr>
              <w:pStyle w:val="TAL"/>
            </w:pPr>
            <w:r>
              <w:t>n/a</w:t>
            </w:r>
          </w:p>
        </w:tc>
        <w:tc>
          <w:tcPr>
            <w:tcW w:w="892" w:type="dxa"/>
            <w:shd w:val="clear" w:color="auto" w:fill="auto"/>
            <w:vAlign w:val="center"/>
          </w:tcPr>
          <w:p w14:paraId="7A425524" w14:textId="77777777" w:rsidR="00301254" w:rsidRDefault="00301254" w:rsidP="00301254">
            <w:pPr>
              <w:pStyle w:val="TAL"/>
            </w:pPr>
            <w:r>
              <w:t>CC-TF</w:t>
            </w:r>
          </w:p>
        </w:tc>
      </w:tr>
      <w:tr w:rsidR="00301254" w14:paraId="167E16DF" w14:textId="77777777" w:rsidTr="00301254">
        <w:tc>
          <w:tcPr>
            <w:tcW w:w="3149" w:type="dxa"/>
            <w:gridSpan w:val="3"/>
            <w:shd w:val="clear" w:color="auto" w:fill="auto"/>
            <w:vAlign w:val="center"/>
          </w:tcPr>
          <w:p w14:paraId="0A2A717B" w14:textId="77777777" w:rsidR="00301254" w:rsidRDefault="00301254" w:rsidP="00301254">
            <w:pPr>
              <w:pStyle w:val="TAL"/>
            </w:pPr>
            <w:proofErr w:type="spellStart"/>
            <w:r>
              <w:t>TrGW</w:t>
            </w:r>
            <w:proofErr w:type="spellEnd"/>
            <w:r>
              <w:t xml:space="preserve"> (NOTE4)</w:t>
            </w:r>
          </w:p>
        </w:tc>
        <w:tc>
          <w:tcPr>
            <w:tcW w:w="1268" w:type="dxa"/>
            <w:shd w:val="clear" w:color="auto" w:fill="auto"/>
            <w:vAlign w:val="center"/>
          </w:tcPr>
          <w:p w14:paraId="195030BC" w14:textId="77777777" w:rsidR="00301254" w:rsidRDefault="00301254" w:rsidP="00301254">
            <w:pPr>
              <w:pStyle w:val="TAL"/>
            </w:pPr>
            <w:r>
              <w:t>CC-POI</w:t>
            </w:r>
          </w:p>
        </w:tc>
        <w:tc>
          <w:tcPr>
            <w:tcW w:w="1140" w:type="dxa"/>
            <w:shd w:val="clear" w:color="auto" w:fill="auto"/>
            <w:vAlign w:val="center"/>
          </w:tcPr>
          <w:p w14:paraId="346A66DA" w14:textId="77777777" w:rsidR="00301254" w:rsidRDefault="00301254" w:rsidP="00301254">
            <w:pPr>
              <w:pStyle w:val="TAL"/>
            </w:pPr>
            <w:r>
              <w:t>n/a</w:t>
            </w:r>
          </w:p>
        </w:tc>
        <w:tc>
          <w:tcPr>
            <w:tcW w:w="1153" w:type="dxa"/>
            <w:shd w:val="clear" w:color="auto" w:fill="auto"/>
            <w:vAlign w:val="center"/>
          </w:tcPr>
          <w:p w14:paraId="70F888C4" w14:textId="77777777" w:rsidR="00301254" w:rsidRDefault="00301254" w:rsidP="00301254">
            <w:pPr>
              <w:pStyle w:val="TAL"/>
            </w:pPr>
            <w:r>
              <w:t>CC-POI</w:t>
            </w:r>
          </w:p>
        </w:tc>
        <w:tc>
          <w:tcPr>
            <w:tcW w:w="1779" w:type="dxa"/>
            <w:shd w:val="clear" w:color="auto" w:fill="auto"/>
            <w:vAlign w:val="center"/>
          </w:tcPr>
          <w:p w14:paraId="09A3C3AA" w14:textId="77777777" w:rsidR="00301254" w:rsidRDefault="00301254" w:rsidP="00301254">
            <w:pPr>
              <w:pStyle w:val="TAL"/>
            </w:pPr>
            <w:r>
              <w:t>n/a</w:t>
            </w:r>
          </w:p>
        </w:tc>
        <w:tc>
          <w:tcPr>
            <w:tcW w:w="892" w:type="dxa"/>
            <w:shd w:val="clear" w:color="auto" w:fill="auto"/>
            <w:vAlign w:val="center"/>
          </w:tcPr>
          <w:p w14:paraId="6A95F8FE" w14:textId="77777777" w:rsidR="00301254" w:rsidRDefault="00301254" w:rsidP="00301254">
            <w:pPr>
              <w:pStyle w:val="TAL"/>
            </w:pPr>
            <w:r>
              <w:t>CC-POI</w:t>
            </w:r>
          </w:p>
        </w:tc>
      </w:tr>
      <w:tr w:rsidR="00301254" w14:paraId="10F1676E" w14:textId="77777777" w:rsidTr="00301254">
        <w:tc>
          <w:tcPr>
            <w:tcW w:w="3149" w:type="dxa"/>
            <w:gridSpan w:val="3"/>
            <w:shd w:val="clear" w:color="auto" w:fill="auto"/>
            <w:vAlign w:val="center"/>
          </w:tcPr>
          <w:p w14:paraId="7E402061" w14:textId="77777777" w:rsidR="00301254" w:rsidRPr="00383C8B" w:rsidRDefault="00301254" w:rsidP="00301254">
            <w:pPr>
              <w:pStyle w:val="TAL"/>
            </w:pPr>
            <w:r>
              <w:t>LMISF-IRI (NOTE 1)</w:t>
            </w:r>
          </w:p>
        </w:tc>
        <w:tc>
          <w:tcPr>
            <w:tcW w:w="1268" w:type="dxa"/>
            <w:shd w:val="clear" w:color="auto" w:fill="auto"/>
            <w:vAlign w:val="center"/>
          </w:tcPr>
          <w:p w14:paraId="7D27325B" w14:textId="77777777" w:rsidR="00301254" w:rsidRPr="00383C8B" w:rsidRDefault="00301254" w:rsidP="00301254">
            <w:pPr>
              <w:pStyle w:val="TAL"/>
            </w:pPr>
            <w:r>
              <w:t>n/a</w:t>
            </w:r>
          </w:p>
        </w:tc>
        <w:tc>
          <w:tcPr>
            <w:tcW w:w="1140" w:type="dxa"/>
            <w:shd w:val="clear" w:color="auto" w:fill="auto"/>
            <w:vAlign w:val="center"/>
          </w:tcPr>
          <w:p w14:paraId="63C3B67B" w14:textId="77777777" w:rsidR="00301254" w:rsidRPr="00383C8B" w:rsidRDefault="00301254" w:rsidP="00301254">
            <w:pPr>
              <w:pStyle w:val="TAL"/>
            </w:pPr>
            <w:r>
              <w:t>n/a</w:t>
            </w:r>
          </w:p>
        </w:tc>
        <w:tc>
          <w:tcPr>
            <w:tcW w:w="1153" w:type="dxa"/>
            <w:shd w:val="clear" w:color="auto" w:fill="auto"/>
            <w:vAlign w:val="center"/>
          </w:tcPr>
          <w:p w14:paraId="663C7C66" w14:textId="77777777" w:rsidR="00301254" w:rsidRPr="00383C8B" w:rsidRDefault="00301254" w:rsidP="00301254">
            <w:pPr>
              <w:pStyle w:val="TAL"/>
            </w:pPr>
            <w:r w:rsidRPr="00383C8B">
              <w:t>n/a</w:t>
            </w:r>
          </w:p>
        </w:tc>
        <w:tc>
          <w:tcPr>
            <w:tcW w:w="1779" w:type="dxa"/>
            <w:shd w:val="clear" w:color="auto" w:fill="auto"/>
            <w:vAlign w:val="center"/>
          </w:tcPr>
          <w:p w14:paraId="397D4E97" w14:textId="77777777" w:rsidR="00301254" w:rsidRPr="00383C8B" w:rsidRDefault="00301254" w:rsidP="00301254">
            <w:pPr>
              <w:pStyle w:val="TAL"/>
            </w:pPr>
            <w:r>
              <w:t>IRI-POI</w:t>
            </w:r>
          </w:p>
        </w:tc>
        <w:tc>
          <w:tcPr>
            <w:tcW w:w="892" w:type="dxa"/>
            <w:shd w:val="clear" w:color="auto" w:fill="auto"/>
            <w:vAlign w:val="center"/>
          </w:tcPr>
          <w:p w14:paraId="173CC229" w14:textId="77777777" w:rsidR="00301254" w:rsidRPr="00383C8B" w:rsidRDefault="00301254" w:rsidP="00301254">
            <w:pPr>
              <w:pStyle w:val="TAL"/>
            </w:pPr>
            <w:r>
              <w:t>n/a</w:t>
            </w:r>
          </w:p>
        </w:tc>
      </w:tr>
      <w:tr w:rsidR="00301254" w14:paraId="00DC0F98" w14:textId="77777777" w:rsidTr="00301254">
        <w:tc>
          <w:tcPr>
            <w:tcW w:w="3149" w:type="dxa"/>
            <w:gridSpan w:val="3"/>
            <w:shd w:val="clear" w:color="auto" w:fill="auto"/>
            <w:vAlign w:val="center"/>
          </w:tcPr>
          <w:p w14:paraId="181993D9" w14:textId="77777777" w:rsidR="00301254" w:rsidRDefault="00301254" w:rsidP="00301254">
            <w:pPr>
              <w:pStyle w:val="TAL"/>
            </w:pPr>
            <w:r>
              <w:t>LMISF-CC (NOTE 1)</w:t>
            </w:r>
          </w:p>
        </w:tc>
        <w:tc>
          <w:tcPr>
            <w:tcW w:w="1268" w:type="dxa"/>
            <w:shd w:val="clear" w:color="auto" w:fill="auto"/>
            <w:vAlign w:val="center"/>
          </w:tcPr>
          <w:p w14:paraId="284997BE" w14:textId="77777777" w:rsidR="00301254" w:rsidRDefault="00301254" w:rsidP="00301254">
            <w:pPr>
              <w:pStyle w:val="TAL"/>
            </w:pPr>
            <w:r>
              <w:t>n/a</w:t>
            </w:r>
          </w:p>
        </w:tc>
        <w:tc>
          <w:tcPr>
            <w:tcW w:w="1140" w:type="dxa"/>
            <w:shd w:val="clear" w:color="auto" w:fill="auto"/>
            <w:vAlign w:val="center"/>
          </w:tcPr>
          <w:p w14:paraId="2A4F186F" w14:textId="77777777" w:rsidR="00301254" w:rsidRDefault="00301254" w:rsidP="00301254">
            <w:pPr>
              <w:pStyle w:val="TAL"/>
            </w:pPr>
            <w:r>
              <w:t>n/a</w:t>
            </w:r>
          </w:p>
        </w:tc>
        <w:tc>
          <w:tcPr>
            <w:tcW w:w="1153" w:type="dxa"/>
            <w:shd w:val="clear" w:color="auto" w:fill="auto"/>
            <w:vAlign w:val="center"/>
          </w:tcPr>
          <w:p w14:paraId="37692DF2" w14:textId="77777777" w:rsidR="00301254" w:rsidRPr="00383C8B" w:rsidRDefault="00301254" w:rsidP="00301254">
            <w:pPr>
              <w:pStyle w:val="TAL"/>
            </w:pPr>
            <w:r>
              <w:t>n/a</w:t>
            </w:r>
          </w:p>
        </w:tc>
        <w:tc>
          <w:tcPr>
            <w:tcW w:w="1779" w:type="dxa"/>
            <w:shd w:val="clear" w:color="auto" w:fill="auto"/>
            <w:vAlign w:val="center"/>
          </w:tcPr>
          <w:p w14:paraId="59146BAA" w14:textId="77777777" w:rsidR="00301254" w:rsidRDefault="00301254" w:rsidP="00301254">
            <w:pPr>
              <w:pStyle w:val="TAL"/>
            </w:pPr>
            <w:r>
              <w:t>CC-POI</w:t>
            </w:r>
          </w:p>
        </w:tc>
        <w:tc>
          <w:tcPr>
            <w:tcW w:w="892" w:type="dxa"/>
            <w:shd w:val="clear" w:color="auto" w:fill="auto"/>
            <w:vAlign w:val="center"/>
          </w:tcPr>
          <w:p w14:paraId="7F732EEC" w14:textId="77777777" w:rsidR="00301254" w:rsidRDefault="00301254" w:rsidP="00301254">
            <w:pPr>
              <w:pStyle w:val="TAL"/>
            </w:pPr>
            <w:r>
              <w:t>n/a</w:t>
            </w:r>
          </w:p>
        </w:tc>
      </w:tr>
      <w:tr w:rsidR="00301254" w14:paraId="0BE282E7" w14:textId="77777777" w:rsidTr="000F6EBE">
        <w:tc>
          <w:tcPr>
            <w:tcW w:w="1163" w:type="dxa"/>
            <w:vMerge w:val="restart"/>
            <w:shd w:val="clear" w:color="auto" w:fill="auto"/>
            <w:vAlign w:val="center"/>
          </w:tcPr>
          <w:p w14:paraId="154EF770" w14:textId="77777777" w:rsidR="00301254" w:rsidRDefault="00301254" w:rsidP="00301254">
            <w:pPr>
              <w:pStyle w:val="TAL"/>
            </w:pPr>
            <w:r>
              <w:t>LALS Triggering</w:t>
            </w:r>
          </w:p>
        </w:tc>
        <w:tc>
          <w:tcPr>
            <w:tcW w:w="911" w:type="dxa"/>
            <w:vMerge w:val="restart"/>
            <w:shd w:val="clear" w:color="auto" w:fill="auto"/>
            <w:vAlign w:val="center"/>
          </w:tcPr>
          <w:p w14:paraId="11774687" w14:textId="77777777" w:rsidR="00301254" w:rsidRDefault="00301254" w:rsidP="00301254">
            <w:pPr>
              <w:pStyle w:val="TAL"/>
            </w:pPr>
            <w:r>
              <w:t>Option 1</w:t>
            </w:r>
          </w:p>
        </w:tc>
        <w:tc>
          <w:tcPr>
            <w:tcW w:w="1075" w:type="dxa"/>
            <w:shd w:val="clear" w:color="auto" w:fill="auto"/>
            <w:vAlign w:val="center"/>
          </w:tcPr>
          <w:p w14:paraId="27D968EC" w14:textId="77777777" w:rsidR="00301254" w:rsidRDefault="00301254" w:rsidP="00301254">
            <w:pPr>
              <w:pStyle w:val="TAL"/>
            </w:pPr>
            <w:r>
              <w:t>P-CSCF</w:t>
            </w:r>
          </w:p>
        </w:tc>
        <w:tc>
          <w:tcPr>
            <w:tcW w:w="1268" w:type="dxa"/>
            <w:shd w:val="clear" w:color="auto" w:fill="auto"/>
            <w:vAlign w:val="center"/>
          </w:tcPr>
          <w:p w14:paraId="5A9AE695" w14:textId="77777777" w:rsidR="00301254" w:rsidRPr="00383C8B" w:rsidRDefault="00301254" w:rsidP="00301254">
            <w:pPr>
              <w:pStyle w:val="TAL"/>
            </w:pPr>
            <w:r>
              <w:t>LTF</w:t>
            </w:r>
          </w:p>
        </w:tc>
        <w:tc>
          <w:tcPr>
            <w:tcW w:w="1140" w:type="dxa"/>
            <w:shd w:val="clear" w:color="auto" w:fill="auto"/>
            <w:vAlign w:val="center"/>
          </w:tcPr>
          <w:p w14:paraId="038CD735" w14:textId="77777777" w:rsidR="00301254" w:rsidRPr="00383C8B" w:rsidRDefault="00301254" w:rsidP="00301254">
            <w:pPr>
              <w:pStyle w:val="TAL"/>
            </w:pPr>
            <w:r>
              <w:t>LTF</w:t>
            </w:r>
          </w:p>
        </w:tc>
        <w:tc>
          <w:tcPr>
            <w:tcW w:w="1153" w:type="dxa"/>
            <w:shd w:val="clear" w:color="auto" w:fill="auto"/>
            <w:vAlign w:val="center"/>
          </w:tcPr>
          <w:p w14:paraId="4D28CBCB" w14:textId="77777777" w:rsidR="00301254" w:rsidRPr="00383C8B" w:rsidRDefault="00301254" w:rsidP="00301254">
            <w:pPr>
              <w:pStyle w:val="TAL"/>
            </w:pPr>
            <w:r>
              <w:t>n/a</w:t>
            </w:r>
          </w:p>
        </w:tc>
        <w:tc>
          <w:tcPr>
            <w:tcW w:w="1779" w:type="dxa"/>
            <w:shd w:val="clear" w:color="auto" w:fill="auto"/>
            <w:vAlign w:val="center"/>
          </w:tcPr>
          <w:p w14:paraId="311F05C9" w14:textId="77777777" w:rsidR="00301254" w:rsidRPr="00383C8B" w:rsidRDefault="00301254" w:rsidP="00301254">
            <w:pPr>
              <w:pStyle w:val="TAL"/>
            </w:pPr>
            <w:r>
              <w:t>LTF (NOTE 2)</w:t>
            </w:r>
          </w:p>
        </w:tc>
        <w:tc>
          <w:tcPr>
            <w:tcW w:w="892" w:type="dxa"/>
            <w:shd w:val="clear" w:color="auto" w:fill="auto"/>
            <w:vAlign w:val="center"/>
          </w:tcPr>
          <w:p w14:paraId="0E2DBE19" w14:textId="77777777" w:rsidR="00301254" w:rsidRPr="00383C8B" w:rsidRDefault="00301254" w:rsidP="00301254">
            <w:pPr>
              <w:pStyle w:val="TAL"/>
            </w:pPr>
            <w:r>
              <w:t>LTF</w:t>
            </w:r>
          </w:p>
        </w:tc>
      </w:tr>
      <w:tr w:rsidR="00301254" w14:paraId="266FBE00" w14:textId="77777777" w:rsidTr="000F6EBE">
        <w:tc>
          <w:tcPr>
            <w:tcW w:w="1163" w:type="dxa"/>
            <w:vMerge/>
            <w:shd w:val="clear" w:color="auto" w:fill="auto"/>
            <w:vAlign w:val="center"/>
          </w:tcPr>
          <w:p w14:paraId="0BC485C7" w14:textId="77777777" w:rsidR="00301254" w:rsidRDefault="00301254" w:rsidP="00301254">
            <w:pPr>
              <w:pStyle w:val="TAL"/>
            </w:pPr>
          </w:p>
        </w:tc>
        <w:tc>
          <w:tcPr>
            <w:tcW w:w="911" w:type="dxa"/>
            <w:vMerge/>
            <w:shd w:val="clear" w:color="auto" w:fill="auto"/>
            <w:vAlign w:val="center"/>
          </w:tcPr>
          <w:p w14:paraId="0D4CDD11" w14:textId="77777777" w:rsidR="00301254" w:rsidRDefault="00301254" w:rsidP="00301254">
            <w:pPr>
              <w:pStyle w:val="TAL"/>
            </w:pPr>
          </w:p>
        </w:tc>
        <w:tc>
          <w:tcPr>
            <w:tcW w:w="1075" w:type="dxa"/>
            <w:shd w:val="clear" w:color="auto" w:fill="auto"/>
            <w:vAlign w:val="center"/>
          </w:tcPr>
          <w:p w14:paraId="58C98A60" w14:textId="77777777" w:rsidR="00301254" w:rsidRDefault="00301254" w:rsidP="00301254">
            <w:pPr>
              <w:pStyle w:val="TAL"/>
            </w:pPr>
            <w:r>
              <w:t>IBCF</w:t>
            </w:r>
          </w:p>
        </w:tc>
        <w:tc>
          <w:tcPr>
            <w:tcW w:w="1268" w:type="dxa"/>
            <w:shd w:val="clear" w:color="auto" w:fill="auto"/>
            <w:vAlign w:val="center"/>
          </w:tcPr>
          <w:p w14:paraId="46CE5D5D" w14:textId="77777777" w:rsidR="00301254" w:rsidRDefault="00301254" w:rsidP="00301254">
            <w:pPr>
              <w:pStyle w:val="TAL"/>
            </w:pPr>
            <w:r>
              <w:t>n/a</w:t>
            </w:r>
          </w:p>
        </w:tc>
        <w:tc>
          <w:tcPr>
            <w:tcW w:w="1140" w:type="dxa"/>
            <w:shd w:val="clear" w:color="auto" w:fill="auto"/>
            <w:vAlign w:val="center"/>
          </w:tcPr>
          <w:p w14:paraId="75E0A67A" w14:textId="77777777" w:rsidR="00301254" w:rsidRDefault="00301254" w:rsidP="00301254">
            <w:pPr>
              <w:pStyle w:val="TAL"/>
            </w:pPr>
            <w:r>
              <w:t>n/a</w:t>
            </w:r>
          </w:p>
        </w:tc>
        <w:tc>
          <w:tcPr>
            <w:tcW w:w="1153" w:type="dxa"/>
            <w:shd w:val="clear" w:color="auto" w:fill="auto"/>
            <w:vAlign w:val="center"/>
          </w:tcPr>
          <w:p w14:paraId="465F9387" w14:textId="77777777" w:rsidR="00301254" w:rsidRDefault="00301254" w:rsidP="00301254">
            <w:pPr>
              <w:pStyle w:val="TAL"/>
            </w:pPr>
            <w:r>
              <w:t>LTF (NOTE 5)</w:t>
            </w:r>
          </w:p>
        </w:tc>
        <w:tc>
          <w:tcPr>
            <w:tcW w:w="1779" w:type="dxa"/>
            <w:shd w:val="clear" w:color="auto" w:fill="auto"/>
            <w:vAlign w:val="center"/>
          </w:tcPr>
          <w:p w14:paraId="5BAB6999" w14:textId="77777777" w:rsidR="00301254" w:rsidRDefault="00301254" w:rsidP="00301254">
            <w:pPr>
              <w:pStyle w:val="TAL"/>
            </w:pPr>
            <w:r>
              <w:t>n/a</w:t>
            </w:r>
          </w:p>
        </w:tc>
        <w:tc>
          <w:tcPr>
            <w:tcW w:w="892" w:type="dxa"/>
            <w:shd w:val="clear" w:color="auto" w:fill="auto"/>
            <w:vAlign w:val="center"/>
          </w:tcPr>
          <w:p w14:paraId="59FEFE54" w14:textId="77777777" w:rsidR="00301254" w:rsidRDefault="00301254" w:rsidP="00301254">
            <w:pPr>
              <w:pStyle w:val="TAL"/>
            </w:pPr>
            <w:r>
              <w:t>n/a</w:t>
            </w:r>
          </w:p>
        </w:tc>
      </w:tr>
      <w:tr w:rsidR="00301254" w14:paraId="6DB29F57" w14:textId="77777777" w:rsidTr="000F6EBE">
        <w:tc>
          <w:tcPr>
            <w:tcW w:w="1163" w:type="dxa"/>
            <w:vMerge/>
            <w:shd w:val="clear" w:color="auto" w:fill="auto"/>
            <w:vAlign w:val="center"/>
          </w:tcPr>
          <w:p w14:paraId="27D8C58A" w14:textId="77777777" w:rsidR="00301254" w:rsidRDefault="00301254" w:rsidP="00301254">
            <w:pPr>
              <w:pStyle w:val="TAL"/>
            </w:pPr>
          </w:p>
        </w:tc>
        <w:tc>
          <w:tcPr>
            <w:tcW w:w="911" w:type="dxa"/>
            <w:vMerge/>
            <w:shd w:val="clear" w:color="auto" w:fill="auto"/>
            <w:vAlign w:val="center"/>
          </w:tcPr>
          <w:p w14:paraId="421F1A2C" w14:textId="77777777" w:rsidR="00301254" w:rsidRDefault="00301254" w:rsidP="00301254">
            <w:pPr>
              <w:pStyle w:val="TAL"/>
            </w:pPr>
          </w:p>
        </w:tc>
        <w:tc>
          <w:tcPr>
            <w:tcW w:w="1075" w:type="dxa"/>
            <w:shd w:val="clear" w:color="auto" w:fill="auto"/>
            <w:vAlign w:val="center"/>
          </w:tcPr>
          <w:p w14:paraId="3E3BD80F" w14:textId="77777777" w:rsidR="00301254" w:rsidRDefault="00301254" w:rsidP="00301254">
            <w:pPr>
              <w:pStyle w:val="TAL"/>
            </w:pPr>
            <w:r>
              <w:t xml:space="preserve">LMISF-IRI </w:t>
            </w:r>
          </w:p>
        </w:tc>
        <w:tc>
          <w:tcPr>
            <w:tcW w:w="1268" w:type="dxa"/>
            <w:shd w:val="clear" w:color="auto" w:fill="auto"/>
            <w:vAlign w:val="center"/>
          </w:tcPr>
          <w:p w14:paraId="18DC9BA2" w14:textId="77777777" w:rsidR="00301254" w:rsidRDefault="00301254" w:rsidP="00301254">
            <w:pPr>
              <w:pStyle w:val="TAL"/>
            </w:pPr>
            <w:r>
              <w:t>n/a</w:t>
            </w:r>
          </w:p>
        </w:tc>
        <w:tc>
          <w:tcPr>
            <w:tcW w:w="1140" w:type="dxa"/>
            <w:shd w:val="clear" w:color="auto" w:fill="auto"/>
            <w:vAlign w:val="center"/>
          </w:tcPr>
          <w:p w14:paraId="624B43B5" w14:textId="77777777" w:rsidR="00301254" w:rsidRDefault="00301254" w:rsidP="00301254">
            <w:pPr>
              <w:pStyle w:val="TAL"/>
            </w:pPr>
            <w:r>
              <w:t>n/a</w:t>
            </w:r>
          </w:p>
        </w:tc>
        <w:tc>
          <w:tcPr>
            <w:tcW w:w="1153" w:type="dxa"/>
            <w:shd w:val="clear" w:color="auto" w:fill="auto"/>
            <w:vAlign w:val="center"/>
          </w:tcPr>
          <w:p w14:paraId="7C7156E2" w14:textId="77777777" w:rsidR="00301254" w:rsidRDefault="00301254" w:rsidP="00301254">
            <w:pPr>
              <w:pStyle w:val="TAL"/>
            </w:pPr>
            <w:r>
              <w:t>n/a</w:t>
            </w:r>
          </w:p>
        </w:tc>
        <w:tc>
          <w:tcPr>
            <w:tcW w:w="1779" w:type="dxa"/>
            <w:shd w:val="clear" w:color="auto" w:fill="auto"/>
            <w:vAlign w:val="center"/>
          </w:tcPr>
          <w:p w14:paraId="231F1E08" w14:textId="77777777" w:rsidR="00301254" w:rsidRDefault="00301254" w:rsidP="00301254">
            <w:pPr>
              <w:pStyle w:val="TAL"/>
            </w:pPr>
            <w:r>
              <w:t>LTF (NOTE 1)</w:t>
            </w:r>
          </w:p>
        </w:tc>
        <w:tc>
          <w:tcPr>
            <w:tcW w:w="892" w:type="dxa"/>
            <w:shd w:val="clear" w:color="auto" w:fill="auto"/>
            <w:vAlign w:val="center"/>
          </w:tcPr>
          <w:p w14:paraId="7BCFCB2E" w14:textId="77777777" w:rsidR="00301254" w:rsidRDefault="00301254" w:rsidP="00301254">
            <w:pPr>
              <w:pStyle w:val="TAL"/>
            </w:pPr>
            <w:r>
              <w:t>n/a</w:t>
            </w:r>
          </w:p>
        </w:tc>
      </w:tr>
      <w:tr w:rsidR="00301254" w14:paraId="181E1084" w14:textId="77777777" w:rsidTr="000F6EBE">
        <w:tc>
          <w:tcPr>
            <w:tcW w:w="1163" w:type="dxa"/>
            <w:vMerge/>
            <w:shd w:val="clear" w:color="auto" w:fill="auto"/>
            <w:vAlign w:val="center"/>
          </w:tcPr>
          <w:p w14:paraId="7897C1B7" w14:textId="77777777" w:rsidR="00301254" w:rsidRDefault="00301254" w:rsidP="00301254">
            <w:pPr>
              <w:pStyle w:val="TAL"/>
            </w:pPr>
          </w:p>
        </w:tc>
        <w:tc>
          <w:tcPr>
            <w:tcW w:w="911" w:type="dxa"/>
            <w:shd w:val="clear" w:color="auto" w:fill="auto"/>
            <w:vAlign w:val="center"/>
          </w:tcPr>
          <w:p w14:paraId="70EF8615" w14:textId="77777777" w:rsidR="00301254" w:rsidRDefault="00301254" w:rsidP="00301254">
            <w:pPr>
              <w:pStyle w:val="TAL"/>
            </w:pPr>
            <w:r>
              <w:t>Option 2</w:t>
            </w:r>
          </w:p>
        </w:tc>
        <w:tc>
          <w:tcPr>
            <w:tcW w:w="1075" w:type="dxa"/>
            <w:shd w:val="clear" w:color="auto" w:fill="auto"/>
            <w:vAlign w:val="center"/>
          </w:tcPr>
          <w:p w14:paraId="2FF7D688" w14:textId="77777777" w:rsidR="00301254" w:rsidRDefault="00301254" w:rsidP="00301254">
            <w:pPr>
              <w:pStyle w:val="TAL"/>
            </w:pPr>
            <w:r>
              <w:t>MDF2</w:t>
            </w:r>
          </w:p>
        </w:tc>
        <w:tc>
          <w:tcPr>
            <w:tcW w:w="1268" w:type="dxa"/>
            <w:shd w:val="clear" w:color="auto" w:fill="auto"/>
            <w:vAlign w:val="center"/>
          </w:tcPr>
          <w:p w14:paraId="51EDDF78" w14:textId="77777777" w:rsidR="00301254" w:rsidRDefault="00301254" w:rsidP="00301254">
            <w:pPr>
              <w:pStyle w:val="TAL"/>
            </w:pPr>
            <w:r>
              <w:t>LTF</w:t>
            </w:r>
          </w:p>
        </w:tc>
        <w:tc>
          <w:tcPr>
            <w:tcW w:w="1140" w:type="dxa"/>
            <w:shd w:val="clear" w:color="auto" w:fill="auto"/>
            <w:vAlign w:val="center"/>
          </w:tcPr>
          <w:p w14:paraId="2DA2E40C" w14:textId="77777777" w:rsidR="00301254" w:rsidRDefault="00301254" w:rsidP="00301254">
            <w:pPr>
              <w:pStyle w:val="TAL"/>
            </w:pPr>
            <w:r>
              <w:t>LTF</w:t>
            </w:r>
          </w:p>
        </w:tc>
        <w:tc>
          <w:tcPr>
            <w:tcW w:w="1153" w:type="dxa"/>
            <w:shd w:val="clear" w:color="auto" w:fill="auto"/>
            <w:vAlign w:val="center"/>
          </w:tcPr>
          <w:p w14:paraId="5D1377F3" w14:textId="77777777" w:rsidR="00301254" w:rsidRDefault="00301254" w:rsidP="00301254">
            <w:pPr>
              <w:pStyle w:val="TAL"/>
            </w:pPr>
            <w:r>
              <w:t>LTF</w:t>
            </w:r>
          </w:p>
        </w:tc>
        <w:tc>
          <w:tcPr>
            <w:tcW w:w="1779" w:type="dxa"/>
            <w:shd w:val="clear" w:color="auto" w:fill="auto"/>
            <w:vAlign w:val="center"/>
          </w:tcPr>
          <w:p w14:paraId="4EED8C14" w14:textId="77777777" w:rsidR="00301254" w:rsidRDefault="00301254" w:rsidP="00301254">
            <w:pPr>
              <w:pStyle w:val="TAL"/>
            </w:pPr>
            <w:r>
              <w:t>LTF</w:t>
            </w:r>
          </w:p>
        </w:tc>
        <w:tc>
          <w:tcPr>
            <w:tcW w:w="892" w:type="dxa"/>
            <w:shd w:val="clear" w:color="auto" w:fill="auto"/>
            <w:vAlign w:val="center"/>
          </w:tcPr>
          <w:p w14:paraId="0A23BD33" w14:textId="77777777" w:rsidR="00301254" w:rsidRDefault="00301254" w:rsidP="00301254">
            <w:pPr>
              <w:pStyle w:val="TAL"/>
            </w:pPr>
            <w:r>
              <w:t>LTF</w:t>
            </w:r>
          </w:p>
        </w:tc>
      </w:tr>
    </w:tbl>
    <w:p w14:paraId="546C5A44" w14:textId="77777777" w:rsidR="00EB145B" w:rsidRDefault="00EB145B" w:rsidP="00AB272B"/>
    <w:p w14:paraId="5BCFB306" w14:textId="4516F00E" w:rsidR="00EB145B" w:rsidRPr="008E57DB" w:rsidRDefault="00EB145B" w:rsidP="00EB145B">
      <w:pPr>
        <w:pStyle w:val="NO"/>
      </w:pPr>
      <w:r>
        <w:t>NO</w:t>
      </w:r>
      <w:r w:rsidRPr="008E57DB">
        <w:t>TE 1:</w:t>
      </w:r>
      <w:r w:rsidRPr="008E57DB">
        <w:tab/>
        <w:t>For non-emergency sessions only.</w:t>
      </w:r>
    </w:p>
    <w:p w14:paraId="4A13E298" w14:textId="3F3C72A5" w:rsidR="00EB145B" w:rsidRPr="008E57DB" w:rsidRDefault="00EB145B" w:rsidP="00EB145B">
      <w:pPr>
        <w:pStyle w:val="NO"/>
      </w:pPr>
      <w:r w:rsidRPr="008E57DB">
        <w:t>NOTE 2:</w:t>
      </w:r>
      <w:r w:rsidRPr="008E57DB">
        <w:tab/>
        <w:t>For emergency sessions only.</w:t>
      </w:r>
    </w:p>
    <w:p w14:paraId="77E8ACE5" w14:textId="56F1E0E1" w:rsidR="00EB145B" w:rsidRPr="008E57DB" w:rsidRDefault="00EB145B" w:rsidP="00EB145B">
      <w:pPr>
        <w:pStyle w:val="NO"/>
      </w:pPr>
      <w:r w:rsidRPr="008E57DB">
        <w:t>NOTE 3:</w:t>
      </w:r>
      <w:r w:rsidRPr="008E57DB">
        <w:tab/>
        <w:t>Only when an incoming session to a target is redirected over a CS domain.</w:t>
      </w:r>
    </w:p>
    <w:p w14:paraId="343DB891" w14:textId="69F51585" w:rsidR="00EB145B" w:rsidRPr="008E57DB" w:rsidRDefault="00EB145B" w:rsidP="00EB145B">
      <w:pPr>
        <w:pStyle w:val="NO"/>
      </w:pPr>
      <w:r w:rsidRPr="008E57DB">
        <w:t>NOTE 4:</w:t>
      </w:r>
      <w:r w:rsidRPr="008E57DB">
        <w:tab/>
        <w:t>Only when target is outbound roaming or when an incoming session to a target is redirected over an IP domain, or to an outbound roaming party with LBO.</w:t>
      </w:r>
    </w:p>
    <w:p w14:paraId="3EDE5164" w14:textId="34391D9E" w:rsidR="00EB145B" w:rsidRPr="008E57DB" w:rsidRDefault="00EB145B" w:rsidP="00EB145B">
      <w:pPr>
        <w:pStyle w:val="NO"/>
      </w:pPr>
      <w:r w:rsidRPr="008E57DB">
        <w:t>NOTE 5:</w:t>
      </w:r>
      <w:r w:rsidRPr="008E57DB">
        <w:tab/>
        <w:t>Only when the target is outbound roaming without a redirection.</w:t>
      </w:r>
    </w:p>
    <w:p w14:paraId="71E54470" w14:textId="30253ADB" w:rsidR="00EB145B" w:rsidRPr="008E57DB" w:rsidRDefault="00EB145B" w:rsidP="00EB145B">
      <w:pPr>
        <w:pStyle w:val="NO"/>
      </w:pPr>
      <w:r w:rsidRPr="008E57DB">
        <w:t>NOTE 6:</w:t>
      </w:r>
      <w:r w:rsidRPr="008E57DB">
        <w:tab/>
        <w:t>When the interception of conferencing services is required.</w:t>
      </w:r>
    </w:p>
    <w:p w14:paraId="037F7819" w14:textId="6574391A" w:rsidR="00EB145B" w:rsidRPr="008E57DB" w:rsidRDefault="00EB145B" w:rsidP="00EB145B">
      <w:pPr>
        <w:pStyle w:val="NO"/>
      </w:pPr>
      <w:r w:rsidRPr="008E57DB">
        <w:t>NOTE 7:</w:t>
      </w:r>
      <w:r w:rsidRPr="008E57DB">
        <w:tab/>
        <w:t>When the content interception of conferencing, or application of music/ is required.</w:t>
      </w:r>
    </w:p>
    <w:p w14:paraId="4C2F10DA" w14:textId="0B0FA479" w:rsidR="00EB145B" w:rsidRPr="008E57DB" w:rsidRDefault="00EB145B" w:rsidP="00EB145B">
      <w:pPr>
        <w:pStyle w:val="NO"/>
      </w:pPr>
      <w:r w:rsidRPr="008E57DB">
        <w:t>NOTE 8:</w:t>
      </w:r>
      <w:r w:rsidRPr="008E57DB">
        <w:tab/>
        <w:t xml:space="preserve">For IMS emergency sessions in fixed networks when the S-CSCF is on the </w:t>
      </w:r>
      <w:proofErr w:type="spellStart"/>
      <w:r w:rsidRPr="008E57DB">
        <w:t>signaling</w:t>
      </w:r>
      <w:proofErr w:type="spellEnd"/>
      <w:r w:rsidRPr="008E57DB">
        <w:t xml:space="preserve"> path, S-CSCF may optionally (instead of E-CSCF) provide the IRI-POI functions with the default option.</w:t>
      </w:r>
    </w:p>
    <w:p w14:paraId="44A656C2" w14:textId="678614B1" w:rsidR="00EB145B" w:rsidRPr="008E57DB" w:rsidRDefault="00EB145B" w:rsidP="00EB145B">
      <w:pPr>
        <w:pStyle w:val="NO"/>
      </w:pPr>
      <w:r w:rsidRPr="008E57DB">
        <w:t>NOTE 9:</w:t>
      </w:r>
      <w:r w:rsidRPr="008E57DB">
        <w:tab/>
        <w:t>The use of "n/a" in the above table implies that the LI function is not applicable to the NF for the indicated scenario.</w:t>
      </w:r>
    </w:p>
    <w:p w14:paraId="3C5B28F8" w14:textId="63685EC0" w:rsidR="00EB145B" w:rsidRPr="008E57DB" w:rsidRDefault="00EB145B" w:rsidP="00EB145B">
      <w:pPr>
        <w:pStyle w:val="NO"/>
      </w:pPr>
      <w:r w:rsidRPr="008E57DB">
        <w:t>NOTE 10</w:t>
      </w:r>
      <w:r>
        <w:t>:</w:t>
      </w:r>
      <w:r w:rsidR="00182D44">
        <w:tab/>
      </w:r>
      <w:r w:rsidRPr="008E57DB">
        <w:t>The LIPF is not aware of the above role played by the host NFs in providing the LI functions.</w:t>
      </w:r>
    </w:p>
    <w:p w14:paraId="103F796E" w14:textId="2ADD3264" w:rsidR="00EB145B" w:rsidRPr="008E57DB" w:rsidRDefault="00EB145B" w:rsidP="00EB145B">
      <w:pPr>
        <w:pStyle w:val="NO"/>
      </w:pPr>
      <w:r w:rsidRPr="008E57DB">
        <w:t>NOTE 11</w:t>
      </w:r>
      <w:r>
        <w:t>:</w:t>
      </w:r>
      <w:r w:rsidR="00182D44">
        <w:tab/>
      </w:r>
      <w:r w:rsidRPr="008E57DB">
        <w:t>MDF2, MDF3 and LI-LCS Client which are also involved in providing the LI functions are not shown in the tables above.</w:t>
      </w:r>
    </w:p>
    <w:p w14:paraId="133CB925" w14:textId="77777777" w:rsidR="00211C6E" w:rsidRDefault="00211C6E" w:rsidP="00211C6E">
      <w:pPr>
        <w:pStyle w:val="NO"/>
      </w:pPr>
      <w:r>
        <w:t>NOTE 12:</w:t>
      </w:r>
      <w:r>
        <w:tab/>
        <w:t>When the interception of STIR/SHAKEN is required.</w:t>
      </w:r>
    </w:p>
    <w:p w14:paraId="1B977917" w14:textId="77777777" w:rsidR="00211C6E" w:rsidRPr="008E57DB" w:rsidRDefault="00211C6E" w:rsidP="00211C6E">
      <w:pPr>
        <w:pStyle w:val="NO"/>
      </w:pPr>
      <w:r w:rsidRPr="008E57DB">
        <w:t xml:space="preserve">NOTE </w:t>
      </w:r>
      <w:r>
        <w:t>13</w:t>
      </w:r>
      <w:r w:rsidRPr="008E57DB">
        <w:t>:</w:t>
      </w:r>
      <w:r>
        <w:tab/>
      </w:r>
      <w:r w:rsidRPr="008E57DB">
        <w:t>Only when target is outbound roaming or when an incoming session to a target is redirected over an IP domain, or to an outbound roaming party with LBO</w:t>
      </w:r>
      <w:r>
        <w:t>, or when the interception of STIR/SHAKEN is required</w:t>
      </w:r>
      <w:r w:rsidRPr="008E57DB">
        <w:t>.</w:t>
      </w:r>
    </w:p>
    <w:p w14:paraId="1D0D271F" w14:textId="77777777" w:rsidR="00211C6E" w:rsidRPr="008E57DB" w:rsidRDefault="00211C6E" w:rsidP="00211C6E">
      <w:pPr>
        <w:pStyle w:val="NO"/>
      </w:pPr>
      <w:r>
        <w:t>NOTE 14:</w:t>
      </w:r>
      <w:r>
        <w:tab/>
        <w:t>Only when the interception of STIR/SHAKEN is required.</w:t>
      </w:r>
    </w:p>
    <w:p w14:paraId="7D25D9EA" w14:textId="77777777" w:rsidR="00C70E96" w:rsidRDefault="00C70E96" w:rsidP="00C70E96">
      <w:pPr>
        <w:pStyle w:val="Heading4"/>
      </w:pPr>
      <w:bookmarkStart w:id="675" w:name="_Toc167743746"/>
      <w:r>
        <w:lastRenderedPageBreak/>
        <w:t>G.5.4.2.4</w:t>
      </w:r>
      <w:r>
        <w:tab/>
        <w:t>STIR/SHAKEN</w:t>
      </w:r>
      <w:bookmarkEnd w:id="675"/>
    </w:p>
    <w:p w14:paraId="3025D055" w14:textId="77777777" w:rsidR="00C70E96" w:rsidRDefault="00C70E96" w:rsidP="00C70E96">
      <w:r>
        <w:t xml:space="preserve">Since the IRI-POI in AS, in support of LI for special services such as conferencing, is always provisioned, the LIPF logic has to ensure that when the STIR/SHAKEN is required to be intercepted and the target Id is IMPU, the </w:t>
      </w:r>
      <w:proofErr w:type="spellStart"/>
      <w:r>
        <w:t>ReportDiversionPASSporTInfo</w:t>
      </w:r>
      <w:proofErr w:type="spellEnd"/>
      <w:r>
        <w:t xml:space="preserve"> is included as part of that provisioning.</w:t>
      </w:r>
    </w:p>
    <w:p w14:paraId="35B61D21" w14:textId="77777777" w:rsidR="00C70E96" w:rsidRDefault="00C70E96" w:rsidP="00C70E96">
      <w:r>
        <w:t xml:space="preserve">Likewise, the IRI-POI in IBCF is also provisioned except for the case when the default option for IMS LI is deployed. The diagram shown in figure G.5-6A illustrates that when STIR/SHAKEN is required to be intercepted and the target Id is IMPU, the IRI-POI in IBCF is provisioned even with the default option of IMS LI with </w:t>
      </w:r>
      <w:proofErr w:type="spellStart"/>
      <w:r>
        <w:t>ReportDiversionPASSporTInfo</w:t>
      </w:r>
      <w:proofErr w:type="spellEnd"/>
      <w:r>
        <w:t xml:space="preserve"> is included.</w:t>
      </w:r>
    </w:p>
    <w:p w14:paraId="26884312" w14:textId="77777777" w:rsidR="00C70E96" w:rsidRDefault="00C70E96" w:rsidP="00C70E96">
      <w:r>
        <w:t xml:space="preserve">In general, when the STIR/SHAKEN is required to be intercepted in the network, and the target Id is IMPU, the IRI-POIs in AS and the IBCF are provisioned with </w:t>
      </w:r>
      <w:proofErr w:type="spellStart"/>
      <w:r>
        <w:t>ReportDiversionPASSporTInfo</w:t>
      </w:r>
      <w:proofErr w:type="spellEnd"/>
      <w:r>
        <w:t xml:space="preserve"> parameter included.</w:t>
      </w:r>
    </w:p>
    <w:p w14:paraId="5481D956" w14:textId="77777777" w:rsidR="00C70E96" w:rsidRDefault="00C70E96" w:rsidP="00C70E96">
      <w:r>
        <w:t>The diagram shown in figure G.5-6B below illustrates the LI provisioning just from STIR/SHAKEN perspective. However, from an overall provisioning perspective, it is embedded within the LIPF logic of IMS LI provisioning as illustrated in clause G.5.4.1.</w:t>
      </w:r>
    </w:p>
    <w:p w14:paraId="147BA33E" w14:textId="77777777" w:rsidR="00C70E96" w:rsidRDefault="00C70E96" w:rsidP="00C70E96">
      <w:pPr>
        <w:pStyle w:val="TH"/>
      </w:pPr>
      <w:r>
        <w:object w:dxaOrig="11761" w:dyaOrig="19861" w14:anchorId="61971C4E">
          <v:shape id="_x0000_i1041" type="#_x0000_t75" style="width:420pt;height:714pt" o:ole="">
            <v:imagedata r:id="rId47" o:title=""/>
          </v:shape>
          <o:OLEObject Type="Embed" ProgID="Visio.Drawing.15" ShapeID="_x0000_i1041" DrawAspect="Content" ObjectID="_1778358384" r:id="rId48"/>
        </w:object>
      </w:r>
    </w:p>
    <w:p w14:paraId="663243AF" w14:textId="77777777" w:rsidR="00C70E96" w:rsidRDefault="00C70E96" w:rsidP="00C70E96">
      <w:pPr>
        <w:pStyle w:val="TF"/>
      </w:pPr>
      <w:r>
        <w:lastRenderedPageBreak/>
        <w:t>Figure G.5-6B: Localized LI provisioning view from STIR/SHAKEN perspective</w:t>
      </w:r>
    </w:p>
    <w:p w14:paraId="315B7953" w14:textId="77777777" w:rsidR="00C70E96" w:rsidRDefault="00C70E96" w:rsidP="00C70E96">
      <w:r>
        <w:t xml:space="preserve">The inclusion of </w:t>
      </w:r>
      <w:proofErr w:type="spellStart"/>
      <w:r>
        <w:t>ReportDiversionPASSporTInfo</w:t>
      </w:r>
      <w:proofErr w:type="spellEnd"/>
      <w:r>
        <w:t xml:space="preserve"> for provisioning of IRI-POI in P-CSCF and LMISF-IRI is not required.</w:t>
      </w:r>
    </w:p>
    <w:p w14:paraId="1D4A3C72" w14:textId="452330B1" w:rsidR="00C70E96" w:rsidRDefault="00C70E96" w:rsidP="00C70E96">
      <w:r>
        <w:t>Table G.5-2A shows the NFs that will have to provide the STIR/SHAKEN LI (signing) for various scenarios and the table G.5-2B shows the NFs that will have to provide the STIR/SHAKEN LI (verification) for various scenarios.</w:t>
      </w:r>
    </w:p>
    <w:p w14:paraId="43FDAC58" w14:textId="77777777" w:rsidR="00C70E96" w:rsidRDefault="00C70E96" w:rsidP="00C70E96">
      <w:r>
        <w:t>The signing for STIR/SHAKEN happens in the HPLMN except for the emergency sessions it can also happen in the VPLMN. In these tables the indicated scenarios are from the perspective of target.</w:t>
      </w:r>
    </w:p>
    <w:p w14:paraId="2D481234" w14:textId="77777777" w:rsidR="00B94B17" w:rsidRDefault="00B94B17" w:rsidP="00B94B17">
      <w:pPr>
        <w:pStyle w:val="TH"/>
      </w:pPr>
      <w:r>
        <w:t>Table G.5-2A: Scope of NF domain in IMS providing the LI functions for STIR/SHAKEN (signing)</w:t>
      </w:r>
    </w:p>
    <w:tbl>
      <w:tblPr>
        <w:tblStyle w:val="TableGrid"/>
        <w:tblW w:w="0" w:type="auto"/>
        <w:tblLook w:val="04A0" w:firstRow="1" w:lastRow="0" w:firstColumn="1" w:lastColumn="0" w:noHBand="0" w:noVBand="1"/>
      </w:tblPr>
      <w:tblGrid>
        <w:gridCol w:w="2972"/>
        <w:gridCol w:w="1930"/>
        <w:gridCol w:w="1453"/>
        <w:gridCol w:w="1940"/>
        <w:gridCol w:w="1334"/>
      </w:tblGrid>
      <w:tr w:rsidR="00B94B17" w14:paraId="372E2DCA" w14:textId="77777777" w:rsidTr="00D650DC">
        <w:tc>
          <w:tcPr>
            <w:tcW w:w="4902" w:type="dxa"/>
            <w:gridSpan w:val="2"/>
            <w:vMerge w:val="restart"/>
            <w:vAlign w:val="center"/>
          </w:tcPr>
          <w:p w14:paraId="40EF1747" w14:textId="77777777" w:rsidR="00B94B17" w:rsidRDefault="00B94B17" w:rsidP="00D650DC">
            <w:pPr>
              <w:pStyle w:val="TAH"/>
            </w:pPr>
            <w:r>
              <w:t>Scenario</w:t>
            </w:r>
          </w:p>
        </w:tc>
        <w:tc>
          <w:tcPr>
            <w:tcW w:w="3393" w:type="dxa"/>
            <w:gridSpan w:val="2"/>
            <w:vAlign w:val="center"/>
          </w:tcPr>
          <w:p w14:paraId="2F5CD616" w14:textId="77777777" w:rsidR="00B94B17" w:rsidRDefault="00B94B17" w:rsidP="00D650DC">
            <w:pPr>
              <w:pStyle w:val="TAH"/>
            </w:pPr>
            <w:r>
              <w:t xml:space="preserve"> HPLMN</w:t>
            </w:r>
          </w:p>
        </w:tc>
        <w:tc>
          <w:tcPr>
            <w:tcW w:w="1334" w:type="dxa"/>
            <w:vMerge w:val="restart"/>
            <w:vAlign w:val="center"/>
          </w:tcPr>
          <w:p w14:paraId="178DD4EC" w14:textId="77777777" w:rsidR="00B94B17" w:rsidRDefault="00B94B17" w:rsidP="00D650DC">
            <w:pPr>
              <w:pStyle w:val="TAH"/>
            </w:pPr>
            <w:r>
              <w:t>VPLMN</w:t>
            </w:r>
          </w:p>
        </w:tc>
      </w:tr>
      <w:tr w:rsidR="00B94B17" w14:paraId="300AC586" w14:textId="77777777" w:rsidTr="00D650DC">
        <w:tc>
          <w:tcPr>
            <w:tcW w:w="4902" w:type="dxa"/>
            <w:gridSpan w:val="2"/>
            <w:vMerge/>
          </w:tcPr>
          <w:p w14:paraId="019F5FE0" w14:textId="77777777" w:rsidR="00B94B17" w:rsidRDefault="00B94B17" w:rsidP="00D650DC">
            <w:pPr>
              <w:pStyle w:val="TAH"/>
            </w:pPr>
          </w:p>
        </w:tc>
        <w:tc>
          <w:tcPr>
            <w:tcW w:w="1453" w:type="dxa"/>
          </w:tcPr>
          <w:p w14:paraId="5A2DBE69" w14:textId="77777777" w:rsidR="00B94B17" w:rsidRDefault="00B94B17" w:rsidP="00D650DC">
            <w:pPr>
              <w:pStyle w:val="TAH"/>
            </w:pPr>
            <w:r>
              <w:t>CSP choice AS</w:t>
            </w:r>
          </w:p>
        </w:tc>
        <w:tc>
          <w:tcPr>
            <w:tcW w:w="1940" w:type="dxa"/>
          </w:tcPr>
          <w:p w14:paraId="27EE982A" w14:textId="77777777" w:rsidR="00B94B17" w:rsidRDefault="00B94B17" w:rsidP="00D650DC">
            <w:pPr>
              <w:pStyle w:val="TAH"/>
            </w:pPr>
            <w:r>
              <w:t>CSP choice is IBCF</w:t>
            </w:r>
          </w:p>
        </w:tc>
        <w:tc>
          <w:tcPr>
            <w:tcW w:w="1334" w:type="dxa"/>
            <w:vMerge/>
          </w:tcPr>
          <w:p w14:paraId="07505648" w14:textId="77777777" w:rsidR="00B94B17" w:rsidRDefault="00B94B17" w:rsidP="00D650DC">
            <w:pPr>
              <w:pStyle w:val="TAH"/>
            </w:pPr>
          </w:p>
        </w:tc>
      </w:tr>
      <w:tr w:rsidR="00B94B17" w14:paraId="37ED21A2" w14:textId="77777777" w:rsidTr="00D650DC">
        <w:tc>
          <w:tcPr>
            <w:tcW w:w="4902" w:type="dxa"/>
            <w:gridSpan w:val="2"/>
          </w:tcPr>
          <w:p w14:paraId="28487674" w14:textId="77777777" w:rsidR="00B94B17" w:rsidRDefault="00B94B17" w:rsidP="00D650DC">
            <w:pPr>
              <w:pStyle w:val="TAL"/>
            </w:pPr>
            <w:r>
              <w:t>Emergency call</w:t>
            </w:r>
          </w:p>
        </w:tc>
        <w:tc>
          <w:tcPr>
            <w:tcW w:w="1453" w:type="dxa"/>
          </w:tcPr>
          <w:p w14:paraId="7EF512A2" w14:textId="77777777" w:rsidR="00B94B17" w:rsidRDefault="00B94B17" w:rsidP="00D650DC">
            <w:pPr>
              <w:pStyle w:val="TAL"/>
            </w:pPr>
            <w:r>
              <w:t>IBCF</w:t>
            </w:r>
          </w:p>
        </w:tc>
        <w:tc>
          <w:tcPr>
            <w:tcW w:w="1940" w:type="dxa"/>
          </w:tcPr>
          <w:p w14:paraId="1AD8D088" w14:textId="77777777" w:rsidR="00B94B17" w:rsidRDefault="00B94B17" w:rsidP="00D650DC">
            <w:pPr>
              <w:pStyle w:val="TAL"/>
            </w:pPr>
            <w:r>
              <w:t>IBCF</w:t>
            </w:r>
          </w:p>
        </w:tc>
        <w:tc>
          <w:tcPr>
            <w:tcW w:w="1334" w:type="dxa"/>
          </w:tcPr>
          <w:p w14:paraId="0AC4B8AB" w14:textId="77777777" w:rsidR="00B94B17" w:rsidRDefault="00B94B17" w:rsidP="00D650DC">
            <w:pPr>
              <w:pStyle w:val="TAL"/>
            </w:pPr>
            <w:r>
              <w:t>IBCF</w:t>
            </w:r>
          </w:p>
        </w:tc>
      </w:tr>
      <w:tr w:rsidR="00B94B17" w14:paraId="2DCEEB18" w14:textId="77777777" w:rsidTr="00D650DC">
        <w:tc>
          <w:tcPr>
            <w:tcW w:w="4902" w:type="dxa"/>
            <w:gridSpan w:val="2"/>
          </w:tcPr>
          <w:p w14:paraId="1F300F75" w14:textId="77777777" w:rsidR="00B94B17" w:rsidRDefault="00B94B17" w:rsidP="00D650DC">
            <w:pPr>
              <w:pStyle w:val="TAL"/>
            </w:pPr>
            <w:r>
              <w:t>RCD present</w:t>
            </w:r>
          </w:p>
        </w:tc>
        <w:tc>
          <w:tcPr>
            <w:tcW w:w="1453" w:type="dxa"/>
          </w:tcPr>
          <w:p w14:paraId="11CDB98C" w14:textId="77777777" w:rsidR="00B94B17" w:rsidRDefault="00B94B17" w:rsidP="00D650DC">
            <w:pPr>
              <w:pStyle w:val="TAL"/>
            </w:pPr>
            <w:r>
              <w:t>AS</w:t>
            </w:r>
          </w:p>
        </w:tc>
        <w:tc>
          <w:tcPr>
            <w:tcW w:w="1940" w:type="dxa"/>
          </w:tcPr>
          <w:p w14:paraId="1C53F29F" w14:textId="77777777" w:rsidR="00B94B17" w:rsidRDefault="00B94B17" w:rsidP="00D650DC">
            <w:pPr>
              <w:pStyle w:val="TAL"/>
            </w:pPr>
            <w:r>
              <w:t>AS</w:t>
            </w:r>
          </w:p>
        </w:tc>
        <w:tc>
          <w:tcPr>
            <w:tcW w:w="1334" w:type="dxa"/>
          </w:tcPr>
          <w:p w14:paraId="5B8F9188" w14:textId="77777777" w:rsidR="00B94B17" w:rsidRDefault="00B94B17" w:rsidP="00D650DC">
            <w:pPr>
              <w:pStyle w:val="TAL"/>
            </w:pPr>
            <w:r>
              <w:t>n/a</w:t>
            </w:r>
          </w:p>
        </w:tc>
      </w:tr>
      <w:tr w:rsidR="00B94B17" w14:paraId="3FC07389" w14:textId="77777777" w:rsidTr="00D650DC">
        <w:tc>
          <w:tcPr>
            <w:tcW w:w="4902" w:type="dxa"/>
            <w:gridSpan w:val="2"/>
          </w:tcPr>
          <w:p w14:paraId="761DC5A4" w14:textId="77777777" w:rsidR="00B94B17" w:rsidRDefault="00B94B17" w:rsidP="00D650DC">
            <w:pPr>
              <w:pStyle w:val="TAL"/>
            </w:pPr>
            <w:r>
              <w:t>Intra-CSP session signing/verification required</w:t>
            </w:r>
          </w:p>
        </w:tc>
        <w:tc>
          <w:tcPr>
            <w:tcW w:w="1453" w:type="dxa"/>
          </w:tcPr>
          <w:p w14:paraId="6F34212E" w14:textId="77777777" w:rsidR="00B94B17" w:rsidRDefault="00B94B17" w:rsidP="00D650DC">
            <w:pPr>
              <w:pStyle w:val="TAL"/>
            </w:pPr>
            <w:r>
              <w:t>AS</w:t>
            </w:r>
          </w:p>
        </w:tc>
        <w:tc>
          <w:tcPr>
            <w:tcW w:w="1940" w:type="dxa"/>
          </w:tcPr>
          <w:p w14:paraId="3DE9E49C" w14:textId="77777777" w:rsidR="00B94B17" w:rsidRDefault="00B94B17" w:rsidP="00D650DC">
            <w:pPr>
              <w:pStyle w:val="TAL"/>
            </w:pPr>
            <w:r>
              <w:t>AS</w:t>
            </w:r>
          </w:p>
        </w:tc>
        <w:tc>
          <w:tcPr>
            <w:tcW w:w="1334" w:type="dxa"/>
          </w:tcPr>
          <w:p w14:paraId="50F41B19" w14:textId="77777777" w:rsidR="00B94B17" w:rsidRDefault="00B94B17" w:rsidP="00D650DC">
            <w:pPr>
              <w:pStyle w:val="TAL"/>
            </w:pPr>
            <w:r>
              <w:t>n/a</w:t>
            </w:r>
          </w:p>
        </w:tc>
      </w:tr>
      <w:tr w:rsidR="00B94B17" w14:paraId="1DF7B937" w14:textId="77777777" w:rsidTr="00D650DC">
        <w:tc>
          <w:tcPr>
            <w:tcW w:w="2972" w:type="dxa"/>
            <w:vMerge w:val="restart"/>
          </w:tcPr>
          <w:p w14:paraId="7BC098A2" w14:textId="77777777" w:rsidR="00B94B17" w:rsidDel="008322E5" w:rsidRDefault="00B94B17" w:rsidP="00D650DC">
            <w:pPr>
              <w:pStyle w:val="TAL"/>
            </w:pPr>
            <w:r>
              <w:t>Intra-CSP session signing/verification not required</w:t>
            </w:r>
          </w:p>
        </w:tc>
        <w:tc>
          <w:tcPr>
            <w:tcW w:w="1930" w:type="dxa"/>
          </w:tcPr>
          <w:p w14:paraId="26AC7E62" w14:textId="77777777" w:rsidR="00B94B17" w:rsidDel="008322E5" w:rsidRDefault="00B94B17" w:rsidP="00D650DC">
            <w:pPr>
              <w:pStyle w:val="TAL"/>
            </w:pPr>
            <w:r>
              <w:t>Intra-CSP session</w:t>
            </w:r>
          </w:p>
        </w:tc>
        <w:tc>
          <w:tcPr>
            <w:tcW w:w="1453" w:type="dxa"/>
          </w:tcPr>
          <w:p w14:paraId="42792F12" w14:textId="77777777" w:rsidR="00B94B17" w:rsidDel="008322E5" w:rsidRDefault="00B94B17" w:rsidP="00D650DC">
            <w:pPr>
              <w:pStyle w:val="TAL"/>
            </w:pPr>
            <w:r>
              <w:t>n/a</w:t>
            </w:r>
          </w:p>
        </w:tc>
        <w:tc>
          <w:tcPr>
            <w:tcW w:w="1940" w:type="dxa"/>
          </w:tcPr>
          <w:p w14:paraId="3E0FAB98" w14:textId="77777777" w:rsidR="00B94B17" w:rsidDel="008322E5" w:rsidRDefault="00B94B17" w:rsidP="00D650DC">
            <w:pPr>
              <w:pStyle w:val="TAL"/>
            </w:pPr>
            <w:r>
              <w:t>n/a</w:t>
            </w:r>
          </w:p>
        </w:tc>
        <w:tc>
          <w:tcPr>
            <w:tcW w:w="1334" w:type="dxa"/>
          </w:tcPr>
          <w:p w14:paraId="7A36A8D4" w14:textId="77777777" w:rsidR="00B94B17" w:rsidDel="008322E5" w:rsidRDefault="00B94B17" w:rsidP="00D650DC">
            <w:pPr>
              <w:pStyle w:val="TAL"/>
            </w:pPr>
            <w:r>
              <w:t>n/a</w:t>
            </w:r>
          </w:p>
        </w:tc>
      </w:tr>
      <w:tr w:rsidR="00B94B17" w14:paraId="50EEF5B0" w14:textId="77777777" w:rsidTr="00D650DC">
        <w:tc>
          <w:tcPr>
            <w:tcW w:w="2972" w:type="dxa"/>
            <w:vMerge/>
          </w:tcPr>
          <w:p w14:paraId="4389318C" w14:textId="77777777" w:rsidR="00B94B17" w:rsidDel="008322E5" w:rsidRDefault="00B94B17" w:rsidP="00D650DC">
            <w:pPr>
              <w:pStyle w:val="TAL"/>
            </w:pPr>
          </w:p>
        </w:tc>
        <w:tc>
          <w:tcPr>
            <w:tcW w:w="1930" w:type="dxa"/>
          </w:tcPr>
          <w:p w14:paraId="013E950A" w14:textId="77777777" w:rsidR="00B94B17" w:rsidDel="008322E5" w:rsidRDefault="00B94B17" w:rsidP="00D650DC">
            <w:pPr>
              <w:pStyle w:val="TAL"/>
            </w:pPr>
            <w:r>
              <w:t>Inter-CSP session</w:t>
            </w:r>
          </w:p>
        </w:tc>
        <w:tc>
          <w:tcPr>
            <w:tcW w:w="1453" w:type="dxa"/>
          </w:tcPr>
          <w:p w14:paraId="58E8578E" w14:textId="77777777" w:rsidR="00B94B17" w:rsidDel="008322E5" w:rsidRDefault="00B94B17" w:rsidP="00D650DC">
            <w:pPr>
              <w:pStyle w:val="TAL"/>
            </w:pPr>
            <w:r>
              <w:t>AS</w:t>
            </w:r>
          </w:p>
        </w:tc>
        <w:tc>
          <w:tcPr>
            <w:tcW w:w="1940" w:type="dxa"/>
          </w:tcPr>
          <w:p w14:paraId="6473C1E5" w14:textId="77777777" w:rsidR="00B94B17" w:rsidDel="008322E5" w:rsidRDefault="00B94B17" w:rsidP="00D650DC">
            <w:pPr>
              <w:pStyle w:val="TAL"/>
            </w:pPr>
            <w:r>
              <w:t>IBCF</w:t>
            </w:r>
          </w:p>
        </w:tc>
        <w:tc>
          <w:tcPr>
            <w:tcW w:w="1334" w:type="dxa"/>
          </w:tcPr>
          <w:p w14:paraId="47E2554B" w14:textId="77777777" w:rsidR="00B94B17" w:rsidDel="008322E5" w:rsidRDefault="00B94B17" w:rsidP="00D650DC">
            <w:pPr>
              <w:pStyle w:val="TAL"/>
            </w:pPr>
            <w:r>
              <w:t>n/a</w:t>
            </w:r>
          </w:p>
        </w:tc>
      </w:tr>
    </w:tbl>
    <w:p w14:paraId="7A5439CD" w14:textId="77777777" w:rsidR="00B94B17" w:rsidRDefault="00B94B17" w:rsidP="00B94B17"/>
    <w:p w14:paraId="0C3A57A6" w14:textId="77777777" w:rsidR="00B94B17" w:rsidRDefault="00B94B17" w:rsidP="00B94B17">
      <w:pPr>
        <w:pStyle w:val="TH"/>
      </w:pPr>
      <w:r>
        <w:t>Table G.5-2B: Scope of NF domain in IMS providing the LI functions for STIR/SHAKEN (verification)</w:t>
      </w:r>
    </w:p>
    <w:tbl>
      <w:tblPr>
        <w:tblStyle w:val="TableGrid"/>
        <w:tblW w:w="0" w:type="auto"/>
        <w:tblLook w:val="04A0" w:firstRow="1" w:lastRow="0" w:firstColumn="1" w:lastColumn="0" w:noHBand="0" w:noVBand="1"/>
      </w:tblPr>
      <w:tblGrid>
        <w:gridCol w:w="2972"/>
        <w:gridCol w:w="1701"/>
        <w:gridCol w:w="1701"/>
        <w:gridCol w:w="1843"/>
        <w:gridCol w:w="1412"/>
      </w:tblGrid>
      <w:tr w:rsidR="00B94B17" w14:paraId="48DD6DA7" w14:textId="77777777" w:rsidTr="00D650DC">
        <w:tc>
          <w:tcPr>
            <w:tcW w:w="4673" w:type="dxa"/>
            <w:gridSpan w:val="2"/>
            <w:vMerge w:val="restart"/>
            <w:vAlign w:val="center"/>
          </w:tcPr>
          <w:p w14:paraId="35413D9E" w14:textId="77777777" w:rsidR="00B94B17" w:rsidRDefault="00B94B17" w:rsidP="00D650DC">
            <w:pPr>
              <w:pStyle w:val="TAH"/>
            </w:pPr>
            <w:r>
              <w:t>Scenario</w:t>
            </w:r>
          </w:p>
        </w:tc>
        <w:tc>
          <w:tcPr>
            <w:tcW w:w="3544" w:type="dxa"/>
            <w:gridSpan w:val="2"/>
            <w:vAlign w:val="center"/>
          </w:tcPr>
          <w:p w14:paraId="22E5A6B9" w14:textId="77777777" w:rsidR="00B94B17" w:rsidRDefault="00B94B17" w:rsidP="00D650DC">
            <w:pPr>
              <w:pStyle w:val="TAH"/>
            </w:pPr>
            <w:r>
              <w:t xml:space="preserve">HPLMN </w:t>
            </w:r>
          </w:p>
        </w:tc>
        <w:tc>
          <w:tcPr>
            <w:tcW w:w="1412" w:type="dxa"/>
            <w:vMerge w:val="restart"/>
            <w:vAlign w:val="center"/>
          </w:tcPr>
          <w:p w14:paraId="5F39D641" w14:textId="77777777" w:rsidR="00B94B17" w:rsidRDefault="00B94B17" w:rsidP="00D650DC">
            <w:pPr>
              <w:pStyle w:val="TAH"/>
            </w:pPr>
            <w:r>
              <w:t>VPLMN</w:t>
            </w:r>
          </w:p>
        </w:tc>
      </w:tr>
      <w:tr w:rsidR="00B94B17" w14:paraId="3EE3AC2D" w14:textId="77777777" w:rsidTr="00D650DC">
        <w:tc>
          <w:tcPr>
            <w:tcW w:w="4673" w:type="dxa"/>
            <w:gridSpan w:val="2"/>
            <w:vMerge/>
          </w:tcPr>
          <w:p w14:paraId="71C48B0A" w14:textId="77777777" w:rsidR="00B94B17" w:rsidRDefault="00B94B17" w:rsidP="00D650DC">
            <w:pPr>
              <w:pStyle w:val="TAH"/>
            </w:pPr>
          </w:p>
        </w:tc>
        <w:tc>
          <w:tcPr>
            <w:tcW w:w="1701" w:type="dxa"/>
          </w:tcPr>
          <w:p w14:paraId="1C16E3A3" w14:textId="77777777" w:rsidR="00B94B17" w:rsidRDefault="00B94B17" w:rsidP="00D650DC">
            <w:pPr>
              <w:pStyle w:val="TAH"/>
            </w:pPr>
            <w:r>
              <w:t>CSP choice AS</w:t>
            </w:r>
          </w:p>
        </w:tc>
        <w:tc>
          <w:tcPr>
            <w:tcW w:w="1843" w:type="dxa"/>
          </w:tcPr>
          <w:p w14:paraId="3527B85C" w14:textId="77777777" w:rsidR="00B94B17" w:rsidRDefault="00B94B17" w:rsidP="00D650DC">
            <w:pPr>
              <w:pStyle w:val="TAH"/>
            </w:pPr>
            <w:r>
              <w:t>CSP choice is IBCF</w:t>
            </w:r>
          </w:p>
        </w:tc>
        <w:tc>
          <w:tcPr>
            <w:tcW w:w="1412" w:type="dxa"/>
            <w:vMerge/>
          </w:tcPr>
          <w:p w14:paraId="4FD87A96" w14:textId="77777777" w:rsidR="00B94B17" w:rsidRDefault="00B94B17" w:rsidP="00D650DC">
            <w:pPr>
              <w:pStyle w:val="TAH"/>
            </w:pPr>
          </w:p>
        </w:tc>
      </w:tr>
      <w:tr w:rsidR="00B94B17" w14:paraId="7631C078" w14:textId="77777777" w:rsidTr="00D650DC">
        <w:tc>
          <w:tcPr>
            <w:tcW w:w="4673" w:type="dxa"/>
            <w:gridSpan w:val="2"/>
          </w:tcPr>
          <w:p w14:paraId="3F511277" w14:textId="77777777" w:rsidR="00B94B17" w:rsidRDefault="00B94B17" w:rsidP="00D650DC">
            <w:pPr>
              <w:pStyle w:val="TAL"/>
            </w:pPr>
            <w:r>
              <w:t>Emergency callback</w:t>
            </w:r>
          </w:p>
        </w:tc>
        <w:tc>
          <w:tcPr>
            <w:tcW w:w="1701" w:type="dxa"/>
          </w:tcPr>
          <w:p w14:paraId="243E2A16" w14:textId="77777777" w:rsidR="00B94B17" w:rsidRDefault="00B94B17" w:rsidP="00D650DC">
            <w:pPr>
              <w:pStyle w:val="TAL"/>
            </w:pPr>
            <w:r>
              <w:t>AS</w:t>
            </w:r>
          </w:p>
        </w:tc>
        <w:tc>
          <w:tcPr>
            <w:tcW w:w="1843" w:type="dxa"/>
          </w:tcPr>
          <w:p w14:paraId="7FE15313" w14:textId="77777777" w:rsidR="00B94B17" w:rsidRDefault="00B94B17" w:rsidP="00D650DC">
            <w:pPr>
              <w:pStyle w:val="TAL"/>
            </w:pPr>
            <w:r>
              <w:t>IBCF</w:t>
            </w:r>
          </w:p>
        </w:tc>
        <w:tc>
          <w:tcPr>
            <w:tcW w:w="1412" w:type="dxa"/>
          </w:tcPr>
          <w:p w14:paraId="023CEBE1" w14:textId="77777777" w:rsidR="00B94B17" w:rsidRDefault="00B94B17" w:rsidP="00D650DC">
            <w:pPr>
              <w:pStyle w:val="TAL"/>
            </w:pPr>
            <w:r>
              <w:t>See NOTE 1</w:t>
            </w:r>
          </w:p>
        </w:tc>
      </w:tr>
      <w:tr w:rsidR="00B94B17" w14:paraId="647F7C6D" w14:textId="77777777" w:rsidTr="00D650DC">
        <w:tc>
          <w:tcPr>
            <w:tcW w:w="4673" w:type="dxa"/>
            <w:gridSpan w:val="2"/>
          </w:tcPr>
          <w:p w14:paraId="6DB1C277" w14:textId="77777777" w:rsidR="00B94B17" w:rsidRDefault="00B94B17" w:rsidP="00D650DC">
            <w:pPr>
              <w:pStyle w:val="TAL"/>
            </w:pPr>
            <w:r>
              <w:t>Inbound roaming with LBO</w:t>
            </w:r>
          </w:p>
        </w:tc>
        <w:tc>
          <w:tcPr>
            <w:tcW w:w="1701" w:type="dxa"/>
          </w:tcPr>
          <w:p w14:paraId="577E3E59" w14:textId="77777777" w:rsidR="00B94B17" w:rsidRDefault="00B94B17" w:rsidP="00D650DC">
            <w:pPr>
              <w:pStyle w:val="TAL"/>
            </w:pPr>
            <w:r>
              <w:t>n/a</w:t>
            </w:r>
          </w:p>
        </w:tc>
        <w:tc>
          <w:tcPr>
            <w:tcW w:w="1843" w:type="dxa"/>
          </w:tcPr>
          <w:p w14:paraId="212AC48F" w14:textId="77777777" w:rsidR="00B94B17" w:rsidRDefault="00B94B17" w:rsidP="00D650DC">
            <w:pPr>
              <w:pStyle w:val="TAL"/>
            </w:pPr>
            <w:r>
              <w:t>n/a</w:t>
            </w:r>
          </w:p>
        </w:tc>
        <w:tc>
          <w:tcPr>
            <w:tcW w:w="1412" w:type="dxa"/>
          </w:tcPr>
          <w:p w14:paraId="00C36ED4" w14:textId="77777777" w:rsidR="00B94B17" w:rsidRDefault="00B94B17" w:rsidP="00D650DC">
            <w:pPr>
              <w:pStyle w:val="TAL"/>
            </w:pPr>
            <w:r>
              <w:t>P-CSCF</w:t>
            </w:r>
          </w:p>
        </w:tc>
      </w:tr>
      <w:tr w:rsidR="00B94B17" w14:paraId="27065347" w14:textId="77777777" w:rsidTr="00D650DC">
        <w:tc>
          <w:tcPr>
            <w:tcW w:w="4673" w:type="dxa"/>
            <w:gridSpan w:val="2"/>
          </w:tcPr>
          <w:p w14:paraId="09D55165" w14:textId="77777777" w:rsidR="00B94B17" w:rsidRDefault="00B94B17" w:rsidP="00D650DC">
            <w:pPr>
              <w:pStyle w:val="TAL"/>
            </w:pPr>
            <w:r>
              <w:t>Inbound roaming with Home-Routed</w:t>
            </w:r>
          </w:p>
        </w:tc>
        <w:tc>
          <w:tcPr>
            <w:tcW w:w="1701" w:type="dxa"/>
          </w:tcPr>
          <w:p w14:paraId="57A04EEE" w14:textId="77777777" w:rsidR="00B94B17" w:rsidRDefault="00B94B17" w:rsidP="00D650DC">
            <w:pPr>
              <w:pStyle w:val="TAL"/>
            </w:pPr>
            <w:r>
              <w:t>n/a</w:t>
            </w:r>
          </w:p>
        </w:tc>
        <w:tc>
          <w:tcPr>
            <w:tcW w:w="1843" w:type="dxa"/>
          </w:tcPr>
          <w:p w14:paraId="3C00E5FD" w14:textId="77777777" w:rsidR="00B94B17" w:rsidRDefault="00B94B17" w:rsidP="00D650DC">
            <w:pPr>
              <w:pStyle w:val="TAL"/>
            </w:pPr>
            <w:r>
              <w:t>n/a</w:t>
            </w:r>
          </w:p>
        </w:tc>
        <w:tc>
          <w:tcPr>
            <w:tcW w:w="1412" w:type="dxa"/>
          </w:tcPr>
          <w:p w14:paraId="0983F979" w14:textId="77777777" w:rsidR="00B94B17" w:rsidRDefault="00B94B17" w:rsidP="00D650DC">
            <w:pPr>
              <w:pStyle w:val="TAL"/>
            </w:pPr>
            <w:r>
              <w:t>LMISF-IRI</w:t>
            </w:r>
          </w:p>
        </w:tc>
      </w:tr>
      <w:tr w:rsidR="00B94B17" w14:paraId="426D38BA" w14:textId="77777777" w:rsidTr="00D650DC">
        <w:tc>
          <w:tcPr>
            <w:tcW w:w="4673" w:type="dxa"/>
            <w:gridSpan w:val="2"/>
          </w:tcPr>
          <w:p w14:paraId="38B586BD" w14:textId="77777777" w:rsidR="00B94B17" w:rsidRDefault="00B94B17" w:rsidP="00D650DC">
            <w:pPr>
              <w:pStyle w:val="TAL"/>
            </w:pPr>
            <w:r>
              <w:t>Intra-CSP session signing/verification required</w:t>
            </w:r>
          </w:p>
        </w:tc>
        <w:tc>
          <w:tcPr>
            <w:tcW w:w="1701" w:type="dxa"/>
          </w:tcPr>
          <w:p w14:paraId="26FEC020" w14:textId="77777777" w:rsidR="00B94B17" w:rsidRDefault="00B94B17" w:rsidP="00D650DC">
            <w:pPr>
              <w:pStyle w:val="TAL"/>
            </w:pPr>
            <w:r>
              <w:t>AS</w:t>
            </w:r>
          </w:p>
        </w:tc>
        <w:tc>
          <w:tcPr>
            <w:tcW w:w="1843" w:type="dxa"/>
          </w:tcPr>
          <w:p w14:paraId="161D5FB3" w14:textId="77777777" w:rsidR="00B94B17" w:rsidRDefault="00B94B17" w:rsidP="00D650DC">
            <w:pPr>
              <w:pStyle w:val="TAL"/>
            </w:pPr>
            <w:r>
              <w:t>AS</w:t>
            </w:r>
          </w:p>
        </w:tc>
        <w:tc>
          <w:tcPr>
            <w:tcW w:w="1412" w:type="dxa"/>
          </w:tcPr>
          <w:p w14:paraId="7FED01DB" w14:textId="77777777" w:rsidR="00B94B17" w:rsidRDefault="00B94B17" w:rsidP="00D650DC">
            <w:pPr>
              <w:pStyle w:val="TAL"/>
            </w:pPr>
            <w:r>
              <w:t>See NOTE 1</w:t>
            </w:r>
          </w:p>
        </w:tc>
      </w:tr>
      <w:tr w:rsidR="00B94B17" w14:paraId="335D9F74" w14:textId="77777777" w:rsidTr="00D650DC">
        <w:tc>
          <w:tcPr>
            <w:tcW w:w="2972" w:type="dxa"/>
            <w:vMerge w:val="restart"/>
          </w:tcPr>
          <w:p w14:paraId="063E0933" w14:textId="77777777" w:rsidR="00B94B17" w:rsidDel="008322E5" w:rsidRDefault="00B94B17" w:rsidP="00D650DC">
            <w:pPr>
              <w:pStyle w:val="TAL"/>
            </w:pPr>
            <w:r>
              <w:t>Intra-CSP session signing/verification not required</w:t>
            </w:r>
          </w:p>
        </w:tc>
        <w:tc>
          <w:tcPr>
            <w:tcW w:w="1701" w:type="dxa"/>
          </w:tcPr>
          <w:p w14:paraId="14F3B07D" w14:textId="77777777" w:rsidR="00B94B17" w:rsidDel="008322E5" w:rsidRDefault="00B94B17" w:rsidP="00D650DC">
            <w:pPr>
              <w:pStyle w:val="TAL"/>
            </w:pPr>
            <w:r>
              <w:t>Intra-CSP session</w:t>
            </w:r>
          </w:p>
        </w:tc>
        <w:tc>
          <w:tcPr>
            <w:tcW w:w="1701" w:type="dxa"/>
          </w:tcPr>
          <w:p w14:paraId="63C65F69" w14:textId="77777777" w:rsidR="00B94B17" w:rsidDel="008322E5" w:rsidRDefault="00B94B17" w:rsidP="00D650DC">
            <w:pPr>
              <w:pStyle w:val="TAL"/>
            </w:pPr>
            <w:r>
              <w:t>AS (see NOTE 2)</w:t>
            </w:r>
          </w:p>
        </w:tc>
        <w:tc>
          <w:tcPr>
            <w:tcW w:w="1843" w:type="dxa"/>
          </w:tcPr>
          <w:p w14:paraId="4C471B3B" w14:textId="77777777" w:rsidR="00B94B17" w:rsidDel="008322E5" w:rsidRDefault="00B94B17" w:rsidP="00D650DC">
            <w:pPr>
              <w:pStyle w:val="TAL"/>
            </w:pPr>
            <w:r>
              <w:t>AS (see NOTE 2)</w:t>
            </w:r>
          </w:p>
        </w:tc>
        <w:tc>
          <w:tcPr>
            <w:tcW w:w="1412" w:type="dxa"/>
          </w:tcPr>
          <w:p w14:paraId="5EEC8956" w14:textId="77777777" w:rsidR="00B94B17" w:rsidDel="008322E5" w:rsidRDefault="00B94B17" w:rsidP="00D650DC">
            <w:pPr>
              <w:pStyle w:val="TAL"/>
            </w:pPr>
            <w:r>
              <w:t>See NOTE 1</w:t>
            </w:r>
          </w:p>
        </w:tc>
      </w:tr>
      <w:tr w:rsidR="00B94B17" w14:paraId="725508D7" w14:textId="77777777" w:rsidTr="00D650DC">
        <w:tc>
          <w:tcPr>
            <w:tcW w:w="2972" w:type="dxa"/>
            <w:vMerge/>
          </w:tcPr>
          <w:p w14:paraId="29BAFE9B" w14:textId="77777777" w:rsidR="00B94B17" w:rsidDel="008322E5" w:rsidRDefault="00B94B17" w:rsidP="00D650DC">
            <w:pPr>
              <w:pStyle w:val="TAL"/>
            </w:pPr>
          </w:p>
        </w:tc>
        <w:tc>
          <w:tcPr>
            <w:tcW w:w="1701" w:type="dxa"/>
          </w:tcPr>
          <w:p w14:paraId="05C65582" w14:textId="77777777" w:rsidR="00B94B17" w:rsidDel="008322E5" w:rsidRDefault="00B94B17" w:rsidP="00D650DC">
            <w:pPr>
              <w:pStyle w:val="TAL"/>
            </w:pPr>
            <w:r>
              <w:t>Inter-CSP session</w:t>
            </w:r>
          </w:p>
        </w:tc>
        <w:tc>
          <w:tcPr>
            <w:tcW w:w="1701" w:type="dxa"/>
          </w:tcPr>
          <w:p w14:paraId="24CAFD7F" w14:textId="77777777" w:rsidR="00B94B17" w:rsidDel="008322E5" w:rsidRDefault="00B94B17" w:rsidP="00D650DC">
            <w:pPr>
              <w:pStyle w:val="TAL"/>
            </w:pPr>
            <w:r>
              <w:t>AS</w:t>
            </w:r>
          </w:p>
        </w:tc>
        <w:tc>
          <w:tcPr>
            <w:tcW w:w="1843" w:type="dxa"/>
          </w:tcPr>
          <w:p w14:paraId="1A6BBD7E" w14:textId="77777777" w:rsidR="00B94B17" w:rsidDel="008322E5" w:rsidRDefault="00B94B17" w:rsidP="00D650DC">
            <w:pPr>
              <w:pStyle w:val="TAL"/>
            </w:pPr>
            <w:r>
              <w:t>IBCF (see NOTE 3)</w:t>
            </w:r>
          </w:p>
        </w:tc>
        <w:tc>
          <w:tcPr>
            <w:tcW w:w="1412" w:type="dxa"/>
          </w:tcPr>
          <w:p w14:paraId="325141C6" w14:textId="77777777" w:rsidR="00B94B17" w:rsidDel="008322E5" w:rsidRDefault="00B94B17" w:rsidP="00D650DC">
            <w:pPr>
              <w:pStyle w:val="TAL"/>
            </w:pPr>
            <w:r>
              <w:t>See NOTE 1</w:t>
            </w:r>
          </w:p>
        </w:tc>
      </w:tr>
    </w:tbl>
    <w:p w14:paraId="43411DFC" w14:textId="77777777" w:rsidR="00B94B17" w:rsidRDefault="00B94B17" w:rsidP="00B94B17"/>
    <w:p w14:paraId="6DB4952A" w14:textId="77777777" w:rsidR="00C70E96" w:rsidRDefault="00C70E96" w:rsidP="00C70E96">
      <w:pPr>
        <w:pStyle w:val="NO"/>
      </w:pPr>
      <w:r>
        <w:t xml:space="preserve">NOTE 1: </w:t>
      </w:r>
      <w:r>
        <w:tab/>
        <w:t>Same as in the row for inbound roaming (LBO) and inbound roaming (HR).</w:t>
      </w:r>
    </w:p>
    <w:p w14:paraId="43CB56F5" w14:textId="77777777" w:rsidR="00C70E96" w:rsidRDefault="00C70E96" w:rsidP="00C70E96">
      <w:pPr>
        <w:pStyle w:val="NO"/>
      </w:pPr>
      <w:r>
        <w:t xml:space="preserve">NOTE 2: </w:t>
      </w:r>
      <w:r>
        <w:tab/>
        <w:t>This is the case where the redirection happens with the outgoing SIP INVITE containing the validation result and the REQUEST URI is a target identity (see clause 7.11.2.3). The AS may or may not interact with the Verification AS.</w:t>
      </w:r>
    </w:p>
    <w:p w14:paraId="6AD3C1A7" w14:textId="77777777" w:rsidR="00C70E96" w:rsidRDefault="00C70E96" w:rsidP="00C70E96">
      <w:pPr>
        <w:pStyle w:val="NO"/>
      </w:pPr>
      <w:r>
        <w:t>NOTE 3:</w:t>
      </w:r>
      <w:r>
        <w:tab/>
        <w:t>The IRI-POI is in IBCF. The IRI-POI can be in AS for the special redirection case depicted in NOTE 2 (see clause 7.11.2.3).</w:t>
      </w:r>
    </w:p>
    <w:p w14:paraId="58B91CE7" w14:textId="77777777" w:rsidR="00C70E96" w:rsidRDefault="00C70E96" w:rsidP="00C70E96">
      <w:r>
        <w:t>The indicated CSP choice is applicable when the signing/verification of only inter-CSP session is required. The CSP choice for signing and verification need not be the same.</w:t>
      </w:r>
    </w:p>
    <w:p w14:paraId="6E222170" w14:textId="2769AA86" w:rsidR="00EB145B" w:rsidRDefault="008602A2" w:rsidP="00EB145B">
      <w:pPr>
        <w:pStyle w:val="Heading2"/>
      </w:pPr>
      <w:bookmarkStart w:id="676" w:name="_Toc167743747"/>
      <w:r>
        <w:t>G.</w:t>
      </w:r>
      <w:r w:rsidR="00EB145B">
        <w:t>5.5</w:t>
      </w:r>
      <w:r w:rsidR="00EB145B">
        <w:tab/>
        <w:t>LIPF logic for targets that are non-local ID</w:t>
      </w:r>
      <w:bookmarkEnd w:id="676"/>
    </w:p>
    <w:p w14:paraId="2E69B389" w14:textId="1E660F3B" w:rsidR="00EB145B" w:rsidRDefault="008602A2" w:rsidP="00EB145B">
      <w:pPr>
        <w:pStyle w:val="Heading3"/>
      </w:pPr>
      <w:bookmarkStart w:id="677" w:name="_Toc167743748"/>
      <w:r>
        <w:t>G.</w:t>
      </w:r>
      <w:r w:rsidR="00EB145B">
        <w:t>5.5.1</w:t>
      </w:r>
      <w:r w:rsidR="00EB145B">
        <w:tab/>
        <w:t>The flowchart</w:t>
      </w:r>
      <w:bookmarkEnd w:id="677"/>
    </w:p>
    <w:p w14:paraId="28194D56" w14:textId="7F568BBA" w:rsidR="00EB145B" w:rsidRPr="00760004" w:rsidRDefault="00EB145B" w:rsidP="00EB145B">
      <w:r>
        <w:t xml:space="preserve">Figures </w:t>
      </w:r>
      <w:r w:rsidR="008602A2">
        <w:t>G.</w:t>
      </w:r>
      <w:r>
        <w:t xml:space="preserve">5-7, </w:t>
      </w:r>
      <w:r w:rsidR="008602A2">
        <w:t>G.</w:t>
      </w:r>
      <w:r>
        <w:t xml:space="preserve">5-8 and </w:t>
      </w:r>
      <w:r w:rsidR="008602A2">
        <w:t>G.</w:t>
      </w:r>
      <w:r>
        <w:t>5</w:t>
      </w:r>
      <w:r w:rsidR="002925EE">
        <w:t>-</w:t>
      </w:r>
      <w:r>
        <w:t>9 show the LIPF logic for the service type of Voice when the target is a non-local ID.</w:t>
      </w:r>
    </w:p>
    <w:p w14:paraId="6DB8A96A" w14:textId="77777777" w:rsidR="00EB145B" w:rsidRDefault="00EB145B" w:rsidP="00EB145B">
      <w:pPr>
        <w:pStyle w:val="TH"/>
      </w:pPr>
      <w:r>
        <w:object w:dxaOrig="13008" w:dyaOrig="15168" w14:anchorId="24E12D04">
          <v:shape id="_x0000_i1042" type="#_x0000_t75" style="width:462pt;height:540pt" o:ole="">
            <v:imagedata r:id="rId49" o:title=""/>
          </v:shape>
          <o:OLEObject Type="Embed" ProgID="Visio.Drawing.15" ShapeID="_x0000_i1042" DrawAspect="Content" ObjectID="_1778358385" r:id="rId50"/>
        </w:object>
      </w:r>
    </w:p>
    <w:p w14:paraId="60484B28" w14:textId="2323E94B" w:rsidR="00EB145B" w:rsidRPr="00657CC5" w:rsidRDefault="00EB145B" w:rsidP="00EB145B">
      <w:pPr>
        <w:pStyle w:val="TF"/>
      </w:pPr>
      <w:r>
        <w:t xml:space="preserve">Figure </w:t>
      </w:r>
      <w:r w:rsidR="008602A2">
        <w:t>G.</w:t>
      </w:r>
      <w:r>
        <w:t>5-7: LIPF logic for service type of Voice when target is a non-local ID</w:t>
      </w:r>
    </w:p>
    <w:p w14:paraId="50781CEA"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2AFA1F9D" w14:textId="43625CD7" w:rsidR="00EB145B" w:rsidRDefault="00EB145B" w:rsidP="00EB145B">
      <w:r>
        <w:t xml:space="preserve">Figure </w:t>
      </w:r>
      <w:r w:rsidR="008602A2">
        <w:t>G.</w:t>
      </w:r>
      <w:r>
        <w:t xml:space="preserve">5-8 shows the LIPF logic for the provisioning of IRI-POIs and figure </w:t>
      </w:r>
      <w:r w:rsidR="008602A2">
        <w:t>G.</w:t>
      </w:r>
      <w:r>
        <w:t>5-9 shows the LIPF logic for the provisioning of CC-TFs.</w:t>
      </w:r>
    </w:p>
    <w:p w14:paraId="589BA55F" w14:textId="60756A61" w:rsidR="00EB145B" w:rsidRDefault="009E4A0C" w:rsidP="00EB145B">
      <w:pPr>
        <w:pStyle w:val="TH"/>
      </w:pPr>
      <w:r>
        <w:object w:dxaOrig="23821" w:dyaOrig="16080" w14:anchorId="5F47CC4C">
          <v:shape id="_x0000_i1043" type="#_x0000_t75" style="width:480pt;height:324pt" o:ole="">
            <v:imagedata r:id="rId51" o:title=""/>
          </v:shape>
          <o:OLEObject Type="Embed" ProgID="Visio.Drawing.15" ShapeID="_x0000_i1043" DrawAspect="Content" ObjectID="_1778358386" r:id="rId52"/>
        </w:object>
      </w:r>
    </w:p>
    <w:p w14:paraId="66241775" w14:textId="4AE1D17F" w:rsidR="00EB145B" w:rsidRDefault="00EB145B" w:rsidP="00EB145B">
      <w:pPr>
        <w:pStyle w:val="TF"/>
      </w:pPr>
      <w:r>
        <w:t xml:space="preserve">Figure </w:t>
      </w:r>
      <w:r w:rsidR="008602A2">
        <w:t>G.</w:t>
      </w:r>
      <w:r>
        <w:t>5-8: LIPF logic for delivery type of IRI for service type of Voice when target is a non-local ID</w:t>
      </w:r>
    </w:p>
    <w:p w14:paraId="11A4DD91" w14:textId="1CFCBBD4" w:rsidR="00EB145B" w:rsidRDefault="00EB145B" w:rsidP="00EB145B">
      <w:r>
        <w:t xml:space="preserve">The P-CSCF, IBCF and MGCF (in figure </w:t>
      </w:r>
      <w:r w:rsidR="008602A2">
        <w:t>G.</w:t>
      </w:r>
      <w:r>
        <w:t>5-8) provide IRI-POI functions under certain conditions as noted within the illustration. To prevent those IRI-POIs from providing the LI functions when not supposed to, the LIPF may have to include a parameter during the provisioning.</w:t>
      </w:r>
    </w:p>
    <w:p w14:paraId="26BE6266" w14:textId="0794D402" w:rsidR="00676008" w:rsidRPr="00C02EFF" w:rsidRDefault="00676008" w:rsidP="00EB145B">
      <w:r>
        <w:t xml:space="preserve">If STIR/SHAKEN is required to be intercepted in the network, the provisioning of IRI-POI in IBCF include the parameter </w:t>
      </w:r>
      <w:proofErr w:type="spellStart"/>
      <w:r>
        <w:t>ReportDiversionPASSporTInfo</w:t>
      </w:r>
      <w:proofErr w:type="spellEnd"/>
      <w:r>
        <w:t>. Additional STIR/SHAKEN related provisioning for target non-local ID is illustrated in figure G.5-9A.</w:t>
      </w:r>
    </w:p>
    <w:p w14:paraId="7CD4B307" w14:textId="77777777" w:rsidR="00EB145B" w:rsidRDefault="00EB145B" w:rsidP="00EB145B">
      <w:pPr>
        <w:pStyle w:val="TH"/>
      </w:pPr>
      <w:r>
        <w:object w:dxaOrig="14808" w:dyaOrig="13212" w14:anchorId="33DE6D3F">
          <v:shape id="_x0000_i1044" type="#_x0000_t75" style="width:486pt;height:426pt" o:ole="">
            <v:imagedata r:id="rId53" o:title=""/>
          </v:shape>
          <o:OLEObject Type="Embed" ProgID="Visio.Drawing.15" ShapeID="_x0000_i1044" DrawAspect="Content" ObjectID="_1778358387" r:id="rId54"/>
        </w:object>
      </w:r>
    </w:p>
    <w:p w14:paraId="06E50BF5" w14:textId="6D0FFA06" w:rsidR="00EB145B" w:rsidRDefault="00EB145B" w:rsidP="00EB145B">
      <w:pPr>
        <w:pStyle w:val="TF"/>
      </w:pPr>
      <w:r>
        <w:t xml:space="preserve">Figure </w:t>
      </w:r>
      <w:r w:rsidR="008602A2">
        <w:t>G.</w:t>
      </w:r>
      <w:r>
        <w:t>5-9: LIPF logic for delivery type of CC for service type of Voice when target is a non-local ID</w:t>
      </w:r>
    </w:p>
    <w:p w14:paraId="1C086596" w14:textId="70CB6BF8" w:rsidR="00EB145B" w:rsidRPr="00C02EFF" w:rsidRDefault="00EB145B" w:rsidP="00EB145B">
      <w:r>
        <w:t xml:space="preserve">The P-CSCF, IBCF and MGCF (in figure </w:t>
      </w:r>
      <w:r w:rsidR="008602A2">
        <w:t>G.</w:t>
      </w:r>
      <w:r>
        <w:t>5-9) provide CC-TF functions under certain conditions as noted within the illustration. To prevent those CC-TFs from triggering the CC-POI when not supposed to, the LIPF may have to include a parameter during the provisioning.</w:t>
      </w:r>
    </w:p>
    <w:p w14:paraId="654805F7" w14:textId="77777777" w:rsidR="00344F82" w:rsidRDefault="00344F82" w:rsidP="00344F82">
      <w:r>
        <w:t>Figure G.5-9A illustrates the LIPF logic for additional STIR/SHAKEN related provisioning for target non-local ID.</w:t>
      </w:r>
    </w:p>
    <w:p w14:paraId="1719D071" w14:textId="77777777" w:rsidR="00344F82" w:rsidRDefault="00344F82" w:rsidP="00344F82">
      <w:pPr>
        <w:pStyle w:val="TH"/>
      </w:pPr>
      <w:r>
        <w:object w:dxaOrig="14101" w:dyaOrig="14280" w14:anchorId="56C1D653">
          <v:shape id="_x0000_i1045" type="#_x0000_t75" style="width:480pt;height:486pt" o:ole="">
            <v:imagedata r:id="rId55" o:title=""/>
          </v:shape>
          <o:OLEObject Type="Embed" ProgID="Visio.Drawing.15" ShapeID="_x0000_i1045" DrawAspect="Content" ObjectID="_1778358388" r:id="rId56"/>
        </w:object>
      </w:r>
    </w:p>
    <w:p w14:paraId="545E2E41" w14:textId="77777777" w:rsidR="00344F82" w:rsidRDefault="00344F82" w:rsidP="00344F82">
      <w:pPr>
        <w:pStyle w:val="TF"/>
      </w:pPr>
      <w:r>
        <w:t>Figure G.5-9A: LIPF logic for additional STIR/SHAKEN related provisioning for target non-local ID</w:t>
      </w:r>
    </w:p>
    <w:p w14:paraId="3C215E16" w14:textId="77777777" w:rsidR="00344F82" w:rsidRDefault="00344F82" w:rsidP="00344F82">
      <w:r>
        <w:t>For STIR/SHAKEN related reporting IBCF, AS, P-CSCF (VPLMN with LBO), LMISF-IRI-POI (VPLMN with HR) provide the IRI-POI functions. The LIPF logic shown in figure G.5-9A is additional logic required to support the STIR/SHAKEN when the target is non-local ID.</w:t>
      </w:r>
    </w:p>
    <w:p w14:paraId="6723501A" w14:textId="77777777" w:rsidR="00344F82" w:rsidRDefault="00344F82" w:rsidP="00344F82">
      <w:r>
        <w:t>As illustrated in figure G.5-8, the IRI-POIs in P-CSCF, LMISF-IRI are provisioned as part IMS-based voice LI. Likewise, the IRI-POI in IBCF is also provisioned for IMS-based voice LI when default option is used in HPLMN, or when alternate options are used in both HPLMN and VPLMN.</w:t>
      </w:r>
    </w:p>
    <w:p w14:paraId="50C4D4AE" w14:textId="77777777" w:rsidR="00344F82" w:rsidRDefault="00344F82" w:rsidP="00344F82">
      <w:r>
        <w:t xml:space="preserve">When the interception of STIR/SHAKEN is required in the network, the IRI-POIs in IBCF and AS are to be provisioned with </w:t>
      </w:r>
      <w:proofErr w:type="spellStart"/>
      <w:r>
        <w:t>ReportDiversionPASSporTInfo</w:t>
      </w:r>
      <w:proofErr w:type="spellEnd"/>
      <w:r>
        <w:t xml:space="preserve"> value.</w:t>
      </w:r>
    </w:p>
    <w:p w14:paraId="092DEC16" w14:textId="7F2FB25A" w:rsidR="00EB145B" w:rsidRDefault="008602A2" w:rsidP="00EB145B">
      <w:pPr>
        <w:pStyle w:val="Heading3"/>
      </w:pPr>
      <w:bookmarkStart w:id="678" w:name="_Toc167743749"/>
      <w:r>
        <w:t>G.</w:t>
      </w:r>
      <w:r w:rsidR="00EB145B">
        <w:t>5.5.2</w:t>
      </w:r>
      <w:r w:rsidR="00EB145B">
        <w:tab/>
        <w:t>Interception</w:t>
      </w:r>
      <w:bookmarkEnd w:id="678"/>
    </w:p>
    <w:p w14:paraId="41C6AB22" w14:textId="445DA881" w:rsidR="00EB145B" w:rsidRDefault="008602A2" w:rsidP="00EB145B">
      <w:pPr>
        <w:pStyle w:val="Heading4"/>
      </w:pPr>
      <w:bookmarkStart w:id="679" w:name="_Toc167743750"/>
      <w:r>
        <w:t>G.</w:t>
      </w:r>
      <w:r w:rsidR="00EB145B">
        <w:t>5.5.2.1</w:t>
      </w:r>
      <w:r w:rsidR="00EB145B">
        <w:tab/>
        <w:t>IMS deployment</w:t>
      </w:r>
      <w:bookmarkEnd w:id="679"/>
    </w:p>
    <w:p w14:paraId="7DA01875" w14:textId="77777777" w:rsidR="00EB145B" w:rsidRDefault="00EB145B" w:rsidP="00EB145B">
      <w:r>
        <w:t>There are two deployment options for IMS for intercepting the service type of Voice (TS 33.127 [5]):</w:t>
      </w:r>
    </w:p>
    <w:p w14:paraId="01D729EF" w14:textId="77777777" w:rsidR="00EB145B" w:rsidRDefault="00EB145B" w:rsidP="00EB145B">
      <w:pPr>
        <w:pStyle w:val="B1"/>
      </w:pPr>
      <w:r>
        <w:lastRenderedPageBreak/>
        <w:t>-</w:t>
      </w:r>
      <w:r>
        <w:tab/>
        <w:t>Default.</w:t>
      </w:r>
    </w:p>
    <w:p w14:paraId="367058D1" w14:textId="77777777" w:rsidR="00EB145B" w:rsidRDefault="00EB145B" w:rsidP="00EB145B">
      <w:pPr>
        <w:pStyle w:val="B1"/>
      </w:pPr>
      <w:r>
        <w:t>-</w:t>
      </w:r>
      <w:r>
        <w:tab/>
        <w:t>Alternate option.</w:t>
      </w:r>
    </w:p>
    <w:p w14:paraId="0F0C1D1A" w14:textId="77777777" w:rsidR="00EB145B" w:rsidRDefault="00EB145B" w:rsidP="00EB145B">
      <w:r>
        <w:t>It is expected that the CSP implements one of the two deployment options.</w:t>
      </w:r>
    </w:p>
    <w:p w14:paraId="5EC52A63" w14:textId="6C689CE9" w:rsidR="00EB145B" w:rsidRDefault="00EB145B" w:rsidP="00EB145B">
      <w:r>
        <w:t xml:space="preserve">The conditions under which IRI-POI or CC-TF functions have to provided are illustrated within the </w:t>
      </w:r>
      <w:proofErr w:type="spellStart"/>
      <w:r>
        <w:t>deawing</w:t>
      </w:r>
      <w:proofErr w:type="spellEnd"/>
      <w:r>
        <w:t xml:space="preserve"> and are further clarified in table </w:t>
      </w:r>
      <w:r w:rsidR="008602A2">
        <w:t>G.</w:t>
      </w:r>
      <w:r>
        <w:t xml:space="preserve">5-3 and </w:t>
      </w:r>
      <w:r w:rsidR="008602A2">
        <w:t>G.</w:t>
      </w:r>
      <w:r>
        <w:t>5-4. The LIPF may have to indicate to the IRI-POI and CC-TF the condition in which they have to provide the respective functions.</w:t>
      </w:r>
    </w:p>
    <w:p w14:paraId="4CF7FDCB" w14:textId="540A86E3" w:rsidR="00EB145B" w:rsidRDefault="008602A2" w:rsidP="00EB145B">
      <w:pPr>
        <w:pStyle w:val="Heading4"/>
      </w:pPr>
      <w:bookmarkStart w:id="680" w:name="_Toc167743751"/>
      <w:r>
        <w:t>G.</w:t>
      </w:r>
      <w:r w:rsidR="00EB145B">
        <w:t>5.5.2.2</w:t>
      </w:r>
      <w:r w:rsidR="00EB145B">
        <w:tab/>
        <w:t>Summary</w:t>
      </w:r>
      <w:bookmarkEnd w:id="680"/>
    </w:p>
    <w:p w14:paraId="60D028D0" w14:textId="2E215D08" w:rsidR="00EB145B" w:rsidRDefault="00EB145B" w:rsidP="00EB145B">
      <w:r>
        <w:t xml:space="preserve">Table </w:t>
      </w:r>
      <w:r w:rsidR="008602A2">
        <w:t>G.</w:t>
      </w:r>
      <w:r>
        <w:t>5-3 provides the scope of NF domain that provides the IRI-POI/CC-TF/CC-POI functions for the service type of Voice with the IMS deployment option Default in HPLMN.</w:t>
      </w:r>
    </w:p>
    <w:p w14:paraId="2CBAAC20" w14:textId="3F93CCD4" w:rsidR="00EB145B" w:rsidRDefault="00EB145B" w:rsidP="00EB145B">
      <w:pPr>
        <w:pStyle w:val="TH"/>
      </w:pPr>
      <w:r>
        <w:t xml:space="preserve">Table </w:t>
      </w:r>
      <w:r w:rsidR="008602A2">
        <w:t>G.</w:t>
      </w:r>
      <w:r>
        <w:t>5-3: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AF3776" w14:paraId="08A2780F" w14:textId="77777777" w:rsidTr="005F25D9">
        <w:tc>
          <w:tcPr>
            <w:tcW w:w="1951" w:type="dxa"/>
            <w:vMerge w:val="restart"/>
            <w:shd w:val="clear" w:color="auto" w:fill="D9D9D9"/>
            <w:vAlign w:val="center"/>
          </w:tcPr>
          <w:p w14:paraId="427EF72E" w14:textId="77777777" w:rsidR="00AF3776" w:rsidRPr="001B6F4F" w:rsidRDefault="00AF3776" w:rsidP="005F25D9">
            <w:pPr>
              <w:pStyle w:val="TAH"/>
            </w:pPr>
            <w:r w:rsidRPr="001B6F4F">
              <w:t>NF with LI function</w:t>
            </w:r>
          </w:p>
        </w:tc>
        <w:tc>
          <w:tcPr>
            <w:tcW w:w="1418" w:type="dxa"/>
            <w:vMerge w:val="restart"/>
            <w:shd w:val="clear" w:color="auto" w:fill="D9D9D9"/>
            <w:vAlign w:val="center"/>
          </w:tcPr>
          <w:p w14:paraId="1BDD871D" w14:textId="77777777" w:rsidR="00AF3776" w:rsidRPr="001B6F4F" w:rsidRDefault="00AF3776" w:rsidP="005F25D9">
            <w:pPr>
              <w:pStyle w:val="TAH"/>
            </w:pPr>
            <w:r w:rsidRPr="001B6F4F">
              <w:t>Non-roaming</w:t>
            </w:r>
          </w:p>
        </w:tc>
        <w:tc>
          <w:tcPr>
            <w:tcW w:w="3543" w:type="dxa"/>
            <w:gridSpan w:val="3"/>
            <w:shd w:val="clear" w:color="auto" w:fill="D9D9D9"/>
            <w:vAlign w:val="center"/>
          </w:tcPr>
          <w:p w14:paraId="1C95307D" w14:textId="77777777" w:rsidR="00AF3776" w:rsidRPr="001B6F4F" w:rsidRDefault="00AF3776" w:rsidP="005F25D9">
            <w:pPr>
              <w:pStyle w:val="TAH"/>
            </w:pPr>
            <w:r w:rsidRPr="001B6F4F">
              <w:t>Roaming with LBO</w:t>
            </w:r>
          </w:p>
        </w:tc>
        <w:tc>
          <w:tcPr>
            <w:tcW w:w="2410" w:type="dxa"/>
            <w:gridSpan w:val="2"/>
            <w:shd w:val="clear" w:color="auto" w:fill="D9D9D9"/>
            <w:vAlign w:val="center"/>
          </w:tcPr>
          <w:p w14:paraId="2271F3CB" w14:textId="77777777" w:rsidR="00AF3776" w:rsidRPr="001B6F4F" w:rsidRDefault="00AF3776" w:rsidP="005F25D9">
            <w:pPr>
              <w:pStyle w:val="TAH"/>
            </w:pPr>
            <w:r w:rsidRPr="001B6F4F">
              <w:t>Roaming with HR</w:t>
            </w:r>
          </w:p>
        </w:tc>
      </w:tr>
      <w:tr w:rsidR="00AF3776" w14:paraId="32E0EAC8" w14:textId="77777777" w:rsidTr="005F25D9">
        <w:tc>
          <w:tcPr>
            <w:tcW w:w="1951" w:type="dxa"/>
            <w:vMerge/>
            <w:shd w:val="clear" w:color="auto" w:fill="D9D9D9"/>
            <w:vAlign w:val="center"/>
          </w:tcPr>
          <w:p w14:paraId="5BE48B99" w14:textId="77777777" w:rsidR="00AF3776" w:rsidRPr="00AD5A49" w:rsidRDefault="00AF3776" w:rsidP="005F25D9">
            <w:pPr>
              <w:pStyle w:val="TAH"/>
            </w:pPr>
          </w:p>
        </w:tc>
        <w:tc>
          <w:tcPr>
            <w:tcW w:w="1418" w:type="dxa"/>
            <w:vMerge/>
            <w:shd w:val="clear" w:color="auto" w:fill="D9D9D9"/>
            <w:vAlign w:val="center"/>
          </w:tcPr>
          <w:p w14:paraId="69CC569A" w14:textId="77777777" w:rsidR="00AF3776" w:rsidRPr="00AD5A49" w:rsidRDefault="00AF3776" w:rsidP="005F25D9">
            <w:pPr>
              <w:pStyle w:val="TAH"/>
            </w:pPr>
          </w:p>
        </w:tc>
        <w:tc>
          <w:tcPr>
            <w:tcW w:w="2409" w:type="dxa"/>
            <w:gridSpan w:val="2"/>
            <w:shd w:val="clear" w:color="auto" w:fill="D9D9D9"/>
            <w:vAlign w:val="center"/>
          </w:tcPr>
          <w:p w14:paraId="5F2352F8" w14:textId="77777777" w:rsidR="00AF3776" w:rsidRPr="00AD5A49" w:rsidRDefault="00AF3776" w:rsidP="005F25D9">
            <w:pPr>
              <w:pStyle w:val="TAH"/>
            </w:pPr>
            <w:r w:rsidRPr="00AD5A49">
              <w:t>VPLMN</w:t>
            </w:r>
          </w:p>
        </w:tc>
        <w:tc>
          <w:tcPr>
            <w:tcW w:w="1134" w:type="dxa"/>
            <w:vMerge w:val="restart"/>
            <w:shd w:val="clear" w:color="auto" w:fill="D9D9D9"/>
            <w:vAlign w:val="center"/>
          </w:tcPr>
          <w:p w14:paraId="6932EC0D" w14:textId="77777777" w:rsidR="00AF3776" w:rsidRPr="00AD5A49" w:rsidRDefault="00AF3776" w:rsidP="005F25D9">
            <w:pPr>
              <w:pStyle w:val="TAH"/>
            </w:pPr>
            <w:r w:rsidRPr="00AD5A49">
              <w:t>HPLMN</w:t>
            </w:r>
          </w:p>
        </w:tc>
        <w:tc>
          <w:tcPr>
            <w:tcW w:w="1276" w:type="dxa"/>
            <w:vMerge w:val="restart"/>
            <w:shd w:val="clear" w:color="auto" w:fill="D9D9D9"/>
            <w:vAlign w:val="center"/>
          </w:tcPr>
          <w:p w14:paraId="6196A781" w14:textId="77777777" w:rsidR="00AF3776" w:rsidRPr="00AD5A49" w:rsidRDefault="00AF3776" w:rsidP="005F25D9">
            <w:pPr>
              <w:pStyle w:val="TAH"/>
            </w:pPr>
            <w:r w:rsidRPr="00AD5A49">
              <w:t>VPLMN</w:t>
            </w:r>
          </w:p>
        </w:tc>
        <w:tc>
          <w:tcPr>
            <w:tcW w:w="1134" w:type="dxa"/>
            <w:vMerge w:val="restart"/>
            <w:shd w:val="clear" w:color="auto" w:fill="D9D9D9"/>
            <w:vAlign w:val="center"/>
          </w:tcPr>
          <w:p w14:paraId="6BA4F892" w14:textId="77777777" w:rsidR="00AF3776" w:rsidRPr="00AD5A49" w:rsidRDefault="00AF3776" w:rsidP="005F25D9">
            <w:pPr>
              <w:pStyle w:val="TAH"/>
            </w:pPr>
            <w:r w:rsidRPr="00AD5A49">
              <w:t>HPLMN</w:t>
            </w:r>
          </w:p>
        </w:tc>
      </w:tr>
      <w:tr w:rsidR="00AF3776" w14:paraId="31447519" w14:textId="77777777" w:rsidTr="005F25D9">
        <w:tc>
          <w:tcPr>
            <w:tcW w:w="1951" w:type="dxa"/>
            <w:vMerge/>
            <w:tcBorders>
              <w:bottom w:val="single" w:sz="4" w:space="0" w:color="auto"/>
            </w:tcBorders>
            <w:shd w:val="clear" w:color="auto" w:fill="D9D9D9"/>
            <w:vAlign w:val="center"/>
          </w:tcPr>
          <w:p w14:paraId="799BCA4D" w14:textId="77777777" w:rsidR="00AF3776" w:rsidRPr="00AD5A49" w:rsidRDefault="00AF3776" w:rsidP="005F25D9">
            <w:pPr>
              <w:pStyle w:val="TAH"/>
            </w:pPr>
          </w:p>
        </w:tc>
        <w:tc>
          <w:tcPr>
            <w:tcW w:w="1418" w:type="dxa"/>
            <w:vMerge/>
            <w:tcBorders>
              <w:bottom w:val="single" w:sz="4" w:space="0" w:color="auto"/>
            </w:tcBorders>
            <w:shd w:val="clear" w:color="auto" w:fill="D9D9D9"/>
            <w:vAlign w:val="center"/>
          </w:tcPr>
          <w:p w14:paraId="68ACEF65" w14:textId="77777777" w:rsidR="00AF3776" w:rsidRPr="00AD5A49" w:rsidRDefault="00AF3776" w:rsidP="005F25D9">
            <w:pPr>
              <w:pStyle w:val="TAH"/>
            </w:pPr>
          </w:p>
        </w:tc>
        <w:tc>
          <w:tcPr>
            <w:tcW w:w="1275" w:type="dxa"/>
            <w:tcBorders>
              <w:bottom w:val="single" w:sz="4" w:space="0" w:color="auto"/>
            </w:tcBorders>
            <w:shd w:val="clear" w:color="auto" w:fill="D9D9D9"/>
            <w:vAlign w:val="center"/>
          </w:tcPr>
          <w:p w14:paraId="4D68E69C" w14:textId="77777777" w:rsidR="00AF3776" w:rsidRPr="00AD5A49" w:rsidRDefault="00AF3776" w:rsidP="005F25D9">
            <w:pPr>
              <w:pStyle w:val="TAH"/>
            </w:pPr>
            <w:r w:rsidRPr="00AD5A49">
              <w:t>Default</w:t>
            </w:r>
          </w:p>
        </w:tc>
        <w:tc>
          <w:tcPr>
            <w:tcW w:w="1134" w:type="dxa"/>
            <w:tcBorders>
              <w:bottom w:val="single" w:sz="4" w:space="0" w:color="auto"/>
            </w:tcBorders>
            <w:shd w:val="clear" w:color="auto" w:fill="D9D9D9"/>
            <w:vAlign w:val="center"/>
          </w:tcPr>
          <w:p w14:paraId="4C63BE3F" w14:textId="77777777" w:rsidR="00AF3776" w:rsidRPr="00AD5A49" w:rsidRDefault="00AF3776" w:rsidP="005F25D9">
            <w:pPr>
              <w:pStyle w:val="TAH"/>
            </w:pPr>
            <w:r w:rsidRPr="00AD5A49">
              <w:t>Alternate</w:t>
            </w:r>
          </w:p>
        </w:tc>
        <w:tc>
          <w:tcPr>
            <w:tcW w:w="1134" w:type="dxa"/>
            <w:vMerge/>
            <w:tcBorders>
              <w:bottom w:val="single" w:sz="4" w:space="0" w:color="auto"/>
            </w:tcBorders>
            <w:shd w:val="clear" w:color="auto" w:fill="D9D9D9"/>
            <w:vAlign w:val="center"/>
          </w:tcPr>
          <w:p w14:paraId="29864CFB" w14:textId="77777777" w:rsidR="00AF3776" w:rsidRPr="00AD5A49" w:rsidRDefault="00AF3776" w:rsidP="005F25D9">
            <w:pPr>
              <w:pStyle w:val="TAH"/>
            </w:pPr>
          </w:p>
        </w:tc>
        <w:tc>
          <w:tcPr>
            <w:tcW w:w="1276" w:type="dxa"/>
            <w:vMerge/>
            <w:tcBorders>
              <w:bottom w:val="single" w:sz="4" w:space="0" w:color="auto"/>
            </w:tcBorders>
            <w:shd w:val="clear" w:color="auto" w:fill="D9D9D9"/>
            <w:vAlign w:val="center"/>
          </w:tcPr>
          <w:p w14:paraId="204407B6" w14:textId="77777777" w:rsidR="00AF3776" w:rsidRPr="00AD5A49" w:rsidRDefault="00AF3776" w:rsidP="005F25D9">
            <w:pPr>
              <w:pStyle w:val="TAH"/>
            </w:pPr>
          </w:p>
        </w:tc>
        <w:tc>
          <w:tcPr>
            <w:tcW w:w="1134" w:type="dxa"/>
            <w:vMerge/>
            <w:tcBorders>
              <w:bottom w:val="single" w:sz="4" w:space="0" w:color="auto"/>
            </w:tcBorders>
            <w:shd w:val="clear" w:color="auto" w:fill="D9D9D9"/>
            <w:vAlign w:val="center"/>
          </w:tcPr>
          <w:p w14:paraId="6CE89261" w14:textId="77777777" w:rsidR="00AF3776" w:rsidRPr="00AD5A49" w:rsidRDefault="00AF3776" w:rsidP="005F25D9">
            <w:pPr>
              <w:pStyle w:val="TAH"/>
            </w:pPr>
          </w:p>
        </w:tc>
      </w:tr>
      <w:tr w:rsidR="00AF3776" w14:paraId="4303A437" w14:textId="77777777" w:rsidTr="005F25D9">
        <w:tc>
          <w:tcPr>
            <w:tcW w:w="1951" w:type="dxa"/>
            <w:shd w:val="clear" w:color="auto" w:fill="auto"/>
            <w:vAlign w:val="center"/>
          </w:tcPr>
          <w:p w14:paraId="2A4CFC40" w14:textId="77777777" w:rsidR="00AF3776" w:rsidRPr="001B6F4F" w:rsidRDefault="00AF3776" w:rsidP="005F25D9">
            <w:pPr>
              <w:pStyle w:val="TAL"/>
            </w:pPr>
            <w:r w:rsidRPr="001B6F4F">
              <w:t>P-CSCF</w:t>
            </w:r>
          </w:p>
        </w:tc>
        <w:tc>
          <w:tcPr>
            <w:tcW w:w="1418" w:type="dxa"/>
            <w:shd w:val="clear" w:color="auto" w:fill="auto"/>
            <w:vAlign w:val="center"/>
          </w:tcPr>
          <w:p w14:paraId="6675F79E" w14:textId="77777777" w:rsidR="00AF3776" w:rsidRPr="001B6F4F" w:rsidRDefault="00AF3776" w:rsidP="005F25D9">
            <w:pPr>
              <w:pStyle w:val="TAL"/>
            </w:pPr>
            <w:r w:rsidRPr="001B6F4F">
              <w:t>n/a</w:t>
            </w:r>
          </w:p>
        </w:tc>
        <w:tc>
          <w:tcPr>
            <w:tcW w:w="1275" w:type="dxa"/>
            <w:shd w:val="clear" w:color="auto" w:fill="auto"/>
            <w:vAlign w:val="center"/>
          </w:tcPr>
          <w:p w14:paraId="56A95678" w14:textId="77777777" w:rsidR="00AF3776" w:rsidRPr="001B6F4F" w:rsidRDefault="00AF3776" w:rsidP="005F25D9">
            <w:pPr>
              <w:pStyle w:val="TAL"/>
            </w:pPr>
            <w:r w:rsidRPr="001B6F4F">
              <w:t>IRI-POI</w:t>
            </w:r>
          </w:p>
        </w:tc>
        <w:tc>
          <w:tcPr>
            <w:tcW w:w="1134" w:type="dxa"/>
            <w:shd w:val="clear" w:color="auto" w:fill="auto"/>
            <w:vAlign w:val="center"/>
          </w:tcPr>
          <w:p w14:paraId="39670CEA" w14:textId="77777777" w:rsidR="00AF3776" w:rsidRPr="001B6F4F" w:rsidRDefault="00AF3776" w:rsidP="005F25D9">
            <w:pPr>
              <w:pStyle w:val="TAL"/>
            </w:pPr>
            <w:r w:rsidRPr="001B6F4F">
              <w:t>n/a</w:t>
            </w:r>
          </w:p>
        </w:tc>
        <w:tc>
          <w:tcPr>
            <w:tcW w:w="1134" w:type="dxa"/>
            <w:shd w:val="clear" w:color="auto" w:fill="auto"/>
            <w:vAlign w:val="center"/>
          </w:tcPr>
          <w:p w14:paraId="4167463F" w14:textId="77777777" w:rsidR="00AF3776" w:rsidRPr="001B6F4F" w:rsidRDefault="00AF3776" w:rsidP="005F25D9">
            <w:pPr>
              <w:pStyle w:val="TAL"/>
            </w:pPr>
            <w:r w:rsidRPr="001B6F4F">
              <w:t>n/a</w:t>
            </w:r>
          </w:p>
        </w:tc>
        <w:tc>
          <w:tcPr>
            <w:tcW w:w="1276" w:type="dxa"/>
            <w:shd w:val="clear" w:color="auto" w:fill="auto"/>
            <w:vAlign w:val="center"/>
          </w:tcPr>
          <w:p w14:paraId="31FEC58A" w14:textId="77777777" w:rsidR="00AF3776" w:rsidRPr="001B6F4F" w:rsidRDefault="00AF3776" w:rsidP="005F25D9">
            <w:pPr>
              <w:pStyle w:val="TAL"/>
            </w:pPr>
            <w:r w:rsidRPr="001B6F4F">
              <w:t>n/a</w:t>
            </w:r>
          </w:p>
        </w:tc>
        <w:tc>
          <w:tcPr>
            <w:tcW w:w="1134" w:type="dxa"/>
            <w:shd w:val="clear" w:color="auto" w:fill="auto"/>
            <w:vAlign w:val="center"/>
          </w:tcPr>
          <w:p w14:paraId="15ED1321" w14:textId="77777777" w:rsidR="00AF3776" w:rsidRPr="001B6F4F" w:rsidRDefault="00AF3776" w:rsidP="005F25D9">
            <w:pPr>
              <w:pStyle w:val="TAL"/>
            </w:pPr>
            <w:r w:rsidRPr="001B6F4F">
              <w:t>n/a</w:t>
            </w:r>
          </w:p>
        </w:tc>
      </w:tr>
      <w:tr w:rsidR="00AF3776" w14:paraId="7A4500E0" w14:textId="77777777" w:rsidTr="005F25D9">
        <w:tc>
          <w:tcPr>
            <w:tcW w:w="1951" w:type="dxa"/>
            <w:shd w:val="clear" w:color="auto" w:fill="auto"/>
            <w:vAlign w:val="center"/>
          </w:tcPr>
          <w:p w14:paraId="7DBFB9E7" w14:textId="77777777" w:rsidR="00AF3776" w:rsidRPr="001B6F4F" w:rsidRDefault="00AF3776" w:rsidP="005F25D9">
            <w:pPr>
              <w:pStyle w:val="TAL"/>
            </w:pPr>
            <w:r w:rsidRPr="001B6F4F">
              <w:t>P-CSCF</w:t>
            </w:r>
          </w:p>
        </w:tc>
        <w:tc>
          <w:tcPr>
            <w:tcW w:w="1418" w:type="dxa"/>
            <w:shd w:val="clear" w:color="auto" w:fill="auto"/>
            <w:vAlign w:val="center"/>
          </w:tcPr>
          <w:p w14:paraId="3F4BD0A6" w14:textId="77777777" w:rsidR="00AF3776" w:rsidRPr="001B6F4F" w:rsidRDefault="00AF3776" w:rsidP="005F25D9">
            <w:pPr>
              <w:pStyle w:val="TAL"/>
            </w:pPr>
            <w:r w:rsidRPr="001B6F4F">
              <w:t>n/a</w:t>
            </w:r>
          </w:p>
        </w:tc>
        <w:tc>
          <w:tcPr>
            <w:tcW w:w="1275" w:type="dxa"/>
            <w:shd w:val="clear" w:color="auto" w:fill="auto"/>
            <w:vAlign w:val="center"/>
          </w:tcPr>
          <w:p w14:paraId="5A90425A" w14:textId="77777777" w:rsidR="00AF3776" w:rsidRPr="001B6F4F" w:rsidRDefault="00AF3776" w:rsidP="005F25D9">
            <w:pPr>
              <w:pStyle w:val="TAL"/>
            </w:pPr>
            <w:r w:rsidRPr="001B6F4F">
              <w:t>CC-TF</w:t>
            </w:r>
          </w:p>
        </w:tc>
        <w:tc>
          <w:tcPr>
            <w:tcW w:w="1134" w:type="dxa"/>
            <w:shd w:val="clear" w:color="auto" w:fill="auto"/>
            <w:vAlign w:val="center"/>
          </w:tcPr>
          <w:p w14:paraId="6B4E4C90" w14:textId="77777777" w:rsidR="00AF3776" w:rsidRPr="001B6F4F" w:rsidRDefault="00AF3776" w:rsidP="005F25D9">
            <w:pPr>
              <w:pStyle w:val="TAL"/>
            </w:pPr>
            <w:r w:rsidRPr="001B6F4F">
              <w:t>n/a</w:t>
            </w:r>
          </w:p>
        </w:tc>
        <w:tc>
          <w:tcPr>
            <w:tcW w:w="1134" w:type="dxa"/>
            <w:shd w:val="clear" w:color="auto" w:fill="auto"/>
            <w:vAlign w:val="center"/>
          </w:tcPr>
          <w:p w14:paraId="35DC104C" w14:textId="77777777" w:rsidR="00AF3776" w:rsidRPr="001B6F4F" w:rsidRDefault="00AF3776" w:rsidP="005F25D9">
            <w:pPr>
              <w:pStyle w:val="TAL"/>
            </w:pPr>
            <w:r w:rsidRPr="001B6F4F">
              <w:t>n/a</w:t>
            </w:r>
          </w:p>
        </w:tc>
        <w:tc>
          <w:tcPr>
            <w:tcW w:w="1276" w:type="dxa"/>
            <w:shd w:val="clear" w:color="auto" w:fill="auto"/>
            <w:vAlign w:val="center"/>
          </w:tcPr>
          <w:p w14:paraId="566A014F" w14:textId="77777777" w:rsidR="00AF3776" w:rsidRPr="001B6F4F" w:rsidRDefault="00AF3776" w:rsidP="005F25D9">
            <w:pPr>
              <w:pStyle w:val="TAL"/>
            </w:pPr>
            <w:r w:rsidRPr="001B6F4F">
              <w:t>n/a</w:t>
            </w:r>
          </w:p>
        </w:tc>
        <w:tc>
          <w:tcPr>
            <w:tcW w:w="1134" w:type="dxa"/>
            <w:shd w:val="clear" w:color="auto" w:fill="auto"/>
            <w:vAlign w:val="center"/>
          </w:tcPr>
          <w:p w14:paraId="3BC11B67" w14:textId="77777777" w:rsidR="00AF3776" w:rsidRPr="001B6F4F" w:rsidRDefault="00AF3776" w:rsidP="005F25D9">
            <w:pPr>
              <w:pStyle w:val="TAL"/>
            </w:pPr>
            <w:r w:rsidRPr="001B6F4F">
              <w:t>n/a</w:t>
            </w:r>
          </w:p>
        </w:tc>
      </w:tr>
      <w:tr w:rsidR="00AF3776" w14:paraId="51DA2578" w14:textId="77777777" w:rsidTr="005F25D9">
        <w:tc>
          <w:tcPr>
            <w:tcW w:w="1951" w:type="dxa"/>
            <w:shd w:val="clear" w:color="auto" w:fill="auto"/>
            <w:vAlign w:val="center"/>
          </w:tcPr>
          <w:p w14:paraId="443F9600" w14:textId="77777777" w:rsidR="00AF3776" w:rsidRPr="001B6F4F" w:rsidRDefault="00AF3776" w:rsidP="005F25D9">
            <w:pPr>
              <w:pStyle w:val="TAL"/>
            </w:pPr>
            <w:r w:rsidRPr="001B6F4F">
              <w:t>IMS-AGW</w:t>
            </w:r>
          </w:p>
        </w:tc>
        <w:tc>
          <w:tcPr>
            <w:tcW w:w="1418" w:type="dxa"/>
            <w:shd w:val="clear" w:color="auto" w:fill="auto"/>
            <w:vAlign w:val="center"/>
          </w:tcPr>
          <w:p w14:paraId="566A44F5" w14:textId="77777777" w:rsidR="00AF3776" w:rsidRPr="001B6F4F" w:rsidRDefault="00AF3776" w:rsidP="005F25D9">
            <w:pPr>
              <w:pStyle w:val="TAL"/>
            </w:pPr>
            <w:r w:rsidRPr="001B6F4F">
              <w:t>n/a</w:t>
            </w:r>
          </w:p>
        </w:tc>
        <w:tc>
          <w:tcPr>
            <w:tcW w:w="1275" w:type="dxa"/>
            <w:shd w:val="clear" w:color="auto" w:fill="auto"/>
            <w:vAlign w:val="center"/>
          </w:tcPr>
          <w:p w14:paraId="45E4455E" w14:textId="77777777" w:rsidR="00AF3776" w:rsidRPr="001B6F4F" w:rsidRDefault="00AF3776" w:rsidP="005F25D9">
            <w:pPr>
              <w:pStyle w:val="TAL"/>
            </w:pPr>
            <w:r w:rsidRPr="001B6F4F">
              <w:t>CC-POI</w:t>
            </w:r>
          </w:p>
        </w:tc>
        <w:tc>
          <w:tcPr>
            <w:tcW w:w="1134" w:type="dxa"/>
            <w:shd w:val="clear" w:color="auto" w:fill="auto"/>
            <w:vAlign w:val="center"/>
          </w:tcPr>
          <w:p w14:paraId="6146033C" w14:textId="77777777" w:rsidR="00AF3776" w:rsidRPr="001B6F4F" w:rsidRDefault="00AF3776" w:rsidP="005F25D9">
            <w:pPr>
              <w:pStyle w:val="TAL"/>
            </w:pPr>
            <w:r w:rsidRPr="001B6F4F">
              <w:t>n/a</w:t>
            </w:r>
          </w:p>
        </w:tc>
        <w:tc>
          <w:tcPr>
            <w:tcW w:w="1134" w:type="dxa"/>
            <w:shd w:val="clear" w:color="auto" w:fill="auto"/>
            <w:vAlign w:val="center"/>
          </w:tcPr>
          <w:p w14:paraId="55F6F7B4" w14:textId="77777777" w:rsidR="00AF3776" w:rsidRPr="001B6F4F" w:rsidRDefault="00AF3776" w:rsidP="005F25D9">
            <w:pPr>
              <w:pStyle w:val="TAL"/>
            </w:pPr>
            <w:r w:rsidRPr="001B6F4F">
              <w:t>n/a</w:t>
            </w:r>
          </w:p>
        </w:tc>
        <w:tc>
          <w:tcPr>
            <w:tcW w:w="1276" w:type="dxa"/>
            <w:shd w:val="clear" w:color="auto" w:fill="auto"/>
            <w:vAlign w:val="center"/>
          </w:tcPr>
          <w:p w14:paraId="7E89853C" w14:textId="77777777" w:rsidR="00AF3776" w:rsidRPr="001B6F4F" w:rsidRDefault="00AF3776" w:rsidP="005F25D9">
            <w:pPr>
              <w:pStyle w:val="TAL"/>
            </w:pPr>
            <w:r w:rsidRPr="001B6F4F">
              <w:t>n/a</w:t>
            </w:r>
          </w:p>
        </w:tc>
        <w:tc>
          <w:tcPr>
            <w:tcW w:w="1134" w:type="dxa"/>
            <w:shd w:val="clear" w:color="auto" w:fill="auto"/>
            <w:vAlign w:val="center"/>
          </w:tcPr>
          <w:p w14:paraId="7CC94E9F" w14:textId="77777777" w:rsidR="00AF3776" w:rsidRPr="001B6F4F" w:rsidRDefault="00AF3776" w:rsidP="005F25D9">
            <w:pPr>
              <w:pStyle w:val="TAL"/>
            </w:pPr>
            <w:r w:rsidRPr="001B6F4F">
              <w:t>n/a</w:t>
            </w:r>
          </w:p>
        </w:tc>
      </w:tr>
      <w:tr w:rsidR="00AF3776" w14:paraId="17713957" w14:textId="77777777" w:rsidTr="005F25D9">
        <w:tc>
          <w:tcPr>
            <w:tcW w:w="1951" w:type="dxa"/>
            <w:shd w:val="clear" w:color="auto" w:fill="auto"/>
            <w:vAlign w:val="center"/>
          </w:tcPr>
          <w:p w14:paraId="38DC423D" w14:textId="77777777" w:rsidR="00AF3776" w:rsidRPr="001B6F4F" w:rsidRDefault="00AF3776" w:rsidP="005F25D9">
            <w:pPr>
              <w:pStyle w:val="TAL"/>
            </w:pPr>
            <w:r>
              <w:t>AS (NOTE 5)</w:t>
            </w:r>
          </w:p>
        </w:tc>
        <w:tc>
          <w:tcPr>
            <w:tcW w:w="1418" w:type="dxa"/>
            <w:shd w:val="clear" w:color="auto" w:fill="auto"/>
            <w:vAlign w:val="center"/>
          </w:tcPr>
          <w:p w14:paraId="74E5E93C" w14:textId="77777777" w:rsidR="00AF3776" w:rsidRPr="001B6F4F" w:rsidRDefault="00AF3776" w:rsidP="005F25D9">
            <w:pPr>
              <w:pStyle w:val="TAL"/>
            </w:pPr>
            <w:r>
              <w:t>IRI-POI</w:t>
            </w:r>
          </w:p>
        </w:tc>
        <w:tc>
          <w:tcPr>
            <w:tcW w:w="1275" w:type="dxa"/>
            <w:shd w:val="clear" w:color="auto" w:fill="auto"/>
            <w:vAlign w:val="center"/>
          </w:tcPr>
          <w:p w14:paraId="3331A326" w14:textId="77777777" w:rsidR="00AF3776" w:rsidRPr="001B6F4F" w:rsidRDefault="00AF3776" w:rsidP="005F25D9">
            <w:pPr>
              <w:pStyle w:val="TAL"/>
            </w:pPr>
            <w:r>
              <w:t>n/a</w:t>
            </w:r>
          </w:p>
        </w:tc>
        <w:tc>
          <w:tcPr>
            <w:tcW w:w="1134" w:type="dxa"/>
            <w:shd w:val="clear" w:color="auto" w:fill="auto"/>
            <w:vAlign w:val="center"/>
          </w:tcPr>
          <w:p w14:paraId="124CC87E" w14:textId="77777777" w:rsidR="00AF3776" w:rsidRPr="001B6F4F" w:rsidRDefault="00AF3776" w:rsidP="005F25D9">
            <w:pPr>
              <w:pStyle w:val="TAL"/>
            </w:pPr>
            <w:r>
              <w:t>n/a</w:t>
            </w:r>
          </w:p>
        </w:tc>
        <w:tc>
          <w:tcPr>
            <w:tcW w:w="1134" w:type="dxa"/>
            <w:shd w:val="clear" w:color="auto" w:fill="auto"/>
            <w:vAlign w:val="center"/>
          </w:tcPr>
          <w:p w14:paraId="26B43B87" w14:textId="77777777" w:rsidR="00AF3776" w:rsidRPr="001B6F4F" w:rsidRDefault="00AF3776" w:rsidP="005F25D9">
            <w:pPr>
              <w:pStyle w:val="TAL"/>
            </w:pPr>
            <w:r>
              <w:t>IRI-POI</w:t>
            </w:r>
          </w:p>
        </w:tc>
        <w:tc>
          <w:tcPr>
            <w:tcW w:w="1276" w:type="dxa"/>
            <w:shd w:val="clear" w:color="auto" w:fill="auto"/>
            <w:vAlign w:val="center"/>
          </w:tcPr>
          <w:p w14:paraId="6B5C74E5" w14:textId="77777777" w:rsidR="00AF3776" w:rsidRPr="001B6F4F" w:rsidRDefault="00AF3776" w:rsidP="005F25D9">
            <w:pPr>
              <w:pStyle w:val="TAL"/>
            </w:pPr>
            <w:r>
              <w:t>n/a</w:t>
            </w:r>
          </w:p>
        </w:tc>
        <w:tc>
          <w:tcPr>
            <w:tcW w:w="1134" w:type="dxa"/>
            <w:shd w:val="clear" w:color="auto" w:fill="auto"/>
            <w:vAlign w:val="center"/>
          </w:tcPr>
          <w:p w14:paraId="54FD60A3" w14:textId="77777777" w:rsidR="00AF3776" w:rsidRPr="001B6F4F" w:rsidRDefault="00AF3776" w:rsidP="005F25D9">
            <w:pPr>
              <w:pStyle w:val="TAL"/>
            </w:pPr>
            <w:r>
              <w:t>IRI-POI</w:t>
            </w:r>
          </w:p>
        </w:tc>
      </w:tr>
      <w:tr w:rsidR="00AF3776" w14:paraId="6BF76DCE" w14:textId="77777777" w:rsidTr="005F25D9">
        <w:tc>
          <w:tcPr>
            <w:tcW w:w="1951" w:type="dxa"/>
            <w:shd w:val="clear" w:color="auto" w:fill="auto"/>
            <w:vAlign w:val="center"/>
          </w:tcPr>
          <w:p w14:paraId="6DB17633" w14:textId="77777777" w:rsidR="00AF3776" w:rsidRPr="001B6F4F" w:rsidRDefault="00AF3776" w:rsidP="005F25D9">
            <w:pPr>
              <w:pStyle w:val="TAL"/>
            </w:pPr>
            <w:r w:rsidRPr="001B6F4F">
              <w:t>MGCF</w:t>
            </w:r>
          </w:p>
        </w:tc>
        <w:tc>
          <w:tcPr>
            <w:tcW w:w="1418" w:type="dxa"/>
            <w:shd w:val="clear" w:color="auto" w:fill="auto"/>
            <w:vAlign w:val="center"/>
          </w:tcPr>
          <w:p w14:paraId="4C107A30" w14:textId="77777777" w:rsidR="00AF3776" w:rsidRPr="001B6F4F" w:rsidRDefault="00AF3776" w:rsidP="005F25D9">
            <w:pPr>
              <w:pStyle w:val="TAL"/>
            </w:pPr>
            <w:r w:rsidRPr="001B6F4F">
              <w:t>IRI-POI</w:t>
            </w:r>
          </w:p>
        </w:tc>
        <w:tc>
          <w:tcPr>
            <w:tcW w:w="1275" w:type="dxa"/>
            <w:shd w:val="clear" w:color="auto" w:fill="auto"/>
            <w:vAlign w:val="center"/>
          </w:tcPr>
          <w:p w14:paraId="2F2C606D" w14:textId="77777777" w:rsidR="00AF3776" w:rsidRPr="001B6F4F" w:rsidRDefault="00AF3776" w:rsidP="005F25D9">
            <w:pPr>
              <w:pStyle w:val="TAL"/>
            </w:pPr>
            <w:r w:rsidRPr="001B6F4F">
              <w:t>n/a</w:t>
            </w:r>
          </w:p>
        </w:tc>
        <w:tc>
          <w:tcPr>
            <w:tcW w:w="1134" w:type="dxa"/>
            <w:shd w:val="clear" w:color="auto" w:fill="auto"/>
            <w:vAlign w:val="center"/>
          </w:tcPr>
          <w:p w14:paraId="547BF908" w14:textId="77777777" w:rsidR="00AF3776" w:rsidRPr="001B6F4F" w:rsidRDefault="00AF3776" w:rsidP="005F25D9">
            <w:pPr>
              <w:pStyle w:val="TAL"/>
            </w:pPr>
            <w:r w:rsidRPr="001B6F4F">
              <w:t>n/a</w:t>
            </w:r>
          </w:p>
        </w:tc>
        <w:tc>
          <w:tcPr>
            <w:tcW w:w="1134" w:type="dxa"/>
            <w:shd w:val="clear" w:color="auto" w:fill="auto"/>
            <w:vAlign w:val="center"/>
          </w:tcPr>
          <w:p w14:paraId="330D9407" w14:textId="77777777" w:rsidR="00AF3776" w:rsidRPr="001B6F4F" w:rsidRDefault="00AF3776" w:rsidP="005F25D9">
            <w:pPr>
              <w:pStyle w:val="TAL"/>
            </w:pPr>
            <w:r w:rsidRPr="001B6F4F">
              <w:t>IRI-POI</w:t>
            </w:r>
          </w:p>
        </w:tc>
        <w:tc>
          <w:tcPr>
            <w:tcW w:w="1276" w:type="dxa"/>
            <w:shd w:val="clear" w:color="auto" w:fill="auto"/>
            <w:vAlign w:val="center"/>
          </w:tcPr>
          <w:p w14:paraId="2AF4AE81" w14:textId="77777777" w:rsidR="00AF3776" w:rsidRPr="001B6F4F" w:rsidRDefault="00AF3776" w:rsidP="005F25D9">
            <w:pPr>
              <w:pStyle w:val="TAL"/>
            </w:pPr>
            <w:r w:rsidRPr="001B6F4F">
              <w:t>n/a</w:t>
            </w:r>
          </w:p>
        </w:tc>
        <w:tc>
          <w:tcPr>
            <w:tcW w:w="1134" w:type="dxa"/>
            <w:shd w:val="clear" w:color="auto" w:fill="auto"/>
            <w:vAlign w:val="center"/>
          </w:tcPr>
          <w:p w14:paraId="07D75C2A" w14:textId="77777777" w:rsidR="00AF3776" w:rsidRPr="001B6F4F" w:rsidRDefault="00AF3776" w:rsidP="005F25D9">
            <w:pPr>
              <w:pStyle w:val="TAL"/>
            </w:pPr>
            <w:r w:rsidRPr="001B6F4F">
              <w:t>IRI-POI</w:t>
            </w:r>
          </w:p>
        </w:tc>
      </w:tr>
      <w:tr w:rsidR="00AF3776" w14:paraId="58051286" w14:textId="77777777" w:rsidTr="005F25D9">
        <w:tc>
          <w:tcPr>
            <w:tcW w:w="1951" w:type="dxa"/>
            <w:shd w:val="clear" w:color="auto" w:fill="auto"/>
            <w:vAlign w:val="center"/>
          </w:tcPr>
          <w:p w14:paraId="0E3C5AAB" w14:textId="77777777" w:rsidR="00AF3776" w:rsidRPr="001B6F4F" w:rsidRDefault="00AF3776" w:rsidP="005F25D9">
            <w:pPr>
              <w:pStyle w:val="TAL"/>
            </w:pPr>
            <w:r w:rsidRPr="001B6F4F">
              <w:t>MGCF</w:t>
            </w:r>
          </w:p>
        </w:tc>
        <w:tc>
          <w:tcPr>
            <w:tcW w:w="1418" w:type="dxa"/>
            <w:shd w:val="clear" w:color="auto" w:fill="auto"/>
            <w:vAlign w:val="center"/>
          </w:tcPr>
          <w:p w14:paraId="3C6F1C13" w14:textId="77777777" w:rsidR="00AF3776" w:rsidRPr="001B6F4F" w:rsidRDefault="00AF3776" w:rsidP="005F25D9">
            <w:pPr>
              <w:pStyle w:val="TAL"/>
            </w:pPr>
            <w:r w:rsidRPr="001B6F4F">
              <w:t>CC-TF</w:t>
            </w:r>
          </w:p>
        </w:tc>
        <w:tc>
          <w:tcPr>
            <w:tcW w:w="1275" w:type="dxa"/>
            <w:shd w:val="clear" w:color="auto" w:fill="auto"/>
            <w:vAlign w:val="center"/>
          </w:tcPr>
          <w:p w14:paraId="0D94E976" w14:textId="77777777" w:rsidR="00AF3776" w:rsidRPr="001B6F4F" w:rsidRDefault="00AF3776" w:rsidP="005F25D9">
            <w:pPr>
              <w:pStyle w:val="TAL"/>
            </w:pPr>
            <w:r w:rsidRPr="001B6F4F">
              <w:t>n/a</w:t>
            </w:r>
          </w:p>
        </w:tc>
        <w:tc>
          <w:tcPr>
            <w:tcW w:w="1134" w:type="dxa"/>
            <w:shd w:val="clear" w:color="auto" w:fill="auto"/>
            <w:vAlign w:val="center"/>
          </w:tcPr>
          <w:p w14:paraId="24CCFE34" w14:textId="77777777" w:rsidR="00AF3776" w:rsidRPr="001B6F4F" w:rsidRDefault="00AF3776" w:rsidP="005F25D9">
            <w:pPr>
              <w:pStyle w:val="TAL"/>
            </w:pPr>
            <w:r w:rsidRPr="001B6F4F">
              <w:t>n/a</w:t>
            </w:r>
          </w:p>
        </w:tc>
        <w:tc>
          <w:tcPr>
            <w:tcW w:w="1134" w:type="dxa"/>
            <w:shd w:val="clear" w:color="auto" w:fill="auto"/>
            <w:vAlign w:val="center"/>
          </w:tcPr>
          <w:p w14:paraId="6740DC6B" w14:textId="77777777" w:rsidR="00AF3776" w:rsidRPr="001B6F4F" w:rsidRDefault="00AF3776" w:rsidP="005F25D9">
            <w:pPr>
              <w:pStyle w:val="TAL"/>
            </w:pPr>
            <w:r w:rsidRPr="001B6F4F">
              <w:t>CC-TF</w:t>
            </w:r>
          </w:p>
        </w:tc>
        <w:tc>
          <w:tcPr>
            <w:tcW w:w="1276" w:type="dxa"/>
            <w:shd w:val="clear" w:color="auto" w:fill="auto"/>
            <w:vAlign w:val="center"/>
          </w:tcPr>
          <w:p w14:paraId="3E54D24F" w14:textId="77777777" w:rsidR="00AF3776" w:rsidRPr="001B6F4F" w:rsidRDefault="00AF3776" w:rsidP="005F25D9">
            <w:pPr>
              <w:pStyle w:val="TAL"/>
            </w:pPr>
            <w:r w:rsidRPr="001B6F4F">
              <w:t>n/a</w:t>
            </w:r>
          </w:p>
        </w:tc>
        <w:tc>
          <w:tcPr>
            <w:tcW w:w="1134" w:type="dxa"/>
            <w:shd w:val="clear" w:color="auto" w:fill="auto"/>
            <w:vAlign w:val="center"/>
          </w:tcPr>
          <w:p w14:paraId="5714E795" w14:textId="77777777" w:rsidR="00AF3776" w:rsidRPr="001B6F4F" w:rsidRDefault="00AF3776" w:rsidP="005F25D9">
            <w:pPr>
              <w:pStyle w:val="TAL"/>
            </w:pPr>
            <w:r w:rsidRPr="001B6F4F">
              <w:t>CC-TF</w:t>
            </w:r>
          </w:p>
        </w:tc>
      </w:tr>
      <w:tr w:rsidR="00AF3776" w14:paraId="1D5385C8" w14:textId="77777777" w:rsidTr="005F25D9">
        <w:tc>
          <w:tcPr>
            <w:tcW w:w="1951" w:type="dxa"/>
            <w:shd w:val="clear" w:color="auto" w:fill="auto"/>
            <w:vAlign w:val="center"/>
          </w:tcPr>
          <w:p w14:paraId="55A47EE3" w14:textId="77777777" w:rsidR="00AF3776" w:rsidRPr="001B6F4F" w:rsidRDefault="00AF3776" w:rsidP="005F25D9">
            <w:pPr>
              <w:pStyle w:val="TAL"/>
            </w:pPr>
            <w:r>
              <w:t>IM-MGW</w:t>
            </w:r>
          </w:p>
        </w:tc>
        <w:tc>
          <w:tcPr>
            <w:tcW w:w="1418" w:type="dxa"/>
            <w:shd w:val="clear" w:color="auto" w:fill="auto"/>
            <w:vAlign w:val="center"/>
          </w:tcPr>
          <w:p w14:paraId="22A4ACFF" w14:textId="77777777" w:rsidR="00AF3776" w:rsidRPr="001B6F4F" w:rsidRDefault="00AF3776" w:rsidP="005F25D9">
            <w:pPr>
              <w:pStyle w:val="TAL"/>
            </w:pPr>
            <w:r>
              <w:t>CC-POI</w:t>
            </w:r>
          </w:p>
        </w:tc>
        <w:tc>
          <w:tcPr>
            <w:tcW w:w="1275" w:type="dxa"/>
            <w:shd w:val="clear" w:color="auto" w:fill="auto"/>
            <w:vAlign w:val="center"/>
          </w:tcPr>
          <w:p w14:paraId="228D8702" w14:textId="77777777" w:rsidR="00AF3776" w:rsidRPr="001B6F4F" w:rsidRDefault="00AF3776" w:rsidP="005F25D9">
            <w:pPr>
              <w:pStyle w:val="TAL"/>
            </w:pPr>
            <w:r>
              <w:t>n/a</w:t>
            </w:r>
          </w:p>
        </w:tc>
        <w:tc>
          <w:tcPr>
            <w:tcW w:w="1134" w:type="dxa"/>
            <w:shd w:val="clear" w:color="auto" w:fill="auto"/>
            <w:vAlign w:val="center"/>
          </w:tcPr>
          <w:p w14:paraId="2A811F6F" w14:textId="77777777" w:rsidR="00AF3776" w:rsidRPr="001B6F4F" w:rsidRDefault="00AF3776" w:rsidP="005F25D9">
            <w:pPr>
              <w:pStyle w:val="TAL"/>
            </w:pPr>
            <w:r>
              <w:t>n/a</w:t>
            </w:r>
          </w:p>
        </w:tc>
        <w:tc>
          <w:tcPr>
            <w:tcW w:w="1134" w:type="dxa"/>
            <w:shd w:val="clear" w:color="auto" w:fill="auto"/>
            <w:vAlign w:val="center"/>
          </w:tcPr>
          <w:p w14:paraId="369FB8A5" w14:textId="77777777" w:rsidR="00AF3776" w:rsidRPr="001B6F4F" w:rsidRDefault="00AF3776" w:rsidP="005F25D9">
            <w:pPr>
              <w:pStyle w:val="TAL"/>
            </w:pPr>
            <w:r>
              <w:t>CC-POI</w:t>
            </w:r>
          </w:p>
        </w:tc>
        <w:tc>
          <w:tcPr>
            <w:tcW w:w="1276" w:type="dxa"/>
            <w:shd w:val="clear" w:color="auto" w:fill="auto"/>
            <w:vAlign w:val="center"/>
          </w:tcPr>
          <w:p w14:paraId="287B6B2F" w14:textId="77777777" w:rsidR="00AF3776" w:rsidRPr="001B6F4F" w:rsidRDefault="00AF3776" w:rsidP="005F25D9">
            <w:pPr>
              <w:pStyle w:val="TAL"/>
            </w:pPr>
            <w:r>
              <w:t>n/a</w:t>
            </w:r>
          </w:p>
        </w:tc>
        <w:tc>
          <w:tcPr>
            <w:tcW w:w="1134" w:type="dxa"/>
            <w:shd w:val="clear" w:color="auto" w:fill="auto"/>
            <w:vAlign w:val="center"/>
          </w:tcPr>
          <w:p w14:paraId="21CBAA5D" w14:textId="77777777" w:rsidR="00AF3776" w:rsidRPr="001B6F4F" w:rsidRDefault="00AF3776" w:rsidP="005F25D9">
            <w:pPr>
              <w:pStyle w:val="TAL"/>
            </w:pPr>
            <w:r>
              <w:t>CC-POI</w:t>
            </w:r>
          </w:p>
        </w:tc>
      </w:tr>
      <w:tr w:rsidR="00AF3776" w14:paraId="5BB68FF8" w14:textId="77777777" w:rsidTr="005F25D9">
        <w:tc>
          <w:tcPr>
            <w:tcW w:w="1951" w:type="dxa"/>
            <w:shd w:val="clear" w:color="auto" w:fill="auto"/>
            <w:vAlign w:val="center"/>
          </w:tcPr>
          <w:p w14:paraId="284014E3" w14:textId="77777777" w:rsidR="00AF3776" w:rsidRPr="001B6F4F" w:rsidRDefault="00AF3776" w:rsidP="005F25D9">
            <w:pPr>
              <w:pStyle w:val="TAL"/>
            </w:pPr>
            <w:r w:rsidRPr="001B6F4F">
              <w:t>IBCF</w:t>
            </w:r>
          </w:p>
        </w:tc>
        <w:tc>
          <w:tcPr>
            <w:tcW w:w="1418" w:type="dxa"/>
            <w:shd w:val="clear" w:color="auto" w:fill="auto"/>
            <w:vAlign w:val="center"/>
          </w:tcPr>
          <w:p w14:paraId="3D6E0A07" w14:textId="77777777" w:rsidR="00AF3776" w:rsidRPr="001B6F4F" w:rsidRDefault="00AF3776" w:rsidP="005F25D9">
            <w:pPr>
              <w:pStyle w:val="TAL"/>
            </w:pPr>
            <w:r w:rsidRPr="001B6F4F">
              <w:t>IRI-POI</w:t>
            </w:r>
          </w:p>
        </w:tc>
        <w:tc>
          <w:tcPr>
            <w:tcW w:w="1275" w:type="dxa"/>
            <w:shd w:val="clear" w:color="auto" w:fill="auto"/>
            <w:vAlign w:val="center"/>
          </w:tcPr>
          <w:p w14:paraId="418385E9" w14:textId="77777777" w:rsidR="00AF3776" w:rsidRPr="001B6F4F" w:rsidRDefault="00AF3776" w:rsidP="005F25D9">
            <w:pPr>
              <w:pStyle w:val="TAL"/>
            </w:pPr>
            <w:r>
              <w:t>IRI-POI (NOTE 5)</w:t>
            </w:r>
          </w:p>
        </w:tc>
        <w:tc>
          <w:tcPr>
            <w:tcW w:w="1134" w:type="dxa"/>
            <w:shd w:val="clear" w:color="auto" w:fill="auto"/>
            <w:vAlign w:val="center"/>
          </w:tcPr>
          <w:p w14:paraId="6DB50D8A" w14:textId="77777777" w:rsidR="00AF3776" w:rsidRPr="001B6F4F" w:rsidRDefault="00AF3776" w:rsidP="005F25D9">
            <w:pPr>
              <w:pStyle w:val="TAL"/>
            </w:pPr>
            <w:r w:rsidRPr="001B6F4F">
              <w:t>IRI-POI</w:t>
            </w:r>
          </w:p>
        </w:tc>
        <w:tc>
          <w:tcPr>
            <w:tcW w:w="1134" w:type="dxa"/>
            <w:shd w:val="clear" w:color="auto" w:fill="auto"/>
            <w:vAlign w:val="center"/>
          </w:tcPr>
          <w:p w14:paraId="55D5556D" w14:textId="77777777" w:rsidR="00AF3776" w:rsidRPr="001B6F4F" w:rsidRDefault="00AF3776" w:rsidP="005F25D9">
            <w:pPr>
              <w:pStyle w:val="TAL"/>
            </w:pPr>
            <w:r>
              <w:t>IRI-POI</w:t>
            </w:r>
          </w:p>
        </w:tc>
        <w:tc>
          <w:tcPr>
            <w:tcW w:w="1276" w:type="dxa"/>
            <w:shd w:val="clear" w:color="auto" w:fill="auto"/>
            <w:vAlign w:val="center"/>
          </w:tcPr>
          <w:p w14:paraId="743B1ED2" w14:textId="77777777" w:rsidR="00AF3776" w:rsidRPr="001B6F4F" w:rsidRDefault="00AF3776" w:rsidP="005F25D9">
            <w:pPr>
              <w:pStyle w:val="TAL"/>
            </w:pPr>
            <w:r>
              <w:t>IRI-POI (NOTE5)</w:t>
            </w:r>
          </w:p>
        </w:tc>
        <w:tc>
          <w:tcPr>
            <w:tcW w:w="1134" w:type="dxa"/>
            <w:shd w:val="clear" w:color="auto" w:fill="auto"/>
            <w:vAlign w:val="center"/>
          </w:tcPr>
          <w:p w14:paraId="1B1A5188" w14:textId="77777777" w:rsidR="00AF3776" w:rsidRPr="001B6F4F" w:rsidRDefault="00AF3776" w:rsidP="005F25D9">
            <w:pPr>
              <w:pStyle w:val="TAL"/>
            </w:pPr>
            <w:r w:rsidRPr="001B6F4F">
              <w:t>IRI-POI</w:t>
            </w:r>
          </w:p>
        </w:tc>
      </w:tr>
      <w:tr w:rsidR="00AF3776" w14:paraId="0333E58E" w14:textId="77777777" w:rsidTr="005F25D9">
        <w:tc>
          <w:tcPr>
            <w:tcW w:w="1951" w:type="dxa"/>
            <w:shd w:val="clear" w:color="auto" w:fill="auto"/>
            <w:vAlign w:val="center"/>
          </w:tcPr>
          <w:p w14:paraId="05BDF477" w14:textId="77777777" w:rsidR="00AF3776" w:rsidRPr="001B6F4F" w:rsidRDefault="00AF3776" w:rsidP="005F25D9">
            <w:pPr>
              <w:pStyle w:val="TAL"/>
            </w:pPr>
            <w:r w:rsidRPr="001B6F4F">
              <w:t>IBCF</w:t>
            </w:r>
          </w:p>
        </w:tc>
        <w:tc>
          <w:tcPr>
            <w:tcW w:w="1418" w:type="dxa"/>
            <w:shd w:val="clear" w:color="auto" w:fill="auto"/>
            <w:vAlign w:val="center"/>
          </w:tcPr>
          <w:p w14:paraId="635824C3" w14:textId="77777777" w:rsidR="00AF3776" w:rsidRPr="001B6F4F" w:rsidRDefault="00AF3776" w:rsidP="005F25D9">
            <w:pPr>
              <w:pStyle w:val="TAL"/>
            </w:pPr>
            <w:r w:rsidRPr="001B6F4F">
              <w:t>CC-TF</w:t>
            </w:r>
          </w:p>
        </w:tc>
        <w:tc>
          <w:tcPr>
            <w:tcW w:w="1275" w:type="dxa"/>
            <w:shd w:val="clear" w:color="auto" w:fill="auto"/>
            <w:vAlign w:val="center"/>
          </w:tcPr>
          <w:p w14:paraId="47873B22" w14:textId="77777777" w:rsidR="00AF3776" w:rsidRPr="001B6F4F" w:rsidRDefault="00AF3776" w:rsidP="005F25D9">
            <w:pPr>
              <w:pStyle w:val="TAL"/>
            </w:pPr>
            <w:r w:rsidRPr="001B6F4F">
              <w:t>n/a</w:t>
            </w:r>
          </w:p>
        </w:tc>
        <w:tc>
          <w:tcPr>
            <w:tcW w:w="1134" w:type="dxa"/>
            <w:shd w:val="clear" w:color="auto" w:fill="auto"/>
            <w:vAlign w:val="center"/>
          </w:tcPr>
          <w:p w14:paraId="29F46F94" w14:textId="77777777" w:rsidR="00AF3776" w:rsidRPr="001B6F4F" w:rsidRDefault="00AF3776" w:rsidP="005F25D9">
            <w:pPr>
              <w:pStyle w:val="TAL"/>
            </w:pPr>
            <w:r w:rsidRPr="001B6F4F">
              <w:t>CC-TF</w:t>
            </w:r>
          </w:p>
        </w:tc>
        <w:tc>
          <w:tcPr>
            <w:tcW w:w="1134" w:type="dxa"/>
            <w:shd w:val="clear" w:color="auto" w:fill="auto"/>
            <w:vAlign w:val="center"/>
          </w:tcPr>
          <w:p w14:paraId="21694DA5" w14:textId="77777777" w:rsidR="00AF3776" w:rsidRPr="001B6F4F" w:rsidRDefault="00AF3776" w:rsidP="005F25D9">
            <w:pPr>
              <w:pStyle w:val="TAL"/>
            </w:pPr>
            <w:r>
              <w:t>CC-TF</w:t>
            </w:r>
          </w:p>
        </w:tc>
        <w:tc>
          <w:tcPr>
            <w:tcW w:w="1276" w:type="dxa"/>
            <w:shd w:val="clear" w:color="auto" w:fill="auto"/>
            <w:vAlign w:val="center"/>
          </w:tcPr>
          <w:p w14:paraId="5FD4745A" w14:textId="77777777" w:rsidR="00AF3776" w:rsidRPr="001B6F4F" w:rsidRDefault="00AF3776" w:rsidP="005F25D9">
            <w:pPr>
              <w:pStyle w:val="TAL"/>
            </w:pPr>
            <w:r w:rsidRPr="001B6F4F">
              <w:t>n/a</w:t>
            </w:r>
          </w:p>
        </w:tc>
        <w:tc>
          <w:tcPr>
            <w:tcW w:w="1134" w:type="dxa"/>
            <w:shd w:val="clear" w:color="auto" w:fill="auto"/>
            <w:vAlign w:val="center"/>
          </w:tcPr>
          <w:p w14:paraId="7480907C" w14:textId="77777777" w:rsidR="00AF3776" w:rsidRPr="001B6F4F" w:rsidRDefault="00AF3776" w:rsidP="005F25D9">
            <w:pPr>
              <w:pStyle w:val="TAL"/>
            </w:pPr>
            <w:r w:rsidRPr="001B6F4F">
              <w:t>CC-TF</w:t>
            </w:r>
          </w:p>
        </w:tc>
      </w:tr>
      <w:tr w:rsidR="00AF3776" w14:paraId="75E7B50B" w14:textId="77777777" w:rsidTr="005F25D9">
        <w:tc>
          <w:tcPr>
            <w:tcW w:w="1951" w:type="dxa"/>
            <w:shd w:val="clear" w:color="auto" w:fill="auto"/>
            <w:vAlign w:val="center"/>
          </w:tcPr>
          <w:p w14:paraId="78FA197A" w14:textId="77777777" w:rsidR="00AF3776" w:rsidRPr="001B6F4F" w:rsidRDefault="00AF3776" w:rsidP="005F25D9">
            <w:pPr>
              <w:pStyle w:val="TAL"/>
            </w:pPr>
            <w:proofErr w:type="spellStart"/>
            <w:r w:rsidRPr="001B6F4F">
              <w:t>TrGW</w:t>
            </w:r>
            <w:proofErr w:type="spellEnd"/>
          </w:p>
        </w:tc>
        <w:tc>
          <w:tcPr>
            <w:tcW w:w="1418" w:type="dxa"/>
            <w:shd w:val="clear" w:color="auto" w:fill="auto"/>
            <w:vAlign w:val="center"/>
          </w:tcPr>
          <w:p w14:paraId="2DB05390" w14:textId="77777777" w:rsidR="00AF3776" w:rsidRPr="001B6F4F" w:rsidRDefault="00AF3776" w:rsidP="005F25D9">
            <w:pPr>
              <w:pStyle w:val="TAL"/>
            </w:pPr>
            <w:r w:rsidRPr="001B6F4F">
              <w:t>CC-POI</w:t>
            </w:r>
          </w:p>
        </w:tc>
        <w:tc>
          <w:tcPr>
            <w:tcW w:w="1275" w:type="dxa"/>
            <w:shd w:val="clear" w:color="auto" w:fill="auto"/>
            <w:vAlign w:val="center"/>
          </w:tcPr>
          <w:p w14:paraId="608277A1" w14:textId="77777777" w:rsidR="00AF3776" w:rsidRPr="001B6F4F" w:rsidRDefault="00AF3776" w:rsidP="005F25D9">
            <w:pPr>
              <w:pStyle w:val="TAL"/>
            </w:pPr>
            <w:r w:rsidRPr="001B6F4F">
              <w:t>n/a</w:t>
            </w:r>
          </w:p>
        </w:tc>
        <w:tc>
          <w:tcPr>
            <w:tcW w:w="1134" w:type="dxa"/>
            <w:shd w:val="clear" w:color="auto" w:fill="auto"/>
            <w:vAlign w:val="center"/>
          </w:tcPr>
          <w:p w14:paraId="08343DCC" w14:textId="77777777" w:rsidR="00AF3776" w:rsidRPr="001B6F4F" w:rsidRDefault="00AF3776" w:rsidP="005F25D9">
            <w:pPr>
              <w:pStyle w:val="TAL"/>
            </w:pPr>
            <w:r w:rsidRPr="001B6F4F">
              <w:t>CC-POI</w:t>
            </w:r>
          </w:p>
        </w:tc>
        <w:tc>
          <w:tcPr>
            <w:tcW w:w="1134" w:type="dxa"/>
            <w:shd w:val="clear" w:color="auto" w:fill="auto"/>
            <w:vAlign w:val="center"/>
          </w:tcPr>
          <w:p w14:paraId="57337A93" w14:textId="77777777" w:rsidR="00AF3776" w:rsidRPr="001B6F4F" w:rsidRDefault="00AF3776" w:rsidP="005F25D9">
            <w:pPr>
              <w:pStyle w:val="TAL"/>
            </w:pPr>
            <w:r>
              <w:t>CC-POI</w:t>
            </w:r>
          </w:p>
        </w:tc>
        <w:tc>
          <w:tcPr>
            <w:tcW w:w="1276" w:type="dxa"/>
            <w:shd w:val="clear" w:color="auto" w:fill="auto"/>
            <w:vAlign w:val="center"/>
          </w:tcPr>
          <w:p w14:paraId="6CF22D78" w14:textId="77777777" w:rsidR="00AF3776" w:rsidRPr="001B6F4F" w:rsidRDefault="00AF3776" w:rsidP="005F25D9">
            <w:pPr>
              <w:pStyle w:val="TAL"/>
            </w:pPr>
            <w:r w:rsidRPr="001B6F4F">
              <w:t>n/a</w:t>
            </w:r>
          </w:p>
        </w:tc>
        <w:tc>
          <w:tcPr>
            <w:tcW w:w="1134" w:type="dxa"/>
            <w:shd w:val="clear" w:color="auto" w:fill="auto"/>
            <w:vAlign w:val="center"/>
          </w:tcPr>
          <w:p w14:paraId="21C74D28" w14:textId="77777777" w:rsidR="00AF3776" w:rsidRPr="001B6F4F" w:rsidRDefault="00AF3776" w:rsidP="005F25D9">
            <w:pPr>
              <w:pStyle w:val="TAL"/>
            </w:pPr>
            <w:r w:rsidRPr="001B6F4F">
              <w:t>CC-POI</w:t>
            </w:r>
          </w:p>
        </w:tc>
      </w:tr>
      <w:tr w:rsidR="00AF3776" w14:paraId="7F594996" w14:textId="77777777" w:rsidTr="005F25D9">
        <w:tc>
          <w:tcPr>
            <w:tcW w:w="1951" w:type="dxa"/>
            <w:shd w:val="clear" w:color="auto" w:fill="auto"/>
            <w:vAlign w:val="center"/>
          </w:tcPr>
          <w:p w14:paraId="55196C11" w14:textId="77777777" w:rsidR="00AF3776" w:rsidRPr="001B6F4F" w:rsidRDefault="00AF3776" w:rsidP="005F25D9">
            <w:pPr>
              <w:pStyle w:val="TAL"/>
            </w:pPr>
            <w:r w:rsidRPr="001B6F4F">
              <w:t>LMISF-IRI</w:t>
            </w:r>
          </w:p>
        </w:tc>
        <w:tc>
          <w:tcPr>
            <w:tcW w:w="1418" w:type="dxa"/>
            <w:shd w:val="clear" w:color="auto" w:fill="auto"/>
            <w:vAlign w:val="center"/>
          </w:tcPr>
          <w:p w14:paraId="4B53B8CB" w14:textId="77777777" w:rsidR="00AF3776" w:rsidRPr="001B6F4F" w:rsidRDefault="00AF3776" w:rsidP="005F25D9">
            <w:pPr>
              <w:pStyle w:val="TAL"/>
            </w:pPr>
            <w:r w:rsidRPr="001B6F4F">
              <w:t>n/a</w:t>
            </w:r>
          </w:p>
        </w:tc>
        <w:tc>
          <w:tcPr>
            <w:tcW w:w="1275" w:type="dxa"/>
            <w:shd w:val="clear" w:color="auto" w:fill="auto"/>
            <w:vAlign w:val="center"/>
          </w:tcPr>
          <w:p w14:paraId="65E51DCF" w14:textId="77777777" w:rsidR="00AF3776" w:rsidRPr="001B6F4F" w:rsidRDefault="00AF3776" w:rsidP="005F25D9">
            <w:pPr>
              <w:pStyle w:val="TAL"/>
            </w:pPr>
            <w:r w:rsidRPr="001B6F4F">
              <w:t>n/a</w:t>
            </w:r>
          </w:p>
        </w:tc>
        <w:tc>
          <w:tcPr>
            <w:tcW w:w="1134" w:type="dxa"/>
            <w:shd w:val="clear" w:color="auto" w:fill="auto"/>
            <w:vAlign w:val="center"/>
          </w:tcPr>
          <w:p w14:paraId="21B574C7" w14:textId="77777777" w:rsidR="00AF3776" w:rsidRPr="001B6F4F" w:rsidRDefault="00AF3776" w:rsidP="005F25D9">
            <w:pPr>
              <w:pStyle w:val="TAL"/>
            </w:pPr>
            <w:r w:rsidRPr="001B6F4F">
              <w:t>n/a</w:t>
            </w:r>
          </w:p>
        </w:tc>
        <w:tc>
          <w:tcPr>
            <w:tcW w:w="1134" w:type="dxa"/>
            <w:shd w:val="clear" w:color="auto" w:fill="auto"/>
            <w:vAlign w:val="center"/>
          </w:tcPr>
          <w:p w14:paraId="494DC352" w14:textId="77777777" w:rsidR="00AF3776" w:rsidRPr="001B6F4F" w:rsidRDefault="00AF3776" w:rsidP="005F25D9">
            <w:pPr>
              <w:pStyle w:val="TAL"/>
            </w:pPr>
            <w:r w:rsidRPr="001B6F4F">
              <w:t>n/a</w:t>
            </w:r>
          </w:p>
        </w:tc>
        <w:tc>
          <w:tcPr>
            <w:tcW w:w="1276" w:type="dxa"/>
            <w:shd w:val="clear" w:color="auto" w:fill="auto"/>
            <w:vAlign w:val="center"/>
          </w:tcPr>
          <w:p w14:paraId="474AF023" w14:textId="77777777" w:rsidR="00AF3776" w:rsidRPr="001B6F4F" w:rsidRDefault="00AF3776" w:rsidP="005F25D9">
            <w:pPr>
              <w:pStyle w:val="TAL"/>
            </w:pPr>
            <w:r w:rsidRPr="001B6F4F">
              <w:t>IRI-POI</w:t>
            </w:r>
          </w:p>
        </w:tc>
        <w:tc>
          <w:tcPr>
            <w:tcW w:w="1134" w:type="dxa"/>
            <w:shd w:val="clear" w:color="auto" w:fill="auto"/>
            <w:vAlign w:val="center"/>
          </w:tcPr>
          <w:p w14:paraId="20EB5645" w14:textId="77777777" w:rsidR="00AF3776" w:rsidRPr="001B6F4F" w:rsidRDefault="00AF3776" w:rsidP="005F25D9">
            <w:pPr>
              <w:pStyle w:val="TAL"/>
            </w:pPr>
            <w:r w:rsidRPr="001B6F4F">
              <w:t>n/a</w:t>
            </w:r>
          </w:p>
        </w:tc>
      </w:tr>
      <w:tr w:rsidR="00AF3776" w14:paraId="3CCE3D03" w14:textId="77777777" w:rsidTr="005F25D9">
        <w:tc>
          <w:tcPr>
            <w:tcW w:w="1951" w:type="dxa"/>
            <w:shd w:val="clear" w:color="auto" w:fill="auto"/>
            <w:vAlign w:val="center"/>
          </w:tcPr>
          <w:p w14:paraId="1F690C5C" w14:textId="77777777" w:rsidR="00AF3776" w:rsidRPr="001B6F4F" w:rsidRDefault="00AF3776" w:rsidP="005F25D9">
            <w:pPr>
              <w:pStyle w:val="TAL"/>
            </w:pPr>
            <w:r w:rsidRPr="001B6F4F">
              <w:t>LMISF-CC</w:t>
            </w:r>
          </w:p>
        </w:tc>
        <w:tc>
          <w:tcPr>
            <w:tcW w:w="1418" w:type="dxa"/>
            <w:shd w:val="clear" w:color="auto" w:fill="auto"/>
            <w:vAlign w:val="center"/>
          </w:tcPr>
          <w:p w14:paraId="1C0BEB7B" w14:textId="77777777" w:rsidR="00AF3776" w:rsidRPr="001B6F4F" w:rsidRDefault="00AF3776" w:rsidP="005F25D9">
            <w:pPr>
              <w:pStyle w:val="TAL"/>
            </w:pPr>
            <w:r w:rsidRPr="001B6F4F">
              <w:t>n/a</w:t>
            </w:r>
          </w:p>
        </w:tc>
        <w:tc>
          <w:tcPr>
            <w:tcW w:w="1275" w:type="dxa"/>
            <w:shd w:val="clear" w:color="auto" w:fill="auto"/>
            <w:vAlign w:val="center"/>
          </w:tcPr>
          <w:p w14:paraId="1055A128" w14:textId="77777777" w:rsidR="00AF3776" w:rsidRPr="001B6F4F" w:rsidRDefault="00AF3776" w:rsidP="005F25D9">
            <w:pPr>
              <w:pStyle w:val="TAL"/>
            </w:pPr>
            <w:r w:rsidRPr="001B6F4F">
              <w:t>n/a</w:t>
            </w:r>
          </w:p>
        </w:tc>
        <w:tc>
          <w:tcPr>
            <w:tcW w:w="1134" w:type="dxa"/>
            <w:shd w:val="clear" w:color="auto" w:fill="auto"/>
            <w:vAlign w:val="center"/>
          </w:tcPr>
          <w:p w14:paraId="40143C58" w14:textId="77777777" w:rsidR="00AF3776" w:rsidRPr="001B6F4F" w:rsidRDefault="00AF3776" w:rsidP="005F25D9">
            <w:pPr>
              <w:pStyle w:val="TAL"/>
            </w:pPr>
            <w:r w:rsidRPr="001B6F4F">
              <w:t>n/a</w:t>
            </w:r>
          </w:p>
        </w:tc>
        <w:tc>
          <w:tcPr>
            <w:tcW w:w="1134" w:type="dxa"/>
            <w:shd w:val="clear" w:color="auto" w:fill="auto"/>
            <w:vAlign w:val="center"/>
          </w:tcPr>
          <w:p w14:paraId="635BDA60" w14:textId="77777777" w:rsidR="00AF3776" w:rsidRPr="001B6F4F" w:rsidRDefault="00AF3776" w:rsidP="005F25D9">
            <w:pPr>
              <w:pStyle w:val="TAL"/>
            </w:pPr>
            <w:r w:rsidRPr="001B6F4F">
              <w:t>n/a</w:t>
            </w:r>
          </w:p>
        </w:tc>
        <w:tc>
          <w:tcPr>
            <w:tcW w:w="1276" w:type="dxa"/>
            <w:shd w:val="clear" w:color="auto" w:fill="auto"/>
            <w:vAlign w:val="center"/>
          </w:tcPr>
          <w:p w14:paraId="55D58FFB" w14:textId="77777777" w:rsidR="00AF3776" w:rsidRPr="001B6F4F" w:rsidRDefault="00AF3776" w:rsidP="005F25D9">
            <w:pPr>
              <w:pStyle w:val="TAL"/>
            </w:pPr>
            <w:r w:rsidRPr="001B6F4F">
              <w:t>CC-POI</w:t>
            </w:r>
          </w:p>
        </w:tc>
        <w:tc>
          <w:tcPr>
            <w:tcW w:w="1134" w:type="dxa"/>
            <w:shd w:val="clear" w:color="auto" w:fill="auto"/>
            <w:vAlign w:val="center"/>
          </w:tcPr>
          <w:p w14:paraId="7D017ABA" w14:textId="77777777" w:rsidR="00AF3776" w:rsidRPr="001B6F4F" w:rsidRDefault="00AF3776" w:rsidP="005F25D9">
            <w:pPr>
              <w:pStyle w:val="TAL"/>
            </w:pPr>
            <w:r w:rsidRPr="001B6F4F">
              <w:t>n/a</w:t>
            </w:r>
          </w:p>
        </w:tc>
      </w:tr>
    </w:tbl>
    <w:p w14:paraId="470ECDE0" w14:textId="77777777" w:rsidR="00EB145B" w:rsidRDefault="00EB145B" w:rsidP="00EB145B">
      <w:pPr>
        <w:spacing w:before="120" w:after="120" w:line="360" w:lineRule="auto"/>
      </w:pPr>
    </w:p>
    <w:p w14:paraId="1DFCD42F" w14:textId="32FF3F57" w:rsidR="00EB145B" w:rsidRDefault="00EB145B" w:rsidP="00EB145B">
      <w:r>
        <w:t xml:space="preserve">Table </w:t>
      </w:r>
      <w:r w:rsidR="00F47DD5">
        <w:t>G.</w:t>
      </w:r>
      <w:r>
        <w:t>5-4 provides the scope of NF domain that provides the IRI-POI/CC-TF/CC-POI functions for the service type of Voice with the IMS deployment option Alternate option in HPLMN.</w:t>
      </w:r>
    </w:p>
    <w:p w14:paraId="0764BF55" w14:textId="57C8C65B" w:rsidR="00EB145B" w:rsidRDefault="00EB145B" w:rsidP="00EB145B">
      <w:pPr>
        <w:pStyle w:val="TH"/>
      </w:pPr>
      <w:r>
        <w:t xml:space="preserve">Table </w:t>
      </w:r>
      <w:r w:rsidR="008602A2">
        <w:t>G.</w:t>
      </w:r>
      <w:r>
        <w:t>5-4: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C25865" w14:paraId="58F055F9" w14:textId="77777777" w:rsidTr="005F25D9">
        <w:tc>
          <w:tcPr>
            <w:tcW w:w="1951" w:type="dxa"/>
            <w:vMerge w:val="restart"/>
            <w:shd w:val="clear" w:color="auto" w:fill="D9D9D9"/>
            <w:vAlign w:val="center"/>
          </w:tcPr>
          <w:p w14:paraId="318750D9" w14:textId="77777777" w:rsidR="00C25865" w:rsidRPr="001B6F4F" w:rsidRDefault="00C25865" w:rsidP="005F25D9">
            <w:pPr>
              <w:pStyle w:val="TAH"/>
            </w:pPr>
            <w:r w:rsidRPr="001B6F4F">
              <w:t>NF with LI function</w:t>
            </w:r>
          </w:p>
        </w:tc>
        <w:tc>
          <w:tcPr>
            <w:tcW w:w="1418" w:type="dxa"/>
            <w:vMerge w:val="restart"/>
            <w:shd w:val="clear" w:color="auto" w:fill="D9D9D9"/>
            <w:vAlign w:val="center"/>
          </w:tcPr>
          <w:p w14:paraId="2F356F0C" w14:textId="77777777" w:rsidR="00C25865" w:rsidRPr="001B6F4F" w:rsidRDefault="00C25865" w:rsidP="005F25D9">
            <w:pPr>
              <w:pStyle w:val="TAH"/>
            </w:pPr>
            <w:r w:rsidRPr="001B6F4F">
              <w:t>Non-roaming</w:t>
            </w:r>
          </w:p>
        </w:tc>
        <w:tc>
          <w:tcPr>
            <w:tcW w:w="3543" w:type="dxa"/>
            <w:gridSpan w:val="3"/>
            <w:shd w:val="clear" w:color="auto" w:fill="D9D9D9"/>
            <w:vAlign w:val="center"/>
          </w:tcPr>
          <w:p w14:paraId="2FF1ED83" w14:textId="77777777" w:rsidR="00C25865" w:rsidRPr="001B6F4F" w:rsidRDefault="00C25865" w:rsidP="005F25D9">
            <w:pPr>
              <w:pStyle w:val="TAH"/>
            </w:pPr>
            <w:r w:rsidRPr="001B6F4F">
              <w:t>Roaming with LBO</w:t>
            </w:r>
          </w:p>
        </w:tc>
        <w:tc>
          <w:tcPr>
            <w:tcW w:w="2410" w:type="dxa"/>
            <w:gridSpan w:val="2"/>
            <w:shd w:val="clear" w:color="auto" w:fill="D9D9D9"/>
            <w:vAlign w:val="center"/>
          </w:tcPr>
          <w:p w14:paraId="6F317F5F" w14:textId="77777777" w:rsidR="00C25865" w:rsidRPr="001B6F4F" w:rsidRDefault="00C25865" w:rsidP="005F25D9">
            <w:pPr>
              <w:pStyle w:val="TAH"/>
            </w:pPr>
            <w:r w:rsidRPr="001B6F4F">
              <w:t>Roaming with HR</w:t>
            </w:r>
          </w:p>
        </w:tc>
      </w:tr>
      <w:tr w:rsidR="00C25865" w14:paraId="5AD07092" w14:textId="77777777" w:rsidTr="005F25D9">
        <w:tc>
          <w:tcPr>
            <w:tcW w:w="1951" w:type="dxa"/>
            <w:vMerge/>
            <w:shd w:val="clear" w:color="auto" w:fill="D9D9D9"/>
            <w:vAlign w:val="center"/>
          </w:tcPr>
          <w:p w14:paraId="171F120B" w14:textId="77777777" w:rsidR="00C25865" w:rsidRPr="001B6F4F" w:rsidRDefault="00C25865" w:rsidP="005F25D9">
            <w:pPr>
              <w:pStyle w:val="TAH"/>
            </w:pPr>
          </w:p>
        </w:tc>
        <w:tc>
          <w:tcPr>
            <w:tcW w:w="1418" w:type="dxa"/>
            <w:vMerge/>
            <w:shd w:val="clear" w:color="auto" w:fill="D9D9D9"/>
            <w:vAlign w:val="center"/>
          </w:tcPr>
          <w:p w14:paraId="1E03E8A5" w14:textId="77777777" w:rsidR="00C25865" w:rsidRPr="001B6F4F" w:rsidRDefault="00C25865" w:rsidP="005F25D9">
            <w:pPr>
              <w:pStyle w:val="TAH"/>
            </w:pPr>
          </w:p>
        </w:tc>
        <w:tc>
          <w:tcPr>
            <w:tcW w:w="2409" w:type="dxa"/>
            <w:gridSpan w:val="2"/>
            <w:shd w:val="clear" w:color="auto" w:fill="D9D9D9"/>
            <w:vAlign w:val="center"/>
          </w:tcPr>
          <w:p w14:paraId="1700C1B5" w14:textId="77777777" w:rsidR="00C25865" w:rsidRPr="001B6F4F" w:rsidRDefault="00C25865" w:rsidP="005F25D9">
            <w:pPr>
              <w:pStyle w:val="TAH"/>
            </w:pPr>
            <w:r w:rsidRPr="001B6F4F">
              <w:t>VPLMN</w:t>
            </w:r>
          </w:p>
        </w:tc>
        <w:tc>
          <w:tcPr>
            <w:tcW w:w="1134" w:type="dxa"/>
            <w:vMerge w:val="restart"/>
            <w:shd w:val="clear" w:color="auto" w:fill="D9D9D9"/>
            <w:vAlign w:val="center"/>
          </w:tcPr>
          <w:p w14:paraId="13140656" w14:textId="77777777" w:rsidR="00C25865" w:rsidRPr="001B6F4F" w:rsidRDefault="00C25865" w:rsidP="005F25D9">
            <w:pPr>
              <w:pStyle w:val="TAH"/>
            </w:pPr>
            <w:r w:rsidRPr="001B6F4F">
              <w:t>HPLMN</w:t>
            </w:r>
          </w:p>
        </w:tc>
        <w:tc>
          <w:tcPr>
            <w:tcW w:w="1276" w:type="dxa"/>
            <w:vMerge w:val="restart"/>
            <w:shd w:val="clear" w:color="auto" w:fill="D9D9D9"/>
            <w:vAlign w:val="center"/>
          </w:tcPr>
          <w:p w14:paraId="0243D2F5" w14:textId="77777777" w:rsidR="00C25865" w:rsidRPr="001B6F4F" w:rsidRDefault="00C25865" w:rsidP="005F25D9">
            <w:pPr>
              <w:pStyle w:val="TAH"/>
            </w:pPr>
            <w:r w:rsidRPr="001B6F4F">
              <w:t>VPLMN</w:t>
            </w:r>
          </w:p>
        </w:tc>
        <w:tc>
          <w:tcPr>
            <w:tcW w:w="1134" w:type="dxa"/>
            <w:vMerge w:val="restart"/>
            <w:shd w:val="clear" w:color="auto" w:fill="D9D9D9"/>
            <w:vAlign w:val="center"/>
          </w:tcPr>
          <w:p w14:paraId="7F00BFF1" w14:textId="77777777" w:rsidR="00C25865" w:rsidRPr="001B6F4F" w:rsidRDefault="00C25865" w:rsidP="005F25D9">
            <w:pPr>
              <w:pStyle w:val="TAH"/>
            </w:pPr>
            <w:r w:rsidRPr="001B6F4F">
              <w:t>HPLMN</w:t>
            </w:r>
          </w:p>
        </w:tc>
      </w:tr>
      <w:tr w:rsidR="00C25865" w14:paraId="0F5210DE" w14:textId="77777777" w:rsidTr="005F25D9">
        <w:tc>
          <w:tcPr>
            <w:tcW w:w="1951" w:type="dxa"/>
            <w:vMerge/>
            <w:tcBorders>
              <w:bottom w:val="single" w:sz="4" w:space="0" w:color="auto"/>
            </w:tcBorders>
            <w:shd w:val="clear" w:color="auto" w:fill="D9D9D9"/>
            <w:vAlign w:val="center"/>
          </w:tcPr>
          <w:p w14:paraId="097B70BA" w14:textId="77777777" w:rsidR="00C25865" w:rsidRPr="001B6F4F" w:rsidRDefault="00C25865" w:rsidP="005F25D9">
            <w:pPr>
              <w:pStyle w:val="TAH"/>
            </w:pPr>
          </w:p>
        </w:tc>
        <w:tc>
          <w:tcPr>
            <w:tcW w:w="1418" w:type="dxa"/>
            <w:vMerge/>
            <w:tcBorders>
              <w:bottom w:val="single" w:sz="4" w:space="0" w:color="auto"/>
            </w:tcBorders>
            <w:shd w:val="clear" w:color="auto" w:fill="D9D9D9"/>
            <w:vAlign w:val="center"/>
          </w:tcPr>
          <w:p w14:paraId="5FA04152" w14:textId="77777777" w:rsidR="00C25865" w:rsidRPr="001B6F4F" w:rsidRDefault="00C25865" w:rsidP="005F25D9">
            <w:pPr>
              <w:pStyle w:val="TAH"/>
            </w:pPr>
          </w:p>
        </w:tc>
        <w:tc>
          <w:tcPr>
            <w:tcW w:w="1275" w:type="dxa"/>
            <w:tcBorders>
              <w:bottom w:val="single" w:sz="4" w:space="0" w:color="auto"/>
            </w:tcBorders>
            <w:shd w:val="clear" w:color="auto" w:fill="D9D9D9"/>
            <w:vAlign w:val="center"/>
          </w:tcPr>
          <w:p w14:paraId="21F6D802" w14:textId="77777777" w:rsidR="00C25865" w:rsidRPr="001B6F4F" w:rsidRDefault="00C25865" w:rsidP="005F25D9">
            <w:pPr>
              <w:pStyle w:val="TAH"/>
            </w:pPr>
            <w:r w:rsidRPr="001B6F4F">
              <w:t>Default</w:t>
            </w:r>
          </w:p>
        </w:tc>
        <w:tc>
          <w:tcPr>
            <w:tcW w:w="1134" w:type="dxa"/>
            <w:tcBorders>
              <w:bottom w:val="single" w:sz="4" w:space="0" w:color="auto"/>
            </w:tcBorders>
            <w:shd w:val="clear" w:color="auto" w:fill="D9D9D9"/>
            <w:vAlign w:val="center"/>
          </w:tcPr>
          <w:p w14:paraId="15C989D0" w14:textId="77777777" w:rsidR="00C25865" w:rsidRPr="001B6F4F" w:rsidRDefault="00C25865" w:rsidP="005F25D9">
            <w:pPr>
              <w:pStyle w:val="TAH"/>
            </w:pPr>
            <w:r w:rsidRPr="001B6F4F">
              <w:t>Alternate</w:t>
            </w:r>
          </w:p>
        </w:tc>
        <w:tc>
          <w:tcPr>
            <w:tcW w:w="1134" w:type="dxa"/>
            <w:vMerge/>
            <w:tcBorders>
              <w:bottom w:val="single" w:sz="4" w:space="0" w:color="auto"/>
            </w:tcBorders>
            <w:shd w:val="clear" w:color="auto" w:fill="D9D9D9"/>
            <w:vAlign w:val="center"/>
          </w:tcPr>
          <w:p w14:paraId="6FB8B62B" w14:textId="77777777" w:rsidR="00C25865" w:rsidRPr="001B6F4F" w:rsidRDefault="00C25865" w:rsidP="005F25D9">
            <w:pPr>
              <w:pStyle w:val="TAH"/>
            </w:pPr>
          </w:p>
        </w:tc>
        <w:tc>
          <w:tcPr>
            <w:tcW w:w="1276" w:type="dxa"/>
            <w:vMerge/>
            <w:tcBorders>
              <w:bottom w:val="single" w:sz="4" w:space="0" w:color="auto"/>
            </w:tcBorders>
            <w:shd w:val="clear" w:color="auto" w:fill="D9D9D9"/>
            <w:vAlign w:val="center"/>
          </w:tcPr>
          <w:p w14:paraId="1C318603" w14:textId="77777777" w:rsidR="00C25865" w:rsidRPr="001B6F4F" w:rsidRDefault="00C25865" w:rsidP="005F25D9">
            <w:pPr>
              <w:pStyle w:val="TAH"/>
            </w:pPr>
          </w:p>
        </w:tc>
        <w:tc>
          <w:tcPr>
            <w:tcW w:w="1134" w:type="dxa"/>
            <w:vMerge/>
            <w:tcBorders>
              <w:bottom w:val="single" w:sz="4" w:space="0" w:color="auto"/>
            </w:tcBorders>
            <w:shd w:val="clear" w:color="auto" w:fill="D9D9D9"/>
            <w:vAlign w:val="center"/>
          </w:tcPr>
          <w:p w14:paraId="32EED444" w14:textId="77777777" w:rsidR="00C25865" w:rsidRPr="001B6F4F" w:rsidRDefault="00C25865" w:rsidP="005F25D9">
            <w:pPr>
              <w:pStyle w:val="TAH"/>
            </w:pPr>
          </w:p>
        </w:tc>
      </w:tr>
      <w:tr w:rsidR="00C25865" w14:paraId="237E0594" w14:textId="77777777" w:rsidTr="005F25D9">
        <w:tc>
          <w:tcPr>
            <w:tcW w:w="1951" w:type="dxa"/>
            <w:shd w:val="clear" w:color="auto" w:fill="auto"/>
            <w:vAlign w:val="center"/>
          </w:tcPr>
          <w:p w14:paraId="5A5DD828" w14:textId="77777777" w:rsidR="00C25865" w:rsidRPr="001B6F4F" w:rsidRDefault="00C25865" w:rsidP="005F25D9">
            <w:pPr>
              <w:pStyle w:val="TAL"/>
            </w:pPr>
            <w:r w:rsidRPr="001B6F4F">
              <w:t>P-CSCF</w:t>
            </w:r>
          </w:p>
        </w:tc>
        <w:tc>
          <w:tcPr>
            <w:tcW w:w="1418" w:type="dxa"/>
            <w:shd w:val="clear" w:color="auto" w:fill="auto"/>
            <w:vAlign w:val="center"/>
          </w:tcPr>
          <w:p w14:paraId="5D3A699F" w14:textId="77777777" w:rsidR="00C25865" w:rsidRPr="001B6F4F" w:rsidRDefault="00C25865" w:rsidP="005F25D9">
            <w:pPr>
              <w:pStyle w:val="TAL"/>
            </w:pPr>
            <w:r w:rsidRPr="001B6F4F">
              <w:t>n/a</w:t>
            </w:r>
          </w:p>
        </w:tc>
        <w:tc>
          <w:tcPr>
            <w:tcW w:w="1275" w:type="dxa"/>
            <w:shd w:val="clear" w:color="auto" w:fill="auto"/>
            <w:vAlign w:val="center"/>
          </w:tcPr>
          <w:p w14:paraId="24F2D29A" w14:textId="77777777" w:rsidR="00C25865" w:rsidRPr="001B6F4F" w:rsidRDefault="00C25865" w:rsidP="005F25D9">
            <w:pPr>
              <w:pStyle w:val="TAL"/>
            </w:pPr>
            <w:r w:rsidRPr="001B6F4F">
              <w:t>IRI-POI</w:t>
            </w:r>
          </w:p>
        </w:tc>
        <w:tc>
          <w:tcPr>
            <w:tcW w:w="1134" w:type="dxa"/>
            <w:shd w:val="clear" w:color="auto" w:fill="auto"/>
            <w:vAlign w:val="center"/>
          </w:tcPr>
          <w:p w14:paraId="12862F9F" w14:textId="77777777" w:rsidR="00C25865" w:rsidRPr="001B6F4F" w:rsidRDefault="00C25865" w:rsidP="005F25D9">
            <w:pPr>
              <w:pStyle w:val="TAL"/>
            </w:pPr>
            <w:r w:rsidRPr="001B6F4F">
              <w:t>n/a</w:t>
            </w:r>
          </w:p>
        </w:tc>
        <w:tc>
          <w:tcPr>
            <w:tcW w:w="1134" w:type="dxa"/>
            <w:shd w:val="clear" w:color="auto" w:fill="auto"/>
            <w:vAlign w:val="center"/>
          </w:tcPr>
          <w:p w14:paraId="40DD99CA" w14:textId="77777777" w:rsidR="00C25865" w:rsidRPr="001B6F4F" w:rsidRDefault="00C25865" w:rsidP="005F25D9">
            <w:pPr>
              <w:pStyle w:val="TAL"/>
            </w:pPr>
            <w:r w:rsidRPr="001B6F4F">
              <w:t>n/a</w:t>
            </w:r>
          </w:p>
        </w:tc>
        <w:tc>
          <w:tcPr>
            <w:tcW w:w="1276" w:type="dxa"/>
            <w:shd w:val="clear" w:color="auto" w:fill="auto"/>
            <w:vAlign w:val="center"/>
          </w:tcPr>
          <w:p w14:paraId="1061A89C" w14:textId="77777777" w:rsidR="00C25865" w:rsidRPr="001B6F4F" w:rsidRDefault="00C25865" w:rsidP="005F25D9">
            <w:pPr>
              <w:pStyle w:val="TAL"/>
            </w:pPr>
            <w:r w:rsidRPr="001B6F4F">
              <w:t>n/a</w:t>
            </w:r>
          </w:p>
        </w:tc>
        <w:tc>
          <w:tcPr>
            <w:tcW w:w="1134" w:type="dxa"/>
            <w:shd w:val="clear" w:color="auto" w:fill="auto"/>
            <w:vAlign w:val="center"/>
          </w:tcPr>
          <w:p w14:paraId="0D8E346E" w14:textId="77777777" w:rsidR="00C25865" w:rsidRPr="001B6F4F" w:rsidRDefault="00C25865" w:rsidP="005F25D9">
            <w:pPr>
              <w:pStyle w:val="TAL"/>
            </w:pPr>
            <w:r w:rsidRPr="001B6F4F">
              <w:t>n/a</w:t>
            </w:r>
          </w:p>
        </w:tc>
      </w:tr>
      <w:tr w:rsidR="00C25865" w14:paraId="57896D56" w14:textId="77777777" w:rsidTr="005F25D9">
        <w:tc>
          <w:tcPr>
            <w:tcW w:w="1951" w:type="dxa"/>
            <w:shd w:val="clear" w:color="auto" w:fill="auto"/>
            <w:vAlign w:val="center"/>
          </w:tcPr>
          <w:p w14:paraId="34A8B949" w14:textId="77777777" w:rsidR="00C25865" w:rsidRPr="001B6F4F" w:rsidRDefault="00C25865" w:rsidP="005F25D9">
            <w:pPr>
              <w:pStyle w:val="TAL"/>
            </w:pPr>
            <w:r w:rsidRPr="001B6F4F">
              <w:t>P-CSCF</w:t>
            </w:r>
          </w:p>
        </w:tc>
        <w:tc>
          <w:tcPr>
            <w:tcW w:w="1418" w:type="dxa"/>
            <w:shd w:val="clear" w:color="auto" w:fill="auto"/>
            <w:vAlign w:val="center"/>
          </w:tcPr>
          <w:p w14:paraId="47D8FA0A" w14:textId="77777777" w:rsidR="00C25865" w:rsidRPr="001B6F4F" w:rsidRDefault="00C25865" w:rsidP="005F25D9">
            <w:pPr>
              <w:pStyle w:val="TAL"/>
            </w:pPr>
            <w:r w:rsidRPr="001B6F4F">
              <w:t>n/a</w:t>
            </w:r>
          </w:p>
        </w:tc>
        <w:tc>
          <w:tcPr>
            <w:tcW w:w="1275" w:type="dxa"/>
            <w:shd w:val="clear" w:color="auto" w:fill="auto"/>
            <w:vAlign w:val="center"/>
          </w:tcPr>
          <w:p w14:paraId="69FD2746" w14:textId="77777777" w:rsidR="00C25865" w:rsidRPr="001B6F4F" w:rsidRDefault="00C25865" w:rsidP="005F25D9">
            <w:pPr>
              <w:pStyle w:val="TAL"/>
            </w:pPr>
            <w:r w:rsidRPr="001B6F4F">
              <w:t>CC-TF</w:t>
            </w:r>
          </w:p>
        </w:tc>
        <w:tc>
          <w:tcPr>
            <w:tcW w:w="1134" w:type="dxa"/>
            <w:shd w:val="clear" w:color="auto" w:fill="auto"/>
            <w:vAlign w:val="center"/>
          </w:tcPr>
          <w:p w14:paraId="2FD899DF" w14:textId="77777777" w:rsidR="00C25865" w:rsidRPr="001B6F4F" w:rsidRDefault="00C25865" w:rsidP="005F25D9">
            <w:pPr>
              <w:pStyle w:val="TAL"/>
            </w:pPr>
            <w:r w:rsidRPr="001B6F4F">
              <w:t>n/a</w:t>
            </w:r>
          </w:p>
        </w:tc>
        <w:tc>
          <w:tcPr>
            <w:tcW w:w="1134" w:type="dxa"/>
            <w:shd w:val="clear" w:color="auto" w:fill="auto"/>
            <w:vAlign w:val="center"/>
          </w:tcPr>
          <w:p w14:paraId="2393DA01" w14:textId="77777777" w:rsidR="00C25865" w:rsidRPr="001B6F4F" w:rsidRDefault="00C25865" w:rsidP="005F25D9">
            <w:pPr>
              <w:pStyle w:val="TAL"/>
            </w:pPr>
            <w:r w:rsidRPr="001B6F4F">
              <w:t>n/a</w:t>
            </w:r>
          </w:p>
        </w:tc>
        <w:tc>
          <w:tcPr>
            <w:tcW w:w="1276" w:type="dxa"/>
            <w:shd w:val="clear" w:color="auto" w:fill="auto"/>
            <w:vAlign w:val="center"/>
          </w:tcPr>
          <w:p w14:paraId="7A1F119B" w14:textId="77777777" w:rsidR="00C25865" w:rsidRPr="001B6F4F" w:rsidRDefault="00C25865" w:rsidP="005F25D9">
            <w:pPr>
              <w:pStyle w:val="TAL"/>
            </w:pPr>
            <w:r w:rsidRPr="001B6F4F">
              <w:t>n/a</w:t>
            </w:r>
          </w:p>
        </w:tc>
        <w:tc>
          <w:tcPr>
            <w:tcW w:w="1134" w:type="dxa"/>
            <w:shd w:val="clear" w:color="auto" w:fill="auto"/>
            <w:vAlign w:val="center"/>
          </w:tcPr>
          <w:p w14:paraId="14F35ED2" w14:textId="77777777" w:rsidR="00C25865" w:rsidRPr="001B6F4F" w:rsidRDefault="00C25865" w:rsidP="005F25D9">
            <w:pPr>
              <w:pStyle w:val="TAL"/>
            </w:pPr>
            <w:r w:rsidRPr="001B6F4F">
              <w:t>n/a</w:t>
            </w:r>
          </w:p>
        </w:tc>
      </w:tr>
      <w:tr w:rsidR="00C25865" w14:paraId="0712E64B" w14:textId="77777777" w:rsidTr="005F25D9">
        <w:tc>
          <w:tcPr>
            <w:tcW w:w="1951" w:type="dxa"/>
            <w:shd w:val="clear" w:color="auto" w:fill="auto"/>
            <w:vAlign w:val="center"/>
          </w:tcPr>
          <w:p w14:paraId="4E346E48" w14:textId="77777777" w:rsidR="00C25865" w:rsidRPr="001B6F4F" w:rsidRDefault="00C25865" w:rsidP="005F25D9">
            <w:pPr>
              <w:pStyle w:val="TAL"/>
            </w:pPr>
            <w:r w:rsidRPr="001B6F4F">
              <w:t>IMS-AGW</w:t>
            </w:r>
          </w:p>
        </w:tc>
        <w:tc>
          <w:tcPr>
            <w:tcW w:w="1418" w:type="dxa"/>
            <w:shd w:val="clear" w:color="auto" w:fill="auto"/>
            <w:vAlign w:val="center"/>
          </w:tcPr>
          <w:p w14:paraId="4C77AB87" w14:textId="77777777" w:rsidR="00C25865" w:rsidRPr="001B6F4F" w:rsidRDefault="00C25865" w:rsidP="005F25D9">
            <w:pPr>
              <w:pStyle w:val="TAL"/>
            </w:pPr>
            <w:r w:rsidRPr="001B6F4F">
              <w:t>n/a</w:t>
            </w:r>
          </w:p>
        </w:tc>
        <w:tc>
          <w:tcPr>
            <w:tcW w:w="1275" w:type="dxa"/>
            <w:shd w:val="clear" w:color="auto" w:fill="auto"/>
            <w:vAlign w:val="center"/>
          </w:tcPr>
          <w:p w14:paraId="25FC3F0C" w14:textId="77777777" w:rsidR="00C25865" w:rsidRPr="001B6F4F" w:rsidRDefault="00C25865" w:rsidP="005F25D9">
            <w:pPr>
              <w:pStyle w:val="TAL"/>
            </w:pPr>
            <w:r w:rsidRPr="001B6F4F">
              <w:t>CC-POI</w:t>
            </w:r>
          </w:p>
        </w:tc>
        <w:tc>
          <w:tcPr>
            <w:tcW w:w="1134" w:type="dxa"/>
            <w:shd w:val="clear" w:color="auto" w:fill="auto"/>
            <w:vAlign w:val="center"/>
          </w:tcPr>
          <w:p w14:paraId="590B8381" w14:textId="77777777" w:rsidR="00C25865" w:rsidRPr="001B6F4F" w:rsidRDefault="00C25865" w:rsidP="005F25D9">
            <w:pPr>
              <w:pStyle w:val="TAL"/>
            </w:pPr>
            <w:r w:rsidRPr="001B6F4F">
              <w:t>n/a</w:t>
            </w:r>
          </w:p>
        </w:tc>
        <w:tc>
          <w:tcPr>
            <w:tcW w:w="1134" w:type="dxa"/>
            <w:shd w:val="clear" w:color="auto" w:fill="auto"/>
            <w:vAlign w:val="center"/>
          </w:tcPr>
          <w:p w14:paraId="29C0C508" w14:textId="77777777" w:rsidR="00C25865" w:rsidRPr="001B6F4F" w:rsidRDefault="00C25865" w:rsidP="005F25D9">
            <w:pPr>
              <w:pStyle w:val="TAL"/>
            </w:pPr>
            <w:r w:rsidRPr="001B6F4F">
              <w:t>n/a</w:t>
            </w:r>
          </w:p>
        </w:tc>
        <w:tc>
          <w:tcPr>
            <w:tcW w:w="1276" w:type="dxa"/>
            <w:shd w:val="clear" w:color="auto" w:fill="auto"/>
            <w:vAlign w:val="center"/>
          </w:tcPr>
          <w:p w14:paraId="63537D39" w14:textId="77777777" w:rsidR="00C25865" w:rsidRPr="001B6F4F" w:rsidRDefault="00C25865" w:rsidP="005F25D9">
            <w:pPr>
              <w:pStyle w:val="TAL"/>
            </w:pPr>
            <w:r w:rsidRPr="001B6F4F">
              <w:t>n/a</w:t>
            </w:r>
          </w:p>
        </w:tc>
        <w:tc>
          <w:tcPr>
            <w:tcW w:w="1134" w:type="dxa"/>
            <w:shd w:val="clear" w:color="auto" w:fill="auto"/>
            <w:vAlign w:val="center"/>
          </w:tcPr>
          <w:p w14:paraId="14F7F230" w14:textId="77777777" w:rsidR="00C25865" w:rsidRPr="001B6F4F" w:rsidRDefault="00C25865" w:rsidP="005F25D9">
            <w:pPr>
              <w:pStyle w:val="TAL"/>
            </w:pPr>
            <w:r w:rsidRPr="001B6F4F">
              <w:t>n/a</w:t>
            </w:r>
          </w:p>
        </w:tc>
      </w:tr>
      <w:tr w:rsidR="00C25865" w14:paraId="7E726928" w14:textId="77777777" w:rsidTr="005F25D9">
        <w:tc>
          <w:tcPr>
            <w:tcW w:w="1951" w:type="dxa"/>
            <w:shd w:val="clear" w:color="auto" w:fill="auto"/>
            <w:vAlign w:val="center"/>
          </w:tcPr>
          <w:p w14:paraId="7B199054" w14:textId="77777777" w:rsidR="00C25865" w:rsidRPr="001B6F4F" w:rsidRDefault="00C25865" w:rsidP="005F25D9">
            <w:pPr>
              <w:pStyle w:val="TAL"/>
            </w:pPr>
            <w:r>
              <w:t>AS (NOTE 5)</w:t>
            </w:r>
          </w:p>
        </w:tc>
        <w:tc>
          <w:tcPr>
            <w:tcW w:w="1418" w:type="dxa"/>
            <w:shd w:val="clear" w:color="auto" w:fill="auto"/>
            <w:vAlign w:val="center"/>
          </w:tcPr>
          <w:p w14:paraId="1EC2D27D" w14:textId="77777777" w:rsidR="00C25865" w:rsidRPr="001B6F4F" w:rsidRDefault="00C25865" w:rsidP="005F25D9">
            <w:pPr>
              <w:pStyle w:val="TAL"/>
            </w:pPr>
            <w:r>
              <w:t>IRI-POI</w:t>
            </w:r>
          </w:p>
        </w:tc>
        <w:tc>
          <w:tcPr>
            <w:tcW w:w="1275" w:type="dxa"/>
            <w:shd w:val="clear" w:color="auto" w:fill="auto"/>
            <w:vAlign w:val="center"/>
          </w:tcPr>
          <w:p w14:paraId="3311D582" w14:textId="77777777" w:rsidR="00C25865" w:rsidRPr="001B6F4F" w:rsidRDefault="00C25865" w:rsidP="005F25D9">
            <w:pPr>
              <w:pStyle w:val="TAL"/>
            </w:pPr>
            <w:r>
              <w:t>n/a</w:t>
            </w:r>
          </w:p>
        </w:tc>
        <w:tc>
          <w:tcPr>
            <w:tcW w:w="1134" w:type="dxa"/>
            <w:shd w:val="clear" w:color="auto" w:fill="auto"/>
            <w:vAlign w:val="center"/>
          </w:tcPr>
          <w:p w14:paraId="4E38BCBC" w14:textId="77777777" w:rsidR="00C25865" w:rsidRPr="001B6F4F" w:rsidRDefault="00C25865" w:rsidP="005F25D9">
            <w:pPr>
              <w:pStyle w:val="TAL"/>
            </w:pPr>
            <w:r>
              <w:t>n/a</w:t>
            </w:r>
          </w:p>
        </w:tc>
        <w:tc>
          <w:tcPr>
            <w:tcW w:w="1134" w:type="dxa"/>
            <w:shd w:val="clear" w:color="auto" w:fill="auto"/>
            <w:vAlign w:val="center"/>
          </w:tcPr>
          <w:p w14:paraId="71AD5056" w14:textId="77777777" w:rsidR="00C25865" w:rsidRPr="001B6F4F" w:rsidRDefault="00C25865" w:rsidP="005F25D9">
            <w:pPr>
              <w:pStyle w:val="TAL"/>
            </w:pPr>
            <w:r>
              <w:t>IRI-POI</w:t>
            </w:r>
          </w:p>
        </w:tc>
        <w:tc>
          <w:tcPr>
            <w:tcW w:w="1276" w:type="dxa"/>
            <w:shd w:val="clear" w:color="auto" w:fill="auto"/>
            <w:vAlign w:val="center"/>
          </w:tcPr>
          <w:p w14:paraId="20EFDD7E" w14:textId="77777777" w:rsidR="00C25865" w:rsidRPr="001B6F4F" w:rsidRDefault="00C25865" w:rsidP="005F25D9">
            <w:pPr>
              <w:pStyle w:val="TAL"/>
            </w:pPr>
            <w:r>
              <w:t>n/a</w:t>
            </w:r>
          </w:p>
        </w:tc>
        <w:tc>
          <w:tcPr>
            <w:tcW w:w="1134" w:type="dxa"/>
            <w:shd w:val="clear" w:color="auto" w:fill="auto"/>
            <w:vAlign w:val="center"/>
          </w:tcPr>
          <w:p w14:paraId="2D10F421" w14:textId="77777777" w:rsidR="00C25865" w:rsidRPr="001B6F4F" w:rsidRDefault="00C25865" w:rsidP="005F25D9">
            <w:pPr>
              <w:pStyle w:val="TAL"/>
            </w:pPr>
            <w:r>
              <w:t>IRI-POI</w:t>
            </w:r>
          </w:p>
        </w:tc>
      </w:tr>
      <w:tr w:rsidR="00C25865" w14:paraId="11DAD4E7" w14:textId="77777777" w:rsidTr="005F25D9">
        <w:tc>
          <w:tcPr>
            <w:tcW w:w="1951" w:type="dxa"/>
            <w:shd w:val="clear" w:color="auto" w:fill="auto"/>
            <w:vAlign w:val="center"/>
          </w:tcPr>
          <w:p w14:paraId="06391534" w14:textId="77777777" w:rsidR="00C25865" w:rsidRPr="001B6F4F" w:rsidRDefault="00C25865" w:rsidP="005F25D9">
            <w:pPr>
              <w:pStyle w:val="TAL"/>
            </w:pPr>
            <w:r w:rsidRPr="001B6F4F">
              <w:t>S-CSCF</w:t>
            </w:r>
          </w:p>
        </w:tc>
        <w:tc>
          <w:tcPr>
            <w:tcW w:w="1418" w:type="dxa"/>
            <w:shd w:val="clear" w:color="auto" w:fill="auto"/>
            <w:vAlign w:val="center"/>
          </w:tcPr>
          <w:p w14:paraId="56EF0E22" w14:textId="77777777" w:rsidR="00C25865" w:rsidRPr="001B6F4F" w:rsidRDefault="00C25865" w:rsidP="005F25D9">
            <w:pPr>
              <w:pStyle w:val="TAL"/>
            </w:pPr>
            <w:r w:rsidRPr="001B6F4F">
              <w:t>IRI-POI</w:t>
            </w:r>
          </w:p>
        </w:tc>
        <w:tc>
          <w:tcPr>
            <w:tcW w:w="1275" w:type="dxa"/>
            <w:shd w:val="clear" w:color="auto" w:fill="auto"/>
            <w:vAlign w:val="center"/>
          </w:tcPr>
          <w:p w14:paraId="2BFE0891" w14:textId="77777777" w:rsidR="00C25865" w:rsidRPr="001B6F4F" w:rsidRDefault="00C25865" w:rsidP="005F25D9">
            <w:pPr>
              <w:pStyle w:val="TAL"/>
            </w:pPr>
            <w:r w:rsidRPr="001B6F4F">
              <w:t>n/a</w:t>
            </w:r>
          </w:p>
        </w:tc>
        <w:tc>
          <w:tcPr>
            <w:tcW w:w="1134" w:type="dxa"/>
            <w:shd w:val="clear" w:color="auto" w:fill="auto"/>
            <w:vAlign w:val="center"/>
          </w:tcPr>
          <w:p w14:paraId="4B9B70D3" w14:textId="77777777" w:rsidR="00C25865" w:rsidRPr="001B6F4F" w:rsidRDefault="00C25865" w:rsidP="005F25D9">
            <w:pPr>
              <w:pStyle w:val="TAL"/>
            </w:pPr>
            <w:r w:rsidRPr="001B6F4F">
              <w:t>n/a</w:t>
            </w:r>
          </w:p>
        </w:tc>
        <w:tc>
          <w:tcPr>
            <w:tcW w:w="1134" w:type="dxa"/>
            <w:shd w:val="clear" w:color="auto" w:fill="auto"/>
            <w:vAlign w:val="center"/>
          </w:tcPr>
          <w:p w14:paraId="254439CD" w14:textId="77777777" w:rsidR="00C25865" w:rsidRPr="001B6F4F" w:rsidRDefault="00C25865" w:rsidP="005F25D9">
            <w:pPr>
              <w:pStyle w:val="TAL"/>
            </w:pPr>
            <w:r w:rsidRPr="001B6F4F">
              <w:t>IRI-POI</w:t>
            </w:r>
          </w:p>
        </w:tc>
        <w:tc>
          <w:tcPr>
            <w:tcW w:w="1276" w:type="dxa"/>
            <w:shd w:val="clear" w:color="auto" w:fill="auto"/>
            <w:vAlign w:val="center"/>
          </w:tcPr>
          <w:p w14:paraId="456A3D92" w14:textId="77777777" w:rsidR="00C25865" w:rsidRPr="001B6F4F" w:rsidRDefault="00C25865" w:rsidP="005F25D9">
            <w:pPr>
              <w:pStyle w:val="TAL"/>
            </w:pPr>
            <w:r w:rsidRPr="001B6F4F">
              <w:t>n/a</w:t>
            </w:r>
          </w:p>
        </w:tc>
        <w:tc>
          <w:tcPr>
            <w:tcW w:w="1134" w:type="dxa"/>
            <w:shd w:val="clear" w:color="auto" w:fill="auto"/>
            <w:vAlign w:val="center"/>
          </w:tcPr>
          <w:p w14:paraId="17C8EA8D" w14:textId="77777777" w:rsidR="00C25865" w:rsidRPr="001B6F4F" w:rsidRDefault="00C25865" w:rsidP="005F25D9">
            <w:pPr>
              <w:pStyle w:val="TAL"/>
            </w:pPr>
            <w:r w:rsidRPr="001B6F4F">
              <w:t>IRI-POI</w:t>
            </w:r>
          </w:p>
        </w:tc>
      </w:tr>
      <w:tr w:rsidR="00C25865" w14:paraId="565847D9" w14:textId="77777777" w:rsidTr="005F25D9">
        <w:tc>
          <w:tcPr>
            <w:tcW w:w="1951" w:type="dxa"/>
            <w:shd w:val="clear" w:color="auto" w:fill="auto"/>
            <w:vAlign w:val="center"/>
          </w:tcPr>
          <w:p w14:paraId="132665CE" w14:textId="77777777" w:rsidR="00C25865" w:rsidRPr="001B6F4F" w:rsidRDefault="00C25865" w:rsidP="005F25D9">
            <w:pPr>
              <w:pStyle w:val="TAL"/>
            </w:pPr>
            <w:r w:rsidRPr="001B6F4F">
              <w:t>MGCF</w:t>
            </w:r>
          </w:p>
        </w:tc>
        <w:tc>
          <w:tcPr>
            <w:tcW w:w="1418" w:type="dxa"/>
            <w:shd w:val="clear" w:color="auto" w:fill="auto"/>
            <w:vAlign w:val="center"/>
          </w:tcPr>
          <w:p w14:paraId="431C590B" w14:textId="77777777" w:rsidR="00C25865" w:rsidRPr="001B6F4F" w:rsidRDefault="00C25865" w:rsidP="005F25D9">
            <w:pPr>
              <w:pStyle w:val="TAL"/>
            </w:pPr>
            <w:r w:rsidRPr="001B6F4F">
              <w:t>CC-TF</w:t>
            </w:r>
          </w:p>
        </w:tc>
        <w:tc>
          <w:tcPr>
            <w:tcW w:w="1275" w:type="dxa"/>
            <w:shd w:val="clear" w:color="auto" w:fill="auto"/>
            <w:vAlign w:val="center"/>
          </w:tcPr>
          <w:p w14:paraId="3190C03B" w14:textId="77777777" w:rsidR="00C25865" w:rsidRPr="001B6F4F" w:rsidRDefault="00C25865" w:rsidP="005F25D9">
            <w:pPr>
              <w:pStyle w:val="TAL"/>
            </w:pPr>
            <w:r w:rsidRPr="001B6F4F">
              <w:t>n/a</w:t>
            </w:r>
          </w:p>
        </w:tc>
        <w:tc>
          <w:tcPr>
            <w:tcW w:w="1134" w:type="dxa"/>
            <w:shd w:val="clear" w:color="auto" w:fill="auto"/>
            <w:vAlign w:val="center"/>
          </w:tcPr>
          <w:p w14:paraId="192B6AFB" w14:textId="77777777" w:rsidR="00C25865" w:rsidRPr="001B6F4F" w:rsidRDefault="00C25865" w:rsidP="005F25D9">
            <w:pPr>
              <w:pStyle w:val="TAL"/>
            </w:pPr>
            <w:r w:rsidRPr="001B6F4F">
              <w:t>n/a</w:t>
            </w:r>
          </w:p>
        </w:tc>
        <w:tc>
          <w:tcPr>
            <w:tcW w:w="1134" w:type="dxa"/>
            <w:shd w:val="clear" w:color="auto" w:fill="auto"/>
            <w:vAlign w:val="center"/>
          </w:tcPr>
          <w:p w14:paraId="31B3E6F7" w14:textId="77777777" w:rsidR="00C25865" w:rsidRPr="001B6F4F" w:rsidRDefault="00C25865" w:rsidP="005F25D9">
            <w:pPr>
              <w:pStyle w:val="TAL"/>
            </w:pPr>
            <w:r w:rsidRPr="001B6F4F">
              <w:t>CC-TF</w:t>
            </w:r>
          </w:p>
        </w:tc>
        <w:tc>
          <w:tcPr>
            <w:tcW w:w="1276" w:type="dxa"/>
            <w:shd w:val="clear" w:color="auto" w:fill="auto"/>
            <w:vAlign w:val="center"/>
          </w:tcPr>
          <w:p w14:paraId="5DB06C04" w14:textId="77777777" w:rsidR="00C25865" w:rsidRPr="001B6F4F" w:rsidRDefault="00C25865" w:rsidP="005F25D9">
            <w:pPr>
              <w:pStyle w:val="TAL"/>
            </w:pPr>
            <w:r w:rsidRPr="001B6F4F">
              <w:t>n/a</w:t>
            </w:r>
          </w:p>
        </w:tc>
        <w:tc>
          <w:tcPr>
            <w:tcW w:w="1134" w:type="dxa"/>
            <w:shd w:val="clear" w:color="auto" w:fill="auto"/>
            <w:vAlign w:val="center"/>
          </w:tcPr>
          <w:p w14:paraId="542CD0EF" w14:textId="77777777" w:rsidR="00C25865" w:rsidRPr="001B6F4F" w:rsidRDefault="00C25865" w:rsidP="005F25D9">
            <w:pPr>
              <w:pStyle w:val="TAL"/>
            </w:pPr>
            <w:r w:rsidRPr="001B6F4F">
              <w:t>CC-TF</w:t>
            </w:r>
          </w:p>
        </w:tc>
      </w:tr>
      <w:tr w:rsidR="00C25865" w14:paraId="67FF15C1" w14:textId="77777777" w:rsidTr="005F25D9">
        <w:tc>
          <w:tcPr>
            <w:tcW w:w="1951" w:type="dxa"/>
            <w:shd w:val="clear" w:color="auto" w:fill="auto"/>
            <w:vAlign w:val="center"/>
          </w:tcPr>
          <w:p w14:paraId="13C946AC" w14:textId="77777777" w:rsidR="00C25865" w:rsidRPr="001B6F4F" w:rsidRDefault="00C25865" w:rsidP="005F25D9">
            <w:pPr>
              <w:pStyle w:val="TAL"/>
            </w:pPr>
            <w:r>
              <w:t>IM-MGW</w:t>
            </w:r>
          </w:p>
        </w:tc>
        <w:tc>
          <w:tcPr>
            <w:tcW w:w="1418" w:type="dxa"/>
            <w:shd w:val="clear" w:color="auto" w:fill="auto"/>
            <w:vAlign w:val="center"/>
          </w:tcPr>
          <w:p w14:paraId="2BA8EB1C" w14:textId="77777777" w:rsidR="00C25865" w:rsidRPr="001B6F4F" w:rsidRDefault="00C25865" w:rsidP="005F25D9">
            <w:pPr>
              <w:pStyle w:val="TAL"/>
            </w:pPr>
            <w:r>
              <w:t>CC-POI</w:t>
            </w:r>
          </w:p>
        </w:tc>
        <w:tc>
          <w:tcPr>
            <w:tcW w:w="1275" w:type="dxa"/>
            <w:shd w:val="clear" w:color="auto" w:fill="auto"/>
            <w:vAlign w:val="center"/>
          </w:tcPr>
          <w:p w14:paraId="0A50549C" w14:textId="77777777" w:rsidR="00C25865" w:rsidRPr="001B6F4F" w:rsidRDefault="00C25865" w:rsidP="005F25D9">
            <w:pPr>
              <w:pStyle w:val="TAL"/>
            </w:pPr>
            <w:r>
              <w:t>n/a</w:t>
            </w:r>
          </w:p>
        </w:tc>
        <w:tc>
          <w:tcPr>
            <w:tcW w:w="1134" w:type="dxa"/>
            <w:shd w:val="clear" w:color="auto" w:fill="auto"/>
            <w:vAlign w:val="center"/>
          </w:tcPr>
          <w:p w14:paraId="46CAAA6E" w14:textId="77777777" w:rsidR="00C25865" w:rsidRPr="001B6F4F" w:rsidRDefault="00C25865" w:rsidP="005F25D9">
            <w:pPr>
              <w:pStyle w:val="TAL"/>
            </w:pPr>
            <w:r>
              <w:t>n/a</w:t>
            </w:r>
          </w:p>
        </w:tc>
        <w:tc>
          <w:tcPr>
            <w:tcW w:w="1134" w:type="dxa"/>
            <w:shd w:val="clear" w:color="auto" w:fill="auto"/>
            <w:vAlign w:val="center"/>
          </w:tcPr>
          <w:p w14:paraId="67F91BEB" w14:textId="77777777" w:rsidR="00C25865" w:rsidRPr="001B6F4F" w:rsidRDefault="00C25865" w:rsidP="005F25D9">
            <w:pPr>
              <w:pStyle w:val="TAL"/>
            </w:pPr>
            <w:r>
              <w:t>CC-POI</w:t>
            </w:r>
          </w:p>
        </w:tc>
        <w:tc>
          <w:tcPr>
            <w:tcW w:w="1276" w:type="dxa"/>
            <w:shd w:val="clear" w:color="auto" w:fill="auto"/>
            <w:vAlign w:val="center"/>
          </w:tcPr>
          <w:p w14:paraId="5AB0FE08" w14:textId="77777777" w:rsidR="00C25865" w:rsidRPr="001B6F4F" w:rsidRDefault="00C25865" w:rsidP="005F25D9">
            <w:pPr>
              <w:pStyle w:val="TAL"/>
            </w:pPr>
            <w:r>
              <w:t>n/a</w:t>
            </w:r>
          </w:p>
        </w:tc>
        <w:tc>
          <w:tcPr>
            <w:tcW w:w="1134" w:type="dxa"/>
            <w:shd w:val="clear" w:color="auto" w:fill="auto"/>
            <w:vAlign w:val="center"/>
          </w:tcPr>
          <w:p w14:paraId="530E55D1" w14:textId="77777777" w:rsidR="00C25865" w:rsidRPr="001B6F4F" w:rsidRDefault="00C25865" w:rsidP="005F25D9">
            <w:pPr>
              <w:pStyle w:val="TAL"/>
            </w:pPr>
            <w:r>
              <w:t>CC-POI</w:t>
            </w:r>
          </w:p>
        </w:tc>
      </w:tr>
      <w:tr w:rsidR="00C25865" w14:paraId="1FE6E36E" w14:textId="77777777" w:rsidTr="005F25D9">
        <w:tc>
          <w:tcPr>
            <w:tcW w:w="1951" w:type="dxa"/>
            <w:shd w:val="clear" w:color="auto" w:fill="auto"/>
            <w:vAlign w:val="center"/>
          </w:tcPr>
          <w:p w14:paraId="3FF27D5B" w14:textId="77777777" w:rsidR="00C25865" w:rsidRPr="001B6F4F" w:rsidRDefault="00C25865" w:rsidP="005F25D9">
            <w:pPr>
              <w:pStyle w:val="TAL"/>
            </w:pPr>
            <w:r w:rsidRPr="001B6F4F">
              <w:t>IBCF</w:t>
            </w:r>
            <w:r>
              <w:t xml:space="preserve"> (NOTE 5)</w:t>
            </w:r>
          </w:p>
        </w:tc>
        <w:tc>
          <w:tcPr>
            <w:tcW w:w="1418" w:type="dxa"/>
            <w:shd w:val="clear" w:color="auto" w:fill="auto"/>
            <w:vAlign w:val="center"/>
          </w:tcPr>
          <w:p w14:paraId="54BFE9A5" w14:textId="77777777" w:rsidR="00C25865" w:rsidRPr="001B6F4F" w:rsidRDefault="00C25865" w:rsidP="005F25D9">
            <w:pPr>
              <w:pStyle w:val="TAL"/>
            </w:pPr>
            <w:r>
              <w:t>IRI-POI</w:t>
            </w:r>
          </w:p>
        </w:tc>
        <w:tc>
          <w:tcPr>
            <w:tcW w:w="1275" w:type="dxa"/>
            <w:shd w:val="clear" w:color="auto" w:fill="auto"/>
            <w:vAlign w:val="center"/>
          </w:tcPr>
          <w:p w14:paraId="617333C2" w14:textId="77777777" w:rsidR="00C25865" w:rsidRPr="001B6F4F" w:rsidRDefault="00C25865" w:rsidP="005F25D9">
            <w:pPr>
              <w:pStyle w:val="TAL"/>
            </w:pPr>
            <w:r>
              <w:t>IRI-POI</w:t>
            </w:r>
          </w:p>
        </w:tc>
        <w:tc>
          <w:tcPr>
            <w:tcW w:w="1134" w:type="dxa"/>
            <w:shd w:val="clear" w:color="auto" w:fill="auto"/>
            <w:vAlign w:val="center"/>
          </w:tcPr>
          <w:p w14:paraId="1B958AFF" w14:textId="77777777" w:rsidR="00C25865" w:rsidRPr="001B6F4F" w:rsidRDefault="00C25865" w:rsidP="005F25D9">
            <w:pPr>
              <w:pStyle w:val="TAL"/>
            </w:pPr>
            <w:r w:rsidRPr="001B6F4F">
              <w:t>IRI-POI</w:t>
            </w:r>
          </w:p>
        </w:tc>
        <w:tc>
          <w:tcPr>
            <w:tcW w:w="1134" w:type="dxa"/>
            <w:shd w:val="clear" w:color="auto" w:fill="auto"/>
            <w:vAlign w:val="center"/>
          </w:tcPr>
          <w:p w14:paraId="5302133B" w14:textId="77777777" w:rsidR="00C25865" w:rsidRPr="001B6F4F" w:rsidRDefault="00C25865" w:rsidP="005F25D9">
            <w:pPr>
              <w:pStyle w:val="TAL"/>
            </w:pPr>
            <w:r>
              <w:t>IRI-POI</w:t>
            </w:r>
          </w:p>
        </w:tc>
        <w:tc>
          <w:tcPr>
            <w:tcW w:w="1276" w:type="dxa"/>
            <w:shd w:val="clear" w:color="auto" w:fill="auto"/>
            <w:vAlign w:val="center"/>
          </w:tcPr>
          <w:p w14:paraId="11A899ED" w14:textId="77777777" w:rsidR="00C25865" w:rsidRPr="001B6F4F" w:rsidRDefault="00C25865" w:rsidP="005F25D9">
            <w:pPr>
              <w:pStyle w:val="TAL"/>
            </w:pPr>
            <w:r>
              <w:t>IRI-POI</w:t>
            </w:r>
          </w:p>
        </w:tc>
        <w:tc>
          <w:tcPr>
            <w:tcW w:w="1134" w:type="dxa"/>
            <w:shd w:val="clear" w:color="auto" w:fill="auto"/>
            <w:vAlign w:val="center"/>
          </w:tcPr>
          <w:p w14:paraId="0C25C443" w14:textId="77777777" w:rsidR="00C25865" w:rsidRPr="001B6F4F" w:rsidRDefault="00C25865" w:rsidP="005F25D9">
            <w:pPr>
              <w:pStyle w:val="TAL"/>
            </w:pPr>
            <w:r>
              <w:t>I-IRI-POI</w:t>
            </w:r>
          </w:p>
        </w:tc>
      </w:tr>
      <w:tr w:rsidR="00C25865" w14:paraId="3DB41A97" w14:textId="77777777" w:rsidTr="005F25D9">
        <w:tc>
          <w:tcPr>
            <w:tcW w:w="1951" w:type="dxa"/>
            <w:shd w:val="clear" w:color="auto" w:fill="auto"/>
            <w:vAlign w:val="center"/>
          </w:tcPr>
          <w:p w14:paraId="77AFC96D" w14:textId="77777777" w:rsidR="00C25865" w:rsidRPr="001B6F4F" w:rsidRDefault="00C25865" w:rsidP="005F25D9">
            <w:pPr>
              <w:pStyle w:val="TAL"/>
            </w:pPr>
            <w:r w:rsidRPr="001B6F4F">
              <w:t>IBCF</w:t>
            </w:r>
          </w:p>
        </w:tc>
        <w:tc>
          <w:tcPr>
            <w:tcW w:w="1418" w:type="dxa"/>
            <w:shd w:val="clear" w:color="auto" w:fill="auto"/>
            <w:vAlign w:val="center"/>
          </w:tcPr>
          <w:p w14:paraId="2DCF4BF7" w14:textId="77777777" w:rsidR="00C25865" w:rsidRPr="001B6F4F" w:rsidRDefault="00C25865" w:rsidP="005F25D9">
            <w:pPr>
              <w:pStyle w:val="TAL"/>
            </w:pPr>
            <w:r>
              <w:t>CC-TF</w:t>
            </w:r>
          </w:p>
        </w:tc>
        <w:tc>
          <w:tcPr>
            <w:tcW w:w="1275" w:type="dxa"/>
            <w:shd w:val="clear" w:color="auto" w:fill="auto"/>
            <w:vAlign w:val="center"/>
          </w:tcPr>
          <w:p w14:paraId="04A215D4" w14:textId="77777777" w:rsidR="00C25865" w:rsidRPr="001B6F4F" w:rsidRDefault="00C25865" w:rsidP="005F25D9">
            <w:pPr>
              <w:pStyle w:val="TAL"/>
            </w:pPr>
            <w:r w:rsidRPr="001B6F4F">
              <w:t>n/a</w:t>
            </w:r>
          </w:p>
        </w:tc>
        <w:tc>
          <w:tcPr>
            <w:tcW w:w="1134" w:type="dxa"/>
            <w:shd w:val="clear" w:color="auto" w:fill="auto"/>
            <w:vAlign w:val="center"/>
          </w:tcPr>
          <w:p w14:paraId="592C2A59" w14:textId="77777777" w:rsidR="00C25865" w:rsidRPr="001B6F4F" w:rsidRDefault="00C25865" w:rsidP="005F25D9">
            <w:pPr>
              <w:pStyle w:val="TAL"/>
            </w:pPr>
            <w:r w:rsidRPr="001B6F4F">
              <w:t>CC-TF</w:t>
            </w:r>
          </w:p>
        </w:tc>
        <w:tc>
          <w:tcPr>
            <w:tcW w:w="1134" w:type="dxa"/>
            <w:shd w:val="clear" w:color="auto" w:fill="auto"/>
            <w:vAlign w:val="center"/>
          </w:tcPr>
          <w:p w14:paraId="0E618B5A" w14:textId="77777777" w:rsidR="00C25865" w:rsidRPr="001B6F4F" w:rsidRDefault="00C25865" w:rsidP="005F25D9">
            <w:pPr>
              <w:pStyle w:val="TAL"/>
            </w:pPr>
            <w:r>
              <w:t>CC-TF</w:t>
            </w:r>
          </w:p>
        </w:tc>
        <w:tc>
          <w:tcPr>
            <w:tcW w:w="1276" w:type="dxa"/>
            <w:shd w:val="clear" w:color="auto" w:fill="auto"/>
            <w:vAlign w:val="center"/>
          </w:tcPr>
          <w:p w14:paraId="4F2BA834" w14:textId="77777777" w:rsidR="00C25865" w:rsidRPr="001B6F4F" w:rsidRDefault="00C25865" w:rsidP="005F25D9">
            <w:pPr>
              <w:pStyle w:val="TAL"/>
            </w:pPr>
            <w:r w:rsidRPr="001B6F4F">
              <w:t>n/a</w:t>
            </w:r>
          </w:p>
        </w:tc>
        <w:tc>
          <w:tcPr>
            <w:tcW w:w="1134" w:type="dxa"/>
            <w:shd w:val="clear" w:color="auto" w:fill="auto"/>
            <w:vAlign w:val="center"/>
          </w:tcPr>
          <w:p w14:paraId="58E0A8AF" w14:textId="77777777" w:rsidR="00C25865" w:rsidRPr="001B6F4F" w:rsidRDefault="00C25865" w:rsidP="005F25D9">
            <w:pPr>
              <w:pStyle w:val="TAL"/>
            </w:pPr>
            <w:r>
              <w:t>CC-TF</w:t>
            </w:r>
          </w:p>
        </w:tc>
      </w:tr>
      <w:tr w:rsidR="00C25865" w14:paraId="054D9264" w14:textId="77777777" w:rsidTr="005F25D9">
        <w:tc>
          <w:tcPr>
            <w:tcW w:w="1951" w:type="dxa"/>
            <w:shd w:val="clear" w:color="auto" w:fill="auto"/>
            <w:vAlign w:val="center"/>
          </w:tcPr>
          <w:p w14:paraId="416CE49A" w14:textId="77777777" w:rsidR="00C25865" w:rsidRPr="001B6F4F" w:rsidRDefault="00C25865" w:rsidP="005F25D9">
            <w:pPr>
              <w:pStyle w:val="TAL"/>
            </w:pPr>
            <w:proofErr w:type="spellStart"/>
            <w:r w:rsidRPr="001B6F4F">
              <w:t>TrGW</w:t>
            </w:r>
            <w:proofErr w:type="spellEnd"/>
          </w:p>
        </w:tc>
        <w:tc>
          <w:tcPr>
            <w:tcW w:w="1418" w:type="dxa"/>
            <w:shd w:val="clear" w:color="auto" w:fill="auto"/>
            <w:vAlign w:val="center"/>
          </w:tcPr>
          <w:p w14:paraId="098AC84F" w14:textId="77777777" w:rsidR="00C25865" w:rsidRPr="001B6F4F" w:rsidRDefault="00C25865" w:rsidP="005F25D9">
            <w:pPr>
              <w:pStyle w:val="TAL"/>
            </w:pPr>
            <w:r>
              <w:t>CC-POI</w:t>
            </w:r>
          </w:p>
        </w:tc>
        <w:tc>
          <w:tcPr>
            <w:tcW w:w="1275" w:type="dxa"/>
            <w:shd w:val="clear" w:color="auto" w:fill="auto"/>
            <w:vAlign w:val="center"/>
          </w:tcPr>
          <w:p w14:paraId="2C332271" w14:textId="77777777" w:rsidR="00C25865" w:rsidRPr="001B6F4F" w:rsidRDefault="00C25865" w:rsidP="005F25D9">
            <w:pPr>
              <w:pStyle w:val="TAL"/>
            </w:pPr>
            <w:r w:rsidRPr="001B6F4F">
              <w:t>n/a</w:t>
            </w:r>
          </w:p>
        </w:tc>
        <w:tc>
          <w:tcPr>
            <w:tcW w:w="1134" w:type="dxa"/>
            <w:shd w:val="clear" w:color="auto" w:fill="auto"/>
            <w:vAlign w:val="center"/>
          </w:tcPr>
          <w:p w14:paraId="40BD152E" w14:textId="77777777" w:rsidR="00C25865" w:rsidRPr="001B6F4F" w:rsidRDefault="00C25865" w:rsidP="005F25D9">
            <w:pPr>
              <w:pStyle w:val="TAL"/>
            </w:pPr>
            <w:r w:rsidRPr="001B6F4F">
              <w:t>CC-POI</w:t>
            </w:r>
          </w:p>
        </w:tc>
        <w:tc>
          <w:tcPr>
            <w:tcW w:w="1134" w:type="dxa"/>
            <w:shd w:val="clear" w:color="auto" w:fill="auto"/>
            <w:vAlign w:val="center"/>
          </w:tcPr>
          <w:p w14:paraId="30E24E2B" w14:textId="77777777" w:rsidR="00C25865" w:rsidRPr="001B6F4F" w:rsidRDefault="00C25865" w:rsidP="005F25D9">
            <w:pPr>
              <w:pStyle w:val="TAL"/>
            </w:pPr>
            <w:r>
              <w:t>CC-POI</w:t>
            </w:r>
          </w:p>
        </w:tc>
        <w:tc>
          <w:tcPr>
            <w:tcW w:w="1276" w:type="dxa"/>
            <w:shd w:val="clear" w:color="auto" w:fill="auto"/>
            <w:vAlign w:val="center"/>
          </w:tcPr>
          <w:p w14:paraId="74DD93E5" w14:textId="77777777" w:rsidR="00C25865" w:rsidRPr="001B6F4F" w:rsidRDefault="00C25865" w:rsidP="005F25D9">
            <w:pPr>
              <w:pStyle w:val="TAL"/>
            </w:pPr>
            <w:r w:rsidRPr="001B6F4F">
              <w:t>n/a</w:t>
            </w:r>
          </w:p>
        </w:tc>
        <w:tc>
          <w:tcPr>
            <w:tcW w:w="1134" w:type="dxa"/>
            <w:shd w:val="clear" w:color="auto" w:fill="auto"/>
            <w:vAlign w:val="center"/>
          </w:tcPr>
          <w:p w14:paraId="737FB4F2" w14:textId="77777777" w:rsidR="00C25865" w:rsidRPr="001B6F4F" w:rsidRDefault="00C25865" w:rsidP="005F25D9">
            <w:pPr>
              <w:pStyle w:val="TAL"/>
            </w:pPr>
            <w:r>
              <w:t>CC-POI</w:t>
            </w:r>
          </w:p>
        </w:tc>
      </w:tr>
      <w:tr w:rsidR="00C25865" w14:paraId="169D0237" w14:textId="77777777" w:rsidTr="005F25D9">
        <w:tc>
          <w:tcPr>
            <w:tcW w:w="1951" w:type="dxa"/>
            <w:shd w:val="clear" w:color="auto" w:fill="auto"/>
            <w:vAlign w:val="center"/>
          </w:tcPr>
          <w:p w14:paraId="0BF5BE27" w14:textId="77777777" w:rsidR="00C25865" w:rsidRPr="001B6F4F" w:rsidRDefault="00C25865" w:rsidP="005F25D9">
            <w:pPr>
              <w:pStyle w:val="TAL"/>
            </w:pPr>
            <w:r w:rsidRPr="001B6F4F">
              <w:t>LMISF-IRI</w:t>
            </w:r>
          </w:p>
        </w:tc>
        <w:tc>
          <w:tcPr>
            <w:tcW w:w="1418" w:type="dxa"/>
            <w:shd w:val="clear" w:color="auto" w:fill="auto"/>
            <w:vAlign w:val="center"/>
          </w:tcPr>
          <w:p w14:paraId="6D8C9E01" w14:textId="77777777" w:rsidR="00C25865" w:rsidRPr="001B6F4F" w:rsidRDefault="00C25865" w:rsidP="005F25D9">
            <w:pPr>
              <w:pStyle w:val="TAL"/>
            </w:pPr>
            <w:r w:rsidRPr="001B6F4F">
              <w:t>n/a</w:t>
            </w:r>
          </w:p>
        </w:tc>
        <w:tc>
          <w:tcPr>
            <w:tcW w:w="1275" w:type="dxa"/>
            <w:shd w:val="clear" w:color="auto" w:fill="auto"/>
            <w:vAlign w:val="center"/>
          </w:tcPr>
          <w:p w14:paraId="46968346" w14:textId="77777777" w:rsidR="00C25865" w:rsidRPr="001B6F4F" w:rsidRDefault="00C25865" w:rsidP="005F25D9">
            <w:pPr>
              <w:pStyle w:val="TAL"/>
            </w:pPr>
            <w:r w:rsidRPr="001B6F4F">
              <w:t>n/a</w:t>
            </w:r>
          </w:p>
        </w:tc>
        <w:tc>
          <w:tcPr>
            <w:tcW w:w="1134" w:type="dxa"/>
            <w:shd w:val="clear" w:color="auto" w:fill="auto"/>
            <w:vAlign w:val="center"/>
          </w:tcPr>
          <w:p w14:paraId="1736F876" w14:textId="77777777" w:rsidR="00C25865" w:rsidRPr="001B6F4F" w:rsidRDefault="00C25865" w:rsidP="005F25D9">
            <w:pPr>
              <w:pStyle w:val="TAL"/>
            </w:pPr>
            <w:r w:rsidRPr="001B6F4F">
              <w:t>n/a</w:t>
            </w:r>
          </w:p>
        </w:tc>
        <w:tc>
          <w:tcPr>
            <w:tcW w:w="1134" w:type="dxa"/>
            <w:shd w:val="clear" w:color="auto" w:fill="auto"/>
            <w:vAlign w:val="center"/>
          </w:tcPr>
          <w:p w14:paraId="32E68D27" w14:textId="77777777" w:rsidR="00C25865" w:rsidRPr="001B6F4F" w:rsidRDefault="00C25865" w:rsidP="005F25D9">
            <w:pPr>
              <w:pStyle w:val="TAL"/>
            </w:pPr>
            <w:r w:rsidRPr="001B6F4F">
              <w:t>n/a</w:t>
            </w:r>
          </w:p>
        </w:tc>
        <w:tc>
          <w:tcPr>
            <w:tcW w:w="1276" w:type="dxa"/>
            <w:shd w:val="clear" w:color="auto" w:fill="auto"/>
            <w:vAlign w:val="center"/>
          </w:tcPr>
          <w:p w14:paraId="51C1D32E" w14:textId="77777777" w:rsidR="00C25865" w:rsidRPr="001B6F4F" w:rsidRDefault="00C25865" w:rsidP="005F25D9">
            <w:pPr>
              <w:pStyle w:val="TAL"/>
            </w:pPr>
            <w:r w:rsidRPr="001B6F4F">
              <w:t>IRI-POI</w:t>
            </w:r>
          </w:p>
        </w:tc>
        <w:tc>
          <w:tcPr>
            <w:tcW w:w="1134" w:type="dxa"/>
            <w:shd w:val="clear" w:color="auto" w:fill="auto"/>
            <w:vAlign w:val="center"/>
          </w:tcPr>
          <w:p w14:paraId="13CF6687" w14:textId="77777777" w:rsidR="00C25865" w:rsidRPr="001B6F4F" w:rsidRDefault="00C25865" w:rsidP="005F25D9">
            <w:pPr>
              <w:pStyle w:val="TAL"/>
            </w:pPr>
            <w:r w:rsidRPr="001B6F4F">
              <w:t>n/a</w:t>
            </w:r>
          </w:p>
        </w:tc>
      </w:tr>
      <w:tr w:rsidR="00C25865" w14:paraId="40197D00" w14:textId="77777777" w:rsidTr="005F25D9">
        <w:tc>
          <w:tcPr>
            <w:tcW w:w="1951" w:type="dxa"/>
            <w:shd w:val="clear" w:color="auto" w:fill="auto"/>
            <w:vAlign w:val="center"/>
          </w:tcPr>
          <w:p w14:paraId="206AC229" w14:textId="77777777" w:rsidR="00C25865" w:rsidRPr="001B6F4F" w:rsidRDefault="00C25865" w:rsidP="005F25D9">
            <w:pPr>
              <w:pStyle w:val="TAL"/>
            </w:pPr>
            <w:r w:rsidRPr="001B6F4F">
              <w:t>LMISF-CC</w:t>
            </w:r>
          </w:p>
        </w:tc>
        <w:tc>
          <w:tcPr>
            <w:tcW w:w="1418" w:type="dxa"/>
            <w:shd w:val="clear" w:color="auto" w:fill="auto"/>
            <w:vAlign w:val="center"/>
          </w:tcPr>
          <w:p w14:paraId="3AA771FE" w14:textId="77777777" w:rsidR="00C25865" w:rsidRPr="001B6F4F" w:rsidRDefault="00C25865" w:rsidP="005F25D9">
            <w:pPr>
              <w:pStyle w:val="TAL"/>
            </w:pPr>
            <w:r w:rsidRPr="001B6F4F">
              <w:t>n/a</w:t>
            </w:r>
          </w:p>
        </w:tc>
        <w:tc>
          <w:tcPr>
            <w:tcW w:w="1275" w:type="dxa"/>
            <w:shd w:val="clear" w:color="auto" w:fill="auto"/>
            <w:vAlign w:val="center"/>
          </w:tcPr>
          <w:p w14:paraId="44CCE19C" w14:textId="77777777" w:rsidR="00C25865" w:rsidRPr="001B6F4F" w:rsidRDefault="00C25865" w:rsidP="005F25D9">
            <w:pPr>
              <w:pStyle w:val="TAL"/>
            </w:pPr>
            <w:r w:rsidRPr="001B6F4F">
              <w:t>n/a</w:t>
            </w:r>
          </w:p>
        </w:tc>
        <w:tc>
          <w:tcPr>
            <w:tcW w:w="1134" w:type="dxa"/>
            <w:shd w:val="clear" w:color="auto" w:fill="auto"/>
            <w:vAlign w:val="center"/>
          </w:tcPr>
          <w:p w14:paraId="02F7EA54" w14:textId="77777777" w:rsidR="00C25865" w:rsidRPr="001B6F4F" w:rsidRDefault="00C25865" w:rsidP="005F25D9">
            <w:pPr>
              <w:pStyle w:val="TAL"/>
            </w:pPr>
            <w:r w:rsidRPr="001B6F4F">
              <w:t>n/a</w:t>
            </w:r>
          </w:p>
        </w:tc>
        <w:tc>
          <w:tcPr>
            <w:tcW w:w="1134" w:type="dxa"/>
            <w:shd w:val="clear" w:color="auto" w:fill="auto"/>
            <w:vAlign w:val="center"/>
          </w:tcPr>
          <w:p w14:paraId="7BE54505" w14:textId="77777777" w:rsidR="00C25865" w:rsidRPr="001B6F4F" w:rsidRDefault="00C25865" w:rsidP="005F25D9">
            <w:pPr>
              <w:pStyle w:val="TAL"/>
            </w:pPr>
            <w:r w:rsidRPr="001B6F4F">
              <w:t>n/a</w:t>
            </w:r>
          </w:p>
        </w:tc>
        <w:tc>
          <w:tcPr>
            <w:tcW w:w="1276" w:type="dxa"/>
            <w:shd w:val="clear" w:color="auto" w:fill="auto"/>
            <w:vAlign w:val="center"/>
          </w:tcPr>
          <w:p w14:paraId="2595CCFA" w14:textId="77777777" w:rsidR="00C25865" w:rsidRPr="001B6F4F" w:rsidRDefault="00C25865" w:rsidP="005F25D9">
            <w:pPr>
              <w:pStyle w:val="TAL"/>
            </w:pPr>
            <w:r w:rsidRPr="001B6F4F">
              <w:t>CC-POI</w:t>
            </w:r>
          </w:p>
        </w:tc>
        <w:tc>
          <w:tcPr>
            <w:tcW w:w="1134" w:type="dxa"/>
            <w:shd w:val="clear" w:color="auto" w:fill="auto"/>
            <w:vAlign w:val="center"/>
          </w:tcPr>
          <w:p w14:paraId="7EE55C79" w14:textId="77777777" w:rsidR="00C25865" w:rsidRPr="001B6F4F" w:rsidRDefault="00C25865" w:rsidP="005F25D9">
            <w:pPr>
              <w:pStyle w:val="TAL"/>
            </w:pPr>
            <w:r w:rsidRPr="001B6F4F">
              <w:t>n/a</w:t>
            </w:r>
          </w:p>
        </w:tc>
      </w:tr>
    </w:tbl>
    <w:p w14:paraId="130934AD" w14:textId="77777777" w:rsidR="00EB145B" w:rsidRDefault="00EB145B" w:rsidP="00EB145B"/>
    <w:p w14:paraId="63368EBD" w14:textId="0962B529" w:rsidR="00EB145B" w:rsidRPr="004F368E" w:rsidRDefault="00EB145B" w:rsidP="00EB145B">
      <w:pPr>
        <w:pStyle w:val="NO"/>
      </w:pPr>
      <w:r>
        <w:t>NOTE 1:</w:t>
      </w:r>
      <w:r>
        <w:tab/>
        <w:t>In table</w:t>
      </w:r>
      <w:r w:rsidR="00F47DD5">
        <w:t>s</w:t>
      </w:r>
      <w:r>
        <w:t xml:space="preserve"> </w:t>
      </w:r>
      <w:r w:rsidR="008602A2">
        <w:t>G.</w:t>
      </w:r>
      <w:r>
        <w:t xml:space="preserve">5-3 and </w:t>
      </w:r>
      <w:r w:rsidR="00F47DD5">
        <w:t>G.</w:t>
      </w:r>
      <w:r>
        <w:t>5-4, the use of the phrase non-roaming/roaming applies to the party commu</w:t>
      </w:r>
      <w:r w:rsidRPr="004F368E">
        <w:t>nicating with the target non-local ID.</w:t>
      </w:r>
    </w:p>
    <w:p w14:paraId="3F0EC3D9" w14:textId="7A87950F" w:rsidR="00EB145B" w:rsidRPr="004F368E" w:rsidRDefault="00EB145B" w:rsidP="00EB145B">
      <w:pPr>
        <w:pStyle w:val="NO"/>
      </w:pPr>
      <w:r w:rsidRPr="004F368E">
        <w:t>NOTE 2:</w:t>
      </w:r>
      <w:r w:rsidRPr="004F368E">
        <w:tab/>
        <w:t>The use of "n/a" in the above table implies that the LI function is not applicable to the NF for the indicated scenario.</w:t>
      </w:r>
    </w:p>
    <w:p w14:paraId="347C37D8" w14:textId="1C05F156" w:rsidR="00EB145B" w:rsidRPr="004F368E" w:rsidRDefault="00EB145B" w:rsidP="00EB145B">
      <w:pPr>
        <w:pStyle w:val="NO"/>
      </w:pPr>
      <w:r w:rsidRPr="004F368E">
        <w:t>NOTE 3:</w:t>
      </w:r>
      <w:r w:rsidRPr="004F368E">
        <w:tab/>
        <w:t>The LIPF is not aware of the above role played by the host NFs in providing the LI functions.</w:t>
      </w:r>
    </w:p>
    <w:p w14:paraId="1C773569" w14:textId="77777777" w:rsidR="00EB145B" w:rsidRPr="004F368E" w:rsidRDefault="00EB145B" w:rsidP="00EB145B">
      <w:pPr>
        <w:pStyle w:val="NO"/>
      </w:pPr>
      <w:r w:rsidRPr="004F368E">
        <w:lastRenderedPageBreak/>
        <w:t>NOTE 4:</w:t>
      </w:r>
      <w:r w:rsidRPr="004F368E">
        <w:tab/>
        <w:t>MDF2, MDF3 and LI-LCS Client which are also involved in providing the LI functions are not shown in the tables above.</w:t>
      </w:r>
    </w:p>
    <w:p w14:paraId="31280776" w14:textId="60F57E4A" w:rsidR="00477054" w:rsidRPr="008E57DB" w:rsidRDefault="00477054" w:rsidP="00477054">
      <w:pPr>
        <w:pStyle w:val="NO"/>
      </w:pPr>
      <w:r>
        <w:t>NOTE 5:</w:t>
      </w:r>
      <w:r>
        <w:tab/>
        <w:t>Only when the interception of STIR/SHAKEN is required.</w:t>
      </w:r>
    </w:p>
    <w:p w14:paraId="1B338149" w14:textId="77777777" w:rsidR="00B13C0E" w:rsidRDefault="00B13C0E" w:rsidP="00B13C0E">
      <w:pPr>
        <w:pStyle w:val="Heading4"/>
      </w:pPr>
      <w:bookmarkStart w:id="681" w:name="_Toc167743752"/>
      <w:r>
        <w:t>G.5.5.2.3</w:t>
      </w:r>
      <w:r>
        <w:tab/>
        <w:t>STIR/SHAKEN</w:t>
      </w:r>
      <w:bookmarkEnd w:id="681"/>
    </w:p>
    <w:p w14:paraId="21F384D2" w14:textId="77777777" w:rsidR="00B13C0E" w:rsidRDefault="00B13C0E" w:rsidP="00B13C0E">
      <w:r>
        <w:t>When the target is non-local ID, the IRI-POI in AS is not provisioned for IMS-LI. The IRI-POI in IBCF is provisioned except for the case where the alternate option is deployed in the HPLMN for IMS LI (target non-local ID) and default option is used for IMS-LI in the VPLMN (target non-local ID).</w:t>
      </w:r>
    </w:p>
    <w:p w14:paraId="163B21B7" w14:textId="77777777" w:rsidR="00B13C0E" w:rsidRDefault="00B13C0E" w:rsidP="00B13C0E">
      <w:r>
        <w:t>The diagram shown in figure G.5-9A illustrates that when the interception of STIR/SHAKEN is required in the network, and the target Id is IMPU, and the target is non-local ID, the IBCF is provisioned even when the alternate option for IMS LI is used in the HPLMN and default option is used for IMS LI in the VPLMN.</w:t>
      </w:r>
    </w:p>
    <w:p w14:paraId="75893082" w14:textId="77777777" w:rsidR="00B13C0E" w:rsidRDefault="00B13C0E" w:rsidP="00B13C0E">
      <w:r>
        <w:t>The diagram shown in figure G.5-6A (clause G.5.4.1) illustrates the LI provisioning just from STIR/SHAKEN perspective. However, from an overall provisioning perspective for target non-local ID, it is embedded within the LIPF logic of IMS LI provisioning as illustrated in clause G.5.5.1.</w:t>
      </w:r>
    </w:p>
    <w:p w14:paraId="2B16F2EC" w14:textId="77777777" w:rsidR="00B13C0E" w:rsidRDefault="00B13C0E" w:rsidP="00B13C0E">
      <w:r>
        <w:t>Table G.5-5 shows the NFs that will have to provide the STIR/SHAKEN LI (signing) for various scenarios and table G.5-6 shows the NFs that will have to provide the STIR/SHAKEN LI (verification) for various scenarios.</w:t>
      </w:r>
    </w:p>
    <w:p w14:paraId="2A721FC7" w14:textId="77777777" w:rsidR="00B13C0E" w:rsidRDefault="00B13C0E" w:rsidP="00B13C0E">
      <w:r>
        <w:t>The signing for STIR/SHAKEN happens in the HPLMN. In these tables the indicated scenarios are from the perspective of the party communicating with the target non-local ID.</w:t>
      </w:r>
    </w:p>
    <w:p w14:paraId="27363061" w14:textId="77777777" w:rsidR="00A721CD" w:rsidRDefault="00A721CD" w:rsidP="00A721CD">
      <w:pPr>
        <w:pStyle w:val="TH"/>
      </w:pPr>
      <w:r>
        <w:t>Table G.5-5: Scope of NF domain in IMS providing the LI functions for STIR/SHAKEN (signing)</w:t>
      </w:r>
    </w:p>
    <w:tbl>
      <w:tblPr>
        <w:tblStyle w:val="TableGrid"/>
        <w:tblW w:w="0" w:type="auto"/>
        <w:tblInd w:w="704" w:type="dxa"/>
        <w:tblLook w:val="04A0" w:firstRow="1" w:lastRow="0" w:firstColumn="1" w:lastColumn="0" w:noHBand="0" w:noVBand="1"/>
      </w:tblPr>
      <w:tblGrid>
        <w:gridCol w:w="1134"/>
        <w:gridCol w:w="4253"/>
        <w:gridCol w:w="1559"/>
        <w:gridCol w:w="1979"/>
      </w:tblGrid>
      <w:tr w:rsidR="00A721CD" w14:paraId="52DA15B3" w14:textId="77777777" w:rsidTr="00D650DC">
        <w:tc>
          <w:tcPr>
            <w:tcW w:w="5387" w:type="dxa"/>
            <w:gridSpan w:val="2"/>
          </w:tcPr>
          <w:p w14:paraId="64EACB35" w14:textId="77777777" w:rsidR="00A721CD" w:rsidRDefault="00A721CD" w:rsidP="00D650DC">
            <w:pPr>
              <w:pStyle w:val="TAH"/>
            </w:pPr>
            <w:r>
              <w:t>Scenario</w:t>
            </w:r>
          </w:p>
        </w:tc>
        <w:tc>
          <w:tcPr>
            <w:tcW w:w="1559" w:type="dxa"/>
          </w:tcPr>
          <w:p w14:paraId="1E82A585" w14:textId="77777777" w:rsidR="00A721CD" w:rsidRDefault="00A721CD" w:rsidP="00D650DC">
            <w:pPr>
              <w:pStyle w:val="TAH"/>
            </w:pPr>
            <w:r>
              <w:t>CSP choice AS</w:t>
            </w:r>
          </w:p>
        </w:tc>
        <w:tc>
          <w:tcPr>
            <w:tcW w:w="1979" w:type="dxa"/>
          </w:tcPr>
          <w:p w14:paraId="15149D0F" w14:textId="77777777" w:rsidR="00A721CD" w:rsidRDefault="00A721CD" w:rsidP="00D650DC">
            <w:pPr>
              <w:pStyle w:val="TAH"/>
            </w:pPr>
            <w:r>
              <w:t>CSP choice is IBCF</w:t>
            </w:r>
          </w:p>
        </w:tc>
      </w:tr>
      <w:tr w:rsidR="00A721CD" w14:paraId="0CE8BD20" w14:textId="77777777" w:rsidTr="00D650DC">
        <w:tc>
          <w:tcPr>
            <w:tcW w:w="5387" w:type="dxa"/>
            <w:gridSpan w:val="2"/>
          </w:tcPr>
          <w:p w14:paraId="137F5849" w14:textId="77777777" w:rsidR="00A721CD" w:rsidRDefault="00A721CD" w:rsidP="00D650DC">
            <w:pPr>
              <w:pStyle w:val="TAL"/>
            </w:pPr>
            <w:r>
              <w:t>RCD present</w:t>
            </w:r>
          </w:p>
        </w:tc>
        <w:tc>
          <w:tcPr>
            <w:tcW w:w="1559" w:type="dxa"/>
          </w:tcPr>
          <w:p w14:paraId="176A9D59" w14:textId="77777777" w:rsidR="00A721CD" w:rsidRDefault="00A721CD" w:rsidP="00D650DC">
            <w:pPr>
              <w:pStyle w:val="TAL"/>
            </w:pPr>
            <w:r>
              <w:t>AS</w:t>
            </w:r>
          </w:p>
        </w:tc>
        <w:tc>
          <w:tcPr>
            <w:tcW w:w="1979" w:type="dxa"/>
          </w:tcPr>
          <w:p w14:paraId="702314FA" w14:textId="77777777" w:rsidR="00A721CD" w:rsidRDefault="00A721CD" w:rsidP="00D650DC">
            <w:pPr>
              <w:pStyle w:val="TAL"/>
            </w:pPr>
            <w:r>
              <w:t>AS</w:t>
            </w:r>
          </w:p>
        </w:tc>
      </w:tr>
      <w:tr w:rsidR="00A721CD" w14:paraId="7E384721" w14:textId="77777777" w:rsidTr="00D650DC">
        <w:tc>
          <w:tcPr>
            <w:tcW w:w="5387" w:type="dxa"/>
            <w:gridSpan w:val="2"/>
          </w:tcPr>
          <w:p w14:paraId="57AC234E" w14:textId="77777777" w:rsidR="00A721CD" w:rsidRDefault="00A721CD" w:rsidP="00D650DC">
            <w:pPr>
              <w:pStyle w:val="TAL"/>
            </w:pPr>
            <w:r>
              <w:t xml:space="preserve">Intra-CSP session </w:t>
            </w:r>
          </w:p>
        </w:tc>
        <w:tc>
          <w:tcPr>
            <w:tcW w:w="1559" w:type="dxa"/>
          </w:tcPr>
          <w:p w14:paraId="01D34766" w14:textId="77777777" w:rsidR="00A721CD" w:rsidRDefault="00A721CD" w:rsidP="00D650DC">
            <w:pPr>
              <w:pStyle w:val="TAL"/>
            </w:pPr>
            <w:r>
              <w:t>n/a</w:t>
            </w:r>
          </w:p>
        </w:tc>
        <w:tc>
          <w:tcPr>
            <w:tcW w:w="1979" w:type="dxa"/>
          </w:tcPr>
          <w:p w14:paraId="2166C24A" w14:textId="77777777" w:rsidR="00A721CD" w:rsidRDefault="00A721CD" w:rsidP="00D650DC">
            <w:pPr>
              <w:pStyle w:val="TAL"/>
            </w:pPr>
            <w:r>
              <w:t>n/a</w:t>
            </w:r>
          </w:p>
        </w:tc>
      </w:tr>
      <w:tr w:rsidR="00A721CD" w14:paraId="3D1A0C93" w14:textId="77777777" w:rsidTr="00D650DC">
        <w:tc>
          <w:tcPr>
            <w:tcW w:w="1134" w:type="dxa"/>
            <w:vMerge w:val="restart"/>
          </w:tcPr>
          <w:p w14:paraId="656DD10A" w14:textId="77777777" w:rsidR="00A721CD" w:rsidDel="006823BE" w:rsidRDefault="00A721CD" w:rsidP="00D650DC">
            <w:pPr>
              <w:pStyle w:val="TAL"/>
            </w:pPr>
            <w:r>
              <w:t>Inter-CSP session</w:t>
            </w:r>
          </w:p>
        </w:tc>
        <w:tc>
          <w:tcPr>
            <w:tcW w:w="4253" w:type="dxa"/>
          </w:tcPr>
          <w:p w14:paraId="40F96737" w14:textId="77777777" w:rsidR="00A721CD" w:rsidDel="006823BE" w:rsidRDefault="00A721CD" w:rsidP="00D650DC">
            <w:pPr>
              <w:pStyle w:val="TAL"/>
            </w:pPr>
            <w:r>
              <w:t>Intra-CSP session signing/verification is required</w:t>
            </w:r>
          </w:p>
        </w:tc>
        <w:tc>
          <w:tcPr>
            <w:tcW w:w="1559" w:type="dxa"/>
          </w:tcPr>
          <w:p w14:paraId="3AF9891D" w14:textId="77777777" w:rsidR="00A721CD" w:rsidDel="006823BE" w:rsidRDefault="00A721CD" w:rsidP="00D650DC">
            <w:pPr>
              <w:pStyle w:val="TAL"/>
            </w:pPr>
            <w:r>
              <w:t>AS</w:t>
            </w:r>
          </w:p>
        </w:tc>
        <w:tc>
          <w:tcPr>
            <w:tcW w:w="1979" w:type="dxa"/>
          </w:tcPr>
          <w:p w14:paraId="120DF91A" w14:textId="77777777" w:rsidR="00A721CD" w:rsidDel="006823BE" w:rsidRDefault="00A721CD" w:rsidP="00D650DC">
            <w:pPr>
              <w:pStyle w:val="TAL"/>
            </w:pPr>
            <w:r>
              <w:t>AS</w:t>
            </w:r>
          </w:p>
        </w:tc>
      </w:tr>
      <w:tr w:rsidR="00A721CD" w14:paraId="5BEB742C" w14:textId="77777777" w:rsidTr="00D650DC">
        <w:tc>
          <w:tcPr>
            <w:tcW w:w="1134" w:type="dxa"/>
            <w:vMerge/>
          </w:tcPr>
          <w:p w14:paraId="2B612ABC" w14:textId="77777777" w:rsidR="00A721CD" w:rsidRDefault="00A721CD" w:rsidP="00D650DC">
            <w:pPr>
              <w:pStyle w:val="TAL"/>
            </w:pPr>
          </w:p>
        </w:tc>
        <w:tc>
          <w:tcPr>
            <w:tcW w:w="4253" w:type="dxa"/>
          </w:tcPr>
          <w:p w14:paraId="49B14523" w14:textId="77777777" w:rsidR="00A721CD" w:rsidRDefault="00A721CD" w:rsidP="00D650DC">
            <w:pPr>
              <w:pStyle w:val="TAL"/>
            </w:pPr>
            <w:r>
              <w:t>Intra-CSP session signing/verification not required</w:t>
            </w:r>
          </w:p>
        </w:tc>
        <w:tc>
          <w:tcPr>
            <w:tcW w:w="1559" w:type="dxa"/>
          </w:tcPr>
          <w:p w14:paraId="30B63D90" w14:textId="77777777" w:rsidR="00A721CD" w:rsidDel="006823BE" w:rsidRDefault="00A721CD" w:rsidP="00D650DC">
            <w:pPr>
              <w:pStyle w:val="TAL"/>
            </w:pPr>
            <w:r>
              <w:t>AS</w:t>
            </w:r>
          </w:p>
        </w:tc>
        <w:tc>
          <w:tcPr>
            <w:tcW w:w="1979" w:type="dxa"/>
          </w:tcPr>
          <w:p w14:paraId="5A647BBA" w14:textId="77777777" w:rsidR="00A721CD" w:rsidDel="006823BE" w:rsidRDefault="00A721CD" w:rsidP="00D650DC">
            <w:pPr>
              <w:pStyle w:val="TAL"/>
            </w:pPr>
            <w:r>
              <w:t>IBCF</w:t>
            </w:r>
          </w:p>
        </w:tc>
      </w:tr>
    </w:tbl>
    <w:p w14:paraId="72D4A182" w14:textId="77777777" w:rsidR="00A721CD" w:rsidRDefault="00A721CD" w:rsidP="00A721CD"/>
    <w:p w14:paraId="6244FD26" w14:textId="77777777" w:rsidR="00A721CD" w:rsidRDefault="00A721CD" w:rsidP="00A721CD">
      <w:pPr>
        <w:pStyle w:val="TH"/>
      </w:pPr>
      <w:r>
        <w:t>Table G.5-6: Scope of NF domain in IMS providing the LI functions for STIR/SHAKEN (verification)</w:t>
      </w:r>
    </w:p>
    <w:tbl>
      <w:tblPr>
        <w:tblStyle w:val="TableGrid"/>
        <w:tblW w:w="9634" w:type="dxa"/>
        <w:tblLayout w:type="fixed"/>
        <w:tblLook w:val="04A0" w:firstRow="1" w:lastRow="0" w:firstColumn="1" w:lastColumn="0" w:noHBand="0" w:noVBand="1"/>
      </w:tblPr>
      <w:tblGrid>
        <w:gridCol w:w="1129"/>
        <w:gridCol w:w="2410"/>
        <w:gridCol w:w="1559"/>
        <w:gridCol w:w="1985"/>
        <w:gridCol w:w="1276"/>
        <w:gridCol w:w="1275"/>
      </w:tblGrid>
      <w:tr w:rsidR="00A721CD" w14:paraId="57850327" w14:textId="77777777" w:rsidTr="00D650DC">
        <w:tc>
          <w:tcPr>
            <w:tcW w:w="3539" w:type="dxa"/>
            <w:gridSpan w:val="2"/>
            <w:vMerge w:val="restart"/>
          </w:tcPr>
          <w:p w14:paraId="0BB07DA3" w14:textId="77777777" w:rsidR="00A721CD" w:rsidRDefault="00A721CD" w:rsidP="00D650DC">
            <w:pPr>
              <w:pStyle w:val="TAH"/>
            </w:pPr>
            <w:r>
              <w:t>Scenario</w:t>
            </w:r>
          </w:p>
        </w:tc>
        <w:tc>
          <w:tcPr>
            <w:tcW w:w="3544" w:type="dxa"/>
            <w:gridSpan w:val="2"/>
          </w:tcPr>
          <w:p w14:paraId="0CD0A019" w14:textId="77777777" w:rsidR="00A721CD" w:rsidRDefault="00A721CD" w:rsidP="00D650DC">
            <w:pPr>
              <w:pStyle w:val="TAH"/>
            </w:pPr>
            <w:r>
              <w:t>HPLMN</w:t>
            </w:r>
          </w:p>
        </w:tc>
        <w:tc>
          <w:tcPr>
            <w:tcW w:w="2551" w:type="dxa"/>
            <w:gridSpan w:val="2"/>
          </w:tcPr>
          <w:p w14:paraId="3A9A964E" w14:textId="77777777" w:rsidR="00A721CD" w:rsidRDefault="00A721CD" w:rsidP="00D650DC">
            <w:pPr>
              <w:pStyle w:val="TAH"/>
            </w:pPr>
            <w:r>
              <w:t>VPLMN</w:t>
            </w:r>
          </w:p>
        </w:tc>
      </w:tr>
      <w:tr w:rsidR="00A721CD" w14:paraId="33681A4B" w14:textId="77777777" w:rsidTr="00D650DC">
        <w:tc>
          <w:tcPr>
            <w:tcW w:w="3539" w:type="dxa"/>
            <w:gridSpan w:val="2"/>
            <w:vMerge/>
          </w:tcPr>
          <w:p w14:paraId="24D6E0B0" w14:textId="77777777" w:rsidR="00A721CD" w:rsidRDefault="00A721CD" w:rsidP="00D650DC">
            <w:pPr>
              <w:pStyle w:val="TAH"/>
            </w:pPr>
          </w:p>
        </w:tc>
        <w:tc>
          <w:tcPr>
            <w:tcW w:w="1559" w:type="dxa"/>
          </w:tcPr>
          <w:p w14:paraId="62767A88" w14:textId="77777777" w:rsidR="00A721CD" w:rsidRDefault="00A721CD" w:rsidP="00D650DC">
            <w:pPr>
              <w:pStyle w:val="TAH"/>
            </w:pPr>
            <w:r>
              <w:t>CSP choice AS</w:t>
            </w:r>
          </w:p>
        </w:tc>
        <w:tc>
          <w:tcPr>
            <w:tcW w:w="1985" w:type="dxa"/>
          </w:tcPr>
          <w:p w14:paraId="76478EE4" w14:textId="77777777" w:rsidR="00A721CD" w:rsidRDefault="00A721CD" w:rsidP="00D650DC">
            <w:pPr>
              <w:pStyle w:val="TAH"/>
            </w:pPr>
            <w:r>
              <w:t>CSP choice is IBCF</w:t>
            </w:r>
          </w:p>
        </w:tc>
        <w:tc>
          <w:tcPr>
            <w:tcW w:w="1276" w:type="dxa"/>
          </w:tcPr>
          <w:p w14:paraId="3241B8B7" w14:textId="77777777" w:rsidR="00A721CD" w:rsidRDefault="00A721CD" w:rsidP="00D650DC">
            <w:pPr>
              <w:pStyle w:val="TAH"/>
            </w:pPr>
            <w:r>
              <w:t>Default</w:t>
            </w:r>
          </w:p>
        </w:tc>
        <w:tc>
          <w:tcPr>
            <w:tcW w:w="1275" w:type="dxa"/>
          </w:tcPr>
          <w:p w14:paraId="1E580FF0" w14:textId="77777777" w:rsidR="00A721CD" w:rsidRDefault="00A721CD" w:rsidP="00D650DC">
            <w:pPr>
              <w:pStyle w:val="TAH"/>
            </w:pPr>
            <w:r>
              <w:t>Alternate</w:t>
            </w:r>
          </w:p>
        </w:tc>
      </w:tr>
      <w:tr w:rsidR="00A721CD" w14:paraId="07C446E6" w14:textId="77777777" w:rsidTr="00D650DC">
        <w:tc>
          <w:tcPr>
            <w:tcW w:w="3539" w:type="dxa"/>
            <w:gridSpan w:val="2"/>
          </w:tcPr>
          <w:p w14:paraId="3BC57A40" w14:textId="77777777" w:rsidR="00A721CD" w:rsidRDefault="00A721CD" w:rsidP="00D650DC">
            <w:pPr>
              <w:pStyle w:val="TAL"/>
            </w:pPr>
            <w:r>
              <w:t>Inbound roaming with LBO</w:t>
            </w:r>
          </w:p>
        </w:tc>
        <w:tc>
          <w:tcPr>
            <w:tcW w:w="1559" w:type="dxa"/>
          </w:tcPr>
          <w:p w14:paraId="21EFBC46" w14:textId="77777777" w:rsidR="00A721CD" w:rsidRDefault="00A721CD" w:rsidP="00D650DC">
            <w:pPr>
              <w:pStyle w:val="TAL"/>
            </w:pPr>
            <w:r>
              <w:t>n/a</w:t>
            </w:r>
          </w:p>
        </w:tc>
        <w:tc>
          <w:tcPr>
            <w:tcW w:w="1985" w:type="dxa"/>
          </w:tcPr>
          <w:p w14:paraId="051686CD" w14:textId="77777777" w:rsidR="00A721CD" w:rsidRDefault="00A721CD" w:rsidP="00D650DC">
            <w:pPr>
              <w:pStyle w:val="TAL"/>
            </w:pPr>
            <w:r>
              <w:t>n/a</w:t>
            </w:r>
          </w:p>
        </w:tc>
        <w:tc>
          <w:tcPr>
            <w:tcW w:w="1276" w:type="dxa"/>
          </w:tcPr>
          <w:p w14:paraId="4C3E10E2" w14:textId="77777777" w:rsidR="00A721CD" w:rsidRDefault="00A721CD" w:rsidP="00D650DC">
            <w:pPr>
              <w:pStyle w:val="TAL"/>
            </w:pPr>
            <w:r>
              <w:t>P-CSCF</w:t>
            </w:r>
          </w:p>
        </w:tc>
        <w:tc>
          <w:tcPr>
            <w:tcW w:w="1275" w:type="dxa"/>
          </w:tcPr>
          <w:p w14:paraId="041A809A" w14:textId="77777777" w:rsidR="00A721CD" w:rsidRDefault="00A721CD" w:rsidP="00D650DC">
            <w:pPr>
              <w:pStyle w:val="TAL"/>
            </w:pPr>
            <w:r>
              <w:t>IBCF</w:t>
            </w:r>
          </w:p>
        </w:tc>
      </w:tr>
      <w:tr w:rsidR="00A721CD" w14:paraId="359080B6" w14:textId="77777777" w:rsidTr="00D650DC">
        <w:tc>
          <w:tcPr>
            <w:tcW w:w="3539" w:type="dxa"/>
            <w:gridSpan w:val="2"/>
          </w:tcPr>
          <w:p w14:paraId="0FE0ACD1" w14:textId="77777777" w:rsidR="00A721CD" w:rsidRDefault="00A721CD" w:rsidP="00D650DC">
            <w:pPr>
              <w:pStyle w:val="TAL"/>
            </w:pPr>
            <w:r>
              <w:t>Inbound roaming with Home-Routed</w:t>
            </w:r>
          </w:p>
        </w:tc>
        <w:tc>
          <w:tcPr>
            <w:tcW w:w="1559" w:type="dxa"/>
          </w:tcPr>
          <w:p w14:paraId="39527770" w14:textId="77777777" w:rsidR="00A721CD" w:rsidRDefault="00A721CD" w:rsidP="00D650DC">
            <w:pPr>
              <w:pStyle w:val="TAL"/>
            </w:pPr>
            <w:r>
              <w:t>n/a</w:t>
            </w:r>
          </w:p>
        </w:tc>
        <w:tc>
          <w:tcPr>
            <w:tcW w:w="1985" w:type="dxa"/>
          </w:tcPr>
          <w:p w14:paraId="2BBCCF4B" w14:textId="77777777" w:rsidR="00A721CD" w:rsidRDefault="00A721CD" w:rsidP="00D650DC">
            <w:pPr>
              <w:pStyle w:val="TAL"/>
            </w:pPr>
            <w:r>
              <w:t>n/a</w:t>
            </w:r>
          </w:p>
        </w:tc>
        <w:tc>
          <w:tcPr>
            <w:tcW w:w="1276" w:type="dxa"/>
          </w:tcPr>
          <w:p w14:paraId="05692E4A" w14:textId="77777777" w:rsidR="00A721CD" w:rsidRDefault="00A721CD" w:rsidP="00D650DC">
            <w:pPr>
              <w:pStyle w:val="TAL"/>
            </w:pPr>
            <w:r>
              <w:t>LMISF-IRI</w:t>
            </w:r>
          </w:p>
        </w:tc>
        <w:tc>
          <w:tcPr>
            <w:tcW w:w="1275" w:type="dxa"/>
          </w:tcPr>
          <w:p w14:paraId="2F218FA5" w14:textId="77777777" w:rsidR="00A721CD" w:rsidRDefault="00A721CD" w:rsidP="00D650DC">
            <w:pPr>
              <w:pStyle w:val="TAL"/>
            </w:pPr>
            <w:r>
              <w:t>LMISF-IRI</w:t>
            </w:r>
          </w:p>
        </w:tc>
      </w:tr>
      <w:tr w:rsidR="00A721CD" w14:paraId="48C9E544" w14:textId="77777777" w:rsidTr="00D650DC">
        <w:tc>
          <w:tcPr>
            <w:tcW w:w="3539" w:type="dxa"/>
            <w:gridSpan w:val="2"/>
          </w:tcPr>
          <w:p w14:paraId="03A6A2CF" w14:textId="77777777" w:rsidR="00A721CD" w:rsidRDefault="00A721CD" w:rsidP="00D650DC">
            <w:pPr>
              <w:pStyle w:val="TAL"/>
            </w:pPr>
            <w:r>
              <w:t xml:space="preserve">Intra-CSP session </w:t>
            </w:r>
          </w:p>
        </w:tc>
        <w:tc>
          <w:tcPr>
            <w:tcW w:w="1559" w:type="dxa"/>
          </w:tcPr>
          <w:p w14:paraId="2AC086C3" w14:textId="77777777" w:rsidR="00A721CD" w:rsidRDefault="00A721CD" w:rsidP="00D650DC">
            <w:pPr>
              <w:pStyle w:val="TAL"/>
            </w:pPr>
            <w:r>
              <w:t>n/a</w:t>
            </w:r>
          </w:p>
        </w:tc>
        <w:tc>
          <w:tcPr>
            <w:tcW w:w="1985" w:type="dxa"/>
          </w:tcPr>
          <w:p w14:paraId="36FEBD15" w14:textId="77777777" w:rsidR="00A721CD" w:rsidRDefault="00A721CD" w:rsidP="00D650DC">
            <w:pPr>
              <w:pStyle w:val="TAL"/>
            </w:pPr>
            <w:r>
              <w:t>n/a</w:t>
            </w:r>
          </w:p>
        </w:tc>
        <w:tc>
          <w:tcPr>
            <w:tcW w:w="1276" w:type="dxa"/>
          </w:tcPr>
          <w:p w14:paraId="65A8AB17" w14:textId="77777777" w:rsidR="00A721CD" w:rsidRDefault="00A721CD" w:rsidP="00D650DC">
            <w:pPr>
              <w:pStyle w:val="TAL"/>
            </w:pPr>
            <w:r>
              <w:t>n/a</w:t>
            </w:r>
          </w:p>
        </w:tc>
        <w:tc>
          <w:tcPr>
            <w:tcW w:w="1275" w:type="dxa"/>
          </w:tcPr>
          <w:p w14:paraId="12B870BE" w14:textId="77777777" w:rsidR="00A721CD" w:rsidRDefault="00A721CD" w:rsidP="00D650DC">
            <w:pPr>
              <w:pStyle w:val="TAL"/>
            </w:pPr>
            <w:r>
              <w:t>n/a</w:t>
            </w:r>
          </w:p>
        </w:tc>
      </w:tr>
      <w:tr w:rsidR="00A721CD" w14:paraId="7A480C00" w14:textId="77777777" w:rsidTr="00D650DC">
        <w:tc>
          <w:tcPr>
            <w:tcW w:w="1129" w:type="dxa"/>
            <w:vMerge w:val="restart"/>
          </w:tcPr>
          <w:p w14:paraId="4B93B1D5" w14:textId="77777777" w:rsidR="00A721CD" w:rsidDel="00706D40" w:rsidRDefault="00A721CD" w:rsidP="00D650DC">
            <w:pPr>
              <w:pStyle w:val="TAL"/>
            </w:pPr>
            <w:r>
              <w:t>Inter-CSP session</w:t>
            </w:r>
          </w:p>
        </w:tc>
        <w:tc>
          <w:tcPr>
            <w:tcW w:w="2410" w:type="dxa"/>
          </w:tcPr>
          <w:p w14:paraId="7C1A0BD8" w14:textId="77777777" w:rsidR="00A721CD" w:rsidDel="00706D40" w:rsidRDefault="00A721CD" w:rsidP="00D650DC">
            <w:pPr>
              <w:pStyle w:val="TAL"/>
            </w:pPr>
            <w:r>
              <w:t>Intra-CSP session signing/verification is required</w:t>
            </w:r>
          </w:p>
        </w:tc>
        <w:tc>
          <w:tcPr>
            <w:tcW w:w="1559" w:type="dxa"/>
          </w:tcPr>
          <w:p w14:paraId="0E456B03" w14:textId="77777777" w:rsidR="00A721CD" w:rsidDel="00706D40" w:rsidRDefault="00A721CD" w:rsidP="00D650DC">
            <w:pPr>
              <w:pStyle w:val="TAL"/>
            </w:pPr>
            <w:r>
              <w:t>AS</w:t>
            </w:r>
          </w:p>
        </w:tc>
        <w:tc>
          <w:tcPr>
            <w:tcW w:w="1985" w:type="dxa"/>
          </w:tcPr>
          <w:p w14:paraId="18270A37" w14:textId="77777777" w:rsidR="00A721CD" w:rsidDel="00706D40" w:rsidRDefault="00A721CD" w:rsidP="00D650DC">
            <w:pPr>
              <w:pStyle w:val="TAL"/>
            </w:pPr>
            <w:r>
              <w:t>AS</w:t>
            </w:r>
          </w:p>
        </w:tc>
        <w:tc>
          <w:tcPr>
            <w:tcW w:w="1276" w:type="dxa"/>
          </w:tcPr>
          <w:p w14:paraId="2CBF9555" w14:textId="77777777" w:rsidR="00A721CD" w:rsidDel="00706D40" w:rsidRDefault="00A721CD" w:rsidP="00D650DC">
            <w:pPr>
              <w:pStyle w:val="TAL"/>
            </w:pPr>
            <w:r>
              <w:t>See NOTE</w:t>
            </w:r>
          </w:p>
        </w:tc>
        <w:tc>
          <w:tcPr>
            <w:tcW w:w="1275" w:type="dxa"/>
          </w:tcPr>
          <w:p w14:paraId="4CD09DF1" w14:textId="77777777" w:rsidR="00A721CD" w:rsidDel="00706D40" w:rsidRDefault="00A721CD" w:rsidP="00D650DC">
            <w:pPr>
              <w:pStyle w:val="TAL"/>
            </w:pPr>
            <w:r>
              <w:t>See NOTE</w:t>
            </w:r>
          </w:p>
        </w:tc>
      </w:tr>
      <w:tr w:rsidR="00A721CD" w14:paraId="7924516E" w14:textId="77777777" w:rsidTr="00D650DC">
        <w:tc>
          <w:tcPr>
            <w:tcW w:w="1129" w:type="dxa"/>
            <w:vMerge/>
          </w:tcPr>
          <w:p w14:paraId="390159F5" w14:textId="77777777" w:rsidR="00A721CD" w:rsidDel="00706D40" w:rsidRDefault="00A721CD" w:rsidP="00D650DC">
            <w:pPr>
              <w:pStyle w:val="TAL"/>
            </w:pPr>
          </w:p>
        </w:tc>
        <w:tc>
          <w:tcPr>
            <w:tcW w:w="2410" w:type="dxa"/>
          </w:tcPr>
          <w:p w14:paraId="03E4CC85" w14:textId="77777777" w:rsidR="00A721CD" w:rsidDel="00706D40" w:rsidRDefault="00A721CD" w:rsidP="00D650DC">
            <w:pPr>
              <w:pStyle w:val="TAL"/>
            </w:pPr>
            <w:r>
              <w:t>Intra-CSP session signing/verification not required</w:t>
            </w:r>
          </w:p>
        </w:tc>
        <w:tc>
          <w:tcPr>
            <w:tcW w:w="1559" w:type="dxa"/>
          </w:tcPr>
          <w:p w14:paraId="7B86CCD9" w14:textId="77777777" w:rsidR="00A721CD" w:rsidDel="00706D40" w:rsidRDefault="00A721CD" w:rsidP="00D650DC">
            <w:pPr>
              <w:pStyle w:val="TAL"/>
            </w:pPr>
            <w:r>
              <w:t>AS</w:t>
            </w:r>
          </w:p>
        </w:tc>
        <w:tc>
          <w:tcPr>
            <w:tcW w:w="1985" w:type="dxa"/>
          </w:tcPr>
          <w:p w14:paraId="7D6DAC6C" w14:textId="77777777" w:rsidR="00A721CD" w:rsidDel="00706D40" w:rsidRDefault="00A721CD" w:rsidP="00D650DC">
            <w:pPr>
              <w:pStyle w:val="TAL"/>
            </w:pPr>
            <w:r>
              <w:t>IBCF</w:t>
            </w:r>
          </w:p>
        </w:tc>
        <w:tc>
          <w:tcPr>
            <w:tcW w:w="1276" w:type="dxa"/>
          </w:tcPr>
          <w:p w14:paraId="737C945B" w14:textId="77777777" w:rsidR="00A721CD" w:rsidDel="00706D40" w:rsidRDefault="00A721CD" w:rsidP="00D650DC">
            <w:pPr>
              <w:pStyle w:val="TAL"/>
            </w:pPr>
            <w:r>
              <w:t>See NOTE</w:t>
            </w:r>
          </w:p>
        </w:tc>
        <w:tc>
          <w:tcPr>
            <w:tcW w:w="1275" w:type="dxa"/>
          </w:tcPr>
          <w:p w14:paraId="0D546145" w14:textId="77777777" w:rsidR="00A721CD" w:rsidDel="00706D40" w:rsidRDefault="00A721CD" w:rsidP="00D650DC">
            <w:pPr>
              <w:pStyle w:val="TAL"/>
            </w:pPr>
            <w:r>
              <w:t>See NOTE</w:t>
            </w:r>
          </w:p>
        </w:tc>
      </w:tr>
    </w:tbl>
    <w:p w14:paraId="0154E01A" w14:textId="77777777" w:rsidR="00A721CD" w:rsidRDefault="00A721CD" w:rsidP="00A721CD"/>
    <w:p w14:paraId="3695F52F" w14:textId="77777777" w:rsidR="00B13C0E" w:rsidRDefault="00B13C0E" w:rsidP="00B13C0E">
      <w:pPr>
        <w:pStyle w:val="NO"/>
      </w:pPr>
      <w:r>
        <w:t>NOTE:</w:t>
      </w:r>
      <w:r>
        <w:tab/>
        <w:t>Same as in the rows for inbound roaming (LBO) and inbound roaming (HR).</w:t>
      </w:r>
    </w:p>
    <w:p w14:paraId="31EBEFF4" w14:textId="77777777" w:rsidR="00B13C0E" w:rsidRDefault="00B13C0E" w:rsidP="00B13C0E">
      <w:r>
        <w:t>The indicated CSP choice is applicable when the signing/verification of only inter-CSP session is required. The CSP choice for signing and verification need not be the same.</w:t>
      </w:r>
    </w:p>
    <w:p w14:paraId="2448ABC0" w14:textId="2B4CD3FE" w:rsidR="00EB145B" w:rsidRPr="00AB2364" w:rsidRDefault="008602A2" w:rsidP="00EB145B">
      <w:pPr>
        <w:pStyle w:val="Heading1"/>
      </w:pPr>
      <w:bookmarkStart w:id="682" w:name="_Toc167743753"/>
      <w:r>
        <w:t>G.</w:t>
      </w:r>
      <w:r w:rsidR="00EB145B">
        <w:t>6</w:t>
      </w:r>
      <w:r w:rsidR="00EB145B">
        <w:tab/>
        <w:t>Messaging</w:t>
      </w:r>
      <w:bookmarkEnd w:id="682"/>
    </w:p>
    <w:p w14:paraId="12F1BDD8" w14:textId="2E3CC487" w:rsidR="00EB145B" w:rsidRDefault="008602A2" w:rsidP="00EB145B">
      <w:pPr>
        <w:pStyle w:val="Heading2"/>
      </w:pPr>
      <w:bookmarkStart w:id="683" w:name="_Hlk68442184"/>
      <w:bookmarkStart w:id="684" w:name="_Toc167743754"/>
      <w:r>
        <w:t>G.</w:t>
      </w:r>
      <w:r w:rsidR="00EB145B">
        <w:t>6.1</w:t>
      </w:r>
      <w:r w:rsidR="00EB145B">
        <w:tab/>
        <w:t>Scope of interception</w:t>
      </w:r>
      <w:bookmarkEnd w:id="684"/>
    </w:p>
    <w:p w14:paraId="5F0CB9D2" w14:textId="77777777" w:rsidR="00EB145B" w:rsidRDefault="00EB145B" w:rsidP="00EB145B">
      <w:r>
        <w:t>The illustrations shown in the annex for the service type Messaging includes:</w:t>
      </w:r>
    </w:p>
    <w:p w14:paraId="06418988" w14:textId="77777777" w:rsidR="00EB145B" w:rsidRDefault="00EB145B" w:rsidP="00EB145B">
      <w:pPr>
        <w:pStyle w:val="B1"/>
      </w:pPr>
      <w:r>
        <w:t>-</w:t>
      </w:r>
      <w:r>
        <w:tab/>
        <w:t>MMS.</w:t>
      </w:r>
    </w:p>
    <w:p w14:paraId="1B45CA86" w14:textId="77777777" w:rsidR="00EB145B" w:rsidRDefault="00EB145B" w:rsidP="00EB145B">
      <w:pPr>
        <w:pStyle w:val="B1"/>
      </w:pPr>
      <w:r>
        <w:lastRenderedPageBreak/>
        <w:t>-</w:t>
      </w:r>
      <w:r>
        <w:tab/>
        <w:t>SMS.</w:t>
      </w:r>
    </w:p>
    <w:p w14:paraId="5F773F49" w14:textId="77777777" w:rsidR="00EB145B" w:rsidRDefault="00EB145B" w:rsidP="00EB145B">
      <w:r>
        <w:t>The interception for the MMS is done by the IRI-POI and CC-POI present in the MMS Proxy Relay. The interception for the SMS is done by the IRI-POI present in the SMSF and the MME (when MME provides the SMS service) and the IMS domain for SMS over IMS.</w:t>
      </w:r>
    </w:p>
    <w:p w14:paraId="7CC3ADBB"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79ECD372" w14:textId="45E27448" w:rsidR="00EB145B" w:rsidRDefault="00EB145B" w:rsidP="00EB145B">
      <w:r>
        <w:t xml:space="preserve">For N9HR/S8HR, the LI functions for the inbound roamers are provided in the LMISF-IRI. To support the interception in LMISF-IRI, the initial configuration for N9HR/S8HR will have to be done as illustrated in clause </w:t>
      </w:r>
      <w:r w:rsidR="008602A2">
        <w:t>G.</w:t>
      </w:r>
      <w:r>
        <w:t>5.2.</w:t>
      </w:r>
    </w:p>
    <w:p w14:paraId="0D78A7A4" w14:textId="77777777" w:rsidR="00EB145B" w:rsidRDefault="00EB145B" w:rsidP="00EB145B">
      <w:r>
        <w:t>The interception of service type of Messaging includes:</w:t>
      </w:r>
    </w:p>
    <w:p w14:paraId="68C3EF5B" w14:textId="77777777" w:rsidR="00EB145B" w:rsidRDefault="00EB145B" w:rsidP="00EB145B">
      <w:pPr>
        <w:pStyle w:val="B1"/>
      </w:pPr>
      <w:r>
        <w:t>-</w:t>
      </w:r>
      <w:r>
        <w:tab/>
        <w:t>Delivery of IRI or CC based on the delivery type indicated in the warrant (the delivery of CC is applicable to MMS only).</w:t>
      </w:r>
    </w:p>
    <w:p w14:paraId="3FC2596A" w14:textId="77777777" w:rsidR="00EB145B" w:rsidRDefault="00EB145B" w:rsidP="00EB145B">
      <w:pPr>
        <w:pStyle w:val="B1"/>
      </w:pPr>
      <w:r>
        <w:t>-</w:t>
      </w:r>
      <w:r>
        <w:tab/>
        <w:t>Whether a target is non-local ID.</w:t>
      </w:r>
    </w:p>
    <w:p w14:paraId="1DED0BCE" w14:textId="77777777" w:rsidR="00EB145B" w:rsidRDefault="00EB145B" w:rsidP="00EB145B">
      <w:pPr>
        <w:pStyle w:val="B1"/>
      </w:pPr>
      <w:r>
        <w:t>-</w:t>
      </w:r>
      <w:r>
        <w:tab/>
        <w:t>When required, the delivery of LALS reports based on the LALS triggering (applicable to SMS only).</w:t>
      </w:r>
    </w:p>
    <w:bookmarkEnd w:id="683"/>
    <w:p w14:paraId="29EA9E93" w14:textId="77777777" w:rsidR="00EB145B" w:rsidRDefault="00EB145B" w:rsidP="00EB145B">
      <w:r>
        <w:t>In view of SMS over IMS, the CSP may have either an LBO based roaming architecture or a home-routed based roaming architecture. The CSP may have differing implementation options for LALS triggering.</w:t>
      </w:r>
    </w:p>
    <w:p w14:paraId="28D244D8" w14:textId="4223504F" w:rsidR="00EB145B" w:rsidRDefault="00EB145B" w:rsidP="00EB145B">
      <w:r>
        <w:t xml:space="preserve">Table </w:t>
      </w:r>
      <w:r w:rsidR="008602A2">
        <w:t>G.</w:t>
      </w:r>
      <w:r>
        <w:t>6-1 shows the target identities that are applicable to different type of SMS use</w:t>
      </w:r>
      <w:r w:rsidR="006D4649">
        <w:t>.</w:t>
      </w:r>
    </w:p>
    <w:p w14:paraId="25A7EB56" w14:textId="28F64741" w:rsidR="00EB145B" w:rsidRDefault="00EB145B" w:rsidP="00EB145B">
      <w:pPr>
        <w:pStyle w:val="TH"/>
      </w:pPr>
      <w:r>
        <w:t xml:space="preserve">Table </w:t>
      </w:r>
      <w:r w:rsidR="008602A2">
        <w:t>G.</w:t>
      </w:r>
      <w:r>
        <w:t>6-1: Target IDs as applicable to the interception of service type Messaging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8F2E3D" w:rsidRPr="001036D5" w14:paraId="20B0E83E" w14:textId="77777777" w:rsidTr="004D1C65">
        <w:tc>
          <w:tcPr>
            <w:tcW w:w="3085" w:type="dxa"/>
            <w:shd w:val="clear" w:color="auto" w:fill="D9D9D9"/>
          </w:tcPr>
          <w:p w14:paraId="3DB4BF80" w14:textId="77777777" w:rsidR="008F2E3D" w:rsidRPr="001036D5" w:rsidRDefault="008F2E3D" w:rsidP="004D1C65">
            <w:pPr>
              <w:pStyle w:val="TAH"/>
            </w:pPr>
            <w:r w:rsidRPr="001036D5">
              <w:t>SMS method</w:t>
            </w:r>
          </w:p>
        </w:tc>
        <w:tc>
          <w:tcPr>
            <w:tcW w:w="992" w:type="dxa"/>
            <w:shd w:val="clear" w:color="auto" w:fill="D9D9D9"/>
          </w:tcPr>
          <w:p w14:paraId="5A2360EC" w14:textId="77777777" w:rsidR="008F2E3D" w:rsidRPr="001036D5" w:rsidRDefault="008F2E3D" w:rsidP="004D1C65">
            <w:pPr>
              <w:pStyle w:val="TAH"/>
            </w:pPr>
            <w:r w:rsidRPr="001036D5">
              <w:t>GPSI</w:t>
            </w:r>
          </w:p>
        </w:tc>
        <w:tc>
          <w:tcPr>
            <w:tcW w:w="851" w:type="dxa"/>
            <w:shd w:val="clear" w:color="auto" w:fill="D9D9D9"/>
          </w:tcPr>
          <w:p w14:paraId="1A4A2C42" w14:textId="77777777" w:rsidR="008F2E3D" w:rsidRPr="001036D5" w:rsidRDefault="008F2E3D" w:rsidP="004D1C65">
            <w:pPr>
              <w:pStyle w:val="TAH"/>
            </w:pPr>
            <w:r w:rsidRPr="001036D5">
              <w:t>SUPI</w:t>
            </w:r>
          </w:p>
        </w:tc>
        <w:tc>
          <w:tcPr>
            <w:tcW w:w="850" w:type="dxa"/>
            <w:shd w:val="clear" w:color="auto" w:fill="D9D9D9"/>
          </w:tcPr>
          <w:p w14:paraId="2A909062" w14:textId="77777777" w:rsidR="008F2E3D" w:rsidRPr="001036D5" w:rsidRDefault="008F2E3D" w:rsidP="004D1C65">
            <w:pPr>
              <w:pStyle w:val="TAH"/>
            </w:pPr>
            <w:r w:rsidRPr="001036D5">
              <w:t>PEI</w:t>
            </w:r>
          </w:p>
        </w:tc>
        <w:tc>
          <w:tcPr>
            <w:tcW w:w="993" w:type="dxa"/>
            <w:shd w:val="clear" w:color="auto" w:fill="D9D9D9"/>
          </w:tcPr>
          <w:p w14:paraId="06FFC01E" w14:textId="77777777" w:rsidR="008F2E3D" w:rsidRPr="001036D5" w:rsidRDefault="008F2E3D" w:rsidP="004D1C65">
            <w:pPr>
              <w:pStyle w:val="TAH"/>
            </w:pPr>
            <w:r w:rsidRPr="001036D5">
              <w:t>MSISDN</w:t>
            </w:r>
          </w:p>
        </w:tc>
        <w:tc>
          <w:tcPr>
            <w:tcW w:w="992" w:type="dxa"/>
            <w:shd w:val="clear" w:color="auto" w:fill="D9D9D9"/>
          </w:tcPr>
          <w:p w14:paraId="1C7A0170" w14:textId="77777777" w:rsidR="008F2E3D" w:rsidRPr="001036D5" w:rsidRDefault="008F2E3D" w:rsidP="004D1C65">
            <w:pPr>
              <w:pStyle w:val="TAH"/>
            </w:pPr>
            <w:r w:rsidRPr="001036D5">
              <w:t>IMSI</w:t>
            </w:r>
          </w:p>
        </w:tc>
        <w:tc>
          <w:tcPr>
            <w:tcW w:w="850" w:type="dxa"/>
            <w:shd w:val="clear" w:color="auto" w:fill="D9D9D9"/>
          </w:tcPr>
          <w:p w14:paraId="0F95E48E" w14:textId="77777777" w:rsidR="008F2E3D" w:rsidRPr="001036D5" w:rsidRDefault="008F2E3D" w:rsidP="004D1C65">
            <w:pPr>
              <w:pStyle w:val="TAH"/>
            </w:pPr>
            <w:r w:rsidRPr="001036D5">
              <w:t>IMEI</w:t>
            </w:r>
          </w:p>
        </w:tc>
        <w:tc>
          <w:tcPr>
            <w:tcW w:w="709" w:type="dxa"/>
            <w:shd w:val="clear" w:color="auto" w:fill="D9D9D9"/>
          </w:tcPr>
          <w:p w14:paraId="046DDE47" w14:textId="77777777" w:rsidR="008F2E3D" w:rsidRPr="001036D5" w:rsidRDefault="008F2E3D" w:rsidP="004D1C65">
            <w:pPr>
              <w:pStyle w:val="TAH"/>
            </w:pPr>
            <w:r w:rsidRPr="001036D5">
              <w:t>IMPU</w:t>
            </w:r>
          </w:p>
        </w:tc>
        <w:tc>
          <w:tcPr>
            <w:tcW w:w="709" w:type="dxa"/>
            <w:shd w:val="clear" w:color="auto" w:fill="D9D9D9"/>
          </w:tcPr>
          <w:p w14:paraId="05F4F03C" w14:textId="77777777" w:rsidR="008F2E3D" w:rsidRPr="001036D5" w:rsidRDefault="008F2E3D" w:rsidP="004D1C65">
            <w:pPr>
              <w:pStyle w:val="TAH"/>
            </w:pPr>
            <w:r w:rsidRPr="001036D5">
              <w:t>IMPI</w:t>
            </w:r>
          </w:p>
        </w:tc>
      </w:tr>
      <w:tr w:rsidR="008F2E3D" w:rsidRPr="001036D5" w14:paraId="343C781F" w14:textId="77777777" w:rsidTr="004D1C65">
        <w:tc>
          <w:tcPr>
            <w:tcW w:w="3085" w:type="dxa"/>
            <w:shd w:val="clear" w:color="auto" w:fill="auto"/>
          </w:tcPr>
          <w:p w14:paraId="3DCA6013" w14:textId="77777777" w:rsidR="008F2E3D" w:rsidRPr="001036D5" w:rsidRDefault="008F2E3D" w:rsidP="004D1C65">
            <w:pPr>
              <w:pStyle w:val="TAL"/>
            </w:pPr>
            <w:r w:rsidRPr="001036D5">
              <w:t>MMS</w:t>
            </w:r>
          </w:p>
        </w:tc>
        <w:tc>
          <w:tcPr>
            <w:tcW w:w="992" w:type="dxa"/>
            <w:shd w:val="clear" w:color="auto" w:fill="auto"/>
          </w:tcPr>
          <w:p w14:paraId="17D492AB" w14:textId="77777777" w:rsidR="008F2E3D" w:rsidRPr="001036D5" w:rsidRDefault="008F2E3D" w:rsidP="004D1C65">
            <w:pPr>
              <w:pStyle w:val="TAL"/>
            </w:pPr>
            <w:r w:rsidRPr="001036D5">
              <w:t>YES</w:t>
            </w:r>
          </w:p>
        </w:tc>
        <w:tc>
          <w:tcPr>
            <w:tcW w:w="851" w:type="dxa"/>
            <w:shd w:val="clear" w:color="auto" w:fill="auto"/>
          </w:tcPr>
          <w:p w14:paraId="510B74D3" w14:textId="77777777" w:rsidR="008F2E3D" w:rsidRPr="001036D5" w:rsidRDefault="008F2E3D" w:rsidP="004D1C65">
            <w:pPr>
              <w:pStyle w:val="TAL"/>
            </w:pPr>
            <w:r w:rsidRPr="001036D5">
              <w:t>n/a</w:t>
            </w:r>
          </w:p>
        </w:tc>
        <w:tc>
          <w:tcPr>
            <w:tcW w:w="850" w:type="dxa"/>
            <w:shd w:val="clear" w:color="auto" w:fill="auto"/>
          </w:tcPr>
          <w:p w14:paraId="3F8DA02A" w14:textId="77777777" w:rsidR="008F2E3D" w:rsidRPr="001036D5" w:rsidRDefault="008F2E3D" w:rsidP="004D1C65">
            <w:pPr>
              <w:pStyle w:val="TAL"/>
            </w:pPr>
            <w:r w:rsidRPr="001036D5">
              <w:t>n/a</w:t>
            </w:r>
          </w:p>
        </w:tc>
        <w:tc>
          <w:tcPr>
            <w:tcW w:w="993" w:type="dxa"/>
            <w:shd w:val="clear" w:color="auto" w:fill="auto"/>
          </w:tcPr>
          <w:p w14:paraId="3746391C" w14:textId="77777777" w:rsidR="008F2E3D" w:rsidRPr="001036D5" w:rsidRDefault="008F2E3D" w:rsidP="004D1C65">
            <w:pPr>
              <w:pStyle w:val="TAL"/>
            </w:pPr>
            <w:r w:rsidRPr="001036D5">
              <w:t>YES</w:t>
            </w:r>
          </w:p>
        </w:tc>
        <w:tc>
          <w:tcPr>
            <w:tcW w:w="992" w:type="dxa"/>
            <w:shd w:val="clear" w:color="auto" w:fill="auto"/>
          </w:tcPr>
          <w:p w14:paraId="1C09B673" w14:textId="77777777" w:rsidR="008F2E3D" w:rsidRPr="001036D5" w:rsidRDefault="008F2E3D" w:rsidP="004D1C65">
            <w:pPr>
              <w:pStyle w:val="TAL"/>
            </w:pPr>
            <w:r w:rsidRPr="001036D5">
              <w:t>n/a</w:t>
            </w:r>
          </w:p>
        </w:tc>
        <w:tc>
          <w:tcPr>
            <w:tcW w:w="850" w:type="dxa"/>
            <w:shd w:val="clear" w:color="auto" w:fill="auto"/>
          </w:tcPr>
          <w:p w14:paraId="3BA913FF" w14:textId="77777777" w:rsidR="008F2E3D" w:rsidRPr="001036D5" w:rsidRDefault="008F2E3D" w:rsidP="004D1C65">
            <w:pPr>
              <w:pStyle w:val="TAL"/>
            </w:pPr>
            <w:r w:rsidRPr="001036D5">
              <w:t>n/a</w:t>
            </w:r>
          </w:p>
        </w:tc>
        <w:tc>
          <w:tcPr>
            <w:tcW w:w="709" w:type="dxa"/>
            <w:shd w:val="clear" w:color="auto" w:fill="auto"/>
          </w:tcPr>
          <w:p w14:paraId="6070FCA5" w14:textId="77777777" w:rsidR="008F2E3D" w:rsidRPr="001036D5" w:rsidRDefault="008F2E3D" w:rsidP="004D1C65">
            <w:pPr>
              <w:pStyle w:val="TAL"/>
            </w:pPr>
            <w:r w:rsidRPr="001036D5">
              <w:t>n/a</w:t>
            </w:r>
          </w:p>
        </w:tc>
        <w:tc>
          <w:tcPr>
            <w:tcW w:w="709" w:type="dxa"/>
            <w:shd w:val="clear" w:color="auto" w:fill="auto"/>
          </w:tcPr>
          <w:p w14:paraId="69992C11" w14:textId="77777777" w:rsidR="008F2E3D" w:rsidRPr="001036D5" w:rsidRDefault="008F2E3D" w:rsidP="004D1C65">
            <w:pPr>
              <w:pStyle w:val="TAL"/>
            </w:pPr>
            <w:r w:rsidRPr="001036D5">
              <w:t>n/a</w:t>
            </w:r>
          </w:p>
        </w:tc>
      </w:tr>
      <w:tr w:rsidR="008F2E3D" w:rsidRPr="001036D5" w14:paraId="54FCDB4A" w14:textId="77777777" w:rsidTr="004D1C65">
        <w:tc>
          <w:tcPr>
            <w:tcW w:w="3085" w:type="dxa"/>
            <w:shd w:val="clear" w:color="auto" w:fill="auto"/>
          </w:tcPr>
          <w:p w14:paraId="0ED8FEFA" w14:textId="77777777" w:rsidR="008F2E3D" w:rsidRPr="001036D5" w:rsidRDefault="008F2E3D" w:rsidP="004D1C65">
            <w:pPr>
              <w:pStyle w:val="TAL"/>
            </w:pPr>
            <w:r w:rsidRPr="001036D5">
              <w:t>MMS (target non-local ID)</w:t>
            </w:r>
          </w:p>
        </w:tc>
        <w:tc>
          <w:tcPr>
            <w:tcW w:w="992" w:type="dxa"/>
            <w:shd w:val="clear" w:color="auto" w:fill="auto"/>
          </w:tcPr>
          <w:p w14:paraId="35BA7BC3" w14:textId="77777777" w:rsidR="008F2E3D" w:rsidRPr="001036D5" w:rsidRDefault="008F2E3D" w:rsidP="004D1C65">
            <w:pPr>
              <w:pStyle w:val="TAL"/>
            </w:pPr>
            <w:r w:rsidRPr="001036D5">
              <w:t>YES</w:t>
            </w:r>
          </w:p>
        </w:tc>
        <w:tc>
          <w:tcPr>
            <w:tcW w:w="851" w:type="dxa"/>
            <w:shd w:val="clear" w:color="auto" w:fill="auto"/>
          </w:tcPr>
          <w:p w14:paraId="4E2AB17E" w14:textId="77777777" w:rsidR="008F2E3D" w:rsidRPr="001036D5" w:rsidRDefault="008F2E3D" w:rsidP="004D1C65">
            <w:pPr>
              <w:pStyle w:val="TAL"/>
            </w:pPr>
            <w:r w:rsidRPr="001036D5">
              <w:t>n/a</w:t>
            </w:r>
          </w:p>
        </w:tc>
        <w:tc>
          <w:tcPr>
            <w:tcW w:w="850" w:type="dxa"/>
            <w:shd w:val="clear" w:color="auto" w:fill="auto"/>
          </w:tcPr>
          <w:p w14:paraId="56E81DD1" w14:textId="77777777" w:rsidR="008F2E3D" w:rsidRPr="001036D5" w:rsidRDefault="008F2E3D" w:rsidP="004D1C65">
            <w:pPr>
              <w:pStyle w:val="TAL"/>
            </w:pPr>
            <w:r w:rsidRPr="001036D5">
              <w:t>n/a</w:t>
            </w:r>
          </w:p>
        </w:tc>
        <w:tc>
          <w:tcPr>
            <w:tcW w:w="993" w:type="dxa"/>
            <w:shd w:val="clear" w:color="auto" w:fill="auto"/>
          </w:tcPr>
          <w:p w14:paraId="21CCBC1C" w14:textId="77777777" w:rsidR="008F2E3D" w:rsidRPr="001036D5" w:rsidRDefault="008F2E3D" w:rsidP="004D1C65">
            <w:pPr>
              <w:pStyle w:val="TAL"/>
            </w:pPr>
            <w:r w:rsidRPr="001036D5">
              <w:t>YES</w:t>
            </w:r>
          </w:p>
        </w:tc>
        <w:tc>
          <w:tcPr>
            <w:tcW w:w="992" w:type="dxa"/>
            <w:shd w:val="clear" w:color="auto" w:fill="auto"/>
          </w:tcPr>
          <w:p w14:paraId="46594833" w14:textId="77777777" w:rsidR="008F2E3D" w:rsidRPr="001036D5" w:rsidRDefault="008F2E3D" w:rsidP="004D1C65">
            <w:pPr>
              <w:pStyle w:val="TAL"/>
            </w:pPr>
            <w:r w:rsidRPr="001036D5">
              <w:t>n/a</w:t>
            </w:r>
          </w:p>
        </w:tc>
        <w:tc>
          <w:tcPr>
            <w:tcW w:w="850" w:type="dxa"/>
            <w:shd w:val="clear" w:color="auto" w:fill="auto"/>
          </w:tcPr>
          <w:p w14:paraId="6A33B80C" w14:textId="77777777" w:rsidR="008F2E3D" w:rsidRPr="001036D5" w:rsidRDefault="008F2E3D" w:rsidP="004D1C65">
            <w:pPr>
              <w:pStyle w:val="TAL"/>
            </w:pPr>
            <w:r w:rsidRPr="001036D5">
              <w:t>n/a</w:t>
            </w:r>
          </w:p>
        </w:tc>
        <w:tc>
          <w:tcPr>
            <w:tcW w:w="709" w:type="dxa"/>
            <w:shd w:val="clear" w:color="auto" w:fill="auto"/>
          </w:tcPr>
          <w:p w14:paraId="5D28974C" w14:textId="77777777" w:rsidR="008F2E3D" w:rsidRPr="001036D5" w:rsidRDefault="008F2E3D" w:rsidP="004D1C65">
            <w:pPr>
              <w:pStyle w:val="TAL"/>
            </w:pPr>
            <w:r w:rsidRPr="001036D5">
              <w:t>n/a</w:t>
            </w:r>
          </w:p>
        </w:tc>
        <w:tc>
          <w:tcPr>
            <w:tcW w:w="709" w:type="dxa"/>
            <w:shd w:val="clear" w:color="auto" w:fill="auto"/>
          </w:tcPr>
          <w:p w14:paraId="794130DF" w14:textId="77777777" w:rsidR="008F2E3D" w:rsidRPr="001036D5" w:rsidRDefault="008F2E3D" w:rsidP="004D1C65">
            <w:pPr>
              <w:pStyle w:val="TAL"/>
            </w:pPr>
            <w:r w:rsidRPr="001036D5">
              <w:t>n/a</w:t>
            </w:r>
          </w:p>
        </w:tc>
      </w:tr>
      <w:tr w:rsidR="008F2E3D" w:rsidRPr="001036D5" w14:paraId="5A396213" w14:textId="77777777" w:rsidTr="004D1C65">
        <w:tc>
          <w:tcPr>
            <w:tcW w:w="3085" w:type="dxa"/>
            <w:shd w:val="clear" w:color="auto" w:fill="auto"/>
          </w:tcPr>
          <w:p w14:paraId="03757E87" w14:textId="77777777" w:rsidR="008F2E3D" w:rsidRPr="001036D5" w:rsidRDefault="008F2E3D" w:rsidP="004D1C65">
            <w:pPr>
              <w:pStyle w:val="TAL"/>
            </w:pPr>
            <w:r w:rsidRPr="001036D5">
              <w:t>SMS over IMS (local)</w:t>
            </w:r>
          </w:p>
        </w:tc>
        <w:tc>
          <w:tcPr>
            <w:tcW w:w="992" w:type="dxa"/>
            <w:shd w:val="clear" w:color="auto" w:fill="auto"/>
          </w:tcPr>
          <w:p w14:paraId="4D83AFF3" w14:textId="77777777" w:rsidR="008F2E3D" w:rsidRDefault="008F2E3D" w:rsidP="004D1C65">
            <w:pPr>
              <w:pStyle w:val="TAL"/>
            </w:pPr>
            <w:r>
              <w:t>YES</w:t>
            </w:r>
          </w:p>
          <w:p w14:paraId="5001CBE0" w14:textId="77777777" w:rsidR="008F2E3D" w:rsidRPr="001036D5" w:rsidRDefault="008F2E3D" w:rsidP="004D1C65">
            <w:pPr>
              <w:pStyle w:val="TAL"/>
            </w:pPr>
            <w:r>
              <w:t>(NOTE)</w:t>
            </w:r>
          </w:p>
        </w:tc>
        <w:tc>
          <w:tcPr>
            <w:tcW w:w="851" w:type="dxa"/>
            <w:shd w:val="clear" w:color="auto" w:fill="auto"/>
          </w:tcPr>
          <w:p w14:paraId="6FF73EF7" w14:textId="77777777" w:rsidR="008F2E3D" w:rsidRPr="001036D5" w:rsidRDefault="008F2E3D" w:rsidP="004D1C65">
            <w:pPr>
              <w:pStyle w:val="TAL"/>
            </w:pPr>
            <w:r w:rsidRPr="001036D5">
              <w:t>As IMPI</w:t>
            </w:r>
          </w:p>
        </w:tc>
        <w:tc>
          <w:tcPr>
            <w:tcW w:w="850" w:type="dxa"/>
            <w:shd w:val="clear" w:color="auto" w:fill="auto"/>
          </w:tcPr>
          <w:p w14:paraId="7B378DD3" w14:textId="77777777" w:rsidR="008F2E3D" w:rsidRPr="001036D5" w:rsidRDefault="008F2E3D" w:rsidP="004D1C65">
            <w:pPr>
              <w:pStyle w:val="TAL"/>
            </w:pPr>
            <w:r w:rsidRPr="001036D5">
              <w:t>As IMEI</w:t>
            </w:r>
          </w:p>
        </w:tc>
        <w:tc>
          <w:tcPr>
            <w:tcW w:w="993" w:type="dxa"/>
            <w:shd w:val="clear" w:color="auto" w:fill="auto"/>
          </w:tcPr>
          <w:p w14:paraId="1D48E0D9" w14:textId="77777777" w:rsidR="008F2E3D" w:rsidRDefault="008F2E3D" w:rsidP="004D1C65">
            <w:pPr>
              <w:pStyle w:val="TAL"/>
            </w:pPr>
          </w:p>
          <w:p w14:paraId="0FE6AECA" w14:textId="77777777" w:rsidR="008F2E3D" w:rsidRPr="001036D5" w:rsidRDefault="008F2E3D" w:rsidP="004D1C65">
            <w:pPr>
              <w:pStyle w:val="TAL"/>
            </w:pPr>
            <w:r>
              <w:t>YES (NOTE)</w:t>
            </w:r>
          </w:p>
        </w:tc>
        <w:tc>
          <w:tcPr>
            <w:tcW w:w="992" w:type="dxa"/>
            <w:shd w:val="clear" w:color="auto" w:fill="auto"/>
          </w:tcPr>
          <w:p w14:paraId="1FCC3993" w14:textId="77777777" w:rsidR="008F2E3D" w:rsidRPr="001036D5" w:rsidRDefault="008F2E3D" w:rsidP="004D1C65">
            <w:pPr>
              <w:pStyle w:val="TAL"/>
            </w:pPr>
            <w:r w:rsidRPr="001036D5">
              <w:t>As IMPI</w:t>
            </w:r>
          </w:p>
        </w:tc>
        <w:tc>
          <w:tcPr>
            <w:tcW w:w="850" w:type="dxa"/>
            <w:shd w:val="clear" w:color="auto" w:fill="auto"/>
          </w:tcPr>
          <w:p w14:paraId="78C98D19" w14:textId="77777777" w:rsidR="008F2E3D" w:rsidRPr="001036D5" w:rsidRDefault="008F2E3D" w:rsidP="004D1C65">
            <w:pPr>
              <w:pStyle w:val="TAL"/>
            </w:pPr>
            <w:r w:rsidRPr="001036D5">
              <w:t>YES</w:t>
            </w:r>
          </w:p>
        </w:tc>
        <w:tc>
          <w:tcPr>
            <w:tcW w:w="709" w:type="dxa"/>
            <w:shd w:val="clear" w:color="auto" w:fill="auto"/>
          </w:tcPr>
          <w:p w14:paraId="6736E9F9" w14:textId="77777777" w:rsidR="008F2E3D" w:rsidRPr="001036D5" w:rsidRDefault="008F2E3D" w:rsidP="004D1C65">
            <w:pPr>
              <w:pStyle w:val="TAL"/>
            </w:pPr>
            <w:r w:rsidRPr="001036D5">
              <w:t>YES</w:t>
            </w:r>
          </w:p>
        </w:tc>
        <w:tc>
          <w:tcPr>
            <w:tcW w:w="709" w:type="dxa"/>
            <w:shd w:val="clear" w:color="auto" w:fill="auto"/>
          </w:tcPr>
          <w:p w14:paraId="40BAD2E5" w14:textId="77777777" w:rsidR="008F2E3D" w:rsidRPr="001036D5" w:rsidRDefault="008F2E3D" w:rsidP="004D1C65">
            <w:pPr>
              <w:pStyle w:val="TAL"/>
            </w:pPr>
            <w:r w:rsidRPr="001036D5">
              <w:t>YES</w:t>
            </w:r>
          </w:p>
        </w:tc>
      </w:tr>
      <w:tr w:rsidR="008F2E3D" w:rsidRPr="001036D5" w14:paraId="5F4BEC90" w14:textId="77777777" w:rsidTr="004D1C65">
        <w:tc>
          <w:tcPr>
            <w:tcW w:w="3085" w:type="dxa"/>
            <w:shd w:val="clear" w:color="auto" w:fill="auto"/>
          </w:tcPr>
          <w:p w14:paraId="6674464C" w14:textId="77777777" w:rsidR="008F2E3D" w:rsidRPr="001036D5" w:rsidRDefault="008F2E3D" w:rsidP="004D1C65">
            <w:pPr>
              <w:pStyle w:val="TAL"/>
            </w:pPr>
            <w:r w:rsidRPr="001036D5">
              <w:t>SMS over IMS (non-local ID)</w:t>
            </w:r>
          </w:p>
        </w:tc>
        <w:tc>
          <w:tcPr>
            <w:tcW w:w="992" w:type="dxa"/>
            <w:shd w:val="clear" w:color="auto" w:fill="auto"/>
          </w:tcPr>
          <w:p w14:paraId="15B9B1D2" w14:textId="77777777" w:rsidR="008F2E3D" w:rsidRPr="001036D5" w:rsidRDefault="008F2E3D" w:rsidP="004D1C65">
            <w:pPr>
              <w:pStyle w:val="TAL"/>
            </w:pPr>
            <w:r>
              <w:t>YES</w:t>
            </w:r>
          </w:p>
        </w:tc>
        <w:tc>
          <w:tcPr>
            <w:tcW w:w="851" w:type="dxa"/>
            <w:shd w:val="clear" w:color="auto" w:fill="auto"/>
          </w:tcPr>
          <w:p w14:paraId="0FE78176" w14:textId="77777777" w:rsidR="008F2E3D" w:rsidRPr="001036D5" w:rsidRDefault="008F2E3D" w:rsidP="004D1C65">
            <w:pPr>
              <w:pStyle w:val="TAL"/>
            </w:pPr>
            <w:r w:rsidRPr="001036D5">
              <w:t>n/a</w:t>
            </w:r>
          </w:p>
        </w:tc>
        <w:tc>
          <w:tcPr>
            <w:tcW w:w="850" w:type="dxa"/>
            <w:shd w:val="clear" w:color="auto" w:fill="auto"/>
          </w:tcPr>
          <w:p w14:paraId="3F5E39E0" w14:textId="77777777" w:rsidR="008F2E3D" w:rsidRPr="001036D5" w:rsidRDefault="008F2E3D" w:rsidP="004D1C65">
            <w:pPr>
              <w:pStyle w:val="TAL"/>
            </w:pPr>
            <w:r w:rsidRPr="001036D5">
              <w:t>n/a</w:t>
            </w:r>
          </w:p>
        </w:tc>
        <w:tc>
          <w:tcPr>
            <w:tcW w:w="993" w:type="dxa"/>
            <w:shd w:val="clear" w:color="auto" w:fill="auto"/>
          </w:tcPr>
          <w:p w14:paraId="1CDF0E15" w14:textId="77777777" w:rsidR="008F2E3D" w:rsidRPr="001036D5" w:rsidRDefault="008F2E3D" w:rsidP="004D1C65">
            <w:pPr>
              <w:pStyle w:val="TAL"/>
            </w:pPr>
            <w:r>
              <w:t>YES</w:t>
            </w:r>
          </w:p>
        </w:tc>
        <w:tc>
          <w:tcPr>
            <w:tcW w:w="992" w:type="dxa"/>
            <w:shd w:val="clear" w:color="auto" w:fill="auto"/>
          </w:tcPr>
          <w:p w14:paraId="342C0EF3" w14:textId="77777777" w:rsidR="008F2E3D" w:rsidRPr="001036D5" w:rsidRDefault="008F2E3D" w:rsidP="004D1C65">
            <w:pPr>
              <w:pStyle w:val="TAL"/>
            </w:pPr>
            <w:r w:rsidRPr="001036D5">
              <w:t>n/a</w:t>
            </w:r>
          </w:p>
        </w:tc>
        <w:tc>
          <w:tcPr>
            <w:tcW w:w="850" w:type="dxa"/>
            <w:shd w:val="clear" w:color="auto" w:fill="auto"/>
          </w:tcPr>
          <w:p w14:paraId="19465985" w14:textId="77777777" w:rsidR="008F2E3D" w:rsidRPr="001036D5" w:rsidRDefault="008F2E3D" w:rsidP="004D1C65">
            <w:pPr>
              <w:pStyle w:val="TAL"/>
            </w:pPr>
            <w:r w:rsidRPr="001036D5">
              <w:t>n/a</w:t>
            </w:r>
          </w:p>
        </w:tc>
        <w:tc>
          <w:tcPr>
            <w:tcW w:w="709" w:type="dxa"/>
            <w:shd w:val="clear" w:color="auto" w:fill="auto"/>
          </w:tcPr>
          <w:p w14:paraId="3AE5039B" w14:textId="77777777" w:rsidR="008F2E3D" w:rsidRPr="001036D5" w:rsidRDefault="008F2E3D" w:rsidP="004D1C65">
            <w:pPr>
              <w:pStyle w:val="TAL"/>
            </w:pPr>
            <w:r w:rsidRPr="001036D5">
              <w:t>YES</w:t>
            </w:r>
          </w:p>
        </w:tc>
        <w:tc>
          <w:tcPr>
            <w:tcW w:w="709" w:type="dxa"/>
            <w:shd w:val="clear" w:color="auto" w:fill="auto"/>
          </w:tcPr>
          <w:p w14:paraId="7EC8254D" w14:textId="77777777" w:rsidR="008F2E3D" w:rsidRPr="001036D5" w:rsidRDefault="008F2E3D" w:rsidP="004D1C65">
            <w:pPr>
              <w:pStyle w:val="TAL"/>
            </w:pPr>
            <w:r w:rsidRPr="001036D5">
              <w:t>n/a</w:t>
            </w:r>
          </w:p>
        </w:tc>
      </w:tr>
      <w:tr w:rsidR="008F2E3D" w:rsidRPr="001036D5" w14:paraId="19F394F2" w14:textId="77777777" w:rsidTr="004D1C65">
        <w:tc>
          <w:tcPr>
            <w:tcW w:w="3085" w:type="dxa"/>
            <w:shd w:val="clear" w:color="auto" w:fill="auto"/>
          </w:tcPr>
          <w:p w14:paraId="7EBF383C" w14:textId="77777777" w:rsidR="008F2E3D" w:rsidRPr="001036D5" w:rsidRDefault="008F2E3D" w:rsidP="004D1C65">
            <w:pPr>
              <w:pStyle w:val="TAL"/>
            </w:pPr>
            <w:r w:rsidRPr="001036D5">
              <w:t>SMS over 5GS</w:t>
            </w:r>
          </w:p>
        </w:tc>
        <w:tc>
          <w:tcPr>
            <w:tcW w:w="992" w:type="dxa"/>
            <w:shd w:val="clear" w:color="auto" w:fill="auto"/>
          </w:tcPr>
          <w:p w14:paraId="08DD5388" w14:textId="77777777" w:rsidR="008F2E3D" w:rsidRPr="001036D5" w:rsidRDefault="008F2E3D" w:rsidP="004D1C65">
            <w:pPr>
              <w:pStyle w:val="TAL"/>
            </w:pPr>
            <w:r w:rsidRPr="001036D5">
              <w:t>YES</w:t>
            </w:r>
          </w:p>
        </w:tc>
        <w:tc>
          <w:tcPr>
            <w:tcW w:w="851" w:type="dxa"/>
            <w:shd w:val="clear" w:color="auto" w:fill="auto"/>
          </w:tcPr>
          <w:p w14:paraId="2DDA3417" w14:textId="77777777" w:rsidR="008F2E3D" w:rsidRPr="001036D5" w:rsidRDefault="008F2E3D" w:rsidP="004D1C65">
            <w:pPr>
              <w:pStyle w:val="TAL"/>
            </w:pPr>
            <w:r w:rsidRPr="001036D5">
              <w:t>YES</w:t>
            </w:r>
          </w:p>
        </w:tc>
        <w:tc>
          <w:tcPr>
            <w:tcW w:w="850" w:type="dxa"/>
            <w:shd w:val="clear" w:color="auto" w:fill="auto"/>
          </w:tcPr>
          <w:p w14:paraId="270D2C3A" w14:textId="77777777" w:rsidR="008F2E3D" w:rsidRPr="001036D5" w:rsidRDefault="008F2E3D" w:rsidP="004D1C65">
            <w:pPr>
              <w:pStyle w:val="TAL"/>
            </w:pPr>
            <w:r w:rsidRPr="001036D5">
              <w:t>YES</w:t>
            </w:r>
          </w:p>
        </w:tc>
        <w:tc>
          <w:tcPr>
            <w:tcW w:w="993" w:type="dxa"/>
            <w:shd w:val="clear" w:color="auto" w:fill="auto"/>
          </w:tcPr>
          <w:p w14:paraId="3F6666B1" w14:textId="77777777" w:rsidR="008F2E3D" w:rsidRPr="001036D5" w:rsidRDefault="008F2E3D" w:rsidP="004D1C65">
            <w:pPr>
              <w:pStyle w:val="TAL"/>
            </w:pPr>
            <w:r w:rsidRPr="001036D5">
              <w:t>As GPSI</w:t>
            </w:r>
          </w:p>
        </w:tc>
        <w:tc>
          <w:tcPr>
            <w:tcW w:w="992" w:type="dxa"/>
            <w:shd w:val="clear" w:color="auto" w:fill="auto"/>
          </w:tcPr>
          <w:p w14:paraId="567E61ED" w14:textId="77777777" w:rsidR="008F2E3D" w:rsidRPr="001036D5" w:rsidRDefault="008F2E3D" w:rsidP="004D1C65">
            <w:pPr>
              <w:pStyle w:val="TAL"/>
            </w:pPr>
            <w:r w:rsidRPr="001036D5">
              <w:t>As SUPI</w:t>
            </w:r>
          </w:p>
        </w:tc>
        <w:tc>
          <w:tcPr>
            <w:tcW w:w="850" w:type="dxa"/>
            <w:shd w:val="clear" w:color="auto" w:fill="auto"/>
          </w:tcPr>
          <w:p w14:paraId="497FA1D4" w14:textId="77777777" w:rsidR="008F2E3D" w:rsidRPr="001036D5" w:rsidRDefault="008F2E3D" w:rsidP="004D1C65">
            <w:pPr>
              <w:pStyle w:val="TAL"/>
            </w:pPr>
            <w:r w:rsidRPr="001036D5">
              <w:t>As PEI</w:t>
            </w:r>
          </w:p>
        </w:tc>
        <w:tc>
          <w:tcPr>
            <w:tcW w:w="709" w:type="dxa"/>
            <w:shd w:val="clear" w:color="auto" w:fill="auto"/>
          </w:tcPr>
          <w:p w14:paraId="40702EF6" w14:textId="77777777" w:rsidR="008F2E3D" w:rsidRPr="001036D5" w:rsidRDefault="008F2E3D" w:rsidP="004D1C65">
            <w:pPr>
              <w:pStyle w:val="TAL"/>
            </w:pPr>
            <w:r w:rsidRPr="001036D5">
              <w:t>n/a</w:t>
            </w:r>
          </w:p>
        </w:tc>
        <w:tc>
          <w:tcPr>
            <w:tcW w:w="709" w:type="dxa"/>
            <w:shd w:val="clear" w:color="auto" w:fill="auto"/>
          </w:tcPr>
          <w:p w14:paraId="2AC67141" w14:textId="77777777" w:rsidR="008F2E3D" w:rsidRPr="001036D5" w:rsidRDefault="008F2E3D" w:rsidP="004D1C65">
            <w:pPr>
              <w:pStyle w:val="TAL"/>
            </w:pPr>
            <w:r w:rsidRPr="001036D5">
              <w:t>n/a</w:t>
            </w:r>
          </w:p>
        </w:tc>
      </w:tr>
      <w:tr w:rsidR="008F2E3D" w:rsidRPr="001036D5" w14:paraId="36CB92E8" w14:textId="77777777" w:rsidTr="004D1C65">
        <w:tc>
          <w:tcPr>
            <w:tcW w:w="3085" w:type="dxa"/>
            <w:shd w:val="clear" w:color="auto" w:fill="auto"/>
          </w:tcPr>
          <w:p w14:paraId="30A5C296" w14:textId="77777777" w:rsidR="008F2E3D" w:rsidRPr="001036D5" w:rsidRDefault="008F2E3D" w:rsidP="004D1C65">
            <w:pPr>
              <w:pStyle w:val="TAL"/>
            </w:pPr>
            <w:r w:rsidRPr="001036D5">
              <w:t>SMS over 5GS (target non-local ID)</w:t>
            </w:r>
          </w:p>
        </w:tc>
        <w:tc>
          <w:tcPr>
            <w:tcW w:w="992" w:type="dxa"/>
            <w:shd w:val="clear" w:color="auto" w:fill="auto"/>
          </w:tcPr>
          <w:p w14:paraId="6226B095" w14:textId="77777777" w:rsidR="008F2E3D" w:rsidRPr="001036D5" w:rsidRDefault="008F2E3D" w:rsidP="004D1C65">
            <w:pPr>
              <w:pStyle w:val="TAL"/>
            </w:pPr>
            <w:r w:rsidRPr="001036D5">
              <w:t>YES</w:t>
            </w:r>
          </w:p>
        </w:tc>
        <w:tc>
          <w:tcPr>
            <w:tcW w:w="851" w:type="dxa"/>
            <w:shd w:val="clear" w:color="auto" w:fill="auto"/>
          </w:tcPr>
          <w:p w14:paraId="015137E6" w14:textId="77777777" w:rsidR="008F2E3D" w:rsidRPr="001036D5" w:rsidRDefault="008F2E3D" w:rsidP="004D1C65">
            <w:pPr>
              <w:pStyle w:val="TAL"/>
            </w:pPr>
            <w:r w:rsidRPr="001036D5">
              <w:t>n/a</w:t>
            </w:r>
          </w:p>
        </w:tc>
        <w:tc>
          <w:tcPr>
            <w:tcW w:w="850" w:type="dxa"/>
            <w:shd w:val="clear" w:color="auto" w:fill="auto"/>
          </w:tcPr>
          <w:p w14:paraId="23DA1805" w14:textId="77777777" w:rsidR="008F2E3D" w:rsidRPr="001036D5" w:rsidRDefault="008F2E3D" w:rsidP="004D1C65">
            <w:pPr>
              <w:pStyle w:val="TAL"/>
            </w:pPr>
            <w:r w:rsidRPr="001036D5">
              <w:t>n/a</w:t>
            </w:r>
          </w:p>
        </w:tc>
        <w:tc>
          <w:tcPr>
            <w:tcW w:w="993" w:type="dxa"/>
            <w:shd w:val="clear" w:color="auto" w:fill="auto"/>
          </w:tcPr>
          <w:p w14:paraId="00D84AC4" w14:textId="77777777" w:rsidR="008F2E3D" w:rsidRPr="001036D5" w:rsidRDefault="008F2E3D" w:rsidP="004D1C65">
            <w:pPr>
              <w:pStyle w:val="TAL"/>
            </w:pPr>
            <w:r w:rsidRPr="001036D5">
              <w:t>As GPSI</w:t>
            </w:r>
          </w:p>
        </w:tc>
        <w:tc>
          <w:tcPr>
            <w:tcW w:w="992" w:type="dxa"/>
            <w:shd w:val="clear" w:color="auto" w:fill="auto"/>
          </w:tcPr>
          <w:p w14:paraId="04B9031B" w14:textId="77777777" w:rsidR="008F2E3D" w:rsidRPr="001036D5" w:rsidRDefault="008F2E3D" w:rsidP="004D1C65">
            <w:pPr>
              <w:pStyle w:val="TAL"/>
            </w:pPr>
            <w:r w:rsidRPr="001036D5">
              <w:t>n/a</w:t>
            </w:r>
          </w:p>
        </w:tc>
        <w:tc>
          <w:tcPr>
            <w:tcW w:w="850" w:type="dxa"/>
            <w:shd w:val="clear" w:color="auto" w:fill="auto"/>
          </w:tcPr>
          <w:p w14:paraId="48B8DFFD" w14:textId="77777777" w:rsidR="008F2E3D" w:rsidRPr="001036D5" w:rsidRDefault="008F2E3D" w:rsidP="004D1C65">
            <w:pPr>
              <w:pStyle w:val="TAL"/>
            </w:pPr>
            <w:r w:rsidRPr="001036D5">
              <w:t>n/a</w:t>
            </w:r>
          </w:p>
        </w:tc>
        <w:tc>
          <w:tcPr>
            <w:tcW w:w="709" w:type="dxa"/>
            <w:shd w:val="clear" w:color="auto" w:fill="auto"/>
          </w:tcPr>
          <w:p w14:paraId="7775CAF0" w14:textId="77777777" w:rsidR="008F2E3D" w:rsidRPr="001036D5" w:rsidRDefault="008F2E3D" w:rsidP="004D1C65">
            <w:pPr>
              <w:pStyle w:val="TAL"/>
            </w:pPr>
            <w:r w:rsidRPr="001036D5">
              <w:t>n/a</w:t>
            </w:r>
          </w:p>
        </w:tc>
        <w:tc>
          <w:tcPr>
            <w:tcW w:w="709" w:type="dxa"/>
            <w:shd w:val="clear" w:color="auto" w:fill="auto"/>
          </w:tcPr>
          <w:p w14:paraId="7CF7502C" w14:textId="77777777" w:rsidR="008F2E3D" w:rsidRPr="001036D5" w:rsidRDefault="008F2E3D" w:rsidP="004D1C65">
            <w:pPr>
              <w:pStyle w:val="TAL"/>
            </w:pPr>
            <w:r w:rsidRPr="001036D5">
              <w:t>n/a</w:t>
            </w:r>
          </w:p>
        </w:tc>
      </w:tr>
      <w:tr w:rsidR="008F2E3D" w:rsidRPr="001036D5" w14:paraId="7A35E541" w14:textId="77777777" w:rsidTr="004D1C65">
        <w:tc>
          <w:tcPr>
            <w:tcW w:w="3085" w:type="dxa"/>
            <w:shd w:val="clear" w:color="auto" w:fill="auto"/>
          </w:tcPr>
          <w:p w14:paraId="3ACFAFEA" w14:textId="77777777" w:rsidR="008F2E3D" w:rsidRPr="001036D5" w:rsidRDefault="008F2E3D" w:rsidP="004D1C65">
            <w:pPr>
              <w:pStyle w:val="TAL"/>
            </w:pPr>
            <w:r w:rsidRPr="001036D5">
              <w:t xml:space="preserve">SMS over EPS </w:t>
            </w:r>
          </w:p>
        </w:tc>
        <w:tc>
          <w:tcPr>
            <w:tcW w:w="992" w:type="dxa"/>
            <w:shd w:val="clear" w:color="auto" w:fill="auto"/>
          </w:tcPr>
          <w:p w14:paraId="4C9C717C" w14:textId="77777777" w:rsidR="008F2E3D" w:rsidRPr="001036D5" w:rsidRDefault="008F2E3D" w:rsidP="004D1C65">
            <w:pPr>
              <w:pStyle w:val="TAL"/>
            </w:pPr>
            <w:r w:rsidRPr="001036D5">
              <w:t>n/a</w:t>
            </w:r>
          </w:p>
        </w:tc>
        <w:tc>
          <w:tcPr>
            <w:tcW w:w="851" w:type="dxa"/>
            <w:shd w:val="clear" w:color="auto" w:fill="auto"/>
          </w:tcPr>
          <w:p w14:paraId="28BA74D8" w14:textId="77777777" w:rsidR="008F2E3D" w:rsidRPr="001036D5" w:rsidRDefault="008F2E3D" w:rsidP="004D1C65">
            <w:pPr>
              <w:pStyle w:val="TAL"/>
            </w:pPr>
            <w:r w:rsidRPr="001036D5">
              <w:t>n/a</w:t>
            </w:r>
          </w:p>
        </w:tc>
        <w:tc>
          <w:tcPr>
            <w:tcW w:w="850" w:type="dxa"/>
            <w:shd w:val="clear" w:color="auto" w:fill="auto"/>
          </w:tcPr>
          <w:p w14:paraId="1421514C" w14:textId="77777777" w:rsidR="008F2E3D" w:rsidRPr="001036D5" w:rsidRDefault="008F2E3D" w:rsidP="004D1C65">
            <w:pPr>
              <w:pStyle w:val="TAL"/>
            </w:pPr>
            <w:r w:rsidRPr="001036D5">
              <w:t>n/a</w:t>
            </w:r>
          </w:p>
        </w:tc>
        <w:tc>
          <w:tcPr>
            <w:tcW w:w="993" w:type="dxa"/>
            <w:shd w:val="clear" w:color="auto" w:fill="auto"/>
          </w:tcPr>
          <w:p w14:paraId="5D388761" w14:textId="77777777" w:rsidR="008F2E3D" w:rsidRPr="001036D5" w:rsidRDefault="008F2E3D" w:rsidP="004D1C65">
            <w:pPr>
              <w:pStyle w:val="TAL"/>
            </w:pPr>
            <w:r w:rsidRPr="001036D5">
              <w:t>YES</w:t>
            </w:r>
          </w:p>
        </w:tc>
        <w:tc>
          <w:tcPr>
            <w:tcW w:w="992" w:type="dxa"/>
            <w:shd w:val="clear" w:color="auto" w:fill="auto"/>
          </w:tcPr>
          <w:p w14:paraId="5CAE8BF9" w14:textId="77777777" w:rsidR="008F2E3D" w:rsidRPr="001036D5" w:rsidRDefault="008F2E3D" w:rsidP="004D1C65">
            <w:pPr>
              <w:pStyle w:val="TAL"/>
            </w:pPr>
            <w:r w:rsidRPr="001036D5">
              <w:t>YES</w:t>
            </w:r>
          </w:p>
        </w:tc>
        <w:tc>
          <w:tcPr>
            <w:tcW w:w="850" w:type="dxa"/>
            <w:shd w:val="clear" w:color="auto" w:fill="auto"/>
          </w:tcPr>
          <w:p w14:paraId="2F3CB356" w14:textId="77777777" w:rsidR="008F2E3D" w:rsidRPr="001036D5" w:rsidRDefault="008F2E3D" w:rsidP="004D1C65">
            <w:pPr>
              <w:pStyle w:val="TAL"/>
            </w:pPr>
            <w:r w:rsidRPr="001036D5">
              <w:t>YES</w:t>
            </w:r>
          </w:p>
        </w:tc>
        <w:tc>
          <w:tcPr>
            <w:tcW w:w="709" w:type="dxa"/>
            <w:shd w:val="clear" w:color="auto" w:fill="auto"/>
          </w:tcPr>
          <w:p w14:paraId="46B8C8F4" w14:textId="77777777" w:rsidR="008F2E3D" w:rsidRPr="001036D5" w:rsidRDefault="008F2E3D" w:rsidP="004D1C65">
            <w:pPr>
              <w:pStyle w:val="TAL"/>
            </w:pPr>
            <w:r w:rsidRPr="001036D5">
              <w:t>n/a</w:t>
            </w:r>
          </w:p>
        </w:tc>
        <w:tc>
          <w:tcPr>
            <w:tcW w:w="709" w:type="dxa"/>
            <w:shd w:val="clear" w:color="auto" w:fill="auto"/>
          </w:tcPr>
          <w:p w14:paraId="3A0202E5" w14:textId="77777777" w:rsidR="008F2E3D" w:rsidRPr="001036D5" w:rsidRDefault="008F2E3D" w:rsidP="004D1C65">
            <w:pPr>
              <w:pStyle w:val="TAL"/>
            </w:pPr>
            <w:r w:rsidRPr="001036D5">
              <w:t>n/a</w:t>
            </w:r>
          </w:p>
        </w:tc>
      </w:tr>
      <w:tr w:rsidR="008F2E3D" w:rsidRPr="001036D5" w14:paraId="7DE652CD" w14:textId="77777777" w:rsidTr="004D1C65">
        <w:tc>
          <w:tcPr>
            <w:tcW w:w="3085" w:type="dxa"/>
            <w:shd w:val="clear" w:color="auto" w:fill="auto"/>
          </w:tcPr>
          <w:p w14:paraId="00A8D532" w14:textId="77777777" w:rsidR="008F2E3D" w:rsidRPr="001036D5" w:rsidRDefault="008F2E3D" w:rsidP="004D1C65">
            <w:pPr>
              <w:pStyle w:val="TAL"/>
            </w:pPr>
            <w:r w:rsidRPr="001036D5">
              <w:t>SMS over EPS (target non-local ID)</w:t>
            </w:r>
          </w:p>
        </w:tc>
        <w:tc>
          <w:tcPr>
            <w:tcW w:w="992" w:type="dxa"/>
            <w:shd w:val="clear" w:color="auto" w:fill="auto"/>
          </w:tcPr>
          <w:p w14:paraId="680785E6" w14:textId="77777777" w:rsidR="008F2E3D" w:rsidRPr="001036D5" w:rsidRDefault="008F2E3D" w:rsidP="004D1C65">
            <w:pPr>
              <w:pStyle w:val="TAL"/>
            </w:pPr>
            <w:r w:rsidRPr="001036D5">
              <w:t>n/a</w:t>
            </w:r>
          </w:p>
        </w:tc>
        <w:tc>
          <w:tcPr>
            <w:tcW w:w="851" w:type="dxa"/>
            <w:shd w:val="clear" w:color="auto" w:fill="auto"/>
          </w:tcPr>
          <w:p w14:paraId="03A8C53E" w14:textId="77777777" w:rsidR="008F2E3D" w:rsidRPr="001036D5" w:rsidRDefault="008F2E3D" w:rsidP="004D1C65">
            <w:pPr>
              <w:pStyle w:val="TAL"/>
            </w:pPr>
            <w:r w:rsidRPr="001036D5">
              <w:t>n/a</w:t>
            </w:r>
          </w:p>
        </w:tc>
        <w:tc>
          <w:tcPr>
            <w:tcW w:w="850" w:type="dxa"/>
            <w:shd w:val="clear" w:color="auto" w:fill="auto"/>
          </w:tcPr>
          <w:p w14:paraId="7CA37DB0" w14:textId="77777777" w:rsidR="008F2E3D" w:rsidRPr="001036D5" w:rsidRDefault="008F2E3D" w:rsidP="004D1C65">
            <w:pPr>
              <w:pStyle w:val="TAL"/>
            </w:pPr>
            <w:r w:rsidRPr="001036D5">
              <w:t>n/a</w:t>
            </w:r>
          </w:p>
        </w:tc>
        <w:tc>
          <w:tcPr>
            <w:tcW w:w="993" w:type="dxa"/>
            <w:shd w:val="clear" w:color="auto" w:fill="auto"/>
          </w:tcPr>
          <w:p w14:paraId="2719C28C" w14:textId="77777777" w:rsidR="008F2E3D" w:rsidRPr="001036D5" w:rsidRDefault="008F2E3D" w:rsidP="004D1C65">
            <w:pPr>
              <w:pStyle w:val="TAL"/>
            </w:pPr>
            <w:r w:rsidRPr="001036D5">
              <w:t>YES</w:t>
            </w:r>
          </w:p>
        </w:tc>
        <w:tc>
          <w:tcPr>
            <w:tcW w:w="992" w:type="dxa"/>
            <w:shd w:val="clear" w:color="auto" w:fill="auto"/>
          </w:tcPr>
          <w:p w14:paraId="22494735" w14:textId="77777777" w:rsidR="008F2E3D" w:rsidRPr="001036D5" w:rsidRDefault="008F2E3D" w:rsidP="004D1C65">
            <w:pPr>
              <w:pStyle w:val="TAL"/>
            </w:pPr>
            <w:r w:rsidRPr="001036D5">
              <w:t>n/a</w:t>
            </w:r>
          </w:p>
        </w:tc>
        <w:tc>
          <w:tcPr>
            <w:tcW w:w="850" w:type="dxa"/>
            <w:shd w:val="clear" w:color="auto" w:fill="auto"/>
          </w:tcPr>
          <w:p w14:paraId="703D87A1" w14:textId="77777777" w:rsidR="008F2E3D" w:rsidRPr="001036D5" w:rsidRDefault="008F2E3D" w:rsidP="004D1C65">
            <w:pPr>
              <w:pStyle w:val="TAL"/>
            </w:pPr>
            <w:r w:rsidRPr="001036D5">
              <w:t>n/a</w:t>
            </w:r>
          </w:p>
        </w:tc>
        <w:tc>
          <w:tcPr>
            <w:tcW w:w="709" w:type="dxa"/>
            <w:shd w:val="clear" w:color="auto" w:fill="auto"/>
          </w:tcPr>
          <w:p w14:paraId="0389215B" w14:textId="77777777" w:rsidR="008F2E3D" w:rsidRPr="001036D5" w:rsidRDefault="008F2E3D" w:rsidP="004D1C65">
            <w:pPr>
              <w:pStyle w:val="TAL"/>
            </w:pPr>
            <w:r w:rsidRPr="001036D5">
              <w:t>n/a</w:t>
            </w:r>
          </w:p>
        </w:tc>
        <w:tc>
          <w:tcPr>
            <w:tcW w:w="709" w:type="dxa"/>
            <w:shd w:val="clear" w:color="auto" w:fill="auto"/>
          </w:tcPr>
          <w:p w14:paraId="3ED148E5" w14:textId="77777777" w:rsidR="008F2E3D" w:rsidRPr="001036D5" w:rsidRDefault="008F2E3D" w:rsidP="004D1C65">
            <w:pPr>
              <w:pStyle w:val="TAL"/>
            </w:pPr>
            <w:r w:rsidRPr="001036D5">
              <w:t>n/a</w:t>
            </w:r>
          </w:p>
        </w:tc>
      </w:tr>
    </w:tbl>
    <w:p w14:paraId="08038BF8" w14:textId="77777777" w:rsidR="008F2E3D" w:rsidRDefault="008F2E3D" w:rsidP="008F2E3D"/>
    <w:p w14:paraId="0B1D6890" w14:textId="77777777" w:rsidR="008F2E3D" w:rsidRDefault="008F2E3D" w:rsidP="008F2E3D">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02410A06" w14:textId="77777777" w:rsidR="008F2E3D" w:rsidRDefault="008F2E3D" w:rsidP="008F2E3D">
      <w:pPr>
        <w:pStyle w:val="NO"/>
        <w:rPr>
          <w:lang w:val="en-US"/>
        </w:rPr>
      </w:pPr>
      <w:r w:rsidRPr="0051002D">
        <w:t>NOTE:</w:t>
      </w:r>
      <w:r>
        <w:tab/>
      </w:r>
      <w:r w:rsidRPr="0051002D">
        <w:t>The GPSI and MSISDN may also be the target IDs as an IMPU.</w:t>
      </w:r>
      <w:r>
        <w:t xml:space="preserve"> </w:t>
      </w:r>
    </w:p>
    <w:p w14:paraId="216B26ED" w14:textId="4012FE7F" w:rsidR="00EB145B" w:rsidRDefault="00EB145B" w:rsidP="00EB145B">
      <w:r>
        <w:t xml:space="preserve">A part of LIPF logic is based on the target identity applicability shown in table </w:t>
      </w:r>
      <w:r w:rsidR="008602A2">
        <w:t>G.</w:t>
      </w:r>
      <w:r>
        <w:t>6-1.</w:t>
      </w:r>
    </w:p>
    <w:p w14:paraId="26C11DA1" w14:textId="06B95DB6" w:rsidR="00EB145B" w:rsidRDefault="008602A2" w:rsidP="00EB145B">
      <w:pPr>
        <w:pStyle w:val="Heading3"/>
      </w:pPr>
      <w:bookmarkStart w:id="685" w:name="_Toc167743755"/>
      <w:r>
        <w:t>G.</w:t>
      </w:r>
      <w:r w:rsidR="00EB145B">
        <w:t>6.2</w:t>
      </w:r>
      <w:r w:rsidR="00EB145B">
        <w:tab/>
        <w:t>LIPF logic for service type messaging</w:t>
      </w:r>
      <w:bookmarkEnd w:id="685"/>
    </w:p>
    <w:p w14:paraId="599A608F" w14:textId="6E8C9376" w:rsidR="00EB145B" w:rsidRPr="004075A5" w:rsidRDefault="008602A2" w:rsidP="00EB145B">
      <w:pPr>
        <w:pStyle w:val="Heading4"/>
      </w:pPr>
      <w:bookmarkStart w:id="686" w:name="_Toc167743756"/>
      <w:r>
        <w:t>G.</w:t>
      </w:r>
      <w:r w:rsidR="00EB145B">
        <w:t>6.2.1</w:t>
      </w:r>
      <w:r w:rsidR="00EB145B">
        <w:tab/>
        <w:t>Flowcharts</w:t>
      </w:r>
      <w:bookmarkEnd w:id="686"/>
    </w:p>
    <w:p w14:paraId="12773B33" w14:textId="446BE9D7" w:rsidR="00EB145B" w:rsidRDefault="00EB145B" w:rsidP="00EB145B">
      <w:r>
        <w:t xml:space="preserve">Figure </w:t>
      </w:r>
      <w:r w:rsidR="008602A2">
        <w:t>G.</w:t>
      </w:r>
      <w:r>
        <w:t>6-1 provides the top-level view of LIPF logic for the service type of Messaging.</w:t>
      </w:r>
    </w:p>
    <w:p w14:paraId="0326C090" w14:textId="77777777" w:rsidR="00EB145B" w:rsidRDefault="00EB145B" w:rsidP="00EB145B">
      <w:pPr>
        <w:pStyle w:val="TH"/>
      </w:pPr>
      <w:r>
        <w:object w:dxaOrig="15613" w:dyaOrig="26868" w14:anchorId="7711E0BA">
          <v:shape id="_x0000_i1046" type="#_x0000_t75" style="width:378pt;height:642pt" o:ole="">
            <v:imagedata r:id="rId57" o:title=""/>
          </v:shape>
          <o:OLEObject Type="Embed" ProgID="Visio.Drawing.15" ShapeID="_x0000_i1046" DrawAspect="Content" ObjectID="_1778358389" r:id="rId58"/>
        </w:object>
      </w:r>
    </w:p>
    <w:p w14:paraId="00B60E29" w14:textId="67B53DFD" w:rsidR="00EB145B" w:rsidRDefault="00EB145B" w:rsidP="00EB145B">
      <w:pPr>
        <w:pStyle w:val="TF"/>
      </w:pPr>
      <w:r>
        <w:t xml:space="preserve">Figure </w:t>
      </w:r>
      <w:r w:rsidR="008602A2">
        <w:t>G.</w:t>
      </w:r>
      <w:r>
        <w:t>6-1: Top-level view of LIPF logic for service type of Messaging</w:t>
      </w:r>
    </w:p>
    <w:p w14:paraId="6349F710" w14:textId="77777777" w:rsidR="00EB145B" w:rsidRDefault="00EB145B" w:rsidP="00EB145B">
      <w:r>
        <w:t>The IRI-POI in HSS, UDM and LMISF-IRI are provisioned only when a target is not a non-local ID.</w:t>
      </w:r>
    </w:p>
    <w:p w14:paraId="27980C2E" w14:textId="442D100F" w:rsidR="00EB145B" w:rsidRDefault="00EB145B" w:rsidP="00EB145B">
      <w:r>
        <w:t xml:space="preserve">Figure </w:t>
      </w:r>
      <w:r w:rsidR="008602A2">
        <w:t>G.</w:t>
      </w:r>
      <w:r>
        <w:t>6-2 shows the LIPF logic for service type Messaging with SMS over IMS.</w:t>
      </w:r>
    </w:p>
    <w:p w14:paraId="0F18129C" w14:textId="77777777" w:rsidR="00EB145B" w:rsidRDefault="00EB145B" w:rsidP="00EB145B">
      <w:pPr>
        <w:pStyle w:val="TH"/>
      </w:pPr>
      <w:r>
        <w:object w:dxaOrig="28848" w:dyaOrig="20388" w14:anchorId="03E72D6B">
          <v:shape id="_x0000_i1047" type="#_x0000_t75" style="width:486pt;height:341.35pt" o:ole="">
            <v:imagedata r:id="rId59" o:title=""/>
          </v:shape>
          <o:OLEObject Type="Embed" ProgID="Visio.Drawing.15" ShapeID="_x0000_i1047" DrawAspect="Content" ObjectID="_1778358390" r:id="rId60"/>
        </w:object>
      </w:r>
    </w:p>
    <w:p w14:paraId="298EB29B" w14:textId="6A9B009F" w:rsidR="00EB145B" w:rsidRDefault="00EB145B" w:rsidP="00EB145B">
      <w:pPr>
        <w:pStyle w:val="TF"/>
      </w:pPr>
      <w:r>
        <w:t xml:space="preserve">Figure </w:t>
      </w:r>
      <w:r w:rsidR="008602A2">
        <w:t>G.</w:t>
      </w:r>
      <w:r>
        <w:t>6-2: LIPF logic for service type of Messaging for SMS over IMS</w:t>
      </w:r>
    </w:p>
    <w:p w14:paraId="6266A62B" w14:textId="0D41EE53" w:rsidR="00EB145B" w:rsidRPr="00C02EFF" w:rsidRDefault="00EB145B" w:rsidP="00EB145B">
      <w:r>
        <w:t xml:space="preserve">The P-CSCF (in figure </w:t>
      </w:r>
      <w:r w:rsidR="008602A2">
        <w:t>G.</w:t>
      </w:r>
      <w:r>
        <w:t>6-2) provides IRI-POI functions under certain conditions as noted within the illustration. To prevent the IRI-POI in P-CSCF from providing the LI functions when not supposed to, the LIPF may have to include a parameter during the provisioning.</w:t>
      </w:r>
    </w:p>
    <w:p w14:paraId="1701B2DD" w14:textId="588D6928" w:rsidR="00EB145B" w:rsidRDefault="00EB145B" w:rsidP="00EB145B">
      <w:r>
        <w:t xml:space="preserve">Figure </w:t>
      </w:r>
      <w:r w:rsidR="008602A2">
        <w:t>G.</w:t>
      </w:r>
      <w:r>
        <w:t>6-3 shows the LIPF logic for LALS triggering with service type of Messaging.</w:t>
      </w:r>
    </w:p>
    <w:p w14:paraId="373789B3" w14:textId="77777777" w:rsidR="00EB145B" w:rsidRDefault="00EB145B" w:rsidP="00EB145B">
      <w:pPr>
        <w:pStyle w:val="TH"/>
      </w:pPr>
      <w:r>
        <w:object w:dxaOrig="17148" w:dyaOrig="21828" w14:anchorId="56C6206F">
          <v:shape id="_x0000_i1048" type="#_x0000_t75" style="width:468pt;height:594pt" o:ole="">
            <v:imagedata r:id="rId61" o:title=""/>
          </v:shape>
          <o:OLEObject Type="Embed" ProgID="Visio.Drawing.15" ShapeID="_x0000_i1048" DrawAspect="Content" ObjectID="_1778358391" r:id="rId62"/>
        </w:object>
      </w:r>
    </w:p>
    <w:p w14:paraId="68AA6174" w14:textId="01F1B2CA" w:rsidR="00EB145B" w:rsidRDefault="00EB145B" w:rsidP="00EB145B">
      <w:pPr>
        <w:pStyle w:val="TF"/>
      </w:pPr>
      <w:r>
        <w:t xml:space="preserve">Figure </w:t>
      </w:r>
      <w:r w:rsidR="008602A2">
        <w:t>G.</w:t>
      </w:r>
      <w:r>
        <w:t>6-3: LIPF logic for LALS triggering for the service type of Messaging</w:t>
      </w:r>
    </w:p>
    <w:p w14:paraId="6B699FA4" w14:textId="21B70D5B" w:rsidR="00EB145B" w:rsidRPr="00C02EFF" w:rsidRDefault="00EB145B" w:rsidP="00EB145B">
      <w:r>
        <w:t xml:space="preserve">The P-CSCF (in figure </w:t>
      </w:r>
      <w:r w:rsidR="008602A2">
        <w:t>G.</w:t>
      </w:r>
      <w:r>
        <w:t>6-3) provides LTF functions under certain conditions as noted within the illustration. To prevent LTF in P-CSCF from providing the LI functions when not supposed to, the LIPF may have to include a parameter during the provisioning.</w:t>
      </w:r>
    </w:p>
    <w:p w14:paraId="4E1E441F" w14:textId="2D6CA512" w:rsidR="00EB145B" w:rsidRDefault="008602A2" w:rsidP="00EB145B">
      <w:pPr>
        <w:pStyle w:val="Heading3"/>
      </w:pPr>
      <w:bookmarkStart w:id="687" w:name="_Toc167743757"/>
      <w:r>
        <w:lastRenderedPageBreak/>
        <w:t>G.</w:t>
      </w:r>
      <w:r w:rsidR="00EB145B">
        <w:t>6.2.2</w:t>
      </w:r>
      <w:r w:rsidR="00EB145B">
        <w:tab/>
        <w:t>Interception</w:t>
      </w:r>
      <w:bookmarkEnd w:id="687"/>
    </w:p>
    <w:p w14:paraId="7A2848AD" w14:textId="38E16CD6" w:rsidR="00EB145B" w:rsidRDefault="008602A2" w:rsidP="00EB145B">
      <w:pPr>
        <w:pStyle w:val="Heading4"/>
      </w:pPr>
      <w:bookmarkStart w:id="688" w:name="_Toc167743758"/>
      <w:r>
        <w:t>G.</w:t>
      </w:r>
      <w:r w:rsidR="00EB145B">
        <w:t>6.2.2.1</w:t>
      </w:r>
      <w:r w:rsidR="00EB145B">
        <w:tab/>
        <w:t>IMS deployment</w:t>
      </w:r>
      <w:bookmarkEnd w:id="688"/>
    </w:p>
    <w:p w14:paraId="767918DE" w14:textId="77777777" w:rsidR="00EB145B" w:rsidRDefault="00EB145B" w:rsidP="00EB145B">
      <w:r>
        <w:t>There are two deployment options for IMS for intercepting the service type of Messaging for SMS over IMS:</w:t>
      </w:r>
    </w:p>
    <w:p w14:paraId="1EBBFEF3" w14:textId="77777777" w:rsidR="00EB145B" w:rsidRDefault="00EB145B" w:rsidP="00EB145B">
      <w:pPr>
        <w:pStyle w:val="B1"/>
      </w:pPr>
      <w:r>
        <w:t>-</w:t>
      </w:r>
      <w:r>
        <w:tab/>
        <w:t>Default.</w:t>
      </w:r>
    </w:p>
    <w:p w14:paraId="2D308553" w14:textId="77777777" w:rsidR="00EB145B" w:rsidRDefault="00EB145B" w:rsidP="00EB145B">
      <w:pPr>
        <w:pStyle w:val="B1"/>
      </w:pPr>
      <w:r>
        <w:t>-</w:t>
      </w:r>
      <w:r>
        <w:tab/>
        <w:t>Alternate option.</w:t>
      </w:r>
    </w:p>
    <w:p w14:paraId="39777AD9" w14:textId="77777777" w:rsidR="00EB145B" w:rsidRDefault="00EB145B" w:rsidP="00EB145B">
      <w:r>
        <w:t>It is expected that the CSP implements one of the two deployment options.</w:t>
      </w:r>
    </w:p>
    <w:p w14:paraId="37B0AB6D" w14:textId="4BE23B43" w:rsidR="00EB145B" w:rsidRDefault="00EB145B" w:rsidP="00EB145B">
      <w:r>
        <w:t xml:space="preserve">The conditions under which IRI-POI functions have to be provisioned are illustrated within the drawing and are further clarified in tables from </w:t>
      </w:r>
      <w:r w:rsidR="008602A2">
        <w:t>G.</w:t>
      </w:r>
      <w:r>
        <w:t xml:space="preserve">6-3 to </w:t>
      </w:r>
      <w:r w:rsidR="008602A2">
        <w:t>G.</w:t>
      </w:r>
      <w:r>
        <w:t>6-6.</w:t>
      </w:r>
    </w:p>
    <w:p w14:paraId="0FAD5136" w14:textId="765AD521" w:rsidR="00EB145B" w:rsidRDefault="008602A2" w:rsidP="00EB145B">
      <w:pPr>
        <w:pStyle w:val="Heading4"/>
      </w:pPr>
      <w:bookmarkStart w:id="689" w:name="_Toc167743759"/>
      <w:r>
        <w:t>G.</w:t>
      </w:r>
      <w:r w:rsidR="00EB145B">
        <w:t>6.2.2.2</w:t>
      </w:r>
      <w:r w:rsidR="00EB145B">
        <w:tab/>
        <w:t>LALS triggering</w:t>
      </w:r>
      <w:bookmarkEnd w:id="689"/>
    </w:p>
    <w:p w14:paraId="07114B94" w14:textId="77777777" w:rsidR="00EB145B" w:rsidRDefault="00EB145B" w:rsidP="00EB145B">
      <w:r>
        <w:t>There are two deployment options for LALS triggering. It is expected that the CSP implements one of the two deployment options.</w:t>
      </w:r>
    </w:p>
    <w:p w14:paraId="3D8D20C4" w14:textId="24EA10F5" w:rsidR="00EB145B" w:rsidRDefault="00EB145B" w:rsidP="00EB145B">
      <w:r>
        <w:t>In LALS triggering option 1, the LTF present in the host NF that has the associated IRI-POI triggers the LI-LCS Client. In LALS triggering option 2, the LTF presents in the MDF2 triggers the LI-LCS Client.</w:t>
      </w:r>
    </w:p>
    <w:p w14:paraId="6A2EDB4A" w14:textId="02005196" w:rsidR="00EB145B" w:rsidRDefault="008602A2" w:rsidP="00EB145B">
      <w:pPr>
        <w:pStyle w:val="Heading4"/>
      </w:pPr>
      <w:bookmarkStart w:id="690" w:name="_Toc167743760"/>
      <w:r>
        <w:t>G.</w:t>
      </w:r>
      <w:r w:rsidR="00EB145B">
        <w:t>6.2.2.3</w:t>
      </w:r>
      <w:r w:rsidR="00EB145B">
        <w:tab/>
        <w:t>Summary</w:t>
      </w:r>
      <w:bookmarkEnd w:id="690"/>
    </w:p>
    <w:p w14:paraId="229F88CA" w14:textId="6CDF0BD3" w:rsidR="00EB145B" w:rsidRDefault="00EB145B" w:rsidP="00EB145B">
      <w:r>
        <w:t xml:space="preserve">Table </w:t>
      </w:r>
      <w:r w:rsidR="008602A2">
        <w:t>G.</w:t>
      </w:r>
      <w:r>
        <w:t>6-2 provides the scope of NF domain that provides the IRI-POI/CC-POI/LTF functions for the service type of Messaging.</w:t>
      </w:r>
    </w:p>
    <w:p w14:paraId="5D4F7E3B" w14:textId="74F32DDB" w:rsidR="00EB145B" w:rsidRPr="00486EA7" w:rsidRDefault="00EB145B" w:rsidP="00EB145B">
      <w:pPr>
        <w:pStyle w:val="TH"/>
      </w:pPr>
      <w:r>
        <w:t xml:space="preserve">Table </w:t>
      </w:r>
      <w:r w:rsidR="008602A2">
        <w:t>G.</w:t>
      </w:r>
      <w:r>
        <w:t>6-2: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EB145B" w14:paraId="1918A401" w14:textId="77777777" w:rsidTr="00822E9A">
        <w:tc>
          <w:tcPr>
            <w:tcW w:w="3402" w:type="dxa"/>
            <w:gridSpan w:val="3"/>
            <w:vMerge w:val="restart"/>
            <w:shd w:val="clear" w:color="auto" w:fill="D9D9D9"/>
            <w:vAlign w:val="center"/>
          </w:tcPr>
          <w:p w14:paraId="4DAA76E6" w14:textId="77777777" w:rsidR="00EB145B" w:rsidRPr="00383C8B" w:rsidRDefault="00EB145B" w:rsidP="00822E9A">
            <w:pPr>
              <w:pStyle w:val="TAH"/>
            </w:pPr>
            <w:r w:rsidRPr="00383C8B">
              <w:t>NFs with LI function</w:t>
            </w:r>
          </w:p>
        </w:tc>
        <w:tc>
          <w:tcPr>
            <w:tcW w:w="1134" w:type="dxa"/>
            <w:vMerge w:val="restart"/>
            <w:shd w:val="clear" w:color="auto" w:fill="D9D9D9"/>
            <w:vAlign w:val="center"/>
          </w:tcPr>
          <w:p w14:paraId="1FA02AC0" w14:textId="77777777" w:rsidR="00EB145B" w:rsidRPr="00383C8B" w:rsidRDefault="00EB145B" w:rsidP="00822E9A">
            <w:pPr>
              <w:pStyle w:val="TAH"/>
            </w:pPr>
            <w:r w:rsidRPr="00383C8B">
              <w:t>Non-roaming</w:t>
            </w:r>
          </w:p>
        </w:tc>
        <w:tc>
          <w:tcPr>
            <w:tcW w:w="2268" w:type="dxa"/>
            <w:gridSpan w:val="2"/>
            <w:shd w:val="clear" w:color="auto" w:fill="D9D9D9"/>
            <w:vAlign w:val="center"/>
          </w:tcPr>
          <w:p w14:paraId="5E94CF61" w14:textId="77777777" w:rsidR="00EB145B" w:rsidRPr="00383C8B" w:rsidRDefault="00EB145B" w:rsidP="00822E9A">
            <w:pPr>
              <w:pStyle w:val="TAH"/>
            </w:pPr>
            <w:r w:rsidRPr="00383C8B">
              <w:t>Roaming with LBO</w:t>
            </w:r>
          </w:p>
        </w:tc>
        <w:tc>
          <w:tcPr>
            <w:tcW w:w="2268" w:type="dxa"/>
            <w:gridSpan w:val="2"/>
            <w:shd w:val="clear" w:color="auto" w:fill="D9D9D9"/>
            <w:vAlign w:val="center"/>
          </w:tcPr>
          <w:p w14:paraId="0DE4AEF5" w14:textId="77777777" w:rsidR="00EB145B" w:rsidRPr="00383C8B" w:rsidRDefault="00EB145B" w:rsidP="00822E9A">
            <w:pPr>
              <w:pStyle w:val="TAH"/>
            </w:pPr>
            <w:r w:rsidRPr="00383C8B">
              <w:t>Roaming with HR</w:t>
            </w:r>
          </w:p>
        </w:tc>
      </w:tr>
      <w:tr w:rsidR="00EB145B" w14:paraId="3ADC0BE2" w14:textId="77777777" w:rsidTr="00822E9A">
        <w:tc>
          <w:tcPr>
            <w:tcW w:w="3402" w:type="dxa"/>
            <w:gridSpan w:val="3"/>
            <w:vMerge/>
            <w:shd w:val="clear" w:color="auto" w:fill="D9D9D9"/>
            <w:vAlign w:val="center"/>
          </w:tcPr>
          <w:p w14:paraId="61587A47" w14:textId="77777777" w:rsidR="00EB145B" w:rsidRPr="00383C8B" w:rsidRDefault="00EB145B" w:rsidP="00822E9A">
            <w:pPr>
              <w:pStyle w:val="TAH"/>
            </w:pPr>
          </w:p>
        </w:tc>
        <w:tc>
          <w:tcPr>
            <w:tcW w:w="1134" w:type="dxa"/>
            <w:vMerge/>
            <w:shd w:val="clear" w:color="auto" w:fill="D9D9D9"/>
            <w:vAlign w:val="center"/>
          </w:tcPr>
          <w:p w14:paraId="1A57CD50" w14:textId="77777777" w:rsidR="00EB145B" w:rsidRPr="00383C8B" w:rsidRDefault="00EB145B" w:rsidP="00822E9A">
            <w:pPr>
              <w:pStyle w:val="TAH"/>
            </w:pPr>
          </w:p>
        </w:tc>
        <w:tc>
          <w:tcPr>
            <w:tcW w:w="1134" w:type="dxa"/>
            <w:shd w:val="clear" w:color="auto" w:fill="D9D9D9"/>
            <w:vAlign w:val="center"/>
          </w:tcPr>
          <w:p w14:paraId="356C2F89" w14:textId="77777777" w:rsidR="00EB145B" w:rsidRPr="00383C8B" w:rsidRDefault="00EB145B" w:rsidP="00822E9A">
            <w:pPr>
              <w:pStyle w:val="TAH"/>
            </w:pPr>
            <w:r w:rsidRPr="00383C8B">
              <w:t>VPLMN</w:t>
            </w:r>
          </w:p>
        </w:tc>
        <w:tc>
          <w:tcPr>
            <w:tcW w:w="1134" w:type="dxa"/>
            <w:shd w:val="clear" w:color="auto" w:fill="D9D9D9"/>
            <w:vAlign w:val="center"/>
          </w:tcPr>
          <w:p w14:paraId="12685A76" w14:textId="77777777" w:rsidR="00EB145B" w:rsidRPr="00383C8B" w:rsidRDefault="00EB145B" w:rsidP="00822E9A">
            <w:pPr>
              <w:pStyle w:val="TAH"/>
            </w:pPr>
            <w:r w:rsidRPr="00383C8B">
              <w:t>HPLMN</w:t>
            </w:r>
          </w:p>
        </w:tc>
        <w:tc>
          <w:tcPr>
            <w:tcW w:w="1134" w:type="dxa"/>
            <w:shd w:val="clear" w:color="auto" w:fill="D9D9D9"/>
            <w:vAlign w:val="center"/>
          </w:tcPr>
          <w:p w14:paraId="4863237A" w14:textId="77777777" w:rsidR="00EB145B" w:rsidRPr="00383C8B" w:rsidRDefault="00EB145B" w:rsidP="00822E9A">
            <w:pPr>
              <w:pStyle w:val="TAH"/>
            </w:pPr>
            <w:r w:rsidRPr="00383C8B">
              <w:t>VPLMN</w:t>
            </w:r>
          </w:p>
        </w:tc>
        <w:tc>
          <w:tcPr>
            <w:tcW w:w="1134" w:type="dxa"/>
            <w:shd w:val="clear" w:color="auto" w:fill="D9D9D9"/>
            <w:vAlign w:val="center"/>
          </w:tcPr>
          <w:p w14:paraId="1E54EB85" w14:textId="77777777" w:rsidR="00EB145B" w:rsidRPr="00383C8B" w:rsidRDefault="00EB145B" w:rsidP="00822E9A">
            <w:pPr>
              <w:pStyle w:val="TAH"/>
            </w:pPr>
            <w:r w:rsidRPr="00383C8B">
              <w:t>HPLMN</w:t>
            </w:r>
          </w:p>
        </w:tc>
      </w:tr>
      <w:tr w:rsidR="00EB145B" w14:paraId="4E114591" w14:textId="77777777" w:rsidTr="00822E9A">
        <w:tc>
          <w:tcPr>
            <w:tcW w:w="3402" w:type="dxa"/>
            <w:gridSpan w:val="3"/>
            <w:shd w:val="clear" w:color="auto" w:fill="auto"/>
            <w:vAlign w:val="center"/>
          </w:tcPr>
          <w:p w14:paraId="26C0AA48" w14:textId="77777777" w:rsidR="00EB145B" w:rsidRPr="00383C8B" w:rsidRDefault="00EB145B" w:rsidP="00822E9A">
            <w:pPr>
              <w:pStyle w:val="TAL"/>
            </w:pPr>
            <w:r>
              <w:t>MMS Proxy Relay</w:t>
            </w:r>
          </w:p>
        </w:tc>
        <w:tc>
          <w:tcPr>
            <w:tcW w:w="1134" w:type="dxa"/>
            <w:shd w:val="clear" w:color="auto" w:fill="auto"/>
            <w:vAlign w:val="center"/>
          </w:tcPr>
          <w:p w14:paraId="48514314" w14:textId="77777777" w:rsidR="00EB145B" w:rsidRPr="00383C8B" w:rsidRDefault="00EB145B" w:rsidP="00822E9A">
            <w:pPr>
              <w:pStyle w:val="TAL"/>
            </w:pPr>
            <w:r>
              <w:t>IRI-POI</w:t>
            </w:r>
          </w:p>
        </w:tc>
        <w:tc>
          <w:tcPr>
            <w:tcW w:w="1134" w:type="dxa"/>
            <w:shd w:val="clear" w:color="auto" w:fill="auto"/>
            <w:vAlign w:val="center"/>
          </w:tcPr>
          <w:p w14:paraId="70873592" w14:textId="77777777" w:rsidR="00EB145B" w:rsidRPr="00383C8B" w:rsidRDefault="00EB145B" w:rsidP="00822E9A">
            <w:pPr>
              <w:pStyle w:val="TAL"/>
            </w:pPr>
            <w:r>
              <w:t>n/a</w:t>
            </w:r>
          </w:p>
        </w:tc>
        <w:tc>
          <w:tcPr>
            <w:tcW w:w="1134" w:type="dxa"/>
            <w:shd w:val="clear" w:color="auto" w:fill="auto"/>
            <w:vAlign w:val="center"/>
          </w:tcPr>
          <w:p w14:paraId="0E1F240B" w14:textId="77777777" w:rsidR="00EB145B" w:rsidRPr="00383C8B" w:rsidRDefault="00EB145B" w:rsidP="00822E9A">
            <w:pPr>
              <w:pStyle w:val="TAL"/>
            </w:pPr>
            <w:r>
              <w:t>IRI-POI</w:t>
            </w:r>
          </w:p>
        </w:tc>
        <w:tc>
          <w:tcPr>
            <w:tcW w:w="1134" w:type="dxa"/>
            <w:shd w:val="clear" w:color="auto" w:fill="auto"/>
            <w:vAlign w:val="center"/>
          </w:tcPr>
          <w:p w14:paraId="5BB6732A" w14:textId="77777777" w:rsidR="00EB145B" w:rsidRPr="00383C8B" w:rsidRDefault="00EB145B" w:rsidP="00822E9A">
            <w:pPr>
              <w:pStyle w:val="TAL"/>
            </w:pPr>
            <w:r>
              <w:t>n/a</w:t>
            </w:r>
          </w:p>
        </w:tc>
        <w:tc>
          <w:tcPr>
            <w:tcW w:w="1134" w:type="dxa"/>
            <w:shd w:val="clear" w:color="auto" w:fill="auto"/>
            <w:vAlign w:val="center"/>
          </w:tcPr>
          <w:p w14:paraId="016D02CE" w14:textId="77777777" w:rsidR="00EB145B" w:rsidRPr="00383C8B" w:rsidRDefault="00EB145B" w:rsidP="00822E9A">
            <w:pPr>
              <w:pStyle w:val="TAL"/>
            </w:pPr>
            <w:r>
              <w:t>IRI-POI</w:t>
            </w:r>
          </w:p>
        </w:tc>
      </w:tr>
      <w:tr w:rsidR="00EB145B" w14:paraId="71835192" w14:textId="77777777" w:rsidTr="00822E9A">
        <w:tc>
          <w:tcPr>
            <w:tcW w:w="3402" w:type="dxa"/>
            <w:gridSpan w:val="3"/>
            <w:shd w:val="clear" w:color="auto" w:fill="auto"/>
            <w:vAlign w:val="center"/>
          </w:tcPr>
          <w:p w14:paraId="07A6B661" w14:textId="77777777" w:rsidR="00EB145B" w:rsidRPr="00383C8B" w:rsidRDefault="00EB145B" w:rsidP="00822E9A">
            <w:pPr>
              <w:pStyle w:val="TAL"/>
            </w:pPr>
            <w:r>
              <w:t>MMS Proxy Relay</w:t>
            </w:r>
          </w:p>
        </w:tc>
        <w:tc>
          <w:tcPr>
            <w:tcW w:w="1134" w:type="dxa"/>
            <w:shd w:val="clear" w:color="auto" w:fill="auto"/>
            <w:vAlign w:val="center"/>
          </w:tcPr>
          <w:p w14:paraId="21AF58FE" w14:textId="77777777" w:rsidR="00EB145B" w:rsidRPr="00383C8B" w:rsidRDefault="00EB145B" w:rsidP="00822E9A">
            <w:pPr>
              <w:pStyle w:val="TAL"/>
            </w:pPr>
            <w:r>
              <w:t>CC-POI</w:t>
            </w:r>
          </w:p>
        </w:tc>
        <w:tc>
          <w:tcPr>
            <w:tcW w:w="1134" w:type="dxa"/>
            <w:shd w:val="clear" w:color="auto" w:fill="auto"/>
            <w:vAlign w:val="center"/>
          </w:tcPr>
          <w:p w14:paraId="5EF5D320" w14:textId="77777777" w:rsidR="00EB145B" w:rsidRPr="00383C8B" w:rsidRDefault="00EB145B" w:rsidP="00822E9A">
            <w:pPr>
              <w:pStyle w:val="TAL"/>
            </w:pPr>
            <w:r>
              <w:t>n/a</w:t>
            </w:r>
          </w:p>
        </w:tc>
        <w:tc>
          <w:tcPr>
            <w:tcW w:w="1134" w:type="dxa"/>
            <w:shd w:val="clear" w:color="auto" w:fill="auto"/>
            <w:vAlign w:val="center"/>
          </w:tcPr>
          <w:p w14:paraId="17B15E13" w14:textId="77777777" w:rsidR="00EB145B" w:rsidRPr="00383C8B" w:rsidRDefault="00EB145B" w:rsidP="00822E9A">
            <w:pPr>
              <w:pStyle w:val="TAL"/>
            </w:pPr>
            <w:r>
              <w:t>CC-POI</w:t>
            </w:r>
          </w:p>
        </w:tc>
        <w:tc>
          <w:tcPr>
            <w:tcW w:w="1134" w:type="dxa"/>
            <w:shd w:val="clear" w:color="auto" w:fill="auto"/>
            <w:vAlign w:val="center"/>
          </w:tcPr>
          <w:p w14:paraId="0A72C484" w14:textId="77777777" w:rsidR="00EB145B" w:rsidRPr="00383C8B" w:rsidRDefault="00EB145B" w:rsidP="00822E9A">
            <w:pPr>
              <w:pStyle w:val="TAL"/>
            </w:pPr>
            <w:r>
              <w:t>n/a</w:t>
            </w:r>
          </w:p>
        </w:tc>
        <w:tc>
          <w:tcPr>
            <w:tcW w:w="1134" w:type="dxa"/>
            <w:shd w:val="clear" w:color="auto" w:fill="auto"/>
            <w:vAlign w:val="center"/>
          </w:tcPr>
          <w:p w14:paraId="6FE9A59C" w14:textId="77777777" w:rsidR="00EB145B" w:rsidRPr="00383C8B" w:rsidRDefault="00EB145B" w:rsidP="00822E9A">
            <w:pPr>
              <w:pStyle w:val="TAL"/>
            </w:pPr>
            <w:r>
              <w:t>CC-POI</w:t>
            </w:r>
          </w:p>
        </w:tc>
      </w:tr>
      <w:tr w:rsidR="00EB145B" w14:paraId="1AA8CC73" w14:textId="77777777" w:rsidTr="00822E9A">
        <w:tc>
          <w:tcPr>
            <w:tcW w:w="3402" w:type="dxa"/>
            <w:gridSpan w:val="3"/>
            <w:shd w:val="clear" w:color="auto" w:fill="auto"/>
            <w:vAlign w:val="center"/>
          </w:tcPr>
          <w:p w14:paraId="55DD50A3" w14:textId="77777777" w:rsidR="00EB145B" w:rsidRDefault="00EB145B" w:rsidP="00822E9A">
            <w:pPr>
              <w:pStyle w:val="TAL"/>
            </w:pPr>
            <w:r>
              <w:t>SMSF</w:t>
            </w:r>
          </w:p>
        </w:tc>
        <w:tc>
          <w:tcPr>
            <w:tcW w:w="1134" w:type="dxa"/>
            <w:shd w:val="clear" w:color="auto" w:fill="auto"/>
            <w:vAlign w:val="center"/>
          </w:tcPr>
          <w:p w14:paraId="266B6E22" w14:textId="77777777" w:rsidR="00EB145B" w:rsidRDefault="00EB145B" w:rsidP="00822E9A">
            <w:pPr>
              <w:pStyle w:val="TAL"/>
            </w:pPr>
            <w:r>
              <w:t>IRI-POI</w:t>
            </w:r>
          </w:p>
        </w:tc>
        <w:tc>
          <w:tcPr>
            <w:tcW w:w="1134" w:type="dxa"/>
            <w:shd w:val="clear" w:color="auto" w:fill="auto"/>
            <w:vAlign w:val="center"/>
          </w:tcPr>
          <w:p w14:paraId="026CDDEE" w14:textId="77777777" w:rsidR="00EB145B" w:rsidRDefault="00EB145B" w:rsidP="00822E9A">
            <w:pPr>
              <w:pStyle w:val="TAL"/>
            </w:pPr>
            <w:r>
              <w:t>IRI-POI</w:t>
            </w:r>
          </w:p>
        </w:tc>
        <w:tc>
          <w:tcPr>
            <w:tcW w:w="1134" w:type="dxa"/>
            <w:shd w:val="clear" w:color="auto" w:fill="auto"/>
            <w:vAlign w:val="center"/>
          </w:tcPr>
          <w:p w14:paraId="258AA331" w14:textId="77777777" w:rsidR="00EB145B" w:rsidRPr="00383C8B" w:rsidRDefault="00EB145B" w:rsidP="00822E9A">
            <w:pPr>
              <w:pStyle w:val="TAL"/>
            </w:pPr>
            <w:r>
              <w:t>n/a</w:t>
            </w:r>
          </w:p>
        </w:tc>
        <w:tc>
          <w:tcPr>
            <w:tcW w:w="1134" w:type="dxa"/>
            <w:shd w:val="clear" w:color="auto" w:fill="auto"/>
            <w:vAlign w:val="center"/>
          </w:tcPr>
          <w:p w14:paraId="52A35D54" w14:textId="77777777" w:rsidR="00EB145B" w:rsidRDefault="00EB145B" w:rsidP="00822E9A">
            <w:pPr>
              <w:pStyle w:val="TAL"/>
            </w:pPr>
            <w:r>
              <w:t>IRI-POI</w:t>
            </w:r>
          </w:p>
        </w:tc>
        <w:tc>
          <w:tcPr>
            <w:tcW w:w="1134" w:type="dxa"/>
            <w:shd w:val="clear" w:color="auto" w:fill="auto"/>
            <w:vAlign w:val="center"/>
          </w:tcPr>
          <w:p w14:paraId="604037C8" w14:textId="77777777" w:rsidR="00EB145B" w:rsidRDefault="00EB145B" w:rsidP="00822E9A">
            <w:pPr>
              <w:pStyle w:val="TAL"/>
            </w:pPr>
            <w:r>
              <w:t>n/a</w:t>
            </w:r>
          </w:p>
        </w:tc>
      </w:tr>
      <w:tr w:rsidR="00EB145B" w14:paraId="1CD7C4FA" w14:textId="77777777" w:rsidTr="00822E9A">
        <w:tc>
          <w:tcPr>
            <w:tcW w:w="3402" w:type="dxa"/>
            <w:gridSpan w:val="3"/>
            <w:shd w:val="clear" w:color="auto" w:fill="auto"/>
            <w:vAlign w:val="center"/>
          </w:tcPr>
          <w:p w14:paraId="58B8149E" w14:textId="77777777" w:rsidR="00EB145B" w:rsidRDefault="00EB145B" w:rsidP="00822E9A">
            <w:pPr>
              <w:pStyle w:val="TAL"/>
            </w:pPr>
            <w:r>
              <w:t>MME (with SMS service)</w:t>
            </w:r>
          </w:p>
        </w:tc>
        <w:tc>
          <w:tcPr>
            <w:tcW w:w="1134" w:type="dxa"/>
            <w:shd w:val="clear" w:color="auto" w:fill="auto"/>
            <w:vAlign w:val="center"/>
          </w:tcPr>
          <w:p w14:paraId="28FBDE1F" w14:textId="77777777" w:rsidR="00EB145B" w:rsidRDefault="00EB145B" w:rsidP="00822E9A">
            <w:pPr>
              <w:pStyle w:val="TAL"/>
            </w:pPr>
            <w:r>
              <w:t>IRI-POI</w:t>
            </w:r>
          </w:p>
        </w:tc>
        <w:tc>
          <w:tcPr>
            <w:tcW w:w="1134" w:type="dxa"/>
            <w:shd w:val="clear" w:color="auto" w:fill="auto"/>
            <w:vAlign w:val="center"/>
          </w:tcPr>
          <w:p w14:paraId="6185143D" w14:textId="77777777" w:rsidR="00EB145B" w:rsidRDefault="00EB145B" w:rsidP="00822E9A">
            <w:pPr>
              <w:pStyle w:val="TAL"/>
            </w:pPr>
            <w:r>
              <w:t>IRI-POI</w:t>
            </w:r>
          </w:p>
        </w:tc>
        <w:tc>
          <w:tcPr>
            <w:tcW w:w="1134" w:type="dxa"/>
            <w:shd w:val="clear" w:color="auto" w:fill="auto"/>
            <w:vAlign w:val="center"/>
          </w:tcPr>
          <w:p w14:paraId="49666537" w14:textId="77777777" w:rsidR="00EB145B" w:rsidRPr="00383C8B" w:rsidRDefault="00EB145B" w:rsidP="00822E9A">
            <w:pPr>
              <w:pStyle w:val="TAL"/>
            </w:pPr>
            <w:r>
              <w:t>n/a</w:t>
            </w:r>
          </w:p>
        </w:tc>
        <w:tc>
          <w:tcPr>
            <w:tcW w:w="1134" w:type="dxa"/>
            <w:shd w:val="clear" w:color="auto" w:fill="auto"/>
            <w:vAlign w:val="center"/>
          </w:tcPr>
          <w:p w14:paraId="7845CEE3" w14:textId="77777777" w:rsidR="00EB145B" w:rsidRDefault="00EB145B" w:rsidP="00822E9A">
            <w:pPr>
              <w:pStyle w:val="TAL"/>
            </w:pPr>
            <w:r>
              <w:t>IRI-POI</w:t>
            </w:r>
          </w:p>
        </w:tc>
        <w:tc>
          <w:tcPr>
            <w:tcW w:w="1134" w:type="dxa"/>
            <w:shd w:val="clear" w:color="auto" w:fill="auto"/>
            <w:vAlign w:val="center"/>
          </w:tcPr>
          <w:p w14:paraId="291EC77D" w14:textId="77777777" w:rsidR="00EB145B" w:rsidRDefault="00EB145B" w:rsidP="00822E9A">
            <w:pPr>
              <w:pStyle w:val="TAL"/>
            </w:pPr>
            <w:r>
              <w:t>n/a</w:t>
            </w:r>
          </w:p>
        </w:tc>
      </w:tr>
      <w:tr w:rsidR="00EB145B" w14:paraId="31D4930B" w14:textId="77777777" w:rsidTr="00822E9A">
        <w:tc>
          <w:tcPr>
            <w:tcW w:w="3402" w:type="dxa"/>
            <w:gridSpan w:val="3"/>
            <w:shd w:val="clear" w:color="auto" w:fill="auto"/>
            <w:vAlign w:val="center"/>
          </w:tcPr>
          <w:p w14:paraId="1CAC7800" w14:textId="77777777" w:rsidR="00EB145B" w:rsidRDefault="00EB145B" w:rsidP="00822E9A">
            <w:pPr>
              <w:pStyle w:val="TAL"/>
            </w:pPr>
            <w:r>
              <w:t>IMS NFs</w:t>
            </w:r>
          </w:p>
        </w:tc>
        <w:tc>
          <w:tcPr>
            <w:tcW w:w="5670" w:type="dxa"/>
            <w:gridSpan w:val="5"/>
            <w:shd w:val="clear" w:color="auto" w:fill="auto"/>
            <w:vAlign w:val="center"/>
          </w:tcPr>
          <w:p w14:paraId="1F844EED" w14:textId="044C2B11" w:rsidR="00EB145B" w:rsidRDefault="00EB145B" w:rsidP="00822E9A">
            <w:pPr>
              <w:pStyle w:val="TAL"/>
            </w:pPr>
            <w:r>
              <w:t>S</w:t>
            </w:r>
            <w:r w:rsidR="002C6571">
              <w:t>ee table</w:t>
            </w:r>
            <w:r>
              <w:t xml:space="preserve"> </w:t>
            </w:r>
            <w:r w:rsidR="008602A2">
              <w:t>G.</w:t>
            </w:r>
            <w:r>
              <w:t xml:space="preserve">6-3, table </w:t>
            </w:r>
            <w:r w:rsidR="008602A2">
              <w:t>G.</w:t>
            </w:r>
            <w:r>
              <w:t>6-4, table 6.5 and table 6.6.</w:t>
            </w:r>
          </w:p>
        </w:tc>
      </w:tr>
      <w:tr w:rsidR="00EB145B" w14:paraId="72815C5C" w14:textId="77777777" w:rsidTr="00822E9A">
        <w:tc>
          <w:tcPr>
            <w:tcW w:w="1134" w:type="dxa"/>
            <w:vMerge w:val="restart"/>
            <w:shd w:val="clear" w:color="auto" w:fill="auto"/>
            <w:vAlign w:val="center"/>
          </w:tcPr>
          <w:p w14:paraId="4319E8A2" w14:textId="77777777" w:rsidR="00EB145B" w:rsidRPr="00383C8B" w:rsidRDefault="00EB145B" w:rsidP="00822E9A">
            <w:pPr>
              <w:pStyle w:val="TAL"/>
            </w:pPr>
            <w:r>
              <w:t>LALS triggering</w:t>
            </w:r>
          </w:p>
        </w:tc>
        <w:tc>
          <w:tcPr>
            <w:tcW w:w="1134" w:type="dxa"/>
            <w:vMerge w:val="restart"/>
            <w:shd w:val="clear" w:color="auto" w:fill="auto"/>
            <w:vAlign w:val="center"/>
          </w:tcPr>
          <w:p w14:paraId="53FE6E4F" w14:textId="77777777" w:rsidR="00EB145B" w:rsidRPr="00383C8B" w:rsidRDefault="00EB145B" w:rsidP="00822E9A">
            <w:pPr>
              <w:pStyle w:val="TAL"/>
            </w:pPr>
            <w:r>
              <w:t>Option 1</w:t>
            </w:r>
          </w:p>
        </w:tc>
        <w:tc>
          <w:tcPr>
            <w:tcW w:w="1134" w:type="dxa"/>
            <w:shd w:val="clear" w:color="auto" w:fill="auto"/>
            <w:vAlign w:val="center"/>
          </w:tcPr>
          <w:p w14:paraId="62DAB645" w14:textId="77777777" w:rsidR="00EB145B" w:rsidRPr="00383C8B" w:rsidRDefault="00EB145B" w:rsidP="00822E9A">
            <w:pPr>
              <w:pStyle w:val="TAL"/>
            </w:pPr>
            <w:r>
              <w:t>SMSF</w:t>
            </w:r>
          </w:p>
        </w:tc>
        <w:tc>
          <w:tcPr>
            <w:tcW w:w="1134" w:type="dxa"/>
            <w:shd w:val="clear" w:color="auto" w:fill="auto"/>
            <w:vAlign w:val="center"/>
          </w:tcPr>
          <w:p w14:paraId="7B8F72A5" w14:textId="77777777" w:rsidR="00EB145B" w:rsidRPr="00383C8B" w:rsidRDefault="00EB145B" w:rsidP="00822E9A">
            <w:pPr>
              <w:pStyle w:val="TAL"/>
            </w:pPr>
            <w:r>
              <w:t>LTF</w:t>
            </w:r>
          </w:p>
        </w:tc>
        <w:tc>
          <w:tcPr>
            <w:tcW w:w="1134" w:type="dxa"/>
            <w:shd w:val="clear" w:color="auto" w:fill="auto"/>
            <w:vAlign w:val="center"/>
          </w:tcPr>
          <w:p w14:paraId="492E0E44" w14:textId="77777777" w:rsidR="00EB145B" w:rsidRPr="00383C8B" w:rsidRDefault="00EB145B" w:rsidP="00822E9A">
            <w:pPr>
              <w:pStyle w:val="TAL"/>
            </w:pPr>
            <w:r>
              <w:t>LTF</w:t>
            </w:r>
          </w:p>
        </w:tc>
        <w:tc>
          <w:tcPr>
            <w:tcW w:w="1134" w:type="dxa"/>
            <w:shd w:val="clear" w:color="auto" w:fill="auto"/>
            <w:vAlign w:val="center"/>
          </w:tcPr>
          <w:p w14:paraId="06E616F5" w14:textId="77777777" w:rsidR="00EB145B" w:rsidRPr="00383C8B" w:rsidRDefault="00EB145B" w:rsidP="00822E9A">
            <w:pPr>
              <w:pStyle w:val="TAL"/>
            </w:pPr>
            <w:r>
              <w:t>n/a</w:t>
            </w:r>
          </w:p>
        </w:tc>
        <w:tc>
          <w:tcPr>
            <w:tcW w:w="1134" w:type="dxa"/>
            <w:shd w:val="clear" w:color="auto" w:fill="auto"/>
            <w:vAlign w:val="center"/>
          </w:tcPr>
          <w:p w14:paraId="440B56B9" w14:textId="77777777" w:rsidR="00EB145B" w:rsidRPr="00383C8B" w:rsidRDefault="00EB145B" w:rsidP="00822E9A">
            <w:pPr>
              <w:pStyle w:val="TAL"/>
            </w:pPr>
            <w:r>
              <w:t>LTF</w:t>
            </w:r>
          </w:p>
        </w:tc>
        <w:tc>
          <w:tcPr>
            <w:tcW w:w="1134" w:type="dxa"/>
            <w:shd w:val="clear" w:color="auto" w:fill="auto"/>
            <w:vAlign w:val="center"/>
          </w:tcPr>
          <w:p w14:paraId="020AC703" w14:textId="77777777" w:rsidR="00EB145B" w:rsidRPr="00383C8B" w:rsidRDefault="00EB145B" w:rsidP="00822E9A">
            <w:pPr>
              <w:pStyle w:val="TAL"/>
            </w:pPr>
            <w:r>
              <w:t>n/a</w:t>
            </w:r>
          </w:p>
        </w:tc>
      </w:tr>
      <w:tr w:rsidR="00EB145B" w14:paraId="3030ECA5" w14:textId="77777777" w:rsidTr="00822E9A">
        <w:tc>
          <w:tcPr>
            <w:tcW w:w="1134" w:type="dxa"/>
            <w:vMerge/>
            <w:shd w:val="clear" w:color="auto" w:fill="auto"/>
            <w:vAlign w:val="center"/>
          </w:tcPr>
          <w:p w14:paraId="67C11DF2" w14:textId="77777777" w:rsidR="00EB145B" w:rsidRDefault="00EB145B" w:rsidP="00822E9A">
            <w:pPr>
              <w:pStyle w:val="TAL"/>
            </w:pPr>
          </w:p>
        </w:tc>
        <w:tc>
          <w:tcPr>
            <w:tcW w:w="1134" w:type="dxa"/>
            <w:vMerge/>
            <w:shd w:val="clear" w:color="auto" w:fill="auto"/>
            <w:vAlign w:val="center"/>
          </w:tcPr>
          <w:p w14:paraId="76A6CCAA" w14:textId="77777777" w:rsidR="00EB145B" w:rsidRDefault="00EB145B" w:rsidP="00822E9A">
            <w:pPr>
              <w:pStyle w:val="TAL"/>
            </w:pPr>
          </w:p>
        </w:tc>
        <w:tc>
          <w:tcPr>
            <w:tcW w:w="1134" w:type="dxa"/>
            <w:shd w:val="clear" w:color="auto" w:fill="auto"/>
            <w:vAlign w:val="center"/>
          </w:tcPr>
          <w:p w14:paraId="78068A58" w14:textId="77777777" w:rsidR="00EB145B" w:rsidRDefault="00EB145B" w:rsidP="00822E9A">
            <w:pPr>
              <w:pStyle w:val="TAL"/>
            </w:pPr>
            <w:r>
              <w:t>MME</w:t>
            </w:r>
          </w:p>
        </w:tc>
        <w:tc>
          <w:tcPr>
            <w:tcW w:w="1134" w:type="dxa"/>
            <w:shd w:val="clear" w:color="auto" w:fill="auto"/>
            <w:vAlign w:val="center"/>
          </w:tcPr>
          <w:p w14:paraId="2DF64416" w14:textId="77777777" w:rsidR="00EB145B" w:rsidRPr="00383C8B" w:rsidRDefault="00EB145B" w:rsidP="00822E9A">
            <w:pPr>
              <w:pStyle w:val="TAL"/>
            </w:pPr>
            <w:r>
              <w:t>LTF</w:t>
            </w:r>
          </w:p>
        </w:tc>
        <w:tc>
          <w:tcPr>
            <w:tcW w:w="1134" w:type="dxa"/>
            <w:shd w:val="clear" w:color="auto" w:fill="auto"/>
            <w:vAlign w:val="center"/>
          </w:tcPr>
          <w:p w14:paraId="5B9ECC0B" w14:textId="77777777" w:rsidR="00EB145B" w:rsidRPr="00383C8B" w:rsidRDefault="00EB145B" w:rsidP="00822E9A">
            <w:pPr>
              <w:pStyle w:val="TAL"/>
            </w:pPr>
            <w:r>
              <w:t>LTF</w:t>
            </w:r>
          </w:p>
        </w:tc>
        <w:tc>
          <w:tcPr>
            <w:tcW w:w="1134" w:type="dxa"/>
            <w:shd w:val="clear" w:color="auto" w:fill="auto"/>
            <w:vAlign w:val="center"/>
          </w:tcPr>
          <w:p w14:paraId="7606A9D8" w14:textId="77777777" w:rsidR="00EB145B" w:rsidRPr="00383C8B" w:rsidRDefault="00EB145B" w:rsidP="00822E9A">
            <w:pPr>
              <w:pStyle w:val="TAL"/>
            </w:pPr>
            <w:r>
              <w:t>n/a</w:t>
            </w:r>
          </w:p>
        </w:tc>
        <w:tc>
          <w:tcPr>
            <w:tcW w:w="1134" w:type="dxa"/>
            <w:shd w:val="clear" w:color="auto" w:fill="auto"/>
            <w:vAlign w:val="center"/>
          </w:tcPr>
          <w:p w14:paraId="78AEBA3A" w14:textId="77777777" w:rsidR="00EB145B" w:rsidRPr="00383C8B" w:rsidRDefault="00EB145B" w:rsidP="00822E9A">
            <w:pPr>
              <w:pStyle w:val="TAL"/>
            </w:pPr>
            <w:r>
              <w:t>LTF</w:t>
            </w:r>
          </w:p>
        </w:tc>
        <w:tc>
          <w:tcPr>
            <w:tcW w:w="1134" w:type="dxa"/>
            <w:shd w:val="clear" w:color="auto" w:fill="auto"/>
            <w:vAlign w:val="center"/>
          </w:tcPr>
          <w:p w14:paraId="622B3F86" w14:textId="77777777" w:rsidR="00EB145B" w:rsidRPr="00383C8B" w:rsidRDefault="00EB145B" w:rsidP="00822E9A">
            <w:pPr>
              <w:pStyle w:val="TAL"/>
            </w:pPr>
            <w:r>
              <w:t>n/a</w:t>
            </w:r>
          </w:p>
        </w:tc>
      </w:tr>
      <w:tr w:rsidR="00EB145B" w14:paraId="626C3544" w14:textId="77777777" w:rsidTr="00822E9A">
        <w:tc>
          <w:tcPr>
            <w:tcW w:w="1134" w:type="dxa"/>
            <w:vMerge/>
            <w:shd w:val="clear" w:color="auto" w:fill="auto"/>
            <w:vAlign w:val="center"/>
          </w:tcPr>
          <w:p w14:paraId="5FF33E2C" w14:textId="77777777" w:rsidR="00EB145B" w:rsidRDefault="00EB145B" w:rsidP="00822E9A">
            <w:pPr>
              <w:pStyle w:val="TAL"/>
            </w:pPr>
          </w:p>
        </w:tc>
        <w:tc>
          <w:tcPr>
            <w:tcW w:w="1134" w:type="dxa"/>
            <w:vMerge/>
            <w:shd w:val="clear" w:color="auto" w:fill="auto"/>
            <w:vAlign w:val="center"/>
          </w:tcPr>
          <w:p w14:paraId="11A4FBB9" w14:textId="77777777" w:rsidR="00EB145B" w:rsidRDefault="00EB145B" w:rsidP="00822E9A">
            <w:pPr>
              <w:pStyle w:val="TAL"/>
            </w:pPr>
          </w:p>
        </w:tc>
        <w:tc>
          <w:tcPr>
            <w:tcW w:w="1134" w:type="dxa"/>
            <w:shd w:val="clear" w:color="auto" w:fill="auto"/>
            <w:vAlign w:val="center"/>
          </w:tcPr>
          <w:p w14:paraId="0159A49A" w14:textId="77777777" w:rsidR="00EB145B" w:rsidRDefault="00EB145B" w:rsidP="00822E9A">
            <w:pPr>
              <w:pStyle w:val="TAL"/>
            </w:pPr>
            <w:r>
              <w:t>IMS NFs</w:t>
            </w:r>
          </w:p>
        </w:tc>
        <w:tc>
          <w:tcPr>
            <w:tcW w:w="5670" w:type="dxa"/>
            <w:gridSpan w:val="5"/>
            <w:shd w:val="clear" w:color="auto" w:fill="auto"/>
            <w:vAlign w:val="center"/>
          </w:tcPr>
          <w:p w14:paraId="670C6ADB" w14:textId="66599E86" w:rsidR="00EB145B" w:rsidRPr="00383C8B" w:rsidRDefault="00EB145B" w:rsidP="00822E9A">
            <w:pPr>
              <w:pStyle w:val="TAL"/>
            </w:pPr>
            <w:r>
              <w:t>S</w:t>
            </w:r>
            <w:r w:rsidR="002C6571">
              <w:t>ee table</w:t>
            </w:r>
            <w:r>
              <w:t xml:space="preserve"> </w:t>
            </w:r>
            <w:r w:rsidR="008602A2">
              <w:t>G.</w:t>
            </w:r>
            <w:r>
              <w:t>6-3 and table 6.4</w:t>
            </w:r>
          </w:p>
        </w:tc>
      </w:tr>
      <w:tr w:rsidR="00EB145B" w14:paraId="6D88049E" w14:textId="77777777" w:rsidTr="00822E9A">
        <w:tc>
          <w:tcPr>
            <w:tcW w:w="1134" w:type="dxa"/>
            <w:vMerge/>
            <w:shd w:val="clear" w:color="auto" w:fill="auto"/>
            <w:vAlign w:val="center"/>
          </w:tcPr>
          <w:p w14:paraId="6C44519C" w14:textId="77777777" w:rsidR="00EB145B" w:rsidRDefault="00EB145B" w:rsidP="00822E9A">
            <w:pPr>
              <w:pStyle w:val="TAL"/>
            </w:pPr>
          </w:p>
        </w:tc>
        <w:tc>
          <w:tcPr>
            <w:tcW w:w="1134" w:type="dxa"/>
            <w:shd w:val="clear" w:color="auto" w:fill="auto"/>
            <w:vAlign w:val="center"/>
          </w:tcPr>
          <w:p w14:paraId="13FBBAB2" w14:textId="77777777" w:rsidR="00EB145B" w:rsidRDefault="00EB145B" w:rsidP="00822E9A">
            <w:pPr>
              <w:pStyle w:val="TAL"/>
            </w:pPr>
            <w:r>
              <w:t>Option 2</w:t>
            </w:r>
          </w:p>
        </w:tc>
        <w:tc>
          <w:tcPr>
            <w:tcW w:w="1134" w:type="dxa"/>
            <w:shd w:val="clear" w:color="auto" w:fill="auto"/>
            <w:vAlign w:val="center"/>
          </w:tcPr>
          <w:p w14:paraId="3B35FD3B" w14:textId="77777777" w:rsidR="00EB145B" w:rsidRDefault="00EB145B" w:rsidP="00822E9A">
            <w:pPr>
              <w:pStyle w:val="TAL"/>
            </w:pPr>
            <w:r>
              <w:t>MDF2</w:t>
            </w:r>
          </w:p>
        </w:tc>
        <w:tc>
          <w:tcPr>
            <w:tcW w:w="1134" w:type="dxa"/>
            <w:shd w:val="clear" w:color="auto" w:fill="auto"/>
            <w:vAlign w:val="center"/>
          </w:tcPr>
          <w:p w14:paraId="21408D9D" w14:textId="77777777" w:rsidR="00EB145B" w:rsidRPr="00383C8B" w:rsidRDefault="00EB145B" w:rsidP="00822E9A">
            <w:pPr>
              <w:pStyle w:val="TAL"/>
            </w:pPr>
            <w:r>
              <w:t>LTF</w:t>
            </w:r>
          </w:p>
        </w:tc>
        <w:tc>
          <w:tcPr>
            <w:tcW w:w="1134" w:type="dxa"/>
            <w:shd w:val="clear" w:color="auto" w:fill="auto"/>
            <w:vAlign w:val="center"/>
          </w:tcPr>
          <w:p w14:paraId="448576F5" w14:textId="77777777" w:rsidR="00EB145B" w:rsidRPr="00383C8B" w:rsidRDefault="00EB145B" w:rsidP="00822E9A">
            <w:pPr>
              <w:pStyle w:val="TAL"/>
            </w:pPr>
            <w:r>
              <w:t>LTF</w:t>
            </w:r>
          </w:p>
        </w:tc>
        <w:tc>
          <w:tcPr>
            <w:tcW w:w="1134" w:type="dxa"/>
            <w:shd w:val="clear" w:color="auto" w:fill="auto"/>
            <w:vAlign w:val="center"/>
          </w:tcPr>
          <w:p w14:paraId="4F317450" w14:textId="77777777" w:rsidR="00EB145B" w:rsidRPr="00383C8B" w:rsidRDefault="00EB145B" w:rsidP="00822E9A">
            <w:pPr>
              <w:pStyle w:val="TAL"/>
            </w:pPr>
            <w:r>
              <w:t>LTF</w:t>
            </w:r>
          </w:p>
        </w:tc>
        <w:tc>
          <w:tcPr>
            <w:tcW w:w="1134" w:type="dxa"/>
            <w:shd w:val="clear" w:color="auto" w:fill="auto"/>
            <w:vAlign w:val="center"/>
          </w:tcPr>
          <w:p w14:paraId="3747FCB3" w14:textId="77777777" w:rsidR="00EB145B" w:rsidRPr="00383C8B" w:rsidRDefault="00EB145B" w:rsidP="00822E9A">
            <w:pPr>
              <w:pStyle w:val="TAL"/>
            </w:pPr>
            <w:r>
              <w:t>LTF</w:t>
            </w:r>
          </w:p>
        </w:tc>
        <w:tc>
          <w:tcPr>
            <w:tcW w:w="1134" w:type="dxa"/>
            <w:shd w:val="clear" w:color="auto" w:fill="auto"/>
            <w:vAlign w:val="center"/>
          </w:tcPr>
          <w:p w14:paraId="5FB63E7C" w14:textId="77777777" w:rsidR="00EB145B" w:rsidRPr="00383C8B" w:rsidRDefault="00EB145B" w:rsidP="00822E9A">
            <w:pPr>
              <w:pStyle w:val="TAL"/>
            </w:pPr>
            <w:r>
              <w:t>LTF</w:t>
            </w:r>
          </w:p>
        </w:tc>
      </w:tr>
    </w:tbl>
    <w:p w14:paraId="16261EFB" w14:textId="77777777" w:rsidR="00EB145B" w:rsidRDefault="00EB145B" w:rsidP="00EB145B"/>
    <w:p w14:paraId="4F7F4725" w14:textId="730B20E1" w:rsidR="00EB145B" w:rsidRDefault="00EB145B" w:rsidP="00EB145B">
      <w:r>
        <w:t xml:space="preserve">Table </w:t>
      </w:r>
      <w:r w:rsidR="008602A2">
        <w:t>G.</w:t>
      </w:r>
      <w:r>
        <w:t>6-3 provides the scope of NF domain in the IMS that provides the IRI-POI/LTF for SMS over IMS when the target is not a non-local ID with default IMS deployment option.</w:t>
      </w:r>
    </w:p>
    <w:p w14:paraId="60D9269D" w14:textId="535699D1" w:rsidR="00EB145B" w:rsidRDefault="00EB145B" w:rsidP="00EB145B">
      <w:pPr>
        <w:pStyle w:val="TH"/>
        <w:rPr>
          <w:color w:val="7030A0"/>
          <w:sz w:val="32"/>
          <w:szCs w:val="32"/>
        </w:rPr>
      </w:pPr>
      <w:r>
        <w:t xml:space="preserve">Table </w:t>
      </w:r>
      <w:r w:rsidR="008602A2">
        <w:t>G.</w:t>
      </w:r>
      <w:r>
        <w:t>6-3: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EB145B" w14:paraId="234AD0BB" w14:textId="77777777" w:rsidTr="00822E9A">
        <w:tc>
          <w:tcPr>
            <w:tcW w:w="3085" w:type="dxa"/>
            <w:gridSpan w:val="3"/>
            <w:vMerge w:val="restart"/>
            <w:shd w:val="pct15" w:color="auto" w:fill="auto"/>
            <w:vAlign w:val="center"/>
          </w:tcPr>
          <w:p w14:paraId="05AB3C84" w14:textId="77777777" w:rsidR="00EB145B" w:rsidRPr="009571A1" w:rsidRDefault="00EB145B" w:rsidP="00822E9A">
            <w:pPr>
              <w:pStyle w:val="TAH"/>
            </w:pPr>
            <w:r w:rsidRPr="001036D5">
              <w:t>NFs with LI function</w:t>
            </w:r>
          </w:p>
        </w:tc>
        <w:tc>
          <w:tcPr>
            <w:tcW w:w="1265" w:type="dxa"/>
            <w:vMerge w:val="restart"/>
            <w:shd w:val="pct15" w:color="auto" w:fill="auto"/>
            <w:vAlign w:val="center"/>
          </w:tcPr>
          <w:p w14:paraId="153D4183" w14:textId="77777777" w:rsidR="00EB145B" w:rsidRPr="001E3ED3" w:rsidRDefault="00EB145B" w:rsidP="00822E9A">
            <w:pPr>
              <w:pStyle w:val="TAH"/>
            </w:pPr>
            <w:r w:rsidRPr="009571A1">
              <w:t>Non-roaming</w:t>
            </w:r>
          </w:p>
        </w:tc>
        <w:tc>
          <w:tcPr>
            <w:tcW w:w="2767" w:type="dxa"/>
            <w:gridSpan w:val="2"/>
            <w:shd w:val="pct15" w:color="auto" w:fill="auto"/>
            <w:vAlign w:val="center"/>
          </w:tcPr>
          <w:p w14:paraId="6A0702D9" w14:textId="77777777" w:rsidR="00EB145B" w:rsidRPr="003667F7" w:rsidRDefault="00EB145B" w:rsidP="00822E9A">
            <w:pPr>
              <w:pStyle w:val="TAH"/>
            </w:pPr>
            <w:r w:rsidRPr="003667F7">
              <w:t>Roaming with LBO</w:t>
            </w:r>
          </w:p>
        </w:tc>
        <w:tc>
          <w:tcPr>
            <w:tcW w:w="2738" w:type="dxa"/>
            <w:gridSpan w:val="2"/>
            <w:shd w:val="pct15" w:color="auto" w:fill="auto"/>
            <w:vAlign w:val="center"/>
          </w:tcPr>
          <w:p w14:paraId="2A052AE1" w14:textId="77777777" w:rsidR="00EB145B" w:rsidRPr="003667F7" w:rsidRDefault="00EB145B" w:rsidP="00822E9A">
            <w:pPr>
              <w:pStyle w:val="TAH"/>
            </w:pPr>
            <w:r w:rsidRPr="003667F7">
              <w:t>Roaming with HR</w:t>
            </w:r>
          </w:p>
        </w:tc>
      </w:tr>
      <w:tr w:rsidR="00EB145B" w14:paraId="300A8978" w14:textId="77777777" w:rsidTr="00822E9A">
        <w:tc>
          <w:tcPr>
            <w:tcW w:w="3085" w:type="dxa"/>
            <w:gridSpan w:val="3"/>
            <w:vMerge/>
            <w:shd w:val="pct15" w:color="auto" w:fill="auto"/>
            <w:vAlign w:val="center"/>
          </w:tcPr>
          <w:p w14:paraId="08366B5B" w14:textId="77777777" w:rsidR="00EB145B" w:rsidRPr="001036D5" w:rsidRDefault="00EB145B" w:rsidP="00822E9A">
            <w:pPr>
              <w:pStyle w:val="TAH"/>
            </w:pPr>
          </w:p>
        </w:tc>
        <w:tc>
          <w:tcPr>
            <w:tcW w:w="1265" w:type="dxa"/>
            <w:vMerge/>
            <w:shd w:val="pct15" w:color="auto" w:fill="auto"/>
            <w:vAlign w:val="center"/>
          </w:tcPr>
          <w:p w14:paraId="2AC1383C" w14:textId="77777777" w:rsidR="00EB145B" w:rsidRPr="00AD5A49" w:rsidRDefault="00EB145B" w:rsidP="00822E9A">
            <w:pPr>
              <w:pStyle w:val="TAH"/>
            </w:pPr>
          </w:p>
        </w:tc>
        <w:tc>
          <w:tcPr>
            <w:tcW w:w="1712" w:type="dxa"/>
            <w:shd w:val="pct15" w:color="auto" w:fill="auto"/>
            <w:vAlign w:val="center"/>
          </w:tcPr>
          <w:p w14:paraId="519715C9" w14:textId="77777777" w:rsidR="00EB145B" w:rsidRPr="00AD5A49" w:rsidRDefault="00EB145B" w:rsidP="00822E9A">
            <w:pPr>
              <w:pStyle w:val="TAH"/>
            </w:pPr>
            <w:r w:rsidRPr="00AD5A49">
              <w:t>VPLMN</w:t>
            </w:r>
          </w:p>
        </w:tc>
        <w:tc>
          <w:tcPr>
            <w:tcW w:w="1055" w:type="dxa"/>
            <w:shd w:val="pct15" w:color="auto" w:fill="auto"/>
            <w:vAlign w:val="center"/>
          </w:tcPr>
          <w:p w14:paraId="2C2B9E81" w14:textId="77777777" w:rsidR="00EB145B" w:rsidRPr="00AD5A49" w:rsidRDefault="00EB145B" w:rsidP="00822E9A">
            <w:pPr>
              <w:pStyle w:val="TAH"/>
            </w:pPr>
            <w:r w:rsidRPr="00AD5A49">
              <w:t>HPLMN</w:t>
            </w:r>
          </w:p>
        </w:tc>
        <w:tc>
          <w:tcPr>
            <w:tcW w:w="1780" w:type="dxa"/>
            <w:shd w:val="pct15" w:color="auto" w:fill="auto"/>
            <w:vAlign w:val="center"/>
          </w:tcPr>
          <w:p w14:paraId="206C9694" w14:textId="77777777" w:rsidR="00EB145B" w:rsidRPr="00AD5A49" w:rsidRDefault="00EB145B" w:rsidP="00822E9A">
            <w:pPr>
              <w:pStyle w:val="TAH"/>
            </w:pPr>
            <w:r w:rsidRPr="00AD5A49">
              <w:t>VPLMN</w:t>
            </w:r>
          </w:p>
        </w:tc>
        <w:tc>
          <w:tcPr>
            <w:tcW w:w="958" w:type="dxa"/>
            <w:shd w:val="pct15" w:color="auto" w:fill="auto"/>
            <w:vAlign w:val="center"/>
          </w:tcPr>
          <w:p w14:paraId="00D96BD5" w14:textId="77777777" w:rsidR="00EB145B" w:rsidRPr="00AD5A49" w:rsidRDefault="00EB145B" w:rsidP="00822E9A">
            <w:pPr>
              <w:pStyle w:val="TAH"/>
            </w:pPr>
            <w:r w:rsidRPr="00AD5A49">
              <w:t>HPLMN</w:t>
            </w:r>
          </w:p>
        </w:tc>
      </w:tr>
      <w:tr w:rsidR="00EB145B" w14:paraId="25980EB2" w14:textId="77777777" w:rsidTr="00822E9A">
        <w:tc>
          <w:tcPr>
            <w:tcW w:w="3085" w:type="dxa"/>
            <w:gridSpan w:val="3"/>
            <w:shd w:val="clear" w:color="auto" w:fill="auto"/>
            <w:vAlign w:val="center"/>
          </w:tcPr>
          <w:p w14:paraId="1F489830" w14:textId="044F084B" w:rsidR="00EB145B" w:rsidRPr="001036D5" w:rsidRDefault="00EB145B" w:rsidP="00822E9A">
            <w:pPr>
              <w:pStyle w:val="TAL"/>
            </w:pPr>
            <w:r w:rsidRPr="001036D5">
              <w:t>P-CSCF</w:t>
            </w:r>
          </w:p>
        </w:tc>
        <w:tc>
          <w:tcPr>
            <w:tcW w:w="1265" w:type="dxa"/>
            <w:shd w:val="clear" w:color="auto" w:fill="auto"/>
            <w:vAlign w:val="center"/>
          </w:tcPr>
          <w:p w14:paraId="3F033561" w14:textId="77777777" w:rsidR="00EB145B" w:rsidRPr="001036D5" w:rsidRDefault="00EB145B" w:rsidP="00822E9A">
            <w:pPr>
              <w:pStyle w:val="TAL"/>
            </w:pPr>
            <w:r w:rsidRPr="001036D5">
              <w:t>n/a</w:t>
            </w:r>
          </w:p>
        </w:tc>
        <w:tc>
          <w:tcPr>
            <w:tcW w:w="1712" w:type="dxa"/>
            <w:shd w:val="clear" w:color="auto" w:fill="auto"/>
            <w:vAlign w:val="center"/>
          </w:tcPr>
          <w:p w14:paraId="79239474" w14:textId="77777777" w:rsidR="00EB145B" w:rsidRPr="001036D5" w:rsidRDefault="00EB145B" w:rsidP="00822E9A">
            <w:pPr>
              <w:pStyle w:val="TAL"/>
            </w:pPr>
            <w:r w:rsidRPr="001036D5">
              <w:t>IRI-POI (NOTE 1)</w:t>
            </w:r>
          </w:p>
        </w:tc>
        <w:tc>
          <w:tcPr>
            <w:tcW w:w="1055" w:type="dxa"/>
            <w:shd w:val="clear" w:color="auto" w:fill="auto"/>
            <w:vAlign w:val="center"/>
          </w:tcPr>
          <w:p w14:paraId="65030FF0" w14:textId="77777777" w:rsidR="00EB145B" w:rsidRPr="001036D5" w:rsidRDefault="00EB145B" w:rsidP="00822E9A">
            <w:pPr>
              <w:pStyle w:val="TAL"/>
            </w:pPr>
            <w:r w:rsidRPr="001036D5">
              <w:t>n/a</w:t>
            </w:r>
          </w:p>
        </w:tc>
        <w:tc>
          <w:tcPr>
            <w:tcW w:w="1780" w:type="dxa"/>
            <w:shd w:val="clear" w:color="auto" w:fill="auto"/>
            <w:vAlign w:val="center"/>
          </w:tcPr>
          <w:p w14:paraId="4187564F" w14:textId="77777777" w:rsidR="00EB145B" w:rsidRPr="001036D5" w:rsidRDefault="00EB145B" w:rsidP="00822E9A">
            <w:pPr>
              <w:pStyle w:val="TAL"/>
            </w:pPr>
            <w:r w:rsidRPr="001036D5">
              <w:t>n/a</w:t>
            </w:r>
          </w:p>
        </w:tc>
        <w:tc>
          <w:tcPr>
            <w:tcW w:w="958" w:type="dxa"/>
            <w:shd w:val="clear" w:color="auto" w:fill="auto"/>
            <w:vAlign w:val="center"/>
          </w:tcPr>
          <w:p w14:paraId="0006F2AA" w14:textId="77777777" w:rsidR="00EB145B" w:rsidRPr="001036D5" w:rsidRDefault="00EB145B" w:rsidP="00822E9A">
            <w:pPr>
              <w:pStyle w:val="TAL"/>
            </w:pPr>
            <w:r w:rsidRPr="001036D5">
              <w:t>n/a</w:t>
            </w:r>
          </w:p>
        </w:tc>
      </w:tr>
      <w:tr w:rsidR="00EB145B" w14:paraId="244E2925" w14:textId="77777777" w:rsidTr="00822E9A">
        <w:tc>
          <w:tcPr>
            <w:tcW w:w="3085" w:type="dxa"/>
            <w:gridSpan w:val="3"/>
            <w:shd w:val="clear" w:color="auto" w:fill="auto"/>
            <w:vAlign w:val="center"/>
          </w:tcPr>
          <w:p w14:paraId="55787936" w14:textId="03B04D21" w:rsidR="00EB145B" w:rsidRPr="001036D5" w:rsidRDefault="00EB145B" w:rsidP="00822E9A">
            <w:pPr>
              <w:pStyle w:val="TAL"/>
            </w:pPr>
            <w:r w:rsidRPr="001036D5">
              <w:t>E-CSCF</w:t>
            </w:r>
          </w:p>
        </w:tc>
        <w:tc>
          <w:tcPr>
            <w:tcW w:w="1265" w:type="dxa"/>
            <w:shd w:val="clear" w:color="auto" w:fill="auto"/>
            <w:vAlign w:val="center"/>
          </w:tcPr>
          <w:p w14:paraId="09CEFD17" w14:textId="46B22669" w:rsidR="00EB145B" w:rsidRPr="001036D5" w:rsidRDefault="00EB145B" w:rsidP="00822E9A">
            <w:pPr>
              <w:pStyle w:val="TAL"/>
            </w:pPr>
            <w:r w:rsidRPr="001036D5">
              <w:t>IRI-POI</w:t>
            </w:r>
          </w:p>
        </w:tc>
        <w:tc>
          <w:tcPr>
            <w:tcW w:w="1712" w:type="dxa"/>
            <w:shd w:val="clear" w:color="auto" w:fill="auto"/>
            <w:vAlign w:val="center"/>
          </w:tcPr>
          <w:p w14:paraId="64D0011E" w14:textId="622D7116" w:rsidR="00EB145B" w:rsidRPr="001036D5" w:rsidRDefault="00EB145B" w:rsidP="00822E9A">
            <w:pPr>
              <w:pStyle w:val="TAL"/>
            </w:pPr>
            <w:r w:rsidRPr="001036D5">
              <w:t>IRI-POI</w:t>
            </w:r>
          </w:p>
        </w:tc>
        <w:tc>
          <w:tcPr>
            <w:tcW w:w="1055" w:type="dxa"/>
            <w:shd w:val="clear" w:color="auto" w:fill="auto"/>
            <w:vAlign w:val="center"/>
          </w:tcPr>
          <w:p w14:paraId="1AC7CAB8" w14:textId="77777777" w:rsidR="00EB145B" w:rsidRPr="001036D5" w:rsidRDefault="00EB145B" w:rsidP="00822E9A">
            <w:pPr>
              <w:pStyle w:val="TAL"/>
            </w:pPr>
            <w:r w:rsidRPr="001036D5">
              <w:t>n/a</w:t>
            </w:r>
          </w:p>
        </w:tc>
        <w:tc>
          <w:tcPr>
            <w:tcW w:w="1780" w:type="dxa"/>
            <w:shd w:val="clear" w:color="auto" w:fill="auto"/>
            <w:vAlign w:val="center"/>
          </w:tcPr>
          <w:p w14:paraId="7DB8C11E" w14:textId="7F60D8B9" w:rsidR="00EB145B" w:rsidRPr="001036D5" w:rsidRDefault="00EB145B" w:rsidP="00822E9A">
            <w:pPr>
              <w:pStyle w:val="TAL"/>
            </w:pPr>
            <w:r w:rsidRPr="001036D5">
              <w:t>IRI-POI</w:t>
            </w:r>
          </w:p>
        </w:tc>
        <w:tc>
          <w:tcPr>
            <w:tcW w:w="958" w:type="dxa"/>
            <w:shd w:val="clear" w:color="auto" w:fill="auto"/>
            <w:vAlign w:val="center"/>
          </w:tcPr>
          <w:p w14:paraId="33D598A8" w14:textId="77777777" w:rsidR="00EB145B" w:rsidRPr="001036D5" w:rsidRDefault="00EB145B" w:rsidP="00822E9A">
            <w:pPr>
              <w:pStyle w:val="TAL"/>
            </w:pPr>
            <w:r w:rsidRPr="001036D5">
              <w:t>n/a</w:t>
            </w:r>
          </w:p>
        </w:tc>
      </w:tr>
      <w:tr w:rsidR="00EB145B" w14:paraId="1F1EA326" w14:textId="77777777" w:rsidTr="00822E9A">
        <w:tc>
          <w:tcPr>
            <w:tcW w:w="3085" w:type="dxa"/>
            <w:gridSpan w:val="3"/>
            <w:shd w:val="clear" w:color="auto" w:fill="auto"/>
            <w:vAlign w:val="center"/>
          </w:tcPr>
          <w:p w14:paraId="658D2830" w14:textId="62EF6BF9" w:rsidR="00EB145B" w:rsidRPr="001036D5" w:rsidRDefault="00EB145B" w:rsidP="00822E9A">
            <w:pPr>
              <w:pStyle w:val="TAL"/>
            </w:pPr>
            <w:r w:rsidRPr="001036D5">
              <w:t>S-CSCF</w:t>
            </w:r>
          </w:p>
        </w:tc>
        <w:tc>
          <w:tcPr>
            <w:tcW w:w="1265" w:type="dxa"/>
            <w:shd w:val="clear" w:color="auto" w:fill="auto"/>
            <w:vAlign w:val="center"/>
          </w:tcPr>
          <w:p w14:paraId="734B98AB" w14:textId="57CC398B" w:rsidR="00EB145B" w:rsidRPr="001036D5" w:rsidRDefault="00EB145B" w:rsidP="00822E9A">
            <w:pPr>
              <w:pStyle w:val="TAL"/>
            </w:pPr>
            <w:r w:rsidRPr="001036D5">
              <w:t>IRI-POI</w:t>
            </w:r>
          </w:p>
        </w:tc>
        <w:tc>
          <w:tcPr>
            <w:tcW w:w="1712" w:type="dxa"/>
            <w:shd w:val="clear" w:color="auto" w:fill="auto"/>
            <w:vAlign w:val="center"/>
          </w:tcPr>
          <w:p w14:paraId="362CD327" w14:textId="77777777" w:rsidR="00EB145B" w:rsidRPr="001036D5" w:rsidRDefault="00EB145B" w:rsidP="00822E9A">
            <w:pPr>
              <w:pStyle w:val="TAL"/>
            </w:pPr>
            <w:r w:rsidRPr="001036D5">
              <w:t>n/a</w:t>
            </w:r>
          </w:p>
        </w:tc>
        <w:tc>
          <w:tcPr>
            <w:tcW w:w="1055" w:type="dxa"/>
            <w:shd w:val="clear" w:color="auto" w:fill="auto"/>
            <w:vAlign w:val="center"/>
          </w:tcPr>
          <w:p w14:paraId="70AD62E5" w14:textId="77777777" w:rsidR="00EB145B" w:rsidRPr="001036D5" w:rsidRDefault="00EB145B" w:rsidP="00822E9A">
            <w:pPr>
              <w:pStyle w:val="TAL"/>
            </w:pPr>
            <w:r w:rsidRPr="001036D5">
              <w:t xml:space="preserve">IRI-POI </w:t>
            </w:r>
          </w:p>
        </w:tc>
        <w:tc>
          <w:tcPr>
            <w:tcW w:w="1780" w:type="dxa"/>
            <w:shd w:val="clear" w:color="auto" w:fill="auto"/>
            <w:vAlign w:val="center"/>
          </w:tcPr>
          <w:p w14:paraId="46B7E254" w14:textId="3809F710" w:rsidR="00EB145B" w:rsidRPr="001036D5" w:rsidRDefault="00EB145B" w:rsidP="00822E9A">
            <w:pPr>
              <w:pStyle w:val="TAL"/>
            </w:pPr>
            <w:r w:rsidRPr="001036D5">
              <w:t>n/a</w:t>
            </w:r>
          </w:p>
        </w:tc>
        <w:tc>
          <w:tcPr>
            <w:tcW w:w="958" w:type="dxa"/>
            <w:shd w:val="clear" w:color="auto" w:fill="auto"/>
            <w:vAlign w:val="center"/>
          </w:tcPr>
          <w:p w14:paraId="1772832A" w14:textId="57CB1734" w:rsidR="00EB145B" w:rsidRPr="001036D5" w:rsidRDefault="00EB145B" w:rsidP="00822E9A">
            <w:pPr>
              <w:pStyle w:val="TAL"/>
            </w:pPr>
            <w:r w:rsidRPr="001036D5">
              <w:t>IRI-POI</w:t>
            </w:r>
          </w:p>
        </w:tc>
      </w:tr>
      <w:tr w:rsidR="00EB145B" w14:paraId="4D9D6310" w14:textId="77777777" w:rsidTr="00822E9A">
        <w:tc>
          <w:tcPr>
            <w:tcW w:w="3085" w:type="dxa"/>
            <w:gridSpan w:val="3"/>
            <w:shd w:val="clear" w:color="auto" w:fill="auto"/>
            <w:vAlign w:val="center"/>
          </w:tcPr>
          <w:p w14:paraId="7565A7D1" w14:textId="000D9268" w:rsidR="00EB145B" w:rsidRPr="001036D5" w:rsidRDefault="00EB145B" w:rsidP="00822E9A">
            <w:pPr>
              <w:pStyle w:val="TAL"/>
            </w:pPr>
            <w:r w:rsidRPr="001036D5">
              <w:t>LMISF-IRI</w:t>
            </w:r>
          </w:p>
        </w:tc>
        <w:tc>
          <w:tcPr>
            <w:tcW w:w="1265" w:type="dxa"/>
            <w:shd w:val="clear" w:color="auto" w:fill="auto"/>
            <w:vAlign w:val="center"/>
          </w:tcPr>
          <w:p w14:paraId="57E3F3E9" w14:textId="77777777" w:rsidR="00EB145B" w:rsidRPr="001036D5" w:rsidRDefault="00EB145B" w:rsidP="00822E9A">
            <w:pPr>
              <w:pStyle w:val="TAL"/>
            </w:pPr>
            <w:r w:rsidRPr="001036D5">
              <w:t>n/a</w:t>
            </w:r>
          </w:p>
        </w:tc>
        <w:tc>
          <w:tcPr>
            <w:tcW w:w="1712" w:type="dxa"/>
            <w:shd w:val="clear" w:color="auto" w:fill="auto"/>
            <w:vAlign w:val="center"/>
          </w:tcPr>
          <w:p w14:paraId="5F111C91" w14:textId="77777777" w:rsidR="00EB145B" w:rsidRPr="001036D5" w:rsidRDefault="00EB145B" w:rsidP="00822E9A">
            <w:pPr>
              <w:pStyle w:val="TAL"/>
            </w:pPr>
            <w:r w:rsidRPr="001036D5">
              <w:t>n/a</w:t>
            </w:r>
          </w:p>
        </w:tc>
        <w:tc>
          <w:tcPr>
            <w:tcW w:w="1055" w:type="dxa"/>
            <w:shd w:val="clear" w:color="auto" w:fill="auto"/>
            <w:vAlign w:val="center"/>
          </w:tcPr>
          <w:p w14:paraId="2E81C83C" w14:textId="77777777" w:rsidR="00EB145B" w:rsidRPr="001036D5" w:rsidRDefault="00EB145B" w:rsidP="00822E9A">
            <w:pPr>
              <w:pStyle w:val="TAL"/>
            </w:pPr>
            <w:r w:rsidRPr="001036D5">
              <w:t>n/a</w:t>
            </w:r>
          </w:p>
        </w:tc>
        <w:tc>
          <w:tcPr>
            <w:tcW w:w="1780" w:type="dxa"/>
            <w:shd w:val="clear" w:color="auto" w:fill="auto"/>
            <w:vAlign w:val="center"/>
          </w:tcPr>
          <w:p w14:paraId="43EB6C4E" w14:textId="6C3C5C7F" w:rsidR="00EB145B" w:rsidRPr="001036D5" w:rsidRDefault="00EB145B" w:rsidP="00822E9A">
            <w:pPr>
              <w:pStyle w:val="TAL"/>
            </w:pPr>
            <w:r w:rsidRPr="001036D5">
              <w:t>IRI-POI (NOTE 1)</w:t>
            </w:r>
          </w:p>
        </w:tc>
        <w:tc>
          <w:tcPr>
            <w:tcW w:w="958" w:type="dxa"/>
            <w:shd w:val="clear" w:color="auto" w:fill="auto"/>
            <w:vAlign w:val="center"/>
          </w:tcPr>
          <w:p w14:paraId="39A6C341" w14:textId="77777777" w:rsidR="00EB145B" w:rsidRPr="001036D5" w:rsidRDefault="00EB145B" w:rsidP="00822E9A">
            <w:pPr>
              <w:pStyle w:val="TAL"/>
            </w:pPr>
            <w:r w:rsidRPr="001036D5">
              <w:t>n/a</w:t>
            </w:r>
          </w:p>
        </w:tc>
      </w:tr>
      <w:tr w:rsidR="00EB145B" w14:paraId="2D0CBB0E" w14:textId="77777777" w:rsidTr="00822E9A">
        <w:tc>
          <w:tcPr>
            <w:tcW w:w="967" w:type="dxa"/>
            <w:vMerge w:val="restart"/>
            <w:shd w:val="clear" w:color="auto" w:fill="auto"/>
            <w:vAlign w:val="center"/>
          </w:tcPr>
          <w:p w14:paraId="29EE3D79" w14:textId="39D9CC4B" w:rsidR="00EB145B" w:rsidRPr="001036D5" w:rsidRDefault="00EB145B" w:rsidP="00822E9A">
            <w:pPr>
              <w:pStyle w:val="TAL"/>
            </w:pPr>
            <w:r w:rsidRPr="001036D5">
              <w:t>LALS triggering</w:t>
            </w:r>
          </w:p>
        </w:tc>
        <w:tc>
          <w:tcPr>
            <w:tcW w:w="984" w:type="dxa"/>
            <w:vMerge w:val="restart"/>
            <w:shd w:val="clear" w:color="auto" w:fill="auto"/>
            <w:vAlign w:val="center"/>
          </w:tcPr>
          <w:p w14:paraId="33B90A92" w14:textId="77777777" w:rsidR="00EB145B" w:rsidRPr="001036D5" w:rsidRDefault="00EB145B" w:rsidP="00822E9A">
            <w:pPr>
              <w:pStyle w:val="TAL"/>
            </w:pPr>
            <w:r w:rsidRPr="001036D5">
              <w:t>Option 1</w:t>
            </w:r>
          </w:p>
        </w:tc>
        <w:tc>
          <w:tcPr>
            <w:tcW w:w="1134" w:type="dxa"/>
            <w:shd w:val="clear" w:color="auto" w:fill="auto"/>
            <w:vAlign w:val="center"/>
          </w:tcPr>
          <w:p w14:paraId="5CD7650B" w14:textId="77777777" w:rsidR="00EB145B" w:rsidRPr="001036D5" w:rsidRDefault="00EB145B" w:rsidP="00822E9A">
            <w:pPr>
              <w:pStyle w:val="TAL"/>
            </w:pPr>
            <w:r w:rsidRPr="001036D5">
              <w:t>P-CSCF</w:t>
            </w:r>
          </w:p>
        </w:tc>
        <w:tc>
          <w:tcPr>
            <w:tcW w:w="1265" w:type="dxa"/>
            <w:shd w:val="clear" w:color="auto" w:fill="auto"/>
            <w:vAlign w:val="center"/>
          </w:tcPr>
          <w:p w14:paraId="4E4C4750" w14:textId="77777777" w:rsidR="00EB145B" w:rsidRPr="001036D5" w:rsidRDefault="00EB145B" w:rsidP="00822E9A">
            <w:pPr>
              <w:pStyle w:val="TAL"/>
            </w:pPr>
            <w:r w:rsidRPr="001036D5">
              <w:t>n/a</w:t>
            </w:r>
          </w:p>
        </w:tc>
        <w:tc>
          <w:tcPr>
            <w:tcW w:w="1712" w:type="dxa"/>
            <w:shd w:val="clear" w:color="auto" w:fill="auto"/>
            <w:vAlign w:val="center"/>
          </w:tcPr>
          <w:p w14:paraId="5F58AC9D" w14:textId="77777777" w:rsidR="00EB145B" w:rsidRPr="001036D5" w:rsidRDefault="00EB145B" w:rsidP="00822E9A">
            <w:pPr>
              <w:pStyle w:val="TAL"/>
            </w:pPr>
            <w:r w:rsidRPr="001036D5">
              <w:t>LTF (NOTE 1)</w:t>
            </w:r>
          </w:p>
        </w:tc>
        <w:tc>
          <w:tcPr>
            <w:tcW w:w="1055" w:type="dxa"/>
            <w:shd w:val="clear" w:color="auto" w:fill="auto"/>
            <w:vAlign w:val="center"/>
          </w:tcPr>
          <w:p w14:paraId="67E2FA18" w14:textId="77777777" w:rsidR="00EB145B" w:rsidRPr="001036D5" w:rsidRDefault="00EB145B" w:rsidP="00822E9A">
            <w:pPr>
              <w:pStyle w:val="TAL"/>
            </w:pPr>
            <w:r w:rsidRPr="001036D5">
              <w:t>n/a</w:t>
            </w:r>
          </w:p>
        </w:tc>
        <w:tc>
          <w:tcPr>
            <w:tcW w:w="1780" w:type="dxa"/>
            <w:shd w:val="clear" w:color="auto" w:fill="auto"/>
            <w:vAlign w:val="center"/>
          </w:tcPr>
          <w:p w14:paraId="09A15C9D" w14:textId="77777777" w:rsidR="00EB145B" w:rsidRPr="001036D5" w:rsidRDefault="00EB145B" w:rsidP="00822E9A">
            <w:pPr>
              <w:pStyle w:val="TAL"/>
            </w:pPr>
            <w:r w:rsidRPr="001036D5">
              <w:t>n/a</w:t>
            </w:r>
          </w:p>
        </w:tc>
        <w:tc>
          <w:tcPr>
            <w:tcW w:w="958" w:type="dxa"/>
            <w:shd w:val="clear" w:color="auto" w:fill="auto"/>
            <w:vAlign w:val="center"/>
          </w:tcPr>
          <w:p w14:paraId="0E6AAA1C" w14:textId="77777777" w:rsidR="00EB145B" w:rsidRPr="001036D5" w:rsidRDefault="00EB145B" w:rsidP="00822E9A">
            <w:pPr>
              <w:pStyle w:val="TAL"/>
            </w:pPr>
            <w:r w:rsidRPr="001036D5">
              <w:t>n/a</w:t>
            </w:r>
          </w:p>
        </w:tc>
      </w:tr>
      <w:tr w:rsidR="00EB145B" w14:paraId="273EE2C5" w14:textId="77777777" w:rsidTr="00822E9A">
        <w:tc>
          <w:tcPr>
            <w:tcW w:w="967" w:type="dxa"/>
            <w:vMerge/>
            <w:shd w:val="clear" w:color="auto" w:fill="auto"/>
            <w:vAlign w:val="center"/>
          </w:tcPr>
          <w:p w14:paraId="5C70DB7B" w14:textId="77777777" w:rsidR="00EB145B" w:rsidRPr="001036D5" w:rsidRDefault="00EB145B" w:rsidP="00822E9A">
            <w:pPr>
              <w:pStyle w:val="TAL"/>
            </w:pPr>
          </w:p>
        </w:tc>
        <w:tc>
          <w:tcPr>
            <w:tcW w:w="984" w:type="dxa"/>
            <w:vMerge/>
            <w:shd w:val="clear" w:color="auto" w:fill="auto"/>
            <w:vAlign w:val="center"/>
          </w:tcPr>
          <w:p w14:paraId="70A0DDE4" w14:textId="77777777" w:rsidR="00EB145B" w:rsidRPr="001036D5" w:rsidRDefault="00EB145B" w:rsidP="00822E9A">
            <w:pPr>
              <w:pStyle w:val="TAL"/>
            </w:pPr>
          </w:p>
        </w:tc>
        <w:tc>
          <w:tcPr>
            <w:tcW w:w="1134" w:type="dxa"/>
            <w:shd w:val="clear" w:color="auto" w:fill="auto"/>
            <w:vAlign w:val="center"/>
          </w:tcPr>
          <w:p w14:paraId="666D565B" w14:textId="77777777" w:rsidR="00EB145B" w:rsidRPr="001036D5" w:rsidRDefault="00EB145B" w:rsidP="00822E9A">
            <w:pPr>
              <w:pStyle w:val="TAL"/>
            </w:pPr>
            <w:r w:rsidRPr="001036D5">
              <w:t>E-CSCF</w:t>
            </w:r>
          </w:p>
        </w:tc>
        <w:tc>
          <w:tcPr>
            <w:tcW w:w="1265" w:type="dxa"/>
            <w:shd w:val="clear" w:color="auto" w:fill="auto"/>
            <w:vAlign w:val="center"/>
          </w:tcPr>
          <w:p w14:paraId="0B96DBDF" w14:textId="77777777" w:rsidR="00EB145B" w:rsidRPr="001036D5" w:rsidRDefault="00EB145B" w:rsidP="00822E9A">
            <w:pPr>
              <w:pStyle w:val="TAL"/>
            </w:pPr>
            <w:r>
              <w:t>n/a</w:t>
            </w:r>
          </w:p>
        </w:tc>
        <w:tc>
          <w:tcPr>
            <w:tcW w:w="1712" w:type="dxa"/>
            <w:shd w:val="clear" w:color="auto" w:fill="auto"/>
            <w:vAlign w:val="center"/>
          </w:tcPr>
          <w:p w14:paraId="357DA253" w14:textId="2D6FF9A3" w:rsidR="00EB145B" w:rsidRPr="001036D5" w:rsidRDefault="00EB145B" w:rsidP="00822E9A">
            <w:pPr>
              <w:pStyle w:val="TAL"/>
            </w:pPr>
            <w:r w:rsidRPr="001036D5">
              <w:t>LTF</w:t>
            </w:r>
          </w:p>
        </w:tc>
        <w:tc>
          <w:tcPr>
            <w:tcW w:w="1055" w:type="dxa"/>
            <w:shd w:val="clear" w:color="auto" w:fill="auto"/>
            <w:vAlign w:val="center"/>
          </w:tcPr>
          <w:p w14:paraId="2FC9195A" w14:textId="77777777" w:rsidR="00EB145B" w:rsidRPr="001036D5" w:rsidRDefault="00EB145B" w:rsidP="00822E9A">
            <w:pPr>
              <w:pStyle w:val="TAL"/>
            </w:pPr>
            <w:r w:rsidRPr="001036D5">
              <w:t>n/a</w:t>
            </w:r>
          </w:p>
        </w:tc>
        <w:tc>
          <w:tcPr>
            <w:tcW w:w="1780" w:type="dxa"/>
            <w:shd w:val="clear" w:color="auto" w:fill="auto"/>
            <w:vAlign w:val="center"/>
          </w:tcPr>
          <w:p w14:paraId="50DE6B4F" w14:textId="77777777" w:rsidR="00EB145B" w:rsidRPr="001036D5" w:rsidRDefault="00EB145B" w:rsidP="00822E9A">
            <w:pPr>
              <w:pStyle w:val="TAL"/>
            </w:pPr>
            <w:r w:rsidRPr="001036D5">
              <w:t xml:space="preserve">LTF </w:t>
            </w:r>
          </w:p>
        </w:tc>
        <w:tc>
          <w:tcPr>
            <w:tcW w:w="958" w:type="dxa"/>
            <w:shd w:val="clear" w:color="auto" w:fill="auto"/>
            <w:vAlign w:val="center"/>
          </w:tcPr>
          <w:p w14:paraId="7FC798D3" w14:textId="77777777" w:rsidR="00EB145B" w:rsidRPr="001036D5" w:rsidRDefault="00EB145B" w:rsidP="00822E9A">
            <w:pPr>
              <w:pStyle w:val="TAL"/>
            </w:pPr>
            <w:r w:rsidRPr="001036D5">
              <w:t>n/a</w:t>
            </w:r>
          </w:p>
        </w:tc>
      </w:tr>
      <w:tr w:rsidR="00EB145B" w14:paraId="41FDDD02" w14:textId="77777777" w:rsidTr="00822E9A">
        <w:tc>
          <w:tcPr>
            <w:tcW w:w="967" w:type="dxa"/>
            <w:vMerge/>
            <w:shd w:val="clear" w:color="auto" w:fill="auto"/>
            <w:vAlign w:val="center"/>
          </w:tcPr>
          <w:p w14:paraId="328E6CD2" w14:textId="77777777" w:rsidR="00EB145B" w:rsidRPr="001036D5" w:rsidRDefault="00EB145B" w:rsidP="00822E9A">
            <w:pPr>
              <w:pStyle w:val="TAL"/>
            </w:pPr>
          </w:p>
        </w:tc>
        <w:tc>
          <w:tcPr>
            <w:tcW w:w="984" w:type="dxa"/>
            <w:vMerge/>
            <w:shd w:val="clear" w:color="auto" w:fill="auto"/>
            <w:vAlign w:val="center"/>
          </w:tcPr>
          <w:p w14:paraId="1CF1722F" w14:textId="77777777" w:rsidR="00EB145B" w:rsidRPr="001036D5" w:rsidRDefault="00EB145B" w:rsidP="00822E9A">
            <w:pPr>
              <w:pStyle w:val="TAL"/>
            </w:pPr>
          </w:p>
        </w:tc>
        <w:tc>
          <w:tcPr>
            <w:tcW w:w="1134" w:type="dxa"/>
            <w:shd w:val="clear" w:color="auto" w:fill="auto"/>
            <w:vAlign w:val="center"/>
          </w:tcPr>
          <w:p w14:paraId="75B629E5" w14:textId="77777777" w:rsidR="00EB145B" w:rsidRPr="001036D5" w:rsidRDefault="00EB145B" w:rsidP="00822E9A">
            <w:pPr>
              <w:pStyle w:val="TAL"/>
            </w:pPr>
            <w:r w:rsidRPr="001036D5">
              <w:t>S-CSCF</w:t>
            </w:r>
          </w:p>
        </w:tc>
        <w:tc>
          <w:tcPr>
            <w:tcW w:w="1265" w:type="dxa"/>
            <w:shd w:val="clear" w:color="auto" w:fill="auto"/>
            <w:vAlign w:val="center"/>
          </w:tcPr>
          <w:p w14:paraId="68723891" w14:textId="2C63034D" w:rsidR="00EB145B" w:rsidRPr="001036D5" w:rsidRDefault="00EB145B" w:rsidP="00822E9A">
            <w:pPr>
              <w:pStyle w:val="TAL"/>
            </w:pPr>
            <w:r w:rsidRPr="001036D5">
              <w:t>LTF</w:t>
            </w:r>
          </w:p>
        </w:tc>
        <w:tc>
          <w:tcPr>
            <w:tcW w:w="1712" w:type="dxa"/>
            <w:shd w:val="clear" w:color="auto" w:fill="auto"/>
            <w:vAlign w:val="center"/>
          </w:tcPr>
          <w:p w14:paraId="00F0EE9E" w14:textId="77777777" w:rsidR="00EB145B" w:rsidRPr="001036D5" w:rsidRDefault="00EB145B" w:rsidP="00822E9A">
            <w:pPr>
              <w:pStyle w:val="TAL"/>
            </w:pPr>
            <w:r w:rsidRPr="001036D5">
              <w:t>n/a</w:t>
            </w:r>
          </w:p>
        </w:tc>
        <w:tc>
          <w:tcPr>
            <w:tcW w:w="1055" w:type="dxa"/>
            <w:shd w:val="clear" w:color="auto" w:fill="auto"/>
            <w:vAlign w:val="center"/>
          </w:tcPr>
          <w:p w14:paraId="35FED201" w14:textId="096D381F" w:rsidR="00EB145B" w:rsidRPr="001036D5" w:rsidRDefault="00EB145B" w:rsidP="00822E9A">
            <w:pPr>
              <w:pStyle w:val="TAL"/>
            </w:pPr>
            <w:r w:rsidRPr="001036D5">
              <w:t>LTF</w:t>
            </w:r>
          </w:p>
        </w:tc>
        <w:tc>
          <w:tcPr>
            <w:tcW w:w="1780" w:type="dxa"/>
            <w:shd w:val="clear" w:color="auto" w:fill="auto"/>
            <w:vAlign w:val="center"/>
          </w:tcPr>
          <w:p w14:paraId="0BCB4975" w14:textId="77777777" w:rsidR="00EB145B" w:rsidRPr="001036D5" w:rsidRDefault="00EB145B" w:rsidP="00822E9A">
            <w:pPr>
              <w:pStyle w:val="TAL"/>
            </w:pPr>
            <w:r w:rsidRPr="001036D5">
              <w:t>n/a</w:t>
            </w:r>
          </w:p>
        </w:tc>
        <w:tc>
          <w:tcPr>
            <w:tcW w:w="958" w:type="dxa"/>
            <w:shd w:val="clear" w:color="auto" w:fill="auto"/>
            <w:vAlign w:val="center"/>
          </w:tcPr>
          <w:p w14:paraId="10CDCB53" w14:textId="7271107A" w:rsidR="00EB145B" w:rsidRPr="001036D5" w:rsidRDefault="00EB145B" w:rsidP="00822E9A">
            <w:pPr>
              <w:pStyle w:val="TAL"/>
            </w:pPr>
            <w:r w:rsidRPr="001036D5">
              <w:t>LTF</w:t>
            </w:r>
          </w:p>
        </w:tc>
      </w:tr>
      <w:tr w:rsidR="00EB145B" w14:paraId="2C669466" w14:textId="77777777" w:rsidTr="00822E9A">
        <w:tc>
          <w:tcPr>
            <w:tcW w:w="967" w:type="dxa"/>
            <w:vMerge/>
            <w:shd w:val="clear" w:color="auto" w:fill="auto"/>
            <w:vAlign w:val="center"/>
          </w:tcPr>
          <w:p w14:paraId="431475DC" w14:textId="77777777" w:rsidR="00EB145B" w:rsidRPr="001036D5" w:rsidRDefault="00EB145B" w:rsidP="00822E9A">
            <w:pPr>
              <w:pStyle w:val="TAL"/>
            </w:pPr>
          </w:p>
        </w:tc>
        <w:tc>
          <w:tcPr>
            <w:tcW w:w="984" w:type="dxa"/>
            <w:vMerge/>
            <w:shd w:val="clear" w:color="auto" w:fill="auto"/>
            <w:vAlign w:val="center"/>
          </w:tcPr>
          <w:p w14:paraId="02FA547D" w14:textId="77777777" w:rsidR="00EB145B" w:rsidRPr="001036D5" w:rsidRDefault="00EB145B" w:rsidP="00822E9A">
            <w:pPr>
              <w:pStyle w:val="TAL"/>
            </w:pPr>
          </w:p>
        </w:tc>
        <w:tc>
          <w:tcPr>
            <w:tcW w:w="1134" w:type="dxa"/>
            <w:shd w:val="clear" w:color="auto" w:fill="auto"/>
            <w:vAlign w:val="center"/>
          </w:tcPr>
          <w:p w14:paraId="5887F189" w14:textId="77777777" w:rsidR="00EB145B" w:rsidRPr="001036D5" w:rsidRDefault="00EB145B" w:rsidP="00822E9A">
            <w:pPr>
              <w:pStyle w:val="TAL"/>
            </w:pPr>
            <w:r w:rsidRPr="001036D5">
              <w:t>LMISF-IRI</w:t>
            </w:r>
          </w:p>
        </w:tc>
        <w:tc>
          <w:tcPr>
            <w:tcW w:w="1265" w:type="dxa"/>
            <w:shd w:val="clear" w:color="auto" w:fill="auto"/>
            <w:vAlign w:val="center"/>
          </w:tcPr>
          <w:p w14:paraId="724A0277" w14:textId="77777777" w:rsidR="00EB145B" w:rsidRPr="001036D5" w:rsidRDefault="00EB145B" w:rsidP="00822E9A">
            <w:pPr>
              <w:pStyle w:val="TAL"/>
            </w:pPr>
            <w:r w:rsidRPr="001036D5">
              <w:t>n/a</w:t>
            </w:r>
          </w:p>
        </w:tc>
        <w:tc>
          <w:tcPr>
            <w:tcW w:w="1712" w:type="dxa"/>
            <w:shd w:val="clear" w:color="auto" w:fill="auto"/>
            <w:vAlign w:val="center"/>
          </w:tcPr>
          <w:p w14:paraId="1C4D7D14" w14:textId="77777777" w:rsidR="00EB145B" w:rsidRPr="001036D5" w:rsidRDefault="00EB145B" w:rsidP="00822E9A">
            <w:pPr>
              <w:pStyle w:val="TAL"/>
            </w:pPr>
            <w:r w:rsidRPr="001036D5">
              <w:t>n/a</w:t>
            </w:r>
          </w:p>
        </w:tc>
        <w:tc>
          <w:tcPr>
            <w:tcW w:w="1055" w:type="dxa"/>
            <w:shd w:val="clear" w:color="auto" w:fill="auto"/>
            <w:vAlign w:val="center"/>
          </w:tcPr>
          <w:p w14:paraId="63C426D4" w14:textId="77777777" w:rsidR="00EB145B" w:rsidRPr="001036D5" w:rsidRDefault="00EB145B" w:rsidP="00822E9A">
            <w:pPr>
              <w:pStyle w:val="TAL"/>
            </w:pPr>
            <w:r w:rsidRPr="001036D5">
              <w:t>n/a</w:t>
            </w:r>
          </w:p>
        </w:tc>
        <w:tc>
          <w:tcPr>
            <w:tcW w:w="1780" w:type="dxa"/>
            <w:shd w:val="clear" w:color="auto" w:fill="auto"/>
            <w:vAlign w:val="center"/>
          </w:tcPr>
          <w:p w14:paraId="7712868D" w14:textId="3EFBC444" w:rsidR="00EB145B" w:rsidRPr="001036D5" w:rsidRDefault="00EB145B" w:rsidP="00822E9A">
            <w:pPr>
              <w:pStyle w:val="TAL"/>
            </w:pPr>
            <w:r w:rsidRPr="001036D5">
              <w:t xml:space="preserve">LTF </w:t>
            </w:r>
            <w:r>
              <w:t>(NOTE1)</w:t>
            </w:r>
          </w:p>
        </w:tc>
        <w:tc>
          <w:tcPr>
            <w:tcW w:w="958" w:type="dxa"/>
            <w:shd w:val="clear" w:color="auto" w:fill="auto"/>
            <w:vAlign w:val="center"/>
          </w:tcPr>
          <w:p w14:paraId="1CC0D2E0" w14:textId="77777777" w:rsidR="00EB145B" w:rsidRPr="001036D5" w:rsidRDefault="00EB145B" w:rsidP="00822E9A">
            <w:pPr>
              <w:pStyle w:val="TAL"/>
            </w:pPr>
            <w:r w:rsidRPr="001036D5">
              <w:t>n/a</w:t>
            </w:r>
          </w:p>
        </w:tc>
      </w:tr>
      <w:tr w:rsidR="00EB145B" w14:paraId="6A7F6074" w14:textId="77777777" w:rsidTr="00822E9A">
        <w:tc>
          <w:tcPr>
            <w:tcW w:w="967" w:type="dxa"/>
            <w:vMerge/>
            <w:shd w:val="clear" w:color="auto" w:fill="auto"/>
            <w:vAlign w:val="center"/>
          </w:tcPr>
          <w:p w14:paraId="7657C94B" w14:textId="77777777" w:rsidR="00EB145B" w:rsidRPr="001036D5" w:rsidRDefault="00EB145B" w:rsidP="00822E9A">
            <w:pPr>
              <w:pStyle w:val="TAL"/>
            </w:pPr>
          </w:p>
        </w:tc>
        <w:tc>
          <w:tcPr>
            <w:tcW w:w="984" w:type="dxa"/>
            <w:shd w:val="clear" w:color="auto" w:fill="auto"/>
            <w:vAlign w:val="center"/>
          </w:tcPr>
          <w:p w14:paraId="20D243F3" w14:textId="77777777" w:rsidR="00EB145B" w:rsidRPr="001036D5" w:rsidRDefault="00EB145B" w:rsidP="00822E9A">
            <w:pPr>
              <w:pStyle w:val="TAL"/>
            </w:pPr>
            <w:r w:rsidRPr="001036D5">
              <w:t>Option 2</w:t>
            </w:r>
          </w:p>
        </w:tc>
        <w:tc>
          <w:tcPr>
            <w:tcW w:w="1134" w:type="dxa"/>
            <w:shd w:val="clear" w:color="auto" w:fill="auto"/>
            <w:vAlign w:val="center"/>
          </w:tcPr>
          <w:p w14:paraId="3D8584F0" w14:textId="77777777" w:rsidR="00EB145B" w:rsidRPr="001036D5" w:rsidRDefault="00EB145B" w:rsidP="00822E9A">
            <w:pPr>
              <w:pStyle w:val="TAL"/>
            </w:pPr>
            <w:r w:rsidRPr="001036D5">
              <w:t>MDF2</w:t>
            </w:r>
          </w:p>
        </w:tc>
        <w:tc>
          <w:tcPr>
            <w:tcW w:w="1265" w:type="dxa"/>
            <w:shd w:val="clear" w:color="auto" w:fill="auto"/>
            <w:vAlign w:val="center"/>
          </w:tcPr>
          <w:p w14:paraId="4649C5DA" w14:textId="77777777" w:rsidR="00EB145B" w:rsidRPr="001036D5" w:rsidRDefault="00EB145B" w:rsidP="00822E9A">
            <w:pPr>
              <w:pStyle w:val="TAL"/>
            </w:pPr>
            <w:r w:rsidRPr="001036D5">
              <w:t>LTF</w:t>
            </w:r>
          </w:p>
        </w:tc>
        <w:tc>
          <w:tcPr>
            <w:tcW w:w="1712" w:type="dxa"/>
            <w:shd w:val="clear" w:color="auto" w:fill="auto"/>
            <w:vAlign w:val="center"/>
          </w:tcPr>
          <w:p w14:paraId="17380DCC" w14:textId="77777777" w:rsidR="00EB145B" w:rsidRPr="001036D5" w:rsidRDefault="00EB145B" w:rsidP="00822E9A">
            <w:pPr>
              <w:pStyle w:val="TAL"/>
            </w:pPr>
            <w:r w:rsidRPr="001036D5">
              <w:t>LTF</w:t>
            </w:r>
          </w:p>
        </w:tc>
        <w:tc>
          <w:tcPr>
            <w:tcW w:w="1055" w:type="dxa"/>
            <w:shd w:val="clear" w:color="auto" w:fill="auto"/>
            <w:vAlign w:val="center"/>
          </w:tcPr>
          <w:p w14:paraId="5C75F72A" w14:textId="77777777" w:rsidR="00EB145B" w:rsidRPr="001036D5" w:rsidRDefault="00EB145B" w:rsidP="00822E9A">
            <w:pPr>
              <w:pStyle w:val="TAL"/>
            </w:pPr>
            <w:r w:rsidRPr="001036D5">
              <w:t>LTF</w:t>
            </w:r>
          </w:p>
        </w:tc>
        <w:tc>
          <w:tcPr>
            <w:tcW w:w="1780" w:type="dxa"/>
            <w:shd w:val="clear" w:color="auto" w:fill="auto"/>
            <w:vAlign w:val="center"/>
          </w:tcPr>
          <w:p w14:paraId="3497FEF8" w14:textId="77777777" w:rsidR="00EB145B" w:rsidRPr="001036D5" w:rsidRDefault="00EB145B" w:rsidP="00822E9A">
            <w:pPr>
              <w:pStyle w:val="TAL"/>
            </w:pPr>
            <w:r w:rsidRPr="001036D5">
              <w:t>LTF</w:t>
            </w:r>
          </w:p>
        </w:tc>
        <w:tc>
          <w:tcPr>
            <w:tcW w:w="958" w:type="dxa"/>
            <w:shd w:val="clear" w:color="auto" w:fill="auto"/>
            <w:vAlign w:val="center"/>
          </w:tcPr>
          <w:p w14:paraId="461D3B79" w14:textId="77777777" w:rsidR="00EB145B" w:rsidRPr="001036D5" w:rsidRDefault="00EB145B" w:rsidP="00822E9A">
            <w:pPr>
              <w:pStyle w:val="TAL"/>
            </w:pPr>
            <w:r w:rsidRPr="001036D5">
              <w:t>LTF</w:t>
            </w:r>
          </w:p>
        </w:tc>
      </w:tr>
    </w:tbl>
    <w:p w14:paraId="33A437A1" w14:textId="77777777" w:rsidR="00EB145B" w:rsidRDefault="00EB145B" w:rsidP="00EB145B"/>
    <w:p w14:paraId="3DF6EE22" w14:textId="0DE40CDF" w:rsidR="00EB145B" w:rsidRDefault="00EB145B" w:rsidP="00EB145B">
      <w:r>
        <w:lastRenderedPageBreak/>
        <w:t xml:space="preserve">Table </w:t>
      </w:r>
      <w:r w:rsidR="008602A2">
        <w:t>G.</w:t>
      </w:r>
      <w:r>
        <w:t>6-4 provides the scope of NF domain in the IMS that provides the IRI-POI/LTF for SMS over IMS when the target is not a non-local ID with Alternate IMS deployment option.</w:t>
      </w:r>
    </w:p>
    <w:p w14:paraId="451A759A" w14:textId="0A46D5B8" w:rsidR="00EB145B" w:rsidRPr="00B50762" w:rsidRDefault="00EB145B" w:rsidP="00EB145B">
      <w:pPr>
        <w:pStyle w:val="TH"/>
      </w:pPr>
      <w:r>
        <w:t xml:space="preserve">Table </w:t>
      </w:r>
      <w:r w:rsidR="008602A2">
        <w:t>G.</w:t>
      </w:r>
      <w:r>
        <w:t>6-4: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192FD4" w14:paraId="37485F8B" w14:textId="77777777" w:rsidTr="00822E9A">
        <w:tc>
          <w:tcPr>
            <w:tcW w:w="3085" w:type="dxa"/>
            <w:gridSpan w:val="3"/>
            <w:vMerge w:val="restart"/>
            <w:shd w:val="pct15" w:color="auto" w:fill="auto"/>
            <w:vAlign w:val="center"/>
          </w:tcPr>
          <w:p w14:paraId="729F5037" w14:textId="77777777" w:rsidR="00192FD4" w:rsidRPr="001036D5" w:rsidRDefault="00192FD4" w:rsidP="00822E9A">
            <w:pPr>
              <w:pStyle w:val="TAH"/>
            </w:pPr>
            <w:r w:rsidRPr="001036D5">
              <w:t>NFs with LI function</w:t>
            </w:r>
          </w:p>
        </w:tc>
        <w:tc>
          <w:tcPr>
            <w:tcW w:w="1559" w:type="dxa"/>
            <w:vMerge w:val="restart"/>
            <w:shd w:val="pct15" w:color="auto" w:fill="auto"/>
            <w:vAlign w:val="center"/>
          </w:tcPr>
          <w:p w14:paraId="64D54C62" w14:textId="77777777" w:rsidR="00192FD4" w:rsidRPr="001036D5" w:rsidRDefault="00192FD4" w:rsidP="00822E9A">
            <w:pPr>
              <w:pStyle w:val="TAH"/>
            </w:pPr>
            <w:r w:rsidRPr="001036D5">
              <w:t>Non-roaming</w:t>
            </w:r>
          </w:p>
        </w:tc>
        <w:tc>
          <w:tcPr>
            <w:tcW w:w="2268" w:type="dxa"/>
            <w:gridSpan w:val="2"/>
            <w:shd w:val="pct15" w:color="auto" w:fill="auto"/>
            <w:vAlign w:val="center"/>
          </w:tcPr>
          <w:p w14:paraId="65E035EC" w14:textId="77777777" w:rsidR="00192FD4" w:rsidRPr="001036D5" w:rsidRDefault="00192FD4" w:rsidP="00822E9A">
            <w:pPr>
              <w:pStyle w:val="TAH"/>
            </w:pPr>
            <w:r w:rsidRPr="001036D5">
              <w:t>Roaming with LBO</w:t>
            </w:r>
          </w:p>
        </w:tc>
        <w:tc>
          <w:tcPr>
            <w:tcW w:w="2943" w:type="dxa"/>
            <w:gridSpan w:val="2"/>
            <w:shd w:val="pct15" w:color="auto" w:fill="auto"/>
            <w:vAlign w:val="center"/>
          </w:tcPr>
          <w:p w14:paraId="65819545" w14:textId="77777777" w:rsidR="00192FD4" w:rsidRPr="001036D5" w:rsidRDefault="00192FD4" w:rsidP="00822E9A">
            <w:pPr>
              <w:pStyle w:val="TAH"/>
            </w:pPr>
            <w:r w:rsidRPr="001036D5">
              <w:t>Roaming with HR</w:t>
            </w:r>
          </w:p>
        </w:tc>
      </w:tr>
      <w:tr w:rsidR="00192FD4" w14:paraId="33EB5BD1" w14:textId="77777777" w:rsidTr="00822E9A">
        <w:tc>
          <w:tcPr>
            <w:tcW w:w="3085" w:type="dxa"/>
            <w:gridSpan w:val="3"/>
            <w:vMerge/>
            <w:shd w:val="pct15" w:color="auto" w:fill="auto"/>
            <w:vAlign w:val="center"/>
          </w:tcPr>
          <w:p w14:paraId="6E862B6A" w14:textId="77777777" w:rsidR="00192FD4" w:rsidRPr="001036D5" w:rsidRDefault="00192FD4" w:rsidP="00822E9A">
            <w:pPr>
              <w:pStyle w:val="TAH"/>
            </w:pPr>
          </w:p>
        </w:tc>
        <w:tc>
          <w:tcPr>
            <w:tcW w:w="1559" w:type="dxa"/>
            <w:vMerge/>
            <w:shd w:val="pct15" w:color="auto" w:fill="auto"/>
            <w:vAlign w:val="center"/>
          </w:tcPr>
          <w:p w14:paraId="2C3C6C22" w14:textId="77777777" w:rsidR="00192FD4" w:rsidRPr="001036D5" w:rsidRDefault="00192FD4" w:rsidP="00822E9A">
            <w:pPr>
              <w:pStyle w:val="TAH"/>
            </w:pPr>
          </w:p>
        </w:tc>
        <w:tc>
          <w:tcPr>
            <w:tcW w:w="1224" w:type="dxa"/>
            <w:shd w:val="pct15" w:color="auto" w:fill="auto"/>
            <w:vAlign w:val="center"/>
          </w:tcPr>
          <w:p w14:paraId="250D1A1D" w14:textId="77777777" w:rsidR="00192FD4" w:rsidRPr="001036D5" w:rsidRDefault="00192FD4" w:rsidP="00822E9A">
            <w:pPr>
              <w:pStyle w:val="TAH"/>
            </w:pPr>
            <w:r w:rsidRPr="001036D5">
              <w:t>VPLMN</w:t>
            </w:r>
          </w:p>
        </w:tc>
        <w:tc>
          <w:tcPr>
            <w:tcW w:w="1044" w:type="dxa"/>
            <w:shd w:val="pct15" w:color="auto" w:fill="auto"/>
            <w:vAlign w:val="center"/>
          </w:tcPr>
          <w:p w14:paraId="02AF8223" w14:textId="77777777" w:rsidR="00192FD4" w:rsidRPr="001036D5" w:rsidRDefault="00192FD4" w:rsidP="00822E9A">
            <w:pPr>
              <w:pStyle w:val="TAH"/>
            </w:pPr>
            <w:r w:rsidRPr="001036D5">
              <w:t>HPLMN</w:t>
            </w:r>
          </w:p>
        </w:tc>
        <w:tc>
          <w:tcPr>
            <w:tcW w:w="1724" w:type="dxa"/>
            <w:shd w:val="pct15" w:color="auto" w:fill="auto"/>
            <w:vAlign w:val="center"/>
          </w:tcPr>
          <w:p w14:paraId="222023A7" w14:textId="77777777" w:rsidR="00192FD4" w:rsidRPr="001036D5" w:rsidRDefault="00192FD4" w:rsidP="00822E9A">
            <w:pPr>
              <w:pStyle w:val="TAH"/>
            </w:pPr>
            <w:r w:rsidRPr="001036D5">
              <w:t>VPLMN</w:t>
            </w:r>
          </w:p>
        </w:tc>
        <w:tc>
          <w:tcPr>
            <w:tcW w:w="1219" w:type="dxa"/>
            <w:shd w:val="pct15" w:color="auto" w:fill="auto"/>
            <w:vAlign w:val="center"/>
          </w:tcPr>
          <w:p w14:paraId="46047438" w14:textId="77777777" w:rsidR="00192FD4" w:rsidRPr="001036D5" w:rsidRDefault="00192FD4" w:rsidP="00822E9A">
            <w:pPr>
              <w:pStyle w:val="TAH"/>
            </w:pPr>
            <w:r w:rsidRPr="001036D5">
              <w:t>HPLMN</w:t>
            </w:r>
          </w:p>
        </w:tc>
      </w:tr>
      <w:tr w:rsidR="00192FD4" w14:paraId="7523A213" w14:textId="77777777" w:rsidTr="00822E9A">
        <w:tc>
          <w:tcPr>
            <w:tcW w:w="3085" w:type="dxa"/>
            <w:gridSpan w:val="3"/>
            <w:shd w:val="clear" w:color="auto" w:fill="auto"/>
            <w:vAlign w:val="center"/>
          </w:tcPr>
          <w:p w14:paraId="672E21BD" w14:textId="77777777" w:rsidR="00192FD4" w:rsidRPr="001036D5" w:rsidRDefault="00192FD4" w:rsidP="00822E9A">
            <w:pPr>
              <w:pStyle w:val="TAL"/>
            </w:pPr>
            <w:r w:rsidRPr="001036D5">
              <w:t>P-CSCF</w:t>
            </w:r>
          </w:p>
        </w:tc>
        <w:tc>
          <w:tcPr>
            <w:tcW w:w="1559" w:type="dxa"/>
            <w:shd w:val="clear" w:color="auto" w:fill="auto"/>
            <w:vAlign w:val="center"/>
          </w:tcPr>
          <w:p w14:paraId="6FD12E11" w14:textId="77777777" w:rsidR="00192FD4" w:rsidRPr="001036D5" w:rsidRDefault="00192FD4" w:rsidP="00822E9A">
            <w:pPr>
              <w:pStyle w:val="TAL"/>
            </w:pPr>
            <w:r w:rsidRPr="001036D5">
              <w:t>IRI-POI</w:t>
            </w:r>
          </w:p>
        </w:tc>
        <w:tc>
          <w:tcPr>
            <w:tcW w:w="1224" w:type="dxa"/>
            <w:shd w:val="clear" w:color="auto" w:fill="auto"/>
            <w:vAlign w:val="center"/>
          </w:tcPr>
          <w:p w14:paraId="46E13D48" w14:textId="77777777" w:rsidR="00192FD4" w:rsidRPr="001036D5" w:rsidRDefault="00192FD4" w:rsidP="00822E9A">
            <w:pPr>
              <w:pStyle w:val="TAL"/>
            </w:pPr>
            <w:r w:rsidRPr="001036D5">
              <w:t>IRI-POI</w:t>
            </w:r>
          </w:p>
        </w:tc>
        <w:tc>
          <w:tcPr>
            <w:tcW w:w="1044" w:type="dxa"/>
            <w:shd w:val="clear" w:color="auto" w:fill="auto"/>
            <w:vAlign w:val="center"/>
          </w:tcPr>
          <w:p w14:paraId="49F8DDC7" w14:textId="77777777" w:rsidR="00192FD4" w:rsidRPr="001036D5" w:rsidRDefault="00192FD4" w:rsidP="00822E9A">
            <w:pPr>
              <w:pStyle w:val="TAL"/>
            </w:pPr>
            <w:r w:rsidRPr="001036D5">
              <w:t>n/a</w:t>
            </w:r>
          </w:p>
        </w:tc>
        <w:tc>
          <w:tcPr>
            <w:tcW w:w="1724" w:type="dxa"/>
            <w:shd w:val="clear" w:color="auto" w:fill="auto"/>
            <w:vAlign w:val="center"/>
          </w:tcPr>
          <w:p w14:paraId="6B610756" w14:textId="77777777" w:rsidR="00192FD4" w:rsidRPr="001036D5" w:rsidRDefault="00192FD4" w:rsidP="00822E9A">
            <w:pPr>
              <w:pStyle w:val="TAL"/>
            </w:pPr>
            <w:r w:rsidRPr="001036D5">
              <w:t>IRI-POI (NOTE 2)</w:t>
            </w:r>
          </w:p>
        </w:tc>
        <w:tc>
          <w:tcPr>
            <w:tcW w:w="1219" w:type="dxa"/>
            <w:shd w:val="clear" w:color="auto" w:fill="auto"/>
            <w:vAlign w:val="center"/>
          </w:tcPr>
          <w:p w14:paraId="04636B9A" w14:textId="77777777" w:rsidR="00192FD4" w:rsidRPr="001036D5" w:rsidRDefault="00192FD4" w:rsidP="00822E9A">
            <w:pPr>
              <w:pStyle w:val="TAL"/>
            </w:pPr>
            <w:r w:rsidRPr="001036D5">
              <w:t>IRI-POI</w:t>
            </w:r>
          </w:p>
        </w:tc>
      </w:tr>
      <w:tr w:rsidR="00192FD4" w14:paraId="6EDE8C2F" w14:textId="77777777" w:rsidTr="00822E9A">
        <w:tc>
          <w:tcPr>
            <w:tcW w:w="3085" w:type="dxa"/>
            <w:gridSpan w:val="3"/>
            <w:shd w:val="clear" w:color="auto" w:fill="auto"/>
            <w:vAlign w:val="center"/>
          </w:tcPr>
          <w:p w14:paraId="730D9668" w14:textId="77777777" w:rsidR="00192FD4" w:rsidRPr="001036D5" w:rsidRDefault="00192FD4" w:rsidP="00822E9A">
            <w:pPr>
              <w:pStyle w:val="TAL"/>
            </w:pPr>
            <w:r w:rsidRPr="001036D5">
              <w:t>IBCF</w:t>
            </w:r>
          </w:p>
        </w:tc>
        <w:tc>
          <w:tcPr>
            <w:tcW w:w="1559" w:type="dxa"/>
            <w:shd w:val="clear" w:color="auto" w:fill="auto"/>
            <w:vAlign w:val="center"/>
          </w:tcPr>
          <w:p w14:paraId="6B4FF603" w14:textId="77777777" w:rsidR="00192FD4" w:rsidRPr="001036D5" w:rsidRDefault="00192FD4" w:rsidP="00822E9A">
            <w:pPr>
              <w:pStyle w:val="TAL"/>
            </w:pPr>
            <w:r w:rsidRPr="001036D5">
              <w:t>n/a</w:t>
            </w:r>
          </w:p>
        </w:tc>
        <w:tc>
          <w:tcPr>
            <w:tcW w:w="1224" w:type="dxa"/>
            <w:shd w:val="clear" w:color="auto" w:fill="auto"/>
            <w:vAlign w:val="center"/>
          </w:tcPr>
          <w:p w14:paraId="759DB005" w14:textId="77777777" w:rsidR="00192FD4" w:rsidRPr="001036D5" w:rsidRDefault="00192FD4" w:rsidP="00822E9A">
            <w:pPr>
              <w:pStyle w:val="TAL"/>
            </w:pPr>
            <w:r w:rsidRPr="001036D5">
              <w:t>n/a</w:t>
            </w:r>
          </w:p>
        </w:tc>
        <w:tc>
          <w:tcPr>
            <w:tcW w:w="1044" w:type="dxa"/>
            <w:shd w:val="clear" w:color="auto" w:fill="auto"/>
            <w:vAlign w:val="center"/>
          </w:tcPr>
          <w:p w14:paraId="3D76B56A" w14:textId="77777777" w:rsidR="00192FD4" w:rsidRPr="001036D5" w:rsidRDefault="00192FD4" w:rsidP="00822E9A">
            <w:pPr>
              <w:pStyle w:val="TAL"/>
            </w:pPr>
            <w:r w:rsidRPr="001036D5">
              <w:t>IRI-POI</w:t>
            </w:r>
          </w:p>
        </w:tc>
        <w:tc>
          <w:tcPr>
            <w:tcW w:w="1724" w:type="dxa"/>
            <w:shd w:val="clear" w:color="auto" w:fill="auto"/>
            <w:vAlign w:val="center"/>
          </w:tcPr>
          <w:p w14:paraId="0E1A7841" w14:textId="77777777" w:rsidR="00192FD4" w:rsidRPr="001036D5" w:rsidRDefault="00192FD4" w:rsidP="00822E9A">
            <w:pPr>
              <w:pStyle w:val="TAL"/>
            </w:pPr>
            <w:r w:rsidRPr="001036D5">
              <w:t>n/a</w:t>
            </w:r>
          </w:p>
        </w:tc>
        <w:tc>
          <w:tcPr>
            <w:tcW w:w="1219" w:type="dxa"/>
            <w:shd w:val="clear" w:color="auto" w:fill="auto"/>
            <w:vAlign w:val="center"/>
          </w:tcPr>
          <w:p w14:paraId="288419CD" w14:textId="77777777" w:rsidR="00192FD4" w:rsidRPr="001036D5" w:rsidRDefault="00192FD4" w:rsidP="00822E9A">
            <w:pPr>
              <w:pStyle w:val="TAL"/>
            </w:pPr>
            <w:r w:rsidRPr="001036D5">
              <w:t>n/a</w:t>
            </w:r>
          </w:p>
        </w:tc>
      </w:tr>
      <w:tr w:rsidR="00192FD4" w14:paraId="69F45A90" w14:textId="77777777" w:rsidTr="00822E9A">
        <w:tc>
          <w:tcPr>
            <w:tcW w:w="3085" w:type="dxa"/>
            <w:gridSpan w:val="3"/>
            <w:shd w:val="clear" w:color="auto" w:fill="auto"/>
            <w:vAlign w:val="center"/>
          </w:tcPr>
          <w:p w14:paraId="6AB4E88C" w14:textId="77777777" w:rsidR="00192FD4" w:rsidRPr="001036D5" w:rsidRDefault="00192FD4" w:rsidP="00822E9A">
            <w:pPr>
              <w:pStyle w:val="TAL"/>
            </w:pPr>
            <w:r w:rsidRPr="001036D5">
              <w:t>LMISF-IRI</w:t>
            </w:r>
          </w:p>
        </w:tc>
        <w:tc>
          <w:tcPr>
            <w:tcW w:w="1559" w:type="dxa"/>
            <w:shd w:val="clear" w:color="auto" w:fill="auto"/>
            <w:vAlign w:val="center"/>
          </w:tcPr>
          <w:p w14:paraId="394A3E44" w14:textId="77777777" w:rsidR="00192FD4" w:rsidRPr="001036D5" w:rsidRDefault="00192FD4" w:rsidP="00822E9A">
            <w:pPr>
              <w:pStyle w:val="TAL"/>
            </w:pPr>
            <w:r w:rsidRPr="001036D5">
              <w:t>n/a</w:t>
            </w:r>
          </w:p>
        </w:tc>
        <w:tc>
          <w:tcPr>
            <w:tcW w:w="1224" w:type="dxa"/>
            <w:shd w:val="clear" w:color="auto" w:fill="auto"/>
            <w:vAlign w:val="center"/>
          </w:tcPr>
          <w:p w14:paraId="704396C2" w14:textId="77777777" w:rsidR="00192FD4" w:rsidRPr="001036D5" w:rsidRDefault="00192FD4" w:rsidP="00822E9A">
            <w:pPr>
              <w:pStyle w:val="TAL"/>
            </w:pPr>
            <w:r w:rsidRPr="001036D5">
              <w:t>n/a</w:t>
            </w:r>
          </w:p>
        </w:tc>
        <w:tc>
          <w:tcPr>
            <w:tcW w:w="1044" w:type="dxa"/>
            <w:shd w:val="clear" w:color="auto" w:fill="auto"/>
            <w:vAlign w:val="center"/>
          </w:tcPr>
          <w:p w14:paraId="6BFB8B6E" w14:textId="77777777" w:rsidR="00192FD4" w:rsidRPr="001036D5" w:rsidRDefault="00192FD4" w:rsidP="00822E9A">
            <w:pPr>
              <w:pStyle w:val="TAL"/>
            </w:pPr>
            <w:r w:rsidRPr="001036D5">
              <w:t>n/a</w:t>
            </w:r>
          </w:p>
        </w:tc>
        <w:tc>
          <w:tcPr>
            <w:tcW w:w="1724" w:type="dxa"/>
            <w:shd w:val="clear" w:color="auto" w:fill="auto"/>
            <w:vAlign w:val="center"/>
          </w:tcPr>
          <w:p w14:paraId="2C20FE03" w14:textId="77777777" w:rsidR="00192FD4" w:rsidRPr="001036D5" w:rsidRDefault="00192FD4" w:rsidP="00822E9A">
            <w:pPr>
              <w:pStyle w:val="TAL"/>
            </w:pPr>
            <w:r w:rsidRPr="001036D5">
              <w:t xml:space="preserve">IRI-POI </w:t>
            </w:r>
            <w:r>
              <w:t>(NOTE 1)</w:t>
            </w:r>
          </w:p>
        </w:tc>
        <w:tc>
          <w:tcPr>
            <w:tcW w:w="1219" w:type="dxa"/>
            <w:shd w:val="clear" w:color="auto" w:fill="auto"/>
            <w:vAlign w:val="center"/>
          </w:tcPr>
          <w:p w14:paraId="08BD8718" w14:textId="77777777" w:rsidR="00192FD4" w:rsidRPr="001036D5" w:rsidRDefault="00192FD4" w:rsidP="00822E9A">
            <w:pPr>
              <w:pStyle w:val="TAL"/>
            </w:pPr>
            <w:r w:rsidRPr="001036D5">
              <w:t>n/a</w:t>
            </w:r>
          </w:p>
        </w:tc>
      </w:tr>
      <w:tr w:rsidR="00192FD4" w14:paraId="127B897D" w14:textId="77777777" w:rsidTr="00822E9A">
        <w:tc>
          <w:tcPr>
            <w:tcW w:w="968" w:type="dxa"/>
            <w:vMerge w:val="restart"/>
            <w:shd w:val="clear" w:color="auto" w:fill="auto"/>
            <w:vAlign w:val="center"/>
          </w:tcPr>
          <w:p w14:paraId="5E434504" w14:textId="77777777" w:rsidR="00192FD4" w:rsidRPr="001036D5" w:rsidRDefault="00192FD4" w:rsidP="00822E9A">
            <w:pPr>
              <w:pStyle w:val="TAL"/>
            </w:pPr>
            <w:r w:rsidRPr="001036D5">
              <w:t>LALS triggering</w:t>
            </w:r>
          </w:p>
        </w:tc>
        <w:tc>
          <w:tcPr>
            <w:tcW w:w="983" w:type="dxa"/>
            <w:vMerge w:val="restart"/>
            <w:shd w:val="clear" w:color="auto" w:fill="auto"/>
            <w:vAlign w:val="center"/>
          </w:tcPr>
          <w:p w14:paraId="55BB8A36" w14:textId="77777777" w:rsidR="00192FD4" w:rsidRPr="001036D5" w:rsidRDefault="00192FD4" w:rsidP="00822E9A">
            <w:pPr>
              <w:pStyle w:val="TAL"/>
            </w:pPr>
            <w:r w:rsidRPr="001036D5">
              <w:t>Option 1</w:t>
            </w:r>
          </w:p>
        </w:tc>
        <w:tc>
          <w:tcPr>
            <w:tcW w:w="1134" w:type="dxa"/>
            <w:shd w:val="clear" w:color="auto" w:fill="auto"/>
            <w:vAlign w:val="center"/>
          </w:tcPr>
          <w:p w14:paraId="16B218B4" w14:textId="77777777" w:rsidR="00192FD4" w:rsidRPr="001036D5" w:rsidRDefault="00192FD4" w:rsidP="00822E9A">
            <w:pPr>
              <w:pStyle w:val="TAL"/>
            </w:pPr>
            <w:r w:rsidRPr="001036D5">
              <w:t>P-CSCF</w:t>
            </w:r>
          </w:p>
        </w:tc>
        <w:tc>
          <w:tcPr>
            <w:tcW w:w="1559" w:type="dxa"/>
            <w:shd w:val="clear" w:color="auto" w:fill="auto"/>
            <w:vAlign w:val="center"/>
          </w:tcPr>
          <w:p w14:paraId="496A781F" w14:textId="77777777" w:rsidR="00192FD4" w:rsidRPr="001036D5" w:rsidRDefault="00192FD4" w:rsidP="00822E9A">
            <w:pPr>
              <w:pStyle w:val="TAL"/>
            </w:pPr>
            <w:r w:rsidRPr="001036D5">
              <w:t>LTF</w:t>
            </w:r>
          </w:p>
        </w:tc>
        <w:tc>
          <w:tcPr>
            <w:tcW w:w="1224" w:type="dxa"/>
            <w:shd w:val="clear" w:color="auto" w:fill="auto"/>
            <w:vAlign w:val="center"/>
          </w:tcPr>
          <w:p w14:paraId="148F2916" w14:textId="77777777" w:rsidR="00192FD4" w:rsidRPr="001036D5" w:rsidRDefault="00192FD4" w:rsidP="00822E9A">
            <w:pPr>
              <w:pStyle w:val="TAL"/>
            </w:pPr>
            <w:r w:rsidRPr="001036D5">
              <w:t>LTF</w:t>
            </w:r>
          </w:p>
        </w:tc>
        <w:tc>
          <w:tcPr>
            <w:tcW w:w="1044" w:type="dxa"/>
            <w:shd w:val="clear" w:color="auto" w:fill="auto"/>
            <w:vAlign w:val="center"/>
          </w:tcPr>
          <w:p w14:paraId="5327F314" w14:textId="77777777" w:rsidR="00192FD4" w:rsidRPr="001036D5" w:rsidRDefault="00192FD4" w:rsidP="00822E9A">
            <w:pPr>
              <w:pStyle w:val="TAL"/>
            </w:pPr>
            <w:r w:rsidRPr="001036D5">
              <w:t>n/a</w:t>
            </w:r>
          </w:p>
        </w:tc>
        <w:tc>
          <w:tcPr>
            <w:tcW w:w="1724" w:type="dxa"/>
            <w:shd w:val="clear" w:color="auto" w:fill="auto"/>
            <w:vAlign w:val="center"/>
          </w:tcPr>
          <w:p w14:paraId="3EA5280C" w14:textId="77777777" w:rsidR="00192FD4" w:rsidRPr="001036D5" w:rsidRDefault="00192FD4" w:rsidP="00822E9A">
            <w:pPr>
              <w:pStyle w:val="TAL"/>
            </w:pPr>
            <w:r w:rsidRPr="001036D5">
              <w:t>LTF</w:t>
            </w:r>
            <w:r>
              <w:t xml:space="preserve"> (NOTE 2)</w:t>
            </w:r>
          </w:p>
        </w:tc>
        <w:tc>
          <w:tcPr>
            <w:tcW w:w="1219" w:type="dxa"/>
            <w:shd w:val="clear" w:color="auto" w:fill="auto"/>
            <w:vAlign w:val="center"/>
          </w:tcPr>
          <w:p w14:paraId="60FE2FC5" w14:textId="77777777" w:rsidR="00192FD4" w:rsidRPr="001036D5" w:rsidRDefault="00192FD4" w:rsidP="00822E9A">
            <w:pPr>
              <w:pStyle w:val="TAL"/>
            </w:pPr>
            <w:r w:rsidRPr="001036D5">
              <w:t>n/a</w:t>
            </w:r>
          </w:p>
        </w:tc>
      </w:tr>
      <w:tr w:rsidR="00192FD4" w14:paraId="053CF3E3" w14:textId="77777777" w:rsidTr="00822E9A">
        <w:tc>
          <w:tcPr>
            <w:tcW w:w="968" w:type="dxa"/>
            <w:vMerge/>
            <w:shd w:val="clear" w:color="auto" w:fill="auto"/>
            <w:vAlign w:val="center"/>
          </w:tcPr>
          <w:p w14:paraId="2856299F" w14:textId="77777777" w:rsidR="00192FD4" w:rsidRPr="001036D5" w:rsidRDefault="00192FD4" w:rsidP="00822E9A">
            <w:pPr>
              <w:pStyle w:val="TAL"/>
            </w:pPr>
          </w:p>
        </w:tc>
        <w:tc>
          <w:tcPr>
            <w:tcW w:w="983" w:type="dxa"/>
            <w:vMerge/>
            <w:shd w:val="clear" w:color="auto" w:fill="auto"/>
            <w:vAlign w:val="center"/>
          </w:tcPr>
          <w:p w14:paraId="0C878EDC" w14:textId="77777777" w:rsidR="00192FD4" w:rsidRPr="001036D5" w:rsidRDefault="00192FD4" w:rsidP="00822E9A">
            <w:pPr>
              <w:pStyle w:val="TAL"/>
            </w:pPr>
          </w:p>
        </w:tc>
        <w:tc>
          <w:tcPr>
            <w:tcW w:w="1134" w:type="dxa"/>
            <w:shd w:val="clear" w:color="auto" w:fill="auto"/>
            <w:vAlign w:val="center"/>
          </w:tcPr>
          <w:p w14:paraId="47803615" w14:textId="77777777" w:rsidR="00192FD4" w:rsidRPr="001036D5" w:rsidRDefault="00192FD4" w:rsidP="00822E9A">
            <w:pPr>
              <w:pStyle w:val="TAL"/>
            </w:pPr>
            <w:r w:rsidRPr="001036D5">
              <w:t>IBCF</w:t>
            </w:r>
          </w:p>
        </w:tc>
        <w:tc>
          <w:tcPr>
            <w:tcW w:w="1559" w:type="dxa"/>
            <w:shd w:val="clear" w:color="auto" w:fill="auto"/>
            <w:vAlign w:val="center"/>
          </w:tcPr>
          <w:p w14:paraId="1CA7AB42" w14:textId="77777777" w:rsidR="00192FD4" w:rsidRPr="001036D5" w:rsidRDefault="00192FD4" w:rsidP="00822E9A">
            <w:pPr>
              <w:pStyle w:val="TAL"/>
            </w:pPr>
            <w:r w:rsidRPr="001036D5">
              <w:t>n/a</w:t>
            </w:r>
          </w:p>
        </w:tc>
        <w:tc>
          <w:tcPr>
            <w:tcW w:w="1224" w:type="dxa"/>
            <w:shd w:val="clear" w:color="auto" w:fill="auto"/>
            <w:vAlign w:val="center"/>
          </w:tcPr>
          <w:p w14:paraId="6761BE78" w14:textId="77777777" w:rsidR="00192FD4" w:rsidRPr="001036D5" w:rsidRDefault="00192FD4" w:rsidP="00822E9A">
            <w:pPr>
              <w:pStyle w:val="TAL"/>
            </w:pPr>
            <w:r w:rsidRPr="001036D5">
              <w:t>n/a</w:t>
            </w:r>
          </w:p>
        </w:tc>
        <w:tc>
          <w:tcPr>
            <w:tcW w:w="1044" w:type="dxa"/>
            <w:shd w:val="clear" w:color="auto" w:fill="auto"/>
            <w:vAlign w:val="center"/>
          </w:tcPr>
          <w:p w14:paraId="2BD4E3FA" w14:textId="77777777" w:rsidR="00192FD4" w:rsidRPr="001036D5" w:rsidRDefault="00192FD4" w:rsidP="00822E9A">
            <w:pPr>
              <w:pStyle w:val="TAL"/>
            </w:pPr>
            <w:r w:rsidRPr="001036D5">
              <w:t>LTF</w:t>
            </w:r>
          </w:p>
        </w:tc>
        <w:tc>
          <w:tcPr>
            <w:tcW w:w="1724" w:type="dxa"/>
            <w:shd w:val="clear" w:color="auto" w:fill="auto"/>
            <w:vAlign w:val="center"/>
          </w:tcPr>
          <w:p w14:paraId="213AB441" w14:textId="77777777" w:rsidR="00192FD4" w:rsidRPr="001036D5" w:rsidRDefault="00192FD4" w:rsidP="00822E9A">
            <w:pPr>
              <w:pStyle w:val="TAL"/>
            </w:pPr>
            <w:r w:rsidRPr="001036D5">
              <w:t>n/a</w:t>
            </w:r>
          </w:p>
        </w:tc>
        <w:tc>
          <w:tcPr>
            <w:tcW w:w="1219" w:type="dxa"/>
            <w:shd w:val="clear" w:color="auto" w:fill="auto"/>
            <w:vAlign w:val="center"/>
          </w:tcPr>
          <w:p w14:paraId="6421F18F" w14:textId="77777777" w:rsidR="00192FD4" w:rsidRPr="001036D5" w:rsidRDefault="00192FD4" w:rsidP="00822E9A">
            <w:pPr>
              <w:pStyle w:val="TAL"/>
            </w:pPr>
            <w:r w:rsidRPr="001036D5">
              <w:t>n/a</w:t>
            </w:r>
          </w:p>
        </w:tc>
      </w:tr>
      <w:tr w:rsidR="00192FD4" w14:paraId="32A8A4C1" w14:textId="77777777" w:rsidTr="00822E9A">
        <w:tc>
          <w:tcPr>
            <w:tcW w:w="968" w:type="dxa"/>
            <w:vMerge/>
            <w:shd w:val="clear" w:color="auto" w:fill="auto"/>
            <w:vAlign w:val="center"/>
          </w:tcPr>
          <w:p w14:paraId="0E650563" w14:textId="77777777" w:rsidR="00192FD4" w:rsidRPr="001036D5" w:rsidRDefault="00192FD4" w:rsidP="00822E9A">
            <w:pPr>
              <w:pStyle w:val="TAL"/>
            </w:pPr>
          </w:p>
        </w:tc>
        <w:tc>
          <w:tcPr>
            <w:tcW w:w="983" w:type="dxa"/>
            <w:vMerge/>
            <w:shd w:val="clear" w:color="auto" w:fill="auto"/>
            <w:vAlign w:val="center"/>
          </w:tcPr>
          <w:p w14:paraId="548C6A1A" w14:textId="77777777" w:rsidR="00192FD4" w:rsidRPr="001036D5" w:rsidRDefault="00192FD4" w:rsidP="00822E9A">
            <w:pPr>
              <w:pStyle w:val="TAL"/>
            </w:pPr>
          </w:p>
        </w:tc>
        <w:tc>
          <w:tcPr>
            <w:tcW w:w="1134" w:type="dxa"/>
            <w:shd w:val="clear" w:color="auto" w:fill="auto"/>
            <w:vAlign w:val="center"/>
          </w:tcPr>
          <w:p w14:paraId="29CF37B2" w14:textId="77777777" w:rsidR="00192FD4" w:rsidRPr="001036D5" w:rsidRDefault="00192FD4" w:rsidP="00822E9A">
            <w:pPr>
              <w:pStyle w:val="TAL"/>
            </w:pPr>
            <w:r w:rsidRPr="001036D5">
              <w:t>LMISF-IRI</w:t>
            </w:r>
          </w:p>
        </w:tc>
        <w:tc>
          <w:tcPr>
            <w:tcW w:w="1559" w:type="dxa"/>
            <w:shd w:val="clear" w:color="auto" w:fill="auto"/>
            <w:vAlign w:val="center"/>
          </w:tcPr>
          <w:p w14:paraId="0D986FC0" w14:textId="77777777" w:rsidR="00192FD4" w:rsidRPr="001036D5" w:rsidRDefault="00192FD4" w:rsidP="00822E9A">
            <w:pPr>
              <w:pStyle w:val="TAL"/>
            </w:pPr>
            <w:r w:rsidRPr="001036D5">
              <w:t>n/a</w:t>
            </w:r>
          </w:p>
        </w:tc>
        <w:tc>
          <w:tcPr>
            <w:tcW w:w="1224" w:type="dxa"/>
            <w:shd w:val="clear" w:color="auto" w:fill="auto"/>
            <w:vAlign w:val="center"/>
          </w:tcPr>
          <w:p w14:paraId="2C03C230" w14:textId="77777777" w:rsidR="00192FD4" w:rsidRPr="001036D5" w:rsidRDefault="00192FD4" w:rsidP="00822E9A">
            <w:pPr>
              <w:pStyle w:val="TAL"/>
            </w:pPr>
            <w:r w:rsidRPr="001036D5">
              <w:t>n/a</w:t>
            </w:r>
          </w:p>
        </w:tc>
        <w:tc>
          <w:tcPr>
            <w:tcW w:w="1044" w:type="dxa"/>
            <w:shd w:val="clear" w:color="auto" w:fill="auto"/>
            <w:vAlign w:val="center"/>
          </w:tcPr>
          <w:p w14:paraId="273D7013" w14:textId="77777777" w:rsidR="00192FD4" w:rsidRPr="001036D5" w:rsidRDefault="00192FD4" w:rsidP="00822E9A">
            <w:pPr>
              <w:pStyle w:val="TAL"/>
            </w:pPr>
            <w:r w:rsidRPr="001036D5">
              <w:t>n/a</w:t>
            </w:r>
          </w:p>
        </w:tc>
        <w:tc>
          <w:tcPr>
            <w:tcW w:w="1724" w:type="dxa"/>
            <w:shd w:val="clear" w:color="auto" w:fill="auto"/>
            <w:vAlign w:val="center"/>
          </w:tcPr>
          <w:p w14:paraId="7B014B10" w14:textId="77777777" w:rsidR="00192FD4" w:rsidRPr="001036D5" w:rsidRDefault="00192FD4" w:rsidP="00822E9A">
            <w:pPr>
              <w:pStyle w:val="TAL"/>
            </w:pPr>
            <w:r w:rsidRPr="001036D5">
              <w:t xml:space="preserve">LTF </w:t>
            </w:r>
            <w:r>
              <w:t>(NOTE 1)</w:t>
            </w:r>
          </w:p>
        </w:tc>
        <w:tc>
          <w:tcPr>
            <w:tcW w:w="1219" w:type="dxa"/>
            <w:shd w:val="clear" w:color="auto" w:fill="auto"/>
            <w:vAlign w:val="center"/>
          </w:tcPr>
          <w:p w14:paraId="7BA98D8F" w14:textId="77777777" w:rsidR="00192FD4" w:rsidRPr="001036D5" w:rsidRDefault="00192FD4" w:rsidP="00822E9A">
            <w:pPr>
              <w:pStyle w:val="TAL"/>
            </w:pPr>
            <w:r w:rsidRPr="001036D5">
              <w:t>n/a</w:t>
            </w:r>
          </w:p>
        </w:tc>
      </w:tr>
      <w:tr w:rsidR="00192FD4" w14:paraId="658A513F" w14:textId="77777777" w:rsidTr="00822E9A">
        <w:tc>
          <w:tcPr>
            <w:tcW w:w="968" w:type="dxa"/>
            <w:vMerge/>
            <w:shd w:val="clear" w:color="auto" w:fill="auto"/>
            <w:vAlign w:val="center"/>
          </w:tcPr>
          <w:p w14:paraId="0AC5590F" w14:textId="77777777" w:rsidR="00192FD4" w:rsidRPr="001036D5" w:rsidRDefault="00192FD4" w:rsidP="00822E9A">
            <w:pPr>
              <w:pStyle w:val="TAL"/>
            </w:pPr>
          </w:p>
        </w:tc>
        <w:tc>
          <w:tcPr>
            <w:tcW w:w="983" w:type="dxa"/>
            <w:shd w:val="clear" w:color="auto" w:fill="auto"/>
            <w:vAlign w:val="center"/>
          </w:tcPr>
          <w:p w14:paraId="4FF638DD" w14:textId="77777777" w:rsidR="00192FD4" w:rsidRPr="001036D5" w:rsidRDefault="00192FD4" w:rsidP="00822E9A">
            <w:pPr>
              <w:pStyle w:val="TAL"/>
            </w:pPr>
            <w:r w:rsidRPr="001036D5">
              <w:t>Option 2</w:t>
            </w:r>
          </w:p>
        </w:tc>
        <w:tc>
          <w:tcPr>
            <w:tcW w:w="1134" w:type="dxa"/>
            <w:shd w:val="clear" w:color="auto" w:fill="auto"/>
            <w:vAlign w:val="center"/>
          </w:tcPr>
          <w:p w14:paraId="33F05AC4" w14:textId="77777777" w:rsidR="00192FD4" w:rsidRPr="001036D5" w:rsidRDefault="00192FD4" w:rsidP="00822E9A">
            <w:pPr>
              <w:pStyle w:val="TAL"/>
            </w:pPr>
            <w:r w:rsidRPr="001036D5">
              <w:t>MDF2</w:t>
            </w:r>
          </w:p>
        </w:tc>
        <w:tc>
          <w:tcPr>
            <w:tcW w:w="1559" w:type="dxa"/>
            <w:shd w:val="clear" w:color="auto" w:fill="auto"/>
            <w:vAlign w:val="center"/>
          </w:tcPr>
          <w:p w14:paraId="26D6DAEF" w14:textId="77777777" w:rsidR="00192FD4" w:rsidRPr="001036D5" w:rsidRDefault="00192FD4" w:rsidP="00822E9A">
            <w:pPr>
              <w:pStyle w:val="TAL"/>
            </w:pPr>
            <w:r w:rsidRPr="001036D5">
              <w:t>LTF</w:t>
            </w:r>
          </w:p>
        </w:tc>
        <w:tc>
          <w:tcPr>
            <w:tcW w:w="1224" w:type="dxa"/>
            <w:shd w:val="clear" w:color="auto" w:fill="auto"/>
            <w:vAlign w:val="center"/>
          </w:tcPr>
          <w:p w14:paraId="1B99D27A" w14:textId="77777777" w:rsidR="00192FD4" w:rsidRPr="001036D5" w:rsidRDefault="00192FD4" w:rsidP="00822E9A">
            <w:pPr>
              <w:pStyle w:val="TAL"/>
            </w:pPr>
            <w:r w:rsidRPr="001036D5">
              <w:t>LTF</w:t>
            </w:r>
          </w:p>
        </w:tc>
        <w:tc>
          <w:tcPr>
            <w:tcW w:w="1044" w:type="dxa"/>
            <w:shd w:val="clear" w:color="auto" w:fill="auto"/>
            <w:vAlign w:val="center"/>
          </w:tcPr>
          <w:p w14:paraId="772C4904" w14:textId="77777777" w:rsidR="00192FD4" w:rsidRPr="001036D5" w:rsidRDefault="00192FD4" w:rsidP="00822E9A">
            <w:pPr>
              <w:pStyle w:val="TAL"/>
            </w:pPr>
            <w:r w:rsidRPr="001036D5">
              <w:t>LTF</w:t>
            </w:r>
          </w:p>
        </w:tc>
        <w:tc>
          <w:tcPr>
            <w:tcW w:w="1724" w:type="dxa"/>
            <w:shd w:val="clear" w:color="auto" w:fill="auto"/>
            <w:vAlign w:val="center"/>
          </w:tcPr>
          <w:p w14:paraId="78FA0F38" w14:textId="77777777" w:rsidR="00192FD4" w:rsidRPr="001036D5" w:rsidRDefault="00192FD4" w:rsidP="00822E9A">
            <w:pPr>
              <w:pStyle w:val="TAL"/>
            </w:pPr>
            <w:r w:rsidRPr="001036D5">
              <w:t>LTF</w:t>
            </w:r>
          </w:p>
        </w:tc>
        <w:tc>
          <w:tcPr>
            <w:tcW w:w="1219" w:type="dxa"/>
            <w:shd w:val="clear" w:color="auto" w:fill="auto"/>
            <w:vAlign w:val="center"/>
          </w:tcPr>
          <w:p w14:paraId="2C26BF6C" w14:textId="77777777" w:rsidR="00192FD4" w:rsidRPr="001036D5" w:rsidRDefault="00192FD4" w:rsidP="00822E9A">
            <w:pPr>
              <w:pStyle w:val="TAL"/>
            </w:pPr>
            <w:r w:rsidRPr="001036D5">
              <w:t>LTF</w:t>
            </w:r>
          </w:p>
        </w:tc>
      </w:tr>
    </w:tbl>
    <w:p w14:paraId="32824D74" w14:textId="77777777" w:rsidR="00EB145B" w:rsidRDefault="00EB145B" w:rsidP="00EB145B"/>
    <w:p w14:paraId="4BE22399" w14:textId="39C3800F" w:rsidR="00EB145B" w:rsidRDefault="00EB145B" w:rsidP="00EB145B">
      <w:r>
        <w:t xml:space="preserve">Table </w:t>
      </w:r>
      <w:r w:rsidR="008602A2">
        <w:t>G.</w:t>
      </w:r>
      <w:r>
        <w:t>6-5 provides the scope of NF domain in the IMS that provides the IRI-POI/LTF for SMS over IMS when the target is a non-local ID with default IMS deployment option.</w:t>
      </w:r>
    </w:p>
    <w:p w14:paraId="3D7C70DC" w14:textId="5DBF5840" w:rsidR="00EB145B" w:rsidRPr="00B50762" w:rsidRDefault="00EB145B" w:rsidP="00EB145B">
      <w:pPr>
        <w:pStyle w:val="TH"/>
      </w:pPr>
      <w:r>
        <w:t xml:space="preserve">Table </w:t>
      </w:r>
      <w:r w:rsidR="008602A2">
        <w:t>G.</w:t>
      </w:r>
      <w:r>
        <w:t>6-5: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AB1855" w14:paraId="061279C3" w14:textId="77777777" w:rsidTr="00822E9A">
        <w:tc>
          <w:tcPr>
            <w:tcW w:w="2724" w:type="dxa"/>
            <w:vMerge w:val="restart"/>
            <w:shd w:val="pct15" w:color="auto" w:fill="auto"/>
            <w:vAlign w:val="center"/>
          </w:tcPr>
          <w:p w14:paraId="41A06320" w14:textId="77777777" w:rsidR="00AB1855" w:rsidRPr="009571A1" w:rsidRDefault="00AB1855" w:rsidP="00822E9A">
            <w:pPr>
              <w:pStyle w:val="TAH"/>
            </w:pPr>
            <w:r w:rsidRPr="001036D5">
              <w:t>NFs with LI function</w:t>
            </w:r>
          </w:p>
        </w:tc>
        <w:tc>
          <w:tcPr>
            <w:tcW w:w="1543" w:type="dxa"/>
            <w:vMerge w:val="restart"/>
            <w:shd w:val="pct15" w:color="auto" w:fill="auto"/>
            <w:vAlign w:val="center"/>
          </w:tcPr>
          <w:p w14:paraId="410787B6" w14:textId="77777777" w:rsidR="00AB1855" w:rsidRPr="001E3ED3" w:rsidRDefault="00AB1855" w:rsidP="00822E9A">
            <w:pPr>
              <w:pStyle w:val="TAH"/>
            </w:pPr>
            <w:r w:rsidRPr="009571A1">
              <w:t>Non-roaming</w:t>
            </w:r>
          </w:p>
        </w:tc>
        <w:tc>
          <w:tcPr>
            <w:tcW w:w="2811" w:type="dxa"/>
            <w:gridSpan w:val="2"/>
            <w:shd w:val="pct15" w:color="auto" w:fill="auto"/>
            <w:vAlign w:val="center"/>
          </w:tcPr>
          <w:p w14:paraId="58EE16B9" w14:textId="77777777" w:rsidR="00AB1855" w:rsidRPr="003667F7" w:rsidRDefault="00AB1855" w:rsidP="00822E9A">
            <w:pPr>
              <w:pStyle w:val="TAH"/>
            </w:pPr>
            <w:r w:rsidRPr="003667F7">
              <w:t>Roaming with LBO</w:t>
            </w:r>
          </w:p>
        </w:tc>
        <w:tc>
          <w:tcPr>
            <w:tcW w:w="2777" w:type="dxa"/>
            <w:gridSpan w:val="2"/>
            <w:shd w:val="pct15" w:color="auto" w:fill="auto"/>
            <w:vAlign w:val="center"/>
          </w:tcPr>
          <w:p w14:paraId="40EAAD98" w14:textId="77777777" w:rsidR="00AB1855" w:rsidRPr="003667F7" w:rsidRDefault="00AB1855" w:rsidP="00822E9A">
            <w:pPr>
              <w:pStyle w:val="TAH"/>
            </w:pPr>
            <w:r w:rsidRPr="003667F7">
              <w:t>Roaming with HR</w:t>
            </w:r>
          </w:p>
        </w:tc>
      </w:tr>
      <w:tr w:rsidR="00AB1855" w14:paraId="4F601DF1" w14:textId="77777777" w:rsidTr="00822E9A">
        <w:tc>
          <w:tcPr>
            <w:tcW w:w="2724" w:type="dxa"/>
            <w:vMerge/>
            <w:shd w:val="pct15" w:color="auto" w:fill="auto"/>
            <w:vAlign w:val="center"/>
          </w:tcPr>
          <w:p w14:paraId="0DD5E3A4" w14:textId="77777777" w:rsidR="00AB1855" w:rsidRPr="001036D5" w:rsidRDefault="00AB1855" w:rsidP="00822E9A">
            <w:pPr>
              <w:pStyle w:val="TAH"/>
            </w:pPr>
          </w:p>
        </w:tc>
        <w:tc>
          <w:tcPr>
            <w:tcW w:w="1543" w:type="dxa"/>
            <w:vMerge/>
            <w:shd w:val="pct15" w:color="auto" w:fill="auto"/>
            <w:vAlign w:val="center"/>
          </w:tcPr>
          <w:p w14:paraId="618ACE16" w14:textId="77777777" w:rsidR="00AB1855" w:rsidRPr="00640E6B" w:rsidRDefault="00AB1855" w:rsidP="00822E9A">
            <w:pPr>
              <w:pStyle w:val="TAH"/>
            </w:pPr>
          </w:p>
        </w:tc>
        <w:tc>
          <w:tcPr>
            <w:tcW w:w="1544" w:type="dxa"/>
            <w:shd w:val="pct15" w:color="auto" w:fill="auto"/>
            <w:vAlign w:val="center"/>
          </w:tcPr>
          <w:p w14:paraId="25111516" w14:textId="77777777" w:rsidR="00AB1855" w:rsidRPr="00640E6B" w:rsidRDefault="00AB1855" w:rsidP="00822E9A">
            <w:pPr>
              <w:pStyle w:val="TAH"/>
            </w:pPr>
            <w:r w:rsidRPr="00640E6B">
              <w:t>VPLMN</w:t>
            </w:r>
          </w:p>
        </w:tc>
        <w:tc>
          <w:tcPr>
            <w:tcW w:w="1267" w:type="dxa"/>
            <w:shd w:val="pct15" w:color="auto" w:fill="auto"/>
            <w:vAlign w:val="center"/>
          </w:tcPr>
          <w:p w14:paraId="1B62A078" w14:textId="77777777" w:rsidR="00AB1855" w:rsidRPr="00640E6B" w:rsidRDefault="00AB1855" w:rsidP="00822E9A">
            <w:pPr>
              <w:pStyle w:val="TAH"/>
            </w:pPr>
            <w:r w:rsidRPr="00640E6B">
              <w:t>HPLMN</w:t>
            </w:r>
          </w:p>
        </w:tc>
        <w:tc>
          <w:tcPr>
            <w:tcW w:w="1544" w:type="dxa"/>
            <w:shd w:val="pct15" w:color="auto" w:fill="auto"/>
            <w:vAlign w:val="center"/>
          </w:tcPr>
          <w:p w14:paraId="31B2ED44" w14:textId="77777777" w:rsidR="00AB1855" w:rsidRPr="00640E6B" w:rsidRDefault="00AB1855" w:rsidP="00822E9A">
            <w:pPr>
              <w:pStyle w:val="TAH"/>
            </w:pPr>
            <w:r w:rsidRPr="00640E6B">
              <w:t>VPLMN</w:t>
            </w:r>
          </w:p>
        </w:tc>
        <w:tc>
          <w:tcPr>
            <w:tcW w:w="1233" w:type="dxa"/>
            <w:shd w:val="pct15" w:color="auto" w:fill="auto"/>
            <w:vAlign w:val="center"/>
          </w:tcPr>
          <w:p w14:paraId="38452318" w14:textId="77777777" w:rsidR="00AB1855" w:rsidRPr="00640E6B" w:rsidRDefault="00AB1855" w:rsidP="00822E9A">
            <w:pPr>
              <w:pStyle w:val="TAH"/>
            </w:pPr>
            <w:r w:rsidRPr="00640E6B">
              <w:t>HPLMN</w:t>
            </w:r>
          </w:p>
        </w:tc>
      </w:tr>
      <w:tr w:rsidR="00AB1855" w14:paraId="45ABE3ED" w14:textId="77777777" w:rsidTr="00822E9A">
        <w:tc>
          <w:tcPr>
            <w:tcW w:w="2724" w:type="dxa"/>
            <w:shd w:val="clear" w:color="auto" w:fill="auto"/>
            <w:vAlign w:val="center"/>
          </w:tcPr>
          <w:p w14:paraId="356998AB" w14:textId="77777777" w:rsidR="00AB1855" w:rsidRPr="001036D5" w:rsidRDefault="00AB1855" w:rsidP="00822E9A">
            <w:pPr>
              <w:pStyle w:val="TAL"/>
            </w:pPr>
            <w:r w:rsidRPr="001036D5">
              <w:t>P-CSCF</w:t>
            </w:r>
          </w:p>
        </w:tc>
        <w:tc>
          <w:tcPr>
            <w:tcW w:w="1543" w:type="dxa"/>
            <w:shd w:val="clear" w:color="auto" w:fill="auto"/>
            <w:vAlign w:val="center"/>
          </w:tcPr>
          <w:p w14:paraId="2F12A41A" w14:textId="77777777" w:rsidR="00AB1855" w:rsidRPr="001036D5" w:rsidRDefault="00AB1855" w:rsidP="00822E9A">
            <w:pPr>
              <w:pStyle w:val="TAL"/>
            </w:pPr>
            <w:r w:rsidRPr="001036D5">
              <w:t>n/a</w:t>
            </w:r>
          </w:p>
        </w:tc>
        <w:tc>
          <w:tcPr>
            <w:tcW w:w="1544" w:type="dxa"/>
            <w:shd w:val="clear" w:color="auto" w:fill="auto"/>
            <w:vAlign w:val="center"/>
          </w:tcPr>
          <w:p w14:paraId="792E33F6" w14:textId="77777777" w:rsidR="00AB1855" w:rsidRPr="001036D5" w:rsidRDefault="00AB1855" w:rsidP="00822E9A">
            <w:pPr>
              <w:pStyle w:val="TAL"/>
            </w:pPr>
            <w:r w:rsidRPr="001036D5">
              <w:t>IRI-POI</w:t>
            </w:r>
          </w:p>
        </w:tc>
        <w:tc>
          <w:tcPr>
            <w:tcW w:w="1267" w:type="dxa"/>
            <w:shd w:val="clear" w:color="auto" w:fill="auto"/>
            <w:vAlign w:val="center"/>
          </w:tcPr>
          <w:p w14:paraId="7C8C5F3F" w14:textId="77777777" w:rsidR="00AB1855" w:rsidRPr="001036D5" w:rsidRDefault="00AB1855" w:rsidP="00822E9A">
            <w:pPr>
              <w:pStyle w:val="TAL"/>
            </w:pPr>
            <w:r w:rsidRPr="001036D5">
              <w:t>n/a</w:t>
            </w:r>
          </w:p>
        </w:tc>
        <w:tc>
          <w:tcPr>
            <w:tcW w:w="1544" w:type="dxa"/>
            <w:shd w:val="clear" w:color="auto" w:fill="auto"/>
            <w:vAlign w:val="center"/>
          </w:tcPr>
          <w:p w14:paraId="302EEFE5" w14:textId="77777777" w:rsidR="00AB1855" w:rsidRPr="001036D5" w:rsidRDefault="00AB1855" w:rsidP="00822E9A">
            <w:pPr>
              <w:pStyle w:val="TAL"/>
            </w:pPr>
            <w:r w:rsidRPr="001036D5">
              <w:t>n/a</w:t>
            </w:r>
          </w:p>
        </w:tc>
        <w:tc>
          <w:tcPr>
            <w:tcW w:w="1233" w:type="dxa"/>
            <w:shd w:val="clear" w:color="auto" w:fill="auto"/>
            <w:vAlign w:val="center"/>
          </w:tcPr>
          <w:p w14:paraId="13B5EF59" w14:textId="77777777" w:rsidR="00AB1855" w:rsidRPr="001036D5" w:rsidRDefault="00AB1855" w:rsidP="00822E9A">
            <w:pPr>
              <w:pStyle w:val="TAL"/>
            </w:pPr>
            <w:r w:rsidRPr="001036D5">
              <w:t>n/a</w:t>
            </w:r>
          </w:p>
        </w:tc>
      </w:tr>
      <w:tr w:rsidR="00AB1855" w14:paraId="037E5716" w14:textId="77777777" w:rsidTr="00822E9A">
        <w:tc>
          <w:tcPr>
            <w:tcW w:w="2724" w:type="dxa"/>
            <w:shd w:val="clear" w:color="auto" w:fill="auto"/>
            <w:vAlign w:val="center"/>
          </w:tcPr>
          <w:p w14:paraId="6E53D695" w14:textId="77777777" w:rsidR="00AB1855" w:rsidRPr="001036D5" w:rsidRDefault="00AB1855" w:rsidP="00822E9A">
            <w:pPr>
              <w:pStyle w:val="TAL"/>
            </w:pPr>
            <w:r w:rsidRPr="001036D5">
              <w:t>S-CSCF</w:t>
            </w:r>
          </w:p>
        </w:tc>
        <w:tc>
          <w:tcPr>
            <w:tcW w:w="1543" w:type="dxa"/>
            <w:shd w:val="clear" w:color="auto" w:fill="auto"/>
            <w:vAlign w:val="center"/>
          </w:tcPr>
          <w:p w14:paraId="215C0A04" w14:textId="77777777" w:rsidR="00AB1855" w:rsidRPr="001036D5" w:rsidRDefault="00AB1855" w:rsidP="00822E9A">
            <w:pPr>
              <w:pStyle w:val="TAL"/>
            </w:pPr>
            <w:r w:rsidRPr="001036D5">
              <w:t>IRI-POI</w:t>
            </w:r>
          </w:p>
        </w:tc>
        <w:tc>
          <w:tcPr>
            <w:tcW w:w="1544" w:type="dxa"/>
            <w:shd w:val="clear" w:color="auto" w:fill="auto"/>
            <w:vAlign w:val="center"/>
          </w:tcPr>
          <w:p w14:paraId="62F906E7" w14:textId="77777777" w:rsidR="00AB1855" w:rsidRPr="001036D5" w:rsidRDefault="00AB1855" w:rsidP="00822E9A">
            <w:pPr>
              <w:pStyle w:val="TAL"/>
            </w:pPr>
            <w:r w:rsidRPr="001036D5">
              <w:t>n/a</w:t>
            </w:r>
          </w:p>
        </w:tc>
        <w:tc>
          <w:tcPr>
            <w:tcW w:w="1267" w:type="dxa"/>
            <w:shd w:val="clear" w:color="auto" w:fill="auto"/>
            <w:vAlign w:val="center"/>
          </w:tcPr>
          <w:p w14:paraId="068AC8C1" w14:textId="77777777" w:rsidR="00AB1855" w:rsidRPr="001036D5" w:rsidRDefault="00AB1855" w:rsidP="00822E9A">
            <w:pPr>
              <w:pStyle w:val="TAL"/>
            </w:pPr>
            <w:r w:rsidRPr="001036D5">
              <w:t>IRI-POI</w:t>
            </w:r>
          </w:p>
        </w:tc>
        <w:tc>
          <w:tcPr>
            <w:tcW w:w="1544" w:type="dxa"/>
            <w:shd w:val="clear" w:color="auto" w:fill="auto"/>
            <w:vAlign w:val="center"/>
          </w:tcPr>
          <w:p w14:paraId="154438C2" w14:textId="77777777" w:rsidR="00AB1855" w:rsidRPr="001036D5" w:rsidRDefault="00AB1855" w:rsidP="00822E9A">
            <w:pPr>
              <w:pStyle w:val="TAL"/>
            </w:pPr>
            <w:r w:rsidRPr="001036D5">
              <w:t>n/a</w:t>
            </w:r>
          </w:p>
        </w:tc>
        <w:tc>
          <w:tcPr>
            <w:tcW w:w="1233" w:type="dxa"/>
            <w:shd w:val="clear" w:color="auto" w:fill="auto"/>
            <w:vAlign w:val="center"/>
          </w:tcPr>
          <w:p w14:paraId="75421722" w14:textId="77777777" w:rsidR="00AB1855" w:rsidRPr="001036D5" w:rsidRDefault="00AB1855" w:rsidP="00822E9A">
            <w:pPr>
              <w:pStyle w:val="TAL"/>
            </w:pPr>
            <w:r w:rsidRPr="001036D5">
              <w:t>IRI-POI</w:t>
            </w:r>
          </w:p>
        </w:tc>
      </w:tr>
      <w:tr w:rsidR="00AB1855" w14:paraId="3DC88B6E" w14:textId="77777777" w:rsidTr="00822E9A">
        <w:tc>
          <w:tcPr>
            <w:tcW w:w="2724" w:type="dxa"/>
            <w:shd w:val="clear" w:color="auto" w:fill="auto"/>
            <w:vAlign w:val="center"/>
          </w:tcPr>
          <w:p w14:paraId="20DF917B" w14:textId="77777777" w:rsidR="00AB1855" w:rsidRPr="001036D5" w:rsidRDefault="00AB1855" w:rsidP="00822E9A">
            <w:pPr>
              <w:pStyle w:val="TAL"/>
            </w:pPr>
            <w:r w:rsidRPr="001036D5">
              <w:t>LMISF-IRI</w:t>
            </w:r>
          </w:p>
        </w:tc>
        <w:tc>
          <w:tcPr>
            <w:tcW w:w="1543" w:type="dxa"/>
            <w:shd w:val="clear" w:color="auto" w:fill="auto"/>
            <w:vAlign w:val="center"/>
          </w:tcPr>
          <w:p w14:paraId="3BDCCEC9" w14:textId="77777777" w:rsidR="00AB1855" w:rsidRPr="001036D5" w:rsidRDefault="00AB1855" w:rsidP="00822E9A">
            <w:pPr>
              <w:pStyle w:val="TAL"/>
            </w:pPr>
            <w:r w:rsidRPr="001036D5">
              <w:t>n/a</w:t>
            </w:r>
          </w:p>
        </w:tc>
        <w:tc>
          <w:tcPr>
            <w:tcW w:w="1544" w:type="dxa"/>
            <w:shd w:val="clear" w:color="auto" w:fill="auto"/>
            <w:vAlign w:val="center"/>
          </w:tcPr>
          <w:p w14:paraId="20F5CA37" w14:textId="77777777" w:rsidR="00AB1855" w:rsidRPr="001036D5" w:rsidRDefault="00AB1855" w:rsidP="00822E9A">
            <w:pPr>
              <w:pStyle w:val="TAL"/>
            </w:pPr>
            <w:r w:rsidRPr="001036D5">
              <w:t>n/a</w:t>
            </w:r>
          </w:p>
        </w:tc>
        <w:tc>
          <w:tcPr>
            <w:tcW w:w="1267" w:type="dxa"/>
            <w:shd w:val="clear" w:color="auto" w:fill="auto"/>
            <w:vAlign w:val="center"/>
          </w:tcPr>
          <w:p w14:paraId="105B679D" w14:textId="77777777" w:rsidR="00AB1855" w:rsidRPr="001036D5" w:rsidRDefault="00AB1855" w:rsidP="00822E9A">
            <w:pPr>
              <w:pStyle w:val="TAL"/>
            </w:pPr>
            <w:r w:rsidRPr="001036D5">
              <w:t>n/a</w:t>
            </w:r>
          </w:p>
        </w:tc>
        <w:tc>
          <w:tcPr>
            <w:tcW w:w="1544" w:type="dxa"/>
            <w:shd w:val="clear" w:color="auto" w:fill="auto"/>
            <w:vAlign w:val="center"/>
          </w:tcPr>
          <w:p w14:paraId="1DA2BE64" w14:textId="77777777" w:rsidR="00AB1855" w:rsidRPr="001036D5" w:rsidRDefault="00AB1855" w:rsidP="00822E9A">
            <w:pPr>
              <w:pStyle w:val="TAL"/>
            </w:pPr>
            <w:r w:rsidRPr="001036D5">
              <w:t xml:space="preserve">IRI-POI </w:t>
            </w:r>
          </w:p>
        </w:tc>
        <w:tc>
          <w:tcPr>
            <w:tcW w:w="1233" w:type="dxa"/>
            <w:shd w:val="clear" w:color="auto" w:fill="auto"/>
            <w:vAlign w:val="center"/>
          </w:tcPr>
          <w:p w14:paraId="076EB954" w14:textId="77777777" w:rsidR="00AB1855" w:rsidRPr="001036D5" w:rsidRDefault="00AB1855" w:rsidP="00822E9A">
            <w:pPr>
              <w:pStyle w:val="TAL"/>
            </w:pPr>
            <w:r w:rsidRPr="001036D5">
              <w:t>n/a</w:t>
            </w:r>
          </w:p>
        </w:tc>
      </w:tr>
    </w:tbl>
    <w:p w14:paraId="03B9006A" w14:textId="77777777" w:rsidR="00EB145B" w:rsidRDefault="00EB145B" w:rsidP="00EB145B"/>
    <w:p w14:paraId="6B5184BF" w14:textId="518CE25C" w:rsidR="00EB145B" w:rsidRDefault="00EB145B" w:rsidP="00EB145B">
      <w:r>
        <w:t xml:space="preserve">Table </w:t>
      </w:r>
      <w:r w:rsidR="008602A2">
        <w:t>G.</w:t>
      </w:r>
      <w:r>
        <w:t>6-6 provides the scope of NF domain in the IMS that provides the IRI-POI/LTF for SMS over IMS when the target is a non-local ID with Alternate IMS deployment option.</w:t>
      </w:r>
    </w:p>
    <w:p w14:paraId="315E93F7" w14:textId="0FACEDAE" w:rsidR="00EB145B" w:rsidRPr="00B50762" w:rsidRDefault="00EB145B" w:rsidP="00EB145B">
      <w:pPr>
        <w:pStyle w:val="TH"/>
      </w:pPr>
      <w:r>
        <w:t xml:space="preserve">Table </w:t>
      </w:r>
      <w:r w:rsidR="008602A2">
        <w:t>G.</w:t>
      </w:r>
      <w:r>
        <w:t>6-6: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B46B31" w14:paraId="2DA449FE" w14:textId="77777777" w:rsidTr="00822E9A">
        <w:tc>
          <w:tcPr>
            <w:tcW w:w="2724" w:type="dxa"/>
            <w:vMerge w:val="restart"/>
            <w:shd w:val="pct15" w:color="auto" w:fill="auto"/>
            <w:vAlign w:val="center"/>
          </w:tcPr>
          <w:p w14:paraId="22E963DD" w14:textId="77777777" w:rsidR="00B46B31" w:rsidRPr="001036D5" w:rsidRDefault="00B46B31" w:rsidP="00822E9A">
            <w:pPr>
              <w:pStyle w:val="TAH"/>
            </w:pPr>
            <w:r w:rsidRPr="001036D5">
              <w:t>NFs with LI function</w:t>
            </w:r>
          </w:p>
        </w:tc>
        <w:tc>
          <w:tcPr>
            <w:tcW w:w="1543" w:type="dxa"/>
            <w:vMerge w:val="restart"/>
            <w:shd w:val="pct15" w:color="auto" w:fill="auto"/>
            <w:vAlign w:val="center"/>
          </w:tcPr>
          <w:p w14:paraId="6EA8D87E" w14:textId="77777777" w:rsidR="00B46B31" w:rsidRPr="001036D5" w:rsidRDefault="00B46B31" w:rsidP="00822E9A">
            <w:pPr>
              <w:pStyle w:val="TAH"/>
            </w:pPr>
            <w:r w:rsidRPr="001036D5">
              <w:t>Non-roaming</w:t>
            </w:r>
          </w:p>
        </w:tc>
        <w:tc>
          <w:tcPr>
            <w:tcW w:w="2811" w:type="dxa"/>
            <w:gridSpan w:val="2"/>
            <w:shd w:val="pct15" w:color="auto" w:fill="auto"/>
            <w:vAlign w:val="center"/>
          </w:tcPr>
          <w:p w14:paraId="5E86575A" w14:textId="77777777" w:rsidR="00B46B31" w:rsidRPr="001036D5" w:rsidRDefault="00B46B31" w:rsidP="00822E9A">
            <w:pPr>
              <w:pStyle w:val="TAH"/>
            </w:pPr>
            <w:r w:rsidRPr="001036D5">
              <w:t>Roaming with LBO</w:t>
            </w:r>
          </w:p>
        </w:tc>
        <w:tc>
          <w:tcPr>
            <w:tcW w:w="2777" w:type="dxa"/>
            <w:gridSpan w:val="2"/>
            <w:shd w:val="pct15" w:color="auto" w:fill="auto"/>
            <w:vAlign w:val="center"/>
          </w:tcPr>
          <w:p w14:paraId="62D20204" w14:textId="77777777" w:rsidR="00B46B31" w:rsidRPr="001036D5" w:rsidRDefault="00B46B31" w:rsidP="00822E9A">
            <w:pPr>
              <w:pStyle w:val="TAH"/>
            </w:pPr>
            <w:r w:rsidRPr="001036D5">
              <w:t>Roaming with HR</w:t>
            </w:r>
          </w:p>
        </w:tc>
      </w:tr>
      <w:tr w:rsidR="00B46B31" w14:paraId="3755BF1C" w14:textId="77777777" w:rsidTr="00822E9A">
        <w:tc>
          <w:tcPr>
            <w:tcW w:w="2724" w:type="dxa"/>
            <w:vMerge/>
            <w:shd w:val="pct15" w:color="auto" w:fill="auto"/>
            <w:vAlign w:val="center"/>
          </w:tcPr>
          <w:p w14:paraId="12B75664" w14:textId="77777777" w:rsidR="00B46B31" w:rsidRPr="001036D5" w:rsidRDefault="00B46B31" w:rsidP="00822E9A">
            <w:pPr>
              <w:pStyle w:val="TAH"/>
            </w:pPr>
          </w:p>
        </w:tc>
        <w:tc>
          <w:tcPr>
            <w:tcW w:w="1543" w:type="dxa"/>
            <w:vMerge/>
            <w:shd w:val="pct15" w:color="auto" w:fill="auto"/>
            <w:vAlign w:val="center"/>
          </w:tcPr>
          <w:p w14:paraId="1E79E7E3" w14:textId="77777777" w:rsidR="00B46B31" w:rsidRPr="001036D5" w:rsidRDefault="00B46B31" w:rsidP="00822E9A">
            <w:pPr>
              <w:pStyle w:val="TAH"/>
            </w:pPr>
          </w:p>
        </w:tc>
        <w:tc>
          <w:tcPr>
            <w:tcW w:w="1544" w:type="dxa"/>
            <w:shd w:val="pct15" w:color="auto" w:fill="auto"/>
            <w:vAlign w:val="center"/>
          </w:tcPr>
          <w:p w14:paraId="45C1B3B9" w14:textId="77777777" w:rsidR="00B46B31" w:rsidRPr="001036D5" w:rsidRDefault="00B46B31" w:rsidP="00822E9A">
            <w:pPr>
              <w:pStyle w:val="TAH"/>
            </w:pPr>
            <w:r w:rsidRPr="001036D5">
              <w:t>VPLMN</w:t>
            </w:r>
          </w:p>
        </w:tc>
        <w:tc>
          <w:tcPr>
            <w:tcW w:w="1267" w:type="dxa"/>
            <w:shd w:val="pct15" w:color="auto" w:fill="auto"/>
            <w:vAlign w:val="center"/>
          </w:tcPr>
          <w:p w14:paraId="3318AC41" w14:textId="77777777" w:rsidR="00B46B31" w:rsidRPr="001036D5" w:rsidRDefault="00B46B31" w:rsidP="00822E9A">
            <w:pPr>
              <w:pStyle w:val="TAH"/>
            </w:pPr>
            <w:r w:rsidRPr="001036D5">
              <w:t>HPLMN</w:t>
            </w:r>
          </w:p>
        </w:tc>
        <w:tc>
          <w:tcPr>
            <w:tcW w:w="1544" w:type="dxa"/>
            <w:shd w:val="pct15" w:color="auto" w:fill="auto"/>
            <w:vAlign w:val="center"/>
          </w:tcPr>
          <w:p w14:paraId="5495109B" w14:textId="77777777" w:rsidR="00B46B31" w:rsidRPr="001036D5" w:rsidRDefault="00B46B31" w:rsidP="00822E9A">
            <w:pPr>
              <w:pStyle w:val="TAH"/>
            </w:pPr>
            <w:r w:rsidRPr="001036D5">
              <w:t>VPLMN</w:t>
            </w:r>
          </w:p>
        </w:tc>
        <w:tc>
          <w:tcPr>
            <w:tcW w:w="1233" w:type="dxa"/>
            <w:shd w:val="pct15" w:color="auto" w:fill="auto"/>
            <w:vAlign w:val="center"/>
          </w:tcPr>
          <w:p w14:paraId="75AADFB9" w14:textId="77777777" w:rsidR="00B46B31" w:rsidRPr="001036D5" w:rsidRDefault="00B46B31" w:rsidP="00822E9A">
            <w:pPr>
              <w:pStyle w:val="TAH"/>
            </w:pPr>
            <w:r w:rsidRPr="001036D5">
              <w:t>HPLMN</w:t>
            </w:r>
          </w:p>
        </w:tc>
      </w:tr>
      <w:tr w:rsidR="00B46B31" w14:paraId="76DF955A" w14:textId="77777777" w:rsidTr="00822E9A">
        <w:tc>
          <w:tcPr>
            <w:tcW w:w="2724" w:type="dxa"/>
            <w:shd w:val="clear" w:color="auto" w:fill="auto"/>
            <w:vAlign w:val="center"/>
          </w:tcPr>
          <w:p w14:paraId="6F91553C" w14:textId="77777777" w:rsidR="00B46B31" w:rsidRPr="001036D5" w:rsidRDefault="00B46B31" w:rsidP="00822E9A">
            <w:pPr>
              <w:pStyle w:val="TAL"/>
            </w:pPr>
            <w:r w:rsidRPr="001036D5">
              <w:t>P-CSCF</w:t>
            </w:r>
          </w:p>
        </w:tc>
        <w:tc>
          <w:tcPr>
            <w:tcW w:w="1543" w:type="dxa"/>
            <w:shd w:val="clear" w:color="auto" w:fill="auto"/>
            <w:vAlign w:val="center"/>
          </w:tcPr>
          <w:p w14:paraId="357FC440" w14:textId="77777777" w:rsidR="00B46B31" w:rsidRPr="001036D5" w:rsidRDefault="00B46B31" w:rsidP="00822E9A">
            <w:pPr>
              <w:pStyle w:val="TAL"/>
            </w:pPr>
            <w:r w:rsidRPr="001036D5">
              <w:t>IRI-POI</w:t>
            </w:r>
          </w:p>
        </w:tc>
        <w:tc>
          <w:tcPr>
            <w:tcW w:w="1544" w:type="dxa"/>
            <w:shd w:val="clear" w:color="auto" w:fill="auto"/>
            <w:vAlign w:val="center"/>
          </w:tcPr>
          <w:p w14:paraId="0198A2FF" w14:textId="77777777" w:rsidR="00B46B31" w:rsidRPr="001036D5" w:rsidRDefault="00B46B31" w:rsidP="00822E9A">
            <w:pPr>
              <w:pStyle w:val="TAL"/>
            </w:pPr>
            <w:r w:rsidRPr="001036D5">
              <w:t>IRI-POI</w:t>
            </w:r>
          </w:p>
        </w:tc>
        <w:tc>
          <w:tcPr>
            <w:tcW w:w="1267" w:type="dxa"/>
            <w:shd w:val="clear" w:color="auto" w:fill="auto"/>
            <w:vAlign w:val="center"/>
          </w:tcPr>
          <w:p w14:paraId="57B1B8A6" w14:textId="77777777" w:rsidR="00B46B31" w:rsidRPr="001036D5" w:rsidRDefault="00B46B31" w:rsidP="00822E9A">
            <w:pPr>
              <w:pStyle w:val="TAL"/>
            </w:pPr>
            <w:r w:rsidRPr="001036D5">
              <w:t>n/a</w:t>
            </w:r>
          </w:p>
        </w:tc>
        <w:tc>
          <w:tcPr>
            <w:tcW w:w="1544" w:type="dxa"/>
            <w:shd w:val="clear" w:color="auto" w:fill="auto"/>
            <w:vAlign w:val="center"/>
          </w:tcPr>
          <w:p w14:paraId="580591FE" w14:textId="77777777" w:rsidR="00B46B31" w:rsidRPr="001036D5" w:rsidRDefault="00B46B31" w:rsidP="00822E9A">
            <w:pPr>
              <w:pStyle w:val="TAL"/>
            </w:pPr>
            <w:r>
              <w:t>n/a</w:t>
            </w:r>
          </w:p>
        </w:tc>
        <w:tc>
          <w:tcPr>
            <w:tcW w:w="1233" w:type="dxa"/>
            <w:shd w:val="clear" w:color="auto" w:fill="auto"/>
            <w:vAlign w:val="center"/>
          </w:tcPr>
          <w:p w14:paraId="68BEB2D5" w14:textId="77777777" w:rsidR="00B46B31" w:rsidRPr="001036D5" w:rsidRDefault="00B46B31" w:rsidP="00822E9A">
            <w:pPr>
              <w:pStyle w:val="TAL"/>
            </w:pPr>
            <w:r w:rsidRPr="001036D5">
              <w:t>IRI-POI</w:t>
            </w:r>
          </w:p>
        </w:tc>
      </w:tr>
      <w:tr w:rsidR="00B46B31" w14:paraId="321A9114" w14:textId="77777777" w:rsidTr="00822E9A">
        <w:tc>
          <w:tcPr>
            <w:tcW w:w="2724" w:type="dxa"/>
            <w:shd w:val="clear" w:color="auto" w:fill="auto"/>
            <w:vAlign w:val="center"/>
          </w:tcPr>
          <w:p w14:paraId="7A71A72F" w14:textId="77777777" w:rsidR="00B46B31" w:rsidRPr="001036D5" w:rsidRDefault="00B46B31" w:rsidP="00822E9A">
            <w:pPr>
              <w:pStyle w:val="TAL"/>
            </w:pPr>
            <w:r w:rsidRPr="001036D5">
              <w:t>IBCF</w:t>
            </w:r>
          </w:p>
        </w:tc>
        <w:tc>
          <w:tcPr>
            <w:tcW w:w="1543" w:type="dxa"/>
            <w:shd w:val="clear" w:color="auto" w:fill="auto"/>
            <w:vAlign w:val="center"/>
          </w:tcPr>
          <w:p w14:paraId="7527C243" w14:textId="77777777" w:rsidR="00B46B31" w:rsidRPr="001036D5" w:rsidRDefault="00B46B31" w:rsidP="00822E9A">
            <w:pPr>
              <w:pStyle w:val="TAL"/>
            </w:pPr>
            <w:r w:rsidRPr="001036D5">
              <w:t>n/a</w:t>
            </w:r>
          </w:p>
        </w:tc>
        <w:tc>
          <w:tcPr>
            <w:tcW w:w="1544" w:type="dxa"/>
            <w:shd w:val="clear" w:color="auto" w:fill="auto"/>
            <w:vAlign w:val="center"/>
          </w:tcPr>
          <w:p w14:paraId="11547EDA" w14:textId="77777777" w:rsidR="00B46B31" w:rsidRPr="001036D5" w:rsidRDefault="00B46B31" w:rsidP="00822E9A">
            <w:pPr>
              <w:pStyle w:val="TAL"/>
            </w:pPr>
            <w:r w:rsidRPr="001036D5">
              <w:t>n/a</w:t>
            </w:r>
          </w:p>
        </w:tc>
        <w:tc>
          <w:tcPr>
            <w:tcW w:w="1267" w:type="dxa"/>
            <w:shd w:val="clear" w:color="auto" w:fill="auto"/>
            <w:vAlign w:val="center"/>
          </w:tcPr>
          <w:p w14:paraId="71932412" w14:textId="77777777" w:rsidR="00B46B31" w:rsidRPr="001036D5" w:rsidRDefault="00B46B31" w:rsidP="00822E9A">
            <w:pPr>
              <w:pStyle w:val="TAL"/>
            </w:pPr>
            <w:r w:rsidRPr="001036D5">
              <w:t>IRI-POI</w:t>
            </w:r>
          </w:p>
        </w:tc>
        <w:tc>
          <w:tcPr>
            <w:tcW w:w="1544" w:type="dxa"/>
            <w:shd w:val="clear" w:color="auto" w:fill="auto"/>
            <w:vAlign w:val="center"/>
          </w:tcPr>
          <w:p w14:paraId="34DBAD31" w14:textId="77777777" w:rsidR="00B46B31" w:rsidRPr="001036D5" w:rsidRDefault="00B46B31" w:rsidP="00822E9A">
            <w:pPr>
              <w:pStyle w:val="TAL"/>
            </w:pPr>
            <w:r w:rsidRPr="001036D5">
              <w:t>n/a</w:t>
            </w:r>
          </w:p>
        </w:tc>
        <w:tc>
          <w:tcPr>
            <w:tcW w:w="1233" w:type="dxa"/>
            <w:shd w:val="clear" w:color="auto" w:fill="auto"/>
            <w:vAlign w:val="center"/>
          </w:tcPr>
          <w:p w14:paraId="6A9004F1" w14:textId="77777777" w:rsidR="00B46B31" w:rsidRPr="001036D5" w:rsidRDefault="00B46B31" w:rsidP="00822E9A">
            <w:pPr>
              <w:pStyle w:val="TAL"/>
            </w:pPr>
            <w:r w:rsidRPr="001036D5">
              <w:t>n/a</w:t>
            </w:r>
          </w:p>
        </w:tc>
      </w:tr>
      <w:tr w:rsidR="00B46B31" w14:paraId="5257ED22" w14:textId="77777777" w:rsidTr="00822E9A">
        <w:tc>
          <w:tcPr>
            <w:tcW w:w="2724" w:type="dxa"/>
            <w:shd w:val="clear" w:color="auto" w:fill="auto"/>
            <w:vAlign w:val="center"/>
          </w:tcPr>
          <w:p w14:paraId="403C8BF3" w14:textId="77777777" w:rsidR="00B46B31" w:rsidRPr="001036D5" w:rsidRDefault="00B46B31" w:rsidP="00822E9A">
            <w:pPr>
              <w:pStyle w:val="TAL"/>
            </w:pPr>
            <w:r w:rsidRPr="001036D5">
              <w:t xml:space="preserve">LMISF-IRI </w:t>
            </w:r>
          </w:p>
        </w:tc>
        <w:tc>
          <w:tcPr>
            <w:tcW w:w="1543" w:type="dxa"/>
            <w:shd w:val="clear" w:color="auto" w:fill="auto"/>
            <w:vAlign w:val="center"/>
          </w:tcPr>
          <w:p w14:paraId="6DD1C164" w14:textId="77777777" w:rsidR="00B46B31" w:rsidRPr="001036D5" w:rsidRDefault="00B46B31" w:rsidP="00822E9A">
            <w:pPr>
              <w:pStyle w:val="TAL"/>
            </w:pPr>
            <w:r w:rsidRPr="001036D5">
              <w:t>n/a</w:t>
            </w:r>
          </w:p>
        </w:tc>
        <w:tc>
          <w:tcPr>
            <w:tcW w:w="1544" w:type="dxa"/>
            <w:shd w:val="clear" w:color="auto" w:fill="auto"/>
            <w:vAlign w:val="center"/>
          </w:tcPr>
          <w:p w14:paraId="22F50A8C" w14:textId="77777777" w:rsidR="00B46B31" w:rsidRPr="001036D5" w:rsidRDefault="00B46B31" w:rsidP="00822E9A">
            <w:pPr>
              <w:pStyle w:val="TAL"/>
            </w:pPr>
            <w:r w:rsidRPr="001036D5">
              <w:t>n/a</w:t>
            </w:r>
          </w:p>
        </w:tc>
        <w:tc>
          <w:tcPr>
            <w:tcW w:w="1267" w:type="dxa"/>
            <w:shd w:val="clear" w:color="auto" w:fill="auto"/>
            <w:vAlign w:val="center"/>
          </w:tcPr>
          <w:p w14:paraId="2DA26205" w14:textId="77777777" w:rsidR="00B46B31" w:rsidRPr="001036D5" w:rsidRDefault="00B46B31" w:rsidP="00822E9A">
            <w:pPr>
              <w:pStyle w:val="TAL"/>
            </w:pPr>
            <w:r w:rsidRPr="001036D5">
              <w:t>n/a</w:t>
            </w:r>
          </w:p>
        </w:tc>
        <w:tc>
          <w:tcPr>
            <w:tcW w:w="1544" w:type="dxa"/>
            <w:shd w:val="clear" w:color="auto" w:fill="auto"/>
            <w:vAlign w:val="center"/>
          </w:tcPr>
          <w:p w14:paraId="49972665" w14:textId="77777777" w:rsidR="00B46B31" w:rsidRPr="001036D5" w:rsidRDefault="00B46B31" w:rsidP="00822E9A">
            <w:pPr>
              <w:pStyle w:val="TAL"/>
            </w:pPr>
            <w:r w:rsidRPr="001036D5">
              <w:t>IRI-POI</w:t>
            </w:r>
          </w:p>
        </w:tc>
        <w:tc>
          <w:tcPr>
            <w:tcW w:w="1233" w:type="dxa"/>
            <w:shd w:val="clear" w:color="auto" w:fill="auto"/>
            <w:vAlign w:val="center"/>
          </w:tcPr>
          <w:p w14:paraId="46A8BC98" w14:textId="77777777" w:rsidR="00B46B31" w:rsidRPr="001036D5" w:rsidRDefault="00B46B31" w:rsidP="00822E9A">
            <w:pPr>
              <w:pStyle w:val="TAL"/>
            </w:pPr>
            <w:r w:rsidRPr="001036D5">
              <w:t>n/a</w:t>
            </w:r>
          </w:p>
        </w:tc>
      </w:tr>
    </w:tbl>
    <w:p w14:paraId="7DCDA089" w14:textId="77777777" w:rsidR="00EB145B" w:rsidRDefault="00EB145B" w:rsidP="00EB145B">
      <w:pPr>
        <w:pStyle w:val="NO"/>
      </w:pPr>
    </w:p>
    <w:p w14:paraId="5494A520" w14:textId="77777777" w:rsidR="00EB145B" w:rsidRPr="00E84C51" w:rsidRDefault="00EB145B" w:rsidP="00EB145B">
      <w:pPr>
        <w:pStyle w:val="NO"/>
      </w:pPr>
      <w:r>
        <w:t>NOT</w:t>
      </w:r>
      <w:r w:rsidRPr="00E84C51">
        <w:t>E 1:</w:t>
      </w:r>
      <w:r w:rsidRPr="00E84C51">
        <w:tab/>
        <w:t xml:space="preserve">Only for SMS over IMS not involving the emergency </w:t>
      </w:r>
      <w:proofErr w:type="spellStart"/>
      <w:r w:rsidRPr="00E84C51">
        <w:t>center</w:t>
      </w:r>
      <w:proofErr w:type="spellEnd"/>
      <w:r w:rsidRPr="00E84C51">
        <w:t>.</w:t>
      </w:r>
    </w:p>
    <w:p w14:paraId="658F921E" w14:textId="77777777" w:rsidR="00EB145B" w:rsidRPr="00E84C51" w:rsidRDefault="00EB145B" w:rsidP="00EB145B">
      <w:pPr>
        <w:pStyle w:val="NO"/>
      </w:pPr>
      <w:r w:rsidRPr="00E84C51">
        <w:t>NOTE 2:</w:t>
      </w:r>
      <w:r w:rsidRPr="00E84C51">
        <w:tab/>
        <w:t xml:space="preserve">Only for SMS over IMS to emergency </w:t>
      </w:r>
      <w:proofErr w:type="spellStart"/>
      <w:r w:rsidRPr="00E84C51">
        <w:t>centers</w:t>
      </w:r>
      <w:proofErr w:type="spellEnd"/>
      <w:r w:rsidRPr="00E84C51">
        <w:t>.</w:t>
      </w:r>
    </w:p>
    <w:p w14:paraId="4FE56C67" w14:textId="77777777" w:rsidR="00EB145B" w:rsidRPr="00E84C51" w:rsidRDefault="00EB145B" w:rsidP="00EB145B">
      <w:pPr>
        <w:pStyle w:val="NO"/>
      </w:pPr>
      <w:r w:rsidRPr="00E84C51">
        <w:t>NOTE 3:</w:t>
      </w:r>
      <w:r w:rsidRPr="00E84C51">
        <w:tab/>
        <w:t>The use of "n/a" in the above table implies that the LI function is not applicable to the NF for the indicated scenario.</w:t>
      </w:r>
    </w:p>
    <w:p w14:paraId="2F7C8DA6" w14:textId="77777777" w:rsidR="00EB145B" w:rsidRPr="00E84C51" w:rsidRDefault="00EB145B" w:rsidP="00EB145B">
      <w:pPr>
        <w:pStyle w:val="NO"/>
      </w:pPr>
      <w:r w:rsidRPr="00E84C51">
        <w:t>NOTE 4:</w:t>
      </w:r>
      <w:r w:rsidRPr="00E84C51">
        <w:tab/>
        <w:t>The LIPF is not aware of the above role played by the host NFs in providing the LI functions</w:t>
      </w:r>
    </w:p>
    <w:p w14:paraId="5852F82A" w14:textId="77777777" w:rsidR="00EB145B" w:rsidRPr="00E84C51" w:rsidRDefault="00EB145B" w:rsidP="00EB145B">
      <w:pPr>
        <w:pStyle w:val="NO"/>
      </w:pPr>
      <w:r w:rsidRPr="00E84C51">
        <w:t>NOTE 5:</w:t>
      </w:r>
      <w:r w:rsidRPr="00E84C51">
        <w:tab/>
        <w:t>MDF2, MDF3 and LI-LCS Client which are also involved in providing the LI functions are not shown in the tables above.</w:t>
      </w:r>
    </w:p>
    <w:p w14:paraId="02073B74" w14:textId="07714854" w:rsidR="00EB145B" w:rsidRDefault="008602A2" w:rsidP="00EB145B">
      <w:pPr>
        <w:pStyle w:val="Heading1"/>
      </w:pPr>
      <w:bookmarkStart w:id="691" w:name="_Hlk68443045"/>
      <w:bookmarkStart w:id="692" w:name="_Toc167743761"/>
      <w:r>
        <w:t>G.</w:t>
      </w:r>
      <w:r w:rsidR="00EB145B">
        <w:t>7</w:t>
      </w:r>
      <w:r w:rsidR="00EB145B">
        <w:tab/>
        <w:t>PTC</w:t>
      </w:r>
      <w:bookmarkEnd w:id="692"/>
    </w:p>
    <w:p w14:paraId="6A807C99" w14:textId="6515BD2B" w:rsidR="00EB145B" w:rsidRDefault="008602A2" w:rsidP="00EB145B">
      <w:pPr>
        <w:pStyle w:val="Heading2"/>
      </w:pPr>
      <w:bookmarkStart w:id="693" w:name="_Toc167743762"/>
      <w:r>
        <w:t>G.</w:t>
      </w:r>
      <w:r w:rsidR="00EB145B">
        <w:t>7.1</w:t>
      </w:r>
      <w:r w:rsidR="00EB145B">
        <w:tab/>
        <w:t>Scope of interception</w:t>
      </w:r>
      <w:bookmarkEnd w:id="693"/>
    </w:p>
    <w:p w14:paraId="5E38E0E9" w14:textId="77777777" w:rsidR="00EB145B" w:rsidRDefault="00EB145B" w:rsidP="00EB145B">
      <w:r>
        <w:t>The illustrations shown in this clause are for the service type PTC.</w:t>
      </w:r>
    </w:p>
    <w:p w14:paraId="471927A1" w14:textId="77777777" w:rsidR="00EB145B" w:rsidRDefault="00EB145B" w:rsidP="00EB145B">
      <w:r>
        <w:lastRenderedPageBreak/>
        <w:t>The interception of service type of PTC is done by the IRI-POI and CC-POI present in the PTC server and includes delivery of IRI or CC based on the delivery type indicated in the warrant.</w:t>
      </w:r>
    </w:p>
    <w:p w14:paraId="2B12354A" w14:textId="77777777" w:rsidR="00EB145B" w:rsidRDefault="00EB145B" w:rsidP="00EB145B">
      <w:r>
        <w:t>The following target identifiers are applicable to the service type of PTC for provisioning the IRI-POI/CC-POI at the PTC Server:</w:t>
      </w:r>
    </w:p>
    <w:p w14:paraId="74931DA3" w14:textId="77777777" w:rsidR="00EB145B" w:rsidRDefault="00EB145B" w:rsidP="00EB145B">
      <w:pPr>
        <w:pStyle w:val="B1"/>
      </w:pPr>
      <w:r>
        <w:t>-</w:t>
      </w:r>
      <w:r>
        <w:tab/>
        <w:t>IMPU.</w:t>
      </w:r>
    </w:p>
    <w:p w14:paraId="4AE4FA8A" w14:textId="77777777" w:rsidR="00EB145B" w:rsidRDefault="00EB145B" w:rsidP="00EB145B">
      <w:pPr>
        <w:pStyle w:val="B1"/>
      </w:pPr>
      <w:r>
        <w:t>-</w:t>
      </w:r>
      <w:r>
        <w:tab/>
        <w:t>IMPI.</w:t>
      </w:r>
    </w:p>
    <w:p w14:paraId="4D6C5194" w14:textId="77777777" w:rsidR="00EB145B" w:rsidRDefault="00EB145B" w:rsidP="00EB145B">
      <w:pPr>
        <w:pStyle w:val="B1"/>
      </w:pPr>
      <w:r>
        <w:t>-</w:t>
      </w:r>
      <w:r>
        <w:tab/>
        <w:t>MCPTT ID.</w:t>
      </w:r>
    </w:p>
    <w:p w14:paraId="4F82859D" w14:textId="77777777" w:rsidR="00EB145B" w:rsidRDefault="00EB145B" w:rsidP="00EB145B">
      <w:pPr>
        <w:pStyle w:val="B1"/>
      </w:pPr>
      <w:r>
        <w:t>-</w:t>
      </w:r>
      <w:r>
        <w:tab/>
        <w:t>Instant ID URN.</w:t>
      </w:r>
    </w:p>
    <w:p w14:paraId="5D4CB29F" w14:textId="77777777" w:rsidR="00EB145B" w:rsidRDefault="00EB145B" w:rsidP="00EB145B">
      <w:pPr>
        <w:pStyle w:val="B1"/>
      </w:pPr>
      <w:r>
        <w:t>-</w:t>
      </w:r>
      <w:r>
        <w:tab/>
        <w:t>Chat group ID.</w:t>
      </w:r>
    </w:p>
    <w:p w14:paraId="626D6EC0" w14:textId="77777777" w:rsidR="00EB145B" w:rsidRDefault="00EB145B" w:rsidP="00EB145B">
      <w:r>
        <w:t>The following target identifiers are applicable to the service type of PTC for provisioning the IRI-POI at the HSS:</w:t>
      </w:r>
    </w:p>
    <w:p w14:paraId="1B3EB8A8" w14:textId="77777777" w:rsidR="00EB145B" w:rsidRDefault="00EB145B" w:rsidP="00EB145B">
      <w:pPr>
        <w:pStyle w:val="B1"/>
      </w:pPr>
      <w:r>
        <w:t>-</w:t>
      </w:r>
      <w:r>
        <w:tab/>
        <w:t>IMPU.</w:t>
      </w:r>
    </w:p>
    <w:p w14:paraId="503ED701" w14:textId="77777777" w:rsidR="00EB145B" w:rsidRDefault="00EB145B" w:rsidP="00EB145B">
      <w:pPr>
        <w:pStyle w:val="B1"/>
      </w:pPr>
      <w:r>
        <w:t>-</w:t>
      </w:r>
      <w:r>
        <w:tab/>
        <w:t>IMPI.</w:t>
      </w:r>
    </w:p>
    <w:p w14:paraId="15CB1044" w14:textId="77777777" w:rsidR="00EB145B" w:rsidRDefault="00EB145B" w:rsidP="00EB145B">
      <w:r>
        <w:t>The target identity in the IMPU format may contain a SIP URI, TEL URI.</w:t>
      </w:r>
    </w:p>
    <w:p w14:paraId="2A3BBE72" w14:textId="407D6F42" w:rsidR="00EB145B" w:rsidRDefault="008602A2" w:rsidP="00EB145B">
      <w:pPr>
        <w:pStyle w:val="Heading2"/>
      </w:pPr>
      <w:bookmarkStart w:id="694" w:name="_Toc167743763"/>
      <w:r>
        <w:t>G.</w:t>
      </w:r>
      <w:r w:rsidR="00EB145B">
        <w:t>7.2</w:t>
      </w:r>
      <w:r w:rsidR="00EB145B">
        <w:tab/>
        <w:t>LIPF logic for service type of PTC</w:t>
      </w:r>
      <w:bookmarkEnd w:id="694"/>
    </w:p>
    <w:p w14:paraId="5105E8AA" w14:textId="5F5F4571" w:rsidR="00EB145B" w:rsidRPr="00657FAE" w:rsidRDefault="00EB145B" w:rsidP="00EB145B">
      <w:r>
        <w:t xml:space="preserve">Figure </w:t>
      </w:r>
      <w:r w:rsidR="008602A2">
        <w:t>G.</w:t>
      </w:r>
      <w:r>
        <w:t>7-1 illustrates the LIPF logic for the provisioning of IRI-POI/CC-POI in the PTC server.</w:t>
      </w:r>
    </w:p>
    <w:p w14:paraId="6ABBA602" w14:textId="77777777" w:rsidR="00EB145B" w:rsidRDefault="00EB145B" w:rsidP="00EB145B">
      <w:pPr>
        <w:pStyle w:val="TH"/>
      </w:pPr>
      <w:r>
        <w:object w:dxaOrig="8532" w:dyaOrig="8616" w14:anchorId="09D735DE">
          <v:shape id="_x0000_i1049" type="#_x0000_t75" style="width:426pt;height:6in" o:ole="">
            <v:imagedata r:id="rId63" o:title=""/>
          </v:shape>
          <o:OLEObject Type="Embed" ProgID="Visio.Drawing.15" ShapeID="_x0000_i1049" DrawAspect="Content" ObjectID="_1778358392" r:id="rId64"/>
        </w:object>
      </w:r>
    </w:p>
    <w:p w14:paraId="3BDC9C47" w14:textId="181A9BB4" w:rsidR="00EB145B" w:rsidRPr="00A64126" w:rsidRDefault="00EB145B" w:rsidP="00EB145B">
      <w:pPr>
        <w:pStyle w:val="TF"/>
      </w:pPr>
      <w:r>
        <w:t xml:space="preserve">Figure </w:t>
      </w:r>
      <w:r w:rsidR="008602A2">
        <w:t>G.</w:t>
      </w:r>
      <w:r>
        <w:t>7-1: LIPF logic for provisioning the IRI-POI/CC-POI in PTC Server for the service type of PTC</w:t>
      </w:r>
    </w:p>
    <w:p w14:paraId="19642BCF" w14:textId="59702074" w:rsidR="00EB145B" w:rsidRPr="00D14842" w:rsidRDefault="00EB145B" w:rsidP="00EB145B">
      <w:r>
        <w:t>When the Chat Group ID is used as the target ID, the PTC server happens to intercept when the indicated chat group ID is used for a PTC chat session.</w:t>
      </w:r>
    </w:p>
    <w:p w14:paraId="32F159C6" w14:textId="4E3CCFC4" w:rsidR="00EB145B" w:rsidRDefault="008602A2" w:rsidP="00EB145B">
      <w:pPr>
        <w:pStyle w:val="Heading1"/>
      </w:pPr>
      <w:bookmarkStart w:id="695" w:name="_Toc167743764"/>
      <w:bookmarkEnd w:id="691"/>
      <w:r>
        <w:t>G.</w:t>
      </w:r>
      <w:r w:rsidR="00EB145B">
        <w:t>8</w:t>
      </w:r>
      <w:r w:rsidR="00EB145B">
        <w:tab/>
        <w:t>LALS</w:t>
      </w:r>
      <w:bookmarkEnd w:id="695"/>
    </w:p>
    <w:p w14:paraId="700DD5E5" w14:textId="00FF7896" w:rsidR="00EB145B" w:rsidRDefault="008602A2" w:rsidP="00EB145B">
      <w:pPr>
        <w:pStyle w:val="Heading2"/>
      </w:pPr>
      <w:bookmarkStart w:id="696" w:name="_Toc167743765"/>
      <w:r>
        <w:t>G.</w:t>
      </w:r>
      <w:r w:rsidR="00EB145B">
        <w:t>8.1</w:t>
      </w:r>
      <w:r w:rsidR="00EB145B">
        <w:tab/>
        <w:t>Scope of interception</w:t>
      </w:r>
      <w:bookmarkEnd w:id="696"/>
    </w:p>
    <w:p w14:paraId="5DD3B1A5" w14:textId="77777777" w:rsidR="00EB145B" w:rsidRDefault="00EB145B" w:rsidP="00EB145B">
      <w:r>
        <w:t>The illustrations shown in this clause are for the service type LALS.</w:t>
      </w:r>
    </w:p>
    <w:p w14:paraId="1D52DFBC" w14:textId="77777777" w:rsidR="00EB145B" w:rsidRDefault="00EB145B" w:rsidP="00EB145B">
      <w:r>
        <w:t>The interception of service type of LALS includes the delivery of target’s location information either immediate (at the time of provisioning) or periodic by the LI-LCS Client.</w:t>
      </w:r>
    </w:p>
    <w:p w14:paraId="0F5DEC24" w14:textId="1C3C081D" w:rsidR="00EB145B" w:rsidRDefault="008602A2" w:rsidP="00EB145B">
      <w:pPr>
        <w:pStyle w:val="Heading2"/>
      </w:pPr>
      <w:bookmarkStart w:id="697" w:name="_Toc167743766"/>
      <w:r>
        <w:t>G.</w:t>
      </w:r>
      <w:r w:rsidR="00EB145B">
        <w:t>8.2</w:t>
      </w:r>
      <w:r w:rsidR="00EB145B">
        <w:tab/>
        <w:t>LIPF logic for service type of LALS</w:t>
      </w:r>
      <w:bookmarkEnd w:id="697"/>
    </w:p>
    <w:p w14:paraId="2138E770" w14:textId="6F7AECF4" w:rsidR="00EB145B" w:rsidRDefault="00EB145B" w:rsidP="00EB145B">
      <w:r>
        <w:t xml:space="preserve">Figure </w:t>
      </w:r>
      <w:r w:rsidR="008602A2">
        <w:t>G.</w:t>
      </w:r>
      <w:r>
        <w:t>8-1 illustrates the LIPF logic for the provisioning of LI-LCS Client.</w:t>
      </w:r>
    </w:p>
    <w:p w14:paraId="1F137CAC" w14:textId="77777777" w:rsidR="00EB145B" w:rsidRDefault="00EB145B" w:rsidP="00EB145B">
      <w:pPr>
        <w:pStyle w:val="TH"/>
      </w:pPr>
      <w:r>
        <w:object w:dxaOrig="7068" w:dyaOrig="7968" w14:anchorId="203A3C93">
          <v:shape id="_x0000_i1050" type="#_x0000_t75" style="width:324pt;height:366pt" o:ole="">
            <v:imagedata r:id="rId65" o:title=""/>
          </v:shape>
          <o:OLEObject Type="Embed" ProgID="Visio.Drawing.15" ShapeID="_x0000_i1050" DrawAspect="Content" ObjectID="_1778358393" r:id="rId66"/>
        </w:object>
      </w:r>
    </w:p>
    <w:p w14:paraId="49A282D0" w14:textId="32AFB341" w:rsidR="00EB145B" w:rsidRPr="0053682A" w:rsidRDefault="00EB145B" w:rsidP="00EB145B">
      <w:pPr>
        <w:pStyle w:val="TF"/>
        <w:rPr>
          <w:sz w:val="32"/>
          <w:szCs w:val="32"/>
        </w:rPr>
      </w:pPr>
      <w:r>
        <w:t xml:space="preserve">Figure </w:t>
      </w:r>
      <w:r w:rsidR="008602A2">
        <w:t>G.</w:t>
      </w:r>
      <w:r>
        <w:t>8-1: LIPF logic the provisioning of LI-LCS Client for the service type of LA</w:t>
      </w:r>
      <w:r w:rsidRPr="0053682A">
        <w:t>LS</w:t>
      </w:r>
    </w:p>
    <w:p w14:paraId="338A2190" w14:textId="77777777" w:rsidR="00527482" w:rsidRDefault="00527482" w:rsidP="00527482">
      <w:pPr>
        <w:pStyle w:val="Heading8"/>
      </w:pPr>
      <w:bookmarkStart w:id="698" w:name="_Toc167743767"/>
      <w:r w:rsidRPr="004D3578">
        <w:t xml:space="preserve">Annex </w:t>
      </w:r>
      <w:r>
        <w:t>H</w:t>
      </w:r>
      <w:r w:rsidRPr="004D3578">
        <w:t xml:space="preserve"> (normative):</w:t>
      </w:r>
      <w:r>
        <w:t xml:space="preserve"> XSD Schema for State Transfers</w:t>
      </w:r>
      <w:bookmarkEnd w:id="698"/>
    </w:p>
    <w:p w14:paraId="59F1BA67" w14:textId="539EF065" w:rsidR="007C78CD" w:rsidRPr="00F25D41" w:rsidRDefault="007C78CD" w:rsidP="007C78CD">
      <w:r>
        <w:t xml:space="preserve">The XSD schema describing the structures used for state transfer is given in the file </w:t>
      </w:r>
      <w:r w:rsidRPr="007C78CD">
        <w:rPr>
          <w:i/>
          <w:iCs/>
        </w:rPr>
        <w:t>urn_3GPP_ns_li_3GPPStateTransfer.xsd</w:t>
      </w:r>
      <w:r>
        <w:rPr>
          <w:i/>
          <w:iCs/>
        </w:rPr>
        <w:t xml:space="preserve"> </w:t>
      </w:r>
      <w:r>
        <w:t>which accompanies the present document.</w:t>
      </w:r>
    </w:p>
    <w:p w14:paraId="4C78E65F" w14:textId="1B317037" w:rsidR="00DE382E" w:rsidRPr="00760004" w:rsidRDefault="00DE382E" w:rsidP="00DE382E">
      <w:r w:rsidRPr="00760004">
        <w:br w:type="page"/>
      </w:r>
    </w:p>
    <w:p w14:paraId="05D1AE22" w14:textId="4880DF25" w:rsidR="00080512" w:rsidRPr="00760004" w:rsidRDefault="00A00101" w:rsidP="003D4383">
      <w:pPr>
        <w:pStyle w:val="Heading8"/>
      </w:pPr>
      <w:bookmarkStart w:id="699" w:name="_Toc167743768"/>
      <w:r w:rsidRPr="00760004">
        <w:lastRenderedPageBreak/>
        <w:t>Annex Z (informative):</w:t>
      </w:r>
      <w:r w:rsidR="00C1575F">
        <w:br/>
      </w:r>
      <w:r w:rsidR="00080512" w:rsidRPr="00760004">
        <w:t>Change history</w:t>
      </w:r>
      <w:bookmarkEnd w:id="699"/>
    </w:p>
    <w:bookmarkEnd w:id="627"/>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7875A3">
        <w:trPr>
          <w:tblHeader/>
        </w:trPr>
        <w:tc>
          <w:tcPr>
            <w:tcW w:w="803" w:type="dxa"/>
            <w:shd w:val="pct10" w:color="auto" w:fill="FFFFFF"/>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pct10" w:color="auto" w:fill="FFFFFF"/>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pct10" w:color="auto" w:fill="FFFFFF"/>
          </w:tcPr>
          <w:p w14:paraId="5BCA0202" w14:textId="77777777" w:rsidR="003C3971" w:rsidRPr="00760004" w:rsidRDefault="003C3971" w:rsidP="00C1575F">
            <w:pPr>
              <w:pStyle w:val="TAL"/>
              <w:keepNext w:val="0"/>
              <w:keepLines w:val="0"/>
              <w:rPr>
                <w:b/>
                <w:sz w:val="16"/>
              </w:rPr>
            </w:pPr>
            <w:proofErr w:type="spellStart"/>
            <w:r w:rsidRPr="00760004">
              <w:rPr>
                <w:b/>
                <w:sz w:val="16"/>
              </w:rPr>
              <w:t>TDoc</w:t>
            </w:r>
            <w:proofErr w:type="spellEnd"/>
          </w:p>
        </w:tc>
        <w:tc>
          <w:tcPr>
            <w:tcW w:w="567" w:type="dxa"/>
            <w:shd w:val="pct10" w:color="auto" w:fill="FFFFFF"/>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pct10" w:color="auto" w:fill="FFFFFF"/>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pct10" w:color="auto" w:fill="FFFFFF"/>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pct10" w:color="auto" w:fill="FFFFFF"/>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pct10" w:color="auto" w:fill="FFFFFF"/>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0598931E" w:rsidR="00CB602A" w:rsidRPr="00760004" w:rsidRDefault="00CB602A" w:rsidP="00C1575F">
            <w:pPr>
              <w:pStyle w:val="TAL"/>
              <w:keepNext w:val="0"/>
              <w:keepLines w:val="0"/>
              <w:rPr>
                <w:sz w:val="16"/>
              </w:rPr>
            </w:pPr>
            <w:r w:rsidRPr="00760004">
              <w:rPr>
                <w:rFonts w:cs="Arial"/>
                <w:sz w:val="16"/>
              </w:rPr>
              <w:t xml:space="preserve">Missing stage 3 text - Start of Interception with </w:t>
            </w:r>
            <w:proofErr w:type="spellStart"/>
            <w:r w:rsidRPr="00760004">
              <w:rPr>
                <w:rFonts w:cs="Arial"/>
                <w:sz w:val="16"/>
              </w:rPr>
              <w:t>establishd</w:t>
            </w:r>
            <w:proofErr w:type="spellEnd"/>
            <w:r w:rsidRPr="00760004">
              <w:rPr>
                <w:rFonts w:cs="Arial"/>
                <w:sz w:val="16"/>
              </w:rPr>
              <w:t xml:space="preserve">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 xml:space="preserve">Mandatory Inclusion of </w:t>
            </w:r>
            <w:proofErr w:type="spellStart"/>
            <w:r w:rsidRPr="00760004">
              <w:rPr>
                <w:rFonts w:cs="Arial"/>
                <w:sz w:val="16"/>
              </w:rPr>
              <w:t>OtherMessage</w:t>
            </w:r>
            <w:proofErr w:type="spellEnd"/>
            <w:r w:rsidRPr="00760004">
              <w:rPr>
                <w:rFonts w:cs="Arial"/>
                <w:sz w:val="16"/>
              </w:rPr>
              <w:t xml:space="preserv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 xml:space="preserve">Addition of map datum for </w:t>
            </w:r>
            <w:proofErr w:type="spellStart"/>
            <w:r w:rsidRPr="00760004">
              <w:rPr>
                <w:rFonts w:cs="Arial"/>
                <w:sz w:val="16"/>
              </w:rPr>
              <w:t>geographicalCoordinates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 xml:space="preserve">Wrong ASN.1 coding of parameters </w:t>
            </w:r>
            <w:proofErr w:type="spellStart"/>
            <w:r w:rsidRPr="00760004">
              <w:rPr>
                <w:sz w:val="16"/>
                <w:szCs w:val="16"/>
              </w:rPr>
              <w:t>AMFPointer</w:t>
            </w:r>
            <w:proofErr w:type="spellEnd"/>
            <w:r w:rsidRPr="00760004">
              <w:rPr>
                <w:sz w:val="16"/>
                <w:szCs w:val="16"/>
              </w:rPr>
              <w:t xml:space="preserve"> and </w:t>
            </w:r>
            <w:proofErr w:type="spellStart"/>
            <w:r w:rsidRPr="00760004">
              <w:rPr>
                <w:sz w:val="16"/>
                <w:szCs w:val="16"/>
              </w:rPr>
              <w:t>AMFSetID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 xml:space="preserve">Coding of payload direction in </w:t>
            </w:r>
            <w:proofErr w:type="spellStart"/>
            <w:r w:rsidRPr="00760004">
              <w:rPr>
                <w:sz w:val="16"/>
                <w:szCs w:val="16"/>
              </w:rPr>
              <w:t>xIRIs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 xml:space="preserve">A clarification to the </w:t>
            </w:r>
            <w:proofErr w:type="spellStart"/>
            <w:r w:rsidRPr="00760004">
              <w:rPr>
                <w:sz w:val="16"/>
                <w:szCs w:val="16"/>
              </w:rPr>
              <w:t>xIRI</w:t>
            </w:r>
            <w:proofErr w:type="spellEnd"/>
            <w:r w:rsidRPr="00760004">
              <w:rPr>
                <w:sz w:val="16"/>
                <w:szCs w:val="16"/>
              </w:rPr>
              <w:t xml:space="preserve"> </w:t>
            </w:r>
            <w:proofErr w:type="spellStart"/>
            <w:r w:rsidRPr="00760004">
              <w:rPr>
                <w:sz w:val="16"/>
                <w:szCs w:val="16"/>
              </w:rPr>
              <w:t>SMFPDUSessionRelease</w:t>
            </w:r>
            <w:proofErr w:type="spellEnd"/>
            <w:r w:rsidRPr="00760004">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 xml:space="preserve">Coding of "other target identifier" conditional attributes in </w:t>
            </w:r>
            <w:proofErr w:type="spellStart"/>
            <w:r w:rsidRPr="00760004">
              <w:rPr>
                <w:sz w:val="16"/>
                <w:szCs w:val="16"/>
              </w:rPr>
              <w:t>xIRIs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lastRenderedPageBreak/>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 xml:space="preserve">Correcting a typo in the ASN.1 </w:t>
            </w:r>
            <w:proofErr w:type="spellStart"/>
            <w:r w:rsidRPr="00760004">
              <w:rPr>
                <w:sz w:val="16"/>
                <w:szCs w:val="16"/>
              </w:rPr>
              <w:t>TargetIdentifier</w:t>
            </w:r>
            <w:proofErr w:type="spellEnd"/>
            <w:r w:rsidRPr="00760004">
              <w:rPr>
                <w:sz w:val="16"/>
                <w:szCs w:val="16"/>
              </w:rPr>
              <w:t xml:space="preserve">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 xml:space="preserve">Reference correction for </w:t>
            </w:r>
            <w:proofErr w:type="spellStart"/>
            <w:r w:rsidRPr="00760004">
              <w:rPr>
                <w:sz w:val="16"/>
                <w:szCs w:val="16"/>
              </w:rPr>
              <w:t>xCC</w:t>
            </w:r>
            <w:proofErr w:type="spellEnd"/>
            <w:r w:rsidRPr="00760004">
              <w:rPr>
                <w:sz w:val="16"/>
                <w:szCs w:val="16"/>
              </w:rPr>
              <w:t xml:space="preserve">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 xml:space="preserve">Clarification on the contents of the IRI </w:t>
            </w:r>
            <w:proofErr w:type="spellStart"/>
            <w:r>
              <w:rPr>
                <w:sz w:val="16"/>
                <w:szCs w:val="16"/>
              </w:rPr>
              <w:t>TargetIdentifiers</w:t>
            </w:r>
            <w:proofErr w:type="spellEnd"/>
            <w:r>
              <w:rPr>
                <w:sz w:val="16"/>
                <w:szCs w:val="16"/>
              </w:rPr>
              <w:t xml:space="preserve">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 xml:space="preserve">Correction of </w:t>
            </w:r>
            <w:proofErr w:type="spellStart"/>
            <w:r>
              <w:rPr>
                <w:sz w:val="16"/>
                <w:szCs w:val="16"/>
              </w:rPr>
              <w:t>FiveGGUTI</w:t>
            </w:r>
            <w:proofErr w:type="spellEnd"/>
            <w:r>
              <w:rPr>
                <w:sz w:val="16"/>
                <w:szCs w:val="16"/>
              </w:rPr>
              <w:t xml:space="preserve">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 xml:space="preserve">Addition of </w:t>
            </w:r>
            <w:proofErr w:type="spellStart"/>
            <w:r>
              <w:rPr>
                <w:sz w:val="16"/>
                <w:szCs w:val="16"/>
              </w:rPr>
              <w:t>ModifyTask</w:t>
            </w:r>
            <w:proofErr w:type="spellEnd"/>
            <w:r>
              <w:rPr>
                <w:sz w:val="16"/>
                <w:szCs w:val="16"/>
              </w:rPr>
              <w:t xml:space="preserve">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 xml:space="preserve">Avoiding multiple copies of </w:t>
            </w:r>
            <w:proofErr w:type="spellStart"/>
            <w:r>
              <w:rPr>
                <w:sz w:val="16"/>
                <w:szCs w:val="16"/>
              </w:rPr>
              <w:t>xCC</w:t>
            </w:r>
            <w:proofErr w:type="spellEnd"/>
            <w:r>
              <w:rPr>
                <w:sz w:val="16"/>
                <w:szCs w:val="16"/>
              </w:rPr>
              <w:t xml:space="preserve">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 xml:space="preserve">UDM: clarification on the payload direction field for UDM related </w:t>
            </w:r>
            <w:proofErr w:type="spellStart"/>
            <w:r>
              <w:rPr>
                <w:sz w:val="16"/>
                <w:szCs w:val="16"/>
              </w:rPr>
              <w:t>xIRI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Pr="00E973AB" w:rsidRDefault="00B953DA" w:rsidP="00822E9A">
            <w:pPr>
              <w:pStyle w:val="TAL"/>
              <w:keepNext w:val="0"/>
              <w:keepLines w:val="0"/>
              <w:rPr>
                <w:sz w:val="16"/>
                <w:szCs w:val="16"/>
                <w:lang w:val="fr-CH"/>
              </w:rPr>
            </w:pPr>
            <w:r w:rsidRPr="00E973AB">
              <w:rPr>
                <w:sz w:val="16"/>
                <w:szCs w:val="16"/>
                <w:lang w:val="fr-CH"/>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16C5B0DB" w:rsidR="00094B0A" w:rsidRDefault="00772FA0" w:rsidP="00822E9A">
            <w:pPr>
              <w:pStyle w:val="TAL"/>
              <w:keepNext w:val="0"/>
              <w:keepLines w:val="0"/>
              <w:rPr>
                <w:sz w:val="16"/>
                <w:szCs w:val="16"/>
              </w:rPr>
            </w:pPr>
            <w:r>
              <w:rPr>
                <w:sz w:val="16"/>
                <w:szCs w:val="16"/>
              </w:rPr>
              <w:t xml:space="preserve">Change of reference for PDHR/PDSR </w:t>
            </w:r>
            <w:proofErr w:type="spellStart"/>
            <w:r>
              <w:rPr>
                <w:sz w:val="16"/>
                <w:szCs w:val="16"/>
              </w:rPr>
              <w:t>approac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 xml:space="preserve">Explicit </w:t>
            </w:r>
            <w:proofErr w:type="spellStart"/>
            <w:r>
              <w:rPr>
                <w:sz w:val="16"/>
                <w:szCs w:val="16"/>
              </w:rPr>
              <w:t>ModifyTask</w:t>
            </w:r>
            <w:proofErr w:type="spellEnd"/>
            <w:r>
              <w:rPr>
                <w:sz w:val="16"/>
                <w:szCs w:val="16"/>
              </w:rPr>
              <w:t xml:space="preserve"> and </w:t>
            </w:r>
            <w:proofErr w:type="spellStart"/>
            <w:r>
              <w:rPr>
                <w:sz w:val="16"/>
                <w:szCs w:val="16"/>
              </w:rPr>
              <w:t>DeactivateTask</w:t>
            </w:r>
            <w:proofErr w:type="spellEnd"/>
            <w:r>
              <w:rPr>
                <w:sz w:val="16"/>
                <w:szCs w:val="16"/>
              </w:rPr>
              <w:t xml:space="preserve">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 xml:space="preserve">Editorial correction to </w:t>
            </w:r>
            <w:proofErr w:type="spellStart"/>
            <w:r>
              <w:rPr>
                <w:sz w:val="16"/>
                <w:szCs w:val="16"/>
              </w:rPr>
              <w:t>xIRI</w:t>
            </w:r>
            <w:proofErr w:type="spellEnd"/>
            <w:r>
              <w:rPr>
                <w:sz w:val="16"/>
                <w:szCs w:val="16"/>
              </w:rPr>
              <w:t xml:space="preserve">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 xml:space="preserve">Generation of </w:t>
            </w:r>
            <w:proofErr w:type="spellStart"/>
            <w:r>
              <w:rPr>
                <w:sz w:val="16"/>
                <w:szCs w:val="16"/>
              </w:rPr>
              <w:t>xCC</w:t>
            </w:r>
            <w:proofErr w:type="spellEnd"/>
            <w:r>
              <w:rPr>
                <w:sz w:val="16"/>
                <w:szCs w:val="16"/>
              </w:rPr>
              <w:t xml:space="preserve">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 xml:space="preserve">Addition of </w:t>
            </w:r>
            <w:proofErr w:type="spellStart"/>
            <w:r>
              <w:rPr>
                <w:sz w:val="16"/>
                <w:szCs w:val="16"/>
              </w:rPr>
              <w:t>HeaderReporting</w:t>
            </w:r>
            <w:proofErr w:type="spellEnd"/>
            <w:r>
              <w:rPr>
                <w:sz w:val="16"/>
                <w:szCs w:val="16"/>
              </w:rPr>
              <w:t xml:space="preserve"> options to </w:t>
            </w:r>
            <w:proofErr w:type="spellStart"/>
            <w:r>
              <w:rPr>
                <w:sz w:val="16"/>
                <w:szCs w:val="16"/>
              </w:rPr>
              <w:t>MediationDetails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proofErr w:type="spellStart"/>
            <w:r>
              <w:rPr>
                <w:sz w:val="16"/>
                <w:szCs w:val="16"/>
              </w:rPr>
              <w:t>DeactiveTask</w:t>
            </w:r>
            <w:proofErr w:type="spellEnd"/>
            <w:r>
              <w:rPr>
                <w:sz w:val="16"/>
                <w:szCs w:val="16"/>
              </w:rPr>
              <w:t xml:space="preserv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 xml:space="preserve">Clarification to default behaviour for </w:t>
            </w:r>
            <w:proofErr w:type="spellStart"/>
            <w:r>
              <w:rPr>
                <w:sz w:val="16"/>
                <w:szCs w:val="16"/>
              </w:rPr>
              <w:t>ServiceScoping</w:t>
            </w:r>
            <w:proofErr w:type="spellEnd"/>
            <w:r>
              <w:rPr>
                <w:sz w:val="16"/>
                <w:szCs w:val="16"/>
              </w:rPr>
              <w:t xml:space="preserv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 xml:space="preserve">HR LI Stage 3 – out-of-scope to in-scope on </w:t>
            </w:r>
            <w:proofErr w:type="spellStart"/>
            <w:r>
              <w:rPr>
                <w:sz w:val="16"/>
                <w:szCs w:val="16"/>
              </w:rPr>
              <w:t>xIRI</w:t>
            </w:r>
            <w:proofErr w:type="spellEnd"/>
            <w:r>
              <w:rPr>
                <w:sz w:val="16"/>
                <w:szCs w:val="16"/>
              </w:rPr>
              <w:t xml:space="preserve">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 xml:space="preserve">Missing “Owner” field in the </w:t>
            </w:r>
            <w:proofErr w:type="spellStart"/>
            <w:r>
              <w:rPr>
                <w:sz w:val="16"/>
                <w:szCs w:val="16"/>
              </w:rPr>
              <w:t>IdentityAssociationTargetIdentifier</w:t>
            </w:r>
            <w:proofErr w:type="spellEnd"/>
            <w:r>
              <w:rPr>
                <w:sz w:val="16"/>
                <w:szCs w:val="16"/>
              </w:rPr>
              <w:t xml:space="preserve">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 xml:space="preserve">Addition of SAT and REDCAP </w:t>
            </w:r>
            <w:proofErr w:type="spellStart"/>
            <w:r>
              <w:rPr>
                <w:sz w:val="16"/>
                <w:szCs w:val="16"/>
              </w:rPr>
              <w:t>RatTypes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 xml:space="preserve">Adding </w:t>
            </w:r>
            <w:proofErr w:type="spellStart"/>
            <w:r>
              <w:rPr>
                <w:sz w:val="16"/>
                <w:szCs w:val="16"/>
              </w:rPr>
              <w:t>TransportProtocol</w:t>
            </w:r>
            <w:proofErr w:type="spellEnd"/>
            <w:r>
              <w:rPr>
                <w:sz w:val="16"/>
                <w:szCs w:val="16"/>
              </w:rPr>
              <w:t xml:space="preserve">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21CD07E3" w:rsidR="009C6A22" w:rsidRDefault="0017484E" w:rsidP="00CD503B">
            <w:pPr>
              <w:pStyle w:val="TAL"/>
              <w:keepNext w:val="0"/>
              <w:keepLines w:val="0"/>
              <w:rPr>
                <w:sz w:val="16"/>
                <w:szCs w:val="16"/>
              </w:rPr>
            </w:pPr>
            <w:r>
              <w:rPr>
                <w:sz w:val="16"/>
                <w:szCs w:val="16"/>
              </w:rPr>
              <w:t xml:space="preserve">Few </w:t>
            </w:r>
            <w:proofErr w:type="spellStart"/>
            <w:r>
              <w:rPr>
                <w:sz w:val="16"/>
                <w:szCs w:val="16"/>
              </w:rPr>
              <w:t>editiorial</w:t>
            </w:r>
            <w:proofErr w:type="spellEnd"/>
            <w:r>
              <w:rPr>
                <w:sz w:val="16"/>
                <w:szCs w:val="16"/>
              </w:rPr>
              <w:t xml:space="preserve">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 xml:space="preserve">IMS LI Stage 3 – CC Unavailable </w:t>
            </w:r>
            <w:proofErr w:type="spellStart"/>
            <w:r>
              <w:rPr>
                <w:sz w:val="16"/>
                <w:szCs w:val="16"/>
              </w:rPr>
              <w:t>xIRI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 xml:space="preserve">Addition of </w:t>
            </w:r>
            <w:proofErr w:type="spellStart"/>
            <w:r>
              <w:rPr>
                <w:sz w:val="16"/>
                <w:szCs w:val="16"/>
              </w:rPr>
              <w:t>ListOfServiceTypes</w:t>
            </w:r>
            <w:proofErr w:type="spellEnd"/>
            <w:r>
              <w:rPr>
                <w:sz w:val="16"/>
                <w:szCs w:val="16"/>
              </w:rPr>
              <w:t xml:space="preserve"> to </w:t>
            </w:r>
            <w:proofErr w:type="spellStart"/>
            <w:r>
              <w:rPr>
                <w:sz w:val="16"/>
                <w:szCs w:val="16"/>
              </w:rPr>
              <w:t>ActivateTask</w:t>
            </w:r>
            <w:proofErr w:type="spellEnd"/>
            <w:r>
              <w:rPr>
                <w:sz w:val="16"/>
                <w:szCs w:val="16"/>
              </w:rPr>
              <w:t xml:space="preserv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 xml:space="preserve">Addition of NFID for </w:t>
            </w:r>
            <w:proofErr w:type="spellStart"/>
            <w:r>
              <w:rPr>
                <w:sz w:val="16"/>
                <w:szCs w:val="16"/>
              </w:rPr>
              <w:t>xIRI</w:t>
            </w:r>
            <w:proofErr w:type="spellEnd"/>
            <w:r>
              <w:rPr>
                <w:sz w:val="16"/>
                <w:szCs w:val="16"/>
              </w:rPr>
              <w:t xml:space="preserve"> and </w:t>
            </w:r>
            <w:proofErr w:type="spellStart"/>
            <w:r>
              <w:rPr>
                <w:sz w:val="16"/>
                <w:szCs w:val="16"/>
              </w:rPr>
              <w:t>xCC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 xml:space="preserve">Correction of </w:t>
            </w:r>
            <w:proofErr w:type="spellStart"/>
            <w:r>
              <w:rPr>
                <w:sz w:val="16"/>
                <w:szCs w:val="16"/>
              </w:rPr>
              <w:t>RequestValues</w:t>
            </w:r>
            <w:proofErr w:type="spellEnd"/>
            <w:r>
              <w:rPr>
                <w:sz w:val="16"/>
                <w:szCs w:val="16"/>
              </w:rPr>
              <w:t xml:space="preserve">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756AF" w:rsidRPr="00DD37C1"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83046C">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83046C">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83046C">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83046C">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83046C">
            <w:pPr>
              <w:pStyle w:val="TAL"/>
              <w:keepNext w:val="0"/>
              <w:keepLines w:val="0"/>
              <w:rPr>
                <w:sz w:val="16"/>
                <w:szCs w:val="16"/>
              </w:rPr>
            </w:pPr>
            <w:r>
              <w:rPr>
                <w:sz w:val="16"/>
                <w:szCs w:val="16"/>
              </w:rPr>
              <w:t xml:space="preserve">Time of registration/session establishment in Start of Interception related </w:t>
            </w:r>
            <w:proofErr w:type="spellStart"/>
            <w:r>
              <w:rPr>
                <w:sz w:val="16"/>
                <w:szCs w:val="16"/>
              </w:rPr>
              <w:t>xIRIs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83046C">
            <w:pPr>
              <w:pStyle w:val="TAL"/>
              <w:keepNext w:val="0"/>
              <w:keepLines w:val="0"/>
              <w:rPr>
                <w:sz w:val="16"/>
                <w:szCs w:val="16"/>
              </w:rPr>
            </w:pPr>
            <w:r>
              <w:rPr>
                <w:sz w:val="16"/>
                <w:szCs w:val="16"/>
              </w:rPr>
              <w:t>17.4.0</w:t>
            </w:r>
          </w:p>
        </w:tc>
      </w:tr>
      <w:tr w:rsidR="007E7B43" w:rsidRPr="00DD37C1"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83046C">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83046C">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83046C">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83046C">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83046C">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Pr="00E973AB" w:rsidRDefault="00933E9E" w:rsidP="0083046C">
            <w:pPr>
              <w:pStyle w:val="TAL"/>
              <w:keepNext w:val="0"/>
              <w:keepLines w:val="0"/>
              <w:rPr>
                <w:sz w:val="16"/>
                <w:szCs w:val="16"/>
                <w:lang w:val="it-CH"/>
              </w:rPr>
            </w:pPr>
            <w:r w:rsidRPr="00E973AB">
              <w:rPr>
                <w:sz w:val="16"/>
                <w:szCs w:val="16"/>
                <w:lang w:val="it-CH"/>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83046C">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Pr="00E973AB" w:rsidRDefault="00933E9E" w:rsidP="0083046C">
            <w:pPr>
              <w:pStyle w:val="TAL"/>
              <w:keepNext w:val="0"/>
              <w:keepLines w:val="0"/>
              <w:rPr>
                <w:sz w:val="16"/>
                <w:szCs w:val="16"/>
                <w:lang w:val="it-CH"/>
              </w:rPr>
            </w:pPr>
            <w:r w:rsidRPr="00E973AB">
              <w:rPr>
                <w:sz w:val="16"/>
                <w:szCs w:val="16"/>
                <w:lang w:val="it-CH"/>
              </w:rPr>
              <w:t>IMS LI Stage 3 – LI_</w:t>
            </w:r>
            <w:r w:rsidR="00CD1C12" w:rsidRPr="00E973AB">
              <w:rPr>
                <w:sz w:val="16"/>
                <w:szCs w:val="16"/>
                <w:lang w:val="it-CH"/>
              </w:rPr>
              <w:t>HI</w:t>
            </w:r>
            <w:r w:rsidRPr="00E973AB">
              <w:rPr>
                <w:sz w:val="16"/>
                <w:szCs w:val="16"/>
                <w:lang w:val="it-CH"/>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83046C">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Pr="00E973AB" w:rsidRDefault="009705F5" w:rsidP="0083046C">
            <w:pPr>
              <w:pStyle w:val="TAL"/>
              <w:keepNext w:val="0"/>
              <w:keepLines w:val="0"/>
              <w:rPr>
                <w:sz w:val="16"/>
                <w:szCs w:val="16"/>
                <w:lang w:val="it-CH"/>
              </w:rPr>
            </w:pPr>
            <w:r w:rsidRPr="00E973AB">
              <w:rPr>
                <w:sz w:val="16"/>
                <w:szCs w:val="16"/>
                <w:lang w:val="it-CH"/>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83046C">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83046C">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83046C">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83046C">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83046C">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83046C">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83046C">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83046C">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Default="00A474BA" w:rsidP="0083046C">
            <w:pPr>
              <w:pStyle w:val="TAL"/>
              <w:keepNext w:val="0"/>
              <w:keepLines w:val="0"/>
              <w:rPr>
                <w:sz w:val="16"/>
                <w:szCs w:val="16"/>
              </w:rPr>
            </w:pPr>
            <w:r>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83046C">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8304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83046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83046C">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83046C">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83046C">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83046C">
            <w:pPr>
              <w:pStyle w:val="TAL"/>
              <w:keepNext w:val="0"/>
              <w:keepLines w:val="0"/>
              <w:rPr>
                <w:sz w:val="16"/>
                <w:szCs w:val="16"/>
              </w:rPr>
            </w:pPr>
            <w:r>
              <w:rPr>
                <w:sz w:val="16"/>
                <w:szCs w:val="16"/>
              </w:rPr>
              <w:t>17.5.0</w:t>
            </w:r>
          </w:p>
        </w:tc>
      </w:tr>
      <w:tr w:rsidR="005F09C0" w:rsidRPr="00DD37C1" w14:paraId="0AF1B57E"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382FD1BB" w14:textId="77777777" w:rsidR="005F09C0" w:rsidRPr="00760004" w:rsidRDefault="005F09C0" w:rsidP="00E21570">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DBE50" w14:textId="77777777" w:rsidR="005F09C0" w:rsidRPr="00760004" w:rsidRDefault="005F09C0" w:rsidP="00E21570">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AD28F" w14:textId="77777777" w:rsidR="005F09C0" w:rsidRPr="00760004" w:rsidRDefault="005F09C0" w:rsidP="00E21570">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CAD70" w14:textId="77777777" w:rsidR="005F09C0" w:rsidRPr="00760004" w:rsidRDefault="005F09C0" w:rsidP="00E21570">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67455" w14:textId="77777777" w:rsidR="005F09C0" w:rsidRDefault="005F09C0" w:rsidP="00E2157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9C821" w14:textId="77777777" w:rsidR="005F09C0" w:rsidRDefault="005F09C0" w:rsidP="00E2157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7F7F5E" w14:textId="77777777" w:rsidR="005F09C0" w:rsidRDefault="005F09C0" w:rsidP="00E21570">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09C6" w14:textId="77777777" w:rsidR="005F09C0" w:rsidRPr="00760004" w:rsidRDefault="005F09C0" w:rsidP="00E21570">
            <w:pPr>
              <w:pStyle w:val="TAL"/>
              <w:keepNext w:val="0"/>
              <w:keepLines w:val="0"/>
              <w:rPr>
                <w:sz w:val="16"/>
                <w:szCs w:val="16"/>
              </w:rPr>
            </w:pPr>
            <w:r>
              <w:rPr>
                <w:sz w:val="16"/>
                <w:szCs w:val="16"/>
              </w:rPr>
              <w:t>17.5.0</w:t>
            </w:r>
          </w:p>
        </w:tc>
      </w:tr>
      <w:tr w:rsidR="0097769C" w:rsidRPr="00DD37C1" w14:paraId="5DB9CC8F"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7D0E176"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663D9E"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69066" w14:textId="427BE203" w:rsidR="0097769C" w:rsidRPr="00760004" w:rsidRDefault="0097769C" w:rsidP="00E21570">
            <w:pPr>
              <w:pStyle w:val="TAL"/>
              <w:keepNext w:val="0"/>
              <w:keepLines w:val="0"/>
              <w:rPr>
                <w:sz w:val="16"/>
                <w:szCs w:val="16"/>
              </w:rPr>
            </w:pPr>
            <w:r>
              <w:rPr>
                <w:sz w:val="16"/>
                <w:szCs w:val="16"/>
              </w:rPr>
              <w:t>SP-22075</w:t>
            </w:r>
            <w:r w:rsidR="00D85C84">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E3CCD" w14:textId="2FB09BCA" w:rsidR="0097769C" w:rsidRPr="00760004" w:rsidRDefault="0097769C" w:rsidP="00E21570">
            <w:pPr>
              <w:pStyle w:val="TAL"/>
              <w:keepNext w:val="0"/>
              <w:keepLines w:val="0"/>
              <w:rPr>
                <w:sz w:val="16"/>
                <w:szCs w:val="16"/>
              </w:rPr>
            </w:pPr>
            <w:r>
              <w:rPr>
                <w:sz w:val="16"/>
                <w:szCs w:val="16"/>
              </w:rPr>
              <w:t>0</w:t>
            </w:r>
            <w:r w:rsidR="00D85C84">
              <w:rPr>
                <w:sz w:val="16"/>
                <w:szCs w:val="16"/>
              </w:rPr>
              <w:t>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2A3C" w14:textId="24A4DA5C" w:rsidR="0097769C" w:rsidRDefault="00D85C84" w:rsidP="00E2157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42E9E" w14:textId="744A1BF7" w:rsidR="0097769C" w:rsidRDefault="000E4CCE"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1D2FAC" w14:textId="161B8FC8" w:rsidR="0097769C" w:rsidRDefault="00E36F87" w:rsidP="00E21570">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AD63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3510EC06"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3BE96117"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E92B7"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F246A" w14:textId="2F4DE663" w:rsidR="0097769C" w:rsidRPr="00760004" w:rsidRDefault="0097769C" w:rsidP="00E21570">
            <w:pPr>
              <w:pStyle w:val="TAL"/>
              <w:keepNext w:val="0"/>
              <w:keepLines w:val="0"/>
              <w:rPr>
                <w:sz w:val="16"/>
                <w:szCs w:val="16"/>
              </w:rPr>
            </w:pPr>
            <w:r>
              <w:rPr>
                <w:sz w:val="16"/>
                <w:szCs w:val="16"/>
              </w:rPr>
              <w:t>SP-22075</w:t>
            </w:r>
            <w:r w:rsidR="00D85C84">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4B740" w14:textId="0C84BEC3" w:rsidR="0097769C" w:rsidRPr="00760004" w:rsidRDefault="0097769C" w:rsidP="00E21570">
            <w:pPr>
              <w:pStyle w:val="TAL"/>
              <w:keepNext w:val="0"/>
              <w:keepLines w:val="0"/>
              <w:rPr>
                <w:sz w:val="16"/>
                <w:szCs w:val="16"/>
              </w:rPr>
            </w:pPr>
            <w:r>
              <w:rPr>
                <w:sz w:val="16"/>
                <w:szCs w:val="16"/>
              </w:rPr>
              <w:t>0</w:t>
            </w:r>
            <w:r w:rsidR="00D85C84">
              <w:rPr>
                <w:sz w:val="16"/>
                <w:szCs w:val="16"/>
              </w:rPr>
              <w:t>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DA55" w14:textId="6D2F2B2A" w:rsidR="0097769C" w:rsidRDefault="00D85C84" w:rsidP="00E2157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BEAE" w14:textId="51117CD7" w:rsidR="0097769C" w:rsidRDefault="000E4CCE"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29DDD8" w14:textId="07AED02F" w:rsidR="0097769C" w:rsidRDefault="00674DD0" w:rsidP="00E21570">
            <w:pPr>
              <w:pStyle w:val="TAL"/>
              <w:keepNext w:val="0"/>
              <w:keepLines w:val="0"/>
              <w:rPr>
                <w:sz w:val="16"/>
                <w:szCs w:val="16"/>
              </w:rPr>
            </w:pPr>
            <w:proofErr w:type="spellStart"/>
            <w:r>
              <w:rPr>
                <w:sz w:val="16"/>
                <w:szCs w:val="16"/>
              </w:rPr>
              <w:t>Nudm_UEContextManagement</w:t>
            </w:r>
            <w:proofErr w:type="spellEnd"/>
            <w:r>
              <w:rPr>
                <w:sz w:val="16"/>
                <w:szCs w:val="16"/>
              </w:rPr>
              <w:t xml:space="preserve"> Deregistration service </w:t>
            </w:r>
            <w:proofErr w:type="spellStart"/>
            <w:r>
              <w:rPr>
                <w:sz w:val="16"/>
                <w:szCs w:val="16"/>
              </w:rPr>
              <w:t>operatio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08FF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6384209"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53B799E"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B5A1A1"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614D" w14:textId="4BA133E9" w:rsidR="0097769C" w:rsidRPr="00760004" w:rsidRDefault="0097769C" w:rsidP="00E21570">
            <w:pPr>
              <w:pStyle w:val="TAL"/>
              <w:keepNext w:val="0"/>
              <w:keepLines w:val="0"/>
              <w:rPr>
                <w:sz w:val="16"/>
                <w:szCs w:val="16"/>
              </w:rPr>
            </w:pPr>
            <w:r>
              <w:rPr>
                <w:sz w:val="16"/>
                <w:szCs w:val="16"/>
              </w:rPr>
              <w:t>SP-22075</w:t>
            </w:r>
            <w:r w:rsidR="00D85C84">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F8935" w14:textId="364BF073" w:rsidR="0097769C" w:rsidRPr="00760004" w:rsidRDefault="0097769C" w:rsidP="00E21570">
            <w:pPr>
              <w:pStyle w:val="TAL"/>
              <w:keepNext w:val="0"/>
              <w:keepLines w:val="0"/>
              <w:rPr>
                <w:sz w:val="16"/>
                <w:szCs w:val="16"/>
              </w:rPr>
            </w:pPr>
            <w:r>
              <w:rPr>
                <w:sz w:val="16"/>
                <w:szCs w:val="16"/>
              </w:rPr>
              <w:t>0</w:t>
            </w:r>
            <w:r w:rsidR="00D85C84">
              <w:rPr>
                <w:sz w:val="16"/>
                <w:szCs w:val="16"/>
              </w:rPr>
              <w:t>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FA5F8" w14:textId="6C496D9C" w:rsidR="0097769C" w:rsidRDefault="00D85C84"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F14A1" w14:textId="416D05FA" w:rsidR="0097769C" w:rsidRDefault="000E4CCE"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672FCA" w14:textId="16685F0E" w:rsidR="0097769C" w:rsidRDefault="002E4E51" w:rsidP="00E21570">
            <w:pPr>
              <w:pStyle w:val="TAL"/>
              <w:keepNext w:val="0"/>
              <w:keepLines w:val="0"/>
              <w:rPr>
                <w:sz w:val="16"/>
                <w:szCs w:val="16"/>
              </w:rPr>
            </w:pPr>
            <w:r>
              <w:rPr>
                <w:sz w:val="16"/>
                <w:szCs w:val="16"/>
              </w:rPr>
              <w:t xml:space="preserve">Correction To AMF Deregistration </w:t>
            </w:r>
            <w:proofErr w:type="spellStart"/>
            <w:r>
              <w:rPr>
                <w:sz w:val="16"/>
                <w:szCs w:val="16"/>
              </w:rPr>
              <w:t>xIRI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14746"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0D0E44AA"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74A4BFA"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51A7A3"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8EEAE" w14:textId="36058F28" w:rsidR="0097769C" w:rsidRPr="00760004" w:rsidRDefault="0097769C" w:rsidP="00E21570">
            <w:pPr>
              <w:pStyle w:val="TAL"/>
              <w:keepNext w:val="0"/>
              <w:keepLines w:val="0"/>
              <w:rPr>
                <w:sz w:val="16"/>
                <w:szCs w:val="16"/>
              </w:rPr>
            </w:pPr>
            <w:r>
              <w:rPr>
                <w:sz w:val="16"/>
                <w:szCs w:val="16"/>
              </w:rPr>
              <w:t>SP-22075</w:t>
            </w:r>
            <w:r w:rsidR="00D85C84">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97A95" w14:textId="1E3EB5C9" w:rsidR="0097769C" w:rsidRPr="00760004" w:rsidRDefault="0097769C" w:rsidP="00E21570">
            <w:pPr>
              <w:pStyle w:val="TAL"/>
              <w:keepNext w:val="0"/>
              <w:keepLines w:val="0"/>
              <w:rPr>
                <w:sz w:val="16"/>
                <w:szCs w:val="16"/>
              </w:rPr>
            </w:pPr>
            <w:r>
              <w:rPr>
                <w:sz w:val="16"/>
                <w:szCs w:val="16"/>
              </w:rPr>
              <w:t>0</w:t>
            </w:r>
            <w:r w:rsidR="00D85C84">
              <w:rPr>
                <w:sz w:val="16"/>
                <w:szCs w:val="16"/>
              </w:rPr>
              <w:t>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052C9" w14:textId="0549DB27" w:rsidR="0097769C" w:rsidRDefault="00E40ED5"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4CCC0" w14:textId="5882B6CD" w:rsidR="0097769C" w:rsidRDefault="00E40ED5" w:rsidP="00E2157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0FB286" w14:textId="5B583926" w:rsidR="0097769C" w:rsidRDefault="00E40ED5" w:rsidP="00E21570">
            <w:pPr>
              <w:pStyle w:val="TAL"/>
              <w:keepNext w:val="0"/>
              <w:keepLines w:val="0"/>
              <w:rPr>
                <w:sz w:val="16"/>
                <w:szCs w:val="16"/>
              </w:rPr>
            </w:pPr>
            <w:r>
              <w:rPr>
                <w:sz w:val="16"/>
                <w:szCs w:val="16"/>
              </w:rPr>
              <w:t>Alig</w:t>
            </w:r>
            <w:r w:rsidR="001B61F5">
              <w:rPr>
                <w:sz w:val="16"/>
                <w:szCs w:val="16"/>
              </w:rPr>
              <w:t>n</w:t>
            </w:r>
            <w:r>
              <w:rPr>
                <w:sz w:val="16"/>
                <w:szCs w:val="16"/>
              </w:rPr>
              <w:t xml:space="preserve">ment of the </w:t>
            </w:r>
            <w:proofErr w:type="spellStart"/>
            <w:r>
              <w:rPr>
                <w:sz w:val="16"/>
                <w:szCs w:val="16"/>
              </w:rPr>
              <w:t>requestType</w:t>
            </w:r>
            <w:proofErr w:type="spellEnd"/>
            <w:r>
              <w:rPr>
                <w:sz w:val="16"/>
                <w:szCs w:val="16"/>
              </w:rPr>
              <w:t xml:space="preserve"> </w:t>
            </w:r>
            <w:proofErr w:type="spellStart"/>
            <w:r>
              <w:rPr>
                <w:sz w:val="16"/>
                <w:szCs w:val="16"/>
              </w:rPr>
              <w:t>Paramter</w:t>
            </w:r>
            <w:proofErr w:type="spellEnd"/>
            <w:r>
              <w:rPr>
                <w:sz w:val="16"/>
                <w:szCs w:val="16"/>
              </w:rPr>
              <w:t xml:space="preserve">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0912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591D92E9"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1515FBD"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D2BF16"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97845" w14:textId="7CB050BA" w:rsidR="0097769C" w:rsidRPr="00760004" w:rsidRDefault="0097769C" w:rsidP="00E21570">
            <w:pPr>
              <w:pStyle w:val="TAL"/>
              <w:keepNext w:val="0"/>
              <w:keepLines w:val="0"/>
              <w:rPr>
                <w:sz w:val="16"/>
                <w:szCs w:val="16"/>
              </w:rPr>
            </w:pPr>
            <w:r>
              <w:rPr>
                <w:sz w:val="16"/>
                <w:szCs w:val="16"/>
              </w:rPr>
              <w:t>SP-22075</w:t>
            </w:r>
            <w:r w:rsidR="00E40E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1A2" w14:textId="4DB42158" w:rsidR="0097769C" w:rsidRPr="00760004" w:rsidRDefault="0097769C" w:rsidP="00E21570">
            <w:pPr>
              <w:pStyle w:val="TAL"/>
              <w:keepNext w:val="0"/>
              <w:keepLines w:val="0"/>
              <w:rPr>
                <w:sz w:val="16"/>
                <w:szCs w:val="16"/>
              </w:rPr>
            </w:pPr>
            <w:r>
              <w:rPr>
                <w:sz w:val="16"/>
                <w:szCs w:val="16"/>
              </w:rPr>
              <w:t>0</w:t>
            </w:r>
            <w:r w:rsidR="00D85C84">
              <w:rPr>
                <w:sz w:val="16"/>
                <w:szCs w:val="16"/>
              </w:rPr>
              <w:t>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7D346" w14:textId="0A7E775B" w:rsidR="0097769C" w:rsidRDefault="00D85C84" w:rsidP="00E21570">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2F3" w14:textId="38DED7FD" w:rsidR="0097769C" w:rsidRDefault="000E4CCE" w:rsidP="00E2157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60CB0C" w14:textId="41B4F4FA" w:rsidR="0097769C" w:rsidRDefault="00BA3CED" w:rsidP="00E21570">
            <w:pPr>
              <w:pStyle w:val="TAL"/>
              <w:keepNext w:val="0"/>
              <w:keepLines w:val="0"/>
              <w:rPr>
                <w:sz w:val="16"/>
                <w:szCs w:val="16"/>
              </w:rPr>
            </w:pPr>
            <w:r>
              <w:rPr>
                <w:sz w:val="16"/>
                <w:szCs w:val="16"/>
              </w:rPr>
              <w:t xml:space="preserve">Addition of EUI64 and Paging Restriction Indicator to </w:t>
            </w:r>
            <w:proofErr w:type="spellStart"/>
            <w:r>
              <w:rPr>
                <w:sz w:val="16"/>
                <w:szCs w:val="16"/>
              </w:rPr>
              <w:t>AMFRegistration</w:t>
            </w:r>
            <w:proofErr w:type="spellEnd"/>
            <w:r>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A4BE0"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742B1AD"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E99D9DF"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82910"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C179E" w14:textId="0A7AF096" w:rsidR="0097769C" w:rsidRPr="00760004" w:rsidRDefault="0097769C" w:rsidP="00E21570">
            <w:pPr>
              <w:pStyle w:val="TAL"/>
              <w:keepNext w:val="0"/>
              <w:keepLines w:val="0"/>
              <w:rPr>
                <w:sz w:val="16"/>
                <w:szCs w:val="16"/>
              </w:rPr>
            </w:pPr>
            <w:r>
              <w:rPr>
                <w:sz w:val="16"/>
                <w:szCs w:val="16"/>
              </w:rPr>
              <w:t>SP-22075</w:t>
            </w:r>
            <w:r w:rsidR="0093168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2C2D8" w14:textId="0242F33D" w:rsidR="0097769C" w:rsidRPr="00760004" w:rsidRDefault="0097769C" w:rsidP="00E21570">
            <w:pPr>
              <w:pStyle w:val="TAL"/>
              <w:keepNext w:val="0"/>
              <w:keepLines w:val="0"/>
              <w:rPr>
                <w:sz w:val="16"/>
                <w:szCs w:val="16"/>
              </w:rPr>
            </w:pPr>
            <w:r>
              <w:rPr>
                <w:sz w:val="16"/>
                <w:szCs w:val="16"/>
              </w:rPr>
              <w:t>0</w:t>
            </w:r>
            <w:r w:rsidR="00BA3CED">
              <w:rPr>
                <w:sz w:val="16"/>
                <w:szCs w:val="16"/>
              </w:rPr>
              <w:t>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9A605" w14:textId="02F3B9F5" w:rsidR="0097769C" w:rsidRDefault="00BA3CED"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E795" w14:textId="67A2D8B5" w:rsidR="0097769C" w:rsidRDefault="00BA3CED" w:rsidP="00E2157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5B09D6" w14:textId="6B461F31" w:rsidR="0097769C" w:rsidRDefault="001A0AAE" w:rsidP="00E21570">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0DE4"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30B0C6B2"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4A72F7C"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588C8"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D273E" w14:textId="00FF5B37" w:rsidR="0097769C" w:rsidRPr="00760004" w:rsidRDefault="0097769C" w:rsidP="00E21570">
            <w:pPr>
              <w:pStyle w:val="TAL"/>
              <w:keepNext w:val="0"/>
              <w:keepLines w:val="0"/>
              <w:rPr>
                <w:sz w:val="16"/>
                <w:szCs w:val="16"/>
              </w:rPr>
            </w:pPr>
            <w:r>
              <w:rPr>
                <w:sz w:val="16"/>
                <w:szCs w:val="16"/>
              </w:rPr>
              <w:t>SP-22075</w:t>
            </w:r>
            <w:r w:rsidR="0093168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72D0C" w14:textId="23747B75" w:rsidR="0097769C" w:rsidRPr="00760004" w:rsidRDefault="0097769C" w:rsidP="00E21570">
            <w:pPr>
              <w:pStyle w:val="TAL"/>
              <w:keepNext w:val="0"/>
              <w:keepLines w:val="0"/>
              <w:rPr>
                <w:sz w:val="16"/>
                <w:szCs w:val="16"/>
              </w:rPr>
            </w:pPr>
            <w:r>
              <w:rPr>
                <w:sz w:val="16"/>
                <w:szCs w:val="16"/>
              </w:rPr>
              <w:t>0</w:t>
            </w:r>
            <w:r w:rsidR="00BA3CED">
              <w:rPr>
                <w:sz w:val="16"/>
                <w:szCs w:val="16"/>
              </w:rPr>
              <w:t>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7EFB0" w14:textId="7BD61159" w:rsidR="0097769C" w:rsidRDefault="00BA3CED"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313F7" w14:textId="6A2230D1" w:rsidR="0097769C" w:rsidRDefault="00BA3CED" w:rsidP="00E2157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1F38D" w14:textId="03F8E84E" w:rsidR="0097769C" w:rsidRDefault="00243CF5" w:rsidP="00E21570">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935C7"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4F113D21"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08C3655F"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14A4A9"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DB53E" w14:textId="779AA179" w:rsidR="0097769C" w:rsidRPr="00760004" w:rsidRDefault="0097769C" w:rsidP="00E21570">
            <w:pPr>
              <w:pStyle w:val="TAL"/>
              <w:keepNext w:val="0"/>
              <w:keepLines w:val="0"/>
              <w:rPr>
                <w:sz w:val="16"/>
                <w:szCs w:val="16"/>
              </w:rPr>
            </w:pPr>
            <w:r>
              <w:rPr>
                <w:sz w:val="16"/>
                <w:szCs w:val="16"/>
              </w:rPr>
              <w:t>SP-22075</w:t>
            </w:r>
            <w:r w:rsidR="0093168E">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F012A" w14:textId="522243B3" w:rsidR="0097769C" w:rsidRPr="00760004" w:rsidRDefault="0097769C" w:rsidP="00E21570">
            <w:pPr>
              <w:pStyle w:val="TAL"/>
              <w:keepNext w:val="0"/>
              <w:keepLines w:val="0"/>
              <w:rPr>
                <w:sz w:val="16"/>
                <w:szCs w:val="16"/>
              </w:rPr>
            </w:pPr>
            <w:r>
              <w:rPr>
                <w:sz w:val="16"/>
                <w:szCs w:val="16"/>
              </w:rPr>
              <w:t>0</w:t>
            </w:r>
            <w:r w:rsidR="00BA3CED">
              <w:rPr>
                <w:sz w:val="16"/>
                <w:szCs w:val="16"/>
              </w:rPr>
              <w:t>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C62A1" w14:textId="54AE6862" w:rsidR="0097769C" w:rsidRDefault="00BA3CED"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8112" w14:textId="4D06D7C4" w:rsidR="0097769C" w:rsidRDefault="00BA3CED"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C46D6C" w14:textId="0A6AE3AA" w:rsidR="0097769C" w:rsidRDefault="0093168E" w:rsidP="00E21570">
            <w:pPr>
              <w:pStyle w:val="TAL"/>
              <w:keepNext w:val="0"/>
              <w:keepLines w:val="0"/>
              <w:rPr>
                <w:sz w:val="16"/>
                <w:szCs w:val="16"/>
              </w:rPr>
            </w:pPr>
            <w:r>
              <w:rPr>
                <w:sz w:val="16"/>
                <w:szCs w:val="16"/>
              </w:rPr>
              <w:t xml:space="preserve">Correction to </w:t>
            </w:r>
            <w:proofErr w:type="spellStart"/>
            <w:r>
              <w:rPr>
                <w:sz w:val="16"/>
                <w:szCs w:val="16"/>
              </w:rPr>
              <w:t>UDMServingSystemMessage</w:t>
            </w:r>
            <w:proofErr w:type="spellEnd"/>
            <w:r>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6B8EE"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4CCF1C63"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A18C9C4"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0141DE"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89713" w14:textId="63DA23F9" w:rsidR="0097769C" w:rsidRPr="00760004" w:rsidRDefault="0097769C" w:rsidP="00E21570">
            <w:pPr>
              <w:pStyle w:val="TAL"/>
              <w:keepNext w:val="0"/>
              <w:keepLines w:val="0"/>
              <w:rPr>
                <w:sz w:val="16"/>
                <w:szCs w:val="16"/>
              </w:rPr>
            </w:pPr>
            <w:r>
              <w:rPr>
                <w:sz w:val="16"/>
                <w:szCs w:val="16"/>
              </w:rPr>
              <w:t>SP-22075</w:t>
            </w:r>
            <w:r w:rsidR="0093168E">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87AEF" w14:textId="13A815B9" w:rsidR="0097769C" w:rsidRPr="00760004" w:rsidRDefault="0097769C" w:rsidP="00E21570">
            <w:pPr>
              <w:pStyle w:val="TAL"/>
              <w:keepNext w:val="0"/>
              <w:keepLines w:val="0"/>
              <w:rPr>
                <w:sz w:val="16"/>
                <w:szCs w:val="16"/>
              </w:rPr>
            </w:pPr>
            <w:r>
              <w:rPr>
                <w:sz w:val="16"/>
                <w:szCs w:val="16"/>
              </w:rPr>
              <w:t>0</w:t>
            </w:r>
            <w:r w:rsidR="0093168E">
              <w:rPr>
                <w:sz w:val="16"/>
                <w:szCs w:val="16"/>
              </w:rPr>
              <w:t>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10428" w14:textId="26EB8851" w:rsidR="0097769C" w:rsidRDefault="001B61F5"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4A80" w14:textId="6F4F1D4D" w:rsidR="0097769C" w:rsidRDefault="001B61F5" w:rsidP="00E2157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EBCD6A" w14:textId="3C19EE86" w:rsidR="0097769C" w:rsidRDefault="001B61F5" w:rsidP="00E21570">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44F33"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0FBB9A76"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4080D908"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2E44B"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CE9AA" w14:textId="2E4B317C"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CDF20" w14:textId="2BA8A759" w:rsidR="0097769C" w:rsidRPr="00760004" w:rsidRDefault="0097769C" w:rsidP="00E21570">
            <w:pPr>
              <w:pStyle w:val="TAL"/>
              <w:keepNext w:val="0"/>
              <w:keepLines w:val="0"/>
              <w:rPr>
                <w:sz w:val="16"/>
                <w:szCs w:val="16"/>
              </w:rPr>
            </w:pPr>
            <w:r>
              <w:rPr>
                <w:sz w:val="16"/>
                <w:szCs w:val="16"/>
              </w:rPr>
              <w:t>0</w:t>
            </w:r>
            <w:r w:rsidR="006C06E6">
              <w:rPr>
                <w:sz w:val="16"/>
                <w:szCs w:val="16"/>
              </w:rPr>
              <w:t>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88339" w14:textId="03079C34"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F0F2D" w14:textId="69F1B7D2"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0619A6" w14:textId="7DEA0067" w:rsidR="0097769C" w:rsidRDefault="008D6E7D" w:rsidP="00E21570">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C926"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112D2EE7"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2B216AD3"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BDED8"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0D52B" w14:textId="7A604A57"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E9E26" w14:textId="2FC60054" w:rsidR="0097769C" w:rsidRPr="00760004" w:rsidRDefault="0097769C" w:rsidP="00E21570">
            <w:pPr>
              <w:pStyle w:val="TAL"/>
              <w:keepNext w:val="0"/>
              <w:keepLines w:val="0"/>
              <w:rPr>
                <w:sz w:val="16"/>
                <w:szCs w:val="16"/>
              </w:rPr>
            </w:pPr>
            <w:r>
              <w:rPr>
                <w:sz w:val="16"/>
                <w:szCs w:val="16"/>
              </w:rPr>
              <w:t>0</w:t>
            </w:r>
            <w:r w:rsidR="006C06E6">
              <w:rPr>
                <w:sz w:val="16"/>
                <w:szCs w:val="16"/>
              </w:rPr>
              <w:t>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F53D" w14:textId="279C18BB"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1268" w14:textId="267E2527"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A4F354" w14:textId="58AE896C" w:rsidR="0097769C" w:rsidRDefault="005A2851" w:rsidP="00E21570">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7A54B"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2C1A15AF"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0D6D02AD"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0C6783"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BDD10" w14:textId="3AB97260"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C8BCC" w14:textId="21A9C498" w:rsidR="0097769C" w:rsidRPr="00760004" w:rsidRDefault="0097769C" w:rsidP="00E21570">
            <w:pPr>
              <w:pStyle w:val="TAL"/>
              <w:keepNext w:val="0"/>
              <w:keepLines w:val="0"/>
              <w:rPr>
                <w:sz w:val="16"/>
                <w:szCs w:val="16"/>
              </w:rPr>
            </w:pPr>
            <w:r>
              <w:rPr>
                <w:sz w:val="16"/>
                <w:szCs w:val="16"/>
              </w:rPr>
              <w:t>0</w:t>
            </w:r>
            <w:r w:rsidR="006C06E6">
              <w:rPr>
                <w:sz w:val="16"/>
                <w:szCs w:val="16"/>
              </w:rPr>
              <w:t>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FAE8" w14:textId="5BEF57CC" w:rsidR="0097769C" w:rsidRDefault="00692118" w:rsidP="00E21570">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58267" w14:textId="27FD2440"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D88761" w14:textId="658401F1" w:rsidR="0097769C" w:rsidRDefault="00496D14" w:rsidP="00E21570">
            <w:pPr>
              <w:pStyle w:val="TAL"/>
              <w:keepNext w:val="0"/>
              <w:keepLines w:val="0"/>
              <w:rPr>
                <w:sz w:val="16"/>
                <w:szCs w:val="16"/>
              </w:rPr>
            </w:pPr>
            <w:r>
              <w:rPr>
                <w:sz w:val="16"/>
                <w:szCs w:val="16"/>
              </w:rPr>
              <w:t>Correction and enrichment of LI events related to Edge unaware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E6588"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E44AD19"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7368AF8"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E3272"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21DE6" w14:textId="7E0A06FE"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1DC45" w14:textId="24BAC382" w:rsidR="0097769C" w:rsidRPr="00760004" w:rsidRDefault="0097769C" w:rsidP="00E21570">
            <w:pPr>
              <w:pStyle w:val="TAL"/>
              <w:keepNext w:val="0"/>
              <w:keepLines w:val="0"/>
              <w:rPr>
                <w:sz w:val="16"/>
                <w:szCs w:val="16"/>
              </w:rPr>
            </w:pPr>
            <w:r>
              <w:rPr>
                <w:sz w:val="16"/>
                <w:szCs w:val="16"/>
              </w:rPr>
              <w:t>0</w:t>
            </w:r>
            <w:r w:rsidR="00CD6FFE">
              <w:rPr>
                <w:sz w:val="16"/>
                <w:szCs w:val="16"/>
              </w:rPr>
              <w:t>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0320" w14:textId="2DBD769F"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EE72" w14:textId="4C861FE5" w:rsidR="0097769C" w:rsidRDefault="00692118" w:rsidP="00E2157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283CCA" w14:textId="2EFC96F9" w:rsidR="0097769C" w:rsidRDefault="00254503" w:rsidP="00E21570">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10620"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7B0144EB"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57E46559"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10E224"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084F9" w14:textId="0C27F9AA"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A3513" w14:textId="4C6876F9" w:rsidR="0097769C" w:rsidRPr="00760004" w:rsidRDefault="0097769C" w:rsidP="00E21570">
            <w:pPr>
              <w:pStyle w:val="TAL"/>
              <w:keepNext w:val="0"/>
              <w:keepLines w:val="0"/>
              <w:rPr>
                <w:sz w:val="16"/>
                <w:szCs w:val="16"/>
              </w:rPr>
            </w:pPr>
            <w:r>
              <w:rPr>
                <w:sz w:val="16"/>
                <w:szCs w:val="16"/>
              </w:rPr>
              <w:t>0</w:t>
            </w:r>
            <w:r w:rsidR="00CD6FFE">
              <w:rPr>
                <w:sz w:val="16"/>
                <w:szCs w:val="16"/>
              </w:rPr>
              <w:t>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F3F8" w14:textId="417917E0" w:rsidR="0097769C" w:rsidRDefault="00692118" w:rsidP="00E2157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63150" w14:textId="0A2BEB8C" w:rsidR="0097769C" w:rsidRDefault="00692118" w:rsidP="00E2157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BE70B9" w14:textId="06EF1664" w:rsidR="0097769C" w:rsidRDefault="003E2616" w:rsidP="00E21570">
            <w:pPr>
              <w:pStyle w:val="TAL"/>
              <w:keepNext w:val="0"/>
              <w:keepLines w:val="0"/>
              <w:rPr>
                <w:sz w:val="16"/>
                <w:szCs w:val="16"/>
              </w:rPr>
            </w:pPr>
            <w:r>
              <w:rPr>
                <w:sz w:val="16"/>
                <w:szCs w:val="16"/>
              </w:rPr>
              <w:t>LIPF logic diagram updates to include the STIR/SHAKEN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75EEC" w14:textId="77777777" w:rsidR="0097769C" w:rsidRPr="00760004" w:rsidRDefault="0097769C" w:rsidP="00E21570">
            <w:pPr>
              <w:pStyle w:val="TAL"/>
              <w:keepNext w:val="0"/>
              <w:keepLines w:val="0"/>
              <w:rPr>
                <w:sz w:val="16"/>
                <w:szCs w:val="16"/>
              </w:rPr>
            </w:pPr>
            <w:r>
              <w:rPr>
                <w:sz w:val="16"/>
                <w:szCs w:val="16"/>
              </w:rPr>
              <w:t>17.6.0</w:t>
            </w:r>
          </w:p>
        </w:tc>
      </w:tr>
      <w:tr w:rsidR="0097769C" w:rsidRPr="00DD37C1" w14:paraId="05FF8D27" w14:textId="77777777" w:rsidTr="00E21570">
        <w:tc>
          <w:tcPr>
            <w:tcW w:w="803" w:type="dxa"/>
            <w:tcBorders>
              <w:top w:val="single" w:sz="6" w:space="0" w:color="auto"/>
              <w:left w:val="single" w:sz="6" w:space="0" w:color="auto"/>
              <w:bottom w:val="single" w:sz="6" w:space="0" w:color="auto"/>
              <w:right w:val="single" w:sz="6" w:space="0" w:color="auto"/>
            </w:tcBorders>
            <w:shd w:val="solid" w:color="FFFFFF" w:fill="auto"/>
          </w:tcPr>
          <w:p w14:paraId="68D66122" w14:textId="77777777" w:rsidR="0097769C" w:rsidRPr="00760004" w:rsidRDefault="0097769C" w:rsidP="00E21570">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94F1D" w14:textId="77777777" w:rsidR="0097769C" w:rsidRPr="00760004" w:rsidRDefault="0097769C" w:rsidP="00E21570">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CC562" w14:textId="704F70ED" w:rsidR="0097769C" w:rsidRPr="00760004" w:rsidRDefault="0097769C" w:rsidP="00E21570">
            <w:pPr>
              <w:pStyle w:val="TAL"/>
              <w:keepNext w:val="0"/>
              <w:keepLines w:val="0"/>
              <w:rPr>
                <w:sz w:val="16"/>
                <w:szCs w:val="16"/>
              </w:rPr>
            </w:pPr>
            <w:r>
              <w:rPr>
                <w:sz w:val="16"/>
                <w:szCs w:val="16"/>
              </w:rPr>
              <w:t>SP-22075</w:t>
            </w:r>
            <w:r w:rsidR="00FF37F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CC4" w14:textId="2004DA30" w:rsidR="0097769C" w:rsidRPr="00760004" w:rsidRDefault="0097769C" w:rsidP="00E21570">
            <w:pPr>
              <w:pStyle w:val="TAL"/>
              <w:keepNext w:val="0"/>
              <w:keepLines w:val="0"/>
              <w:rPr>
                <w:sz w:val="16"/>
                <w:szCs w:val="16"/>
              </w:rPr>
            </w:pPr>
            <w:r>
              <w:rPr>
                <w:sz w:val="16"/>
                <w:szCs w:val="16"/>
              </w:rPr>
              <w:t>0</w:t>
            </w:r>
            <w:r w:rsidR="00CD6FFE">
              <w:rPr>
                <w:sz w:val="16"/>
                <w:szCs w:val="16"/>
              </w:rPr>
              <w:t>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9E5F0" w14:textId="62C6CD90" w:rsidR="0097769C" w:rsidRDefault="00792765" w:rsidP="00E2157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6F00B" w14:textId="73FAE13F" w:rsidR="0097769C" w:rsidRDefault="00692118" w:rsidP="00E2157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13B740" w14:textId="68499136" w:rsidR="0097769C" w:rsidRDefault="00C87326" w:rsidP="00E21570">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A099D" w14:textId="77777777" w:rsidR="0097769C" w:rsidRPr="00760004" w:rsidRDefault="0097769C" w:rsidP="00E21570">
            <w:pPr>
              <w:pStyle w:val="TAL"/>
              <w:keepNext w:val="0"/>
              <w:keepLines w:val="0"/>
              <w:rPr>
                <w:sz w:val="16"/>
                <w:szCs w:val="16"/>
              </w:rPr>
            </w:pPr>
            <w:r>
              <w:rPr>
                <w:sz w:val="16"/>
                <w:szCs w:val="16"/>
              </w:rPr>
              <w:t>17.6.0</w:t>
            </w:r>
          </w:p>
        </w:tc>
      </w:tr>
      <w:tr w:rsidR="002F7E3C" w:rsidRPr="00DD37C1" w14:paraId="7088400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F3A3611" w14:textId="77777777" w:rsidR="002F7E3C" w:rsidRPr="00760004" w:rsidRDefault="002F7E3C" w:rsidP="00A92397">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8EB97" w14:textId="77777777" w:rsidR="002F7E3C" w:rsidRPr="00760004" w:rsidRDefault="002F7E3C" w:rsidP="00A92397">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2C948" w14:textId="77777777" w:rsidR="002F7E3C" w:rsidRPr="00760004" w:rsidRDefault="002F7E3C" w:rsidP="00A92397">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CFA8" w14:textId="77777777" w:rsidR="002F7E3C" w:rsidRPr="00760004" w:rsidRDefault="002F7E3C" w:rsidP="00A92397">
            <w:pPr>
              <w:pStyle w:val="TAL"/>
              <w:keepNext w:val="0"/>
              <w:keepLines w:val="0"/>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4DA7" w14:textId="77777777" w:rsidR="002F7E3C" w:rsidRDefault="002F7E3C"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CF8A" w14:textId="77777777" w:rsidR="002F7E3C" w:rsidRDefault="002F7E3C"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DCD31A" w14:textId="77777777" w:rsidR="002F7E3C" w:rsidRDefault="002F7E3C" w:rsidP="00A92397">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B4A8F" w14:textId="77777777" w:rsidR="002F7E3C" w:rsidRPr="00760004" w:rsidRDefault="002F7E3C" w:rsidP="00A92397">
            <w:pPr>
              <w:pStyle w:val="TAL"/>
              <w:keepNext w:val="0"/>
              <w:keepLines w:val="0"/>
              <w:rPr>
                <w:sz w:val="16"/>
                <w:szCs w:val="16"/>
              </w:rPr>
            </w:pPr>
            <w:r>
              <w:rPr>
                <w:sz w:val="16"/>
                <w:szCs w:val="16"/>
              </w:rPr>
              <w:t>17.6.0</w:t>
            </w:r>
          </w:p>
        </w:tc>
      </w:tr>
      <w:tr w:rsidR="00D71675" w:rsidRPr="00DD37C1" w14:paraId="64548F9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2591011"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A4886"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4D092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61502" w14:textId="3BE84F5B" w:rsidR="00D71675" w:rsidRPr="00760004" w:rsidRDefault="00D71675" w:rsidP="00A92397">
            <w:pPr>
              <w:pStyle w:val="TAL"/>
              <w:keepNext w:val="0"/>
              <w:keepLines w:val="0"/>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0CBC2" w14:textId="6438F868"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5D01A" w14:textId="572A245C"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9D749A" w14:textId="644A703A" w:rsidR="00D71675" w:rsidRDefault="004C5A11" w:rsidP="00A92397">
            <w:pPr>
              <w:pStyle w:val="TAL"/>
              <w:keepNext w:val="0"/>
              <w:keepLines w:val="0"/>
              <w:rPr>
                <w:sz w:val="16"/>
                <w:szCs w:val="16"/>
              </w:rPr>
            </w:pPr>
            <w:r>
              <w:rPr>
                <w:sz w:val="16"/>
                <w:szCs w:val="16"/>
              </w:rPr>
              <w:t>LIPF Logic in Annex G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EF4DE"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54213D61"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B163EE6"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77B9B9"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CC293"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16F79" w14:textId="5BBC2115" w:rsidR="00D71675" w:rsidRPr="00760004" w:rsidRDefault="00D71675" w:rsidP="00A92397">
            <w:pPr>
              <w:pStyle w:val="TAL"/>
              <w:keepNext w:val="0"/>
              <w:keepLines w:val="0"/>
              <w:rPr>
                <w:sz w:val="16"/>
                <w:szCs w:val="16"/>
              </w:rPr>
            </w:pPr>
            <w:r>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E485A" w14:textId="0207118D" w:rsidR="00D71675" w:rsidRDefault="00DF3D8E"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A84E6" w14:textId="06C1CBA5"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397473" w14:textId="77891978" w:rsidR="00D71675" w:rsidRDefault="00B67B64" w:rsidP="00A92397">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53439"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6C98CE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A3CA7CE"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FE3D17"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A581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8304" w14:textId="5D53914D" w:rsidR="00D71675" w:rsidRPr="00760004" w:rsidRDefault="00D71675" w:rsidP="00A92397">
            <w:pPr>
              <w:pStyle w:val="TAL"/>
              <w:keepNext w:val="0"/>
              <w:keepLines w:val="0"/>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5FDB4" w14:textId="252E7339" w:rsidR="00D71675" w:rsidRDefault="00DF3D8E"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C6A6" w14:textId="53AE33D6" w:rsidR="00D71675" w:rsidRDefault="00DF3D8E"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7B8321" w14:textId="717F5CFB" w:rsidR="00D71675" w:rsidRDefault="009831D2" w:rsidP="00A92397">
            <w:pPr>
              <w:pStyle w:val="TAL"/>
              <w:keepNext w:val="0"/>
              <w:keepLines w:val="0"/>
              <w:rPr>
                <w:sz w:val="16"/>
                <w:szCs w:val="16"/>
              </w:rPr>
            </w:pPr>
            <w:r>
              <w:rPr>
                <w:sz w:val="16"/>
                <w:szCs w:val="16"/>
              </w:rPr>
              <w:t>Correction to table 6.2.3-14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64FF"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167DE8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D30A83B"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B2BF7E"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9195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F07C2" w14:textId="3DF5B899" w:rsidR="00D71675" w:rsidRPr="00760004" w:rsidRDefault="00D71675" w:rsidP="00A92397">
            <w:pPr>
              <w:pStyle w:val="TAL"/>
              <w:keepNext w:val="0"/>
              <w:keepLines w:val="0"/>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98ACB" w14:textId="17B5669E"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E8E79" w14:textId="5D0769BD"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9C9433" w14:textId="6AC04C8F" w:rsidR="00D71675" w:rsidRDefault="00D85FD2" w:rsidP="00A92397">
            <w:pPr>
              <w:pStyle w:val="TAL"/>
              <w:keepNext w:val="0"/>
              <w:keepLines w:val="0"/>
              <w:rPr>
                <w:sz w:val="16"/>
                <w:szCs w:val="16"/>
              </w:rPr>
            </w:pPr>
            <w:r>
              <w:rPr>
                <w:sz w:val="16"/>
                <w:szCs w:val="16"/>
              </w:rPr>
              <w:t xml:space="preserve">Correction of </w:t>
            </w:r>
            <w:proofErr w:type="spellStart"/>
            <w:r>
              <w:rPr>
                <w:sz w:val="16"/>
                <w:szCs w:val="16"/>
              </w:rPr>
              <w:t>AMFLocationUpdate</w:t>
            </w:r>
            <w:proofErr w:type="spellEnd"/>
            <w:r>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E0CA4"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EFC58F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8D17B12"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B560D"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11BDE"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70A1D" w14:textId="5C4A72B0" w:rsidR="00D71675" w:rsidRPr="00760004" w:rsidRDefault="00D71675" w:rsidP="00A92397">
            <w:pPr>
              <w:pStyle w:val="TAL"/>
              <w:keepNext w:val="0"/>
              <w:keepLines w:val="0"/>
              <w:rPr>
                <w:sz w:val="16"/>
                <w:szCs w:val="16"/>
              </w:rPr>
            </w:pPr>
            <w:r>
              <w:rPr>
                <w:sz w:val="16"/>
                <w:szCs w:val="16"/>
              </w:rPr>
              <w:t>04</w:t>
            </w:r>
            <w:r w:rsidR="001D28EC">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BB4C2" w14:textId="2B37D364"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22F20" w14:textId="00705F11" w:rsidR="00D71675" w:rsidRDefault="00DF3D8E"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69E63" w14:textId="7B878031" w:rsidR="00D71675" w:rsidRDefault="00624D84" w:rsidP="00A92397">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2BE9"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21F2798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1EEEFD3"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734CB1"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1F061"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F770E" w14:textId="4791A30A" w:rsidR="00D71675" w:rsidRPr="00760004" w:rsidRDefault="00D71675" w:rsidP="00A92397">
            <w:pPr>
              <w:pStyle w:val="TAL"/>
              <w:keepNext w:val="0"/>
              <w:keepLines w:val="0"/>
              <w:rPr>
                <w:sz w:val="16"/>
                <w:szCs w:val="16"/>
              </w:rPr>
            </w:pPr>
            <w:r>
              <w:rPr>
                <w:sz w:val="16"/>
                <w:szCs w:val="16"/>
              </w:rPr>
              <w:t>04</w:t>
            </w:r>
            <w:r w:rsidR="001D28EC">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7284D" w14:textId="3F07D9B5" w:rsidR="00D71675" w:rsidRDefault="00DF3D8E"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1878" w14:textId="71FBB5C3" w:rsidR="00D71675" w:rsidRDefault="00DF3D8E" w:rsidP="00A92397">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918F3A" w14:textId="2E495575" w:rsidR="00D71675" w:rsidRDefault="00920F04" w:rsidP="00A92397">
            <w:pPr>
              <w:pStyle w:val="TAL"/>
              <w:keepNext w:val="0"/>
              <w:keepLines w:val="0"/>
              <w:rPr>
                <w:sz w:val="16"/>
                <w:szCs w:val="16"/>
              </w:rPr>
            </w:pPr>
            <w:r>
              <w:rPr>
                <w:sz w:val="16"/>
                <w:szCs w:val="16"/>
              </w:rPr>
              <w:t>Fixing an editorial error in the latest version of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0A9E4"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1D5D1361"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E2DFB73"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1453D3"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B8F8"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4CA8C" w14:textId="64E4DBFF" w:rsidR="00D71675" w:rsidRPr="00760004" w:rsidRDefault="00D71675" w:rsidP="00A92397">
            <w:pPr>
              <w:pStyle w:val="TAL"/>
              <w:keepNext w:val="0"/>
              <w:keepLines w:val="0"/>
              <w:rPr>
                <w:sz w:val="16"/>
                <w:szCs w:val="16"/>
              </w:rPr>
            </w:pPr>
            <w:r>
              <w:rPr>
                <w:sz w:val="16"/>
                <w:szCs w:val="16"/>
              </w:rPr>
              <w:t>04</w:t>
            </w:r>
            <w:r w:rsidR="001D28EC">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B4F7F" w14:textId="7FEF0D41" w:rsidR="00D71675" w:rsidRDefault="00EB3AD8"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5B80B" w14:textId="2F281E9E"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924FF7" w14:textId="0F5D5A22" w:rsidR="00D71675" w:rsidRDefault="000205F7" w:rsidP="00A92397">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2ABFF"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69FAAFD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6BD3D7E"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CC8A9"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AFCF2"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6ABFF" w14:textId="272811EE" w:rsidR="00D71675" w:rsidRPr="00760004" w:rsidRDefault="00D71675" w:rsidP="00A92397">
            <w:pPr>
              <w:pStyle w:val="TAL"/>
              <w:keepNext w:val="0"/>
              <w:keepLines w:val="0"/>
              <w:rPr>
                <w:sz w:val="16"/>
                <w:szCs w:val="16"/>
              </w:rPr>
            </w:pPr>
            <w:r>
              <w:rPr>
                <w:sz w:val="16"/>
                <w:szCs w:val="16"/>
              </w:rPr>
              <w:t>04</w:t>
            </w:r>
            <w:r w:rsidR="001D28EC">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5EE8" w14:textId="3EC3FDDE" w:rsidR="00D71675" w:rsidRDefault="00EB3AD8"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B21" w14:textId="312B5244"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A91BA74" w14:textId="11346901" w:rsidR="00D71675" w:rsidRDefault="00BA54C5" w:rsidP="00A92397">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AC956"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5AD25946"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139F0BA"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4ECEF"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24CBE"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C62E" w14:textId="42D577B1" w:rsidR="00D71675" w:rsidRPr="00760004" w:rsidRDefault="00D71675" w:rsidP="00A92397">
            <w:pPr>
              <w:pStyle w:val="TAL"/>
              <w:keepNext w:val="0"/>
              <w:keepLines w:val="0"/>
              <w:rPr>
                <w:sz w:val="16"/>
                <w:szCs w:val="16"/>
              </w:rPr>
            </w:pPr>
            <w:r>
              <w:rPr>
                <w:sz w:val="16"/>
                <w:szCs w:val="16"/>
              </w:rPr>
              <w:t>04</w:t>
            </w:r>
            <w:r w:rsidR="001D28EC">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D8C2F" w14:textId="43FF9355"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A6C2" w14:textId="65FFBD63"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056FD1" w14:textId="24EF812B" w:rsidR="00D71675" w:rsidRDefault="003B0115" w:rsidP="00A92397">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6AD6"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5CCE1C9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2B7C1D9"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947F7D"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EBE08F"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2BB6B" w14:textId="2CBF1E1F" w:rsidR="00D71675" w:rsidRPr="00760004" w:rsidRDefault="00D71675" w:rsidP="00A92397">
            <w:pPr>
              <w:pStyle w:val="TAL"/>
              <w:keepNext w:val="0"/>
              <w:keepLines w:val="0"/>
              <w:rPr>
                <w:sz w:val="16"/>
                <w:szCs w:val="16"/>
              </w:rPr>
            </w:pPr>
            <w:r>
              <w:rPr>
                <w:sz w:val="16"/>
                <w:szCs w:val="16"/>
              </w:rPr>
              <w:t>04</w:t>
            </w:r>
            <w:r w:rsidR="001D28EC">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CE02C" w14:textId="01A185EE" w:rsidR="00D71675" w:rsidRDefault="00EB3AD8"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0CBD4" w14:textId="1F117222"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3867AB" w14:textId="0197F1E1" w:rsidR="00D71675" w:rsidRDefault="00834025" w:rsidP="00A92397">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FB49"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73E6540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A2B1362"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938A98"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8A396"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89E70" w14:textId="2477DF45" w:rsidR="00D71675" w:rsidRPr="00760004" w:rsidRDefault="00D71675" w:rsidP="00A92397">
            <w:pPr>
              <w:pStyle w:val="TAL"/>
              <w:keepNext w:val="0"/>
              <w:keepLines w:val="0"/>
              <w:rPr>
                <w:sz w:val="16"/>
                <w:szCs w:val="16"/>
              </w:rPr>
            </w:pPr>
            <w:r>
              <w:rPr>
                <w:sz w:val="16"/>
                <w:szCs w:val="16"/>
              </w:rPr>
              <w:t>04</w:t>
            </w:r>
            <w:r w:rsidR="001D28EC">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30C92" w14:textId="3911F99B"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62DCF" w14:textId="7B543CCB"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A81FD6" w14:textId="340EAA2D" w:rsidR="00D71675" w:rsidRDefault="00041ABB" w:rsidP="00A92397">
            <w:pPr>
              <w:pStyle w:val="TAL"/>
              <w:keepNext w:val="0"/>
              <w:keepLines w:val="0"/>
              <w:rPr>
                <w:sz w:val="16"/>
                <w:szCs w:val="16"/>
              </w:rPr>
            </w:pPr>
            <w:r>
              <w:rPr>
                <w:sz w:val="16"/>
                <w:szCs w:val="16"/>
              </w:rPr>
              <w:t xml:space="preserve">Clarification on </w:t>
            </w:r>
            <w:proofErr w:type="spellStart"/>
            <w:r>
              <w:rPr>
                <w:sz w:val="16"/>
                <w:szCs w:val="16"/>
              </w:rPr>
              <w:t>MMELocationUpdate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A3313"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0D4101D4"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632F24D"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8658C0"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7A359"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29939" w14:textId="61FC70D0" w:rsidR="00D71675" w:rsidRPr="00760004" w:rsidRDefault="00D71675" w:rsidP="00A92397">
            <w:pPr>
              <w:pStyle w:val="TAL"/>
              <w:keepNext w:val="0"/>
              <w:keepLines w:val="0"/>
              <w:rPr>
                <w:sz w:val="16"/>
                <w:szCs w:val="16"/>
              </w:rPr>
            </w:pPr>
            <w:r>
              <w:rPr>
                <w:sz w:val="16"/>
                <w:szCs w:val="16"/>
              </w:rPr>
              <w:t>04</w:t>
            </w:r>
            <w:r w:rsidR="001D28EC">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FE58" w14:textId="2F67B831"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3941" w14:textId="69AD2BA8" w:rsidR="00D71675" w:rsidRDefault="006E463F" w:rsidP="00A923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CF50CC" w14:textId="1F8043B0" w:rsidR="00D71675" w:rsidRDefault="00B40E10" w:rsidP="00A92397">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B93C7"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2CE15A76"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1EFCEE7"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11FD4"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ECC6D"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54538" w14:textId="2F790D37" w:rsidR="00D71675" w:rsidRPr="00760004" w:rsidRDefault="00D71675" w:rsidP="00A92397">
            <w:pPr>
              <w:pStyle w:val="TAL"/>
              <w:keepNext w:val="0"/>
              <w:keepLines w:val="0"/>
              <w:rPr>
                <w:sz w:val="16"/>
                <w:szCs w:val="16"/>
              </w:rPr>
            </w:pPr>
            <w:r>
              <w:rPr>
                <w:sz w:val="16"/>
                <w:szCs w:val="16"/>
              </w:rPr>
              <w:t>04</w:t>
            </w:r>
            <w:r w:rsidR="00EB3AD8">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4418" w14:textId="78A6BB2D"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22E3" w14:textId="3370CC3C" w:rsidR="00D71675" w:rsidRDefault="006E463F"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D0933F5" w14:textId="128117AE" w:rsidR="00D71675" w:rsidRDefault="000B1187" w:rsidP="00A92397">
            <w:pPr>
              <w:pStyle w:val="TAL"/>
              <w:keepNext w:val="0"/>
              <w:keepLines w:val="0"/>
              <w:rPr>
                <w:sz w:val="16"/>
                <w:szCs w:val="16"/>
              </w:rPr>
            </w:pPr>
            <w:r>
              <w:rPr>
                <w:sz w:val="16"/>
                <w:szCs w:val="16"/>
              </w:rPr>
              <w:t>S-CSCF based IRI-POI - clarification of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B2181" w14:textId="77777777" w:rsidR="00D71675" w:rsidRPr="00760004" w:rsidRDefault="00D71675" w:rsidP="00A92397">
            <w:pPr>
              <w:pStyle w:val="TAL"/>
              <w:keepNext w:val="0"/>
              <w:keepLines w:val="0"/>
              <w:rPr>
                <w:sz w:val="16"/>
                <w:szCs w:val="16"/>
              </w:rPr>
            </w:pPr>
            <w:r>
              <w:rPr>
                <w:sz w:val="16"/>
                <w:szCs w:val="16"/>
              </w:rPr>
              <w:t>17.7.0</w:t>
            </w:r>
          </w:p>
        </w:tc>
      </w:tr>
      <w:tr w:rsidR="00D71675" w:rsidRPr="00DD37C1" w14:paraId="05E1B9E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C581970" w14:textId="77777777" w:rsidR="00D71675" w:rsidRPr="00760004" w:rsidRDefault="00D7167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D4BCD9" w14:textId="77777777" w:rsidR="00D71675" w:rsidRPr="00760004" w:rsidRDefault="00D7167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D9E89" w14:textId="77777777" w:rsidR="00D71675" w:rsidRPr="00760004" w:rsidRDefault="00D71675" w:rsidP="00A92397">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7AF1C" w14:textId="68CD3203" w:rsidR="00D71675" w:rsidRPr="00760004" w:rsidRDefault="00D71675" w:rsidP="00A92397">
            <w:pPr>
              <w:pStyle w:val="TAL"/>
              <w:keepNext w:val="0"/>
              <w:keepLines w:val="0"/>
              <w:rPr>
                <w:sz w:val="16"/>
                <w:szCs w:val="16"/>
              </w:rPr>
            </w:pPr>
            <w:r>
              <w:rPr>
                <w:sz w:val="16"/>
                <w:szCs w:val="16"/>
              </w:rPr>
              <w:t>04</w:t>
            </w:r>
            <w:r w:rsidR="00EB3AD8">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87A2" w14:textId="2862FD93" w:rsidR="00D71675" w:rsidRDefault="00EB3AD8"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1301C" w14:textId="0957EB79" w:rsidR="00D71675" w:rsidRDefault="006E463F" w:rsidP="00A92397">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2F8F58" w14:textId="3B154569" w:rsidR="00D71675" w:rsidRDefault="001F2B13" w:rsidP="00A92397">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EF78" w14:textId="77777777" w:rsidR="00D71675" w:rsidRPr="00760004" w:rsidRDefault="00D71675" w:rsidP="00A92397">
            <w:pPr>
              <w:pStyle w:val="TAL"/>
              <w:keepNext w:val="0"/>
              <w:keepLines w:val="0"/>
              <w:rPr>
                <w:sz w:val="16"/>
                <w:szCs w:val="16"/>
              </w:rPr>
            </w:pPr>
            <w:r>
              <w:rPr>
                <w:sz w:val="16"/>
                <w:szCs w:val="16"/>
              </w:rPr>
              <w:t>17.7.0</w:t>
            </w:r>
          </w:p>
        </w:tc>
      </w:tr>
      <w:tr w:rsidR="0099594D" w:rsidRPr="00DD37C1" w14:paraId="3DFC1867"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104DB1B" w14:textId="77777777" w:rsidR="0099594D" w:rsidRPr="00760004" w:rsidRDefault="0099594D" w:rsidP="008420DC">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664B0" w14:textId="77777777" w:rsidR="0099594D" w:rsidRPr="00760004" w:rsidRDefault="0099594D" w:rsidP="008420DC">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9186" w14:textId="77777777" w:rsidR="0099594D" w:rsidRPr="00760004" w:rsidRDefault="0099594D" w:rsidP="008420DC">
            <w:pPr>
              <w:pStyle w:val="TAL"/>
              <w:keepNext w:val="0"/>
              <w:keepLines w:val="0"/>
              <w:rPr>
                <w:sz w:val="16"/>
                <w:szCs w:val="16"/>
              </w:rPr>
            </w:pPr>
            <w:r>
              <w:rPr>
                <w:sz w:val="16"/>
                <w:szCs w:val="16"/>
              </w:rPr>
              <w:t>SP-221030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8967F" w14:textId="77777777" w:rsidR="0099594D" w:rsidRPr="00760004" w:rsidRDefault="0099594D" w:rsidP="008420DC">
            <w:pPr>
              <w:pStyle w:val="TAL"/>
              <w:keepNext w:val="0"/>
              <w:keepLines w:val="0"/>
              <w:rPr>
                <w:sz w:val="16"/>
                <w:szCs w:val="16"/>
              </w:rPr>
            </w:pPr>
            <w:r>
              <w:rPr>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277A8" w14:textId="77777777" w:rsidR="0099594D" w:rsidRDefault="0099594D"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522A1" w14:textId="77777777" w:rsidR="0099594D" w:rsidRDefault="0099594D"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CE2F9D" w14:textId="77777777" w:rsidR="0099594D" w:rsidRDefault="0099594D" w:rsidP="008420DC">
            <w:pPr>
              <w:pStyle w:val="TAL"/>
              <w:keepNext w:val="0"/>
              <w:keepLines w:val="0"/>
              <w:rPr>
                <w:sz w:val="16"/>
                <w:szCs w:val="16"/>
              </w:rPr>
            </w:pPr>
            <w:r>
              <w:rPr>
                <w:sz w:val="16"/>
                <w:szCs w:val="16"/>
              </w:rPr>
              <w:t xml:space="preserve">Addition of UE Configuration Update Record and change to </w:t>
            </w:r>
            <w:proofErr w:type="spellStart"/>
            <w:r>
              <w:rPr>
                <w:sz w:val="16"/>
                <w:szCs w:val="16"/>
              </w:rPr>
              <w:t>AMFLocation</w:t>
            </w:r>
            <w:proofErr w:type="spellEnd"/>
            <w:r>
              <w:rPr>
                <w:sz w:val="16"/>
                <w:szCs w:val="16"/>
              </w:rPr>
              <w:t xml:space="preserve">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56B8E" w14:textId="77777777" w:rsidR="0099594D" w:rsidRPr="00760004" w:rsidRDefault="0099594D" w:rsidP="008420DC">
            <w:pPr>
              <w:pStyle w:val="TAL"/>
              <w:keepNext w:val="0"/>
              <w:keepLines w:val="0"/>
              <w:rPr>
                <w:sz w:val="16"/>
                <w:szCs w:val="16"/>
              </w:rPr>
            </w:pPr>
            <w:r>
              <w:rPr>
                <w:sz w:val="16"/>
                <w:szCs w:val="16"/>
              </w:rPr>
              <w:t>17.7.0</w:t>
            </w:r>
          </w:p>
        </w:tc>
      </w:tr>
      <w:tr w:rsidR="001D2D5B" w:rsidRPr="00DD37C1" w14:paraId="06CB5B8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24EDE18"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B07C7"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561497" w14:textId="78E993FB"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0C0A5" w14:textId="15856808" w:rsidR="001D2D5B" w:rsidRPr="00760004" w:rsidRDefault="001D2D5B" w:rsidP="008420DC">
            <w:pPr>
              <w:pStyle w:val="TAL"/>
              <w:keepNext w:val="0"/>
              <w:keepLines w:val="0"/>
              <w:rPr>
                <w:sz w:val="16"/>
                <w:szCs w:val="16"/>
              </w:rPr>
            </w:pPr>
            <w:r>
              <w:rPr>
                <w:sz w:val="16"/>
                <w:szCs w:val="16"/>
              </w:rPr>
              <w:t>04</w:t>
            </w:r>
            <w:r w:rsidR="00B46C05">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B40FA" w14:textId="31F62537"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871C9" w14:textId="62017368"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822A5A" w14:textId="6D058257" w:rsidR="001D2D5B" w:rsidRDefault="00D7224F" w:rsidP="008420DC">
            <w:pPr>
              <w:pStyle w:val="TAL"/>
              <w:keepNext w:val="0"/>
              <w:keepLines w:val="0"/>
              <w:rPr>
                <w:sz w:val="16"/>
                <w:szCs w:val="16"/>
              </w:rPr>
            </w:pPr>
            <w:r>
              <w:rPr>
                <w:sz w:val="16"/>
                <w:szCs w:val="16"/>
              </w:rPr>
              <w:t>LIPF logic diagram uses IBCF (LTF) instead of IBCF (IRI-POI)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92B0"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657DFDB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70EAADE"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DD0D4"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1281D" w14:textId="14CC5B05"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CA4E0" w14:textId="793ABD5E" w:rsidR="001D2D5B" w:rsidRPr="00760004" w:rsidRDefault="001D2D5B" w:rsidP="008420DC">
            <w:pPr>
              <w:pStyle w:val="TAL"/>
              <w:keepNext w:val="0"/>
              <w:keepLines w:val="0"/>
              <w:rPr>
                <w:sz w:val="16"/>
                <w:szCs w:val="16"/>
              </w:rPr>
            </w:pPr>
            <w:r>
              <w:rPr>
                <w:sz w:val="16"/>
                <w:szCs w:val="16"/>
              </w:rPr>
              <w:t>04</w:t>
            </w:r>
            <w:r w:rsidR="00B46C05">
              <w:rPr>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DCBAA" w14:textId="229BDAA6" w:rsidR="001D2D5B" w:rsidRDefault="00B46C05"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B0BA2" w14:textId="1E5B9EE9" w:rsidR="001D2D5B" w:rsidRDefault="00B46C05" w:rsidP="008420D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79F548" w14:textId="09CC0173" w:rsidR="001D2D5B" w:rsidRDefault="00DC25CB" w:rsidP="008420DC">
            <w:pPr>
              <w:pStyle w:val="TAL"/>
              <w:keepNext w:val="0"/>
              <w:keepLines w:val="0"/>
              <w:rPr>
                <w:sz w:val="16"/>
                <w:szCs w:val="16"/>
              </w:rPr>
            </w:pPr>
            <w:r>
              <w:rPr>
                <w:sz w:val="16"/>
                <w:szCs w:val="16"/>
              </w:rPr>
              <w:t>Editorial: Incorrect spelling of LMISF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A42C"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71DFBEA2"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B842DCC"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DA960"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79F8B" w14:textId="25F78541"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5EE7" w14:textId="1C73E25B" w:rsidR="001D2D5B" w:rsidRPr="00760004" w:rsidRDefault="001D2D5B" w:rsidP="008420DC">
            <w:pPr>
              <w:pStyle w:val="TAL"/>
              <w:keepNext w:val="0"/>
              <w:keepLines w:val="0"/>
              <w:rPr>
                <w:sz w:val="16"/>
                <w:szCs w:val="16"/>
              </w:rPr>
            </w:pPr>
            <w:r>
              <w:rPr>
                <w:sz w:val="16"/>
                <w:szCs w:val="16"/>
              </w:rPr>
              <w:t>04</w:t>
            </w:r>
            <w:r w:rsidR="00B46C05">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1BB" w14:textId="3B963D23"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A464C" w14:textId="17C62AD9"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779066" w14:textId="75E0F619" w:rsidR="001D2D5B" w:rsidRDefault="00B37E56" w:rsidP="008420DC">
            <w:pPr>
              <w:pStyle w:val="TAL"/>
              <w:keepNext w:val="0"/>
              <w:keepLines w:val="0"/>
              <w:rPr>
                <w:sz w:val="16"/>
                <w:szCs w:val="16"/>
              </w:rPr>
            </w:pPr>
            <w:r>
              <w:rPr>
                <w:sz w:val="16"/>
                <w:szCs w:val="16"/>
              </w:rPr>
              <w:t>Corrections to fix the incorrect use of SM-SC term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EB7B22"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60DBB600"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3312207E"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55EAF"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E4269" w14:textId="080572B1"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9A9" w14:textId="2F909817" w:rsidR="001D2D5B" w:rsidRPr="00760004" w:rsidRDefault="001D2D5B" w:rsidP="008420DC">
            <w:pPr>
              <w:pStyle w:val="TAL"/>
              <w:keepNext w:val="0"/>
              <w:keepLines w:val="0"/>
              <w:rPr>
                <w:sz w:val="16"/>
                <w:szCs w:val="16"/>
              </w:rPr>
            </w:pPr>
            <w:r>
              <w:rPr>
                <w:sz w:val="16"/>
                <w:szCs w:val="16"/>
              </w:rPr>
              <w:t>04</w:t>
            </w:r>
            <w:r w:rsidR="00B46C05">
              <w:rPr>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A85FB" w14:textId="23A6A032" w:rsidR="001D2D5B" w:rsidRDefault="00B46C05"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2C300" w14:textId="3B3A9CCB"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5FC885" w14:textId="04C7EFDA" w:rsidR="001D2D5B" w:rsidRDefault="0049464F" w:rsidP="008420DC">
            <w:pPr>
              <w:pStyle w:val="TAL"/>
              <w:keepNext w:val="0"/>
              <w:keepLines w:val="0"/>
              <w:rPr>
                <w:sz w:val="16"/>
                <w:szCs w:val="16"/>
              </w:rPr>
            </w:pPr>
            <w:r>
              <w:rPr>
                <w:sz w:val="16"/>
                <w:szCs w:val="16"/>
              </w:rPr>
              <w:t>Correction to S-NSSAI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C50FD"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3DDA1B9C"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2ADAB32E"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18BFEF"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7ED99" w14:textId="53846B67"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BBC9" w14:textId="5D721DFB" w:rsidR="001D2D5B" w:rsidRPr="00760004" w:rsidRDefault="001D2D5B" w:rsidP="008420DC">
            <w:pPr>
              <w:pStyle w:val="TAL"/>
              <w:keepNext w:val="0"/>
              <w:keepLines w:val="0"/>
              <w:rPr>
                <w:sz w:val="16"/>
                <w:szCs w:val="16"/>
              </w:rPr>
            </w:pPr>
            <w:r>
              <w:rPr>
                <w:sz w:val="16"/>
                <w:szCs w:val="16"/>
              </w:rPr>
              <w:t>04</w:t>
            </w:r>
            <w:r w:rsidR="00B46C05">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AC025" w14:textId="2BE5A517" w:rsidR="001D2D5B" w:rsidRDefault="00B46C05" w:rsidP="008420D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A3922" w14:textId="15AB6948"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3ECA8E" w14:textId="2BF04A7D" w:rsidR="001D2D5B" w:rsidRDefault="00833E3E" w:rsidP="008420DC">
            <w:pPr>
              <w:pStyle w:val="TAL"/>
              <w:keepNext w:val="0"/>
              <w:keepLines w:val="0"/>
              <w:rPr>
                <w:sz w:val="16"/>
                <w:szCs w:val="16"/>
              </w:rPr>
            </w:pPr>
            <w:r>
              <w:rPr>
                <w:sz w:val="16"/>
                <w:szCs w:val="16"/>
              </w:rPr>
              <w:t xml:space="preserve">Addition of </w:t>
            </w:r>
            <w:proofErr w:type="spellStart"/>
            <w:r>
              <w:rPr>
                <w:sz w:val="16"/>
                <w:szCs w:val="16"/>
              </w:rPr>
              <w:t>RATType</w:t>
            </w:r>
            <w:proofErr w:type="spellEnd"/>
            <w:r>
              <w:rPr>
                <w:sz w:val="16"/>
                <w:szCs w:val="16"/>
              </w:rPr>
              <w:t xml:space="preserve"> to AMF 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9782"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50AB3E78"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6D9AB1F7"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A44F1"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3C744" w14:textId="201F2E19"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03CE4" w14:textId="41C2CE16" w:rsidR="001D2D5B" w:rsidRPr="00760004" w:rsidRDefault="001D2D5B" w:rsidP="008420DC">
            <w:pPr>
              <w:pStyle w:val="TAL"/>
              <w:keepNext w:val="0"/>
              <w:keepLines w:val="0"/>
              <w:rPr>
                <w:sz w:val="16"/>
                <w:szCs w:val="16"/>
              </w:rPr>
            </w:pPr>
            <w:r>
              <w:rPr>
                <w:sz w:val="16"/>
                <w:szCs w:val="16"/>
              </w:rPr>
              <w:t>04</w:t>
            </w:r>
            <w:r w:rsidR="00B46C05">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CD1B8" w14:textId="2359567B"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63FFC" w14:textId="272C068F" w:rsidR="001D2D5B" w:rsidRDefault="00B46C05" w:rsidP="008420D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A16C9B" w14:textId="564F5412" w:rsidR="001D2D5B" w:rsidRDefault="008D3962" w:rsidP="008420DC">
            <w:pPr>
              <w:pStyle w:val="TAL"/>
              <w:keepNext w:val="0"/>
              <w:keepLines w:val="0"/>
              <w:rPr>
                <w:sz w:val="16"/>
                <w:szCs w:val="16"/>
              </w:rPr>
            </w:pPr>
            <w:r>
              <w:rPr>
                <w:sz w:val="16"/>
                <w:szCs w:val="16"/>
              </w:rPr>
              <w:t>Addition of GERA and UTRA Location to UserLocation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049C8"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5C0142EB"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1C76AEDB"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EC8E6"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DE205" w14:textId="713569DD"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491B7" w14:textId="2FC13B00" w:rsidR="001D2D5B" w:rsidRPr="00760004" w:rsidRDefault="001D2D5B" w:rsidP="008420DC">
            <w:pPr>
              <w:pStyle w:val="TAL"/>
              <w:keepNext w:val="0"/>
              <w:keepLines w:val="0"/>
              <w:rPr>
                <w:sz w:val="16"/>
                <w:szCs w:val="16"/>
              </w:rPr>
            </w:pPr>
            <w:r>
              <w:rPr>
                <w:sz w:val="16"/>
                <w:szCs w:val="16"/>
              </w:rPr>
              <w:t>04</w:t>
            </w:r>
            <w:r w:rsidR="00B46C05">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6E04A" w14:textId="2D610609"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4350" w14:textId="57929757" w:rsidR="001D2D5B" w:rsidRDefault="00B46C05"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2E1208" w14:textId="1B48B60B" w:rsidR="001D2D5B" w:rsidRDefault="00F170B2" w:rsidP="008420DC">
            <w:pPr>
              <w:pStyle w:val="TAL"/>
              <w:keepNext w:val="0"/>
              <w:keepLines w:val="0"/>
              <w:rPr>
                <w:sz w:val="16"/>
                <w:szCs w:val="16"/>
              </w:rPr>
            </w:pPr>
            <w:r>
              <w:rPr>
                <w:sz w:val="16"/>
                <w:szCs w:val="16"/>
              </w:rPr>
              <w:t>Addition of Ignore NCGI, Ignore ECGI and Ignore TAI parameter to Location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78B4" w14:textId="77777777" w:rsidR="001D2D5B" w:rsidRPr="00760004" w:rsidRDefault="001D2D5B" w:rsidP="008420DC">
            <w:pPr>
              <w:pStyle w:val="TAL"/>
              <w:keepNext w:val="0"/>
              <w:keepLines w:val="0"/>
              <w:rPr>
                <w:sz w:val="16"/>
                <w:szCs w:val="16"/>
              </w:rPr>
            </w:pPr>
            <w:r>
              <w:rPr>
                <w:sz w:val="16"/>
                <w:szCs w:val="16"/>
              </w:rPr>
              <w:t>17.8.0</w:t>
            </w:r>
          </w:p>
        </w:tc>
      </w:tr>
      <w:tr w:rsidR="001D2D5B" w:rsidRPr="00DD37C1" w14:paraId="74754EC4" w14:textId="77777777" w:rsidTr="008420DC">
        <w:tc>
          <w:tcPr>
            <w:tcW w:w="803" w:type="dxa"/>
            <w:tcBorders>
              <w:top w:val="single" w:sz="6" w:space="0" w:color="auto"/>
              <w:left w:val="single" w:sz="6" w:space="0" w:color="auto"/>
              <w:bottom w:val="single" w:sz="6" w:space="0" w:color="auto"/>
              <w:right w:val="single" w:sz="6" w:space="0" w:color="auto"/>
            </w:tcBorders>
            <w:shd w:val="solid" w:color="FFFFFF" w:fill="auto"/>
          </w:tcPr>
          <w:p w14:paraId="5619B630" w14:textId="77777777" w:rsidR="001D2D5B" w:rsidRPr="00760004" w:rsidRDefault="001D2D5B" w:rsidP="008420DC">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F2AB4" w14:textId="77777777" w:rsidR="001D2D5B" w:rsidRPr="00760004" w:rsidRDefault="001D2D5B" w:rsidP="008420DC">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5F802" w14:textId="3043A70E" w:rsidR="001D2D5B" w:rsidRPr="00760004" w:rsidRDefault="001D2D5B" w:rsidP="008420DC">
            <w:pPr>
              <w:pStyle w:val="TAL"/>
              <w:keepNext w:val="0"/>
              <w:keepLines w:val="0"/>
              <w:rPr>
                <w:sz w:val="16"/>
                <w:szCs w:val="16"/>
              </w:rPr>
            </w:pPr>
            <w:r>
              <w:rPr>
                <w:sz w:val="16"/>
                <w:szCs w:val="16"/>
              </w:rPr>
              <w:t>SP-23023</w:t>
            </w:r>
            <w:r w:rsidR="00BD2CB8">
              <w:rPr>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83C8B" w14:textId="1CA28B00" w:rsidR="001D2D5B" w:rsidRPr="00760004" w:rsidRDefault="001D2D5B" w:rsidP="008420DC">
            <w:pPr>
              <w:pStyle w:val="TAL"/>
              <w:keepNext w:val="0"/>
              <w:keepLines w:val="0"/>
              <w:rPr>
                <w:sz w:val="16"/>
                <w:szCs w:val="16"/>
              </w:rPr>
            </w:pPr>
            <w:r>
              <w:rPr>
                <w:sz w:val="16"/>
                <w:szCs w:val="16"/>
              </w:rPr>
              <w:t>04</w:t>
            </w:r>
            <w:r w:rsidR="00B46C05">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775D7" w14:textId="07BFE718" w:rsidR="001D2D5B" w:rsidRDefault="00B46C05" w:rsidP="008420D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8EAC" w14:textId="2855CACF" w:rsidR="001D2D5B" w:rsidRDefault="00B46C05" w:rsidP="008420D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6E46F6" w14:textId="687BF31F" w:rsidR="001D2D5B" w:rsidRDefault="00B71DD3" w:rsidP="008420DC">
            <w:pPr>
              <w:pStyle w:val="TAL"/>
              <w:keepNext w:val="0"/>
              <w:keepLines w:val="0"/>
              <w:rPr>
                <w:sz w:val="16"/>
                <w:szCs w:val="16"/>
              </w:rPr>
            </w:pPr>
            <w:r>
              <w:rPr>
                <w:sz w:val="16"/>
                <w:szCs w:val="16"/>
              </w:rPr>
              <w:t>Correction to the encoding of Uncertainty in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5031E" w14:textId="77777777" w:rsidR="001D2D5B" w:rsidRPr="00760004" w:rsidRDefault="001D2D5B" w:rsidP="008420DC">
            <w:pPr>
              <w:pStyle w:val="TAL"/>
              <w:keepNext w:val="0"/>
              <w:keepLines w:val="0"/>
              <w:rPr>
                <w:sz w:val="16"/>
                <w:szCs w:val="16"/>
              </w:rPr>
            </w:pPr>
            <w:r>
              <w:rPr>
                <w:sz w:val="16"/>
                <w:szCs w:val="16"/>
              </w:rPr>
              <w:t>17.8.0</w:t>
            </w:r>
          </w:p>
        </w:tc>
      </w:tr>
      <w:tr w:rsidR="00F52E2D" w:rsidRPr="00DD37C1" w14:paraId="398788EA" w14:textId="77777777" w:rsidTr="00FA15B5">
        <w:tc>
          <w:tcPr>
            <w:tcW w:w="803" w:type="dxa"/>
            <w:tcBorders>
              <w:top w:val="single" w:sz="6" w:space="0" w:color="auto"/>
              <w:left w:val="single" w:sz="6" w:space="0" w:color="auto"/>
              <w:bottom w:val="single" w:sz="6" w:space="0" w:color="auto"/>
              <w:right w:val="single" w:sz="6" w:space="0" w:color="auto"/>
            </w:tcBorders>
            <w:shd w:val="solid" w:color="FFFFFF" w:fill="auto"/>
          </w:tcPr>
          <w:p w14:paraId="140DB0D1" w14:textId="77777777" w:rsidR="00F52E2D" w:rsidRPr="00760004" w:rsidRDefault="00F52E2D" w:rsidP="00FA15B5">
            <w:pPr>
              <w:pStyle w:val="TAL"/>
              <w:keepNext w:val="0"/>
              <w:keepLines w:val="0"/>
              <w:rPr>
                <w:sz w:val="16"/>
                <w:szCs w:val="16"/>
              </w:rPr>
            </w:pPr>
            <w:r>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4EE6E" w14:textId="77777777" w:rsidR="00F52E2D" w:rsidRPr="00760004" w:rsidRDefault="00F52E2D" w:rsidP="00FA15B5">
            <w:pPr>
              <w:pStyle w:val="TAL"/>
              <w:keepNext w:val="0"/>
              <w:keepLines w:val="0"/>
              <w:rPr>
                <w:sz w:val="16"/>
                <w:szCs w:val="16"/>
              </w:rPr>
            </w:pPr>
            <w:r>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BEE1E" w14:textId="77777777" w:rsidR="00F52E2D" w:rsidRPr="00760004" w:rsidRDefault="00F52E2D" w:rsidP="00FA15B5">
            <w:pPr>
              <w:pStyle w:val="TAL"/>
              <w:keepNext w:val="0"/>
              <w:keepLines w:val="0"/>
              <w:rPr>
                <w:sz w:val="16"/>
                <w:szCs w:val="16"/>
              </w:rPr>
            </w:pPr>
            <w:r>
              <w:rPr>
                <w:sz w:val="16"/>
                <w:szCs w:val="16"/>
              </w:rPr>
              <w:t>SP-230239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ACDFD" w14:textId="77777777" w:rsidR="00F52E2D" w:rsidRPr="00760004" w:rsidRDefault="00F52E2D" w:rsidP="00FA15B5">
            <w:pPr>
              <w:pStyle w:val="TAL"/>
              <w:keepNext w:val="0"/>
              <w:keepLines w:val="0"/>
              <w:rPr>
                <w:sz w:val="16"/>
                <w:szCs w:val="16"/>
              </w:rPr>
            </w:pPr>
            <w:r>
              <w:rPr>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D3BA0" w14:textId="77777777" w:rsidR="00F52E2D" w:rsidRDefault="00F52E2D" w:rsidP="00FA15B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455C" w14:textId="77777777" w:rsidR="00F52E2D" w:rsidRDefault="00F52E2D" w:rsidP="00FA15B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92CB43" w14:textId="77777777" w:rsidR="00F52E2D" w:rsidRDefault="00F52E2D" w:rsidP="00FA15B5">
            <w:pPr>
              <w:pStyle w:val="TAL"/>
              <w:keepNext w:val="0"/>
              <w:keepLines w:val="0"/>
              <w:rPr>
                <w:sz w:val="16"/>
                <w:szCs w:val="16"/>
              </w:rPr>
            </w:pPr>
            <w:r>
              <w:rPr>
                <w:sz w:val="16"/>
                <w:szCs w:val="16"/>
              </w:rPr>
              <w:t>Alignment of the EPS Location reporting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B84F" w14:textId="77777777" w:rsidR="00F52E2D" w:rsidRPr="00760004" w:rsidRDefault="00F52E2D" w:rsidP="00FA15B5">
            <w:pPr>
              <w:pStyle w:val="TAL"/>
              <w:keepNext w:val="0"/>
              <w:keepLines w:val="0"/>
              <w:rPr>
                <w:sz w:val="16"/>
                <w:szCs w:val="16"/>
              </w:rPr>
            </w:pPr>
            <w:r>
              <w:rPr>
                <w:sz w:val="16"/>
                <w:szCs w:val="16"/>
              </w:rPr>
              <w:t>17.8.0</w:t>
            </w:r>
          </w:p>
        </w:tc>
      </w:tr>
      <w:tr w:rsidR="000C1193" w:rsidRPr="00DD37C1" w14:paraId="7C9FD4A6"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29316ED4"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7578AE"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97DB" w14:textId="51040476"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594F0" w14:textId="51F60A7E" w:rsidR="000C1193" w:rsidRPr="00760004" w:rsidRDefault="000C1193" w:rsidP="00DF606C">
            <w:pPr>
              <w:pStyle w:val="TAL"/>
              <w:keepNext w:val="0"/>
              <w:keepLines w:val="0"/>
              <w:rPr>
                <w:sz w:val="16"/>
                <w:szCs w:val="16"/>
              </w:rPr>
            </w:pPr>
            <w:r>
              <w:rPr>
                <w:sz w:val="16"/>
                <w:szCs w:val="16"/>
              </w:rPr>
              <w:t>05</w:t>
            </w:r>
            <w:r w:rsidR="00F3562B">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F6FB6" w14:textId="686D3FC0" w:rsidR="000C1193" w:rsidRDefault="00F3562B" w:rsidP="00DF60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D7F9F"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75BCD2" w14:textId="603FB1A9" w:rsidR="000C1193" w:rsidRDefault="00703867" w:rsidP="00DF606C">
            <w:pPr>
              <w:pStyle w:val="TAL"/>
              <w:keepNext w:val="0"/>
              <w:keepLines w:val="0"/>
              <w:rPr>
                <w:sz w:val="16"/>
                <w:szCs w:val="16"/>
              </w:rPr>
            </w:pPr>
            <w:r>
              <w:rPr>
                <w:sz w:val="16"/>
                <w:szCs w:val="16"/>
              </w:rPr>
              <w:t xml:space="preserve">Correction to avoid a trigger generating two different </w:t>
            </w:r>
            <w:proofErr w:type="spellStart"/>
            <w:r>
              <w:rPr>
                <w:sz w:val="16"/>
                <w:szCs w:val="16"/>
              </w:rPr>
              <w:t>xIRIs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997C1"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3D3CE876"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1AADE928" w14:textId="77777777" w:rsidR="000C1193" w:rsidRPr="00760004" w:rsidRDefault="000C1193" w:rsidP="00DF606C">
            <w:pPr>
              <w:pStyle w:val="TAL"/>
              <w:keepNext w:val="0"/>
              <w:keepLines w:val="0"/>
              <w:rPr>
                <w:sz w:val="16"/>
                <w:szCs w:val="16"/>
              </w:rPr>
            </w:pPr>
            <w:r>
              <w:rPr>
                <w:sz w:val="16"/>
                <w:szCs w:val="16"/>
              </w:rPr>
              <w:lastRenderedPageBreak/>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D658F5"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F7609" w14:textId="222BF5BD"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189A" w14:textId="21CEF845" w:rsidR="000C1193" w:rsidRPr="00760004" w:rsidRDefault="000C1193" w:rsidP="00DF606C">
            <w:pPr>
              <w:pStyle w:val="TAL"/>
              <w:keepNext w:val="0"/>
              <w:keepLines w:val="0"/>
              <w:rPr>
                <w:sz w:val="16"/>
                <w:szCs w:val="16"/>
              </w:rPr>
            </w:pPr>
            <w:r>
              <w:rPr>
                <w:sz w:val="16"/>
                <w:szCs w:val="16"/>
              </w:rPr>
              <w:t>05</w:t>
            </w:r>
            <w:r w:rsidR="00F3562B">
              <w:rPr>
                <w:sz w:val="16"/>
                <w:szCs w:val="16"/>
              </w:rPr>
              <w:t>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CA3E8" w14:textId="736B0B4E" w:rsidR="000C1193" w:rsidRDefault="00F3562B" w:rsidP="00DF60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904ED"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76EC57F" w14:textId="49D847A9" w:rsidR="000C1193" w:rsidRDefault="00460244" w:rsidP="00DF606C">
            <w:pPr>
              <w:pStyle w:val="TAL"/>
              <w:keepNext w:val="0"/>
              <w:keepLines w:val="0"/>
              <w:rPr>
                <w:sz w:val="16"/>
                <w:szCs w:val="16"/>
              </w:rPr>
            </w:pPr>
            <w:r>
              <w:rPr>
                <w:sz w:val="16"/>
                <w:szCs w:val="16"/>
              </w:rPr>
              <w:t>Modifying the name of an undefined NAS message to a defined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B8B53"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0885A62C"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64AED3B4"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C7C41"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7979C" w14:textId="0B7F2975"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03F3E" w14:textId="05358B06" w:rsidR="000C1193" w:rsidRPr="00760004" w:rsidRDefault="000C1193" w:rsidP="00DF606C">
            <w:pPr>
              <w:pStyle w:val="TAL"/>
              <w:keepNext w:val="0"/>
              <w:keepLines w:val="0"/>
              <w:rPr>
                <w:sz w:val="16"/>
                <w:szCs w:val="16"/>
              </w:rPr>
            </w:pPr>
            <w:r>
              <w:rPr>
                <w:sz w:val="16"/>
                <w:szCs w:val="16"/>
              </w:rPr>
              <w:t>05</w:t>
            </w:r>
            <w:r w:rsidR="00F3562B">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72C3B" w14:textId="31EC7A9F" w:rsidR="000C1193" w:rsidRDefault="000C1193" w:rsidP="00DF60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88CD5"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BF8019" w14:textId="0E7239BF" w:rsidR="000C1193" w:rsidRDefault="00A05A7F" w:rsidP="00DF606C">
            <w:pPr>
              <w:pStyle w:val="TAL"/>
              <w:keepNext w:val="0"/>
              <w:keepLines w:val="0"/>
              <w:rPr>
                <w:sz w:val="16"/>
                <w:szCs w:val="16"/>
              </w:rPr>
            </w:pPr>
            <w:r>
              <w:rPr>
                <w:sz w:val="16"/>
                <w:szCs w:val="16"/>
              </w:rPr>
              <w:t xml:space="preserve">Use of correct PFCP message name that triggers LI_T3: </w:t>
            </w:r>
            <w:proofErr w:type="spellStart"/>
            <w:r>
              <w:rPr>
                <w:sz w:val="16"/>
                <w:szCs w:val="16"/>
              </w:rPr>
              <w:t>DeactivateTask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2C2E"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7773E249"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0A44A813"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09C53"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9D133" w14:textId="28662028"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B8272" w14:textId="0A7EBDAA" w:rsidR="000C1193" w:rsidRPr="00760004" w:rsidRDefault="000C1193" w:rsidP="00DF606C">
            <w:pPr>
              <w:pStyle w:val="TAL"/>
              <w:keepNext w:val="0"/>
              <w:keepLines w:val="0"/>
              <w:rPr>
                <w:sz w:val="16"/>
                <w:szCs w:val="16"/>
              </w:rPr>
            </w:pPr>
            <w:r>
              <w:rPr>
                <w:sz w:val="16"/>
                <w:szCs w:val="16"/>
              </w:rPr>
              <w:t>05</w:t>
            </w:r>
            <w:r w:rsidR="00F3562B">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81EFD" w14:textId="74FD3BCF" w:rsidR="000C1193" w:rsidRDefault="000C1193" w:rsidP="00DF60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9A601"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242E3" w14:textId="13EF4B0E" w:rsidR="000C1193" w:rsidRDefault="0062496C" w:rsidP="00DF606C">
            <w:pPr>
              <w:pStyle w:val="TAL"/>
              <w:keepNext w:val="0"/>
              <w:keepLines w:val="0"/>
              <w:rPr>
                <w:sz w:val="16"/>
                <w:szCs w:val="16"/>
              </w:rPr>
            </w:pPr>
            <w:r>
              <w:rPr>
                <w:sz w:val="16"/>
                <w:szCs w:val="16"/>
              </w:rPr>
              <w:t xml:space="preserve">Missing trigger for </w:t>
            </w:r>
            <w:proofErr w:type="spellStart"/>
            <w:r>
              <w:rPr>
                <w:sz w:val="16"/>
                <w:szCs w:val="16"/>
              </w:rPr>
              <w:t>xIRI</w:t>
            </w:r>
            <w:proofErr w:type="spellEnd"/>
            <w:r>
              <w:rPr>
                <w:sz w:val="16"/>
                <w:szCs w:val="16"/>
              </w:rPr>
              <w:t xml:space="preserve"> PDU session modification when access type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CE618"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41226981"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33BCF3DF"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47478"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52438" w14:textId="70EC7046"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B3F4C" w14:textId="5032A498" w:rsidR="000C1193" w:rsidRPr="00760004" w:rsidRDefault="000C1193" w:rsidP="00DF606C">
            <w:pPr>
              <w:pStyle w:val="TAL"/>
              <w:keepNext w:val="0"/>
              <w:keepLines w:val="0"/>
              <w:rPr>
                <w:sz w:val="16"/>
                <w:szCs w:val="16"/>
              </w:rPr>
            </w:pPr>
            <w:r>
              <w:rPr>
                <w:sz w:val="16"/>
                <w:szCs w:val="16"/>
              </w:rPr>
              <w:t>05</w:t>
            </w:r>
            <w:r w:rsidR="00F3562B">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84757" w14:textId="4DEF6B89" w:rsidR="000C1193" w:rsidRDefault="000C1193" w:rsidP="00DF60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58A7C"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3CE5B2A" w14:textId="30810DF3" w:rsidR="000C1193" w:rsidRDefault="00B844A9" w:rsidP="00DF606C">
            <w:pPr>
              <w:pStyle w:val="TAL"/>
              <w:keepNext w:val="0"/>
              <w:keepLines w:val="0"/>
              <w:rPr>
                <w:sz w:val="16"/>
                <w:szCs w:val="16"/>
              </w:rPr>
            </w:pPr>
            <w:r>
              <w:rPr>
                <w:sz w:val="16"/>
                <w:szCs w:val="16"/>
              </w:rPr>
              <w:t>Cleaning up the text to move an out of text paragraph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C22DD"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4FE4A2B4"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60363EF2"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9B5E3"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3957E" w14:textId="399C3427"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AB5F4" w14:textId="32991529" w:rsidR="000C1193" w:rsidRPr="00760004" w:rsidRDefault="000C1193" w:rsidP="00DF606C">
            <w:pPr>
              <w:pStyle w:val="TAL"/>
              <w:keepNext w:val="0"/>
              <w:keepLines w:val="0"/>
              <w:rPr>
                <w:sz w:val="16"/>
                <w:szCs w:val="16"/>
              </w:rPr>
            </w:pPr>
            <w:r>
              <w:rPr>
                <w:sz w:val="16"/>
                <w:szCs w:val="16"/>
              </w:rPr>
              <w:t>05</w:t>
            </w:r>
            <w:r w:rsidR="00F3562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30771" w14:textId="3C6D735C" w:rsidR="000C1193" w:rsidRDefault="000C1193" w:rsidP="00DF60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13D90"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338A09" w14:textId="7EC5C940" w:rsidR="000C1193" w:rsidRDefault="00E93147" w:rsidP="00DF606C">
            <w:pPr>
              <w:pStyle w:val="TAL"/>
              <w:keepNext w:val="0"/>
              <w:keepLines w:val="0"/>
              <w:rPr>
                <w:sz w:val="16"/>
                <w:szCs w:val="16"/>
              </w:rPr>
            </w:pPr>
            <w:proofErr w:type="spellStart"/>
            <w:r>
              <w:rPr>
                <w:sz w:val="16"/>
                <w:szCs w:val="16"/>
              </w:rPr>
              <w:t>sCASID</w:t>
            </w:r>
            <w:proofErr w:type="spellEnd"/>
            <w:r>
              <w:rPr>
                <w:sz w:val="16"/>
                <w:szCs w:val="16"/>
              </w:rPr>
              <w:t xml:space="preserve"> and </w:t>
            </w:r>
            <w:proofErr w:type="spellStart"/>
            <w:r>
              <w:rPr>
                <w:sz w:val="16"/>
                <w:szCs w:val="16"/>
              </w:rPr>
              <w:t>aFID</w:t>
            </w:r>
            <w:proofErr w:type="spellEnd"/>
            <w:r>
              <w:rPr>
                <w:sz w:val="16"/>
                <w:szCs w:val="16"/>
              </w:rPr>
              <w:t xml:space="preserve"> in SCEF/NEF Unsuccessful Procedure </w:t>
            </w:r>
            <w:proofErr w:type="spellStart"/>
            <w:r>
              <w:rPr>
                <w:sz w:val="16"/>
                <w:szCs w:val="16"/>
              </w:rPr>
              <w:t>xIRI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37B78"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4CE78CAF"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1142B3D4"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F976BA"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C8593" w14:textId="3889866C"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D4798" w14:textId="6E1B989D" w:rsidR="000C1193" w:rsidRPr="00760004" w:rsidRDefault="000C1193" w:rsidP="00DF606C">
            <w:pPr>
              <w:pStyle w:val="TAL"/>
              <w:keepNext w:val="0"/>
              <w:keepLines w:val="0"/>
              <w:rPr>
                <w:sz w:val="16"/>
                <w:szCs w:val="16"/>
              </w:rPr>
            </w:pPr>
            <w:r>
              <w:rPr>
                <w:sz w:val="16"/>
                <w:szCs w:val="16"/>
              </w:rPr>
              <w:t>05</w:t>
            </w:r>
            <w:r w:rsidR="00F3562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08157" w14:textId="318452E9" w:rsidR="000C1193" w:rsidRDefault="000C1193" w:rsidP="00DF60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EA877"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AE1D078" w14:textId="5A7ED2C9" w:rsidR="000C1193" w:rsidRDefault="00107568" w:rsidP="00DF606C">
            <w:pPr>
              <w:pStyle w:val="TAL"/>
              <w:keepNext w:val="0"/>
              <w:keepLines w:val="0"/>
              <w:rPr>
                <w:sz w:val="16"/>
                <w:szCs w:val="16"/>
              </w:rPr>
            </w:pPr>
            <w:r>
              <w:rPr>
                <w:sz w:val="16"/>
                <w:szCs w:val="16"/>
              </w:rPr>
              <w:t>Corrections on some parameters reported by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7385" w14:textId="77777777" w:rsidR="000C1193" w:rsidRPr="00760004" w:rsidRDefault="000C1193" w:rsidP="00DF606C">
            <w:pPr>
              <w:pStyle w:val="TAL"/>
              <w:keepNext w:val="0"/>
              <w:keepLines w:val="0"/>
              <w:rPr>
                <w:sz w:val="16"/>
                <w:szCs w:val="16"/>
              </w:rPr>
            </w:pPr>
            <w:r>
              <w:rPr>
                <w:sz w:val="16"/>
                <w:szCs w:val="16"/>
              </w:rPr>
              <w:t>17.9.0</w:t>
            </w:r>
          </w:p>
        </w:tc>
      </w:tr>
      <w:tr w:rsidR="000C1193" w:rsidRPr="00DD37C1" w14:paraId="08DDEFCD" w14:textId="77777777" w:rsidTr="00DF606C">
        <w:tc>
          <w:tcPr>
            <w:tcW w:w="803" w:type="dxa"/>
            <w:tcBorders>
              <w:top w:val="single" w:sz="6" w:space="0" w:color="auto"/>
              <w:left w:val="single" w:sz="6" w:space="0" w:color="auto"/>
              <w:bottom w:val="single" w:sz="6" w:space="0" w:color="auto"/>
              <w:right w:val="single" w:sz="6" w:space="0" w:color="auto"/>
            </w:tcBorders>
            <w:shd w:val="solid" w:color="FFFFFF" w:fill="auto"/>
          </w:tcPr>
          <w:p w14:paraId="6A0CE778" w14:textId="77777777" w:rsidR="000C1193" w:rsidRPr="00760004" w:rsidRDefault="000C1193" w:rsidP="00DF606C">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D4E4" w14:textId="77777777" w:rsidR="000C1193" w:rsidRPr="00760004" w:rsidRDefault="000C1193" w:rsidP="00DF606C">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BF0B1" w14:textId="0EF6B74D" w:rsidR="000C1193" w:rsidRPr="00760004" w:rsidRDefault="000C1193" w:rsidP="00DF606C">
            <w:pPr>
              <w:pStyle w:val="TAL"/>
              <w:keepNext w:val="0"/>
              <w:keepLines w:val="0"/>
              <w:rPr>
                <w:sz w:val="16"/>
                <w:szCs w:val="16"/>
              </w:rPr>
            </w:pPr>
            <w:r>
              <w:rPr>
                <w:sz w:val="16"/>
                <w:szCs w:val="16"/>
              </w:rPr>
              <w:t>SP-23044</w:t>
            </w:r>
            <w:r w:rsidR="004643F0">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832D" w14:textId="55DB997E" w:rsidR="000C1193" w:rsidRPr="00760004" w:rsidRDefault="000C1193" w:rsidP="00DF606C">
            <w:pPr>
              <w:pStyle w:val="TAL"/>
              <w:keepNext w:val="0"/>
              <w:keepLines w:val="0"/>
              <w:rPr>
                <w:sz w:val="16"/>
                <w:szCs w:val="16"/>
              </w:rPr>
            </w:pPr>
            <w:r>
              <w:rPr>
                <w:sz w:val="16"/>
                <w:szCs w:val="16"/>
              </w:rPr>
              <w:t>05</w:t>
            </w:r>
            <w:r w:rsidR="00F93CDC">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E3D20" w14:textId="223A4C0D" w:rsidR="000C1193" w:rsidRDefault="000C1193" w:rsidP="00DF60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BBE21" w14:textId="77777777" w:rsidR="000C1193" w:rsidRDefault="000C1193" w:rsidP="00DF60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19D918" w14:textId="6C1D5D8C" w:rsidR="000C1193" w:rsidRDefault="00B208B1" w:rsidP="00DF606C">
            <w:pPr>
              <w:pStyle w:val="TAL"/>
              <w:keepNext w:val="0"/>
              <w:keepLines w:val="0"/>
              <w:rPr>
                <w:sz w:val="16"/>
                <w:szCs w:val="16"/>
              </w:rPr>
            </w:pPr>
            <w:r>
              <w:rPr>
                <w:sz w:val="16"/>
                <w:szCs w:val="16"/>
              </w:rPr>
              <w:t>Correction of ASN.1 for TLS AKMA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A5725" w14:textId="77777777" w:rsidR="000C1193" w:rsidRPr="00760004" w:rsidRDefault="000C1193" w:rsidP="00DF606C">
            <w:pPr>
              <w:pStyle w:val="TAL"/>
              <w:keepNext w:val="0"/>
              <w:keepLines w:val="0"/>
              <w:rPr>
                <w:sz w:val="16"/>
                <w:szCs w:val="16"/>
              </w:rPr>
            </w:pPr>
            <w:r>
              <w:rPr>
                <w:sz w:val="16"/>
                <w:szCs w:val="16"/>
              </w:rPr>
              <w:t>17.9.0</w:t>
            </w:r>
          </w:p>
        </w:tc>
      </w:tr>
      <w:tr w:rsidR="003008B5" w:rsidRPr="00DD37C1" w14:paraId="246E6164" w14:textId="77777777" w:rsidTr="001F522D">
        <w:tc>
          <w:tcPr>
            <w:tcW w:w="803" w:type="dxa"/>
            <w:tcBorders>
              <w:top w:val="single" w:sz="6" w:space="0" w:color="auto"/>
              <w:left w:val="single" w:sz="6" w:space="0" w:color="auto"/>
              <w:bottom w:val="single" w:sz="6" w:space="0" w:color="auto"/>
              <w:right w:val="single" w:sz="6" w:space="0" w:color="auto"/>
            </w:tcBorders>
            <w:shd w:val="solid" w:color="FFFFFF" w:fill="auto"/>
          </w:tcPr>
          <w:p w14:paraId="75A2264E" w14:textId="77777777" w:rsidR="003008B5" w:rsidRPr="00760004" w:rsidRDefault="003008B5" w:rsidP="001F522D">
            <w:pPr>
              <w:pStyle w:val="TAL"/>
              <w:keepNext w:val="0"/>
              <w:keepLines w:val="0"/>
              <w:rPr>
                <w:sz w:val="16"/>
                <w:szCs w:val="16"/>
              </w:rPr>
            </w:pPr>
            <w:r>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A47A57" w14:textId="77777777" w:rsidR="003008B5" w:rsidRPr="00760004" w:rsidRDefault="003008B5" w:rsidP="001F522D">
            <w:pPr>
              <w:pStyle w:val="TAL"/>
              <w:keepNext w:val="0"/>
              <w:keepLines w:val="0"/>
              <w:rPr>
                <w:sz w:val="16"/>
                <w:szCs w:val="16"/>
              </w:rPr>
            </w:pPr>
            <w:r>
              <w:rPr>
                <w:sz w:val="16"/>
                <w:szCs w:val="16"/>
              </w:rPr>
              <w:t>SA#100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64D20" w14:textId="77777777" w:rsidR="003008B5" w:rsidRPr="00760004" w:rsidRDefault="003008B5" w:rsidP="001F522D">
            <w:pPr>
              <w:pStyle w:val="TAL"/>
              <w:keepNext w:val="0"/>
              <w:keepLines w:val="0"/>
              <w:rPr>
                <w:sz w:val="16"/>
                <w:szCs w:val="16"/>
              </w:rPr>
            </w:pPr>
            <w:r>
              <w:rPr>
                <w:sz w:val="16"/>
                <w:szCs w:val="16"/>
              </w:rPr>
              <w:t>SP-230444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97F37" w14:textId="77777777" w:rsidR="003008B5" w:rsidRPr="00760004" w:rsidRDefault="003008B5" w:rsidP="001F522D">
            <w:pPr>
              <w:pStyle w:val="TAL"/>
              <w:keepNext w:val="0"/>
              <w:keepLines w:val="0"/>
              <w:rPr>
                <w:sz w:val="16"/>
                <w:szCs w:val="16"/>
              </w:rPr>
            </w:pPr>
            <w:r>
              <w:rPr>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262D4" w14:textId="77777777" w:rsidR="003008B5" w:rsidRDefault="003008B5" w:rsidP="001F522D">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656FA" w14:textId="77777777" w:rsidR="003008B5" w:rsidRDefault="003008B5" w:rsidP="001F522D">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A3873E" w14:textId="77777777" w:rsidR="003008B5" w:rsidRDefault="003008B5" w:rsidP="001F522D">
            <w:pPr>
              <w:pStyle w:val="TAL"/>
              <w:keepNext w:val="0"/>
              <w:keepLines w:val="0"/>
              <w:rPr>
                <w:sz w:val="16"/>
                <w:szCs w:val="16"/>
              </w:rPr>
            </w:pPr>
            <w:r>
              <w:rPr>
                <w:sz w:val="16"/>
                <w:szCs w:val="16"/>
              </w:rPr>
              <w:t>Missed cases for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827E0" w14:textId="77777777" w:rsidR="003008B5" w:rsidRPr="00760004" w:rsidRDefault="003008B5" w:rsidP="001F522D">
            <w:pPr>
              <w:pStyle w:val="TAL"/>
              <w:keepNext w:val="0"/>
              <w:keepLines w:val="0"/>
              <w:rPr>
                <w:sz w:val="16"/>
                <w:szCs w:val="16"/>
              </w:rPr>
            </w:pPr>
            <w:r>
              <w:rPr>
                <w:sz w:val="16"/>
                <w:szCs w:val="16"/>
              </w:rPr>
              <w:t>17.9.0</w:t>
            </w:r>
          </w:p>
        </w:tc>
      </w:tr>
      <w:tr w:rsidR="00E25A83" w:rsidRPr="00DD37C1" w14:paraId="5E72F38A" w14:textId="77777777" w:rsidTr="00754536">
        <w:tc>
          <w:tcPr>
            <w:tcW w:w="803" w:type="dxa"/>
            <w:tcBorders>
              <w:top w:val="single" w:sz="6" w:space="0" w:color="auto"/>
              <w:left w:val="single" w:sz="6" w:space="0" w:color="auto"/>
              <w:bottom w:val="single" w:sz="6" w:space="0" w:color="auto"/>
              <w:right w:val="single" w:sz="6" w:space="0" w:color="auto"/>
            </w:tcBorders>
            <w:shd w:val="solid" w:color="FFFFFF" w:fill="auto"/>
          </w:tcPr>
          <w:p w14:paraId="2A88040F" w14:textId="77777777" w:rsidR="00E25A83" w:rsidRPr="00760004" w:rsidRDefault="00E25A83" w:rsidP="00E25A83">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0802D" w14:textId="77777777" w:rsidR="00E25A83" w:rsidRPr="00760004" w:rsidRDefault="00E25A83" w:rsidP="00E25A83">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2182F" w14:textId="77777777" w:rsidR="00E25A83" w:rsidRPr="00760004" w:rsidRDefault="00E25A83" w:rsidP="00E25A83">
            <w:pPr>
              <w:pStyle w:val="TAL"/>
              <w:keepNext w:val="0"/>
              <w:keepLines w:val="0"/>
              <w:rPr>
                <w:sz w:val="16"/>
                <w:szCs w:val="16"/>
              </w:rPr>
            </w:pPr>
            <w:r>
              <w:rPr>
                <w:sz w:val="16"/>
                <w:szCs w:val="16"/>
              </w:rPr>
              <w:t>SP-230826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6BB1D" w14:textId="5300C820" w:rsidR="00E25A83" w:rsidRPr="00760004" w:rsidRDefault="00E25A83" w:rsidP="00E25A83">
            <w:pPr>
              <w:pStyle w:val="TAL"/>
              <w:keepNext w:val="0"/>
              <w:keepLines w:val="0"/>
              <w:rPr>
                <w:sz w:val="16"/>
                <w:szCs w:val="16"/>
              </w:rPr>
            </w:pPr>
            <w:r>
              <w:rPr>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4FAB6" w14:textId="600A52A2" w:rsidR="00E25A83" w:rsidRDefault="00E25A83" w:rsidP="00E25A83">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F447" w14:textId="2B4AFBBA" w:rsidR="00E25A83" w:rsidRDefault="00E25A83" w:rsidP="00E25A83">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6231AB" w14:textId="5DBAC0F2" w:rsidR="00E25A83" w:rsidRDefault="00E25A83" w:rsidP="00E25A83">
            <w:pPr>
              <w:pStyle w:val="TAL"/>
              <w:keepNext w:val="0"/>
              <w:keepLines w:val="0"/>
              <w:rPr>
                <w:sz w:val="16"/>
                <w:szCs w:val="16"/>
              </w:rPr>
            </w:pPr>
            <w:r>
              <w:rPr>
                <w:sz w:val="16"/>
                <w:szCs w:val="16"/>
              </w:rPr>
              <w:t xml:space="preserve">The undetectable events for  </w:t>
            </w:r>
            <w:proofErr w:type="spellStart"/>
            <w:r>
              <w:rPr>
                <w:sz w:val="16"/>
                <w:szCs w:val="16"/>
              </w:rPr>
              <w:t>xIRI</w:t>
            </w:r>
            <w:proofErr w:type="spellEnd"/>
            <w:r>
              <w:rPr>
                <w:sz w:val="16"/>
                <w:szCs w:val="16"/>
              </w:rPr>
              <w:t xml:space="preserve"> </w:t>
            </w:r>
            <w:proofErr w:type="spellStart"/>
            <w:r>
              <w:rPr>
                <w:sz w:val="16"/>
                <w:szCs w:val="16"/>
              </w:rPr>
              <w:t>NEFUnsuccessfulProcedure</w:t>
            </w:r>
            <w:proofErr w:type="spellEnd"/>
            <w:r>
              <w:rPr>
                <w:sz w:val="16"/>
                <w:szCs w:val="16"/>
              </w:rPr>
              <w:t xml:space="preserve"> record_R17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839ED" w14:textId="77777777" w:rsidR="00E25A83" w:rsidRPr="00760004" w:rsidRDefault="00E25A83" w:rsidP="00E25A83">
            <w:pPr>
              <w:pStyle w:val="TAL"/>
              <w:keepNext w:val="0"/>
              <w:keepLines w:val="0"/>
              <w:rPr>
                <w:sz w:val="16"/>
                <w:szCs w:val="16"/>
              </w:rPr>
            </w:pPr>
            <w:r>
              <w:rPr>
                <w:sz w:val="16"/>
                <w:szCs w:val="16"/>
              </w:rPr>
              <w:t>17.10.0</w:t>
            </w:r>
          </w:p>
        </w:tc>
      </w:tr>
      <w:tr w:rsidR="00E25A83" w:rsidRPr="00DD37C1" w14:paraId="5946E8F9" w14:textId="77777777" w:rsidTr="00754536">
        <w:tc>
          <w:tcPr>
            <w:tcW w:w="803" w:type="dxa"/>
            <w:tcBorders>
              <w:top w:val="single" w:sz="6" w:space="0" w:color="auto"/>
              <w:left w:val="single" w:sz="6" w:space="0" w:color="auto"/>
              <w:bottom w:val="single" w:sz="6" w:space="0" w:color="auto"/>
              <w:right w:val="single" w:sz="6" w:space="0" w:color="auto"/>
            </w:tcBorders>
            <w:shd w:val="solid" w:color="FFFFFF" w:fill="auto"/>
          </w:tcPr>
          <w:p w14:paraId="7AF5E90B" w14:textId="77777777" w:rsidR="00E25A83" w:rsidRPr="00760004" w:rsidRDefault="00E25A83" w:rsidP="00E25A83">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FA4B20" w14:textId="77777777" w:rsidR="00E25A83" w:rsidRPr="00760004" w:rsidRDefault="00E25A83" w:rsidP="00E25A83">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0D57B" w14:textId="77777777" w:rsidR="00E25A83" w:rsidRPr="00760004" w:rsidRDefault="00E25A83" w:rsidP="00E25A83">
            <w:pPr>
              <w:pStyle w:val="TAL"/>
              <w:keepNext w:val="0"/>
              <w:keepLines w:val="0"/>
              <w:rPr>
                <w:sz w:val="16"/>
                <w:szCs w:val="16"/>
              </w:rPr>
            </w:pPr>
            <w:r>
              <w:rPr>
                <w:sz w:val="16"/>
                <w:szCs w:val="16"/>
              </w:rPr>
              <w:t>SP-230826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A94C5" w14:textId="30DFC4C4" w:rsidR="00E25A83" w:rsidRPr="00760004" w:rsidRDefault="00E25A83" w:rsidP="00E25A83">
            <w:pPr>
              <w:pStyle w:val="TAL"/>
              <w:keepNext w:val="0"/>
              <w:keepLines w:val="0"/>
              <w:rPr>
                <w:sz w:val="16"/>
                <w:szCs w:val="16"/>
              </w:rPr>
            </w:pPr>
            <w:r>
              <w:rPr>
                <w:sz w:val="16"/>
                <w:szCs w:val="16"/>
              </w:rPr>
              <w:t>0551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A0F2C" w14:textId="138C54EB" w:rsidR="00E25A83" w:rsidRDefault="00E25A83" w:rsidP="00E25A83">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0160" w14:textId="76A7DBE5" w:rsidR="00E25A83" w:rsidRDefault="00E25A83" w:rsidP="00E25A83">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D2730D" w14:textId="6088E52B" w:rsidR="00E25A83" w:rsidRDefault="00E25A83" w:rsidP="00E25A83">
            <w:pPr>
              <w:pStyle w:val="TAL"/>
              <w:keepNext w:val="0"/>
              <w:keepLines w:val="0"/>
              <w:rPr>
                <w:sz w:val="16"/>
                <w:szCs w:val="16"/>
              </w:rPr>
            </w:pPr>
            <w:r>
              <w:rPr>
                <w:sz w:val="16"/>
                <w:szCs w:val="16"/>
              </w:rPr>
              <w:t>Clarifications for AKMA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495E2" w14:textId="77777777" w:rsidR="00E25A83" w:rsidRPr="00760004" w:rsidRDefault="00E25A83" w:rsidP="00E25A83">
            <w:pPr>
              <w:pStyle w:val="TAL"/>
              <w:keepNext w:val="0"/>
              <w:keepLines w:val="0"/>
              <w:rPr>
                <w:sz w:val="16"/>
                <w:szCs w:val="16"/>
              </w:rPr>
            </w:pPr>
            <w:r>
              <w:rPr>
                <w:sz w:val="16"/>
                <w:szCs w:val="16"/>
              </w:rPr>
              <w:t>17.10.0</w:t>
            </w:r>
          </w:p>
        </w:tc>
      </w:tr>
      <w:tr w:rsidR="00570EF5" w:rsidRPr="00DD37C1" w14:paraId="3D0B07A6" w14:textId="77777777" w:rsidTr="003226EC">
        <w:tc>
          <w:tcPr>
            <w:tcW w:w="803" w:type="dxa"/>
            <w:tcBorders>
              <w:top w:val="single" w:sz="6" w:space="0" w:color="auto"/>
              <w:left w:val="single" w:sz="6" w:space="0" w:color="auto"/>
              <w:bottom w:val="single" w:sz="6" w:space="0" w:color="auto"/>
              <w:right w:val="single" w:sz="6" w:space="0" w:color="auto"/>
            </w:tcBorders>
            <w:shd w:val="solid" w:color="FFFFFF" w:fill="auto"/>
          </w:tcPr>
          <w:p w14:paraId="0E1E9087" w14:textId="77777777" w:rsidR="00570EF5" w:rsidRPr="00760004" w:rsidRDefault="00570EF5" w:rsidP="003226EC">
            <w:pPr>
              <w:pStyle w:val="TAL"/>
              <w:keepNext w:val="0"/>
              <w:keepLines w:val="0"/>
              <w:rPr>
                <w:sz w:val="16"/>
                <w:szCs w:val="16"/>
              </w:rPr>
            </w:pPr>
            <w:r>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B4FAD" w14:textId="77777777" w:rsidR="00570EF5" w:rsidRPr="00760004" w:rsidRDefault="00570EF5" w:rsidP="003226EC">
            <w:pPr>
              <w:pStyle w:val="TAL"/>
              <w:keepNext w:val="0"/>
              <w:keepLines w:val="0"/>
              <w:rPr>
                <w:sz w:val="16"/>
                <w:szCs w:val="16"/>
              </w:rPr>
            </w:pPr>
            <w:r>
              <w:rPr>
                <w:sz w:val="16"/>
                <w:szCs w:val="16"/>
              </w:rPr>
              <w:t>SA#101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C885F" w14:textId="77777777" w:rsidR="00570EF5" w:rsidRPr="00760004" w:rsidRDefault="00570EF5" w:rsidP="003226EC">
            <w:pPr>
              <w:pStyle w:val="TAL"/>
              <w:keepNext w:val="0"/>
              <w:keepLines w:val="0"/>
              <w:rPr>
                <w:sz w:val="16"/>
                <w:szCs w:val="16"/>
              </w:rPr>
            </w:pPr>
            <w:r>
              <w:rPr>
                <w:sz w:val="16"/>
                <w:szCs w:val="16"/>
              </w:rPr>
              <w:t>SP-230826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88D42" w14:textId="77777777" w:rsidR="00570EF5" w:rsidRPr="00760004" w:rsidRDefault="00570EF5" w:rsidP="003226EC">
            <w:pPr>
              <w:pStyle w:val="TAL"/>
              <w:keepNext w:val="0"/>
              <w:keepLines w:val="0"/>
              <w:rPr>
                <w:sz w:val="16"/>
                <w:szCs w:val="16"/>
              </w:rPr>
            </w:pPr>
            <w:r>
              <w:rPr>
                <w:sz w:val="16"/>
                <w:szCs w:val="16"/>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01AC8" w14:textId="77777777" w:rsidR="00570EF5" w:rsidRDefault="00570EF5" w:rsidP="003226E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04398" w14:textId="77777777" w:rsidR="00570EF5" w:rsidRDefault="00570EF5" w:rsidP="003226E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6E0F5D" w14:textId="77777777" w:rsidR="00570EF5" w:rsidRDefault="00570EF5" w:rsidP="003226EC">
            <w:pPr>
              <w:pStyle w:val="TAL"/>
              <w:keepNext w:val="0"/>
              <w:keepLines w:val="0"/>
              <w:rPr>
                <w:sz w:val="16"/>
                <w:szCs w:val="16"/>
              </w:rPr>
            </w:pPr>
            <w:r>
              <w:rPr>
                <w:sz w:val="16"/>
                <w:szCs w:val="16"/>
              </w:rPr>
              <w:t>Correction to EPS PDN Connection Modification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020E7" w14:textId="77777777" w:rsidR="00570EF5" w:rsidRPr="00760004" w:rsidRDefault="00570EF5" w:rsidP="003226EC">
            <w:pPr>
              <w:pStyle w:val="TAL"/>
              <w:keepNext w:val="0"/>
              <w:keepLines w:val="0"/>
              <w:rPr>
                <w:sz w:val="16"/>
                <w:szCs w:val="16"/>
              </w:rPr>
            </w:pPr>
            <w:r>
              <w:rPr>
                <w:sz w:val="16"/>
                <w:szCs w:val="16"/>
              </w:rPr>
              <w:t>17.10.0</w:t>
            </w:r>
          </w:p>
        </w:tc>
      </w:tr>
      <w:tr w:rsidR="003047CB" w:rsidRPr="00DD37C1" w14:paraId="4F1E9298" w14:textId="77777777" w:rsidTr="003226EC">
        <w:tc>
          <w:tcPr>
            <w:tcW w:w="803" w:type="dxa"/>
            <w:tcBorders>
              <w:top w:val="single" w:sz="6" w:space="0" w:color="auto"/>
              <w:left w:val="single" w:sz="6" w:space="0" w:color="auto"/>
              <w:bottom w:val="single" w:sz="6" w:space="0" w:color="auto"/>
              <w:right w:val="single" w:sz="6" w:space="0" w:color="auto"/>
            </w:tcBorders>
            <w:shd w:val="solid" w:color="FFFFFF" w:fill="auto"/>
          </w:tcPr>
          <w:p w14:paraId="57B9A8A8" w14:textId="77777777" w:rsidR="003047CB" w:rsidRPr="00760004" w:rsidRDefault="003047CB" w:rsidP="003047CB">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81219" w14:textId="77777777" w:rsidR="003047CB" w:rsidRPr="00760004" w:rsidRDefault="003047CB" w:rsidP="003047CB">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AED1F" w14:textId="77777777" w:rsidR="003047CB" w:rsidRPr="00760004" w:rsidRDefault="003047CB" w:rsidP="003047CB">
            <w:pPr>
              <w:pStyle w:val="TAL"/>
              <w:keepNext w:val="0"/>
              <w:keepLines w:val="0"/>
              <w:rPr>
                <w:sz w:val="16"/>
                <w:szCs w:val="16"/>
              </w:rPr>
            </w:pPr>
            <w:r>
              <w:rPr>
                <w:sz w:val="16"/>
                <w:szCs w:val="16"/>
              </w:rPr>
              <w:t>SP-231602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7A642" w14:textId="4A15638A" w:rsidR="003047CB" w:rsidRPr="00760004" w:rsidRDefault="003047CB" w:rsidP="003047CB">
            <w:pPr>
              <w:pStyle w:val="TAL"/>
              <w:keepNext w:val="0"/>
              <w:keepLines w:val="0"/>
              <w:rPr>
                <w:sz w:val="16"/>
                <w:szCs w:val="16"/>
              </w:rPr>
            </w:pPr>
            <w:r>
              <w:rPr>
                <w:sz w:val="16"/>
                <w:szCs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236AE" w14:textId="77777777" w:rsidR="003047CB" w:rsidRDefault="003047CB" w:rsidP="003047C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58B3" w14:textId="77777777" w:rsidR="003047CB" w:rsidRDefault="003047CB" w:rsidP="003047C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FF9A4E" w14:textId="1C57E035" w:rsidR="003047CB" w:rsidRDefault="003047CB" w:rsidP="003047CB">
            <w:pPr>
              <w:pStyle w:val="TAL"/>
              <w:keepNext w:val="0"/>
              <w:keepLines w:val="0"/>
              <w:rPr>
                <w:sz w:val="16"/>
                <w:szCs w:val="16"/>
              </w:rPr>
            </w:pPr>
            <w:r>
              <w:rPr>
                <w:sz w:val="16"/>
                <w:szCs w:val="16"/>
              </w:rPr>
              <w:t xml:space="preserve">Missing PDU session ID/EPS bearer ID in </w:t>
            </w:r>
            <w:proofErr w:type="spellStart"/>
            <w:r>
              <w:rPr>
                <w:sz w:val="16"/>
                <w:szCs w:val="16"/>
              </w:rPr>
              <w:t>xIRIs</w:t>
            </w:r>
            <w:proofErr w:type="spellEnd"/>
            <w:r>
              <w:rPr>
                <w:sz w:val="16"/>
                <w:szCs w:val="16"/>
              </w:rPr>
              <w:t xml:space="preserve"> generated at the NEF/SCEF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F5C8F" w14:textId="77777777" w:rsidR="003047CB" w:rsidRPr="00760004" w:rsidRDefault="003047CB" w:rsidP="003047CB">
            <w:pPr>
              <w:pStyle w:val="TAL"/>
              <w:keepNext w:val="0"/>
              <w:keepLines w:val="0"/>
              <w:rPr>
                <w:sz w:val="16"/>
                <w:szCs w:val="16"/>
              </w:rPr>
            </w:pPr>
            <w:r>
              <w:rPr>
                <w:sz w:val="16"/>
                <w:szCs w:val="16"/>
              </w:rPr>
              <w:t>17.11.0</w:t>
            </w:r>
          </w:p>
        </w:tc>
      </w:tr>
      <w:tr w:rsidR="003047CB" w:rsidRPr="00DD37C1" w14:paraId="08AF37B5" w14:textId="77777777" w:rsidTr="003226EC">
        <w:tc>
          <w:tcPr>
            <w:tcW w:w="803" w:type="dxa"/>
            <w:tcBorders>
              <w:top w:val="single" w:sz="6" w:space="0" w:color="auto"/>
              <w:left w:val="single" w:sz="6" w:space="0" w:color="auto"/>
              <w:bottom w:val="single" w:sz="6" w:space="0" w:color="auto"/>
              <w:right w:val="single" w:sz="6" w:space="0" w:color="auto"/>
            </w:tcBorders>
            <w:shd w:val="solid" w:color="FFFFFF" w:fill="auto"/>
          </w:tcPr>
          <w:p w14:paraId="62EAB758" w14:textId="77777777" w:rsidR="003047CB" w:rsidRPr="00760004" w:rsidRDefault="003047CB" w:rsidP="003047CB">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89AE9" w14:textId="77777777" w:rsidR="003047CB" w:rsidRPr="00760004" w:rsidRDefault="003047CB" w:rsidP="003047CB">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BC4B8" w14:textId="77777777" w:rsidR="003047CB" w:rsidRPr="00760004" w:rsidRDefault="003047CB" w:rsidP="003047CB">
            <w:pPr>
              <w:pStyle w:val="TAL"/>
              <w:keepNext w:val="0"/>
              <w:keepLines w:val="0"/>
              <w:rPr>
                <w:sz w:val="16"/>
                <w:szCs w:val="16"/>
              </w:rPr>
            </w:pPr>
            <w:r>
              <w:rPr>
                <w:sz w:val="16"/>
                <w:szCs w:val="16"/>
              </w:rPr>
              <w:t>SP-231602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6AC25" w14:textId="416032BC" w:rsidR="003047CB" w:rsidRPr="00760004" w:rsidRDefault="003047CB" w:rsidP="003047CB">
            <w:pPr>
              <w:pStyle w:val="TAL"/>
              <w:keepNext w:val="0"/>
              <w:keepLines w:val="0"/>
              <w:rPr>
                <w:sz w:val="16"/>
                <w:szCs w:val="16"/>
              </w:rPr>
            </w:pPr>
            <w:r>
              <w:rPr>
                <w:sz w:val="16"/>
                <w:szCs w:val="16"/>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6F775" w14:textId="77777777" w:rsidR="003047CB" w:rsidRDefault="003047CB" w:rsidP="003047C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0328C" w14:textId="77777777" w:rsidR="003047CB" w:rsidRDefault="003047CB" w:rsidP="003047C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D0060B" w14:textId="7241082C" w:rsidR="003047CB" w:rsidRDefault="003047CB" w:rsidP="003047CB">
            <w:pPr>
              <w:pStyle w:val="TAL"/>
              <w:keepNext w:val="0"/>
              <w:keepLines w:val="0"/>
              <w:rPr>
                <w:sz w:val="16"/>
                <w:szCs w:val="16"/>
              </w:rPr>
            </w:pPr>
            <w:r>
              <w:rPr>
                <w:sz w:val="16"/>
                <w:szCs w:val="16"/>
              </w:rPr>
              <w:t xml:space="preserve">APN unavailability in </w:t>
            </w:r>
            <w:proofErr w:type="spellStart"/>
            <w:r>
              <w:rPr>
                <w:sz w:val="16"/>
                <w:szCs w:val="16"/>
              </w:rPr>
              <w:t>SCEFUnsuccessfulProcedure</w:t>
            </w:r>
            <w:proofErr w:type="spellEnd"/>
            <w:r>
              <w:rPr>
                <w:sz w:val="16"/>
                <w:szCs w:val="16"/>
              </w:rPr>
              <w:t xml:space="preserv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49E06" w14:textId="77777777" w:rsidR="003047CB" w:rsidRPr="00760004" w:rsidRDefault="003047CB" w:rsidP="003047CB">
            <w:pPr>
              <w:pStyle w:val="TAL"/>
              <w:keepNext w:val="0"/>
              <w:keepLines w:val="0"/>
              <w:rPr>
                <w:sz w:val="16"/>
                <w:szCs w:val="16"/>
              </w:rPr>
            </w:pPr>
            <w:r>
              <w:rPr>
                <w:sz w:val="16"/>
                <w:szCs w:val="16"/>
              </w:rPr>
              <w:t>17.11.0</w:t>
            </w:r>
          </w:p>
        </w:tc>
      </w:tr>
      <w:tr w:rsidR="003047CB" w:rsidRPr="00DD37C1" w14:paraId="426F34AF" w14:textId="77777777" w:rsidTr="003226EC">
        <w:tc>
          <w:tcPr>
            <w:tcW w:w="803" w:type="dxa"/>
            <w:tcBorders>
              <w:top w:val="single" w:sz="6" w:space="0" w:color="auto"/>
              <w:left w:val="single" w:sz="6" w:space="0" w:color="auto"/>
              <w:bottom w:val="single" w:sz="6" w:space="0" w:color="auto"/>
              <w:right w:val="single" w:sz="6" w:space="0" w:color="auto"/>
            </w:tcBorders>
            <w:shd w:val="solid" w:color="FFFFFF" w:fill="auto"/>
          </w:tcPr>
          <w:p w14:paraId="44F8C0F8" w14:textId="77777777" w:rsidR="003047CB" w:rsidRPr="00760004" w:rsidRDefault="003047CB" w:rsidP="003047CB">
            <w:pPr>
              <w:pStyle w:val="TAL"/>
              <w:keepNext w:val="0"/>
              <w:keepLines w:val="0"/>
              <w:rPr>
                <w:sz w:val="16"/>
                <w:szCs w:val="16"/>
              </w:rPr>
            </w:pPr>
            <w:r>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0FB600" w14:textId="77777777" w:rsidR="003047CB" w:rsidRPr="00760004" w:rsidRDefault="003047CB" w:rsidP="003047CB">
            <w:pPr>
              <w:pStyle w:val="TAL"/>
              <w:keepNext w:val="0"/>
              <w:keepLines w:val="0"/>
              <w:rPr>
                <w:sz w:val="16"/>
                <w:szCs w:val="16"/>
              </w:rPr>
            </w:pPr>
            <w:r>
              <w:rPr>
                <w:sz w:val="16"/>
                <w:szCs w:val="16"/>
              </w:rPr>
              <w:t>SA#102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5D18C" w14:textId="77777777" w:rsidR="003047CB" w:rsidRPr="00760004" w:rsidRDefault="003047CB" w:rsidP="003047CB">
            <w:pPr>
              <w:pStyle w:val="TAL"/>
              <w:keepNext w:val="0"/>
              <w:keepLines w:val="0"/>
              <w:rPr>
                <w:sz w:val="16"/>
                <w:szCs w:val="16"/>
              </w:rPr>
            </w:pPr>
            <w:r>
              <w:rPr>
                <w:sz w:val="16"/>
                <w:szCs w:val="16"/>
              </w:rPr>
              <w:t>SP-231602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E6DE" w14:textId="0A3AC176" w:rsidR="003047CB" w:rsidRPr="00760004" w:rsidRDefault="003047CB" w:rsidP="003047CB">
            <w:pPr>
              <w:pStyle w:val="TAL"/>
              <w:keepNext w:val="0"/>
              <w:keepLines w:val="0"/>
              <w:rPr>
                <w:sz w:val="16"/>
                <w:szCs w:val="16"/>
              </w:rPr>
            </w:pPr>
            <w:r>
              <w:rPr>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981A0" w14:textId="77777777" w:rsidR="003047CB" w:rsidRDefault="003047CB" w:rsidP="003047C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ED30F" w14:textId="77777777" w:rsidR="003047CB" w:rsidRDefault="003047CB" w:rsidP="003047C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43AA90" w14:textId="43E385A8" w:rsidR="003047CB" w:rsidRDefault="003047CB" w:rsidP="003047CB">
            <w:pPr>
              <w:pStyle w:val="TAL"/>
              <w:keepNext w:val="0"/>
              <w:keepLines w:val="0"/>
              <w:rPr>
                <w:sz w:val="16"/>
                <w:szCs w:val="16"/>
              </w:rPr>
            </w:pPr>
            <w:r>
              <w:rPr>
                <w:sz w:val="16"/>
                <w:szCs w:val="16"/>
              </w:rPr>
              <w:t>Correction to RCS trigger XID, and other XID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30E0E" w14:textId="77777777" w:rsidR="003047CB" w:rsidRPr="00760004" w:rsidRDefault="003047CB" w:rsidP="003047CB">
            <w:pPr>
              <w:pStyle w:val="TAL"/>
              <w:keepNext w:val="0"/>
              <w:keepLines w:val="0"/>
              <w:rPr>
                <w:sz w:val="16"/>
                <w:szCs w:val="16"/>
              </w:rPr>
            </w:pPr>
            <w:r>
              <w:rPr>
                <w:sz w:val="16"/>
                <w:szCs w:val="16"/>
              </w:rPr>
              <w:t>17.11.0</w:t>
            </w:r>
          </w:p>
        </w:tc>
      </w:tr>
      <w:tr w:rsidR="00E84F43" w:rsidRPr="00DD37C1" w14:paraId="38F79EC5"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8422B72" w14:textId="77777777" w:rsidR="00E84F43" w:rsidRPr="00760004" w:rsidRDefault="00E84F43" w:rsidP="002D4100">
            <w:pPr>
              <w:pStyle w:val="TAL"/>
              <w:keepNext w:val="0"/>
              <w:keepLines w:val="0"/>
              <w:rPr>
                <w:sz w:val="16"/>
                <w:szCs w:val="16"/>
              </w:rPr>
            </w:pPr>
            <w:r>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896DE2" w14:textId="77777777" w:rsidR="00E84F43" w:rsidRPr="00760004" w:rsidRDefault="00E84F43" w:rsidP="002D4100">
            <w:pPr>
              <w:pStyle w:val="TAL"/>
              <w:keepNext w:val="0"/>
              <w:keepLines w:val="0"/>
              <w:rPr>
                <w:sz w:val="16"/>
                <w:szCs w:val="16"/>
              </w:rPr>
            </w:pPr>
            <w:r>
              <w:rPr>
                <w:sz w:val="16"/>
                <w:szCs w:val="16"/>
              </w:rPr>
              <w:t>SA#103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95D27" w14:textId="77777777" w:rsidR="00E84F43" w:rsidRPr="00760004" w:rsidRDefault="00E84F43" w:rsidP="002D4100">
            <w:pPr>
              <w:pStyle w:val="TAL"/>
              <w:keepNext w:val="0"/>
              <w:keepLines w:val="0"/>
              <w:rPr>
                <w:sz w:val="16"/>
                <w:szCs w:val="16"/>
              </w:rPr>
            </w:pPr>
            <w:r>
              <w:rPr>
                <w:sz w:val="16"/>
                <w:szCs w:val="16"/>
              </w:rPr>
              <w:t>SP-240138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78A4B" w14:textId="77777777" w:rsidR="00E84F43" w:rsidRPr="00760004" w:rsidRDefault="00E84F43" w:rsidP="002D4100">
            <w:pPr>
              <w:pStyle w:val="TAL"/>
              <w:keepNext w:val="0"/>
              <w:keepLines w:val="0"/>
              <w:rPr>
                <w:sz w:val="16"/>
                <w:szCs w:val="16"/>
              </w:rPr>
            </w:pPr>
            <w:r>
              <w:rPr>
                <w:sz w:val="16"/>
                <w:szCs w:val="16"/>
              </w:rPr>
              <w:t>0612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3304" w14:textId="77777777" w:rsidR="00E84F43" w:rsidRDefault="00E84F43" w:rsidP="002D410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FD24" w14:textId="77777777" w:rsidR="00E84F43" w:rsidRDefault="00E84F43" w:rsidP="002D410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621C01" w14:textId="77777777" w:rsidR="00E84F43" w:rsidRDefault="00E84F43" w:rsidP="002D4100">
            <w:pPr>
              <w:pStyle w:val="TAL"/>
              <w:keepNext w:val="0"/>
              <w:keepLines w:val="0"/>
              <w:rPr>
                <w:sz w:val="16"/>
                <w:szCs w:val="16"/>
              </w:rPr>
            </w:pPr>
            <w:r>
              <w:rPr>
                <w:sz w:val="16"/>
                <w:szCs w:val="16"/>
              </w:rPr>
              <w:t>STIR/SHAKEN – Fixing an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9289B" w14:textId="77777777" w:rsidR="00E84F43" w:rsidRPr="00760004" w:rsidRDefault="00E84F43" w:rsidP="002D4100">
            <w:pPr>
              <w:pStyle w:val="TAL"/>
              <w:keepNext w:val="0"/>
              <w:keepLines w:val="0"/>
              <w:rPr>
                <w:sz w:val="16"/>
                <w:szCs w:val="16"/>
              </w:rPr>
            </w:pPr>
            <w:r>
              <w:rPr>
                <w:sz w:val="16"/>
                <w:szCs w:val="16"/>
              </w:rPr>
              <w:t>17.12.0</w:t>
            </w:r>
          </w:p>
        </w:tc>
      </w:tr>
      <w:tr w:rsidR="00DC0D85" w:rsidRPr="00DD37C1" w14:paraId="39A02DD1"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5959178" w14:textId="77777777" w:rsidR="00DC0D85" w:rsidRPr="00760004" w:rsidRDefault="00DC0D85" w:rsidP="00DC0D85">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FA7A57" w14:textId="77777777" w:rsidR="00DC0D85" w:rsidRPr="00760004" w:rsidRDefault="00DC0D85" w:rsidP="00DC0D85">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43BF7" w14:textId="77777777" w:rsidR="00DC0D85" w:rsidRPr="00760004" w:rsidRDefault="00DC0D85" w:rsidP="00DC0D85">
            <w:pPr>
              <w:pStyle w:val="TAL"/>
              <w:keepNext w:val="0"/>
              <w:keepLines w:val="0"/>
              <w:rPr>
                <w:sz w:val="16"/>
                <w:szCs w:val="16"/>
              </w:rPr>
            </w:pPr>
            <w:r>
              <w:rPr>
                <w:sz w:val="16"/>
                <w:szCs w:val="16"/>
              </w:rPr>
              <w:t>SP-240565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D3CD6" w14:textId="0C593957" w:rsidR="00DC0D85" w:rsidRPr="00760004" w:rsidRDefault="00DC0D85" w:rsidP="00DC0D85">
            <w:pPr>
              <w:pStyle w:val="TAL"/>
              <w:keepNext w:val="0"/>
              <w:keepLines w:val="0"/>
              <w:rPr>
                <w:sz w:val="16"/>
                <w:szCs w:val="16"/>
              </w:rPr>
            </w:pPr>
            <w:r>
              <w:rPr>
                <w:sz w:val="16"/>
                <w:szCs w:val="16"/>
              </w:rPr>
              <w:t>0623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3A9DF" w14:textId="55F97D18" w:rsidR="00DC0D85" w:rsidRDefault="00DC0D85" w:rsidP="00DC0D8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89878" w14:textId="6E3BD60C" w:rsidR="00DC0D85" w:rsidRDefault="00DC0D85" w:rsidP="00DC0D8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5DFFDE" w14:textId="02F805BA" w:rsidR="00DC0D85" w:rsidRDefault="00DC0D85" w:rsidP="00DC0D85">
            <w:pPr>
              <w:pStyle w:val="TAL"/>
              <w:keepNext w:val="0"/>
              <w:keepLines w:val="0"/>
              <w:rPr>
                <w:sz w:val="16"/>
                <w:szCs w:val="16"/>
              </w:rPr>
            </w:pPr>
            <w:r>
              <w:rPr>
                <w:sz w:val="16"/>
                <w:szCs w:val="16"/>
              </w:rPr>
              <w:t>Update of draft RFC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DE467" w14:textId="77777777" w:rsidR="00DC0D85" w:rsidRPr="00760004" w:rsidRDefault="00DC0D85" w:rsidP="00DC0D85">
            <w:pPr>
              <w:pStyle w:val="TAL"/>
              <w:keepNext w:val="0"/>
              <w:keepLines w:val="0"/>
              <w:rPr>
                <w:sz w:val="16"/>
                <w:szCs w:val="16"/>
              </w:rPr>
            </w:pPr>
            <w:r>
              <w:rPr>
                <w:sz w:val="16"/>
                <w:szCs w:val="16"/>
              </w:rPr>
              <w:t>17.13.0</w:t>
            </w:r>
          </w:p>
        </w:tc>
      </w:tr>
      <w:tr w:rsidR="00DC0D85" w:rsidRPr="00DD37C1" w14:paraId="55A5EFD6"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43C6AD13" w14:textId="77777777" w:rsidR="00DC0D85" w:rsidRPr="00760004" w:rsidRDefault="00DC0D85" w:rsidP="00DC0D85">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A860C" w14:textId="77777777" w:rsidR="00DC0D85" w:rsidRPr="00760004" w:rsidRDefault="00DC0D85" w:rsidP="00DC0D85">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55386" w14:textId="77777777" w:rsidR="00DC0D85" w:rsidRPr="00760004" w:rsidRDefault="00DC0D85" w:rsidP="00DC0D85">
            <w:pPr>
              <w:pStyle w:val="TAL"/>
              <w:keepNext w:val="0"/>
              <w:keepLines w:val="0"/>
              <w:rPr>
                <w:sz w:val="16"/>
                <w:szCs w:val="16"/>
              </w:rPr>
            </w:pPr>
            <w:r>
              <w:rPr>
                <w:sz w:val="16"/>
                <w:szCs w:val="16"/>
              </w:rPr>
              <w:t>SP-240565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21B5E" w14:textId="5F40EE4A" w:rsidR="00DC0D85" w:rsidRPr="00760004" w:rsidRDefault="00DC0D85" w:rsidP="00DC0D85">
            <w:pPr>
              <w:pStyle w:val="TAL"/>
              <w:keepNext w:val="0"/>
              <w:keepLines w:val="0"/>
              <w:rPr>
                <w:sz w:val="16"/>
                <w:szCs w:val="16"/>
              </w:rPr>
            </w:pPr>
            <w:r>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096E7" w14:textId="59026E4A" w:rsidR="00DC0D85" w:rsidRDefault="00DC0D85" w:rsidP="00DC0D8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9E6C5" w14:textId="088F7729" w:rsidR="00DC0D85" w:rsidRDefault="00DC0D85" w:rsidP="00DC0D8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6FF04" w14:textId="000061A7" w:rsidR="00DC0D85" w:rsidRDefault="00DC0D85" w:rsidP="00DC0D85">
            <w:pPr>
              <w:pStyle w:val="TAL"/>
              <w:keepNext w:val="0"/>
              <w:keepLines w:val="0"/>
              <w:rPr>
                <w:sz w:val="16"/>
                <w:szCs w:val="16"/>
              </w:rPr>
            </w:pPr>
            <w:r>
              <w:rPr>
                <w:sz w:val="16"/>
                <w:szCs w:val="16"/>
              </w:rPr>
              <w:t>STIR/SHAKEN – Fixing editorial errors leading technical 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20210" w14:textId="77777777" w:rsidR="00DC0D85" w:rsidRPr="00760004" w:rsidRDefault="00DC0D85" w:rsidP="00DC0D85">
            <w:pPr>
              <w:pStyle w:val="TAL"/>
              <w:keepNext w:val="0"/>
              <w:keepLines w:val="0"/>
              <w:rPr>
                <w:sz w:val="16"/>
                <w:szCs w:val="16"/>
              </w:rPr>
            </w:pPr>
            <w:r>
              <w:rPr>
                <w:sz w:val="16"/>
                <w:szCs w:val="16"/>
              </w:rPr>
              <w:t>17.13.0</w:t>
            </w:r>
          </w:p>
        </w:tc>
      </w:tr>
      <w:tr w:rsidR="00DC0D85" w:rsidRPr="00DD37C1" w14:paraId="26BC3FC7"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325944C6" w14:textId="77777777" w:rsidR="00DC0D85" w:rsidRPr="00760004" w:rsidRDefault="00DC0D85" w:rsidP="00DC0D85">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022FE" w14:textId="77777777" w:rsidR="00DC0D85" w:rsidRPr="00760004" w:rsidRDefault="00DC0D85" w:rsidP="00DC0D85">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3B338D" w14:textId="77777777" w:rsidR="00DC0D85" w:rsidRPr="00760004" w:rsidRDefault="00DC0D85" w:rsidP="00DC0D85">
            <w:pPr>
              <w:pStyle w:val="TAL"/>
              <w:keepNext w:val="0"/>
              <w:keepLines w:val="0"/>
              <w:rPr>
                <w:sz w:val="16"/>
                <w:szCs w:val="16"/>
              </w:rPr>
            </w:pPr>
            <w:r>
              <w:rPr>
                <w:sz w:val="16"/>
                <w:szCs w:val="16"/>
              </w:rPr>
              <w:t>SP-240565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59ACB" w14:textId="4D4DEBD1" w:rsidR="00DC0D85" w:rsidRPr="00760004" w:rsidRDefault="00DC0D85" w:rsidP="00DC0D85">
            <w:pPr>
              <w:pStyle w:val="TAL"/>
              <w:keepNext w:val="0"/>
              <w:keepLines w:val="0"/>
              <w:rPr>
                <w:sz w:val="16"/>
                <w:szCs w:val="16"/>
              </w:rPr>
            </w:pPr>
            <w:r>
              <w:rPr>
                <w:sz w:val="16"/>
                <w:szCs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006E2" w14:textId="415C9016" w:rsidR="00DC0D85" w:rsidRDefault="00DC0D85" w:rsidP="00DC0D8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4DB3B" w14:textId="02DB097C" w:rsidR="00DC0D85" w:rsidRDefault="00DC0D85" w:rsidP="00DC0D85">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9AB12B7" w14:textId="29AEF62C" w:rsidR="00DC0D85" w:rsidRDefault="00DC0D85" w:rsidP="00DC0D85">
            <w:pPr>
              <w:pStyle w:val="TAL"/>
              <w:keepNext w:val="0"/>
              <w:keepLines w:val="0"/>
              <w:rPr>
                <w:sz w:val="16"/>
                <w:szCs w:val="16"/>
              </w:rPr>
            </w:pPr>
            <w:r>
              <w:rPr>
                <w:sz w:val="16"/>
                <w:szCs w:val="16"/>
              </w:rPr>
              <w:t xml:space="preserve">Addition of parameter indicating the version of </w:t>
            </w:r>
            <w:proofErr w:type="spellStart"/>
            <w:r>
              <w:rPr>
                <w:sz w:val="16"/>
                <w:szCs w:val="16"/>
              </w:rPr>
              <w:t>xIRI</w:t>
            </w:r>
            <w:proofErr w:type="spellEnd"/>
            <w:r>
              <w:rPr>
                <w:sz w:val="16"/>
                <w:szCs w:val="16"/>
              </w:rPr>
              <w:t xml:space="preserve"> an IRI is generated from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9DDBB" w14:textId="77777777" w:rsidR="00DC0D85" w:rsidRPr="00760004" w:rsidRDefault="00DC0D85" w:rsidP="00DC0D85">
            <w:pPr>
              <w:pStyle w:val="TAL"/>
              <w:keepNext w:val="0"/>
              <w:keepLines w:val="0"/>
              <w:rPr>
                <w:sz w:val="16"/>
                <w:szCs w:val="16"/>
              </w:rPr>
            </w:pPr>
            <w:r>
              <w:rPr>
                <w:sz w:val="16"/>
                <w:szCs w:val="16"/>
              </w:rPr>
              <w:t>17.13.0</w:t>
            </w:r>
          </w:p>
        </w:tc>
      </w:tr>
      <w:tr w:rsidR="00DC0D85" w:rsidRPr="00DD37C1" w14:paraId="3A96E7A7"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F0AAD16" w14:textId="77777777" w:rsidR="00DC0D85" w:rsidRPr="00760004" w:rsidRDefault="00DC0D85" w:rsidP="00DC0D85">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9ED2A0" w14:textId="77777777" w:rsidR="00DC0D85" w:rsidRPr="00760004" w:rsidRDefault="00DC0D85" w:rsidP="00DC0D85">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30F5B" w14:textId="77777777" w:rsidR="00DC0D85" w:rsidRPr="00760004" w:rsidRDefault="00DC0D85" w:rsidP="00DC0D85">
            <w:pPr>
              <w:pStyle w:val="TAL"/>
              <w:keepNext w:val="0"/>
              <w:keepLines w:val="0"/>
              <w:rPr>
                <w:sz w:val="16"/>
                <w:szCs w:val="16"/>
              </w:rPr>
            </w:pPr>
            <w:r>
              <w:rPr>
                <w:sz w:val="16"/>
                <w:szCs w:val="16"/>
              </w:rPr>
              <w:t>SP-240565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D79E" w14:textId="171069B2" w:rsidR="00DC0D85" w:rsidRPr="00760004" w:rsidRDefault="00DC0D85" w:rsidP="00DC0D85">
            <w:pPr>
              <w:pStyle w:val="TAL"/>
              <w:keepNext w:val="0"/>
              <w:keepLines w:val="0"/>
              <w:rPr>
                <w:sz w:val="16"/>
                <w:szCs w:val="16"/>
              </w:rPr>
            </w:pPr>
            <w:r>
              <w:rPr>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CC621" w14:textId="6BB39300" w:rsidR="00DC0D85" w:rsidRDefault="00DC0D85" w:rsidP="00DC0D8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9B208" w14:textId="28078642" w:rsidR="00DC0D85" w:rsidRDefault="00DC0D85" w:rsidP="00DC0D8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CCFD923" w14:textId="3826D0CB" w:rsidR="00DC0D85" w:rsidRDefault="00DC0D85" w:rsidP="00DC0D85">
            <w:pPr>
              <w:pStyle w:val="TAL"/>
              <w:keepNext w:val="0"/>
              <w:keepLines w:val="0"/>
              <w:rPr>
                <w:sz w:val="16"/>
                <w:szCs w:val="16"/>
              </w:rPr>
            </w:pPr>
            <w:r>
              <w:rPr>
                <w:sz w:val="16"/>
                <w:szCs w:val="16"/>
              </w:rPr>
              <w:t xml:space="preserve">STIR/SHAKEN – changes to accommodate the </w:t>
            </w:r>
            <w:proofErr w:type="spellStart"/>
            <w:r>
              <w:rPr>
                <w:sz w:val="16"/>
                <w:szCs w:val="16"/>
              </w:rPr>
              <w:t>ReportDiversionPASSporTInfo</w:t>
            </w:r>
            <w:proofErr w:type="spellEnd"/>
            <w:r>
              <w:rPr>
                <w:sz w:val="16"/>
                <w:szCs w:val="16"/>
              </w:rPr>
              <w:t xml:space="preserve"> - 1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9F3B4" w14:textId="77777777" w:rsidR="00DC0D85" w:rsidRPr="00760004" w:rsidRDefault="00DC0D85" w:rsidP="00DC0D85">
            <w:pPr>
              <w:pStyle w:val="TAL"/>
              <w:keepNext w:val="0"/>
              <w:keepLines w:val="0"/>
              <w:rPr>
                <w:sz w:val="16"/>
                <w:szCs w:val="16"/>
              </w:rPr>
            </w:pPr>
            <w:r>
              <w:rPr>
                <w:sz w:val="16"/>
                <w:szCs w:val="16"/>
              </w:rPr>
              <w:t>17.13.0</w:t>
            </w:r>
          </w:p>
        </w:tc>
      </w:tr>
      <w:tr w:rsidR="00DC0D85" w:rsidRPr="00DD37C1" w14:paraId="6FFE3EBE"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4A77476D" w14:textId="77777777" w:rsidR="00DC0D85" w:rsidRPr="00760004" w:rsidRDefault="00DC0D85" w:rsidP="00DC0D85">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BF471" w14:textId="77777777" w:rsidR="00DC0D85" w:rsidRPr="00760004" w:rsidRDefault="00DC0D85" w:rsidP="00DC0D85">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D76B5" w14:textId="77777777" w:rsidR="00DC0D85" w:rsidRPr="00760004" w:rsidRDefault="00DC0D85" w:rsidP="00DC0D85">
            <w:pPr>
              <w:pStyle w:val="TAL"/>
              <w:keepNext w:val="0"/>
              <w:keepLines w:val="0"/>
              <w:rPr>
                <w:sz w:val="16"/>
                <w:szCs w:val="16"/>
              </w:rPr>
            </w:pPr>
            <w:r>
              <w:rPr>
                <w:sz w:val="16"/>
                <w:szCs w:val="16"/>
              </w:rPr>
              <w:t>SP-240565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FC78E" w14:textId="631B4FD3" w:rsidR="00DC0D85" w:rsidRPr="00760004" w:rsidRDefault="00DC0D85" w:rsidP="00DC0D85">
            <w:pPr>
              <w:pStyle w:val="TAL"/>
              <w:keepNext w:val="0"/>
              <w:keepLines w:val="0"/>
              <w:rPr>
                <w:sz w:val="16"/>
                <w:szCs w:val="16"/>
              </w:rPr>
            </w:pPr>
            <w:r>
              <w:rPr>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78F91" w14:textId="29D22FFD" w:rsidR="00DC0D85" w:rsidRDefault="00DC0D85" w:rsidP="00DC0D8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869D" w14:textId="43B64BE6" w:rsidR="00DC0D85" w:rsidRDefault="00DC0D85" w:rsidP="00DC0D8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6B8262E" w14:textId="4424CA75" w:rsidR="00DC0D85" w:rsidRDefault="00DC0D85" w:rsidP="00DC0D85">
            <w:pPr>
              <w:pStyle w:val="TAL"/>
              <w:keepNext w:val="0"/>
              <w:keepLines w:val="0"/>
              <w:rPr>
                <w:sz w:val="16"/>
                <w:szCs w:val="16"/>
              </w:rPr>
            </w:pPr>
            <w:r>
              <w:rPr>
                <w:sz w:val="16"/>
                <w:szCs w:val="16"/>
              </w:rPr>
              <w:t>BBIFF and LMISF provisioning limited to specific APN/DNN in S8HR/N9HR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D70D3" w14:textId="77777777" w:rsidR="00DC0D85" w:rsidRPr="00760004" w:rsidRDefault="00DC0D85" w:rsidP="00DC0D85">
            <w:pPr>
              <w:pStyle w:val="TAL"/>
              <w:keepNext w:val="0"/>
              <w:keepLines w:val="0"/>
              <w:rPr>
                <w:sz w:val="16"/>
                <w:szCs w:val="16"/>
              </w:rPr>
            </w:pPr>
            <w:r>
              <w:rPr>
                <w:sz w:val="16"/>
                <w:szCs w:val="16"/>
              </w:rPr>
              <w:t>17.13.0</w:t>
            </w:r>
          </w:p>
        </w:tc>
      </w:tr>
      <w:tr w:rsidR="00DC0D85" w:rsidRPr="00DD37C1" w14:paraId="55BE9BFD"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68E44673" w14:textId="77777777" w:rsidR="00DC0D85" w:rsidRPr="00760004" w:rsidRDefault="00DC0D85" w:rsidP="00DC0D85">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6F9394" w14:textId="77777777" w:rsidR="00DC0D85" w:rsidRPr="00760004" w:rsidRDefault="00DC0D85" w:rsidP="00DC0D85">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D5A87" w14:textId="77777777" w:rsidR="00DC0D85" w:rsidRPr="00760004" w:rsidRDefault="00DC0D85" w:rsidP="00DC0D85">
            <w:pPr>
              <w:pStyle w:val="TAL"/>
              <w:keepNext w:val="0"/>
              <w:keepLines w:val="0"/>
              <w:rPr>
                <w:sz w:val="16"/>
                <w:szCs w:val="16"/>
              </w:rPr>
            </w:pPr>
            <w:r>
              <w:rPr>
                <w:sz w:val="16"/>
                <w:szCs w:val="16"/>
              </w:rPr>
              <w:t>SP-240565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6A4A3" w14:textId="7F87CAAF" w:rsidR="00DC0D85" w:rsidRPr="00760004" w:rsidRDefault="00DC0D85" w:rsidP="00DC0D85">
            <w:pPr>
              <w:pStyle w:val="TAL"/>
              <w:keepNext w:val="0"/>
              <w:keepLines w:val="0"/>
              <w:rPr>
                <w:sz w:val="16"/>
                <w:szCs w:val="16"/>
              </w:rPr>
            </w:pPr>
            <w:r>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6F8E1" w14:textId="17778A3F" w:rsidR="00DC0D85" w:rsidRDefault="00DC0D85" w:rsidP="00DC0D8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6864A" w14:textId="438A90B2" w:rsidR="00DC0D85" w:rsidRDefault="00DC0D85" w:rsidP="00DC0D8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A815A" w14:textId="5277D068" w:rsidR="00DC0D85" w:rsidRDefault="00DC0D85" w:rsidP="00DC0D85">
            <w:pPr>
              <w:pStyle w:val="TAL"/>
              <w:keepNext w:val="0"/>
              <w:keepLines w:val="0"/>
              <w:rPr>
                <w:sz w:val="16"/>
                <w:szCs w:val="16"/>
              </w:rPr>
            </w:pPr>
            <w:r>
              <w:rPr>
                <w:sz w:val="16"/>
                <w:szCs w:val="16"/>
              </w:rPr>
              <w:t>33.128 R17 Correction of the option reference for 4G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12393" w14:textId="77777777" w:rsidR="00DC0D85" w:rsidRPr="00760004" w:rsidRDefault="00DC0D85" w:rsidP="00DC0D85">
            <w:pPr>
              <w:pStyle w:val="TAL"/>
              <w:keepNext w:val="0"/>
              <w:keepLines w:val="0"/>
              <w:rPr>
                <w:sz w:val="16"/>
                <w:szCs w:val="16"/>
              </w:rPr>
            </w:pPr>
            <w:r>
              <w:rPr>
                <w:sz w:val="16"/>
                <w:szCs w:val="16"/>
              </w:rPr>
              <w:t>17.13.0</w:t>
            </w:r>
          </w:p>
        </w:tc>
      </w:tr>
      <w:tr w:rsidR="00DC0D85" w:rsidRPr="00DD37C1" w14:paraId="66EFE41D"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9B0441F" w14:textId="77777777" w:rsidR="00DC0D85" w:rsidRPr="00760004" w:rsidRDefault="00DC0D85" w:rsidP="00DC0D85">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21582" w14:textId="77777777" w:rsidR="00DC0D85" w:rsidRPr="00760004" w:rsidRDefault="00DC0D85" w:rsidP="00DC0D85">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FD134" w14:textId="77777777" w:rsidR="00DC0D85" w:rsidRPr="00760004" w:rsidRDefault="00DC0D85" w:rsidP="00DC0D85">
            <w:pPr>
              <w:pStyle w:val="TAL"/>
              <w:keepNext w:val="0"/>
              <w:keepLines w:val="0"/>
              <w:rPr>
                <w:sz w:val="16"/>
                <w:szCs w:val="16"/>
              </w:rPr>
            </w:pPr>
            <w:r>
              <w:rPr>
                <w:sz w:val="16"/>
                <w:szCs w:val="16"/>
              </w:rPr>
              <w:t>SP-240565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97B79" w14:textId="5FFF514D" w:rsidR="00DC0D85" w:rsidRPr="00760004" w:rsidRDefault="00DC0D85" w:rsidP="00DC0D85">
            <w:pPr>
              <w:pStyle w:val="TAL"/>
              <w:keepNext w:val="0"/>
              <w:keepLines w:val="0"/>
              <w:rPr>
                <w:sz w:val="16"/>
                <w:szCs w:val="16"/>
              </w:rPr>
            </w:pPr>
            <w:r>
              <w:rPr>
                <w:sz w:val="16"/>
                <w:szCs w:val="16"/>
              </w:rPr>
              <w:t>0643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2CB04" w14:textId="60DEDC93" w:rsidR="00DC0D85" w:rsidRDefault="00DC0D85" w:rsidP="00DC0D85">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32E3F" w14:textId="35DDC3D9" w:rsidR="00DC0D85" w:rsidRDefault="00DC0D85" w:rsidP="00DC0D8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41FFE7" w14:textId="598300D1" w:rsidR="00DC0D85" w:rsidRDefault="00DC0D85" w:rsidP="00DC0D85">
            <w:pPr>
              <w:pStyle w:val="TAL"/>
              <w:keepNext w:val="0"/>
              <w:keepLines w:val="0"/>
              <w:rPr>
                <w:sz w:val="16"/>
                <w:szCs w:val="16"/>
              </w:rPr>
            </w:pPr>
            <w:r>
              <w:rPr>
                <w:sz w:val="16"/>
                <w:szCs w:val="16"/>
              </w:rPr>
              <w:t>Separate DIDs for LI_X2_LITE and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312AA" w14:textId="77777777" w:rsidR="00DC0D85" w:rsidRPr="00760004" w:rsidRDefault="00DC0D85" w:rsidP="00DC0D85">
            <w:pPr>
              <w:pStyle w:val="TAL"/>
              <w:keepNext w:val="0"/>
              <w:keepLines w:val="0"/>
              <w:rPr>
                <w:sz w:val="16"/>
                <w:szCs w:val="16"/>
              </w:rPr>
            </w:pPr>
            <w:r>
              <w:rPr>
                <w:sz w:val="16"/>
                <w:szCs w:val="16"/>
              </w:rPr>
              <w:t>17.13.0</w:t>
            </w:r>
          </w:p>
        </w:tc>
      </w:tr>
      <w:tr w:rsidR="00DC0D85" w:rsidRPr="00DD37C1" w14:paraId="01256F2C"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00E50CFD" w14:textId="77777777" w:rsidR="00DC0D85" w:rsidRPr="00760004" w:rsidRDefault="00DC0D85" w:rsidP="00DC0D85">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006DF" w14:textId="77777777" w:rsidR="00DC0D85" w:rsidRPr="00760004" w:rsidRDefault="00DC0D85" w:rsidP="00DC0D85">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84855C" w14:textId="77777777" w:rsidR="00DC0D85" w:rsidRPr="00760004" w:rsidRDefault="00DC0D85" w:rsidP="00DC0D85">
            <w:pPr>
              <w:pStyle w:val="TAL"/>
              <w:keepNext w:val="0"/>
              <w:keepLines w:val="0"/>
              <w:rPr>
                <w:sz w:val="16"/>
                <w:szCs w:val="16"/>
              </w:rPr>
            </w:pPr>
            <w:r>
              <w:rPr>
                <w:sz w:val="16"/>
                <w:szCs w:val="16"/>
              </w:rPr>
              <w:t>SP-240565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CF276" w14:textId="60C0D8EE" w:rsidR="00DC0D85" w:rsidRPr="00760004" w:rsidRDefault="00DC0D85" w:rsidP="00DC0D85">
            <w:pPr>
              <w:pStyle w:val="TAL"/>
              <w:keepNext w:val="0"/>
              <w:keepLines w:val="0"/>
              <w:rPr>
                <w:sz w:val="16"/>
                <w:szCs w:val="16"/>
              </w:rPr>
            </w:pPr>
            <w:r>
              <w:rPr>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831D" w14:textId="614F0105" w:rsidR="00DC0D85" w:rsidRDefault="00DC0D85" w:rsidP="00DC0D85">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8DF1B" w14:textId="17AF24BD" w:rsidR="00DC0D85" w:rsidRDefault="00DC0D85" w:rsidP="00DC0D8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03D41F" w14:textId="11C3465E" w:rsidR="00DC0D85" w:rsidRDefault="00DC0D85" w:rsidP="00DC0D85">
            <w:pPr>
              <w:pStyle w:val="TAL"/>
              <w:keepNext w:val="0"/>
              <w:keepLines w:val="0"/>
              <w:rPr>
                <w:sz w:val="16"/>
                <w:szCs w:val="16"/>
              </w:rPr>
            </w:pPr>
            <w:r>
              <w:rPr>
                <w:sz w:val="16"/>
                <w:szCs w:val="16"/>
              </w:rPr>
              <w:t xml:space="preserve">Reference to a wrong clause for </w:t>
            </w:r>
            <w:proofErr w:type="spellStart"/>
            <w:r>
              <w:rPr>
                <w:sz w:val="16"/>
                <w:szCs w:val="16"/>
              </w:rPr>
              <w:t>xIRIs</w:t>
            </w:r>
            <w:proofErr w:type="spellEnd"/>
            <w:r>
              <w:rPr>
                <w:sz w:val="16"/>
                <w:szCs w:val="16"/>
              </w:rPr>
              <w:t xml:space="preserve"> generated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D5D69" w14:textId="77777777" w:rsidR="00DC0D85" w:rsidRPr="00760004" w:rsidRDefault="00DC0D85" w:rsidP="00DC0D85">
            <w:pPr>
              <w:pStyle w:val="TAL"/>
              <w:keepNext w:val="0"/>
              <w:keepLines w:val="0"/>
              <w:rPr>
                <w:sz w:val="16"/>
                <w:szCs w:val="16"/>
              </w:rPr>
            </w:pPr>
            <w:r>
              <w:rPr>
                <w:sz w:val="16"/>
                <w:szCs w:val="16"/>
              </w:rPr>
              <w:t>17.13.0</w:t>
            </w:r>
          </w:p>
        </w:tc>
      </w:tr>
      <w:tr w:rsidR="00DC0D85" w:rsidRPr="00DD37C1" w14:paraId="041DD692"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11071B4A" w14:textId="77777777" w:rsidR="00DC0D85" w:rsidRPr="00760004" w:rsidRDefault="00DC0D85" w:rsidP="00DC0D85">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E93E3" w14:textId="77777777" w:rsidR="00DC0D85" w:rsidRPr="00760004" w:rsidRDefault="00DC0D85" w:rsidP="00DC0D85">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C5989" w14:textId="77777777" w:rsidR="00DC0D85" w:rsidRPr="00760004" w:rsidRDefault="00DC0D85" w:rsidP="00DC0D85">
            <w:pPr>
              <w:pStyle w:val="TAL"/>
              <w:keepNext w:val="0"/>
              <w:keepLines w:val="0"/>
              <w:rPr>
                <w:sz w:val="16"/>
                <w:szCs w:val="16"/>
              </w:rPr>
            </w:pPr>
            <w:r>
              <w:rPr>
                <w:sz w:val="16"/>
                <w:szCs w:val="16"/>
              </w:rPr>
              <w:t>SP-240565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3B018" w14:textId="2EE6FF80" w:rsidR="00DC0D85" w:rsidRPr="00760004" w:rsidRDefault="00DC0D85" w:rsidP="00DC0D85">
            <w:pPr>
              <w:pStyle w:val="TAL"/>
              <w:keepNext w:val="0"/>
              <w:keepLines w:val="0"/>
              <w:rPr>
                <w:sz w:val="16"/>
                <w:szCs w:val="16"/>
              </w:rPr>
            </w:pPr>
            <w:r>
              <w:rPr>
                <w:sz w:val="16"/>
                <w:szCs w:val="16"/>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73B98" w14:textId="6EE48D71" w:rsidR="00DC0D85" w:rsidRDefault="00DC0D85" w:rsidP="00DC0D85">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61CDE" w14:textId="35213663" w:rsidR="00DC0D85" w:rsidRDefault="00DC0D85" w:rsidP="00DC0D8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FE6B02" w14:textId="0B6F41F8" w:rsidR="00DC0D85" w:rsidRDefault="00DC0D85" w:rsidP="00DC0D85">
            <w:pPr>
              <w:pStyle w:val="TAL"/>
              <w:keepNext w:val="0"/>
              <w:keepLines w:val="0"/>
              <w:rPr>
                <w:sz w:val="16"/>
                <w:szCs w:val="16"/>
              </w:rPr>
            </w:pPr>
            <w:r>
              <w:rPr>
                <w:sz w:val="16"/>
                <w:szCs w:val="16"/>
              </w:rPr>
              <w:t>Corrections on SMF LI in LBO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BF6F5" w14:textId="77777777" w:rsidR="00DC0D85" w:rsidRPr="00760004" w:rsidRDefault="00DC0D85" w:rsidP="00DC0D85">
            <w:pPr>
              <w:pStyle w:val="TAL"/>
              <w:keepNext w:val="0"/>
              <w:keepLines w:val="0"/>
              <w:rPr>
                <w:sz w:val="16"/>
                <w:szCs w:val="16"/>
              </w:rPr>
            </w:pPr>
            <w:r>
              <w:rPr>
                <w:sz w:val="16"/>
                <w:szCs w:val="16"/>
              </w:rPr>
              <w:t>17.13.0</w:t>
            </w:r>
          </w:p>
        </w:tc>
      </w:tr>
      <w:tr w:rsidR="00DC0D85" w:rsidRPr="00DD37C1" w14:paraId="4385C51A" w14:textId="77777777" w:rsidTr="002D4100">
        <w:tc>
          <w:tcPr>
            <w:tcW w:w="803" w:type="dxa"/>
            <w:tcBorders>
              <w:top w:val="single" w:sz="6" w:space="0" w:color="auto"/>
              <w:left w:val="single" w:sz="6" w:space="0" w:color="auto"/>
              <w:bottom w:val="single" w:sz="6" w:space="0" w:color="auto"/>
              <w:right w:val="single" w:sz="6" w:space="0" w:color="auto"/>
            </w:tcBorders>
            <w:shd w:val="solid" w:color="FFFFFF" w:fill="auto"/>
          </w:tcPr>
          <w:p w14:paraId="73C4321A" w14:textId="77777777" w:rsidR="00DC0D85" w:rsidRPr="00760004" w:rsidRDefault="00DC0D85" w:rsidP="00DC0D85">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C30CCD" w14:textId="77777777" w:rsidR="00DC0D85" w:rsidRPr="00760004" w:rsidRDefault="00DC0D85" w:rsidP="00DC0D85">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EE9F6" w14:textId="77777777" w:rsidR="00DC0D85" w:rsidRPr="00760004" w:rsidRDefault="00DC0D85" w:rsidP="00DC0D85">
            <w:pPr>
              <w:pStyle w:val="TAL"/>
              <w:keepNext w:val="0"/>
              <w:keepLines w:val="0"/>
              <w:rPr>
                <w:sz w:val="16"/>
                <w:szCs w:val="16"/>
              </w:rPr>
            </w:pPr>
            <w:r>
              <w:rPr>
                <w:sz w:val="16"/>
                <w:szCs w:val="16"/>
              </w:rPr>
              <w:t>SP-240565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28C3D" w14:textId="51130DE1" w:rsidR="00DC0D85" w:rsidRPr="00760004" w:rsidRDefault="00DC0D85" w:rsidP="00DC0D85">
            <w:pPr>
              <w:pStyle w:val="TAL"/>
              <w:keepNext w:val="0"/>
              <w:keepLines w:val="0"/>
              <w:rPr>
                <w:sz w:val="16"/>
                <w:szCs w:val="16"/>
              </w:rPr>
            </w:pPr>
            <w:r>
              <w:rPr>
                <w:sz w:val="16"/>
                <w:szCs w:val="16"/>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ABC07" w14:textId="630844E2" w:rsidR="00DC0D85" w:rsidRDefault="00DC0D85" w:rsidP="00DC0D8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C3767" w14:textId="563031A1" w:rsidR="00DC0D85" w:rsidRDefault="00DC0D85" w:rsidP="00DC0D8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9B6429D" w14:textId="464274F3" w:rsidR="00DC0D85" w:rsidRDefault="00DC0D85" w:rsidP="00DC0D85">
            <w:pPr>
              <w:pStyle w:val="TAL"/>
              <w:keepNext w:val="0"/>
              <w:keepLines w:val="0"/>
              <w:rPr>
                <w:sz w:val="16"/>
                <w:szCs w:val="16"/>
              </w:rPr>
            </w:pPr>
            <w:r>
              <w:rPr>
                <w:sz w:val="16"/>
                <w:szCs w:val="16"/>
              </w:rPr>
              <w:t>Correction to service scoping at the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62C7F" w14:textId="77777777" w:rsidR="00DC0D85" w:rsidRPr="00760004" w:rsidRDefault="00DC0D85" w:rsidP="00DC0D85">
            <w:pPr>
              <w:pStyle w:val="TAL"/>
              <w:keepNext w:val="0"/>
              <w:keepLines w:val="0"/>
              <w:rPr>
                <w:sz w:val="16"/>
                <w:szCs w:val="16"/>
              </w:rPr>
            </w:pPr>
            <w:r>
              <w:rPr>
                <w:sz w:val="16"/>
                <w:szCs w:val="16"/>
              </w:rPr>
              <w:t>17.13.0</w:t>
            </w:r>
          </w:p>
        </w:tc>
      </w:tr>
      <w:tr w:rsidR="00DC0D85" w:rsidRPr="00DD37C1" w14:paraId="252CA276" w14:textId="77777777" w:rsidTr="00BC1826">
        <w:tc>
          <w:tcPr>
            <w:tcW w:w="803" w:type="dxa"/>
            <w:tcBorders>
              <w:top w:val="single" w:sz="6" w:space="0" w:color="auto"/>
              <w:left w:val="single" w:sz="6" w:space="0" w:color="auto"/>
              <w:bottom w:val="single" w:sz="6" w:space="0" w:color="auto"/>
              <w:right w:val="single" w:sz="6" w:space="0" w:color="auto"/>
            </w:tcBorders>
            <w:shd w:val="solid" w:color="FFFFFF" w:fill="auto"/>
          </w:tcPr>
          <w:p w14:paraId="4C3340AD" w14:textId="5DA30C66" w:rsidR="00DC0D85" w:rsidRPr="00760004" w:rsidRDefault="00DC0D85" w:rsidP="00DC0D85">
            <w:pPr>
              <w:pStyle w:val="TAL"/>
              <w:keepNext w:val="0"/>
              <w:keepLines w:val="0"/>
              <w:rPr>
                <w:sz w:val="16"/>
                <w:szCs w:val="16"/>
              </w:rPr>
            </w:pPr>
            <w:r>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50616" w14:textId="75699EFB" w:rsidR="00DC0D85" w:rsidRPr="00760004" w:rsidRDefault="00DC0D85" w:rsidP="00DC0D85">
            <w:pPr>
              <w:pStyle w:val="TAL"/>
              <w:keepNext w:val="0"/>
              <w:keepLines w:val="0"/>
              <w:rPr>
                <w:sz w:val="16"/>
                <w:szCs w:val="16"/>
              </w:rPr>
            </w:pPr>
            <w:r>
              <w:rPr>
                <w:sz w:val="16"/>
                <w:szCs w:val="16"/>
              </w:rPr>
              <w:t>SA#104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760A5" w14:textId="394F1F75" w:rsidR="00DC0D85" w:rsidRPr="00760004" w:rsidRDefault="00DC0D85" w:rsidP="00DC0D85">
            <w:pPr>
              <w:pStyle w:val="TAL"/>
              <w:keepNext w:val="0"/>
              <w:keepLines w:val="0"/>
              <w:rPr>
                <w:sz w:val="16"/>
                <w:szCs w:val="16"/>
              </w:rPr>
            </w:pPr>
            <w:r>
              <w:rPr>
                <w:sz w:val="16"/>
                <w:szCs w:val="16"/>
              </w:rPr>
              <w:t>SP-240565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36DF0" w14:textId="4F476B44" w:rsidR="00DC0D85" w:rsidRPr="00760004" w:rsidRDefault="00DC0D85" w:rsidP="00DC0D85">
            <w:pPr>
              <w:pStyle w:val="TAL"/>
              <w:keepNext w:val="0"/>
              <w:keepLines w:val="0"/>
              <w:rPr>
                <w:sz w:val="16"/>
                <w:szCs w:val="16"/>
              </w:rPr>
            </w:pPr>
            <w:r>
              <w:rPr>
                <w:sz w:val="16"/>
                <w:szCs w:val="16"/>
              </w:rPr>
              <w:t>0658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D5B6A" w14:textId="01EAEF64" w:rsidR="00DC0D85" w:rsidRDefault="00DC0D85" w:rsidP="00DC0D85">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8D970" w14:textId="11ECDA23" w:rsidR="00DC0D85" w:rsidRDefault="00DC0D85" w:rsidP="00DC0D85">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79A4EB1" w14:textId="7E8D6E68" w:rsidR="00DC0D85" w:rsidRDefault="00DC0D85" w:rsidP="00DC0D85">
            <w:pPr>
              <w:pStyle w:val="TAL"/>
              <w:keepNext w:val="0"/>
              <w:keepLines w:val="0"/>
              <w:rPr>
                <w:sz w:val="16"/>
                <w:szCs w:val="16"/>
              </w:rPr>
            </w:pPr>
            <w:r>
              <w:rPr>
                <w:sz w:val="16"/>
                <w:szCs w:val="16"/>
              </w:rPr>
              <w:t>Clarification on location format out of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9AE34" w14:textId="2A30A1BE" w:rsidR="00DC0D85" w:rsidRPr="00760004" w:rsidRDefault="00DC0D85" w:rsidP="00DC0D85">
            <w:pPr>
              <w:pStyle w:val="TAL"/>
              <w:keepNext w:val="0"/>
              <w:keepLines w:val="0"/>
              <w:rPr>
                <w:sz w:val="16"/>
                <w:szCs w:val="16"/>
              </w:rPr>
            </w:pPr>
            <w:r>
              <w:rPr>
                <w:sz w:val="16"/>
                <w:szCs w:val="16"/>
              </w:rPr>
              <w:t>17.13.0</w:t>
            </w:r>
          </w:p>
        </w:tc>
      </w:tr>
    </w:tbl>
    <w:p w14:paraId="530F8443" w14:textId="77777777" w:rsidR="003C3971" w:rsidRPr="00760004" w:rsidRDefault="003C3971">
      <w:pPr>
        <w:rPr>
          <w:rFonts w:ascii="Arial" w:hAnsi="Arial"/>
          <w:sz w:val="16"/>
          <w:szCs w:val="16"/>
        </w:rPr>
      </w:pPr>
    </w:p>
    <w:sectPr w:rsidR="003C3971" w:rsidRPr="00760004">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2FE70F" w14:textId="77777777" w:rsidR="00FC6C04" w:rsidRDefault="00FC6C04">
      <w:r>
        <w:separator/>
      </w:r>
    </w:p>
  </w:endnote>
  <w:endnote w:type="continuationSeparator" w:id="0">
    <w:p w14:paraId="1328A63E" w14:textId="77777777" w:rsidR="00FC6C04" w:rsidRDefault="00FC6C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03B10C" w14:textId="77777777" w:rsidR="00FC6C04" w:rsidRDefault="00FC6C04">
      <w:r>
        <w:separator/>
      </w:r>
    </w:p>
  </w:footnote>
  <w:footnote w:type="continuationSeparator" w:id="0">
    <w:p w14:paraId="2AB1B0C9" w14:textId="77777777" w:rsidR="00FC6C04" w:rsidRDefault="00FC6C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049F2715"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C75A1">
      <w:rPr>
        <w:rFonts w:ascii="Arial" w:hAnsi="Arial" w:cs="Arial"/>
        <w:b/>
        <w:noProof/>
        <w:sz w:val="18"/>
        <w:szCs w:val="18"/>
      </w:rPr>
      <w:t>3GPP TS 33.128 V17.13.0 (2024-06)</w:t>
    </w:r>
    <w:r>
      <w:rPr>
        <w:rFonts w:ascii="Arial" w:hAnsi="Arial" w:cs="Arial"/>
        <w:b/>
        <w:sz w:val="18"/>
        <w:szCs w:val="18"/>
      </w:rPr>
      <w:fldChar w:fldCharType="end"/>
    </w:r>
  </w:p>
  <w:p w14:paraId="1EB339AE" w14:textId="094BB904"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D4316">
      <w:rPr>
        <w:rFonts w:ascii="Arial" w:hAnsi="Arial" w:cs="Arial"/>
        <w:b/>
        <w:noProof/>
        <w:sz w:val="18"/>
        <w:szCs w:val="18"/>
      </w:rPr>
      <w:t>256</w:t>
    </w:r>
    <w:r>
      <w:rPr>
        <w:rFonts w:ascii="Arial" w:hAnsi="Arial" w:cs="Arial"/>
        <w:b/>
        <w:sz w:val="18"/>
        <w:szCs w:val="18"/>
      </w:rPr>
      <w:fldChar w:fldCharType="end"/>
    </w:r>
  </w:p>
  <w:p w14:paraId="5CB8814F" w14:textId="02E63BB4"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C75A1">
      <w:rPr>
        <w:rFonts w:ascii="Arial" w:hAnsi="Arial" w:cs="Arial"/>
        <w:b/>
        <w:noProof/>
        <w:sz w:val="18"/>
        <w:szCs w:val="18"/>
      </w:rPr>
      <w:t>Release 17</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2D7063D7"/>
    <w:multiLevelType w:val="hybridMultilevel"/>
    <w:tmpl w:val="8DD47270"/>
    <w:lvl w:ilvl="0" w:tplc="2A28CEF8">
      <w:start w:val="19"/>
      <w:numFmt w:val="bullet"/>
      <w:lvlText w:val="-"/>
      <w:lvlJc w:val="left"/>
      <w:pPr>
        <w:ind w:left="645" w:hanging="360"/>
      </w:pPr>
      <w:rPr>
        <w:rFonts w:ascii="Arial" w:eastAsia="Times New Roma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526401586">
    <w:abstractNumId w:val="2"/>
  </w:num>
  <w:num w:numId="2" w16cid:durableId="1047220412">
    <w:abstractNumId w:val="4"/>
  </w:num>
  <w:num w:numId="3" w16cid:durableId="1926260697">
    <w:abstractNumId w:val="3"/>
  </w:num>
  <w:num w:numId="4" w16cid:durableId="1391878921">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BF"/>
    <w:rsid w:val="00000297"/>
    <w:rsid w:val="00001FD0"/>
    <w:rsid w:val="000026B6"/>
    <w:rsid w:val="00002EF4"/>
    <w:rsid w:val="000030DB"/>
    <w:rsid w:val="00003A08"/>
    <w:rsid w:val="0000550C"/>
    <w:rsid w:val="00005611"/>
    <w:rsid w:val="0000736D"/>
    <w:rsid w:val="000102A9"/>
    <w:rsid w:val="0001070A"/>
    <w:rsid w:val="000111A5"/>
    <w:rsid w:val="00012230"/>
    <w:rsid w:val="00012402"/>
    <w:rsid w:val="000126D1"/>
    <w:rsid w:val="00012B92"/>
    <w:rsid w:val="00013BD0"/>
    <w:rsid w:val="00014288"/>
    <w:rsid w:val="000145E9"/>
    <w:rsid w:val="00014DEE"/>
    <w:rsid w:val="0002001E"/>
    <w:rsid w:val="000201DD"/>
    <w:rsid w:val="00020442"/>
    <w:rsid w:val="000205F7"/>
    <w:rsid w:val="00020B85"/>
    <w:rsid w:val="00020C2C"/>
    <w:rsid w:val="00021C40"/>
    <w:rsid w:val="00021DF2"/>
    <w:rsid w:val="00021FC7"/>
    <w:rsid w:val="00022817"/>
    <w:rsid w:val="0002294A"/>
    <w:rsid w:val="00022E3C"/>
    <w:rsid w:val="00022E79"/>
    <w:rsid w:val="00023652"/>
    <w:rsid w:val="000240AC"/>
    <w:rsid w:val="0002774F"/>
    <w:rsid w:val="0003014E"/>
    <w:rsid w:val="000310DB"/>
    <w:rsid w:val="000311CC"/>
    <w:rsid w:val="000319F7"/>
    <w:rsid w:val="00031A2C"/>
    <w:rsid w:val="00033397"/>
    <w:rsid w:val="000336EB"/>
    <w:rsid w:val="00034675"/>
    <w:rsid w:val="00036A85"/>
    <w:rsid w:val="0003748A"/>
    <w:rsid w:val="00037536"/>
    <w:rsid w:val="0003789F"/>
    <w:rsid w:val="00037B23"/>
    <w:rsid w:val="00040095"/>
    <w:rsid w:val="00040E24"/>
    <w:rsid w:val="00040EDE"/>
    <w:rsid w:val="000418FA"/>
    <w:rsid w:val="00041ABB"/>
    <w:rsid w:val="000443C3"/>
    <w:rsid w:val="000448ED"/>
    <w:rsid w:val="00044957"/>
    <w:rsid w:val="00045198"/>
    <w:rsid w:val="00045728"/>
    <w:rsid w:val="00047837"/>
    <w:rsid w:val="00050442"/>
    <w:rsid w:val="00051834"/>
    <w:rsid w:val="000518B2"/>
    <w:rsid w:val="000518C2"/>
    <w:rsid w:val="00052DBF"/>
    <w:rsid w:val="000530E6"/>
    <w:rsid w:val="0005340C"/>
    <w:rsid w:val="000549B4"/>
    <w:rsid w:val="00054A22"/>
    <w:rsid w:val="000550DC"/>
    <w:rsid w:val="000550EB"/>
    <w:rsid w:val="000552C7"/>
    <w:rsid w:val="000557CB"/>
    <w:rsid w:val="000557F0"/>
    <w:rsid w:val="00055EF2"/>
    <w:rsid w:val="000560CE"/>
    <w:rsid w:val="0005730C"/>
    <w:rsid w:val="000579D7"/>
    <w:rsid w:val="00057BA4"/>
    <w:rsid w:val="00060F1B"/>
    <w:rsid w:val="00061401"/>
    <w:rsid w:val="00064364"/>
    <w:rsid w:val="0006510B"/>
    <w:rsid w:val="000655A6"/>
    <w:rsid w:val="00065FD3"/>
    <w:rsid w:val="00070E02"/>
    <w:rsid w:val="000718CD"/>
    <w:rsid w:val="00072558"/>
    <w:rsid w:val="00072EBE"/>
    <w:rsid w:val="00073A13"/>
    <w:rsid w:val="00074618"/>
    <w:rsid w:val="00075C4C"/>
    <w:rsid w:val="00076DF5"/>
    <w:rsid w:val="000770A6"/>
    <w:rsid w:val="0008005C"/>
    <w:rsid w:val="0008033A"/>
    <w:rsid w:val="00080512"/>
    <w:rsid w:val="00080536"/>
    <w:rsid w:val="000807F5"/>
    <w:rsid w:val="00080F2C"/>
    <w:rsid w:val="000817FC"/>
    <w:rsid w:val="0008255D"/>
    <w:rsid w:val="00083317"/>
    <w:rsid w:val="0008397A"/>
    <w:rsid w:val="00083A83"/>
    <w:rsid w:val="00084787"/>
    <w:rsid w:val="00084AA1"/>
    <w:rsid w:val="00085D6D"/>
    <w:rsid w:val="000861F8"/>
    <w:rsid w:val="0008670C"/>
    <w:rsid w:val="00086844"/>
    <w:rsid w:val="000868B4"/>
    <w:rsid w:val="00086D00"/>
    <w:rsid w:val="00086DC2"/>
    <w:rsid w:val="00086DE6"/>
    <w:rsid w:val="00090A1D"/>
    <w:rsid w:val="00090AB3"/>
    <w:rsid w:val="00090ABC"/>
    <w:rsid w:val="000919DB"/>
    <w:rsid w:val="000923B2"/>
    <w:rsid w:val="000928C6"/>
    <w:rsid w:val="00092C72"/>
    <w:rsid w:val="00093EDE"/>
    <w:rsid w:val="00094580"/>
    <w:rsid w:val="00094B0A"/>
    <w:rsid w:val="00095ABF"/>
    <w:rsid w:val="000977D9"/>
    <w:rsid w:val="000A0C7C"/>
    <w:rsid w:val="000A29D1"/>
    <w:rsid w:val="000A38E3"/>
    <w:rsid w:val="000A578B"/>
    <w:rsid w:val="000A5A01"/>
    <w:rsid w:val="000A62C9"/>
    <w:rsid w:val="000A6456"/>
    <w:rsid w:val="000A7073"/>
    <w:rsid w:val="000B08B2"/>
    <w:rsid w:val="000B0DAC"/>
    <w:rsid w:val="000B1187"/>
    <w:rsid w:val="000B1212"/>
    <w:rsid w:val="000B13C0"/>
    <w:rsid w:val="000B149E"/>
    <w:rsid w:val="000B16A9"/>
    <w:rsid w:val="000B22C5"/>
    <w:rsid w:val="000B26AC"/>
    <w:rsid w:val="000B2F44"/>
    <w:rsid w:val="000B337E"/>
    <w:rsid w:val="000B3802"/>
    <w:rsid w:val="000B3854"/>
    <w:rsid w:val="000B3E1F"/>
    <w:rsid w:val="000B4ADD"/>
    <w:rsid w:val="000B4CA9"/>
    <w:rsid w:val="000B5915"/>
    <w:rsid w:val="000B5AA0"/>
    <w:rsid w:val="000B5D7A"/>
    <w:rsid w:val="000B6690"/>
    <w:rsid w:val="000B69D5"/>
    <w:rsid w:val="000B76B0"/>
    <w:rsid w:val="000B7DF0"/>
    <w:rsid w:val="000C1193"/>
    <w:rsid w:val="000C1779"/>
    <w:rsid w:val="000C179D"/>
    <w:rsid w:val="000C28BB"/>
    <w:rsid w:val="000C4AF8"/>
    <w:rsid w:val="000C5233"/>
    <w:rsid w:val="000C54E1"/>
    <w:rsid w:val="000C5FD1"/>
    <w:rsid w:val="000C6687"/>
    <w:rsid w:val="000C66FE"/>
    <w:rsid w:val="000C6EFC"/>
    <w:rsid w:val="000C796A"/>
    <w:rsid w:val="000C7E9D"/>
    <w:rsid w:val="000D0888"/>
    <w:rsid w:val="000D0D8C"/>
    <w:rsid w:val="000D218D"/>
    <w:rsid w:val="000D345B"/>
    <w:rsid w:val="000D38C8"/>
    <w:rsid w:val="000D391A"/>
    <w:rsid w:val="000D3BAB"/>
    <w:rsid w:val="000D47BD"/>
    <w:rsid w:val="000D4C6D"/>
    <w:rsid w:val="000D58AB"/>
    <w:rsid w:val="000D6DA7"/>
    <w:rsid w:val="000D6DDB"/>
    <w:rsid w:val="000D73D5"/>
    <w:rsid w:val="000E0CD7"/>
    <w:rsid w:val="000E1D64"/>
    <w:rsid w:val="000E1FFC"/>
    <w:rsid w:val="000E2AC2"/>
    <w:rsid w:val="000E2D7C"/>
    <w:rsid w:val="000E4CCE"/>
    <w:rsid w:val="000E50E0"/>
    <w:rsid w:val="000E51E7"/>
    <w:rsid w:val="000E5393"/>
    <w:rsid w:val="000E7781"/>
    <w:rsid w:val="000F04A9"/>
    <w:rsid w:val="000F0EC4"/>
    <w:rsid w:val="000F1D1A"/>
    <w:rsid w:val="000F2A89"/>
    <w:rsid w:val="000F3A0C"/>
    <w:rsid w:val="000F3D99"/>
    <w:rsid w:val="000F4E88"/>
    <w:rsid w:val="000F5F25"/>
    <w:rsid w:val="000F60E1"/>
    <w:rsid w:val="000F650A"/>
    <w:rsid w:val="000F6D04"/>
    <w:rsid w:val="000F6EBE"/>
    <w:rsid w:val="000F7D68"/>
    <w:rsid w:val="0010056B"/>
    <w:rsid w:val="001019F5"/>
    <w:rsid w:val="00101A85"/>
    <w:rsid w:val="0010227F"/>
    <w:rsid w:val="00102EC3"/>
    <w:rsid w:val="0010428E"/>
    <w:rsid w:val="00104CAF"/>
    <w:rsid w:val="00106EBF"/>
    <w:rsid w:val="00107568"/>
    <w:rsid w:val="00107AAE"/>
    <w:rsid w:val="001105A6"/>
    <w:rsid w:val="001127DE"/>
    <w:rsid w:val="00113338"/>
    <w:rsid w:val="001136C8"/>
    <w:rsid w:val="0011373E"/>
    <w:rsid w:val="00113BD0"/>
    <w:rsid w:val="00113BD4"/>
    <w:rsid w:val="00113DF4"/>
    <w:rsid w:val="00115337"/>
    <w:rsid w:val="00115446"/>
    <w:rsid w:val="0011793E"/>
    <w:rsid w:val="001179E7"/>
    <w:rsid w:val="00120B2D"/>
    <w:rsid w:val="00121925"/>
    <w:rsid w:val="00121B08"/>
    <w:rsid w:val="0012377E"/>
    <w:rsid w:val="00124272"/>
    <w:rsid w:val="0012473B"/>
    <w:rsid w:val="00124F9E"/>
    <w:rsid w:val="001252C8"/>
    <w:rsid w:val="00126550"/>
    <w:rsid w:val="00127125"/>
    <w:rsid w:val="00127BDD"/>
    <w:rsid w:val="0013042B"/>
    <w:rsid w:val="00130469"/>
    <w:rsid w:val="0013186F"/>
    <w:rsid w:val="001322AA"/>
    <w:rsid w:val="00132C13"/>
    <w:rsid w:val="00132E07"/>
    <w:rsid w:val="00134A4C"/>
    <w:rsid w:val="00135FC8"/>
    <w:rsid w:val="001366EA"/>
    <w:rsid w:val="001370D4"/>
    <w:rsid w:val="001370E8"/>
    <w:rsid w:val="00140D0C"/>
    <w:rsid w:val="00141280"/>
    <w:rsid w:val="00141985"/>
    <w:rsid w:val="00142576"/>
    <w:rsid w:val="00142715"/>
    <w:rsid w:val="00144C87"/>
    <w:rsid w:val="0014547D"/>
    <w:rsid w:val="001470AA"/>
    <w:rsid w:val="001471E0"/>
    <w:rsid w:val="00147AC2"/>
    <w:rsid w:val="00147D1F"/>
    <w:rsid w:val="00150537"/>
    <w:rsid w:val="00151BB9"/>
    <w:rsid w:val="00151EB4"/>
    <w:rsid w:val="001522B0"/>
    <w:rsid w:val="00152EDA"/>
    <w:rsid w:val="001536DF"/>
    <w:rsid w:val="00154002"/>
    <w:rsid w:val="0015410F"/>
    <w:rsid w:val="0015453A"/>
    <w:rsid w:val="001547A8"/>
    <w:rsid w:val="00154C72"/>
    <w:rsid w:val="001551BA"/>
    <w:rsid w:val="001555FD"/>
    <w:rsid w:val="00156243"/>
    <w:rsid w:val="00156968"/>
    <w:rsid w:val="00160265"/>
    <w:rsid w:val="00160B52"/>
    <w:rsid w:val="00162F60"/>
    <w:rsid w:val="0016309B"/>
    <w:rsid w:val="0016345F"/>
    <w:rsid w:val="00165CC2"/>
    <w:rsid w:val="001664A1"/>
    <w:rsid w:val="001664C5"/>
    <w:rsid w:val="00166534"/>
    <w:rsid w:val="0016653D"/>
    <w:rsid w:val="00166612"/>
    <w:rsid w:val="00167090"/>
    <w:rsid w:val="00167E84"/>
    <w:rsid w:val="001701B6"/>
    <w:rsid w:val="001702ED"/>
    <w:rsid w:val="001703F3"/>
    <w:rsid w:val="0017098B"/>
    <w:rsid w:val="00170BDE"/>
    <w:rsid w:val="001714D5"/>
    <w:rsid w:val="00171EFF"/>
    <w:rsid w:val="00172B71"/>
    <w:rsid w:val="00173B9A"/>
    <w:rsid w:val="001744EC"/>
    <w:rsid w:val="0017484E"/>
    <w:rsid w:val="00174B5F"/>
    <w:rsid w:val="00174C15"/>
    <w:rsid w:val="001756AF"/>
    <w:rsid w:val="001756F1"/>
    <w:rsid w:val="00175CDC"/>
    <w:rsid w:val="0017612B"/>
    <w:rsid w:val="001767E6"/>
    <w:rsid w:val="001773DF"/>
    <w:rsid w:val="0018007A"/>
    <w:rsid w:val="001805EB"/>
    <w:rsid w:val="00180AD2"/>
    <w:rsid w:val="00180D34"/>
    <w:rsid w:val="00181ED4"/>
    <w:rsid w:val="00182D44"/>
    <w:rsid w:val="00182F94"/>
    <w:rsid w:val="00183006"/>
    <w:rsid w:val="00183C80"/>
    <w:rsid w:val="00183E0F"/>
    <w:rsid w:val="00184D1D"/>
    <w:rsid w:val="0018506B"/>
    <w:rsid w:val="00185CA6"/>
    <w:rsid w:val="001869C6"/>
    <w:rsid w:val="001879D7"/>
    <w:rsid w:val="00190299"/>
    <w:rsid w:val="00190C1F"/>
    <w:rsid w:val="00190D04"/>
    <w:rsid w:val="00190E83"/>
    <w:rsid w:val="00191221"/>
    <w:rsid w:val="00191A25"/>
    <w:rsid w:val="00192FD4"/>
    <w:rsid w:val="0019385C"/>
    <w:rsid w:val="001942EB"/>
    <w:rsid w:val="00194452"/>
    <w:rsid w:val="00196019"/>
    <w:rsid w:val="00196089"/>
    <w:rsid w:val="001968F0"/>
    <w:rsid w:val="00196BFF"/>
    <w:rsid w:val="00197075"/>
    <w:rsid w:val="0019718C"/>
    <w:rsid w:val="001973F8"/>
    <w:rsid w:val="00197E03"/>
    <w:rsid w:val="001A035D"/>
    <w:rsid w:val="001A065E"/>
    <w:rsid w:val="001A0996"/>
    <w:rsid w:val="001A0AAE"/>
    <w:rsid w:val="001A0B8F"/>
    <w:rsid w:val="001A19B1"/>
    <w:rsid w:val="001A1B10"/>
    <w:rsid w:val="001A2B89"/>
    <w:rsid w:val="001A2C89"/>
    <w:rsid w:val="001A55AC"/>
    <w:rsid w:val="001A5D86"/>
    <w:rsid w:val="001A5DEE"/>
    <w:rsid w:val="001A7E50"/>
    <w:rsid w:val="001A7F32"/>
    <w:rsid w:val="001B0550"/>
    <w:rsid w:val="001B06D1"/>
    <w:rsid w:val="001B0862"/>
    <w:rsid w:val="001B1573"/>
    <w:rsid w:val="001B1FE8"/>
    <w:rsid w:val="001B20D4"/>
    <w:rsid w:val="001B28DB"/>
    <w:rsid w:val="001B35E3"/>
    <w:rsid w:val="001B37BD"/>
    <w:rsid w:val="001B410B"/>
    <w:rsid w:val="001B41AB"/>
    <w:rsid w:val="001B4214"/>
    <w:rsid w:val="001B43E1"/>
    <w:rsid w:val="001B61F5"/>
    <w:rsid w:val="001B6B8C"/>
    <w:rsid w:val="001B74B6"/>
    <w:rsid w:val="001B7871"/>
    <w:rsid w:val="001B7A9A"/>
    <w:rsid w:val="001C003C"/>
    <w:rsid w:val="001C0EC7"/>
    <w:rsid w:val="001C313A"/>
    <w:rsid w:val="001C328A"/>
    <w:rsid w:val="001C364D"/>
    <w:rsid w:val="001C3787"/>
    <w:rsid w:val="001C4B45"/>
    <w:rsid w:val="001C5E2E"/>
    <w:rsid w:val="001C6163"/>
    <w:rsid w:val="001C6567"/>
    <w:rsid w:val="001C6CBB"/>
    <w:rsid w:val="001C6E08"/>
    <w:rsid w:val="001D02C2"/>
    <w:rsid w:val="001D12CA"/>
    <w:rsid w:val="001D12EC"/>
    <w:rsid w:val="001D1BCB"/>
    <w:rsid w:val="001D28EC"/>
    <w:rsid w:val="001D2B33"/>
    <w:rsid w:val="001D2CA8"/>
    <w:rsid w:val="001D2CE7"/>
    <w:rsid w:val="001D2D5B"/>
    <w:rsid w:val="001D4CDD"/>
    <w:rsid w:val="001D5115"/>
    <w:rsid w:val="001D65E4"/>
    <w:rsid w:val="001D6C45"/>
    <w:rsid w:val="001E074B"/>
    <w:rsid w:val="001E1F88"/>
    <w:rsid w:val="001E261F"/>
    <w:rsid w:val="001E2829"/>
    <w:rsid w:val="001E2B19"/>
    <w:rsid w:val="001E3016"/>
    <w:rsid w:val="001E3A32"/>
    <w:rsid w:val="001E3C62"/>
    <w:rsid w:val="001E4141"/>
    <w:rsid w:val="001E45A5"/>
    <w:rsid w:val="001E47AE"/>
    <w:rsid w:val="001E4BEF"/>
    <w:rsid w:val="001E5B0A"/>
    <w:rsid w:val="001E6EEB"/>
    <w:rsid w:val="001E7447"/>
    <w:rsid w:val="001E7903"/>
    <w:rsid w:val="001F168B"/>
    <w:rsid w:val="001F22CF"/>
    <w:rsid w:val="001F2A7C"/>
    <w:rsid w:val="001F2B13"/>
    <w:rsid w:val="001F2DFE"/>
    <w:rsid w:val="001F4649"/>
    <w:rsid w:val="001F4F81"/>
    <w:rsid w:val="001F586F"/>
    <w:rsid w:val="001F5F73"/>
    <w:rsid w:val="001F600C"/>
    <w:rsid w:val="001F682C"/>
    <w:rsid w:val="002004C6"/>
    <w:rsid w:val="00201298"/>
    <w:rsid w:val="00201768"/>
    <w:rsid w:val="002017DB"/>
    <w:rsid w:val="00201F9D"/>
    <w:rsid w:val="00202A23"/>
    <w:rsid w:val="00202D15"/>
    <w:rsid w:val="00204010"/>
    <w:rsid w:val="002043B0"/>
    <w:rsid w:val="00204649"/>
    <w:rsid w:val="00205FB3"/>
    <w:rsid w:val="002100FB"/>
    <w:rsid w:val="002103A5"/>
    <w:rsid w:val="00210517"/>
    <w:rsid w:val="00210F44"/>
    <w:rsid w:val="00211C6E"/>
    <w:rsid w:val="0021248B"/>
    <w:rsid w:val="0021293A"/>
    <w:rsid w:val="00214367"/>
    <w:rsid w:val="002144A3"/>
    <w:rsid w:val="002152A4"/>
    <w:rsid w:val="00216231"/>
    <w:rsid w:val="002163C5"/>
    <w:rsid w:val="00216886"/>
    <w:rsid w:val="00216A57"/>
    <w:rsid w:val="00217124"/>
    <w:rsid w:val="00217139"/>
    <w:rsid w:val="00217EBD"/>
    <w:rsid w:val="00222B44"/>
    <w:rsid w:val="0022431F"/>
    <w:rsid w:val="00225CB0"/>
    <w:rsid w:val="00225D9F"/>
    <w:rsid w:val="002262D6"/>
    <w:rsid w:val="0023032D"/>
    <w:rsid w:val="0023043B"/>
    <w:rsid w:val="00230CA4"/>
    <w:rsid w:val="00230F6A"/>
    <w:rsid w:val="00232E4A"/>
    <w:rsid w:val="0023337E"/>
    <w:rsid w:val="002333E1"/>
    <w:rsid w:val="002343C5"/>
    <w:rsid w:val="002347A2"/>
    <w:rsid w:val="00235DC5"/>
    <w:rsid w:val="00236D28"/>
    <w:rsid w:val="00237DD4"/>
    <w:rsid w:val="00241659"/>
    <w:rsid w:val="002429FF"/>
    <w:rsid w:val="00242C69"/>
    <w:rsid w:val="00242E8E"/>
    <w:rsid w:val="0024372F"/>
    <w:rsid w:val="0024378C"/>
    <w:rsid w:val="00243CF5"/>
    <w:rsid w:val="00243F21"/>
    <w:rsid w:val="00244A7F"/>
    <w:rsid w:val="00245310"/>
    <w:rsid w:val="00245E9A"/>
    <w:rsid w:val="00246493"/>
    <w:rsid w:val="00246D48"/>
    <w:rsid w:val="00247B0F"/>
    <w:rsid w:val="002507F0"/>
    <w:rsid w:val="00251BF2"/>
    <w:rsid w:val="00252FF8"/>
    <w:rsid w:val="002530D6"/>
    <w:rsid w:val="00254503"/>
    <w:rsid w:val="002545B2"/>
    <w:rsid w:val="002546C0"/>
    <w:rsid w:val="00254A58"/>
    <w:rsid w:val="00255787"/>
    <w:rsid w:val="00255CE3"/>
    <w:rsid w:val="00255DE4"/>
    <w:rsid w:val="00255E45"/>
    <w:rsid w:val="0025608D"/>
    <w:rsid w:val="00256462"/>
    <w:rsid w:val="00257127"/>
    <w:rsid w:val="00257568"/>
    <w:rsid w:val="00260E33"/>
    <w:rsid w:val="002621AB"/>
    <w:rsid w:val="002624E1"/>
    <w:rsid w:val="00263F5D"/>
    <w:rsid w:val="00264096"/>
    <w:rsid w:val="00264115"/>
    <w:rsid w:val="00265F8A"/>
    <w:rsid w:val="00266EB4"/>
    <w:rsid w:val="00266F17"/>
    <w:rsid w:val="002674D6"/>
    <w:rsid w:val="0026763A"/>
    <w:rsid w:val="00270159"/>
    <w:rsid w:val="00270350"/>
    <w:rsid w:val="00270C31"/>
    <w:rsid w:val="002713AE"/>
    <w:rsid w:val="00271812"/>
    <w:rsid w:val="00271939"/>
    <w:rsid w:val="002721DD"/>
    <w:rsid w:val="00272C40"/>
    <w:rsid w:val="0027352D"/>
    <w:rsid w:val="0027357B"/>
    <w:rsid w:val="00273EF7"/>
    <w:rsid w:val="00276F35"/>
    <w:rsid w:val="00280CE9"/>
    <w:rsid w:val="00282827"/>
    <w:rsid w:val="00283827"/>
    <w:rsid w:val="00284476"/>
    <w:rsid w:val="002856A4"/>
    <w:rsid w:val="00285BB4"/>
    <w:rsid w:val="0028687E"/>
    <w:rsid w:val="00287218"/>
    <w:rsid w:val="002875A1"/>
    <w:rsid w:val="00291CA8"/>
    <w:rsid w:val="002925EE"/>
    <w:rsid w:val="00292858"/>
    <w:rsid w:val="0029383B"/>
    <w:rsid w:val="00293BC7"/>
    <w:rsid w:val="00293D52"/>
    <w:rsid w:val="00295DD2"/>
    <w:rsid w:val="002962DD"/>
    <w:rsid w:val="00296459"/>
    <w:rsid w:val="0029677C"/>
    <w:rsid w:val="0029681B"/>
    <w:rsid w:val="0029794C"/>
    <w:rsid w:val="002A0271"/>
    <w:rsid w:val="002A05D5"/>
    <w:rsid w:val="002A1777"/>
    <w:rsid w:val="002A240C"/>
    <w:rsid w:val="002A32B6"/>
    <w:rsid w:val="002A4425"/>
    <w:rsid w:val="002A45C4"/>
    <w:rsid w:val="002A46D8"/>
    <w:rsid w:val="002A4AFC"/>
    <w:rsid w:val="002A51C9"/>
    <w:rsid w:val="002A63A6"/>
    <w:rsid w:val="002A67F0"/>
    <w:rsid w:val="002A6A07"/>
    <w:rsid w:val="002A7135"/>
    <w:rsid w:val="002A7C4C"/>
    <w:rsid w:val="002A7CAD"/>
    <w:rsid w:val="002B0532"/>
    <w:rsid w:val="002B215F"/>
    <w:rsid w:val="002B27AE"/>
    <w:rsid w:val="002B326C"/>
    <w:rsid w:val="002B4B3A"/>
    <w:rsid w:val="002B5183"/>
    <w:rsid w:val="002B56C2"/>
    <w:rsid w:val="002B5A4D"/>
    <w:rsid w:val="002B5B23"/>
    <w:rsid w:val="002B6CDB"/>
    <w:rsid w:val="002B76AE"/>
    <w:rsid w:val="002B77C9"/>
    <w:rsid w:val="002C0F28"/>
    <w:rsid w:val="002C12DB"/>
    <w:rsid w:val="002C261E"/>
    <w:rsid w:val="002C2862"/>
    <w:rsid w:val="002C320F"/>
    <w:rsid w:val="002C471A"/>
    <w:rsid w:val="002C4AB9"/>
    <w:rsid w:val="002C6571"/>
    <w:rsid w:val="002C6A29"/>
    <w:rsid w:val="002C7269"/>
    <w:rsid w:val="002C7BF8"/>
    <w:rsid w:val="002D0190"/>
    <w:rsid w:val="002D05E1"/>
    <w:rsid w:val="002D067C"/>
    <w:rsid w:val="002D0E19"/>
    <w:rsid w:val="002D1B42"/>
    <w:rsid w:val="002D2575"/>
    <w:rsid w:val="002D266E"/>
    <w:rsid w:val="002D2789"/>
    <w:rsid w:val="002D2F30"/>
    <w:rsid w:val="002D3003"/>
    <w:rsid w:val="002D39A2"/>
    <w:rsid w:val="002D4739"/>
    <w:rsid w:val="002D5301"/>
    <w:rsid w:val="002D574B"/>
    <w:rsid w:val="002D5DDD"/>
    <w:rsid w:val="002D609A"/>
    <w:rsid w:val="002D6D97"/>
    <w:rsid w:val="002D6DBB"/>
    <w:rsid w:val="002D7DD5"/>
    <w:rsid w:val="002E0163"/>
    <w:rsid w:val="002E062D"/>
    <w:rsid w:val="002E080A"/>
    <w:rsid w:val="002E15D6"/>
    <w:rsid w:val="002E1ECB"/>
    <w:rsid w:val="002E2376"/>
    <w:rsid w:val="002E2A12"/>
    <w:rsid w:val="002E303B"/>
    <w:rsid w:val="002E30C4"/>
    <w:rsid w:val="002E31E6"/>
    <w:rsid w:val="002E418B"/>
    <w:rsid w:val="002E4E51"/>
    <w:rsid w:val="002E4E9B"/>
    <w:rsid w:val="002E6FB5"/>
    <w:rsid w:val="002F0C4A"/>
    <w:rsid w:val="002F11F1"/>
    <w:rsid w:val="002F1E51"/>
    <w:rsid w:val="002F224A"/>
    <w:rsid w:val="002F2251"/>
    <w:rsid w:val="002F2B20"/>
    <w:rsid w:val="002F3016"/>
    <w:rsid w:val="002F38C9"/>
    <w:rsid w:val="002F419C"/>
    <w:rsid w:val="002F41A2"/>
    <w:rsid w:val="002F548E"/>
    <w:rsid w:val="002F58D7"/>
    <w:rsid w:val="002F5E84"/>
    <w:rsid w:val="002F65B3"/>
    <w:rsid w:val="002F6AEA"/>
    <w:rsid w:val="002F77FA"/>
    <w:rsid w:val="002F7E3C"/>
    <w:rsid w:val="003008B5"/>
    <w:rsid w:val="003010AE"/>
    <w:rsid w:val="00301254"/>
    <w:rsid w:val="003014FC"/>
    <w:rsid w:val="00301947"/>
    <w:rsid w:val="00301E07"/>
    <w:rsid w:val="00302203"/>
    <w:rsid w:val="00302619"/>
    <w:rsid w:val="0030351D"/>
    <w:rsid w:val="00303A3C"/>
    <w:rsid w:val="0030420C"/>
    <w:rsid w:val="003047CB"/>
    <w:rsid w:val="0030480C"/>
    <w:rsid w:val="00304F3A"/>
    <w:rsid w:val="003051FC"/>
    <w:rsid w:val="00305E8F"/>
    <w:rsid w:val="003068AE"/>
    <w:rsid w:val="00306D1D"/>
    <w:rsid w:val="00306FF1"/>
    <w:rsid w:val="00306FFD"/>
    <w:rsid w:val="0030740B"/>
    <w:rsid w:val="00312003"/>
    <w:rsid w:val="0031209A"/>
    <w:rsid w:val="00313981"/>
    <w:rsid w:val="00314A99"/>
    <w:rsid w:val="0031626D"/>
    <w:rsid w:val="00316B83"/>
    <w:rsid w:val="00316C07"/>
    <w:rsid w:val="003172DC"/>
    <w:rsid w:val="00317365"/>
    <w:rsid w:val="003202D1"/>
    <w:rsid w:val="00320525"/>
    <w:rsid w:val="00322A70"/>
    <w:rsid w:val="00323431"/>
    <w:rsid w:val="00323CBC"/>
    <w:rsid w:val="00324DE0"/>
    <w:rsid w:val="0032534A"/>
    <w:rsid w:val="0032567D"/>
    <w:rsid w:val="00326961"/>
    <w:rsid w:val="003269AE"/>
    <w:rsid w:val="00326D1B"/>
    <w:rsid w:val="00326E63"/>
    <w:rsid w:val="003275DA"/>
    <w:rsid w:val="00330332"/>
    <w:rsid w:val="00330921"/>
    <w:rsid w:val="00331A70"/>
    <w:rsid w:val="00333056"/>
    <w:rsid w:val="0033527B"/>
    <w:rsid w:val="00335820"/>
    <w:rsid w:val="00336146"/>
    <w:rsid w:val="0033675B"/>
    <w:rsid w:val="00336C33"/>
    <w:rsid w:val="00336CA4"/>
    <w:rsid w:val="00336CFB"/>
    <w:rsid w:val="00337077"/>
    <w:rsid w:val="003370A2"/>
    <w:rsid w:val="00340316"/>
    <w:rsid w:val="0034034D"/>
    <w:rsid w:val="00341478"/>
    <w:rsid w:val="00341E68"/>
    <w:rsid w:val="003423D8"/>
    <w:rsid w:val="00342676"/>
    <w:rsid w:val="00343163"/>
    <w:rsid w:val="003431E2"/>
    <w:rsid w:val="003432E5"/>
    <w:rsid w:val="0034344F"/>
    <w:rsid w:val="00343497"/>
    <w:rsid w:val="00343947"/>
    <w:rsid w:val="00343D64"/>
    <w:rsid w:val="0034402D"/>
    <w:rsid w:val="003443CA"/>
    <w:rsid w:val="00344D47"/>
    <w:rsid w:val="00344F82"/>
    <w:rsid w:val="00345063"/>
    <w:rsid w:val="00345B43"/>
    <w:rsid w:val="00350E38"/>
    <w:rsid w:val="00352665"/>
    <w:rsid w:val="00352A6B"/>
    <w:rsid w:val="00352E9C"/>
    <w:rsid w:val="003531E0"/>
    <w:rsid w:val="0035462D"/>
    <w:rsid w:val="00354D29"/>
    <w:rsid w:val="00355148"/>
    <w:rsid w:val="003558B2"/>
    <w:rsid w:val="00355BF4"/>
    <w:rsid w:val="00355F84"/>
    <w:rsid w:val="0035668B"/>
    <w:rsid w:val="00356817"/>
    <w:rsid w:val="00356BCC"/>
    <w:rsid w:val="003573DD"/>
    <w:rsid w:val="00361178"/>
    <w:rsid w:val="00361D72"/>
    <w:rsid w:val="00361E0B"/>
    <w:rsid w:val="003626A8"/>
    <w:rsid w:val="00363119"/>
    <w:rsid w:val="00363D0F"/>
    <w:rsid w:val="00363F2C"/>
    <w:rsid w:val="00364CE5"/>
    <w:rsid w:val="00364FD4"/>
    <w:rsid w:val="003655F8"/>
    <w:rsid w:val="003657B0"/>
    <w:rsid w:val="00366CF9"/>
    <w:rsid w:val="00371773"/>
    <w:rsid w:val="00373560"/>
    <w:rsid w:val="00373663"/>
    <w:rsid w:val="003736D5"/>
    <w:rsid w:val="00374A96"/>
    <w:rsid w:val="00374D29"/>
    <w:rsid w:val="0037525A"/>
    <w:rsid w:val="0037565B"/>
    <w:rsid w:val="003766DF"/>
    <w:rsid w:val="00376B1D"/>
    <w:rsid w:val="00376DC1"/>
    <w:rsid w:val="003808CA"/>
    <w:rsid w:val="00381482"/>
    <w:rsid w:val="0038319B"/>
    <w:rsid w:val="00383810"/>
    <w:rsid w:val="00384516"/>
    <w:rsid w:val="00384E41"/>
    <w:rsid w:val="003853CF"/>
    <w:rsid w:val="0038725D"/>
    <w:rsid w:val="00387478"/>
    <w:rsid w:val="00387572"/>
    <w:rsid w:val="003912B0"/>
    <w:rsid w:val="00391818"/>
    <w:rsid w:val="00391C33"/>
    <w:rsid w:val="00391F7D"/>
    <w:rsid w:val="003924C8"/>
    <w:rsid w:val="00392B19"/>
    <w:rsid w:val="0039396D"/>
    <w:rsid w:val="00394109"/>
    <w:rsid w:val="00394CC0"/>
    <w:rsid w:val="00395471"/>
    <w:rsid w:val="0039740E"/>
    <w:rsid w:val="00397C1D"/>
    <w:rsid w:val="003A03D5"/>
    <w:rsid w:val="003A06DD"/>
    <w:rsid w:val="003A1B4A"/>
    <w:rsid w:val="003A221D"/>
    <w:rsid w:val="003A410D"/>
    <w:rsid w:val="003A4650"/>
    <w:rsid w:val="003A4704"/>
    <w:rsid w:val="003A51DF"/>
    <w:rsid w:val="003A5C2F"/>
    <w:rsid w:val="003A5D01"/>
    <w:rsid w:val="003A7B33"/>
    <w:rsid w:val="003A7C91"/>
    <w:rsid w:val="003A7CED"/>
    <w:rsid w:val="003B0115"/>
    <w:rsid w:val="003B148C"/>
    <w:rsid w:val="003B1A71"/>
    <w:rsid w:val="003B41F1"/>
    <w:rsid w:val="003B5D03"/>
    <w:rsid w:val="003B62A2"/>
    <w:rsid w:val="003B634B"/>
    <w:rsid w:val="003B6540"/>
    <w:rsid w:val="003B7B33"/>
    <w:rsid w:val="003B7D5C"/>
    <w:rsid w:val="003C003C"/>
    <w:rsid w:val="003C12A6"/>
    <w:rsid w:val="003C1316"/>
    <w:rsid w:val="003C2D35"/>
    <w:rsid w:val="003C315A"/>
    <w:rsid w:val="003C32CD"/>
    <w:rsid w:val="003C3971"/>
    <w:rsid w:val="003C3E26"/>
    <w:rsid w:val="003C75A1"/>
    <w:rsid w:val="003D0664"/>
    <w:rsid w:val="003D1EB8"/>
    <w:rsid w:val="003D2BE3"/>
    <w:rsid w:val="003D3683"/>
    <w:rsid w:val="003D3F44"/>
    <w:rsid w:val="003D4074"/>
    <w:rsid w:val="003D4143"/>
    <w:rsid w:val="003D4383"/>
    <w:rsid w:val="003D49D0"/>
    <w:rsid w:val="003D5970"/>
    <w:rsid w:val="003D6FEE"/>
    <w:rsid w:val="003D71C7"/>
    <w:rsid w:val="003D7D6D"/>
    <w:rsid w:val="003E008B"/>
    <w:rsid w:val="003E0951"/>
    <w:rsid w:val="003E0BD4"/>
    <w:rsid w:val="003E2616"/>
    <w:rsid w:val="003E4BAD"/>
    <w:rsid w:val="003E4FFF"/>
    <w:rsid w:val="003E53DE"/>
    <w:rsid w:val="003E74C7"/>
    <w:rsid w:val="003E7F60"/>
    <w:rsid w:val="003F02E5"/>
    <w:rsid w:val="003F0840"/>
    <w:rsid w:val="003F1072"/>
    <w:rsid w:val="003F1DB0"/>
    <w:rsid w:val="003F1FC0"/>
    <w:rsid w:val="003F218B"/>
    <w:rsid w:val="003F400E"/>
    <w:rsid w:val="003F4C54"/>
    <w:rsid w:val="003F5449"/>
    <w:rsid w:val="003F587A"/>
    <w:rsid w:val="003F5DDF"/>
    <w:rsid w:val="003F7926"/>
    <w:rsid w:val="00400B9E"/>
    <w:rsid w:val="004013D8"/>
    <w:rsid w:val="004066B4"/>
    <w:rsid w:val="00406A6B"/>
    <w:rsid w:val="004111D0"/>
    <w:rsid w:val="00411F4A"/>
    <w:rsid w:val="00412042"/>
    <w:rsid w:val="004120B0"/>
    <w:rsid w:val="0041367E"/>
    <w:rsid w:val="004143DC"/>
    <w:rsid w:val="00414887"/>
    <w:rsid w:val="00417C8F"/>
    <w:rsid w:val="00417D2D"/>
    <w:rsid w:val="00420014"/>
    <w:rsid w:val="004203E1"/>
    <w:rsid w:val="004208E5"/>
    <w:rsid w:val="00420B1C"/>
    <w:rsid w:val="004227F2"/>
    <w:rsid w:val="004230F8"/>
    <w:rsid w:val="00425231"/>
    <w:rsid w:val="00425524"/>
    <w:rsid w:val="00426A21"/>
    <w:rsid w:val="00426B5D"/>
    <w:rsid w:val="00427D59"/>
    <w:rsid w:val="0043173E"/>
    <w:rsid w:val="00431E8A"/>
    <w:rsid w:val="00435130"/>
    <w:rsid w:val="00435ECA"/>
    <w:rsid w:val="00436104"/>
    <w:rsid w:val="004362E5"/>
    <w:rsid w:val="00436616"/>
    <w:rsid w:val="0043684F"/>
    <w:rsid w:val="00436863"/>
    <w:rsid w:val="00437A04"/>
    <w:rsid w:val="00437FE9"/>
    <w:rsid w:val="0044020E"/>
    <w:rsid w:val="004405D6"/>
    <w:rsid w:val="00440758"/>
    <w:rsid w:val="00440EB3"/>
    <w:rsid w:val="004426D3"/>
    <w:rsid w:val="00443A13"/>
    <w:rsid w:val="004441C1"/>
    <w:rsid w:val="004452D7"/>
    <w:rsid w:val="004455E4"/>
    <w:rsid w:val="004457CD"/>
    <w:rsid w:val="00445808"/>
    <w:rsid w:val="004470E2"/>
    <w:rsid w:val="00447CC2"/>
    <w:rsid w:val="0045121C"/>
    <w:rsid w:val="00451507"/>
    <w:rsid w:val="00452E64"/>
    <w:rsid w:val="00453060"/>
    <w:rsid w:val="0045397E"/>
    <w:rsid w:val="00455B87"/>
    <w:rsid w:val="00455D97"/>
    <w:rsid w:val="004561F8"/>
    <w:rsid w:val="00456778"/>
    <w:rsid w:val="00457160"/>
    <w:rsid w:val="00457937"/>
    <w:rsid w:val="00460244"/>
    <w:rsid w:val="00460920"/>
    <w:rsid w:val="00460C01"/>
    <w:rsid w:val="004615B7"/>
    <w:rsid w:val="004634A8"/>
    <w:rsid w:val="00463630"/>
    <w:rsid w:val="00464295"/>
    <w:rsid w:val="004643F0"/>
    <w:rsid w:val="004646D3"/>
    <w:rsid w:val="00464F68"/>
    <w:rsid w:val="00465CAE"/>
    <w:rsid w:val="004663CD"/>
    <w:rsid w:val="0046647E"/>
    <w:rsid w:val="00466533"/>
    <w:rsid w:val="00467385"/>
    <w:rsid w:val="004673E4"/>
    <w:rsid w:val="00470DB2"/>
    <w:rsid w:val="004716A6"/>
    <w:rsid w:val="00471789"/>
    <w:rsid w:val="0047242E"/>
    <w:rsid w:val="00472F09"/>
    <w:rsid w:val="00474D53"/>
    <w:rsid w:val="00474D98"/>
    <w:rsid w:val="0047500B"/>
    <w:rsid w:val="004751E4"/>
    <w:rsid w:val="00475234"/>
    <w:rsid w:val="00475B98"/>
    <w:rsid w:val="00477054"/>
    <w:rsid w:val="004774FC"/>
    <w:rsid w:val="00480009"/>
    <w:rsid w:val="00480560"/>
    <w:rsid w:val="00480C62"/>
    <w:rsid w:val="004818C8"/>
    <w:rsid w:val="00481A18"/>
    <w:rsid w:val="00482051"/>
    <w:rsid w:val="00482148"/>
    <w:rsid w:val="0048281C"/>
    <w:rsid w:val="0048329F"/>
    <w:rsid w:val="00483859"/>
    <w:rsid w:val="00483C0C"/>
    <w:rsid w:val="004842A2"/>
    <w:rsid w:val="004844C0"/>
    <w:rsid w:val="00485FAF"/>
    <w:rsid w:val="00486EA7"/>
    <w:rsid w:val="00490A87"/>
    <w:rsid w:val="00490F8D"/>
    <w:rsid w:val="00491A30"/>
    <w:rsid w:val="00492611"/>
    <w:rsid w:val="00492B96"/>
    <w:rsid w:val="004935CF"/>
    <w:rsid w:val="0049464F"/>
    <w:rsid w:val="00494E90"/>
    <w:rsid w:val="004962FD"/>
    <w:rsid w:val="00496B4F"/>
    <w:rsid w:val="00496D14"/>
    <w:rsid w:val="004A04C6"/>
    <w:rsid w:val="004A067E"/>
    <w:rsid w:val="004A0AD9"/>
    <w:rsid w:val="004A1B3D"/>
    <w:rsid w:val="004A26F8"/>
    <w:rsid w:val="004A339F"/>
    <w:rsid w:val="004A3521"/>
    <w:rsid w:val="004A36D9"/>
    <w:rsid w:val="004A385C"/>
    <w:rsid w:val="004A3CB1"/>
    <w:rsid w:val="004A3E04"/>
    <w:rsid w:val="004A4A65"/>
    <w:rsid w:val="004A601B"/>
    <w:rsid w:val="004A6447"/>
    <w:rsid w:val="004A6F62"/>
    <w:rsid w:val="004A7C73"/>
    <w:rsid w:val="004B07D0"/>
    <w:rsid w:val="004B095E"/>
    <w:rsid w:val="004B0F81"/>
    <w:rsid w:val="004B1943"/>
    <w:rsid w:val="004B1D1B"/>
    <w:rsid w:val="004B2870"/>
    <w:rsid w:val="004B449D"/>
    <w:rsid w:val="004B4B63"/>
    <w:rsid w:val="004B768B"/>
    <w:rsid w:val="004B7B13"/>
    <w:rsid w:val="004B7C11"/>
    <w:rsid w:val="004B7EE1"/>
    <w:rsid w:val="004B7F76"/>
    <w:rsid w:val="004C0EE6"/>
    <w:rsid w:val="004C1E37"/>
    <w:rsid w:val="004C2AAF"/>
    <w:rsid w:val="004C2BAE"/>
    <w:rsid w:val="004C2C9C"/>
    <w:rsid w:val="004C3029"/>
    <w:rsid w:val="004C3146"/>
    <w:rsid w:val="004C479D"/>
    <w:rsid w:val="004C5A11"/>
    <w:rsid w:val="004C65A4"/>
    <w:rsid w:val="004C6C33"/>
    <w:rsid w:val="004C72C0"/>
    <w:rsid w:val="004C7D26"/>
    <w:rsid w:val="004D1031"/>
    <w:rsid w:val="004D1D12"/>
    <w:rsid w:val="004D3578"/>
    <w:rsid w:val="004D38BD"/>
    <w:rsid w:val="004D3AC6"/>
    <w:rsid w:val="004D3E5B"/>
    <w:rsid w:val="004D427A"/>
    <w:rsid w:val="004D4316"/>
    <w:rsid w:val="004D4387"/>
    <w:rsid w:val="004D538B"/>
    <w:rsid w:val="004D56B9"/>
    <w:rsid w:val="004D5E2F"/>
    <w:rsid w:val="004D6C2D"/>
    <w:rsid w:val="004D737D"/>
    <w:rsid w:val="004D78A0"/>
    <w:rsid w:val="004E0B48"/>
    <w:rsid w:val="004E1AA5"/>
    <w:rsid w:val="004E2078"/>
    <w:rsid w:val="004E213A"/>
    <w:rsid w:val="004E30FF"/>
    <w:rsid w:val="004E3F97"/>
    <w:rsid w:val="004E4010"/>
    <w:rsid w:val="004E4D4D"/>
    <w:rsid w:val="004E5404"/>
    <w:rsid w:val="004E5462"/>
    <w:rsid w:val="004E5B13"/>
    <w:rsid w:val="004E5BFB"/>
    <w:rsid w:val="004E5FAC"/>
    <w:rsid w:val="004E68DD"/>
    <w:rsid w:val="004E796E"/>
    <w:rsid w:val="004F2609"/>
    <w:rsid w:val="004F2662"/>
    <w:rsid w:val="004F3257"/>
    <w:rsid w:val="004F49AC"/>
    <w:rsid w:val="004F509C"/>
    <w:rsid w:val="004F6800"/>
    <w:rsid w:val="004F6B42"/>
    <w:rsid w:val="004F6FB6"/>
    <w:rsid w:val="004F79BA"/>
    <w:rsid w:val="004F7E08"/>
    <w:rsid w:val="004F7E67"/>
    <w:rsid w:val="00500765"/>
    <w:rsid w:val="00501E04"/>
    <w:rsid w:val="005028AA"/>
    <w:rsid w:val="005033E2"/>
    <w:rsid w:val="00503752"/>
    <w:rsid w:val="0050469B"/>
    <w:rsid w:val="00504B85"/>
    <w:rsid w:val="00504E53"/>
    <w:rsid w:val="005052FA"/>
    <w:rsid w:val="00506838"/>
    <w:rsid w:val="00506BC8"/>
    <w:rsid w:val="00506C92"/>
    <w:rsid w:val="00507B16"/>
    <w:rsid w:val="005100EF"/>
    <w:rsid w:val="00510400"/>
    <w:rsid w:val="00510603"/>
    <w:rsid w:val="00510760"/>
    <w:rsid w:val="005109DB"/>
    <w:rsid w:val="005111C1"/>
    <w:rsid w:val="0051189A"/>
    <w:rsid w:val="005136DB"/>
    <w:rsid w:val="005139E4"/>
    <w:rsid w:val="00514D3A"/>
    <w:rsid w:val="00515F34"/>
    <w:rsid w:val="0051615E"/>
    <w:rsid w:val="00517C2D"/>
    <w:rsid w:val="00520E74"/>
    <w:rsid w:val="00520F8A"/>
    <w:rsid w:val="00522F8E"/>
    <w:rsid w:val="00526548"/>
    <w:rsid w:val="005273A5"/>
    <w:rsid w:val="00527482"/>
    <w:rsid w:val="00531BDE"/>
    <w:rsid w:val="00531CC1"/>
    <w:rsid w:val="00532F9F"/>
    <w:rsid w:val="00533401"/>
    <w:rsid w:val="00533657"/>
    <w:rsid w:val="005336C7"/>
    <w:rsid w:val="005345F6"/>
    <w:rsid w:val="005359C6"/>
    <w:rsid w:val="00535A1C"/>
    <w:rsid w:val="00535C47"/>
    <w:rsid w:val="00535ED5"/>
    <w:rsid w:val="0053682A"/>
    <w:rsid w:val="005371E1"/>
    <w:rsid w:val="00537C94"/>
    <w:rsid w:val="00541046"/>
    <w:rsid w:val="00543032"/>
    <w:rsid w:val="00543E6C"/>
    <w:rsid w:val="00543EAE"/>
    <w:rsid w:val="00544271"/>
    <w:rsid w:val="00544613"/>
    <w:rsid w:val="00544700"/>
    <w:rsid w:val="0054491E"/>
    <w:rsid w:val="005456BD"/>
    <w:rsid w:val="00546061"/>
    <w:rsid w:val="00546455"/>
    <w:rsid w:val="005467F1"/>
    <w:rsid w:val="00550B3D"/>
    <w:rsid w:val="00551D8D"/>
    <w:rsid w:val="00552AEE"/>
    <w:rsid w:val="00552C07"/>
    <w:rsid w:val="00552F79"/>
    <w:rsid w:val="00553757"/>
    <w:rsid w:val="00553FC6"/>
    <w:rsid w:val="00554B7C"/>
    <w:rsid w:val="00554FBE"/>
    <w:rsid w:val="00555660"/>
    <w:rsid w:val="00555C5E"/>
    <w:rsid w:val="005578B5"/>
    <w:rsid w:val="00561D1B"/>
    <w:rsid w:val="00562247"/>
    <w:rsid w:val="0056337F"/>
    <w:rsid w:val="00565087"/>
    <w:rsid w:val="005658F9"/>
    <w:rsid w:val="00565C6A"/>
    <w:rsid w:val="00565E2C"/>
    <w:rsid w:val="00567CA9"/>
    <w:rsid w:val="0057020A"/>
    <w:rsid w:val="00570A31"/>
    <w:rsid w:val="00570EF5"/>
    <w:rsid w:val="00571964"/>
    <w:rsid w:val="00571AE8"/>
    <w:rsid w:val="0057232B"/>
    <w:rsid w:val="0057308C"/>
    <w:rsid w:val="00573177"/>
    <w:rsid w:val="00574825"/>
    <w:rsid w:val="00574BAA"/>
    <w:rsid w:val="00574D9C"/>
    <w:rsid w:val="00575081"/>
    <w:rsid w:val="005754A4"/>
    <w:rsid w:val="0057799D"/>
    <w:rsid w:val="00580400"/>
    <w:rsid w:val="00582849"/>
    <w:rsid w:val="005830F4"/>
    <w:rsid w:val="0058320A"/>
    <w:rsid w:val="005837B4"/>
    <w:rsid w:val="00584BD3"/>
    <w:rsid w:val="00584E75"/>
    <w:rsid w:val="005854FA"/>
    <w:rsid w:val="00585B69"/>
    <w:rsid w:val="00585E8A"/>
    <w:rsid w:val="00585FD2"/>
    <w:rsid w:val="0058784C"/>
    <w:rsid w:val="00587FFC"/>
    <w:rsid w:val="00592223"/>
    <w:rsid w:val="005929C8"/>
    <w:rsid w:val="005929F5"/>
    <w:rsid w:val="00592E46"/>
    <w:rsid w:val="00593203"/>
    <w:rsid w:val="00593D6B"/>
    <w:rsid w:val="005946C6"/>
    <w:rsid w:val="0059471F"/>
    <w:rsid w:val="00594E38"/>
    <w:rsid w:val="0059538B"/>
    <w:rsid w:val="005954B3"/>
    <w:rsid w:val="00595627"/>
    <w:rsid w:val="0059610D"/>
    <w:rsid w:val="0059657D"/>
    <w:rsid w:val="00597CB6"/>
    <w:rsid w:val="005A1CA9"/>
    <w:rsid w:val="005A1E56"/>
    <w:rsid w:val="005A240F"/>
    <w:rsid w:val="005A2448"/>
    <w:rsid w:val="005A2465"/>
    <w:rsid w:val="005A2851"/>
    <w:rsid w:val="005A3362"/>
    <w:rsid w:val="005A3BDE"/>
    <w:rsid w:val="005A3F59"/>
    <w:rsid w:val="005A4A99"/>
    <w:rsid w:val="005A538E"/>
    <w:rsid w:val="005A55FF"/>
    <w:rsid w:val="005A5655"/>
    <w:rsid w:val="005A58A4"/>
    <w:rsid w:val="005A5EC6"/>
    <w:rsid w:val="005A608B"/>
    <w:rsid w:val="005A6101"/>
    <w:rsid w:val="005A646C"/>
    <w:rsid w:val="005A6720"/>
    <w:rsid w:val="005A7454"/>
    <w:rsid w:val="005A74DF"/>
    <w:rsid w:val="005A7991"/>
    <w:rsid w:val="005A7BC5"/>
    <w:rsid w:val="005A7D20"/>
    <w:rsid w:val="005B09C0"/>
    <w:rsid w:val="005B1434"/>
    <w:rsid w:val="005B24BB"/>
    <w:rsid w:val="005B33AF"/>
    <w:rsid w:val="005B372F"/>
    <w:rsid w:val="005B3A1F"/>
    <w:rsid w:val="005B3D4B"/>
    <w:rsid w:val="005B3F86"/>
    <w:rsid w:val="005B40B9"/>
    <w:rsid w:val="005B4DDB"/>
    <w:rsid w:val="005B5592"/>
    <w:rsid w:val="005B6202"/>
    <w:rsid w:val="005B68BC"/>
    <w:rsid w:val="005B6EFE"/>
    <w:rsid w:val="005B6F20"/>
    <w:rsid w:val="005B7653"/>
    <w:rsid w:val="005C04BA"/>
    <w:rsid w:val="005C0557"/>
    <w:rsid w:val="005C24E5"/>
    <w:rsid w:val="005C32F4"/>
    <w:rsid w:val="005C3318"/>
    <w:rsid w:val="005C3526"/>
    <w:rsid w:val="005C4895"/>
    <w:rsid w:val="005C491A"/>
    <w:rsid w:val="005C5A55"/>
    <w:rsid w:val="005C6EC0"/>
    <w:rsid w:val="005C6EE1"/>
    <w:rsid w:val="005D086B"/>
    <w:rsid w:val="005D26A8"/>
    <w:rsid w:val="005D2A97"/>
    <w:rsid w:val="005D2E01"/>
    <w:rsid w:val="005D34AC"/>
    <w:rsid w:val="005D36B7"/>
    <w:rsid w:val="005D4928"/>
    <w:rsid w:val="005D54D1"/>
    <w:rsid w:val="005D57C7"/>
    <w:rsid w:val="005D7FCC"/>
    <w:rsid w:val="005E0397"/>
    <w:rsid w:val="005E1765"/>
    <w:rsid w:val="005E187F"/>
    <w:rsid w:val="005E25E0"/>
    <w:rsid w:val="005E28E0"/>
    <w:rsid w:val="005E3085"/>
    <w:rsid w:val="005E318B"/>
    <w:rsid w:val="005E3A18"/>
    <w:rsid w:val="005E3F1D"/>
    <w:rsid w:val="005E46F7"/>
    <w:rsid w:val="005E4BBD"/>
    <w:rsid w:val="005E5458"/>
    <w:rsid w:val="005E6272"/>
    <w:rsid w:val="005E6DEF"/>
    <w:rsid w:val="005E77BC"/>
    <w:rsid w:val="005F09C0"/>
    <w:rsid w:val="005F0BAD"/>
    <w:rsid w:val="005F24DE"/>
    <w:rsid w:val="005F3232"/>
    <w:rsid w:val="005F3256"/>
    <w:rsid w:val="005F326C"/>
    <w:rsid w:val="005F5826"/>
    <w:rsid w:val="005F72AD"/>
    <w:rsid w:val="0060018E"/>
    <w:rsid w:val="00600545"/>
    <w:rsid w:val="00601242"/>
    <w:rsid w:val="00601731"/>
    <w:rsid w:val="00602181"/>
    <w:rsid w:val="0060226E"/>
    <w:rsid w:val="00602A64"/>
    <w:rsid w:val="00603AFB"/>
    <w:rsid w:val="006040B9"/>
    <w:rsid w:val="00604B41"/>
    <w:rsid w:val="00605283"/>
    <w:rsid w:val="006058B0"/>
    <w:rsid w:val="00605BDC"/>
    <w:rsid w:val="006061DC"/>
    <w:rsid w:val="00610327"/>
    <w:rsid w:val="00610663"/>
    <w:rsid w:val="0061120B"/>
    <w:rsid w:val="006112D1"/>
    <w:rsid w:val="00611A8B"/>
    <w:rsid w:val="00611D6A"/>
    <w:rsid w:val="00612B35"/>
    <w:rsid w:val="00612E0B"/>
    <w:rsid w:val="006136B2"/>
    <w:rsid w:val="0061376A"/>
    <w:rsid w:val="006138CF"/>
    <w:rsid w:val="0061434C"/>
    <w:rsid w:val="00614426"/>
    <w:rsid w:val="00614FDF"/>
    <w:rsid w:val="00615E70"/>
    <w:rsid w:val="00615EEA"/>
    <w:rsid w:val="00615FE8"/>
    <w:rsid w:val="0061655A"/>
    <w:rsid w:val="0061677D"/>
    <w:rsid w:val="00617534"/>
    <w:rsid w:val="00617B54"/>
    <w:rsid w:val="006203A4"/>
    <w:rsid w:val="00621AE6"/>
    <w:rsid w:val="0062241C"/>
    <w:rsid w:val="006224B7"/>
    <w:rsid w:val="006231BF"/>
    <w:rsid w:val="0062496C"/>
    <w:rsid w:val="00624A8B"/>
    <w:rsid w:val="00624C02"/>
    <w:rsid w:val="00624D84"/>
    <w:rsid w:val="00626180"/>
    <w:rsid w:val="0062618B"/>
    <w:rsid w:val="006268FF"/>
    <w:rsid w:val="00626B1A"/>
    <w:rsid w:val="006271FC"/>
    <w:rsid w:val="0062727D"/>
    <w:rsid w:val="0062797E"/>
    <w:rsid w:val="00627D97"/>
    <w:rsid w:val="00627EBF"/>
    <w:rsid w:val="00627EFA"/>
    <w:rsid w:val="006301D0"/>
    <w:rsid w:val="00630FD2"/>
    <w:rsid w:val="00631079"/>
    <w:rsid w:val="0063119D"/>
    <w:rsid w:val="00631D0E"/>
    <w:rsid w:val="00631DBC"/>
    <w:rsid w:val="0063275C"/>
    <w:rsid w:val="00633D92"/>
    <w:rsid w:val="00633F5A"/>
    <w:rsid w:val="006344D5"/>
    <w:rsid w:val="00634E85"/>
    <w:rsid w:val="00635003"/>
    <w:rsid w:val="0063506D"/>
    <w:rsid w:val="00635BB6"/>
    <w:rsid w:val="00636097"/>
    <w:rsid w:val="0063612D"/>
    <w:rsid w:val="00636C1D"/>
    <w:rsid w:val="006370BC"/>
    <w:rsid w:val="00637CE6"/>
    <w:rsid w:val="0064057B"/>
    <w:rsid w:val="006408EF"/>
    <w:rsid w:val="00640C45"/>
    <w:rsid w:val="00641073"/>
    <w:rsid w:val="006422B5"/>
    <w:rsid w:val="00642B20"/>
    <w:rsid w:val="00642BAC"/>
    <w:rsid w:val="006435AB"/>
    <w:rsid w:val="00646B6E"/>
    <w:rsid w:val="00646F15"/>
    <w:rsid w:val="0064796C"/>
    <w:rsid w:val="00652756"/>
    <w:rsid w:val="00654100"/>
    <w:rsid w:val="00654111"/>
    <w:rsid w:val="00654337"/>
    <w:rsid w:val="00654F67"/>
    <w:rsid w:val="00655074"/>
    <w:rsid w:val="0065631D"/>
    <w:rsid w:val="00656A63"/>
    <w:rsid w:val="00660086"/>
    <w:rsid w:val="00660722"/>
    <w:rsid w:val="00660CEE"/>
    <w:rsid w:val="00660D31"/>
    <w:rsid w:val="00661270"/>
    <w:rsid w:val="0066213E"/>
    <w:rsid w:val="0066221F"/>
    <w:rsid w:val="00662A62"/>
    <w:rsid w:val="00663612"/>
    <w:rsid w:val="00664B89"/>
    <w:rsid w:val="00665B54"/>
    <w:rsid w:val="00665D14"/>
    <w:rsid w:val="0066650B"/>
    <w:rsid w:val="0066685A"/>
    <w:rsid w:val="00666ADA"/>
    <w:rsid w:val="00666D23"/>
    <w:rsid w:val="00667A19"/>
    <w:rsid w:val="006700F5"/>
    <w:rsid w:val="00670C26"/>
    <w:rsid w:val="00671702"/>
    <w:rsid w:val="0067266C"/>
    <w:rsid w:val="0067337D"/>
    <w:rsid w:val="0067485F"/>
    <w:rsid w:val="00674D55"/>
    <w:rsid w:val="00674DD0"/>
    <w:rsid w:val="00675A10"/>
    <w:rsid w:val="00675D21"/>
    <w:rsid w:val="00676008"/>
    <w:rsid w:val="00676216"/>
    <w:rsid w:val="00676D79"/>
    <w:rsid w:val="0067711E"/>
    <w:rsid w:val="00677FB3"/>
    <w:rsid w:val="006806A3"/>
    <w:rsid w:val="00680786"/>
    <w:rsid w:val="00680CA6"/>
    <w:rsid w:val="006810A1"/>
    <w:rsid w:val="00681D8B"/>
    <w:rsid w:val="006820B8"/>
    <w:rsid w:val="00682F28"/>
    <w:rsid w:val="00683BF5"/>
    <w:rsid w:val="00683D84"/>
    <w:rsid w:val="00683F1C"/>
    <w:rsid w:val="00684377"/>
    <w:rsid w:val="00684378"/>
    <w:rsid w:val="00684AC5"/>
    <w:rsid w:val="00685ABF"/>
    <w:rsid w:val="00686D49"/>
    <w:rsid w:val="006870C3"/>
    <w:rsid w:val="0069119F"/>
    <w:rsid w:val="00691363"/>
    <w:rsid w:val="00692091"/>
    <w:rsid w:val="006920C2"/>
    <w:rsid w:val="00692118"/>
    <w:rsid w:val="006927DD"/>
    <w:rsid w:val="00694FEE"/>
    <w:rsid w:val="006959D6"/>
    <w:rsid w:val="00695A5E"/>
    <w:rsid w:val="006A0549"/>
    <w:rsid w:val="006A0FF6"/>
    <w:rsid w:val="006A1AA8"/>
    <w:rsid w:val="006A1D07"/>
    <w:rsid w:val="006A24D9"/>
    <w:rsid w:val="006A3DD7"/>
    <w:rsid w:val="006A3E26"/>
    <w:rsid w:val="006A3FE8"/>
    <w:rsid w:val="006A47B4"/>
    <w:rsid w:val="006A7021"/>
    <w:rsid w:val="006B0036"/>
    <w:rsid w:val="006B08E2"/>
    <w:rsid w:val="006B0A88"/>
    <w:rsid w:val="006B1DF0"/>
    <w:rsid w:val="006B467C"/>
    <w:rsid w:val="006B5B79"/>
    <w:rsid w:val="006B698A"/>
    <w:rsid w:val="006B7DEF"/>
    <w:rsid w:val="006C06E6"/>
    <w:rsid w:val="006C1048"/>
    <w:rsid w:val="006C1889"/>
    <w:rsid w:val="006C28FB"/>
    <w:rsid w:val="006C29B7"/>
    <w:rsid w:val="006C2C35"/>
    <w:rsid w:val="006C3BE2"/>
    <w:rsid w:val="006C47CD"/>
    <w:rsid w:val="006C5CE6"/>
    <w:rsid w:val="006C7663"/>
    <w:rsid w:val="006C7C4E"/>
    <w:rsid w:val="006C7F87"/>
    <w:rsid w:val="006D0064"/>
    <w:rsid w:val="006D0FCB"/>
    <w:rsid w:val="006D1F41"/>
    <w:rsid w:val="006D247A"/>
    <w:rsid w:val="006D29D3"/>
    <w:rsid w:val="006D31E8"/>
    <w:rsid w:val="006D3889"/>
    <w:rsid w:val="006D4649"/>
    <w:rsid w:val="006D4C93"/>
    <w:rsid w:val="006D5623"/>
    <w:rsid w:val="006D6DF6"/>
    <w:rsid w:val="006D6EDE"/>
    <w:rsid w:val="006D731B"/>
    <w:rsid w:val="006D7A32"/>
    <w:rsid w:val="006D7E0E"/>
    <w:rsid w:val="006D7F00"/>
    <w:rsid w:val="006E2648"/>
    <w:rsid w:val="006E432E"/>
    <w:rsid w:val="006E463F"/>
    <w:rsid w:val="006E5B82"/>
    <w:rsid w:val="006E5C86"/>
    <w:rsid w:val="006E7F83"/>
    <w:rsid w:val="006F0819"/>
    <w:rsid w:val="006F15D0"/>
    <w:rsid w:val="006F2252"/>
    <w:rsid w:val="006F251A"/>
    <w:rsid w:val="006F2D48"/>
    <w:rsid w:val="006F3624"/>
    <w:rsid w:val="006F3717"/>
    <w:rsid w:val="006F4CD7"/>
    <w:rsid w:val="006F4F3B"/>
    <w:rsid w:val="006F56FD"/>
    <w:rsid w:val="006F6950"/>
    <w:rsid w:val="006F6D10"/>
    <w:rsid w:val="006F7527"/>
    <w:rsid w:val="006F7D29"/>
    <w:rsid w:val="00702109"/>
    <w:rsid w:val="007031A8"/>
    <w:rsid w:val="00703867"/>
    <w:rsid w:val="00704F79"/>
    <w:rsid w:val="00705344"/>
    <w:rsid w:val="00705564"/>
    <w:rsid w:val="0070639F"/>
    <w:rsid w:val="00706823"/>
    <w:rsid w:val="0070713E"/>
    <w:rsid w:val="00710AE4"/>
    <w:rsid w:val="00710B0D"/>
    <w:rsid w:val="00710C7A"/>
    <w:rsid w:val="0071134A"/>
    <w:rsid w:val="00711606"/>
    <w:rsid w:val="00712278"/>
    <w:rsid w:val="00712879"/>
    <w:rsid w:val="007132AA"/>
    <w:rsid w:val="00714DAE"/>
    <w:rsid w:val="00714F5C"/>
    <w:rsid w:val="00715F39"/>
    <w:rsid w:val="00716211"/>
    <w:rsid w:val="0071698F"/>
    <w:rsid w:val="00716BA7"/>
    <w:rsid w:val="00720713"/>
    <w:rsid w:val="00720AF2"/>
    <w:rsid w:val="0072107E"/>
    <w:rsid w:val="0072215C"/>
    <w:rsid w:val="00722403"/>
    <w:rsid w:val="00722734"/>
    <w:rsid w:val="00723BEC"/>
    <w:rsid w:val="00723D00"/>
    <w:rsid w:val="00723D24"/>
    <w:rsid w:val="00725E96"/>
    <w:rsid w:val="007262BD"/>
    <w:rsid w:val="00727B8B"/>
    <w:rsid w:val="00732010"/>
    <w:rsid w:val="0073376D"/>
    <w:rsid w:val="00734A5B"/>
    <w:rsid w:val="0073501B"/>
    <w:rsid w:val="00735D55"/>
    <w:rsid w:val="007362A4"/>
    <w:rsid w:val="007363E7"/>
    <w:rsid w:val="0073711C"/>
    <w:rsid w:val="00740084"/>
    <w:rsid w:val="00740F0B"/>
    <w:rsid w:val="0074103B"/>
    <w:rsid w:val="00741828"/>
    <w:rsid w:val="00741917"/>
    <w:rsid w:val="00742347"/>
    <w:rsid w:val="00742C15"/>
    <w:rsid w:val="00742F57"/>
    <w:rsid w:val="00743500"/>
    <w:rsid w:val="007446CE"/>
    <w:rsid w:val="00744A28"/>
    <w:rsid w:val="00744E76"/>
    <w:rsid w:val="00745541"/>
    <w:rsid w:val="007459A7"/>
    <w:rsid w:val="00745DCE"/>
    <w:rsid w:val="007469DA"/>
    <w:rsid w:val="00746B1D"/>
    <w:rsid w:val="00750226"/>
    <w:rsid w:val="00750229"/>
    <w:rsid w:val="00750849"/>
    <w:rsid w:val="00750AF8"/>
    <w:rsid w:val="007527CD"/>
    <w:rsid w:val="007529B4"/>
    <w:rsid w:val="00752F67"/>
    <w:rsid w:val="0075436B"/>
    <w:rsid w:val="007543EA"/>
    <w:rsid w:val="00754457"/>
    <w:rsid w:val="00755041"/>
    <w:rsid w:val="00755307"/>
    <w:rsid w:val="00755577"/>
    <w:rsid w:val="00756AFC"/>
    <w:rsid w:val="00756BBE"/>
    <w:rsid w:val="00756E7D"/>
    <w:rsid w:val="00757636"/>
    <w:rsid w:val="007578B8"/>
    <w:rsid w:val="00757ED0"/>
    <w:rsid w:val="00760004"/>
    <w:rsid w:val="00760CCE"/>
    <w:rsid w:val="00761A74"/>
    <w:rsid w:val="00762799"/>
    <w:rsid w:val="0076404C"/>
    <w:rsid w:val="00764658"/>
    <w:rsid w:val="0076512C"/>
    <w:rsid w:val="007656DA"/>
    <w:rsid w:val="00765730"/>
    <w:rsid w:val="0076578F"/>
    <w:rsid w:val="00765DC5"/>
    <w:rsid w:val="0076660F"/>
    <w:rsid w:val="00767114"/>
    <w:rsid w:val="00770029"/>
    <w:rsid w:val="00770214"/>
    <w:rsid w:val="00772B8D"/>
    <w:rsid w:val="00772D0E"/>
    <w:rsid w:val="00772D87"/>
    <w:rsid w:val="00772F06"/>
    <w:rsid w:val="00772FA0"/>
    <w:rsid w:val="007732AD"/>
    <w:rsid w:val="00774173"/>
    <w:rsid w:val="00774763"/>
    <w:rsid w:val="00775484"/>
    <w:rsid w:val="00775741"/>
    <w:rsid w:val="007757E0"/>
    <w:rsid w:val="00776451"/>
    <w:rsid w:val="007775CD"/>
    <w:rsid w:val="007802DE"/>
    <w:rsid w:val="007803FF"/>
    <w:rsid w:val="0078189D"/>
    <w:rsid w:val="00781F0F"/>
    <w:rsid w:val="00781F2F"/>
    <w:rsid w:val="0078261C"/>
    <w:rsid w:val="007827DA"/>
    <w:rsid w:val="00782984"/>
    <w:rsid w:val="007835C9"/>
    <w:rsid w:val="00783CDA"/>
    <w:rsid w:val="00783DF1"/>
    <w:rsid w:val="00785EBD"/>
    <w:rsid w:val="0078646D"/>
    <w:rsid w:val="00786BE6"/>
    <w:rsid w:val="00787223"/>
    <w:rsid w:val="0078748A"/>
    <w:rsid w:val="007875A3"/>
    <w:rsid w:val="007900FA"/>
    <w:rsid w:val="0079065D"/>
    <w:rsid w:val="00790C87"/>
    <w:rsid w:val="00791291"/>
    <w:rsid w:val="00792765"/>
    <w:rsid w:val="00792B4D"/>
    <w:rsid w:val="00793A0E"/>
    <w:rsid w:val="00793E47"/>
    <w:rsid w:val="007951F2"/>
    <w:rsid w:val="00795485"/>
    <w:rsid w:val="00797939"/>
    <w:rsid w:val="00797B11"/>
    <w:rsid w:val="007A03A8"/>
    <w:rsid w:val="007A116E"/>
    <w:rsid w:val="007A1475"/>
    <w:rsid w:val="007A1636"/>
    <w:rsid w:val="007A1F03"/>
    <w:rsid w:val="007A2680"/>
    <w:rsid w:val="007A59CB"/>
    <w:rsid w:val="007A6625"/>
    <w:rsid w:val="007A748A"/>
    <w:rsid w:val="007A748C"/>
    <w:rsid w:val="007B1E92"/>
    <w:rsid w:val="007B21B5"/>
    <w:rsid w:val="007B23C6"/>
    <w:rsid w:val="007B2717"/>
    <w:rsid w:val="007B2EC0"/>
    <w:rsid w:val="007B3311"/>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C3D"/>
    <w:rsid w:val="007C25E2"/>
    <w:rsid w:val="007C2B65"/>
    <w:rsid w:val="007C47D7"/>
    <w:rsid w:val="007C4FD0"/>
    <w:rsid w:val="007C567B"/>
    <w:rsid w:val="007C60C3"/>
    <w:rsid w:val="007C6153"/>
    <w:rsid w:val="007C741C"/>
    <w:rsid w:val="007C78CD"/>
    <w:rsid w:val="007D0711"/>
    <w:rsid w:val="007D0E66"/>
    <w:rsid w:val="007D1BDA"/>
    <w:rsid w:val="007D1F9F"/>
    <w:rsid w:val="007D2109"/>
    <w:rsid w:val="007D23B1"/>
    <w:rsid w:val="007D2931"/>
    <w:rsid w:val="007D3D13"/>
    <w:rsid w:val="007D448F"/>
    <w:rsid w:val="007D515C"/>
    <w:rsid w:val="007D6439"/>
    <w:rsid w:val="007D6502"/>
    <w:rsid w:val="007D6C29"/>
    <w:rsid w:val="007D7F8D"/>
    <w:rsid w:val="007E0AAD"/>
    <w:rsid w:val="007E1856"/>
    <w:rsid w:val="007E18BA"/>
    <w:rsid w:val="007E1955"/>
    <w:rsid w:val="007E3A58"/>
    <w:rsid w:val="007E5C68"/>
    <w:rsid w:val="007E664E"/>
    <w:rsid w:val="007E72B1"/>
    <w:rsid w:val="007E7B43"/>
    <w:rsid w:val="007F115E"/>
    <w:rsid w:val="007F156B"/>
    <w:rsid w:val="007F2711"/>
    <w:rsid w:val="007F2BC9"/>
    <w:rsid w:val="007F2C83"/>
    <w:rsid w:val="007F2D35"/>
    <w:rsid w:val="007F38E8"/>
    <w:rsid w:val="007F51BA"/>
    <w:rsid w:val="007F5B54"/>
    <w:rsid w:val="007F5F74"/>
    <w:rsid w:val="007F77F6"/>
    <w:rsid w:val="0080066F"/>
    <w:rsid w:val="00801423"/>
    <w:rsid w:val="00801C96"/>
    <w:rsid w:val="008024EB"/>
    <w:rsid w:val="008028A4"/>
    <w:rsid w:val="00802FE1"/>
    <w:rsid w:val="008038FD"/>
    <w:rsid w:val="00803A6F"/>
    <w:rsid w:val="00803E21"/>
    <w:rsid w:val="00804410"/>
    <w:rsid w:val="00804738"/>
    <w:rsid w:val="00804C02"/>
    <w:rsid w:val="008055BC"/>
    <w:rsid w:val="00805AE7"/>
    <w:rsid w:val="00806607"/>
    <w:rsid w:val="008067A0"/>
    <w:rsid w:val="00807DA9"/>
    <w:rsid w:val="00810629"/>
    <w:rsid w:val="00810B4E"/>
    <w:rsid w:val="00810D0E"/>
    <w:rsid w:val="00811538"/>
    <w:rsid w:val="00811A0B"/>
    <w:rsid w:val="00812869"/>
    <w:rsid w:val="008139B4"/>
    <w:rsid w:val="00815BEE"/>
    <w:rsid w:val="00816508"/>
    <w:rsid w:val="00816B91"/>
    <w:rsid w:val="008205F8"/>
    <w:rsid w:val="00822A18"/>
    <w:rsid w:val="00822CEF"/>
    <w:rsid w:val="00822E9A"/>
    <w:rsid w:val="00822F7C"/>
    <w:rsid w:val="008239D0"/>
    <w:rsid w:val="00823CB2"/>
    <w:rsid w:val="00824B19"/>
    <w:rsid w:val="00825298"/>
    <w:rsid w:val="0082793F"/>
    <w:rsid w:val="0083083D"/>
    <w:rsid w:val="00830DBD"/>
    <w:rsid w:val="00831CCF"/>
    <w:rsid w:val="00831CDE"/>
    <w:rsid w:val="00831DED"/>
    <w:rsid w:val="00833E3E"/>
    <w:rsid w:val="00834025"/>
    <w:rsid w:val="00835585"/>
    <w:rsid w:val="00835B32"/>
    <w:rsid w:val="00836D37"/>
    <w:rsid w:val="00840E54"/>
    <w:rsid w:val="00841603"/>
    <w:rsid w:val="008423D7"/>
    <w:rsid w:val="008424DA"/>
    <w:rsid w:val="00845AA1"/>
    <w:rsid w:val="0084769C"/>
    <w:rsid w:val="008478E3"/>
    <w:rsid w:val="00847DFF"/>
    <w:rsid w:val="00847F0C"/>
    <w:rsid w:val="00851273"/>
    <w:rsid w:val="00851792"/>
    <w:rsid w:val="008518F1"/>
    <w:rsid w:val="00851ACA"/>
    <w:rsid w:val="00852174"/>
    <w:rsid w:val="00852708"/>
    <w:rsid w:val="00852C99"/>
    <w:rsid w:val="0085468F"/>
    <w:rsid w:val="00854C90"/>
    <w:rsid w:val="00854F70"/>
    <w:rsid w:val="00856FEF"/>
    <w:rsid w:val="00857658"/>
    <w:rsid w:val="0085772D"/>
    <w:rsid w:val="008602A2"/>
    <w:rsid w:val="00860A22"/>
    <w:rsid w:val="008618B7"/>
    <w:rsid w:val="00861AEC"/>
    <w:rsid w:val="0086343E"/>
    <w:rsid w:val="008634C6"/>
    <w:rsid w:val="00863913"/>
    <w:rsid w:val="008642C6"/>
    <w:rsid w:val="008651F6"/>
    <w:rsid w:val="00866CA2"/>
    <w:rsid w:val="00870985"/>
    <w:rsid w:val="00871F20"/>
    <w:rsid w:val="00873628"/>
    <w:rsid w:val="008737C7"/>
    <w:rsid w:val="008738AE"/>
    <w:rsid w:val="00873961"/>
    <w:rsid w:val="008745FD"/>
    <w:rsid w:val="00874EAE"/>
    <w:rsid w:val="00875A37"/>
    <w:rsid w:val="00875B59"/>
    <w:rsid w:val="008768CA"/>
    <w:rsid w:val="008828A9"/>
    <w:rsid w:val="00883808"/>
    <w:rsid w:val="0088450A"/>
    <w:rsid w:val="00885238"/>
    <w:rsid w:val="008868B6"/>
    <w:rsid w:val="00886D40"/>
    <w:rsid w:val="008878BB"/>
    <w:rsid w:val="00887D0B"/>
    <w:rsid w:val="00892261"/>
    <w:rsid w:val="00893886"/>
    <w:rsid w:val="008957FD"/>
    <w:rsid w:val="00896BA0"/>
    <w:rsid w:val="00897EA7"/>
    <w:rsid w:val="008A1814"/>
    <w:rsid w:val="008A27A7"/>
    <w:rsid w:val="008A33C3"/>
    <w:rsid w:val="008A33EB"/>
    <w:rsid w:val="008A3C0E"/>
    <w:rsid w:val="008A3E5B"/>
    <w:rsid w:val="008A5682"/>
    <w:rsid w:val="008A65B5"/>
    <w:rsid w:val="008A6828"/>
    <w:rsid w:val="008B020E"/>
    <w:rsid w:val="008B075E"/>
    <w:rsid w:val="008B14D8"/>
    <w:rsid w:val="008B26C0"/>
    <w:rsid w:val="008B2C58"/>
    <w:rsid w:val="008B3C79"/>
    <w:rsid w:val="008B4526"/>
    <w:rsid w:val="008B4E2D"/>
    <w:rsid w:val="008B4E6F"/>
    <w:rsid w:val="008B511A"/>
    <w:rsid w:val="008B58F3"/>
    <w:rsid w:val="008B7101"/>
    <w:rsid w:val="008B761E"/>
    <w:rsid w:val="008B7851"/>
    <w:rsid w:val="008B7D12"/>
    <w:rsid w:val="008C00CE"/>
    <w:rsid w:val="008C0455"/>
    <w:rsid w:val="008C129A"/>
    <w:rsid w:val="008C1505"/>
    <w:rsid w:val="008C1BBE"/>
    <w:rsid w:val="008C1FD1"/>
    <w:rsid w:val="008C2CD9"/>
    <w:rsid w:val="008C3C5C"/>
    <w:rsid w:val="008C4210"/>
    <w:rsid w:val="008C4B28"/>
    <w:rsid w:val="008C54B0"/>
    <w:rsid w:val="008C6CBE"/>
    <w:rsid w:val="008C6E3A"/>
    <w:rsid w:val="008C6F4A"/>
    <w:rsid w:val="008C737B"/>
    <w:rsid w:val="008C7BE0"/>
    <w:rsid w:val="008C7F15"/>
    <w:rsid w:val="008D16CF"/>
    <w:rsid w:val="008D22DF"/>
    <w:rsid w:val="008D26E7"/>
    <w:rsid w:val="008D2BA7"/>
    <w:rsid w:val="008D3003"/>
    <w:rsid w:val="008D3321"/>
    <w:rsid w:val="008D392D"/>
    <w:rsid w:val="008D3962"/>
    <w:rsid w:val="008D3C8F"/>
    <w:rsid w:val="008D451B"/>
    <w:rsid w:val="008D4EE6"/>
    <w:rsid w:val="008D5E30"/>
    <w:rsid w:val="008D657C"/>
    <w:rsid w:val="008D67D2"/>
    <w:rsid w:val="008D6E7D"/>
    <w:rsid w:val="008D6FD2"/>
    <w:rsid w:val="008D722F"/>
    <w:rsid w:val="008E0E43"/>
    <w:rsid w:val="008E1E79"/>
    <w:rsid w:val="008E1F33"/>
    <w:rsid w:val="008E24C3"/>
    <w:rsid w:val="008E310A"/>
    <w:rsid w:val="008E3237"/>
    <w:rsid w:val="008E39BE"/>
    <w:rsid w:val="008E3B8F"/>
    <w:rsid w:val="008E450F"/>
    <w:rsid w:val="008E4A77"/>
    <w:rsid w:val="008E4E76"/>
    <w:rsid w:val="008E562D"/>
    <w:rsid w:val="008E5F60"/>
    <w:rsid w:val="008E61A0"/>
    <w:rsid w:val="008E6610"/>
    <w:rsid w:val="008E789C"/>
    <w:rsid w:val="008E7F02"/>
    <w:rsid w:val="008F06F1"/>
    <w:rsid w:val="008F0ED8"/>
    <w:rsid w:val="008F2784"/>
    <w:rsid w:val="008F2E3D"/>
    <w:rsid w:val="008F32AC"/>
    <w:rsid w:val="008F5863"/>
    <w:rsid w:val="008F61C4"/>
    <w:rsid w:val="008F645B"/>
    <w:rsid w:val="008F77B3"/>
    <w:rsid w:val="00901255"/>
    <w:rsid w:val="00901EDD"/>
    <w:rsid w:val="00901F9A"/>
    <w:rsid w:val="0090244F"/>
    <w:rsid w:val="00902688"/>
    <w:rsid w:val="0090271F"/>
    <w:rsid w:val="00902E23"/>
    <w:rsid w:val="0090345D"/>
    <w:rsid w:val="009040F1"/>
    <w:rsid w:val="00904150"/>
    <w:rsid w:val="009043D7"/>
    <w:rsid w:val="00904963"/>
    <w:rsid w:val="009052F2"/>
    <w:rsid w:val="009059EF"/>
    <w:rsid w:val="00905A61"/>
    <w:rsid w:val="0090603A"/>
    <w:rsid w:val="009076CD"/>
    <w:rsid w:val="00907D44"/>
    <w:rsid w:val="009112E0"/>
    <w:rsid w:val="00911A78"/>
    <w:rsid w:val="009122DE"/>
    <w:rsid w:val="0091321F"/>
    <w:rsid w:val="0091348E"/>
    <w:rsid w:val="00913E53"/>
    <w:rsid w:val="00914A2D"/>
    <w:rsid w:val="009155FE"/>
    <w:rsid w:val="009156F9"/>
    <w:rsid w:val="009162C2"/>
    <w:rsid w:val="00917CCB"/>
    <w:rsid w:val="00917E27"/>
    <w:rsid w:val="00920F04"/>
    <w:rsid w:val="00921667"/>
    <w:rsid w:val="00921B53"/>
    <w:rsid w:val="00922F1C"/>
    <w:rsid w:val="00924D95"/>
    <w:rsid w:val="00924EC7"/>
    <w:rsid w:val="009250D2"/>
    <w:rsid w:val="00926ACC"/>
    <w:rsid w:val="00926FA9"/>
    <w:rsid w:val="00927BA6"/>
    <w:rsid w:val="0093168E"/>
    <w:rsid w:val="009316D8"/>
    <w:rsid w:val="009322FA"/>
    <w:rsid w:val="00932BC4"/>
    <w:rsid w:val="00932E8B"/>
    <w:rsid w:val="00933E9E"/>
    <w:rsid w:val="0093441D"/>
    <w:rsid w:val="00935E13"/>
    <w:rsid w:val="00935F0A"/>
    <w:rsid w:val="00937355"/>
    <w:rsid w:val="009404B9"/>
    <w:rsid w:val="00942AAD"/>
    <w:rsid w:val="00942EC2"/>
    <w:rsid w:val="009435A8"/>
    <w:rsid w:val="00944D75"/>
    <w:rsid w:val="00944F89"/>
    <w:rsid w:val="00945D74"/>
    <w:rsid w:val="00947007"/>
    <w:rsid w:val="00947163"/>
    <w:rsid w:val="009500A2"/>
    <w:rsid w:val="009511E4"/>
    <w:rsid w:val="00951C76"/>
    <w:rsid w:val="009522F3"/>
    <w:rsid w:val="0095236B"/>
    <w:rsid w:val="009537A2"/>
    <w:rsid w:val="00953AA8"/>
    <w:rsid w:val="00953D2B"/>
    <w:rsid w:val="009550EF"/>
    <w:rsid w:val="0095547F"/>
    <w:rsid w:val="00956203"/>
    <w:rsid w:val="00956FDE"/>
    <w:rsid w:val="009573AC"/>
    <w:rsid w:val="00957908"/>
    <w:rsid w:val="00960E55"/>
    <w:rsid w:val="00962561"/>
    <w:rsid w:val="00962F1B"/>
    <w:rsid w:val="00963EF4"/>
    <w:rsid w:val="009645BE"/>
    <w:rsid w:val="009651F1"/>
    <w:rsid w:val="00965A8B"/>
    <w:rsid w:val="00965A8E"/>
    <w:rsid w:val="00965F98"/>
    <w:rsid w:val="009705F5"/>
    <w:rsid w:val="009707BC"/>
    <w:rsid w:val="00970D26"/>
    <w:rsid w:val="00972247"/>
    <w:rsid w:val="00974699"/>
    <w:rsid w:val="0097586B"/>
    <w:rsid w:val="009759EA"/>
    <w:rsid w:val="00976C87"/>
    <w:rsid w:val="0097755A"/>
    <w:rsid w:val="0097769C"/>
    <w:rsid w:val="00977FC8"/>
    <w:rsid w:val="0098213C"/>
    <w:rsid w:val="009831D2"/>
    <w:rsid w:val="0098393D"/>
    <w:rsid w:val="00983B56"/>
    <w:rsid w:val="009848C5"/>
    <w:rsid w:val="00985FF1"/>
    <w:rsid w:val="009861C7"/>
    <w:rsid w:val="00986AA3"/>
    <w:rsid w:val="00986EC8"/>
    <w:rsid w:val="00987B5E"/>
    <w:rsid w:val="00987DCA"/>
    <w:rsid w:val="0099010C"/>
    <w:rsid w:val="009903CB"/>
    <w:rsid w:val="00991864"/>
    <w:rsid w:val="00991D20"/>
    <w:rsid w:val="0099243A"/>
    <w:rsid w:val="0099283B"/>
    <w:rsid w:val="00994227"/>
    <w:rsid w:val="009951A8"/>
    <w:rsid w:val="00995237"/>
    <w:rsid w:val="0099594D"/>
    <w:rsid w:val="009979E4"/>
    <w:rsid w:val="00997C31"/>
    <w:rsid w:val="009A07B7"/>
    <w:rsid w:val="009A082C"/>
    <w:rsid w:val="009A0933"/>
    <w:rsid w:val="009A29B3"/>
    <w:rsid w:val="009A31A1"/>
    <w:rsid w:val="009A320B"/>
    <w:rsid w:val="009A39BB"/>
    <w:rsid w:val="009A3AFA"/>
    <w:rsid w:val="009A5EC1"/>
    <w:rsid w:val="009A715F"/>
    <w:rsid w:val="009A799D"/>
    <w:rsid w:val="009B0264"/>
    <w:rsid w:val="009B1227"/>
    <w:rsid w:val="009B1A47"/>
    <w:rsid w:val="009B31DC"/>
    <w:rsid w:val="009B38E3"/>
    <w:rsid w:val="009B4661"/>
    <w:rsid w:val="009B4E7D"/>
    <w:rsid w:val="009B5268"/>
    <w:rsid w:val="009B65F8"/>
    <w:rsid w:val="009B6C49"/>
    <w:rsid w:val="009B7828"/>
    <w:rsid w:val="009C05D9"/>
    <w:rsid w:val="009C3430"/>
    <w:rsid w:val="009C454A"/>
    <w:rsid w:val="009C475A"/>
    <w:rsid w:val="009C5472"/>
    <w:rsid w:val="009C5C66"/>
    <w:rsid w:val="009C6458"/>
    <w:rsid w:val="009C6A22"/>
    <w:rsid w:val="009C6ABB"/>
    <w:rsid w:val="009C6D26"/>
    <w:rsid w:val="009C6D60"/>
    <w:rsid w:val="009C793D"/>
    <w:rsid w:val="009C7FDB"/>
    <w:rsid w:val="009D040C"/>
    <w:rsid w:val="009D0D4E"/>
    <w:rsid w:val="009D0EA3"/>
    <w:rsid w:val="009D16C2"/>
    <w:rsid w:val="009D16F8"/>
    <w:rsid w:val="009D21EE"/>
    <w:rsid w:val="009D56BF"/>
    <w:rsid w:val="009D5FDC"/>
    <w:rsid w:val="009D643F"/>
    <w:rsid w:val="009D6C89"/>
    <w:rsid w:val="009D75B7"/>
    <w:rsid w:val="009E0239"/>
    <w:rsid w:val="009E04CF"/>
    <w:rsid w:val="009E2023"/>
    <w:rsid w:val="009E2C3C"/>
    <w:rsid w:val="009E2ECD"/>
    <w:rsid w:val="009E318A"/>
    <w:rsid w:val="009E3282"/>
    <w:rsid w:val="009E4379"/>
    <w:rsid w:val="009E4A0C"/>
    <w:rsid w:val="009E64D1"/>
    <w:rsid w:val="009E7BC6"/>
    <w:rsid w:val="009F06F0"/>
    <w:rsid w:val="009F37B7"/>
    <w:rsid w:val="009F75CB"/>
    <w:rsid w:val="009F7F9B"/>
    <w:rsid w:val="00A00101"/>
    <w:rsid w:val="00A00427"/>
    <w:rsid w:val="00A01F4F"/>
    <w:rsid w:val="00A0202E"/>
    <w:rsid w:val="00A023C1"/>
    <w:rsid w:val="00A03F9D"/>
    <w:rsid w:val="00A04696"/>
    <w:rsid w:val="00A04732"/>
    <w:rsid w:val="00A04A4B"/>
    <w:rsid w:val="00A04A5A"/>
    <w:rsid w:val="00A04CD0"/>
    <w:rsid w:val="00A05A7F"/>
    <w:rsid w:val="00A05FCB"/>
    <w:rsid w:val="00A0737E"/>
    <w:rsid w:val="00A07419"/>
    <w:rsid w:val="00A100CD"/>
    <w:rsid w:val="00A10A1C"/>
    <w:rsid w:val="00A10F02"/>
    <w:rsid w:val="00A11B40"/>
    <w:rsid w:val="00A1287E"/>
    <w:rsid w:val="00A1435B"/>
    <w:rsid w:val="00A148EF"/>
    <w:rsid w:val="00A15D01"/>
    <w:rsid w:val="00A164B4"/>
    <w:rsid w:val="00A16752"/>
    <w:rsid w:val="00A16797"/>
    <w:rsid w:val="00A16AFB"/>
    <w:rsid w:val="00A178E8"/>
    <w:rsid w:val="00A21239"/>
    <w:rsid w:val="00A21262"/>
    <w:rsid w:val="00A214E7"/>
    <w:rsid w:val="00A22358"/>
    <w:rsid w:val="00A22E49"/>
    <w:rsid w:val="00A247B4"/>
    <w:rsid w:val="00A27694"/>
    <w:rsid w:val="00A300AF"/>
    <w:rsid w:val="00A30443"/>
    <w:rsid w:val="00A306DA"/>
    <w:rsid w:val="00A316BB"/>
    <w:rsid w:val="00A32A65"/>
    <w:rsid w:val="00A34161"/>
    <w:rsid w:val="00A3589B"/>
    <w:rsid w:val="00A3646A"/>
    <w:rsid w:val="00A36F66"/>
    <w:rsid w:val="00A37E75"/>
    <w:rsid w:val="00A41CE3"/>
    <w:rsid w:val="00A436CC"/>
    <w:rsid w:val="00A43A73"/>
    <w:rsid w:val="00A43CD3"/>
    <w:rsid w:val="00A440A5"/>
    <w:rsid w:val="00A447C7"/>
    <w:rsid w:val="00A4606A"/>
    <w:rsid w:val="00A4635B"/>
    <w:rsid w:val="00A468D5"/>
    <w:rsid w:val="00A46AE5"/>
    <w:rsid w:val="00A47165"/>
    <w:rsid w:val="00A47183"/>
    <w:rsid w:val="00A474BA"/>
    <w:rsid w:val="00A47A85"/>
    <w:rsid w:val="00A5118F"/>
    <w:rsid w:val="00A51944"/>
    <w:rsid w:val="00A51B38"/>
    <w:rsid w:val="00A51FC7"/>
    <w:rsid w:val="00A532D3"/>
    <w:rsid w:val="00A53724"/>
    <w:rsid w:val="00A5555F"/>
    <w:rsid w:val="00A55E3E"/>
    <w:rsid w:val="00A561E2"/>
    <w:rsid w:val="00A57A41"/>
    <w:rsid w:val="00A57BBD"/>
    <w:rsid w:val="00A60551"/>
    <w:rsid w:val="00A60B3C"/>
    <w:rsid w:val="00A60C5D"/>
    <w:rsid w:val="00A6140A"/>
    <w:rsid w:val="00A61F93"/>
    <w:rsid w:val="00A65DB1"/>
    <w:rsid w:val="00A66641"/>
    <w:rsid w:val="00A66648"/>
    <w:rsid w:val="00A675CD"/>
    <w:rsid w:val="00A67795"/>
    <w:rsid w:val="00A71BC6"/>
    <w:rsid w:val="00A721CD"/>
    <w:rsid w:val="00A72F6E"/>
    <w:rsid w:val="00A72FAC"/>
    <w:rsid w:val="00A73369"/>
    <w:rsid w:val="00A73D25"/>
    <w:rsid w:val="00A75501"/>
    <w:rsid w:val="00A75BBB"/>
    <w:rsid w:val="00A75C0D"/>
    <w:rsid w:val="00A76152"/>
    <w:rsid w:val="00A7671A"/>
    <w:rsid w:val="00A76971"/>
    <w:rsid w:val="00A77036"/>
    <w:rsid w:val="00A77D3D"/>
    <w:rsid w:val="00A80376"/>
    <w:rsid w:val="00A8044B"/>
    <w:rsid w:val="00A80532"/>
    <w:rsid w:val="00A81017"/>
    <w:rsid w:val="00A8176E"/>
    <w:rsid w:val="00A820FA"/>
    <w:rsid w:val="00A82346"/>
    <w:rsid w:val="00A8235D"/>
    <w:rsid w:val="00A825D2"/>
    <w:rsid w:val="00A834E7"/>
    <w:rsid w:val="00A83791"/>
    <w:rsid w:val="00A83BD8"/>
    <w:rsid w:val="00A83BFD"/>
    <w:rsid w:val="00A83EF5"/>
    <w:rsid w:val="00A84335"/>
    <w:rsid w:val="00A847CB"/>
    <w:rsid w:val="00A86317"/>
    <w:rsid w:val="00A86BE3"/>
    <w:rsid w:val="00A87D88"/>
    <w:rsid w:val="00A92127"/>
    <w:rsid w:val="00A92699"/>
    <w:rsid w:val="00A92A17"/>
    <w:rsid w:val="00A92B3B"/>
    <w:rsid w:val="00A92ED3"/>
    <w:rsid w:val="00A942A2"/>
    <w:rsid w:val="00A94526"/>
    <w:rsid w:val="00A9570A"/>
    <w:rsid w:val="00A96316"/>
    <w:rsid w:val="00A96353"/>
    <w:rsid w:val="00A964E7"/>
    <w:rsid w:val="00A977C9"/>
    <w:rsid w:val="00AA04DA"/>
    <w:rsid w:val="00AA0BE5"/>
    <w:rsid w:val="00AA1C0F"/>
    <w:rsid w:val="00AA1EA3"/>
    <w:rsid w:val="00AA20D3"/>
    <w:rsid w:val="00AA293E"/>
    <w:rsid w:val="00AA2DDD"/>
    <w:rsid w:val="00AA4E19"/>
    <w:rsid w:val="00AA5CD9"/>
    <w:rsid w:val="00AA602A"/>
    <w:rsid w:val="00AA6984"/>
    <w:rsid w:val="00AA72AF"/>
    <w:rsid w:val="00AA7533"/>
    <w:rsid w:val="00AB1196"/>
    <w:rsid w:val="00AB1855"/>
    <w:rsid w:val="00AB1988"/>
    <w:rsid w:val="00AB1A73"/>
    <w:rsid w:val="00AB272B"/>
    <w:rsid w:val="00AB2DDF"/>
    <w:rsid w:val="00AB33C1"/>
    <w:rsid w:val="00AB40AA"/>
    <w:rsid w:val="00AB46CC"/>
    <w:rsid w:val="00AB4928"/>
    <w:rsid w:val="00AB54D7"/>
    <w:rsid w:val="00AB56E2"/>
    <w:rsid w:val="00AB70FB"/>
    <w:rsid w:val="00AB7956"/>
    <w:rsid w:val="00AC1884"/>
    <w:rsid w:val="00AC268D"/>
    <w:rsid w:val="00AC2824"/>
    <w:rsid w:val="00AC298B"/>
    <w:rsid w:val="00AC366E"/>
    <w:rsid w:val="00AC3C16"/>
    <w:rsid w:val="00AC414D"/>
    <w:rsid w:val="00AC436B"/>
    <w:rsid w:val="00AC4E82"/>
    <w:rsid w:val="00AC6557"/>
    <w:rsid w:val="00AC6659"/>
    <w:rsid w:val="00AD0303"/>
    <w:rsid w:val="00AD06B8"/>
    <w:rsid w:val="00AD074C"/>
    <w:rsid w:val="00AD0810"/>
    <w:rsid w:val="00AD0F75"/>
    <w:rsid w:val="00AD1B39"/>
    <w:rsid w:val="00AD25AA"/>
    <w:rsid w:val="00AD2E84"/>
    <w:rsid w:val="00AD30C7"/>
    <w:rsid w:val="00AD5A49"/>
    <w:rsid w:val="00AD6A8D"/>
    <w:rsid w:val="00AE0C4D"/>
    <w:rsid w:val="00AE2A9D"/>
    <w:rsid w:val="00AE2CC8"/>
    <w:rsid w:val="00AE4DFA"/>
    <w:rsid w:val="00AE4EE5"/>
    <w:rsid w:val="00AE5B37"/>
    <w:rsid w:val="00AE5CC2"/>
    <w:rsid w:val="00AE60F4"/>
    <w:rsid w:val="00AE61F0"/>
    <w:rsid w:val="00AE635B"/>
    <w:rsid w:val="00AE6C9E"/>
    <w:rsid w:val="00AF0886"/>
    <w:rsid w:val="00AF0947"/>
    <w:rsid w:val="00AF0EF9"/>
    <w:rsid w:val="00AF196D"/>
    <w:rsid w:val="00AF2751"/>
    <w:rsid w:val="00AF2AF2"/>
    <w:rsid w:val="00AF309E"/>
    <w:rsid w:val="00AF35E0"/>
    <w:rsid w:val="00AF367D"/>
    <w:rsid w:val="00AF3776"/>
    <w:rsid w:val="00AF3A29"/>
    <w:rsid w:val="00AF3A45"/>
    <w:rsid w:val="00AF3BF2"/>
    <w:rsid w:val="00AF3D34"/>
    <w:rsid w:val="00AF40A8"/>
    <w:rsid w:val="00AF4522"/>
    <w:rsid w:val="00AF758F"/>
    <w:rsid w:val="00AF7E38"/>
    <w:rsid w:val="00B02334"/>
    <w:rsid w:val="00B02AD4"/>
    <w:rsid w:val="00B03344"/>
    <w:rsid w:val="00B03BBD"/>
    <w:rsid w:val="00B049D3"/>
    <w:rsid w:val="00B04D2F"/>
    <w:rsid w:val="00B05359"/>
    <w:rsid w:val="00B05DBB"/>
    <w:rsid w:val="00B05F76"/>
    <w:rsid w:val="00B06421"/>
    <w:rsid w:val="00B07A71"/>
    <w:rsid w:val="00B07AB2"/>
    <w:rsid w:val="00B07D0E"/>
    <w:rsid w:val="00B10685"/>
    <w:rsid w:val="00B10A6E"/>
    <w:rsid w:val="00B10AD1"/>
    <w:rsid w:val="00B11034"/>
    <w:rsid w:val="00B121EA"/>
    <w:rsid w:val="00B13C0E"/>
    <w:rsid w:val="00B15449"/>
    <w:rsid w:val="00B1622F"/>
    <w:rsid w:val="00B16988"/>
    <w:rsid w:val="00B1798F"/>
    <w:rsid w:val="00B208B1"/>
    <w:rsid w:val="00B22174"/>
    <w:rsid w:val="00B2279B"/>
    <w:rsid w:val="00B23495"/>
    <w:rsid w:val="00B23776"/>
    <w:rsid w:val="00B23AF1"/>
    <w:rsid w:val="00B241CA"/>
    <w:rsid w:val="00B259EF"/>
    <w:rsid w:val="00B26AE2"/>
    <w:rsid w:val="00B3042B"/>
    <w:rsid w:val="00B30655"/>
    <w:rsid w:val="00B3082A"/>
    <w:rsid w:val="00B308A6"/>
    <w:rsid w:val="00B31B21"/>
    <w:rsid w:val="00B31F0D"/>
    <w:rsid w:val="00B321BF"/>
    <w:rsid w:val="00B32F72"/>
    <w:rsid w:val="00B330EE"/>
    <w:rsid w:val="00B33114"/>
    <w:rsid w:val="00B34039"/>
    <w:rsid w:val="00B341B0"/>
    <w:rsid w:val="00B342A5"/>
    <w:rsid w:val="00B34B15"/>
    <w:rsid w:val="00B35E0B"/>
    <w:rsid w:val="00B36B3E"/>
    <w:rsid w:val="00B37026"/>
    <w:rsid w:val="00B37194"/>
    <w:rsid w:val="00B37E56"/>
    <w:rsid w:val="00B40D0C"/>
    <w:rsid w:val="00B40E10"/>
    <w:rsid w:val="00B44C7E"/>
    <w:rsid w:val="00B44CC9"/>
    <w:rsid w:val="00B46243"/>
    <w:rsid w:val="00B46464"/>
    <w:rsid w:val="00B46B31"/>
    <w:rsid w:val="00B46C05"/>
    <w:rsid w:val="00B478A5"/>
    <w:rsid w:val="00B50762"/>
    <w:rsid w:val="00B50F57"/>
    <w:rsid w:val="00B520E2"/>
    <w:rsid w:val="00B52960"/>
    <w:rsid w:val="00B55D72"/>
    <w:rsid w:val="00B55DF4"/>
    <w:rsid w:val="00B56358"/>
    <w:rsid w:val="00B56932"/>
    <w:rsid w:val="00B600EE"/>
    <w:rsid w:val="00B6012C"/>
    <w:rsid w:val="00B60722"/>
    <w:rsid w:val="00B61F65"/>
    <w:rsid w:val="00B631F3"/>
    <w:rsid w:val="00B6485B"/>
    <w:rsid w:val="00B64B22"/>
    <w:rsid w:val="00B65347"/>
    <w:rsid w:val="00B65C68"/>
    <w:rsid w:val="00B66224"/>
    <w:rsid w:val="00B66871"/>
    <w:rsid w:val="00B66E16"/>
    <w:rsid w:val="00B67736"/>
    <w:rsid w:val="00B6796A"/>
    <w:rsid w:val="00B67B64"/>
    <w:rsid w:val="00B704F8"/>
    <w:rsid w:val="00B718BD"/>
    <w:rsid w:val="00B71DD3"/>
    <w:rsid w:val="00B71E8F"/>
    <w:rsid w:val="00B73DD0"/>
    <w:rsid w:val="00B73E28"/>
    <w:rsid w:val="00B74C11"/>
    <w:rsid w:val="00B74D23"/>
    <w:rsid w:val="00B74F2C"/>
    <w:rsid w:val="00B77416"/>
    <w:rsid w:val="00B80A46"/>
    <w:rsid w:val="00B80D30"/>
    <w:rsid w:val="00B81A6D"/>
    <w:rsid w:val="00B833A5"/>
    <w:rsid w:val="00B83523"/>
    <w:rsid w:val="00B83AD4"/>
    <w:rsid w:val="00B84190"/>
    <w:rsid w:val="00B842BD"/>
    <w:rsid w:val="00B8430B"/>
    <w:rsid w:val="00B844A9"/>
    <w:rsid w:val="00B855CA"/>
    <w:rsid w:val="00B86322"/>
    <w:rsid w:val="00B87155"/>
    <w:rsid w:val="00B8777B"/>
    <w:rsid w:val="00B877E2"/>
    <w:rsid w:val="00B90D2A"/>
    <w:rsid w:val="00B91040"/>
    <w:rsid w:val="00B911A4"/>
    <w:rsid w:val="00B9130F"/>
    <w:rsid w:val="00B9163B"/>
    <w:rsid w:val="00B91B7F"/>
    <w:rsid w:val="00B91CEC"/>
    <w:rsid w:val="00B93597"/>
    <w:rsid w:val="00B94078"/>
    <w:rsid w:val="00B947C6"/>
    <w:rsid w:val="00B94B17"/>
    <w:rsid w:val="00B953DA"/>
    <w:rsid w:val="00B9595F"/>
    <w:rsid w:val="00B9634D"/>
    <w:rsid w:val="00B96534"/>
    <w:rsid w:val="00B967F9"/>
    <w:rsid w:val="00B97A14"/>
    <w:rsid w:val="00BA005C"/>
    <w:rsid w:val="00BA0EBE"/>
    <w:rsid w:val="00BA1ED8"/>
    <w:rsid w:val="00BA2E31"/>
    <w:rsid w:val="00BA2EEB"/>
    <w:rsid w:val="00BA37BF"/>
    <w:rsid w:val="00BA3C15"/>
    <w:rsid w:val="00BA3CED"/>
    <w:rsid w:val="00BA45AC"/>
    <w:rsid w:val="00BA506C"/>
    <w:rsid w:val="00BA54C5"/>
    <w:rsid w:val="00BA5C2D"/>
    <w:rsid w:val="00BB0203"/>
    <w:rsid w:val="00BB0F1C"/>
    <w:rsid w:val="00BB148C"/>
    <w:rsid w:val="00BB25A8"/>
    <w:rsid w:val="00BB42FF"/>
    <w:rsid w:val="00BB47BB"/>
    <w:rsid w:val="00BB4919"/>
    <w:rsid w:val="00BB4DEC"/>
    <w:rsid w:val="00BB525A"/>
    <w:rsid w:val="00BB647F"/>
    <w:rsid w:val="00BB64E0"/>
    <w:rsid w:val="00BB6560"/>
    <w:rsid w:val="00BB7060"/>
    <w:rsid w:val="00BC092C"/>
    <w:rsid w:val="00BC0B04"/>
    <w:rsid w:val="00BC0F7D"/>
    <w:rsid w:val="00BC21BE"/>
    <w:rsid w:val="00BC2C43"/>
    <w:rsid w:val="00BC3787"/>
    <w:rsid w:val="00BC468A"/>
    <w:rsid w:val="00BC4C3B"/>
    <w:rsid w:val="00BC60F5"/>
    <w:rsid w:val="00BC7033"/>
    <w:rsid w:val="00BC72C3"/>
    <w:rsid w:val="00BC76CF"/>
    <w:rsid w:val="00BC7B6A"/>
    <w:rsid w:val="00BD0D3B"/>
    <w:rsid w:val="00BD1B2B"/>
    <w:rsid w:val="00BD2A3A"/>
    <w:rsid w:val="00BD2CB8"/>
    <w:rsid w:val="00BD3564"/>
    <w:rsid w:val="00BD3EB7"/>
    <w:rsid w:val="00BD4D37"/>
    <w:rsid w:val="00BD4FA9"/>
    <w:rsid w:val="00BD5930"/>
    <w:rsid w:val="00BD60E8"/>
    <w:rsid w:val="00BD7BE1"/>
    <w:rsid w:val="00BE00F5"/>
    <w:rsid w:val="00BE117C"/>
    <w:rsid w:val="00BE1FC2"/>
    <w:rsid w:val="00BE2C0E"/>
    <w:rsid w:val="00BE3A15"/>
    <w:rsid w:val="00BE3B33"/>
    <w:rsid w:val="00BE3E73"/>
    <w:rsid w:val="00BE58BC"/>
    <w:rsid w:val="00BE64C4"/>
    <w:rsid w:val="00BE6B47"/>
    <w:rsid w:val="00BE6DDD"/>
    <w:rsid w:val="00BE736B"/>
    <w:rsid w:val="00BE7D98"/>
    <w:rsid w:val="00BF0EAB"/>
    <w:rsid w:val="00BF1D88"/>
    <w:rsid w:val="00BF329A"/>
    <w:rsid w:val="00BF36AB"/>
    <w:rsid w:val="00BF3A13"/>
    <w:rsid w:val="00BF3EB2"/>
    <w:rsid w:val="00BF5729"/>
    <w:rsid w:val="00BF5C1E"/>
    <w:rsid w:val="00BF5E15"/>
    <w:rsid w:val="00C00183"/>
    <w:rsid w:val="00C006A3"/>
    <w:rsid w:val="00C01446"/>
    <w:rsid w:val="00C01733"/>
    <w:rsid w:val="00C01DAF"/>
    <w:rsid w:val="00C02220"/>
    <w:rsid w:val="00C0298A"/>
    <w:rsid w:val="00C02FA8"/>
    <w:rsid w:val="00C04A28"/>
    <w:rsid w:val="00C0551C"/>
    <w:rsid w:val="00C05B6D"/>
    <w:rsid w:val="00C0614A"/>
    <w:rsid w:val="00C06E89"/>
    <w:rsid w:val="00C079A2"/>
    <w:rsid w:val="00C10034"/>
    <w:rsid w:val="00C126C6"/>
    <w:rsid w:val="00C134D8"/>
    <w:rsid w:val="00C13EEF"/>
    <w:rsid w:val="00C143D6"/>
    <w:rsid w:val="00C1575F"/>
    <w:rsid w:val="00C159C2"/>
    <w:rsid w:val="00C174EC"/>
    <w:rsid w:val="00C2124B"/>
    <w:rsid w:val="00C212CD"/>
    <w:rsid w:val="00C24234"/>
    <w:rsid w:val="00C24CFE"/>
    <w:rsid w:val="00C24D1D"/>
    <w:rsid w:val="00C24FFB"/>
    <w:rsid w:val="00C25865"/>
    <w:rsid w:val="00C25A95"/>
    <w:rsid w:val="00C25B91"/>
    <w:rsid w:val="00C25E80"/>
    <w:rsid w:val="00C26300"/>
    <w:rsid w:val="00C26DEA"/>
    <w:rsid w:val="00C27CA5"/>
    <w:rsid w:val="00C27FE4"/>
    <w:rsid w:val="00C30353"/>
    <w:rsid w:val="00C304E8"/>
    <w:rsid w:val="00C30B98"/>
    <w:rsid w:val="00C31146"/>
    <w:rsid w:val="00C31919"/>
    <w:rsid w:val="00C31D0B"/>
    <w:rsid w:val="00C32861"/>
    <w:rsid w:val="00C33079"/>
    <w:rsid w:val="00C331E0"/>
    <w:rsid w:val="00C332FC"/>
    <w:rsid w:val="00C34F37"/>
    <w:rsid w:val="00C3512E"/>
    <w:rsid w:val="00C35802"/>
    <w:rsid w:val="00C36097"/>
    <w:rsid w:val="00C36D84"/>
    <w:rsid w:val="00C37936"/>
    <w:rsid w:val="00C37E8C"/>
    <w:rsid w:val="00C40544"/>
    <w:rsid w:val="00C40B0A"/>
    <w:rsid w:val="00C412EC"/>
    <w:rsid w:val="00C417F2"/>
    <w:rsid w:val="00C41FC4"/>
    <w:rsid w:val="00C42108"/>
    <w:rsid w:val="00C42B64"/>
    <w:rsid w:val="00C43957"/>
    <w:rsid w:val="00C43DEB"/>
    <w:rsid w:val="00C4429F"/>
    <w:rsid w:val="00C45065"/>
    <w:rsid w:val="00C45231"/>
    <w:rsid w:val="00C452FC"/>
    <w:rsid w:val="00C45CBC"/>
    <w:rsid w:val="00C45F18"/>
    <w:rsid w:val="00C4612D"/>
    <w:rsid w:val="00C46A01"/>
    <w:rsid w:val="00C47D31"/>
    <w:rsid w:val="00C5007A"/>
    <w:rsid w:val="00C52020"/>
    <w:rsid w:val="00C523F8"/>
    <w:rsid w:val="00C53AA5"/>
    <w:rsid w:val="00C5423A"/>
    <w:rsid w:val="00C54253"/>
    <w:rsid w:val="00C54BA8"/>
    <w:rsid w:val="00C54CED"/>
    <w:rsid w:val="00C55048"/>
    <w:rsid w:val="00C55B5A"/>
    <w:rsid w:val="00C574DF"/>
    <w:rsid w:val="00C61E6F"/>
    <w:rsid w:val="00C62C27"/>
    <w:rsid w:val="00C63111"/>
    <w:rsid w:val="00C631EF"/>
    <w:rsid w:val="00C63631"/>
    <w:rsid w:val="00C63F04"/>
    <w:rsid w:val="00C64406"/>
    <w:rsid w:val="00C64BF9"/>
    <w:rsid w:val="00C65A1F"/>
    <w:rsid w:val="00C65CD9"/>
    <w:rsid w:val="00C667BF"/>
    <w:rsid w:val="00C66962"/>
    <w:rsid w:val="00C6703B"/>
    <w:rsid w:val="00C70457"/>
    <w:rsid w:val="00C70E96"/>
    <w:rsid w:val="00C72751"/>
    <w:rsid w:val="00C72833"/>
    <w:rsid w:val="00C72B79"/>
    <w:rsid w:val="00C72BB1"/>
    <w:rsid w:val="00C72E31"/>
    <w:rsid w:val="00C735FF"/>
    <w:rsid w:val="00C73889"/>
    <w:rsid w:val="00C73D12"/>
    <w:rsid w:val="00C7428D"/>
    <w:rsid w:val="00C74503"/>
    <w:rsid w:val="00C74B97"/>
    <w:rsid w:val="00C75266"/>
    <w:rsid w:val="00C75AE9"/>
    <w:rsid w:val="00C76AA7"/>
    <w:rsid w:val="00C76B05"/>
    <w:rsid w:val="00C76C49"/>
    <w:rsid w:val="00C76D1F"/>
    <w:rsid w:val="00C76DD7"/>
    <w:rsid w:val="00C77176"/>
    <w:rsid w:val="00C81D25"/>
    <w:rsid w:val="00C8254F"/>
    <w:rsid w:val="00C827BA"/>
    <w:rsid w:val="00C83286"/>
    <w:rsid w:val="00C83914"/>
    <w:rsid w:val="00C83E3D"/>
    <w:rsid w:val="00C86419"/>
    <w:rsid w:val="00C867F3"/>
    <w:rsid w:val="00C86B8F"/>
    <w:rsid w:val="00C86F56"/>
    <w:rsid w:val="00C87326"/>
    <w:rsid w:val="00C8753F"/>
    <w:rsid w:val="00C90CF8"/>
    <w:rsid w:val="00C9138B"/>
    <w:rsid w:val="00C9179B"/>
    <w:rsid w:val="00C92803"/>
    <w:rsid w:val="00C9370B"/>
    <w:rsid w:val="00C93F40"/>
    <w:rsid w:val="00C94406"/>
    <w:rsid w:val="00C96329"/>
    <w:rsid w:val="00C963F5"/>
    <w:rsid w:val="00C9787A"/>
    <w:rsid w:val="00CA02E7"/>
    <w:rsid w:val="00CA0D3C"/>
    <w:rsid w:val="00CA15AB"/>
    <w:rsid w:val="00CA1763"/>
    <w:rsid w:val="00CA222B"/>
    <w:rsid w:val="00CA2801"/>
    <w:rsid w:val="00CA3800"/>
    <w:rsid w:val="00CA3D0C"/>
    <w:rsid w:val="00CA41A0"/>
    <w:rsid w:val="00CA431E"/>
    <w:rsid w:val="00CA5847"/>
    <w:rsid w:val="00CA5D88"/>
    <w:rsid w:val="00CA650D"/>
    <w:rsid w:val="00CA6E80"/>
    <w:rsid w:val="00CB0A1B"/>
    <w:rsid w:val="00CB0D69"/>
    <w:rsid w:val="00CB2281"/>
    <w:rsid w:val="00CB22B6"/>
    <w:rsid w:val="00CB38ED"/>
    <w:rsid w:val="00CB3F71"/>
    <w:rsid w:val="00CB48B0"/>
    <w:rsid w:val="00CB57B7"/>
    <w:rsid w:val="00CB5B6C"/>
    <w:rsid w:val="00CB5D2D"/>
    <w:rsid w:val="00CB602A"/>
    <w:rsid w:val="00CB702C"/>
    <w:rsid w:val="00CB71A6"/>
    <w:rsid w:val="00CC1700"/>
    <w:rsid w:val="00CC20EB"/>
    <w:rsid w:val="00CC2F08"/>
    <w:rsid w:val="00CC30A5"/>
    <w:rsid w:val="00CC3252"/>
    <w:rsid w:val="00CC47ED"/>
    <w:rsid w:val="00CC55A8"/>
    <w:rsid w:val="00CC5B4F"/>
    <w:rsid w:val="00CC62DD"/>
    <w:rsid w:val="00CC6395"/>
    <w:rsid w:val="00CC6A29"/>
    <w:rsid w:val="00CC6A80"/>
    <w:rsid w:val="00CC73D5"/>
    <w:rsid w:val="00CC74F0"/>
    <w:rsid w:val="00CC7A34"/>
    <w:rsid w:val="00CC7AE7"/>
    <w:rsid w:val="00CC7BB3"/>
    <w:rsid w:val="00CC7E13"/>
    <w:rsid w:val="00CD0186"/>
    <w:rsid w:val="00CD0C33"/>
    <w:rsid w:val="00CD1557"/>
    <w:rsid w:val="00CD1B55"/>
    <w:rsid w:val="00CD1C12"/>
    <w:rsid w:val="00CD2C66"/>
    <w:rsid w:val="00CD33BF"/>
    <w:rsid w:val="00CD37F7"/>
    <w:rsid w:val="00CD38C9"/>
    <w:rsid w:val="00CD5001"/>
    <w:rsid w:val="00CD69EA"/>
    <w:rsid w:val="00CD6FFE"/>
    <w:rsid w:val="00CD7352"/>
    <w:rsid w:val="00CD7D85"/>
    <w:rsid w:val="00CD7D94"/>
    <w:rsid w:val="00CD7E65"/>
    <w:rsid w:val="00CE0232"/>
    <w:rsid w:val="00CE04C4"/>
    <w:rsid w:val="00CE24E9"/>
    <w:rsid w:val="00CE2950"/>
    <w:rsid w:val="00CE2B93"/>
    <w:rsid w:val="00CF06DE"/>
    <w:rsid w:val="00CF1C5E"/>
    <w:rsid w:val="00CF21EE"/>
    <w:rsid w:val="00CF2309"/>
    <w:rsid w:val="00CF237A"/>
    <w:rsid w:val="00CF2CE5"/>
    <w:rsid w:val="00CF31E1"/>
    <w:rsid w:val="00CF3CFC"/>
    <w:rsid w:val="00CF3F51"/>
    <w:rsid w:val="00CF51D2"/>
    <w:rsid w:val="00CF5210"/>
    <w:rsid w:val="00CF5EFA"/>
    <w:rsid w:val="00CF6428"/>
    <w:rsid w:val="00CF69AD"/>
    <w:rsid w:val="00CF6C5E"/>
    <w:rsid w:val="00CF7548"/>
    <w:rsid w:val="00CF781F"/>
    <w:rsid w:val="00CF7C74"/>
    <w:rsid w:val="00CF7D7C"/>
    <w:rsid w:val="00CF7EBC"/>
    <w:rsid w:val="00CF7F6D"/>
    <w:rsid w:val="00D00661"/>
    <w:rsid w:val="00D017F2"/>
    <w:rsid w:val="00D01F05"/>
    <w:rsid w:val="00D04658"/>
    <w:rsid w:val="00D05162"/>
    <w:rsid w:val="00D06173"/>
    <w:rsid w:val="00D0682A"/>
    <w:rsid w:val="00D12D69"/>
    <w:rsid w:val="00D12EAA"/>
    <w:rsid w:val="00D1322F"/>
    <w:rsid w:val="00D14A43"/>
    <w:rsid w:val="00D15490"/>
    <w:rsid w:val="00D15505"/>
    <w:rsid w:val="00D16F2D"/>
    <w:rsid w:val="00D1746A"/>
    <w:rsid w:val="00D17D59"/>
    <w:rsid w:val="00D17FD3"/>
    <w:rsid w:val="00D20871"/>
    <w:rsid w:val="00D20A2D"/>
    <w:rsid w:val="00D2168A"/>
    <w:rsid w:val="00D21710"/>
    <w:rsid w:val="00D21F9F"/>
    <w:rsid w:val="00D22C5E"/>
    <w:rsid w:val="00D2346B"/>
    <w:rsid w:val="00D23FEB"/>
    <w:rsid w:val="00D24162"/>
    <w:rsid w:val="00D25B71"/>
    <w:rsid w:val="00D26D14"/>
    <w:rsid w:val="00D27647"/>
    <w:rsid w:val="00D27CF9"/>
    <w:rsid w:val="00D308F3"/>
    <w:rsid w:val="00D30FDC"/>
    <w:rsid w:val="00D31206"/>
    <w:rsid w:val="00D317E6"/>
    <w:rsid w:val="00D319AE"/>
    <w:rsid w:val="00D328F8"/>
    <w:rsid w:val="00D34283"/>
    <w:rsid w:val="00D3438B"/>
    <w:rsid w:val="00D34F30"/>
    <w:rsid w:val="00D353F0"/>
    <w:rsid w:val="00D357B8"/>
    <w:rsid w:val="00D35D48"/>
    <w:rsid w:val="00D35E54"/>
    <w:rsid w:val="00D36BE5"/>
    <w:rsid w:val="00D40D7C"/>
    <w:rsid w:val="00D41034"/>
    <w:rsid w:val="00D41C2A"/>
    <w:rsid w:val="00D4223D"/>
    <w:rsid w:val="00D425C4"/>
    <w:rsid w:val="00D42AB4"/>
    <w:rsid w:val="00D42D7D"/>
    <w:rsid w:val="00D42E7B"/>
    <w:rsid w:val="00D4394A"/>
    <w:rsid w:val="00D4402F"/>
    <w:rsid w:val="00D4445E"/>
    <w:rsid w:val="00D44911"/>
    <w:rsid w:val="00D453A5"/>
    <w:rsid w:val="00D465F8"/>
    <w:rsid w:val="00D47D80"/>
    <w:rsid w:val="00D47E7D"/>
    <w:rsid w:val="00D50110"/>
    <w:rsid w:val="00D50457"/>
    <w:rsid w:val="00D504EE"/>
    <w:rsid w:val="00D50CE3"/>
    <w:rsid w:val="00D52B1D"/>
    <w:rsid w:val="00D52B92"/>
    <w:rsid w:val="00D538AB"/>
    <w:rsid w:val="00D53F9D"/>
    <w:rsid w:val="00D54457"/>
    <w:rsid w:val="00D54C4A"/>
    <w:rsid w:val="00D550D2"/>
    <w:rsid w:val="00D57F85"/>
    <w:rsid w:val="00D604F1"/>
    <w:rsid w:val="00D609AA"/>
    <w:rsid w:val="00D60DC9"/>
    <w:rsid w:val="00D6347A"/>
    <w:rsid w:val="00D653E2"/>
    <w:rsid w:val="00D653FE"/>
    <w:rsid w:val="00D65D28"/>
    <w:rsid w:val="00D661E9"/>
    <w:rsid w:val="00D66AFC"/>
    <w:rsid w:val="00D67B19"/>
    <w:rsid w:val="00D67C2A"/>
    <w:rsid w:val="00D67DF0"/>
    <w:rsid w:val="00D7027F"/>
    <w:rsid w:val="00D710FE"/>
    <w:rsid w:val="00D71675"/>
    <w:rsid w:val="00D7170A"/>
    <w:rsid w:val="00D71D53"/>
    <w:rsid w:val="00D7224F"/>
    <w:rsid w:val="00D727B0"/>
    <w:rsid w:val="00D73418"/>
    <w:rsid w:val="00D734EC"/>
    <w:rsid w:val="00D738D6"/>
    <w:rsid w:val="00D73EC5"/>
    <w:rsid w:val="00D7431A"/>
    <w:rsid w:val="00D7482B"/>
    <w:rsid w:val="00D755EB"/>
    <w:rsid w:val="00D7586A"/>
    <w:rsid w:val="00D75CAC"/>
    <w:rsid w:val="00D76C47"/>
    <w:rsid w:val="00D77E3D"/>
    <w:rsid w:val="00D803CC"/>
    <w:rsid w:val="00D81AE4"/>
    <w:rsid w:val="00D81C1B"/>
    <w:rsid w:val="00D8201D"/>
    <w:rsid w:val="00D826FE"/>
    <w:rsid w:val="00D83268"/>
    <w:rsid w:val="00D858AC"/>
    <w:rsid w:val="00D85C84"/>
    <w:rsid w:val="00D85FD2"/>
    <w:rsid w:val="00D865FC"/>
    <w:rsid w:val="00D86AF2"/>
    <w:rsid w:val="00D87649"/>
    <w:rsid w:val="00D87E00"/>
    <w:rsid w:val="00D9134D"/>
    <w:rsid w:val="00D9182D"/>
    <w:rsid w:val="00D91BC4"/>
    <w:rsid w:val="00D9246C"/>
    <w:rsid w:val="00D929A9"/>
    <w:rsid w:val="00D92DB6"/>
    <w:rsid w:val="00D950B0"/>
    <w:rsid w:val="00D95A30"/>
    <w:rsid w:val="00D96993"/>
    <w:rsid w:val="00D96CF4"/>
    <w:rsid w:val="00D974A3"/>
    <w:rsid w:val="00DA01E4"/>
    <w:rsid w:val="00DA2A8D"/>
    <w:rsid w:val="00DA31EC"/>
    <w:rsid w:val="00DA3D9A"/>
    <w:rsid w:val="00DA3F42"/>
    <w:rsid w:val="00DA43F9"/>
    <w:rsid w:val="00DA62A8"/>
    <w:rsid w:val="00DA7A03"/>
    <w:rsid w:val="00DB037A"/>
    <w:rsid w:val="00DB03FD"/>
    <w:rsid w:val="00DB0A3B"/>
    <w:rsid w:val="00DB0CE0"/>
    <w:rsid w:val="00DB0D80"/>
    <w:rsid w:val="00DB1298"/>
    <w:rsid w:val="00DB1418"/>
    <w:rsid w:val="00DB1818"/>
    <w:rsid w:val="00DB2482"/>
    <w:rsid w:val="00DB3580"/>
    <w:rsid w:val="00DB41A0"/>
    <w:rsid w:val="00DB4D89"/>
    <w:rsid w:val="00DB4F3B"/>
    <w:rsid w:val="00DB62FE"/>
    <w:rsid w:val="00DB675E"/>
    <w:rsid w:val="00DC0148"/>
    <w:rsid w:val="00DC0869"/>
    <w:rsid w:val="00DC0A26"/>
    <w:rsid w:val="00DC0D85"/>
    <w:rsid w:val="00DC0DC7"/>
    <w:rsid w:val="00DC14D4"/>
    <w:rsid w:val="00DC1F4F"/>
    <w:rsid w:val="00DC25CB"/>
    <w:rsid w:val="00DC309B"/>
    <w:rsid w:val="00DC3816"/>
    <w:rsid w:val="00DC3A7D"/>
    <w:rsid w:val="00DC41CF"/>
    <w:rsid w:val="00DC45E9"/>
    <w:rsid w:val="00DC4BCB"/>
    <w:rsid w:val="00DC4DA2"/>
    <w:rsid w:val="00DC5085"/>
    <w:rsid w:val="00DC538E"/>
    <w:rsid w:val="00DC53DE"/>
    <w:rsid w:val="00DC643C"/>
    <w:rsid w:val="00DC666B"/>
    <w:rsid w:val="00DC697E"/>
    <w:rsid w:val="00DC7710"/>
    <w:rsid w:val="00DC7DB2"/>
    <w:rsid w:val="00DD0814"/>
    <w:rsid w:val="00DD11DC"/>
    <w:rsid w:val="00DD22C4"/>
    <w:rsid w:val="00DD31C7"/>
    <w:rsid w:val="00DD37C1"/>
    <w:rsid w:val="00DD40F3"/>
    <w:rsid w:val="00DD416B"/>
    <w:rsid w:val="00DD4287"/>
    <w:rsid w:val="00DD48AA"/>
    <w:rsid w:val="00DD5F65"/>
    <w:rsid w:val="00DD6161"/>
    <w:rsid w:val="00DD727B"/>
    <w:rsid w:val="00DD769E"/>
    <w:rsid w:val="00DE065F"/>
    <w:rsid w:val="00DE1DC4"/>
    <w:rsid w:val="00DE3643"/>
    <w:rsid w:val="00DE382E"/>
    <w:rsid w:val="00DE41FF"/>
    <w:rsid w:val="00DE4FF3"/>
    <w:rsid w:val="00DE541C"/>
    <w:rsid w:val="00DE6121"/>
    <w:rsid w:val="00DE6A96"/>
    <w:rsid w:val="00DE7096"/>
    <w:rsid w:val="00DE7BD2"/>
    <w:rsid w:val="00DF03E8"/>
    <w:rsid w:val="00DF0738"/>
    <w:rsid w:val="00DF0AC6"/>
    <w:rsid w:val="00DF13AB"/>
    <w:rsid w:val="00DF1FBA"/>
    <w:rsid w:val="00DF2B1F"/>
    <w:rsid w:val="00DF3BDE"/>
    <w:rsid w:val="00DF3D8E"/>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8A7"/>
    <w:rsid w:val="00E02BBF"/>
    <w:rsid w:val="00E03491"/>
    <w:rsid w:val="00E03601"/>
    <w:rsid w:val="00E0509D"/>
    <w:rsid w:val="00E06188"/>
    <w:rsid w:val="00E06339"/>
    <w:rsid w:val="00E068A9"/>
    <w:rsid w:val="00E0715E"/>
    <w:rsid w:val="00E0726A"/>
    <w:rsid w:val="00E0739E"/>
    <w:rsid w:val="00E07B80"/>
    <w:rsid w:val="00E1069B"/>
    <w:rsid w:val="00E11089"/>
    <w:rsid w:val="00E1163D"/>
    <w:rsid w:val="00E1165A"/>
    <w:rsid w:val="00E12994"/>
    <w:rsid w:val="00E1304B"/>
    <w:rsid w:val="00E13879"/>
    <w:rsid w:val="00E13E08"/>
    <w:rsid w:val="00E142ED"/>
    <w:rsid w:val="00E15309"/>
    <w:rsid w:val="00E1556B"/>
    <w:rsid w:val="00E16F54"/>
    <w:rsid w:val="00E170F0"/>
    <w:rsid w:val="00E20F21"/>
    <w:rsid w:val="00E21106"/>
    <w:rsid w:val="00E21A64"/>
    <w:rsid w:val="00E22654"/>
    <w:rsid w:val="00E22B30"/>
    <w:rsid w:val="00E235C8"/>
    <w:rsid w:val="00E235D2"/>
    <w:rsid w:val="00E249CB"/>
    <w:rsid w:val="00E24FD6"/>
    <w:rsid w:val="00E25A83"/>
    <w:rsid w:val="00E26218"/>
    <w:rsid w:val="00E262B6"/>
    <w:rsid w:val="00E26B81"/>
    <w:rsid w:val="00E26D54"/>
    <w:rsid w:val="00E27D28"/>
    <w:rsid w:val="00E30F96"/>
    <w:rsid w:val="00E3101C"/>
    <w:rsid w:val="00E318B8"/>
    <w:rsid w:val="00E32291"/>
    <w:rsid w:val="00E3280C"/>
    <w:rsid w:val="00E34FC6"/>
    <w:rsid w:val="00E359A5"/>
    <w:rsid w:val="00E36F87"/>
    <w:rsid w:val="00E400C8"/>
    <w:rsid w:val="00E40ED5"/>
    <w:rsid w:val="00E42066"/>
    <w:rsid w:val="00E428C6"/>
    <w:rsid w:val="00E42AC9"/>
    <w:rsid w:val="00E42E44"/>
    <w:rsid w:val="00E430D4"/>
    <w:rsid w:val="00E431E0"/>
    <w:rsid w:val="00E438CF"/>
    <w:rsid w:val="00E43B55"/>
    <w:rsid w:val="00E43BA9"/>
    <w:rsid w:val="00E43CA6"/>
    <w:rsid w:val="00E43CD2"/>
    <w:rsid w:val="00E446C0"/>
    <w:rsid w:val="00E446F5"/>
    <w:rsid w:val="00E448DA"/>
    <w:rsid w:val="00E44941"/>
    <w:rsid w:val="00E44D45"/>
    <w:rsid w:val="00E44F8F"/>
    <w:rsid w:val="00E451D7"/>
    <w:rsid w:val="00E45B5D"/>
    <w:rsid w:val="00E474B0"/>
    <w:rsid w:val="00E50BF0"/>
    <w:rsid w:val="00E51A02"/>
    <w:rsid w:val="00E52881"/>
    <w:rsid w:val="00E536D8"/>
    <w:rsid w:val="00E55A6C"/>
    <w:rsid w:val="00E55DD5"/>
    <w:rsid w:val="00E5605E"/>
    <w:rsid w:val="00E57431"/>
    <w:rsid w:val="00E6048B"/>
    <w:rsid w:val="00E60A2E"/>
    <w:rsid w:val="00E613A5"/>
    <w:rsid w:val="00E62609"/>
    <w:rsid w:val="00E62C99"/>
    <w:rsid w:val="00E637CE"/>
    <w:rsid w:val="00E647FA"/>
    <w:rsid w:val="00E6596F"/>
    <w:rsid w:val="00E65C15"/>
    <w:rsid w:val="00E666CB"/>
    <w:rsid w:val="00E67598"/>
    <w:rsid w:val="00E70A49"/>
    <w:rsid w:val="00E710C5"/>
    <w:rsid w:val="00E715D4"/>
    <w:rsid w:val="00E71ABE"/>
    <w:rsid w:val="00E721F6"/>
    <w:rsid w:val="00E7289F"/>
    <w:rsid w:val="00E72C26"/>
    <w:rsid w:val="00E73668"/>
    <w:rsid w:val="00E7367D"/>
    <w:rsid w:val="00E7397B"/>
    <w:rsid w:val="00E7444D"/>
    <w:rsid w:val="00E75346"/>
    <w:rsid w:val="00E756CC"/>
    <w:rsid w:val="00E75B73"/>
    <w:rsid w:val="00E766C3"/>
    <w:rsid w:val="00E76A73"/>
    <w:rsid w:val="00E76BB9"/>
    <w:rsid w:val="00E77645"/>
    <w:rsid w:val="00E778FF"/>
    <w:rsid w:val="00E80396"/>
    <w:rsid w:val="00E8047D"/>
    <w:rsid w:val="00E8277A"/>
    <w:rsid w:val="00E82C01"/>
    <w:rsid w:val="00E82EE5"/>
    <w:rsid w:val="00E83942"/>
    <w:rsid w:val="00E83B2E"/>
    <w:rsid w:val="00E84D18"/>
    <w:rsid w:val="00E84DFE"/>
    <w:rsid w:val="00E84EBF"/>
    <w:rsid w:val="00E84F43"/>
    <w:rsid w:val="00E8502E"/>
    <w:rsid w:val="00E85ABC"/>
    <w:rsid w:val="00E861F5"/>
    <w:rsid w:val="00E868FD"/>
    <w:rsid w:val="00E87171"/>
    <w:rsid w:val="00E87757"/>
    <w:rsid w:val="00E9095F"/>
    <w:rsid w:val="00E90B98"/>
    <w:rsid w:val="00E91061"/>
    <w:rsid w:val="00E91092"/>
    <w:rsid w:val="00E9299F"/>
    <w:rsid w:val="00E93147"/>
    <w:rsid w:val="00E93957"/>
    <w:rsid w:val="00E93B0B"/>
    <w:rsid w:val="00E96C28"/>
    <w:rsid w:val="00E973AB"/>
    <w:rsid w:val="00E97B4A"/>
    <w:rsid w:val="00E97BA9"/>
    <w:rsid w:val="00EA197F"/>
    <w:rsid w:val="00EA24E4"/>
    <w:rsid w:val="00EA4440"/>
    <w:rsid w:val="00EA4B58"/>
    <w:rsid w:val="00EA51C9"/>
    <w:rsid w:val="00EA59F6"/>
    <w:rsid w:val="00EA6711"/>
    <w:rsid w:val="00EA7444"/>
    <w:rsid w:val="00EA797A"/>
    <w:rsid w:val="00EB145B"/>
    <w:rsid w:val="00EB25A6"/>
    <w:rsid w:val="00EB3931"/>
    <w:rsid w:val="00EB3AD8"/>
    <w:rsid w:val="00EB3B93"/>
    <w:rsid w:val="00EB3CDA"/>
    <w:rsid w:val="00EB3DFD"/>
    <w:rsid w:val="00EB4314"/>
    <w:rsid w:val="00EB4A11"/>
    <w:rsid w:val="00EB4DC8"/>
    <w:rsid w:val="00EB58E5"/>
    <w:rsid w:val="00EB7F9A"/>
    <w:rsid w:val="00EC0791"/>
    <w:rsid w:val="00EC0A85"/>
    <w:rsid w:val="00EC123A"/>
    <w:rsid w:val="00EC2A74"/>
    <w:rsid w:val="00EC2B09"/>
    <w:rsid w:val="00EC3C08"/>
    <w:rsid w:val="00EC431C"/>
    <w:rsid w:val="00EC4A25"/>
    <w:rsid w:val="00EC4A30"/>
    <w:rsid w:val="00EC536A"/>
    <w:rsid w:val="00EC58D9"/>
    <w:rsid w:val="00EC66BD"/>
    <w:rsid w:val="00EC6C25"/>
    <w:rsid w:val="00EC6EAE"/>
    <w:rsid w:val="00EC7EC2"/>
    <w:rsid w:val="00ED01FA"/>
    <w:rsid w:val="00ED0859"/>
    <w:rsid w:val="00ED20DA"/>
    <w:rsid w:val="00ED2147"/>
    <w:rsid w:val="00ED2FD5"/>
    <w:rsid w:val="00ED316E"/>
    <w:rsid w:val="00ED31A9"/>
    <w:rsid w:val="00ED330A"/>
    <w:rsid w:val="00ED331E"/>
    <w:rsid w:val="00ED39EB"/>
    <w:rsid w:val="00ED484C"/>
    <w:rsid w:val="00ED531B"/>
    <w:rsid w:val="00ED71E2"/>
    <w:rsid w:val="00ED77F3"/>
    <w:rsid w:val="00ED78FC"/>
    <w:rsid w:val="00EE0A0A"/>
    <w:rsid w:val="00EE0CB9"/>
    <w:rsid w:val="00EE1ADF"/>
    <w:rsid w:val="00EE1DDD"/>
    <w:rsid w:val="00EE1E45"/>
    <w:rsid w:val="00EE1F6A"/>
    <w:rsid w:val="00EE2CEC"/>
    <w:rsid w:val="00EE3671"/>
    <w:rsid w:val="00EE403F"/>
    <w:rsid w:val="00EE4A1F"/>
    <w:rsid w:val="00EE4B25"/>
    <w:rsid w:val="00EE5182"/>
    <w:rsid w:val="00EE62D7"/>
    <w:rsid w:val="00EE6437"/>
    <w:rsid w:val="00EE793D"/>
    <w:rsid w:val="00EF0038"/>
    <w:rsid w:val="00EF03F4"/>
    <w:rsid w:val="00EF052A"/>
    <w:rsid w:val="00EF0976"/>
    <w:rsid w:val="00EF179C"/>
    <w:rsid w:val="00EF1F6F"/>
    <w:rsid w:val="00EF2204"/>
    <w:rsid w:val="00EF22D0"/>
    <w:rsid w:val="00EF2402"/>
    <w:rsid w:val="00EF2FFD"/>
    <w:rsid w:val="00EF3754"/>
    <w:rsid w:val="00EF3C78"/>
    <w:rsid w:val="00EF3D5C"/>
    <w:rsid w:val="00EF4BB1"/>
    <w:rsid w:val="00EF570A"/>
    <w:rsid w:val="00EF6396"/>
    <w:rsid w:val="00EF6C7B"/>
    <w:rsid w:val="00EF71A0"/>
    <w:rsid w:val="00EF75C4"/>
    <w:rsid w:val="00F01F13"/>
    <w:rsid w:val="00F02192"/>
    <w:rsid w:val="00F025A2"/>
    <w:rsid w:val="00F027A4"/>
    <w:rsid w:val="00F035C1"/>
    <w:rsid w:val="00F038B0"/>
    <w:rsid w:val="00F04712"/>
    <w:rsid w:val="00F04BFD"/>
    <w:rsid w:val="00F055A2"/>
    <w:rsid w:val="00F0570D"/>
    <w:rsid w:val="00F05B5C"/>
    <w:rsid w:val="00F05DC2"/>
    <w:rsid w:val="00F05E90"/>
    <w:rsid w:val="00F06BA8"/>
    <w:rsid w:val="00F07B8F"/>
    <w:rsid w:val="00F10161"/>
    <w:rsid w:val="00F10308"/>
    <w:rsid w:val="00F103E6"/>
    <w:rsid w:val="00F104D9"/>
    <w:rsid w:val="00F1064C"/>
    <w:rsid w:val="00F10A04"/>
    <w:rsid w:val="00F12DFB"/>
    <w:rsid w:val="00F12F2D"/>
    <w:rsid w:val="00F13067"/>
    <w:rsid w:val="00F14C5F"/>
    <w:rsid w:val="00F14FAA"/>
    <w:rsid w:val="00F1595E"/>
    <w:rsid w:val="00F15D13"/>
    <w:rsid w:val="00F170B2"/>
    <w:rsid w:val="00F1741A"/>
    <w:rsid w:val="00F200E3"/>
    <w:rsid w:val="00F21E9B"/>
    <w:rsid w:val="00F22311"/>
    <w:rsid w:val="00F22DE4"/>
    <w:rsid w:val="00F22EC7"/>
    <w:rsid w:val="00F23882"/>
    <w:rsid w:val="00F24EA0"/>
    <w:rsid w:val="00F2554E"/>
    <w:rsid w:val="00F26809"/>
    <w:rsid w:val="00F2690D"/>
    <w:rsid w:val="00F2738F"/>
    <w:rsid w:val="00F27E38"/>
    <w:rsid w:val="00F3008E"/>
    <w:rsid w:val="00F31464"/>
    <w:rsid w:val="00F31C18"/>
    <w:rsid w:val="00F31DD2"/>
    <w:rsid w:val="00F32205"/>
    <w:rsid w:val="00F322D8"/>
    <w:rsid w:val="00F34150"/>
    <w:rsid w:val="00F3467A"/>
    <w:rsid w:val="00F34AB8"/>
    <w:rsid w:val="00F34B07"/>
    <w:rsid w:val="00F3562B"/>
    <w:rsid w:val="00F3636F"/>
    <w:rsid w:val="00F369D5"/>
    <w:rsid w:val="00F36A8D"/>
    <w:rsid w:val="00F372A1"/>
    <w:rsid w:val="00F376E4"/>
    <w:rsid w:val="00F40581"/>
    <w:rsid w:val="00F42287"/>
    <w:rsid w:val="00F43520"/>
    <w:rsid w:val="00F43EF5"/>
    <w:rsid w:val="00F45366"/>
    <w:rsid w:val="00F46150"/>
    <w:rsid w:val="00F465B7"/>
    <w:rsid w:val="00F47487"/>
    <w:rsid w:val="00F47C47"/>
    <w:rsid w:val="00F47DD5"/>
    <w:rsid w:val="00F47F16"/>
    <w:rsid w:val="00F50537"/>
    <w:rsid w:val="00F51565"/>
    <w:rsid w:val="00F52E2D"/>
    <w:rsid w:val="00F53F12"/>
    <w:rsid w:val="00F56869"/>
    <w:rsid w:val="00F57E54"/>
    <w:rsid w:val="00F608F4"/>
    <w:rsid w:val="00F61D94"/>
    <w:rsid w:val="00F6224C"/>
    <w:rsid w:val="00F62996"/>
    <w:rsid w:val="00F64A88"/>
    <w:rsid w:val="00F653B8"/>
    <w:rsid w:val="00F653C0"/>
    <w:rsid w:val="00F66868"/>
    <w:rsid w:val="00F66D2C"/>
    <w:rsid w:val="00F66ECF"/>
    <w:rsid w:val="00F672BB"/>
    <w:rsid w:val="00F7042F"/>
    <w:rsid w:val="00F7107C"/>
    <w:rsid w:val="00F7115E"/>
    <w:rsid w:val="00F715F5"/>
    <w:rsid w:val="00F718B2"/>
    <w:rsid w:val="00F71AE2"/>
    <w:rsid w:val="00F728B9"/>
    <w:rsid w:val="00F72C87"/>
    <w:rsid w:val="00F72F20"/>
    <w:rsid w:val="00F7383F"/>
    <w:rsid w:val="00F745E5"/>
    <w:rsid w:val="00F7484B"/>
    <w:rsid w:val="00F748D5"/>
    <w:rsid w:val="00F749ED"/>
    <w:rsid w:val="00F74E52"/>
    <w:rsid w:val="00F765FF"/>
    <w:rsid w:val="00F76D08"/>
    <w:rsid w:val="00F80537"/>
    <w:rsid w:val="00F806BF"/>
    <w:rsid w:val="00F80CC4"/>
    <w:rsid w:val="00F81665"/>
    <w:rsid w:val="00F8331E"/>
    <w:rsid w:val="00F8372E"/>
    <w:rsid w:val="00F865A7"/>
    <w:rsid w:val="00F86EF6"/>
    <w:rsid w:val="00F8700E"/>
    <w:rsid w:val="00F912C8"/>
    <w:rsid w:val="00F91719"/>
    <w:rsid w:val="00F91AD1"/>
    <w:rsid w:val="00F91B74"/>
    <w:rsid w:val="00F91BC6"/>
    <w:rsid w:val="00F91D32"/>
    <w:rsid w:val="00F92688"/>
    <w:rsid w:val="00F927C7"/>
    <w:rsid w:val="00F93325"/>
    <w:rsid w:val="00F93CDC"/>
    <w:rsid w:val="00F94015"/>
    <w:rsid w:val="00F9414D"/>
    <w:rsid w:val="00F943C4"/>
    <w:rsid w:val="00F948C8"/>
    <w:rsid w:val="00F96618"/>
    <w:rsid w:val="00F97886"/>
    <w:rsid w:val="00F97B5E"/>
    <w:rsid w:val="00F97D7B"/>
    <w:rsid w:val="00F97E48"/>
    <w:rsid w:val="00FA1093"/>
    <w:rsid w:val="00FA1266"/>
    <w:rsid w:val="00FA1AB4"/>
    <w:rsid w:val="00FA284E"/>
    <w:rsid w:val="00FA366D"/>
    <w:rsid w:val="00FA3D7E"/>
    <w:rsid w:val="00FA4110"/>
    <w:rsid w:val="00FA5301"/>
    <w:rsid w:val="00FA69F0"/>
    <w:rsid w:val="00FB0478"/>
    <w:rsid w:val="00FB0BD1"/>
    <w:rsid w:val="00FB0DE5"/>
    <w:rsid w:val="00FB0E62"/>
    <w:rsid w:val="00FB192F"/>
    <w:rsid w:val="00FB2B01"/>
    <w:rsid w:val="00FB2ED9"/>
    <w:rsid w:val="00FB4066"/>
    <w:rsid w:val="00FB4B85"/>
    <w:rsid w:val="00FC05E3"/>
    <w:rsid w:val="00FC081D"/>
    <w:rsid w:val="00FC1192"/>
    <w:rsid w:val="00FC128C"/>
    <w:rsid w:val="00FC12F5"/>
    <w:rsid w:val="00FC1365"/>
    <w:rsid w:val="00FC1863"/>
    <w:rsid w:val="00FC1B8E"/>
    <w:rsid w:val="00FC1C6A"/>
    <w:rsid w:val="00FC293C"/>
    <w:rsid w:val="00FC3851"/>
    <w:rsid w:val="00FC3CCF"/>
    <w:rsid w:val="00FC45D9"/>
    <w:rsid w:val="00FC495B"/>
    <w:rsid w:val="00FC5CF8"/>
    <w:rsid w:val="00FC6B31"/>
    <w:rsid w:val="00FC6B8E"/>
    <w:rsid w:val="00FC6C04"/>
    <w:rsid w:val="00FC6CC0"/>
    <w:rsid w:val="00FC6E1C"/>
    <w:rsid w:val="00FC7281"/>
    <w:rsid w:val="00FC76C0"/>
    <w:rsid w:val="00FD0468"/>
    <w:rsid w:val="00FD0677"/>
    <w:rsid w:val="00FD0971"/>
    <w:rsid w:val="00FD15C1"/>
    <w:rsid w:val="00FD2B7E"/>
    <w:rsid w:val="00FD2D92"/>
    <w:rsid w:val="00FD30AA"/>
    <w:rsid w:val="00FD35C7"/>
    <w:rsid w:val="00FD3708"/>
    <w:rsid w:val="00FD3F98"/>
    <w:rsid w:val="00FD40AE"/>
    <w:rsid w:val="00FD4E59"/>
    <w:rsid w:val="00FD5571"/>
    <w:rsid w:val="00FD6A39"/>
    <w:rsid w:val="00FE01B4"/>
    <w:rsid w:val="00FE0C49"/>
    <w:rsid w:val="00FE11BF"/>
    <w:rsid w:val="00FE128A"/>
    <w:rsid w:val="00FE1C7E"/>
    <w:rsid w:val="00FE1CD2"/>
    <w:rsid w:val="00FE2125"/>
    <w:rsid w:val="00FE36D1"/>
    <w:rsid w:val="00FE429E"/>
    <w:rsid w:val="00FE4475"/>
    <w:rsid w:val="00FE44EB"/>
    <w:rsid w:val="00FE552C"/>
    <w:rsid w:val="00FE5A2B"/>
    <w:rsid w:val="00FE5AFB"/>
    <w:rsid w:val="00FE5F6D"/>
    <w:rsid w:val="00FF1953"/>
    <w:rsid w:val="00FF1998"/>
    <w:rsid w:val="00FF3150"/>
    <w:rsid w:val="00FF37F3"/>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aliases w:val="H1"/>
    <w:next w:val="Normal"/>
    <w:link w:val="Heading1Char"/>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760004"/>
    <w:pPr>
      <w:pBdr>
        <w:top w:val="none" w:sz="0" w:space="0" w:color="auto"/>
      </w:pBdr>
      <w:spacing w:before="180"/>
      <w:outlineLvl w:val="1"/>
    </w:pPr>
    <w:rPr>
      <w:sz w:val="32"/>
    </w:rPr>
  </w:style>
  <w:style w:type="paragraph" w:styleId="Heading3">
    <w:name w:val="heading 3"/>
    <w:basedOn w:val="Heading2"/>
    <w:next w:val="Normal"/>
    <w:link w:val="Heading3Char"/>
    <w:qFormat/>
    <w:rsid w:val="00760004"/>
    <w:pPr>
      <w:spacing w:before="120"/>
      <w:outlineLvl w:val="2"/>
    </w:pPr>
    <w:rPr>
      <w:sz w:val="28"/>
    </w:rPr>
  </w:style>
  <w:style w:type="paragraph" w:styleId="Heading4">
    <w:name w:val="heading 4"/>
    <w:aliases w:val="H4"/>
    <w:basedOn w:val="Heading3"/>
    <w:next w:val="Normal"/>
    <w:link w:val="Heading4Char"/>
    <w:qFormat/>
    <w:rsid w:val="00760004"/>
    <w:pPr>
      <w:ind w:left="1418" w:hanging="1418"/>
      <w:outlineLvl w:val="3"/>
    </w:pPr>
    <w:rPr>
      <w:sz w:val="24"/>
    </w:rPr>
  </w:style>
  <w:style w:type="paragraph" w:styleId="Heading5">
    <w:name w:val="heading 5"/>
    <w:aliases w:val="h5"/>
    <w:basedOn w:val="Heading4"/>
    <w:next w:val="Normal"/>
    <w:link w:val="Heading5Char"/>
    <w:qFormat/>
    <w:rsid w:val="00760004"/>
    <w:pPr>
      <w:ind w:left="1701" w:hanging="1701"/>
      <w:outlineLvl w:val="4"/>
    </w:pPr>
    <w:rPr>
      <w:sz w:val="22"/>
    </w:rPr>
  </w:style>
  <w:style w:type="paragraph" w:styleId="Heading6">
    <w:name w:val="heading 6"/>
    <w:basedOn w:val="H6"/>
    <w:next w:val="Normal"/>
    <w:link w:val="Heading6Char"/>
    <w:qFormat/>
    <w:rsid w:val="00760004"/>
    <w:pPr>
      <w:outlineLvl w:val="5"/>
    </w:pPr>
  </w:style>
  <w:style w:type="paragraph" w:styleId="Heading7">
    <w:name w:val="heading 7"/>
    <w:basedOn w:val="H6"/>
    <w:next w:val="Normal"/>
    <w:link w:val="Heading7Char"/>
    <w:qFormat/>
    <w:rsid w:val="00760004"/>
    <w:pPr>
      <w:outlineLvl w:val="6"/>
    </w:pPr>
  </w:style>
  <w:style w:type="paragraph" w:styleId="Heading8">
    <w:name w:val="heading 8"/>
    <w:basedOn w:val="Heading1"/>
    <w:next w:val="Normal"/>
    <w:link w:val="Heading8Char"/>
    <w:qFormat/>
    <w:rsid w:val="00760004"/>
    <w:pPr>
      <w:ind w:left="0" w:firstLine="0"/>
      <w:outlineLvl w:val="7"/>
    </w:pPr>
  </w:style>
  <w:style w:type="paragraph" w:styleId="Heading9">
    <w:name w:val="heading 9"/>
    <w:basedOn w:val="Heading8"/>
    <w:next w:val="Normal"/>
    <w:link w:val="Heading9Char"/>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rsid w:val="00760004"/>
    <w:pPr>
      <w:jc w:val="center"/>
    </w:pPr>
    <w:rPr>
      <w:i/>
    </w:rPr>
  </w:style>
  <w:style w:type="paragraph" w:customStyle="1" w:styleId="TT">
    <w:name w:val="TT"/>
    <w:basedOn w:val="Heading1"/>
    <w:next w:val="Normal"/>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rsid w:val="00760004"/>
    <w:pPr>
      <w:jc w:val="center"/>
    </w:pPr>
  </w:style>
  <w:style w:type="paragraph" w:customStyle="1" w:styleId="LD">
    <w:name w:val="LD"/>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rsid w:val="00760004"/>
    <w:pPr>
      <w:spacing w:after="0"/>
    </w:pPr>
  </w:style>
  <w:style w:type="paragraph" w:customStyle="1" w:styleId="NW">
    <w:name w:val="NW"/>
    <w:basedOn w:val="NO"/>
    <w:rsid w:val="00760004"/>
    <w:pPr>
      <w:spacing w:after="0"/>
    </w:pPr>
  </w:style>
  <w:style w:type="paragraph" w:customStyle="1" w:styleId="EW">
    <w:name w:val="EW"/>
    <w:basedOn w:val="EX"/>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760004"/>
    <w:pPr>
      <w:ind w:left="851" w:hanging="851"/>
    </w:pPr>
  </w:style>
  <w:style w:type="paragraph" w:customStyle="1" w:styleId="ZH">
    <w:name w:val="ZH"/>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rsid w:val="00760004"/>
  </w:style>
  <w:style w:type="paragraph" w:customStyle="1" w:styleId="B4">
    <w:name w:val="B4"/>
    <w:basedOn w:val="List4"/>
    <w:rsid w:val="00760004"/>
  </w:style>
  <w:style w:type="paragraph" w:customStyle="1" w:styleId="B5">
    <w:name w:val="B5"/>
    <w:basedOn w:val="List5"/>
    <w:rsid w:val="00760004"/>
  </w:style>
  <w:style w:type="paragraph" w:customStyle="1" w:styleId="ZTD">
    <w:name w:val="ZTD"/>
    <w:basedOn w:val="ZB"/>
    <w:rsid w:val="00760004"/>
    <w:pPr>
      <w:framePr w:hRule="auto" w:wrap="notBeside" w:y="852"/>
    </w:pPr>
    <w:rPr>
      <w:i w:val="0"/>
      <w:sz w:val="40"/>
    </w:rPr>
  </w:style>
  <w:style w:type="paragraph" w:customStyle="1" w:styleId="ZV">
    <w:name w:val="ZV"/>
    <w:basedOn w:val="ZU"/>
    <w:rsid w:val="00760004"/>
    <w:pPr>
      <w:framePr w:wrap="notBeside" w:y="16161"/>
    </w:p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uiPriority w:val="99"/>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aliases w:val="h5 Char"/>
    <w:basedOn w:val="DefaultParagraphFont"/>
    <w:link w:val="Heading5"/>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iPriority w:val="99"/>
    <w:unhideWhenUsed/>
    <w:rsid w:val="00CD33BF"/>
    <w:rPr>
      <w:color w:val="0563C1" w:themeColor="hyperlink"/>
      <w:u w:val="single"/>
    </w:rPr>
  </w:style>
  <w:style w:type="character" w:customStyle="1" w:styleId="UnresolvedMention1">
    <w:name w:val="Unresolved Mention1"/>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semiHidden/>
    <w:rsid w:val="00760004"/>
    <w:pPr>
      <w:keepLines/>
    </w:pPr>
  </w:style>
  <w:style w:type="paragraph" w:styleId="Index2">
    <w:name w:val="index 2"/>
    <w:basedOn w:val="Index1"/>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rsid w:val="00760004"/>
    <w:pPr>
      <w:keepLines/>
      <w:ind w:left="454" w:hanging="454"/>
    </w:pPr>
    <w:rPr>
      <w:sz w:val="16"/>
    </w:rPr>
  </w:style>
  <w:style w:type="character" w:customStyle="1" w:styleId="FootnoteTextChar">
    <w:name w:val="Footnote Text Char"/>
    <w:basedOn w:val="DefaultParagraphFont"/>
    <w:link w:val="FootnoteText"/>
    <w:rsid w:val="00610327"/>
    <w:rPr>
      <w:sz w:val="16"/>
      <w:lang w:val="en-GB"/>
    </w:rPr>
  </w:style>
  <w:style w:type="paragraph" w:styleId="ListNumber2">
    <w:name w:val="List Number 2"/>
    <w:basedOn w:val="ListNumber"/>
    <w:rsid w:val="00760004"/>
    <w:pPr>
      <w:ind w:left="851"/>
    </w:pPr>
  </w:style>
  <w:style w:type="paragraph" w:styleId="ListNumber">
    <w:name w:val="List Number"/>
    <w:basedOn w:val="List"/>
    <w:rsid w:val="00760004"/>
  </w:style>
  <w:style w:type="paragraph" w:styleId="List">
    <w:name w:val="List"/>
    <w:basedOn w:val="Normal"/>
    <w:rsid w:val="00760004"/>
    <w:pPr>
      <w:ind w:left="568" w:hanging="284"/>
    </w:pPr>
  </w:style>
  <w:style w:type="paragraph" w:styleId="ListBullet2">
    <w:name w:val="List Bullet 2"/>
    <w:basedOn w:val="ListBullet"/>
    <w:rsid w:val="00760004"/>
    <w:pPr>
      <w:ind w:left="851"/>
    </w:pPr>
  </w:style>
  <w:style w:type="paragraph" w:styleId="ListBullet">
    <w:name w:val="List Bullet"/>
    <w:basedOn w:val="List"/>
    <w:rsid w:val="00760004"/>
  </w:style>
  <w:style w:type="paragraph" w:styleId="ListBullet3">
    <w:name w:val="List Bullet 3"/>
    <w:basedOn w:val="ListBullet2"/>
    <w:rsid w:val="00760004"/>
    <w:pPr>
      <w:ind w:left="1135"/>
    </w:pPr>
  </w:style>
  <w:style w:type="paragraph" w:styleId="List2">
    <w:name w:val="List 2"/>
    <w:basedOn w:val="List"/>
    <w:rsid w:val="00760004"/>
    <w:pPr>
      <w:ind w:left="851"/>
    </w:pPr>
  </w:style>
  <w:style w:type="paragraph" w:styleId="List3">
    <w:name w:val="List 3"/>
    <w:basedOn w:val="List2"/>
    <w:rsid w:val="00760004"/>
    <w:pPr>
      <w:ind w:left="1135"/>
    </w:pPr>
  </w:style>
  <w:style w:type="paragraph" w:styleId="List4">
    <w:name w:val="List 4"/>
    <w:basedOn w:val="List3"/>
    <w:rsid w:val="00760004"/>
    <w:pPr>
      <w:ind w:left="1418"/>
    </w:pPr>
  </w:style>
  <w:style w:type="paragraph" w:styleId="List5">
    <w:name w:val="List 5"/>
    <w:basedOn w:val="List4"/>
    <w:rsid w:val="00760004"/>
    <w:pPr>
      <w:ind w:left="1702"/>
    </w:pPr>
  </w:style>
  <w:style w:type="paragraph" w:styleId="ListBullet4">
    <w:name w:val="List Bullet 4"/>
    <w:basedOn w:val="ListBullet3"/>
    <w:rsid w:val="00760004"/>
    <w:pPr>
      <w:ind w:left="1418"/>
    </w:pPr>
  </w:style>
  <w:style w:type="paragraph" w:styleId="ListBullet5">
    <w:name w:val="List Bullet 5"/>
    <w:basedOn w:val="ListBullet4"/>
    <w:rsid w:val="00760004"/>
    <w:pPr>
      <w:ind w:left="1702"/>
    </w:pPr>
  </w:style>
  <w:style w:type="paragraph" w:styleId="IndexHeading">
    <w:name w:val="index heading"/>
    <w:basedOn w:val="Normal"/>
    <w:next w:val="Normal"/>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rsid w:val="00610327"/>
    <w:pPr>
      <w:widowControl w:val="0"/>
      <w:ind w:left="568"/>
    </w:pPr>
    <w:rPr>
      <w:lang w:eastAsia="x-none"/>
    </w:rPr>
  </w:style>
  <w:style w:type="character" w:customStyle="1" w:styleId="BodyTextIndentChar">
    <w:name w:val="Body Text Indent Char"/>
    <w:basedOn w:val="DefaultParagraphFont"/>
    <w:link w:val="BodyTextIndent"/>
    <w:rsid w:val="00610327"/>
    <w:rPr>
      <w:lang w:val="en-GB" w:eastAsia="x-none"/>
    </w:rPr>
  </w:style>
  <w:style w:type="paragraph" w:styleId="BodyTextIndent3">
    <w:name w:val="Body Text Indent 3"/>
    <w:basedOn w:val="Normal"/>
    <w:link w:val="BodyTextIndent3Char"/>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rsid w:val="00610327"/>
    <w:rPr>
      <w:rFonts w:ascii="Arial" w:hAnsi="Arial"/>
      <w:lang w:val="en-GB" w:eastAsia="x-none"/>
    </w:rPr>
  </w:style>
  <w:style w:type="paragraph" w:styleId="DocumentMap">
    <w:name w:val="Document Map"/>
    <w:basedOn w:val="Normal"/>
    <w:link w:val="DocumentMapChar"/>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rsid w:val="00610327"/>
    <w:rPr>
      <w:rFonts w:ascii="Tahoma" w:hAnsi="Tahoma"/>
      <w:shd w:val="clear" w:color="auto" w:fill="000080"/>
      <w:lang w:val="en-GB" w:eastAsia="x-none"/>
    </w:rPr>
  </w:style>
  <w:style w:type="character" w:customStyle="1" w:styleId="HeaderChar">
    <w:name w:val="Header Char"/>
    <w:link w:val="Header"/>
    <w:uiPriority w:val="99"/>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uiPriority w:val="9"/>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aliases w:val="H1 Char"/>
    <w:link w:val="Heading1"/>
    <w:rsid w:val="00610327"/>
    <w:rPr>
      <w:rFonts w:ascii="Arial" w:hAnsi="Arial"/>
      <w:sz w:val="36"/>
      <w:lang w:val="en-GB"/>
    </w:rPr>
  </w:style>
  <w:style w:type="character" w:customStyle="1" w:styleId="Heading4Char">
    <w:name w:val="Heading 4 Char"/>
    <w:aliases w:val="H4 Char"/>
    <w:link w:val="Heading4"/>
    <w:rsid w:val="00610327"/>
    <w:rPr>
      <w:rFonts w:ascii="Arial" w:hAnsi="Arial"/>
      <w:sz w:val="24"/>
      <w:lang w:val="en-GB"/>
    </w:rPr>
  </w:style>
  <w:style w:type="character" w:customStyle="1" w:styleId="Heading6Char">
    <w:name w:val="Heading 6 Char"/>
    <w:link w:val="Heading6"/>
    <w:uiPriority w:val="9"/>
    <w:rsid w:val="00610327"/>
    <w:rPr>
      <w:rFonts w:ascii="Arial" w:hAnsi="Arial"/>
      <w:lang w:val="en-GB"/>
    </w:rPr>
  </w:style>
  <w:style w:type="character" w:customStyle="1" w:styleId="Heading7Char">
    <w:name w:val="Heading 7 Char"/>
    <w:link w:val="Heading7"/>
    <w:uiPriority w:val="9"/>
    <w:rsid w:val="00610327"/>
    <w:rPr>
      <w:rFonts w:ascii="Arial" w:hAnsi="Arial"/>
      <w:lang w:val="en-GB"/>
    </w:rPr>
  </w:style>
  <w:style w:type="character" w:customStyle="1" w:styleId="Heading9Char">
    <w:name w:val="Heading 9 Char"/>
    <w:link w:val="Heading9"/>
    <w:rsid w:val="00610327"/>
    <w:rPr>
      <w:rFonts w:ascii="Arial" w:hAnsi="Arial"/>
      <w:sz w:val="36"/>
      <w:lang w:val="en-GB"/>
    </w:rPr>
  </w:style>
  <w:style w:type="character" w:customStyle="1" w:styleId="FooterChar">
    <w:name w:val="Footer Char"/>
    <w:link w:val="Footer"/>
    <w:uiPriority w:val="99"/>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rsid w:val="00610327"/>
    <w:rPr>
      <w:rFonts w:ascii="Arial" w:hAnsi="Arial"/>
      <w:lang w:val="x-none" w:eastAsia="x-none"/>
    </w:rPr>
  </w:style>
  <w:style w:type="paragraph" w:styleId="Date">
    <w:name w:val="Date"/>
    <w:basedOn w:val="Normal"/>
    <w:next w:val="Normal"/>
    <w:link w:val="DateChar"/>
    <w:rsid w:val="00610327"/>
    <w:pPr>
      <w:spacing w:before="60" w:after="0"/>
    </w:pPr>
    <w:rPr>
      <w:rFonts w:ascii="Palatino" w:hAnsi="Palatino"/>
      <w:szCs w:val="24"/>
      <w:lang w:val="x-none" w:eastAsia="x-none"/>
    </w:rPr>
  </w:style>
  <w:style w:type="character" w:customStyle="1" w:styleId="DateChar">
    <w:name w:val="Date Char"/>
    <w:basedOn w:val="DefaultParagraphFont"/>
    <w:link w:val="Date"/>
    <w:rsid w:val="00610327"/>
    <w:rPr>
      <w:rFonts w:ascii="Palatino" w:hAnsi="Palatino"/>
      <w:szCs w:val="24"/>
      <w:lang w:val="x-none" w:eastAsia="x-none"/>
    </w:rPr>
  </w:style>
  <w:style w:type="paragraph" w:styleId="HTMLPreformatted">
    <w:name w:val="HTML Preformatted"/>
    <w:basedOn w:val="Normal"/>
    <w:link w:val="HTMLPreformattedChar"/>
    <w:uiPriority w:val="99"/>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0">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rsid w:val="00EB145B"/>
    <w:pPr>
      <w:spacing w:after="120"/>
    </w:pPr>
    <w:rPr>
      <w:rFonts w:ascii="Arial" w:hAnsi="Arial"/>
      <w:lang w:val="en-GB"/>
    </w:rPr>
  </w:style>
  <w:style w:type="paragraph" w:customStyle="1" w:styleId="tdoc-header">
    <w:name w:val="tdoc-header"/>
    <w:rsid w:val="00EB145B"/>
    <w:rPr>
      <w:rFonts w:ascii="Arial" w:hAnsi="Arial"/>
      <w:noProof/>
      <w:sz w:val="24"/>
      <w:lang w:val="en-GB"/>
    </w:rPr>
  </w:style>
  <w:style w:type="paragraph" w:customStyle="1" w:styleId="TAJ">
    <w:name w:val="TAJ"/>
    <w:basedOn w:val="TH"/>
    <w:rsid w:val="00EB145B"/>
    <w:pPr>
      <w:overflowPunct/>
      <w:autoSpaceDE/>
      <w:autoSpaceDN/>
      <w:adjustRightInd/>
      <w:textAlignment w:val="auto"/>
    </w:pPr>
  </w:style>
  <w:style w:type="paragraph" w:customStyle="1" w:styleId="Guidance">
    <w:name w:val="Guidance"/>
    <w:basedOn w:val="Normal"/>
    <w:rsid w:val="00EB145B"/>
    <w:pPr>
      <w:overflowPunct/>
      <w:autoSpaceDE/>
      <w:autoSpaceDN/>
      <w:adjustRightInd/>
      <w:textAlignment w:val="auto"/>
    </w:pPr>
    <w:rPr>
      <w:i/>
      <w:color w:val="0000FF"/>
    </w:rPr>
  </w:style>
  <w:style w:type="paragraph" w:customStyle="1" w:styleId="m216113901552225498gmail-pl">
    <w:name w:val="m_216113901552225498gmail-pl"/>
    <w:basedOn w:val="Normal"/>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styleId="UnresolvedMention">
    <w:name w:val="Unresolved Mention"/>
    <w:basedOn w:val="DefaultParagraphFont"/>
    <w:uiPriority w:val="99"/>
    <w:semiHidden/>
    <w:unhideWhenUsed/>
    <w:rsid w:val="007827D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9004411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package" Target="embeddings/Microsoft_Visio_Drawing2.vsdx"/><Relationship Id="rId26" Type="http://schemas.openxmlformats.org/officeDocument/2006/relationships/package" Target="embeddings/Microsoft_Visio_Drawing6.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10.vsdx"/><Relationship Id="rId42" Type="http://schemas.openxmlformats.org/officeDocument/2006/relationships/package" Target="embeddings/Microsoft_Visio_Drawing14.vsdx"/><Relationship Id="rId47" Type="http://schemas.openxmlformats.org/officeDocument/2006/relationships/image" Target="media/image19.emf"/><Relationship Id="rId50" Type="http://schemas.openxmlformats.org/officeDocument/2006/relationships/package" Target="embeddings/Microsoft_Visio_Drawing16.vsdx"/><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footer" Target="footer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4.emf"/><Relationship Id="rId40" Type="http://schemas.openxmlformats.org/officeDocument/2006/relationships/package" Target="embeddings/Microsoft_Visio_Drawing21.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9.vsdx"/><Relationship Id="rId66" Type="http://schemas.openxmlformats.org/officeDocument/2006/relationships/package" Target="embeddings/Microsoft_Visio_Drawing23.vsdx"/><Relationship Id="rId5" Type="http://schemas.openxmlformats.org/officeDocument/2006/relationships/customXml" Target="../customXml/item4.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0.emf"/><Relationship Id="rId57" Type="http://schemas.openxmlformats.org/officeDocument/2006/relationships/image" Target="media/image24.emf"/><Relationship Id="rId61" Type="http://schemas.openxmlformats.org/officeDocument/2006/relationships/image" Target="media/image26.emf"/><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package" Target="embeddings/Microsoft_Visio_Drawing15.vsdx"/><Relationship Id="rId52" Type="http://schemas.openxmlformats.org/officeDocument/2006/relationships/package" Target="embeddings/Microsoft_Visio_Drawing94.vsdx"/><Relationship Id="rId60" Type="http://schemas.openxmlformats.org/officeDocument/2006/relationships/package" Target="embeddings/Microsoft_Visio_Drawing20.vsdx"/><Relationship Id="rId65" Type="http://schemas.openxmlformats.org/officeDocument/2006/relationships/image" Target="media/image28.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iana.org/assignments/sip-parameters/sip-parameters.xhtml" TargetMode="External"/><Relationship Id="rId22" Type="http://schemas.openxmlformats.org/officeDocument/2006/relationships/package" Target="embeddings/Microsoft_Visio_Drawing4.vsdx"/><Relationship Id="rId27" Type="http://schemas.openxmlformats.org/officeDocument/2006/relationships/image" Target="media/image9.emf"/><Relationship Id="rId30" Type="http://schemas.openxmlformats.org/officeDocument/2006/relationships/package" Target="embeddings/Microsoft_Visio_Drawing8.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63.vsdx"/><Relationship Id="rId56" Type="http://schemas.openxmlformats.org/officeDocument/2006/relationships/package" Target="embeddings/Microsoft_Visio_Drawing115.vsdx"/><Relationship Id="rId64" Type="http://schemas.openxmlformats.org/officeDocument/2006/relationships/package" Target="embeddings/Microsoft_Visio_Drawing22.vsdx"/><Relationship Id="rId69"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21.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2.vsdx"/><Relationship Id="rId46" Type="http://schemas.openxmlformats.org/officeDocument/2006/relationships/package" Target="embeddings/Microsoft_Visio_Drawing51.vsdx"/><Relationship Id="rId59" Type="http://schemas.openxmlformats.org/officeDocument/2006/relationships/image" Target="media/image25.emf"/><Relationship Id="rId67" Type="http://schemas.openxmlformats.org/officeDocument/2006/relationships/header" Target="header1.xml"/><Relationship Id="rId20" Type="http://schemas.openxmlformats.org/officeDocument/2006/relationships/package" Target="embeddings/Microsoft_Visio_Drawing3.vsdx"/><Relationship Id="rId41" Type="http://schemas.openxmlformats.org/officeDocument/2006/relationships/image" Target="media/image16.emf"/><Relationship Id="rId54" Type="http://schemas.openxmlformats.org/officeDocument/2006/relationships/package" Target="embeddings/Microsoft_Visio_Drawing18.vsdx"/><Relationship Id="rId62" Type="http://schemas.openxmlformats.org/officeDocument/2006/relationships/package" Target="embeddings/Microsoft_Visio_Drawing216.vsdx"/><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6942074E32DB3D4DA621A9558AEA9750" ma:contentTypeVersion="14" ma:contentTypeDescription="Create a new document." ma:contentTypeScope="" ma:versionID="b2b4afa841e1ef37fa0ccbd5044f7f67">
  <xsd:schema xmlns:xsd="http://www.w3.org/2001/XMLSchema" xmlns:xs="http://www.w3.org/2001/XMLSchema" xmlns:p="http://schemas.microsoft.com/office/2006/metadata/properties" xmlns:ns3="27195e96-b521-4815-8c6d-b4fc4cfb923b" xmlns:ns4="d4e15ade-b23b-493a-a483-c0663d551d74" targetNamespace="http://schemas.microsoft.com/office/2006/metadata/properties" ma:root="true" ma:fieldsID="67c5c9157d3edcbf26b912456026b8e0" ns3:_="" ns4:_="">
    <xsd:import namespace="27195e96-b521-4815-8c6d-b4fc4cfb923b"/>
    <xsd:import namespace="d4e15ade-b23b-493a-a483-c0663d551d74"/>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DateTaken" minOccurs="0"/>
                <xsd:element ref="ns3:MediaLengthInSecond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195e96-b521-4815-8c6d-b4fc4cfb92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4e15ade-b23b-493a-a483-c0663d551d7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D9F4EC2-4426-4B50-937A-861E5F6D906C}">
  <ds:schemaRefs>
    <ds:schemaRef ds:uri="http://schemas.openxmlformats.org/officeDocument/2006/bibliography"/>
  </ds:schemaRefs>
</ds:datastoreItem>
</file>

<file path=customXml/itemProps2.xml><?xml version="1.0" encoding="utf-8"?>
<ds:datastoreItem xmlns:ds="http://schemas.openxmlformats.org/officeDocument/2006/customXml" ds:itemID="{3E90A2B2-F637-4A95-A037-837F1FDC15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195e96-b521-4815-8c6d-b4fc4cfb923b"/>
    <ds:schemaRef ds:uri="d4e15ade-b23b-493a-a483-c0663d551d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647499D-C456-4439-9493-E3F1AD81DE7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803</TotalTime>
  <Pages>313</Pages>
  <Words>131707</Words>
  <Characters>750736</Characters>
  <Application>Microsoft Office Word</Application>
  <DocSecurity>0</DocSecurity>
  <Lines>6256</Lines>
  <Paragraphs>1761</Paragraphs>
  <ScaleCrop>false</ScaleCrop>
  <HeadingPairs>
    <vt:vector size="8" baseType="variant">
      <vt:variant>
        <vt:lpstr>Title</vt:lpstr>
      </vt:variant>
      <vt:variant>
        <vt:i4>1</vt:i4>
      </vt:variant>
      <vt:variant>
        <vt:lpstr>Titre</vt:lpstr>
      </vt:variant>
      <vt:variant>
        <vt:i4>1</vt:i4>
      </vt:variant>
      <vt:variant>
        <vt:lpstr>Titel</vt:lpstr>
      </vt:variant>
      <vt:variant>
        <vt:i4>1</vt:i4>
      </vt:variant>
      <vt:variant>
        <vt:lpstr>Rubrik</vt:lpstr>
      </vt:variant>
      <vt:variant>
        <vt:i4>1</vt:i4>
      </vt:variant>
    </vt:vector>
  </HeadingPairs>
  <TitlesOfParts>
    <vt:vector size="4" baseType="lpstr">
      <vt:lpstr/>
      <vt:lpstr/>
      <vt:lpstr/>
      <vt:lpstr/>
    </vt:vector>
  </TitlesOfParts>
  <Company/>
  <LinksUpToDate>false</LinksUpToDate>
  <CharactersWithSpaces>880682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33.128</dc:title>
  <dc:subject>Security; Protocol and procedures for Lawful Interception (LI); Stage 3</dc:subject>
  <dc:creator>MCC support</dc:creator>
  <cp:keywords/>
  <cp:lastModifiedBy>Carmine Rizzo</cp:lastModifiedBy>
  <cp:revision>556</cp:revision>
  <cp:lastPrinted>2018-08-16T06:18:00Z</cp:lastPrinted>
  <dcterms:created xsi:type="dcterms:W3CDTF">2022-06-13T17:19:00Z</dcterms:created>
  <dcterms:modified xsi:type="dcterms:W3CDTF">2024-05-27T21:08:00Z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0x0101006942074E32DB3D4DA621A9558AEA9750</vt:lpwstr>
  </property>
</Properties>
</file>