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465B0" w:rsidRPr="0055300D" w14:paraId="447F03F4" w14:textId="77777777" w:rsidTr="002B0FC8">
        <w:trPr>
          <w:cantSplit/>
        </w:trPr>
        <w:tc>
          <w:tcPr>
            <w:tcW w:w="10423" w:type="dxa"/>
            <w:gridSpan w:val="2"/>
            <w:shd w:val="clear" w:color="auto" w:fill="auto"/>
          </w:tcPr>
          <w:p w14:paraId="014B656F" w14:textId="03CFA40C" w:rsidR="007465B0" w:rsidRPr="0055300D" w:rsidRDefault="007465B0" w:rsidP="002B0FC8">
            <w:pPr>
              <w:pStyle w:val="ZA"/>
              <w:framePr w:w="0" w:hRule="auto" w:wrap="auto" w:vAnchor="margin" w:hAnchor="text" w:yAlign="inline"/>
            </w:pPr>
            <w:bookmarkStart w:id="0" w:name="page1"/>
            <w:r>
              <w:rPr>
                <w:sz w:val="64"/>
              </w:rPr>
              <w:t xml:space="preserve">3GPP TS 23.082 </w:t>
            </w:r>
            <w:r>
              <w:t>V</w:t>
            </w:r>
            <w:r w:rsidR="00E55AFD">
              <w:t>17.0.0</w:t>
            </w:r>
            <w:r>
              <w:t xml:space="preserve"> </w:t>
            </w:r>
            <w:r>
              <w:rPr>
                <w:sz w:val="32"/>
              </w:rPr>
              <w:t>(</w:t>
            </w:r>
            <w:r w:rsidR="00E55AFD">
              <w:rPr>
                <w:sz w:val="32"/>
              </w:rPr>
              <w:t>2022-0</w:t>
            </w:r>
            <w:r w:rsidR="00921E80">
              <w:rPr>
                <w:sz w:val="32"/>
              </w:rPr>
              <w:t>3</w:t>
            </w:r>
            <w:r>
              <w:rPr>
                <w:sz w:val="32"/>
              </w:rPr>
              <w:t>)</w:t>
            </w:r>
          </w:p>
        </w:tc>
      </w:tr>
      <w:tr w:rsidR="007465B0" w:rsidRPr="0055300D" w14:paraId="1B159074" w14:textId="77777777" w:rsidTr="002B0FC8">
        <w:trPr>
          <w:cantSplit/>
          <w:trHeight w:hRule="exact" w:val="1134"/>
        </w:trPr>
        <w:tc>
          <w:tcPr>
            <w:tcW w:w="10423" w:type="dxa"/>
            <w:gridSpan w:val="2"/>
            <w:shd w:val="clear" w:color="auto" w:fill="auto"/>
          </w:tcPr>
          <w:p w14:paraId="57C77D0F" w14:textId="77777777" w:rsidR="007465B0" w:rsidRPr="0055300D" w:rsidRDefault="007465B0" w:rsidP="002B0FC8">
            <w:pPr>
              <w:pStyle w:val="TAR"/>
            </w:pPr>
            <w:r>
              <w:t>Technical Specification</w:t>
            </w:r>
          </w:p>
        </w:tc>
      </w:tr>
      <w:tr w:rsidR="007465B0" w:rsidRPr="0055300D" w14:paraId="07BF50D5" w14:textId="77777777" w:rsidTr="002B0FC8">
        <w:trPr>
          <w:cantSplit/>
          <w:trHeight w:hRule="exact" w:val="3685"/>
        </w:trPr>
        <w:tc>
          <w:tcPr>
            <w:tcW w:w="10423" w:type="dxa"/>
            <w:gridSpan w:val="2"/>
            <w:shd w:val="clear" w:color="auto" w:fill="auto"/>
          </w:tcPr>
          <w:p w14:paraId="25536A1D" w14:textId="77777777" w:rsidR="007465B0" w:rsidRDefault="007465B0" w:rsidP="002B0FC8">
            <w:pPr>
              <w:pStyle w:val="ZT"/>
              <w:framePr w:wrap="auto" w:hAnchor="text" w:yAlign="inline"/>
            </w:pPr>
            <w:r>
              <w:t>3rd Generation Partnership Project;</w:t>
            </w:r>
          </w:p>
          <w:p w14:paraId="0C1AA850" w14:textId="77777777" w:rsidR="007465B0" w:rsidRDefault="007465B0" w:rsidP="002B0FC8">
            <w:pPr>
              <w:pStyle w:val="ZT"/>
              <w:framePr w:wrap="auto" w:hAnchor="text" w:yAlign="inline"/>
            </w:pPr>
            <w:r>
              <w:t>Technical Specification Group Core Network and Terminals;</w:t>
            </w:r>
          </w:p>
          <w:p w14:paraId="75B7CD5E" w14:textId="77777777" w:rsidR="007465B0" w:rsidRDefault="007465B0" w:rsidP="002B0FC8">
            <w:pPr>
              <w:pStyle w:val="ZT"/>
              <w:framePr w:wrap="auto" w:hAnchor="text" w:yAlign="inline"/>
            </w:pPr>
            <w:r>
              <w:rPr>
                <w:spacing w:val="-4"/>
              </w:rPr>
              <w:t>Call Forwarding (CF) supplementary services</w:t>
            </w:r>
            <w:r>
              <w:t>;</w:t>
            </w:r>
            <w:r>
              <w:br/>
              <w:t>Stage 2</w:t>
            </w:r>
          </w:p>
          <w:p w14:paraId="274E73DB" w14:textId="757FE9A5" w:rsidR="007465B0" w:rsidRPr="0055300D" w:rsidRDefault="007465B0" w:rsidP="002B0FC8">
            <w:pPr>
              <w:pStyle w:val="ZT"/>
              <w:framePr w:wrap="auto" w:hAnchor="text" w:yAlign="inline"/>
              <w:rPr>
                <w:i/>
                <w:sz w:val="28"/>
              </w:rPr>
            </w:pPr>
            <w:r>
              <w:t>(</w:t>
            </w:r>
            <w:r>
              <w:rPr>
                <w:rStyle w:val="ZGSM"/>
              </w:rPr>
              <w:t>Release</w:t>
            </w:r>
            <w:r w:rsidR="00E55AFD">
              <w:rPr>
                <w:rStyle w:val="ZGSM"/>
              </w:rPr>
              <w:t xml:space="preserve"> 17</w:t>
            </w:r>
            <w:r>
              <w:t>)</w:t>
            </w:r>
          </w:p>
        </w:tc>
      </w:tr>
      <w:tr w:rsidR="007465B0" w:rsidRPr="0055300D" w14:paraId="1F7B5DF2" w14:textId="77777777" w:rsidTr="002B0FC8">
        <w:trPr>
          <w:cantSplit/>
        </w:trPr>
        <w:tc>
          <w:tcPr>
            <w:tcW w:w="10423" w:type="dxa"/>
            <w:gridSpan w:val="2"/>
            <w:shd w:val="clear" w:color="auto" w:fill="auto"/>
          </w:tcPr>
          <w:p w14:paraId="518CBEAA" w14:textId="77777777" w:rsidR="007465B0" w:rsidRDefault="007465B0" w:rsidP="002B0FC8">
            <w:pPr>
              <w:pStyle w:val="FP"/>
            </w:pPr>
          </w:p>
        </w:tc>
      </w:tr>
      <w:tr w:rsidR="007465B0" w:rsidRPr="0055300D" w14:paraId="15FAAF5A" w14:textId="77777777" w:rsidTr="002B0FC8">
        <w:trPr>
          <w:cantSplit/>
          <w:trHeight w:hRule="exact" w:val="1531"/>
        </w:trPr>
        <w:tc>
          <w:tcPr>
            <w:tcW w:w="4883" w:type="dxa"/>
            <w:shd w:val="clear" w:color="auto" w:fill="auto"/>
          </w:tcPr>
          <w:p w14:paraId="5ACFCCC0" w14:textId="77777777" w:rsidR="007465B0" w:rsidRPr="0055300D" w:rsidRDefault="007465B0" w:rsidP="002B0FC8">
            <w:pPr>
              <w:rPr>
                <w:i/>
              </w:rPr>
            </w:pPr>
            <w:r>
              <w:rPr>
                <w:lang w:val="fr-FR"/>
              </w:rPr>
              <w:object w:dxaOrig="2551" w:dyaOrig="1300" w14:anchorId="3DB5C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8pt" o:ole="">
                  <v:imagedata r:id="rId8" o:title=""/>
                </v:shape>
                <o:OLEObject Type="Embed" ProgID="Word.Picture.8" ShapeID="_x0000_i1025" DrawAspect="Content" ObjectID="_1706449199" r:id="rId9"/>
              </w:object>
            </w:r>
          </w:p>
        </w:tc>
        <w:tc>
          <w:tcPr>
            <w:tcW w:w="5540" w:type="dxa"/>
            <w:shd w:val="clear" w:color="auto" w:fill="auto"/>
          </w:tcPr>
          <w:p w14:paraId="70EED8A9" w14:textId="77777777" w:rsidR="007465B0" w:rsidRPr="0055300D" w:rsidRDefault="007465B0" w:rsidP="002B0FC8">
            <w:pPr>
              <w:jc w:val="right"/>
            </w:pPr>
          </w:p>
        </w:tc>
      </w:tr>
      <w:tr w:rsidR="007465B0" w:rsidRPr="0055300D" w14:paraId="3E892BF7" w14:textId="77777777" w:rsidTr="002B0FC8">
        <w:trPr>
          <w:cantSplit/>
          <w:trHeight w:hRule="exact" w:val="5783"/>
        </w:trPr>
        <w:tc>
          <w:tcPr>
            <w:tcW w:w="10423" w:type="dxa"/>
            <w:gridSpan w:val="2"/>
            <w:shd w:val="clear" w:color="auto" w:fill="auto"/>
          </w:tcPr>
          <w:p w14:paraId="4D25CF29" w14:textId="77777777" w:rsidR="007465B0" w:rsidRPr="0055300D" w:rsidRDefault="007465B0" w:rsidP="002B0FC8">
            <w:pPr>
              <w:pStyle w:val="FP"/>
              <w:rPr>
                <w:b/>
              </w:rPr>
            </w:pPr>
          </w:p>
        </w:tc>
      </w:tr>
      <w:tr w:rsidR="007465B0" w:rsidRPr="0055300D" w14:paraId="1877C5C6" w14:textId="77777777" w:rsidTr="002B0FC8">
        <w:trPr>
          <w:cantSplit/>
          <w:trHeight w:hRule="exact" w:val="964"/>
        </w:trPr>
        <w:tc>
          <w:tcPr>
            <w:tcW w:w="10423" w:type="dxa"/>
            <w:gridSpan w:val="2"/>
            <w:shd w:val="clear" w:color="auto" w:fill="auto"/>
          </w:tcPr>
          <w:p w14:paraId="2F6874EE" w14:textId="77777777" w:rsidR="007465B0" w:rsidRPr="0055300D" w:rsidRDefault="007465B0" w:rsidP="002B0FC8">
            <w:pPr>
              <w:rPr>
                <w:sz w:val="16"/>
              </w:rPr>
            </w:pPr>
            <w:bookmarkStart w:id="1" w:name="warningNotice"/>
            <w:r w:rsidRPr="0055300D">
              <w:rPr>
                <w:sz w:val="16"/>
              </w:rPr>
              <w:t>The present document has been developed within the 3rd Generation Partnership Project (3GPP</w:t>
            </w:r>
            <w:r w:rsidRPr="0055300D">
              <w:rPr>
                <w:sz w:val="16"/>
                <w:vertAlign w:val="superscript"/>
              </w:rPr>
              <w:t xml:space="preserve"> TM</w:t>
            </w:r>
            <w:r w:rsidRPr="0055300D">
              <w:rPr>
                <w:sz w:val="16"/>
              </w:rPr>
              <w:t>) and may be further elaborated for the purposes of 3GPP.</w:t>
            </w:r>
            <w:r w:rsidRPr="0055300D">
              <w:rPr>
                <w:sz w:val="16"/>
              </w:rPr>
              <w:br/>
              <w:t>The present document has not been subject to any approval process by the 3GPP</w:t>
            </w:r>
            <w:r w:rsidRPr="0055300D">
              <w:rPr>
                <w:sz w:val="16"/>
                <w:vertAlign w:val="superscript"/>
              </w:rPr>
              <w:t xml:space="preserve"> </w:t>
            </w:r>
            <w:r w:rsidRPr="0055300D">
              <w:rPr>
                <w:sz w:val="16"/>
              </w:rPr>
              <w:t>Organizational Partners and shall not be implemented.</w:t>
            </w:r>
            <w:r w:rsidRPr="0055300D">
              <w:rPr>
                <w:sz w:val="16"/>
              </w:rPr>
              <w:br/>
              <w:t>This Specification is provided for future development work within 3GPP</w:t>
            </w:r>
            <w:r w:rsidRPr="0055300D">
              <w:rPr>
                <w:sz w:val="16"/>
                <w:vertAlign w:val="superscript"/>
              </w:rPr>
              <w:t xml:space="preserve"> </w:t>
            </w:r>
            <w:r w:rsidRPr="0055300D">
              <w:rPr>
                <w:sz w:val="16"/>
              </w:rPr>
              <w:t>only. The Organizational Partners accept no liability for any use of this Specification.</w:t>
            </w:r>
            <w:r w:rsidRPr="0055300D">
              <w:rPr>
                <w:sz w:val="16"/>
              </w:rPr>
              <w:br/>
              <w:t>Specifications and Reports for implementation of the 3GPP</w:t>
            </w:r>
            <w:r w:rsidRPr="0055300D">
              <w:rPr>
                <w:sz w:val="16"/>
                <w:vertAlign w:val="superscript"/>
              </w:rPr>
              <w:t xml:space="preserve"> TM</w:t>
            </w:r>
            <w:r w:rsidRPr="0055300D">
              <w:rPr>
                <w:sz w:val="16"/>
              </w:rPr>
              <w:t xml:space="preserve"> system should be obtained via the 3GPP Organizational Partners' Publications Offices.</w:t>
            </w:r>
            <w:bookmarkEnd w:id="1"/>
          </w:p>
          <w:p w14:paraId="555A8BE7" w14:textId="77777777" w:rsidR="007465B0" w:rsidRPr="0055300D" w:rsidRDefault="007465B0" w:rsidP="002B0FC8">
            <w:pPr>
              <w:pStyle w:val="ZV"/>
              <w:framePr w:w="0" w:wrap="auto" w:vAnchor="margin" w:hAnchor="text" w:yAlign="inline"/>
            </w:pPr>
          </w:p>
          <w:p w14:paraId="0DB5F4AA" w14:textId="77777777" w:rsidR="007465B0" w:rsidRPr="0055300D" w:rsidRDefault="007465B0" w:rsidP="002B0FC8">
            <w:pPr>
              <w:rPr>
                <w:sz w:val="16"/>
              </w:rPr>
            </w:pPr>
          </w:p>
        </w:tc>
      </w:tr>
      <w:bookmarkEnd w:id="0"/>
    </w:tbl>
    <w:p w14:paraId="45EAF041" w14:textId="77777777" w:rsidR="007465B0" w:rsidRPr="0055300D" w:rsidRDefault="007465B0" w:rsidP="007465B0">
      <w:pPr>
        <w:sectPr w:rsidR="007465B0" w:rsidRPr="0055300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465B0" w:rsidRPr="0055300D" w14:paraId="37D342C0" w14:textId="77777777" w:rsidTr="002B0FC8">
        <w:trPr>
          <w:cantSplit/>
          <w:trHeight w:hRule="exact" w:val="5669"/>
        </w:trPr>
        <w:tc>
          <w:tcPr>
            <w:tcW w:w="10423" w:type="dxa"/>
            <w:shd w:val="clear" w:color="auto" w:fill="auto"/>
          </w:tcPr>
          <w:p w14:paraId="610FD7B6" w14:textId="77777777" w:rsidR="007465B0" w:rsidRPr="0055300D" w:rsidRDefault="007465B0" w:rsidP="002B0FC8">
            <w:pPr>
              <w:pStyle w:val="FP"/>
            </w:pPr>
            <w:bookmarkStart w:id="2" w:name="page2"/>
          </w:p>
        </w:tc>
      </w:tr>
      <w:tr w:rsidR="007465B0" w:rsidRPr="0055300D" w14:paraId="611040C1" w14:textId="77777777" w:rsidTr="002B0FC8">
        <w:trPr>
          <w:cantSplit/>
          <w:trHeight w:hRule="exact" w:val="5386"/>
        </w:trPr>
        <w:tc>
          <w:tcPr>
            <w:tcW w:w="10423" w:type="dxa"/>
            <w:shd w:val="clear" w:color="auto" w:fill="auto"/>
          </w:tcPr>
          <w:p w14:paraId="3EB48D3A" w14:textId="77777777" w:rsidR="007465B0" w:rsidRPr="0055300D" w:rsidRDefault="007465B0" w:rsidP="002B0FC8">
            <w:pPr>
              <w:pStyle w:val="FP"/>
              <w:spacing w:after="240"/>
              <w:ind w:left="2835" w:right="2835"/>
              <w:jc w:val="center"/>
              <w:rPr>
                <w:rFonts w:ascii="Arial" w:hAnsi="Arial"/>
                <w:b/>
                <w:i/>
                <w:noProof/>
              </w:rPr>
            </w:pPr>
            <w:bookmarkStart w:id="3" w:name="coords3gpp"/>
            <w:r w:rsidRPr="0055300D">
              <w:rPr>
                <w:rFonts w:ascii="Arial" w:hAnsi="Arial"/>
                <w:b/>
                <w:i/>
                <w:noProof/>
              </w:rPr>
              <w:t>3GPP</w:t>
            </w:r>
          </w:p>
          <w:p w14:paraId="2F9ABCDE" w14:textId="77777777" w:rsidR="007465B0" w:rsidRPr="0055300D" w:rsidRDefault="007465B0" w:rsidP="002B0FC8">
            <w:pPr>
              <w:pStyle w:val="FP"/>
              <w:pBdr>
                <w:bottom w:val="single" w:sz="6" w:space="1" w:color="auto"/>
              </w:pBdr>
              <w:ind w:left="2835" w:right="2835"/>
              <w:jc w:val="center"/>
              <w:rPr>
                <w:noProof/>
              </w:rPr>
            </w:pPr>
            <w:r w:rsidRPr="0055300D">
              <w:rPr>
                <w:noProof/>
              </w:rPr>
              <w:t>Postal address</w:t>
            </w:r>
          </w:p>
          <w:p w14:paraId="5E4C5F79" w14:textId="77777777" w:rsidR="007465B0" w:rsidRPr="0055300D" w:rsidRDefault="007465B0" w:rsidP="002B0FC8">
            <w:pPr>
              <w:pStyle w:val="FP"/>
              <w:ind w:left="2835" w:right="2835"/>
              <w:jc w:val="center"/>
              <w:rPr>
                <w:rFonts w:ascii="Arial" w:hAnsi="Arial"/>
                <w:noProof/>
                <w:sz w:val="18"/>
              </w:rPr>
            </w:pPr>
          </w:p>
          <w:p w14:paraId="32F78218" w14:textId="77777777" w:rsidR="007465B0" w:rsidRPr="0055300D" w:rsidRDefault="007465B0" w:rsidP="002B0FC8">
            <w:pPr>
              <w:pStyle w:val="FP"/>
              <w:pBdr>
                <w:bottom w:val="single" w:sz="6" w:space="1" w:color="auto"/>
              </w:pBdr>
              <w:spacing w:before="240"/>
              <w:ind w:left="2835" w:right="2835"/>
              <w:jc w:val="center"/>
              <w:rPr>
                <w:noProof/>
              </w:rPr>
            </w:pPr>
            <w:r w:rsidRPr="0055300D">
              <w:rPr>
                <w:noProof/>
              </w:rPr>
              <w:t>3GPP support office address</w:t>
            </w:r>
          </w:p>
          <w:p w14:paraId="5C46A417" w14:textId="77777777" w:rsidR="007465B0" w:rsidRPr="0055300D" w:rsidRDefault="007465B0" w:rsidP="002B0FC8">
            <w:pPr>
              <w:pStyle w:val="FP"/>
              <w:ind w:left="2835" w:right="2835"/>
              <w:jc w:val="center"/>
              <w:rPr>
                <w:rFonts w:ascii="Arial" w:hAnsi="Arial"/>
                <w:noProof/>
                <w:sz w:val="18"/>
              </w:rPr>
            </w:pPr>
            <w:r w:rsidRPr="0055300D">
              <w:rPr>
                <w:rFonts w:ascii="Arial" w:hAnsi="Arial"/>
                <w:noProof/>
                <w:sz w:val="18"/>
              </w:rPr>
              <w:t>650 Route des Lucioles - Sophia Antipolis</w:t>
            </w:r>
          </w:p>
          <w:p w14:paraId="1D11EA3D" w14:textId="77777777" w:rsidR="007465B0" w:rsidRPr="0055300D" w:rsidRDefault="007465B0" w:rsidP="002B0FC8">
            <w:pPr>
              <w:pStyle w:val="FP"/>
              <w:ind w:left="2835" w:right="2835"/>
              <w:jc w:val="center"/>
              <w:rPr>
                <w:rFonts w:ascii="Arial" w:hAnsi="Arial"/>
                <w:noProof/>
                <w:sz w:val="18"/>
              </w:rPr>
            </w:pPr>
            <w:r w:rsidRPr="0055300D">
              <w:rPr>
                <w:rFonts w:ascii="Arial" w:hAnsi="Arial"/>
                <w:noProof/>
                <w:sz w:val="18"/>
              </w:rPr>
              <w:t>Valbonne - FRANCE</w:t>
            </w:r>
          </w:p>
          <w:p w14:paraId="5353DE81" w14:textId="77777777" w:rsidR="007465B0" w:rsidRPr="0055300D" w:rsidRDefault="007465B0" w:rsidP="002B0FC8">
            <w:pPr>
              <w:pStyle w:val="FP"/>
              <w:spacing w:after="20"/>
              <w:ind w:left="2835" w:right="2835"/>
              <w:jc w:val="center"/>
              <w:rPr>
                <w:rFonts w:ascii="Arial" w:hAnsi="Arial"/>
                <w:noProof/>
                <w:sz w:val="18"/>
              </w:rPr>
            </w:pPr>
            <w:r w:rsidRPr="0055300D">
              <w:rPr>
                <w:rFonts w:ascii="Arial" w:hAnsi="Arial"/>
                <w:noProof/>
                <w:sz w:val="18"/>
              </w:rPr>
              <w:t>Tel.: +33 4 92 94 42 00 Fax: +33 4 93 65 47 16</w:t>
            </w:r>
          </w:p>
          <w:p w14:paraId="538BEB7B" w14:textId="77777777" w:rsidR="007465B0" w:rsidRPr="0055300D" w:rsidRDefault="007465B0" w:rsidP="002B0FC8">
            <w:pPr>
              <w:pStyle w:val="FP"/>
              <w:pBdr>
                <w:bottom w:val="single" w:sz="6" w:space="1" w:color="auto"/>
              </w:pBdr>
              <w:spacing w:before="240"/>
              <w:ind w:left="2835" w:right="2835"/>
              <w:jc w:val="center"/>
              <w:rPr>
                <w:noProof/>
              </w:rPr>
            </w:pPr>
            <w:r w:rsidRPr="0055300D">
              <w:rPr>
                <w:noProof/>
              </w:rPr>
              <w:t>Internet</w:t>
            </w:r>
          </w:p>
          <w:p w14:paraId="39D5A7C0" w14:textId="77777777" w:rsidR="007465B0" w:rsidRPr="0055300D" w:rsidRDefault="007465B0" w:rsidP="002B0FC8">
            <w:pPr>
              <w:pStyle w:val="FP"/>
              <w:ind w:left="2835" w:right="2835"/>
              <w:jc w:val="center"/>
              <w:rPr>
                <w:rFonts w:ascii="Arial" w:hAnsi="Arial"/>
                <w:noProof/>
                <w:sz w:val="18"/>
              </w:rPr>
            </w:pPr>
            <w:r w:rsidRPr="0055300D">
              <w:rPr>
                <w:rFonts w:ascii="Arial" w:hAnsi="Arial"/>
                <w:noProof/>
                <w:sz w:val="18"/>
              </w:rPr>
              <w:t>http://www.3gpp.org</w:t>
            </w:r>
            <w:bookmarkEnd w:id="3"/>
          </w:p>
          <w:p w14:paraId="549130F6" w14:textId="77777777" w:rsidR="007465B0" w:rsidRPr="0055300D" w:rsidRDefault="007465B0" w:rsidP="002B0FC8">
            <w:pPr>
              <w:rPr>
                <w:noProof/>
              </w:rPr>
            </w:pPr>
          </w:p>
        </w:tc>
      </w:tr>
      <w:tr w:rsidR="007465B0" w:rsidRPr="0055300D" w14:paraId="4B42AE33" w14:textId="77777777" w:rsidTr="002B0FC8">
        <w:trPr>
          <w:cantSplit/>
        </w:trPr>
        <w:tc>
          <w:tcPr>
            <w:tcW w:w="10423" w:type="dxa"/>
            <w:shd w:val="clear" w:color="auto" w:fill="auto"/>
            <w:vAlign w:val="bottom"/>
          </w:tcPr>
          <w:p w14:paraId="479121D3" w14:textId="77777777" w:rsidR="007465B0" w:rsidRPr="0055300D" w:rsidRDefault="007465B0" w:rsidP="002B0FC8">
            <w:pPr>
              <w:pStyle w:val="FP"/>
              <w:pBdr>
                <w:bottom w:val="single" w:sz="6" w:space="1" w:color="auto"/>
              </w:pBdr>
              <w:spacing w:after="240"/>
              <w:jc w:val="center"/>
              <w:rPr>
                <w:rFonts w:ascii="Arial" w:hAnsi="Arial"/>
                <w:b/>
                <w:i/>
                <w:noProof/>
              </w:rPr>
            </w:pPr>
            <w:bookmarkStart w:id="4" w:name="copyrightNotification"/>
            <w:r w:rsidRPr="0055300D">
              <w:rPr>
                <w:rFonts w:ascii="Arial" w:hAnsi="Arial"/>
                <w:b/>
                <w:i/>
                <w:noProof/>
              </w:rPr>
              <w:t>Copyright Notification</w:t>
            </w:r>
          </w:p>
          <w:p w14:paraId="25CB8335" w14:textId="77777777" w:rsidR="007465B0" w:rsidRPr="0055300D" w:rsidRDefault="007465B0" w:rsidP="002B0FC8">
            <w:pPr>
              <w:pStyle w:val="FP"/>
              <w:jc w:val="center"/>
              <w:rPr>
                <w:noProof/>
              </w:rPr>
            </w:pPr>
            <w:r w:rsidRPr="0055300D">
              <w:rPr>
                <w:noProof/>
              </w:rPr>
              <w:t>No part may be reproduced except as authorized by written permission.</w:t>
            </w:r>
            <w:r w:rsidRPr="0055300D">
              <w:rPr>
                <w:noProof/>
              </w:rPr>
              <w:br/>
              <w:t>The copyright and the foregoing restriction extend to reproduction in all media.</w:t>
            </w:r>
          </w:p>
          <w:p w14:paraId="0B753CC8" w14:textId="77777777" w:rsidR="007465B0" w:rsidRPr="0055300D" w:rsidRDefault="007465B0" w:rsidP="002B0FC8">
            <w:pPr>
              <w:pStyle w:val="FP"/>
              <w:jc w:val="center"/>
              <w:rPr>
                <w:noProof/>
              </w:rPr>
            </w:pPr>
          </w:p>
          <w:p w14:paraId="2BA984CC" w14:textId="197D71E4" w:rsidR="007465B0" w:rsidRPr="0055300D" w:rsidRDefault="007465B0" w:rsidP="002B0FC8">
            <w:pPr>
              <w:pStyle w:val="FP"/>
              <w:jc w:val="center"/>
              <w:rPr>
                <w:noProof/>
                <w:sz w:val="18"/>
              </w:rPr>
            </w:pPr>
            <w:r w:rsidRPr="0055300D">
              <w:rPr>
                <w:noProof/>
                <w:sz w:val="18"/>
              </w:rPr>
              <w:t>©</w:t>
            </w:r>
            <w:r w:rsidR="00E55AFD">
              <w:rPr>
                <w:noProof/>
                <w:sz w:val="18"/>
              </w:rPr>
              <w:t xml:space="preserve"> 2022</w:t>
            </w:r>
            <w:r w:rsidRPr="0055300D">
              <w:rPr>
                <w:noProof/>
                <w:sz w:val="18"/>
              </w:rPr>
              <w:t>, 3GPP Organizational Partners (ARIB, ATIS, CCSA, ETSI, TSDSI, TTA, TTC).</w:t>
            </w:r>
            <w:bookmarkStart w:id="5" w:name="copyrightaddon"/>
            <w:bookmarkEnd w:id="5"/>
          </w:p>
          <w:p w14:paraId="21584C2B" w14:textId="77777777" w:rsidR="007465B0" w:rsidRPr="0055300D" w:rsidRDefault="007465B0" w:rsidP="002B0FC8">
            <w:pPr>
              <w:pStyle w:val="FP"/>
              <w:jc w:val="center"/>
              <w:rPr>
                <w:noProof/>
                <w:sz w:val="18"/>
              </w:rPr>
            </w:pPr>
            <w:r w:rsidRPr="0055300D">
              <w:rPr>
                <w:noProof/>
                <w:sz w:val="18"/>
              </w:rPr>
              <w:t>All rights reserved.</w:t>
            </w:r>
          </w:p>
          <w:p w14:paraId="536EE117" w14:textId="77777777" w:rsidR="007465B0" w:rsidRPr="0055300D" w:rsidRDefault="007465B0" w:rsidP="002B0FC8">
            <w:pPr>
              <w:pStyle w:val="FP"/>
              <w:rPr>
                <w:noProof/>
                <w:sz w:val="18"/>
              </w:rPr>
            </w:pPr>
          </w:p>
          <w:p w14:paraId="5FBE1688" w14:textId="77777777" w:rsidR="007465B0" w:rsidRPr="0055300D" w:rsidRDefault="007465B0" w:rsidP="002B0FC8">
            <w:pPr>
              <w:pStyle w:val="FP"/>
              <w:rPr>
                <w:noProof/>
                <w:sz w:val="18"/>
              </w:rPr>
            </w:pPr>
            <w:r w:rsidRPr="0055300D">
              <w:rPr>
                <w:noProof/>
                <w:sz w:val="18"/>
              </w:rPr>
              <w:t>UMTS™ is a Trade Mark of ETSI registered for the benefit of its members</w:t>
            </w:r>
          </w:p>
          <w:p w14:paraId="1A733DD2" w14:textId="77777777" w:rsidR="007465B0" w:rsidRPr="0055300D" w:rsidRDefault="007465B0" w:rsidP="002B0FC8">
            <w:pPr>
              <w:pStyle w:val="FP"/>
              <w:rPr>
                <w:noProof/>
                <w:sz w:val="18"/>
              </w:rPr>
            </w:pPr>
            <w:r w:rsidRPr="0055300D">
              <w:rPr>
                <w:noProof/>
                <w:sz w:val="18"/>
              </w:rPr>
              <w:t>3GPP™ is a Trade Mark of ETSI registered for the benefit of its Members and of the 3GPP Organizational Partners</w:t>
            </w:r>
            <w:r w:rsidRPr="0055300D">
              <w:rPr>
                <w:noProof/>
                <w:sz w:val="18"/>
              </w:rPr>
              <w:br/>
              <w:t>LTE™ is a Trade Mark of ETSI registered for the benefit of its Members and of the 3GPP Organizational Partners</w:t>
            </w:r>
          </w:p>
          <w:p w14:paraId="52174FAB" w14:textId="77777777" w:rsidR="007465B0" w:rsidRPr="0055300D" w:rsidRDefault="007465B0" w:rsidP="002B0FC8">
            <w:pPr>
              <w:pStyle w:val="FP"/>
              <w:rPr>
                <w:noProof/>
                <w:sz w:val="18"/>
              </w:rPr>
            </w:pPr>
            <w:r w:rsidRPr="0055300D">
              <w:rPr>
                <w:noProof/>
                <w:sz w:val="18"/>
              </w:rPr>
              <w:t>GSM® and the GSM logo are registered and owned by the GSM Association</w:t>
            </w:r>
            <w:bookmarkEnd w:id="4"/>
          </w:p>
          <w:p w14:paraId="63583DAB" w14:textId="77777777" w:rsidR="007465B0" w:rsidRPr="0055300D" w:rsidRDefault="007465B0" w:rsidP="002B0FC8"/>
        </w:tc>
      </w:tr>
      <w:bookmarkEnd w:id="2"/>
    </w:tbl>
    <w:p w14:paraId="71D5CE1F" w14:textId="5821B5A4" w:rsidR="00EB34A8" w:rsidRDefault="007465B0" w:rsidP="0078099A">
      <w:pPr>
        <w:pStyle w:val="TT"/>
      </w:pPr>
      <w:r w:rsidRPr="0055300D">
        <w:br w:type="page"/>
      </w:r>
      <w:r w:rsidR="00EB34A8">
        <w:lastRenderedPageBreak/>
        <w:t>Contents</w:t>
      </w:r>
    </w:p>
    <w:p w14:paraId="4B705683" w14:textId="74258D34" w:rsidR="0078099A" w:rsidRPr="009E5F3F" w:rsidRDefault="00E817BB">
      <w:pPr>
        <w:pStyle w:val="TOC1"/>
        <w:rPr>
          <w:rFonts w:ascii="Calibri" w:hAnsi="Calibri"/>
          <w:szCs w:val="22"/>
          <w:lang w:eastAsia="en-GB"/>
        </w:rPr>
      </w:pPr>
      <w:r>
        <w:fldChar w:fldCharType="begin" w:fldLock="1"/>
      </w:r>
      <w:r>
        <w:instrText xml:space="preserve"> TOC \o "1-9" </w:instrText>
      </w:r>
      <w:r>
        <w:fldChar w:fldCharType="separate"/>
      </w:r>
      <w:r w:rsidR="0078099A">
        <w:t>Foreword</w:t>
      </w:r>
      <w:r w:rsidR="0078099A">
        <w:tab/>
      </w:r>
      <w:r w:rsidR="0078099A">
        <w:fldChar w:fldCharType="begin" w:fldLock="1"/>
      </w:r>
      <w:r w:rsidR="0078099A">
        <w:instrText xml:space="preserve"> PAGEREF _Toc95835100 \h </w:instrText>
      </w:r>
      <w:r w:rsidR="0078099A">
        <w:fldChar w:fldCharType="separate"/>
      </w:r>
      <w:r w:rsidR="0078099A">
        <w:t>6</w:t>
      </w:r>
      <w:r w:rsidR="0078099A">
        <w:fldChar w:fldCharType="end"/>
      </w:r>
    </w:p>
    <w:p w14:paraId="2FB3C99D" w14:textId="26A54FFE" w:rsidR="0078099A" w:rsidRPr="009E5F3F" w:rsidRDefault="0078099A">
      <w:pPr>
        <w:pStyle w:val="TOC1"/>
        <w:rPr>
          <w:rFonts w:ascii="Calibri" w:hAnsi="Calibri"/>
          <w:szCs w:val="22"/>
          <w:lang w:eastAsia="en-GB"/>
        </w:rPr>
      </w:pPr>
      <w:r>
        <w:t>0</w:t>
      </w:r>
      <w:r w:rsidRPr="009E5F3F">
        <w:rPr>
          <w:rFonts w:ascii="Calibri" w:hAnsi="Calibri"/>
          <w:szCs w:val="22"/>
          <w:lang w:eastAsia="en-GB"/>
        </w:rPr>
        <w:tab/>
      </w:r>
      <w:r>
        <w:t>Scope</w:t>
      </w:r>
      <w:r>
        <w:tab/>
      </w:r>
      <w:r>
        <w:fldChar w:fldCharType="begin" w:fldLock="1"/>
      </w:r>
      <w:r>
        <w:instrText xml:space="preserve"> PAGEREF _Toc95835101 \h </w:instrText>
      </w:r>
      <w:r>
        <w:fldChar w:fldCharType="separate"/>
      </w:r>
      <w:r>
        <w:t>7</w:t>
      </w:r>
      <w:r>
        <w:fldChar w:fldCharType="end"/>
      </w:r>
    </w:p>
    <w:p w14:paraId="1F4A66B3" w14:textId="0D0202A1" w:rsidR="0078099A" w:rsidRPr="009E5F3F" w:rsidRDefault="0078099A">
      <w:pPr>
        <w:pStyle w:val="TOC2"/>
        <w:rPr>
          <w:rFonts w:ascii="Calibri" w:hAnsi="Calibri"/>
          <w:sz w:val="22"/>
          <w:szCs w:val="22"/>
          <w:lang w:eastAsia="en-GB"/>
        </w:rPr>
      </w:pPr>
      <w:r>
        <w:t>0.1</w:t>
      </w:r>
      <w:r w:rsidRPr="009E5F3F">
        <w:rPr>
          <w:rFonts w:ascii="Calibri" w:hAnsi="Calibri"/>
          <w:sz w:val="22"/>
          <w:szCs w:val="22"/>
          <w:lang w:eastAsia="en-GB"/>
        </w:rPr>
        <w:tab/>
      </w:r>
      <w:r>
        <w:t>References</w:t>
      </w:r>
      <w:r>
        <w:tab/>
      </w:r>
      <w:r>
        <w:fldChar w:fldCharType="begin" w:fldLock="1"/>
      </w:r>
      <w:r>
        <w:instrText xml:space="preserve"> PAGEREF _Toc95835102 \h </w:instrText>
      </w:r>
      <w:r>
        <w:fldChar w:fldCharType="separate"/>
      </w:r>
      <w:r>
        <w:t>7</w:t>
      </w:r>
      <w:r>
        <w:fldChar w:fldCharType="end"/>
      </w:r>
    </w:p>
    <w:p w14:paraId="0452B2A1" w14:textId="5A819EC4" w:rsidR="0078099A" w:rsidRPr="009E5F3F" w:rsidRDefault="0078099A">
      <w:pPr>
        <w:pStyle w:val="TOC2"/>
        <w:rPr>
          <w:rFonts w:ascii="Calibri" w:hAnsi="Calibri"/>
          <w:sz w:val="22"/>
          <w:szCs w:val="22"/>
          <w:lang w:eastAsia="en-GB"/>
        </w:rPr>
      </w:pPr>
      <w:r>
        <w:t>0.2</w:t>
      </w:r>
      <w:r w:rsidRPr="009E5F3F">
        <w:rPr>
          <w:rFonts w:ascii="Calibri" w:hAnsi="Calibri"/>
          <w:sz w:val="22"/>
          <w:szCs w:val="22"/>
          <w:lang w:eastAsia="en-GB"/>
        </w:rPr>
        <w:tab/>
      </w:r>
      <w:r>
        <w:t>Abbreviations</w:t>
      </w:r>
      <w:r>
        <w:tab/>
      </w:r>
      <w:r>
        <w:fldChar w:fldCharType="begin" w:fldLock="1"/>
      </w:r>
      <w:r>
        <w:instrText xml:space="preserve"> PAGEREF _Toc95835103 \h </w:instrText>
      </w:r>
      <w:r>
        <w:fldChar w:fldCharType="separate"/>
      </w:r>
      <w:r>
        <w:t>7</w:t>
      </w:r>
      <w:r>
        <w:fldChar w:fldCharType="end"/>
      </w:r>
    </w:p>
    <w:p w14:paraId="739B768B" w14:textId="6DBAE63C" w:rsidR="0078099A" w:rsidRPr="009E5F3F" w:rsidRDefault="0078099A">
      <w:pPr>
        <w:pStyle w:val="TOC2"/>
        <w:rPr>
          <w:rFonts w:ascii="Calibri" w:hAnsi="Calibri"/>
          <w:sz w:val="22"/>
          <w:szCs w:val="22"/>
          <w:lang w:eastAsia="en-GB"/>
        </w:rPr>
      </w:pPr>
      <w:r>
        <w:t>0.3</w:t>
      </w:r>
      <w:r w:rsidRPr="009E5F3F">
        <w:rPr>
          <w:rFonts w:ascii="Calibri" w:hAnsi="Calibri"/>
          <w:sz w:val="22"/>
          <w:szCs w:val="22"/>
          <w:lang w:eastAsia="en-GB"/>
        </w:rPr>
        <w:tab/>
      </w:r>
      <w:r>
        <w:t>The forwarded-to number</w:t>
      </w:r>
      <w:r>
        <w:tab/>
      </w:r>
      <w:r>
        <w:fldChar w:fldCharType="begin" w:fldLock="1"/>
      </w:r>
      <w:r>
        <w:instrText xml:space="preserve"> PAGEREF _Toc95835104 \h </w:instrText>
      </w:r>
      <w:r>
        <w:fldChar w:fldCharType="separate"/>
      </w:r>
      <w:r>
        <w:t>8</w:t>
      </w:r>
      <w:r>
        <w:fldChar w:fldCharType="end"/>
      </w:r>
    </w:p>
    <w:p w14:paraId="2E1FAB35" w14:textId="01FC5127" w:rsidR="0078099A" w:rsidRPr="009E5F3F" w:rsidRDefault="0078099A">
      <w:pPr>
        <w:pStyle w:val="TOC2"/>
        <w:rPr>
          <w:rFonts w:ascii="Calibri" w:hAnsi="Calibri"/>
          <w:sz w:val="22"/>
          <w:szCs w:val="22"/>
          <w:lang w:eastAsia="en-GB"/>
        </w:rPr>
      </w:pPr>
      <w:r>
        <w:t>0.4</w:t>
      </w:r>
      <w:r w:rsidRPr="009E5F3F">
        <w:rPr>
          <w:rFonts w:ascii="Calibri" w:hAnsi="Calibri"/>
          <w:sz w:val="22"/>
          <w:szCs w:val="22"/>
          <w:lang w:eastAsia="en-GB"/>
        </w:rPr>
        <w:tab/>
      </w:r>
      <w:r>
        <w:t>Cross phase compatibility</w:t>
      </w:r>
      <w:r>
        <w:tab/>
      </w:r>
      <w:r>
        <w:fldChar w:fldCharType="begin" w:fldLock="1"/>
      </w:r>
      <w:r>
        <w:instrText xml:space="preserve"> PAGEREF _Toc95835105 \h </w:instrText>
      </w:r>
      <w:r>
        <w:fldChar w:fldCharType="separate"/>
      </w:r>
      <w:r>
        <w:t>8</w:t>
      </w:r>
      <w:r>
        <w:fldChar w:fldCharType="end"/>
      </w:r>
    </w:p>
    <w:p w14:paraId="0FF7DBB6" w14:textId="31CB7FEC" w:rsidR="0078099A" w:rsidRPr="009E5F3F" w:rsidRDefault="0078099A">
      <w:pPr>
        <w:pStyle w:val="TOC2"/>
        <w:rPr>
          <w:rFonts w:ascii="Calibri" w:hAnsi="Calibri"/>
          <w:sz w:val="22"/>
          <w:szCs w:val="22"/>
          <w:lang w:eastAsia="en-GB"/>
        </w:rPr>
      </w:pPr>
      <w:r>
        <w:t>0.5</w:t>
      </w:r>
      <w:r w:rsidRPr="009E5F3F">
        <w:rPr>
          <w:rFonts w:ascii="Calibri" w:hAnsi="Calibri"/>
          <w:sz w:val="22"/>
          <w:szCs w:val="22"/>
        </w:rPr>
        <w:tab/>
      </w:r>
      <w:r>
        <w:t>Support of Long Forwarded-to Numbers</w:t>
      </w:r>
      <w:r>
        <w:tab/>
      </w:r>
      <w:r>
        <w:fldChar w:fldCharType="begin" w:fldLock="1"/>
      </w:r>
      <w:r>
        <w:instrText xml:space="preserve"> PAGEREF _Toc95835106 \h </w:instrText>
      </w:r>
      <w:r>
        <w:fldChar w:fldCharType="separate"/>
      </w:r>
      <w:r>
        <w:t>8</w:t>
      </w:r>
      <w:r>
        <w:fldChar w:fldCharType="end"/>
      </w:r>
    </w:p>
    <w:p w14:paraId="32B48539" w14:textId="5848AEFA" w:rsidR="0078099A" w:rsidRPr="009E5F3F" w:rsidRDefault="0078099A">
      <w:pPr>
        <w:pStyle w:val="TOC2"/>
        <w:rPr>
          <w:rFonts w:ascii="Calibri" w:hAnsi="Calibri"/>
          <w:sz w:val="22"/>
          <w:szCs w:val="22"/>
          <w:lang w:eastAsia="en-GB"/>
        </w:rPr>
      </w:pPr>
      <w:r>
        <w:t>0.6</w:t>
      </w:r>
      <w:r w:rsidRPr="009E5F3F">
        <w:rPr>
          <w:rFonts w:ascii="Calibri" w:hAnsi="Calibri"/>
          <w:sz w:val="22"/>
          <w:szCs w:val="22"/>
        </w:rPr>
        <w:tab/>
      </w:r>
      <w:r>
        <w:rPr>
          <w:lang w:eastAsia="ja-JP"/>
        </w:rPr>
        <w:t>Data stored in the HLR for all call forwarding services</w:t>
      </w:r>
      <w:r>
        <w:tab/>
      </w:r>
      <w:r>
        <w:fldChar w:fldCharType="begin" w:fldLock="1"/>
      </w:r>
      <w:r>
        <w:instrText xml:space="preserve"> PAGEREF _Toc95835107 \h </w:instrText>
      </w:r>
      <w:r>
        <w:fldChar w:fldCharType="separate"/>
      </w:r>
      <w:r>
        <w:t>8</w:t>
      </w:r>
      <w:r>
        <w:fldChar w:fldCharType="end"/>
      </w:r>
    </w:p>
    <w:p w14:paraId="5267A6B6" w14:textId="32307B11" w:rsidR="0078099A" w:rsidRPr="009E5F3F" w:rsidRDefault="0078099A">
      <w:pPr>
        <w:pStyle w:val="TOC1"/>
        <w:rPr>
          <w:rFonts w:ascii="Calibri" w:hAnsi="Calibri"/>
          <w:szCs w:val="22"/>
          <w:lang w:eastAsia="en-GB"/>
        </w:rPr>
      </w:pPr>
      <w:r>
        <w:t>1</w:t>
      </w:r>
      <w:r w:rsidRPr="009E5F3F">
        <w:rPr>
          <w:rFonts w:ascii="Calibri" w:hAnsi="Calibri"/>
          <w:szCs w:val="22"/>
          <w:lang w:eastAsia="en-GB"/>
        </w:rPr>
        <w:tab/>
      </w:r>
      <w:r>
        <w:t>Call forwarding unconditional (CFU)</w:t>
      </w:r>
      <w:r>
        <w:tab/>
      </w:r>
      <w:r>
        <w:fldChar w:fldCharType="begin" w:fldLock="1"/>
      </w:r>
      <w:r>
        <w:instrText xml:space="preserve"> PAGEREF _Toc95835108 \h </w:instrText>
      </w:r>
      <w:r>
        <w:fldChar w:fldCharType="separate"/>
      </w:r>
      <w:r>
        <w:t>9</w:t>
      </w:r>
      <w:r>
        <w:fldChar w:fldCharType="end"/>
      </w:r>
    </w:p>
    <w:p w14:paraId="6D736723" w14:textId="3E8F6597" w:rsidR="0078099A" w:rsidRPr="009E5F3F" w:rsidRDefault="0078099A">
      <w:pPr>
        <w:pStyle w:val="TOC2"/>
        <w:rPr>
          <w:rFonts w:ascii="Calibri" w:hAnsi="Calibri"/>
          <w:sz w:val="22"/>
          <w:szCs w:val="22"/>
          <w:lang w:eastAsia="en-GB"/>
        </w:rPr>
      </w:pPr>
      <w:r>
        <w:t>1.1</w:t>
      </w:r>
      <w:r w:rsidRPr="009E5F3F">
        <w:rPr>
          <w:rFonts w:ascii="Calibri" w:hAnsi="Calibri"/>
          <w:sz w:val="22"/>
          <w:szCs w:val="22"/>
          <w:lang w:eastAsia="en-GB"/>
        </w:rPr>
        <w:tab/>
      </w:r>
      <w:r>
        <w:t>Handling of call forwarding unconditional</w:t>
      </w:r>
      <w:r>
        <w:tab/>
      </w:r>
      <w:r>
        <w:fldChar w:fldCharType="begin" w:fldLock="1"/>
      </w:r>
      <w:r>
        <w:instrText xml:space="preserve"> PAGEREF _Toc95835109 \h </w:instrText>
      </w:r>
      <w:r>
        <w:fldChar w:fldCharType="separate"/>
      </w:r>
      <w:r>
        <w:t>9</w:t>
      </w:r>
      <w:r>
        <w:fldChar w:fldCharType="end"/>
      </w:r>
    </w:p>
    <w:p w14:paraId="7F488D71" w14:textId="7193DF40" w:rsidR="0078099A" w:rsidRPr="009E5F3F" w:rsidRDefault="0078099A">
      <w:pPr>
        <w:pStyle w:val="TOC3"/>
        <w:rPr>
          <w:rFonts w:ascii="Calibri" w:hAnsi="Calibri"/>
          <w:sz w:val="22"/>
          <w:szCs w:val="22"/>
          <w:lang w:eastAsia="en-GB"/>
        </w:rPr>
      </w:pPr>
      <w:r>
        <w:t>1.1.1</w:t>
      </w:r>
      <w:r w:rsidRPr="009E5F3F">
        <w:rPr>
          <w:rFonts w:ascii="Calibri" w:hAnsi="Calibri"/>
          <w:sz w:val="22"/>
          <w:szCs w:val="22"/>
          <w:lang w:eastAsia="en-GB"/>
        </w:rPr>
        <w:tab/>
      </w:r>
      <w:r>
        <w:t>Registration</w:t>
      </w:r>
      <w:r>
        <w:tab/>
      </w:r>
      <w:r>
        <w:fldChar w:fldCharType="begin" w:fldLock="1"/>
      </w:r>
      <w:r>
        <w:instrText xml:space="preserve"> PAGEREF _Toc95835110 \h </w:instrText>
      </w:r>
      <w:r>
        <w:fldChar w:fldCharType="separate"/>
      </w:r>
      <w:r>
        <w:t>9</w:t>
      </w:r>
      <w:r>
        <w:fldChar w:fldCharType="end"/>
      </w:r>
    </w:p>
    <w:p w14:paraId="1D671F44" w14:textId="56352107" w:rsidR="0078099A" w:rsidRPr="009E5F3F" w:rsidRDefault="0078099A">
      <w:pPr>
        <w:pStyle w:val="TOC3"/>
        <w:rPr>
          <w:rFonts w:ascii="Calibri" w:hAnsi="Calibri"/>
          <w:sz w:val="22"/>
          <w:szCs w:val="22"/>
          <w:lang w:eastAsia="en-GB"/>
        </w:rPr>
      </w:pPr>
      <w:r>
        <w:t>1.1.2</w:t>
      </w:r>
      <w:r w:rsidRPr="009E5F3F">
        <w:rPr>
          <w:rFonts w:ascii="Calibri" w:hAnsi="Calibri"/>
          <w:sz w:val="22"/>
          <w:szCs w:val="22"/>
          <w:lang w:eastAsia="en-GB"/>
        </w:rPr>
        <w:tab/>
      </w:r>
      <w:r>
        <w:t>Erasure</w:t>
      </w:r>
      <w:r>
        <w:tab/>
      </w:r>
      <w:r>
        <w:fldChar w:fldCharType="begin" w:fldLock="1"/>
      </w:r>
      <w:r>
        <w:instrText xml:space="preserve"> PAGEREF _Toc95835111 \h </w:instrText>
      </w:r>
      <w:r>
        <w:fldChar w:fldCharType="separate"/>
      </w:r>
      <w:r>
        <w:t>11</w:t>
      </w:r>
      <w:r>
        <w:fldChar w:fldCharType="end"/>
      </w:r>
    </w:p>
    <w:p w14:paraId="182726E2" w14:textId="0BD0712A" w:rsidR="0078099A" w:rsidRPr="009E5F3F" w:rsidRDefault="0078099A">
      <w:pPr>
        <w:pStyle w:val="TOC3"/>
        <w:rPr>
          <w:rFonts w:ascii="Calibri" w:hAnsi="Calibri"/>
          <w:sz w:val="22"/>
          <w:szCs w:val="22"/>
          <w:lang w:eastAsia="en-GB"/>
        </w:rPr>
      </w:pPr>
      <w:r>
        <w:t>1.1.3</w:t>
      </w:r>
      <w:r w:rsidRPr="009E5F3F">
        <w:rPr>
          <w:rFonts w:ascii="Calibri" w:hAnsi="Calibri"/>
          <w:sz w:val="22"/>
          <w:szCs w:val="22"/>
          <w:lang w:eastAsia="en-GB"/>
        </w:rPr>
        <w:tab/>
      </w:r>
      <w:r>
        <w:t>Activation</w:t>
      </w:r>
      <w:r>
        <w:tab/>
      </w:r>
      <w:r>
        <w:fldChar w:fldCharType="begin" w:fldLock="1"/>
      </w:r>
      <w:r>
        <w:instrText xml:space="preserve"> PAGEREF _Toc95835112 \h </w:instrText>
      </w:r>
      <w:r>
        <w:fldChar w:fldCharType="separate"/>
      </w:r>
      <w:r>
        <w:t>13</w:t>
      </w:r>
      <w:r>
        <w:fldChar w:fldCharType="end"/>
      </w:r>
    </w:p>
    <w:p w14:paraId="310B61E7" w14:textId="6ADB4628" w:rsidR="0078099A" w:rsidRPr="009E5F3F" w:rsidRDefault="0078099A">
      <w:pPr>
        <w:pStyle w:val="TOC3"/>
        <w:rPr>
          <w:rFonts w:ascii="Calibri" w:hAnsi="Calibri"/>
          <w:sz w:val="22"/>
          <w:szCs w:val="22"/>
          <w:lang w:eastAsia="en-GB"/>
        </w:rPr>
      </w:pPr>
      <w:r>
        <w:t>1.1.4</w:t>
      </w:r>
      <w:r w:rsidRPr="009E5F3F">
        <w:rPr>
          <w:rFonts w:ascii="Calibri" w:hAnsi="Calibri"/>
          <w:sz w:val="22"/>
          <w:szCs w:val="22"/>
          <w:lang w:eastAsia="en-GB"/>
        </w:rPr>
        <w:tab/>
      </w:r>
      <w:r>
        <w:t>Deactivation</w:t>
      </w:r>
      <w:r>
        <w:tab/>
      </w:r>
      <w:r>
        <w:fldChar w:fldCharType="begin" w:fldLock="1"/>
      </w:r>
      <w:r>
        <w:instrText xml:space="preserve"> PAGEREF _Toc95835113 \h </w:instrText>
      </w:r>
      <w:r>
        <w:fldChar w:fldCharType="separate"/>
      </w:r>
      <w:r>
        <w:t>15</w:t>
      </w:r>
      <w:r>
        <w:fldChar w:fldCharType="end"/>
      </w:r>
    </w:p>
    <w:p w14:paraId="1CB79E6E" w14:textId="6BBD44BA" w:rsidR="0078099A" w:rsidRPr="009E5F3F" w:rsidRDefault="0078099A">
      <w:pPr>
        <w:pStyle w:val="TOC3"/>
        <w:rPr>
          <w:rFonts w:ascii="Calibri" w:hAnsi="Calibri"/>
          <w:sz w:val="22"/>
          <w:szCs w:val="22"/>
          <w:lang w:eastAsia="en-GB"/>
        </w:rPr>
      </w:pPr>
      <w:r>
        <w:t>1.1.5</w:t>
      </w:r>
      <w:r w:rsidRPr="009E5F3F">
        <w:rPr>
          <w:rFonts w:ascii="Calibri" w:hAnsi="Calibri"/>
          <w:sz w:val="22"/>
          <w:szCs w:val="22"/>
          <w:lang w:eastAsia="en-GB"/>
        </w:rPr>
        <w:tab/>
      </w:r>
      <w:r>
        <w:t>Interrogation</w:t>
      </w:r>
      <w:r>
        <w:tab/>
      </w:r>
      <w:r>
        <w:fldChar w:fldCharType="begin" w:fldLock="1"/>
      </w:r>
      <w:r>
        <w:instrText xml:space="preserve"> PAGEREF _Toc95835114 \h </w:instrText>
      </w:r>
      <w:r>
        <w:fldChar w:fldCharType="separate"/>
      </w:r>
      <w:r>
        <w:t>17</w:t>
      </w:r>
      <w:r>
        <w:fldChar w:fldCharType="end"/>
      </w:r>
    </w:p>
    <w:p w14:paraId="4B45AEB0" w14:textId="5C69D16D" w:rsidR="0078099A" w:rsidRPr="009E5F3F" w:rsidRDefault="0078099A">
      <w:pPr>
        <w:pStyle w:val="TOC2"/>
        <w:rPr>
          <w:rFonts w:ascii="Calibri" w:hAnsi="Calibri"/>
          <w:sz w:val="22"/>
          <w:szCs w:val="22"/>
          <w:lang w:eastAsia="en-GB"/>
        </w:rPr>
      </w:pPr>
      <w:r>
        <w:t>1.2</w:t>
      </w:r>
      <w:r w:rsidRPr="009E5F3F">
        <w:rPr>
          <w:rFonts w:ascii="Calibri" w:hAnsi="Calibri"/>
          <w:sz w:val="22"/>
          <w:szCs w:val="22"/>
          <w:lang w:eastAsia="en-GB"/>
        </w:rPr>
        <w:tab/>
      </w:r>
      <w:r>
        <w:t>Functions and information flows</w:t>
      </w:r>
      <w:r>
        <w:tab/>
      </w:r>
      <w:r>
        <w:fldChar w:fldCharType="begin" w:fldLock="1"/>
      </w:r>
      <w:r>
        <w:instrText xml:space="preserve"> PAGEREF _Toc95835115 \h </w:instrText>
      </w:r>
      <w:r>
        <w:fldChar w:fldCharType="separate"/>
      </w:r>
      <w:r>
        <w:t>18</w:t>
      </w:r>
      <w:r>
        <w:fldChar w:fldCharType="end"/>
      </w:r>
    </w:p>
    <w:p w14:paraId="4B4B6FC7" w14:textId="6AD4DD98" w:rsidR="0078099A" w:rsidRPr="009E5F3F" w:rsidRDefault="0078099A">
      <w:pPr>
        <w:pStyle w:val="TOC2"/>
        <w:rPr>
          <w:rFonts w:ascii="Calibri" w:hAnsi="Calibri"/>
          <w:sz w:val="22"/>
          <w:szCs w:val="22"/>
          <w:lang w:eastAsia="en-GB"/>
        </w:rPr>
      </w:pPr>
      <w:r>
        <w:t>1.3</w:t>
      </w:r>
      <w:r w:rsidRPr="009E5F3F">
        <w:rPr>
          <w:rFonts w:ascii="Calibri" w:hAnsi="Calibri"/>
          <w:sz w:val="22"/>
          <w:szCs w:val="22"/>
          <w:lang w:eastAsia="en-GB"/>
        </w:rPr>
        <w:tab/>
      </w:r>
      <w:r>
        <w:t>Information stored in the HLR</w:t>
      </w:r>
      <w:r>
        <w:tab/>
      </w:r>
      <w:r>
        <w:fldChar w:fldCharType="begin" w:fldLock="1"/>
      </w:r>
      <w:r>
        <w:instrText xml:space="preserve"> PAGEREF _Toc95835116 \h </w:instrText>
      </w:r>
      <w:r>
        <w:fldChar w:fldCharType="separate"/>
      </w:r>
      <w:r>
        <w:t>20</w:t>
      </w:r>
      <w:r>
        <w:fldChar w:fldCharType="end"/>
      </w:r>
    </w:p>
    <w:p w14:paraId="280BF6F7" w14:textId="53DF8843" w:rsidR="0078099A" w:rsidRPr="009E5F3F" w:rsidRDefault="0078099A">
      <w:pPr>
        <w:pStyle w:val="TOC2"/>
        <w:rPr>
          <w:rFonts w:ascii="Calibri" w:hAnsi="Calibri"/>
          <w:sz w:val="22"/>
          <w:szCs w:val="22"/>
          <w:lang w:eastAsia="en-GB"/>
        </w:rPr>
      </w:pPr>
      <w:r>
        <w:t>1.4</w:t>
      </w:r>
      <w:r w:rsidRPr="009E5F3F">
        <w:rPr>
          <w:rFonts w:ascii="Calibri" w:hAnsi="Calibri"/>
          <w:sz w:val="22"/>
          <w:szCs w:val="22"/>
          <w:lang w:eastAsia="en-GB"/>
        </w:rPr>
        <w:tab/>
      </w:r>
      <w:r>
        <w:t>State transition model</w:t>
      </w:r>
      <w:r>
        <w:tab/>
      </w:r>
      <w:r>
        <w:fldChar w:fldCharType="begin" w:fldLock="1"/>
      </w:r>
      <w:r>
        <w:instrText xml:space="preserve"> PAGEREF _Toc95835117 \h </w:instrText>
      </w:r>
      <w:r>
        <w:fldChar w:fldCharType="separate"/>
      </w:r>
      <w:r>
        <w:t>21</w:t>
      </w:r>
      <w:r>
        <w:fldChar w:fldCharType="end"/>
      </w:r>
    </w:p>
    <w:p w14:paraId="6E0E3B1E" w14:textId="6BC510B0" w:rsidR="0078099A" w:rsidRPr="009E5F3F" w:rsidRDefault="0078099A">
      <w:pPr>
        <w:pStyle w:val="TOC2"/>
        <w:rPr>
          <w:rFonts w:ascii="Calibri" w:hAnsi="Calibri"/>
          <w:sz w:val="22"/>
          <w:szCs w:val="22"/>
          <w:lang w:eastAsia="en-GB"/>
        </w:rPr>
      </w:pPr>
      <w:r>
        <w:t>1.5</w:t>
      </w:r>
      <w:r w:rsidRPr="009E5F3F">
        <w:rPr>
          <w:rFonts w:ascii="Calibri" w:hAnsi="Calibri"/>
          <w:sz w:val="22"/>
          <w:szCs w:val="22"/>
          <w:lang w:eastAsia="en-GB"/>
        </w:rPr>
        <w:tab/>
      </w:r>
      <w:r>
        <w:t>Transfer of information from HLR to VLR</w:t>
      </w:r>
      <w:r>
        <w:tab/>
      </w:r>
      <w:r>
        <w:fldChar w:fldCharType="begin" w:fldLock="1"/>
      </w:r>
      <w:r>
        <w:instrText xml:space="preserve"> PAGEREF _Toc95835118 \h </w:instrText>
      </w:r>
      <w:r>
        <w:fldChar w:fldCharType="separate"/>
      </w:r>
      <w:r>
        <w:t>22</w:t>
      </w:r>
      <w:r>
        <w:fldChar w:fldCharType="end"/>
      </w:r>
    </w:p>
    <w:p w14:paraId="32FEE27D" w14:textId="3AFC2C7A" w:rsidR="0078099A" w:rsidRPr="009E5F3F" w:rsidRDefault="0078099A">
      <w:pPr>
        <w:pStyle w:val="TOC2"/>
        <w:rPr>
          <w:rFonts w:ascii="Calibri" w:hAnsi="Calibri"/>
          <w:sz w:val="22"/>
          <w:szCs w:val="22"/>
          <w:lang w:eastAsia="en-GB"/>
        </w:rPr>
      </w:pPr>
      <w:r>
        <w:t>1.6</w:t>
      </w:r>
      <w:r w:rsidRPr="009E5F3F">
        <w:rPr>
          <w:rFonts w:ascii="Calibri" w:hAnsi="Calibri"/>
          <w:sz w:val="22"/>
          <w:szCs w:val="22"/>
          <w:lang w:eastAsia="en-GB"/>
        </w:rPr>
        <w:tab/>
      </w:r>
      <w:r>
        <w:t>Information stored in the VLR</w:t>
      </w:r>
      <w:r>
        <w:tab/>
      </w:r>
      <w:r>
        <w:fldChar w:fldCharType="begin" w:fldLock="1"/>
      </w:r>
      <w:r>
        <w:instrText xml:space="preserve"> PAGEREF _Toc95835119 \h </w:instrText>
      </w:r>
      <w:r>
        <w:fldChar w:fldCharType="separate"/>
      </w:r>
      <w:r>
        <w:t>22</w:t>
      </w:r>
      <w:r>
        <w:fldChar w:fldCharType="end"/>
      </w:r>
    </w:p>
    <w:p w14:paraId="7743A129" w14:textId="491844DD" w:rsidR="0078099A" w:rsidRPr="009E5F3F" w:rsidRDefault="0078099A">
      <w:pPr>
        <w:pStyle w:val="TOC2"/>
        <w:rPr>
          <w:rFonts w:ascii="Calibri" w:hAnsi="Calibri"/>
          <w:sz w:val="22"/>
          <w:szCs w:val="22"/>
          <w:lang w:eastAsia="en-GB"/>
        </w:rPr>
      </w:pPr>
      <w:r>
        <w:t>1.7</w:t>
      </w:r>
      <w:r w:rsidRPr="009E5F3F">
        <w:rPr>
          <w:rFonts w:ascii="Calibri" w:hAnsi="Calibri"/>
          <w:sz w:val="22"/>
          <w:szCs w:val="22"/>
          <w:lang w:eastAsia="en-GB"/>
        </w:rPr>
        <w:tab/>
      </w:r>
      <w:r>
        <w:t>Handover</w:t>
      </w:r>
      <w:r>
        <w:tab/>
      </w:r>
      <w:r>
        <w:fldChar w:fldCharType="begin" w:fldLock="1"/>
      </w:r>
      <w:r>
        <w:instrText xml:space="preserve"> PAGEREF _Toc95835120 \h </w:instrText>
      </w:r>
      <w:r>
        <w:fldChar w:fldCharType="separate"/>
      </w:r>
      <w:r>
        <w:t>22</w:t>
      </w:r>
      <w:r>
        <w:fldChar w:fldCharType="end"/>
      </w:r>
    </w:p>
    <w:p w14:paraId="788A943B" w14:textId="048FDC75" w:rsidR="0078099A" w:rsidRPr="009E5F3F" w:rsidRDefault="0078099A">
      <w:pPr>
        <w:pStyle w:val="TOC2"/>
        <w:rPr>
          <w:rFonts w:ascii="Calibri" w:hAnsi="Calibri"/>
          <w:sz w:val="22"/>
          <w:szCs w:val="22"/>
          <w:lang w:eastAsia="en-GB"/>
        </w:rPr>
      </w:pPr>
      <w:r>
        <w:t>1.8</w:t>
      </w:r>
      <w:r w:rsidRPr="009E5F3F">
        <w:rPr>
          <w:rFonts w:ascii="Calibri" w:hAnsi="Calibri"/>
          <w:sz w:val="22"/>
          <w:szCs w:val="22"/>
          <w:lang w:eastAsia="en-GB"/>
        </w:rPr>
        <w:tab/>
      </w:r>
      <w:r>
        <w:t>Cross phase compatibility</w:t>
      </w:r>
      <w:r>
        <w:tab/>
      </w:r>
      <w:r>
        <w:fldChar w:fldCharType="begin" w:fldLock="1"/>
      </w:r>
      <w:r>
        <w:instrText xml:space="preserve"> PAGEREF _Toc95835121 \h </w:instrText>
      </w:r>
      <w:r>
        <w:fldChar w:fldCharType="separate"/>
      </w:r>
      <w:r>
        <w:t>23</w:t>
      </w:r>
      <w:r>
        <w:fldChar w:fldCharType="end"/>
      </w:r>
    </w:p>
    <w:p w14:paraId="7765A2D3" w14:textId="4110D72D" w:rsidR="0078099A" w:rsidRPr="009E5F3F" w:rsidRDefault="0078099A">
      <w:pPr>
        <w:pStyle w:val="TOC3"/>
        <w:rPr>
          <w:rFonts w:ascii="Calibri" w:hAnsi="Calibri"/>
          <w:sz w:val="22"/>
          <w:szCs w:val="22"/>
          <w:lang w:eastAsia="en-GB"/>
        </w:rPr>
      </w:pPr>
      <w:r>
        <w:t>1.8.1</w:t>
      </w:r>
      <w:r w:rsidRPr="009E5F3F">
        <w:rPr>
          <w:rFonts w:ascii="Calibri" w:hAnsi="Calibri"/>
          <w:sz w:val="22"/>
          <w:szCs w:val="22"/>
          <w:lang w:eastAsia="en-GB"/>
        </w:rPr>
        <w:tab/>
      </w:r>
      <w:r>
        <w:t>MS, MSC, VLR or HLR only support Phase 1 control of SS by the subscriber</w:t>
      </w:r>
      <w:r>
        <w:tab/>
      </w:r>
      <w:r>
        <w:fldChar w:fldCharType="begin" w:fldLock="1"/>
      </w:r>
      <w:r>
        <w:instrText xml:space="preserve"> PAGEREF _Toc95835122 \h </w:instrText>
      </w:r>
      <w:r>
        <w:fldChar w:fldCharType="separate"/>
      </w:r>
      <w:r>
        <w:t>23</w:t>
      </w:r>
      <w:r>
        <w:fldChar w:fldCharType="end"/>
      </w:r>
    </w:p>
    <w:p w14:paraId="1124818D" w14:textId="08B1F49A" w:rsidR="0078099A" w:rsidRPr="009E5F3F" w:rsidRDefault="0078099A">
      <w:pPr>
        <w:pStyle w:val="TOC3"/>
        <w:rPr>
          <w:rFonts w:ascii="Calibri" w:hAnsi="Calibri"/>
          <w:sz w:val="22"/>
          <w:szCs w:val="22"/>
          <w:lang w:eastAsia="en-GB"/>
        </w:rPr>
      </w:pPr>
      <w:r>
        <w:t>1.8.2</w:t>
      </w:r>
      <w:r w:rsidRPr="009E5F3F">
        <w:rPr>
          <w:rFonts w:ascii="Calibri" w:hAnsi="Calibri"/>
          <w:sz w:val="22"/>
          <w:szCs w:val="22"/>
          <w:lang w:eastAsia="en-GB"/>
        </w:rPr>
        <w:tab/>
      </w:r>
      <w:r>
        <w:t>HLR only supports Phase 1 updating of subscriber information</w:t>
      </w:r>
      <w:r>
        <w:tab/>
      </w:r>
      <w:r>
        <w:fldChar w:fldCharType="begin" w:fldLock="1"/>
      </w:r>
      <w:r>
        <w:instrText xml:space="preserve"> PAGEREF _Toc95835123 \h </w:instrText>
      </w:r>
      <w:r>
        <w:fldChar w:fldCharType="separate"/>
      </w:r>
      <w:r>
        <w:t>23</w:t>
      </w:r>
      <w:r>
        <w:fldChar w:fldCharType="end"/>
      </w:r>
    </w:p>
    <w:p w14:paraId="408AAC4E" w14:textId="6BBE3EDD" w:rsidR="0078099A" w:rsidRPr="009E5F3F" w:rsidRDefault="0078099A">
      <w:pPr>
        <w:pStyle w:val="TOC3"/>
        <w:rPr>
          <w:rFonts w:ascii="Calibri" w:hAnsi="Calibri"/>
          <w:sz w:val="22"/>
          <w:szCs w:val="22"/>
          <w:lang w:eastAsia="en-GB"/>
        </w:rPr>
      </w:pPr>
      <w:r>
        <w:t>1.8.3</w:t>
      </w:r>
      <w:r w:rsidRPr="009E5F3F">
        <w:rPr>
          <w:rFonts w:ascii="Calibri" w:hAnsi="Calibri"/>
          <w:sz w:val="22"/>
          <w:szCs w:val="22"/>
          <w:lang w:eastAsia="en-GB"/>
        </w:rPr>
        <w:tab/>
      </w:r>
      <w:r>
        <w:t>VLR only supports Phase 1 updating of subscriber information</w:t>
      </w:r>
      <w:r>
        <w:tab/>
      </w:r>
      <w:r>
        <w:fldChar w:fldCharType="begin" w:fldLock="1"/>
      </w:r>
      <w:r>
        <w:instrText xml:space="preserve"> PAGEREF _Toc95835124 \h </w:instrText>
      </w:r>
      <w:r>
        <w:fldChar w:fldCharType="separate"/>
      </w:r>
      <w:r>
        <w:t>23</w:t>
      </w:r>
      <w:r>
        <w:fldChar w:fldCharType="end"/>
      </w:r>
    </w:p>
    <w:p w14:paraId="2300FB03" w14:textId="2D3D65FC" w:rsidR="0078099A" w:rsidRPr="009E5F3F" w:rsidRDefault="0078099A">
      <w:pPr>
        <w:pStyle w:val="TOC3"/>
        <w:rPr>
          <w:rFonts w:ascii="Calibri" w:hAnsi="Calibri"/>
          <w:sz w:val="22"/>
          <w:szCs w:val="22"/>
          <w:lang w:eastAsia="en-GB"/>
        </w:rPr>
      </w:pPr>
      <w:r>
        <w:t>1.8.4</w:t>
      </w:r>
      <w:r w:rsidRPr="009E5F3F">
        <w:rPr>
          <w:rFonts w:ascii="Calibri" w:hAnsi="Calibri"/>
          <w:sz w:val="22"/>
          <w:szCs w:val="22"/>
          <w:lang w:eastAsia="en-GB"/>
        </w:rPr>
        <w:tab/>
      </w:r>
      <w:r>
        <w:t>GMSC only supports Phase 1 call handling</w:t>
      </w:r>
      <w:r>
        <w:tab/>
      </w:r>
      <w:r>
        <w:fldChar w:fldCharType="begin" w:fldLock="1"/>
      </w:r>
      <w:r>
        <w:instrText xml:space="preserve"> PAGEREF _Toc95835125 \h </w:instrText>
      </w:r>
      <w:r>
        <w:fldChar w:fldCharType="separate"/>
      </w:r>
      <w:r>
        <w:t>23</w:t>
      </w:r>
      <w:r>
        <w:fldChar w:fldCharType="end"/>
      </w:r>
    </w:p>
    <w:p w14:paraId="77AA7149" w14:textId="750E9BD5" w:rsidR="0078099A" w:rsidRPr="009E5F3F" w:rsidRDefault="0078099A">
      <w:pPr>
        <w:pStyle w:val="TOC3"/>
        <w:rPr>
          <w:rFonts w:ascii="Calibri" w:hAnsi="Calibri"/>
          <w:sz w:val="22"/>
          <w:szCs w:val="22"/>
          <w:lang w:eastAsia="en-GB"/>
        </w:rPr>
      </w:pPr>
      <w:r>
        <w:t>1.8.5</w:t>
      </w:r>
      <w:r w:rsidRPr="009E5F3F">
        <w:rPr>
          <w:rFonts w:ascii="Calibri" w:hAnsi="Calibri"/>
          <w:sz w:val="22"/>
          <w:szCs w:val="22"/>
          <w:lang w:eastAsia="en-GB"/>
        </w:rPr>
        <w:tab/>
      </w:r>
      <w:r>
        <w:t>GMSC does not support CAMEL or supports CAMEL Phase 1 only</w:t>
      </w:r>
      <w:r>
        <w:tab/>
      </w:r>
      <w:r>
        <w:fldChar w:fldCharType="begin" w:fldLock="1"/>
      </w:r>
      <w:r>
        <w:instrText xml:space="preserve"> PAGEREF _Toc95835126 \h </w:instrText>
      </w:r>
      <w:r>
        <w:fldChar w:fldCharType="separate"/>
      </w:r>
      <w:r>
        <w:t>23</w:t>
      </w:r>
      <w:r>
        <w:fldChar w:fldCharType="end"/>
      </w:r>
    </w:p>
    <w:p w14:paraId="60C8FD7F" w14:textId="7A6334DB" w:rsidR="0078099A" w:rsidRPr="009E5F3F" w:rsidRDefault="0078099A">
      <w:pPr>
        <w:pStyle w:val="TOC2"/>
        <w:rPr>
          <w:rFonts w:ascii="Calibri" w:hAnsi="Calibri"/>
          <w:sz w:val="22"/>
          <w:szCs w:val="22"/>
          <w:lang w:eastAsia="en-GB"/>
        </w:rPr>
      </w:pPr>
      <w:r>
        <w:t>1.9</w:t>
      </w:r>
      <w:r w:rsidRPr="009E5F3F">
        <w:rPr>
          <w:rFonts w:ascii="Calibri" w:hAnsi="Calibri"/>
          <w:sz w:val="22"/>
          <w:szCs w:val="22"/>
          <w:lang w:eastAsia="en-GB"/>
        </w:rPr>
        <w:tab/>
      </w:r>
      <w:r>
        <w:t>Contents of Messages</w:t>
      </w:r>
      <w:r>
        <w:tab/>
      </w:r>
      <w:r>
        <w:fldChar w:fldCharType="begin" w:fldLock="1"/>
      </w:r>
      <w:r>
        <w:instrText xml:space="preserve"> PAGEREF _Toc95835127 \h </w:instrText>
      </w:r>
      <w:r>
        <w:fldChar w:fldCharType="separate"/>
      </w:r>
      <w:r>
        <w:t>24</w:t>
      </w:r>
      <w:r>
        <w:fldChar w:fldCharType="end"/>
      </w:r>
    </w:p>
    <w:p w14:paraId="19B1D445" w14:textId="0A89F93C" w:rsidR="0078099A" w:rsidRPr="009E5F3F" w:rsidRDefault="0078099A">
      <w:pPr>
        <w:pStyle w:val="TOC3"/>
        <w:rPr>
          <w:rFonts w:ascii="Calibri" w:hAnsi="Calibri"/>
          <w:sz w:val="22"/>
          <w:szCs w:val="22"/>
          <w:lang w:eastAsia="en-GB"/>
        </w:rPr>
      </w:pPr>
      <w:r>
        <w:t>1.9.1</w:t>
      </w:r>
      <w:r w:rsidRPr="009E5F3F">
        <w:rPr>
          <w:rFonts w:ascii="Calibri" w:hAnsi="Calibri"/>
          <w:sz w:val="22"/>
          <w:szCs w:val="22"/>
          <w:lang w:eastAsia="en-GB"/>
        </w:rPr>
        <w:tab/>
      </w:r>
      <w:r>
        <w:t>Messages on the C interface (MSC-HLR)</w:t>
      </w:r>
      <w:r>
        <w:tab/>
      </w:r>
      <w:r>
        <w:fldChar w:fldCharType="begin" w:fldLock="1"/>
      </w:r>
      <w:r>
        <w:instrText xml:space="preserve"> PAGEREF _Toc95835128 \h </w:instrText>
      </w:r>
      <w:r>
        <w:fldChar w:fldCharType="separate"/>
      </w:r>
      <w:r>
        <w:t>24</w:t>
      </w:r>
      <w:r>
        <w:fldChar w:fldCharType="end"/>
      </w:r>
    </w:p>
    <w:p w14:paraId="56291A74" w14:textId="3431D376" w:rsidR="0078099A" w:rsidRPr="009E5F3F" w:rsidRDefault="0078099A">
      <w:pPr>
        <w:pStyle w:val="TOC4"/>
        <w:rPr>
          <w:rFonts w:ascii="Calibri" w:hAnsi="Calibri"/>
          <w:sz w:val="22"/>
          <w:szCs w:val="22"/>
          <w:lang w:eastAsia="en-GB"/>
        </w:rPr>
      </w:pPr>
      <w:r>
        <w:t>1.9.1.1</w:t>
      </w:r>
      <w:r w:rsidRPr="009E5F3F">
        <w:rPr>
          <w:rFonts w:ascii="Calibri" w:hAnsi="Calibri"/>
          <w:sz w:val="22"/>
          <w:szCs w:val="22"/>
          <w:lang w:eastAsia="en-GB"/>
        </w:rPr>
        <w:tab/>
      </w:r>
      <w:r>
        <w:t>Send Routing Info</w:t>
      </w:r>
      <w:r>
        <w:tab/>
      </w:r>
      <w:r>
        <w:fldChar w:fldCharType="begin" w:fldLock="1"/>
      </w:r>
      <w:r>
        <w:instrText xml:space="preserve"> PAGEREF _Toc95835129 \h </w:instrText>
      </w:r>
      <w:r>
        <w:fldChar w:fldCharType="separate"/>
      </w:r>
      <w:r>
        <w:t>24</w:t>
      </w:r>
      <w:r>
        <w:fldChar w:fldCharType="end"/>
      </w:r>
    </w:p>
    <w:p w14:paraId="01E8C79C" w14:textId="70F84024" w:rsidR="0078099A" w:rsidRPr="009E5F3F" w:rsidRDefault="0078099A">
      <w:pPr>
        <w:pStyle w:val="TOC4"/>
        <w:rPr>
          <w:rFonts w:ascii="Calibri" w:hAnsi="Calibri"/>
          <w:sz w:val="22"/>
          <w:szCs w:val="22"/>
          <w:lang w:eastAsia="en-GB"/>
        </w:rPr>
      </w:pPr>
      <w:r>
        <w:t>1.9.1.2</w:t>
      </w:r>
      <w:r w:rsidRPr="009E5F3F">
        <w:rPr>
          <w:rFonts w:ascii="Calibri" w:hAnsi="Calibri"/>
          <w:sz w:val="22"/>
          <w:szCs w:val="22"/>
          <w:lang w:eastAsia="en-GB"/>
        </w:rPr>
        <w:tab/>
      </w:r>
      <w:r>
        <w:t>Send Routing Info ack</w:t>
      </w:r>
      <w:r>
        <w:tab/>
      </w:r>
      <w:r>
        <w:fldChar w:fldCharType="begin" w:fldLock="1"/>
      </w:r>
      <w:r>
        <w:instrText xml:space="preserve"> PAGEREF _Toc95835130 \h </w:instrText>
      </w:r>
      <w:r>
        <w:fldChar w:fldCharType="separate"/>
      </w:r>
      <w:r>
        <w:t>24</w:t>
      </w:r>
      <w:r>
        <w:fldChar w:fldCharType="end"/>
      </w:r>
    </w:p>
    <w:p w14:paraId="5A3E5BA0" w14:textId="35A4DE62" w:rsidR="0078099A" w:rsidRPr="009E5F3F" w:rsidRDefault="0078099A">
      <w:pPr>
        <w:pStyle w:val="TOC3"/>
        <w:rPr>
          <w:rFonts w:ascii="Calibri" w:hAnsi="Calibri"/>
          <w:sz w:val="22"/>
          <w:szCs w:val="22"/>
          <w:lang w:eastAsia="en-GB"/>
        </w:rPr>
      </w:pPr>
      <w:r>
        <w:t>1.9.2</w:t>
      </w:r>
      <w:r w:rsidRPr="009E5F3F">
        <w:rPr>
          <w:rFonts w:ascii="Calibri" w:hAnsi="Calibri"/>
          <w:sz w:val="22"/>
          <w:szCs w:val="22"/>
          <w:lang w:eastAsia="en-GB"/>
        </w:rPr>
        <w:tab/>
      </w:r>
      <w:r>
        <w:t>Messages on the Um, B and D interfaces (MS – network)</w:t>
      </w:r>
      <w:r>
        <w:tab/>
      </w:r>
      <w:r>
        <w:fldChar w:fldCharType="begin" w:fldLock="1"/>
      </w:r>
      <w:r>
        <w:instrText xml:space="preserve"> PAGEREF _Toc95835131 \h </w:instrText>
      </w:r>
      <w:r>
        <w:fldChar w:fldCharType="separate"/>
      </w:r>
      <w:r>
        <w:t>24</w:t>
      </w:r>
      <w:r>
        <w:fldChar w:fldCharType="end"/>
      </w:r>
    </w:p>
    <w:p w14:paraId="254DEC8F" w14:textId="6817A140" w:rsidR="0078099A" w:rsidRPr="009E5F3F" w:rsidRDefault="0078099A">
      <w:pPr>
        <w:pStyle w:val="TOC4"/>
        <w:rPr>
          <w:rFonts w:ascii="Calibri" w:hAnsi="Calibri"/>
          <w:sz w:val="22"/>
          <w:szCs w:val="22"/>
          <w:lang w:eastAsia="en-GB"/>
        </w:rPr>
      </w:pPr>
      <w:r>
        <w:t>1.9.2.1</w:t>
      </w:r>
      <w:r w:rsidRPr="009E5F3F">
        <w:rPr>
          <w:rFonts w:ascii="Calibri" w:hAnsi="Calibri"/>
          <w:sz w:val="22"/>
          <w:szCs w:val="22"/>
          <w:lang w:eastAsia="en-GB"/>
        </w:rPr>
        <w:tab/>
      </w:r>
      <w:r>
        <w:t>RegisterSS</w:t>
      </w:r>
      <w:r>
        <w:tab/>
      </w:r>
      <w:r>
        <w:fldChar w:fldCharType="begin" w:fldLock="1"/>
      </w:r>
      <w:r>
        <w:instrText xml:space="preserve"> PAGEREF _Toc95835132 \h </w:instrText>
      </w:r>
      <w:r>
        <w:fldChar w:fldCharType="separate"/>
      </w:r>
      <w:r>
        <w:t>24</w:t>
      </w:r>
      <w:r>
        <w:fldChar w:fldCharType="end"/>
      </w:r>
    </w:p>
    <w:p w14:paraId="3978F5DA" w14:textId="11DF496B" w:rsidR="0078099A" w:rsidRPr="009E5F3F" w:rsidRDefault="0078099A">
      <w:pPr>
        <w:pStyle w:val="TOC4"/>
        <w:rPr>
          <w:rFonts w:ascii="Calibri" w:hAnsi="Calibri"/>
          <w:sz w:val="22"/>
          <w:szCs w:val="22"/>
          <w:lang w:eastAsia="en-GB"/>
        </w:rPr>
      </w:pPr>
      <w:r>
        <w:t>1.9.2.2</w:t>
      </w:r>
      <w:r w:rsidRPr="009E5F3F">
        <w:rPr>
          <w:rFonts w:ascii="Calibri" w:hAnsi="Calibri"/>
          <w:sz w:val="22"/>
          <w:szCs w:val="22"/>
          <w:lang w:eastAsia="en-GB"/>
        </w:rPr>
        <w:tab/>
      </w:r>
      <w:r>
        <w:t>ActivateSS</w:t>
      </w:r>
      <w:r>
        <w:tab/>
      </w:r>
      <w:r>
        <w:fldChar w:fldCharType="begin" w:fldLock="1"/>
      </w:r>
      <w:r>
        <w:instrText xml:space="preserve"> PAGEREF _Toc95835133 \h </w:instrText>
      </w:r>
      <w:r>
        <w:fldChar w:fldCharType="separate"/>
      </w:r>
      <w:r>
        <w:t>24</w:t>
      </w:r>
      <w:r>
        <w:fldChar w:fldCharType="end"/>
      </w:r>
    </w:p>
    <w:p w14:paraId="707C861B" w14:textId="114391ED" w:rsidR="0078099A" w:rsidRPr="009E5F3F" w:rsidRDefault="0078099A">
      <w:pPr>
        <w:pStyle w:val="TOC4"/>
        <w:rPr>
          <w:rFonts w:ascii="Calibri" w:hAnsi="Calibri"/>
          <w:sz w:val="22"/>
          <w:szCs w:val="22"/>
          <w:lang w:eastAsia="en-GB"/>
        </w:rPr>
      </w:pPr>
      <w:r>
        <w:t>1.9.2.3</w:t>
      </w:r>
      <w:r w:rsidRPr="009E5F3F">
        <w:rPr>
          <w:rFonts w:ascii="Calibri" w:hAnsi="Calibri"/>
          <w:sz w:val="22"/>
          <w:szCs w:val="22"/>
          <w:lang w:eastAsia="en-GB"/>
        </w:rPr>
        <w:tab/>
      </w:r>
      <w:r>
        <w:t>InterrogateSS</w:t>
      </w:r>
      <w:r>
        <w:tab/>
      </w:r>
      <w:r>
        <w:fldChar w:fldCharType="begin" w:fldLock="1"/>
      </w:r>
      <w:r>
        <w:instrText xml:space="preserve"> PAGEREF _Toc95835134 \h </w:instrText>
      </w:r>
      <w:r>
        <w:fldChar w:fldCharType="separate"/>
      </w:r>
      <w:r>
        <w:t>25</w:t>
      </w:r>
      <w:r>
        <w:fldChar w:fldCharType="end"/>
      </w:r>
    </w:p>
    <w:p w14:paraId="7431B8CF" w14:textId="124E3C1E" w:rsidR="0078099A" w:rsidRPr="009E5F3F" w:rsidRDefault="0078099A">
      <w:pPr>
        <w:pStyle w:val="TOC3"/>
        <w:rPr>
          <w:rFonts w:ascii="Calibri" w:hAnsi="Calibri"/>
          <w:sz w:val="22"/>
          <w:szCs w:val="22"/>
          <w:lang w:eastAsia="en-GB"/>
        </w:rPr>
      </w:pPr>
      <w:r>
        <w:t>1.9.3</w:t>
      </w:r>
      <w:r w:rsidRPr="009E5F3F">
        <w:rPr>
          <w:rFonts w:ascii="Calibri" w:hAnsi="Calibri"/>
          <w:sz w:val="22"/>
          <w:szCs w:val="22"/>
          <w:lang w:eastAsia="en-GB"/>
        </w:rPr>
        <w:tab/>
      </w:r>
      <w:r>
        <w:t>Information flows on the J interface (HLR – gsmSCF)</w:t>
      </w:r>
      <w:r>
        <w:tab/>
      </w:r>
      <w:r>
        <w:fldChar w:fldCharType="begin" w:fldLock="1"/>
      </w:r>
      <w:r>
        <w:instrText xml:space="preserve"> PAGEREF _Toc95835135 \h </w:instrText>
      </w:r>
      <w:r>
        <w:fldChar w:fldCharType="separate"/>
      </w:r>
      <w:r>
        <w:t>25</w:t>
      </w:r>
      <w:r>
        <w:fldChar w:fldCharType="end"/>
      </w:r>
    </w:p>
    <w:p w14:paraId="328BD8E8" w14:textId="69D1ED42" w:rsidR="0078099A" w:rsidRPr="009E5F3F" w:rsidRDefault="0078099A">
      <w:pPr>
        <w:pStyle w:val="TOC4"/>
        <w:rPr>
          <w:rFonts w:ascii="Calibri" w:hAnsi="Calibri"/>
          <w:sz w:val="22"/>
          <w:szCs w:val="22"/>
          <w:lang w:eastAsia="en-GB"/>
        </w:rPr>
      </w:pPr>
      <w:r>
        <w:t>1.9.3.1</w:t>
      </w:r>
      <w:r w:rsidRPr="009E5F3F">
        <w:rPr>
          <w:rFonts w:ascii="Calibri" w:hAnsi="Calibri"/>
          <w:sz w:val="22"/>
          <w:szCs w:val="22"/>
          <w:lang w:eastAsia="en-GB"/>
        </w:rPr>
        <w:tab/>
      </w:r>
      <w:r>
        <w:t>Any Time Subscription Interrogation</w:t>
      </w:r>
      <w:r>
        <w:tab/>
      </w:r>
      <w:r>
        <w:fldChar w:fldCharType="begin" w:fldLock="1"/>
      </w:r>
      <w:r>
        <w:instrText xml:space="preserve"> PAGEREF _Toc95835136 \h </w:instrText>
      </w:r>
      <w:r>
        <w:fldChar w:fldCharType="separate"/>
      </w:r>
      <w:r>
        <w:t>25</w:t>
      </w:r>
      <w:r>
        <w:fldChar w:fldCharType="end"/>
      </w:r>
    </w:p>
    <w:p w14:paraId="3A0D11ED" w14:textId="0960DA04" w:rsidR="0078099A" w:rsidRPr="009E5F3F" w:rsidRDefault="0078099A">
      <w:pPr>
        <w:pStyle w:val="TOC4"/>
        <w:rPr>
          <w:rFonts w:ascii="Calibri" w:hAnsi="Calibri"/>
          <w:sz w:val="22"/>
          <w:szCs w:val="22"/>
          <w:lang w:eastAsia="en-GB"/>
        </w:rPr>
      </w:pPr>
      <w:r>
        <w:t>1.9.3.2</w:t>
      </w:r>
      <w:r w:rsidRPr="009E5F3F">
        <w:rPr>
          <w:rFonts w:ascii="Calibri" w:hAnsi="Calibri"/>
          <w:sz w:val="22"/>
          <w:szCs w:val="22"/>
          <w:lang w:eastAsia="en-GB"/>
        </w:rPr>
        <w:tab/>
      </w:r>
      <w:r>
        <w:t>Any Time Subscription Interrogation ack</w:t>
      </w:r>
      <w:r>
        <w:tab/>
      </w:r>
      <w:r>
        <w:fldChar w:fldCharType="begin" w:fldLock="1"/>
      </w:r>
      <w:r>
        <w:instrText xml:space="preserve"> PAGEREF _Toc95835137 \h </w:instrText>
      </w:r>
      <w:r>
        <w:fldChar w:fldCharType="separate"/>
      </w:r>
      <w:r>
        <w:t>25</w:t>
      </w:r>
      <w:r>
        <w:fldChar w:fldCharType="end"/>
      </w:r>
    </w:p>
    <w:p w14:paraId="22757C2E" w14:textId="3E60ECDC" w:rsidR="0078099A" w:rsidRPr="009E5F3F" w:rsidRDefault="0078099A">
      <w:pPr>
        <w:pStyle w:val="TOC4"/>
        <w:rPr>
          <w:rFonts w:ascii="Calibri" w:hAnsi="Calibri"/>
          <w:sz w:val="22"/>
          <w:szCs w:val="22"/>
          <w:lang w:eastAsia="en-GB"/>
        </w:rPr>
      </w:pPr>
      <w:r>
        <w:t>1.9.3.3</w:t>
      </w:r>
      <w:r w:rsidRPr="009E5F3F">
        <w:rPr>
          <w:rFonts w:ascii="Calibri" w:hAnsi="Calibri"/>
          <w:sz w:val="22"/>
          <w:szCs w:val="22"/>
          <w:lang w:eastAsia="en-GB"/>
        </w:rPr>
        <w:tab/>
      </w:r>
      <w:r>
        <w:t>Any Time Modification</w:t>
      </w:r>
      <w:r>
        <w:tab/>
      </w:r>
      <w:r>
        <w:fldChar w:fldCharType="begin" w:fldLock="1"/>
      </w:r>
      <w:r>
        <w:instrText xml:space="preserve"> PAGEREF _Toc95835138 \h </w:instrText>
      </w:r>
      <w:r>
        <w:fldChar w:fldCharType="separate"/>
      </w:r>
      <w:r>
        <w:t>25</w:t>
      </w:r>
      <w:r>
        <w:fldChar w:fldCharType="end"/>
      </w:r>
    </w:p>
    <w:p w14:paraId="1029A457" w14:textId="46D02A78" w:rsidR="0078099A" w:rsidRPr="009E5F3F" w:rsidRDefault="0078099A">
      <w:pPr>
        <w:pStyle w:val="TOC4"/>
        <w:rPr>
          <w:rFonts w:ascii="Calibri" w:hAnsi="Calibri"/>
          <w:sz w:val="22"/>
          <w:szCs w:val="22"/>
          <w:lang w:eastAsia="en-GB"/>
        </w:rPr>
      </w:pPr>
      <w:r>
        <w:t>1.9.3.4</w:t>
      </w:r>
      <w:r w:rsidRPr="009E5F3F">
        <w:rPr>
          <w:rFonts w:ascii="Calibri" w:hAnsi="Calibri"/>
          <w:sz w:val="22"/>
          <w:szCs w:val="22"/>
          <w:lang w:eastAsia="en-GB"/>
        </w:rPr>
        <w:tab/>
      </w:r>
      <w:r>
        <w:t>Any Time Modification ack</w:t>
      </w:r>
      <w:r>
        <w:tab/>
      </w:r>
      <w:r>
        <w:fldChar w:fldCharType="begin" w:fldLock="1"/>
      </w:r>
      <w:r>
        <w:instrText xml:space="preserve"> PAGEREF _Toc95835139 \h </w:instrText>
      </w:r>
      <w:r>
        <w:fldChar w:fldCharType="separate"/>
      </w:r>
      <w:r>
        <w:t>25</w:t>
      </w:r>
      <w:r>
        <w:fldChar w:fldCharType="end"/>
      </w:r>
    </w:p>
    <w:p w14:paraId="289256DA" w14:textId="5C18DB7D" w:rsidR="0078099A" w:rsidRPr="009E5F3F" w:rsidRDefault="0078099A">
      <w:pPr>
        <w:pStyle w:val="TOC2"/>
        <w:rPr>
          <w:rFonts w:ascii="Calibri" w:hAnsi="Calibri"/>
          <w:sz w:val="22"/>
          <w:szCs w:val="22"/>
          <w:lang w:eastAsia="en-GB"/>
        </w:rPr>
      </w:pPr>
      <w:r>
        <w:t>1.10</w:t>
      </w:r>
      <w:r w:rsidRPr="009E5F3F">
        <w:rPr>
          <w:rFonts w:ascii="Calibri" w:hAnsi="Calibri"/>
          <w:sz w:val="22"/>
          <w:szCs w:val="22"/>
          <w:lang w:eastAsia="en-GB"/>
        </w:rPr>
        <w:tab/>
      </w:r>
      <w:r>
        <w:t>Exceptional Procedures</w:t>
      </w:r>
      <w:r>
        <w:tab/>
      </w:r>
      <w:r>
        <w:fldChar w:fldCharType="begin" w:fldLock="1"/>
      </w:r>
      <w:r>
        <w:instrText xml:space="preserve"> PAGEREF _Toc95835140 \h </w:instrText>
      </w:r>
      <w:r>
        <w:fldChar w:fldCharType="separate"/>
      </w:r>
      <w:r>
        <w:t>26</w:t>
      </w:r>
      <w:r>
        <w:fldChar w:fldCharType="end"/>
      </w:r>
    </w:p>
    <w:p w14:paraId="111ABA59" w14:textId="0CCD615A" w:rsidR="0078099A" w:rsidRPr="009E5F3F" w:rsidRDefault="0078099A">
      <w:pPr>
        <w:pStyle w:val="TOC3"/>
        <w:rPr>
          <w:rFonts w:ascii="Calibri" w:hAnsi="Calibri"/>
          <w:sz w:val="22"/>
          <w:szCs w:val="22"/>
          <w:lang w:eastAsia="en-GB"/>
        </w:rPr>
      </w:pPr>
      <w:r>
        <w:t>1.10.1</w:t>
      </w:r>
      <w:r w:rsidRPr="009E5F3F">
        <w:rPr>
          <w:rFonts w:ascii="Calibri" w:hAnsi="Calibri"/>
          <w:sz w:val="22"/>
          <w:szCs w:val="22"/>
          <w:lang w:eastAsia="en-GB"/>
        </w:rPr>
        <w:tab/>
      </w:r>
      <w:r>
        <w:t>MS does not support Long Forwarded-to Numbers</w:t>
      </w:r>
      <w:r>
        <w:tab/>
      </w:r>
      <w:r>
        <w:fldChar w:fldCharType="begin" w:fldLock="1"/>
      </w:r>
      <w:r>
        <w:instrText xml:space="preserve"> PAGEREF _Toc95835141 \h </w:instrText>
      </w:r>
      <w:r>
        <w:fldChar w:fldCharType="separate"/>
      </w:r>
      <w:r>
        <w:t>26</w:t>
      </w:r>
      <w:r>
        <w:fldChar w:fldCharType="end"/>
      </w:r>
    </w:p>
    <w:p w14:paraId="496B90F1" w14:textId="76667277" w:rsidR="0078099A" w:rsidRPr="009E5F3F" w:rsidRDefault="0078099A">
      <w:pPr>
        <w:pStyle w:val="TOC3"/>
        <w:rPr>
          <w:rFonts w:ascii="Calibri" w:hAnsi="Calibri"/>
          <w:sz w:val="22"/>
          <w:szCs w:val="22"/>
          <w:lang w:eastAsia="en-GB"/>
        </w:rPr>
      </w:pPr>
      <w:r>
        <w:t>1.10.2</w:t>
      </w:r>
      <w:r w:rsidRPr="009E5F3F">
        <w:rPr>
          <w:rFonts w:ascii="Calibri" w:hAnsi="Calibri"/>
          <w:sz w:val="22"/>
          <w:szCs w:val="22"/>
          <w:lang w:eastAsia="en-GB"/>
        </w:rPr>
        <w:tab/>
      </w:r>
      <w:r>
        <w:t>HLR does not support Long Forwarded-to Numbers</w:t>
      </w:r>
      <w:r>
        <w:tab/>
      </w:r>
      <w:r>
        <w:fldChar w:fldCharType="begin" w:fldLock="1"/>
      </w:r>
      <w:r>
        <w:instrText xml:space="preserve"> PAGEREF _Toc95835142 \h </w:instrText>
      </w:r>
      <w:r>
        <w:fldChar w:fldCharType="separate"/>
      </w:r>
      <w:r>
        <w:t>26</w:t>
      </w:r>
      <w:r>
        <w:fldChar w:fldCharType="end"/>
      </w:r>
    </w:p>
    <w:p w14:paraId="3EA458A0" w14:textId="26FC8B13" w:rsidR="0078099A" w:rsidRPr="009E5F3F" w:rsidRDefault="0078099A">
      <w:pPr>
        <w:pStyle w:val="TOC3"/>
        <w:rPr>
          <w:rFonts w:ascii="Calibri" w:hAnsi="Calibri"/>
          <w:sz w:val="22"/>
          <w:szCs w:val="22"/>
          <w:lang w:eastAsia="en-GB"/>
        </w:rPr>
      </w:pPr>
      <w:r>
        <w:t>1.10.3</w:t>
      </w:r>
      <w:r w:rsidRPr="009E5F3F">
        <w:rPr>
          <w:rFonts w:ascii="Calibri" w:hAnsi="Calibri"/>
          <w:sz w:val="22"/>
          <w:szCs w:val="22"/>
          <w:lang w:eastAsia="en-GB"/>
        </w:rPr>
        <w:tab/>
      </w:r>
      <w:r>
        <w:t>GMSC does not support Long Forwarded-to Numbers</w:t>
      </w:r>
      <w:r>
        <w:tab/>
      </w:r>
      <w:r>
        <w:fldChar w:fldCharType="begin" w:fldLock="1"/>
      </w:r>
      <w:r>
        <w:instrText xml:space="preserve"> PAGEREF _Toc95835143 \h </w:instrText>
      </w:r>
      <w:r>
        <w:fldChar w:fldCharType="separate"/>
      </w:r>
      <w:r>
        <w:t>26</w:t>
      </w:r>
      <w:r>
        <w:fldChar w:fldCharType="end"/>
      </w:r>
    </w:p>
    <w:p w14:paraId="41E8BB41" w14:textId="02139BEC" w:rsidR="0078099A" w:rsidRPr="009E5F3F" w:rsidRDefault="0078099A">
      <w:pPr>
        <w:pStyle w:val="TOC1"/>
        <w:rPr>
          <w:rFonts w:ascii="Calibri" w:hAnsi="Calibri"/>
          <w:szCs w:val="22"/>
          <w:lang w:eastAsia="en-GB"/>
        </w:rPr>
      </w:pPr>
      <w:r>
        <w:t>2</w:t>
      </w:r>
      <w:r w:rsidRPr="009E5F3F">
        <w:rPr>
          <w:rFonts w:ascii="Calibri" w:hAnsi="Calibri"/>
          <w:szCs w:val="22"/>
          <w:lang w:eastAsia="en-GB"/>
        </w:rPr>
        <w:tab/>
      </w:r>
      <w:r>
        <w:t>Call forwarding on mobile subscriber busy</w:t>
      </w:r>
      <w:r>
        <w:tab/>
      </w:r>
      <w:r>
        <w:fldChar w:fldCharType="begin" w:fldLock="1"/>
      </w:r>
      <w:r>
        <w:instrText xml:space="preserve"> PAGEREF _Toc95835144 \h </w:instrText>
      </w:r>
      <w:r>
        <w:fldChar w:fldCharType="separate"/>
      </w:r>
      <w:r>
        <w:t>26</w:t>
      </w:r>
      <w:r>
        <w:fldChar w:fldCharType="end"/>
      </w:r>
    </w:p>
    <w:p w14:paraId="1864913F" w14:textId="1E7FCAE6" w:rsidR="0078099A" w:rsidRPr="009E5F3F" w:rsidRDefault="0078099A">
      <w:pPr>
        <w:pStyle w:val="TOC2"/>
        <w:rPr>
          <w:rFonts w:ascii="Calibri" w:hAnsi="Calibri"/>
          <w:sz w:val="22"/>
          <w:szCs w:val="22"/>
          <w:lang w:eastAsia="en-GB"/>
        </w:rPr>
      </w:pPr>
      <w:r>
        <w:t>2.1</w:t>
      </w:r>
      <w:r w:rsidRPr="009E5F3F">
        <w:rPr>
          <w:rFonts w:ascii="Calibri" w:hAnsi="Calibri"/>
          <w:sz w:val="22"/>
          <w:szCs w:val="22"/>
          <w:lang w:eastAsia="en-GB"/>
        </w:rPr>
        <w:tab/>
      </w:r>
      <w:r>
        <w:t>Handling of call forwarding on mobile subscriber busy</w:t>
      </w:r>
      <w:r>
        <w:tab/>
      </w:r>
      <w:r>
        <w:fldChar w:fldCharType="begin" w:fldLock="1"/>
      </w:r>
      <w:r>
        <w:instrText xml:space="preserve"> PAGEREF _Toc95835145 \h </w:instrText>
      </w:r>
      <w:r>
        <w:fldChar w:fldCharType="separate"/>
      </w:r>
      <w:r>
        <w:t>26</w:t>
      </w:r>
      <w:r>
        <w:fldChar w:fldCharType="end"/>
      </w:r>
    </w:p>
    <w:p w14:paraId="6524CF30" w14:textId="74E8A487" w:rsidR="0078099A" w:rsidRPr="009E5F3F" w:rsidRDefault="0078099A">
      <w:pPr>
        <w:pStyle w:val="TOC3"/>
        <w:rPr>
          <w:rFonts w:ascii="Calibri" w:hAnsi="Calibri"/>
          <w:sz w:val="22"/>
          <w:szCs w:val="22"/>
          <w:lang w:eastAsia="en-GB"/>
        </w:rPr>
      </w:pPr>
      <w:r>
        <w:t>2.1.1</w:t>
      </w:r>
      <w:r w:rsidRPr="009E5F3F">
        <w:rPr>
          <w:rFonts w:ascii="Calibri" w:hAnsi="Calibri"/>
          <w:sz w:val="22"/>
          <w:szCs w:val="22"/>
          <w:lang w:eastAsia="en-GB"/>
        </w:rPr>
        <w:tab/>
      </w:r>
      <w:r>
        <w:t>Registration</w:t>
      </w:r>
      <w:r>
        <w:tab/>
      </w:r>
      <w:r>
        <w:fldChar w:fldCharType="begin" w:fldLock="1"/>
      </w:r>
      <w:r>
        <w:instrText xml:space="preserve"> PAGEREF _Toc95835146 \h </w:instrText>
      </w:r>
      <w:r>
        <w:fldChar w:fldCharType="separate"/>
      </w:r>
      <w:r>
        <w:t>26</w:t>
      </w:r>
      <w:r>
        <w:fldChar w:fldCharType="end"/>
      </w:r>
    </w:p>
    <w:p w14:paraId="502D5235" w14:textId="51FA3AEA" w:rsidR="0078099A" w:rsidRPr="009E5F3F" w:rsidRDefault="0078099A">
      <w:pPr>
        <w:pStyle w:val="TOC3"/>
        <w:rPr>
          <w:rFonts w:ascii="Calibri" w:hAnsi="Calibri"/>
          <w:sz w:val="22"/>
          <w:szCs w:val="22"/>
          <w:lang w:eastAsia="en-GB"/>
        </w:rPr>
      </w:pPr>
      <w:r>
        <w:t>2.1.2</w:t>
      </w:r>
      <w:r w:rsidRPr="009E5F3F">
        <w:rPr>
          <w:rFonts w:ascii="Calibri" w:hAnsi="Calibri"/>
          <w:sz w:val="22"/>
          <w:szCs w:val="22"/>
          <w:lang w:eastAsia="en-GB"/>
        </w:rPr>
        <w:tab/>
      </w:r>
      <w:r>
        <w:t>Erasure</w:t>
      </w:r>
      <w:r>
        <w:tab/>
      </w:r>
      <w:r>
        <w:fldChar w:fldCharType="begin" w:fldLock="1"/>
      </w:r>
      <w:r>
        <w:instrText xml:space="preserve"> PAGEREF _Toc95835147 \h </w:instrText>
      </w:r>
      <w:r>
        <w:fldChar w:fldCharType="separate"/>
      </w:r>
      <w:r>
        <w:t>29</w:t>
      </w:r>
      <w:r>
        <w:fldChar w:fldCharType="end"/>
      </w:r>
    </w:p>
    <w:p w14:paraId="75B79910" w14:textId="33A468D2" w:rsidR="0078099A" w:rsidRPr="009E5F3F" w:rsidRDefault="0078099A">
      <w:pPr>
        <w:pStyle w:val="TOC3"/>
        <w:rPr>
          <w:rFonts w:ascii="Calibri" w:hAnsi="Calibri"/>
          <w:sz w:val="22"/>
          <w:szCs w:val="22"/>
          <w:lang w:eastAsia="en-GB"/>
        </w:rPr>
      </w:pPr>
      <w:r>
        <w:t>2.1.3</w:t>
      </w:r>
      <w:r w:rsidRPr="009E5F3F">
        <w:rPr>
          <w:rFonts w:ascii="Calibri" w:hAnsi="Calibri"/>
          <w:sz w:val="22"/>
          <w:szCs w:val="22"/>
          <w:lang w:eastAsia="en-GB"/>
        </w:rPr>
        <w:tab/>
      </w:r>
      <w:r>
        <w:t>Activation</w:t>
      </w:r>
      <w:r>
        <w:tab/>
      </w:r>
      <w:r>
        <w:fldChar w:fldCharType="begin" w:fldLock="1"/>
      </w:r>
      <w:r>
        <w:instrText xml:space="preserve"> PAGEREF _Toc95835148 \h </w:instrText>
      </w:r>
      <w:r>
        <w:fldChar w:fldCharType="separate"/>
      </w:r>
      <w:r>
        <w:t>30</w:t>
      </w:r>
      <w:r>
        <w:fldChar w:fldCharType="end"/>
      </w:r>
    </w:p>
    <w:p w14:paraId="1F77E48A" w14:textId="0DAD956E" w:rsidR="0078099A" w:rsidRPr="009E5F3F" w:rsidRDefault="0078099A">
      <w:pPr>
        <w:pStyle w:val="TOC3"/>
        <w:rPr>
          <w:rFonts w:ascii="Calibri" w:hAnsi="Calibri"/>
          <w:sz w:val="22"/>
          <w:szCs w:val="22"/>
          <w:lang w:eastAsia="en-GB"/>
        </w:rPr>
      </w:pPr>
      <w:r>
        <w:t>2.1.4</w:t>
      </w:r>
      <w:r w:rsidRPr="009E5F3F">
        <w:rPr>
          <w:rFonts w:ascii="Calibri" w:hAnsi="Calibri"/>
          <w:sz w:val="22"/>
          <w:szCs w:val="22"/>
          <w:lang w:eastAsia="en-GB"/>
        </w:rPr>
        <w:tab/>
      </w:r>
      <w:r>
        <w:t>Deactivation</w:t>
      </w:r>
      <w:r>
        <w:tab/>
      </w:r>
      <w:r>
        <w:fldChar w:fldCharType="begin" w:fldLock="1"/>
      </w:r>
      <w:r>
        <w:instrText xml:space="preserve"> PAGEREF _Toc95835149 \h </w:instrText>
      </w:r>
      <w:r>
        <w:fldChar w:fldCharType="separate"/>
      </w:r>
      <w:r>
        <w:t>33</w:t>
      </w:r>
      <w:r>
        <w:fldChar w:fldCharType="end"/>
      </w:r>
    </w:p>
    <w:p w14:paraId="558740FF" w14:textId="3A772E0E" w:rsidR="0078099A" w:rsidRPr="009E5F3F" w:rsidRDefault="0078099A">
      <w:pPr>
        <w:pStyle w:val="TOC3"/>
        <w:rPr>
          <w:rFonts w:ascii="Calibri" w:hAnsi="Calibri"/>
          <w:sz w:val="22"/>
          <w:szCs w:val="22"/>
          <w:lang w:eastAsia="en-GB"/>
        </w:rPr>
      </w:pPr>
      <w:r>
        <w:t>2.1.5</w:t>
      </w:r>
      <w:r w:rsidRPr="009E5F3F">
        <w:rPr>
          <w:rFonts w:ascii="Calibri" w:hAnsi="Calibri"/>
          <w:sz w:val="22"/>
          <w:szCs w:val="22"/>
          <w:lang w:eastAsia="en-GB"/>
        </w:rPr>
        <w:tab/>
      </w:r>
      <w:r>
        <w:t>Interrogation</w:t>
      </w:r>
      <w:r>
        <w:tab/>
      </w:r>
      <w:r>
        <w:fldChar w:fldCharType="begin" w:fldLock="1"/>
      </w:r>
      <w:r>
        <w:instrText xml:space="preserve"> PAGEREF _Toc95835150 \h </w:instrText>
      </w:r>
      <w:r>
        <w:fldChar w:fldCharType="separate"/>
      </w:r>
      <w:r>
        <w:t>34</w:t>
      </w:r>
      <w:r>
        <w:fldChar w:fldCharType="end"/>
      </w:r>
    </w:p>
    <w:p w14:paraId="40D55FB0" w14:textId="3D696916" w:rsidR="0078099A" w:rsidRPr="009E5F3F" w:rsidRDefault="0078099A">
      <w:pPr>
        <w:pStyle w:val="TOC2"/>
        <w:rPr>
          <w:rFonts w:ascii="Calibri" w:hAnsi="Calibri"/>
          <w:sz w:val="22"/>
          <w:szCs w:val="22"/>
          <w:lang w:eastAsia="en-GB"/>
        </w:rPr>
      </w:pPr>
      <w:r>
        <w:t>2.2</w:t>
      </w:r>
      <w:r w:rsidRPr="009E5F3F">
        <w:rPr>
          <w:rFonts w:ascii="Calibri" w:hAnsi="Calibri"/>
          <w:sz w:val="22"/>
          <w:szCs w:val="22"/>
          <w:lang w:eastAsia="en-GB"/>
        </w:rPr>
        <w:tab/>
      </w:r>
      <w:r>
        <w:t>Functions and information flows</w:t>
      </w:r>
      <w:r>
        <w:tab/>
      </w:r>
      <w:r>
        <w:fldChar w:fldCharType="begin" w:fldLock="1"/>
      </w:r>
      <w:r>
        <w:instrText xml:space="preserve"> PAGEREF _Toc95835151 \h </w:instrText>
      </w:r>
      <w:r>
        <w:fldChar w:fldCharType="separate"/>
      </w:r>
      <w:r>
        <w:t>34</w:t>
      </w:r>
      <w:r>
        <w:fldChar w:fldCharType="end"/>
      </w:r>
    </w:p>
    <w:p w14:paraId="54C4AFBD" w14:textId="1605EFB2" w:rsidR="0078099A" w:rsidRPr="009E5F3F" w:rsidRDefault="0078099A">
      <w:pPr>
        <w:pStyle w:val="TOC3"/>
        <w:rPr>
          <w:rFonts w:ascii="Calibri" w:hAnsi="Calibri"/>
          <w:sz w:val="22"/>
          <w:szCs w:val="22"/>
          <w:lang w:eastAsia="en-GB"/>
        </w:rPr>
      </w:pPr>
      <w:r>
        <w:t>2.2.1</w:t>
      </w:r>
      <w:r w:rsidRPr="009E5F3F">
        <w:rPr>
          <w:rFonts w:ascii="Calibri" w:hAnsi="Calibri"/>
          <w:sz w:val="22"/>
          <w:szCs w:val="22"/>
          <w:lang w:eastAsia="en-GB"/>
        </w:rPr>
        <w:tab/>
      </w:r>
      <w:r>
        <w:t>Call re-routed from VLR</w:t>
      </w:r>
      <w:r>
        <w:tab/>
      </w:r>
      <w:r>
        <w:fldChar w:fldCharType="begin" w:fldLock="1"/>
      </w:r>
      <w:r>
        <w:instrText xml:space="preserve"> PAGEREF _Toc95835152 \h </w:instrText>
      </w:r>
      <w:r>
        <w:fldChar w:fldCharType="separate"/>
      </w:r>
      <w:r>
        <w:t>34</w:t>
      </w:r>
      <w:r>
        <w:fldChar w:fldCharType="end"/>
      </w:r>
    </w:p>
    <w:p w14:paraId="1896C678" w14:textId="71AA0DFA" w:rsidR="0078099A" w:rsidRPr="009E5F3F" w:rsidRDefault="0078099A">
      <w:pPr>
        <w:pStyle w:val="TOC3"/>
        <w:rPr>
          <w:rFonts w:ascii="Calibri" w:hAnsi="Calibri"/>
          <w:sz w:val="22"/>
          <w:szCs w:val="22"/>
          <w:lang w:eastAsia="en-GB"/>
        </w:rPr>
      </w:pPr>
      <w:r>
        <w:t>2.2.2</w:t>
      </w:r>
      <w:r w:rsidRPr="009E5F3F">
        <w:rPr>
          <w:rFonts w:ascii="Calibri" w:hAnsi="Calibri"/>
          <w:sz w:val="22"/>
          <w:szCs w:val="22"/>
          <w:lang w:eastAsia="en-GB"/>
        </w:rPr>
        <w:tab/>
      </w:r>
      <w:r>
        <w:t>Call re-routed from HLR</w:t>
      </w:r>
      <w:r>
        <w:tab/>
      </w:r>
      <w:r>
        <w:fldChar w:fldCharType="begin" w:fldLock="1"/>
      </w:r>
      <w:r>
        <w:instrText xml:space="preserve"> PAGEREF _Toc95835153 \h </w:instrText>
      </w:r>
      <w:r>
        <w:fldChar w:fldCharType="separate"/>
      </w:r>
      <w:r>
        <w:t>34</w:t>
      </w:r>
      <w:r>
        <w:fldChar w:fldCharType="end"/>
      </w:r>
    </w:p>
    <w:p w14:paraId="6B48B724" w14:textId="17B8F77F" w:rsidR="0078099A" w:rsidRPr="009E5F3F" w:rsidRDefault="0078099A">
      <w:pPr>
        <w:pStyle w:val="TOC2"/>
        <w:rPr>
          <w:rFonts w:ascii="Calibri" w:hAnsi="Calibri"/>
          <w:sz w:val="22"/>
          <w:szCs w:val="22"/>
          <w:lang w:eastAsia="en-GB"/>
        </w:rPr>
      </w:pPr>
      <w:r>
        <w:lastRenderedPageBreak/>
        <w:t>2.3</w:t>
      </w:r>
      <w:r w:rsidRPr="009E5F3F">
        <w:rPr>
          <w:rFonts w:ascii="Calibri" w:hAnsi="Calibri"/>
          <w:sz w:val="22"/>
          <w:szCs w:val="22"/>
          <w:lang w:eastAsia="en-GB"/>
        </w:rPr>
        <w:tab/>
      </w:r>
      <w:r>
        <w:t>Information stored in the HLR</w:t>
      </w:r>
      <w:r>
        <w:tab/>
      </w:r>
      <w:r>
        <w:fldChar w:fldCharType="begin" w:fldLock="1"/>
      </w:r>
      <w:r>
        <w:instrText xml:space="preserve"> PAGEREF _Toc95835154 \h </w:instrText>
      </w:r>
      <w:r>
        <w:fldChar w:fldCharType="separate"/>
      </w:r>
      <w:r>
        <w:t>41</w:t>
      </w:r>
      <w:r>
        <w:fldChar w:fldCharType="end"/>
      </w:r>
    </w:p>
    <w:p w14:paraId="5FA6E034" w14:textId="286406C8" w:rsidR="0078099A" w:rsidRPr="009E5F3F" w:rsidRDefault="0078099A">
      <w:pPr>
        <w:pStyle w:val="TOC2"/>
        <w:rPr>
          <w:rFonts w:ascii="Calibri" w:hAnsi="Calibri"/>
          <w:sz w:val="22"/>
          <w:szCs w:val="22"/>
          <w:lang w:eastAsia="en-GB"/>
        </w:rPr>
      </w:pPr>
      <w:r>
        <w:t>2.4</w:t>
      </w:r>
      <w:r w:rsidRPr="009E5F3F">
        <w:rPr>
          <w:rFonts w:ascii="Calibri" w:hAnsi="Calibri"/>
          <w:sz w:val="22"/>
          <w:szCs w:val="22"/>
          <w:lang w:eastAsia="en-GB"/>
        </w:rPr>
        <w:tab/>
      </w:r>
      <w:r>
        <w:t>State transition model</w:t>
      </w:r>
      <w:r>
        <w:tab/>
      </w:r>
      <w:r>
        <w:fldChar w:fldCharType="begin" w:fldLock="1"/>
      </w:r>
      <w:r>
        <w:instrText xml:space="preserve"> PAGEREF _Toc95835155 \h </w:instrText>
      </w:r>
      <w:r>
        <w:fldChar w:fldCharType="separate"/>
      </w:r>
      <w:r>
        <w:t>41</w:t>
      </w:r>
      <w:r>
        <w:fldChar w:fldCharType="end"/>
      </w:r>
    </w:p>
    <w:p w14:paraId="1FF41C1C" w14:textId="4C376CA9" w:rsidR="0078099A" w:rsidRPr="009E5F3F" w:rsidRDefault="0078099A">
      <w:pPr>
        <w:pStyle w:val="TOC2"/>
        <w:rPr>
          <w:rFonts w:ascii="Calibri" w:hAnsi="Calibri"/>
          <w:sz w:val="22"/>
          <w:szCs w:val="22"/>
          <w:lang w:eastAsia="en-GB"/>
        </w:rPr>
      </w:pPr>
      <w:r>
        <w:t>2.5</w:t>
      </w:r>
      <w:r w:rsidRPr="009E5F3F">
        <w:rPr>
          <w:rFonts w:ascii="Calibri" w:hAnsi="Calibri"/>
          <w:sz w:val="22"/>
          <w:szCs w:val="22"/>
          <w:lang w:eastAsia="en-GB"/>
        </w:rPr>
        <w:tab/>
      </w:r>
      <w:r>
        <w:t>Transfer of information from HLR to VLR</w:t>
      </w:r>
      <w:r>
        <w:tab/>
      </w:r>
      <w:r>
        <w:fldChar w:fldCharType="begin" w:fldLock="1"/>
      </w:r>
      <w:r>
        <w:instrText xml:space="preserve"> PAGEREF _Toc95835156 \h </w:instrText>
      </w:r>
      <w:r>
        <w:fldChar w:fldCharType="separate"/>
      </w:r>
      <w:r>
        <w:t>42</w:t>
      </w:r>
      <w:r>
        <w:fldChar w:fldCharType="end"/>
      </w:r>
    </w:p>
    <w:p w14:paraId="72E72341" w14:textId="70438951" w:rsidR="0078099A" w:rsidRPr="009E5F3F" w:rsidRDefault="0078099A">
      <w:pPr>
        <w:pStyle w:val="TOC2"/>
        <w:rPr>
          <w:rFonts w:ascii="Calibri" w:hAnsi="Calibri"/>
          <w:sz w:val="22"/>
          <w:szCs w:val="22"/>
          <w:lang w:eastAsia="en-GB"/>
        </w:rPr>
      </w:pPr>
      <w:r>
        <w:t>2.6</w:t>
      </w:r>
      <w:r w:rsidRPr="009E5F3F">
        <w:rPr>
          <w:rFonts w:ascii="Calibri" w:hAnsi="Calibri"/>
          <w:sz w:val="22"/>
          <w:szCs w:val="22"/>
          <w:lang w:eastAsia="en-GB"/>
        </w:rPr>
        <w:tab/>
      </w:r>
      <w:r>
        <w:t>Information stored in the VLR</w:t>
      </w:r>
      <w:r>
        <w:tab/>
      </w:r>
      <w:r>
        <w:fldChar w:fldCharType="begin" w:fldLock="1"/>
      </w:r>
      <w:r>
        <w:instrText xml:space="preserve"> PAGEREF _Toc95835157 \h </w:instrText>
      </w:r>
      <w:r>
        <w:fldChar w:fldCharType="separate"/>
      </w:r>
      <w:r>
        <w:t>42</w:t>
      </w:r>
      <w:r>
        <w:fldChar w:fldCharType="end"/>
      </w:r>
    </w:p>
    <w:p w14:paraId="28406096" w14:textId="6CDA1EB6" w:rsidR="0078099A" w:rsidRPr="009E5F3F" w:rsidRDefault="0078099A">
      <w:pPr>
        <w:pStyle w:val="TOC2"/>
        <w:rPr>
          <w:rFonts w:ascii="Calibri" w:hAnsi="Calibri"/>
          <w:sz w:val="22"/>
          <w:szCs w:val="22"/>
          <w:lang w:eastAsia="en-GB"/>
        </w:rPr>
      </w:pPr>
      <w:r>
        <w:t>2.7</w:t>
      </w:r>
      <w:r w:rsidRPr="009E5F3F">
        <w:rPr>
          <w:rFonts w:ascii="Calibri" w:hAnsi="Calibri"/>
          <w:sz w:val="22"/>
          <w:szCs w:val="22"/>
          <w:lang w:eastAsia="en-GB"/>
        </w:rPr>
        <w:tab/>
      </w:r>
      <w:r>
        <w:t>Handover</w:t>
      </w:r>
      <w:r>
        <w:tab/>
      </w:r>
      <w:r>
        <w:fldChar w:fldCharType="begin" w:fldLock="1"/>
      </w:r>
      <w:r>
        <w:instrText xml:space="preserve"> PAGEREF _Toc95835158 \h </w:instrText>
      </w:r>
      <w:r>
        <w:fldChar w:fldCharType="separate"/>
      </w:r>
      <w:r>
        <w:t>43</w:t>
      </w:r>
      <w:r>
        <w:fldChar w:fldCharType="end"/>
      </w:r>
    </w:p>
    <w:p w14:paraId="48C62A97" w14:textId="13CE96E9" w:rsidR="0078099A" w:rsidRPr="009E5F3F" w:rsidRDefault="0078099A">
      <w:pPr>
        <w:pStyle w:val="TOC2"/>
        <w:rPr>
          <w:rFonts w:ascii="Calibri" w:hAnsi="Calibri"/>
          <w:sz w:val="22"/>
          <w:szCs w:val="22"/>
          <w:lang w:eastAsia="en-GB"/>
        </w:rPr>
      </w:pPr>
      <w:r>
        <w:t>2.8</w:t>
      </w:r>
      <w:r w:rsidRPr="009E5F3F">
        <w:rPr>
          <w:rFonts w:ascii="Calibri" w:hAnsi="Calibri"/>
          <w:sz w:val="22"/>
          <w:szCs w:val="22"/>
          <w:lang w:eastAsia="en-GB"/>
        </w:rPr>
        <w:tab/>
      </w:r>
      <w:r>
        <w:t>Cross phase compatibility</w:t>
      </w:r>
      <w:r>
        <w:tab/>
      </w:r>
      <w:r>
        <w:fldChar w:fldCharType="begin" w:fldLock="1"/>
      </w:r>
      <w:r>
        <w:instrText xml:space="preserve"> PAGEREF _Toc95835159 \h </w:instrText>
      </w:r>
      <w:r>
        <w:fldChar w:fldCharType="separate"/>
      </w:r>
      <w:r>
        <w:t>43</w:t>
      </w:r>
      <w:r>
        <w:fldChar w:fldCharType="end"/>
      </w:r>
    </w:p>
    <w:p w14:paraId="755CC35C" w14:textId="3A1F9240" w:rsidR="0078099A" w:rsidRPr="009E5F3F" w:rsidRDefault="0078099A">
      <w:pPr>
        <w:pStyle w:val="TOC3"/>
        <w:rPr>
          <w:rFonts w:ascii="Calibri" w:hAnsi="Calibri"/>
          <w:sz w:val="22"/>
          <w:szCs w:val="22"/>
          <w:lang w:eastAsia="en-GB"/>
        </w:rPr>
      </w:pPr>
      <w:r>
        <w:t>2.8.1</w:t>
      </w:r>
      <w:r w:rsidRPr="009E5F3F">
        <w:rPr>
          <w:rFonts w:ascii="Calibri" w:hAnsi="Calibri"/>
          <w:sz w:val="22"/>
          <w:szCs w:val="22"/>
          <w:lang w:eastAsia="en-GB"/>
        </w:rPr>
        <w:tab/>
      </w:r>
      <w:r>
        <w:t>MS, MSC, VLR or HLR only support Phase 1 control of SS by the subscriber</w:t>
      </w:r>
      <w:r>
        <w:tab/>
      </w:r>
      <w:r>
        <w:fldChar w:fldCharType="begin" w:fldLock="1"/>
      </w:r>
      <w:r>
        <w:instrText xml:space="preserve"> PAGEREF _Toc95835160 \h </w:instrText>
      </w:r>
      <w:r>
        <w:fldChar w:fldCharType="separate"/>
      </w:r>
      <w:r>
        <w:t>43</w:t>
      </w:r>
      <w:r>
        <w:fldChar w:fldCharType="end"/>
      </w:r>
    </w:p>
    <w:p w14:paraId="02BF9ED4" w14:textId="52E8ECEB" w:rsidR="0078099A" w:rsidRPr="009E5F3F" w:rsidRDefault="0078099A">
      <w:pPr>
        <w:pStyle w:val="TOC3"/>
        <w:rPr>
          <w:rFonts w:ascii="Calibri" w:hAnsi="Calibri"/>
          <w:sz w:val="22"/>
          <w:szCs w:val="22"/>
          <w:lang w:eastAsia="en-GB"/>
        </w:rPr>
      </w:pPr>
      <w:r>
        <w:t>2.8.2</w:t>
      </w:r>
      <w:r w:rsidRPr="009E5F3F">
        <w:rPr>
          <w:rFonts w:ascii="Calibri" w:hAnsi="Calibri"/>
          <w:sz w:val="22"/>
          <w:szCs w:val="22"/>
          <w:lang w:eastAsia="en-GB"/>
        </w:rPr>
        <w:tab/>
      </w:r>
      <w:r>
        <w:t>HLR only supports Phase 1 updating of subscriber information</w:t>
      </w:r>
      <w:r>
        <w:tab/>
      </w:r>
      <w:r>
        <w:fldChar w:fldCharType="begin" w:fldLock="1"/>
      </w:r>
      <w:r>
        <w:instrText xml:space="preserve"> PAGEREF _Toc95835161 \h </w:instrText>
      </w:r>
      <w:r>
        <w:fldChar w:fldCharType="separate"/>
      </w:r>
      <w:r>
        <w:t>43</w:t>
      </w:r>
      <w:r>
        <w:fldChar w:fldCharType="end"/>
      </w:r>
    </w:p>
    <w:p w14:paraId="0C3CEEFB" w14:textId="5C7F2D27" w:rsidR="0078099A" w:rsidRPr="009E5F3F" w:rsidRDefault="0078099A">
      <w:pPr>
        <w:pStyle w:val="TOC3"/>
        <w:rPr>
          <w:rFonts w:ascii="Calibri" w:hAnsi="Calibri"/>
          <w:sz w:val="22"/>
          <w:szCs w:val="22"/>
          <w:lang w:eastAsia="en-GB"/>
        </w:rPr>
      </w:pPr>
      <w:r>
        <w:t>2.8.3</w:t>
      </w:r>
      <w:r w:rsidRPr="009E5F3F">
        <w:rPr>
          <w:rFonts w:ascii="Calibri" w:hAnsi="Calibri"/>
          <w:sz w:val="22"/>
          <w:szCs w:val="22"/>
          <w:lang w:eastAsia="en-GB"/>
        </w:rPr>
        <w:tab/>
      </w:r>
      <w:r>
        <w:t>VLR only supports Phase 1 updating of subscriber information</w:t>
      </w:r>
      <w:r>
        <w:tab/>
      </w:r>
      <w:r>
        <w:fldChar w:fldCharType="begin" w:fldLock="1"/>
      </w:r>
      <w:r>
        <w:instrText xml:space="preserve"> PAGEREF _Toc95835162 \h </w:instrText>
      </w:r>
      <w:r>
        <w:fldChar w:fldCharType="separate"/>
      </w:r>
      <w:r>
        <w:t>43</w:t>
      </w:r>
      <w:r>
        <w:fldChar w:fldCharType="end"/>
      </w:r>
    </w:p>
    <w:p w14:paraId="18A8BD00" w14:textId="22A1F4C6" w:rsidR="0078099A" w:rsidRPr="009E5F3F" w:rsidRDefault="0078099A">
      <w:pPr>
        <w:pStyle w:val="TOC3"/>
        <w:rPr>
          <w:rFonts w:ascii="Calibri" w:hAnsi="Calibri"/>
          <w:sz w:val="22"/>
          <w:szCs w:val="22"/>
          <w:lang w:eastAsia="en-GB"/>
        </w:rPr>
      </w:pPr>
      <w:r>
        <w:t>2.8.4</w:t>
      </w:r>
      <w:r w:rsidRPr="009E5F3F">
        <w:rPr>
          <w:rFonts w:ascii="Calibri" w:hAnsi="Calibri"/>
          <w:sz w:val="22"/>
          <w:szCs w:val="22"/>
          <w:lang w:eastAsia="en-GB"/>
        </w:rPr>
        <w:tab/>
      </w:r>
      <w:r>
        <w:t>VLR only supports Phase 1 call handling</w:t>
      </w:r>
      <w:r>
        <w:tab/>
      </w:r>
      <w:r>
        <w:fldChar w:fldCharType="begin" w:fldLock="1"/>
      </w:r>
      <w:r>
        <w:instrText xml:space="preserve"> PAGEREF _Toc95835163 \h </w:instrText>
      </w:r>
      <w:r>
        <w:fldChar w:fldCharType="separate"/>
      </w:r>
      <w:r>
        <w:t>43</w:t>
      </w:r>
      <w:r>
        <w:fldChar w:fldCharType="end"/>
      </w:r>
    </w:p>
    <w:p w14:paraId="1C675ABF" w14:textId="72F81B1F" w:rsidR="0078099A" w:rsidRPr="009E5F3F" w:rsidRDefault="0078099A">
      <w:pPr>
        <w:pStyle w:val="TOC3"/>
        <w:rPr>
          <w:rFonts w:ascii="Calibri" w:hAnsi="Calibri"/>
          <w:sz w:val="22"/>
          <w:szCs w:val="22"/>
          <w:lang w:eastAsia="en-GB"/>
        </w:rPr>
      </w:pPr>
      <w:r>
        <w:t>2.8.5</w:t>
      </w:r>
      <w:r w:rsidRPr="009E5F3F">
        <w:rPr>
          <w:rFonts w:ascii="Calibri" w:hAnsi="Calibri"/>
          <w:sz w:val="22"/>
          <w:szCs w:val="22"/>
          <w:lang w:eastAsia="en-GB"/>
        </w:rPr>
        <w:tab/>
      </w:r>
      <w:r>
        <w:t>VLR does not support CAMEL or supports CAMEL Phase 1 only</w:t>
      </w:r>
      <w:r>
        <w:tab/>
      </w:r>
      <w:r>
        <w:fldChar w:fldCharType="begin" w:fldLock="1"/>
      </w:r>
      <w:r>
        <w:instrText xml:space="preserve"> PAGEREF _Toc95835164 \h </w:instrText>
      </w:r>
      <w:r>
        <w:fldChar w:fldCharType="separate"/>
      </w:r>
      <w:r>
        <w:t>44</w:t>
      </w:r>
      <w:r>
        <w:fldChar w:fldCharType="end"/>
      </w:r>
    </w:p>
    <w:p w14:paraId="44110CFE" w14:textId="5736FBF8" w:rsidR="0078099A" w:rsidRPr="009E5F3F" w:rsidRDefault="0078099A">
      <w:pPr>
        <w:pStyle w:val="TOC3"/>
        <w:rPr>
          <w:rFonts w:ascii="Calibri" w:hAnsi="Calibri"/>
          <w:sz w:val="22"/>
          <w:szCs w:val="22"/>
          <w:lang w:eastAsia="en-GB"/>
        </w:rPr>
      </w:pPr>
      <w:r>
        <w:t>2.8.6</w:t>
      </w:r>
      <w:r w:rsidRPr="009E5F3F">
        <w:rPr>
          <w:rFonts w:ascii="Calibri" w:hAnsi="Calibri"/>
          <w:sz w:val="22"/>
          <w:szCs w:val="22"/>
          <w:lang w:eastAsia="en-GB"/>
        </w:rPr>
        <w:tab/>
      </w:r>
      <w:r>
        <w:t>GMSC only supports Phase 1 call handling</w:t>
      </w:r>
      <w:r>
        <w:tab/>
      </w:r>
      <w:r>
        <w:fldChar w:fldCharType="begin" w:fldLock="1"/>
      </w:r>
      <w:r>
        <w:instrText xml:space="preserve"> PAGEREF _Toc95835165 \h </w:instrText>
      </w:r>
      <w:r>
        <w:fldChar w:fldCharType="separate"/>
      </w:r>
      <w:r>
        <w:t>44</w:t>
      </w:r>
      <w:r>
        <w:fldChar w:fldCharType="end"/>
      </w:r>
    </w:p>
    <w:p w14:paraId="5D2C45EC" w14:textId="3A8A171F" w:rsidR="0078099A" w:rsidRPr="009E5F3F" w:rsidRDefault="0078099A">
      <w:pPr>
        <w:pStyle w:val="TOC3"/>
        <w:rPr>
          <w:rFonts w:ascii="Calibri" w:hAnsi="Calibri"/>
          <w:sz w:val="22"/>
          <w:szCs w:val="22"/>
          <w:lang w:eastAsia="en-GB"/>
        </w:rPr>
      </w:pPr>
      <w:r>
        <w:t>2.8.7</w:t>
      </w:r>
      <w:r w:rsidRPr="009E5F3F">
        <w:rPr>
          <w:rFonts w:ascii="Calibri" w:hAnsi="Calibri"/>
          <w:sz w:val="22"/>
          <w:szCs w:val="22"/>
          <w:lang w:eastAsia="en-GB"/>
        </w:rPr>
        <w:tab/>
      </w:r>
      <w:r>
        <w:t>GMSC does not support CAMEL or supports CAMEL Phase 1 only</w:t>
      </w:r>
      <w:r>
        <w:tab/>
      </w:r>
      <w:r>
        <w:fldChar w:fldCharType="begin" w:fldLock="1"/>
      </w:r>
      <w:r>
        <w:instrText xml:space="preserve"> PAGEREF _Toc95835166 \h </w:instrText>
      </w:r>
      <w:r>
        <w:fldChar w:fldCharType="separate"/>
      </w:r>
      <w:r>
        <w:t>44</w:t>
      </w:r>
      <w:r>
        <w:fldChar w:fldCharType="end"/>
      </w:r>
    </w:p>
    <w:p w14:paraId="06836892" w14:textId="71176035" w:rsidR="0078099A" w:rsidRPr="009E5F3F" w:rsidRDefault="0078099A">
      <w:pPr>
        <w:pStyle w:val="TOC2"/>
        <w:rPr>
          <w:rFonts w:ascii="Calibri" w:hAnsi="Calibri"/>
          <w:sz w:val="22"/>
          <w:szCs w:val="22"/>
          <w:lang w:eastAsia="en-GB"/>
        </w:rPr>
      </w:pPr>
      <w:r>
        <w:t>2.9</w:t>
      </w:r>
      <w:r w:rsidRPr="009E5F3F">
        <w:rPr>
          <w:rFonts w:ascii="Calibri" w:hAnsi="Calibri"/>
          <w:sz w:val="22"/>
          <w:szCs w:val="22"/>
          <w:lang w:eastAsia="en-GB"/>
        </w:rPr>
        <w:tab/>
      </w:r>
      <w:r>
        <w:t>Contents of messages</w:t>
      </w:r>
      <w:r>
        <w:tab/>
      </w:r>
      <w:r>
        <w:fldChar w:fldCharType="begin" w:fldLock="1"/>
      </w:r>
      <w:r>
        <w:instrText xml:space="preserve"> PAGEREF _Toc95835167 \h </w:instrText>
      </w:r>
      <w:r>
        <w:fldChar w:fldCharType="separate"/>
      </w:r>
      <w:r>
        <w:t>44</w:t>
      </w:r>
      <w:r>
        <w:fldChar w:fldCharType="end"/>
      </w:r>
    </w:p>
    <w:p w14:paraId="7A4F69D9" w14:textId="66C71427" w:rsidR="0078099A" w:rsidRPr="009E5F3F" w:rsidRDefault="0078099A">
      <w:pPr>
        <w:pStyle w:val="TOC3"/>
        <w:rPr>
          <w:rFonts w:ascii="Calibri" w:hAnsi="Calibri"/>
          <w:sz w:val="22"/>
          <w:szCs w:val="22"/>
          <w:lang w:eastAsia="en-GB"/>
        </w:rPr>
      </w:pPr>
      <w:r>
        <w:t>2.9.1</w:t>
      </w:r>
      <w:r w:rsidRPr="009E5F3F">
        <w:rPr>
          <w:rFonts w:ascii="Calibri" w:hAnsi="Calibri"/>
          <w:sz w:val="22"/>
          <w:szCs w:val="22"/>
          <w:lang w:eastAsia="en-GB"/>
        </w:rPr>
        <w:tab/>
      </w:r>
      <w:r>
        <w:t>Messages on the B interface (MSC-VLR)</w:t>
      </w:r>
      <w:r>
        <w:tab/>
      </w:r>
      <w:r>
        <w:fldChar w:fldCharType="begin" w:fldLock="1"/>
      </w:r>
      <w:r>
        <w:instrText xml:space="preserve"> PAGEREF _Toc95835168 \h </w:instrText>
      </w:r>
      <w:r>
        <w:fldChar w:fldCharType="separate"/>
      </w:r>
      <w:r>
        <w:t>44</w:t>
      </w:r>
      <w:r>
        <w:fldChar w:fldCharType="end"/>
      </w:r>
    </w:p>
    <w:p w14:paraId="539CAE9B" w14:textId="1BB5513F" w:rsidR="0078099A" w:rsidRPr="009E5F3F" w:rsidRDefault="0078099A">
      <w:pPr>
        <w:pStyle w:val="TOC4"/>
        <w:rPr>
          <w:rFonts w:ascii="Calibri" w:hAnsi="Calibri"/>
          <w:sz w:val="22"/>
          <w:szCs w:val="22"/>
          <w:lang w:eastAsia="en-GB"/>
        </w:rPr>
      </w:pPr>
      <w:r>
        <w:t>2.9.1.1</w:t>
      </w:r>
      <w:r w:rsidRPr="009E5F3F">
        <w:rPr>
          <w:rFonts w:ascii="Calibri" w:hAnsi="Calibri"/>
          <w:sz w:val="22"/>
          <w:szCs w:val="22"/>
          <w:lang w:eastAsia="en-GB"/>
        </w:rPr>
        <w:tab/>
      </w:r>
      <w:r>
        <w:t>Send Info For Incoming Call ack</w:t>
      </w:r>
      <w:r>
        <w:tab/>
      </w:r>
      <w:r>
        <w:fldChar w:fldCharType="begin" w:fldLock="1"/>
      </w:r>
      <w:r>
        <w:instrText xml:space="preserve"> PAGEREF _Toc95835169 \h </w:instrText>
      </w:r>
      <w:r>
        <w:fldChar w:fldCharType="separate"/>
      </w:r>
      <w:r>
        <w:t>44</w:t>
      </w:r>
      <w:r>
        <w:fldChar w:fldCharType="end"/>
      </w:r>
    </w:p>
    <w:p w14:paraId="3CE3450E" w14:textId="1932C8C2" w:rsidR="0078099A" w:rsidRPr="009E5F3F" w:rsidRDefault="0078099A">
      <w:pPr>
        <w:pStyle w:val="TOC3"/>
        <w:rPr>
          <w:rFonts w:ascii="Calibri" w:hAnsi="Calibri"/>
          <w:sz w:val="22"/>
          <w:szCs w:val="22"/>
          <w:lang w:eastAsia="en-GB"/>
        </w:rPr>
      </w:pPr>
      <w:r>
        <w:t>2.9.2</w:t>
      </w:r>
      <w:r w:rsidRPr="009E5F3F">
        <w:rPr>
          <w:rFonts w:ascii="Calibri" w:hAnsi="Calibri"/>
          <w:sz w:val="22"/>
          <w:szCs w:val="22"/>
          <w:lang w:eastAsia="en-GB"/>
        </w:rPr>
        <w:tab/>
      </w:r>
      <w:r>
        <w:t>Messages on the D interface (VLR-HLR)</w:t>
      </w:r>
      <w:r>
        <w:tab/>
      </w:r>
      <w:r>
        <w:fldChar w:fldCharType="begin" w:fldLock="1"/>
      </w:r>
      <w:r>
        <w:instrText xml:space="preserve"> PAGEREF _Toc95835170 \h </w:instrText>
      </w:r>
      <w:r>
        <w:fldChar w:fldCharType="separate"/>
      </w:r>
      <w:r>
        <w:t>45</w:t>
      </w:r>
      <w:r>
        <w:fldChar w:fldCharType="end"/>
      </w:r>
    </w:p>
    <w:p w14:paraId="75DCEE45" w14:textId="6E111CB4" w:rsidR="0078099A" w:rsidRPr="009E5F3F" w:rsidRDefault="0078099A">
      <w:pPr>
        <w:pStyle w:val="TOC4"/>
        <w:rPr>
          <w:rFonts w:ascii="Calibri" w:hAnsi="Calibri"/>
          <w:sz w:val="22"/>
          <w:szCs w:val="22"/>
          <w:lang w:eastAsia="en-GB"/>
        </w:rPr>
      </w:pPr>
      <w:r>
        <w:t>2.9.2.1</w:t>
      </w:r>
      <w:r w:rsidRPr="009E5F3F">
        <w:rPr>
          <w:rFonts w:ascii="Calibri" w:hAnsi="Calibri"/>
          <w:sz w:val="22"/>
          <w:szCs w:val="22"/>
          <w:lang w:eastAsia="en-GB"/>
        </w:rPr>
        <w:tab/>
      </w:r>
      <w:r>
        <w:t>Insert Subscriber Data</w:t>
      </w:r>
      <w:r>
        <w:tab/>
      </w:r>
      <w:r>
        <w:fldChar w:fldCharType="begin" w:fldLock="1"/>
      </w:r>
      <w:r>
        <w:instrText xml:space="preserve"> PAGEREF _Toc95835171 \h </w:instrText>
      </w:r>
      <w:r>
        <w:fldChar w:fldCharType="separate"/>
      </w:r>
      <w:r>
        <w:t>45</w:t>
      </w:r>
      <w:r>
        <w:fldChar w:fldCharType="end"/>
      </w:r>
    </w:p>
    <w:p w14:paraId="37ADB225" w14:textId="70A9D868" w:rsidR="0078099A" w:rsidRPr="009E5F3F" w:rsidRDefault="0078099A">
      <w:pPr>
        <w:pStyle w:val="TOC4"/>
        <w:rPr>
          <w:rFonts w:ascii="Calibri" w:hAnsi="Calibri"/>
          <w:sz w:val="22"/>
          <w:szCs w:val="22"/>
          <w:lang w:eastAsia="en-GB"/>
        </w:rPr>
      </w:pPr>
      <w:r>
        <w:t>2.9.2.2</w:t>
      </w:r>
      <w:r w:rsidRPr="009E5F3F">
        <w:rPr>
          <w:rFonts w:ascii="Calibri" w:hAnsi="Calibri"/>
          <w:sz w:val="22"/>
          <w:szCs w:val="22"/>
          <w:lang w:eastAsia="en-GB"/>
        </w:rPr>
        <w:tab/>
      </w:r>
      <w:r>
        <w:t>Update Location</w:t>
      </w:r>
      <w:r>
        <w:tab/>
      </w:r>
      <w:r>
        <w:fldChar w:fldCharType="begin" w:fldLock="1"/>
      </w:r>
      <w:r>
        <w:instrText xml:space="preserve"> PAGEREF _Toc95835172 \h </w:instrText>
      </w:r>
      <w:r>
        <w:fldChar w:fldCharType="separate"/>
      </w:r>
      <w:r>
        <w:t>45</w:t>
      </w:r>
      <w:r>
        <w:fldChar w:fldCharType="end"/>
      </w:r>
    </w:p>
    <w:p w14:paraId="1D9810A2" w14:textId="49C07A93" w:rsidR="0078099A" w:rsidRPr="009E5F3F" w:rsidRDefault="0078099A">
      <w:pPr>
        <w:pStyle w:val="TOC4"/>
        <w:rPr>
          <w:rFonts w:ascii="Calibri" w:hAnsi="Calibri"/>
          <w:sz w:val="22"/>
          <w:szCs w:val="22"/>
          <w:lang w:eastAsia="en-GB"/>
        </w:rPr>
      </w:pPr>
      <w:r>
        <w:t>2.9.2.3</w:t>
      </w:r>
      <w:r w:rsidRPr="009E5F3F">
        <w:rPr>
          <w:rFonts w:ascii="Calibri" w:hAnsi="Calibri"/>
          <w:sz w:val="22"/>
          <w:szCs w:val="22"/>
          <w:lang w:eastAsia="en-GB"/>
        </w:rPr>
        <w:tab/>
      </w:r>
      <w:r>
        <w:t>Provide Roaming Number</w:t>
      </w:r>
      <w:r>
        <w:tab/>
      </w:r>
      <w:r>
        <w:fldChar w:fldCharType="begin" w:fldLock="1"/>
      </w:r>
      <w:r>
        <w:instrText xml:space="preserve"> PAGEREF _Toc95835173 \h </w:instrText>
      </w:r>
      <w:r>
        <w:fldChar w:fldCharType="separate"/>
      </w:r>
      <w:r>
        <w:t>45</w:t>
      </w:r>
      <w:r>
        <w:fldChar w:fldCharType="end"/>
      </w:r>
    </w:p>
    <w:p w14:paraId="6DC2CC7F" w14:textId="2356D485" w:rsidR="0078099A" w:rsidRPr="009E5F3F" w:rsidRDefault="0078099A">
      <w:pPr>
        <w:pStyle w:val="TOC4"/>
        <w:rPr>
          <w:rFonts w:ascii="Calibri" w:hAnsi="Calibri"/>
          <w:sz w:val="22"/>
          <w:szCs w:val="22"/>
          <w:lang w:eastAsia="en-GB"/>
        </w:rPr>
      </w:pPr>
      <w:r>
        <w:t>2.9.2.4</w:t>
      </w:r>
      <w:r w:rsidRPr="009E5F3F">
        <w:rPr>
          <w:rFonts w:ascii="Calibri" w:hAnsi="Calibri"/>
          <w:sz w:val="22"/>
          <w:szCs w:val="22"/>
          <w:lang w:eastAsia="en-GB"/>
        </w:rPr>
        <w:tab/>
      </w:r>
      <w:r>
        <w:t>Restore Data</w:t>
      </w:r>
      <w:r>
        <w:tab/>
      </w:r>
      <w:r>
        <w:fldChar w:fldCharType="begin" w:fldLock="1"/>
      </w:r>
      <w:r>
        <w:instrText xml:space="preserve"> PAGEREF _Toc95835174 \h </w:instrText>
      </w:r>
      <w:r>
        <w:fldChar w:fldCharType="separate"/>
      </w:r>
      <w:r>
        <w:t>45</w:t>
      </w:r>
      <w:r>
        <w:fldChar w:fldCharType="end"/>
      </w:r>
    </w:p>
    <w:p w14:paraId="652C266F" w14:textId="17B5C7F1" w:rsidR="0078099A" w:rsidRPr="009E5F3F" w:rsidRDefault="0078099A">
      <w:pPr>
        <w:pStyle w:val="TOC3"/>
        <w:rPr>
          <w:rFonts w:ascii="Calibri" w:hAnsi="Calibri"/>
          <w:sz w:val="22"/>
          <w:szCs w:val="22"/>
          <w:lang w:eastAsia="en-GB"/>
        </w:rPr>
      </w:pPr>
      <w:r>
        <w:t>2.9.3</w:t>
      </w:r>
      <w:r w:rsidRPr="009E5F3F">
        <w:rPr>
          <w:rFonts w:ascii="Calibri" w:hAnsi="Calibri"/>
          <w:sz w:val="22"/>
          <w:szCs w:val="22"/>
          <w:lang w:eastAsia="en-GB"/>
        </w:rPr>
        <w:tab/>
      </w:r>
      <w:r>
        <w:t>Messages on the E interface (VMSC-GMSC)</w:t>
      </w:r>
      <w:r>
        <w:tab/>
      </w:r>
      <w:r>
        <w:fldChar w:fldCharType="begin" w:fldLock="1"/>
      </w:r>
      <w:r>
        <w:instrText xml:space="preserve"> PAGEREF _Toc95835175 \h </w:instrText>
      </w:r>
      <w:r>
        <w:fldChar w:fldCharType="separate"/>
      </w:r>
      <w:r>
        <w:t>45</w:t>
      </w:r>
      <w:r>
        <w:fldChar w:fldCharType="end"/>
      </w:r>
    </w:p>
    <w:p w14:paraId="69CB6BBB" w14:textId="246BC2AF" w:rsidR="0078099A" w:rsidRPr="009E5F3F" w:rsidRDefault="0078099A">
      <w:pPr>
        <w:pStyle w:val="TOC4"/>
        <w:rPr>
          <w:rFonts w:ascii="Calibri" w:hAnsi="Calibri"/>
          <w:sz w:val="22"/>
          <w:szCs w:val="22"/>
          <w:lang w:eastAsia="en-GB"/>
        </w:rPr>
      </w:pPr>
      <w:r>
        <w:t>2.9.3.1</w:t>
      </w:r>
      <w:r w:rsidRPr="009E5F3F">
        <w:rPr>
          <w:rFonts w:ascii="Calibri" w:hAnsi="Calibri"/>
          <w:sz w:val="22"/>
          <w:szCs w:val="22"/>
          <w:lang w:eastAsia="en-GB"/>
        </w:rPr>
        <w:tab/>
      </w:r>
      <w:r>
        <w:t>Resume Call Handling</w:t>
      </w:r>
      <w:r>
        <w:tab/>
      </w:r>
      <w:r>
        <w:fldChar w:fldCharType="begin" w:fldLock="1"/>
      </w:r>
      <w:r>
        <w:instrText xml:space="preserve"> PAGEREF _Toc95835176 \h </w:instrText>
      </w:r>
      <w:r>
        <w:fldChar w:fldCharType="separate"/>
      </w:r>
      <w:r>
        <w:t>45</w:t>
      </w:r>
      <w:r>
        <w:fldChar w:fldCharType="end"/>
      </w:r>
    </w:p>
    <w:p w14:paraId="3BF0C4FE" w14:textId="3D75E89C" w:rsidR="0078099A" w:rsidRPr="009E5F3F" w:rsidRDefault="0078099A">
      <w:pPr>
        <w:pStyle w:val="TOC3"/>
        <w:rPr>
          <w:rFonts w:ascii="Calibri" w:hAnsi="Calibri"/>
          <w:sz w:val="22"/>
          <w:szCs w:val="22"/>
          <w:lang w:eastAsia="en-GB"/>
        </w:rPr>
      </w:pPr>
      <w:r>
        <w:t>2.9.4</w:t>
      </w:r>
      <w:r w:rsidRPr="009E5F3F">
        <w:rPr>
          <w:rFonts w:ascii="Calibri" w:hAnsi="Calibri"/>
          <w:sz w:val="22"/>
          <w:szCs w:val="22"/>
          <w:lang w:eastAsia="en-GB"/>
        </w:rPr>
        <w:tab/>
      </w:r>
      <w:r>
        <w:t>Messages on the MSC internal interface</w:t>
      </w:r>
      <w:r>
        <w:tab/>
      </w:r>
      <w:r>
        <w:fldChar w:fldCharType="begin" w:fldLock="1"/>
      </w:r>
      <w:r>
        <w:instrText xml:space="preserve"> PAGEREF _Toc95835177 \h </w:instrText>
      </w:r>
      <w:r>
        <w:fldChar w:fldCharType="separate"/>
      </w:r>
      <w:r>
        <w:t>46</w:t>
      </w:r>
      <w:r>
        <w:fldChar w:fldCharType="end"/>
      </w:r>
    </w:p>
    <w:p w14:paraId="1EC218DF" w14:textId="671A8740" w:rsidR="0078099A" w:rsidRPr="009E5F3F" w:rsidRDefault="0078099A">
      <w:pPr>
        <w:pStyle w:val="TOC4"/>
        <w:rPr>
          <w:rFonts w:ascii="Calibri" w:hAnsi="Calibri"/>
          <w:sz w:val="22"/>
          <w:szCs w:val="22"/>
          <w:lang w:eastAsia="en-GB"/>
        </w:rPr>
      </w:pPr>
      <w:r>
        <w:t>2.9.4.1</w:t>
      </w:r>
      <w:r w:rsidRPr="009E5F3F">
        <w:rPr>
          <w:rFonts w:ascii="Calibri" w:hAnsi="Calibri"/>
          <w:sz w:val="22"/>
          <w:szCs w:val="22"/>
          <w:lang w:eastAsia="en-GB"/>
        </w:rPr>
        <w:tab/>
      </w:r>
      <w:r>
        <w:t>Perform Call Forwarding</w:t>
      </w:r>
      <w:r>
        <w:tab/>
      </w:r>
      <w:r>
        <w:fldChar w:fldCharType="begin" w:fldLock="1"/>
      </w:r>
      <w:r>
        <w:instrText xml:space="preserve"> PAGEREF _Toc95835178 \h </w:instrText>
      </w:r>
      <w:r>
        <w:fldChar w:fldCharType="separate"/>
      </w:r>
      <w:r>
        <w:t>46</w:t>
      </w:r>
      <w:r>
        <w:fldChar w:fldCharType="end"/>
      </w:r>
    </w:p>
    <w:p w14:paraId="1740D943" w14:textId="33A225A2" w:rsidR="0078099A" w:rsidRPr="009E5F3F" w:rsidRDefault="0078099A">
      <w:pPr>
        <w:pStyle w:val="TOC4"/>
        <w:rPr>
          <w:rFonts w:ascii="Calibri" w:hAnsi="Calibri"/>
          <w:sz w:val="22"/>
          <w:szCs w:val="22"/>
          <w:lang w:eastAsia="en-GB"/>
        </w:rPr>
      </w:pPr>
      <w:r>
        <w:t>2.9.4.2</w:t>
      </w:r>
      <w:r w:rsidRPr="009E5F3F">
        <w:rPr>
          <w:rFonts w:ascii="Calibri" w:hAnsi="Calibri"/>
          <w:sz w:val="22"/>
          <w:szCs w:val="22"/>
          <w:lang w:eastAsia="en-GB"/>
        </w:rPr>
        <w:tab/>
      </w:r>
      <w:r>
        <w:t>Perform Call Forwarding ack</w:t>
      </w:r>
      <w:r>
        <w:tab/>
      </w:r>
      <w:r>
        <w:fldChar w:fldCharType="begin" w:fldLock="1"/>
      </w:r>
      <w:r>
        <w:instrText xml:space="preserve"> PAGEREF _Toc95835179 \h </w:instrText>
      </w:r>
      <w:r>
        <w:fldChar w:fldCharType="separate"/>
      </w:r>
      <w:r>
        <w:t>46</w:t>
      </w:r>
      <w:r>
        <w:fldChar w:fldCharType="end"/>
      </w:r>
    </w:p>
    <w:p w14:paraId="2DDBA64C" w14:textId="2A9AC6BD" w:rsidR="0078099A" w:rsidRPr="009E5F3F" w:rsidRDefault="0078099A">
      <w:pPr>
        <w:pStyle w:val="TOC2"/>
        <w:rPr>
          <w:rFonts w:ascii="Calibri" w:hAnsi="Calibri"/>
          <w:sz w:val="22"/>
          <w:szCs w:val="22"/>
          <w:lang w:eastAsia="en-GB"/>
        </w:rPr>
      </w:pPr>
      <w:r>
        <w:t>2.10</w:t>
      </w:r>
      <w:r w:rsidRPr="009E5F3F">
        <w:rPr>
          <w:rFonts w:ascii="Calibri" w:hAnsi="Calibri"/>
          <w:sz w:val="22"/>
          <w:szCs w:val="22"/>
          <w:lang w:eastAsia="en-GB"/>
        </w:rPr>
        <w:tab/>
      </w:r>
      <w:r>
        <w:t>Support of Long Forwarded-to Numbers</w:t>
      </w:r>
      <w:r>
        <w:tab/>
      </w:r>
      <w:r>
        <w:fldChar w:fldCharType="begin" w:fldLock="1"/>
      </w:r>
      <w:r>
        <w:instrText xml:space="preserve"> PAGEREF _Toc95835180 \h </w:instrText>
      </w:r>
      <w:r>
        <w:fldChar w:fldCharType="separate"/>
      </w:r>
      <w:r>
        <w:t>46</w:t>
      </w:r>
      <w:r>
        <w:fldChar w:fldCharType="end"/>
      </w:r>
    </w:p>
    <w:p w14:paraId="5E878BF9" w14:textId="0B6E5A4A" w:rsidR="0078099A" w:rsidRPr="009E5F3F" w:rsidRDefault="0078099A">
      <w:pPr>
        <w:pStyle w:val="TOC3"/>
        <w:rPr>
          <w:rFonts w:ascii="Calibri" w:hAnsi="Calibri"/>
          <w:sz w:val="22"/>
          <w:szCs w:val="22"/>
          <w:lang w:eastAsia="en-GB"/>
        </w:rPr>
      </w:pPr>
      <w:r>
        <w:t>2.10.1</w:t>
      </w:r>
      <w:r w:rsidRPr="009E5F3F">
        <w:rPr>
          <w:rFonts w:ascii="Calibri" w:hAnsi="Calibri"/>
          <w:sz w:val="22"/>
          <w:szCs w:val="22"/>
          <w:lang w:eastAsia="en-GB"/>
        </w:rPr>
        <w:tab/>
      </w:r>
      <w:r>
        <w:t>MS does not support Long Forwarded-to Numbers</w:t>
      </w:r>
      <w:r>
        <w:tab/>
      </w:r>
      <w:r>
        <w:fldChar w:fldCharType="begin" w:fldLock="1"/>
      </w:r>
      <w:r>
        <w:instrText xml:space="preserve"> PAGEREF _Toc95835181 \h </w:instrText>
      </w:r>
      <w:r>
        <w:fldChar w:fldCharType="separate"/>
      </w:r>
      <w:r>
        <w:t>46</w:t>
      </w:r>
      <w:r>
        <w:fldChar w:fldCharType="end"/>
      </w:r>
    </w:p>
    <w:p w14:paraId="1111AB8C" w14:textId="25E8D2AB" w:rsidR="0078099A" w:rsidRPr="009E5F3F" w:rsidRDefault="0078099A">
      <w:pPr>
        <w:pStyle w:val="TOC3"/>
        <w:rPr>
          <w:rFonts w:ascii="Calibri" w:hAnsi="Calibri"/>
          <w:sz w:val="22"/>
          <w:szCs w:val="22"/>
          <w:lang w:eastAsia="en-GB"/>
        </w:rPr>
      </w:pPr>
      <w:r>
        <w:t>2.10.2</w:t>
      </w:r>
      <w:r w:rsidRPr="009E5F3F">
        <w:rPr>
          <w:rFonts w:ascii="Calibri" w:hAnsi="Calibri"/>
          <w:sz w:val="22"/>
          <w:szCs w:val="22"/>
          <w:lang w:eastAsia="en-GB"/>
        </w:rPr>
        <w:tab/>
      </w:r>
      <w:r>
        <w:t>HLR does not support Long Forwarded-to Numbers</w:t>
      </w:r>
      <w:r>
        <w:tab/>
      </w:r>
      <w:r>
        <w:fldChar w:fldCharType="begin" w:fldLock="1"/>
      </w:r>
      <w:r>
        <w:instrText xml:space="preserve"> PAGEREF _Toc95835182 \h </w:instrText>
      </w:r>
      <w:r>
        <w:fldChar w:fldCharType="separate"/>
      </w:r>
      <w:r>
        <w:t>46</w:t>
      </w:r>
      <w:r>
        <w:fldChar w:fldCharType="end"/>
      </w:r>
    </w:p>
    <w:p w14:paraId="6DEED666" w14:textId="48E43DDA" w:rsidR="0078099A" w:rsidRPr="009E5F3F" w:rsidRDefault="0078099A">
      <w:pPr>
        <w:pStyle w:val="TOC3"/>
        <w:rPr>
          <w:rFonts w:ascii="Calibri" w:hAnsi="Calibri"/>
          <w:sz w:val="22"/>
          <w:szCs w:val="22"/>
          <w:lang w:eastAsia="en-GB"/>
        </w:rPr>
      </w:pPr>
      <w:r>
        <w:t>2.10.3</w:t>
      </w:r>
      <w:r w:rsidRPr="009E5F3F">
        <w:rPr>
          <w:rFonts w:ascii="Calibri" w:hAnsi="Calibri"/>
          <w:sz w:val="22"/>
          <w:szCs w:val="22"/>
          <w:lang w:eastAsia="en-GB"/>
        </w:rPr>
        <w:tab/>
      </w:r>
      <w:r>
        <w:t>GMSC does not support Long Forwarded-to Numbers</w:t>
      </w:r>
      <w:r>
        <w:tab/>
      </w:r>
      <w:r>
        <w:fldChar w:fldCharType="begin" w:fldLock="1"/>
      </w:r>
      <w:r>
        <w:instrText xml:space="preserve"> PAGEREF _Toc95835183 \h </w:instrText>
      </w:r>
      <w:r>
        <w:fldChar w:fldCharType="separate"/>
      </w:r>
      <w:r>
        <w:t>46</w:t>
      </w:r>
      <w:r>
        <w:fldChar w:fldCharType="end"/>
      </w:r>
    </w:p>
    <w:p w14:paraId="7EA3FE43" w14:textId="396D63C8" w:rsidR="0078099A" w:rsidRPr="009E5F3F" w:rsidRDefault="0078099A">
      <w:pPr>
        <w:pStyle w:val="TOC3"/>
        <w:rPr>
          <w:rFonts w:ascii="Calibri" w:hAnsi="Calibri"/>
          <w:sz w:val="22"/>
          <w:szCs w:val="22"/>
          <w:lang w:eastAsia="en-GB"/>
        </w:rPr>
      </w:pPr>
      <w:r>
        <w:t>2.10.4</w:t>
      </w:r>
      <w:r w:rsidRPr="009E5F3F">
        <w:rPr>
          <w:rFonts w:ascii="Calibri" w:hAnsi="Calibri"/>
          <w:sz w:val="22"/>
          <w:szCs w:val="22"/>
          <w:lang w:eastAsia="en-GB"/>
        </w:rPr>
        <w:tab/>
      </w:r>
      <w:r>
        <w:t>MSC/VLR does not support Long Forwarded-to Numbers</w:t>
      </w:r>
      <w:r>
        <w:tab/>
      </w:r>
      <w:r>
        <w:fldChar w:fldCharType="begin" w:fldLock="1"/>
      </w:r>
      <w:r>
        <w:instrText xml:space="preserve"> PAGEREF _Toc95835184 \h </w:instrText>
      </w:r>
      <w:r>
        <w:fldChar w:fldCharType="separate"/>
      </w:r>
      <w:r>
        <w:t>46</w:t>
      </w:r>
      <w:r>
        <w:fldChar w:fldCharType="end"/>
      </w:r>
    </w:p>
    <w:p w14:paraId="745E503D" w14:textId="37B0421C" w:rsidR="0078099A" w:rsidRPr="009E5F3F" w:rsidRDefault="0078099A">
      <w:pPr>
        <w:pStyle w:val="TOC1"/>
        <w:rPr>
          <w:rFonts w:ascii="Calibri" w:hAnsi="Calibri"/>
          <w:szCs w:val="22"/>
          <w:lang w:eastAsia="en-GB"/>
        </w:rPr>
      </w:pPr>
      <w:r>
        <w:t>3</w:t>
      </w:r>
      <w:r w:rsidRPr="009E5F3F">
        <w:rPr>
          <w:rFonts w:ascii="Calibri" w:hAnsi="Calibri"/>
          <w:szCs w:val="22"/>
          <w:lang w:eastAsia="en-GB"/>
        </w:rPr>
        <w:tab/>
      </w:r>
      <w:r>
        <w:t>Call forwarding on no reply</w:t>
      </w:r>
      <w:r>
        <w:tab/>
      </w:r>
      <w:r>
        <w:fldChar w:fldCharType="begin" w:fldLock="1"/>
      </w:r>
      <w:r>
        <w:instrText xml:space="preserve"> PAGEREF _Toc95835185 \h </w:instrText>
      </w:r>
      <w:r>
        <w:fldChar w:fldCharType="separate"/>
      </w:r>
      <w:r>
        <w:t>47</w:t>
      </w:r>
      <w:r>
        <w:fldChar w:fldCharType="end"/>
      </w:r>
    </w:p>
    <w:p w14:paraId="613936C2" w14:textId="5E4C43ED" w:rsidR="0078099A" w:rsidRPr="009E5F3F" w:rsidRDefault="0078099A">
      <w:pPr>
        <w:pStyle w:val="TOC2"/>
        <w:rPr>
          <w:rFonts w:ascii="Calibri" w:hAnsi="Calibri"/>
          <w:sz w:val="22"/>
          <w:szCs w:val="22"/>
          <w:lang w:eastAsia="en-GB"/>
        </w:rPr>
      </w:pPr>
      <w:r>
        <w:t>3.1</w:t>
      </w:r>
      <w:r w:rsidRPr="009E5F3F">
        <w:rPr>
          <w:rFonts w:ascii="Calibri" w:hAnsi="Calibri"/>
          <w:sz w:val="22"/>
          <w:szCs w:val="22"/>
          <w:lang w:eastAsia="en-GB"/>
        </w:rPr>
        <w:tab/>
      </w:r>
      <w:r>
        <w:t>Handling of call forwarding on no reply</w:t>
      </w:r>
      <w:r>
        <w:tab/>
      </w:r>
      <w:r>
        <w:fldChar w:fldCharType="begin" w:fldLock="1"/>
      </w:r>
      <w:r>
        <w:instrText xml:space="preserve"> PAGEREF _Toc95835186 \h </w:instrText>
      </w:r>
      <w:r>
        <w:fldChar w:fldCharType="separate"/>
      </w:r>
      <w:r>
        <w:t>47</w:t>
      </w:r>
      <w:r>
        <w:fldChar w:fldCharType="end"/>
      </w:r>
    </w:p>
    <w:p w14:paraId="6AF6A164" w14:textId="230627FC" w:rsidR="0078099A" w:rsidRPr="009E5F3F" w:rsidRDefault="0078099A">
      <w:pPr>
        <w:pStyle w:val="TOC3"/>
        <w:rPr>
          <w:rFonts w:ascii="Calibri" w:hAnsi="Calibri"/>
          <w:sz w:val="22"/>
          <w:szCs w:val="22"/>
          <w:lang w:eastAsia="en-GB"/>
        </w:rPr>
      </w:pPr>
      <w:r>
        <w:t>3.1.1</w:t>
      </w:r>
      <w:r w:rsidRPr="009E5F3F">
        <w:rPr>
          <w:rFonts w:ascii="Calibri" w:hAnsi="Calibri"/>
          <w:sz w:val="22"/>
          <w:szCs w:val="22"/>
          <w:lang w:eastAsia="en-GB"/>
        </w:rPr>
        <w:tab/>
      </w:r>
      <w:r>
        <w:t>Registration</w:t>
      </w:r>
      <w:r>
        <w:tab/>
      </w:r>
      <w:r>
        <w:fldChar w:fldCharType="begin" w:fldLock="1"/>
      </w:r>
      <w:r>
        <w:instrText xml:space="preserve"> PAGEREF _Toc95835187 \h </w:instrText>
      </w:r>
      <w:r>
        <w:fldChar w:fldCharType="separate"/>
      </w:r>
      <w:r>
        <w:t>47</w:t>
      </w:r>
      <w:r>
        <w:fldChar w:fldCharType="end"/>
      </w:r>
    </w:p>
    <w:p w14:paraId="129A6F45" w14:textId="3C92FA20" w:rsidR="0078099A" w:rsidRPr="009E5F3F" w:rsidRDefault="0078099A">
      <w:pPr>
        <w:pStyle w:val="TOC3"/>
        <w:rPr>
          <w:rFonts w:ascii="Calibri" w:hAnsi="Calibri"/>
          <w:sz w:val="22"/>
          <w:szCs w:val="22"/>
          <w:lang w:eastAsia="en-GB"/>
        </w:rPr>
      </w:pPr>
      <w:r>
        <w:t>3.1.2</w:t>
      </w:r>
      <w:r w:rsidRPr="009E5F3F">
        <w:rPr>
          <w:rFonts w:ascii="Calibri" w:hAnsi="Calibri"/>
          <w:sz w:val="22"/>
          <w:szCs w:val="22"/>
          <w:lang w:eastAsia="en-GB"/>
        </w:rPr>
        <w:tab/>
      </w:r>
      <w:r>
        <w:t>Erasure</w:t>
      </w:r>
      <w:r>
        <w:tab/>
      </w:r>
      <w:r>
        <w:fldChar w:fldCharType="begin" w:fldLock="1"/>
      </w:r>
      <w:r>
        <w:instrText xml:space="preserve"> PAGEREF _Toc95835188 \h </w:instrText>
      </w:r>
      <w:r>
        <w:fldChar w:fldCharType="separate"/>
      </w:r>
      <w:r>
        <w:t>50</w:t>
      </w:r>
      <w:r>
        <w:fldChar w:fldCharType="end"/>
      </w:r>
    </w:p>
    <w:p w14:paraId="49AB59F2" w14:textId="6F3AA54C" w:rsidR="0078099A" w:rsidRPr="009E5F3F" w:rsidRDefault="0078099A">
      <w:pPr>
        <w:pStyle w:val="TOC3"/>
        <w:rPr>
          <w:rFonts w:ascii="Calibri" w:hAnsi="Calibri"/>
          <w:sz w:val="22"/>
          <w:szCs w:val="22"/>
          <w:lang w:eastAsia="en-GB"/>
        </w:rPr>
      </w:pPr>
      <w:r>
        <w:t>3.1.3</w:t>
      </w:r>
      <w:r w:rsidRPr="009E5F3F">
        <w:rPr>
          <w:rFonts w:ascii="Calibri" w:hAnsi="Calibri"/>
          <w:sz w:val="22"/>
          <w:szCs w:val="22"/>
          <w:lang w:eastAsia="en-GB"/>
        </w:rPr>
        <w:tab/>
      </w:r>
      <w:r>
        <w:t>Activation</w:t>
      </w:r>
      <w:r>
        <w:tab/>
      </w:r>
      <w:r>
        <w:fldChar w:fldCharType="begin" w:fldLock="1"/>
      </w:r>
      <w:r>
        <w:instrText xml:space="preserve"> PAGEREF _Toc95835189 \h </w:instrText>
      </w:r>
      <w:r>
        <w:fldChar w:fldCharType="separate"/>
      </w:r>
      <w:r>
        <w:t>51</w:t>
      </w:r>
      <w:r>
        <w:fldChar w:fldCharType="end"/>
      </w:r>
    </w:p>
    <w:p w14:paraId="4DA67560" w14:textId="5DC30B8F" w:rsidR="0078099A" w:rsidRPr="009E5F3F" w:rsidRDefault="0078099A">
      <w:pPr>
        <w:pStyle w:val="TOC3"/>
        <w:rPr>
          <w:rFonts w:ascii="Calibri" w:hAnsi="Calibri"/>
          <w:sz w:val="22"/>
          <w:szCs w:val="22"/>
          <w:lang w:eastAsia="en-GB"/>
        </w:rPr>
      </w:pPr>
      <w:r>
        <w:t>3.1.4</w:t>
      </w:r>
      <w:r w:rsidRPr="009E5F3F">
        <w:rPr>
          <w:rFonts w:ascii="Calibri" w:hAnsi="Calibri"/>
          <w:sz w:val="22"/>
          <w:szCs w:val="22"/>
          <w:lang w:eastAsia="en-GB"/>
        </w:rPr>
        <w:tab/>
      </w:r>
      <w:r>
        <w:t>Deactivation</w:t>
      </w:r>
      <w:r>
        <w:tab/>
      </w:r>
      <w:r>
        <w:fldChar w:fldCharType="begin" w:fldLock="1"/>
      </w:r>
      <w:r>
        <w:instrText xml:space="preserve"> PAGEREF _Toc95835190 \h </w:instrText>
      </w:r>
      <w:r>
        <w:fldChar w:fldCharType="separate"/>
      </w:r>
      <w:r>
        <w:t>53</w:t>
      </w:r>
      <w:r>
        <w:fldChar w:fldCharType="end"/>
      </w:r>
    </w:p>
    <w:p w14:paraId="05F1C343" w14:textId="61A0C364" w:rsidR="0078099A" w:rsidRPr="009E5F3F" w:rsidRDefault="0078099A">
      <w:pPr>
        <w:pStyle w:val="TOC3"/>
        <w:rPr>
          <w:rFonts w:ascii="Calibri" w:hAnsi="Calibri"/>
          <w:sz w:val="22"/>
          <w:szCs w:val="22"/>
          <w:lang w:eastAsia="en-GB"/>
        </w:rPr>
      </w:pPr>
      <w:r>
        <w:t>3.1.5</w:t>
      </w:r>
      <w:r w:rsidRPr="009E5F3F">
        <w:rPr>
          <w:rFonts w:ascii="Calibri" w:hAnsi="Calibri"/>
          <w:sz w:val="22"/>
          <w:szCs w:val="22"/>
          <w:lang w:eastAsia="en-GB"/>
        </w:rPr>
        <w:tab/>
      </w:r>
      <w:r>
        <w:t>Interrogation</w:t>
      </w:r>
      <w:r>
        <w:tab/>
      </w:r>
      <w:r>
        <w:fldChar w:fldCharType="begin" w:fldLock="1"/>
      </w:r>
      <w:r>
        <w:instrText xml:space="preserve"> PAGEREF _Toc95835191 \h </w:instrText>
      </w:r>
      <w:r>
        <w:fldChar w:fldCharType="separate"/>
      </w:r>
      <w:r>
        <w:t>54</w:t>
      </w:r>
      <w:r>
        <w:fldChar w:fldCharType="end"/>
      </w:r>
    </w:p>
    <w:p w14:paraId="26DC9D96" w14:textId="69EB1536" w:rsidR="0078099A" w:rsidRPr="009E5F3F" w:rsidRDefault="0078099A">
      <w:pPr>
        <w:pStyle w:val="TOC2"/>
        <w:rPr>
          <w:rFonts w:ascii="Calibri" w:hAnsi="Calibri"/>
          <w:sz w:val="22"/>
          <w:szCs w:val="22"/>
          <w:lang w:eastAsia="en-GB"/>
        </w:rPr>
      </w:pPr>
      <w:r>
        <w:t>3.2</w:t>
      </w:r>
      <w:r w:rsidRPr="009E5F3F">
        <w:rPr>
          <w:rFonts w:ascii="Calibri" w:hAnsi="Calibri"/>
          <w:sz w:val="22"/>
          <w:szCs w:val="22"/>
          <w:lang w:eastAsia="en-GB"/>
        </w:rPr>
        <w:tab/>
      </w:r>
      <w:r>
        <w:t>Functions and information flows</w:t>
      </w:r>
      <w:r>
        <w:tab/>
      </w:r>
      <w:r>
        <w:fldChar w:fldCharType="begin" w:fldLock="1"/>
      </w:r>
      <w:r>
        <w:instrText xml:space="preserve"> PAGEREF _Toc95835192 \h </w:instrText>
      </w:r>
      <w:r>
        <w:fldChar w:fldCharType="separate"/>
      </w:r>
      <w:r>
        <w:t>54</w:t>
      </w:r>
      <w:r>
        <w:fldChar w:fldCharType="end"/>
      </w:r>
    </w:p>
    <w:p w14:paraId="78963877" w14:textId="7F7DACD6" w:rsidR="0078099A" w:rsidRPr="009E5F3F" w:rsidRDefault="0078099A">
      <w:pPr>
        <w:pStyle w:val="TOC2"/>
        <w:rPr>
          <w:rFonts w:ascii="Calibri" w:hAnsi="Calibri"/>
          <w:sz w:val="22"/>
          <w:szCs w:val="22"/>
          <w:lang w:eastAsia="en-GB"/>
        </w:rPr>
      </w:pPr>
      <w:r>
        <w:t>3.3</w:t>
      </w:r>
      <w:r w:rsidRPr="009E5F3F">
        <w:rPr>
          <w:rFonts w:ascii="Calibri" w:hAnsi="Calibri"/>
          <w:sz w:val="22"/>
          <w:szCs w:val="22"/>
          <w:lang w:eastAsia="en-GB"/>
        </w:rPr>
        <w:tab/>
      </w:r>
      <w:r>
        <w:t>Information stored in the HLR</w:t>
      </w:r>
      <w:r>
        <w:tab/>
      </w:r>
      <w:r>
        <w:fldChar w:fldCharType="begin" w:fldLock="1"/>
      </w:r>
      <w:r>
        <w:instrText xml:space="preserve"> PAGEREF _Toc95835193 \h </w:instrText>
      </w:r>
      <w:r>
        <w:fldChar w:fldCharType="separate"/>
      </w:r>
      <w:r>
        <w:t>58</w:t>
      </w:r>
      <w:r>
        <w:fldChar w:fldCharType="end"/>
      </w:r>
    </w:p>
    <w:p w14:paraId="3601172E" w14:textId="662A0C11" w:rsidR="0078099A" w:rsidRPr="009E5F3F" w:rsidRDefault="0078099A">
      <w:pPr>
        <w:pStyle w:val="TOC2"/>
        <w:rPr>
          <w:rFonts w:ascii="Calibri" w:hAnsi="Calibri"/>
          <w:sz w:val="22"/>
          <w:szCs w:val="22"/>
          <w:lang w:eastAsia="en-GB"/>
        </w:rPr>
      </w:pPr>
      <w:r>
        <w:t>3.4</w:t>
      </w:r>
      <w:r w:rsidRPr="009E5F3F">
        <w:rPr>
          <w:rFonts w:ascii="Calibri" w:hAnsi="Calibri"/>
          <w:sz w:val="22"/>
          <w:szCs w:val="22"/>
          <w:lang w:eastAsia="en-GB"/>
        </w:rPr>
        <w:tab/>
      </w:r>
      <w:r>
        <w:t>State transition model</w:t>
      </w:r>
      <w:r>
        <w:tab/>
      </w:r>
      <w:r>
        <w:fldChar w:fldCharType="begin" w:fldLock="1"/>
      </w:r>
      <w:r>
        <w:instrText xml:space="preserve"> PAGEREF _Toc95835194 \h </w:instrText>
      </w:r>
      <w:r>
        <w:fldChar w:fldCharType="separate"/>
      </w:r>
      <w:r>
        <w:t>58</w:t>
      </w:r>
      <w:r>
        <w:fldChar w:fldCharType="end"/>
      </w:r>
    </w:p>
    <w:p w14:paraId="62E3138E" w14:textId="6A2B848C" w:rsidR="0078099A" w:rsidRPr="009E5F3F" w:rsidRDefault="0078099A">
      <w:pPr>
        <w:pStyle w:val="TOC2"/>
        <w:rPr>
          <w:rFonts w:ascii="Calibri" w:hAnsi="Calibri"/>
          <w:sz w:val="22"/>
          <w:szCs w:val="22"/>
          <w:lang w:eastAsia="en-GB"/>
        </w:rPr>
      </w:pPr>
      <w:r>
        <w:t>3.5</w:t>
      </w:r>
      <w:r w:rsidRPr="009E5F3F">
        <w:rPr>
          <w:rFonts w:ascii="Calibri" w:hAnsi="Calibri"/>
          <w:sz w:val="22"/>
          <w:szCs w:val="22"/>
          <w:lang w:eastAsia="en-GB"/>
        </w:rPr>
        <w:tab/>
      </w:r>
      <w:r>
        <w:t>Transfer of information from HLR to VLR</w:t>
      </w:r>
      <w:r>
        <w:tab/>
      </w:r>
      <w:r>
        <w:fldChar w:fldCharType="begin" w:fldLock="1"/>
      </w:r>
      <w:r>
        <w:instrText xml:space="preserve"> PAGEREF _Toc95835195 \h </w:instrText>
      </w:r>
      <w:r>
        <w:fldChar w:fldCharType="separate"/>
      </w:r>
      <w:r>
        <w:t>59</w:t>
      </w:r>
      <w:r>
        <w:fldChar w:fldCharType="end"/>
      </w:r>
    </w:p>
    <w:p w14:paraId="3C72123E" w14:textId="065AFDED" w:rsidR="0078099A" w:rsidRPr="009E5F3F" w:rsidRDefault="0078099A">
      <w:pPr>
        <w:pStyle w:val="TOC2"/>
        <w:rPr>
          <w:rFonts w:ascii="Calibri" w:hAnsi="Calibri"/>
          <w:sz w:val="22"/>
          <w:szCs w:val="22"/>
          <w:lang w:eastAsia="en-GB"/>
        </w:rPr>
      </w:pPr>
      <w:r>
        <w:t>3.6</w:t>
      </w:r>
      <w:r w:rsidRPr="009E5F3F">
        <w:rPr>
          <w:rFonts w:ascii="Calibri" w:hAnsi="Calibri"/>
          <w:sz w:val="22"/>
          <w:szCs w:val="22"/>
          <w:lang w:eastAsia="en-GB"/>
        </w:rPr>
        <w:tab/>
      </w:r>
      <w:r>
        <w:t>Information stored in the VLR</w:t>
      </w:r>
      <w:r>
        <w:tab/>
      </w:r>
      <w:r>
        <w:fldChar w:fldCharType="begin" w:fldLock="1"/>
      </w:r>
      <w:r>
        <w:instrText xml:space="preserve"> PAGEREF _Toc95835196 \h </w:instrText>
      </w:r>
      <w:r>
        <w:fldChar w:fldCharType="separate"/>
      </w:r>
      <w:r>
        <w:t>59</w:t>
      </w:r>
      <w:r>
        <w:fldChar w:fldCharType="end"/>
      </w:r>
    </w:p>
    <w:p w14:paraId="7F329E53" w14:textId="3AAAB7A1" w:rsidR="0078099A" w:rsidRPr="009E5F3F" w:rsidRDefault="0078099A">
      <w:pPr>
        <w:pStyle w:val="TOC2"/>
        <w:rPr>
          <w:rFonts w:ascii="Calibri" w:hAnsi="Calibri"/>
          <w:sz w:val="22"/>
          <w:szCs w:val="22"/>
          <w:lang w:eastAsia="en-GB"/>
        </w:rPr>
      </w:pPr>
      <w:r>
        <w:t>3.7</w:t>
      </w:r>
      <w:r w:rsidRPr="009E5F3F">
        <w:rPr>
          <w:rFonts w:ascii="Calibri" w:hAnsi="Calibri"/>
          <w:sz w:val="22"/>
          <w:szCs w:val="22"/>
          <w:lang w:eastAsia="en-GB"/>
        </w:rPr>
        <w:tab/>
      </w:r>
      <w:r>
        <w:t>Handover</w:t>
      </w:r>
      <w:r>
        <w:tab/>
      </w:r>
      <w:r>
        <w:fldChar w:fldCharType="begin" w:fldLock="1"/>
      </w:r>
      <w:r>
        <w:instrText xml:space="preserve"> PAGEREF _Toc95835197 \h </w:instrText>
      </w:r>
      <w:r>
        <w:fldChar w:fldCharType="separate"/>
      </w:r>
      <w:r>
        <w:t>60</w:t>
      </w:r>
      <w:r>
        <w:fldChar w:fldCharType="end"/>
      </w:r>
    </w:p>
    <w:p w14:paraId="53F0D322" w14:textId="6DDF747E" w:rsidR="0078099A" w:rsidRPr="009E5F3F" w:rsidRDefault="0078099A">
      <w:pPr>
        <w:pStyle w:val="TOC2"/>
        <w:rPr>
          <w:rFonts w:ascii="Calibri" w:hAnsi="Calibri"/>
          <w:sz w:val="22"/>
          <w:szCs w:val="22"/>
          <w:lang w:eastAsia="en-GB"/>
        </w:rPr>
      </w:pPr>
      <w:r>
        <w:t>3.8</w:t>
      </w:r>
      <w:r w:rsidRPr="009E5F3F">
        <w:rPr>
          <w:rFonts w:ascii="Calibri" w:hAnsi="Calibri"/>
          <w:sz w:val="22"/>
          <w:szCs w:val="22"/>
          <w:lang w:eastAsia="en-GB"/>
        </w:rPr>
        <w:tab/>
      </w:r>
      <w:r>
        <w:t>Cross phase compatibility</w:t>
      </w:r>
      <w:r>
        <w:tab/>
      </w:r>
      <w:r>
        <w:fldChar w:fldCharType="begin" w:fldLock="1"/>
      </w:r>
      <w:r>
        <w:instrText xml:space="preserve"> PAGEREF _Toc95835198 \h </w:instrText>
      </w:r>
      <w:r>
        <w:fldChar w:fldCharType="separate"/>
      </w:r>
      <w:r>
        <w:t>60</w:t>
      </w:r>
      <w:r>
        <w:fldChar w:fldCharType="end"/>
      </w:r>
    </w:p>
    <w:p w14:paraId="58E0984A" w14:textId="61863259" w:rsidR="0078099A" w:rsidRPr="009E5F3F" w:rsidRDefault="0078099A">
      <w:pPr>
        <w:pStyle w:val="TOC3"/>
        <w:rPr>
          <w:rFonts w:ascii="Calibri" w:hAnsi="Calibri"/>
          <w:sz w:val="22"/>
          <w:szCs w:val="22"/>
          <w:lang w:eastAsia="en-GB"/>
        </w:rPr>
      </w:pPr>
      <w:r>
        <w:t>3.8.1</w:t>
      </w:r>
      <w:r w:rsidRPr="009E5F3F">
        <w:rPr>
          <w:rFonts w:ascii="Calibri" w:hAnsi="Calibri"/>
          <w:sz w:val="22"/>
          <w:szCs w:val="22"/>
          <w:lang w:eastAsia="en-GB"/>
        </w:rPr>
        <w:tab/>
      </w:r>
      <w:r>
        <w:t>MS, MSC, VLR or HLR only support Phase 1 control of SS by the subscriber</w:t>
      </w:r>
      <w:r>
        <w:tab/>
      </w:r>
      <w:r>
        <w:fldChar w:fldCharType="begin" w:fldLock="1"/>
      </w:r>
      <w:r>
        <w:instrText xml:space="preserve"> PAGEREF _Toc95835199 \h </w:instrText>
      </w:r>
      <w:r>
        <w:fldChar w:fldCharType="separate"/>
      </w:r>
      <w:r>
        <w:t>60</w:t>
      </w:r>
      <w:r>
        <w:fldChar w:fldCharType="end"/>
      </w:r>
    </w:p>
    <w:p w14:paraId="3B3F4006" w14:textId="1AC557E3" w:rsidR="0078099A" w:rsidRPr="009E5F3F" w:rsidRDefault="0078099A">
      <w:pPr>
        <w:pStyle w:val="TOC3"/>
        <w:rPr>
          <w:rFonts w:ascii="Calibri" w:hAnsi="Calibri"/>
          <w:sz w:val="22"/>
          <w:szCs w:val="22"/>
          <w:lang w:eastAsia="en-GB"/>
        </w:rPr>
      </w:pPr>
      <w:r>
        <w:t>3.8.2</w:t>
      </w:r>
      <w:r w:rsidRPr="009E5F3F">
        <w:rPr>
          <w:rFonts w:ascii="Calibri" w:hAnsi="Calibri"/>
          <w:sz w:val="22"/>
          <w:szCs w:val="22"/>
          <w:lang w:eastAsia="en-GB"/>
        </w:rPr>
        <w:tab/>
      </w:r>
      <w:r>
        <w:t>HLR only supports Phase 1 updating of subscriber information</w:t>
      </w:r>
      <w:r>
        <w:tab/>
      </w:r>
      <w:r>
        <w:fldChar w:fldCharType="begin" w:fldLock="1"/>
      </w:r>
      <w:r>
        <w:instrText xml:space="preserve"> PAGEREF _Toc95835200 \h </w:instrText>
      </w:r>
      <w:r>
        <w:fldChar w:fldCharType="separate"/>
      </w:r>
      <w:r>
        <w:t>60</w:t>
      </w:r>
      <w:r>
        <w:fldChar w:fldCharType="end"/>
      </w:r>
    </w:p>
    <w:p w14:paraId="04880AAA" w14:textId="5DFBF747" w:rsidR="0078099A" w:rsidRPr="009E5F3F" w:rsidRDefault="0078099A">
      <w:pPr>
        <w:pStyle w:val="TOC3"/>
        <w:rPr>
          <w:rFonts w:ascii="Calibri" w:hAnsi="Calibri"/>
          <w:sz w:val="22"/>
          <w:szCs w:val="22"/>
          <w:lang w:eastAsia="en-GB"/>
        </w:rPr>
      </w:pPr>
      <w:r>
        <w:t>3.8.3</w:t>
      </w:r>
      <w:r w:rsidRPr="009E5F3F">
        <w:rPr>
          <w:rFonts w:ascii="Calibri" w:hAnsi="Calibri"/>
          <w:sz w:val="22"/>
          <w:szCs w:val="22"/>
          <w:lang w:eastAsia="en-GB"/>
        </w:rPr>
        <w:tab/>
      </w:r>
      <w:r>
        <w:t>VLR only supports Phase 1 updating of subscriber information</w:t>
      </w:r>
      <w:r>
        <w:tab/>
      </w:r>
      <w:r>
        <w:fldChar w:fldCharType="begin" w:fldLock="1"/>
      </w:r>
      <w:r>
        <w:instrText xml:space="preserve"> PAGEREF _Toc95835201 \h </w:instrText>
      </w:r>
      <w:r>
        <w:fldChar w:fldCharType="separate"/>
      </w:r>
      <w:r>
        <w:t>60</w:t>
      </w:r>
      <w:r>
        <w:fldChar w:fldCharType="end"/>
      </w:r>
    </w:p>
    <w:p w14:paraId="720DBF1F" w14:textId="00B2C7E5" w:rsidR="0078099A" w:rsidRPr="009E5F3F" w:rsidRDefault="0078099A">
      <w:pPr>
        <w:pStyle w:val="TOC3"/>
        <w:rPr>
          <w:rFonts w:ascii="Calibri" w:hAnsi="Calibri"/>
          <w:sz w:val="22"/>
          <w:szCs w:val="22"/>
          <w:lang w:eastAsia="en-GB"/>
        </w:rPr>
      </w:pPr>
      <w:r>
        <w:t>3.8.4</w:t>
      </w:r>
      <w:r w:rsidRPr="009E5F3F">
        <w:rPr>
          <w:rFonts w:ascii="Calibri" w:hAnsi="Calibri"/>
          <w:sz w:val="22"/>
          <w:szCs w:val="22"/>
          <w:lang w:eastAsia="en-GB"/>
        </w:rPr>
        <w:tab/>
      </w:r>
      <w:r>
        <w:t>VLR only supports Phase 1 call handling</w:t>
      </w:r>
      <w:r>
        <w:tab/>
      </w:r>
      <w:r>
        <w:fldChar w:fldCharType="begin" w:fldLock="1"/>
      </w:r>
      <w:r>
        <w:instrText xml:space="preserve"> PAGEREF _Toc95835202 \h </w:instrText>
      </w:r>
      <w:r>
        <w:fldChar w:fldCharType="separate"/>
      </w:r>
      <w:r>
        <w:t>60</w:t>
      </w:r>
      <w:r>
        <w:fldChar w:fldCharType="end"/>
      </w:r>
    </w:p>
    <w:p w14:paraId="1469FE47" w14:textId="000588A1" w:rsidR="0078099A" w:rsidRPr="009E5F3F" w:rsidRDefault="0078099A">
      <w:pPr>
        <w:pStyle w:val="TOC3"/>
        <w:rPr>
          <w:rFonts w:ascii="Calibri" w:hAnsi="Calibri"/>
          <w:sz w:val="22"/>
          <w:szCs w:val="22"/>
          <w:lang w:eastAsia="en-GB"/>
        </w:rPr>
      </w:pPr>
      <w:r>
        <w:t>3.8.5</w:t>
      </w:r>
      <w:r w:rsidRPr="009E5F3F">
        <w:rPr>
          <w:rFonts w:ascii="Calibri" w:hAnsi="Calibri"/>
          <w:sz w:val="22"/>
          <w:szCs w:val="22"/>
          <w:lang w:eastAsia="en-GB"/>
        </w:rPr>
        <w:tab/>
      </w:r>
      <w:r>
        <w:t>VLR does not support CAMEL or supports CAMEL Phase 1 only</w:t>
      </w:r>
      <w:r>
        <w:tab/>
      </w:r>
      <w:r>
        <w:fldChar w:fldCharType="begin" w:fldLock="1"/>
      </w:r>
      <w:r>
        <w:instrText xml:space="preserve"> PAGEREF _Toc95835203 \h </w:instrText>
      </w:r>
      <w:r>
        <w:fldChar w:fldCharType="separate"/>
      </w:r>
      <w:r>
        <w:t>61</w:t>
      </w:r>
      <w:r>
        <w:fldChar w:fldCharType="end"/>
      </w:r>
    </w:p>
    <w:p w14:paraId="414CA091" w14:textId="1BDD395C" w:rsidR="0078099A" w:rsidRPr="009E5F3F" w:rsidRDefault="0078099A">
      <w:pPr>
        <w:pStyle w:val="TOC2"/>
        <w:rPr>
          <w:rFonts w:ascii="Calibri" w:hAnsi="Calibri"/>
          <w:sz w:val="22"/>
          <w:szCs w:val="22"/>
          <w:lang w:eastAsia="en-GB"/>
        </w:rPr>
      </w:pPr>
      <w:r>
        <w:t>3.9</w:t>
      </w:r>
      <w:r w:rsidRPr="009E5F3F">
        <w:rPr>
          <w:rFonts w:ascii="Calibri" w:hAnsi="Calibri"/>
          <w:sz w:val="22"/>
          <w:szCs w:val="22"/>
          <w:lang w:eastAsia="en-GB"/>
        </w:rPr>
        <w:tab/>
      </w:r>
      <w:r>
        <w:t>Contents of messages</w:t>
      </w:r>
      <w:r>
        <w:tab/>
      </w:r>
      <w:r>
        <w:fldChar w:fldCharType="begin" w:fldLock="1"/>
      </w:r>
      <w:r>
        <w:instrText xml:space="preserve"> PAGEREF _Toc95835204 \h </w:instrText>
      </w:r>
      <w:r>
        <w:fldChar w:fldCharType="separate"/>
      </w:r>
      <w:r>
        <w:t>61</w:t>
      </w:r>
      <w:r>
        <w:fldChar w:fldCharType="end"/>
      </w:r>
    </w:p>
    <w:p w14:paraId="33B8AC0D" w14:textId="1DE95E7A" w:rsidR="0078099A" w:rsidRPr="009E5F3F" w:rsidRDefault="0078099A">
      <w:pPr>
        <w:pStyle w:val="TOC2"/>
        <w:rPr>
          <w:rFonts w:ascii="Calibri" w:hAnsi="Calibri"/>
          <w:sz w:val="22"/>
          <w:szCs w:val="22"/>
          <w:lang w:eastAsia="en-GB"/>
        </w:rPr>
      </w:pPr>
      <w:r>
        <w:t>3.10</w:t>
      </w:r>
      <w:r w:rsidRPr="009E5F3F">
        <w:rPr>
          <w:rFonts w:ascii="Calibri" w:hAnsi="Calibri"/>
          <w:sz w:val="22"/>
          <w:szCs w:val="22"/>
          <w:lang w:eastAsia="en-GB"/>
        </w:rPr>
        <w:tab/>
      </w:r>
      <w:r>
        <w:t>Support of Long Forwarded-to Numbers</w:t>
      </w:r>
      <w:r>
        <w:tab/>
      </w:r>
      <w:r>
        <w:fldChar w:fldCharType="begin" w:fldLock="1"/>
      </w:r>
      <w:r>
        <w:instrText xml:space="preserve"> PAGEREF _Toc95835205 \h </w:instrText>
      </w:r>
      <w:r>
        <w:fldChar w:fldCharType="separate"/>
      </w:r>
      <w:r>
        <w:t>61</w:t>
      </w:r>
      <w:r>
        <w:fldChar w:fldCharType="end"/>
      </w:r>
    </w:p>
    <w:p w14:paraId="4EAD2C3D" w14:textId="0CB5295F" w:rsidR="0078099A" w:rsidRPr="009E5F3F" w:rsidRDefault="0078099A">
      <w:pPr>
        <w:pStyle w:val="TOC1"/>
        <w:rPr>
          <w:rFonts w:ascii="Calibri" w:hAnsi="Calibri"/>
          <w:szCs w:val="22"/>
          <w:lang w:eastAsia="en-GB"/>
        </w:rPr>
      </w:pPr>
      <w:r>
        <w:t>4</w:t>
      </w:r>
      <w:r w:rsidRPr="009E5F3F">
        <w:rPr>
          <w:rFonts w:ascii="Calibri" w:hAnsi="Calibri"/>
          <w:szCs w:val="22"/>
          <w:lang w:eastAsia="en-GB"/>
        </w:rPr>
        <w:tab/>
      </w:r>
      <w:r>
        <w:t>Call forwarding on mobile subscriber not reachable</w:t>
      </w:r>
      <w:r>
        <w:tab/>
      </w:r>
      <w:r>
        <w:fldChar w:fldCharType="begin" w:fldLock="1"/>
      </w:r>
      <w:r>
        <w:instrText xml:space="preserve"> PAGEREF _Toc95835206 \h </w:instrText>
      </w:r>
      <w:r>
        <w:fldChar w:fldCharType="separate"/>
      </w:r>
      <w:r>
        <w:t>61</w:t>
      </w:r>
      <w:r>
        <w:fldChar w:fldCharType="end"/>
      </w:r>
    </w:p>
    <w:p w14:paraId="6486FEDE" w14:textId="28CDBC39" w:rsidR="0078099A" w:rsidRPr="009E5F3F" w:rsidRDefault="0078099A">
      <w:pPr>
        <w:pStyle w:val="TOC2"/>
        <w:rPr>
          <w:rFonts w:ascii="Calibri" w:hAnsi="Calibri"/>
          <w:sz w:val="22"/>
          <w:szCs w:val="22"/>
          <w:lang w:eastAsia="en-GB"/>
        </w:rPr>
      </w:pPr>
      <w:r>
        <w:t>4.1</w:t>
      </w:r>
      <w:r w:rsidRPr="009E5F3F">
        <w:rPr>
          <w:rFonts w:ascii="Calibri" w:hAnsi="Calibri"/>
          <w:sz w:val="22"/>
          <w:szCs w:val="22"/>
          <w:lang w:eastAsia="en-GB"/>
        </w:rPr>
        <w:tab/>
      </w:r>
      <w:r>
        <w:t>Handling of call forwarding on mobile subscriber not reachable</w:t>
      </w:r>
      <w:r>
        <w:tab/>
      </w:r>
      <w:r>
        <w:fldChar w:fldCharType="begin" w:fldLock="1"/>
      </w:r>
      <w:r>
        <w:instrText xml:space="preserve"> PAGEREF _Toc95835207 \h </w:instrText>
      </w:r>
      <w:r>
        <w:fldChar w:fldCharType="separate"/>
      </w:r>
      <w:r>
        <w:t>61</w:t>
      </w:r>
      <w:r>
        <w:fldChar w:fldCharType="end"/>
      </w:r>
    </w:p>
    <w:p w14:paraId="29EC7B44" w14:textId="6F903B4F" w:rsidR="0078099A" w:rsidRPr="009E5F3F" w:rsidRDefault="0078099A">
      <w:pPr>
        <w:pStyle w:val="TOC3"/>
        <w:rPr>
          <w:rFonts w:ascii="Calibri" w:hAnsi="Calibri"/>
          <w:sz w:val="22"/>
          <w:szCs w:val="22"/>
          <w:lang w:eastAsia="en-GB"/>
        </w:rPr>
      </w:pPr>
      <w:r>
        <w:t>4.1.1</w:t>
      </w:r>
      <w:r w:rsidRPr="009E5F3F">
        <w:rPr>
          <w:rFonts w:ascii="Calibri" w:hAnsi="Calibri"/>
          <w:sz w:val="22"/>
          <w:szCs w:val="22"/>
          <w:lang w:eastAsia="en-GB"/>
        </w:rPr>
        <w:tab/>
      </w:r>
      <w:r>
        <w:t>Registration</w:t>
      </w:r>
      <w:r>
        <w:tab/>
      </w:r>
      <w:r>
        <w:fldChar w:fldCharType="begin" w:fldLock="1"/>
      </w:r>
      <w:r>
        <w:instrText xml:space="preserve"> PAGEREF _Toc95835208 \h </w:instrText>
      </w:r>
      <w:r>
        <w:fldChar w:fldCharType="separate"/>
      </w:r>
      <w:r>
        <w:t>61</w:t>
      </w:r>
      <w:r>
        <w:fldChar w:fldCharType="end"/>
      </w:r>
    </w:p>
    <w:p w14:paraId="7041B9C4" w14:textId="477DF307" w:rsidR="0078099A" w:rsidRPr="009E5F3F" w:rsidRDefault="0078099A">
      <w:pPr>
        <w:pStyle w:val="TOC3"/>
        <w:rPr>
          <w:rFonts w:ascii="Calibri" w:hAnsi="Calibri"/>
          <w:sz w:val="22"/>
          <w:szCs w:val="22"/>
          <w:lang w:eastAsia="en-GB"/>
        </w:rPr>
      </w:pPr>
      <w:r>
        <w:t>4.1.2</w:t>
      </w:r>
      <w:r w:rsidRPr="009E5F3F">
        <w:rPr>
          <w:rFonts w:ascii="Calibri" w:hAnsi="Calibri"/>
          <w:sz w:val="22"/>
          <w:szCs w:val="22"/>
          <w:lang w:eastAsia="en-GB"/>
        </w:rPr>
        <w:tab/>
      </w:r>
      <w:r>
        <w:t>Erasure</w:t>
      </w:r>
      <w:r>
        <w:tab/>
      </w:r>
      <w:r>
        <w:fldChar w:fldCharType="begin" w:fldLock="1"/>
      </w:r>
      <w:r>
        <w:instrText xml:space="preserve"> PAGEREF _Toc95835209 \h </w:instrText>
      </w:r>
      <w:r>
        <w:fldChar w:fldCharType="separate"/>
      </w:r>
      <w:r>
        <w:t>64</w:t>
      </w:r>
      <w:r>
        <w:fldChar w:fldCharType="end"/>
      </w:r>
    </w:p>
    <w:p w14:paraId="24807AC8" w14:textId="221D990D" w:rsidR="0078099A" w:rsidRPr="009E5F3F" w:rsidRDefault="0078099A">
      <w:pPr>
        <w:pStyle w:val="TOC3"/>
        <w:rPr>
          <w:rFonts w:ascii="Calibri" w:hAnsi="Calibri"/>
          <w:sz w:val="22"/>
          <w:szCs w:val="22"/>
          <w:lang w:eastAsia="en-GB"/>
        </w:rPr>
      </w:pPr>
      <w:r>
        <w:t>4.1.3</w:t>
      </w:r>
      <w:r w:rsidRPr="009E5F3F">
        <w:rPr>
          <w:rFonts w:ascii="Calibri" w:hAnsi="Calibri"/>
          <w:sz w:val="22"/>
          <w:szCs w:val="22"/>
          <w:lang w:eastAsia="en-GB"/>
        </w:rPr>
        <w:tab/>
      </w:r>
      <w:r>
        <w:t>Activation</w:t>
      </w:r>
      <w:r>
        <w:tab/>
      </w:r>
      <w:r>
        <w:fldChar w:fldCharType="begin" w:fldLock="1"/>
      </w:r>
      <w:r>
        <w:instrText xml:space="preserve"> PAGEREF _Toc95835210 \h </w:instrText>
      </w:r>
      <w:r>
        <w:fldChar w:fldCharType="separate"/>
      </w:r>
      <w:r>
        <w:t>65</w:t>
      </w:r>
      <w:r>
        <w:fldChar w:fldCharType="end"/>
      </w:r>
    </w:p>
    <w:p w14:paraId="6FF317C1" w14:textId="6A7FBCDB" w:rsidR="0078099A" w:rsidRPr="009E5F3F" w:rsidRDefault="0078099A">
      <w:pPr>
        <w:pStyle w:val="TOC3"/>
        <w:rPr>
          <w:rFonts w:ascii="Calibri" w:hAnsi="Calibri"/>
          <w:sz w:val="22"/>
          <w:szCs w:val="22"/>
          <w:lang w:eastAsia="en-GB"/>
        </w:rPr>
      </w:pPr>
      <w:r>
        <w:t>4.1.4</w:t>
      </w:r>
      <w:r w:rsidRPr="009E5F3F">
        <w:rPr>
          <w:rFonts w:ascii="Calibri" w:hAnsi="Calibri"/>
          <w:sz w:val="22"/>
          <w:szCs w:val="22"/>
          <w:lang w:eastAsia="en-GB"/>
        </w:rPr>
        <w:tab/>
      </w:r>
      <w:r>
        <w:t>Deactivation</w:t>
      </w:r>
      <w:r>
        <w:tab/>
      </w:r>
      <w:r>
        <w:fldChar w:fldCharType="begin" w:fldLock="1"/>
      </w:r>
      <w:r>
        <w:instrText xml:space="preserve"> PAGEREF _Toc95835211 \h </w:instrText>
      </w:r>
      <w:r>
        <w:fldChar w:fldCharType="separate"/>
      </w:r>
      <w:r>
        <w:t>67</w:t>
      </w:r>
      <w:r>
        <w:fldChar w:fldCharType="end"/>
      </w:r>
    </w:p>
    <w:p w14:paraId="5BE343CB" w14:textId="7897429C" w:rsidR="0078099A" w:rsidRPr="009E5F3F" w:rsidRDefault="0078099A">
      <w:pPr>
        <w:pStyle w:val="TOC3"/>
        <w:rPr>
          <w:rFonts w:ascii="Calibri" w:hAnsi="Calibri"/>
          <w:sz w:val="22"/>
          <w:szCs w:val="22"/>
          <w:lang w:eastAsia="en-GB"/>
        </w:rPr>
      </w:pPr>
      <w:r>
        <w:t>4.1.5</w:t>
      </w:r>
      <w:r w:rsidRPr="009E5F3F">
        <w:rPr>
          <w:rFonts w:ascii="Calibri" w:hAnsi="Calibri"/>
          <w:sz w:val="22"/>
          <w:szCs w:val="22"/>
          <w:lang w:eastAsia="en-GB"/>
        </w:rPr>
        <w:tab/>
      </w:r>
      <w:r>
        <w:t>Interrogation</w:t>
      </w:r>
      <w:r>
        <w:tab/>
      </w:r>
      <w:r>
        <w:fldChar w:fldCharType="begin" w:fldLock="1"/>
      </w:r>
      <w:r>
        <w:instrText xml:space="preserve"> PAGEREF _Toc95835212 \h </w:instrText>
      </w:r>
      <w:r>
        <w:fldChar w:fldCharType="separate"/>
      </w:r>
      <w:r>
        <w:t>68</w:t>
      </w:r>
      <w:r>
        <w:fldChar w:fldCharType="end"/>
      </w:r>
    </w:p>
    <w:p w14:paraId="38ACA62D" w14:textId="6F75508C" w:rsidR="0078099A" w:rsidRPr="009E5F3F" w:rsidRDefault="0078099A">
      <w:pPr>
        <w:pStyle w:val="TOC2"/>
        <w:rPr>
          <w:rFonts w:ascii="Calibri" w:hAnsi="Calibri"/>
          <w:sz w:val="22"/>
          <w:szCs w:val="22"/>
          <w:lang w:eastAsia="en-GB"/>
        </w:rPr>
      </w:pPr>
      <w:r>
        <w:t>4.2</w:t>
      </w:r>
      <w:r w:rsidRPr="009E5F3F">
        <w:rPr>
          <w:rFonts w:ascii="Calibri" w:hAnsi="Calibri"/>
          <w:sz w:val="22"/>
          <w:szCs w:val="22"/>
          <w:lang w:eastAsia="en-GB"/>
        </w:rPr>
        <w:tab/>
      </w:r>
      <w:r>
        <w:t>Functions and information flows</w:t>
      </w:r>
      <w:r>
        <w:tab/>
      </w:r>
      <w:r>
        <w:fldChar w:fldCharType="begin" w:fldLock="1"/>
      </w:r>
      <w:r>
        <w:instrText xml:space="preserve"> PAGEREF _Toc95835213 \h </w:instrText>
      </w:r>
      <w:r>
        <w:fldChar w:fldCharType="separate"/>
      </w:r>
      <w:r>
        <w:t>68</w:t>
      </w:r>
      <w:r>
        <w:fldChar w:fldCharType="end"/>
      </w:r>
    </w:p>
    <w:p w14:paraId="526FE79C" w14:textId="658144BF" w:rsidR="0078099A" w:rsidRPr="009E5F3F" w:rsidRDefault="0078099A">
      <w:pPr>
        <w:pStyle w:val="TOC3"/>
        <w:rPr>
          <w:rFonts w:ascii="Calibri" w:hAnsi="Calibri"/>
          <w:sz w:val="22"/>
          <w:szCs w:val="22"/>
          <w:lang w:eastAsia="en-GB"/>
        </w:rPr>
      </w:pPr>
      <w:r>
        <w:lastRenderedPageBreak/>
        <w:t>4.2.1</w:t>
      </w:r>
      <w:r w:rsidRPr="009E5F3F">
        <w:rPr>
          <w:rFonts w:ascii="Calibri" w:hAnsi="Calibri"/>
          <w:sz w:val="22"/>
          <w:szCs w:val="22"/>
          <w:lang w:eastAsia="en-GB"/>
        </w:rPr>
        <w:tab/>
      </w:r>
      <w:r>
        <w:t>Call re-routed from VLR</w:t>
      </w:r>
      <w:r>
        <w:tab/>
      </w:r>
      <w:r>
        <w:fldChar w:fldCharType="begin" w:fldLock="1"/>
      </w:r>
      <w:r>
        <w:instrText xml:space="preserve"> PAGEREF _Toc95835214 \h </w:instrText>
      </w:r>
      <w:r>
        <w:fldChar w:fldCharType="separate"/>
      </w:r>
      <w:r>
        <w:t>68</w:t>
      </w:r>
      <w:r>
        <w:fldChar w:fldCharType="end"/>
      </w:r>
    </w:p>
    <w:p w14:paraId="2A152EA7" w14:textId="0BFEBAFF" w:rsidR="0078099A" w:rsidRPr="009E5F3F" w:rsidRDefault="0078099A">
      <w:pPr>
        <w:pStyle w:val="TOC3"/>
        <w:rPr>
          <w:rFonts w:ascii="Calibri" w:hAnsi="Calibri"/>
          <w:sz w:val="22"/>
          <w:szCs w:val="22"/>
          <w:lang w:eastAsia="en-GB"/>
        </w:rPr>
      </w:pPr>
      <w:r>
        <w:t>4.2.2</w:t>
      </w:r>
      <w:r w:rsidRPr="009E5F3F">
        <w:rPr>
          <w:rFonts w:ascii="Calibri" w:hAnsi="Calibri"/>
          <w:sz w:val="22"/>
          <w:szCs w:val="22"/>
          <w:lang w:eastAsia="en-GB"/>
        </w:rPr>
        <w:tab/>
      </w:r>
      <w:r>
        <w:t>Call re-routed from HLR</w:t>
      </w:r>
      <w:r>
        <w:tab/>
      </w:r>
      <w:r>
        <w:fldChar w:fldCharType="begin" w:fldLock="1"/>
      </w:r>
      <w:r>
        <w:instrText xml:space="preserve"> PAGEREF _Toc95835215 \h </w:instrText>
      </w:r>
      <w:r>
        <w:fldChar w:fldCharType="separate"/>
      </w:r>
      <w:r>
        <w:t>68</w:t>
      </w:r>
      <w:r>
        <w:fldChar w:fldCharType="end"/>
      </w:r>
    </w:p>
    <w:p w14:paraId="09AB947D" w14:textId="7F625F46" w:rsidR="0078099A" w:rsidRPr="009E5F3F" w:rsidRDefault="0078099A">
      <w:pPr>
        <w:pStyle w:val="TOC3"/>
        <w:rPr>
          <w:rFonts w:ascii="Calibri" w:hAnsi="Calibri"/>
          <w:sz w:val="22"/>
          <w:szCs w:val="22"/>
          <w:lang w:eastAsia="en-GB"/>
        </w:rPr>
      </w:pPr>
      <w:r>
        <w:t>4.2.3</w:t>
      </w:r>
      <w:r w:rsidRPr="009E5F3F">
        <w:rPr>
          <w:rFonts w:ascii="Calibri" w:hAnsi="Calibri"/>
          <w:sz w:val="22"/>
          <w:szCs w:val="22"/>
          <w:lang w:eastAsia="en-GB"/>
        </w:rPr>
        <w:tab/>
      </w:r>
      <w:r>
        <w:t>Call re-routed from HLR</w:t>
      </w:r>
      <w:r>
        <w:rPr>
          <w:lang w:eastAsia="ja-JP"/>
        </w:rPr>
        <w:t xml:space="preserve"> for Pre-Paging</w:t>
      </w:r>
      <w:r>
        <w:tab/>
      </w:r>
      <w:r>
        <w:fldChar w:fldCharType="begin" w:fldLock="1"/>
      </w:r>
      <w:r>
        <w:instrText xml:space="preserve"> PAGEREF _Toc95835216 \h </w:instrText>
      </w:r>
      <w:r>
        <w:fldChar w:fldCharType="separate"/>
      </w:r>
      <w:r>
        <w:t>78</w:t>
      </w:r>
      <w:r>
        <w:fldChar w:fldCharType="end"/>
      </w:r>
    </w:p>
    <w:p w14:paraId="166C2E65" w14:textId="4DCECA39" w:rsidR="0078099A" w:rsidRPr="009E5F3F" w:rsidRDefault="0078099A">
      <w:pPr>
        <w:pStyle w:val="TOC2"/>
        <w:rPr>
          <w:rFonts w:ascii="Calibri" w:hAnsi="Calibri"/>
          <w:sz w:val="22"/>
          <w:szCs w:val="22"/>
          <w:lang w:eastAsia="en-GB"/>
        </w:rPr>
      </w:pPr>
      <w:r>
        <w:t>4.3</w:t>
      </w:r>
      <w:r w:rsidRPr="009E5F3F">
        <w:rPr>
          <w:rFonts w:ascii="Calibri" w:hAnsi="Calibri"/>
          <w:sz w:val="22"/>
          <w:szCs w:val="22"/>
          <w:lang w:eastAsia="en-GB"/>
        </w:rPr>
        <w:tab/>
      </w:r>
      <w:r>
        <w:t>Information stored in the HLR</w:t>
      </w:r>
      <w:r>
        <w:tab/>
      </w:r>
      <w:r>
        <w:fldChar w:fldCharType="begin" w:fldLock="1"/>
      </w:r>
      <w:r>
        <w:instrText xml:space="preserve"> PAGEREF _Toc95835217 \h </w:instrText>
      </w:r>
      <w:r>
        <w:fldChar w:fldCharType="separate"/>
      </w:r>
      <w:r>
        <w:t>82</w:t>
      </w:r>
      <w:r>
        <w:fldChar w:fldCharType="end"/>
      </w:r>
    </w:p>
    <w:p w14:paraId="4F3C87E5" w14:textId="034145DB" w:rsidR="0078099A" w:rsidRPr="009E5F3F" w:rsidRDefault="0078099A">
      <w:pPr>
        <w:pStyle w:val="TOC2"/>
        <w:rPr>
          <w:rFonts w:ascii="Calibri" w:hAnsi="Calibri"/>
          <w:sz w:val="22"/>
          <w:szCs w:val="22"/>
          <w:lang w:eastAsia="en-GB"/>
        </w:rPr>
      </w:pPr>
      <w:r>
        <w:t>4.4</w:t>
      </w:r>
      <w:r w:rsidRPr="009E5F3F">
        <w:rPr>
          <w:rFonts w:ascii="Calibri" w:hAnsi="Calibri"/>
          <w:sz w:val="22"/>
          <w:szCs w:val="22"/>
          <w:lang w:eastAsia="en-GB"/>
        </w:rPr>
        <w:tab/>
      </w:r>
      <w:r>
        <w:t>State transition model</w:t>
      </w:r>
      <w:r>
        <w:tab/>
      </w:r>
      <w:r>
        <w:fldChar w:fldCharType="begin" w:fldLock="1"/>
      </w:r>
      <w:r>
        <w:instrText xml:space="preserve"> PAGEREF _Toc95835218 \h </w:instrText>
      </w:r>
      <w:r>
        <w:fldChar w:fldCharType="separate"/>
      </w:r>
      <w:r>
        <w:t>83</w:t>
      </w:r>
      <w:r>
        <w:fldChar w:fldCharType="end"/>
      </w:r>
    </w:p>
    <w:p w14:paraId="603646AA" w14:textId="7A29E636" w:rsidR="0078099A" w:rsidRPr="009E5F3F" w:rsidRDefault="0078099A">
      <w:pPr>
        <w:pStyle w:val="TOC2"/>
        <w:rPr>
          <w:rFonts w:ascii="Calibri" w:hAnsi="Calibri"/>
          <w:sz w:val="22"/>
          <w:szCs w:val="22"/>
          <w:lang w:eastAsia="en-GB"/>
        </w:rPr>
      </w:pPr>
      <w:r>
        <w:t>4.5</w:t>
      </w:r>
      <w:r w:rsidRPr="009E5F3F">
        <w:rPr>
          <w:rFonts w:ascii="Calibri" w:hAnsi="Calibri"/>
          <w:sz w:val="22"/>
          <w:szCs w:val="22"/>
          <w:lang w:eastAsia="en-GB"/>
        </w:rPr>
        <w:tab/>
      </w:r>
      <w:r>
        <w:t>Transfer of information from HLR to VLR</w:t>
      </w:r>
      <w:r>
        <w:tab/>
      </w:r>
      <w:r>
        <w:fldChar w:fldCharType="begin" w:fldLock="1"/>
      </w:r>
      <w:r>
        <w:instrText xml:space="preserve"> PAGEREF _Toc95835219 \h </w:instrText>
      </w:r>
      <w:r>
        <w:fldChar w:fldCharType="separate"/>
      </w:r>
      <w:r>
        <w:t>84</w:t>
      </w:r>
      <w:r>
        <w:fldChar w:fldCharType="end"/>
      </w:r>
    </w:p>
    <w:p w14:paraId="1D41C5DF" w14:textId="6A1B3205" w:rsidR="0078099A" w:rsidRPr="009E5F3F" w:rsidRDefault="0078099A">
      <w:pPr>
        <w:pStyle w:val="TOC2"/>
        <w:rPr>
          <w:rFonts w:ascii="Calibri" w:hAnsi="Calibri"/>
          <w:sz w:val="22"/>
          <w:szCs w:val="22"/>
          <w:lang w:eastAsia="en-GB"/>
        </w:rPr>
      </w:pPr>
      <w:r>
        <w:t>4.6</w:t>
      </w:r>
      <w:r w:rsidRPr="009E5F3F">
        <w:rPr>
          <w:rFonts w:ascii="Calibri" w:hAnsi="Calibri"/>
          <w:sz w:val="22"/>
          <w:szCs w:val="22"/>
          <w:lang w:eastAsia="en-GB"/>
        </w:rPr>
        <w:tab/>
      </w:r>
      <w:r>
        <w:t>Information stored in the VLR</w:t>
      </w:r>
      <w:r>
        <w:tab/>
      </w:r>
      <w:r>
        <w:fldChar w:fldCharType="begin" w:fldLock="1"/>
      </w:r>
      <w:r>
        <w:instrText xml:space="preserve"> PAGEREF _Toc95835220 \h </w:instrText>
      </w:r>
      <w:r>
        <w:fldChar w:fldCharType="separate"/>
      </w:r>
      <w:r>
        <w:t>84</w:t>
      </w:r>
      <w:r>
        <w:fldChar w:fldCharType="end"/>
      </w:r>
    </w:p>
    <w:p w14:paraId="7F50B4E1" w14:textId="388A9E15" w:rsidR="0078099A" w:rsidRPr="009E5F3F" w:rsidRDefault="0078099A">
      <w:pPr>
        <w:pStyle w:val="TOC2"/>
        <w:rPr>
          <w:rFonts w:ascii="Calibri" w:hAnsi="Calibri"/>
          <w:sz w:val="22"/>
          <w:szCs w:val="22"/>
          <w:lang w:eastAsia="en-GB"/>
        </w:rPr>
      </w:pPr>
      <w:r>
        <w:t>4.7</w:t>
      </w:r>
      <w:r w:rsidRPr="009E5F3F">
        <w:rPr>
          <w:rFonts w:ascii="Calibri" w:hAnsi="Calibri"/>
          <w:sz w:val="22"/>
          <w:szCs w:val="22"/>
          <w:lang w:eastAsia="en-GB"/>
        </w:rPr>
        <w:tab/>
      </w:r>
      <w:r>
        <w:t>Handover</w:t>
      </w:r>
      <w:r>
        <w:tab/>
      </w:r>
      <w:r>
        <w:fldChar w:fldCharType="begin" w:fldLock="1"/>
      </w:r>
      <w:r>
        <w:instrText xml:space="preserve"> PAGEREF _Toc95835221 \h </w:instrText>
      </w:r>
      <w:r>
        <w:fldChar w:fldCharType="separate"/>
      </w:r>
      <w:r>
        <w:t>85</w:t>
      </w:r>
      <w:r>
        <w:fldChar w:fldCharType="end"/>
      </w:r>
    </w:p>
    <w:p w14:paraId="563816C5" w14:textId="134631D8" w:rsidR="0078099A" w:rsidRPr="009E5F3F" w:rsidRDefault="0078099A">
      <w:pPr>
        <w:pStyle w:val="TOC2"/>
        <w:rPr>
          <w:rFonts w:ascii="Calibri" w:hAnsi="Calibri"/>
          <w:sz w:val="22"/>
          <w:szCs w:val="22"/>
          <w:lang w:eastAsia="en-GB"/>
        </w:rPr>
      </w:pPr>
      <w:r>
        <w:t>4.8</w:t>
      </w:r>
      <w:r w:rsidRPr="009E5F3F">
        <w:rPr>
          <w:rFonts w:ascii="Calibri" w:hAnsi="Calibri"/>
          <w:sz w:val="22"/>
          <w:szCs w:val="22"/>
          <w:lang w:eastAsia="en-GB"/>
        </w:rPr>
        <w:tab/>
      </w:r>
      <w:r>
        <w:t>Cross phase compatibility</w:t>
      </w:r>
      <w:r>
        <w:tab/>
      </w:r>
      <w:r>
        <w:fldChar w:fldCharType="begin" w:fldLock="1"/>
      </w:r>
      <w:r>
        <w:instrText xml:space="preserve"> PAGEREF _Toc95835222 \h </w:instrText>
      </w:r>
      <w:r>
        <w:fldChar w:fldCharType="separate"/>
      </w:r>
      <w:r>
        <w:t>85</w:t>
      </w:r>
      <w:r>
        <w:fldChar w:fldCharType="end"/>
      </w:r>
    </w:p>
    <w:p w14:paraId="40CE674C" w14:textId="6A23407C" w:rsidR="0078099A" w:rsidRPr="009E5F3F" w:rsidRDefault="0078099A">
      <w:pPr>
        <w:pStyle w:val="TOC3"/>
        <w:rPr>
          <w:rFonts w:ascii="Calibri" w:hAnsi="Calibri"/>
          <w:sz w:val="22"/>
          <w:szCs w:val="22"/>
          <w:lang w:eastAsia="en-GB"/>
        </w:rPr>
      </w:pPr>
      <w:r>
        <w:t>4.8.1</w:t>
      </w:r>
      <w:r w:rsidRPr="009E5F3F">
        <w:rPr>
          <w:rFonts w:ascii="Calibri" w:hAnsi="Calibri"/>
          <w:sz w:val="22"/>
          <w:szCs w:val="22"/>
          <w:lang w:eastAsia="en-GB"/>
        </w:rPr>
        <w:tab/>
      </w:r>
      <w:r>
        <w:t>MS, MSC, VLR or HLR only support Phase 1 control of SS by the subscriber</w:t>
      </w:r>
      <w:r>
        <w:tab/>
      </w:r>
      <w:r>
        <w:fldChar w:fldCharType="begin" w:fldLock="1"/>
      </w:r>
      <w:r>
        <w:instrText xml:space="preserve"> PAGEREF _Toc95835223 \h </w:instrText>
      </w:r>
      <w:r>
        <w:fldChar w:fldCharType="separate"/>
      </w:r>
      <w:r>
        <w:t>85</w:t>
      </w:r>
      <w:r>
        <w:fldChar w:fldCharType="end"/>
      </w:r>
    </w:p>
    <w:p w14:paraId="495D9F62" w14:textId="4176BB09" w:rsidR="0078099A" w:rsidRPr="009E5F3F" w:rsidRDefault="0078099A">
      <w:pPr>
        <w:pStyle w:val="TOC3"/>
        <w:rPr>
          <w:rFonts w:ascii="Calibri" w:hAnsi="Calibri"/>
          <w:sz w:val="22"/>
          <w:szCs w:val="22"/>
          <w:lang w:eastAsia="en-GB"/>
        </w:rPr>
      </w:pPr>
      <w:r>
        <w:t>4.8.2</w:t>
      </w:r>
      <w:r w:rsidRPr="009E5F3F">
        <w:rPr>
          <w:rFonts w:ascii="Calibri" w:hAnsi="Calibri"/>
          <w:sz w:val="22"/>
          <w:szCs w:val="22"/>
          <w:lang w:eastAsia="en-GB"/>
        </w:rPr>
        <w:tab/>
      </w:r>
      <w:r>
        <w:t>HLR only supports Phase 1 updating of subscriber information</w:t>
      </w:r>
      <w:r>
        <w:tab/>
      </w:r>
      <w:r>
        <w:fldChar w:fldCharType="begin" w:fldLock="1"/>
      </w:r>
      <w:r>
        <w:instrText xml:space="preserve"> PAGEREF _Toc95835224 \h </w:instrText>
      </w:r>
      <w:r>
        <w:fldChar w:fldCharType="separate"/>
      </w:r>
      <w:r>
        <w:t>85</w:t>
      </w:r>
      <w:r>
        <w:fldChar w:fldCharType="end"/>
      </w:r>
    </w:p>
    <w:p w14:paraId="27B84519" w14:textId="7DE8B66A" w:rsidR="0078099A" w:rsidRPr="009E5F3F" w:rsidRDefault="0078099A">
      <w:pPr>
        <w:pStyle w:val="TOC3"/>
        <w:rPr>
          <w:rFonts w:ascii="Calibri" w:hAnsi="Calibri"/>
          <w:sz w:val="22"/>
          <w:szCs w:val="22"/>
          <w:lang w:eastAsia="en-GB"/>
        </w:rPr>
      </w:pPr>
      <w:r>
        <w:t>4.8.3</w:t>
      </w:r>
      <w:r w:rsidRPr="009E5F3F">
        <w:rPr>
          <w:rFonts w:ascii="Calibri" w:hAnsi="Calibri"/>
          <w:sz w:val="22"/>
          <w:szCs w:val="22"/>
          <w:lang w:eastAsia="en-GB"/>
        </w:rPr>
        <w:tab/>
      </w:r>
      <w:r>
        <w:t>VLR only supports Phase 1 updating of subscriber information</w:t>
      </w:r>
      <w:r>
        <w:tab/>
      </w:r>
      <w:r>
        <w:fldChar w:fldCharType="begin" w:fldLock="1"/>
      </w:r>
      <w:r>
        <w:instrText xml:space="preserve"> PAGEREF _Toc95835225 \h </w:instrText>
      </w:r>
      <w:r>
        <w:fldChar w:fldCharType="separate"/>
      </w:r>
      <w:r>
        <w:t>85</w:t>
      </w:r>
      <w:r>
        <w:fldChar w:fldCharType="end"/>
      </w:r>
    </w:p>
    <w:p w14:paraId="633FA965" w14:textId="60858CD5" w:rsidR="0078099A" w:rsidRPr="009E5F3F" w:rsidRDefault="0078099A">
      <w:pPr>
        <w:pStyle w:val="TOC3"/>
        <w:rPr>
          <w:rFonts w:ascii="Calibri" w:hAnsi="Calibri"/>
          <w:sz w:val="22"/>
          <w:szCs w:val="22"/>
          <w:lang w:eastAsia="en-GB"/>
        </w:rPr>
      </w:pPr>
      <w:r>
        <w:t>4.8.4</w:t>
      </w:r>
      <w:r w:rsidRPr="009E5F3F">
        <w:rPr>
          <w:rFonts w:ascii="Calibri" w:hAnsi="Calibri"/>
          <w:sz w:val="22"/>
          <w:szCs w:val="22"/>
          <w:lang w:eastAsia="en-GB"/>
        </w:rPr>
        <w:tab/>
      </w:r>
      <w:r>
        <w:t>GMSC only supports Phase 1 call handling</w:t>
      </w:r>
      <w:r>
        <w:tab/>
      </w:r>
      <w:r>
        <w:fldChar w:fldCharType="begin" w:fldLock="1"/>
      </w:r>
      <w:r>
        <w:instrText xml:space="preserve"> PAGEREF _Toc95835226 \h </w:instrText>
      </w:r>
      <w:r>
        <w:fldChar w:fldCharType="separate"/>
      </w:r>
      <w:r>
        <w:t>85</w:t>
      </w:r>
      <w:r>
        <w:fldChar w:fldCharType="end"/>
      </w:r>
    </w:p>
    <w:p w14:paraId="1C527550" w14:textId="61199CBF" w:rsidR="0078099A" w:rsidRPr="009E5F3F" w:rsidRDefault="0078099A">
      <w:pPr>
        <w:pStyle w:val="TOC3"/>
        <w:rPr>
          <w:rFonts w:ascii="Calibri" w:hAnsi="Calibri"/>
          <w:sz w:val="22"/>
          <w:szCs w:val="22"/>
          <w:lang w:eastAsia="en-GB"/>
        </w:rPr>
      </w:pPr>
      <w:r>
        <w:t>4.8.5</w:t>
      </w:r>
      <w:r w:rsidRPr="009E5F3F">
        <w:rPr>
          <w:rFonts w:ascii="Calibri" w:hAnsi="Calibri"/>
          <w:sz w:val="22"/>
          <w:szCs w:val="22"/>
          <w:lang w:eastAsia="en-GB"/>
        </w:rPr>
        <w:tab/>
      </w:r>
      <w:r>
        <w:t>VLR only supports Phase 1 call handling</w:t>
      </w:r>
      <w:r>
        <w:tab/>
      </w:r>
      <w:r>
        <w:fldChar w:fldCharType="begin" w:fldLock="1"/>
      </w:r>
      <w:r>
        <w:instrText xml:space="preserve"> PAGEREF _Toc95835227 \h </w:instrText>
      </w:r>
      <w:r>
        <w:fldChar w:fldCharType="separate"/>
      </w:r>
      <w:r>
        <w:t>85</w:t>
      </w:r>
      <w:r>
        <w:fldChar w:fldCharType="end"/>
      </w:r>
    </w:p>
    <w:p w14:paraId="226B4DF0" w14:textId="17C35CCE" w:rsidR="0078099A" w:rsidRPr="009E5F3F" w:rsidRDefault="0078099A">
      <w:pPr>
        <w:pStyle w:val="TOC3"/>
        <w:rPr>
          <w:rFonts w:ascii="Calibri" w:hAnsi="Calibri"/>
          <w:sz w:val="22"/>
          <w:szCs w:val="22"/>
          <w:lang w:eastAsia="en-GB"/>
        </w:rPr>
      </w:pPr>
      <w:r>
        <w:t>4.8.6</w:t>
      </w:r>
      <w:r w:rsidRPr="009E5F3F">
        <w:rPr>
          <w:rFonts w:ascii="Calibri" w:hAnsi="Calibri"/>
          <w:sz w:val="22"/>
          <w:szCs w:val="22"/>
          <w:lang w:eastAsia="en-GB"/>
        </w:rPr>
        <w:tab/>
      </w:r>
      <w:r>
        <w:t>VLR does not support CAMEL or supports CAMEL Phase 1 only</w:t>
      </w:r>
      <w:r>
        <w:tab/>
      </w:r>
      <w:r>
        <w:fldChar w:fldCharType="begin" w:fldLock="1"/>
      </w:r>
      <w:r>
        <w:instrText xml:space="preserve"> PAGEREF _Toc95835228 \h </w:instrText>
      </w:r>
      <w:r>
        <w:fldChar w:fldCharType="separate"/>
      </w:r>
      <w:r>
        <w:t>86</w:t>
      </w:r>
      <w:r>
        <w:fldChar w:fldCharType="end"/>
      </w:r>
    </w:p>
    <w:p w14:paraId="0999BBCB" w14:textId="506EA587" w:rsidR="0078099A" w:rsidRPr="009E5F3F" w:rsidRDefault="0078099A">
      <w:pPr>
        <w:pStyle w:val="TOC3"/>
        <w:rPr>
          <w:rFonts w:ascii="Calibri" w:hAnsi="Calibri"/>
          <w:sz w:val="22"/>
          <w:szCs w:val="22"/>
          <w:lang w:eastAsia="en-GB"/>
        </w:rPr>
      </w:pPr>
      <w:r>
        <w:t>4.8.7</w:t>
      </w:r>
      <w:r w:rsidRPr="009E5F3F">
        <w:rPr>
          <w:rFonts w:ascii="Calibri" w:hAnsi="Calibri"/>
          <w:sz w:val="22"/>
          <w:szCs w:val="22"/>
          <w:lang w:eastAsia="en-GB"/>
        </w:rPr>
        <w:tab/>
      </w:r>
      <w:r>
        <w:t>GMSC does not support CAMEL or supports CAMEL Phase 1 only</w:t>
      </w:r>
      <w:r>
        <w:tab/>
      </w:r>
      <w:r>
        <w:fldChar w:fldCharType="begin" w:fldLock="1"/>
      </w:r>
      <w:r>
        <w:instrText xml:space="preserve"> PAGEREF _Toc95835229 \h </w:instrText>
      </w:r>
      <w:r>
        <w:fldChar w:fldCharType="separate"/>
      </w:r>
      <w:r>
        <w:t>86</w:t>
      </w:r>
      <w:r>
        <w:fldChar w:fldCharType="end"/>
      </w:r>
    </w:p>
    <w:p w14:paraId="69C618C9" w14:textId="2F4F2F33" w:rsidR="0078099A" w:rsidRPr="009E5F3F" w:rsidRDefault="0078099A">
      <w:pPr>
        <w:pStyle w:val="TOC2"/>
        <w:rPr>
          <w:rFonts w:ascii="Calibri" w:hAnsi="Calibri"/>
          <w:sz w:val="22"/>
          <w:szCs w:val="22"/>
          <w:lang w:eastAsia="en-GB"/>
        </w:rPr>
      </w:pPr>
      <w:r>
        <w:t>4.9</w:t>
      </w:r>
      <w:r w:rsidRPr="009E5F3F">
        <w:rPr>
          <w:rFonts w:ascii="Calibri" w:hAnsi="Calibri"/>
          <w:sz w:val="22"/>
          <w:szCs w:val="22"/>
          <w:lang w:eastAsia="en-GB"/>
        </w:rPr>
        <w:tab/>
      </w:r>
      <w:r>
        <w:t>Contents of messages</w:t>
      </w:r>
      <w:r>
        <w:tab/>
      </w:r>
      <w:r>
        <w:fldChar w:fldCharType="begin" w:fldLock="1"/>
      </w:r>
      <w:r>
        <w:instrText xml:space="preserve"> PAGEREF _Toc95835230 \h </w:instrText>
      </w:r>
      <w:r>
        <w:fldChar w:fldCharType="separate"/>
      </w:r>
      <w:r>
        <w:t>86</w:t>
      </w:r>
      <w:r>
        <w:fldChar w:fldCharType="end"/>
      </w:r>
    </w:p>
    <w:p w14:paraId="6FB1C024" w14:textId="2A2B01FE" w:rsidR="0078099A" w:rsidRPr="009E5F3F" w:rsidRDefault="0078099A">
      <w:pPr>
        <w:pStyle w:val="TOC2"/>
        <w:rPr>
          <w:rFonts w:ascii="Calibri" w:hAnsi="Calibri"/>
          <w:sz w:val="22"/>
          <w:szCs w:val="22"/>
          <w:lang w:eastAsia="en-GB"/>
        </w:rPr>
      </w:pPr>
      <w:r>
        <w:t>4.10</w:t>
      </w:r>
      <w:r w:rsidRPr="009E5F3F">
        <w:rPr>
          <w:rFonts w:ascii="Calibri" w:hAnsi="Calibri"/>
          <w:sz w:val="22"/>
          <w:szCs w:val="22"/>
          <w:lang w:eastAsia="en-GB"/>
        </w:rPr>
        <w:tab/>
      </w:r>
      <w:r>
        <w:t>Support of Long Forwarded-to Numbers</w:t>
      </w:r>
      <w:r>
        <w:tab/>
      </w:r>
      <w:r>
        <w:fldChar w:fldCharType="begin" w:fldLock="1"/>
      </w:r>
      <w:r>
        <w:instrText xml:space="preserve"> PAGEREF _Toc95835231 \h </w:instrText>
      </w:r>
      <w:r>
        <w:fldChar w:fldCharType="separate"/>
      </w:r>
      <w:r>
        <w:t>86</w:t>
      </w:r>
      <w:r>
        <w:fldChar w:fldCharType="end"/>
      </w:r>
    </w:p>
    <w:p w14:paraId="11251F37" w14:textId="3BE7F7B6" w:rsidR="0078099A" w:rsidRPr="009E5F3F" w:rsidRDefault="0078099A" w:rsidP="0078099A">
      <w:pPr>
        <w:pStyle w:val="TOC8"/>
        <w:rPr>
          <w:rFonts w:ascii="Calibri" w:hAnsi="Calibri"/>
          <w:b w:val="0"/>
          <w:szCs w:val="22"/>
          <w:lang w:eastAsia="en-GB"/>
        </w:rPr>
      </w:pPr>
      <w:r>
        <w:t>Annex A (informative):</w:t>
      </w:r>
      <w:r>
        <w:tab/>
        <w:t>Change history</w:t>
      </w:r>
      <w:r>
        <w:tab/>
      </w:r>
      <w:r>
        <w:fldChar w:fldCharType="begin" w:fldLock="1"/>
      </w:r>
      <w:r>
        <w:instrText xml:space="preserve"> PAGEREF _Toc95835232 \h </w:instrText>
      </w:r>
      <w:r>
        <w:fldChar w:fldCharType="separate"/>
      </w:r>
      <w:r>
        <w:t>87</w:t>
      </w:r>
      <w:r>
        <w:fldChar w:fldCharType="end"/>
      </w:r>
    </w:p>
    <w:p w14:paraId="0AAA7F2A" w14:textId="582B3774" w:rsidR="00EB34A8" w:rsidRDefault="00E817BB">
      <w:r>
        <w:rPr>
          <w:noProof/>
          <w:sz w:val="22"/>
        </w:rPr>
        <w:fldChar w:fldCharType="end"/>
      </w:r>
    </w:p>
    <w:p w14:paraId="49DD29FA" w14:textId="77777777" w:rsidR="00EB34A8" w:rsidRDefault="00EB34A8" w:rsidP="0078099A">
      <w:pPr>
        <w:pStyle w:val="Heading1"/>
      </w:pPr>
      <w:r>
        <w:br w:type="page"/>
      </w:r>
      <w:bookmarkStart w:id="6" w:name="_Toc95835100"/>
      <w:r>
        <w:lastRenderedPageBreak/>
        <w:t>Foreword</w:t>
      </w:r>
      <w:bookmarkEnd w:id="6"/>
    </w:p>
    <w:p w14:paraId="44A02CBE" w14:textId="77777777" w:rsidR="00EB34A8" w:rsidRDefault="00EB34A8">
      <w:r>
        <w:t>This Technical Specification (TS) has been produced by the 3</w:t>
      </w:r>
      <w:r>
        <w:rPr>
          <w:vertAlign w:val="superscript"/>
        </w:rPr>
        <w:t>rd</w:t>
      </w:r>
      <w:r>
        <w:t xml:space="preserve"> Generation Partnership Project (3GPP).</w:t>
      </w:r>
    </w:p>
    <w:p w14:paraId="4FE15575" w14:textId="77777777" w:rsidR="00EB34A8" w:rsidRDefault="00EB34A8">
      <w:r>
        <w:t>The present document defines the stage 2 of the Call Forwarding (CF) supplementary services for the 3GPP system.</w:t>
      </w:r>
    </w:p>
    <w:p w14:paraId="12983A94" w14:textId="77777777" w:rsidR="00EB34A8" w:rsidRDefault="00EB34A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0C07C5" w14:textId="77777777" w:rsidR="00EB34A8" w:rsidRPr="00CB4D63" w:rsidRDefault="00EB34A8">
      <w:pPr>
        <w:pStyle w:val="B1"/>
      </w:pPr>
      <w:r w:rsidRPr="00CB4D63">
        <w:t>Version x.y.z</w:t>
      </w:r>
    </w:p>
    <w:p w14:paraId="6992FFC2" w14:textId="77777777" w:rsidR="00EB34A8" w:rsidRDefault="00EB34A8">
      <w:pPr>
        <w:pStyle w:val="B1"/>
      </w:pPr>
      <w:r>
        <w:t>where:</w:t>
      </w:r>
    </w:p>
    <w:p w14:paraId="476AA498" w14:textId="77777777" w:rsidR="00EB34A8" w:rsidRDefault="00EB34A8">
      <w:pPr>
        <w:pStyle w:val="B2"/>
      </w:pPr>
      <w:r>
        <w:t>x</w:t>
      </w:r>
      <w:r>
        <w:tab/>
        <w:t>the first digit:</w:t>
      </w:r>
    </w:p>
    <w:p w14:paraId="6139435E" w14:textId="77777777" w:rsidR="00EB34A8" w:rsidRDefault="00EB34A8">
      <w:pPr>
        <w:pStyle w:val="B3"/>
      </w:pPr>
      <w:r>
        <w:t>1</w:t>
      </w:r>
      <w:r>
        <w:tab/>
        <w:t>presented to TSG for information;</w:t>
      </w:r>
    </w:p>
    <w:p w14:paraId="6CDA596B" w14:textId="77777777" w:rsidR="00EB34A8" w:rsidRDefault="00EB34A8">
      <w:pPr>
        <w:pStyle w:val="B3"/>
      </w:pPr>
      <w:r>
        <w:t>2</w:t>
      </w:r>
      <w:r>
        <w:tab/>
        <w:t>presented to TSG for approval;</w:t>
      </w:r>
    </w:p>
    <w:p w14:paraId="0FA549C5" w14:textId="77777777" w:rsidR="00EB34A8" w:rsidRDefault="00EB34A8">
      <w:pPr>
        <w:pStyle w:val="B3"/>
      </w:pPr>
      <w:r>
        <w:t>3</w:t>
      </w:r>
      <w:r>
        <w:tab/>
        <w:t>or greater indicates TSG approved document under change control.</w:t>
      </w:r>
    </w:p>
    <w:p w14:paraId="530BD39F" w14:textId="77777777" w:rsidR="00EB34A8" w:rsidRDefault="00EB34A8">
      <w:pPr>
        <w:pStyle w:val="B2"/>
      </w:pPr>
      <w:r>
        <w:t>y</w:t>
      </w:r>
      <w:r>
        <w:tab/>
        <w:t>the second digit is incremented for all changes of substance, i.e. technical enhancements, corrections, updates, etc.</w:t>
      </w:r>
    </w:p>
    <w:p w14:paraId="07C2586D" w14:textId="77777777" w:rsidR="00EB34A8" w:rsidRDefault="00EB34A8">
      <w:pPr>
        <w:pStyle w:val="B2"/>
      </w:pPr>
      <w:r>
        <w:t>z</w:t>
      </w:r>
      <w:r>
        <w:tab/>
        <w:t>the third digit is incremented when editorial only changes have been incorporated in the document.</w:t>
      </w:r>
    </w:p>
    <w:p w14:paraId="45C70306" w14:textId="77777777" w:rsidR="00EB34A8" w:rsidRDefault="00EB34A8" w:rsidP="0078099A">
      <w:pPr>
        <w:pStyle w:val="Heading1"/>
      </w:pPr>
      <w:r>
        <w:br w:type="page"/>
      </w:r>
      <w:bookmarkStart w:id="7" w:name="_Toc95835101"/>
      <w:r>
        <w:lastRenderedPageBreak/>
        <w:t>0</w:t>
      </w:r>
      <w:r>
        <w:tab/>
        <w:t>Scope</w:t>
      </w:r>
      <w:bookmarkEnd w:id="7"/>
    </w:p>
    <w:p w14:paraId="7ECBC435" w14:textId="77777777" w:rsidR="00EB34A8" w:rsidRDefault="00EB34A8">
      <w:r>
        <w:t>The present document gives the stage 2 description of the call forwarding supplementary services.</w:t>
      </w:r>
    </w:p>
    <w:p w14:paraId="6A332CF2" w14:textId="77777777" w:rsidR="00EB34A8" w:rsidRDefault="00EB34A8">
      <w:pPr>
        <w:keepNext/>
        <w:keepLines/>
      </w:pPr>
      <w:r>
        <w:t>The group of supplementary services call offering supplementary services is divided into 4 different supplementary services:</w:t>
      </w:r>
    </w:p>
    <w:p w14:paraId="48503E51" w14:textId="77777777" w:rsidR="00EB34A8" w:rsidRDefault="00EB34A8">
      <w:pPr>
        <w:pStyle w:val="B1"/>
        <w:keepNext/>
        <w:keepLines/>
        <w:tabs>
          <w:tab w:val="left" w:pos="5670"/>
          <w:tab w:val="left" w:pos="7230"/>
        </w:tabs>
      </w:pPr>
      <w:r>
        <w:t>-</w:t>
      </w:r>
      <w:r>
        <w:tab/>
        <w:t>Call forwarding unconditional</w:t>
      </w:r>
      <w:r>
        <w:tab/>
        <w:t>(CFU)</w:t>
      </w:r>
      <w:r>
        <w:tab/>
        <w:t>(clause 1);</w:t>
      </w:r>
    </w:p>
    <w:p w14:paraId="497393AD" w14:textId="77777777" w:rsidR="00EB34A8" w:rsidRDefault="00EB34A8">
      <w:pPr>
        <w:pStyle w:val="B1"/>
        <w:keepNext/>
        <w:keepLines/>
        <w:tabs>
          <w:tab w:val="left" w:pos="5670"/>
          <w:tab w:val="left" w:pos="7230"/>
        </w:tabs>
      </w:pPr>
      <w:r>
        <w:t>-</w:t>
      </w:r>
      <w:r>
        <w:tab/>
        <w:t>Call forwarding on mobile subscriber busy</w:t>
      </w:r>
      <w:r>
        <w:tab/>
        <w:t>(CFB)</w:t>
      </w:r>
      <w:r>
        <w:tab/>
        <w:t>(clause 2);</w:t>
      </w:r>
    </w:p>
    <w:p w14:paraId="71F51D0D" w14:textId="77777777" w:rsidR="00EB34A8" w:rsidRDefault="00EB34A8">
      <w:pPr>
        <w:pStyle w:val="B1"/>
        <w:keepNext/>
        <w:keepLines/>
        <w:tabs>
          <w:tab w:val="left" w:pos="5670"/>
          <w:tab w:val="left" w:pos="7230"/>
        </w:tabs>
      </w:pPr>
      <w:r>
        <w:t>-</w:t>
      </w:r>
      <w:r>
        <w:tab/>
        <w:t>Call forwarding on no reply</w:t>
      </w:r>
      <w:r>
        <w:tab/>
        <w:t>(CFNRy)</w:t>
      </w:r>
      <w:r>
        <w:tab/>
        <w:t>(clause 3);</w:t>
      </w:r>
    </w:p>
    <w:p w14:paraId="63686751" w14:textId="77777777" w:rsidR="00EB34A8" w:rsidRDefault="00EB34A8">
      <w:pPr>
        <w:pStyle w:val="B1"/>
        <w:tabs>
          <w:tab w:val="left" w:pos="5670"/>
          <w:tab w:val="left" w:pos="7230"/>
        </w:tabs>
      </w:pPr>
      <w:r>
        <w:t>-</w:t>
      </w:r>
      <w:r>
        <w:tab/>
        <w:t>Call forwarding on mobile subscriber not reachable</w:t>
      </w:r>
      <w:r>
        <w:tab/>
        <w:t>(CFNRc)</w:t>
      </w:r>
      <w:r>
        <w:tab/>
        <w:t>(clause 4).</w:t>
      </w:r>
    </w:p>
    <w:p w14:paraId="37508856" w14:textId="77777777" w:rsidR="00EB34A8" w:rsidRDefault="00EB34A8" w:rsidP="0078099A">
      <w:pPr>
        <w:pStyle w:val="Heading2"/>
      </w:pPr>
      <w:bookmarkStart w:id="8" w:name="_Toc95835102"/>
      <w:r>
        <w:t>0.1</w:t>
      </w:r>
      <w:r>
        <w:tab/>
        <w:t>References</w:t>
      </w:r>
      <w:bookmarkEnd w:id="8"/>
    </w:p>
    <w:p w14:paraId="278B1306" w14:textId="77777777" w:rsidR="00EB34A8" w:rsidRDefault="00EB34A8">
      <w:r>
        <w:t>The following documents contain provisions which, through reference in this text, constitute provisions of the present document.</w:t>
      </w:r>
    </w:p>
    <w:p w14:paraId="1D65A779" w14:textId="77777777" w:rsidR="00EB34A8" w:rsidRDefault="00A3064E" w:rsidP="00A3064E">
      <w:pPr>
        <w:pStyle w:val="B1"/>
      </w:pPr>
      <w:r>
        <w:t>-</w:t>
      </w:r>
      <w:r>
        <w:tab/>
      </w:r>
      <w:r w:rsidR="00EB34A8">
        <w:t>References are either specific (identified by date of publication, edition number, version number, etc.) or non</w:t>
      </w:r>
      <w:r w:rsidR="00EB34A8">
        <w:noBreakHyphen/>
        <w:t>specific.</w:t>
      </w:r>
    </w:p>
    <w:p w14:paraId="5FD67BB6" w14:textId="77777777" w:rsidR="00EB34A8" w:rsidRDefault="00A3064E" w:rsidP="00A3064E">
      <w:pPr>
        <w:pStyle w:val="B1"/>
      </w:pPr>
      <w:r>
        <w:t>-</w:t>
      </w:r>
      <w:r>
        <w:tab/>
      </w:r>
      <w:r w:rsidR="00EB34A8">
        <w:t>For a specific reference, subsequent revisions do not apply.</w:t>
      </w:r>
    </w:p>
    <w:p w14:paraId="4254DC25" w14:textId="77777777" w:rsidR="00EB34A8" w:rsidRDefault="00A3064E" w:rsidP="00A3064E">
      <w:pPr>
        <w:pStyle w:val="B1"/>
      </w:pPr>
      <w:r>
        <w:t>-</w:t>
      </w:r>
      <w:r>
        <w:tab/>
      </w:r>
      <w:r w:rsidR="00EB34A8">
        <w:t xml:space="preserve">For a non-specific reference, the latest version applies. In the case of a reference to a 3GPP document (including a GSM document), a non-specific reference implicitly refers to the latest version of that document </w:t>
      </w:r>
      <w:r w:rsidR="00EB34A8">
        <w:rPr>
          <w:i/>
          <w:iCs/>
        </w:rPr>
        <w:t>in the same Release as the present document</w:t>
      </w:r>
      <w:r w:rsidR="00EB34A8">
        <w:t>.</w:t>
      </w:r>
    </w:p>
    <w:p w14:paraId="4C8E47EA" w14:textId="77777777" w:rsidR="00EB34A8" w:rsidRDefault="00EB34A8">
      <w:pPr>
        <w:pStyle w:val="EX"/>
      </w:pPr>
      <w:r>
        <w:t>[1]</w:t>
      </w:r>
      <w:r>
        <w:tab/>
        <w:t>3GPP TR 21.905: "Vocabulary for 3GPP specifications".</w:t>
      </w:r>
    </w:p>
    <w:p w14:paraId="0969B8FF" w14:textId="77777777" w:rsidR="00EB34A8" w:rsidRDefault="00EB34A8">
      <w:pPr>
        <w:pStyle w:val="EX"/>
      </w:pPr>
      <w:r>
        <w:t>[2]</w:t>
      </w:r>
      <w:r>
        <w:tab/>
        <w:t>3GPP TS 22.004: "General on supplementary services".</w:t>
      </w:r>
    </w:p>
    <w:p w14:paraId="37EAD213" w14:textId="77777777" w:rsidR="00EB34A8" w:rsidRDefault="00EB34A8">
      <w:pPr>
        <w:pStyle w:val="EX"/>
      </w:pPr>
      <w:r>
        <w:t>[3]</w:t>
      </w:r>
      <w:r>
        <w:tab/>
        <w:t xml:space="preserve">3GPP TS 22.082: "Digital cellular telecommunications system (Phase 2+); Call Forwarding (CF) Supplementary Services </w:t>
      </w:r>
      <w:r>
        <w:noBreakHyphen/>
        <w:t xml:space="preserve"> Stage 1".</w:t>
      </w:r>
    </w:p>
    <w:p w14:paraId="4689E8A9" w14:textId="77777777" w:rsidR="00EB34A8" w:rsidRDefault="00EB34A8">
      <w:pPr>
        <w:pStyle w:val="EX"/>
      </w:pPr>
      <w:r>
        <w:t>[4]</w:t>
      </w:r>
      <w:r>
        <w:tab/>
        <w:t>3GPP TS 23.011: "Technical realization of Supplementary Services".</w:t>
      </w:r>
    </w:p>
    <w:p w14:paraId="33AF795B" w14:textId="77777777" w:rsidR="00EB34A8" w:rsidRDefault="00EB34A8">
      <w:pPr>
        <w:pStyle w:val="EX"/>
      </w:pPr>
      <w:r>
        <w:t>[5]</w:t>
      </w:r>
      <w:r>
        <w:tab/>
        <w:t>3GPP TS 23.015: "Technical realisation of Operator Determined Barring (ODB)".</w:t>
      </w:r>
    </w:p>
    <w:p w14:paraId="6DCF695A" w14:textId="77777777" w:rsidR="00EB34A8" w:rsidRDefault="00EB34A8">
      <w:pPr>
        <w:pStyle w:val="EX"/>
      </w:pPr>
      <w:r>
        <w:t>[6]</w:t>
      </w:r>
      <w:r>
        <w:tab/>
        <w:t>3GPP TS 22.078: "Customised Applications for Mobile network Enhanced Logic (CAMEL); Service description, Stage 1".</w:t>
      </w:r>
    </w:p>
    <w:p w14:paraId="4909A4F8" w14:textId="77777777" w:rsidR="00EB34A8" w:rsidRDefault="00EB34A8">
      <w:pPr>
        <w:pStyle w:val="EX"/>
      </w:pPr>
      <w:r>
        <w:t>[7]</w:t>
      </w:r>
      <w:r>
        <w:tab/>
        <w:t>3GPP TS 23.018: "Basic Call Handling; Technical ealization".</w:t>
      </w:r>
    </w:p>
    <w:p w14:paraId="120AA0ED" w14:textId="77777777" w:rsidR="00EB34A8" w:rsidRDefault="00EB34A8">
      <w:pPr>
        <w:pStyle w:val="EX"/>
      </w:pPr>
      <w:r>
        <w:t>[8]</w:t>
      </w:r>
      <w:r>
        <w:tab/>
        <w:t>3GPP TS 23.078: "Customised Applications for Mobile network Enhanced Logic (CAMEL) Phase 3 – Stage 2".</w:t>
      </w:r>
    </w:p>
    <w:p w14:paraId="3CCC6DFA" w14:textId="77777777" w:rsidR="00EB34A8" w:rsidRDefault="00EB34A8" w:rsidP="009A6B3F">
      <w:pPr>
        <w:pStyle w:val="EX"/>
      </w:pPr>
      <w:r>
        <w:t>[9]</w:t>
      </w:r>
      <w:r>
        <w:tab/>
        <w:t>3GPP TS 23.079: "Support of Optional Routeing (SOR); Technical realization".</w:t>
      </w:r>
    </w:p>
    <w:p w14:paraId="09A3ED69" w14:textId="77777777" w:rsidR="00EB34A8" w:rsidRPr="0006113F" w:rsidRDefault="00EB34A8" w:rsidP="009A6B3F">
      <w:pPr>
        <w:pStyle w:val="EX"/>
      </w:pPr>
      <w:r w:rsidRPr="0006113F">
        <w:t>[10]</w:t>
      </w:r>
      <w:r w:rsidRPr="0006113F">
        <w:tab/>
        <w:t>3GPP TS 29.002: "Mobile Application Part (MAP) specification".</w:t>
      </w:r>
    </w:p>
    <w:p w14:paraId="70D78399" w14:textId="77777777" w:rsidR="00D65F6D" w:rsidRDefault="00D65F6D" w:rsidP="009A6B3F">
      <w:pPr>
        <w:pStyle w:val="EX"/>
        <w:rPr>
          <w:lang w:val="en-US"/>
        </w:rPr>
      </w:pPr>
      <w:r w:rsidRPr="00D038B5">
        <w:rPr>
          <w:lang w:val="en-US"/>
        </w:rPr>
        <w:t>[</w:t>
      </w:r>
      <w:r>
        <w:rPr>
          <w:lang w:val="en-US"/>
        </w:rPr>
        <w:t>11</w:t>
      </w:r>
      <w:r w:rsidRPr="00D038B5">
        <w:rPr>
          <w:lang w:val="en-US"/>
        </w:rPr>
        <w:t>]</w:t>
      </w:r>
      <w:r w:rsidRPr="00D038B5">
        <w:rPr>
          <w:lang w:val="en-US"/>
        </w:rPr>
        <w:tab/>
        <w:t>3GPP TS 23.093: "Completion of Calls to Busy Subscriber (CCBS) ; Stage2".</w:t>
      </w:r>
    </w:p>
    <w:p w14:paraId="16E0761A" w14:textId="77777777" w:rsidR="009A6B3F" w:rsidRPr="00D65F6D" w:rsidRDefault="009A6B3F" w:rsidP="009A6B3F">
      <w:pPr>
        <w:pStyle w:val="EX"/>
      </w:pPr>
      <w:r>
        <w:t>[12]</w:t>
      </w:r>
      <w:r>
        <w:tab/>
        <w:t>3GPP TS 23.088: "Call Barring (CB) Supplementary Service; Stage 2".</w:t>
      </w:r>
    </w:p>
    <w:p w14:paraId="3C1F7E1D" w14:textId="77777777" w:rsidR="00EB34A8" w:rsidRPr="00C625B9" w:rsidRDefault="00EB34A8" w:rsidP="0078099A">
      <w:pPr>
        <w:pStyle w:val="Heading2"/>
        <w:keepNext w:val="0"/>
        <w:keepLines w:val="0"/>
        <w:widowControl w:val="0"/>
      </w:pPr>
      <w:bookmarkStart w:id="9" w:name="_Toc95835103"/>
      <w:r>
        <w:t>0.2</w:t>
      </w:r>
      <w:r>
        <w:tab/>
        <w:t>Abbreviations</w:t>
      </w:r>
      <w:bookmarkEnd w:id="9"/>
    </w:p>
    <w:p w14:paraId="1F3600FE" w14:textId="77777777" w:rsidR="00EB34A8" w:rsidRDefault="00EB34A8">
      <w:pPr>
        <w:widowControl w:val="0"/>
      </w:pPr>
      <w:r>
        <w:t>For the purposes of the present document, the abbreviations defined in 3G TR 21.905 apply.</w:t>
      </w:r>
    </w:p>
    <w:p w14:paraId="75D0DDAC" w14:textId="77777777" w:rsidR="00EB34A8" w:rsidRDefault="00EB34A8" w:rsidP="0078099A">
      <w:pPr>
        <w:pStyle w:val="Heading2"/>
        <w:widowControl w:val="0"/>
      </w:pPr>
      <w:bookmarkStart w:id="10" w:name="_Toc95835104"/>
      <w:r>
        <w:lastRenderedPageBreak/>
        <w:t>0.3</w:t>
      </w:r>
      <w:r>
        <w:tab/>
        <w:t>The forwarded-to number</w:t>
      </w:r>
      <w:bookmarkEnd w:id="10"/>
    </w:p>
    <w:p w14:paraId="68D501AC" w14:textId="77777777" w:rsidR="00EB34A8" w:rsidRDefault="00EB34A8">
      <w:pPr>
        <w:keepNext/>
        <w:keepLines/>
        <w:widowControl w:val="0"/>
      </w:pPr>
      <w:r>
        <w:t xml:space="preserve">As indicated in 3GPP TS 22.082 the forwarded-to numbers are stored in the international format. </w:t>
      </w:r>
    </w:p>
    <w:p w14:paraId="4EAE1CCB" w14:textId="77777777" w:rsidR="00EB34A8" w:rsidRDefault="00EB34A8">
      <w:pPr>
        <w:keepNext/>
        <w:keepLines/>
        <w:widowControl w:val="0"/>
      </w:pPr>
      <w:r>
        <w:t>If according to 3GPP TS 22.082 the served subscriber is provided with a Translation Information Flag (TIF-CSI) then the HPLMN shall treat the forwarded-to number transparently at the time of registration, i.e. not perform any checks or translations. In this case the forwarded-to number shall be stored in the format as it was received from the MS.</w:t>
      </w:r>
    </w:p>
    <w:p w14:paraId="08937483" w14:textId="77777777" w:rsidR="00EB34A8" w:rsidRDefault="00EB34A8">
      <w:pPr>
        <w:keepNext/>
        <w:keepLines/>
      </w:pPr>
      <w:r>
        <w:t>Therefore, if transferred, the forwarded-to number is transferred from the HLR to other network entities and stored in the VLR always in the format as stored in the HLR..</w:t>
      </w:r>
    </w:p>
    <w:p w14:paraId="1BE9741F" w14:textId="77777777" w:rsidR="00EB34A8" w:rsidRDefault="00EB34A8" w:rsidP="0078099A">
      <w:pPr>
        <w:pStyle w:val="Heading2"/>
      </w:pPr>
      <w:bookmarkStart w:id="11" w:name="_Toc95835105"/>
      <w:r>
        <w:t>0.4</w:t>
      </w:r>
      <w:r>
        <w:tab/>
        <w:t>Cross phase compatibility</w:t>
      </w:r>
      <w:bookmarkEnd w:id="11"/>
    </w:p>
    <w:p w14:paraId="66189B62" w14:textId="77777777" w:rsidR="00EB34A8" w:rsidRDefault="00EB34A8">
      <w:pPr>
        <w:keepNext/>
        <w:keepLines/>
      </w:pPr>
      <w:r>
        <w:t>For the following supplementary services, a number of changes exist between the present document and the Phase 1 specification:</w:t>
      </w:r>
    </w:p>
    <w:p w14:paraId="590DDB70" w14:textId="77777777" w:rsidR="00EB34A8" w:rsidRDefault="00EB34A8">
      <w:pPr>
        <w:pStyle w:val="B1"/>
        <w:keepNext/>
        <w:keepLines/>
      </w:pPr>
      <w:r>
        <w:t>-</w:t>
      </w:r>
      <w:r>
        <w:tab/>
        <w:t>Call forwarding unconditional;</w:t>
      </w:r>
    </w:p>
    <w:p w14:paraId="03A8338E" w14:textId="77777777" w:rsidR="00EB34A8" w:rsidRDefault="00EB34A8">
      <w:pPr>
        <w:pStyle w:val="B1"/>
        <w:keepNext/>
        <w:keepLines/>
      </w:pPr>
      <w:r>
        <w:t>-</w:t>
      </w:r>
      <w:r>
        <w:tab/>
        <w:t>Call forwarding on mobile subscriber busy;</w:t>
      </w:r>
    </w:p>
    <w:p w14:paraId="66CE7639" w14:textId="77777777" w:rsidR="00EB34A8" w:rsidRDefault="00EB34A8">
      <w:pPr>
        <w:pStyle w:val="B1"/>
        <w:keepNext/>
        <w:keepLines/>
      </w:pPr>
      <w:r>
        <w:t>-</w:t>
      </w:r>
      <w:r>
        <w:tab/>
        <w:t>Call forwarding on no reply;</w:t>
      </w:r>
    </w:p>
    <w:p w14:paraId="199A45EC" w14:textId="77777777" w:rsidR="00EB34A8" w:rsidRDefault="00EB34A8">
      <w:pPr>
        <w:pStyle w:val="B1"/>
        <w:keepNext/>
        <w:keepLines/>
      </w:pPr>
      <w:r>
        <w:t>-</w:t>
      </w:r>
      <w:r>
        <w:tab/>
        <w:t>Call forwarding on mobile subscriber not reachable.</w:t>
      </w:r>
    </w:p>
    <w:p w14:paraId="4E7920B6" w14:textId="77777777" w:rsidR="00EB34A8" w:rsidRDefault="00EB34A8">
      <w:r>
        <w:t>The main body of the present document assumes that all network entities comply with this version of the service. In each case an additional clause (clause x.6) defines the additional requirements for when one or more network entities or the MS complies with the Phase 1 specifications for the supplementary service procedures.</w:t>
      </w:r>
    </w:p>
    <w:p w14:paraId="17E8C5E1" w14:textId="77777777" w:rsidR="00EB34A8" w:rsidRDefault="00EB34A8" w:rsidP="0078099A">
      <w:pPr>
        <w:pStyle w:val="Heading2"/>
      </w:pPr>
      <w:bookmarkStart w:id="12" w:name="_Toc95835106"/>
      <w:r>
        <w:rPr>
          <w:lang w:eastAsia="ja-JP"/>
        </w:rPr>
        <w:t>0.5</w:t>
      </w:r>
      <w:r>
        <w:rPr>
          <w:lang w:eastAsia="ja-JP"/>
        </w:rPr>
        <w:tab/>
      </w:r>
      <w:r>
        <w:t>Support of Long Forwarded-to Numbers</w:t>
      </w:r>
      <w:bookmarkEnd w:id="12"/>
    </w:p>
    <w:p w14:paraId="57FC0175" w14:textId="77777777" w:rsidR="00EB34A8" w:rsidRDefault="00EB34A8">
      <w:r>
        <w:t>For the following supplementary services, it shall be possible to register a long forwarded-to number which was not possible in previous versions of the services:</w:t>
      </w:r>
    </w:p>
    <w:p w14:paraId="79D0D299" w14:textId="77777777" w:rsidR="00EB34A8" w:rsidRDefault="00A3064E" w:rsidP="00A3064E">
      <w:pPr>
        <w:pStyle w:val="B1"/>
      </w:pPr>
      <w:r>
        <w:t>-</w:t>
      </w:r>
      <w:r>
        <w:tab/>
      </w:r>
      <w:r w:rsidR="00EB34A8">
        <w:t>Call forwarding unconditional;</w:t>
      </w:r>
    </w:p>
    <w:p w14:paraId="5B2C2367" w14:textId="77777777" w:rsidR="00EB34A8" w:rsidRDefault="00A3064E" w:rsidP="00A3064E">
      <w:pPr>
        <w:pStyle w:val="B1"/>
      </w:pPr>
      <w:r>
        <w:t>-</w:t>
      </w:r>
      <w:r>
        <w:tab/>
      </w:r>
      <w:r w:rsidR="00EB34A8">
        <w:t>Call forwarding on mobile subscriber busy;</w:t>
      </w:r>
    </w:p>
    <w:p w14:paraId="47570EF1" w14:textId="77777777" w:rsidR="00EB34A8" w:rsidRDefault="00A3064E" w:rsidP="00A3064E">
      <w:pPr>
        <w:pStyle w:val="B1"/>
      </w:pPr>
      <w:r>
        <w:t>-</w:t>
      </w:r>
      <w:r>
        <w:tab/>
      </w:r>
      <w:r w:rsidR="00EB34A8">
        <w:t>Call forwarding on no reply;</w:t>
      </w:r>
    </w:p>
    <w:p w14:paraId="71E51C4C" w14:textId="77777777" w:rsidR="00EB34A8" w:rsidRDefault="00A3064E" w:rsidP="00A3064E">
      <w:pPr>
        <w:pStyle w:val="B1"/>
      </w:pPr>
      <w:r>
        <w:t>-</w:t>
      </w:r>
      <w:r>
        <w:tab/>
      </w:r>
      <w:r w:rsidR="00EB34A8">
        <w:t>Call forwarding on mobile subscriber not reachable.</w:t>
      </w:r>
    </w:p>
    <w:p w14:paraId="7D7B8D43" w14:textId="77777777" w:rsidR="00EB34A8" w:rsidRDefault="00EB34A8">
      <w:r>
        <w:t>The main body of the present document assumes that all network entities comply with this version of the service. In each case an additional clause (clause x.10) defines the additional requirements when one or more network entities and/or the mobile station does not support Long Forwarded-to Numbers.</w:t>
      </w:r>
    </w:p>
    <w:p w14:paraId="07E734B6" w14:textId="77777777" w:rsidR="00EB34A8" w:rsidRDefault="00EB34A8">
      <w:pPr>
        <w:rPr>
          <w:lang w:eastAsia="ja-JP"/>
        </w:rPr>
      </w:pPr>
      <w:r>
        <w:t>The functionality specified in this document does not imply any constraint on the length of a forwarded to number, except where such a constraint is explicitly stated.</w:t>
      </w:r>
    </w:p>
    <w:p w14:paraId="4BDDD6D9" w14:textId="77777777" w:rsidR="00EB34A8" w:rsidRDefault="00EB34A8" w:rsidP="0078099A">
      <w:pPr>
        <w:pStyle w:val="Heading2"/>
        <w:rPr>
          <w:lang w:eastAsia="ja-JP"/>
        </w:rPr>
      </w:pPr>
      <w:bookmarkStart w:id="13" w:name="_Toc95835107"/>
      <w:r>
        <w:rPr>
          <w:lang w:eastAsia="ja-JP"/>
        </w:rPr>
        <w:t>0.6</w:t>
      </w:r>
      <w:r>
        <w:rPr>
          <w:lang w:eastAsia="ja-JP"/>
        </w:rPr>
        <w:tab/>
      </w:r>
      <w:r>
        <w:rPr>
          <w:rFonts w:hint="eastAsia"/>
          <w:lang w:eastAsia="ja-JP"/>
        </w:rPr>
        <w:t>Data stored in the HLR for all call forwarding services</w:t>
      </w:r>
      <w:bookmarkEnd w:id="13"/>
    </w:p>
    <w:p w14:paraId="18882D88" w14:textId="77777777" w:rsidR="00EB34A8" w:rsidRDefault="00EB34A8">
      <w:pPr>
        <w:rPr>
          <w:lang w:eastAsia="ja-JP"/>
        </w:rPr>
      </w:pPr>
      <w:r>
        <w:rPr>
          <w:rFonts w:hint="eastAsia"/>
          <w:lang w:eastAsia="ja-JP"/>
        </w:rPr>
        <w:t>The following data are stored in the HLR in common for all call forwarding services:</w:t>
      </w:r>
    </w:p>
    <w:p w14:paraId="3B47870F" w14:textId="77777777" w:rsidR="00EB34A8" w:rsidRDefault="00EB34A8" w:rsidP="00A3064E">
      <w:pPr>
        <w:pStyle w:val="B1"/>
      </w:pPr>
      <w:r>
        <w:t>-</w:t>
      </w:r>
      <w:r>
        <w:tab/>
        <w:t>The "notification to CSE flag". This flag applies for all call forwarding services</w:t>
      </w:r>
      <w:r>
        <w:rPr>
          <w:rFonts w:hint="eastAsia"/>
        </w:rPr>
        <w:t xml:space="preserve">. </w:t>
      </w:r>
      <w:r>
        <w:t>When the data for any Call Forwarding are changed, the HLR checks this flag. If the flag is set, the change is reported to the gsmSCF(s) defined by the gsmSCF address list. See 3GPP TS 23.078.</w:t>
      </w:r>
    </w:p>
    <w:p w14:paraId="42151D52" w14:textId="77777777" w:rsidR="00EB34A8" w:rsidRDefault="00EB34A8" w:rsidP="00A3064E">
      <w:pPr>
        <w:pStyle w:val="B1"/>
      </w:pPr>
      <w:r>
        <w:t>-</w:t>
      </w:r>
      <w:r>
        <w:tab/>
        <w:t>The "gsmSCF address list", which is a list of gsmSCF addresses to which Notification on Change of Subscriber Data is to be sent. This list applies to</w:t>
      </w:r>
      <w:r>
        <w:rPr>
          <w:rFonts w:hint="eastAsia"/>
        </w:rPr>
        <w:t xml:space="preserve"> </w:t>
      </w:r>
      <w:r>
        <w:t xml:space="preserve">all call forwarding services. See 3GPP TS 23.078. </w:t>
      </w:r>
    </w:p>
    <w:p w14:paraId="3F12A895" w14:textId="77777777" w:rsidR="00EB34A8" w:rsidRDefault="00EB34A8" w:rsidP="0078099A">
      <w:pPr>
        <w:pStyle w:val="Heading1"/>
      </w:pPr>
      <w:bookmarkStart w:id="14" w:name="_Toc95835108"/>
      <w:r>
        <w:lastRenderedPageBreak/>
        <w:t>1</w:t>
      </w:r>
      <w:r>
        <w:tab/>
        <w:t>Call forwarding unconditional (CFU)</w:t>
      </w:r>
      <w:bookmarkEnd w:id="14"/>
    </w:p>
    <w:p w14:paraId="49DA3525" w14:textId="77777777" w:rsidR="00EB34A8" w:rsidRDefault="00EB34A8" w:rsidP="0078099A">
      <w:pPr>
        <w:pStyle w:val="Heading2"/>
      </w:pPr>
      <w:bookmarkStart w:id="15" w:name="_Toc95835109"/>
      <w:r>
        <w:t>1.1</w:t>
      </w:r>
      <w:r>
        <w:tab/>
        <w:t>Handling of call forwarding unconditional</w:t>
      </w:r>
      <w:bookmarkEnd w:id="15"/>
    </w:p>
    <w:p w14:paraId="53359E30" w14:textId="77777777" w:rsidR="00EB34A8" w:rsidRDefault="00EB34A8" w:rsidP="0078099A">
      <w:pPr>
        <w:pStyle w:val="Heading3"/>
      </w:pPr>
      <w:bookmarkStart w:id="16" w:name="_Toc95835110"/>
      <w:r>
        <w:t>1.1.1</w:t>
      </w:r>
      <w:r>
        <w:tab/>
        <w:t>Registration</w:t>
      </w:r>
      <w:bookmarkEnd w:id="16"/>
    </w:p>
    <w:p w14:paraId="4B0277CC" w14:textId="77777777" w:rsidR="00EB34A8" w:rsidRDefault="00EB34A8">
      <w:r>
        <w:t>At the beginning of registration subscription to the basic service, provision of the supplementary service and sufficiency of registration information has to be checked (see figure 1.2).</w:t>
      </w:r>
    </w:p>
    <w:p w14:paraId="38BA9737" w14:textId="77777777" w:rsidR="00EB34A8" w:rsidRDefault="00EB34A8">
      <w:r>
        <w:t>The following information has to be registered in the network:</w:t>
      </w:r>
    </w:p>
    <w:p w14:paraId="6947E51B" w14:textId="77777777" w:rsidR="00EB34A8" w:rsidRDefault="00EB34A8">
      <w:pPr>
        <w:pStyle w:val="B1"/>
        <w:keepNext/>
        <w:keepLines/>
      </w:pPr>
      <w:r>
        <w:t>1)</w:t>
      </w:r>
      <w:r>
        <w:tab/>
        <w:t>the forwarded-to number (possibly including a sub-address);</w:t>
      </w:r>
    </w:p>
    <w:p w14:paraId="062D2BA2" w14:textId="77777777" w:rsidR="00EB34A8" w:rsidRDefault="00EB34A8">
      <w:pPr>
        <w:pStyle w:val="B1"/>
      </w:pPr>
      <w:r>
        <w:t>2)</w:t>
      </w:r>
      <w:r>
        <w:tab/>
        <w:t>information as to whether all calls or all calls of a specific basic service group should be forwarded.</w:t>
      </w:r>
    </w:p>
    <w:p w14:paraId="0DEF8BC5" w14:textId="77777777" w:rsidR="00EB34A8" w:rsidRDefault="00EB34A8">
      <w:pPr>
        <w:keepNext/>
        <w:keepLines/>
      </w:pPr>
      <w:r>
        <w:rPr>
          <w:b/>
        </w:rPr>
        <w:t>The basic service group code</w:t>
      </w:r>
    </w:p>
    <w:p w14:paraId="39D1B499" w14:textId="77777777" w:rsidR="00EB34A8" w:rsidRDefault="00EB34A8">
      <w:r>
        <w:t>If the registration request received by the HLR does not contain any basic service group code, the registration shall be performed for all subscribed basic service groups for which CFU is provided, see figure 1.2.</w:t>
      </w:r>
    </w:p>
    <w:p w14:paraId="3D0A159E" w14:textId="77777777" w:rsidR="00EB34A8" w:rsidRDefault="00EB34A8">
      <w:pPr>
        <w:keepNext/>
        <w:keepLines/>
      </w:pPr>
      <w:r>
        <w:rPr>
          <w:b/>
        </w:rPr>
        <w:t>The forwarded-to number</w:t>
      </w:r>
    </w:p>
    <w:p w14:paraId="46EC258A" w14:textId="77777777" w:rsidR="00EB34A8" w:rsidRDefault="00EB34A8">
      <w:r>
        <w:t>If the forwarded-to number is a number in the HPLMN country, it may be entered by the served mobile subscriber in three different formats, independent of his actual location, according to the schemes:</w:t>
      </w:r>
    </w:p>
    <w:p w14:paraId="6C69027C" w14:textId="77777777" w:rsidR="00EB34A8" w:rsidRDefault="00EB34A8">
      <w:pPr>
        <w:pStyle w:val="B1"/>
        <w:keepNext/>
        <w:keepLines/>
      </w:pPr>
      <w:r>
        <w:t>1)</w:t>
      </w:r>
      <w:r>
        <w:tab/>
        <w:t>national (significant) number;</w:t>
      </w:r>
    </w:p>
    <w:p w14:paraId="139149B5" w14:textId="77777777" w:rsidR="00EB34A8" w:rsidRDefault="00EB34A8">
      <w:pPr>
        <w:pStyle w:val="B1"/>
        <w:keepNext/>
        <w:keepLines/>
      </w:pPr>
      <w:r>
        <w:t>2)</w:t>
      </w:r>
      <w:r>
        <w:tab/>
        <w:t>(trunk) prefix plus national (significant) number;</w:t>
      </w:r>
    </w:p>
    <w:p w14:paraId="47C56591" w14:textId="77777777" w:rsidR="00EB34A8" w:rsidRDefault="00EB34A8">
      <w:pPr>
        <w:pStyle w:val="B1"/>
      </w:pPr>
      <w:r>
        <w:t>3)</w:t>
      </w:r>
      <w:r>
        <w:tab/>
        <w:t>international prefix, country code, national (significant) number.</w:t>
      </w:r>
    </w:p>
    <w:p w14:paraId="7AD64A15" w14:textId="77777777" w:rsidR="00EB34A8" w:rsidRDefault="00EB34A8">
      <w:r>
        <w:t>The received number may have to be converted to an international number before further processing.</w:t>
      </w:r>
    </w:p>
    <w:p w14:paraId="09E502BD" w14:textId="77777777" w:rsidR="00EB34A8" w:rsidRDefault="00EB34A8">
      <w:r>
        <w:t>The network may also validate the forwarded-to number before accepting the call forwarding registration request.</w:t>
      </w:r>
    </w:p>
    <w:p w14:paraId="31A6D0EC" w14:textId="77777777" w:rsidR="00EB34A8" w:rsidRDefault="00EB34A8">
      <w:r>
        <w:t>If a served mobile subscriber is provided with the Translation Information Flag (TIF-CSI) as part of the CAMEL subscriber data (refer to TS 23.078), the network shall accept and store the forwarded-to number transparently at the time of registration. In this case the network shall neither convert nor validate the received number. Therefore the forwarded-to number may not comply with the schemes indicated above.</w:t>
      </w:r>
    </w:p>
    <w:p w14:paraId="67A9B36A" w14:textId="77777777" w:rsidR="00EB34A8" w:rsidRDefault="00EB34A8">
      <w:r>
        <w:t>For further details related to the handling of the forwarded-to number refer to figure 1.2.</w:t>
      </w:r>
    </w:p>
    <w:p w14:paraId="7454E6DC" w14:textId="77777777" w:rsidR="00EB34A8" w:rsidRDefault="00EB34A8">
      <w:pPr>
        <w:keepNext/>
        <w:keepLines/>
      </w:pPr>
      <w:r>
        <w:rPr>
          <w:b/>
        </w:rPr>
        <w:t>Supplementary Service interaction</w:t>
      </w:r>
    </w:p>
    <w:p w14:paraId="782981B3" w14:textId="77777777" w:rsidR="00EB34A8" w:rsidRDefault="00EB34A8">
      <w:r>
        <w:t>Possible interaction situations between CFU and other call forwarding and barring supplementary services must then be checked. This is described in figure 1.2. Also see technical specifications 3GPP TS 22.004 and 3GPP TS 22.082. For interaction between CFU and other supplementary services (ie not call barring or call forwarding services), the reader is referred to the respective technical specification for those supplementary services.</w:t>
      </w:r>
    </w:p>
    <w:p w14:paraId="6B61B2ED" w14:textId="77777777" w:rsidR="00EB34A8" w:rsidRDefault="00EB34A8">
      <w:pPr>
        <w:rPr>
          <w:b/>
        </w:rPr>
      </w:pPr>
      <w:r>
        <w:rPr>
          <w:b/>
        </w:rPr>
        <w:t>Interaction with CAMEL Phase 2 or higher</w:t>
      </w:r>
    </w:p>
    <w:p w14:paraId="1E1A1487" w14:textId="77777777" w:rsidR="00EB34A8" w:rsidRDefault="00EB34A8">
      <w:r>
        <w:t>Possible interaction between CFU and CAMEL Phase 2 or higher is described in figure 1.2. If CAMEL Phase 2 or higher is not supported in the HLR, processing continues from the "No" exit of the test "Result=Pass".</w:t>
      </w:r>
    </w:p>
    <w:p w14:paraId="69923E35" w14:textId="77777777" w:rsidR="00EB34A8" w:rsidRDefault="00EB34A8">
      <w:pPr>
        <w:keepNext/>
        <w:keepLines/>
      </w:pPr>
      <w:r>
        <w:rPr>
          <w:b/>
        </w:rPr>
        <w:t>Notifications to the subscriber</w:t>
      </w:r>
    </w:p>
    <w:p w14:paraId="2A6955D1" w14:textId="77777777" w:rsidR="00EB34A8" w:rsidRDefault="00EB34A8">
      <w:r>
        <w:t>When the mobile subscriber registers CFU, the network shall attempt to register and activate the service. The network will return notification of acceptance of the request. This notification will include the forwarded-to number and possibly the basic service group code to which CFU is registered.</w:t>
      </w:r>
    </w:p>
    <w:p w14:paraId="260DEF3F" w14:textId="77777777" w:rsidR="00EB34A8" w:rsidRDefault="00EB34A8">
      <w:r>
        <w:t>If the system cannot accept a registration request, the network sends a notification that CFU registration was not successful to the served mobile subscriber.</w:t>
      </w:r>
    </w:p>
    <w:p w14:paraId="7F9FFFD3" w14:textId="77777777" w:rsidR="00EB34A8" w:rsidRDefault="00EB34A8">
      <w:r>
        <w:t>The information flow for registration of CFU is shown in figure 1.1.</w:t>
      </w:r>
    </w:p>
    <w:p w14:paraId="38264DD8" w14:textId="77777777" w:rsidR="00EB34A8" w:rsidRDefault="00EB34A8">
      <w:pPr>
        <w:pStyle w:val="LD"/>
        <w:jc w:val="center"/>
      </w:pPr>
      <w:bookmarkStart w:id="17" w:name="_PERM_MCCTEMPBM_CRPT93100000___4"/>
      <w:r>
        <w:lastRenderedPageBreak/>
        <w:t xml:space="preserve">   MS                   MSC               VLR               HLR</w:t>
      </w:r>
    </w:p>
    <w:p w14:paraId="30852B9D" w14:textId="77777777" w:rsidR="00EB34A8" w:rsidRDefault="00EB34A8">
      <w:pPr>
        <w:pStyle w:val="LD"/>
        <w:jc w:val="center"/>
      </w:pPr>
      <w:r>
        <w:t xml:space="preserve"> ─────                 ─────             ─────             ─────</w:t>
      </w:r>
    </w:p>
    <w:p w14:paraId="7FE6FF32" w14:textId="77777777" w:rsidR="00EB34A8" w:rsidRDefault="00EB34A8">
      <w:pPr>
        <w:pStyle w:val="LD"/>
        <w:jc w:val="center"/>
      </w:pPr>
      <w:r>
        <w:t xml:space="preserve"> │    │                │    │            │    │            │    │</w:t>
      </w:r>
    </w:p>
    <w:p w14:paraId="5BD92736" w14:textId="77777777" w:rsidR="00EB34A8" w:rsidRDefault="00EB34A8">
      <w:pPr>
        <w:pStyle w:val="LD"/>
        <w:jc w:val="center"/>
      </w:pPr>
      <w:r>
        <w:t xml:space="preserve"> │    │  Register CFU  │    │            │    │            │    │</w:t>
      </w:r>
    </w:p>
    <w:p w14:paraId="34C21ACF" w14:textId="77777777" w:rsidR="00EB34A8" w:rsidRDefault="00EB34A8">
      <w:pPr>
        <w:pStyle w:val="LD"/>
        <w:jc w:val="center"/>
      </w:pPr>
      <w:r>
        <w:t xml:space="preserve"> │    │---------------&gt;│    │            │    │            │    │</w:t>
      </w:r>
    </w:p>
    <w:p w14:paraId="158B4906" w14:textId="77777777" w:rsidR="00EB34A8" w:rsidRDefault="00EB34A8">
      <w:pPr>
        <w:pStyle w:val="LD"/>
        <w:jc w:val="center"/>
      </w:pPr>
      <w:r>
        <w:t xml:space="preserve"> │    │                │    │Register CFU│    │            │    │</w:t>
      </w:r>
    </w:p>
    <w:p w14:paraId="1B7D2C25" w14:textId="77777777" w:rsidR="00EB34A8" w:rsidRDefault="00EB34A8">
      <w:pPr>
        <w:pStyle w:val="LD"/>
        <w:jc w:val="center"/>
      </w:pPr>
      <w:r>
        <w:t xml:space="preserve"> │    │                │    │-----------&gt;│    │            │    │</w:t>
      </w:r>
    </w:p>
    <w:p w14:paraId="2C134D6D" w14:textId="77777777" w:rsidR="00EB34A8" w:rsidRDefault="00EB34A8">
      <w:pPr>
        <w:pStyle w:val="LD"/>
        <w:jc w:val="center"/>
      </w:pPr>
      <w:r>
        <w:t xml:space="preserve"> │    │                │    │            │    │Register CFU│    │</w:t>
      </w:r>
    </w:p>
    <w:p w14:paraId="7B8E1B19" w14:textId="77777777" w:rsidR="00EB34A8" w:rsidRDefault="00EB34A8">
      <w:pPr>
        <w:pStyle w:val="LD"/>
        <w:jc w:val="center"/>
      </w:pPr>
      <w:r>
        <w:t xml:space="preserve"> │    │                │    │            │    │-----------&gt;│    │</w:t>
      </w:r>
    </w:p>
    <w:p w14:paraId="15B27962" w14:textId="77777777" w:rsidR="00EB34A8" w:rsidRDefault="00EB34A8">
      <w:pPr>
        <w:pStyle w:val="LD"/>
        <w:jc w:val="center"/>
      </w:pPr>
      <w:r>
        <w:t xml:space="preserve"> │    │                │    │            │    │            │CFU1│</w:t>
      </w:r>
    </w:p>
    <w:p w14:paraId="7AE75C45" w14:textId="77777777" w:rsidR="00EB34A8" w:rsidRDefault="00EB34A8">
      <w:pPr>
        <w:pStyle w:val="LD"/>
        <w:jc w:val="center"/>
      </w:pPr>
      <w:r>
        <w:t xml:space="preserve"> │    │                │    │            │    │ Acknowledge│    │</w:t>
      </w:r>
    </w:p>
    <w:p w14:paraId="18CBC1B3" w14:textId="77777777" w:rsidR="00EB34A8" w:rsidRDefault="00EB34A8">
      <w:pPr>
        <w:pStyle w:val="LD"/>
        <w:jc w:val="center"/>
      </w:pPr>
      <w:r>
        <w:t xml:space="preserve"> │    │                │    │            │    │&lt;-----------│    │</w:t>
      </w:r>
    </w:p>
    <w:p w14:paraId="5BD2A29A" w14:textId="77777777" w:rsidR="00EB34A8" w:rsidRDefault="00EB34A8">
      <w:pPr>
        <w:pStyle w:val="LD"/>
        <w:jc w:val="center"/>
      </w:pPr>
      <w:r>
        <w:t xml:space="preserve"> │    │                │    │ Acknowledge│    │            │    │</w:t>
      </w:r>
    </w:p>
    <w:p w14:paraId="3AB4DF16" w14:textId="77777777" w:rsidR="00EB34A8" w:rsidRDefault="00EB34A8">
      <w:pPr>
        <w:pStyle w:val="LD"/>
        <w:jc w:val="center"/>
      </w:pPr>
      <w:r>
        <w:t xml:space="preserve"> │    │                │    │&lt;-----------│    │            │    │</w:t>
      </w:r>
    </w:p>
    <w:p w14:paraId="47DF3379" w14:textId="77777777" w:rsidR="00EB34A8" w:rsidRDefault="00EB34A8">
      <w:pPr>
        <w:pStyle w:val="LD"/>
        <w:jc w:val="center"/>
      </w:pPr>
      <w:r>
        <w:t xml:space="preserve"> │    │Release complete│    │            │    │            │    │</w:t>
      </w:r>
    </w:p>
    <w:p w14:paraId="58C672AF" w14:textId="77777777" w:rsidR="00EB34A8" w:rsidRDefault="00EB34A8">
      <w:pPr>
        <w:pStyle w:val="LD"/>
        <w:jc w:val="center"/>
      </w:pPr>
      <w:r>
        <w:t xml:space="preserve"> │    │&lt;---------------│    │            │    │            │    │</w:t>
      </w:r>
    </w:p>
    <w:p w14:paraId="502A9996" w14:textId="77777777" w:rsidR="00EB34A8" w:rsidRDefault="00EB34A8">
      <w:pPr>
        <w:pStyle w:val="LD"/>
        <w:jc w:val="center"/>
      </w:pPr>
      <w:r>
        <w:t xml:space="preserve"> │    │    \Facility   │    │            │    │            │    │</w:t>
      </w:r>
    </w:p>
    <w:p w14:paraId="0D52EC8E" w14:textId="77777777" w:rsidR="00EB34A8" w:rsidRDefault="00EB34A8">
      <w:pPr>
        <w:pStyle w:val="LD"/>
        <w:jc w:val="center"/>
      </w:pPr>
    </w:p>
    <w:bookmarkEnd w:id="17"/>
    <w:p w14:paraId="4149CDFD" w14:textId="77777777" w:rsidR="00EB34A8" w:rsidRDefault="00EB34A8">
      <w:pPr>
        <w:pStyle w:val="TF"/>
      </w:pPr>
      <w:r>
        <w:t>Figure 1.1: Registration of call forwarding unconditional</w:t>
      </w:r>
    </w:p>
    <w:bookmarkStart w:id="18" w:name="_MON_1061292838"/>
    <w:bookmarkEnd w:id="18"/>
    <w:bookmarkStart w:id="19" w:name="_MON_1061298092"/>
    <w:bookmarkEnd w:id="19"/>
    <w:p w14:paraId="47704AE9" w14:textId="77777777" w:rsidR="00EB34A8" w:rsidRDefault="00EB34A8">
      <w:pPr>
        <w:pStyle w:val="TH"/>
      </w:pPr>
      <w:r>
        <w:object w:dxaOrig="8790" w:dyaOrig="10575" w14:anchorId="18660CB9">
          <v:shape id="_x0000_i1026" type="#_x0000_t75" style="width:439.8pt;height:528.6pt" o:ole="" fillcolor="window">
            <v:imagedata r:id="rId10" o:title=""/>
          </v:shape>
          <o:OLEObject Type="Embed" ProgID="Word.Picture.8" ShapeID="_x0000_i1026" DrawAspect="Content" ObjectID="_1706449200" r:id="rId11"/>
        </w:object>
      </w:r>
    </w:p>
    <w:p w14:paraId="39F6AAFB" w14:textId="77777777" w:rsidR="00EB34A8" w:rsidRDefault="00EB34A8">
      <w:pPr>
        <w:pStyle w:val="TF"/>
        <w:keepNext/>
        <w:widowControl w:val="0"/>
      </w:pPr>
      <w:r>
        <w:t>Figure 1.2: CFU1 Call forwarding unconditional registration process</w:t>
      </w:r>
    </w:p>
    <w:p w14:paraId="470A2CF6" w14:textId="77777777" w:rsidR="00EB34A8" w:rsidRDefault="00EB34A8" w:rsidP="0078099A">
      <w:pPr>
        <w:pStyle w:val="Heading3"/>
        <w:keepNext w:val="0"/>
        <w:keepLines w:val="0"/>
        <w:widowControl w:val="0"/>
      </w:pPr>
      <w:bookmarkStart w:id="20" w:name="_Toc95835111"/>
      <w:r>
        <w:t>1.1.2</w:t>
      </w:r>
      <w:r>
        <w:tab/>
        <w:t>Erasure</w:t>
      </w:r>
      <w:bookmarkEnd w:id="20"/>
    </w:p>
    <w:p w14:paraId="6C6BA1AC" w14:textId="77777777" w:rsidR="00EB34A8" w:rsidRDefault="00EB34A8">
      <w:pPr>
        <w:widowControl w:val="0"/>
      </w:pPr>
      <w:r>
        <w:t>A previous registration can be erased in either of the following three ways:</w:t>
      </w:r>
    </w:p>
    <w:p w14:paraId="7826282F" w14:textId="77777777" w:rsidR="00EB34A8" w:rsidRDefault="00EB34A8">
      <w:pPr>
        <w:pStyle w:val="B1"/>
        <w:widowControl w:val="0"/>
      </w:pPr>
      <w:r>
        <w:t>-</w:t>
      </w:r>
      <w:r>
        <w:tab/>
        <w:t>the subscriber can specifically erase a previous registration (to a basic service group) with an appropriate control procedure;</w:t>
      </w:r>
    </w:p>
    <w:p w14:paraId="6AE09812" w14:textId="77777777" w:rsidR="00EB34A8" w:rsidRDefault="00EB34A8">
      <w:pPr>
        <w:pStyle w:val="B1"/>
        <w:widowControl w:val="0"/>
      </w:pPr>
      <w:r>
        <w:t>-</w:t>
      </w:r>
      <w:r>
        <w:tab/>
        <w:t>the subscriber can register information for CFU (to a basic service group), thus causing previous registrations of CFU to be overridden (in the network this shall be handled as an erasure immediately followed by a registration);</w:t>
      </w:r>
    </w:p>
    <w:p w14:paraId="4536D443" w14:textId="77777777" w:rsidR="00EB34A8" w:rsidRDefault="00EB34A8">
      <w:pPr>
        <w:pStyle w:val="B1"/>
        <w:widowControl w:val="0"/>
      </w:pPr>
      <w:r>
        <w:t>-</w:t>
      </w:r>
      <w:r>
        <w:tab/>
        <w:t>all information is erased as a result of withdrawal of the supplementary service (administrative handling).</w:t>
      </w:r>
    </w:p>
    <w:p w14:paraId="6379F391" w14:textId="77777777" w:rsidR="00EB34A8" w:rsidRDefault="00EB34A8">
      <w:pPr>
        <w:widowControl w:val="0"/>
      </w:pPr>
      <w:r>
        <w:rPr>
          <w:b/>
        </w:rPr>
        <w:lastRenderedPageBreak/>
        <w:t>The basic service group code</w:t>
      </w:r>
    </w:p>
    <w:p w14:paraId="5881EAB9" w14:textId="77777777" w:rsidR="00EB34A8" w:rsidRDefault="00EB34A8">
      <w:pPr>
        <w:widowControl w:val="0"/>
      </w:pPr>
      <w:r>
        <w:t>If the erasure request received by the HLR does not contain any basic service group code, the erasure request applies for all basic service groups for which CFU is registered. See figure 1.4.</w:t>
      </w:r>
    </w:p>
    <w:p w14:paraId="0B16AE60" w14:textId="77777777" w:rsidR="00EB34A8" w:rsidRDefault="00EB34A8">
      <w:pPr>
        <w:widowControl w:val="0"/>
      </w:pPr>
      <w:r>
        <w:rPr>
          <w:b/>
        </w:rPr>
        <w:t>Supplementary Service interaction</w:t>
      </w:r>
    </w:p>
    <w:p w14:paraId="002C5353" w14:textId="77777777" w:rsidR="00EB34A8" w:rsidRDefault="00EB34A8">
      <w:pPr>
        <w:widowControl w:val="0"/>
      </w:pPr>
      <w:r>
        <w:t>Possible interaction situations between CFU and other supplementary services must then be checked. This is shown in figure 1.4. Also see technical specifications 3GPP TS 22.004 and 3GPP TS 22.082. For interaction between CFU and other supplementary services (ie not call barring or call forwarding services), the reader is referred to the respective technical specification for those supplementary services.</w:t>
      </w:r>
    </w:p>
    <w:p w14:paraId="3F853E57" w14:textId="77777777" w:rsidR="00EB34A8" w:rsidRDefault="00EB34A8">
      <w:pPr>
        <w:widowControl w:val="0"/>
      </w:pPr>
      <w:r>
        <w:rPr>
          <w:b/>
        </w:rPr>
        <w:t>Notifications to the subscriber</w:t>
      </w:r>
    </w:p>
    <w:p w14:paraId="75B5695E" w14:textId="77777777" w:rsidR="00EB34A8" w:rsidRDefault="00EB34A8">
      <w:pPr>
        <w:widowControl w:val="0"/>
      </w:pPr>
      <w:r>
        <w:t>When the mobile subscriber erases CFU, the network shall attempt to erase (and thus deactivate) the service. The network shall send an indication of acceptance or rejection of the erasure request to the served mobile station.</w:t>
      </w:r>
    </w:p>
    <w:p w14:paraId="4B983A9A" w14:textId="77777777" w:rsidR="00EB34A8" w:rsidRDefault="00EB34A8">
      <w:pPr>
        <w:widowControl w:val="0"/>
      </w:pPr>
      <w:r>
        <w:t>The information flow for erasure of CFU is shown in figure 1.3.</w:t>
      </w:r>
    </w:p>
    <w:p w14:paraId="2A0CFEBD" w14:textId="77777777" w:rsidR="00EB34A8" w:rsidRDefault="00EB34A8">
      <w:pPr>
        <w:pStyle w:val="LD"/>
        <w:jc w:val="center"/>
      </w:pPr>
      <w:bookmarkStart w:id="21" w:name="_PERM_MCCTEMPBM_CRPT93100001___4"/>
      <w:r>
        <w:t xml:space="preserve">   MS                   MSC               VLR               HLR</w:t>
      </w:r>
    </w:p>
    <w:p w14:paraId="4F955580" w14:textId="77777777" w:rsidR="00EB34A8" w:rsidRDefault="00EB34A8">
      <w:pPr>
        <w:pStyle w:val="LD"/>
        <w:jc w:val="center"/>
      </w:pPr>
      <w:r>
        <w:t xml:space="preserve"> ─────                 ─────             ─────             ─────</w:t>
      </w:r>
    </w:p>
    <w:p w14:paraId="2EFDFC39" w14:textId="77777777" w:rsidR="00EB34A8" w:rsidRDefault="00EB34A8">
      <w:pPr>
        <w:pStyle w:val="LD"/>
        <w:jc w:val="center"/>
      </w:pPr>
      <w:r>
        <w:t xml:space="preserve"> │    │   Erase CFU    │    │            │    │            │    │</w:t>
      </w:r>
    </w:p>
    <w:p w14:paraId="60C1DFAF" w14:textId="77777777" w:rsidR="00EB34A8" w:rsidRDefault="00EB34A8">
      <w:pPr>
        <w:pStyle w:val="LD"/>
        <w:jc w:val="center"/>
      </w:pPr>
      <w:r>
        <w:t xml:space="preserve"> │    │---------------&gt;│    │ Erase CFU  │    │            │    │</w:t>
      </w:r>
    </w:p>
    <w:p w14:paraId="08AF39A2" w14:textId="77777777" w:rsidR="00EB34A8" w:rsidRDefault="00EB34A8">
      <w:pPr>
        <w:pStyle w:val="LD"/>
        <w:jc w:val="center"/>
      </w:pPr>
      <w:r>
        <w:t xml:space="preserve"> │    │                │    │-----------&gt;│    │ Erase CFU  │    │</w:t>
      </w:r>
    </w:p>
    <w:p w14:paraId="4542B566" w14:textId="77777777" w:rsidR="00EB34A8" w:rsidRDefault="00EB34A8">
      <w:pPr>
        <w:pStyle w:val="LD"/>
        <w:jc w:val="center"/>
      </w:pPr>
      <w:r>
        <w:t xml:space="preserve"> │    │                │    │            │    │-----------&gt;│    │</w:t>
      </w:r>
    </w:p>
    <w:p w14:paraId="2B35D0B7" w14:textId="77777777" w:rsidR="00EB34A8" w:rsidRDefault="00EB34A8">
      <w:pPr>
        <w:pStyle w:val="LD"/>
        <w:jc w:val="center"/>
      </w:pPr>
      <w:r>
        <w:t xml:space="preserve"> │    │                │    │            │    │            │CFU2│</w:t>
      </w:r>
    </w:p>
    <w:p w14:paraId="4A94BAF8" w14:textId="77777777" w:rsidR="00EB34A8" w:rsidRDefault="00EB34A8">
      <w:pPr>
        <w:pStyle w:val="LD"/>
        <w:jc w:val="center"/>
      </w:pPr>
      <w:r>
        <w:t xml:space="preserve"> │    │                │    │            │    │ Acknowledge│    │</w:t>
      </w:r>
    </w:p>
    <w:p w14:paraId="46D5A8AA" w14:textId="77777777" w:rsidR="00EB34A8" w:rsidRDefault="00EB34A8">
      <w:pPr>
        <w:pStyle w:val="LD"/>
        <w:jc w:val="center"/>
      </w:pPr>
      <w:r>
        <w:t xml:space="preserve"> │    │Release complete│    │ Acknowledge│    │&lt;-----------│    │</w:t>
      </w:r>
    </w:p>
    <w:p w14:paraId="0DB4632B" w14:textId="77777777" w:rsidR="00EB34A8" w:rsidRDefault="00EB34A8">
      <w:pPr>
        <w:pStyle w:val="LD"/>
        <w:jc w:val="center"/>
      </w:pPr>
      <w:r>
        <w:t xml:space="preserve"> │    │&lt;---------------│    │&lt;-----------│    │            │    │</w:t>
      </w:r>
    </w:p>
    <w:p w14:paraId="5C4D2131" w14:textId="77777777" w:rsidR="00EB34A8" w:rsidRDefault="00EB34A8">
      <w:pPr>
        <w:pStyle w:val="LD"/>
        <w:jc w:val="center"/>
      </w:pPr>
      <w:r>
        <w:t xml:space="preserve"> │    │    \Facility   │    │            │    │            │    │</w:t>
      </w:r>
    </w:p>
    <w:p w14:paraId="15FF33F6" w14:textId="77777777" w:rsidR="00EB34A8" w:rsidRDefault="00EB34A8">
      <w:pPr>
        <w:pStyle w:val="LD"/>
        <w:jc w:val="center"/>
      </w:pPr>
      <w:r>
        <w:t xml:space="preserve"> │    │                │    │            │    │            │    │</w:t>
      </w:r>
    </w:p>
    <w:p w14:paraId="7A793211" w14:textId="77777777" w:rsidR="00EB34A8" w:rsidRDefault="00EB34A8">
      <w:pPr>
        <w:pStyle w:val="LD"/>
        <w:jc w:val="center"/>
      </w:pPr>
    </w:p>
    <w:bookmarkEnd w:id="21"/>
    <w:p w14:paraId="16829DE1" w14:textId="77777777" w:rsidR="00EB34A8" w:rsidRDefault="00EB34A8">
      <w:pPr>
        <w:pStyle w:val="TF"/>
      </w:pPr>
      <w:r>
        <w:t>Figure 1.3: Erasure of call forwarding unconditional</w:t>
      </w:r>
    </w:p>
    <w:bookmarkStart w:id="22" w:name="_MON_1061292929"/>
    <w:bookmarkEnd w:id="22"/>
    <w:bookmarkStart w:id="23" w:name="_MON_1061298093"/>
    <w:bookmarkEnd w:id="23"/>
    <w:p w14:paraId="2BEF8334" w14:textId="77777777" w:rsidR="00EB34A8" w:rsidRDefault="00EB34A8">
      <w:pPr>
        <w:pStyle w:val="TH"/>
      </w:pPr>
      <w:r>
        <w:object w:dxaOrig="8745" w:dyaOrig="10575" w14:anchorId="1E02D2BA">
          <v:shape id="_x0000_i1027" type="#_x0000_t75" style="width:437.4pt;height:528.6pt" o:ole="" fillcolor="window">
            <v:imagedata r:id="rId12" o:title=""/>
          </v:shape>
          <o:OLEObject Type="Embed" ProgID="Word.Picture.8" ShapeID="_x0000_i1027" DrawAspect="Content" ObjectID="_1706449201" r:id="rId13"/>
        </w:object>
      </w:r>
    </w:p>
    <w:p w14:paraId="1E8919CA" w14:textId="77777777" w:rsidR="00EB34A8" w:rsidRDefault="00EB34A8">
      <w:pPr>
        <w:pStyle w:val="TF"/>
        <w:keepLines w:val="0"/>
        <w:widowControl w:val="0"/>
      </w:pPr>
      <w:r>
        <w:t>Figure 1.4: CFU2  Call forwarding unconditional erasure process</w:t>
      </w:r>
    </w:p>
    <w:p w14:paraId="0CAF2132" w14:textId="77777777" w:rsidR="00EB34A8" w:rsidRDefault="00EB34A8" w:rsidP="0078099A">
      <w:pPr>
        <w:pStyle w:val="Heading3"/>
        <w:keepNext w:val="0"/>
        <w:keepLines w:val="0"/>
        <w:widowControl w:val="0"/>
      </w:pPr>
      <w:bookmarkStart w:id="24" w:name="_Toc95835112"/>
      <w:r>
        <w:t>1.1.3</w:t>
      </w:r>
      <w:r>
        <w:tab/>
        <w:t>Activation</w:t>
      </w:r>
      <w:bookmarkEnd w:id="24"/>
    </w:p>
    <w:p w14:paraId="3599213B" w14:textId="77777777" w:rsidR="00EB34A8" w:rsidRDefault="00EB34A8">
      <w:pPr>
        <w:widowControl w:val="0"/>
      </w:pPr>
      <w:r>
        <w:t>The network initially checks subscription to the basic service and registration status of the supplementary service, see figure 1.6.</w:t>
      </w:r>
    </w:p>
    <w:p w14:paraId="4E9C9266" w14:textId="77777777" w:rsidR="009A6B3F" w:rsidRDefault="00EB34A8" w:rsidP="009A6B3F">
      <w:pPr>
        <w:widowControl w:val="0"/>
      </w:pPr>
      <w:r>
        <w:t xml:space="preserve">Possible interaction situations between CFU and other supplementary services must then be checked. The SDL diagrams in figure 1.6 shows the function to be performed in the HLR in order to deal with the interactions between CFU and the call restriction and conditional call forwarding services. Also see 3GPP TS 22.004 </w:t>
      </w:r>
      <w:r w:rsidR="009A6B3F">
        <w:t xml:space="preserve">[2] </w:t>
      </w:r>
      <w:r>
        <w:t>and 3GPP TS 22.082</w:t>
      </w:r>
      <w:r w:rsidR="009A6B3F">
        <w:t xml:space="preserve"> [3]</w:t>
      </w:r>
      <w:r>
        <w:t>. For interaction between CFU and other supplementary services (ie not call barring or call forwarding services), the reader is referred to the respective technical specification for those supplementary services.</w:t>
      </w:r>
      <w:r w:rsidR="009A6B3F" w:rsidRPr="009A6B3F">
        <w:t xml:space="preserve"> </w:t>
      </w:r>
    </w:p>
    <w:p w14:paraId="67A93535" w14:textId="77777777" w:rsidR="009A6B3F" w:rsidRPr="00090AF1" w:rsidRDefault="009A6B3F" w:rsidP="009A6B3F">
      <w:pPr>
        <w:spacing w:after="0"/>
        <w:rPr>
          <w:rFonts w:eastAsia="MS Mincho"/>
          <w:lang w:val="en-US" w:eastAsia="zh-CN"/>
        </w:rPr>
      </w:pPr>
      <w:r>
        <w:t xml:space="preserve">CFU </w:t>
      </w:r>
      <w:r w:rsidRPr="001D573E">
        <w:t xml:space="preserve">may be active simultaneously with </w:t>
      </w:r>
      <w:r>
        <w:t xml:space="preserve">ACR (see 3GPP TS 23.088 [12]). </w:t>
      </w:r>
      <w:r w:rsidRPr="001D573E">
        <w:t xml:space="preserve">If </w:t>
      </w:r>
      <w:r>
        <w:t xml:space="preserve">CFU and </w:t>
      </w:r>
      <w:r w:rsidRPr="001D573E">
        <w:t xml:space="preserve">ACR are active simultaneously, </w:t>
      </w:r>
      <w:r w:rsidRPr="008B1549">
        <w:rPr>
          <w:rFonts w:eastAsia="MS Mincho"/>
          <w:lang w:val="en-US" w:eastAsia="zh-CN"/>
        </w:rPr>
        <w:t xml:space="preserve">then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 shall take precedence over the </w:t>
      </w:r>
      <w:r>
        <w:rPr>
          <w:rFonts w:eastAsia="MS Mincho"/>
          <w:lang w:val="en-US" w:eastAsia="zh-CN"/>
        </w:rPr>
        <w:t>CFU</w:t>
      </w:r>
      <w:r w:rsidRPr="008B1549">
        <w:rPr>
          <w:rFonts w:eastAsia="MS Mincho"/>
          <w:lang w:val="en-US" w:eastAsia="zh-CN"/>
        </w:rPr>
        <w:t xml:space="preserve"> supplementary service</w:t>
      </w:r>
      <w:r>
        <w:rPr>
          <w:rFonts w:eastAsia="MS Mincho"/>
          <w:lang w:val="en-US" w:eastAsia="zh-CN"/>
        </w:rPr>
        <w:t>,</w:t>
      </w:r>
      <w:r w:rsidRPr="008B1549">
        <w:rPr>
          <w:rFonts w:eastAsia="MS Mincho"/>
          <w:lang w:val="en-US" w:eastAsia="zh-CN"/>
        </w:rPr>
        <w:t xml:space="preserve"> i.e.</w:t>
      </w:r>
      <w:r>
        <w:rPr>
          <w:rFonts w:eastAsia="MS Mincho"/>
          <w:lang w:val="en-US" w:eastAsia="zh-CN"/>
        </w:rPr>
        <w:t xml:space="preserve"> a </w:t>
      </w:r>
      <w:r>
        <w:t xml:space="preserve">call which is </w:t>
      </w:r>
      <w:r>
        <w:lastRenderedPageBreak/>
        <w:t xml:space="preserve">terminated for the served subscriber </w:t>
      </w:r>
      <w:r>
        <w:rPr>
          <w:rFonts w:eastAsia="MS Mincho"/>
          <w:lang w:val="en-US" w:eastAsia="zh-CN"/>
        </w:rPr>
        <w:t>when</w:t>
      </w:r>
      <w:r w:rsidRPr="003E3F0F">
        <w:rPr>
          <w:rFonts w:eastAsia="MS Mincho"/>
          <w:lang w:val="en-US" w:eastAsia="zh-CN"/>
        </w:rPr>
        <w:t xml:space="preserve"> CLI </w:t>
      </w:r>
      <w:r>
        <w:rPr>
          <w:rFonts w:eastAsia="MS Mincho"/>
          <w:lang w:val="en-US" w:eastAsia="zh-CN"/>
        </w:rPr>
        <w:t xml:space="preserve">presentation is </w:t>
      </w:r>
      <w:r w:rsidRPr="003E3F0F">
        <w:rPr>
          <w:rFonts w:eastAsia="MS Mincho"/>
          <w:lang w:val="en-US" w:eastAsia="zh-CN"/>
        </w:rPr>
        <w:t xml:space="preserve">restricted </w:t>
      </w:r>
      <w:r w:rsidRPr="008B1549">
        <w:rPr>
          <w:rFonts w:eastAsia="MS Mincho"/>
          <w:lang w:val="en-US" w:eastAsia="zh-CN"/>
        </w:rPr>
        <w:t xml:space="preserve">shall be rejected according to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w:t>
      </w:r>
    </w:p>
    <w:p w14:paraId="616B3082" w14:textId="77777777" w:rsidR="00EB34A8" w:rsidRPr="009A6B3F" w:rsidRDefault="00EB34A8">
      <w:pPr>
        <w:widowControl w:val="0"/>
        <w:rPr>
          <w:lang w:val="en-US"/>
        </w:rPr>
      </w:pPr>
    </w:p>
    <w:p w14:paraId="6830C789" w14:textId="77777777" w:rsidR="00EB34A8" w:rsidRDefault="00EB34A8">
      <w:pPr>
        <w:keepNext/>
        <w:keepLines/>
        <w:widowControl w:val="0"/>
      </w:pPr>
      <w:r>
        <w:rPr>
          <w:b/>
        </w:rPr>
        <w:t>The Basic Service Group Code</w:t>
      </w:r>
    </w:p>
    <w:p w14:paraId="3263CA95" w14:textId="77777777" w:rsidR="00EB34A8" w:rsidRDefault="00EB34A8">
      <w:pPr>
        <w:keepNext/>
        <w:keepLines/>
        <w:widowControl w:val="0"/>
      </w:pPr>
      <w:r>
        <w:t>If the activation request received by the HLR doesn't contain any basic service group code, the activation request shall apply to all subscribed basic service groups against which a CFU forwarded-to number is registered. If a forwarded-to number is not registered against even a subset of the required basic service group, the request will be rejected.</w:t>
      </w:r>
    </w:p>
    <w:p w14:paraId="395F7A9D" w14:textId="77777777" w:rsidR="00EB34A8" w:rsidRDefault="00EB34A8">
      <w:pPr>
        <w:keepNext/>
        <w:keepLines/>
        <w:widowControl w:val="0"/>
      </w:pPr>
      <w:r>
        <w:t>Note that according to 3GPP TS 22.004</w:t>
      </w:r>
      <w:r w:rsidR="009A6B3F">
        <w:t xml:space="preserve"> [2]</w:t>
      </w:r>
      <w:r>
        <w:t>, a request for activation shall still be accepted although the CFU supplementary service was already active for all basic service groups.</w:t>
      </w:r>
    </w:p>
    <w:p w14:paraId="1EEFB3A0" w14:textId="77777777" w:rsidR="00EB34A8" w:rsidRDefault="00EB34A8">
      <w:pPr>
        <w:widowControl w:val="0"/>
      </w:pPr>
      <w:r>
        <w:rPr>
          <w:b/>
        </w:rPr>
        <w:t>Notification to the subscriber</w:t>
      </w:r>
    </w:p>
    <w:p w14:paraId="6CCACBC0" w14:textId="77777777" w:rsidR="00EB34A8" w:rsidRDefault="00EB34A8">
      <w:pPr>
        <w:widowControl w:val="0"/>
      </w:pPr>
      <w:r>
        <w:t>The network will return notification of acceptance, partial acceptance or rejection of the request to the mobile station.</w:t>
      </w:r>
    </w:p>
    <w:p w14:paraId="3AF781A8" w14:textId="77777777" w:rsidR="00EB34A8" w:rsidRDefault="00EB34A8">
      <w:pPr>
        <w:widowControl w:val="0"/>
      </w:pPr>
      <w:r>
        <w:t>The information flow for activation of CFU is shown in figure 1.5.</w:t>
      </w:r>
    </w:p>
    <w:p w14:paraId="4435DC14" w14:textId="77777777" w:rsidR="00EB34A8" w:rsidRDefault="00EB34A8">
      <w:pPr>
        <w:pStyle w:val="LD"/>
        <w:keepNext w:val="0"/>
        <w:keepLines w:val="0"/>
        <w:widowControl w:val="0"/>
        <w:jc w:val="center"/>
      </w:pPr>
      <w:bookmarkStart w:id="25" w:name="_PERM_MCCTEMPBM_CRPT93100002___4"/>
      <w:r>
        <w:t>MS                  MSC                 VLR                HLR</w:t>
      </w:r>
    </w:p>
    <w:p w14:paraId="6148C122" w14:textId="77777777" w:rsidR="00EB34A8" w:rsidRDefault="00EB34A8">
      <w:pPr>
        <w:pStyle w:val="LD"/>
        <w:keepNext w:val="0"/>
        <w:keepLines w:val="0"/>
        <w:widowControl w:val="0"/>
        <w:jc w:val="center"/>
      </w:pPr>
      <w:r>
        <w:t>───                 ────                ────               ─────</w:t>
      </w:r>
    </w:p>
    <w:p w14:paraId="3F261556" w14:textId="77777777" w:rsidR="00EB34A8" w:rsidRDefault="00EB34A8">
      <w:pPr>
        <w:pStyle w:val="LD"/>
        <w:keepNext w:val="0"/>
        <w:keepLines w:val="0"/>
        <w:widowControl w:val="0"/>
        <w:jc w:val="center"/>
      </w:pPr>
      <w:r>
        <w:t>│  │  Activate CFU  │   │               │   │              │    │</w:t>
      </w:r>
    </w:p>
    <w:p w14:paraId="330D51DE" w14:textId="77777777" w:rsidR="00EB34A8" w:rsidRDefault="00EB34A8">
      <w:pPr>
        <w:pStyle w:val="LD"/>
        <w:keepNext w:val="0"/>
        <w:keepLines w:val="0"/>
        <w:widowControl w:val="0"/>
        <w:jc w:val="center"/>
      </w:pPr>
      <w:r>
        <w:t>│  │---------------&gt;│   │  Activate CFU │   │              │    │</w:t>
      </w:r>
    </w:p>
    <w:p w14:paraId="210A9262" w14:textId="77777777" w:rsidR="00EB34A8" w:rsidRDefault="00EB34A8">
      <w:pPr>
        <w:pStyle w:val="LD"/>
        <w:keepNext w:val="0"/>
        <w:keepLines w:val="0"/>
        <w:widowControl w:val="0"/>
        <w:jc w:val="center"/>
      </w:pPr>
      <w:r>
        <w:t>│  │                │   │--------------&gt;│   │ Activate CFU │    │</w:t>
      </w:r>
    </w:p>
    <w:p w14:paraId="2D9E802F" w14:textId="77777777" w:rsidR="00EB34A8" w:rsidRDefault="00EB34A8">
      <w:pPr>
        <w:pStyle w:val="LD"/>
        <w:keepNext w:val="0"/>
        <w:keepLines w:val="0"/>
        <w:widowControl w:val="0"/>
        <w:jc w:val="center"/>
      </w:pPr>
      <w:r>
        <w:t>│  │                │   │               │   │-------------&gt;│    │</w:t>
      </w:r>
    </w:p>
    <w:p w14:paraId="34A868F6" w14:textId="77777777" w:rsidR="00EB34A8" w:rsidRDefault="00EB34A8">
      <w:pPr>
        <w:pStyle w:val="LD"/>
        <w:keepNext w:val="0"/>
        <w:keepLines w:val="0"/>
        <w:widowControl w:val="0"/>
        <w:jc w:val="center"/>
      </w:pPr>
      <w:r>
        <w:t>│  │                │   │               │   │              │CFU3│</w:t>
      </w:r>
    </w:p>
    <w:p w14:paraId="3BCF6FB2" w14:textId="77777777" w:rsidR="00EB34A8" w:rsidRDefault="00EB34A8">
      <w:pPr>
        <w:pStyle w:val="LD"/>
        <w:keepNext w:val="0"/>
        <w:keepLines w:val="0"/>
        <w:widowControl w:val="0"/>
        <w:jc w:val="center"/>
      </w:pPr>
      <w:r>
        <w:t>│  │                │   │               │   │ Acknowledge  │    │</w:t>
      </w:r>
    </w:p>
    <w:p w14:paraId="1FFCE0B3" w14:textId="77777777" w:rsidR="00EB34A8" w:rsidRDefault="00EB34A8">
      <w:pPr>
        <w:pStyle w:val="LD"/>
        <w:keepNext w:val="0"/>
        <w:keepLines w:val="0"/>
        <w:widowControl w:val="0"/>
        <w:jc w:val="center"/>
      </w:pPr>
      <w:r>
        <w:t>│  │                │   │               │   │&lt;-------------│    │</w:t>
      </w:r>
    </w:p>
    <w:p w14:paraId="4344EF1F" w14:textId="77777777" w:rsidR="00EB34A8" w:rsidRDefault="00EB34A8">
      <w:pPr>
        <w:pStyle w:val="LD"/>
        <w:keepNext w:val="0"/>
        <w:keepLines w:val="0"/>
        <w:widowControl w:val="0"/>
        <w:jc w:val="center"/>
      </w:pPr>
      <w:r>
        <w:t>│  │                │   │  Acknowledge  │   │              │    │</w:t>
      </w:r>
    </w:p>
    <w:p w14:paraId="469645AA" w14:textId="77777777" w:rsidR="00EB34A8" w:rsidRDefault="00EB34A8">
      <w:pPr>
        <w:pStyle w:val="LD"/>
        <w:keepNext w:val="0"/>
        <w:keepLines w:val="0"/>
        <w:widowControl w:val="0"/>
        <w:jc w:val="center"/>
      </w:pPr>
      <w:r>
        <w:t>│  │                │   │&lt;--------------│   │              │    │</w:t>
      </w:r>
    </w:p>
    <w:p w14:paraId="0DFB5697" w14:textId="77777777" w:rsidR="00EB34A8" w:rsidRDefault="00EB34A8">
      <w:pPr>
        <w:pStyle w:val="LD"/>
        <w:keepNext w:val="0"/>
        <w:keepLines w:val="0"/>
        <w:widowControl w:val="0"/>
        <w:jc w:val="center"/>
      </w:pPr>
      <w:r>
        <w:t>│  │Release complete│   │               │   │              │    │</w:t>
      </w:r>
    </w:p>
    <w:p w14:paraId="7E358B6F" w14:textId="77777777" w:rsidR="00EB34A8" w:rsidRDefault="00EB34A8">
      <w:pPr>
        <w:pStyle w:val="LD"/>
        <w:keepNext w:val="0"/>
        <w:keepLines w:val="0"/>
        <w:widowControl w:val="0"/>
        <w:jc w:val="center"/>
      </w:pPr>
      <w:r>
        <w:t>│  │&lt;---------------│   │               │   │              │    │</w:t>
      </w:r>
    </w:p>
    <w:p w14:paraId="67332472" w14:textId="77777777" w:rsidR="00EB34A8" w:rsidRDefault="00EB34A8">
      <w:pPr>
        <w:pStyle w:val="LD"/>
        <w:keepNext w:val="0"/>
        <w:keepLines w:val="0"/>
        <w:widowControl w:val="0"/>
        <w:jc w:val="center"/>
      </w:pPr>
      <w:r>
        <w:t>│  │    \Facility   │   │               │   │              │    │</w:t>
      </w:r>
    </w:p>
    <w:p w14:paraId="300A24D2" w14:textId="77777777" w:rsidR="00EB34A8" w:rsidRDefault="00EB34A8">
      <w:pPr>
        <w:pStyle w:val="LD"/>
        <w:keepNext w:val="0"/>
        <w:keepLines w:val="0"/>
        <w:widowControl w:val="0"/>
        <w:jc w:val="center"/>
      </w:pPr>
      <w:r>
        <w:t>│  │                │   │               │   │              │    │</w:t>
      </w:r>
    </w:p>
    <w:p w14:paraId="10336C5A" w14:textId="77777777" w:rsidR="00EB34A8" w:rsidRDefault="00EB34A8">
      <w:pPr>
        <w:pStyle w:val="LD"/>
        <w:keepNext w:val="0"/>
        <w:keepLines w:val="0"/>
        <w:widowControl w:val="0"/>
        <w:jc w:val="center"/>
      </w:pPr>
    </w:p>
    <w:bookmarkEnd w:id="25"/>
    <w:p w14:paraId="1FD066EE" w14:textId="77777777" w:rsidR="00EB34A8" w:rsidRDefault="00EB34A8">
      <w:pPr>
        <w:pStyle w:val="TF"/>
        <w:keepLines w:val="0"/>
        <w:widowControl w:val="0"/>
      </w:pPr>
      <w:r>
        <w:t>Figure 1.5: Activation of call forwarding unconditional</w:t>
      </w:r>
    </w:p>
    <w:bookmarkStart w:id="26" w:name="_MON_1061293552"/>
    <w:bookmarkEnd w:id="26"/>
    <w:bookmarkStart w:id="27" w:name="_MON_1061298094"/>
    <w:bookmarkEnd w:id="27"/>
    <w:p w14:paraId="19096EB6" w14:textId="77777777" w:rsidR="00EB34A8" w:rsidRDefault="00EB34A8">
      <w:pPr>
        <w:pStyle w:val="TH"/>
      </w:pPr>
      <w:r>
        <w:object w:dxaOrig="8775" w:dyaOrig="10575" w14:anchorId="6D5AF8EB">
          <v:shape id="_x0000_i1028" type="#_x0000_t75" style="width:439.2pt;height:528.6pt" o:ole="" fillcolor="window">
            <v:imagedata r:id="rId14" o:title=""/>
          </v:shape>
          <o:OLEObject Type="Embed" ProgID="Word.Picture.8" ShapeID="_x0000_i1028" DrawAspect="Content" ObjectID="_1706449202" r:id="rId15"/>
        </w:object>
      </w:r>
    </w:p>
    <w:p w14:paraId="19E90314" w14:textId="77777777" w:rsidR="00EB34A8" w:rsidRDefault="00EB34A8">
      <w:pPr>
        <w:pStyle w:val="TF"/>
        <w:keepLines w:val="0"/>
        <w:widowControl w:val="0"/>
      </w:pPr>
      <w:r>
        <w:t>Figure 1.6: CFU3  Call forwarding unconditional activation process</w:t>
      </w:r>
    </w:p>
    <w:p w14:paraId="1B27CA45" w14:textId="77777777" w:rsidR="00EB34A8" w:rsidRDefault="00EB34A8" w:rsidP="0078099A">
      <w:pPr>
        <w:pStyle w:val="Heading3"/>
        <w:keepNext w:val="0"/>
        <w:keepLines w:val="0"/>
        <w:widowControl w:val="0"/>
      </w:pPr>
      <w:bookmarkStart w:id="28" w:name="_Toc95835113"/>
      <w:r>
        <w:t>1.1.4</w:t>
      </w:r>
      <w:r>
        <w:tab/>
        <w:t>Deactivation</w:t>
      </w:r>
      <w:bookmarkEnd w:id="28"/>
    </w:p>
    <w:p w14:paraId="60876ECA" w14:textId="77777777" w:rsidR="00EB34A8" w:rsidRDefault="00EB34A8">
      <w:pPr>
        <w:widowControl w:val="0"/>
      </w:pPr>
      <w:r>
        <w:t>The previous activation can be deactivated in either of the following three ways:</w:t>
      </w:r>
    </w:p>
    <w:p w14:paraId="46B21E4A" w14:textId="77777777" w:rsidR="00EB34A8" w:rsidRDefault="00EB34A8">
      <w:pPr>
        <w:pStyle w:val="B1"/>
        <w:widowControl w:val="0"/>
      </w:pPr>
      <w:r>
        <w:t>-</w:t>
      </w:r>
      <w:r>
        <w:tab/>
        <w:t>the subscriber can specifically deactivate a previous activation (to a basic service group) with an appropriate control procedure;</w:t>
      </w:r>
    </w:p>
    <w:p w14:paraId="3A40CDBB" w14:textId="77777777" w:rsidR="00EB34A8" w:rsidRDefault="00EB34A8">
      <w:pPr>
        <w:pStyle w:val="B1"/>
        <w:widowControl w:val="0"/>
      </w:pPr>
      <w:r>
        <w:t>-</w:t>
      </w:r>
      <w:r>
        <w:tab/>
        <w:t>the subscriber can register information for CFU (to a basic service group), thus causing previous registrations and activations of CFU to be overridden (this shall be handled in the same way as an erasure (implying deactivation) immediately followed by a registration (implying activation));</w:t>
      </w:r>
    </w:p>
    <w:p w14:paraId="63215865" w14:textId="77777777" w:rsidR="00EB34A8" w:rsidRDefault="00EB34A8">
      <w:pPr>
        <w:pStyle w:val="B1"/>
        <w:widowControl w:val="0"/>
      </w:pPr>
      <w:r>
        <w:t>-</w:t>
      </w:r>
      <w:r>
        <w:tab/>
        <w:t>the service is deactivated as a result of withdrawal of the supplementary service (administrative handling).</w:t>
      </w:r>
    </w:p>
    <w:p w14:paraId="11491640" w14:textId="77777777" w:rsidR="00EB34A8" w:rsidRDefault="00EB34A8">
      <w:pPr>
        <w:widowControl w:val="0"/>
      </w:pPr>
      <w:r>
        <w:lastRenderedPageBreak/>
        <w:t>Possible interaction situations between CFU and other supplementary services must be checked. The SDL diagram in figure 1.8 shows the function to be performed in the HLR in order to deal with the possible interactions between CFU and the conditional call forwarding services.</w:t>
      </w:r>
    </w:p>
    <w:p w14:paraId="3BE75CE2" w14:textId="77777777" w:rsidR="00EB34A8" w:rsidRDefault="00EB34A8">
      <w:pPr>
        <w:keepNext/>
        <w:keepLines/>
      </w:pPr>
      <w:r>
        <w:rPr>
          <w:b/>
        </w:rPr>
        <w:t>The Basic Service Group Code</w:t>
      </w:r>
    </w:p>
    <w:p w14:paraId="35E31674" w14:textId="77777777" w:rsidR="00EB34A8" w:rsidRDefault="00EB34A8">
      <w:r>
        <w:t>The CFU deactivation request may specify a basic service group for which deactivation is required. If the deactivation request received by the HLR doesn't contain any basic service group code, the deactivation request shall apply to all basic services for which CFU is active, see figure 1.8.</w:t>
      </w:r>
    </w:p>
    <w:p w14:paraId="63E13D80" w14:textId="77777777" w:rsidR="00EB34A8" w:rsidRDefault="00EB34A8">
      <w:r>
        <w:t>If the deactivation request received by the HLR contains a basic service group code, only information related to the specified basic service group(s) is affected. Note that according to 3GPP TS 22.004, a request for deactivation shall still be accepted even if the CFU supplementary service was already deactive for all basic service groups.</w:t>
      </w:r>
    </w:p>
    <w:p w14:paraId="53013DC7" w14:textId="77777777" w:rsidR="00EB34A8" w:rsidRDefault="00EB34A8">
      <w:r>
        <w:t>The user shall receive a notification of acceptance or rejection of the CFU deactivation request.</w:t>
      </w:r>
    </w:p>
    <w:p w14:paraId="71ABD2CE" w14:textId="77777777" w:rsidR="00EB34A8" w:rsidRDefault="00EB34A8">
      <w:r>
        <w:t>The information flow for deactivation of call forwarding unconditional is shown in figure 1.7.</w:t>
      </w:r>
    </w:p>
    <w:p w14:paraId="67C32F08" w14:textId="77777777" w:rsidR="00EB34A8" w:rsidRDefault="00EB34A8">
      <w:pPr>
        <w:pStyle w:val="LD"/>
        <w:jc w:val="center"/>
      </w:pPr>
      <w:bookmarkStart w:id="29" w:name="_PERM_MCCTEMPBM_CRPT93100003___4"/>
      <w:r>
        <w:t>MS                  MSC                 VLR                HLR</w:t>
      </w:r>
    </w:p>
    <w:p w14:paraId="45F02C09" w14:textId="77777777" w:rsidR="00EB34A8" w:rsidRDefault="00EB34A8">
      <w:pPr>
        <w:pStyle w:val="LD"/>
        <w:jc w:val="center"/>
      </w:pPr>
      <w:r>
        <w:t>───                 ────                ────               ─────</w:t>
      </w:r>
    </w:p>
    <w:p w14:paraId="29D61EDA" w14:textId="77777777" w:rsidR="00EB34A8" w:rsidRDefault="00EB34A8">
      <w:pPr>
        <w:pStyle w:val="LD"/>
        <w:jc w:val="center"/>
      </w:pPr>
      <w:r>
        <w:t>│  │Deactivate CFU  │   │               │   │              │    │</w:t>
      </w:r>
    </w:p>
    <w:p w14:paraId="166A52E9" w14:textId="77777777" w:rsidR="00EB34A8" w:rsidRDefault="00EB34A8">
      <w:pPr>
        <w:pStyle w:val="LD"/>
        <w:jc w:val="center"/>
      </w:pPr>
      <w:r>
        <w:t>│  │---------------&gt;│   │Deactivate CFU │   │              │    │</w:t>
      </w:r>
    </w:p>
    <w:p w14:paraId="07FB7397" w14:textId="77777777" w:rsidR="00EB34A8" w:rsidRDefault="00EB34A8">
      <w:pPr>
        <w:pStyle w:val="LD"/>
        <w:jc w:val="center"/>
      </w:pPr>
      <w:r>
        <w:t>│  │                │   │--------------&gt;│   │Deactivate CFU│    │</w:t>
      </w:r>
    </w:p>
    <w:p w14:paraId="548E0B25" w14:textId="77777777" w:rsidR="00EB34A8" w:rsidRDefault="00EB34A8">
      <w:pPr>
        <w:pStyle w:val="LD"/>
        <w:jc w:val="center"/>
      </w:pPr>
      <w:r>
        <w:t>│  │                │   │               │   │-------------&gt;│    │</w:t>
      </w:r>
    </w:p>
    <w:p w14:paraId="684E797C" w14:textId="77777777" w:rsidR="00EB34A8" w:rsidRDefault="00EB34A8">
      <w:pPr>
        <w:pStyle w:val="LD"/>
        <w:jc w:val="center"/>
      </w:pPr>
      <w:r>
        <w:t>│  │                │   │               │   │              │CFU4│</w:t>
      </w:r>
    </w:p>
    <w:p w14:paraId="25976B3B" w14:textId="77777777" w:rsidR="00EB34A8" w:rsidRDefault="00EB34A8">
      <w:pPr>
        <w:pStyle w:val="LD"/>
        <w:jc w:val="center"/>
      </w:pPr>
      <w:r>
        <w:t>│  │                │   │               │   │ Acknowledge  │    │</w:t>
      </w:r>
    </w:p>
    <w:p w14:paraId="3CF98077" w14:textId="77777777" w:rsidR="00EB34A8" w:rsidRDefault="00EB34A8">
      <w:pPr>
        <w:pStyle w:val="LD"/>
        <w:jc w:val="center"/>
      </w:pPr>
      <w:r>
        <w:t>│  │                │   │  Acknowledge  │   │&lt;-------------│    │</w:t>
      </w:r>
    </w:p>
    <w:p w14:paraId="4AC21A64" w14:textId="77777777" w:rsidR="00EB34A8" w:rsidRDefault="00EB34A8">
      <w:pPr>
        <w:pStyle w:val="LD"/>
        <w:jc w:val="center"/>
      </w:pPr>
      <w:r>
        <w:t>│  │Release complete│   │&lt;--------------│   │              │    │</w:t>
      </w:r>
    </w:p>
    <w:p w14:paraId="137B3AE8" w14:textId="77777777" w:rsidR="00EB34A8" w:rsidRDefault="00EB34A8">
      <w:pPr>
        <w:pStyle w:val="LD"/>
        <w:jc w:val="center"/>
      </w:pPr>
      <w:r>
        <w:t>│  │&lt;---------------│   │               │   │              │    │</w:t>
      </w:r>
    </w:p>
    <w:p w14:paraId="798FA22E" w14:textId="77777777" w:rsidR="00EB34A8" w:rsidRDefault="00EB34A8">
      <w:pPr>
        <w:pStyle w:val="LD"/>
        <w:jc w:val="center"/>
      </w:pPr>
      <w:r>
        <w:t>│  │    \Facility   │   │               │   │              │    │</w:t>
      </w:r>
    </w:p>
    <w:p w14:paraId="164DBEFE" w14:textId="77777777" w:rsidR="00EB34A8" w:rsidRDefault="00EB34A8">
      <w:pPr>
        <w:pStyle w:val="LD"/>
        <w:jc w:val="center"/>
      </w:pPr>
    </w:p>
    <w:bookmarkEnd w:id="29"/>
    <w:p w14:paraId="3FA4C88D" w14:textId="77777777" w:rsidR="00EB34A8" w:rsidRDefault="00EB34A8">
      <w:pPr>
        <w:pStyle w:val="TF"/>
      </w:pPr>
      <w:r>
        <w:t>Figure 1.7: Deactivation of call forwarding unconditional</w:t>
      </w:r>
    </w:p>
    <w:bookmarkStart w:id="30" w:name="_MON_1061293619"/>
    <w:bookmarkEnd w:id="30"/>
    <w:bookmarkStart w:id="31" w:name="_MON_1061298096"/>
    <w:bookmarkEnd w:id="31"/>
    <w:p w14:paraId="2FAE9E7E" w14:textId="77777777" w:rsidR="00EB34A8" w:rsidRDefault="00EB34A8">
      <w:pPr>
        <w:pStyle w:val="TH"/>
      </w:pPr>
      <w:r>
        <w:object w:dxaOrig="8745" w:dyaOrig="10575" w14:anchorId="560C36EC">
          <v:shape id="_x0000_i1029" type="#_x0000_t75" style="width:437.4pt;height:528.6pt" o:ole="" fillcolor="window">
            <v:imagedata r:id="rId16" o:title=""/>
          </v:shape>
          <o:OLEObject Type="Embed" ProgID="Word.Picture.8" ShapeID="_x0000_i1029" DrawAspect="Content" ObjectID="_1706449203" r:id="rId17"/>
        </w:object>
      </w:r>
    </w:p>
    <w:p w14:paraId="5903165F" w14:textId="77777777" w:rsidR="00EB34A8" w:rsidRDefault="00EB34A8">
      <w:pPr>
        <w:pStyle w:val="TF"/>
        <w:keepLines w:val="0"/>
        <w:widowControl w:val="0"/>
      </w:pPr>
      <w:r>
        <w:t>Figure 1.8: CFU4  Call forwarding unconditional deactivation process</w:t>
      </w:r>
    </w:p>
    <w:p w14:paraId="667E291B" w14:textId="77777777" w:rsidR="00EB34A8" w:rsidRDefault="00EB34A8" w:rsidP="0078099A">
      <w:pPr>
        <w:pStyle w:val="Heading3"/>
        <w:keepNext w:val="0"/>
        <w:keepLines w:val="0"/>
        <w:widowControl w:val="0"/>
      </w:pPr>
      <w:bookmarkStart w:id="32" w:name="_Toc95835114"/>
      <w:r>
        <w:t>1.1.5</w:t>
      </w:r>
      <w:r>
        <w:tab/>
        <w:t>Interrogation</w:t>
      </w:r>
      <w:bookmarkEnd w:id="32"/>
    </w:p>
    <w:p w14:paraId="10FBCE8C" w14:textId="77777777" w:rsidR="00EB34A8" w:rsidRDefault="00EB34A8">
      <w:pPr>
        <w:widowControl w:val="0"/>
        <w:rPr>
          <w:b/>
        </w:rPr>
      </w:pPr>
      <w:r>
        <w:rPr>
          <w:b/>
        </w:rPr>
        <w:t>Data request</w:t>
      </w:r>
    </w:p>
    <w:p w14:paraId="272F8D41" w14:textId="77777777" w:rsidR="00EB34A8" w:rsidRDefault="00EB34A8">
      <w:pPr>
        <w:widowControl w:val="0"/>
      </w:pPr>
      <w:r>
        <w:t>The data request procedure enables the mobile subscriber to obtain information about the data stored in the PLMN. Interrogation of CFU is handled by the HLR which returns the required information or error to the MS, see figure 1.9.</w:t>
      </w:r>
    </w:p>
    <w:p w14:paraId="664AB986" w14:textId="77777777" w:rsidR="00EB34A8" w:rsidRDefault="00EB34A8">
      <w:pPr>
        <w:pStyle w:val="LD"/>
        <w:jc w:val="center"/>
      </w:pPr>
      <w:bookmarkStart w:id="33" w:name="_PERM_MCCTEMPBM_CRPT93100004___4"/>
      <w:r>
        <w:lastRenderedPageBreak/>
        <w:t xml:space="preserve"> MS                  MSC                 VLR                 HLR</w:t>
      </w:r>
    </w:p>
    <w:p w14:paraId="5BBC2B63" w14:textId="77777777" w:rsidR="00EB34A8" w:rsidRDefault="00EB34A8">
      <w:pPr>
        <w:pStyle w:val="LD"/>
        <w:jc w:val="center"/>
      </w:pPr>
      <w:r>
        <w:t>───                 ────                ────                ────</w:t>
      </w:r>
    </w:p>
    <w:p w14:paraId="5CD94968" w14:textId="77777777" w:rsidR="00EB34A8" w:rsidRDefault="00EB34A8">
      <w:pPr>
        <w:pStyle w:val="LD"/>
        <w:jc w:val="center"/>
      </w:pPr>
      <w:r>
        <w:t>│  │Interrogate CFU │   │               │   │               │   │</w:t>
      </w:r>
    </w:p>
    <w:p w14:paraId="16E20FD2" w14:textId="77777777" w:rsidR="00EB34A8" w:rsidRDefault="00EB34A8">
      <w:pPr>
        <w:pStyle w:val="LD"/>
        <w:jc w:val="center"/>
      </w:pPr>
      <w:r>
        <w:t>│  │---------------&gt;│   │               │   │               │   │</w:t>
      </w:r>
    </w:p>
    <w:p w14:paraId="7985BA7C" w14:textId="77777777" w:rsidR="00EB34A8" w:rsidRDefault="00EB34A8">
      <w:pPr>
        <w:pStyle w:val="LD"/>
        <w:jc w:val="center"/>
      </w:pPr>
      <w:r>
        <w:t>│  │                │   │Interrogate CFU│   │               │   │</w:t>
      </w:r>
    </w:p>
    <w:p w14:paraId="1A502707" w14:textId="77777777" w:rsidR="00EB34A8" w:rsidRDefault="00EB34A8">
      <w:pPr>
        <w:pStyle w:val="LD"/>
        <w:jc w:val="center"/>
      </w:pPr>
      <w:r>
        <w:t>│  │                │   │--------------&gt;│   │               │   │</w:t>
      </w:r>
    </w:p>
    <w:p w14:paraId="0FF5F450" w14:textId="77777777" w:rsidR="00EB34A8" w:rsidRDefault="00EB34A8">
      <w:pPr>
        <w:pStyle w:val="LD"/>
        <w:jc w:val="center"/>
      </w:pPr>
      <w:r>
        <w:t>│  │                │   │               │   │Interrogate CFU│   │</w:t>
      </w:r>
    </w:p>
    <w:p w14:paraId="69AA6073" w14:textId="77777777" w:rsidR="00EB34A8" w:rsidRDefault="00EB34A8">
      <w:pPr>
        <w:pStyle w:val="LD"/>
        <w:jc w:val="center"/>
      </w:pPr>
      <w:r>
        <w:t>│  │                │   │               │   │--------------&gt;│   │</w:t>
      </w:r>
    </w:p>
    <w:p w14:paraId="48430F3E" w14:textId="77777777" w:rsidR="00EB34A8" w:rsidRDefault="00EB34A8">
      <w:pPr>
        <w:pStyle w:val="LD"/>
        <w:jc w:val="center"/>
      </w:pPr>
      <w:r>
        <w:t>│  │                │   │               │   │               │   │</w:t>
      </w:r>
    </w:p>
    <w:p w14:paraId="4FAC93D7" w14:textId="77777777" w:rsidR="00EB34A8" w:rsidRDefault="00EB34A8">
      <w:pPr>
        <w:pStyle w:val="LD"/>
        <w:jc w:val="center"/>
      </w:pPr>
      <w:r>
        <w:t>│  │                │   │               │   │  Acknowledge  │   │</w:t>
      </w:r>
    </w:p>
    <w:p w14:paraId="2AB08289" w14:textId="77777777" w:rsidR="00EB34A8" w:rsidRDefault="00EB34A8">
      <w:pPr>
        <w:pStyle w:val="LD"/>
        <w:jc w:val="center"/>
      </w:pPr>
      <w:r>
        <w:t>│  │                │   │               │   │&lt;--------------│   │</w:t>
      </w:r>
    </w:p>
    <w:p w14:paraId="508C9D08" w14:textId="77777777" w:rsidR="00EB34A8" w:rsidRDefault="00EB34A8">
      <w:pPr>
        <w:pStyle w:val="LD"/>
        <w:jc w:val="center"/>
      </w:pPr>
      <w:r>
        <w:t>│  │                │   │  Acknowledge  │   │               │   │</w:t>
      </w:r>
    </w:p>
    <w:p w14:paraId="3D711EE3" w14:textId="77777777" w:rsidR="00EB34A8" w:rsidRDefault="00EB34A8">
      <w:pPr>
        <w:pStyle w:val="LD"/>
        <w:jc w:val="center"/>
      </w:pPr>
      <w:r>
        <w:t>│  │                │   │&lt;--------------│   │               │   │</w:t>
      </w:r>
    </w:p>
    <w:p w14:paraId="37BAC248" w14:textId="77777777" w:rsidR="00EB34A8" w:rsidRDefault="00EB34A8">
      <w:pPr>
        <w:pStyle w:val="LD"/>
        <w:jc w:val="center"/>
      </w:pPr>
      <w:r>
        <w:t>│  │Release complete│   │               │   │               │   │</w:t>
      </w:r>
    </w:p>
    <w:p w14:paraId="12BC1981" w14:textId="77777777" w:rsidR="00EB34A8" w:rsidRDefault="00EB34A8">
      <w:pPr>
        <w:pStyle w:val="LD"/>
        <w:jc w:val="center"/>
      </w:pPr>
      <w:r>
        <w:t>│  │&lt;---------------│   │               │   │               │   │</w:t>
      </w:r>
    </w:p>
    <w:p w14:paraId="552B1911" w14:textId="77777777" w:rsidR="00EB34A8" w:rsidRDefault="00EB34A8">
      <w:pPr>
        <w:pStyle w:val="LD"/>
        <w:jc w:val="center"/>
      </w:pPr>
      <w:r>
        <w:t>│  │    \Facility   │   │               │   │               │   │</w:t>
      </w:r>
    </w:p>
    <w:p w14:paraId="716D8BA5" w14:textId="77777777" w:rsidR="00EB34A8" w:rsidRDefault="00EB34A8">
      <w:pPr>
        <w:pStyle w:val="LD"/>
        <w:jc w:val="center"/>
      </w:pPr>
      <w:r>
        <w:t>│  │                │   │               │   │               │   │</w:t>
      </w:r>
    </w:p>
    <w:p w14:paraId="12933D6B" w14:textId="77777777" w:rsidR="00EB34A8" w:rsidRDefault="00EB34A8">
      <w:pPr>
        <w:pStyle w:val="LD"/>
        <w:jc w:val="center"/>
      </w:pPr>
    </w:p>
    <w:bookmarkEnd w:id="33"/>
    <w:p w14:paraId="35A7EABE" w14:textId="77777777" w:rsidR="00EB34A8" w:rsidRDefault="00EB34A8">
      <w:pPr>
        <w:pStyle w:val="TF"/>
      </w:pPr>
      <w:r>
        <w:t>Figure 1.9: Interrogation of call forwarding unconditional</w:t>
      </w:r>
    </w:p>
    <w:p w14:paraId="05E54FB2" w14:textId="77777777" w:rsidR="00EB34A8" w:rsidRDefault="00EB34A8" w:rsidP="0078099A">
      <w:pPr>
        <w:pStyle w:val="Heading2"/>
      </w:pPr>
      <w:bookmarkStart w:id="34" w:name="_Toc95835115"/>
      <w:r>
        <w:t>1.2</w:t>
      </w:r>
      <w:r>
        <w:tab/>
        <w:t>Functions and information flows</w:t>
      </w:r>
      <w:bookmarkEnd w:id="34"/>
    </w:p>
    <w:p w14:paraId="492F1CE1" w14:textId="77777777" w:rsidR="00EB34A8" w:rsidRDefault="00EB34A8">
      <w:r>
        <w:t>The following Mobile Additional Function has been identified for the PLMN:</w:t>
      </w:r>
    </w:p>
    <w:p w14:paraId="2F73CCF0" w14:textId="77777777" w:rsidR="00EB34A8" w:rsidRDefault="00EB34A8">
      <w:pPr>
        <w:pStyle w:val="B1"/>
        <w:keepNext/>
        <w:keepLines/>
      </w:pPr>
      <w:r>
        <w:t>MAF007</w:t>
      </w:r>
    </w:p>
    <w:p w14:paraId="0889EDEE" w14:textId="77777777" w:rsidR="00EB34A8" w:rsidRDefault="00EB34A8">
      <w:pPr>
        <w:pStyle w:val="B2"/>
      </w:pPr>
      <w:r>
        <w:t>Call forwarding unconditional authorizations examination</w:t>
      </w:r>
    </w:p>
    <w:p w14:paraId="2E7975AA" w14:textId="77777777" w:rsidR="00EB34A8" w:rsidRDefault="00EB34A8">
      <w:pPr>
        <w:pStyle w:val="B2"/>
      </w:pPr>
      <w:r>
        <w:t>The ability of a PLMN component to determine the authorizations relating to CFU.</w:t>
      </w:r>
    </w:p>
    <w:p w14:paraId="04A3C910" w14:textId="77777777" w:rsidR="00EB34A8" w:rsidRDefault="00EB34A8">
      <w:pPr>
        <w:pStyle w:val="B2"/>
      </w:pPr>
      <w:r>
        <w:t>See figure 1.10.</w:t>
      </w:r>
    </w:p>
    <w:p w14:paraId="1A65172C" w14:textId="77777777" w:rsidR="00EB34A8" w:rsidRDefault="00EB34A8">
      <w:pPr>
        <w:pStyle w:val="B2"/>
      </w:pPr>
      <w:r>
        <w:t>Location: HLR.</w:t>
      </w:r>
    </w:p>
    <w:p w14:paraId="3336BAD7" w14:textId="77777777" w:rsidR="00EB34A8" w:rsidRDefault="00EB34A8">
      <w:r>
        <w:t>The information flow for call forwarding unconditional is shown in figure 1.11.</w:t>
      </w:r>
    </w:p>
    <w:bookmarkStart w:id="35" w:name="_MON_1061293698"/>
    <w:bookmarkEnd w:id="35"/>
    <w:bookmarkStart w:id="36" w:name="_MON_1061298097"/>
    <w:bookmarkEnd w:id="36"/>
    <w:p w14:paraId="55AAAB5D" w14:textId="77777777" w:rsidR="00EB34A8" w:rsidRDefault="00EB34A8">
      <w:pPr>
        <w:pStyle w:val="TH"/>
        <w:rPr>
          <w:noProof/>
        </w:rPr>
      </w:pPr>
      <w:r>
        <w:object w:dxaOrig="8745" w:dyaOrig="10575" w14:anchorId="2DA3D6C6">
          <v:shape id="_x0000_i1030" type="#_x0000_t75" style="width:437.4pt;height:528.6pt" o:ole="" fillcolor="window">
            <v:imagedata r:id="rId18" o:title=""/>
          </v:shape>
          <o:OLEObject Type="Embed" ProgID="Word.Picture.8" ShapeID="_x0000_i1030" DrawAspect="Content" ObjectID="_1706449204" r:id="rId19"/>
        </w:object>
      </w:r>
    </w:p>
    <w:p w14:paraId="0F7CDFC9" w14:textId="77777777" w:rsidR="00EB34A8" w:rsidRDefault="00EB34A8">
      <w:pPr>
        <w:pStyle w:val="TF"/>
      </w:pPr>
      <w:r>
        <w:t>Figure 1.10: MAF007 Call forwarding unconditional authorisations examination (HLR)</w:t>
      </w:r>
    </w:p>
    <w:p w14:paraId="44A1E30F" w14:textId="77777777" w:rsidR="00EB34A8" w:rsidRDefault="00EB34A8">
      <w:pPr>
        <w:pStyle w:val="LD"/>
        <w:jc w:val="center"/>
      </w:pPr>
      <w:bookmarkStart w:id="37" w:name="_PERM_MCCTEMPBM_CRPT93100005___4"/>
      <w:r>
        <w:lastRenderedPageBreak/>
        <w:t>MSa/TEa                 GMSC                 HLRb         MSCb          LEc ß</w:t>
      </w:r>
    </w:p>
    <w:p w14:paraId="11908367" w14:textId="77777777" w:rsidR="00EB34A8" w:rsidRDefault="00EB34A8">
      <w:pPr>
        <w:pStyle w:val="LD"/>
        <w:jc w:val="center"/>
      </w:pPr>
      <w:r>
        <w:t>───────               ───────               ───────       ─────      ───────</w:t>
      </w:r>
    </w:p>
    <w:p w14:paraId="700DCECC" w14:textId="77777777" w:rsidR="00EB34A8" w:rsidRDefault="00EB34A8">
      <w:pPr>
        <w:pStyle w:val="LD"/>
        <w:jc w:val="center"/>
      </w:pPr>
      <w:r>
        <w:t>│      │              │      │              │      │      │    │     │      │</w:t>
      </w:r>
    </w:p>
    <w:p w14:paraId="5CC353C8" w14:textId="77777777" w:rsidR="00EB34A8" w:rsidRDefault="00EB34A8">
      <w:pPr>
        <w:pStyle w:val="LD"/>
        <w:jc w:val="center"/>
      </w:pPr>
      <w:r>
        <w:t>│      │   Set-up     │      │              │      │      │    │     │      │</w:t>
      </w:r>
    </w:p>
    <w:p w14:paraId="4C71FA3E" w14:textId="77777777" w:rsidR="00EB34A8" w:rsidRDefault="00EB34A8">
      <w:pPr>
        <w:pStyle w:val="LD"/>
        <w:jc w:val="center"/>
      </w:pPr>
      <w:r>
        <w:t>│      │-------------&gt;│      │ Info request │      │      │    │     │      │</w:t>
      </w:r>
    </w:p>
    <w:p w14:paraId="4B9A0D84" w14:textId="77777777" w:rsidR="00EB34A8" w:rsidRDefault="00EB34A8">
      <w:pPr>
        <w:pStyle w:val="LD"/>
        <w:jc w:val="center"/>
      </w:pPr>
      <w:r>
        <w:t>│      │              │      │-------------&gt;│      │      │    │     │      │</w:t>
      </w:r>
    </w:p>
    <w:p w14:paraId="7005577E" w14:textId="77777777" w:rsidR="00EB34A8" w:rsidRDefault="00EB34A8">
      <w:pPr>
        <w:pStyle w:val="LD"/>
        <w:jc w:val="center"/>
      </w:pPr>
      <w:r>
        <w:t>│      │              │      │              │      │      │    │     │      │</w:t>
      </w:r>
    </w:p>
    <w:p w14:paraId="17FA751C" w14:textId="77777777" w:rsidR="00EB34A8" w:rsidRDefault="00EB34A8">
      <w:pPr>
        <w:pStyle w:val="LD"/>
        <w:jc w:val="center"/>
      </w:pPr>
      <w:r>
        <w:t>│      │              │      │   Info ack   │MAF007│      │    │     │      │</w:t>
      </w:r>
    </w:p>
    <w:p w14:paraId="7E6B8238" w14:textId="77777777" w:rsidR="00EB34A8" w:rsidRDefault="00EB34A8">
      <w:pPr>
        <w:pStyle w:val="LD"/>
        <w:jc w:val="center"/>
      </w:pPr>
      <w:r>
        <w:t>│      │              │      │&lt;-------------│      │      │    │     │      │</w:t>
      </w:r>
    </w:p>
    <w:p w14:paraId="7D6F9062" w14:textId="77777777" w:rsidR="00EB34A8" w:rsidRDefault="00EB34A8">
      <w:pPr>
        <w:pStyle w:val="LD"/>
        <w:jc w:val="center"/>
      </w:pPr>
      <w:r>
        <w:t>│      │              │      │              │      │      │    │     │      │</w:t>
      </w:r>
    </w:p>
    <w:p w14:paraId="3C02EB20" w14:textId="77777777" w:rsidR="00EB34A8" w:rsidRDefault="00EB34A8">
      <w:pPr>
        <w:pStyle w:val="LD"/>
        <w:jc w:val="center"/>
      </w:pPr>
      <w:r>
        <w:t>│      │              │      │    Set-up    │      │      │    │     │      │</w:t>
      </w:r>
    </w:p>
    <w:p w14:paraId="5702F747" w14:textId="77777777" w:rsidR="00EB34A8" w:rsidRDefault="00EB34A8">
      <w:pPr>
        <w:pStyle w:val="LD"/>
        <w:jc w:val="center"/>
      </w:pPr>
      <w:r>
        <w:t>│      │              │OR1:N │---------------------------&gt;│    │     │      │</w:t>
      </w:r>
    </w:p>
    <w:p w14:paraId="27D531AA" w14:textId="77777777" w:rsidR="00EB34A8" w:rsidRDefault="00EB34A8">
      <w:pPr>
        <w:pStyle w:val="LD"/>
        <w:jc w:val="center"/>
      </w:pPr>
      <w:r>
        <w:t>│      │              │      │              │      │      │    │     │      │</w:t>
      </w:r>
    </w:p>
    <w:p w14:paraId="38DF1C8D" w14:textId="77777777" w:rsidR="00EB34A8" w:rsidRDefault="00EB34A8">
      <w:pPr>
        <w:pStyle w:val="LD"/>
        <w:jc w:val="center"/>
      </w:pPr>
      <w:r>
        <w:t>│      │              │      │    Set-up    │      │      │    │     │      │</w:t>
      </w:r>
    </w:p>
    <w:p w14:paraId="6257263C" w14:textId="77777777" w:rsidR="00EB34A8" w:rsidRDefault="00EB34A8">
      <w:pPr>
        <w:pStyle w:val="LD"/>
        <w:jc w:val="center"/>
      </w:pPr>
      <w:r>
        <w:t>│      │              │OR1:Y │--------------------------------------&gt;│      │</w:t>
      </w:r>
    </w:p>
    <w:p w14:paraId="4462C3E8" w14:textId="77777777" w:rsidR="00EB34A8" w:rsidRDefault="00EB34A8">
      <w:pPr>
        <w:pStyle w:val="LD"/>
        <w:jc w:val="center"/>
      </w:pPr>
      <w:r>
        <w:t>│      │              │      │              │      │      │    │     │      │</w:t>
      </w:r>
    </w:p>
    <w:p w14:paraId="1C027BA4" w14:textId="77777777" w:rsidR="00EB34A8" w:rsidRDefault="00EB34A8">
      <w:pPr>
        <w:pStyle w:val="LD"/>
        <w:jc w:val="center"/>
      </w:pPr>
      <w:r>
        <w:t>│      │ Notification │      │              │      │      │    │     │      │</w:t>
      </w:r>
    </w:p>
    <w:p w14:paraId="264E0CAF" w14:textId="77777777" w:rsidR="00EB34A8" w:rsidRDefault="00EB34A8">
      <w:pPr>
        <w:pStyle w:val="LD"/>
        <w:jc w:val="center"/>
      </w:pPr>
      <w:r>
        <w:t>│      │&lt;-------------│OR2:Y │              │      │      │    │     │      │</w:t>
      </w:r>
    </w:p>
    <w:p w14:paraId="1B4961B4" w14:textId="77777777" w:rsidR="00EB34A8" w:rsidRDefault="00EB34A8">
      <w:pPr>
        <w:pStyle w:val="LD"/>
        <w:jc w:val="center"/>
      </w:pPr>
      <w:r>
        <w:t>│      │              │      │              │      │      │    │     │      │</w:t>
      </w:r>
    </w:p>
    <w:p w14:paraId="6935FED8" w14:textId="77777777" w:rsidR="00EB34A8" w:rsidRDefault="00EB34A8">
      <w:pPr>
        <w:pStyle w:val="LD"/>
        <w:jc w:val="center"/>
      </w:pPr>
    </w:p>
    <w:p w14:paraId="577E971C" w14:textId="77777777" w:rsidR="00EB34A8" w:rsidRDefault="00EB34A8">
      <w:pPr>
        <w:pStyle w:val="LD"/>
        <w:jc w:val="center"/>
      </w:pPr>
    </w:p>
    <w:p w14:paraId="2E77E391" w14:textId="77777777" w:rsidR="00EB34A8" w:rsidRDefault="00EB34A8">
      <w:pPr>
        <w:pStyle w:val="LD"/>
        <w:jc w:val="center"/>
      </w:pPr>
      <w:r>
        <w:t>MSa/TEa               GMSC                  HLRb        MSCb    HLRc     SCcß</w:t>
      </w:r>
    </w:p>
    <w:p w14:paraId="4861F5B6" w14:textId="77777777" w:rsidR="00EB34A8" w:rsidRDefault="00EB34A8">
      <w:pPr>
        <w:pStyle w:val="LD"/>
        <w:jc w:val="center"/>
      </w:pPr>
      <w:r>
        <w:t>─────               ───────               ───────      ───     ───       ───</w:t>
      </w:r>
    </w:p>
    <w:p w14:paraId="711C1E42" w14:textId="77777777" w:rsidR="00EB34A8" w:rsidRDefault="00EB34A8">
      <w:pPr>
        <w:pStyle w:val="LD"/>
        <w:jc w:val="center"/>
      </w:pPr>
      <w:r>
        <w:t>│    │              │      │              │      │     │  │    │  │      │  │</w:t>
      </w:r>
    </w:p>
    <w:p w14:paraId="5EC1AD54" w14:textId="77777777" w:rsidR="00EB34A8" w:rsidRDefault="00EB34A8">
      <w:pPr>
        <w:pStyle w:val="LD"/>
        <w:jc w:val="center"/>
      </w:pPr>
      <w:r>
        <w:t>│    │   Set-up     │      │              │      │     │  │    │  │      │  │</w:t>
      </w:r>
    </w:p>
    <w:p w14:paraId="47236A53" w14:textId="77777777" w:rsidR="00EB34A8" w:rsidRDefault="00EB34A8">
      <w:pPr>
        <w:pStyle w:val="LD"/>
        <w:jc w:val="center"/>
      </w:pPr>
      <w:r>
        <w:t>│    │-------------&gt;│      │ Info request │      │     │  │    │  │      │  │</w:t>
      </w:r>
    </w:p>
    <w:p w14:paraId="34B2C0D4" w14:textId="77777777" w:rsidR="00EB34A8" w:rsidRDefault="00EB34A8">
      <w:pPr>
        <w:pStyle w:val="LD"/>
        <w:jc w:val="center"/>
      </w:pPr>
      <w:r>
        <w:t>│    │              │      │-------------&gt;│      │     │  │    │  │      │  │</w:t>
      </w:r>
    </w:p>
    <w:p w14:paraId="489C5437" w14:textId="77777777" w:rsidR="00EB34A8" w:rsidRDefault="00EB34A8">
      <w:pPr>
        <w:pStyle w:val="LD"/>
        <w:jc w:val="center"/>
      </w:pPr>
      <w:r>
        <w:t>│    │              │      │              │      │     │  │    │  │      │  │</w:t>
      </w:r>
    </w:p>
    <w:p w14:paraId="30579B99" w14:textId="77777777" w:rsidR="00EB34A8" w:rsidRDefault="00EB34A8">
      <w:pPr>
        <w:pStyle w:val="LD"/>
        <w:jc w:val="center"/>
      </w:pPr>
      <w:r>
        <w:t>│    │              │      │  Info ack    │MAF007│     │  │    │  │      │  │</w:t>
      </w:r>
    </w:p>
    <w:p w14:paraId="2BF8F95A" w14:textId="77777777" w:rsidR="00EB34A8" w:rsidRDefault="00EB34A8">
      <w:pPr>
        <w:pStyle w:val="LD"/>
        <w:jc w:val="center"/>
      </w:pPr>
      <w:r>
        <w:t>│    │              │      │&lt;-------------│      │     │  │    │  │      │  │</w:t>
      </w:r>
    </w:p>
    <w:p w14:paraId="0982B117" w14:textId="77777777" w:rsidR="00EB34A8" w:rsidRDefault="00EB34A8">
      <w:pPr>
        <w:pStyle w:val="LD"/>
        <w:jc w:val="center"/>
      </w:pPr>
      <w:r>
        <w:t>│    │              │      │              │      │     │  │    │  │      │  │</w:t>
      </w:r>
    </w:p>
    <w:p w14:paraId="75D06617" w14:textId="77777777" w:rsidR="00EB34A8" w:rsidRDefault="00EB34A8">
      <w:pPr>
        <w:pStyle w:val="LD"/>
        <w:jc w:val="center"/>
      </w:pPr>
      <w:r>
        <w:t>│    │              │      │  Set-up      │      │     │  │    │  │      │  │</w:t>
      </w:r>
    </w:p>
    <w:p w14:paraId="56E97D09" w14:textId="77777777" w:rsidR="00EB34A8" w:rsidRDefault="00EB34A8">
      <w:pPr>
        <w:pStyle w:val="LD"/>
        <w:jc w:val="center"/>
      </w:pPr>
      <w:r>
        <w:t>│    │              │OR1:N │--------------------------&gt;│  │    │  │      │  │</w:t>
      </w:r>
    </w:p>
    <w:p w14:paraId="566EA5B3" w14:textId="77777777" w:rsidR="00EB34A8" w:rsidRDefault="00EB34A8">
      <w:pPr>
        <w:pStyle w:val="LD"/>
        <w:jc w:val="center"/>
      </w:pPr>
      <w:r>
        <w:t>│    │              │      │              │      │     │  │    │  │      │  │</w:t>
      </w:r>
    </w:p>
    <w:p w14:paraId="6DD79F4A" w14:textId="77777777" w:rsidR="00EB34A8" w:rsidRDefault="00EB34A8">
      <w:pPr>
        <w:pStyle w:val="LD"/>
        <w:jc w:val="center"/>
      </w:pPr>
      <w:r>
        <w:t>│    │              │      │  Information request      │  │    │  │      │  │</w:t>
      </w:r>
    </w:p>
    <w:p w14:paraId="0406BCDE" w14:textId="77777777" w:rsidR="00EB34A8" w:rsidRDefault="00EB34A8">
      <w:pPr>
        <w:pStyle w:val="LD"/>
        <w:jc w:val="center"/>
      </w:pPr>
      <w:r>
        <w:t>│    │              │OR1:Y │----------------------------------&gt;│  │      │  │</w:t>
      </w:r>
    </w:p>
    <w:p w14:paraId="1188422E" w14:textId="77777777" w:rsidR="00EB34A8" w:rsidRDefault="00EB34A8">
      <w:pPr>
        <w:pStyle w:val="LD"/>
        <w:jc w:val="center"/>
      </w:pPr>
      <w:r>
        <w:t>│    │              │      │              │      │     │  │    │  │      │  │</w:t>
      </w:r>
    </w:p>
    <w:p w14:paraId="335F94A9" w14:textId="77777777" w:rsidR="00EB34A8" w:rsidRDefault="00EB34A8">
      <w:pPr>
        <w:pStyle w:val="LD"/>
        <w:jc w:val="center"/>
      </w:pPr>
      <w:r>
        <w:t>│    │              │      │  Information acknowledge  │  │    │  │      │  │</w:t>
      </w:r>
    </w:p>
    <w:p w14:paraId="74D6E8D7" w14:textId="77777777" w:rsidR="00EB34A8" w:rsidRDefault="00EB34A8">
      <w:pPr>
        <w:pStyle w:val="LD"/>
        <w:jc w:val="center"/>
      </w:pPr>
      <w:r>
        <w:t>│    │              │      │&lt;----------------------------------│  │      │  │</w:t>
      </w:r>
    </w:p>
    <w:p w14:paraId="73AF6AF3" w14:textId="77777777" w:rsidR="00EB34A8" w:rsidRDefault="00EB34A8">
      <w:pPr>
        <w:pStyle w:val="LD"/>
        <w:jc w:val="center"/>
      </w:pPr>
      <w:r>
        <w:t>│    │              │      │              │      │     │  │    │  │      │  │</w:t>
      </w:r>
    </w:p>
    <w:p w14:paraId="2BA6ED61" w14:textId="77777777" w:rsidR="00EB34A8" w:rsidRDefault="00EB34A8">
      <w:pPr>
        <w:pStyle w:val="LD"/>
        <w:jc w:val="center"/>
      </w:pPr>
      <w:r>
        <w:t>│    │              │      │  Set-up      │      │     │  │    │  │      │  │</w:t>
      </w:r>
    </w:p>
    <w:p w14:paraId="3DED7AE1" w14:textId="77777777" w:rsidR="00EB34A8" w:rsidRDefault="00EB34A8">
      <w:pPr>
        <w:pStyle w:val="LD"/>
        <w:jc w:val="center"/>
      </w:pPr>
      <w:r>
        <w:t>│    │              │      │--------------------------------------------&gt;│  │</w:t>
      </w:r>
    </w:p>
    <w:p w14:paraId="5A8FDF01" w14:textId="77777777" w:rsidR="00EB34A8" w:rsidRDefault="00EB34A8">
      <w:pPr>
        <w:pStyle w:val="LD"/>
        <w:jc w:val="center"/>
      </w:pPr>
      <w:r>
        <w:t>│    │ Notification │      │              │      │     │  │    │  │      │  │</w:t>
      </w:r>
    </w:p>
    <w:p w14:paraId="5C6B1E53" w14:textId="77777777" w:rsidR="00EB34A8" w:rsidRDefault="00EB34A8">
      <w:pPr>
        <w:pStyle w:val="LD"/>
        <w:jc w:val="center"/>
      </w:pPr>
      <w:r>
        <w:t>│    │&lt;-------------│OR2:Y │              │      │     │  │    │  │      │  │</w:t>
      </w:r>
    </w:p>
    <w:p w14:paraId="147744C0" w14:textId="77777777" w:rsidR="00EB34A8" w:rsidRDefault="00EB34A8">
      <w:pPr>
        <w:pStyle w:val="LD"/>
        <w:jc w:val="center"/>
      </w:pPr>
      <w:r>
        <w:t>│    │              │      │              │      │     │  │    │  │      │  │</w:t>
      </w:r>
    </w:p>
    <w:p w14:paraId="3E95311F" w14:textId="77777777" w:rsidR="00EB34A8" w:rsidRDefault="00EB34A8">
      <w:pPr>
        <w:pStyle w:val="LD"/>
        <w:jc w:val="center"/>
      </w:pPr>
    </w:p>
    <w:bookmarkEnd w:id="37"/>
    <w:p w14:paraId="7C8A5504" w14:textId="3B1ECC46" w:rsidR="00EB34A8" w:rsidRDefault="00EB34A8">
      <w:pPr>
        <w:pStyle w:val="NF"/>
      </w:pPr>
      <w:r>
        <w:t>NOTE:</w:t>
      </w:r>
      <w:r>
        <w:tab/>
        <w:t>info:</w:t>
      </w:r>
      <w:r>
        <w:tab/>
        <w:t>information</w:t>
      </w:r>
      <w:r w:rsidR="00E817BB">
        <w:tab/>
      </w:r>
      <w:r>
        <w:t>Y: Yes</w:t>
      </w:r>
      <w:r>
        <w:tab/>
      </w:r>
      <w:r>
        <w:br/>
        <w:t>req:</w:t>
      </w:r>
      <w:r>
        <w:tab/>
        <w:t>request</w:t>
      </w:r>
      <w:r w:rsidR="0078099A">
        <w:tab/>
      </w:r>
      <w:r>
        <w:t>N: No</w:t>
      </w:r>
      <w:r>
        <w:tab/>
      </w:r>
      <w:r>
        <w:br/>
        <w:t>ack:</w:t>
      </w:r>
      <w:r>
        <w:tab/>
        <w:t>acknowledge</w:t>
      </w:r>
      <w:r>
        <w:tab/>
      </w:r>
      <w:r>
        <w:br/>
        <w:t>OR1:</w:t>
      </w:r>
      <w:r>
        <w:tab/>
        <w:t>Forwarding requested</w:t>
      </w:r>
      <w:r>
        <w:tab/>
      </w:r>
      <w:r>
        <w:br/>
        <w:t>OR2:</w:t>
      </w:r>
      <w:r>
        <w:tab/>
        <w:t>Notification to calling subscriber required</w:t>
      </w:r>
    </w:p>
    <w:p w14:paraId="61EC63BA" w14:textId="77777777" w:rsidR="00EB34A8" w:rsidRDefault="00EB34A8">
      <w:pPr>
        <w:pStyle w:val="NF"/>
      </w:pPr>
    </w:p>
    <w:p w14:paraId="44BAB85A" w14:textId="77777777" w:rsidR="00EB34A8" w:rsidRDefault="00EB34A8">
      <w:pPr>
        <w:pStyle w:val="TF"/>
      </w:pPr>
      <w:r>
        <w:t>Figure 1.11: Information flow for call forwarding unconditional</w:t>
      </w:r>
    </w:p>
    <w:p w14:paraId="4A3F301C" w14:textId="77777777" w:rsidR="00EB34A8" w:rsidRDefault="00EB34A8" w:rsidP="0078099A">
      <w:pPr>
        <w:pStyle w:val="Heading2"/>
      </w:pPr>
      <w:bookmarkStart w:id="38" w:name="_Toc95835116"/>
      <w:r>
        <w:t>1.3</w:t>
      </w:r>
      <w:r>
        <w:tab/>
        <w:t>Information stored in the HLR</w:t>
      </w:r>
      <w:bookmarkEnd w:id="38"/>
    </w:p>
    <w:p w14:paraId="75256CB9" w14:textId="77777777" w:rsidR="00EB34A8" w:rsidRDefault="00EB34A8">
      <w:pPr>
        <w:pStyle w:val="TH"/>
      </w:pPr>
      <w:r>
        <w:t>The following logical states are applicable for CFU</w:t>
      </w:r>
      <w:r>
        <w:br w:type="textWrapping" w:clear="all"/>
        <w:t>(refer to 3GPP TS 23.011 for an explanation of the notation):</w:t>
      </w:r>
    </w:p>
    <w:tbl>
      <w:tblPr>
        <w:tblW w:w="0" w:type="auto"/>
        <w:tblLayout w:type="fixed"/>
        <w:tblLook w:val="0000" w:firstRow="0" w:lastRow="0" w:firstColumn="0" w:lastColumn="0" w:noHBand="0" w:noVBand="0"/>
      </w:tblPr>
      <w:tblGrid>
        <w:gridCol w:w="2392"/>
        <w:gridCol w:w="2392"/>
        <w:gridCol w:w="2392"/>
        <w:gridCol w:w="2392"/>
      </w:tblGrid>
      <w:tr w:rsidR="00EB34A8" w14:paraId="3A474746" w14:textId="77777777">
        <w:tc>
          <w:tcPr>
            <w:tcW w:w="2392" w:type="dxa"/>
          </w:tcPr>
          <w:p w14:paraId="37C8EB25" w14:textId="77777777" w:rsidR="00EB34A8" w:rsidRDefault="00EB34A8">
            <w:pPr>
              <w:rPr>
                <w:b/>
              </w:rPr>
            </w:pPr>
            <w:r>
              <w:rPr>
                <w:b/>
              </w:rPr>
              <w:t>Provisioning State</w:t>
            </w:r>
          </w:p>
        </w:tc>
        <w:tc>
          <w:tcPr>
            <w:tcW w:w="2392" w:type="dxa"/>
          </w:tcPr>
          <w:p w14:paraId="31F1C0AF" w14:textId="77777777" w:rsidR="00EB34A8" w:rsidRDefault="00EB34A8">
            <w:pPr>
              <w:rPr>
                <w:b/>
              </w:rPr>
            </w:pPr>
            <w:r>
              <w:rPr>
                <w:b/>
              </w:rPr>
              <w:t>Registration State</w:t>
            </w:r>
          </w:p>
        </w:tc>
        <w:tc>
          <w:tcPr>
            <w:tcW w:w="2392" w:type="dxa"/>
          </w:tcPr>
          <w:p w14:paraId="2279D60A" w14:textId="77777777" w:rsidR="00EB34A8" w:rsidRDefault="00EB34A8">
            <w:pPr>
              <w:rPr>
                <w:b/>
              </w:rPr>
            </w:pPr>
            <w:r>
              <w:rPr>
                <w:b/>
              </w:rPr>
              <w:t>Activation State</w:t>
            </w:r>
          </w:p>
        </w:tc>
        <w:tc>
          <w:tcPr>
            <w:tcW w:w="2392" w:type="dxa"/>
          </w:tcPr>
          <w:p w14:paraId="3714F6A7" w14:textId="77777777" w:rsidR="00EB34A8" w:rsidRDefault="00EB34A8">
            <w:pPr>
              <w:rPr>
                <w:b/>
              </w:rPr>
            </w:pPr>
            <w:r>
              <w:rPr>
                <w:b/>
              </w:rPr>
              <w:t>HLR Induction State</w:t>
            </w:r>
          </w:p>
        </w:tc>
      </w:tr>
      <w:tr w:rsidR="00EB34A8" w14:paraId="3850DF69" w14:textId="77777777">
        <w:tc>
          <w:tcPr>
            <w:tcW w:w="2392" w:type="dxa"/>
          </w:tcPr>
          <w:p w14:paraId="5B8623C4" w14:textId="77777777" w:rsidR="00EB34A8" w:rsidRDefault="00EB34A8">
            <w:r>
              <w:t>(Not Provisioned,</w:t>
            </w:r>
          </w:p>
        </w:tc>
        <w:tc>
          <w:tcPr>
            <w:tcW w:w="2392" w:type="dxa"/>
          </w:tcPr>
          <w:p w14:paraId="44170027" w14:textId="77777777" w:rsidR="00EB34A8" w:rsidRDefault="00EB34A8">
            <w:r>
              <w:t>Not Registered,</w:t>
            </w:r>
          </w:p>
        </w:tc>
        <w:tc>
          <w:tcPr>
            <w:tcW w:w="2392" w:type="dxa"/>
          </w:tcPr>
          <w:p w14:paraId="416DABDD" w14:textId="77777777" w:rsidR="00EB34A8" w:rsidRDefault="00EB34A8">
            <w:r>
              <w:t>Not Active,</w:t>
            </w:r>
          </w:p>
        </w:tc>
        <w:tc>
          <w:tcPr>
            <w:tcW w:w="2392" w:type="dxa"/>
          </w:tcPr>
          <w:p w14:paraId="27671301" w14:textId="77777777" w:rsidR="00EB34A8" w:rsidRDefault="00EB34A8">
            <w:r>
              <w:t>Not Induced)</w:t>
            </w:r>
          </w:p>
        </w:tc>
      </w:tr>
      <w:tr w:rsidR="00EB34A8" w14:paraId="59D901E0" w14:textId="77777777">
        <w:tc>
          <w:tcPr>
            <w:tcW w:w="2392" w:type="dxa"/>
          </w:tcPr>
          <w:p w14:paraId="11979504" w14:textId="77777777" w:rsidR="00EB34A8" w:rsidRDefault="00EB34A8">
            <w:r>
              <w:t>(Provisioned,</w:t>
            </w:r>
          </w:p>
        </w:tc>
        <w:tc>
          <w:tcPr>
            <w:tcW w:w="2392" w:type="dxa"/>
          </w:tcPr>
          <w:p w14:paraId="7F3C7412" w14:textId="77777777" w:rsidR="00EB34A8" w:rsidRDefault="00EB34A8">
            <w:r>
              <w:t>Not Registered,</w:t>
            </w:r>
          </w:p>
        </w:tc>
        <w:tc>
          <w:tcPr>
            <w:tcW w:w="2392" w:type="dxa"/>
          </w:tcPr>
          <w:p w14:paraId="4D3DCA87" w14:textId="77777777" w:rsidR="00EB34A8" w:rsidRDefault="00EB34A8">
            <w:r>
              <w:t>Not Active,</w:t>
            </w:r>
          </w:p>
        </w:tc>
        <w:tc>
          <w:tcPr>
            <w:tcW w:w="2392" w:type="dxa"/>
          </w:tcPr>
          <w:p w14:paraId="568F7DC6" w14:textId="77777777" w:rsidR="00EB34A8" w:rsidRDefault="00EB34A8">
            <w:r>
              <w:t>Not Induced)</w:t>
            </w:r>
          </w:p>
        </w:tc>
      </w:tr>
      <w:tr w:rsidR="00EB34A8" w14:paraId="474C5287" w14:textId="77777777">
        <w:tc>
          <w:tcPr>
            <w:tcW w:w="2392" w:type="dxa"/>
          </w:tcPr>
          <w:p w14:paraId="7529CC42" w14:textId="77777777" w:rsidR="00EB34A8" w:rsidRDefault="00EB34A8">
            <w:r>
              <w:t>(Provisioned,</w:t>
            </w:r>
          </w:p>
        </w:tc>
        <w:tc>
          <w:tcPr>
            <w:tcW w:w="2392" w:type="dxa"/>
          </w:tcPr>
          <w:p w14:paraId="5F8DF0AB" w14:textId="77777777" w:rsidR="00EB34A8" w:rsidRDefault="00EB34A8">
            <w:r>
              <w:t>Registered,</w:t>
            </w:r>
          </w:p>
        </w:tc>
        <w:tc>
          <w:tcPr>
            <w:tcW w:w="2392" w:type="dxa"/>
          </w:tcPr>
          <w:p w14:paraId="6356B127" w14:textId="77777777" w:rsidR="00EB34A8" w:rsidRDefault="00EB34A8">
            <w:r>
              <w:t>Not Active,</w:t>
            </w:r>
          </w:p>
        </w:tc>
        <w:tc>
          <w:tcPr>
            <w:tcW w:w="2392" w:type="dxa"/>
          </w:tcPr>
          <w:p w14:paraId="0FD707A1" w14:textId="77777777" w:rsidR="00EB34A8" w:rsidRDefault="00EB34A8">
            <w:r>
              <w:t>Not Induced)</w:t>
            </w:r>
          </w:p>
        </w:tc>
      </w:tr>
      <w:tr w:rsidR="00EB34A8" w14:paraId="455FE134" w14:textId="77777777">
        <w:tc>
          <w:tcPr>
            <w:tcW w:w="2392" w:type="dxa"/>
          </w:tcPr>
          <w:p w14:paraId="5606D0DF" w14:textId="77777777" w:rsidR="00EB34A8" w:rsidRDefault="00EB34A8">
            <w:r>
              <w:t>(Provisioned,</w:t>
            </w:r>
          </w:p>
        </w:tc>
        <w:tc>
          <w:tcPr>
            <w:tcW w:w="2392" w:type="dxa"/>
          </w:tcPr>
          <w:p w14:paraId="5E87CDF5" w14:textId="77777777" w:rsidR="00EB34A8" w:rsidRDefault="00EB34A8">
            <w:r>
              <w:t>Registered,</w:t>
            </w:r>
          </w:p>
        </w:tc>
        <w:tc>
          <w:tcPr>
            <w:tcW w:w="2392" w:type="dxa"/>
          </w:tcPr>
          <w:p w14:paraId="1AF50CC5" w14:textId="77777777" w:rsidR="00EB34A8" w:rsidRDefault="00EB34A8">
            <w:r>
              <w:t>Active and Quiescent,</w:t>
            </w:r>
          </w:p>
        </w:tc>
        <w:tc>
          <w:tcPr>
            <w:tcW w:w="2392" w:type="dxa"/>
          </w:tcPr>
          <w:p w14:paraId="45F79019" w14:textId="77777777" w:rsidR="00EB34A8" w:rsidRDefault="00EB34A8">
            <w:r>
              <w:t>Not Induced)</w:t>
            </w:r>
          </w:p>
        </w:tc>
      </w:tr>
      <w:tr w:rsidR="00EB34A8" w14:paraId="2176FC21" w14:textId="77777777">
        <w:tc>
          <w:tcPr>
            <w:tcW w:w="2392" w:type="dxa"/>
          </w:tcPr>
          <w:p w14:paraId="0A4F64BB" w14:textId="77777777" w:rsidR="00EB34A8" w:rsidRDefault="00EB34A8">
            <w:r>
              <w:t>(Provisioned,</w:t>
            </w:r>
          </w:p>
        </w:tc>
        <w:tc>
          <w:tcPr>
            <w:tcW w:w="2392" w:type="dxa"/>
          </w:tcPr>
          <w:p w14:paraId="22D80F6F" w14:textId="77777777" w:rsidR="00EB34A8" w:rsidRDefault="00EB34A8">
            <w:r>
              <w:t>Registered,</w:t>
            </w:r>
          </w:p>
        </w:tc>
        <w:tc>
          <w:tcPr>
            <w:tcW w:w="2392" w:type="dxa"/>
          </w:tcPr>
          <w:p w14:paraId="55D4E353" w14:textId="77777777" w:rsidR="00EB34A8" w:rsidRDefault="00EB34A8">
            <w:r>
              <w:t>Active and Operative,</w:t>
            </w:r>
          </w:p>
        </w:tc>
        <w:tc>
          <w:tcPr>
            <w:tcW w:w="2392" w:type="dxa"/>
          </w:tcPr>
          <w:p w14:paraId="6321C45C" w14:textId="77777777" w:rsidR="00EB34A8" w:rsidRDefault="00EB34A8">
            <w:r>
              <w:t>Not Induced)</w:t>
            </w:r>
          </w:p>
        </w:tc>
      </w:tr>
    </w:tbl>
    <w:p w14:paraId="6CB33762" w14:textId="77777777" w:rsidR="00EB34A8" w:rsidRDefault="00EB34A8">
      <w:r>
        <w:t>The registration and activation state may be different for each applicable elementary basic service group.</w:t>
      </w:r>
    </w:p>
    <w:p w14:paraId="326089B0" w14:textId="77777777" w:rsidR="00EB34A8" w:rsidRDefault="00EB34A8">
      <w:r>
        <w:lastRenderedPageBreak/>
        <w:t>The provisioning state shall be on a per subscriber basis, and hence the same for all basic service groups.</w:t>
      </w:r>
    </w:p>
    <w:p w14:paraId="3C8EEBBF" w14:textId="77777777" w:rsidR="00EB34A8" w:rsidRDefault="00EB34A8">
      <w:pPr>
        <w:keepNext/>
        <w:keepLines/>
      </w:pPr>
      <w:r>
        <w:t>The HLR shall store:</w:t>
      </w:r>
    </w:p>
    <w:p w14:paraId="51F6CAD0" w14:textId="77777777" w:rsidR="00EB34A8" w:rsidRDefault="00EB34A8">
      <w:pPr>
        <w:pStyle w:val="B1"/>
        <w:keepNext/>
        <w:keepLines/>
      </w:pPr>
      <w:r>
        <w:t>-</w:t>
      </w:r>
      <w:r>
        <w:tab/>
        <w:t>the state of CFU (which shall be one of the valid states listed above) for each applicable elementary basic service group;</w:t>
      </w:r>
    </w:p>
    <w:p w14:paraId="03CF71E5" w14:textId="77777777" w:rsidR="00EB34A8" w:rsidRDefault="00EB34A8">
      <w:pPr>
        <w:pStyle w:val="B1"/>
      </w:pPr>
      <w:r>
        <w:t>-</w:t>
      </w:r>
      <w:r>
        <w:tab/>
        <w:t>the subscription option "notification to the calling party" on a per subscriber basis;</w:t>
      </w:r>
    </w:p>
    <w:p w14:paraId="485119FC" w14:textId="77777777" w:rsidR="00EB34A8" w:rsidRDefault="00EB34A8">
      <w:pPr>
        <w:pStyle w:val="B2"/>
      </w:pPr>
      <w:r>
        <w:t>This subscription option takes one of the following values:</w:t>
      </w:r>
    </w:p>
    <w:p w14:paraId="6A5EB06F" w14:textId="77777777" w:rsidR="00EB34A8" w:rsidRDefault="00EB34A8">
      <w:pPr>
        <w:pStyle w:val="B2"/>
      </w:pPr>
      <w:r>
        <w:t>-</w:t>
      </w:r>
      <w:r>
        <w:tab/>
        <w:t>no notification;</w:t>
      </w:r>
    </w:p>
    <w:p w14:paraId="4DA39500" w14:textId="77777777" w:rsidR="00EB34A8" w:rsidRDefault="00EB34A8">
      <w:pPr>
        <w:pStyle w:val="B2"/>
      </w:pPr>
      <w:r>
        <w:t>-</w:t>
      </w:r>
      <w:r>
        <w:tab/>
        <w:t>notification.</w:t>
      </w:r>
    </w:p>
    <w:p w14:paraId="1797F273" w14:textId="77777777" w:rsidR="00EB34A8" w:rsidRDefault="00EB34A8">
      <w:pPr>
        <w:pStyle w:val="B1"/>
      </w:pPr>
      <w:r>
        <w:t>-</w:t>
      </w:r>
      <w:r>
        <w:tab/>
        <w:t>the subscription option "MSISDN of the served subscriber can be presented to the forwarded-to subscriber" on a per subscriber basis;</w:t>
      </w:r>
    </w:p>
    <w:p w14:paraId="3B3CEA43" w14:textId="77777777" w:rsidR="00EB34A8" w:rsidRDefault="00EB34A8">
      <w:pPr>
        <w:pStyle w:val="B2"/>
      </w:pPr>
      <w:r>
        <w:t>This subscription option takes one of the following values:</w:t>
      </w:r>
    </w:p>
    <w:p w14:paraId="2AF3E6EE" w14:textId="77777777" w:rsidR="00EB34A8" w:rsidRDefault="00EB34A8">
      <w:pPr>
        <w:pStyle w:val="B2"/>
      </w:pPr>
      <w:r>
        <w:t>-</w:t>
      </w:r>
      <w:r>
        <w:tab/>
        <w:t>presentation restricted;</w:t>
      </w:r>
    </w:p>
    <w:p w14:paraId="69EF0316" w14:textId="77777777" w:rsidR="00EB34A8" w:rsidRDefault="00EB34A8">
      <w:pPr>
        <w:pStyle w:val="B2"/>
      </w:pPr>
      <w:r>
        <w:t>-</w:t>
      </w:r>
      <w:r>
        <w:tab/>
        <w:t>presentation allowed.</w:t>
      </w:r>
    </w:p>
    <w:p w14:paraId="11565FE7" w14:textId="77777777" w:rsidR="00EB34A8" w:rsidRDefault="00EB34A8">
      <w:pPr>
        <w:pStyle w:val="B1"/>
      </w:pPr>
      <w:r>
        <w:t>-</w:t>
      </w:r>
      <w:r>
        <w:tab/>
        <w:t>the registration parameter "forwarded-to number" (possibly including a forwarded-to sub-address) for each applicable elementary basic service group.</w:t>
      </w:r>
    </w:p>
    <w:p w14:paraId="39A9CC87" w14:textId="77777777" w:rsidR="00EB34A8" w:rsidRDefault="00EB34A8">
      <w:pPr>
        <w:pStyle w:val="B1"/>
      </w:pPr>
      <w:r>
        <w:t>-</w:t>
      </w:r>
      <w:r>
        <w:tab/>
        <w:t>the default forwarded-to number (containing less than 16 digits) for each applicable elementary basic service group.</w:t>
      </w:r>
    </w:p>
    <w:p w14:paraId="421825F1" w14:textId="77777777" w:rsidR="00EB34A8" w:rsidRDefault="00EB34A8">
      <w:r>
        <w:t>Note that the value "Active and Quiescent" of the activation state is required in case of interaction with Operator Determined Barring (see 3GPP TS 23.015).</w:t>
      </w:r>
    </w:p>
    <w:p w14:paraId="337472A8" w14:textId="77777777" w:rsidR="00EB34A8" w:rsidRDefault="00EB34A8" w:rsidP="0078099A">
      <w:pPr>
        <w:pStyle w:val="Heading2"/>
      </w:pPr>
      <w:bookmarkStart w:id="39" w:name="_Toc95835117"/>
      <w:r>
        <w:t>1.4</w:t>
      </w:r>
      <w:r>
        <w:tab/>
        <w:t>State transition model</w:t>
      </w:r>
      <w:bookmarkEnd w:id="39"/>
    </w:p>
    <w:p w14:paraId="155F6449" w14:textId="77777777" w:rsidR="00EB34A8" w:rsidRDefault="00EB34A8">
      <w:r>
        <w:t>The following figure shows the successful cases of transition between the applicable logical states of CFU. The state changes are either caused by actions of the service provider, the mobile user or the network.</w:t>
      </w:r>
    </w:p>
    <w:p w14:paraId="0797026A" w14:textId="77777777" w:rsidR="00EB34A8" w:rsidRDefault="00EB34A8">
      <w:r>
        <w:t>Note that error cases are not shown in the diagram as they normally do not cause a state change. Additionally, some successful requests may not cause a state change. Hence, they are not shown in the diagram.</w:t>
      </w:r>
    </w:p>
    <w:p w14:paraId="47445155" w14:textId="77777777" w:rsidR="00EB34A8" w:rsidRDefault="00EB34A8">
      <w:r>
        <w:t>The diagram only shows operations on an elementary basic service group.</w:t>
      </w:r>
    </w:p>
    <w:p w14:paraId="22F105E5" w14:textId="77777777" w:rsidR="00EB34A8" w:rsidRDefault="00EB34A8">
      <w:pPr>
        <w:pStyle w:val="TH"/>
      </w:pPr>
      <w:r>
        <w:object w:dxaOrig="8073" w:dyaOrig="6964" w14:anchorId="01733802">
          <v:shape id="_x0000_i1031" type="#_x0000_t75" style="width:403.8pt;height:348pt" o:ole="" fillcolor="window">
            <v:imagedata r:id="rId20" o:title=""/>
          </v:shape>
          <o:OLEObject Type="Embed" ProgID="Designer" ShapeID="_x0000_i1031" DrawAspect="Content" ObjectID="_1706449205" r:id="rId21"/>
        </w:object>
      </w:r>
    </w:p>
    <w:p w14:paraId="137BD7C5" w14:textId="77777777" w:rsidR="00EB34A8" w:rsidRDefault="00EB34A8">
      <w:pPr>
        <w:pStyle w:val="TF"/>
      </w:pPr>
      <w:r>
        <w:t>Figure 1.12: State transition model for CFU</w:t>
      </w:r>
    </w:p>
    <w:p w14:paraId="11114F2D" w14:textId="77777777" w:rsidR="00EB34A8" w:rsidRDefault="00EB34A8" w:rsidP="0078099A">
      <w:pPr>
        <w:pStyle w:val="Heading2"/>
      </w:pPr>
      <w:bookmarkStart w:id="40" w:name="_Toc95835118"/>
      <w:r>
        <w:t>1.5</w:t>
      </w:r>
      <w:r>
        <w:tab/>
        <w:t>Transfer of information from HLR to VLR</w:t>
      </w:r>
      <w:bookmarkEnd w:id="40"/>
    </w:p>
    <w:p w14:paraId="60172413" w14:textId="77777777" w:rsidR="00EB34A8" w:rsidRDefault="00EB34A8">
      <w:r>
        <w:t>If the provisioning state for CFU is "Provisioned" then, when the subscriber registers on a VLR, the HLR shall send that VLR information about the logical state of CFU for all relevant elementary basic service groups.</w:t>
      </w:r>
    </w:p>
    <w:p w14:paraId="72CFC59D" w14:textId="77777777" w:rsidR="00EB34A8" w:rsidRDefault="00EB34A8">
      <w:pPr>
        <w:rPr>
          <w:b/>
        </w:rPr>
      </w:pPr>
      <w:r>
        <w:t>If the logical state of CFU is changed while a subscriber is registered on a VLR then for the affected basic service groups, the HLR shall inform the VLR of the new logical state of CFU.</w:t>
      </w:r>
    </w:p>
    <w:p w14:paraId="27DD1AA3" w14:textId="77777777" w:rsidR="00EB34A8" w:rsidRDefault="00EB34A8" w:rsidP="0078099A">
      <w:pPr>
        <w:pStyle w:val="Heading2"/>
      </w:pPr>
      <w:bookmarkStart w:id="41" w:name="_Toc95835119"/>
      <w:r>
        <w:t>1.6</w:t>
      </w:r>
      <w:r>
        <w:tab/>
        <w:t>Information stored in the VLR</w:t>
      </w:r>
      <w:bookmarkEnd w:id="41"/>
    </w:p>
    <w:p w14:paraId="6853A9C4" w14:textId="77777777" w:rsidR="00EB34A8" w:rsidRDefault="00EB34A8">
      <w:r>
        <w:t>For CFU the VLR shall store the service state information received from the HLR for all relevant elementary basic service groups.</w:t>
      </w:r>
    </w:p>
    <w:p w14:paraId="6CA4BA23" w14:textId="77777777" w:rsidR="00EB34A8" w:rsidRDefault="00EB34A8" w:rsidP="0078099A">
      <w:pPr>
        <w:pStyle w:val="Heading2"/>
      </w:pPr>
      <w:bookmarkStart w:id="42" w:name="_Toc95835120"/>
      <w:r>
        <w:t>1.7</w:t>
      </w:r>
      <w:r>
        <w:tab/>
        <w:t>Handover</w:t>
      </w:r>
      <w:bookmarkEnd w:id="42"/>
    </w:p>
    <w:p w14:paraId="0685CD2D" w14:textId="77777777" w:rsidR="00EB34A8" w:rsidRDefault="00EB34A8">
      <w:r>
        <w:t>Handover will have no impact on the control procedure and the operation of the service.</w:t>
      </w:r>
    </w:p>
    <w:p w14:paraId="561CDF95" w14:textId="77777777" w:rsidR="00EB34A8" w:rsidRDefault="00EB34A8" w:rsidP="0078099A">
      <w:pPr>
        <w:pStyle w:val="Heading2"/>
        <w:widowControl w:val="0"/>
      </w:pPr>
      <w:bookmarkStart w:id="43" w:name="_Toc95835121"/>
      <w:r>
        <w:lastRenderedPageBreak/>
        <w:t>1.8</w:t>
      </w:r>
      <w:r>
        <w:tab/>
        <w:t>Cross phase compatibility</w:t>
      </w:r>
      <w:bookmarkEnd w:id="43"/>
    </w:p>
    <w:p w14:paraId="2CBA45B9" w14:textId="77777777" w:rsidR="00EB34A8" w:rsidRDefault="00EB34A8" w:rsidP="0078099A">
      <w:pPr>
        <w:pStyle w:val="Heading3"/>
        <w:widowControl w:val="0"/>
      </w:pPr>
      <w:bookmarkStart w:id="44" w:name="_Toc95835122"/>
      <w:r>
        <w:t>1.8.1</w:t>
      </w:r>
      <w:r>
        <w:tab/>
        <w:t>MS, MSC, VLR or HLR only support Phase 1 control of SS by the subscriber</w:t>
      </w:r>
      <w:bookmarkEnd w:id="44"/>
    </w:p>
    <w:p w14:paraId="0111A7F2" w14:textId="77777777" w:rsidR="00EB34A8" w:rsidRDefault="00EB34A8">
      <w:pPr>
        <w:keepNext/>
        <w:keepLines/>
        <w:widowControl w:val="0"/>
      </w:pPr>
      <w:r>
        <w:t>In response to a CFU interrogation request, if the MS or any network element involved is of Phase 1, only information concerning basic service groups for which the activation state has the value "Active and Operative" will be returned. This means, for example, that the subscriber will not be aware that the forwarded to number is registered if CFU is deactivated. A subaddress (if registered) will not be included in the response.</w:t>
      </w:r>
    </w:p>
    <w:p w14:paraId="1D64AB4F" w14:textId="77777777" w:rsidR="00EB34A8" w:rsidRDefault="00EB34A8">
      <w:pPr>
        <w:keepNext/>
        <w:keepLines/>
        <w:widowControl w:val="0"/>
      </w:pPr>
      <w:r>
        <w:t>Note that if any network element involved is of Phase 1, CFU Registration requests which use a subaddress and all CFU Activation and Deactivation requests will be rejected, as these are not specified in Phase 1.</w:t>
      </w:r>
    </w:p>
    <w:p w14:paraId="3A0CB89D" w14:textId="77777777" w:rsidR="00EB34A8" w:rsidRDefault="00EB34A8" w:rsidP="0078099A">
      <w:pPr>
        <w:pStyle w:val="Heading3"/>
      </w:pPr>
      <w:bookmarkStart w:id="45" w:name="_Toc95835123"/>
      <w:r>
        <w:t>1.8.2</w:t>
      </w:r>
      <w:r>
        <w:tab/>
        <w:t>HLR only supports Phase 1 updating of subscriber information</w:t>
      </w:r>
      <w:bookmarkEnd w:id="45"/>
    </w:p>
    <w:p w14:paraId="151325E2" w14:textId="77777777" w:rsidR="00EB34A8" w:rsidRDefault="00EB34A8">
      <w:r>
        <w:t>The VLR shall ignore the subscription option "notification to the calling party" and the registration parameter "forwarded to number" when received from a Phase 1 HLR.</w:t>
      </w:r>
    </w:p>
    <w:p w14:paraId="1AA10BCC" w14:textId="77777777" w:rsidR="00EB34A8" w:rsidRDefault="00EB34A8">
      <w:pPr>
        <w:keepNext/>
        <w:keepLines/>
      </w:pPr>
      <w:r>
        <w:t>If the VLR receives the SS-Status parameter from a Phase 1 HLR it shall act if it has received the SS-Status parameter with the values shown in the following:</w:t>
      </w:r>
    </w:p>
    <w:p w14:paraId="2F4E4988" w14:textId="77777777" w:rsidR="00EB34A8" w:rsidRDefault="00EB34A8">
      <w:pPr>
        <w:pStyle w:val="B1"/>
        <w:keepNext/>
        <w:keepLines/>
        <w:tabs>
          <w:tab w:val="left" w:pos="2268"/>
        </w:tabs>
      </w:pPr>
      <w:r>
        <w:t>1)</w:t>
      </w:r>
      <w:r>
        <w:tab/>
        <w:t>Activated</w:t>
      </w:r>
      <w:r>
        <w:tab/>
        <w:t>=&gt; A bit = 1, Q bit = 0;</w:t>
      </w:r>
    </w:p>
    <w:p w14:paraId="6967B7A0" w14:textId="77777777" w:rsidR="00EB34A8" w:rsidRDefault="00EB34A8">
      <w:pPr>
        <w:pStyle w:val="B1"/>
        <w:tabs>
          <w:tab w:val="left" w:pos="2268"/>
        </w:tabs>
      </w:pPr>
      <w:r>
        <w:t>2)</w:t>
      </w:r>
      <w:r>
        <w:tab/>
        <w:t>Deactivated</w:t>
      </w:r>
      <w:r>
        <w:tab/>
        <w:t>=&gt; A bit = 0, Q bit = 0 or 1</w:t>
      </w:r>
    </w:p>
    <w:p w14:paraId="4AFC716E" w14:textId="77777777" w:rsidR="00EB34A8" w:rsidRDefault="00EB34A8" w:rsidP="0078099A">
      <w:pPr>
        <w:pStyle w:val="Heading3"/>
      </w:pPr>
      <w:bookmarkStart w:id="46" w:name="_Toc95835124"/>
      <w:r>
        <w:t>1.8.3</w:t>
      </w:r>
      <w:r>
        <w:tab/>
        <w:t>VLR only supports Phase 1 updating of subscriber information</w:t>
      </w:r>
      <w:bookmarkEnd w:id="46"/>
    </w:p>
    <w:p w14:paraId="51986FE9" w14:textId="77777777" w:rsidR="00EB34A8" w:rsidRDefault="00EB34A8">
      <w:pPr>
        <w:keepNext/>
        <w:keepLines/>
      </w:pPr>
      <w:r>
        <w:t>When passing CFU information to a Phase 1 VLR, the HLR shall send the service state information in a form which the VLR can accept, based on the logical state held in the HLR, as follows:</w:t>
      </w:r>
    </w:p>
    <w:p w14:paraId="600A2D83" w14:textId="77777777" w:rsidR="00EB34A8" w:rsidRDefault="00EB34A8">
      <w:pPr>
        <w:pStyle w:val="B1"/>
        <w:keepNext/>
        <w:keepLines/>
      </w:pPr>
      <w:r>
        <w:t>1)</w:t>
      </w:r>
      <w:r>
        <w:tab/>
        <w:t>(Provisioned, Not Registered, Not Active, Not Induced)</w:t>
      </w:r>
    </w:p>
    <w:p w14:paraId="0180DBB3" w14:textId="77777777" w:rsidR="00EB34A8" w:rsidRDefault="00EB34A8">
      <w:pPr>
        <w:pStyle w:val="B2"/>
      </w:pPr>
      <w:r>
        <w:tab/>
        <w:t>=&gt; Erased, Deactivated;</w:t>
      </w:r>
    </w:p>
    <w:p w14:paraId="47792517" w14:textId="77777777" w:rsidR="00EB34A8" w:rsidRDefault="00EB34A8">
      <w:pPr>
        <w:pStyle w:val="B1"/>
        <w:keepNext/>
        <w:keepLines/>
      </w:pPr>
      <w:r>
        <w:t>2)</w:t>
      </w:r>
      <w:r>
        <w:tab/>
        <w:t>(Provisioned, Registered, Not Active, Not Induced)</w:t>
      </w:r>
    </w:p>
    <w:p w14:paraId="0D90ACA4" w14:textId="77777777" w:rsidR="00EB34A8" w:rsidRDefault="00EB34A8">
      <w:pPr>
        <w:pStyle w:val="B2"/>
      </w:pPr>
      <w:r>
        <w:tab/>
        <w:t>=&gt; Registered, Deactivated;</w:t>
      </w:r>
    </w:p>
    <w:p w14:paraId="023BC0E3" w14:textId="77777777" w:rsidR="00EB34A8" w:rsidRDefault="00EB34A8">
      <w:pPr>
        <w:pStyle w:val="B1"/>
        <w:keepNext/>
        <w:keepLines/>
      </w:pPr>
      <w:r>
        <w:t>3)</w:t>
      </w:r>
      <w:r>
        <w:tab/>
        <w:t>(Provisioned, Registered, Active and Operative, Not Induced)</w:t>
      </w:r>
    </w:p>
    <w:p w14:paraId="49636582" w14:textId="77777777" w:rsidR="00EB34A8" w:rsidRDefault="00EB34A8">
      <w:pPr>
        <w:pStyle w:val="B2"/>
      </w:pPr>
      <w:r>
        <w:tab/>
        <w:t>=&gt; Registered, Activated;</w:t>
      </w:r>
    </w:p>
    <w:p w14:paraId="053A0A0B" w14:textId="77777777" w:rsidR="00EB34A8" w:rsidRDefault="00EB34A8">
      <w:pPr>
        <w:pStyle w:val="B1"/>
        <w:keepNext/>
        <w:keepLines/>
      </w:pPr>
      <w:r>
        <w:t>4)</w:t>
      </w:r>
      <w:r>
        <w:tab/>
        <w:t>(Provisioned, Registered, Active and Quiescent, Not Induced)</w:t>
      </w:r>
    </w:p>
    <w:p w14:paraId="1E9FFC00" w14:textId="77777777" w:rsidR="00EB34A8" w:rsidRDefault="00EB34A8">
      <w:pPr>
        <w:pStyle w:val="B2"/>
        <w:keepNext/>
        <w:keepLines/>
      </w:pPr>
      <w:r>
        <w:tab/>
        <w:t>=&gt; Registered, Deactivated.</w:t>
      </w:r>
    </w:p>
    <w:p w14:paraId="7A9341B8" w14:textId="77777777" w:rsidR="00EB34A8" w:rsidRDefault="00EB34A8">
      <w:r>
        <w:t>The HLR shall not pass a subaddress to a Phase 1 VLR.</w:t>
      </w:r>
    </w:p>
    <w:p w14:paraId="7E4D391C" w14:textId="77777777" w:rsidR="00EB34A8" w:rsidRDefault="00EB34A8" w:rsidP="0078099A">
      <w:pPr>
        <w:pStyle w:val="Heading3"/>
      </w:pPr>
      <w:bookmarkStart w:id="47" w:name="_Toc95835125"/>
      <w:r>
        <w:t>1.8.4</w:t>
      </w:r>
      <w:r>
        <w:tab/>
        <w:t>GMSC only supports Phase 1 call handling</w:t>
      </w:r>
      <w:bookmarkEnd w:id="47"/>
    </w:p>
    <w:p w14:paraId="7394DE61" w14:textId="77777777" w:rsidR="00EB34A8" w:rsidRDefault="00EB34A8">
      <w:r>
        <w:t>When a call is forwarded unconditionally, the HLR shall not pass the subaddress to a Phase 1 GMSC. Calls shall be forwarded without the subaddress.</w:t>
      </w:r>
    </w:p>
    <w:p w14:paraId="31242F24" w14:textId="77777777" w:rsidR="00EB34A8" w:rsidRDefault="00EB34A8" w:rsidP="0078099A">
      <w:pPr>
        <w:pStyle w:val="Heading3"/>
      </w:pPr>
      <w:bookmarkStart w:id="48" w:name="_Toc95835126"/>
      <w:r>
        <w:t>1.8.5</w:t>
      </w:r>
      <w:r>
        <w:tab/>
        <w:t>GMSC does not support CAMEL or supports CAMEL Phase 1 only</w:t>
      </w:r>
      <w:bookmarkEnd w:id="48"/>
    </w:p>
    <w:p w14:paraId="54315450" w14:textId="77777777" w:rsidR="00EB34A8" w:rsidRDefault="00EB34A8">
      <w:r>
        <w:t>If the activation state of CFU is "Active and Operative" and if the forwarded-to number is registered in a format other than international and if the GMSC does not support CAMEL or supports CAMEL Phase 1 only, then when a request for routeing information for a mobile terminated call is received in the HLR, CFU shall not be invoked, i.e. the mobile terminated call establishment will be continued towards the served mobile subscriber.</w:t>
      </w:r>
    </w:p>
    <w:p w14:paraId="037C71E9" w14:textId="77777777" w:rsidR="00EB34A8" w:rsidRDefault="00EB34A8" w:rsidP="0078099A">
      <w:pPr>
        <w:pStyle w:val="Heading2"/>
      </w:pPr>
      <w:bookmarkStart w:id="49" w:name="_Toc95835127"/>
      <w:r>
        <w:lastRenderedPageBreak/>
        <w:t>1.9</w:t>
      </w:r>
      <w:r>
        <w:tab/>
        <w:t>Contents of Messages</w:t>
      </w:r>
      <w:bookmarkEnd w:id="49"/>
    </w:p>
    <w:p w14:paraId="582A99E3" w14:textId="77777777" w:rsidR="00EB34A8" w:rsidRDefault="00EB34A8" w:rsidP="0078099A">
      <w:pPr>
        <w:pStyle w:val="Heading3"/>
      </w:pPr>
      <w:bookmarkStart w:id="50" w:name="_Toc95835128"/>
      <w:r>
        <w:t>1.9.1</w:t>
      </w:r>
      <w:r>
        <w:tab/>
        <w:t>Messages on the C interface (MSC-HLR)</w:t>
      </w:r>
      <w:bookmarkEnd w:id="50"/>
    </w:p>
    <w:p w14:paraId="755E73AD" w14:textId="77777777" w:rsidR="00EB34A8" w:rsidRDefault="00EB34A8" w:rsidP="0078099A">
      <w:pPr>
        <w:pStyle w:val="Heading4"/>
      </w:pPr>
      <w:bookmarkStart w:id="51" w:name="_Toc95835129"/>
      <w:r>
        <w:t>1.9.1.1</w:t>
      </w:r>
      <w:r>
        <w:tab/>
        <w:t>Send Routing Info</w:t>
      </w:r>
      <w:bookmarkEnd w:id="51"/>
    </w:p>
    <w:p w14:paraId="4388A85C" w14:textId="77777777" w:rsidR="00EB34A8" w:rsidRDefault="00EB34A8">
      <w:r>
        <w:t>This message is specified in 3GPP TS 23.018.</w:t>
      </w:r>
    </w:p>
    <w:p w14:paraId="6CAFBCA4" w14:textId="77777777" w:rsidR="00EB34A8" w:rsidRDefault="00EB34A8">
      <w:pPr>
        <w:pStyle w:val="TH"/>
      </w:pPr>
      <w:r>
        <w:t>Send Routing Info contains the following IE</w:t>
      </w:r>
      <w:r>
        <w:br w:type="textWrapping" w:clear="all"/>
        <w:t>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39D716C9" w14:textId="77777777">
        <w:trPr>
          <w:jc w:val="center"/>
        </w:trPr>
        <w:tc>
          <w:tcPr>
            <w:tcW w:w="2835" w:type="dxa"/>
          </w:tcPr>
          <w:p w14:paraId="2CE4DD02" w14:textId="77777777" w:rsidR="00EB34A8" w:rsidRDefault="00EB34A8">
            <w:pPr>
              <w:pStyle w:val="TAH"/>
            </w:pPr>
            <w:r>
              <w:t>Information element name</w:t>
            </w:r>
          </w:p>
        </w:tc>
        <w:tc>
          <w:tcPr>
            <w:tcW w:w="1134" w:type="dxa"/>
          </w:tcPr>
          <w:p w14:paraId="62FF7243" w14:textId="77777777" w:rsidR="00EB34A8" w:rsidRDefault="00EB34A8">
            <w:pPr>
              <w:pStyle w:val="TAH"/>
            </w:pPr>
            <w:r>
              <w:t>Required</w:t>
            </w:r>
          </w:p>
        </w:tc>
        <w:tc>
          <w:tcPr>
            <w:tcW w:w="5387" w:type="dxa"/>
          </w:tcPr>
          <w:p w14:paraId="7CCF5AB0" w14:textId="77777777" w:rsidR="00EB34A8" w:rsidRDefault="00EB34A8">
            <w:pPr>
              <w:pStyle w:val="TAH"/>
            </w:pPr>
            <w:r>
              <w:t>Description</w:t>
            </w:r>
          </w:p>
        </w:tc>
      </w:tr>
      <w:tr w:rsidR="00EB34A8" w14:paraId="35F7133F" w14:textId="77777777">
        <w:trPr>
          <w:jc w:val="center"/>
        </w:trPr>
        <w:tc>
          <w:tcPr>
            <w:tcW w:w="2835" w:type="dxa"/>
          </w:tcPr>
          <w:p w14:paraId="0B91F8CF" w14:textId="77777777" w:rsidR="00EB34A8" w:rsidRDefault="00EB34A8">
            <w:pPr>
              <w:pStyle w:val="TAL"/>
            </w:pPr>
            <w:r>
              <w:t>Long FTN supported</w:t>
            </w:r>
          </w:p>
        </w:tc>
        <w:tc>
          <w:tcPr>
            <w:tcW w:w="1134" w:type="dxa"/>
          </w:tcPr>
          <w:p w14:paraId="7A02E43A" w14:textId="77777777" w:rsidR="00EB34A8" w:rsidRDefault="00EB34A8">
            <w:pPr>
              <w:pStyle w:val="TAC"/>
            </w:pPr>
            <w:r>
              <w:t>C</w:t>
            </w:r>
          </w:p>
        </w:tc>
        <w:tc>
          <w:tcPr>
            <w:tcW w:w="5387" w:type="dxa"/>
          </w:tcPr>
          <w:p w14:paraId="5BFA8CC4" w14:textId="77777777" w:rsidR="00EB34A8" w:rsidRDefault="00EB34A8">
            <w:pPr>
              <w:pStyle w:val="TAL"/>
            </w:pPr>
            <w:r>
              <w:rPr>
                <w:lang w:eastAsia="ja-JP"/>
              </w:rPr>
              <w:t>Shall be present if the GMSC supports Long Forwarded-to Numbers; otherwise shall be absent.</w:t>
            </w:r>
          </w:p>
        </w:tc>
      </w:tr>
    </w:tbl>
    <w:p w14:paraId="62AA1BC5" w14:textId="77777777" w:rsidR="00EB34A8" w:rsidRDefault="00EB34A8"/>
    <w:p w14:paraId="32F84423" w14:textId="77777777" w:rsidR="00EB34A8" w:rsidRDefault="00EB34A8" w:rsidP="0078099A">
      <w:pPr>
        <w:pStyle w:val="Heading4"/>
      </w:pPr>
      <w:bookmarkStart w:id="52" w:name="_Toc95835130"/>
      <w:r>
        <w:t>1.9.1.2</w:t>
      </w:r>
      <w:r>
        <w:tab/>
        <w:t>Send Routing Info ack</w:t>
      </w:r>
      <w:bookmarkEnd w:id="52"/>
    </w:p>
    <w:p w14:paraId="795AB7F2" w14:textId="77777777" w:rsidR="00EB34A8" w:rsidRDefault="00EB34A8">
      <w:r>
        <w:t>This message is specified in 3GPP TS 23.018.</w:t>
      </w:r>
    </w:p>
    <w:p w14:paraId="284FB8D3" w14:textId="77777777" w:rsidR="00EB34A8" w:rsidRDefault="00EB34A8">
      <w:pPr>
        <w:pStyle w:val="TH"/>
      </w:pPr>
      <w:r>
        <w:t>Send Routing Info ack contains the following amendment to the Forwarded-</w:t>
      </w:r>
      <w:r>
        <w:br w:type="textWrapping" w:clear="all"/>
        <w:t>to number IE and an additional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389A0D66" w14:textId="77777777">
        <w:trPr>
          <w:jc w:val="center"/>
        </w:trPr>
        <w:tc>
          <w:tcPr>
            <w:tcW w:w="2835" w:type="dxa"/>
          </w:tcPr>
          <w:p w14:paraId="15723E83" w14:textId="77777777" w:rsidR="00EB34A8" w:rsidRDefault="00EB34A8">
            <w:pPr>
              <w:pStyle w:val="TAH"/>
            </w:pPr>
            <w:r>
              <w:t>Information element name</w:t>
            </w:r>
          </w:p>
        </w:tc>
        <w:tc>
          <w:tcPr>
            <w:tcW w:w="1134" w:type="dxa"/>
          </w:tcPr>
          <w:p w14:paraId="5AD4E27B" w14:textId="77777777" w:rsidR="00EB34A8" w:rsidRDefault="00EB34A8">
            <w:pPr>
              <w:pStyle w:val="TAH"/>
            </w:pPr>
            <w:r>
              <w:t>Required</w:t>
            </w:r>
          </w:p>
        </w:tc>
        <w:tc>
          <w:tcPr>
            <w:tcW w:w="5387" w:type="dxa"/>
          </w:tcPr>
          <w:p w14:paraId="3401800C" w14:textId="77777777" w:rsidR="00EB34A8" w:rsidRDefault="00EB34A8">
            <w:pPr>
              <w:pStyle w:val="TAH"/>
            </w:pPr>
            <w:r>
              <w:t>Description</w:t>
            </w:r>
          </w:p>
        </w:tc>
      </w:tr>
      <w:tr w:rsidR="00EB34A8" w14:paraId="71758C45" w14:textId="77777777">
        <w:trPr>
          <w:jc w:val="center"/>
        </w:trPr>
        <w:tc>
          <w:tcPr>
            <w:tcW w:w="2835" w:type="dxa"/>
          </w:tcPr>
          <w:p w14:paraId="0900CF02" w14:textId="77777777" w:rsidR="00EB34A8" w:rsidRDefault="00EB34A8">
            <w:pPr>
              <w:pStyle w:val="TAL"/>
            </w:pPr>
            <w:r>
              <w:t>Forwarded-to number</w:t>
            </w:r>
          </w:p>
        </w:tc>
        <w:tc>
          <w:tcPr>
            <w:tcW w:w="1134" w:type="dxa"/>
          </w:tcPr>
          <w:p w14:paraId="7F12481B" w14:textId="77777777" w:rsidR="00EB34A8" w:rsidRDefault="00EB34A8">
            <w:pPr>
              <w:pStyle w:val="TAC"/>
            </w:pPr>
            <w:r>
              <w:t>C</w:t>
            </w:r>
          </w:p>
        </w:tc>
        <w:tc>
          <w:tcPr>
            <w:tcW w:w="5387" w:type="dxa"/>
          </w:tcPr>
          <w:p w14:paraId="7B651F7A" w14:textId="77777777" w:rsidR="00EB34A8" w:rsidRDefault="00EB34A8" w:rsidP="0078099A">
            <w:pPr>
              <w:pStyle w:val="TAL"/>
            </w:pPr>
            <w:r w:rsidRPr="0078099A">
              <w:t>E.164 number of the C subscriber. Shall be present if the HLR has determined that the call is to be forwarded and at least one of the HLR and GMSC does not support Long Forwarded-to Numbers; otherwise shall be absent.</w:t>
            </w:r>
          </w:p>
        </w:tc>
      </w:tr>
      <w:tr w:rsidR="00EB34A8" w14:paraId="040944E2" w14:textId="77777777">
        <w:trPr>
          <w:jc w:val="center"/>
        </w:trPr>
        <w:tc>
          <w:tcPr>
            <w:tcW w:w="2835" w:type="dxa"/>
          </w:tcPr>
          <w:p w14:paraId="45932422" w14:textId="77777777" w:rsidR="00EB34A8" w:rsidRDefault="00EB34A8">
            <w:pPr>
              <w:pStyle w:val="TAL"/>
            </w:pPr>
            <w:r>
              <w:t>Long forwarded-to number</w:t>
            </w:r>
          </w:p>
        </w:tc>
        <w:tc>
          <w:tcPr>
            <w:tcW w:w="1134" w:type="dxa"/>
          </w:tcPr>
          <w:p w14:paraId="38DE09F0" w14:textId="77777777" w:rsidR="00EB34A8" w:rsidRDefault="00EB34A8">
            <w:pPr>
              <w:pStyle w:val="TAC"/>
            </w:pPr>
            <w:r>
              <w:t>C</w:t>
            </w:r>
          </w:p>
        </w:tc>
        <w:tc>
          <w:tcPr>
            <w:tcW w:w="5387" w:type="dxa"/>
          </w:tcPr>
          <w:p w14:paraId="39301102" w14:textId="77777777" w:rsidR="00EB34A8" w:rsidRDefault="00EB34A8" w:rsidP="0078099A">
            <w:pPr>
              <w:pStyle w:val="TAL"/>
            </w:pPr>
            <w:r w:rsidRPr="0078099A">
              <w:t>Number of the C subscriber. Shall be present if the HLR has determined that the call is to be forwarded and Long Forwarded-to Numbers are supported by the HLR and the GMSC; otherwise shall be absent.</w:t>
            </w:r>
          </w:p>
        </w:tc>
      </w:tr>
    </w:tbl>
    <w:p w14:paraId="72A44CB1" w14:textId="77777777" w:rsidR="00EB34A8" w:rsidRDefault="00EB34A8"/>
    <w:p w14:paraId="241F2427" w14:textId="77777777" w:rsidR="00EB34A8" w:rsidRDefault="00EB34A8" w:rsidP="0078099A">
      <w:pPr>
        <w:pStyle w:val="Heading3"/>
      </w:pPr>
      <w:bookmarkStart w:id="53" w:name="_Toc95835131"/>
      <w:r>
        <w:t>1.9.2</w:t>
      </w:r>
      <w:r>
        <w:tab/>
        <w:t>Messages on the Um, B and D interfaces (MS – network)</w:t>
      </w:r>
      <w:bookmarkEnd w:id="53"/>
    </w:p>
    <w:p w14:paraId="59BABDC3" w14:textId="77777777" w:rsidR="00EB34A8" w:rsidRDefault="00EB34A8" w:rsidP="0078099A">
      <w:pPr>
        <w:pStyle w:val="Heading4"/>
      </w:pPr>
      <w:bookmarkStart w:id="54" w:name="_Toc95835132"/>
      <w:r>
        <w:t>1.9.2.1</w:t>
      </w:r>
      <w:r>
        <w:tab/>
        <w:t>RegisterSS</w:t>
      </w:r>
      <w:bookmarkEnd w:id="54"/>
    </w:p>
    <w:p w14:paraId="6C0EDA9F" w14:textId="77777777" w:rsidR="00EB34A8" w:rsidRDefault="00EB34A8">
      <w:pPr>
        <w:pStyle w:val="TH"/>
      </w:pPr>
      <w:r>
        <w:t>This message corresponds to the MAP_REGISTER_SS service</w:t>
      </w:r>
      <w:r>
        <w:br w:type="textWrapping" w:clear="all"/>
        <w:t>specified in 3GPP TS 29.002.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0260670B" w14:textId="77777777">
        <w:trPr>
          <w:jc w:val="center"/>
        </w:trPr>
        <w:tc>
          <w:tcPr>
            <w:tcW w:w="2835" w:type="dxa"/>
          </w:tcPr>
          <w:p w14:paraId="10E5FE79" w14:textId="77777777" w:rsidR="00EB34A8" w:rsidRDefault="00EB34A8">
            <w:pPr>
              <w:pStyle w:val="TAH"/>
            </w:pPr>
            <w:r>
              <w:t>Information element name</w:t>
            </w:r>
          </w:p>
        </w:tc>
        <w:tc>
          <w:tcPr>
            <w:tcW w:w="1134" w:type="dxa"/>
          </w:tcPr>
          <w:p w14:paraId="62603368" w14:textId="77777777" w:rsidR="00EB34A8" w:rsidRDefault="00EB34A8">
            <w:pPr>
              <w:pStyle w:val="TAH"/>
            </w:pPr>
            <w:r>
              <w:t>Required</w:t>
            </w:r>
          </w:p>
        </w:tc>
        <w:tc>
          <w:tcPr>
            <w:tcW w:w="5387" w:type="dxa"/>
          </w:tcPr>
          <w:p w14:paraId="1FA1199D" w14:textId="77777777" w:rsidR="00EB34A8" w:rsidRDefault="00EB34A8">
            <w:pPr>
              <w:pStyle w:val="TAH"/>
            </w:pPr>
            <w:r>
              <w:t>Description</w:t>
            </w:r>
          </w:p>
        </w:tc>
      </w:tr>
      <w:tr w:rsidR="00EB34A8" w14:paraId="6F8D8FE2" w14:textId="77777777">
        <w:trPr>
          <w:jc w:val="center"/>
        </w:trPr>
        <w:tc>
          <w:tcPr>
            <w:tcW w:w="2835" w:type="dxa"/>
          </w:tcPr>
          <w:p w14:paraId="475DBDA7" w14:textId="77777777" w:rsidR="00EB34A8" w:rsidRDefault="00EB34A8">
            <w:pPr>
              <w:pStyle w:val="TAL"/>
            </w:pPr>
            <w:r>
              <w:t>Long FTN supported</w:t>
            </w:r>
          </w:p>
        </w:tc>
        <w:tc>
          <w:tcPr>
            <w:tcW w:w="1134" w:type="dxa"/>
          </w:tcPr>
          <w:p w14:paraId="72419366" w14:textId="77777777" w:rsidR="00EB34A8" w:rsidRDefault="00EB34A8">
            <w:pPr>
              <w:pStyle w:val="TAC"/>
            </w:pPr>
            <w:r>
              <w:t>C</w:t>
            </w:r>
          </w:p>
        </w:tc>
        <w:tc>
          <w:tcPr>
            <w:tcW w:w="5387" w:type="dxa"/>
          </w:tcPr>
          <w:p w14:paraId="58C097D4" w14:textId="77777777" w:rsidR="00EB34A8" w:rsidRDefault="00EB34A8">
            <w:pPr>
              <w:pStyle w:val="TAL"/>
            </w:pPr>
            <w:r>
              <w:t>Shall be present if the MS supports Long Forwarded-to Numbers; otherwise shall be absent.</w:t>
            </w:r>
          </w:p>
        </w:tc>
      </w:tr>
    </w:tbl>
    <w:p w14:paraId="24D5B236" w14:textId="77777777" w:rsidR="00EB34A8" w:rsidRDefault="00EB34A8"/>
    <w:p w14:paraId="352284AE" w14:textId="77777777" w:rsidR="00EB34A8" w:rsidRDefault="00EB34A8" w:rsidP="0078099A">
      <w:pPr>
        <w:pStyle w:val="Heading4"/>
      </w:pPr>
      <w:bookmarkStart w:id="55" w:name="_Toc95835133"/>
      <w:r>
        <w:t>1.9.2.2</w:t>
      </w:r>
      <w:r>
        <w:tab/>
        <w:t>ActivateSS</w:t>
      </w:r>
      <w:bookmarkEnd w:id="55"/>
    </w:p>
    <w:p w14:paraId="0848D07F" w14:textId="77777777" w:rsidR="00EB34A8" w:rsidRDefault="00EB34A8">
      <w:pPr>
        <w:pStyle w:val="TH"/>
      </w:pPr>
      <w:r>
        <w:t>This message corresponds to the MAP_ACTIVATE_SS service</w:t>
      </w:r>
      <w:r>
        <w:br w:type="textWrapping" w:clear="all"/>
        <w:t>specified in 3GPP TS 29.002.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5DA658C3" w14:textId="77777777">
        <w:trPr>
          <w:jc w:val="center"/>
        </w:trPr>
        <w:tc>
          <w:tcPr>
            <w:tcW w:w="2835" w:type="dxa"/>
          </w:tcPr>
          <w:p w14:paraId="6C733DF9" w14:textId="77777777" w:rsidR="00EB34A8" w:rsidRDefault="00EB34A8">
            <w:pPr>
              <w:pStyle w:val="TAH"/>
            </w:pPr>
            <w:r>
              <w:t>Information element name</w:t>
            </w:r>
          </w:p>
        </w:tc>
        <w:tc>
          <w:tcPr>
            <w:tcW w:w="1134" w:type="dxa"/>
          </w:tcPr>
          <w:p w14:paraId="1C1D6F3F" w14:textId="77777777" w:rsidR="00EB34A8" w:rsidRDefault="00EB34A8">
            <w:pPr>
              <w:pStyle w:val="TAH"/>
            </w:pPr>
            <w:r>
              <w:t>Required</w:t>
            </w:r>
          </w:p>
        </w:tc>
        <w:tc>
          <w:tcPr>
            <w:tcW w:w="5387" w:type="dxa"/>
          </w:tcPr>
          <w:p w14:paraId="30418C0B" w14:textId="77777777" w:rsidR="00EB34A8" w:rsidRDefault="00EB34A8">
            <w:pPr>
              <w:pStyle w:val="TAH"/>
            </w:pPr>
            <w:r>
              <w:t>Description</w:t>
            </w:r>
          </w:p>
        </w:tc>
      </w:tr>
      <w:tr w:rsidR="00EB34A8" w14:paraId="6A15E447" w14:textId="77777777">
        <w:trPr>
          <w:jc w:val="center"/>
        </w:trPr>
        <w:tc>
          <w:tcPr>
            <w:tcW w:w="2835" w:type="dxa"/>
          </w:tcPr>
          <w:p w14:paraId="51A817B7" w14:textId="77777777" w:rsidR="00EB34A8" w:rsidRDefault="00EB34A8">
            <w:pPr>
              <w:pStyle w:val="TAL"/>
            </w:pPr>
            <w:r>
              <w:t>Long FTN supported</w:t>
            </w:r>
          </w:p>
        </w:tc>
        <w:tc>
          <w:tcPr>
            <w:tcW w:w="1134" w:type="dxa"/>
          </w:tcPr>
          <w:p w14:paraId="38A2B061" w14:textId="77777777" w:rsidR="00EB34A8" w:rsidRDefault="00EB34A8">
            <w:pPr>
              <w:pStyle w:val="TAC"/>
            </w:pPr>
            <w:r>
              <w:t>C</w:t>
            </w:r>
          </w:p>
        </w:tc>
        <w:tc>
          <w:tcPr>
            <w:tcW w:w="5387" w:type="dxa"/>
          </w:tcPr>
          <w:p w14:paraId="54555E77" w14:textId="77777777" w:rsidR="00EB34A8" w:rsidRDefault="00EB34A8">
            <w:pPr>
              <w:pStyle w:val="TAL"/>
            </w:pPr>
            <w:r>
              <w:t>Shall be present if the MS supports Long Forwarded-to Numbers; otherwise shall be absent.</w:t>
            </w:r>
          </w:p>
        </w:tc>
      </w:tr>
    </w:tbl>
    <w:p w14:paraId="64E36AF5" w14:textId="77777777" w:rsidR="00EB34A8" w:rsidRDefault="00EB34A8"/>
    <w:p w14:paraId="038B19D1" w14:textId="77777777" w:rsidR="00EB34A8" w:rsidRDefault="00EB34A8" w:rsidP="0078099A">
      <w:pPr>
        <w:pStyle w:val="Heading4"/>
      </w:pPr>
      <w:bookmarkStart w:id="56" w:name="_Toc95835134"/>
      <w:r>
        <w:lastRenderedPageBreak/>
        <w:t>1.9.2.3</w:t>
      </w:r>
      <w:r>
        <w:tab/>
        <w:t>InterrogateSS</w:t>
      </w:r>
      <w:bookmarkEnd w:id="56"/>
    </w:p>
    <w:p w14:paraId="0A6A0E1E" w14:textId="77777777" w:rsidR="00EB34A8" w:rsidRDefault="00EB34A8">
      <w:pPr>
        <w:pStyle w:val="TH"/>
      </w:pPr>
      <w:r>
        <w:t>This message corresponds to the MAP_INTERROGATE_SS service</w:t>
      </w:r>
      <w:r>
        <w:br w:type="textWrapping" w:clear="all"/>
        <w:t>specified in 3GPP TS 29.002.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3AE95546" w14:textId="77777777">
        <w:trPr>
          <w:jc w:val="center"/>
        </w:trPr>
        <w:tc>
          <w:tcPr>
            <w:tcW w:w="2835" w:type="dxa"/>
          </w:tcPr>
          <w:p w14:paraId="21AC484D" w14:textId="77777777" w:rsidR="00EB34A8" w:rsidRDefault="00EB34A8">
            <w:pPr>
              <w:pStyle w:val="TAH"/>
            </w:pPr>
            <w:r>
              <w:t>Information element name</w:t>
            </w:r>
          </w:p>
        </w:tc>
        <w:tc>
          <w:tcPr>
            <w:tcW w:w="1134" w:type="dxa"/>
          </w:tcPr>
          <w:p w14:paraId="695E7CAD" w14:textId="77777777" w:rsidR="00EB34A8" w:rsidRDefault="00EB34A8">
            <w:pPr>
              <w:pStyle w:val="TAH"/>
            </w:pPr>
            <w:r>
              <w:t>Required</w:t>
            </w:r>
          </w:p>
        </w:tc>
        <w:tc>
          <w:tcPr>
            <w:tcW w:w="5387" w:type="dxa"/>
          </w:tcPr>
          <w:p w14:paraId="68E1D65B" w14:textId="77777777" w:rsidR="00EB34A8" w:rsidRDefault="00EB34A8">
            <w:pPr>
              <w:pStyle w:val="TAH"/>
            </w:pPr>
            <w:r>
              <w:t>Description</w:t>
            </w:r>
          </w:p>
        </w:tc>
      </w:tr>
      <w:tr w:rsidR="00EB34A8" w14:paraId="0C58105C" w14:textId="77777777">
        <w:trPr>
          <w:jc w:val="center"/>
        </w:trPr>
        <w:tc>
          <w:tcPr>
            <w:tcW w:w="2835" w:type="dxa"/>
          </w:tcPr>
          <w:p w14:paraId="24792DB5" w14:textId="77777777" w:rsidR="00EB34A8" w:rsidRDefault="00EB34A8">
            <w:pPr>
              <w:pStyle w:val="TAL"/>
            </w:pPr>
            <w:r>
              <w:t>Long FTN supported</w:t>
            </w:r>
          </w:p>
        </w:tc>
        <w:tc>
          <w:tcPr>
            <w:tcW w:w="1134" w:type="dxa"/>
          </w:tcPr>
          <w:p w14:paraId="57DB32F9" w14:textId="77777777" w:rsidR="00EB34A8" w:rsidRDefault="00EB34A8">
            <w:pPr>
              <w:pStyle w:val="TAC"/>
            </w:pPr>
            <w:r>
              <w:t>C</w:t>
            </w:r>
          </w:p>
        </w:tc>
        <w:tc>
          <w:tcPr>
            <w:tcW w:w="5387" w:type="dxa"/>
          </w:tcPr>
          <w:p w14:paraId="0F3F5978" w14:textId="77777777" w:rsidR="00EB34A8" w:rsidRDefault="00EB34A8">
            <w:pPr>
              <w:pStyle w:val="TAL"/>
            </w:pPr>
            <w:r>
              <w:t>Shall be present if the MS supports Long Forwarded-to Numbers; otherwise shall be absent.</w:t>
            </w:r>
          </w:p>
        </w:tc>
      </w:tr>
    </w:tbl>
    <w:p w14:paraId="29786301" w14:textId="77777777" w:rsidR="00EB34A8" w:rsidRDefault="00EB34A8"/>
    <w:p w14:paraId="0A7ADF14" w14:textId="77777777" w:rsidR="00EB34A8" w:rsidRDefault="00EB34A8" w:rsidP="0078099A">
      <w:pPr>
        <w:pStyle w:val="Heading3"/>
      </w:pPr>
      <w:bookmarkStart w:id="57" w:name="_Toc95835135"/>
      <w:r>
        <w:t>1.9.3</w:t>
      </w:r>
      <w:r>
        <w:tab/>
        <w:t>Information flows on the J interface (HLR – gsmSCF)</w:t>
      </w:r>
      <w:bookmarkEnd w:id="57"/>
    </w:p>
    <w:p w14:paraId="26CCC135" w14:textId="77777777" w:rsidR="00EB34A8" w:rsidRDefault="00EB34A8" w:rsidP="0078099A">
      <w:pPr>
        <w:pStyle w:val="Heading4"/>
      </w:pPr>
      <w:bookmarkStart w:id="58" w:name="_Toc95835136"/>
      <w:r>
        <w:t>1.9.3.1</w:t>
      </w:r>
      <w:r>
        <w:tab/>
        <w:t>Any Time Subscription Interrogation</w:t>
      </w:r>
      <w:bookmarkEnd w:id="58"/>
    </w:p>
    <w:p w14:paraId="181CD7E9" w14:textId="77777777" w:rsidR="00EB34A8" w:rsidRDefault="00EB34A8">
      <w:r>
        <w:t>This IF is specified in 3GPP TS 23.078.</w:t>
      </w:r>
    </w:p>
    <w:p w14:paraId="2593CE54" w14:textId="77777777" w:rsidR="00EB34A8" w:rsidRDefault="00EB34A8">
      <w:pPr>
        <w:pStyle w:val="TH"/>
      </w:pPr>
      <w:r>
        <w:t>Any Time Subscription Interrogation contains</w:t>
      </w:r>
      <w:r>
        <w:br w:type="textWrapping" w:clear="all"/>
        <w:t>the following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2C97FF6F" w14:textId="77777777">
        <w:trPr>
          <w:jc w:val="center"/>
        </w:trPr>
        <w:tc>
          <w:tcPr>
            <w:tcW w:w="2835" w:type="dxa"/>
          </w:tcPr>
          <w:p w14:paraId="325F2756" w14:textId="77777777" w:rsidR="00EB34A8" w:rsidRDefault="00EB34A8">
            <w:pPr>
              <w:pStyle w:val="TAH"/>
            </w:pPr>
            <w:r>
              <w:t>Information element name</w:t>
            </w:r>
          </w:p>
        </w:tc>
        <w:tc>
          <w:tcPr>
            <w:tcW w:w="1134" w:type="dxa"/>
          </w:tcPr>
          <w:p w14:paraId="0774D846" w14:textId="77777777" w:rsidR="00EB34A8" w:rsidRDefault="00EB34A8">
            <w:pPr>
              <w:pStyle w:val="TAH"/>
            </w:pPr>
            <w:r>
              <w:t>Required</w:t>
            </w:r>
          </w:p>
        </w:tc>
        <w:tc>
          <w:tcPr>
            <w:tcW w:w="5387" w:type="dxa"/>
          </w:tcPr>
          <w:p w14:paraId="2899BA97" w14:textId="77777777" w:rsidR="00EB34A8" w:rsidRDefault="00EB34A8">
            <w:pPr>
              <w:pStyle w:val="TAH"/>
            </w:pPr>
            <w:r>
              <w:t>Description</w:t>
            </w:r>
          </w:p>
        </w:tc>
      </w:tr>
      <w:tr w:rsidR="00EB34A8" w14:paraId="3F9D61B5" w14:textId="77777777">
        <w:trPr>
          <w:jc w:val="center"/>
        </w:trPr>
        <w:tc>
          <w:tcPr>
            <w:tcW w:w="2835" w:type="dxa"/>
          </w:tcPr>
          <w:p w14:paraId="5E2F113A" w14:textId="77777777" w:rsidR="00EB34A8" w:rsidRDefault="00EB34A8">
            <w:pPr>
              <w:pStyle w:val="TAL"/>
            </w:pPr>
            <w:r>
              <w:t>Long FTN supported</w:t>
            </w:r>
          </w:p>
        </w:tc>
        <w:tc>
          <w:tcPr>
            <w:tcW w:w="1134" w:type="dxa"/>
          </w:tcPr>
          <w:p w14:paraId="4EB4B7FC" w14:textId="77777777" w:rsidR="00EB34A8" w:rsidRDefault="00EB34A8">
            <w:pPr>
              <w:pStyle w:val="TAC"/>
            </w:pPr>
            <w:r>
              <w:t>C</w:t>
            </w:r>
          </w:p>
        </w:tc>
        <w:tc>
          <w:tcPr>
            <w:tcW w:w="5387" w:type="dxa"/>
          </w:tcPr>
          <w:p w14:paraId="06031731" w14:textId="77777777" w:rsidR="00EB34A8" w:rsidRDefault="00EB34A8">
            <w:pPr>
              <w:pStyle w:val="TAL"/>
            </w:pPr>
            <w:r>
              <w:t>Shall be present if the gsmSCF supports Long Forwarded-to Numbers; otherwise shall be absent.</w:t>
            </w:r>
          </w:p>
        </w:tc>
      </w:tr>
    </w:tbl>
    <w:p w14:paraId="13BA2B5B" w14:textId="77777777" w:rsidR="00EB34A8" w:rsidRDefault="00EB34A8"/>
    <w:p w14:paraId="681E0A4A" w14:textId="77777777" w:rsidR="00EB34A8" w:rsidRDefault="00EB34A8" w:rsidP="0078099A">
      <w:pPr>
        <w:pStyle w:val="Heading4"/>
      </w:pPr>
      <w:bookmarkStart w:id="59" w:name="_Toc95835137"/>
      <w:r>
        <w:t>1.9.3.2</w:t>
      </w:r>
      <w:r>
        <w:tab/>
        <w:t>Any Time Subscription Interrogation ack</w:t>
      </w:r>
      <w:bookmarkEnd w:id="59"/>
    </w:p>
    <w:p w14:paraId="637D969E" w14:textId="77777777" w:rsidR="00EB34A8" w:rsidRDefault="00EB34A8">
      <w:r>
        <w:t>This IF is specified in 3GPP TS 23.078.</w:t>
      </w:r>
    </w:p>
    <w:p w14:paraId="64080E27" w14:textId="77777777" w:rsidR="00EB34A8" w:rsidRDefault="00EB34A8">
      <w:pPr>
        <w:pStyle w:val="TH"/>
      </w:pPr>
      <w:r>
        <w:t>The Call forwarding SS data IE within the Any Time Subscription Interrogation ack IF contains the following amendment to the Forwarded-to number IE and an additional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17E03D69" w14:textId="77777777">
        <w:trPr>
          <w:jc w:val="center"/>
        </w:trPr>
        <w:tc>
          <w:tcPr>
            <w:tcW w:w="2835" w:type="dxa"/>
          </w:tcPr>
          <w:p w14:paraId="2413D772" w14:textId="77777777" w:rsidR="00EB34A8" w:rsidRDefault="00EB34A8">
            <w:pPr>
              <w:pStyle w:val="TAH"/>
            </w:pPr>
            <w:r>
              <w:t>Information element name</w:t>
            </w:r>
          </w:p>
        </w:tc>
        <w:tc>
          <w:tcPr>
            <w:tcW w:w="1134" w:type="dxa"/>
          </w:tcPr>
          <w:p w14:paraId="283CEBC2" w14:textId="77777777" w:rsidR="00EB34A8" w:rsidRDefault="00EB34A8">
            <w:pPr>
              <w:pStyle w:val="TAH"/>
            </w:pPr>
            <w:r>
              <w:t>Required</w:t>
            </w:r>
          </w:p>
        </w:tc>
        <w:tc>
          <w:tcPr>
            <w:tcW w:w="5387" w:type="dxa"/>
          </w:tcPr>
          <w:p w14:paraId="442D45EC" w14:textId="77777777" w:rsidR="00EB34A8" w:rsidRDefault="00EB34A8">
            <w:pPr>
              <w:pStyle w:val="TAH"/>
            </w:pPr>
            <w:r>
              <w:t>Description</w:t>
            </w:r>
          </w:p>
        </w:tc>
      </w:tr>
      <w:tr w:rsidR="00EB34A8" w14:paraId="23E559BC" w14:textId="77777777">
        <w:trPr>
          <w:jc w:val="center"/>
        </w:trPr>
        <w:tc>
          <w:tcPr>
            <w:tcW w:w="2835" w:type="dxa"/>
          </w:tcPr>
          <w:p w14:paraId="10A0B459" w14:textId="77777777" w:rsidR="00EB34A8" w:rsidRDefault="00EB34A8">
            <w:pPr>
              <w:pStyle w:val="TAL"/>
            </w:pPr>
            <w:r>
              <w:t>Forwarded-to number</w:t>
            </w:r>
          </w:p>
        </w:tc>
        <w:tc>
          <w:tcPr>
            <w:tcW w:w="1134" w:type="dxa"/>
          </w:tcPr>
          <w:p w14:paraId="00336D96" w14:textId="77777777" w:rsidR="00EB34A8" w:rsidRDefault="00EB34A8">
            <w:pPr>
              <w:pStyle w:val="TAC"/>
            </w:pPr>
            <w:r>
              <w:t>C</w:t>
            </w:r>
          </w:p>
        </w:tc>
        <w:tc>
          <w:tcPr>
            <w:tcW w:w="5387" w:type="dxa"/>
          </w:tcPr>
          <w:p w14:paraId="4FFFD042" w14:textId="77777777" w:rsidR="00EB34A8" w:rsidRDefault="00EB34A8">
            <w:pPr>
              <w:pStyle w:val="TAL"/>
            </w:pPr>
            <w:r>
              <w:t>Shall be present if at least one of the HLR and the gsmSCF does not support Long Forwarded-to Numbers; otherwise shall be absent.</w:t>
            </w:r>
          </w:p>
        </w:tc>
      </w:tr>
      <w:tr w:rsidR="00EB34A8" w14:paraId="0299D802" w14:textId="77777777">
        <w:trPr>
          <w:jc w:val="center"/>
        </w:trPr>
        <w:tc>
          <w:tcPr>
            <w:tcW w:w="2835" w:type="dxa"/>
          </w:tcPr>
          <w:p w14:paraId="30B0366C" w14:textId="77777777" w:rsidR="00EB34A8" w:rsidRDefault="00EB34A8">
            <w:pPr>
              <w:pStyle w:val="TAL"/>
            </w:pPr>
            <w:r>
              <w:t>Long forwarded-to number</w:t>
            </w:r>
          </w:p>
        </w:tc>
        <w:tc>
          <w:tcPr>
            <w:tcW w:w="1134" w:type="dxa"/>
          </w:tcPr>
          <w:p w14:paraId="73249EC1" w14:textId="77777777" w:rsidR="00EB34A8" w:rsidRDefault="00EB34A8">
            <w:pPr>
              <w:pStyle w:val="TAC"/>
            </w:pPr>
            <w:r>
              <w:t>C</w:t>
            </w:r>
          </w:p>
        </w:tc>
        <w:tc>
          <w:tcPr>
            <w:tcW w:w="5387" w:type="dxa"/>
          </w:tcPr>
          <w:p w14:paraId="5EEB43EE" w14:textId="77777777" w:rsidR="00EB34A8" w:rsidRDefault="00EB34A8">
            <w:pPr>
              <w:pStyle w:val="TAL"/>
            </w:pPr>
            <w:r>
              <w:t>Shall be present if the HLR and the gsmSCF support Long Forwarded-to Numbers; otherwise shall be absent.</w:t>
            </w:r>
          </w:p>
        </w:tc>
      </w:tr>
    </w:tbl>
    <w:p w14:paraId="63007055" w14:textId="77777777" w:rsidR="00EB34A8" w:rsidRDefault="00EB34A8"/>
    <w:p w14:paraId="22E26225" w14:textId="77777777" w:rsidR="00EB34A8" w:rsidRDefault="00EB34A8" w:rsidP="0078099A">
      <w:pPr>
        <w:pStyle w:val="Heading4"/>
      </w:pPr>
      <w:bookmarkStart w:id="60" w:name="_Toc95835138"/>
      <w:r>
        <w:t>1.9.3.3</w:t>
      </w:r>
      <w:r>
        <w:tab/>
        <w:t>Any Time Modification</w:t>
      </w:r>
      <w:bookmarkEnd w:id="60"/>
    </w:p>
    <w:p w14:paraId="61DBFA2F" w14:textId="77777777" w:rsidR="00EB34A8" w:rsidRDefault="00EB34A8">
      <w:r>
        <w:t>This IF is specified in 3GPP TS 23.078.</w:t>
      </w:r>
    </w:p>
    <w:p w14:paraId="4F19C79F" w14:textId="77777777" w:rsidR="00EB34A8" w:rsidRDefault="00EB34A8">
      <w:pPr>
        <w:pStyle w:val="TH"/>
      </w:pPr>
      <w:r>
        <w:t>Any Time Modification contains the following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15466507" w14:textId="77777777">
        <w:trPr>
          <w:jc w:val="center"/>
        </w:trPr>
        <w:tc>
          <w:tcPr>
            <w:tcW w:w="2835" w:type="dxa"/>
          </w:tcPr>
          <w:p w14:paraId="2B0C03D7" w14:textId="77777777" w:rsidR="00EB34A8" w:rsidRDefault="00EB34A8">
            <w:pPr>
              <w:pStyle w:val="TAH"/>
            </w:pPr>
            <w:r>
              <w:t>Information element name</w:t>
            </w:r>
          </w:p>
        </w:tc>
        <w:tc>
          <w:tcPr>
            <w:tcW w:w="1134" w:type="dxa"/>
          </w:tcPr>
          <w:p w14:paraId="06FC2A39" w14:textId="77777777" w:rsidR="00EB34A8" w:rsidRDefault="00EB34A8">
            <w:pPr>
              <w:pStyle w:val="TAH"/>
            </w:pPr>
            <w:r>
              <w:t>Required</w:t>
            </w:r>
          </w:p>
        </w:tc>
        <w:tc>
          <w:tcPr>
            <w:tcW w:w="5387" w:type="dxa"/>
          </w:tcPr>
          <w:p w14:paraId="12EC7B64" w14:textId="77777777" w:rsidR="00EB34A8" w:rsidRDefault="00EB34A8">
            <w:pPr>
              <w:pStyle w:val="TAH"/>
            </w:pPr>
            <w:r>
              <w:t>Description</w:t>
            </w:r>
          </w:p>
        </w:tc>
      </w:tr>
      <w:tr w:rsidR="00EB34A8" w14:paraId="05D26A82" w14:textId="77777777">
        <w:trPr>
          <w:jc w:val="center"/>
        </w:trPr>
        <w:tc>
          <w:tcPr>
            <w:tcW w:w="2835" w:type="dxa"/>
          </w:tcPr>
          <w:p w14:paraId="489E6BC6" w14:textId="77777777" w:rsidR="00EB34A8" w:rsidRDefault="00EB34A8">
            <w:pPr>
              <w:pStyle w:val="TAL"/>
            </w:pPr>
            <w:r>
              <w:t>Long FTN supported</w:t>
            </w:r>
          </w:p>
        </w:tc>
        <w:tc>
          <w:tcPr>
            <w:tcW w:w="1134" w:type="dxa"/>
          </w:tcPr>
          <w:p w14:paraId="0099678C" w14:textId="77777777" w:rsidR="00EB34A8" w:rsidRDefault="00EB34A8">
            <w:pPr>
              <w:pStyle w:val="TAC"/>
            </w:pPr>
            <w:r>
              <w:t>C</w:t>
            </w:r>
          </w:p>
        </w:tc>
        <w:tc>
          <w:tcPr>
            <w:tcW w:w="5387" w:type="dxa"/>
          </w:tcPr>
          <w:p w14:paraId="18260675" w14:textId="77777777" w:rsidR="00EB34A8" w:rsidRDefault="00EB34A8">
            <w:pPr>
              <w:pStyle w:val="TAL"/>
            </w:pPr>
            <w:r>
              <w:t>Shall be present if the gsmSCF supports Long Forwarded-to Numbers; otherwise shall be absent.</w:t>
            </w:r>
          </w:p>
        </w:tc>
      </w:tr>
    </w:tbl>
    <w:p w14:paraId="744CBE73" w14:textId="77777777" w:rsidR="00EB34A8" w:rsidRDefault="00EB34A8"/>
    <w:p w14:paraId="3F333355" w14:textId="77777777" w:rsidR="00EB34A8" w:rsidRDefault="00EB34A8" w:rsidP="0078099A">
      <w:pPr>
        <w:pStyle w:val="Heading4"/>
      </w:pPr>
      <w:bookmarkStart w:id="61" w:name="_Toc95835139"/>
      <w:r>
        <w:t>1.9.3.4</w:t>
      </w:r>
      <w:r>
        <w:tab/>
        <w:t>Any Time Modification ack</w:t>
      </w:r>
      <w:bookmarkEnd w:id="61"/>
    </w:p>
    <w:p w14:paraId="2A45152E" w14:textId="77777777" w:rsidR="00EB34A8" w:rsidRDefault="00EB34A8">
      <w:r>
        <w:t>This IF is specified in 3GPP TS 23.078.</w:t>
      </w:r>
    </w:p>
    <w:p w14:paraId="374A3C42" w14:textId="77777777" w:rsidR="00EB34A8" w:rsidRDefault="00EB34A8">
      <w:pPr>
        <w:pStyle w:val="TH"/>
      </w:pPr>
      <w:r>
        <w:lastRenderedPageBreak/>
        <w:t xml:space="preserve">The Call forwarding SS data IE within the Any Time Modification ack IF contains the following amendment to the Forwarded-to number IE and an additional IE specific to Long Forwarded-to Numbers.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6EB1CD03" w14:textId="77777777">
        <w:trPr>
          <w:jc w:val="center"/>
        </w:trPr>
        <w:tc>
          <w:tcPr>
            <w:tcW w:w="2835" w:type="dxa"/>
          </w:tcPr>
          <w:p w14:paraId="35F692CF" w14:textId="77777777" w:rsidR="00EB34A8" w:rsidRDefault="00EB34A8">
            <w:pPr>
              <w:pStyle w:val="TAH"/>
            </w:pPr>
            <w:r>
              <w:t>Information element name</w:t>
            </w:r>
          </w:p>
        </w:tc>
        <w:tc>
          <w:tcPr>
            <w:tcW w:w="1134" w:type="dxa"/>
          </w:tcPr>
          <w:p w14:paraId="4F6AD914" w14:textId="77777777" w:rsidR="00EB34A8" w:rsidRDefault="00EB34A8">
            <w:pPr>
              <w:pStyle w:val="TAH"/>
            </w:pPr>
            <w:r>
              <w:t>Required</w:t>
            </w:r>
          </w:p>
        </w:tc>
        <w:tc>
          <w:tcPr>
            <w:tcW w:w="5387" w:type="dxa"/>
          </w:tcPr>
          <w:p w14:paraId="5116B1DA" w14:textId="77777777" w:rsidR="00EB34A8" w:rsidRDefault="00EB34A8">
            <w:pPr>
              <w:pStyle w:val="TAH"/>
            </w:pPr>
            <w:r>
              <w:t>Description</w:t>
            </w:r>
          </w:p>
        </w:tc>
      </w:tr>
      <w:tr w:rsidR="00EB34A8" w14:paraId="5AD07336" w14:textId="77777777">
        <w:trPr>
          <w:jc w:val="center"/>
        </w:trPr>
        <w:tc>
          <w:tcPr>
            <w:tcW w:w="2835" w:type="dxa"/>
          </w:tcPr>
          <w:p w14:paraId="3612DD9B" w14:textId="77777777" w:rsidR="00EB34A8" w:rsidRDefault="00EB34A8">
            <w:pPr>
              <w:pStyle w:val="TAL"/>
            </w:pPr>
            <w:r>
              <w:t>Forwarded-to number</w:t>
            </w:r>
          </w:p>
        </w:tc>
        <w:tc>
          <w:tcPr>
            <w:tcW w:w="1134" w:type="dxa"/>
          </w:tcPr>
          <w:p w14:paraId="0CCC6458" w14:textId="77777777" w:rsidR="00EB34A8" w:rsidRDefault="00EB34A8" w:rsidP="0078099A">
            <w:pPr>
              <w:pStyle w:val="TAC"/>
            </w:pPr>
            <w:r w:rsidRPr="0078099A">
              <w:t>C</w:t>
            </w:r>
          </w:p>
        </w:tc>
        <w:tc>
          <w:tcPr>
            <w:tcW w:w="5387" w:type="dxa"/>
          </w:tcPr>
          <w:p w14:paraId="18324010" w14:textId="77777777" w:rsidR="00EB34A8" w:rsidRDefault="00EB34A8">
            <w:pPr>
              <w:pStyle w:val="TAL"/>
            </w:pPr>
            <w:r>
              <w:t>Shall be present if at least one of the HLR and the gsmSCF does not support Long Forwarded-to Numbers; otherwise shall be absent.</w:t>
            </w:r>
          </w:p>
        </w:tc>
      </w:tr>
      <w:tr w:rsidR="00EB34A8" w14:paraId="4BFD0FC9" w14:textId="77777777">
        <w:trPr>
          <w:jc w:val="center"/>
        </w:trPr>
        <w:tc>
          <w:tcPr>
            <w:tcW w:w="2835" w:type="dxa"/>
          </w:tcPr>
          <w:p w14:paraId="09E0D0D0" w14:textId="77777777" w:rsidR="00EB34A8" w:rsidRDefault="00EB34A8">
            <w:pPr>
              <w:pStyle w:val="TAL"/>
            </w:pPr>
            <w:r>
              <w:t>Long forwarded-to number</w:t>
            </w:r>
          </w:p>
        </w:tc>
        <w:tc>
          <w:tcPr>
            <w:tcW w:w="1134" w:type="dxa"/>
          </w:tcPr>
          <w:p w14:paraId="10B76826" w14:textId="77777777" w:rsidR="00EB34A8" w:rsidRDefault="00EB34A8" w:rsidP="0078099A">
            <w:pPr>
              <w:pStyle w:val="TAC"/>
            </w:pPr>
            <w:r w:rsidRPr="0078099A">
              <w:t>C</w:t>
            </w:r>
          </w:p>
        </w:tc>
        <w:tc>
          <w:tcPr>
            <w:tcW w:w="5387" w:type="dxa"/>
          </w:tcPr>
          <w:p w14:paraId="67233033" w14:textId="77777777" w:rsidR="00EB34A8" w:rsidRDefault="00EB34A8">
            <w:pPr>
              <w:pStyle w:val="TAL"/>
            </w:pPr>
            <w:r>
              <w:t>Shall be present if the HLR and the gsmSCF support Long Forwarded-to Numbers; otherwise shall be absent.</w:t>
            </w:r>
          </w:p>
        </w:tc>
      </w:tr>
    </w:tbl>
    <w:p w14:paraId="46536424" w14:textId="77777777" w:rsidR="00EB34A8" w:rsidRDefault="00EB34A8"/>
    <w:p w14:paraId="083595EB" w14:textId="77777777" w:rsidR="00EB34A8" w:rsidRDefault="00EB34A8" w:rsidP="0078099A">
      <w:pPr>
        <w:pStyle w:val="Heading2"/>
      </w:pPr>
      <w:bookmarkStart w:id="62" w:name="_Toc95835140"/>
      <w:r>
        <w:t>1.10</w:t>
      </w:r>
      <w:r>
        <w:tab/>
        <w:t>Exceptional Procedures</w:t>
      </w:r>
      <w:bookmarkEnd w:id="62"/>
    </w:p>
    <w:p w14:paraId="0AC50DE0" w14:textId="77777777" w:rsidR="00EB34A8" w:rsidRDefault="00EB34A8" w:rsidP="0078099A">
      <w:pPr>
        <w:pStyle w:val="Heading3"/>
      </w:pPr>
      <w:bookmarkStart w:id="63" w:name="_Toc95835141"/>
      <w:r>
        <w:t>1.10.1</w:t>
      </w:r>
      <w:r>
        <w:tab/>
        <w:t>MS does not support Long Forwarded-to Numbers</w:t>
      </w:r>
      <w:bookmarkEnd w:id="63"/>
    </w:p>
    <w:p w14:paraId="44B1F203" w14:textId="77777777" w:rsidR="00EB34A8" w:rsidRDefault="00EB34A8">
      <w:r>
        <w:t>The MS shall indicate whether it supports Long Forwarded-to Numbers in the RegisterSS, ActivateSS and InterrogateSS messages.</w:t>
      </w:r>
    </w:p>
    <w:p w14:paraId="799E3A4C" w14:textId="77777777" w:rsidR="00EB34A8" w:rsidRDefault="00EB34A8">
      <w:r>
        <w:t>If the MS does not support Long Forwarded-to Numbers, and a long forwarded-to number is registered, the acknowledgement message shall not contain a forwarded-to number.</w:t>
      </w:r>
    </w:p>
    <w:p w14:paraId="462F7450" w14:textId="77777777" w:rsidR="00EB34A8" w:rsidRDefault="00EB34A8" w:rsidP="0078099A">
      <w:pPr>
        <w:pStyle w:val="Heading3"/>
      </w:pPr>
      <w:bookmarkStart w:id="64" w:name="_Toc95835142"/>
      <w:r>
        <w:t>1.10.2</w:t>
      </w:r>
      <w:r>
        <w:tab/>
        <w:t>HLR does not support Long Forwarded-to Numbers</w:t>
      </w:r>
      <w:bookmarkEnd w:id="64"/>
    </w:p>
    <w:p w14:paraId="258E00E6" w14:textId="77777777" w:rsidR="00EB34A8" w:rsidRDefault="00EB34A8">
      <w:r>
        <w:t>The HLR shall not allow a subscriber to register a long forwarded-to number.</w:t>
      </w:r>
    </w:p>
    <w:p w14:paraId="53C5373E" w14:textId="77777777" w:rsidR="00EB34A8" w:rsidRDefault="00EB34A8" w:rsidP="0078099A">
      <w:pPr>
        <w:pStyle w:val="Heading3"/>
      </w:pPr>
      <w:bookmarkStart w:id="65" w:name="_Toc95835143"/>
      <w:r>
        <w:t>1.10.3</w:t>
      </w:r>
      <w:r>
        <w:tab/>
        <w:t>GMSC does not support Long Forwarded-to Numbers</w:t>
      </w:r>
      <w:bookmarkEnd w:id="65"/>
    </w:p>
    <w:p w14:paraId="4FE52E7F" w14:textId="77777777" w:rsidR="00EB34A8" w:rsidRDefault="00EB34A8">
      <w:r>
        <w:t>The HLR can determine from the Send Routing Info message whether the GMSC supports Long Forwarded-to Numbers.</w:t>
      </w:r>
    </w:p>
    <w:p w14:paraId="2635AA56" w14:textId="77777777" w:rsidR="00EB34A8" w:rsidRDefault="00EB34A8">
      <w:r>
        <w:t>If the GMSC does not support Long Forwarded-to Numbers and the HLR identifies that CFU should be invoked, then:</w:t>
      </w:r>
    </w:p>
    <w:p w14:paraId="73D463CE" w14:textId="77777777" w:rsidR="00EB34A8" w:rsidRDefault="00A3064E" w:rsidP="00A3064E">
      <w:pPr>
        <w:pStyle w:val="B1"/>
      </w:pPr>
      <w:r>
        <w:t>-</w:t>
      </w:r>
      <w:r>
        <w:tab/>
      </w:r>
      <w:r w:rsidR="00EB34A8">
        <w:t>If the registered forwarded-to number contains a maximum of 15 digits then the HLR shall populate the Forwarded</w:t>
      </w:r>
      <w:r w:rsidR="00EB34A8">
        <w:noBreakHyphen/>
        <w:t>to number parameter in the Send Routing Info ack message with the registered forwarded-to number.</w:t>
      </w:r>
    </w:p>
    <w:p w14:paraId="3605C960" w14:textId="77777777" w:rsidR="00EB34A8" w:rsidRDefault="00A3064E" w:rsidP="00A3064E">
      <w:pPr>
        <w:pStyle w:val="B1"/>
      </w:pPr>
      <w:r>
        <w:t>-</w:t>
      </w:r>
      <w:r>
        <w:tab/>
      </w:r>
      <w:r w:rsidR="00EB34A8">
        <w:t>If the registered forwarded-to number contains more than 15 digits then</w:t>
      </w:r>
    </w:p>
    <w:p w14:paraId="170B4550" w14:textId="77777777" w:rsidR="00EB34A8" w:rsidRDefault="00A3064E" w:rsidP="00A3064E">
      <w:pPr>
        <w:pStyle w:val="B2"/>
      </w:pPr>
      <w:r>
        <w:t>-</w:t>
      </w:r>
      <w:r>
        <w:tab/>
      </w:r>
      <w:r w:rsidR="00EB34A8">
        <w:t>If a default forwarded-to number (containing a maximum of 15 digits) is stored in the HLR, the HLR shall populate the Forwarded-to number parameter in the Send Routing Info ack message with the default forwarded-to number</w:t>
      </w:r>
    </w:p>
    <w:p w14:paraId="266ED4F2" w14:textId="77777777" w:rsidR="00EB34A8" w:rsidRDefault="00A3064E" w:rsidP="00A3064E">
      <w:pPr>
        <w:pStyle w:val="B2"/>
      </w:pPr>
      <w:r>
        <w:t>-</w:t>
      </w:r>
      <w:r>
        <w:tab/>
      </w:r>
      <w:r w:rsidR="00EB34A8">
        <w:t>Otherwise, the HLR shall instruct the GMSC to release the call.</w:t>
      </w:r>
    </w:p>
    <w:p w14:paraId="04EC1B50" w14:textId="77777777" w:rsidR="00EB34A8" w:rsidRDefault="00EB34A8" w:rsidP="0078099A">
      <w:pPr>
        <w:pStyle w:val="Heading1"/>
      </w:pPr>
      <w:bookmarkStart w:id="66" w:name="_Toc95835144"/>
      <w:r>
        <w:t>2</w:t>
      </w:r>
      <w:r>
        <w:tab/>
        <w:t>Call forwarding on mobile subscriber busy</w:t>
      </w:r>
      <w:bookmarkEnd w:id="66"/>
    </w:p>
    <w:p w14:paraId="70E085E8" w14:textId="77777777" w:rsidR="00EB34A8" w:rsidRDefault="00EB34A8" w:rsidP="0078099A">
      <w:pPr>
        <w:pStyle w:val="Heading2"/>
      </w:pPr>
      <w:bookmarkStart w:id="67" w:name="_Toc95835145"/>
      <w:r>
        <w:t>2.1</w:t>
      </w:r>
      <w:r>
        <w:tab/>
        <w:t>Handling of call forwarding on mobile subscriber busy</w:t>
      </w:r>
      <w:bookmarkEnd w:id="67"/>
    </w:p>
    <w:p w14:paraId="707DF7CF" w14:textId="77777777" w:rsidR="00EB34A8" w:rsidRDefault="00EB34A8" w:rsidP="0078099A">
      <w:pPr>
        <w:pStyle w:val="Heading3"/>
      </w:pPr>
      <w:bookmarkStart w:id="68" w:name="_Toc95835146"/>
      <w:r>
        <w:t>2.1.1</w:t>
      </w:r>
      <w:r>
        <w:tab/>
        <w:t>Registration</w:t>
      </w:r>
      <w:bookmarkEnd w:id="68"/>
    </w:p>
    <w:p w14:paraId="2B98BB02" w14:textId="77777777" w:rsidR="00EB34A8" w:rsidRDefault="00EB34A8">
      <w:r>
        <w:t>The same rules apply for the registration of Call Forwarding on Mobile Subscriber Busy as were described for Call Forwarding Unconditional in clause 1.1.1 above, with the exception of the checking of interaction with other supplementary services. Basic registration of information is illustrated in figure 2.2.</w:t>
      </w:r>
    </w:p>
    <w:p w14:paraId="1D4B0A7B" w14:textId="77777777" w:rsidR="00EB34A8" w:rsidRDefault="00EB34A8">
      <w:pPr>
        <w:keepNext/>
        <w:keepLines/>
      </w:pPr>
      <w:r>
        <w:rPr>
          <w:b/>
        </w:rPr>
        <w:t>Supplementary Service Interaction</w:t>
      </w:r>
    </w:p>
    <w:p w14:paraId="62DDC07C" w14:textId="77777777" w:rsidR="00EB34A8" w:rsidRDefault="00EB34A8">
      <w:r>
        <w:t xml:space="preserve">Possible interaction situations between CFB and other supplementary services must then be checked. This is described in figure 2.2. Also see 3GPP TS 22.004 and 3GPP TS 22.082. For interaction between CFB and other supplementary </w:t>
      </w:r>
      <w:r>
        <w:lastRenderedPageBreak/>
        <w:t>services (ie not call barring or call forwarding services), the reader is referred to the respective technical specification for those supplementary services.</w:t>
      </w:r>
    </w:p>
    <w:p w14:paraId="702E50E7" w14:textId="77777777" w:rsidR="00EB34A8" w:rsidRDefault="00EB34A8">
      <w:pPr>
        <w:rPr>
          <w:b/>
        </w:rPr>
      </w:pPr>
      <w:r>
        <w:rPr>
          <w:b/>
        </w:rPr>
        <w:t>Interaction with CAMEL Phase 2 or higher</w:t>
      </w:r>
    </w:p>
    <w:p w14:paraId="3BE2916C" w14:textId="77777777" w:rsidR="00EB34A8" w:rsidRDefault="00EB34A8">
      <w:r>
        <w:t>Possible interaction between CFB and CAMEL Phase 2 or higher is described in figure 2.2. If CAMEL Phase 2 or higher is not supported in the HLR, processing continues from the "No" exit of the test "Result=Pass".</w:t>
      </w:r>
    </w:p>
    <w:p w14:paraId="7DF1BE76" w14:textId="77777777" w:rsidR="00EB34A8" w:rsidRDefault="00EB34A8">
      <w:r>
        <w:t>The information flow for registration of CFB is shown in figure 2.1.</w:t>
      </w:r>
    </w:p>
    <w:p w14:paraId="3E24BA17" w14:textId="77777777" w:rsidR="00EB34A8" w:rsidRDefault="00EB34A8">
      <w:pPr>
        <w:pStyle w:val="LD"/>
        <w:jc w:val="center"/>
      </w:pPr>
      <w:bookmarkStart w:id="69" w:name="_PERM_MCCTEMPBM_CRPT93100010___4"/>
      <w:r>
        <w:t xml:space="preserve"> MS                   MSC               VLR               HLR</w:t>
      </w:r>
    </w:p>
    <w:p w14:paraId="2203DCB3" w14:textId="77777777" w:rsidR="00EB34A8" w:rsidRDefault="00EB34A8">
      <w:pPr>
        <w:pStyle w:val="LD"/>
        <w:jc w:val="center"/>
      </w:pPr>
      <w:r>
        <w:t xml:space="preserve"> ─────                 ─────             ─────             ─────</w:t>
      </w:r>
    </w:p>
    <w:p w14:paraId="0936786D" w14:textId="77777777" w:rsidR="00EB34A8" w:rsidRDefault="00EB34A8">
      <w:pPr>
        <w:pStyle w:val="LD"/>
        <w:jc w:val="center"/>
      </w:pPr>
      <w:r>
        <w:t xml:space="preserve"> │    │                │    │            │    │            │    │</w:t>
      </w:r>
    </w:p>
    <w:p w14:paraId="09B6A652" w14:textId="77777777" w:rsidR="00EB34A8" w:rsidRDefault="00EB34A8">
      <w:pPr>
        <w:pStyle w:val="LD"/>
        <w:jc w:val="center"/>
      </w:pPr>
      <w:r>
        <w:t xml:space="preserve"> │    │  Register CFB  │    │            │    │            │    │</w:t>
      </w:r>
    </w:p>
    <w:p w14:paraId="3F175E86" w14:textId="77777777" w:rsidR="00EB34A8" w:rsidRDefault="00EB34A8">
      <w:pPr>
        <w:pStyle w:val="LD"/>
        <w:jc w:val="center"/>
      </w:pPr>
      <w:r>
        <w:t xml:space="preserve"> │    │---------------&gt;│    │            │    │            │    │</w:t>
      </w:r>
    </w:p>
    <w:p w14:paraId="7E920022" w14:textId="77777777" w:rsidR="00EB34A8" w:rsidRDefault="00EB34A8">
      <w:pPr>
        <w:pStyle w:val="LD"/>
        <w:jc w:val="center"/>
      </w:pPr>
      <w:r>
        <w:t xml:space="preserve"> │    │                │    │Register CFB│    │            │    │</w:t>
      </w:r>
    </w:p>
    <w:p w14:paraId="421C272A" w14:textId="77777777" w:rsidR="00EB34A8" w:rsidRDefault="00EB34A8">
      <w:pPr>
        <w:pStyle w:val="LD"/>
        <w:jc w:val="center"/>
      </w:pPr>
      <w:r>
        <w:t xml:space="preserve"> │    │                │    │-----------&gt;│    │            │    │</w:t>
      </w:r>
    </w:p>
    <w:p w14:paraId="4D175830" w14:textId="77777777" w:rsidR="00EB34A8" w:rsidRDefault="00EB34A8">
      <w:pPr>
        <w:pStyle w:val="LD"/>
        <w:jc w:val="center"/>
      </w:pPr>
      <w:r>
        <w:t xml:space="preserve"> │    │                │    │            │    │Register CFB│    │</w:t>
      </w:r>
    </w:p>
    <w:p w14:paraId="139F12CA" w14:textId="77777777" w:rsidR="00EB34A8" w:rsidRDefault="00EB34A8">
      <w:pPr>
        <w:pStyle w:val="LD"/>
        <w:jc w:val="center"/>
      </w:pPr>
      <w:r>
        <w:t xml:space="preserve"> │    │                │    │            │    │-----------&gt;│    │</w:t>
      </w:r>
    </w:p>
    <w:p w14:paraId="58A091B1" w14:textId="77777777" w:rsidR="00EB34A8" w:rsidRDefault="00EB34A8">
      <w:pPr>
        <w:pStyle w:val="LD"/>
        <w:jc w:val="center"/>
      </w:pPr>
      <w:r>
        <w:t xml:space="preserve"> │    │                │    │            │    │            │CFB1│</w:t>
      </w:r>
    </w:p>
    <w:p w14:paraId="230229FD" w14:textId="77777777" w:rsidR="00EB34A8" w:rsidRDefault="00EB34A8">
      <w:pPr>
        <w:pStyle w:val="LD"/>
        <w:jc w:val="center"/>
      </w:pPr>
      <w:r>
        <w:t xml:space="preserve"> │    │                │    │            │    │ Acknowledge│    │</w:t>
      </w:r>
    </w:p>
    <w:p w14:paraId="25119DF6" w14:textId="77777777" w:rsidR="00EB34A8" w:rsidRDefault="00EB34A8">
      <w:pPr>
        <w:pStyle w:val="LD"/>
        <w:jc w:val="center"/>
      </w:pPr>
      <w:r>
        <w:t xml:space="preserve"> │    │                │    │            │    │&lt;-----------│    │</w:t>
      </w:r>
    </w:p>
    <w:p w14:paraId="2FE5B20C" w14:textId="77777777" w:rsidR="00EB34A8" w:rsidRDefault="00EB34A8">
      <w:pPr>
        <w:pStyle w:val="LD"/>
        <w:jc w:val="center"/>
      </w:pPr>
      <w:r>
        <w:t xml:space="preserve"> │    │                │    │ Acknowledge│    │            │    │</w:t>
      </w:r>
    </w:p>
    <w:p w14:paraId="19EC3B5F" w14:textId="77777777" w:rsidR="00EB34A8" w:rsidRDefault="00EB34A8">
      <w:pPr>
        <w:pStyle w:val="LD"/>
        <w:jc w:val="center"/>
      </w:pPr>
      <w:r>
        <w:t xml:space="preserve"> │    │                │    │&lt;-----------│    │            │    │</w:t>
      </w:r>
    </w:p>
    <w:p w14:paraId="16AE6A28" w14:textId="77777777" w:rsidR="00EB34A8" w:rsidRDefault="00EB34A8">
      <w:pPr>
        <w:pStyle w:val="LD"/>
        <w:jc w:val="center"/>
      </w:pPr>
      <w:r>
        <w:t xml:space="preserve"> │    │Release complete│    │            │    │            │    │</w:t>
      </w:r>
    </w:p>
    <w:p w14:paraId="3C2B2E50" w14:textId="77777777" w:rsidR="00EB34A8" w:rsidRDefault="00EB34A8">
      <w:pPr>
        <w:pStyle w:val="LD"/>
        <w:jc w:val="center"/>
      </w:pPr>
      <w:r>
        <w:t xml:space="preserve"> │    │&lt;---------------│    │            │    │            │    │</w:t>
      </w:r>
    </w:p>
    <w:p w14:paraId="5F9C8C3A" w14:textId="77777777" w:rsidR="00EB34A8" w:rsidRDefault="00EB34A8">
      <w:pPr>
        <w:pStyle w:val="LD"/>
        <w:jc w:val="center"/>
      </w:pPr>
      <w:r>
        <w:t xml:space="preserve"> │    │    \Facility   │    │            │    │            │    │</w:t>
      </w:r>
    </w:p>
    <w:p w14:paraId="13BC6CC2" w14:textId="77777777" w:rsidR="00EB34A8" w:rsidRDefault="00EB34A8">
      <w:pPr>
        <w:pStyle w:val="LD"/>
        <w:keepNext w:val="0"/>
        <w:keepLines w:val="0"/>
        <w:widowControl w:val="0"/>
        <w:jc w:val="center"/>
      </w:pPr>
      <w:r>
        <w:t xml:space="preserve"> │    │                │    │            │    │            │    │</w:t>
      </w:r>
    </w:p>
    <w:p w14:paraId="3EA5003B" w14:textId="77777777" w:rsidR="00EB34A8" w:rsidRDefault="00EB34A8">
      <w:pPr>
        <w:pStyle w:val="LD"/>
        <w:keepNext w:val="0"/>
        <w:keepLines w:val="0"/>
        <w:widowControl w:val="0"/>
        <w:jc w:val="center"/>
      </w:pPr>
    </w:p>
    <w:bookmarkEnd w:id="69"/>
    <w:p w14:paraId="5B06A249" w14:textId="77777777" w:rsidR="00EB34A8" w:rsidRDefault="00EB34A8">
      <w:pPr>
        <w:pStyle w:val="TF"/>
        <w:keepLines w:val="0"/>
        <w:widowControl w:val="0"/>
      </w:pPr>
      <w:r>
        <w:t>Figure 2.1: Registration of call forwarding on mobile subscriber busy</w:t>
      </w:r>
    </w:p>
    <w:bookmarkStart w:id="70" w:name="_MON_1061294870"/>
    <w:bookmarkEnd w:id="70"/>
    <w:bookmarkStart w:id="71" w:name="_MON_1061298099"/>
    <w:bookmarkEnd w:id="71"/>
    <w:p w14:paraId="288CB5F8" w14:textId="77777777" w:rsidR="00EB34A8" w:rsidRDefault="00EB34A8">
      <w:pPr>
        <w:pStyle w:val="TH"/>
        <w:keepNext w:val="0"/>
        <w:keepLines w:val="0"/>
        <w:widowControl w:val="0"/>
      </w:pPr>
      <w:r>
        <w:object w:dxaOrig="8745" w:dyaOrig="10575" w14:anchorId="3C38628B">
          <v:shape id="_x0000_i1032" type="#_x0000_t75" style="width:437.4pt;height:528.6pt" o:ole="" fillcolor="window">
            <v:imagedata r:id="rId22" o:title=""/>
          </v:shape>
          <o:OLEObject Type="Embed" ProgID="Word.Picture.8" ShapeID="_x0000_i1032" DrawAspect="Content" ObjectID="_1706449206" r:id="rId23"/>
        </w:object>
      </w:r>
    </w:p>
    <w:p w14:paraId="392DB0B4" w14:textId="77777777" w:rsidR="00EB34A8" w:rsidRDefault="00EB34A8">
      <w:pPr>
        <w:pStyle w:val="TF"/>
      </w:pPr>
      <w:r>
        <w:t>Figure 2.2: CFB1 Call forwarding on mobile subscriber busy registration process</w:t>
      </w:r>
    </w:p>
    <w:p w14:paraId="28E0B96A" w14:textId="77777777" w:rsidR="00EB34A8" w:rsidRDefault="00EB34A8" w:rsidP="0078099A">
      <w:pPr>
        <w:pStyle w:val="Heading3"/>
      </w:pPr>
      <w:bookmarkStart w:id="72" w:name="_Toc95835147"/>
      <w:r>
        <w:lastRenderedPageBreak/>
        <w:t>2.1.2</w:t>
      </w:r>
      <w:r>
        <w:tab/>
        <w:t>Erasure</w:t>
      </w:r>
      <w:bookmarkEnd w:id="72"/>
    </w:p>
    <w:p w14:paraId="5035F10C" w14:textId="77777777" w:rsidR="00EB34A8" w:rsidRDefault="00EB34A8">
      <w:pPr>
        <w:keepNext/>
        <w:keepLines/>
      </w:pPr>
      <w:r>
        <w:t>The same rules apply for the erasure of CFB as were described for CFU in clause 1.1.2 above. However, no checks for interaction with other supplementary services are required for erasure of CFB, see figure 2.4.</w:t>
      </w:r>
    </w:p>
    <w:p w14:paraId="406D3585" w14:textId="77777777" w:rsidR="00EB34A8" w:rsidRDefault="00EB34A8">
      <w:pPr>
        <w:keepNext/>
        <w:keepLines/>
      </w:pPr>
      <w:r>
        <w:t>The information flow for registration of CFB is shown in figure 2.3.</w:t>
      </w:r>
    </w:p>
    <w:p w14:paraId="38AB1931" w14:textId="77777777" w:rsidR="00EB34A8" w:rsidRDefault="00EB34A8">
      <w:pPr>
        <w:pStyle w:val="LD"/>
        <w:jc w:val="center"/>
      </w:pPr>
      <w:bookmarkStart w:id="73" w:name="_PERM_MCCTEMPBM_CRPT93100011___4"/>
      <w:r>
        <w:t xml:space="preserve"> MS                    MSC               VLR               HLR</w:t>
      </w:r>
    </w:p>
    <w:p w14:paraId="16F23988" w14:textId="77777777" w:rsidR="00EB34A8" w:rsidRDefault="00EB34A8">
      <w:pPr>
        <w:pStyle w:val="LD"/>
        <w:jc w:val="center"/>
      </w:pPr>
      <w:r>
        <w:t xml:space="preserve"> ─────                 ─────             ─────             ─────</w:t>
      </w:r>
    </w:p>
    <w:p w14:paraId="6595C9E1" w14:textId="77777777" w:rsidR="00EB34A8" w:rsidRDefault="00EB34A8">
      <w:pPr>
        <w:pStyle w:val="LD"/>
        <w:jc w:val="center"/>
      </w:pPr>
      <w:r>
        <w:t xml:space="preserve"> │    │                │    │            │    │            │    │</w:t>
      </w:r>
    </w:p>
    <w:p w14:paraId="3E6EB4C6" w14:textId="77777777" w:rsidR="00EB34A8" w:rsidRDefault="00EB34A8">
      <w:pPr>
        <w:pStyle w:val="LD"/>
        <w:jc w:val="center"/>
      </w:pPr>
      <w:r>
        <w:t xml:space="preserve"> │    │   Erase CFB    │    │            │    │            │    │</w:t>
      </w:r>
    </w:p>
    <w:p w14:paraId="3819E952" w14:textId="77777777" w:rsidR="00EB34A8" w:rsidRDefault="00EB34A8">
      <w:pPr>
        <w:pStyle w:val="LD"/>
        <w:jc w:val="center"/>
      </w:pPr>
      <w:r>
        <w:t xml:space="preserve"> │    │---------------&gt;│    │            │    │            │    │</w:t>
      </w:r>
    </w:p>
    <w:p w14:paraId="5518BD03" w14:textId="77777777" w:rsidR="00EB34A8" w:rsidRDefault="00EB34A8">
      <w:pPr>
        <w:pStyle w:val="LD"/>
        <w:jc w:val="center"/>
      </w:pPr>
      <w:r>
        <w:t xml:space="preserve"> │    │                │    │ Erase CFB  │    │            │    │</w:t>
      </w:r>
    </w:p>
    <w:p w14:paraId="31180E35" w14:textId="77777777" w:rsidR="00EB34A8" w:rsidRDefault="00EB34A8">
      <w:pPr>
        <w:pStyle w:val="LD"/>
        <w:jc w:val="center"/>
      </w:pPr>
      <w:r>
        <w:t xml:space="preserve"> │    │                │    │-----------&gt;│    │            │    │</w:t>
      </w:r>
    </w:p>
    <w:p w14:paraId="02E5D33C" w14:textId="77777777" w:rsidR="00EB34A8" w:rsidRDefault="00EB34A8">
      <w:pPr>
        <w:pStyle w:val="LD"/>
        <w:jc w:val="center"/>
      </w:pPr>
      <w:r>
        <w:t xml:space="preserve"> │    │                │    │            │    │ Erase CFB  │    │</w:t>
      </w:r>
    </w:p>
    <w:p w14:paraId="45E55F51" w14:textId="77777777" w:rsidR="00EB34A8" w:rsidRDefault="00EB34A8">
      <w:pPr>
        <w:pStyle w:val="LD"/>
        <w:jc w:val="center"/>
      </w:pPr>
      <w:r>
        <w:t xml:space="preserve"> │    │                │    │            │    │-----------&gt;│    │</w:t>
      </w:r>
    </w:p>
    <w:p w14:paraId="0B867AF3" w14:textId="77777777" w:rsidR="00EB34A8" w:rsidRDefault="00EB34A8">
      <w:pPr>
        <w:pStyle w:val="LD"/>
        <w:jc w:val="center"/>
      </w:pPr>
      <w:r>
        <w:t xml:space="preserve"> │    │                │    │            │    │            │CFB2│</w:t>
      </w:r>
    </w:p>
    <w:p w14:paraId="4127828F" w14:textId="77777777" w:rsidR="00EB34A8" w:rsidRDefault="00EB34A8">
      <w:pPr>
        <w:pStyle w:val="LD"/>
        <w:jc w:val="center"/>
      </w:pPr>
      <w:r>
        <w:t xml:space="preserve"> │    │                │    │            │    │ Acknowledge│    │</w:t>
      </w:r>
    </w:p>
    <w:p w14:paraId="23C89054" w14:textId="77777777" w:rsidR="00EB34A8" w:rsidRDefault="00EB34A8">
      <w:pPr>
        <w:pStyle w:val="LD"/>
        <w:jc w:val="center"/>
      </w:pPr>
      <w:r>
        <w:t xml:space="preserve"> │    │                │    │            │    │&lt;-----------│    │</w:t>
      </w:r>
    </w:p>
    <w:p w14:paraId="60559AF7" w14:textId="77777777" w:rsidR="00EB34A8" w:rsidRDefault="00EB34A8">
      <w:pPr>
        <w:pStyle w:val="LD"/>
        <w:jc w:val="center"/>
      </w:pPr>
      <w:r>
        <w:t xml:space="preserve"> │    │                │    │ Acknowledge│    │            │    │</w:t>
      </w:r>
    </w:p>
    <w:p w14:paraId="4F26D543" w14:textId="77777777" w:rsidR="00EB34A8" w:rsidRDefault="00EB34A8">
      <w:pPr>
        <w:pStyle w:val="LD"/>
        <w:jc w:val="center"/>
      </w:pPr>
      <w:r>
        <w:t xml:space="preserve"> │    │                │    │&lt;-----------│    │            │    │</w:t>
      </w:r>
    </w:p>
    <w:p w14:paraId="1FD05BE2" w14:textId="77777777" w:rsidR="00EB34A8" w:rsidRDefault="00EB34A8">
      <w:pPr>
        <w:pStyle w:val="LD"/>
        <w:jc w:val="center"/>
      </w:pPr>
      <w:r>
        <w:t xml:space="preserve"> │    │Release complete│    │            │    │            │    │</w:t>
      </w:r>
    </w:p>
    <w:p w14:paraId="1761C033" w14:textId="77777777" w:rsidR="00EB34A8" w:rsidRDefault="00EB34A8">
      <w:pPr>
        <w:pStyle w:val="LD"/>
        <w:jc w:val="center"/>
      </w:pPr>
      <w:r>
        <w:t xml:space="preserve"> │    │&lt;---------------│    │            │    │            │    │</w:t>
      </w:r>
    </w:p>
    <w:p w14:paraId="1C1728DD" w14:textId="77777777" w:rsidR="00EB34A8" w:rsidRDefault="00EB34A8">
      <w:pPr>
        <w:pStyle w:val="LD"/>
        <w:jc w:val="center"/>
      </w:pPr>
      <w:r>
        <w:t xml:space="preserve"> │    │    \Facility   │    │            │    │            │    │</w:t>
      </w:r>
    </w:p>
    <w:p w14:paraId="3F8772F0" w14:textId="77777777" w:rsidR="00EB34A8" w:rsidRDefault="00EB34A8">
      <w:pPr>
        <w:pStyle w:val="LD"/>
        <w:jc w:val="center"/>
      </w:pPr>
      <w:r>
        <w:t xml:space="preserve"> │    │                │    │            │    │            │    │</w:t>
      </w:r>
    </w:p>
    <w:p w14:paraId="4A51340F" w14:textId="77777777" w:rsidR="00EB34A8" w:rsidRDefault="00EB34A8">
      <w:pPr>
        <w:pStyle w:val="LD"/>
        <w:jc w:val="center"/>
      </w:pPr>
    </w:p>
    <w:bookmarkEnd w:id="73"/>
    <w:p w14:paraId="2846F93E" w14:textId="77777777" w:rsidR="00EB34A8" w:rsidRDefault="00EB34A8">
      <w:pPr>
        <w:pStyle w:val="TF"/>
      </w:pPr>
      <w:r>
        <w:t>Figure 2.3: Erasure of call forwarding on mobile subscriber busy</w:t>
      </w:r>
    </w:p>
    <w:bookmarkStart w:id="74" w:name="_MON_1061298100"/>
    <w:bookmarkStart w:id="75" w:name="_MON_1061294907"/>
    <w:bookmarkEnd w:id="74"/>
    <w:bookmarkEnd w:id="75"/>
    <w:bookmarkStart w:id="76" w:name="_MON_1061297553"/>
    <w:bookmarkEnd w:id="76"/>
    <w:p w14:paraId="45D4988A" w14:textId="77777777" w:rsidR="00EB34A8" w:rsidRDefault="00EB34A8">
      <w:pPr>
        <w:pStyle w:val="TH"/>
      </w:pPr>
      <w:r>
        <w:object w:dxaOrig="8730" w:dyaOrig="7035" w14:anchorId="5A2942B7">
          <v:shape id="_x0000_i1033" type="#_x0000_t75" style="width:436.8pt;height:352.2pt" o:ole="" fillcolor="window">
            <v:imagedata r:id="rId24" o:title=""/>
          </v:shape>
          <o:OLEObject Type="Embed" ProgID="Word.Picture.8" ShapeID="_x0000_i1033" DrawAspect="Content" ObjectID="_1706449207" r:id="rId25"/>
        </w:object>
      </w:r>
    </w:p>
    <w:p w14:paraId="07ECB7E2" w14:textId="77777777" w:rsidR="00EB34A8" w:rsidRDefault="00EB34A8">
      <w:pPr>
        <w:pStyle w:val="TF"/>
      </w:pPr>
      <w:r>
        <w:t>Figure 2.4: CFB2 Call forwarding on mobile subscriber busy erasure process</w:t>
      </w:r>
    </w:p>
    <w:p w14:paraId="1F571319" w14:textId="77777777" w:rsidR="00EB34A8" w:rsidRDefault="00EB34A8" w:rsidP="0078099A">
      <w:pPr>
        <w:pStyle w:val="Heading3"/>
      </w:pPr>
      <w:bookmarkStart w:id="77" w:name="_Toc95835148"/>
      <w:r>
        <w:lastRenderedPageBreak/>
        <w:t>2.1.3</w:t>
      </w:r>
      <w:r>
        <w:tab/>
        <w:t>Activation</w:t>
      </w:r>
      <w:bookmarkEnd w:id="77"/>
    </w:p>
    <w:p w14:paraId="6A84702F" w14:textId="77777777" w:rsidR="00EB34A8" w:rsidRDefault="00EB34A8">
      <w:pPr>
        <w:keepNext/>
        <w:keepLines/>
      </w:pPr>
      <w:r>
        <w:t>The same rules apply for the activation of CFB as were described for CFU in clause 1.1.3 above, with the exception of the checking of interaction with other supplementary services. Basic activation of CFNRc is illustrated in figure 2.6.</w:t>
      </w:r>
    </w:p>
    <w:p w14:paraId="75D0AD90" w14:textId="77777777" w:rsidR="00EB34A8" w:rsidRDefault="00EB34A8">
      <w:pPr>
        <w:keepNext/>
        <w:keepLines/>
      </w:pPr>
      <w:r>
        <w:rPr>
          <w:b/>
        </w:rPr>
        <w:t>Supplementary Service Interaction</w:t>
      </w:r>
    </w:p>
    <w:p w14:paraId="619F5C21" w14:textId="77777777" w:rsidR="009A6B3F" w:rsidRDefault="00EB34A8" w:rsidP="009A6B3F">
      <w:pPr>
        <w:keepNext/>
        <w:keepLines/>
      </w:pPr>
      <w:r>
        <w:t xml:space="preserve">Possible interaction situations between CFB and other supplementary services must then be checked. This is described in figure 2.6. Also see </w:t>
      </w:r>
      <w:r w:rsidR="009A6B3F">
        <w:t>3GPP TS 22.004 [2] and 3GPP TS 22.082 [3]</w:t>
      </w:r>
      <w:r>
        <w:t>. For interaction between CFB and other supplementary services (ie not call barring or call forwarding services), the reader is referred to the respective technical specification for those supplementary services.</w:t>
      </w:r>
      <w:r w:rsidR="009A6B3F" w:rsidRPr="009A6B3F">
        <w:t xml:space="preserve"> </w:t>
      </w:r>
    </w:p>
    <w:p w14:paraId="399E50B4" w14:textId="77777777" w:rsidR="009A6B3F" w:rsidRDefault="009A6B3F" w:rsidP="009A6B3F">
      <w:pPr>
        <w:spacing w:after="0"/>
        <w:rPr>
          <w:rFonts w:eastAsia="MS Mincho"/>
          <w:lang w:val="en-US" w:eastAsia="zh-CN"/>
        </w:rPr>
      </w:pPr>
      <w:r>
        <w:t xml:space="preserve">CFB </w:t>
      </w:r>
      <w:r w:rsidRPr="001D573E">
        <w:t xml:space="preserve">may be active simultaneously with </w:t>
      </w:r>
      <w:r>
        <w:t xml:space="preserve">ACR (see 3GPP TS 23.088 [12]). </w:t>
      </w:r>
      <w:r w:rsidRPr="001D573E">
        <w:t xml:space="preserve">If </w:t>
      </w:r>
      <w:r>
        <w:t xml:space="preserve">CFB and </w:t>
      </w:r>
      <w:r w:rsidRPr="001D573E">
        <w:t xml:space="preserve">ACR are active simultaneously, </w:t>
      </w:r>
      <w:r w:rsidRPr="008B1549">
        <w:rPr>
          <w:rFonts w:eastAsia="MS Mincho"/>
          <w:lang w:val="en-US" w:eastAsia="zh-CN"/>
        </w:rPr>
        <w:t xml:space="preserve">then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 shall take precedence over the </w:t>
      </w:r>
      <w:r>
        <w:rPr>
          <w:rFonts w:eastAsia="MS Mincho"/>
          <w:lang w:val="en-US" w:eastAsia="zh-CN"/>
        </w:rPr>
        <w:t>CFB</w:t>
      </w:r>
      <w:r w:rsidRPr="008B1549">
        <w:rPr>
          <w:rFonts w:eastAsia="MS Mincho"/>
          <w:lang w:val="en-US" w:eastAsia="zh-CN"/>
        </w:rPr>
        <w:t xml:space="preserve"> service</w:t>
      </w:r>
      <w:r>
        <w:rPr>
          <w:rFonts w:eastAsia="MS Mincho"/>
          <w:lang w:val="en-US" w:eastAsia="zh-CN"/>
        </w:rPr>
        <w:t>,</w:t>
      </w:r>
      <w:r w:rsidRPr="008B1549">
        <w:rPr>
          <w:rFonts w:eastAsia="MS Mincho"/>
          <w:lang w:val="en-US" w:eastAsia="zh-CN"/>
        </w:rPr>
        <w:t xml:space="preserve"> i.e.</w:t>
      </w:r>
      <w:r>
        <w:rPr>
          <w:rFonts w:eastAsia="MS Mincho"/>
          <w:lang w:val="en-US" w:eastAsia="zh-CN"/>
        </w:rPr>
        <w:t xml:space="preserve"> a </w:t>
      </w:r>
      <w:r>
        <w:t xml:space="preserve">call which is terminated for the served subscriber </w:t>
      </w:r>
      <w:r>
        <w:rPr>
          <w:rFonts w:eastAsia="MS Mincho"/>
          <w:lang w:val="en-US" w:eastAsia="zh-CN"/>
        </w:rPr>
        <w:t>when</w:t>
      </w:r>
      <w:r w:rsidRPr="003E3F0F">
        <w:rPr>
          <w:rFonts w:eastAsia="MS Mincho"/>
          <w:lang w:val="en-US" w:eastAsia="zh-CN"/>
        </w:rPr>
        <w:t xml:space="preserve"> CLI </w:t>
      </w:r>
      <w:r>
        <w:rPr>
          <w:rFonts w:eastAsia="MS Mincho"/>
          <w:lang w:val="en-US" w:eastAsia="zh-CN"/>
        </w:rPr>
        <w:t xml:space="preserve">presentation is </w:t>
      </w:r>
      <w:r w:rsidRPr="003E3F0F">
        <w:rPr>
          <w:rFonts w:eastAsia="MS Mincho"/>
          <w:lang w:val="en-US" w:eastAsia="zh-CN"/>
        </w:rPr>
        <w:t xml:space="preserve">restricted </w:t>
      </w:r>
      <w:r w:rsidRPr="008B1549">
        <w:rPr>
          <w:rFonts w:eastAsia="MS Mincho"/>
          <w:lang w:val="en-US" w:eastAsia="zh-CN"/>
        </w:rPr>
        <w:t xml:space="preserve">shall be rejected according to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w:t>
      </w:r>
    </w:p>
    <w:p w14:paraId="098AE6C1" w14:textId="77777777" w:rsidR="00EB34A8" w:rsidRPr="009A6B3F" w:rsidRDefault="00EB34A8">
      <w:pPr>
        <w:keepNext/>
        <w:keepLines/>
        <w:rPr>
          <w:lang w:val="en-US"/>
        </w:rPr>
      </w:pPr>
    </w:p>
    <w:p w14:paraId="30C33A07" w14:textId="77777777" w:rsidR="00EB34A8" w:rsidRDefault="00EB34A8">
      <w:pPr>
        <w:keepNext/>
        <w:keepLines/>
        <w:widowControl w:val="0"/>
      </w:pPr>
      <w:r>
        <w:t>The information flow for activation of call forwarding on MS busy is shown in figure 2.5.</w:t>
      </w:r>
    </w:p>
    <w:p w14:paraId="4C95F60F" w14:textId="77777777" w:rsidR="00EB34A8" w:rsidRDefault="00EB34A8">
      <w:pPr>
        <w:pStyle w:val="LD"/>
        <w:widowControl w:val="0"/>
        <w:jc w:val="center"/>
      </w:pPr>
      <w:bookmarkStart w:id="78" w:name="_PERM_MCCTEMPBM_CRPT93100012___4"/>
      <w:r>
        <w:t>MS                  MSC                 VLR                 HLR</w:t>
      </w:r>
    </w:p>
    <w:p w14:paraId="300D7D49" w14:textId="77777777" w:rsidR="00EB34A8" w:rsidRDefault="00EB34A8">
      <w:pPr>
        <w:pStyle w:val="LD"/>
        <w:widowControl w:val="0"/>
        <w:jc w:val="center"/>
      </w:pPr>
      <w:r>
        <w:t>───                 ────                ────               ─────</w:t>
      </w:r>
    </w:p>
    <w:p w14:paraId="108C1936" w14:textId="77777777" w:rsidR="00EB34A8" w:rsidRDefault="00EB34A8">
      <w:pPr>
        <w:pStyle w:val="LD"/>
        <w:widowControl w:val="0"/>
        <w:jc w:val="center"/>
      </w:pPr>
      <w:r>
        <w:t>│  │  Activate CFB  │   │               │   │              │    │</w:t>
      </w:r>
    </w:p>
    <w:p w14:paraId="69AFEF3A" w14:textId="77777777" w:rsidR="00EB34A8" w:rsidRDefault="00EB34A8">
      <w:pPr>
        <w:pStyle w:val="LD"/>
        <w:widowControl w:val="0"/>
        <w:jc w:val="center"/>
      </w:pPr>
      <w:r>
        <w:t>│  │---------------&gt;│   │  Activate CFB │   │              │    │</w:t>
      </w:r>
    </w:p>
    <w:p w14:paraId="1D797045" w14:textId="77777777" w:rsidR="00EB34A8" w:rsidRDefault="00EB34A8">
      <w:pPr>
        <w:pStyle w:val="LD"/>
        <w:widowControl w:val="0"/>
        <w:jc w:val="center"/>
      </w:pPr>
      <w:r>
        <w:t>│  │                │   │--------------&gt;│   │ Activate CFB │    │</w:t>
      </w:r>
    </w:p>
    <w:p w14:paraId="56D4C5A1" w14:textId="77777777" w:rsidR="00EB34A8" w:rsidRDefault="00EB34A8">
      <w:pPr>
        <w:pStyle w:val="LD"/>
        <w:widowControl w:val="0"/>
        <w:jc w:val="center"/>
      </w:pPr>
      <w:r>
        <w:t>│  │                │   │               │   │-------------&gt;│    │</w:t>
      </w:r>
    </w:p>
    <w:p w14:paraId="3BAEA507" w14:textId="77777777" w:rsidR="00EB34A8" w:rsidRDefault="00EB34A8">
      <w:pPr>
        <w:pStyle w:val="LD"/>
        <w:widowControl w:val="0"/>
        <w:jc w:val="center"/>
      </w:pPr>
      <w:r>
        <w:t>│  │                │   │               │   │              │CFB3│</w:t>
      </w:r>
    </w:p>
    <w:p w14:paraId="35FDDAD4" w14:textId="77777777" w:rsidR="00EB34A8" w:rsidRDefault="00EB34A8">
      <w:pPr>
        <w:pStyle w:val="LD"/>
        <w:widowControl w:val="0"/>
        <w:jc w:val="center"/>
      </w:pPr>
      <w:r>
        <w:t>│  │                │   │               │   │ Acknowledge  │    │</w:t>
      </w:r>
    </w:p>
    <w:p w14:paraId="66C0D653" w14:textId="77777777" w:rsidR="00EB34A8" w:rsidRDefault="00EB34A8">
      <w:pPr>
        <w:pStyle w:val="LD"/>
        <w:widowControl w:val="0"/>
        <w:jc w:val="center"/>
      </w:pPr>
      <w:r>
        <w:t>│  │                │   │  Acknowledge  │   │&lt;-------------│    │</w:t>
      </w:r>
    </w:p>
    <w:p w14:paraId="0EEB09CB" w14:textId="77777777" w:rsidR="00EB34A8" w:rsidRDefault="00EB34A8">
      <w:pPr>
        <w:pStyle w:val="LD"/>
        <w:widowControl w:val="0"/>
        <w:jc w:val="center"/>
      </w:pPr>
      <w:r>
        <w:t>│  │Release complete│   │&lt;--------------│   │              │    │</w:t>
      </w:r>
    </w:p>
    <w:p w14:paraId="69E369D7" w14:textId="77777777" w:rsidR="00EB34A8" w:rsidRDefault="00EB34A8">
      <w:pPr>
        <w:pStyle w:val="LD"/>
        <w:widowControl w:val="0"/>
        <w:jc w:val="center"/>
      </w:pPr>
      <w:r>
        <w:t>│  │&lt;---------------│   │               │   │              │    │</w:t>
      </w:r>
    </w:p>
    <w:p w14:paraId="546046AE" w14:textId="77777777" w:rsidR="00EB34A8" w:rsidRDefault="00EB34A8">
      <w:pPr>
        <w:pStyle w:val="LD"/>
        <w:widowControl w:val="0"/>
        <w:jc w:val="center"/>
      </w:pPr>
      <w:r>
        <w:t>│  │    \Facility   │   │               │   │              │    │</w:t>
      </w:r>
    </w:p>
    <w:p w14:paraId="0C84586E" w14:textId="77777777" w:rsidR="00EB34A8" w:rsidRDefault="00EB34A8">
      <w:pPr>
        <w:pStyle w:val="LD"/>
        <w:widowControl w:val="0"/>
        <w:jc w:val="center"/>
      </w:pPr>
      <w:r>
        <w:t>│  │                │   │               │   │              │    │</w:t>
      </w:r>
    </w:p>
    <w:p w14:paraId="4C4137EC" w14:textId="77777777" w:rsidR="00EB34A8" w:rsidRDefault="00EB34A8">
      <w:pPr>
        <w:pStyle w:val="LD"/>
        <w:widowControl w:val="0"/>
        <w:jc w:val="center"/>
      </w:pPr>
    </w:p>
    <w:bookmarkEnd w:id="78"/>
    <w:p w14:paraId="7D0B28E7" w14:textId="77777777" w:rsidR="00EB34A8" w:rsidRDefault="00EB34A8">
      <w:pPr>
        <w:pStyle w:val="TF"/>
        <w:keepNext/>
        <w:widowControl w:val="0"/>
      </w:pPr>
      <w:r>
        <w:t>Figure 2.5: Activation of call forwarding on MS busy</w:t>
      </w:r>
    </w:p>
    <w:bookmarkStart w:id="79" w:name="_MON_1061294932"/>
    <w:bookmarkEnd w:id="79"/>
    <w:bookmarkStart w:id="80" w:name="_MON_1061298101"/>
    <w:bookmarkEnd w:id="80"/>
    <w:p w14:paraId="302D33C2" w14:textId="77777777" w:rsidR="00EB34A8" w:rsidRDefault="00EB34A8">
      <w:pPr>
        <w:pStyle w:val="TH"/>
        <w:keepNext w:val="0"/>
        <w:keepLines w:val="0"/>
        <w:widowControl w:val="0"/>
      </w:pPr>
      <w:r>
        <w:object w:dxaOrig="8745" w:dyaOrig="10575" w14:anchorId="7BF15213">
          <v:shape id="_x0000_i1034" type="#_x0000_t75" style="width:437.4pt;height:528.6pt" o:ole="" fillcolor="window">
            <v:imagedata r:id="rId26" o:title=""/>
          </v:shape>
          <o:OLEObject Type="Embed" ProgID="Word.Picture.8" ShapeID="_x0000_i1034" DrawAspect="Content" ObjectID="_1706449208" r:id="rId27"/>
        </w:object>
      </w:r>
    </w:p>
    <w:p w14:paraId="51276D78" w14:textId="77777777" w:rsidR="00EB34A8" w:rsidRDefault="00EB34A8">
      <w:pPr>
        <w:pStyle w:val="TF"/>
      </w:pPr>
      <w:r>
        <w:t>Figure 2.6: CFB3 Call forwarding on mobile subscriber busy activation process</w:t>
      </w:r>
    </w:p>
    <w:p w14:paraId="709F862F" w14:textId="77777777" w:rsidR="00EB34A8" w:rsidRDefault="00EB34A8" w:rsidP="0078099A">
      <w:pPr>
        <w:pStyle w:val="Heading3"/>
      </w:pPr>
      <w:bookmarkStart w:id="81" w:name="_Toc95835149"/>
      <w:r>
        <w:lastRenderedPageBreak/>
        <w:t>2.1.4</w:t>
      </w:r>
      <w:r>
        <w:tab/>
        <w:t>Deactivation</w:t>
      </w:r>
      <w:bookmarkEnd w:id="81"/>
    </w:p>
    <w:p w14:paraId="32EBA100" w14:textId="77777777" w:rsidR="00EB34A8" w:rsidRDefault="00EB34A8">
      <w:pPr>
        <w:keepNext/>
        <w:keepLines/>
      </w:pPr>
      <w:r>
        <w:t>The same rules apply for the deactivation of CFB as were described for CFU in clause 1.1.4 above, see figure 2.8.</w:t>
      </w:r>
    </w:p>
    <w:p w14:paraId="148C5472" w14:textId="77777777" w:rsidR="00EB34A8" w:rsidRDefault="00EB34A8">
      <w:pPr>
        <w:keepNext/>
        <w:keepLines/>
      </w:pPr>
      <w:r>
        <w:t>The information flow for deactivation of call forwarding on mobile subscriber busy is shown in figure 2.7.</w:t>
      </w:r>
    </w:p>
    <w:p w14:paraId="66904BEA" w14:textId="77777777" w:rsidR="00EB34A8" w:rsidRDefault="00EB34A8">
      <w:pPr>
        <w:pStyle w:val="LD"/>
        <w:widowControl w:val="0"/>
        <w:jc w:val="center"/>
      </w:pPr>
      <w:bookmarkStart w:id="82" w:name="_PERM_MCCTEMPBM_CRPT93100013___4"/>
      <w:r>
        <w:t>MS                  MSC                 VLR                 HLR</w:t>
      </w:r>
    </w:p>
    <w:p w14:paraId="48BD3A2E" w14:textId="77777777" w:rsidR="00EB34A8" w:rsidRDefault="00EB34A8">
      <w:pPr>
        <w:pStyle w:val="LD"/>
        <w:widowControl w:val="0"/>
        <w:jc w:val="center"/>
      </w:pPr>
      <w:r>
        <w:t>───                 ────                ────               ─────</w:t>
      </w:r>
    </w:p>
    <w:p w14:paraId="1E6DDF50" w14:textId="77777777" w:rsidR="00EB34A8" w:rsidRDefault="00EB34A8">
      <w:pPr>
        <w:pStyle w:val="LD"/>
        <w:widowControl w:val="0"/>
        <w:jc w:val="center"/>
      </w:pPr>
      <w:r>
        <w:t>│  │Deactivate CFB  │   │               │   │              │    │</w:t>
      </w:r>
    </w:p>
    <w:p w14:paraId="781CC96A" w14:textId="77777777" w:rsidR="00EB34A8" w:rsidRDefault="00EB34A8">
      <w:pPr>
        <w:pStyle w:val="LD"/>
        <w:widowControl w:val="0"/>
        <w:jc w:val="center"/>
      </w:pPr>
      <w:r>
        <w:t>│  │---------------&gt;│   │Deactivate CFB │   │              │    │</w:t>
      </w:r>
    </w:p>
    <w:p w14:paraId="0367E10C" w14:textId="77777777" w:rsidR="00EB34A8" w:rsidRDefault="00EB34A8">
      <w:pPr>
        <w:pStyle w:val="LD"/>
        <w:widowControl w:val="0"/>
        <w:jc w:val="center"/>
      </w:pPr>
      <w:r>
        <w:t>│  │                │   │--------------&gt;│   │Deactivate CFB│    │</w:t>
      </w:r>
    </w:p>
    <w:p w14:paraId="43312E73" w14:textId="77777777" w:rsidR="00EB34A8" w:rsidRDefault="00EB34A8">
      <w:pPr>
        <w:pStyle w:val="LD"/>
        <w:widowControl w:val="0"/>
        <w:jc w:val="center"/>
      </w:pPr>
      <w:r>
        <w:t>│  │                │   │               │   │-------------&gt;│    │</w:t>
      </w:r>
    </w:p>
    <w:p w14:paraId="50CFC83E" w14:textId="77777777" w:rsidR="00EB34A8" w:rsidRDefault="00EB34A8">
      <w:pPr>
        <w:pStyle w:val="LD"/>
        <w:widowControl w:val="0"/>
        <w:jc w:val="center"/>
      </w:pPr>
      <w:r>
        <w:t>│  │                │   │               │   │              │CFB4│</w:t>
      </w:r>
    </w:p>
    <w:p w14:paraId="4E41E3E4" w14:textId="77777777" w:rsidR="00EB34A8" w:rsidRDefault="00EB34A8">
      <w:pPr>
        <w:pStyle w:val="LD"/>
        <w:widowControl w:val="0"/>
        <w:jc w:val="center"/>
      </w:pPr>
      <w:r>
        <w:t>│  │                │   │               │   │ Acknowledge  │    │</w:t>
      </w:r>
    </w:p>
    <w:p w14:paraId="50D074D9" w14:textId="77777777" w:rsidR="00EB34A8" w:rsidRDefault="00EB34A8">
      <w:pPr>
        <w:pStyle w:val="LD"/>
        <w:widowControl w:val="0"/>
        <w:jc w:val="center"/>
      </w:pPr>
      <w:r>
        <w:t>│  │                │   │               │   │&lt;-------------│    │</w:t>
      </w:r>
    </w:p>
    <w:p w14:paraId="681F8C8F" w14:textId="77777777" w:rsidR="00EB34A8" w:rsidRDefault="00EB34A8">
      <w:pPr>
        <w:pStyle w:val="LD"/>
        <w:widowControl w:val="0"/>
        <w:jc w:val="center"/>
      </w:pPr>
      <w:r>
        <w:t>│  │                │   │  Acknowledge  │   │              │    │</w:t>
      </w:r>
    </w:p>
    <w:p w14:paraId="1D604116" w14:textId="77777777" w:rsidR="00EB34A8" w:rsidRDefault="00EB34A8">
      <w:pPr>
        <w:pStyle w:val="LD"/>
        <w:widowControl w:val="0"/>
        <w:jc w:val="center"/>
      </w:pPr>
      <w:r>
        <w:t>│  │                │   │&lt;--------------│   │              │    │</w:t>
      </w:r>
    </w:p>
    <w:p w14:paraId="10ADBB7E" w14:textId="77777777" w:rsidR="00EB34A8" w:rsidRDefault="00EB34A8">
      <w:pPr>
        <w:pStyle w:val="LD"/>
        <w:widowControl w:val="0"/>
        <w:jc w:val="center"/>
      </w:pPr>
      <w:r>
        <w:t>│  │Release complete│   │               │   │              │    │</w:t>
      </w:r>
    </w:p>
    <w:p w14:paraId="73FE83B9" w14:textId="77777777" w:rsidR="00EB34A8" w:rsidRDefault="00EB34A8">
      <w:pPr>
        <w:pStyle w:val="LD"/>
        <w:widowControl w:val="0"/>
        <w:jc w:val="center"/>
      </w:pPr>
      <w:r>
        <w:t>│  │&lt;---------------│   │               │   │              │    │</w:t>
      </w:r>
    </w:p>
    <w:p w14:paraId="06103DD5" w14:textId="77777777" w:rsidR="00EB34A8" w:rsidRDefault="00EB34A8">
      <w:pPr>
        <w:pStyle w:val="LD"/>
        <w:widowControl w:val="0"/>
        <w:jc w:val="center"/>
      </w:pPr>
      <w:r>
        <w:t>│  │    \Facility   │   │               │   │              │    │</w:t>
      </w:r>
    </w:p>
    <w:p w14:paraId="3820BDF7" w14:textId="77777777" w:rsidR="00EB34A8" w:rsidRDefault="00EB34A8">
      <w:pPr>
        <w:pStyle w:val="LD"/>
        <w:widowControl w:val="0"/>
        <w:jc w:val="center"/>
      </w:pPr>
      <w:r>
        <w:t>│  │                │   │               │   │              │    │</w:t>
      </w:r>
    </w:p>
    <w:p w14:paraId="5B247F4D" w14:textId="77777777" w:rsidR="00EB34A8" w:rsidRDefault="00EB34A8">
      <w:pPr>
        <w:pStyle w:val="LD"/>
        <w:widowControl w:val="0"/>
        <w:jc w:val="center"/>
      </w:pPr>
    </w:p>
    <w:bookmarkEnd w:id="82"/>
    <w:p w14:paraId="22348D42" w14:textId="77777777" w:rsidR="00EB34A8" w:rsidRDefault="00EB34A8">
      <w:pPr>
        <w:pStyle w:val="TF"/>
        <w:keepLines w:val="0"/>
        <w:widowControl w:val="0"/>
      </w:pPr>
      <w:r>
        <w:t>Figure 2.7: Deactivation of call forwarding on mobile subscriber busy</w:t>
      </w:r>
    </w:p>
    <w:bookmarkStart w:id="83" w:name="_MON_1061298102"/>
    <w:bookmarkStart w:id="84" w:name="_MON_1061294966"/>
    <w:bookmarkEnd w:id="83"/>
    <w:bookmarkEnd w:id="84"/>
    <w:bookmarkStart w:id="85" w:name="_MON_1061297665"/>
    <w:bookmarkEnd w:id="85"/>
    <w:p w14:paraId="551BE01D" w14:textId="77777777" w:rsidR="00EB34A8" w:rsidRDefault="00EB34A8">
      <w:pPr>
        <w:pStyle w:val="TH"/>
        <w:keepNext w:val="0"/>
        <w:keepLines w:val="0"/>
        <w:widowControl w:val="0"/>
      </w:pPr>
      <w:r>
        <w:object w:dxaOrig="8730" w:dyaOrig="7575" w14:anchorId="73E69CCF">
          <v:shape id="_x0000_i1035" type="#_x0000_t75" style="width:436.8pt;height:379.2pt" o:ole="" fillcolor="window">
            <v:imagedata r:id="rId28" o:title=""/>
          </v:shape>
          <o:OLEObject Type="Embed" ProgID="Word.Picture.8" ShapeID="_x0000_i1035" DrawAspect="Content" ObjectID="_1706449209" r:id="rId29"/>
        </w:object>
      </w:r>
    </w:p>
    <w:p w14:paraId="297188C9" w14:textId="77777777" w:rsidR="00EB34A8" w:rsidRDefault="00EB34A8">
      <w:pPr>
        <w:pStyle w:val="TF"/>
      </w:pPr>
      <w:r>
        <w:t>Figure 2.8: CFB4 Call forwarding on mobile subscriber busy deactivation process</w:t>
      </w:r>
    </w:p>
    <w:p w14:paraId="03994F1B" w14:textId="77777777" w:rsidR="00EB34A8" w:rsidRDefault="00EB34A8" w:rsidP="0078099A">
      <w:pPr>
        <w:pStyle w:val="Heading3"/>
      </w:pPr>
      <w:bookmarkStart w:id="86" w:name="_Toc95835150"/>
      <w:r>
        <w:lastRenderedPageBreak/>
        <w:t>2.1.5</w:t>
      </w:r>
      <w:r>
        <w:tab/>
        <w:t>Interrogation</w:t>
      </w:r>
      <w:bookmarkEnd w:id="86"/>
    </w:p>
    <w:p w14:paraId="2B7C683F" w14:textId="77777777" w:rsidR="00EB34A8" w:rsidRDefault="00EB34A8">
      <w:pPr>
        <w:keepNext/>
        <w:keepLines/>
        <w:rPr>
          <w:b/>
        </w:rPr>
      </w:pPr>
      <w:r>
        <w:rPr>
          <w:b/>
        </w:rPr>
        <w:t>Data request</w:t>
      </w:r>
    </w:p>
    <w:p w14:paraId="5EB7FD85" w14:textId="77777777" w:rsidR="00EB34A8" w:rsidRDefault="00EB34A8">
      <w:pPr>
        <w:keepNext/>
        <w:keepLines/>
      </w:pPr>
      <w:r>
        <w:t>The data request procedure enables the mobile subscriber to obtain information about the data stored in the PLMN. Interrogation of CFB is handled by the VLR which returns the required information or error to the MS, see figure 2.9.</w:t>
      </w:r>
    </w:p>
    <w:p w14:paraId="5385BFD7" w14:textId="77777777" w:rsidR="00EB34A8" w:rsidRDefault="00EB34A8">
      <w:pPr>
        <w:pStyle w:val="LD"/>
        <w:jc w:val="center"/>
      </w:pPr>
      <w:bookmarkStart w:id="87" w:name="_PERM_MCCTEMPBM_CRPT93100014___4"/>
      <w:r>
        <w:t>MS                  MSC                 VLR                 HLR</w:t>
      </w:r>
    </w:p>
    <w:p w14:paraId="4D1D83DB" w14:textId="77777777" w:rsidR="00EB34A8" w:rsidRDefault="00EB34A8">
      <w:pPr>
        <w:pStyle w:val="LD"/>
        <w:jc w:val="center"/>
      </w:pPr>
      <w:r>
        <w:t>───                 ────                ────                ────</w:t>
      </w:r>
    </w:p>
    <w:p w14:paraId="00583FDB" w14:textId="77777777" w:rsidR="00EB34A8" w:rsidRDefault="00EB34A8">
      <w:pPr>
        <w:pStyle w:val="LD"/>
        <w:jc w:val="center"/>
      </w:pPr>
      <w:r>
        <w:t>│  │                │   │               │   │               │   │</w:t>
      </w:r>
    </w:p>
    <w:p w14:paraId="5496591F" w14:textId="77777777" w:rsidR="00EB34A8" w:rsidRDefault="00EB34A8">
      <w:pPr>
        <w:pStyle w:val="LD"/>
        <w:jc w:val="center"/>
      </w:pPr>
      <w:r>
        <w:t>│  │Interrogate CFB │   │               │   │               │   │</w:t>
      </w:r>
    </w:p>
    <w:p w14:paraId="26E5ECAE" w14:textId="77777777" w:rsidR="00EB34A8" w:rsidRDefault="00EB34A8">
      <w:pPr>
        <w:pStyle w:val="LD"/>
        <w:jc w:val="center"/>
      </w:pPr>
      <w:r>
        <w:t>│  │---------------&gt;│   │               │   │               │   │</w:t>
      </w:r>
    </w:p>
    <w:p w14:paraId="5DB59F15" w14:textId="77777777" w:rsidR="00EB34A8" w:rsidRDefault="00EB34A8">
      <w:pPr>
        <w:pStyle w:val="LD"/>
        <w:jc w:val="center"/>
      </w:pPr>
      <w:r>
        <w:t>│  │                │   │Interrogate CFB│   │               │   │</w:t>
      </w:r>
    </w:p>
    <w:p w14:paraId="1BA4DA99" w14:textId="77777777" w:rsidR="00EB34A8" w:rsidRDefault="00EB34A8">
      <w:pPr>
        <w:pStyle w:val="LD"/>
        <w:jc w:val="center"/>
      </w:pPr>
      <w:r>
        <w:t>│  │                │   │--------------&gt;│   │               │   │</w:t>
      </w:r>
    </w:p>
    <w:p w14:paraId="1E62DDA0" w14:textId="77777777" w:rsidR="00EB34A8" w:rsidRDefault="00EB34A8">
      <w:pPr>
        <w:pStyle w:val="LD"/>
        <w:jc w:val="center"/>
      </w:pPr>
      <w:r>
        <w:t>│  │                │   │               │   │               │   │</w:t>
      </w:r>
    </w:p>
    <w:p w14:paraId="51DD05E3" w14:textId="77777777" w:rsidR="00EB34A8" w:rsidRDefault="00EB34A8">
      <w:pPr>
        <w:pStyle w:val="LD"/>
        <w:jc w:val="center"/>
      </w:pPr>
      <w:r>
        <w:t>│  │                │   │  Acknowledge  │   │               │   │</w:t>
      </w:r>
    </w:p>
    <w:p w14:paraId="2737A93D" w14:textId="77777777" w:rsidR="00EB34A8" w:rsidRDefault="00EB34A8">
      <w:pPr>
        <w:pStyle w:val="LD"/>
        <w:jc w:val="center"/>
      </w:pPr>
      <w:r>
        <w:t>│  │                │   │&lt;--------------│   │               │   │</w:t>
      </w:r>
    </w:p>
    <w:p w14:paraId="1D643F7C" w14:textId="77777777" w:rsidR="00EB34A8" w:rsidRDefault="00EB34A8">
      <w:pPr>
        <w:pStyle w:val="LD"/>
        <w:jc w:val="center"/>
      </w:pPr>
      <w:r>
        <w:t>│  │Release complete│   │               │   │               │   │</w:t>
      </w:r>
    </w:p>
    <w:p w14:paraId="29E445F9" w14:textId="77777777" w:rsidR="00EB34A8" w:rsidRDefault="00EB34A8">
      <w:pPr>
        <w:pStyle w:val="LD"/>
        <w:jc w:val="center"/>
      </w:pPr>
      <w:r>
        <w:t>│  │&lt;---------------│   │               │   │               │   │</w:t>
      </w:r>
    </w:p>
    <w:p w14:paraId="355D37B3" w14:textId="77777777" w:rsidR="00EB34A8" w:rsidRDefault="00EB34A8">
      <w:pPr>
        <w:pStyle w:val="LD"/>
        <w:jc w:val="center"/>
      </w:pPr>
      <w:r>
        <w:t>│  │    \Facility   │   │               │   │               │   │</w:t>
      </w:r>
    </w:p>
    <w:p w14:paraId="542EAA7D" w14:textId="77777777" w:rsidR="00EB34A8" w:rsidRDefault="00EB34A8">
      <w:pPr>
        <w:pStyle w:val="LD"/>
        <w:jc w:val="center"/>
      </w:pPr>
      <w:r>
        <w:t>│  │                │   │               │   │               │   │</w:t>
      </w:r>
    </w:p>
    <w:p w14:paraId="1D4F5CCC" w14:textId="77777777" w:rsidR="00EB34A8" w:rsidRDefault="00EB34A8">
      <w:pPr>
        <w:pStyle w:val="LD"/>
        <w:jc w:val="center"/>
      </w:pPr>
    </w:p>
    <w:bookmarkEnd w:id="87"/>
    <w:p w14:paraId="08A7BA5B" w14:textId="77777777" w:rsidR="00EB34A8" w:rsidRDefault="00EB34A8">
      <w:pPr>
        <w:pStyle w:val="TF"/>
      </w:pPr>
      <w:r>
        <w:t>Figure 2.9: Interrogation of call forwarding on mobile subscriber busy</w:t>
      </w:r>
    </w:p>
    <w:p w14:paraId="25A4EA09" w14:textId="77777777" w:rsidR="00EB34A8" w:rsidRDefault="00E263DB" w:rsidP="0078099A">
      <w:pPr>
        <w:pStyle w:val="Heading2"/>
      </w:pPr>
      <w:bookmarkStart w:id="88" w:name="_Toc95835151"/>
      <w:r w:rsidRPr="0078099A">
        <w:t>2.2</w:t>
      </w:r>
      <w:r w:rsidRPr="0078099A">
        <w:tab/>
      </w:r>
      <w:r w:rsidR="00EB34A8" w:rsidRPr="0078099A">
        <w:t>Functions and information flows</w:t>
      </w:r>
      <w:bookmarkEnd w:id="88"/>
    </w:p>
    <w:p w14:paraId="42B31EDB" w14:textId="77777777" w:rsidR="00E263DB" w:rsidRPr="00E263DB" w:rsidRDefault="00E263DB" w:rsidP="0078099A">
      <w:pPr>
        <w:pStyle w:val="Heading3"/>
        <w:numPr>
          <w:ins w:id="89" w:author="Unknown"/>
        </w:numPr>
      </w:pPr>
      <w:bookmarkStart w:id="90" w:name="_Toc95835152"/>
      <w:r>
        <w:t>2.2.1</w:t>
      </w:r>
      <w:r>
        <w:tab/>
        <w:t>Call re-routed from VLR</w:t>
      </w:r>
      <w:bookmarkEnd w:id="90"/>
    </w:p>
    <w:p w14:paraId="6CB38B40" w14:textId="77777777" w:rsidR="00EB34A8" w:rsidRDefault="00EB34A8">
      <w:r>
        <w:t>The following Mobile Additional Function has been identified for the PLMN:</w:t>
      </w:r>
    </w:p>
    <w:p w14:paraId="3EF21255" w14:textId="77777777" w:rsidR="00EB34A8" w:rsidRDefault="00EB34A8">
      <w:pPr>
        <w:pStyle w:val="B1"/>
      </w:pPr>
      <w:r>
        <w:t>MAF008</w:t>
      </w:r>
    </w:p>
    <w:p w14:paraId="67B618EC" w14:textId="77777777" w:rsidR="00EB34A8" w:rsidRDefault="00EB34A8">
      <w:pPr>
        <w:pStyle w:val="B2"/>
      </w:pPr>
      <w:r>
        <w:t>Call forwarding on mobile subscriber busy authorizations examination</w:t>
      </w:r>
    </w:p>
    <w:p w14:paraId="4FE711F7" w14:textId="77777777" w:rsidR="00EB34A8" w:rsidRDefault="00EB34A8">
      <w:pPr>
        <w:pStyle w:val="B1"/>
      </w:pPr>
      <w:r>
        <w:tab/>
        <w:t>The ability of a PLMN component to determine the authorizations relating to call forwarding on mobile subscriber busy. See figure 2.10.</w:t>
      </w:r>
    </w:p>
    <w:p w14:paraId="6EA910B6" w14:textId="77777777" w:rsidR="00EB34A8" w:rsidRDefault="00EB34A8">
      <w:pPr>
        <w:pStyle w:val="B2"/>
      </w:pPr>
      <w:r>
        <w:t>Location: VLR.</w:t>
      </w:r>
    </w:p>
    <w:p w14:paraId="66F30A1B" w14:textId="77777777" w:rsidR="00EB34A8" w:rsidRDefault="00EB34A8">
      <w:r>
        <w:t>The information flows for forwarding to fixed terminal and to mobile station are shown in figures 2.11 &amp; 2.12 and 2.13 &amp; 2.14 respectively.</w:t>
      </w:r>
    </w:p>
    <w:p w14:paraId="14D78E8B" w14:textId="77777777" w:rsidR="00E263DB" w:rsidRDefault="00E263DB" w:rsidP="0078099A">
      <w:pPr>
        <w:pStyle w:val="Heading3"/>
      </w:pPr>
      <w:bookmarkStart w:id="91" w:name="_Toc95835153"/>
      <w:r>
        <w:t>2.2.2</w:t>
      </w:r>
      <w:r>
        <w:tab/>
        <w:t>Call re-routed from HLR</w:t>
      </w:r>
      <w:bookmarkEnd w:id="91"/>
    </w:p>
    <w:p w14:paraId="2C843114" w14:textId="77777777" w:rsidR="00E263DB" w:rsidRDefault="00E263DB" w:rsidP="00E263DB">
      <w:r>
        <w:t>The following Mobile Additional Function has been identified for the PLMN:</w:t>
      </w:r>
    </w:p>
    <w:p w14:paraId="665BAA26" w14:textId="77777777" w:rsidR="00E263DB" w:rsidRDefault="00E263DB" w:rsidP="00E263DB">
      <w:pPr>
        <w:pStyle w:val="B1"/>
      </w:pPr>
      <w:r>
        <w:t>MAF008</w:t>
      </w:r>
    </w:p>
    <w:p w14:paraId="659B647F" w14:textId="77777777" w:rsidR="00E263DB" w:rsidRDefault="00E263DB" w:rsidP="00E263DB">
      <w:pPr>
        <w:pStyle w:val="B2"/>
      </w:pPr>
      <w:r>
        <w:t>Call forwarding on mobile subscriber busy authorizations examination</w:t>
      </w:r>
    </w:p>
    <w:p w14:paraId="156B3D2C" w14:textId="77777777" w:rsidR="00E263DB" w:rsidRDefault="00E263DB" w:rsidP="00E263DB">
      <w:pPr>
        <w:pStyle w:val="B1"/>
      </w:pPr>
      <w:r>
        <w:tab/>
        <w:t>The ability of a PLMN component to determine the authorizations relating to call forwarding on mobile subscriber busy. See figure 2.10.</w:t>
      </w:r>
    </w:p>
    <w:p w14:paraId="4E167D14" w14:textId="77777777" w:rsidR="00E263DB" w:rsidRDefault="00E263DB" w:rsidP="00E263DB">
      <w:pPr>
        <w:pStyle w:val="B2"/>
      </w:pPr>
      <w:r>
        <w:t>Location: HLR.</w:t>
      </w:r>
    </w:p>
    <w:p w14:paraId="4FC935AA" w14:textId="77777777" w:rsidR="00E263DB" w:rsidRDefault="00E263DB" w:rsidP="00E263DB">
      <w:r>
        <w:t xml:space="preserve">The information flow </w:t>
      </w:r>
      <w:r w:rsidRPr="00723F71">
        <w:t xml:space="preserve">for call forwarding on mobile subscriber busy with busy state as a result of CCBS blocking </w:t>
      </w:r>
      <w:r>
        <w:t>is shown in figure 2.14a.</w:t>
      </w:r>
    </w:p>
    <w:p w14:paraId="751CACF2" w14:textId="77777777" w:rsidR="00E263DB" w:rsidRDefault="00E263DB"/>
    <w:bookmarkStart w:id="92" w:name="_MON_1061295031"/>
    <w:bookmarkEnd w:id="92"/>
    <w:bookmarkStart w:id="93" w:name="_MON_1061298103"/>
    <w:bookmarkEnd w:id="93"/>
    <w:p w14:paraId="6823B939" w14:textId="77777777" w:rsidR="00EB34A8" w:rsidRDefault="00EB34A8">
      <w:pPr>
        <w:pStyle w:val="TH"/>
      </w:pPr>
      <w:r>
        <w:object w:dxaOrig="8745" w:dyaOrig="10575" w14:anchorId="711A9F6B">
          <v:shape id="_x0000_i1036" type="#_x0000_t75" style="width:437.4pt;height:528.6pt" o:ole="" fillcolor="window">
            <v:imagedata r:id="rId30" o:title=""/>
          </v:shape>
          <o:OLEObject Type="Embed" ProgID="Word.Picture.8" ShapeID="_x0000_i1036" DrawAspect="Content" ObjectID="_1706449210" r:id="rId31"/>
        </w:object>
      </w:r>
    </w:p>
    <w:p w14:paraId="3D859C8B" w14:textId="77777777" w:rsidR="00EB34A8" w:rsidRDefault="00EB34A8">
      <w:pPr>
        <w:pStyle w:val="TF"/>
      </w:pPr>
      <w:r>
        <w:t>Figure 2.10: MAF008 Call forwarding on mobile subscriber busy authorisations examination (VLR</w:t>
      </w:r>
      <w:r w:rsidR="00D65F6D">
        <w:t xml:space="preserve"> and HLR</w:t>
      </w:r>
      <w:r>
        <w:t>)</w:t>
      </w:r>
    </w:p>
    <w:p w14:paraId="49D35C5C" w14:textId="77777777" w:rsidR="00EB34A8" w:rsidRDefault="00EB34A8">
      <w:pPr>
        <w:pStyle w:val="LD"/>
        <w:rPr>
          <w:sz w:val="16"/>
        </w:rPr>
      </w:pPr>
      <w:r>
        <w:rPr>
          <w:sz w:val="16"/>
        </w:rPr>
        <w:lastRenderedPageBreak/>
        <w:t>MSa/TEa           GMSC           HLRb       VLRb                    MSCb          MSb       LEc</w:t>
      </w:r>
    </w:p>
    <w:p w14:paraId="4C8B036C" w14:textId="77777777" w:rsidR="00EB34A8" w:rsidRDefault="00EB34A8">
      <w:pPr>
        <w:pStyle w:val="LD"/>
        <w:rPr>
          <w:sz w:val="16"/>
        </w:rPr>
      </w:pPr>
      <w:r>
        <w:rPr>
          <w:sz w:val="16"/>
        </w:rPr>
        <w:t>────              ─────          ─────     ───────                 ──────        ─────      ─────</w:t>
      </w:r>
    </w:p>
    <w:p w14:paraId="0C0F2373" w14:textId="77777777" w:rsidR="00EB34A8" w:rsidRDefault="00EB34A8">
      <w:pPr>
        <w:pStyle w:val="LD"/>
        <w:rPr>
          <w:sz w:val="16"/>
        </w:rPr>
      </w:pPr>
      <w:r>
        <w:rPr>
          <w:sz w:val="16"/>
        </w:rPr>
        <w:t>│   │            │    │         │    │    │      │                │     │       │    │     │    │</w:t>
      </w:r>
    </w:p>
    <w:p w14:paraId="3BCFA4C1" w14:textId="77777777" w:rsidR="00EB34A8" w:rsidRDefault="00EB34A8">
      <w:pPr>
        <w:pStyle w:val="LD"/>
        <w:rPr>
          <w:sz w:val="16"/>
        </w:rPr>
      </w:pPr>
      <w:r>
        <w:rPr>
          <w:sz w:val="16"/>
        </w:rPr>
        <w:t>│   │   Set-up   │    │         │    │    │      │                │     │       │    │     │    │</w:t>
      </w:r>
    </w:p>
    <w:p w14:paraId="27F05FE0" w14:textId="77777777" w:rsidR="00EB34A8" w:rsidRDefault="00EB34A8">
      <w:pPr>
        <w:pStyle w:val="LD"/>
        <w:rPr>
          <w:sz w:val="16"/>
        </w:rPr>
      </w:pPr>
      <w:r>
        <w:rPr>
          <w:sz w:val="16"/>
        </w:rPr>
        <w:t>│   │-----------&gt;│    │Info req │    │    │      │                │     │       │    │     │    │</w:t>
      </w:r>
    </w:p>
    <w:p w14:paraId="4B9ACD18" w14:textId="77777777" w:rsidR="00EB34A8" w:rsidRDefault="00EB34A8">
      <w:pPr>
        <w:pStyle w:val="LD"/>
        <w:rPr>
          <w:sz w:val="16"/>
        </w:rPr>
      </w:pPr>
      <w:r>
        <w:rPr>
          <w:sz w:val="16"/>
        </w:rPr>
        <w:t>│   │            │    │--------&gt;│    │    │      │                │     │       │    │     │    │</w:t>
      </w:r>
    </w:p>
    <w:p w14:paraId="0CBAFED1" w14:textId="77777777" w:rsidR="00EB34A8" w:rsidRDefault="00EB34A8">
      <w:pPr>
        <w:pStyle w:val="LD"/>
        <w:rPr>
          <w:sz w:val="16"/>
        </w:rPr>
      </w:pPr>
      <w:r>
        <w:rPr>
          <w:sz w:val="16"/>
        </w:rPr>
        <w:t>│   │            │    │         │    │    │      │                │     │       │    │     │    │</w:t>
      </w:r>
    </w:p>
    <w:p w14:paraId="7CCE5D62" w14:textId="77777777" w:rsidR="00EB34A8" w:rsidRDefault="00EB34A8">
      <w:pPr>
        <w:pStyle w:val="LD"/>
        <w:rPr>
          <w:sz w:val="16"/>
        </w:rPr>
      </w:pPr>
      <w:r>
        <w:rPr>
          <w:sz w:val="16"/>
        </w:rPr>
        <w:t>│   │            │    │Info ack │    │    │      │                │     │       │    │     │    │</w:t>
      </w:r>
    </w:p>
    <w:p w14:paraId="13E1610E" w14:textId="77777777" w:rsidR="00EB34A8" w:rsidRDefault="00EB34A8">
      <w:pPr>
        <w:pStyle w:val="LD"/>
        <w:rPr>
          <w:sz w:val="16"/>
        </w:rPr>
      </w:pPr>
      <w:r>
        <w:rPr>
          <w:sz w:val="16"/>
        </w:rPr>
        <w:t>│   │            │    │&lt;--------│    │    │      │                │     │       │    │     │    │</w:t>
      </w:r>
    </w:p>
    <w:p w14:paraId="485511A7" w14:textId="77777777" w:rsidR="00EB34A8" w:rsidRDefault="00EB34A8">
      <w:pPr>
        <w:pStyle w:val="LD"/>
        <w:rPr>
          <w:sz w:val="16"/>
        </w:rPr>
      </w:pPr>
      <w:r>
        <w:rPr>
          <w:sz w:val="16"/>
        </w:rPr>
        <w:t>│   │            │    │         │    │    │      │                │     │       │    │     │    │</w:t>
      </w:r>
    </w:p>
    <w:p w14:paraId="02931D05" w14:textId="77777777" w:rsidR="00EB34A8" w:rsidRDefault="00EB34A8">
      <w:pPr>
        <w:pStyle w:val="LD"/>
        <w:rPr>
          <w:sz w:val="16"/>
        </w:rPr>
      </w:pPr>
      <w:r>
        <w:rPr>
          <w:sz w:val="16"/>
        </w:rPr>
        <w:t>│   │            │    │                Set-up                     │     │       │    │     │    │</w:t>
      </w:r>
    </w:p>
    <w:p w14:paraId="60CD0B20" w14:textId="77777777" w:rsidR="00EB34A8" w:rsidRDefault="00EB34A8">
      <w:pPr>
        <w:pStyle w:val="LD"/>
        <w:rPr>
          <w:sz w:val="16"/>
        </w:rPr>
      </w:pPr>
      <w:r>
        <w:rPr>
          <w:sz w:val="16"/>
        </w:rPr>
        <w:t>│   │            │    │------------------------------------------&gt;│     │       │    │     │    │</w:t>
      </w:r>
    </w:p>
    <w:p w14:paraId="3530C151" w14:textId="77777777" w:rsidR="00EB34A8" w:rsidRDefault="00EB34A8">
      <w:pPr>
        <w:pStyle w:val="LD"/>
        <w:rPr>
          <w:sz w:val="16"/>
        </w:rPr>
      </w:pPr>
      <w:r>
        <w:rPr>
          <w:sz w:val="16"/>
        </w:rPr>
        <w:t>│   │            │    │         │    │    │      │                │     │       │    │     │    │</w:t>
      </w:r>
    </w:p>
    <w:p w14:paraId="2A75001E" w14:textId="77777777" w:rsidR="00EB34A8" w:rsidRDefault="00EB34A8">
      <w:pPr>
        <w:pStyle w:val="LD"/>
        <w:rPr>
          <w:sz w:val="16"/>
        </w:rPr>
      </w:pPr>
      <w:r>
        <w:rPr>
          <w:sz w:val="16"/>
        </w:rPr>
        <w:t>│   │            │    │         │    │    │      │ Info request   │     │       │    │     │    │</w:t>
      </w:r>
    </w:p>
    <w:p w14:paraId="65924182" w14:textId="77777777" w:rsidR="00EB34A8" w:rsidRDefault="00EB34A8">
      <w:pPr>
        <w:pStyle w:val="LD"/>
        <w:rPr>
          <w:sz w:val="16"/>
        </w:rPr>
      </w:pPr>
      <w:r>
        <w:rPr>
          <w:sz w:val="16"/>
        </w:rPr>
        <w:t>│   │            │    │         │    │    │      │&lt;---------------│     │       │    │     │    │</w:t>
      </w:r>
    </w:p>
    <w:p w14:paraId="36E8046D" w14:textId="77777777" w:rsidR="00EB34A8" w:rsidRDefault="00EB34A8">
      <w:pPr>
        <w:pStyle w:val="LD"/>
        <w:rPr>
          <w:sz w:val="16"/>
        </w:rPr>
      </w:pPr>
      <w:r>
        <w:rPr>
          <w:sz w:val="16"/>
        </w:rPr>
        <w:t>│   │            │    │         │    │    │      │                │     │       │    │     │    │</w:t>
      </w:r>
    </w:p>
    <w:p w14:paraId="7DFE8829" w14:textId="77777777" w:rsidR="00EB34A8" w:rsidRDefault="00EB34A8">
      <w:pPr>
        <w:pStyle w:val="LD"/>
        <w:rPr>
          <w:sz w:val="16"/>
        </w:rPr>
      </w:pPr>
      <w:r>
        <w:rPr>
          <w:sz w:val="16"/>
        </w:rPr>
        <w:t>│   │            │    │         │    │    │      │   Page MS      │     │       │    │     │    │</w:t>
      </w:r>
    </w:p>
    <w:p w14:paraId="28BA8070" w14:textId="77777777" w:rsidR="00EB34A8" w:rsidRDefault="00EB34A8">
      <w:pPr>
        <w:pStyle w:val="LD"/>
        <w:rPr>
          <w:sz w:val="16"/>
        </w:rPr>
      </w:pPr>
      <w:r>
        <w:rPr>
          <w:sz w:val="16"/>
        </w:rPr>
        <w:t>│   │            │    │         │    │    │      │---------------&gt;│     │       │    │     │    │</w:t>
      </w:r>
    </w:p>
    <w:p w14:paraId="15DDFFC3" w14:textId="77777777" w:rsidR="00EB34A8" w:rsidRDefault="00EB34A8">
      <w:pPr>
        <w:pStyle w:val="LD"/>
        <w:rPr>
          <w:sz w:val="16"/>
        </w:rPr>
      </w:pPr>
      <w:r>
        <w:rPr>
          <w:sz w:val="16"/>
        </w:rPr>
        <w:t>│   │            │    │         │    │    │      │                │NDUB │       │    │     │    │</w:t>
      </w:r>
    </w:p>
    <w:p w14:paraId="00A9A2BA" w14:textId="77777777" w:rsidR="00EB34A8" w:rsidRDefault="00EB34A8">
      <w:pPr>
        <w:pStyle w:val="LD"/>
        <w:rPr>
          <w:sz w:val="16"/>
        </w:rPr>
      </w:pPr>
      <w:r>
        <w:rPr>
          <w:sz w:val="16"/>
        </w:rPr>
        <w:t>│   │            │    │         │    │    │      │Busy subscriber │     │       │    │     │    │</w:t>
      </w:r>
    </w:p>
    <w:p w14:paraId="06D4669B" w14:textId="77777777" w:rsidR="00EB34A8" w:rsidRDefault="00EB34A8">
      <w:pPr>
        <w:pStyle w:val="LD"/>
        <w:rPr>
          <w:sz w:val="16"/>
        </w:rPr>
      </w:pPr>
      <w:r>
        <w:rPr>
          <w:sz w:val="16"/>
        </w:rPr>
        <w:t>│   │            │    │         │    │    │      │&lt;---------------│     │       │    │     │    │</w:t>
      </w:r>
    </w:p>
    <w:p w14:paraId="1D710228" w14:textId="77777777" w:rsidR="00EB34A8" w:rsidRDefault="00EB34A8">
      <w:pPr>
        <w:pStyle w:val="LD"/>
        <w:rPr>
          <w:sz w:val="16"/>
        </w:rPr>
      </w:pPr>
      <w:r>
        <w:rPr>
          <w:sz w:val="16"/>
        </w:rPr>
        <w:t>│   │            │    │         │    │    │      │     (NDUB)     │     │       │    │     │    │</w:t>
      </w:r>
    </w:p>
    <w:p w14:paraId="136C8034" w14:textId="77777777" w:rsidR="00EB34A8" w:rsidRDefault="00EB34A8">
      <w:pPr>
        <w:pStyle w:val="LD"/>
        <w:rPr>
          <w:sz w:val="16"/>
        </w:rPr>
      </w:pPr>
      <w:r>
        <w:rPr>
          <w:sz w:val="16"/>
        </w:rPr>
        <w:t>│   │            │    │         │    │    │MAF008│                │     │       │    │     │    │</w:t>
      </w:r>
    </w:p>
    <w:p w14:paraId="447F078C" w14:textId="77777777" w:rsidR="00EB34A8" w:rsidRDefault="00EB34A8">
      <w:pPr>
        <w:pStyle w:val="LD"/>
        <w:rPr>
          <w:sz w:val="16"/>
        </w:rPr>
      </w:pPr>
      <w:r>
        <w:rPr>
          <w:sz w:val="16"/>
        </w:rPr>
        <w:t>│   │            │    │         │    │    │      │                │     │       │    │     │    │</w:t>
      </w:r>
    </w:p>
    <w:p w14:paraId="58514DFA" w14:textId="77777777" w:rsidR="00EB34A8" w:rsidRDefault="00EB34A8">
      <w:pPr>
        <w:pStyle w:val="LD"/>
        <w:rPr>
          <w:sz w:val="16"/>
        </w:rPr>
      </w:pPr>
      <w:r>
        <w:rPr>
          <w:sz w:val="16"/>
        </w:rPr>
        <w:t>│   │            │    │         │    │    │OR1:N │ Impossible call│     │       │    │     │    │</w:t>
      </w:r>
    </w:p>
    <w:p w14:paraId="42295653" w14:textId="77777777" w:rsidR="00EB34A8" w:rsidRDefault="00EB34A8">
      <w:pPr>
        <w:pStyle w:val="LD"/>
        <w:rPr>
          <w:sz w:val="16"/>
        </w:rPr>
      </w:pPr>
      <w:r>
        <w:rPr>
          <w:sz w:val="16"/>
        </w:rPr>
        <w:t>│   │            │    │         │    │    │      │   completion   │     │       │    │     │    │</w:t>
      </w:r>
    </w:p>
    <w:p w14:paraId="46E17436" w14:textId="77777777" w:rsidR="00EB34A8" w:rsidRDefault="00EB34A8">
      <w:pPr>
        <w:pStyle w:val="LD"/>
        <w:rPr>
          <w:sz w:val="16"/>
        </w:rPr>
      </w:pPr>
      <w:r>
        <w:rPr>
          <w:sz w:val="16"/>
        </w:rPr>
        <w:t>│   │            │    │         │    │    │      │---------------&gt;│     │       │    │     │    │</w:t>
      </w:r>
    </w:p>
    <w:p w14:paraId="52340F16" w14:textId="77777777" w:rsidR="00EB34A8" w:rsidRDefault="00EB34A8">
      <w:pPr>
        <w:pStyle w:val="LD"/>
        <w:rPr>
          <w:sz w:val="16"/>
        </w:rPr>
      </w:pPr>
      <w:r>
        <w:rPr>
          <w:sz w:val="16"/>
        </w:rPr>
        <w:t>│   │            │    │           Release                         │     │       │    │     │    │</w:t>
      </w:r>
    </w:p>
    <w:p w14:paraId="3233A62B" w14:textId="77777777" w:rsidR="00EB34A8" w:rsidRDefault="00EB34A8">
      <w:pPr>
        <w:pStyle w:val="LD"/>
        <w:rPr>
          <w:sz w:val="16"/>
        </w:rPr>
      </w:pPr>
      <w:r>
        <w:rPr>
          <w:sz w:val="16"/>
        </w:rPr>
        <w:t>│   │  Release   │    │&lt;------------------------------------------│     │       │    │     │    │</w:t>
      </w:r>
    </w:p>
    <w:p w14:paraId="027A9E09" w14:textId="77777777" w:rsidR="00EB34A8" w:rsidRDefault="00EB34A8">
      <w:pPr>
        <w:pStyle w:val="LD"/>
        <w:rPr>
          <w:sz w:val="16"/>
        </w:rPr>
      </w:pPr>
      <w:r>
        <w:rPr>
          <w:sz w:val="16"/>
        </w:rPr>
        <w:t>│   │&lt;-----------│    │         │    │    │      │                │     │       │    │     │    │</w:t>
      </w:r>
    </w:p>
    <w:p w14:paraId="350D6DA7" w14:textId="77777777" w:rsidR="00EB34A8" w:rsidRDefault="00EB34A8">
      <w:pPr>
        <w:pStyle w:val="LD"/>
        <w:rPr>
          <w:sz w:val="16"/>
        </w:rPr>
      </w:pPr>
      <w:r>
        <w:rPr>
          <w:sz w:val="16"/>
        </w:rPr>
        <w:t>│   │            │    │         │    │    │      │                │     │       │    │     │    │</w:t>
      </w:r>
    </w:p>
    <w:p w14:paraId="5F3463DA" w14:textId="77777777" w:rsidR="00EB34A8" w:rsidRDefault="00EB34A8">
      <w:pPr>
        <w:pStyle w:val="LD"/>
        <w:rPr>
          <w:sz w:val="16"/>
        </w:rPr>
      </w:pPr>
      <w:r>
        <w:rPr>
          <w:sz w:val="16"/>
        </w:rPr>
        <w:t>│   │            │    │         │    │    │OR1:Y │Connect to fol- │     │       │    │     │    │</w:t>
      </w:r>
    </w:p>
    <w:p w14:paraId="77E79E46" w14:textId="77777777" w:rsidR="00EB34A8" w:rsidRDefault="00EB34A8">
      <w:pPr>
        <w:pStyle w:val="LD"/>
        <w:rPr>
          <w:sz w:val="16"/>
        </w:rPr>
      </w:pPr>
      <w:r>
        <w:rPr>
          <w:sz w:val="16"/>
        </w:rPr>
        <w:t>│   │            │    │         │    │    │      │lowing address  │     │       │    │     │    │</w:t>
      </w:r>
    </w:p>
    <w:p w14:paraId="0BAFDBD8" w14:textId="77777777" w:rsidR="00EB34A8" w:rsidRDefault="00EB34A8">
      <w:pPr>
        <w:pStyle w:val="LD"/>
        <w:rPr>
          <w:sz w:val="16"/>
        </w:rPr>
      </w:pPr>
      <w:r>
        <w:rPr>
          <w:sz w:val="16"/>
        </w:rPr>
        <w:t>│   │            │    │         │    │    │      │---------------&gt;│     │        Set-up    │    │</w:t>
      </w:r>
    </w:p>
    <w:p w14:paraId="74919D0C" w14:textId="77777777" w:rsidR="00EB34A8" w:rsidRDefault="00EB34A8">
      <w:pPr>
        <w:pStyle w:val="LD"/>
        <w:rPr>
          <w:sz w:val="16"/>
        </w:rPr>
      </w:pPr>
      <w:r>
        <w:rPr>
          <w:sz w:val="16"/>
        </w:rPr>
        <w:t>│   │            │    │         │    │    │      │                │     │-----------------&gt;│    │</w:t>
      </w:r>
    </w:p>
    <w:p w14:paraId="1142BC50" w14:textId="77777777" w:rsidR="00EB34A8" w:rsidRDefault="00EB34A8">
      <w:pPr>
        <w:pStyle w:val="LD"/>
        <w:rPr>
          <w:sz w:val="16"/>
        </w:rPr>
      </w:pPr>
      <w:r>
        <w:rPr>
          <w:sz w:val="16"/>
        </w:rPr>
        <w:t>│   │            │    │         │    │    │      │                │     │       │    │     │    │</w:t>
      </w:r>
    </w:p>
    <w:p w14:paraId="483F12B8" w14:textId="77777777" w:rsidR="00EB34A8" w:rsidRDefault="00EB34A8">
      <w:pPr>
        <w:pStyle w:val="LD"/>
        <w:rPr>
          <w:sz w:val="16"/>
        </w:rPr>
      </w:pPr>
      <w:r>
        <w:rPr>
          <w:sz w:val="16"/>
        </w:rPr>
        <w:t>│   │            │    │         │    │    │      │                │     │ Notif │    │     │    │</w:t>
      </w:r>
    </w:p>
    <w:p w14:paraId="36BDE586" w14:textId="77777777" w:rsidR="00EB34A8" w:rsidRDefault="00EB34A8">
      <w:pPr>
        <w:pStyle w:val="LD"/>
        <w:rPr>
          <w:sz w:val="16"/>
        </w:rPr>
      </w:pPr>
      <w:r>
        <w:rPr>
          <w:sz w:val="16"/>
        </w:rPr>
        <w:t>│   │            │    │         │    │    │      │                │OR2:Y│------&gt;│    │     │    │</w:t>
      </w:r>
    </w:p>
    <w:p w14:paraId="2E1B26DD" w14:textId="77777777" w:rsidR="00EB34A8" w:rsidRDefault="00EB34A8">
      <w:pPr>
        <w:pStyle w:val="LD"/>
        <w:rPr>
          <w:sz w:val="16"/>
        </w:rPr>
      </w:pPr>
      <w:r>
        <w:rPr>
          <w:sz w:val="16"/>
        </w:rPr>
        <w:t>│   │            │    │         │    │    │      │                │     │       │    │     │    │</w:t>
      </w:r>
    </w:p>
    <w:p w14:paraId="62AEB650" w14:textId="77777777" w:rsidR="00EB34A8" w:rsidRDefault="00EB34A8">
      <w:pPr>
        <w:pStyle w:val="LD"/>
        <w:rPr>
          <w:sz w:val="16"/>
        </w:rPr>
      </w:pPr>
      <w:r>
        <w:rPr>
          <w:sz w:val="16"/>
        </w:rPr>
        <w:t>│   │            │    │         │    │    │      │                │     │       │    │     │    │</w:t>
      </w:r>
    </w:p>
    <w:p w14:paraId="63950695" w14:textId="77777777" w:rsidR="00EB34A8" w:rsidRDefault="00EB34A8">
      <w:pPr>
        <w:pStyle w:val="LD"/>
        <w:rPr>
          <w:sz w:val="16"/>
        </w:rPr>
      </w:pPr>
      <w:r>
        <w:rPr>
          <w:sz w:val="16"/>
        </w:rPr>
        <w:t>│   │            │    │            Notification                   │OR3:Y│       │    │     │    │</w:t>
      </w:r>
    </w:p>
    <w:p w14:paraId="672A7511" w14:textId="77777777" w:rsidR="00EB34A8" w:rsidRDefault="00EB34A8">
      <w:pPr>
        <w:pStyle w:val="LD"/>
        <w:rPr>
          <w:sz w:val="16"/>
        </w:rPr>
      </w:pPr>
      <w:r>
        <w:rPr>
          <w:sz w:val="16"/>
        </w:rPr>
        <w:t>│   │Notification│    │&lt;------------------------------------------│     │       │    │     │    │</w:t>
      </w:r>
    </w:p>
    <w:p w14:paraId="62D9FF71" w14:textId="77777777" w:rsidR="00EB34A8" w:rsidRDefault="00EB34A8">
      <w:pPr>
        <w:pStyle w:val="LD"/>
        <w:rPr>
          <w:sz w:val="16"/>
        </w:rPr>
      </w:pPr>
      <w:r>
        <w:rPr>
          <w:sz w:val="16"/>
        </w:rPr>
        <w:t>│   │&lt;-----------│    │         │    │    │      │                │     │       │    │     │    │</w:t>
      </w:r>
    </w:p>
    <w:p w14:paraId="60296BF7" w14:textId="77777777" w:rsidR="00EB34A8" w:rsidRDefault="00EB34A8">
      <w:pPr>
        <w:pStyle w:val="LD"/>
        <w:rPr>
          <w:sz w:val="16"/>
        </w:rPr>
      </w:pPr>
      <w:r>
        <w:rPr>
          <w:sz w:val="16"/>
        </w:rPr>
        <w:t>│   │            │    │         │    │    │      │                │     │       │    │     │    │</w:t>
      </w:r>
    </w:p>
    <w:p w14:paraId="301FBB5F" w14:textId="77777777" w:rsidR="00EB34A8" w:rsidRDefault="00EB34A8">
      <w:pPr>
        <w:pStyle w:val="LD"/>
        <w:rPr>
          <w:sz w:val="16"/>
        </w:rPr>
      </w:pPr>
    </w:p>
    <w:p w14:paraId="4C6400C8" w14:textId="77777777" w:rsidR="00EB34A8" w:rsidRDefault="00EB34A8">
      <w:pPr>
        <w:pStyle w:val="NF"/>
      </w:pPr>
      <w:r>
        <w:t>NOTE:</w:t>
      </w:r>
      <w:r>
        <w:tab/>
        <w:t>NDUB:   Network Determined User Busy</w:t>
      </w:r>
      <w:r>
        <w:tab/>
      </w:r>
      <w:r>
        <w:br/>
        <w:t>info:</w:t>
      </w:r>
      <w:r>
        <w:tab/>
        <w:t>information</w:t>
      </w:r>
      <w:r w:rsidR="00E817BB">
        <w:tab/>
      </w:r>
      <w:r>
        <w:t>Y: Yes</w:t>
      </w:r>
      <w:r>
        <w:tab/>
      </w:r>
      <w:r>
        <w:br/>
        <w:t>req:</w:t>
      </w:r>
      <w:r>
        <w:tab/>
        <w:t>request</w:t>
      </w:r>
      <w:r w:rsidR="00E817BB">
        <w:tab/>
      </w:r>
      <w:r>
        <w:t>N: No</w:t>
      </w:r>
      <w:r>
        <w:tab/>
      </w:r>
      <w:r>
        <w:br/>
        <w:t>ack:</w:t>
      </w:r>
      <w:r>
        <w:tab/>
        <w:t>acknowledge</w:t>
      </w:r>
      <w:r>
        <w:tab/>
      </w:r>
      <w:r>
        <w:br/>
        <w:t>notif:</w:t>
      </w:r>
      <w:r>
        <w:tab/>
        <w:t>notification</w:t>
      </w:r>
      <w:r>
        <w:tab/>
      </w:r>
      <w:r>
        <w:br/>
        <w:t>OR1:</w:t>
      </w:r>
      <w:r>
        <w:tab/>
        <w:t>Call to be forwarded</w:t>
      </w:r>
      <w:r>
        <w:tab/>
      </w:r>
      <w:r>
        <w:br/>
        <w:t>OR2:</w:t>
      </w:r>
      <w:r>
        <w:tab/>
        <w:t>Notification to forwarding subscriber required</w:t>
      </w:r>
      <w:r>
        <w:tab/>
      </w:r>
      <w:r>
        <w:br/>
        <w:t>OR3:</w:t>
      </w:r>
      <w:r>
        <w:tab/>
        <w:t>Notification to calling subscriber required</w:t>
      </w:r>
    </w:p>
    <w:p w14:paraId="337EC742" w14:textId="77777777" w:rsidR="00EB34A8" w:rsidRDefault="00EB34A8">
      <w:pPr>
        <w:pStyle w:val="NF"/>
      </w:pPr>
    </w:p>
    <w:p w14:paraId="21AEF736" w14:textId="77777777" w:rsidR="00EB34A8" w:rsidRDefault="00EB34A8">
      <w:pPr>
        <w:pStyle w:val="TF"/>
      </w:pPr>
      <w:r>
        <w:t>Figure 2.11: Information flow for call forwarding on mobile subscriber busy</w:t>
      </w:r>
      <w:r>
        <w:br/>
        <w:t>(to fixed terminal) (NDUB)</w:t>
      </w:r>
    </w:p>
    <w:p w14:paraId="504E89FD" w14:textId="77777777" w:rsidR="00EB34A8" w:rsidRDefault="00EB34A8">
      <w:pPr>
        <w:pStyle w:val="LD"/>
        <w:rPr>
          <w:sz w:val="16"/>
        </w:rPr>
      </w:pPr>
      <w:r>
        <w:rPr>
          <w:sz w:val="16"/>
        </w:rPr>
        <w:lastRenderedPageBreak/>
        <w:t>MSa/TEa           GMSC           HLRb       VLRb                   MSCb           MSb        LEc</w:t>
      </w:r>
    </w:p>
    <w:p w14:paraId="701091AA" w14:textId="77777777" w:rsidR="00EB34A8" w:rsidRDefault="00EB34A8">
      <w:pPr>
        <w:pStyle w:val="LD"/>
        <w:rPr>
          <w:sz w:val="16"/>
        </w:rPr>
      </w:pPr>
      <w:r>
        <w:rPr>
          <w:sz w:val="16"/>
        </w:rPr>
        <w:t>────             ─────          ─────     ───────                 ──────        ──────      ────</w:t>
      </w:r>
    </w:p>
    <w:p w14:paraId="46B11008" w14:textId="77777777" w:rsidR="00EB34A8" w:rsidRDefault="00EB34A8">
      <w:pPr>
        <w:pStyle w:val="LD"/>
        <w:rPr>
          <w:sz w:val="16"/>
        </w:rPr>
      </w:pPr>
      <w:r>
        <w:rPr>
          <w:sz w:val="16"/>
        </w:rPr>
        <w:t>│   │            │    │         │    │    │      │                │     │       │     │     │   │</w:t>
      </w:r>
    </w:p>
    <w:p w14:paraId="11C0E4B1" w14:textId="77777777" w:rsidR="00EB34A8" w:rsidRDefault="00EB34A8">
      <w:pPr>
        <w:pStyle w:val="LD"/>
        <w:rPr>
          <w:sz w:val="16"/>
        </w:rPr>
      </w:pPr>
      <w:r>
        <w:rPr>
          <w:sz w:val="16"/>
        </w:rPr>
        <w:t>│   │   Set-up   │    │         │    │    │      │                │     │       │     │     │   │</w:t>
      </w:r>
    </w:p>
    <w:p w14:paraId="30120F5A" w14:textId="77777777" w:rsidR="00EB34A8" w:rsidRDefault="00EB34A8">
      <w:pPr>
        <w:pStyle w:val="LD"/>
        <w:rPr>
          <w:sz w:val="16"/>
        </w:rPr>
      </w:pPr>
      <w:r>
        <w:rPr>
          <w:sz w:val="16"/>
        </w:rPr>
        <w:t>│   │-----------&gt;│    │Info req │    │    │      │                │     │       │     │     │   │</w:t>
      </w:r>
    </w:p>
    <w:p w14:paraId="3FE3BA40" w14:textId="77777777" w:rsidR="00EB34A8" w:rsidRDefault="00EB34A8">
      <w:pPr>
        <w:pStyle w:val="LD"/>
        <w:rPr>
          <w:sz w:val="16"/>
        </w:rPr>
      </w:pPr>
      <w:r>
        <w:rPr>
          <w:sz w:val="16"/>
        </w:rPr>
        <w:t>│   │            │    │--------&gt;│    │    │      │                │     │       │     │     │   │</w:t>
      </w:r>
    </w:p>
    <w:p w14:paraId="1E6CF8D4" w14:textId="77777777" w:rsidR="00EB34A8" w:rsidRDefault="00EB34A8">
      <w:pPr>
        <w:pStyle w:val="LD"/>
        <w:rPr>
          <w:sz w:val="16"/>
        </w:rPr>
      </w:pPr>
      <w:r>
        <w:rPr>
          <w:sz w:val="16"/>
        </w:rPr>
        <w:t>│   │            │    │         │    │    │      │                │     │       │     │     │   │</w:t>
      </w:r>
    </w:p>
    <w:p w14:paraId="55928CBE" w14:textId="77777777" w:rsidR="00EB34A8" w:rsidRDefault="00EB34A8">
      <w:pPr>
        <w:pStyle w:val="LD"/>
        <w:rPr>
          <w:sz w:val="16"/>
        </w:rPr>
      </w:pPr>
      <w:r>
        <w:rPr>
          <w:sz w:val="16"/>
        </w:rPr>
        <w:t>│   │            │    │Info ack │    │    │      │                │     │       │     │     │   │</w:t>
      </w:r>
    </w:p>
    <w:p w14:paraId="722E49E9" w14:textId="77777777" w:rsidR="00EB34A8" w:rsidRDefault="00EB34A8">
      <w:pPr>
        <w:pStyle w:val="LD"/>
        <w:rPr>
          <w:sz w:val="16"/>
        </w:rPr>
      </w:pPr>
      <w:r>
        <w:rPr>
          <w:sz w:val="16"/>
        </w:rPr>
        <w:t>│   │            │    │&lt;--------│    │    │      │                │     │       │     │     │   │</w:t>
      </w:r>
    </w:p>
    <w:p w14:paraId="74D65744" w14:textId="77777777" w:rsidR="00EB34A8" w:rsidRDefault="00EB34A8">
      <w:pPr>
        <w:pStyle w:val="LD"/>
        <w:rPr>
          <w:sz w:val="16"/>
        </w:rPr>
      </w:pPr>
      <w:r>
        <w:rPr>
          <w:sz w:val="16"/>
        </w:rPr>
        <w:t>│   │            │    │         │    │    │      │                │     │       │     │     │   │</w:t>
      </w:r>
    </w:p>
    <w:p w14:paraId="5DDED3FF" w14:textId="77777777" w:rsidR="00EB34A8" w:rsidRDefault="00EB34A8">
      <w:pPr>
        <w:pStyle w:val="LD"/>
        <w:rPr>
          <w:sz w:val="16"/>
        </w:rPr>
      </w:pPr>
      <w:r>
        <w:rPr>
          <w:sz w:val="16"/>
        </w:rPr>
        <w:t>│   │            │    │               Set-up                      │     │       │     │     │   │</w:t>
      </w:r>
    </w:p>
    <w:p w14:paraId="4877C710" w14:textId="77777777" w:rsidR="00EB34A8" w:rsidRDefault="00EB34A8">
      <w:pPr>
        <w:pStyle w:val="LD"/>
        <w:rPr>
          <w:sz w:val="16"/>
        </w:rPr>
      </w:pPr>
      <w:r>
        <w:rPr>
          <w:sz w:val="16"/>
        </w:rPr>
        <w:t>│   │            │    │------------------------------------------&gt;│     │       │     │     │   │</w:t>
      </w:r>
    </w:p>
    <w:p w14:paraId="361C7A18" w14:textId="77777777" w:rsidR="00EB34A8" w:rsidRDefault="00EB34A8">
      <w:pPr>
        <w:pStyle w:val="LD"/>
        <w:rPr>
          <w:sz w:val="16"/>
        </w:rPr>
      </w:pPr>
      <w:r>
        <w:rPr>
          <w:sz w:val="16"/>
        </w:rPr>
        <w:t>│   │            │    │         │    │    │      │                │     │       │     │     │   │</w:t>
      </w:r>
    </w:p>
    <w:p w14:paraId="7D84B6EB" w14:textId="77777777" w:rsidR="00EB34A8" w:rsidRDefault="00EB34A8">
      <w:pPr>
        <w:pStyle w:val="LD"/>
        <w:rPr>
          <w:sz w:val="16"/>
        </w:rPr>
      </w:pPr>
      <w:r>
        <w:rPr>
          <w:sz w:val="16"/>
        </w:rPr>
        <w:t>│   │            │    │         │    │    │      │ Info request   │     │       │     │     │   │</w:t>
      </w:r>
    </w:p>
    <w:p w14:paraId="676A4B28" w14:textId="77777777" w:rsidR="00EB34A8" w:rsidRDefault="00EB34A8">
      <w:pPr>
        <w:pStyle w:val="LD"/>
        <w:rPr>
          <w:sz w:val="16"/>
        </w:rPr>
      </w:pPr>
      <w:r>
        <w:rPr>
          <w:sz w:val="16"/>
        </w:rPr>
        <w:t>│   │            │    │         │    │    │      │&lt;---------------│     │       │     │     │   │</w:t>
      </w:r>
    </w:p>
    <w:p w14:paraId="73D22C0C" w14:textId="77777777" w:rsidR="00EB34A8" w:rsidRDefault="00EB34A8">
      <w:pPr>
        <w:pStyle w:val="LD"/>
        <w:rPr>
          <w:sz w:val="16"/>
        </w:rPr>
      </w:pPr>
      <w:r>
        <w:rPr>
          <w:sz w:val="16"/>
        </w:rPr>
        <w:t>│   │            │    │         │    │    │      │                │     │       │     │     │   │</w:t>
      </w:r>
    </w:p>
    <w:p w14:paraId="60F0C57D" w14:textId="77777777" w:rsidR="00EB34A8" w:rsidRDefault="00EB34A8">
      <w:pPr>
        <w:pStyle w:val="LD"/>
        <w:rPr>
          <w:sz w:val="16"/>
        </w:rPr>
      </w:pPr>
      <w:r>
        <w:rPr>
          <w:sz w:val="16"/>
        </w:rPr>
        <w:t>│   │            │    │         │    │    │      │    Page MS     │     │       │     │     │   │</w:t>
      </w:r>
    </w:p>
    <w:p w14:paraId="0FD53371" w14:textId="77777777" w:rsidR="00EB34A8" w:rsidRDefault="00EB34A8">
      <w:pPr>
        <w:pStyle w:val="LD"/>
        <w:rPr>
          <w:sz w:val="16"/>
        </w:rPr>
      </w:pPr>
      <w:r>
        <w:rPr>
          <w:sz w:val="16"/>
        </w:rPr>
        <w:t>│   │            │    │         │    │    │      │---------------&gt;│     │Set-up │     │     │   │</w:t>
      </w:r>
    </w:p>
    <w:p w14:paraId="0123202A" w14:textId="77777777" w:rsidR="00EB34A8" w:rsidRDefault="00EB34A8">
      <w:pPr>
        <w:pStyle w:val="LD"/>
        <w:rPr>
          <w:sz w:val="16"/>
        </w:rPr>
      </w:pPr>
      <w:r>
        <w:rPr>
          <w:sz w:val="16"/>
        </w:rPr>
        <w:t>│   │            │    │         │    │    │      │                │     │------&gt;│     │     │   │</w:t>
      </w:r>
    </w:p>
    <w:p w14:paraId="3B95A1E2" w14:textId="77777777" w:rsidR="00EB34A8" w:rsidRDefault="00EB34A8">
      <w:pPr>
        <w:pStyle w:val="LD"/>
        <w:rPr>
          <w:sz w:val="16"/>
        </w:rPr>
      </w:pPr>
      <w:r>
        <w:rPr>
          <w:sz w:val="16"/>
        </w:rPr>
        <w:t>│   │            │    │         │    │    │      │                │     │       │UDUB │     │   │</w:t>
      </w:r>
    </w:p>
    <w:p w14:paraId="76701E89" w14:textId="77777777" w:rsidR="00EB34A8" w:rsidRDefault="00EB34A8">
      <w:pPr>
        <w:pStyle w:val="LD"/>
        <w:rPr>
          <w:sz w:val="16"/>
        </w:rPr>
      </w:pPr>
      <w:r>
        <w:rPr>
          <w:sz w:val="16"/>
        </w:rPr>
        <w:t>│   │            │    │         │    │    │      │                │     │ UDUB  │     │     │   │</w:t>
      </w:r>
    </w:p>
    <w:p w14:paraId="4650655B" w14:textId="77777777" w:rsidR="00EB34A8" w:rsidRDefault="00EB34A8">
      <w:pPr>
        <w:pStyle w:val="LD"/>
        <w:rPr>
          <w:sz w:val="16"/>
        </w:rPr>
      </w:pPr>
      <w:r>
        <w:rPr>
          <w:sz w:val="16"/>
        </w:rPr>
        <w:t>│   │            │    │         │    │    │      │Busy subscriber │     │&lt;------│     │     │   │</w:t>
      </w:r>
    </w:p>
    <w:p w14:paraId="154D2A01" w14:textId="77777777" w:rsidR="00EB34A8" w:rsidRDefault="00EB34A8">
      <w:pPr>
        <w:pStyle w:val="LD"/>
        <w:rPr>
          <w:sz w:val="16"/>
        </w:rPr>
      </w:pPr>
      <w:r>
        <w:rPr>
          <w:sz w:val="16"/>
        </w:rPr>
        <w:t>│   │            │    │         │    │    │      │&lt;---------------│     │       │     │     │   │</w:t>
      </w:r>
    </w:p>
    <w:p w14:paraId="4C5128F3" w14:textId="77777777" w:rsidR="00EB34A8" w:rsidRDefault="00EB34A8">
      <w:pPr>
        <w:pStyle w:val="LD"/>
        <w:rPr>
          <w:sz w:val="16"/>
        </w:rPr>
      </w:pPr>
      <w:r>
        <w:rPr>
          <w:sz w:val="16"/>
        </w:rPr>
        <w:t>│   │            │    │         │    │    │      │    (UDUB)      │     │       │     │     │   │</w:t>
      </w:r>
    </w:p>
    <w:p w14:paraId="609CE225" w14:textId="77777777" w:rsidR="00EB34A8" w:rsidRDefault="00EB34A8">
      <w:pPr>
        <w:pStyle w:val="LD"/>
        <w:rPr>
          <w:sz w:val="16"/>
        </w:rPr>
      </w:pPr>
      <w:r>
        <w:rPr>
          <w:sz w:val="16"/>
        </w:rPr>
        <w:t>│   │            │    │         │    │    │MAF008│                │     │       │     │     │   │</w:t>
      </w:r>
    </w:p>
    <w:p w14:paraId="7D9C868C" w14:textId="77777777" w:rsidR="00EB34A8" w:rsidRDefault="00EB34A8">
      <w:pPr>
        <w:pStyle w:val="LD"/>
        <w:rPr>
          <w:sz w:val="16"/>
        </w:rPr>
      </w:pPr>
      <w:r>
        <w:rPr>
          <w:sz w:val="16"/>
        </w:rPr>
        <w:t>│   │            │    │         │    │    │      │                │     │       │     │     │   │</w:t>
      </w:r>
    </w:p>
    <w:p w14:paraId="78E29248" w14:textId="77777777" w:rsidR="00EB34A8" w:rsidRDefault="00EB34A8">
      <w:pPr>
        <w:pStyle w:val="LD"/>
        <w:rPr>
          <w:sz w:val="16"/>
        </w:rPr>
      </w:pPr>
      <w:r>
        <w:rPr>
          <w:sz w:val="16"/>
        </w:rPr>
        <w:t>│   │            │    │         │    │    │OR1:N │Impossible call │     │       │     │     │   │</w:t>
      </w:r>
    </w:p>
    <w:p w14:paraId="2712C3E0" w14:textId="77777777" w:rsidR="00EB34A8" w:rsidRDefault="00EB34A8">
      <w:pPr>
        <w:pStyle w:val="LD"/>
        <w:rPr>
          <w:sz w:val="16"/>
        </w:rPr>
      </w:pPr>
      <w:r>
        <w:rPr>
          <w:sz w:val="16"/>
        </w:rPr>
        <w:t>│   │            │    │         │    │    │      │   completion   │     │       │     │     │   │</w:t>
      </w:r>
    </w:p>
    <w:p w14:paraId="15F13BA0" w14:textId="77777777" w:rsidR="00EB34A8" w:rsidRDefault="00EB34A8">
      <w:pPr>
        <w:pStyle w:val="LD"/>
        <w:rPr>
          <w:sz w:val="16"/>
        </w:rPr>
      </w:pPr>
      <w:r>
        <w:rPr>
          <w:sz w:val="16"/>
        </w:rPr>
        <w:t>│   │            │    │         │    │    │      │---------------&gt;│     │       │     │     │   │</w:t>
      </w:r>
    </w:p>
    <w:p w14:paraId="62891508" w14:textId="77777777" w:rsidR="00EB34A8" w:rsidRDefault="00EB34A8">
      <w:pPr>
        <w:pStyle w:val="LD"/>
        <w:rPr>
          <w:sz w:val="16"/>
        </w:rPr>
      </w:pPr>
      <w:r>
        <w:rPr>
          <w:sz w:val="16"/>
        </w:rPr>
        <w:t>│   │            │    │           Release                         │     │       │     │     │   │</w:t>
      </w:r>
    </w:p>
    <w:p w14:paraId="3FF8BEAE" w14:textId="77777777" w:rsidR="00EB34A8" w:rsidRDefault="00EB34A8">
      <w:pPr>
        <w:pStyle w:val="LD"/>
        <w:rPr>
          <w:sz w:val="16"/>
        </w:rPr>
      </w:pPr>
      <w:r>
        <w:rPr>
          <w:sz w:val="16"/>
        </w:rPr>
        <w:t>│   │  Release   │    │&lt;------------------------------------------│     │       │     │     │   │</w:t>
      </w:r>
    </w:p>
    <w:p w14:paraId="44B7ECD5" w14:textId="77777777" w:rsidR="00EB34A8" w:rsidRDefault="00EB34A8">
      <w:pPr>
        <w:pStyle w:val="LD"/>
        <w:rPr>
          <w:sz w:val="16"/>
        </w:rPr>
      </w:pPr>
      <w:r>
        <w:rPr>
          <w:sz w:val="16"/>
        </w:rPr>
        <w:t>│   │&lt;-----------│    │         │    │    │      │                │     │       │     │     │   │</w:t>
      </w:r>
    </w:p>
    <w:p w14:paraId="5F057621" w14:textId="77777777" w:rsidR="00EB34A8" w:rsidRDefault="00EB34A8">
      <w:pPr>
        <w:pStyle w:val="LD"/>
        <w:rPr>
          <w:sz w:val="16"/>
        </w:rPr>
      </w:pPr>
      <w:r>
        <w:rPr>
          <w:sz w:val="16"/>
        </w:rPr>
        <w:t>│   │            │    │         │    │    │      │                │     │       │     │     │   │</w:t>
      </w:r>
    </w:p>
    <w:p w14:paraId="6F91A627" w14:textId="77777777" w:rsidR="00EB34A8" w:rsidRDefault="00EB34A8">
      <w:pPr>
        <w:pStyle w:val="LD"/>
        <w:rPr>
          <w:sz w:val="16"/>
        </w:rPr>
      </w:pPr>
      <w:r>
        <w:rPr>
          <w:sz w:val="16"/>
        </w:rPr>
        <w:t>│   │            │    │         │    │    │OR1:Y │Connect to fol- │     │       │     │     │   │</w:t>
      </w:r>
    </w:p>
    <w:p w14:paraId="41A02206" w14:textId="77777777" w:rsidR="00EB34A8" w:rsidRDefault="00EB34A8">
      <w:pPr>
        <w:pStyle w:val="LD"/>
        <w:rPr>
          <w:sz w:val="16"/>
        </w:rPr>
      </w:pPr>
      <w:r>
        <w:rPr>
          <w:sz w:val="16"/>
        </w:rPr>
        <w:t>│   │            │    │         │    │    │      │lowing address  │     │       │     │     │   │</w:t>
      </w:r>
    </w:p>
    <w:p w14:paraId="374623C3" w14:textId="77777777" w:rsidR="00EB34A8" w:rsidRDefault="00EB34A8">
      <w:pPr>
        <w:pStyle w:val="LD"/>
        <w:rPr>
          <w:sz w:val="16"/>
        </w:rPr>
      </w:pPr>
      <w:r>
        <w:rPr>
          <w:sz w:val="16"/>
        </w:rPr>
        <w:t>│   │            │    │         │    │    │      │---------------&gt;│     │      Set-up       │   │</w:t>
      </w:r>
    </w:p>
    <w:p w14:paraId="18D6B2AE" w14:textId="77777777" w:rsidR="00EB34A8" w:rsidRDefault="00EB34A8">
      <w:pPr>
        <w:pStyle w:val="LD"/>
        <w:rPr>
          <w:sz w:val="16"/>
        </w:rPr>
      </w:pPr>
      <w:r>
        <w:rPr>
          <w:sz w:val="16"/>
        </w:rPr>
        <w:t>│   │            │    │         │    │    │      │                │     │------------------&gt;│   │</w:t>
      </w:r>
    </w:p>
    <w:p w14:paraId="7F917195" w14:textId="77777777" w:rsidR="00EB34A8" w:rsidRDefault="00EB34A8">
      <w:pPr>
        <w:pStyle w:val="LD"/>
        <w:rPr>
          <w:sz w:val="16"/>
        </w:rPr>
      </w:pPr>
      <w:r>
        <w:rPr>
          <w:sz w:val="16"/>
        </w:rPr>
        <w:t>│   │            │    │         │    │    │      │                │     │       │     │     │   │</w:t>
      </w:r>
    </w:p>
    <w:p w14:paraId="09BF6010" w14:textId="77777777" w:rsidR="00EB34A8" w:rsidRDefault="00EB34A8">
      <w:pPr>
        <w:pStyle w:val="LD"/>
        <w:rPr>
          <w:sz w:val="16"/>
        </w:rPr>
      </w:pPr>
      <w:r>
        <w:rPr>
          <w:sz w:val="16"/>
        </w:rPr>
        <w:t>│   │            │    │           Notification                    │OR2:Y│       │     │     │   │</w:t>
      </w:r>
    </w:p>
    <w:p w14:paraId="0DD4EDE7" w14:textId="77777777" w:rsidR="00EB34A8" w:rsidRDefault="00EB34A8">
      <w:pPr>
        <w:pStyle w:val="LD"/>
        <w:rPr>
          <w:sz w:val="16"/>
        </w:rPr>
      </w:pPr>
      <w:r>
        <w:rPr>
          <w:sz w:val="16"/>
        </w:rPr>
        <w:t>│   │Notification│    │&lt;------------------------------------------│     │       │     │     │   │</w:t>
      </w:r>
    </w:p>
    <w:p w14:paraId="3CB77136" w14:textId="77777777" w:rsidR="00EB34A8" w:rsidRDefault="00EB34A8">
      <w:pPr>
        <w:pStyle w:val="LD"/>
        <w:rPr>
          <w:sz w:val="16"/>
        </w:rPr>
      </w:pPr>
      <w:r>
        <w:rPr>
          <w:sz w:val="16"/>
        </w:rPr>
        <w:t>│   │&lt;-----------│    │         │    │    │      │                │     │       │     │     │   │</w:t>
      </w:r>
    </w:p>
    <w:p w14:paraId="647F0A98" w14:textId="77777777" w:rsidR="00EB34A8" w:rsidRDefault="00EB34A8">
      <w:pPr>
        <w:pStyle w:val="LD"/>
        <w:rPr>
          <w:sz w:val="16"/>
        </w:rPr>
      </w:pPr>
      <w:r>
        <w:rPr>
          <w:sz w:val="16"/>
        </w:rPr>
        <w:t>│   │            │    │         │    │    │      │                │     │       │     │     │   │</w:t>
      </w:r>
    </w:p>
    <w:p w14:paraId="78C64B39" w14:textId="77777777" w:rsidR="00EB34A8" w:rsidRDefault="00EB34A8">
      <w:pPr>
        <w:pStyle w:val="LD"/>
        <w:rPr>
          <w:sz w:val="16"/>
        </w:rPr>
      </w:pPr>
    </w:p>
    <w:p w14:paraId="6A40BA06" w14:textId="77777777" w:rsidR="00EB34A8" w:rsidRDefault="00EB34A8">
      <w:pPr>
        <w:pStyle w:val="NF"/>
      </w:pPr>
      <w:r>
        <w:t>NOTE:</w:t>
      </w:r>
      <w:r>
        <w:tab/>
        <w:t>UDUB:   User Determined User Busy</w:t>
      </w:r>
      <w:r>
        <w:tab/>
      </w:r>
      <w:r>
        <w:br/>
        <w:t>info:</w:t>
      </w:r>
      <w:r>
        <w:tab/>
        <w:t>information</w:t>
      </w:r>
      <w:r w:rsidR="00E817BB">
        <w:tab/>
      </w:r>
      <w:r>
        <w:t>Y: Yes</w:t>
      </w:r>
      <w:r>
        <w:tab/>
      </w:r>
      <w:r>
        <w:br/>
        <w:t>req:</w:t>
      </w:r>
      <w:r>
        <w:tab/>
        <w:t>request</w:t>
      </w:r>
      <w:r w:rsidR="00E817BB">
        <w:tab/>
      </w:r>
      <w:r>
        <w:t>N: No</w:t>
      </w:r>
      <w:r>
        <w:tab/>
      </w:r>
      <w:r>
        <w:br/>
        <w:t>ack:</w:t>
      </w:r>
      <w:r>
        <w:tab/>
        <w:t>acknowledge</w:t>
      </w:r>
      <w:r>
        <w:tab/>
      </w:r>
      <w:r>
        <w:br/>
        <w:t>notif:</w:t>
      </w:r>
      <w:r>
        <w:tab/>
        <w:t>notification</w:t>
      </w:r>
      <w:r>
        <w:br/>
        <w:t>OR1:</w:t>
      </w:r>
      <w:r>
        <w:tab/>
        <w:t>Call to be forwarded</w:t>
      </w:r>
      <w:r>
        <w:tab/>
      </w:r>
      <w:r>
        <w:br/>
        <w:t>OR2:</w:t>
      </w:r>
      <w:r>
        <w:tab/>
        <w:t>Notification to calling subscriber required</w:t>
      </w:r>
    </w:p>
    <w:p w14:paraId="502D5CCF" w14:textId="77777777" w:rsidR="00EB34A8" w:rsidRDefault="00EB34A8">
      <w:pPr>
        <w:pStyle w:val="NF"/>
      </w:pPr>
    </w:p>
    <w:p w14:paraId="774E48DD" w14:textId="77777777" w:rsidR="00EB34A8" w:rsidRDefault="00EB34A8">
      <w:pPr>
        <w:pStyle w:val="TF"/>
      </w:pPr>
      <w:r>
        <w:t>Figure 2.12: Information flow for call forwarding on mobile subscriber busy</w:t>
      </w:r>
      <w:r>
        <w:br/>
        <w:t>(to fixed terminal) (UDUB)</w:t>
      </w:r>
    </w:p>
    <w:p w14:paraId="114E340F" w14:textId="77777777" w:rsidR="00EB34A8" w:rsidRDefault="00EB34A8">
      <w:pPr>
        <w:pStyle w:val="LD"/>
        <w:rPr>
          <w:sz w:val="16"/>
        </w:rPr>
      </w:pPr>
      <w:r>
        <w:rPr>
          <w:sz w:val="16"/>
        </w:rPr>
        <w:lastRenderedPageBreak/>
        <w:t>MSa/TEa      GMSC         HLRb      VLRb                   MSCb        MSb        HLRc      MSCc</w:t>
      </w:r>
    </w:p>
    <w:p w14:paraId="002FDAFA" w14:textId="77777777" w:rsidR="00EB34A8" w:rsidRDefault="00EB34A8">
      <w:pPr>
        <w:pStyle w:val="LD"/>
        <w:rPr>
          <w:sz w:val="16"/>
        </w:rPr>
      </w:pPr>
      <w:r>
        <w:rPr>
          <w:sz w:val="16"/>
        </w:rPr>
        <w:t>────        ────         ────     ───────                 ──────      ─────      ─────      ────</w:t>
      </w:r>
    </w:p>
    <w:p w14:paraId="46F04CC9" w14:textId="77777777" w:rsidR="00EB34A8" w:rsidRDefault="00EB34A8">
      <w:pPr>
        <w:pStyle w:val="LD"/>
        <w:rPr>
          <w:sz w:val="16"/>
        </w:rPr>
      </w:pPr>
      <w:r>
        <w:rPr>
          <w:sz w:val="16"/>
        </w:rPr>
        <w:t>│   │       │   │        │   │    │      │                │     │     │    │     │    │     │   │</w:t>
      </w:r>
    </w:p>
    <w:p w14:paraId="0BBE9C0F" w14:textId="77777777" w:rsidR="00EB34A8" w:rsidRDefault="00EB34A8">
      <w:pPr>
        <w:pStyle w:val="LD"/>
        <w:rPr>
          <w:sz w:val="16"/>
        </w:rPr>
      </w:pPr>
      <w:r>
        <w:rPr>
          <w:sz w:val="16"/>
        </w:rPr>
        <w:t>│   │Set-up │   │        │   │    │      │                │     │     │    │     │    │     │   │</w:t>
      </w:r>
    </w:p>
    <w:p w14:paraId="2A758F91" w14:textId="77777777" w:rsidR="00EB34A8" w:rsidRDefault="00EB34A8">
      <w:pPr>
        <w:pStyle w:val="LD"/>
        <w:rPr>
          <w:sz w:val="16"/>
        </w:rPr>
      </w:pPr>
      <w:r>
        <w:rPr>
          <w:sz w:val="16"/>
        </w:rPr>
        <w:t>│   │------&gt;│   │Info req│   │    │      │                │     │     │    │     │    │     │   │</w:t>
      </w:r>
    </w:p>
    <w:p w14:paraId="7B117647" w14:textId="77777777" w:rsidR="00EB34A8" w:rsidRDefault="00EB34A8">
      <w:pPr>
        <w:pStyle w:val="LD"/>
        <w:rPr>
          <w:sz w:val="16"/>
        </w:rPr>
      </w:pPr>
      <w:r>
        <w:rPr>
          <w:sz w:val="16"/>
        </w:rPr>
        <w:t>│   │       │   │-------&gt;│   │    │      │                │     │     │    │     │    │     │   │</w:t>
      </w:r>
    </w:p>
    <w:p w14:paraId="67F3825E" w14:textId="77777777" w:rsidR="00EB34A8" w:rsidRDefault="00EB34A8">
      <w:pPr>
        <w:pStyle w:val="LD"/>
        <w:rPr>
          <w:sz w:val="16"/>
        </w:rPr>
      </w:pPr>
      <w:r>
        <w:rPr>
          <w:sz w:val="16"/>
        </w:rPr>
        <w:t>│   │       │   │        │   │    │      │                │     │     │    │     │    │     │   │</w:t>
      </w:r>
    </w:p>
    <w:p w14:paraId="03DD44AA" w14:textId="77777777" w:rsidR="00EB34A8" w:rsidRDefault="00EB34A8">
      <w:pPr>
        <w:pStyle w:val="LD"/>
        <w:rPr>
          <w:sz w:val="16"/>
        </w:rPr>
      </w:pPr>
      <w:r>
        <w:rPr>
          <w:sz w:val="16"/>
        </w:rPr>
        <w:t>│   │       │   │Info ack│   │    │      │                │     │     │    │     │    │     │   │</w:t>
      </w:r>
    </w:p>
    <w:p w14:paraId="5A9FF28A" w14:textId="77777777" w:rsidR="00EB34A8" w:rsidRDefault="00EB34A8">
      <w:pPr>
        <w:pStyle w:val="LD"/>
        <w:rPr>
          <w:sz w:val="16"/>
        </w:rPr>
      </w:pPr>
      <w:r>
        <w:rPr>
          <w:sz w:val="16"/>
        </w:rPr>
        <w:t>│   │       │   │&lt;-------│   │    │      │                │     │     │    │     │    │     │   │</w:t>
      </w:r>
    </w:p>
    <w:p w14:paraId="45288E98" w14:textId="77777777" w:rsidR="00EB34A8" w:rsidRDefault="00EB34A8">
      <w:pPr>
        <w:pStyle w:val="LD"/>
        <w:rPr>
          <w:sz w:val="16"/>
        </w:rPr>
      </w:pPr>
      <w:r>
        <w:rPr>
          <w:sz w:val="16"/>
        </w:rPr>
        <w:t>│   │       │   │        │   │    │      │                │     │     │    │     │    │     │   │</w:t>
      </w:r>
    </w:p>
    <w:p w14:paraId="3FF33DBA" w14:textId="77777777" w:rsidR="00EB34A8" w:rsidRDefault="00EB34A8">
      <w:pPr>
        <w:pStyle w:val="LD"/>
        <w:rPr>
          <w:sz w:val="16"/>
        </w:rPr>
      </w:pPr>
      <w:r>
        <w:rPr>
          <w:sz w:val="16"/>
        </w:rPr>
        <w:t>│   │       │   │            Set-up                       │     │     │    │     │    │     │   │</w:t>
      </w:r>
    </w:p>
    <w:p w14:paraId="7193E09C" w14:textId="77777777" w:rsidR="00EB34A8" w:rsidRDefault="00EB34A8">
      <w:pPr>
        <w:pStyle w:val="LD"/>
        <w:rPr>
          <w:sz w:val="16"/>
        </w:rPr>
      </w:pPr>
      <w:r>
        <w:rPr>
          <w:sz w:val="16"/>
        </w:rPr>
        <w:t>│   │       │   │----------------------------------------&gt;│     │     │    │     │    │     │   │</w:t>
      </w:r>
    </w:p>
    <w:p w14:paraId="511CAAEB" w14:textId="77777777" w:rsidR="00EB34A8" w:rsidRDefault="00EB34A8">
      <w:pPr>
        <w:pStyle w:val="LD"/>
        <w:rPr>
          <w:sz w:val="16"/>
        </w:rPr>
      </w:pPr>
      <w:r>
        <w:rPr>
          <w:sz w:val="16"/>
        </w:rPr>
        <w:t>│   │       │   │        │   │    │      │                │     │     │    │     │    │     │   │</w:t>
      </w:r>
    </w:p>
    <w:p w14:paraId="53D5E917" w14:textId="77777777" w:rsidR="00EB34A8" w:rsidRDefault="00EB34A8">
      <w:pPr>
        <w:pStyle w:val="LD"/>
        <w:rPr>
          <w:sz w:val="16"/>
        </w:rPr>
      </w:pPr>
      <w:r>
        <w:rPr>
          <w:sz w:val="16"/>
        </w:rPr>
        <w:t>│   │       │   │        │   │    │      │ Info request   │     │     │    │     │    │     │   │</w:t>
      </w:r>
    </w:p>
    <w:p w14:paraId="505BEA86" w14:textId="77777777" w:rsidR="00EB34A8" w:rsidRDefault="00EB34A8">
      <w:pPr>
        <w:pStyle w:val="LD"/>
        <w:rPr>
          <w:sz w:val="16"/>
        </w:rPr>
      </w:pPr>
      <w:r>
        <w:rPr>
          <w:sz w:val="16"/>
        </w:rPr>
        <w:t>│   │       │   │        │   │    │      │&lt;---------------│     │     │    │     │    │     │   │</w:t>
      </w:r>
    </w:p>
    <w:p w14:paraId="71410858" w14:textId="77777777" w:rsidR="00EB34A8" w:rsidRDefault="00EB34A8">
      <w:pPr>
        <w:pStyle w:val="LD"/>
        <w:rPr>
          <w:sz w:val="16"/>
        </w:rPr>
      </w:pPr>
      <w:r>
        <w:rPr>
          <w:sz w:val="16"/>
        </w:rPr>
        <w:t>│   │       │   │        │   │    │      │                │     │     │    │     │    │     │   │</w:t>
      </w:r>
    </w:p>
    <w:p w14:paraId="66EA06DC" w14:textId="77777777" w:rsidR="00EB34A8" w:rsidRDefault="00EB34A8">
      <w:pPr>
        <w:pStyle w:val="LD"/>
        <w:rPr>
          <w:sz w:val="16"/>
        </w:rPr>
      </w:pPr>
      <w:r>
        <w:rPr>
          <w:sz w:val="16"/>
        </w:rPr>
        <w:t>│   │       │   │        │   │    │      │    Page MS     │     │     │    │     │    │     │   │</w:t>
      </w:r>
    </w:p>
    <w:p w14:paraId="3B161F88" w14:textId="77777777" w:rsidR="00EB34A8" w:rsidRDefault="00EB34A8">
      <w:pPr>
        <w:pStyle w:val="LD"/>
        <w:rPr>
          <w:sz w:val="16"/>
        </w:rPr>
      </w:pPr>
      <w:r>
        <w:rPr>
          <w:sz w:val="16"/>
        </w:rPr>
        <w:t>│   │       │   │        │   │    │      │---------------&gt;│     │     │    │     │    │     │   │</w:t>
      </w:r>
    </w:p>
    <w:p w14:paraId="5AC476AD" w14:textId="77777777" w:rsidR="00EB34A8" w:rsidRDefault="00EB34A8">
      <w:pPr>
        <w:pStyle w:val="LD"/>
        <w:rPr>
          <w:sz w:val="16"/>
        </w:rPr>
      </w:pPr>
      <w:r>
        <w:rPr>
          <w:sz w:val="16"/>
        </w:rPr>
        <w:t>│   │       │   │        │   │    │      │                │NDUB │     │    │     │    │     │   │</w:t>
      </w:r>
    </w:p>
    <w:p w14:paraId="3E09B59F" w14:textId="77777777" w:rsidR="00EB34A8" w:rsidRDefault="00EB34A8">
      <w:pPr>
        <w:pStyle w:val="LD"/>
        <w:rPr>
          <w:sz w:val="16"/>
        </w:rPr>
      </w:pPr>
      <w:r>
        <w:rPr>
          <w:sz w:val="16"/>
        </w:rPr>
        <w:t>│   │       │   │        │   │    │      │Busy subscriber │     │     │    │     │    │     │   │</w:t>
      </w:r>
    </w:p>
    <w:p w14:paraId="15896862" w14:textId="77777777" w:rsidR="00EB34A8" w:rsidRDefault="00EB34A8">
      <w:pPr>
        <w:pStyle w:val="LD"/>
        <w:rPr>
          <w:sz w:val="16"/>
        </w:rPr>
      </w:pPr>
      <w:r>
        <w:rPr>
          <w:sz w:val="16"/>
        </w:rPr>
        <w:t>│   │       │   │        │   │    │      │&lt;---------------│     │     │    │     │    │     │   │</w:t>
      </w:r>
    </w:p>
    <w:p w14:paraId="5376465A" w14:textId="77777777" w:rsidR="00EB34A8" w:rsidRDefault="00EB34A8">
      <w:pPr>
        <w:pStyle w:val="LD"/>
        <w:rPr>
          <w:sz w:val="16"/>
        </w:rPr>
      </w:pPr>
      <w:r>
        <w:rPr>
          <w:sz w:val="16"/>
        </w:rPr>
        <w:t>│   │       │   │        │   │    │MAF008│    (NDUB)      │     │     │    │     │    │     │   │</w:t>
      </w:r>
    </w:p>
    <w:p w14:paraId="7B75C0DC" w14:textId="77777777" w:rsidR="00EB34A8" w:rsidRDefault="00EB34A8">
      <w:pPr>
        <w:pStyle w:val="LD"/>
        <w:rPr>
          <w:sz w:val="16"/>
        </w:rPr>
      </w:pPr>
      <w:r>
        <w:rPr>
          <w:sz w:val="16"/>
        </w:rPr>
        <w:t>│   │       │   │        │   │    │      │                │     │     │    │     │    │     │   │</w:t>
      </w:r>
    </w:p>
    <w:p w14:paraId="6F74B3C7" w14:textId="77777777" w:rsidR="00EB34A8" w:rsidRDefault="00EB34A8">
      <w:pPr>
        <w:pStyle w:val="LD"/>
        <w:rPr>
          <w:sz w:val="16"/>
        </w:rPr>
      </w:pPr>
      <w:r>
        <w:rPr>
          <w:sz w:val="16"/>
        </w:rPr>
        <w:t>│   │       │   │        │   │    │OR1:N │Impossible call │     │     │    │     │    │     │   │</w:t>
      </w:r>
    </w:p>
    <w:p w14:paraId="6B21BCDF" w14:textId="77777777" w:rsidR="00EB34A8" w:rsidRDefault="00EB34A8">
      <w:pPr>
        <w:pStyle w:val="LD"/>
        <w:rPr>
          <w:sz w:val="16"/>
        </w:rPr>
      </w:pPr>
      <w:r>
        <w:rPr>
          <w:sz w:val="16"/>
        </w:rPr>
        <w:t>│   │       │   │        │   │    │      │   completion   │     │     │    │     │    │     │   │</w:t>
      </w:r>
    </w:p>
    <w:p w14:paraId="0857A04A" w14:textId="77777777" w:rsidR="00EB34A8" w:rsidRDefault="00EB34A8">
      <w:pPr>
        <w:pStyle w:val="LD"/>
        <w:rPr>
          <w:sz w:val="16"/>
        </w:rPr>
      </w:pPr>
      <w:r>
        <w:rPr>
          <w:sz w:val="16"/>
        </w:rPr>
        <w:t>│   │       │   │        │   │    │      │---------------&gt;│     │     │    │     │    │     │   │</w:t>
      </w:r>
    </w:p>
    <w:p w14:paraId="24ACF24E" w14:textId="77777777" w:rsidR="00EB34A8" w:rsidRDefault="00EB34A8">
      <w:pPr>
        <w:pStyle w:val="LD"/>
        <w:rPr>
          <w:sz w:val="16"/>
        </w:rPr>
      </w:pPr>
      <w:r>
        <w:rPr>
          <w:sz w:val="16"/>
        </w:rPr>
        <w:t>│   │       │   │          Release                        │     │     │    │     │    │     │   │</w:t>
      </w:r>
    </w:p>
    <w:p w14:paraId="19D84F63" w14:textId="77777777" w:rsidR="00EB34A8" w:rsidRDefault="00EB34A8">
      <w:pPr>
        <w:pStyle w:val="LD"/>
        <w:rPr>
          <w:sz w:val="16"/>
        </w:rPr>
      </w:pPr>
      <w:r>
        <w:rPr>
          <w:sz w:val="16"/>
        </w:rPr>
        <w:t>│   │Release│   │&lt;----------------------------------------│     │     │    │     │    │     │   │</w:t>
      </w:r>
    </w:p>
    <w:p w14:paraId="1A6A5385" w14:textId="77777777" w:rsidR="00EB34A8" w:rsidRDefault="00EB34A8">
      <w:pPr>
        <w:pStyle w:val="LD"/>
        <w:rPr>
          <w:sz w:val="16"/>
        </w:rPr>
      </w:pPr>
      <w:r>
        <w:rPr>
          <w:sz w:val="16"/>
        </w:rPr>
        <w:t>│   │&lt;------│   │        │   │    │      │                │     │     │    │     │    │     │   │</w:t>
      </w:r>
    </w:p>
    <w:p w14:paraId="7C12E4E3" w14:textId="77777777" w:rsidR="00EB34A8" w:rsidRDefault="00EB34A8">
      <w:pPr>
        <w:pStyle w:val="LD"/>
        <w:rPr>
          <w:sz w:val="16"/>
        </w:rPr>
      </w:pPr>
      <w:r>
        <w:rPr>
          <w:sz w:val="16"/>
        </w:rPr>
        <w:t>│   │       │   │        │   │    │      │                │     │     │    │     │    │     │   │</w:t>
      </w:r>
    </w:p>
    <w:p w14:paraId="7BE3D4EB" w14:textId="77777777" w:rsidR="00EB34A8" w:rsidRDefault="00EB34A8">
      <w:pPr>
        <w:pStyle w:val="LD"/>
        <w:rPr>
          <w:sz w:val="16"/>
        </w:rPr>
      </w:pPr>
      <w:r>
        <w:rPr>
          <w:sz w:val="16"/>
        </w:rPr>
        <w:t>│   │       │   │        │   │    │OR1:Y │Connect to fol- │     │     │    │     │    │     │   │</w:t>
      </w:r>
    </w:p>
    <w:p w14:paraId="6E6C3055" w14:textId="77777777" w:rsidR="00EB34A8" w:rsidRDefault="00EB34A8">
      <w:pPr>
        <w:pStyle w:val="LD"/>
        <w:rPr>
          <w:sz w:val="16"/>
        </w:rPr>
      </w:pPr>
      <w:r>
        <w:rPr>
          <w:sz w:val="16"/>
        </w:rPr>
        <w:t>│   │       │   │        │   │    │      │ lowing address │     │     │    │     │    │     │   │</w:t>
      </w:r>
    </w:p>
    <w:p w14:paraId="47871B8C" w14:textId="77777777" w:rsidR="00EB34A8" w:rsidRDefault="00EB34A8">
      <w:pPr>
        <w:pStyle w:val="LD"/>
        <w:rPr>
          <w:sz w:val="16"/>
        </w:rPr>
      </w:pPr>
      <w:r>
        <w:rPr>
          <w:sz w:val="16"/>
        </w:rPr>
        <w:t>│   │       │   │        │   │    │      │---------------&gt;│     │Information req │    │     │   │</w:t>
      </w:r>
    </w:p>
    <w:p w14:paraId="2538AEA4" w14:textId="77777777" w:rsidR="00EB34A8" w:rsidRDefault="00EB34A8">
      <w:pPr>
        <w:pStyle w:val="LD"/>
        <w:rPr>
          <w:sz w:val="16"/>
        </w:rPr>
      </w:pPr>
      <w:r>
        <w:rPr>
          <w:sz w:val="16"/>
        </w:rPr>
        <w:t>│   │       │   │        │   │    │      │                │     │---------------&gt;│    │     │   │</w:t>
      </w:r>
    </w:p>
    <w:p w14:paraId="0A9088D2" w14:textId="77777777" w:rsidR="00EB34A8" w:rsidRDefault="00EB34A8">
      <w:pPr>
        <w:pStyle w:val="LD"/>
        <w:rPr>
          <w:sz w:val="16"/>
        </w:rPr>
      </w:pPr>
      <w:r>
        <w:rPr>
          <w:sz w:val="16"/>
        </w:rPr>
        <w:t>│   │       │   │        │   │    │      │                │     │     │    │     │    │     │   │</w:t>
      </w:r>
    </w:p>
    <w:p w14:paraId="65DD9F74" w14:textId="77777777" w:rsidR="00EB34A8" w:rsidRDefault="00EB34A8">
      <w:pPr>
        <w:pStyle w:val="LD"/>
        <w:rPr>
          <w:sz w:val="16"/>
        </w:rPr>
      </w:pPr>
      <w:r>
        <w:rPr>
          <w:sz w:val="16"/>
        </w:rPr>
        <w:t>│   │       │   │        │   │    │      │                │     │Information ack │    │     │   │</w:t>
      </w:r>
    </w:p>
    <w:p w14:paraId="023B03B4" w14:textId="77777777" w:rsidR="00EB34A8" w:rsidRDefault="00EB34A8">
      <w:pPr>
        <w:pStyle w:val="LD"/>
        <w:rPr>
          <w:sz w:val="16"/>
        </w:rPr>
      </w:pPr>
      <w:r>
        <w:rPr>
          <w:sz w:val="16"/>
        </w:rPr>
        <w:t>│   │       │   │        │   │    │      │                │     │&lt;---------------│    │     │   │</w:t>
      </w:r>
    </w:p>
    <w:p w14:paraId="2D09CCB6" w14:textId="77777777" w:rsidR="00EB34A8" w:rsidRDefault="00EB34A8">
      <w:pPr>
        <w:pStyle w:val="LD"/>
        <w:rPr>
          <w:sz w:val="16"/>
        </w:rPr>
      </w:pPr>
      <w:r>
        <w:rPr>
          <w:sz w:val="16"/>
        </w:rPr>
        <w:t>│   │       │   │        │   │    │      │                │     │     │    │     │    │     │   │</w:t>
      </w:r>
    </w:p>
    <w:p w14:paraId="6BFF1E0F" w14:textId="77777777" w:rsidR="00EB34A8" w:rsidRDefault="00EB34A8">
      <w:pPr>
        <w:pStyle w:val="LD"/>
        <w:rPr>
          <w:sz w:val="16"/>
        </w:rPr>
      </w:pPr>
      <w:r>
        <w:rPr>
          <w:sz w:val="16"/>
        </w:rPr>
        <w:t>│   │       │   │        │   │    │      │                │     │          Set-up           │   │</w:t>
      </w:r>
    </w:p>
    <w:p w14:paraId="35312248" w14:textId="77777777" w:rsidR="00EB34A8" w:rsidRDefault="00EB34A8">
      <w:pPr>
        <w:pStyle w:val="LD"/>
        <w:rPr>
          <w:sz w:val="16"/>
        </w:rPr>
      </w:pPr>
      <w:r>
        <w:rPr>
          <w:sz w:val="16"/>
        </w:rPr>
        <w:t>│   │       │   │        │   │    │      │                │     │--------------------------&gt;│   │</w:t>
      </w:r>
    </w:p>
    <w:p w14:paraId="38FCEF4F" w14:textId="77777777" w:rsidR="00EB34A8" w:rsidRDefault="00EB34A8">
      <w:pPr>
        <w:pStyle w:val="LD"/>
        <w:rPr>
          <w:sz w:val="16"/>
        </w:rPr>
      </w:pPr>
      <w:r>
        <w:rPr>
          <w:sz w:val="16"/>
        </w:rPr>
        <w:t>│   │       │   │        │   │    │      │                │     │     │    │     │    │     │   │</w:t>
      </w:r>
    </w:p>
    <w:p w14:paraId="5A758AA8" w14:textId="77777777" w:rsidR="00EB34A8" w:rsidRDefault="00EB34A8">
      <w:pPr>
        <w:pStyle w:val="LD"/>
        <w:rPr>
          <w:sz w:val="16"/>
        </w:rPr>
      </w:pPr>
      <w:r>
        <w:rPr>
          <w:sz w:val="16"/>
        </w:rPr>
        <w:t>│   │       │   │        │   │    │      │                │     │Notif│    │     │    │     │   │</w:t>
      </w:r>
    </w:p>
    <w:p w14:paraId="6A552A84" w14:textId="77777777" w:rsidR="00EB34A8" w:rsidRDefault="00EB34A8">
      <w:pPr>
        <w:pStyle w:val="LD"/>
        <w:rPr>
          <w:sz w:val="16"/>
        </w:rPr>
      </w:pPr>
      <w:r>
        <w:rPr>
          <w:sz w:val="16"/>
        </w:rPr>
        <w:t>│   │       │   │        │   │    │      │                │OR2:Y│----&gt;│    │     │    │     │   │</w:t>
      </w:r>
    </w:p>
    <w:p w14:paraId="604D01D6" w14:textId="77777777" w:rsidR="00EB34A8" w:rsidRDefault="00EB34A8">
      <w:pPr>
        <w:pStyle w:val="LD"/>
        <w:rPr>
          <w:sz w:val="16"/>
        </w:rPr>
      </w:pPr>
      <w:r>
        <w:rPr>
          <w:sz w:val="16"/>
        </w:rPr>
        <w:t>│   │       │   │        │   │    │      │                │     │     │    │     │    │     │   │</w:t>
      </w:r>
    </w:p>
    <w:p w14:paraId="054C6090" w14:textId="77777777" w:rsidR="00EB34A8" w:rsidRDefault="00EB34A8">
      <w:pPr>
        <w:pStyle w:val="LD"/>
        <w:rPr>
          <w:sz w:val="16"/>
        </w:rPr>
      </w:pPr>
      <w:r>
        <w:rPr>
          <w:sz w:val="16"/>
        </w:rPr>
        <w:t>│   │       │   │          Notification                   │OR3:Y│     │    │     │    │     │   │</w:t>
      </w:r>
    </w:p>
    <w:p w14:paraId="5E21246A" w14:textId="77777777" w:rsidR="00EB34A8" w:rsidRDefault="00EB34A8">
      <w:pPr>
        <w:pStyle w:val="LD"/>
        <w:rPr>
          <w:sz w:val="16"/>
        </w:rPr>
      </w:pPr>
      <w:r>
        <w:rPr>
          <w:sz w:val="16"/>
        </w:rPr>
        <w:t>│   │ Notif │   │&lt;----------------------------------------│     │     │    │     │    │     │   │</w:t>
      </w:r>
    </w:p>
    <w:p w14:paraId="387EE7E0" w14:textId="77777777" w:rsidR="00EB34A8" w:rsidRDefault="00EB34A8">
      <w:pPr>
        <w:pStyle w:val="LD"/>
        <w:rPr>
          <w:sz w:val="16"/>
        </w:rPr>
      </w:pPr>
      <w:r>
        <w:rPr>
          <w:sz w:val="16"/>
        </w:rPr>
        <w:t>│   │&lt;------│   │        │   │    │      │                │     │     │    │     │    │     │   │</w:t>
      </w:r>
    </w:p>
    <w:p w14:paraId="77924F64" w14:textId="77777777" w:rsidR="00EB34A8" w:rsidRDefault="00EB34A8">
      <w:pPr>
        <w:pStyle w:val="LD"/>
        <w:rPr>
          <w:sz w:val="16"/>
        </w:rPr>
      </w:pPr>
      <w:r>
        <w:rPr>
          <w:sz w:val="16"/>
        </w:rPr>
        <w:t>│   │       │   │        │   │    │      │                │     │     │    │     │    │     │   │</w:t>
      </w:r>
    </w:p>
    <w:p w14:paraId="42FCB96C" w14:textId="77777777" w:rsidR="00EB34A8" w:rsidRDefault="00EB34A8">
      <w:pPr>
        <w:pStyle w:val="LD"/>
        <w:rPr>
          <w:sz w:val="16"/>
        </w:rPr>
      </w:pPr>
    </w:p>
    <w:p w14:paraId="74623514" w14:textId="77777777" w:rsidR="00EB34A8" w:rsidRDefault="00EB34A8">
      <w:pPr>
        <w:pStyle w:val="NF"/>
      </w:pPr>
      <w:r>
        <w:t>NOTE:</w:t>
      </w:r>
      <w:r>
        <w:tab/>
        <w:t>NDUB:   Network Determined User Busy</w:t>
      </w:r>
      <w:r>
        <w:tab/>
      </w:r>
      <w:r>
        <w:br/>
        <w:t>info:</w:t>
      </w:r>
      <w:r>
        <w:tab/>
        <w:t>information</w:t>
      </w:r>
      <w:r w:rsidR="00E817BB">
        <w:tab/>
      </w:r>
      <w:r>
        <w:t>Y: Yes</w:t>
      </w:r>
      <w:r>
        <w:tab/>
      </w:r>
      <w:r>
        <w:br/>
        <w:t>req:</w:t>
      </w:r>
      <w:r>
        <w:tab/>
        <w:t>request</w:t>
      </w:r>
      <w:r w:rsidR="00E817BB">
        <w:tab/>
      </w:r>
      <w:r>
        <w:t>N: No</w:t>
      </w:r>
      <w:r>
        <w:tab/>
      </w:r>
      <w:r>
        <w:br/>
        <w:t>ack:</w:t>
      </w:r>
      <w:r>
        <w:tab/>
        <w:t>acknowledge</w:t>
      </w:r>
      <w:r w:rsidR="00E817BB">
        <w:tab/>
      </w:r>
      <w:r>
        <w:br/>
        <w:t>notif:</w:t>
      </w:r>
      <w:r>
        <w:tab/>
        <w:t>notification</w:t>
      </w:r>
      <w:r>
        <w:br/>
        <w:t>OR1:</w:t>
      </w:r>
      <w:r>
        <w:tab/>
        <w:t>Call to be forwarded</w:t>
      </w:r>
      <w:r>
        <w:tab/>
      </w:r>
      <w:r>
        <w:br/>
        <w:t>OR2:</w:t>
      </w:r>
      <w:r>
        <w:tab/>
        <w:t>Notification to forwarding subscriber required</w:t>
      </w:r>
      <w:r>
        <w:tab/>
      </w:r>
      <w:r>
        <w:br/>
        <w:t>OR3:</w:t>
      </w:r>
      <w:r>
        <w:tab/>
        <w:t>Notification to calling subscriber required</w:t>
      </w:r>
    </w:p>
    <w:p w14:paraId="769B4017" w14:textId="77777777" w:rsidR="00EB34A8" w:rsidRDefault="00EB34A8">
      <w:pPr>
        <w:pStyle w:val="NF"/>
      </w:pPr>
    </w:p>
    <w:p w14:paraId="3CF6AE10" w14:textId="77777777" w:rsidR="00EB34A8" w:rsidRDefault="00EB34A8">
      <w:pPr>
        <w:pStyle w:val="TF"/>
      </w:pPr>
      <w:r>
        <w:t>Figure 2.13: Information flow for call forwarding on mobile subscriber busy</w:t>
      </w:r>
      <w:r>
        <w:br/>
        <w:t>(to mobile station) (NDUB)</w:t>
      </w:r>
    </w:p>
    <w:p w14:paraId="5E807174" w14:textId="77777777" w:rsidR="00EB34A8" w:rsidRDefault="00EB34A8">
      <w:pPr>
        <w:pStyle w:val="LD"/>
        <w:rPr>
          <w:sz w:val="16"/>
        </w:rPr>
      </w:pPr>
      <w:r>
        <w:rPr>
          <w:sz w:val="16"/>
        </w:rPr>
        <w:lastRenderedPageBreak/>
        <w:t>MSa/TEa     GMSC          HLRb       VLRb                  MSCb          MSb       HLRc     MSCc</w:t>
      </w:r>
    </w:p>
    <w:p w14:paraId="008D6096" w14:textId="77777777" w:rsidR="00EB34A8" w:rsidRDefault="00EB34A8">
      <w:pPr>
        <w:pStyle w:val="LD"/>
        <w:rPr>
          <w:sz w:val="16"/>
        </w:rPr>
      </w:pPr>
      <w:r>
        <w:rPr>
          <w:sz w:val="16"/>
        </w:rPr>
        <w:t>────        ────          ────     ───────                ──────        ─────      ────     ────</w:t>
      </w:r>
    </w:p>
    <w:p w14:paraId="4ABF0E1E" w14:textId="77777777" w:rsidR="00EB34A8" w:rsidRDefault="00EB34A8">
      <w:pPr>
        <w:pStyle w:val="LD"/>
        <w:rPr>
          <w:sz w:val="16"/>
        </w:rPr>
      </w:pPr>
      <w:r>
        <w:rPr>
          <w:sz w:val="16"/>
        </w:rPr>
        <w:t>│   │       │   │         │   │    │      │               │     │       │    │     │   │    │   │</w:t>
      </w:r>
    </w:p>
    <w:p w14:paraId="1E8D7483" w14:textId="77777777" w:rsidR="00EB34A8" w:rsidRDefault="00EB34A8">
      <w:pPr>
        <w:pStyle w:val="LD"/>
        <w:rPr>
          <w:sz w:val="16"/>
        </w:rPr>
      </w:pPr>
      <w:r>
        <w:rPr>
          <w:sz w:val="16"/>
        </w:rPr>
        <w:t>│   │Set-up │   │         │   │    │      │               │     │       │    │     │   │    │   │</w:t>
      </w:r>
    </w:p>
    <w:p w14:paraId="33BB7BD7" w14:textId="77777777" w:rsidR="00EB34A8" w:rsidRDefault="00EB34A8">
      <w:pPr>
        <w:pStyle w:val="LD"/>
        <w:rPr>
          <w:sz w:val="16"/>
        </w:rPr>
      </w:pPr>
      <w:r>
        <w:rPr>
          <w:sz w:val="16"/>
        </w:rPr>
        <w:t>│   │------&gt;│   │Info req │   │    │      │               │     │       │    │     │   │    │   │</w:t>
      </w:r>
    </w:p>
    <w:p w14:paraId="3A8AAE10" w14:textId="77777777" w:rsidR="00EB34A8" w:rsidRDefault="00EB34A8">
      <w:pPr>
        <w:pStyle w:val="LD"/>
        <w:rPr>
          <w:sz w:val="16"/>
        </w:rPr>
      </w:pPr>
      <w:r>
        <w:rPr>
          <w:sz w:val="16"/>
        </w:rPr>
        <w:t>│   │       │   │--------&gt;│   │    │      │               │     │       │    │     │   │    │   │</w:t>
      </w:r>
    </w:p>
    <w:p w14:paraId="7544762C" w14:textId="77777777" w:rsidR="00EB34A8" w:rsidRDefault="00EB34A8">
      <w:pPr>
        <w:pStyle w:val="LD"/>
        <w:rPr>
          <w:sz w:val="16"/>
        </w:rPr>
      </w:pPr>
      <w:r>
        <w:rPr>
          <w:sz w:val="16"/>
        </w:rPr>
        <w:t>│   │       │   │         │   │    │      │               │     │       │    │     │   │    │   │</w:t>
      </w:r>
    </w:p>
    <w:p w14:paraId="5E76786F" w14:textId="77777777" w:rsidR="00EB34A8" w:rsidRDefault="00EB34A8">
      <w:pPr>
        <w:pStyle w:val="LD"/>
        <w:rPr>
          <w:sz w:val="16"/>
        </w:rPr>
      </w:pPr>
      <w:r>
        <w:rPr>
          <w:sz w:val="16"/>
        </w:rPr>
        <w:t>│   │       │   │Info ack │   │    │      │               │     │       │    │     │   │    │   │</w:t>
      </w:r>
    </w:p>
    <w:p w14:paraId="01F71D4F" w14:textId="77777777" w:rsidR="00EB34A8" w:rsidRDefault="00EB34A8">
      <w:pPr>
        <w:pStyle w:val="LD"/>
        <w:rPr>
          <w:sz w:val="16"/>
        </w:rPr>
      </w:pPr>
      <w:r>
        <w:rPr>
          <w:sz w:val="16"/>
        </w:rPr>
        <w:t>│   │       │   │&lt;--------│   │    │      │               │     │       │    │     │   │    │   │</w:t>
      </w:r>
    </w:p>
    <w:p w14:paraId="002C1128" w14:textId="77777777" w:rsidR="00EB34A8" w:rsidRDefault="00EB34A8">
      <w:pPr>
        <w:pStyle w:val="LD"/>
        <w:rPr>
          <w:sz w:val="16"/>
        </w:rPr>
      </w:pPr>
      <w:r>
        <w:rPr>
          <w:sz w:val="16"/>
        </w:rPr>
        <w:t>│   │       │   │         │   │    │      │               │     │       │    │     │   │    │   │</w:t>
      </w:r>
    </w:p>
    <w:p w14:paraId="359ADA84" w14:textId="77777777" w:rsidR="00EB34A8" w:rsidRDefault="00EB34A8">
      <w:pPr>
        <w:pStyle w:val="LD"/>
        <w:rPr>
          <w:sz w:val="16"/>
        </w:rPr>
      </w:pPr>
      <w:r>
        <w:rPr>
          <w:sz w:val="16"/>
        </w:rPr>
        <w:t>│   │       │   │             Set-up                      │     │       │    │     │   │    │   │</w:t>
      </w:r>
    </w:p>
    <w:p w14:paraId="10BDC029" w14:textId="77777777" w:rsidR="00EB34A8" w:rsidRDefault="00EB34A8">
      <w:pPr>
        <w:pStyle w:val="LD"/>
        <w:rPr>
          <w:sz w:val="16"/>
        </w:rPr>
      </w:pPr>
      <w:r>
        <w:rPr>
          <w:sz w:val="16"/>
        </w:rPr>
        <w:t>│   │       │   │----------------------------------------&gt;│     │       │    │     │   │    │   │</w:t>
      </w:r>
    </w:p>
    <w:p w14:paraId="5A818FAD" w14:textId="77777777" w:rsidR="00EB34A8" w:rsidRDefault="00EB34A8">
      <w:pPr>
        <w:pStyle w:val="LD"/>
        <w:rPr>
          <w:sz w:val="16"/>
        </w:rPr>
      </w:pPr>
      <w:r>
        <w:rPr>
          <w:sz w:val="16"/>
        </w:rPr>
        <w:t>│   │       │   │         │   │    │      │               │     │       │    │     │   │    │   │</w:t>
      </w:r>
    </w:p>
    <w:p w14:paraId="3771D530" w14:textId="77777777" w:rsidR="00EB34A8" w:rsidRDefault="00EB34A8">
      <w:pPr>
        <w:pStyle w:val="LD"/>
        <w:rPr>
          <w:sz w:val="16"/>
        </w:rPr>
      </w:pPr>
      <w:r>
        <w:rPr>
          <w:sz w:val="16"/>
        </w:rPr>
        <w:t>│   │       │   │         │   │    │      │ Info request  │     │       │    │     │   │    │   │</w:t>
      </w:r>
    </w:p>
    <w:p w14:paraId="250C5726" w14:textId="77777777" w:rsidR="00EB34A8" w:rsidRDefault="00EB34A8">
      <w:pPr>
        <w:pStyle w:val="LD"/>
        <w:rPr>
          <w:sz w:val="16"/>
        </w:rPr>
      </w:pPr>
      <w:r>
        <w:rPr>
          <w:sz w:val="16"/>
        </w:rPr>
        <w:t>│   │       │   │         │   │    │      │&lt;--------------│     │       │    │     │   │    │   │</w:t>
      </w:r>
    </w:p>
    <w:p w14:paraId="657815EF" w14:textId="77777777" w:rsidR="00EB34A8" w:rsidRDefault="00EB34A8">
      <w:pPr>
        <w:pStyle w:val="LD"/>
        <w:rPr>
          <w:sz w:val="16"/>
        </w:rPr>
      </w:pPr>
      <w:r>
        <w:rPr>
          <w:sz w:val="16"/>
        </w:rPr>
        <w:t>│   │       │   │         │   │    │      │               │     │       │    │     │   │    │   │</w:t>
      </w:r>
    </w:p>
    <w:p w14:paraId="4AEE5674" w14:textId="77777777" w:rsidR="00EB34A8" w:rsidRDefault="00EB34A8">
      <w:pPr>
        <w:pStyle w:val="LD"/>
        <w:rPr>
          <w:sz w:val="16"/>
        </w:rPr>
      </w:pPr>
      <w:r>
        <w:rPr>
          <w:sz w:val="16"/>
        </w:rPr>
        <w:t>│   │       │   │         │   │    │      │   Page MS     │     │       │    │     │   │    │   │</w:t>
      </w:r>
    </w:p>
    <w:p w14:paraId="347777CF" w14:textId="77777777" w:rsidR="00EB34A8" w:rsidRDefault="00EB34A8">
      <w:pPr>
        <w:pStyle w:val="LD"/>
        <w:rPr>
          <w:sz w:val="16"/>
        </w:rPr>
      </w:pPr>
      <w:r>
        <w:rPr>
          <w:sz w:val="16"/>
        </w:rPr>
        <w:t>│   │       │   │         │   │    │      │--------------&gt;│     │ Set-up│    │     │   │    │   │</w:t>
      </w:r>
    </w:p>
    <w:p w14:paraId="663C079B" w14:textId="77777777" w:rsidR="00EB34A8" w:rsidRDefault="00EB34A8">
      <w:pPr>
        <w:pStyle w:val="LD"/>
        <w:rPr>
          <w:sz w:val="16"/>
        </w:rPr>
      </w:pPr>
      <w:r>
        <w:rPr>
          <w:sz w:val="16"/>
        </w:rPr>
        <w:t>│   │       │   │         │   │    │      │               │     │------&gt;│    │     │   │    │   │</w:t>
      </w:r>
    </w:p>
    <w:p w14:paraId="27FCA31F" w14:textId="77777777" w:rsidR="00EB34A8" w:rsidRDefault="00EB34A8">
      <w:pPr>
        <w:pStyle w:val="LD"/>
        <w:rPr>
          <w:sz w:val="16"/>
        </w:rPr>
      </w:pPr>
      <w:r>
        <w:rPr>
          <w:sz w:val="16"/>
        </w:rPr>
        <w:t>│   │       │   │         │   │    │      │               │     │       │UDUB│     │   │    │   │</w:t>
      </w:r>
    </w:p>
    <w:p w14:paraId="220A9FA0" w14:textId="77777777" w:rsidR="00EB34A8" w:rsidRDefault="00EB34A8">
      <w:pPr>
        <w:pStyle w:val="LD"/>
        <w:rPr>
          <w:sz w:val="16"/>
        </w:rPr>
      </w:pPr>
      <w:r>
        <w:rPr>
          <w:sz w:val="16"/>
        </w:rPr>
        <w:t>│   │       │   │         │   │    │      │               │     │ UDUB  │    │     │   │    │   │</w:t>
      </w:r>
    </w:p>
    <w:p w14:paraId="0C9A7BEB" w14:textId="77777777" w:rsidR="00EB34A8" w:rsidRDefault="00EB34A8">
      <w:pPr>
        <w:pStyle w:val="LD"/>
        <w:rPr>
          <w:sz w:val="16"/>
        </w:rPr>
      </w:pPr>
      <w:r>
        <w:rPr>
          <w:sz w:val="16"/>
        </w:rPr>
        <w:t>│   │       │   │         │   │    │      │Busy subscriber│     │&lt;------│    │     │   │    │   │</w:t>
      </w:r>
    </w:p>
    <w:p w14:paraId="1D90A217" w14:textId="77777777" w:rsidR="00EB34A8" w:rsidRDefault="00EB34A8">
      <w:pPr>
        <w:pStyle w:val="LD"/>
        <w:rPr>
          <w:sz w:val="16"/>
        </w:rPr>
      </w:pPr>
      <w:r>
        <w:rPr>
          <w:sz w:val="16"/>
        </w:rPr>
        <w:t>│   │       │   │         │   │    │      │&lt;--------------│     │       │    │     │   │    │   │</w:t>
      </w:r>
    </w:p>
    <w:p w14:paraId="50A71D47" w14:textId="77777777" w:rsidR="00EB34A8" w:rsidRDefault="00EB34A8">
      <w:pPr>
        <w:pStyle w:val="LD"/>
        <w:rPr>
          <w:sz w:val="16"/>
        </w:rPr>
      </w:pPr>
      <w:r>
        <w:rPr>
          <w:sz w:val="16"/>
        </w:rPr>
        <w:t>│   │       │   │         │   │    │MAF008│    (UDUB)     │     │       │    │     │   │    │   │</w:t>
      </w:r>
    </w:p>
    <w:p w14:paraId="361B0D3A" w14:textId="77777777" w:rsidR="00EB34A8" w:rsidRDefault="00EB34A8">
      <w:pPr>
        <w:pStyle w:val="LD"/>
        <w:rPr>
          <w:sz w:val="16"/>
        </w:rPr>
      </w:pPr>
      <w:r>
        <w:rPr>
          <w:sz w:val="16"/>
        </w:rPr>
        <w:t>│   │       │   │         │   │    │      │               │     │       │    │     │   │    │   │</w:t>
      </w:r>
    </w:p>
    <w:p w14:paraId="46D73B25" w14:textId="77777777" w:rsidR="00EB34A8" w:rsidRDefault="00EB34A8">
      <w:pPr>
        <w:pStyle w:val="LD"/>
        <w:rPr>
          <w:sz w:val="16"/>
        </w:rPr>
      </w:pPr>
      <w:r>
        <w:rPr>
          <w:sz w:val="16"/>
        </w:rPr>
        <w:t>│   │       │   │         │   │    │OR1:N │Impossible call│     │       │    │     │   │    │   │</w:t>
      </w:r>
    </w:p>
    <w:p w14:paraId="4A04C272" w14:textId="77777777" w:rsidR="00EB34A8" w:rsidRDefault="00EB34A8">
      <w:pPr>
        <w:pStyle w:val="LD"/>
        <w:rPr>
          <w:sz w:val="16"/>
        </w:rPr>
      </w:pPr>
      <w:r>
        <w:rPr>
          <w:sz w:val="16"/>
        </w:rPr>
        <w:t>│   │       │   │         │   │    │      │   completion  │     │       │    │     │   │    │   │</w:t>
      </w:r>
    </w:p>
    <w:p w14:paraId="33A47E9C" w14:textId="77777777" w:rsidR="00EB34A8" w:rsidRDefault="00EB34A8">
      <w:pPr>
        <w:pStyle w:val="LD"/>
        <w:rPr>
          <w:sz w:val="16"/>
        </w:rPr>
      </w:pPr>
      <w:r>
        <w:rPr>
          <w:sz w:val="16"/>
        </w:rPr>
        <w:t>│   │       │   │         │   │    │      │--------------&gt;│     │       │    │     │   │    │   │</w:t>
      </w:r>
    </w:p>
    <w:p w14:paraId="4899EF6D" w14:textId="77777777" w:rsidR="00EB34A8" w:rsidRDefault="00EB34A8">
      <w:pPr>
        <w:pStyle w:val="LD"/>
        <w:rPr>
          <w:sz w:val="16"/>
        </w:rPr>
      </w:pPr>
      <w:r>
        <w:rPr>
          <w:sz w:val="16"/>
        </w:rPr>
        <w:t>│   │       │   │        Release                          │     │       │    │     │   │    │   │</w:t>
      </w:r>
    </w:p>
    <w:p w14:paraId="548310BF" w14:textId="77777777" w:rsidR="00EB34A8" w:rsidRDefault="00EB34A8">
      <w:pPr>
        <w:pStyle w:val="LD"/>
        <w:rPr>
          <w:sz w:val="16"/>
        </w:rPr>
      </w:pPr>
      <w:r>
        <w:rPr>
          <w:sz w:val="16"/>
        </w:rPr>
        <w:t>│   │Release│   │&lt;----------------------------------------│     │       │    │     │   │    │   │</w:t>
      </w:r>
    </w:p>
    <w:p w14:paraId="43265BA9" w14:textId="77777777" w:rsidR="00EB34A8" w:rsidRDefault="00EB34A8">
      <w:pPr>
        <w:pStyle w:val="LD"/>
        <w:rPr>
          <w:sz w:val="16"/>
        </w:rPr>
      </w:pPr>
      <w:r>
        <w:rPr>
          <w:sz w:val="16"/>
        </w:rPr>
        <w:t>│   │&lt;------│   │         │   │    │      │               │     │       │    │     │   │    │   │</w:t>
      </w:r>
    </w:p>
    <w:p w14:paraId="319727EE" w14:textId="77777777" w:rsidR="00EB34A8" w:rsidRDefault="00EB34A8">
      <w:pPr>
        <w:pStyle w:val="LD"/>
        <w:rPr>
          <w:sz w:val="16"/>
        </w:rPr>
      </w:pPr>
      <w:r>
        <w:rPr>
          <w:sz w:val="16"/>
        </w:rPr>
        <w:t>│   │       │   │         │   │    │      │               │     │       │    │     │   │    │   │</w:t>
      </w:r>
    </w:p>
    <w:p w14:paraId="0EE39E85" w14:textId="77777777" w:rsidR="00EB34A8" w:rsidRDefault="00EB34A8">
      <w:pPr>
        <w:pStyle w:val="LD"/>
        <w:rPr>
          <w:sz w:val="16"/>
        </w:rPr>
      </w:pPr>
      <w:r>
        <w:rPr>
          <w:sz w:val="16"/>
        </w:rPr>
        <w:t>│   │       │   │         │   │    │OR1:Y │Connect to fol-│     │       │    │     │   │    │   │</w:t>
      </w:r>
    </w:p>
    <w:p w14:paraId="4D450B9D" w14:textId="77777777" w:rsidR="00EB34A8" w:rsidRDefault="00EB34A8">
      <w:pPr>
        <w:pStyle w:val="LD"/>
        <w:rPr>
          <w:sz w:val="16"/>
        </w:rPr>
      </w:pPr>
      <w:r>
        <w:rPr>
          <w:sz w:val="16"/>
        </w:rPr>
        <w:t>│   │       │   │         │   │    │      │lowing address │     │       │    │     │   │    │   │</w:t>
      </w:r>
    </w:p>
    <w:p w14:paraId="6CDB61D2" w14:textId="77777777" w:rsidR="00EB34A8" w:rsidRDefault="00EB34A8">
      <w:pPr>
        <w:pStyle w:val="LD"/>
        <w:rPr>
          <w:sz w:val="16"/>
        </w:rPr>
      </w:pPr>
      <w:r>
        <w:rPr>
          <w:sz w:val="16"/>
        </w:rPr>
        <w:t>│   │       │   │         │   │    │      │--------------&gt;│     │  Information req │   │    │   │</w:t>
      </w:r>
    </w:p>
    <w:p w14:paraId="3744A2AF" w14:textId="77777777" w:rsidR="00EB34A8" w:rsidRDefault="00EB34A8">
      <w:pPr>
        <w:pStyle w:val="LD"/>
        <w:rPr>
          <w:sz w:val="16"/>
        </w:rPr>
      </w:pPr>
      <w:r>
        <w:rPr>
          <w:sz w:val="16"/>
        </w:rPr>
        <w:t>│   │       │   │         │   │    │      │               │     │-----------------&gt;│   │    │   │</w:t>
      </w:r>
    </w:p>
    <w:p w14:paraId="5F21F4E8" w14:textId="77777777" w:rsidR="00EB34A8" w:rsidRDefault="00EB34A8">
      <w:pPr>
        <w:pStyle w:val="LD"/>
        <w:rPr>
          <w:sz w:val="16"/>
        </w:rPr>
      </w:pPr>
      <w:r>
        <w:rPr>
          <w:sz w:val="16"/>
        </w:rPr>
        <w:t>│   │       │   │         │   │    │      │               │     │       │    │     │   │    │   │</w:t>
      </w:r>
    </w:p>
    <w:p w14:paraId="34BD4040" w14:textId="77777777" w:rsidR="00EB34A8" w:rsidRDefault="00EB34A8">
      <w:pPr>
        <w:pStyle w:val="LD"/>
        <w:rPr>
          <w:sz w:val="16"/>
        </w:rPr>
      </w:pPr>
      <w:r>
        <w:rPr>
          <w:sz w:val="16"/>
        </w:rPr>
        <w:t>│   │       │   │         │   │    │      │               │     │  Information ack │   │    │   │</w:t>
      </w:r>
    </w:p>
    <w:p w14:paraId="5B56942A" w14:textId="77777777" w:rsidR="00EB34A8" w:rsidRDefault="00EB34A8">
      <w:pPr>
        <w:pStyle w:val="LD"/>
        <w:rPr>
          <w:sz w:val="16"/>
        </w:rPr>
      </w:pPr>
      <w:r>
        <w:rPr>
          <w:sz w:val="16"/>
        </w:rPr>
        <w:t>│   │       │   │         │   │    │      │               │     │&lt;-----------------│   │    │   │</w:t>
      </w:r>
    </w:p>
    <w:p w14:paraId="237F02F3" w14:textId="77777777" w:rsidR="00EB34A8" w:rsidRDefault="00EB34A8">
      <w:pPr>
        <w:pStyle w:val="LD"/>
        <w:rPr>
          <w:sz w:val="16"/>
        </w:rPr>
      </w:pPr>
      <w:r>
        <w:rPr>
          <w:sz w:val="16"/>
        </w:rPr>
        <w:t>│   │       │   │         │   │    │      │               │     │       │    │     │   │    │   │</w:t>
      </w:r>
    </w:p>
    <w:p w14:paraId="5AA0E923" w14:textId="77777777" w:rsidR="00EB34A8" w:rsidRDefault="00EB34A8">
      <w:pPr>
        <w:pStyle w:val="LD"/>
        <w:rPr>
          <w:sz w:val="16"/>
        </w:rPr>
      </w:pPr>
      <w:r>
        <w:rPr>
          <w:sz w:val="16"/>
        </w:rPr>
        <w:t>│   │       │   │         │   │    │      │               │     │            Set-up         │   │</w:t>
      </w:r>
    </w:p>
    <w:p w14:paraId="6A1CBAC7" w14:textId="77777777" w:rsidR="00EB34A8" w:rsidRDefault="00EB34A8">
      <w:pPr>
        <w:pStyle w:val="LD"/>
        <w:rPr>
          <w:sz w:val="16"/>
        </w:rPr>
      </w:pPr>
      <w:r>
        <w:rPr>
          <w:sz w:val="16"/>
        </w:rPr>
        <w:t>│   │       │   │         │   │    │      │               │     │--------------------------&gt;│   │</w:t>
      </w:r>
    </w:p>
    <w:p w14:paraId="6B36670A" w14:textId="77777777" w:rsidR="00EB34A8" w:rsidRDefault="00EB34A8">
      <w:pPr>
        <w:pStyle w:val="LD"/>
        <w:rPr>
          <w:sz w:val="16"/>
        </w:rPr>
      </w:pPr>
      <w:r>
        <w:rPr>
          <w:sz w:val="16"/>
        </w:rPr>
        <w:t>│   │       │   │          Notification                   │OR2:Y│       │    │     │   │    │   │</w:t>
      </w:r>
    </w:p>
    <w:p w14:paraId="211BE96A" w14:textId="77777777" w:rsidR="00EB34A8" w:rsidRDefault="00EB34A8">
      <w:pPr>
        <w:pStyle w:val="LD"/>
        <w:rPr>
          <w:sz w:val="16"/>
        </w:rPr>
      </w:pPr>
      <w:r>
        <w:rPr>
          <w:sz w:val="16"/>
        </w:rPr>
        <w:t>│   │ Notif │   │&lt;----------------------------------------│     │       │    │     │   │    │   │</w:t>
      </w:r>
    </w:p>
    <w:p w14:paraId="46D647DF" w14:textId="77777777" w:rsidR="00EB34A8" w:rsidRDefault="00EB34A8">
      <w:pPr>
        <w:pStyle w:val="LD"/>
        <w:rPr>
          <w:sz w:val="16"/>
        </w:rPr>
      </w:pPr>
      <w:r>
        <w:rPr>
          <w:sz w:val="16"/>
        </w:rPr>
        <w:t>│   │&lt;------│   │         │   │    │      │               │     │       │    │     │   │    │   │</w:t>
      </w:r>
    </w:p>
    <w:p w14:paraId="259010FA" w14:textId="77777777" w:rsidR="00EB34A8" w:rsidRDefault="00EB34A8">
      <w:pPr>
        <w:pStyle w:val="LD"/>
        <w:rPr>
          <w:sz w:val="16"/>
        </w:rPr>
      </w:pPr>
      <w:r>
        <w:rPr>
          <w:sz w:val="16"/>
        </w:rPr>
        <w:t>│   │       │   │         │   │    │      │               │     │       │    │     │   │    │   │</w:t>
      </w:r>
    </w:p>
    <w:p w14:paraId="22E80DEE" w14:textId="77777777" w:rsidR="00EB34A8" w:rsidRDefault="00EB34A8">
      <w:pPr>
        <w:pStyle w:val="LD"/>
        <w:rPr>
          <w:sz w:val="16"/>
        </w:rPr>
      </w:pPr>
    </w:p>
    <w:p w14:paraId="3B6B2566" w14:textId="77777777" w:rsidR="00EB34A8" w:rsidRDefault="00EB34A8">
      <w:pPr>
        <w:pStyle w:val="NF"/>
      </w:pPr>
      <w:r>
        <w:t>NOTE:</w:t>
      </w:r>
      <w:r>
        <w:tab/>
        <w:t>UDUB:  User Determined User Busy</w:t>
      </w:r>
      <w:r>
        <w:tab/>
      </w:r>
      <w:r>
        <w:br/>
        <w:t>info:</w:t>
      </w:r>
      <w:r>
        <w:tab/>
        <w:t>information</w:t>
      </w:r>
      <w:r>
        <w:tab/>
        <w:t>Y: Yes</w:t>
      </w:r>
      <w:r>
        <w:tab/>
      </w:r>
      <w:r>
        <w:br/>
        <w:t>req:</w:t>
      </w:r>
      <w:r>
        <w:tab/>
        <w:t>request</w:t>
      </w:r>
      <w:r>
        <w:tab/>
        <w:t>N: No</w:t>
      </w:r>
      <w:r>
        <w:tab/>
      </w:r>
      <w:r>
        <w:br/>
        <w:t>ack:</w:t>
      </w:r>
      <w:r>
        <w:tab/>
        <w:t>acknowledge</w:t>
      </w:r>
      <w:r>
        <w:tab/>
      </w:r>
      <w:r>
        <w:br/>
        <w:t>notif:</w:t>
      </w:r>
      <w:r>
        <w:tab/>
        <w:t>notification</w:t>
      </w:r>
      <w:r>
        <w:tab/>
      </w:r>
      <w:r>
        <w:br/>
        <w:t>OR1:</w:t>
      </w:r>
      <w:r>
        <w:tab/>
        <w:t>Call to be forwarded</w:t>
      </w:r>
      <w:r>
        <w:tab/>
      </w:r>
      <w:r>
        <w:br/>
        <w:t>OR2:</w:t>
      </w:r>
      <w:r>
        <w:tab/>
        <w:t>Notification to calling subscriber required</w:t>
      </w:r>
    </w:p>
    <w:p w14:paraId="18868DE7" w14:textId="77777777" w:rsidR="00EB34A8" w:rsidRDefault="00EB34A8">
      <w:pPr>
        <w:pStyle w:val="NF"/>
      </w:pPr>
    </w:p>
    <w:p w14:paraId="7CFE9435" w14:textId="77777777" w:rsidR="00EB34A8" w:rsidRDefault="00EB34A8">
      <w:pPr>
        <w:pStyle w:val="TF"/>
      </w:pPr>
      <w:r>
        <w:t>Figure 2.14: Information flow for call forwarding on mobile subscriber busy</w:t>
      </w:r>
      <w:r>
        <w:br/>
        <w:t>(to mobile station) (UDUB)</w:t>
      </w:r>
    </w:p>
    <w:p w14:paraId="4D88A56C" w14:textId="77777777" w:rsidR="00D65F6D" w:rsidRDefault="00D65F6D" w:rsidP="00D65F6D">
      <w:pPr>
        <w:pStyle w:val="LD"/>
        <w:jc w:val="center"/>
      </w:pPr>
      <w:bookmarkStart w:id="94" w:name="_PERM_MCCTEMPBM_CRPT93100016___4"/>
      <w:r>
        <w:rPr>
          <w:rFonts w:cs="Courier New"/>
        </w:rPr>
        <w:lastRenderedPageBreak/>
        <w:t xml:space="preserve">MSa/TEa                 GMSC                 HLRb         MSCb          LEc </w:t>
      </w:r>
      <w:r>
        <w:t>ß</w:t>
      </w:r>
    </w:p>
    <w:p w14:paraId="0E3EF6EE"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2093C202"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5F868D62" w14:textId="77777777" w:rsidR="00D65F6D" w:rsidRDefault="00D65F6D" w:rsidP="00D65F6D">
      <w:pPr>
        <w:pStyle w:val="LD"/>
        <w:jc w:val="center"/>
      </w:pPr>
      <w:r>
        <w:t>│</w:t>
      </w:r>
      <w:r>
        <w:t></w:t>
      </w:r>
      <w:r>
        <w:t></w:t>
      </w:r>
      <w:r>
        <w:t></w:t>
      </w:r>
      <w:r>
        <w:t></w:t>
      </w:r>
      <w:r>
        <w:t></w:t>
      </w:r>
      <w:r>
        <w:t>│</w:t>
      </w:r>
      <w:r>
        <w:t></w:t>
      </w:r>
      <w:r>
        <w:t></w:t>
      </w:r>
      <w:r>
        <w:t></w:t>
      </w:r>
      <w:r>
        <w:rPr>
          <w:rFonts w:cs="Courier New"/>
        </w:rPr>
        <w:t>Set-up     │      │              │      │      │    │     │      │</w:t>
      </w:r>
    </w:p>
    <w:p w14:paraId="47EACD74" w14:textId="77777777" w:rsidR="00D65F6D" w:rsidRDefault="00D65F6D" w:rsidP="00D65F6D">
      <w:pPr>
        <w:pStyle w:val="LD"/>
        <w:jc w:val="center"/>
      </w:pPr>
      <w:r>
        <w:t>│</w:t>
      </w:r>
      <w:r>
        <w:t></w:t>
      </w:r>
      <w:r>
        <w:t></w:t>
      </w:r>
      <w:r>
        <w:t></w:t>
      </w:r>
      <w:r>
        <w:t></w:t>
      </w:r>
      <w:r>
        <w:t></w:t>
      </w:r>
      <w:r>
        <w:t>│</w:t>
      </w:r>
      <w:r>
        <w:rPr>
          <w:rFonts w:cs="Courier New"/>
        </w:rPr>
        <w:t>-------------&gt;│</w:t>
      </w:r>
      <w:r>
        <w:t></w:t>
      </w:r>
      <w:r>
        <w:t></w:t>
      </w:r>
      <w:r>
        <w:t></w:t>
      </w:r>
      <w:r>
        <w:t></w:t>
      </w:r>
      <w:r>
        <w:t></w:t>
      </w:r>
      <w:r>
        <w:t>│</w:t>
      </w:r>
      <w:r>
        <w:t></w:t>
      </w:r>
      <w:r>
        <w:rPr>
          <w:rFonts w:cs="Courier New"/>
        </w:rPr>
        <w:t>Info request │      │      │    │     │      │</w:t>
      </w:r>
    </w:p>
    <w:p w14:paraId="15D8C7B7"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-------------&gt;│      │      │    │     │      │</w:t>
      </w:r>
    </w:p>
    <w:p w14:paraId="38727286"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19A05D9E"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Info ack   │MAF008│      │    │     │      │</w:t>
      </w:r>
    </w:p>
    <w:p w14:paraId="38342F32"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&lt;-------------│      │      │    │     │      │</w:t>
      </w:r>
    </w:p>
    <w:p w14:paraId="45035EDD"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2D5B2BFD"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 xml:space="preserve">Set-up    │      │      │    │   </w:t>
      </w:r>
      <w:r>
        <w:t></w:t>
      </w:r>
      <w:r>
        <w:t>│</w:t>
      </w:r>
      <w:r>
        <w:t></w:t>
      </w:r>
      <w:r>
        <w:t></w:t>
      </w:r>
      <w:r>
        <w:t></w:t>
      </w:r>
      <w:r>
        <w:t></w:t>
      </w:r>
      <w:r>
        <w:t></w:t>
      </w:r>
      <w:r>
        <w:t>│</w:t>
      </w:r>
    </w:p>
    <w:p w14:paraId="1DB34B60"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rPr>
          <w:rFonts w:cs="Courier New"/>
        </w:rPr>
        <w:t>OR</w:t>
      </w:r>
      <w:r>
        <w:rPr>
          <w:rFonts w:ascii="Tahoma" w:hAnsi="Tahoma" w:cs="Tahoma"/>
        </w:rPr>
        <w:t>1</w:t>
      </w:r>
      <w:r>
        <w:rPr>
          <w:rFonts w:cs="Courier New"/>
        </w:rPr>
        <w:t>:N │---------------------------&gt;│    │     │      │</w:t>
      </w:r>
    </w:p>
    <w:p w14:paraId="025F59C7"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1F03C7BD"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Set-up    │      │      │    │     │      │</w:t>
      </w:r>
    </w:p>
    <w:p w14:paraId="6F126A16"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rPr>
          <w:rFonts w:cs="Courier New"/>
        </w:rPr>
        <w:t>OR</w:t>
      </w:r>
      <w:r>
        <w:rPr>
          <w:rFonts w:ascii="Tahoma" w:hAnsi="Tahoma" w:cs="Tahoma"/>
        </w:rPr>
        <w:t>1</w:t>
      </w:r>
      <w:r>
        <w:rPr>
          <w:rFonts w:cs="Courier New"/>
        </w:rPr>
        <w:t>:Y │--------------------------------------&gt;│      │</w:t>
      </w:r>
    </w:p>
    <w:p w14:paraId="307CC953"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3E444E64" w14:textId="77777777" w:rsidR="00D65F6D" w:rsidRDefault="00D65F6D" w:rsidP="00D65F6D">
      <w:pPr>
        <w:pStyle w:val="LD"/>
        <w:jc w:val="center"/>
      </w:pPr>
      <w:r>
        <w:t>│</w:t>
      </w:r>
      <w:r>
        <w:t></w:t>
      </w:r>
      <w:r>
        <w:t></w:t>
      </w:r>
      <w:r>
        <w:t></w:t>
      </w:r>
      <w:r>
        <w:t></w:t>
      </w:r>
      <w:r>
        <w:t></w:t>
      </w:r>
      <w:r>
        <w:t>│</w:t>
      </w:r>
      <w:r>
        <w:t></w:t>
      </w:r>
      <w:r>
        <w:rPr>
          <w:rFonts w:cs="Courier New"/>
        </w:rPr>
        <w:t>Notification │      │              │      │      │    │     │      │</w:t>
      </w:r>
    </w:p>
    <w:p w14:paraId="5D8038FA" w14:textId="77777777" w:rsidR="00D65F6D" w:rsidRDefault="00D65F6D" w:rsidP="00D65F6D">
      <w:pPr>
        <w:pStyle w:val="LD"/>
        <w:jc w:val="center"/>
      </w:pPr>
      <w:r>
        <w:t>│</w:t>
      </w:r>
      <w:r>
        <w:t></w:t>
      </w:r>
      <w:r>
        <w:t></w:t>
      </w:r>
      <w:r>
        <w:t></w:t>
      </w:r>
      <w:r>
        <w:t></w:t>
      </w:r>
      <w:r>
        <w:t></w:t>
      </w:r>
      <w:r>
        <w:t>│</w:t>
      </w:r>
      <w:r>
        <w:rPr>
          <w:rFonts w:cs="Courier New"/>
        </w:rPr>
        <w:t xml:space="preserve">&lt;-------------│OR2:Y │   </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1B16C92E"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5430B4F0" w14:textId="77777777" w:rsidR="00D65F6D" w:rsidRDefault="00D65F6D" w:rsidP="00D65F6D">
      <w:pPr>
        <w:pStyle w:val="LD"/>
        <w:jc w:val="center"/>
      </w:pPr>
    </w:p>
    <w:p w14:paraId="6B9A431C" w14:textId="77777777" w:rsidR="00D65F6D" w:rsidRDefault="00D65F6D" w:rsidP="00D65F6D">
      <w:pPr>
        <w:pStyle w:val="LD"/>
        <w:jc w:val="center"/>
      </w:pPr>
    </w:p>
    <w:p w14:paraId="180D86E8" w14:textId="77777777" w:rsidR="00D65F6D" w:rsidRDefault="00D65F6D" w:rsidP="00D65F6D">
      <w:pPr>
        <w:pStyle w:val="LD"/>
        <w:jc w:val="center"/>
      </w:pPr>
      <w:r>
        <w:rPr>
          <w:rFonts w:cs="Courier New"/>
        </w:rPr>
        <w:t>MSa/TEa               GMSC                  HLRb        MSCb    HLRc     SCc</w:t>
      </w:r>
      <w:r>
        <w:t>ß</w:t>
      </w:r>
    </w:p>
    <w:p w14:paraId="59FD1DF7"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5E736299"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0B9A6792" w14:textId="77777777" w:rsidR="00D65F6D" w:rsidRDefault="00D65F6D" w:rsidP="00D65F6D">
      <w:pPr>
        <w:pStyle w:val="LD"/>
        <w:jc w:val="center"/>
      </w:pPr>
      <w:r>
        <w:t>│</w:t>
      </w:r>
      <w:r>
        <w:t></w:t>
      </w:r>
      <w:r>
        <w:t></w:t>
      </w:r>
      <w:r>
        <w:t></w:t>
      </w:r>
      <w:r>
        <w:t>│</w:t>
      </w:r>
      <w:r>
        <w:t></w:t>
      </w:r>
      <w:r>
        <w:t></w:t>
      </w:r>
      <w:r>
        <w:t></w:t>
      </w:r>
      <w:r>
        <w:rPr>
          <w:rFonts w:cs="Courier New"/>
        </w:rPr>
        <w:t>Set-up     │      │              │      │     │  │    │  │      │  │</w:t>
      </w:r>
    </w:p>
    <w:p w14:paraId="3D83F34D" w14:textId="77777777" w:rsidR="00D65F6D" w:rsidRDefault="00D65F6D" w:rsidP="00D65F6D">
      <w:pPr>
        <w:pStyle w:val="LD"/>
        <w:jc w:val="center"/>
      </w:pPr>
      <w:r>
        <w:t>│</w:t>
      </w:r>
      <w:r>
        <w:t></w:t>
      </w:r>
      <w:r>
        <w:t></w:t>
      </w:r>
      <w:r>
        <w:t></w:t>
      </w:r>
      <w:r>
        <w:t>│</w:t>
      </w:r>
      <w:r>
        <w:rPr>
          <w:rFonts w:cs="Courier New"/>
        </w:rPr>
        <w:t xml:space="preserve">-------------&gt;│      │ Info request │      │     │  │    │  │      │  </w:t>
      </w:r>
      <w:r>
        <w:t>│</w:t>
      </w:r>
    </w:p>
    <w:p w14:paraId="0A19B1B5"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-------------&gt;│      │     │  │    │  │      │  │</w:t>
      </w:r>
    </w:p>
    <w:p w14:paraId="16C33357"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59954820"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Info ack    │MAF008│     │  │    │  │      │  │</w:t>
      </w:r>
    </w:p>
    <w:p w14:paraId="4EFCE451"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&lt;-------------│      │     │  │    │  │      │  │</w:t>
      </w:r>
    </w:p>
    <w:p w14:paraId="56CFD875"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7EAFE2F5"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Set-up      │      │     │  │    │  │      │  │</w:t>
      </w:r>
    </w:p>
    <w:p w14:paraId="3CA2C4C5"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rPr>
          <w:rFonts w:cs="Courier New"/>
        </w:rPr>
        <w:t>OR</w:t>
      </w:r>
      <w:r>
        <w:rPr>
          <w:rFonts w:ascii="Tahoma" w:hAnsi="Tahoma" w:cs="Tahoma"/>
        </w:rPr>
        <w:t>1</w:t>
      </w:r>
      <w:r>
        <w:rPr>
          <w:rFonts w:cs="Courier New"/>
        </w:rPr>
        <w:t>:N │--------------------------&gt;│  │    │  │      │  │</w:t>
      </w:r>
    </w:p>
    <w:p w14:paraId="4B638578"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44042682"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Information request      │  │    │  │      │  │</w:t>
      </w:r>
    </w:p>
    <w:p w14:paraId="6E4621DD"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rPr>
          <w:rFonts w:cs="Courier New"/>
        </w:rPr>
        <w:t>OR</w:t>
      </w:r>
      <w:r>
        <w:rPr>
          <w:rFonts w:ascii="Tahoma" w:hAnsi="Tahoma" w:cs="Tahoma"/>
        </w:rPr>
        <w:t>1</w:t>
      </w:r>
      <w:r>
        <w:rPr>
          <w:rFonts w:cs="Courier New"/>
        </w:rPr>
        <w:t>:Y │----------------------------------&gt;│</w:t>
      </w:r>
      <w:r>
        <w:t></w:t>
      </w:r>
      <w:r>
        <w:t>│</w:t>
      </w:r>
      <w:r>
        <w:t></w:t>
      </w:r>
      <w:r>
        <w:t></w:t>
      </w:r>
      <w:r>
        <w:t></w:t>
      </w:r>
      <w:r>
        <w:t></w:t>
      </w:r>
      <w:r>
        <w:t></w:t>
      </w:r>
      <w:r>
        <w:t>│</w:t>
      </w:r>
      <w:r>
        <w:t></w:t>
      </w:r>
      <w:r>
        <w:t>│</w:t>
      </w:r>
    </w:p>
    <w:p w14:paraId="138E16EB"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4D12041F"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Information acknowledge  │  │    │  │      │  │</w:t>
      </w:r>
    </w:p>
    <w:p w14:paraId="4734EF6E"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&lt;----------------------------------│  │      │  │</w:t>
      </w:r>
    </w:p>
    <w:p w14:paraId="54D22474"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1CCD59A6"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Set-up      │      │     │  │    │  │      │  │</w:t>
      </w:r>
    </w:p>
    <w:p w14:paraId="0CF4F12D"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--------------------------------------------&gt;│  │</w:t>
      </w:r>
    </w:p>
    <w:p w14:paraId="2BD503D8" w14:textId="77777777" w:rsidR="00D65F6D" w:rsidRDefault="00D65F6D" w:rsidP="00D65F6D">
      <w:pPr>
        <w:pStyle w:val="LD"/>
        <w:jc w:val="center"/>
      </w:pPr>
      <w:r>
        <w:t>│</w:t>
      </w:r>
      <w:r>
        <w:t></w:t>
      </w:r>
      <w:r>
        <w:t></w:t>
      </w:r>
      <w:r>
        <w:t></w:t>
      </w:r>
      <w:r>
        <w:t>│</w:t>
      </w:r>
      <w:r>
        <w:t></w:t>
      </w:r>
      <w:r>
        <w:rPr>
          <w:rFonts w:cs="Courier New"/>
        </w:rPr>
        <w:t xml:space="preserve">Notification │      │  </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26014DA9" w14:textId="77777777" w:rsidR="00D65F6D" w:rsidRDefault="00D65F6D" w:rsidP="00D65F6D">
      <w:pPr>
        <w:pStyle w:val="LD"/>
        <w:jc w:val="center"/>
      </w:pPr>
      <w:r>
        <w:t>│</w:t>
      </w:r>
      <w:r>
        <w:t></w:t>
      </w:r>
      <w:r>
        <w:t></w:t>
      </w:r>
      <w:r>
        <w:t></w:t>
      </w:r>
      <w:r>
        <w:t>│</w:t>
      </w:r>
      <w:r>
        <w:rPr>
          <w:rFonts w:cs="Courier New"/>
        </w:rPr>
        <w:t>&lt;-------------│OR2:Y │              │      │     │  │    │  │      │  │</w:t>
      </w:r>
    </w:p>
    <w:p w14:paraId="1B0D1E38"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614D0B4E" w14:textId="77777777" w:rsidR="00D65F6D" w:rsidRDefault="00D65F6D" w:rsidP="00D65F6D">
      <w:pPr>
        <w:pStyle w:val="LD"/>
        <w:jc w:val="center"/>
      </w:pPr>
    </w:p>
    <w:bookmarkEnd w:id="94"/>
    <w:p w14:paraId="63B79BAE" w14:textId="77D0AFBB" w:rsidR="00D65F6D" w:rsidRDefault="00D65F6D" w:rsidP="00D65F6D">
      <w:pPr>
        <w:pStyle w:val="NF"/>
      </w:pPr>
      <w:r>
        <w:t>NOTE:</w:t>
      </w:r>
      <w:r>
        <w:tab/>
        <w:t>info:</w:t>
      </w:r>
      <w:r>
        <w:tab/>
        <w:t>information</w:t>
      </w:r>
      <w:r w:rsidR="00E817BB">
        <w:tab/>
      </w:r>
      <w:r>
        <w:t>Y: Yes</w:t>
      </w:r>
      <w:r>
        <w:tab/>
      </w:r>
      <w:r>
        <w:br/>
        <w:t>req:</w:t>
      </w:r>
      <w:r>
        <w:tab/>
        <w:t>request</w:t>
      </w:r>
      <w:r w:rsidR="0078099A">
        <w:tab/>
      </w:r>
      <w:r>
        <w:t>N: No</w:t>
      </w:r>
      <w:r>
        <w:tab/>
      </w:r>
      <w:r>
        <w:br/>
        <w:t>ack:</w:t>
      </w:r>
      <w:r>
        <w:tab/>
        <w:t>acknowledge</w:t>
      </w:r>
      <w:r>
        <w:tab/>
      </w:r>
      <w:r>
        <w:br/>
        <w:t>OR1:</w:t>
      </w:r>
      <w:r>
        <w:tab/>
        <w:t>Forwarding requested</w:t>
      </w:r>
      <w:r>
        <w:tab/>
      </w:r>
      <w:r>
        <w:br/>
        <w:t>OR2:</w:t>
      </w:r>
      <w:r>
        <w:tab/>
        <w:t>Notification to calling subscriber required</w:t>
      </w:r>
    </w:p>
    <w:p w14:paraId="15DC5514" w14:textId="77777777" w:rsidR="00D65F6D" w:rsidRDefault="00D65F6D" w:rsidP="00D65F6D">
      <w:pPr>
        <w:pStyle w:val="NF"/>
      </w:pPr>
    </w:p>
    <w:p w14:paraId="40B8A533" w14:textId="77777777" w:rsidR="00D65F6D" w:rsidRDefault="00D65F6D" w:rsidP="00D65F6D">
      <w:pPr>
        <w:pStyle w:val="TF"/>
      </w:pPr>
      <w:r>
        <w:t>Figure 2.14a: Information flow for call forwarding on mobile subscriber busy with busy state as a result of CCBS blocking (see 3GPP TS 23.093 [11] clause 11.2.2)</w:t>
      </w:r>
    </w:p>
    <w:p w14:paraId="06A67391" w14:textId="77777777" w:rsidR="00D65F6D" w:rsidRDefault="00D65F6D" w:rsidP="00D65F6D"/>
    <w:p w14:paraId="3AAC3394" w14:textId="77777777" w:rsidR="00EB34A8" w:rsidRDefault="00EB34A8" w:rsidP="0078099A">
      <w:pPr>
        <w:pStyle w:val="Heading2"/>
      </w:pPr>
      <w:bookmarkStart w:id="95" w:name="_Toc95835154"/>
      <w:r w:rsidRPr="0078099A">
        <w:lastRenderedPageBreak/>
        <w:t>2.3</w:t>
      </w:r>
      <w:r w:rsidRPr="0078099A">
        <w:tab/>
        <w:t>Information stored in the HLR</w:t>
      </w:r>
      <w:bookmarkEnd w:id="95"/>
    </w:p>
    <w:p w14:paraId="7B438D8D" w14:textId="77777777" w:rsidR="00EB34A8" w:rsidRDefault="00EB34A8">
      <w:pPr>
        <w:pStyle w:val="TH"/>
      </w:pPr>
      <w:r>
        <w:t>The following logical states are applicable for CFB</w:t>
      </w:r>
      <w:r>
        <w:br w:type="textWrapping" w:clear="all"/>
        <w:t>(refer to 3GPP TS 23.011 for an explanation of the notation):</w:t>
      </w:r>
    </w:p>
    <w:tbl>
      <w:tblPr>
        <w:tblW w:w="0" w:type="auto"/>
        <w:tblLayout w:type="fixed"/>
        <w:tblLook w:val="0000" w:firstRow="0" w:lastRow="0" w:firstColumn="0" w:lastColumn="0" w:noHBand="0" w:noVBand="0"/>
      </w:tblPr>
      <w:tblGrid>
        <w:gridCol w:w="2410"/>
        <w:gridCol w:w="2268"/>
        <w:gridCol w:w="2410"/>
        <w:gridCol w:w="2483"/>
      </w:tblGrid>
      <w:tr w:rsidR="00EB34A8" w14:paraId="6A6325CF" w14:textId="77777777">
        <w:tc>
          <w:tcPr>
            <w:tcW w:w="2410" w:type="dxa"/>
          </w:tcPr>
          <w:p w14:paraId="699A63CA" w14:textId="77777777" w:rsidR="00EB34A8" w:rsidRDefault="00EB34A8">
            <w:pPr>
              <w:keepNext/>
              <w:keepLines/>
              <w:rPr>
                <w:b/>
              </w:rPr>
            </w:pPr>
            <w:r>
              <w:rPr>
                <w:b/>
              </w:rPr>
              <w:t>Provisioning State</w:t>
            </w:r>
          </w:p>
        </w:tc>
        <w:tc>
          <w:tcPr>
            <w:tcW w:w="2268" w:type="dxa"/>
          </w:tcPr>
          <w:p w14:paraId="62F3291A" w14:textId="77777777" w:rsidR="00EB34A8" w:rsidRDefault="00EB34A8">
            <w:pPr>
              <w:keepNext/>
              <w:keepLines/>
              <w:rPr>
                <w:b/>
              </w:rPr>
            </w:pPr>
            <w:r>
              <w:rPr>
                <w:b/>
              </w:rPr>
              <w:t>Registration State</w:t>
            </w:r>
          </w:p>
        </w:tc>
        <w:tc>
          <w:tcPr>
            <w:tcW w:w="2410" w:type="dxa"/>
          </w:tcPr>
          <w:p w14:paraId="257CB9CA" w14:textId="77777777" w:rsidR="00EB34A8" w:rsidRDefault="00EB34A8">
            <w:pPr>
              <w:keepNext/>
              <w:keepLines/>
              <w:rPr>
                <w:b/>
              </w:rPr>
            </w:pPr>
            <w:r>
              <w:rPr>
                <w:b/>
              </w:rPr>
              <w:t>Activation State</w:t>
            </w:r>
          </w:p>
        </w:tc>
        <w:tc>
          <w:tcPr>
            <w:tcW w:w="2483" w:type="dxa"/>
          </w:tcPr>
          <w:p w14:paraId="3CF05113" w14:textId="77777777" w:rsidR="00EB34A8" w:rsidRDefault="00EB34A8">
            <w:pPr>
              <w:keepNext/>
              <w:keepLines/>
            </w:pPr>
            <w:r>
              <w:rPr>
                <w:b/>
              </w:rPr>
              <w:t>HLR Induction State</w:t>
            </w:r>
          </w:p>
        </w:tc>
      </w:tr>
      <w:tr w:rsidR="00EB34A8" w14:paraId="3C7BDF42" w14:textId="77777777">
        <w:tc>
          <w:tcPr>
            <w:tcW w:w="2410" w:type="dxa"/>
          </w:tcPr>
          <w:p w14:paraId="78AE6337" w14:textId="77777777" w:rsidR="00EB34A8" w:rsidRDefault="00EB34A8">
            <w:pPr>
              <w:keepNext/>
              <w:keepLines/>
            </w:pPr>
            <w:r>
              <w:t>(Not Provisioned,</w:t>
            </w:r>
          </w:p>
        </w:tc>
        <w:tc>
          <w:tcPr>
            <w:tcW w:w="2268" w:type="dxa"/>
          </w:tcPr>
          <w:p w14:paraId="55214032" w14:textId="77777777" w:rsidR="00EB34A8" w:rsidRDefault="00EB34A8">
            <w:pPr>
              <w:keepNext/>
              <w:keepLines/>
            </w:pPr>
            <w:r>
              <w:t>Not Registered,</w:t>
            </w:r>
          </w:p>
        </w:tc>
        <w:tc>
          <w:tcPr>
            <w:tcW w:w="2410" w:type="dxa"/>
          </w:tcPr>
          <w:p w14:paraId="77A8AAE2" w14:textId="77777777" w:rsidR="00EB34A8" w:rsidRDefault="00EB34A8">
            <w:pPr>
              <w:keepNext/>
              <w:keepLines/>
            </w:pPr>
            <w:r>
              <w:t>Not Active,</w:t>
            </w:r>
          </w:p>
        </w:tc>
        <w:tc>
          <w:tcPr>
            <w:tcW w:w="2483" w:type="dxa"/>
          </w:tcPr>
          <w:p w14:paraId="1CB08F73" w14:textId="77777777" w:rsidR="00EB34A8" w:rsidRDefault="00EB34A8">
            <w:pPr>
              <w:keepNext/>
              <w:keepLines/>
            </w:pPr>
            <w:r>
              <w:t xml:space="preserve">Not Induced) </w:t>
            </w:r>
          </w:p>
        </w:tc>
      </w:tr>
      <w:tr w:rsidR="00EB34A8" w14:paraId="3DAE1CD0" w14:textId="77777777">
        <w:tc>
          <w:tcPr>
            <w:tcW w:w="2410" w:type="dxa"/>
          </w:tcPr>
          <w:p w14:paraId="7730AE75" w14:textId="77777777" w:rsidR="00EB34A8" w:rsidRDefault="00EB34A8">
            <w:pPr>
              <w:keepNext/>
              <w:keepLines/>
            </w:pPr>
            <w:r>
              <w:t>(Provisioned,</w:t>
            </w:r>
          </w:p>
        </w:tc>
        <w:tc>
          <w:tcPr>
            <w:tcW w:w="2268" w:type="dxa"/>
          </w:tcPr>
          <w:p w14:paraId="21A1A349" w14:textId="77777777" w:rsidR="00EB34A8" w:rsidRDefault="00EB34A8">
            <w:pPr>
              <w:keepNext/>
              <w:keepLines/>
            </w:pPr>
            <w:r>
              <w:t>Not Registered,</w:t>
            </w:r>
          </w:p>
        </w:tc>
        <w:tc>
          <w:tcPr>
            <w:tcW w:w="2410" w:type="dxa"/>
          </w:tcPr>
          <w:p w14:paraId="5101E6D5" w14:textId="77777777" w:rsidR="00EB34A8" w:rsidRDefault="00EB34A8">
            <w:pPr>
              <w:keepNext/>
              <w:keepLines/>
            </w:pPr>
            <w:r>
              <w:t>Not Active,</w:t>
            </w:r>
          </w:p>
        </w:tc>
        <w:tc>
          <w:tcPr>
            <w:tcW w:w="2483" w:type="dxa"/>
          </w:tcPr>
          <w:p w14:paraId="510165E0" w14:textId="77777777" w:rsidR="00EB34A8" w:rsidRDefault="00EB34A8">
            <w:pPr>
              <w:keepNext/>
              <w:keepLines/>
            </w:pPr>
            <w:r>
              <w:t xml:space="preserve">Not Induced) </w:t>
            </w:r>
          </w:p>
        </w:tc>
      </w:tr>
      <w:tr w:rsidR="00EB34A8" w14:paraId="3BD88F2D" w14:textId="77777777">
        <w:tc>
          <w:tcPr>
            <w:tcW w:w="2410" w:type="dxa"/>
          </w:tcPr>
          <w:p w14:paraId="5B943A9E" w14:textId="77777777" w:rsidR="00EB34A8" w:rsidRDefault="00EB34A8">
            <w:pPr>
              <w:keepNext/>
              <w:keepLines/>
            </w:pPr>
            <w:r>
              <w:t>(Provisioned,</w:t>
            </w:r>
          </w:p>
        </w:tc>
        <w:tc>
          <w:tcPr>
            <w:tcW w:w="2268" w:type="dxa"/>
          </w:tcPr>
          <w:p w14:paraId="60999E2E" w14:textId="77777777" w:rsidR="00EB34A8" w:rsidRDefault="00EB34A8">
            <w:pPr>
              <w:keepNext/>
              <w:keepLines/>
            </w:pPr>
            <w:r>
              <w:t>Registered,</w:t>
            </w:r>
          </w:p>
        </w:tc>
        <w:tc>
          <w:tcPr>
            <w:tcW w:w="2410" w:type="dxa"/>
          </w:tcPr>
          <w:p w14:paraId="0056424D" w14:textId="77777777" w:rsidR="00EB34A8" w:rsidRDefault="00EB34A8">
            <w:pPr>
              <w:keepNext/>
              <w:keepLines/>
            </w:pPr>
            <w:r>
              <w:t>Not Active,</w:t>
            </w:r>
          </w:p>
        </w:tc>
        <w:tc>
          <w:tcPr>
            <w:tcW w:w="2483" w:type="dxa"/>
          </w:tcPr>
          <w:p w14:paraId="083A338E" w14:textId="77777777" w:rsidR="00EB34A8" w:rsidRDefault="00EB34A8">
            <w:pPr>
              <w:keepNext/>
              <w:keepLines/>
            </w:pPr>
            <w:r>
              <w:t xml:space="preserve">Not Induced) </w:t>
            </w:r>
          </w:p>
        </w:tc>
      </w:tr>
      <w:tr w:rsidR="00EB34A8" w14:paraId="5FA8A84C" w14:textId="77777777">
        <w:tc>
          <w:tcPr>
            <w:tcW w:w="2410" w:type="dxa"/>
          </w:tcPr>
          <w:p w14:paraId="7DF9893A" w14:textId="77777777" w:rsidR="00EB34A8" w:rsidRDefault="00EB34A8">
            <w:pPr>
              <w:keepNext/>
              <w:keepLines/>
            </w:pPr>
            <w:r>
              <w:t>(Provisioned,</w:t>
            </w:r>
          </w:p>
        </w:tc>
        <w:tc>
          <w:tcPr>
            <w:tcW w:w="2268" w:type="dxa"/>
          </w:tcPr>
          <w:p w14:paraId="69126975" w14:textId="77777777" w:rsidR="00EB34A8" w:rsidRDefault="00EB34A8">
            <w:pPr>
              <w:keepNext/>
              <w:keepLines/>
            </w:pPr>
            <w:r>
              <w:t>Registered,</w:t>
            </w:r>
          </w:p>
        </w:tc>
        <w:tc>
          <w:tcPr>
            <w:tcW w:w="2410" w:type="dxa"/>
          </w:tcPr>
          <w:p w14:paraId="0264A338" w14:textId="77777777" w:rsidR="00EB34A8" w:rsidRDefault="00EB34A8">
            <w:pPr>
              <w:keepNext/>
              <w:keepLines/>
            </w:pPr>
            <w:r>
              <w:t>Active and Quiescent,</w:t>
            </w:r>
          </w:p>
        </w:tc>
        <w:tc>
          <w:tcPr>
            <w:tcW w:w="2483" w:type="dxa"/>
          </w:tcPr>
          <w:p w14:paraId="69D65C87" w14:textId="77777777" w:rsidR="00EB34A8" w:rsidRDefault="00EB34A8">
            <w:pPr>
              <w:keepNext/>
              <w:keepLines/>
            </w:pPr>
            <w:r>
              <w:t xml:space="preserve">Not Induced) </w:t>
            </w:r>
          </w:p>
        </w:tc>
      </w:tr>
      <w:tr w:rsidR="00EB34A8" w14:paraId="5B9D144D" w14:textId="77777777">
        <w:tc>
          <w:tcPr>
            <w:tcW w:w="2410" w:type="dxa"/>
          </w:tcPr>
          <w:p w14:paraId="644D42C0" w14:textId="77777777" w:rsidR="00EB34A8" w:rsidRDefault="00EB34A8">
            <w:pPr>
              <w:keepNext/>
              <w:keepLines/>
            </w:pPr>
            <w:r>
              <w:t>(Provisioned,</w:t>
            </w:r>
          </w:p>
        </w:tc>
        <w:tc>
          <w:tcPr>
            <w:tcW w:w="2268" w:type="dxa"/>
          </w:tcPr>
          <w:p w14:paraId="0306A31C" w14:textId="77777777" w:rsidR="00EB34A8" w:rsidRDefault="00EB34A8">
            <w:pPr>
              <w:keepNext/>
              <w:keepLines/>
            </w:pPr>
            <w:r>
              <w:t>Registered,</w:t>
            </w:r>
          </w:p>
        </w:tc>
        <w:tc>
          <w:tcPr>
            <w:tcW w:w="2410" w:type="dxa"/>
          </w:tcPr>
          <w:p w14:paraId="30AC171B" w14:textId="77777777" w:rsidR="00EB34A8" w:rsidRDefault="00EB34A8">
            <w:pPr>
              <w:keepNext/>
              <w:keepLines/>
            </w:pPr>
            <w:r>
              <w:t>Active and Operative,</w:t>
            </w:r>
          </w:p>
        </w:tc>
        <w:tc>
          <w:tcPr>
            <w:tcW w:w="2483" w:type="dxa"/>
          </w:tcPr>
          <w:p w14:paraId="54FF278C" w14:textId="77777777" w:rsidR="00EB34A8" w:rsidRDefault="00EB34A8">
            <w:pPr>
              <w:keepNext/>
              <w:keepLines/>
            </w:pPr>
            <w:r>
              <w:t xml:space="preserve">Not Induced) </w:t>
            </w:r>
          </w:p>
        </w:tc>
      </w:tr>
    </w:tbl>
    <w:p w14:paraId="3420C423" w14:textId="77777777" w:rsidR="00EB34A8" w:rsidRDefault="00EB34A8">
      <w:r>
        <w:br/>
        <w:t>The registration and activation state may be different for each applicable elementary basic service group.</w:t>
      </w:r>
    </w:p>
    <w:p w14:paraId="68113759" w14:textId="77777777" w:rsidR="00EB34A8" w:rsidRDefault="00EB34A8">
      <w:r>
        <w:t>The provisioning state shall be on a per subscriber basis, and hence the same for all basic service groups.</w:t>
      </w:r>
    </w:p>
    <w:p w14:paraId="778539DB" w14:textId="77777777" w:rsidR="00EB34A8" w:rsidRDefault="00EB34A8">
      <w:pPr>
        <w:keepNext/>
        <w:keepLines/>
      </w:pPr>
      <w:r>
        <w:t>The HLR shall store:</w:t>
      </w:r>
    </w:p>
    <w:p w14:paraId="4D096F4F" w14:textId="77777777" w:rsidR="00EB34A8" w:rsidRDefault="00EB34A8">
      <w:pPr>
        <w:pStyle w:val="B1"/>
      </w:pPr>
      <w:r>
        <w:t>-</w:t>
      </w:r>
      <w:r>
        <w:tab/>
        <w:t>the state of CFB (which shall be one of the valid states listed above) for each applicable elementary basic service group;</w:t>
      </w:r>
    </w:p>
    <w:p w14:paraId="7E000123" w14:textId="77777777" w:rsidR="00EB34A8" w:rsidRDefault="00EB34A8">
      <w:pPr>
        <w:pStyle w:val="B1"/>
      </w:pPr>
      <w:r>
        <w:t>-</w:t>
      </w:r>
      <w:r>
        <w:tab/>
        <w:t>the subscription option "notification to the calling party" on a per subscriber basis;</w:t>
      </w:r>
    </w:p>
    <w:p w14:paraId="61389AF1" w14:textId="77777777" w:rsidR="00EB34A8" w:rsidRDefault="00EB34A8">
      <w:pPr>
        <w:pStyle w:val="B2"/>
      </w:pPr>
      <w:r>
        <w:t>This subscription option takes one of the following values:</w:t>
      </w:r>
    </w:p>
    <w:p w14:paraId="539CF9E0" w14:textId="77777777" w:rsidR="00EB34A8" w:rsidRDefault="00EB34A8">
      <w:pPr>
        <w:pStyle w:val="B2"/>
      </w:pPr>
      <w:r>
        <w:t>-</w:t>
      </w:r>
      <w:r>
        <w:tab/>
        <w:t>no notification;</w:t>
      </w:r>
    </w:p>
    <w:p w14:paraId="482AD68C" w14:textId="77777777" w:rsidR="00EB34A8" w:rsidRDefault="00EB34A8">
      <w:pPr>
        <w:pStyle w:val="B2"/>
      </w:pPr>
      <w:r>
        <w:t>-</w:t>
      </w:r>
      <w:r>
        <w:tab/>
        <w:t>notification.</w:t>
      </w:r>
    </w:p>
    <w:p w14:paraId="2E75A056" w14:textId="77777777" w:rsidR="00EB34A8" w:rsidRDefault="00EB34A8">
      <w:pPr>
        <w:pStyle w:val="B1"/>
      </w:pPr>
      <w:r>
        <w:t>-</w:t>
      </w:r>
      <w:r>
        <w:tab/>
        <w:t>the subscription option "notification to the forwarding party" on a per subscriber basis;</w:t>
      </w:r>
    </w:p>
    <w:p w14:paraId="7194D729" w14:textId="77777777" w:rsidR="00EB34A8" w:rsidRDefault="00EB34A8">
      <w:pPr>
        <w:pStyle w:val="B2"/>
      </w:pPr>
      <w:r>
        <w:t>This subscription option takes one of the following values:</w:t>
      </w:r>
    </w:p>
    <w:p w14:paraId="760F2A84" w14:textId="77777777" w:rsidR="00EB34A8" w:rsidRDefault="00EB34A8">
      <w:pPr>
        <w:pStyle w:val="B2"/>
      </w:pPr>
      <w:r>
        <w:t>-</w:t>
      </w:r>
      <w:r>
        <w:tab/>
        <w:t>no notification;</w:t>
      </w:r>
    </w:p>
    <w:p w14:paraId="3EDEF613" w14:textId="77777777" w:rsidR="00EB34A8" w:rsidRDefault="00EB34A8">
      <w:pPr>
        <w:pStyle w:val="B2"/>
      </w:pPr>
      <w:r>
        <w:t>-</w:t>
      </w:r>
      <w:r>
        <w:tab/>
        <w:t>notification.</w:t>
      </w:r>
    </w:p>
    <w:p w14:paraId="0A9314F1" w14:textId="77777777" w:rsidR="00EB34A8" w:rsidRDefault="00EB34A8">
      <w:pPr>
        <w:pStyle w:val="B1"/>
      </w:pPr>
      <w:r>
        <w:t>the subscription option " MSISDN of the served subscriber can be presented to the forwarded-to subscriber" on a per subscriber basis;</w:t>
      </w:r>
    </w:p>
    <w:p w14:paraId="47971374" w14:textId="77777777" w:rsidR="00EB34A8" w:rsidRDefault="00EB34A8">
      <w:pPr>
        <w:pStyle w:val="B2"/>
      </w:pPr>
      <w:r>
        <w:t>This subscription option takes one of the following values:</w:t>
      </w:r>
    </w:p>
    <w:p w14:paraId="09D221EF" w14:textId="77777777" w:rsidR="00EB34A8" w:rsidRDefault="00EB34A8">
      <w:pPr>
        <w:pStyle w:val="B2"/>
      </w:pPr>
      <w:r>
        <w:t>-</w:t>
      </w:r>
      <w:r>
        <w:tab/>
        <w:t>presentation restricted;</w:t>
      </w:r>
    </w:p>
    <w:p w14:paraId="5D6C8AAA" w14:textId="77777777" w:rsidR="00EB34A8" w:rsidRDefault="00EB34A8">
      <w:pPr>
        <w:pStyle w:val="B2"/>
      </w:pPr>
      <w:r>
        <w:t>-</w:t>
      </w:r>
      <w:r>
        <w:tab/>
        <w:t>presentation allowed.</w:t>
      </w:r>
    </w:p>
    <w:p w14:paraId="2810887B" w14:textId="77777777" w:rsidR="00EB34A8" w:rsidRDefault="00A3064E" w:rsidP="00A3064E">
      <w:pPr>
        <w:pStyle w:val="B1"/>
      </w:pPr>
      <w:r>
        <w:t>-</w:t>
      </w:r>
      <w:r>
        <w:tab/>
      </w:r>
      <w:r w:rsidR="00EB34A8">
        <w:t>the registration parameter "forwarded-to number" (possibly including a forwarded-to sub-address) for each applicable elementary basic service group.</w:t>
      </w:r>
    </w:p>
    <w:p w14:paraId="1D509FAB" w14:textId="77777777" w:rsidR="00EB34A8" w:rsidRDefault="00A3064E" w:rsidP="00A3064E">
      <w:pPr>
        <w:pStyle w:val="B1"/>
      </w:pPr>
      <w:r>
        <w:t>-</w:t>
      </w:r>
      <w:r>
        <w:tab/>
      </w:r>
      <w:r w:rsidR="00EB34A8">
        <w:t>the default forwarded-to number (containing less than 16 digits) for each applicable elementary basic service group.</w:t>
      </w:r>
    </w:p>
    <w:p w14:paraId="390A1373" w14:textId="77777777" w:rsidR="00EB34A8" w:rsidRDefault="00EB34A8" w:rsidP="0078099A">
      <w:pPr>
        <w:pStyle w:val="Heading2"/>
      </w:pPr>
      <w:bookmarkStart w:id="96" w:name="_Toc95835155"/>
      <w:r>
        <w:t>2.4</w:t>
      </w:r>
      <w:r>
        <w:tab/>
        <w:t>State transition model</w:t>
      </w:r>
      <w:bookmarkEnd w:id="96"/>
    </w:p>
    <w:p w14:paraId="529902AF" w14:textId="77777777" w:rsidR="00EB34A8" w:rsidRDefault="00EB34A8">
      <w:r>
        <w:t>The following figure shows the successful cases of transition between the applicable logical states of CFB. The state changes are either caused by actions of the service provider, the mobile user or the network.</w:t>
      </w:r>
    </w:p>
    <w:p w14:paraId="5308E098" w14:textId="77777777" w:rsidR="00EB34A8" w:rsidRDefault="00EB34A8">
      <w:r>
        <w:lastRenderedPageBreak/>
        <w:t>Note that error cases are not shown in the diagram as they normally do not cause a state change. Additionally, some successful requests may not cause a state change. Hence, they are not shown in the diagram. The diagram only shows operations on an elementary basic service group.</w:t>
      </w:r>
    </w:p>
    <w:p w14:paraId="169D0C13" w14:textId="77777777" w:rsidR="00EB34A8" w:rsidRDefault="00EB34A8">
      <w:pPr>
        <w:pStyle w:val="TH"/>
      </w:pPr>
      <w:r>
        <w:object w:dxaOrig="8073" w:dyaOrig="6964" w14:anchorId="2562AD34">
          <v:shape id="_x0000_i1037" type="#_x0000_t75" style="width:403.8pt;height:348pt" o:ole="" fillcolor="window">
            <v:imagedata r:id="rId20" o:title=""/>
          </v:shape>
          <o:OLEObject Type="Embed" ProgID="Designer" ShapeID="_x0000_i1037" DrawAspect="Content" ObjectID="_1706449211" r:id="rId32"/>
        </w:object>
      </w:r>
    </w:p>
    <w:p w14:paraId="21E4FB1D" w14:textId="77777777" w:rsidR="00EB34A8" w:rsidRDefault="00EB34A8">
      <w:pPr>
        <w:pStyle w:val="TF"/>
      </w:pPr>
      <w:r>
        <w:t>Figure 2.15: State transition model for CFB</w:t>
      </w:r>
    </w:p>
    <w:p w14:paraId="68824294" w14:textId="77777777" w:rsidR="00EB34A8" w:rsidRDefault="00EB34A8" w:rsidP="0078099A">
      <w:pPr>
        <w:pStyle w:val="Heading2"/>
      </w:pPr>
      <w:bookmarkStart w:id="97" w:name="_Toc95835156"/>
      <w:r>
        <w:t>2.5</w:t>
      </w:r>
      <w:r>
        <w:tab/>
        <w:t>Transfer of information from HLR to VLR</w:t>
      </w:r>
      <w:bookmarkEnd w:id="97"/>
    </w:p>
    <w:p w14:paraId="684106B3" w14:textId="77777777" w:rsidR="00EB34A8" w:rsidRDefault="00EB34A8">
      <w:r>
        <w:t>If the provisioning state for CFB is "Provisioned" then, when the subscriber registers on a VLR, the HLR shall send that VLR information about the logical state of CFB for all relevant elementary basic service groups.</w:t>
      </w:r>
    </w:p>
    <w:p w14:paraId="21AAE030" w14:textId="77777777" w:rsidR="00EB34A8" w:rsidRDefault="00EB34A8">
      <w:r>
        <w:t>If the registration state for CFB is "Registered" then, when the subscriber registers on a VLR, the HLR shall send that VLR the registration parameter "forwarded-to number" for all relevant elementary basic service groups and information about the subscription options "notification to the calling party", "notification to the forwarding party" and "MSISDN of the served subscriber can be presented to the forwarded-to subscriber".</w:t>
      </w:r>
    </w:p>
    <w:p w14:paraId="33675F24" w14:textId="77777777" w:rsidR="00EB34A8" w:rsidRDefault="00EB34A8">
      <w:r>
        <w:t>If the logical state or the registration parameter "forwarded-to number" of CFB is changed while a subscriber is registered on a VLR then for the affected basic service groups, the HLR shall inform the VLR respectively of the new logical state or the new registration parameter of CFB.</w:t>
      </w:r>
    </w:p>
    <w:p w14:paraId="1FB9A96B" w14:textId="77777777" w:rsidR="009A50F3" w:rsidRDefault="009A50F3" w:rsidP="009A50F3">
      <w:pPr>
        <w:rPr>
          <w:b/>
        </w:rPr>
      </w:pPr>
      <w:r>
        <w:t>If information about the subscription options "notification to the calling party" and "notification to the forwarding party" and "MSISDN of the served subscriber can be presented to the forwarded-to subscriber" of CFB is changed while a subscriber is registered on a VLR and the registration state of CFB is "Registered" then the HLR shall inform the VLR of the new information about the subscription options of CFB.</w:t>
      </w:r>
    </w:p>
    <w:p w14:paraId="30A53055" w14:textId="77777777" w:rsidR="00EB34A8" w:rsidRDefault="00EB34A8" w:rsidP="0078099A">
      <w:pPr>
        <w:pStyle w:val="Heading2"/>
      </w:pPr>
      <w:bookmarkStart w:id="98" w:name="_Toc95835157"/>
      <w:r>
        <w:t>2.6</w:t>
      </w:r>
      <w:r>
        <w:tab/>
        <w:t>Information stored in the VLR</w:t>
      </w:r>
      <w:bookmarkEnd w:id="98"/>
    </w:p>
    <w:p w14:paraId="4C3C0B23" w14:textId="77777777" w:rsidR="00EB34A8" w:rsidRDefault="00EB34A8">
      <w:r>
        <w:t>For CFB the VLR shall store the service state information, the registration parameter "forward-to number" and the subscription options received from the HLR.</w:t>
      </w:r>
    </w:p>
    <w:p w14:paraId="36842AE3" w14:textId="77777777" w:rsidR="00EB34A8" w:rsidRDefault="00EB34A8" w:rsidP="0078099A">
      <w:pPr>
        <w:pStyle w:val="Heading2"/>
      </w:pPr>
      <w:bookmarkStart w:id="99" w:name="_Toc95835158"/>
      <w:r>
        <w:lastRenderedPageBreak/>
        <w:t>2.7</w:t>
      </w:r>
      <w:r>
        <w:tab/>
        <w:t>Handover</w:t>
      </w:r>
      <w:bookmarkEnd w:id="99"/>
    </w:p>
    <w:p w14:paraId="076E12E5" w14:textId="77777777" w:rsidR="00EB34A8" w:rsidRDefault="00EB34A8">
      <w:r>
        <w:t>Handover will have no impact on the control procedure and the operation of the service.</w:t>
      </w:r>
    </w:p>
    <w:p w14:paraId="24D79929" w14:textId="77777777" w:rsidR="00EB34A8" w:rsidRDefault="00EB34A8" w:rsidP="0078099A">
      <w:pPr>
        <w:pStyle w:val="Heading2"/>
      </w:pPr>
      <w:bookmarkStart w:id="100" w:name="_Toc95835159"/>
      <w:r>
        <w:t>2.8</w:t>
      </w:r>
      <w:r>
        <w:tab/>
        <w:t>Cross phase compatibility</w:t>
      </w:r>
      <w:bookmarkEnd w:id="100"/>
    </w:p>
    <w:p w14:paraId="7E1B75AF" w14:textId="77777777" w:rsidR="00EB34A8" w:rsidRDefault="00EB34A8" w:rsidP="0078099A">
      <w:pPr>
        <w:pStyle w:val="Heading3"/>
      </w:pPr>
      <w:bookmarkStart w:id="101" w:name="_Toc95835160"/>
      <w:r>
        <w:t>2.8.1</w:t>
      </w:r>
      <w:r>
        <w:tab/>
        <w:t>MS, MSC, VLR or HLR only support Phase 1 control of SS by the subscriber</w:t>
      </w:r>
      <w:bookmarkEnd w:id="101"/>
    </w:p>
    <w:p w14:paraId="7E7EB8D3" w14:textId="77777777" w:rsidR="00EB34A8" w:rsidRDefault="00EB34A8">
      <w:r>
        <w:t>In response to a CFB interrogation request, if the MS or any network element involved is of Phase 1, only information concerning basic service groups for which the activation state has the value "Active and Operative" will be returned. This means that the subscriber will not be aware that the forwarded to number is registered if CFB is deactivated or active (quiescent). A subaddress (if registered) will not be included.</w:t>
      </w:r>
    </w:p>
    <w:p w14:paraId="5E857967" w14:textId="77777777" w:rsidR="00EB34A8" w:rsidRDefault="00EB34A8">
      <w:r>
        <w:t>Note that if any network element involved is of Phase 1, CFB Registration requests which use a subaddress and all CFB Activation and Deactivation requests will be rejected, as these are not specified in Phase 1.</w:t>
      </w:r>
    </w:p>
    <w:p w14:paraId="418F3CE9" w14:textId="77777777" w:rsidR="00EB34A8" w:rsidRDefault="00EB34A8" w:rsidP="0078099A">
      <w:pPr>
        <w:pStyle w:val="Heading3"/>
      </w:pPr>
      <w:bookmarkStart w:id="102" w:name="_Toc95835161"/>
      <w:r>
        <w:t>2.8.2</w:t>
      </w:r>
      <w:r>
        <w:tab/>
        <w:t>HLR only supports Phase 1 updating of subscriber information</w:t>
      </w:r>
      <w:bookmarkEnd w:id="102"/>
    </w:p>
    <w:p w14:paraId="2F207DFA" w14:textId="77777777" w:rsidR="00EB34A8" w:rsidRDefault="00EB34A8">
      <w:r>
        <w:t>If the VLR receives the SS-Status parameter from a Phase 1 HLR it shall act if it has received the SS-Status parameter with the values shown in the following:</w:t>
      </w:r>
    </w:p>
    <w:p w14:paraId="0C8DB6AA" w14:textId="77777777" w:rsidR="00EB34A8" w:rsidRDefault="00EB34A8">
      <w:pPr>
        <w:pStyle w:val="B1"/>
        <w:tabs>
          <w:tab w:val="left" w:pos="3402"/>
        </w:tabs>
      </w:pPr>
      <w:r>
        <w:t>1)</w:t>
      </w:r>
      <w:r>
        <w:tab/>
        <w:t>Registered, Activated</w:t>
      </w:r>
      <w:r>
        <w:tab/>
        <w:t>=&gt; P bit =1, R bit = 1, A bit = 1, Q bit = 0;</w:t>
      </w:r>
    </w:p>
    <w:p w14:paraId="33A55F3E" w14:textId="77777777" w:rsidR="00EB34A8" w:rsidRDefault="00EB34A8">
      <w:pPr>
        <w:pStyle w:val="B1"/>
        <w:tabs>
          <w:tab w:val="left" w:pos="3402"/>
        </w:tabs>
      </w:pPr>
      <w:r>
        <w:t>2)</w:t>
      </w:r>
      <w:r>
        <w:tab/>
        <w:t>Registered, Deactivated</w:t>
      </w:r>
      <w:r>
        <w:tab/>
        <w:t>=&gt; P bit =1, R bit = 1, A bit = 0, Q bit = 0 or 1;</w:t>
      </w:r>
    </w:p>
    <w:p w14:paraId="6A438BF0" w14:textId="77777777" w:rsidR="00EB34A8" w:rsidRDefault="00EB34A8">
      <w:pPr>
        <w:pStyle w:val="B1"/>
        <w:tabs>
          <w:tab w:val="left" w:pos="3402"/>
        </w:tabs>
      </w:pPr>
      <w:r>
        <w:t>3)</w:t>
      </w:r>
      <w:r>
        <w:tab/>
        <w:t>Erased</w:t>
      </w:r>
      <w:r>
        <w:tab/>
        <w:t>=&gt; P bit =1, R bit = 0, A bit = 0, Q bit = 0 or 1.</w:t>
      </w:r>
    </w:p>
    <w:p w14:paraId="3C5C5BCA" w14:textId="77777777" w:rsidR="00EB34A8" w:rsidRDefault="00EB34A8" w:rsidP="0078099A">
      <w:pPr>
        <w:pStyle w:val="Heading3"/>
      </w:pPr>
      <w:bookmarkStart w:id="103" w:name="_Toc95835162"/>
      <w:r>
        <w:t>2.8.3</w:t>
      </w:r>
      <w:r>
        <w:tab/>
        <w:t>VLR only supports Phase 1 updating of subscriber information</w:t>
      </w:r>
      <w:bookmarkEnd w:id="103"/>
    </w:p>
    <w:p w14:paraId="3E3A39E9" w14:textId="77777777" w:rsidR="00EB34A8" w:rsidRDefault="00EB34A8">
      <w:r>
        <w:t>When passing CFB information to a Phase 1 VLR, the HLR shall send the service state information in a form which the VLR can accept, based on the logical state held in the HLR, as follows:</w:t>
      </w:r>
    </w:p>
    <w:p w14:paraId="5ACC7E34" w14:textId="77777777" w:rsidR="00EB34A8" w:rsidRDefault="00EB34A8">
      <w:pPr>
        <w:pStyle w:val="B1"/>
        <w:tabs>
          <w:tab w:val="left" w:pos="2268"/>
        </w:tabs>
      </w:pPr>
      <w:r>
        <w:t>1)</w:t>
      </w:r>
      <w:r>
        <w:tab/>
        <w:t>(Provisioned, Not Registered, Not Active, Not Induced)</w:t>
      </w:r>
    </w:p>
    <w:p w14:paraId="72127392" w14:textId="77777777" w:rsidR="00EB34A8" w:rsidRDefault="00E817BB">
      <w:pPr>
        <w:pStyle w:val="B1"/>
        <w:tabs>
          <w:tab w:val="left" w:pos="2268"/>
        </w:tabs>
      </w:pPr>
      <w:r>
        <w:tab/>
      </w:r>
      <w:r w:rsidR="00EB34A8">
        <w:t>=&gt; Erased, Deactivated;</w:t>
      </w:r>
    </w:p>
    <w:p w14:paraId="48E88A58" w14:textId="77777777" w:rsidR="00EB34A8" w:rsidRDefault="00EB34A8">
      <w:pPr>
        <w:pStyle w:val="B1"/>
        <w:tabs>
          <w:tab w:val="left" w:pos="2268"/>
        </w:tabs>
      </w:pPr>
      <w:r>
        <w:t>2)</w:t>
      </w:r>
      <w:r>
        <w:tab/>
        <w:t>(Provisioned, Registered, Not Active, Not Induced)</w:t>
      </w:r>
    </w:p>
    <w:p w14:paraId="1C1037CC" w14:textId="77777777" w:rsidR="00EB34A8" w:rsidRDefault="00E817BB">
      <w:pPr>
        <w:pStyle w:val="B1"/>
        <w:tabs>
          <w:tab w:val="left" w:pos="2268"/>
        </w:tabs>
      </w:pPr>
      <w:r>
        <w:tab/>
      </w:r>
      <w:r w:rsidR="00EB34A8">
        <w:t>=&gt; Registered, Deactivated;</w:t>
      </w:r>
    </w:p>
    <w:p w14:paraId="3539612E" w14:textId="77777777" w:rsidR="00EB34A8" w:rsidRDefault="00EB34A8">
      <w:pPr>
        <w:pStyle w:val="B1"/>
        <w:tabs>
          <w:tab w:val="left" w:pos="2268"/>
        </w:tabs>
      </w:pPr>
      <w:r>
        <w:t>3)</w:t>
      </w:r>
      <w:r>
        <w:tab/>
        <w:t>(Provisioned, Registered, Active and Operative, Not Induced)</w:t>
      </w:r>
    </w:p>
    <w:p w14:paraId="7551F3E8" w14:textId="77777777" w:rsidR="00EB34A8" w:rsidRDefault="00E817BB">
      <w:pPr>
        <w:pStyle w:val="B1"/>
        <w:tabs>
          <w:tab w:val="left" w:pos="2268"/>
        </w:tabs>
      </w:pPr>
      <w:r>
        <w:tab/>
      </w:r>
      <w:r w:rsidR="00EB34A8">
        <w:t>=&gt; Registered, Activated;</w:t>
      </w:r>
    </w:p>
    <w:p w14:paraId="6406EF15" w14:textId="77777777" w:rsidR="00EB34A8" w:rsidRDefault="00EB34A8">
      <w:pPr>
        <w:pStyle w:val="B1"/>
        <w:tabs>
          <w:tab w:val="left" w:pos="2268"/>
        </w:tabs>
      </w:pPr>
      <w:r>
        <w:t>4)</w:t>
      </w:r>
      <w:r>
        <w:tab/>
        <w:t>(Provisioned, Registered, Active and Quiescent, Not Induced)</w:t>
      </w:r>
    </w:p>
    <w:p w14:paraId="790EF6BB" w14:textId="77777777" w:rsidR="00EB34A8" w:rsidRDefault="00E817BB">
      <w:pPr>
        <w:pStyle w:val="B1"/>
        <w:tabs>
          <w:tab w:val="left" w:pos="2268"/>
        </w:tabs>
      </w:pPr>
      <w:r>
        <w:tab/>
      </w:r>
      <w:r w:rsidR="00EB34A8">
        <w:t>=&gt; Registered, Deactivated.</w:t>
      </w:r>
    </w:p>
    <w:p w14:paraId="4E1C58AC" w14:textId="77777777" w:rsidR="00EB34A8" w:rsidRDefault="00EB34A8">
      <w:r>
        <w:t>The HLR shall not pass a subaddress to a Phase 1 VLR.</w:t>
      </w:r>
    </w:p>
    <w:p w14:paraId="30829853" w14:textId="77777777" w:rsidR="00EB34A8" w:rsidRDefault="00EB34A8" w:rsidP="0078099A">
      <w:pPr>
        <w:pStyle w:val="Heading3"/>
      </w:pPr>
      <w:bookmarkStart w:id="104" w:name="_Toc95835163"/>
      <w:r>
        <w:t>2.8.4</w:t>
      </w:r>
      <w:r>
        <w:tab/>
        <w:t>VLR only supports Phase 1 call handling</w:t>
      </w:r>
      <w:bookmarkEnd w:id="104"/>
    </w:p>
    <w:p w14:paraId="1D1A79D4" w14:textId="77777777" w:rsidR="00EB34A8" w:rsidRDefault="00EB34A8">
      <w:r>
        <w:t>When a call is forwarded on busy, as the HLR does not pass the subaddress to the VLR, calls shall be forwarded without the subaddress.</w:t>
      </w:r>
    </w:p>
    <w:p w14:paraId="1BC06D0B" w14:textId="77777777" w:rsidR="00EB34A8" w:rsidRDefault="00EB34A8" w:rsidP="0078099A">
      <w:pPr>
        <w:pStyle w:val="Heading3"/>
      </w:pPr>
      <w:bookmarkStart w:id="105" w:name="_Toc95835164"/>
      <w:r>
        <w:lastRenderedPageBreak/>
        <w:t>2.8.5</w:t>
      </w:r>
      <w:r>
        <w:tab/>
        <w:t>VLR does not support CAMEL or supports CAMEL Phase 1 only</w:t>
      </w:r>
      <w:bookmarkEnd w:id="105"/>
    </w:p>
    <w:p w14:paraId="40240D39" w14:textId="77777777" w:rsidR="00EB34A8" w:rsidRDefault="00EB34A8">
      <w:r>
        <w:t>When passing CFB information to a VLR not supporting CAMEL or supporting CAMEL Phase 1 only, the HLR shall send the registration parameter "forwarded-to number" only if it is registered in a format which the VLR can accept, i.e. international format.</w:t>
      </w:r>
    </w:p>
    <w:p w14:paraId="421C0F76" w14:textId="77777777" w:rsidR="00EB34A8" w:rsidRDefault="00EB34A8">
      <w:r>
        <w:t>If the registration state for CFB is "Registered" and the forwarded-to number is registered in a format other than international, then when updating a VLR not supporting CAMEL or supporting CAMEL Phase 1 only the HLR shall modify the service state information of CFB as follows.</w:t>
      </w:r>
    </w:p>
    <w:p w14:paraId="4989EDD8" w14:textId="77777777" w:rsidR="00EB34A8" w:rsidRDefault="00EB34A8">
      <w:pPr>
        <w:pStyle w:val="B1"/>
        <w:tabs>
          <w:tab w:val="left" w:pos="2268"/>
        </w:tabs>
      </w:pPr>
      <w:r>
        <w:t>1)</w:t>
      </w:r>
      <w:r>
        <w:tab/>
        <w:t>(Provisioned, Registered, Not Active, Not Induced)</w:t>
      </w:r>
    </w:p>
    <w:p w14:paraId="4B76585A" w14:textId="77777777" w:rsidR="00EB34A8" w:rsidRDefault="00EB34A8">
      <w:pPr>
        <w:pStyle w:val="B2"/>
      </w:pPr>
      <w:r>
        <w:tab/>
        <w:t>=&gt; (Provisioned, Not Registered, Not Active, Not Induced)</w:t>
      </w:r>
    </w:p>
    <w:p w14:paraId="16284938" w14:textId="77777777" w:rsidR="00EB34A8" w:rsidRDefault="00EB34A8">
      <w:pPr>
        <w:pStyle w:val="B1"/>
        <w:tabs>
          <w:tab w:val="left" w:pos="2268"/>
        </w:tabs>
      </w:pPr>
      <w:r>
        <w:t>2)</w:t>
      </w:r>
      <w:r>
        <w:tab/>
        <w:t>(Provisioned, Registered, Active and Operative, Not Induced)</w:t>
      </w:r>
    </w:p>
    <w:p w14:paraId="228D98A0" w14:textId="77777777" w:rsidR="00EB34A8" w:rsidRDefault="00EB34A8">
      <w:pPr>
        <w:pStyle w:val="B2"/>
      </w:pPr>
      <w:r>
        <w:tab/>
        <w:t>=&gt; (Provisioned, Not Registered, Not Active, Not Induced)</w:t>
      </w:r>
    </w:p>
    <w:p w14:paraId="2D24FD34" w14:textId="77777777" w:rsidR="00EB34A8" w:rsidRDefault="00EB34A8">
      <w:pPr>
        <w:pStyle w:val="B1"/>
        <w:tabs>
          <w:tab w:val="left" w:pos="2268"/>
        </w:tabs>
      </w:pPr>
      <w:r>
        <w:t>3)</w:t>
      </w:r>
      <w:r>
        <w:tab/>
        <w:t>(Provisioned, Registered, Active and Quiescent, Not Induced)</w:t>
      </w:r>
    </w:p>
    <w:p w14:paraId="7F128DE0" w14:textId="77777777" w:rsidR="00EB34A8" w:rsidRDefault="00EB34A8">
      <w:pPr>
        <w:pStyle w:val="B2"/>
      </w:pPr>
      <w:r>
        <w:tab/>
        <w:t>=&gt; (Provisioned, Not Registered, Not Active, Not Induced)</w:t>
      </w:r>
    </w:p>
    <w:p w14:paraId="05D9D05A" w14:textId="77777777" w:rsidR="00EB34A8" w:rsidRDefault="00EB34A8">
      <w:r>
        <w:t>According to the definitions in clause 2.5 no forwarded-to number will be passed to the VLR in these cases. The modification of the service state information sent to the VLR shall have no impact on the service state information stored in the HLR.</w:t>
      </w:r>
    </w:p>
    <w:p w14:paraId="101AB77C" w14:textId="77777777" w:rsidR="00EB34A8" w:rsidRDefault="00EB34A8">
      <w:r>
        <w:t>If the VLR supports Phase 1 updating of subscriber information only, a further translation of the service state information as defined in clause 2.8.3 shall be performed by the HLR.</w:t>
      </w:r>
    </w:p>
    <w:p w14:paraId="6BFDB8A8" w14:textId="77777777" w:rsidR="00D65F6D" w:rsidRDefault="00D65F6D" w:rsidP="0078099A">
      <w:pPr>
        <w:pStyle w:val="Heading3"/>
      </w:pPr>
      <w:bookmarkStart w:id="106" w:name="_Toc95835165"/>
      <w:r>
        <w:t>2.8.6</w:t>
      </w:r>
      <w:r>
        <w:tab/>
        <w:t>GMSC only supports Phase 1 call handling</w:t>
      </w:r>
      <w:bookmarkEnd w:id="106"/>
    </w:p>
    <w:p w14:paraId="7FA1F01A" w14:textId="77777777" w:rsidR="00D65F6D" w:rsidRDefault="00D65F6D" w:rsidP="00D65F6D">
      <w:r>
        <w:t>When a call is forwarded on busy, the HLR shall not pass the subaddress to a Phase 1 GMSC. Calls shall be forwarded without the subaddress.</w:t>
      </w:r>
    </w:p>
    <w:p w14:paraId="02850505" w14:textId="77777777" w:rsidR="00D65F6D" w:rsidRDefault="00D65F6D" w:rsidP="0078099A">
      <w:pPr>
        <w:pStyle w:val="Heading3"/>
      </w:pPr>
      <w:bookmarkStart w:id="107" w:name="_Toc95835166"/>
      <w:r>
        <w:t>2.8.7</w:t>
      </w:r>
      <w:r>
        <w:tab/>
        <w:t>GMSC does not support CAMEL or supports CAMEL Phase 1 only</w:t>
      </w:r>
      <w:bookmarkEnd w:id="107"/>
    </w:p>
    <w:p w14:paraId="441E2FC3" w14:textId="77777777" w:rsidR="00D65F6D" w:rsidRDefault="00D65F6D">
      <w:r>
        <w:t>If the activation state of CFB is "Active and Operative" and if the forwarded-to number is registered in a format other than international and if the GMSC does not support CAMEL or supports CAMEL Phase 1 only, then when a request for routeing information for a mobile terminated call is received in the HLR, CFB shall not be invoked. The HLR shall return a busy subscriber error.</w:t>
      </w:r>
    </w:p>
    <w:p w14:paraId="551B265B" w14:textId="77777777" w:rsidR="00EB34A8" w:rsidRDefault="00EB34A8" w:rsidP="0078099A">
      <w:pPr>
        <w:pStyle w:val="Heading2"/>
      </w:pPr>
      <w:bookmarkStart w:id="108" w:name="_Toc95835167"/>
      <w:r>
        <w:t>2.9</w:t>
      </w:r>
      <w:r>
        <w:tab/>
        <w:t>Contents of messages</w:t>
      </w:r>
      <w:bookmarkEnd w:id="108"/>
    </w:p>
    <w:p w14:paraId="0D9B4BBA" w14:textId="77777777" w:rsidR="00EB34A8" w:rsidRDefault="00EB34A8">
      <w:r>
        <w:t>The same additions apply for CFB as for CFU, see clause 1.9. The following additions are specific to CFB.</w:t>
      </w:r>
    </w:p>
    <w:p w14:paraId="19B4C9CE" w14:textId="77777777" w:rsidR="00EB34A8" w:rsidRDefault="00EB34A8" w:rsidP="0078099A">
      <w:pPr>
        <w:pStyle w:val="Heading3"/>
      </w:pPr>
      <w:bookmarkStart w:id="109" w:name="_Toc95835168"/>
      <w:r>
        <w:t>2.9.1</w:t>
      </w:r>
      <w:r>
        <w:tab/>
        <w:t>Messages on the B interface (MSC-VLR)</w:t>
      </w:r>
      <w:bookmarkEnd w:id="109"/>
    </w:p>
    <w:p w14:paraId="47AEB642" w14:textId="77777777" w:rsidR="00EB34A8" w:rsidRDefault="00EB34A8" w:rsidP="0078099A">
      <w:pPr>
        <w:pStyle w:val="Heading4"/>
      </w:pPr>
      <w:bookmarkStart w:id="110" w:name="_Toc95835169"/>
      <w:r>
        <w:t>2.9.1.1</w:t>
      </w:r>
      <w:r>
        <w:tab/>
        <w:t>Send Info For Incoming Call ack</w:t>
      </w:r>
      <w:bookmarkEnd w:id="110"/>
    </w:p>
    <w:p w14:paraId="1492D453" w14:textId="77777777" w:rsidR="00EB34A8" w:rsidRDefault="00EB34A8">
      <w:r>
        <w:t>This message is specified in 3GPP TS 23.018.</w:t>
      </w:r>
    </w:p>
    <w:p w14:paraId="5FE83F87" w14:textId="77777777" w:rsidR="00EB34A8" w:rsidRDefault="00EB34A8">
      <w:pPr>
        <w:pStyle w:val="TH"/>
      </w:pPr>
      <w:r>
        <w:t>Send Info For Incoming Call ack contains the following amendmentto the Forwarded-to number IE,</w:t>
      </w:r>
      <w:r>
        <w:br w:type="textWrapping" w:clear="all"/>
        <w:t>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73DACED9" w14:textId="77777777">
        <w:trPr>
          <w:jc w:val="center"/>
        </w:trPr>
        <w:tc>
          <w:tcPr>
            <w:tcW w:w="2835" w:type="dxa"/>
          </w:tcPr>
          <w:p w14:paraId="6BDA13E7" w14:textId="77777777" w:rsidR="00EB34A8" w:rsidRDefault="00EB34A8">
            <w:pPr>
              <w:pStyle w:val="TAH"/>
            </w:pPr>
            <w:r>
              <w:t>Information element name</w:t>
            </w:r>
          </w:p>
        </w:tc>
        <w:tc>
          <w:tcPr>
            <w:tcW w:w="1134" w:type="dxa"/>
          </w:tcPr>
          <w:p w14:paraId="283A7A68" w14:textId="77777777" w:rsidR="00EB34A8" w:rsidRDefault="00EB34A8">
            <w:pPr>
              <w:pStyle w:val="TAH"/>
            </w:pPr>
            <w:r>
              <w:t>Required</w:t>
            </w:r>
          </w:p>
        </w:tc>
        <w:tc>
          <w:tcPr>
            <w:tcW w:w="5387" w:type="dxa"/>
          </w:tcPr>
          <w:p w14:paraId="6676BA6D" w14:textId="77777777" w:rsidR="00EB34A8" w:rsidRDefault="00EB34A8">
            <w:pPr>
              <w:pStyle w:val="TAH"/>
            </w:pPr>
            <w:r>
              <w:t>Description</w:t>
            </w:r>
          </w:p>
        </w:tc>
      </w:tr>
      <w:tr w:rsidR="00EB34A8" w14:paraId="307D4C14" w14:textId="77777777">
        <w:trPr>
          <w:jc w:val="center"/>
        </w:trPr>
        <w:tc>
          <w:tcPr>
            <w:tcW w:w="2835" w:type="dxa"/>
          </w:tcPr>
          <w:p w14:paraId="2C3E4036" w14:textId="77777777" w:rsidR="00EB34A8" w:rsidRDefault="00EB34A8">
            <w:pPr>
              <w:pStyle w:val="TAL"/>
            </w:pPr>
            <w:r>
              <w:t>Forwarded-to number</w:t>
            </w:r>
          </w:p>
        </w:tc>
        <w:tc>
          <w:tcPr>
            <w:tcW w:w="1134" w:type="dxa"/>
          </w:tcPr>
          <w:p w14:paraId="6B322850" w14:textId="77777777" w:rsidR="00EB34A8" w:rsidRDefault="00EB34A8">
            <w:pPr>
              <w:pStyle w:val="TAC"/>
            </w:pPr>
            <w:r>
              <w:t>M</w:t>
            </w:r>
          </w:p>
        </w:tc>
        <w:tc>
          <w:tcPr>
            <w:tcW w:w="5387" w:type="dxa"/>
          </w:tcPr>
          <w:p w14:paraId="7E4176F3" w14:textId="77777777" w:rsidR="00EB34A8" w:rsidRDefault="00EB34A8">
            <w:pPr>
              <w:pStyle w:val="TAL"/>
            </w:pPr>
            <w:r>
              <w:t>Number of the C subscriber.</w:t>
            </w:r>
          </w:p>
        </w:tc>
      </w:tr>
    </w:tbl>
    <w:p w14:paraId="51DC6239" w14:textId="77777777" w:rsidR="00EB34A8" w:rsidRDefault="00EB34A8"/>
    <w:p w14:paraId="0EB0FF13" w14:textId="77777777" w:rsidR="00EB34A8" w:rsidRDefault="00EB34A8" w:rsidP="0078099A">
      <w:pPr>
        <w:pStyle w:val="Heading3"/>
      </w:pPr>
      <w:bookmarkStart w:id="111" w:name="_Toc95835170"/>
      <w:r>
        <w:lastRenderedPageBreak/>
        <w:t>2.9.2</w:t>
      </w:r>
      <w:r>
        <w:tab/>
        <w:t>Messages on the D interface (VLR-HLR)</w:t>
      </w:r>
      <w:bookmarkEnd w:id="111"/>
    </w:p>
    <w:p w14:paraId="373631A0" w14:textId="77777777" w:rsidR="00EB34A8" w:rsidRDefault="00EB34A8" w:rsidP="0078099A">
      <w:pPr>
        <w:pStyle w:val="Heading4"/>
      </w:pPr>
      <w:bookmarkStart w:id="112" w:name="_Toc95835171"/>
      <w:r>
        <w:t>2.9.2.1</w:t>
      </w:r>
      <w:r>
        <w:tab/>
        <w:t>Insert Subscriber Data</w:t>
      </w:r>
      <w:bookmarkEnd w:id="112"/>
    </w:p>
    <w:p w14:paraId="351AAA08" w14:textId="77777777" w:rsidR="00EB34A8" w:rsidRDefault="00EB34A8">
      <w:r>
        <w:t>This message corresponds to the MAP-INSERT-SUBSCRIBER-DATA service specified in 3GPP TS 29.002.</w:t>
      </w:r>
    </w:p>
    <w:p w14:paraId="5AF9C5C1" w14:textId="77777777" w:rsidR="00EB34A8" w:rsidRDefault="00EB34A8">
      <w:pPr>
        <w:pStyle w:val="TH"/>
      </w:pPr>
      <w:r>
        <w:t>Insert Subscriber Data contains the following IE</w:t>
      </w:r>
      <w:r>
        <w:br w:type="textWrapping" w:clear="all"/>
        <w:t>specificto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6C6FFD59" w14:textId="77777777">
        <w:trPr>
          <w:jc w:val="center"/>
        </w:trPr>
        <w:tc>
          <w:tcPr>
            <w:tcW w:w="2835" w:type="dxa"/>
          </w:tcPr>
          <w:p w14:paraId="3B245694" w14:textId="77777777" w:rsidR="00EB34A8" w:rsidRDefault="00EB34A8">
            <w:pPr>
              <w:pStyle w:val="TAH"/>
            </w:pPr>
            <w:r>
              <w:t>Information element name</w:t>
            </w:r>
          </w:p>
        </w:tc>
        <w:tc>
          <w:tcPr>
            <w:tcW w:w="1134" w:type="dxa"/>
          </w:tcPr>
          <w:p w14:paraId="7C1A40F5" w14:textId="77777777" w:rsidR="00EB34A8" w:rsidRDefault="00EB34A8">
            <w:pPr>
              <w:pStyle w:val="TAH"/>
            </w:pPr>
            <w:r>
              <w:t>Required</w:t>
            </w:r>
          </w:p>
        </w:tc>
        <w:tc>
          <w:tcPr>
            <w:tcW w:w="5387" w:type="dxa"/>
          </w:tcPr>
          <w:p w14:paraId="163AE500" w14:textId="77777777" w:rsidR="00EB34A8" w:rsidRDefault="00EB34A8">
            <w:pPr>
              <w:pStyle w:val="TAH"/>
            </w:pPr>
            <w:r>
              <w:t>Description</w:t>
            </w:r>
          </w:p>
        </w:tc>
      </w:tr>
      <w:tr w:rsidR="00EB34A8" w14:paraId="5DFF0EBC" w14:textId="77777777">
        <w:trPr>
          <w:jc w:val="center"/>
        </w:trPr>
        <w:tc>
          <w:tcPr>
            <w:tcW w:w="2835" w:type="dxa"/>
          </w:tcPr>
          <w:p w14:paraId="1F57430F" w14:textId="77777777" w:rsidR="00EB34A8" w:rsidRDefault="00EB34A8">
            <w:pPr>
              <w:pStyle w:val="TAL"/>
            </w:pPr>
            <w:r>
              <w:t>Long forwarded-to number</w:t>
            </w:r>
          </w:p>
        </w:tc>
        <w:tc>
          <w:tcPr>
            <w:tcW w:w="1134" w:type="dxa"/>
          </w:tcPr>
          <w:p w14:paraId="71B45683" w14:textId="77777777" w:rsidR="00EB34A8" w:rsidRDefault="00EB34A8">
            <w:pPr>
              <w:pStyle w:val="TAC"/>
            </w:pPr>
            <w:r>
              <w:t>C</w:t>
            </w:r>
          </w:p>
        </w:tc>
        <w:tc>
          <w:tcPr>
            <w:tcW w:w="5387" w:type="dxa"/>
          </w:tcPr>
          <w:p w14:paraId="2E67C50B" w14:textId="77777777" w:rsidR="00EB34A8" w:rsidRDefault="00EB34A8">
            <w:pPr>
              <w:pStyle w:val="TAL"/>
            </w:pPr>
            <w:r>
              <w:t>Shall be present if the subscriber has a long forwarded-to number registered; otherwise shall be absent.</w:t>
            </w:r>
          </w:p>
        </w:tc>
      </w:tr>
    </w:tbl>
    <w:p w14:paraId="1CE5370A" w14:textId="77777777" w:rsidR="00EB34A8" w:rsidRDefault="00EB34A8"/>
    <w:p w14:paraId="207D2DF6" w14:textId="77777777" w:rsidR="00EB34A8" w:rsidRDefault="00EB34A8" w:rsidP="0078099A">
      <w:pPr>
        <w:pStyle w:val="Heading4"/>
      </w:pPr>
      <w:bookmarkStart w:id="113" w:name="_Toc95835172"/>
      <w:r>
        <w:t>2.9.2.2</w:t>
      </w:r>
      <w:r>
        <w:tab/>
        <w:t>Update Location</w:t>
      </w:r>
      <w:bookmarkEnd w:id="113"/>
    </w:p>
    <w:p w14:paraId="7D58FA19" w14:textId="77777777" w:rsidR="00EB34A8" w:rsidRDefault="00EB34A8">
      <w:r>
        <w:t>This message corresponds to theMAP_UPDATE_LOCATION service specified in 3GPP TS 29.002.</w:t>
      </w:r>
    </w:p>
    <w:p w14:paraId="597F9913" w14:textId="77777777" w:rsidR="00EB34A8" w:rsidRDefault="00EB34A8">
      <w:pPr>
        <w:pStyle w:val="TH"/>
      </w:pPr>
      <w:r>
        <w:t>Update Location contains the following IE specific</w:t>
      </w:r>
      <w:r>
        <w:br w:type="textWrapping" w:clear="all"/>
        <w:t>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5F3218DF" w14:textId="77777777">
        <w:trPr>
          <w:jc w:val="center"/>
        </w:trPr>
        <w:tc>
          <w:tcPr>
            <w:tcW w:w="2835" w:type="dxa"/>
          </w:tcPr>
          <w:p w14:paraId="0F2061D2" w14:textId="77777777" w:rsidR="00EB34A8" w:rsidRDefault="00EB34A8">
            <w:pPr>
              <w:pStyle w:val="TAH"/>
            </w:pPr>
            <w:r>
              <w:t>Information element name</w:t>
            </w:r>
          </w:p>
        </w:tc>
        <w:tc>
          <w:tcPr>
            <w:tcW w:w="1134" w:type="dxa"/>
          </w:tcPr>
          <w:p w14:paraId="685568B0" w14:textId="77777777" w:rsidR="00EB34A8" w:rsidRDefault="00EB34A8">
            <w:pPr>
              <w:pStyle w:val="TAH"/>
            </w:pPr>
            <w:r>
              <w:t>Required</w:t>
            </w:r>
          </w:p>
        </w:tc>
        <w:tc>
          <w:tcPr>
            <w:tcW w:w="5387" w:type="dxa"/>
          </w:tcPr>
          <w:p w14:paraId="2F9E1901" w14:textId="77777777" w:rsidR="00EB34A8" w:rsidRDefault="00EB34A8">
            <w:pPr>
              <w:pStyle w:val="TAH"/>
            </w:pPr>
            <w:r>
              <w:t>Description</w:t>
            </w:r>
          </w:p>
        </w:tc>
      </w:tr>
      <w:tr w:rsidR="00EB34A8" w14:paraId="6408C34E" w14:textId="77777777">
        <w:trPr>
          <w:jc w:val="center"/>
        </w:trPr>
        <w:tc>
          <w:tcPr>
            <w:tcW w:w="2835" w:type="dxa"/>
          </w:tcPr>
          <w:p w14:paraId="1FF1173A" w14:textId="77777777" w:rsidR="00EB34A8" w:rsidRDefault="00EB34A8">
            <w:pPr>
              <w:pStyle w:val="TAL"/>
            </w:pPr>
            <w:r>
              <w:t>Long FTN supported</w:t>
            </w:r>
          </w:p>
        </w:tc>
        <w:tc>
          <w:tcPr>
            <w:tcW w:w="1134" w:type="dxa"/>
          </w:tcPr>
          <w:p w14:paraId="7F14DB57" w14:textId="77777777" w:rsidR="00EB34A8" w:rsidRDefault="00EB34A8">
            <w:pPr>
              <w:pStyle w:val="TAC"/>
            </w:pPr>
            <w:r>
              <w:t>C</w:t>
            </w:r>
          </w:p>
        </w:tc>
        <w:tc>
          <w:tcPr>
            <w:tcW w:w="5387" w:type="dxa"/>
          </w:tcPr>
          <w:p w14:paraId="5E2F9F8D" w14:textId="77777777" w:rsidR="00EB34A8" w:rsidRDefault="00EB34A8">
            <w:pPr>
              <w:pStyle w:val="TAL"/>
            </w:pPr>
            <w:r>
              <w:t>Shall be present if the VLR supports Long Forwarded-to Numbers; otherwise shall be absent.</w:t>
            </w:r>
          </w:p>
        </w:tc>
      </w:tr>
    </w:tbl>
    <w:p w14:paraId="3F39746F" w14:textId="77777777" w:rsidR="00EB34A8" w:rsidRDefault="00EB34A8"/>
    <w:p w14:paraId="1A348BC9" w14:textId="77777777" w:rsidR="00EB34A8" w:rsidRDefault="00EB34A8" w:rsidP="0078099A">
      <w:pPr>
        <w:pStyle w:val="Heading4"/>
      </w:pPr>
      <w:bookmarkStart w:id="114" w:name="_Toc95835173"/>
      <w:r w:rsidRPr="0078099A">
        <w:t>2.9.2.3</w:t>
      </w:r>
      <w:r w:rsidRPr="0078099A">
        <w:tab/>
        <w:t>Provide Roaming Number</w:t>
      </w:r>
      <w:bookmarkEnd w:id="114"/>
    </w:p>
    <w:p w14:paraId="6CE3601B" w14:textId="77777777" w:rsidR="00EB34A8" w:rsidRDefault="00EB34A8">
      <w:r>
        <w:t>This message is specified in 3GPP TS 23.018.</w:t>
      </w:r>
    </w:p>
    <w:p w14:paraId="69EACD96" w14:textId="77777777" w:rsidR="00EB34A8" w:rsidRDefault="00EB34A8">
      <w:pPr>
        <w:pStyle w:val="TH"/>
      </w:pPr>
      <w:r>
        <w:t>Provide Roaming Number contains the following IE specific</w:t>
      </w:r>
      <w:r>
        <w:br w:type="textWrapping" w:clear="all"/>
        <w:t>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682AF289" w14:textId="77777777">
        <w:trPr>
          <w:jc w:val="center"/>
        </w:trPr>
        <w:tc>
          <w:tcPr>
            <w:tcW w:w="2835" w:type="dxa"/>
          </w:tcPr>
          <w:p w14:paraId="6FDDF557" w14:textId="77777777" w:rsidR="00EB34A8" w:rsidRDefault="00EB34A8">
            <w:pPr>
              <w:pStyle w:val="TAH"/>
            </w:pPr>
            <w:r>
              <w:t>Information element name</w:t>
            </w:r>
          </w:p>
        </w:tc>
        <w:tc>
          <w:tcPr>
            <w:tcW w:w="1134" w:type="dxa"/>
          </w:tcPr>
          <w:p w14:paraId="311A027E" w14:textId="77777777" w:rsidR="00EB34A8" w:rsidRDefault="00EB34A8">
            <w:pPr>
              <w:pStyle w:val="TAH"/>
            </w:pPr>
            <w:r>
              <w:t>Required</w:t>
            </w:r>
          </w:p>
        </w:tc>
        <w:tc>
          <w:tcPr>
            <w:tcW w:w="5387" w:type="dxa"/>
          </w:tcPr>
          <w:p w14:paraId="4DDE673A" w14:textId="77777777" w:rsidR="00EB34A8" w:rsidRDefault="00EB34A8">
            <w:pPr>
              <w:pStyle w:val="TAH"/>
            </w:pPr>
            <w:r>
              <w:t>Description</w:t>
            </w:r>
          </w:p>
        </w:tc>
      </w:tr>
      <w:tr w:rsidR="00EB34A8" w14:paraId="53B1F564" w14:textId="77777777">
        <w:trPr>
          <w:jc w:val="center"/>
        </w:trPr>
        <w:tc>
          <w:tcPr>
            <w:tcW w:w="2835" w:type="dxa"/>
          </w:tcPr>
          <w:p w14:paraId="52A76323" w14:textId="77777777" w:rsidR="00EB34A8" w:rsidRDefault="00EB34A8">
            <w:pPr>
              <w:pStyle w:val="TAL"/>
            </w:pPr>
            <w:r>
              <w:t>Long FTN supported</w:t>
            </w:r>
          </w:p>
        </w:tc>
        <w:tc>
          <w:tcPr>
            <w:tcW w:w="1134" w:type="dxa"/>
          </w:tcPr>
          <w:p w14:paraId="7A9308BB" w14:textId="77777777" w:rsidR="00EB34A8" w:rsidRDefault="00EB34A8">
            <w:pPr>
              <w:pStyle w:val="TAC"/>
            </w:pPr>
            <w:r>
              <w:t>C</w:t>
            </w:r>
          </w:p>
        </w:tc>
        <w:tc>
          <w:tcPr>
            <w:tcW w:w="5387" w:type="dxa"/>
          </w:tcPr>
          <w:p w14:paraId="75C2F806" w14:textId="77777777" w:rsidR="00EB34A8" w:rsidRDefault="00EB34A8">
            <w:pPr>
              <w:pStyle w:val="TAL"/>
            </w:pPr>
            <w:r>
              <w:t>Shall be present if the GMSC and the HLR both support Long Forwarded-to Numbers; otherwise shall be absent.</w:t>
            </w:r>
          </w:p>
        </w:tc>
      </w:tr>
    </w:tbl>
    <w:p w14:paraId="6D1FD6DD" w14:textId="77777777" w:rsidR="00EB34A8" w:rsidRDefault="00EB34A8"/>
    <w:p w14:paraId="7982DECF" w14:textId="77777777" w:rsidR="00EB34A8" w:rsidRDefault="00EB34A8" w:rsidP="0078099A">
      <w:pPr>
        <w:pStyle w:val="Heading4"/>
      </w:pPr>
      <w:bookmarkStart w:id="115" w:name="_Toc95835174"/>
      <w:r>
        <w:t>2.9.2.4</w:t>
      </w:r>
      <w:r>
        <w:tab/>
        <w:t>Restore Data</w:t>
      </w:r>
      <w:bookmarkEnd w:id="115"/>
    </w:p>
    <w:p w14:paraId="2CAA9539" w14:textId="77777777" w:rsidR="00EB34A8" w:rsidRDefault="00EB34A8">
      <w:r>
        <w:t>This message corresponds to the MAP_RESTORE_DATA service specified in 3G TS 29.002.</w:t>
      </w:r>
    </w:p>
    <w:p w14:paraId="272B8672" w14:textId="77777777" w:rsidR="00EB34A8" w:rsidRDefault="00EB34A8">
      <w:pPr>
        <w:pStyle w:val="TH"/>
      </w:pPr>
      <w:r>
        <w:t>Restore Data contains the following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04A1C26D" w14:textId="77777777">
        <w:trPr>
          <w:jc w:val="center"/>
        </w:trPr>
        <w:tc>
          <w:tcPr>
            <w:tcW w:w="2835" w:type="dxa"/>
          </w:tcPr>
          <w:p w14:paraId="4BD19BFB" w14:textId="77777777" w:rsidR="00EB34A8" w:rsidRDefault="00EB34A8">
            <w:pPr>
              <w:pStyle w:val="TAH"/>
            </w:pPr>
            <w:r>
              <w:t>Information element name</w:t>
            </w:r>
          </w:p>
        </w:tc>
        <w:tc>
          <w:tcPr>
            <w:tcW w:w="1134" w:type="dxa"/>
          </w:tcPr>
          <w:p w14:paraId="4359BA7C" w14:textId="77777777" w:rsidR="00EB34A8" w:rsidRDefault="00EB34A8">
            <w:pPr>
              <w:pStyle w:val="TAH"/>
            </w:pPr>
            <w:r>
              <w:t>Required</w:t>
            </w:r>
          </w:p>
        </w:tc>
        <w:tc>
          <w:tcPr>
            <w:tcW w:w="5387" w:type="dxa"/>
          </w:tcPr>
          <w:p w14:paraId="6453F9C4" w14:textId="77777777" w:rsidR="00EB34A8" w:rsidRDefault="00EB34A8">
            <w:pPr>
              <w:pStyle w:val="TAH"/>
            </w:pPr>
            <w:r>
              <w:t>Description</w:t>
            </w:r>
          </w:p>
        </w:tc>
      </w:tr>
      <w:tr w:rsidR="00EB34A8" w14:paraId="4F1EA70B" w14:textId="77777777">
        <w:trPr>
          <w:jc w:val="center"/>
        </w:trPr>
        <w:tc>
          <w:tcPr>
            <w:tcW w:w="2835" w:type="dxa"/>
          </w:tcPr>
          <w:p w14:paraId="4CAC8A7E" w14:textId="77777777" w:rsidR="00EB34A8" w:rsidRDefault="00EB34A8">
            <w:pPr>
              <w:pStyle w:val="TAL"/>
            </w:pPr>
            <w:r>
              <w:t>Long FTN supported</w:t>
            </w:r>
          </w:p>
        </w:tc>
        <w:tc>
          <w:tcPr>
            <w:tcW w:w="1134" w:type="dxa"/>
          </w:tcPr>
          <w:p w14:paraId="1249D4C6" w14:textId="77777777" w:rsidR="00EB34A8" w:rsidRDefault="00EB34A8" w:rsidP="0078099A">
            <w:pPr>
              <w:pStyle w:val="TAC"/>
            </w:pPr>
            <w:r w:rsidRPr="0078099A">
              <w:t>C</w:t>
            </w:r>
          </w:p>
        </w:tc>
        <w:tc>
          <w:tcPr>
            <w:tcW w:w="5387" w:type="dxa"/>
          </w:tcPr>
          <w:p w14:paraId="357470F8" w14:textId="77777777" w:rsidR="00EB34A8" w:rsidRDefault="00EB34A8">
            <w:pPr>
              <w:pStyle w:val="TAL"/>
            </w:pPr>
            <w:r>
              <w:t>Shall be present if the VLR supports Long Forwarded-to Numbers; otherwise shall be absent.</w:t>
            </w:r>
          </w:p>
        </w:tc>
      </w:tr>
    </w:tbl>
    <w:p w14:paraId="65FB3FBD" w14:textId="77777777" w:rsidR="00EB34A8" w:rsidRDefault="00EB34A8"/>
    <w:p w14:paraId="72C92154" w14:textId="77777777" w:rsidR="00EB34A8" w:rsidRDefault="00EB34A8" w:rsidP="0078099A">
      <w:pPr>
        <w:pStyle w:val="Heading3"/>
      </w:pPr>
      <w:bookmarkStart w:id="116" w:name="_Toc95835175"/>
      <w:r>
        <w:t>2.9.3</w:t>
      </w:r>
      <w:r>
        <w:tab/>
        <w:t>Messages on the E interface (VMSC-GMSC)</w:t>
      </w:r>
      <w:bookmarkEnd w:id="116"/>
    </w:p>
    <w:p w14:paraId="29109465" w14:textId="77777777" w:rsidR="00EB34A8" w:rsidRDefault="00EB34A8" w:rsidP="0078099A">
      <w:pPr>
        <w:pStyle w:val="Heading4"/>
      </w:pPr>
      <w:bookmarkStart w:id="117" w:name="_Toc95835176"/>
      <w:r>
        <w:t>2.9.3.1</w:t>
      </w:r>
      <w:r>
        <w:tab/>
        <w:t>Resume Call Handling</w:t>
      </w:r>
      <w:bookmarkEnd w:id="117"/>
    </w:p>
    <w:p w14:paraId="7C19AA59" w14:textId="77777777" w:rsidR="00EB34A8" w:rsidRDefault="00EB34A8">
      <w:r>
        <w:t>This message is specified in 3GPP TS 23.079.</w:t>
      </w:r>
    </w:p>
    <w:p w14:paraId="7FA9195B" w14:textId="77777777" w:rsidR="00EB34A8" w:rsidRDefault="00EB34A8">
      <w:pPr>
        <w:pStyle w:val="TH"/>
      </w:pPr>
      <w:r>
        <w:lastRenderedPageBreak/>
        <w:t>Resume Call Handling contains the following amendment to the Forwarded-to number IE and an additional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4DA8C0E6" w14:textId="77777777">
        <w:trPr>
          <w:jc w:val="center"/>
        </w:trPr>
        <w:tc>
          <w:tcPr>
            <w:tcW w:w="2835" w:type="dxa"/>
          </w:tcPr>
          <w:p w14:paraId="153EB02C" w14:textId="77777777" w:rsidR="00EB34A8" w:rsidRDefault="00EB34A8">
            <w:pPr>
              <w:pStyle w:val="TAH"/>
            </w:pPr>
            <w:r>
              <w:t>Information element name</w:t>
            </w:r>
          </w:p>
        </w:tc>
        <w:tc>
          <w:tcPr>
            <w:tcW w:w="1134" w:type="dxa"/>
          </w:tcPr>
          <w:p w14:paraId="20F9420E" w14:textId="77777777" w:rsidR="00EB34A8" w:rsidRDefault="00EB34A8">
            <w:pPr>
              <w:pStyle w:val="TAH"/>
            </w:pPr>
            <w:r>
              <w:t>Required</w:t>
            </w:r>
          </w:p>
        </w:tc>
        <w:tc>
          <w:tcPr>
            <w:tcW w:w="5387" w:type="dxa"/>
          </w:tcPr>
          <w:p w14:paraId="1567E429" w14:textId="77777777" w:rsidR="00EB34A8" w:rsidRDefault="00EB34A8">
            <w:pPr>
              <w:pStyle w:val="TAH"/>
            </w:pPr>
            <w:r>
              <w:t>Description</w:t>
            </w:r>
          </w:p>
        </w:tc>
      </w:tr>
      <w:tr w:rsidR="00EB34A8" w14:paraId="1FE9C45D" w14:textId="77777777">
        <w:trPr>
          <w:jc w:val="center"/>
        </w:trPr>
        <w:tc>
          <w:tcPr>
            <w:tcW w:w="2835" w:type="dxa"/>
          </w:tcPr>
          <w:p w14:paraId="5DFD26BF" w14:textId="77777777" w:rsidR="00EB34A8" w:rsidRDefault="00EB34A8">
            <w:pPr>
              <w:pStyle w:val="TAL"/>
              <w:rPr>
                <w:b/>
              </w:rPr>
            </w:pPr>
            <w:r>
              <w:t>Forwarded-to number</w:t>
            </w:r>
          </w:p>
        </w:tc>
        <w:tc>
          <w:tcPr>
            <w:tcW w:w="1134" w:type="dxa"/>
          </w:tcPr>
          <w:p w14:paraId="53C45C81" w14:textId="77777777" w:rsidR="00EB34A8" w:rsidRDefault="00EB34A8">
            <w:pPr>
              <w:pStyle w:val="TAC"/>
            </w:pPr>
            <w:r>
              <w:t>C</w:t>
            </w:r>
          </w:p>
        </w:tc>
        <w:tc>
          <w:tcPr>
            <w:tcW w:w="5387" w:type="dxa"/>
          </w:tcPr>
          <w:p w14:paraId="2F1DA904" w14:textId="77777777" w:rsidR="00EB34A8" w:rsidRDefault="00EB34A8">
            <w:pPr>
              <w:pStyle w:val="TAL"/>
              <w:rPr>
                <w:b/>
              </w:rPr>
            </w:pPr>
            <w:r>
              <w:t>E.164 number of the C subscriber. Shall be present if the VMSC does not support Long Forwarded-to Numbers; otherwise shall be absent.</w:t>
            </w:r>
          </w:p>
        </w:tc>
      </w:tr>
      <w:tr w:rsidR="00EB34A8" w14:paraId="180448C7" w14:textId="77777777">
        <w:trPr>
          <w:jc w:val="center"/>
        </w:trPr>
        <w:tc>
          <w:tcPr>
            <w:tcW w:w="2835" w:type="dxa"/>
          </w:tcPr>
          <w:p w14:paraId="661EE951" w14:textId="77777777" w:rsidR="00EB34A8" w:rsidRDefault="00EB34A8">
            <w:pPr>
              <w:pStyle w:val="TAL"/>
            </w:pPr>
            <w:r>
              <w:t>Long forwarded-to number</w:t>
            </w:r>
          </w:p>
        </w:tc>
        <w:tc>
          <w:tcPr>
            <w:tcW w:w="1134" w:type="dxa"/>
          </w:tcPr>
          <w:p w14:paraId="4AE9B7D8" w14:textId="77777777" w:rsidR="00EB34A8" w:rsidRDefault="00EB34A8">
            <w:pPr>
              <w:pStyle w:val="TAC"/>
            </w:pPr>
            <w:r>
              <w:t>C</w:t>
            </w:r>
          </w:p>
        </w:tc>
        <w:tc>
          <w:tcPr>
            <w:tcW w:w="5387" w:type="dxa"/>
          </w:tcPr>
          <w:p w14:paraId="033EB722" w14:textId="77777777" w:rsidR="00EB34A8" w:rsidRDefault="00EB34A8">
            <w:pPr>
              <w:pStyle w:val="TAL"/>
            </w:pPr>
            <w:r>
              <w:t>Number of the C subscriber. Shall be present if the VMSC supports Long Forwarded-to Numbers; otherwise shall be absent.</w:t>
            </w:r>
          </w:p>
        </w:tc>
      </w:tr>
    </w:tbl>
    <w:p w14:paraId="7768C153" w14:textId="77777777" w:rsidR="00EB34A8" w:rsidRDefault="00EB34A8"/>
    <w:p w14:paraId="08CD857E" w14:textId="77777777" w:rsidR="00EB34A8" w:rsidRDefault="00EB34A8" w:rsidP="0078099A">
      <w:pPr>
        <w:pStyle w:val="Heading3"/>
      </w:pPr>
      <w:bookmarkStart w:id="118" w:name="_Toc95835177"/>
      <w:r>
        <w:t>2.9.4</w:t>
      </w:r>
      <w:r>
        <w:tab/>
        <w:t>Messages on the MSC internal interface</w:t>
      </w:r>
      <w:bookmarkEnd w:id="118"/>
    </w:p>
    <w:p w14:paraId="4F86DB75" w14:textId="77777777" w:rsidR="00EB34A8" w:rsidRDefault="00EB34A8" w:rsidP="0078099A">
      <w:pPr>
        <w:pStyle w:val="Heading4"/>
      </w:pPr>
      <w:bookmarkStart w:id="119" w:name="_Toc95835178"/>
      <w:r>
        <w:t>2.9.4.1</w:t>
      </w:r>
      <w:r>
        <w:tab/>
        <w:t>Perform Call Forwarding</w:t>
      </w:r>
      <w:bookmarkEnd w:id="119"/>
    </w:p>
    <w:p w14:paraId="039E098C" w14:textId="77777777" w:rsidR="00EB34A8" w:rsidRDefault="00EB34A8">
      <w:r>
        <w:t>This message is specified in 3GPP TS 23.018.</w:t>
      </w:r>
    </w:p>
    <w:p w14:paraId="60E104DE" w14:textId="77777777" w:rsidR="00EB34A8" w:rsidRDefault="00EB34A8">
      <w:pPr>
        <w:pStyle w:val="TH"/>
      </w:pPr>
      <w:r>
        <w:t>Perform Call Forwarding contains the following amendment to the Forwarded-to number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6EA76E41" w14:textId="77777777">
        <w:trPr>
          <w:jc w:val="center"/>
        </w:trPr>
        <w:tc>
          <w:tcPr>
            <w:tcW w:w="2835" w:type="dxa"/>
          </w:tcPr>
          <w:p w14:paraId="33849DA7" w14:textId="77777777" w:rsidR="00EB34A8" w:rsidRDefault="00EB34A8">
            <w:pPr>
              <w:pStyle w:val="TAH"/>
            </w:pPr>
            <w:r>
              <w:t>Information element name</w:t>
            </w:r>
          </w:p>
        </w:tc>
        <w:tc>
          <w:tcPr>
            <w:tcW w:w="1134" w:type="dxa"/>
          </w:tcPr>
          <w:p w14:paraId="01A0E3D1" w14:textId="77777777" w:rsidR="00EB34A8" w:rsidRDefault="00EB34A8">
            <w:pPr>
              <w:pStyle w:val="TAH"/>
            </w:pPr>
            <w:r>
              <w:t>Required</w:t>
            </w:r>
          </w:p>
        </w:tc>
        <w:tc>
          <w:tcPr>
            <w:tcW w:w="5387" w:type="dxa"/>
          </w:tcPr>
          <w:p w14:paraId="14507BBB" w14:textId="77777777" w:rsidR="00EB34A8" w:rsidRDefault="00EB34A8">
            <w:pPr>
              <w:pStyle w:val="TAH"/>
            </w:pPr>
            <w:r>
              <w:t>Description</w:t>
            </w:r>
          </w:p>
        </w:tc>
      </w:tr>
      <w:tr w:rsidR="00EB34A8" w14:paraId="6209B645" w14:textId="77777777">
        <w:trPr>
          <w:jc w:val="center"/>
        </w:trPr>
        <w:tc>
          <w:tcPr>
            <w:tcW w:w="2835" w:type="dxa"/>
          </w:tcPr>
          <w:p w14:paraId="283D973B" w14:textId="77777777" w:rsidR="00EB34A8" w:rsidRDefault="00EB34A8">
            <w:pPr>
              <w:pStyle w:val="TAL"/>
            </w:pPr>
            <w:r>
              <w:t>Forwarded-to number</w:t>
            </w:r>
          </w:p>
        </w:tc>
        <w:tc>
          <w:tcPr>
            <w:tcW w:w="1134" w:type="dxa"/>
          </w:tcPr>
          <w:p w14:paraId="5DDF8BF9" w14:textId="77777777" w:rsidR="00EB34A8" w:rsidRDefault="00EB34A8">
            <w:pPr>
              <w:pStyle w:val="TAC"/>
            </w:pPr>
            <w:r>
              <w:t>M</w:t>
            </w:r>
          </w:p>
        </w:tc>
        <w:tc>
          <w:tcPr>
            <w:tcW w:w="5387" w:type="dxa"/>
          </w:tcPr>
          <w:p w14:paraId="6409AB9E" w14:textId="77777777" w:rsidR="00EB34A8" w:rsidRDefault="00EB34A8">
            <w:pPr>
              <w:pStyle w:val="TAL"/>
            </w:pPr>
            <w:r>
              <w:t>Number of the C subscriber.</w:t>
            </w:r>
          </w:p>
        </w:tc>
      </w:tr>
    </w:tbl>
    <w:p w14:paraId="29A26828" w14:textId="77777777" w:rsidR="00EB34A8" w:rsidRDefault="00EB34A8"/>
    <w:p w14:paraId="5682A05F" w14:textId="77777777" w:rsidR="00EB34A8" w:rsidRDefault="00EB34A8" w:rsidP="0078099A">
      <w:pPr>
        <w:pStyle w:val="Heading4"/>
      </w:pPr>
      <w:bookmarkStart w:id="120" w:name="_Toc95835179"/>
      <w:r>
        <w:t>2.9.4.2</w:t>
      </w:r>
      <w:r>
        <w:tab/>
        <w:t>Perform Call Forwarding ack</w:t>
      </w:r>
      <w:bookmarkEnd w:id="120"/>
    </w:p>
    <w:p w14:paraId="6C4F2E2E" w14:textId="77777777" w:rsidR="00EB34A8" w:rsidRDefault="00EB34A8">
      <w:r>
        <w:t>This message is specified in 3GPP TS 23.018.</w:t>
      </w:r>
    </w:p>
    <w:p w14:paraId="34AB9A77" w14:textId="77777777" w:rsidR="00EB34A8" w:rsidRDefault="00EB34A8">
      <w:pPr>
        <w:pStyle w:val="TH"/>
      </w:pPr>
      <w:r>
        <w:t>Perform Call Forwarding ack contains the following amendment to the Forwarded-to number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498931CD" w14:textId="77777777">
        <w:trPr>
          <w:jc w:val="center"/>
        </w:trPr>
        <w:tc>
          <w:tcPr>
            <w:tcW w:w="2835" w:type="dxa"/>
          </w:tcPr>
          <w:p w14:paraId="36519588" w14:textId="77777777" w:rsidR="00EB34A8" w:rsidRDefault="00EB34A8">
            <w:pPr>
              <w:pStyle w:val="TAH"/>
            </w:pPr>
            <w:r>
              <w:t>Information element name</w:t>
            </w:r>
          </w:p>
        </w:tc>
        <w:tc>
          <w:tcPr>
            <w:tcW w:w="1134" w:type="dxa"/>
          </w:tcPr>
          <w:p w14:paraId="72E25520" w14:textId="77777777" w:rsidR="00EB34A8" w:rsidRDefault="00EB34A8">
            <w:pPr>
              <w:pStyle w:val="TAH"/>
            </w:pPr>
            <w:r>
              <w:t>Required</w:t>
            </w:r>
          </w:p>
        </w:tc>
        <w:tc>
          <w:tcPr>
            <w:tcW w:w="5387" w:type="dxa"/>
          </w:tcPr>
          <w:p w14:paraId="6FE89AD8" w14:textId="77777777" w:rsidR="00EB34A8" w:rsidRDefault="00EB34A8">
            <w:pPr>
              <w:pStyle w:val="TAH"/>
            </w:pPr>
            <w:r>
              <w:t>Description</w:t>
            </w:r>
          </w:p>
        </w:tc>
      </w:tr>
      <w:tr w:rsidR="00EB34A8" w14:paraId="4CD6134C" w14:textId="77777777">
        <w:trPr>
          <w:jc w:val="center"/>
        </w:trPr>
        <w:tc>
          <w:tcPr>
            <w:tcW w:w="2835" w:type="dxa"/>
          </w:tcPr>
          <w:p w14:paraId="2F485D84" w14:textId="77777777" w:rsidR="00EB34A8" w:rsidRDefault="00EB34A8">
            <w:pPr>
              <w:pStyle w:val="TAL"/>
            </w:pPr>
            <w:r>
              <w:t>Forwarded-to number</w:t>
            </w:r>
          </w:p>
        </w:tc>
        <w:tc>
          <w:tcPr>
            <w:tcW w:w="1134" w:type="dxa"/>
          </w:tcPr>
          <w:p w14:paraId="063854D8" w14:textId="77777777" w:rsidR="00EB34A8" w:rsidRDefault="00EB34A8">
            <w:pPr>
              <w:pStyle w:val="TAC"/>
            </w:pPr>
            <w:r>
              <w:t>M</w:t>
            </w:r>
          </w:p>
        </w:tc>
        <w:tc>
          <w:tcPr>
            <w:tcW w:w="5387" w:type="dxa"/>
          </w:tcPr>
          <w:p w14:paraId="3A1B8550" w14:textId="77777777" w:rsidR="00EB34A8" w:rsidRDefault="00EB34A8">
            <w:pPr>
              <w:pStyle w:val="TAL"/>
            </w:pPr>
            <w:r>
              <w:t xml:space="preserve">Number of the C subscriber. </w:t>
            </w:r>
            <w:r>
              <w:br/>
              <w:t>NOTE:</w:t>
            </w:r>
            <w:r>
              <w:tab/>
              <w:t>This number may be different from the Forwarded-to number received in the Perform Call Forwarding, as a result of CAMEL handling.</w:t>
            </w:r>
          </w:p>
        </w:tc>
      </w:tr>
    </w:tbl>
    <w:p w14:paraId="4BAF1E27" w14:textId="77777777" w:rsidR="00EB34A8" w:rsidRDefault="00EB34A8"/>
    <w:p w14:paraId="1824AC51" w14:textId="77777777" w:rsidR="00EB34A8" w:rsidRDefault="00EB34A8" w:rsidP="0078099A">
      <w:pPr>
        <w:pStyle w:val="Heading2"/>
      </w:pPr>
      <w:bookmarkStart w:id="121" w:name="_Toc95835180"/>
      <w:r>
        <w:t>2.10</w:t>
      </w:r>
      <w:r>
        <w:tab/>
        <w:t>Support of Long Forwarded-to Numbers</w:t>
      </w:r>
      <w:bookmarkEnd w:id="121"/>
    </w:p>
    <w:p w14:paraId="51F3535A" w14:textId="77777777" w:rsidR="00EB34A8" w:rsidRDefault="00EB34A8" w:rsidP="0078099A">
      <w:pPr>
        <w:pStyle w:val="Heading3"/>
      </w:pPr>
      <w:bookmarkStart w:id="122" w:name="_Toc95835181"/>
      <w:r>
        <w:t>2.10.1</w:t>
      </w:r>
      <w:r>
        <w:tab/>
        <w:t>MS does not support Long Forwarded-to Numbers</w:t>
      </w:r>
      <w:bookmarkEnd w:id="122"/>
    </w:p>
    <w:p w14:paraId="7ED178CF" w14:textId="77777777" w:rsidR="00EB34A8" w:rsidRDefault="00EB34A8">
      <w:r>
        <w:t>The handling for CFB is the same as that for CFU, see clause 1.10.1.</w:t>
      </w:r>
    </w:p>
    <w:p w14:paraId="4514AA97" w14:textId="77777777" w:rsidR="00EB34A8" w:rsidRDefault="00EB34A8" w:rsidP="0078099A">
      <w:pPr>
        <w:pStyle w:val="Heading3"/>
      </w:pPr>
      <w:bookmarkStart w:id="123" w:name="_Toc95835182"/>
      <w:r>
        <w:t>2.10.2</w:t>
      </w:r>
      <w:r>
        <w:tab/>
        <w:t>HLR does not support Long Forwarded-to Numbers</w:t>
      </w:r>
      <w:bookmarkEnd w:id="123"/>
    </w:p>
    <w:p w14:paraId="44E13367" w14:textId="77777777" w:rsidR="00EB34A8" w:rsidRDefault="00EB34A8">
      <w:r>
        <w:t>The handling for CFB is the same as that for CFU, see clause 1.10.2.</w:t>
      </w:r>
    </w:p>
    <w:p w14:paraId="0E7DDA60" w14:textId="77777777" w:rsidR="00EB34A8" w:rsidRDefault="00EB34A8" w:rsidP="0078099A">
      <w:pPr>
        <w:pStyle w:val="Heading3"/>
      </w:pPr>
      <w:bookmarkStart w:id="124" w:name="_Toc95835183"/>
      <w:r>
        <w:t>2.10.3</w:t>
      </w:r>
      <w:r>
        <w:tab/>
        <w:t>GMSC does not support Long Forwarded-to Numbers</w:t>
      </w:r>
      <w:bookmarkEnd w:id="124"/>
    </w:p>
    <w:p w14:paraId="0D2F5431" w14:textId="77777777" w:rsidR="00EB34A8" w:rsidRDefault="00EB34A8">
      <w:r>
        <w:t>The MSC/VLR can determine from the PRN whether the GMSC supports Long Forwarded-to Numbers. If the GMSC does not support Long Forwarded-to Numbers and a long forwarded-to number is registered for CFB, then on invocation of CFB, ORLCF shall not be invoked.</w:t>
      </w:r>
    </w:p>
    <w:p w14:paraId="6BBDA1EE" w14:textId="77777777" w:rsidR="00EB34A8" w:rsidRDefault="00EB34A8" w:rsidP="0078099A">
      <w:pPr>
        <w:pStyle w:val="Heading3"/>
      </w:pPr>
      <w:bookmarkStart w:id="125" w:name="_Toc95835184"/>
      <w:r>
        <w:t>2.10.4</w:t>
      </w:r>
      <w:r>
        <w:tab/>
        <w:t>MSC/VLR does not support Long Forwarded-to Numbers</w:t>
      </w:r>
      <w:bookmarkEnd w:id="125"/>
    </w:p>
    <w:p w14:paraId="64FA2843" w14:textId="77777777" w:rsidR="00D65F6D" w:rsidRPr="00436E3C" w:rsidRDefault="00D65F6D" w:rsidP="00D65F6D">
      <w:r>
        <w:t>The handling for CFB in the HLR is the same as that for CFU, see clause 1.10.3.</w:t>
      </w:r>
    </w:p>
    <w:p w14:paraId="6BE77578" w14:textId="77777777" w:rsidR="00EB34A8" w:rsidRDefault="00EB34A8">
      <w:r>
        <w:lastRenderedPageBreak/>
        <w:t>The VLR shall indicate whether it supports Long Forwarded-to Numbers in the Update Location and Restore Data messages to the HLR. If the VLR does not support Long Forwarded-to Numbers and a Long Forwarded-to Number is registered for CFB, then:</w:t>
      </w:r>
    </w:p>
    <w:p w14:paraId="29926259" w14:textId="77777777" w:rsidR="00EB34A8" w:rsidRDefault="00A3064E" w:rsidP="00A3064E">
      <w:pPr>
        <w:pStyle w:val="B1"/>
      </w:pPr>
      <w:r>
        <w:t>-</w:t>
      </w:r>
      <w:r>
        <w:tab/>
      </w:r>
      <w:r w:rsidR="00EB34A8">
        <w:t>If a default forwarded-to number (containing a maximum of 15 digits) is stored in the HLR, the HLR shall send to the VLR an Insert Subscriber Data message containing the default forwarded-to number in the Forwarded-to number parameter.</w:t>
      </w:r>
    </w:p>
    <w:p w14:paraId="6FD3BD95" w14:textId="77777777" w:rsidR="00EB34A8" w:rsidRDefault="00A3064E" w:rsidP="00A3064E">
      <w:pPr>
        <w:pStyle w:val="B1"/>
      </w:pPr>
      <w:r>
        <w:t>-</w:t>
      </w:r>
      <w:r>
        <w:tab/>
      </w:r>
      <w:r w:rsidR="00EB34A8">
        <w:t>Otherwise, the HLR shall send the VLR the following service state information:</w:t>
      </w:r>
    </w:p>
    <w:p w14:paraId="291CE162" w14:textId="77777777" w:rsidR="00EB34A8" w:rsidRDefault="00A3064E" w:rsidP="00A3064E">
      <w:pPr>
        <w:pStyle w:val="B2"/>
      </w:pPr>
      <w:r>
        <w:t>-</w:t>
      </w:r>
      <w:r w:rsidR="00E817BB">
        <w:tab/>
      </w:r>
      <w:r w:rsidR="00EB34A8">
        <w:t>(Provisioned, Not Registered, Not Active, Not Induced)</w:t>
      </w:r>
    </w:p>
    <w:p w14:paraId="53FF47F0" w14:textId="77777777" w:rsidR="00EB34A8" w:rsidRDefault="00EB34A8">
      <w:r>
        <w:t>For an MT call, if the following conditions are met then the HLR shall include the Forwarding interrogation required parameter in the first Send Routing Info ack:</w:t>
      </w:r>
    </w:p>
    <w:p w14:paraId="0377AC24" w14:textId="77777777" w:rsidR="00EB34A8" w:rsidRDefault="00A3064E" w:rsidP="00A3064E">
      <w:pPr>
        <w:pStyle w:val="B1"/>
      </w:pPr>
      <w:r>
        <w:t>-</w:t>
      </w:r>
      <w:r>
        <w:tab/>
      </w:r>
      <w:r w:rsidR="00EB34A8">
        <w:t>The GMSC supports Optimal Routeing and Long Forwarded-to Numbers, and</w:t>
      </w:r>
    </w:p>
    <w:p w14:paraId="21138E69" w14:textId="77777777" w:rsidR="00EB34A8" w:rsidRDefault="00A3064E" w:rsidP="00A3064E">
      <w:pPr>
        <w:pStyle w:val="B1"/>
      </w:pPr>
      <w:r>
        <w:t>-</w:t>
      </w:r>
      <w:r>
        <w:tab/>
      </w:r>
      <w:r w:rsidR="00EB34A8">
        <w:t>The MSC/VLR does not support Long Forwarded-to Numbers,and</w:t>
      </w:r>
    </w:p>
    <w:p w14:paraId="064B27DE" w14:textId="77777777" w:rsidR="00EB34A8" w:rsidRDefault="00A3064E" w:rsidP="00A3064E">
      <w:pPr>
        <w:pStyle w:val="B1"/>
      </w:pPr>
      <w:r>
        <w:t>-</w:t>
      </w:r>
      <w:r>
        <w:tab/>
      </w:r>
      <w:r w:rsidR="00EB34A8">
        <w:t>CFB is active and operative, and</w:t>
      </w:r>
    </w:p>
    <w:p w14:paraId="0C451B56" w14:textId="77777777" w:rsidR="00EB34A8" w:rsidRDefault="00A3064E" w:rsidP="00A3064E">
      <w:pPr>
        <w:pStyle w:val="B1"/>
      </w:pPr>
      <w:r>
        <w:t>-</w:t>
      </w:r>
      <w:r>
        <w:tab/>
      </w:r>
      <w:r w:rsidR="00EB34A8">
        <w:t>A long forwarded-to number is registered for CFB.</w:t>
      </w:r>
    </w:p>
    <w:p w14:paraId="523661BF" w14:textId="77777777" w:rsidR="00EB34A8" w:rsidRDefault="00EB34A8">
      <w:r>
        <w:t xml:space="preserve">According to the rules of Optimal Routeing, when the GMSC receives a Resume Call Handling message from the MSC/VLR, it shall send a second Send Routing Info message to the HLR allowing the HLR to insert the correct long forwarded-to number. </w:t>
      </w:r>
    </w:p>
    <w:p w14:paraId="0B50BC60" w14:textId="77777777" w:rsidR="00EB34A8" w:rsidRDefault="00EB34A8" w:rsidP="0078099A">
      <w:pPr>
        <w:pStyle w:val="Heading1"/>
      </w:pPr>
      <w:bookmarkStart w:id="126" w:name="_Toc95835185"/>
      <w:r>
        <w:t>3</w:t>
      </w:r>
      <w:r>
        <w:tab/>
        <w:t>Call forwarding on no reply</w:t>
      </w:r>
      <w:bookmarkEnd w:id="126"/>
    </w:p>
    <w:p w14:paraId="33575623" w14:textId="77777777" w:rsidR="00EB34A8" w:rsidRDefault="00EB34A8" w:rsidP="0078099A">
      <w:pPr>
        <w:pStyle w:val="Heading2"/>
      </w:pPr>
      <w:bookmarkStart w:id="127" w:name="_Toc95835186"/>
      <w:r>
        <w:t>3.1</w:t>
      </w:r>
      <w:r>
        <w:tab/>
        <w:t>Handling of call forwarding on no reply</w:t>
      </w:r>
      <w:bookmarkEnd w:id="127"/>
    </w:p>
    <w:p w14:paraId="38905D73" w14:textId="77777777" w:rsidR="00EB34A8" w:rsidRDefault="00EB34A8" w:rsidP="0078099A">
      <w:pPr>
        <w:pStyle w:val="Heading3"/>
      </w:pPr>
      <w:bookmarkStart w:id="128" w:name="_Toc95835187"/>
      <w:r>
        <w:t>3.1.1</w:t>
      </w:r>
      <w:r>
        <w:tab/>
        <w:t>Registration</w:t>
      </w:r>
      <w:bookmarkEnd w:id="128"/>
    </w:p>
    <w:p w14:paraId="155DCB5D" w14:textId="77777777" w:rsidR="00EB34A8" w:rsidRDefault="00EB34A8">
      <w:r>
        <w:t>The same rules apply for the registration of Call Forwarding on No Reply as were described for Call Forwarding Unconditional in clause 1.1.1 above, with the exceptions described below. Basic registration of information is illustrated in figure 3.2.</w:t>
      </w:r>
    </w:p>
    <w:p w14:paraId="4A4F664F" w14:textId="77777777" w:rsidR="00EB34A8" w:rsidRDefault="00EB34A8" w:rsidP="0078099A">
      <w:pPr>
        <w:pStyle w:val="H6"/>
      </w:pPr>
      <w:r>
        <w:t>The No Reply Condition Timer</w:t>
      </w:r>
    </w:p>
    <w:p w14:paraId="6314AF07" w14:textId="77777777" w:rsidR="00EB34A8" w:rsidRDefault="00EB34A8">
      <w:r>
        <w:t>If a value for the no reply condition timer is not included in the registration request received from the MS, then the previous value set by the mobile user or the network operator applies.</w:t>
      </w:r>
    </w:p>
    <w:p w14:paraId="2B8B8094" w14:textId="77777777" w:rsidR="00EB34A8" w:rsidRDefault="00EB34A8" w:rsidP="0078099A">
      <w:pPr>
        <w:pStyle w:val="H6"/>
        <w:widowControl w:val="0"/>
      </w:pPr>
      <w:r>
        <w:t>Supplementary Service Interaction</w:t>
      </w:r>
    </w:p>
    <w:p w14:paraId="21D069DC" w14:textId="77777777" w:rsidR="00EB34A8" w:rsidRDefault="00EB34A8">
      <w:pPr>
        <w:keepNext/>
        <w:keepLines/>
        <w:widowControl w:val="0"/>
      </w:pPr>
      <w:r>
        <w:t>Possible interaction situations between CFNRy and other supplementary services must then be checked. This is described in figure 3.2. Also see 3GPP TS 22.004 and 3GPP TS 22.082. For interaction between CFNRy and other supplementary services (ie not call barring or call forwarding services), the reader is referred to the respective technical specification for those supplementary services.</w:t>
      </w:r>
    </w:p>
    <w:p w14:paraId="5379EA52" w14:textId="77777777" w:rsidR="00EB34A8" w:rsidRDefault="00EB34A8" w:rsidP="0078099A">
      <w:pPr>
        <w:pStyle w:val="H6"/>
      </w:pPr>
      <w:r>
        <w:t>Interaction with CAMEL Phase 2 or higher</w:t>
      </w:r>
    </w:p>
    <w:p w14:paraId="071F3DFC" w14:textId="77777777" w:rsidR="00EB34A8" w:rsidRDefault="00EB34A8">
      <w:r>
        <w:t>Possible interaction between CFNRy and CAMEL Phase 2 or higher is described in figure 3.2. If CAMEL Phase 2 or higher is not supported in the HLR, processing continues from the "No" exit of the test "Result=Pass".</w:t>
      </w:r>
    </w:p>
    <w:p w14:paraId="54999921" w14:textId="77777777" w:rsidR="00EB34A8" w:rsidRDefault="00EB34A8">
      <w:pPr>
        <w:spacing w:line="180" w:lineRule="exact"/>
      </w:pPr>
      <w:r>
        <w:t>The information flow for registration of call forwarding on no reply is shown in figure 3.1.</w:t>
      </w:r>
    </w:p>
    <w:p w14:paraId="239463C0" w14:textId="77777777" w:rsidR="00EB34A8" w:rsidRDefault="00EB34A8">
      <w:pPr>
        <w:pStyle w:val="LD"/>
        <w:jc w:val="center"/>
      </w:pPr>
      <w:bookmarkStart w:id="129" w:name="_PERM_MCCTEMPBM_CRPT93100020___4"/>
      <w:r>
        <w:lastRenderedPageBreak/>
        <w:t>MS                  MSC                VLR                  HLR</w:t>
      </w:r>
    </w:p>
    <w:p w14:paraId="0EC391A6" w14:textId="77777777" w:rsidR="00EB34A8" w:rsidRDefault="00EB34A8">
      <w:pPr>
        <w:pStyle w:val="LD"/>
        <w:jc w:val="center"/>
      </w:pPr>
      <w:r>
        <w:t>────                 ────               ────               ───────</w:t>
      </w:r>
    </w:p>
    <w:p w14:paraId="7FB7390F" w14:textId="77777777" w:rsidR="00EB34A8" w:rsidRDefault="00EB34A8">
      <w:pPr>
        <w:pStyle w:val="LD"/>
        <w:jc w:val="center"/>
      </w:pPr>
      <w:r>
        <w:t>│   │                │   │              │   │              │      │</w:t>
      </w:r>
    </w:p>
    <w:p w14:paraId="3314F7A6" w14:textId="77777777" w:rsidR="00EB34A8" w:rsidRDefault="00EB34A8">
      <w:pPr>
        <w:pStyle w:val="LD"/>
        <w:jc w:val="center"/>
      </w:pPr>
      <w:r>
        <w:t>│   │Register CFNRy  │   │              │   │              │      │</w:t>
      </w:r>
    </w:p>
    <w:p w14:paraId="466D773E" w14:textId="77777777" w:rsidR="00EB34A8" w:rsidRDefault="00EB34A8">
      <w:pPr>
        <w:pStyle w:val="LD"/>
        <w:jc w:val="center"/>
      </w:pPr>
      <w:r>
        <w:t>│   │---------------&gt;│   │              │   │              │      │</w:t>
      </w:r>
    </w:p>
    <w:p w14:paraId="70845A7D" w14:textId="77777777" w:rsidR="00EB34A8" w:rsidRDefault="00EB34A8">
      <w:pPr>
        <w:pStyle w:val="LD"/>
        <w:jc w:val="center"/>
      </w:pPr>
      <w:r>
        <w:t>│   │                │   │Register CFNRy│   │              │      │</w:t>
      </w:r>
    </w:p>
    <w:p w14:paraId="20906CDE" w14:textId="77777777" w:rsidR="00EB34A8" w:rsidRDefault="00EB34A8">
      <w:pPr>
        <w:pStyle w:val="LD"/>
        <w:jc w:val="center"/>
      </w:pPr>
      <w:r>
        <w:t>│   │                │   │-------------&gt;│   │              │      │</w:t>
      </w:r>
    </w:p>
    <w:p w14:paraId="5FAD3313" w14:textId="77777777" w:rsidR="00EB34A8" w:rsidRDefault="00EB34A8">
      <w:pPr>
        <w:pStyle w:val="LD"/>
        <w:jc w:val="center"/>
      </w:pPr>
      <w:r>
        <w:t>│   │                │   │              │   │Register CFNRy│      │</w:t>
      </w:r>
    </w:p>
    <w:p w14:paraId="128D431C" w14:textId="77777777" w:rsidR="00EB34A8" w:rsidRDefault="00EB34A8">
      <w:pPr>
        <w:pStyle w:val="LD"/>
        <w:jc w:val="center"/>
      </w:pPr>
      <w:r>
        <w:t>│   │                │   │              │   │-------------&gt;│      │</w:t>
      </w:r>
    </w:p>
    <w:p w14:paraId="50544F87" w14:textId="77777777" w:rsidR="00EB34A8" w:rsidRDefault="00EB34A8">
      <w:pPr>
        <w:pStyle w:val="LD"/>
        <w:jc w:val="center"/>
      </w:pPr>
      <w:r>
        <w:t>│   │                │   │              │   │              │CFNRy1│</w:t>
      </w:r>
    </w:p>
    <w:p w14:paraId="4D7BDD63" w14:textId="77777777" w:rsidR="00EB34A8" w:rsidRDefault="00EB34A8">
      <w:pPr>
        <w:pStyle w:val="LD"/>
        <w:jc w:val="center"/>
      </w:pPr>
      <w:r>
        <w:t>│   │                │   │              │   │ Acknowledge  │      │</w:t>
      </w:r>
    </w:p>
    <w:p w14:paraId="23E8F5A9" w14:textId="77777777" w:rsidR="00EB34A8" w:rsidRDefault="00EB34A8">
      <w:pPr>
        <w:pStyle w:val="LD"/>
        <w:jc w:val="center"/>
      </w:pPr>
      <w:r>
        <w:t>│   │                │   │              │   │&lt;-------------│      │</w:t>
      </w:r>
    </w:p>
    <w:p w14:paraId="3B250DF1" w14:textId="77777777" w:rsidR="00EB34A8" w:rsidRDefault="00EB34A8">
      <w:pPr>
        <w:pStyle w:val="LD"/>
        <w:jc w:val="center"/>
      </w:pPr>
      <w:r>
        <w:t>│   │                │   │ Acknowledge  │   │              │      │</w:t>
      </w:r>
    </w:p>
    <w:p w14:paraId="17949D36" w14:textId="77777777" w:rsidR="00EB34A8" w:rsidRDefault="00EB34A8">
      <w:pPr>
        <w:pStyle w:val="LD"/>
        <w:jc w:val="center"/>
      </w:pPr>
      <w:r>
        <w:t>│   │                │   │&lt;-------------│   │              │      │</w:t>
      </w:r>
    </w:p>
    <w:p w14:paraId="3B5FDF1C" w14:textId="77777777" w:rsidR="00EB34A8" w:rsidRDefault="00EB34A8">
      <w:pPr>
        <w:pStyle w:val="LD"/>
        <w:jc w:val="center"/>
      </w:pPr>
      <w:r>
        <w:t>│   │Release complete│   │              │   │              │      │</w:t>
      </w:r>
    </w:p>
    <w:p w14:paraId="67FEFB61" w14:textId="77777777" w:rsidR="00EB34A8" w:rsidRDefault="00EB34A8">
      <w:pPr>
        <w:pStyle w:val="LD"/>
        <w:jc w:val="center"/>
      </w:pPr>
      <w:r>
        <w:t>│   │&lt;---------------│   │              │   │              │      │</w:t>
      </w:r>
    </w:p>
    <w:p w14:paraId="3BFE99A5" w14:textId="77777777" w:rsidR="00EB34A8" w:rsidRDefault="00EB34A8">
      <w:pPr>
        <w:pStyle w:val="LD"/>
        <w:jc w:val="center"/>
      </w:pPr>
      <w:r>
        <w:t>│   │    \Facility   │   │              │   │              │      │</w:t>
      </w:r>
    </w:p>
    <w:p w14:paraId="31592DE0" w14:textId="77777777" w:rsidR="00EB34A8" w:rsidRDefault="00EB34A8">
      <w:pPr>
        <w:pStyle w:val="LD"/>
        <w:jc w:val="center"/>
      </w:pPr>
      <w:r>
        <w:t>│   │                │   │              │   │              │      │</w:t>
      </w:r>
    </w:p>
    <w:p w14:paraId="4541C989" w14:textId="77777777" w:rsidR="00EB34A8" w:rsidRDefault="00EB34A8">
      <w:pPr>
        <w:pStyle w:val="LD"/>
        <w:jc w:val="center"/>
      </w:pPr>
    </w:p>
    <w:bookmarkEnd w:id="129"/>
    <w:p w14:paraId="07DD5A79" w14:textId="77777777" w:rsidR="00EB34A8" w:rsidRDefault="00EB34A8">
      <w:pPr>
        <w:pStyle w:val="TF"/>
      </w:pPr>
      <w:r>
        <w:t>Figure 3.1: Registration of call forwarding on no reply</w:t>
      </w:r>
    </w:p>
    <w:bookmarkStart w:id="130" w:name="_MON_1061295190"/>
    <w:bookmarkEnd w:id="130"/>
    <w:bookmarkStart w:id="131" w:name="_MON_1061298105"/>
    <w:bookmarkEnd w:id="131"/>
    <w:p w14:paraId="51E4954B" w14:textId="77777777" w:rsidR="00EB34A8" w:rsidRDefault="00EB34A8">
      <w:pPr>
        <w:pStyle w:val="TH"/>
      </w:pPr>
      <w:r>
        <w:object w:dxaOrig="8745" w:dyaOrig="10575" w14:anchorId="559B7BEE">
          <v:shape id="_x0000_i1038" type="#_x0000_t75" style="width:437.4pt;height:528.6pt" o:ole="" fillcolor="window">
            <v:imagedata r:id="rId33" o:title=""/>
          </v:shape>
          <o:OLEObject Type="Embed" ProgID="Word.Picture.8" ShapeID="_x0000_i1038" DrawAspect="Content" ObjectID="_1706449212" r:id="rId34"/>
        </w:object>
      </w:r>
    </w:p>
    <w:p w14:paraId="49404712" w14:textId="77777777" w:rsidR="00EB34A8" w:rsidRDefault="00EB34A8">
      <w:pPr>
        <w:pStyle w:val="TF"/>
      </w:pPr>
      <w:r>
        <w:t>Figure 3.2: CFNRy1 Call forwarding on no reply registration process</w:t>
      </w:r>
    </w:p>
    <w:p w14:paraId="41F35BCD" w14:textId="77777777" w:rsidR="00EB34A8" w:rsidRDefault="00EB34A8" w:rsidP="0078099A">
      <w:pPr>
        <w:pStyle w:val="Heading3"/>
      </w:pPr>
      <w:bookmarkStart w:id="132" w:name="_Toc95835188"/>
      <w:r>
        <w:lastRenderedPageBreak/>
        <w:t>3.1.2</w:t>
      </w:r>
      <w:r>
        <w:tab/>
        <w:t>Erasure</w:t>
      </w:r>
      <w:bookmarkEnd w:id="132"/>
    </w:p>
    <w:p w14:paraId="30158E48" w14:textId="77777777" w:rsidR="00EB34A8" w:rsidRDefault="00EB34A8">
      <w:pPr>
        <w:keepNext/>
        <w:keepLines/>
      </w:pPr>
      <w:r>
        <w:t>The same rules apply for the erasure of Call Forwarding on No Reply as were described for Call Forwarding Unconditional in clause 1.1.2 above. However, no checks for interaction with other supplementary services are required for erasure of CFNRy, see figures 3.3 and 3.4.</w:t>
      </w:r>
    </w:p>
    <w:p w14:paraId="46002C95" w14:textId="77777777" w:rsidR="00EB34A8" w:rsidRDefault="00EB34A8">
      <w:pPr>
        <w:pStyle w:val="LD"/>
        <w:jc w:val="center"/>
      </w:pPr>
      <w:bookmarkStart w:id="133" w:name="_PERM_MCCTEMPBM_CRPT93100021___4"/>
      <w:r>
        <w:t>MS                  MSC               VLR               HLR</w:t>
      </w:r>
    </w:p>
    <w:p w14:paraId="0FBB3476" w14:textId="77777777" w:rsidR="00EB34A8" w:rsidRDefault="00EB34A8">
      <w:pPr>
        <w:pStyle w:val="LD"/>
        <w:jc w:val="center"/>
      </w:pPr>
      <w:r>
        <w:t xml:space="preserve"> ────                 ────             ─────             ───────</w:t>
      </w:r>
    </w:p>
    <w:p w14:paraId="1BD84EAA" w14:textId="77777777" w:rsidR="00EB34A8" w:rsidRDefault="00EB34A8">
      <w:pPr>
        <w:pStyle w:val="LD"/>
        <w:jc w:val="center"/>
      </w:pPr>
      <w:r>
        <w:t xml:space="preserve"> │   │                │   │            │    │            │      │</w:t>
      </w:r>
    </w:p>
    <w:p w14:paraId="544E8149" w14:textId="77777777" w:rsidR="00EB34A8" w:rsidRDefault="00EB34A8">
      <w:pPr>
        <w:pStyle w:val="LD"/>
        <w:jc w:val="center"/>
      </w:pPr>
      <w:r>
        <w:t xml:space="preserve"> │   │  Erase CFNRy   │   │            │    │            │      │</w:t>
      </w:r>
    </w:p>
    <w:p w14:paraId="62C2A9D4" w14:textId="77777777" w:rsidR="00EB34A8" w:rsidRDefault="00EB34A8">
      <w:pPr>
        <w:pStyle w:val="LD"/>
        <w:jc w:val="center"/>
      </w:pPr>
      <w:r>
        <w:t xml:space="preserve"> │   │---------------&gt;│   │            │    │            │      │</w:t>
      </w:r>
    </w:p>
    <w:p w14:paraId="60FA21D3" w14:textId="77777777" w:rsidR="00EB34A8" w:rsidRDefault="00EB34A8">
      <w:pPr>
        <w:pStyle w:val="LD"/>
        <w:jc w:val="center"/>
      </w:pPr>
      <w:r>
        <w:t xml:space="preserve"> │   │                │   │Erase CFNRy │    │            │      │</w:t>
      </w:r>
    </w:p>
    <w:p w14:paraId="76F0867F" w14:textId="77777777" w:rsidR="00EB34A8" w:rsidRDefault="00EB34A8">
      <w:pPr>
        <w:pStyle w:val="LD"/>
        <w:jc w:val="center"/>
      </w:pPr>
      <w:r>
        <w:t xml:space="preserve"> │   │                │   │-----------&gt;│    │            │      │</w:t>
      </w:r>
    </w:p>
    <w:p w14:paraId="0464B718" w14:textId="77777777" w:rsidR="00EB34A8" w:rsidRDefault="00EB34A8">
      <w:pPr>
        <w:pStyle w:val="LD"/>
        <w:jc w:val="center"/>
      </w:pPr>
      <w:r>
        <w:t xml:space="preserve"> │   │                │   │            │    │Erase CFNRy │      │</w:t>
      </w:r>
    </w:p>
    <w:p w14:paraId="26D0B810" w14:textId="77777777" w:rsidR="00EB34A8" w:rsidRDefault="00EB34A8">
      <w:pPr>
        <w:pStyle w:val="LD"/>
        <w:jc w:val="center"/>
      </w:pPr>
      <w:r>
        <w:t xml:space="preserve"> │   │                │   │            │    │-----------&gt;│      │</w:t>
      </w:r>
    </w:p>
    <w:p w14:paraId="3031F4F6" w14:textId="77777777" w:rsidR="00EB34A8" w:rsidRDefault="00EB34A8">
      <w:pPr>
        <w:pStyle w:val="LD"/>
        <w:jc w:val="center"/>
      </w:pPr>
      <w:r>
        <w:t xml:space="preserve"> │   │                │   │            │    │            │CFNRy2│</w:t>
      </w:r>
    </w:p>
    <w:p w14:paraId="078F4F39" w14:textId="77777777" w:rsidR="00EB34A8" w:rsidRDefault="00EB34A8">
      <w:pPr>
        <w:pStyle w:val="LD"/>
        <w:jc w:val="center"/>
      </w:pPr>
      <w:r>
        <w:t xml:space="preserve"> │   │                │   │            │    │ Acknowledge│      │</w:t>
      </w:r>
    </w:p>
    <w:p w14:paraId="1FDEE69F" w14:textId="77777777" w:rsidR="00EB34A8" w:rsidRDefault="00EB34A8">
      <w:pPr>
        <w:pStyle w:val="LD"/>
        <w:jc w:val="center"/>
      </w:pPr>
      <w:r>
        <w:t xml:space="preserve"> │   │                │   │            │    │&lt;-----------│      │</w:t>
      </w:r>
    </w:p>
    <w:p w14:paraId="45421BFB" w14:textId="77777777" w:rsidR="00EB34A8" w:rsidRDefault="00EB34A8">
      <w:pPr>
        <w:pStyle w:val="LD"/>
        <w:jc w:val="center"/>
      </w:pPr>
      <w:r>
        <w:t xml:space="preserve"> │   │                │   │ Acknowledge│    │            │      │</w:t>
      </w:r>
    </w:p>
    <w:p w14:paraId="14384B32" w14:textId="77777777" w:rsidR="00EB34A8" w:rsidRDefault="00EB34A8">
      <w:pPr>
        <w:pStyle w:val="LD"/>
        <w:jc w:val="center"/>
      </w:pPr>
      <w:r>
        <w:t xml:space="preserve"> │   │                │   │&lt;-----------│    │            │      │</w:t>
      </w:r>
    </w:p>
    <w:p w14:paraId="4EA97CED" w14:textId="77777777" w:rsidR="00EB34A8" w:rsidRDefault="00EB34A8">
      <w:pPr>
        <w:pStyle w:val="LD"/>
        <w:jc w:val="center"/>
      </w:pPr>
      <w:r>
        <w:t xml:space="preserve"> │   │Release complete│   │            │    │            │      │</w:t>
      </w:r>
    </w:p>
    <w:p w14:paraId="572A800A" w14:textId="77777777" w:rsidR="00EB34A8" w:rsidRDefault="00EB34A8">
      <w:pPr>
        <w:pStyle w:val="LD"/>
        <w:jc w:val="center"/>
      </w:pPr>
      <w:r>
        <w:t xml:space="preserve"> │   │&lt;---------------│   │            │    │            │      │</w:t>
      </w:r>
    </w:p>
    <w:p w14:paraId="147EE7B6" w14:textId="77777777" w:rsidR="00EB34A8" w:rsidRDefault="00EB34A8">
      <w:pPr>
        <w:pStyle w:val="LD"/>
        <w:jc w:val="center"/>
      </w:pPr>
      <w:r>
        <w:t xml:space="preserve"> │   │    \Facility   │   │            │    │            │      │</w:t>
      </w:r>
    </w:p>
    <w:p w14:paraId="638BF00E" w14:textId="77777777" w:rsidR="00EB34A8" w:rsidRDefault="00EB34A8">
      <w:pPr>
        <w:pStyle w:val="LD"/>
        <w:jc w:val="center"/>
      </w:pPr>
      <w:r>
        <w:t xml:space="preserve"> │   │                │   │            │    │            │      │</w:t>
      </w:r>
    </w:p>
    <w:p w14:paraId="0A85391B" w14:textId="77777777" w:rsidR="00EB34A8" w:rsidRDefault="00EB34A8">
      <w:pPr>
        <w:pStyle w:val="LD"/>
        <w:jc w:val="center"/>
      </w:pPr>
    </w:p>
    <w:bookmarkEnd w:id="133"/>
    <w:p w14:paraId="33EC897D" w14:textId="77777777" w:rsidR="00EB34A8" w:rsidRDefault="00EB34A8">
      <w:pPr>
        <w:pStyle w:val="TF"/>
      </w:pPr>
      <w:r>
        <w:t>Figure 3.3: Erasure of call forwarding on no reply</w:t>
      </w:r>
    </w:p>
    <w:bookmarkStart w:id="134" w:name="_MON_1061298106"/>
    <w:bookmarkStart w:id="135" w:name="_MON_1061295205"/>
    <w:bookmarkEnd w:id="134"/>
    <w:bookmarkEnd w:id="135"/>
    <w:bookmarkStart w:id="136" w:name="_MON_1061296762"/>
    <w:bookmarkEnd w:id="136"/>
    <w:p w14:paraId="14636198" w14:textId="77777777" w:rsidR="00EB34A8" w:rsidRDefault="00EB34A8">
      <w:pPr>
        <w:pStyle w:val="TH"/>
      </w:pPr>
      <w:r>
        <w:object w:dxaOrig="8655" w:dyaOrig="7575" w14:anchorId="48EE43B6">
          <v:shape id="_x0000_i1039" type="#_x0000_t75" style="width:433.2pt;height:379.2pt" o:ole="" fillcolor="window">
            <v:imagedata r:id="rId35" o:title=""/>
          </v:shape>
          <o:OLEObject Type="Embed" ProgID="Word.Picture.8" ShapeID="_x0000_i1039" DrawAspect="Content" ObjectID="_1706449213" r:id="rId36"/>
        </w:object>
      </w:r>
    </w:p>
    <w:p w14:paraId="43A3CE3F" w14:textId="77777777" w:rsidR="00EB34A8" w:rsidRDefault="00EB34A8">
      <w:pPr>
        <w:pStyle w:val="TF"/>
      </w:pPr>
      <w:r>
        <w:t>Figure 3.4: CFNRy2 Call forwarding on no reply erasure process</w:t>
      </w:r>
    </w:p>
    <w:p w14:paraId="7E2C3268" w14:textId="77777777" w:rsidR="00EB34A8" w:rsidRDefault="00EB34A8" w:rsidP="0078099A">
      <w:pPr>
        <w:pStyle w:val="Heading3"/>
      </w:pPr>
      <w:bookmarkStart w:id="137" w:name="_Toc95835189"/>
      <w:r>
        <w:lastRenderedPageBreak/>
        <w:t>3.1.3</w:t>
      </w:r>
      <w:r>
        <w:tab/>
        <w:t>Activation</w:t>
      </w:r>
      <w:bookmarkEnd w:id="137"/>
    </w:p>
    <w:p w14:paraId="0096B2BA" w14:textId="77777777" w:rsidR="00EB34A8" w:rsidRDefault="00EB34A8">
      <w:pPr>
        <w:keepNext/>
        <w:keepLines/>
      </w:pPr>
      <w:r>
        <w:t>The same rules apply for the activation of Call Forwarding on No Reply as were described for Call Forwarding Unconditional in clause 1.1.3 above, with the exception of the checking of interaction with other supplementary services. Basic activation of CFNRy is illustrated in figure 3.6.</w:t>
      </w:r>
    </w:p>
    <w:p w14:paraId="30532F43" w14:textId="77777777" w:rsidR="00EB34A8" w:rsidRDefault="00EB34A8" w:rsidP="0078099A">
      <w:pPr>
        <w:pStyle w:val="H6"/>
      </w:pPr>
      <w:r>
        <w:t>Supplementary Service Interaction</w:t>
      </w:r>
    </w:p>
    <w:p w14:paraId="0248DED5" w14:textId="77777777" w:rsidR="009A6B3F" w:rsidRDefault="00EB34A8" w:rsidP="009A6B3F">
      <w:pPr>
        <w:keepNext/>
        <w:keepLines/>
      </w:pPr>
      <w:r>
        <w:t xml:space="preserve">Possible interaction situations between CFNRy and other supplementary services must then be checked. This is described in figure 3.6. Also see </w:t>
      </w:r>
      <w:r w:rsidR="009A6B3F">
        <w:t>3GPP TS 22.004 [2] and 3GPP TS 22.082 [3]</w:t>
      </w:r>
      <w:r>
        <w:t>. For interaction between CFNRy and other supplementary services (ie not call barring or call forwarding services), the reader is referred to the respective technical specification for those supplementary services.</w:t>
      </w:r>
    </w:p>
    <w:p w14:paraId="409946EA" w14:textId="77777777" w:rsidR="009A6B3F" w:rsidRPr="00090AF1" w:rsidRDefault="009A6B3F" w:rsidP="009A6B3F">
      <w:pPr>
        <w:spacing w:after="0"/>
        <w:rPr>
          <w:rFonts w:eastAsia="MS Mincho"/>
          <w:lang w:val="en-US" w:eastAsia="zh-CN"/>
        </w:rPr>
      </w:pPr>
      <w:r>
        <w:t xml:space="preserve">CFNRy </w:t>
      </w:r>
      <w:r w:rsidRPr="001D573E">
        <w:t xml:space="preserve">may be active simultaneously with </w:t>
      </w:r>
      <w:r>
        <w:t xml:space="preserve">ACR (see 3GPP TS 23.088 [12]). </w:t>
      </w:r>
      <w:r w:rsidRPr="001D573E">
        <w:t xml:space="preserve">If </w:t>
      </w:r>
      <w:r>
        <w:t xml:space="preserve">CFNRy and </w:t>
      </w:r>
      <w:r w:rsidRPr="001D573E">
        <w:t xml:space="preserve">ACR are active simultaneously, </w:t>
      </w:r>
      <w:r w:rsidRPr="008B1549">
        <w:rPr>
          <w:rFonts w:eastAsia="MS Mincho"/>
          <w:lang w:val="en-US" w:eastAsia="zh-CN"/>
        </w:rPr>
        <w:t xml:space="preserve">then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 shall take precedence over the </w:t>
      </w:r>
      <w:r>
        <w:rPr>
          <w:rFonts w:eastAsia="MS Mincho"/>
          <w:lang w:val="en-US" w:eastAsia="zh-CN"/>
        </w:rPr>
        <w:t>CFNRy</w:t>
      </w:r>
      <w:r w:rsidRPr="008B1549">
        <w:rPr>
          <w:rFonts w:eastAsia="MS Mincho"/>
          <w:lang w:val="en-US" w:eastAsia="zh-CN"/>
        </w:rPr>
        <w:t xml:space="preserve"> service</w:t>
      </w:r>
      <w:r>
        <w:rPr>
          <w:rFonts w:eastAsia="MS Mincho"/>
          <w:lang w:val="en-US" w:eastAsia="zh-CN"/>
        </w:rPr>
        <w:t>,</w:t>
      </w:r>
      <w:r w:rsidRPr="008B1549">
        <w:rPr>
          <w:rFonts w:eastAsia="MS Mincho"/>
          <w:lang w:val="en-US" w:eastAsia="zh-CN"/>
        </w:rPr>
        <w:t xml:space="preserve"> i.e.</w:t>
      </w:r>
      <w:r>
        <w:rPr>
          <w:rFonts w:eastAsia="MS Mincho"/>
          <w:lang w:val="en-US" w:eastAsia="zh-CN"/>
        </w:rPr>
        <w:t xml:space="preserve"> a </w:t>
      </w:r>
      <w:r>
        <w:t xml:space="preserve">call which is terminated for the served subscriber </w:t>
      </w:r>
      <w:r>
        <w:rPr>
          <w:rFonts w:eastAsia="MS Mincho"/>
          <w:lang w:val="en-US" w:eastAsia="zh-CN"/>
        </w:rPr>
        <w:t>when</w:t>
      </w:r>
      <w:r w:rsidRPr="003E3F0F">
        <w:rPr>
          <w:rFonts w:eastAsia="MS Mincho"/>
          <w:lang w:val="en-US" w:eastAsia="zh-CN"/>
        </w:rPr>
        <w:t xml:space="preserve"> CLI </w:t>
      </w:r>
      <w:r>
        <w:rPr>
          <w:rFonts w:eastAsia="MS Mincho"/>
          <w:lang w:val="en-US" w:eastAsia="zh-CN"/>
        </w:rPr>
        <w:t xml:space="preserve">presentation is </w:t>
      </w:r>
      <w:r w:rsidRPr="003E3F0F">
        <w:rPr>
          <w:rFonts w:eastAsia="MS Mincho"/>
          <w:lang w:val="en-US" w:eastAsia="zh-CN"/>
        </w:rPr>
        <w:t xml:space="preserve">restricted </w:t>
      </w:r>
      <w:r w:rsidRPr="008B1549">
        <w:rPr>
          <w:rFonts w:eastAsia="MS Mincho"/>
          <w:lang w:val="en-US" w:eastAsia="zh-CN"/>
        </w:rPr>
        <w:t xml:space="preserve">shall be rejected according to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w:t>
      </w:r>
    </w:p>
    <w:p w14:paraId="534263AD" w14:textId="77777777" w:rsidR="00EB34A8" w:rsidRPr="009A6B3F" w:rsidRDefault="00EB34A8">
      <w:pPr>
        <w:keepNext/>
        <w:keepLines/>
        <w:rPr>
          <w:lang w:val="en-US"/>
        </w:rPr>
      </w:pPr>
    </w:p>
    <w:p w14:paraId="34F6C2C8" w14:textId="77777777" w:rsidR="00EB34A8" w:rsidRDefault="00EB34A8">
      <w:r>
        <w:t>The information flow for activation of CFNRy is shown in figure 3.5.</w:t>
      </w:r>
    </w:p>
    <w:p w14:paraId="799B51D0" w14:textId="77777777" w:rsidR="00EB34A8" w:rsidRDefault="00EB34A8">
      <w:pPr>
        <w:pStyle w:val="LD"/>
        <w:jc w:val="center"/>
      </w:pPr>
      <w:bookmarkStart w:id="138" w:name="_PERM_MCCTEMPBM_CRPT93100022___4"/>
      <w:r>
        <w:t>MS                 MSC               VLR                  HLR</w:t>
      </w:r>
    </w:p>
    <w:p w14:paraId="569E8CA0" w14:textId="77777777" w:rsidR="00EB34A8" w:rsidRDefault="00EB34A8">
      <w:pPr>
        <w:pStyle w:val="LD"/>
        <w:jc w:val="center"/>
      </w:pPr>
      <w:r>
        <w:t>───                 ───               ────               ───────</w:t>
      </w:r>
    </w:p>
    <w:p w14:paraId="1B85BDE7" w14:textId="77777777" w:rsidR="00EB34A8" w:rsidRDefault="00EB34A8">
      <w:pPr>
        <w:pStyle w:val="LD"/>
        <w:jc w:val="center"/>
      </w:pPr>
      <w:r>
        <w:t>│  │ Activate CFNRy │  │              │   │              │      │</w:t>
      </w:r>
    </w:p>
    <w:p w14:paraId="74D31058" w14:textId="77777777" w:rsidR="00EB34A8" w:rsidRDefault="00EB34A8">
      <w:pPr>
        <w:pStyle w:val="LD"/>
        <w:jc w:val="center"/>
      </w:pPr>
      <w:r>
        <w:t>│  │---------------&gt;│  │Activate CFNRy│   │              │      │</w:t>
      </w:r>
    </w:p>
    <w:p w14:paraId="60270078" w14:textId="77777777" w:rsidR="00EB34A8" w:rsidRDefault="00EB34A8">
      <w:pPr>
        <w:pStyle w:val="LD"/>
        <w:jc w:val="center"/>
      </w:pPr>
      <w:r>
        <w:t>│  │                │  │-------------&gt;│   │Activate CFNRy│      │</w:t>
      </w:r>
    </w:p>
    <w:p w14:paraId="5349E937" w14:textId="77777777" w:rsidR="00EB34A8" w:rsidRDefault="00EB34A8">
      <w:pPr>
        <w:pStyle w:val="LD"/>
        <w:jc w:val="center"/>
      </w:pPr>
      <w:r>
        <w:t>│  │                │  │              │   │-------------&gt;│      │</w:t>
      </w:r>
    </w:p>
    <w:p w14:paraId="5584B2DA" w14:textId="77777777" w:rsidR="00EB34A8" w:rsidRDefault="00EB34A8">
      <w:pPr>
        <w:pStyle w:val="LD"/>
        <w:jc w:val="center"/>
      </w:pPr>
      <w:r>
        <w:t>│  │                │  │              │   │              │CFNRy3│</w:t>
      </w:r>
    </w:p>
    <w:p w14:paraId="5ECE4729" w14:textId="77777777" w:rsidR="00EB34A8" w:rsidRDefault="00EB34A8">
      <w:pPr>
        <w:pStyle w:val="LD"/>
        <w:jc w:val="center"/>
      </w:pPr>
      <w:r>
        <w:t>│  │                │  │              │   │ Acknowledge  │      │</w:t>
      </w:r>
    </w:p>
    <w:p w14:paraId="2A8CD44D" w14:textId="77777777" w:rsidR="00EB34A8" w:rsidRDefault="00EB34A8">
      <w:pPr>
        <w:pStyle w:val="LD"/>
        <w:jc w:val="center"/>
      </w:pPr>
      <w:r>
        <w:t>│  │                │  │  Acknowledge │   │&lt;-------------│      │</w:t>
      </w:r>
    </w:p>
    <w:p w14:paraId="77B950BB" w14:textId="77777777" w:rsidR="00EB34A8" w:rsidRDefault="00EB34A8">
      <w:pPr>
        <w:pStyle w:val="LD"/>
        <w:jc w:val="center"/>
      </w:pPr>
      <w:r>
        <w:t>│  │Release complete│  │&lt;-------------│   │              │      │</w:t>
      </w:r>
    </w:p>
    <w:p w14:paraId="1B5B1012" w14:textId="77777777" w:rsidR="00EB34A8" w:rsidRDefault="00EB34A8">
      <w:pPr>
        <w:pStyle w:val="LD"/>
        <w:jc w:val="center"/>
      </w:pPr>
      <w:r>
        <w:t>│  │&lt;---------------│  │              │   │              │      │</w:t>
      </w:r>
    </w:p>
    <w:p w14:paraId="0F843904" w14:textId="77777777" w:rsidR="00EB34A8" w:rsidRDefault="00EB34A8">
      <w:pPr>
        <w:pStyle w:val="LD"/>
        <w:jc w:val="center"/>
      </w:pPr>
      <w:r>
        <w:t>│  │    \Facility   │  │              │   │              │      │</w:t>
      </w:r>
    </w:p>
    <w:p w14:paraId="5E8C03F3" w14:textId="77777777" w:rsidR="00EB34A8" w:rsidRDefault="00EB34A8">
      <w:pPr>
        <w:pStyle w:val="LD"/>
        <w:jc w:val="center"/>
      </w:pPr>
      <w:r>
        <w:t>│  │                │  │              │   │              │      │</w:t>
      </w:r>
    </w:p>
    <w:p w14:paraId="3C8075A4" w14:textId="77777777" w:rsidR="00EB34A8" w:rsidRDefault="00EB34A8">
      <w:pPr>
        <w:pStyle w:val="LD"/>
        <w:jc w:val="center"/>
      </w:pPr>
    </w:p>
    <w:bookmarkEnd w:id="138"/>
    <w:p w14:paraId="272DF1CA" w14:textId="77777777" w:rsidR="00EB34A8" w:rsidRDefault="00EB34A8">
      <w:pPr>
        <w:pStyle w:val="TF"/>
      </w:pPr>
      <w:r>
        <w:t>Figure 3.5: Activation of call forwarding on no reply</w:t>
      </w:r>
    </w:p>
    <w:bookmarkStart w:id="139" w:name="_MON_1061298107"/>
    <w:bookmarkStart w:id="140" w:name="_MON_1061295255"/>
    <w:bookmarkEnd w:id="139"/>
    <w:bookmarkEnd w:id="140"/>
    <w:bookmarkStart w:id="141" w:name="_MON_1061297389"/>
    <w:bookmarkEnd w:id="141"/>
    <w:p w14:paraId="28A1AABA" w14:textId="77777777" w:rsidR="00EB34A8" w:rsidRDefault="00EB34A8">
      <w:pPr>
        <w:pStyle w:val="TH"/>
      </w:pPr>
      <w:r>
        <w:object w:dxaOrig="8745" w:dyaOrig="10575" w14:anchorId="77A86652">
          <v:shape id="_x0000_i1040" type="#_x0000_t75" style="width:437.4pt;height:528.6pt" o:ole="" fillcolor="window">
            <v:imagedata r:id="rId37" o:title=""/>
          </v:shape>
          <o:OLEObject Type="Embed" ProgID="Word.Picture.8" ShapeID="_x0000_i1040" DrawAspect="Content" ObjectID="_1706449214" r:id="rId38"/>
        </w:object>
      </w:r>
    </w:p>
    <w:p w14:paraId="5D1F5AF7" w14:textId="77777777" w:rsidR="00EB34A8" w:rsidRDefault="00EB34A8">
      <w:pPr>
        <w:pStyle w:val="TF"/>
      </w:pPr>
      <w:r>
        <w:t>Figure 3.6: CFNRy3 Call forwarding on no reply activation process</w:t>
      </w:r>
    </w:p>
    <w:p w14:paraId="16F194D1" w14:textId="77777777" w:rsidR="00EB34A8" w:rsidRDefault="00EB34A8" w:rsidP="0078099A">
      <w:pPr>
        <w:pStyle w:val="Heading3"/>
      </w:pPr>
      <w:bookmarkStart w:id="142" w:name="_Toc95835190"/>
      <w:r>
        <w:lastRenderedPageBreak/>
        <w:t>3.1.4</w:t>
      </w:r>
      <w:r>
        <w:tab/>
        <w:t>Deactivation</w:t>
      </w:r>
      <w:bookmarkEnd w:id="142"/>
    </w:p>
    <w:p w14:paraId="4CE6DCA8" w14:textId="77777777" w:rsidR="00EB34A8" w:rsidRDefault="00EB34A8">
      <w:pPr>
        <w:keepNext/>
        <w:keepLines/>
      </w:pPr>
      <w:r>
        <w:t>The same rules apply for the deactivation of CFNRy as were described for CFU in clause 1.1.4 above, see figure 3.7 and 3.8.</w:t>
      </w:r>
    </w:p>
    <w:p w14:paraId="4FAC04DA" w14:textId="77777777" w:rsidR="00EB34A8" w:rsidRDefault="00EB34A8">
      <w:pPr>
        <w:pStyle w:val="LD"/>
        <w:jc w:val="center"/>
      </w:pPr>
      <w:bookmarkStart w:id="143" w:name="_PERM_MCCTEMPBM_CRPT93100023___4"/>
      <w:r>
        <w:t>MS                 MSC                  VLR                   HLR</w:t>
      </w:r>
    </w:p>
    <w:p w14:paraId="154307A6" w14:textId="77777777" w:rsidR="00EB34A8" w:rsidRDefault="00EB34A8">
      <w:pPr>
        <w:pStyle w:val="LD"/>
        <w:jc w:val="center"/>
      </w:pPr>
      <w:r>
        <w:t>───                 ───                 ───                ───────</w:t>
      </w:r>
    </w:p>
    <w:p w14:paraId="478926B9" w14:textId="77777777" w:rsidR="00EB34A8" w:rsidRDefault="00EB34A8">
      <w:pPr>
        <w:pStyle w:val="LD"/>
        <w:jc w:val="center"/>
      </w:pPr>
      <w:r>
        <w:t>│  │Deactivate CFNRy│  │                │  │               │      │</w:t>
      </w:r>
    </w:p>
    <w:p w14:paraId="739F629E" w14:textId="77777777" w:rsidR="00EB34A8" w:rsidRDefault="00EB34A8">
      <w:pPr>
        <w:pStyle w:val="LD"/>
        <w:jc w:val="center"/>
      </w:pPr>
      <w:r>
        <w:t>│  │---------------&gt;│  │Deactivate CFNRy│  │               │      │</w:t>
      </w:r>
    </w:p>
    <w:p w14:paraId="44973851" w14:textId="77777777" w:rsidR="00EB34A8" w:rsidRDefault="00EB34A8">
      <w:pPr>
        <w:pStyle w:val="LD"/>
        <w:jc w:val="center"/>
      </w:pPr>
      <w:r>
        <w:t>│  │                │  │---------------&gt;│  │DeactivateCFNRy│      │</w:t>
      </w:r>
    </w:p>
    <w:p w14:paraId="78584B12" w14:textId="77777777" w:rsidR="00EB34A8" w:rsidRDefault="00EB34A8">
      <w:pPr>
        <w:pStyle w:val="LD"/>
        <w:jc w:val="center"/>
      </w:pPr>
      <w:r>
        <w:t>│  │                │  │                │  │--------------&gt;│      │</w:t>
      </w:r>
    </w:p>
    <w:p w14:paraId="6E44F4F6" w14:textId="77777777" w:rsidR="00EB34A8" w:rsidRDefault="00EB34A8">
      <w:pPr>
        <w:pStyle w:val="LD"/>
        <w:jc w:val="center"/>
      </w:pPr>
      <w:r>
        <w:t>│  │                │  │                │  │               │CFNRy4│</w:t>
      </w:r>
    </w:p>
    <w:p w14:paraId="66767248" w14:textId="77777777" w:rsidR="00EB34A8" w:rsidRDefault="00EB34A8">
      <w:pPr>
        <w:pStyle w:val="LD"/>
        <w:jc w:val="center"/>
      </w:pPr>
      <w:r>
        <w:t>│  │                │  │                │  │  Acknowledge  │      │</w:t>
      </w:r>
    </w:p>
    <w:p w14:paraId="690B2A2B" w14:textId="77777777" w:rsidR="00EB34A8" w:rsidRDefault="00EB34A8">
      <w:pPr>
        <w:pStyle w:val="LD"/>
        <w:jc w:val="center"/>
      </w:pPr>
      <w:r>
        <w:t>│  │                │  │                │  │&lt;--------------│      │</w:t>
      </w:r>
    </w:p>
    <w:p w14:paraId="6C5D90AE" w14:textId="77777777" w:rsidR="00EB34A8" w:rsidRDefault="00EB34A8">
      <w:pPr>
        <w:pStyle w:val="LD"/>
        <w:jc w:val="center"/>
      </w:pPr>
      <w:r>
        <w:t>│  │                │  │  Acknowledge   │  │               │      │</w:t>
      </w:r>
    </w:p>
    <w:p w14:paraId="5C8453FA" w14:textId="77777777" w:rsidR="00EB34A8" w:rsidRDefault="00EB34A8">
      <w:pPr>
        <w:pStyle w:val="LD"/>
        <w:jc w:val="center"/>
      </w:pPr>
      <w:r>
        <w:t>│  │                │  │&lt;---------------│  │               │      │</w:t>
      </w:r>
    </w:p>
    <w:p w14:paraId="5B9685E5" w14:textId="77777777" w:rsidR="00EB34A8" w:rsidRDefault="00EB34A8">
      <w:pPr>
        <w:pStyle w:val="LD"/>
        <w:widowControl w:val="0"/>
        <w:jc w:val="center"/>
      </w:pPr>
      <w:r>
        <w:t>│  │Release complete│  │                │  │               │      │</w:t>
      </w:r>
    </w:p>
    <w:p w14:paraId="389B877F" w14:textId="77777777" w:rsidR="00EB34A8" w:rsidRDefault="00EB34A8">
      <w:pPr>
        <w:pStyle w:val="LD"/>
        <w:widowControl w:val="0"/>
        <w:jc w:val="center"/>
      </w:pPr>
      <w:r>
        <w:t>│  │&lt;---------------│  │                │  │               │      │</w:t>
      </w:r>
    </w:p>
    <w:p w14:paraId="41A9DCCB" w14:textId="77777777" w:rsidR="00EB34A8" w:rsidRDefault="00EB34A8">
      <w:pPr>
        <w:pStyle w:val="LD"/>
        <w:widowControl w:val="0"/>
        <w:jc w:val="center"/>
      </w:pPr>
      <w:r>
        <w:t>│  │    \Facility   │  │                │  │               │      │</w:t>
      </w:r>
    </w:p>
    <w:p w14:paraId="2C88206E" w14:textId="77777777" w:rsidR="00EB34A8" w:rsidRDefault="00EB34A8">
      <w:pPr>
        <w:pStyle w:val="LD"/>
        <w:widowControl w:val="0"/>
        <w:jc w:val="center"/>
      </w:pPr>
      <w:r>
        <w:t>│  │                │  │                │  │               │      │</w:t>
      </w:r>
    </w:p>
    <w:p w14:paraId="7D50D6C7" w14:textId="77777777" w:rsidR="00EB34A8" w:rsidRDefault="00EB34A8">
      <w:pPr>
        <w:pStyle w:val="LD"/>
        <w:widowControl w:val="0"/>
        <w:jc w:val="center"/>
      </w:pPr>
    </w:p>
    <w:bookmarkEnd w:id="143"/>
    <w:p w14:paraId="214C80B0" w14:textId="77777777" w:rsidR="00EB34A8" w:rsidRDefault="00EB34A8">
      <w:pPr>
        <w:pStyle w:val="TF"/>
        <w:keepNext/>
        <w:widowControl w:val="0"/>
      </w:pPr>
      <w:r>
        <w:t>Figure 3.7: Deactivation of call forwarding on no reply</w:t>
      </w:r>
    </w:p>
    <w:bookmarkStart w:id="144" w:name="_MON_1061296514"/>
    <w:bookmarkStart w:id="145" w:name="_MON_1061296663"/>
    <w:bookmarkStart w:id="146" w:name="_MON_1061298108"/>
    <w:bookmarkStart w:id="147" w:name="_MON_1061295266"/>
    <w:bookmarkEnd w:id="144"/>
    <w:bookmarkEnd w:id="145"/>
    <w:bookmarkEnd w:id="146"/>
    <w:bookmarkEnd w:id="147"/>
    <w:bookmarkStart w:id="148" w:name="_MON_1061295871"/>
    <w:bookmarkEnd w:id="148"/>
    <w:p w14:paraId="0EF1A51A" w14:textId="77777777" w:rsidR="00EB34A8" w:rsidRDefault="00EB34A8">
      <w:pPr>
        <w:pStyle w:val="TH"/>
        <w:keepNext w:val="0"/>
        <w:keepLines w:val="0"/>
        <w:widowControl w:val="0"/>
      </w:pPr>
      <w:r>
        <w:object w:dxaOrig="8730" w:dyaOrig="7575" w14:anchorId="126A4364">
          <v:shape id="_x0000_i1041" type="#_x0000_t75" style="width:436.8pt;height:379.2pt" o:ole="" fillcolor="window">
            <v:imagedata r:id="rId39" o:title=""/>
          </v:shape>
          <o:OLEObject Type="Embed" ProgID="Word.Picture.8" ShapeID="_x0000_i1041" DrawAspect="Content" ObjectID="_1706449215" r:id="rId40"/>
        </w:object>
      </w:r>
    </w:p>
    <w:p w14:paraId="67577CA8" w14:textId="77777777" w:rsidR="00EB34A8" w:rsidRDefault="00EB34A8">
      <w:pPr>
        <w:pStyle w:val="TF"/>
      </w:pPr>
      <w:r>
        <w:t>Figure 3.8: CFNRy4 Call forwarding on no reply deactivation process</w:t>
      </w:r>
    </w:p>
    <w:p w14:paraId="22562B4D" w14:textId="77777777" w:rsidR="00EB34A8" w:rsidRDefault="00EB34A8" w:rsidP="0078099A">
      <w:pPr>
        <w:pStyle w:val="Heading3"/>
      </w:pPr>
      <w:bookmarkStart w:id="149" w:name="_Toc95835191"/>
      <w:r>
        <w:lastRenderedPageBreak/>
        <w:t>3.1.5</w:t>
      </w:r>
      <w:r>
        <w:tab/>
        <w:t>Interrogation</w:t>
      </w:r>
      <w:bookmarkEnd w:id="149"/>
    </w:p>
    <w:p w14:paraId="5EC7DC86" w14:textId="77777777" w:rsidR="00EB34A8" w:rsidRDefault="00EB34A8" w:rsidP="0078099A">
      <w:pPr>
        <w:pStyle w:val="H6"/>
      </w:pPr>
      <w:r>
        <w:t>Data request</w:t>
      </w:r>
    </w:p>
    <w:p w14:paraId="3463D952" w14:textId="77777777" w:rsidR="00EB34A8" w:rsidRDefault="00EB34A8">
      <w:pPr>
        <w:keepNext/>
        <w:keepLines/>
      </w:pPr>
      <w:r>
        <w:t>The data request procedure enables the mobile subscriber to obtain information about the data stored in the PLMN. Interrogation of CFNRy is handled by the VLR which returns the required information or error to the MS, see figure 3.9.</w:t>
      </w:r>
    </w:p>
    <w:p w14:paraId="7594F40E" w14:textId="77777777" w:rsidR="00EB34A8" w:rsidRDefault="00EB34A8">
      <w:pPr>
        <w:pStyle w:val="LD"/>
        <w:jc w:val="center"/>
      </w:pPr>
      <w:bookmarkStart w:id="150" w:name="_PERM_MCCTEMPBM_CRPT93100024___4"/>
      <w:r>
        <w:t xml:space="preserve"> MS                   MSC                  VLR                HLR</w:t>
      </w:r>
    </w:p>
    <w:p w14:paraId="6E63B20C" w14:textId="77777777" w:rsidR="00EB34A8" w:rsidRDefault="00EB34A8">
      <w:pPr>
        <w:pStyle w:val="LD"/>
        <w:jc w:val="center"/>
      </w:pPr>
      <w:r>
        <w:t>───                  ───                  ───                ───</w:t>
      </w:r>
    </w:p>
    <w:p w14:paraId="01B26508" w14:textId="77777777" w:rsidR="00EB34A8" w:rsidRDefault="00EB34A8">
      <w:pPr>
        <w:pStyle w:val="LD"/>
        <w:jc w:val="center"/>
      </w:pPr>
      <w:r>
        <w:t>│  │Interrogate CFNRy│  │                 │  │               │  │</w:t>
      </w:r>
    </w:p>
    <w:p w14:paraId="33DAA253" w14:textId="77777777" w:rsidR="00EB34A8" w:rsidRDefault="00EB34A8">
      <w:pPr>
        <w:pStyle w:val="LD"/>
        <w:jc w:val="center"/>
      </w:pPr>
      <w:r>
        <w:t>│  │----------------&gt;│  │                 │  │               │  │</w:t>
      </w:r>
    </w:p>
    <w:p w14:paraId="65920964" w14:textId="77777777" w:rsidR="00EB34A8" w:rsidRDefault="00EB34A8">
      <w:pPr>
        <w:pStyle w:val="LD"/>
        <w:jc w:val="center"/>
      </w:pPr>
      <w:r>
        <w:t>│  │                 │  │Interrogate CFNRy│  │               │  │</w:t>
      </w:r>
    </w:p>
    <w:p w14:paraId="2E7F3DDC" w14:textId="77777777" w:rsidR="00EB34A8" w:rsidRDefault="00EB34A8">
      <w:pPr>
        <w:pStyle w:val="LD"/>
        <w:jc w:val="center"/>
      </w:pPr>
      <w:r>
        <w:t>│  │                 │  │----------------&gt;│  │               │  │</w:t>
      </w:r>
    </w:p>
    <w:p w14:paraId="6274F66A" w14:textId="77777777" w:rsidR="00EB34A8" w:rsidRDefault="00EB34A8">
      <w:pPr>
        <w:pStyle w:val="LD"/>
        <w:jc w:val="center"/>
      </w:pPr>
      <w:r>
        <w:t>│  │                 │  │                 │  │               │  │</w:t>
      </w:r>
    </w:p>
    <w:p w14:paraId="3C1E2403" w14:textId="77777777" w:rsidR="00EB34A8" w:rsidRDefault="00EB34A8">
      <w:pPr>
        <w:pStyle w:val="LD"/>
        <w:jc w:val="center"/>
      </w:pPr>
      <w:r>
        <w:t>│  │                 │  │   Acknowledge   │  │               │  │</w:t>
      </w:r>
    </w:p>
    <w:p w14:paraId="6B586952" w14:textId="77777777" w:rsidR="00EB34A8" w:rsidRDefault="00EB34A8">
      <w:pPr>
        <w:pStyle w:val="LD"/>
        <w:jc w:val="center"/>
      </w:pPr>
      <w:r>
        <w:t>│  │                 │  │&lt;----------------│  │               │  │</w:t>
      </w:r>
    </w:p>
    <w:p w14:paraId="39CD4DA6" w14:textId="77777777" w:rsidR="00EB34A8" w:rsidRDefault="00EB34A8">
      <w:pPr>
        <w:pStyle w:val="LD"/>
        <w:jc w:val="center"/>
      </w:pPr>
      <w:r>
        <w:t>│  │Release complete │  │                 │  │               │  │</w:t>
      </w:r>
    </w:p>
    <w:p w14:paraId="1428B1A6" w14:textId="77777777" w:rsidR="00EB34A8" w:rsidRDefault="00EB34A8">
      <w:pPr>
        <w:pStyle w:val="LD"/>
        <w:jc w:val="center"/>
      </w:pPr>
      <w:r>
        <w:t>│  │&lt;----------------│  │                 │  │               │  │</w:t>
      </w:r>
    </w:p>
    <w:p w14:paraId="7833E6B2" w14:textId="77777777" w:rsidR="00EB34A8" w:rsidRDefault="00EB34A8">
      <w:pPr>
        <w:pStyle w:val="LD"/>
        <w:jc w:val="center"/>
      </w:pPr>
      <w:r>
        <w:t>│  │    \Facility    │  │                 │  │               │  │</w:t>
      </w:r>
    </w:p>
    <w:p w14:paraId="7A26401C" w14:textId="77777777" w:rsidR="00EB34A8" w:rsidRDefault="00EB34A8">
      <w:pPr>
        <w:pStyle w:val="LD"/>
        <w:jc w:val="center"/>
      </w:pPr>
      <w:r>
        <w:t>│  │                 │  │                 │  │               │  │</w:t>
      </w:r>
    </w:p>
    <w:p w14:paraId="28765F58" w14:textId="77777777" w:rsidR="00EB34A8" w:rsidRDefault="00EB34A8">
      <w:pPr>
        <w:pStyle w:val="LD"/>
        <w:jc w:val="center"/>
      </w:pPr>
    </w:p>
    <w:bookmarkEnd w:id="150"/>
    <w:p w14:paraId="60347F78" w14:textId="77777777" w:rsidR="00EB34A8" w:rsidRDefault="00EB34A8">
      <w:pPr>
        <w:pStyle w:val="TF"/>
      </w:pPr>
      <w:r>
        <w:t>Figure 3.9: Interrogation of call forwarding on no reply</w:t>
      </w:r>
    </w:p>
    <w:p w14:paraId="590B09E4" w14:textId="77777777" w:rsidR="00EB34A8" w:rsidRDefault="00EB34A8" w:rsidP="0078099A">
      <w:pPr>
        <w:pStyle w:val="Heading2"/>
      </w:pPr>
      <w:bookmarkStart w:id="151" w:name="_Toc95835192"/>
      <w:r>
        <w:t>3.2</w:t>
      </w:r>
      <w:r>
        <w:tab/>
        <w:t>Functions and information flows</w:t>
      </w:r>
      <w:bookmarkEnd w:id="151"/>
    </w:p>
    <w:p w14:paraId="17874DDE" w14:textId="77777777" w:rsidR="00EB34A8" w:rsidRDefault="00EB34A8">
      <w:r>
        <w:t>The following Mobile Additional Function has been identified for the PLMN:</w:t>
      </w:r>
    </w:p>
    <w:p w14:paraId="3CC2EF8D" w14:textId="77777777" w:rsidR="00EB34A8" w:rsidRDefault="00EB34A8">
      <w:r>
        <w:t>MAF009</w:t>
      </w:r>
    </w:p>
    <w:p w14:paraId="1D6CCD04" w14:textId="77777777" w:rsidR="00EB34A8" w:rsidRDefault="00EB34A8">
      <w:pPr>
        <w:pStyle w:val="B2"/>
      </w:pPr>
      <w:r>
        <w:t>Call forwarding on no reply authorizations examination</w:t>
      </w:r>
    </w:p>
    <w:p w14:paraId="7201CF4B" w14:textId="77777777" w:rsidR="00EB34A8" w:rsidRDefault="00EB34A8">
      <w:pPr>
        <w:pStyle w:val="B1"/>
      </w:pPr>
      <w:r>
        <w:tab/>
        <w:t>The ability of a PLMN component to determine the authorizations relating to call forwarding on no reply. See figure 3.10.</w:t>
      </w:r>
    </w:p>
    <w:p w14:paraId="4A7A5CF7" w14:textId="77777777" w:rsidR="00EB34A8" w:rsidRDefault="00EB34A8">
      <w:pPr>
        <w:pStyle w:val="B2"/>
      </w:pPr>
      <w:r>
        <w:t>Location: VLR.</w:t>
      </w:r>
    </w:p>
    <w:p w14:paraId="534D5F26" w14:textId="77777777" w:rsidR="00EB34A8" w:rsidRDefault="00EB34A8">
      <w:r>
        <w:t>The information flows for forwarding to fixed terminal and to mobile station are shown in figures 3.11 and 3.12 respectively.</w:t>
      </w:r>
    </w:p>
    <w:bookmarkStart w:id="152" w:name="_MON_1061295332"/>
    <w:bookmarkEnd w:id="152"/>
    <w:bookmarkStart w:id="153" w:name="_MON_1061298109"/>
    <w:bookmarkEnd w:id="153"/>
    <w:p w14:paraId="5A481277" w14:textId="77777777" w:rsidR="00EB34A8" w:rsidRDefault="00EB34A8">
      <w:pPr>
        <w:pStyle w:val="TH"/>
      </w:pPr>
      <w:r>
        <w:object w:dxaOrig="8745" w:dyaOrig="10575" w14:anchorId="11A80083">
          <v:shape id="_x0000_i1042" type="#_x0000_t75" style="width:437.4pt;height:528.6pt" o:ole="" fillcolor="window">
            <v:imagedata r:id="rId41" o:title=""/>
          </v:shape>
          <o:OLEObject Type="Embed" ProgID="Word.Picture.8" ShapeID="_x0000_i1042" DrawAspect="Content" ObjectID="_1706449216" r:id="rId42"/>
        </w:object>
      </w:r>
    </w:p>
    <w:p w14:paraId="19F93B05" w14:textId="77777777" w:rsidR="00EB34A8" w:rsidRDefault="00EB34A8">
      <w:pPr>
        <w:pStyle w:val="TF"/>
      </w:pPr>
      <w:r>
        <w:t>Figure 3.10: MAF009 Call forwarding on no reply authorisations examination (VLR)</w:t>
      </w:r>
    </w:p>
    <w:p w14:paraId="0959F5DA" w14:textId="77777777" w:rsidR="00EB34A8" w:rsidRDefault="00EB34A8">
      <w:pPr>
        <w:pStyle w:val="LD"/>
        <w:rPr>
          <w:sz w:val="16"/>
        </w:rPr>
      </w:pPr>
      <w:r>
        <w:rPr>
          <w:sz w:val="16"/>
        </w:rPr>
        <w:lastRenderedPageBreak/>
        <w:t>MSa/TEa        GMSC          HLRb       VLRb              MSCb              MSb        LEc</w:t>
      </w:r>
    </w:p>
    <w:p w14:paraId="5B39672A" w14:textId="77777777" w:rsidR="00EB34A8" w:rsidRDefault="00EB34A8">
      <w:pPr>
        <w:pStyle w:val="LD"/>
        <w:rPr>
          <w:sz w:val="16"/>
        </w:rPr>
      </w:pPr>
      <w:r>
        <w:rPr>
          <w:sz w:val="16"/>
        </w:rPr>
        <w:t>─────         ─────         ─────     ───────           ────────          ─────       ─────</w:t>
      </w:r>
    </w:p>
    <w:p w14:paraId="44378E39" w14:textId="77777777" w:rsidR="00EB34A8" w:rsidRDefault="00EB34A8">
      <w:pPr>
        <w:pStyle w:val="LD"/>
        <w:rPr>
          <w:sz w:val="16"/>
        </w:rPr>
      </w:pPr>
      <w:r>
        <w:rPr>
          <w:sz w:val="16"/>
        </w:rPr>
        <w:t>│    │        │    │        │    │    │      │          │       │         │    │      │    │</w:t>
      </w:r>
    </w:p>
    <w:p w14:paraId="225803FD" w14:textId="77777777" w:rsidR="00EB34A8" w:rsidRDefault="00EB34A8">
      <w:pPr>
        <w:pStyle w:val="LD"/>
        <w:rPr>
          <w:sz w:val="16"/>
        </w:rPr>
      </w:pPr>
      <w:r>
        <w:rPr>
          <w:sz w:val="16"/>
        </w:rPr>
        <w:t>│    │ Set-up │    │        │    │    │      │          │       │         │    │      │    │</w:t>
      </w:r>
    </w:p>
    <w:p w14:paraId="259DCE3D" w14:textId="77777777" w:rsidR="00EB34A8" w:rsidRDefault="00EB34A8">
      <w:pPr>
        <w:pStyle w:val="LD"/>
        <w:rPr>
          <w:sz w:val="16"/>
        </w:rPr>
      </w:pPr>
      <w:r>
        <w:rPr>
          <w:sz w:val="16"/>
        </w:rPr>
        <w:t>│    │-------&gt;│    │Info req│    │    │      │          │       │         │    │      │    │</w:t>
      </w:r>
    </w:p>
    <w:p w14:paraId="31FDBF05" w14:textId="77777777" w:rsidR="00EB34A8" w:rsidRDefault="00EB34A8">
      <w:pPr>
        <w:pStyle w:val="LD"/>
        <w:rPr>
          <w:sz w:val="16"/>
        </w:rPr>
      </w:pPr>
      <w:r>
        <w:rPr>
          <w:sz w:val="16"/>
        </w:rPr>
        <w:t>│    │        │    │-------&gt;│    │    │      │          │       │         │    │      │    │</w:t>
      </w:r>
    </w:p>
    <w:p w14:paraId="6E95F9E1" w14:textId="77777777" w:rsidR="00EB34A8" w:rsidRDefault="00EB34A8">
      <w:pPr>
        <w:pStyle w:val="LD"/>
        <w:rPr>
          <w:sz w:val="16"/>
        </w:rPr>
      </w:pPr>
      <w:r>
        <w:rPr>
          <w:sz w:val="16"/>
        </w:rPr>
        <w:t>│    │        │    │        │    │    │      │          │       │         │    │      │    │</w:t>
      </w:r>
    </w:p>
    <w:p w14:paraId="0AA02F7E" w14:textId="77777777" w:rsidR="00EB34A8" w:rsidRDefault="00EB34A8">
      <w:pPr>
        <w:pStyle w:val="LD"/>
        <w:rPr>
          <w:sz w:val="16"/>
        </w:rPr>
      </w:pPr>
      <w:r>
        <w:rPr>
          <w:sz w:val="16"/>
        </w:rPr>
        <w:t>│    │        │    │Info ack│    │    │      │          │       │         │    │      │    │</w:t>
      </w:r>
    </w:p>
    <w:p w14:paraId="3E4AA6E7" w14:textId="77777777" w:rsidR="00EB34A8" w:rsidRDefault="00EB34A8">
      <w:pPr>
        <w:pStyle w:val="LD"/>
        <w:rPr>
          <w:sz w:val="16"/>
        </w:rPr>
      </w:pPr>
      <w:r>
        <w:rPr>
          <w:sz w:val="16"/>
        </w:rPr>
        <w:t>│    │        │    │&lt;-------│    │    │      │          │       │         │    │      │    │</w:t>
      </w:r>
    </w:p>
    <w:p w14:paraId="50F1B340" w14:textId="77777777" w:rsidR="00EB34A8" w:rsidRDefault="00EB34A8">
      <w:pPr>
        <w:pStyle w:val="LD"/>
        <w:rPr>
          <w:sz w:val="16"/>
        </w:rPr>
      </w:pPr>
      <w:r>
        <w:rPr>
          <w:sz w:val="16"/>
        </w:rPr>
        <w:t>│    │        │    │        │    │    │      │          │       │         │    │      │    │</w:t>
      </w:r>
    </w:p>
    <w:p w14:paraId="63767517" w14:textId="77777777" w:rsidR="00EB34A8" w:rsidRDefault="00EB34A8">
      <w:pPr>
        <w:pStyle w:val="LD"/>
        <w:rPr>
          <w:sz w:val="16"/>
        </w:rPr>
      </w:pPr>
      <w:r>
        <w:rPr>
          <w:sz w:val="16"/>
        </w:rPr>
        <w:t>│    │        │    │              Set-up                │       │         │    │      │    │</w:t>
      </w:r>
    </w:p>
    <w:p w14:paraId="5276E133" w14:textId="77777777" w:rsidR="00EB34A8" w:rsidRDefault="00EB34A8">
      <w:pPr>
        <w:pStyle w:val="LD"/>
        <w:rPr>
          <w:sz w:val="16"/>
        </w:rPr>
      </w:pPr>
      <w:r>
        <w:rPr>
          <w:sz w:val="16"/>
        </w:rPr>
        <w:t>│    │        │    │-----------------------------------&gt;│       │         │    │      │    │</w:t>
      </w:r>
    </w:p>
    <w:p w14:paraId="35AA464F" w14:textId="77777777" w:rsidR="00EB34A8" w:rsidRDefault="00EB34A8">
      <w:pPr>
        <w:pStyle w:val="LD"/>
        <w:rPr>
          <w:sz w:val="16"/>
        </w:rPr>
      </w:pPr>
      <w:r>
        <w:rPr>
          <w:sz w:val="16"/>
        </w:rPr>
        <w:t>│    │        │    │        │    │    │      │          │       │         │    │      │    │</w:t>
      </w:r>
    </w:p>
    <w:p w14:paraId="605803F0" w14:textId="77777777" w:rsidR="00EB34A8" w:rsidRDefault="00EB34A8">
      <w:pPr>
        <w:pStyle w:val="LD"/>
        <w:rPr>
          <w:sz w:val="16"/>
        </w:rPr>
      </w:pPr>
      <w:r>
        <w:rPr>
          <w:sz w:val="16"/>
        </w:rPr>
        <w:t>│    │        │    │        │    │    │      │ Info req │       │         │    │      │    │</w:t>
      </w:r>
    </w:p>
    <w:p w14:paraId="2B9BF3B8" w14:textId="77777777" w:rsidR="00EB34A8" w:rsidRDefault="00EB34A8">
      <w:pPr>
        <w:pStyle w:val="LD"/>
        <w:rPr>
          <w:sz w:val="16"/>
        </w:rPr>
      </w:pPr>
      <w:r>
        <w:rPr>
          <w:sz w:val="16"/>
        </w:rPr>
        <w:t>│    │        │    │        │    │    │      │&lt;---------│       │         │    │      │    │</w:t>
      </w:r>
    </w:p>
    <w:p w14:paraId="18E1920B" w14:textId="77777777" w:rsidR="00EB34A8" w:rsidRDefault="00EB34A8">
      <w:pPr>
        <w:pStyle w:val="LD"/>
        <w:rPr>
          <w:sz w:val="16"/>
        </w:rPr>
      </w:pPr>
      <w:r>
        <w:rPr>
          <w:sz w:val="16"/>
        </w:rPr>
        <w:t>│    │        │    │        │    │    │MAF009│          │       │         │    │      │    │</w:t>
      </w:r>
    </w:p>
    <w:p w14:paraId="20AC6C51" w14:textId="77777777" w:rsidR="00EB34A8" w:rsidRDefault="00EB34A8">
      <w:pPr>
        <w:pStyle w:val="LD"/>
        <w:rPr>
          <w:sz w:val="16"/>
        </w:rPr>
      </w:pPr>
      <w:r>
        <w:rPr>
          <w:sz w:val="16"/>
        </w:rPr>
        <w:t>│    │        │    │        │    │    │      │ Info ack │       │ Set-up  │    │      │    │</w:t>
      </w:r>
    </w:p>
    <w:p w14:paraId="11C41B5F" w14:textId="77777777" w:rsidR="00EB34A8" w:rsidRDefault="00EB34A8">
      <w:pPr>
        <w:pStyle w:val="LD"/>
        <w:rPr>
          <w:sz w:val="16"/>
        </w:rPr>
      </w:pPr>
      <w:r>
        <w:rPr>
          <w:sz w:val="16"/>
        </w:rPr>
        <w:t>│    │        │    │        │    │    │      │---------&gt;│       │--------&gt;│    │      │    │</w:t>
      </w:r>
    </w:p>
    <w:p w14:paraId="2B5ACAFA" w14:textId="77777777" w:rsidR="00EB34A8" w:rsidRDefault="00EB34A8">
      <w:pPr>
        <w:pStyle w:val="LD"/>
        <w:rPr>
          <w:sz w:val="16"/>
        </w:rPr>
      </w:pPr>
      <w:r>
        <w:rPr>
          <w:sz w:val="16"/>
        </w:rPr>
        <w:t>│    │        │    │        │    │    │      │          │       │         │    │      │    │</w:t>
      </w:r>
    </w:p>
    <w:p w14:paraId="5529ACE4" w14:textId="77777777" w:rsidR="00EB34A8" w:rsidRDefault="00EB34A8">
      <w:pPr>
        <w:pStyle w:val="LD"/>
        <w:rPr>
          <w:sz w:val="16"/>
        </w:rPr>
      </w:pPr>
      <w:r>
        <w:rPr>
          <w:sz w:val="16"/>
        </w:rPr>
        <w:t>│    │        │    │        │    │    │      │          │       │Call conf│    │      │    │</w:t>
      </w:r>
    </w:p>
    <w:p w14:paraId="3ADA7906" w14:textId="77777777" w:rsidR="00EB34A8" w:rsidRDefault="00EB34A8">
      <w:pPr>
        <w:pStyle w:val="LD"/>
        <w:rPr>
          <w:sz w:val="16"/>
        </w:rPr>
      </w:pPr>
      <w:r>
        <w:rPr>
          <w:sz w:val="16"/>
        </w:rPr>
        <w:t>│    │        │    │        │    │    │      │          │ start │&lt;--------│    │      │    │</w:t>
      </w:r>
    </w:p>
    <w:p w14:paraId="6A61BEFB" w14:textId="77777777" w:rsidR="00EB34A8" w:rsidRDefault="00EB34A8">
      <w:pPr>
        <w:pStyle w:val="LD"/>
        <w:rPr>
          <w:sz w:val="16"/>
        </w:rPr>
      </w:pPr>
      <w:r>
        <w:rPr>
          <w:sz w:val="16"/>
        </w:rPr>
        <w:t>│    │        │    │        │    │    │      │          │ timer │         │    │      │    │</w:t>
      </w:r>
    </w:p>
    <w:p w14:paraId="42E8A14A" w14:textId="77777777" w:rsidR="00EB34A8" w:rsidRDefault="00EB34A8">
      <w:pPr>
        <w:pStyle w:val="LD"/>
        <w:rPr>
          <w:sz w:val="16"/>
        </w:rPr>
      </w:pPr>
      <w:r>
        <w:rPr>
          <w:sz w:val="16"/>
        </w:rPr>
        <w:t>│    │        │    │        │    │    │      │          │       │         │    │      │    │</w:t>
      </w:r>
    </w:p>
    <w:p w14:paraId="71806241" w14:textId="77777777" w:rsidR="00EB34A8" w:rsidRDefault="00EB34A8">
      <w:pPr>
        <w:pStyle w:val="LD"/>
        <w:rPr>
          <w:sz w:val="16"/>
        </w:rPr>
      </w:pPr>
      <w:r>
        <w:rPr>
          <w:sz w:val="16"/>
        </w:rPr>
        <w:t>│    │        │    │        │    │    │      │          │ timer │         │    │      │    │</w:t>
      </w:r>
    </w:p>
    <w:p w14:paraId="654657AA" w14:textId="77777777" w:rsidR="00EB34A8" w:rsidRDefault="00EB34A8">
      <w:pPr>
        <w:pStyle w:val="LD"/>
        <w:rPr>
          <w:sz w:val="16"/>
        </w:rPr>
      </w:pPr>
      <w:r>
        <w:rPr>
          <w:sz w:val="16"/>
        </w:rPr>
        <w:t>│    │        │    │        │    │    │      │ Info req │expires│         │    │      │    │</w:t>
      </w:r>
    </w:p>
    <w:p w14:paraId="569DFEEE" w14:textId="77777777" w:rsidR="00EB34A8" w:rsidRDefault="00EB34A8">
      <w:pPr>
        <w:pStyle w:val="LD"/>
        <w:rPr>
          <w:sz w:val="16"/>
        </w:rPr>
      </w:pPr>
      <w:r>
        <w:rPr>
          <w:sz w:val="16"/>
        </w:rPr>
        <w:t>│    │        │    │        │    │    │      │&lt;---------│       │         │    │      │    │</w:t>
      </w:r>
    </w:p>
    <w:p w14:paraId="0649D911" w14:textId="77777777" w:rsidR="00EB34A8" w:rsidRDefault="00EB34A8">
      <w:pPr>
        <w:pStyle w:val="LD"/>
        <w:rPr>
          <w:sz w:val="16"/>
        </w:rPr>
      </w:pPr>
      <w:r>
        <w:rPr>
          <w:sz w:val="16"/>
        </w:rPr>
        <w:t>│    │        │    │        │    │    │      │          │       │         │    │      │    │</w:t>
      </w:r>
    </w:p>
    <w:p w14:paraId="5A19042B" w14:textId="77777777" w:rsidR="00EB34A8" w:rsidRDefault="00EB34A8">
      <w:pPr>
        <w:pStyle w:val="LD"/>
        <w:rPr>
          <w:sz w:val="16"/>
        </w:rPr>
      </w:pPr>
      <w:r>
        <w:rPr>
          <w:sz w:val="16"/>
        </w:rPr>
        <w:t>│    │        │    │        │    │    │      │Impossible│       │         │    │      │    │</w:t>
      </w:r>
    </w:p>
    <w:p w14:paraId="0CC1B8CC" w14:textId="77777777" w:rsidR="00EB34A8" w:rsidRDefault="00EB34A8">
      <w:pPr>
        <w:pStyle w:val="LD"/>
        <w:rPr>
          <w:sz w:val="16"/>
        </w:rPr>
      </w:pPr>
      <w:r>
        <w:rPr>
          <w:sz w:val="16"/>
        </w:rPr>
        <w:t>│    │        │    │        │    │    │      │   call   │       │         │    │      │    │</w:t>
      </w:r>
    </w:p>
    <w:p w14:paraId="7EDB0F0C" w14:textId="77777777" w:rsidR="00EB34A8" w:rsidRDefault="00EB34A8">
      <w:pPr>
        <w:pStyle w:val="LD"/>
        <w:rPr>
          <w:sz w:val="16"/>
        </w:rPr>
      </w:pPr>
      <w:r>
        <w:rPr>
          <w:sz w:val="16"/>
        </w:rPr>
        <w:t>│    │        │    │        │    │    │      │completion│       │         │    │      │    │</w:t>
      </w:r>
    </w:p>
    <w:p w14:paraId="34DD2E41" w14:textId="77777777" w:rsidR="00EB34A8" w:rsidRDefault="00EB34A8">
      <w:pPr>
        <w:pStyle w:val="LD"/>
        <w:rPr>
          <w:sz w:val="16"/>
        </w:rPr>
      </w:pPr>
      <w:r>
        <w:rPr>
          <w:sz w:val="16"/>
        </w:rPr>
        <w:t>│    │        │    │        │    │    │OR1:N │---------&gt;│       │         │    │      │    │</w:t>
      </w:r>
    </w:p>
    <w:p w14:paraId="244446DC" w14:textId="77777777" w:rsidR="00EB34A8" w:rsidRDefault="00EB34A8">
      <w:pPr>
        <w:pStyle w:val="LD"/>
        <w:rPr>
          <w:sz w:val="16"/>
        </w:rPr>
      </w:pPr>
      <w:r>
        <w:rPr>
          <w:sz w:val="16"/>
        </w:rPr>
        <w:t>│    │        │    │        │    │    │      │          │       │         │    │      │    │</w:t>
      </w:r>
    </w:p>
    <w:p w14:paraId="6A5F3831" w14:textId="77777777" w:rsidR="00EB34A8" w:rsidRDefault="00EB34A8">
      <w:pPr>
        <w:pStyle w:val="LD"/>
        <w:rPr>
          <w:sz w:val="16"/>
        </w:rPr>
      </w:pPr>
      <w:r>
        <w:rPr>
          <w:sz w:val="16"/>
        </w:rPr>
        <w:t>│    │        │    │        Release                     │       │         │    │      │    │</w:t>
      </w:r>
    </w:p>
    <w:p w14:paraId="61FB9A92" w14:textId="77777777" w:rsidR="00EB34A8" w:rsidRDefault="00EB34A8">
      <w:pPr>
        <w:pStyle w:val="LD"/>
        <w:rPr>
          <w:sz w:val="16"/>
        </w:rPr>
      </w:pPr>
      <w:r>
        <w:rPr>
          <w:sz w:val="16"/>
        </w:rPr>
        <w:t>│    │Release │    │&lt;-----------------------------------│       │         │    │      │    │</w:t>
      </w:r>
    </w:p>
    <w:p w14:paraId="0C65CD07" w14:textId="77777777" w:rsidR="00EB34A8" w:rsidRDefault="00EB34A8">
      <w:pPr>
        <w:pStyle w:val="LD"/>
        <w:rPr>
          <w:sz w:val="16"/>
        </w:rPr>
      </w:pPr>
      <w:r>
        <w:rPr>
          <w:sz w:val="16"/>
        </w:rPr>
        <w:t>│    │&lt;-------│    │        │    │    │      │          │       │         │    │      │    │</w:t>
      </w:r>
    </w:p>
    <w:p w14:paraId="38772DEE" w14:textId="77777777" w:rsidR="00EB34A8" w:rsidRDefault="00EB34A8">
      <w:pPr>
        <w:pStyle w:val="LD"/>
        <w:rPr>
          <w:sz w:val="16"/>
        </w:rPr>
      </w:pPr>
      <w:r>
        <w:rPr>
          <w:sz w:val="16"/>
        </w:rPr>
        <w:t>│    │        │    │        │    │    │      │          │       │         │    │      │    │</w:t>
      </w:r>
    </w:p>
    <w:p w14:paraId="4F29D9A1" w14:textId="77777777" w:rsidR="00EB34A8" w:rsidRDefault="00EB34A8">
      <w:pPr>
        <w:pStyle w:val="LD"/>
        <w:rPr>
          <w:sz w:val="16"/>
        </w:rPr>
      </w:pPr>
      <w:r>
        <w:rPr>
          <w:sz w:val="16"/>
        </w:rPr>
        <w:t>│    │        │    │        │    │    │      │Connect to│       │         │    │      │    │</w:t>
      </w:r>
    </w:p>
    <w:p w14:paraId="138ECAFC" w14:textId="77777777" w:rsidR="00EB34A8" w:rsidRDefault="00EB34A8">
      <w:pPr>
        <w:pStyle w:val="LD"/>
        <w:rPr>
          <w:sz w:val="16"/>
        </w:rPr>
      </w:pPr>
      <w:r>
        <w:rPr>
          <w:sz w:val="16"/>
        </w:rPr>
        <w:t>│    │        │    │        │    │    │      │ following│       │         │    │      │    │</w:t>
      </w:r>
    </w:p>
    <w:p w14:paraId="680DE2B0" w14:textId="77777777" w:rsidR="00EB34A8" w:rsidRDefault="00EB34A8">
      <w:pPr>
        <w:pStyle w:val="LD"/>
        <w:rPr>
          <w:sz w:val="16"/>
        </w:rPr>
      </w:pPr>
      <w:r>
        <w:rPr>
          <w:sz w:val="16"/>
        </w:rPr>
        <w:t>│    │        │    │        │    │    │      │ address  │       │         │    │      │    │</w:t>
      </w:r>
    </w:p>
    <w:p w14:paraId="77BE5C2A" w14:textId="77777777" w:rsidR="00EB34A8" w:rsidRDefault="00EB34A8">
      <w:pPr>
        <w:pStyle w:val="LD"/>
        <w:rPr>
          <w:sz w:val="16"/>
        </w:rPr>
      </w:pPr>
      <w:r>
        <w:rPr>
          <w:sz w:val="16"/>
        </w:rPr>
        <w:t>│    │        │    │        │    │    │OR1:Y │---------&gt;│       │         Set-up      │    │</w:t>
      </w:r>
    </w:p>
    <w:p w14:paraId="5CE2BC7B" w14:textId="77777777" w:rsidR="00EB34A8" w:rsidRDefault="00EB34A8">
      <w:pPr>
        <w:pStyle w:val="LD"/>
        <w:rPr>
          <w:sz w:val="16"/>
        </w:rPr>
      </w:pPr>
      <w:r>
        <w:rPr>
          <w:sz w:val="16"/>
        </w:rPr>
        <w:t>│    │        │    │        │    │    │      │          │       │--------------------&gt;│    │</w:t>
      </w:r>
    </w:p>
    <w:p w14:paraId="01659307" w14:textId="77777777" w:rsidR="00EB34A8" w:rsidRDefault="00EB34A8">
      <w:pPr>
        <w:pStyle w:val="LD"/>
        <w:rPr>
          <w:sz w:val="16"/>
        </w:rPr>
      </w:pPr>
      <w:r>
        <w:rPr>
          <w:sz w:val="16"/>
        </w:rPr>
        <w:t>│    │        │    │        │    │    │      │          │       │         │    │      │    │</w:t>
      </w:r>
    </w:p>
    <w:p w14:paraId="30C62CF0" w14:textId="77777777" w:rsidR="00EB34A8" w:rsidRDefault="00EB34A8">
      <w:pPr>
        <w:pStyle w:val="LD"/>
        <w:rPr>
          <w:sz w:val="16"/>
        </w:rPr>
      </w:pPr>
      <w:r>
        <w:rPr>
          <w:sz w:val="16"/>
        </w:rPr>
        <w:t>│    │        │    │        │    │    │      │          │       │  Notif  │    │      │    │</w:t>
      </w:r>
    </w:p>
    <w:p w14:paraId="3DB6D246" w14:textId="77777777" w:rsidR="00EB34A8" w:rsidRDefault="00EB34A8">
      <w:pPr>
        <w:pStyle w:val="LD"/>
        <w:rPr>
          <w:sz w:val="16"/>
        </w:rPr>
      </w:pPr>
      <w:r>
        <w:rPr>
          <w:sz w:val="16"/>
        </w:rPr>
        <w:t>│    │        │    │        │    │    │      │          │ OR2:Y │--------&gt;│    │      │    │</w:t>
      </w:r>
    </w:p>
    <w:p w14:paraId="29AD99AA" w14:textId="77777777" w:rsidR="00EB34A8" w:rsidRDefault="00EB34A8">
      <w:pPr>
        <w:pStyle w:val="LD"/>
        <w:rPr>
          <w:sz w:val="16"/>
        </w:rPr>
      </w:pPr>
      <w:r>
        <w:rPr>
          <w:sz w:val="16"/>
        </w:rPr>
        <w:t>│    │        │    │        │    │    │      │          │       │         │    │      │    │</w:t>
      </w:r>
    </w:p>
    <w:p w14:paraId="03ECE2D5" w14:textId="77777777" w:rsidR="00EB34A8" w:rsidRDefault="00EB34A8">
      <w:pPr>
        <w:pStyle w:val="LD"/>
        <w:rPr>
          <w:sz w:val="16"/>
        </w:rPr>
      </w:pPr>
      <w:r>
        <w:rPr>
          <w:sz w:val="16"/>
        </w:rPr>
        <w:t>│    │        │    │           Notification             │ OR3:Y │         │    │      │    │</w:t>
      </w:r>
    </w:p>
    <w:p w14:paraId="31C6B137" w14:textId="77777777" w:rsidR="00EB34A8" w:rsidRDefault="00EB34A8">
      <w:pPr>
        <w:pStyle w:val="LD"/>
        <w:rPr>
          <w:sz w:val="16"/>
        </w:rPr>
      </w:pPr>
      <w:r>
        <w:rPr>
          <w:sz w:val="16"/>
        </w:rPr>
        <w:t>│    │ Notif  │    │&lt;-----------------------------------│       │         │    │      │    │</w:t>
      </w:r>
    </w:p>
    <w:p w14:paraId="2E89486C" w14:textId="77777777" w:rsidR="00EB34A8" w:rsidRDefault="00EB34A8">
      <w:pPr>
        <w:pStyle w:val="LD"/>
        <w:rPr>
          <w:sz w:val="16"/>
        </w:rPr>
      </w:pPr>
      <w:r>
        <w:rPr>
          <w:sz w:val="16"/>
        </w:rPr>
        <w:t>│    │&lt;-------│    │        │    │    │      │          │       │         │    │      │    │</w:t>
      </w:r>
    </w:p>
    <w:p w14:paraId="63AC2EF9" w14:textId="77777777" w:rsidR="00EB34A8" w:rsidRDefault="00EB34A8">
      <w:pPr>
        <w:pStyle w:val="LD"/>
        <w:rPr>
          <w:sz w:val="16"/>
        </w:rPr>
      </w:pPr>
      <w:r>
        <w:rPr>
          <w:sz w:val="16"/>
        </w:rPr>
        <w:t>│    │        │    │        │    │    │      │          │       │         │    │      │    │</w:t>
      </w:r>
    </w:p>
    <w:p w14:paraId="5F92FB32" w14:textId="77777777" w:rsidR="00EB34A8" w:rsidRDefault="00EB34A8">
      <w:pPr>
        <w:pStyle w:val="LD"/>
        <w:rPr>
          <w:sz w:val="16"/>
        </w:rPr>
      </w:pPr>
    </w:p>
    <w:p w14:paraId="24BB86DB"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conf:</w:t>
      </w:r>
      <w:r>
        <w:tab/>
        <w:t>confirmation</w:t>
      </w:r>
      <w:r>
        <w:br/>
        <w:t>OR1:</w:t>
      </w:r>
      <w:r>
        <w:tab/>
        <w:t>Call to be forwarded</w:t>
      </w:r>
      <w:r>
        <w:tab/>
      </w:r>
      <w:r>
        <w:br/>
        <w:t>OR2:</w:t>
      </w:r>
      <w:r>
        <w:tab/>
        <w:t>Notification to forwarding subscriber required</w:t>
      </w:r>
      <w:r>
        <w:tab/>
      </w:r>
      <w:r>
        <w:br/>
        <w:t>OR3:</w:t>
      </w:r>
      <w:r>
        <w:tab/>
        <w:t>Notification to calling subscriber required</w:t>
      </w:r>
    </w:p>
    <w:p w14:paraId="4931434B" w14:textId="77777777" w:rsidR="00EB34A8" w:rsidRDefault="00EB34A8">
      <w:pPr>
        <w:pStyle w:val="NF"/>
      </w:pPr>
    </w:p>
    <w:p w14:paraId="01EF75E2" w14:textId="77777777" w:rsidR="00EB34A8" w:rsidRDefault="00EB34A8">
      <w:pPr>
        <w:pStyle w:val="TF"/>
      </w:pPr>
      <w:r>
        <w:t>Figure 3.11: Information flow for call forwarding on no reply</w:t>
      </w:r>
      <w:r>
        <w:br/>
        <w:t>(to fixed terminal)</w:t>
      </w:r>
    </w:p>
    <w:p w14:paraId="5A8A0636" w14:textId="77777777" w:rsidR="00EB34A8" w:rsidRDefault="00EB34A8">
      <w:pPr>
        <w:pStyle w:val="LD"/>
        <w:rPr>
          <w:sz w:val="16"/>
        </w:rPr>
      </w:pPr>
      <w:r>
        <w:rPr>
          <w:sz w:val="16"/>
        </w:rPr>
        <w:lastRenderedPageBreak/>
        <w:t>MSa/TEa     GMSC          HLRb      VLRb              MSCb             MSb        HLRc      MSCc</w:t>
      </w:r>
    </w:p>
    <w:p w14:paraId="7C1D3EC6" w14:textId="77777777" w:rsidR="00EB34A8" w:rsidRDefault="00EB34A8">
      <w:pPr>
        <w:pStyle w:val="LD"/>
        <w:rPr>
          <w:sz w:val="16"/>
        </w:rPr>
      </w:pPr>
      <w:r>
        <w:rPr>
          <w:sz w:val="16"/>
        </w:rPr>
        <w:t>───         ────         ────     ───────           ────────          ────       ────       ────</w:t>
      </w:r>
    </w:p>
    <w:p w14:paraId="08FE3E20" w14:textId="77777777" w:rsidR="00EB34A8" w:rsidRDefault="00EB34A8">
      <w:pPr>
        <w:pStyle w:val="LD"/>
        <w:rPr>
          <w:sz w:val="16"/>
        </w:rPr>
      </w:pPr>
      <w:r>
        <w:rPr>
          <w:sz w:val="16"/>
        </w:rPr>
        <w:t>│  │ Set-up │   │        │   │    │      │          │       │         │   │      │   │      │   │</w:t>
      </w:r>
    </w:p>
    <w:p w14:paraId="1CA1FF69" w14:textId="77777777" w:rsidR="00EB34A8" w:rsidRDefault="00EB34A8">
      <w:pPr>
        <w:pStyle w:val="LD"/>
        <w:rPr>
          <w:sz w:val="16"/>
        </w:rPr>
      </w:pPr>
      <w:r>
        <w:rPr>
          <w:sz w:val="16"/>
        </w:rPr>
        <w:t>│  │-------&gt;│   │Info req│   │    │      │          │       │         │   │      │   │      │   │</w:t>
      </w:r>
    </w:p>
    <w:p w14:paraId="0DD011F3" w14:textId="77777777" w:rsidR="00EB34A8" w:rsidRDefault="00EB34A8">
      <w:pPr>
        <w:pStyle w:val="LD"/>
        <w:rPr>
          <w:sz w:val="16"/>
        </w:rPr>
      </w:pPr>
      <w:r>
        <w:rPr>
          <w:sz w:val="16"/>
        </w:rPr>
        <w:t>│  │        │   │-------&gt;│   │    │      │          │       │         │   │      │   │      │   │</w:t>
      </w:r>
    </w:p>
    <w:p w14:paraId="024D509A" w14:textId="77777777" w:rsidR="00EB34A8" w:rsidRDefault="00EB34A8">
      <w:pPr>
        <w:pStyle w:val="LD"/>
        <w:rPr>
          <w:sz w:val="16"/>
        </w:rPr>
      </w:pPr>
      <w:r>
        <w:rPr>
          <w:sz w:val="16"/>
        </w:rPr>
        <w:t>│  │        │   │        │   │    │      │          │       │         │   │      │   │      │   │</w:t>
      </w:r>
    </w:p>
    <w:p w14:paraId="6B19D5B2" w14:textId="77777777" w:rsidR="00EB34A8" w:rsidRDefault="00EB34A8">
      <w:pPr>
        <w:pStyle w:val="LD"/>
        <w:rPr>
          <w:sz w:val="16"/>
        </w:rPr>
      </w:pPr>
      <w:r>
        <w:rPr>
          <w:sz w:val="16"/>
        </w:rPr>
        <w:t>│  │        │   │Info ack│   │    │      │          │       │         │   │      │   │      │   │</w:t>
      </w:r>
    </w:p>
    <w:p w14:paraId="5927FEE2" w14:textId="77777777" w:rsidR="00EB34A8" w:rsidRDefault="00EB34A8">
      <w:pPr>
        <w:pStyle w:val="LD"/>
        <w:rPr>
          <w:sz w:val="16"/>
        </w:rPr>
      </w:pPr>
      <w:r>
        <w:rPr>
          <w:sz w:val="16"/>
        </w:rPr>
        <w:t>│  │        │   │&lt;-------│   │    │      │          │       │         │   │      │   │      │   │</w:t>
      </w:r>
    </w:p>
    <w:p w14:paraId="6E6A0030" w14:textId="77777777" w:rsidR="00EB34A8" w:rsidRDefault="00EB34A8">
      <w:pPr>
        <w:pStyle w:val="LD"/>
        <w:rPr>
          <w:sz w:val="16"/>
        </w:rPr>
      </w:pPr>
      <w:r>
        <w:rPr>
          <w:sz w:val="16"/>
        </w:rPr>
        <w:t>│  │        │   │        │   │    │      │          │       │         │   │      │   │      │   │</w:t>
      </w:r>
    </w:p>
    <w:p w14:paraId="73961457" w14:textId="77777777" w:rsidR="00EB34A8" w:rsidRDefault="00EB34A8">
      <w:pPr>
        <w:pStyle w:val="LD"/>
        <w:rPr>
          <w:sz w:val="16"/>
        </w:rPr>
      </w:pPr>
      <w:r>
        <w:rPr>
          <w:sz w:val="16"/>
        </w:rPr>
        <w:t>│  │        │   │            Set-up                 │       │         │   │      │   │      │   │</w:t>
      </w:r>
    </w:p>
    <w:p w14:paraId="5F9744D1" w14:textId="77777777" w:rsidR="00EB34A8" w:rsidRDefault="00EB34A8">
      <w:pPr>
        <w:pStyle w:val="LD"/>
        <w:rPr>
          <w:sz w:val="16"/>
        </w:rPr>
      </w:pPr>
      <w:r>
        <w:rPr>
          <w:sz w:val="16"/>
        </w:rPr>
        <w:t>│  │        │   │----------------------------------&gt;│       │         │   │      │   │      │   │</w:t>
      </w:r>
    </w:p>
    <w:p w14:paraId="4937DF77" w14:textId="77777777" w:rsidR="00EB34A8" w:rsidRDefault="00EB34A8">
      <w:pPr>
        <w:pStyle w:val="LD"/>
        <w:rPr>
          <w:sz w:val="16"/>
        </w:rPr>
      </w:pPr>
      <w:r>
        <w:rPr>
          <w:sz w:val="16"/>
        </w:rPr>
        <w:t>│  │        │   │        │   │    │      │          │       │         │   │      │   │      │   │</w:t>
      </w:r>
    </w:p>
    <w:p w14:paraId="7F84B464" w14:textId="77777777" w:rsidR="00EB34A8" w:rsidRDefault="00EB34A8">
      <w:pPr>
        <w:pStyle w:val="LD"/>
        <w:rPr>
          <w:sz w:val="16"/>
        </w:rPr>
      </w:pPr>
      <w:r>
        <w:rPr>
          <w:sz w:val="16"/>
        </w:rPr>
        <w:t>│  │        │   │        │   │    │      │ Info req │       │         │   │      │   │      │   │</w:t>
      </w:r>
    </w:p>
    <w:p w14:paraId="21094A34" w14:textId="77777777" w:rsidR="00EB34A8" w:rsidRDefault="00EB34A8">
      <w:pPr>
        <w:pStyle w:val="LD"/>
        <w:rPr>
          <w:sz w:val="16"/>
        </w:rPr>
      </w:pPr>
      <w:r>
        <w:rPr>
          <w:sz w:val="16"/>
        </w:rPr>
        <w:t>│  │        │   │        │   │    │      │&lt;---------│       │         │   │      │   │      │   │</w:t>
      </w:r>
    </w:p>
    <w:p w14:paraId="7C7079B0" w14:textId="77777777" w:rsidR="00EB34A8" w:rsidRDefault="00EB34A8">
      <w:pPr>
        <w:pStyle w:val="LD"/>
        <w:rPr>
          <w:sz w:val="16"/>
        </w:rPr>
      </w:pPr>
      <w:r>
        <w:rPr>
          <w:sz w:val="16"/>
        </w:rPr>
        <w:t>│  │        │   │        │   │    │MAF009│          │       │         │   │      │   │      │   │</w:t>
      </w:r>
    </w:p>
    <w:p w14:paraId="01F95C1D" w14:textId="77777777" w:rsidR="00EB34A8" w:rsidRDefault="00EB34A8">
      <w:pPr>
        <w:pStyle w:val="LD"/>
        <w:rPr>
          <w:sz w:val="16"/>
        </w:rPr>
      </w:pPr>
      <w:r>
        <w:rPr>
          <w:sz w:val="16"/>
        </w:rPr>
        <w:t>│  │        │   │        │   │    │      │ Info ack │       │         │   │      │   │      │   │</w:t>
      </w:r>
    </w:p>
    <w:p w14:paraId="564F6BB9" w14:textId="77777777" w:rsidR="00EB34A8" w:rsidRDefault="00EB34A8">
      <w:pPr>
        <w:pStyle w:val="LD"/>
        <w:rPr>
          <w:sz w:val="16"/>
        </w:rPr>
      </w:pPr>
      <w:r>
        <w:rPr>
          <w:sz w:val="16"/>
        </w:rPr>
        <w:t>│  │        │   │        │   │    │      │---------&gt;│       │ Set-up  │   │      │   │      │   │</w:t>
      </w:r>
    </w:p>
    <w:p w14:paraId="3FE471F9" w14:textId="77777777" w:rsidR="00EB34A8" w:rsidRDefault="00EB34A8">
      <w:pPr>
        <w:pStyle w:val="LD"/>
        <w:rPr>
          <w:sz w:val="16"/>
        </w:rPr>
      </w:pPr>
      <w:r>
        <w:rPr>
          <w:sz w:val="16"/>
        </w:rPr>
        <w:t>│  │        │   │        │   │    │      │          │       │--------&gt;│   │      │   │      │   │</w:t>
      </w:r>
    </w:p>
    <w:p w14:paraId="39F53F2A" w14:textId="77777777" w:rsidR="00EB34A8" w:rsidRDefault="00EB34A8">
      <w:pPr>
        <w:pStyle w:val="LD"/>
        <w:rPr>
          <w:sz w:val="16"/>
        </w:rPr>
      </w:pPr>
      <w:r>
        <w:rPr>
          <w:sz w:val="16"/>
        </w:rPr>
        <w:t>│  │        │   │        │   │    │      │          │       │         │   │      │   │      │   │</w:t>
      </w:r>
    </w:p>
    <w:p w14:paraId="108502B5" w14:textId="77777777" w:rsidR="00EB34A8" w:rsidRDefault="00EB34A8">
      <w:pPr>
        <w:pStyle w:val="LD"/>
        <w:rPr>
          <w:sz w:val="16"/>
        </w:rPr>
      </w:pPr>
      <w:r>
        <w:rPr>
          <w:sz w:val="16"/>
        </w:rPr>
        <w:t>│  │        │   │        │   │    │      │          │       │Call conf│   │      │   │      │   │</w:t>
      </w:r>
    </w:p>
    <w:p w14:paraId="59C58210" w14:textId="77777777" w:rsidR="00EB34A8" w:rsidRDefault="00EB34A8">
      <w:pPr>
        <w:pStyle w:val="LD"/>
        <w:rPr>
          <w:sz w:val="16"/>
        </w:rPr>
      </w:pPr>
      <w:r>
        <w:rPr>
          <w:sz w:val="16"/>
        </w:rPr>
        <w:t>│  │        │   │        │   │    │      │          │ start │&lt;--------│   │      │   │      │   │</w:t>
      </w:r>
    </w:p>
    <w:p w14:paraId="091B9561" w14:textId="77777777" w:rsidR="00EB34A8" w:rsidRDefault="00EB34A8">
      <w:pPr>
        <w:pStyle w:val="LD"/>
        <w:rPr>
          <w:sz w:val="16"/>
        </w:rPr>
      </w:pPr>
      <w:r>
        <w:rPr>
          <w:sz w:val="16"/>
        </w:rPr>
        <w:t>│  │        │   │        │   │    │      │          │ timer │         │   │      │   │      │   │</w:t>
      </w:r>
    </w:p>
    <w:p w14:paraId="023E5D7E" w14:textId="77777777" w:rsidR="00EB34A8" w:rsidRDefault="00EB34A8">
      <w:pPr>
        <w:pStyle w:val="LD"/>
        <w:rPr>
          <w:sz w:val="16"/>
        </w:rPr>
      </w:pPr>
      <w:r>
        <w:rPr>
          <w:sz w:val="16"/>
        </w:rPr>
        <w:t>│  │        │   │        │   │    │      │          │       │         │   │      │   │      │   │</w:t>
      </w:r>
    </w:p>
    <w:p w14:paraId="2D95678B" w14:textId="77777777" w:rsidR="00EB34A8" w:rsidRDefault="00EB34A8">
      <w:pPr>
        <w:pStyle w:val="LD"/>
        <w:rPr>
          <w:sz w:val="16"/>
        </w:rPr>
      </w:pPr>
      <w:r>
        <w:rPr>
          <w:sz w:val="16"/>
        </w:rPr>
        <w:t>│  │        │   │        │   │    │      │ Info req │ timer │         │   │      │   │      │   │</w:t>
      </w:r>
    </w:p>
    <w:p w14:paraId="57B1FEE3" w14:textId="77777777" w:rsidR="00EB34A8" w:rsidRDefault="00EB34A8">
      <w:pPr>
        <w:pStyle w:val="LD"/>
        <w:rPr>
          <w:sz w:val="16"/>
        </w:rPr>
      </w:pPr>
      <w:r>
        <w:rPr>
          <w:sz w:val="16"/>
        </w:rPr>
        <w:t>│  │        │   │        │   │    │      │&lt;---------│expires│         │   │      │   │      │   │</w:t>
      </w:r>
    </w:p>
    <w:p w14:paraId="628C2E91" w14:textId="77777777" w:rsidR="00EB34A8" w:rsidRDefault="00EB34A8">
      <w:pPr>
        <w:pStyle w:val="LD"/>
        <w:rPr>
          <w:sz w:val="16"/>
        </w:rPr>
      </w:pPr>
      <w:r>
        <w:rPr>
          <w:sz w:val="16"/>
        </w:rPr>
        <w:t>│  │        │   │        │   │    │      │          │       │         │   │      │   │      │   │</w:t>
      </w:r>
    </w:p>
    <w:p w14:paraId="36E3644A" w14:textId="77777777" w:rsidR="00EB34A8" w:rsidRDefault="00EB34A8">
      <w:pPr>
        <w:pStyle w:val="LD"/>
        <w:rPr>
          <w:sz w:val="16"/>
        </w:rPr>
      </w:pPr>
      <w:r>
        <w:rPr>
          <w:sz w:val="16"/>
        </w:rPr>
        <w:t>│  │        │   │        │   │    │      │impossible│       │         │   │      │   │      │   │</w:t>
      </w:r>
    </w:p>
    <w:p w14:paraId="4C8B4F23" w14:textId="77777777" w:rsidR="00EB34A8" w:rsidRDefault="00EB34A8">
      <w:pPr>
        <w:pStyle w:val="LD"/>
        <w:rPr>
          <w:sz w:val="16"/>
        </w:rPr>
      </w:pPr>
      <w:r>
        <w:rPr>
          <w:sz w:val="16"/>
        </w:rPr>
        <w:t>│  │        │   │        │   │    │      │   call   │       │         │   │      │   │      │   │</w:t>
      </w:r>
    </w:p>
    <w:p w14:paraId="1767CCE8" w14:textId="77777777" w:rsidR="00EB34A8" w:rsidRDefault="00EB34A8">
      <w:pPr>
        <w:pStyle w:val="LD"/>
        <w:rPr>
          <w:sz w:val="16"/>
        </w:rPr>
      </w:pPr>
      <w:r>
        <w:rPr>
          <w:sz w:val="16"/>
        </w:rPr>
        <w:t>│  │        │   │        │   │    │      │completion│       │         │   │      │   │      │   │</w:t>
      </w:r>
    </w:p>
    <w:p w14:paraId="042C95EF" w14:textId="77777777" w:rsidR="00EB34A8" w:rsidRDefault="00EB34A8">
      <w:pPr>
        <w:pStyle w:val="LD"/>
        <w:rPr>
          <w:sz w:val="16"/>
        </w:rPr>
      </w:pPr>
      <w:r>
        <w:rPr>
          <w:sz w:val="16"/>
        </w:rPr>
        <w:t>│  │        │   │        │   │    │OR1:N │---------&gt;│       │         │   │      │   │      │   │</w:t>
      </w:r>
    </w:p>
    <w:p w14:paraId="3D80A766" w14:textId="77777777" w:rsidR="00EB34A8" w:rsidRDefault="00EB34A8">
      <w:pPr>
        <w:pStyle w:val="LD"/>
        <w:rPr>
          <w:sz w:val="16"/>
        </w:rPr>
      </w:pPr>
      <w:r>
        <w:rPr>
          <w:sz w:val="16"/>
        </w:rPr>
        <w:t>│  │        │   │        │   │    │      │          │       │         │   │      │   │      │   │</w:t>
      </w:r>
    </w:p>
    <w:p w14:paraId="0BA2C907" w14:textId="77777777" w:rsidR="00EB34A8" w:rsidRDefault="00EB34A8">
      <w:pPr>
        <w:pStyle w:val="LD"/>
        <w:rPr>
          <w:sz w:val="16"/>
        </w:rPr>
      </w:pPr>
      <w:r>
        <w:rPr>
          <w:sz w:val="16"/>
        </w:rPr>
        <w:t>│  │        │   │       Release                     │       │         │   │      │   │      │   │</w:t>
      </w:r>
    </w:p>
    <w:p w14:paraId="7F06C444" w14:textId="77777777" w:rsidR="00EB34A8" w:rsidRDefault="00EB34A8">
      <w:pPr>
        <w:pStyle w:val="LD"/>
        <w:rPr>
          <w:sz w:val="16"/>
        </w:rPr>
      </w:pPr>
      <w:r>
        <w:rPr>
          <w:sz w:val="16"/>
        </w:rPr>
        <w:t>│  │Release │   │&lt;----------------------------------│       │         │   │      │   │      │   │</w:t>
      </w:r>
    </w:p>
    <w:p w14:paraId="41A463C8" w14:textId="77777777" w:rsidR="00EB34A8" w:rsidRDefault="00EB34A8">
      <w:pPr>
        <w:pStyle w:val="LD"/>
        <w:rPr>
          <w:sz w:val="16"/>
        </w:rPr>
      </w:pPr>
      <w:r>
        <w:rPr>
          <w:sz w:val="16"/>
        </w:rPr>
        <w:t>│  │&lt;-------│   │        │   │    │      │          │       │         │   │      │   │      │   │</w:t>
      </w:r>
    </w:p>
    <w:p w14:paraId="5A94CBE4" w14:textId="77777777" w:rsidR="00EB34A8" w:rsidRDefault="00EB34A8">
      <w:pPr>
        <w:pStyle w:val="LD"/>
        <w:rPr>
          <w:sz w:val="16"/>
        </w:rPr>
      </w:pPr>
      <w:r>
        <w:rPr>
          <w:sz w:val="16"/>
        </w:rPr>
        <w:t>│  │        │   │        │   │    │      │          │       │         │   │      │   │      │   │</w:t>
      </w:r>
    </w:p>
    <w:p w14:paraId="195EDAAC" w14:textId="77777777" w:rsidR="00EB34A8" w:rsidRDefault="00EB34A8">
      <w:pPr>
        <w:pStyle w:val="LD"/>
        <w:rPr>
          <w:sz w:val="16"/>
        </w:rPr>
      </w:pPr>
      <w:r>
        <w:rPr>
          <w:sz w:val="16"/>
        </w:rPr>
        <w:t>│  │        │   │        │   │    │      │Connect to│       │         │   │      │   │      │   │</w:t>
      </w:r>
    </w:p>
    <w:p w14:paraId="66F7C116" w14:textId="77777777" w:rsidR="00EB34A8" w:rsidRDefault="00EB34A8">
      <w:pPr>
        <w:pStyle w:val="LD"/>
        <w:rPr>
          <w:sz w:val="16"/>
        </w:rPr>
      </w:pPr>
      <w:r>
        <w:rPr>
          <w:sz w:val="16"/>
        </w:rPr>
        <w:t>│  │        │   │        │   │    │      │following │       │         │   │      │   │      │   │</w:t>
      </w:r>
    </w:p>
    <w:p w14:paraId="49B76992" w14:textId="77777777" w:rsidR="00EB34A8" w:rsidRDefault="00EB34A8">
      <w:pPr>
        <w:pStyle w:val="LD"/>
        <w:rPr>
          <w:sz w:val="16"/>
        </w:rPr>
      </w:pPr>
      <w:r>
        <w:rPr>
          <w:sz w:val="16"/>
        </w:rPr>
        <w:t>│  │        │   │        │   │    │      │ address  │       │         │   │      │   │      │   │</w:t>
      </w:r>
    </w:p>
    <w:p w14:paraId="1C59D431" w14:textId="77777777" w:rsidR="00EB34A8" w:rsidRDefault="00EB34A8">
      <w:pPr>
        <w:pStyle w:val="LD"/>
        <w:rPr>
          <w:sz w:val="16"/>
        </w:rPr>
      </w:pPr>
      <w:r>
        <w:rPr>
          <w:sz w:val="16"/>
        </w:rPr>
        <w:t>│  │        │   │        │   │    │OR1:Y │---------&gt;│       │    Info request    │   │      │   │</w:t>
      </w:r>
    </w:p>
    <w:p w14:paraId="3D2E2096" w14:textId="77777777" w:rsidR="00EB34A8" w:rsidRDefault="00EB34A8">
      <w:pPr>
        <w:pStyle w:val="LD"/>
        <w:rPr>
          <w:sz w:val="16"/>
        </w:rPr>
      </w:pPr>
      <w:r>
        <w:rPr>
          <w:sz w:val="16"/>
        </w:rPr>
        <w:t>│  │        │   │        │   │    │      │          │       │-------------------&gt;│   │      │   │</w:t>
      </w:r>
    </w:p>
    <w:p w14:paraId="2DA4EA98" w14:textId="77777777" w:rsidR="00EB34A8" w:rsidRDefault="00EB34A8">
      <w:pPr>
        <w:pStyle w:val="LD"/>
        <w:rPr>
          <w:sz w:val="16"/>
        </w:rPr>
      </w:pPr>
      <w:r>
        <w:rPr>
          <w:sz w:val="16"/>
        </w:rPr>
        <w:t>│  │        │   │        │   │    │      │          │       │         │   │      │   │      │   │</w:t>
      </w:r>
    </w:p>
    <w:p w14:paraId="2AC8835D" w14:textId="77777777" w:rsidR="00EB34A8" w:rsidRDefault="00EB34A8">
      <w:pPr>
        <w:pStyle w:val="LD"/>
        <w:rPr>
          <w:sz w:val="16"/>
        </w:rPr>
      </w:pPr>
      <w:r>
        <w:rPr>
          <w:sz w:val="16"/>
        </w:rPr>
        <w:t>│  │        │   │        │   │    │      │          │       │  Info acknowledge  │   │      │   │</w:t>
      </w:r>
    </w:p>
    <w:p w14:paraId="69645ED3" w14:textId="77777777" w:rsidR="00EB34A8" w:rsidRDefault="00EB34A8">
      <w:pPr>
        <w:pStyle w:val="LD"/>
        <w:rPr>
          <w:sz w:val="16"/>
        </w:rPr>
      </w:pPr>
      <w:r>
        <w:rPr>
          <w:sz w:val="16"/>
        </w:rPr>
        <w:t>│  │        │   │        │   │    │      │          │       │&lt;-------------------│   │      │   │</w:t>
      </w:r>
    </w:p>
    <w:p w14:paraId="4A96AEE6" w14:textId="77777777" w:rsidR="00EB34A8" w:rsidRDefault="00EB34A8">
      <w:pPr>
        <w:pStyle w:val="LD"/>
        <w:rPr>
          <w:sz w:val="16"/>
        </w:rPr>
      </w:pPr>
      <w:r>
        <w:rPr>
          <w:sz w:val="16"/>
        </w:rPr>
        <w:t>│  │        │   │        │   │    │      │          │       │         │   │      │   │      │   │</w:t>
      </w:r>
    </w:p>
    <w:p w14:paraId="11C09D20" w14:textId="77777777" w:rsidR="00EB34A8" w:rsidRDefault="00EB34A8">
      <w:pPr>
        <w:pStyle w:val="LD"/>
        <w:rPr>
          <w:sz w:val="16"/>
        </w:rPr>
      </w:pPr>
      <w:r>
        <w:rPr>
          <w:sz w:val="16"/>
        </w:rPr>
        <w:t>│  │        │   │        │   │    │      │          │       │          Set-up               │   │</w:t>
      </w:r>
    </w:p>
    <w:p w14:paraId="255899DC" w14:textId="77777777" w:rsidR="00EB34A8" w:rsidRDefault="00EB34A8">
      <w:pPr>
        <w:pStyle w:val="LD"/>
        <w:rPr>
          <w:sz w:val="16"/>
        </w:rPr>
      </w:pPr>
      <w:r>
        <w:rPr>
          <w:sz w:val="16"/>
        </w:rPr>
        <w:t>│  │        │   │        │   │    │      │          │       │------------------------------&gt;│   │</w:t>
      </w:r>
    </w:p>
    <w:p w14:paraId="53136077" w14:textId="77777777" w:rsidR="00EB34A8" w:rsidRDefault="00EB34A8">
      <w:pPr>
        <w:pStyle w:val="LD"/>
        <w:rPr>
          <w:sz w:val="16"/>
        </w:rPr>
      </w:pPr>
      <w:r>
        <w:rPr>
          <w:sz w:val="16"/>
        </w:rPr>
        <w:t>│  │        │   │        │   │    │      │          │       │         │   │      │   │      │   │</w:t>
      </w:r>
    </w:p>
    <w:p w14:paraId="2968A360" w14:textId="77777777" w:rsidR="00EB34A8" w:rsidRDefault="00EB34A8">
      <w:pPr>
        <w:pStyle w:val="LD"/>
        <w:rPr>
          <w:sz w:val="16"/>
        </w:rPr>
      </w:pPr>
      <w:r>
        <w:rPr>
          <w:sz w:val="16"/>
        </w:rPr>
        <w:t>│  │        │   │        │   │    │      │          │       │  Notif  │   │      │   │      │   │</w:t>
      </w:r>
    </w:p>
    <w:p w14:paraId="2E50742A" w14:textId="77777777" w:rsidR="00EB34A8" w:rsidRDefault="00EB34A8">
      <w:pPr>
        <w:pStyle w:val="LD"/>
        <w:rPr>
          <w:sz w:val="16"/>
        </w:rPr>
      </w:pPr>
      <w:r>
        <w:rPr>
          <w:sz w:val="16"/>
        </w:rPr>
        <w:t>│  │        │   │        │   │    │      │          │ OR2:Y │--------&gt;│   │      │   │      │   │</w:t>
      </w:r>
    </w:p>
    <w:p w14:paraId="5F854460" w14:textId="77777777" w:rsidR="00EB34A8" w:rsidRDefault="00EB34A8">
      <w:pPr>
        <w:pStyle w:val="LD"/>
        <w:rPr>
          <w:sz w:val="16"/>
        </w:rPr>
      </w:pPr>
      <w:r>
        <w:rPr>
          <w:sz w:val="16"/>
        </w:rPr>
        <w:t>│  │        │   │        │   │    │      │          │       │         │   │      │   │      │   │</w:t>
      </w:r>
    </w:p>
    <w:p w14:paraId="169CFDE7" w14:textId="77777777" w:rsidR="00EB34A8" w:rsidRDefault="00EB34A8">
      <w:pPr>
        <w:pStyle w:val="LD"/>
        <w:rPr>
          <w:sz w:val="16"/>
        </w:rPr>
      </w:pPr>
      <w:r>
        <w:rPr>
          <w:sz w:val="16"/>
        </w:rPr>
        <w:t>│  │        │   │            Notification           │ OR3:Y │         │   │      │   │      │   │</w:t>
      </w:r>
    </w:p>
    <w:p w14:paraId="1FC55765" w14:textId="77777777" w:rsidR="00EB34A8" w:rsidRDefault="00EB34A8">
      <w:pPr>
        <w:pStyle w:val="LD"/>
        <w:rPr>
          <w:sz w:val="16"/>
        </w:rPr>
      </w:pPr>
      <w:r>
        <w:rPr>
          <w:sz w:val="16"/>
        </w:rPr>
        <w:t>│  │ Notif  │   │&lt;----------------------------------│       │         │   │      │   │      │   │</w:t>
      </w:r>
    </w:p>
    <w:p w14:paraId="70B67450" w14:textId="77777777" w:rsidR="00EB34A8" w:rsidRDefault="00EB34A8">
      <w:pPr>
        <w:pStyle w:val="LD"/>
        <w:rPr>
          <w:sz w:val="16"/>
        </w:rPr>
      </w:pPr>
      <w:r>
        <w:rPr>
          <w:sz w:val="16"/>
        </w:rPr>
        <w:t>│  │&lt;-------│   │        │   │    │      │          │       │         │   │      │   │      │   │</w:t>
      </w:r>
    </w:p>
    <w:p w14:paraId="22990ADD" w14:textId="77777777" w:rsidR="00EB34A8" w:rsidRDefault="00EB34A8">
      <w:pPr>
        <w:pStyle w:val="LD"/>
        <w:rPr>
          <w:sz w:val="16"/>
        </w:rPr>
      </w:pPr>
    </w:p>
    <w:p w14:paraId="6442860B"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conf:</w:t>
      </w:r>
      <w:r>
        <w:tab/>
        <w:t>confirmation</w:t>
      </w:r>
      <w:r>
        <w:br/>
        <w:t>OR1:</w:t>
      </w:r>
      <w:r>
        <w:tab/>
        <w:t>Call to be forwarded</w:t>
      </w:r>
      <w:r>
        <w:tab/>
      </w:r>
      <w:r>
        <w:br/>
        <w:t>OR2:</w:t>
      </w:r>
      <w:r>
        <w:tab/>
        <w:t>Notification to forwarding subscriber required</w:t>
      </w:r>
      <w:r>
        <w:tab/>
      </w:r>
      <w:r>
        <w:br/>
        <w:t>OR3:</w:t>
      </w:r>
      <w:r>
        <w:tab/>
        <w:t>Notification to calling subscriber required</w:t>
      </w:r>
    </w:p>
    <w:p w14:paraId="671D31F4" w14:textId="77777777" w:rsidR="00EB34A8" w:rsidRDefault="00EB34A8">
      <w:pPr>
        <w:pStyle w:val="NF"/>
      </w:pPr>
    </w:p>
    <w:p w14:paraId="6612554D" w14:textId="77777777" w:rsidR="00EB34A8" w:rsidRDefault="00EB34A8">
      <w:pPr>
        <w:pStyle w:val="TF"/>
      </w:pPr>
      <w:r>
        <w:t>Figure 3.12: Information flow for call forwarding on no reply</w:t>
      </w:r>
      <w:r>
        <w:br/>
        <w:t>(to mobile station)</w:t>
      </w:r>
    </w:p>
    <w:p w14:paraId="685F47E2" w14:textId="77777777" w:rsidR="00EB34A8" w:rsidRDefault="00EB34A8" w:rsidP="0078099A">
      <w:pPr>
        <w:pStyle w:val="Heading2"/>
      </w:pPr>
      <w:bookmarkStart w:id="154" w:name="_Toc95835193"/>
      <w:r>
        <w:lastRenderedPageBreak/>
        <w:t>3.3</w:t>
      </w:r>
      <w:r>
        <w:tab/>
        <w:t>Information stored in the HLR</w:t>
      </w:r>
      <w:bookmarkEnd w:id="154"/>
    </w:p>
    <w:p w14:paraId="2A558BEF" w14:textId="77777777" w:rsidR="00EB34A8" w:rsidRDefault="00EB34A8">
      <w:pPr>
        <w:keepNext/>
        <w:keepLines/>
      </w:pPr>
      <w:r>
        <w:t>The following logical states are applicable for CFNRy (refer to 3GPP TS 23.011 for an explanation of the notation):</w:t>
      </w:r>
    </w:p>
    <w:p w14:paraId="2EE619B4" w14:textId="77777777" w:rsidR="00EB34A8" w:rsidRDefault="00EB34A8">
      <w:pPr>
        <w:keepNext/>
        <w:keepLines/>
        <w:tabs>
          <w:tab w:val="left" w:pos="284"/>
          <w:tab w:val="left" w:pos="2410"/>
          <w:tab w:val="left" w:pos="4678"/>
          <w:tab w:val="left" w:pos="7088"/>
        </w:tabs>
      </w:pPr>
      <w:r>
        <w:rPr>
          <w:b/>
        </w:rPr>
        <w:t xml:space="preserve">   Provisioning State</w:t>
      </w:r>
      <w:r>
        <w:rPr>
          <w:b/>
        </w:rPr>
        <w:tab/>
        <w:t>Registration State</w:t>
      </w:r>
      <w:r>
        <w:rPr>
          <w:b/>
        </w:rPr>
        <w:tab/>
        <w:t>Activation State</w:t>
      </w:r>
      <w:r>
        <w:rPr>
          <w:b/>
        </w:rPr>
        <w:tab/>
        <w:t>HLR Induction State</w:t>
      </w:r>
    </w:p>
    <w:p w14:paraId="4C74EBFA" w14:textId="77777777" w:rsidR="00EB34A8" w:rsidRDefault="00EB34A8">
      <w:pPr>
        <w:keepNext/>
        <w:keepLines/>
        <w:tabs>
          <w:tab w:val="left" w:pos="284"/>
          <w:tab w:val="left" w:pos="2410"/>
          <w:tab w:val="left" w:pos="4678"/>
          <w:tab w:val="left" w:pos="7088"/>
        </w:tabs>
      </w:pPr>
      <w:r>
        <w:t xml:space="preserve">   (Not Provisioned,</w:t>
      </w:r>
      <w:r>
        <w:tab/>
        <w:t>Not Registered,</w:t>
      </w:r>
      <w:r>
        <w:tab/>
        <w:t>Not Active,</w:t>
      </w:r>
      <w:r>
        <w:tab/>
        <w:t xml:space="preserve">Not Induced) </w:t>
      </w:r>
    </w:p>
    <w:p w14:paraId="3C8DAAA4" w14:textId="77777777" w:rsidR="00EB34A8" w:rsidRDefault="00EB34A8">
      <w:pPr>
        <w:keepNext/>
        <w:keepLines/>
        <w:tabs>
          <w:tab w:val="left" w:pos="284"/>
          <w:tab w:val="left" w:pos="2410"/>
          <w:tab w:val="left" w:pos="4678"/>
          <w:tab w:val="left" w:pos="7088"/>
        </w:tabs>
      </w:pPr>
      <w:r>
        <w:t xml:space="preserve">   (Provisioned,</w:t>
      </w:r>
      <w:r>
        <w:tab/>
        <w:t>Not Registered,</w:t>
      </w:r>
      <w:r>
        <w:tab/>
        <w:t>Not Active,</w:t>
      </w:r>
      <w:r>
        <w:tab/>
        <w:t xml:space="preserve">Not Induced) </w:t>
      </w:r>
    </w:p>
    <w:p w14:paraId="21D820BC" w14:textId="77777777" w:rsidR="00EB34A8" w:rsidRDefault="00EB34A8">
      <w:pPr>
        <w:keepNext/>
        <w:keepLines/>
        <w:tabs>
          <w:tab w:val="left" w:pos="284"/>
          <w:tab w:val="left" w:pos="2410"/>
          <w:tab w:val="left" w:pos="4678"/>
          <w:tab w:val="left" w:pos="7088"/>
        </w:tabs>
      </w:pPr>
      <w:r>
        <w:t xml:space="preserve">   (Provisioned,</w:t>
      </w:r>
      <w:r>
        <w:tab/>
        <w:t>Registered,</w:t>
      </w:r>
      <w:r>
        <w:tab/>
        <w:t>Not Active,</w:t>
      </w:r>
      <w:r>
        <w:tab/>
        <w:t xml:space="preserve">Not Induced) </w:t>
      </w:r>
    </w:p>
    <w:p w14:paraId="7B6C86E3" w14:textId="77777777" w:rsidR="00EB34A8" w:rsidRDefault="00EB34A8">
      <w:pPr>
        <w:keepNext/>
        <w:keepLines/>
        <w:tabs>
          <w:tab w:val="left" w:pos="284"/>
          <w:tab w:val="left" w:pos="2410"/>
          <w:tab w:val="left" w:pos="4678"/>
          <w:tab w:val="left" w:pos="7088"/>
        </w:tabs>
      </w:pPr>
      <w:r>
        <w:t xml:space="preserve">   (Provisioned,</w:t>
      </w:r>
      <w:r>
        <w:tab/>
        <w:t>Registered,</w:t>
      </w:r>
      <w:r>
        <w:tab/>
        <w:t>Active and Quiescent,</w:t>
      </w:r>
      <w:r>
        <w:tab/>
        <w:t xml:space="preserve">Not Induced) </w:t>
      </w:r>
    </w:p>
    <w:p w14:paraId="0D7FB452" w14:textId="77777777" w:rsidR="00EB34A8" w:rsidRDefault="00EB34A8">
      <w:pPr>
        <w:keepNext/>
        <w:keepLines/>
        <w:tabs>
          <w:tab w:val="left" w:pos="284"/>
          <w:tab w:val="left" w:pos="2410"/>
          <w:tab w:val="left" w:pos="4678"/>
          <w:tab w:val="left" w:pos="7088"/>
        </w:tabs>
      </w:pPr>
      <w:r>
        <w:t xml:space="preserve">   (Provisioned,</w:t>
      </w:r>
      <w:r>
        <w:tab/>
        <w:t>Registered,</w:t>
      </w:r>
      <w:r>
        <w:tab/>
        <w:t>Active and Operative,</w:t>
      </w:r>
      <w:r>
        <w:tab/>
        <w:t xml:space="preserve">Not Induced) </w:t>
      </w:r>
    </w:p>
    <w:p w14:paraId="77355905" w14:textId="77777777" w:rsidR="00EB34A8" w:rsidRDefault="00EB34A8">
      <w:r>
        <w:br/>
        <w:t>The registration and activation state may be different for each applicable elementary basic service group.</w:t>
      </w:r>
    </w:p>
    <w:p w14:paraId="54A50D9A" w14:textId="77777777" w:rsidR="00EB34A8" w:rsidRDefault="00EB34A8">
      <w:r>
        <w:t>The provisioning state shall be on a per subscriber basis, and hence the same for all basic service groups.</w:t>
      </w:r>
    </w:p>
    <w:p w14:paraId="5B079F4A" w14:textId="77777777" w:rsidR="00EB34A8" w:rsidRDefault="00EB34A8">
      <w:r>
        <w:t>The HLR shall store:</w:t>
      </w:r>
    </w:p>
    <w:p w14:paraId="4E76CBA0" w14:textId="77777777" w:rsidR="00EB34A8" w:rsidRDefault="00EB34A8">
      <w:pPr>
        <w:pStyle w:val="B1"/>
      </w:pPr>
      <w:r>
        <w:t>-</w:t>
      </w:r>
      <w:r>
        <w:tab/>
        <w:t>the state of CFNRy (which shall be one of the valid states listed above) for each applicable elementary basic service group;</w:t>
      </w:r>
    </w:p>
    <w:p w14:paraId="3E6E88A0" w14:textId="77777777" w:rsidR="00EB34A8" w:rsidRDefault="00EB34A8">
      <w:pPr>
        <w:pStyle w:val="B1"/>
      </w:pPr>
      <w:r>
        <w:t>-</w:t>
      </w:r>
      <w:r>
        <w:tab/>
        <w:t>the subscription option "notification to the calling party" on a per subscriber basis;</w:t>
      </w:r>
    </w:p>
    <w:p w14:paraId="317C3140" w14:textId="77777777" w:rsidR="00EB34A8" w:rsidRDefault="00EB34A8">
      <w:pPr>
        <w:pStyle w:val="B2"/>
      </w:pPr>
      <w:r>
        <w:t>This subscription option takes one of the following values:</w:t>
      </w:r>
    </w:p>
    <w:p w14:paraId="047A36E6" w14:textId="77777777" w:rsidR="00EB34A8" w:rsidRDefault="00EB34A8">
      <w:pPr>
        <w:pStyle w:val="B2"/>
      </w:pPr>
      <w:r>
        <w:t>-</w:t>
      </w:r>
      <w:r>
        <w:tab/>
        <w:t>no notification;</w:t>
      </w:r>
    </w:p>
    <w:p w14:paraId="5F98D671" w14:textId="77777777" w:rsidR="00EB34A8" w:rsidRDefault="00EB34A8">
      <w:pPr>
        <w:pStyle w:val="B2"/>
      </w:pPr>
      <w:r>
        <w:t>-</w:t>
      </w:r>
      <w:r>
        <w:tab/>
        <w:t>notification.</w:t>
      </w:r>
    </w:p>
    <w:p w14:paraId="0567926F" w14:textId="77777777" w:rsidR="00EB34A8" w:rsidRDefault="00EB34A8">
      <w:pPr>
        <w:pStyle w:val="B1"/>
      </w:pPr>
      <w:r>
        <w:t>-</w:t>
      </w:r>
      <w:r>
        <w:tab/>
        <w:t>the subscription option "notification to the forwarding party" on a per subscriber basis;</w:t>
      </w:r>
    </w:p>
    <w:p w14:paraId="71695695" w14:textId="77777777" w:rsidR="00EB34A8" w:rsidRDefault="00EB34A8">
      <w:pPr>
        <w:pStyle w:val="B2"/>
      </w:pPr>
      <w:r>
        <w:t>This subscription option takes one of the following values:</w:t>
      </w:r>
    </w:p>
    <w:p w14:paraId="712B7D0D" w14:textId="77777777" w:rsidR="00EB34A8" w:rsidRDefault="00EB34A8">
      <w:pPr>
        <w:pStyle w:val="B2"/>
      </w:pPr>
      <w:r>
        <w:t>-</w:t>
      </w:r>
      <w:r>
        <w:tab/>
        <w:t>no notification;</w:t>
      </w:r>
    </w:p>
    <w:p w14:paraId="2C693D5B" w14:textId="77777777" w:rsidR="00EB34A8" w:rsidRDefault="00EB34A8">
      <w:pPr>
        <w:pStyle w:val="B2"/>
      </w:pPr>
      <w:r>
        <w:t>-</w:t>
      </w:r>
      <w:r>
        <w:tab/>
        <w:t>notification.</w:t>
      </w:r>
    </w:p>
    <w:p w14:paraId="5C63999C" w14:textId="77777777" w:rsidR="00EB34A8" w:rsidRDefault="00EB34A8">
      <w:pPr>
        <w:pStyle w:val="B1"/>
      </w:pPr>
      <w:r>
        <w:t>-</w:t>
      </w:r>
      <w:r>
        <w:tab/>
        <w:t>the subscription option "MSISDN of the served subscriber can be presented to the forwarded-to subscriber" on a per subscriber basis;</w:t>
      </w:r>
    </w:p>
    <w:p w14:paraId="7408CF6F" w14:textId="77777777" w:rsidR="00EB34A8" w:rsidRDefault="00EB34A8">
      <w:pPr>
        <w:pStyle w:val="B2"/>
      </w:pPr>
      <w:r>
        <w:t>This subscription option takes one of the following values:</w:t>
      </w:r>
    </w:p>
    <w:p w14:paraId="110AC665" w14:textId="77777777" w:rsidR="00EB34A8" w:rsidRDefault="00EB34A8">
      <w:pPr>
        <w:pStyle w:val="B2"/>
      </w:pPr>
      <w:r>
        <w:t>-</w:t>
      </w:r>
      <w:r>
        <w:tab/>
        <w:t>presentation restricted;</w:t>
      </w:r>
    </w:p>
    <w:p w14:paraId="6569C7E9" w14:textId="77777777" w:rsidR="00EB34A8" w:rsidRDefault="00EB34A8">
      <w:pPr>
        <w:pStyle w:val="B2"/>
      </w:pPr>
      <w:r>
        <w:t>-</w:t>
      </w:r>
      <w:r>
        <w:tab/>
        <w:t>presentation allowed.</w:t>
      </w:r>
    </w:p>
    <w:p w14:paraId="262730D4" w14:textId="77777777" w:rsidR="00EB34A8" w:rsidRDefault="00EB34A8">
      <w:pPr>
        <w:pStyle w:val="B1"/>
      </w:pPr>
      <w:r>
        <w:t>-</w:t>
      </w:r>
      <w:r>
        <w:tab/>
        <w:t>the registration parameter "forwarded-to number" (possibly including a forwarded-to sub-address) for each applicable elementary basic service group;</w:t>
      </w:r>
    </w:p>
    <w:p w14:paraId="4889002B" w14:textId="77777777" w:rsidR="00EB34A8" w:rsidRDefault="00EB34A8">
      <w:pPr>
        <w:pStyle w:val="B1"/>
        <w:numPr>
          <w:ilvl w:val="12"/>
          <w:numId w:val="0"/>
        </w:numPr>
        <w:ind w:left="568" w:hanging="284"/>
      </w:pPr>
      <w:r>
        <w:t>-</w:t>
      </w:r>
      <w:r>
        <w:tab/>
        <w:t>the registration parameter "no reply condition timer" for each applicable elementary basic service group.</w:t>
      </w:r>
    </w:p>
    <w:p w14:paraId="4AD85294" w14:textId="77777777" w:rsidR="00EB34A8" w:rsidRDefault="00EB34A8">
      <w:pPr>
        <w:pStyle w:val="B2"/>
        <w:numPr>
          <w:ilvl w:val="12"/>
          <w:numId w:val="0"/>
        </w:numPr>
        <w:ind w:left="851" w:hanging="284"/>
      </w:pPr>
      <w:r>
        <w:t>This parameter may take values in the range 5 - 30 seconds in steps of 5 seconds.</w:t>
      </w:r>
    </w:p>
    <w:p w14:paraId="67E4D340" w14:textId="77777777" w:rsidR="00EB34A8" w:rsidRDefault="00EB34A8">
      <w:pPr>
        <w:pStyle w:val="B1"/>
      </w:pPr>
      <w:r>
        <w:t>-</w:t>
      </w:r>
      <w:r>
        <w:tab/>
        <w:t>the default forwarded-to number (containing less than 16 digits) for each applicable elementary basic service group.</w:t>
      </w:r>
    </w:p>
    <w:p w14:paraId="50893622" w14:textId="77777777" w:rsidR="00EB34A8" w:rsidRDefault="00EB34A8">
      <w:pPr>
        <w:pStyle w:val="Heading2"/>
        <w:numPr>
          <w:ilvl w:val="12"/>
          <w:numId w:val="0"/>
        </w:numPr>
        <w:ind w:left="1134" w:hanging="1134"/>
      </w:pPr>
      <w:bookmarkStart w:id="155" w:name="_Toc95835194"/>
      <w:r>
        <w:t>3.4</w:t>
      </w:r>
      <w:r>
        <w:tab/>
        <w:t>State transition model</w:t>
      </w:r>
      <w:bookmarkEnd w:id="155"/>
    </w:p>
    <w:p w14:paraId="3AEEA82B" w14:textId="77777777" w:rsidR="00EB34A8" w:rsidRDefault="00EB34A8">
      <w:pPr>
        <w:numPr>
          <w:ilvl w:val="12"/>
          <w:numId w:val="0"/>
        </w:numPr>
      </w:pPr>
      <w:r>
        <w:t>The following figure shows the successful cases of transition between the applicable logical states of CFNRy. The state changes are either caused by actions of the service provider, the mobile user or the network.</w:t>
      </w:r>
    </w:p>
    <w:p w14:paraId="70B65016" w14:textId="77777777" w:rsidR="00EB34A8" w:rsidRDefault="00EB34A8">
      <w:pPr>
        <w:numPr>
          <w:ilvl w:val="12"/>
          <w:numId w:val="0"/>
        </w:numPr>
      </w:pPr>
      <w:r>
        <w:lastRenderedPageBreak/>
        <w:t>Note that error cases are not shown in the diagram as they normally do not cause a state change. Additionally, some successful requests may not cause a state change. Hence, they are not shown in the diagram. The diagram only shows operations on an elementary basic service group.</w:t>
      </w:r>
    </w:p>
    <w:p w14:paraId="1D2B4D5C" w14:textId="77777777" w:rsidR="00EB34A8" w:rsidRDefault="00EB34A8">
      <w:pPr>
        <w:pStyle w:val="TH"/>
        <w:numPr>
          <w:ilvl w:val="12"/>
          <w:numId w:val="0"/>
        </w:numPr>
      </w:pPr>
      <w:r>
        <w:object w:dxaOrig="8073" w:dyaOrig="6964" w14:anchorId="7528695E">
          <v:shape id="_x0000_i1043" type="#_x0000_t75" style="width:403.8pt;height:348pt" o:ole="" fillcolor="window">
            <v:imagedata r:id="rId20" o:title=""/>
          </v:shape>
          <o:OLEObject Type="Embed" ProgID="Designer" ShapeID="_x0000_i1043" DrawAspect="Content" ObjectID="_1706449217" r:id="rId43"/>
        </w:object>
      </w:r>
    </w:p>
    <w:p w14:paraId="21439585" w14:textId="77777777" w:rsidR="00EB34A8" w:rsidRDefault="00EB34A8">
      <w:pPr>
        <w:pStyle w:val="TF"/>
        <w:numPr>
          <w:ilvl w:val="12"/>
          <w:numId w:val="0"/>
        </w:numPr>
      </w:pPr>
      <w:r>
        <w:t>Figure 3.13: State transition model for CFNRy</w:t>
      </w:r>
    </w:p>
    <w:p w14:paraId="38CBD3A7" w14:textId="77777777" w:rsidR="00EB34A8" w:rsidRDefault="00EB34A8" w:rsidP="0078099A">
      <w:pPr>
        <w:pStyle w:val="Heading2"/>
      </w:pPr>
      <w:bookmarkStart w:id="156" w:name="_Toc95835195"/>
      <w:r>
        <w:t>3.5</w:t>
      </w:r>
      <w:r>
        <w:tab/>
        <w:t>Transfer of information from HLR to VLR</w:t>
      </w:r>
      <w:bookmarkEnd w:id="156"/>
    </w:p>
    <w:p w14:paraId="7E837A51" w14:textId="77777777" w:rsidR="00EB34A8" w:rsidRDefault="00EB34A8">
      <w:pPr>
        <w:numPr>
          <w:ilvl w:val="12"/>
          <w:numId w:val="0"/>
        </w:numPr>
      </w:pPr>
      <w:r>
        <w:t>If the provisioning state for CFNRy is "Provisioned" then, when the subscriber registers on a VLR, the HLR shall send that VLR information about the logical state of CFNRy for all relevant elementary basic service groups.</w:t>
      </w:r>
    </w:p>
    <w:p w14:paraId="14F86EAA" w14:textId="77777777" w:rsidR="00EB34A8" w:rsidRDefault="00EB34A8">
      <w:pPr>
        <w:numPr>
          <w:ilvl w:val="12"/>
          <w:numId w:val="0"/>
        </w:numPr>
      </w:pPr>
      <w:r>
        <w:t>If the registration state for CFNRy is "Registered" then, when the subscriber registers on a VLR, the HLR shall send that VLR the registration parameter "forwarded-to number" and "no reply condition timer" for all relevant elementary basic service groups and information about the subscription options "notification to the calling party", "notification to the forwarding party" and "MSISDN of the served subscriber can be presented to the forwarded-to subscriber".</w:t>
      </w:r>
    </w:p>
    <w:p w14:paraId="19BA1F57" w14:textId="77777777" w:rsidR="00EB34A8" w:rsidRDefault="00EB34A8">
      <w:pPr>
        <w:numPr>
          <w:ilvl w:val="12"/>
          <w:numId w:val="0"/>
        </w:numPr>
      </w:pPr>
      <w:r>
        <w:t>If the logical state, the registration parameter "forwarded-to number" or the registration parameter "no reply condition timer" of CFNRy is changed while a subscriber is registered on a VLR then for the affected basic service groups, the HLR shall inform the VLR respectively of the new logical state or the new registration parameter of CFNRy.</w:t>
      </w:r>
    </w:p>
    <w:p w14:paraId="14510D32" w14:textId="77777777" w:rsidR="009A50F3" w:rsidRDefault="009A50F3" w:rsidP="009A50F3">
      <w:pPr>
        <w:numPr>
          <w:ilvl w:val="12"/>
          <w:numId w:val="0"/>
        </w:numPr>
        <w:rPr>
          <w:b/>
        </w:rPr>
      </w:pPr>
      <w:r>
        <w:t>If information about the subscription options "notification to the calling party" and "notification to the forwarding party" and "MSISDN of the served subscriber can be presented to the forwarded-to subscriber" of CFNRy is changed while a subscriber is registered on a VLR and the registration state of CFNRy is "Registered" then the HLR shall inform the VLR of the new information about the subscription options of CFNRy.</w:t>
      </w:r>
    </w:p>
    <w:p w14:paraId="047400AC" w14:textId="77777777" w:rsidR="00EB34A8" w:rsidRDefault="00EB34A8" w:rsidP="0078099A">
      <w:pPr>
        <w:pStyle w:val="Heading2"/>
      </w:pPr>
      <w:bookmarkStart w:id="157" w:name="_Toc95835196"/>
      <w:r>
        <w:t>3.6</w:t>
      </w:r>
      <w:r>
        <w:tab/>
        <w:t>Information stored in the VLR</w:t>
      </w:r>
      <w:bookmarkEnd w:id="157"/>
    </w:p>
    <w:p w14:paraId="714A813A" w14:textId="77777777" w:rsidR="00EB34A8" w:rsidRDefault="00EB34A8">
      <w:pPr>
        <w:numPr>
          <w:ilvl w:val="12"/>
          <w:numId w:val="0"/>
        </w:numPr>
      </w:pPr>
      <w:r>
        <w:t>For CFNRy the VLR shall store the service state information, the registration parameter "forward-to number", the registration parameter "no reply condition timer" and the subscription options received from the HLR.</w:t>
      </w:r>
    </w:p>
    <w:p w14:paraId="524C777E" w14:textId="77777777" w:rsidR="00EB34A8" w:rsidRDefault="00EB34A8" w:rsidP="0078099A">
      <w:pPr>
        <w:pStyle w:val="Heading2"/>
      </w:pPr>
      <w:bookmarkStart w:id="158" w:name="_Toc95835197"/>
      <w:r>
        <w:lastRenderedPageBreak/>
        <w:t>3.7</w:t>
      </w:r>
      <w:r>
        <w:tab/>
        <w:t>Handover</w:t>
      </w:r>
      <w:bookmarkEnd w:id="158"/>
    </w:p>
    <w:p w14:paraId="5A910C7D" w14:textId="77777777" w:rsidR="00EB34A8" w:rsidRDefault="00EB34A8">
      <w:pPr>
        <w:numPr>
          <w:ilvl w:val="12"/>
          <w:numId w:val="0"/>
        </w:numPr>
      </w:pPr>
      <w:r>
        <w:t>Handover will have no impact on the control procedure and the operation of the service.</w:t>
      </w:r>
    </w:p>
    <w:p w14:paraId="099910F3" w14:textId="77777777" w:rsidR="00EB34A8" w:rsidRDefault="00EB34A8" w:rsidP="0078099A">
      <w:pPr>
        <w:pStyle w:val="Heading2"/>
      </w:pPr>
      <w:bookmarkStart w:id="159" w:name="_Toc95835198"/>
      <w:r>
        <w:t>3.8</w:t>
      </w:r>
      <w:r>
        <w:tab/>
        <w:t>Cross phase compatibility</w:t>
      </w:r>
      <w:bookmarkEnd w:id="159"/>
    </w:p>
    <w:p w14:paraId="502BDF37" w14:textId="77777777" w:rsidR="00EB34A8" w:rsidRDefault="00EB34A8" w:rsidP="0078099A">
      <w:pPr>
        <w:pStyle w:val="Heading3"/>
      </w:pPr>
      <w:bookmarkStart w:id="160" w:name="_Toc95835199"/>
      <w:r>
        <w:t>3.8.1</w:t>
      </w:r>
      <w:r>
        <w:tab/>
        <w:t>MS, MSC, VLR or HLR only support Phase 1 control of SS by the subscriber</w:t>
      </w:r>
      <w:bookmarkEnd w:id="160"/>
    </w:p>
    <w:p w14:paraId="3E1F2FE0" w14:textId="77777777" w:rsidR="00EB34A8" w:rsidRDefault="00EB34A8">
      <w:pPr>
        <w:numPr>
          <w:ilvl w:val="12"/>
          <w:numId w:val="0"/>
        </w:numPr>
      </w:pPr>
      <w:r>
        <w:t>In response to a CFNRy interrogation request, if the MS or any network element involved is of Phase 1, only information concerning basic service groups for which the activation state has the value "Active and Operative" will be returned. This means that the subscriber will not be aware that the forwarded to number is registered if CFNRy is deactivated or active (quiescent). A subaddress (if registered) will not be included.</w:t>
      </w:r>
    </w:p>
    <w:p w14:paraId="4D7C779F" w14:textId="77777777" w:rsidR="00EB34A8" w:rsidRDefault="00EB34A8">
      <w:pPr>
        <w:numPr>
          <w:ilvl w:val="12"/>
          <w:numId w:val="0"/>
        </w:numPr>
      </w:pPr>
      <w:r>
        <w:t>Note that if any network element involved is of Phase 1, CFNRy Registration requests which use a subaddress and all CFNRy Activation and Deactivation requests will be rejected, as these are not specified in Phase 1.</w:t>
      </w:r>
    </w:p>
    <w:p w14:paraId="3B05E109" w14:textId="77777777" w:rsidR="00EB34A8" w:rsidRDefault="00EB34A8" w:rsidP="0078099A">
      <w:pPr>
        <w:pStyle w:val="Heading3"/>
      </w:pPr>
      <w:bookmarkStart w:id="161" w:name="_Toc95835200"/>
      <w:r>
        <w:t>3.8.2</w:t>
      </w:r>
      <w:r>
        <w:tab/>
        <w:t>HLR only supports Phase 1 updating of subscriber information</w:t>
      </w:r>
      <w:bookmarkEnd w:id="161"/>
    </w:p>
    <w:p w14:paraId="6B96DAAD" w14:textId="77777777" w:rsidR="00EB34A8" w:rsidRDefault="00EB34A8">
      <w:pPr>
        <w:numPr>
          <w:ilvl w:val="12"/>
          <w:numId w:val="0"/>
        </w:numPr>
      </w:pPr>
      <w:r>
        <w:t>If the VLR receives the SS-Status parameter from a Phase 1 HLR it shall act if it has received the SS-Status parameter with the values shown in the following:</w:t>
      </w:r>
    </w:p>
    <w:p w14:paraId="155018D5" w14:textId="77777777" w:rsidR="00EB34A8" w:rsidRDefault="00EB34A8">
      <w:pPr>
        <w:pStyle w:val="B1"/>
      </w:pPr>
      <w:r>
        <w:t>1)</w:t>
      </w:r>
      <w:r>
        <w:tab/>
        <w:t>Registered, Activated</w:t>
      </w:r>
      <w:r>
        <w:tab/>
        <w:t>=&gt; P bit =1, R bit = 1, A bit = 1, Q bit = 0;</w:t>
      </w:r>
    </w:p>
    <w:p w14:paraId="3CD57221" w14:textId="77777777" w:rsidR="00EB34A8" w:rsidRDefault="00EB34A8">
      <w:pPr>
        <w:pStyle w:val="B1"/>
      </w:pPr>
      <w:r>
        <w:t>2)</w:t>
      </w:r>
      <w:r>
        <w:tab/>
        <w:t>Registered, Deactivated</w:t>
      </w:r>
      <w:r>
        <w:tab/>
        <w:t>=&gt; P bit =1, R bit = 1, A bit = 0, Q bit = 0 or 1;</w:t>
      </w:r>
    </w:p>
    <w:p w14:paraId="63883227" w14:textId="77777777" w:rsidR="00EB34A8" w:rsidRDefault="00EB34A8">
      <w:pPr>
        <w:pStyle w:val="B1"/>
      </w:pPr>
      <w:r>
        <w:t>3)</w:t>
      </w:r>
      <w:r>
        <w:tab/>
        <w:t>Erased</w:t>
      </w:r>
      <w:r>
        <w:tab/>
        <w:t>=&gt; P bit =1, R bit = 0, A bit = 0, Q bit = 0 or 1.</w:t>
      </w:r>
    </w:p>
    <w:p w14:paraId="7AF8FE05" w14:textId="77777777" w:rsidR="00EB34A8" w:rsidRDefault="00EB34A8">
      <w:pPr>
        <w:pStyle w:val="Heading3"/>
        <w:numPr>
          <w:ilvl w:val="12"/>
          <w:numId w:val="0"/>
        </w:numPr>
        <w:ind w:left="1134" w:hanging="1134"/>
      </w:pPr>
      <w:bookmarkStart w:id="162" w:name="_Toc95835201"/>
      <w:r>
        <w:t>3.8.3</w:t>
      </w:r>
      <w:r>
        <w:tab/>
        <w:t>VLR only supports Phase 1 updating of subscriber information</w:t>
      </w:r>
      <w:bookmarkEnd w:id="162"/>
    </w:p>
    <w:p w14:paraId="3D360FAF" w14:textId="77777777" w:rsidR="00EB34A8" w:rsidRDefault="00EB34A8">
      <w:pPr>
        <w:numPr>
          <w:ilvl w:val="12"/>
          <w:numId w:val="0"/>
        </w:numPr>
      </w:pPr>
      <w:r>
        <w:t>When passing CFNRy information to a Phase 1 VLR, the HLR shall send the service state information in a form which the VLR can accept, based on the logical state held in the HLR, as follows:</w:t>
      </w:r>
    </w:p>
    <w:p w14:paraId="5E048ECE" w14:textId="77777777" w:rsidR="00EB34A8" w:rsidRDefault="00EB34A8">
      <w:pPr>
        <w:pStyle w:val="B1"/>
      </w:pPr>
      <w:r>
        <w:t>1)</w:t>
      </w:r>
      <w:r>
        <w:tab/>
        <w:t>(Provisioned, Not Registered, Not Active, Not Induced)</w:t>
      </w:r>
    </w:p>
    <w:p w14:paraId="6FE753B1" w14:textId="77777777" w:rsidR="00EB34A8" w:rsidRDefault="00EB34A8">
      <w:pPr>
        <w:pStyle w:val="B2"/>
      </w:pPr>
      <w:r>
        <w:tab/>
        <w:t>=&gt; Erased, Deactivated;</w:t>
      </w:r>
    </w:p>
    <w:p w14:paraId="1882ABDB" w14:textId="77777777" w:rsidR="00EB34A8" w:rsidRDefault="00EB34A8">
      <w:pPr>
        <w:pStyle w:val="B1"/>
      </w:pPr>
      <w:r>
        <w:t>2)</w:t>
      </w:r>
      <w:r>
        <w:tab/>
        <w:t>(Provisioned, Registered, Not Active, Not Induced)</w:t>
      </w:r>
    </w:p>
    <w:p w14:paraId="6807C274" w14:textId="77777777" w:rsidR="00EB34A8" w:rsidRDefault="00EB34A8">
      <w:pPr>
        <w:pStyle w:val="B2"/>
      </w:pPr>
      <w:r>
        <w:tab/>
        <w:t>=&gt; Registered, Deactivated;</w:t>
      </w:r>
    </w:p>
    <w:p w14:paraId="0CBBCA70" w14:textId="77777777" w:rsidR="00EB34A8" w:rsidRDefault="00EB34A8">
      <w:pPr>
        <w:pStyle w:val="B1"/>
      </w:pPr>
      <w:r>
        <w:t>3)</w:t>
      </w:r>
      <w:r>
        <w:tab/>
        <w:t>(Provisioned, Registered, Active and Operative, Not Induced)</w:t>
      </w:r>
    </w:p>
    <w:p w14:paraId="1B51EC8D" w14:textId="77777777" w:rsidR="00EB34A8" w:rsidRDefault="00EB34A8">
      <w:pPr>
        <w:pStyle w:val="B2"/>
      </w:pPr>
      <w:r>
        <w:tab/>
        <w:t>=&gt; Registered, Activated;</w:t>
      </w:r>
    </w:p>
    <w:p w14:paraId="30ECAA1A" w14:textId="77777777" w:rsidR="00EB34A8" w:rsidRDefault="00EB34A8">
      <w:pPr>
        <w:pStyle w:val="B1"/>
      </w:pPr>
      <w:r>
        <w:t>4)</w:t>
      </w:r>
      <w:r>
        <w:tab/>
        <w:t>(Provisioned, Registered, Active and Quiescent, Not Induced)</w:t>
      </w:r>
    </w:p>
    <w:p w14:paraId="024668DD" w14:textId="77777777" w:rsidR="00EB34A8" w:rsidRDefault="00EB34A8">
      <w:pPr>
        <w:pStyle w:val="B2"/>
      </w:pPr>
      <w:r>
        <w:tab/>
        <w:t>=&gt; Registered, Deactivated.</w:t>
      </w:r>
    </w:p>
    <w:p w14:paraId="6231895A" w14:textId="77777777" w:rsidR="00EB34A8" w:rsidRDefault="00EB34A8">
      <w:pPr>
        <w:numPr>
          <w:ilvl w:val="12"/>
          <w:numId w:val="0"/>
        </w:numPr>
      </w:pPr>
      <w:r>
        <w:t>The HLR shall not pass a subaddress to a Phase 1 VLR.</w:t>
      </w:r>
    </w:p>
    <w:p w14:paraId="216F1BD7" w14:textId="77777777" w:rsidR="00EB34A8" w:rsidRDefault="00EB34A8" w:rsidP="0078099A">
      <w:pPr>
        <w:pStyle w:val="Heading3"/>
      </w:pPr>
      <w:bookmarkStart w:id="163" w:name="_Toc95835202"/>
      <w:r>
        <w:t>3.8.4</w:t>
      </w:r>
      <w:r>
        <w:tab/>
        <w:t>VLR only supports Phase 1 call handling</w:t>
      </w:r>
      <w:bookmarkEnd w:id="163"/>
    </w:p>
    <w:p w14:paraId="3E8BBEED" w14:textId="77777777" w:rsidR="00EB34A8" w:rsidRDefault="00EB34A8">
      <w:pPr>
        <w:numPr>
          <w:ilvl w:val="12"/>
          <w:numId w:val="0"/>
        </w:numPr>
      </w:pPr>
      <w:r>
        <w:t>When a call is forwarded on no reply, as the HLR does not pass the subaddress to the VLR, calls shall be forwarded without the subaddress.</w:t>
      </w:r>
    </w:p>
    <w:p w14:paraId="1228704E" w14:textId="77777777" w:rsidR="00EB34A8" w:rsidRDefault="00EB34A8" w:rsidP="0078099A">
      <w:pPr>
        <w:pStyle w:val="Heading3"/>
      </w:pPr>
      <w:bookmarkStart w:id="164" w:name="_Toc95835203"/>
      <w:r>
        <w:lastRenderedPageBreak/>
        <w:t>3.8.5</w:t>
      </w:r>
      <w:r>
        <w:tab/>
        <w:t>VLR does not support CAMEL or supports CAMEL Phase 1 only</w:t>
      </w:r>
      <w:bookmarkEnd w:id="164"/>
    </w:p>
    <w:p w14:paraId="34690A86" w14:textId="77777777" w:rsidR="00EB34A8" w:rsidRDefault="00EB34A8">
      <w:r>
        <w:t>When passing CFNRy information to a VLR not supporting CAMEL or supporting CAMEL Phase 1 only, the HLR shall send the registration parameter "forwarded-to number" only if it is registered in a format which the VLR can accept, i.e. international format.</w:t>
      </w:r>
    </w:p>
    <w:p w14:paraId="3CC57445" w14:textId="77777777" w:rsidR="00EB34A8" w:rsidRDefault="00EB34A8">
      <w:r>
        <w:t>If the registration state for CFNRy is "Registered" and the forwarded-to number is registered in a format other than international, then when updating a VLR not supporting CAMEL or supporting CAMEL Phase 1 only the HLR shall modify the service state information of CFNRy as follows.</w:t>
      </w:r>
    </w:p>
    <w:p w14:paraId="7E0A60BE" w14:textId="77777777" w:rsidR="00EB34A8" w:rsidRDefault="00EB34A8">
      <w:pPr>
        <w:pStyle w:val="B1"/>
      </w:pPr>
      <w:r>
        <w:t>1)</w:t>
      </w:r>
      <w:r>
        <w:tab/>
        <w:t>(Provisioned, Registered, Not Active, Not Induced)</w:t>
      </w:r>
    </w:p>
    <w:p w14:paraId="6F2E4584" w14:textId="77777777" w:rsidR="00EB34A8" w:rsidRDefault="00EB34A8">
      <w:pPr>
        <w:pStyle w:val="B2"/>
      </w:pPr>
      <w:r>
        <w:tab/>
        <w:t>=&gt; (Provisioned, Not Registered, Not Active, Not Induced)</w:t>
      </w:r>
    </w:p>
    <w:p w14:paraId="5D2DD9C1" w14:textId="77777777" w:rsidR="00EB34A8" w:rsidRDefault="00EB34A8">
      <w:pPr>
        <w:pStyle w:val="B1"/>
      </w:pPr>
      <w:r>
        <w:t>2)</w:t>
      </w:r>
      <w:r>
        <w:tab/>
        <w:t>(Provisioned, Registered, Active and Operative, Not Induced)</w:t>
      </w:r>
    </w:p>
    <w:p w14:paraId="4307A43E" w14:textId="77777777" w:rsidR="00EB34A8" w:rsidRDefault="00EB34A8">
      <w:pPr>
        <w:pStyle w:val="B2"/>
      </w:pPr>
      <w:r>
        <w:tab/>
        <w:t>=&gt; (Provisioned, Not Registered, Not Active, Not Induced)</w:t>
      </w:r>
    </w:p>
    <w:p w14:paraId="1734C447" w14:textId="77777777" w:rsidR="00EB34A8" w:rsidRDefault="00EB34A8">
      <w:pPr>
        <w:pStyle w:val="B1"/>
      </w:pPr>
      <w:r>
        <w:t>3)</w:t>
      </w:r>
      <w:r>
        <w:tab/>
        <w:t>(Provisioned, Registered, Active and Quiescent, Not Induced)</w:t>
      </w:r>
    </w:p>
    <w:p w14:paraId="5E5AA4E5" w14:textId="77777777" w:rsidR="00EB34A8" w:rsidRDefault="00EB34A8">
      <w:pPr>
        <w:pStyle w:val="B2"/>
      </w:pPr>
      <w:r>
        <w:tab/>
        <w:t>=&gt; (Provisioned, Not Registered, Not Active, Not Induced)</w:t>
      </w:r>
    </w:p>
    <w:p w14:paraId="5674BB82" w14:textId="77777777" w:rsidR="00EB34A8" w:rsidRDefault="00EB34A8">
      <w:r>
        <w:t>According to the definitions in clause 3.5 no forwarded-to number will be passed to the VLR in these cases. The modification of the service state information sent to the VLR shall have no impact on the service state information stored in the HLR.</w:t>
      </w:r>
    </w:p>
    <w:p w14:paraId="574A4DA8" w14:textId="77777777" w:rsidR="00EB34A8" w:rsidRDefault="00EB34A8">
      <w:r>
        <w:t>If the VLR supports Phase 1 updating of subscriber information only, a further translation of the service state information as defined in clause 3.8.3 shall be performed by the HLR.</w:t>
      </w:r>
    </w:p>
    <w:p w14:paraId="5892014B" w14:textId="77777777" w:rsidR="00EB34A8" w:rsidRDefault="00EB34A8" w:rsidP="0078099A">
      <w:pPr>
        <w:pStyle w:val="Heading2"/>
      </w:pPr>
      <w:bookmarkStart w:id="165" w:name="_Toc95835204"/>
      <w:r>
        <w:t>3.9</w:t>
      </w:r>
      <w:r>
        <w:tab/>
        <w:t>Contents of messages</w:t>
      </w:r>
      <w:bookmarkEnd w:id="165"/>
    </w:p>
    <w:p w14:paraId="74487D39" w14:textId="77777777" w:rsidR="00EB34A8" w:rsidRDefault="00EB34A8">
      <w:pPr>
        <w:numPr>
          <w:ilvl w:val="12"/>
          <w:numId w:val="0"/>
        </w:numPr>
      </w:pPr>
      <w:r>
        <w:t>The same additions apply for CFNRy as for CFB, see clause 2.9</w:t>
      </w:r>
      <w:r w:rsidR="00D65F6D">
        <w:t xml:space="preserve"> (additions to Send Routing Info and Send Routing Info ack are not used in this case)</w:t>
      </w:r>
      <w:r>
        <w:t>.</w:t>
      </w:r>
    </w:p>
    <w:p w14:paraId="1BF8F1E4" w14:textId="77777777" w:rsidR="00EB34A8" w:rsidRDefault="00EB34A8" w:rsidP="0078099A">
      <w:pPr>
        <w:pStyle w:val="Heading2"/>
      </w:pPr>
      <w:bookmarkStart w:id="166" w:name="_Toc95835205"/>
      <w:r>
        <w:t>3.10</w:t>
      </w:r>
      <w:r>
        <w:tab/>
        <w:t>Support of Long Forwarded-to Numbers</w:t>
      </w:r>
      <w:bookmarkEnd w:id="166"/>
    </w:p>
    <w:p w14:paraId="386466CF" w14:textId="77777777" w:rsidR="00EB34A8" w:rsidRDefault="00EB34A8">
      <w:pPr>
        <w:numPr>
          <w:ilvl w:val="12"/>
          <w:numId w:val="0"/>
        </w:numPr>
      </w:pPr>
      <w:r>
        <w:t>The handling for early CFNRc is the same as that for CFU, see clause 1.10.</w:t>
      </w:r>
    </w:p>
    <w:p w14:paraId="7EC8E8C4" w14:textId="77777777" w:rsidR="00EB34A8" w:rsidRDefault="00EB34A8">
      <w:pPr>
        <w:numPr>
          <w:ilvl w:val="12"/>
          <w:numId w:val="0"/>
        </w:numPr>
      </w:pPr>
      <w:r>
        <w:t>The handling for late CFNRy is the same as that for CFB, see clause 2.10.</w:t>
      </w:r>
    </w:p>
    <w:p w14:paraId="7C9691AC" w14:textId="77777777" w:rsidR="00EB34A8" w:rsidRDefault="00EB34A8" w:rsidP="0078099A">
      <w:pPr>
        <w:pStyle w:val="Heading1"/>
      </w:pPr>
      <w:bookmarkStart w:id="167" w:name="_Toc95835206"/>
      <w:r>
        <w:t>4</w:t>
      </w:r>
      <w:r>
        <w:tab/>
        <w:t>Call forwarding on mobile subscriber not reachable</w:t>
      </w:r>
      <w:bookmarkEnd w:id="167"/>
    </w:p>
    <w:p w14:paraId="375F7809" w14:textId="77777777" w:rsidR="00EB34A8" w:rsidRDefault="00EB34A8" w:rsidP="0078099A">
      <w:pPr>
        <w:pStyle w:val="Heading2"/>
      </w:pPr>
      <w:bookmarkStart w:id="168" w:name="_Toc95835207"/>
      <w:r>
        <w:t>4.1</w:t>
      </w:r>
      <w:r>
        <w:tab/>
        <w:t>Handling of call forwarding on mobile subscriber not reachable</w:t>
      </w:r>
      <w:bookmarkEnd w:id="168"/>
    </w:p>
    <w:p w14:paraId="648CB12E" w14:textId="77777777" w:rsidR="00EB34A8" w:rsidRDefault="00EB34A8" w:rsidP="0078099A">
      <w:pPr>
        <w:pStyle w:val="Heading3"/>
      </w:pPr>
      <w:bookmarkStart w:id="169" w:name="_Toc95835208"/>
      <w:r>
        <w:t>4.1.1</w:t>
      </w:r>
      <w:r>
        <w:tab/>
        <w:t>Registration</w:t>
      </w:r>
      <w:bookmarkEnd w:id="169"/>
    </w:p>
    <w:p w14:paraId="04762F98" w14:textId="77777777" w:rsidR="00EB34A8" w:rsidRDefault="00EB34A8">
      <w:pPr>
        <w:numPr>
          <w:ilvl w:val="12"/>
          <w:numId w:val="0"/>
        </w:numPr>
      </w:pPr>
      <w:r>
        <w:t>The same rules apply for the registration of Call Forwarding on Mobile Subscriber Not Reachable as were described for Call Forwarding Unconditional in clause 1.1.1 above, with the exception of the checking of interaction with other supplementary services. Basic registration of information is illustrated in figure 4.2.</w:t>
      </w:r>
    </w:p>
    <w:p w14:paraId="450C93B0" w14:textId="77777777" w:rsidR="00EB34A8" w:rsidRDefault="00EB34A8" w:rsidP="0078099A">
      <w:pPr>
        <w:pStyle w:val="H6"/>
      </w:pPr>
      <w:r>
        <w:t>Supplementary Service Interaction</w:t>
      </w:r>
    </w:p>
    <w:p w14:paraId="0E8AACFE" w14:textId="77777777" w:rsidR="00EB34A8" w:rsidRDefault="00EB34A8">
      <w:pPr>
        <w:numPr>
          <w:ilvl w:val="12"/>
          <w:numId w:val="0"/>
        </w:numPr>
      </w:pPr>
      <w:r>
        <w:t>Possible interaction situations between CFNRc and other supplementary services must then be checked. This is described in figure 4.2. Also see 3GPP TS 22.004 and 3GPP TS 22.082. For interaction between CFNRc and other supplementary services (ie not call barring or call forwarding services), the reader is referred to the respective technical specification for those supplementary services.</w:t>
      </w:r>
    </w:p>
    <w:p w14:paraId="791B4EE2" w14:textId="77777777" w:rsidR="00EB34A8" w:rsidRDefault="00EB34A8" w:rsidP="0078099A">
      <w:pPr>
        <w:pStyle w:val="H6"/>
        <w:rPr>
          <w:b/>
        </w:rPr>
      </w:pPr>
      <w:r>
        <w:lastRenderedPageBreak/>
        <w:t>Interaction with CAMEL Phase 2 or higher</w:t>
      </w:r>
    </w:p>
    <w:p w14:paraId="27AE204D" w14:textId="77777777" w:rsidR="00EB34A8" w:rsidRDefault="00EB34A8">
      <w:pPr>
        <w:numPr>
          <w:ilvl w:val="12"/>
          <w:numId w:val="0"/>
        </w:numPr>
      </w:pPr>
      <w:r>
        <w:t>Possible interaction between CFNRc and CAMEL Phase 2 or higher is described in figure 4.2. If CAMEL Phase 2 or higher is not supported in the HLR, processing continues from the "No" exit of the test "Result=Pass".</w:t>
      </w:r>
    </w:p>
    <w:p w14:paraId="5E19E889" w14:textId="77777777" w:rsidR="00EB34A8" w:rsidRDefault="00EB34A8">
      <w:pPr>
        <w:numPr>
          <w:ilvl w:val="12"/>
          <w:numId w:val="0"/>
        </w:numPr>
      </w:pPr>
      <w:r>
        <w:t>The information flow for registration of call forwarding on mobile subscriber not reachable is shown in figure 4.1.</w:t>
      </w:r>
    </w:p>
    <w:p w14:paraId="22FAC350" w14:textId="77777777" w:rsidR="00EB34A8" w:rsidRDefault="00EB34A8">
      <w:pPr>
        <w:pStyle w:val="LD"/>
        <w:jc w:val="center"/>
      </w:pPr>
      <w:bookmarkStart w:id="170" w:name="_PERM_MCCTEMPBM_CRPT93100025___4"/>
      <w:r>
        <w:t>MS                  MSC               VLR                 HLR</w:t>
      </w:r>
    </w:p>
    <w:p w14:paraId="09238AFD" w14:textId="77777777" w:rsidR="00EB34A8" w:rsidRDefault="00EB34A8">
      <w:pPr>
        <w:pStyle w:val="LD"/>
        <w:jc w:val="center"/>
      </w:pPr>
      <w:r>
        <w:t>───                 ───               ────               ───────</w:t>
      </w:r>
    </w:p>
    <w:p w14:paraId="3397C4DB" w14:textId="77777777" w:rsidR="00EB34A8" w:rsidRDefault="00EB34A8">
      <w:pPr>
        <w:pStyle w:val="LD"/>
        <w:jc w:val="center"/>
      </w:pPr>
      <w:r>
        <w:t>│  │                │  │              │   │              │      │</w:t>
      </w:r>
    </w:p>
    <w:p w14:paraId="6067E132" w14:textId="77777777" w:rsidR="00EB34A8" w:rsidRDefault="00EB34A8">
      <w:pPr>
        <w:pStyle w:val="LD"/>
        <w:jc w:val="center"/>
      </w:pPr>
      <w:r>
        <w:t>│  │ Register CFNRc │  │              │   │              │      │</w:t>
      </w:r>
    </w:p>
    <w:p w14:paraId="0C371AA0" w14:textId="77777777" w:rsidR="00EB34A8" w:rsidRDefault="00EB34A8">
      <w:pPr>
        <w:pStyle w:val="LD"/>
        <w:jc w:val="center"/>
      </w:pPr>
      <w:r>
        <w:t>│  │---------------&gt;│  │              │   │              │      │</w:t>
      </w:r>
    </w:p>
    <w:p w14:paraId="39052F56" w14:textId="77777777" w:rsidR="00EB34A8" w:rsidRDefault="00EB34A8">
      <w:pPr>
        <w:pStyle w:val="LD"/>
        <w:jc w:val="center"/>
      </w:pPr>
      <w:r>
        <w:t>│  │                │  │Register CFNRc│   │              │      │</w:t>
      </w:r>
    </w:p>
    <w:p w14:paraId="16F5CD76" w14:textId="77777777" w:rsidR="00EB34A8" w:rsidRDefault="00EB34A8">
      <w:pPr>
        <w:pStyle w:val="LD"/>
        <w:jc w:val="center"/>
      </w:pPr>
      <w:r>
        <w:t>│  │                │  │-------------&gt;│   │              │      │</w:t>
      </w:r>
    </w:p>
    <w:p w14:paraId="6ED7EBD3" w14:textId="77777777" w:rsidR="00EB34A8" w:rsidRDefault="00EB34A8">
      <w:pPr>
        <w:pStyle w:val="LD"/>
        <w:jc w:val="center"/>
      </w:pPr>
      <w:r>
        <w:t>│  │                │  │              │   │Register CFNRc│      │</w:t>
      </w:r>
    </w:p>
    <w:p w14:paraId="6C7EF430" w14:textId="77777777" w:rsidR="00EB34A8" w:rsidRDefault="00EB34A8">
      <w:pPr>
        <w:pStyle w:val="LD"/>
        <w:jc w:val="center"/>
      </w:pPr>
      <w:r>
        <w:t>│  │                │  │              │   │-------------&gt;│      │</w:t>
      </w:r>
    </w:p>
    <w:p w14:paraId="5D6ABD10" w14:textId="77777777" w:rsidR="00EB34A8" w:rsidRDefault="00EB34A8">
      <w:pPr>
        <w:pStyle w:val="LD"/>
        <w:jc w:val="center"/>
      </w:pPr>
      <w:r>
        <w:t>│  │                │  │              │   │              │CFNRc1│</w:t>
      </w:r>
    </w:p>
    <w:p w14:paraId="62E3F0BE" w14:textId="77777777" w:rsidR="00EB34A8" w:rsidRDefault="00EB34A8">
      <w:pPr>
        <w:pStyle w:val="LD"/>
        <w:jc w:val="center"/>
      </w:pPr>
      <w:r>
        <w:t>│  │                │  │              │   │ Acknowledge  │      │</w:t>
      </w:r>
    </w:p>
    <w:p w14:paraId="5D97925F" w14:textId="77777777" w:rsidR="00EB34A8" w:rsidRDefault="00EB34A8">
      <w:pPr>
        <w:pStyle w:val="LD"/>
        <w:jc w:val="center"/>
      </w:pPr>
      <w:r>
        <w:t>│  │                │  │              │   │&lt;-------------│      │</w:t>
      </w:r>
    </w:p>
    <w:p w14:paraId="1AD72F30" w14:textId="77777777" w:rsidR="00EB34A8" w:rsidRDefault="00EB34A8">
      <w:pPr>
        <w:pStyle w:val="LD"/>
        <w:jc w:val="center"/>
      </w:pPr>
      <w:r>
        <w:t>│  │                │  │ Acknowledge  │   │              │      │</w:t>
      </w:r>
    </w:p>
    <w:p w14:paraId="4C3A14C3" w14:textId="77777777" w:rsidR="00EB34A8" w:rsidRDefault="00EB34A8">
      <w:pPr>
        <w:pStyle w:val="LD"/>
        <w:jc w:val="center"/>
      </w:pPr>
      <w:r>
        <w:t>│  │                │  │&lt;-------------│   │              │      │</w:t>
      </w:r>
    </w:p>
    <w:p w14:paraId="6B3B4BE3" w14:textId="77777777" w:rsidR="00EB34A8" w:rsidRDefault="00EB34A8">
      <w:pPr>
        <w:pStyle w:val="LD"/>
        <w:jc w:val="center"/>
      </w:pPr>
      <w:r>
        <w:t>│  │Release complete│  │              │   │              │      │</w:t>
      </w:r>
    </w:p>
    <w:p w14:paraId="5CDB3581" w14:textId="77777777" w:rsidR="00EB34A8" w:rsidRDefault="00EB34A8">
      <w:pPr>
        <w:pStyle w:val="LD"/>
        <w:jc w:val="center"/>
      </w:pPr>
      <w:r>
        <w:t>│  │&lt;---------------│  │              │   │              │      │</w:t>
      </w:r>
    </w:p>
    <w:p w14:paraId="60A08162" w14:textId="77777777" w:rsidR="00EB34A8" w:rsidRDefault="00EB34A8">
      <w:pPr>
        <w:pStyle w:val="LD"/>
        <w:jc w:val="center"/>
      </w:pPr>
      <w:r>
        <w:t>│  │    \Facility   │  │              │   │              │      │</w:t>
      </w:r>
    </w:p>
    <w:p w14:paraId="08907F8C" w14:textId="77777777" w:rsidR="00EB34A8" w:rsidRDefault="00EB34A8">
      <w:pPr>
        <w:pStyle w:val="LD"/>
        <w:jc w:val="center"/>
      </w:pPr>
      <w:r>
        <w:t>│  │                │  │              │   │              │      │</w:t>
      </w:r>
    </w:p>
    <w:p w14:paraId="2A79C366" w14:textId="77777777" w:rsidR="00EB34A8" w:rsidRDefault="00EB34A8">
      <w:pPr>
        <w:pStyle w:val="LD"/>
        <w:jc w:val="center"/>
      </w:pPr>
    </w:p>
    <w:bookmarkEnd w:id="170"/>
    <w:p w14:paraId="1C49F9F9" w14:textId="77777777" w:rsidR="00EB34A8" w:rsidRDefault="00EB34A8">
      <w:pPr>
        <w:pStyle w:val="TF"/>
        <w:numPr>
          <w:ilvl w:val="12"/>
          <w:numId w:val="0"/>
        </w:numPr>
      </w:pPr>
      <w:r>
        <w:t>Figure 4.1: Registration of call forwarding on mobile subscriber not reachable</w:t>
      </w:r>
    </w:p>
    <w:bookmarkStart w:id="171" w:name="_MON_1061295447"/>
    <w:bookmarkEnd w:id="171"/>
    <w:bookmarkStart w:id="172" w:name="_MON_1061298110"/>
    <w:bookmarkEnd w:id="172"/>
    <w:p w14:paraId="5D0777BC" w14:textId="77777777" w:rsidR="00EB34A8" w:rsidRDefault="00EB34A8">
      <w:pPr>
        <w:pStyle w:val="TH"/>
        <w:numPr>
          <w:ilvl w:val="12"/>
          <w:numId w:val="0"/>
        </w:numPr>
      </w:pPr>
      <w:r>
        <w:object w:dxaOrig="8745" w:dyaOrig="10575" w14:anchorId="2A5F3BCD">
          <v:shape id="_x0000_i1044" type="#_x0000_t75" style="width:437.4pt;height:528.6pt" o:ole="" fillcolor="window">
            <v:imagedata r:id="rId44" o:title=""/>
          </v:shape>
          <o:OLEObject Type="Embed" ProgID="Word.Picture.8" ShapeID="_x0000_i1044" DrawAspect="Content" ObjectID="_1706449218" r:id="rId45"/>
        </w:object>
      </w:r>
    </w:p>
    <w:p w14:paraId="02893C92" w14:textId="77777777" w:rsidR="00EB34A8" w:rsidRDefault="00EB34A8">
      <w:pPr>
        <w:pStyle w:val="TF"/>
        <w:numPr>
          <w:ilvl w:val="12"/>
          <w:numId w:val="0"/>
        </w:numPr>
      </w:pPr>
      <w:r>
        <w:t>Figure 4.2: CFNRc1 Call forwarding on mobile subscriber not reachable registration process</w:t>
      </w:r>
    </w:p>
    <w:p w14:paraId="65E55546" w14:textId="77777777" w:rsidR="00EB34A8" w:rsidRDefault="00EB34A8" w:rsidP="0078099A">
      <w:pPr>
        <w:pStyle w:val="Heading3"/>
      </w:pPr>
      <w:bookmarkStart w:id="173" w:name="_Toc95835209"/>
      <w:r>
        <w:lastRenderedPageBreak/>
        <w:t>4.1.2</w:t>
      </w:r>
      <w:r>
        <w:tab/>
        <w:t>Erasure</w:t>
      </w:r>
      <w:bookmarkEnd w:id="173"/>
    </w:p>
    <w:p w14:paraId="2A054D07" w14:textId="77777777" w:rsidR="00EB34A8" w:rsidRDefault="00EB34A8">
      <w:pPr>
        <w:keepNext/>
        <w:keepLines/>
        <w:numPr>
          <w:ilvl w:val="12"/>
          <w:numId w:val="0"/>
        </w:numPr>
      </w:pPr>
      <w:r>
        <w:t>The same rules apply for the erasure of CFNRc as were described for CFU in clause 1.1.2 above. However, no checks for interaction with other supplementary services are required for erasure of CFNRc, see figure 4.4.</w:t>
      </w:r>
    </w:p>
    <w:p w14:paraId="2868D3EB" w14:textId="77777777" w:rsidR="00EB34A8" w:rsidRDefault="00EB34A8">
      <w:pPr>
        <w:keepNext/>
        <w:keepLines/>
        <w:numPr>
          <w:ilvl w:val="12"/>
          <w:numId w:val="0"/>
        </w:numPr>
      </w:pPr>
      <w:r>
        <w:t>The information flow for registration of CFNRc is shown in figure 4.3.</w:t>
      </w:r>
    </w:p>
    <w:p w14:paraId="5896B80F" w14:textId="77777777" w:rsidR="00EB34A8" w:rsidRDefault="00EB34A8">
      <w:pPr>
        <w:pStyle w:val="LD"/>
        <w:jc w:val="center"/>
      </w:pPr>
      <w:bookmarkStart w:id="174" w:name="_PERM_MCCTEMPBM_CRPT93100026___4"/>
      <w:r>
        <w:t>MS                    MSC              VLR               HLR</w:t>
      </w:r>
    </w:p>
    <w:p w14:paraId="2920018D" w14:textId="77777777" w:rsidR="00EB34A8" w:rsidRDefault="00EB34A8">
      <w:pPr>
        <w:pStyle w:val="LD"/>
        <w:jc w:val="center"/>
      </w:pPr>
      <w:r>
        <w:t xml:space="preserve"> ─────                 ─────            ─────            ───────</w:t>
      </w:r>
    </w:p>
    <w:p w14:paraId="4BE8397E" w14:textId="77777777" w:rsidR="00EB34A8" w:rsidRDefault="00EB34A8">
      <w:pPr>
        <w:pStyle w:val="LD"/>
        <w:jc w:val="center"/>
      </w:pPr>
      <w:r>
        <w:t xml:space="preserve"> │    │                │    │           │    │           │      │</w:t>
      </w:r>
    </w:p>
    <w:p w14:paraId="26F26440" w14:textId="77777777" w:rsidR="00EB34A8" w:rsidRDefault="00EB34A8">
      <w:pPr>
        <w:pStyle w:val="LD"/>
        <w:jc w:val="center"/>
      </w:pPr>
      <w:r>
        <w:t xml:space="preserve"> │    │ Erase CFNRc    │    │           │    │           │      │</w:t>
      </w:r>
    </w:p>
    <w:p w14:paraId="3BFCBE0C" w14:textId="77777777" w:rsidR="00EB34A8" w:rsidRDefault="00EB34A8">
      <w:pPr>
        <w:pStyle w:val="LD"/>
        <w:jc w:val="center"/>
      </w:pPr>
      <w:r>
        <w:t xml:space="preserve"> │    │---------------&gt;│    │           │    │           │      │</w:t>
      </w:r>
    </w:p>
    <w:p w14:paraId="6A13A12F" w14:textId="77777777" w:rsidR="00EB34A8" w:rsidRDefault="00EB34A8">
      <w:pPr>
        <w:pStyle w:val="LD"/>
        <w:jc w:val="center"/>
      </w:pPr>
      <w:r>
        <w:t xml:space="preserve"> │    │                │    │Erase CFNRc│    │           │      │</w:t>
      </w:r>
    </w:p>
    <w:p w14:paraId="0E1B6537" w14:textId="77777777" w:rsidR="00EB34A8" w:rsidRDefault="00EB34A8">
      <w:pPr>
        <w:pStyle w:val="LD"/>
        <w:jc w:val="center"/>
      </w:pPr>
      <w:r>
        <w:t xml:space="preserve"> │    │                │    │----------&gt;│    │           │      │</w:t>
      </w:r>
    </w:p>
    <w:p w14:paraId="4C0699FD" w14:textId="77777777" w:rsidR="00EB34A8" w:rsidRDefault="00EB34A8">
      <w:pPr>
        <w:pStyle w:val="LD"/>
        <w:jc w:val="center"/>
      </w:pPr>
      <w:r>
        <w:t xml:space="preserve"> │    │                │    │           │    │Erase CFNRc│      │</w:t>
      </w:r>
    </w:p>
    <w:p w14:paraId="344E62CA" w14:textId="77777777" w:rsidR="00EB34A8" w:rsidRDefault="00EB34A8">
      <w:pPr>
        <w:pStyle w:val="LD"/>
        <w:jc w:val="center"/>
      </w:pPr>
      <w:r>
        <w:t xml:space="preserve"> │    │                │    │           │    │----------&gt;│      │</w:t>
      </w:r>
    </w:p>
    <w:p w14:paraId="3E30BE18" w14:textId="77777777" w:rsidR="00EB34A8" w:rsidRDefault="00EB34A8">
      <w:pPr>
        <w:pStyle w:val="LD"/>
        <w:jc w:val="center"/>
      </w:pPr>
      <w:r>
        <w:t xml:space="preserve"> │    │                │    │           │    │           │CFNRc2│</w:t>
      </w:r>
    </w:p>
    <w:p w14:paraId="6EF968F8" w14:textId="77777777" w:rsidR="00EB34A8" w:rsidRDefault="00EB34A8">
      <w:pPr>
        <w:pStyle w:val="LD"/>
        <w:jc w:val="center"/>
      </w:pPr>
      <w:r>
        <w:t xml:space="preserve"> │    │                │    │           │    │Acknowledge│      │</w:t>
      </w:r>
    </w:p>
    <w:p w14:paraId="713CF285" w14:textId="77777777" w:rsidR="00EB34A8" w:rsidRDefault="00EB34A8">
      <w:pPr>
        <w:pStyle w:val="LD"/>
        <w:jc w:val="center"/>
      </w:pPr>
      <w:r>
        <w:t xml:space="preserve"> │    │                │    │           │    │&lt;----------│      │</w:t>
      </w:r>
    </w:p>
    <w:p w14:paraId="4A30BF0B" w14:textId="77777777" w:rsidR="00EB34A8" w:rsidRDefault="00EB34A8">
      <w:pPr>
        <w:pStyle w:val="LD"/>
        <w:jc w:val="center"/>
      </w:pPr>
      <w:r>
        <w:t xml:space="preserve"> │    │                │    │Acknowledge│    │           │      │</w:t>
      </w:r>
    </w:p>
    <w:p w14:paraId="4B1DE409" w14:textId="77777777" w:rsidR="00EB34A8" w:rsidRDefault="00EB34A8">
      <w:pPr>
        <w:pStyle w:val="LD"/>
        <w:jc w:val="center"/>
      </w:pPr>
      <w:r>
        <w:t xml:space="preserve"> │    │                │    │&lt;----------│    │           │      │</w:t>
      </w:r>
    </w:p>
    <w:p w14:paraId="54C1FB58" w14:textId="77777777" w:rsidR="00EB34A8" w:rsidRDefault="00EB34A8">
      <w:pPr>
        <w:pStyle w:val="LD"/>
        <w:jc w:val="center"/>
      </w:pPr>
      <w:r>
        <w:t xml:space="preserve"> │    │Release complete│    │           │    │           │      │</w:t>
      </w:r>
    </w:p>
    <w:p w14:paraId="30D44326" w14:textId="77777777" w:rsidR="00EB34A8" w:rsidRDefault="00EB34A8">
      <w:pPr>
        <w:pStyle w:val="LD"/>
        <w:jc w:val="center"/>
      </w:pPr>
      <w:r>
        <w:t xml:space="preserve"> │    │&lt;---------------│    │           │    │           │      │</w:t>
      </w:r>
    </w:p>
    <w:p w14:paraId="5A20DD06" w14:textId="77777777" w:rsidR="00EB34A8" w:rsidRDefault="00EB34A8">
      <w:pPr>
        <w:pStyle w:val="LD"/>
        <w:jc w:val="center"/>
      </w:pPr>
      <w:r>
        <w:t xml:space="preserve"> │    │    \Facility   │    │           │    │           │      │</w:t>
      </w:r>
    </w:p>
    <w:p w14:paraId="39CC0F50" w14:textId="77777777" w:rsidR="00EB34A8" w:rsidRDefault="00EB34A8">
      <w:pPr>
        <w:pStyle w:val="LD"/>
        <w:jc w:val="center"/>
      </w:pPr>
      <w:r>
        <w:t xml:space="preserve"> │    │                │    │           │    │           │      │</w:t>
      </w:r>
    </w:p>
    <w:p w14:paraId="64744B9F" w14:textId="77777777" w:rsidR="00EB34A8" w:rsidRDefault="00EB34A8">
      <w:pPr>
        <w:pStyle w:val="LD"/>
        <w:jc w:val="center"/>
      </w:pPr>
    </w:p>
    <w:bookmarkEnd w:id="174"/>
    <w:p w14:paraId="5C86119D" w14:textId="77777777" w:rsidR="00EB34A8" w:rsidRDefault="00EB34A8">
      <w:pPr>
        <w:pStyle w:val="TF"/>
        <w:numPr>
          <w:ilvl w:val="12"/>
          <w:numId w:val="0"/>
        </w:numPr>
      </w:pPr>
      <w:r>
        <w:t>Figure 4.3: Erasure of call forwarding on mobile subscriber not reachable</w:t>
      </w:r>
    </w:p>
    <w:bookmarkStart w:id="175" w:name="_MON_1061298112"/>
    <w:bookmarkStart w:id="176" w:name="_MON_1061295464"/>
    <w:bookmarkEnd w:id="175"/>
    <w:bookmarkEnd w:id="176"/>
    <w:bookmarkStart w:id="177" w:name="_MON_1061296980"/>
    <w:bookmarkEnd w:id="177"/>
    <w:p w14:paraId="1E5EA1BC" w14:textId="77777777" w:rsidR="00EB34A8" w:rsidRDefault="00EB34A8">
      <w:pPr>
        <w:pStyle w:val="TH"/>
        <w:numPr>
          <w:ilvl w:val="12"/>
          <w:numId w:val="0"/>
        </w:numPr>
      </w:pPr>
      <w:r>
        <w:object w:dxaOrig="8655" w:dyaOrig="7035" w14:anchorId="2285FCAB">
          <v:shape id="_x0000_i1045" type="#_x0000_t75" style="width:433.2pt;height:352.2pt" o:ole="" fillcolor="window">
            <v:imagedata r:id="rId46" o:title=""/>
          </v:shape>
          <o:OLEObject Type="Embed" ProgID="Word.Picture.8" ShapeID="_x0000_i1045" DrawAspect="Content" ObjectID="_1706449219" r:id="rId47"/>
        </w:object>
      </w:r>
    </w:p>
    <w:p w14:paraId="2F6F59C7" w14:textId="77777777" w:rsidR="00EB34A8" w:rsidRDefault="00EB34A8">
      <w:pPr>
        <w:pStyle w:val="TF"/>
        <w:numPr>
          <w:ilvl w:val="12"/>
          <w:numId w:val="0"/>
        </w:numPr>
      </w:pPr>
      <w:r>
        <w:t>Figure 4.4: CFNRc2 Call forwarding on mobile subscriber not reachable erasure process</w:t>
      </w:r>
    </w:p>
    <w:p w14:paraId="5DD3EEC6" w14:textId="77777777" w:rsidR="00EB34A8" w:rsidRDefault="00EB34A8" w:rsidP="0078099A">
      <w:pPr>
        <w:pStyle w:val="Heading3"/>
      </w:pPr>
      <w:bookmarkStart w:id="178" w:name="_Toc95835210"/>
      <w:r>
        <w:lastRenderedPageBreak/>
        <w:t>4.1.3</w:t>
      </w:r>
      <w:r>
        <w:tab/>
        <w:t>Activation</w:t>
      </w:r>
      <w:bookmarkEnd w:id="178"/>
    </w:p>
    <w:p w14:paraId="267C06B6" w14:textId="77777777" w:rsidR="00EB34A8" w:rsidRDefault="00EB34A8">
      <w:pPr>
        <w:keepNext/>
        <w:keepLines/>
        <w:numPr>
          <w:ilvl w:val="12"/>
          <w:numId w:val="0"/>
        </w:numPr>
      </w:pPr>
      <w:r>
        <w:t>The same rules apply for the activation of CFNRc as were described for CFU in clause 1.1.3 above, with the exception of the checking of interaction with other supplementary services. Basic activation of CFNRc is illustrated in figure 4.6.</w:t>
      </w:r>
    </w:p>
    <w:p w14:paraId="7F1A335A" w14:textId="77777777" w:rsidR="00EB34A8" w:rsidRDefault="00EB34A8" w:rsidP="0078099A">
      <w:pPr>
        <w:pStyle w:val="H6"/>
      </w:pPr>
      <w:r>
        <w:t>Supplementary Service Interaction</w:t>
      </w:r>
    </w:p>
    <w:p w14:paraId="2B310F97" w14:textId="77777777" w:rsidR="009A6B3F" w:rsidRDefault="00EB34A8" w:rsidP="009A6B3F">
      <w:pPr>
        <w:keepNext/>
        <w:keepLines/>
        <w:numPr>
          <w:ilvl w:val="12"/>
          <w:numId w:val="0"/>
        </w:numPr>
      </w:pPr>
      <w:r>
        <w:t xml:space="preserve">Possible interaction situations between CFNRc and other supplementary services must then be checked. This is described in figure 4.6. Also see </w:t>
      </w:r>
      <w:r w:rsidR="009A6B3F">
        <w:t>3GPP TS 22.004 [2] and 3GPP TS 22.082 [3]</w:t>
      </w:r>
      <w:r>
        <w:t>. For interaction between CFNRc and other supplementary services (i.e. not call barring or call forwarding services), the reader is referred to the respective technical specification for those supplementary services.</w:t>
      </w:r>
    </w:p>
    <w:p w14:paraId="142FCC21" w14:textId="77777777" w:rsidR="00EB34A8" w:rsidRDefault="009A6B3F" w:rsidP="009A6B3F">
      <w:pPr>
        <w:numPr>
          <w:ins w:id="179" w:author="Unknown"/>
        </w:numPr>
        <w:spacing w:after="0"/>
        <w:rPr>
          <w:rFonts w:eastAsia="MS Mincho"/>
          <w:lang w:val="en-US" w:eastAsia="zh-CN"/>
        </w:rPr>
      </w:pPr>
      <w:r>
        <w:t xml:space="preserve">CFNRc </w:t>
      </w:r>
      <w:r w:rsidRPr="001D573E">
        <w:t xml:space="preserve">may be active simultaneously with </w:t>
      </w:r>
      <w:r>
        <w:t xml:space="preserve">ACR (see 3GPP TS 23.088 [12]). </w:t>
      </w:r>
      <w:r w:rsidRPr="001D573E">
        <w:t xml:space="preserve">If </w:t>
      </w:r>
      <w:r>
        <w:t xml:space="preserve">CFNRc and </w:t>
      </w:r>
      <w:r w:rsidRPr="001D573E">
        <w:t xml:space="preserve">ACR are active simultaneously, </w:t>
      </w:r>
      <w:r w:rsidRPr="008B1549">
        <w:rPr>
          <w:rFonts w:eastAsia="MS Mincho"/>
          <w:lang w:val="en-US" w:eastAsia="zh-CN"/>
        </w:rPr>
        <w:t xml:space="preserve">then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 shall take precedence over the </w:t>
      </w:r>
      <w:r>
        <w:rPr>
          <w:rFonts w:eastAsia="MS Mincho"/>
          <w:lang w:val="en-US" w:eastAsia="zh-CN"/>
        </w:rPr>
        <w:t>CFNRc</w:t>
      </w:r>
      <w:r w:rsidRPr="008B1549">
        <w:rPr>
          <w:rFonts w:eastAsia="MS Mincho"/>
          <w:lang w:val="en-US" w:eastAsia="zh-CN"/>
        </w:rPr>
        <w:t xml:space="preserve"> service</w:t>
      </w:r>
      <w:r>
        <w:rPr>
          <w:rFonts w:eastAsia="MS Mincho"/>
          <w:lang w:val="en-US" w:eastAsia="zh-CN"/>
        </w:rPr>
        <w:t>,</w:t>
      </w:r>
      <w:r w:rsidRPr="008B1549">
        <w:rPr>
          <w:rFonts w:eastAsia="MS Mincho"/>
          <w:lang w:val="en-US" w:eastAsia="zh-CN"/>
        </w:rPr>
        <w:t xml:space="preserve"> i.e.</w:t>
      </w:r>
      <w:r>
        <w:rPr>
          <w:rFonts w:eastAsia="MS Mincho"/>
          <w:lang w:val="en-US" w:eastAsia="zh-CN"/>
        </w:rPr>
        <w:t xml:space="preserve"> a </w:t>
      </w:r>
      <w:r>
        <w:t xml:space="preserve">call which is terminated for the served subscriber </w:t>
      </w:r>
      <w:r>
        <w:rPr>
          <w:rFonts w:eastAsia="MS Mincho"/>
          <w:lang w:val="en-US" w:eastAsia="zh-CN"/>
        </w:rPr>
        <w:t>when</w:t>
      </w:r>
      <w:r w:rsidRPr="003E3F0F">
        <w:rPr>
          <w:rFonts w:eastAsia="MS Mincho"/>
          <w:lang w:val="en-US" w:eastAsia="zh-CN"/>
        </w:rPr>
        <w:t xml:space="preserve"> CLI </w:t>
      </w:r>
      <w:r>
        <w:rPr>
          <w:rFonts w:eastAsia="MS Mincho"/>
          <w:lang w:val="en-US" w:eastAsia="zh-CN"/>
        </w:rPr>
        <w:t xml:space="preserve">presentation is </w:t>
      </w:r>
      <w:r w:rsidRPr="003E3F0F">
        <w:rPr>
          <w:rFonts w:eastAsia="MS Mincho"/>
          <w:lang w:val="en-US" w:eastAsia="zh-CN"/>
        </w:rPr>
        <w:t xml:space="preserve">restricted </w:t>
      </w:r>
      <w:r w:rsidRPr="008B1549">
        <w:rPr>
          <w:rFonts w:eastAsia="MS Mincho"/>
          <w:lang w:val="en-US" w:eastAsia="zh-CN"/>
        </w:rPr>
        <w:t xml:space="preserve">shall be rejected according to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w:t>
      </w:r>
    </w:p>
    <w:p w14:paraId="08B6D147" w14:textId="77777777" w:rsidR="009A6B3F" w:rsidRPr="009A6B3F" w:rsidRDefault="009A6B3F" w:rsidP="009A6B3F">
      <w:pPr>
        <w:spacing w:after="0"/>
        <w:rPr>
          <w:rFonts w:eastAsia="MS Mincho"/>
          <w:lang w:val="en-US" w:eastAsia="zh-CN"/>
        </w:rPr>
      </w:pPr>
    </w:p>
    <w:p w14:paraId="6887489D" w14:textId="77777777" w:rsidR="00EB34A8" w:rsidRDefault="00EB34A8">
      <w:pPr>
        <w:widowControl w:val="0"/>
        <w:numPr>
          <w:ilvl w:val="12"/>
          <w:numId w:val="0"/>
        </w:numPr>
      </w:pPr>
      <w:r>
        <w:t>The information flow for activation of call forwarding on MS not reachable is shown in figure 4.5.</w:t>
      </w:r>
    </w:p>
    <w:p w14:paraId="28F9953D" w14:textId="77777777" w:rsidR="00EB34A8" w:rsidRDefault="00EB34A8">
      <w:pPr>
        <w:pStyle w:val="LD"/>
        <w:widowControl w:val="0"/>
        <w:jc w:val="center"/>
      </w:pPr>
      <w:bookmarkStart w:id="180" w:name="_PERM_MCCTEMPBM_CRPT93100027___4"/>
      <w:r>
        <w:lastRenderedPageBreak/>
        <w:t>MS                 MSC               VLR                  HLR</w:t>
      </w:r>
    </w:p>
    <w:p w14:paraId="09DF15B6" w14:textId="77777777" w:rsidR="00EB34A8" w:rsidRDefault="00EB34A8">
      <w:pPr>
        <w:pStyle w:val="LD"/>
        <w:widowControl w:val="0"/>
        <w:jc w:val="center"/>
      </w:pPr>
      <w:r>
        <w:t>───                 ───               ────               ───────</w:t>
      </w:r>
    </w:p>
    <w:p w14:paraId="4E50A4B5" w14:textId="77777777" w:rsidR="00EB34A8" w:rsidRDefault="00EB34A8">
      <w:pPr>
        <w:pStyle w:val="LD"/>
        <w:widowControl w:val="0"/>
        <w:jc w:val="center"/>
      </w:pPr>
      <w:r>
        <w:t>│  │ Activate CFNRc │  │              │   │              │      │</w:t>
      </w:r>
    </w:p>
    <w:p w14:paraId="06CB996F" w14:textId="77777777" w:rsidR="00EB34A8" w:rsidRDefault="00EB34A8">
      <w:pPr>
        <w:pStyle w:val="LD"/>
        <w:widowControl w:val="0"/>
        <w:jc w:val="center"/>
      </w:pPr>
      <w:r>
        <w:t>│  │---------------&gt;│  │Activate CFNRc│   │              │      │</w:t>
      </w:r>
    </w:p>
    <w:p w14:paraId="4BC9FD75" w14:textId="77777777" w:rsidR="00EB34A8" w:rsidRDefault="00EB34A8">
      <w:pPr>
        <w:pStyle w:val="LD"/>
        <w:widowControl w:val="0"/>
        <w:jc w:val="center"/>
      </w:pPr>
      <w:r>
        <w:t>│  │                │  │-------------&gt;│   │Activate CFNRc│      │</w:t>
      </w:r>
    </w:p>
    <w:p w14:paraId="1F0D4BF2" w14:textId="77777777" w:rsidR="00EB34A8" w:rsidRDefault="00EB34A8">
      <w:pPr>
        <w:pStyle w:val="LD"/>
        <w:widowControl w:val="0"/>
        <w:jc w:val="center"/>
      </w:pPr>
      <w:r>
        <w:t>│  │                │  │              │   │-------------&gt;│      │</w:t>
      </w:r>
    </w:p>
    <w:p w14:paraId="5C273F9B" w14:textId="77777777" w:rsidR="00EB34A8" w:rsidRDefault="00EB34A8">
      <w:pPr>
        <w:pStyle w:val="LD"/>
        <w:widowControl w:val="0"/>
        <w:jc w:val="center"/>
      </w:pPr>
      <w:r>
        <w:t>│  │                │  │              │   │              │CFNRc3│</w:t>
      </w:r>
    </w:p>
    <w:p w14:paraId="68BFFC17" w14:textId="77777777" w:rsidR="00EB34A8" w:rsidRDefault="00EB34A8">
      <w:pPr>
        <w:pStyle w:val="LD"/>
        <w:widowControl w:val="0"/>
        <w:jc w:val="center"/>
      </w:pPr>
      <w:r>
        <w:t>│  │                │  │              │   │ Acknowledge  │      │</w:t>
      </w:r>
    </w:p>
    <w:p w14:paraId="2836F5F1" w14:textId="77777777" w:rsidR="00EB34A8" w:rsidRDefault="00EB34A8">
      <w:pPr>
        <w:pStyle w:val="LD"/>
        <w:widowControl w:val="0"/>
        <w:jc w:val="center"/>
      </w:pPr>
      <w:r>
        <w:t>│  │                │  │  Acknowledge │   │&lt;-------------│      │</w:t>
      </w:r>
    </w:p>
    <w:p w14:paraId="5F85F47E" w14:textId="77777777" w:rsidR="00EB34A8" w:rsidRDefault="00EB34A8">
      <w:pPr>
        <w:pStyle w:val="LD"/>
        <w:widowControl w:val="0"/>
        <w:jc w:val="center"/>
      </w:pPr>
      <w:r>
        <w:t>│  │Release complete│  │&lt;-------------│   │              │      │</w:t>
      </w:r>
    </w:p>
    <w:p w14:paraId="31016CBA" w14:textId="77777777" w:rsidR="00EB34A8" w:rsidRDefault="00EB34A8">
      <w:pPr>
        <w:pStyle w:val="LD"/>
        <w:widowControl w:val="0"/>
        <w:jc w:val="center"/>
      </w:pPr>
      <w:r>
        <w:t>│  │&lt;---------------│  │              │   │              │      │</w:t>
      </w:r>
    </w:p>
    <w:p w14:paraId="1EB4E514" w14:textId="77777777" w:rsidR="00EB34A8" w:rsidRDefault="00EB34A8">
      <w:pPr>
        <w:pStyle w:val="LD"/>
        <w:widowControl w:val="0"/>
        <w:jc w:val="center"/>
      </w:pPr>
      <w:r>
        <w:t>│  │    \Facility   │  │              │   │              │      │</w:t>
      </w:r>
    </w:p>
    <w:p w14:paraId="1CC4EB03" w14:textId="77777777" w:rsidR="00EB34A8" w:rsidRDefault="00EB34A8">
      <w:pPr>
        <w:pStyle w:val="LD"/>
        <w:widowControl w:val="0"/>
        <w:jc w:val="center"/>
      </w:pPr>
      <w:r>
        <w:t>│  │                │  │              │   │              │      │</w:t>
      </w:r>
    </w:p>
    <w:p w14:paraId="49789527" w14:textId="77777777" w:rsidR="00EB34A8" w:rsidRDefault="00EB34A8">
      <w:pPr>
        <w:pStyle w:val="LD"/>
        <w:widowControl w:val="0"/>
        <w:jc w:val="center"/>
      </w:pPr>
    </w:p>
    <w:bookmarkEnd w:id="180"/>
    <w:p w14:paraId="31FEC273" w14:textId="77777777" w:rsidR="00EB34A8" w:rsidRDefault="00EB34A8">
      <w:pPr>
        <w:pStyle w:val="TF"/>
        <w:keepNext/>
        <w:widowControl w:val="0"/>
        <w:numPr>
          <w:ilvl w:val="12"/>
          <w:numId w:val="0"/>
        </w:numPr>
      </w:pPr>
      <w:r>
        <w:t>Figure 4.5: Activation of call forwarding on MS not reachable</w:t>
      </w:r>
    </w:p>
    <w:bookmarkStart w:id="181" w:name="_MON_1061295489"/>
    <w:bookmarkEnd w:id="181"/>
    <w:bookmarkStart w:id="182" w:name="_MON_1061298113"/>
    <w:bookmarkEnd w:id="182"/>
    <w:p w14:paraId="157681FB" w14:textId="77777777" w:rsidR="00EB34A8" w:rsidRDefault="00EB34A8">
      <w:pPr>
        <w:pStyle w:val="TH"/>
        <w:keepNext w:val="0"/>
        <w:keepLines w:val="0"/>
        <w:widowControl w:val="0"/>
        <w:numPr>
          <w:ilvl w:val="12"/>
          <w:numId w:val="0"/>
        </w:numPr>
      </w:pPr>
      <w:r>
        <w:object w:dxaOrig="8745" w:dyaOrig="10575" w14:anchorId="093AF3C2">
          <v:shape id="_x0000_i1046" type="#_x0000_t75" style="width:437.4pt;height:528.6pt" o:ole="" fillcolor="window">
            <v:imagedata r:id="rId48" o:title=""/>
          </v:shape>
          <o:OLEObject Type="Embed" ProgID="Word.Picture.8" ShapeID="_x0000_i1046" DrawAspect="Content" ObjectID="_1706449220" r:id="rId49"/>
        </w:object>
      </w:r>
    </w:p>
    <w:p w14:paraId="7E65499B" w14:textId="77777777" w:rsidR="00EB34A8" w:rsidRDefault="00EB34A8">
      <w:pPr>
        <w:pStyle w:val="TF"/>
        <w:numPr>
          <w:ilvl w:val="12"/>
          <w:numId w:val="0"/>
        </w:numPr>
      </w:pPr>
      <w:r>
        <w:t>Figure 4.6: CFNRc3 Call forwarding on mobile subscriber not reachable activation process</w:t>
      </w:r>
    </w:p>
    <w:p w14:paraId="0EC5ADD5" w14:textId="77777777" w:rsidR="00EB34A8" w:rsidRDefault="00EB34A8" w:rsidP="0078099A">
      <w:pPr>
        <w:pStyle w:val="Heading3"/>
      </w:pPr>
      <w:bookmarkStart w:id="183" w:name="_Toc95835211"/>
      <w:r>
        <w:lastRenderedPageBreak/>
        <w:t>4.1.4</w:t>
      </w:r>
      <w:r>
        <w:tab/>
        <w:t>Deactivation</w:t>
      </w:r>
      <w:bookmarkEnd w:id="183"/>
    </w:p>
    <w:p w14:paraId="50AA74DB" w14:textId="77777777" w:rsidR="00EB34A8" w:rsidRDefault="00EB34A8">
      <w:pPr>
        <w:numPr>
          <w:ilvl w:val="12"/>
          <w:numId w:val="0"/>
        </w:numPr>
      </w:pPr>
      <w:r>
        <w:t>The same rules apply for the deactivation of CFNRc as were described for CFU in clause 1.1.4 above, see figure 4.8.</w:t>
      </w:r>
    </w:p>
    <w:p w14:paraId="3651E368" w14:textId="77777777" w:rsidR="00EB34A8" w:rsidRDefault="00EB34A8">
      <w:pPr>
        <w:numPr>
          <w:ilvl w:val="12"/>
          <w:numId w:val="0"/>
        </w:numPr>
      </w:pPr>
      <w:r>
        <w:t>The information flow for deactivation of call forwarding on mobile subscriber not reachable is shown in figure 4.7.</w:t>
      </w:r>
    </w:p>
    <w:p w14:paraId="7E8DCB31" w14:textId="77777777" w:rsidR="00EB34A8" w:rsidRDefault="00EB34A8">
      <w:pPr>
        <w:pStyle w:val="LD"/>
        <w:jc w:val="center"/>
      </w:pPr>
      <w:bookmarkStart w:id="184" w:name="_PERM_MCCTEMPBM_CRPT93100028___4"/>
      <w:r>
        <w:t>MS                 MSC                 VLR                  HLR</w:t>
      </w:r>
    </w:p>
    <w:p w14:paraId="20B922C5" w14:textId="77777777" w:rsidR="00EB34A8" w:rsidRDefault="00EB34A8">
      <w:pPr>
        <w:pStyle w:val="LD"/>
        <w:jc w:val="center"/>
      </w:pPr>
      <w:r>
        <w:t>───                 ───                 ───                 ───────</w:t>
      </w:r>
    </w:p>
    <w:p w14:paraId="79779EBA" w14:textId="77777777" w:rsidR="00EB34A8" w:rsidRDefault="00EB34A8">
      <w:pPr>
        <w:pStyle w:val="LD"/>
        <w:jc w:val="center"/>
      </w:pPr>
      <w:r>
        <w:t>│  │Deactivate CFNRc│  │                │  │                │      │</w:t>
      </w:r>
    </w:p>
    <w:p w14:paraId="7D114A7D" w14:textId="77777777" w:rsidR="00EB34A8" w:rsidRDefault="00EB34A8">
      <w:pPr>
        <w:pStyle w:val="LD"/>
        <w:jc w:val="center"/>
      </w:pPr>
      <w:r>
        <w:t>│  │---------------&gt;│  │Deactivate CFNRc│  │                │      │</w:t>
      </w:r>
    </w:p>
    <w:p w14:paraId="1B63A69B" w14:textId="77777777" w:rsidR="00EB34A8" w:rsidRDefault="00EB34A8">
      <w:pPr>
        <w:pStyle w:val="LD"/>
        <w:jc w:val="center"/>
      </w:pPr>
      <w:r>
        <w:t>│  │                │  │---------------&gt;│  │Deactivate CFNRc│      │</w:t>
      </w:r>
    </w:p>
    <w:p w14:paraId="58FB5243" w14:textId="77777777" w:rsidR="00EB34A8" w:rsidRDefault="00EB34A8">
      <w:pPr>
        <w:pStyle w:val="LD"/>
        <w:jc w:val="center"/>
      </w:pPr>
      <w:r>
        <w:t>│  │                │  │                │  │---------------&gt;│      │</w:t>
      </w:r>
    </w:p>
    <w:p w14:paraId="3C8FB8E5" w14:textId="77777777" w:rsidR="00EB34A8" w:rsidRDefault="00EB34A8">
      <w:pPr>
        <w:pStyle w:val="LD"/>
        <w:jc w:val="center"/>
      </w:pPr>
      <w:r>
        <w:t>│  │                │  │                │  │                │CFNRc4│</w:t>
      </w:r>
    </w:p>
    <w:p w14:paraId="70B4F9E3" w14:textId="77777777" w:rsidR="00EB34A8" w:rsidRDefault="00EB34A8">
      <w:pPr>
        <w:pStyle w:val="LD"/>
        <w:jc w:val="center"/>
      </w:pPr>
      <w:r>
        <w:t>│  │                │  │                │  │  Acknowledge   │      │</w:t>
      </w:r>
    </w:p>
    <w:p w14:paraId="69E36B5B" w14:textId="77777777" w:rsidR="00EB34A8" w:rsidRDefault="00EB34A8">
      <w:pPr>
        <w:pStyle w:val="LD"/>
        <w:jc w:val="center"/>
      </w:pPr>
      <w:r>
        <w:t>│  │                │  │                │  │&lt;---------------│      │</w:t>
      </w:r>
    </w:p>
    <w:p w14:paraId="549A5F7E" w14:textId="77777777" w:rsidR="00EB34A8" w:rsidRDefault="00EB34A8">
      <w:pPr>
        <w:pStyle w:val="LD"/>
        <w:jc w:val="center"/>
      </w:pPr>
      <w:r>
        <w:t>│  │                │  │  Acknowledge   │  │                │      │</w:t>
      </w:r>
    </w:p>
    <w:p w14:paraId="414E5205" w14:textId="77777777" w:rsidR="00EB34A8" w:rsidRDefault="00EB34A8">
      <w:pPr>
        <w:pStyle w:val="LD"/>
        <w:jc w:val="center"/>
      </w:pPr>
      <w:r>
        <w:t>│  │                │  │&lt;---------------│  │                │      │</w:t>
      </w:r>
    </w:p>
    <w:p w14:paraId="74AD5D35" w14:textId="77777777" w:rsidR="00EB34A8" w:rsidRDefault="00EB34A8">
      <w:pPr>
        <w:pStyle w:val="LD"/>
        <w:jc w:val="center"/>
      </w:pPr>
      <w:r>
        <w:t>│  │Release complete│  │                │  │                │      │</w:t>
      </w:r>
    </w:p>
    <w:p w14:paraId="39DDC0D3" w14:textId="77777777" w:rsidR="00EB34A8" w:rsidRDefault="00EB34A8">
      <w:pPr>
        <w:pStyle w:val="LD"/>
        <w:jc w:val="center"/>
      </w:pPr>
      <w:r>
        <w:t>│  │&lt;---------------│  │                │  │                │      │</w:t>
      </w:r>
    </w:p>
    <w:p w14:paraId="0B3B4130" w14:textId="77777777" w:rsidR="00EB34A8" w:rsidRDefault="00EB34A8">
      <w:pPr>
        <w:pStyle w:val="LD"/>
        <w:jc w:val="center"/>
      </w:pPr>
      <w:r>
        <w:t>│  │    \Facility   │  │                │  │                │      │</w:t>
      </w:r>
    </w:p>
    <w:p w14:paraId="7B407C71" w14:textId="77777777" w:rsidR="00EB34A8" w:rsidRDefault="00EB34A8">
      <w:pPr>
        <w:pStyle w:val="LD"/>
        <w:jc w:val="center"/>
      </w:pPr>
      <w:r>
        <w:t>│  │                │  │                │  │                │      │</w:t>
      </w:r>
    </w:p>
    <w:p w14:paraId="73F2E91E" w14:textId="77777777" w:rsidR="00EB34A8" w:rsidRDefault="00EB34A8">
      <w:pPr>
        <w:pStyle w:val="LD"/>
        <w:jc w:val="center"/>
      </w:pPr>
    </w:p>
    <w:bookmarkEnd w:id="184"/>
    <w:p w14:paraId="48E61DA8" w14:textId="77777777" w:rsidR="00EB34A8" w:rsidRDefault="00EB34A8">
      <w:pPr>
        <w:pStyle w:val="TF"/>
        <w:numPr>
          <w:ilvl w:val="12"/>
          <w:numId w:val="0"/>
        </w:numPr>
      </w:pPr>
      <w:r>
        <w:t>Figure 4.7: Deactivation of call forwarding on mobile subscriber not reachable</w:t>
      </w:r>
    </w:p>
    <w:bookmarkStart w:id="185" w:name="_MON_1061298114"/>
    <w:bookmarkStart w:id="186" w:name="_MON_1061295533"/>
    <w:bookmarkEnd w:id="185"/>
    <w:bookmarkEnd w:id="186"/>
    <w:bookmarkStart w:id="187" w:name="_MON_1061295539"/>
    <w:bookmarkEnd w:id="187"/>
    <w:p w14:paraId="3F0C9651" w14:textId="77777777" w:rsidR="00EB34A8" w:rsidRDefault="00EB34A8">
      <w:pPr>
        <w:pStyle w:val="TH"/>
        <w:numPr>
          <w:ilvl w:val="12"/>
          <w:numId w:val="0"/>
        </w:numPr>
      </w:pPr>
      <w:r>
        <w:object w:dxaOrig="8745" w:dyaOrig="7770" w14:anchorId="35A5FF77">
          <v:shape id="_x0000_i1047" type="#_x0000_t75" style="width:437.4pt;height:388.8pt" o:ole="" fillcolor="window">
            <v:imagedata r:id="rId50" o:title=""/>
          </v:shape>
          <o:OLEObject Type="Embed" ProgID="Word.Picture.8" ShapeID="_x0000_i1047" DrawAspect="Content" ObjectID="_1706449221" r:id="rId51"/>
        </w:object>
      </w:r>
    </w:p>
    <w:p w14:paraId="60EF648F" w14:textId="77777777" w:rsidR="00EB34A8" w:rsidRDefault="00EB34A8">
      <w:pPr>
        <w:pStyle w:val="TF"/>
        <w:numPr>
          <w:ilvl w:val="12"/>
          <w:numId w:val="0"/>
        </w:numPr>
      </w:pPr>
      <w:r>
        <w:t>Figure 4.8: CFNRc4 Call forwarding on mobile subscriber not reachable deactivation process</w:t>
      </w:r>
    </w:p>
    <w:p w14:paraId="5AF1B88F" w14:textId="77777777" w:rsidR="00EB34A8" w:rsidRDefault="00EB34A8" w:rsidP="0078099A">
      <w:pPr>
        <w:pStyle w:val="Heading3"/>
      </w:pPr>
      <w:bookmarkStart w:id="188" w:name="_Toc95835212"/>
      <w:r>
        <w:lastRenderedPageBreak/>
        <w:t>4.1.5</w:t>
      </w:r>
      <w:r>
        <w:tab/>
        <w:t>Interrogation</w:t>
      </w:r>
      <w:bookmarkEnd w:id="188"/>
    </w:p>
    <w:p w14:paraId="06423466" w14:textId="77777777" w:rsidR="00EB34A8" w:rsidRDefault="00EB34A8" w:rsidP="0078099A">
      <w:pPr>
        <w:pStyle w:val="H6"/>
      </w:pPr>
      <w:r>
        <w:t>Data request</w:t>
      </w:r>
    </w:p>
    <w:p w14:paraId="34E0D67E" w14:textId="77777777" w:rsidR="00EB34A8" w:rsidRDefault="00EB34A8">
      <w:pPr>
        <w:keepNext/>
        <w:keepLines/>
        <w:numPr>
          <w:ilvl w:val="12"/>
          <w:numId w:val="0"/>
        </w:numPr>
      </w:pPr>
      <w:r>
        <w:t>The data request procedure enables the mobile subscriber to obtain information about the data stored in the PLMN. Interrogation of CFNRc is handled by the VLR which returns the required information or error to the MS, see figure 4.9.</w:t>
      </w:r>
    </w:p>
    <w:p w14:paraId="30916469" w14:textId="77777777" w:rsidR="00EB34A8" w:rsidRDefault="00EB34A8">
      <w:pPr>
        <w:pStyle w:val="LD"/>
        <w:jc w:val="center"/>
      </w:pPr>
      <w:bookmarkStart w:id="189" w:name="_PERM_MCCTEMPBM_CRPT93100029___4"/>
      <w:r>
        <w:t xml:space="preserve"> MS                    MSC                   VLR             HLR</w:t>
      </w:r>
    </w:p>
    <w:p w14:paraId="54C5D24E" w14:textId="77777777" w:rsidR="00EB34A8" w:rsidRDefault="00EB34A8">
      <w:pPr>
        <w:pStyle w:val="LD"/>
        <w:jc w:val="center"/>
      </w:pPr>
      <w:r>
        <w:t>────                  ────                  ────            ────</w:t>
      </w:r>
    </w:p>
    <w:p w14:paraId="4421E316" w14:textId="77777777" w:rsidR="00EB34A8" w:rsidRDefault="00EB34A8">
      <w:pPr>
        <w:pStyle w:val="LD"/>
        <w:jc w:val="center"/>
      </w:pPr>
      <w:r>
        <w:t>│   │                 │   │                 │   │           │   │</w:t>
      </w:r>
    </w:p>
    <w:p w14:paraId="63119A48" w14:textId="77777777" w:rsidR="00EB34A8" w:rsidRDefault="00EB34A8">
      <w:pPr>
        <w:pStyle w:val="LD"/>
        <w:jc w:val="center"/>
      </w:pPr>
      <w:r>
        <w:t>│   │Interrogate CFNRc│   │                 │   │           │   │</w:t>
      </w:r>
    </w:p>
    <w:p w14:paraId="3558AD73" w14:textId="77777777" w:rsidR="00EB34A8" w:rsidRDefault="00EB34A8">
      <w:pPr>
        <w:pStyle w:val="LD"/>
        <w:jc w:val="center"/>
      </w:pPr>
      <w:r>
        <w:t>│   │----------------&gt;│   │                 │   │           │   │</w:t>
      </w:r>
    </w:p>
    <w:p w14:paraId="2602E0D5" w14:textId="77777777" w:rsidR="00EB34A8" w:rsidRDefault="00EB34A8">
      <w:pPr>
        <w:pStyle w:val="LD"/>
        <w:jc w:val="center"/>
      </w:pPr>
      <w:r>
        <w:t>│   │                 │   │Interrogate CFNRc│   │           │   │</w:t>
      </w:r>
    </w:p>
    <w:p w14:paraId="57780CDD" w14:textId="77777777" w:rsidR="00EB34A8" w:rsidRDefault="00EB34A8">
      <w:pPr>
        <w:pStyle w:val="LD"/>
        <w:jc w:val="center"/>
      </w:pPr>
      <w:r>
        <w:t>│   │                 │   │----------------&gt;│   │           │   │</w:t>
      </w:r>
    </w:p>
    <w:p w14:paraId="3392710C" w14:textId="77777777" w:rsidR="00EB34A8" w:rsidRDefault="00EB34A8">
      <w:pPr>
        <w:pStyle w:val="LD"/>
        <w:jc w:val="center"/>
      </w:pPr>
      <w:r>
        <w:t>│   │                 │   │                 │   │           │   │</w:t>
      </w:r>
    </w:p>
    <w:p w14:paraId="1407AF61" w14:textId="77777777" w:rsidR="00EB34A8" w:rsidRDefault="00EB34A8">
      <w:pPr>
        <w:pStyle w:val="LD"/>
        <w:jc w:val="center"/>
      </w:pPr>
      <w:r>
        <w:t>│   │                 │   │  Acknowledge    │   │           │   │</w:t>
      </w:r>
    </w:p>
    <w:p w14:paraId="05DFE3CC" w14:textId="77777777" w:rsidR="00EB34A8" w:rsidRDefault="00EB34A8">
      <w:pPr>
        <w:pStyle w:val="LD"/>
        <w:jc w:val="center"/>
      </w:pPr>
      <w:r>
        <w:t>│   │                 │   │&lt;----------------│   │           │   │</w:t>
      </w:r>
    </w:p>
    <w:p w14:paraId="7932CE7D" w14:textId="77777777" w:rsidR="00EB34A8" w:rsidRDefault="00EB34A8">
      <w:pPr>
        <w:pStyle w:val="LD"/>
        <w:jc w:val="center"/>
      </w:pPr>
      <w:r>
        <w:t>│   │Release complete │   │                 │   │           │   │</w:t>
      </w:r>
    </w:p>
    <w:p w14:paraId="2D289942" w14:textId="77777777" w:rsidR="00EB34A8" w:rsidRDefault="00EB34A8">
      <w:pPr>
        <w:pStyle w:val="LD"/>
        <w:jc w:val="center"/>
      </w:pPr>
      <w:r>
        <w:t>│   │&lt;----------------│   │                 │   │           │   │</w:t>
      </w:r>
    </w:p>
    <w:p w14:paraId="098C3898" w14:textId="77777777" w:rsidR="00EB34A8" w:rsidRDefault="00EB34A8">
      <w:pPr>
        <w:pStyle w:val="LD"/>
        <w:jc w:val="center"/>
      </w:pPr>
      <w:r>
        <w:t>│   │    \Facility    │   │                 │   │           │   │</w:t>
      </w:r>
    </w:p>
    <w:p w14:paraId="6363DADC" w14:textId="77777777" w:rsidR="00EB34A8" w:rsidRDefault="00EB34A8">
      <w:pPr>
        <w:pStyle w:val="LD"/>
        <w:jc w:val="center"/>
      </w:pPr>
      <w:r>
        <w:t>│   │                 │   │                 │   │           │   │</w:t>
      </w:r>
    </w:p>
    <w:p w14:paraId="08D01A3E" w14:textId="77777777" w:rsidR="00EB34A8" w:rsidRDefault="00EB34A8">
      <w:pPr>
        <w:pStyle w:val="LD"/>
        <w:jc w:val="center"/>
      </w:pPr>
    </w:p>
    <w:bookmarkEnd w:id="189"/>
    <w:p w14:paraId="328B7AB7" w14:textId="77777777" w:rsidR="00EB34A8" w:rsidRDefault="00EB34A8">
      <w:pPr>
        <w:pStyle w:val="TF"/>
        <w:numPr>
          <w:ilvl w:val="12"/>
          <w:numId w:val="0"/>
        </w:numPr>
      </w:pPr>
      <w:r>
        <w:t>Figure 4.9: Interrogation of call forwarding on mobile subscriber not reachable</w:t>
      </w:r>
    </w:p>
    <w:p w14:paraId="2BEF8F2E" w14:textId="77777777" w:rsidR="00EB34A8" w:rsidRDefault="00EB34A8" w:rsidP="0078099A">
      <w:pPr>
        <w:pStyle w:val="Heading2"/>
      </w:pPr>
      <w:bookmarkStart w:id="190" w:name="_Toc95835213"/>
      <w:r>
        <w:t>4.2</w:t>
      </w:r>
      <w:r>
        <w:tab/>
        <w:t>Functions and information flows</w:t>
      </w:r>
      <w:bookmarkEnd w:id="190"/>
    </w:p>
    <w:p w14:paraId="2054A33E" w14:textId="77777777" w:rsidR="00EB34A8" w:rsidRDefault="00EB34A8" w:rsidP="0078099A">
      <w:pPr>
        <w:pStyle w:val="Heading3"/>
      </w:pPr>
      <w:bookmarkStart w:id="191" w:name="_Toc95835214"/>
      <w:r>
        <w:t>4.2.1</w:t>
      </w:r>
      <w:r>
        <w:tab/>
        <w:t>Call re-routed from VLR</w:t>
      </w:r>
      <w:bookmarkEnd w:id="191"/>
    </w:p>
    <w:p w14:paraId="6A073898" w14:textId="77777777" w:rsidR="00EB34A8" w:rsidRDefault="00EB34A8">
      <w:pPr>
        <w:keepNext/>
        <w:keepLines/>
        <w:numPr>
          <w:ilvl w:val="12"/>
          <w:numId w:val="0"/>
        </w:numPr>
      </w:pPr>
      <w:r>
        <w:t>The following Mobile Additional Function has been identified for the PLMN:</w:t>
      </w:r>
    </w:p>
    <w:p w14:paraId="32130C77" w14:textId="77777777" w:rsidR="00EB34A8" w:rsidRDefault="00EB34A8">
      <w:pPr>
        <w:keepNext/>
        <w:keepLines/>
        <w:numPr>
          <w:ilvl w:val="12"/>
          <w:numId w:val="0"/>
        </w:numPr>
      </w:pPr>
      <w:r>
        <w:t>MAF010</w:t>
      </w:r>
    </w:p>
    <w:p w14:paraId="1FD204A1" w14:textId="77777777" w:rsidR="00EB34A8" w:rsidRDefault="00EB34A8">
      <w:pPr>
        <w:pStyle w:val="B2"/>
      </w:pPr>
      <w:r>
        <w:t>Examination of call forwarding on mobile subscriber not reachable authorizations</w:t>
      </w:r>
    </w:p>
    <w:p w14:paraId="57084E55" w14:textId="77777777" w:rsidR="00EB34A8" w:rsidRDefault="00EB34A8">
      <w:pPr>
        <w:pStyle w:val="B1"/>
      </w:pPr>
      <w:r>
        <w:tab/>
        <w:t>The ability of a PLMN component to determine the authorizations relating to call forwarding on mobile subscriber not reachable in case the mobile subscriber is not reachable in the VLR, in case of no paging response or radio congestion. See figure 4.10.</w:t>
      </w:r>
    </w:p>
    <w:p w14:paraId="74B1F568" w14:textId="77777777" w:rsidR="00EB34A8" w:rsidRDefault="00EB34A8">
      <w:pPr>
        <w:pStyle w:val="B2"/>
      </w:pPr>
      <w:r>
        <w:t>Location: VLR.</w:t>
      </w:r>
    </w:p>
    <w:p w14:paraId="6A209183" w14:textId="77777777" w:rsidR="00EB34A8" w:rsidRDefault="00EB34A8">
      <w:r>
        <w:t>The information flows for forwarding to fixed terminal and to mobile station are shown in figures 4.11 and 4.12 respectively. These flows represent the case where the mobile subscriber is not reachable in the VLR, and that this fact was not detected at interrogation from the HLR. This situation occurs if the MSC requests the VLR to provide information for a mobile terminating call towards a subscriber who is detached in the VLR.</w:t>
      </w:r>
    </w:p>
    <w:p w14:paraId="7E7B3CCE" w14:textId="77777777" w:rsidR="00EB34A8" w:rsidRDefault="00EB34A8">
      <w:pPr>
        <w:numPr>
          <w:ilvl w:val="12"/>
          <w:numId w:val="0"/>
        </w:numPr>
      </w:pPr>
      <w:r>
        <w:t>Figures 4.13 and 4.14 show the information flows in case of no paging response.</w:t>
      </w:r>
    </w:p>
    <w:p w14:paraId="58D8B274" w14:textId="77777777" w:rsidR="00EB34A8" w:rsidRDefault="00EB34A8">
      <w:pPr>
        <w:numPr>
          <w:ilvl w:val="12"/>
          <w:numId w:val="0"/>
        </w:numPr>
      </w:pPr>
      <w:r>
        <w:t>Figures 4.15 and 4.16 show the information flows in case of radio congestion.</w:t>
      </w:r>
    </w:p>
    <w:p w14:paraId="0C4303A8" w14:textId="77777777" w:rsidR="00EB34A8" w:rsidRDefault="00EB34A8" w:rsidP="0078099A">
      <w:pPr>
        <w:pStyle w:val="Heading3"/>
      </w:pPr>
      <w:bookmarkStart w:id="192" w:name="_Toc95835215"/>
      <w:r>
        <w:t>4.2.2</w:t>
      </w:r>
      <w:r>
        <w:tab/>
        <w:t>Call re-routed from HLR</w:t>
      </w:r>
      <w:bookmarkEnd w:id="192"/>
    </w:p>
    <w:p w14:paraId="01EFECA6" w14:textId="77777777" w:rsidR="00EB34A8" w:rsidRDefault="00EB34A8">
      <w:pPr>
        <w:numPr>
          <w:ilvl w:val="12"/>
          <w:numId w:val="0"/>
        </w:numPr>
      </w:pPr>
      <w:r>
        <w:t>The following Mobile Additional Function has been identified for the PLMN:</w:t>
      </w:r>
    </w:p>
    <w:p w14:paraId="6C563AA6" w14:textId="77777777" w:rsidR="00EB34A8" w:rsidRDefault="00EB34A8">
      <w:pPr>
        <w:keepNext/>
        <w:keepLines/>
        <w:numPr>
          <w:ilvl w:val="12"/>
          <w:numId w:val="0"/>
        </w:numPr>
      </w:pPr>
      <w:r>
        <w:rPr>
          <w:u w:val="single"/>
        </w:rPr>
        <w:t>MAF010</w:t>
      </w:r>
    </w:p>
    <w:p w14:paraId="4314E1CD" w14:textId="77777777" w:rsidR="00EB34A8" w:rsidRDefault="00EB34A8">
      <w:pPr>
        <w:pStyle w:val="B2"/>
        <w:keepNext/>
        <w:keepLines/>
      </w:pPr>
      <w:r>
        <w:t>Examination of call forwarding on mobile subscriber not reachable authorizations</w:t>
      </w:r>
    </w:p>
    <w:p w14:paraId="13274AD2" w14:textId="77777777" w:rsidR="00EB34A8" w:rsidRDefault="00EB34A8">
      <w:pPr>
        <w:pStyle w:val="B1"/>
      </w:pPr>
      <w:r>
        <w:tab/>
        <w:t>The ability of a PLMN component to determine the authorizations relating to call forwarding on mobile subscriber not reachable in case the mobile subscriber is deregistered or purged in the HLR or not reachable in the VLR. See figure 4.10.</w:t>
      </w:r>
    </w:p>
    <w:p w14:paraId="656E097E" w14:textId="77777777" w:rsidR="00EB34A8" w:rsidRDefault="00EB34A8">
      <w:pPr>
        <w:pStyle w:val="B2"/>
      </w:pPr>
      <w:r>
        <w:t>Location: HLR.</w:t>
      </w:r>
    </w:p>
    <w:p w14:paraId="496F113F" w14:textId="77777777" w:rsidR="00EB34A8" w:rsidRDefault="00EB34A8">
      <w:pPr>
        <w:keepNext/>
        <w:keepLines/>
      </w:pPr>
      <w:r>
        <w:lastRenderedPageBreak/>
        <w:t>The information flows for forwarding to fixed terminal and to mobile station are shown in figures 4.17 and 4.18 respectively. These flows represent the case where the call is re-routed from the HLR because information from the VLR indicates that the subscriber cannot be reached in the VLR. This situation occurs if the VLR detects at roaming number request time that the subscriber concerned is detached or that there is no roaming number available.</w:t>
      </w:r>
    </w:p>
    <w:p w14:paraId="44F57BFF" w14:textId="77777777" w:rsidR="00EB34A8" w:rsidRDefault="00EB34A8">
      <w:pPr>
        <w:numPr>
          <w:ilvl w:val="12"/>
          <w:numId w:val="0"/>
        </w:numPr>
      </w:pPr>
      <w:r>
        <w:t>Figures 4.19 and 4.20 show the information flows for forwarding to fixed terminal and to mobile station respectively in case where the call is re-routed by the HLR because the subscriber is deregistered or purged in the HLR.</w:t>
      </w:r>
    </w:p>
    <w:bookmarkStart w:id="193" w:name="_MON_1061295695"/>
    <w:bookmarkEnd w:id="193"/>
    <w:bookmarkStart w:id="194" w:name="_MON_1061298115"/>
    <w:bookmarkEnd w:id="194"/>
    <w:p w14:paraId="18A2C4E0" w14:textId="77777777" w:rsidR="00EB34A8" w:rsidRDefault="00EB34A8">
      <w:pPr>
        <w:pStyle w:val="TH"/>
      </w:pPr>
      <w:r>
        <w:object w:dxaOrig="8745" w:dyaOrig="10575" w14:anchorId="3C465597">
          <v:shape id="_x0000_i1048" type="#_x0000_t75" style="width:437.4pt;height:528.6pt" o:ole="" fillcolor="window">
            <v:imagedata r:id="rId52" o:title=""/>
          </v:shape>
          <o:OLEObject Type="Embed" ProgID="Word.Picture.8" ShapeID="_x0000_i1048" DrawAspect="Content" ObjectID="_1706449222" r:id="rId53"/>
        </w:object>
      </w:r>
    </w:p>
    <w:p w14:paraId="376773AE" w14:textId="77777777" w:rsidR="00EB34A8" w:rsidRDefault="00EB34A8">
      <w:pPr>
        <w:pStyle w:val="TF"/>
        <w:numPr>
          <w:ilvl w:val="12"/>
          <w:numId w:val="0"/>
        </w:numPr>
      </w:pPr>
      <w:r>
        <w:t>Figure 4.10: MAF010 Call forwarding on mobile subscriber not reachable authorisations examination (VLR and HLR)</w:t>
      </w:r>
    </w:p>
    <w:p w14:paraId="16CDBDCB" w14:textId="77777777" w:rsidR="00EB34A8" w:rsidRDefault="00EB34A8">
      <w:pPr>
        <w:pStyle w:val="LD"/>
        <w:jc w:val="center"/>
        <w:rPr>
          <w:sz w:val="16"/>
        </w:rPr>
      </w:pPr>
      <w:bookmarkStart w:id="195" w:name="_PERM_MCCTEMPBM_CRPT93100030___4"/>
      <w:r>
        <w:rPr>
          <w:sz w:val="16"/>
        </w:rPr>
        <w:lastRenderedPageBreak/>
        <w:t xml:space="preserve"> MSa/TEa      GMSC          HLRb            VLRb              MSCb               LEc</w:t>
      </w:r>
    </w:p>
    <w:p w14:paraId="6DF6D794" w14:textId="77777777" w:rsidR="00EB34A8" w:rsidRDefault="00EB34A8">
      <w:pPr>
        <w:pStyle w:val="LD"/>
        <w:jc w:val="center"/>
        <w:rPr>
          <w:sz w:val="16"/>
        </w:rPr>
      </w:pPr>
      <w:r>
        <w:rPr>
          <w:sz w:val="16"/>
        </w:rPr>
        <w:t>─────        ─────         ─────          ───────            ──────            ─────</w:t>
      </w:r>
    </w:p>
    <w:p w14:paraId="31B949DE" w14:textId="77777777" w:rsidR="00EB34A8" w:rsidRDefault="00EB34A8">
      <w:pPr>
        <w:pStyle w:val="LD"/>
        <w:jc w:val="center"/>
        <w:rPr>
          <w:sz w:val="16"/>
        </w:rPr>
      </w:pPr>
      <w:r>
        <w:rPr>
          <w:sz w:val="16"/>
        </w:rPr>
        <w:t>│    │       │    │        │    │         │      │           │     │           │    │</w:t>
      </w:r>
    </w:p>
    <w:p w14:paraId="2C53A24A" w14:textId="77777777" w:rsidR="00EB34A8" w:rsidRDefault="00EB34A8">
      <w:pPr>
        <w:pStyle w:val="LD"/>
        <w:jc w:val="center"/>
        <w:rPr>
          <w:sz w:val="16"/>
        </w:rPr>
      </w:pPr>
      <w:r>
        <w:rPr>
          <w:sz w:val="16"/>
        </w:rPr>
        <w:t>│    │ Set-up│    │        │    │         │      │           │     │           │    │</w:t>
      </w:r>
    </w:p>
    <w:p w14:paraId="1F85C627" w14:textId="77777777" w:rsidR="00EB34A8" w:rsidRDefault="00EB34A8">
      <w:pPr>
        <w:pStyle w:val="LD"/>
        <w:jc w:val="center"/>
        <w:rPr>
          <w:sz w:val="16"/>
        </w:rPr>
      </w:pPr>
      <w:r>
        <w:rPr>
          <w:sz w:val="16"/>
        </w:rPr>
        <w:t>│    │------&gt;│    │Info req│    │         │      │           │     │           │    │</w:t>
      </w:r>
    </w:p>
    <w:p w14:paraId="6A0F94C4" w14:textId="77777777" w:rsidR="00EB34A8" w:rsidRDefault="00EB34A8">
      <w:pPr>
        <w:pStyle w:val="LD"/>
        <w:jc w:val="center"/>
        <w:rPr>
          <w:sz w:val="16"/>
        </w:rPr>
      </w:pPr>
      <w:r>
        <w:rPr>
          <w:sz w:val="16"/>
        </w:rPr>
        <w:t>│    │       │    │-------&gt;│    │ Provide │      │           │     │           │    │</w:t>
      </w:r>
    </w:p>
    <w:p w14:paraId="72CB11CB" w14:textId="77777777" w:rsidR="00EB34A8" w:rsidRDefault="00EB34A8">
      <w:pPr>
        <w:pStyle w:val="LD"/>
        <w:jc w:val="center"/>
        <w:rPr>
          <w:sz w:val="16"/>
        </w:rPr>
      </w:pPr>
      <w:r>
        <w:rPr>
          <w:sz w:val="16"/>
        </w:rPr>
        <w:t>│    │       │    │        │    │ Roam No │      │           │     │           │    │</w:t>
      </w:r>
    </w:p>
    <w:p w14:paraId="73769CD8" w14:textId="77777777" w:rsidR="00EB34A8" w:rsidRDefault="00EB34A8">
      <w:pPr>
        <w:pStyle w:val="LD"/>
        <w:jc w:val="center"/>
        <w:rPr>
          <w:sz w:val="16"/>
        </w:rPr>
      </w:pPr>
      <w:r>
        <w:rPr>
          <w:sz w:val="16"/>
        </w:rPr>
        <w:t>│    │       │    │        │    │--------&gt;│      │           │     │           │    │</w:t>
      </w:r>
    </w:p>
    <w:p w14:paraId="286BED4D" w14:textId="77777777" w:rsidR="00EB34A8" w:rsidRDefault="00EB34A8">
      <w:pPr>
        <w:pStyle w:val="LD"/>
        <w:jc w:val="center"/>
        <w:rPr>
          <w:sz w:val="16"/>
        </w:rPr>
      </w:pPr>
      <w:r>
        <w:rPr>
          <w:sz w:val="16"/>
        </w:rPr>
        <w:t>│    │       │    │        │    │         │      │           │     │           │    │</w:t>
      </w:r>
    </w:p>
    <w:p w14:paraId="4F7B6CED" w14:textId="77777777" w:rsidR="00EB34A8" w:rsidRDefault="00EB34A8">
      <w:pPr>
        <w:pStyle w:val="LD"/>
        <w:jc w:val="center"/>
        <w:rPr>
          <w:sz w:val="16"/>
        </w:rPr>
      </w:pPr>
      <w:r>
        <w:rPr>
          <w:sz w:val="16"/>
        </w:rPr>
        <w:t>│    │       │    │        │    │ Roam No │      │           │     │           │    │</w:t>
      </w:r>
    </w:p>
    <w:p w14:paraId="4D0EA4A7" w14:textId="77777777" w:rsidR="00EB34A8" w:rsidRDefault="00EB34A8">
      <w:pPr>
        <w:pStyle w:val="LD"/>
        <w:jc w:val="center"/>
        <w:rPr>
          <w:sz w:val="16"/>
        </w:rPr>
      </w:pPr>
      <w:r>
        <w:rPr>
          <w:sz w:val="16"/>
        </w:rPr>
        <w:t>│    │       │    │Info ack│    │&lt;--------│      │           │     │           │    │</w:t>
      </w:r>
    </w:p>
    <w:p w14:paraId="45CF6B5E" w14:textId="77777777" w:rsidR="00EB34A8" w:rsidRDefault="00EB34A8">
      <w:pPr>
        <w:pStyle w:val="LD"/>
        <w:jc w:val="center"/>
        <w:rPr>
          <w:sz w:val="16"/>
        </w:rPr>
      </w:pPr>
      <w:r>
        <w:rPr>
          <w:sz w:val="16"/>
        </w:rPr>
        <w:t>│    │       │    │&lt;-------│    │         │      │           │     │           │    │</w:t>
      </w:r>
    </w:p>
    <w:p w14:paraId="4156C0AD" w14:textId="77777777" w:rsidR="00EB34A8" w:rsidRDefault="00EB34A8">
      <w:pPr>
        <w:pStyle w:val="LD"/>
        <w:jc w:val="center"/>
        <w:rPr>
          <w:sz w:val="16"/>
        </w:rPr>
      </w:pPr>
      <w:r>
        <w:rPr>
          <w:sz w:val="16"/>
        </w:rPr>
        <w:t>│    │       │    │                Set-up                    │     │           │    │</w:t>
      </w:r>
    </w:p>
    <w:p w14:paraId="382A8A49" w14:textId="77777777" w:rsidR="00EB34A8" w:rsidRDefault="00EB34A8">
      <w:pPr>
        <w:pStyle w:val="LD"/>
        <w:jc w:val="center"/>
        <w:rPr>
          <w:sz w:val="16"/>
        </w:rPr>
      </w:pPr>
      <w:r>
        <w:rPr>
          <w:sz w:val="16"/>
        </w:rPr>
        <w:t>│    │       │    │-----------------------------------------&gt;│     │           │    │</w:t>
      </w:r>
    </w:p>
    <w:p w14:paraId="5307D967" w14:textId="77777777" w:rsidR="00EB34A8" w:rsidRDefault="00EB34A8">
      <w:pPr>
        <w:pStyle w:val="LD"/>
        <w:jc w:val="center"/>
        <w:rPr>
          <w:sz w:val="16"/>
        </w:rPr>
      </w:pPr>
      <w:r>
        <w:rPr>
          <w:sz w:val="16"/>
        </w:rPr>
        <w:t>│    │       │    │        │    │         │      │           │     │           │    │</w:t>
      </w:r>
    </w:p>
    <w:p w14:paraId="6F2C17D0" w14:textId="77777777" w:rsidR="00EB34A8" w:rsidRDefault="00EB34A8">
      <w:pPr>
        <w:pStyle w:val="LD"/>
        <w:jc w:val="center"/>
        <w:rPr>
          <w:sz w:val="16"/>
        </w:rPr>
      </w:pPr>
      <w:r>
        <w:rPr>
          <w:sz w:val="16"/>
        </w:rPr>
        <w:t>│    │       │    │        │    │         │      │ Info req  │     │           │    │</w:t>
      </w:r>
    </w:p>
    <w:p w14:paraId="099A66C6" w14:textId="77777777" w:rsidR="00EB34A8" w:rsidRDefault="00EB34A8">
      <w:pPr>
        <w:pStyle w:val="LD"/>
        <w:jc w:val="center"/>
        <w:rPr>
          <w:sz w:val="16"/>
        </w:rPr>
      </w:pPr>
      <w:r>
        <w:rPr>
          <w:sz w:val="16"/>
        </w:rPr>
        <w:t>│    │       │    │        │    │         │      │&lt;----------│     │           │    │</w:t>
      </w:r>
    </w:p>
    <w:p w14:paraId="0365761A" w14:textId="77777777" w:rsidR="00EB34A8" w:rsidRDefault="00EB34A8">
      <w:pPr>
        <w:pStyle w:val="LD"/>
        <w:jc w:val="center"/>
        <w:rPr>
          <w:sz w:val="16"/>
        </w:rPr>
      </w:pPr>
      <w:r>
        <w:rPr>
          <w:sz w:val="16"/>
        </w:rPr>
        <w:t>│    │       │    │        │    │         │MAF010│           │     │           │    │</w:t>
      </w:r>
    </w:p>
    <w:p w14:paraId="66707173" w14:textId="77777777" w:rsidR="00EB34A8" w:rsidRDefault="00EB34A8">
      <w:pPr>
        <w:pStyle w:val="LD"/>
        <w:jc w:val="center"/>
        <w:rPr>
          <w:sz w:val="16"/>
        </w:rPr>
      </w:pPr>
      <w:r>
        <w:rPr>
          <w:sz w:val="16"/>
        </w:rPr>
        <w:t>│    │       │    │        │    │         │      │ Info ack  │     │           │    │</w:t>
      </w:r>
    </w:p>
    <w:p w14:paraId="02BD36DA" w14:textId="77777777" w:rsidR="00EB34A8" w:rsidRDefault="00EB34A8">
      <w:pPr>
        <w:pStyle w:val="LD"/>
        <w:jc w:val="center"/>
        <w:rPr>
          <w:sz w:val="16"/>
        </w:rPr>
      </w:pPr>
      <w:r>
        <w:rPr>
          <w:sz w:val="16"/>
        </w:rPr>
        <w:t>│    │       │    │        │    │         │      │----------&gt;│     │           │    │</w:t>
      </w:r>
    </w:p>
    <w:p w14:paraId="2FEDF627" w14:textId="77777777" w:rsidR="00EB34A8" w:rsidRDefault="00EB34A8">
      <w:pPr>
        <w:pStyle w:val="LD"/>
        <w:jc w:val="center"/>
        <w:rPr>
          <w:sz w:val="16"/>
        </w:rPr>
      </w:pPr>
      <w:r>
        <w:rPr>
          <w:sz w:val="16"/>
        </w:rPr>
        <w:t>│    │       │    │        │    │         │      │           │     │           │    │</w:t>
      </w:r>
    </w:p>
    <w:p w14:paraId="57090F69" w14:textId="77777777" w:rsidR="00EB34A8" w:rsidRDefault="00EB34A8">
      <w:pPr>
        <w:pStyle w:val="LD"/>
        <w:jc w:val="center"/>
        <w:rPr>
          <w:sz w:val="16"/>
        </w:rPr>
      </w:pPr>
      <w:r>
        <w:rPr>
          <w:sz w:val="16"/>
        </w:rPr>
        <w:t>│    │       │    │               Release                    │OR1:N│           │    │</w:t>
      </w:r>
    </w:p>
    <w:p w14:paraId="11A10670" w14:textId="77777777" w:rsidR="00EB34A8" w:rsidRDefault="00EB34A8">
      <w:pPr>
        <w:pStyle w:val="LD"/>
        <w:jc w:val="center"/>
        <w:rPr>
          <w:sz w:val="16"/>
        </w:rPr>
      </w:pPr>
      <w:r>
        <w:rPr>
          <w:sz w:val="16"/>
        </w:rPr>
        <w:t>│    │Release│    │&lt;-----------------------------------------│     │           │    │</w:t>
      </w:r>
    </w:p>
    <w:p w14:paraId="6980C19D" w14:textId="77777777" w:rsidR="00EB34A8" w:rsidRDefault="00EB34A8">
      <w:pPr>
        <w:pStyle w:val="LD"/>
        <w:jc w:val="center"/>
        <w:rPr>
          <w:sz w:val="16"/>
        </w:rPr>
      </w:pPr>
      <w:r>
        <w:rPr>
          <w:sz w:val="16"/>
        </w:rPr>
        <w:t>│    │&lt;------│    │        │    │         │      │           │     │           │    │</w:t>
      </w:r>
    </w:p>
    <w:p w14:paraId="0B909674" w14:textId="77777777" w:rsidR="00EB34A8" w:rsidRDefault="00EB34A8">
      <w:pPr>
        <w:pStyle w:val="LD"/>
        <w:jc w:val="center"/>
        <w:rPr>
          <w:sz w:val="16"/>
        </w:rPr>
      </w:pPr>
      <w:r>
        <w:rPr>
          <w:sz w:val="16"/>
        </w:rPr>
        <w:t>│    │       │    │        │    │         │      │           │     │           │    │</w:t>
      </w:r>
    </w:p>
    <w:p w14:paraId="44E8A1A1" w14:textId="77777777" w:rsidR="00EB34A8" w:rsidRDefault="00EB34A8">
      <w:pPr>
        <w:pStyle w:val="LD"/>
        <w:jc w:val="center"/>
        <w:rPr>
          <w:sz w:val="16"/>
        </w:rPr>
      </w:pPr>
      <w:r>
        <w:rPr>
          <w:sz w:val="16"/>
        </w:rPr>
        <w:t>│    │       │    │        │    │         │      │           │     │           │    │</w:t>
      </w:r>
    </w:p>
    <w:p w14:paraId="2B8D6DE3" w14:textId="77777777" w:rsidR="00EB34A8" w:rsidRDefault="00EB34A8">
      <w:pPr>
        <w:pStyle w:val="LD"/>
        <w:jc w:val="center"/>
        <w:rPr>
          <w:sz w:val="16"/>
        </w:rPr>
      </w:pPr>
      <w:r>
        <w:rPr>
          <w:sz w:val="16"/>
        </w:rPr>
        <w:t>│    │       │    │        │    │         │      │           │     │   Set-up  │    │</w:t>
      </w:r>
    </w:p>
    <w:p w14:paraId="6BBD737B" w14:textId="77777777" w:rsidR="00EB34A8" w:rsidRDefault="00EB34A8">
      <w:pPr>
        <w:pStyle w:val="LD"/>
        <w:jc w:val="center"/>
        <w:rPr>
          <w:sz w:val="16"/>
        </w:rPr>
      </w:pPr>
      <w:r>
        <w:rPr>
          <w:sz w:val="16"/>
        </w:rPr>
        <w:t>│    │       │    │        │    │         │      │           │OR1:Y│----------&gt;│    │</w:t>
      </w:r>
    </w:p>
    <w:p w14:paraId="5E04239A" w14:textId="77777777" w:rsidR="00EB34A8" w:rsidRDefault="00EB34A8">
      <w:pPr>
        <w:pStyle w:val="LD"/>
        <w:jc w:val="center"/>
        <w:rPr>
          <w:sz w:val="16"/>
        </w:rPr>
      </w:pPr>
      <w:r>
        <w:rPr>
          <w:sz w:val="16"/>
        </w:rPr>
        <w:t>│    │       │    │        │    │         │      │           │     │           │    │</w:t>
      </w:r>
    </w:p>
    <w:p w14:paraId="5FD6B6C4" w14:textId="77777777" w:rsidR="00EB34A8" w:rsidRDefault="00EB34A8">
      <w:pPr>
        <w:pStyle w:val="LD"/>
        <w:jc w:val="center"/>
        <w:rPr>
          <w:sz w:val="16"/>
        </w:rPr>
      </w:pPr>
      <w:r>
        <w:rPr>
          <w:sz w:val="16"/>
        </w:rPr>
        <w:t>│    │       │    │        │    │         │      │           │     │           │    │</w:t>
      </w:r>
    </w:p>
    <w:p w14:paraId="4B2E65A7" w14:textId="77777777" w:rsidR="00EB34A8" w:rsidRDefault="00EB34A8">
      <w:pPr>
        <w:pStyle w:val="LD"/>
        <w:jc w:val="center"/>
        <w:rPr>
          <w:sz w:val="16"/>
        </w:rPr>
      </w:pPr>
      <w:r>
        <w:rPr>
          <w:sz w:val="16"/>
        </w:rPr>
        <w:t>│    │       │    │        │    │         │      │           │     │           │    │</w:t>
      </w:r>
    </w:p>
    <w:p w14:paraId="4DFE9973" w14:textId="77777777" w:rsidR="00EB34A8" w:rsidRDefault="00EB34A8">
      <w:pPr>
        <w:pStyle w:val="LD"/>
        <w:jc w:val="center"/>
        <w:rPr>
          <w:sz w:val="16"/>
        </w:rPr>
      </w:pPr>
      <w:r>
        <w:rPr>
          <w:sz w:val="16"/>
        </w:rPr>
        <w:t>│    │       │    │            Notification                  │OR2:Y│           │    │</w:t>
      </w:r>
    </w:p>
    <w:p w14:paraId="3B51AC31" w14:textId="77777777" w:rsidR="00EB34A8" w:rsidRDefault="00EB34A8">
      <w:pPr>
        <w:pStyle w:val="LD"/>
        <w:jc w:val="center"/>
        <w:rPr>
          <w:sz w:val="16"/>
        </w:rPr>
      </w:pPr>
      <w:r>
        <w:rPr>
          <w:sz w:val="16"/>
        </w:rPr>
        <w:t>│    │ Notif │    │&lt;-----------------------------------------│     │           │    │</w:t>
      </w:r>
    </w:p>
    <w:p w14:paraId="47479E5B" w14:textId="77777777" w:rsidR="00EB34A8" w:rsidRDefault="00EB34A8">
      <w:pPr>
        <w:pStyle w:val="LD"/>
        <w:jc w:val="center"/>
        <w:rPr>
          <w:sz w:val="16"/>
        </w:rPr>
      </w:pPr>
      <w:r>
        <w:rPr>
          <w:sz w:val="16"/>
        </w:rPr>
        <w:t>│    │&lt;------│    │        │    │         │      │           │     │           │    │</w:t>
      </w:r>
    </w:p>
    <w:p w14:paraId="2192D8A2" w14:textId="77777777" w:rsidR="00EB34A8" w:rsidRDefault="00EB34A8">
      <w:pPr>
        <w:pStyle w:val="LD"/>
        <w:jc w:val="center"/>
        <w:rPr>
          <w:sz w:val="16"/>
        </w:rPr>
      </w:pPr>
      <w:r>
        <w:rPr>
          <w:sz w:val="16"/>
        </w:rPr>
        <w:t>│    │       │    │        │    │         │      │           │     │           │    │</w:t>
      </w:r>
    </w:p>
    <w:p w14:paraId="198D94F2" w14:textId="77777777" w:rsidR="00EB34A8" w:rsidRDefault="00EB34A8">
      <w:pPr>
        <w:pStyle w:val="LD"/>
        <w:jc w:val="center"/>
        <w:rPr>
          <w:sz w:val="16"/>
        </w:rPr>
      </w:pPr>
    </w:p>
    <w:bookmarkEnd w:id="195"/>
    <w:p w14:paraId="6797D670"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Roam No:  roaming number</w:t>
      </w:r>
      <w:r>
        <w:tab/>
      </w:r>
      <w:r>
        <w:br/>
        <w:t>OR1:</w:t>
      </w:r>
      <w:r>
        <w:tab/>
        <w:t>Call to be forwarded</w:t>
      </w:r>
      <w:r>
        <w:tab/>
      </w:r>
      <w:r>
        <w:br/>
        <w:t>OR2:</w:t>
      </w:r>
      <w:r>
        <w:tab/>
        <w:t>Notification to calling subscriber required</w:t>
      </w:r>
    </w:p>
    <w:p w14:paraId="470A6E50" w14:textId="77777777" w:rsidR="00EB34A8" w:rsidRDefault="00EB34A8">
      <w:pPr>
        <w:pStyle w:val="NF"/>
      </w:pPr>
    </w:p>
    <w:p w14:paraId="7636D4EA" w14:textId="77777777" w:rsidR="00EB34A8" w:rsidRDefault="00EB34A8">
      <w:pPr>
        <w:pStyle w:val="TF"/>
        <w:numPr>
          <w:ilvl w:val="12"/>
          <w:numId w:val="0"/>
        </w:numPr>
      </w:pPr>
      <w:r>
        <w:t>Figure 4.11: Information flow for call forwarding on mobile subscriber not reachable in case of mobile subscriber not reachable in the VLR (to fixed terminal) (re-routing by VLR)</w:t>
      </w:r>
    </w:p>
    <w:p w14:paraId="30931DC1" w14:textId="77777777" w:rsidR="00EB34A8" w:rsidRDefault="00EB34A8">
      <w:pPr>
        <w:pStyle w:val="LD"/>
        <w:rPr>
          <w:sz w:val="16"/>
        </w:rPr>
      </w:pPr>
      <w:r>
        <w:br w:type="page"/>
      </w:r>
      <w:r>
        <w:rPr>
          <w:sz w:val="16"/>
        </w:rPr>
        <w:lastRenderedPageBreak/>
        <w:t>MSa/TEa      GMSC          HLRb            VLRb              MSCb            HLRc       MSCc</w:t>
      </w:r>
    </w:p>
    <w:p w14:paraId="16E93BA0" w14:textId="77777777" w:rsidR="00EB34A8" w:rsidRDefault="00EB34A8">
      <w:pPr>
        <w:pStyle w:val="LD"/>
        <w:jc w:val="center"/>
        <w:rPr>
          <w:sz w:val="16"/>
        </w:rPr>
      </w:pPr>
      <w:bookmarkStart w:id="196" w:name="_PERM_MCCTEMPBM_CRPT93100031___4"/>
      <w:r>
        <w:rPr>
          <w:sz w:val="16"/>
        </w:rPr>
        <w:t>─────       ─────         ─────           ───────          ──────           ─────      ─────</w:t>
      </w:r>
    </w:p>
    <w:p w14:paraId="0CA119AF" w14:textId="77777777" w:rsidR="00EB34A8" w:rsidRDefault="00EB34A8">
      <w:pPr>
        <w:pStyle w:val="LD"/>
        <w:jc w:val="center"/>
        <w:rPr>
          <w:sz w:val="16"/>
        </w:rPr>
      </w:pPr>
      <w:r>
        <w:rPr>
          <w:sz w:val="16"/>
        </w:rPr>
        <w:t>│    │      │    │        │    │          │      │         │     │          │    │     │    │</w:t>
      </w:r>
    </w:p>
    <w:p w14:paraId="1B62F6AA" w14:textId="77777777" w:rsidR="00EB34A8" w:rsidRDefault="00EB34A8">
      <w:pPr>
        <w:pStyle w:val="LD"/>
        <w:jc w:val="center"/>
        <w:rPr>
          <w:sz w:val="16"/>
        </w:rPr>
      </w:pPr>
      <w:r>
        <w:rPr>
          <w:sz w:val="16"/>
        </w:rPr>
        <w:t>│    │Set-up│    │        │    │          │      │         │     │          │    │     │    │</w:t>
      </w:r>
    </w:p>
    <w:p w14:paraId="3E9D920D" w14:textId="77777777" w:rsidR="00EB34A8" w:rsidRDefault="00EB34A8">
      <w:pPr>
        <w:pStyle w:val="LD"/>
        <w:jc w:val="center"/>
        <w:rPr>
          <w:sz w:val="16"/>
        </w:rPr>
      </w:pPr>
      <w:r>
        <w:rPr>
          <w:sz w:val="16"/>
        </w:rPr>
        <w:t>│    │-----&gt;│    │Info req│    │          │      │         │     │          │    │     │    │</w:t>
      </w:r>
    </w:p>
    <w:p w14:paraId="3DF8E2B3" w14:textId="77777777" w:rsidR="00EB34A8" w:rsidRDefault="00EB34A8">
      <w:pPr>
        <w:pStyle w:val="LD"/>
        <w:jc w:val="center"/>
        <w:rPr>
          <w:sz w:val="16"/>
        </w:rPr>
      </w:pPr>
      <w:r>
        <w:rPr>
          <w:sz w:val="16"/>
        </w:rPr>
        <w:t>│    │      │    │-------&gt;│    │ Provide  │      │         │     │          │    │     │    │</w:t>
      </w:r>
    </w:p>
    <w:p w14:paraId="101DCF09" w14:textId="77777777" w:rsidR="00EB34A8" w:rsidRDefault="00EB34A8">
      <w:pPr>
        <w:pStyle w:val="LD"/>
        <w:jc w:val="center"/>
        <w:rPr>
          <w:sz w:val="16"/>
        </w:rPr>
      </w:pPr>
      <w:r>
        <w:rPr>
          <w:sz w:val="16"/>
        </w:rPr>
        <w:t>│    │      │    │        │    │ Roam No  │      │         │     │          │    │     │    │</w:t>
      </w:r>
    </w:p>
    <w:p w14:paraId="629C5639" w14:textId="77777777" w:rsidR="00EB34A8" w:rsidRDefault="00EB34A8">
      <w:pPr>
        <w:pStyle w:val="LD"/>
        <w:jc w:val="center"/>
        <w:rPr>
          <w:sz w:val="16"/>
        </w:rPr>
      </w:pPr>
      <w:r>
        <w:rPr>
          <w:sz w:val="16"/>
        </w:rPr>
        <w:t>│    │      │    │        │    │---------&gt;│      │         │     │          │    │     │    │</w:t>
      </w:r>
    </w:p>
    <w:p w14:paraId="22A4AD43" w14:textId="77777777" w:rsidR="00EB34A8" w:rsidRDefault="00EB34A8">
      <w:pPr>
        <w:pStyle w:val="LD"/>
        <w:jc w:val="center"/>
        <w:rPr>
          <w:sz w:val="16"/>
        </w:rPr>
      </w:pPr>
      <w:r>
        <w:rPr>
          <w:sz w:val="16"/>
        </w:rPr>
        <w:t>│    │      │    │        │    │          │      │         │     │          │    │     │    │</w:t>
      </w:r>
    </w:p>
    <w:p w14:paraId="2297B40A" w14:textId="77777777" w:rsidR="00EB34A8" w:rsidRDefault="00EB34A8">
      <w:pPr>
        <w:pStyle w:val="LD"/>
        <w:jc w:val="center"/>
        <w:rPr>
          <w:sz w:val="16"/>
        </w:rPr>
      </w:pPr>
      <w:r>
        <w:rPr>
          <w:sz w:val="16"/>
        </w:rPr>
        <w:t>│    │      │    │        │    │ Roam No  │      │         │     │          │    │     │    │</w:t>
      </w:r>
    </w:p>
    <w:p w14:paraId="30E2AF29" w14:textId="77777777" w:rsidR="00EB34A8" w:rsidRDefault="00EB34A8">
      <w:pPr>
        <w:pStyle w:val="LD"/>
        <w:jc w:val="center"/>
        <w:rPr>
          <w:sz w:val="16"/>
        </w:rPr>
      </w:pPr>
      <w:r>
        <w:rPr>
          <w:sz w:val="16"/>
        </w:rPr>
        <w:t>│    │      │    │Info ack│    │&lt;---------│      │         │     │          │    │     │    │</w:t>
      </w:r>
    </w:p>
    <w:p w14:paraId="03669556" w14:textId="77777777" w:rsidR="00EB34A8" w:rsidRDefault="00EB34A8">
      <w:pPr>
        <w:pStyle w:val="LD"/>
        <w:jc w:val="center"/>
        <w:rPr>
          <w:sz w:val="16"/>
        </w:rPr>
      </w:pPr>
      <w:r>
        <w:rPr>
          <w:sz w:val="16"/>
        </w:rPr>
        <w:t>│    │      │    │&lt;-------│    │          │      │         │     │          │    │     │    │</w:t>
      </w:r>
    </w:p>
    <w:p w14:paraId="117BA4C4" w14:textId="77777777" w:rsidR="00EB34A8" w:rsidRDefault="00EB34A8">
      <w:pPr>
        <w:pStyle w:val="LD"/>
        <w:jc w:val="center"/>
        <w:rPr>
          <w:sz w:val="16"/>
        </w:rPr>
      </w:pPr>
      <w:r>
        <w:rPr>
          <w:sz w:val="16"/>
        </w:rPr>
        <w:t>│    │      │    │                Set-up                   │     │          │    │     │    │</w:t>
      </w:r>
    </w:p>
    <w:p w14:paraId="4F6CA03C" w14:textId="77777777" w:rsidR="00EB34A8" w:rsidRDefault="00EB34A8">
      <w:pPr>
        <w:pStyle w:val="LD"/>
        <w:jc w:val="center"/>
        <w:rPr>
          <w:sz w:val="16"/>
        </w:rPr>
      </w:pPr>
      <w:r>
        <w:rPr>
          <w:sz w:val="16"/>
        </w:rPr>
        <w:t>│    │      │    │----------------------------------------&gt;│     │          │    │     │    │</w:t>
      </w:r>
    </w:p>
    <w:p w14:paraId="154BFE02" w14:textId="77777777" w:rsidR="00EB34A8" w:rsidRDefault="00EB34A8">
      <w:pPr>
        <w:pStyle w:val="LD"/>
        <w:jc w:val="center"/>
        <w:rPr>
          <w:sz w:val="16"/>
        </w:rPr>
      </w:pPr>
      <w:r>
        <w:rPr>
          <w:sz w:val="16"/>
        </w:rPr>
        <w:t>│    │      │    │        │    │          │      │         │     │          │    │     │    │</w:t>
      </w:r>
    </w:p>
    <w:p w14:paraId="1F5C4EE5" w14:textId="77777777" w:rsidR="00EB34A8" w:rsidRDefault="00EB34A8">
      <w:pPr>
        <w:pStyle w:val="LD"/>
        <w:jc w:val="center"/>
        <w:rPr>
          <w:sz w:val="16"/>
        </w:rPr>
      </w:pPr>
      <w:r>
        <w:rPr>
          <w:sz w:val="16"/>
        </w:rPr>
        <w:t>│    │      │    │        │    │          │      │ Info req│     │          │    │     │    │</w:t>
      </w:r>
    </w:p>
    <w:p w14:paraId="334B7B90" w14:textId="77777777" w:rsidR="00EB34A8" w:rsidRDefault="00EB34A8">
      <w:pPr>
        <w:pStyle w:val="LD"/>
        <w:jc w:val="center"/>
        <w:rPr>
          <w:sz w:val="16"/>
        </w:rPr>
      </w:pPr>
      <w:r>
        <w:rPr>
          <w:sz w:val="16"/>
        </w:rPr>
        <w:t>│    │      │    │        │    │          │      │&lt;--------│     │          │    │     │    │</w:t>
      </w:r>
    </w:p>
    <w:p w14:paraId="71D00B04" w14:textId="77777777" w:rsidR="00EB34A8" w:rsidRDefault="00EB34A8">
      <w:pPr>
        <w:pStyle w:val="LD"/>
        <w:jc w:val="center"/>
        <w:rPr>
          <w:sz w:val="16"/>
        </w:rPr>
      </w:pPr>
      <w:r>
        <w:rPr>
          <w:sz w:val="16"/>
        </w:rPr>
        <w:t>│    │      │    │        │    │          │MAF010│         │     │          │    │     │    │</w:t>
      </w:r>
    </w:p>
    <w:p w14:paraId="55439223" w14:textId="77777777" w:rsidR="00EB34A8" w:rsidRDefault="00EB34A8">
      <w:pPr>
        <w:pStyle w:val="LD"/>
        <w:jc w:val="center"/>
        <w:rPr>
          <w:sz w:val="16"/>
        </w:rPr>
      </w:pPr>
      <w:r>
        <w:rPr>
          <w:sz w:val="16"/>
        </w:rPr>
        <w:t>│    │      │    │        │    │          │      │ Info ack│     │          │    │     │    │</w:t>
      </w:r>
    </w:p>
    <w:p w14:paraId="1C4A21F5" w14:textId="77777777" w:rsidR="00EB34A8" w:rsidRDefault="00EB34A8">
      <w:pPr>
        <w:pStyle w:val="LD"/>
        <w:jc w:val="center"/>
        <w:rPr>
          <w:sz w:val="16"/>
        </w:rPr>
      </w:pPr>
      <w:r>
        <w:rPr>
          <w:sz w:val="16"/>
        </w:rPr>
        <w:t>│    │      │    │        │    │          │      │--------&gt;│     │          │    │     │    │</w:t>
      </w:r>
    </w:p>
    <w:p w14:paraId="6305744A" w14:textId="77777777" w:rsidR="00EB34A8" w:rsidRDefault="00EB34A8">
      <w:pPr>
        <w:pStyle w:val="LD"/>
        <w:jc w:val="center"/>
        <w:rPr>
          <w:sz w:val="16"/>
        </w:rPr>
      </w:pPr>
      <w:r>
        <w:rPr>
          <w:sz w:val="16"/>
        </w:rPr>
        <w:t>│    │      │    │        │    │          │      │         │     │          │    │     │    │</w:t>
      </w:r>
    </w:p>
    <w:p w14:paraId="634B353D" w14:textId="77777777" w:rsidR="00EB34A8" w:rsidRDefault="00EB34A8">
      <w:pPr>
        <w:pStyle w:val="LD"/>
        <w:jc w:val="center"/>
        <w:rPr>
          <w:sz w:val="16"/>
        </w:rPr>
      </w:pPr>
      <w:r>
        <w:rPr>
          <w:sz w:val="16"/>
        </w:rPr>
        <w:t>│    │      │    │               Release                   │OR1:N│          │    │     │    │</w:t>
      </w:r>
    </w:p>
    <w:p w14:paraId="574656C0" w14:textId="77777777" w:rsidR="00EB34A8" w:rsidRDefault="00EB34A8">
      <w:pPr>
        <w:pStyle w:val="LD"/>
        <w:jc w:val="center"/>
        <w:rPr>
          <w:sz w:val="16"/>
        </w:rPr>
      </w:pPr>
      <w:r>
        <w:rPr>
          <w:sz w:val="16"/>
        </w:rPr>
        <w:t>│    │Release    │&lt;----------------------------------------│     │          │    │     │    │</w:t>
      </w:r>
    </w:p>
    <w:p w14:paraId="407AEBAD" w14:textId="77777777" w:rsidR="00EB34A8" w:rsidRDefault="00EB34A8">
      <w:pPr>
        <w:pStyle w:val="LD"/>
        <w:jc w:val="center"/>
        <w:rPr>
          <w:sz w:val="16"/>
        </w:rPr>
      </w:pPr>
      <w:r>
        <w:rPr>
          <w:sz w:val="16"/>
        </w:rPr>
        <w:t>│    │&lt;-----│    │        │    │          │      │         │     │          │    │     │    │</w:t>
      </w:r>
    </w:p>
    <w:p w14:paraId="46B02337" w14:textId="77777777" w:rsidR="00EB34A8" w:rsidRDefault="00EB34A8">
      <w:pPr>
        <w:pStyle w:val="LD"/>
        <w:jc w:val="center"/>
        <w:rPr>
          <w:sz w:val="16"/>
        </w:rPr>
      </w:pPr>
      <w:r>
        <w:rPr>
          <w:sz w:val="16"/>
        </w:rPr>
        <w:t>│    │      │    │        │    │          │      │         │     │          │    │     │    │</w:t>
      </w:r>
    </w:p>
    <w:p w14:paraId="6E43C6E0" w14:textId="77777777" w:rsidR="00EB34A8" w:rsidRDefault="00EB34A8">
      <w:pPr>
        <w:pStyle w:val="LD"/>
        <w:jc w:val="center"/>
        <w:rPr>
          <w:sz w:val="16"/>
        </w:rPr>
      </w:pPr>
      <w:r>
        <w:rPr>
          <w:sz w:val="16"/>
        </w:rPr>
        <w:t>│    │      │    │        │    │          │      │         │     │          │    │     │    │</w:t>
      </w:r>
    </w:p>
    <w:p w14:paraId="39316DAC" w14:textId="77777777" w:rsidR="00EB34A8" w:rsidRDefault="00EB34A8">
      <w:pPr>
        <w:pStyle w:val="LD"/>
        <w:jc w:val="center"/>
        <w:rPr>
          <w:sz w:val="16"/>
        </w:rPr>
      </w:pPr>
      <w:r>
        <w:rPr>
          <w:sz w:val="16"/>
        </w:rPr>
        <w:t>│    │      │    │        │    │          │      │         │OR1:Y│ Info req │    │     │    │</w:t>
      </w:r>
    </w:p>
    <w:p w14:paraId="38492159" w14:textId="77777777" w:rsidR="00EB34A8" w:rsidRDefault="00EB34A8">
      <w:pPr>
        <w:pStyle w:val="LD"/>
        <w:jc w:val="center"/>
        <w:rPr>
          <w:sz w:val="16"/>
        </w:rPr>
      </w:pPr>
      <w:r>
        <w:rPr>
          <w:sz w:val="16"/>
        </w:rPr>
        <w:t>│    │      │    │        │    │          │      │         │     │---------&gt;│    │     │    │</w:t>
      </w:r>
    </w:p>
    <w:p w14:paraId="68912035" w14:textId="77777777" w:rsidR="00EB34A8" w:rsidRDefault="00EB34A8">
      <w:pPr>
        <w:pStyle w:val="LD"/>
        <w:jc w:val="center"/>
        <w:rPr>
          <w:sz w:val="16"/>
        </w:rPr>
      </w:pPr>
      <w:r>
        <w:rPr>
          <w:sz w:val="16"/>
        </w:rPr>
        <w:t>│    │      │    │        │    │          │      │         │     │          │    │     │    │</w:t>
      </w:r>
    </w:p>
    <w:p w14:paraId="228D7908" w14:textId="77777777" w:rsidR="00EB34A8" w:rsidRDefault="00EB34A8">
      <w:pPr>
        <w:pStyle w:val="LD"/>
        <w:jc w:val="center"/>
        <w:rPr>
          <w:sz w:val="16"/>
        </w:rPr>
      </w:pPr>
      <w:r>
        <w:rPr>
          <w:sz w:val="16"/>
        </w:rPr>
        <w:t>│    │      │    │        │    │          │      │         │     │ Info ack │    │     │    │</w:t>
      </w:r>
    </w:p>
    <w:p w14:paraId="2868F156" w14:textId="77777777" w:rsidR="00EB34A8" w:rsidRDefault="00EB34A8">
      <w:pPr>
        <w:pStyle w:val="LD"/>
        <w:jc w:val="center"/>
        <w:rPr>
          <w:sz w:val="16"/>
        </w:rPr>
      </w:pPr>
      <w:r>
        <w:rPr>
          <w:sz w:val="16"/>
        </w:rPr>
        <w:t>│    │      │    │        │    │          │      │         │     │&lt;---------│    │     │    │</w:t>
      </w:r>
    </w:p>
    <w:p w14:paraId="5CFF4A61" w14:textId="77777777" w:rsidR="00EB34A8" w:rsidRDefault="00EB34A8">
      <w:pPr>
        <w:pStyle w:val="LD"/>
        <w:jc w:val="center"/>
        <w:rPr>
          <w:sz w:val="16"/>
        </w:rPr>
      </w:pPr>
      <w:r>
        <w:rPr>
          <w:sz w:val="16"/>
        </w:rPr>
        <w:t>│    │      │    │        │    │          │      │         │     │          │    │     │    │</w:t>
      </w:r>
    </w:p>
    <w:p w14:paraId="48D558C9" w14:textId="77777777" w:rsidR="00EB34A8" w:rsidRDefault="00EB34A8">
      <w:pPr>
        <w:pStyle w:val="LD"/>
        <w:jc w:val="center"/>
        <w:rPr>
          <w:sz w:val="16"/>
        </w:rPr>
      </w:pPr>
      <w:r>
        <w:rPr>
          <w:sz w:val="16"/>
        </w:rPr>
        <w:t>│    │      │    │        │    │          │      │         │     │       Set-up        │    │</w:t>
      </w:r>
    </w:p>
    <w:p w14:paraId="3BBBDFED" w14:textId="77777777" w:rsidR="00EB34A8" w:rsidRDefault="00EB34A8">
      <w:pPr>
        <w:pStyle w:val="LD"/>
        <w:jc w:val="center"/>
        <w:rPr>
          <w:sz w:val="16"/>
        </w:rPr>
      </w:pPr>
      <w:r>
        <w:rPr>
          <w:sz w:val="16"/>
        </w:rPr>
        <w:t>│    │      │    │        │    │          │      │         │     │--------------------&gt;│    │</w:t>
      </w:r>
    </w:p>
    <w:p w14:paraId="318A56D3" w14:textId="77777777" w:rsidR="00EB34A8" w:rsidRDefault="00EB34A8">
      <w:pPr>
        <w:pStyle w:val="LD"/>
        <w:jc w:val="center"/>
        <w:rPr>
          <w:sz w:val="16"/>
        </w:rPr>
      </w:pPr>
      <w:r>
        <w:rPr>
          <w:sz w:val="16"/>
        </w:rPr>
        <w:t>│    │      │    │        │    │          │      │         │     │          │    │     │    │</w:t>
      </w:r>
    </w:p>
    <w:p w14:paraId="23319A52" w14:textId="77777777" w:rsidR="00EB34A8" w:rsidRDefault="00EB34A8">
      <w:pPr>
        <w:pStyle w:val="LD"/>
        <w:jc w:val="center"/>
        <w:rPr>
          <w:sz w:val="16"/>
        </w:rPr>
      </w:pPr>
      <w:r>
        <w:rPr>
          <w:sz w:val="16"/>
        </w:rPr>
        <w:t>│    │      │    │             Notification                │OR2:Y│          │    │     │    │</w:t>
      </w:r>
    </w:p>
    <w:p w14:paraId="40FA0212" w14:textId="77777777" w:rsidR="00EB34A8" w:rsidRDefault="00EB34A8">
      <w:pPr>
        <w:pStyle w:val="LD"/>
        <w:jc w:val="center"/>
        <w:rPr>
          <w:sz w:val="16"/>
        </w:rPr>
      </w:pPr>
      <w:r>
        <w:rPr>
          <w:sz w:val="16"/>
        </w:rPr>
        <w:t>│    │Notif │    │&lt;----------------------------------------│     │          │    │     │    │</w:t>
      </w:r>
    </w:p>
    <w:p w14:paraId="522E54EA" w14:textId="77777777" w:rsidR="00EB34A8" w:rsidRDefault="00EB34A8">
      <w:pPr>
        <w:pStyle w:val="LD"/>
        <w:jc w:val="center"/>
        <w:rPr>
          <w:sz w:val="16"/>
        </w:rPr>
      </w:pPr>
      <w:r>
        <w:rPr>
          <w:sz w:val="16"/>
        </w:rPr>
        <w:t>│    │&lt;-----│    │        │    │          │      │         │     │          │    │     │    │</w:t>
      </w:r>
    </w:p>
    <w:p w14:paraId="567C6FD2" w14:textId="77777777" w:rsidR="00EB34A8" w:rsidRDefault="00EB34A8">
      <w:pPr>
        <w:pStyle w:val="LD"/>
        <w:jc w:val="center"/>
        <w:rPr>
          <w:sz w:val="16"/>
        </w:rPr>
      </w:pPr>
      <w:r>
        <w:rPr>
          <w:sz w:val="16"/>
        </w:rPr>
        <w:t>│    │      │    │        │    │          │      │         │     │          │    │     │    │</w:t>
      </w:r>
    </w:p>
    <w:p w14:paraId="7EDAAAD2" w14:textId="77777777" w:rsidR="00EB34A8" w:rsidRDefault="00EB34A8">
      <w:pPr>
        <w:pStyle w:val="LD"/>
        <w:jc w:val="center"/>
        <w:rPr>
          <w:sz w:val="16"/>
        </w:rPr>
      </w:pPr>
    </w:p>
    <w:bookmarkEnd w:id="196"/>
    <w:p w14:paraId="25D82AD5"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Roam No:  roaming number</w:t>
      </w:r>
      <w:r>
        <w:tab/>
      </w:r>
      <w:r>
        <w:br/>
        <w:t>OR1:</w:t>
      </w:r>
      <w:r>
        <w:tab/>
        <w:t>Call to be forwarded</w:t>
      </w:r>
      <w:r>
        <w:tab/>
      </w:r>
      <w:r>
        <w:br/>
        <w:t>OR2:</w:t>
      </w:r>
      <w:r>
        <w:tab/>
        <w:t>Notification to calling subscriber required</w:t>
      </w:r>
    </w:p>
    <w:p w14:paraId="70F0009F" w14:textId="77777777" w:rsidR="00EB34A8" w:rsidRDefault="00EB34A8">
      <w:pPr>
        <w:pStyle w:val="NF"/>
      </w:pPr>
    </w:p>
    <w:p w14:paraId="4254CC65" w14:textId="77777777" w:rsidR="00EB34A8" w:rsidRDefault="00EB34A8">
      <w:pPr>
        <w:pStyle w:val="TF"/>
        <w:numPr>
          <w:ilvl w:val="12"/>
          <w:numId w:val="0"/>
        </w:numPr>
      </w:pPr>
      <w:r>
        <w:t>Figure 4.12: Information flow for call forwarding on mobile subscriber not reachable in case of mobile subscriber not reachable in the VLR (to mobile station) (re-routing by VLR)</w:t>
      </w:r>
    </w:p>
    <w:p w14:paraId="4A32299D" w14:textId="77777777" w:rsidR="00EB34A8" w:rsidRDefault="00EB34A8">
      <w:pPr>
        <w:pStyle w:val="LD"/>
        <w:jc w:val="center"/>
        <w:rPr>
          <w:sz w:val="16"/>
        </w:rPr>
      </w:pPr>
      <w:bookmarkStart w:id="197" w:name="_PERM_MCCTEMPBM_CRPT93100032___4"/>
      <w:r>
        <w:rPr>
          <w:sz w:val="16"/>
        </w:rPr>
        <w:lastRenderedPageBreak/>
        <w:t>MSa/TEa       GMSC           HLRb            VLRb              MSCb             MSb         LEc</w:t>
      </w:r>
    </w:p>
    <w:p w14:paraId="01734D99" w14:textId="77777777" w:rsidR="00EB34A8" w:rsidRDefault="00EB34A8">
      <w:pPr>
        <w:pStyle w:val="LD"/>
        <w:jc w:val="center"/>
        <w:rPr>
          <w:sz w:val="16"/>
        </w:rPr>
      </w:pPr>
      <w:r>
        <w:rPr>
          <w:sz w:val="16"/>
        </w:rPr>
        <w:t>─────        ─────         ─────           ───────            ─────────        ─────      ─────</w:t>
      </w:r>
    </w:p>
    <w:p w14:paraId="3F7486BA" w14:textId="77777777" w:rsidR="00EB34A8" w:rsidRDefault="00EB34A8">
      <w:pPr>
        <w:pStyle w:val="LD"/>
        <w:jc w:val="center"/>
        <w:rPr>
          <w:sz w:val="16"/>
        </w:rPr>
      </w:pPr>
      <w:r>
        <w:rPr>
          <w:sz w:val="16"/>
        </w:rPr>
        <w:t>│    │       │    │        │    │          │      │           │        │       │    │     │    │</w:t>
      </w:r>
    </w:p>
    <w:p w14:paraId="7461647C" w14:textId="77777777" w:rsidR="00EB34A8" w:rsidRDefault="00EB34A8">
      <w:pPr>
        <w:pStyle w:val="LD"/>
        <w:jc w:val="center"/>
        <w:rPr>
          <w:sz w:val="16"/>
        </w:rPr>
      </w:pPr>
      <w:r>
        <w:rPr>
          <w:sz w:val="16"/>
        </w:rPr>
        <w:t>│    │Set-up │    │        │    │          │      │           │        │       │    │     │    │</w:t>
      </w:r>
    </w:p>
    <w:p w14:paraId="5758E953" w14:textId="77777777" w:rsidR="00EB34A8" w:rsidRDefault="00EB34A8">
      <w:pPr>
        <w:pStyle w:val="LD"/>
        <w:jc w:val="center"/>
        <w:rPr>
          <w:sz w:val="16"/>
        </w:rPr>
      </w:pPr>
      <w:r>
        <w:rPr>
          <w:sz w:val="16"/>
        </w:rPr>
        <w:t>│    │------&gt;│    │Info req│    │          │      │           │        │       │    │     │    │</w:t>
      </w:r>
    </w:p>
    <w:p w14:paraId="08FBEDCC" w14:textId="77777777" w:rsidR="00EB34A8" w:rsidRDefault="00EB34A8">
      <w:pPr>
        <w:pStyle w:val="LD"/>
        <w:jc w:val="center"/>
        <w:rPr>
          <w:sz w:val="16"/>
        </w:rPr>
      </w:pPr>
      <w:r>
        <w:rPr>
          <w:sz w:val="16"/>
        </w:rPr>
        <w:t>│    │       │    │-------&gt;│    │ Provide  │      │           │        │       │    │     │    │</w:t>
      </w:r>
    </w:p>
    <w:p w14:paraId="43DE5A04" w14:textId="77777777" w:rsidR="00EB34A8" w:rsidRDefault="00EB34A8">
      <w:pPr>
        <w:pStyle w:val="LD"/>
        <w:jc w:val="center"/>
        <w:rPr>
          <w:sz w:val="16"/>
        </w:rPr>
      </w:pPr>
      <w:r>
        <w:rPr>
          <w:sz w:val="16"/>
        </w:rPr>
        <w:t>│    │       │    │        │    │ roam No  │      │           │        │       │    │     │    │</w:t>
      </w:r>
    </w:p>
    <w:p w14:paraId="44301A0E" w14:textId="77777777" w:rsidR="00EB34A8" w:rsidRDefault="00EB34A8">
      <w:pPr>
        <w:pStyle w:val="LD"/>
        <w:jc w:val="center"/>
        <w:rPr>
          <w:sz w:val="16"/>
        </w:rPr>
      </w:pPr>
      <w:r>
        <w:rPr>
          <w:sz w:val="16"/>
        </w:rPr>
        <w:t>│    │       │    │        │    │---------&gt;│      │           │        │       │    │     │    │</w:t>
      </w:r>
    </w:p>
    <w:p w14:paraId="04645352" w14:textId="77777777" w:rsidR="00EB34A8" w:rsidRDefault="00EB34A8">
      <w:pPr>
        <w:pStyle w:val="LD"/>
        <w:jc w:val="center"/>
        <w:rPr>
          <w:sz w:val="16"/>
        </w:rPr>
      </w:pPr>
      <w:r>
        <w:rPr>
          <w:sz w:val="16"/>
        </w:rPr>
        <w:t>│    │       │    │        │    │          │      │           │        │       │    │     │    │</w:t>
      </w:r>
    </w:p>
    <w:p w14:paraId="17DD282A" w14:textId="77777777" w:rsidR="00EB34A8" w:rsidRDefault="00EB34A8">
      <w:pPr>
        <w:pStyle w:val="LD"/>
        <w:jc w:val="center"/>
        <w:rPr>
          <w:sz w:val="16"/>
        </w:rPr>
      </w:pPr>
      <w:r>
        <w:rPr>
          <w:sz w:val="16"/>
        </w:rPr>
        <w:t>│    │       │    │        │    │ Roam No  │      │           │        │       │    │     │    │</w:t>
      </w:r>
    </w:p>
    <w:p w14:paraId="1A5A8FA7" w14:textId="77777777" w:rsidR="00EB34A8" w:rsidRDefault="00EB34A8">
      <w:pPr>
        <w:pStyle w:val="LD"/>
        <w:jc w:val="center"/>
        <w:rPr>
          <w:sz w:val="16"/>
        </w:rPr>
      </w:pPr>
      <w:r>
        <w:rPr>
          <w:sz w:val="16"/>
        </w:rPr>
        <w:t>│    │       │    │Info ack│    │&lt;---------│      │           │        │       │    │     │    │</w:t>
      </w:r>
    </w:p>
    <w:p w14:paraId="1F45BC95" w14:textId="77777777" w:rsidR="00EB34A8" w:rsidRDefault="00EB34A8">
      <w:pPr>
        <w:pStyle w:val="LD"/>
        <w:jc w:val="center"/>
        <w:rPr>
          <w:sz w:val="16"/>
        </w:rPr>
      </w:pPr>
      <w:r>
        <w:rPr>
          <w:sz w:val="16"/>
        </w:rPr>
        <w:t>│    │       │    │&lt;-------│    │          │      │           │        │       │    │     │    │</w:t>
      </w:r>
    </w:p>
    <w:p w14:paraId="51605B79" w14:textId="77777777" w:rsidR="00EB34A8" w:rsidRDefault="00EB34A8">
      <w:pPr>
        <w:pStyle w:val="LD"/>
        <w:jc w:val="center"/>
        <w:rPr>
          <w:sz w:val="16"/>
        </w:rPr>
      </w:pPr>
      <w:r>
        <w:rPr>
          <w:sz w:val="16"/>
        </w:rPr>
        <w:t>│    │       │    │                 Set-up                    │        │       │    │     │    │</w:t>
      </w:r>
    </w:p>
    <w:p w14:paraId="78A20566" w14:textId="77777777" w:rsidR="00EB34A8" w:rsidRDefault="00EB34A8">
      <w:pPr>
        <w:pStyle w:val="LD"/>
        <w:jc w:val="center"/>
        <w:rPr>
          <w:sz w:val="16"/>
        </w:rPr>
      </w:pPr>
      <w:r>
        <w:rPr>
          <w:sz w:val="16"/>
        </w:rPr>
        <w:t>│    │       │    │------------------------------------------&gt;│        │       │    │     │    │</w:t>
      </w:r>
    </w:p>
    <w:p w14:paraId="7AB60F17" w14:textId="77777777" w:rsidR="00EB34A8" w:rsidRDefault="00EB34A8">
      <w:pPr>
        <w:pStyle w:val="LD"/>
        <w:jc w:val="center"/>
        <w:rPr>
          <w:sz w:val="16"/>
        </w:rPr>
      </w:pPr>
      <w:r>
        <w:rPr>
          <w:sz w:val="16"/>
        </w:rPr>
        <w:t>│    │       │    │        │    │          │      │           │        │       │    │     │    │</w:t>
      </w:r>
    </w:p>
    <w:p w14:paraId="356DDB12" w14:textId="77777777" w:rsidR="00EB34A8" w:rsidRDefault="00EB34A8">
      <w:pPr>
        <w:pStyle w:val="LD"/>
        <w:jc w:val="center"/>
        <w:rPr>
          <w:sz w:val="16"/>
        </w:rPr>
      </w:pPr>
      <w:r>
        <w:rPr>
          <w:sz w:val="16"/>
        </w:rPr>
        <w:t>│    │       │    │        │    │          │      │ Info req  │        │       │    │     │    │</w:t>
      </w:r>
    </w:p>
    <w:p w14:paraId="527A02CD" w14:textId="77777777" w:rsidR="00EB34A8" w:rsidRDefault="00EB34A8">
      <w:pPr>
        <w:pStyle w:val="LD"/>
        <w:jc w:val="center"/>
        <w:rPr>
          <w:sz w:val="16"/>
        </w:rPr>
      </w:pPr>
      <w:r>
        <w:rPr>
          <w:sz w:val="16"/>
        </w:rPr>
        <w:t>│    │       │    │        │    │          │      │&lt;----------│        │       │    │     │    │</w:t>
      </w:r>
    </w:p>
    <w:p w14:paraId="2DCA5455" w14:textId="77777777" w:rsidR="00EB34A8" w:rsidRDefault="00EB34A8">
      <w:pPr>
        <w:pStyle w:val="LD"/>
        <w:jc w:val="center"/>
        <w:rPr>
          <w:sz w:val="16"/>
        </w:rPr>
      </w:pPr>
      <w:r>
        <w:rPr>
          <w:sz w:val="16"/>
        </w:rPr>
        <w:t>│    │       │    │        │    │          │      │           │        │       │    │     │    │</w:t>
      </w:r>
    </w:p>
    <w:p w14:paraId="4611FCE5" w14:textId="77777777" w:rsidR="00EB34A8" w:rsidRDefault="00EB34A8">
      <w:pPr>
        <w:pStyle w:val="LD"/>
        <w:jc w:val="center"/>
        <w:rPr>
          <w:sz w:val="16"/>
        </w:rPr>
      </w:pPr>
      <w:r>
        <w:rPr>
          <w:sz w:val="16"/>
        </w:rPr>
        <w:t>│    │       │    │        │    │          │      │  Page MS  │        │       │    │     │    │</w:t>
      </w:r>
    </w:p>
    <w:p w14:paraId="3B1FC9FD" w14:textId="77777777" w:rsidR="00EB34A8" w:rsidRDefault="00EB34A8">
      <w:pPr>
        <w:pStyle w:val="LD"/>
        <w:jc w:val="center"/>
        <w:rPr>
          <w:sz w:val="16"/>
        </w:rPr>
      </w:pPr>
      <w:r>
        <w:rPr>
          <w:sz w:val="16"/>
        </w:rPr>
        <w:t>│    │       │    │        │    │          │      │----------&gt;│        │Paging │    │     │    │</w:t>
      </w:r>
    </w:p>
    <w:p w14:paraId="4D94BEDC" w14:textId="77777777" w:rsidR="00EB34A8" w:rsidRDefault="00EB34A8">
      <w:pPr>
        <w:pStyle w:val="LD"/>
        <w:jc w:val="center"/>
        <w:rPr>
          <w:sz w:val="16"/>
        </w:rPr>
      </w:pPr>
      <w:r>
        <w:rPr>
          <w:sz w:val="16"/>
        </w:rPr>
        <w:t>│    │       │    │        │    │          │      │           │        │------&gt;│    │     │    │</w:t>
      </w:r>
    </w:p>
    <w:p w14:paraId="5E6AD07E" w14:textId="77777777" w:rsidR="00EB34A8" w:rsidRDefault="00EB34A8">
      <w:pPr>
        <w:pStyle w:val="LD"/>
        <w:jc w:val="center"/>
        <w:rPr>
          <w:sz w:val="16"/>
        </w:rPr>
      </w:pPr>
      <w:r>
        <w:rPr>
          <w:sz w:val="16"/>
        </w:rPr>
        <w:t>│    │       │    │        │    │          │      │           │   no   │       │    │     │    │</w:t>
      </w:r>
    </w:p>
    <w:p w14:paraId="42CD520E" w14:textId="77777777" w:rsidR="00EB34A8" w:rsidRDefault="00EB34A8">
      <w:pPr>
        <w:pStyle w:val="LD"/>
        <w:jc w:val="center"/>
        <w:rPr>
          <w:sz w:val="16"/>
        </w:rPr>
      </w:pPr>
      <w:r>
        <w:rPr>
          <w:sz w:val="16"/>
        </w:rPr>
        <w:t>│    │       │    │        │    │          │      │           │response│       │    │     │    │</w:t>
      </w:r>
    </w:p>
    <w:p w14:paraId="59D1CC95" w14:textId="77777777" w:rsidR="00EB34A8" w:rsidRDefault="00EB34A8">
      <w:pPr>
        <w:pStyle w:val="LD"/>
        <w:jc w:val="center"/>
        <w:rPr>
          <w:sz w:val="16"/>
        </w:rPr>
      </w:pPr>
      <w:r>
        <w:rPr>
          <w:sz w:val="16"/>
        </w:rPr>
        <w:t>│    │       │    │        │    │          │      │  Absent   │        │       │    │     │    │</w:t>
      </w:r>
    </w:p>
    <w:p w14:paraId="60A266BD" w14:textId="77777777" w:rsidR="00EB34A8" w:rsidRDefault="00EB34A8">
      <w:pPr>
        <w:pStyle w:val="LD"/>
        <w:jc w:val="center"/>
        <w:rPr>
          <w:sz w:val="16"/>
        </w:rPr>
      </w:pPr>
      <w:r>
        <w:rPr>
          <w:sz w:val="16"/>
        </w:rPr>
        <w:t>│    │       │    │        │    │          │      │ subscriber│        │       │    │     │    │</w:t>
      </w:r>
    </w:p>
    <w:p w14:paraId="514C4F1B" w14:textId="77777777" w:rsidR="00EB34A8" w:rsidRDefault="00EB34A8">
      <w:pPr>
        <w:pStyle w:val="LD"/>
        <w:jc w:val="center"/>
        <w:rPr>
          <w:sz w:val="16"/>
        </w:rPr>
      </w:pPr>
      <w:r>
        <w:rPr>
          <w:sz w:val="16"/>
        </w:rPr>
        <w:t>│    │       │    │        │    │          │      │&lt;----------│        │       │    │     │    │</w:t>
      </w:r>
    </w:p>
    <w:p w14:paraId="77838E9B" w14:textId="77777777" w:rsidR="00EB34A8" w:rsidRDefault="00EB34A8">
      <w:pPr>
        <w:pStyle w:val="LD"/>
        <w:jc w:val="center"/>
        <w:rPr>
          <w:sz w:val="16"/>
        </w:rPr>
      </w:pPr>
      <w:r>
        <w:rPr>
          <w:sz w:val="16"/>
        </w:rPr>
        <w:t>│    │       │    │        │    │          │MAF010│           │        │       │    │     │    │</w:t>
      </w:r>
    </w:p>
    <w:p w14:paraId="0D02BB4F" w14:textId="77777777" w:rsidR="00EB34A8" w:rsidRDefault="00EB34A8">
      <w:pPr>
        <w:pStyle w:val="LD"/>
        <w:jc w:val="center"/>
        <w:rPr>
          <w:sz w:val="16"/>
        </w:rPr>
      </w:pPr>
      <w:r>
        <w:rPr>
          <w:sz w:val="16"/>
        </w:rPr>
        <w:t>│    │       │    │        │    │          │      │ Impossible│        │       │    │     │    │</w:t>
      </w:r>
    </w:p>
    <w:p w14:paraId="3CD887DD" w14:textId="77777777" w:rsidR="00EB34A8" w:rsidRDefault="00EB34A8">
      <w:pPr>
        <w:pStyle w:val="LD"/>
        <w:jc w:val="center"/>
        <w:rPr>
          <w:sz w:val="16"/>
        </w:rPr>
      </w:pPr>
      <w:r>
        <w:rPr>
          <w:sz w:val="16"/>
        </w:rPr>
        <w:t>│    │       │    │        │    │          │OR1:N │   call    │        │       │    │     │    │</w:t>
      </w:r>
    </w:p>
    <w:p w14:paraId="59E0EBAC" w14:textId="77777777" w:rsidR="00EB34A8" w:rsidRDefault="00EB34A8">
      <w:pPr>
        <w:pStyle w:val="LD"/>
        <w:jc w:val="center"/>
        <w:rPr>
          <w:sz w:val="16"/>
        </w:rPr>
      </w:pPr>
      <w:r>
        <w:rPr>
          <w:sz w:val="16"/>
        </w:rPr>
        <w:t>│    │       │    │        │    │          │      │ completion│        │       │    │     │    │</w:t>
      </w:r>
    </w:p>
    <w:p w14:paraId="24BDFCC7" w14:textId="77777777" w:rsidR="00EB34A8" w:rsidRDefault="00EB34A8">
      <w:pPr>
        <w:pStyle w:val="LD"/>
        <w:jc w:val="center"/>
        <w:rPr>
          <w:sz w:val="16"/>
        </w:rPr>
      </w:pPr>
      <w:r>
        <w:rPr>
          <w:sz w:val="16"/>
        </w:rPr>
        <w:t>│    │       │    │        │    │          │      │----------&gt;│        │       │    │     │    │</w:t>
      </w:r>
    </w:p>
    <w:p w14:paraId="27972939" w14:textId="77777777" w:rsidR="00EB34A8" w:rsidRDefault="00EB34A8">
      <w:pPr>
        <w:pStyle w:val="LD"/>
        <w:jc w:val="center"/>
        <w:rPr>
          <w:sz w:val="16"/>
        </w:rPr>
      </w:pPr>
      <w:r>
        <w:rPr>
          <w:sz w:val="16"/>
        </w:rPr>
        <w:t>│    │       │    │              Release                      │        │       │    │     │    │</w:t>
      </w:r>
    </w:p>
    <w:p w14:paraId="6D153BC2" w14:textId="77777777" w:rsidR="00EB34A8" w:rsidRDefault="00EB34A8">
      <w:pPr>
        <w:pStyle w:val="LD"/>
        <w:jc w:val="center"/>
        <w:rPr>
          <w:sz w:val="16"/>
        </w:rPr>
      </w:pPr>
      <w:r>
        <w:rPr>
          <w:sz w:val="16"/>
        </w:rPr>
        <w:t>│    │Release│    │&lt;------------------------------------------│        │       │    │     │    │</w:t>
      </w:r>
    </w:p>
    <w:p w14:paraId="62A26953" w14:textId="77777777" w:rsidR="00EB34A8" w:rsidRDefault="00EB34A8">
      <w:pPr>
        <w:pStyle w:val="LD"/>
        <w:jc w:val="center"/>
        <w:rPr>
          <w:sz w:val="16"/>
        </w:rPr>
      </w:pPr>
      <w:r>
        <w:rPr>
          <w:sz w:val="16"/>
        </w:rPr>
        <w:t>│    │&lt;------│    │        │    │          │      │           │        │       │    │     │    │</w:t>
      </w:r>
    </w:p>
    <w:p w14:paraId="0BAF8C11" w14:textId="77777777" w:rsidR="00EB34A8" w:rsidRDefault="00EB34A8">
      <w:pPr>
        <w:pStyle w:val="LD"/>
        <w:jc w:val="center"/>
        <w:rPr>
          <w:sz w:val="16"/>
        </w:rPr>
      </w:pPr>
      <w:r>
        <w:rPr>
          <w:sz w:val="16"/>
        </w:rPr>
        <w:t>│    │       │    │        │    │          │OR1:Y │Connect to │        │       │    │     │    │</w:t>
      </w:r>
    </w:p>
    <w:p w14:paraId="689D25C4" w14:textId="77777777" w:rsidR="00EB34A8" w:rsidRDefault="00EB34A8">
      <w:pPr>
        <w:pStyle w:val="LD"/>
        <w:jc w:val="center"/>
        <w:rPr>
          <w:sz w:val="16"/>
        </w:rPr>
      </w:pPr>
      <w:r>
        <w:rPr>
          <w:sz w:val="16"/>
        </w:rPr>
        <w:t>│    │       │    │        │    │          │      │ following │        │       │    │     │    │</w:t>
      </w:r>
    </w:p>
    <w:p w14:paraId="6FBEB5E1" w14:textId="77777777" w:rsidR="00EB34A8" w:rsidRDefault="00EB34A8">
      <w:pPr>
        <w:pStyle w:val="LD"/>
        <w:jc w:val="center"/>
        <w:rPr>
          <w:sz w:val="16"/>
        </w:rPr>
      </w:pPr>
      <w:r>
        <w:rPr>
          <w:sz w:val="16"/>
        </w:rPr>
        <w:t>│    │       │    │        │    │          │      │  address  │        │       │    │     │    │</w:t>
      </w:r>
    </w:p>
    <w:p w14:paraId="0254653D" w14:textId="77777777" w:rsidR="00EB34A8" w:rsidRDefault="00EB34A8">
      <w:pPr>
        <w:pStyle w:val="LD"/>
        <w:jc w:val="center"/>
        <w:rPr>
          <w:sz w:val="16"/>
        </w:rPr>
      </w:pPr>
      <w:r>
        <w:rPr>
          <w:sz w:val="16"/>
        </w:rPr>
        <w:t>│    │       │    │        │    │          │      │----------&gt;│        │       Set-up     │    │</w:t>
      </w:r>
    </w:p>
    <w:p w14:paraId="7ABC893B" w14:textId="77777777" w:rsidR="00EB34A8" w:rsidRDefault="00EB34A8">
      <w:pPr>
        <w:pStyle w:val="LD"/>
        <w:jc w:val="center"/>
        <w:rPr>
          <w:sz w:val="16"/>
        </w:rPr>
      </w:pPr>
      <w:r>
        <w:rPr>
          <w:sz w:val="16"/>
        </w:rPr>
        <w:t>│    │       │    │        │    │          │      │           │        │-----------------&gt;│    │</w:t>
      </w:r>
    </w:p>
    <w:p w14:paraId="2DE9A5DB" w14:textId="77777777" w:rsidR="00EB34A8" w:rsidRDefault="00EB34A8">
      <w:pPr>
        <w:pStyle w:val="LD"/>
        <w:jc w:val="center"/>
        <w:rPr>
          <w:sz w:val="16"/>
        </w:rPr>
      </w:pPr>
      <w:r>
        <w:rPr>
          <w:sz w:val="16"/>
        </w:rPr>
        <w:t>│    │       │    │        │    │          │      │           │        │       │    │     │    │</w:t>
      </w:r>
    </w:p>
    <w:p w14:paraId="778C920E" w14:textId="77777777" w:rsidR="00EB34A8" w:rsidRDefault="00EB34A8">
      <w:pPr>
        <w:pStyle w:val="LD"/>
        <w:jc w:val="center"/>
        <w:rPr>
          <w:sz w:val="16"/>
        </w:rPr>
      </w:pPr>
      <w:r>
        <w:rPr>
          <w:sz w:val="16"/>
        </w:rPr>
        <w:t>│    │       │    │        │    │          │      │           │        │       │    │     │    │</w:t>
      </w:r>
    </w:p>
    <w:p w14:paraId="66CC1892" w14:textId="77777777" w:rsidR="00EB34A8" w:rsidRDefault="00EB34A8">
      <w:pPr>
        <w:pStyle w:val="LD"/>
        <w:jc w:val="center"/>
        <w:rPr>
          <w:sz w:val="16"/>
        </w:rPr>
      </w:pPr>
      <w:r>
        <w:rPr>
          <w:sz w:val="16"/>
        </w:rPr>
        <w:t>│    │       │    │             Notification                  │ OR2:Y  │       │    │     │    │</w:t>
      </w:r>
    </w:p>
    <w:p w14:paraId="3ED7920C" w14:textId="77777777" w:rsidR="00EB34A8" w:rsidRDefault="00EB34A8">
      <w:pPr>
        <w:pStyle w:val="LD"/>
        <w:jc w:val="center"/>
        <w:rPr>
          <w:sz w:val="16"/>
        </w:rPr>
      </w:pPr>
      <w:r>
        <w:rPr>
          <w:sz w:val="16"/>
        </w:rPr>
        <w:t>│    │ Notif │    │&lt;------------------------------------------│        │       │    │     │    │</w:t>
      </w:r>
    </w:p>
    <w:p w14:paraId="6F0ABD9C" w14:textId="77777777" w:rsidR="00EB34A8" w:rsidRDefault="00EB34A8">
      <w:pPr>
        <w:pStyle w:val="LD"/>
        <w:jc w:val="center"/>
        <w:rPr>
          <w:sz w:val="16"/>
        </w:rPr>
      </w:pPr>
      <w:r>
        <w:rPr>
          <w:sz w:val="16"/>
        </w:rPr>
        <w:t>│    │&lt;------│    │        │    │          │      │           │        │       │    │     │    │</w:t>
      </w:r>
    </w:p>
    <w:p w14:paraId="0A18EF0E" w14:textId="77777777" w:rsidR="00EB34A8" w:rsidRDefault="00EB34A8">
      <w:pPr>
        <w:pStyle w:val="LD"/>
        <w:jc w:val="center"/>
        <w:rPr>
          <w:sz w:val="16"/>
        </w:rPr>
      </w:pPr>
      <w:r>
        <w:rPr>
          <w:sz w:val="16"/>
        </w:rPr>
        <w:t>│    │       │    │        │    │          │      │           │        │       │    │     │    │</w:t>
      </w:r>
    </w:p>
    <w:p w14:paraId="7997966B" w14:textId="77777777" w:rsidR="00EB34A8" w:rsidRDefault="00EB34A8">
      <w:pPr>
        <w:pStyle w:val="LD"/>
        <w:jc w:val="center"/>
        <w:rPr>
          <w:sz w:val="16"/>
        </w:rPr>
      </w:pPr>
    </w:p>
    <w:bookmarkEnd w:id="197"/>
    <w:p w14:paraId="477278C3"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roam:</w:t>
      </w:r>
      <w:r>
        <w:tab/>
        <w:t>roaming</w:t>
      </w:r>
      <w:r>
        <w:br/>
        <w:t>OR1:</w:t>
      </w:r>
      <w:r>
        <w:tab/>
        <w:t>Call to be forwarded</w:t>
      </w:r>
      <w:r>
        <w:tab/>
      </w:r>
      <w:r>
        <w:br/>
        <w:t>OR2:</w:t>
      </w:r>
      <w:r>
        <w:tab/>
        <w:t>Notification to calling subscriber required</w:t>
      </w:r>
    </w:p>
    <w:p w14:paraId="0D8FAE47" w14:textId="77777777" w:rsidR="00EB34A8" w:rsidRDefault="00EB34A8">
      <w:pPr>
        <w:pStyle w:val="NF"/>
      </w:pPr>
    </w:p>
    <w:p w14:paraId="5C1DA0AC" w14:textId="77777777" w:rsidR="00EB34A8" w:rsidRDefault="00EB34A8">
      <w:pPr>
        <w:pStyle w:val="TF"/>
        <w:numPr>
          <w:ilvl w:val="12"/>
          <w:numId w:val="0"/>
        </w:numPr>
      </w:pPr>
      <w:r>
        <w:t>Figure 4.13: Information flow for call forwarding on mobile subscriber not reachable in case of no paging response (to fixed terminal) (re-routing by VLR)</w:t>
      </w:r>
    </w:p>
    <w:p w14:paraId="77A9E03D" w14:textId="77777777" w:rsidR="00EB34A8" w:rsidRPr="0078099A" w:rsidRDefault="00EB34A8">
      <w:pPr>
        <w:pStyle w:val="LD"/>
        <w:jc w:val="center"/>
        <w:rPr>
          <w:sz w:val="16"/>
        </w:rPr>
      </w:pPr>
      <w:bookmarkStart w:id="198" w:name="_PERM_MCCTEMPBM_CRPT93100033___4"/>
      <w:r w:rsidRPr="0078099A">
        <w:rPr>
          <w:sz w:val="16"/>
        </w:rPr>
        <w:lastRenderedPageBreak/>
        <w:t>MSa/TEa      GMSC          HLRb           VLRb               MSCb           MSb      HLRc    MSCc</w:t>
      </w:r>
    </w:p>
    <w:p w14:paraId="4B0C8ABB" w14:textId="77777777" w:rsidR="00EB34A8" w:rsidRPr="0078099A" w:rsidRDefault="00EB34A8">
      <w:pPr>
        <w:pStyle w:val="LD"/>
        <w:jc w:val="center"/>
        <w:rPr>
          <w:sz w:val="16"/>
        </w:rPr>
      </w:pPr>
      <w:r w:rsidRPr="0078099A">
        <w:rPr>
          <w:sz w:val="16"/>
        </w:rPr>
        <w:t>────        ────          ────          ───────            ─────────       ────     ────     ────</w:t>
      </w:r>
    </w:p>
    <w:p w14:paraId="3B330A77" w14:textId="77777777" w:rsidR="00EB34A8" w:rsidRPr="0078099A" w:rsidRDefault="00EB34A8">
      <w:pPr>
        <w:pStyle w:val="LD"/>
        <w:jc w:val="center"/>
        <w:rPr>
          <w:sz w:val="16"/>
        </w:rPr>
      </w:pPr>
      <w:r w:rsidRPr="0078099A">
        <w:rPr>
          <w:sz w:val="16"/>
        </w:rPr>
        <w:t>│   │       │   │         │   │         │      │           │        │      │   │    │   │    │  │</w:t>
      </w:r>
    </w:p>
    <w:p w14:paraId="30254B9A" w14:textId="77777777" w:rsidR="00EB34A8" w:rsidRPr="0078099A" w:rsidRDefault="00EB34A8">
      <w:pPr>
        <w:pStyle w:val="LD"/>
        <w:jc w:val="center"/>
        <w:rPr>
          <w:sz w:val="16"/>
        </w:rPr>
      </w:pPr>
      <w:r w:rsidRPr="0078099A">
        <w:rPr>
          <w:sz w:val="16"/>
        </w:rPr>
        <w:t>│   │Set-up │   │         │   │         │      │           │        │      │   │    │   │    │  │</w:t>
      </w:r>
    </w:p>
    <w:p w14:paraId="21D21AA7" w14:textId="77777777" w:rsidR="00EB34A8" w:rsidRPr="0078099A" w:rsidRDefault="00EB34A8">
      <w:pPr>
        <w:pStyle w:val="LD"/>
        <w:jc w:val="center"/>
        <w:rPr>
          <w:sz w:val="16"/>
        </w:rPr>
      </w:pPr>
      <w:r w:rsidRPr="0078099A">
        <w:rPr>
          <w:sz w:val="16"/>
        </w:rPr>
        <w:t>│   │------&gt;│   │Info req │   │         │      │           │        │      │   │    │   │    │  │</w:t>
      </w:r>
    </w:p>
    <w:p w14:paraId="14554BFE" w14:textId="77777777" w:rsidR="00EB34A8" w:rsidRPr="0078099A" w:rsidRDefault="00EB34A8">
      <w:pPr>
        <w:pStyle w:val="LD"/>
        <w:jc w:val="center"/>
        <w:rPr>
          <w:sz w:val="16"/>
        </w:rPr>
      </w:pPr>
      <w:r w:rsidRPr="0078099A">
        <w:rPr>
          <w:sz w:val="16"/>
        </w:rPr>
        <w:t>│   │       │   │--------&gt;│   │ Provide │      │           │        │      │   │    │   │    │  │</w:t>
      </w:r>
    </w:p>
    <w:p w14:paraId="27510227" w14:textId="77777777" w:rsidR="00EB34A8" w:rsidRPr="0078099A" w:rsidRDefault="00EB34A8">
      <w:pPr>
        <w:pStyle w:val="LD"/>
        <w:jc w:val="center"/>
        <w:rPr>
          <w:sz w:val="16"/>
        </w:rPr>
      </w:pPr>
      <w:r w:rsidRPr="0078099A">
        <w:rPr>
          <w:sz w:val="16"/>
        </w:rPr>
        <w:t>│   │       │   │         │   │ roam No │      │           │        │      │   │    │   │    │  │</w:t>
      </w:r>
    </w:p>
    <w:p w14:paraId="69CC5274" w14:textId="77777777" w:rsidR="00EB34A8" w:rsidRPr="0078099A" w:rsidRDefault="00EB34A8">
      <w:pPr>
        <w:pStyle w:val="LD"/>
        <w:jc w:val="center"/>
        <w:rPr>
          <w:sz w:val="16"/>
        </w:rPr>
      </w:pPr>
      <w:r w:rsidRPr="0078099A">
        <w:rPr>
          <w:sz w:val="16"/>
        </w:rPr>
        <w:t>│   │       │   │         │   │--------&gt;│      │           │        │      │   │    │   │    │  │</w:t>
      </w:r>
    </w:p>
    <w:p w14:paraId="5E84267F" w14:textId="77777777" w:rsidR="00EB34A8" w:rsidRPr="0078099A" w:rsidRDefault="00EB34A8">
      <w:pPr>
        <w:pStyle w:val="LD"/>
        <w:jc w:val="center"/>
        <w:rPr>
          <w:sz w:val="16"/>
        </w:rPr>
      </w:pPr>
      <w:r w:rsidRPr="0078099A">
        <w:rPr>
          <w:sz w:val="16"/>
        </w:rPr>
        <w:t>│   │       │   │         │   │         │      │           │        │      │   │    │   │    │  │</w:t>
      </w:r>
    </w:p>
    <w:p w14:paraId="0EC5C7BB" w14:textId="77777777" w:rsidR="00EB34A8" w:rsidRPr="0078099A" w:rsidRDefault="00EB34A8">
      <w:pPr>
        <w:pStyle w:val="LD"/>
        <w:jc w:val="center"/>
        <w:rPr>
          <w:sz w:val="16"/>
        </w:rPr>
      </w:pPr>
      <w:r w:rsidRPr="0078099A">
        <w:rPr>
          <w:sz w:val="16"/>
        </w:rPr>
        <w:t>│   │       │   │         │   │ Roam No │      │           │        │      │   │    │   │    │  │</w:t>
      </w:r>
    </w:p>
    <w:p w14:paraId="548C127F" w14:textId="77777777" w:rsidR="00EB34A8" w:rsidRPr="0078099A" w:rsidRDefault="00EB34A8">
      <w:pPr>
        <w:pStyle w:val="LD"/>
        <w:jc w:val="center"/>
        <w:rPr>
          <w:sz w:val="16"/>
        </w:rPr>
      </w:pPr>
      <w:r w:rsidRPr="0078099A">
        <w:rPr>
          <w:sz w:val="16"/>
        </w:rPr>
        <w:t>│   │       │   │Info ack │   │&lt;--------│      │           │        │      │   │    │   │    │  │</w:t>
      </w:r>
    </w:p>
    <w:p w14:paraId="1CAE6981" w14:textId="77777777" w:rsidR="00EB34A8" w:rsidRPr="0078099A" w:rsidRDefault="00EB34A8">
      <w:pPr>
        <w:pStyle w:val="LD"/>
        <w:jc w:val="center"/>
        <w:rPr>
          <w:sz w:val="16"/>
        </w:rPr>
      </w:pPr>
      <w:r w:rsidRPr="0078099A">
        <w:rPr>
          <w:sz w:val="16"/>
        </w:rPr>
        <w:t>│   │       │   │&lt;--------│   │         │      │           │        │      │   │    │   │    │  │</w:t>
      </w:r>
    </w:p>
    <w:p w14:paraId="6A124BC2" w14:textId="77777777" w:rsidR="00EB34A8" w:rsidRPr="0078099A" w:rsidRDefault="00EB34A8">
      <w:pPr>
        <w:pStyle w:val="LD"/>
        <w:jc w:val="center"/>
        <w:rPr>
          <w:sz w:val="16"/>
        </w:rPr>
      </w:pPr>
      <w:r w:rsidRPr="0078099A">
        <w:rPr>
          <w:sz w:val="16"/>
        </w:rPr>
        <w:t>│   │       │   │                Set-up                    │        │      │   │    │   │    │  │</w:t>
      </w:r>
    </w:p>
    <w:p w14:paraId="5AF13FC5" w14:textId="77777777" w:rsidR="00EB34A8" w:rsidRPr="0078099A" w:rsidRDefault="00EB34A8">
      <w:pPr>
        <w:pStyle w:val="LD"/>
        <w:jc w:val="center"/>
        <w:rPr>
          <w:sz w:val="16"/>
        </w:rPr>
      </w:pPr>
      <w:r w:rsidRPr="0078099A">
        <w:rPr>
          <w:sz w:val="16"/>
        </w:rPr>
        <w:t>│   │       │   │-----------------------------------------&gt;│        │      │   │    │   │    │  │</w:t>
      </w:r>
    </w:p>
    <w:p w14:paraId="742850CA" w14:textId="77777777" w:rsidR="00EB34A8" w:rsidRPr="0078099A" w:rsidRDefault="00EB34A8">
      <w:pPr>
        <w:pStyle w:val="LD"/>
        <w:jc w:val="center"/>
        <w:rPr>
          <w:sz w:val="16"/>
        </w:rPr>
      </w:pPr>
      <w:r w:rsidRPr="0078099A">
        <w:rPr>
          <w:sz w:val="16"/>
        </w:rPr>
        <w:t>│   │       │   │         │   │         │      │           │        │      │   │    │   │    │  │</w:t>
      </w:r>
    </w:p>
    <w:p w14:paraId="49B0489F" w14:textId="77777777" w:rsidR="00EB34A8" w:rsidRPr="0078099A" w:rsidRDefault="00EB34A8">
      <w:pPr>
        <w:pStyle w:val="LD"/>
        <w:jc w:val="center"/>
        <w:rPr>
          <w:sz w:val="16"/>
        </w:rPr>
      </w:pPr>
      <w:r w:rsidRPr="0078099A">
        <w:rPr>
          <w:sz w:val="16"/>
        </w:rPr>
        <w:t>│   │       │   │         │   │         │      │ Info req  │        │      │   │    │   │    │  │</w:t>
      </w:r>
    </w:p>
    <w:p w14:paraId="0ADEE3B1" w14:textId="77777777" w:rsidR="00EB34A8" w:rsidRPr="0078099A" w:rsidRDefault="00EB34A8">
      <w:pPr>
        <w:pStyle w:val="LD"/>
        <w:jc w:val="center"/>
        <w:rPr>
          <w:sz w:val="16"/>
        </w:rPr>
      </w:pPr>
      <w:r w:rsidRPr="0078099A">
        <w:rPr>
          <w:sz w:val="16"/>
        </w:rPr>
        <w:t>│   │       │   │         │   │         │      │&lt;----------│        │      │   │    │   │    │  │</w:t>
      </w:r>
    </w:p>
    <w:p w14:paraId="23D1AE4E" w14:textId="77777777" w:rsidR="00EB34A8" w:rsidRPr="0078099A" w:rsidRDefault="00EB34A8">
      <w:pPr>
        <w:pStyle w:val="LD"/>
        <w:jc w:val="center"/>
        <w:rPr>
          <w:sz w:val="16"/>
        </w:rPr>
      </w:pPr>
      <w:r w:rsidRPr="0078099A">
        <w:rPr>
          <w:sz w:val="16"/>
        </w:rPr>
        <w:t>│   │       │   │         │   │         │      │           │        │      │   │    │   │    │  │</w:t>
      </w:r>
    </w:p>
    <w:p w14:paraId="3E18B83C" w14:textId="77777777" w:rsidR="00EB34A8" w:rsidRPr="0078099A" w:rsidRDefault="00EB34A8">
      <w:pPr>
        <w:pStyle w:val="LD"/>
        <w:jc w:val="center"/>
        <w:rPr>
          <w:sz w:val="16"/>
        </w:rPr>
      </w:pPr>
      <w:r w:rsidRPr="0078099A">
        <w:rPr>
          <w:sz w:val="16"/>
        </w:rPr>
        <w:t>│   │       │   │         │   │         │      │  Page MS  │        │      │   │    │   │    │  │</w:t>
      </w:r>
    </w:p>
    <w:p w14:paraId="55609DBA" w14:textId="77777777" w:rsidR="00EB34A8" w:rsidRPr="0078099A" w:rsidRDefault="00EB34A8">
      <w:pPr>
        <w:pStyle w:val="LD"/>
        <w:jc w:val="center"/>
        <w:rPr>
          <w:sz w:val="16"/>
        </w:rPr>
      </w:pPr>
      <w:r w:rsidRPr="0078099A">
        <w:rPr>
          <w:sz w:val="16"/>
        </w:rPr>
        <w:t>│   │       │   │         │   │         │      │----------&gt;│        │Paging│   │    │   │    │  │</w:t>
      </w:r>
    </w:p>
    <w:p w14:paraId="768FD0CB" w14:textId="77777777" w:rsidR="00EB34A8" w:rsidRPr="0078099A" w:rsidRDefault="00EB34A8">
      <w:pPr>
        <w:pStyle w:val="LD"/>
        <w:jc w:val="center"/>
        <w:rPr>
          <w:sz w:val="16"/>
        </w:rPr>
      </w:pPr>
      <w:r w:rsidRPr="0078099A">
        <w:rPr>
          <w:sz w:val="16"/>
        </w:rPr>
        <w:t>│   │       │   │         │   │         │      │           │        │-----&gt;│   │    │   │    │  │</w:t>
      </w:r>
    </w:p>
    <w:p w14:paraId="0649EEFD" w14:textId="77777777" w:rsidR="00EB34A8" w:rsidRPr="0078099A" w:rsidRDefault="00EB34A8">
      <w:pPr>
        <w:pStyle w:val="LD"/>
        <w:jc w:val="center"/>
        <w:rPr>
          <w:sz w:val="16"/>
        </w:rPr>
      </w:pPr>
      <w:r w:rsidRPr="0078099A">
        <w:rPr>
          <w:sz w:val="16"/>
        </w:rPr>
        <w:t>│   │       │   │         │   │         │      │           │   no   │      │   │    │   │    │  │</w:t>
      </w:r>
    </w:p>
    <w:p w14:paraId="5D622179" w14:textId="77777777" w:rsidR="00EB34A8" w:rsidRPr="0078099A" w:rsidRDefault="00EB34A8">
      <w:pPr>
        <w:pStyle w:val="LD"/>
        <w:jc w:val="center"/>
        <w:rPr>
          <w:sz w:val="16"/>
        </w:rPr>
      </w:pPr>
      <w:r w:rsidRPr="0078099A">
        <w:rPr>
          <w:sz w:val="16"/>
        </w:rPr>
        <w:t>│   │       │   │         │   │         │      │           │response│      │   │    │   │    │  │</w:t>
      </w:r>
    </w:p>
    <w:p w14:paraId="18AAF653" w14:textId="77777777" w:rsidR="00EB34A8" w:rsidRPr="0078099A" w:rsidRDefault="00EB34A8">
      <w:pPr>
        <w:pStyle w:val="LD"/>
        <w:jc w:val="center"/>
        <w:rPr>
          <w:sz w:val="16"/>
        </w:rPr>
      </w:pPr>
      <w:r w:rsidRPr="0078099A">
        <w:rPr>
          <w:sz w:val="16"/>
        </w:rPr>
        <w:t>│   │       │   │         │   │         │      │  Absent   │        │      │   │    │   │    │  │</w:t>
      </w:r>
    </w:p>
    <w:p w14:paraId="71B8A00C" w14:textId="77777777" w:rsidR="00EB34A8" w:rsidRPr="0078099A" w:rsidRDefault="00EB34A8">
      <w:pPr>
        <w:pStyle w:val="LD"/>
        <w:jc w:val="center"/>
        <w:rPr>
          <w:sz w:val="16"/>
        </w:rPr>
      </w:pPr>
      <w:r w:rsidRPr="0078099A">
        <w:rPr>
          <w:sz w:val="16"/>
        </w:rPr>
        <w:t>│   │       │   │         │   │         │      │ subscriber│        │      │   │    │   │    │  │</w:t>
      </w:r>
    </w:p>
    <w:p w14:paraId="52E0DAA7" w14:textId="77777777" w:rsidR="00EB34A8" w:rsidRPr="0078099A" w:rsidRDefault="00EB34A8">
      <w:pPr>
        <w:pStyle w:val="LD"/>
        <w:jc w:val="center"/>
        <w:rPr>
          <w:sz w:val="16"/>
        </w:rPr>
      </w:pPr>
      <w:r w:rsidRPr="0078099A">
        <w:rPr>
          <w:sz w:val="16"/>
        </w:rPr>
        <w:t>│   │       │   │         │   │         │      │&lt;----------│        │      │   │    │   │    │  │</w:t>
      </w:r>
    </w:p>
    <w:p w14:paraId="173120E5" w14:textId="77777777" w:rsidR="00EB34A8" w:rsidRPr="0078099A" w:rsidRDefault="00EB34A8">
      <w:pPr>
        <w:pStyle w:val="LD"/>
        <w:jc w:val="center"/>
        <w:rPr>
          <w:sz w:val="16"/>
        </w:rPr>
      </w:pPr>
      <w:r w:rsidRPr="0078099A">
        <w:rPr>
          <w:sz w:val="16"/>
        </w:rPr>
        <w:t>│   │       │   │         │   │         │MAF010│           │        │      │   │    │   │    │  │</w:t>
      </w:r>
    </w:p>
    <w:p w14:paraId="52C7BE11" w14:textId="77777777" w:rsidR="00EB34A8" w:rsidRPr="0078099A" w:rsidRDefault="00EB34A8">
      <w:pPr>
        <w:pStyle w:val="LD"/>
        <w:jc w:val="center"/>
        <w:rPr>
          <w:sz w:val="16"/>
        </w:rPr>
      </w:pPr>
      <w:r w:rsidRPr="0078099A">
        <w:rPr>
          <w:sz w:val="16"/>
        </w:rPr>
        <w:t>│   │       │   │         │   │         │      │           │        │      │   │    │   │    │  │</w:t>
      </w:r>
    </w:p>
    <w:p w14:paraId="53D379F3" w14:textId="77777777" w:rsidR="00EB34A8" w:rsidRPr="0078099A" w:rsidRDefault="00EB34A8">
      <w:pPr>
        <w:pStyle w:val="LD"/>
        <w:jc w:val="center"/>
        <w:rPr>
          <w:sz w:val="16"/>
        </w:rPr>
      </w:pPr>
      <w:r w:rsidRPr="0078099A">
        <w:rPr>
          <w:sz w:val="16"/>
        </w:rPr>
        <w:t>│   │       │   │         │   │         │OR1:N │ Impossible│        │      │   │    │   │    │  │</w:t>
      </w:r>
    </w:p>
    <w:p w14:paraId="72FA4F11" w14:textId="77777777" w:rsidR="00EB34A8" w:rsidRPr="0078099A" w:rsidRDefault="00EB34A8">
      <w:pPr>
        <w:pStyle w:val="LD"/>
        <w:jc w:val="center"/>
        <w:rPr>
          <w:sz w:val="16"/>
        </w:rPr>
      </w:pPr>
      <w:r w:rsidRPr="0078099A">
        <w:rPr>
          <w:sz w:val="16"/>
        </w:rPr>
        <w:t>│   │       │   │         │   │         │      │   call    │        │      │   │    │   │    │  │</w:t>
      </w:r>
    </w:p>
    <w:p w14:paraId="07B83FAE" w14:textId="77777777" w:rsidR="00EB34A8" w:rsidRPr="0078099A" w:rsidRDefault="00EB34A8">
      <w:pPr>
        <w:pStyle w:val="LD"/>
        <w:jc w:val="center"/>
        <w:rPr>
          <w:sz w:val="16"/>
        </w:rPr>
      </w:pPr>
      <w:r w:rsidRPr="0078099A">
        <w:rPr>
          <w:sz w:val="16"/>
        </w:rPr>
        <w:t>│   │       │   │         │   │         │      │ completion│        │      │   │    │   │    │  │</w:t>
      </w:r>
    </w:p>
    <w:p w14:paraId="426FBD78" w14:textId="77777777" w:rsidR="00EB34A8" w:rsidRPr="0078099A" w:rsidRDefault="00EB34A8">
      <w:pPr>
        <w:pStyle w:val="LD"/>
        <w:jc w:val="center"/>
        <w:rPr>
          <w:sz w:val="16"/>
        </w:rPr>
      </w:pPr>
      <w:r w:rsidRPr="0078099A">
        <w:rPr>
          <w:sz w:val="16"/>
        </w:rPr>
        <w:t>│   │       │   │         │   │         │      │----------&gt;│        │      │   │    │   │    │  │</w:t>
      </w:r>
    </w:p>
    <w:p w14:paraId="53C47477" w14:textId="77777777" w:rsidR="00EB34A8" w:rsidRPr="0078099A" w:rsidRDefault="00EB34A8">
      <w:pPr>
        <w:pStyle w:val="LD"/>
        <w:jc w:val="center"/>
        <w:rPr>
          <w:sz w:val="16"/>
        </w:rPr>
      </w:pPr>
      <w:r w:rsidRPr="0078099A">
        <w:rPr>
          <w:sz w:val="16"/>
        </w:rPr>
        <w:t>│   │       │   │              Release                     │        │      │   │    │   │    │  │</w:t>
      </w:r>
    </w:p>
    <w:p w14:paraId="32B4EB33" w14:textId="77777777" w:rsidR="00EB34A8" w:rsidRPr="0078099A" w:rsidRDefault="00EB34A8">
      <w:pPr>
        <w:pStyle w:val="LD"/>
        <w:jc w:val="center"/>
        <w:rPr>
          <w:sz w:val="16"/>
        </w:rPr>
      </w:pPr>
      <w:r w:rsidRPr="0078099A">
        <w:rPr>
          <w:sz w:val="16"/>
        </w:rPr>
        <w:t>│   │Release│   │&lt;-----------------------------------------│        │      │   │    │   │    │  │</w:t>
      </w:r>
    </w:p>
    <w:p w14:paraId="61AFC191" w14:textId="77777777" w:rsidR="00EB34A8" w:rsidRPr="0078099A" w:rsidRDefault="00EB34A8">
      <w:pPr>
        <w:pStyle w:val="LD"/>
        <w:jc w:val="center"/>
        <w:rPr>
          <w:sz w:val="16"/>
        </w:rPr>
      </w:pPr>
      <w:r w:rsidRPr="0078099A">
        <w:rPr>
          <w:sz w:val="16"/>
        </w:rPr>
        <w:t>│   │&lt;------│   │         │   │         │      │           │        │      │   │    │   │    │  │</w:t>
      </w:r>
    </w:p>
    <w:p w14:paraId="2EA1C0CD" w14:textId="77777777" w:rsidR="00EB34A8" w:rsidRPr="0078099A" w:rsidRDefault="00EB34A8">
      <w:pPr>
        <w:pStyle w:val="LD"/>
        <w:jc w:val="center"/>
        <w:rPr>
          <w:sz w:val="16"/>
        </w:rPr>
      </w:pPr>
      <w:r w:rsidRPr="0078099A">
        <w:rPr>
          <w:sz w:val="16"/>
        </w:rPr>
        <w:t>│   │       │   │         │   │         │OR1:Y │Connect to │        │      │   │    │   │    │  │</w:t>
      </w:r>
    </w:p>
    <w:p w14:paraId="0E6E4C3F" w14:textId="77777777" w:rsidR="00EB34A8" w:rsidRPr="0078099A" w:rsidRDefault="00EB34A8">
      <w:pPr>
        <w:pStyle w:val="LD"/>
        <w:jc w:val="center"/>
        <w:rPr>
          <w:sz w:val="16"/>
        </w:rPr>
      </w:pPr>
      <w:r w:rsidRPr="0078099A">
        <w:rPr>
          <w:sz w:val="16"/>
        </w:rPr>
        <w:t>│   │       │   │         │   │         │      │ following │        │      │   │    │   │    │  │</w:t>
      </w:r>
    </w:p>
    <w:p w14:paraId="386FC336" w14:textId="77777777" w:rsidR="00EB34A8" w:rsidRPr="0078099A" w:rsidRDefault="00EB34A8">
      <w:pPr>
        <w:pStyle w:val="LD"/>
        <w:jc w:val="center"/>
        <w:rPr>
          <w:sz w:val="16"/>
        </w:rPr>
      </w:pPr>
      <w:r w:rsidRPr="0078099A">
        <w:rPr>
          <w:sz w:val="16"/>
        </w:rPr>
        <w:t>│   │       │   │         │   │         │      │  address  │        │      │   │    │   │    │  │</w:t>
      </w:r>
    </w:p>
    <w:p w14:paraId="32A0BC8B" w14:textId="77777777" w:rsidR="00EB34A8" w:rsidRPr="0078099A" w:rsidRDefault="00EB34A8">
      <w:pPr>
        <w:pStyle w:val="LD"/>
        <w:jc w:val="center"/>
        <w:rPr>
          <w:sz w:val="16"/>
        </w:rPr>
      </w:pPr>
      <w:r w:rsidRPr="0078099A">
        <w:rPr>
          <w:sz w:val="16"/>
        </w:rPr>
        <w:t>│   │       │   │         │   │         │      │----------&gt;│        │    Info req   │   │    │  │</w:t>
      </w:r>
    </w:p>
    <w:p w14:paraId="5B6DF6BD" w14:textId="77777777" w:rsidR="00EB34A8" w:rsidRPr="0078099A" w:rsidRDefault="00EB34A8">
      <w:pPr>
        <w:pStyle w:val="LD"/>
        <w:jc w:val="center"/>
        <w:rPr>
          <w:sz w:val="16"/>
        </w:rPr>
      </w:pPr>
      <w:r w:rsidRPr="0078099A">
        <w:rPr>
          <w:sz w:val="16"/>
        </w:rPr>
        <w:t>│   │       │   │         │   │         │      │           │        │--------------&gt;│   │    │  │</w:t>
      </w:r>
    </w:p>
    <w:p w14:paraId="249F8D20" w14:textId="77777777" w:rsidR="00EB34A8" w:rsidRPr="0078099A" w:rsidRDefault="00EB34A8">
      <w:pPr>
        <w:pStyle w:val="LD"/>
        <w:jc w:val="center"/>
        <w:rPr>
          <w:sz w:val="16"/>
        </w:rPr>
      </w:pPr>
      <w:r w:rsidRPr="0078099A">
        <w:rPr>
          <w:sz w:val="16"/>
        </w:rPr>
        <w:t>│   │       │   │         │   │         │      │           │        │      │   │    │   │    │  │</w:t>
      </w:r>
    </w:p>
    <w:p w14:paraId="17F5BDA6" w14:textId="77777777" w:rsidR="00EB34A8" w:rsidRPr="0078099A" w:rsidRDefault="00EB34A8">
      <w:pPr>
        <w:pStyle w:val="LD"/>
        <w:jc w:val="center"/>
        <w:rPr>
          <w:sz w:val="16"/>
        </w:rPr>
      </w:pPr>
      <w:r w:rsidRPr="0078099A">
        <w:rPr>
          <w:sz w:val="16"/>
        </w:rPr>
        <w:t>│   │       │   │         │   │         │      │           │        │    Info ack   │   │    │  │</w:t>
      </w:r>
    </w:p>
    <w:p w14:paraId="4979458C" w14:textId="77777777" w:rsidR="00EB34A8" w:rsidRPr="0078099A" w:rsidRDefault="00EB34A8">
      <w:pPr>
        <w:pStyle w:val="LD"/>
        <w:jc w:val="center"/>
        <w:rPr>
          <w:sz w:val="16"/>
        </w:rPr>
      </w:pPr>
      <w:r w:rsidRPr="0078099A">
        <w:rPr>
          <w:sz w:val="16"/>
        </w:rPr>
        <w:t>│   │       │   │         │   │         │      │           │        │&lt;--------------│   │    │  │</w:t>
      </w:r>
    </w:p>
    <w:p w14:paraId="4C6DE732" w14:textId="77777777" w:rsidR="00EB34A8" w:rsidRPr="0078099A" w:rsidRDefault="00EB34A8">
      <w:pPr>
        <w:pStyle w:val="LD"/>
        <w:jc w:val="center"/>
        <w:rPr>
          <w:sz w:val="16"/>
        </w:rPr>
      </w:pPr>
      <w:r w:rsidRPr="0078099A">
        <w:rPr>
          <w:sz w:val="16"/>
        </w:rPr>
        <w:t>│   │       │   │         │   │         │      │           │        │      │   │    │   │    │  │</w:t>
      </w:r>
    </w:p>
    <w:p w14:paraId="2F4B531D" w14:textId="77777777" w:rsidR="00EB34A8" w:rsidRPr="0078099A" w:rsidRDefault="00EB34A8">
      <w:pPr>
        <w:pStyle w:val="LD"/>
        <w:jc w:val="center"/>
        <w:rPr>
          <w:sz w:val="16"/>
        </w:rPr>
      </w:pPr>
      <w:r w:rsidRPr="0078099A">
        <w:rPr>
          <w:sz w:val="16"/>
        </w:rPr>
        <w:t>│   │       │   │         │   │         │      │           │        │          Set-up        │  │</w:t>
      </w:r>
    </w:p>
    <w:p w14:paraId="77C0533A" w14:textId="77777777" w:rsidR="00EB34A8" w:rsidRPr="0078099A" w:rsidRDefault="00EB34A8">
      <w:pPr>
        <w:pStyle w:val="LD"/>
        <w:jc w:val="center"/>
        <w:rPr>
          <w:sz w:val="16"/>
        </w:rPr>
      </w:pPr>
      <w:r w:rsidRPr="0078099A">
        <w:rPr>
          <w:sz w:val="16"/>
        </w:rPr>
        <w:t>│   │       │   │         │   │         │      │           │        │-----------------------&gt;│  │</w:t>
      </w:r>
    </w:p>
    <w:p w14:paraId="2845D427" w14:textId="77777777" w:rsidR="00EB34A8" w:rsidRPr="0078099A" w:rsidRDefault="00EB34A8">
      <w:pPr>
        <w:pStyle w:val="LD"/>
        <w:jc w:val="center"/>
        <w:rPr>
          <w:sz w:val="16"/>
        </w:rPr>
      </w:pPr>
      <w:r w:rsidRPr="0078099A">
        <w:rPr>
          <w:sz w:val="16"/>
        </w:rPr>
        <w:t>│   │       │   │         │   │         │      │           │        │      │   │    │   │    │  │</w:t>
      </w:r>
    </w:p>
    <w:p w14:paraId="19E8AE38" w14:textId="77777777" w:rsidR="00EB34A8" w:rsidRPr="0078099A" w:rsidRDefault="00EB34A8">
      <w:pPr>
        <w:pStyle w:val="LD"/>
        <w:jc w:val="center"/>
        <w:rPr>
          <w:sz w:val="16"/>
        </w:rPr>
      </w:pPr>
      <w:r w:rsidRPr="0078099A">
        <w:rPr>
          <w:sz w:val="16"/>
        </w:rPr>
        <w:t>│   │       │   │             Notification                 │ OR2:Y  │      │   │    │   │    │  │</w:t>
      </w:r>
    </w:p>
    <w:p w14:paraId="0E7049DA" w14:textId="77777777" w:rsidR="00EB34A8" w:rsidRPr="0078099A" w:rsidRDefault="00EB34A8">
      <w:pPr>
        <w:pStyle w:val="LD"/>
        <w:jc w:val="center"/>
        <w:rPr>
          <w:sz w:val="16"/>
        </w:rPr>
      </w:pPr>
      <w:r w:rsidRPr="0078099A">
        <w:rPr>
          <w:sz w:val="16"/>
        </w:rPr>
        <w:t>│   │ Notif │   │&lt;-----------------------------------------│        │      │   │    │   │    │  │</w:t>
      </w:r>
    </w:p>
    <w:p w14:paraId="04CDE9D2" w14:textId="77777777" w:rsidR="00EB34A8" w:rsidRPr="0078099A" w:rsidRDefault="00EB34A8">
      <w:pPr>
        <w:pStyle w:val="LD"/>
        <w:jc w:val="center"/>
        <w:rPr>
          <w:sz w:val="16"/>
        </w:rPr>
      </w:pPr>
      <w:r w:rsidRPr="0078099A">
        <w:rPr>
          <w:sz w:val="16"/>
        </w:rPr>
        <w:t>│   │&lt;------│   │         │   │         │      │           │        │      │   │    │   │    │  │</w:t>
      </w:r>
    </w:p>
    <w:p w14:paraId="6A8FC48D" w14:textId="77777777" w:rsidR="00EB34A8" w:rsidRPr="0078099A" w:rsidRDefault="00EB34A8">
      <w:pPr>
        <w:pStyle w:val="LD"/>
        <w:jc w:val="center"/>
        <w:rPr>
          <w:sz w:val="16"/>
        </w:rPr>
      </w:pPr>
      <w:r w:rsidRPr="0078099A">
        <w:rPr>
          <w:sz w:val="16"/>
        </w:rPr>
        <w:t>│   │       │   │         │   │         │      │           │        │      │   │    │   │    │  │</w:t>
      </w:r>
    </w:p>
    <w:p w14:paraId="287435F5" w14:textId="77777777" w:rsidR="00EB34A8" w:rsidRPr="0078099A" w:rsidRDefault="00EB34A8">
      <w:pPr>
        <w:pStyle w:val="LD"/>
        <w:jc w:val="center"/>
        <w:rPr>
          <w:sz w:val="16"/>
        </w:rPr>
      </w:pPr>
    </w:p>
    <w:bookmarkEnd w:id="198"/>
    <w:p w14:paraId="0D46BE97"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roam:</w:t>
      </w:r>
      <w:r>
        <w:tab/>
        <w:t>roaming</w:t>
      </w:r>
      <w:r>
        <w:br/>
        <w:t>OR1:</w:t>
      </w:r>
      <w:r>
        <w:tab/>
        <w:t>Call to be forwarded</w:t>
      </w:r>
      <w:r>
        <w:tab/>
      </w:r>
      <w:r>
        <w:br/>
        <w:t>OR2:</w:t>
      </w:r>
      <w:r>
        <w:tab/>
        <w:t>Notification to calling subscriber required</w:t>
      </w:r>
    </w:p>
    <w:p w14:paraId="6E0A5E60" w14:textId="77777777" w:rsidR="00EB34A8" w:rsidRDefault="00EB34A8">
      <w:pPr>
        <w:pStyle w:val="NF"/>
      </w:pPr>
    </w:p>
    <w:p w14:paraId="1ED37992" w14:textId="77777777" w:rsidR="00EB34A8" w:rsidRDefault="00EB34A8">
      <w:pPr>
        <w:pStyle w:val="TF"/>
        <w:numPr>
          <w:ilvl w:val="12"/>
          <w:numId w:val="0"/>
        </w:numPr>
      </w:pPr>
      <w:r>
        <w:t>Figure 4.14: Information flow for call forwarding on mobile subscriber not reachable in case of no paging response (to mobile station) (re-routing by VLR)</w:t>
      </w:r>
    </w:p>
    <w:p w14:paraId="31EB90B6" w14:textId="77777777" w:rsidR="00EB34A8" w:rsidRDefault="00EB34A8">
      <w:pPr>
        <w:pStyle w:val="LD"/>
        <w:jc w:val="center"/>
        <w:rPr>
          <w:sz w:val="16"/>
        </w:rPr>
      </w:pPr>
      <w:bookmarkStart w:id="199" w:name="_PERM_MCCTEMPBM_CRPT93100034___4"/>
      <w:r>
        <w:rPr>
          <w:sz w:val="16"/>
        </w:rPr>
        <w:lastRenderedPageBreak/>
        <w:t xml:space="preserve"> MSa/TEa      GMSC           HLRb            VLRb                   MSCb          MSb         LEc</w:t>
      </w:r>
    </w:p>
    <w:p w14:paraId="351B5236" w14:textId="77777777" w:rsidR="00EB34A8" w:rsidRDefault="00EB34A8">
      <w:pPr>
        <w:pStyle w:val="LD"/>
        <w:jc w:val="center"/>
        <w:rPr>
          <w:sz w:val="16"/>
        </w:rPr>
      </w:pPr>
      <w:r>
        <w:rPr>
          <w:sz w:val="16"/>
        </w:rPr>
        <w:t>────        ─────          ─────           ───────              ───────────      ─────       ────</w:t>
      </w:r>
    </w:p>
    <w:p w14:paraId="742DAF04" w14:textId="77777777" w:rsidR="00EB34A8" w:rsidRDefault="00EB34A8">
      <w:pPr>
        <w:pStyle w:val="LD"/>
        <w:jc w:val="center"/>
        <w:rPr>
          <w:sz w:val="16"/>
        </w:rPr>
      </w:pPr>
      <w:r>
        <w:rPr>
          <w:sz w:val="16"/>
        </w:rPr>
        <w:t>│   │       │    │         │    │          │      │             │          │     │    │    │   │</w:t>
      </w:r>
    </w:p>
    <w:p w14:paraId="17A01EA6" w14:textId="77777777" w:rsidR="00EB34A8" w:rsidRDefault="00EB34A8">
      <w:pPr>
        <w:pStyle w:val="LD"/>
        <w:jc w:val="center"/>
        <w:rPr>
          <w:sz w:val="16"/>
        </w:rPr>
      </w:pPr>
      <w:r>
        <w:rPr>
          <w:sz w:val="16"/>
        </w:rPr>
        <w:t>│   │Set-up │    │         │    │          │      │             │          │     │    │    │   │</w:t>
      </w:r>
    </w:p>
    <w:p w14:paraId="74C472E2" w14:textId="77777777" w:rsidR="00EB34A8" w:rsidRDefault="00EB34A8">
      <w:pPr>
        <w:pStyle w:val="LD"/>
        <w:jc w:val="center"/>
        <w:rPr>
          <w:sz w:val="16"/>
        </w:rPr>
      </w:pPr>
      <w:r>
        <w:rPr>
          <w:sz w:val="16"/>
        </w:rPr>
        <w:t>│   │------&gt;│    │Info req │    │          │      │             │          │     │    │    │   │</w:t>
      </w:r>
    </w:p>
    <w:p w14:paraId="2F784B3A" w14:textId="77777777" w:rsidR="00EB34A8" w:rsidRDefault="00EB34A8">
      <w:pPr>
        <w:pStyle w:val="LD"/>
        <w:jc w:val="center"/>
        <w:rPr>
          <w:sz w:val="16"/>
        </w:rPr>
      </w:pPr>
      <w:r>
        <w:rPr>
          <w:sz w:val="16"/>
        </w:rPr>
        <w:t>│   │       │    │--------&gt;│    │ Provide  │      │             │          │     │    │    │   │</w:t>
      </w:r>
    </w:p>
    <w:p w14:paraId="34EAC51D" w14:textId="77777777" w:rsidR="00EB34A8" w:rsidRDefault="00EB34A8">
      <w:pPr>
        <w:pStyle w:val="LD"/>
        <w:jc w:val="center"/>
        <w:rPr>
          <w:sz w:val="16"/>
        </w:rPr>
      </w:pPr>
      <w:r>
        <w:rPr>
          <w:sz w:val="16"/>
        </w:rPr>
        <w:t>│   │       │    │         │    │ roam No  │      │             │          │     │    │    │   │</w:t>
      </w:r>
    </w:p>
    <w:p w14:paraId="2D98C998" w14:textId="77777777" w:rsidR="00EB34A8" w:rsidRDefault="00EB34A8">
      <w:pPr>
        <w:pStyle w:val="LD"/>
        <w:jc w:val="center"/>
        <w:rPr>
          <w:sz w:val="16"/>
        </w:rPr>
      </w:pPr>
      <w:r>
        <w:rPr>
          <w:sz w:val="16"/>
        </w:rPr>
        <w:t>│   │       │    │         │    │---------&gt;│      │             │          │     │    │    │   │</w:t>
      </w:r>
    </w:p>
    <w:p w14:paraId="597AA0D0" w14:textId="77777777" w:rsidR="00EB34A8" w:rsidRDefault="00EB34A8">
      <w:pPr>
        <w:pStyle w:val="LD"/>
        <w:jc w:val="center"/>
        <w:rPr>
          <w:sz w:val="16"/>
        </w:rPr>
      </w:pPr>
      <w:r>
        <w:rPr>
          <w:sz w:val="16"/>
        </w:rPr>
        <w:t>│   │       │    │         │    │          │      │             │          │     │    │    │   │</w:t>
      </w:r>
    </w:p>
    <w:p w14:paraId="5078282C" w14:textId="77777777" w:rsidR="00EB34A8" w:rsidRDefault="00EB34A8">
      <w:pPr>
        <w:pStyle w:val="LD"/>
        <w:jc w:val="center"/>
        <w:rPr>
          <w:sz w:val="16"/>
        </w:rPr>
      </w:pPr>
      <w:r>
        <w:rPr>
          <w:sz w:val="16"/>
        </w:rPr>
        <w:t>│   │       │    │         │    │ Roam No  │      │             │          │     │    │    │   │</w:t>
      </w:r>
    </w:p>
    <w:p w14:paraId="2CAA0D4E" w14:textId="77777777" w:rsidR="00EB34A8" w:rsidRDefault="00EB34A8">
      <w:pPr>
        <w:pStyle w:val="LD"/>
        <w:jc w:val="center"/>
        <w:rPr>
          <w:sz w:val="16"/>
        </w:rPr>
      </w:pPr>
      <w:r>
        <w:rPr>
          <w:sz w:val="16"/>
        </w:rPr>
        <w:t>│   │       │    │Info ack │    │&lt;---------│      │             │          │     │    │    │   │</w:t>
      </w:r>
    </w:p>
    <w:p w14:paraId="12CD43B4" w14:textId="77777777" w:rsidR="00EB34A8" w:rsidRDefault="00EB34A8">
      <w:pPr>
        <w:pStyle w:val="LD"/>
        <w:jc w:val="center"/>
        <w:rPr>
          <w:sz w:val="16"/>
        </w:rPr>
      </w:pPr>
      <w:r>
        <w:rPr>
          <w:sz w:val="16"/>
        </w:rPr>
        <w:t>│   │       │    │&lt;--------│    │          │      │             │          │     │    │    │   │</w:t>
      </w:r>
    </w:p>
    <w:p w14:paraId="67AB061D" w14:textId="77777777" w:rsidR="00EB34A8" w:rsidRDefault="00EB34A8">
      <w:pPr>
        <w:pStyle w:val="LD"/>
        <w:jc w:val="center"/>
        <w:rPr>
          <w:sz w:val="16"/>
        </w:rPr>
      </w:pPr>
      <w:r>
        <w:rPr>
          <w:sz w:val="16"/>
        </w:rPr>
        <w:t>│   │       │    │                 Set-up                       │          │     │    │    │   │</w:t>
      </w:r>
    </w:p>
    <w:p w14:paraId="27166971" w14:textId="77777777" w:rsidR="00EB34A8" w:rsidRDefault="00EB34A8">
      <w:pPr>
        <w:pStyle w:val="LD"/>
        <w:jc w:val="center"/>
        <w:rPr>
          <w:sz w:val="16"/>
        </w:rPr>
      </w:pPr>
      <w:r>
        <w:rPr>
          <w:sz w:val="16"/>
        </w:rPr>
        <w:t>│   │       │    │---------------------------------------------&gt;│          │     │    │    │   │</w:t>
      </w:r>
    </w:p>
    <w:p w14:paraId="21D7E4E7" w14:textId="77777777" w:rsidR="00EB34A8" w:rsidRDefault="00EB34A8">
      <w:pPr>
        <w:pStyle w:val="LD"/>
        <w:jc w:val="center"/>
        <w:rPr>
          <w:sz w:val="16"/>
        </w:rPr>
      </w:pPr>
      <w:r>
        <w:rPr>
          <w:sz w:val="16"/>
        </w:rPr>
        <w:t>│   │       │    │         │    │          │      │             │          │     │    │    │   │</w:t>
      </w:r>
    </w:p>
    <w:p w14:paraId="72752504" w14:textId="77777777" w:rsidR="00EB34A8" w:rsidRDefault="00EB34A8">
      <w:pPr>
        <w:pStyle w:val="LD"/>
        <w:jc w:val="center"/>
        <w:rPr>
          <w:sz w:val="16"/>
        </w:rPr>
      </w:pPr>
      <w:r>
        <w:rPr>
          <w:sz w:val="16"/>
        </w:rPr>
        <w:t>│   │       │    │         │    │          │      │  Info req   │          │     │    │    │   │</w:t>
      </w:r>
    </w:p>
    <w:p w14:paraId="131A0603" w14:textId="77777777" w:rsidR="00EB34A8" w:rsidRDefault="00EB34A8">
      <w:pPr>
        <w:pStyle w:val="LD"/>
        <w:jc w:val="center"/>
        <w:rPr>
          <w:sz w:val="16"/>
        </w:rPr>
      </w:pPr>
      <w:r>
        <w:rPr>
          <w:sz w:val="16"/>
        </w:rPr>
        <w:t>│   │       │    │         │    │          │      │&lt;------------│          │     │    │    │   │</w:t>
      </w:r>
    </w:p>
    <w:p w14:paraId="686568CB" w14:textId="77777777" w:rsidR="00EB34A8" w:rsidRDefault="00EB34A8">
      <w:pPr>
        <w:pStyle w:val="LD"/>
        <w:jc w:val="center"/>
        <w:rPr>
          <w:sz w:val="16"/>
        </w:rPr>
      </w:pPr>
      <w:r>
        <w:rPr>
          <w:sz w:val="16"/>
        </w:rPr>
        <w:t>│   │       │    │         │    │          │      │             │          │     │    │    │   │</w:t>
      </w:r>
    </w:p>
    <w:p w14:paraId="15722D6F" w14:textId="77777777" w:rsidR="00EB34A8" w:rsidRDefault="00EB34A8">
      <w:pPr>
        <w:pStyle w:val="LD"/>
        <w:jc w:val="center"/>
        <w:rPr>
          <w:sz w:val="16"/>
        </w:rPr>
      </w:pPr>
      <w:r>
        <w:rPr>
          <w:sz w:val="16"/>
        </w:rPr>
        <w:t>│   │       │    │         │    │          │      │Complete call│          │     │    │    │   │</w:t>
      </w:r>
    </w:p>
    <w:p w14:paraId="5845AE33" w14:textId="77777777" w:rsidR="00EB34A8" w:rsidRDefault="00EB34A8">
      <w:pPr>
        <w:pStyle w:val="LD"/>
        <w:jc w:val="center"/>
        <w:rPr>
          <w:sz w:val="16"/>
        </w:rPr>
      </w:pPr>
      <w:r>
        <w:rPr>
          <w:sz w:val="16"/>
        </w:rPr>
        <w:t>│   │       │    │         │    │          │      │------------&gt;│          │     │    │    │   │</w:t>
      </w:r>
    </w:p>
    <w:p w14:paraId="0438C12F" w14:textId="77777777" w:rsidR="00EB34A8" w:rsidRDefault="00EB34A8">
      <w:pPr>
        <w:pStyle w:val="LD"/>
        <w:jc w:val="center"/>
        <w:rPr>
          <w:sz w:val="16"/>
        </w:rPr>
      </w:pPr>
      <w:r>
        <w:rPr>
          <w:sz w:val="16"/>
        </w:rPr>
        <w:t>│   │       │    │         │    │          │      │             │  radio   │     │    │    │   │</w:t>
      </w:r>
    </w:p>
    <w:p w14:paraId="1057D5B5" w14:textId="77777777" w:rsidR="00EB34A8" w:rsidRDefault="00EB34A8">
      <w:pPr>
        <w:pStyle w:val="LD"/>
        <w:jc w:val="center"/>
        <w:rPr>
          <w:sz w:val="16"/>
        </w:rPr>
      </w:pPr>
      <w:r>
        <w:rPr>
          <w:sz w:val="16"/>
        </w:rPr>
        <w:t>│   │       │    │         │    │          │      │             │congestion│     │    │    │   │</w:t>
      </w:r>
    </w:p>
    <w:p w14:paraId="14AE4BFC" w14:textId="77777777" w:rsidR="00EB34A8" w:rsidRDefault="00EB34A8">
      <w:pPr>
        <w:pStyle w:val="LD"/>
        <w:jc w:val="center"/>
        <w:rPr>
          <w:sz w:val="16"/>
        </w:rPr>
      </w:pPr>
      <w:r>
        <w:rPr>
          <w:sz w:val="16"/>
        </w:rPr>
        <w:t>│   │       │    │         │    │          │      │    Radio    │          │     │    │    │   │</w:t>
      </w:r>
    </w:p>
    <w:p w14:paraId="7DA5C41B" w14:textId="77777777" w:rsidR="00EB34A8" w:rsidRDefault="00EB34A8">
      <w:pPr>
        <w:pStyle w:val="LD"/>
        <w:jc w:val="center"/>
        <w:rPr>
          <w:sz w:val="16"/>
        </w:rPr>
      </w:pPr>
      <w:r>
        <w:rPr>
          <w:sz w:val="16"/>
        </w:rPr>
        <w:t>│   │       │    │         │    │          │      │  congestion │          │     │    │    │   │</w:t>
      </w:r>
    </w:p>
    <w:p w14:paraId="5B613D89" w14:textId="77777777" w:rsidR="00EB34A8" w:rsidRDefault="00EB34A8">
      <w:pPr>
        <w:pStyle w:val="LD"/>
        <w:jc w:val="center"/>
        <w:rPr>
          <w:sz w:val="16"/>
        </w:rPr>
      </w:pPr>
      <w:r>
        <w:rPr>
          <w:sz w:val="16"/>
        </w:rPr>
        <w:t>│   │       │    │         │    │          │      │&lt;------------│          │     │    │    │   │</w:t>
      </w:r>
    </w:p>
    <w:p w14:paraId="3C82A92E" w14:textId="77777777" w:rsidR="00EB34A8" w:rsidRDefault="00EB34A8">
      <w:pPr>
        <w:pStyle w:val="LD"/>
        <w:jc w:val="center"/>
        <w:rPr>
          <w:sz w:val="16"/>
        </w:rPr>
      </w:pPr>
      <w:r>
        <w:rPr>
          <w:sz w:val="16"/>
        </w:rPr>
        <w:t>│   │       │    │         │    │          │MAF010│             │          │     │    │    │   │</w:t>
      </w:r>
    </w:p>
    <w:p w14:paraId="7BA11F93" w14:textId="77777777" w:rsidR="00EB34A8" w:rsidRDefault="00EB34A8">
      <w:pPr>
        <w:pStyle w:val="LD"/>
        <w:jc w:val="center"/>
        <w:rPr>
          <w:sz w:val="16"/>
        </w:rPr>
      </w:pPr>
      <w:r>
        <w:rPr>
          <w:sz w:val="16"/>
        </w:rPr>
        <w:t>│   │       │    │         │    │          │      │             │          │     │    │    │   │</w:t>
      </w:r>
    </w:p>
    <w:p w14:paraId="6F4550BF" w14:textId="77777777" w:rsidR="00EB34A8" w:rsidRDefault="00EB34A8">
      <w:pPr>
        <w:pStyle w:val="LD"/>
        <w:jc w:val="center"/>
        <w:rPr>
          <w:sz w:val="16"/>
        </w:rPr>
      </w:pPr>
      <w:r>
        <w:rPr>
          <w:sz w:val="16"/>
        </w:rPr>
        <w:t>│   │       │    │         │    │          │ OR1:N│ Impossible  │          │     │    │    │   │</w:t>
      </w:r>
    </w:p>
    <w:p w14:paraId="5137A373" w14:textId="77777777" w:rsidR="00EB34A8" w:rsidRDefault="00EB34A8">
      <w:pPr>
        <w:pStyle w:val="LD"/>
        <w:jc w:val="center"/>
        <w:rPr>
          <w:sz w:val="16"/>
        </w:rPr>
      </w:pPr>
      <w:r>
        <w:rPr>
          <w:sz w:val="16"/>
        </w:rPr>
        <w:t>│   │       │    │         │    │          │      │    call     │          │     │    │    │   │</w:t>
      </w:r>
    </w:p>
    <w:p w14:paraId="5E865A8D" w14:textId="77777777" w:rsidR="00EB34A8" w:rsidRDefault="00EB34A8">
      <w:pPr>
        <w:pStyle w:val="LD"/>
        <w:jc w:val="center"/>
        <w:rPr>
          <w:sz w:val="16"/>
        </w:rPr>
      </w:pPr>
      <w:r>
        <w:rPr>
          <w:sz w:val="16"/>
        </w:rPr>
        <w:t>│   │       │    │         │    │          │      │ completion  │          │     │    │    │   │</w:t>
      </w:r>
    </w:p>
    <w:p w14:paraId="634CC304" w14:textId="77777777" w:rsidR="00EB34A8" w:rsidRDefault="00EB34A8">
      <w:pPr>
        <w:pStyle w:val="LD"/>
        <w:jc w:val="center"/>
        <w:rPr>
          <w:sz w:val="16"/>
        </w:rPr>
      </w:pPr>
      <w:r>
        <w:rPr>
          <w:sz w:val="16"/>
        </w:rPr>
        <w:t>│   │       │    │         │    │          │      │------------&gt;│          │     │    │    │   │</w:t>
      </w:r>
    </w:p>
    <w:p w14:paraId="12E24A98" w14:textId="77777777" w:rsidR="00EB34A8" w:rsidRDefault="00EB34A8">
      <w:pPr>
        <w:pStyle w:val="LD"/>
        <w:jc w:val="center"/>
        <w:rPr>
          <w:sz w:val="16"/>
        </w:rPr>
      </w:pPr>
      <w:r>
        <w:rPr>
          <w:sz w:val="16"/>
        </w:rPr>
        <w:t>│   │       │    │                Release                       │          │     │    │    │   │</w:t>
      </w:r>
    </w:p>
    <w:p w14:paraId="0E547067" w14:textId="77777777" w:rsidR="00EB34A8" w:rsidRDefault="00EB34A8">
      <w:pPr>
        <w:pStyle w:val="LD"/>
        <w:jc w:val="center"/>
        <w:rPr>
          <w:sz w:val="16"/>
        </w:rPr>
      </w:pPr>
      <w:r>
        <w:rPr>
          <w:sz w:val="16"/>
        </w:rPr>
        <w:t>│   │Release│    │&lt;---------------------------------------------│          │     │    │    │   │</w:t>
      </w:r>
    </w:p>
    <w:p w14:paraId="5868E852" w14:textId="77777777" w:rsidR="00EB34A8" w:rsidRDefault="00EB34A8">
      <w:pPr>
        <w:pStyle w:val="LD"/>
        <w:jc w:val="center"/>
        <w:rPr>
          <w:sz w:val="16"/>
        </w:rPr>
      </w:pPr>
      <w:r>
        <w:rPr>
          <w:sz w:val="16"/>
        </w:rPr>
        <w:t>│   │&lt;------│    │         │    │          │      │             │          │     │    │    │   │</w:t>
      </w:r>
    </w:p>
    <w:p w14:paraId="4BA587E0" w14:textId="77777777" w:rsidR="00EB34A8" w:rsidRDefault="00EB34A8">
      <w:pPr>
        <w:pStyle w:val="LD"/>
        <w:jc w:val="center"/>
        <w:rPr>
          <w:sz w:val="16"/>
        </w:rPr>
      </w:pPr>
      <w:r>
        <w:rPr>
          <w:sz w:val="16"/>
        </w:rPr>
        <w:t>│   │       │    │         │    │          │      │             │          │     │    │    │   │</w:t>
      </w:r>
    </w:p>
    <w:p w14:paraId="285A8068" w14:textId="77777777" w:rsidR="00EB34A8" w:rsidRDefault="00EB34A8">
      <w:pPr>
        <w:pStyle w:val="LD"/>
        <w:jc w:val="center"/>
        <w:rPr>
          <w:sz w:val="16"/>
        </w:rPr>
      </w:pPr>
      <w:r>
        <w:rPr>
          <w:sz w:val="16"/>
        </w:rPr>
        <w:t>│   │       │    │         │    │          │ OR1:Y│ Connect to  │          │     │    │    │   │</w:t>
      </w:r>
    </w:p>
    <w:p w14:paraId="32FCDC11" w14:textId="77777777" w:rsidR="00EB34A8" w:rsidRDefault="00EB34A8">
      <w:pPr>
        <w:pStyle w:val="LD"/>
        <w:jc w:val="center"/>
        <w:rPr>
          <w:sz w:val="16"/>
        </w:rPr>
      </w:pPr>
      <w:r>
        <w:rPr>
          <w:sz w:val="16"/>
        </w:rPr>
        <w:t>│   │       │    │         │    │          │      │ following   │          │     │    │    │   │</w:t>
      </w:r>
    </w:p>
    <w:p w14:paraId="29933A30" w14:textId="77777777" w:rsidR="00EB34A8" w:rsidRDefault="00EB34A8">
      <w:pPr>
        <w:pStyle w:val="LD"/>
        <w:jc w:val="center"/>
        <w:rPr>
          <w:sz w:val="16"/>
        </w:rPr>
      </w:pPr>
      <w:r>
        <w:rPr>
          <w:sz w:val="16"/>
        </w:rPr>
        <w:t>│   │       │    │         │    │          │      │  address    │          │     │    │    │   │</w:t>
      </w:r>
    </w:p>
    <w:p w14:paraId="102C1E41" w14:textId="77777777" w:rsidR="00EB34A8" w:rsidRDefault="00EB34A8">
      <w:pPr>
        <w:pStyle w:val="LD"/>
        <w:jc w:val="center"/>
        <w:rPr>
          <w:sz w:val="16"/>
        </w:rPr>
      </w:pPr>
      <w:r>
        <w:rPr>
          <w:sz w:val="16"/>
        </w:rPr>
        <w:t>│   │       │    │         │    │          │      │------------&gt;│          │     Set-up    │   │</w:t>
      </w:r>
    </w:p>
    <w:p w14:paraId="07915CCA" w14:textId="77777777" w:rsidR="00EB34A8" w:rsidRDefault="00EB34A8">
      <w:pPr>
        <w:pStyle w:val="LD"/>
        <w:jc w:val="center"/>
        <w:rPr>
          <w:sz w:val="16"/>
        </w:rPr>
      </w:pPr>
      <w:r>
        <w:rPr>
          <w:sz w:val="16"/>
        </w:rPr>
        <w:t>│   │       │    │         │    │          │      │             │          │--------------&gt;│   │</w:t>
      </w:r>
    </w:p>
    <w:p w14:paraId="6EA15532" w14:textId="77777777" w:rsidR="00EB34A8" w:rsidRDefault="00EB34A8">
      <w:pPr>
        <w:pStyle w:val="LD"/>
        <w:jc w:val="center"/>
        <w:rPr>
          <w:sz w:val="16"/>
        </w:rPr>
      </w:pPr>
      <w:r>
        <w:rPr>
          <w:sz w:val="16"/>
        </w:rPr>
        <w:t>│   │       │    │         │    │          │      │             │          │     │    │    │   │</w:t>
      </w:r>
    </w:p>
    <w:p w14:paraId="3E4E58A0" w14:textId="77777777" w:rsidR="00EB34A8" w:rsidRDefault="00EB34A8">
      <w:pPr>
        <w:pStyle w:val="LD"/>
        <w:jc w:val="center"/>
        <w:rPr>
          <w:sz w:val="16"/>
        </w:rPr>
      </w:pPr>
      <w:r>
        <w:rPr>
          <w:sz w:val="16"/>
        </w:rPr>
        <w:t>│   │       │    │         │    │          │      │             │          │     │    │    │   │</w:t>
      </w:r>
    </w:p>
    <w:p w14:paraId="5EAAB688" w14:textId="77777777" w:rsidR="00EB34A8" w:rsidRDefault="00EB34A8">
      <w:pPr>
        <w:pStyle w:val="LD"/>
        <w:jc w:val="center"/>
        <w:rPr>
          <w:sz w:val="16"/>
        </w:rPr>
      </w:pPr>
      <w:r>
        <w:rPr>
          <w:sz w:val="16"/>
        </w:rPr>
        <w:t>│   │       │    │               Notification                   │  OR2:Y   │     │    │    │   │</w:t>
      </w:r>
    </w:p>
    <w:p w14:paraId="56297963" w14:textId="77777777" w:rsidR="00EB34A8" w:rsidRDefault="00EB34A8">
      <w:pPr>
        <w:pStyle w:val="LD"/>
        <w:jc w:val="center"/>
        <w:rPr>
          <w:sz w:val="16"/>
        </w:rPr>
      </w:pPr>
      <w:r>
        <w:rPr>
          <w:sz w:val="16"/>
        </w:rPr>
        <w:t>│   │ Notif │    │&lt;---------------------------------------------│          │     │    │    │   │</w:t>
      </w:r>
    </w:p>
    <w:p w14:paraId="1022C015" w14:textId="77777777" w:rsidR="00EB34A8" w:rsidRDefault="00EB34A8">
      <w:pPr>
        <w:pStyle w:val="LD"/>
        <w:jc w:val="center"/>
        <w:rPr>
          <w:sz w:val="16"/>
        </w:rPr>
      </w:pPr>
      <w:r>
        <w:rPr>
          <w:sz w:val="16"/>
        </w:rPr>
        <w:t>│   │&lt;------│    │         │    │          │      │             │          │     │    │    │   │</w:t>
      </w:r>
    </w:p>
    <w:p w14:paraId="202F956F" w14:textId="77777777" w:rsidR="00EB34A8" w:rsidRDefault="00EB34A8">
      <w:pPr>
        <w:pStyle w:val="LD"/>
        <w:jc w:val="center"/>
        <w:rPr>
          <w:sz w:val="16"/>
        </w:rPr>
      </w:pPr>
      <w:r>
        <w:rPr>
          <w:sz w:val="16"/>
        </w:rPr>
        <w:t>│   │       │    │         │    │          │      │             │          │     │    │    │   │</w:t>
      </w:r>
    </w:p>
    <w:p w14:paraId="5C8498D1" w14:textId="77777777" w:rsidR="00EB34A8" w:rsidRDefault="00EB34A8">
      <w:pPr>
        <w:pStyle w:val="LD"/>
        <w:jc w:val="center"/>
        <w:rPr>
          <w:sz w:val="16"/>
        </w:rPr>
      </w:pPr>
    </w:p>
    <w:bookmarkEnd w:id="199"/>
    <w:p w14:paraId="65E76D6E"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roam:</w:t>
      </w:r>
      <w:r>
        <w:tab/>
        <w:t>roaming</w:t>
      </w:r>
      <w:r>
        <w:br/>
        <w:t>OR1:</w:t>
      </w:r>
      <w:r>
        <w:tab/>
        <w:t>Call to be forwarded</w:t>
      </w:r>
      <w:r>
        <w:tab/>
      </w:r>
      <w:r>
        <w:br/>
        <w:t>OR2:</w:t>
      </w:r>
      <w:r>
        <w:tab/>
        <w:t>Notification to calling subscriber required</w:t>
      </w:r>
    </w:p>
    <w:p w14:paraId="7A5DF730" w14:textId="77777777" w:rsidR="00EB34A8" w:rsidRDefault="00EB34A8">
      <w:pPr>
        <w:pStyle w:val="NF"/>
      </w:pPr>
    </w:p>
    <w:p w14:paraId="01E0F1AA" w14:textId="77777777" w:rsidR="00EB34A8" w:rsidRDefault="00EB34A8">
      <w:pPr>
        <w:pStyle w:val="TF"/>
        <w:numPr>
          <w:ilvl w:val="12"/>
          <w:numId w:val="0"/>
        </w:numPr>
      </w:pPr>
      <w:r>
        <w:t>Figure 4.15: Information flow for call forwarding on mobile subscriber not reachable in case of radio congestion (to fixed terminal) (re-routing by VLR)</w:t>
      </w:r>
    </w:p>
    <w:p w14:paraId="2DA3B8BD" w14:textId="77777777" w:rsidR="00EB34A8" w:rsidRPr="0078099A" w:rsidRDefault="00EB34A8">
      <w:pPr>
        <w:pStyle w:val="LD"/>
        <w:jc w:val="center"/>
        <w:rPr>
          <w:sz w:val="16"/>
        </w:rPr>
      </w:pPr>
      <w:bookmarkStart w:id="200" w:name="_PERM_MCCTEMPBM_CRPT93100035___4"/>
      <w:r w:rsidRPr="0078099A">
        <w:rPr>
          <w:sz w:val="16"/>
        </w:rPr>
        <w:lastRenderedPageBreak/>
        <w:t>MSa/TEa    GMSC        HLRb            VLRb                  MSCb           MSb     HLRc     MSCc</w:t>
      </w:r>
    </w:p>
    <w:p w14:paraId="7CF2E40E" w14:textId="77777777" w:rsidR="00EB34A8" w:rsidRPr="0078099A" w:rsidRDefault="00EB34A8">
      <w:pPr>
        <w:pStyle w:val="LD"/>
        <w:jc w:val="center"/>
        <w:rPr>
          <w:sz w:val="16"/>
        </w:rPr>
      </w:pPr>
      <w:r w:rsidRPr="0078099A">
        <w:rPr>
          <w:sz w:val="16"/>
        </w:rPr>
        <w:t>───        ───         ───           ───────              ───────────      ───      ───      ───</w:t>
      </w:r>
    </w:p>
    <w:p w14:paraId="0D23E32D" w14:textId="77777777" w:rsidR="00EB34A8" w:rsidRPr="0078099A" w:rsidRDefault="00EB34A8">
      <w:pPr>
        <w:pStyle w:val="LD"/>
        <w:jc w:val="center"/>
        <w:rPr>
          <w:sz w:val="16"/>
        </w:rPr>
      </w:pPr>
      <w:r w:rsidRPr="0078099A">
        <w:rPr>
          <w:sz w:val="16"/>
        </w:rPr>
        <w:t>│  │       │  │        │  │          │      │             │          │     │  │     │  │     │  │</w:t>
      </w:r>
    </w:p>
    <w:p w14:paraId="34CEF304" w14:textId="77777777" w:rsidR="00EB34A8" w:rsidRPr="0078099A" w:rsidRDefault="00EB34A8">
      <w:pPr>
        <w:pStyle w:val="LD"/>
        <w:jc w:val="center"/>
        <w:rPr>
          <w:sz w:val="16"/>
        </w:rPr>
      </w:pPr>
      <w:r w:rsidRPr="0078099A">
        <w:rPr>
          <w:sz w:val="16"/>
        </w:rPr>
        <w:t>│  │Set-up │  │        │  │          │      │             │          │     │  │     │  │     │  │</w:t>
      </w:r>
    </w:p>
    <w:p w14:paraId="024DA6BD" w14:textId="77777777" w:rsidR="00EB34A8" w:rsidRPr="0078099A" w:rsidRDefault="00EB34A8">
      <w:pPr>
        <w:pStyle w:val="LD"/>
        <w:jc w:val="center"/>
        <w:rPr>
          <w:sz w:val="16"/>
        </w:rPr>
      </w:pPr>
      <w:r w:rsidRPr="0078099A">
        <w:rPr>
          <w:sz w:val="16"/>
        </w:rPr>
        <w:t>│  │------&gt;│  │Info req│  │          │      │             │          │     │  │     │  │     │  │</w:t>
      </w:r>
    </w:p>
    <w:p w14:paraId="780262AB" w14:textId="77777777" w:rsidR="00EB34A8" w:rsidRPr="0078099A" w:rsidRDefault="00EB34A8">
      <w:pPr>
        <w:pStyle w:val="LD"/>
        <w:jc w:val="center"/>
        <w:rPr>
          <w:sz w:val="16"/>
        </w:rPr>
      </w:pPr>
      <w:r w:rsidRPr="0078099A">
        <w:rPr>
          <w:sz w:val="16"/>
        </w:rPr>
        <w:t>│  │       │  │-------&gt;│  │ Provide  │      │             │          │     │  │     │  │     │  │</w:t>
      </w:r>
    </w:p>
    <w:p w14:paraId="0E903B4E" w14:textId="77777777" w:rsidR="00EB34A8" w:rsidRPr="0078099A" w:rsidRDefault="00EB34A8">
      <w:pPr>
        <w:pStyle w:val="LD"/>
        <w:jc w:val="center"/>
        <w:rPr>
          <w:sz w:val="16"/>
        </w:rPr>
      </w:pPr>
      <w:r w:rsidRPr="0078099A">
        <w:rPr>
          <w:sz w:val="16"/>
        </w:rPr>
        <w:t>│  │       │  │        │  │ roam No  │      │             │          │     │  │     │  │     │  │</w:t>
      </w:r>
    </w:p>
    <w:p w14:paraId="4E3FC938" w14:textId="77777777" w:rsidR="00EB34A8" w:rsidRPr="0078099A" w:rsidRDefault="00EB34A8">
      <w:pPr>
        <w:pStyle w:val="LD"/>
        <w:jc w:val="center"/>
        <w:rPr>
          <w:sz w:val="16"/>
        </w:rPr>
      </w:pPr>
      <w:r w:rsidRPr="0078099A">
        <w:rPr>
          <w:sz w:val="16"/>
        </w:rPr>
        <w:t>│  │       │  │        │  │---------&gt;│      │             │          │     │  │     │  │     │  │</w:t>
      </w:r>
    </w:p>
    <w:p w14:paraId="001757CB" w14:textId="77777777" w:rsidR="00EB34A8" w:rsidRPr="0078099A" w:rsidRDefault="00EB34A8">
      <w:pPr>
        <w:pStyle w:val="LD"/>
        <w:jc w:val="center"/>
        <w:rPr>
          <w:sz w:val="16"/>
        </w:rPr>
      </w:pPr>
      <w:r w:rsidRPr="0078099A">
        <w:rPr>
          <w:sz w:val="16"/>
        </w:rPr>
        <w:t>│  │       │  │        │  │          │      │             │          │     │  │     │  │     │  │</w:t>
      </w:r>
    </w:p>
    <w:p w14:paraId="1A8FB02F" w14:textId="77777777" w:rsidR="00EB34A8" w:rsidRPr="0078099A" w:rsidRDefault="00EB34A8">
      <w:pPr>
        <w:pStyle w:val="LD"/>
        <w:jc w:val="center"/>
        <w:rPr>
          <w:sz w:val="16"/>
        </w:rPr>
      </w:pPr>
      <w:r w:rsidRPr="0078099A">
        <w:rPr>
          <w:sz w:val="16"/>
        </w:rPr>
        <w:t>│  │       │  │        │  │ Roam No  │      │             │          │     │  │     │  │     │  │</w:t>
      </w:r>
    </w:p>
    <w:p w14:paraId="1566BFB6" w14:textId="77777777" w:rsidR="00EB34A8" w:rsidRPr="0078099A" w:rsidRDefault="00EB34A8">
      <w:pPr>
        <w:pStyle w:val="LD"/>
        <w:jc w:val="center"/>
        <w:rPr>
          <w:sz w:val="16"/>
        </w:rPr>
      </w:pPr>
      <w:r w:rsidRPr="0078099A">
        <w:rPr>
          <w:sz w:val="16"/>
        </w:rPr>
        <w:t>│  │       │  │Info ack│  │&lt;---------│      │             │          │     │  │     │  │     │  │</w:t>
      </w:r>
    </w:p>
    <w:p w14:paraId="21D578F0" w14:textId="77777777" w:rsidR="00EB34A8" w:rsidRPr="0078099A" w:rsidRDefault="00EB34A8">
      <w:pPr>
        <w:pStyle w:val="LD"/>
        <w:jc w:val="center"/>
        <w:rPr>
          <w:sz w:val="16"/>
        </w:rPr>
      </w:pPr>
      <w:r w:rsidRPr="0078099A">
        <w:rPr>
          <w:sz w:val="16"/>
        </w:rPr>
        <w:t>│  │       │  │&lt;-------│  │          │      │             │          │     │  │     │  │     │  │</w:t>
      </w:r>
    </w:p>
    <w:p w14:paraId="158D4BFA" w14:textId="77777777" w:rsidR="00EB34A8" w:rsidRPr="0078099A" w:rsidRDefault="00EB34A8">
      <w:pPr>
        <w:pStyle w:val="LD"/>
        <w:jc w:val="center"/>
        <w:rPr>
          <w:sz w:val="16"/>
        </w:rPr>
      </w:pPr>
      <w:r w:rsidRPr="0078099A">
        <w:rPr>
          <w:sz w:val="16"/>
        </w:rPr>
        <w:t>│  │       │  │                  Set-up                   │          │     │  │     │  │     │  │</w:t>
      </w:r>
    </w:p>
    <w:p w14:paraId="68A86D57" w14:textId="77777777" w:rsidR="00EB34A8" w:rsidRPr="0078099A" w:rsidRDefault="00EB34A8">
      <w:pPr>
        <w:pStyle w:val="LD"/>
        <w:jc w:val="center"/>
        <w:rPr>
          <w:sz w:val="16"/>
        </w:rPr>
      </w:pPr>
      <w:r w:rsidRPr="0078099A">
        <w:rPr>
          <w:sz w:val="16"/>
        </w:rPr>
        <w:t>│  │       │  │------------------------------------------&gt;│          │     │  │     │  │     │  │</w:t>
      </w:r>
    </w:p>
    <w:p w14:paraId="2077934D" w14:textId="77777777" w:rsidR="00EB34A8" w:rsidRPr="0078099A" w:rsidRDefault="00EB34A8">
      <w:pPr>
        <w:pStyle w:val="LD"/>
        <w:jc w:val="center"/>
        <w:rPr>
          <w:sz w:val="16"/>
        </w:rPr>
      </w:pPr>
      <w:r w:rsidRPr="0078099A">
        <w:rPr>
          <w:sz w:val="16"/>
        </w:rPr>
        <w:t>│  │       │  │        │  │          │      │             │          │     │  │     │  │     │  │</w:t>
      </w:r>
    </w:p>
    <w:p w14:paraId="265AABA5" w14:textId="77777777" w:rsidR="00EB34A8" w:rsidRPr="0078099A" w:rsidRDefault="00EB34A8">
      <w:pPr>
        <w:pStyle w:val="LD"/>
        <w:jc w:val="center"/>
        <w:rPr>
          <w:sz w:val="16"/>
        </w:rPr>
      </w:pPr>
      <w:r w:rsidRPr="0078099A">
        <w:rPr>
          <w:sz w:val="16"/>
        </w:rPr>
        <w:t>│  │       │  │        │  │          │      │  Info req   │          │     │  │     │  │     │  │</w:t>
      </w:r>
    </w:p>
    <w:p w14:paraId="7F779508" w14:textId="77777777" w:rsidR="00EB34A8" w:rsidRPr="0078099A" w:rsidRDefault="00EB34A8">
      <w:pPr>
        <w:pStyle w:val="LD"/>
        <w:jc w:val="center"/>
        <w:rPr>
          <w:sz w:val="16"/>
        </w:rPr>
      </w:pPr>
      <w:r w:rsidRPr="0078099A">
        <w:rPr>
          <w:sz w:val="16"/>
        </w:rPr>
        <w:t>│  │       │  │        │  │          │      │&lt;------------│          │     │  │     │  │     │  │</w:t>
      </w:r>
    </w:p>
    <w:p w14:paraId="299D47AC" w14:textId="77777777" w:rsidR="00EB34A8" w:rsidRPr="0078099A" w:rsidRDefault="00EB34A8">
      <w:pPr>
        <w:pStyle w:val="LD"/>
        <w:jc w:val="center"/>
        <w:rPr>
          <w:sz w:val="16"/>
        </w:rPr>
      </w:pPr>
      <w:r w:rsidRPr="0078099A">
        <w:rPr>
          <w:sz w:val="16"/>
        </w:rPr>
        <w:t>│  │       │  │        │  │          │      │             │          │     │  │     │  │     │  │</w:t>
      </w:r>
    </w:p>
    <w:p w14:paraId="11D35D64" w14:textId="77777777" w:rsidR="00EB34A8" w:rsidRPr="0078099A" w:rsidRDefault="00EB34A8">
      <w:pPr>
        <w:pStyle w:val="LD"/>
        <w:jc w:val="center"/>
        <w:rPr>
          <w:sz w:val="16"/>
        </w:rPr>
      </w:pPr>
      <w:r w:rsidRPr="0078099A">
        <w:rPr>
          <w:sz w:val="16"/>
        </w:rPr>
        <w:t>│  │       │  │        │  │          │      │Complete call│          │     │  │     │  │     │  │</w:t>
      </w:r>
    </w:p>
    <w:p w14:paraId="74B278E0" w14:textId="77777777" w:rsidR="00EB34A8" w:rsidRPr="0078099A" w:rsidRDefault="00EB34A8">
      <w:pPr>
        <w:pStyle w:val="LD"/>
        <w:jc w:val="center"/>
        <w:rPr>
          <w:sz w:val="16"/>
        </w:rPr>
      </w:pPr>
      <w:r w:rsidRPr="0078099A">
        <w:rPr>
          <w:sz w:val="16"/>
        </w:rPr>
        <w:t>│  │       │  │        │  │          │      │------------&gt;│          │     │  │     │  │     │  │</w:t>
      </w:r>
    </w:p>
    <w:p w14:paraId="7DD42860" w14:textId="77777777" w:rsidR="00EB34A8" w:rsidRPr="0078099A" w:rsidRDefault="00EB34A8">
      <w:pPr>
        <w:pStyle w:val="LD"/>
        <w:jc w:val="center"/>
        <w:rPr>
          <w:sz w:val="16"/>
        </w:rPr>
      </w:pPr>
      <w:r w:rsidRPr="0078099A">
        <w:rPr>
          <w:sz w:val="16"/>
        </w:rPr>
        <w:t>│  │       │  │        │  │          │      │             │  radio   │     │  │     │  │     │  │</w:t>
      </w:r>
    </w:p>
    <w:p w14:paraId="4F1DE695" w14:textId="77777777" w:rsidR="00EB34A8" w:rsidRPr="0078099A" w:rsidRDefault="00EB34A8">
      <w:pPr>
        <w:pStyle w:val="LD"/>
        <w:jc w:val="center"/>
        <w:rPr>
          <w:sz w:val="16"/>
        </w:rPr>
      </w:pPr>
      <w:r w:rsidRPr="0078099A">
        <w:rPr>
          <w:sz w:val="16"/>
        </w:rPr>
        <w:t>│  │       │  │        │  │          │      │             │congestion│     │  │     │  │     │  │</w:t>
      </w:r>
    </w:p>
    <w:p w14:paraId="4923B7C6" w14:textId="77777777" w:rsidR="00EB34A8" w:rsidRPr="0078099A" w:rsidRDefault="00EB34A8">
      <w:pPr>
        <w:pStyle w:val="LD"/>
        <w:jc w:val="center"/>
        <w:rPr>
          <w:sz w:val="16"/>
        </w:rPr>
      </w:pPr>
      <w:r w:rsidRPr="0078099A">
        <w:rPr>
          <w:sz w:val="16"/>
        </w:rPr>
        <w:t>│  │       │  │        │  │          │      │    Radio    │          │     │  │     │  │     │  │</w:t>
      </w:r>
    </w:p>
    <w:p w14:paraId="7A4DF201" w14:textId="77777777" w:rsidR="00EB34A8" w:rsidRPr="0078099A" w:rsidRDefault="00EB34A8">
      <w:pPr>
        <w:pStyle w:val="LD"/>
        <w:jc w:val="center"/>
        <w:rPr>
          <w:sz w:val="16"/>
        </w:rPr>
      </w:pPr>
      <w:r w:rsidRPr="0078099A">
        <w:rPr>
          <w:sz w:val="16"/>
        </w:rPr>
        <w:t>│  │       │  │        │  │          │      │ congestion  │          │     │  │     │  │     │  │</w:t>
      </w:r>
    </w:p>
    <w:p w14:paraId="1B4A10B8" w14:textId="77777777" w:rsidR="00EB34A8" w:rsidRPr="0078099A" w:rsidRDefault="00EB34A8">
      <w:pPr>
        <w:pStyle w:val="LD"/>
        <w:jc w:val="center"/>
        <w:rPr>
          <w:sz w:val="16"/>
        </w:rPr>
      </w:pPr>
      <w:r w:rsidRPr="0078099A">
        <w:rPr>
          <w:sz w:val="16"/>
        </w:rPr>
        <w:t>│  │       │  │        │  │          │      │&lt;------------│          │     │  │     │  │     │  │</w:t>
      </w:r>
    </w:p>
    <w:p w14:paraId="03701C2B" w14:textId="77777777" w:rsidR="00EB34A8" w:rsidRPr="0078099A" w:rsidRDefault="00EB34A8">
      <w:pPr>
        <w:pStyle w:val="LD"/>
        <w:jc w:val="center"/>
        <w:rPr>
          <w:sz w:val="16"/>
        </w:rPr>
      </w:pPr>
      <w:r w:rsidRPr="0078099A">
        <w:rPr>
          <w:sz w:val="16"/>
        </w:rPr>
        <w:t>│  │       │  │        │  │          │MAF010│             │          │     │  │     │  │     │  │</w:t>
      </w:r>
    </w:p>
    <w:p w14:paraId="7EF54F5F" w14:textId="77777777" w:rsidR="00EB34A8" w:rsidRPr="0078099A" w:rsidRDefault="00EB34A8">
      <w:pPr>
        <w:pStyle w:val="LD"/>
        <w:jc w:val="center"/>
        <w:rPr>
          <w:sz w:val="16"/>
        </w:rPr>
      </w:pPr>
      <w:r w:rsidRPr="0078099A">
        <w:rPr>
          <w:sz w:val="16"/>
        </w:rPr>
        <w:t>│  │       │  │        │  │          │      │             │          │     │  │     │  │     │  │</w:t>
      </w:r>
    </w:p>
    <w:p w14:paraId="23F2E0BB" w14:textId="77777777" w:rsidR="00EB34A8" w:rsidRPr="0078099A" w:rsidRDefault="00EB34A8">
      <w:pPr>
        <w:pStyle w:val="LD"/>
        <w:jc w:val="center"/>
        <w:rPr>
          <w:sz w:val="16"/>
        </w:rPr>
      </w:pPr>
      <w:r w:rsidRPr="0078099A">
        <w:rPr>
          <w:sz w:val="16"/>
        </w:rPr>
        <w:t>│  │       │  │        │  │          │ OR1:N│ Impossible  │          │     │  │     │  │     │  │</w:t>
      </w:r>
    </w:p>
    <w:p w14:paraId="37A42B18" w14:textId="77777777" w:rsidR="00EB34A8" w:rsidRPr="0078099A" w:rsidRDefault="00EB34A8">
      <w:pPr>
        <w:pStyle w:val="LD"/>
        <w:jc w:val="center"/>
        <w:rPr>
          <w:sz w:val="16"/>
        </w:rPr>
      </w:pPr>
      <w:r w:rsidRPr="0078099A">
        <w:rPr>
          <w:sz w:val="16"/>
        </w:rPr>
        <w:t>│  │       │  │        │  │          │      │    call     │          │     │  │     │  │     │  │</w:t>
      </w:r>
    </w:p>
    <w:p w14:paraId="3016044C" w14:textId="77777777" w:rsidR="00EB34A8" w:rsidRPr="0078099A" w:rsidRDefault="00EB34A8">
      <w:pPr>
        <w:pStyle w:val="LD"/>
        <w:jc w:val="center"/>
        <w:rPr>
          <w:sz w:val="16"/>
        </w:rPr>
      </w:pPr>
      <w:r w:rsidRPr="0078099A">
        <w:rPr>
          <w:sz w:val="16"/>
        </w:rPr>
        <w:t>│  │       │  │        │  │          │      │  completion │          │     │  │     │  │     │  │</w:t>
      </w:r>
    </w:p>
    <w:p w14:paraId="57AFA383" w14:textId="77777777" w:rsidR="00EB34A8" w:rsidRPr="0078099A" w:rsidRDefault="00EB34A8">
      <w:pPr>
        <w:pStyle w:val="LD"/>
        <w:jc w:val="center"/>
        <w:rPr>
          <w:sz w:val="16"/>
        </w:rPr>
      </w:pPr>
      <w:r w:rsidRPr="0078099A">
        <w:rPr>
          <w:sz w:val="16"/>
        </w:rPr>
        <w:t>│  │       │  │        │  │          │      │------------&gt;│          │     │  │     │  │     │  │</w:t>
      </w:r>
    </w:p>
    <w:p w14:paraId="0820B282" w14:textId="77777777" w:rsidR="00EB34A8" w:rsidRPr="0078099A" w:rsidRDefault="00EB34A8">
      <w:pPr>
        <w:pStyle w:val="LD"/>
        <w:jc w:val="center"/>
        <w:rPr>
          <w:sz w:val="16"/>
        </w:rPr>
      </w:pPr>
      <w:r w:rsidRPr="0078099A">
        <w:rPr>
          <w:sz w:val="16"/>
        </w:rPr>
        <w:t>│  │       │  │              Release                      │          │     │  │     │  │     │  │</w:t>
      </w:r>
    </w:p>
    <w:p w14:paraId="696CD780" w14:textId="77777777" w:rsidR="00EB34A8" w:rsidRPr="0078099A" w:rsidRDefault="00EB34A8">
      <w:pPr>
        <w:pStyle w:val="LD"/>
        <w:jc w:val="center"/>
        <w:rPr>
          <w:sz w:val="16"/>
        </w:rPr>
      </w:pPr>
      <w:r w:rsidRPr="0078099A">
        <w:rPr>
          <w:sz w:val="16"/>
        </w:rPr>
        <w:t>│  │Release│  │&lt;------------------------------------------│          │     │  │     │  │     │  │</w:t>
      </w:r>
    </w:p>
    <w:p w14:paraId="0F944523" w14:textId="77777777" w:rsidR="00EB34A8" w:rsidRPr="0078099A" w:rsidRDefault="00EB34A8">
      <w:pPr>
        <w:pStyle w:val="LD"/>
        <w:jc w:val="center"/>
        <w:rPr>
          <w:sz w:val="16"/>
        </w:rPr>
      </w:pPr>
      <w:r w:rsidRPr="0078099A">
        <w:rPr>
          <w:sz w:val="16"/>
        </w:rPr>
        <w:t>│  │&lt;------│  │        │  │          │      │             │          │     │  │     │  │     │  │</w:t>
      </w:r>
    </w:p>
    <w:p w14:paraId="462CF7F4" w14:textId="77777777" w:rsidR="00EB34A8" w:rsidRPr="0078099A" w:rsidRDefault="00EB34A8">
      <w:pPr>
        <w:pStyle w:val="LD"/>
        <w:jc w:val="center"/>
        <w:rPr>
          <w:sz w:val="16"/>
        </w:rPr>
      </w:pPr>
      <w:r w:rsidRPr="0078099A">
        <w:rPr>
          <w:sz w:val="16"/>
        </w:rPr>
        <w:t>│  │       │  │        │  │          │      │             │          │     │  │     │  │     │  │</w:t>
      </w:r>
    </w:p>
    <w:p w14:paraId="463113DF" w14:textId="77777777" w:rsidR="00EB34A8" w:rsidRPr="0078099A" w:rsidRDefault="00EB34A8">
      <w:pPr>
        <w:pStyle w:val="LD"/>
        <w:jc w:val="center"/>
        <w:rPr>
          <w:sz w:val="16"/>
        </w:rPr>
      </w:pPr>
      <w:r w:rsidRPr="0078099A">
        <w:rPr>
          <w:sz w:val="16"/>
        </w:rPr>
        <w:t>│  │       │  │        │  │          │      │             │          │     │  │     │  │     │  │</w:t>
      </w:r>
    </w:p>
    <w:p w14:paraId="63D42FBF" w14:textId="77777777" w:rsidR="00EB34A8" w:rsidRPr="0078099A" w:rsidRDefault="00EB34A8">
      <w:pPr>
        <w:pStyle w:val="LD"/>
        <w:jc w:val="center"/>
        <w:rPr>
          <w:sz w:val="16"/>
        </w:rPr>
      </w:pPr>
      <w:r w:rsidRPr="0078099A">
        <w:rPr>
          <w:sz w:val="16"/>
        </w:rPr>
        <w:t>│  │       │  │        │  │          │ OR1:Y│  Connect to │          │     │  │     │  │     │  │</w:t>
      </w:r>
    </w:p>
    <w:p w14:paraId="5E389524" w14:textId="77777777" w:rsidR="00EB34A8" w:rsidRPr="0078099A" w:rsidRDefault="00EB34A8">
      <w:pPr>
        <w:pStyle w:val="LD"/>
        <w:jc w:val="center"/>
        <w:rPr>
          <w:sz w:val="16"/>
        </w:rPr>
      </w:pPr>
      <w:r w:rsidRPr="0078099A">
        <w:rPr>
          <w:sz w:val="16"/>
        </w:rPr>
        <w:t>│  │       │  │        │  │          │      │  following  │          │     │  │     │  │     │  │</w:t>
      </w:r>
    </w:p>
    <w:p w14:paraId="3BBE6F5A" w14:textId="77777777" w:rsidR="00EB34A8" w:rsidRPr="0078099A" w:rsidRDefault="00EB34A8">
      <w:pPr>
        <w:pStyle w:val="LD"/>
        <w:jc w:val="center"/>
        <w:rPr>
          <w:sz w:val="16"/>
        </w:rPr>
      </w:pPr>
      <w:r w:rsidRPr="0078099A">
        <w:rPr>
          <w:sz w:val="16"/>
        </w:rPr>
        <w:t>│  │       │  │        │  │          │      │   address   │          │     │  │     │  │     │  │</w:t>
      </w:r>
    </w:p>
    <w:p w14:paraId="13C2B168" w14:textId="77777777" w:rsidR="00EB34A8" w:rsidRPr="0078099A" w:rsidRDefault="00EB34A8">
      <w:pPr>
        <w:pStyle w:val="LD"/>
        <w:jc w:val="center"/>
        <w:rPr>
          <w:sz w:val="16"/>
        </w:rPr>
      </w:pPr>
      <w:r w:rsidRPr="0078099A">
        <w:rPr>
          <w:sz w:val="16"/>
        </w:rPr>
        <w:t>│  │       │  │        │  │          │      │------------&gt;│          │   Info req   │  │     │  │</w:t>
      </w:r>
    </w:p>
    <w:p w14:paraId="2F1C90DD" w14:textId="77777777" w:rsidR="00EB34A8" w:rsidRPr="0078099A" w:rsidRDefault="00EB34A8">
      <w:pPr>
        <w:pStyle w:val="LD"/>
        <w:jc w:val="center"/>
        <w:rPr>
          <w:sz w:val="16"/>
        </w:rPr>
      </w:pPr>
      <w:r w:rsidRPr="0078099A">
        <w:rPr>
          <w:sz w:val="16"/>
        </w:rPr>
        <w:t>│  │       │  │        │  │          │      │             │          │-------------&gt;│  │     │  │</w:t>
      </w:r>
    </w:p>
    <w:p w14:paraId="75EE3CF5" w14:textId="77777777" w:rsidR="00EB34A8" w:rsidRPr="0078099A" w:rsidRDefault="00EB34A8">
      <w:pPr>
        <w:pStyle w:val="LD"/>
        <w:jc w:val="center"/>
        <w:rPr>
          <w:sz w:val="16"/>
        </w:rPr>
      </w:pPr>
      <w:r w:rsidRPr="0078099A">
        <w:rPr>
          <w:sz w:val="16"/>
        </w:rPr>
        <w:t>│  │       │  │        │  │          │      │             │          │     │  │     │  │     │  │</w:t>
      </w:r>
    </w:p>
    <w:p w14:paraId="4FA57891" w14:textId="77777777" w:rsidR="00EB34A8" w:rsidRPr="0078099A" w:rsidRDefault="00EB34A8">
      <w:pPr>
        <w:pStyle w:val="LD"/>
        <w:jc w:val="center"/>
        <w:rPr>
          <w:sz w:val="16"/>
        </w:rPr>
      </w:pPr>
      <w:r w:rsidRPr="0078099A">
        <w:rPr>
          <w:sz w:val="16"/>
        </w:rPr>
        <w:t>│  │       │  │        │  │          │      │             │          │   Info ack   │  │     │  │</w:t>
      </w:r>
    </w:p>
    <w:p w14:paraId="1A0F2C5E" w14:textId="77777777" w:rsidR="00EB34A8" w:rsidRPr="0078099A" w:rsidRDefault="00EB34A8">
      <w:pPr>
        <w:pStyle w:val="LD"/>
        <w:jc w:val="center"/>
        <w:rPr>
          <w:sz w:val="16"/>
        </w:rPr>
      </w:pPr>
      <w:r w:rsidRPr="0078099A">
        <w:rPr>
          <w:sz w:val="16"/>
        </w:rPr>
        <w:t>│  │       │  │        │  │          │      │             │          │&lt;-------------│  │     │  │</w:t>
      </w:r>
    </w:p>
    <w:p w14:paraId="5325D5E2" w14:textId="77777777" w:rsidR="00EB34A8" w:rsidRPr="0078099A" w:rsidRDefault="00EB34A8">
      <w:pPr>
        <w:pStyle w:val="LD"/>
        <w:jc w:val="center"/>
        <w:rPr>
          <w:sz w:val="16"/>
        </w:rPr>
      </w:pPr>
      <w:r w:rsidRPr="0078099A">
        <w:rPr>
          <w:sz w:val="16"/>
        </w:rPr>
        <w:t>│  │       │  │        │  │          │      │             │          │     │  │     │  │     │  │</w:t>
      </w:r>
    </w:p>
    <w:p w14:paraId="6D8B20BB" w14:textId="77777777" w:rsidR="00EB34A8" w:rsidRPr="0078099A" w:rsidRDefault="00EB34A8">
      <w:pPr>
        <w:pStyle w:val="LD"/>
        <w:jc w:val="center"/>
        <w:rPr>
          <w:sz w:val="16"/>
        </w:rPr>
      </w:pPr>
      <w:r w:rsidRPr="0078099A">
        <w:rPr>
          <w:sz w:val="16"/>
        </w:rPr>
        <w:t>│  │       │  │        │  │          │      │             │          │        Set-up         │  │</w:t>
      </w:r>
    </w:p>
    <w:p w14:paraId="0D7399C7" w14:textId="77777777" w:rsidR="00EB34A8" w:rsidRPr="0078099A" w:rsidRDefault="00EB34A8">
      <w:pPr>
        <w:pStyle w:val="LD"/>
        <w:jc w:val="center"/>
        <w:rPr>
          <w:sz w:val="16"/>
        </w:rPr>
      </w:pPr>
      <w:r w:rsidRPr="0078099A">
        <w:rPr>
          <w:sz w:val="16"/>
        </w:rPr>
        <w:t>│  │       │  │        │  │          │      │             │          │----------------------&gt;│  │</w:t>
      </w:r>
    </w:p>
    <w:p w14:paraId="26DF13E1" w14:textId="77777777" w:rsidR="00EB34A8" w:rsidRPr="0078099A" w:rsidRDefault="00EB34A8">
      <w:pPr>
        <w:pStyle w:val="LD"/>
        <w:jc w:val="center"/>
        <w:rPr>
          <w:sz w:val="16"/>
        </w:rPr>
      </w:pPr>
      <w:r w:rsidRPr="0078099A">
        <w:rPr>
          <w:sz w:val="16"/>
        </w:rPr>
        <w:t>│  │       │  │        │  │          │      │             │          │     │  │     │  │     │  │</w:t>
      </w:r>
    </w:p>
    <w:p w14:paraId="570A5523" w14:textId="77777777" w:rsidR="00EB34A8" w:rsidRPr="0078099A" w:rsidRDefault="00EB34A8">
      <w:pPr>
        <w:pStyle w:val="LD"/>
        <w:jc w:val="center"/>
        <w:rPr>
          <w:sz w:val="16"/>
        </w:rPr>
      </w:pPr>
      <w:r w:rsidRPr="0078099A">
        <w:rPr>
          <w:sz w:val="16"/>
        </w:rPr>
        <w:t>│  │       │  │              Notification                 │  OR2:Y   │     │  │     │  │     │  │</w:t>
      </w:r>
    </w:p>
    <w:p w14:paraId="4270F49C" w14:textId="77777777" w:rsidR="00EB34A8" w:rsidRPr="0078099A" w:rsidRDefault="00EB34A8">
      <w:pPr>
        <w:pStyle w:val="LD"/>
        <w:jc w:val="center"/>
        <w:rPr>
          <w:sz w:val="16"/>
        </w:rPr>
      </w:pPr>
      <w:r w:rsidRPr="0078099A">
        <w:rPr>
          <w:sz w:val="16"/>
        </w:rPr>
        <w:t>│  │ Notif │  │&lt;------------------------------------------│          │     │  │     │  │     │  │</w:t>
      </w:r>
    </w:p>
    <w:p w14:paraId="0264D6CC" w14:textId="77777777" w:rsidR="00EB34A8" w:rsidRPr="0078099A" w:rsidRDefault="00EB34A8">
      <w:pPr>
        <w:pStyle w:val="LD"/>
        <w:jc w:val="center"/>
        <w:rPr>
          <w:sz w:val="16"/>
        </w:rPr>
      </w:pPr>
      <w:r w:rsidRPr="0078099A">
        <w:rPr>
          <w:sz w:val="16"/>
        </w:rPr>
        <w:t>│  │&lt;------│  │        │  │          │      │             │          │     │  │     │  │     │  │</w:t>
      </w:r>
    </w:p>
    <w:p w14:paraId="71910694" w14:textId="77777777" w:rsidR="00EB34A8" w:rsidRPr="0078099A" w:rsidRDefault="00EB34A8">
      <w:pPr>
        <w:pStyle w:val="LD"/>
        <w:jc w:val="center"/>
        <w:rPr>
          <w:sz w:val="16"/>
        </w:rPr>
      </w:pPr>
      <w:r w:rsidRPr="0078099A">
        <w:rPr>
          <w:sz w:val="16"/>
        </w:rPr>
        <w:t>│  │       │  │        │  │          │      │             │          │     │  │     │  │     │  │</w:t>
      </w:r>
    </w:p>
    <w:p w14:paraId="63B65DFE" w14:textId="77777777" w:rsidR="00EB34A8" w:rsidRPr="0078099A" w:rsidRDefault="00EB34A8">
      <w:pPr>
        <w:pStyle w:val="LD"/>
        <w:jc w:val="center"/>
        <w:rPr>
          <w:sz w:val="16"/>
        </w:rPr>
      </w:pPr>
    </w:p>
    <w:bookmarkEnd w:id="200"/>
    <w:p w14:paraId="6640BE5A"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roam:</w:t>
      </w:r>
      <w:r>
        <w:tab/>
        <w:t>roaming</w:t>
      </w:r>
      <w:r>
        <w:br/>
        <w:t>OR1:</w:t>
      </w:r>
      <w:r>
        <w:tab/>
        <w:t>Call to be forwarded</w:t>
      </w:r>
      <w:r>
        <w:tab/>
      </w:r>
      <w:r>
        <w:br/>
        <w:t>OR2:</w:t>
      </w:r>
      <w:r>
        <w:tab/>
        <w:t>Notification to calling subscriber required</w:t>
      </w:r>
    </w:p>
    <w:p w14:paraId="5CD35DCF" w14:textId="77777777" w:rsidR="00EB34A8" w:rsidRDefault="00EB34A8">
      <w:pPr>
        <w:pStyle w:val="NF"/>
      </w:pPr>
    </w:p>
    <w:p w14:paraId="33C2A33E" w14:textId="77777777" w:rsidR="00EB34A8" w:rsidRDefault="00EB34A8">
      <w:pPr>
        <w:pStyle w:val="TF"/>
        <w:numPr>
          <w:ilvl w:val="12"/>
          <w:numId w:val="0"/>
        </w:numPr>
      </w:pPr>
      <w:r>
        <w:t>Figure 4.16: Information flow for call forwarding on mobile subscriber not reachable in case of radio congestion (to mobile station) (re-routing by VLR)</w:t>
      </w:r>
    </w:p>
    <w:p w14:paraId="4CFD6195" w14:textId="77777777" w:rsidR="00EB34A8" w:rsidRDefault="00EB34A8">
      <w:pPr>
        <w:pStyle w:val="LD"/>
        <w:jc w:val="center"/>
        <w:rPr>
          <w:sz w:val="16"/>
        </w:rPr>
      </w:pPr>
      <w:bookmarkStart w:id="201" w:name="_PERM_MCCTEMPBM_CRPT93100036___4"/>
      <w:r>
        <w:rPr>
          <w:sz w:val="16"/>
        </w:rPr>
        <w:lastRenderedPageBreak/>
        <w:t>MSa/TEa            GMSC                HLRb               VLRb              LEc</w:t>
      </w:r>
    </w:p>
    <w:p w14:paraId="2F9565B9" w14:textId="77777777" w:rsidR="00EB34A8" w:rsidRDefault="00EB34A8">
      <w:pPr>
        <w:pStyle w:val="LD"/>
        <w:jc w:val="center"/>
        <w:rPr>
          <w:sz w:val="16"/>
        </w:rPr>
      </w:pPr>
      <w:r>
        <w:rPr>
          <w:sz w:val="16"/>
        </w:rPr>
        <w:t>─────             ──────             ───────             ─────            ──────</w:t>
      </w:r>
    </w:p>
    <w:p w14:paraId="116C46D2" w14:textId="77777777" w:rsidR="00EB34A8" w:rsidRDefault="00EB34A8">
      <w:pPr>
        <w:pStyle w:val="LD"/>
        <w:jc w:val="center"/>
        <w:rPr>
          <w:sz w:val="16"/>
        </w:rPr>
      </w:pPr>
      <w:r>
        <w:rPr>
          <w:sz w:val="16"/>
        </w:rPr>
        <w:t>│    │            │     │            │      │            │    │           │     │</w:t>
      </w:r>
    </w:p>
    <w:p w14:paraId="01E5AD40" w14:textId="77777777" w:rsidR="00EB34A8" w:rsidRDefault="00EB34A8">
      <w:pPr>
        <w:pStyle w:val="LD"/>
        <w:jc w:val="center"/>
        <w:rPr>
          <w:sz w:val="16"/>
        </w:rPr>
      </w:pPr>
      <w:r>
        <w:rPr>
          <w:sz w:val="16"/>
        </w:rPr>
        <w:t>│    │   Set-up   │     │            │      │            │    │           │     │</w:t>
      </w:r>
    </w:p>
    <w:p w14:paraId="63342440" w14:textId="77777777" w:rsidR="00EB34A8" w:rsidRDefault="00EB34A8">
      <w:pPr>
        <w:pStyle w:val="LD"/>
        <w:jc w:val="center"/>
        <w:rPr>
          <w:sz w:val="16"/>
        </w:rPr>
      </w:pPr>
      <w:r>
        <w:rPr>
          <w:sz w:val="16"/>
        </w:rPr>
        <w:t>│    │-----------&gt;│     │Info request│      │            │    │           │     │</w:t>
      </w:r>
    </w:p>
    <w:p w14:paraId="625F8756" w14:textId="77777777" w:rsidR="00EB34A8" w:rsidRDefault="00EB34A8">
      <w:pPr>
        <w:pStyle w:val="LD"/>
        <w:jc w:val="center"/>
        <w:rPr>
          <w:sz w:val="16"/>
        </w:rPr>
      </w:pPr>
      <w:r>
        <w:rPr>
          <w:sz w:val="16"/>
        </w:rPr>
        <w:t>│    │            │     │-----------&gt;│      │  Provide   │    │           │     │</w:t>
      </w:r>
    </w:p>
    <w:p w14:paraId="05D7E828" w14:textId="77777777" w:rsidR="00EB34A8" w:rsidRDefault="00EB34A8">
      <w:pPr>
        <w:pStyle w:val="LD"/>
        <w:jc w:val="center"/>
        <w:rPr>
          <w:sz w:val="16"/>
        </w:rPr>
      </w:pPr>
      <w:r>
        <w:rPr>
          <w:sz w:val="16"/>
        </w:rPr>
        <w:t>│    │            │     │            │      │ roaming No │    │           │     │</w:t>
      </w:r>
    </w:p>
    <w:p w14:paraId="46F1E7F3" w14:textId="77777777" w:rsidR="00EB34A8" w:rsidRDefault="00EB34A8">
      <w:pPr>
        <w:pStyle w:val="LD"/>
        <w:jc w:val="center"/>
        <w:rPr>
          <w:sz w:val="16"/>
        </w:rPr>
      </w:pPr>
      <w:r>
        <w:rPr>
          <w:sz w:val="16"/>
        </w:rPr>
        <w:t>│    │            │     │            │      │-----------&gt;│    │           │     │</w:t>
      </w:r>
    </w:p>
    <w:p w14:paraId="495C2F91" w14:textId="77777777" w:rsidR="00EB34A8" w:rsidRDefault="00EB34A8">
      <w:pPr>
        <w:pStyle w:val="LD"/>
        <w:jc w:val="center"/>
        <w:rPr>
          <w:sz w:val="16"/>
        </w:rPr>
      </w:pPr>
      <w:r>
        <w:rPr>
          <w:sz w:val="16"/>
        </w:rPr>
        <w:t>│    │            │     │            │      │            │    │           │     │</w:t>
      </w:r>
    </w:p>
    <w:p w14:paraId="7099A2CB" w14:textId="77777777" w:rsidR="00EB34A8" w:rsidRDefault="00EB34A8">
      <w:pPr>
        <w:pStyle w:val="LD"/>
        <w:jc w:val="center"/>
        <w:rPr>
          <w:sz w:val="16"/>
        </w:rPr>
      </w:pPr>
      <w:r>
        <w:rPr>
          <w:sz w:val="16"/>
        </w:rPr>
        <w:t>│    │            │     │            │      │    Not     │    │           │     │</w:t>
      </w:r>
    </w:p>
    <w:p w14:paraId="51072CC6" w14:textId="77777777" w:rsidR="00EB34A8" w:rsidRDefault="00EB34A8">
      <w:pPr>
        <w:pStyle w:val="LD"/>
        <w:jc w:val="center"/>
        <w:rPr>
          <w:sz w:val="16"/>
        </w:rPr>
      </w:pPr>
      <w:r>
        <w:rPr>
          <w:sz w:val="16"/>
        </w:rPr>
        <w:t>│    │            │     │            │      │ reachable  │    │           │     │</w:t>
      </w:r>
    </w:p>
    <w:p w14:paraId="1B4D787B" w14:textId="77777777" w:rsidR="00EB34A8" w:rsidRDefault="00EB34A8">
      <w:pPr>
        <w:pStyle w:val="LD"/>
        <w:jc w:val="center"/>
        <w:rPr>
          <w:sz w:val="16"/>
        </w:rPr>
      </w:pPr>
      <w:r>
        <w:rPr>
          <w:sz w:val="16"/>
        </w:rPr>
        <w:t>│    │            │     │            │      │&lt;-----------│    │           │     │</w:t>
      </w:r>
    </w:p>
    <w:p w14:paraId="0613C447" w14:textId="77777777" w:rsidR="00EB34A8" w:rsidRDefault="00EB34A8">
      <w:pPr>
        <w:pStyle w:val="LD"/>
        <w:jc w:val="center"/>
        <w:rPr>
          <w:sz w:val="16"/>
        </w:rPr>
      </w:pPr>
      <w:r>
        <w:rPr>
          <w:sz w:val="16"/>
        </w:rPr>
        <w:t>│    │            │     │            │MAF010│            │    │           │     │</w:t>
      </w:r>
    </w:p>
    <w:p w14:paraId="3F5D971C" w14:textId="77777777" w:rsidR="00EB34A8" w:rsidRDefault="00EB34A8">
      <w:pPr>
        <w:pStyle w:val="LD"/>
        <w:jc w:val="center"/>
        <w:rPr>
          <w:sz w:val="16"/>
        </w:rPr>
      </w:pPr>
      <w:r>
        <w:rPr>
          <w:sz w:val="16"/>
        </w:rPr>
        <w:t>│    │            │     │ Info ack   │      │            │    │           │     │</w:t>
      </w:r>
    </w:p>
    <w:p w14:paraId="047AD34F" w14:textId="77777777" w:rsidR="00EB34A8" w:rsidRDefault="00EB34A8">
      <w:pPr>
        <w:pStyle w:val="LD"/>
        <w:jc w:val="center"/>
        <w:rPr>
          <w:sz w:val="16"/>
        </w:rPr>
      </w:pPr>
      <w:r>
        <w:rPr>
          <w:sz w:val="16"/>
        </w:rPr>
        <w:t>│    │  Release   │OR1:N│&lt;-----------│      │            │    │           │     │</w:t>
      </w:r>
    </w:p>
    <w:p w14:paraId="770931C5" w14:textId="77777777" w:rsidR="00EB34A8" w:rsidRDefault="00EB34A8">
      <w:pPr>
        <w:pStyle w:val="LD"/>
        <w:jc w:val="center"/>
        <w:rPr>
          <w:sz w:val="16"/>
        </w:rPr>
      </w:pPr>
      <w:r>
        <w:rPr>
          <w:sz w:val="16"/>
        </w:rPr>
        <w:t>│    │&lt;-----------│     │            │      │            │    │           │     │</w:t>
      </w:r>
    </w:p>
    <w:p w14:paraId="36C75BFC" w14:textId="77777777" w:rsidR="00EB34A8" w:rsidRDefault="00EB34A8">
      <w:pPr>
        <w:pStyle w:val="LD"/>
        <w:jc w:val="center"/>
        <w:rPr>
          <w:sz w:val="16"/>
        </w:rPr>
      </w:pPr>
      <w:r>
        <w:rPr>
          <w:sz w:val="16"/>
        </w:rPr>
        <w:t>│    │            │     │            │      │            │    │           │     │</w:t>
      </w:r>
    </w:p>
    <w:p w14:paraId="1920B17C" w14:textId="77777777" w:rsidR="00EB34A8" w:rsidRDefault="00EB34A8">
      <w:pPr>
        <w:pStyle w:val="LD"/>
        <w:jc w:val="center"/>
        <w:rPr>
          <w:sz w:val="16"/>
        </w:rPr>
      </w:pPr>
      <w:r>
        <w:rPr>
          <w:sz w:val="16"/>
        </w:rPr>
        <w:t>│    │            │     │            │      │            │    │           │     │</w:t>
      </w:r>
    </w:p>
    <w:p w14:paraId="16459AD8" w14:textId="77777777" w:rsidR="00EB34A8" w:rsidRDefault="00EB34A8">
      <w:pPr>
        <w:pStyle w:val="LD"/>
        <w:jc w:val="center"/>
        <w:rPr>
          <w:sz w:val="16"/>
        </w:rPr>
      </w:pPr>
      <w:r>
        <w:rPr>
          <w:sz w:val="16"/>
        </w:rPr>
        <w:t>│    │            │OR1:Y│                    Set-up                       │     │</w:t>
      </w:r>
    </w:p>
    <w:p w14:paraId="07521E2C" w14:textId="77777777" w:rsidR="00EB34A8" w:rsidRDefault="00EB34A8">
      <w:pPr>
        <w:pStyle w:val="LD"/>
        <w:jc w:val="center"/>
        <w:rPr>
          <w:sz w:val="16"/>
        </w:rPr>
      </w:pPr>
      <w:r>
        <w:rPr>
          <w:sz w:val="16"/>
        </w:rPr>
        <w:t>│    │            │     │------------------------------------------------&gt;│     │</w:t>
      </w:r>
    </w:p>
    <w:p w14:paraId="745C3F52" w14:textId="77777777" w:rsidR="00EB34A8" w:rsidRDefault="00EB34A8">
      <w:pPr>
        <w:pStyle w:val="LD"/>
        <w:jc w:val="center"/>
        <w:rPr>
          <w:sz w:val="16"/>
        </w:rPr>
      </w:pPr>
      <w:r>
        <w:rPr>
          <w:sz w:val="16"/>
        </w:rPr>
        <w:t>│    │            │     │            │      │            │    │           │     │</w:t>
      </w:r>
    </w:p>
    <w:p w14:paraId="11F6159E" w14:textId="77777777" w:rsidR="00EB34A8" w:rsidRDefault="00EB34A8">
      <w:pPr>
        <w:pStyle w:val="LD"/>
        <w:jc w:val="center"/>
        <w:rPr>
          <w:sz w:val="16"/>
        </w:rPr>
      </w:pPr>
      <w:r>
        <w:rPr>
          <w:sz w:val="16"/>
        </w:rPr>
        <w:t>│    │            │     │            │      │            │    │           │     │</w:t>
      </w:r>
    </w:p>
    <w:p w14:paraId="28A8065F" w14:textId="77777777" w:rsidR="00EB34A8" w:rsidRDefault="00EB34A8">
      <w:pPr>
        <w:pStyle w:val="LD"/>
        <w:jc w:val="center"/>
        <w:rPr>
          <w:sz w:val="16"/>
        </w:rPr>
      </w:pPr>
      <w:r>
        <w:rPr>
          <w:sz w:val="16"/>
        </w:rPr>
        <w:t>│    │Notification│OR2:Y│            │      │            │    │           │     │</w:t>
      </w:r>
    </w:p>
    <w:p w14:paraId="51093849" w14:textId="77777777" w:rsidR="00EB34A8" w:rsidRDefault="00EB34A8">
      <w:pPr>
        <w:pStyle w:val="LD"/>
        <w:jc w:val="center"/>
        <w:rPr>
          <w:sz w:val="16"/>
        </w:rPr>
      </w:pPr>
      <w:r>
        <w:rPr>
          <w:sz w:val="16"/>
        </w:rPr>
        <w:t>│    │&lt;-----------│     │            │      │            │    │           │     │</w:t>
      </w:r>
    </w:p>
    <w:p w14:paraId="69C13730" w14:textId="77777777" w:rsidR="00EB34A8" w:rsidRDefault="00EB34A8">
      <w:pPr>
        <w:pStyle w:val="LD"/>
        <w:jc w:val="center"/>
        <w:rPr>
          <w:sz w:val="16"/>
        </w:rPr>
      </w:pPr>
      <w:r>
        <w:rPr>
          <w:sz w:val="16"/>
        </w:rPr>
        <w:t>│    │            │     │            │      │            │    │           │     │</w:t>
      </w:r>
    </w:p>
    <w:p w14:paraId="346F1124" w14:textId="77777777" w:rsidR="00EB34A8" w:rsidRDefault="00EB34A8">
      <w:pPr>
        <w:pStyle w:val="LD"/>
        <w:jc w:val="center"/>
        <w:rPr>
          <w:sz w:val="16"/>
        </w:rPr>
      </w:pPr>
    </w:p>
    <w:bookmarkEnd w:id="201"/>
    <w:p w14:paraId="23F170B7" w14:textId="77777777" w:rsidR="00EB34A8" w:rsidRDefault="00EB34A8">
      <w:pPr>
        <w:pStyle w:val="NF"/>
      </w:pPr>
      <w:r>
        <w:t>NOTE:</w:t>
      </w:r>
      <w:r>
        <w:tab/>
        <w:t>info:</w:t>
      </w:r>
      <w:r>
        <w:tab/>
        <w:t>information</w:t>
      </w:r>
      <w:r>
        <w:tab/>
        <w:t>Y: Yes</w:t>
      </w:r>
      <w:r>
        <w:tab/>
      </w:r>
      <w:r>
        <w:br/>
        <w:t>ack:</w:t>
      </w:r>
      <w:r>
        <w:tab/>
        <w:t>acknowledge</w:t>
      </w:r>
      <w:r>
        <w:tab/>
        <w:t>N: No</w:t>
      </w:r>
      <w:r>
        <w:tab/>
      </w:r>
      <w:r>
        <w:br/>
        <w:t>OR1:</w:t>
      </w:r>
      <w:r>
        <w:tab/>
        <w:t>Call to be forwarded</w:t>
      </w:r>
      <w:r>
        <w:tab/>
      </w:r>
      <w:r>
        <w:br/>
        <w:t>OR2:</w:t>
      </w:r>
      <w:r>
        <w:tab/>
        <w:t>Notification to calling subscriber required</w:t>
      </w:r>
    </w:p>
    <w:p w14:paraId="007DDFC5" w14:textId="77777777" w:rsidR="00EB34A8" w:rsidRDefault="00EB34A8">
      <w:pPr>
        <w:pStyle w:val="NF"/>
      </w:pPr>
    </w:p>
    <w:p w14:paraId="77FE4063" w14:textId="77777777" w:rsidR="00EB34A8" w:rsidRDefault="00EB34A8">
      <w:pPr>
        <w:pStyle w:val="TF"/>
        <w:numPr>
          <w:ilvl w:val="12"/>
          <w:numId w:val="0"/>
        </w:numPr>
      </w:pPr>
      <w:r>
        <w:t>Figure 4.17: Information flow for call forwarding on mobile subscriber not reachable in case of mobile subscriber not reachable in the VLR (to fixed terminal) (re-routing by HLR)</w:t>
      </w:r>
    </w:p>
    <w:p w14:paraId="6FF8FC2A" w14:textId="77777777" w:rsidR="00EB34A8" w:rsidRDefault="00EB34A8">
      <w:pPr>
        <w:pStyle w:val="LD"/>
        <w:jc w:val="center"/>
        <w:rPr>
          <w:sz w:val="16"/>
        </w:rPr>
      </w:pPr>
      <w:bookmarkStart w:id="202" w:name="_PERM_MCCTEMPBM_CRPT93100037___4"/>
      <w:r>
        <w:rPr>
          <w:sz w:val="16"/>
        </w:rPr>
        <w:t>MSa/TEa          GMSC           HLRb                VLRb         HLRc            VLRc       MSCc</w:t>
      </w:r>
    </w:p>
    <w:p w14:paraId="3DEED9B5" w14:textId="77777777" w:rsidR="00EB34A8" w:rsidRDefault="00EB34A8">
      <w:pPr>
        <w:pStyle w:val="LD"/>
        <w:jc w:val="center"/>
        <w:rPr>
          <w:sz w:val="16"/>
        </w:rPr>
      </w:pPr>
      <w:r>
        <w:rPr>
          <w:sz w:val="16"/>
        </w:rPr>
        <w:t>─────           ──────         ───────             ─────       ──────           ─────      ─────</w:t>
      </w:r>
    </w:p>
    <w:p w14:paraId="0F22D7BD" w14:textId="77777777" w:rsidR="00EB34A8" w:rsidRDefault="00EB34A8">
      <w:pPr>
        <w:pStyle w:val="LD"/>
        <w:jc w:val="center"/>
        <w:rPr>
          <w:sz w:val="16"/>
        </w:rPr>
      </w:pPr>
      <w:r>
        <w:rPr>
          <w:sz w:val="16"/>
        </w:rPr>
        <w:t>│    │ Set-up   │     │        │      │            │    │      │     │          │    │     │    │</w:t>
      </w:r>
    </w:p>
    <w:p w14:paraId="46BB1F1D" w14:textId="77777777" w:rsidR="00EB34A8" w:rsidRDefault="00EB34A8">
      <w:pPr>
        <w:pStyle w:val="LD"/>
        <w:jc w:val="center"/>
        <w:rPr>
          <w:sz w:val="16"/>
        </w:rPr>
      </w:pPr>
      <w:r>
        <w:rPr>
          <w:sz w:val="16"/>
        </w:rPr>
        <w:t>│    │---------&gt;│     │Info req│      │            │    │      │     │          │    │     │    │</w:t>
      </w:r>
    </w:p>
    <w:p w14:paraId="13A570E2" w14:textId="77777777" w:rsidR="00EB34A8" w:rsidRDefault="00EB34A8">
      <w:pPr>
        <w:pStyle w:val="LD"/>
        <w:jc w:val="center"/>
        <w:rPr>
          <w:sz w:val="16"/>
        </w:rPr>
      </w:pPr>
      <w:r>
        <w:rPr>
          <w:sz w:val="16"/>
        </w:rPr>
        <w:t>│    │          │     │-------&gt;│      │  Provide   │    │      │     │          │    │     │    │</w:t>
      </w:r>
    </w:p>
    <w:p w14:paraId="4CE83D4E" w14:textId="77777777" w:rsidR="00EB34A8" w:rsidRDefault="00EB34A8">
      <w:pPr>
        <w:pStyle w:val="LD"/>
        <w:jc w:val="center"/>
        <w:rPr>
          <w:sz w:val="16"/>
        </w:rPr>
      </w:pPr>
      <w:r>
        <w:rPr>
          <w:sz w:val="16"/>
        </w:rPr>
        <w:t>│    │          │     │        │      │ roaming No │    │      │     │          │    │     │    │</w:t>
      </w:r>
    </w:p>
    <w:p w14:paraId="0484C3D0" w14:textId="77777777" w:rsidR="00EB34A8" w:rsidRDefault="00EB34A8">
      <w:pPr>
        <w:pStyle w:val="LD"/>
        <w:jc w:val="center"/>
        <w:rPr>
          <w:sz w:val="16"/>
        </w:rPr>
      </w:pPr>
      <w:r>
        <w:rPr>
          <w:sz w:val="16"/>
        </w:rPr>
        <w:t>│    │          │     │        │      │-----------&gt;│    │      │     │          │    │     │    │</w:t>
      </w:r>
    </w:p>
    <w:p w14:paraId="7458BA4E" w14:textId="77777777" w:rsidR="00EB34A8" w:rsidRDefault="00EB34A8">
      <w:pPr>
        <w:pStyle w:val="LD"/>
        <w:jc w:val="center"/>
        <w:rPr>
          <w:sz w:val="16"/>
        </w:rPr>
      </w:pPr>
      <w:r>
        <w:rPr>
          <w:sz w:val="16"/>
        </w:rPr>
        <w:t>│    │          │     │        │      │            │    │      │     │          │    │     │    │</w:t>
      </w:r>
    </w:p>
    <w:p w14:paraId="0AF047F0" w14:textId="77777777" w:rsidR="00EB34A8" w:rsidRDefault="00EB34A8">
      <w:pPr>
        <w:pStyle w:val="LD"/>
        <w:jc w:val="center"/>
        <w:rPr>
          <w:sz w:val="16"/>
        </w:rPr>
      </w:pPr>
      <w:r>
        <w:rPr>
          <w:sz w:val="16"/>
        </w:rPr>
        <w:t>│    │          │     │        │      │    Not     │    │      │     │          │    │     │    │</w:t>
      </w:r>
    </w:p>
    <w:p w14:paraId="3F047092" w14:textId="77777777" w:rsidR="00EB34A8" w:rsidRDefault="00EB34A8">
      <w:pPr>
        <w:pStyle w:val="LD"/>
        <w:jc w:val="center"/>
        <w:rPr>
          <w:sz w:val="16"/>
        </w:rPr>
      </w:pPr>
      <w:r>
        <w:rPr>
          <w:sz w:val="16"/>
        </w:rPr>
        <w:t>│    │          │     │        │      │  reachable │    │      │     │          │    │     │    │</w:t>
      </w:r>
    </w:p>
    <w:p w14:paraId="285F553A" w14:textId="77777777" w:rsidR="00EB34A8" w:rsidRDefault="00EB34A8">
      <w:pPr>
        <w:pStyle w:val="LD"/>
        <w:jc w:val="center"/>
        <w:rPr>
          <w:sz w:val="16"/>
        </w:rPr>
      </w:pPr>
      <w:r>
        <w:rPr>
          <w:sz w:val="16"/>
        </w:rPr>
        <w:t>│    │          │     │        │      │&lt;-----------│    │      │     │          │    │     │    │</w:t>
      </w:r>
    </w:p>
    <w:p w14:paraId="6C5550C8" w14:textId="77777777" w:rsidR="00EB34A8" w:rsidRDefault="00EB34A8">
      <w:pPr>
        <w:pStyle w:val="LD"/>
        <w:jc w:val="center"/>
        <w:rPr>
          <w:sz w:val="16"/>
        </w:rPr>
      </w:pPr>
      <w:r>
        <w:rPr>
          <w:sz w:val="16"/>
        </w:rPr>
        <w:t>│    │          │     │        │MAF010│            │    │      │     │          │    │     │    │</w:t>
      </w:r>
    </w:p>
    <w:p w14:paraId="20090A22" w14:textId="77777777" w:rsidR="00EB34A8" w:rsidRDefault="00EB34A8">
      <w:pPr>
        <w:pStyle w:val="LD"/>
        <w:jc w:val="center"/>
        <w:rPr>
          <w:sz w:val="16"/>
        </w:rPr>
      </w:pPr>
      <w:r>
        <w:rPr>
          <w:sz w:val="16"/>
        </w:rPr>
        <w:t>│    │          │     │Info ack│      │            │    │      │     │          │    │     │    │</w:t>
      </w:r>
    </w:p>
    <w:p w14:paraId="15D68F66" w14:textId="77777777" w:rsidR="00EB34A8" w:rsidRDefault="00EB34A8">
      <w:pPr>
        <w:pStyle w:val="LD"/>
        <w:jc w:val="center"/>
        <w:rPr>
          <w:sz w:val="16"/>
        </w:rPr>
      </w:pPr>
      <w:r>
        <w:rPr>
          <w:sz w:val="16"/>
        </w:rPr>
        <w:t>│    │  Release │     │&lt;-------│      │            │    │      │     │          │    │     │    │</w:t>
      </w:r>
    </w:p>
    <w:p w14:paraId="6347F5BF" w14:textId="77777777" w:rsidR="00EB34A8" w:rsidRDefault="00EB34A8">
      <w:pPr>
        <w:pStyle w:val="LD"/>
        <w:jc w:val="center"/>
        <w:rPr>
          <w:sz w:val="16"/>
        </w:rPr>
      </w:pPr>
      <w:r>
        <w:rPr>
          <w:sz w:val="16"/>
        </w:rPr>
        <w:t>│    │&lt;---------│OR1:N│        │      │            │    │      │     │          │    │     │    │</w:t>
      </w:r>
    </w:p>
    <w:p w14:paraId="5AAB9B58" w14:textId="77777777" w:rsidR="00EB34A8" w:rsidRDefault="00EB34A8">
      <w:pPr>
        <w:pStyle w:val="LD"/>
        <w:jc w:val="center"/>
        <w:rPr>
          <w:sz w:val="16"/>
        </w:rPr>
      </w:pPr>
      <w:r>
        <w:rPr>
          <w:sz w:val="16"/>
        </w:rPr>
        <w:t>│    │          │     │        │      │            │    │      │     │          │    │     │    │</w:t>
      </w:r>
    </w:p>
    <w:p w14:paraId="04735B96" w14:textId="77777777" w:rsidR="00EB34A8" w:rsidRDefault="00EB34A8">
      <w:pPr>
        <w:pStyle w:val="LD"/>
        <w:jc w:val="center"/>
        <w:rPr>
          <w:sz w:val="16"/>
        </w:rPr>
      </w:pPr>
      <w:r>
        <w:rPr>
          <w:sz w:val="16"/>
        </w:rPr>
        <w:t>│    │          │     │          Information request           │     │          │    │     │    │</w:t>
      </w:r>
    </w:p>
    <w:p w14:paraId="588D2A16" w14:textId="77777777" w:rsidR="00EB34A8" w:rsidRDefault="00EB34A8">
      <w:pPr>
        <w:pStyle w:val="LD"/>
        <w:jc w:val="center"/>
        <w:rPr>
          <w:sz w:val="16"/>
        </w:rPr>
      </w:pPr>
      <w:r>
        <w:rPr>
          <w:sz w:val="16"/>
        </w:rPr>
        <w:t>│    │          │OR1:Y│---------------------------------------&gt;│     │ Provide  │    │     │    │</w:t>
      </w:r>
    </w:p>
    <w:p w14:paraId="3A94685B" w14:textId="77777777" w:rsidR="00EB34A8" w:rsidRDefault="00EB34A8">
      <w:pPr>
        <w:pStyle w:val="LD"/>
        <w:jc w:val="center"/>
        <w:rPr>
          <w:sz w:val="16"/>
        </w:rPr>
      </w:pPr>
      <w:r>
        <w:rPr>
          <w:sz w:val="16"/>
        </w:rPr>
        <w:t>│    │          │     │        │      │            │    │      │     │roaming No│    │     │    │</w:t>
      </w:r>
    </w:p>
    <w:p w14:paraId="6A744725" w14:textId="77777777" w:rsidR="00EB34A8" w:rsidRDefault="00EB34A8">
      <w:pPr>
        <w:pStyle w:val="LD"/>
        <w:jc w:val="center"/>
        <w:rPr>
          <w:sz w:val="16"/>
        </w:rPr>
      </w:pPr>
      <w:r>
        <w:rPr>
          <w:sz w:val="16"/>
        </w:rPr>
        <w:t>│    │          │     │        │      │            │    │      │     │---------&gt;│    │     │    │</w:t>
      </w:r>
    </w:p>
    <w:p w14:paraId="09DA395A" w14:textId="77777777" w:rsidR="00EB34A8" w:rsidRDefault="00EB34A8">
      <w:pPr>
        <w:pStyle w:val="LD"/>
        <w:jc w:val="center"/>
        <w:rPr>
          <w:sz w:val="16"/>
        </w:rPr>
      </w:pPr>
      <w:r>
        <w:rPr>
          <w:sz w:val="16"/>
        </w:rPr>
        <w:t>│    │          │     │        │      │            │    │      │     │          │    │     │    │</w:t>
      </w:r>
    </w:p>
    <w:p w14:paraId="13D6DC2F" w14:textId="77777777" w:rsidR="00EB34A8" w:rsidRDefault="00EB34A8">
      <w:pPr>
        <w:pStyle w:val="LD"/>
        <w:jc w:val="center"/>
        <w:rPr>
          <w:sz w:val="16"/>
        </w:rPr>
      </w:pPr>
      <w:r>
        <w:rPr>
          <w:sz w:val="16"/>
        </w:rPr>
        <w:t>│    │          │     │        │      │            │    │      │     │Roaming No│    │     │    │</w:t>
      </w:r>
    </w:p>
    <w:p w14:paraId="34C9AA2D" w14:textId="77777777" w:rsidR="00EB34A8" w:rsidRDefault="00EB34A8">
      <w:pPr>
        <w:pStyle w:val="LD"/>
        <w:jc w:val="center"/>
        <w:rPr>
          <w:sz w:val="16"/>
        </w:rPr>
      </w:pPr>
      <w:r>
        <w:rPr>
          <w:sz w:val="16"/>
        </w:rPr>
        <w:t>│    │          │     │        │      │            │    │      │     │&lt;---------│    │     │    │</w:t>
      </w:r>
    </w:p>
    <w:p w14:paraId="3792558B" w14:textId="77777777" w:rsidR="00EB34A8" w:rsidRDefault="00EB34A8">
      <w:pPr>
        <w:pStyle w:val="LD"/>
        <w:jc w:val="center"/>
        <w:rPr>
          <w:sz w:val="16"/>
        </w:rPr>
      </w:pPr>
      <w:r>
        <w:rPr>
          <w:sz w:val="16"/>
        </w:rPr>
        <w:t>│    │          │     │         Information acknowledge        │     │          │    │     │    │</w:t>
      </w:r>
    </w:p>
    <w:p w14:paraId="03E87D22" w14:textId="77777777" w:rsidR="00EB34A8" w:rsidRDefault="00EB34A8">
      <w:pPr>
        <w:pStyle w:val="LD"/>
        <w:jc w:val="center"/>
        <w:rPr>
          <w:sz w:val="16"/>
        </w:rPr>
      </w:pPr>
      <w:r>
        <w:rPr>
          <w:sz w:val="16"/>
        </w:rPr>
        <w:t>│    │          │     │&lt;---------------------------------------│     │          │    │     │    │</w:t>
      </w:r>
    </w:p>
    <w:p w14:paraId="09152758" w14:textId="77777777" w:rsidR="00EB34A8" w:rsidRDefault="00EB34A8">
      <w:pPr>
        <w:pStyle w:val="LD"/>
        <w:jc w:val="center"/>
        <w:rPr>
          <w:sz w:val="16"/>
        </w:rPr>
      </w:pPr>
      <w:r>
        <w:rPr>
          <w:sz w:val="16"/>
        </w:rPr>
        <w:t>│    │          │     │        │      │            │    │      │     │          │    │     │    │</w:t>
      </w:r>
    </w:p>
    <w:p w14:paraId="0B9311F8" w14:textId="77777777" w:rsidR="00EB34A8" w:rsidRDefault="00EB34A8">
      <w:pPr>
        <w:pStyle w:val="LD"/>
        <w:jc w:val="center"/>
        <w:rPr>
          <w:sz w:val="16"/>
        </w:rPr>
      </w:pPr>
      <w:r>
        <w:rPr>
          <w:sz w:val="16"/>
        </w:rPr>
        <w:t>│    │          │     │                                   Set-up                           │    │</w:t>
      </w:r>
    </w:p>
    <w:p w14:paraId="24251702" w14:textId="77777777" w:rsidR="00EB34A8" w:rsidRDefault="00EB34A8">
      <w:pPr>
        <w:pStyle w:val="LD"/>
        <w:jc w:val="center"/>
        <w:rPr>
          <w:sz w:val="16"/>
        </w:rPr>
      </w:pPr>
      <w:r>
        <w:rPr>
          <w:sz w:val="16"/>
        </w:rPr>
        <w:t>│    │          │     │-------------------------------------------------------------------&gt;│    │</w:t>
      </w:r>
    </w:p>
    <w:p w14:paraId="3DF07F3E" w14:textId="77777777" w:rsidR="00EB34A8" w:rsidRDefault="00EB34A8">
      <w:pPr>
        <w:pStyle w:val="LD"/>
        <w:jc w:val="center"/>
        <w:rPr>
          <w:sz w:val="16"/>
        </w:rPr>
      </w:pPr>
      <w:r>
        <w:rPr>
          <w:sz w:val="16"/>
        </w:rPr>
        <w:t>│    │          │     │        │      │            │    │      │     │          │    │     │    │</w:t>
      </w:r>
    </w:p>
    <w:p w14:paraId="4E4E4D5B" w14:textId="77777777" w:rsidR="00EB34A8" w:rsidRDefault="00EB34A8">
      <w:pPr>
        <w:pStyle w:val="LD"/>
        <w:jc w:val="center"/>
        <w:rPr>
          <w:sz w:val="16"/>
        </w:rPr>
      </w:pPr>
      <w:r>
        <w:rPr>
          <w:sz w:val="16"/>
        </w:rPr>
        <w:t>│    │  Notif   │OR2:Y│        │      │            │    │      │     │          │    │     │    │</w:t>
      </w:r>
    </w:p>
    <w:p w14:paraId="2CFA821D" w14:textId="77777777" w:rsidR="00EB34A8" w:rsidRDefault="00EB34A8">
      <w:pPr>
        <w:pStyle w:val="LD"/>
        <w:jc w:val="center"/>
        <w:rPr>
          <w:sz w:val="16"/>
        </w:rPr>
      </w:pPr>
      <w:r>
        <w:rPr>
          <w:sz w:val="16"/>
        </w:rPr>
        <w:t>│    │&lt;---------│     │        │      │            │    │      │     │          │    │     │    │</w:t>
      </w:r>
    </w:p>
    <w:p w14:paraId="215E5526" w14:textId="77777777" w:rsidR="00EB34A8" w:rsidRDefault="00EB34A8">
      <w:pPr>
        <w:pStyle w:val="LD"/>
        <w:jc w:val="center"/>
        <w:rPr>
          <w:sz w:val="16"/>
        </w:rPr>
      </w:pPr>
      <w:r>
        <w:rPr>
          <w:sz w:val="16"/>
        </w:rPr>
        <w:t>│    │          │     │        │      │            │    │      │     │          │    │     │    │</w:t>
      </w:r>
    </w:p>
    <w:p w14:paraId="3AF558A3" w14:textId="77777777" w:rsidR="00EB34A8" w:rsidRDefault="00EB34A8">
      <w:pPr>
        <w:pStyle w:val="LD"/>
        <w:jc w:val="center"/>
        <w:rPr>
          <w:sz w:val="16"/>
        </w:rPr>
      </w:pPr>
    </w:p>
    <w:bookmarkEnd w:id="202"/>
    <w:p w14:paraId="71564A24"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OR1:</w:t>
      </w:r>
      <w:r>
        <w:tab/>
        <w:t>Call to be forwarded</w:t>
      </w:r>
      <w:r>
        <w:tab/>
      </w:r>
      <w:r>
        <w:br/>
        <w:t>OR2:</w:t>
      </w:r>
      <w:r>
        <w:tab/>
        <w:t>Notification to calling subscriber required</w:t>
      </w:r>
    </w:p>
    <w:p w14:paraId="16673A9F" w14:textId="77777777" w:rsidR="00EB34A8" w:rsidRDefault="00EB34A8">
      <w:pPr>
        <w:pStyle w:val="NF"/>
      </w:pPr>
    </w:p>
    <w:p w14:paraId="11409CD6" w14:textId="77777777" w:rsidR="00EB34A8" w:rsidRDefault="00EB34A8">
      <w:pPr>
        <w:pStyle w:val="TF"/>
        <w:numPr>
          <w:ilvl w:val="12"/>
          <w:numId w:val="0"/>
        </w:numPr>
      </w:pPr>
      <w:r>
        <w:t>Figure 4.18: Information flow for call forwarding on mobile subscriber not reachable in case of mobile subscriber not reachable in the VLR (to mobile station) (re-routing by HLR)</w:t>
      </w:r>
    </w:p>
    <w:p w14:paraId="76CD849F" w14:textId="77777777" w:rsidR="00EB34A8" w:rsidRDefault="00EB34A8">
      <w:pPr>
        <w:pStyle w:val="LD"/>
        <w:jc w:val="center"/>
        <w:rPr>
          <w:sz w:val="16"/>
        </w:rPr>
      </w:pPr>
      <w:bookmarkStart w:id="203" w:name="_PERM_MCCTEMPBM_CRPT93100038___4"/>
      <w:r>
        <w:rPr>
          <w:sz w:val="16"/>
        </w:rPr>
        <w:lastRenderedPageBreak/>
        <w:t>MSa/TEa            GMSC                HLRb               VLRb              LEc</w:t>
      </w:r>
    </w:p>
    <w:p w14:paraId="4565C185" w14:textId="77777777" w:rsidR="00EB34A8" w:rsidRDefault="00EB34A8">
      <w:pPr>
        <w:pStyle w:val="LD"/>
        <w:jc w:val="center"/>
        <w:rPr>
          <w:sz w:val="16"/>
        </w:rPr>
      </w:pPr>
      <w:r>
        <w:rPr>
          <w:sz w:val="16"/>
        </w:rPr>
        <w:t>─────             ──────             ───────             ─────            ──────</w:t>
      </w:r>
    </w:p>
    <w:p w14:paraId="6BBDEB99" w14:textId="77777777" w:rsidR="00EB34A8" w:rsidRDefault="00EB34A8">
      <w:pPr>
        <w:pStyle w:val="LD"/>
        <w:jc w:val="center"/>
        <w:rPr>
          <w:sz w:val="16"/>
        </w:rPr>
      </w:pPr>
      <w:r>
        <w:rPr>
          <w:sz w:val="16"/>
        </w:rPr>
        <w:t>│    │            │     │            │      │            │    │           │     │</w:t>
      </w:r>
    </w:p>
    <w:p w14:paraId="70043614" w14:textId="77777777" w:rsidR="00EB34A8" w:rsidRDefault="00EB34A8">
      <w:pPr>
        <w:pStyle w:val="LD"/>
        <w:jc w:val="center"/>
        <w:rPr>
          <w:sz w:val="16"/>
        </w:rPr>
      </w:pPr>
      <w:r>
        <w:rPr>
          <w:sz w:val="16"/>
        </w:rPr>
        <w:t>│    │   Set-up   │     │            │      │            │    │           │     │</w:t>
      </w:r>
    </w:p>
    <w:p w14:paraId="6C9B93E0" w14:textId="77777777" w:rsidR="00EB34A8" w:rsidRDefault="00EB34A8">
      <w:pPr>
        <w:pStyle w:val="LD"/>
        <w:jc w:val="center"/>
        <w:rPr>
          <w:sz w:val="16"/>
        </w:rPr>
      </w:pPr>
      <w:r>
        <w:rPr>
          <w:sz w:val="16"/>
        </w:rPr>
        <w:t>│    │-----------&gt;│     │Info request│      │            │    │           │     │</w:t>
      </w:r>
    </w:p>
    <w:p w14:paraId="2784E6E5" w14:textId="77777777" w:rsidR="00EB34A8" w:rsidRDefault="00EB34A8">
      <w:pPr>
        <w:pStyle w:val="LD"/>
        <w:jc w:val="center"/>
        <w:rPr>
          <w:sz w:val="16"/>
        </w:rPr>
      </w:pPr>
      <w:r>
        <w:rPr>
          <w:sz w:val="16"/>
        </w:rPr>
        <w:t>│    │            │     │-----------&gt;│      │            │    │           │     │</w:t>
      </w:r>
    </w:p>
    <w:p w14:paraId="309AB609" w14:textId="77777777" w:rsidR="00EB34A8" w:rsidRDefault="00EB34A8">
      <w:pPr>
        <w:pStyle w:val="LD"/>
        <w:jc w:val="center"/>
        <w:rPr>
          <w:sz w:val="16"/>
        </w:rPr>
      </w:pPr>
      <w:r>
        <w:rPr>
          <w:sz w:val="16"/>
        </w:rPr>
        <w:t>│    │            │     │            │      │            │    │           │     │</w:t>
      </w:r>
    </w:p>
    <w:p w14:paraId="3A463EC0" w14:textId="77777777" w:rsidR="00EB34A8" w:rsidRDefault="00EB34A8">
      <w:pPr>
        <w:pStyle w:val="LD"/>
        <w:jc w:val="center"/>
        <w:rPr>
          <w:sz w:val="16"/>
        </w:rPr>
      </w:pPr>
      <w:r>
        <w:rPr>
          <w:sz w:val="16"/>
        </w:rPr>
        <w:t>│    │            │     │            │      │            │    │           │     │</w:t>
      </w:r>
    </w:p>
    <w:p w14:paraId="33E23088" w14:textId="77777777" w:rsidR="00EB34A8" w:rsidRDefault="00EB34A8">
      <w:pPr>
        <w:pStyle w:val="LD"/>
        <w:jc w:val="center"/>
        <w:rPr>
          <w:sz w:val="16"/>
        </w:rPr>
      </w:pPr>
      <w:r>
        <w:rPr>
          <w:sz w:val="16"/>
        </w:rPr>
        <w:t>│    │            │     │            │      │            │    │           │     │</w:t>
      </w:r>
    </w:p>
    <w:p w14:paraId="076C90A6" w14:textId="77777777" w:rsidR="00EB34A8" w:rsidRDefault="00EB34A8">
      <w:pPr>
        <w:pStyle w:val="LD"/>
        <w:jc w:val="center"/>
        <w:rPr>
          <w:sz w:val="16"/>
        </w:rPr>
      </w:pPr>
      <w:r>
        <w:rPr>
          <w:sz w:val="16"/>
        </w:rPr>
        <w:t>│    │            │     │            │      │            │    │           │     │</w:t>
      </w:r>
    </w:p>
    <w:p w14:paraId="6AF5EF78" w14:textId="77777777" w:rsidR="00EB34A8" w:rsidRDefault="00EB34A8">
      <w:pPr>
        <w:pStyle w:val="LD"/>
        <w:jc w:val="center"/>
        <w:rPr>
          <w:sz w:val="16"/>
        </w:rPr>
      </w:pPr>
      <w:r>
        <w:rPr>
          <w:sz w:val="16"/>
        </w:rPr>
        <w:t>│    │            │     │            │      │            │    │           │     │</w:t>
      </w:r>
    </w:p>
    <w:p w14:paraId="77F0AD26" w14:textId="77777777" w:rsidR="00EB34A8" w:rsidRDefault="00EB34A8">
      <w:pPr>
        <w:pStyle w:val="LD"/>
        <w:jc w:val="center"/>
        <w:rPr>
          <w:sz w:val="16"/>
        </w:rPr>
      </w:pPr>
      <w:r>
        <w:rPr>
          <w:sz w:val="16"/>
        </w:rPr>
        <w:t>│    │            │     │            │      │            │    │           │     │</w:t>
      </w:r>
    </w:p>
    <w:p w14:paraId="672F93FF" w14:textId="77777777" w:rsidR="00EB34A8" w:rsidRDefault="00EB34A8">
      <w:pPr>
        <w:pStyle w:val="LD"/>
        <w:jc w:val="center"/>
        <w:rPr>
          <w:sz w:val="16"/>
        </w:rPr>
      </w:pPr>
      <w:r>
        <w:rPr>
          <w:sz w:val="16"/>
        </w:rPr>
        <w:t>│    │            │     │            │MAF010│            │    │           │     │</w:t>
      </w:r>
    </w:p>
    <w:p w14:paraId="274D8DF5" w14:textId="77777777" w:rsidR="00EB34A8" w:rsidRDefault="00EB34A8">
      <w:pPr>
        <w:pStyle w:val="LD"/>
        <w:jc w:val="center"/>
        <w:rPr>
          <w:sz w:val="16"/>
        </w:rPr>
      </w:pPr>
      <w:r>
        <w:rPr>
          <w:sz w:val="16"/>
        </w:rPr>
        <w:t>│    │            │     │ Info ack   │      │            │    │           │     │</w:t>
      </w:r>
    </w:p>
    <w:p w14:paraId="654BAE31" w14:textId="77777777" w:rsidR="00EB34A8" w:rsidRDefault="00EB34A8">
      <w:pPr>
        <w:pStyle w:val="LD"/>
        <w:jc w:val="center"/>
        <w:rPr>
          <w:sz w:val="16"/>
        </w:rPr>
      </w:pPr>
      <w:r>
        <w:rPr>
          <w:sz w:val="16"/>
        </w:rPr>
        <w:t>│    │  Release   │OR1:N│&lt;-----------│      │            │    │           │     │</w:t>
      </w:r>
    </w:p>
    <w:p w14:paraId="236684DD" w14:textId="77777777" w:rsidR="00EB34A8" w:rsidRDefault="00EB34A8">
      <w:pPr>
        <w:pStyle w:val="LD"/>
        <w:jc w:val="center"/>
        <w:rPr>
          <w:sz w:val="16"/>
        </w:rPr>
      </w:pPr>
      <w:r>
        <w:rPr>
          <w:sz w:val="16"/>
        </w:rPr>
        <w:t>│    │&lt;-----------│     │            │      │            │    │           │     │</w:t>
      </w:r>
    </w:p>
    <w:p w14:paraId="2F03DDD0" w14:textId="77777777" w:rsidR="00EB34A8" w:rsidRDefault="00EB34A8">
      <w:pPr>
        <w:pStyle w:val="LD"/>
        <w:jc w:val="center"/>
        <w:rPr>
          <w:sz w:val="16"/>
        </w:rPr>
      </w:pPr>
      <w:r>
        <w:rPr>
          <w:sz w:val="16"/>
        </w:rPr>
        <w:t>│    │            │     │            │      │            │    │           │     │</w:t>
      </w:r>
    </w:p>
    <w:p w14:paraId="42615200" w14:textId="77777777" w:rsidR="00EB34A8" w:rsidRDefault="00EB34A8">
      <w:pPr>
        <w:pStyle w:val="LD"/>
        <w:jc w:val="center"/>
        <w:rPr>
          <w:sz w:val="16"/>
        </w:rPr>
      </w:pPr>
      <w:r>
        <w:rPr>
          <w:sz w:val="16"/>
        </w:rPr>
        <w:t>│    │            │     │            │      │            │    │           │     │</w:t>
      </w:r>
    </w:p>
    <w:p w14:paraId="2A9390E2" w14:textId="77777777" w:rsidR="00EB34A8" w:rsidRDefault="00EB34A8">
      <w:pPr>
        <w:pStyle w:val="LD"/>
        <w:jc w:val="center"/>
        <w:rPr>
          <w:sz w:val="16"/>
        </w:rPr>
      </w:pPr>
      <w:r>
        <w:rPr>
          <w:sz w:val="16"/>
        </w:rPr>
        <w:t>│    │            │OR1:Y│                    Set-up                       │     │</w:t>
      </w:r>
    </w:p>
    <w:p w14:paraId="7A2A017E" w14:textId="77777777" w:rsidR="00EB34A8" w:rsidRDefault="00EB34A8">
      <w:pPr>
        <w:pStyle w:val="LD"/>
        <w:jc w:val="center"/>
        <w:rPr>
          <w:sz w:val="16"/>
        </w:rPr>
      </w:pPr>
      <w:r>
        <w:rPr>
          <w:sz w:val="16"/>
        </w:rPr>
        <w:t>│    │            │     │------------------------------------------------&gt;│     │</w:t>
      </w:r>
    </w:p>
    <w:p w14:paraId="38884558" w14:textId="77777777" w:rsidR="00EB34A8" w:rsidRDefault="00EB34A8">
      <w:pPr>
        <w:pStyle w:val="LD"/>
        <w:jc w:val="center"/>
        <w:rPr>
          <w:sz w:val="16"/>
        </w:rPr>
      </w:pPr>
      <w:r>
        <w:rPr>
          <w:sz w:val="16"/>
        </w:rPr>
        <w:t>│    │            │     │            │      │            │    │           │     │</w:t>
      </w:r>
    </w:p>
    <w:p w14:paraId="5ED9237F" w14:textId="77777777" w:rsidR="00EB34A8" w:rsidRDefault="00EB34A8">
      <w:pPr>
        <w:pStyle w:val="LD"/>
        <w:jc w:val="center"/>
        <w:rPr>
          <w:sz w:val="16"/>
        </w:rPr>
      </w:pPr>
      <w:r>
        <w:rPr>
          <w:sz w:val="16"/>
        </w:rPr>
        <w:t>│    │            │     │            │      │            │    │           │     │</w:t>
      </w:r>
    </w:p>
    <w:p w14:paraId="4B33B9DE" w14:textId="77777777" w:rsidR="00EB34A8" w:rsidRDefault="00EB34A8">
      <w:pPr>
        <w:pStyle w:val="LD"/>
        <w:jc w:val="center"/>
        <w:rPr>
          <w:sz w:val="16"/>
        </w:rPr>
      </w:pPr>
      <w:r>
        <w:rPr>
          <w:sz w:val="16"/>
        </w:rPr>
        <w:t>│    │Notification│OR2:Y│            │      │            │    │           │     │</w:t>
      </w:r>
    </w:p>
    <w:p w14:paraId="1A6E67B9" w14:textId="77777777" w:rsidR="00EB34A8" w:rsidRDefault="00EB34A8">
      <w:pPr>
        <w:pStyle w:val="LD"/>
        <w:jc w:val="center"/>
        <w:rPr>
          <w:sz w:val="16"/>
        </w:rPr>
      </w:pPr>
      <w:r>
        <w:rPr>
          <w:sz w:val="16"/>
        </w:rPr>
        <w:t>│    │&lt;-----------│     │            │      │            │    │           │     │</w:t>
      </w:r>
    </w:p>
    <w:p w14:paraId="188DD12B" w14:textId="77777777" w:rsidR="00EB34A8" w:rsidRDefault="00EB34A8">
      <w:pPr>
        <w:pStyle w:val="LD"/>
        <w:jc w:val="center"/>
        <w:rPr>
          <w:sz w:val="16"/>
        </w:rPr>
      </w:pPr>
      <w:r>
        <w:rPr>
          <w:sz w:val="16"/>
        </w:rPr>
        <w:t>│    │            │     │            │      │            │    │           │     │</w:t>
      </w:r>
    </w:p>
    <w:p w14:paraId="139E1180" w14:textId="77777777" w:rsidR="00EB34A8" w:rsidRDefault="00EB34A8">
      <w:pPr>
        <w:pStyle w:val="LD"/>
        <w:jc w:val="center"/>
        <w:rPr>
          <w:sz w:val="16"/>
        </w:rPr>
      </w:pPr>
    </w:p>
    <w:bookmarkEnd w:id="203"/>
    <w:p w14:paraId="32121BCA" w14:textId="77777777" w:rsidR="00EB34A8" w:rsidRDefault="00EB34A8">
      <w:pPr>
        <w:pStyle w:val="NF"/>
      </w:pPr>
      <w:r>
        <w:t>NOTE:</w:t>
      </w:r>
      <w:r>
        <w:tab/>
        <w:t>info:</w:t>
      </w:r>
      <w:r>
        <w:tab/>
        <w:t>information</w:t>
      </w:r>
      <w:r w:rsidR="00E817BB">
        <w:tab/>
      </w:r>
      <w:r>
        <w:t>Y: Yes</w:t>
      </w:r>
      <w:r>
        <w:tab/>
      </w:r>
      <w:r>
        <w:br/>
        <w:t>ack:</w:t>
      </w:r>
      <w:r>
        <w:tab/>
        <w:t>acknowledge</w:t>
      </w:r>
      <w:r w:rsidR="00E817BB">
        <w:tab/>
      </w:r>
      <w:r>
        <w:t>N: No</w:t>
      </w:r>
      <w:r>
        <w:tab/>
      </w:r>
      <w:r>
        <w:br/>
        <w:t>OR1:</w:t>
      </w:r>
      <w:r>
        <w:tab/>
        <w:t>Call to be forwarded</w:t>
      </w:r>
      <w:r>
        <w:tab/>
      </w:r>
      <w:r>
        <w:br/>
        <w:t>OR2:</w:t>
      </w:r>
      <w:r>
        <w:tab/>
        <w:t>Notification to calling subscriber required</w:t>
      </w:r>
    </w:p>
    <w:p w14:paraId="7BC0E860" w14:textId="77777777" w:rsidR="00EB34A8" w:rsidRDefault="00EB34A8">
      <w:pPr>
        <w:pStyle w:val="NF"/>
      </w:pPr>
    </w:p>
    <w:p w14:paraId="329F9C78" w14:textId="77777777" w:rsidR="00EB34A8" w:rsidRDefault="00EB34A8">
      <w:pPr>
        <w:pStyle w:val="TF"/>
        <w:numPr>
          <w:ilvl w:val="12"/>
          <w:numId w:val="0"/>
        </w:numPr>
      </w:pPr>
      <w:r>
        <w:t>Figure 4.19: Information flow for call forwarding on mobile subscriber not reachable in case of mobile subscriber deregistered or purged (to fixed terminal) (re-routing by HLR)</w:t>
      </w:r>
    </w:p>
    <w:p w14:paraId="30426928" w14:textId="77777777" w:rsidR="00EB34A8" w:rsidRDefault="00EB34A8">
      <w:pPr>
        <w:pStyle w:val="LD"/>
        <w:jc w:val="center"/>
        <w:rPr>
          <w:sz w:val="16"/>
        </w:rPr>
      </w:pPr>
      <w:bookmarkStart w:id="204" w:name="_PERM_MCCTEMPBM_CRPT93100039___4"/>
      <w:r>
        <w:rPr>
          <w:sz w:val="16"/>
        </w:rPr>
        <w:lastRenderedPageBreak/>
        <w:t>MSa/TEa          GMSC           HLRb                VLRb         HLRc            VLRc       MSCc</w:t>
      </w:r>
    </w:p>
    <w:p w14:paraId="7EC8FAE5" w14:textId="77777777" w:rsidR="00EB34A8" w:rsidRDefault="00EB34A8">
      <w:pPr>
        <w:pStyle w:val="LD"/>
        <w:jc w:val="center"/>
        <w:rPr>
          <w:sz w:val="16"/>
        </w:rPr>
      </w:pPr>
      <w:r>
        <w:rPr>
          <w:sz w:val="16"/>
        </w:rPr>
        <w:t>─────           ──────         ───────             ─────       ──────           ─────      ─────</w:t>
      </w:r>
    </w:p>
    <w:p w14:paraId="7F4E1B73" w14:textId="77777777" w:rsidR="00EB34A8" w:rsidRDefault="00EB34A8">
      <w:pPr>
        <w:pStyle w:val="LD"/>
        <w:jc w:val="center"/>
        <w:rPr>
          <w:sz w:val="16"/>
        </w:rPr>
      </w:pPr>
      <w:r>
        <w:rPr>
          <w:sz w:val="16"/>
        </w:rPr>
        <w:t>│    │ Set-up   │     │        │      │            │    │      │     │          │    │     │    │</w:t>
      </w:r>
    </w:p>
    <w:p w14:paraId="727FF925" w14:textId="77777777" w:rsidR="00EB34A8" w:rsidRDefault="00EB34A8">
      <w:pPr>
        <w:pStyle w:val="LD"/>
        <w:jc w:val="center"/>
        <w:rPr>
          <w:sz w:val="16"/>
        </w:rPr>
      </w:pPr>
      <w:r>
        <w:rPr>
          <w:sz w:val="16"/>
        </w:rPr>
        <w:t>│    │---------&gt;│     │Info req│      │            │    │      │     │          │    │     │    │</w:t>
      </w:r>
    </w:p>
    <w:p w14:paraId="3285EFB6" w14:textId="77777777" w:rsidR="00EB34A8" w:rsidRDefault="00EB34A8">
      <w:pPr>
        <w:pStyle w:val="LD"/>
        <w:jc w:val="center"/>
        <w:rPr>
          <w:sz w:val="16"/>
        </w:rPr>
      </w:pPr>
      <w:r>
        <w:rPr>
          <w:sz w:val="16"/>
        </w:rPr>
        <w:t>│    │          │     │-------&gt;│      │            │    │      │     │          │    │     │    │</w:t>
      </w:r>
    </w:p>
    <w:p w14:paraId="5749E8EA" w14:textId="77777777" w:rsidR="00EB34A8" w:rsidRDefault="00EB34A8">
      <w:pPr>
        <w:pStyle w:val="LD"/>
        <w:jc w:val="center"/>
        <w:rPr>
          <w:sz w:val="16"/>
        </w:rPr>
      </w:pPr>
      <w:r>
        <w:rPr>
          <w:sz w:val="16"/>
        </w:rPr>
        <w:t>│    │          │     │        │      │            │    │      │     │          │    │     │    │</w:t>
      </w:r>
    </w:p>
    <w:p w14:paraId="49794401" w14:textId="77777777" w:rsidR="00EB34A8" w:rsidRDefault="00EB34A8">
      <w:pPr>
        <w:pStyle w:val="LD"/>
        <w:jc w:val="center"/>
        <w:rPr>
          <w:sz w:val="16"/>
        </w:rPr>
      </w:pPr>
      <w:r>
        <w:rPr>
          <w:sz w:val="16"/>
        </w:rPr>
        <w:t>│    │          │     │        │      │            │    │      │     │          │    │     │    │</w:t>
      </w:r>
    </w:p>
    <w:p w14:paraId="4C32C2E3" w14:textId="77777777" w:rsidR="00EB34A8" w:rsidRDefault="00EB34A8">
      <w:pPr>
        <w:pStyle w:val="LD"/>
        <w:jc w:val="center"/>
        <w:rPr>
          <w:sz w:val="16"/>
        </w:rPr>
      </w:pPr>
      <w:r>
        <w:rPr>
          <w:sz w:val="16"/>
        </w:rPr>
        <w:t>│    │          │     │        │      │            │    │      │     │          │    │     │    │</w:t>
      </w:r>
    </w:p>
    <w:p w14:paraId="526B6737" w14:textId="77777777" w:rsidR="00EB34A8" w:rsidRDefault="00EB34A8">
      <w:pPr>
        <w:pStyle w:val="LD"/>
        <w:jc w:val="center"/>
        <w:rPr>
          <w:sz w:val="16"/>
        </w:rPr>
      </w:pPr>
      <w:r>
        <w:rPr>
          <w:sz w:val="16"/>
        </w:rPr>
        <w:t>│    │          │     │        │      │            │    │      │     │          │    │     │    │</w:t>
      </w:r>
    </w:p>
    <w:p w14:paraId="7D638045" w14:textId="77777777" w:rsidR="00EB34A8" w:rsidRDefault="00EB34A8">
      <w:pPr>
        <w:pStyle w:val="LD"/>
        <w:jc w:val="center"/>
        <w:rPr>
          <w:sz w:val="16"/>
        </w:rPr>
      </w:pPr>
      <w:r>
        <w:rPr>
          <w:sz w:val="16"/>
        </w:rPr>
        <w:t>│    │          │     │        │      │            │    │      │     │          │    │     │    │</w:t>
      </w:r>
    </w:p>
    <w:p w14:paraId="6D3CC85B" w14:textId="77777777" w:rsidR="00EB34A8" w:rsidRDefault="00EB34A8">
      <w:pPr>
        <w:pStyle w:val="LD"/>
        <w:jc w:val="center"/>
        <w:rPr>
          <w:sz w:val="16"/>
        </w:rPr>
      </w:pPr>
      <w:r>
        <w:rPr>
          <w:sz w:val="16"/>
        </w:rPr>
        <w:t>│    │          │     │        │      │            │    │      │     │          │    │     │    │</w:t>
      </w:r>
    </w:p>
    <w:p w14:paraId="4FDF3D79" w14:textId="77777777" w:rsidR="00EB34A8" w:rsidRDefault="00EB34A8">
      <w:pPr>
        <w:pStyle w:val="LD"/>
        <w:jc w:val="center"/>
        <w:rPr>
          <w:sz w:val="16"/>
        </w:rPr>
      </w:pPr>
      <w:r>
        <w:rPr>
          <w:sz w:val="16"/>
        </w:rPr>
        <w:t>│    │          │     │        │MAF010│            │    │      │     │          │    │     │    │</w:t>
      </w:r>
    </w:p>
    <w:p w14:paraId="424632E2" w14:textId="77777777" w:rsidR="00EB34A8" w:rsidRDefault="00EB34A8">
      <w:pPr>
        <w:pStyle w:val="LD"/>
        <w:jc w:val="center"/>
        <w:rPr>
          <w:sz w:val="16"/>
        </w:rPr>
      </w:pPr>
      <w:r>
        <w:rPr>
          <w:sz w:val="16"/>
        </w:rPr>
        <w:t>│    │          │     │Info ack│      │            │    │      │     │          │    │     │    │</w:t>
      </w:r>
    </w:p>
    <w:p w14:paraId="1A1ADF78" w14:textId="77777777" w:rsidR="00EB34A8" w:rsidRDefault="00EB34A8">
      <w:pPr>
        <w:pStyle w:val="LD"/>
        <w:jc w:val="center"/>
        <w:rPr>
          <w:sz w:val="16"/>
        </w:rPr>
      </w:pPr>
      <w:r>
        <w:rPr>
          <w:sz w:val="16"/>
        </w:rPr>
        <w:t>│    │  Release │     │&lt;-------│      │            │    │      │     │          │    │     │    │</w:t>
      </w:r>
    </w:p>
    <w:p w14:paraId="13FBD07E" w14:textId="77777777" w:rsidR="00EB34A8" w:rsidRDefault="00EB34A8">
      <w:pPr>
        <w:pStyle w:val="LD"/>
        <w:jc w:val="center"/>
        <w:rPr>
          <w:sz w:val="16"/>
        </w:rPr>
      </w:pPr>
      <w:r>
        <w:rPr>
          <w:sz w:val="16"/>
        </w:rPr>
        <w:t>│    │&lt;---------│OR1:N│        │      │            │    │      │     │          │    │     │    │</w:t>
      </w:r>
    </w:p>
    <w:p w14:paraId="3E7A39B4" w14:textId="77777777" w:rsidR="00EB34A8" w:rsidRDefault="00EB34A8">
      <w:pPr>
        <w:pStyle w:val="LD"/>
        <w:jc w:val="center"/>
        <w:rPr>
          <w:sz w:val="16"/>
        </w:rPr>
      </w:pPr>
      <w:r>
        <w:rPr>
          <w:sz w:val="16"/>
        </w:rPr>
        <w:t>│    │          │     │        │      │            │    │      │     │          │    │     │    │</w:t>
      </w:r>
    </w:p>
    <w:p w14:paraId="7204969D" w14:textId="77777777" w:rsidR="00EB34A8" w:rsidRDefault="00EB34A8">
      <w:pPr>
        <w:pStyle w:val="LD"/>
        <w:jc w:val="center"/>
        <w:rPr>
          <w:sz w:val="16"/>
        </w:rPr>
      </w:pPr>
      <w:r>
        <w:rPr>
          <w:sz w:val="16"/>
        </w:rPr>
        <w:t>│    │          │     │          Information request           │     │          │    │     │    │</w:t>
      </w:r>
    </w:p>
    <w:p w14:paraId="3512F847" w14:textId="77777777" w:rsidR="00EB34A8" w:rsidRDefault="00EB34A8">
      <w:pPr>
        <w:pStyle w:val="LD"/>
        <w:jc w:val="center"/>
        <w:rPr>
          <w:sz w:val="16"/>
        </w:rPr>
      </w:pPr>
      <w:r>
        <w:rPr>
          <w:sz w:val="16"/>
        </w:rPr>
        <w:t>│    │          │OR1:Y│---------------------------------------&gt;│     │ Provide  │    │     │    │</w:t>
      </w:r>
    </w:p>
    <w:p w14:paraId="33CB7D5B" w14:textId="77777777" w:rsidR="00EB34A8" w:rsidRDefault="00EB34A8">
      <w:pPr>
        <w:pStyle w:val="LD"/>
        <w:jc w:val="center"/>
        <w:rPr>
          <w:sz w:val="16"/>
        </w:rPr>
      </w:pPr>
      <w:r>
        <w:rPr>
          <w:sz w:val="16"/>
        </w:rPr>
        <w:t>│    │          │     │        │      │            │    │      │     │roaming No│    │     │    │</w:t>
      </w:r>
    </w:p>
    <w:p w14:paraId="2094E36D" w14:textId="77777777" w:rsidR="00EB34A8" w:rsidRDefault="00EB34A8">
      <w:pPr>
        <w:pStyle w:val="LD"/>
        <w:jc w:val="center"/>
        <w:rPr>
          <w:sz w:val="16"/>
        </w:rPr>
      </w:pPr>
      <w:r>
        <w:rPr>
          <w:sz w:val="16"/>
        </w:rPr>
        <w:t>│    │          │     │        │      │            │    │      │     │---------&gt;│    │     │    │</w:t>
      </w:r>
    </w:p>
    <w:p w14:paraId="0AE59E7F" w14:textId="77777777" w:rsidR="00EB34A8" w:rsidRDefault="00EB34A8">
      <w:pPr>
        <w:pStyle w:val="LD"/>
        <w:jc w:val="center"/>
        <w:rPr>
          <w:sz w:val="16"/>
        </w:rPr>
      </w:pPr>
      <w:r>
        <w:rPr>
          <w:sz w:val="16"/>
        </w:rPr>
        <w:t>│    │          │     │        │      │            │    │      │     │          │    │     │    │</w:t>
      </w:r>
    </w:p>
    <w:p w14:paraId="25FE3612" w14:textId="77777777" w:rsidR="00EB34A8" w:rsidRDefault="00EB34A8">
      <w:pPr>
        <w:pStyle w:val="LD"/>
        <w:jc w:val="center"/>
        <w:rPr>
          <w:sz w:val="16"/>
        </w:rPr>
      </w:pPr>
      <w:r>
        <w:rPr>
          <w:sz w:val="16"/>
        </w:rPr>
        <w:t>│    │          │     │        │      │            │    │      │     │Roaming No│    │     │    │</w:t>
      </w:r>
    </w:p>
    <w:p w14:paraId="246D1267" w14:textId="77777777" w:rsidR="00EB34A8" w:rsidRDefault="00EB34A8">
      <w:pPr>
        <w:pStyle w:val="LD"/>
        <w:jc w:val="center"/>
        <w:rPr>
          <w:sz w:val="16"/>
        </w:rPr>
      </w:pPr>
      <w:r>
        <w:rPr>
          <w:sz w:val="16"/>
        </w:rPr>
        <w:t>│    │          │     │        │      │            │    │      │     │&lt;---------│    │     │    │</w:t>
      </w:r>
    </w:p>
    <w:p w14:paraId="0767C64C" w14:textId="77777777" w:rsidR="00EB34A8" w:rsidRDefault="00EB34A8">
      <w:pPr>
        <w:pStyle w:val="LD"/>
        <w:jc w:val="center"/>
        <w:rPr>
          <w:sz w:val="16"/>
        </w:rPr>
      </w:pPr>
      <w:r>
        <w:rPr>
          <w:sz w:val="16"/>
        </w:rPr>
        <w:t>│    │          │     │         Information acknowledge        │     │          │    │     │    │</w:t>
      </w:r>
    </w:p>
    <w:p w14:paraId="332F1306" w14:textId="77777777" w:rsidR="00EB34A8" w:rsidRDefault="00EB34A8">
      <w:pPr>
        <w:pStyle w:val="LD"/>
        <w:jc w:val="center"/>
        <w:rPr>
          <w:sz w:val="16"/>
        </w:rPr>
      </w:pPr>
      <w:r>
        <w:rPr>
          <w:sz w:val="16"/>
        </w:rPr>
        <w:t>│    │          │     │&lt;---------------------------------------│     │          │    │     │    │</w:t>
      </w:r>
    </w:p>
    <w:p w14:paraId="2FF9969C" w14:textId="77777777" w:rsidR="00EB34A8" w:rsidRDefault="00EB34A8">
      <w:pPr>
        <w:pStyle w:val="LD"/>
        <w:jc w:val="center"/>
        <w:rPr>
          <w:sz w:val="16"/>
        </w:rPr>
      </w:pPr>
      <w:r>
        <w:rPr>
          <w:sz w:val="16"/>
        </w:rPr>
        <w:t>│    │          │     │        │      │            │    │      │     │          │    │     │    │</w:t>
      </w:r>
    </w:p>
    <w:p w14:paraId="1513B8D0" w14:textId="77777777" w:rsidR="00EB34A8" w:rsidRDefault="00EB34A8">
      <w:pPr>
        <w:pStyle w:val="LD"/>
        <w:jc w:val="center"/>
        <w:rPr>
          <w:sz w:val="16"/>
        </w:rPr>
      </w:pPr>
      <w:r>
        <w:rPr>
          <w:sz w:val="16"/>
        </w:rPr>
        <w:t>│    │          │     │                                   Set-up                           │    │</w:t>
      </w:r>
    </w:p>
    <w:p w14:paraId="30A5CABF" w14:textId="77777777" w:rsidR="00EB34A8" w:rsidRDefault="00EB34A8">
      <w:pPr>
        <w:pStyle w:val="LD"/>
        <w:jc w:val="center"/>
        <w:rPr>
          <w:sz w:val="16"/>
        </w:rPr>
      </w:pPr>
      <w:r>
        <w:rPr>
          <w:sz w:val="16"/>
        </w:rPr>
        <w:t>│    │          │     │-------------------------------------------------------------------&gt;│    │</w:t>
      </w:r>
    </w:p>
    <w:p w14:paraId="635FCA4A" w14:textId="77777777" w:rsidR="00EB34A8" w:rsidRDefault="00EB34A8">
      <w:pPr>
        <w:pStyle w:val="LD"/>
        <w:jc w:val="center"/>
        <w:rPr>
          <w:sz w:val="16"/>
        </w:rPr>
      </w:pPr>
      <w:r>
        <w:rPr>
          <w:sz w:val="16"/>
        </w:rPr>
        <w:t>│    │          │     │        │      │            │    │      │     │          │    │     │    │</w:t>
      </w:r>
    </w:p>
    <w:p w14:paraId="6CE06EF8" w14:textId="77777777" w:rsidR="00EB34A8" w:rsidRDefault="00EB34A8">
      <w:pPr>
        <w:pStyle w:val="LD"/>
        <w:jc w:val="center"/>
        <w:rPr>
          <w:sz w:val="16"/>
        </w:rPr>
      </w:pPr>
      <w:r>
        <w:rPr>
          <w:sz w:val="16"/>
        </w:rPr>
        <w:t>│    │  Notif   │OR2:Y│        │      │            │    │      │     │          │    │     │    │</w:t>
      </w:r>
    </w:p>
    <w:p w14:paraId="790E041F" w14:textId="77777777" w:rsidR="00EB34A8" w:rsidRDefault="00EB34A8">
      <w:pPr>
        <w:pStyle w:val="LD"/>
        <w:jc w:val="center"/>
        <w:rPr>
          <w:sz w:val="16"/>
        </w:rPr>
      </w:pPr>
      <w:r>
        <w:rPr>
          <w:sz w:val="16"/>
        </w:rPr>
        <w:t>│    │&lt;---------│     │        │      │            │    │      │     │          │    │     │    │</w:t>
      </w:r>
    </w:p>
    <w:p w14:paraId="29C105FC" w14:textId="77777777" w:rsidR="00EB34A8" w:rsidRDefault="00EB34A8">
      <w:pPr>
        <w:pStyle w:val="LD"/>
        <w:jc w:val="center"/>
        <w:rPr>
          <w:sz w:val="16"/>
        </w:rPr>
      </w:pPr>
      <w:r>
        <w:rPr>
          <w:sz w:val="16"/>
        </w:rPr>
        <w:t>│    │          │     │        │      │            │    │      │     │          │    │     │    │</w:t>
      </w:r>
    </w:p>
    <w:p w14:paraId="6D0F5D99" w14:textId="77777777" w:rsidR="00EB34A8" w:rsidRDefault="00EB34A8">
      <w:pPr>
        <w:pStyle w:val="LD"/>
        <w:jc w:val="center"/>
        <w:rPr>
          <w:sz w:val="16"/>
        </w:rPr>
      </w:pPr>
    </w:p>
    <w:bookmarkEnd w:id="204"/>
    <w:p w14:paraId="0186BA9C"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No:</w:t>
      </w:r>
      <w:r w:rsidR="00E817BB">
        <w:tab/>
      </w:r>
      <w:r>
        <w:t>number</w:t>
      </w:r>
      <w:r>
        <w:br/>
        <w:t>OR1:</w:t>
      </w:r>
      <w:r>
        <w:tab/>
        <w:t>Call to be forwarded</w:t>
      </w:r>
      <w:r>
        <w:tab/>
      </w:r>
      <w:r>
        <w:br/>
        <w:t>OR2:</w:t>
      </w:r>
      <w:r>
        <w:tab/>
        <w:t>Notification to calling subscriber required</w:t>
      </w:r>
    </w:p>
    <w:p w14:paraId="28B1A83F" w14:textId="77777777" w:rsidR="00EB34A8" w:rsidRDefault="00EB34A8">
      <w:pPr>
        <w:pStyle w:val="NF"/>
      </w:pPr>
    </w:p>
    <w:p w14:paraId="42904DDB" w14:textId="77777777" w:rsidR="00EB34A8" w:rsidRDefault="00EB34A8">
      <w:pPr>
        <w:pStyle w:val="TF"/>
        <w:numPr>
          <w:ilvl w:val="12"/>
          <w:numId w:val="0"/>
        </w:numPr>
      </w:pPr>
      <w:r>
        <w:t>Figure 4.20: Information flow for call forwarding on mobile subscriber not reachable in case of mobile subscriber deregistered or purged (to mobile station) (re-routing by HLR)</w:t>
      </w:r>
    </w:p>
    <w:p w14:paraId="3507AF27" w14:textId="77777777" w:rsidR="00EB34A8" w:rsidRDefault="00EB34A8" w:rsidP="0078099A">
      <w:pPr>
        <w:pStyle w:val="Heading3"/>
        <w:rPr>
          <w:lang w:eastAsia="ja-JP"/>
        </w:rPr>
      </w:pPr>
      <w:bookmarkStart w:id="205" w:name="UseOfTheTerm"/>
      <w:bookmarkStart w:id="206" w:name="_Toc95835216"/>
      <w:r>
        <w:t>4.2.3</w:t>
      </w:r>
      <w:r>
        <w:tab/>
        <w:t>Call re-routed from HLR</w:t>
      </w:r>
      <w:r>
        <w:rPr>
          <w:rFonts w:hint="eastAsia"/>
          <w:lang w:eastAsia="ja-JP"/>
        </w:rPr>
        <w:t xml:space="preserve"> for Pre-Paging</w:t>
      </w:r>
      <w:bookmarkEnd w:id="206"/>
    </w:p>
    <w:p w14:paraId="02D72C36" w14:textId="77777777" w:rsidR="00EB34A8" w:rsidRDefault="00EB34A8">
      <w:pPr>
        <w:numPr>
          <w:ilvl w:val="12"/>
          <w:numId w:val="0"/>
        </w:numPr>
      </w:pPr>
      <w:r>
        <w:rPr>
          <w:rFonts w:hint="eastAsia"/>
          <w:lang w:eastAsia="ja-JP"/>
        </w:rPr>
        <w:t xml:space="preserve">If the Pre-Paging is performed by the VPLMN, in addition to clause 4.2.2, the </w:t>
      </w:r>
      <w:r>
        <w:t xml:space="preserve">following Mobile Additional Function has been identified for </w:t>
      </w:r>
      <w:r>
        <w:rPr>
          <w:rFonts w:hint="eastAsia"/>
          <w:lang w:eastAsia="ja-JP"/>
        </w:rPr>
        <w:t xml:space="preserve">Pre-Paging in </w:t>
      </w:r>
      <w:r>
        <w:t>the PLMN</w:t>
      </w:r>
      <w:r>
        <w:rPr>
          <w:rFonts w:hint="eastAsia"/>
          <w:lang w:eastAsia="ja-JP"/>
        </w:rPr>
        <w:t>. In this case, the clause 4.2.1 is not identified for Pre-Paging in the PLMN</w:t>
      </w:r>
      <w:r>
        <w:t>:</w:t>
      </w:r>
    </w:p>
    <w:p w14:paraId="13C7BA35" w14:textId="77777777" w:rsidR="00EB34A8" w:rsidRDefault="00EB34A8">
      <w:pPr>
        <w:keepNext/>
        <w:keepLines/>
        <w:numPr>
          <w:ilvl w:val="12"/>
          <w:numId w:val="0"/>
        </w:numPr>
      </w:pPr>
      <w:r>
        <w:t>MAF010</w:t>
      </w:r>
    </w:p>
    <w:p w14:paraId="703F4BA2" w14:textId="77777777" w:rsidR="00EB34A8" w:rsidRDefault="00EB34A8">
      <w:pPr>
        <w:pStyle w:val="B2"/>
        <w:keepNext/>
        <w:keepLines/>
      </w:pPr>
      <w:r>
        <w:t>Examination of call forwarding on mobile subscriber not reachable authorizations</w:t>
      </w:r>
    </w:p>
    <w:p w14:paraId="47458887" w14:textId="77777777" w:rsidR="00EB34A8" w:rsidRDefault="00EB34A8">
      <w:pPr>
        <w:pStyle w:val="B1"/>
      </w:pPr>
      <w:r>
        <w:tab/>
        <w:t xml:space="preserve">The ability of a PLMN component to determine the authorizations relating to call forwarding on mobile subscriber not reachable in case </w:t>
      </w:r>
      <w:r>
        <w:rPr>
          <w:rFonts w:hint="eastAsia"/>
          <w:lang w:eastAsia="ja-JP"/>
        </w:rPr>
        <w:t>of no paging response or radio congestion for Pre-Paging</w:t>
      </w:r>
      <w:r>
        <w:t xml:space="preserve"> in the VLR. See figure 4.10.</w:t>
      </w:r>
    </w:p>
    <w:p w14:paraId="5193747D" w14:textId="77777777" w:rsidR="00EB34A8" w:rsidRDefault="00EB34A8">
      <w:pPr>
        <w:pStyle w:val="B2"/>
      </w:pPr>
      <w:r>
        <w:t>Location: HLR.</w:t>
      </w:r>
    </w:p>
    <w:p w14:paraId="20E8CA43" w14:textId="77777777" w:rsidR="00EB34A8" w:rsidRDefault="00EB34A8">
      <w:pPr>
        <w:keepNext/>
        <w:keepLines/>
      </w:pPr>
      <w:r>
        <w:t xml:space="preserve">The information flows for forwarding to fixed terminal and to mobile station are shown in figures 4.21 and 4.22 respectively. These flows represent the case where the call is re-routed from the HLR because </w:t>
      </w:r>
      <w:r>
        <w:rPr>
          <w:rFonts w:hint="eastAsia"/>
          <w:lang w:eastAsia="ja-JP"/>
        </w:rPr>
        <w:t xml:space="preserve">of no paging response for Pre-Paging </w:t>
      </w:r>
      <w:r>
        <w:t xml:space="preserve">from the </w:t>
      </w:r>
      <w:r>
        <w:rPr>
          <w:rFonts w:hint="eastAsia"/>
          <w:lang w:eastAsia="ja-JP"/>
        </w:rPr>
        <w:t>MSC</w:t>
      </w:r>
    </w:p>
    <w:p w14:paraId="1DA42091" w14:textId="77777777" w:rsidR="00EB34A8" w:rsidRDefault="00EB34A8">
      <w:pPr>
        <w:rPr>
          <w:lang w:eastAsia="ja-JP"/>
        </w:rPr>
      </w:pPr>
      <w:r>
        <w:t xml:space="preserve">Figures 4.23 and 4.24 show the information flows </w:t>
      </w:r>
      <w:r>
        <w:rPr>
          <w:rFonts w:hint="eastAsia"/>
          <w:lang w:eastAsia="ja-JP"/>
        </w:rPr>
        <w:t>in case of radio congestion for Pre-Paging.</w:t>
      </w:r>
      <w:bookmarkEnd w:id="205"/>
      <w:r>
        <w:rPr>
          <w:rFonts w:hint="eastAsia"/>
          <w:lang w:eastAsia="ja-JP"/>
        </w:rPr>
        <w:t xml:space="preserve"> </w:t>
      </w:r>
    </w:p>
    <w:p w14:paraId="3C82254E" w14:textId="77777777" w:rsidR="00EB34A8" w:rsidRDefault="00EB34A8">
      <w:pPr>
        <w:pStyle w:val="LD"/>
        <w:jc w:val="center"/>
        <w:rPr>
          <w:sz w:val="16"/>
        </w:rPr>
      </w:pPr>
      <w:bookmarkStart w:id="207" w:name="_PERM_MCCTEMPBM_CRPT93100040___4"/>
      <w:r>
        <w:rPr>
          <w:sz w:val="16"/>
        </w:rPr>
        <w:lastRenderedPageBreak/>
        <w:t xml:space="preserve">MSa/TEa       GMSC           HLRb        </w:t>
      </w:r>
      <w:r>
        <w:rPr>
          <w:rFonts w:hint="eastAsia"/>
          <w:sz w:val="16"/>
          <w:lang w:eastAsia="ja-JP"/>
        </w:rPr>
        <w:t xml:space="preserve">  </w:t>
      </w:r>
      <w:r>
        <w:rPr>
          <w:sz w:val="16"/>
        </w:rPr>
        <w:t xml:space="preserve">   VLRb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MSCb           MSb         LEc</w:t>
      </w:r>
    </w:p>
    <w:bookmarkEnd w:id="207"/>
    <w:p w14:paraId="67DDF7E0" w14:textId="77777777" w:rsidR="00EB34A8" w:rsidRDefault="00EB34A8">
      <w:pPr>
        <w:pStyle w:val="LD"/>
        <w:rPr>
          <w:sz w:val="16"/>
        </w:rPr>
      </w:pPr>
      <w:r>
        <w:rPr>
          <w:rFonts w:hint="eastAsia"/>
          <w:sz w:val="16"/>
          <w:lang w:eastAsia="ja-JP"/>
        </w:rPr>
        <w:t xml:space="preserve"> </w:t>
      </w:r>
      <w:r>
        <w:rPr>
          <w:sz w:val="16"/>
        </w:rPr>
        <w:t>──────        ──────         ───────           ─────            ─────────        ─────      ─────</w:t>
      </w:r>
    </w:p>
    <w:p w14:paraId="497B44B6" w14:textId="77777777" w:rsidR="00EB34A8" w:rsidRDefault="00EB34A8">
      <w:pPr>
        <w:pStyle w:val="LD"/>
        <w:jc w:val="center"/>
        <w:rPr>
          <w:sz w:val="16"/>
        </w:rPr>
      </w:pPr>
      <w:bookmarkStart w:id="208" w:name="_PERM_MCCTEMPBM_CRPT93100041___4"/>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1907C905" w14:textId="77777777" w:rsidR="00EB34A8" w:rsidRDefault="00EB34A8">
      <w:pPr>
        <w:pStyle w:val="LD"/>
        <w:jc w:val="center"/>
        <w:rPr>
          <w:sz w:val="16"/>
        </w:rPr>
      </w:pPr>
      <w:r>
        <w:rPr>
          <w:sz w:val="16"/>
        </w:rPr>
        <w:t xml:space="preserve">│    │Set-up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        │       │    │     │    │</w:t>
      </w:r>
    </w:p>
    <w:p w14:paraId="5AB7828E" w14:textId="77777777" w:rsidR="00EB34A8" w:rsidRDefault="00EB34A8">
      <w:pPr>
        <w:pStyle w:val="LD"/>
        <w:jc w:val="center"/>
        <w:rPr>
          <w:sz w:val="16"/>
        </w:rPr>
      </w:pPr>
      <w:r>
        <w:rPr>
          <w:sz w:val="16"/>
        </w:rPr>
        <w:t xml:space="preserve">│    │------&gt;│    </w:t>
      </w:r>
      <w:r>
        <w:rPr>
          <w:rFonts w:hint="eastAsia"/>
          <w:sz w:val="16"/>
          <w:lang w:eastAsia="ja-JP"/>
        </w:rPr>
        <w:t xml:space="preserve"> </w:t>
      </w:r>
      <w:r>
        <w:rPr>
          <w:sz w:val="16"/>
        </w:rPr>
        <w:t xml:space="preserve">│Info req│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4D187533"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│-------&gt;│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Provide  │    │           │        │       │    │     │    │</w:t>
      </w:r>
    </w:p>
    <w:p w14:paraId="3E5509C8"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roam No  │    │           │        │       │    │     │    │</w:t>
      </w:r>
    </w:p>
    <w:p w14:paraId="5F6518D8"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│---------&gt;│    │           │        │       │    │     │    │</w:t>
      </w:r>
    </w:p>
    <w:p w14:paraId="4476F27B"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    │  Page MS  │        │       │    │     │    │</w:t>
      </w:r>
    </w:p>
    <w:p w14:paraId="2241349F"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    │----------&gt;│        │Paging │    │     │    │</w:t>
      </w:r>
    </w:p>
    <w:p w14:paraId="3A8C8CBB"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│------&gt;│    │     │    │</w:t>
      </w:r>
    </w:p>
    <w:p w14:paraId="3CFFBB06"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no   │       │    │     │    │</w:t>
      </w:r>
    </w:p>
    <w:p w14:paraId="39B6ADE5"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│response│       │    │     │    │</w:t>
      </w:r>
    </w:p>
    <w:p w14:paraId="303A066E"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Absent   │        │       │    │     │    │</w:t>
      </w:r>
    </w:p>
    <w:p w14:paraId="3D157471"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subscriber│        │       │    │     │    │</w:t>
      </w:r>
    </w:p>
    <w:p w14:paraId="7B20DBA7"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│&lt;----------│        │       │    │     │    │</w:t>
      </w:r>
    </w:p>
    <w:p w14:paraId="3697963F"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Absent</w:t>
      </w:r>
      <w:r>
        <w:rPr>
          <w:sz w:val="16"/>
        </w:rPr>
        <w:t xml:space="preserve">   │    │           │        │       │    │     │    │</w:t>
      </w:r>
    </w:p>
    <w:p w14:paraId="706BBD09"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subscriber</w:t>
      </w:r>
      <w:r>
        <w:rPr>
          <w:sz w:val="16"/>
        </w:rPr>
        <w:t>│    │           │        │       │    │     │    │</w:t>
      </w:r>
    </w:p>
    <w:p w14:paraId="703FED6A"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&lt;</w:t>
      </w:r>
      <w:r>
        <w:rPr>
          <w:sz w:val="16"/>
        </w:rPr>
        <w:t>---------│    │           │        │       │    │     │    │</w:t>
      </w:r>
    </w:p>
    <w:p w14:paraId="5F83F21E" w14:textId="77777777" w:rsidR="00EB34A8" w:rsidRDefault="00EB34A8">
      <w:pPr>
        <w:pStyle w:val="LD"/>
        <w:jc w:val="center"/>
        <w:rPr>
          <w:sz w:val="16"/>
          <w:lang w:eastAsia="ja-JP"/>
        </w:rPr>
      </w:pPr>
      <w:r>
        <w:rPr>
          <w:sz w:val="16"/>
        </w:rPr>
        <w:t xml:space="preserve">│    │       │    </w:t>
      </w:r>
      <w:r>
        <w:rPr>
          <w:rFonts w:hint="eastAsia"/>
          <w:sz w:val="16"/>
          <w:lang w:eastAsia="ja-JP"/>
        </w:rPr>
        <w:t xml:space="preserve"> </w:t>
      </w:r>
      <w:r>
        <w:rPr>
          <w:sz w:val="16"/>
        </w:rPr>
        <w:t>│        │MAF010│          │    │           │        │       │    │     │    │</w:t>
      </w:r>
    </w:p>
    <w:p w14:paraId="63EC576A"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│Info </w:t>
      </w:r>
      <w:r>
        <w:rPr>
          <w:rFonts w:hint="eastAsia"/>
          <w:sz w:val="16"/>
          <w:lang w:eastAsia="ja-JP"/>
        </w:rPr>
        <w:t>ack</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7CE27AA2"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w:t>
      </w:r>
      <w:r>
        <w:rPr>
          <w:rFonts w:hint="eastAsia"/>
          <w:sz w:val="16"/>
          <w:lang w:eastAsia="ja-JP"/>
        </w:rPr>
        <w:t>&lt;</w:t>
      </w:r>
      <w:r>
        <w:rPr>
          <w:sz w:val="16"/>
        </w:rPr>
        <w: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1787A618" w14:textId="77777777" w:rsidR="00EB34A8" w:rsidRDefault="00EB34A8">
      <w:pPr>
        <w:pStyle w:val="LD"/>
        <w:jc w:val="center"/>
        <w:rPr>
          <w:sz w:val="16"/>
        </w:rPr>
      </w:pPr>
      <w:r>
        <w:rPr>
          <w:sz w:val="16"/>
        </w:rPr>
        <w:t>│    │       │</w:t>
      </w:r>
      <w:r>
        <w:rPr>
          <w:rFonts w:hint="eastAsia"/>
          <w:sz w:val="16"/>
          <w:lang w:eastAsia="ja-JP"/>
        </w:rPr>
        <w:t>OR1:N</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49FBA954" w14:textId="77777777" w:rsidR="00EB34A8" w:rsidRDefault="00EB34A8">
      <w:pPr>
        <w:pStyle w:val="LD"/>
        <w:jc w:val="center"/>
        <w:rPr>
          <w:sz w:val="16"/>
        </w:rPr>
      </w:pPr>
      <w:r>
        <w:rPr>
          <w:sz w:val="16"/>
        </w:rPr>
        <w:t xml:space="preserve">│    │Release│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        │       │    │     │    │</w:t>
      </w:r>
    </w:p>
    <w:p w14:paraId="569BE7B6" w14:textId="77777777" w:rsidR="00EB34A8" w:rsidRDefault="00EB34A8">
      <w:pPr>
        <w:pStyle w:val="LD"/>
        <w:jc w:val="center"/>
        <w:rPr>
          <w:sz w:val="16"/>
        </w:rPr>
      </w:pPr>
      <w:r>
        <w:rPr>
          <w:sz w:val="16"/>
        </w:rPr>
        <w:t>│    │</w:t>
      </w:r>
      <w:r>
        <w:rPr>
          <w:rFonts w:hint="eastAsia"/>
          <w:sz w:val="16"/>
          <w:lang w:eastAsia="ja-JP"/>
        </w:rPr>
        <w:t>&lt;</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3615160C" w14:textId="77777777" w:rsidR="00EB34A8" w:rsidRDefault="00EB34A8">
      <w:pPr>
        <w:pStyle w:val="LD"/>
        <w:jc w:val="center"/>
        <w:rPr>
          <w:sz w:val="16"/>
        </w:rPr>
      </w:pPr>
      <w:r>
        <w:rPr>
          <w:sz w:val="16"/>
        </w:rPr>
        <w:t>│    │       │</w:t>
      </w:r>
      <w:r>
        <w:rPr>
          <w:rFonts w:hint="eastAsia"/>
          <w:sz w:val="16"/>
          <w:lang w:eastAsia="ja-JP"/>
        </w:rPr>
        <w:t>OR1:Y</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61FB9789" w14:textId="77777777" w:rsidR="00EB34A8" w:rsidRDefault="00EB34A8">
      <w:pPr>
        <w:pStyle w:val="LD"/>
        <w:jc w:val="center"/>
        <w:rPr>
          <w:sz w:val="16"/>
        </w:rPr>
      </w:pPr>
      <w:r>
        <w:rPr>
          <w:sz w:val="16"/>
        </w:rPr>
        <w:t xml:space="preserve">│    │Set-up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        │       │    │     │    │</w:t>
      </w:r>
    </w:p>
    <w:p w14:paraId="0BF1400F" w14:textId="77777777" w:rsidR="00EB34A8" w:rsidRDefault="00EB34A8">
      <w:pPr>
        <w:pStyle w:val="LD"/>
        <w:jc w:val="center"/>
        <w:rPr>
          <w:sz w:val="16"/>
        </w:rPr>
      </w:pPr>
      <w:r>
        <w:rPr>
          <w:sz w:val="16"/>
        </w:rPr>
        <w:t>│</w:t>
      </w:r>
      <w:r>
        <w:rPr>
          <w:rFonts w:hint="eastAsia"/>
          <w:sz w:val="16"/>
          <w:lang w:eastAsia="ja-JP"/>
        </w:rPr>
        <w:t xml:space="preserve"> </w:t>
      </w:r>
      <w:r>
        <w:rPr>
          <w:sz w:val="16"/>
        </w:rPr>
        <w:t xml:space="preserve">   │---</w:t>
      </w:r>
      <w:r>
        <w:rPr>
          <w:rFonts w:hint="eastAsia"/>
          <w:sz w:val="16"/>
          <w:lang w:eastAsia="ja-JP"/>
        </w:rPr>
        <w:t>--------------------------------------------------------------------------------</w:t>
      </w:r>
      <w:r>
        <w:rPr>
          <w:rFonts w:ascii="Times New Roman" w:hAnsi="Times New Roman"/>
          <w:sz w:val="16"/>
          <w:lang w:eastAsia="ja-JP"/>
        </w:rPr>
        <w:sym w:font="Wingdings" w:char="F0E0"/>
      </w:r>
      <w:r>
        <w:rPr>
          <w:rFonts w:ascii="Times New Roman" w:hAnsi="Times New Roman" w:hint="eastAsia"/>
          <w:sz w:val="16"/>
          <w:lang w:eastAsia="ja-JP"/>
        </w:rPr>
        <w:t xml:space="preserve"> </w:t>
      </w:r>
      <w:r>
        <w:rPr>
          <w:sz w:val="16"/>
        </w:rPr>
        <w:t>│    │</w:t>
      </w:r>
    </w:p>
    <w:p w14:paraId="41333865" w14:textId="77777777" w:rsidR="00EB34A8" w:rsidRDefault="00EB34A8">
      <w:pPr>
        <w:pStyle w:val="LD"/>
        <w:jc w:val="center"/>
        <w:rPr>
          <w:sz w:val="16"/>
        </w:rPr>
      </w:pPr>
      <w:r>
        <w:rPr>
          <w:sz w:val="16"/>
        </w:rPr>
        <w:t>│    │       │</w:t>
      </w:r>
      <w:r>
        <w:rPr>
          <w:rFonts w:hint="eastAsia"/>
          <w:sz w:val="16"/>
          <w:lang w:eastAsia="ja-JP"/>
        </w:rPr>
        <w:t>OR2:Y</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65075654" w14:textId="77777777" w:rsidR="00EB34A8" w:rsidRDefault="00EB34A8">
      <w:pPr>
        <w:pStyle w:val="LD"/>
        <w:jc w:val="center"/>
        <w:rPr>
          <w:sz w:val="16"/>
        </w:rPr>
      </w:pPr>
      <w:r>
        <w:rPr>
          <w:sz w:val="16"/>
        </w:rPr>
        <w:t>│    │</w:t>
      </w:r>
      <w:r>
        <w:rPr>
          <w:rFonts w:hint="eastAsia"/>
          <w:sz w:val="16"/>
          <w:lang w:eastAsia="ja-JP"/>
        </w:rPr>
        <w:t>Notification</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        │       │    │     │    │</w:t>
      </w:r>
    </w:p>
    <w:p w14:paraId="6587B3F9" w14:textId="77777777" w:rsidR="00EB34A8" w:rsidRDefault="00EB34A8">
      <w:pPr>
        <w:pStyle w:val="LD"/>
        <w:jc w:val="center"/>
        <w:rPr>
          <w:sz w:val="16"/>
        </w:rPr>
      </w:pPr>
      <w:r>
        <w:rPr>
          <w:sz w:val="16"/>
        </w:rPr>
        <w:t>│</w:t>
      </w:r>
      <w:r>
        <w:rPr>
          <w:rFonts w:hint="eastAsia"/>
          <w:sz w:val="16"/>
          <w:lang w:eastAsia="ja-JP"/>
        </w:rPr>
        <w:t xml:space="preserve"> </w:t>
      </w:r>
      <w:r>
        <w:rPr>
          <w:sz w:val="16"/>
        </w:rPr>
        <w:t xml:space="preserve">   │</w:t>
      </w:r>
      <w:r>
        <w:rPr>
          <w:rFonts w:hint="eastAsia"/>
          <w:sz w:val="16"/>
          <w:lang w:eastAsia="ja-JP"/>
        </w:rPr>
        <w:t>&lt;</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22104108"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649BA71F"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42673A96"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bookmarkEnd w:id="208"/>
    <w:p w14:paraId="0D3F5CAB" w14:textId="77777777" w:rsidR="00EB34A8" w:rsidRDefault="00EB34A8">
      <w:pPr>
        <w:pStyle w:val="LD"/>
        <w:rPr>
          <w:sz w:val="16"/>
          <w:lang w:eastAsia="ja-JP"/>
        </w:rPr>
      </w:pPr>
    </w:p>
    <w:p w14:paraId="52D2CD3C"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roam:</w:t>
      </w:r>
      <w:r>
        <w:tab/>
        <w:t>roaming</w:t>
      </w:r>
      <w:r>
        <w:br/>
        <w:t>OR1:</w:t>
      </w:r>
      <w:r>
        <w:tab/>
        <w:t>Call to be forwarded</w:t>
      </w:r>
      <w:r>
        <w:tab/>
      </w:r>
      <w:r>
        <w:br/>
        <w:t>OR2:</w:t>
      </w:r>
      <w:r>
        <w:tab/>
        <w:t>Notification to calling subscriber required</w:t>
      </w:r>
    </w:p>
    <w:p w14:paraId="7C184AB7" w14:textId="77777777" w:rsidR="00EB34A8" w:rsidRDefault="00EB34A8">
      <w:pPr>
        <w:pStyle w:val="NF"/>
      </w:pPr>
    </w:p>
    <w:p w14:paraId="4AF7391A" w14:textId="77777777" w:rsidR="00EB34A8" w:rsidRDefault="00EB34A8">
      <w:pPr>
        <w:pStyle w:val="TF"/>
        <w:numPr>
          <w:ilvl w:val="12"/>
          <w:numId w:val="0"/>
        </w:numPr>
        <w:rPr>
          <w:sz w:val="16"/>
          <w:lang w:eastAsia="ja-JP"/>
        </w:rPr>
      </w:pPr>
      <w:r>
        <w:t xml:space="preserve">Figure 4.21: Information flow for call forwarding on mobile subscriber not reachable in case of no paging response </w:t>
      </w:r>
      <w:r>
        <w:rPr>
          <w:rFonts w:hint="eastAsia"/>
          <w:lang w:eastAsia="ja-JP"/>
        </w:rPr>
        <w:t xml:space="preserve">for Pre-Paging </w:t>
      </w:r>
      <w:r>
        <w:t xml:space="preserve">(to fixed terminal) (re-routing by </w:t>
      </w:r>
      <w:r>
        <w:rPr>
          <w:rFonts w:hint="eastAsia"/>
          <w:lang w:eastAsia="ja-JP"/>
        </w:rPr>
        <w:t>HLR</w:t>
      </w:r>
      <w:r>
        <w:t>)</w:t>
      </w:r>
    </w:p>
    <w:p w14:paraId="09568692" w14:textId="77777777" w:rsidR="00EB34A8" w:rsidRDefault="00EB34A8">
      <w:pPr>
        <w:pStyle w:val="LD"/>
        <w:jc w:val="center"/>
        <w:rPr>
          <w:sz w:val="16"/>
          <w:lang w:eastAsia="ja-JP"/>
        </w:rPr>
      </w:pPr>
      <w:bookmarkStart w:id="209" w:name="_PERM_MCCTEMPBM_CRPT93100042___4"/>
      <w:r>
        <w:rPr>
          <w:sz w:val="16"/>
        </w:rPr>
        <w:lastRenderedPageBreak/>
        <w:t xml:space="preserve">MSa/TEa     GMSC       </w:t>
      </w:r>
      <w:r>
        <w:rPr>
          <w:rFonts w:hint="eastAsia"/>
          <w:sz w:val="16"/>
          <w:lang w:eastAsia="ja-JP"/>
        </w:rPr>
        <w:t xml:space="preserve">  </w:t>
      </w:r>
      <w:r>
        <w:rPr>
          <w:sz w:val="16"/>
        </w:rPr>
        <w:t xml:space="preserve">  HLRb    </w:t>
      </w:r>
      <w:r>
        <w:rPr>
          <w:rFonts w:hint="eastAsia"/>
          <w:sz w:val="16"/>
          <w:lang w:eastAsia="ja-JP"/>
        </w:rPr>
        <w:t xml:space="preserve">  </w:t>
      </w:r>
      <w:r>
        <w:rPr>
          <w:sz w:val="16"/>
        </w:rPr>
        <w:t xml:space="preserve">   VLRb      </w:t>
      </w:r>
      <w:r>
        <w:rPr>
          <w:rFonts w:hint="eastAsia"/>
          <w:sz w:val="16"/>
          <w:lang w:eastAsia="ja-JP"/>
        </w:rPr>
        <w:t xml:space="preserve"> </w:t>
      </w:r>
      <w:r>
        <w:rPr>
          <w:sz w:val="16"/>
        </w:rPr>
        <w:t xml:space="preserve">    MSCb          MSb     </w:t>
      </w:r>
      <w:r>
        <w:rPr>
          <w:rFonts w:hint="eastAsia"/>
          <w:sz w:val="16"/>
          <w:lang w:eastAsia="ja-JP"/>
        </w:rPr>
        <w:t>HLRC</w:t>
      </w:r>
      <w:r>
        <w:rPr>
          <w:sz w:val="16"/>
        </w:rPr>
        <w:t xml:space="preserve"> </w:t>
      </w:r>
      <w:r>
        <w:rPr>
          <w:rFonts w:hint="eastAsia"/>
          <w:sz w:val="16"/>
          <w:lang w:eastAsia="ja-JP"/>
        </w:rPr>
        <w:t xml:space="preserve"> </w:t>
      </w:r>
      <w:r>
        <w:rPr>
          <w:sz w:val="16"/>
        </w:rPr>
        <w:t xml:space="preserve">   </w:t>
      </w:r>
      <w:r>
        <w:rPr>
          <w:rFonts w:hint="eastAsia"/>
          <w:sz w:val="16"/>
          <w:lang w:eastAsia="ja-JP"/>
        </w:rPr>
        <w:t>VLR</w:t>
      </w:r>
      <w:r>
        <w:rPr>
          <w:sz w:val="16"/>
        </w:rPr>
        <w:t>c</w:t>
      </w:r>
      <w:r>
        <w:rPr>
          <w:rFonts w:hint="eastAsia"/>
          <w:sz w:val="16"/>
          <w:lang w:eastAsia="ja-JP"/>
        </w:rPr>
        <w:t xml:space="preserve">     MSCc</w:t>
      </w:r>
    </w:p>
    <w:bookmarkEnd w:id="209"/>
    <w:p w14:paraId="577546A2"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923AC83" w14:textId="77777777" w:rsidR="00EB34A8" w:rsidRDefault="00EB34A8">
      <w:pPr>
        <w:pStyle w:val="LD"/>
        <w:rPr>
          <w:sz w:val="16"/>
          <w:lang w:eastAsia="ja-JP"/>
        </w:rPr>
      </w:pPr>
      <w:r>
        <w:rPr>
          <w:sz w:val="16"/>
        </w:rPr>
        <w:t xml:space="preserve">│  │Set-up│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789DFA7F" w14:textId="77777777" w:rsidR="00EB34A8" w:rsidRDefault="00EB34A8">
      <w:pPr>
        <w:pStyle w:val="LD"/>
        <w:rPr>
          <w:sz w:val="16"/>
          <w:lang w:eastAsia="ja-JP"/>
        </w:rPr>
      </w:pPr>
      <w:r>
        <w:rPr>
          <w:sz w:val="16"/>
        </w:rPr>
        <w:t>│  │-----&gt;│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│Info req│</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5F9FE354"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│-------&gt;│</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Provide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3E0FDD6"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roam No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976B8EF"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w:t>
      </w:r>
      <w:r>
        <w:rPr>
          <w:sz w:val="16"/>
        </w:rPr>
        <w:t xml:space="preserve">--------&gt;│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AA17986"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Page MS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FBFD535"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│---------&gt;│        │Paging│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D632FB1"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│-----&gt;│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129602F"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no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B5BBE78"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│response│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19A6E1CE"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Absent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2315801"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│subscriber│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A09F2BC"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w:t>
      </w:r>
      <w:r>
        <w:rPr>
          <w:rFonts w:hint="eastAsia"/>
          <w:sz w:val="16"/>
          <w:lang w:eastAsia="ja-JP"/>
        </w:rPr>
        <w:t xml:space="preserve">   </w:t>
      </w:r>
      <w:r>
        <w:rPr>
          <w:sz w:val="16"/>
        </w:rPr>
        <w:t xml:space="preserve">│  </w:t>
      </w:r>
      <w:r>
        <w:rPr>
          <w:rFonts w:hint="eastAsia"/>
          <w:sz w:val="16"/>
          <w:lang w:eastAsia="ja-JP"/>
        </w:rPr>
        <w:t xml:space="preserve">Absent </w:t>
      </w:r>
      <w:r>
        <w:rPr>
          <w:sz w:val="16"/>
        </w:rPr>
        <w:t xml:space="preserve"> │  │&lt;---------│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5AB1DE00"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│subscriber│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49E9FAE"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│&lt;--------</w:t>
      </w:r>
      <w:r>
        <w:rPr>
          <w:rFonts w:hint="eastAsia"/>
          <w:sz w:val="16"/>
          <w:lang w:eastAsia="ja-JP"/>
        </w:rPr>
        <w:t>-</w:t>
      </w:r>
      <w:r>
        <w:rPr>
          <w:sz w:val="16"/>
        </w:rPr>
        <w:t xml:space="preserve">│  │          │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0460D5D1"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MAF</w:t>
      </w:r>
      <w:r>
        <w:rPr>
          <w:sz w:val="16"/>
        </w:rPr>
        <w:t xml:space="preserve">│        </w:t>
      </w:r>
      <w:r>
        <w:rPr>
          <w:rFonts w:hint="eastAsia"/>
          <w:sz w:val="16"/>
          <w:lang w:eastAsia="ja-JP"/>
        </w:rPr>
        <w:t xml:space="preserve"> </w:t>
      </w:r>
      <w:r>
        <w:rPr>
          <w:sz w:val="16"/>
        </w:rPr>
        <w:t xml:space="preserve">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1F7734B"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│Info ack│</w:t>
      </w:r>
      <w:r>
        <w:rPr>
          <w:rFonts w:hint="eastAsia"/>
          <w:sz w:val="16"/>
          <w:lang w:eastAsia="ja-JP"/>
        </w:rPr>
        <w:t>010</w:t>
      </w:r>
      <w:r>
        <w:rPr>
          <w:sz w:val="16"/>
        </w:rPr>
        <w:t xml:space="preserve">│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5D0EB8D8"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│&lt;-------│</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8D623F1" w14:textId="77777777" w:rsidR="00EB34A8" w:rsidRDefault="00EB34A8">
      <w:pPr>
        <w:pStyle w:val="LD"/>
        <w:rPr>
          <w:sz w:val="16"/>
          <w:lang w:eastAsia="ja-JP"/>
        </w:rPr>
      </w:pPr>
      <w:r>
        <w:rPr>
          <w:sz w:val="16"/>
        </w:rPr>
        <w:t>│  │      │</w:t>
      </w:r>
      <w:r>
        <w:rPr>
          <w:rFonts w:hint="eastAsia"/>
          <w:sz w:val="16"/>
          <w:lang w:eastAsia="ja-JP"/>
        </w:rPr>
        <w:t>OR1:N</w:t>
      </w:r>
      <w:r>
        <w:rPr>
          <w:sz w:val="16"/>
        </w:rPr>
        <w:t>│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6A2D967C" w14:textId="77777777" w:rsidR="00EB34A8" w:rsidRDefault="00EB34A8">
      <w:pPr>
        <w:pStyle w:val="LD"/>
        <w:rPr>
          <w:sz w:val="16"/>
          <w:lang w:eastAsia="ja-JP"/>
        </w:rPr>
      </w:pPr>
      <w:r>
        <w:rPr>
          <w:sz w:val="16"/>
        </w:rPr>
        <w:t>│  │</w:t>
      </w:r>
      <w:r>
        <w:rPr>
          <w:rFonts w:hint="eastAsia"/>
          <w:sz w:val="16"/>
          <w:lang w:eastAsia="ja-JP"/>
        </w:rPr>
        <w:t xml:space="preserve">  Rel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71F30D41" w14:textId="77777777" w:rsidR="00EB34A8" w:rsidRDefault="00EB34A8">
      <w:pPr>
        <w:pStyle w:val="LD"/>
        <w:rPr>
          <w:sz w:val="16"/>
          <w:lang w:eastAsia="ja-JP"/>
        </w:rPr>
      </w:pPr>
      <w:r>
        <w:rPr>
          <w:sz w:val="16"/>
        </w:rPr>
        <w:t>│  │</w:t>
      </w:r>
      <w:r>
        <w:rPr>
          <w:rFonts w:hint="eastAsia"/>
          <w:sz w:val="16"/>
          <w:lang w:eastAsia="ja-JP"/>
        </w:rPr>
        <w:t>&lt;</w:t>
      </w:r>
      <w:r>
        <w:rPr>
          <w:sz w:val="16"/>
        </w:rPr>
        <w: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4505A45" w14:textId="77777777" w:rsidR="00EB34A8" w:rsidRDefault="00EB34A8">
      <w:pPr>
        <w:pStyle w:val="LD"/>
        <w:rPr>
          <w:sz w:val="16"/>
          <w:lang w:eastAsia="ja-JP"/>
        </w:rPr>
      </w:pPr>
      <w:r>
        <w:rPr>
          <w:sz w:val="16"/>
        </w:rPr>
        <w:t xml:space="preserve">│  │    </w:t>
      </w:r>
      <w:r>
        <w:rPr>
          <w:rFonts w:hint="eastAsia"/>
          <w:sz w:val="16"/>
          <w:lang w:eastAsia="ja-JP"/>
        </w:rPr>
        <w:t xml:space="preserve"> </w:t>
      </w:r>
      <w:r>
        <w:rPr>
          <w:sz w:val="16"/>
        </w:rPr>
        <w:t xml:space="preserve"> │</w:t>
      </w:r>
      <w:r>
        <w:rPr>
          <w:rFonts w:hint="eastAsia"/>
          <w:sz w:val="16"/>
          <w:lang w:eastAsia="ja-JP"/>
        </w:rPr>
        <w:t>OR1:Y</w:t>
      </w:r>
      <w:r>
        <w:rPr>
          <w:sz w:val="16"/>
        </w:rPr>
        <w:t xml:space="preserve">│             </w:t>
      </w:r>
      <w:r>
        <w:rPr>
          <w:rFonts w:hint="eastAsia"/>
          <w:sz w:val="16"/>
          <w:lang w:eastAsia="ja-JP"/>
        </w:rPr>
        <w:t>Info req</w:t>
      </w:r>
      <w:r>
        <w:rPr>
          <w:sz w:val="16"/>
        </w:rPr>
        <w:t xml:space="preserve">                                        │  │</w:t>
      </w:r>
      <w:r>
        <w:rPr>
          <w:rFonts w:hint="eastAsia"/>
          <w:sz w:val="16"/>
          <w:lang w:eastAsia="ja-JP"/>
        </w:rPr>
        <w:t>Provide</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p>
    <w:p w14:paraId="69A3D305"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w:t>
      </w:r>
      <w:r>
        <w:rPr>
          <w:sz w:val="16"/>
        </w:rPr>
        <w:t>---------</w:t>
      </w:r>
      <w:r>
        <w:rPr>
          <w:rFonts w:hint="eastAsia"/>
          <w:sz w:val="16"/>
          <w:lang w:eastAsia="ja-JP"/>
        </w:rPr>
        <w:t>-----------------------</w:t>
      </w:r>
      <w:r>
        <w:rPr>
          <w:sz w:val="16"/>
        </w:rPr>
        <w:t>-----</w:t>
      </w:r>
      <w:r>
        <w:rPr>
          <w:rFonts w:hint="eastAsia"/>
          <w:sz w:val="16"/>
          <w:lang w:eastAsia="ja-JP"/>
        </w:rPr>
        <w:t>--</w:t>
      </w:r>
      <w:r>
        <w:rPr>
          <w:sz w:val="16"/>
        </w:rPr>
        <w:t>&gt;│  │</w:t>
      </w:r>
      <w:r>
        <w:rPr>
          <w:rFonts w:hint="eastAsia"/>
          <w:sz w:val="16"/>
          <w:lang w:eastAsia="ja-JP"/>
        </w:rPr>
        <w:t>roam No</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p>
    <w:p w14:paraId="4CE34B5F"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│----&gt;│  │</w:t>
      </w:r>
      <w:r>
        <w:rPr>
          <w:rFonts w:hint="eastAsia"/>
          <w:sz w:val="16"/>
          <w:lang w:eastAsia="ja-JP"/>
        </w:rPr>
        <w:t xml:space="preserve">    </w:t>
      </w:r>
      <w:r>
        <w:rPr>
          <w:sz w:val="16"/>
        </w:rPr>
        <w:t>│</w:t>
      </w:r>
      <w:r>
        <w:rPr>
          <w:rFonts w:hint="eastAsia"/>
          <w:sz w:val="16"/>
          <w:lang w:eastAsia="ja-JP"/>
        </w:rPr>
        <w:t xml:space="preserve">  </w:t>
      </w:r>
      <w:r>
        <w:rPr>
          <w:sz w:val="16"/>
        </w:rPr>
        <w:t>│</w:t>
      </w:r>
    </w:p>
    <w:p w14:paraId="46CF4C36"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w:t>
      </w:r>
      <w:r>
        <w:rPr>
          <w:rFonts w:hint="eastAsia"/>
          <w:sz w:val="16"/>
          <w:lang w:eastAsia="ja-JP"/>
        </w:rPr>
        <w:t xml:space="preserve">(Note 1)   </w:t>
      </w:r>
      <w:r>
        <w:rPr>
          <w:sz w:val="16"/>
        </w:rPr>
        <w:t>│</w:t>
      </w:r>
    </w:p>
    <w:p w14:paraId="19AB7F26"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w:t>
      </w:r>
      <w:r>
        <w:rPr>
          <w:rFonts w:hint="eastAsia"/>
          <w:sz w:val="16"/>
          <w:lang w:eastAsia="ja-JP"/>
        </w:rPr>
        <w:t>Roam</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r>
        <w:rPr>
          <w:rFonts w:hint="eastAsia"/>
          <w:sz w:val="16"/>
          <w:lang w:eastAsia="ja-JP"/>
        </w:rPr>
        <w:t xml:space="preserve">  </w:t>
      </w:r>
      <w:r>
        <w:rPr>
          <w:sz w:val="16"/>
        </w:rPr>
        <w:t>│</w:t>
      </w:r>
    </w:p>
    <w:p w14:paraId="63398BE0"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w:t>
      </w:r>
      <w:r>
        <w:rPr>
          <w:rFonts w:hint="eastAsia"/>
          <w:sz w:val="16"/>
          <w:lang w:eastAsia="ja-JP"/>
        </w:rPr>
        <w:t>No</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1B7FD9F"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Info ack   │  │          │        │      │  │    │  │</w:t>
      </w:r>
      <w:r>
        <w:rPr>
          <w:rFonts w:hint="eastAsia"/>
          <w:sz w:val="16"/>
          <w:lang w:eastAsia="ja-JP"/>
        </w:rPr>
        <w:t>&lt;</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7A899027"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&lt;</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0A6C2EBE"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Set</w:t>
      </w:r>
      <w:r>
        <w:rPr>
          <w:rFonts w:hint="eastAsia"/>
          <w:sz w:val="16"/>
          <w:lang w:eastAsia="ja-JP"/>
        </w:rPr>
        <w:t>-</w:t>
      </w:r>
      <w:r>
        <w:rPr>
          <w:sz w:val="16"/>
        </w:rPr>
        <w:t xml:space="preserve">up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349EB30"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-----------------------------------------------------------------------------&gt;</w:t>
      </w:r>
      <w:r>
        <w:rPr>
          <w:sz w:val="16"/>
        </w:rPr>
        <w:t>│</w:t>
      </w:r>
      <w:r>
        <w:rPr>
          <w:rFonts w:hint="eastAsia"/>
          <w:sz w:val="16"/>
          <w:lang w:eastAsia="ja-JP"/>
        </w:rPr>
        <w:t xml:space="preserve">  </w:t>
      </w:r>
      <w:r>
        <w:rPr>
          <w:sz w:val="16"/>
        </w:rPr>
        <w:t>│</w:t>
      </w:r>
    </w:p>
    <w:p w14:paraId="75D08B2B"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5C77DED7" w14:textId="77777777" w:rsidR="00EB34A8" w:rsidRDefault="00EB34A8">
      <w:pPr>
        <w:pStyle w:val="LD"/>
        <w:rPr>
          <w:sz w:val="16"/>
          <w:lang w:eastAsia="ja-JP"/>
        </w:rPr>
      </w:pPr>
      <w:r>
        <w:rPr>
          <w:sz w:val="16"/>
        </w:rPr>
        <w:t>│  │</w:t>
      </w:r>
      <w:r>
        <w:rPr>
          <w:rFonts w:hint="eastAsia"/>
          <w:sz w:val="16"/>
          <w:lang w:eastAsia="ja-JP"/>
        </w:rPr>
        <w:t xml:space="preserve">Notif </w:t>
      </w:r>
      <w:r>
        <w:rPr>
          <w:sz w:val="16"/>
        </w:rPr>
        <w:t>│</w:t>
      </w:r>
      <w:r>
        <w:rPr>
          <w:rFonts w:hint="eastAsia"/>
          <w:sz w:val="16"/>
          <w:lang w:eastAsia="ja-JP"/>
        </w:rPr>
        <w:t>OR2:Y</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7DACBF6F" w14:textId="77777777" w:rsidR="00EB34A8" w:rsidRDefault="00EB34A8">
      <w:pPr>
        <w:pStyle w:val="LD"/>
        <w:rPr>
          <w:sz w:val="16"/>
          <w:lang w:eastAsia="ja-JP"/>
        </w:rPr>
      </w:pPr>
      <w:r>
        <w:rPr>
          <w:sz w:val="16"/>
        </w:rPr>
        <w:t>│  │</w:t>
      </w:r>
      <w:r>
        <w:rPr>
          <w:rFonts w:hint="eastAsia"/>
          <w:sz w:val="16"/>
          <w:lang w:eastAsia="ja-JP"/>
        </w:rPr>
        <w:t>&lt;</w:t>
      </w:r>
      <w:r>
        <w:rPr>
          <w:sz w:val="16"/>
        </w:rPr>
        <w: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673903A7"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14E011A"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88CF757" w14:textId="77777777" w:rsidR="00EB34A8" w:rsidRDefault="00EB34A8">
      <w:pPr>
        <w:pStyle w:val="LD"/>
        <w:jc w:val="center"/>
        <w:rPr>
          <w:sz w:val="16"/>
          <w:lang w:eastAsia="ja-JP"/>
        </w:rPr>
      </w:pPr>
      <w:bookmarkStart w:id="210" w:name="_PERM_MCCTEMPBM_CRPT93100043___4"/>
    </w:p>
    <w:bookmarkEnd w:id="210"/>
    <w:p w14:paraId="52F9CDF3" w14:textId="77777777" w:rsidR="00EB34A8" w:rsidRDefault="00EB34A8">
      <w:pPr>
        <w:pStyle w:val="NF"/>
        <w:rPr>
          <w:lang w:eastAsia="ja-JP"/>
        </w:rPr>
      </w:pPr>
      <w:r>
        <w:t>NOTE:</w:t>
      </w:r>
      <w:r>
        <w:tab/>
        <w:t>info:</w:t>
      </w:r>
      <w:r>
        <w:tab/>
        <w:t>information</w:t>
      </w:r>
      <w:r w:rsidR="00E817BB">
        <w:tab/>
      </w:r>
      <w:r>
        <w:t>Y: Yes</w:t>
      </w:r>
      <w:r>
        <w:tab/>
      </w:r>
      <w:r>
        <w:br/>
        <w:t>req:</w:t>
      </w:r>
      <w:r>
        <w:tab/>
        <w:t>request</w:t>
      </w:r>
      <w:r w:rsidR="00E817BB">
        <w:tab/>
      </w:r>
      <w:r>
        <w:t>N: No</w:t>
      </w:r>
      <w:r>
        <w:tab/>
      </w:r>
      <w:r>
        <w:br/>
        <w:t>ack:</w:t>
      </w:r>
      <w:r>
        <w:tab/>
        <w:t>acknowledge</w:t>
      </w:r>
      <w:r>
        <w:br/>
      </w:r>
      <w:r>
        <w:rPr>
          <w:rFonts w:hint="eastAsia"/>
          <w:lang w:eastAsia="ja-JP"/>
        </w:rPr>
        <w:t>Rel</w:t>
      </w:r>
      <w:r>
        <w:t>:</w:t>
      </w:r>
      <w:r>
        <w:tab/>
      </w:r>
      <w:r>
        <w:rPr>
          <w:rFonts w:hint="eastAsia"/>
          <w:lang w:eastAsia="ja-JP"/>
        </w:rPr>
        <w:t>Release</w:t>
      </w:r>
      <w:r>
        <w:br/>
        <w:t>roam:</w:t>
      </w:r>
      <w:r>
        <w:tab/>
        <w:t>roaming</w:t>
      </w:r>
      <w:r>
        <w:br/>
      </w:r>
      <w:r>
        <w:rPr>
          <w:rFonts w:hint="eastAsia"/>
          <w:lang w:eastAsia="ja-JP"/>
        </w:rPr>
        <w:t>Notif</w:t>
      </w:r>
      <w:r>
        <w:t>:</w:t>
      </w:r>
      <w:r>
        <w:tab/>
      </w:r>
      <w:r>
        <w:rPr>
          <w:rFonts w:hint="eastAsia"/>
          <w:lang w:eastAsia="ja-JP"/>
        </w:rPr>
        <w:t>Notification</w:t>
      </w:r>
      <w:r>
        <w:br/>
        <w:t>OR1:</w:t>
      </w:r>
      <w:r>
        <w:tab/>
        <w:t>Call to be forwarded</w:t>
      </w:r>
      <w:r>
        <w:tab/>
      </w:r>
      <w:r>
        <w:br/>
        <w:t>OR2:</w:t>
      </w:r>
      <w:r>
        <w:tab/>
        <w:t>Notification to calling subscriber required</w:t>
      </w:r>
    </w:p>
    <w:p w14:paraId="545EBB2B" w14:textId="77777777" w:rsidR="00EB34A8" w:rsidRDefault="00EB34A8">
      <w:pPr>
        <w:pStyle w:val="NF"/>
        <w:rPr>
          <w:lang w:eastAsia="ja-JP"/>
        </w:rPr>
      </w:pPr>
      <w:r>
        <w:rPr>
          <w:rFonts w:hint="eastAsia"/>
          <w:lang w:eastAsia="ja-JP"/>
        </w:rPr>
        <w:t>N</w:t>
      </w:r>
      <w:r>
        <w:rPr>
          <w:lang w:eastAsia="ja-JP"/>
        </w:rPr>
        <w:t>OTE</w:t>
      </w:r>
      <w:r>
        <w:rPr>
          <w:rFonts w:hint="eastAsia"/>
          <w:lang w:eastAsia="ja-JP"/>
        </w:rPr>
        <w:t xml:space="preserve"> 1:</w:t>
      </w:r>
      <w:r>
        <w:rPr>
          <w:rFonts w:hint="eastAsia"/>
          <w:lang w:eastAsia="ja-JP"/>
        </w:rPr>
        <w:tab/>
        <w:t>The procedure of the paging would be performed.</w:t>
      </w:r>
    </w:p>
    <w:p w14:paraId="513F3CEF" w14:textId="77777777" w:rsidR="00EB34A8" w:rsidRDefault="00EB34A8">
      <w:pPr>
        <w:pStyle w:val="NF"/>
        <w:rPr>
          <w:lang w:eastAsia="ja-JP"/>
        </w:rPr>
      </w:pPr>
    </w:p>
    <w:p w14:paraId="02116E46" w14:textId="77777777" w:rsidR="00EB34A8" w:rsidRDefault="00EB34A8">
      <w:pPr>
        <w:pStyle w:val="TF"/>
        <w:numPr>
          <w:ilvl w:val="12"/>
          <w:numId w:val="0"/>
        </w:numPr>
      </w:pPr>
      <w:r>
        <w:t xml:space="preserve">Figure 4.22: Information flow for call forwarding on mobile subscriber not reachable in case of no paging response (to mobile station) (re-routing by </w:t>
      </w:r>
      <w:r>
        <w:rPr>
          <w:rFonts w:hint="eastAsia"/>
          <w:lang w:eastAsia="ja-JP"/>
        </w:rPr>
        <w:t>HLR</w:t>
      </w:r>
      <w:r>
        <w:t>)</w:t>
      </w:r>
    </w:p>
    <w:p w14:paraId="71C037E9" w14:textId="77777777" w:rsidR="00EB34A8" w:rsidRDefault="00EB34A8">
      <w:pPr>
        <w:pStyle w:val="LD"/>
        <w:jc w:val="center"/>
        <w:rPr>
          <w:sz w:val="16"/>
        </w:rPr>
      </w:pPr>
      <w:bookmarkStart w:id="211" w:name="_PERM_MCCTEMPBM_CRPT93100044___4"/>
      <w:r>
        <w:rPr>
          <w:sz w:val="16"/>
        </w:rPr>
        <w:lastRenderedPageBreak/>
        <w:t xml:space="preserve">MSa/TEa   </w:t>
      </w:r>
      <w:r>
        <w:rPr>
          <w:rFonts w:hint="eastAsia"/>
          <w:sz w:val="16"/>
          <w:lang w:eastAsia="ja-JP"/>
        </w:rPr>
        <w:t xml:space="preserve"> </w:t>
      </w:r>
      <w:r>
        <w:rPr>
          <w:sz w:val="16"/>
        </w:rPr>
        <w:t xml:space="preserve">   GMSC        </w:t>
      </w:r>
      <w:r>
        <w:rPr>
          <w:rFonts w:hint="eastAsia"/>
          <w:sz w:val="16"/>
          <w:lang w:eastAsia="ja-JP"/>
        </w:rPr>
        <w:t xml:space="preserve"> </w:t>
      </w:r>
      <w:r>
        <w:rPr>
          <w:sz w:val="16"/>
        </w:rPr>
        <w:t xml:space="preserve">   HLRb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VLRb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MSCb       </w:t>
      </w:r>
      <w:r>
        <w:rPr>
          <w:rFonts w:hint="eastAsia"/>
          <w:sz w:val="16"/>
          <w:lang w:eastAsia="ja-JP"/>
        </w:rPr>
        <w:t xml:space="preserve"> </w:t>
      </w:r>
      <w:r>
        <w:rPr>
          <w:sz w:val="16"/>
        </w:rPr>
        <w:t xml:space="preserve">    MSb    </w:t>
      </w:r>
      <w:r>
        <w:rPr>
          <w:rFonts w:hint="eastAsia"/>
          <w:sz w:val="16"/>
          <w:lang w:eastAsia="ja-JP"/>
        </w:rPr>
        <w:t xml:space="preserve"> </w:t>
      </w:r>
      <w:r>
        <w:rPr>
          <w:sz w:val="16"/>
        </w:rPr>
        <w:t xml:space="preserve">   LEc</w:t>
      </w:r>
    </w:p>
    <w:bookmarkEnd w:id="211"/>
    <w:p w14:paraId="762DE698" w14:textId="77777777" w:rsidR="00EB34A8" w:rsidRDefault="00EB34A8">
      <w:pPr>
        <w:pStyle w:val="LD"/>
        <w:rPr>
          <w:sz w:val="16"/>
        </w:rPr>
      </w:pPr>
      <w:r>
        <w:rPr>
          <w:sz w:val="16"/>
        </w:rPr>
        <w:t xml:space="preserve"> ─────        ──────         ───────           ─────            ───────────        ─────      ─────</w:t>
      </w:r>
    </w:p>
    <w:p w14:paraId="59F45D36" w14:textId="77777777" w:rsidR="00EB34A8" w:rsidRDefault="00EB34A8">
      <w:pPr>
        <w:pStyle w:val="LD"/>
        <w:jc w:val="center"/>
        <w:rPr>
          <w:sz w:val="16"/>
        </w:rPr>
      </w:pPr>
      <w:bookmarkStart w:id="212" w:name="_PERM_MCCTEMPBM_CRPT93100045___4"/>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0EA8D489" w14:textId="77777777" w:rsidR="00EB34A8" w:rsidRDefault="00EB34A8">
      <w:pPr>
        <w:pStyle w:val="LD"/>
        <w:jc w:val="center"/>
        <w:rPr>
          <w:sz w:val="16"/>
        </w:rPr>
      </w:pPr>
      <w:r>
        <w:rPr>
          <w:sz w:val="16"/>
        </w:rPr>
        <w:t xml:space="preserve">│    │Set-up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7DEE3F2B" w14:textId="77777777" w:rsidR="00EB34A8" w:rsidRDefault="00EB34A8">
      <w:pPr>
        <w:pStyle w:val="LD"/>
        <w:jc w:val="center"/>
        <w:rPr>
          <w:sz w:val="16"/>
        </w:rPr>
      </w:pPr>
      <w:r>
        <w:rPr>
          <w:sz w:val="16"/>
        </w:rPr>
        <w:t xml:space="preserve">│    │------&gt;│    </w:t>
      </w:r>
      <w:r>
        <w:rPr>
          <w:rFonts w:hint="eastAsia"/>
          <w:sz w:val="16"/>
          <w:lang w:eastAsia="ja-JP"/>
        </w:rPr>
        <w:t xml:space="preserve"> </w:t>
      </w:r>
      <w:r>
        <w:rPr>
          <w:sz w:val="16"/>
        </w:rPr>
        <w:t xml:space="preserve">│Info req│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37FA45B0"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│-------&gt;│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Provide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17504E87"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roam No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7EE13F7F"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│---------&gt;│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224DDCA8"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Page MS  │      </w:t>
      </w:r>
      <w:r>
        <w:rPr>
          <w:rFonts w:hint="eastAsia"/>
          <w:sz w:val="16"/>
          <w:lang w:eastAsia="ja-JP"/>
        </w:rPr>
        <w:t xml:space="preserve"> </w:t>
      </w:r>
      <w:r>
        <w:rPr>
          <w:sz w:val="16"/>
        </w:rPr>
        <w:t xml:space="preserve">  </w:t>
      </w:r>
      <w:r>
        <w:rPr>
          <w:rFonts w:hint="eastAsia"/>
          <w:sz w:val="16"/>
          <w:lang w:eastAsia="ja-JP"/>
        </w:rPr>
        <w:t xml:space="preserve"> </w:t>
      </w:r>
      <w:r>
        <w:rPr>
          <w:sz w:val="16"/>
        </w:rPr>
        <w:t>│       │    │     │    │</w:t>
      </w:r>
    </w:p>
    <w:p w14:paraId="2016D3B4"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    │----------&gt;│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p>
    <w:p w14:paraId="26C45C7C"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    │     │    │</w:t>
      </w:r>
    </w:p>
    <w:p w14:paraId="561CCE72"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radio</w:t>
      </w:r>
      <w:r>
        <w:rPr>
          <w:sz w:val="16"/>
        </w:rPr>
        <w:t xml:space="preserve">  │       │    │     │    │</w:t>
      </w:r>
    </w:p>
    <w:p w14:paraId="2A28DD9B"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│congestion│       │    │     │    │</w:t>
      </w:r>
    </w:p>
    <w:p w14:paraId="7CCA5640"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Absent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795BD85F"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subscriber│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5388AFEB"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│&lt;----------│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3DD1AA81"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Absent</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2F86F26D"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subscriber</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    │</w:t>
      </w:r>
    </w:p>
    <w:p w14:paraId="670F1816"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&lt;</w:t>
      </w:r>
      <w:r>
        <w:rPr>
          <w:sz w:val="16"/>
        </w:rPr>
        <w:t xml:space="preserve">---------│    │           │ </w:t>
      </w:r>
      <w:r>
        <w:rPr>
          <w:rFonts w:hint="eastAsia"/>
          <w:sz w:val="16"/>
          <w:lang w:eastAsia="ja-JP"/>
        </w:rPr>
        <w:t xml:space="preserve">  </w:t>
      </w:r>
      <w:r>
        <w:rPr>
          <w:sz w:val="16"/>
        </w:rPr>
        <w:t xml:space="preserve">       │       │    │     │    │</w:t>
      </w:r>
    </w:p>
    <w:p w14:paraId="491BF1B0" w14:textId="77777777" w:rsidR="00EB34A8" w:rsidRDefault="00EB34A8">
      <w:pPr>
        <w:pStyle w:val="LD"/>
        <w:jc w:val="center"/>
        <w:rPr>
          <w:sz w:val="16"/>
          <w:lang w:eastAsia="ja-JP"/>
        </w:rPr>
      </w:pPr>
      <w:r>
        <w:rPr>
          <w:sz w:val="16"/>
        </w:rPr>
        <w:t xml:space="preserve">│    │       │    </w:t>
      </w:r>
      <w:r>
        <w:rPr>
          <w:rFonts w:hint="eastAsia"/>
          <w:sz w:val="16"/>
          <w:lang w:eastAsia="ja-JP"/>
        </w:rPr>
        <w:t xml:space="preserve"> </w:t>
      </w:r>
      <w:r>
        <w:rPr>
          <w:sz w:val="16"/>
        </w:rPr>
        <w:t xml:space="preserve">│        │MAF010│          │    │           │  </w:t>
      </w:r>
      <w:r>
        <w:rPr>
          <w:rFonts w:hint="eastAsia"/>
          <w:sz w:val="16"/>
          <w:lang w:eastAsia="ja-JP"/>
        </w:rPr>
        <w:t xml:space="preserve">  </w:t>
      </w:r>
      <w:r>
        <w:rPr>
          <w:sz w:val="16"/>
        </w:rPr>
        <w:t xml:space="preserve">      │       │    │     │    │</w:t>
      </w:r>
    </w:p>
    <w:p w14:paraId="5013C3C7"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│Info </w:t>
      </w:r>
      <w:r>
        <w:rPr>
          <w:rFonts w:hint="eastAsia"/>
          <w:sz w:val="16"/>
          <w:lang w:eastAsia="ja-JP"/>
        </w:rPr>
        <w:t>ack</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214A9724"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w:t>
      </w:r>
      <w:r>
        <w:rPr>
          <w:rFonts w:hint="eastAsia"/>
          <w:sz w:val="16"/>
          <w:lang w:eastAsia="ja-JP"/>
        </w:rPr>
        <w:t>&lt;</w:t>
      </w:r>
      <w:r>
        <w:rPr>
          <w:sz w:val="16"/>
        </w:rPr>
        <w: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4594FE7E" w14:textId="77777777" w:rsidR="00EB34A8" w:rsidRDefault="00EB34A8">
      <w:pPr>
        <w:pStyle w:val="LD"/>
        <w:jc w:val="center"/>
        <w:rPr>
          <w:sz w:val="16"/>
        </w:rPr>
      </w:pPr>
      <w:r>
        <w:rPr>
          <w:sz w:val="16"/>
        </w:rPr>
        <w:t>│    │       │</w:t>
      </w:r>
      <w:r>
        <w:rPr>
          <w:rFonts w:hint="eastAsia"/>
          <w:sz w:val="16"/>
          <w:lang w:eastAsia="ja-JP"/>
        </w:rPr>
        <w:t>OR1:N</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7FF40D5F" w14:textId="77777777" w:rsidR="00EB34A8" w:rsidRDefault="00EB34A8">
      <w:pPr>
        <w:pStyle w:val="LD"/>
        <w:jc w:val="center"/>
        <w:rPr>
          <w:sz w:val="16"/>
        </w:rPr>
      </w:pPr>
      <w:r>
        <w:rPr>
          <w:sz w:val="16"/>
        </w:rPr>
        <w:t xml:space="preserve">│    │Release│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p>
    <w:p w14:paraId="50B20167" w14:textId="77777777" w:rsidR="00EB34A8" w:rsidRDefault="00EB34A8">
      <w:pPr>
        <w:pStyle w:val="LD"/>
        <w:jc w:val="center"/>
        <w:rPr>
          <w:sz w:val="16"/>
        </w:rPr>
      </w:pPr>
      <w:r>
        <w:rPr>
          <w:sz w:val="16"/>
        </w:rPr>
        <w:t>│    │</w:t>
      </w:r>
      <w:r>
        <w:rPr>
          <w:rFonts w:hint="eastAsia"/>
          <w:sz w:val="16"/>
          <w:lang w:eastAsia="ja-JP"/>
        </w:rPr>
        <w:t>&lt;</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57ECAB0D" w14:textId="77777777" w:rsidR="00EB34A8" w:rsidRDefault="00EB34A8">
      <w:pPr>
        <w:pStyle w:val="LD"/>
        <w:jc w:val="center"/>
        <w:rPr>
          <w:sz w:val="16"/>
        </w:rPr>
      </w:pPr>
      <w:r>
        <w:rPr>
          <w:sz w:val="16"/>
        </w:rPr>
        <w:t>│    │       │</w:t>
      </w:r>
      <w:r>
        <w:rPr>
          <w:rFonts w:hint="eastAsia"/>
          <w:sz w:val="16"/>
          <w:lang w:eastAsia="ja-JP"/>
        </w:rPr>
        <w:t>OR1:Y</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    │     │    │</w:t>
      </w:r>
    </w:p>
    <w:p w14:paraId="2D6AFB5F" w14:textId="77777777" w:rsidR="00EB34A8" w:rsidRDefault="00EB34A8">
      <w:pPr>
        <w:pStyle w:val="LD"/>
        <w:jc w:val="center"/>
        <w:rPr>
          <w:sz w:val="16"/>
        </w:rPr>
      </w:pPr>
      <w:r>
        <w:rPr>
          <w:sz w:val="16"/>
        </w:rPr>
        <w:t xml:space="preserve">│    │Set-up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w:t>
      </w:r>
      <w:r>
        <w:rPr>
          <w:rFonts w:hint="eastAsia"/>
          <w:sz w:val="16"/>
          <w:lang w:eastAsia="ja-JP"/>
        </w:rPr>
        <w:t xml:space="preserve">  </w:t>
      </w:r>
      <w:r>
        <w:rPr>
          <w:sz w:val="16"/>
        </w:rPr>
        <w:t xml:space="preserve">        │       │    │     │    │</w:t>
      </w:r>
    </w:p>
    <w:p w14:paraId="7C3A49B1" w14:textId="77777777" w:rsidR="00EB34A8" w:rsidRDefault="00EB34A8">
      <w:pPr>
        <w:pStyle w:val="LD"/>
        <w:jc w:val="center"/>
        <w:rPr>
          <w:sz w:val="16"/>
        </w:rPr>
      </w:pPr>
      <w:r>
        <w:rPr>
          <w:sz w:val="16"/>
        </w:rPr>
        <w:t>│</w:t>
      </w:r>
      <w:r>
        <w:rPr>
          <w:rFonts w:hint="eastAsia"/>
          <w:sz w:val="16"/>
          <w:lang w:eastAsia="ja-JP"/>
        </w:rPr>
        <w:t xml:space="preserve"> </w:t>
      </w:r>
      <w:r>
        <w:rPr>
          <w:sz w:val="16"/>
        </w:rPr>
        <w:t xml:space="preserve">   │---</w:t>
      </w:r>
      <w:r>
        <w:rPr>
          <w:rFonts w:hint="eastAsia"/>
          <w:sz w:val="16"/>
          <w:lang w:eastAsia="ja-JP"/>
        </w:rPr>
        <w:t>----------------------------------------------------------------------------------</w:t>
      </w:r>
      <w:r>
        <w:rPr>
          <w:rFonts w:ascii="Times New Roman" w:hAnsi="Times New Roman"/>
          <w:sz w:val="16"/>
          <w:lang w:eastAsia="ja-JP"/>
        </w:rPr>
        <w:sym w:font="Wingdings" w:char="F0E0"/>
      </w:r>
      <w:r>
        <w:rPr>
          <w:rFonts w:ascii="Times New Roman" w:hAnsi="Times New Roman" w:hint="eastAsia"/>
          <w:sz w:val="16"/>
          <w:lang w:eastAsia="ja-JP"/>
        </w:rPr>
        <w:t xml:space="preserve"> </w:t>
      </w:r>
      <w:r>
        <w:rPr>
          <w:sz w:val="16"/>
        </w:rPr>
        <w:t>│    │</w:t>
      </w:r>
    </w:p>
    <w:p w14:paraId="632A17DD" w14:textId="77777777" w:rsidR="00EB34A8" w:rsidRDefault="00EB34A8">
      <w:pPr>
        <w:pStyle w:val="LD"/>
        <w:jc w:val="center"/>
        <w:rPr>
          <w:sz w:val="16"/>
        </w:rPr>
      </w:pPr>
      <w:r>
        <w:rPr>
          <w:sz w:val="16"/>
        </w:rPr>
        <w:t>│    │       │</w:t>
      </w:r>
      <w:r>
        <w:rPr>
          <w:rFonts w:hint="eastAsia"/>
          <w:sz w:val="16"/>
          <w:lang w:eastAsia="ja-JP"/>
        </w:rPr>
        <w:t>OR2:Y</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p>
    <w:p w14:paraId="60E27032" w14:textId="77777777" w:rsidR="00EB34A8" w:rsidRDefault="00EB34A8">
      <w:pPr>
        <w:pStyle w:val="LD"/>
        <w:jc w:val="center"/>
        <w:rPr>
          <w:sz w:val="16"/>
        </w:rPr>
      </w:pPr>
      <w:r>
        <w:rPr>
          <w:sz w:val="16"/>
        </w:rPr>
        <w:t>│    │</w:t>
      </w:r>
      <w:r>
        <w:rPr>
          <w:rFonts w:hint="eastAsia"/>
          <w:sz w:val="16"/>
          <w:lang w:eastAsia="ja-JP"/>
        </w:rPr>
        <w:t>Notification</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p>
    <w:p w14:paraId="69F7121E" w14:textId="77777777" w:rsidR="00EB34A8" w:rsidRDefault="00EB34A8">
      <w:pPr>
        <w:pStyle w:val="LD"/>
        <w:jc w:val="center"/>
        <w:rPr>
          <w:sz w:val="16"/>
        </w:rPr>
      </w:pPr>
      <w:r>
        <w:rPr>
          <w:sz w:val="16"/>
        </w:rPr>
        <w:t>│</w:t>
      </w:r>
      <w:r>
        <w:rPr>
          <w:rFonts w:hint="eastAsia"/>
          <w:sz w:val="16"/>
          <w:lang w:eastAsia="ja-JP"/>
        </w:rPr>
        <w:t xml:space="preserve"> </w:t>
      </w:r>
      <w:r>
        <w:rPr>
          <w:sz w:val="16"/>
        </w:rPr>
        <w:t xml:space="preserve">   │</w:t>
      </w:r>
      <w:r>
        <w:rPr>
          <w:rFonts w:hint="eastAsia"/>
          <w:sz w:val="16"/>
          <w:lang w:eastAsia="ja-JP"/>
        </w:rPr>
        <w:t>&lt;</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467EEE93"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p>
    <w:p w14:paraId="0E9369E7"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485276FE"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bookmarkEnd w:id="212"/>
    <w:p w14:paraId="1EABD155" w14:textId="77777777" w:rsidR="00EB34A8" w:rsidRDefault="00EB34A8">
      <w:pPr>
        <w:pStyle w:val="LD"/>
        <w:rPr>
          <w:sz w:val="16"/>
          <w:lang w:eastAsia="ja-JP"/>
        </w:rPr>
      </w:pPr>
    </w:p>
    <w:p w14:paraId="408A624D"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roam:</w:t>
      </w:r>
      <w:r>
        <w:tab/>
        <w:t>roaming</w:t>
      </w:r>
      <w:r>
        <w:br/>
        <w:t>OR1:</w:t>
      </w:r>
      <w:r>
        <w:tab/>
        <w:t>Call to be forwarded</w:t>
      </w:r>
      <w:r>
        <w:tab/>
      </w:r>
      <w:r>
        <w:br/>
        <w:t>OR2:</w:t>
      </w:r>
      <w:r>
        <w:tab/>
        <w:t>Notification to calling subscriber required</w:t>
      </w:r>
    </w:p>
    <w:p w14:paraId="17E9F533" w14:textId="77777777" w:rsidR="00EB34A8" w:rsidRDefault="00EB34A8">
      <w:pPr>
        <w:pStyle w:val="NF"/>
      </w:pPr>
    </w:p>
    <w:p w14:paraId="0570551C" w14:textId="77777777" w:rsidR="00EB34A8" w:rsidRDefault="00EB34A8">
      <w:pPr>
        <w:pStyle w:val="TF"/>
        <w:numPr>
          <w:ilvl w:val="12"/>
          <w:numId w:val="0"/>
        </w:numPr>
        <w:rPr>
          <w:sz w:val="16"/>
          <w:lang w:eastAsia="ja-JP"/>
        </w:rPr>
      </w:pPr>
      <w:r>
        <w:t xml:space="preserve">Figure 4.23: Information flow for call forwarding on mobile subscriber not reachable in case of radio congestion </w:t>
      </w:r>
      <w:r>
        <w:rPr>
          <w:rFonts w:hint="eastAsia"/>
          <w:lang w:eastAsia="ja-JP"/>
        </w:rPr>
        <w:t xml:space="preserve">for Pre-Paging </w:t>
      </w:r>
      <w:r>
        <w:t xml:space="preserve">(to fixed terminal) (re-routing by </w:t>
      </w:r>
      <w:r>
        <w:rPr>
          <w:rFonts w:hint="eastAsia"/>
          <w:lang w:eastAsia="ja-JP"/>
        </w:rPr>
        <w:t>HLR</w:t>
      </w:r>
      <w:r>
        <w:t>)</w:t>
      </w:r>
    </w:p>
    <w:p w14:paraId="417DD3C3" w14:textId="77777777" w:rsidR="00EB34A8" w:rsidRDefault="00EB34A8">
      <w:pPr>
        <w:pStyle w:val="LD"/>
        <w:jc w:val="center"/>
        <w:rPr>
          <w:sz w:val="16"/>
          <w:lang w:eastAsia="ja-JP"/>
        </w:rPr>
      </w:pPr>
      <w:bookmarkStart w:id="213" w:name="_PERM_MCCTEMPBM_CRPT93100046___4"/>
      <w:r>
        <w:rPr>
          <w:sz w:val="16"/>
        </w:rPr>
        <w:lastRenderedPageBreak/>
        <w:t xml:space="preserve">MSa/TEa     GMSC       </w:t>
      </w:r>
      <w:r>
        <w:rPr>
          <w:rFonts w:hint="eastAsia"/>
          <w:sz w:val="16"/>
          <w:lang w:eastAsia="ja-JP"/>
        </w:rPr>
        <w:t xml:space="preserve">  </w:t>
      </w:r>
      <w:r>
        <w:rPr>
          <w:sz w:val="16"/>
        </w:rPr>
        <w:t xml:space="preserve">  HLRb    </w:t>
      </w:r>
      <w:r>
        <w:rPr>
          <w:rFonts w:hint="eastAsia"/>
          <w:sz w:val="16"/>
          <w:lang w:eastAsia="ja-JP"/>
        </w:rPr>
        <w:t xml:space="preserve">  </w:t>
      </w:r>
      <w:r>
        <w:rPr>
          <w:sz w:val="16"/>
        </w:rPr>
        <w:t xml:space="preserve">   VLRb      </w:t>
      </w:r>
      <w:r>
        <w:rPr>
          <w:rFonts w:hint="eastAsia"/>
          <w:sz w:val="16"/>
          <w:lang w:eastAsia="ja-JP"/>
        </w:rPr>
        <w:t xml:space="preserve"> </w:t>
      </w:r>
      <w:r>
        <w:rPr>
          <w:sz w:val="16"/>
        </w:rPr>
        <w:t xml:space="preserve">    MSCb          MSb     </w:t>
      </w:r>
      <w:r>
        <w:rPr>
          <w:rFonts w:hint="eastAsia"/>
          <w:sz w:val="16"/>
          <w:lang w:eastAsia="ja-JP"/>
        </w:rPr>
        <w:t>HLRC</w:t>
      </w:r>
      <w:r>
        <w:rPr>
          <w:sz w:val="16"/>
        </w:rPr>
        <w:t xml:space="preserve"> </w:t>
      </w:r>
      <w:r>
        <w:rPr>
          <w:rFonts w:hint="eastAsia"/>
          <w:sz w:val="16"/>
          <w:lang w:eastAsia="ja-JP"/>
        </w:rPr>
        <w:t xml:space="preserve"> </w:t>
      </w:r>
      <w:r>
        <w:rPr>
          <w:sz w:val="16"/>
        </w:rPr>
        <w:t xml:space="preserve">   </w:t>
      </w:r>
      <w:r>
        <w:rPr>
          <w:rFonts w:hint="eastAsia"/>
          <w:sz w:val="16"/>
          <w:lang w:eastAsia="ja-JP"/>
        </w:rPr>
        <w:t>VLR</w:t>
      </w:r>
      <w:r>
        <w:rPr>
          <w:sz w:val="16"/>
        </w:rPr>
        <w:t>c</w:t>
      </w:r>
      <w:r>
        <w:rPr>
          <w:rFonts w:hint="eastAsia"/>
          <w:sz w:val="16"/>
          <w:lang w:eastAsia="ja-JP"/>
        </w:rPr>
        <w:t xml:space="preserve">     MSCc</w:t>
      </w:r>
    </w:p>
    <w:bookmarkEnd w:id="213"/>
    <w:p w14:paraId="1331A959"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 xml:space="preserve">│  │      │ </w:t>
      </w:r>
      <w:r>
        <w:rPr>
          <w:rFonts w:hint="eastAsia"/>
          <w:sz w:val="16"/>
          <w:lang w:eastAsia="ja-JP"/>
        </w:rPr>
        <w:t xml:space="preserve">  </w:t>
      </w:r>
      <w:r>
        <w:rPr>
          <w:sz w:val="16"/>
        </w:rPr>
        <w:t>│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33A7613" w14:textId="77777777" w:rsidR="00EB34A8" w:rsidRDefault="00EB34A8">
      <w:pPr>
        <w:pStyle w:val="LD"/>
        <w:rPr>
          <w:sz w:val="16"/>
          <w:lang w:eastAsia="ja-JP"/>
        </w:rPr>
      </w:pPr>
      <w:r>
        <w:rPr>
          <w:sz w:val="16"/>
        </w:rPr>
        <w:t xml:space="preserve">│  │Set-up│   │        │   │         </w:t>
      </w:r>
      <w:r>
        <w:rPr>
          <w:rFonts w:hint="eastAsia"/>
          <w:sz w:val="16"/>
          <w:lang w:eastAsia="ja-JP"/>
        </w:rPr>
        <w:t xml:space="preserve"> </w:t>
      </w: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24D0A054" w14:textId="77777777" w:rsidR="00EB34A8" w:rsidRDefault="00EB34A8">
      <w:pPr>
        <w:pStyle w:val="LD"/>
        <w:rPr>
          <w:sz w:val="16"/>
          <w:lang w:eastAsia="ja-JP"/>
        </w:rPr>
      </w:pPr>
      <w:r>
        <w:rPr>
          <w:sz w:val="16"/>
        </w:rPr>
        <w:t>│  │-----&gt;│</w:t>
      </w:r>
      <w:r>
        <w:rPr>
          <w:rFonts w:hint="eastAsia"/>
          <w:sz w:val="16"/>
          <w:lang w:eastAsia="ja-JP"/>
        </w:rPr>
        <w:t xml:space="preserve"> </w:t>
      </w:r>
      <w:r>
        <w:rPr>
          <w:sz w:val="16"/>
        </w:rPr>
        <w:t xml:space="preserve"> </w:t>
      </w:r>
      <w:r>
        <w:rPr>
          <w:rFonts w:hint="eastAsia"/>
          <w:sz w:val="16"/>
          <w:lang w:eastAsia="ja-JP"/>
        </w:rPr>
        <w:t xml:space="preserve"> </w:t>
      </w:r>
      <w:r>
        <w:rPr>
          <w:sz w:val="16"/>
        </w:rPr>
        <w:t>│Info req│</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2A37FDE"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│-------&gt;│</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Provide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056D6130"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roam No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50361387"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w:t>
      </w:r>
      <w:r>
        <w:rPr>
          <w:sz w:val="16"/>
        </w:rPr>
        <w:t xml:space="preserve">--------&gt;│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597F883"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Page MS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2258497"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│---------&gt;│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45C8E3E"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0DC99DE5" w14:textId="77777777" w:rsidR="00EB34A8" w:rsidRDefault="00EB34A8">
      <w:pPr>
        <w:pStyle w:val="LD"/>
        <w:rPr>
          <w:sz w:val="16"/>
          <w:lang w:eastAsia="ja-JP"/>
        </w:rPr>
      </w:pPr>
      <w:r>
        <w:rPr>
          <w:sz w:val="16"/>
        </w:rPr>
        <w:t>│  │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radio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0ABB049B"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congestion</w:t>
      </w:r>
      <w:r>
        <w:rPr>
          <w:sz w:val="16"/>
        </w:rPr>
        <w:t xml:space="preserve">│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43AC5A71"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Absent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6167A5E"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│subscriber│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67612F67"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w:t>
      </w:r>
      <w:r>
        <w:rPr>
          <w:rFonts w:hint="eastAsia"/>
          <w:sz w:val="16"/>
          <w:lang w:eastAsia="ja-JP"/>
        </w:rPr>
        <w:t xml:space="preserve">   </w:t>
      </w:r>
      <w:r>
        <w:rPr>
          <w:sz w:val="16"/>
        </w:rPr>
        <w:t xml:space="preserve">│  </w:t>
      </w:r>
      <w:r>
        <w:rPr>
          <w:rFonts w:hint="eastAsia"/>
          <w:sz w:val="16"/>
          <w:lang w:eastAsia="ja-JP"/>
        </w:rPr>
        <w:t xml:space="preserve">Absent </w:t>
      </w:r>
      <w:r>
        <w:rPr>
          <w:sz w:val="16"/>
        </w:rPr>
        <w:t xml:space="preserve"> │  │&lt;---------│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66478A8"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│subscriber│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77590A3"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│&lt;--------</w:t>
      </w:r>
      <w:r>
        <w:rPr>
          <w:rFonts w:hint="eastAsia"/>
          <w:sz w:val="16"/>
          <w:lang w:eastAsia="ja-JP"/>
        </w:rPr>
        <w:t>-</w:t>
      </w:r>
      <w:r>
        <w:rPr>
          <w:sz w:val="16"/>
        </w:rPr>
        <w:t xml:space="preserve">│  │          │      </w:t>
      </w:r>
      <w:r>
        <w:rPr>
          <w:rFonts w:hint="eastAsia"/>
          <w:sz w:val="16"/>
          <w:lang w:eastAsia="ja-JP"/>
        </w:rPr>
        <w:t xml:space="preserve">  </w:t>
      </w:r>
      <w:r>
        <w:rPr>
          <w:sz w:val="16"/>
        </w:rPr>
        <w:t xml:space="preserve">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643A7B41"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        │</w:t>
      </w:r>
      <w:r>
        <w:rPr>
          <w:rFonts w:hint="eastAsia"/>
          <w:sz w:val="16"/>
          <w:lang w:eastAsia="ja-JP"/>
        </w:rPr>
        <w:t>MAF</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29755BD"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│Info ack│</w:t>
      </w:r>
      <w:r>
        <w:rPr>
          <w:rFonts w:hint="eastAsia"/>
          <w:sz w:val="16"/>
          <w:lang w:eastAsia="ja-JP"/>
        </w:rPr>
        <w:t>010</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2C1076D" w14:textId="77777777" w:rsidR="00EB34A8" w:rsidRDefault="00EB34A8">
      <w:pPr>
        <w:pStyle w:val="LD"/>
        <w:rPr>
          <w:sz w:val="16"/>
          <w:lang w:eastAsia="ja-JP"/>
        </w:rPr>
      </w:pPr>
      <w:r>
        <w:rPr>
          <w:sz w:val="16"/>
        </w:rPr>
        <w:t>│  │      │   │&lt;-------│</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246E3A5" w14:textId="77777777" w:rsidR="00EB34A8" w:rsidRDefault="00EB34A8">
      <w:pPr>
        <w:pStyle w:val="LD"/>
        <w:rPr>
          <w:sz w:val="16"/>
          <w:lang w:eastAsia="ja-JP"/>
        </w:rPr>
      </w:pPr>
      <w:r>
        <w:rPr>
          <w:sz w:val="16"/>
        </w:rPr>
        <w:t>│  │      │</w:t>
      </w:r>
      <w:r>
        <w:rPr>
          <w:rFonts w:hint="eastAsia"/>
          <w:sz w:val="16"/>
          <w:lang w:eastAsia="ja-JP"/>
        </w:rPr>
        <w:t>OR1</w:t>
      </w:r>
      <w:r>
        <w:rPr>
          <w:sz w:val="16"/>
        </w:rPr>
        <w:t>│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498254F" w14:textId="77777777" w:rsidR="00EB34A8" w:rsidRDefault="00EB34A8">
      <w:pPr>
        <w:pStyle w:val="LD"/>
        <w:rPr>
          <w:sz w:val="16"/>
          <w:lang w:eastAsia="ja-JP"/>
        </w:rPr>
      </w:pPr>
      <w:r>
        <w:rPr>
          <w:sz w:val="16"/>
        </w:rPr>
        <w:t>│  │</w:t>
      </w:r>
      <w:r>
        <w:rPr>
          <w:rFonts w:hint="eastAsia"/>
          <w:sz w:val="16"/>
          <w:lang w:eastAsia="ja-JP"/>
        </w:rPr>
        <w:t xml:space="preserve">  Rel </w:t>
      </w:r>
      <w:r>
        <w:rPr>
          <w:sz w:val="16"/>
        </w:rPr>
        <w:t xml:space="preserve">│ </w:t>
      </w:r>
      <w:r>
        <w:rPr>
          <w:rFonts w:hint="eastAsia"/>
          <w:sz w:val="16"/>
          <w:lang w:eastAsia="ja-JP"/>
        </w:rPr>
        <w:t>:N</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7BDBFE9E" w14:textId="77777777" w:rsidR="00EB34A8" w:rsidRDefault="00EB34A8">
      <w:pPr>
        <w:pStyle w:val="LD"/>
        <w:rPr>
          <w:sz w:val="16"/>
          <w:lang w:eastAsia="ja-JP"/>
        </w:rPr>
      </w:pPr>
      <w:r>
        <w:rPr>
          <w:sz w:val="16"/>
        </w:rPr>
        <w:t>│  │</w:t>
      </w:r>
      <w:r>
        <w:rPr>
          <w:rFonts w:hint="eastAsia"/>
          <w:sz w:val="16"/>
          <w:lang w:eastAsia="ja-JP"/>
        </w:rPr>
        <w:t>&lt;</w:t>
      </w:r>
      <w:r>
        <w:rPr>
          <w:sz w:val="16"/>
        </w:rPr>
        <w: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1C3F912" w14:textId="77777777" w:rsidR="00EB34A8" w:rsidRDefault="00EB34A8">
      <w:pPr>
        <w:pStyle w:val="LD"/>
        <w:rPr>
          <w:sz w:val="16"/>
          <w:lang w:eastAsia="ja-JP"/>
        </w:rPr>
      </w:pPr>
      <w:r>
        <w:rPr>
          <w:sz w:val="16"/>
        </w:rPr>
        <w:t xml:space="preserve">│  │    </w:t>
      </w:r>
      <w:r>
        <w:rPr>
          <w:rFonts w:hint="eastAsia"/>
          <w:sz w:val="16"/>
          <w:lang w:eastAsia="ja-JP"/>
        </w:rPr>
        <w:t xml:space="preserve"> </w:t>
      </w:r>
      <w:r>
        <w:rPr>
          <w:sz w:val="16"/>
        </w:rPr>
        <w:t xml:space="preserve"> │</w:t>
      </w:r>
      <w:r>
        <w:rPr>
          <w:rFonts w:hint="eastAsia"/>
          <w:sz w:val="16"/>
          <w:lang w:eastAsia="ja-JP"/>
        </w:rPr>
        <w:t>OR1</w:t>
      </w:r>
      <w:r>
        <w:rPr>
          <w:sz w:val="16"/>
        </w:rPr>
        <w:t xml:space="preserve">│             </w:t>
      </w:r>
      <w:r>
        <w:rPr>
          <w:rFonts w:hint="eastAsia"/>
          <w:sz w:val="16"/>
          <w:lang w:eastAsia="ja-JP"/>
        </w:rPr>
        <w:t>Info req</w:t>
      </w:r>
      <w:r>
        <w:rPr>
          <w:sz w:val="16"/>
        </w:rPr>
        <w:t xml:space="preserve">                  </w:t>
      </w:r>
      <w:r>
        <w:rPr>
          <w:rFonts w:hint="eastAsia"/>
          <w:sz w:val="16"/>
          <w:lang w:eastAsia="ja-JP"/>
        </w:rPr>
        <w:t xml:space="preserve">  </w:t>
      </w:r>
      <w:r>
        <w:rPr>
          <w:sz w:val="16"/>
        </w:rPr>
        <w:t xml:space="preserve">                      │  │</w:t>
      </w:r>
      <w:r>
        <w:rPr>
          <w:rFonts w:hint="eastAsia"/>
          <w:sz w:val="16"/>
          <w:lang w:eastAsia="ja-JP"/>
        </w:rPr>
        <w:t>Provide</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p>
    <w:p w14:paraId="1637032E" w14:textId="77777777" w:rsidR="00EB34A8" w:rsidRDefault="00EB34A8">
      <w:pPr>
        <w:pStyle w:val="LD"/>
        <w:rPr>
          <w:sz w:val="16"/>
          <w:lang w:eastAsia="ja-JP"/>
        </w:rPr>
      </w:pPr>
      <w:r>
        <w:rPr>
          <w:sz w:val="16"/>
        </w:rPr>
        <w:t>│  │      │</w:t>
      </w:r>
      <w:r>
        <w:rPr>
          <w:rFonts w:hint="eastAsia"/>
          <w:sz w:val="16"/>
          <w:lang w:eastAsia="ja-JP"/>
        </w:rPr>
        <w:t xml:space="preserve"> :Y</w:t>
      </w:r>
      <w:r>
        <w:rPr>
          <w:sz w:val="16"/>
        </w:rPr>
        <w:t>│--------------------</w:t>
      </w:r>
      <w:r>
        <w:rPr>
          <w:rFonts w:hint="eastAsia"/>
          <w:sz w:val="16"/>
          <w:lang w:eastAsia="ja-JP"/>
        </w:rPr>
        <w:t>-</w:t>
      </w:r>
      <w:r>
        <w:rPr>
          <w:sz w:val="16"/>
        </w:rPr>
        <w:t>---------</w:t>
      </w:r>
      <w:r>
        <w:rPr>
          <w:rFonts w:hint="eastAsia"/>
          <w:sz w:val="16"/>
          <w:lang w:eastAsia="ja-JP"/>
        </w:rPr>
        <w:t>-------------------------</w:t>
      </w:r>
      <w:r>
        <w:rPr>
          <w:sz w:val="16"/>
        </w:rPr>
        <w:t>-----</w:t>
      </w:r>
      <w:r>
        <w:rPr>
          <w:rFonts w:hint="eastAsia"/>
          <w:sz w:val="16"/>
          <w:lang w:eastAsia="ja-JP"/>
        </w:rPr>
        <w:t>--</w:t>
      </w:r>
      <w:r>
        <w:rPr>
          <w:sz w:val="16"/>
        </w:rPr>
        <w:t>&gt;│  │</w:t>
      </w:r>
      <w:r>
        <w:rPr>
          <w:rFonts w:hint="eastAsia"/>
          <w:sz w:val="16"/>
          <w:lang w:eastAsia="ja-JP"/>
        </w:rPr>
        <w:t>roam No</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p>
    <w:p w14:paraId="5781B4CE"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  │    │  │--</w:t>
      </w:r>
      <w:r>
        <w:rPr>
          <w:rFonts w:hint="eastAsia"/>
          <w:sz w:val="16"/>
          <w:lang w:eastAsia="ja-JP"/>
        </w:rPr>
        <w:t>--</w:t>
      </w:r>
      <w:r>
        <w:rPr>
          <w:sz w:val="16"/>
        </w:rPr>
        <w:t>&gt;│  │</w:t>
      </w:r>
      <w:r>
        <w:rPr>
          <w:rFonts w:hint="eastAsia"/>
          <w:sz w:val="16"/>
          <w:lang w:eastAsia="ja-JP"/>
        </w:rPr>
        <w:t xml:space="preserve">    </w:t>
      </w:r>
      <w:r>
        <w:rPr>
          <w:sz w:val="16"/>
        </w:rPr>
        <w:t>│</w:t>
      </w:r>
      <w:r>
        <w:rPr>
          <w:rFonts w:hint="eastAsia"/>
          <w:sz w:val="16"/>
          <w:lang w:eastAsia="ja-JP"/>
        </w:rPr>
        <w:t xml:space="preserve">  </w:t>
      </w:r>
      <w:r>
        <w:rPr>
          <w:sz w:val="16"/>
        </w:rPr>
        <w:t>│</w:t>
      </w:r>
    </w:p>
    <w:p w14:paraId="26022C69"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w:t>
      </w:r>
      <w:r>
        <w:rPr>
          <w:rFonts w:hint="eastAsia"/>
          <w:sz w:val="16"/>
          <w:lang w:eastAsia="ja-JP"/>
        </w:rPr>
        <w:t xml:space="preserve">(Note 1)   </w:t>
      </w:r>
      <w:r>
        <w:rPr>
          <w:sz w:val="16"/>
        </w:rPr>
        <w:t>│</w:t>
      </w:r>
    </w:p>
    <w:p w14:paraId="3C6E8F5D"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r>
        <w:rPr>
          <w:rFonts w:hint="eastAsia"/>
          <w:sz w:val="16"/>
          <w:lang w:eastAsia="ja-JP"/>
        </w:rPr>
        <w:t>Roam</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r>
        <w:rPr>
          <w:rFonts w:hint="eastAsia"/>
          <w:sz w:val="16"/>
          <w:lang w:eastAsia="ja-JP"/>
        </w:rPr>
        <w:t xml:space="preserve">  </w:t>
      </w:r>
      <w:r>
        <w:rPr>
          <w:sz w:val="16"/>
        </w:rPr>
        <w:t>│</w:t>
      </w:r>
    </w:p>
    <w:p w14:paraId="787EA6BE"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r>
        <w:rPr>
          <w:rFonts w:hint="eastAsia"/>
          <w:sz w:val="16"/>
          <w:lang w:eastAsia="ja-JP"/>
        </w:rPr>
        <w:t>No</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DCFBD90"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Info ack   │  │          │</w:t>
      </w:r>
      <w:r>
        <w:rPr>
          <w:rFonts w:hint="eastAsia"/>
          <w:sz w:val="16"/>
          <w:lang w:eastAsia="ja-JP"/>
        </w:rPr>
        <w:t xml:space="preserve">  </w:t>
      </w:r>
      <w:r>
        <w:rPr>
          <w:sz w:val="16"/>
        </w:rPr>
        <w:t xml:space="preserve">        │      │  │    │  │</w:t>
      </w:r>
      <w:r>
        <w:rPr>
          <w:rFonts w:hint="eastAsia"/>
          <w:sz w:val="16"/>
          <w:lang w:eastAsia="ja-JP"/>
        </w:rPr>
        <w:t>&lt;</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15A7FE94"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&lt;</w:t>
      </w:r>
      <w:r>
        <w:rPr>
          <w:sz w:val="16"/>
        </w:rPr>
        <w:t>---------------------------------------</w:t>
      </w:r>
      <w:r>
        <w:rPr>
          <w:rFonts w:hint="eastAsia"/>
          <w:sz w:val="16"/>
          <w:lang w:eastAsia="ja-JP"/>
        </w:rPr>
        <w:t>--</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68DE2F42"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Set</w:t>
      </w:r>
      <w:r>
        <w:rPr>
          <w:rFonts w:hint="eastAsia"/>
          <w:sz w:val="16"/>
          <w:lang w:eastAsia="ja-JP"/>
        </w:rPr>
        <w:t>-</w:t>
      </w:r>
      <w:r>
        <w:rPr>
          <w:sz w:val="16"/>
        </w:rPr>
        <w:t xml:space="preserve">up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EC7D95C"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-------------------------------------------------------------------------------&gt;</w:t>
      </w:r>
      <w:r>
        <w:rPr>
          <w:sz w:val="16"/>
        </w:rPr>
        <w:t>│</w:t>
      </w:r>
      <w:r>
        <w:rPr>
          <w:rFonts w:hint="eastAsia"/>
          <w:sz w:val="16"/>
          <w:lang w:eastAsia="ja-JP"/>
        </w:rPr>
        <w:t xml:space="preserve">  </w:t>
      </w:r>
      <w:r>
        <w:rPr>
          <w:sz w:val="16"/>
        </w:rPr>
        <w:t>│</w:t>
      </w:r>
    </w:p>
    <w:p w14:paraId="43EA64DB"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22BF583" w14:textId="77777777" w:rsidR="00EB34A8" w:rsidRDefault="00EB34A8">
      <w:pPr>
        <w:pStyle w:val="LD"/>
        <w:rPr>
          <w:sz w:val="16"/>
          <w:lang w:eastAsia="ja-JP"/>
        </w:rPr>
      </w:pPr>
      <w:r>
        <w:rPr>
          <w:sz w:val="16"/>
        </w:rPr>
        <w:t>│  │</w:t>
      </w:r>
      <w:r>
        <w:rPr>
          <w:rFonts w:hint="eastAsia"/>
          <w:sz w:val="16"/>
          <w:lang w:eastAsia="ja-JP"/>
        </w:rPr>
        <w:t xml:space="preserve">Notif </w:t>
      </w:r>
      <w:r>
        <w:rPr>
          <w:sz w:val="16"/>
        </w:rPr>
        <w:t>│</w:t>
      </w:r>
      <w:r>
        <w:rPr>
          <w:rFonts w:hint="eastAsia"/>
          <w:sz w:val="16"/>
          <w:lang w:eastAsia="ja-JP"/>
        </w:rPr>
        <w:t>OR2</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3B764ECC" w14:textId="77777777" w:rsidR="00EB34A8" w:rsidRDefault="00EB34A8">
      <w:pPr>
        <w:pStyle w:val="LD"/>
        <w:rPr>
          <w:sz w:val="16"/>
          <w:lang w:eastAsia="ja-JP"/>
        </w:rPr>
      </w:pPr>
      <w:r>
        <w:rPr>
          <w:sz w:val="16"/>
        </w:rPr>
        <w:t>│  │</w:t>
      </w:r>
      <w:r>
        <w:rPr>
          <w:rFonts w:hint="eastAsia"/>
          <w:sz w:val="16"/>
          <w:lang w:eastAsia="ja-JP"/>
        </w:rPr>
        <w:t>&lt;</w:t>
      </w:r>
      <w:r>
        <w:rPr>
          <w:sz w:val="16"/>
        </w:rPr>
        <w:t>-----│</w:t>
      </w:r>
      <w:r>
        <w:rPr>
          <w:rFonts w:hint="eastAsia"/>
          <w:sz w:val="16"/>
          <w:lang w:eastAsia="ja-JP"/>
        </w:rPr>
        <w:t xml:space="preserve"> :Y</w:t>
      </w:r>
      <w:r>
        <w:rPr>
          <w:sz w:val="16"/>
        </w:rPr>
        <w:t>│</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4B9C864"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6498DD4"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6ED2CE43" w14:textId="77777777" w:rsidR="00EB34A8" w:rsidRDefault="00EB34A8">
      <w:pPr>
        <w:pStyle w:val="LD"/>
        <w:jc w:val="center"/>
        <w:rPr>
          <w:sz w:val="16"/>
          <w:lang w:eastAsia="ja-JP"/>
        </w:rPr>
      </w:pPr>
      <w:bookmarkStart w:id="214" w:name="_PERM_MCCTEMPBM_CRPT93100047___4"/>
    </w:p>
    <w:bookmarkEnd w:id="214"/>
    <w:p w14:paraId="283FCEC9" w14:textId="77777777" w:rsidR="00EB34A8" w:rsidRDefault="00EB34A8">
      <w:pPr>
        <w:pStyle w:val="NF"/>
        <w:rPr>
          <w:lang w:eastAsia="ja-JP"/>
        </w:rPr>
      </w:pPr>
      <w:r>
        <w:t>NOTE:</w:t>
      </w:r>
      <w:r>
        <w:tab/>
        <w:t>info:</w:t>
      </w:r>
      <w:r>
        <w:tab/>
        <w:t>information</w:t>
      </w:r>
      <w:r w:rsidR="00E817BB">
        <w:tab/>
      </w:r>
      <w:r>
        <w:t>Y: Yes</w:t>
      </w:r>
      <w:r>
        <w:tab/>
      </w:r>
      <w:r>
        <w:br/>
        <w:t>req:</w:t>
      </w:r>
      <w:r>
        <w:tab/>
        <w:t>request</w:t>
      </w:r>
      <w:r w:rsidR="00E817BB">
        <w:tab/>
      </w:r>
      <w:r>
        <w:t>N: No</w:t>
      </w:r>
      <w:r>
        <w:tab/>
      </w:r>
      <w:r>
        <w:br/>
        <w:t>ack:</w:t>
      </w:r>
      <w:r>
        <w:tab/>
        <w:t>acknowledge</w:t>
      </w:r>
      <w:r>
        <w:br/>
      </w:r>
      <w:r>
        <w:rPr>
          <w:rFonts w:hint="eastAsia"/>
          <w:lang w:eastAsia="ja-JP"/>
        </w:rPr>
        <w:t>Rel</w:t>
      </w:r>
      <w:r>
        <w:t>:</w:t>
      </w:r>
      <w:r>
        <w:tab/>
      </w:r>
      <w:r>
        <w:rPr>
          <w:rFonts w:hint="eastAsia"/>
          <w:lang w:eastAsia="ja-JP"/>
        </w:rPr>
        <w:t>Release</w:t>
      </w:r>
      <w:r>
        <w:br/>
        <w:t>roam:</w:t>
      </w:r>
      <w:r>
        <w:tab/>
        <w:t>roaming</w:t>
      </w:r>
      <w:r>
        <w:br/>
      </w:r>
      <w:r>
        <w:rPr>
          <w:rFonts w:hint="eastAsia"/>
          <w:lang w:eastAsia="ja-JP"/>
        </w:rPr>
        <w:t>Notif</w:t>
      </w:r>
      <w:r>
        <w:t>:</w:t>
      </w:r>
      <w:r>
        <w:tab/>
      </w:r>
      <w:r>
        <w:rPr>
          <w:rFonts w:hint="eastAsia"/>
          <w:lang w:eastAsia="ja-JP"/>
        </w:rPr>
        <w:t>Notification</w:t>
      </w:r>
      <w:r>
        <w:br/>
        <w:t>OR1:</w:t>
      </w:r>
      <w:r>
        <w:tab/>
        <w:t>Call to be forwarded</w:t>
      </w:r>
      <w:r>
        <w:tab/>
      </w:r>
      <w:r>
        <w:br/>
        <w:t>OR2:</w:t>
      </w:r>
      <w:r>
        <w:tab/>
        <w:t>Notification to calling subscriber required</w:t>
      </w:r>
    </w:p>
    <w:p w14:paraId="32ECC4F8" w14:textId="77777777" w:rsidR="00EB34A8" w:rsidRDefault="00EB34A8">
      <w:pPr>
        <w:pStyle w:val="NF"/>
        <w:rPr>
          <w:lang w:eastAsia="ja-JP"/>
        </w:rPr>
      </w:pPr>
      <w:r>
        <w:rPr>
          <w:rFonts w:hint="eastAsia"/>
          <w:lang w:eastAsia="ja-JP"/>
        </w:rPr>
        <w:t>N</w:t>
      </w:r>
      <w:r>
        <w:rPr>
          <w:lang w:eastAsia="ja-JP"/>
        </w:rPr>
        <w:t>OTE</w:t>
      </w:r>
      <w:r>
        <w:rPr>
          <w:rFonts w:hint="eastAsia"/>
          <w:lang w:eastAsia="ja-JP"/>
        </w:rPr>
        <w:t xml:space="preserve"> 1:</w:t>
      </w:r>
      <w:r>
        <w:rPr>
          <w:rFonts w:hint="eastAsia"/>
          <w:lang w:eastAsia="ja-JP"/>
        </w:rPr>
        <w:tab/>
        <w:t>The procedure of the paging would be performed.</w:t>
      </w:r>
    </w:p>
    <w:p w14:paraId="404D30AA" w14:textId="77777777" w:rsidR="00EB34A8" w:rsidRDefault="00EB34A8">
      <w:pPr>
        <w:pStyle w:val="NF"/>
        <w:rPr>
          <w:lang w:eastAsia="ja-JP"/>
        </w:rPr>
      </w:pPr>
    </w:p>
    <w:p w14:paraId="6C50CA0A" w14:textId="77777777" w:rsidR="00EB34A8" w:rsidRDefault="00EB34A8">
      <w:pPr>
        <w:pStyle w:val="TF"/>
      </w:pPr>
      <w:r>
        <w:t xml:space="preserve">Figure 4.24: Information flow for call forwarding on mobile subscriber not reachable in case of </w:t>
      </w:r>
      <w:r>
        <w:rPr>
          <w:rFonts w:hint="eastAsia"/>
          <w:lang w:eastAsia="ja-JP"/>
        </w:rPr>
        <w:t>radio</w:t>
      </w:r>
      <w:r>
        <w:t xml:space="preserve"> </w:t>
      </w:r>
      <w:r>
        <w:rPr>
          <w:rFonts w:hint="eastAsia"/>
          <w:lang w:eastAsia="ja-JP"/>
        </w:rPr>
        <w:t>congestion</w:t>
      </w:r>
      <w:r>
        <w:t xml:space="preserve"> (to mobile station) (re-routing by </w:t>
      </w:r>
      <w:r>
        <w:rPr>
          <w:rFonts w:hint="eastAsia"/>
          <w:lang w:eastAsia="ja-JP"/>
        </w:rPr>
        <w:t>HLR</w:t>
      </w:r>
      <w:r>
        <w:t>)</w:t>
      </w:r>
    </w:p>
    <w:p w14:paraId="7263CB21" w14:textId="77777777" w:rsidR="00EB34A8" w:rsidRDefault="00EB34A8" w:rsidP="0078099A">
      <w:pPr>
        <w:pStyle w:val="Heading2"/>
      </w:pPr>
      <w:bookmarkStart w:id="215" w:name="_Toc95835217"/>
      <w:r>
        <w:t>4.3</w:t>
      </w:r>
      <w:r>
        <w:tab/>
        <w:t>Information stored in the HLR</w:t>
      </w:r>
      <w:bookmarkEnd w:id="215"/>
    </w:p>
    <w:p w14:paraId="7974A799" w14:textId="77777777" w:rsidR="00EB34A8" w:rsidRDefault="00EB34A8">
      <w:pPr>
        <w:pStyle w:val="TH"/>
      </w:pPr>
      <w:r>
        <w:t>The following logical states are applicable for CFNRc (refer to 3GPP TS 23.011 for an explanation of the notation):</w:t>
      </w:r>
    </w:p>
    <w:tbl>
      <w:tblPr>
        <w:tblW w:w="0" w:type="auto"/>
        <w:tblLayout w:type="fixed"/>
        <w:tblLook w:val="0000" w:firstRow="0" w:lastRow="0" w:firstColumn="0" w:lastColumn="0" w:noHBand="0" w:noVBand="0"/>
      </w:tblPr>
      <w:tblGrid>
        <w:gridCol w:w="2410"/>
        <w:gridCol w:w="2268"/>
        <w:gridCol w:w="2410"/>
        <w:gridCol w:w="2483"/>
      </w:tblGrid>
      <w:tr w:rsidR="00EB34A8" w14:paraId="379DAEFE" w14:textId="77777777">
        <w:tc>
          <w:tcPr>
            <w:tcW w:w="2410" w:type="dxa"/>
          </w:tcPr>
          <w:p w14:paraId="0B4E871B" w14:textId="77777777" w:rsidR="00EB34A8" w:rsidRDefault="00EB34A8">
            <w:pPr>
              <w:keepNext/>
              <w:keepLines/>
              <w:numPr>
                <w:ilvl w:val="12"/>
                <w:numId w:val="0"/>
              </w:numPr>
              <w:rPr>
                <w:b/>
              </w:rPr>
            </w:pPr>
            <w:r>
              <w:rPr>
                <w:b/>
              </w:rPr>
              <w:t>Provisioning State</w:t>
            </w:r>
          </w:p>
        </w:tc>
        <w:tc>
          <w:tcPr>
            <w:tcW w:w="2268" w:type="dxa"/>
          </w:tcPr>
          <w:p w14:paraId="5EA1C749" w14:textId="77777777" w:rsidR="00EB34A8" w:rsidRDefault="00EB34A8">
            <w:pPr>
              <w:keepNext/>
              <w:keepLines/>
              <w:numPr>
                <w:ilvl w:val="12"/>
                <w:numId w:val="0"/>
              </w:numPr>
              <w:rPr>
                <w:b/>
              </w:rPr>
            </w:pPr>
            <w:r>
              <w:rPr>
                <w:b/>
              </w:rPr>
              <w:t>Registration State</w:t>
            </w:r>
          </w:p>
        </w:tc>
        <w:tc>
          <w:tcPr>
            <w:tcW w:w="2410" w:type="dxa"/>
          </w:tcPr>
          <w:p w14:paraId="7F67295C" w14:textId="77777777" w:rsidR="00EB34A8" w:rsidRDefault="00EB34A8">
            <w:pPr>
              <w:keepNext/>
              <w:keepLines/>
              <w:numPr>
                <w:ilvl w:val="12"/>
                <w:numId w:val="0"/>
              </w:numPr>
              <w:rPr>
                <w:b/>
              </w:rPr>
            </w:pPr>
            <w:r>
              <w:rPr>
                <w:b/>
              </w:rPr>
              <w:t>Activation State</w:t>
            </w:r>
          </w:p>
        </w:tc>
        <w:tc>
          <w:tcPr>
            <w:tcW w:w="2483" w:type="dxa"/>
          </w:tcPr>
          <w:p w14:paraId="33AAB991" w14:textId="77777777" w:rsidR="00EB34A8" w:rsidRDefault="00EB34A8">
            <w:pPr>
              <w:keepNext/>
              <w:keepLines/>
              <w:numPr>
                <w:ilvl w:val="12"/>
                <w:numId w:val="0"/>
              </w:numPr>
              <w:rPr>
                <w:b/>
              </w:rPr>
            </w:pPr>
            <w:r>
              <w:rPr>
                <w:b/>
              </w:rPr>
              <w:t>HLR Induction State</w:t>
            </w:r>
          </w:p>
        </w:tc>
      </w:tr>
      <w:tr w:rsidR="00EB34A8" w14:paraId="18C1AF12" w14:textId="77777777">
        <w:tc>
          <w:tcPr>
            <w:tcW w:w="2410" w:type="dxa"/>
          </w:tcPr>
          <w:p w14:paraId="374F0C68" w14:textId="77777777" w:rsidR="00EB34A8" w:rsidRDefault="00EB34A8">
            <w:pPr>
              <w:keepNext/>
              <w:keepLines/>
              <w:numPr>
                <w:ilvl w:val="12"/>
                <w:numId w:val="0"/>
              </w:numPr>
            </w:pPr>
            <w:r>
              <w:t>(Not Provisioned,</w:t>
            </w:r>
          </w:p>
        </w:tc>
        <w:tc>
          <w:tcPr>
            <w:tcW w:w="2268" w:type="dxa"/>
          </w:tcPr>
          <w:p w14:paraId="6E9BCC38" w14:textId="77777777" w:rsidR="00EB34A8" w:rsidRDefault="00EB34A8">
            <w:pPr>
              <w:keepNext/>
              <w:keepLines/>
              <w:numPr>
                <w:ilvl w:val="12"/>
                <w:numId w:val="0"/>
              </w:numPr>
            </w:pPr>
            <w:r>
              <w:t>Not Registered,</w:t>
            </w:r>
          </w:p>
        </w:tc>
        <w:tc>
          <w:tcPr>
            <w:tcW w:w="2410" w:type="dxa"/>
          </w:tcPr>
          <w:p w14:paraId="69F66366" w14:textId="77777777" w:rsidR="00EB34A8" w:rsidRDefault="00EB34A8">
            <w:pPr>
              <w:keepNext/>
              <w:keepLines/>
              <w:numPr>
                <w:ilvl w:val="12"/>
                <w:numId w:val="0"/>
              </w:numPr>
            </w:pPr>
            <w:r>
              <w:t>Not Active,</w:t>
            </w:r>
          </w:p>
        </w:tc>
        <w:tc>
          <w:tcPr>
            <w:tcW w:w="2483" w:type="dxa"/>
          </w:tcPr>
          <w:p w14:paraId="2C501EFE" w14:textId="77777777" w:rsidR="00EB34A8" w:rsidRDefault="00EB34A8">
            <w:pPr>
              <w:keepNext/>
              <w:keepLines/>
              <w:numPr>
                <w:ilvl w:val="12"/>
                <w:numId w:val="0"/>
              </w:numPr>
              <w:rPr>
                <w:b/>
              </w:rPr>
            </w:pPr>
            <w:r>
              <w:t>Not Induced)</w:t>
            </w:r>
            <w:r>
              <w:rPr>
                <w:b/>
              </w:rPr>
              <w:t xml:space="preserve"> </w:t>
            </w:r>
          </w:p>
        </w:tc>
      </w:tr>
      <w:tr w:rsidR="00EB34A8" w14:paraId="362BAA43" w14:textId="77777777">
        <w:tc>
          <w:tcPr>
            <w:tcW w:w="2410" w:type="dxa"/>
          </w:tcPr>
          <w:p w14:paraId="5966133D" w14:textId="77777777" w:rsidR="00EB34A8" w:rsidRDefault="00EB34A8">
            <w:pPr>
              <w:keepNext/>
              <w:keepLines/>
              <w:numPr>
                <w:ilvl w:val="12"/>
                <w:numId w:val="0"/>
              </w:numPr>
            </w:pPr>
            <w:r>
              <w:t>(Provisioned,</w:t>
            </w:r>
          </w:p>
        </w:tc>
        <w:tc>
          <w:tcPr>
            <w:tcW w:w="2268" w:type="dxa"/>
          </w:tcPr>
          <w:p w14:paraId="3BFCF2DD" w14:textId="77777777" w:rsidR="00EB34A8" w:rsidRDefault="00EB34A8">
            <w:pPr>
              <w:keepNext/>
              <w:keepLines/>
              <w:numPr>
                <w:ilvl w:val="12"/>
                <w:numId w:val="0"/>
              </w:numPr>
            </w:pPr>
            <w:r>
              <w:t>Not Registered,</w:t>
            </w:r>
          </w:p>
        </w:tc>
        <w:tc>
          <w:tcPr>
            <w:tcW w:w="2410" w:type="dxa"/>
          </w:tcPr>
          <w:p w14:paraId="71FDCABE" w14:textId="77777777" w:rsidR="00EB34A8" w:rsidRDefault="00EB34A8">
            <w:pPr>
              <w:keepNext/>
              <w:keepLines/>
              <w:numPr>
                <w:ilvl w:val="12"/>
                <w:numId w:val="0"/>
              </w:numPr>
            </w:pPr>
            <w:r>
              <w:t>Not Active,</w:t>
            </w:r>
          </w:p>
        </w:tc>
        <w:tc>
          <w:tcPr>
            <w:tcW w:w="2483" w:type="dxa"/>
          </w:tcPr>
          <w:p w14:paraId="3057DFA6" w14:textId="77777777" w:rsidR="00EB34A8" w:rsidRDefault="00EB34A8">
            <w:pPr>
              <w:keepNext/>
              <w:keepLines/>
              <w:numPr>
                <w:ilvl w:val="12"/>
                <w:numId w:val="0"/>
              </w:numPr>
              <w:rPr>
                <w:b/>
              </w:rPr>
            </w:pPr>
            <w:r>
              <w:t>Not Induced)</w:t>
            </w:r>
            <w:r>
              <w:rPr>
                <w:b/>
              </w:rPr>
              <w:t xml:space="preserve"> </w:t>
            </w:r>
          </w:p>
        </w:tc>
      </w:tr>
      <w:tr w:rsidR="00EB34A8" w14:paraId="523D5FE9" w14:textId="77777777">
        <w:tc>
          <w:tcPr>
            <w:tcW w:w="2410" w:type="dxa"/>
          </w:tcPr>
          <w:p w14:paraId="442FA6B4" w14:textId="77777777" w:rsidR="00EB34A8" w:rsidRDefault="00EB34A8">
            <w:pPr>
              <w:keepNext/>
              <w:keepLines/>
              <w:numPr>
                <w:ilvl w:val="12"/>
                <w:numId w:val="0"/>
              </w:numPr>
            </w:pPr>
            <w:r>
              <w:t>(Provisioned,</w:t>
            </w:r>
          </w:p>
        </w:tc>
        <w:tc>
          <w:tcPr>
            <w:tcW w:w="2268" w:type="dxa"/>
          </w:tcPr>
          <w:p w14:paraId="731B237A" w14:textId="77777777" w:rsidR="00EB34A8" w:rsidRDefault="00EB34A8">
            <w:pPr>
              <w:keepNext/>
              <w:keepLines/>
              <w:numPr>
                <w:ilvl w:val="12"/>
                <w:numId w:val="0"/>
              </w:numPr>
            </w:pPr>
            <w:r>
              <w:t>Registered,</w:t>
            </w:r>
          </w:p>
        </w:tc>
        <w:tc>
          <w:tcPr>
            <w:tcW w:w="2410" w:type="dxa"/>
          </w:tcPr>
          <w:p w14:paraId="732CE239" w14:textId="77777777" w:rsidR="00EB34A8" w:rsidRDefault="00EB34A8">
            <w:pPr>
              <w:keepNext/>
              <w:keepLines/>
              <w:numPr>
                <w:ilvl w:val="12"/>
                <w:numId w:val="0"/>
              </w:numPr>
            </w:pPr>
            <w:r>
              <w:t>Not Active,</w:t>
            </w:r>
          </w:p>
        </w:tc>
        <w:tc>
          <w:tcPr>
            <w:tcW w:w="2483" w:type="dxa"/>
          </w:tcPr>
          <w:p w14:paraId="1BEF9BEC" w14:textId="77777777" w:rsidR="00EB34A8" w:rsidRDefault="00EB34A8">
            <w:pPr>
              <w:keepNext/>
              <w:keepLines/>
              <w:numPr>
                <w:ilvl w:val="12"/>
                <w:numId w:val="0"/>
              </w:numPr>
              <w:rPr>
                <w:b/>
              </w:rPr>
            </w:pPr>
            <w:r>
              <w:t>Not Induced)</w:t>
            </w:r>
            <w:r>
              <w:rPr>
                <w:b/>
              </w:rPr>
              <w:t xml:space="preserve"> </w:t>
            </w:r>
          </w:p>
        </w:tc>
      </w:tr>
      <w:tr w:rsidR="00EB34A8" w14:paraId="0BF0A360" w14:textId="77777777">
        <w:tc>
          <w:tcPr>
            <w:tcW w:w="2410" w:type="dxa"/>
          </w:tcPr>
          <w:p w14:paraId="179549CF" w14:textId="77777777" w:rsidR="00EB34A8" w:rsidRDefault="00EB34A8">
            <w:pPr>
              <w:keepNext/>
              <w:keepLines/>
              <w:numPr>
                <w:ilvl w:val="12"/>
                <w:numId w:val="0"/>
              </w:numPr>
            </w:pPr>
            <w:r>
              <w:t>(Provisioned,</w:t>
            </w:r>
          </w:p>
        </w:tc>
        <w:tc>
          <w:tcPr>
            <w:tcW w:w="2268" w:type="dxa"/>
          </w:tcPr>
          <w:p w14:paraId="553D4DB5" w14:textId="77777777" w:rsidR="00EB34A8" w:rsidRDefault="00EB34A8">
            <w:pPr>
              <w:keepNext/>
              <w:keepLines/>
              <w:numPr>
                <w:ilvl w:val="12"/>
                <w:numId w:val="0"/>
              </w:numPr>
            </w:pPr>
            <w:r>
              <w:t>Registered,</w:t>
            </w:r>
          </w:p>
        </w:tc>
        <w:tc>
          <w:tcPr>
            <w:tcW w:w="2410" w:type="dxa"/>
          </w:tcPr>
          <w:p w14:paraId="2BDB0BD8" w14:textId="77777777" w:rsidR="00EB34A8" w:rsidRDefault="00EB34A8">
            <w:pPr>
              <w:keepNext/>
              <w:keepLines/>
              <w:numPr>
                <w:ilvl w:val="12"/>
                <w:numId w:val="0"/>
              </w:numPr>
            </w:pPr>
            <w:r>
              <w:t>Active and Quiescent,</w:t>
            </w:r>
          </w:p>
        </w:tc>
        <w:tc>
          <w:tcPr>
            <w:tcW w:w="2483" w:type="dxa"/>
          </w:tcPr>
          <w:p w14:paraId="0D623750" w14:textId="77777777" w:rsidR="00EB34A8" w:rsidRDefault="00EB34A8">
            <w:pPr>
              <w:keepNext/>
              <w:keepLines/>
              <w:numPr>
                <w:ilvl w:val="12"/>
                <w:numId w:val="0"/>
              </w:numPr>
              <w:rPr>
                <w:b/>
              </w:rPr>
            </w:pPr>
            <w:r>
              <w:t>Not Induced)</w:t>
            </w:r>
            <w:r>
              <w:rPr>
                <w:b/>
              </w:rPr>
              <w:t xml:space="preserve"> </w:t>
            </w:r>
          </w:p>
        </w:tc>
      </w:tr>
      <w:tr w:rsidR="00EB34A8" w14:paraId="77659EF5" w14:textId="77777777">
        <w:tc>
          <w:tcPr>
            <w:tcW w:w="2410" w:type="dxa"/>
          </w:tcPr>
          <w:p w14:paraId="29B84CE7" w14:textId="77777777" w:rsidR="00EB34A8" w:rsidRDefault="00EB34A8">
            <w:pPr>
              <w:keepNext/>
              <w:keepLines/>
              <w:numPr>
                <w:ilvl w:val="12"/>
                <w:numId w:val="0"/>
              </w:numPr>
            </w:pPr>
            <w:r>
              <w:t>(Provisioned,</w:t>
            </w:r>
          </w:p>
        </w:tc>
        <w:tc>
          <w:tcPr>
            <w:tcW w:w="2268" w:type="dxa"/>
          </w:tcPr>
          <w:p w14:paraId="1E6B0825" w14:textId="77777777" w:rsidR="00EB34A8" w:rsidRDefault="00EB34A8">
            <w:pPr>
              <w:keepNext/>
              <w:keepLines/>
              <w:numPr>
                <w:ilvl w:val="12"/>
                <w:numId w:val="0"/>
              </w:numPr>
            </w:pPr>
            <w:r>
              <w:t>Registered,</w:t>
            </w:r>
          </w:p>
        </w:tc>
        <w:tc>
          <w:tcPr>
            <w:tcW w:w="2410" w:type="dxa"/>
          </w:tcPr>
          <w:p w14:paraId="0B243F33" w14:textId="77777777" w:rsidR="00EB34A8" w:rsidRDefault="00EB34A8">
            <w:pPr>
              <w:keepNext/>
              <w:keepLines/>
              <w:numPr>
                <w:ilvl w:val="12"/>
                <w:numId w:val="0"/>
              </w:numPr>
            </w:pPr>
            <w:r>
              <w:t>Active and Operative,</w:t>
            </w:r>
          </w:p>
        </w:tc>
        <w:tc>
          <w:tcPr>
            <w:tcW w:w="2483" w:type="dxa"/>
          </w:tcPr>
          <w:p w14:paraId="08992D25" w14:textId="77777777" w:rsidR="00EB34A8" w:rsidRDefault="00EB34A8">
            <w:pPr>
              <w:keepNext/>
              <w:keepLines/>
              <w:numPr>
                <w:ilvl w:val="12"/>
                <w:numId w:val="0"/>
              </w:numPr>
              <w:rPr>
                <w:b/>
              </w:rPr>
            </w:pPr>
            <w:r>
              <w:t>Not Induced)</w:t>
            </w:r>
            <w:r>
              <w:rPr>
                <w:b/>
              </w:rPr>
              <w:t xml:space="preserve"> </w:t>
            </w:r>
          </w:p>
        </w:tc>
      </w:tr>
    </w:tbl>
    <w:p w14:paraId="109017E4" w14:textId="77777777" w:rsidR="00EB34A8" w:rsidRDefault="00EB34A8"/>
    <w:p w14:paraId="02F1351D" w14:textId="77777777" w:rsidR="00EB34A8" w:rsidRDefault="00EB34A8">
      <w:r>
        <w:lastRenderedPageBreak/>
        <w:t>The registration and activation state may be different for each applicable elementary basic service group.</w:t>
      </w:r>
    </w:p>
    <w:p w14:paraId="7A8F3E3F" w14:textId="77777777" w:rsidR="00EB34A8" w:rsidRDefault="00EB34A8">
      <w:pPr>
        <w:numPr>
          <w:ilvl w:val="12"/>
          <w:numId w:val="0"/>
        </w:numPr>
      </w:pPr>
      <w:r>
        <w:t>The provisioning state shall be on a per subscriber basis, and hence the same for all basic service groups.</w:t>
      </w:r>
    </w:p>
    <w:p w14:paraId="6453F73D" w14:textId="77777777" w:rsidR="00EB34A8" w:rsidRDefault="00EB34A8">
      <w:pPr>
        <w:keepNext/>
        <w:keepLines/>
        <w:numPr>
          <w:ilvl w:val="12"/>
          <w:numId w:val="0"/>
        </w:numPr>
      </w:pPr>
      <w:r>
        <w:t>The HLR shall store:</w:t>
      </w:r>
    </w:p>
    <w:p w14:paraId="0440D5C7" w14:textId="77777777" w:rsidR="00EB34A8" w:rsidRDefault="00EB34A8">
      <w:pPr>
        <w:pStyle w:val="B1"/>
        <w:keepNext/>
        <w:keepLines/>
        <w:numPr>
          <w:ilvl w:val="12"/>
          <w:numId w:val="0"/>
        </w:numPr>
        <w:ind w:left="568" w:hanging="284"/>
      </w:pPr>
      <w:r>
        <w:t>-</w:t>
      </w:r>
      <w:r>
        <w:tab/>
        <w:t>the state of CFNRc (which shall be one of the valid states listed above) for each applicable elementary basic service group;</w:t>
      </w:r>
    </w:p>
    <w:p w14:paraId="4655D503" w14:textId="77777777" w:rsidR="00EB34A8" w:rsidRDefault="00EB34A8">
      <w:pPr>
        <w:pStyle w:val="B1"/>
        <w:keepNext/>
        <w:keepLines/>
        <w:numPr>
          <w:ilvl w:val="12"/>
          <w:numId w:val="0"/>
        </w:numPr>
        <w:ind w:left="568" w:hanging="284"/>
      </w:pPr>
      <w:r>
        <w:t>-</w:t>
      </w:r>
      <w:r>
        <w:tab/>
        <w:t>the subscription option "notification to the calling party" on a per subscriber basis;</w:t>
      </w:r>
    </w:p>
    <w:p w14:paraId="65D9A3E3" w14:textId="77777777" w:rsidR="00EB34A8" w:rsidRDefault="00EB34A8">
      <w:pPr>
        <w:pStyle w:val="B2"/>
        <w:keepNext/>
        <w:keepLines/>
        <w:numPr>
          <w:ilvl w:val="12"/>
          <w:numId w:val="0"/>
        </w:numPr>
        <w:ind w:left="851" w:hanging="284"/>
      </w:pPr>
      <w:r>
        <w:t>This subscription option takes one of the following values:</w:t>
      </w:r>
    </w:p>
    <w:p w14:paraId="69712676" w14:textId="77777777" w:rsidR="00EB34A8" w:rsidRDefault="00EB34A8">
      <w:pPr>
        <w:pStyle w:val="B2"/>
        <w:keepNext/>
        <w:keepLines/>
        <w:numPr>
          <w:ilvl w:val="12"/>
          <w:numId w:val="0"/>
        </w:numPr>
        <w:ind w:left="851" w:hanging="284"/>
      </w:pPr>
      <w:r>
        <w:t>-</w:t>
      </w:r>
      <w:r>
        <w:tab/>
        <w:t>no notification;</w:t>
      </w:r>
    </w:p>
    <w:p w14:paraId="34DD6565" w14:textId="77777777" w:rsidR="00EB34A8" w:rsidRDefault="00EB34A8">
      <w:pPr>
        <w:pStyle w:val="B2"/>
        <w:numPr>
          <w:ilvl w:val="12"/>
          <w:numId w:val="0"/>
        </w:numPr>
        <w:ind w:left="851" w:hanging="284"/>
      </w:pPr>
      <w:r>
        <w:t>-</w:t>
      </w:r>
      <w:r>
        <w:tab/>
        <w:t>notification.</w:t>
      </w:r>
    </w:p>
    <w:p w14:paraId="2C879614" w14:textId="77777777" w:rsidR="00EB34A8" w:rsidRDefault="00EB34A8">
      <w:pPr>
        <w:pStyle w:val="B1"/>
        <w:numPr>
          <w:ilvl w:val="12"/>
          <w:numId w:val="0"/>
        </w:numPr>
        <w:ind w:left="568" w:hanging="284"/>
      </w:pPr>
      <w:r>
        <w:t>-</w:t>
      </w:r>
      <w:r>
        <w:tab/>
        <w:t>the subscription option " MSISDN of the served subscriber can be presented to the forwarded-to subscriber" on a per subscriber basis;</w:t>
      </w:r>
    </w:p>
    <w:p w14:paraId="6895548E" w14:textId="77777777" w:rsidR="00EB34A8" w:rsidRDefault="00EB34A8">
      <w:pPr>
        <w:pStyle w:val="B2"/>
        <w:numPr>
          <w:ilvl w:val="12"/>
          <w:numId w:val="0"/>
        </w:numPr>
        <w:ind w:left="851" w:hanging="284"/>
      </w:pPr>
      <w:r>
        <w:t>This subscription option takes one of the following values:</w:t>
      </w:r>
    </w:p>
    <w:p w14:paraId="43D9BCE1" w14:textId="77777777" w:rsidR="00EB34A8" w:rsidRDefault="00EB34A8">
      <w:pPr>
        <w:pStyle w:val="B2"/>
        <w:numPr>
          <w:ilvl w:val="12"/>
          <w:numId w:val="0"/>
        </w:numPr>
        <w:ind w:left="851" w:hanging="284"/>
      </w:pPr>
      <w:r>
        <w:t>-</w:t>
      </w:r>
      <w:r>
        <w:tab/>
        <w:t>presentation restricted;</w:t>
      </w:r>
    </w:p>
    <w:p w14:paraId="132FCFCB" w14:textId="77777777" w:rsidR="00EB34A8" w:rsidRDefault="00EB34A8">
      <w:pPr>
        <w:pStyle w:val="B2"/>
        <w:numPr>
          <w:ilvl w:val="12"/>
          <w:numId w:val="0"/>
        </w:numPr>
        <w:ind w:left="851" w:hanging="284"/>
      </w:pPr>
      <w:r>
        <w:t>-</w:t>
      </w:r>
      <w:r>
        <w:tab/>
        <w:t>presentation allowed.</w:t>
      </w:r>
    </w:p>
    <w:p w14:paraId="2C43603C" w14:textId="77777777" w:rsidR="00EB34A8" w:rsidRDefault="00EB34A8">
      <w:pPr>
        <w:pStyle w:val="B2"/>
        <w:numPr>
          <w:ilvl w:val="12"/>
          <w:numId w:val="0"/>
        </w:numPr>
        <w:ind w:left="851" w:hanging="284"/>
      </w:pPr>
      <w:r>
        <w:t>-</w:t>
      </w:r>
      <w:r>
        <w:tab/>
        <w:t>the registration parameter "forwarded-to number" (possibly including a forwarded-to sub-address) for each applicable elementary basic service group.</w:t>
      </w:r>
    </w:p>
    <w:p w14:paraId="2FCFAE32" w14:textId="77777777" w:rsidR="00EB34A8" w:rsidRDefault="00EB34A8">
      <w:pPr>
        <w:pStyle w:val="B1"/>
      </w:pPr>
      <w:r>
        <w:rPr>
          <w:b/>
          <w:sz w:val="28"/>
        </w:rPr>
        <w:t>-</w:t>
      </w:r>
      <w:r w:rsidRPr="009A50F3">
        <w:tab/>
      </w:r>
      <w:r>
        <w:t>the default forwarded-to number (containing less than 16 digits) for each applicable elementary basic service group.</w:t>
      </w:r>
    </w:p>
    <w:p w14:paraId="4D5A8A2E" w14:textId="77777777" w:rsidR="00EB34A8" w:rsidRDefault="00EB34A8" w:rsidP="0078099A">
      <w:pPr>
        <w:pStyle w:val="Heading2"/>
      </w:pPr>
      <w:bookmarkStart w:id="216" w:name="_Toc95835218"/>
      <w:r>
        <w:t>4.4</w:t>
      </w:r>
      <w:r>
        <w:tab/>
        <w:t>State transition model</w:t>
      </w:r>
      <w:bookmarkEnd w:id="216"/>
    </w:p>
    <w:p w14:paraId="2573F4A2" w14:textId="77777777" w:rsidR="00EB34A8" w:rsidRDefault="00EB34A8">
      <w:r>
        <w:t>The following figure shows the successful cases of transition between the applicable logical states of CFNRc. The state changes are either caused by actions of the service provider, the mobile user or the network.</w:t>
      </w:r>
    </w:p>
    <w:p w14:paraId="6C7CB03C" w14:textId="77777777" w:rsidR="00EB34A8" w:rsidRDefault="00EB34A8">
      <w:r>
        <w:t>Note that error cases are not shown in the diagram as they normally do not cause a state change. Additionally, some successful requests may not cause a state change. Hence, they are not shown in the diagram.</w:t>
      </w:r>
    </w:p>
    <w:p w14:paraId="0681CF48" w14:textId="77777777" w:rsidR="00EB34A8" w:rsidRDefault="00EB34A8">
      <w:r>
        <w:t>The diagram only shows operations on an elementary basic service group.</w:t>
      </w:r>
    </w:p>
    <w:p w14:paraId="3CF9BCC5" w14:textId="77777777" w:rsidR="00EB34A8" w:rsidRDefault="00EB34A8">
      <w:pPr>
        <w:pStyle w:val="TH"/>
      </w:pPr>
      <w:r>
        <w:object w:dxaOrig="8073" w:dyaOrig="6964" w14:anchorId="714E6821">
          <v:shape id="_x0000_i1049" type="#_x0000_t75" style="width:403.8pt;height:348pt" o:ole="" fillcolor="window">
            <v:imagedata r:id="rId20" o:title=""/>
          </v:shape>
          <o:OLEObject Type="Embed" ProgID="Designer" ShapeID="_x0000_i1049" DrawAspect="Content" ObjectID="_1706449223" r:id="rId54"/>
        </w:object>
      </w:r>
    </w:p>
    <w:p w14:paraId="53CBB392" w14:textId="77777777" w:rsidR="00EB34A8" w:rsidRDefault="00EB34A8">
      <w:pPr>
        <w:pStyle w:val="TF"/>
      </w:pPr>
      <w:r>
        <w:t>Figure 4.25: State transition model for CFNRc</w:t>
      </w:r>
    </w:p>
    <w:p w14:paraId="48B4D85B" w14:textId="77777777" w:rsidR="00EB34A8" w:rsidRDefault="00EB34A8" w:rsidP="0078099A">
      <w:pPr>
        <w:pStyle w:val="Heading2"/>
      </w:pPr>
      <w:bookmarkStart w:id="217" w:name="_Toc95835219"/>
      <w:r>
        <w:t>4.5</w:t>
      </w:r>
      <w:r>
        <w:tab/>
        <w:t>Transfer of information from HLR to VLR</w:t>
      </w:r>
      <w:bookmarkEnd w:id="217"/>
    </w:p>
    <w:p w14:paraId="5CDCFF9C" w14:textId="77777777" w:rsidR="00EB34A8" w:rsidRDefault="00EB34A8">
      <w:r>
        <w:t>If the provisioning state for CFNRc is "Provisioned" then, when the subscriber registers on a VLR, the HLR shall send that VLR information about the logical state of CFNRc for all relevant elementary basic service groups.</w:t>
      </w:r>
    </w:p>
    <w:p w14:paraId="2546FABC" w14:textId="77777777" w:rsidR="00EB34A8" w:rsidRDefault="00EB34A8">
      <w:r>
        <w:t>If the registration state for CFNRc is "Registered" then, when the subscriber registers on a VLR, the HLR shall send that VLR the registration parameter "forwarded-to number" for all relevant elementary basic service groups and information about the subscription options "notification to the calling party"" and "MSISDN of the served subscriber can be presented to the forwarded-to subscriber".</w:t>
      </w:r>
    </w:p>
    <w:p w14:paraId="2F0DC9D3" w14:textId="77777777" w:rsidR="00EB34A8" w:rsidRDefault="00EB34A8">
      <w:r>
        <w:t>If the logical state or the registration parameter "forwarded-to number" of CFNRc is changed while a subscriber is registered on a VLR then for the affected basic service groups, the HLR shall inform the VLR respectively of the new logical state or the new registration parameter of CFNRc.</w:t>
      </w:r>
    </w:p>
    <w:p w14:paraId="3F048117" w14:textId="77777777" w:rsidR="009A50F3" w:rsidRDefault="009A50F3" w:rsidP="009A50F3">
      <w:r>
        <w:t>If information about the subscription option "notification to the calling party" and "MSISDN of the served subscriber can be presented to the forwarded-to subscriber" of CFNRc is changed while a subscriber is registered on a VLR and the registration state of CFNRc is "Registered" then the HLR shall inform the VLR of the new information about the subscription option of CFNRc.</w:t>
      </w:r>
    </w:p>
    <w:p w14:paraId="2AD9163D" w14:textId="77777777" w:rsidR="00EB34A8" w:rsidRDefault="00EB34A8" w:rsidP="0078099A">
      <w:pPr>
        <w:pStyle w:val="Heading2"/>
      </w:pPr>
      <w:bookmarkStart w:id="218" w:name="_Toc95835220"/>
      <w:r>
        <w:t>4.6</w:t>
      </w:r>
      <w:r>
        <w:tab/>
        <w:t>Information stored in the VLR</w:t>
      </w:r>
      <w:bookmarkEnd w:id="218"/>
    </w:p>
    <w:p w14:paraId="6536F58E" w14:textId="77777777" w:rsidR="00EB34A8" w:rsidRDefault="00EB34A8">
      <w:r>
        <w:t>For CFNRc the VLR shall store the service state information, the registration parameter "forward-to number" and the subscription options received from the HLR.</w:t>
      </w:r>
    </w:p>
    <w:p w14:paraId="087728CC" w14:textId="77777777" w:rsidR="00EB34A8" w:rsidRDefault="00EB34A8" w:rsidP="0078099A">
      <w:pPr>
        <w:pStyle w:val="Heading2"/>
      </w:pPr>
      <w:bookmarkStart w:id="219" w:name="_Toc95835221"/>
      <w:r>
        <w:lastRenderedPageBreak/>
        <w:t>4.7</w:t>
      </w:r>
      <w:r>
        <w:tab/>
        <w:t>Handover</w:t>
      </w:r>
      <w:bookmarkEnd w:id="219"/>
    </w:p>
    <w:p w14:paraId="5E64D646" w14:textId="77777777" w:rsidR="00EB34A8" w:rsidRDefault="00EB34A8">
      <w:r>
        <w:t>Handover will have no impact on the control procedure and the operation of the service.</w:t>
      </w:r>
    </w:p>
    <w:p w14:paraId="5D7D3629" w14:textId="77777777" w:rsidR="00EB34A8" w:rsidRDefault="00EB34A8" w:rsidP="0078099A">
      <w:pPr>
        <w:pStyle w:val="Heading2"/>
      </w:pPr>
      <w:bookmarkStart w:id="220" w:name="_Toc95835222"/>
      <w:r>
        <w:t>4.8</w:t>
      </w:r>
      <w:r>
        <w:tab/>
        <w:t>Cross phase compatibility</w:t>
      </w:r>
      <w:bookmarkEnd w:id="220"/>
    </w:p>
    <w:p w14:paraId="2793B0F7" w14:textId="77777777" w:rsidR="00EB34A8" w:rsidRDefault="00EB34A8" w:rsidP="0078099A">
      <w:pPr>
        <w:pStyle w:val="Heading3"/>
      </w:pPr>
      <w:bookmarkStart w:id="221" w:name="_Toc95835223"/>
      <w:r>
        <w:t>4.8.1</w:t>
      </w:r>
      <w:r>
        <w:tab/>
        <w:t>MS, MSC, VLR or HLR only support Phase 1 control of SS by the subscriber</w:t>
      </w:r>
      <w:bookmarkEnd w:id="221"/>
    </w:p>
    <w:p w14:paraId="67F8C70C" w14:textId="77777777" w:rsidR="00EB34A8" w:rsidRDefault="00EB34A8">
      <w:r>
        <w:t>In response to a CFNRc interrogation request, if the MS or any network element involved is of Phase 1, only information concerning basic service groups for which the activation state has the value "Active and Operative" will be returned. This means that the subscriber will not be aware that the forwarded to number is registered if CFNRc is deactivated or active (quiescent). A subaddress (if registered) will not be included.</w:t>
      </w:r>
    </w:p>
    <w:p w14:paraId="4DF916F6" w14:textId="77777777" w:rsidR="00EB34A8" w:rsidRDefault="00EB34A8">
      <w:r>
        <w:t>Note that if any network element involved is of Phase 1, CFNRc Registration requests which use a subaddress and all CFNRc Activation and Deactivation requests will be rejected, as these are not specified in Phase 1.</w:t>
      </w:r>
    </w:p>
    <w:p w14:paraId="67F2C204" w14:textId="77777777" w:rsidR="00EB34A8" w:rsidRDefault="00EB34A8" w:rsidP="0078099A">
      <w:pPr>
        <w:pStyle w:val="Heading3"/>
      </w:pPr>
      <w:bookmarkStart w:id="222" w:name="_Toc95835224"/>
      <w:r>
        <w:t>4.8.2</w:t>
      </w:r>
      <w:r>
        <w:tab/>
        <w:t>HLR only supports Phase 1 updating of subscriber information</w:t>
      </w:r>
      <w:bookmarkEnd w:id="222"/>
    </w:p>
    <w:p w14:paraId="670A0DCF" w14:textId="77777777" w:rsidR="00EB34A8" w:rsidRDefault="00EB34A8">
      <w:pPr>
        <w:keepNext/>
        <w:keepLines/>
      </w:pPr>
      <w:r>
        <w:t>If the VLR receives the SS-Status parameter from a Phase 1 HLR it shall act if it has received the SS-Status parameter with the values shown in the following:</w:t>
      </w:r>
    </w:p>
    <w:p w14:paraId="07C0AFCB" w14:textId="77777777" w:rsidR="00EB34A8" w:rsidRDefault="00EB34A8">
      <w:pPr>
        <w:pStyle w:val="B1"/>
        <w:keepNext/>
        <w:keepLines/>
      </w:pPr>
      <w:r>
        <w:t>1)</w:t>
      </w:r>
      <w:r>
        <w:tab/>
        <w:t>Registered, Activated</w:t>
      </w:r>
      <w:r>
        <w:tab/>
        <w:t>=&gt; P bit =1, R bit = 1, A bit = 1, Q bit = 0;</w:t>
      </w:r>
    </w:p>
    <w:p w14:paraId="0624C050" w14:textId="77777777" w:rsidR="00EB34A8" w:rsidRDefault="00EB34A8">
      <w:pPr>
        <w:pStyle w:val="B1"/>
        <w:keepNext/>
        <w:keepLines/>
      </w:pPr>
      <w:r>
        <w:t>2)</w:t>
      </w:r>
      <w:r>
        <w:tab/>
        <w:t>Registered, Deactivated</w:t>
      </w:r>
      <w:r>
        <w:tab/>
        <w:t>=&gt; P bit =1, R bit = 1, A bit = 0, Q bit = 0 or 1;</w:t>
      </w:r>
    </w:p>
    <w:p w14:paraId="4AF26E11" w14:textId="456AFF91" w:rsidR="00EB34A8" w:rsidRDefault="00EB34A8">
      <w:pPr>
        <w:pStyle w:val="B1"/>
      </w:pPr>
      <w:r>
        <w:t>3)</w:t>
      </w:r>
      <w:r>
        <w:tab/>
        <w:t>Erased</w:t>
      </w:r>
      <w:r w:rsidR="0078099A">
        <w:tab/>
      </w:r>
      <w:r>
        <w:t>=&gt; P bit =1, R bit = 0, A bit = 0, Q bit = 0 or 1.</w:t>
      </w:r>
    </w:p>
    <w:p w14:paraId="51755412" w14:textId="77777777" w:rsidR="00EB34A8" w:rsidRDefault="00EB34A8" w:rsidP="0078099A">
      <w:pPr>
        <w:pStyle w:val="Heading3"/>
      </w:pPr>
      <w:bookmarkStart w:id="223" w:name="_Toc95835225"/>
      <w:r>
        <w:t>4.8.3</w:t>
      </w:r>
      <w:r>
        <w:tab/>
        <w:t>VLR only supports Phase 1 updating of subscriber information</w:t>
      </w:r>
      <w:bookmarkEnd w:id="223"/>
    </w:p>
    <w:p w14:paraId="1D2724D6" w14:textId="77777777" w:rsidR="00EB34A8" w:rsidRDefault="00EB34A8">
      <w:pPr>
        <w:keepNext/>
        <w:keepLines/>
      </w:pPr>
      <w:r>
        <w:t>When passing CFNRc information to a Phase 1 VLR, the HLR shall send the service state information in a form which the VLR can accept, based on the logical state held in the HLR, as follows:</w:t>
      </w:r>
    </w:p>
    <w:p w14:paraId="01BCE79C" w14:textId="77777777" w:rsidR="00EB34A8" w:rsidRDefault="00EB34A8">
      <w:pPr>
        <w:pStyle w:val="B1"/>
        <w:keepNext/>
        <w:keepLines/>
      </w:pPr>
      <w:r>
        <w:t>1)</w:t>
      </w:r>
      <w:r>
        <w:tab/>
        <w:t>(Provisioned, Not Registered, Not Active, Not Induced)</w:t>
      </w:r>
    </w:p>
    <w:p w14:paraId="470DF22F" w14:textId="77777777" w:rsidR="00EB34A8" w:rsidRDefault="00EB34A8">
      <w:pPr>
        <w:pStyle w:val="B2"/>
      </w:pPr>
      <w:r>
        <w:tab/>
        <w:t>=&gt; Erased, Deactivated;</w:t>
      </w:r>
    </w:p>
    <w:p w14:paraId="7D10DCD9" w14:textId="77777777" w:rsidR="00EB34A8" w:rsidRDefault="00EB34A8">
      <w:pPr>
        <w:pStyle w:val="B1"/>
        <w:keepNext/>
        <w:keepLines/>
      </w:pPr>
      <w:r>
        <w:t>2)</w:t>
      </w:r>
      <w:r>
        <w:tab/>
        <w:t>(Provisioned, Registered, Not Active, Not Induced)</w:t>
      </w:r>
    </w:p>
    <w:p w14:paraId="0AF577A2" w14:textId="77777777" w:rsidR="00EB34A8" w:rsidRDefault="00EB34A8">
      <w:pPr>
        <w:pStyle w:val="B2"/>
      </w:pPr>
      <w:r>
        <w:tab/>
        <w:t>=&gt; Registered, Deactivated;</w:t>
      </w:r>
    </w:p>
    <w:p w14:paraId="05FB2CA4" w14:textId="77777777" w:rsidR="00EB34A8" w:rsidRDefault="00EB34A8">
      <w:pPr>
        <w:pStyle w:val="B1"/>
        <w:keepNext/>
        <w:keepLines/>
      </w:pPr>
      <w:r>
        <w:t>3)</w:t>
      </w:r>
      <w:r>
        <w:tab/>
        <w:t>(Provisioned, Registered, Active and Operative, Not Induced)</w:t>
      </w:r>
    </w:p>
    <w:p w14:paraId="0FEC3831" w14:textId="77777777" w:rsidR="00EB34A8" w:rsidRDefault="00EB34A8">
      <w:pPr>
        <w:pStyle w:val="B2"/>
      </w:pPr>
      <w:r>
        <w:tab/>
        <w:t>=&gt; Registered, Activated;</w:t>
      </w:r>
    </w:p>
    <w:p w14:paraId="74347482" w14:textId="77777777" w:rsidR="00EB34A8" w:rsidRDefault="00EB34A8">
      <w:pPr>
        <w:pStyle w:val="B1"/>
        <w:keepNext/>
        <w:keepLines/>
      </w:pPr>
      <w:r>
        <w:t>4)</w:t>
      </w:r>
      <w:r>
        <w:tab/>
        <w:t>(Provisioned, Registered, Active and Quiescent, Not Induced)</w:t>
      </w:r>
    </w:p>
    <w:p w14:paraId="1B668EB9" w14:textId="77777777" w:rsidR="00EB34A8" w:rsidRDefault="00EB34A8">
      <w:pPr>
        <w:pStyle w:val="B2"/>
        <w:keepNext/>
        <w:keepLines/>
      </w:pPr>
      <w:r>
        <w:tab/>
        <w:t>=&gt; Registered, Deactivated.</w:t>
      </w:r>
    </w:p>
    <w:p w14:paraId="487E0D79" w14:textId="77777777" w:rsidR="00EB34A8" w:rsidRDefault="00EB34A8">
      <w:r>
        <w:t>The HLR shall not pass a subaddress to a Phase 1 VLR.</w:t>
      </w:r>
    </w:p>
    <w:p w14:paraId="26D7B2A0" w14:textId="77777777" w:rsidR="00EB34A8" w:rsidRDefault="00EB34A8" w:rsidP="0078099A">
      <w:pPr>
        <w:pStyle w:val="Heading3"/>
      </w:pPr>
      <w:bookmarkStart w:id="224" w:name="_Toc95835226"/>
      <w:r>
        <w:t>4.8.4</w:t>
      </w:r>
      <w:r>
        <w:tab/>
        <w:t>GMSC only supports Phase 1 call handling</w:t>
      </w:r>
      <w:bookmarkEnd w:id="224"/>
    </w:p>
    <w:p w14:paraId="3BEC6B88" w14:textId="77777777" w:rsidR="00EB34A8" w:rsidRDefault="00EB34A8">
      <w:r>
        <w:t>When a call is forwarded on not reachable at the GMSC, the HLR shall not pass the subaddress to a Phase 1 GMSC. Calls shall be forwarded without the subaddress.</w:t>
      </w:r>
    </w:p>
    <w:p w14:paraId="77E61E37" w14:textId="77777777" w:rsidR="00EB34A8" w:rsidRDefault="00EB34A8" w:rsidP="0078099A">
      <w:pPr>
        <w:pStyle w:val="Heading3"/>
      </w:pPr>
      <w:bookmarkStart w:id="225" w:name="_Toc95835227"/>
      <w:r>
        <w:t>4.8.5</w:t>
      </w:r>
      <w:r>
        <w:tab/>
        <w:t>VLR only supports Phase 1 call handling</w:t>
      </w:r>
      <w:bookmarkEnd w:id="225"/>
    </w:p>
    <w:p w14:paraId="52220DB4" w14:textId="77777777" w:rsidR="00EB34A8" w:rsidRDefault="00EB34A8">
      <w:r>
        <w:t>When a call is forwarded on not reachable at the VMSC, as the HLR does not pass the subaddress to the VLR, calls shall be forwarded without the subaddress.</w:t>
      </w:r>
    </w:p>
    <w:p w14:paraId="7F74979D" w14:textId="77777777" w:rsidR="00EB34A8" w:rsidRDefault="00EB34A8" w:rsidP="0078099A">
      <w:pPr>
        <w:pStyle w:val="Heading3"/>
      </w:pPr>
      <w:bookmarkStart w:id="226" w:name="_Toc95835228"/>
      <w:r>
        <w:lastRenderedPageBreak/>
        <w:t>4.8.6</w:t>
      </w:r>
      <w:r>
        <w:tab/>
        <w:t>VLR does not support CAMEL or supports CAMEL Phase 1 only</w:t>
      </w:r>
      <w:bookmarkEnd w:id="226"/>
    </w:p>
    <w:p w14:paraId="36E97173" w14:textId="77777777" w:rsidR="00EB34A8" w:rsidRDefault="00EB34A8">
      <w:r>
        <w:t>When passing CFNRc information to a VLR not supporting CAMEL or supporting CAMEL Phase 1 only, the HLR shall send the registration parameter "forwarded-to number" only if it is registered in a format which the VLR can accept, i.e. international format.</w:t>
      </w:r>
    </w:p>
    <w:p w14:paraId="34B215BB" w14:textId="77777777" w:rsidR="00EB34A8" w:rsidRDefault="00EB34A8">
      <w:r>
        <w:t>If the registration state for CFNRc is "Registered" and the forwarded-to number is registered in a format other than international, then when updating a VLR not supporting CAMEL or supporting CAMEL Phase 1 only the HLR shall modify the service state information of CFNRc as follows:</w:t>
      </w:r>
    </w:p>
    <w:p w14:paraId="2EF86F51" w14:textId="77777777" w:rsidR="00EB34A8" w:rsidRDefault="00EB34A8">
      <w:pPr>
        <w:pStyle w:val="B1"/>
      </w:pPr>
      <w:r>
        <w:t>1)</w:t>
      </w:r>
      <w:r>
        <w:tab/>
        <w:t>(Provisioned, Registered, Not Active, Not Induced)</w:t>
      </w:r>
    </w:p>
    <w:p w14:paraId="0BD33BBD" w14:textId="77777777" w:rsidR="00EB34A8" w:rsidRDefault="00EB34A8">
      <w:pPr>
        <w:pStyle w:val="B2"/>
      </w:pPr>
      <w:r>
        <w:tab/>
        <w:t>=&gt; (Provisioned, Not Registered, Not Active, Not Induced);</w:t>
      </w:r>
    </w:p>
    <w:p w14:paraId="41A775CF" w14:textId="77777777" w:rsidR="00EB34A8" w:rsidRDefault="00EB34A8">
      <w:pPr>
        <w:pStyle w:val="B1"/>
      </w:pPr>
      <w:r>
        <w:t>2)</w:t>
      </w:r>
      <w:r>
        <w:tab/>
        <w:t>(Provisioned, Registered, Active and Operative, Not Induced)</w:t>
      </w:r>
    </w:p>
    <w:p w14:paraId="505F7039" w14:textId="77777777" w:rsidR="00EB34A8" w:rsidRDefault="00EB34A8">
      <w:pPr>
        <w:pStyle w:val="B2"/>
      </w:pPr>
      <w:r>
        <w:tab/>
        <w:t>=&gt; (Provisioned, Not Registered, Not Active, Not Induced);</w:t>
      </w:r>
    </w:p>
    <w:p w14:paraId="7861155E" w14:textId="77777777" w:rsidR="00EB34A8" w:rsidRDefault="00EB34A8">
      <w:pPr>
        <w:pStyle w:val="B1"/>
      </w:pPr>
      <w:r>
        <w:t>3)</w:t>
      </w:r>
      <w:r>
        <w:tab/>
        <w:t>(Provisioned, Registered, Active and Quiescent, Not Induced)</w:t>
      </w:r>
    </w:p>
    <w:p w14:paraId="3F7DAF1C" w14:textId="77777777" w:rsidR="00EB34A8" w:rsidRDefault="00EB34A8">
      <w:pPr>
        <w:pStyle w:val="B2"/>
      </w:pPr>
      <w:r>
        <w:tab/>
        <w:t>=&gt; (Provisioned, Not Registered, Not Active, Not Induced).</w:t>
      </w:r>
    </w:p>
    <w:p w14:paraId="53B397AB" w14:textId="77777777" w:rsidR="00EB34A8" w:rsidRDefault="00EB34A8">
      <w:r>
        <w:t>According to the definitions in clause 4.5 no forwarded-to number will be passed to the VLR in these cases. The modification of the service state information sent to the VLR shall have no impact on the service state information stored in the HLR.</w:t>
      </w:r>
    </w:p>
    <w:p w14:paraId="2BCE5470" w14:textId="77777777" w:rsidR="00EB34A8" w:rsidRDefault="00EB34A8">
      <w:r>
        <w:t>If the VLR supports Phase 1 updating of subscriber information only, a further translation of the service state information as defined in clause 4.8.3 shall be performed by the HLR.</w:t>
      </w:r>
    </w:p>
    <w:p w14:paraId="258A13F2" w14:textId="77777777" w:rsidR="00EB34A8" w:rsidRDefault="00EB34A8" w:rsidP="0078099A">
      <w:pPr>
        <w:pStyle w:val="Heading3"/>
      </w:pPr>
      <w:bookmarkStart w:id="227" w:name="_Toc95835229"/>
      <w:r>
        <w:t>4.8.7</w:t>
      </w:r>
      <w:r>
        <w:tab/>
        <w:t>GMSC does not support CAMEL or supports CAMEL Phase 1 only</w:t>
      </w:r>
      <w:bookmarkEnd w:id="227"/>
    </w:p>
    <w:p w14:paraId="3D2BFACA" w14:textId="77777777" w:rsidR="00EB34A8" w:rsidRDefault="00EB34A8">
      <w:r>
        <w:t>If the activation state of CFNRc is "Active and Operative" and if the forwarded-to number is registered in a format other than international and if the GMSC does not support CAMEL or supports CAMEL Phase 1 only, then when a request for routeing information for a mobile terminated call is received in the HLR, CFNRc shall not be invoked in the HLR. The mobile terminated call establishment shall be continued towards the MSCb.</w:t>
      </w:r>
    </w:p>
    <w:p w14:paraId="5B40E2FC" w14:textId="77777777" w:rsidR="00EB34A8" w:rsidRDefault="00EB34A8">
      <w:pPr>
        <w:pStyle w:val="NO"/>
      </w:pPr>
      <w:r>
        <w:t>NOTE:</w:t>
      </w:r>
      <w:r>
        <w:tab/>
        <w:t>CFNRc will be handled in the VLRb according to the service state information for CFNRc stored there.</w:t>
      </w:r>
    </w:p>
    <w:p w14:paraId="6350C1F3" w14:textId="77777777" w:rsidR="00EB34A8" w:rsidRDefault="00EB34A8" w:rsidP="0078099A">
      <w:pPr>
        <w:pStyle w:val="Heading2"/>
      </w:pPr>
      <w:bookmarkStart w:id="228" w:name="_Toc95835230"/>
      <w:r>
        <w:t>4.9</w:t>
      </w:r>
      <w:r>
        <w:tab/>
        <w:t>Contents of messages</w:t>
      </w:r>
      <w:bookmarkEnd w:id="228"/>
    </w:p>
    <w:p w14:paraId="2C2D7067" w14:textId="77777777" w:rsidR="00EB34A8" w:rsidRDefault="00EB34A8">
      <w:r>
        <w:t>The same additions apply for CFNRc as for CFB, see clause 2.9.</w:t>
      </w:r>
    </w:p>
    <w:p w14:paraId="663DF330" w14:textId="77777777" w:rsidR="00EB34A8" w:rsidRDefault="00EB34A8" w:rsidP="0078099A">
      <w:pPr>
        <w:pStyle w:val="Heading2"/>
      </w:pPr>
      <w:bookmarkStart w:id="229" w:name="_Toc95835231"/>
      <w:r>
        <w:t>4.10</w:t>
      </w:r>
      <w:r>
        <w:tab/>
        <w:t>Support of Long Forwarded-to Numbers</w:t>
      </w:r>
      <w:bookmarkEnd w:id="229"/>
    </w:p>
    <w:p w14:paraId="71A7551F" w14:textId="77777777" w:rsidR="00EB34A8" w:rsidRDefault="00EB34A8">
      <w:r>
        <w:t>The handling for CFNRc is the same as that for CFB, see clause 2.10.</w:t>
      </w:r>
    </w:p>
    <w:p w14:paraId="3B797A8D" w14:textId="7AFEF5D6" w:rsidR="00EB34A8" w:rsidRDefault="00EB34A8" w:rsidP="0078099A">
      <w:pPr>
        <w:pStyle w:val="Heading8"/>
      </w:pPr>
      <w:bookmarkStart w:id="230" w:name="historyclause"/>
      <w:r>
        <w:br w:type="page"/>
      </w:r>
      <w:bookmarkStart w:id="231" w:name="_Toc95835232"/>
      <w:r>
        <w:lastRenderedPageBreak/>
        <w:t>Annex A (informative):</w:t>
      </w:r>
      <w:r>
        <w:br/>
        <w:t>Change history</w:t>
      </w:r>
      <w:bookmarkEnd w:id="231"/>
    </w:p>
    <w:p w14:paraId="265ABE0E" w14:textId="77777777" w:rsidR="0078099A" w:rsidRPr="00235394" w:rsidRDefault="0078099A" w:rsidP="0078099A">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8099A" w:rsidRPr="00235394" w14:paraId="04BEF165" w14:textId="77777777" w:rsidTr="00921E80">
        <w:trPr>
          <w:cantSplit/>
        </w:trPr>
        <w:tc>
          <w:tcPr>
            <w:tcW w:w="9639" w:type="dxa"/>
            <w:gridSpan w:val="8"/>
            <w:shd w:val="solid" w:color="FFFFFF" w:fill="auto"/>
          </w:tcPr>
          <w:p w14:paraId="0239F6D5" w14:textId="77777777" w:rsidR="0078099A" w:rsidRPr="00235394" w:rsidRDefault="0078099A" w:rsidP="002B0FC8">
            <w:pPr>
              <w:pStyle w:val="TAL"/>
              <w:jc w:val="center"/>
              <w:rPr>
                <w:b/>
                <w:sz w:val="16"/>
              </w:rPr>
            </w:pPr>
            <w:r w:rsidRPr="00235394">
              <w:rPr>
                <w:b/>
              </w:rPr>
              <w:t>Change history</w:t>
            </w:r>
          </w:p>
        </w:tc>
      </w:tr>
      <w:tr w:rsidR="0078099A" w:rsidRPr="00235394" w14:paraId="124A34FD" w14:textId="77777777" w:rsidTr="00921E80">
        <w:tc>
          <w:tcPr>
            <w:tcW w:w="800" w:type="dxa"/>
            <w:shd w:val="pct10" w:color="auto" w:fill="FFFFFF"/>
          </w:tcPr>
          <w:p w14:paraId="2C3F6305" w14:textId="77777777" w:rsidR="0078099A" w:rsidRPr="00235394" w:rsidRDefault="0078099A" w:rsidP="002B0FC8">
            <w:pPr>
              <w:pStyle w:val="TAL"/>
              <w:rPr>
                <w:b/>
                <w:sz w:val="16"/>
              </w:rPr>
            </w:pPr>
            <w:r w:rsidRPr="00235394">
              <w:rPr>
                <w:b/>
                <w:sz w:val="16"/>
              </w:rPr>
              <w:t>Date</w:t>
            </w:r>
          </w:p>
        </w:tc>
        <w:tc>
          <w:tcPr>
            <w:tcW w:w="800" w:type="dxa"/>
            <w:shd w:val="pct10" w:color="auto" w:fill="FFFFFF"/>
          </w:tcPr>
          <w:p w14:paraId="16C6918C" w14:textId="77777777" w:rsidR="0078099A" w:rsidRPr="00235394" w:rsidRDefault="0078099A" w:rsidP="002B0FC8">
            <w:pPr>
              <w:pStyle w:val="TAL"/>
              <w:rPr>
                <w:b/>
                <w:sz w:val="16"/>
              </w:rPr>
            </w:pPr>
            <w:r>
              <w:rPr>
                <w:b/>
                <w:sz w:val="16"/>
              </w:rPr>
              <w:t>Meeting</w:t>
            </w:r>
          </w:p>
        </w:tc>
        <w:tc>
          <w:tcPr>
            <w:tcW w:w="952" w:type="dxa"/>
            <w:shd w:val="pct10" w:color="auto" w:fill="FFFFFF"/>
          </w:tcPr>
          <w:p w14:paraId="5ACA712D" w14:textId="77777777" w:rsidR="0078099A" w:rsidRPr="00235394" w:rsidRDefault="0078099A" w:rsidP="002B0FC8">
            <w:pPr>
              <w:pStyle w:val="TAL"/>
              <w:rPr>
                <w:b/>
                <w:sz w:val="16"/>
              </w:rPr>
            </w:pPr>
            <w:r w:rsidRPr="00235394">
              <w:rPr>
                <w:b/>
                <w:sz w:val="16"/>
              </w:rPr>
              <w:t>TDoc</w:t>
            </w:r>
          </w:p>
        </w:tc>
        <w:tc>
          <w:tcPr>
            <w:tcW w:w="567" w:type="dxa"/>
            <w:shd w:val="pct10" w:color="auto" w:fill="FFFFFF"/>
          </w:tcPr>
          <w:p w14:paraId="2364AE38" w14:textId="77777777" w:rsidR="0078099A" w:rsidRPr="00235394" w:rsidRDefault="0078099A" w:rsidP="002B0FC8">
            <w:pPr>
              <w:pStyle w:val="TAL"/>
              <w:rPr>
                <w:b/>
                <w:sz w:val="16"/>
              </w:rPr>
            </w:pPr>
            <w:r w:rsidRPr="00235394">
              <w:rPr>
                <w:b/>
                <w:sz w:val="16"/>
              </w:rPr>
              <w:t>CR</w:t>
            </w:r>
          </w:p>
        </w:tc>
        <w:tc>
          <w:tcPr>
            <w:tcW w:w="425" w:type="dxa"/>
            <w:shd w:val="pct10" w:color="auto" w:fill="FFFFFF"/>
          </w:tcPr>
          <w:p w14:paraId="687C547C" w14:textId="77777777" w:rsidR="0078099A" w:rsidRPr="00235394" w:rsidRDefault="0078099A" w:rsidP="002B0FC8">
            <w:pPr>
              <w:pStyle w:val="TAL"/>
              <w:rPr>
                <w:b/>
                <w:sz w:val="16"/>
              </w:rPr>
            </w:pPr>
            <w:r w:rsidRPr="00235394">
              <w:rPr>
                <w:b/>
                <w:sz w:val="16"/>
              </w:rPr>
              <w:t>Rev</w:t>
            </w:r>
          </w:p>
        </w:tc>
        <w:tc>
          <w:tcPr>
            <w:tcW w:w="425" w:type="dxa"/>
            <w:shd w:val="pct10" w:color="auto" w:fill="FFFFFF"/>
          </w:tcPr>
          <w:p w14:paraId="04C21774" w14:textId="77777777" w:rsidR="0078099A" w:rsidRPr="00235394" w:rsidRDefault="0078099A" w:rsidP="002B0FC8">
            <w:pPr>
              <w:pStyle w:val="TAL"/>
              <w:rPr>
                <w:b/>
                <w:sz w:val="16"/>
              </w:rPr>
            </w:pPr>
            <w:r>
              <w:rPr>
                <w:b/>
                <w:sz w:val="16"/>
              </w:rPr>
              <w:t>Cat</w:t>
            </w:r>
          </w:p>
        </w:tc>
        <w:tc>
          <w:tcPr>
            <w:tcW w:w="4962" w:type="dxa"/>
            <w:shd w:val="pct10" w:color="auto" w:fill="FFFFFF"/>
          </w:tcPr>
          <w:p w14:paraId="250A8107" w14:textId="77777777" w:rsidR="0078099A" w:rsidRPr="00235394" w:rsidRDefault="0078099A" w:rsidP="002B0FC8">
            <w:pPr>
              <w:pStyle w:val="TAL"/>
              <w:rPr>
                <w:b/>
                <w:sz w:val="16"/>
              </w:rPr>
            </w:pPr>
            <w:r w:rsidRPr="00235394">
              <w:rPr>
                <w:b/>
                <w:sz w:val="16"/>
              </w:rPr>
              <w:t>Subject/Comment</w:t>
            </w:r>
          </w:p>
        </w:tc>
        <w:tc>
          <w:tcPr>
            <w:tcW w:w="708" w:type="dxa"/>
            <w:shd w:val="pct10" w:color="auto" w:fill="FFFFFF"/>
          </w:tcPr>
          <w:p w14:paraId="1F04B2C0" w14:textId="77777777" w:rsidR="0078099A" w:rsidRPr="00235394" w:rsidRDefault="0078099A" w:rsidP="002B0FC8">
            <w:pPr>
              <w:pStyle w:val="TAL"/>
              <w:rPr>
                <w:b/>
                <w:sz w:val="16"/>
              </w:rPr>
            </w:pPr>
            <w:r w:rsidRPr="00235394">
              <w:rPr>
                <w:b/>
                <w:sz w:val="16"/>
              </w:rPr>
              <w:t>New</w:t>
            </w:r>
            <w:r>
              <w:rPr>
                <w:b/>
                <w:sz w:val="16"/>
              </w:rPr>
              <w:t xml:space="preserve"> version</w:t>
            </w:r>
          </w:p>
        </w:tc>
      </w:tr>
      <w:tr w:rsidR="0078099A" w:rsidRPr="006B0D02" w14:paraId="6D501909" w14:textId="77777777" w:rsidTr="00921E80">
        <w:tc>
          <w:tcPr>
            <w:tcW w:w="800" w:type="dxa"/>
            <w:shd w:val="solid" w:color="FFFFFF" w:fill="auto"/>
          </w:tcPr>
          <w:p w14:paraId="43DF7B18" w14:textId="3EFC8A6D" w:rsidR="0078099A" w:rsidRPr="006B0D02" w:rsidRDefault="0078099A" w:rsidP="0078099A">
            <w:pPr>
              <w:pStyle w:val="TAC"/>
              <w:rPr>
                <w:sz w:val="16"/>
                <w:szCs w:val="16"/>
              </w:rPr>
            </w:pPr>
            <w:r>
              <w:rPr>
                <w:lang w:val="fr-FR"/>
              </w:rPr>
              <w:t>Apr 1999</w:t>
            </w:r>
          </w:p>
        </w:tc>
        <w:tc>
          <w:tcPr>
            <w:tcW w:w="800" w:type="dxa"/>
            <w:shd w:val="solid" w:color="FFFFFF" w:fill="auto"/>
          </w:tcPr>
          <w:p w14:paraId="6F820F7F" w14:textId="77777777" w:rsidR="0078099A" w:rsidRPr="006B0D02" w:rsidRDefault="0078099A" w:rsidP="0078099A">
            <w:pPr>
              <w:pStyle w:val="TAC"/>
              <w:rPr>
                <w:sz w:val="16"/>
                <w:szCs w:val="16"/>
              </w:rPr>
            </w:pPr>
          </w:p>
        </w:tc>
        <w:tc>
          <w:tcPr>
            <w:tcW w:w="952" w:type="dxa"/>
            <w:shd w:val="solid" w:color="FFFFFF" w:fill="auto"/>
          </w:tcPr>
          <w:p w14:paraId="6B997BC9" w14:textId="77777777" w:rsidR="0078099A" w:rsidRPr="006B0D02" w:rsidRDefault="0078099A" w:rsidP="0078099A">
            <w:pPr>
              <w:pStyle w:val="TAC"/>
              <w:rPr>
                <w:sz w:val="16"/>
                <w:szCs w:val="16"/>
              </w:rPr>
            </w:pPr>
          </w:p>
        </w:tc>
        <w:tc>
          <w:tcPr>
            <w:tcW w:w="567" w:type="dxa"/>
            <w:shd w:val="solid" w:color="FFFFFF" w:fill="auto"/>
          </w:tcPr>
          <w:p w14:paraId="7A2EC993" w14:textId="77777777" w:rsidR="0078099A" w:rsidRPr="006B0D02" w:rsidRDefault="0078099A" w:rsidP="0078099A">
            <w:pPr>
              <w:pStyle w:val="TAL"/>
              <w:rPr>
                <w:sz w:val="16"/>
                <w:szCs w:val="16"/>
              </w:rPr>
            </w:pPr>
          </w:p>
        </w:tc>
        <w:tc>
          <w:tcPr>
            <w:tcW w:w="425" w:type="dxa"/>
            <w:shd w:val="solid" w:color="FFFFFF" w:fill="auto"/>
          </w:tcPr>
          <w:p w14:paraId="6FF7FA78" w14:textId="77777777" w:rsidR="0078099A" w:rsidRPr="006B0D02" w:rsidRDefault="0078099A" w:rsidP="0078099A">
            <w:pPr>
              <w:pStyle w:val="TAR"/>
              <w:rPr>
                <w:sz w:val="16"/>
                <w:szCs w:val="16"/>
              </w:rPr>
            </w:pPr>
          </w:p>
        </w:tc>
        <w:tc>
          <w:tcPr>
            <w:tcW w:w="425" w:type="dxa"/>
            <w:shd w:val="solid" w:color="FFFFFF" w:fill="auto"/>
          </w:tcPr>
          <w:p w14:paraId="1750C75B" w14:textId="77777777" w:rsidR="0078099A" w:rsidRPr="006B0D02" w:rsidRDefault="0078099A" w:rsidP="0078099A">
            <w:pPr>
              <w:pStyle w:val="TAC"/>
              <w:rPr>
                <w:sz w:val="16"/>
                <w:szCs w:val="16"/>
              </w:rPr>
            </w:pPr>
          </w:p>
        </w:tc>
        <w:tc>
          <w:tcPr>
            <w:tcW w:w="4962" w:type="dxa"/>
            <w:shd w:val="solid" w:color="FFFFFF" w:fill="auto"/>
          </w:tcPr>
          <w:p w14:paraId="10FCA7FB" w14:textId="19200A70" w:rsidR="0078099A" w:rsidRPr="006B0D02" w:rsidRDefault="0078099A" w:rsidP="0078099A">
            <w:pPr>
              <w:pStyle w:val="TAL"/>
              <w:rPr>
                <w:sz w:val="16"/>
                <w:szCs w:val="16"/>
              </w:rPr>
            </w:pPr>
            <w:r>
              <w:t>Transferred to 3GPP CN1</w:t>
            </w:r>
          </w:p>
        </w:tc>
        <w:tc>
          <w:tcPr>
            <w:tcW w:w="708" w:type="dxa"/>
            <w:shd w:val="solid" w:color="FFFFFF" w:fill="auto"/>
          </w:tcPr>
          <w:p w14:paraId="47C50B52" w14:textId="77777777" w:rsidR="0078099A" w:rsidRPr="007D6048" w:rsidRDefault="0078099A" w:rsidP="0078099A">
            <w:pPr>
              <w:pStyle w:val="TAC"/>
              <w:rPr>
                <w:sz w:val="16"/>
                <w:szCs w:val="16"/>
              </w:rPr>
            </w:pPr>
          </w:p>
        </w:tc>
      </w:tr>
      <w:tr w:rsidR="0078099A" w:rsidRPr="006B0D02" w14:paraId="24792C8A" w14:textId="77777777" w:rsidTr="00921E80">
        <w:tc>
          <w:tcPr>
            <w:tcW w:w="800" w:type="dxa"/>
            <w:shd w:val="solid" w:color="FFFFFF" w:fill="auto"/>
          </w:tcPr>
          <w:p w14:paraId="3B77B099" w14:textId="25AE096E" w:rsidR="0078099A" w:rsidRDefault="0078099A" w:rsidP="0078099A">
            <w:pPr>
              <w:pStyle w:val="TAC"/>
            </w:pPr>
            <w:r>
              <w:t>CN#03</w:t>
            </w:r>
          </w:p>
        </w:tc>
        <w:tc>
          <w:tcPr>
            <w:tcW w:w="800" w:type="dxa"/>
            <w:shd w:val="solid" w:color="FFFFFF" w:fill="auto"/>
          </w:tcPr>
          <w:p w14:paraId="79BEA955" w14:textId="77777777" w:rsidR="0078099A" w:rsidRPr="006B0D02" w:rsidRDefault="0078099A" w:rsidP="0078099A">
            <w:pPr>
              <w:pStyle w:val="TAC"/>
              <w:rPr>
                <w:sz w:val="16"/>
                <w:szCs w:val="16"/>
              </w:rPr>
            </w:pPr>
          </w:p>
        </w:tc>
        <w:tc>
          <w:tcPr>
            <w:tcW w:w="952" w:type="dxa"/>
            <w:shd w:val="solid" w:color="FFFFFF" w:fill="auto"/>
          </w:tcPr>
          <w:p w14:paraId="22731439" w14:textId="77777777" w:rsidR="0078099A" w:rsidRPr="006B0D02" w:rsidRDefault="0078099A" w:rsidP="0078099A">
            <w:pPr>
              <w:pStyle w:val="TAC"/>
              <w:rPr>
                <w:sz w:val="16"/>
                <w:szCs w:val="16"/>
              </w:rPr>
            </w:pPr>
          </w:p>
        </w:tc>
        <w:tc>
          <w:tcPr>
            <w:tcW w:w="567" w:type="dxa"/>
            <w:shd w:val="solid" w:color="FFFFFF" w:fill="auto"/>
          </w:tcPr>
          <w:p w14:paraId="33DB8961" w14:textId="77777777" w:rsidR="0078099A" w:rsidRPr="006B0D02" w:rsidRDefault="0078099A" w:rsidP="0078099A">
            <w:pPr>
              <w:pStyle w:val="TAL"/>
              <w:rPr>
                <w:sz w:val="16"/>
                <w:szCs w:val="16"/>
              </w:rPr>
            </w:pPr>
          </w:p>
        </w:tc>
        <w:tc>
          <w:tcPr>
            <w:tcW w:w="425" w:type="dxa"/>
            <w:shd w:val="solid" w:color="FFFFFF" w:fill="auto"/>
          </w:tcPr>
          <w:p w14:paraId="08320A56" w14:textId="77777777" w:rsidR="0078099A" w:rsidRPr="006B0D02" w:rsidRDefault="0078099A" w:rsidP="0078099A">
            <w:pPr>
              <w:pStyle w:val="TAR"/>
              <w:rPr>
                <w:sz w:val="16"/>
                <w:szCs w:val="16"/>
              </w:rPr>
            </w:pPr>
          </w:p>
        </w:tc>
        <w:tc>
          <w:tcPr>
            <w:tcW w:w="425" w:type="dxa"/>
            <w:shd w:val="solid" w:color="FFFFFF" w:fill="auto"/>
          </w:tcPr>
          <w:p w14:paraId="02C32C49" w14:textId="77777777" w:rsidR="0078099A" w:rsidRPr="006B0D02" w:rsidRDefault="0078099A" w:rsidP="0078099A">
            <w:pPr>
              <w:pStyle w:val="TAC"/>
              <w:rPr>
                <w:sz w:val="16"/>
                <w:szCs w:val="16"/>
              </w:rPr>
            </w:pPr>
          </w:p>
        </w:tc>
        <w:tc>
          <w:tcPr>
            <w:tcW w:w="4962" w:type="dxa"/>
            <w:shd w:val="solid" w:color="FFFFFF" w:fill="auto"/>
          </w:tcPr>
          <w:p w14:paraId="148691FD" w14:textId="7D3D2A13" w:rsidR="0078099A" w:rsidRPr="006B0D02" w:rsidRDefault="0078099A" w:rsidP="0078099A">
            <w:pPr>
              <w:pStyle w:val="TAL"/>
              <w:rPr>
                <w:sz w:val="16"/>
                <w:szCs w:val="16"/>
              </w:rPr>
            </w:pPr>
            <w:r>
              <w:t>Approved at CN#03</w:t>
            </w:r>
          </w:p>
        </w:tc>
        <w:tc>
          <w:tcPr>
            <w:tcW w:w="708" w:type="dxa"/>
            <w:shd w:val="solid" w:color="FFFFFF" w:fill="auto"/>
          </w:tcPr>
          <w:p w14:paraId="099B4380" w14:textId="48E2C011" w:rsidR="0078099A" w:rsidRPr="007D6048" w:rsidRDefault="0078099A" w:rsidP="0078099A">
            <w:pPr>
              <w:pStyle w:val="TAC"/>
              <w:rPr>
                <w:sz w:val="16"/>
                <w:szCs w:val="16"/>
              </w:rPr>
            </w:pPr>
            <w:r>
              <w:t>3.0.0</w:t>
            </w:r>
          </w:p>
        </w:tc>
      </w:tr>
      <w:tr w:rsidR="0078099A" w:rsidRPr="006B0D02" w14:paraId="4143A95E" w14:textId="77777777" w:rsidTr="00921E80">
        <w:tc>
          <w:tcPr>
            <w:tcW w:w="800" w:type="dxa"/>
            <w:shd w:val="solid" w:color="FFFFFF" w:fill="auto"/>
          </w:tcPr>
          <w:p w14:paraId="0295405C" w14:textId="17120F4A" w:rsidR="0078099A" w:rsidRDefault="0078099A" w:rsidP="0078099A">
            <w:pPr>
              <w:pStyle w:val="TAC"/>
            </w:pPr>
            <w:r>
              <w:t>CN#05</w:t>
            </w:r>
          </w:p>
        </w:tc>
        <w:tc>
          <w:tcPr>
            <w:tcW w:w="800" w:type="dxa"/>
            <w:shd w:val="solid" w:color="FFFFFF" w:fill="auto"/>
          </w:tcPr>
          <w:p w14:paraId="32D2C2D1" w14:textId="77777777" w:rsidR="0078099A" w:rsidRPr="006B0D02" w:rsidRDefault="0078099A" w:rsidP="0078099A">
            <w:pPr>
              <w:pStyle w:val="TAC"/>
              <w:rPr>
                <w:sz w:val="16"/>
                <w:szCs w:val="16"/>
              </w:rPr>
            </w:pPr>
          </w:p>
        </w:tc>
        <w:tc>
          <w:tcPr>
            <w:tcW w:w="952" w:type="dxa"/>
            <w:shd w:val="solid" w:color="FFFFFF" w:fill="auto"/>
          </w:tcPr>
          <w:p w14:paraId="5A88AB03" w14:textId="77777777" w:rsidR="0078099A" w:rsidRPr="006B0D02" w:rsidRDefault="0078099A" w:rsidP="0078099A">
            <w:pPr>
              <w:pStyle w:val="TAC"/>
              <w:rPr>
                <w:sz w:val="16"/>
                <w:szCs w:val="16"/>
              </w:rPr>
            </w:pPr>
          </w:p>
        </w:tc>
        <w:tc>
          <w:tcPr>
            <w:tcW w:w="567" w:type="dxa"/>
            <w:shd w:val="solid" w:color="FFFFFF" w:fill="auto"/>
          </w:tcPr>
          <w:p w14:paraId="48156FD3" w14:textId="6B1AEDA4" w:rsidR="0078099A" w:rsidRPr="006B0D02" w:rsidRDefault="0078099A" w:rsidP="0078099A">
            <w:pPr>
              <w:pStyle w:val="TAL"/>
              <w:rPr>
                <w:sz w:val="16"/>
                <w:szCs w:val="16"/>
              </w:rPr>
            </w:pPr>
            <w:r>
              <w:t>001</w:t>
            </w:r>
          </w:p>
        </w:tc>
        <w:tc>
          <w:tcPr>
            <w:tcW w:w="425" w:type="dxa"/>
            <w:shd w:val="solid" w:color="FFFFFF" w:fill="auto"/>
          </w:tcPr>
          <w:p w14:paraId="796FD468" w14:textId="77777777" w:rsidR="0078099A" w:rsidRPr="006B0D02" w:rsidRDefault="0078099A" w:rsidP="0078099A">
            <w:pPr>
              <w:pStyle w:val="TAR"/>
              <w:rPr>
                <w:sz w:val="16"/>
                <w:szCs w:val="16"/>
              </w:rPr>
            </w:pPr>
          </w:p>
        </w:tc>
        <w:tc>
          <w:tcPr>
            <w:tcW w:w="425" w:type="dxa"/>
            <w:shd w:val="solid" w:color="FFFFFF" w:fill="auto"/>
          </w:tcPr>
          <w:p w14:paraId="5234830E" w14:textId="77777777" w:rsidR="0078099A" w:rsidRPr="006B0D02" w:rsidRDefault="0078099A" w:rsidP="0078099A">
            <w:pPr>
              <w:pStyle w:val="TAC"/>
              <w:rPr>
                <w:sz w:val="16"/>
                <w:szCs w:val="16"/>
              </w:rPr>
            </w:pPr>
          </w:p>
        </w:tc>
        <w:tc>
          <w:tcPr>
            <w:tcW w:w="4962" w:type="dxa"/>
            <w:shd w:val="solid" w:color="FFFFFF" w:fill="auto"/>
          </w:tcPr>
          <w:p w14:paraId="439491DE" w14:textId="2E840E5E" w:rsidR="0078099A" w:rsidRPr="006B0D02" w:rsidRDefault="0078099A" w:rsidP="0078099A">
            <w:pPr>
              <w:pStyle w:val="TAL"/>
              <w:rPr>
                <w:sz w:val="16"/>
                <w:szCs w:val="16"/>
              </w:rPr>
            </w:pPr>
            <w:r>
              <w:rPr>
                <w:rFonts w:hint="eastAsia"/>
                <w:lang w:eastAsia="ja-JP"/>
              </w:rPr>
              <w:t xml:space="preserve">Addition of the description related to Pre-Paging in case of </w:t>
            </w:r>
            <w:r>
              <w:rPr>
                <w:lang w:eastAsia="ja-JP"/>
              </w:rPr>
              <w:t>"</w:t>
            </w:r>
            <w:r>
              <w:rPr>
                <w:rFonts w:hint="eastAsia"/>
                <w:lang w:eastAsia="ja-JP"/>
              </w:rPr>
              <w:t>Absent Subscriber</w:t>
            </w:r>
            <w:r>
              <w:rPr>
                <w:lang w:eastAsia="ja-JP"/>
              </w:rPr>
              <w:t>"</w:t>
            </w:r>
          </w:p>
        </w:tc>
        <w:tc>
          <w:tcPr>
            <w:tcW w:w="708" w:type="dxa"/>
            <w:shd w:val="solid" w:color="FFFFFF" w:fill="auto"/>
          </w:tcPr>
          <w:p w14:paraId="35ACCD10" w14:textId="3DEF2BB6" w:rsidR="0078099A" w:rsidRPr="007D6048" w:rsidRDefault="0078099A" w:rsidP="0078099A">
            <w:pPr>
              <w:pStyle w:val="TAC"/>
              <w:rPr>
                <w:sz w:val="16"/>
                <w:szCs w:val="16"/>
              </w:rPr>
            </w:pPr>
            <w:r>
              <w:t>3.1.0</w:t>
            </w:r>
          </w:p>
        </w:tc>
      </w:tr>
      <w:tr w:rsidR="0078099A" w:rsidRPr="006B0D02" w14:paraId="6861ACF1" w14:textId="77777777" w:rsidTr="00921E80">
        <w:tc>
          <w:tcPr>
            <w:tcW w:w="800" w:type="dxa"/>
            <w:shd w:val="solid" w:color="FFFFFF" w:fill="auto"/>
          </w:tcPr>
          <w:p w14:paraId="1ABC21C0" w14:textId="1D550B99" w:rsidR="0078099A" w:rsidRDefault="0078099A" w:rsidP="0078099A">
            <w:pPr>
              <w:pStyle w:val="TAC"/>
            </w:pPr>
            <w:r>
              <w:t>CN#07</w:t>
            </w:r>
          </w:p>
        </w:tc>
        <w:tc>
          <w:tcPr>
            <w:tcW w:w="800" w:type="dxa"/>
            <w:shd w:val="solid" w:color="FFFFFF" w:fill="auto"/>
          </w:tcPr>
          <w:p w14:paraId="3E6791BA" w14:textId="77777777" w:rsidR="0078099A" w:rsidRPr="006B0D02" w:rsidRDefault="0078099A" w:rsidP="0078099A">
            <w:pPr>
              <w:pStyle w:val="TAC"/>
              <w:rPr>
                <w:sz w:val="16"/>
                <w:szCs w:val="16"/>
              </w:rPr>
            </w:pPr>
          </w:p>
        </w:tc>
        <w:tc>
          <w:tcPr>
            <w:tcW w:w="952" w:type="dxa"/>
            <w:shd w:val="solid" w:color="FFFFFF" w:fill="auto"/>
          </w:tcPr>
          <w:p w14:paraId="264E5148" w14:textId="77777777" w:rsidR="0078099A" w:rsidRPr="006B0D02" w:rsidRDefault="0078099A" w:rsidP="0078099A">
            <w:pPr>
              <w:pStyle w:val="TAC"/>
              <w:rPr>
                <w:sz w:val="16"/>
                <w:szCs w:val="16"/>
              </w:rPr>
            </w:pPr>
          </w:p>
        </w:tc>
        <w:tc>
          <w:tcPr>
            <w:tcW w:w="567" w:type="dxa"/>
            <w:shd w:val="solid" w:color="FFFFFF" w:fill="auto"/>
          </w:tcPr>
          <w:p w14:paraId="2591004A" w14:textId="4D6D658E" w:rsidR="0078099A" w:rsidRPr="006B0D02" w:rsidRDefault="0078099A" w:rsidP="0078099A">
            <w:pPr>
              <w:pStyle w:val="TAL"/>
              <w:rPr>
                <w:sz w:val="16"/>
                <w:szCs w:val="16"/>
              </w:rPr>
            </w:pPr>
            <w:r>
              <w:t>003</w:t>
            </w:r>
          </w:p>
        </w:tc>
        <w:tc>
          <w:tcPr>
            <w:tcW w:w="425" w:type="dxa"/>
            <w:shd w:val="solid" w:color="FFFFFF" w:fill="auto"/>
          </w:tcPr>
          <w:p w14:paraId="46C4D526" w14:textId="26FD4789" w:rsidR="0078099A" w:rsidRPr="006B0D02" w:rsidRDefault="0078099A" w:rsidP="0078099A">
            <w:pPr>
              <w:pStyle w:val="TAR"/>
              <w:rPr>
                <w:sz w:val="16"/>
                <w:szCs w:val="16"/>
              </w:rPr>
            </w:pPr>
            <w:r>
              <w:rPr>
                <w:sz w:val="16"/>
                <w:szCs w:val="16"/>
              </w:rPr>
              <w:t>3</w:t>
            </w:r>
          </w:p>
        </w:tc>
        <w:tc>
          <w:tcPr>
            <w:tcW w:w="425" w:type="dxa"/>
            <w:shd w:val="solid" w:color="FFFFFF" w:fill="auto"/>
          </w:tcPr>
          <w:p w14:paraId="0831EA79" w14:textId="77777777" w:rsidR="0078099A" w:rsidRPr="006B0D02" w:rsidRDefault="0078099A" w:rsidP="0078099A">
            <w:pPr>
              <w:pStyle w:val="TAC"/>
              <w:rPr>
                <w:sz w:val="16"/>
                <w:szCs w:val="16"/>
              </w:rPr>
            </w:pPr>
          </w:p>
        </w:tc>
        <w:tc>
          <w:tcPr>
            <w:tcW w:w="4962" w:type="dxa"/>
            <w:shd w:val="solid" w:color="FFFFFF" w:fill="auto"/>
          </w:tcPr>
          <w:p w14:paraId="7DFCEB5C" w14:textId="1B28028B" w:rsidR="0078099A" w:rsidRPr="006B0D02" w:rsidRDefault="0078099A" w:rsidP="0078099A">
            <w:pPr>
              <w:pStyle w:val="TAL"/>
              <w:rPr>
                <w:sz w:val="16"/>
                <w:szCs w:val="16"/>
              </w:rPr>
            </w:pPr>
            <w:r>
              <w:t>Introduction of 'Notification to CSE flag' to the call forwarding supplementary service.</w:t>
            </w:r>
          </w:p>
        </w:tc>
        <w:tc>
          <w:tcPr>
            <w:tcW w:w="708" w:type="dxa"/>
            <w:shd w:val="solid" w:color="FFFFFF" w:fill="auto"/>
          </w:tcPr>
          <w:p w14:paraId="6ADE2C98" w14:textId="1B6CAF4C" w:rsidR="0078099A" w:rsidRPr="007D6048" w:rsidRDefault="0078099A" w:rsidP="0078099A">
            <w:pPr>
              <w:pStyle w:val="TAC"/>
              <w:rPr>
                <w:sz w:val="16"/>
                <w:szCs w:val="16"/>
              </w:rPr>
            </w:pPr>
            <w:r>
              <w:t>3.2.0</w:t>
            </w:r>
          </w:p>
        </w:tc>
      </w:tr>
      <w:tr w:rsidR="0078099A" w:rsidRPr="006B0D02" w14:paraId="45B19B60" w14:textId="77777777" w:rsidTr="00921E80">
        <w:tc>
          <w:tcPr>
            <w:tcW w:w="800" w:type="dxa"/>
            <w:shd w:val="solid" w:color="FFFFFF" w:fill="auto"/>
          </w:tcPr>
          <w:p w14:paraId="5751DEA8" w14:textId="480D22A3" w:rsidR="0078099A" w:rsidRDefault="0078099A" w:rsidP="0078099A">
            <w:pPr>
              <w:pStyle w:val="TAC"/>
            </w:pPr>
            <w:r>
              <w:t>CN#07</w:t>
            </w:r>
          </w:p>
        </w:tc>
        <w:tc>
          <w:tcPr>
            <w:tcW w:w="800" w:type="dxa"/>
            <w:shd w:val="solid" w:color="FFFFFF" w:fill="auto"/>
          </w:tcPr>
          <w:p w14:paraId="7AD7B3FC" w14:textId="77777777" w:rsidR="0078099A" w:rsidRPr="006B0D02" w:rsidRDefault="0078099A" w:rsidP="0078099A">
            <w:pPr>
              <w:pStyle w:val="TAC"/>
              <w:rPr>
                <w:sz w:val="16"/>
                <w:szCs w:val="16"/>
              </w:rPr>
            </w:pPr>
          </w:p>
        </w:tc>
        <w:tc>
          <w:tcPr>
            <w:tcW w:w="952" w:type="dxa"/>
            <w:shd w:val="solid" w:color="FFFFFF" w:fill="auto"/>
          </w:tcPr>
          <w:p w14:paraId="4020CC66" w14:textId="77777777" w:rsidR="0078099A" w:rsidRPr="006B0D02" w:rsidRDefault="0078099A" w:rsidP="0078099A">
            <w:pPr>
              <w:pStyle w:val="TAC"/>
              <w:rPr>
                <w:sz w:val="16"/>
                <w:szCs w:val="16"/>
              </w:rPr>
            </w:pPr>
          </w:p>
        </w:tc>
        <w:tc>
          <w:tcPr>
            <w:tcW w:w="567" w:type="dxa"/>
            <w:shd w:val="solid" w:color="FFFFFF" w:fill="auto"/>
          </w:tcPr>
          <w:p w14:paraId="454E36A7" w14:textId="235AE244" w:rsidR="0078099A" w:rsidRPr="006B0D02" w:rsidRDefault="0078099A" w:rsidP="0078099A">
            <w:pPr>
              <w:pStyle w:val="TAL"/>
              <w:rPr>
                <w:sz w:val="16"/>
                <w:szCs w:val="16"/>
              </w:rPr>
            </w:pPr>
            <w:r>
              <w:t>004</w:t>
            </w:r>
          </w:p>
        </w:tc>
        <w:tc>
          <w:tcPr>
            <w:tcW w:w="425" w:type="dxa"/>
            <w:shd w:val="solid" w:color="FFFFFF" w:fill="auto"/>
          </w:tcPr>
          <w:p w14:paraId="64937716" w14:textId="1582B9CD" w:rsidR="0078099A" w:rsidRPr="006B0D02" w:rsidRDefault="0078099A" w:rsidP="0078099A">
            <w:pPr>
              <w:pStyle w:val="TAR"/>
              <w:rPr>
                <w:sz w:val="16"/>
                <w:szCs w:val="16"/>
              </w:rPr>
            </w:pPr>
            <w:r>
              <w:rPr>
                <w:sz w:val="16"/>
                <w:szCs w:val="16"/>
              </w:rPr>
              <w:t>2</w:t>
            </w:r>
          </w:p>
        </w:tc>
        <w:tc>
          <w:tcPr>
            <w:tcW w:w="425" w:type="dxa"/>
            <w:shd w:val="solid" w:color="FFFFFF" w:fill="auto"/>
          </w:tcPr>
          <w:p w14:paraId="084C7FB5" w14:textId="77777777" w:rsidR="0078099A" w:rsidRPr="006B0D02" w:rsidRDefault="0078099A" w:rsidP="0078099A">
            <w:pPr>
              <w:pStyle w:val="TAC"/>
              <w:rPr>
                <w:sz w:val="16"/>
                <w:szCs w:val="16"/>
              </w:rPr>
            </w:pPr>
          </w:p>
        </w:tc>
        <w:tc>
          <w:tcPr>
            <w:tcW w:w="4962" w:type="dxa"/>
            <w:shd w:val="solid" w:color="FFFFFF" w:fill="auto"/>
          </w:tcPr>
          <w:p w14:paraId="79CBE7C4" w14:textId="68F65287" w:rsidR="0078099A" w:rsidRPr="006B0D02" w:rsidRDefault="0078099A" w:rsidP="0078099A">
            <w:pPr>
              <w:pStyle w:val="TAL"/>
              <w:rPr>
                <w:sz w:val="16"/>
                <w:szCs w:val="16"/>
              </w:rPr>
            </w:pPr>
            <w:r>
              <w:t>Addition of Long Forwarded-to Numbers</w:t>
            </w:r>
          </w:p>
        </w:tc>
        <w:tc>
          <w:tcPr>
            <w:tcW w:w="708" w:type="dxa"/>
            <w:shd w:val="solid" w:color="FFFFFF" w:fill="auto"/>
          </w:tcPr>
          <w:p w14:paraId="1E874011" w14:textId="338DC9B5" w:rsidR="0078099A" w:rsidRPr="007D6048" w:rsidRDefault="0078099A" w:rsidP="0078099A">
            <w:pPr>
              <w:pStyle w:val="TAC"/>
              <w:rPr>
                <w:sz w:val="16"/>
                <w:szCs w:val="16"/>
              </w:rPr>
            </w:pPr>
            <w:r>
              <w:t>3.2.0</w:t>
            </w:r>
          </w:p>
        </w:tc>
      </w:tr>
      <w:tr w:rsidR="0078099A" w:rsidRPr="006B0D02" w14:paraId="01ABDDAA" w14:textId="77777777" w:rsidTr="00921E80">
        <w:tc>
          <w:tcPr>
            <w:tcW w:w="800" w:type="dxa"/>
            <w:shd w:val="solid" w:color="FFFFFF" w:fill="auto"/>
          </w:tcPr>
          <w:p w14:paraId="4668DE86" w14:textId="224E2A9B" w:rsidR="0078099A" w:rsidRDefault="0078099A" w:rsidP="0078099A">
            <w:pPr>
              <w:pStyle w:val="TAC"/>
            </w:pPr>
            <w:r>
              <w:t>CN#07</w:t>
            </w:r>
          </w:p>
        </w:tc>
        <w:tc>
          <w:tcPr>
            <w:tcW w:w="800" w:type="dxa"/>
            <w:shd w:val="solid" w:color="FFFFFF" w:fill="auto"/>
          </w:tcPr>
          <w:p w14:paraId="402D8C6D" w14:textId="77777777" w:rsidR="0078099A" w:rsidRPr="006B0D02" w:rsidRDefault="0078099A" w:rsidP="0078099A">
            <w:pPr>
              <w:pStyle w:val="TAC"/>
              <w:rPr>
                <w:sz w:val="16"/>
                <w:szCs w:val="16"/>
              </w:rPr>
            </w:pPr>
          </w:p>
        </w:tc>
        <w:tc>
          <w:tcPr>
            <w:tcW w:w="952" w:type="dxa"/>
            <w:shd w:val="solid" w:color="FFFFFF" w:fill="auto"/>
          </w:tcPr>
          <w:p w14:paraId="2E7111F5" w14:textId="77777777" w:rsidR="0078099A" w:rsidRPr="006B0D02" w:rsidRDefault="0078099A" w:rsidP="0078099A">
            <w:pPr>
              <w:pStyle w:val="TAC"/>
              <w:rPr>
                <w:sz w:val="16"/>
                <w:szCs w:val="16"/>
              </w:rPr>
            </w:pPr>
          </w:p>
        </w:tc>
        <w:tc>
          <w:tcPr>
            <w:tcW w:w="567" w:type="dxa"/>
            <w:shd w:val="solid" w:color="FFFFFF" w:fill="auto"/>
          </w:tcPr>
          <w:p w14:paraId="42CAAE1C" w14:textId="23DA0398" w:rsidR="0078099A" w:rsidRPr="006B0D02" w:rsidRDefault="0078099A" w:rsidP="0078099A">
            <w:pPr>
              <w:pStyle w:val="TAL"/>
              <w:rPr>
                <w:sz w:val="16"/>
                <w:szCs w:val="16"/>
              </w:rPr>
            </w:pPr>
            <w:r>
              <w:t>005</w:t>
            </w:r>
          </w:p>
        </w:tc>
        <w:tc>
          <w:tcPr>
            <w:tcW w:w="425" w:type="dxa"/>
            <w:shd w:val="solid" w:color="FFFFFF" w:fill="auto"/>
          </w:tcPr>
          <w:p w14:paraId="7486344C" w14:textId="77777777" w:rsidR="0078099A" w:rsidRPr="006B0D02" w:rsidRDefault="0078099A" w:rsidP="0078099A">
            <w:pPr>
              <w:pStyle w:val="TAR"/>
              <w:rPr>
                <w:sz w:val="16"/>
                <w:szCs w:val="16"/>
              </w:rPr>
            </w:pPr>
          </w:p>
        </w:tc>
        <w:tc>
          <w:tcPr>
            <w:tcW w:w="425" w:type="dxa"/>
            <w:shd w:val="solid" w:color="FFFFFF" w:fill="auto"/>
          </w:tcPr>
          <w:p w14:paraId="5B91366D" w14:textId="77777777" w:rsidR="0078099A" w:rsidRPr="006B0D02" w:rsidRDefault="0078099A" w:rsidP="0078099A">
            <w:pPr>
              <w:pStyle w:val="TAC"/>
              <w:rPr>
                <w:sz w:val="16"/>
                <w:szCs w:val="16"/>
              </w:rPr>
            </w:pPr>
          </w:p>
        </w:tc>
        <w:tc>
          <w:tcPr>
            <w:tcW w:w="4962" w:type="dxa"/>
            <w:shd w:val="solid" w:color="FFFFFF" w:fill="auto"/>
          </w:tcPr>
          <w:p w14:paraId="6CE1E64F" w14:textId="4CC9028C" w:rsidR="0078099A" w:rsidRPr="006B0D02" w:rsidRDefault="0078099A" w:rsidP="0078099A">
            <w:pPr>
              <w:pStyle w:val="TAL"/>
              <w:rPr>
                <w:sz w:val="16"/>
                <w:szCs w:val="16"/>
              </w:rPr>
            </w:pPr>
            <w:r>
              <w:t>Inclusion of TIF-CSI</w:t>
            </w:r>
          </w:p>
        </w:tc>
        <w:tc>
          <w:tcPr>
            <w:tcW w:w="708" w:type="dxa"/>
            <w:shd w:val="solid" w:color="FFFFFF" w:fill="auto"/>
          </w:tcPr>
          <w:p w14:paraId="314D686D" w14:textId="617FE916" w:rsidR="0078099A" w:rsidRPr="007D6048" w:rsidRDefault="0078099A" w:rsidP="0078099A">
            <w:pPr>
              <w:pStyle w:val="TAC"/>
              <w:rPr>
                <w:sz w:val="16"/>
                <w:szCs w:val="16"/>
              </w:rPr>
            </w:pPr>
            <w:r>
              <w:t>3.2.0</w:t>
            </w:r>
          </w:p>
        </w:tc>
      </w:tr>
      <w:tr w:rsidR="0078099A" w:rsidRPr="006B0D02" w14:paraId="33E3C16E" w14:textId="77777777" w:rsidTr="00921E80">
        <w:tc>
          <w:tcPr>
            <w:tcW w:w="800" w:type="dxa"/>
            <w:shd w:val="solid" w:color="FFFFFF" w:fill="auto"/>
          </w:tcPr>
          <w:p w14:paraId="0D520E05" w14:textId="48CC6C6A" w:rsidR="0078099A" w:rsidRDefault="0078099A" w:rsidP="0078099A">
            <w:pPr>
              <w:pStyle w:val="TAC"/>
            </w:pPr>
            <w:r>
              <w:t>CN#08</w:t>
            </w:r>
          </w:p>
        </w:tc>
        <w:tc>
          <w:tcPr>
            <w:tcW w:w="800" w:type="dxa"/>
            <w:shd w:val="solid" w:color="FFFFFF" w:fill="auto"/>
          </w:tcPr>
          <w:p w14:paraId="1FF098F4" w14:textId="77777777" w:rsidR="0078099A" w:rsidRPr="006B0D02" w:rsidRDefault="0078099A" w:rsidP="0078099A">
            <w:pPr>
              <w:pStyle w:val="TAC"/>
              <w:rPr>
                <w:sz w:val="16"/>
                <w:szCs w:val="16"/>
              </w:rPr>
            </w:pPr>
          </w:p>
        </w:tc>
        <w:tc>
          <w:tcPr>
            <w:tcW w:w="952" w:type="dxa"/>
            <w:shd w:val="solid" w:color="FFFFFF" w:fill="auto"/>
          </w:tcPr>
          <w:p w14:paraId="6C2898E3" w14:textId="77777777" w:rsidR="0078099A" w:rsidRPr="006B0D02" w:rsidRDefault="0078099A" w:rsidP="0078099A">
            <w:pPr>
              <w:pStyle w:val="TAC"/>
              <w:rPr>
                <w:sz w:val="16"/>
                <w:szCs w:val="16"/>
              </w:rPr>
            </w:pPr>
          </w:p>
        </w:tc>
        <w:tc>
          <w:tcPr>
            <w:tcW w:w="567" w:type="dxa"/>
            <w:shd w:val="solid" w:color="FFFFFF" w:fill="auto"/>
          </w:tcPr>
          <w:p w14:paraId="6C7E2AE8" w14:textId="7DC8A074" w:rsidR="0078099A" w:rsidRPr="006B0D02" w:rsidRDefault="0078099A" w:rsidP="0078099A">
            <w:pPr>
              <w:pStyle w:val="TAL"/>
              <w:rPr>
                <w:sz w:val="16"/>
                <w:szCs w:val="16"/>
              </w:rPr>
            </w:pPr>
            <w:r>
              <w:t>006</w:t>
            </w:r>
          </w:p>
        </w:tc>
        <w:tc>
          <w:tcPr>
            <w:tcW w:w="425" w:type="dxa"/>
            <w:shd w:val="solid" w:color="FFFFFF" w:fill="auto"/>
          </w:tcPr>
          <w:p w14:paraId="3F40FC98" w14:textId="77777777" w:rsidR="0078099A" w:rsidRPr="006B0D02" w:rsidRDefault="0078099A" w:rsidP="0078099A">
            <w:pPr>
              <w:pStyle w:val="TAR"/>
              <w:rPr>
                <w:sz w:val="16"/>
                <w:szCs w:val="16"/>
              </w:rPr>
            </w:pPr>
          </w:p>
        </w:tc>
        <w:tc>
          <w:tcPr>
            <w:tcW w:w="425" w:type="dxa"/>
            <w:shd w:val="solid" w:color="FFFFFF" w:fill="auto"/>
          </w:tcPr>
          <w:p w14:paraId="3B2725DE" w14:textId="77777777" w:rsidR="0078099A" w:rsidRPr="006B0D02" w:rsidRDefault="0078099A" w:rsidP="0078099A">
            <w:pPr>
              <w:pStyle w:val="TAC"/>
              <w:rPr>
                <w:sz w:val="16"/>
                <w:szCs w:val="16"/>
              </w:rPr>
            </w:pPr>
          </w:p>
        </w:tc>
        <w:tc>
          <w:tcPr>
            <w:tcW w:w="4962" w:type="dxa"/>
            <w:shd w:val="solid" w:color="FFFFFF" w:fill="auto"/>
          </w:tcPr>
          <w:p w14:paraId="67E47689" w14:textId="56739837" w:rsidR="0078099A" w:rsidRPr="006B0D02" w:rsidRDefault="0078099A" w:rsidP="0078099A">
            <w:pPr>
              <w:pStyle w:val="TAL"/>
              <w:rPr>
                <w:sz w:val="16"/>
                <w:szCs w:val="16"/>
              </w:rPr>
            </w:pPr>
            <w:r>
              <w:t>Indication in PRN of support of Long FTNs</w:t>
            </w:r>
          </w:p>
        </w:tc>
        <w:tc>
          <w:tcPr>
            <w:tcW w:w="708" w:type="dxa"/>
            <w:shd w:val="solid" w:color="FFFFFF" w:fill="auto"/>
          </w:tcPr>
          <w:p w14:paraId="42A44B26" w14:textId="031DE403" w:rsidR="0078099A" w:rsidRPr="007D6048" w:rsidRDefault="0078099A" w:rsidP="0078099A">
            <w:pPr>
              <w:pStyle w:val="TAC"/>
              <w:rPr>
                <w:sz w:val="16"/>
                <w:szCs w:val="16"/>
              </w:rPr>
            </w:pPr>
            <w:r>
              <w:t>3.3.0</w:t>
            </w:r>
          </w:p>
        </w:tc>
      </w:tr>
      <w:tr w:rsidR="0078099A" w:rsidRPr="006B0D02" w14:paraId="77080F2D" w14:textId="77777777" w:rsidTr="00921E80">
        <w:tc>
          <w:tcPr>
            <w:tcW w:w="800" w:type="dxa"/>
            <w:shd w:val="solid" w:color="FFFFFF" w:fill="auto"/>
          </w:tcPr>
          <w:p w14:paraId="3BFEADA6" w14:textId="5EAF9706" w:rsidR="0078099A" w:rsidRDefault="0078099A" w:rsidP="0078099A">
            <w:pPr>
              <w:pStyle w:val="TAC"/>
            </w:pPr>
            <w:r>
              <w:t>CN#08</w:t>
            </w:r>
          </w:p>
        </w:tc>
        <w:tc>
          <w:tcPr>
            <w:tcW w:w="800" w:type="dxa"/>
            <w:shd w:val="solid" w:color="FFFFFF" w:fill="auto"/>
          </w:tcPr>
          <w:p w14:paraId="34588A74" w14:textId="77777777" w:rsidR="0078099A" w:rsidRPr="006B0D02" w:rsidRDefault="0078099A" w:rsidP="0078099A">
            <w:pPr>
              <w:pStyle w:val="TAC"/>
              <w:rPr>
                <w:sz w:val="16"/>
                <w:szCs w:val="16"/>
              </w:rPr>
            </w:pPr>
          </w:p>
        </w:tc>
        <w:tc>
          <w:tcPr>
            <w:tcW w:w="952" w:type="dxa"/>
            <w:shd w:val="solid" w:color="FFFFFF" w:fill="auto"/>
          </w:tcPr>
          <w:p w14:paraId="43C4531D" w14:textId="77777777" w:rsidR="0078099A" w:rsidRPr="006B0D02" w:rsidRDefault="0078099A" w:rsidP="0078099A">
            <w:pPr>
              <w:pStyle w:val="TAC"/>
              <w:rPr>
                <w:sz w:val="16"/>
                <w:szCs w:val="16"/>
              </w:rPr>
            </w:pPr>
          </w:p>
        </w:tc>
        <w:tc>
          <w:tcPr>
            <w:tcW w:w="567" w:type="dxa"/>
            <w:shd w:val="solid" w:color="FFFFFF" w:fill="auto"/>
          </w:tcPr>
          <w:p w14:paraId="5DB56A9B" w14:textId="3E53A400" w:rsidR="0078099A" w:rsidRPr="006B0D02" w:rsidRDefault="0078099A" w:rsidP="0078099A">
            <w:pPr>
              <w:pStyle w:val="TAL"/>
              <w:rPr>
                <w:sz w:val="16"/>
                <w:szCs w:val="16"/>
              </w:rPr>
            </w:pPr>
            <w:r>
              <w:t>007</w:t>
            </w:r>
          </w:p>
        </w:tc>
        <w:tc>
          <w:tcPr>
            <w:tcW w:w="425" w:type="dxa"/>
            <w:shd w:val="solid" w:color="FFFFFF" w:fill="auto"/>
          </w:tcPr>
          <w:p w14:paraId="13C7ABCE" w14:textId="23EBA493" w:rsidR="0078099A" w:rsidRPr="006B0D02" w:rsidRDefault="0078099A" w:rsidP="0078099A">
            <w:pPr>
              <w:pStyle w:val="TAR"/>
              <w:rPr>
                <w:sz w:val="16"/>
                <w:szCs w:val="16"/>
              </w:rPr>
            </w:pPr>
            <w:r>
              <w:rPr>
                <w:sz w:val="16"/>
                <w:szCs w:val="16"/>
              </w:rPr>
              <w:t>1</w:t>
            </w:r>
          </w:p>
        </w:tc>
        <w:tc>
          <w:tcPr>
            <w:tcW w:w="425" w:type="dxa"/>
            <w:shd w:val="solid" w:color="FFFFFF" w:fill="auto"/>
          </w:tcPr>
          <w:p w14:paraId="6E16BC19" w14:textId="77777777" w:rsidR="0078099A" w:rsidRPr="006B0D02" w:rsidRDefault="0078099A" w:rsidP="0078099A">
            <w:pPr>
              <w:pStyle w:val="TAC"/>
              <w:rPr>
                <w:sz w:val="16"/>
                <w:szCs w:val="16"/>
              </w:rPr>
            </w:pPr>
          </w:p>
        </w:tc>
        <w:tc>
          <w:tcPr>
            <w:tcW w:w="4962" w:type="dxa"/>
            <w:shd w:val="solid" w:color="FFFFFF" w:fill="auto"/>
          </w:tcPr>
          <w:p w14:paraId="793B091C" w14:textId="2BA34A47" w:rsidR="0078099A" w:rsidRPr="006B0D02" w:rsidRDefault="0078099A" w:rsidP="0078099A">
            <w:pPr>
              <w:pStyle w:val="TAL"/>
              <w:rPr>
                <w:sz w:val="16"/>
                <w:szCs w:val="16"/>
              </w:rPr>
            </w:pPr>
            <w:r>
              <w:t>Interworking cases for Long Forwarded-to Numbers</w:t>
            </w:r>
          </w:p>
        </w:tc>
        <w:tc>
          <w:tcPr>
            <w:tcW w:w="708" w:type="dxa"/>
            <w:shd w:val="solid" w:color="FFFFFF" w:fill="auto"/>
          </w:tcPr>
          <w:p w14:paraId="68D96517" w14:textId="2CC0F399" w:rsidR="0078099A" w:rsidRPr="007D6048" w:rsidRDefault="0078099A" w:rsidP="0078099A">
            <w:pPr>
              <w:pStyle w:val="TAC"/>
              <w:rPr>
                <w:sz w:val="16"/>
                <w:szCs w:val="16"/>
              </w:rPr>
            </w:pPr>
            <w:r>
              <w:t>3.3.0</w:t>
            </w:r>
          </w:p>
        </w:tc>
      </w:tr>
      <w:tr w:rsidR="0078099A" w:rsidRPr="006B0D02" w14:paraId="76A60EA6" w14:textId="77777777" w:rsidTr="00921E80">
        <w:tc>
          <w:tcPr>
            <w:tcW w:w="800" w:type="dxa"/>
            <w:shd w:val="solid" w:color="FFFFFF" w:fill="auto"/>
          </w:tcPr>
          <w:p w14:paraId="3EF757E0" w14:textId="1D85D940" w:rsidR="0078099A" w:rsidRDefault="0078099A" w:rsidP="0078099A">
            <w:pPr>
              <w:pStyle w:val="TAC"/>
            </w:pPr>
            <w:r>
              <w:t>CN#09</w:t>
            </w:r>
          </w:p>
        </w:tc>
        <w:tc>
          <w:tcPr>
            <w:tcW w:w="800" w:type="dxa"/>
            <w:shd w:val="solid" w:color="FFFFFF" w:fill="auto"/>
          </w:tcPr>
          <w:p w14:paraId="31F2F043" w14:textId="77777777" w:rsidR="0078099A" w:rsidRPr="006B0D02" w:rsidRDefault="0078099A" w:rsidP="0078099A">
            <w:pPr>
              <w:pStyle w:val="TAC"/>
              <w:rPr>
                <w:sz w:val="16"/>
                <w:szCs w:val="16"/>
              </w:rPr>
            </w:pPr>
          </w:p>
        </w:tc>
        <w:tc>
          <w:tcPr>
            <w:tcW w:w="952" w:type="dxa"/>
            <w:shd w:val="solid" w:color="FFFFFF" w:fill="auto"/>
          </w:tcPr>
          <w:p w14:paraId="4FF8038B" w14:textId="77777777" w:rsidR="0078099A" w:rsidRPr="006B0D02" w:rsidRDefault="0078099A" w:rsidP="0078099A">
            <w:pPr>
              <w:pStyle w:val="TAC"/>
              <w:rPr>
                <w:sz w:val="16"/>
                <w:szCs w:val="16"/>
              </w:rPr>
            </w:pPr>
          </w:p>
        </w:tc>
        <w:tc>
          <w:tcPr>
            <w:tcW w:w="567" w:type="dxa"/>
            <w:shd w:val="solid" w:color="FFFFFF" w:fill="auto"/>
          </w:tcPr>
          <w:p w14:paraId="78ACD717" w14:textId="30A14770" w:rsidR="0078099A" w:rsidRPr="006B0D02" w:rsidRDefault="0078099A" w:rsidP="0078099A">
            <w:pPr>
              <w:pStyle w:val="TAL"/>
              <w:rPr>
                <w:sz w:val="16"/>
                <w:szCs w:val="16"/>
              </w:rPr>
            </w:pPr>
            <w:r>
              <w:t>008</w:t>
            </w:r>
          </w:p>
        </w:tc>
        <w:tc>
          <w:tcPr>
            <w:tcW w:w="425" w:type="dxa"/>
            <w:shd w:val="solid" w:color="FFFFFF" w:fill="auto"/>
          </w:tcPr>
          <w:p w14:paraId="19C48744" w14:textId="2F9EA9D8" w:rsidR="0078099A" w:rsidRPr="006B0D02" w:rsidRDefault="0078099A" w:rsidP="0078099A">
            <w:pPr>
              <w:pStyle w:val="TAR"/>
              <w:rPr>
                <w:sz w:val="16"/>
                <w:szCs w:val="16"/>
              </w:rPr>
            </w:pPr>
            <w:r>
              <w:rPr>
                <w:sz w:val="16"/>
                <w:szCs w:val="16"/>
              </w:rPr>
              <w:t>1</w:t>
            </w:r>
          </w:p>
        </w:tc>
        <w:tc>
          <w:tcPr>
            <w:tcW w:w="425" w:type="dxa"/>
            <w:shd w:val="solid" w:color="FFFFFF" w:fill="auto"/>
          </w:tcPr>
          <w:p w14:paraId="23860390" w14:textId="77777777" w:rsidR="0078099A" w:rsidRPr="006B0D02" w:rsidRDefault="0078099A" w:rsidP="0078099A">
            <w:pPr>
              <w:pStyle w:val="TAC"/>
              <w:rPr>
                <w:sz w:val="16"/>
                <w:szCs w:val="16"/>
              </w:rPr>
            </w:pPr>
          </w:p>
        </w:tc>
        <w:tc>
          <w:tcPr>
            <w:tcW w:w="4962" w:type="dxa"/>
            <w:shd w:val="solid" w:color="FFFFFF" w:fill="auto"/>
          </w:tcPr>
          <w:p w14:paraId="67436634" w14:textId="32654688" w:rsidR="0078099A" w:rsidRPr="006B0D02" w:rsidRDefault="0078099A" w:rsidP="0078099A">
            <w:pPr>
              <w:pStyle w:val="TAL"/>
              <w:rPr>
                <w:sz w:val="16"/>
                <w:szCs w:val="16"/>
              </w:rPr>
            </w:pPr>
            <w:r>
              <w:t>SDL refresh</w:t>
            </w:r>
          </w:p>
        </w:tc>
        <w:tc>
          <w:tcPr>
            <w:tcW w:w="708" w:type="dxa"/>
            <w:shd w:val="solid" w:color="FFFFFF" w:fill="auto"/>
          </w:tcPr>
          <w:p w14:paraId="1FB4D041" w14:textId="014E0A62" w:rsidR="0078099A" w:rsidRPr="007D6048" w:rsidRDefault="0078099A" w:rsidP="0078099A">
            <w:pPr>
              <w:pStyle w:val="TAC"/>
              <w:rPr>
                <w:sz w:val="16"/>
                <w:szCs w:val="16"/>
              </w:rPr>
            </w:pPr>
            <w:r>
              <w:t>3.4.0</w:t>
            </w:r>
          </w:p>
        </w:tc>
      </w:tr>
      <w:tr w:rsidR="0078099A" w:rsidRPr="006B0D02" w14:paraId="404940F2" w14:textId="77777777" w:rsidTr="00921E80">
        <w:tc>
          <w:tcPr>
            <w:tcW w:w="800" w:type="dxa"/>
            <w:shd w:val="solid" w:color="FFFFFF" w:fill="auto"/>
          </w:tcPr>
          <w:p w14:paraId="0015662F" w14:textId="2761B60E" w:rsidR="0078099A" w:rsidRDefault="0078099A" w:rsidP="0078099A">
            <w:pPr>
              <w:pStyle w:val="TAC"/>
            </w:pPr>
            <w:r>
              <w:t>CN#10</w:t>
            </w:r>
          </w:p>
        </w:tc>
        <w:tc>
          <w:tcPr>
            <w:tcW w:w="800" w:type="dxa"/>
            <w:shd w:val="solid" w:color="FFFFFF" w:fill="auto"/>
          </w:tcPr>
          <w:p w14:paraId="4FFDCB93" w14:textId="77777777" w:rsidR="0078099A" w:rsidRPr="006B0D02" w:rsidRDefault="0078099A" w:rsidP="0078099A">
            <w:pPr>
              <w:pStyle w:val="TAC"/>
              <w:rPr>
                <w:sz w:val="16"/>
                <w:szCs w:val="16"/>
              </w:rPr>
            </w:pPr>
          </w:p>
        </w:tc>
        <w:tc>
          <w:tcPr>
            <w:tcW w:w="952" w:type="dxa"/>
            <w:shd w:val="solid" w:color="FFFFFF" w:fill="auto"/>
          </w:tcPr>
          <w:p w14:paraId="5677B093" w14:textId="77777777" w:rsidR="0078099A" w:rsidRPr="006B0D02" w:rsidRDefault="0078099A" w:rsidP="0078099A">
            <w:pPr>
              <w:pStyle w:val="TAC"/>
              <w:rPr>
                <w:sz w:val="16"/>
                <w:szCs w:val="16"/>
              </w:rPr>
            </w:pPr>
          </w:p>
        </w:tc>
        <w:tc>
          <w:tcPr>
            <w:tcW w:w="567" w:type="dxa"/>
            <w:shd w:val="solid" w:color="FFFFFF" w:fill="auto"/>
          </w:tcPr>
          <w:p w14:paraId="48BDEDA4" w14:textId="391B922B" w:rsidR="0078099A" w:rsidRPr="006B0D02" w:rsidRDefault="0078099A" w:rsidP="0078099A">
            <w:pPr>
              <w:pStyle w:val="TAL"/>
              <w:rPr>
                <w:sz w:val="16"/>
                <w:szCs w:val="16"/>
              </w:rPr>
            </w:pPr>
            <w:r>
              <w:t>009</w:t>
            </w:r>
          </w:p>
        </w:tc>
        <w:tc>
          <w:tcPr>
            <w:tcW w:w="425" w:type="dxa"/>
            <w:shd w:val="solid" w:color="FFFFFF" w:fill="auto"/>
          </w:tcPr>
          <w:p w14:paraId="3952782E" w14:textId="797523B2" w:rsidR="0078099A" w:rsidRPr="006B0D02" w:rsidRDefault="0078099A" w:rsidP="0078099A">
            <w:pPr>
              <w:pStyle w:val="TAR"/>
              <w:rPr>
                <w:sz w:val="16"/>
                <w:szCs w:val="16"/>
              </w:rPr>
            </w:pPr>
            <w:r>
              <w:rPr>
                <w:sz w:val="16"/>
                <w:szCs w:val="16"/>
              </w:rPr>
              <w:t>1</w:t>
            </w:r>
          </w:p>
        </w:tc>
        <w:tc>
          <w:tcPr>
            <w:tcW w:w="425" w:type="dxa"/>
            <w:shd w:val="solid" w:color="FFFFFF" w:fill="auto"/>
          </w:tcPr>
          <w:p w14:paraId="2BD9611E" w14:textId="77777777" w:rsidR="0078099A" w:rsidRPr="006B0D02" w:rsidRDefault="0078099A" w:rsidP="0078099A">
            <w:pPr>
              <w:pStyle w:val="TAC"/>
              <w:rPr>
                <w:sz w:val="16"/>
                <w:szCs w:val="16"/>
              </w:rPr>
            </w:pPr>
          </w:p>
        </w:tc>
        <w:tc>
          <w:tcPr>
            <w:tcW w:w="4962" w:type="dxa"/>
            <w:shd w:val="solid" w:color="FFFFFF" w:fill="auto"/>
          </w:tcPr>
          <w:p w14:paraId="4D6F7EA9" w14:textId="724FA6D8" w:rsidR="0078099A" w:rsidRPr="006B0D02" w:rsidRDefault="0078099A" w:rsidP="0078099A">
            <w:pPr>
              <w:pStyle w:val="TAL"/>
              <w:rPr>
                <w:sz w:val="16"/>
                <w:szCs w:val="16"/>
              </w:rPr>
            </w:pPr>
            <w:r>
              <w:t>Correction of message between VLR and HLR</w:t>
            </w:r>
          </w:p>
        </w:tc>
        <w:tc>
          <w:tcPr>
            <w:tcW w:w="708" w:type="dxa"/>
            <w:shd w:val="solid" w:color="FFFFFF" w:fill="auto"/>
          </w:tcPr>
          <w:p w14:paraId="495AED2A" w14:textId="29F0F4E5" w:rsidR="0078099A" w:rsidRPr="007D6048" w:rsidRDefault="0078099A" w:rsidP="0078099A">
            <w:pPr>
              <w:pStyle w:val="TAC"/>
              <w:rPr>
                <w:sz w:val="16"/>
                <w:szCs w:val="16"/>
              </w:rPr>
            </w:pPr>
            <w:r>
              <w:t>3.5.0</w:t>
            </w:r>
          </w:p>
        </w:tc>
      </w:tr>
      <w:tr w:rsidR="0078099A" w:rsidRPr="006B0D02" w14:paraId="48F709F4" w14:textId="77777777" w:rsidTr="00921E80">
        <w:tc>
          <w:tcPr>
            <w:tcW w:w="800" w:type="dxa"/>
            <w:shd w:val="solid" w:color="FFFFFF" w:fill="auto"/>
          </w:tcPr>
          <w:p w14:paraId="5368C444" w14:textId="7DB4C764" w:rsidR="0078099A" w:rsidRDefault="0078099A" w:rsidP="0078099A">
            <w:pPr>
              <w:pStyle w:val="TAC"/>
            </w:pPr>
            <w:r>
              <w:t>CN#11</w:t>
            </w:r>
          </w:p>
        </w:tc>
        <w:tc>
          <w:tcPr>
            <w:tcW w:w="800" w:type="dxa"/>
            <w:shd w:val="solid" w:color="FFFFFF" w:fill="auto"/>
          </w:tcPr>
          <w:p w14:paraId="753E552B" w14:textId="77777777" w:rsidR="0078099A" w:rsidRPr="006B0D02" w:rsidRDefault="0078099A" w:rsidP="0078099A">
            <w:pPr>
              <w:pStyle w:val="TAC"/>
              <w:rPr>
                <w:sz w:val="16"/>
                <w:szCs w:val="16"/>
              </w:rPr>
            </w:pPr>
          </w:p>
        </w:tc>
        <w:tc>
          <w:tcPr>
            <w:tcW w:w="952" w:type="dxa"/>
            <w:shd w:val="solid" w:color="FFFFFF" w:fill="auto"/>
          </w:tcPr>
          <w:p w14:paraId="7356451C" w14:textId="77777777" w:rsidR="0078099A" w:rsidRPr="006B0D02" w:rsidRDefault="0078099A" w:rsidP="0078099A">
            <w:pPr>
              <w:pStyle w:val="TAC"/>
              <w:rPr>
                <w:sz w:val="16"/>
                <w:szCs w:val="16"/>
              </w:rPr>
            </w:pPr>
          </w:p>
        </w:tc>
        <w:tc>
          <w:tcPr>
            <w:tcW w:w="567" w:type="dxa"/>
            <w:shd w:val="solid" w:color="FFFFFF" w:fill="auto"/>
          </w:tcPr>
          <w:p w14:paraId="4FA631FD" w14:textId="77777777" w:rsidR="0078099A" w:rsidRPr="006B0D02" w:rsidRDefault="0078099A" w:rsidP="0078099A">
            <w:pPr>
              <w:pStyle w:val="TAL"/>
              <w:rPr>
                <w:sz w:val="16"/>
                <w:szCs w:val="16"/>
              </w:rPr>
            </w:pPr>
          </w:p>
        </w:tc>
        <w:tc>
          <w:tcPr>
            <w:tcW w:w="425" w:type="dxa"/>
            <w:shd w:val="solid" w:color="FFFFFF" w:fill="auto"/>
          </w:tcPr>
          <w:p w14:paraId="35D8A9A0" w14:textId="77777777" w:rsidR="0078099A" w:rsidRPr="006B0D02" w:rsidRDefault="0078099A" w:rsidP="0078099A">
            <w:pPr>
              <w:pStyle w:val="TAR"/>
              <w:rPr>
                <w:sz w:val="16"/>
                <w:szCs w:val="16"/>
              </w:rPr>
            </w:pPr>
          </w:p>
        </w:tc>
        <w:tc>
          <w:tcPr>
            <w:tcW w:w="425" w:type="dxa"/>
            <w:shd w:val="solid" w:color="FFFFFF" w:fill="auto"/>
          </w:tcPr>
          <w:p w14:paraId="53F03C7C" w14:textId="77777777" w:rsidR="0078099A" w:rsidRPr="006B0D02" w:rsidRDefault="0078099A" w:rsidP="0078099A">
            <w:pPr>
              <w:pStyle w:val="TAC"/>
              <w:rPr>
                <w:sz w:val="16"/>
                <w:szCs w:val="16"/>
              </w:rPr>
            </w:pPr>
          </w:p>
        </w:tc>
        <w:tc>
          <w:tcPr>
            <w:tcW w:w="4962" w:type="dxa"/>
            <w:shd w:val="solid" w:color="FFFFFF" w:fill="auto"/>
          </w:tcPr>
          <w:p w14:paraId="424D4753" w14:textId="74C0ABB2" w:rsidR="0078099A" w:rsidRPr="006B0D02" w:rsidRDefault="0078099A" w:rsidP="0078099A">
            <w:pPr>
              <w:pStyle w:val="TAL"/>
              <w:rPr>
                <w:sz w:val="16"/>
                <w:szCs w:val="16"/>
              </w:rPr>
            </w:pPr>
            <w:r>
              <w:t>Release 4 after CN#11</w:t>
            </w:r>
          </w:p>
        </w:tc>
        <w:tc>
          <w:tcPr>
            <w:tcW w:w="708" w:type="dxa"/>
            <w:shd w:val="solid" w:color="FFFFFF" w:fill="auto"/>
          </w:tcPr>
          <w:p w14:paraId="29B612AC" w14:textId="1BEFBDE0" w:rsidR="0078099A" w:rsidRPr="007D6048" w:rsidRDefault="0078099A" w:rsidP="0078099A">
            <w:pPr>
              <w:pStyle w:val="TAC"/>
              <w:rPr>
                <w:sz w:val="16"/>
                <w:szCs w:val="16"/>
              </w:rPr>
            </w:pPr>
            <w:r>
              <w:t>4.0.0</w:t>
            </w:r>
          </w:p>
        </w:tc>
      </w:tr>
      <w:tr w:rsidR="0078099A" w:rsidRPr="006B0D02" w14:paraId="4D9E3236" w14:textId="77777777" w:rsidTr="00921E80">
        <w:tc>
          <w:tcPr>
            <w:tcW w:w="800" w:type="dxa"/>
            <w:shd w:val="solid" w:color="FFFFFF" w:fill="auto"/>
          </w:tcPr>
          <w:p w14:paraId="36D23D3A" w14:textId="3E164396" w:rsidR="0078099A" w:rsidRDefault="0078099A" w:rsidP="0078099A">
            <w:pPr>
              <w:pStyle w:val="TAC"/>
            </w:pPr>
            <w:r>
              <w:t>CN#12</w:t>
            </w:r>
          </w:p>
        </w:tc>
        <w:tc>
          <w:tcPr>
            <w:tcW w:w="800" w:type="dxa"/>
            <w:shd w:val="solid" w:color="FFFFFF" w:fill="auto"/>
          </w:tcPr>
          <w:p w14:paraId="3A83B14A" w14:textId="77777777" w:rsidR="0078099A" w:rsidRPr="006B0D02" w:rsidRDefault="0078099A" w:rsidP="0078099A">
            <w:pPr>
              <w:pStyle w:val="TAC"/>
              <w:rPr>
                <w:sz w:val="16"/>
                <w:szCs w:val="16"/>
              </w:rPr>
            </w:pPr>
          </w:p>
        </w:tc>
        <w:tc>
          <w:tcPr>
            <w:tcW w:w="952" w:type="dxa"/>
            <w:shd w:val="solid" w:color="FFFFFF" w:fill="auto"/>
          </w:tcPr>
          <w:p w14:paraId="693527D7" w14:textId="77777777" w:rsidR="0078099A" w:rsidRPr="006B0D02" w:rsidRDefault="0078099A" w:rsidP="0078099A">
            <w:pPr>
              <w:pStyle w:val="TAC"/>
              <w:rPr>
                <w:sz w:val="16"/>
                <w:szCs w:val="16"/>
              </w:rPr>
            </w:pPr>
          </w:p>
        </w:tc>
        <w:tc>
          <w:tcPr>
            <w:tcW w:w="567" w:type="dxa"/>
            <w:shd w:val="solid" w:color="FFFFFF" w:fill="auto"/>
          </w:tcPr>
          <w:p w14:paraId="374659A5" w14:textId="4AFE049A" w:rsidR="0078099A" w:rsidRPr="006B0D02" w:rsidRDefault="0078099A" w:rsidP="0078099A">
            <w:pPr>
              <w:pStyle w:val="TAL"/>
              <w:rPr>
                <w:sz w:val="16"/>
                <w:szCs w:val="16"/>
              </w:rPr>
            </w:pPr>
            <w:r>
              <w:t>010</w:t>
            </w:r>
          </w:p>
        </w:tc>
        <w:tc>
          <w:tcPr>
            <w:tcW w:w="425" w:type="dxa"/>
            <w:shd w:val="solid" w:color="FFFFFF" w:fill="auto"/>
          </w:tcPr>
          <w:p w14:paraId="20E9D00E" w14:textId="77777777" w:rsidR="0078099A" w:rsidRPr="006B0D02" w:rsidRDefault="0078099A" w:rsidP="0078099A">
            <w:pPr>
              <w:pStyle w:val="TAR"/>
              <w:rPr>
                <w:sz w:val="16"/>
                <w:szCs w:val="16"/>
              </w:rPr>
            </w:pPr>
          </w:p>
        </w:tc>
        <w:tc>
          <w:tcPr>
            <w:tcW w:w="425" w:type="dxa"/>
            <w:shd w:val="solid" w:color="FFFFFF" w:fill="auto"/>
          </w:tcPr>
          <w:p w14:paraId="44DF7D01" w14:textId="77777777" w:rsidR="0078099A" w:rsidRPr="006B0D02" w:rsidRDefault="0078099A" w:rsidP="0078099A">
            <w:pPr>
              <w:pStyle w:val="TAC"/>
              <w:rPr>
                <w:sz w:val="16"/>
                <w:szCs w:val="16"/>
              </w:rPr>
            </w:pPr>
          </w:p>
        </w:tc>
        <w:tc>
          <w:tcPr>
            <w:tcW w:w="4962" w:type="dxa"/>
            <w:shd w:val="solid" w:color="FFFFFF" w:fill="auto"/>
          </w:tcPr>
          <w:p w14:paraId="4CCB79FC" w14:textId="1E87B5FD" w:rsidR="0078099A" w:rsidRPr="006B0D02" w:rsidRDefault="0078099A" w:rsidP="0078099A">
            <w:pPr>
              <w:pStyle w:val="TAL"/>
              <w:rPr>
                <w:sz w:val="16"/>
                <w:szCs w:val="16"/>
              </w:rPr>
            </w:pPr>
            <w:r>
              <w:t>Interworking cases for Long Forwarded-to Numbers</w:t>
            </w:r>
          </w:p>
        </w:tc>
        <w:tc>
          <w:tcPr>
            <w:tcW w:w="708" w:type="dxa"/>
            <w:shd w:val="solid" w:color="FFFFFF" w:fill="auto"/>
          </w:tcPr>
          <w:p w14:paraId="3513A498" w14:textId="575400B2" w:rsidR="0078099A" w:rsidRPr="007D6048" w:rsidRDefault="0078099A" w:rsidP="0078099A">
            <w:pPr>
              <w:pStyle w:val="TAC"/>
              <w:rPr>
                <w:sz w:val="16"/>
                <w:szCs w:val="16"/>
              </w:rPr>
            </w:pPr>
            <w:r>
              <w:t>4.1.0</w:t>
            </w:r>
          </w:p>
        </w:tc>
      </w:tr>
      <w:tr w:rsidR="0078099A" w:rsidRPr="006B0D02" w14:paraId="7BCC95CC" w14:textId="77777777" w:rsidTr="00921E80">
        <w:tc>
          <w:tcPr>
            <w:tcW w:w="800" w:type="dxa"/>
            <w:shd w:val="solid" w:color="FFFFFF" w:fill="auto"/>
          </w:tcPr>
          <w:p w14:paraId="472D14C1" w14:textId="5F8422A1" w:rsidR="0078099A" w:rsidRDefault="0078099A" w:rsidP="0078099A">
            <w:pPr>
              <w:pStyle w:val="TAC"/>
            </w:pPr>
            <w:r>
              <w:t>CN#13</w:t>
            </w:r>
          </w:p>
        </w:tc>
        <w:tc>
          <w:tcPr>
            <w:tcW w:w="800" w:type="dxa"/>
            <w:shd w:val="solid" w:color="FFFFFF" w:fill="auto"/>
          </w:tcPr>
          <w:p w14:paraId="27821977" w14:textId="77777777" w:rsidR="0078099A" w:rsidRPr="006B0D02" w:rsidRDefault="0078099A" w:rsidP="0078099A">
            <w:pPr>
              <w:pStyle w:val="TAC"/>
              <w:rPr>
                <w:sz w:val="16"/>
                <w:szCs w:val="16"/>
              </w:rPr>
            </w:pPr>
          </w:p>
        </w:tc>
        <w:tc>
          <w:tcPr>
            <w:tcW w:w="952" w:type="dxa"/>
            <w:shd w:val="solid" w:color="FFFFFF" w:fill="auto"/>
          </w:tcPr>
          <w:p w14:paraId="4517AC8B" w14:textId="77777777" w:rsidR="0078099A" w:rsidRPr="006B0D02" w:rsidRDefault="0078099A" w:rsidP="0078099A">
            <w:pPr>
              <w:pStyle w:val="TAC"/>
              <w:rPr>
                <w:sz w:val="16"/>
                <w:szCs w:val="16"/>
              </w:rPr>
            </w:pPr>
          </w:p>
        </w:tc>
        <w:tc>
          <w:tcPr>
            <w:tcW w:w="567" w:type="dxa"/>
            <w:shd w:val="solid" w:color="FFFFFF" w:fill="auto"/>
          </w:tcPr>
          <w:p w14:paraId="384320D2" w14:textId="0E035BA5" w:rsidR="0078099A" w:rsidRPr="006B0D02" w:rsidRDefault="0078099A" w:rsidP="0078099A">
            <w:pPr>
              <w:pStyle w:val="TAL"/>
              <w:rPr>
                <w:sz w:val="16"/>
                <w:szCs w:val="16"/>
              </w:rPr>
            </w:pPr>
            <w:r>
              <w:t>012</w:t>
            </w:r>
          </w:p>
        </w:tc>
        <w:tc>
          <w:tcPr>
            <w:tcW w:w="425" w:type="dxa"/>
            <w:shd w:val="solid" w:color="FFFFFF" w:fill="auto"/>
          </w:tcPr>
          <w:p w14:paraId="024EE758" w14:textId="77777777" w:rsidR="0078099A" w:rsidRPr="006B0D02" w:rsidRDefault="0078099A" w:rsidP="0078099A">
            <w:pPr>
              <w:pStyle w:val="TAR"/>
              <w:rPr>
                <w:sz w:val="16"/>
                <w:szCs w:val="16"/>
              </w:rPr>
            </w:pPr>
          </w:p>
        </w:tc>
        <w:tc>
          <w:tcPr>
            <w:tcW w:w="425" w:type="dxa"/>
            <w:shd w:val="solid" w:color="FFFFFF" w:fill="auto"/>
          </w:tcPr>
          <w:p w14:paraId="280DC049" w14:textId="77777777" w:rsidR="0078099A" w:rsidRPr="006B0D02" w:rsidRDefault="0078099A" w:rsidP="0078099A">
            <w:pPr>
              <w:pStyle w:val="TAC"/>
              <w:rPr>
                <w:sz w:val="16"/>
                <w:szCs w:val="16"/>
              </w:rPr>
            </w:pPr>
          </w:p>
        </w:tc>
        <w:tc>
          <w:tcPr>
            <w:tcW w:w="4962" w:type="dxa"/>
            <w:shd w:val="solid" w:color="FFFFFF" w:fill="auto"/>
          </w:tcPr>
          <w:p w14:paraId="32967588" w14:textId="575D7B28" w:rsidR="0078099A" w:rsidRPr="006B0D02" w:rsidRDefault="0078099A" w:rsidP="0078099A">
            <w:pPr>
              <w:pStyle w:val="TAL"/>
              <w:rPr>
                <w:sz w:val="16"/>
                <w:szCs w:val="16"/>
              </w:rPr>
            </w:pPr>
            <w:r>
              <w:t>Clarifications on long forwarded-to numbers</w:t>
            </w:r>
          </w:p>
        </w:tc>
        <w:tc>
          <w:tcPr>
            <w:tcW w:w="708" w:type="dxa"/>
            <w:shd w:val="solid" w:color="FFFFFF" w:fill="auto"/>
          </w:tcPr>
          <w:p w14:paraId="5127B80C" w14:textId="4CAB8557" w:rsidR="0078099A" w:rsidRPr="007D6048" w:rsidRDefault="0078099A" w:rsidP="0078099A">
            <w:pPr>
              <w:pStyle w:val="TAC"/>
              <w:rPr>
                <w:sz w:val="16"/>
                <w:szCs w:val="16"/>
              </w:rPr>
            </w:pPr>
            <w:r>
              <w:t>4.2.0</w:t>
            </w:r>
          </w:p>
        </w:tc>
      </w:tr>
      <w:tr w:rsidR="0078099A" w:rsidRPr="006B0D02" w14:paraId="21AFEF87" w14:textId="77777777" w:rsidTr="00921E80">
        <w:tc>
          <w:tcPr>
            <w:tcW w:w="800" w:type="dxa"/>
            <w:shd w:val="solid" w:color="FFFFFF" w:fill="auto"/>
          </w:tcPr>
          <w:p w14:paraId="42308E69" w14:textId="615CCB14" w:rsidR="0078099A" w:rsidRDefault="0078099A" w:rsidP="0078099A">
            <w:pPr>
              <w:pStyle w:val="TAC"/>
            </w:pPr>
            <w:r>
              <w:t>CN#16</w:t>
            </w:r>
          </w:p>
        </w:tc>
        <w:tc>
          <w:tcPr>
            <w:tcW w:w="800" w:type="dxa"/>
            <w:shd w:val="solid" w:color="FFFFFF" w:fill="auto"/>
          </w:tcPr>
          <w:p w14:paraId="5BD42AEF" w14:textId="77777777" w:rsidR="0078099A" w:rsidRPr="006B0D02" w:rsidRDefault="0078099A" w:rsidP="0078099A">
            <w:pPr>
              <w:pStyle w:val="TAC"/>
              <w:rPr>
                <w:sz w:val="16"/>
                <w:szCs w:val="16"/>
              </w:rPr>
            </w:pPr>
          </w:p>
        </w:tc>
        <w:tc>
          <w:tcPr>
            <w:tcW w:w="952" w:type="dxa"/>
            <w:shd w:val="solid" w:color="FFFFFF" w:fill="auto"/>
          </w:tcPr>
          <w:p w14:paraId="757FF607" w14:textId="77777777" w:rsidR="0078099A" w:rsidRPr="006B0D02" w:rsidRDefault="0078099A" w:rsidP="0078099A">
            <w:pPr>
              <w:pStyle w:val="TAC"/>
              <w:rPr>
                <w:sz w:val="16"/>
                <w:szCs w:val="16"/>
              </w:rPr>
            </w:pPr>
          </w:p>
        </w:tc>
        <w:tc>
          <w:tcPr>
            <w:tcW w:w="567" w:type="dxa"/>
            <w:shd w:val="solid" w:color="FFFFFF" w:fill="auto"/>
          </w:tcPr>
          <w:p w14:paraId="490E5744" w14:textId="31DF784C" w:rsidR="0078099A" w:rsidRPr="006B0D02" w:rsidRDefault="0078099A" w:rsidP="0078099A">
            <w:pPr>
              <w:pStyle w:val="TAL"/>
              <w:rPr>
                <w:sz w:val="16"/>
                <w:szCs w:val="16"/>
              </w:rPr>
            </w:pPr>
            <w:r>
              <w:t>014</w:t>
            </w:r>
          </w:p>
        </w:tc>
        <w:tc>
          <w:tcPr>
            <w:tcW w:w="425" w:type="dxa"/>
            <w:shd w:val="solid" w:color="FFFFFF" w:fill="auto"/>
          </w:tcPr>
          <w:p w14:paraId="463694C2" w14:textId="77777777" w:rsidR="0078099A" w:rsidRPr="006B0D02" w:rsidRDefault="0078099A" w:rsidP="0078099A">
            <w:pPr>
              <w:pStyle w:val="TAR"/>
              <w:rPr>
                <w:sz w:val="16"/>
                <w:szCs w:val="16"/>
              </w:rPr>
            </w:pPr>
          </w:p>
        </w:tc>
        <w:tc>
          <w:tcPr>
            <w:tcW w:w="425" w:type="dxa"/>
            <w:shd w:val="solid" w:color="FFFFFF" w:fill="auto"/>
          </w:tcPr>
          <w:p w14:paraId="36F5B423" w14:textId="77777777" w:rsidR="0078099A" w:rsidRPr="006B0D02" w:rsidRDefault="0078099A" w:rsidP="0078099A">
            <w:pPr>
              <w:pStyle w:val="TAC"/>
              <w:rPr>
                <w:sz w:val="16"/>
                <w:szCs w:val="16"/>
              </w:rPr>
            </w:pPr>
          </w:p>
        </w:tc>
        <w:tc>
          <w:tcPr>
            <w:tcW w:w="4962" w:type="dxa"/>
            <w:shd w:val="solid" w:color="FFFFFF" w:fill="auto"/>
          </w:tcPr>
          <w:p w14:paraId="0B0C7E81" w14:textId="384A9BFA" w:rsidR="0078099A" w:rsidRPr="006B0D02" w:rsidRDefault="0078099A" w:rsidP="0078099A">
            <w:pPr>
              <w:pStyle w:val="TAL"/>
              <w:rPr>
                <w:sz w:val="16"/>
                <w:szCs w:val="16"/>
              </w:rPr>
            </w:pPr>
            <w:r>
              <w:rPr>
                <w:noProof/>
              </w:rPr>
              <w:t>"Long FTN Supported" to be transferred from VLR to HLR with Restore Data</w:t>
            </w:r>
          </w:p>
        </w:tc>
        <w:tc>
          <w:tcPr>
            <w:tcW w:w="708" w:type="dxa"/>
            <w:shd w:val="solid" w:color="FFFFFF" w:fill="auto"/>
          </w:tcPr>
          <w:p w14:paraId="795DE1E4" w14:textId="6B274680" w:rsidR="0078099A" w:rsidRPr="007D6048" w:rsidRDefault="0078099A" w:rsidP="0078099A">
            <w:pPr>
              <w:pStyle w:val="TAC"/>
              <w:rPr>
                <w:sz w:val="16"/>
                <w:szCs w:val="16"/>
              </w:rPr>
            </w:pPr>
            <w:r>
              <w:t>4.3.0</w:t>
            </w:r>
          </w:p>
        </w:tc>
      </w:tr>
      <w:tr w:rsidR="0078099A" w:rsidRPr="006B0D02" w14:paraId="31F3A742" w14:textId="77777777" w:rsidTr="00921E80">
        <w:tc>
          <w:tcPr>
            <w:tcW w:w="800" w:type="dxa"/>
            <w:shd w:val="solid" w:color="FFFFFF" w:fill="auto"/>
          </w:tcPr>
          <w:p w14:paraId="72F3D59B" w14:textId="359774E4" w:rsidR="0078099A" w:rsidRDefault="0078099A" w:rsidP="0078099A">
            <w:pPr>
              <w:pStyle w:val="TAC"/>
            </w:pPr>
            <w:r>
              <w:t>CN#16</w:t>
            </w:r>
          </w:p>
        </w:tc>
        <w:tc>
          <w:tcPr>
            <w:tcW w:w="800" w:type="dxa"/>
            <w:shd w:val="solid" w:color="FFFFFF" w:fill="auto"/>
          </w:tcPr>
          <w:p w14:paraId="0F569E5D" w14:textId="77777777" w:rsidR="0078099A" w:rsidRPr="006B0D02" w:rsidRDefault="0078099A" w:rsidP="0078099A">
            <w:pPr>
              <w:pStyle w:val="TAC"/>
              <w:rPr>
                <w:sz w:val="16"/>
                <w:szCs w:val="16"/>
              </w:rPr>
            </w:pPr>
          </w:p>
        </w:tc>
        <w:tc>
          <w:tcPr>
            <w:tcW w:w="952" w:type="dxa"/>
            <w:shd w:val="solid" w:color="FFFFFF" w:fill="auto"/>
          </w:tcPr>
          <w:p w14:paraId="0905FD6D" w14:textId="77777777" w:rsidR="0078099A" w:rsidRPr="006B0D02" w:rsidRDefault="0078099A" w:rsidP="0078099A">
            <w:pPr>
              <w:pStyle w:val="TAC"/>
              <w:rPr>
                <w:sz w:val="16"/>
                <w:szCs w:val="16"/>
              </w:rPr>
            </w:pPr>
          </w:p>
        </w:tc>
        <w:tc>
          <w:tcPr>
            <w:tcW w:w="567" w:type="dxa"/>
            <w:shd w:val="solid" w:color="FFFFFF" w:fill="auto"/>
          </w:tcPr>
          <w:p w14:paraId="45D7F572" w14:textId="77777777" w:rsidR="0078099A" w:rsidRPr="006B0D02" w:rsidRDefault="0078099A" w:rsidP="0078099A">
            <w:pPr>
              <w:pStyle w:val="TAL"/>
              <w:rPr>
                <w:sz w:val="16"/>
                <w:szCs w:val="16"/>
              </w:rPr>
            </w:pPr>
          </w:p>
        </w:tc>
        <w:tc>
          <w:tcPr>
            <w:tcW w:w="425" w:type="dxa"/>
            <w:shd w:val="solid" w:color="FFFFFF" w:fill="auto"/>
          </w:tcPr>
          <w:p w14:paraId="08EFEEC2" w14:textId="77777777" w:rsidR="0078099A" w:rsidRPr="006B0D02" w:rsidRDefault="0078099A" w:rsidP="0078099A">
            <w:pPr>
              <w:pStyle w:val="TAR"/>
              <w:rPr>
                <w:sz w:val="16"/>
                <w:szCs w:val="16"/>
              </w:rPr>
            </w:pPr>
          </w:p>
        </w:tc>
        <w:tc>
          <w:tcPr>
            <w:tcW w:w="425" w:type="dxa"/>
            <w:shd w:val="solid" w:color="FFFFFF" w:fill="auto"/>
          </w:tcPr>
          <w:p w14:paraId="77A741DE" w14:textId="77777777" w:rsidR="0078099A" w:rsidRPr="006B0D02" w:rsidRDefault="0078099A" w:rsidP="0078099A">
            <w:pPr>
              <w:pStyle w:val="TAC"/>
              <w:rPr>
                <w:sz w:val="16"/>
                <w:szCs w:val="16"/>
              </w:rPr>
            </w:pPr>
          </w:p>
        </w:tc>
        <w:tc>
          <w:tcPr>
            <w:tcW w:w="4962" w:type="dxa"/>
            <w:shd w:val="solid" w:color="FFFFFF" w:fill="auto"/>
          </w:tcPr>
          <w:p w14:paraId="6696E718" w14:textId="214E959F" w:rsidR="0078099A" w:rsidRPr="006B0D02" w:rsidRDefault="0078099A" w:rsidP="0078099A">
            <w:pPr>
              <w:pStyle w:val="TAL"/>
              <w:rPr>
                <w:sz w:val="16"/>
                <w:szCs w:val="16"/>
              </w:rPr>
            </w:pPr>
            <w:r>
              <w:rPr>
                <w:noProof/>
              </w:rPr>
              <w:t>Release 5 after CN#16</w:t>
            </w:r>
          </w:p>
        </w:tc>
        <w:tc>
          <w:tcPr>
            <w:tcW w:w="708" w:type="dxa"/>
            <w:shd w:val="solid" w:color="FFFFFF" w:fill="auto"/>
          </w:tcPr>
          <w:p w14:paraId="462C70E4" w14:textId="5CC88BEB" w:rsidR="0078099A" w:rsidRPr="007D6048" w:rsidRDefault="0078099A" w:rsidP="0078099A">
            <w:pPr>
              <w:pStyle w:val="TAC"/>
              <w:rPr>
                <w:sz w:val="16"/>
                <w:szCs w:val="16"/>
              </w:rPr>
            </w:pPr>
            <w:r>
              <w:t>5.0.0</w:t>
            </w:r>
          </w:p>
        </w:tc>
      </w:tr>
      <w:tr w:rsidR="0078099A" w:rsidRPr="006B0D02" w14:paraId="52CF3514" w14:textId="77777777" w:rsidTr="00921E80">
        <w:tc>
          <w:tcPr>
            <w:tcW w:w="800" w:type="dxa"/>
            <w:shd w:val="solid" w:color="FFFFFF" w:fill="auto"/>
          </w:tcPr>
          <w:p w14:paraId="30791000" w14:textId="65E83F39" w:rsidR="0078099A" w:rsidRDefault="0078099A" w:rsidP="0078099A">
            <w:pPr>
              <w:pStyle w:val="TAC"/>
            </w:pPr>
            <w:r>
              <w:t>CN#26</w:t>
            </w:r>
          </w:p>
        </w:tc>
        <w:tc>
          <w:tcPr>
            <w:tcW w:w="800" w:type="dxa"/>
            <w:shd w:val="solid" w:color="FFFFFF" w:fill="auto"/>
          </w:tcPr>
          <w:p w14:paraId="2F67905D" w14:textId="77777777" w:rsidR="0078099A" w:rsidRPr="006B0D02" w:rsidRDefault="0078099A" w:rsidP="0078099A">
            <w:pPr>
              <w:pStyle w:val="TAC"/>
              <w:rPr>
                <w:sz w:val="16"/>
                <w:szCs w:val="16"/>
              </w:rPr>
            </w:pPr>
          </w:p>
        </w:tc>
        <w:tc>
          <w:tcPr>
            <w:tcW w:w="952" w:type="dxa"/>
            <w:shd w:val="solid" w:color="FFFFFF" w:fill="auto"/>
          </w:tcPr>
          <w:p w14:paraId="331A1AC0" w14:textId="77777777" w:rsidR="0078099A" w:rsidRPr="006B0D02" w:rsidRDefault="0078099A" w:rsidP="0078099A">
            <w:pPr>
              <w:pStyle w:val="TAC"/>
              <w:rPr>
                <w:sz w:val="16"/>
                <w:szCs w:val="16"/>
              </w:rPr>
            </w:pPr>
          </w:p>
        </w:tc>
        <w:tc>
          <w:tcPr>
            <w:tcW w:w="567" w:type="dxa"/>
            <w:shd w:val="solid" w:color="FFFFFF" w:fill="auto"/>
          </w:tcPr>
          <w:p w14:paraId="0B80FEDC" w14:textId="77777777" w:rsidR="0078099A" w:rsidRPr="006B0D02" w:rsidRDefault="0078099A" w:rsidP="0078099A">
            <w:pPr>
              <w:pStyle w:val="TAL"/>
              <w:rPr>
                <w:sz w:val="16"/>
                <w:szCs w:val="16"/>
              </w:rPr>
            </w:pPr>
          </w:p>
        </w:tc>
        <w:tc>
          <w:tcPr>
            <w:tcW w:w="425" w:type="dxa"/>
            <w:shd w:val="solid" w:color="FFFFFF" w:fill="auto"/>
          </w:tcPr>
          <w:p w14:paraId="6EBDFFDB" w14:textId="77777777" w:rsidR="0078099A" w:rsidRPr="006B0D02" w:rsidRDefault="0078099A" w:rsidP="0078099A">
            <w:pPr>
              <w:pStyle w:val="TAR"/>
              <w:rPr>
                <w:sz w:val="16"/>
                <w:szCs w:val="16"/>
              </w:rPr>
            </w:pPr>
          </w:p>
        </w:tc>
        <w:tc>
          <w:tcPr>
            <w:tcW w:w="425" w:type="dxa"/>
            <w:shd w:val="solid" w:color="FFFFFF" w:fill="auto"/>
          </w:tcPr>
          <w:p w14:paraId="0A0D6EC5" w14:textId="77777777" w:rsidR="0078099A" w:rsidRPr="006B0D02" w:rsidRDefault="0078099A" w:rsidP="0078099A">
            <w:pPr>
              <w:pStyle w:val="TAC"/>
              <w:rPr>
                <w:sz w:val="16"/>
                <w:szCs w:val="16"/>
              </w:rPr>
            </w:pPr>
          </w:p>
        </w:tc>
        <w:tc>
          <w:tcPr>
            <w:tcW w:w="4962" w:type="dxa"/>
            <w:shd w:val="solid" w:color="FFFFFF" w:fill="auto"/>
          </w:tcPr>
          <w:p w14:paraId="405F38EF" w14:textId="5ECEB965" w:rsidR="0078099A" w:rsidRPr="006B0D02" w:rsidRDefault="0078099A" w:rsidP="0078099A">
            <w:pPr>
              <w:pStyle w:val="TAL"/>
              <w:rPr>
                <w:sz w:val="16"/>
                <w:szCs w:val="16"/>
              </w:rPr>
            </w:pPr>
            <w:r>
              <w:rPr>
                <w:noProof/>
              </w:rPr>
              <w:t>Release 6 after CN#26</w:t>
            </w:r>
          </w:p>
        </w:tc>
        <w:tc>
          <w:tcPr>
            <w:tcW w:w="708" w:type="dxa"/>
            <w:shd w:val="solid" w:color="FFFFFF" w:fill="auto"/>
          </w:tcPr>
          <w:p w14:paraId="2017F999" w14:textId="14AC941C" w:rsidR="0078099A" w:rsidRPr="007D6048" w:rsidRDefault="0078099A" w:rsidP="0078099A">
            <w:pPr>
              <w:pStyle w:val="TAC"/>
              <w:rPr>
                <w:sz w:val="16"/>
                <w:szCs w:val="16"/>
              </w:rPr>
            </w:pPr>
            <w:r>
              <w:t>6.0.0</w:t>
            </w:r>
          </w:p>
        </w:tc>
      </w:tr>
      <w:tr w:rsidR="0078099A" w:rsidRPr="006B0D02" w14:paraId="32CE1C0B" w14:textId="77777777" w:rsidTr="00921E80">
        <w:tc>
          <w:tcPr>
            <w:tcW w:w="800" w:type="dxa"/>
            <w:shd w:val="solid" w:color="FFFFFF" w:fill="auto"/>
          </w:tcPr>
          <w:p w14:paraId="708548BA" w14:textId="1C7B766D" w:rsidR="0078099A" w:rsidRDefault="0078099A" w:rsidP="0078099A">
            <w:pPr>
              <w:pStyle w:val="TAC"/>
            </w:pPr>
            <w:r>
              <w:t>CT#36</w:t>
            </w:r>
          </w:p>
        </w:tc>
        <w:tc>
          <w:tcPr>
            <w:tcW w:w="800" w:type="dxa"/>
            <w:shd w:val="solid" w:color="FFFFFF" w:fill="auto"/>
          </w:tcPr>
          <w:p w14:paraId="44440274" w14:textId="77777777" w:rsidR="0078099A" w:rsidRPr="006B0D02" w:rsidRDefault="0078099A" w:rsidP="0078099A">
            <w:pPr>
              <w:pStyle w:val="TAC"/>
              <w:rPr>
                <w:sz w:val="16"/>
                <w:szCs w:val="16"/>
              </w:rPr>
            </w:pPr>
          </w:p>
        </w:tc>
        <w:tc>
          <w:tcPr>
            <w:tcW w:w="952" w:type="dxa"/>
            <w:shd w:val="solid" w:color="FFFFFF" w:fill="auto"/>
          </w:tcPr>
          <w:p w14:paraId="001EF1CA" w14:textId="77777777" w:rsidR="0078099A" w:rsidRPr="006B0D02" w:rsidRDefault="0078099A" w:rsidP="0078099A">
            <w:pPr>
              <w:pStyle w:val="TAC"/>
              <w:rPr>
                <w:sz w:val="16"/>
                <w:szCs w:val="16"/>
              </w:rPr>
            </w:pPr>
          </w:p>
        </w:tc>
        <w:tc>
          <w:tcPr>
            <w:tcW w:w="567" w:type="dxa"/>
            <w:shd w:val="solid" w:color="FFFFFF" w:fill="auto"/>
          </w:tcPr>
          <w:p w14:paraId="3E2E7719" w14:textId="77777777" w:rsidR="0078099A" w:rsidRPr="006B0D02" w:rsidRDefault="0078099A" w:rsidP="0078099A">
            <w:pPr>
              <w:pStyle w:val="TAL"/>
              <w:rPr>
                <w:sz w:val="16"/>
                <w:szCs w:val="16"/>
              </w:rPr>
            </w:pPr>
          </w:p>
        </w:tc>
        <w:tc>
          <w:tcPr>
            <w:tcW w:w="425" w:type="dxa"/>
            <w:shd w:val="solid" w:color="FFFFFF" w:fill="auto"/>
          </w:tcPr>
          <w:p w14:paraId="179BD413" w14:textId="77777777" w:rsidR="0078099A" w:rsidRPr="006B0D02" w:rsidRDefault="0078099A" w:rsidP="0078099A">
            <w:pPr>
              <w:pStyle w:val="TAR"/>
              <w:rPr>
                <w:sz w:val="16"/>
                <w:szCs w:val="16"/>
              </w:rPr>
            </w:pPr>
          </w:p>
        </w:tc>
        <w:tc>
          <w:tcPr>
            <w:tcW w:w="425" w:type="dxa"/>
            <w:shd w:val="solid" w:color="FFFFFF" w:fill="auto"/>
          </w:tcPr>
          <w:p w14:paraId="5023A488" w14:textId="77777777" w:rsidR="0078099A" w:rsidRPr="006B0D02" w:rsidRDefault="0078099A" w:rsidP="0078099A">
            <w:pPr>
              <w:pStyle w:val="TAC"/>
              <w:rPr>
                <w:sz w:val="16"/>
                <w:szCs w:val="16"/>
              </w:rPr>
            </w:pPr>
          </w:p>
        </w:tc>
        <w:tc>
          <w:tcPr>
            <w:tcW w:w="4962" w:type="dxa"/>
            <w:shd w:val="solid" w:color="FFFFFF" w:fill="auto"/>
          </w:tcPr>
          <w:p w14:paraId="026BE820" w14:textId="3BAB4038" w:rsidR="0078099A" w:rsidRPr="006B0D02" w:rsidRDefault="0078099A" w:rsidP="0078099A">
            <w:pPr>
              <w:pStyle w:val="TAL"/>
              <w:rPr>
                <w:sz w:val="16"/>
                <w:szCs w:val="16"/>
              </w:rPr>
            </w:pPr>
            <w:r w:rsidRPr="00CB4D63">
              <w:rPr>
                <w:noProof/>
              </w:rPr>
              <w:t>Upgraded unchanged from Rel-6</w:t>
            </w:r>
          </w:p>
        </w:tc>
        <w:tc>
          <w:tcPr>
            <w:tcW w:w="708" w:type="dxa"/>
            <w:shd w:val="solid" w:color="FFFFFF" w:fill="auto"/>
          </w:tcPr>
          <w:p w14:paraId="00B4CAA0" w14:textId="3BBAB291" w:rsidR="0078099A" w:rsidRPr="007D6048" w:rsidRDefault="0078099A" w:rsidP="0078099A">
            <w:pPr>
              <w:pStyle w:val="TAC"/>
              <w:rPr>
                <w:sz w:val="16"/>
                <w:szCs w:val="16"/>
              </w:rPr>
            </w:pPr>
            <w:r>
              <w:t>7.0.0</w:t>
            </w:r>
          </w:p>
        </w:tc>
      </w:tr>
      <w:tr w:rsidR="0078099A" w:rsidRPr="006B0D02" w14:paraId="28205887" w14:textId="77777777" w:rsidTr="00921E80">
        <w:tc>
          <w:tcPr>
            <w:tcW w:w="800" w:type="dxa"/>
            <w:shd w:val="solid" w:color="FFFFFF" w:fill="auto"/>
          </w:tcPr>
          <w:p w14:paraId="2AF9070E" w14:textId="53CE353E" w:rsidR="0078099A" w:rsidRDefault="0078099A" w:rsidP="0078099A">
            <w:pPr>
              <w:pStyle w:val="TAC"/>
            </w:pPr>
            <w:r>
              <w:t>CT#37</w:t>
            </w:r>
          </w:p>
        </w:tc>
        <w:tc>
          <w:tcPr>
            <w:tcW w:w="800" w:type="dxa"/>
            <w:shd w:val="solid" w:color="FFFFFF" w:fill="auto"/>
          </w:tcPr>
          <w:p w14:paraId="2E907F93" w14:textId="77777777" w:rsidR="0078099A" w:rsidRPr="006B0D02" w:rsidRDefault="0078099A" w:rsidP="0078099A">
            <w:pPr>
              <w:pStyle w:val="TAC"/>
              <w:rPr>
                <w:sz w:val="16"/>
                <w:szCs w:val="16"/>
              </w:rPr>
            </w:pPr>
          </w:p>
        </w:tc>
        <w:tc>
          <w:tcPr>
            <w:tcW w:w="952" w:type="dxa"/>
            <w:shd w:val="solid" w:color="FFFFFF" w:fill="auto"/>
          </w:tcPr>
          <w:p w14:paraId="787AFBEC" w14:textId="77777777" w:rsidR="0078099A" w:rsidRPr="006B0D02" w:rsidRDefault="0078099A" w:rsidP="0078099A">
            <w:pPr>
              <w:pStyle w:val="TAC"/>
              <w:rPr>
                <w:sz w:val="16"/>
                <w:szCs w:val="16"/>
              </w:rPr>
            </w:pPr>
          </w:p>
        </w:tc>
        <w:tc>
          <w:tcPr>
            <w:tcW w:w="567" w:type="dxa"/>
            <w:shd w:val="solid" w:color="FFFFFF" w:fill="auto"/>
          </w:tcPr>
          <w:p w14:paraId="211F7E8D" w14:textId="0BBC416D" w:rsidR="0078099A" w:rsidRPr="006B0D02" w:rsidRDefault="0078099A" w:rsidP="0078099A">
            <w:pPr>
              <w:pStyle w:val="TAL"/>
              <w:rPr>
                <w:sz w:val="16"/>
                <w:szCs w:val="16"/>
              </w:rPr>
            </w:pPr>
            <w:r>
              <w:t>0015</w:t>
            </w:r>
          </w:p>
        </w:tc>
        <w:tc>
          <w:tcPr>
            <w:tcW w:w="425" w:type="dxa"/>
            <w:shd w:val="solid" w:color="FFFFFF" w:fill="auto"/>
          </w:tcPr>
          <w:p w14:paraId="5046BDC4" w14:textId="3BB3F3D9" w:rsidR="0078099A" w:rsidRPr="006B0D02" w:rsidRDefault="0078099A" w:rsidP="0078099A">
            <w:pPr>
              <w:pStyle w:val="TAR"/>
              <w:rPr>
                <w:sz w:val="16"/>
                <w:szCs w:val="16"/>
              </w:rPr>
            </w:pPr>
            <w:r>
              <w:rPr>
                <w:sz w:val="16"/>
                <w:szCs w:val="16"/>
              </w:rPr>
              <w:t>1</w:t>
            </w:r>
          </w:p>
        </w:tc>
        <w:tc>
          <w:tcPr>
            <w:tcW w:w="425" w:type="dxa"/>
            <w:shd w:val="solid" w:color="FFFFFF" w:fill="auto"/>
          </w:tcPr>
          <w:p w14:paraId="44EADA2D" w14:textId="77777777" w:rsidR="0078099A" w:rsidRPr="006B0D02" w:rsidRDefault="0078099A" w:rsidP="0078099A">
            <w:pPr>
              <w:pStyle w:val="TAC"/>
              <w:rPr>
                <w:sz w:val="16"/>
                <w:szCs w:val="16"/>
              </w:rPr>
            </w:pPr>
          </w:p>
        </w:tc>
        <w:tc>
          <w:tcPr>
            <w:tcW w:w="4962" w:type="dxa"/>
            <w:shd w:val="solid" w:color="FFFFFF" w:fill="auto"/>
          </w:tcPr>
          <w:p w14:paraId="00C0BF40" w14:textId="77777777" w:rsidR="0078099A" w:rsidRPr="006B0D02" w:rsidRDefault="0078099A" w:rsidP="0078099A">
            <w:pPr>
              <w:pStyle w:val="TAL"/>
              <w:rPr>
                <w:sz w:val="16"/>
                <w:szCs w:val="16"/>
              </w:rPr>
            </w:pPr>
          </w:p>
        </w:tc>
        <w:tc>
          <w:tcPr>
            <w:tcW w:w="708" w:type="dxa"/>
            <w:shd w:val="solid" w:color="FFFFFF" w:fill="auto"/>
          </w:tcPr>
          <w:p w14:paraId="7D75B7FD" w14:textId="04612797" w:rsidR="0078099A" w:rsidRPr="007D6048" w:rsidRDefault="0078099A" w:rsidP="0078099A">
            <w:pPr>
              <w:pStyle w:val="TAC"/>
              <w:rPr>
                <w:sz w:val="16"/>
                <w:szCs w:val="16"/>
              </w:rPr>
            </w:pPr>
            <w:r>
              <w:t>7.1.0</w:t>
            </w:r>
          </w:p>
        </w:tc>
      </w:tr>
      <w:tr w:rsidR="0078099A" w:rsidRPr="006B0D02" w14:paraId="5B0BBF82" w14:textId="77777777" w:rsidTr="00921E80">
        <w:tc>
          <w:tcPr>
            <w:tcW w:w="800" w:type="dxa"/>
            <w:shd w:val="solid" w:color="FFFFFF" w:fill="auto"/>
          </w:tcPr>
          <w:p w14:paraId="592286C1" w14:textId="5149E9A9" w:rsidR="0078099A" w:rsidRDefault="0078099A" w:rsidP="0078099A">
            <w:pPr>
              <w:pStyle w:val="TAC"/>
            </w:pPr>
            <w:r>
              <w:t>CT#38</w:t>
            </w:r>
          </w:p>
        </w:tc>
        <w:tc>
          <w:tcPr>
            <w:tcW w:w="800" w:type="dxa"/>
            <w:shd w:val="solid" w:color="FFFFFF" w:fill="auto"/>
          </w:tcPr>
          <w:p w14:paraId="1C98911A" w14:textId="77777777" w:rsidR="0078099A" w:rsidRPr="006B0D02" w:rsidRDefault="0078099A" w:rsidP="0078099A">
            <w:pPr>
              <w:pStyle w:val="TAC"/>
              <w:rPr>
                <w:sz w:val="16"/>
                <w:szCs w:val="16"/>
              </w:rPr>
            </w:pPr>
          </w:p>
        </w:tc>
        <w:tc>
          <w:tcPr>
            <w:tcW w:w="952" w:type="dxa"/>
            <w:shd w:val="solid" w:color="FFFFFF" w:fill="auto"/>
          </w:tcPr>
          <w:p w14:paraId="24035702" w14:textId="77777777" w:rsidR="0078099A" w:rsidRPr="006B0D02" w:rsidRDefault="0078099A" w:rsidP="0078099A">
            <w:pPr>
              <w:pStyle w:val="TAC"/>
              <w:rPr>
                <w:sz w:val="16"/>
                <w:szCs w:val="16"/>
              </w:rPr>
            </w:pPr>
          </w:p>
        </w:tc>
        <w:tc>
          <w:tcPr>
            <w:tcW w:w="567" w:type="dxa"/>
            <w:shd w:val="solid" w:color="FFFFFF" w:fill="auto"/>
          </w:tcPr>
          <w:p w14:paraId="2F2DA2EC" w14:textId="36DC7BE6" w:rsidR="0078099A" w:rsidRPr="006B0D02" w:rsidRDefault="0078099A" w:rsidP="0078099A">
            <w:pPr>
              <w:pStyle w:val="TAL"/>
              <w:rPr>
                <w:sz w:val="16"/>
                <w:szCs w:val="16"/>
              </w:rPr>
            </w:pPr>
            <w:r>
              <w:t>0016</w:t>
            </w:r>
          </w:p>
        </w:tc>
        <w:tc>
          <w:tcPr>
            <w:tcW w:w="425" w:type="dxa"/>
            <w:shd w:val="solid" w:color="FFFFFF" w:fill="auto"/>
          </w:tcPr>
          <w:p w14:paraId="04CFFE3F" w14:textId="751E20D5" w:rsidR="0078099A" w:rsidRPr="006B0D02" w:rsidRDefault="0078099A" w:rsidP="0078099A">
            <w:pPr>
              <w:pStyle w:val="TAR"/>
              <w:rPr>
                <w:sz w:val="16"/>
                <w:szCs w:val="16"/>
              </w:rPr>
            </w:pPr>
            <w:r>
              <w:rPr>
                <w:sz w:val="16"/>
                <w:szCs w:val="16"/>
              </w:rPr>
              <w:t>1</w:t>
            </w:r>
          </w:p>
        </w:tc>
        <w:tc>
          <w:tcPr>
            <w:tcW w:w="425" w:type="dxa"/>
            <w:shd w:val="solid" w:color="FFFFFF" w:fill="auto"/>
          </w:tcPr>
          <w:p w14:paraId="3A596771" w14:textId="77777777" w:rsidR="0078099A" w:rsidRPr="006B0D02" w:rsidRDefault="0078099A" w:rsidP="0078099A">
            <w:pPr>
              <w:pStyle w:val="TAC"/>
              <w:rPr>
                <w:sz w:val="16"/>
                <w:szCs w:val="16"/>
              </w:rPr>
            </w:pPr>
          </w:p>
        </w:tc>
        <w:tc>
          <w:tcPr>
            <w:tcW w:w="4962" w:type="dxa"/>
            <w:shd w:val="solid" w:color="FFFFFF" w:fill="auto"/>
          </w:tcPr>
          <w:p w14:paraId="12E22881" w14:textId="33CB66BB" w:rsidR="0078099A" w:rsidRPr="006B0D02" w:rsidRDefault="0078099A" w:rsidP="0078099A">
            <w:pPr>
              <w:pStyle w:val="TAL"/>
              <w:rPr>
                <w:sz w:val="16"/>
                <w:szCs w:val="16"/>
              </w:rPr>
            </w:pPr>
            <w:r>
              <w:rPr>
                <w:noProof/>
              </w:rPr>
              <w:t>Information flows for Call Forwarding on Busy handling in HLR</w:t>
            </w:r>
          </w:p>
        </w:tc>
        <w:tc>
          <w:tcPr>
            <w:tcW w:w="708" w:type="dxa"/>
            <w:shd w:val="solid" w:color="FFFFFF" w:fill="auto"/>
          </w:tcPr>
          <w:p w14:paraId="09389729" w14:textId="1E388733" w:rsidR="0078099A" w:rsidRPr="007D6048" w:rsidRDefault="0078099A" w:rsidP="0078099A">
            <w:pPr>
              <w:pStyle w:val="TAC"/>
              <w:rPr>
                <w:sz w:val="16"/>
                <w:szCs w:val="16"/>
              </w:rPr>
            </w:pPr>
            <w:r>
              <w:t>7.2.0</w:t>
            </w:r>
          </w:p>
        </w:tc>
      </w:tr>
      <w:tr w:rsidR="0078099A" w:rsidRPr="006B0D02" w14:paraId="70F89383" w14:textId="77777777" w:rsidTr="00921E80">
        <w:tc>
          <w:tcPr>
            <w:tcW w:w="800" w:type="dxa"/>
            <w:shd w:val="solid" w:color="FFFFFF" w:fill="auto"/>
          </w:tcPr>
          <w:p w14:paraId="4DBDC9E0" w14:textId="619D2C34" w:rsidR="0078099A" w:rsidRDefault="0078099A" w:rsidP="0078099A">
            <w:pPr>
              <w:pStyle w:val="TAC"/>
            </w:pPr>
            <w:r>
              <w:t>CT#42</w:t>
            </w:r>
          </w:p>
        </w:tc>
        <w:tc>
          <w:tcPr>
            <w:tcW w:w="800" w:type="dxa"/>
            <w:shd w:val="solid" w:color="FFFFFF" w:fill="auto"/>
          </w:tcPr>
          <w:p w14:paraId="04F66547" w14:textId="77777777" w:rsidR="0078099A" w:rsidRPr="006B0D02" w:rsidRDefault="0078099A" w:rsidP="0078099A">
            <w:pPr>
              <w:pStyle w:val="TAC"/>
              <w:rPr>
                <w:sz w:val="16"/>
                <w:szCs w:val="16"/>
              </w:rPr>
            </w:pPr>
          </w:p>
        </w:tc>
        <w:tc>
          <w:tcPr>
            <w:tcW w:w="952" w:type="dxa"/>
            <w:shd w:val="solid" w:color="FFFFFF" w:fill="auto"/>
          </w:tcPr>
          <w:p w14:paraId="7B981288" w14:textId="77777777" w:rsidR="0078099A" w:rsidRPr="006B0D02" w:rsidRDefault="0078099A" w:rsidP="0078099A">
            <w:pPr>
              <w:pStyle w:val="TAC"/>
              <w:rPr>
                <w:sz w:val="16"/>
                <w:szCs w:val="16"/>
              </w:rPr>
            </w:pPr>
          </w:p>
        </w:tc>
        <w:tc>
          <w:tcPr>
            <w:tcW w:w="567" w:type="dxa"/>
            <w:shd w:val="solid" w:color="FFFFFF" w:fill="auto"/>
          </w:tcPr>
          <w:p w14:paraId="140BDF06" w14:textId="77777777" w:rsidR="0078099A" w:rsidRPr="006B0D02" w:rsidRDefault="0078099A" w:rsidP="0078099A">
            <w:pPr>
              <w:pStyle w:val="TAL"/>
              <w:rPr>
                <w:sz w:val="16"/>
                <w:szCs w:val="16"/>
              </w:rPr>
            </w:pPr>
          </w:p>
        </w:tc>
        <w:tc>
          <w:tcPr>
            <w:tcW w:w="425" w:type="dxa"/>
            <w:shd w:val="solid" w:color="FFFFFF" w:fill="auto"/>
          </w:tcPr>
          <w:p w14:paraId="2677A726" w14:textId="77777777" w:rsidR="0078099A" w:rsidRPr="006B0D02" w:rsidRDefault="0078099A" w:rsidP="0078099A">
            <w:pPr>
              <w:pStyle w:val="TAR"/>
              <w:rPr>
                <w:sz w:val="16"/>
                <w:szCs w:val="16"/>
              </w:rPr>
            </w:pPr>
          </w:p>
        </w:tc>
        <w:tc>
          <w:tcPr>
            <w:tcW w:w="425" w:type="dxa"/>
            <w:shd w:val="solid" w:color="FFFFFF" w:fill="auto"/>
          </w:tcPr>
          <w:p w14:paraId="57541899" w14:textId="77777777" w:rsidR="0078099A" w:rsidRPr="006B0D02" w:rsidRDefault="0078099A" w:rsidP="0078099A">
            <w:pPr>
              <w:pStyle w:val="TAC"/>
              <w:rPr>
                <w:sz w:val="16"/>
                <w:szCs w:val="16"/>
              </w:rPr>
            </w:pPr>
          </w:p>
        </w:tc>
        <w:tc>
          <w:tcPr>
            <w:tcW w:w="4962" w:type="dxa"/>
            <w:shd w:val="solid" w:color="FFFFFF" w:fill="auto"/>
          </w:tcPr>
          <w:p w14:paraId="50407D79" w14:textId="1D30EB3A" w:rsidR="0078099A" w:rsidRPr="006B0D02" w:rsidRDefault="0078099A" w:rsidP="0078099A">
            <w:pPr>
              <w:pStyle w:val="TAL"/>
              <w:rPr>
                <w:sz w:val="16"/>
                <w:szCs w:val="16"/>
              </w:rPr>
            </w:pPr>
            <w:r w:rsidRPr="00CB4D63">
              <w:rPr>
                <w:noProof/>
              </w:rPr>
              <w:t>Upgraded unchange</w:t>
            </w:r>
            <w:r>
              <w:rPr>
                <w:noProof/>
              </w:rPr>
              <w:t>d from Rel-7</w:t>
            </w:r>
          </w:p>
        </w:tc>
        <w:tc>
          <w:tcPr>
            <w:tcW w:w="708" w:type="dxa"/>
            <w:shd w:val="solid" w:color="FFFFFF" w:fill="auto"/>
          </w:tcPr>
          <w:p w14:paraId="551A6745" w14:textId="79A783F8" w:rsidR="0078099A" w:rsidRPr="007D6048" w:rsidRDefault="0078099A" w:rsidP="0078099A">
            <w:pPr>
              <w:pStyle w:val="TAC"/>
              <w:rPr>
                <w:sz w:val="16"/>
                <w:szCs w:val="16"/>
              </w:rPr>
            </w:pPr>
            <w:r>
              <w:t>8.0.0</w:t>
            </w:r>
          </w:p>
        </w:tc>
      </w:tr>
      <w:tr w:rsidR="0078099A" w:rsidRPr="006B0D02" w14:paraId="21DA2A3D" w14:textId="77777777" w:rsidTr="00921E80">
        <w:tc>
          <w:tcPr>
            <w:tcW w:w="800" w:type="dxa"/>
            <w:shd w:val="solid" w:color="FFFFFF" w:fill="auto"/>
          </w:tcPr>
          <w:p w14:paraId="229B4FE7" w14:textId="0622DDBE" w:rsidR="0078099A" w:rsidRDefault="0078099A" w:rsidP="0078099A">
            <w:pPr>
              <w:pStyle w:val="TAC"/>
            </w:pPr>
            <w:r>
              <w:t>CT#46</w:t>
            </w:r>
          </w:p>
        </w:tc>
        <w:tc>
          <w:tcPr>
            <w:tcW w:w="800" w:type="dxa"/>
            <w:shd w:val="solid" w:color="FFFFFF" w:fill="auto"/>
          </w:tcPr>
          <w:p w14:paraId="3B55194D" w14:textId="77777777" w:rsidR="0078099A" w:rsidRPr="006B0D02" w:rsidRDefault="0078099A" w:rsidP="0078099A">
            <w:pPr>
              <w:pStyle w:val="TAC"/>
              <w:rPr>
                <w:sz w:val="16"/>
                <w:szCs w:val="16"/>
              </w:rPr>
            </w:pPr>
          </w:p>
        </w:tc>
        <w:tc>
          <w:tcPr>
            <w:tcW w:w="952" w:type="dxa"/>
            <w:shd w:val="solid" w:color="FFFFFF" w:fill="auto"/>
          </w:tcPr>
          <w:p w14:paraId="4AB86448" w14:textId="77777777" w:rsidR="0078099A" w:rsidRPr="006B0D02" w:rsidRDefault="0078099A" w:rsidP="0078099A">
            <w:pPr>
              <w:pStyle w:val="TAC"/>
              <w:rPr>
                <w:sz w:val="16"/>
                <w:szCs w:val="16"/>
              </w:rPr>
            </w:pPr>
          </w:p>
        </w:tc>
        <w:tc>
          <w:tcPr>
            <w:tcW w:w="567" w:type="dxa"/>
            <w:shd w:val="solid" w:color="FFFFFF" w:fill="auto"/>
          </w:tcPr>
          <w:p w14:paraId="1EEBF8AC" w14:textId="438A068A" w:rsidR="0078099A" w:rsidRPr="006B0D02" w:rsidRDefault="0078099A" w:rsidP="0078099A">
            <w:pPr>
              <w:pStyle w:val="TAL"/>
              <w:rPr>
                <w:sz w:val="16"/>
                <w:szCs w:val="16"/>
              </w:rPr>
            </w:pPr>
            <w:r>
              <w:t>-</w:t>
            </w:r>
          </w:p>
        </w:tc>
        <w:tc>
          <w:tcPr>
            <w:tcW w:w="425" w:type="dxa"/>
            <w:shd w:val="solid" w:color="FFFFFF" w:fill="auto"/>
          </w:tcPr>
          <w:p w14:paraId="5DAFA225" w14:textId="77777777" w:rsidR="0078099A" w:rsidRPr="006B0D02" w:rsidRDefault="0078099A" w:rsidP="0078099A">
            <w:pPr>
              <w:pStyle w:val="TAR"/>
              <w:rPr>
                <w:sz w:val="16"/>
                <w:szCs w:val="16"/>
              </w:rPr>
            </w:pPr>
          </w:p>
        </w:tc>
        <w:tc>
          <w:tcPr>
            <w:tcW w:w="425" w:type="dxa"/>
            <w:shd w:val="solid" w:color="FFFFFF" w:fill="auto"/>
          </w:tcPr>
          <w:p w14:paraId="35EC401B" w14:textId="77777777" w:rsidR="0078099A" w:rsidRPr="006B0D02" w:rsidRDefault="0078099A" w:rsidP="0078099A">
            <w:pPr>
              <w:pStyle w:val="TAC"/>
              <w:rPr>
                <w:sz w:val="16"/>
                <w:szCs w:val="16"/>
              </w:rPr>
            </w:pPr>
          </w:p>
        </w:tc>
        <w:tc>
          <w:tcPr>
            <w:tcW w:w="4962" w:type="dxa"/>
            <w:shd w:val="solid" w:color="FFFFFF" w:fill="auto"/>
          </w:tcPr>
          <w:p w14:paraId="43641D68" w14:textId="78BCDAFF" w:rsidR="0078099A" w:rsidRPr="006B0D02" w:rsidRDefault="0078099A" w:rsidP="0078099A">
            <w:pPr>
              <w:pStyle w:val="TAL"/>
              <w:rPr>
                <w:sz w:val="16"/>
                <w:szCs w:val="16"/>
              </w:rPr>
            </w:pPr>
            <w:r>
              <w:t>Update to Rel-9 version (MCC)</w:t>
            </w:r>
          </w:p>
        </w:tc>
        <w:tc>
          <w:tcPr>
            <w:tcW w:w="708" w:type="dxa"/>
            <w:shd w:val="solid" w:color="FFFFFF" w:fill="auto"/>
          </w:tcPr>
          <w:p w14:paraId="72C8F133" w14:textId="2A7EB622" w:rsidR="0078099A" w:rsidRPr="007D6048" w:rsidRDefault="0078099A" w:rsidP="0078099A">
            <w:pPr>
              <w:pStyle w:val="TAC"/>
              <w:rPr>
                <w:sz w:val="16"/>
                <w:szCs w:val="16"/>
              </w:rPr>
            </w:pPr>
            <w:r>
              <w:rPr>
                <w:noProof/>
              </w:rPr>
              <w:t>9.0.0</w:t>
            </w:r>
          </w:p>
        </w:tc>
      </w:tr>
      <w:tr w:rsidR="0078099A" w:rsidRPr="006B0D02" w14:paraId="70AFB28A" w14:textId="77777777" w:rsidTr="00921E80">
        <w:tc>
          <w:tcPr>
            <w:tcW w:w="800" w:type="dxa"/>
            <w:shd w:val="solid" w:color="FFFFFF" w:fill="auto"/>
          </w:tcPr>
          <w:p w14:paraId="6AC9998B" w14:textId="0A0B1FCF" w:rsidR="0078099A" w:rsidRDefault="0078099A" w:rsidP="0078099A">
            <w:pPr>
              <w:pStyle w:val="TAC"/>
            </w:pPr>
            <w:r>
              <w:t>2011-03</w:t>
            </w:r>
          </w:p>
        </w:tc>
        <w:tc>
          <w:tcPr>
            <w:tcW w:w="800" w:type="dxa"/>
            <w:shd w:val="solid" w:color="FFFFFF" w:fill="auto"/>
          </w:tcPr>
          <w:p w14:paraId="53144C2D" w14:textId="77777777" w:rsidR="0078099A" w:rsidRPr="006B0D02" w:rsidRDefault="0078099A" w:rsidP="0078099A">
            <w:pPr>
              <w:pStyle w:val="TAC"/>
              <w:rPr>
                <w:sz w:val="16"/>
                <w:szCs w:val="16"/>
              </w:rPr>
            </w:pPr>
          </w:p>
        </w:tc>
        <w:tc>
          <w:tcPr>
            <w:tcW w:w="952" w:type="dxa"/>
            <w:shd w:val="solid" w:color="FFFFFF" w:fill="auto"/>
          </w:tcPr>
          <w:p w14:paraId="4CBB3CBA" w14:textId="77777777" w:rsidR="0078099A" w:rsidRPr="006B0D02" w:rsidRDefault="0078099A" w:rsidP="0078099A">
            <w:pPr>
              <w:pStyle w:val="TAC"/>
              <w:rPr>
                <w:sz w:val="16"/>
                <w:szCs w:val="16"/>
              </w:rPr>
            </w:pPr>
          </w:p>
        </w:tc>
        <w:tc>
          <w:tcPr>
            <w:tcW w:w="567" w:type="dxa"/>
            <w:shd w:val="solid" w:color="FFFFFF" w:fill="auto"/>
          </w:tcPr>
          <w:p w14:paraId="4615985E" w14:textId="2129A9C3" w:rsidR="0078099A" w:rsidRPr="006B0D02" w:rsidRDefault="0078099A" w:rsidP="0078099A">
            <w:pPr>
              <w:pStyle w:val="TAL"/>
              <w:rPr>
                <w:sz w:val="16"/>
                <w:szCs w:val="16"/>
              </w:rPr>
            </w:pPr>
            <w:r>
              <w:t>-</w:t>
            </w:r>
          </w:p>
        </w:tc>
        <w:tc>
          <w:tcPr>
            <w:tcW w:w="425" w:type="dxa"/>
            <w:shd w:val="solid" w:color="FFFFFF" w:fill="auto"/>
          </w:tcPr>
          <w:p w14:paraId="45831E19" w14:textId="77777777" w:rsidR="0078099A" w:rsidRPr="006B0D02" w:rsidRDefault="0078099A" w:rsidP="0078099A">
            <w:pPr>
              <w:pStyle w:val="TAR"/>
              <w:rPr>
                <w:sz w:val="16"/>
                <w:szCs w:val="16"/>
              </w:rPr>
            </w:pPr>
          </w:p>
        </w:tc>
        <w:tc>
          <w:tcPr>
            <w:tcW w:w="425" w:type="dxa"/>
            <w:shd w:val="solid" w:color="FFFFFF" w:fill="auto"/>
          </w:tcPr>
          <w:p w14:paraId="522677A7" w14:textId="77777777" w:rsidR="0078099A" w:rsidRPr="006B0D02" w:rsidRDefault="0078099A" w:rsidP="0078099A">
            <w:pPr>
              <w:pStyle w:val="TAC"/>
              <w:rPr>
                <w:sz w:val="16"/>
                <w:szCs w:val="16"/>
              </w:rPr>
            </w:pPr>
          </w:p>
        </w:tc>
        <w:tc>
          <w:tcPr>
            <w:tcW w:w="4962" w:type="dxa"/>
            <w:shd w:val="solid" w:color="FFFFFF" w:fill="auto"/>
          </w:tcPr>
          <w:p w14:paraId="28C921F4" w14:textId="002A5B0E" w:rsidR="0078099A" w:rsidRPr="006B0D02" w:rsidRDefault="0078099A" w:rsidP="0078099A">
            <w:pPr>
              <w:pStyle w:val="TAL"/>
              <w:rPr>
                <w:sz w:val="16"/>
                <w:szCs w:val="16"/>
              </w:rPr>
            </w:pPr>
            <w:r>
              <w:t>Update to Rel-10 version (MCC)</w:t>
            </w:r>
          </w:p>
        </w:tc>
        <w:tc>
          <w:tcPr>
            <w:tcW w:w="708" w:type="dxa"/>
            <w:shd w:val="solid" w:color="FFFFFF" w:fill="auto"/>
          </w:tcPr>
          <w:p w14:paraId="472850C7" w14:textId="5A1E05B3" w:rsidR="0078099A" w:rsidRPr="007D6048" w:rsidRDefault="0078099A" w:rsidP="0078099A">
            <w:pPr>
              <w:pStyle w:val="TAC"/>
              <w:rPr>
                <w:sz w:val="16"/>
                <w:szCs w:val="16"/>
              </w:rPr>
            </w:pPr>
            <w:r>
              <w:rPr>
                <w:noProof/>
              </w:rPr>
              <w:t>10.0.0</w:t>
            </w:r>
          </w:p>
        </w:tc>
      </w:tr>
      <w:tr w:rsidR="0078099A" w:rsidRPr="006B0D02" w14:paraId="1ECB3F3F" w14:textId="77777777" w:rsidTr="00921E80">
        <w:tc>
          <w:tcPr>
            <w:tcW w:w="800" w:type="dxa"/>
            <w:shd w:val="solid" w:color="FFFFFF" w:fill="auto"/>
          </w:tcPr>
          <w:p w14:paraId="73B2860C" w14:textId="32897269" w:rsidR="0078099A" w:rsidRDefault="0078099A" w:rsidP="0078099A">
            <w:pPr>
              <w:pStyle w:val="TAC"/>
            </w:pPr>
            <w:r>
              <w:t>2011-12</w:t>
            </w:r>
          </w:p>
        </w:tc>
        <w:tc>
          <w:tcPr>
            <w:tcW w:w="800" w:type="dxa"/>
            <w:shd w:val="solid" w:color="FFFFFF" w:fill="auto"/>
          </w:tcPr>
          <w:p w14:paraId="22CD7432" w14:textId="77777777" w:rsidR="0078099A" w:rsidRPr="006B0D02" w:rsidRDefault="0078099A" w:rsidP="0078099A">
            <w:pPr>
              <w:pStyle w:val="TAC"/>
              <w:rPr>
                <w:sz w:val="16"/>
                <w:szCs w:val="16"/>
              </w:rPr>
            </w:pPr>
          </w:p>
        </w:tc>
        <w:tc>
          <w:tcPr>
            <w:tcW w:w="952" w:type="dxa"/>
            <w:shd w:val="solid" w:color="FFFFFF" w:fill="auto"/>
          </w:tcPr>
          <w:p w14:paraId="3EEF6321" w14:textId="77777777" w:rsidR="0078099A" w:rsidRPr="006B0D02" w:rsidRDefault="0078099A" w:rsidP="0078099A">
            <w:pPr>
              <w:pStyle w:val="TAC"/>
              <w:rPr>
                <w:sz w:val="16"/>
                <w:szCs w:val="16"/>
              </w:rPr>
            </w:pPr>
          </w:p>
        </w:tc>
        <w:tc>
          <w:tcPr>
            <w:tcW w:w="567" w:type="dxa"/>
            <w:shd w:val="solid" w:color="FFFFFF" w:fill="auto"/>
          </w:tcPr>
          <w:p w14:paraId="00BAAEFA" w14:textId="746274AE" w:rsidR="0078099A" w:rsidRPr="006B0D02" w:rsidRDefault="0078099A" w:rsidP="0078099A">
            <w:pPr>
              <w:pStyle w:val="TAL"/>
              <w:rPr>
                <w:sz w:val="16"/>
                <w:szCs w:val="16"/>
              </w:rPr>
            </w:pPr>
            <w:r>
              <w:t>0017</w:t>
            </w:r>
          </w:p>
        </w:tc>
        <w:tc>
          <w:tcPr>
            <w:tcW w:w="425" w:type="dxa"/>
            <w:shd w:val="solid" w:color="FFFFFF" w:fill="auto"/>
          </w:tcPr>
          <w:p w14:paraId="14D752F6" w14:textId="039CFB69" w:rsidR="0078099A" w:rsidRPr="006B0D02" w:rsidRDefault="0078099A" w:rsidP="0078099A">
            <w:pPr>
              <w:pStyle w:val="TAR"/>
              <w:rPr>
                <w:sz w:val="16"/>
                <w:szCs w:val="16"/>
              </w:rPr>
            </w:pPr>
            <w:r>
              <w:rPr>
                <w:sz w:val="16"/>
                <w:szCs w:val="16"/>
              </w:rPr>
              <w:t>1</w:t>
            </w:r>
          </w:p>
        </w:tc>
        <w:tc>
          <w:tcPr>
            <w:tcW w:w="425" w:type="dxa"/>
            <w:shd w:val="solid" w:color="FFFFFF" w:fill="auto"/>
          </w:tcPr>
          <w:p w14:paraId="23966C4E" w14:textId="77777777" w:rsidR="0078099A" w:rsidRPr="006B0D02" w:rsidRDefault="0078099A" w:rsidP="0078099A">
            <w:pPr>
              <w:pStyle w:val="TAC"/>
              <w:rPr>
                <w:sz w:val="16"/>
                <w:szCs w:val="16"/>
              </w:rPr>
            </w:pPr>
          </w:p>
        </w:tc>
        <w:tc>
          <w:tcPr>
            <w:tcW w:w="4962" w:type="dxa"/>
            <w:shd w:val="solid" w:color="FFFFFF" w:fill="auto"/>
          </w:tcPr>
          <w:p w14:paraId="5CC5AF82" w14:textId="73F3E9A5" w:rsidR="0078099A" w:rsidRPr="006B0D02" w:rsidRDefault="0078099A" w:rsidP="0078099A">
            <w:pPr>
              <w:pStyle w:val="TAL"/>
              <w:rPr>
                <w:sz w:val="16"/>
                <w:szCs w:val="16"/>
              </w:rPr>
            </w:pPr>
            <w:r>
              <w:rPr>
                <w:noProof/>
              </w:rPr>
              <w:t>CF interactions with ACR</w:t>
            </w:r>
          </w:p>
        </w:tc>
        <w:tc>
          <w:tcPr>
            <w:tcW w:w="708" w:type="dxa"/>
            <w:shd w:val="solid" w:color="FFFFFF" w:fill="auto"/>
          </w:tcPr>
          <w:p w14:paraId="26EAF524" w14:textId="4CCD8B94" w:rsidR="0078099A" w:rsidRPr="007D6048" w:rsidRDefault="0078099A" w:rsidP="0078099A">
            <w:pPr>
              <w:pStyle w:val="TAC"/>
              <w:rPr>
                <w:sz w:val="16"/>
                <w:szCs w:val="16"/>
              </w:rPr>
            </w:pPr>
            <w:r>
              <w:rPr>
                <w:noProof/>
              </w:rPr>
              <w:t>11.0.0</w:t>
            </w:r>
          </w:p>
        </w:tc>
      </w:tr>
      <w:tr w:rsidR="0078099A" w:rsidRPr="006B0D02" w14:paraId="04DDAEC4" w14:textId="77777777" w:rsidTr="00921E80">
        <w:tc>
          <w:tcPr>
            <w:tcW w:w="800" w:type="dxa"/>
            <w:shd w:val="solid" w:color="FFFFFF" w:fill="auto"/>
          </w:tcPr>
          <w:p w14:paraId="767B3252" w14:textId="63D6459C" w:rsidR="0078099A" w:rsidRDefault="0078099A" w:rsidP="0078099A">
            <w:pPr>
              <w:pStyle w:val="TAC"/>
            </w:pPr>
            <w:r>
              <w:t>CT#62</w:t>
            </w:r>
          </w:p>
        </w:tc>
        <w:tc>
          <w:tcPr>
            <w:tcW w:w="800" w:type="dxa"/>
            <w:shd w:val="solid" w:color="FFFFFF" w:fill="auto"/>
          </w:tcPr>
          <w:p w14:paraId="6F466275" w14:textId="77777777" w:rsidR="0078099A" w:rsidRPr="006B0D02" w:rsidRDefault="0078099A" w:rsidP="0078099A">
            <w:pPr>
              <w:pStyle w:val="TAC"/>
              <w:rPr>
                <w:sz w:val="16"/>
                <w:szCs w:val="16"/>
              </w:rPr>
            </w:pPr>
          </w:p>
        </w:tc>
        <w:tc>
          <w:tcPr>
            <w:tcW w:w="952" w:type="dxa"/>
            <w:shd w:val="solid" w:color="FFFFFF" w:fill="auto"/>
          </w:tcPr>
          <w:p w14:paraId="7A3C0747" w14:textId="77777777" w:rsidR="0078099A" w:rsidRPr="006B0D02" w:rsidRDefault="0078099A" w:rsidP="0078099A">
            <w:pPr>
              <w:pStyle w:val="TAC"/>
              <w:rPr>
                <w:sz w:val="16"/>
                <w:szCs w:val="16"/>
              </w:rPr>
            </w:pPr>
          </w:p>
        </w:tc>
        <w:tc>
          <w:tcPr>
            <w:tcW w:w="567" w:type="dxa"/>
            <w:shd w:val="solid" w:color="FFFFFF" w:fill="auto"/>
          </w:tcPr>
          <w:p w14:paraId="6BF03AD5" w14:textId="4A026D7C" w:rsidR="0078099A" w:rsidRPr="006B0D02" w:rsidRDefault="0078099A" w:rsidP="0078099A">
            <w:pPr>
              <w:pStyle w:val="TAL"/>
              <w:rPr>
                <w:sz w:val="16"/>
                <w:szCs w:val="16"/>
              </w:rPr>
            </w:pPr>
            <w:r>
              <w:t>0018</w:t>
            </w:r>
          </w:p>
        </w:tc>
        <w:tc>
          <w:tcPr>
            <w:tcW w:w="425" w:type="dxa"/>
            <w:shd w:val="solid" w:color="FFFFFF" w:fill="auto"/>
          </w:tcPr>
          <w:p w14:paraId="7A0DE9F2" w14:textId="66F2DD46" w:rsidR="0078099A" w:rsidRPr="006B0D02" w:rsidRDefault="0078099A" w:rsidP="0078099A">
            <w:pPr>
              <w:pStyle w:val="TAR"/>
              <w:rPr>
                <w:sz w:val="16"/>
                <w:szCs w:val="16"/>
              </w:rPr>
            </w:pPr>
            <w:r>
              <w:rPr>
                <w:sz w:val="16"/>
                <w:szCs w:val="16"/>
              </w:rPr>
              <w:t>1</w:t>
            </w:r>
          </w:p>
        </w:tc>
        <w:tc>
          <w:tcPr>
            <w:tcW w:w="425" w:type="dxa"/>
            <w:shd w:val="solid" w:color="FFFFFF" w:fill="auto"/>
          </w:tcPr>
          <w:p w14:paraId="02D4F0C3" w14:textId="77777777" w:rsidR="0078099A" w:rsidRPr="006B0D02" w:rsidRDefault="0078099A" w:rsidP="0078099A">
            <w:pPr>
              <w:pStyle w:val="TAC"/>
              <w:rPr>
                <w:sz w:val="16"/>
                <w:szCs w:val="16"/>
              </w:rPr>
            </w:pPr>
          </w:p>
        </w:tc>
        <w:tc>
          <w:tcPr>
            <w:tcW w:w="4962" w:type="dxa"/>
            <w:shd w:val="solid" w:color="FFFFFF" w:fill="auto"/>
          </w:tcPr>
          <w:p w14:paraId="3E252874" w14:textId="6F575CAC" w:rsidR="0078099A" w:rsidRPr="006B0D02" w:rsidRDefault="0078099A" w:rsidP="0078099A">
            <w:pPr>
              <w:pStyle w:val="TAL"/>
              <w:rPr>
                <w:sz w:val="16"/>
                <w:szCs w:val="16"/>
              </w:rPr>
            </w:pPr>
            <w:r>
              <w:rPr>
                <w:noProof/>
              </w:rPr>
              <w:t>Call Forwarding Options</w:t>
            </w:r>
          </w:p>
        </w:tc>
        <w:tc>
          <w:tcPr>
            <w:tcW w:w="708" w:type="dxa"/>
            <w:shd w:val="solid" w:color="FFFFFF" w:fill="auto"/>
          </w:tcPr>
          <w:p w14:paraId="328DCC26" w14:textId="047087A8" w:rsidR="0078099A" w:rsidRPr="007D6048" w:rsidRDefault="0078099A" w:rsidP="0078099A">
            <w:pPr>
              <w:pStyle w:val="TAC"/>
              <w:rPr>
                <w:sz w:val="16"/>
                <w:szCs w:val="16"/>
              </w:rPr>
            </w:pPr>
            <w:r>
              <w:rPr>
                <w:noProof/>
              </w:rPr>
              <w:t>12.0.0</w:t>
            </w:r>
          </w:p>
        </w:tc>
      </w:tr>
      <w:tr w:rsidR="0078099A" w:rsidRPr="006B0D02" w14:paraId="672F64EE" w14:textId="77777777" w:rsidTr="00921E80">
        <w:tc>
          <w:tcPr>
            <w:tcW w:w="800" w:type="dxa"/>
            <w:shd w:val="solid" w:color="FFFFFF" w:fill="auto"/>
          </w:tcPr>
          <w:p w14:paraId="51558B77" w14:textId="6B0F2459" w:rsidR="0078099A" w:rsidRDefault="0078099A" w:rsidP="0078099A">
            <w:pPr>
              <w:pStyle w:val="TAC"/>
            </w:pPr>
            <w:r>
              <w:t>2015-12</w:t>
            </w:r>
          </w:p>
        </w:tc>
        <w:tc>
          <w:tcPr>
            <w:tcW w:w="800" w:type="dxa"/>
            <w:shd w:val="solid" w:color="FFFFFF" w:fill="auto"/>
          </w:tcPr>
          <w:p w14:paraId="59D42D3E" w14:textId="77777777" w:rsidR="0078099A" w:rsidRPr="006B0D02" w:rsidRDefault="0078099A" w:rsidP="0078099A">
            <w:pPr>
              <w:pStyle w:val="TAC"/>
              <w:rPr>
                <w:sz w:val="16"/>
                <w:szCs w:val="16"/>
              </w:rPr>
            </w:pPr>
          </w:p>
        </w:tc>
        <w:tc>
          <w:tcPr>
            <w:tcW w:w="952" w:type="dxa"/>
            <w:shd w:val="solid" w:color="FFFFFF" w:fill="auto"/>
          </w:tcPr>
          <w:p w14:paraId="3BD89BA2" w14:textId="77777777" w:rsidR="0078099A" w:rsidRPr="006B0D02" w:rsidRDefault="0078099A" w:rsidP="0078099A">
            <w:pPr>
              <w:pStyle w:val="TAC"/>
              <w:rPr>
                <w:sz w:val="16"/>
                <w:szCs w:val="16"/>
              </w:rPr>
            </w:pPr>
          </w:p>
        </w:tc>
        <w:tc>
          <w:tcPr>
            <w:tcW w:w="567" w:type="dxa"/>
            <w:shd w:val="solid" w:color="FFFFFF" w:fill="auto"/>
          </w:tcPr>
          <w:p w14:paraId="7FD77635" w14:textId="20CC406A" w:rsidR="0078099A" w:rsidRPr="006B0D02" w:rsidRDefault="0078099A" w:rsidP="0078099A">
            <w:pPr>
              <w:pStyle w:val="TAL"/>
              <w:rPr>
                <w:sz w:val="16"/>
                <w:szCs w:val="16"/>
              </w:rPr>
            </w:pPr>
            <w:r>
              <w:t>-</w:t>
            </w:r>
          </w:p>
        </w:tc>
        <w:tc>
          <w:tcPr>
            <w:tcW w:w="425" w:type="dxa"/>
            <w:shd w:val="solid" w:color="FFFFFF" w:fill="auto"/>
          </w:tcPr>
          <w:p w14:paraId="07DEBFBA" w14:textId="77777777" w:rsidR="0078099A" w:rsidRPr="006B0D02" w:rsidRDefault="0078099A" w:rsidP="0078099A">
            <w:pPr>
              <w:pStyle w:val="TAR"/>
              <w:rPr>
                <w:sz w:val="16"/>
                <w:szCs w:val="16"/>
              </w:rPr>
            </w:pPr>
          </w:p>
        </w:tc>
        <w:tc>
          <w:tcPr>
            <w:tcW w:w="425" w:type="dxa"/>
            <w:shd w:val="solid" w:color="FFFFFF" w:fill="auto"/>
          </w:tcPr>
          <w:p w14:paraId="076DE86A" w14:textId="77777777" w:rsidR="0078099A" w:rsidRPr="006B0D02" w:rsidRDefault="0078099A" w:rsidP="0078099A">
            <w:pPr>
              <w:pStyle w:val="TAC"/>
              <w:rPr>
                <w:sz w:val="16"/>
                <w:szCs w:val="16"/>
              </w:rPr>
            </w:pPr>
          </w:p>
        </w:tc>
        <w:tc>
          <w:tcPr>
            <w:tcW w:w="4962" w:type="dxa"/>
            <w:shd w:val="solid" w:color="FFFFFF" w:fill="auto"/>
          </w:tcPr>
          <w:p w14:paraId="1E79D392" w14:textId="058B12C5" w:rsidR="0078099A" w:rsidRPr="006B0D02" w:rsidRDefault="0078099A" w:rsidP="0078099A">
            <w:pPr>
              <w:pStyle w:val="TAL"/>
              <w:rPr>
                <w:sz w:val="16"/>
                <w:szCs w:val="16"/>
              </w:rPr>
            </w:pPr>
            <w:r>
              <w:t>Update to Rel-13 version (MCC)</w:t>
            </w:r>
          </w:p>
        </w:tc>
        <w:tc>
          <w:tcPr>
            <w:tcW w:w="708" w:type="dxa"/>
            <w:shd w:val="solid" w:color="FFFFFF" w:fill="auto"/>
          </w:tcPr>
          <w:p w14:paraId="42B65032" w14:textId="6C10F82B" w:rsidR="0078099A" w:rsidRPr="007D6048" w:rsidRDefault="0078099A" w:rsidP="0078099A">
            <w:pPr>
              <w:pStyle w:val="TAC"/>
              <w:rPr>
                <w:sz w:val="16"/>
                <w:szCs w:val="16"/>
              </w:rPr>
            </w:pPr>
            <w:r>
              <w:rPr>
                <w:noProof/>
              </w:rPr>
              <w:t>13.0.0</w:t>
            </w:r>
          </w:p>
        </w:tc>
      </w:tr>
      <w:tr w:rsidR="0078099A" w:rsidRPr="006B0D02" w14:paraId="5DEFF67B" w14:textId="77777777" w:rsidTr="00921E80">
        <w:tc>
          <w:tcPr>
            <w:tcW w:w="800" w:type="dxa"/>
            <w:shd w:val="solid" w:color="FFFFFF" w:fill="auto"/>
          </w:tcPr>
          <w:p w14:paraId="65CD7C5D" w14:textId="74164523" w:rsidR="0078099A" w:rsidRDefault="0078099A" w:rsidP="0078099A">
            <w:pPr>
              <w:pStyle w:val="TAC"/>
            </w:pPr>
            <w:r>
              <w:t>2017-03</w:t>
            </w:r>
          </w:p>
        </w:tc>
        <w:tc>
          <w:tcPr>
            <w:tcW w:w="800" w:type="dxa"/>
            <w:shd w:val="solid" w:color="FFFFFF" w:fill="auto"/>
          </w:tcPr>
          <w:p w14:paraId="1728DB65" w14:textId="77777777" w:rsidR="0078099A" w:rsidRPr="006B0D02" w:rsidRDefault="0078099A" w:rsidP="0078099A">
            <w:pPr>
              <w:pStyle w:val="TAC"/>
              <w:rPr>
                <w:sz w:val="16"/>
                <w:szCs w:val="16"/>
              </w:rPr>
            </w:pPr>
          </w:p>
        </w:tc>
        <w:tc>
          <w:tcPr>
            <w:tcW w:w="952" w:type="dxa"/>
            <w:shd w:val="solid" w:color="FFFFFF" w:fill="auto"/>
          </w:tcPr>
          <w:p w14:paraId="157582D7" w14:textId="77777777" w:rsidR="0078099A" w:rsidRPr="006B0D02" w:rsidRDefault="0078099A" w:rsidP="0078099A">
            <w:pPr>
              <w:pStyle w:val="TAC"/>
              <w:rPr>
                <w:sz w:val="16"/>
                <w:szCs w:val="16"/>
              </w:rPr>
            </w:pPr>
          </w:p>
        </w:tc>
        <w:tc>
          <w:tcPr>
            <w:tcW w:w="567" w:type="dxa"/>
            <w:shd w:val="solid" w:color="FFFFFF" w:fill="auto"/>
          </w:tcPr>
          <w:p w14:paraId="58294114" w14:textId="56CFECD6" w:rsidR="0078099A" w:rsidRPr="006B0D02" w:rsidRDefault="0078099A" w:rsidP="0078099A">
            <w:pPr>
              <w:pStyle w:val="TAL"/>
              <w:rPr>
                <w:sz w:val="16"/>
                <w:szCs w:val="16"/>
              </w:rPr>
            </w:pPr>
            <w:r>
              <w:t>-</w:t>
            </w:r>
          </w:p>
        </w:tc>
        <w:tc>
          <w:tcPr>
            <w:tcW w:w="425" w:type="dxa"/>
            <w:shd w:val="solid" w:color="FFFFFF" w:fill="auto"/>
          </w:tcPr>
          <w:p w14:paraId="41B28757" w14:textId="77777777" w:rsidR="0078099A" w:rsidRPr="006B0D02" w:rsidRDefault="0078099A" w:rsidP="0078099A">
            <w:pPr>
              <w:pStyle w:val="TAR"/>
              <w:rPr>
                <w:sz w:val="16"/>
                <w:szCs w:val="16"/>
              </w:rPr>
            </w:pPr>
          </w:p>
        </w:tc>
        <w:tc>
          <w:tcPr>
            <w:tcW w:w="425" w:type="dxa"/>
            <w:shd w:val="solid" w:color="FFFFFF" w:fill="auto"/>
          </w:tcPr>
          <w:p w14:paraId="78FEDDBB" w14:textId="77777777" w:rsidR="0078099A" w:rsidRPr="006B0D02" w:rsidRDefault="0078099A" w:rsidP="0078099A">
            <w:pPr>
              <w:pStyle w:val="TAC"/>
              <w:rPr>
                <w:sz w:val="16"/>
                <w:szCs w:val="16"/>
              </w:rPr>
            </w:pPr>
          </w:p>
        </w:tc>
        <w:tc>
          <w:tcPr>
            <w:tcW w:w="4962" w:type="dxa"/>
            <w:shd w:val="solid" w:color="FFFFFF" w:fill="auto"/>
          </w:tcPr>
          <w:p w14:paraId="648D59EC" w14:textId="435BD2C7" w:rsidR="0078099A" w:rsidRPr="006B0D02" w:rsidRDefault="0078099A" w:rsidP="0078099A">
            <w:pPr>
              <w:pStyle w:val="TAL"/>
              <w:rPr>
                <w:sz w:val="16"/>
                <w:szCs w:val="16"/>
              </w:rPr>
            </w:pPr>
            <w:r>
              <w:t>Update to Rel-14 version (MCC)</w:t>
            </w:r>
          </w:p>
        </w:tc>
        <w:tc>
          <w:tcPr>
            <w:tcW w:w="708" w:type="dxa"/>
            <w:shd w:val="solid" w:color="FFFFFF" w:fill="auto"/>
          </w:tcPr>
          <w:p w14:paraId="1DBFB0D7" w14:textId="620D760A" w:rsidR="0078099A" w:rsidRPr="007D6048" w:rsidRDefault="0078099A" w:rsidP="0078099A">
            <w:pPr>
              <w:pStyle w:val="TAC"/>
              <w:rPr>
                <w:sz w:val="16"/>
                <w:szCs w:val="16"/>
              </w:rPr>
            </w:pPr>
            <w:r>
              <w:rPr>
                <w:noProof/>
              </w:rPr>
              <w:t>14.0.0</w:t>
            </w:r>
          </w:p>
        </w:tc>
      </w:tr>
      <w:tr w:rsidR="0078099A" w:rsidRPr="006B0D02" w14:paraId="778F9E92" w14:textId="77777777" w:rsidTr="00921E80">
        <w:tc>
          <w:tcPr>
            <w:tcW w:w="800" w:type="dxa"/>
            <w:shd w:val="solid" w:color="FFFFFF" w:fill="auto"/>
          </w:tcPr>
          <w:p w14:paraId="6DF25AF8" w14:textId="37B3D938" w:rsidR="0078099A" w:rsidRDefault="0078099A" w:rsidP="0078099A">
            <w:pPr>
              <w:pStyle w:val="TAC"/>
            </w:pPr>
            <w:r>
              <w:t>2018-06</w:t>
            </w:r>
          </w:p>
        </w:tc>
        <w:tc>
          <w:tcPr>
            <w:tcW w:w="800" w:type="dxa"/>
            <w:shd w:val="solid" w:color="FFFFFF" w:fill="auto"/>
          </w:tcPr>
          <w:p w14:paraId="0598CB71" w14:textId="77777777" w:rsidR="0078099A" w:rsidRPr="006B0D02" w:rsidRDefault="0078099A" w:rsidP="0078099A">
            <w:pPr>
              <w:pStyle w:val="TAC"/>
              <w:rPr>
                <w:sz w:val="16"/>
                <w:szCs w:val="16"/>
              </w:rPr>
            </w:pPr>
          </w:p>
        </w:tc>
        <w:tc>
          <w:tcPr>
            <w:tcW w:w="952" w:type="dxa"/>
            <w:shd w:val="solid" w:color="FFFFFF" w:fill="auto"/>
          </w:tcPr>
          <w:p w14:paraId="51C15E87" w14:textId="77777777" w:rsidR="0078099A" w:rsidRPr="006B0D02" w:rsidRDefault="0078099A" w:rsidP="0078099A">
            <w:pPr>
              <w:pStyle w:val="TAC"/>
              <w:rPr>
                <w:sz w:val="16"/>
                <w:szCs w:val="16"/>
              </w:rPr>
            </w:pPr>
          </w:p>
        </w:tc>
        <w:tc>
          <w:tcPr>
            <w:tcW w:w="567" w:type="dxa"/>
            <w:shd w:val="solid" w:color="FFFFFF" w:fill="auto"/>
          </w:tcPr>
          <w:p w14:paraId="02544EE4" w14:textId="01BDAEC7" w:rsidR="0078099A" w:rsidRPr="006B0D02" w:rsidRDefault="0078099A" w:rsidP="0078099A">
            <w:pPr>
              <w:pStyle w:val="TAL"/>
              <w:rPr>
                <w:sz w:val="16"/>
                <w:szCs w:val="16"/>
              </w:rPr>
            </w:pPr>
            <w:r>
              <w:t>-</w:t>
            </w:r>
          </w:p>
        </w:tc>
        <w:tc>
          <w:tcPr>
            <w:tcW w:w="425" w:type="dxa"/>
            <w:shd w:val="solid" w:color="FFFFFF" w:fill="auto"/>
          </w:tcPr>
          <w:p w14:paraId="77633F3E" w14:textId="77777777" w:rsidR="0078099A" w:rsidRPr="006B0D02" w:rsidRDefault="0078099A" w:rsidP="0078099A">
            <w:pPr>
              <w:pStyle w:val="TAR"/>
              <w:rPr>
                <w:sz w:val="16"/>
                <w:szCs w:val="16"/>
              </w:rPr>
            </w:pPr>
          </w:p>
        </w:tc>
        <w:tc>
          <w:tcPr>
            <w:tcW w:w="425" w:type="dxa"/>
            <w:shd w:val="solid" w:color="FFFFFF" w:fill="auto"/>
          </w:tcPr>
          <w:p w14:paraId="357E1321" w14:textId="77777777" w:rsidR="0078099A" w:rsidRPr="006B0D02" w:rsidRDefault="0078099A" w:rsidP="0078099A">
            <w:pPr>
              <w:pStyle w:val="TAC"/>
              <w:rPr>
                <w:sz w:val="16"/>
                <w:szCs w:val="16"/>
              </w:rPr>
            </w:pPr>
          </w:p>
        </w:tc>
        <w:tc>
          <w:tcPr>
            <w:tcW w:w="4962" w:type="dxa"/>
            <w:shd w:val="solid" w:color="FFFFFF" w:fill="auto"/>
          </w:tcPr>
          <w:p w14:paraId="40B0AF3B" w14:textId="34B1F383" w:rsidR="0078099A" w:rsidRPr="006B0D02" w:rsidRDefault="0078099A" w:rsidP="0078099A">
            <w:pPr>
              <w:pStyle w:val="TAL"/>
              <w:rPr>
                <w:sz w:val="16"/>
                <w:szCs w:val="16"/>
              </w:rPr>
            </w:pPr>
            <w:r>
              <w:rPr>
                <w:noProof/>
              </w:rPr>
              <w:t>Update to Rel-15 version (MCC)</w:t>
            </w:r>
          </w:p>
        </w:tc>
        <w:tc>
          <w:tcPr>
            <w:tcW w:w="708" w:type="dxa"/>
            <w:shd w:val="solid" w:color="FFFFFF" w:fill="auto"/>
          </w:tcPr>
          <w:p w14:paraId="553F46E5" w14:textId="3976578B" w:rsidR="0078099A" w:rsidRPr="007D6048" w:rsidRDefault="0078099A" w:rsidP="0078099A">
            <w:pPr>
              <w:pStyle w:val="TAC"/>
              <w:rPr>
                <w:sz w:val="16"/>
                <w:szCs w:val="16"/>
              </w:rPr>
            </w:pPr>
            <w:r w:rsidRPr="00E817BB">
              <w:t>15.0.0</w:t>
            </w:r>
          </w:p>
        </w:tc>
      </w:tr>
      <w:tr w:rsidR="0078099A" w:rsidRPr="006B0D02" w14:paraId="5A0FC175" w14:textId="77777777" w:rsidTr="00921E80">
        <w:tc>
          <w:tcPr>
            <w:tcW w:w="800" w:type="dxa"/>
            <w:shd w:val="solid" w:color="FFFFFF" w:fill="auto"/>
          </w:tcPr>
          <w:p w14:paraId="17D93216" w14:textId="02BA6BA4" w:rsidR="0078099A" w:rsidRDefault="0078099A" w:rsidP="0078099A">
            <w:pPr>
              <w:pStyle w:val="TAC"/>
            </w:pPr>
            <w:r>
              <w:t>2020-07</w:t>
            </w:r>
          </w:p>
        </w:tc>
        <w:tc>
          <w:tcPr>
            <w:tcW w:w="800" w:type="dxa"/>
            <w:shd w:val="solid" w:color="FFFFFF" w:fill="auto"/>
          </w:tcPr>
          <w:p w14:paraId="02633C34" w14:textId="77777777" w:rsidR="0078099A" w:rsidRPr="006B0D02" w:rsidRDefault="0078099A" w:rsidP="0078099A">
            <w:pPr>
              <w:pStyle w:val="TAC"/>
              <w:rPr>
                <w:sz w:val="16"/>
                <w:szCs w:val="16"/>
              </w:rPr>
            </w:pPr>
          </w:p>
        </w:tc>
        <w:tc>
          <w:tcPr>
            <w:tcW w:w="952" w:type="dxa"/>
            <w:shd w:val="solid" w:color="FFFFFF" w:fill="auto"/>
          </w:tcPr>
          <w:p w14:paraId="340951EF" w14:textId="77777777" w:rsidR="0078099A" w:rsidRPr="006B0D02" w:rsidRDefault="0078099A" w:rsidP="0078099A">
            <w:pPr>
              <w:pStyle w:val="TAC"/>
              <w:rPr>
                <w:sz w:val="16"/>
                <w:szCs w:val="16"/>
              </w:rPr>
            </w:pPr>
          </w:p>
        </w:tc>
        <w:tc>
          <w:tcPr>
            <w:tcW w:w="567" w:type="dxa"/>
            <w:shd w:val="solid" w:color="FFFFFF" w:fill="auto"/>
          </w:tcPr>
          <w:p w14:paraId="64991CC2" w14:textId="64E6C462" w:rsidR="0078099A" w:rsidRPr="006B0D02" w:rsidRDefault="0078099A" w:rsidP="0078099A">
            <w:pPr>
              <w:pStyle w:val="TAL"/>
              <w:rPr>
                <w:sz w:val="16"/>
                <w:szCs w:val="16"/>
              </w:rPr>
            </w:pPr>
            <w:r>
              <w:t>-</w:t>
            </w:r>
          </w:p>
        </w:tc>
        <w:tc>
          <w:tcPr>
            <w:tcW w:w="425" w:type="dxa"/>
            <w:shd w:val="solid" w:color="FFFFFF" w:fill="auto"/>
          </w:tcPr>
          <w:p w14:paraId="60F134A3" w14:textId="77777777" w:rsidR="0078099A" w:rsidRPr="006B0D02" w:rsidRDefault="0078099A" w:rsidP="0078099A">
            <w:pPr>
              <w:pStyle w:val="TAR"/>
              <w:rPr>
                <w:sz w:val="16"/>
                <w:szCs w:val="16"/>
              </w:rPr>
            </w:pPr>
          </w:p>
        </w:tc>
        <w:tc>
          <w:tcPr>
            <w:tcW w:w="425" w:type="dxa"/>
            <w:shd w:val="solid" w:color="FFFFFF" w:fill="auto"/>
          </w:tcPr>
          <w:p w14:paraId="207D3C37" w14:textId="77777777" w:rsidR="0078099A" w:rsidRPr="006B0D02" w:rsidRDefault="0078099A" w:rsidP="0078099A">
            <w:pPr>
              <w:pStyle w:val="TAC"/>
              <w:rPr>
                <w:sz w:val="16"/>
                <w:szCs w:val="16"/>
              </w:rPr>
            </w:pPr>
          </w:p>
        </w:tc>
        <w:tc>
          <w:tcPr>
            <w:tcW w:w="4962" w:type="dxa"/>
            <w:shd w:val="solid" w:color="FFFFFF" w:fill="auto"/>
          </w:tcPr>
          <w:p w14:paraId="7F7BCC23" w14:textId="29D7AC8D" w:rsidR="0078099A" w:rsidRPr="006B0D02" w:rsidRDefault="0078099A" w:rsidP="0078099A">
            <w:pPr>
              <w:pStyle w:val="TAL"/>
              <w:rPr>
                <w:sz w:val="16"/>
                <w:szCs w:val="16"/>
              </w:rPr>
            </w:pPr>
            <w:r>
              <w:t>Update to Rel-16 version (MCC)</w:t>
            </w:r>
          </w:p>
        </w:tc>
        <w:tc>
          <w:tcPr>
            <w:tcW w:w="708" w:type="dxa"/>
            <w:shd w:val="solid" w:color="FFFFFF" w:fill="auto"/>
          </w:tcPr>
          <w:p w14:paraId="4B5369D4" w14:textId="0C093748" w:rsidR="0078099A" w:rsidRPr="007D6048" w:rsidRDefault="0078099A" w:rsidP="0078099A">
            <w:pPr>
              <w:pStyle w:val="TAC"/>
              <w:rPr>
                <w:sz w:val="16"/>
                <w:szCs w:val="16"/>
              </w:rPr>
            </w:pPr>
            <w:r w:rsidRPr="00E817BB">
              <w:t>1</w:t>
            </w:r>
            <w:r>
              <w:t>6</w:t>
            </w:r>
            <w:r w:rsidRPr="00E817BB">
              <w:t>.0.0</w:t>
            </w:r>
          </w:p>
        </w:tc>
      </w:tr>
      <w:tr w:rsidR="0078099A" w:rsidRPr="006B0D02" w14:paraId="32D62D47" w14:textId="77777777" w:rsidTr="00921E80">
        <w:tc>
          <w:tcPr>
            <w:tcW w:w="800" w:type="dxa"/>
            <w:shd w:val="solid" w:color="FFFFFF" w:fill="auto"/>
          </w:tcPr>
          <w:p w14:paraId="74780028" w14:textId="725C3174" w:rsidR="0078099A" w:rsidRDefault="0078099A" w:rsidP="0078099A">
            <w:pPr>
              <w:pStyle w:val="TAC"/>
            </w:pPr>
            <w:r>
              <w:t>2022-0</w:t>
            </w:r>
            <w:r w:rsidR="00921E80">
              <w:t>3</w:t>
            </w:r>
          </w:p>
        </w:tc>
        <w:tc>
          <w:tcPr>
            <w:tcW w:w="800" w:type="dxa"/>
            <w:shd w:val="solid" w:color="FFFFFF" w:fill="auto"/>
          </w:tcPr>
          <w:p w14:paraId="3AAAE542" w14:textId="77777777" w:rsidR="0078099A" w:rsidRPr="006B0D02" w:rsidRDefault="0078099A" w:rsidP="0078099A">
            <w:pPr>
              <w:pStyle w:val="TAC"/>
              <w:rPr>
                <w:sz w:val="16"/>
                <w:szCs w:val="16"/>
              </w:rPr>
            </w:pPr>
          </w:p>
        </w:tc>
        <w:tc>
          <w:tcPr>
            <w:tcW w:w="952" w:type="dxa"/>
            <w:shd w:val="solid" w:color="FFFFFF" w:fill="auto"/>
          </w:tcPr>
          <w:p w14:paraId="4929F004" w14:textId="77777777" w:rsidR="0078099A" w:rsidRPr="006B0D02" w:rsidRDefault="0078099A" w:rsidP="0078099A">
            <w:pPr>
              <w:pStyle w:val="TAC"/>
              <w:rPr>
                <w:sz w:val="16"/>
                <w:szCs w:val="16"/>
              </w:rPr>
            </w:pPr>
          </w:p>
        </w:tc>
        <w:tc>
          <w:tcPr>
            <w:tcW w:w="567" w:type="dxa"/>
            <w:shd w:val="solid" w:color="FFFFFF" w:fill="auto"/>
          </w:tcPr>
          <w:p w14:paraId="68E99787" w14:textId="0408D75F" w:rsidR="0078099A" w:rsidRPr="006B0D02" w:rsidRDefault="0078099A" w:rsidP="0078099A">
            <w:pPr>
              <w:pStyle w:val="TAL"/>
              <w:rPr>
                <w:sz w:val="16"/>
                <w:szCs w:val="16"/>
              </w:rPr>
            </w:pPr>
            <w:r>
              <w:t>-</w:t>
            </w:r>
          </w:p>
        </w:tc>
        <w:tc>
          <w:tcPr>
            <w:tcW w:w="425" w:type="dxa"/>
            <w:shd w:val="solid" w:color="FFFFFF" w:fill="auto"/>
          </w:tcPr>
          <w:p w14:paraId="6466FA38" w14:textId="77777777" w:rsidR="0078099A" w:rsidRPr="006B0D02" w:rsidRDefault="0078099A" w:rsidP="0078099A">
            <w:pPr>
              <w:pStyle w:val="TAR"/>
              <w:rPr>
                <w:sz w:val="16"/>
                <w:szCs w:val="16"/>
              </w:rPr>
            </w:pPr>
          </w:p>
        </w:tc>
        <w:tc>
          <w:tcPr>
            <w:tcW w:w="425" w:type="dxa"/>
            <w:shd w:val="solid" w:color="FFFFFF" w:fill="auto"/>
          </w:tcPr>
          <w:p w14:paraId="5D9A30ED" w14:textId="77777777" w:rsidR="0078099A" w:rsidRPr="006B0D02" w:rsidRDefault="0078099A" w:rsidP="0078099A">
            <w:pPr>
              <w:pStyle w:val="TAC"/>
              <w:rPr>
                <w:sz w:val="16"/>
                <w:szCs w:val="16"/>
              </w:rPr>
            </w:pPr>
          </w:p>
        </w:tc>
        <w:tc>
          <w:tcPr>
            <w:tcW w:w="4962" w:type="dxa"/>
            <w:shd w:val="solid" w:color="FFFFFF" w:fill="auto"/>
          </w:tcPr>
          <w:p w14:paraId="7F53D43A" w14:textId="52036D65" w:rsidR="0078099A" w:rsidRPr="006B0D02" w:rsidRDefault="0078099A" w:rsidP="0078099A">
            <w:pPr>
              <w:pStyle w:val="TAL"/>
              <w:rPr>
                <w:sz w:val="16"/>
                <w:szCs w:val="16"/>
              </w:rPr>
            </w:pPr>
            <w:r>
              <w:t>Update to Rel-17 version (MCC)</w:t>
            </w:r>
          </w:p>
        </w:tc>
        <w:tc>
          <w:tcPr>
            <w:tcW w:w="708" w:type="dxa"/>
            <w:shd w:val="solid" w:color="FFFFFF" w:fill="auto"/>
          </w:tcPr>
          <w:p w14:paraId="4E01B6FF" w14:textId="0B6A5E80" w:rsidR="0078099A" w:rsidRPr="00E817BB" w:rsidRDefault="0078099A" w:rsidP="0078099A">
            <w:pPr>
              <w:pStyle w:val="TAC"/>
            </w:pPr>
            <w:r>
              <w:t>17.0.0</w:t>
            </w:r>
          </w:p>
        </w:tc>
      </w:tr>
      <w:bookmarkEnd w:id="230"/>
    </w:tbl>
    <w:p w14:paraId="34DD5CB7" w14:textId="77777777" w:rsidR="0078099A" w:rsidRPr="00235394" w:rsidRDefault="0078099A" w:rsidP="0078099A"/>
    <w:sectPr w:rsidR="0078099A" w:rsidRPr="00235394">
      <w:headerReference w:type="default" r:id="rId55"/>
      <w:footerReference w:type="default" r:id="rId56"/>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D8C17" w14:textId="77777777" w:rsidR="009E5F3F" w:rsidRDefault="009E5F3F">
      <w:r>
        <w:separator/>
      </w:r>
    </w:p>
  </w:endnote>
  <w:endnote w:type="continuationSeparator" w:id="0">
    <w:p w14:paraId="34F2BEE5" w14:textId="77777777" w:rsidR="009E5F3F" w:rsidRDefault="009E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0966F" w14:textId="77777777" w:rsidR="00C625B9" w:rsidRDefault="00C625B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22216" w14:textId="77777777" w:rsidR="009E5F3F" w:rsidRDefault="009E5F3F">
      <w:r>
        <w:separator/>
      </w:r>
    </w:p>
  </w:footnote>
  <w:footnote w:type="continuationSeparator" w:id="0">
    <w:p w14:paraId="3CB31A1A" w14:textId="77777777" w:rsidR="009E5F3F" w:rsidRDefault="009E5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F6183" w14:textId="0F6D8261" w:rsidR="00C625B9" w:rsidRDefault="00C625B9">
    <w:pPr>
      <w:framePr w:wrap="auto" w:vAnchor="text" w:hAnchor="margin" w:xAlign="right" w:y="1"/>
    </w:pPr>
    <w:r>
      <w:fldChar w:fldCharType="begin"/>
    </w:r>
    <w:r>
      <w:instrText xml:space="preserve">styleref ZA </w:instrText>
    </w:r>
    <w:r>
      <w:fldChar w:fldCharType="separate"/>
    </w:r>
    <w:r w:rsidR="00921E80">
      <w:rPr>
        <w:noProof/>
      </w:rPr>
      <w:t>3GPP TS 23.082 V17.0.0 (2022-03)</w:t>
    </w:r>
    <w:r>
      <w:fldChar w:fldCharType="end"/>
    </w:r>
  </w:p>
  <w:p w14:paraId="51CC93DD" w14:textId="77777777" w:rsidR="00C625B9" w:rsidRDefault="00C625B9">
    <w:pPr>
      <w:framePr w:wrap="auto" w:vAnchor="text" w:hAnchor="margin" w:xAlign="center" w:y="1"/>
    </w:pPr>
    <w:r>
      <w:fldChar w:fldCharType="begin"/>
    </w:r>
    <w:r>
      <w:instrText xml:space="preserve">page </w:instrText>
    </w:r>
    <w:r>
      <w:fldChar w:fldCharType="separate"/>
    </w:r>
    <w:r w:rsidR="00E817BB">
      <w:t>44</w:t>
    </w:r>
    <w:r>
      <w:fldChar w:fldCharType="end"/>
    </w:r>
  </w:p>
  <w:p w14:paraId="305164BF" w14:textId="742C0DAA" w:rsidR="00C625B9" w:rsidRDefault="00C625B9">
    <w:pPr>
      <w:framePr w:wrap="auto" w:vAnchor="text" w:hAnchor="margin" w:y="1"/>
    </w:pPr>
    <w:r>
      <w:fldChar w:fldCharType="begin"/>
    </w:r>
    <w:r>
      <w:instrText xml:space="preserve">styleref ZGSM </w:instrText>
    </w:r>
    <w:r>
      <w:fldChar w:fldCharType="separate"/>
    </w:r>
    <w:r w:rsidR="00921E80">
      <w:rPr>
        <w:noProof/>
      </w:rPr>
      <w:t>Release 17</w:t>
    </w:r>
    <w:r>
      <w:fldChar w:fldCharType="end"/>
    </w:r>
  </w:p>
  <w:p w14:paraId="3D92B699" w14:textId="77777777" w:rsidR="00C625B9" w:rsidRDefault="00C625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A264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66BC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ADC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0A2A04"/>
    <w:lvl w:ilvl="0">
      <w:start w:val="1"/>
      <w:numFmt w:val="decimal"/>
      <w:lvlText w:val="%1."/>
      <w:lvlJc w:val="left"/>
      <w:pPr>
        <w:tabs>
          <w:tab w:val="num" w:pos="785"/>
        </w:tabs>
        <w:ind w:left="785" w:hanging="360"/>
      </w:pPr>
    </w:lvl>
  </w:abstractNum>
  <w:abstractNum w:abstractNumId="4" w15:restartNumberingAfterBreak="0">
    <w:nsid w:val="FFFFFF80"/>
    <w:multiLevelType w:val="singleLevel"/>
    <w:tmpl w:val="657A6AE2"/>
    <w:lvl w:ilvl="0">
      <w:start w:val="1"/>
      <w:numFmt w:val="bullet"/>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BE18356E"/>
    <w:lvl w:ilvl="0">
      <w:start w:val="1"/>
      <w:numFmt w:val="bullet"/>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28E6B38"/>
    <w:lvl w:ilvl="0">
      <w:start w:val="1"/>
      <w:numFmt w:val="bullet"/>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05806E8E"/>
    <w:lvl w:ilvl="0">
      <w:start w:val="1"/>
      <w:numFmt w:val="bullet"/>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DE6200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03DCE"/>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2B347C"/>
    <w:multiLevelType w:val="singleLevel"/>
    <w:tmpl w:val="7DE8AFB4"/>
    <w:lvl w:ilvl="0">
      <w:start w:val="393"/>
      <w:numFmt w:val="bullet"/>
      <w:lvlText w:val="-"/>
      <w:lvlJc w:val="left"/>
      <w:pPr>
        <w:tabs>
          <w:tab w:val="num" w:pos="360"/>
        </w:tabs>
        <w:ind w:left="360" w:hanging="360"/>
      </w:pPr>
      <w:rPr>
        <w:rFonts w:hint="default"/>
      </w:rPr>
    </w:lvl>
  </w:abstractNum>
  <w:abstractNum w:abstractNumId="12" w15:restartNumberingAfterBreak="0">
    <w:nsid w:val="07AA25F0"/>
    <w:multiLevelType w:val="singleLevel"/>
    <w:tmpl w:val="7DE8AFB4"/>
    <w:lvl w:ilvl="0">
      <w:start w:val="393"/>
      <w:numFmt w:val="bullet"/>
      <w:lvlText w:val="-"/>
      <w:lvlJc w:val="left"/>
      <w:pPr>
        <w:tabs>
          <w:tab w:val="num" w:pos="360"/>
        </w:tabs>
        <w:ind w:left="360" w:hanging="360"/>
      </w:pPr>
      <w:rPr>
        <w:rFonts w:hint="default"/>
      </w:rPr>
    </w:lvl>
  </w:abstractNum>
  <w:abstractNum w:abstractNumId="13" w15:restartNumberingAfterBreak="0">
    <w:nsid w:val="0D147686"/>
    <w:multiLevelType w:val="multilevel"/>
    <w:tmpl w:val="95984BF0"/>
    <w:lvl w:ilvl="0">
      <w:start w:val="2"/>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2DA73EC"/>
    <w:multiLevelType w:val="multilevel"/>
    <w:tmpl w:val="F3CA3444"/>
    <w:lvl w:ilvl="0">
      <w:start w:val="2"/>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8E1071F"/>
    <w:multiLevelType w:val="singleLevel"/>
    <w:tmpl w:val="7DE8AFB4"/>
    <w:lvl w:ilvl="0">
      <w:start w:val="393"/>
      <w:numFmt w:val="bullet"/>
      <w:lvlText w:val="-"/>
      <w:lvlJc w:val="left"/>
      <w:pPr>
        <w:tabs>
          <w:tab w:val="num" w:pos="360"/>
        </w:tabs>
        <w:ind w:left="360" w:hanging="360"/>
      </w:pPr>
      <w:rPr>
        <w:rFonts w:hint="default"/>
      </w:rPr>
    </w:lvl>
  </w:abstractNum>
  <w:abstractNum w:abstractNumId="16" w15:restartNumberingAfterBreak="0">
    <w:nsid w:val="2996275E"/>
    <w:multiLevelType w:val="singleLevel"/>
    <w:tmpl w:val="311C6C4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AFB0B1F"/>
    <w:multiLevelType w:val="multilevel"/>
    <w:tmpl w:val="AC7C7F08"/>
    <w:lvl w:ilvl="0">
      <w:start w:val="2"/>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D4420ED"/>
    <w:multiLevelType w:val="multilevel"/>
    <w:tmpl w:val="BD0290D8"/>
    <w:lvl w:ilvl="0">
      <w:start w:val="1"/>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EB014BE"/>
    <w:multiLevelType w:val="multilevel"/>
    <w:tmpl w:val="E77C3D24"/>
    <w:lvl w:ilvl="0">
      <w:numFmt w:val="decimal"/>
      <w:lvlText w:val="%1"/>
      <w:lvlJc w:val="left"/>
      <w:pPr>
        <w:tabs>
          <w:tab w:val="num" w:pos="1140"/>
        </w:tabs>
        <w:ind w:left="1140" w:hanging="1140"/>
      </w:pPr>
      <w:rPr>
        <w:rFonts w:hint="eastAsia"/>
      </w:rPr>
    </w:lvl>
    <w:lvl w:ilvl="1">
      <w:start w:val="6"/>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140"/>
        </w:tabs>
        <w:ind w:left="1140" w:hanging="1140"/>
      </w:pPr>
      <w:rPr>
        <w:rFonts w:hint="eastAsia"/>
      </w:rPr>
    </w:lvl>
    <w:lvl w:ilvl="8">
      <w:start w:val="1"/>
      <w:numFmt w:val="decimal"/>
      <w:lvlText w:val="%1.%2.%3.%4.%5.%6.%7.%8.%9"/>
      <w:lvlJc w:val="left"/>
      <w:pPr>
        <w:tabs>
          <w:tab w:val="num" w:pos="1140"/>
        </w:tabs>
        <w:ind w:left="1140" w:hanging="1140"/>
      </w:pPr>
      <w:rPr>
        <w:rFonts w:hint="eastAsia"/>
      </w:rPr>
    </w:lvl>
  </w:abstractNum>
  <w:abstractNum w:abstractNumId="20" w15:restartNumberingAfterBreak="0">
    <w:nsid w:val="43A7125C"/>
    <w:multiLevelType w:val="multilevel"/>
    <w:tmpl w:val="F7365C3C"/>
    <w:lvl w:ilvl="0">
      <w:start w:val="2"/>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0A228A9"/>
    <w:multiLevelType w:val="singleLevel"/>
    <w:tmpl w:val="7DE8AFB4"/>
    <w:lvl w:ilvl="0">
      <w:start w:val="393"/>
      <w:numFmt w:val="bullet"/>
      <w:lvlText w:val="-"/>
      <w:lvlJc w:val="left"/>
      <w:pPr>
        <w:tabs>
          <w:tab w:val="num" w:pos="360"/>
        </w:tabs>
        <w:ind w:left="360" w:hanging="360"/>
      </w:pPr>
      <w:rPr>
        <w:rFonts w:hint="default"/>
      </w:rPr>
    </w:lvl>
  </w:abstractNum>
  <w:abstractNum w:abstractNumId="22" w15:restartNumberingAfterBreak="0">
    <w:nsid w:val="5658264B"/>
    <w:multiLevelType w:val="multilevel"/>
    <w:tmpl w:val="85DE0C3C"/>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96B1F3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C1852B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5867F7"/>
    <w:multiLevelType w:val="multilevel"/>
    <w:tmpl w:val="96B40850"/>
    <w:lvl w:ilvl="0">
      <w:start w:val="2"/>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8722BAA"/>
    <w:multiLevelType w:val="multilevel"/>
    <w:tmpl w:val="C136B5A6"/>
    <w:lvl w:ilvl="0">
      <w:start w:val="2"/>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4B47BD2"/>
    <w:multiLevelType w:val="multilevel"/>
    <w:tmpl w:val="DB0CE604"/>
    <w:lvl w:ilvl="0">
      <w:start w:val="1"/>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5132E9B"/>
    <w:multiLevelType w:val="multilevel"/>
    <w:tmpl w:val="640442F6"/>
    <w:lvl w:ilvl="0">
      <w:start w:val="1"/>
      <w:numFmt w:val="decimal"/>
      <w:lvlText w:val="%1"/>
      <w:lvlJc w:val="left"/>
      <w:pPr>
        <w:tabs>
          <w:tab w:val="num" w:pos="1425"/>
        </w:tabs>
        <w:ind w:left="1425" w:hanging="1425"/>
      </w:pPr>
      <w:rPr>
        <w:rFonts w:hint="default"/>
      </w:rPr>
    </w:lvl>
    <w:lvl w:ilvl="1">
      <w:start w:val="9"/>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51901A1"/>
    <w:multiLevelType w:val="singleLevel"/>
    <w:tmpl w:val="7DE8AFB4"/>
    <w:lvl w:ilvl="0">
      <w:start w:val="393"/>
      <w:numFmt w:val="bullet"/>
      <w:lvlText w:val="-"/>
      <w:lvlJc w:val="left"/>
      <w:pPr>
        <w:tabs>
          <w:tab w:val="num" w:pos="360"/>
        </w:tabs>
        <w:ind w:left="360" w:hanging="360"/>
      </w:pPr>
      <w:rPr>
        <w:rFonts w:hint="default"/>
      </w:rPr>
    </w:lvl>
  </w:abstractNum>
  <w:abstractNum w:abstractNumId="30" w15:restartNumberingAfterBreak="0">
    <w:nsid w:val="78B74B39"/>
    <w:multiLevelType w:val="singleLevel"/>
    <w:tmpl w:val="7DE8AFB4"/>
    <w:lvl w:ilvl="0">
      <w:start w:val="393"/>
      <w:numFmt w:val="bullet"/>
      <w:lvlText w:val="-"/>
      <w:lvlJc w:val="left"/>
      <w:pPr>
        <w:tabs>
          <w:tab w:val="num" w:pos="360"/>
        </w:tabs>
        <w:ind w:left="360" w:hanging="360"/>
      </w:pPr>
      <w:rPr>
        <w:rFonts w:hint="default"/>
      </w:rPr>
    </w:lvl>
  </w:abstractNum>
  <w:abstractNum w:abstractNumId="31" w15:restartNumberingAfterBreak="0">
    <w:nsid w:val="7B8164B3"/>
    <w:multiLevelType w:val="singleLevel"/>
    <w:tmpl w:val="C6E601BE"/>
    <w:lvl w:ilvl="0">
      <w:start w:val="7"/>
      <w:numFmt w:val="bullet"/>
      <w:lvlText w:val="-"/>
      <w:lvlJc w:val="left"/>
      <w:pPr>
        <w:tabs>
          <w:tab w:val="num" w:pos="644"/>
        </w:tabs>
        <w:ind w:left="644" w:hanging="360"/>
      </w:pPr>
      <w:rPr>
        <w:rFonts w:hint="default"/>
      </w:rPr>
    </w:lvl>
  </w:abstractNum>
  <w:abstractNum w:abstractNumId="32" w15:restartNumberingAfterBreak="0">
    <w:nsid w:val="7D916D6C"/>
    <w:multiLevelType w:val="multilevel"/>
    <w:tmpl w:val="52B8E28C"/>
    <w:lvl w:ilvl="0">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927"/>
        <w:lvlJc w:val="left"/>
        <w:pPr>
          <w:ind w:left="1494" w:hanging="927"/>
        </w:pPr>
      </w:lvl>
    </w:lvlOverride>
  </w:num>
  <w:num w:numId="3">
    <w:abstractNumId w:val="31"/>
  </w:num>
  <w:num w:numId="4">
    <w:abstractNumId w:val="3"/>
  </w:num>
  <w:num w:numId="5">
    <w:abstractNumId w:val="8"/>
  </w:num>
  <w:num w:numId="6">
    <w:abstractNumId w:val="7"/>
  </w:num>
  <w:num w:numId="7">
    <w:abstractNumId w:val="9"/>
  </w:num>
  <w:num w:numId="8">
    <w:abstractNumId w:val="6"/>
  </w:num>
  <w:num w:numId="9">
    <w:abstractNumId w:val="5"/>
  </w:num>
  <w:num w:numId="10">
    <w:abstractNumId w:val="4"/>
  </w:num>
  <w:num w:numId="11">
    <w:abstractNumId w:val="19"/>
  </w:num>
  <w:num w:numId="12">
    <w:abstractNumId w:val="32"/>
  </w:num>
  <w:num w:numId="13">
    <w:abstractNumId w:val="29"/>
  </w:num>
  <w:num w:numId="14">
    <w:abstractNumId w:val="18"/>
  </w:num>
  <w:num w:numId="15">
    <w:abstractNumId w:val="27"/>
  </w:num>
  <w:num w:numId="16">
    <w:abstractNumId w:val="28"/>
  </w:num>
  <w:num w:numId="17">
    <w:abstractNumId w:val="16"/>
  </w:num>
  <w:num w:numId="18">
    <w:abstractNumId w:val="11"/>
  </w:num>
  <w:num w:numId="19">
    <w:abstractNumId w:val="17"/>
  </w:num>
  <w:num w:numId="20">
    <w:abstractNumId w:val="25"/>
  </w:num>
  <w:num w:numId="21">
    <w:abstractNumId w:val="14"/>
  </w:num>
  <w:num w:numId="22">
    <w:abstractNumId w:val="13"/>
  </w:num>
  <w:num w:numId="23">
    <w:abstractNumId w:val="20"/>
  </w:num>
  <w:num w:numId="24">
    <w:abstractNumId w:val="30"/>
  </w:num>
  <w:num w:numId="25">
    <w:abstractNumId w:val="12"/>
  </w:num>
  <w:num w:numId="26">
    <w:abstractNumId w:val="15"/>
  </w:num>
  <w:num w:numId="27">
    <w:abstractNumId w:val="21"/>
  </w:num>
  <w:num w:numId="28">
    <w:abstractNumId w:val="10"/>
    <w:lvlOverride w:ilvl="0">
      <w:lvl w:ilvl="0">
        <w:numFmt w:val="bullet"/>
        <w:lvlText w:val=""/>
        <w:legacy w:legacy="1" w:legacySpace="0" w:legacyIndent="283"/>
        <w:lvlJc w:val="left"/>
        <w:pPr>
          <w:ind w:left="567" w:hanging="283"/>
        </w:pPr>
        <w:rPr>
          <w:rFonts w:ascii="Symbol" w:hAnsi="Symbol" w:hint="default"/>
        </w:rPr>
      </w:lvl>
    </w:lvlOverride>
  </w:num>
  <w:num w:numId="29">
    <w:abstractNumId w:val="22"/>
  </w:num>
  <w:num w:numId="30">
    <w:abstractNumId w:val="26"/>
  </w:num>
  <w:num w:numId="31">
    <w:abstractNumId w:val="24"/>
  </w:num>
  <w:num w:numId="32">
    <w:abstractNumId w:val="23"/>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5689"/>
    <w:rsid w:val="0006113F"/>
    <w:rsid w:val="000807E0"/>
    <w:rsid w:val="000845D0"/>
    <w:rsid w:val="001F1080"/>
    <w:rsid w:val="00241CD3"/>
    <w:rsid w:val="002A22F8"/>
    <w:rsid w:val="00382D70"/>
    <w:rsid w:val="003F7B7C"/>
    <w:rsid w:val="004931FC"/>
    <w:rsid w:val="004B0444"/>
    <w:rsid w:val="004E77C9"/>
    <w:rsid w:val="006D44AD"/>
    <w:rsid w:val="00731185"/>
    <w:rsid w:val="007465B0"/>
    <w:rsid w:val="0078099A"/>
    <w:rsid w:val="0079365B"/>
    <w:rsid w:val="007A0234"/>
    <w:rsid w:val="007C077E"/>
    <w:rsid w:val="007E6834"/>
    <w:rsid w:val="00813168"/>
    <w:rsid w:val="008A0A2C"/>
    <w:rsid w:val="008A1DEB"/>
    <w:rsid w:val="00921E80"/>
    <w:rsid w:val="009A50F3"/>
    <w:rsid w:val="009A6B3F"/>
    <w:rsid w:val="009E5F3F"/>
    <w:rsid w:val="00A3064E"/>
    <w:rsid w:val="00BA2BFC"/>
    <w:rsid w:val="00C625B9"/>
    <w:rsid w:val="00CB4D63"/>
    <w:rsid w:val="00D65F6D"/>
    <w:rsid w:val="00E263DB"/>
    <w:rsid w:val="00E55689"/>
    <w:rsid w:val="00E55AFD"/>
    <w:rsid w:val="00E817BB"/>
    <w:rsid w:val="00EB34A8"/>
    <w:rsid w:val="00F620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A8F8444"/>
  <w15:chartTrackingRefBased/>
  <w15:docId w15:val="{54FD4F8E-10B9-445C-A464-1AF72ABDD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99A"/>
    <w:pPr>
      <w:overflowPunct w:val="0"/>
      <w:autoSpaceDE w:val="0"/>
      <w:autoSpaceDN w:val="0"/>
      <w:adjustRightInd w:val="0"/>
      <w:spacing w:after="180"/>
      <w:textAlignment w:val="baseline"/>
    </w:pPr>
  </w:style>
  <w:style w:type="paragraph" w:styleId="Heading1">
    <w:name w:val="heading 1"/>
    <w:next w:val="Normal"/>
    <w:qFormat/>
    <w:rsid w:val="007809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8099A"/>
    <w:pPr>
      <w:pBdr>
        <w:top w:val="none" w:sz="0" w:space="0" w:color="auto"/>
      </w:pBdr>
      <w:spacing w:before="180"/>
      <w:outlineLvl w:val="1"/>
    </w:pPr>
    <w:rPr>
      <w:sz w:val="32"/>
    </w:rPr>
  </w:style>
  <w:style w:type="paragraph" w:styleId="Heading3">
    <w:name w:val="heading 3"/>
    <w:basedOn w:val="Heading2"/>
    <w:next w:val="Normal"/>
    <w:qFormat/>
    <w:rsid w:val="0078099A"/>
    <w:pPr>
      <w:spacing w:before="120"/>
      <w:outlineLvl w:val="2"/>
    </w:pPr>
    <w:rPr>
      <w:sz w:val="28"/>
    </w:rPr>
  </w:style>
  <w:style w:type="paragraph" w:styleId="Heading4">
    <w:name w:val="heading 4"/>
    <w:basedOn w:val="Heading3"/>
    <w:next w:val="Normal"/>
    <w:qFormat/>
    <w:rsid w:val="0078099A"/>
    <w:pPr>
      <w:ind w:left="1418" w:hanging="1418"/>
      <w:outlineLvl w:val="3"/>
    </w:pPr>
    <w:rPr>
      <w:sz w:val="24"/>
    </w:rPr>
  </w:style>
  <w:style w:type="paragraph" w:styleId="Heading5">
    <w:name w:val="heading 5"/>
    <w:basedOn w:val="Heading4"/>
    <w:next w:val="Normal"/>
    <w:qFormat/>
    <w:rsid w:val="0078099A"/>
    <w:pPr>
      <w:ind w:left="1701" w:hanging="1701"/>
      <w:outlineLvl w:val="4"/>
    </w:pPr>
    <w:rPr>
      <w:sz w:val="22"/>
    </w:rPr>
  </w:style>
  <w:style w:type="paragraph" w:styleId="Heading6">
    <w:name w:val="heading 6"/>
    <w:basedOn w:val="H6"/>
    <w:next w:val="Normal"/>
    <w:semiHidden/>
    <w:qFormat/>
    <w:pPr>
      <w:numPr>
        <w:ilvl w:val="5"/>
        <w:numId w:val="32"/>
      </w:numPr>
      <w:outlineLvl w:val="5"/>
    </w:pPr>
  </w:style>
  <w:style w:type="paragraph" w:styleId="Heading7">
    <w:name w:val="heading 7"/>
    <w:basedOn w:val="H6"/>
    <w:next w:val="Normal"/>
    <w:semiHidden/>
    <w:qFormat/>
    <w:pPr>
      <w:numPr>
        <w:ilvl w:val="6"/>
        <w:numId w:val="32"/>
      </w:numPr>
      <w:outlineLvl w:val="6"/>
    </w:pPr>
  </w:style>
  <w:style w:type="paragraph" w:styleId="Heading8">
    <w:name w:val="heading 8"/>
    <w:basedOn w:val="Heading1"/>
    <w:next w:val="Normal"/>
    <w:qFormat/>
    <w:rsid w:val="0078099A"/>
    <w:pPr>
      <w:ind w:left="0" w:firstLine="0"/>
      <w:outlineLvl w:val="7"/>
    </w:pPr>
  </w:style>
  <w:style w:type="paragraph" w:styleId="Heading9">
    <w:name w:val="heading 9"/>
    <w:basedOn w:val="Heading8"/>
    <w:next w:val="Normal"/>
    <w:qFormat/>
    <w:rsid w:val="0078099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099A"/>
    <w:pPr>
      <w:ind w:left="1985" w:hanging="1985"/>
      <w:outlineLvl w:val="9"/>
    </w:pPr>
    <w:rPr>
      <w:sz w:val="20"/>
    </w:rPr>
  </w:style>
  <w:style w:type="paragraph" w:styleId="List">
    <w:name w:val="List"/>
    <w:basedOn w:val="Normal"/>
    <w:rsid w:val="0078099A"/>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78099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78099A"/>
  </w:style>
  <w:style w:type="table" w:styleId="LightGrid">
    <w:name w:val="Light Grid"/>
    <w:basedOn w:val="TableNormal"/>
    <w:uiPriority w:val="62"/>
    <w:semiHidden/>
    <w:unhideWhenUsed/>
    <w:rsid w:val="0078099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78099A"/>
    <w:pPr>
      <w:ind w:left="566" w:hanging="283"/>
      <w:contextualSpacing/>
    </w:pPr>
  </w:style>
  <w:style w:type="paragraph" w:styleId="List3">
    <w:name w:val="List 3"/>
    <w:basedOn w:val="Normal"/>
    <w:rsid w:val="0078099A"/>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Accent1">
    <w:name w:val="Light Grid Accent 1"/>
    <w:basedOn w:val="TableNormal"/>
    <w:uiPriority w:val="62"/>
    <w:semiHidden/>
    <w:unhideWhenUsed/>
    <w:rsid w:val="0078099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78099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78099A"/>
    <w:pPr>
      <w:outlineLvl w:val="9"/>
    </w:pPr>
  </w:style>
  <w:style w:type="table" w:styleId="GridTable1Light-Accent1">
    <w:name w:val="Grid Table 1 Light Accent 1"/>
    <w:basedOn w:val="TableNormal"/>
    <w:uiPriority w:val="46"/>
    <w:rsid w:val="0078099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8099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8099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NF">
    <w:name w:val="NF"/>
    <w:basedOn w:val="NO"/>
    <w:rsid w:val="0078099A"/>
    <w:pPr>
      <w:keepNext/>
      <w:spacing w:after="0"/>
    </w:pPr>
    <w:rPr>
      <w:rFonts w:ascii="Arial" w:hAnsi="Arial"/>
      <w:sz w:val="18"/>
    </w:rPr>
  </w:style>
  <w:style w:type="paragraph" w:customStyle="1" w:styleId="NO">
    <w:name w:val="NO"/>
    <w:basedOn w:val="Normal"/>
    <w:rsid w:val="0078099A"/>
    <w:pPr>
      <w:keepLines/>
      <w:ind w:left="1135" w:hanging="851"/>
    </w:pPr>
  </w:style>
  <w:style w:type="table" w:styleId="PlainTable1">
    <w:name w:val="Plain Table 1"/>
    <w:basedOn w:val="TableNormal"/>
    <w:uiPriority w:val="41"/>
    <w:rsid w:val="0078099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78099A"/>
    <w:pPr>
      <w:jc w:val="right"/>
    </w:pPr>
  </w:style>
  <w:style w:type="paragraph" w:customStyle="1" w:styleId="TAL">
    <w:name w:val="TAL"/>
    <w:basedOn w:val="Normal"/>
    <w:rsid w:val="0078099A"/>
    <w:pPr>
      <w:keepNext/>
      <w:keepLines/>
      <w:spacing w:after="0"/>
    </w:pPr>
    <w:rPr>
      <w:rFonts w:ascii="Arial" w:hAnsi="Arial"/>
      <w:sz w:val="18"/>
    </w:rPr>
  </w:style>
  <w:style w:type="table" w:styleId="ListTable1Light">
    <w:name w:val="List Table 1 Light"/>
    <w:basedOn w:val="TableNormal"/>
    <w:uiPriority w:val="46"/>
    <w:rsid w:val="0078099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8099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8099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78099A"/>
    <w:rPr>
      <w:b/>
    </w:rPr>
  </w:style>
  <w:style w:type="paragraph" w:customStyle="1" w:styleId="TAC">
    <w:name w:val="TAC"/>
    <w:basedOn w:val="TAL"/>
    <w:rsid w:val="0078099A"/>
    <w:pPr>
      <w:jc w:val="center"/>
    </w:pPr>
  </w:style>
  <w:style w:type="paragraph" w:customStyle="1" w:styleId="LD">
    <w:name w:val="LD"/>
    <w:rsid w:val="0078099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8099A"/>
    <w:pPr>
      <w:keepLines/>
      <w:ind w:left="1702" w:hanging="1418"/>
    </w:pPr>
  </w:style>
  <w:style w:type="paragraph" w:customStyle="1" w:styleId="FP">
    <w:name w:val="FP"/>
    <w:basedOn w:val="Normal"/>
    <w:rsid w:val="0078099A"/>
    <w:pPr>
      <w:spacing w:after="0"/>
    </w:pPr>
  </w:style>
  <w:style w:type="table" w:styleId="PlainTable2">
    <w:name w:val="Plain Table 2"/>
    <w:basedOn w:val="TableNormal"/>
    <w:uiPriority w:val="42"/>
    <w:rsid w:val="0078099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Accent4">
    <w:name w:val="Grid Table 1 Light Accent 4"/>
    <w:basedOn w:val="TableNormal"/>
    <w:uiPriority w:val="46"/>
    <w:rsid w:val="0078099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78099A"/>
    <w:pPr>
      <w:ind w:left="568" w:hanging="284"/>
      <w:contextualSpacing w:val="0"/>
    </w:pPr>
  </w:style>
  <w:style w:type="paragraph" w:customStyle="1" w:styleId="B4">
    <w:name w:val="B4"/>
    <w:basedOn w:val="List4"/>
    <w:rsid w:val="0078099A"/>
    <w:pPr>
      <w:ind w:left="1418" w:hanging="284"/>
      <w:contextualSpacing w:val="0"/>
    </w:pPr>
  </w:style>
  <w:style w:type="paragraph" w:styleId="List4">
    <w:name w:val="List 4"/>
    <w:basedOn w:val="Normal"/>
    <w:rsid w:val="0078099A"/>
    <w:pPr>
      <w:ind w:left="1132" w:hanging="283"/>
      <w:contextualSpacing/>
    </w:pPr>
  </w:style>
  <w:style w:type="table" w:styleId="ListTable1Light-Accent3">
    <w:name w:val="List Table 1 Light Accent 3"/>
    <w:basedOn w:val="TableNormal"/>
    <w:uiPriority w:val="46"/>
    <w:rsid w:val="0078099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8099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78099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78099A"/>
    <w:pPr>
      <w:keepNext/>
      <w:keepLines/>
      <w:spacing w:before="60"/>
      <w:jc w:val="center"/>
    </w:pPr>
    <w:rPr>
      <w:rFonts w:ascii="Arial" w:hAnsi="Arial"/>
      <w:b/>
    </w:rPr>
  </w:style>
  <w:style w:type="paragraph" w:customStyle="1" w:styleId="ZA">
    <w:name w:val="ZA"/>
    <w:rsid w:val="007809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78099A"/>
    <w:pPr>
      <w:ind w:left="1702" w:hanging="284"/>
      <w:contextualSpacing w:val="0"/>
    </w:pPr>
  </w:style>
  <w:style w:type="paragraph" w:customStyle="1" w:styleId="ZT">
    <w:name w:val="ZT"/>
    <w:rsid w:val="007809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78099A"/>
    <w:pPr>
      <w:ind w:left="1415" w:hanging="283"/>
      <w:contextualSpacing/>
    </w:pPr>
  </w:style>
  <w:style w:type="paragraph" w:customStyle="1" w:styleId="EQ">
    <w:name w:val="EQ"/>
    <w:basedOn w:val="Normal"/>
    <w:next w:val="Normal"/>
    <w:rsid w:val="0078099A"/>
    <w:pPr>
      <w:keepLines/>
      <w:tabs>
        <w:tab w:val="center" w:pos="4536"/>
        <w:tab w:val="right" w:pos="9072"/>
      </w:tabs>
    </w:pPr>
    <w:rPr>
      <w:noProof/>
    </w:rPr>
  </w:style>
  <w:style w:type="paragraph" w:customStyle="1" w:styleId="EW">
    <w:name w:val="EW"/>
    <w:basedOn w:val="EX"/>
    <w:rsid w:val="0078099A"/>
    <w:pPr>
      <w:spacing w:after="0"/>
    </w:pPr>
  </w:style>
  <w:style w:type="paragraph" w:customStyle="1" w:styleId="TF">
    <w:name w:val="TF"/>
    <w:basedOn w:val="TH"/>
    <w:rsid w:val="0078099A"/>
    <w:pPr>
      <w:keepNext w:val="0"/>
      <w:spacing w:before="0" w:after="240"/>
    </w:pPr>
  </w:style>
  <w:style w:type="paragraph" w:customStyle="1" w:styleId="EditorsNote">
    <w:name w:val="Editor's Note"/>
    <w:basedOn w:val="NO"/>
    <w:rsid w:val="0078099A"/>
    <w:rPr>
      <w:color w:val="FF0000"/>
    </w:rPr>
  </w:style>
  <w:style w:type="table" w:styleId="ListTable1Light-Accent5">
    <w:name w:val="List Table 1 Light Accent 5"/>
    <w:basedOn w:val="TableNormal"/>
    <w:uiPriority w:val="46"/>
    <w:rsid w:val="0078099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8099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8099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8099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8099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8099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8099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78099A"/>
    <w:pPr>
      <w:ind w:left="851" w:hanging="284"/>
      <w:contextualSpacing w:val="0"/>
    </w:pPr>
  </w:style>
  <w:style w:type="paragraph" w:customStyle="1" w:styleId="B3">
    <w:name w:val="B3"/>
    <w:basedOn w:val="List3"/>
    <w:rsid w:val="0078099A"/>
    <w:pPr>
      <w:ind w:left="1135" w:hanging="284"/>
      <w:contextualSpacing w:val="0"/>
    </w:pPr>
  </w:style>
  <w:style w:type="paragraph" w:styleId="BodyText">
    <w:name w:val="Body Text"/>
    <w:basedOn w:val="Normal"/>
    <w:link w:val="BodyTextChar"/>
    <w:rsid w:val="0078099A"/>
    <w:pPr>
      <w:spacing w:after="120"/>
    </w:pPr>
  </w:style>
  <w:style w:type="character" w:customStyle="1" w:styleId="BodyTextChar">
    <w:name w:val="Body Text Char"/>
    <w:link w:val="BodyText"/>
    <w:rsid w:val="0078099A"/>
    <w:rPr>
      <w:lang w:eastAsia="en-US"/>
    </w:rPr>
  </w:style>
  <w:style w:type="paragraph" w:customStyle="1" w:styleId="NW">
    <w:name w:val="NW"/>
    <w:basedOn w:val="NO"/>
    <w:rsid w:val="0078099A"/>
    <w:pPr>
      <w:spacing w:after="0"/>
    </w:pPr>
  </w:style>
  <w:style w:type="paragraph" w:customStyle="1" w:styleId="ZV">
    <w:name w:val="ZV"/>
    <w:basedOn w:val="Normal"/>
    <w:rsid w:val="0078099A"/>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3">
    <w:name w:val="Light Grid Accent 3"/>
    <w:basedOn w:val="TableNormal"/>
    <w:uiPriority w:val="62"/>
    <w:semiHidden/>
    <w:unhideWhenUsed/>
    <w:rsid w:val="0078099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78099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
    <w:name w:val="Colorful Grid"/>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PlainTable3">
    <w:name w:val="Plain Table 3"/>
    <w:basedOn w:val="TableNormal"/>
    <w:uiPriority w:val="43"/>
    <w:rsid w:val="0078099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78099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78099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Grid-Accent2">
    <w:name w:val="Colorful Grid Accent 2"/>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78099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8099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
    <w:name w:val="Colorful List"/>
    <w:basedOn w:val="TableNormal"/>
    <w:uiPriority w:val="72"/>
    <w:semiHidden/>
    <w:unhideWhenUsed/>
    <w:rsid w:val="0078099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8099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8099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8099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8099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78099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8099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78099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8099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8099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8099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8099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8099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8099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78099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8099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8099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8099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8099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78099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8099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8099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8099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8099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8099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8099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8099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8099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8099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8099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8099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8099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8099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8099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8099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8099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8099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8099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8099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8099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8099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8099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8099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8099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8099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8099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8099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8099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8099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8099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8099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8099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8099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8099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78099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78099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78099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8099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8099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8099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8099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8099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8099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809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8099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8099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8099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8099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8099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8099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8099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8099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8099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8099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8099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8099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8099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8099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8099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8099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8099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8099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8099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8099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8099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8099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8099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8099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8099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8099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8099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8099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8099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8099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8099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8099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8099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8099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8099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8099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8099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8099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8099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8099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8099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8099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8099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8099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8099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8099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8099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8099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8099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8099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8099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8099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8099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8099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8099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8099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8099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8099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8099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8099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8099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8099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8099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8099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8099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8099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8099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8099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8099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8099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8099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8099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8099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8099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8099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8099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8099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8099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78099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78099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8099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8099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8099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8099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8099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8099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8099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8099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8099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8099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8099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8099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8099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8099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8099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80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8099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8099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8099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8099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8099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8099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8099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8099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8099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8099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8099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8099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8099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8099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8099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8099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8099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8099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8099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8099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8099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8099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8099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8099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8099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8099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8099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780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rsid w:val="0078099A"/>
    <w:pPr>
      <w:ind w:left="851" w:hanging="851"/>
    </w:pPr>
  </w:style>
  <w:style w:type="paragraph" w:styleId="Header">
    <w:name w:val="header"/>
    <w:basedOn w:val="Normal"/>
    <w:link w:val="HeaderChar"/>
    <w:rsid w:val="0078099A"/>
    <w:pPr>
      <w:tabs>
        <w:tab w:val="center" w:pos="4513"/>
        <w:tab w:val="right" w:pos="9026"/>
      </w:tabs>
    </w:pPr>
  </w:style>
  <w:style w:type="character" w:customStyle="1" w:styleId="HeaderChar">
    <w:name w:val="Header Char"/>
    <w:basedOn w:val="DefaultParagraphFont"/>
    <w:link w:val="Header"/>
    <w:rsid w:val="0078099A"/>
  </w:style>
  <w:style w:type="paragraph" w:styleId="Footer">
    <w:name w:val="footer"/>
    <w:basedOn w:val="Normal"/>
    <w:link w:val="FooterChar"/>
    <w:rsid w:val="0078099A"/>
    <w:pPr>
      <w:tabs>
        <w:tab w:val="center" w:pos="4513"/>
        <w:tab w:val="right" w:pos="9026"/>
      </w:tabs>
    </w:pPr>
  </w:style>
  <w:style w:type="character" w:customStyle="1" w:styleId="FooterChar">
    <w:name w:val="Footer Char"/>
    <w:basedOn w:val="DefaultParagraphFont"/>
    <w:link w:val="Footer"/>
    <w:rsid w:val="0078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image" Target="media/image17.wmf"/><Relationship Id="rId54"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oleObject" Target="embeddings/oleObject23.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87</Pages>
  <Words>42134</Words>
  <Characters>155896</Characters>
  <Application>Microsoft Office Word</Application>
  <DocSecurity>0</DocSecurity>
  <Lines>4585</Lines>
  <Paragraphs>4500</Paragraphs>
  <ScaleCrop>false</ScaleCrop>
  <HeadingPairs>
    <vt:vector size="2" baseType="variant">
      <vt:variant>
        <vt:lpstr>Title</vt:lpstr>
      </vt:variant>
      <vt:variant>
        <vt:i4>1</vt:i4>
      </vt:variant>
    </vt:vector>
  </HeadingPairs>
  <TitlesOfParts>
    <vt:vector size="1" baseType="lpstr">
      <vt:lpstr>3GPP TS 23.082</vt:lpstr>
    </vt:vector>
  </TitlesOfParts>
  <Manager>Kimmo Kymalainen</Manager>
  <Company/>
  <LinksUpToDate>false</LinksUpToDate>
  <CharactersWithSpaces>193530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23.082</dc:title>
  <dc:subject>Stage 2 (Release 10)</dc:subject>
  <dc:creator>MCC Support</dc:creator>
  <cp:keywords>LTE, GSM, UMTS, CF, supplementary service, stage 2</cp:keywords>
  <dc:description/>
  <cp:lastModifiedBy>23.122_CR0807_(Rel-17)_5GSAT_ARCH-CT</cp:lastModifiedBy>
  <cp:revision>3</cp:revision>
  <cp:lastPrinted>2001-09-06T12:02:00Z</cp:lastPrinted>
  <dcterms:created xsi:type="dcterms:W3CDTF">2022-02-15T15:27:00Z</dcterms:created>
  <dcterms:modified xsi:type="dcterms:W3CDTF">2022-02-15T15:42:00Z</dcterms:modified>
  <cp:category>V4.1.0</cp:category>
</cp:coreProperties>
</file>