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Cell reselection of ePLMN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PLMN selection / Periodic reselection / MinimumPeriodicSearchTimer</w:t>
            </w:r>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PLMN selection / Periodic reselection / MinimumPeriodicSearchTimer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Cell selection, Qrxlevmin</w:t>
            </w:r>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Cell selection / Qqualmin</w:t>
            </w:r>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Cell selection / Qrxlevmin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Cell selection / Qqualmin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(Srxlev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Cell reselection for interband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Cell reselection for interband operation using Pcompensation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Cell reselection using Qhyst, Qoffset and Treselection</w:t>
            </w:r>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Cell reselection using Treselection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Cell re-selection, Sintrasearch,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Cell reselection / interband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Cell reselection for Squal to check against SIntraSearchQ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based on common priority information with parameters ThreshX, HighQ, ThreshX, LowQ and ThreshServing, LowQ</w:t>
            </w:r>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multiBandInfoList</w:t>
            </w:r>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UTRA_Idle/Serving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GSM_Idle/GPRS Packet_idle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GSM_Idle/GPRS Packet_idle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GSM_Idle/GPRS Packet_idle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Inter-RAT cell selection / From UTRA_Idle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w:t>
            </w:r>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GSM_Idle/GPRS Packet_Idle (Squal &lt; ThreshServing, LowQ, Srxlev &gt; ThreshX, LowP and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UTRA_Idle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(QqualminEUTRA, SqualServingCell &lt; Threshserving,low2, SqualnonServingCell,x &gt; Threshx, low2 and SqualnonServingCell,x &gt; Threshx,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Inter-RAT cell reselection/From E-UTRA RRC_IDLE to UTRA_Idle</w:t>
            </w:r>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(Squal &gt; ThreshX, HighQ, Squal &lt; ThreshServing, LowQ, Squal &gt; ThreshX, LowQ and SnonIntraSearchQ)</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(Srxlev &gt; ThreshX, HighP)</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lower reselection priority than E-UTRA (Squal &lt; ThreshServing, LowQ and Srxlev &gt; ThreshX, LowP)</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GSM_Idle/GPRS Packet_Idle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GSM_Idle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Inter-RAT cell reselection / From GSM_Idle/GPRS Packet_Idle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GSM_Idle/GPRS Packet_Idle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Inter-RAT autonomous cell reselection GPRS Packet_transfer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Inter-RAT cell reselection from GPRS Packet_transfer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Inter-RAT autonomous cell reselection GPRS Packet_transfer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Inter-RAT cell selection from GPRS Packet_transfer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Inter-RAT cell reselection from GPRS Packet_transfer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Inter-RAT Cell Reselection from GPRS Packet_transfer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Inter-RAT cell reselection failure from GPRS Packet_transfer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Snonintrasearch</w:t>
            </w:r>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UTRA_Idle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Srxlev,x &gt; Threshx,high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Layers, no cell reselection to E-UTRA RRC_IDLE when Srxlev,serv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to E-UTRA RRC_IDLE (Higher Priority Layers, Squal,x &gt; Threshx,high2 and Srxlev,serv &gt; Sprioritysearch1 and SqualServ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Srxlev,x &gt; Threshx,high)</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(All Layers, Squal,x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Srxlev,serv &lt;Thresh serv,low and Srxlev,x &gt; ThreshX,low)</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(All Layers, Srxlev,serv &lt; Sprioritysearch1 , Squal,serv &lt;Thresh serv,low2 &amp;&amp; Squal,x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Inter-RAT cell reselection / From GSM_Idle/GPRS Packet_Idle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UTRA_Idle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Inter-RAT cell reselection / From E-UTRA RRC_IDLE non-CSG cell to UTRA_Idle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Inter-RAT cell reselection / From E-UTRA RRC_IDLE non-member hybrid cell to UTRA_Idle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Inter-RAT cell reselection / From UTRA_Idle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Inter-RAT cell reselection / From GSM_Idle/GPRS Packet_Idle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CA / Random access procedure /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CA / Random access procedure / SCell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CA / Random access procedure /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CA / Correct HARQ process handling / DCCH and DTCH / P cell and Scell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CA / Correct HARQ process handling / DCCH and DTCH / P cell and Scell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CA / Correct HARQ process handling / DCCH and DTCH / P cell and Scell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FDD PCell and TDD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FDD-TDD CA / Correct HARQ process handling / DCCH and DTCH / TDD PCell and FDD SCell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CA / UE power headroom reporting / SCell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CA / UE power headroom reporting / SCell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CA / UE power headroom reporting / SCell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(N_sb=2/3/4)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r w:rsidRPr="005240AD">
              <w:t>eDRX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CA / Activation/Deactivation of SCells / Activation/Deactivation MAC control element reception / sCellDeactivationTimer/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CA / Activation/Deactivation of SCells / Activation/Deactivation MAC control element reception / sCellDeactivationTimer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Sending SR on PUCCH with DMRS generated by using virtual cell identity / nPUCCH-Identity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7.1.10.2 Transmitting data on PUSCH with DMRS generated by using virtual cell identity / nPUSCH-Identity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RRC / Paging for notification of BCCH modification in idle mode / DRX cycle longer than the modification period / eDRX cycle with eDRX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establishment / 0% access probability for MO calls, 0% access </w:t>
            </w:r>
            <w:r w:rsidRPr="005240AD">
              <w:rPr>
                <w:snapToGrid w:val="0"/>
                <w:szCs w:val="18"/>
              </w:rPr>
              <w:lastRenderedPageBreak/>
              <w:t>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 / SecurityModeCommand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CA / RRC connection reconfiguration / SCell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CA / RRC connection reconfiguration / SCell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CA / RRC connection reconfiguration / SCell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CA / RRC connection reconfiguration / SCell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CA / RRC connection reconfiguration / sTAG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CA / RRC connection reconfiguration / sTAG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CA / RRC connection reconfiguration / sTAG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lastRenderedPageBreak/>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and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CA / RRC connection reconfiguration / Handover / Success / PCell Change and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CA / RRC connection reconfiguration / Handover / Success / SCell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PCell Change/ Scell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CA / RRC connection reconfiguration / Handover / Success / PCell Change/ Scell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CA / RRC connection reconfiguration / Handover / Success / SCell Change / Intra-band non-Contiguous CAChange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CA / RRC connection reconfiguration / Handover / Success / SCell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CA / RRC connection reconfiguration / Handover / Success / SCell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CA / RRC connection reconfiguration / Handover / Success / SCell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 xml:space="preserve">RRC connection reconfiguration / Handover / Success / Intra-frequency in Enhanced </w:t>
            </w:r>
            <w:r w:rsidRPr="005240AD">
              <w:lastRenderedPageBreak/>
              <w:t>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r w:rsidRPr="00845B28">
              <w:t>eCall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measurements/Intra-frequency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measurements/Inter-frequency handover/IE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w:t>
            </w:r>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lastRenderedPageBreak/>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r w:rsidRPr="005240AD">
              <w:rPr>
                <w:szCs w:val="18"/>
              </w:rPr>
              <w:t>eICIC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r w:rsidRPr="005240AD">
              <w:rPr>
                <w:szCs w:val="18"/>
              </w:rPr>
              <w:t>eICIC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r w:rsidRPr="005240AD">
              <w:t>eICIC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Intra-frequencySI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Inter-freq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Inter-freq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CA / RRC connection reconfiguration / Handover UTRAN to E-UTRAN/ Success / SCell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lastRenderedPageBreak/>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CA / RRC connection reconfiguration / Handover UTRAN to E-UTRAN/ Success / SCell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CA / RRC connection reconfiguration / Handover UTRAN to E-UTRAN/ Success / SCell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CA / No Radio link failure on Scell/ RRC Connection Continues on PCell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CA / No Radio link failure on Scell/ RRC Connection Continues on PCell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RACS / UL Message Segment transfer / UECapabilityInformation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Immediate MDT / Reporting / Location information / Request from eNB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lastRenderedPageBreak/>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Radio Link Failure logging / Reporting of ECGI of the PCell</w:t>
            </w:r>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lastRenderedPageBreak/>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r w:rsidRPr="005240AD">
              <w:rPr>
                <w:snapToGrid w:val="0"/>
                <w:szCs w:val="18"/>
              </w:rPr>
              <w:t>AttachWithIMSI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Attach/Abnormal case/Failure due to non integrity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Attach Procedure / EAB broadcast handling / ExtendedAccessBarring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lastRenderedPageBreak/>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lastRenderedPageBreak/>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Attach and Normal tracking area update Procedure / Success / With and without Idle eDRX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Attach &amp; Normal tracking area update Procedure / Success /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 xml:space="preserve">UE requested bearer resource allocation, accepted by the network/New EPS bearer </w:t>
            </w:r>
            <w:r w:rsidRPr="005240AD">
              <w:rPr>
                <w:snapToGrid w:val="0"/>
                <w:szCs w:val="18"/>
              </w:rPr>
              <w:lastRenderedPageBreak/>
              <w:t>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r w:rsidRPr="002A3A34">
              <w:t>eCall Only mode/T3444/eCall inactivity procedure/Removal of eCall only restriction after an eCall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r w:rsidRPr="002A3A34">
              <w:t>eCall Only mode / T3445 / eCall inactivity procedure / Removal of eCall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r w:rsidRPr="001D3E35">
              <w:rPr>
                <w:snapToGrid w:val="0"/>
                <w:szCs w:val="18"/>
              </w:rPr>
              <w:t>eCall Only mode/Limited service state/call to URI for test service should not be attempted/eCall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lastRenderedPageBreak/>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Emergency call setup from E-UTRAN RRC_IDLE / IMS VoPS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Emergency call setup from E-UTRAN RRC_IDLE / IMS VoPS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lastRenderedPageBreak/>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Inter-system mobility / E-UTRA voice to UTRA CS voice / aSRVCC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Inter-system mobility / E-UTRA voice to UTRA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Inter-system mobility / E-UTRA voice to UTRA CS voice / aSRVCC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Inter-system mobility / E-UTRA voice to UTRA CS voice / aSRVCC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Inter-system mobility / E-UTRA voice to UTRA CS voice / aSRVCC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Inter-system mobility / E-UTRA voice to UTRA CS voice / aSRVCC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Inter-system mobility / E-UTRA PS voice + PS data to UTRA CS voice + PS data / aSRVCC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Inter-system mobility / E-UTRA PS voice + PS data to UTRA CS voice + PS data / aSRVCC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Inter-system mobility / E-UTRA PS voice + PS data to UTRA CS voice + PS data / bSRVCC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bSRVCC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Inter-system mobility / E-UTRA voice to UTRA CS voice / bSRVCC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bSRVCC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bSRVCC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Inter-system mobility / E-UTRA voice to GSM CS voice / aSRVCC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Inter-system mobility / E-UTRA voice to GSM CS voice / aSRVCC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Inter-system mobility / E-UTRA voice to GSM CS voice / aSRVCC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Inter-system mobility / E-UTRA voice to GSM CS voice / aSRVCC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Inter-system mobility / E-UTRA voice to GSM CS voice / aSRVCC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Inter-system mobility / E-UTRA voice to GSM CS voice / aSRVCC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Inter-system mobility / UTRA CS voice to E-UTRA voice / rSRVCC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Inter-system mobility / UTRA CS voice to E-UTRA voice / alerting / rSRVCC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lastRenderedPageBreak/>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73E1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052C5FA5" w14:textId="77777777" w:rsidR="002E6940" w:rsidRPr="005240AD" w:rsidRDefault="002E6940" w:rsidP="002E6940">
            <w:pPr>
              <w:pStyle w:val="TAL"/>
              <w:keepNext w:val="0"/>
              <w:keepLines w:val="0"/>
              <w:rPr>
                <w:snapToGrid w:val="0"/>
                <w:szCs w:val="18"/>
              </w:rPr>
            </w:pPr>
            <w:r w:rsidRPr="005240AD">
              <w:rPr>
                <w:szCs w:val="18"/>
              </w:rPr>
              <w:t>17.2.4</w:t>
            </w:r>
          </w:p>
        </w:tc>
        <w:tc>
          <w:tcPr>
            <w:tcW w:w="7347" w:type="dxa"/>
            <w:gridSpan w:val="3"/>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125DFC69" w14:textId="77777777" w:rsidR="002E6940" w:rsidRPr="005240AD" w:rsidRDefault="002E6940" w:rsidP="002E6940">
            <w:pPr>
              <w:pStyle w:val="TAL"/>
              <w:keepNext w:val="0"/>
              <w:keepLines w:val="0"/>
              <w:rPr>
                <w:rFonts w:cs="Arial"/>
                <w:szCs w:val="18"/>
              </w:rPr>
            </w:pPr>
            <w:r w:rsidRPr="005240AD">
              <w:rPr>
                <w:szCs w:val="18"/>
              </w:rPr>
              <w:t>Reception of PDCCH DCI format 0 and PHICH in MBSFN subframes.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3AA8F5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Pr>
          <w:p w14:paraId="7EEC7E6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1" w:type="dxa"/>
            <w:tcBorders>
              <w:top w:val="single" w:sz="4" w:space="0" w:color="auto"/>
              <w:left w:val="single" w:sz="4" w:space="0" w:color="auto"/>
              <w:bottom w:val="single" w:sz="4" w:space="0" w:color="auto"/>
              <w:right w:val="single" w:sz="4" w:space="0" w:color="auto"/>
            </w:tcBorders>
            <w:tcMar>
              <w:top w:w="0" w:type="dxa"/>
              <w:left w:w="27" w:type="dxa"/>
              <w:bottom w:w="0" w:type="dxa"/>
              <w:right w:w="27" w:type="dxa"/>
            </w:tcMar>
          </w:tcPr>
          <w:p w14:paraId="51B9A6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2E6940" w:rsidRPr="005240AD" w:rsidRDefault="002E6940" w:rsidP="002E6940">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2E6940" w:rsidRPr="005240AD" w:rsidRDefault="002E6940" w:rsidP="002E6940">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2E6940" w:rsidRPr="005240AD" w:rsidRDefault="002E6940" w:rsidP="002E6940">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2E6940" w:rsidRPr="005240AD" w:rsidRDefault="002E6940" w:rsidP="002E6940">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2E6940" w:rsidRPr="005240AD" w:rsidRDefault="002E6940" w:rsidP="002E6940">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2E6940" w:rsidRPr="005240AD" w:rsidRDefault="002E6940" w:rsidP="002E6940">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2E6940" w:rsidRPr="005240AD" w:rsidRDefault="002E6940" w:rsidP="002E6940">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2E6940" w:rsidRPr="005240AD" w:rsidRDefault="002E6940" w:rsidP="002E6940">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2E6940" w:rsidRPr="005240AD" w:rsidRDefault="002E6940" w:rsidP="002E6940">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2E6940" w:rsidRPr="005240AD" w:rsidRDefault="002E6940" w:rsidP="002E6940">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2E6940" w:rsidRPr="005240AD" w:rsidRDefault="002E6940" w:rsidP="002E6940">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2E6940" w:rsidRPr="005240AD" w:rsidRDefault="002E6940" w:rsidP="002E6940">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2E6940" w:rsidRPr="005240AD" w:rsidRDefault="002E6940" w:rsidP="002E6940">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2E6940" w:rsidRPr="005240AD" w:rsidRDefault="002E6940" w:rsidP="002E6940">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2E6940" w:rsidRPr="005240AD" w:rsidRDefault="002E6940" w:rsidP="002E6940">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2E6940" w:rsidRPr="005240AD" w:rsidRDefault="002E6940" w:rsidP="002E6940">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2E6940" w:rsidRPr="005240AD" w:rsidRDefault="002E6940" w:rsidP="002E6940">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2E6940" w:rsidRPr="005240AD" w:rsidRDefault="002E6940" w:rsidP="002E6940">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2E6940" w:rsidRPr="005240AD" w:rsidRDefault="002E6940" w:rsidP="002E6940">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2E6940" w:rsidRPr="005240AD" w:rsidRDefault="002E6940" w:rsidP="002E6940">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2E6940" w:rsidRPr="005240AD" w:rsidRDefault="002E6940" w:rsidP="002E6940">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2E6940" w:rsidRPr="005240AD" w:rsidRDefault="002E6940" w:rsidP="002E6940">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2E6940" w:rsidRPr="005240AD" w:rsidRDefault="002E6940" w:rsidP="002E6940">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2E6940" w:rsidRPr="005240AD" w:rsidRDefault="002E6940" w:rsidP="002E6940">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2E6940" w:rsidRPr="005240AD" w:rsidRDefault="002E6940" w:rsidP="002E6940">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2E6940" w:rsidRPr="005240AD" w:rsidRDefault="002E6940" w:rsidP="002E6940">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Intra-band Contiguous CA</w:t>
            </w:r>
          </w:p>
        </w:tc>
        <w:tc>
          <w:tcPr>
            <w:tcW w:w="562" w:type="dxa"/>
            <w:gridSpan w:val="2"/>
            <w:tcMar>
              <w:top w:w="0" w:type="dxa"/>
              <w:left w:w="27" w:type="dxa"/>
              <w:bottom w:w="0" w:type="dxa"/>
              <w:right w:w="27" w:type="dxa"/>
            </w:tcMar>
          </w:tcPr>
          <w:p w14:paraId="74D2796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2E6940" w:rsidRPr="005240AD" w:rsidRDefault="002E6940" w:rsidP="002E6940">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Non-Serving Cell / Continue MBMS reception on SCell after SCell addition / Inter-band CA</w:t>
            </w:r>
          </w:p>
        </w:tc>
        <w:tc>
          <w:tcPr>
            <w:tcW w:w="562" w:type="dxa"/>
            <w:gridSpan w:val="2"/>
            <w:tcMar>
              <w:top w:w="0" w:type="dxa"/>
              <w:left w:w="27" w:type="dxa"/>
              <w:bottom w:w="0" w:type="dxa"/>
              <w:right w:w="27" w:type="dxa"/>
            </w:tcMar>
          </w:tcPr>
          <w:p w14:paraId="6E6A46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2E6940" w:rsidRPr="005240AD" w:rsidRDefault="002E6940" w:rsidP="002E6940">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2E6940" w:rsidRPr="005240AD" w:rsidRDefault="002E6940" w:rsidP="002E6940">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Intra-band Contiguous CA</w:t>
            </w:r>
          </w:p>
        </w:tc>
        <w:tc>
          <w:tcPr>
            <w:tcW w:w="562" w:type="dxa"/>
            <w:gridSpan w:val="2"/>
            <w:tcMar>
              <w:top w:w="0" w:type="dxa"/>
              <w:left w:w="27" w:type="dxa"/>
              <w:bottom w:w="0" w:type="dxa"/>
              <w:right w:w="27" w:type="dxa"/>
            </w:tcMar>
          </w:tcPr>
          <w:p w14:paraId="6EDDDB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2E6940" w:rsidRPr="005240AD" w:rsidRDefault="002E6940" w:rsidP="002E6940">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SCell / Continue MBMS reception on Non-Serving after SCell release / Inter-band CA</w:t>
            </w:r>
          </w:p>
        </w:tc>
        <w:tc>
          <w:tcPr>
            <w:tcW w:w="562" w:type="dxa"/>
            <w:gridSpan w:val="2"/>
            <w:tcMar>
              <w:top w:w="0" w:type="dxa"/>
              <w:left w:w="27" w:type="dxa"/>
              <w:bottom w:w="0" w:type="dxa"/>
              <w:right w:w="27" w:type="dxa"/>
            </w:tcMar>
          </w:tcPr>
          <w:p w14:paraId="290DB7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2E6940" w:rsidRPr="005240AD" w:rsidRDefault="002E6940" w:rsidP="002E6940">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Intra-band Contiguous CA</w:t>
            </w:r>
          </w:p>
        </w:tc>
        <w:tc>
          <w:tcPr>
            <w:tcW w:w="562" w:type="dxa"/>
            <w:gridSpan w:val="2"/>
            <w:tcMar>
              <w:top w:w="0" w:type="dxa"/>
              <w:left w:w="27" w:type="dxa"/>
              <w:bottom w:w="0" w:type="dxa"/>
              <w:right w:w="27" w:type="dxa"/>
            </w:tcMar>
          </w:tcPr>
          <w:p w14:paraId="5AD3F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2E6940" w:rsidRPr="005240AD" w:rsidRDefault="002E6940" w:rsidP="002E6940">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2E6940" w:rsidRPr="005240AD" w:rsidRDefault="002E6940" w:rsidP="002E6940">
            <w:pPr>
              <w:pStyle w:val="TAL"/>
              <w:keepNext w:val="0"/>
              <w:keepLines w:val="0"/>
              <w:rPr>
                <w:rFonts w:cs="Arial"/>
                <w:szCs w:val="18"/>
              </w:rPr>
            </w:pPr>
            <w:r w:rsidRPr="005240AD">
              <w:rPr>
                <w:rFonts w:cs="Arial"/>
                <w:sz w:val="16"/>
                <w:szCs w:val="16"/>
              </w:rPr>
              <w:t>CA / Start MBMS reception on PCell / Continue MBMS reception after swap of SCell and PCell / Inter-band CA</w:t>
            </w:r>
          </w:p>
        </w:tc>
        <w:tc>
          <w:tcPr>
            <w:tcW w:w="562" w:type="dxa"/>
            <w:gridSpan w:val="2"/>
            <w:tcMar>
              <w:top w:w="0" w:type="dxa"/>
              <w:left w:w="27" w:type="dxa"/>
              <w:bottom w:w="0" w:type="dxa"/>
              <w:right w:w="27" w:type="dxa"/>
            </w:tcMar>
          </w:tcPr>
          <w:p w14:paraId="49D92D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2E6940" w:rsidRPr="005240AD" w:rsidRDefault="002E6940" w:rsidP="002E6940">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2E6940" w:rsidRPr="005240AD" w:rsidRDefault="002E6940" w:rsidP="002E6940">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2E6940" w:rsidRPr="005240AD" w:rsidRDefault="002E6940" w:rsidP="002E6940">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2E6940" w:rsidRPr="005240AD" w:rsidRDefault="002E6940" w:rsidP="002E6940">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2E6940" w:rsidRPr="005240AD" w:rsidRDefault="002E6940" w:rsidP="002E6940">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2E6940" w:rsidRPr="005240AD" w:rsidRDefault="002E6940" w:rsidP="002E6940">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2E6940" w:rsidRPr="005240AD" w:rsidRDefault="002E6940" w:rsidP="002E6940">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2E6940" w:rsidRPr="005240AD" w:rsidRDefault="002E6940" w:rsidP="002E6940">
            <w:pPr>
              <w:pStyle w:val="TAL"/>
              <w:keepNext w:val="0"/>
              <w:keepLines w:val="0"/>
            </w:pPr>
            <w:r w:rsidRPr="00412C54">
              <w:t>NB-IoT / Control Plane CIoT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2E6940" w:rsidRPr="005240AD" w:rsidRDefault="002E6940" w:rsidP="002E6940">
            <w:pPr>
              <w:pStyle w:val="TAL"/>
              <w:keepNext w:val="0"/>
              <w:keepLines w:val="0"/>
              <w:jc w:val="center"/>
              <w:rPr>
                <w:snapToGrid w:val="0"/>
              </w:rPr>
            </w:pPr>
            <w:r>
              <w:rPr>
                <w:snapToGrid w:val="0"/>
              </w:rPr>
              <w:t>-</w:t>
            </w:r>
          </w:p>
        </w:tc>
      </w:tr>
      <w:tr w:rsidR="002E6940"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2E6940" w:rsidRDefault="002E6940" w:rsidP="002E6940">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77777777" w:rsidR="002E6940" w:rsidRPr="00412C54" w:rsidRDefault="002E6940" w:rsidP="002E6940">
            <w:pPr>
              <w:pStyle w:val="TAL"/>
              <w:keepNext w:val="0"/>
              <w:keepLines w:val="0"/>
            </w:pPr>
            <w:r w:rsidRPr="00E70805">
              <w:t>NB-IoT / NTN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2E6940" w:rsidRDefault="002E6940" w:rsidP="002E6940">
            <w:pPr>
              <w:pStyle w:val="TAL"/>
              <w:keepNext w:val="0"/>
              <w:keepLines w:val="0"/>
              <w:jc w:val="center"/>
              <w:rPr>
                <w:snapToGrid w:val="0"/>
              </w:rPr>
            </w:pPr>
            <w:r>
              <w:rPr>
                <w:snapToGrid w:val="0"/>
              </w:rPr>
              <w:t>-</w:t>
            </w:r>
          </w:p>
        </w:tc>
      </w:tr>
      <w:tr w:rsidR="002E6940"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2E6940" w:rsidRPr="005240AD" w:rsidRDefault="002E6940" w:rsidP="002E6940">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2E6940" w:rsidRPr="005240AD" w:rsidRDefault="002E6940" w:rsidP="002E6940">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2E6940" w:rsidRPr="005240AD" w:rsidRDefault="002E6940" w:rsidP="002E6940">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2E6940" w:rsidRPr="005240AD" w:rsidRDefault="002E6940" w:rsidP="002E6940">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2E6940" w:rsidRPr="005240AD" w:rsidRDefault="002E6940" w:rsidP="002E6940">
            <w:pPr>
              <w:pStyle w:val="TAL"/>
              <w:keepNext w:val="0"/>
              <w:keepLines w:val="0"/>
            </w:pPr>
            <w:r w:rsidRPr="005240AD">
              <w:rPr>
                <w:rFonts w:cs="Arial"/>
                <w:sz w:val="16"/>
                <w:szCs w:val="16"/>
              </w:rPr>
              <w:t>NB-IoT / PLMN selection / Periodic reselection / MinimumPeriodicSearchTimer</w:t>
            </w:r>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2E6940" w:rsidRPr="005240AD" w:rsidRDefault="002E6940" w:rsidP="002E6940">
            <w:pPr>
              <w:pStyle w:val="TAL"/>
              <w:keepNext w:val="0"/>
              <w:keepLines w:val="0"/>
            </w:pPr>
            <w:r w:rsidRPr="005240AD">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2E6940" w:rsidRPr="005240AD" w:rsidRDefault="002E6940" w:rsidP="002E6940">
            <w:pPr>
              <w:pStyle w:val="TAL"/>
              <w:keepNext w:val="0"/>
              <w:keepLines w:val="0"/>
              <w:rPr>
                <w:rFonts w:cs="Arial"/>
                <w:sz w:val="16"/>
                <w:szCs w:val="16"/>
              </w:rPr>
            </w:pPr>
            <w:r w:rsidRPr="005240AD">
              <w:t>NB-IoT / Cell selection / Qrxlevmin and Qqualmin / Serving cell becomes non-suitable (S&lt;0 or barred or Srxlev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2E6940" w:rsidRPr="005240AD" w:rsidRDefault="002E6940" w:rsidP="002E6940">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2E6940" w:rsidRPr="005240AD" w:rsidRDefault="002E6940" w:rsidP="002E6940">
            <w:pPr>
              <w:pStyle w:val="TAL"/>
              <w:keepNext w:val="0"/>
              <w:keepLines w:val="0"/>
            </w:pPr>
            <w:r w:rsidRPr="005240AD">
              <w:t>NB-IoT / Cell reselection / Qhyst, Qoffset, Treselection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2E6940" w:rsidRPr="005240AD" w:rsidRDefault="002E6940" w:rsidP="002E6940">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2E6940" w:rsidRPr="005240AD" w:rsidRDefault="002E6940" w:rsidP="002E6940">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2E6940" w:rsidRPr="005240AD" w:rsidRDefault="002E6940" w:rsidP="002E6940">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2E6940" w:rsidRPr="005240AD" w:rsidRDefault="002E6940" w:rsidP="002E6940">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2E6940" w:rsidRPr="005240AD" w:rsidRDefault="002E6940" w:rsidP="002E6940">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2E6940" w:rsidRPr="005240AD" w:rsidRDefault="002E6940" w:rsidP="002E6940">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2E6940" w:rsidRPr="005240AD" w:rsidRDefault="002E6940" w:rsidP="002E6940">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2E6940" w:rsidRPr="005240AD" w:rsidRDefault="002E6940" w:rsidP="002E6940">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2E6940" w:rsidRPr="005240AD" w:rsidRDefault="002E6940" w:rsidP="002E6940">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2E6940" w:rsidRPr="005240AD" w:rsidRDefault="002E6940" w:rsidP="002E6940">
            <w:pPr>
              <w:pStyle w:val="TAL"/>
              <w:keepNext w:val="0"/>
              <w:keepLines w:val="0"/>
              <w:jc w:val="center"/>
              <w:rPr>
                <w:snapToGrid w:val="0"/>
              </w:rPr>
            </w:pPr>
            <w:r>
              <w:rPr>
                <w:snapToGrid w:val="0"/>
              </w:rPr>
              <w:t>-</w:t>
            </w:r>
          </w:p>
        </w:tc>
      </w:tr>
      <w:tr w:rsidR="002E6940"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2E6940" w:rsidRPr="001F743A" w:rsidRDefault="002E6940" w:rsidP="002E6940">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2E6940" w:rsidRPr="001F743A" w:rsidRDefault="002E6940" w:rsidP="002E6940">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2E6940" w:rsidRDefault="002E6940" w:rsidP="002E6940">
            <w:pPr>
              <w:pStyle w:val="TAL"/>
              <w:keepNext w:val="0"/>
              <w:keepLines w:val="0"/>
              <w:jc w:val="center"/>
              <w:rPr>
                <w:snapToGrid w:val="0"/>
              </w:rPr>
            </w:pPr>
            <w:r>
              <w:rPr>
                <w:snapToGrid w:val="0"/>
              </w:rPr>
              <w:t>-</w:t>
            </w:r>
          </w:p>
        </w:tc>
      </w:tr>
      <w:tr w:rsidR="002E6940"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2E6940" w:rsidRPr="005240AD" w:rsidRDefault="002E6940" w:rsidP="002E6940">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2E6940" w:rsidRPr="005240AD" w:rsidRDefault="002E6940" w:rsidP="002E6940">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2E6940" w:rsidRPr="005240AD" w:rsidRDefault="002E6940" w:rsidP="002E6940">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2E6940" w:rsidRPr="005240AD" w:rsidRDefault="002E6940" w:rsidP="002E6940">
            <w:pPr>
              <w:pStyle w:val="TAL"/>
              <w:keepNext w:val="0"/>
              <w:keepLines w:val="0"/>
            </w:pPr>
            <w:r w:rsidRPr="005240AD">
              <w:t>NB-IoT / Correct Handling of DL MAC PDU/Assignment/HARQ process / TimeAlignmentTimer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2E6940" w:rsidRPr="005240AD" w:rsidRDefault="002E6940" w:rsidP="002E6940">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2E6940" w:rsidRPr="005240AD" w:rsidRDefault="002E6940" w:rsidP="002E6940">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2E6940" w:rsidRPr="005240AD" w:rsidRDefault="002E6940" w:rsidP="002E6940">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2E6940" w:rsidRPr="005240AD" w:rsidRDefault="002E6940" w:rsidP="002E6940">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2E6940" w:rsidRPr="005240AD" w:rsidRDefault="002E6940" w:rsidP="002E6940">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2E6940" w:rsidRPr="005240AD" w:rsidRDefault="002E6940" w:rsidP="002E6940">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2E6940" w:rsidRPr="005240AD" w:rsidRDefault="002E6940" w:rsidP="002E6940">
            <w:pPr>
              <w:pStyle w:val="TAL"/>
              <w:keepNext w:val="0"/>
              <w:keepLines w:val="0"/>
              <w:rPr>
                <w:snapToGrid w:val="0"/>
              </w:rPr>
            </w:pPr>
            <w:r w:rsidRPr="005240AD">
              <w:rPr>
                <w:rFonts w:cs="Arial"/>
                <w:szCs w:val="18"/>
              </w:rPr>
              <w:lastRenderedPageBreak/>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2E6940" w:rsidRPr="005240AD" w:rsidRDefault="002E6940" w:rsidP="002E6940">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2E6940" w:rsidRPr="005240AD" w:rsidRDefault="002E6940" w:rsidP="002E6940">
            <w:pPr>
              <w:pStyle w:val="TAL"/>
              <w:keepNext w:val="0"/>
              <w:keepLines w:val="0"/>
              <w:jc w:val="center"/>
              <w:rPr>
                <w:snapToGrid w:val="0"/>
              </w:rPr>
            </w:pPr>
            <w:r w:rsidRPr="005240AD">
              <w:rPr>
                <w:snapToGrid w:val="0"/>
              </w:rPr>
              <w:t>-</w:t>
            </w:r>
          </w:p>
        </w:tc>
      </w:tr>
      <w:tr w:rsidR="002E6940"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2E6940" w:rsidRDefault="002E6940" w:rsidP="002E6940">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2E6940" w:rsidRDefault="002E6940" w:rsidP="002E6940">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2E6940" w:rsidRDefault="002E6940" w:rsidP="002E6940">
            <w:pPr>
              <w:pStyle w:val="TAL"/>
              <w:keepNext w:val="0"/>
              <w:keepLines w:val="0"/>
              <w:jc w:val="center"/>
              <w:rPr>
                <w:snapToGrid w:val="0"/>
              </w:rPr>
            </w:pPr>
            <w:r>
              <w:rPr>
                <w:snapToGrid w:val="0"/>
              </w:rPr>
              <w:t>-</w:t>
            </w:r>
          </w:p>
        </w:tc>
      </w:tr>
      <w:tr w:rsidR="002E6940"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2E6940" w:rsidRPr="008B5CDA" w:rsidRDefault="002E6940" w:rsidP="002E6940">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2E6940" w:rsidRPr="008B5CDA" w:rsidRDefault="002E6940" w:rsidP="002E6940">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2E6940" w:rsidRDefault="002E6940" w:rsidP="002E6940">
            <w:pPr>
              <w:pStyle w:val="TAL"/>
              <w:keepNext w:val="0"/>
              <w:keepLines w:val="0"/>
              <w:jc w:val="center"/>
              <w:rPr>
                <w:snapToGrid w:val="0"/>
              </w:rPr>
            </w:pPr>
            <w:r>
              <w:rPr>
                <w:snapToGrid w:val="0"/>
              </w:rPr>
              <w:t>-</w:t>
            </w:r>
          </w:p>
        </w:tc>
      </w:tr>
      <w:tr w:rsidR="002E6940"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2E6940" w:rsidRPr="009344D3" w:rsidRDefault="002E6940" w:rsidP="002E6940">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2E6940" w:rsidRPr="009344D3" w:rsidRDefault="002E6940" w:rsidP="002E6940">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2E6940" w:rsidRDefault="002E6940" w:rsidP="002E6940">
            <w:pPr>
              <w:pStyle w:val="TAL"/>
              <w:keepNext w:val="0"/>
              <w:keepLines w:val="0"/>
              <w:jc w:val="center"/>
              <w:rPr>
                <w:snapToGrid w:val="0"/>
              </w:rPr>
            </w:pPr>
            <w:r>
              <w:rPr>
                <w:snapToGrid w:val="0"/>
              </w:rPr>
              <w:t>-</w:t>
            </w:r>
          </w:p>
        </w:tc>
      </w:tr>
      <w:tr w:rsidR="002E6940"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2E6940" w:rsidRPr="008B5CDA" w:rsidRDefault="002E6940" w:rsidP="002E6940">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2E6940" w:rsidRPr="008B5CDA" w:rsidRDefault="002E6940" w:rsidP="002E6940">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2E6940" w:rsidRDefault="002E6940" w:rsidP="002E6940">
            <w:pPr>
              <w:pStyle w:val="TAL"/>
              <w:keepNext w:val="0"/>
              <w:keepLines w:val="0"/>
              <w:jc w:val="center"/>
              <w:rPr>
                <w:snapToGrid w:val="0"/>
              </w:rPr>
            </w:pPr>
            <w:r>
              <w:rPr>
                <w:snapToGrid w:val="0"/>
              </w:rPr>
              <w:t>-</w:t>
            </w:r>
          </w:p>
        </w:tc>
      </w:tr>
      <w:tr w:rsidR="002E6940"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2E6940" w:rsidRPr="008B5CDA" w:rsidRDefault="002E6940" w:rsidP="002E6940">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2E6940" w:rsidRPr="008B5CDA" w:rsidRDefault="002E6940" w:rsidP="002E6940">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2E6940" w:rsidRDefault="002E6940" w:rsidP="002E6940">
            <w:pPr>
              <w:pStyle w:val="TAL"/>
              <w:keepNext w:val="0"/>
              <w:keepLines w:val="0"/>
              <w:jc w:val="center"/>
              <w:rPr>
                <w:snapToGrid w:val="0"/>
              </w:rPr>
            </w:pPr>
            <w:r>
              <w:rPr>
                <w:snapToGrid w:val="0"/>
              </w:rPr>
              <w:t>-</w:t>
            </w:r>
          </w:p>
        </w:tc>
      </w:tr>
      <w:tr w:rsidR="002E6940"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2E6940" w:rsidRPr="005240AD" w:rsidRDefault="002E6940" w:rsidP="002E6940">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2E6940" w:rsidRPr="005240AD" w:rsidRDefault="002E6940" w:rsidP="002E6940">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2E6940" w:rsidRPr="005240AD" w:rsidRDefault="002E6940" w:rsidP="002E6940">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2E6940" w:rsidRPr="005240AD" w:rsidRDefault="002E6940" w:rsidP="002E6940">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2E6940" w:rsidRPr="005240AD" w:rsidRDefault="002E6940" w:rsidP="002E6940">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2E6940" w:rsidRPr="005240AD" w:rsidRDefault="002E6940" w:rsidP="002E6940">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2E6940" w:rsidRPr="005240AD" w:rsidRDefault="002E6940" w:rsidP="002E6940">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2E6940" w:rsidRPr="005240AD" w:rsidRDefault="002E6940" w:rsidP="002E6940">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2E6940" w:rsidRPr="005240AD" w:rsidRDefault="002E6940" w:rsidP="002E6940">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2E6940" w:rsidRPr="005240AD" w:rsidRDefault="002E6940" w:rsidP="002E6940">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2E6940" w:rsidRPr="005240AD" w:rsidRDefault="002E6940" w:rsidP="002E6940">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2E6940" w:rsidRPr="005240AD" w:rsidRDefault="002E6940" w:rsidP="002E6940">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2E6940" w:rsidRPr="00D62B30" w:rsidRDefault="002E6940" w:rsidP="002E6940">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2E6940" w:rsidRPr="00D62B30" w:rsidRDefault="002E6940" w:rsidP="002E6940">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2E6940" w:rsidRDefault="002E6940" w:rsidP="002E6940">
            <w:pPr>
              <w:pStyle w:val="TAL"/>
              <w:keepNext w:val="0"/>
              <w:keepLines w:val="0"/>
              <w:jc w:val="center"/>
              <w:rPr>
                <w:snapToGrid w:val="0"/>
              </w:rPr>
            </w:pPr>
            <w:r>
              <w:rPr>
                <w:snapToGrid w:val="0"/>
              </w:rPr>
              <w:t>-</w:t>
            </w:r>
          </w:p>
        </w:tc>
      </w:tr>
      <w:tr w:rsidR="002E6940"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2E6940" w:rsidRPr="005240AD" w:rsidRDefault="002E6940" w:rsidP="002E6940">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2E6940" w:rsidRPr="005240AD" w:rsidRDefault="002E6940" w:rsidP="002E6940">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2E6940" w:rsidRPr="005240AD" w:rsidRDefault="002E6940" w:rsidP="002E6940">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2E6940" w:rsidRPr="005240AD" w:rsidRDefault="002E6940" w:rsidP="002E6940">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2E6940" w:rsidRPr="005240AD" w:rsidRDefault="002E6940" w:rsidP="002E6940">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2E6940" w:rsidRPr="005240AD" w:rsidRDefault="002E6940" w:rsidP="002E6940">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2E6940" w:rsidRPr="005240AD" w:rsidRDefault="002E6940" w:rsidP="002E6940">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2E6940" w:rsidRPr="005240AD" w:rsidRDefault="002E6940" w:rsidP="002E6940">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2E6940" w:rsidRPr="005240AD" w:rsidRDefault="002E6940" w:rsidP="002E6940">
            <w:pPr>
              <w:pStyle w:val="TAL"/>
              <w:keepNext w:val="0"/>
              <w:keepLines w:val="0"/>
            </w:pPr>
            <w:r w:rsidRPr="003D6A53">
              <w:t>NB-IoT / PDCP re-establishment / stored UE AS context is used and drb-ContinueROHC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2E6940" w:rsidRPr="005240AD" w:rsidRDefault="002E6940" w:rsidP="002E6940">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2E6940" w:rsidRPr="005240AD" w:rsidRDefault="002E6940" w:rsidP="002E6940">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2E6940" w:rsidRPr="005240AD" w:rsidRDefault="002E6940" w:rsidP="002E6940">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2E6940" w:rsidRPr="005240AD" w:rsidRDefault="002E6940" w:rsidP="002E6940">
            <w:pPr>
              <w:pStyle w:val="TAL"/>
              <w:keepNext w:val="0"/>
              <w:keepLines w:val="0"/>
            </w:pPr>
            <w:r w:rsidRPr="005240AD">
              <w:t>NB-IoT / Notification of BCCH modification in idle mode / eDRX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2E6940" w:rsidRPr="005240AD" w:rsidRDefault="002E6940" w:rsidP="002E6940">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2E6940" w:rsidRPr="005240AD" w:rsidRDefault="002E6940" w:rsidP="002E6940">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2E6940" w:rsidRPr="005240AD" w:rsidRDefault="002E6940" w:rsidP="002E6940">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2E6940" w:rsidRPr="005240AD" w:rsidRDefault="002E6940" w:rsidP="002E6940">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2E6940" w:rsidRPr="005240AD" w:rsidRDefault="002E6940" w:rsidP="002E6940">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2E6940" w:rsidRPr="005240AD" w:rsidRDefault="002E6940" w:rsidP="002E6940">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2E6940" w:rsidRPr="005240AD" w:rsidRDefault="002E6940" w:rsidP="002E6940">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2E6940" w:rsidRPr="005240AD" w:rsidRDefault="002E6940" w:rsidP="002E6940">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2E6940" w:rsidRPr="005240AD" w:rsidRDefault="002E6940" w:rsidP="002E6940">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2E6940" w:rsidRPr="005240AD" w:rsidRDefault="002E6940" w:rsidP="002E6940">
            <w:pPr>
              <w:pStyle w:val="TAL"/>
              <w:keepNext w:val="0"/>
              <w:keepLines w:val="0"/>
            </w:pPr>
            <w:r w:rsidRPr="005240AD">
              <w:t>NB-IoT / RRC connection release with extendedWait/extendedWait ignored/ RRC connection establishment / Reject with extendedWait</w:t>
            </w:r>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2E6940" w:rsidRPr="005240AD" w:rsidRDefault="002E6940" w:rsidP="002E6940">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2E6940" w:rsidRPr="005240AD" w:rsidRDefault="002E6940" w:rsidP="002E6940">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2E6940" w:rsidRPr="005240AD" w:rsidRDefault="002E6940" w:rsidP="002E6940">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2E6940" w:rsidRPr="005240AD" w:rsidRDefault="002E6940" w:rsidP="002E6940">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2E6940" w:rsidRPr="005240AD" w:rsidRDefault="002E6940" w:rsidP="002E6940">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2E6940" w:rsidRPr="005240AD" w:rsidRDefault="002E6940" w:rsidP="002E6940">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2E6940" w:rsidRPr="005240AD" w:rsidRDefault="002E6940" w:rsidP="002E6940">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2E6940" w:rsidRPr="005240AD" w:rsidRDefault="002E6940" w:rsidP="002E6940">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2E6940" w:rsidRPr="005240AD" w:rsidRDefault="002E6940" w:rsidP="002E6940">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2E6940" w:rsidRPr="005240AD" w:rsidRDefault="002E6940" w:rsidP="002E6940">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2E6940" w:rsidRPr="005240AD" w:rsidRDefault="002E6940" w:rsidP="002E6940">
            <w:pPr>
              <w:pStyle w:val="TAL"/>
              <w:keepNext w:val="0"/>
              <w:keepLines w:val="0"/>
            </w:pPr>
            <w:r w:rsidRPr="00077869">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2E6940" w:rsidRPr="005240AD" w:rsidRDefault="002E6940" w:rsidP="002E6940">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2E6940" w:rsidRPr="005240AD" w:rsidRDefault="002E6940" w:rsidP="002E6940">
            <w:pPr>
              <w:pStyle w:val="TAL"/>
              <w:keepNext w:val="0"/>
              <w:keepLines w:val="0"/>
              <w:jc w:val="center"/>
              <w:rPr>
                <w:snapToGrid w:val="0"/>
              </w:rPr>
            </w:pPr>
            <w:r>
              <w:rPr>
                <w:snapToGrid w:val="0"/>
              </w:rPr>
              <w:t>-</w:t>
            </w:r>
          </w:p>
        </w:tc>
      </w:tr>
      <w:tr w:rsidR="002E6940"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2E6940" w:rsidRPr="005240AD" w:rsidRDefault="002E6940" w:rsidP="002E6940">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2E6940" w:rsidRPr="005240AD" w:rsidRDefault="002E6940" w:rsidP="002E6940">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2E6940" w:rsidRPr="005240AD" w:rsidRDefault="002E6940" w:rsidP="002E6940">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2E6940" w:rsidRPr="005240AD" w:rsidRDefault="002E6940" w:rsidP="002E6940">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2E6940" w:rsidRPr="005240AD" w:rsidRDefault="002E6940" w:rsidP="002E6940">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2E6940" w:rsidRPr="005240AD" w:rsidRDefault="002E6940" w:rsidP="002E6940">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2E6940" w:rsidRPr="005240AD" w:rsidRDefault="002E6940" w:rsidP="002E6940">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2E6940" w:rsidRPr="005240AD" w:rsidRDefault="002E6940" w:rsidP="002E6940">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2E6940" w:rsidRPr="005240AD" w:rsidRDefault="002E6940" w:rsidP="002E6940">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2E6940" w:rsidRPr="005240AD" w:rsidRDefault="002E6940" w:rsidP="002E6940">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2E6940" w:rsidRPr="005240AD" w:rsidRDefault="002E6940" w:rsidP="002E6940">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2E6940" w:rsidRPr="005240AD" w:rsidRDefault="002E6940" w:rsidP="002E6940">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2E6940" w:rsidRPr="005240AD" w:rsidRDefault="002E6940" w:rsidP="002E6940">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2E6940" w:rsidRPr="005240AD" w:rsidRDefault="002E6940" w:rsidP="002E6940">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2E6940" w:rsidRPr="005240AD" w:rsidRDefault="002E6940" w:rsidP="002E6940">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2E6940" w:rsidRPr="005240AD" w:rsidRDefault="002E6940" w:rsidP="002E6940">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2E6940" w:rsidRPr="005240AD" w:rsidRDefault="002E6940" w:rsidP="002E6940">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2E6940" w:rsidRPr="005240AD" w:rsidRDefault="002E6940" w:rsidP="002E6940">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2E6940" w:rsidRPr="005240AD" w:rsidRDefault="002E6940" w:rsidP="002E6940">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2E6940" w:rsidRPr="005240AD" w:rsidRDefault="002E6940" w:rsidP="002E6940">
            <w:pPr>
              <w:pStyle w:val="TAL"/>
              <w:keepNext w:val="0"/>
              <w:keepLines w:val="0"/>
            </w:pPr>
            <w:r w:rsidRPr="005240AD">
              <w:t>NB-IoT / Radio link failure / T311 expiry / Dedicated RLF timer (UP CIoT)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2E6940" w:rsidRPr="005240AD" w:rsidRDefault="002E6940" w:rsidP="002E6940">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2E6940" w:rsidRPr="005240AD" w:rsidRDefault="002E6940" w:rsidP="002E6940">
            <w:pPr>
              <w:pStyle w:val="TAL"/>
              <w:keepNext w:val="0"/>
              <w:keepLines w:val="0"/>
            </w:pPr>
            <w:r w:rsidRPr="005240AD">
              <w:t>NB-IoT / Radio link failure / T310 expiry / Dedicated RLF timer (CP CIoT)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2E6940" w:rsidRPr="005240AD" w:rsidRDefault="002E6940" w:rsidP="002E6940">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2E6940" w:rsidRPr="005240AD" w:rsidRDefault="002E6940" w:rsidP="002E6940">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2E6940" w:rsidRPr="005240AD" w:rsidRDefault="002E6940" w:rsidP="002E6940">
            <w:pPr>
              <w:pStyle w:val="TAL"/>
              <w:keepNext w:val="0"/>
              <w:keepLines w:val="0"/>
              <w:jc w:val="center"/>
              <w:rPr>
                <w:snapToGrid w:val="0"/>
              </w:rPr>
            </w:pPr>
            <w:r>
              <w:rPr>
                <w:snapToGrid w:val="0"/>
              </w:rPr>
              <w:t>-</w:t>
            </w:r>
          </w:p>
        </w:tc>
      </w:tr>
      <w:tr w:rsidR="002E6940"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2E6940" w:rsidRDefault="002E6940" w:rsidP="002E6940">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2E6940" w:rsidRDefault="002E6940" w:rsidP="002E6940">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2E6940" w:rsidRDefault="002E6940" w:rsidP="002E6940">
            <w:pPr>
              <w:pStyle w:val="TAL"/>
              <w:keepNext w:val="0"/>
              <w:keepLines w:val="0"/>
              <w:jc w:val="center"/>
              <w:rPr>
                <w:snapToGrid w:val="0"/>
              </w:rPr>
            </w:pPr>
            <w:r>
              <w:rPr>
                <w:snapToGrid w:val="0"/>
              </w:rPr>
              <w:t>-</w:t>
            </w:r>
          </w:p>
        </w:tc>
      </w:tr>
      <w:tr w:rsidR="002E6940"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2E6940" w:rsidRDefault="002E6940" w:rsidP="002E6940">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2E6940" w:rsidRDefault="002E6940" w:rsidP="002E6940">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2E6940"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2E6940" w:rsidRDefault="002E6940" w:rsidP="002E6940">
            <w:pPr>
              <w:pStyle w:val="TAL"/>
              <w:keepNext w:val="0"/>
              <w:keepLines w:val="0"/>
              <w:jc w:val="center"/>
              <w:rPr>
                <w:snapToGrid w:val="0"/>
              </w:rPr>
            </w:pPr>
            <w:r>
              <w:rPr>
                <w:snapToGrid w:val="0"/>
              </w:rPr>
              <w:t>-</w:t>
            </w:r>
          </w:p>
        </w:tc>
      </w:tr>
      <w:tr w:rsidR="002E6940"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2E6940" w:rsidRPr="005240AD" w:rsidRDefault="002E6940" w:rsidP="002E6940">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2E6940" w:rsidRPr="005240AD" w:rsidRDefault="002E6940" w:rsidP="002E6940">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2E6940" w:rsidRPr="005240AD" w:rsidRDefault="002E6940" w:rsidP="002E6940">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2E6940" w:rsidRPr="005240AD" w:rsidRDefault="002E6940" w:rsidP="002E6940">
            <w:pPr>
              <w:pStyle w:val="TAL"/>
              <w:keepNext w:val="0"/>
              <w:keepLines w:val="0"/>
            </w:pPr>
            <w:r w:rsidRPr="005240AD">
              <w:t xml:space="preserve">NB-IoT / Authentication not accepted by the network, GUTI used / Authentication not </w:t>
            </w:r>
            <w:r w:rsidRPr="005240AD">
              <w:lastRenderedPageBreak/>
              <w:t>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2E6940" w:rsidRPr="005240AD" w:rsidRDefault="002E6940" w:rsidP="002E6940">
            <w:pPr>
              <w:pStyle w:val="TAL"/>
              <w:keepNext w:val="0"/>
              <w:keepLines w:val="0"/>
              <w:jc w:val="center"/>
              <w:rPr>
                <w:snapToGrid w:val="0"/>
              </w:rPr>
            </w:pPr>
            <w:r w:rsidRPr="005240AD">
              <w:rPr>
                <w:snapToGrid w:val="0"/>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2E6940" w:rsidRPr="005240AD" w:rsidRDefault="002E6940" w:rsidP="002E6940">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2E6940" w:rsidRPr="005240AD" w:rsidRDefault="002E6940" w:rsidP="002E6940">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2E6940" w:rsidRPr="005240AD" w:rsidRDefault="002E6940" w:rsidP="002E6940">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2E6940" w:rsidRPr="005240AD" w:rsidRDefault="002E6940" w:rsidP="002E6940">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2E6940" w:rsidRPr="005240AD" w:rsidRDefault="002E6940" w:rsidP="002E6940">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2E6940" w:rsidRPr="005240AD" w:rsidRDefault="002E6940" w:rsidP="002E6940">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2E6940" w:rsidRPr="005240AD" w:rsidRDefault="002E6940" w:rsidP="002E6940">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2E6940" w:rsidRPr="005240AD" w:rsidRDefault="002E6940" w:rsidP="002E6940">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2E6940" w:rsidRPr="005240AD" w:rsidRDefault="002E6940" w:rsidP="002E6940">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2E6940" w:rsidRPr="005240AD" w:rsidRDefault="002E6940" w:rsidP="002E6940">
            <w:pPr>
              <w:pStyle w:val="TAL"/>
              <w:keepNext w:val="0"/>
              <w:keepLines w:val="0"/>
            </w:pPr>
            <w:r w:rsidRPr="005240AD">
              <w:t>NB-IoT / UE in NB-S1 mode supporting CIoT Optimizations / Attach Abnormal cases / EPS services not allowed / Failure due to non integrity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2E6940" w:rsidRPr="005240AD" w:rsidRDefault="002E6940" w:rsidP="002E6940">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2E6940" w:rsidRPr="005240AD" w:rsidRDefault="002E6940" w:rsidP="002E6940">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2E6940" w:rsidRPr="005240AD" w:rsidRDefault="002E6940" w:rsidP="002E6940">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2E6940" w:rsidRPr="005240AD" w:rsidRDefault="002E6940" w:rsidP="002E6940">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2E6940" w:rsidRPr="005240AD" w:rsidRDefault="002E6940" w:rsidP="002E6940">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2E6940" w:rsidRPr="005240AD" w:rsidRDefault="002E6940" w:rsidP="002E6940">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2E6940" w:rsidRPr="005240AD" w:rsidRDefault="002E6940" w:rsidP="002E6940">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2E6940" w:rsidRPr="005240AD" w:rsidRDefault="002E6940" w:rsidP="002E6940">
            <w:pPr>
              <w:pStyle w:val="TAL"/>
              <w:keepNext w:val="0"/>
              <w:keepLines w:val="0"/>
            </w:pPr>
            <w:r w:rsidRPr="005240AD">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2E6940" w:rsidRPr="005240AD" w:rsidRDefault="002E6940" w:rsidP="002E6940">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2E6940" w:rsidRPr="005240AD" w:rsidRDefault="002E6940" w:rsidP="002E6940">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2E6940" w:rsidRPr="005240AD" w:rsidRDefault="002E6940" w:rsidP="002E6940">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2E6940" w:rsidRPr="005240AD" w:rsidRDefault="002E6940" w:rsidP="002E6940">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2E6940" w:rsidRPr="005240AD" w:rsidRDefault="002E6940" w:rsidP="002E6940">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2E6940" w:rsidRPr="005240AD" w:rsidRDefault="002E6940" w:rsidP="002E6940">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2E6940" w:rsidRPr="005240AD" w:rsidRDefault="002E6940" w:rsidP="002E6940">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2E6940" w:rsidRPr="005240AD" w:rsidRDefault="002E6940" w:rsidP="002E6940">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2E6940" w:rsidRPr="005240AD" w:rsidRDefault="002E6940" w:rsidP="002E6940">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2E6940" w:rsidRPr="005240AD" w:rsidRDefault="002E6940" w:rsidP="002E6940">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2E6940" w:rsidRPr="005240AD" w:rsidRDefault="002E6940" w:rsidP="002E6940">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2E6940" w:rsidRPr="005240AD" w:rsidRDefault="002E6940" w:rsidP="002E6940">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2E6940" w:rsidRPr="005240AD" w:rsidRDefault="002E6940" w:rsidP="002E6940">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2E6940" w:rsidRPr="005240AD" w:rsidRDefault="002E6940" w:rsidP="002E6940">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2E6940" w:rsidRPr="005240AD" w:rsidRDefault="002E6940" w:rsidP="002E6940">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2E6940" w:rsidRPr="005240AD" w:rsidRDefault="002E6940" w:rsidP="002E6940">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2E6940" w:rsidRPr="005240AD" w:rsidRDefault="002E6940" w:rsidP="002E6940">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2E6940" w:rsidRPr="005240AD" w:rsidRDefault="002E6940" w:rsidP="002E6940">
            <w:pPr>
              <w:pStyle w:val="TAL"/>
              <w:keepNext w:val="0"/>
              <w:keepLines w:val="0"/>
            </w:pPr>
            <w:r w:rsidRPr="005240AD">
              <w:t>NB-IoT / Attach &amp; Normal tracking area update Procedure / Success / without Idle eDRX parameters / With Idle eDRX parameters/ With and without Idle eDRX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2E6940" w:rsidRPr="005240AD" w:rsidRDefault="002E6940" w:rsidP="002E6940">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2E6940" w:rsidRPr="005240AD" w:rsidRDefault="002E6940" w:rsidP="002E6940">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2E6940" w:rsidRPr="005240AD" w:rsidRDefault="002E6940" w:rsidP="002E6940">
            <w:pPr>
              <w:pStyle w:val="TAL"/>
              <w:keepNext w:val="0"/>
              <w:keepLines w:val="0"/>
              <w:jc w:val="center"/>
              <w:rPr>
                <w:snapToGrid w:val="0"/>
              </w:rPr>
            </w:pPr>
            <w:r>
              <w:rPr>
                <w:snapToGrid w:val="0"/>
              </w:rPr>
              <w:t>-</w:t>
            </w:r>
          </w:p>
        </w:tc>
      </w:tr>
      <w:tr w:rsidR="002E6940"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2E6940" w:rsidRPr="005240AD" w:rsidRDefault="002E6940" w:rsidP="002E6940">
            <w:pPr>
              <w:pStyle w:val="TAL"/>
              <w:keepNext w:val="0"/>
              <w:keepLines w:val="0"/>
            </w:pPr>
            <w:r>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2E6940" w:rsidRPr="005240AD" w:rsidRDefault="002E6940" w:rsidP="002E6940">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2E6940" w:rsidRPr="005240AD"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2E6940" w:rsidRPr="005240AD" w:rsidRDefault="002E6940" w:rsidP="002E6940">
            <w:pPr>
              <w:pStyle w:val="TAL"/>
              <w:keepNext w:val="0"/>
              <w:keepLines w:val="0"/>
              <w:jc w:val="center"/>
              <w:rPr>
                <w:snapToGrid w:val="0"/>
              </w:rPr>
            </w:pPr>
            <w:r>
              <w:rPr>
                <w:snapToGrid w:val="0"/>
              </w:rPr>
              <w:t>-</w:t>
            </w:r>
          </w:p>
        </w:tc>
      </w:tr>
      <w:tr w:rsidR="002E6940"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2E6940" w:rsidRDefault="002E6940" w:rsidP="002E6940">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2E6940" w:rsidRPr="003416DF" w:rsidRDefault="002E6940" w:rsidP="002E6940">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2E6940" w:rsidRDefault="002E6940" w:rsidP="002E6940">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2E6940" w:rsidRDefault="002E6940" w:rsidP="002E6940">
            <w:pPr>
              <w:pStyle w:val="TAL"/>
              <w:keepNext w:val="0"/>
              <w:keepLines w:val="0"/>
              <w:jc w:val="center"/>
              <w:rPr>
                <w:snapToGrid w:val="0"/>
              </w:rPr>
            </w:pPr>
            <w:r>
              <w:rPr>
                <w:snapToGrid w:val="0"/>
              </w:rPr>
              <w:t>-</w:t>
            </w:r>
          </w:p>
        </w:tc>
      </w:tr>
      <w:tr w:rsidR="002E6940"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2E6940" w:rsidRPr="005240AD" w:rsidRDefault="002E6940" w:rsidP="002E6940">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2E6940" w:rsidRPr="005240AD" w:rsidRDefault="002E6940" w:rsidP="002E6940">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2E6940" w:rsidRPr="005240AD" w:rsidRDefault="002E6940" w:rsidP="002E6940">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2E6940" w:rsidRPr="005240AD" w:rsidRDefault="002E6940" w:rsidP="002E6940">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2E6940" w:rsidRPr="005240AD" w:rsidRDefault="002E6940" w:rsidP="002E6940">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2E6940" w:rsidRPr="005240AD" w:rsidRDefault="002E6940" w:rsidP="002E6940">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2E6940" w:rsidRPr="005240AD" w:rsidRDefault="002E6940" w:rsidP="002E6940">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2E6940" w:rsidRPr="005240AD" w:rsidRDefault="002E6940" w:rsidP="002E6940">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2E6940" w:rsidRPr="005240AD" w:rsidRDefault="002E6940" w:rsidP="002E6940">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2E6940" w:rsidRPr="005240AD" w:rsidRDefault="002E6940" w:rsidP="002E6940">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2E6940" w:rsidRPr="005240AD" w:rsidRDefault="002E6940" w:rsidP="002E6940">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2E6940" w:rsidRPr="005240AD" w:rsidRDefault="002E6940" w:rsidP="002E6940">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2E6940" w:rsidRPr="005240AD" w:rsidRDefault="002E6940" w:rsidP="002E6940">
            <w:pPr>
              <w:pStyle w:val="TAL"/>
              <w:keepNext w:val="0"/>
              <w:keepLines w:val="0"/>
              <w:jc w:val="center"/>
              <w:rPr>
                <w:snapToGrid w:val="0"/>
              </w:rPr>
            </w:pPr>
            <w:r w:rsidRPr="005240AD">
              <w:rPr>
                <w:snapToGrid w:val="0"/>
              </w:rPr>
              <w:t>-</w:t>
            </w:r>
          </w:p>
        </w:tc>
      </w:tr>
      <w:tr w:rsidR="002E6940"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2E6940" w:rsidRPr="005240AD" w:rsidRDefault="002E6940" w:rsidP="002E6940">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2E6940" w:rsidRPr="005240AD" w:rsidRDefault="002E6940" w:rsidP="002E6940">
            <w:pPr>
              <w:pStyle w:val="TAL"/>
              <w:keepNext w:val="0"/>
              <w:keepLines w:val="0"/>
            </w:pPr>
            <w:r w:rsidRPr="003D6A53">
              <w:t>CIoT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2E6940" w:rsidRPr="005240AD"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2E6940" w:rsidRPr="005240AD" w:rsidRDefault="002E6940" w:rsidP="002E6940">
            <w:pPr>
              <w:pStyle w:val="TAL"/>
              <w:keepNext w:val="0"/>
              <w:keepLines w:val="0"/>
              <w:jc w:val="center"/>
              <w:rPr>
                <w:snapToGrid w:val="0"/>
              </w:rPr>
            </w:pPr>
            <w:r>
              <w:rPr>
                <w:snapToGrid w:val="0"/>
              </w:rPr>
              <w:t>-</w:t>
            </w:r>
          </w:p>
        </w:tc>
      </w:tr>
      <w:tr w:rsidR="002E6940"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2E6940" w:rsidRDefault="002E6940" w:rsidP="002E6940">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2E6940" w:rsidRPr="003D6A53" w:rsidRDefault="002E6940" w:rsidP="002E6940">
            <w:pPr>
              <w:pStyle w:val="TAL"/>
              <w:keepNext w:val="0"/>
              <w:keepLines w:val="0"/>
            </w:pPr>
            <w:r w:rsidRPr="00412C54">
              <w:t>CIoT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2E6940" w:rsidRDefault="002E6940" w:rsidP="002E6940">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2E6940" w:rsidRPr="005240AD" w:rsidRDefault="002E6940" w:rsidP="002E6940">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2E6940" w:rsidRDefault="002E6940" w:rsidP="002E6940">
            <w:pPr>
              <w:pStyle w:val="TAL"/>
              <w:keepNext w:val="0"/>
              <w:keepLines w:val="0"/>
              <w:jc w:val="center"/>
              <w:rPr>
                <w:snapToGrid w:val="0"/>
              </w:rPr>
            </w:pPr>
            <w:r>
              <w:rPr>
                <w:snapToGrid w:val="0"/>
              </w:rPr>
              <w:t>-</w:t>
            </w:r>
          </w:p>
        </w:tc>
      </w:tr>
      <w:tr w:rsidR="002E6940"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2E6940" w:rsidRDefault="002E6940" w:rsidP="002E6940">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2E6940" w:rsidRPr="003D6A53" w:rsidRDefault="002E6940" w:rsidP="002E6940">
            <w:pPr>
              <w:pStyle w:val="TAL"/>
              <w:keepNext w:val="0"/>
              <w:keepLines w:val="0"/>
            </w:pPr>
            <w:r w:rsidRPr="003D6A53">
              <w:t>V2X Sidelink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2E6940" w:rsidRPr="005240AD"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2E6940" w:rsidRDefault="002E6940" w:rsidP="002E6940">
            <w:pPr>
              <w:pStyle w:val="TAL"/>
              <w:keepNext w:val="0"/>
              <w:keepLines w:val="0"/>
              <w:jc w:val="center"/>
              <w:rPr>
                <w:snapToGrid w:val="0"/>
              </w:rPr>
            </w:pPr>
            <w:r>
              <w:rPr>
                <w:snapToGrid w:val="0"/>
              </w:rPr>
              <w:t>-</w:t>
            </w:r>
          </w:p>
        </w:tc>
      </w:tr>
      <w:tr w:rsidR="002E6940"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2E6940" w:rsidRDefault="002E6940" w:rsidP="002E6940">
            <w:pPr>
              <w:pStyle w:val="TAL"/>
              <w:keepNext w:val="0"/>
              <w:keepLines w:val="0"/>
            </w:pPr>
            <w:r>
              <w:lastRenderedPageBreak/>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2E6940" w:rsidRPr="003D6A53" w:rsidRDefault="002E6940" w:rsidP="002E6940">
            <w:pPr>
              <w:pStyle w:val="TAL"/>
              <w:keepNext w:val="0"/>
              <w:keepLines w:val="0"/>
            </w:pPr>
            <w:r w:rsidRPr="00BA2C40">
              <w:t>V2X Sidelink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2E6940" w:rsidRDefault="002E6940" w:rsidP="002E6940">
            <w:pPr>
              <w:pStyle w:val="TAL"/>
              <w:keepNext w:val="0"/>
              <w:keepLines w:val="0"/>
              <w:jc w:val="center"/>
              <w:rPr>
                <w:snapToGrid w:val="0"/>
              </w:rPr>
            </w:pPr>
            <w:r>
              <w:rPr>
                <w:snapToGrid w:val="0"/>
              </w:rPr>
              <w:t>-</w:t>
            </w:r>
          </w:p>
        </w:tc>
      </w:tr>
      <w:tr w:rsidR="002E6940"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2E6940" w:rsidRDefault="002E6940" w:rsidP="002E6940">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2E6940" w:rsidRPr="003D6A53" w:rsidRDefault="002E6940" w:rsidP="002E6940">
            <w:pPr>
              <w:pStyle w:val="TAL"/>
              <w:keepNext w:val="0"/>
              <w:keepLines w:val="0"/>
            </w:pPr>
            <w:r w:rsidRPr="00BA2C40">
              <w:t>V2X Sidelink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2E6940" w:rsidRDefault="002E6940" w:rsidP="002E6940">
            <w:pPr>
              <w:pStyle w:val="TAL"/>
              <w:keepNext w:val="0"/>
              <w:keepLines w:val="0"/>
              <w:jc w:val="center"/>
              <w:rPr>
                <w:snapToGrid w:val="0"/>
              </w:rPr>
            </w:pPr>
            <w:r>
              <w:rPr>
                <w:snapToGrid w:val="0"/>
              </w:rPr>
              <w:t>-</w:t>
            </w:r>
          </w:p>
        </w:tc>
      </w:tr>
      <w:tr w:rsidR="002E6940"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2E6940" w:rsidRDefault="002E6940" w:rsidP="002E6940">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2E6940" w:rsidRDefault="002E6940" w:rsidP="002E6940">
            <w:pPr>
              <w:pStyle w:val="TAL"/>
              <w:keepNext w:val="0"/>
              <w:keepLines w:val="0"/>
            </w:pPr>
            <w:r w:rsidRPr="00EF5B25">
              <w:t>V2X Sidelink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2E6940" w:rsidRDefault="002E6940" w:rsidP="002E6940">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2E6940" w:rsidRDefault="002E6940" w:rsidP="002E6940">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2E6940" w:rsidRDefault="002E6940" w:rsidP="002E6940">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r w:rsidRPr="005240AD">
              <w:t>fl_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r w:rsidRPr="005240AD">
              <w:t>fx_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r w:rsidRPr="005240AD">
              <w:t>altstep</w:t>
            </w:r>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r w:rsidRPr="005240AD">
              <w:t>tsc_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r w:rsidRPr="005240AD">
              <w:t>const_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r w:rsidRPr="005240AD">
              <w:t>vc_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r w:rsidRPr="005240AD">
              <w:t>cas_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r w:rsidRPr="005240AD">
              <w:t>cadr_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r w:rsidRPr="005240AD">
              <w:t>cds_</w:t>
            </w:r>
          </w:p>
          <w:p w14:paraId="50389B8A" w14:textId="77777777" w:rsidR="00433701" w:rsidRPr="005240AD" w:rsidRDefault="00433701" w:rsidP="00433701">
            <w:pPr>
              <w:pStyle w:val="TAL"/>
            </w:pPr>
            <w:r w:rsidRPr="005240AD">
              <w:t>cr_</w:t>
            </w:r>
          </w:p>
          <w:p w14:paraId="26B3D83F" w14:textId="77777777" w:rsidR="00433701" w:rsidRPr="005240AD" w:rsidRDefault="00433701" w:rsidP="00433701">
            <w:pPr>
              <w:pStyle w:val="TAL"/>
            </w:pPr>
            <w:r w:rsidRPr="005240AD">
              <w:t>cdr_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r w:rsidRPr="005240AD">
              <w:t>cms_</w:t>
            </w:r>
          </w:p>
          <w:p w14:paraId="2EB5BB12" w14:textId="77777777" w:rsidR="00433701" w:rsidRPr="005240AD" w:rsidRDefault="00433701" w:rsidP="00433701">
            <w:pPr>
              <w:pStyle w:val="TAL"/>
            </w:pPr>
            <w:r w:rsidRPr="005240AD">
              <w:t>cmr_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r w:rsidRPr="005240AD">
              <w:t>cds_</w:t>
            </w:r>
          </w:p>
          <w:p w14:paraId="4287E3D9" w14:textId="77777777" w:rsidR="00433701" w:rsidRPr="005240AD" w:rsidRDefault="00433701" w:rsidP="00433701">
            <w:pPr>
              <w:pStyle w:val="TAL"/>
            </w:pPr>
            <w:r w:rsidRPr="005240AD">
              <w:t>cr_</w:t>
            </w:r>
          </w:p>
          <w:p w14:paraId="723CE03C" w14:textId="77777777" w:rsidR="00433701" w:rsidRPr="005240AD" w:rsidRDefault="00433701" w:rsidP="00433701">
            <w:pPr>
              <w:pStyle w:val="TAL"/>
            </w:pPr>
            <w:r w:rsidRPr="005240AD">
              <w:t>cdr_</w:t>
            </w:r>
          </w:p>
          <w:p w14:paraId="247346EC" w14:textId="77777777" w:rsidR="00433701" w:rsidRPr="005240AD" w:rsidRDefault="00433701" w:rsidP="00433701">
            <w:pPr>
              <w:pStyle w:val="TAL"/>
            </w:pPr>
            <w:r w:rsidRPr="005240AD">
              <w:t>crs_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r w:rsidRPr="005240AD">
              <w:t>px_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"px" + "Cell" + "A" + "Cell" + "Id" -&gt; px_CellACellId.</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For maintenance reasons it shall be possible to generate the top level test case definitions defined for the MTC automatically by an appropriate tool. To achieve this, the name of a function to be started on particular PTC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f_TC_XX_YY_ZZ_A.</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r w:rsidRPr="005240AD">
              <w:t>Inconc</w:t>
            </w:r>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f_SetVerdict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r w:rsidRPr="005240AD">
        <w:rPr>
          <w:lang w:eastAsia="en-GB"/>
        </w:rPr>
        <w:t xml:space="preserve">The majority of the common functions have no verdict assignment. If a verdicts assignment is required in </w:t>
      </w:r>
      <w:r w:rsidRPr="005240AD">
        <w:t xml:space="preserve">some common functions, the common function </w:t>
      </w:r>
      <w:r w:rsidRPr="005240AD">
        <w:rPr>
          <w:lang w:eastAsia="en-GB"/>
        </w:rPr>
        <w:t xml:space="preserve">f_EUTRA_SetVerdictFailOrInconc </w:t>
      </w:r>
      <w:r w:rsidR="00751442" w:rsidRPr="005240AD">
        <w:rPr>
          <w:lang w:eastAsia="en-GB"/>
        </w:rPr>
        <w:t xml:space="preserve">or f_UTRAN_SetVerdictFailOrInconc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altstep </w:t>
      </w:r>
      <w:r w:rsidRPr="005240AD">
        <w:t>a_EUTRA_RacingCond_AwaitRrcMessage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r w:rsidRPr="005240AD">
              <w:rPr>
                <w:lang w:eastAsia="en-GB"/>
              </w:rPr>
              <w:t>RachPreamble, SchedReq,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L2 and combined tests can be distinguished from pure signalling tests by additional global information controlled by f_EUTRA_TestBody_Set.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Layer 3 signalling by definition covers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template My_Type cr_Template := cs_Template</w:t>
      </w:r>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For maintenance reasons, a send template shall never be derived from a receive template; and also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finish with siclog@</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single steps they should be in the form //@siclog "Step 1" siclog@</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For multiple steps (where several steps are completed in a common function), they should be in the form //@siclog "Steps 1 - 3" siclog@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//@siclog "Step[s] X [- Y] [Void]" siclog@</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t>The majority of</w:t>
      </w:r>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Semi-autonomous procedures should be flexibly configurable and should have a "manual" mode in which they are handled by the test suite in order to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5pt;height:645.5pt" o:ole="">
            <v:imagedata r:id="rId7" o:title=""/>
          </v:shape>
          <o:OLEObject Type="Embed" ProgID="Visio.Drawing.11" ShapeID="_x0000_i1025" DrawAspect="Content" ObjectID="_1774260944"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Initial cell configuration done: freq,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421BCD">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5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782E4" w14:textId="77777777" w:rsidR="00421BCD" w:rsidRDefault="00421BCD">
      <w:r>
        <w:separator/>
      </w:r>
    </w:p>
  </w:endnote>
  <w:endnote w:type="continuationSeparator" w:id="0">
    <w:p w14:paraId="3E73F3B6" w14:textId="77777777" w:rsidR="00421BCD" w:rsidRDefault="00421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E7FF5" w14:textId="77777777" w:rsidR="00421BCD" w:rsidRDefault="00421BCD">
      <w:r>
        <w:separator/>
      </w:r>
    </w:p>
  </w:footnote>
  <w:footnote w:type="continuationSeparator" w:id="0">
    <w:p w14:paraId="72AFCA56" w14:textId="77777777" w:rsidR="00421BCD" w:rsidRDefault="00421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46CC7654"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086E34">
      <w:rPr>
        <w:rFonts w:cs="Arial"/>
        <w:szCs w:val="18"/>
      </w:rPr>
      <w:t>3</w:t>
    </w:r>
    <w:r w:rsidR="00212C7D">
      <w:rPr>
        <w:rFonts w:cs="Arial"/>
        <w:szCs w:val="18"/>
      </w:rPr>
      <w:t>.0</w:t>
    </w:r>
    <w:r w:rsidR="00821C0E">
      <w:rPr>
        <w:rFonts w:cs="Arial"/>
        <w:szCs w:val="18"/>
      </w:rPr>
      <w:t xml:space="preserve"> (20</w:t>
    </w:r>
    <w:r w:rsidR="00212C7D">
      <w:rPr>
        <w:rFonts w:cs="Arial"/>
        <w:szCs w:val="18"/>
      </w:rPr>
      <w:t>2</w:t>
    </w:r>
    <w:r w:rsidR="00086E34">
      <w:rPr>
        <w:rFonts w:cs="Arial"/>
        <w:szCs w:val="18"/>
      </w:rPr>
      <w:t>4</w:t>
    </w:r>
    <w:r w:rsidR="005C2994">
      <w:rPr>
        <w:rFonts w:cs="Arial"/>
        <w:szCs w:val="18"/>
      </w:rPr>
      <w:t>-</w:t>
    </w:r>
    <w:r w:rsidR="00086E34">
      <w:rPr>
        <w:rFonts w:cs="Arial"/>
        <w:szCs w:val="18"/>
      </w:rPr>
      <w:t>03</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AE6"/>
    <w:rsid w:val="000128DA"/>
    <w:rsid w:val="00013D08"/>
    <w:rsid w:val="00017EC7"/>
    <w:rsid w:val="00020B3B"/>
    <w:rsid w:val="00023079"/>
    <w:rsid w:val="00023686"/>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A64"/>
    <w:rsid w:val="00076134"/>
    <w:rsid w:val="00076180"/>
    <w:rsid w:val="00076AF6"/>
    <w:rsid w:val="00076D07"/>
    <w:rsid w:val="00080512"/>
    <w:rsid w:val="000813CE"/>
    <w:rsid w:val="00081862"/>
    <w:rsid w:val="000825B3"/>
    <w:rsid w:val="00082604"/>
    <w:rsid w:val="00083E0B"/>
    <w:rsid w:val="00086E34"/>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429C"/>
    <w:rsid w:val="001270E7"/>
    <w:rsid w:val="0012770C"/>
    <w:rsid w:val="001327D4"/>
    <w:rsid w:val="00140DA5"/>
    <w:rsid w:val="00150EEC"/>
    <w:rsid w:val="00153CCF"/>
    <w:rsid w:val="00163E83"/>
    <w:rsid w:val="0016618D"/>
    <w:rsid w:val="001757AB"/>
    <w:rsid w:val="0018262A"/>
    <w:rsid w:val="001830E6"/>
    <w:rsid w:val="00184D54"/>
    <w:rsid w:val="00195334"/>
    <w:rsid w:val="001A018B"/>
    <w:rsid w:val="001A0DE1"/>
    <w:rsid w:val="001A6194"/>
    <w:rsid w:val="001B2AD5"/>
    <w:rsid w:val="001B2D6F"/>
    <w:rsid w:val="001C0D38"/>
    <w:rsid w:val="001C3019"/>
    <w:rsid w:val="001C4D14"/>
    <w:rsid w:val="001C53A9"/>
    <w:rsid w:val="001E151C"/>
    <w:rsid w:val="001E3A85"/>
    <w:rsid w:val="001E785B"/>
    <w:rsid w:val="001E7862"/>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51A69"/>
    <w:rsid w:val="00252757"/>
    <w:rsid w:val="002533E0"/>
    <w:rsid w:val="00253E81"/>
    <w:rsid w:val="0026526F"/>
    <w:rsid w:val="002677D7"/>
    <w:rsid w:val="00273788"/>
    <w:rsid w:val="00281C73"/>
    <w:rsid w:val="00284ED7"/>
    <w:rsid w:val="00291324"/>
    <w:rsid w:val="002A22AB"/>
    <w:rsid w:val="002A2627"/>
    <w:rsid w:val="002A5C10"/>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5F9F"/>
    <w:rsid w:val="00382A40"/>
    <w:rsid w:val="00384C4A"/>
    <w:rsid w:val="00385FF5"/>
    <w:rsid w:val="00391FA9"/>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F3B"/>
    <w:rsid w:val="003F32B1"/>
    <w:rsid w:val="003F489A"/>
    <w:rsid w:val="00405C7F"/>
    <w:rsid w:val="004075D3"/>
    <w:rsid w:val="004161A7"/>
    <w:rsid w:val="00420277"/>
    <w:rsid w:val="00421BCD"/>
    <w:rsid w:val="00425C16"/>
    <w:rsid w:val="0042705F"/>
    <w:rsid w:val="004314E2"/>
    <w:rsid w:val="00433701"/>
    <w:rsid w:val="00434BF5"/>
    <w:rsid w:val="0043699E"/>
    <w:rsid w:val="004432C5"/>
    <w:rsid w:val="004441F1"/>
    <w:rsid w:val="00452DD5"/>
    <w:rsid w:val="004618EE"/>
    <w:rsid w:val="00463A29"/>
    <w:rsid w:val="004658FE"/>
    <w:rsid w:val="00467DD2"/>
    <w:rsid w:val="00470602"/>
    <w:rsid w:val="00470B73"/>
    <w:rsid w:val="00471797"/>
    <w:rsid w:val="0047197C"/>
    <w:rsid w:val="00473B5F"/>
    <w:rsid w:val="00474328"/>
    <w:rsid w:val="00477BCA"/>
    <w:rsid w:val="00477C84"/>
    <w:rsid w:val="00484E9A"/>
    <w:rsid w:val="00486213"/>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11F45"/>
    <w:rsid w:val="00614CD9"/>
    <w:rsid w:val="00617C49"/>
    <w:rsid w:val="00625BE8"/>
    <w:rsid w:val="00626832"/>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D5C99"/>
    <w:rsid w:val="006E5A6D"/>
    <w:rsid w:val="006E6C34"/>
    <w:rsid w:val="006F01E4"/>
    <w:rsid w:val="006F15AE"/>
    <w:rsid w:val="007065C8"/>
    <w:rsid w:val="007107C1"/>
    <w:rsid w:val="00711BE9"/>
    <w:rsid w:val="00712713"/>
    <w:rsid w:val="00714FD6"/>
    <w:rsid w:val="00726D44"/>
    <w:rsid w:val="007307DC"/>
    <w:rsid w:val="00731ECE"/>
    <w:rsid w:val="00734A5B"/>
    <w:rsid w:val="0073567F"/>
    <w:rsid w:val="007367F7"/>
    <w:rsid w:val="00740148"/>
    <w:rsid w:val="00740154"/>
    <w:rsid w:val="007504F2"/>
    <w:rsid w:val="00751442"/>
    <w:rsid w:val="0075194A"/>
    <w:rsid w:val="00751FF2"/>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30B0"/>
    <w:rsid w:val="007D4BFC"/>
    <w:rsid w:val="007D5097"/>
    <w:rsid w:val="007E28B7"/>
    <w:rsid w:val="007E2A9A"/>
    <w:rsid w:val="007E37C8"/>
    <w:rsid w:val="007E3DC7"/>
    <w:rsid w:val="007E63BD"/>
    <w:rsid w:val="007F2182"/>
    <w:rsid w:val="007F2E26"/>
    <w:rsid w:val="007F38FB"/>
    <w:rsid w:val="007F785B"/>
    <w:rsid w:val="008009FE"/>
    <w:rsid w:val="00817055"/>
    <w:rsid w:val="008170C7"/>
    <w:rsid w:val="00821C0E"/>
    <w:rsid w:val="0083573D"/>
    <w:rsid w:val="00836486"/>
    <w:rsid w:val="0083725A"/>
    <w:rsid w:val="00837B99"/>
    <w:rsid w:val="00842900"/>
    <w:rsid w:val="00852FCA"/>
    <w:rsid w:val="00853B25"/>
    <w:rsid w:val="0085565B"/>
    <w:rsid w:val="00870F0D"/>
    <w:rsid w:val="0087221E"/>
    <w:rsid w:val="00873ED4"/>
    <w:rsid w:val="00881849"/>
    <w:rsid w:val="008866D7"/>
    <w:rsid w:val="008937DE"/>
    <w:rsid w:val="008A0138"/>
    <w:rsid w:val="008A442B"/>
    <w:rsid w:val="008A6B09"/>
    <w:rsid w:val="008B7978"/>
    <w:rsid w:val="008C2667"/>
    <w:rsid w:val="008C6A42"/>
    <w:rsid w:val="008E2C82"/>
    <w:rsid w:val="008E4A99"/>
    <w:rsid w:val="008E6B76"/>
    <w:rsid w:val="008F53E5"/>
    <w:rsid w:val="00903BE3"/>
    <w:rsid w:val="00904A6B"/>
    <w:rsid w:val="00905AB6"/>
    <w:rsid w:val="0091029B"/>
    <w:rsid w:val="0091467C"/>
    <w:rsid w:val="00917730"/>
    <w:rsid w:val="009279AD"/>
    <w:rsid w:val="00931441"/>
    <w:rsid w:val="00942946"/>
    <w:rsid w:val="009503AE"/>
    <w:rsid w:val="00950666"/>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F5B30"/>
    <w:rsid w:val="009F625C"/>
    <w:rsid w:val="00A00819"/>
    <w:rsid w:val="00A012B6"/>
    <w:rsid w:val="00A05F36"/>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B03C1C"/>
    <w:rsid w:val="00B0622F"/>
    <w:rsid w:val="00B0777D"/>
    <w:rsid w:val="00B1464D"/>
    <w:rsid w:val="00B15E0B"/>
    <w:rsid w:val="00B21535"/>
    <w:rsid w:val="00B322F5"/>
    <w:rsid w:val="00B4439E"/>
    <w:rsid w:val="00B460FD"/>
    <w:rsid w:val="00B53FDA"/>
    <w:rsid w:val="00B546E7"/>
    <w:rsid w:val="00B61A35"/>
    <w:rsid w:val="00B64CBE"/>
    <w:rsid w:val="00B66669"/>
    <w:rsid w:val="00B66FE1"/>
    <w:rsid w:val="00B73BC2"/>
    <w:rsid w:val="00B74558"/>
    <w:rsid w:val="00B84D71"/>
    <w:rsid w:val="00B85ED4"/>
    <w:rsid w:val="00B96371"/>
    <w:rsid w:val="00B96CE0"/>
    <w:rsid w:val="00BA3DD2"/>
    <w:rsid w:val="00BA48F1"/>
    <w:rsid w:val="00BA57E2"/>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4015"/>
    <w:rsid w:val="00CF009F"/>
    <w:rsid w:val="00CF6CCE"/>
    <w:rsid w:val="00D05C1C"/>
    <w:rsid w:val="00D100EE"/>
    <w:rsid w:val="00D10C66"/>
    <w:rsid w:val="00D12C06"/>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A322F"/>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62D55"/>
    <w:rsid w:val="00E661EE"/>
    <w:rsid w:val="00E7059D"/>
    <w:rsid w:val="00E76B8C"/>
    <w:rsid w:val="00E77919"/>
    <w:rsid w:val="00E8326E"/>
    <w:rsid w:val="00E91395"/>
    <w:rsid w:val="00E91406"/>
    <w:rsid w:val="00E93B25"/>
    <w:rsid w:val="00E94DD4"/>
    <w:rsid w:val="00EA0FB7"/>
    <w:rsid w:val="00EA5C80"/>
    <w:rsid w:val="00EA7FEB"/>
    <w:rsid w:val="00EB18D8"/>
    <w:rsid w:val="00EB1E2B"/>
    <w:rsid w:val="00EC3843"/>
    <w:rsid w:val="00EC4A25"/>
    <w:rsid w:val="00EC4E10"/>
    <w:rsid w:val="00EC5381"/>
    <w:rsid w:val="00ED0E60"/>
    <w:rsid w:val="00ED47E9"/>
    <w:rsid w:val="00EE03CB"/>
    <w:rsid w:val="00EE078C"/>
    <w:rsid w:val="00EE148F"/>
    <w:rsid w:val="00EE7E2A"/>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795A"/>
    <w:rsid w:val="00F57AB8"/>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6E8A"/>
    <w:rsid w:val="00FA76CC"/>
    <w:rsid w:val="00FA7C3A"/>
    <w:rsid w:val="00FB4906"/>
    <w:rsid w:val="00FC000F"/>
    <w:rsid w:val="00FC445C"/>
    <w:rsid w:val="00FC6A93"/>
    <w:rsid w:val="00FC7B52"/>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168</TotalTime>
  <Pages>35</Pages>
  <Words>17692</Words>
  <Characters>100847</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118303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1932</cp:lastModifiedBy>
  <cp:revision>52</cp:revision>
  <dcterms:created xsi:type="dcterms:W3CDTF">2021-04-15T14:18:00Z</dcterms:created>
  <dcterms:modified xsi:type="dcterms:W3CDTF">2024-04-10T11:29:00Z</dcterms:modified>
</cp:coreProperties>
</file>