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6676D814" w:rsidR="004F0988" w:rsidRPr="00496CB0" w:rsidRDefault="004F0988" w:rsidP="00074FB6">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C61AE4">
              <w:t>18</w:t>
            </w:r>
            <w:r w:rsidR="00F2663C" w:rsidRPr="00496CB0">
              <w:t>.</w:t>
            </w:r>
            <w:r w:rsidR="00033E0A">
              <w:t>0</w:t>
            </w:r>
            <w:r w:rsidRPr="00496CB0">
              <w:t>.</w:t>
            </w:r>
            <w:bookmarkEnd w:id="3"/>
            <w:r w:rsidR="00F2663C" w:rsidRPr="00496CB0">
              <w:t>0</w:t>
            </w:r>
            <w:r w:rsidRPr="00496CB0">
              <w:t xml:space="preserve"> </w:t>
            </w:r>
            <w:r w:rsidRPr="00496CB0">
              <w:rPr>
                <w:sz w:val="32"/>
              </w:rPr>
              <w:t>(</w:t>
            </w:r>
            <w:bookmarkStart w:id="4" w:name="issueDate"/>
            <w:r w:rsidR="00F2663C" w:rsidRPr="00496CB0">
              <w:rPr>
                <w:sz w:val="32"/>
              </w:rPr>
              <w:t>2022</w:t>
            </w:r>
            <w:r w:rsidRPr="00496CB0">
              <w:rPr>
                <w:sz w:val="32"/>
              </w:rPr>
              <w:t>-</w:t>
            </w:r>
            <w:bookmarkEnd w:id="4"/>
            <w:r w:rsidR="004C09AA">
              <w:rPr>
                <w:sz w:val="32"/>
              </w:rPr>
              <w:t>1</w:t>
            </w:r>
            <w:r w:rsidR="00C61AE4">
              <w:rPr>
                <w:sz w:val="32"/>
              </w:rPr>
              <w:t>2</w:t>
            </w:r>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5" w:name="spectype2"/>
            <w:r w:rsidR="00D57972" w:rsidRPr="00496CB0">
              <w:t>Report</w:t>
            </w:r>
            <w:bookmarkEnd w:id="5"/>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6" w:name="specTitle"/>
            <w:r w:rsidR="00F2663C" w:rsidRPr="00496CB0">
              <w:t>Services and System Aspects</w:t>
            </w:r>
            <w:r w:rsidRPr="00496CB0">
              <w:t>;</w:t>
            </w:r>
          </w:p>
          <w:bookmarkEnd w:id="6"/>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7" w:name="specRelease"/>
            <w:r w:rsidR="005F0BA7" w:rsidRPr="00496CB0">
              <w:rPr>
                <w:rStyle w:val="ZGSM"/>
              </w:rPr>
              <w:t xml:space="preserve"> </w:t>
            </w:r>
            <w:r w:rsidRPr="00496CB0">
              <w:rPr>
                <w:rStyle w:val="ZGSM"/>
              </w:rPr>
              <w:t>1</w:t>
            </w:r>
            <w:bookmarkEnd w:id="7"/>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C61AE4"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65pt;height:63.95pt;visibility:visible;mso-wrap-style:square">
                  <v:imagedata r:id="rId9" o:title=""/>
                </v:shape>
              </w:pict>
            </w:r>
          </w:p>
        </w:tc>
        <w:tc>
          <w:tcPr>
            <w:tcW w:w="5540" w:type="dxa"/>
          </w:tcPr>
          <w:p w14:paraId="6FAEB2BF" w14:textId="77777777" w:rsidR="003B33CC" w:rsidRPr="00496CB0" w:rsidRDefault="00C61AE4" w:rsidP="003B33CC">
            <w:pPr>
              <w:jc w:val="right"/>
            </w:pPr>
            <w:r>
              <w:pict w14:anchorId="3933756F">
                <v:shape id="_x0000_i1026" type="#_x0000_t75" style="width:128.45pt;height:74.3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8"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8"/>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9"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0"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0"/>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1"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2" w:name="copyrightDate"/>
            <w:r w:rsidRPr="00496CB0">
              <w:rPr>
                <w:noProof/>
                <w:sz w:val="18"/>
              </w:rPr>
              <w:t>2</w:t>
            </w:r>
            <w:r w:rsidR="008E2D68" w:rsidRPr="00496CB0">
              <w:rPr>
                <w:noProof/>
                <w:sz w:val="18"/>
              </w:rPr>
              <w:t>02</w:t>
            </w:r>
            <w:bookmarkEnd w:id="12"/>
            <w:r w:rsidR="0021735D" w:rsidRPr="00496CB0">
              <w:rPr>
                <w:noProof/>
                <w:sz w:val="18"/>
              </w:rPr>
              <w:t>2</w:t>
            </w:r>
            <w:r w:rsidRPr="00496CB0">
              <w:rPr>
                <w:noProof/>
                <w:sz w:val="18"/>
              </w:rPr>
              <w:t>, 3GPP Organizational Partners (ARIB, ATIS, CCSA, ETSI, TSDSI, TTA, TTC).</w:t>
            </w:r>
            <w:bookmarkStart w:id="13" w:name="copyrightaddon"/>
            <w:bookmarkEnd w:id="13"/>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1"/>
          </w:p>
          <w:p w14:paraId="772662B2" w14:textId="77777777" w:rsidR="00E16509" w:rsidRPr="00496CB0" w:rsidRDefault="00E16509" w:rsidP="00133525"/>
        </w:tc>
      </w:tr>
      <w:bookmarkEnd w:id="9"/>
    </w:tbl>
    <w:p w14:paraId="5D014B61" w14:textId="77777777" w:rsidR="00080512" w:rsidRPr="00496CB0" w:rsidRDefault="00080512">
      <w:pPr>
        <w:pStyle w:val="TT"/>
      </w:pPr>
      <w:r w:rsidRPr="00496CB0">
        <w:br w:type="page"/>
      </w:r>
      <w:bookmarkStart w:id="14" w:name="tableOfContents"/>
      <w:bookmarkEnd w:id="14"/>
      <w:r w:rsidRPr="00496CB0">
        <w:lastRenderedPageBreak/>
        <w:t>Contents</w:t>
      </w:r>
    </w:p>
    <w:p w14:paraId="210C17A5" w14:textId="18C1A633" w:rsidR="00C61AE4" w:rsidRDefault="004D3578">
      <w:pPr>
        <w:pStyle w:val="TOC1"/>
        <w:rPr>
          <w:rFonts w:asciiTheme="minorHAnsi" w:eastAsiaTheme="minorEastAsia" w:hAnsiTheme="minorHAnsi" w:cstheme="minorBidi"/>
          <w:szCs w:val="22"/>
        </w:rPr>
      </w:pPr>
      <w:r w:rsidRPr="00496CB0">
        <w:rPr>
          <w:noProof w:val="0"/>
        </w:rPr>
        <w:fldChar w:fldCharType="begin" w:fldLock="1"/>
      </w:r>
      <w:r w:rsidRPr="00496CB0">
        <w:instrText xml:space="preserve"> TOC \o "1-9" </w:instrText>
      </w:r>
      <w:r w:rsidRPr="00496CB0">
        <w:rPr>
          <w:noProof w:val="0"/>
        </w:rPr>
        <w:fldChar w:fldCharType="separate"/>
      </w:r>
      <w:r w:rsidR="00C61AE4">
        <w:t>Foreword</w:t>
      </w:r>
      <w:r w:rsidR="00C61AE4">
        <w:tab/>
      </w:r>
      <w:r w:rsidR="00C61AE4">
        <w:fldChar w:fldCharType="begin" w:fldLock="1"/>
      </w:r>
      <w:r w:rsidR="00C61AE4">
        <w:instrText xml:space="preserve"> PAGEREF _Toc122510257 \h </w:instrText>
      </w:r>
      <w:r w:rsidR="00C61AE4">
        <w:fldChar w:fldCharType="separate"/>
      </w:r>
      <w:r w:rsidR="00C61AE4">
        <w:t>8</w:t>
      </w:r>
      <w:r w:rsidR="00C61AE4">
        <w:fldChar w:fldCharType="end"/>
      </w:r>
    </w:p>
    <w:p w14:paraId="67F3DDEB" w14:textId="743AC256" w:rsidR="00C61AE4" w:rsidRDefault="00C61AE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_Toc122510258 \h </w:instrText>
      </w:r>
      <w:r>
        <w:fldChar w:fldCharType="separate"/>
      </w:r>
      <w:r>
        <w:t>10</w:t>
      </w:r>
      <w:r>
        <w:fldChar w:fldCharType="end"/>
      </w:r>
    </w:p>
    <w:p w14:paraId="11957D6E" w14:textId="30C1F092" w:rsidR="00C61AE4" w:rsidRDefault="00C61AE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_Toc122510259 \h </w:instrText>
      </w:r>
      <w:r>
        <w:fldChar w:fldCharType="separate"/>
      </w:r>
      <w:r>
        <w:t>10</w:t>
      </w:r>
      <w:r>
        <w:fldChar w:fldCharType="end"/>
      </w:r>
    </w:p>
    <w:p w14:paraId="2EF99E82" w14:textId="372B5810" w:rsidR="00C61AE4" w:rsidRDefault="00C61AE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_Toc122510260 \h </w:instrText>
      </w:r>
      <w:r>
        <w:fldChar w:fldCharType="separate"/>
      </w:r>
      <w:r>
        <w:t>11</w:t>
      </w:r>
      <w:r>
        <w:fldChar w:fldCharType="end"/>
      </w:r>
    </w:p>
    <w:p w14:paraId="3942A7E2" w14:textId="00E58698" w:rsidR="00C61AE4" w:rsidRDefault="00C61AE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_Toc122510261 \h </w:instrText>
      </w:r>
      <w:r>
        <w:fldChar w:fldCharType="separate"/>
      </w:r>
      <w:r>
        <w:t>11</w:t>
      </w:r>
      <w:r>
        <w:fldChar w:fldCharType="end"/>
      </w:r>
    </w:p>
    <w:p w14:paraId="4D2F6DF4" w14:textId="4573E823" w:rsidR="00C61AE4" w:rsidRDefault="00C61AE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_Toc122510262 \h </w:instrText>
      </w:r>
      <w:r>
        <w:fldChar w:fldCharType="separate"/>
      </w:r>
      <w:r>
        <w:t>11</w:t>
      </w:r>
      <w:r>
        <w:fldChar w:fldCharType="end"/>
      </w:r>
    </w:p>
    <w:p w14:paraId="2F9A1637" w14:textId="181ED54D" w:rsidR="00C61AE4" w:rsidRDefault="00C61AE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_Toc122510263 \h </w:instrText>
      </w:r>
      <w:r>
        <w:fldChar w:fldCharType="separate"/>
      </w:r>
      <w:r>
        <w:t>12</w:t>
      </w:r>
      <w:r>
        <w:fldChar w:fldCharType="end"/>
      </w:r>
    </w:p>
    <w:p w14:paraId="4552F706" w14:textId="2A887DE6" w:rsidR="00C61AE4" w:rsidRDefault="00C61AE4">
      <w:pPr>
        <w:pStyle w:val="TOC2"/>
        <w:rPr>
          <w:rFonts w:asciiTheme="minorHAnsi" w:eastAsiaTheme="minorEastAsia" w:hAnsiTheme="minorHAnsi" w:cstheme="minorBidi"/>
          <w:sz w:val="22"/>
          <w:szCs w:val="22"/>
        </w:rPr>
      </w:pPr>
      <w:r>
        <w:rPr>
          <w:lang w:eastAsia="zh-CN"/>
        </w:rPr>
        <w:t>4</w:t>
      </w:r>
      <w:r>
        <w:t>.</w:t>
      </w:r>
      <w:r>
        <w:rPr>
          <w:lang w:eastAsia="zh-CN"/>
        </w:rPr>
        <w:t>1</w:t>
      </w:r>
      <w:r>
        <w:rPr>
          <w:rFonts w:asciiTheme="minorHAnsi" w:eastAsiaTheme="minorEastAsia" w:hAnsiTheme="minorHAnsi" w:cstheme="minorBidi"/>
          <w:sz w:val="22"/>
          <w:szCs w:val="22"/>
        </w:rPr>
        <w:tab/>
      </w:r>
      <w:r>
        <w:t>C</w:t>
      </w:r>
      <w:r>
        <w:rPr>
          <w:lang w:eastAsia="zh-CN"/>
        </w:rPr>
        <w:t>ommon a</w:t>
      </w:r>
      <w:r>
        <w:t>rchitectural requirements and principles</w:t>
      </w:r>
      <w:r>
        <w:tab/>
      </w:r>
      <w:r>
        <w:fldChar w:fldCharType="begin" w:fldLock="1"/>
      </w:r>
      <w:r>
        <w:instrText xml:space="preserve"> PAGEREF _Toc122510264 \h </w:instrText>
      </w:r>
      <w:r>
        <w:fldChar w:fldCharType="separate"/>
      </w:r>
      <w:r>
        <w:t>12</w:t>
      </w:r>
      <w:r>
        <w:fldChar w:fldCharType="end"/>
      </w:r>
    </w:p>
    <w:p w14:paraId="1ADB801E" w14:textId="26DCDA27" w:rsidR="00C61AE4" w:rsidRDefault="00C61AE4">
      <w:pPr>
        <w:pStyle w:val="TOC2"/>
        <w:rPr>
          <w:rFonts w:asciiTheme="minorHAnsi" w:eastAsiaTheme="minorEastAsia" w:hAnsiTheme="minorHAnsi" w:cstheme="minorBidi"/>
          <w:sz w:val="22"/>
          <w:szCs w:val="22"/>
        </w:rPr>
      </w:pPr>
      <w:r>
        <w:rPr>
          <w:lang w:eastAsia="zh-CN"/>
        </w:rPr>
        <w:t>4</w:t>
      </w:r>
      <w:r>
        <w:t>.2</w:t>
      </w:r>
      <w:r>
        <w:rPr>
          <w:rFonts w:asciiTheme="minorHAnsi" w:eastAsiaTheme="minorEastAsia" w:hAnsiTheme="minorHAnsi" w:cstheme="minorBidi"/>
          <w:sz w:val="22"/>
          <w:szCs w:val="22"/>
        </w:rPr>
        <w:tab/>
      </w:r>
      <w:r>
        <w:t>Specific architectural requirements and principles for public safety service in a cell with large number of UEs</w:t>
      </w:r>
      <w:r>
        <w:tab/>
      </w:r>
      <w:r>
        <w:fldChar w:fldCharType="begin" w:fldLock="1"/>
      </w:r>
      <w:r>
        <w:instrText xml:space="preserve"> PAGEREF _Toc122510265 \h </w:instrText>
      </w:r>
      <w:r>
        <w:fldChar w:fldCharType="separate"/>
      </w:r>
      <w:r>
        <w:t>12</w:t>
      </w:r>
      <w:r>
        <w:fldChar w:fldCharType="end"/>
      </w:r>
    </w:p>
    <w:p w14:paraId="71CEB7B1" w14:textId="4B9F6E4D" w:rsidR="00C61AE4" w:rsidRDefault="00C61AE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_Toc122510266 \h </w:instrText>
      </w:r>
      <w:r>
        <w:fldChar w:fldCharType="separate"/>
      </w:r>
      <w:r>
        <w:t>13</w:t>
      </w:r>
      <w:r>
        <w:fldChar w:fldCharType="end"/>
      </w:r>
    </w:p>
    <w:p w14:paraId="2269F55E" w14:textId="185F9ECB" w:rsidR="00C61AE4" w:rsidRDefault="00C61AE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Multicast MBS data reception in RRC Inactive state</w:t>
      </w:r>
      <w:r>
        <w:tab/>
      </w:r>
      <w:r>
        <w:fldChar w:fldCharType="begin" w:fldLock="1"/>
      </w:r>
      <w:r>
        <w:instrText xml:space="preserve"> PAGEREF _Toc122510267 \h </w:instrText>
      </w:r>
      <w:r>
        <w:fldChar w:fldCharType="separate"/>
      </w:r>
      <w:r>
        <w:t>13</w:t>
      </w:r>
      <w:r>
        <w:fldChar w:fldCharType="end"/>
      </w:r>
    </w:p>
    <w:p w14:paraId="55F6D88F" w14:textId="349B828F" w:rsidR="00C61AE4" w:rsidRDefault="00C61AE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_Toc122510268 \h </w:instrText>
      </w:r>
      <w:r>
        <w:fldChar w:fldCharType="separate"/>
      </w:r>
      <w:r>
        <w:t>13</w:t>
      </w:r>
      <w:r>
        <w:fldChar w:fldCharType="end"/>
      </w:r>
    </w:p>
    <w:p w14:paraId="79DED5BD" w14:textId="34F34C09" w:rsidR="00C61AE4" w:rsidRDefault="00C61AE4">
      <w:pPr>
        <w:pStyle w:val="TOC2"/>
        <w:rPr>
          <w:rFonts w:asciiTheme="minorHAnsi" w:eastAsiaTheme="minorEastAsia" w:hAnsiTheme="minorHAnsi" w:cstheme="minorBidi"/>
          <w:sz w:val="22"/>
          <w:szCs w:val="22"/>
        </w:rPr>
      </w:pPr>
      <w:r w:rsidRPr="00BA6B58">
        <w:rPr>
          <w:rFonts w:eastAsia="MS Mincho"/>
        </w:rPr>
        <w:t>5.2</w:t>
      </w:r>
      <w:r>
        <w:rPr>
          <w:rFonts w:asciiTheme="minorHAnsi" w:eastAsiaTheme="minorEastAsia" w:hAnsiTheme="minorHAnsi" w:cstheme="minorBidi"/>
          <w:sz w:val="22"/>
          <w:szCs w:val="22"/>
        </w:rPr>
        <w:tab/>
      </w:r>
      <w:r w:rsidRPr="00BA6B58">
        <w:rPr>
          <w:rFonts w:eastAsia="MS Mincho"/>
        </w:rPr>
        <w:t>Key Issue #2: 5MBS MOCN Network Sharing</w:t>
      </w:r>
      <w:r>
        <w:tab/>
      </w:r>
      <w:r>
        <w:fldChar w:fldCharType="begin" w:fldLock="1"/>
      </w:r>
      <w:r>
        <w:instrText xml:space="preserve"> PAGEREF _Toc122510269 \h </w:instrText>
      </w:r>
      <w:r>
        <w:fldChar w:fldCharType="separate"/>
      </w:r>
      <w:r>
        <w:t>13</w:t>
      </w:r>
      <w:r>
        <w:fldChar w:fldCharType="end"/>
      </w:r>
    </w:p>
    <w:p w14:paraId="74BAB429" w14:textId="33640CB1" w:rsidR="00C61AE4" w:rsidRDefault="00C61AE4">
      <w:pPr>
        <w:pStyle w:val="TOC3"/>
        <w:rPr>
          <w:rFonts w:asciiTheme="minorHAnsi" w:eastAsiaTheme="minorEastAsia" w:hAnsiTheme="minorHAnsi" w:cstheme="minorBidi"/>
          <w:sz w:val="22"/>
          <w:szCs w:val="22"/>
        </w:rPr>
      </w:pPr>
      <w:r w:rsidRPr="00BA6B58">
        <w:rPr>
          <w:rFonts w:eastAsia="MS Mincho"/>
        </w:rPr>
        <w:t>5.2.1</w:t>
      </w:r>
      <w:r>
        <w:rPr>
          <w:rFonts w:asciiTheme="minorHAnsi" w:eastAsiaTheme="minorEastAsia" w:hAnsiTheme="minorHAnsi" w:cstheme="minorBidi"/>
          <w:sz w:val="22"/>
          <w:szCs w:val="22"/>
        </w:rPr>
        <w:tab/>
      </w:r>
      <w:r w:rsidRPr="00BA6B58">
        <w:rPr>
          <w:rFonts w:eastAsia="MS Mincho"/>
        </w:rPr>
        <w:t>Description</w:t>
      </w:r>
      <w:r>
        <w:tab/>
      </w:r>
      <w:r>
        <w:fldChar w:fldCharType="begin" w:fldLock="1"/>
      </w:r>
      <w:r>
        <w:instrText xml:space="preserve"> PAGEREF _Toc122510270 \h </w:instrText>
      </w:r>
      <w:r>
        <w:fldChar w:fldCharType="separate"/>
      </w:r>
      <w:r>
        <w:t>13</w:t>
      </w:r>
      <w:r>
        <w:fldChar w:fldCharType="end"/>
      </w:r>
    </w:p>
    <w:p w14:paraId="399E7684" w14:textId="16183FA1" w:rsidR="00C61AE4" w:rsidRDefault="00C61AE4">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 xml:space="preserve">Key Issue #3: </w:t>
      </w:r>
      <w:r>
        <w:rPr>
          <w:lang w:eastAsia="zh-CN"/>
        </w:rPr>
        <w:t>On demand multicast MBS session</w:t>
      </w:r>
      <w:r>
        <w:tab/>
      </w:r>
      <w:r>
        <w:fldChar w:fldCharType="begin" w:fldLock="1"/>
      </w:r>
      <w:r>
        <w:instrText xml:space="preserve"> PAGEREF _Toc122510271 \h </w:instrText>
      </w:r>
      <w:r>
        <w:fldChar w:fldCharType="separate"/>
      </w:r>
      <w:r>
        <w:t>13</w:t>
      </w:r>
      <w:r>
        <w:fldChar w:fldCharType="end"/>
      </w:r>
    </w:p>
    <w:p w14:paraId="0F3575E8" w14:textId="5411FD28" w:rsidR="00C61AE4" w:rsidRDefault="00C61AE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_Toc122510272 \h </w:instrText>
      </w:r>
      <w:r>
        <w:fldChar w:fldCharType="separate"/>
      </w:r>
      <w:r>
        <w:t>13</w:t>
      </w:r>
      <w:r>
        <w:fldChar w:fldCharType="end"/>
      </w:r>
    </w:p>
    <w:p w14:paraId="10F8F17E" w14:textId="4F14C123" w:rsidR="00C61AE4" w:rsidRDefault="00C61AE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Group</w:t>
      </w:r>
      <w:r>
        <w:rPr>
          <w:lang w:eastAsia="zh-CN"/>
        </w:rPr>
        <w:t xml:space="preserve"> message delivery</w:t>
      </w:r>
      <w:r>
        <w:tab/>
      </w:r>
      <w:r>
        <w:fldChar w:fldCharType="begin" w:fldLock="1"/>
      </w:r>
      <w:r>
        <w:instrText xml:space="preserve"> PAGEREF _Toc122510273 \h </w:instrText>
      </w:r>
      <w:r>
        <w:fldChar w:fldCharType="separate"/>
      </w:r>
      <w:r>
        <w:t>14</w:t>
      </w:r>
      <w:r>
        <w:fldChar w:fldCharType="end"/>
      </w:r>
    </w:p>
    <w:p w14:paraId="395528B2" w14:textId="11CA86AD" w:rsidR="00C61AE4" w:rsidRDefault="00C61AE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_Toc122510274 \h </w:instrText>
      </w:r>
      <w:r>
        <w:fldChar w:fldCharType="separate"/>
      </w:r>
      <w:r>
        <w:t>14</w:t>
      </w:r>
      <w:r>
        <w:fldChar w:fldCharType="end"/>
      </w:r>
    </w:p>
    <w:p w14:paraId="1306F7CE" w14:textId="38933A91" w:rsidR="00C61AE4" w:rsidRDefault="00C61AE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Coexistence with existing power saving mechanisms for capability-limited devices</w:t>
      </w:r>
      <w:r>
        <w:tab/>
      </w:r>
      <w:r>
        <w:fldChar w:fldCharType="begin" w:fldLock="1"/>
      </w:r>
      <w:r>
        <w:instrText xml:space="preserve"> PAGEREF _Toc122510275 \h </w:instrText>
      </w:r>
      <w:r>
        <w:fldChar w:fldCharType="separate"/>
      </w:r>
      <w:r>
        <w:t>14</w:t>
      </w:r>
      <w:r>
        <w:fldChar w:fldCharType="end"/>
      </w:r>
    </w:p>
    <w:p w14:paraId="0D5D43B9" w14:textId="1C6E970A" w:rsidR="00C61AE4" w:rsidRDefault="00C61AE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_Toc122510276 \h </w:instrText>
      </w:r>
      <w:r>
        <w:fldChar w:fldCharType="separate"/>
      </w:r>
      <w:r>
        <w:t>14</w:t>
      </w:r>
      <w:r>
        <w:fldChar w:fldCharType="end"/>
      </w:r>
    </w:p>
    <w:p w14:paraId="4DFBD84A" w14:textId="67AEBEE3" w:rsidR="00C61AE4" w:rsidRDefault="00C61AE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Improvement for potential performance issues related to high numbers of public safety UEs</w:t>
      </w:r>
      <w:r>
        <w:tab/>
      </w:r>
      <w:r>
        <w:fldChar w:fldCharType="begin" w:fldLock="1"/>
      </w:r>
      <w:r>
        <w:instrText xml:space="preserve"> PAGEREF _Toc122510277 \h </w:instrText>
      </w:r>
      <w:r>
        <w:fldChar w:fldCharType="separate"/>
      </w:r>
      <w:r>
        <w:t>15</w:t>
      </w:r>
      <w:r>
        <w:fldChar w:fldCharType="end"/>
      </w:r>
    </w:p>
    <w:p w14:paraId="51A55EAE" w14:textId="5BBF493E" w:rsidR="00C61AE4" w:rsidRDefault="00C61AE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_Toc122510278 \h </w:instrText>
      </w:r>
      <w:r>
        <w:fldChar w:fldCharType="separate"/>
      </w:r>
      <w:r>
        <w:t>15</w:t>
      </w:r>
      <w:r>
        <w:fldChar w:fldCharType="end"/>
      </w:r>
    </w:p>
    <w:p w14:paraId="502E2435" w14:textId="15046C66" w:rsidR="00C61AE4" w:rsidRDefault="00C61AE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_Toc122510279 \h </w:instrText>
      </w:r>
      <w:r>
        <w:fldChar w:fldCharType="separate"/>
      </w:r>
      <w:r>
        <w:t>15</w:t>
      </w:r>
      <w:r>
        <w:fldChar w:fldCharType="end"/>
      </w:r>
    </w:p>
    <w:p w14:paraId="152FEDC8" w14:textId="50D2D300" w:rsidR="00C61AE4" w:rsidRDefault="00C61AE4">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_Toc122510280 \h </w:instrText>
      </w:r>
      <w:r>
        <w:fldChar w:fldCharType="separate"/>
      </w:r>
      <w:r>
        <w:t>15</w:t>
      </w:r>
      <w:r>
        <w:fldChar w:fldCharType="end"/>
      </w:r>
    </w:p>
    <w:p w14:paraId="6AC1D40A" w14:textId="1203263E" w:rsidR="00C61AE4" w:rsidRDefault="00C61AE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Procedures for RRC Inactive MBS data reception</w:t>
      </w:r>
      <w:r>
        <w:tab/>
      </w:r>
      <w:r>
        <w:fldChar w:fldCharType="begin" w:fldLock="1"/>
      </w:r>
      <w:r>
        <w:instrText xml:space="preserve"> PAGEREF _Toc122510281 \h </w:instrText>
      </w:r>
      <w:r>
        <w:fldChar w:fldCharType="separate"/>
      </w:r>
      <w:r>
        <w:t>16</w:t>
      </w:r>
      <w:r>
        <w:fldChar w:fldCharType="end"/>
      </w:r>
    </w:p>
    <w:p w14:paraId="28F0814A" w14:textId="3CDBB7A6" w:rsidR="00C61AE4" w:rsidRDefault="00C61AE4">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_Toc122510282 \h </w:instrText>
      </w:r>
      <w:r>
        <w:fldChar w:fldCharType="separate"/>
      </w:r>
      <w:r>
        <w:t>16</w:t>
      </w:r>
      <w:r>
        <w:fldChar w:fldCharType="end"/>
      </w:r>
    </w:p>
    <w:p w14:paraId="2D9CBED0" w14:textId="35E5E4B6" w:rsidR="00C61AE4" w:rsidRDefault="00C61AE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_Toc122510283 \h </w:instrText>
      </w:r>
      <w:r>
        <w:fldChar w:fldCharType="separate"/>
      </w:r>
      <w:r>
        <w:t>16</w:t>
      </w:r>
      <w:r>
        <w:fldChar w:fldCharType="end"/>
      </w:r>
    </w:p>
    <w:p w14:paraId="7150FD9D" w14:textId="51A49415" w:rsidR="00C61AE4" w:rsidRDefault="00C61AE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_Toc122510284 \h </w:instrText>
      </w:r>
      <w:r>
        <w:fldChar w:fldCharType="separate"/>
      </w:r>
      <w:r>
        <w:t>18</w:t>
      </w:r>
      <w:r>
        <w:fldChar w:fldCharType="end"/>
      </w:r>
    </w:p>
    <w:p w14:paraId="4B1E57E3" w14:textId="1894A75A" w:rsidR="00C61AE4" w:rsidRDefault="00C61AE4">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_Toc122510285 \h </w:instrText>
      </w:r>
      <w:r>
        <w:fldChar w:fldCharType="separate"/>
      </w:r>
      <w:r>
        <w:t>18</w:t>
      </w:r>
      <w:r>
        <w:fldChar w:fldCharType="end"/>
      </w:r>
    </w:p>
    <w:p w14:paraId="661E7003" w14:textId="2EC067A4" w:rsidR="00C61AE4" w:rsidRDefault="00C61AE4">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MBS session creation, multicast session join and session establishment procedure</w:t>
      </w:r>
      <w:r>
        <w:tab/>
      </w:r>
      <w:r>
        <w:fldChar w:fldCharType="begin" w:fldLock="1"/>
      </w:r>
      <w:r>
        <w:instrText xml:space="preserve"> PAGEREF _Toc122510286 \h </w:instrText>
      </w:r>
      <w:r>
        <w:fldChar w:fldCharType="separate"/>
      </w:r>
      <w:r>
        <w:t>19</w:t>
      </w:r>
      <w:r>
        <w:fldChar w:fldCharType="end"/>
      </w:r>
    </w:p>
    <w:p w14:paraId="38BC070C" w14:textId="64A37C9F" w:rsidR="00C61AE4" w:rsidRDefault="00C61AE4">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Moving a UE to RRC Inactive state</w:t>
      </w:r>
      <w:r>
        <w:tab/>
      </w:r>
      <w:r>
        <w:fldChar w:fldCharType="begin" w:fldLock="1"/>
      </w:r>
      <w:r>
        <w:instrText xml:space="preserve"> PAGEREF _Toc122510287 \h </w:instrText>
      </w:r>
      <w:r>
        <w:fldChar w:fldCharType="separate"/>
      </w:r>
      <w:r>
        <w:t>20</w:t>
      </w:r>
      <w:r>
        <w:fldChar w:fldCharType="end"/>
      </w:r>
    </w:p>
    <w:p w14:paraId="206716AD" w14:textId="66591392" w:rsidR="00C61AE4" w:rsidRDefault="00C61AE4">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Moving a UE to RRC-CONNECTED from RRC Inactive state</w:t>
      </w:r>
      <w:r>
        <w:tab/>
      </w:r>
      <w:r>
        <w:fldChar w:fldCharType="begin" w:fldLock="1"/>
      </w:r>
      <w:r>
        <w:instrText xml:space="preserve"> PAGEREF _Toc122510288 \h </w:instrText>
      </w:r>
      <w:r>
        <w:fldChar w:fldCharType="separate"/>
      </w:r>
      <w:r>
        <w:t>21</w:t>
      </w:r>
      <w:r>
        <w:fldChar w:fldCharType="end"/>
      </w:r>
    </w:p>
    <w:p w14:paraId="2DDDB0FB" w14:textId="5B92DBDA" w:rsidR="00C61AE4" w:rsidRDefault="00C61AE4">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_Toc122510289 \h </w:instrText>
      </w:r>
      <w:r>
        <w:fldChar w:fldCharType="separate"/>
      </w:r>
      <w:r>
        <w:t>21</w:t>
      </w:r>
      <w:r>
        <w:fldChar w:fldCharType="end"/>
      </w:r>
    </w:p>
    <w:p w14:paraId="2CDB67A0" w14:textId="69AAC7B1" w:rsidR="00C61AE4" w:rsidRDefault="00C61AE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Procedures for MOCN network sharing</w:t>
      </w:r>
      <w:r>
        <w:tab/>
      </w:r>
      <w:r>
        <w:fldChar w:fldCharType="begin" w:fldLock="1"/>
      </w:r>
      <w:r>
        <w:instrText xml:space="preserve"> PAGEREF _Toc122510290 \h </w:instrText>
      </w:r>
      <w:r>
        <w:fldChar w:fldCharType="separate"/>
      </w:r>
      <w:r>
        <w:t>22</w:t>
      </w:r>
      <w:r>
        <w:fldChar w:fldCharType="end"/>
      </w:r>
    </w:p>
    <w:p w14:paraId="782321D0" w14:textId="350B12BD" w:rsidR="00C61AE4" w:rsidRDefault="00C61AE4">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_Toc122510291 \h </w:instrText>
      </w:r>
      <w:r>
        <w:fldChar w:fldCharType="separate"/>
      </w:r>
      <w:r>
        <w:t>22</w:t>
      </w:r>
      <w:r>
        <w:fldChar w:fldCharType="end"/>
      </w:r>
    </w:p>
    <w:p w14:paraId="76D52DB5" w14:textId="309A4F4A" w:rsidR="00C61AE4" w:rsidRDefault="00C61AE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_Toc122510292 \h </w:instrText>
      </w:r>
      <w:r>
        <w:fldChar w:fldCharType="separate"/>
      </w:r>
      <w:r>
        <w:t>22</w:t>
      </w:r>
      <w:r>
        <w:fldChar w:fldCharType="end"/>
      </w:r>
    </w:p>
    <w:p w14:paraId="6B477069" w14:textId="7E30F8AD" w:rsidR="00C61AE4" w:rsidRDefault="00C61AE4">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_Toc122510293 \h </w:instrText>
      </w:r>
      <w:r>
        <w:fldChar w:fldCharType="separate"/>
      </w:r>
      <w:r>
        <w:t>22</w:t>
      </w:r>
      <w:r>
        <w:fldChar w:fldCharType="end"/>
      </w:r>
    </w:p>
    <w:p w14:paraId="2EB06F7F" w14:textId="6A12CCD6" w:rsidR="00C61AE4" w:rsidRDefault="00C61AE4">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Identifier of the broadcast MBS service</w:t>
      </w:r>
      <w:r>
        <w:tab/>
      </w:r>
      <w:r>
        <w:fldChar w:fldCharType="begin" w:fldLock="1"/>
      </w:r>
      <w:r>
        <w:instrText xml:space="preserve"> PAGEREF _Toc122510294 \h </w:instrText>
      </w:r>
      <w:r>
        <w:fldChar w:fldCharType="separate"/>
      </w:r>
      <w:r>
        <w:t>23</w:t>
      </w:r>
      <w:r>
        <w:fldChar w:fldCharType="end"/>
      </w:r>
    </w:p>
    <w:p w14:paraId="41B21EA6" w14:textId="30D2F7F3" w:rsidR="00C61AE4" w:rsidRDefault="00C61AE4">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Reception of the broadcast data by the UE</w:t>
      </w:r>
      <w:r>
        <w:tab/>
      </w:r>
      <w:r>
        <w:fldChar w:fldCharType="begin" w:fldLock="1"/>
      </w:r>
      <w:r>
        <w:instrText xml:space="preserve"> PAGEREF _Toc122510295 \h </w:instrText>
      </w:r>
      <w:r>
        <w:fldChar w:fldCharType="separate"/>
      </w:r>
      <w:r>
        <w:t>23</w:t>
      </w:r>
      <w:r>
        <w:fldChar w:fldCharType="end"/>
      </w:r>
    </w:p>
    <w:p w14:paraId="694E9307" w14:textId="386D4F7E" w:rsidR="00C61AE4" w:rsidRDefault="00C61AE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_Toc122510296 \h </w:instrText>
      </w:r>
      <w:r>
        <w:fldChar w:fldCharType="separate"/>
      </w:r>
      <w:r>
        <w:t>24</w:t>
      </w:r>
      <w:r>
        <w:fldChar w:fldCharType="end"/>
      </w:r>
    </w:p>
    <w:p w14:paraId="066B73C0" w14:textId="29B0D87C" w:rsidR="00C61AE4" w:rsidRDefault="00C61AE4">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_Toc122510297 \h </w:instrText>
      </w:r>
      <w:r>
        <w:fldChar w:fldCharType="separate"/>
      </w:r>
      <w:r>
        <w:t>24</w:t>
      </w:r>
      <w:r>
        <w:fldChar w:fldCharType="end"/>
      </w:r>
    </w:p>
    <w:p w14:paraId="6344380F" w14:textId="065AC5C6" w:rsidR="00C61AE4" w:rsidRDefault="00C61AE4">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_Toc122510298 \h </w:instrText>
      </w:r>
      <w:r>
        <w:fldChar w:fldCharType="separate"/>
      </w:r>
      <w:r>
        <w:t>24</w:t>
      </w:r>
      <w:r>
        <w:fldChar w:fldCharType="end"/>
      </w:r>
    </w:p>
    <w:p w14:paraId="4B2770D7" w14:textId="1C1BC802" w:rsidR="00C61AE4" w:rsidRDefault="00C61AE4">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Broadcast Session Release</w:t>
      </w:r>
      <w:r>
        <w:tab/>
      </w:r>
      <w:r>
        <w:fldChar w:fldCharType="begin" w:fldLock="1"/>
      </w:r>
      <w:r>
        <w:instrText xml:space="preserve"> PAGEREF _Toc122510299 \h </w:instrText>
      </w:r>
      <w:r>
        <w:fldChar w:fldCharType="separate"/>
      </w:r>
      <w:r>
        <w:t>25</w:t>
      </w:r>
      <w:r>
        <w:fldChar w:fldCharType="end"/>
      </w:r>
    </w:p>
    <w:p w14:paraId="4320B655" w14:textId="43BF5C5F" w:rsidR="00C61AE4" w:rsidRDefault="00C61AE4">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_Toc122510300 \h </w:instrText>
      </w:r>
      <w:r>
        <w:fldChar w:fldCharType="separate"/>
      </w:r>
      <w:r>
        <w:t>25</w:t>
      </w:r>
      <w:r>
        <w:fldChar w:fldCharType="end"/>
      </w:r>
    </w:p>
    <w:p w14:paraId="58FFA6A1" w14:textId="6C18A7C7" w:rsidR="00C61AE4" w:rsidRDefault="00C61AE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AF providing assistance information</w:t>
      </w:r>
      <w:r>
        <w:tab/>
      </w:r>
      <w:r>
        <w:fldChar w:fldCharType="begin" w:fldLock="1"/>
      </w:r>
      <w:r>
        <w:instrText xml:space="preserve"> PAGEREF _Toc122510301 \h </w:instrText>
      </w:r>
      <w:r>
        <w:fldChar w:fldCharType="separate"/>
      </w:r>
      <w:r>
        <w:t>26</w:t>
      </w:r>
      <w:r>
        <w:fldChar w:fldCharType="end"/>
      </w:r>
    </w:p>
    <w:p w14:paraId="62A860D4" w14:textId="10F69C95" w:rsidR="00C61AE4" w:rsidRDefault="00C61AE4">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_Toc122510302 \h </w:instrText>
      </w:r>
      <w:r>
        <w:fldChar w:fldCharType="separate"/>
      </w:r>
      <w:r>
        <w:t>26</w:t>
      </w:r>
      <w:r>
        <w:fldChar w:fldCharType="end"/>
      </w:r>
    </w:p>
    <w:p w14:paraId="709785E5" w14:textId="7AADFBF1" w:rsidR="00C61AE4" w:rsidRDefault="00C61AE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_Toc122510303 \h </w:instrText>
      </w:r>
      <w:r>
        <w:fldChar w:fldCharType="separate"/>
      </w:r>
      <w:r>
        <w:t>26</w:t>
      </w:r>
      <w:r>
        <w:fldChar w:fldCharType="end"/>
      </w:r>
    </w:p>
    <w:p w14:paraId="7FF89D12" w14:textId="544D2B11" w:rsidR="00C61AE4" w:rsidRDefault="00C61AE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_Toc122510304 \h </w:instrText>
      </w:r>
      <w:r>
        <w:fldChar w:fldCharType="separate"/>
      </w:r>
      <w:r>
        <w:t>26</w:t>
      </w:r>
      <w:r>
        <w:fldChar w:fldCharType="end"/>
      </w:r>
    </w:p>
    <w:p w14:paraId="7FAEB78B" w14:textId="4D009069" w:rsidR="00C61AE4" w:rsidRDefault="00C61AE4">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_Toc122510305 \h </w:instrText>
      </w:r>
      <w:r>
        <w:fldChar w:fldCharType="separate"/>
      </w:r>
      <w:r>
        <w:t>27</w:t>
      </w:r>
      <w:r>
        <w:fldChar w:fldCharType="end"/>
      </w:r>
    </w:p>
    <w:p w14:paraId="6CC44103" w14:textId="2505B76A" w:rsidR="00C61AE4" w:rsidRDefault="00C61AE4">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MBS session management for RRC Inactive MBS data receiving UE</w:t>
      </w:r>
      <w:r>
        <w:tab/>
      </w:r>
      <w:r>
        <w:fldChar w:fldCharType="begin" w:fldLock="1"/>
      </w:r>
      <w:r>
        <w:instrText xml:space="preserve"> PAGEREF _Toc122510306 \h </w:instrText>
      </w:r>
      <w:r>
        <w:fldChar w:fldCharType="separate"/>
      </w:r>
      <w:r>
        <w:t>27</w:t>
      </w:r>
      <w:r>
        <w:fldChar w:fldCharType="end"/>
      </w:r>
    </w:p>
    <w:p w14:paraId="3FFEF11F" w14:textId="46202054" w:rsidR="00C61AE4" w:rsidRDefault="00C61AE4">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_Toc122510307 \h </w:instrText>
      </w:r>
      <w:r>
        <w:fldChar w:fldCharType="separate"/>
      </w:r>
      <w:r>
        <w:t>27</w:t>
      </w:r>
      <w:r>
        <w:fldChar w:fldCharType="end"/>
      </w:r>
    </w:p>
    <w:p w14:paraId="327514CB" w14:textId="7AB9BF8A" w:rsidR="00C61AE4" w:rsidRDefault="00C61AE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_Toc122510308 \h </w:instrText>
      </w:r>
      <w:r>
        <w:fldChar w:fldCharType="separate"/>
      </w:r>
      <w:r>
        <w:t>27</w:t>
      </w:r>
      <w:r>
        <w:fldChar w:fldCharType="end"/>
      </w:r>
    </w:p>
    <w:p w14:paraId="50AB841D" w14:textId="1DA2272E" w:rsidR="00C61AE4" w:rsidRDefault="00C61AE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_Toc122510309 \h </w:instrText>
      </w:r>
      <w:r>
        <w:fldChar w:fldCharType="separate"/>
      </w:r>
      <w:r>
        <w:t>28</w:t>
      </w:r>
      <w:r>
        <w:fldChar w:fldCharType="end"/>
      </w:r>
    </w:p>
    <w:p w14:paraId="5EF83A9A" w14:textId="6E3E8CBA" w:rsidR="00C61AE4" w:rsidRDefault="00C61AE4">
      <w:pPr>
        <w:pStyle w:val="TOC3"/>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_Toc122510310 \h </w:instrText>
      </w:r>
      <w:r>
        <w:fldChar w:fldCharType="separate"/>
      </w:r>
      <w:r>
        <w:t>29</w:t>
      </w:r>
      <w:r>
        <w:fldChar w:fldCharType="end"/>
      </w:r>
    </w:p>
    <w:p w14:paraId="73ED1FA0" w14:textId="023FE8C6" w:rsidR="00C61AE4" w:rsidRDefault="00C61AE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Mobility Procedures for UE supporting RRC Inactive MBS data reception</w:t>
      </w:r>
      <w:r>
        <w:tab/>
      </w:r>
      <w:r>
        <w:fldChar w:fldCharType="begin" w:fldLock="1"/>
      </w:r>
      <w:r>
        <w:instrText xml:space="preserve"> PAGEREF _Toc122510311 \h </w:instrText>
      </w:r>
      <w:r>
        <w:fldChar w:fldCharType="separate"/>
      </w:r>
      <w:r>
        <w:t>29</w:t>
      </w:r>
      <w:r>
        <w:fldChar w:fldCharType="end"/>
      </w:r>
    </w:p>
    <w:p w14:paraId="6AE33CBA" w14:textId="4DDA2CD4" w:rsidR="00C61AE4" w:rsidRDefault="00C61AE4">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_Toc122510312 \h </w:instrText>
      </w:r>
      <w:r>
        <w:fldChar w:fldCharType="separate"/>
      </w:r>
      <w:r>
        <w:t>29</w:t>
      </w:r>
      <w:r>
        <w:fldChar w:fldCharType="end"/>
      </w:r>
    </w:p>
    <w:p w14:paraId="2A9D924C" w14:textId="13350181" w:rsidR="00C61AE4" w:rsidRDefault="00C61AE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_Toc122510313 \h </w:instrText>
      </w:r>
      <w:r>
        <w:fldChar w:fldCharType="separate"/>
      </w:r>
      <w:r>
        <w:t>29</w:t>
      </w:r>
      <w:r>
        <w:fldChar w:fldCharType="end"/>
      </w:r>
    </w:p>
    <w:p w14:paraId="7A0248A5" w14:textId="249062A5" w:rsidR="00C61AE4" w:rsidRDefault="00C61AE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_Toc122510314 \h </w:instrText>
      </w:r>
      <w:r>
        <w:fldChar w:fldCharType="separate"/>
      </w:r>
      <w:r>
        <w:t>30</w:t>
      </w:r>
      <w:r>
        <w:fldChar w:fldCharType="end"/>
      </w:r>
    </w:p>
    <w:p w14:paraId="44A9D661" w14:textId="5A102813" w:rsidR="00C61AE4" w:rsidRDefault="00C61AE4">
      <w:pPr>
        <w:pStyle w:val="TOC4"/>
        <w:rPr>
          <w:rFonts w:asciiTheme="minorHAnsi" w:eastAsiaTheme="minorEastAsia" w:hAnsiTheme="minorHAnsi" w:cstheme="minorBidi"/>
          <w:sz w:val="22"/>
          <w:szCs w:val="22"/>
        </w:rPr>
      </w:pPr>
      <w:r>
        <w:rPr>
          <w:lang w:eastAsia="en-US"/>
        </w:rPr>
        <w:t>6.5.3.1</w:t>
      </w:r>
      <w:r>
        <w:rPr>
          <w:rFonts w:asciiTheme="minorHAnsi" w:eastAsiaTheme="minorEastAsia" w:hAnsiTheme="minorHAnsi" w:cstheme="minorBidi"/>
          <w:sz w:val="22"/>
          <w:szCs w:val="22"/>
        </w:rPr>
        <w:tab/>
      </w:r>
      <w:r>
        <w:rPr>
          <w:lang w:eastAsia="en-US"/>
        </w:rPr>
        <w:t>RRC-inactive multicast group member moves within RNA</w:t>
      </w:r>
      <w:r>
        <w:tab/>
      </w:r>
      <w:r>
        <w:fldChar w:fldCharType="begin" w:fldLock="1"/>
      </w:r>
      <w:r>
        <w:instrText xml:space="preserve"> PAGEREF _Toc122510315 \h </w:instrText>
      </w:r>
      <w:r>
        <w:fldChar w:fldCharType="separate"/>
      </w:r>
      <w:r>
        <w:t>30</w:t>
      </w:r>
      <w:r>
        <w:fldChar w:fldCharType="end"/>
      </w:r>
    </w:p>
    <w:p w14:paraId="42922B91" w14:textId="69C0A2DF" w:rsidR="00C61AE4" w:rsidRDefault="00C61AE4">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_Toc122510316 \h </w:instrText>
      </w:r>
      <w:r>
        <w:fldChar w:fldCharType="separate"/>
      </w:r>
      <w:r>
        <w:t>30</w:t>
      </w:r>
      <w:r>
        <w:fldChar w:fldCharType="end"/>
      </w:r>
    </w:p>
    <w:p w14:paraId="7C9E3BD4" w14:textId="560F4711" w:rsidR="00C61AE4" w:rsidRDefault="00C61AE4">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RRC-connected multicast group member UE move to RRC-inactive MBS reception supporting NG-RAN</w:t>
      </w:r>
      <w:r>
        <w:tab/>
      </w:r>
      <w:r>
        <w:fldChar w:fldCharType="begin" w:fldLock="1"/>
      </w:r>
      <w:r>
        <w:instrText xml:space="preserve"> PAGEREF _Toc122510317 \h </w:instrText>
      </w:r>
      <w:r>
        <w:fldChar w:fldCharType="separate"/>
      </w:r>
      <w:r>
        <w:t>31</w:t>
      </w:r>
      <w:r>
        <w:fldChar w:fldCharType="end"/>
      </w:r>
    </w:p>
    <w:p w14:paraId="5D6A3245" w14:textId="2AE726D7" w:rsidR="00C61AE4" w:rsidRDefault="00C61AE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_Toc122510318 \h </w:instrText>
      </w:r>
      <w:r>
        <w:fldChar w:fldCharType="separate"/>
      </w:r>
      <w:r>
        <w:t>31</w:t>
      </w:r>
      <w:r>
        <w:fldChar w:fldCharType="end"/>
      </w:r>
    </w:p>
    <w:p w14:paraId="4E175D74" w14:textId="56AE67E3" w:rsidR="00C61AE4" w:rsidRDefault="00C61AE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Reusing the existing assistance info and Qos for RRC Inactive MBS data reception decision</w:t>
      </w:r>
      <w:r>
        <w:tab/>
      </w:r>
      <w:r>
        <w:fldChar w:fldCharType="begin" w:fldLock="1"/>
      </w:r>
      <w:r>
        <w:instrText xml:space="preserve"> PAGEREF _Toc122510319 \h </w:instrText>
      </w:r>
      <w:r>
        <w:fldChar w:fldCharType="separate"/>
      </w:r>
      <w:r>
        <w:t>32</w:t>
      </w:r>
      <w:r>
        <w:fldChar w:fldCharType="end"/>
      </w:r>
    </w:p>
    <w:p w14:paraId="7169038E" w14:textId="750C017C" w:rsidR="00C61AE4" w:rsidRDefault="00C61AE4">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_Toc122510320 \h </w:instrText>
      </w:r>
      <w:r>
        <w:fldChar w:fldCharType="separate"/>
      </w:r>
      <w:r>
        <w:t>32</w:t>
      </w:r>
      <w:r>
        <w:fldChar w:fldCharType="end"/>
      </w:r>
    </w:p>
    <w:p w14:paraId="64BA4550" w14:textId="1AA5ED63" w:rsidR="00C61AE4" w:rsidRDefault="00C61AE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_Toc122510321 \h </w:instrText>
      </w:r>
      <w:r>
        <w:fldChar w:fldCharType="separate"/>
      </w:r>
      <w:r>
        <w:t>32</w:t>
      </w:r>
      <w:r>
        <w:fldChar w:fldCharType="end"/>
      </w:r>
    </w:p>
    <w:p w14:paraId="5901E919" w14:textId="55FA94E1" w:rsidR="00C61AE4" w:rsidRDefault="00C61AE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_Toc122510322 \h </w:instrText>
      </w:r>
      <w:r>
        <w:fldChar w:fldCharType="separate"/>
      </w:r>
      <w:r>
        <w:t>33</w:t>
      </w:r>
      <w:r>
        <w:fldChar w:fldCharType="end"/>
      </w:r>
    </w:p>
    <w:p w14:paraId="39585885" w14:textId="73F0366F" w:rsidR="00C61AE4" w:rsidRDefault="00C61AE4">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_Toc122510323 \h </w:instrText>
      </w:r>
      <w:r>
        <w:fldChar w:fldCharType="separate"/>
      </w:r>
      <w:r>
        <w:t>33</w:t>
      </w:r>
      <w:r>
        <w:fldChar w:fldCharType="end"/>
      </w:r>
    </w:p>
    <w:p w14:paraId="0D48CA80" w14:textId="60B2AA7C" w:rsidR="00C61AE4" w:rsidRDefault="00C61AE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MOCN RAN Sharing</w:t>
      </w:r>
      <w:r>
        <w:tab/>
      </w:r>
      <w:r>
        <w:fldChar w:fldCharType="begin" w:fldLock="1"/>
      </w:r>
      <w:r>
        <w:instrText xml:space="preserve"> PAGEREF _Toc122510324 \h </w:instrText>
      </w:r>
      <w:r>
        <w:fldChar w:fldCharType="separate"/>
      </w:r>
      <w:r>
        <w:t>33</w:t>
      </w:r>
      <w:r>
        <w:fldChar w:fldCharType="end"/>
      </w:r>
    </w:p>
    <w:p w14:paraId="3C8D3E5B" w14:textId="6CE9C4D6" w:rsidR="00C61AE4" w:rsidRDefault="00C61AE4">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_Toc122510325 \h </w:instrText>
      </w:r>
      <w:r>
        <w:fldChar w:fldCharType="separate"/>
      </w:r>
      <w:r>
        <w:t>33</w:t>
      </w:r>
      <w:r>
        <w:fldChar w:fldCharType="end"/>
      </w:r>
    </w:p>
    <w:p w14:paraId="119E0932" w14:textId="1326DE2B" w:rsidR="00C61AE4" w:rsidRDefault="00C61AE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_Toc122510326 \h </w:instrText>
      </w:r>
      <w:r>
        <w:fldChar w:fldCharType="separate"/>
      </w:r>
      <w:r>
        <w:t>33</w:t>
      </w:r>
      <w:r>
        <w:fldChar w:fldCharType="end"/>
      </w:r>
    </w:p>
    <w:p w14:paraId="76D3785C" w14:textId="76812E01" w:rsidR="00C61AE4" w:rsidRDefault="00C61AE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_Toc122510327 \h </w:instrText>
      </w:r>
      <w:r>
        <w:fldChar w:fldCharType="separate"/>
      </w:r>
      <w:r>
        <w:t>33</w:t>
      </w:r>
      <w:r>
        <w:fldChar w:fldCharType="end"/>
      </w:r>
    </w:p>
    <w:p w14:paraId="29BD6047" w14:textId="7CD66E2A" w:rsidR="00C61AE4" w:rsidRDefault="00C61AE4">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_Toc122510328 \h </w:instrText>
      </w:r>
      <w:r>
        <w:fldChar w:fldCharType="separate"/>
      </w:r>
      <w:r>
        <w:t>33</w:t>
      </w:r>
      <w:r>
        <w:fldChar w:fldCharType="end"/>
      </w:r>
    </w:p>
    <w:p w14:paraId="61234B33" w14:textId="23B6A39C" w:rsidR="00C61AE4" w:rsidRDefault="00C61AE4">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_Toc122510329 \h </w:instrText>
      </w:r>
      <w:r>
        <w:fldChar w:fldCharType="separate"/>
      </w:r>
      <w:r>
        <w:t>34</w:t>
      </w:r>
      <w:r>
        <w:fldChar w:fldCharType="end"/>
      </w:r>
    </w:p>
    <w:p w14:paraId="2208C157" w14:textId="466BCECA" w:rsidR="00C61AE4" w:rsidRDefault="00C61AE4">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_Toc122510330 \h </w:instrText>
      </w:r>
      <w:r>
        <w:fldChar w:fldCharType="separate"/>
      </w:r>
      <w:r>
        <w:t>35</w:t>
      </w:r>
      <w:r>
        <w:fldChar w:fldCharType="end"/>
      </w:r>
    </w:p>
    <w:p w14:paraId="44EDE9F7" w14:textId="45FEEDE7" w:rsidR="00C61AE4" w:rsidRDefault="00C61AE4">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_Toc122510331 \h </w:instrText>
      </w:r>
      <w:r>
        <w:fldChar w:fldCharType="separate"/>
      </w:r>
      <w:r>
        <w:t>36</w:t>
      </w:r>
      <w:r>
        <w:fldChar w:fldCharType="end"/>
      </w:r>
    </w:p>
    <w:p w14:paraId="76358DE1" w14:textId="1A166141" w:rsidR="00C61AE4" w:rsidRDefault="00C61AE4">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Broadcast MBS Session Transport Request</w:t>
      </w:r>
      <w:r>
        <w:tab/>
      </w:r>
      <w:r>
        <w:fldChar w:fldCharType="begin" w:fldLock="1"/>
      </w:r>
      <w:r>
        <w:instrText xml:space="preserve"> PAGEREF _Toc122510332 \h </w:instrText>
      </w:r>
      <w:r>
        <w:fldChar w:fldCharType="separate"/>
      </w:r>
      <w:r>
        <w:t>36</w:t>
      </w:r>
      <w:r>
        <w:fldChar w:fldCharType="end"/>
      </w:r>
    </w:p>
    <w:p w14:paraId="7F90F92E" w14:textId="2243DD83" w:rsidR="00C61AE4" w:rsidRDefault="00C61AE4">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_Toc122510333 \h </w:instrText>
      </w:r>
      <w:r>
        <w:fldChar w:fldCharType="separate"/>
      </w:r>
      <w:r>
        <w:t>37</w:t>
      </w:r>
      <w:r>
        <w:fldChar w:fldCharType="end"/>
      </w:r>
    </w:p>
    <w:p w14:paraId="77B45112" w14:textId="5F142F50" w:rsidR="00C61AE4" w:rsidRDefault="00C61AE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Allocating and using MOCN TMGI</w:t>
      </w:r>
      <w:r>
        <w:tab/>
      </w:r>
      <w:r>
        <w:fldChar w:fldCharType="begin" w:fldLock="1"/>
      </w:r>
      <w:r>
        <w:instrText xml:space="preserve"> PAGEREF _Toc122510334 \h </w:instrText>
      </w:r>
      <w:r>
        <w:fldChar w:fldCharType="separate"/>
      </w:r>
      <w:r>
        <w:t>38</w:t>
      </w:r>
      <w:r>
        <w:fldChar w:fldCharType="end"/>
      </w:r>
    </w:p>
    <w:p w14:paraId="5B970704" w14:textId="624F2B98" w:rsidR="00C61AE4" w:rsidRDefault="00C61AE4">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_Toc122510335 \h </w:instrText>
      </w:r>
      <w:r>
        <w:fldChar w:fldCharType="separate"/>
      </w:r>
      <w:r>
        <w:t>38</w:t>
      </w:r>
      <w:r>
        <w:fldChar w:fldCharType="end"/>
      </w:r>
    </w:p>
    <w:p w14:paraId="4BF4F873" w14:textId="68DE2952" w:rsidR="00C61AE4" w:rsidRDefault="00C61AE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_Toc122510336 \h </w:instrText>
      </w:r>
      <w:r>
        <w:fldChar w:fldCharType="separate"/>
      </w:r>
      <w:r>
        <w:t>38</w:t>
      </w:r>
      <w:r>
        <w:fldChar w:fldCharType="end"/>
      </w:r>
    </w:p>
    <w:p w14:paraId="0FEC1F02" w14:textId="0BAF0F9D" w:rsidR="00C61AE4" w:rsidRDefault="00C61AE4">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_Toc122510337 \h </w:instrText>
      </w:r>
      <w:r>
        <w:fldChar w:fldCharType="separate"/>
      </w:r>
      <w:r>
        <w:t>39</w:t>
      </w:r>
      <w:r>
        <w:fldChar w:fldCharType="end"/>
      </w:r>
    </w:p>
    <w:p w14:paraId="706E5149" w14:textId="42D56740" w:rsidR="00C61AE4" w:rsidRDefault="00C61AE4">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Procedure for Broadcast using MOCN TMGI</w:t>
      </w:r>
      <w:r>
        <w:tab/>
      </w:r>
      <w:r>
        <w:fldChar w:fldCharType="begin" w:fldLock="1"/>
      </w:r>
      <w:r>
        <w:instrText xml:space="preserve"> PAGEREF _Toc122510338 \h </w:instrText>
      </w:r>
      <w:r>
        <w:fldChar w:fldCharType="separate"/>
      </w:r>
      <w:r>
        <w:t>39</w:t>
      </w:r>
      <w:r>
        <w:fldChar w:fldCharType="end"/>
      </w:r>
    </w:p>
    <w:p w14:paraId="53315B40" w14:textId="743FCA40" w:rsidR="00C61AE4" w:rsidRDefault="00C61AE4">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_Toc122510339 \h </w:instrText>
      </w:r>
      <w:r>
        <w:fldChar w:fldCharType="separate"/>
      </w:r>
      <w:r>
        <w:t>41</w:t>
      </w:r>
      <w:r>
        <w:fldChar w:fldCharType="end"/>
      </w:r>
    </w:p>
    <w:p w14:paraId="2786784C" w14:textId="763FA574" w:rsidR="00C61AE4" w:rsidRDefault="00C61AE4">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Broadcast services considering MOCN RAN</w:t>
      </w:r>
      <w:r>
        <w:tab/>
      </w:r>
      <w:r>
        <w:fldChar w:fldCharType="begin" w:fldLock="1"/>
      </w:r>
      <w:r>
        <w:instrText xml:space="preserve"> PAGEREF _Toc122510340 \h </w:instrText>
      </w:r>
      <w:r>
        <w:fldChar w:fldCharType="separate"/>
      </w:r>
      <w:r>
        <w:t>41</w:t>
      </w:r>
      <w:r>
        <w:fldChar w:fldCharType="end"/>
      </w:r>
    </w:p>
    <w:p w14:paraId="6CC1D17A" w14:textId="26420A60" w:rsidR="00C61AE4" w:rsidRDefault="00C61AE4">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_Toc122510341 \h </w:instrText>
      </w:r>
      <w:r>
        <w:fldChar w:fldCharType="separate"/>
      </w:r>
      <w:r>
        <w:t>41</w:t>
      </w:r>
      <w:r>
        <w:fldChar w:fldCharType="end"/>
      </w:r>
    </w:p>
    <w:p w14:paraId="628E154D" w14:textId="4346E896" w:rsidR="00C61AE4" w:rsidRDefault="00C61AE4">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_Toc122510342 \h </w:instrText>
      </w:r>
      <w:r>
        <w:fldChar w:fldCharType="separate"/>
      </w:r>
      <w:r>
        <w:t>41</w:t>
      </w:r>
      <w:r>
        <w:fldChar w:fldCharType="end"/>
      </w:r>
    </w:p>
    <w:p w14:paraId="7FD41F08" w14:textId="1E61C6CD" w:rsidR="00C61AE4" w:rsidRDefault="00C61AE4">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_Toc122510343 \h </w:instrText>
      </w:r>
      <w:r>
        <w:fldChar w:fldCharType="separate"/>
      </w:r>
      <w:r>
        <w:t>41</w:t>
      </w:r>
      <w:r>
        <w:fldChar w:fldCharType="end"/>
      </w:r>
    </w:p>
    <w:p w14:paraId="07B783F9" w14:textId="527B4B75" w:rsidR="00C61AE4" w:rsidRDefault="00C61AE4">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General</w:t>
      </w:r>
      <w:r>
        <w:tab/>
      </w:r>
      <w:r>
        <w:fldChar w:fldCharType="begin" w:fldLock="1"/>
      </w:r>
      <w:r>
        <w:instrText xml:space="preserve"> PAGEREF _Toc122510344 \h </w:instrText>
      </w:r>
      <w:r>
        <w:fldChar w:fldCharType="separate"/>
      </w:r>
      <w:r>
        <w:t>41</w:t>
      </w:r>
      <w:r>
        <w:fldChar w:fldCharType="end"/>
      </w:r>
    </w:p>
    <w:p w14:paraId="264EA9EC" w14:textId="377B1CD5" w:rsidR="00C61AE4" w:rsidRDefault="00C61AE4">
      <w:pPr>
        <w:pStyle w:val="TOC4"/>
        <w:rPr>
          <w:rFonts w:asciiTheme="minorHAnsi" w:eastAsiaTheme="minorEastAsia" w:hAnsiTheme="minorHAnsi" w:cstheme="minorBidi"/>
          <w:sz w:val="22"/>
          <w:szCs w:val="22"/>
        </w:rPr>
      </w:pPr>
      <w:r>
        <w:t>6.</w:t>
      </w:r>
      <w:r>
        <w:rPr>
          <w:lang w:eastAsia="zh-CN"/>
        </w:rPr>
        <w:t>9</w:t>
      </w:r>
      <w:r>
        <w:t>.3.2</w:t>
      </w:r>
      <w:r>
        <w:rPr>
          <w:rFonts w:asciiTheme="minorHAnsi" w:eastAsiaTheme="minorEastAsia" w:hAnsiTheme="minorHAnsi" w:cstheme="minorBidi"/>
          <w:sz w:val="22"/>
          <w:szCs w:val="22"/>
        </w:rPr>
        <w:tab/>
      </w:r>
      <w:r>
        <w:t>Broadcast Session Start procedure</w:t>
      </w:r>
      <w:r>
        <w:tab/>
      </w:r>
      <w:r>
        <w:fldChar w:fldCharType="begin" w:fldLock="1"/>
      </w:r>
      <w:r>
        <w:instrText xml:space="preserve"> PAGEREF _Toc122510345 \h </w:instrText>
      </w:r>
      <w:r>
        <w:fldChar w:fldCharType="separate"/>
      </w:r>
      <w:r>
        <w:t>42</w:t>
      </w:r>
      <w:r>
        <w:fldChar w:fldCharType="end"/>
      </w:r>
    </w:p>
    <w:p w14:paraId="32D97AA2" w14:textId="0ED6F617" w:rsidR="00C61AE4" w:rsidRDefault="00C61AE4">
      <w:pPr>
        <w:pStyle w:val="TOC4"/>
        <w:rPr>
          <w:rFonts w:asciiTheme="minorHAnsi" w:eastAsiaTheme="minorEastAsia" w:hAnsiTheme="minorHAnsi" w:cstheme="minorBidi"/>
          <w:sz w:val="22"/>
          <w:szCs w:val="22"/>
        </w:rPr>
      </w:pPr>
      <w:r>
        <w:t>6.</w:t>
      </w:r>
      <w:r>
        <w:rPr>
          <w:lang w:eastAsia="zh-CN"/>
        </w:rPr>
        <w:t>9</w:t>
      </w:r>
      <w:r>
        <w:t>.3.3</w:t>
      </w:r>
      <w:r>
        <w:rPr>
          <w:rFonts w:asciiTheme="minorHAnsi" w:eastAsiaTheme="minorEastAsia" w:hAnsiTheme="minorHAnsi" w:cstheme="minorBidi"/>
          <w:sz w:val="22"/>
          <w:szCs w:val="22"/>
        </w:rPr>
        <w:tab/>
      </w:r>
      <w:r>
        <w:t>Broadcast Session update and release procedure</w:t>
      </w:r>
      <w:r>
        <w:tab/>
      </w:r>
      <w:r>
        <w:fldChar w:fldCharType="begin" w:fldLock="1"/>
      </w:r>
      <w:r>
        <w:instrText xml:space="preserve"> PAGEREF _Toc122510346 \h </w:instrText>
      </w:r>
      <w:r>
        <w:fldChar w:fldCharType="separate"/>
      </w:r>
      <w:r>
        <w:t>43</w:t>
      </w:r>
      <w:r>
        <w:fldChar w:fldCharType="end"/>
      </w:r>
    </w:p>
    <w:p w14:paraId="5C425FA8" w14:textId="6A028A37" w:rsidR="00C61AE4" w:rsidRDefault="00C61AE4">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_Toc122510347 \h </w:instrText>
      </w:r>
      <w:r>
        <w:fldChar w:fldCharType="separate"/>
      </w:r>
      <w:r>
        <w:t>44</w:t>
      </w:r>
      <w:r>
        <w:fldChar w:fldCharType="end"/>
      </w:r>
    </w:p>
    <w:p w14:paraId="795CA2D1" w14:textId="27907245" w:rsidR="00C61AE4" w:rsidRDefault="00C61AE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AF triggered MBS session management</w:t>
      </w:r>
      <w:r>
        <w:tab/>
      </w:r>
      <w:r>
        <w:fldChar w:fldCharType="begin" w:fldLock="1"/>
      </w:r>
      <w:r>
        <w:instrText xml:space="preserve"> PAGEREF _Toc122510348 \h </w:instrText>
      </w:r>
      <w:r>
        <w:fldChar w:fldCharType="separate"/>
      </w:r>
      <w:r>
        <w:t>44</w:t>
      </w:r>
      <w:r>
        <w:fldChar w:fldCharType="end"/>
      </w:r>
    </w:p>
    <w:p w14:paraId="71DF369E" w14:textId="7BFBFAFC" w:rsidR="00C61AE4" w:rsidRDefault="00C61AE4">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_Toc122510349 \h </w:instrText>
      </w:r>
      <w:r>
        <w:fldChar w:fldCharType="separate"/>
      </w:r>
      <w:r>
        <w:t>44</w:t>
      </w:r>
      <w:r>
        <w:fldChar w:fldCharType="end"/>
      </w:r>
    </w:p>
    <w:p w14:paraId="1B3F2DA2" w14:textId="789F2896" w:rsidR="00C61AE4" w:rsidRDefault="00C61AE4">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_Toc122510350 \h </w:instrText>
      </w:r>
      <w:r>
        <w:fldChar w:fldCharType="separate"/>
      </w:r>
      <w:r>
        <w:t>44</w:t>
      </w:r>
      <w:r>
        <w:fldChar w:fldCharType="end"/>
      </w:r>
    </w:p>
    <w:p w14:paraId="61C6586C" w14:textId="609458A5" w:rsidR="00C61AE4" w:rsidRDefault="00C61AE4">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_Toc122510351 \h </w:instrText>
      </w:r>
      <w:r>
        <w:fldChar w:fldCharType="separate"/>
      </w:r>
      <w:r>
        <w:t>45</w:t>
      </w:r>
      <w:r>
        <w:fldChar w:fldCharType="end"/>
      </w:r>
    </w:p>
    <w:p w14:paraId="113B0666" w14:textId="63862CAB" w:rsidR="00C61AE4" w:rsidRDefault="00C61AE4">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General</w:t>
      </w:r>
      <w:r>
        <w:tab/>
      </w:r>
      <w:r>
        <w:fldChar w:fldCharType="begin" w:fldLock="1"/>
      </w:r>
      <w:r>
        <w:instrText xml:space="preserve"> PAGEREF _Toc122510352 \h </w:instrText>
      </w:r>
      <w:r>
        <w:fldChar w:fldCharType="separate"/>
      </w:r>
      <w:r>
        <w:t>45</w:t>
      </w:r>
      <w:r>
        <w:fldChar w:fldCharType="end"/>
      </w:r>
    </w:p>
    <w:p w14:paraId="20711E65" w14:textId="12996ABC" w:rsidR="00C61AE4" w:rsidRDefault="00C61AE4">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AF triggered MBS Session management procedures with PCC</w:t>
      </w:r>
      <w:r>
        <w:tab/>
      </w:r>
      <w:r>
        <w:fldChar w:fldCharType="begin" w:fldLock="1"/>
      </w:r>
      <w:r>
        <w:instrText xml:space="preserve"> PAGEREF _Toc122510353 \h </w:instrText>
      </w:r>
      <w:r>
        <w:fldChar w:fldCharType="separate"/>
      </w:r>
      <w:r>
        <w:t>46</w:t>
      </w:r>
      <w:r>
        <w:fldChar w:fldCharType="end"/>
      </w:r>
    </w:p>
    <w:p w14:paraId="2EA7CA08" w14:textId="581EC2CE" w:rsidR="00C61AE4" w:rsidRDefault="00C61AE4">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AF triggered MBS Session management procedures without PCC</w:t>
      </w:r>
      <w:r>
        <w:tab/>
      </w:r>
      <w:r>
        <w:fldChar w:fldCharType="begin" w:fldLock="1"/>
      </w:r>
      <w:r>
        <w:instrText xml:space="preserve"> PAGEREF _Toc122510354 \h </w:instrText>
      </w:r>
      <w:r>
        <w:fldChar w:fldCharType="separate"/>
      </w:r>
      <w:r>
        <w:t>48</w:t>
      </w:r>
      <w:r>
        <w:fldChar w:fldCharType="end"/>
      </w:r>
    </w:p>
    <w:p w14:paraId="75FE575D" w14:textId="6BA6ADE6" w:rsidR="00C61AE4" w:rsidRDefault="00C61AE4">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_Toc122510355 \h </w:instrText>
      </w:r>
      <w:r>
        <w:fldChar w:fldCharType="separate"/>
      </w:r>
      <w:r>
        <w:t>49</w:t>
      </w:r>
      <w:r>
        <w:fldChar w:fldCharType="end"/>
      </w:r>
    </w:p>
    <w:p w14:paraId="396A8F69" w14:textId="33F19929" w:rsidR="00C61AE4" w:rsidRDefault="00C61AE4">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Solution on enabling the on-demand multicast MBS session management</w:t>
      </w:r>
      <w:r>
        <w:tab/>
      </w:r>
      <w:r>
        <w:fldChar w:fldCharType="begin" w:fldLock="1"/>
      </w:r>
      <w:r>
        <w:instrText xml:space="preserve"> PAGEREF _Toc122510356 \h </w:instrText>
      </w:r>
      <w:r>
        <w:fldChar w:fldCharType="separate"/>
      </w:r>
      <w:r>
        <w:t>50</w:t>
      </w:r>
      <w:r>
        <w:fldChar w:fldCharType="end"/>
      </w:r>
    </w:p>
    <w:p w14:paraId="480C761A" w14:textId="28A5C3B8" w:rsidR="00C61AE4" w:rsidRDefault="00C61AE4">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_Toc122510357 \h </w:instrText>
      </w:r>
      <w:r>
        <w:fldChar w:fldCharType="separate"/>
      </w:r>
      <w:r>
        <w:t>50</w:t>
      </w:r>
      <w:r>
        <w:fldChar w:fldCharType="end"/>
      </w:r>
    </w:p>
    <w:p w14:paraId="211B9DD0" w14:textId="7DEEE488" w:rsidR="00C61AE4" w:rsidRDefault="00C61AE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_Toc122510358 \h </w:instrText>
      </w:r>
      <w:r>
        <w:fldChar w:fldCharType="separate"/>
      </w:r>
      <w:r>
        <w:t>50</w:t>
      </w:r>
      <w:r>
        <w:fldChar w:fldCharType="end"/>
      </w:r>
    </w:p>
    <w:p w14:paraId="3B81EA49" w14:textId="0C068355" w:rsidR="00C61AE4" w:rsidRDefault="00C61AE4">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Use cases</w:t>
      </w:r>
      <w:r>
        <w:tab/>
      </w:r>
      <w:r>
        <w:fldChar w:fldCharType="begin" w:fldLock="1"/>
      </w:r>
      <w:r>
        <w:instrText xml:space="preserve"> PAGEREF _Toc122510359 \h </w:instrText>
      </w:r>
      <w:r>
        <w:fldChar w:fldCharType="separate"/>
      </w:r>
      <w:r>
        <w:t>50</w:t>
      </w:r>
      <w:r>
        <w:fldChar w:fldCharType="end"/>
      </w:r>
    </w:p>
    <w:p w14:paraId="0205D56E" w14:textId="217A357D" w:rsidR="00C61AE4" w:rsidRDefault="00C61AE4">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_Toc122510360 \h </w:instrText>
      </w:r>
      <w:r>
        <w:fldChar w:fldCharType="separate"/>
      </w:r>
      <w:r>
        <w:t>51</w:t>
      </w:r>
      <w:r>
        <w:fldChar w:fldCharType="end"/>
      </w:r>
    </w:p>
    <w:p w14:paraId="34D98772" w14:textId="2EDCD7D8" w:rsidR="00C61AE4" w:rsidRDefault="00C61AE4">
      <w:pPr>
        <w:pStyle w:val="TOC4"/>
        <w:rPr>
          <w:rFonts w:asciiTheme="minorHAnsi" w:eastAsiaTheme="minorEastAsia" w:hAnsiTheme="minorHAnsi" w:cstheme="minorBidi"/>
          <w:sz w:val="22"/>
          <w:szCs w:val="22"/>
        </w:rPr>
      </w:pPr>
      <w:r>
        <w:t>6.11.3.1</w:t>
      </w:r>
      <w:r>
        <w:rPr>
          <w:rFonts w:asciiTheme="minorHAnsi" w:eastAsiaTheme="minorEastAsia" w:hAnsiTheme="minorHAnsi" w:cstheme="minorBidi"/>
          <w:sz w:val="22"/>
          <w:szCs w:val="22"/>
        </w:rPr>
        <w:tab/>
      </w:r>
      <w:r>
        <w:t>on-demand multicast MBS session management</w:t>
      </w:r>
      <w:r>
        <w:tab/>
      </w:r>
      <w:r>
        <w:fldChar w:fldCharType="begin" w:fldLock="1"/>
      </w:r>
      <w:r>
        <w:instrText xml:space="preserve"> PAGEREF _Toc122510361 \h </w:instrText>
      </w:r>
      <w:r>
        <w:fldChar w:fldCharType="separate"/>
      </w:r>
      <w:r>
        <w:t>51</w:t>
      </w:r>
      <w:r>
        <w:fldChar w:fldCharType="end"/>
      </w:r>
    </w:p>
    <w:p w14:paraId="182DF9E2" w14:textId="4A526985" w:rsidR="00C61AE4" w:rsidRDefault="00C61AE4">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_Toc122510362 \h </w:instrText>
      </w:r>
      <w:r>
        <w:fldChar w:fldCharType="separate"/>
      </w:r>
      <w:r>
        <w:t>52</w:t>
      </w:r>
      <w:r>
        <w:fldChar w:fldCharType="end"/>
      </w:r>
    </w:p>
    <w:p w14:paraId="36D818F0" w14:textId="3714C941" w:rsidR="00C61AE4" w:rsidRDefault="00C61AE4">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Group Message Delivery</w:t>
      </w:r>
      <w:r>
        <w:tab/>
      </w:r>
      <w:r>
        <w:fldChar w:fldCharType="begin" w:fldLock="1"/>
      </w:r>
      <w:r>
        <w:instrText xml:space="preserve"> PAGEREF _Toc122510363 \h </w:instrText>
      </w:r>
      <w:r>
        <w:fldChar w:fldCharType="separate"/>
      </w:r>
      <w:r>
        <w:t>52</w:t>
      </w:r>
      <w:r>
        <w:fldChar w:fldCharType="end"/>
      </w:r>
    </w:p>
    <w:p w14:paraId="1B416DC1" w14:textId="212FA2BF" w:rsidR="00C61AE4" w:rsidRDefault="00C61AE4">
      <w:pPr>
        <w:pStyle w:val="TOC3"/>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_Toc122510364 \h </w:instrText>
      </w:r>
      <w:r>
        <w:fldChar w:fldCharType="separate"/>
      </w:r>
      <w:r>
        <w:t>52</w:t>
      </w:r>
      <w:r>
        <w:fldChar w:fldCharType="end"/>
      </w:r>
    </w:p>
    <w:p w14:paraId="381C524A" w14:textId="07F26858" w:rsidR="00C61AE4" w:rsidRDefault="00C61AE4">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_Toc122510365 \h </w:instrText>
      </w:r>
      <w:r>
        <w:fldChar w:fldCharType="separate"/>
      </w:r>
      <w:r>
        <w:t>52</w:t>
      </w:r>
      <w:r>
        <w:fldChar w:fldCharType="end"/>
      </w:r>
    </w:p>
    <w:p w14:paraId="318DBE2B" w14:textId="3767031B" w:rsidR="00C61AE4" w:rsidRDefault="00C61AE4">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_Toc122510366 \h </w:instrText>
      </w:r>
      <w:r>
        <w:fldChar w:fldCharType="separate"/>
      </w:r>
      <w:r>
        <w:t>52</w:t>
      </w:r>
      <w:r>
        <w:fldChar w:fldCharType="end"/>
      </w:r>
    </w:p>
    <w:p w14:paraId="25C556EF" w14:textId="6F94B232" w:rsidR="00C61AE4" w:rsidRDefault="00C61AE4">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General</w:t>
      </w:r>
      <w:r>
        <w:tab/>
      </w:r>
      <w:r>
        <w:fldChar w:fldCharType="begin" w:fldLock="1"/>
      </w:r>
      <w:r>
        <w:instrText xml:space="preserve"> PAGEREF _Toc122510367 \h </w:instrText>
      </w:r>
      <w:r>
        <w:fldChar w:fldCharType="separate"/>
      </w:r>
      <w:r>
        <w:t>52</w:t>
      </w:r>
      <w:r>
        <w:fldChar w:fldCharType="end"/>
      </w:r>
    </w:p>
    <w:p w14:paraId="1EA4C41A" w14:textId="6385BC6B" w:rsidR="00C61AE4" w:rsidRDefault="00C61AE4">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Group Message Delivery via MBS Broadcast</w:t>
      </w:r>
      <w:r>
        <w:tab/>
      </w:r>
      <w:r>
        <w:fldChar w:fldCharType="begin" w:fldLock="1"/>
      </w:r>
      <w:r>
        <w:instrText xml:space="preserve"> PAGEREF _Toc122510368 \h </w:instrText>
      </w:r>
      <w:r>
        <w:fldChar w:fldCharType="separate"/>
      </w:r>
      <w:r>
        <w:t>53</w:t>
      </w:r>
      <w:r>
        <w:fldChar w:fldCharType="end"/>
      </w:r>
    </w:p>
    <w:p w14:paraId="3203D28B" w14:textId="18096223" w:rsidR="00C61AE4" w:rsidRDefault="00C61AE4">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_Toc122510369 \h </w:instrText>
      </w:r>
      <w:r>
        <w:fldChar w:fldCharType="separate"/>
      </w:r>
      <w:r>
        <w:t>55</w:t>
      </w:r>
      <w:r>
        <w:fldChar w:fldCharType="end"/>
      </w:r>
    </w:p>
    <w:p w14:paraId="57B0E1B5" w14:textId="6D758305" w:rsidR="00C61AE4" w:rsidRDefault="00C61AE4">
      <w:pPr>
        <w:pStyle w:val="TOC3"/>
        <w:rPr>
          <w:rFonts w:asciiTheme="minorHAnsi" w:eastAsiaTheme="minorEastAsia" w:hAnsiTheme="minorHAnsi" w:cstheme="minorBidi"/>
          <w:sz w:val="22"/>
          <w:szCs w:val="22"/>
        </w:rPr>
      </w:pPr>
      <w:r>
        <w:rPr>
          <w:lang w:eastAsia="zh-CN"/>
        </w:rPr>
        <w:lastRenderedPageBreak/>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_Toc122510370 \h </w:instrText>
      </w:r>
      <w:r>
        <w:fldChar w:fldCharType="separate"/>
      </w:r>
      <w:r>
        <w:t>56</w:t>
      </w:r>
      <w:r>
        <w:fldChar w:fldCharType="end"/>
      </w:r>
    </w:p>
    <w:p w14:paraId="37CFB3F9" w14:textId="7E741CF7" w:rsidR="00C61AE4" w:rsidRDefault="00C61AE4">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Group message delivery for broadcast</w:t>
      </w:r>
      <w:r>
        <w:tab/>
      </w:r>
      <w:r>
        <w:fldChar w:fldCharType="begin" w:fldLock="1"/>
      </w:r>
      <w:r>
        <w:instrText xml:space="preserve"> PAGEREF _Toc122510371 \h </w:instrText>
      </w:r>
      <w:r>
        <w:fldChar w:fldCharType="separate"/>
      </w:r>
      <w:r>
        <w:t>57</w:t>
      </w:r>
      <w:r>
        <w:fldChar w:fldCharType="end"/>
      </w:r>
    </w:p>
    <w:p w14:paraId="36381B6B" w14:textId="266F22F0" w:rsidR="00C61AE4" w:rsidRDefault="00C61AE4">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_Toc122510372 \h </w:instrText>
      </w:r>
      <w:r>
        <w:fldChar w:fldCharType="separate"/>
      </w:r>
      <w:r>
        <w:t>57</w:t>
      </w:r>
      <w:r>
        <w:fldChar w:fldCharType="end"/>
      </w:r>
    </w:p>
    <w:p w14:paraId="2180A80C" w14:textId="3AD135FC" w:rsidR="00C61AE4" w:rsidRDefault="00C61AE4">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_Toc122510373 \h </w:instrText>
      </w:r>
      <w:r>
        <w:fldChar w:fldCharType="separate"/>
      </w:r>
      <w:r>
        <w:t>57</w:t>
      </w:r>
      <w:r>
        <w:fldChar w:fldCharType="end"/>
      </w:r>
    </w:p>
    <w:p w14:paraId="5FBB9578" w14:textId="29E106AC" w:rsidR="00C61AE4" w:rsidRDefault="00C61AE4">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_Toc122510374 \h </w:instrText>
      </w:r>
      <w:r>
        <w:fldChar w:fldCharType="separate"/>
      </w:r>
      <w:r>
        <w:t>57</w:t>
      </w:r>
      <w:r>
        <w:fldChar w:fldCharType="end"/>
      </w:r>
    </w:p>
    <w:p w14:paraId="3A6216E1" w14:textId="3629F160" w:rsidR="00C61AE4" w:rsidRDefault="00C61AE4">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General</w:t>
      </w:r>
      <w:r>
        <w:tab/>
      </w:r>
      <w:r>
        <w:fldChar w:fldCharType="begin" w:fldLock="1"/>
      </w:r>
      <w:r>
        <w:instrText xml:space="preserve"> PAGEREF _Toc122510375 \h </w:instrText>
      </w:r>
      <w:r>
        <w:fldChar w:fldCharType="separate"/>
      </w:r>
      <w:r>
        <w:t>57</w:t>
      </w:r>
      <w:r>
        <w:fldChar w:fldCharType="end"/>
      </w:r>
    </w:p>
    <w:p w14:paraId="601479FF" w14:textId="25B0DB3A" w:rsidR="00C61AE4" w:rsidRDefault="00C61AE4">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_Toc122510376 \h </w:instrText>
      </w:r>
      <w:r>
        <w:fldChar w:fldCharType="separate"/>
      </w:r>
      <w:r>
        <w:t>58</w:t>
      </w:r>
      <w:r>
        <w:fldChar w:fldCharType="end"/>
      </w:r>
    </w:p>
    <w:p w14:paraId="0C9917B0" w14:textId="0F65AE8B" w:rsidR="00C61AE4" w:rsidRDefault="00C61AE4">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_Toc122510377 \h </w:instrText>
      </w:r>
      <w:r>
        <w:fldChar w:fldCharType="separate"/>
      </w:r>
      <w:r>
        <w:t>59</w:t>
      </w:r>
      <w:r>
        <w:fldChar w:fldCharType="end"/>
      </w:r>
    </w:p>
    <w:p w14:paraId="682E6B90" w14:textId="04A49D01" w:rsidR="00C61AE4" w:rsidRDefault="00C61AE4">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_Toc122510378 \h </w:instrText>
      </w:r>
      <w:r>
        <w:fldChar w:fldCharType="separate"/>
      </w:r>
      <w:r>
        <w:t>60</w:t>
      </w:r>
      <w:r>
        <w:fldChar w:fldCharType="end"/>
      </w:r>
    </w:p>
    <w:p w14:paraId="57E16F18" w14:textId="7A376AC4" w:rsidR="00C61AE4" w:rsidRDefault="00C61AE4">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MBS coexistence with power saving mechanisms of 5GS</w:t>
      </w:r>
      <w:r>
        <w:tab/>
      </w:r>
      <w:r>
        <w:fldChar w:fldCharType="begin" w:fldLock="1"/>
      </w:r>
      <w:r>
        <w:instrText xml:space="preserve"> PAGEREF _Toc122510379 \h </w:instrText>
      </w:r>
      <w:r>
        <w:fldChar w:fldCharType="separate"/>
      </w:r>
      <w:r>
        <w:t>60</w:t>
      </w:r>
      <w:r>
        <w:fldChar w:fldCharType="end"/>
      </w:r>
    </w:p>
    <w:p w14:paraId="7E6FC840" w14:textId="4AAFAABF" w:rsidR="00C61AE4" w:rsidRDefault="00C61AE4">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_Toc122510380 \h </w:instrText>
      </w:r>
      <w:r>
        <w:fldChar w:fldCharType="separate"/>
      </w:r>
      <w:r>
        <w:t>60</w:t>
      </w:r>
      <w:r>
        <w:fldChar w:fldCharType="end"/>
      </w:r>
    </w:p>
    <w:p w14:paraId="21624BF8" w14:textId="22E66B18" w:rsidR="00C61AE4" w:rsidRDefault="00C61AE4">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_Toc122510381 \h </w:instrText>
      </w:r>
      <w:r>
        <w:fldChar w:fldCharType="separate"/>
      </w:r>
      <w:r>
        <w:t>60</w:t>
      </w:r>
      <w:r>
        <w:fldChar w:fldCharType="end"/>
      </w:r>
    </w:p>
    <w:p w14:paraId="5309215D" w14:textId="0694569F" w:rsidR="00C61AE4" w:rsidRDefault="00C61AE4">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_Toc122510382 \h </w:instrText>
      </w:r>
      <w:r>
        <w:fldChar w:fldCharType="separate"/>
      </w:r>
      <w:r>
        <w:t>61</w:t>
      </w:r>
      <w:r>
        <w:fldChar w:fldCharType="end"/>
      </w:r>
    </w:p>
    <w:p w14:paraId="2051D670" w14:textId="2143B07F" w:rsidR="00C61AE4" w:rsidRDefault="00C61AE4">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_Toc122510383 \h </w:instrText>
      </w:r>
      <w:r>
        <w:fldChar w:fldCharType="separate"/>
      </w:r>
      <w:r>
        <w:t>62</w:t>
      </w:r>
      <w:r>
        <w:fldChar w:fldCharType="end"/>
      </w:r>
    </w:p>
    <w:p w14:paraId="7E9C3E81" w14:textId="33A1A3C8" w:rsidR="00C61AE4" w:rsidRDefault="00C61AE4">
      <w:pPr>
        <w:pStyle w:val="TOC2"/>
        <w:rPr>
          <w:rFonts w:asciiTheme="minorHAnsi" w:eastAsiaTheme="minorEastAsia" w:hAnsiTheme="minorHAnsi" w:cstheme="minorBidi"/>
          <w:sz w:val="22"/>
          <w:szCs w:val="22"/>
        </w:rPr>
      </w:pPr>
      <w:r w:rsidRPr="00BA6B58">
        <w:rPr>
          <w:rFonts w:eastAsia="SimSun"/>
        </w:rPr>
        <w:t>6.15</w:t>
      </w:r>
      <w:r>
        <w:rPr>
          <w:rFonts w:asciiTheme="minorHAnsi" w:eastAsiaTheme="minorEastAsia" w:hAnsiTheme="minorHAnsi" w:cstheme="minorBidi"/>
          <w:sz w:val="22"/>
          <w:szCs w:val="22"/>
        </w:rPr>
        <w:tab/>
      </w:r>
      <w:r w:rsidRPr="00BA6B58">
        <w:rPr>
          <w:rFonts w:eastAsia="SimSun"/>
        </w:rPr>
        <w:t>Solution #15: Solution for coexistence of MBS delivery and power saving mechanisms</w:t>
      </w:r>
      <w:r>
        <w:tab/>
      </w:r>
      <w:r>
        <w:fldChar w:fldCharType="begin" w:fldLock="1"/>
      </w:r>
      <w:r>
        <w:instrText xml:space="preserve"> PAGEREF _Toc122510384 \h </w:instrText>
      </w:r>
      <w:r>
        <w:fldChar w:fldCharType="separate"/>
      </w:r>
      <w:r>
        <w:t>62</w:t>
      </w:r>
      <w:r>
        <w:fldChar w:fldCharType="end"/>
      </w:r>
    </w:p>
    <w:p w14:paraId="4B16E76E" w14:textId="0E137DAA" w:rsidR="00C61AE4" w:rsidRDefault="00C61AE4">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_Toc122510385 \h </w:instrText>
      </w:r>
      <w:r>
        <w:fldChar w:fldCharType="separate"/>
      </w:r>
      <w:r>
        <w:t>62</w:t>
      </w:r>
      <w:r>
        <w:fldChar w:fldCharType="end"/>
      </w:r>
    </w:p>
    <w:p w14:paraId="48B93782" w14:textId="29D7DE52" w:rsidR="00C61AE4" w:rsidRDefault="00C61AE4">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_Toc122510386 \h </w:instrText>
      </w:r>
      <w:r>
        <w:fldChar w:fldCharType="separate"/>
      </w:r>
      <w:r>
        <w:t>63</w:t>
      </w:r>
      <w:r>
        <w:fldChar w:fldCharType="end"/>
      </w:r>
    </w:p>
    <w:p w14:paraId="04935A2F" w14:textId="0FDE7DF5" w:rsidR="00C61AE4" w:rsidRDefault="00C61AE4">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Analysis</w:t>
      </w:r>
      <w:r>
        <w:tab/>
      </w:r>
      <w:r>
        <w:fldChar w:fldCharType="begin" w:fldLock="1"/>
      </w:r>
      <w:r>
        <w:instrText xml:space="preserve"> PAGEREF _Toc122510387 \h </w:instrText>
      </w:r>
      <w:r>
        <w:fldChar w:fldCharType="separate"/>
      </w:r>
      <w:r>
        <w:t>63</w:t>
      </w:r>
      <w:r>
        <w:fldChar w:fldCharType="end"/>
      </w:r>
    </w:p>
    <w:p w14:paraId="23F77C64" w14:textId="1250E9C4" w:rsidR="00C61AE4" w:rsidRDefault="00C61AE4">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Public Safety services offered over both Broadcast and Multicast transport</w:t>
      </w:r>
      <w:r>
        <w:tab/>
      </w:r>
      <w:r>
        <w:fldChar w:fldCharType="begin" w:fldLock="1"/>
      </w:r>
      <w:r>
        <w:instrText xml:space="preserve"> PAGEREF _Toc122510388 \h </w:instrText>
      </w:r>
      <w:r>
        <w:fldChar w:fldCharType="separate"/>
      </w:r>
      <w:r>
        <w:t>63</w:t>
      </w:r>
      <w:r>
        <w:fldChar w:fldCharType="end"/>
      </w:r>
    </w:p>
    <w:p w14:paraId="686BCE75" w14:textId="66F7A902" w:rsidR="00C61AE4" w:rsidRDefault="00C61AE4">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_Toc122510389 \h </w:instrText>
      </w:r>
      <w:r>
        <w:fldChar w:fldCharType="separate"/>
      </w:r>
      <w:r>
        <w:t>63</w:t>
      </w:r>
      <w:r>
        <w:fldChar w:fldCharType="end"/>
      </w:r>
    </w:p>
    <w:p w14:paraId="0ADC5F4F" w14:textId="0F733A45" w:rsidR="00C61AE4" w:rsidRDefault="00C61AE4">
      <w:pPr>
        <w:pStyle w:val="TOC4"/>
        <w:rPr>
          <w:rFonts w:asciiTheme="minorHAnsi" w:eastAsiaTheme="minorEastAsia" w:hAnsiTheme="minorHAnsi" w:cstheme="minorBidi"/>
          <w:sz w:val="22"/>
          <w:szCs w:val="22"/>
        </w:rPr>
      </w:pPr>
      <w:r>
        <w:rPr>
          <w:lang w:eastAsia="ko-KR"/>
        </w:rPr>
        <w:t>6.16.1.1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_Toc122510390 \h </w:instrText>
      </w:r>
      <w:r>
        <w:fldChar w:fldCharType="separate"/>
      </w:r>
      <w:r>
        <w:t>63</w:t>
      </w:r>
      <w:r>
        <w:fldChar w:fldCharType="end"/>
      </w:r>
    </w:p>
    <w:p w14:paraId="43411664" w14:textId="50B559A0" w:rsidR="00C61AE4" w:rsidRDefault="00C61AE4">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_Toc122510391 \h </w:instrText>
      </w:r>
      <w:r>
        <w:fldChar w:fldCharType="separate"/>
      </w:r>
      <w:r>
        <w:t>64</w:t>
      </w:r>
      <w:r>
        <w:fldChar w:fldCharType="end"/>
      </w:r>
    </w:p>
    <w:p w14:paraId="3304D91D" w14:textId="0DCD03D1" w:rsidR="00C61AE4" w:rsidRDefault="00C61AE4">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_Toc122510392 \h </w:instrText>
      </w:r>
      <w:r>
        <w:fldChar w:fldCharType="separate"/>
      </w:r>
      <w:r>
        <w:t>65</w:t>
      </w:r>
      <w:r>
        <w:fldChar w:fldCharType="end"/>
      </w:r>
    </w:p>
    <w:p w14:paraId="5C09FEC2" w14:textId="7D26B9B2" w:rsidR="00C61AE4" w:rsidRDefault="00C61AE4">
      <w:pPr>
        <w:pStyle w:val="TOC4"/>
        <w:rPr>
          <w:rFonts w:asciiTheme="minorHAnsi" w:eastAsiaTheme="minorEastAsia" w:hAnsiTheme="minorHAnsi" w:cstheme="minorBidi"/>
          <w:sz w:val="22"/>
          <w:szCs w:val="22"/>
        </w:rPr>
      </w:pPr>
      <w:r>
        <w:rPr>
          <w:lang w:eastAsia="ko-KR"/>
        </w:rPr>
        <w:t>6.16.2.1</w:t>
      </w:r>
      <w:r>
        <w:rPr>
          <w:rFonts w:asciiTheme="minorHAnsi" w:eastAsiaTheme="minorEastAsia" w:hAnsiTheme="minorHAnsi" w:cstheme="minorBidi"/>
          <w:sz w:val="22"/>
          <w:szCs w:val="22"/>
        </w:rPr>
        <w:tab/>
      </w:r>
      <w:r>
        <w:rPr>
          <w:lang w:eastAsia="ko-KR"/>
        </w:rPr>
        <w:t>GCS AS configuration of both Broadcast and Multicast Services</w:t>
      </w:r>
      <w:r>
        <w:tab/>
      </w:r>
      <w:r>
        <w:fldChar w:fldCharType="begin" w:fldLock="1"/>
      </w:r>
      <w:r>
        <w:instrText xml:space="preserve"> PAGEREF _Toc122510393 \h </w:instrText>
      </w:r>
      <w:r>
        <w:fldChar w:fldCharType="separate"/>
      </w:r>
      <w:r>
        <w:t>65</w:t>
      </w:r>
      <w:r>
        <w:fldChar w:fldCharType="end"/>
      </w:r>
    </w:p>
    <w:p w14:paraId="067F2E6C" w14:textId="60528989" w:rsidR="00C61AE4" w:rsidRDefault="00C61AE4">
      <w:pPr>
        <w:pStyle w:val="TOC4"/>
        <w:rPr>
          <w:rFonts w:asciiTheme="minorHAnsi" w:eastAsiaTheme="minorEastAsia" w:hAnsiTheme="minorHAnsi" w:cstheme="minorBidi"/>
          <w:sz w:val="22"/>
          <w:szCs w:val="22"/>
        </w:rPr>
      </w:pPr>
      <w:r>
        <w:rPr>
          <w:lang w:eastAsia="ko-KR"/>
        </w:rPr>
        <w:t>6.16.2.2</w:t>
      </w:r>
      <w:r>
        <w:rPr>
          <w:rFonts w:asciiTheme="minorHAnsi" w:eastAsiaTheme="minorEastAsia" w:hAnsiTheme="minorHAnsi" w:cstheme="minorBidi"/>
          <w:sz w:val="22"/>
          <w:szCs w:val="22"/>
        </w:rPr>
        <w:tab/>
      </w:r>
      <w:r>
        <w:rPr>
          <w:lang w:eastAsia="ko-KR"/>
        </w:rPr>
        <w:t>UE switching from Broadcast Reception to Multicast Reception</w:t>
      </w:r>
      <w:r>
        <w:tab/>
      </w:r>
      <w:r>
        <w:fldChar w:fldCharType="begin" w:fldLock="1"/>
      </w:r>
      <w:r>
        <w:instrText xml:space="preserve"> PAGEREF _Toc122510394 \h </w:instrText>
      </w:r>
      <w:r>
        <w:fldChar w:fldCharType="separate"/>
      </w:r>
      <w:r>
        <w:t>66</w:t>
      </w:r>
      <w:r>
        <w:fldChar w:fldCharType="end"/>
      </w:r>
    </w:p>
    <w:p w14:paraId="5824A5D2" w14:textId="609BA9D7" w:rsidR="00C61AE4" w:rsidRDefault="00C61AE4">
      <w:pPr>
        <w:pStyle w:val="TOC4"/>
        <w:rPr>
          <w:rFonts w:asciiTheme="minorHAnsi" w:eastAsiaTheme="minorEastAsia" w:hAnsiTheme="minorHAnsi" w:cstheme="minorBidi"/>
          <w:sz w:val="22"/>
          <w:szCs w:val="22"/>
        </w:rPr>
      </w:pPr>
      <w:r>
        <w:rPr>
          <w:lang w:eastAsia="ko-KR"/>
        </w:rPr>
        <w:t>6.16.2.3</w:t>
      </w:r>
      <w:r>
        <w:rPr>
          <w:rFonts w:asciiTheme="minorHAnsi" w:eastAsiaTheme="minorEastAsia" w:hAnsiTheme="minorHAnsi" w:cstheme="minorBidi"/>
          <w:sz w:val="22"/>
          <w:szCs w:val="22"/>
        </w:rPr>
        <w:tab/>
      </w:r>
      <w:r>
        <w:rPr>
          <w:lang w:eastAsia="ko-KR"/>
        </w:rPr>
        <w:t>UE switching from Multicast Reception to Broadcast Reception (UE based)</w:t>
      </w:r>
      <w:r>
        <w:tab/>
      </w:r>
      <w:r>
        <w:fldChar w:fldCharType="begin" w:fldLock="1"/>
      </w:r>
      <w:r>
        <w:instrText xml:space="preserve"> PAGEREF _Toc122510395 \h </w:instrText>
      </w:r>
      <w:r>
        <w:fldChar w:fldCharType="separate"/>
      </w:r>
      <w:r>
        <w:t>66</w:t>
      </w:r>
      <w:r>
        <w:fldChar w:fldCharType="end"/>
      </w:r>
    </w:p>
    <w:p w14:paraId="10FA5929" w14:textId="26554831" w:rsidR="00C61AE4" w:rsidRDefault="00C61AE4">
      <w:pPr>
        <w:pStyle w:val="TOC4"/>
        <w:rPr>
          <w:rFonts w:asciiTheme="minorHAnsi" w:eastAsiaTheme="minorEastAsia" w:hAnsiTheme="minorHAnsi" w:cstheme="minorBidi"/>
          <w:sz w:val="22"/>
          <w:szCs w:val="22"/>
        </w:rPr>
      </w:pPr>
      <w:r>
        <w:rPr>
          <w:lang w:eastAsia="ko-KR"/>
        </w:rPr>
        <w:t>6.16.2.3b</w:t>
      </w:r>
      <w:r>
        <w:rPr>
          <w:rFonts w:asciiTheme="minorHAnsi" w:eastAsiaTheme="minorEastAsia" w:hAnsiTheme="minorHAnsi" w:cstheme="minorBidi"/>
          <w:sz w:val="22"/>
          <w:szCs w:val="22"/>
        </w:rPr>
        <w:tab/>
      </w:r>
      <w:r>
        <w:rPr>
          <w:lang w:eastAsia="ko-KR"/>
        </w:rPr>
        <w:t>UE switching from Multicast Reception to Broadcast Reception (NG-RAN based)</w:t>
      </w:r>
      <w:r>
        <w:tab/>
      </w:r>
      <w:r>
        <w:fldChar w:fldCharType="begin" w:fldLock="1"/>
      </w:r>
      <w:r>
        <w:instrText xml:space="preserve"> PAGEREF _Toc122510396 \h </w:instrText>
      </w:r>
      <w:r>
        <w:fldChar w:fldCharType="separate"/>
      </w:r>
      <w:r>
        <w:t>66</w:t>
      </w:r>
      <w:r>
        <w:fldChar w:fldCharType="end"/>
      </w:r>
    </w:p>
    <w:p w14:paraId="6F3B34A3" w14:textId="08B2F013" w:rsidR="00C61AE4" w:rsidRDefault="00C61AE4">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_Toc122510397 \h </w:instrText>
      </w:r>
      <w:r>
        <w:fldChar w:fldCharType="separate"/>
      </w:r>
      <w:r>
        <w:t>67</w:t>
      </w:r>
      <w:r>
        <w:fldChar w:fldCharType="end"/>
      </w:r>
    </w:p>
    <w:p w14:paraId="4D5F3AA3" w14:textId="2783282C" w:rsidR="00C61AE4" w:rsidRDefault="00C61AE4">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Performance Improvements for Public Safety</w:t>
      </w:r>
      <w:r>
        <w:tab/>
      </w:r>
      <w:r>
        <w:fldChar w:fldCharType="begin" w:fldLock="1"/>
      </w:r>
      <w:r>
        <w:instrText xml:space="preserve"> PAGEREF _Toc122510398 \h </w:instrText>
      </w:r>
      <w:r>
        <w:fldChar w:fldCharType="separate"/>
      </w:r>
      <w:r>
        <w:t>68</w:t>
      </w:r>
      <w:r>
        <w:fldChar w:fldCharType="end"/>
      </w:r>
    </w:p>
    <w:p w14:paraId="59596EEF" w14:textId="68E89430" w:rsidR="00C61AE4" w:rsidRDefault="00C61AE4">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_Toc122510399 \h </w:instrText>
      </w:r>
      <w:r>
        <w:fldChar w:fldCharType="separate"/>
      </w:r>
      <w:r>
        <w:t>68</w:t>
      </w:r>
      <w:r>
        <w:fldChar w:fldCharType="end"/>
      </w:r>
    </w:p>
    <w:p w14:paraId="570199FE" w14:textId="5B9471DE" w:rsidR="00C61AE4" w:rsidRDefault="00C61AE4">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_Toc122510400 \h </w:instrText>
      </w:r>
      <w:r>
        <w:fldChar w:fldCharType="separate"/>
      </w:r>
      <w:r>
        <w:t>68</w:t>
      </w:r>
      <w:r>
        <w:fldChar w:fldCharType="end"/>
      </w:r>
    </w:p>
    <w:p w14:paraId="737D96F0" w14:textId="079B2E28" w:rsidR="00C61AE4" w:rsidRDefault="00C61AE4">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_Toc122510401 \h </w:instrText>
      </w:r>
      <w:r>
        <w:fldChar w:fldCharType="separate"/>
      </w:r>
      <w:r>
        <w:t>69</w:t>
      </w:r>
      <w:r>
        <w:fldChar w:fldCharType="end"/>
      </w:r>
    </w:p>
    <w:p w14:paraId="34146415" w14:textId="472C0307" w:rsidR="00C61AE4" w:rsidRDefault="00C61AE4">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General</w:t>
      </w:r>
      <w:r>
        <w:tab/>
      </w:r>
      <w:r>
        <w:fldChar w:fldCharType="begin" w:fldLock="1"/>
      </w:r>
      <w:r>
        <w:instrText xml:space="preserve"> PAGEREF _Toc122510402 \h </w:instrText>
      </w:r>
      <w:r>
        <w:fldChar w:fldCharType="separate"/>
      </w:r>
      <w:r>
        <w:t>69</w:t>
      </w:r>
      <w:r>
        <w:fldChar w:fldCharType="end"/>
      </w:r>
    </w:p>
    <w:p w14:paraId="0D504CE1" w14:textId="419A90AA" w:rsidR="00C61AE4" w:rsidRDefault="00C61AE4">
      <w:pPr>
        <w:pStyle w:val="TOC4"/>
        <w:rPr>
          <w:rFonts w:asciiTheme="minorHAnsi" w:eastAsiaTheme="minorEastAsia" w:hAnsiTheme="minorHAnsi" w:cstheme="minorBidi"/>
          <w:sz w:val="22"/>
          <w:szCs w:val="22"/>
        </w:rPr>
      </w:pPr>
      <w:r>
        <w:t>6.17.3.2</w:t>
      </w:r>
      <w:r>
        <w:rPr>
          <w:rFonts w:asciiTheme="minorHAnsi" w:eastAsiaTheme="minorEastAsia" w:hAnsiTheme="minorHAnsi" w:cstheme="minorBidi"/>
          <w:sz w:val="22"/>
          <w:szCs w:val="22"/>
        </w:rPr>
        <w:tab/>
      </w:r>
      <w:r>
        <w:rPr>
          <w:lang w:eastAsia="zh-CN"/>
        </w:rPr>
        <w:t>UE</w:t>
      </w:r>
      <w:r>
        <w:t xml:space="preserve"> join multicast MBS session</w:t>
      </w:r>
      <w:r>
        <w:tab/>
      </w:r>
      <w:r>
        <w:fldChar w:fldCharType="begin" w:fldLock="1"/>
      </w:r>
      <w:r>
        <w:instrText xml:space="preserve"> PAGEREF _Toc122510403 \h </w:instrText>
      </w:r>
      <w:r>
        <w:fldChar w:fldCharType="separate"/>
      </w:r>
      <w:r>
        <w:t>70</w:t>
      </w:r>
      <w:r>
        <w:fldChar w:fldCharType="end"/>
      </w:r>
    </w:p>
    <w:p w14:paraId="5CA1FFA5" w14:textId="1AF06F2E" w:rsidR="00C61AE4" w:rsidRDefault="00C61AE4">
      <w:pPr>
        <w:pStyle w:val="TOC4"/>
        <w:rPr>
          <w:rFonts w:asciiTheme="minorHAnsi" w:eastAsiaTheme="minorEastAsia" w:hAnsiTheme="minorHAnsi" w:cstheme="minorBidi"/>
          <w:sz w:val="22"/>
          <w:szCs w:val="22"/>
        </w:rPr>
      </w:pPr>
      <w:r>
        <w:t>6.17.3.3</w:t>
      </w:r>
      <w:r>
        <w:rPr>
          <w:rFonts w:asciiTheme="minorHAnsi" w:eastAsiaTheme="minorEastAsia" w:hAnsiTheme="minorHAnsi" w:cstheme="minorBidi"/>
          <w:sz w:val="22"/>
          <w:szCs w:val="22"/>
        </w:rPr>
        <w:tab/>
      </w:r>
      <w:r>
        <w:t>UE leave multicast MBS session</w:t>
      </w:r>
      <w:r>
        <w:tab/>
      </w:r>
      <w:r>
        <w:fldChar w:fldCharType="begin" w:fldLock="1"/>
      </w:r>
      <w:r>
        <w:instrText xml:space="preserve"> PAGEREF _Toc122510404 \h </w:instrText>
      </w:r>
      <w:r>
        <w:fldChar w:fldCharType="separate"/>
      </w:r>
      <w:r>
        <w:t>71</w:t>
      </w:r>
      <w:r>
        <w:fldChar w:fldCharType="end"/>
      </w:r>
    </w:p>
    <w:p w14:paraId="4DD947B7" w14:textId="034CEB61" w:rsidR="00C61AE4" w:rsidRDefault="00C61AE4">
      <w:pPr>
        <w:pStyle w:val="TOC4"/>
        <w:rPr>
          <w:rFonts w:asciiTheme="minorHAnsi" w:eastAsiaTheme="minorEastAsia" w:hAnsiTheme="minorHAnsi" w:cstheme="minorBidi"/>
          <w:sz w:val="22"/>
          <w:szCs w:val="22"/>
        </w:rPr>
      </w:pPr>
      <w:r>
        <w:t>6.17.3.4</w:t>
      </w:r>
      <w:r>
        <w:rPr>
          <w:rFonts w:asciiTheme="minorHAnsi" w:eastAsiaTheme="minorEastAsia" w:hAnsiTheme="minorHAnsi" w:cstheme="minorBidi"/>
          <w:sz w:val="22"/>
          <w:szCs w:val="22"/>
        </w:rPr>
        <w:tab/>
      </w:r>
      <w:r>
        <w:rPr>
          <w:lang w:eastAsia="zh-CN"/>
        </w:rPr>
        <w:t>Multicast session leave requested by the network or MBS session release</w:t>
      </w:r>
      <w:r>
        <w:tab/>
      </w:r>
      <w:r>
        <w:fldChar w:fldCharType="begin" w:fldLock="1"/>
      </w:r>
      <w:r>
        <w:instrText xml:space="preserve"> PAGEREF _Toc122510405 \h </w:instrText>
      </w:r>
      <w:r>
        <w:fldChar w:fldCharType="separate"/>
      </w:r>
      <w:r>
        <w:t>72</w:t>
      </w:r>
      <w:r>
        <w:fldChar w:fldCharType="end"/>
      </w:r>
    </w:p>
    <w:p w14:paraId="23A10B1A" w14:textId="418B4193" w:rsidR="00C61AE4" w:rsidRDefault="00C61AE4">
      <w:pPr>
        <w:pStyle w:val="TOC4"/>
        <w:rPr>
          <w:rFonts w:asciiTheme="minorHAnsi" w:eastAsiaTheme="minorEastAsia" w:hAnsiTheme="minorHAnsi" w:cstheme="minorBidi"/>
          <w:sz w:val="22"/>
          <w:szCs w:val="22"/>
        </w:rPr>
      </w:pPr>
      <w:r>
        <w:t>6.17.3.5</w:t>
      </w:r>
      <w:r>
        <w:rPr>
          <w:rFonts w:asciiTheme="minorHAnsi" w:eastAsiaTheme="minorEastAsia" w:hAnsiTheme="minorHAnsi" w:cstheme="minorBidi"/>
          <w:sz w:val="22"/>
          <w:szCs w:val="22"/>
        </w:rPr>
        <w:tab/>
      </w:r>
      <w:r>
        <w:t>MBS Session Activation</w:t>
      </w:r>
      <w:r>
        <w:tab/>
      </w:r>
      <w:r>
        <w:fldChar w:fldCharType="begin" w:fldLock="1"/>
      </w:r>
      <w:r>
        <w:instrText xml:space="preserve"> PAGEREF _Toc122510406 \h </w:instrText>
      </w:r>
      <w:r>
        <w:fldChar w:fldCharType="separate"/>
      </w:r>
      <w:r>
        <w:t>73</w:t>
      </w:r>
      <w:r>
        <w:fldChar w:fldCharType="end"/>
      </w:r>
    </w:p>
    <w:p w14:paraId="7433B331" w14:textId="008A4FD2" w:rsidR="00C61AE4" w:rsidRDefault="00C61AE4">
      <w:pPr>
        <w:pStyle w:val="TOC4"/>
        <w:rPr>
          <w:rFonts w:asciiTheme="minorHAnsi" w:eastAsiaTheme="minorEastAsia" w:hAnsiTheme="minorHAnsi" w:cstheme="minorBidi"/>
          <w:sz w:val="22"/>
          <w:szCs w:val="22"/>
        </w:rPr>
      </w:pPr>
      <w:r>
        <w:t>6.17.3.6</w:t>
      </w:r>
      <w:r>
        <w:rPr>
          <w:rFonts w:asciiTheme="minorHAnsi" w:eastAsiaTheme="minorEastAsia" w:hAnsiTheme="minorHAnsi" w:cstheme="minorBidi"/>
          <w:sz w:val="22"/>
          <w:szCs w:val="22"/>
        </w:rPr>
        <w:tab/>
      </w:r>
      <w:r>
        <w:t>N2 based Handover and IDLE Mobility</w:t>
      </w:r>
      <w:r>
        <w:tab/>
      </w:r>
      <w:r>
        <w:fldChar w:fldCharType="begin" w:fldLock="1"/>
      </w:r>
      <w:r>
        <w:instrText xml:space="preserve"> PAGEREF _Toc122510407 \h </w:instrText>
      </w:r>
      <w:r>
        <w:fldChar w:fldCharType="separate"/>
      </w:r>
      <w:r>
        <w:t>74</w:t>
      </w:r>
      <w:r>
        <w:fldChar w:fldCharType="end"/>
      </w:r>
    </w:p>
    <w:p w14:paraId="7E6E5B54" w14:textId="39093684" w:rsidR="00C61AE4" w:rsidRDefault="00C61AE4">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_Toc122510408 \h </w:instrText>
      </w:r>
      <w:r>
        <w:fldChar w:fldCharType="separate"/>
      </w:r>
      <w:r>
        <w:t>74</w:t>
      </w:r>
      <w:r>
        <w:fldChar w:fldCharType="end"/>
      </w:r>
    </w:p>
    <w:p w14:paraId="6AB2A185" w14:textId="3AA06653" w:rsidR="00C61AE4" w:rsidRDefault="00C61AE4">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MBS session management for RRC Inactive MBS data receiving UE</w:t>
      </w:r>
      <w:r>
        <w:tab/>
      </w:r>
      <w:r>
        <w:fldChar w:fldCharType="begin" w:fldLock="1"/>
      </w:r>
      <w:r>
        <w:instrText xml:space="preserve"> PAGEREF _Toc122510409 \h </w:instrText>
      </w:r>
      <w:r>
        <w:fldChar w:fldCharType="separate"/>
      </w:r>
      <w:r>
        <w:t>75</w:t>
      </w:r>
      <w:r>
        <w:fldChar w:fldCharType="end"/>
      </w:r>
    </w:p>
    <w:p w14:paraId="61EB5CD5" w14:textId="3E848092" w:rsidR="00C61AE4" w:rsidRDefault="00C61AE4">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_Toc122510410 \h </w:instrText>
      </w:r>
      <w:r>
        <w:fldChar w:fldCharType="separate"/>
      </w:r>
      <w:r>
        <w:t>75</w:t>
      </w:r>
      <w:r>
        <w:fldChar w:fldCharType="end"/>
      </w:r>
    </w:p>
    <w:p w14:paraId="1D553857" w14:textId="6B467BD0" w:rsidR="00C61AE4" w:rsidRDefault="00C61AE4">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_Toc122510411 \h </w:instrText>
      </w:r>
      <w:r>
        <w:fldChar w:fldCharType="separate"/>
      </w:r>
      <w:r>
        <w:t>75</w:t>
      </w:r>
      <w:r>
        <w:fldChar w:fldCharType="end"/>
      </w:r>
    </w:p>
    <w:p w14:paraId="695F16BA" w14:textId="6AA89BDA" w:rsidR="00C61AE4" w:rsidRDefault="00C61AE4">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_Toc122510412 \h </w:instrText>
      </w:r>
      <w:r>
        <w:fldChar w:fldCharType="separate"/>
      </w:r>
      <w:r>
        <w:t>76</w:t>
      </w:r>
      <w:r>
        <w:fldChar w:fldCharType="end"/>
      </w:r>
    </w:p>
    <w:p w14:paraId="7FF7D574" w14:textId="68DA64BB" w:rsidR="00C61AE4" w:rsidRDefault="00C61AE4">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_Toc122510413 \h </w:instrText>
      </w:r>
      <w:r>
        <w:fldChar w:fldCharType="separate"/>
      </w:r>
      <w:r>
        <w:t>77</w:t>
      </w:r>
      <w:r>
        <w:fldChar w:fldCharType="end"/>
      </w:r>
    </w:p>
    <w:p w14:paraId="61C4B4F4" w14:textId="0FC74B34" w:rsidR="00C61AE4" w:rsidRDefault="00C61AE4">
      <w:pPr>
        <w:pStyle w:val="TOC2"/>
        <w:rPr>
          <w:rFonts w:asciiTheme="minorHAnsi" w:eastAsiaTheme="minorEastAsia" w:hAnsiTheme="minorHAnsi" w:cstheme="minorBidi"/>
          <w:sz w:val="22"/>
          <w:szCs w:val="22"/>
        </w:rPr>
      </w:pPr>
      <w:r w:rsidRPr="00BA6B58">
        <w:rPr>
          <w:rFonts w:eastAsia="DengXian"/>
          <w:lang w:eastAsia="zh-CN"/>
        </w:rPr>
        <w:t>6.19</w:t>
      </w:r>
      <w:r>
        <w:rPr>
          <w:rFonts w:asciiTheme="minorHAnsi" w:eastAsiaTheme="minorEastAsia" w:hAnsiTheme="minorHAnsi" w:cstheme="minorBidi"/>
          <w:sz w:val="22"/>
          <w:szCs w:val="22"/>
        </w:rPr>
        <w:tab/>
      </w:r>
      <w:r w:rsidRPr="00BA6B58">
        <w:rPr>
          <w:rFonts w:eastAsia="DengXian"/>
        </w:rPr>
        <w:t>Solution</w:t>
      </w:r>
      <w:r w:rsidRPr="00BA6B58">
        <w:rPr>
          <w:rFonts w:eastAsia="DengXian"/>
          <w:lang w:eastAsia="zh-CN"/>
        </w:rPr>
        <w:t xml:space="preserve"> #19</w:t>
      </w:r>
      <w:r w:rsidRPr="00BA6B58">
        <w:rPr>
          <w:rFonts w:eastAsia="DengXian"/>
        </w:rPr>
        <w:t>: Procedures for Transmission mode tor inactive data reception</w:t>
      </w:r>
      <w:r>
        <w:tab/>
      </w:r>
      <w:r>
        <w:fldChar w:fldCharType="begin" w:fldLock="1"/>
      </w:r>
      <w:r>
        <w:instrText xml:space="preserve"> PAGEREF _Toc122510414 \h </w:instrText>
      </w:r>
      <w:r>
        <w:fldChar w:fldCharType="separate"/>
      </w:r>
      <w:r>
        <w:t>77</w:t>
      </w:r>
      <w:r>
        <w:fldChar w:fldCharType="end"/>
      </w:r>
    </w:p>
    <w:p w14:paraId="525EF18C" w14:textId="6C074E12" w:rsidR="00C61AE4" w:rsidRDefault="00C61AE4">
      <w:pPr>
        <w:pStyle w:val="TOC3"/>
        <w:rPr>
          <w:rFonts w:asciiTheme="minorHAnsi" w:eastAsiaTheme="minorEastAsia" w:hAnsiTheme="minorHAnsi" w:cstheme="minorBidi"/>
          <w:sz w:val="22"/>
          <w:szCs w:val="22"/>
        </w:rPr>
      </w:pPr>
      <w:r w:rsidRPr="00BA6B58">
        <w:rPr>
          <w:rFonts w:eastAsia="DengXian"/>
          <w:lang w:eastAsia="ko-KR"/>
        </w:rPr>
        <w:t>6.19.1</w:t>
      </w:r>
      <w:r>
        <w:rPr>
          <w:rFonts w:asciiTheme="minorHAnsi" w:eastAsiaTheme="minorEastAsia" w:hAnsiTheme="minorHAnsi" w:cstheme="minorBidi"/>
          <w:sz w:val="22"/>
          <w:szCs w:val="22"/>
        </w:rPr>
        <w:tab/>
      </w:r>
      <w:r w:rsidRPr="00BA6B58">
        <w:rPr>
          <w:rFonts w:eastAsia="DengXian"/>
          <w:lang w:eastAsia="ko-KR"/>
        </w:rPr>
        <w:t>Introduction</w:t>
      </w:r>
      <w:r>
        <w:tab/>
      </w:r>
      <w:r>
        <w:fldChar w:fldCharType="begin" w:fldLock="1"/>
      </w:r>
      <w:r>
        <w:instrText xml:space="preserve"> PAGEREF _Toc122510415 \h </w:instrText>
      </w:r>
      <w:r>
        <w:fldChar w:fldCharType="separate"/>
      </w:r>
      <w:r>
        <w:t>77</w:t>
      </w:r>
      <w:r>
        <w:fldChar w:fldCharType="end"/>
      </w:r>
    </w:p>
    <w:p w14:paraId="1F6559D5" w14:textId="7490F1BF" w:rsidR="00C61AE4" w:rsidRDefault="00C61AE4">
      <w:pPr>
        <w:pStyle w:val="TOC3"/>
        <w:rPr>
          <w:rFonts w:asciiTheme="minorHAnsi" w:eastAsiaTheme="minorEastAsia" w:hAnsiTheme="minorHAnsi" w:cstheme="minorBidi"/>
          <w:sz w:val="22"/>
          <w:szCs w:val="22"/>
        </w:rPr>
      </w:pPr>
      <w:r w:rsidRPr="00BA6B58">
        <w:rPr>
          <w:rFonts w:eastAsia="DengXian"/>
        </w:rPr>
        <w:t>6.19.2</w:t>
      </w:r>
      <w:r>
        <w:rPr>
          <w:rFonts w:asciiTheme="minorHAnsi" w:eastAsiaTheme="minorEastAsia" w:hAnsiTheme="minorHAnsi" w:cstheme="minorBidi"/>
          <w:sz w:val="22"/>
          <w:szCs w:val="22"/>
        </w:rPr>
        <w:tab/>
      </w:r>
      <w:r w:rsidRPr="00BA6B58">
        <w:rPr>
          <w:rFonts w:eastAsia="DengXian"/>
        </w:rPr>
        <w:t>Functional description</w:t>
      </w:r>
      <w:r>
        <w:tab/>
      </w:r>
      <w:r>
        <w:fldChar w:fldCharType="begin" w:fldLock="1"/>
      </w:r>
      <w:r>
        <w:instrText xml:space="preserve"> PAGEREF _Toc122510416 \h </w:instrText>
      </w:r>
      <w:r>
        <w:fldChar w:fldCharType="separate"/>
      </w:r>
      <w:r>
        <w:t>77</w:t>
      </w:r>
      <w:r>
        <w:fldChar w:fldCharType="end"/>
      </w:r>
    </w:p>
    <w:p w14:paraId="0E340F48" w14:textId="32F14DCA" w:rsidR="00C61AE4" w:rsidRDefault="00C61AE4">
      <w:pPr>
        <w:pStyle w:val="TOC3"/>
        <w:rPr>
          <w:rFonts w:asciiTheme="minorHAnsi" w:eastAsiaTheme="minorEastAsia" w:hAnsiTheme="minorHAnsi" w:cstheme="minorBidi"/>
          <w:sz w:val="22"/>
          <w:szCs w:val="22"/>
        </w:rPr>
      </w:pPr>
      <w:r w:rsidRPr="00BA6B58">
        <w:rPr>
          <w:rFonts w:eastAsia="DengXian"/>
        </w:rPr>
        <w:t>6.19.3</w:t>
      </w:r>
      <w:r>
        <w:rPr>
          <w:rFonts w:asciiTheme="minorHAnsi" w:eastAsiaTheme="minorEastAsia" w:hAnsiTheme="minorHAnsi" w:cstheme="minorBidi"/>
          <w:sz w:val="22"/>
          <w:szCs w:val="22"/>
        </w:rPr>
        <w:tab/>
      </w:r>
      <w:r w:rsidRPr="00BA6B58">
        <w:rPr>
          <w:rFonts w:eastAsia="DengXian"/>
        </w:rPr>
        <w:t>Procedures</w:t>
      </w:r>
      <w:r>
        <w:tab/>
      </w:r>
      <w:r>
        <w:fldChar w:fldCharType="begin" w:fldLock="1"/>
      </w:r>
      <w:r>
        <w:instrText xml:space="preserve"> PAGEREF _Toc122510417 \h </w:instrText>
      </w:r>
      <w:r>
        <w:fldChar w:fldCharType="separate"/>
      </w:r>
      <w:r>
        <w:t>78</w:t>
      </w:r>
      <w:r>
        <w:fldChar w:fldCharType="end"/>
      </w:r>
    </w:p>
    <w:p w14:paraId="7E3AFAE5" w14:textId="06D40D37" w:rsidR="00C61AE4" w:rsidRDefault="00C61AE4">
      <w:pPr>
        <w:pStyle w:val="TOC4"/>
        <w:rPr>
          <w:rFonts w:asciiTheme="minorHAnsi" w:eastAsiaTheme="minorEastAsia" w:hAnsiTheme="minorHAnsi" w:cstheme="minorBidi"/>
          <w:sz w:val="22"/>
          <w:szCs w:val="22"/>
        </w:rPr>
      </w:pPr>
      <w:r w:rsidRPr="00BA6B58">
        <w:rPr>
          <w:rFonts w:eastAsia="DengXian"/>
        </w:rPr>
        <w:t>6.19.3.1</w:t>
      </w:r>
      <w:r>
        <w:rPr>
          <w:rFonts w:asciiTheme="minorHAnsi" w:eastAsiaTheme="minorEastAsia" w:hAnsiTheme="minorHAnsi" w:cstheme="minorBidi"/>
          <w:sz w:val="22"/>
          <w:szCs w:val="22"/>
        </w:rPr>
        <w:tab/>
      </w:r>
      <w:r w:rsidRPr="00BA6B58">
        <w:rPr>
          <w:rFonts w:eastAsia="DengXian"/>
        </w:rPr>
        <w:t>Moving a UE to RRC Inactive state and providing assistance information to additional RAN nodes (Option A)</w:t>
      </w:r>
      <w:r>
        <w:tab/>
      </w:r>
      <w:r>
        <w:fldChar w:fldCharType="begin" w:fldLock="1"/>
      </w:r>
      <w:r>
        <w:instrText xml:space="preserve"> PAGEREF _Toc122510418 \h </w:instrText>
      </w:r>
      <w:r>
        <w:fldChar w:fldCharType="separate"/>
      </w:r>
      <w:r>
        <w:t>78</w:t>
      </w:r>
      <w:r>
        <w:fldChar w:fldCharType="end"/>
      </w:r>
    </w:p>
    <w:p w14:paraId="37B816CE" w14:textId="0A38C86C" w:rsidR="00C61AE4" w:rsidRDefault="00C61AE4">
      <w:pPr>
        <w:pStyle w:val="TOC4"/>
        <w:rPr>
          <w:rFonts w:asciiTheme="minorHAnsi" w:eastAsiaTheme="minorEastAsia" w:hAnsiTheme="minorHAnsi" w:cstheme="minorBidi"/>
          <w:sz w:val="22"/>
          <w:szCs w:val="22"/>
        </w:rPr>
      </w:pPr>
      <w:r w:rsidRPr="00BA6B58">
        <w:rPr>
          <w:rFonts w:eastAsia="DengXian"/>
        </w:rPr>
        <w:t>6.19.3.2</w:t>
      </w:r>
      <w:r>
        <w:rPr>
          <w:rFonts w:asciiTheme="minorHAnsi" w:eastAsiaTheme="minorEastAsia" w:hAnsiTheme="minorHAnsi" w:cstheme="minorBidi"/>
          <w:sz w:val="22"/>
          <w:szCs w:val="22"/>
        </w:rPr>
        <w:tab/>
      </w:r>
      <w:r w:rsidRPr="00BA6B58">
        <w:rPr>
          <w:rFonts w:eastAsia="DengXian"/>
        </w:rPr>
        <w:t>MBS service activation</w:t>
      </w:r>
      <w:r>
        <w:tab/>
      </w:r>
      <w:r>
        <w:fldChar w:fldCharType="begin" w:fldLock="1"/>
      </w:r>
      <w:r>
        <w:instrText xml:space="preserve"> PAGEREF _Toc122510419 \h </w:instrText>
      </w:r>
      <w:r>
        <w:fldChar w:fldCharType="separate"/>
      </w:r>
      <w:r>
        <w:t>79</w:t>
      </w:r>
      <w:r>
        <w:fldChar w:fldCharType="end"/>
      </w:r>
    </w:p>
    <w:p w14:paraId="2C4FC12B" w14:textId="0B865E2D" w:rsidR="00C61AE4" w:rsidRDefault="00C61AE4">
      <w:pPr>
        <w:pStyle w:val="TOC4"/>
        <w:rPr>
          <w:rFonts w:asciiTheme="minorHAnsi" w:eastAsiaTheme="minorEastAsia" w:hAnsiTheme="minorHAnsi" w:cstheme="minorBidi"/>
          <w:sz w:val="22"/>
          <w:szCs w:val="22"/>
        </w:rPr>
      </w:pPr>
      <w:r w:rsidRPr="00BA6B58">
        <w:rPr>
          <w:rFonts w:eastAsia="DengXian"/>
        </w:rPr>
        <w:t>6.19.3.3</w:t>
      </w:r>
      <w:r>
        <w:rPr>
          <w:rFonts w:asciiTheme="minorHAnsi" w:eastAsiaTheme="minorEastAsia" w:hAnsiTheme="minorHAnsi" w:cstheme="minorBidi"/>
          <w:sz w:val="22"/>
          <w:szCs w:val="22"/>
        </w:rPr>
        <w:tab/>
      </w:r>
      <w:r w:rsidRPr="00BA6B58">
        <w:rPr>
          <w:rFonts w:eastAsia="DengXian"/>
        </w:rPr>
        <w:t>Triggering MBS service announcement by MB-SMF (Option B)</w:t>
      </w:r>
      <w:r>
        <w:tab/>
      </w:r>
      <w:r>
        <w:fldChar w:fldCharType="begin" w:fldLock="1"/>
      </w:r>
      <w:r>
        <w:instrText xml:space="preserve"> PAGEREF _Toc122510420 \h </w:instrText>
      </w:r>
      <w:r>
        <w:fldChar w:fldCharType="separate"/>
      </w:r>
      <w:r>
        <w:t>80</w:t>
      </w:r>
      <w:r>
        <w:fldChar w:fldCharType="end"/>
      </w:r>
    </w:p>
    <w:p w14:paraId="0AB24A6B" w14:textId="1D55633E" w:rsidR="00C61AE4" w:rsidRDefault="00C61AE4">
      <w:pPr>
        <w:pStyle w:val="TOC4"/>
        <w:rPr>
          <w:rFonts w:asciiTheme="minorHAnsi" w:eastAsiaTheme="minorEastAsia" w:hAnsiTheme="minorHAnsi" w:cstheme="minorBidi"/>
          <w:sz w:val="22"/>
          <w:szCs w:val="22"/>
        </w:rPr>
      </w:pPr>
      <w:r w:rsidRPr="00BA6B58">
        <w:rPr>
          <w:rFonts w:eastAsia="DengXian"/>
        </w:rPr>
        <w:t>6.19.3.4</w:t>
      </w:r>
      <w:r>
        <w:rPr>
          <w:rFonts w:asciiTheme="minorHAnsi" w:eastAsiaTheme="minorEastAsia" w:hAnsiTheme="minorHAnsi" w:cstheme="minorBidi"/>
          <w:sz w:val="22"/>
          <w:szCs w:val="22"/>
        </w:rPr>
        <w:tab/>
      </w:r>
      <w:r w:rsidRPr="00BA6B58">
        <w:rPr>
          <w:rFonts w:eastAsia="DengXian"/>
        </w:rPr>
        <w:t>MBS session release (Option A and B)</w:t>
      </w:r>
      <w:r>
        <w:tab/>
      </w:r>
      <w:r>
        <w:fldChar w:fldCharType="begin" w:fldLock="1"/>
      </w:r>
      <w:r>
        <w:instrText xml:space="preserve"> PAGEREF _Toc122510421 \h </w:instrText>
      </w:r>
      <w:r>
        <w:fldChar w:fldCharType="separate"/>
      </w:r>
      <w:r>
        <w:t>81</w:t>
      </w:r>
      <w:r>
        <w:fldChar w:fldCharType="end"/>
      </w:r>
    </w:p>
    <w:p w14:paraId="74DD9C65" w14:textId="13EA8259" w:rsidR="00C61AE4" w:rsidRDefault="00C61AE4">
      <w:pPr>
        <w:pStyle w:val="TOC3"/>
        <w:rPr>
          <w:rFonts w:asciiTheme="minorHAnsi" w:eastAsiaTheme="minorEastAsia" w:hAnsiTheme="minorHAnsi" w:cstheme="minorBidi"/>
          <w:sz w:val="22"/>
          <w:szCs w:val="22"/>
        </w:rPr>
      </w:pPr>
      <w:r w:rsidRPr="00BA6B58">
        <w:rPr>
          <w:rFonts w:eastAsia="DengXian"/>
          <w:lang w:eastAsia="zh-CN"/>
        </w:rPr>
        <w:t>6.19.4</w:t>
      </w:r>
      <w:r>
        <w:rPr>
          <w:rFonts w:asciiTheme="minorHAnsi" w:eastAsiaTheme="minorEastAsia" w:hAnsiTheme="minorHAnsi" w:cstheme="minorBidi"/>
          <w:sz w:val="22"/>
          <w:szCs w:val="22"/>
        </w:rPr>
        <w:tab/>
      </w:r>
      <w:r w:rsidRPr="00BA6B58">
        <w:rPr>
          <w:rFonts w:eastAsia="DengXian"/>
        </w:rPr>
        <w:t>Impacts on services, entities and interfaces</w:t>
      </w:r>
      <w:r w:rsidRPr="00BA6B58">
        <w:rPr>
          <w:rFonts w:eastAsia="DengXian"/>
          <w:lang w:eastAsia="zh-CN"/>
        </w:rPr>
        <w:t>.</w:t>
      </w:r>
      <w:r>
        <w:tab/>
      </w:r>
      <w:r>
        <w:fldChar w:fldCharType="begin" w:fldLock="1"/>
      </w:r>
      <w:r>
        <w:instrText xml:space="preserve"> PAGEREF _Toc122510422 \h </w:instrText>
      </w:r>
      <w:r>
        <w:fldChar w:fldCharType="separate"/>
      </w:r>
      <w:r>
        <w:t>81</w:t>
      </w:r>
      <w:r>
        <w:fldChar w:fldCharType="end"/>
      </w:r>
    </w:p>
    <w:p w14:paraId="74C5D15D" w14:textId="73A32A24" w:rsidR="00C61AE4" w:rsidRDefault="00C61AE4">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xml:space="preserve">: </w:t>
      </w:r>
      <w:r>
        <w:rPr>
          <w:lang w:eastAsia="zh-CN"/>
        </w:rPr>
        <w:t xml:space="preserve">Registration </w:t>
      </w:r>
      <w:r>
        <w:t>procedure enhancements for multicast reception</w:t>
      </w:r>
      <w:r>
        <w:tab/>
      </w:r>
      <w:r>
        <w:fldChar w:fldCharType="begin" w:fldLock="1"/>
      </w:r>
      <w:r>
        <w:instrText xml:space="preserve"> PAGEREF _Toc122510423 \h </w:instrText>
      </w:r>
      <w:r>
        <w:fldChar w:fldCharType="separate"/>
      </w:r>
      <w:r>
        <w:t>82</w:t>
      </w:r>
      <w:r>
        <w:fldChar w:fldCharType="end"/>
      </w:r>
    </w:p>
    <w:p w14:paraId="63FDD498" w14:textId="272CFEE7" w:rsidR="00C61AE4" w:rsidRDefault="00C61AE4">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_Toc122510424 \h </w:instrText>
      </w:r>
      <w:r>
        <w:fldChar w:fldCharType="separate"/>
      </w:r>
      <w:r>
        <w:t>82</w:t>
      </w:r>
      <w:r>
        <w:fldChar w:fldCharType="end"/>
      </w:r>
    </w:p>
    <w:p w14:paraId="1BD1B625" w14:textId="7ACE4446" w:rsidR="00C61AE4" w:rsidRDefault="00C61AE4">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_Toc122510425 \h </w:instrText>
      </w:r>
      <w:r>
        <w:fldChar w:fldCharType="separate"/>
      </w:r>
      <w:r>
        <w:t>82</w:t>
      </w:r>
      <w:r>
        <w:fldChar w:fldCharType="end"/>
      </w:r>
    </w:p>
    <w:p w14:paraId="574564A2" w14:textId="7E58243D" w:rsidR="00C61AE4" w:rsidRDefault="00C61AE4">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_Toc122510426 \h </w:instrText>
      </w:r>
      <w:r>
        <w:fldChar w:fldCharType="separate"/>
      </w:r>
      <w:r>
        <w:t>82</w:t>
      </w:r>
      <w:r>
        <w:fldChar w:fldCharType="end"/>
      </w:r>
    </w:p>
    <w:p w14:paraId="1C3287BA" w14:textId="5D748C4B" w:rsidR="00C61AE4" w:rsidRDefault="00C61AE4">
      <w:pPr>
        <w:pStyle w:val="TOC4"/>
        <w:rPr>
          <w:rFonts w:asciiTheme="minorHAnsi" w:eastAsiaTheme="minorEastAsia" w:hAnsiTheme="minorHAnsi" w:cstheme="minorBidi"/>
          <w:sz w:val="22"/>
          <w:szCs w:val="22"/>
        </w:rPr>
      </w:pPr>
      <w:r>
        <w:rPr>
          <w:lang w:eastAsia="zh-CN"/>
        </w:rPr>
        <w:t>6</w:t>
      </w:r>
      <w:r>
        <w:t>.</w:t>
      </w:r>
      <w:r>
        <w:rPr>
          <w:lang w:eastAsia="zh-CN"/>
        </w:rPr>
        <w:t>20</w:t>
      </w:r>
      <w:r>
        <w:t>.</w:t>
      </w:r>
      <w:r>
        <w:rPr>
          <w:lang w:eastAsia="zh-CN"/>
        </w:rPr>
        <w:t>3.1</w:t>
      </w:r>
      <w:r>
        <w:rPr>
          <w:rFonts w:asciiTheme="minorHAnsi" w:eastAsiaTheme="minorEastAsia" w:hAnsiTheme="minorHAnsi" w:cstheme="minorBidi"/>
          <w:sz w:val="22"/>
          <w:szCs w:val="22"/>
        </w:rPr>
        <w:tab/>
      </w:r>
      <w:r>
        <w:rPr>
          <w:lang w:eastAsia="zh-CN"/>
        </w:rPr>
        <w:t>Registration</w:t>
      </w:r>
      <w:r>
        <w:t xml:space="preserve"> procedure</w:t>
      </w:r>
      <w:r>
        <w:rPr>
          <w:lang w:eastAsia="zh-CN"/>
        </w:rPr>
        <w:t>s</w:t>
      </w:r>
      <w:r>
        <w:tab/>
      </w:r>
      <w:r>
        <w:fldChar w:fldCharType="begin" w:fldLock="1"/>
      </w:r>
      <w:r>
        <w:instrText xml:space="preserve"> PAGEREF _Toc122510427 \h </w:instrText>
      </w:r>
      <w:r>
        <w:fldChar w:fldCharType="separate"/>
      </w:r>
      <w:r>
        <w:t>82</w:t>
      </w:r>
      <w:r>
        <w:fldChar w:fldCharType="end"/>
      </w:r>
    </w:p>
    <w:p w14:paraId="598D9B1F" w14:textId="40AA9DC8" w:rsidR="00C61AE4" w:rsidRDefault="00C61AE4">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_Toc122510428 \h </w:instrText>
      </w:r>
      <w:r>
        <w:fldChar w:fldCharType="separate"/>
      </w:r>
      <w:r>
        <w:t>83</w:t>
      </w:r>
      <w:r>
        <w:fldChar w:fldCharType="end"/>
      </w:r>
    </w:p>
    <w:p w14:paraId="2884E914" w14:textId="155FCABE" w:rsidR="00C61AE4" w:rsidRDefault="00C61AE4">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Mobility Procedures for UE supporting RRC Inactive MBS data reception with the MBS session container</w:t>
      </w:r>
      <w:r>
        <w:tab/>
      </w:r>
      <w:r>
        <w:fldChar w:fldCharType="begin" w:fldLock="1"/>
      </w:r>
      <w:r>
        <w:instrText xml:space="preserve"> PAGEREF _Toc122510429 \h </w:instrText>
      </w:r>
      <w:r>
        <w:fldChar w:fldCharType="separate"/>
      </w:r>
      <w:r>
        <w:t>84</w:t>
      </w:r>
      <w:r>
        <w:fldChar w:fldCharType="end"/>
      </w:r>
    </w:p>
    <w:p w14:paraId="0DEE5E90" w14:textId="6CD6C68F" w:rsidR="00C61AE4" w:rsidRDefault="00C61AE4">
      <w:pPr>
        <w:pStyle w:val="TOC3"/>
        <w:rPr>
          <w:rFonts w:asciiTheme="minorHAnsi" w:eastAsiaTheme="minorEastAsia" w:hAnsiTheme="minorHAnsi" w:cstheme="minorBidi"/>
          <w:sz w:val="22"/>
          <w:szCs w:val="22"/>
        </w:rPr>
      </w:pPr>
      <w:r>
        <w:rPr>
          <w:lang w:eastAsia="ko-KR"/>
        </w:rPr>
        <w:lastRenderedPageBreak/>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_Toc122510430 \h </w:instrText>
      </w:r>
      <w:r>
        <w:fldChar w:fldCharType="separate"/>
      </w:r>
      <w:r>
        <w:t>84</w:t>
      </w:r>
      <w:r>
        <w:fldChar w:fldCharType="end"/>
      </w:r>
    </w:p>
    <w:p w14:paraId="0CAE79EE" w14:textId="40748929" w:rsidR="00C61AE4" w:rsidRDefault="00C61AE4">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_Toc122510431 \h </w:instrText>
      </w:r>
      <w:r>
        <w:fldChar w:fldCharType="separate"/>
      </w:r>
      <w:r>
        <w:t>84</w:t>
      </w:r>
      <w:r>
        <w:fldChar w:fldCharType="end"/>
      </w:r>
    </w:p>
    <w:p w14:paraId="1C885B1B" w14:textId="0624E487" w:rsidR="00C61AE4" w:rsidRDefault="00C61AE4">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_Toc122510432 \h </w:instrText>
      </w:r>
      <w:r>
        <w:fldChar w:fldCharType="separate"/>
      </w:r>
      <w:r>
        <w:t>84</w:t>
      </w:r>
      <w:r>
        <w:fldChar w:fldCharType="end"/>
      </w:r>
    </w:p>
    <w:p w14:paraId="361BE4C4" w14:textId="4C601C67" w:rsidR="00C61AE4" w:rsidRDefault="00C61AE4">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_Toc122510433 \h </w:instrText>
      </w:r>
      <w:r>
        <w:fldChar w:fldCharType="separate"/>
      </w:r>
      <w:r>
        <w:t>84</w:t>
      </w:r>
      <w:r>
        <w:fldChar w:fldCharType="end"/>
      </w:r>
    </w:p>
    <w:p w14:paraId="6723F164" w14:textId="1C2D7781" w:rsidR="00C61AE4" w:rsidRDefault="00C61AE4">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_Toc122510434 \h </w:instrText>
      </w:r>
      <w:r>
        <w:fldChar w:fldCharType="separate"/>
      </w:r>
      <w:r>
        <w:t>84</w:t>
      </w:r>
      <w:r>
        <w:fldChar w:fldCharType="end"/>
      </w:r>
    </w:p>
    <w:p w14:paraId="68F08063" w14:textId="2DB3CC6F" w:rsidR="00C61AE4" w:rsidRDefault="00C61AE4">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Session management for RRC Inactive MBS data receiving UE</w:t>
      </w:r>
      <w:r>
        <w:tab/>
      </w:r>
      <w:r>
        <w:fldChar w:fldCharType="begin" w:fldLock="1"/>
      </w:r>
      <w:r>
        <w:instrText xml:space="preserve"> PAGEREF _Toc122510435 \h </w:instrText>
      </w:r>
      <w:r>
        <w:fldChar w:fldCharType="separate"/>
      </w:r>
      <w:r>
        <w:t>85</w:t>
      </w:r>
      <w:r>
        <w:fldChar w:fldCharType="end"/>
      </w:r>
    </w:p>
    <w:p w14:paraId="6D7A47DA" w14:textId="3339A50A" w:rsidR="00C61AE4" w:rsidRDefault="00C61AE4">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_Toc122510436 \h </w:instrText>
      </w:r>
      <w:r>
        <w:fldChar w:fldCharType="separate"/>
      </w:r>
      <w:r>
        <w:t>85</w:t>
      </w:r>
      <w:r>
        <w:fldChar w:fldCharType="end"/>
      </w:r>
    </w:p>
    <w:p w14:paraId="072379FF" w14:textId="7FE86FD7" w:rsidR="00C61AE4" w:rsidRDefault="00C61AE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_Toc122510437 \h </w:instrText>
      </w:r>
      <w:r>
        <w:fldChar w:fldCharType="separate"/>
      </w:r>
      <w:r>
        <w:t>85</w:t>
      </w:r>
      <w:r>
        <w:fldChar w:fldCharType="end"/>
      </w:r>
    </w:p>
    <w:p w14:paraId="770BF297" w14:textId="49D09E75" w:rsidR="00C61AE4" w:rsidRDefault="00C61AE4">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_Toc122510438 \h </w:instrText>
      </w:r>
      <w:r>
        <w:fldChar w:fldCharType="separate"/>
      </w:r>
      <w:r>
        <w:t>85</w:t>
      </w:r>
      <w:r>
        <w:fldChar w:fldCharType="end"/>
      </w:r>
    </w:p>
    <w:p w14:paraId="20668B96" w14:textId="65033160" w:rsidR="00C61AE4" w:rsidRDefault="00C61AE4">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Modification to the MBS session de-activation procedure</w:t>
      </w:r>
      <w:r>
        <w:tab/>
      </w:r>
      <w:r>
        <w:fldChar w:fldCharType="begin" w:fldLock="1"/>
      </w:r>
      <w:r>
        <w:instrText xml:space="preserve"> PAGEREF _Toc122510439 \h </w:instrText>
      </w:r>
      <w:r>
        <w:fldChar w:fldCharType="separate"/>
      </w:r>
      <w:r>
        <w:t>85</w:t>
      </w:r>
      <w:r>
        <w:fldChar w:fldCharType="end"/>
      </w:r>
    </w:p>
    <w:p w14:paraId="1905AF5E" w14:textId="250C088C" w:rsidR="00C61AE4" w:rsidRDefault="00C61AE4">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Modification to the MBS session (re-)activation procedure</w:t>
      </w:r>
      <w:r>
        <w:tab/>
      </w:r>
      <w:r>
        <w:fldChar w:fldCharType="begin" w:fldLock="1"/>
      </w:r>
      <w:r>
        <w:instrText xml:space="preserve"> PAGEREF _Toc122510440 \h </w:instrText>
      </w:r>
      <w:r>
        <w:fldChar w:fldCharType="separate"/>
      </w:r>
      <w:r>
        <w:t>86</w:t>
      </w:r>
      <w:r>
        <w:fldChar w:fldCharType="end"/>
      </w:r>
    </w:p>
    <w:p w14:paraId="0A2573A1" w14:textId="29A3B747" w:rsidR="00C61AE4" w:rsidRDefault="00C61AE4">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_Toc122510441 \h </w:instrText>
      </w:r>
      <w:r>
        <w:fldChar w:fldCharType="separate"/>
      </w:r>
      <w:r>
        <w:t>86</w:t>
      </w:r>
      <w:r>
        <w:fldChar w:fldCharType="end"/>
      </w:r>
    </w:p>
    <w:p w14:paraId="59D1B018" w14:textId="08A1A766" w:rsidR="00C61AE4" w:rsidRDefault="00C61AE4">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MBS session activation for RRC Inactive MBS data receiving UE</w:t>
      </w:r>
      <w:r>
        <w:tab/>
      </w:r>
      <w:r>
        <w:fldChar w:fldCharType="begin" w:fldLock="1"/>
      </w:r>
      <w:r>
        <w:instrText xml:space="preserve"> PAGEREF _Toc122510442 \h </w:instrText>
      </w:r>
      <w:r>
        <w:fldChar w:fldCharType="separate"/>
      </w:r>
      <w:r>
        <w:t>86</w:t>
      </w:r>
      <w:r>
        <w:fldChar w:fldCharType="end"/>
      </w:r>
    </w:p>
    <w:p w14:paraId="5C5D62EE" w14:textId="6E63983F" w:rsidR="00C61AE4" w:rsidRDefault="00C61AE4">
      <w:pPr>
        <w:pStyle w:val="TOC3"/>
        <w:rPr>
          <w:rFonts w:asciiTheme="minorHAnsi" w:eastAsiaTheme="minorEastAsia" w:hAnsiTheme="minorHAnsi" w:cstheme="minorBidi"/>
          <w:sz w:val="22"/>
          <w:szCs w:val="22"/>
        </w:rPr>
      </w:pPr>
      <w:r>
        <w:rPr>
          <w:lang w:eastAsia="ko-KR"/>
        </w:rP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_Toc122510443 \h </w:instrText>
      </w:r>
      <w:r>
        <w:fldChar w:fldCharType="separate"/>
      </w:r>
      <w:r>
        <w:t>86</w:t>
      </w:r>
      <w:r>
        <w:fldChar w:fldCharType="end"/>
      </w:r>
    </w:p>
    <w:p w14:paraId="05A938FA" w14:textId="5B716DAB" w:rsidR="00C61AE4" w:rsidRDefault="00C61AE4">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_Toc122510444 \h </w:instrText>
      </w:r>
      <w:r>
        <w:fldChar w:fldCharType="separate"/>
      </w:r>
      <w:r>
        <w:t>87</w:t>
      </w:r>
      <w:r>
        <w:fldChar w:fldCharType="end"/>
      </w:r>
    </w:p>
    <w:p w14:paraId="47FB939B" w14:textId="229F9F73" w:rsidR="00C61AE4" w:rsidRDefault="00C61AE4">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_Toc122510445 \h </w:instrText>
      </w:r>
      <w:r>
        <w:fldChar w:fldCharType="separate"/>
      </w:r>
      <w:r>
        <w:t>88</w:t>
      </w:r>
      <w:r>
        <w:fldChar w:fldCharType="end"/>
      </w:r>
    </w:p>
    <w:p w14:paraId="195A7169" w14:textId="5A5338FC" w:rsidR="00C61AE4" w:rsidRDefault="00C61AE4">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_Toc122510446 \h </w:instrText>
      </w:r>
      <w:r>
        <w:fldChar w:fldCharType="separate"/>
      </w:r>
      <w:r>
        <w:t>89</w:t>
      </w:r>
      <w:r>
        <w:fldChar w:fldCharType="end"/>
      </w:r>
    </w:p>
    <w:p w14:paraId="3DBD834A" w14:textId="08807BE4" w:rsidR="00C61AE4" w:rsidRDefault="00C61AE4">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Solution based on configuration in RAN to support MOCN RAN Sharing</w:t>
      </w:r>
      <w:r>
        <w:tab/>
      </w:r>
      <w:r>
        <w:fldChar w:fldCharType="begin" w:fldLock="1"/>
      </w:r>
      <w:r>
        <w:instrText xml:space="preserve"> PAGEREF _Toc122510447 \h </w:instrText>
      </w:r>
      <w:r>
        <w:fldChar w:fldCharType="separate"/>
      </w:r>
      <w:r>
        <w:t>89</w:t>
      </w:r>
      <w:r>
        <w:fldChar w:fldCharType="end"/>
      </w:r>
    </w:p>
    <w:p w14:paraId="2A6285ED" w14:textId="0617BA65" w:rsidR="00C61AE4" w:rsidRDefault="00C61AE4">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_Toc122510448 \h </w:instrText>
      </w:r>
      <w:r>
        <w:fldChar w:fldCharType="separate"/>
      </w:r>
      <w:r>
        <w:t>89</w:t>
      </w:r>
      <w:r>
        <w:fldChar w:fldCharType="end"/>
      </w:r>
    </w:p>
    <w:p w14:paraId="20B898FC" w14:textId="4A63C2FF" w:rsidR="00C61AE4" w:rsidRDefault="00C61AE4">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_Toc122510449 \h </w:instrText>
      </w:r>
      <w:r>
        <w:fldChar w:fldCharType="separate"/>
      </w:r>
      <w:r>
        <w:t>89</w:t>
      </w:r>
      <w:r>
        <w:fldChar w:fldCharType="end"/>
      </w:r>
    </w:p>
    <w:p w14:paraId="64D1C4C0" w14:textId="3CA29E93" w:rsidR="00C61AE4" w:rsidRDefault="00C61AE4">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_Toc122510450 \h </w:instrText>
      </w:r>
      <w:r>
        <w:fldChar w:fldCharType="separate"/>
      </w:r>
      <w:r>
        <w:t>89</w:t>
      </w:r>
      <w:r>
        <w:fldChar w:fldCharType="end"/>
      </w:r>
    </w:p>
    <w:p w14:paraId="5E75E558" w14:textId="3A7D19E7" w:rsidR="00C61AE4" w:rsidRDefault="00C61AE4">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w:t>
      </w:r>
      <w:r>
        <w:tab/>
      </w:r>
      <w:r>
        <w:fldChar w:fldCharType="begin" w:fldLock="1"/>
      </w:r>
      <w:r>
        <w:instrText xml:space="preserve"> PAGEREF _Toc122510451 \h </w:instrText>
      </w:r>
      <w:r>
        <w:fldChar w:fldCharType="separate"/>
      </w:r>
      <w:r>
        <w:t>89</w:t>
      </w:r>
      <w:r>
        <w:fldChar w:fldCharType="end"/>
      </w:r>
    </w:p>
    <w:p w14:paraId="6BEC5AE0" w14:textId="509FBB16" w:rsidR="00C61AE4" w:rsidRDefault="00C61AE4">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_Toc122510452 \h </w:instrText>
      </w:r>
      <w:r>
        <w:fldChar w:fldCharType="separate"/>
      </w:r>
      <w:r>
        <w:t>89</w:t>
      </w:r>
      <w:r>
        <w:fldChar w:fldCharType="end"/>
      </w:r>
    </w:p>
    <w:p w14:paraId="65673185" w14:textId="1EFD2461" w:rsidR="00C61AE4" w:rsidRDefault="00C61AE4">
      <w:pPr>
        <w:pStyle w:val="TOC4"/>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_Toc122510453 \h </w:instrText>
      </w:r>
      <w:r>
        <w:fldChar w:fldCharType="separate"/>
      </w:r>
      <w:r>
        <w:t>90</w:t>
      </w:r>
      <w:r>
        <w:fldChar w:fldCharType="end"/>
      </w:r>
    </w:p>
    <w:p w14:paraId="42E395C1" w14:textId="679E7AD5" w:rsidR="00C61AE4" w:rsidRDefault="00C61AE4">
      <w:pPr>
        <w:pStyle w:val="TOC4"/>
        <w:rPr>
          <w:rFonts w:asciiTheme="minorHAnsi" w:eastAsiaTheme="minorEastAsia" w:hAnsiTheme="minorHAnsi" w:cstheme="minorBidi"/>
          <w:sz w:val="22"/>
          <w:szCs w:val="22"/>
        </w:rPr>
      </w:pPr>
      <w:r>
        <w:t>6.24.3.4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_Toc122510454 \h </w:instrText>
      </w:r>
      <w:r>
        <w:fldChar w:fldCharType="separate"/>
      </w:r>
      <w:r>
        <w:t>91</w:t>
      </w:r>
      <w:r>
        <w:fldChar w:fldCharType="end"/>
      </w:r>
    </w:p>
    <w:p w14:paraId="2FF4F02B" w14:textId="006B82A9" w:rsidR="00C61AE4" w:rsidRDefault="00C61AE4">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_Toc122510455 \h </w:instrText>
      </w:r>
      <w:r>
        <w:fldChar w:fldCharType="separate"/>
      </w:r>
      <w:r>
        <w:t>91</w:t>
      </w:r>
      <w:r>
        <w:fldChar w:fldCharType="end"/>
      </w:r>
    </w:p>
    <w:p w14:paraId="62AE8067" w14:textId="2416DB5C" w:rsidR="00C61AE4" w:rsidRDefault="00C61AE4">
      <w:pPr>
        <w:pStyle w:val="TOC2"/>
        <w:rPr>
          <w:rFonts w:asciiTheme="minorHAnsi" w:eastAsiaTheme="minorEastAsia" w:hAnsiTheme="minorHAnsi" w:cstheme="minorBidi"/>
          <w:sz w:val="22"/>
          <w:szCs w:val="22"/>
        </w:rPr>
      </w:pPr>
      <w:r w:rsidRPr="00BA6B58">
        <w:rPr>
          <w:rFonts w:eastAsia="DengXian"/>
          <w:lang w:eastAsia="zh-CN"/>
        </w:rPr>
        <w:t>6.25</w:t>
      </w:r>
      <w:r>
        <w:rPr>
          <w:rFonts w:asciiTheme="minorHAnsi" w:eastAsiaTheme="minorEastAsia" w:hAnsiTheme="minorHAnsi" w:cstheme="minorBidi"/>
          <w:sz w:val="22"/>
          <w:szCs w:val="22"/>
        </w:rPr>
        <w:tab/>
      </w:r>
      <w:r w:rsidRPr="00BA6B58">
        <w:rPr>
          <w:rFonts w:eastAsia="DengXian"/>
        </w:rPr>
        <w:t>Solution</w:t>
      </w:r>
      <w:r w:rsidRPr="00BA6B58">
        <w:rPr>
          <w:rFonts w:eastAsia="DengXian"/>
          <w:lang w:eastAsia="zh-CN"/>
        </w:rPr>
        <w:t xml:space="preserve"> #25</w:t>
      </w:r>
      <w:r w:rsidRPr="00BA6B58">
        <w:rPr>
          <w:rFonts w:eastAsia="DengXian"/>
        </w:rPr>
        <w:t>: Triggering capability limited devices to receive MBS data</w:t>
      </w:r>
      <w:r>
        <w:tab/>
      </w:r>
      <w:r>
        <w:fldChar w:fldCharType="begin" w:fldLock="1"/>
      </w:r>
      <w:r>
        <w:instrText xml:space="preserve"> PAGEREF _Toc122510456 \h </w:instrText>
      </w:r>
      <w:r>
        <w:fldChar w:fldCharType="separate"/>
      </w:r>
      <w:r>
        <w:t>92</w:t>
      </w:r>
      <w:r>
        <w:fldChar w:fldCharType="end"/>
      </w:r>
    </w:p>
    <w:p w14:paraId="5B80E701" w14:textId="22D61FD0" w:rsidR="00C61AE4" w:rsidRDefault="00C61AE4">
      <w:pPr>
        <w:pStyle w:val="TOC3"/>
        <w:rPr>
          <w:rFonts w:asciiTheme="minorHAnsi" w:eastAsiaTheme="minorEastAsia" w:hAnsiTheme="minorHAnsi" w:cstheme="minorBidi"/>
          <w:sz w:val="22"/>
          <w:szCs w:val="22"/>
        </w:rPr>
      </w:pPr>
      <w:r w:rsidRPr="00BA6B58">
        <w:rPr>
          <w:rFonts w:eastAsia="DengXian"/>
          <w:lang w:eastAsia="ko-KR"/>
        </w:rPr>
        <w:t>6.25.1</w:t>
      </w:r>
      <w:r>
        <w:rPr>
          <w:rFonts w:asciiTheme="minorHAnsi" w:eastAsiaTheme="minorEastAsia" w:hAnsiTheme="minorHAnsi" w:cstheme="minorBidi"/>
          <w:sz w:val="22"/>
          <w:szCs w:val="22"/>
        </w:rPr>
        <w:tab/>
      </w:r>
      <w:r w:rsidRPr="00BA6B58">
        <w:rPr>
          <w:rFonts w:eastAsia="DengXian"/>
          <w:lang w:eastAsia="ko-KR"/>
        </w:rPr>
        <w:t>Introduction</w:t>
      </w:r>
      <w:r>
        <w:tab/>
      </w:r>
      <w:r>
        <w:fldChar w:fldCharType="begin" w:fldLock="1"/>
      </w:r>
      <w:r>
        <w:instrText xml:space="preserve"> PAGEREF _Toc122510457 \h </w:instrText>
      </w:r>
      <w:r>
        <w:fldChar w:fldCharType="separate"/>
      </w:r>
      <w:r>
        <w:t>92</w:t>
      </w:r>
      <w:r>
        <w:fldChar w:fldCharType="end"/>
      </w:r>
    </w:p>
    <w:p w14:paraId="7B2AE74E" w14:textId="65E75049" w:rsidR="00C61AE4" w:rsidRDefault="00C61AE4">
      <w:pPr>
        <w:pStyle w:val="TOC3"/>
        <w:rPr>
          <w:rFonts w:asciiTheme="minorHAnsi" w:eastAsiaTheme="minorEastAsia" w:hAnsiTheme="minorHAnsi" w:cstheme="minorBidi"/>
          <w:sz w:val="22"/>
          <w:szCs w:val="22"/>
        </w:rPr>
      </w:pPr>
      <w:r w:rsidRPr="00BA6B58">
        <w:rPr>
          <w:rFonts w:eastAsia="DengXian"/>
          <w:lang w:eastAsia="ko-KR"/>
        </w:rPr>
        <w:t>6.25.2</w:t>
      </w:r>
      <w:r>
        <w:rPr>
          <w:rFonts w:asciiTheme="minorHAnsi" w:eastAsiaTheme="minorEastAsia" w:hAnsiTheme="minorHAnsi" w:cstheme="minorBidi"/>
          <w:sz w:val="22"/>
          <w:szCs w:val="22"/>
        </w:rPr>
        <w:tab/>
      </w:r>
      <w:r w:rsidRPr="00BA6B58">
        <w:rPr>
          <w:rFonts w:eastAsia="DengXian"/>
          <w:lang w:eastAsia="ko-KR"/>
        </w:rPr>
        <w:t>Description</w:t>
      </w:r>
      <w:r>
        <w:tab/>
      </w:r>
      <w:r>
        <w:fldChar w:fldCharType="begin" w:fldLock="1"/>
      </w:r>
      <w:r>
        <w:instrText xml:space="preserve"> PAGEREF _Toc122510458 \h </w:instrText>
      </w:r>
      <w:r>
        <w:fldChar w:fldCharType="separate"/>
      </w:r>
      <w:r>
        <w:t>92</w:t>
      </w:r>
      <w:r>
        <w:fldChar w:fldCharType="end"/>
      </w:r>
    </w:p>
    <w:p w14:paraId="37F8824A" w14:textId="7C42DBF6" w:rsidR="00C61AE4" w:rsidRDefault="00C61AE4">
      <w:pPr>
        <w:pStyle w:val="TOC3"/>
        <w:rPr>
          <w:rFonts w:asciiTheme="minorHAnsi" w:eastAsiaTheme="minorEastAsia" w:hAnsiTheme="minorHAnsi" w:cstheme="minorBidi"/>
          <w:sz w:val="22"/>
          <w:szCs w:val="22"/>
        </w:rPr>
      </w:pPr>
      <w:r w:rsidRPr="00BA6B58">
        <w:rPr>
          <w:rFonts w:eastAsia="DengXian"/>
        </w:rPr>
        <w:t>6.25.3</w:t>
      </w:r>
      <w:r>
        <w:rPr>
          <w:rFonts w:asciiTheme="minorHAnsi" w:eastAsiaTheme="minorEastAsia" w:hAnsiTheme="minorHAnsi" w:cstheme="minorBidi"/>
          <w:sz w:val="22"/>
          <w:szCs w:val="22"/>
        </w:rPr>
        <w:tab/>
      </w:r>
      <w:r w:rsidRPr="00BA6B58">
        <w:rPr>
          <w:rFonts w:eastAsia="DengXian"/>
        </w:rPr>
        <w:t>Procedures</w:t>
      </w:r>
      <w:r>
        <w:tab/>
      </w:r>
      <w:r>
        <w:fldChar w:fldCharType="begin" w:fldLock="1"/>
      </w:r>
      <w:r>
        <w:instrText xml:space="preserve"> PAGEREF _Toc122510459 \h </w:instrText>
      </w:r>
      <w:r>
        <w:fldChar w:fldCharType="separate"/>
      </w:r>
      <w:r>
        <w:t>93</w:t>
      </w:r>
      <w:r>
        <w:fldChar w:fldCharType="end"/>
      </w:r>
    </w:p>
    <w:p w14:paraId="53AB1A89" w14:textId="564ACDDE" w:rsidR="00C61AE4" w:rsidRDefault="00C61AE4">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Periodic or one time transmission of MBS data to capability-limited devices</w:t>
      </w:r>
      <w:r>
        <w:tab/>
      </w:r>
      <w:r>
        <w:fldChar w:fldCharType="begin" w:fldLock="1"/>
      </w:r>
      <w:r>
        <w:instrText xml:space="preserve"> PAGEREF _Toc122510460 \h </w:instrText>
      </w:r>
      <w:r>
        <w:fldChar w:fldCharType="separate"/>
      </w:r>
      <w:r>
        <w:t>93</w:t>
      </w:r>
      <w:r>
        <w:fldChar w:fldCharType="end"/>
      </w:r>
    </w:p>
    <w:p w14:paraId="6625E8D0" w14:textId="3D16FC7F" w:rsidR="00C61AE4" w:rsidRDefault="00C61AE4">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Deferred activation for aperiodic transmission of MBS data to capability-limited devices</w:t>
      </w:r>
      <w:r>
        <w:tab/>
      </w:r>
      <w:r>
        <w:fldChar w:fldCharType="begin" w:fldLock="1"/>
      </w:r>
      <w:r>
        <w:instrText xml:space="preserve"> PAGEREF _Toc122510461 \h </w:instrText>
      </w:r>
      <w:r>
        <w:fldChar w:fldCharType="separate"/>
      </w:r>
      <w:r>
        <w:t>94</w:t>
      </w:r>
      <w:r>
        <w:fldChar w:fldCharType="end"/>
      </w:r>
    </w:p>
    <w:p w14:paraId="576154BE" w14:textId="528FD674" w:rsidR="00C61AE4" w:rsidRDefault="00C61AE4">
      <w:pPr>
        <w:pStyle w:val="TOC3"/>
        <w:rPr>
          <w:rFonts w:asciiTheme="minorHAnsi" w:eastAsiaTheme="minorEastAsia" w:hAnsiTheme="minorHAnsi" w:cstheme="minorBidi"/>
          <w:sz w:val="22"/>
          <w:szCs w:val="22"/>
        </w:rPr>
      </w:pPr>
      <w:r w:rsidRPr="00BA6B58">
        <w:rPr>
          <w:rFonts w:eastAsia="DengXian"/>
          <w:lang w:eastAsia="zh-CN"/>
        </w:rPr>
        <w:t>6.25.4</w:t>
      </w:r>
      <w:r>
        <w:rPr>
          <w:rFonts w:asciiTheme="minorHAnsi" w:eastAsiaTheme="minorEastAsia" w:hAnsiTheme="minorHAnsi" w:cstheme="minorBidi"/>
          <w:sz w:val="22"/>
          <w:szCs w:val="22"/>
        </w:rPr>
        <w:tab/>
      </w:r>
      <w:r w:rsidRPr="00BA6B58">
        <w:rPr>
          <w:rFonts w:eastAsia="DengXian"/>
        </w:rPr>
        <w:t>Impacts on services, entities and interfaces</w:t>
      </w:r>
      <w:r w:rsidRPr="00BA6B58">
        <w:rPr>
          <w:rFonts w:eastAsia="DengXian"/>
          <w:lang w:eastAsia="zh-CN"/>
        </w:rPr>
        <w:t>.</w:t>
      </w:r>
      <w:r>
        <w:tab/>
      </w:r>
      <w:r>
        <w:fldChar w:fldCharType="begin" w:fldLock="1"/>
      </w:r>
      <w:r>
        <w:instrText xml:space="preserve"> PAGEREF _Toc122510462 \h </w:instrText>
      </w:r>
      <w:r>
        <w:fldChar w:fldCharType="separate"/>
      </w:r>
      <w:r>
        <w:t>94</w:t>
      </w:r>
      <w:r>
        <w:fldChar w:fldCharType="end"/>
      </w:r>
    </w:p>
    <w:p w14:paraId="4BFCED6A" w14:textId="62396C8A" w:rsidR="00C61AE4" w:rsidRDefault="00C61AE4">
      <w:pPr>
        <w:pStyle w:val="TOC2"/>
        <w:rPr>
          <w:rFonts w:asciiTheme="minorHAnsi" w:eastAsiaTheme="minorEastAsia" w:hAnsiTheme="minorHAnsi" w:cstheme="minorBidi"/>
          <w:sz w:val="22"/>
          <w:szCs w:val="22"/>
        </w:rPr>
      </w:pPr>
      <w:r w:rsidRPr="00BA6B58">
        <w:rPr>
          <w:rFonts w:eastAsia="DengXian"/>
          <w:lang w:eastAsia="zh-CN"/>
        </w:rPr>
        <w:t>6.26</w:t>
      </w:r>
      <w:r>
        <w:rPr>
          <w:rFonts w:asciiTheme="minorHAnsi" w:eastAsiaTheme="minorEastAsia" w:hAnsiTheme="minorHAnsi" w:cstheme="minorBidi"/>
          <w:sz w:val="22"/>
          <w:szCs w:val="22"/>
        </w:rPr>
        <w:tab/>
      </w:r>
      <w:r w:rsidRPr="00BA6B58">
        <w:rPr>
          <w:rFonts w:eastAsia="DengXian"/>
        </w:rPr>
        <w:t>Solution</w:t>
      </w:r>
      <w:r w:rsidRPr="00BA6B58">
        <w:rPr>
          <w:rFonts w:eastAsia="DengXian"/>
          <w:lang w:eastAsia="zh-CN"/>
        </w:rPr>
        <w:t xml:space="preserve"> #26</w:t>
      </w:r>
      <w:r w:rsidRPr="00BA6B58">
        <w:rPr>
          <w:rFonts w:eastAsia="DengXian"/>
        </w:rPr>
        <w:t>: AF selects UEs to be kept in connected mode</w:t>
      </w:r>
      <w:r>
        <w:tab/>
      </w:r>
      <w:r>
        <w:fldChar w:fldCharType="begin" w:fldLock="1"/>
      </w:r>
      <w:r>
        <w:instrText xml:space="preserve"> PAGEREF _Toc122510463 \h </w:instrText>
      </w:r>
      <w:r>
        <w:fldChar w:fldCharType="separate"/>
      </w:r>
      <w:r>
        <w:t>95</w:t>
      </w:r>
      <w:r>
        <w:fldChar w:fldCharType="end"/>
      </w:r>
    </w:p>
    <w:p w14:paraId="412CE708" w14:textId="600CBF2E" w:rsidR="00C61AE4" w:rsidRDefault="00C61AE4">
      <w:pPr>
        <w:pStyle w:val="TOC3"/>
        <w:rPr>
          <w:rFonts w:asciiTheme="minorHAnsi" w:eastAsiaTheme="minorEastAsia" w:hAnsiTheme="minorHAnsi" w:cstheme="minorBidi"/>
          <w:sz w:val="22"/>
          <w:szCs w:val="22"/>
        </w:rPr>
      </w:pPr>
      <w:r w:rsidRPr="00BA6B58">
        <w:rPr>
          <w:rFonts w:eastAsia="DengXian"/>
          <w:lang w:eastAsia="ko-KR"/>
        </w:rPr>
        <w:t>6.26.1</w:t>
      </w:r>
      <w:r>
        <w:rPr>
          <w:rFonts w:asciiTheme="minorHAnsi" w:eastAsiaTheme="minorEastAsia" w:hAnsiTheme="minorHAnsi" w:cstheme="minorBidi"/>
          <w:sz w:val="22"/>
          <w:szCs w:val="22"/>
        </w:rPr>
        <w:tab/>
      </w:r>
      <w:r w:rsidRPr="00BA6B58">
        <w:rPr>
          <w:rFonts w:eastAsia="DengXian"/>
          <w:lang w:eastAsia="ko-KR"/>
        </w:rPr>
        <w:t>Introduction</w:t>
      </w:r>
      <w:r>
        <w:tab/>
      </w:r>
      <w:r>
        <w:fldChar w:fldCharType="begin" w:fldLock="1"/>
      </w:r>
      <w:r>
        <w:instrText xml:space="preserve"> PAGEREF _Toc122510464 \h </w:instrText>
      </w:r>
      <w:r>
        <w:fldChar w:fldCharType="separate"/>
      </w:r>
      <w:r>
        <w:t>95</w:t>
      </w:r>
      <w:r>
        <w:fldChar w:fldCharType="end"/>
      </w:r>
    </w:p>
    <w:p w14:paraId="72A7EA7B" w14:textId="6A619284" w:rsidR="00C61AE4" w:rsidRDefault="00C61AE4">
      <w:pPr>
        <w:pStyle w:val="TOC3"/>
        <w:rPr>
          <w:rFonts w:asciiTheme="minorHAnsi" w:eastAsiaTheme="minorEastAsia" w:hAnsiTheme="minorHAnsi" w:cstheme="minorBidi"/>
          <w:sz w:val="22"/>
          <w:szCs w:val="22"/>
        </w:rPr>
      </w:pPr>
      <w:r w:rsidRPr="00BA6B58">
        <w:rPr>
          <w:rFonts w:eastAsia="DengXian"/>
          <w:lang w:eastAsia="ko-KR"/>
        </w:rPr>
        <w:t>6.26.2</w:t>
      </w:r>
      <w:r>
        <w:rPr>
          <w:rFonts w:asciiTheme="minorHAnsi" w:eastAsiaTheme="minorEastAsia" w:hAnsiTheme="minorHAnsi" w:cstheme="minorBidi"/>
          <w:sz w:val="22"/>
          <w:szCs w:val="22"/>
        </w:rPr>
        <w:tab/>
      </w:r>
      <w:r w:rsidRPr="00BA6B58">
        <w:rPr>
          <w:rFonts w:eastAsia="DengXian"/>
          <w:lang w:eastAsia="ko-KR"/>
        </w:rPr>
        <w:t>Description</w:t>
      </w:r>
      <w:r>
        <w:tab/>
      </w:r>
      <w:r>
        <w:fldChar w:fldCharType="begin" w:fldLock="1"/>
      </w:r>
      <w:r>
        <w:instrText xml:space="preserve"> PAGEREF _Toc122510465 \h </w:instrText>
      </w:r>
      <w:r>
        <w:fldChar w:fldCharType="separate"/>
      </w:r>
      <w:r>
        <w:t>95</w:t>
      </w:r>
      <w:r>
        <w:fldChar w:fldCharType="end"/>
      </w:r>
    </w:p>
    <w:p w14:paraId="2EDB62F3" w14:textId="2206E1EC" w:rsidR="00C61AE4" w:rsidRDefault="00C61AE4">
      <w:pPr>
        <w:pStyle w:val="TOC3"/>
        <w:rPr>
          <w:rFonts w:asciiTheme="minorHAnsi" w:eastAsiaTheme="minorEastAsia" w:hAnsiTheme="minorHAnsi" w:cstheme="minorBidi"/>
          <w:sz w:val="22"/>
          <w:szCs w:val="22"/>
        </w:rPr>
      </w:pPr>
      <w:r w:rsidRPr="00BA6B58">
        <w:rPr>
          <w:rFonts w:eastAsia="DengXian"/>
        </w:rPr>
        <w:t>6.26.3</w:t>
      </w:r>
      <w:r>
        <w:rPr>
          <w:rFonts w:asciiTheme="minorHAnsi" w:eastAsiaTheme="minorEastAsia" w:hAnsiTheme="minorHAnsi" w:cstheme="minorBidi"/>
          <w:sz w:val="22"/>
          <w:szCs w:val="22"/>
        </w:rPr>
        <w:tab/>
      </w:r>
      <w:r w:rsidRPr="00BA6B58">
        <w:rPr>
          <w:rFonts w:eastAsia="DengXian"/>
        </w:rPr>
        <w:t>Procedures</w:t>
      </w:r>
      <w:r>
        <w:tab/>
      </w:r>
      <w:r>
        <w:fldChar w:fldCharType="begin" w:fldLock="1"/>
      </w:r>
      <w:r>
        <w:instrText xml:space="preserve"> PAGEREF _Toc122510466 \h </w:instrText>
      </w:r>
      <w:r>
        <w:fldChar w:fldCharType="separate"/>
      </w:r>
      <w:r>
        <w:t>96</w:t>
      </w:r>
      <w:r>
        <w:fldChar w:fldCharType="end"/>
      </w:r>
    </w:p>
    <w:p w14:paraId="316FDE44" w14:textId="070BF871" w:rsidR="00C61AE4" w:rsidRDefault="00C61AE4">
      <w:pPr>
        <w:pStyle w:val="TOC3"/>
        <w:rPr>
          <w:rFonts w:asciiTheme="minorHAnsi" w:eastAsiaTheme="minorEastAsia" w:hAnsiTheme="minorHAnsi" w:cstheme="minorBidi"/>
          <w:sz w:val="22"/>
          <w:szCs w:val="22"/>
        </w:rPr>
      </w:pPr>
      <w:r w:rsidRPr="00BA6B58">
        <w:rPr>
          <w:rFonts w:eastAsia="DengXian"/>
          <w:lang w:eastAsia="zh-CN"/>
        </w:rPr>
        <w:t>6.26.4</w:t>
      </w:r>
      <w:r>
        <w:rPr>
          <w:rFonts w:asciiTheme="minorHAnsi" w:eastAsiaTheme="minorEastAsia" w:hAnsiTheme="minorHAnsi" w:cstheme="minorBidi"/>
          <w:sz w:val="22"/>
          <w:szCs w:val="22"/>
        </w:rPr>
        <w:tab/>
      </w:r>
      <w:r w:rsidRPr="00BA6B58">
        <w:rPr>
          <w:rFonts w:eastAsia="DengXian"/>
        </w:rPr>
        <w:t>Impacts on services, entities and interfaces</w:t>
      </w:r>
      <w:r w:rsidRPr="00BA6B58">
        <w:rPr>
          <w:rFonts w:eastAsia="DengXian"/>
          <w:lang w:eastAsia="zh-CN"/>
        </w:rPr>
        <w:t>.</w:t>
      </w:r>
      <w:r>
        <w:tab/>
      </w:r>
      <w:r>
        <w:fldChar w:fldCharType="begin" w:fldLock="1"/>
      </w:r>
      <w:r>
        <w:instrText xml:space="preserve"> PAGEREF _Toc122510467 \h </w:instrText>
      </w:r>
      <w:r>
        <w:fldChar w:fldCharType="separate"/>
      </w:r>
      <w:r>
        <w:t>96</w:t>
      </w:r>
      <w:r>
        <w:fldChar w:fldCharType="end"/>
      </w:r>
    </w:p>
    <w:p w14:paraId="2BAEB650" w14:textId="4D5538B0" w:rsidR="00C61AE4" w:rsidRDefault="00C61AE4">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AF providing list of prioritized UEs when creating multicast MBS Session</w:t>
      </w:r>
      <w:r>
        <w:tab/>
      </w:r>
      <w:r>
        <w:fldChar w:fldCharType="begin" w:fldLock="1"/>
      </w:r>
      <w:r>
        <w:instrText xml:space="preserve"> PAGEREF _Toc122510468 \h </w:instrText>
      </w:r>
      <w:r>
        <w:fldChar w:fldCharType="separate"/>
      </w:r>
      <w:r>
        <w:t>97</w:t>
      </w:r>
      <w:r>
        <w:fldChar w:fldCharType="end"/>
      </w:r>
    </w:p>
    <w:p w14:paraId="6894EC35" w14:textId="13267794" w:rsidR="00C61AE4" w:rsidRDefault="00C61AE4">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_Toc122510469 \h </w:instrText>
      </w:r>
      <w:r>
        <w:fldChar w:fldCharType="separate"/>
      </w:r>
      <w:r>
        <w:t>97</w:t>
      </w:r>
      <w:r>
        <w:fldChar w:fldCharType="end"/>
      </w:r>
    </w:p>
    <w:p w14:paraId="3436A298" w14:textId="01BF16C9" w:rsidR="00C61AE4" w:rsidRDefault="00C61AE4">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_Toc122510470 \h </w:instrText>
      </w:r>
      <w:r>
        <w:fldChar w:fldCharType="separate"/>
      </w:r>
      <w:r>
        <w:t>97</w:t>
      </w:r>
      <w:r>
        <w:fldChar w:fldCharType="end"/>
      </w:r>
    </w:p>
    <w:p w14:paraId="2F0865EE" w14:textId="1E8B61A2" w:rsidR="00C61AE4" w:rsidRDefault="00C61AE4">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_Toc122510471 \h </w:instrText>
      </w:r>
      <w:r>
        <w:fldChar w:fldCharType="separate"/>
      </w:r>
      <w:r>
        <w:t>98</w:t>
      </w:r>
      <w:r>
        <w:fldChar w:fldCharType="end"/>
      </w:r>
    </w:p>
    <w:p w14:paraId="703B2497" w14:textId="547B9341" w:rsidR="00C61AE4" w:rsidRDefault="00C61AE4">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_Toc122510472 \h </w:instrText>
      </w:r>
      <w:r>
        <w:fldChar w:fldCharType="separate"/>
      </w:r>
      <w:r>
        <w:t>99</w:t>
      </w:r>
      <w:r>
        <w:fldChar w:fldCharType="end"/>
      </w:r>
    </w:p>
    <w:p w14:paraId="27F7997C" w14:textId="44E1EC03" w:rsidR="00C61AE4" w:rsidRDefault="00C61AE4">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 #28: Session management and Mobility for RRC Inactive MBS data reception</w:t>
      </w:r>
      <w:r>
        <w:tab/>
      </w:r>
      <w:r>
        <w:fldChar w:fldCharType="begin" w:fldLock="1"/>
      </w:r>
      <w:r>
        <w:instrText xml:space="preserve"> PAGEREF _Toc122510473 \h </w:instrText>
      </w:r>
      <w:r>
        <w:fldChar w:fldCharType="separate"/>
      </w:r>
      <w:r>
        <w:t>100</w:t>
      </w:r>
      <w:r>
        <w:fldChar w:fldCharType="end"/>
      </w:r>
    </w:p>
    <w:p w14:paraId="60C801C9" w14:textId="6F18AB00" w:rsidR="00C61AE4" w:rsidRDefault="00C61AE4">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_Toc122510474 \h </w:instrText>
      </w:r>
      <w:r>
        <w:fldChar w:fldCharType="separate"/>
      </w:r>
      <w:r>
        <w:t>100</w:t>
      </w:r>
      <w:r>
        <w:fldChar w:fldCharType="end"/>
      </w:r>
    </w:p>
    <w:p w14:paraId="73F970C1" w14:textId="299CF5D9" w:rsidR="00C61AE4" w:rsidRDefault="00C61AE4">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_Toc122510475 \h </w:instrText>
      </w:r>
      <w:r>
        <w:fldChar w:fldCharType="separate"/>
      </w:r>
      <w:r>
        <w:t>100</w:t>
      </w:r>
      <w:r>
        <w:fldChar w:fldCharType="end"/>
      </w:r>
    </w:p>
    <w:p w14:paraId="43679C2A" w14:textId="5EBF944C" w:rsidR="00C61AE4" w:rsidRDefault="00C61AE4">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_Toc122510476 \h </w:instrText>
      </w:r>
      <w:r>
        <w:fldChar w:fldCharType="separate"/>
      </w:r>
      <w:r>
        <w:t>101</w:t>
      </w:r>
      <w:r>
        <w:fldChar w:fldCharType="end"/>
      </w:r>
    </w:p>
    <w:p w14:paraId="78DEE16E" w14:textId="06C51D13" w:rsidR="00C61AE4" w:rsidRDefault="00C61AE4">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Moving the UE to RRC Inactive mode</w:t>
      </w:r>
      <w:r>
        <w:tab/>
      </w:r>
      <w:r>
        <w:fldChar w:fldCharType="begin" w:fldLock="1"/>
      </w:r>
      <w:r>
        <w:instrText xml:space="preserve"> PAGEREF _Toc122510477 \h </w:instrText>
      </w:r>
      <w:r>
        <w:fldChar w:fldCharType="separate"/>
      </w:r>
      <w:r>
        <w:t>101</w:t>
      </w:r>
      <w:r>
        <w:fldChar w:fldCharType="end"/>
      </w:r>
    </w:p>
    <w:p w14:paraId="197B2190" w14:textId="215DEAF3" w:rsidR="00C61AE4" w:rsidRDefault="00C61AE4">
      <w:pPr>
        <w:pStyle w:val="TOC4"/>
        <w:rPr>
          <w:rFonts w:asciiTheme="minorHAnsi" w:eastAsiaTheme="minorEastAsia" w:hAnsiTheme="minorHAnsi" w:cstheme="minorBidi"/>
          <w:sz w:val="22"/>
          <w:szCs w:val="22"/>
        </w:rPr>
      </w:pPr>
      <w:r>
        <w:rPr>
          <w:lang w:eastAsia="en-US"/>
        </w:rPr>
        <w:t>6.28.3.2</w:t>
      </w:r>
      <w:r>
        <w:rPr>
          <w:rFonts w:asciiTheme="minorHAnsi" w:eastAsiaTheme="minorEastAsia" w:hAnsiTheme="minorHAnsi" w:cstheme="minorBidi"/>
          <w:sz w:val="22"/>
          <w:szCs w:val="22"/>
        </w:rPr>
        <w:tab/>
      </w:r>
      <w:r>
        <w:rPr>
          <w:lang w:eastAsia="en-US"/>
        </w:rPr>
        <w:t>Mobility within/out of RNA area.</w:t>
      </w:r>
      <w:r>
        <w:tab/>
      </w:r>
      <w:r>
        <w:fldChar w:fldCharType="begin" w:fldLock="1"/>
      </w:r>
      <w:r>
        <w:instrText xml:space="preserve"> PAGEREF _Toc122510478 \h </w:instrText>
      </w:r>
      <w:r>
        <w:fldChar w:fldCharType="separate"/>
      </w:r>
      <w:r>
        <w:t>101</w:t>
      </w:r>
      <w:r>
        <w:fldChar w:fldCharType="end"/>
      </w:r>
    </w:p>
    <w:p w14:paraId="23C35AAB" w14:textId="3BEA0AFB" w:rsidR="00C61AE4" w:rsidRDefault="00C61AE4">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_Toc122510479 \h </w:instrText>
      </w:r>
      <w:r>
        <w:fldChar w:fldCharType="separate"/>
      </w:r>
      <w:r>
        <w:t>103</w:t>
      </w:r>
      <w:r>
        <w:fldChar w:fldCharType="end"/>
      </w:r>
    </w:p>
    <w:p w14:paraId="187A254B" w14:textId="66735057" w:rsidR="00C61AE4" w:rsidRDefault="00C61AE4">
      <w:pPr>
        <w:pStyle w:val="TOC2"/>
        <w:rPr>
          <w:rFonts w:asciiTheme="minorHAnsi" w:eastAsiaTheme="minorEastAsia" w:hAnsiTheme="minorHAnsi" w:cstheme="minorBidi"/>
          <w:sz w:val="22"/>
          <w:szCs w:val="22"/>
        </w:rPr>
      </w:pPr>
      <w:r w:rsidRPr="00BA6B58">
        <w:rPr>
          <w:rFonts w:eastAsia="DengXian"/>
          <w:lang w:eastAsia="zh-CN"/>
        </w:rPr>
        <w:t>6.29</w:t>
      </w:r>
      <w:r>
        <w:rPr>
          <w:rFonts w:asciiTheme="minorHAnsi" w:eastAsiaTheme="minorEastAsia" w:hAnsiTheme="minorHAnsi" w:cstheme="minorBidi"/>
          <w:sz w:val="22"/>
          <w:szCs w:val="22"/>
        </w:rPr>
        <w:tab/>
      </w:r>
      <w:r w:rsidRPr="00BA6B58">
        <w:rPr>
          <w:rFonts w:eastAsia="DengXian"/>
        </w:rPr>
        <w:t>Solution</w:t>
      </w:r>
      <w:r w:rsidRPr="00BA6B58">
        <w:rPr>
          <w:rFonts w:eastAsia="DengXian"/>
          <w:lang w:eastAsia="zh-CN"/>
        </w:rPr>
        <w:t xml:space="preserve"> #29</w:t>
      </w:r>
      <w:r w:rsidRPr="00BA6B58">
        <w:rPr>
          <w:rFonts w:eastAsia="DengXian"/>
        </w:rPr>
        <w:t>: MOCN network sharing with a single TMGI</w:t>
      </w:r>
      <w:r>
        <w:tab/>
      </w:r>
      <w:r>
        <w:fldChar w:fldCharType="begin" w:fldLock="1"/>
      </w:r>
      <w:r>
        <w:instrText xml:space="preserve"> PAGEREF _Toc122510480 \h </w:instrText>
      </w:r>
      <w:r>
        <w:fldChar w:fldCharType="separate"/>
      </w:r>
      <w:r>
        <w:t>103</w:t>
      </w:r>
      <w:r>
        <w:fldChar w:fldCharType="end"/>
      </w:r>
    </w:p>
    <w:p w14:paraId="20F5798D" w14:textId="730D852D" w:rsidR="00C61AE4" w:rsidRDefault="00C61AE4">
      <w:pPr>
        <w:pStyle w:val="TOC3"/>
        <w:rPr>
          <w:rFonts w:asciiTheme="minorHAnsi" w:eastAsiaTheme="minorEastAsia" w:hAnsiTheme="minorHAnsi" w:cstheme="minorBidi"/>
          <w:sz w:val="22"/>
          <w:szCs w:val="22"/>
        </w:rPr>
      </w:pPr>
      <w:r w:rsidRPr="00BA6B58">
        <w:rPr>
          <w:rFonts w:eastAsia="DengXian"/>
          <w:lang w:eastAsia="ko-KR"/>
        </w:rPr>
        <w:t>6.29.1</w:t>
      </w:r>
      <w:r>
        <w:rPr>
          <w:rFonts w:asciiTheme="minorHAnsi" w:eastAsiaTheme="minorEastAsia" w:hAnsiTheme="minorHAnsi" w:cstheme="minorBidi"/>
          <w:sz w:val="22"/>
          <w:szCs w:val="22"/>
        </w:rPr>
        <w:tab/>
      </w:r>
      <w:r w:rsidRPr="00BA6B58">
        <w:rPr>
          <w:rFonts w:eastAsia="DengXian"/>
          <w:lang w:eastAsia="ko-KR"/>
        </w:rPr>
        <w:t>Introduction</w:t>
      </w:r>
      <w:r>
        <w:tab/>
      </w:r>
      <w:r>
        <w:fldChar w:fldCharType="begin" w:fldLock="1"/>
      </w:r>
      <w:r>
        <w:instrText xml:space="preserve"> PAGEREF _Toc122510481 \h </w:instrText>
      </w:r>
      <w:r>
        <w:fldChar w:fldCharType="separate"/>
      </w:r>
      <w:r>
        <w:t>103</w:t>
      </w:r>
      <w:r>
        <w:fldChar w:fldCharType="end"/>
      </w:r>
    </w:p>
    <w:p w14:paraId="0444DEC2" w14:textId="6D50AF2B" w:rsidR="00C61AE4" w:rsidRDefault="00C61AE4">
      <w:pPr>
        <w:pStyle w:val="TOC3"/>
        <w:rPr>
          <w:rFonts w:asciiTheme="minorHAnsi" w:eastAsiaTheme="minorEastAsia" w:hAnsiTheme="minorHAnsi" w:cstheme="minorBidi"/>
          <w:sz w:val="22"/>
          <w:szCs w:val="22"/>
        </w:rPr>
      </w:pPr>
      <w:r w:rsidRPr="00BA6B58">
        <w:rPr>
          <w:rFonts w:eastAsia="DengXian"/>
          <w:lang w:eastAsia="ko-KR"/>
        </w:rPr>
        <w:t>6.29.2</w:t>
      </w:r>
      <w:r>
        <w:rPr>
          <w:rFonts w:asciiTheme="minorHAnsi" w:eastAsiaTheme="minorEastAsia" w:hAnsiTheme="minorHAnsi" w:cstheme="minorBidi"/>
          <w:sz w:val="22"/>
          <w:szCs w:val="22"/>
        </w:rPr>
        <w:tab/>
      </w:r>
      <w:r w:rsidRPr="00BA6B58">
        <w:rPr>
          <w:rFonts w:eastAsia="DengXian"/>
          <w:lang w:eastAsia="ko-KR"/>
        </w:rPr>
        <w:t>Description</w:t>
      </w:r>
      <w:r>
        <w:tab/>
      </w:r>
      <w:r>
        <w:fldChar w:fldCharType="begin" w:fldLock="1"/>
      </w:r>
      <w:r>
        <w:instrText xml:space="preserve"> PAGEREF _Toc122510482 \h </w:instrText>
      </w:r>
      <w:r>
        <w:fldChar w:fldCharType="separate"/>
      </w:r>
      <w:r>
        <w:t>104</w:t>
      </w:r>
      <w:r>
        <w:fldChar w:fldCharType="end"/>
      </w:r>
    </w:p>
    <w:p w14:paraId="6122655B" w14:textId="69021BB0" w:rsidR="00C61AE4" w:rsidRDefault="00C61AE4">
      <w:pPr>
        <w:pStyle w:val="TOC3"/>
        <w:rPr>
          <w:rFonts w:asciiTheme="minorHAnsi" w:eastAsiaTheme="minorEastAsia" w:hAnsiTheme="minorHAnsi" w:cstheme="minorBidi"/>
          <w:sz w:val="22"/>
          <w:szCs w:val="22"/>
        </w:rPr>
      </w:pPr>
      <w:r w:rsidRPr="00BA6B58">
        <w:rPr>
          <w:rFonts w:eastAsia="DengXian"/>
        </w:rPr>
        <w:t>6.29.3</w:t>
      </w:r>
      <w:r>
        <w:rPr>
          <w:rFonts w:asciiTheme="minorHAnsi" w:eastAsiaTheme="minorEastAsia" w:hAnsiTheme="minorHAnsi" w:cstheme="minorBidi"/>
          <w:sz w:val="22"/>
          <w:szCs w:val="22"/>
        </w:rPr>
        <w:tab/>
      </w:r>
      <w:r w:rsidRPr="00BA6B58">
        <w:rPr>
          <w:rFonts w:eastAsia="DengXian"/>
        </w:rPr>
        <w:t>Procedures</w:t>
      </w:r>
      <w:r>
        <w:tab/>
      </w:r>
      <w:r>
        <w:fldChar w:fldCharType="begin" w:fldLock="1"/>
      </w:r>
      <w:r>
        <w:instrText xml:space="preserve"> PAGEREF _Toc122510483 \h </w:instrText>
      </w:r>
      <w:r>
        <w:fldChar w:fldCharType="separate"/>
      </w:r>
      <w:r>
        <w:t>104</w:t>
      </w:r>
      <w:r>
        <w:fldChar w:fldCharType="end"/>
      </w:r>
    </w:p>
    <w:p w14:paraId="7F974CB1" w14:textId="3D82A682" w:rsidR="00C61AE4" w:rsidRDefault="00C61AE4">
      <w:pPr>
        <w:pStyle w:val="TOC3"/>
        <w:rPr>
          <w:rFonts w:asciiTheme="minorHAnsi" w:eastAsiaTheme="minorEastAsia" w:hAnsiTheme="minorHAnsi" w:cstheme="minorBidi"/>
          <w:sz w:val="22"/>
          <w:szCs w:val="22"/>
        </w:rPr>
      </w:pPr>
      <w:r w:rsidRPr="00BA6B58">
        <w:rPr>
          <w:rFonts w:eastAsia="DengXian"/>
          <w:lang w:eastAsia="zh-CN"/>
        </w:rPr>
        <w:t>6.29.4</w:t>
      </w:r>
      <w:r>
        <w:rPr>
          <w:rFonts w:asciiTheme="minorHAnsi" w:eastAsiaTheme="minorEastAsia" w:hAnsiTheme="minorHAnsi" w:cstheme="minorBidi"/>
          <w:sz w:val="22"/>
          <w:szCs w:val="22"/>
        </w:rPr>
        <w:tab/>
      </w:r>
      <w:r w:rsidRPr="00BA6B58">
        <w:rPr>
          <w:rFonts w:eastAsia="DengXian"/>
        </w:rPr>
        <w:t>Impacts on services, entities and interfaces</w:t>
      </w:r>
      <w:r>
        <w:tab/>
      </w:r>
      <w:r>
        <w:fldChar w:fldCharType="begin" w:fldLock="1"/>
      </w:r>
      <w:r>
        <w:instrText xml:space="preserve"> PAGEREF _Toc122510484 \h </w:instrText>
      </w:r>
      <w:r>
        <w:fldChar w:fldCharType="separate"/>
      </w:r>
      <w:r>
        <w:t>106</w:t>
      </w:r>
      <w:r>
        <w:fldChar w:fldCharType="end"/>
      </w:r>
    </w:p>
    <w:p w14:paraId="6A660D12" w14:textId="51318AF1" w:rsidR="00C61AE4" w:rsidRDefault="00C61AE4">
      <w:pPr>
        <w:pStyle w:val="TOC2"/>
        <w:rPr>
          <w:rFonts w:asciiTheme="minorHAnsi" w:eastAsiaTheme="minorEastAsia" w:hAnsiTheme="minorHAnsi" w:cstheme="minorBidi"/>
          <w:sz w:val="22"/>
          <w:szCs w:val="22"/>
        </w:rPr>
      </w:pPr>
      <w:r w:rsidRPr="00BA6B58">
        <w:rPr>
          <w:rFonts w:eastAsia="DengXian"/>
          <w:lang w:eastAsia="zh-CN"/>
        </w:rPr>
        <w:t>6.30</w:t>
      </w:r>
      <w:r>
        <w:rPr>
          <w:rFonts w:asciiTheme="minorHAnsi" w:eastAsiaTheme="minorEastAsia" w:hAnsiTheme="minorHAnsi" w:cstheme="minorBidi"/>
          <w:sz w:val="22"/>
          <w:szCs w:val="22"/>
        </w:rPr>
        <w:tab/>
      </w:r>
      <w:r w:rsidRPr="00BA6B58">
        <w:rPr>
          <w:rFonts w:eastAsia="DengXian"/>
        </w:rPr>
        <w:t>Solution</w:t>
      </w:r>
      <w:r w:rsidRPr="00BA6B58">
        <w:rPr>
          <w:rFonts w:eastAsia="DengXian"/>
          <w:lang w:eastAsia="zh-CN"/>
        </w:rPr>
        <w:t xml:space="preserve"> #30</w:t>
      </w:r>
      <w:r w:rsidRPr="00BA6B58">
        <w:rPr>
          <w:rFonts w:eastAsia="DengXian"/>
        </w:rPr>
        <w:t>: On demand multicast MBS session set up by MB-SMF</w:t>
      </w:r>
      <w:r>
        <w:tab/>
      </w:r>
      <w:r>
        <w:fldChar w:fldCharType="begin" w:fldLock="1"/>
      </w:r>
      <w:r>
        <w:instrText xml:space="preserve"> PAGEREF _Toc122510485 \h </w:instrText>
      </w:r>
      <w:r>
        <w:fldChar w:fldCharType="separate"/>
      </w:r>
      <w:r>
        <w:t>107</w:t>
      </w:r>
      <w:r>
        <w:fldChar w:fldCharType="end"/>
      </w:r>
    </w:p>
    <w:p w14:paraId="68106598" w14:textId="3DEF3F03" w:rsidR="00C61AE4" w:rsidRDefault="00C61AE4">
      <w:pPr>
        <w:pStyle w:val="TOC3"/>
        <w:rPr>
          <w:rFonts w:asciiTheme="minorHAnsi" w:eastAsiaTheme="minorEastAsia" w:hAnsiTheme="minorHAnsi" w:cstheme="minorBidi"/>
          <w:sz w:val="22"/>
          <w:szCs w:val="22"/>
        </w:rPr>
      </w:pPr>
      <w:r w:rsidRPr="00BA6B58">
        <w:rPr>
          <w:rFonts w:eastAsia="DengXian"/>
          <w:lang w:eastAsia="ko-KR"/>
        </w:rPr>
        <w:t>6.30.1</w:t>
      </w:r>
      <w:r>
        <w:rPr>
          <w:rFonts w:asciiTheme="minorHAnsi" w:eastAsiaTheme="minorEastAsia" w:hAnsiTheme="minorHAnsi" w:cstheme="minorBidi"/>
          <w:sz w:val="22"/>
          <w:szCs w:val="22"/>
        </w:rPr>
        <w:tab/>
      </w:r>
      <w:r w:rsidRPr="00BA6B58">
        <w:rPr>
          <w:rFonts w:eastAsia="DengXian"/>
          <w:lang w:eastAsia="ko-KR"/>
        </w:rPr>
        <w:t>Introduction</w:t>
      </w:r>
      <w:r>
        <w:tab/>
      </w:r>
      <w:r>
        <w:fldChar w:fldCharType="begin" w:fldLock="1"/>
      </w:r>
      <w:r>
        <w:instrText xml:space="preserve"> PAGEREF _Toc122510486 \h </w:instrText>
      </w:r>
      <w:r>
        <w:fldChar w:fldCharType="separate"/>
      </w:r>
      <w:r>
        <w:t>107</w:t>
      </w:r>
      <w:r>
        <w:fldChar w:fldCharType="end"/>
      </w:r>
    </w:p>
    <w:p w14:paraId="5816744D" w14:textId="0299E842" w:rsidR="00C61AE4" w:rsidRDefault="00C61AE4">
      <w:pPr>
        <w:pStyle w:val="TOC3"/>
        <w:rPr>
          <w:rFonts w:asciiTheme="minorHAnsi" w:eastAsiaTheme="minorEastAsia" w:hAnsiTheme="minorHAnsi" w:cstheme="minorBidi"/>
          <w:sz w:val="22"/>
          <w:szCs w:val="22"/>
        </w:rPr>
      </w:pPr>
      <w:r w:rsidRPr="00BA6B58">
        <w:rPr>
          <w:rFonts w:eastAsia="DengXian"/>
          <w:lang w:eastAsia="ko-KR"/>
        </w:rPr>
        <w:t>6.30.2</w:t>
      </w:r>
      <w:r>
        <w:rPr>
          <w:rFonts w:asciiTheme="minorHAnsi" w:eastAsiaTheme="minorEastAsia" w:hAnsiTheme="minorHAnsi" w:cstheme="minorBidi"/>
          <w:sz w:val="22"/>
          <w:szCs w:val="22"/>
        </w:rPr>
        <w:tab/>
      </w:r>
      <w:r w:rsidRPr="00BA6B58">
        <w:rPr>
          <w:rFonts w:eastAsia="DengXian"/>
          <w:lang w:eastAsia="ko-KR"/>
        </w:rPr>
        <w:t>Description</w:t>
      </w:r>
      <w:r>
        <w:tab/>
      </w:r>
      <w:r>
        <w:fldChar w:fldCharType="begin" w:fldLock="1"/>
      </w:r>
      <w:r>
        <w:instrText xml:space="preserve"> PAGEREF _Toc122510487 \h </w:instrText>
      </w:r>
      <w:r>
        <w:fldChar w:fldCharType="separate"/>
      </w:r>
      <w:r>
        <w:t>108</w:t>
      </w:r>
      <w:r>
        <w:fldChar w:fldCharType="end"/>
      </w:r>
    </w:p>
    <w:p w14:paraId="70788004" w14:textId="74BB767B" w:rsidR="00C61AE4" w:rsidRDefault="00C61AE4">
      <w:pPr>
        <w:pStyle w:val="TOC3"/>
        <w:rPr>
          <w:rFonts w:asciiTheme="minorHAnsi" w:eastAsiaTheme="minorEastAsia" w:hAnsiTheme="minorHAnsi" w:cstheme="minorBidi"/>
          <w:sz w:val="22"/>
          <w:szCs w:val="22"/>
        </w:rPr>
      </w:pPr>
      <w:r w:rsidRPr="00BA6B58">
        <w:rPr>
          <w:rFonts w:eastAsia="DengXian"/>
        </w:rPr>
        <w:t>6.30.3</w:t>
      </w:r>
      <w:r>
        <w:rPr>
          <w:rFonts w:asciiTheme="minorHAnsi" w:eastAsiaTheme="minorEastAsia" w:hAnsiTheme="minorHAnsi" w:cstheme="minorBidi"/>
          <w:sz w:val="22"/>
          <w:szCs w:val="22"/>
        </w:rPr>
        <w:tab/>
      </w:r>
      <w:r w:rsidRPr="00BA6B58">
        <w:rPr>
          <w:rFonts w:eastAsia="DengXian"/>
        </w:rPr>
        <w:t>Procedures</w:t>
      </w:r>
      <w:r>
        <w:tab/>
      </w:r>
      <w:r>
        <w:fldChar w:fldCharType="begin" w:fldLock="1"/>
      </w:r>
      <w:r>
        <w:instrText xml:space="preserve"> PAGEREF _Toc122510488 \h </w:instrText>
      </w:r>
      <w:r>
        <w:fldChar w:fldCharType="separate"/>
      </w:r>
      <w:r>
        <w:t>110</w:t>
      </w:r>
      <w:r>
        <w:fldChar w:fldCharType="end"/>
      </w:r>
    </w:p>
    <w:p w14:paraId="59D415AF" w14:textId="283DAED1" w:rsidR="00C61AE4" w:rsidRDefault="00C61AE4">
      <w:pPr>
        <w:pStyle w:val="TOC3"/>
        <w:rPr>
          <w:rFonts w:asciiTheme="minorHAnsi" w:eastAsiaTheme="minorEastAsia" w:hAnsiTheme="minorHAnsi" w:cstheme="minorBidi"/>
          <w:sz w:val="22"/>
          <w:szCs w:val="22"/>
        </w:rPr>
      </w:pPr>
      <w:r w:rsidRPr="00BA6B58">
        <w:rPr>
          <w:rFonts w:eastAsia="DengXian"/>
          <w:lang w:eastAsia="zh-CN"/>
        </w:rPr>
        <w:t>6.30.4</w:t>
      </w:r>
      <w:r>
        <w:rPr>
          <w:rFonts w:asciiTheme="minorHAnsi" w:eastAsiaTheme="minorEastAsia" w:hAnsiTheme="minorHAnsi" w:cstheme="minorBidi"/>
          <w:sz w:val="22"/>
          <w:szCs w:val="22"/>
        </w:rPr>
        <w:tab/>
      </w:r>
      <w:r w:rsidRPr="00BA6B58">
        <w:rPr>
          <w:rFonts w:eastAsia="DengXian"/>
        </w:rPr>
        <w:t>Impacts on services, entities and interfaces</w:t>
      </w:r>
      <w:r w:rsidRPr="00BA6B58">
        <w:rPr>
          <w:rFonts w:eastAsia="DengXian"/>
          <w:lang w:eastAsia="zh-CN"/>
        </w:rPr>
        <w:t>.</w:t>
      </w:r>
      <w:r>
        <w:tab/>
      </w:r>
      <w:r>
        <w:fldChar w:fldCharType="begin" w:fldLock="1"/>
      </w:r>
      <w:r>
        <w:instrText xml:space="preserve"> PAGEREF _Toc122510489 \h </w:instrText>
      </w:r>
      <w:r>
        <w:fldChar w:fldCharType="separate"/>
      </w:r>
      <w:r>
        <w:t>112</w:t>
      </w:r>
      <w:r>
        <w:fldChar w:fldCharType="end"/>
      </w:r>
    </w:p>
    <w:p w14:paraId="3850BAB5" w14:textId="0D796EF0" w:rsidR="00C61AE4" w:rsidRDefault="00C61AE4">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Multicast access control for high number of public safety UEs</w:t>
      </w:r>
      <w:r>
        <w:tab/>
      </w:r>
      <w:r>
        <w:fldChar w:fldCharType="begin" w:fldLock="1"/>
      </w:r>
      <w:r>
        <w:instrText xml:space="preserve"> PAGEREF _Toc122510490 \h </w:instrText>
      </w:r>
      <w:r>
        <w:fldChar w:fldCharType="separate"/>
      </w:r>
      <w:r>
        <w:t>113</w:t>
      </w:r>
      <w:r>
        <w:fldChar w:fldCharType="end"/>
      </w:r>
    </w:p>
    <w:p w14:paraId="0C178D52" w14:textId="7D568121" w:rsidR="00C61AE4" w:rsidRDefault="00C61AE4">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_Toc122510491 \h </w:instrText>
      </w:r>
      <w:r>
        <w:fldChar w:fldCharType="separate"/>
      </w:r>
      <w:r>
        <w:t>113</w:t>
      </w:r>
      <w:r>
        <w:fldChar w:fldCharType="end"/>
      </w:r>
    </w:p>
    <w:p w14:paraId="7E9534EA" w14:textId="3E592275" w:rsidR="00C61AE4" w:rsidRDefault="00C61AE4">
      <w:pPr>
        <w:pStyle w:val="TOC3"/>
        <w:rPr>
          <w:rFonts w:asciiTheme="minorHAnsi" w:eastAsiaTheme="minorEastAsia" w:hAnsiTheme="minorHAnsi" w:cstheme="minorBidi"/>
          <w:sz w:val="22"/>
          <w:szCs w:val="22"/>
        </w:rPr>
      </w:pPr>
      <w:r>
        <w:lastRenderedPageBreak/>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_Toc122510492 \h </w:instrText>
      </w:r>
      <w:r>
        <w:fldChar w:fldCharType="separate"/>
      </w:r>
      <w:r>
        <w:t>113</w:t>
      </w:r>
      <w:r>
        <w:fldChar w:fldCharType="end"/>
      </w:r>
    </w:p>
    <w:p w14:paraId="3D1BE2B4" w14:textId="2F1CEBED" w:rsidR="00C61AE4" w:rsidRDefault="00C61AE4">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_Toc122510493 \h </w:instrText>
      </w:r>
      <w:r>
        <w:fldChar w:fldCharType="separate"/>
      </w:r>
      <w:r>
        <w:t>113</w:t>
      </w:r>
      <w:r>
        <w:fldChar w:fldCharType="end"/>
      </w:r>
    </w:p>
    <w:p w14:paraId="71D4EA3B" w14:textId="0A499D8A" w:rsidR="00C61AE4" w:rsidRDefault="00C61AE4">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_Toc122510494 \h </w:instrText>
      </w:r>
      <w:r>
        <w:fldChar w:fldCharType="separate"/>
      </w:r>
      <w:r>
        <w:t>114</w:t>
      </w:r>
      <w:r>
        <w:fldChar w:fldCharType="end"/>
      </w:r>
    </w:p>
    <w:p w14:paraId="102AC748" w14:textId="01FA517B" w:rsidR="00C61AE4" w:rsidRDefault="00C61AE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_Toc122510495 \h </w:instrText>
      </w:r>
      <w:r>
        <w:fldChar w:fldCharType="separate"/>
      </w:r>
      <w:r>
        <w:t>114</w:t>
      </w:r>
      <w:r>
        <w:fldChar w:fldCharType="end"/>
      </w:r>
    </w:p>
    <w:p w14:paraId="542BD3B8" w14:textId="3980A19C" w:rsidR="00C61AE4" w:rsidRDefault="00C61AE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MBS session reception in RRC Inactive</w:t>
      </w:r>
      <w:r>
        <w:tab/>
      </w:r>
      <w:r>
        <w:fldChar w:fldCharType="begin" w:fldLock="1"/>
      </w:r>
      <w:r>
        <w:instrText xml:space="preserve"> PAGEREF _Toc122510496 \h </w:instrText>
      </w:r>
      <w:r>
        <w:fldChar w:fldCharType="separate"/>
      </w:r>
      <w:r>
        <w:t>114</w:t>
      </w:r>
      <w:r>
        <w:fldChar w:fldCharType="end"/>
      </w:r>
    </w:p>
    <w:p w14:paraId="30662D62" w14:textId="733C0717" w:rsidR="00C61AE4" w:rsidRDefault="00C61AE4">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Overview over available solutions</w:t>
      </w:r>
      <w:r>
        <w:tab/>
      </w:r>
      <w:r>
        <w:fldChar w:fldCharType="begin" w:fldLock="1"/>
      </w:r>
      <w:r>
        <w:instrText xml:space="preserve"> PAGEREF _Toc122510497 \h </w:instrText>
      </w:r>
      <w:r>
        <w:fldChar w:fldCharType="separate"/>
      </w:r>
      <w:r>
        <w:t>114</w:t>
      </w:r>
      <w:r>
        <w:fldChar w:fldCharType="end"/>
      </w:r>
    </w:p>
    <w:p w14:paraId="5AE7E5E3" w14:textId="3DD992C3" w:rsidR="00C61AE4" w:rsidRDefault="00C61AE4">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Assistance Information</w:t>
      </w:r>
      <w:r>
        <w:tab/>
      </w:r>
      <w:r>
        <w:fldChar w:fldCharType="begin" w:fldLock="1"/>
      </w:r>
      <w:r>
        <w:instrText xml:space="preserve"> PAGEREF _Toc122510498 \h </w:instrText>
      </w:r>
      <w:r>
        <w:fldChar w:fldCharType="separate"/>
      </w:r>
      <w:r>
        <w:t>117</w:t>
      </w:r>
      <w:r>
        <w:fldChar w:fldCharType="end"/>
      </w:r>
    </w:p>
    <w:p w14:paraId="0D6B14C7" w14:textId="6F6F7735" w:rsidR="00C61AE4" w:rsidRDefault="00C61AE4">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Activation of MBS multicast session</w:t>
      </w:r>
      <w:r>
        <w:tab/>
      </w:r>
      <w:r>
        <w:fldChar w:fldCharType="begin" w:fldLock="1"/>
      </w:r>
      <w:r>
        <w:instrText xml:space="preserve"> PAGEREF _Toc122510499 \h </w:instrText>
      </w:r>
      <w:r>
        <w:fldChar w:fldCharType="separate"/>
      </w:r>
      <w:r>
        <w:t>119</w:t>
      </w:r>
      <w:r>
        <w:fldChar w:fldCharType="end"/>
      </w:r>
    </w:p>
    <w:p w14:paraId="6008CB91" w14:textId="569B2703" w:rsidR="00C61AE4" w:rsidRDefault="00C61AE4">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Mobility for RRC_Inactive UEs receiving MBS data</w:t>
      </w:r>
      <w:r>
        <w:tab/>
      </w:r>
      <w:r>
        <w:fldChar w:fldCharType="begin" w:fldLock="1"/>
      </w:r>
      <w:r>
        <w:instrText xml:space="preserve"> PAGEREF _Toc122510500 \h </w:instrText>
      </w:r>
      <w:r>
        <w:fldChar w:fldCharType="separate"/>
      </w:r>
      <w:r>
        <w:t>120</w:t>
      </w:r>
      <w:r>
        <w:fldChar w:fldCharType="end"/>
      </w:r>
    </w:p>
    <w:p w14:paraId="4C765922" w14:textId="0C98C778" w:rsidR="00C61AE4" w:rsidRDefault="00C61AE4">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ko-KR"/>
        </w:rPr>
        <w:t>Key Issue #2: 5MBS MOCN RAN Sharing</w:t>
      </w:r>
      <w:r>
        <w:tab/>
      </w:r>
      <w:r>
        <w:fldChar w:fldCharType="begin" w:fldLock="1"/>
      </w:r>
      <w:r>
        <w:instrText xml:space="preserve"> PAGEREF _Toc122510501 \h </w:instrText>
      </w:r>
      <w:r>
        <w:fldChar w:fldCharType="separate"/>
      </w:r>
      <w:r>
        <w:t>121</w:t>
      </w:r>
      <w:r>
        <w:fldChar w:fldCharType="end"/>
      </w:r>
    </w:p>
    <w:p w14:paraId="734656EC" w14:textId="5BE30F8F" w:rsidR="00C61AE4" w:rsidRDefault="00C61AE4">
      <w:pPr>
        <w:pStyle w:val="TOC2"/>
        <w:rPr>
          <w:rFonts w:asciiTheme="minorHAnsi" w:eastAsiaTheme="minorEastAsia" w:hAnsiTheme="minorHAnsi" w:cstheme="minorBidi"/>
          <w:sz w:val="22"/>
          <w:szCs w:val="22"/>
        </w:rPr>
      </w:pPr>
      <w:r w:rsidRPr="00BA6B58">
        <w:rPr>
          <w:rFonts w:eastAsia="DengXian"/>
          <w:lang w:eastAsia="zh-CN"/>
        </w:rPr>
        <w:t>7.3</w:t>
      </w:r>
      <w:r>
        <w:rPr>
          <w:rFonts w:asciiTheme="minorHAnsi" w:eastAsiaTheme="minorEastAsia" w:hAnsiTheme="minorHAnsi" w:cstheme="minorBidi"/>
          <w:sz w:val="22"/>
          <w:szCs w:val="22"/>
        </w:rPr>
        <w:tab/>
      </w:r>
      <w:r>
        <w:t>Key Issue #3: On demand multicast MBS session</w:t>
      </w:r>
      <w:r>
        <w:tab/>
      </w:r>
      <w:r>
        <w:fldChar w:fldCharType="begin" w:fldLock="1"/>
      </w:r>
      <w:r>
        <w:instrText xml:space="preserve"> PAGEREF _Toc122510502 \h </w:instrText>
      </w:r>
      <w:r>
        <w:fldChar w:fldCharType="separate"/>
      </w:r>
      <w:r>
        <w:t>125</w:t>
      </w:r>
      <w:r>
        <w:fldChar w:fldCharType="end"/>
      </w:r>
    </w:p>
    <w:p w14:paraId="6C819950" w14:textId="1A4ED52A" w:rsidR="00C61AE4" w:rsidRDefault="00C61AE4">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_Toc122510503 \h </w:instrText>
      </w:r>
      <w:r>
        <w:fldChar w:fldCharType="separate"/>
      </w:r>
      <w:r>
        <w:t>126</w:t>
      </w:r>
      <w:r>
        <w:fldChar w:fldCharType="end"/>
      </w:r>
    </w:p>
    <w:p w14:paraId="42E37C63" w14:textId="49B3A2E1" w:rsidR="00C61AE4" w:rsidRDefault="00C61AE4">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ko-KR"/>
        </w:rPr>
        <w:t>Key Issue #5: Coexistence with existing power saving mechanisms for capability-limited devices</w:t>
      </w:r>
      <w:r>
        <w:tab/>
      </w:r>
      <w:r>
        <w:fldChar w:fldCharType="begin" w:fldLock="1"/>
      </w:r>
      <w:r>
        <w:instrText xml:space="preserve"> PAGEREF _Toc122510504 \h </w:instrText>
      </w:r>
      <w:r>
        <w:fldChar w:fldCharType="separate"/>
      </w:r>
      <w:r>
        <w:t>126</w:t>
      </w:r>
      <w:r>
        <w:fldChar w:fldCharType="end"/>
      </w:r>
    </w:p>
    <w:p w14:paraId="2C27B237" w14:textId="774DFFF9" w:rsidR="00C61AE4" w:rsidRDefault="00C61AE4">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ko-KR"/>
        </w:rPr>
        <w:t>Key Issue #6: Improvement for potential performance issues related to high numbers of public safety UEs</w:t>
      </w:r>
      <w:r>
        <w:tab/>
      </w:r>
      <w:r>
        <w:fldChar w:fldCharType="begin" w:fldLock="1"/>
      </w:r>
      <w:r>
        <w:instrText xml:space="preserve"> PAGEREF _Toc122510505 \h </w:instrText>
      </w:r>
      <w:r>
        <w:fldChar w:fldCharType="separate"/>
      </w:r>
      <w:r>
        <w:t>128</w:t>
      </w:r>
      <w:r>
        <w:fldChar w:fldCharType="end"/>
      </w:r>
    </w:p>
    <w:p w14:paraId="09ECB011" w14:textId="18766BCB" w:rsidR="00C61AE4" w:rsidRDefault="00C61AE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_Toc122510506 \h </w:instrText>
      </w:r>
      <w:r>
        <w:fldChar w:fldCharType="separate"/>
      </w:r>
      <w:r>
        <w:t>130</w:t>
      </w:r>
      <w:r>
        <w:fldChar w:fldCharType="end"/>
      </w:r>
    </w:p>
    <w:p w14:paraId="582B259C" w14:textId="0C466FD2" w:rsidR="00C61AE4" w:rsidRDefault="00C61AE4">
      <w:pPr>
        <w:pStyle w:val="TOC2"/>
        <w:rPr>
          <w:rFonts w:asciiTheme="minorHAnsi" w:eastAsiaTheme="minorEastAsia" w:hAnsiTheme="minorHAnsi" w:cstheme="minorBidi"/>
          <w:sz w:val="22"/>
          <w:szCs w:val="22"/>
        </w:rPr>
      </w:pPr>
      <w:r w:rsidRPr="00BA6B58">
        <w:rPr>
          <w:rFonts w:eastAsia="DengXian"/>
          <w:lang w:eastAsia="zh-CN"/>
        </w:rPr>
        <w:t>8.1</w:t>
      </w:r>
      <w:r>
        <w:rPr>
          <w:rFonts w:asciiTheme="minorHAnsi" w:eastAsiaTheme="minorEastAsia" w:hAnsiTheme="minorHAnsi" w:cstheme="minorBidi"/>
          <w:sz w:val="22"/>
          <w:szCs w:val="22"/>
        </w:rPr>
        <w:tab/>
      </w:r>
      <w:r w:rsidRPr="00BA6B58">
        <w:rPr>
          <w:rFonts w:eastAsia="DengXian"/>
          <w:lang w:eastAsia="ko-KR"/>
        </w:rPr>
        <w:t xml:space="preserve">Key Issue #1: </w:t>
      </w:r>
      <w:r>
        <w:t>MBS session reception in RRC Inactive</w:t>
      </w:r>
      <w:r>
        <w:tab/>
      </w:r>
      <w:r>
        <w:fldChar w:fldCharType="begin" w:fldLock="1"/>
      </w:r>
      <w:r>
        <w:instrText xml:space="preserve"> PAGEREF _Toc122510507 \h </w:instrText>
      </w:r>
      <w:r>
        <w:fldChar w:fldCharType="separate"/>
      </w:r>
      <w:r>
        <w:t>130</w:t>
      </w:r>
      <w:r>
        <w:fldChar w:fldCharType="end"/>
      </w:r>
    </w:p>
    <w:p w14:paraId="0A4EBCAC" w14:textId="0407ABA9" w:rsidR="00C61AE4" w:rsidRDefault="00C61AE4">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Conclusions</w:t>
      </w:r>
      <w:r>
        <w:tab/>
      </w:r>
      <w:r>
        <w:fldChar w:fldCharType="begin" w:fldLock="1"/>
      </w:r>
      <w:r>
        <w:instrText xml:space="preserve"> PAGEREF _Toc122510508 \h </w:instrText>
      </w:r>
      <w:r>
        <w:fldChar w:fldCharType="separate"/>
      </w:r>
      <w:r>
        <w:t>130</w:t>
      </w:r>
      <w:r>
        <w:fldChar w:fldCharType="end"/>
      </w:r>
    </w:p>
    <w:p w14:paraId="09A8D4A6" w14:textId="4F311128" w:rsidR="00C61AE4" w:rsidRDefault="00C61AE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MOCN network sharing</w:t>
      </w:r>
      <w:r>
        <w:tab/>
      </w:r>
      <w:r>
        <w:fldChar w:fldCharType="begin" w:fldLock="1"/>
      </w:r>
      <w:r>
        <w:instrText xml:space="preserve"> PAGEREF _Toc122510509 \h </w:instrText>
      </w:r>
      <w:r>
        <w:fldChar w:fldCharType="separate"/>
      </w:r>
      <w:r>
        <w:t>131</w:t>
      </w:r>
      <w:r>
        <w:fldChar w:fldCharType="end"/>
      </w:r>
    </w:p>
    <w:p w14:paraId="2CF2A6B1" w14:textId="5292BC5C" w:rsidR="00C61AE4" w:rsidRDefault="00C61AE4">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 xml:space="preserve">Key Issue #3: </w:t>
      </w:r>
      <w:r>
        <w:rPr>
          <w:lang w:eastAsia="zh-CN"/>
        </w:rPr>
        <w:t>On demand multicast MBS session</w:t>
      </w:r>
      <w:r>
        <w:tab/>
      </w:r>
      <w:r>
        <w:fldChar w:fldCharType="begin" w:fldLock="1"/>
      </w:r>
      <w:r>
        <w:instrText xml:space="preserve"> PAGEREF _Toc122510510 \h </w:instrText>
      </w:r>
      <w:r>
        <w:fldChar w:fldCharType="separate"/>
      </w:r>
      <w:r>
        <w:t>132</w:t>
      </w:r>
      <w:r>
        <w:fldChar w:fldCharType="end"/>
      </w:r>
    </w:p>
    <w:p w14:paraId="73F1AB97" w14:textId="77F922E5" w:rsidR="00C61AE4" w:rsidRDefault="00C61AE4">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_Toc122510511 \h </w:instrText>
      </w:r>
      <w:r>
        <w:fldChar w:fldCharType="separate"/>
      </w:r>
      <w:r>
        <w:t>132</w:t>
      </w:r>
      <w:r>
        <w:fldChar w:fldCharType="end"/>
      </w:r>
    </w:p>
    <w:p w14:paraId="1950B126" w14:textId="3B984BE5" w:rsidR="00C61AE4" w:rsidRDefault="00C61AE4">
      <w:pPr>
        <w:pStyle w:val="TOC2"/>
        <w:rPr>
          <w:rFonts w:asciiTheme="minorHAnsi" w:eastAsiaTheme="minorEastAsia" w:hAnsiTheme="minorHAnsi" w:cstheme="minorBidi"/>
          <w:sz w:val="22"/>
          <w:szCs w:val="22"/>
        </w:rPr>
      </w:pPr>
      <w:r w:rsidRPr="00BA6B58">
        <w:rPr>
          <w:rFonts w:eastAsia="DengXian"/>
          <w:lang w:eastAsia="zh-CN"/>
        </w:rPr>
        <w:t>8.5</w:t>
      </w:r>
      <w:r>
        <w:rPr>
          <w:rFonts w:asciiTheme="minorHAnsi" w:eastAsiaTheme="minorEastAsia" w:hAnsiTheme="minorHAnsi" w:cstheme="minorBidi"/>
          <w:sz w:val="22"/>
          <w:szCs w:val="22"/>
        </w:rPr>
        <w:tab/>
      </w:r>
      <w:r w:rsidRPr="00BA6B58">
        <w:rPr>
          <w:rFonts w:eastAsia="DengXian"/>
          <w:lang w:eastAsia="ko-KR"/>
        </w:rPr>
        <w:t xml:space="preserve">Key Issue #5: </w:t>
      </w:r>
      <w:r>
        <w:t>Coexistence with existing power saving mechanisms for capability-limited devices</w:t>
      </w:r>
      <w:r>
        <w:tab/>
      </w:r>
      <w:r>
        <w:fldChar w:fldCharType="begin" w:fldLock="1"/>
      </w:r>
      <w:r>
        <w:instrText xml:space="preserve"> PAGEREF _Toc122510512 \h </w:instrText>
      </w:r>
      <w:r>
        <w:fldChar w:fldCharType="separate"/>
      </w:r>
      <w:r>
        <w:t>132</w:t>
      </w:r>
      <w:r>
        <w:fldChar w:fldCharType="end"/>
      </w:r>
    </w:p>
    <w:p w14:paraId="47A8CADB" w14:textId="1E0EC7D6" w:rsidR="00C61AE4" w:rsidRDefault="00C61AE4">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Key Issue #6: Improvement for potential performance issues related to high numbers of public safety UEs</w:t>
      </w:r>
      <w:r>
        <w:tab/>
      </w:r>
      <w:r>
        <w:fldChar w:fldCharType="begin" w:fldLock="1"/>
      </w:r>
      <w:r>
        <w:instrText xml:space="preserve"> PAGEREF _Toc122510513 \h </w:instrText>
      </w:r>
      <w:r>
        <w:fldChar w:fldCharType="separate"/>
      </w:r>
      <w:r>
        <w:t>132</w:t>
      </w:r>
      <w:r>
        <w:fldChar w:fldCharType="end"/>
      </w:r>
    </w:p>
    <w:p w14:paraId="317B1B69" w14:textId="7768393C" w:rsidR="00C61AE4" w:rsidRDefault="00C61AE4">
      <w:pPr>
        <w:pStyle w:val="TOC9"/>
        <w:rPr>
          <w:rFonts w:asciiTheme="minorHAnsi" w:eastAsiaTheme="minorEastAsia" w:hAnsiTheme="minorHAnsi" w:cstheme="minorBidi"/>
          <w:b w:val="0"/>
          <w:szCs w:val="22"/>
        </w:rPr>
      </w:pPr>
      <w:r>
        <w:rPr>
          <w:lang w:eastAsia="zh-CN"/>
        </w:rPr>
        <w:t>Annex A:</w:t>
      </w:r>
      <w:r>
        <w:t xml:space="preserve"> Public Safety use cases of large number of UEs in a single cell</w:t>
      </w:r>
      <w:r>
        <w:tab/>
      </w:r>
      <w:r>
        <w:fldChar w:fldCharType="begin" w:fldLock="1"/>
      </w:r>
      <w:r>
        <w:instrText xml:space="preserve"> PAGEREF _Toc122510514 \h </w:instrText>
      </w:r>
      <w:r>
        <w:fldChar w:fldCharType="separate"/>
      </w:r>
      <w:r>
        <w:t>134</w:t>
      </w:r>
      <w:r>
        <w:fldChar w:fldCharType="end"/>
      </w:r>
    </w:p>
    <w:p w14:paraId="5AD75B8B" w14:textId="07280CBC" w:rsidR="00C61AE4" w:rsidRDefault="00C61AE4">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_Toc122510515 \h </w:instrText>
      </w:r>
      <w:r>
        <w:fldChar w:fldCharType="separate"/>
      </w:r>
      <w:r>
        <w:t>135</w:t>
      </w:r>
      <w:r>
        <w:fldChar w:fldCharType="end"/>
      </w:r>
    </w:p>
    <w:p w14:paraId="45DB0472" w14:textId="12DFB984" w:rsidR="00080512" w:rsidRPr="00496CB0" w:rsidRDefault="004D3578">
      <w:r w:rsidRPr="00496CB0">
        <w:rPr>
          <w:noProof/>
          <w:sz w:val="22"/>
        </w:rPr>
        <w:fldChar w:fldCharType="end"/>
      </w:r>
    </w:p>
    <w:p w14:paraId="7E465E74" w14:textId="77777777" w:rsidR="00080512" w:rsidRPr="00496CB0" w:rsidRDefault="00106022">
      <w:pPr>
        <w:pStyle w:val="Heading1"/>
      </w:pPr>
      <w:bookmarkStart w:id="15" w:name="foreword"/>
      <w:bookmarkEnd w:id="15"/>
      <w:r w:rsidRPr="00496CB0">
        <w:br w:type="page"/>
      </w:r>
      <w:bookmarkStart w:id="16" w:name="_Toc122510257"/>
      <w:r w:rsidR="00080512" w:rsidRPr="00496CB0">
        <w:lastRenderedPageBreak/>
        <w:t>Foreword</w:t>
      </w:r>
      <w:bookmarkEnd w:id="16"/>
    </w:p>
    <w:p w14:paraId="6CA28E8F" w14:textId="77777777" w:rsidR="00080512" w:rsidRPr="00496CB0" w:rsidRDefault="00080512">
      <w:r w:rsidRPr="00496CB0">
        <w:t xml:space="preserve">This Technical </w:t>
      </w:r>
      <w:bookmarkStart w:id="17" w:name="spectype3"/>
      <w:r w:rsidR="00602AEA" w:rsidRPr="00496CB0">
        <w:t>Report</w:t>
      </w:r>
      <w:bookmarkEnd w:id="17"/>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8" w:name="introduction"/>
      <w:bookmarkEnd w:id="18"/>
    </w:p>
    <w:p w14:paraId="029A0D01" w14:textId="77777777" w:rsidR="00080512" w:rsidRPr="00496CB0" w:rsidRDefault="00080512">
      <w:pPr>
        <w:pStyle w:val="Heading1"/>
      </w:pPr>
      <w:r w:rsidRPr="00496CB0">
        <w:br w:type="page"/>
      </w:r>
      <w:bookmarkStart w:id="19" w:name="scope"/>
      <w:bookmarkStart w:id="20" w:name="_Toc122510258"/>
      <w:bookmarkEnd w:id="19"/>
      <w:r w:rsidRPr="00496CB0">
        <w:lastRenderedPageBreak/>
        <w:t>1</w:t>
      </w:r>
      <w:r w:rsidRPr="00496CB0">
        <w:tab/>
        <w:t>Scope</w:t>
      </w:r>
      <w:bookmarkEnd w:id="20"/>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Heading1"/>
      </w:pPr>
      <w:bookmarkStart w:id="21" w:name="references"/>
      <w:bookmarkStart w:id="22" w:name="_Toc122510259"/>
      <w:bookmarkEnd w:id="21"/>
      <w:r w:rsidRPr="00496CB0">
        <w:t>2</w:t>
      </w:r>
      <w:r w:rsidRPr="00496CB0">
        <w:tab/>
        <w:t>References</w:t>
      </w:r>
      <w:bookmarkEnd w:id="22"/>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4B5DCC9D" w:rsidR="00EC4A25" w:rsidRPr="00496CB0" w:rsidRDefault="00EC4A25" w:rsidP="00EC4A25">
      <w:pPr>
        <w:pStyle w:val="EX"/>
      </w:pPr>
      <w:r w:rsidRPr="00496CB0">
        <w:t>[1]</w:t>
      </w:r>
      <w:r w:rsidRPr="00496CB0">
        <w:tab/>
      </w:r>
      <w:r w:rsidR="00A90AF6" w:rsidRPr="00496CB0">
        <w:t>3GPP</w:t>
      </w:r>
      <w:r w:rsidR="00A90AF6">
        <w:t> </w:t>
      </w:r>
      <w:r w:rsidR="00A90AF6" w:rsidRPr="00496CB0">
        <w:t>TR</w:t>
      </w:r>
      <w:r w:rsidR="00A90AF6">
        <w:t> </w:t>
      </w:r>
      <w:r w:rsidR="00A90AF6"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0928ED41" w:rsidR="00B12C8E" w:rsidRPr="00496CB0" w:rsidRDefault="00B12C8E" w:rsidP="00B12C8E">
      <w:pPr>
        <w:pStyle w:val="EX"/>
      </w:pPr>
      <w:r w:rsidRPr="00496CB0">
        <w:t>[</w:t>
      </w:r>
      <w:r w:rsidRPr="00496CB0">
        <w:rPr>
          <w:noProof/>
        </w:rPr>
        <w:t>2</w:t>
      </w:r>
      <w:r w:rsidRPr="00496CB0">
        <w:t>]</w:t>
      </w:r>
      <w:r w:rsidRPr="00496CB0">
        <w:tab/>
      </w:r>
      <w:r w:rsidR="00A90AF6" w:rsidRPr="00496CB0">
        <w:t>3GPP</w:t>
      </w:r>
      <w:r w:rsidR="00A90AF6">
        <w:t> </w:t>
      </w:r>
      <w:r w:rsidR="00A90AF6" w:rsidRPr="00496CB0">
        <w:t>TS</w:t>
      </w:r>
      <w:r w:rsidR="00A90AF6">
        <w:t> </w:t>
      </w:r>
      <w:r w:rsidR="00A90AF6"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6054C202" w:rsidR="00B12C8E" w:rsidRPr="00496CB0" w:rsidRDefault="00B12C8E" w:rsidP="00B12C8E">
      <w:pPr>
        <w:pStyle w:val="EX"/>
      </w:pPr>
      <w:r w:rsidRPr="00496CB0">
        <w:t>[3]</w:t>
      </w:r>
      <w:r w:rsidRPr="00496CB0">
        <w:tab/>
      </w:r>
      <w:r w:rsidR="00A90AF6" w:rsidRPr="00496CB0">
        <w:t>3GPP</w:t>
      </w:r>
      <w:r w:rsidR="00A90AF6">
        <w:t> </w:t>
      </w:r>
      <w:r w:rsidR="00A90AF6" w:rsidRPr="00496CB0">
        <w:t>TS</w:t>
      </w:r>
      <w:r w:rsidR="00A90AF6">
        <w:t> </w:t>
      </w:r>
      <w:r w:rsidR="00A90AF6"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02C683BB" w:rsidR="00B12C8E" w:rsidRPr="00496CB0" w:rsidRDefault="00B12C8E" w:rsidP="00B12C8E">
      <w:pPr>
        <w:pStyle w:val="EX"/>
      </w:pPr>
      <w:r w:rsidRPr="00496CB0">
        <w:t>[4]</w:t>
      </w:r>
      <w:r w:rsidRPr="00496CB0">
        <w:tab/>
      </w:r>
      <w:r w:rsidR="00A90AF6" w:rsidRPr="00496CB0">
        <w:t>3GPP</w:t>
      </w:r>
      <w:r w:rsidR="00A90AF6">
        <w:t> </w:t>
      </w:r>
      <w:r w:rsidR="00A90AF6" w:rsidRPr="00496CB0">
        <w:t>TS</w:t>
      </w:r>
      <w:r w:rsidR="00A90AF6">
        <w:t> </w:t>
      </w:r>
      <w:r w:rsidR="00A90AF6"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4E005CFA" w:rsidR="00B12C8E" w:rsidRPr="00496CB0" w:rsidRDefault="008B1B31" w:rsidP="00B12C8E">
      <w:pPr>
        <w:pStyle w:val="EX"/>
        <w:rPr>
          <w:lang w:eastAsia="zh-CN"/>
        </w:rPr>
      </w:pPr>
      <w:r w:rsidRPr="00496CB0">
        <w:rPr>
          <w:lang w:eastAsia="zh-CN"/>
        </w:rPr>
        <w:t>[5]</w:t>
      </w:r>
      <w:r w:rsidRPr="00496CB0">
        <w:rPr>
          <w:lang w:eastAsia="zh-CN"/>
        </w:rPr>
        <w:tab/>
      </w:r>
      <w:r w:rsidR="00A90AF6" w:rsidRPr="00496CB0">
        <w:rPr>
          <w:lang w:eastAsia="zh-CN"/>
        </w:rPr>
        <w:t>3GPP</w:t>
      </w:r>
      <w:r w:rsidR="00A90AF6">
        <w:rPr>
          <w:lang w:eastAsia="zh-CN"/>
        </w:rPr>
        <w:t> </w:t>
      </w:r>
      <w:r w:rsidR="00A90AF6" w:rsidRPr="00496CB0">
        <w:rPr>
          <w:lang w:eastAsia="zh-CN"/>
        </w:rPr>
        <w:t>TR</w:t>
      </w:r>
      <w:r w:rsidR="00A90AF6">
        <w:rPr>
          <w:lang w:eastAsia="zh-CN"/>
        </w:rPr>
        <w:t> </w:t>
      </w:r>
      <w:r w:rsidR="00A90AF6"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1511A1D4" w:rsidR="00D3733B" w:rsidRPr="00496CB0" w:rsidRDefault="00D3733B" w:rsidP="00D3733B">
      <w:pPr>
        <w:pStyle w:val="EX"/>
        <w:rPr>
          <w:lang w:eastAsia="zh-CN"/>
        </w:rPr>
      </w:pPr>
      <w:r w:rsidRPr="00496CB0">
        <w:rPr>
          <w:lang w:eastAsia="zh-CN"/>
        </w:rPr>
        <w:t>[6]</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28BE12DA" w:rsidR="001D379E" w:rsidRPr="00496CB0" w:rsidRDefault="001D379E" w:rsidP="001D379E">
      <w:pPr>
        <w:pStyle w:val="EX"/>
      </w:pPr>
      <w:r w:rsidRPr="00496CB0">
        <w:t>[</w:t>
      </w:r>
      <w:r w:rsidR="00C75CDE" w:rsidRPr="00496CB0">
        <w:t>7</w:t>
      </w:r>
      <w:r w:rsidRPr="00496CB0">
        <w:t>]</w:t>
      </w:r>
      <w:r w:rsidRPr="00496CB0">
        <w:tab/>
      </w:r>
      <w:r w:rsidR="00A90AF6" w:rsidRPr="00496CB0">
        <w:t>3GPP</w:t>
      </w:r>
      <w:r w:rsidR="00A90AF6">
        <w:t> </w:t>
      </w:r>
      <w:r w:rsidR="00A90AF6" w:rsidRPr="00496CB0">
        <w:t>TS</w:t>
      </w:r>
      <w:r w:rsidR="00A90AF6">
        <w:t> </w:t>
      </w:r>
      <w:r w:rsidR="00A90AF6"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6B28F567" w:rsidR="001D379E" w:rsidRPr="00496CB0" w:rsidRDefault="001D379E" w:rsidP="001D379E">
      <w:pPr>
        <w:pStyle w:val="EX"/>
      </w:pPr>
      <w:r w:rsidRPr="00496CB0">
        <w:t>[</w:t>
      </w:r>
      <w:r w:rsidR="00C75CDE" w:rsidRPr="00496CB0">
        <w:t>8</w:t>
      </w:r>
      <w:r w:rsidRPr="00496CB0">
        <w:t>]</w:t>
      </w:r>
      <w:r w:rsidRPr="00496CB0">
        <w:tab/>
      </w:r>
      <w:r w:rsidR="00A90AF6" w:rsidRPr="00496CB0">
        <w:t>3GPP</w:t>
      </w:r>
      <w:r w:rsidR="00A90AF6">
        <w:t> </w:t>
      </w:r>
      <w:r w:rsidR="00A90AF6" w:rsidRPr="00496CB0">
        <w:t>TS</w:t>
      </w:r>
      <w:r w:rsidR="00A90AF6">
        <w:t> </w:t>
      </w:r>
      <w:r w:rsidR="00A90AF6"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0DC940AF" w:rsidR="001D379E" w:rsidRPr="00496CB0" w:rsidRDefault="001D379E" w:rsidP="001D379E">
      <w:pPr>
        <w:pStyle w:val="EX"/>
      </w:pPr>
      <w:r w:rsidRPr="00496CB0">
        <w:t>[</w:t>
      </w:r>
      <w:r w:rsidR="00C75CDE" w:rsidRPr="00496CB0">
        <w:t>9</w:t>
      </w:r>
      <w:r w:rsidRPr="00496CB0">
        <w:t>]</w:t>
      </w:r>
      <w:r w:rsidRPr="00496CB0">
        <w:tab/>
      </w:r>
      <w:r w:rsidR="00A90AF6" w:rsidRPr="00496CB0">
        <w:t>3GPP</w:t>
      </w:r>
      <w:r w:rsidR="00A90AF6">
        <w:t> </w:t>
      </w:r>
      <w:r w:rsidR="00A90AF6" w:rsidRPr="00496CB0">
        <w:t>TS</w:t>
      </w:r>
      <w:r w:rsidR="00A90AF6">
        <w:t> </w:t>
      </w:r>
      <w:r w:rsidR="00A90AF6"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792BFBED"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668AF4CF" w:rsidR="00262580" w:rsidRPr="00496CB0" w:rsidRDefault="00262580" w:rsidP="00262580">
      <w:pPr>
        <w:pStyle w:val="EX"/>
        <w:rPr>
          <w:lang w:eastAsia="zh-CN"/>
        </w:rPr>
      </w:pPr>
      <w:r w:rsidRPr="00496CB0">
        <w:rPr>
          <w:lang w:eastAsia="zh-CN"/>
        </w:rPr>
        <w:t>[11]</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6BBFB605" w:rsidR="000E6058" w:rsidRPr="00496CB0" w:rsidRDefault="000E6058" w:rsidP="000E6058">
      <w:pPr>
        <w:pStyle w:val="EX"/>
        <w:rPr>
          <w:lang w:eastAsia="zh-CN"/>
        </w:rPr>
      </w:pPr>
      <w:bookmarkStart w:id="23" w:name="definitions"/>
      <w:bookmarkEnd w:id="23"/>
      <w:r w:rsidRPr="00496CB0">
        <w:rPr>
          <w:lang w:eastAsia="zh-CN"/>
        </w:rPr>
        <w:t>[12]</w:t>
      </w:r>
      <w:r w:rsidRPr="00496CB0">
        <w:rPr>
          <w:lang w:eastAsia="zh-CN"/>
        </w:rPr>
        <w:tab/>
      </w:r>
      <w:r w:rsidR="00A90AF6" w:rsidRPr="00496CB0">
        <w:rPr>
          <w:lang w:eastAsia="zh-CN"/>
        </w:rPr>
        <w:t>3GPP</w:t>
      </w:r>
      <w:r w:rsidR="00A90AF6">
        <w:rPr>
          <w:lang w:eastAsia="zh-CN"/>
        </w:rPr>
        <w:t> </w:t>
      </w:r>
      <w:r w:rsidR="00A90AF6" w:rsidRPr="00496CB0">
        <w:rPr>
          <w:lang w:eastAsia="zh-CN"/>
        </w:rPr>
        <w:t>TS</w:t>
      </w:r>
      <w:r w:rsidR="00A90AF6">
        <w:rPr>
          <w:lang w:eastAsia="zh-CN"/>
        </w:rPr>
        <w:t> </w:t>
      </w:r>
      <w:r w:rsidR="00A90AF6"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58D457E0" w:rsidR="00AA2944" w:rsidRPr="00496CB0" w:rsidRDefault="00650F13" w:rsidP="00015882">
      <w:pPr>
        <w:pStyle w:val="EX"/>
        <w:rPr>
          <w:rFonts w:eastAsia="DengXian"/>
        </w:rPr>
      </w:pPr>
      <w:r w:rsidRPr="00496CB0">
        <w:rPr>
          <w:rFonts w:eastAsia="DengXian"/>
        </w:rPr>
        <w:t>[13]</w:t>
      </w:r>
      <w:r w:rsidRPr="00496CB0">
        <w:rPr>
          <w:rFonts w:eastAsia="DengXian"/>
        </w:rPr>
        <w:tab/>
      </w:r>
      <w:r w:rsidR="00A90AF6" w:rsidRPr="00496CB0">
        <w:rPr>
          <w:rFonts w:eastAsia="DengXian"/>
        </w:rPr>
        <w:t>3GPP</w:t>
      </w:r>
      <w:r w:rsidR="00A90AF6">
        <w:rPr>
          <w:rFonts w:eastAsia="DengXian"/>
        </w:rPr>
        <w:t> </w:t>
      </w:r>
      <w:r w:rsidR="00A90AF6" w:rsidRPr="00496CB0">
        <w:rPr>
          <w:rFonts w:eastAsia="DengXian"/>
        </w:rPr>
        <w:t>TS</w:t>
      </w:r>
      <w:r w:rsidR="00A90AF6">
        <w:rPr>
          <w:rFonts w:eastAsia="DengXian"/>
        </w:rPr>
        <w:t> </w:t>
      </w:r>
      <w:r w:rsidR="00A90AF6" w:rsidRPr="00496CB0">
        <w:rPr>
          <w:rFonts w:eastAsia="DengXian"/>
        </w:rPr>
        <w:t>38.300:</w:t>
      </w:r>
      <w:r w:rsidRPr="00496CB0">
        <w:rPr>
          <w:rFonts w:eastAsia="DengXian"/>
        </w:rPr>
        <w:t xml:space="preserve"> </w:t>
      </w:r>
      <w:r w:rsidR="00742BAA" w:rsidRPr="00496CB0">
        <w:rPr>
          <w:rFonts w:eastAsia="DengXian"/>
        </w:rPr>
        <w:t>"</w:t>
      </w:r>
      <w:r w:rsidRPr="00496CB0">
        <w:rPr>
          <w:rFonts w:eastAsia="DengXian"/>
        </w:rPr>
        <w:t>NR; Overall description; Stage-2</w:t>
      </w:r>
      <w:r w:rsidR="00742BAA" w:rsidRPr="00496CB0">
        <w:rPr>
          <w:rFonts w:eastAsia="DengXian"/>
        </w:rPr>
        <w:t>"</w:t>
      </w:r>
      <w:r w:rsidRPr="00496CB0">
        <w:rPr>
          <w:rFonts w:eastAsia="DengXian"/>
        </w:rPr>
        <w:t>.</w:t>
      </w:r>
    </w:p>
    <w:p w14:paraId="33540F62" w14:textId="3BECF8FF"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A90AF6" w:rsidRPr="00496CB0">
        <w:rPr>
          <w:rFonts w:eastAsia="Yu Mincho"/>
          <w:lang w:eastAsia="ja-JP"/>
        </w:rPr>
        <w:t>3GPP</w:t>
      </w:r>
      <w:r w:rsidR="00A90AF6">
        <w:rPr>
          <w:rFonts w:eastAsia="Yu Mincho"/>
          <w:lang w:eastAsia="ja-JP"/>
        </w:rPr>
        <w:t> </w:t>
      </w:r>
      <w:r w:rsidR="00A90AF6" w:rsidRPr="00496CB0">
        <w:rPr>
          <w:rFonts w:eastAsia="Yu Mincho"/>
          <w:lang w:eastAsia="ja-JP"/>
        </w:rPr>
        <w:t>TS</w:t>
      </w:r>
      <w:r w:rsidR="00A90AF6">
        <w:rPr>
          <w:rFonts w:eastAsia="Yu Mincho"/>
          <w:lang w:eastAsia="ja-JP"/>
        </w:rPr>
        <w:t> </w:t>
      </w:r>
      <w:r w:rsidR="00A90AF6"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3BBD0B11" w:rsidR="00015882" w:rsidRPr="00496CB0" w:rsidRDefault="00622218" w:rsidP="00015882">
      <w:pPr>
        <w:pStyle w:val="EX"/>
      </w:pPr>
      <w:r w:rsidRPr="00496CB0">
        <w:t>[1</w:t>
      </w:r>
      <w:r w:rsidR="00AA2944" w:rsidRPr="00496CB0">
        <w:t>5</w:t>
      </w:r>
      <w:r w:rsidRPr="00496CB0">
        <w:t>]</w:t>
      </w:r>
      <w:r w:rsidR="00015882" w:rsidRPr="00496CB0">
        <w:tab/>
      </w:r>
      <w:r w:rsidR="00A90AF6" w:rsidRPr="00496CB0">
        <w:t>3GPP</w:t>
      </w:r>
      <w:r w:rsidR="00A90AF6">
        <w:t> </w:t>
      </w:r>
      <w:r w:rsidR="00A90AF6" w:rsidRPr="00496CB0">
        <w:t>TS</w:t>
      </w:r>
      <w:r w:rsidR="00A90AF6">
        <w:t> </w:t>
      </w:r>
      <w:r w:rsidR="00A90AF6"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70BD8BFE" w:rsidR="00EC44E7" w:rsidRPr="00496CB0" w:rsidRDefault="00AA2944" w:rsidP="00015882">
      <w:pPr>
        <w:pStyle w:val="EX"/>
      </w:pPr>
      <w:r w:rsidRPr="00496CB0">
        <w:lastRenderedPageBreak/>
        <w:t>[16]</w:t>
      </w:r>
      <w:r w:rsidR="00015882" w:rsidRPr="00496CB0">
        <w:tab/>
      </w:r>
      <w:r w:rsidR="00A90AF6" w:rsidRPr="00496CB0">
        <w:t>3GPP</w:t>
      </w:r>
      <w:r w:rsidR="00A90AF6">
        <w:t> </w:t>
      </w:r>
      <w:r w:rsidR="00A90AF6" w:rsidRPr="00496CB0">
        <w:t>TS</w:t>
      </w:r>
      <w:r w:rsidR="00A90AF6">
        <w:t> </w:t>
      </w:r>
      <w:r w:rsidR="00A90AF6"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6202F524" w:rsidR="00D33F8D" w:rsidRPr="00496CB0" w:rsidRDefault="00D33F8D" w:rsidP="00D33F8D">
      <w:pPr>
        <w:pStyle w:val="EX"/>
      </w:pPr>
      <w:r w:rsidRPr="00496CB0">
        <w:t>[17]</w:t>
      </w:r>
      <w:r w:rsidRPr="00496CB0">
        <w:tab/>
      </w:r>
      <w:r w:rsidR="00A90AF6" w:rsidRPr="00496CB0">
        <w:t>3GPP</w:t>
      </w:r>
      <w:r w:rsidR="00A90AF6">
        <w:t> </w:t>
      </w:r>
      <w:r w:rsidR="00A90AF6" w:rsidRPr="00496CB0">
        <w:t>TS</w:t>
      </w:r>
      <w:r w:rsidR="00A90AF6">
        <w:t> </w:t>
      </w:r>
      <w:r w:rsidR="00A90AF6"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792BE2FC" w:rsidR="00D33F8D" w:rsidRPr="00496CB0" w:rsidRDefault="00D33F8D" w:rsidP="00D33F8D">
      <w:pPr>
        <w:pStyle w:val="EX"/>
        <w:rPr>
          <w:rFonts w:eastAsia="Yu Mincho"/>
          <w:lang w:eastAsia="ja-JP"/>
        </w:rPr>
      </w:pPr>
      <w:r w:rsidRPr="00496CB0">
        <w:t>[18]</w:t>
      </w:r>
      <w:r w:rsidRPr="00496CB0">
        <w:tab/>
      </w:r>
      <w:r w:rsidR="00A90AF6" w:rsidRPr="00496CB0">
        <w:t>3GPP</w:t>
      </w:r>
      <w:r w:rsidR="00A90AF6">
        <w:t> </w:t>
      </w:r>
      <w:r w:rsidR="00A90AF6" w:rsidRPr="00496CB0">
        <w:t>TS</w:t>
      </w:r>
      <w:r w:rsidR="00A90AF6">
        <w:t> </w:t>
      </w:r>
      <w:r w:rsidR="00A90AF6"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Heading1"/>
      </w:pPr>
      <w:bookmarkStart w:id="24" w:name="_Toc122510260"/>
      <w:r w:rsidRPr="00496CB0">
        <w:t>3</w:t>
      </w:r>
      <w:r w:rsidRPr="00496CB0">
        <w:tab/>
        <w:t>Definitions</w:t>
      </w:r>
      <w:r w:rsidR="00602AEA" w:rsidRPr="00496CB0">
        <w:t xml:space="preserve"> of terms and abbreviations</w:t>
      </w:r>
      <w:bookmarkEnd w:id="24"/>
    </w:p>
    <w:p w14:paraId="53C0F670" w14:textId="77777777" w:rsidR="00080512" w:rsidRPr="00496CB0" w:rsidRDefault="00080512">
      <w:pPr>
        <w:pStyle w:val="Heading2"/>
      </w:pPr>
      <w:bookmarkStart w:id="25" w:name="_Toc122510261"/>
      <w:r w:rsidRPr="00496CB0">
        <w:t>3.1</w:t>
      </w:r>
      <w:r w:rsidRPr="00496CB0">
        <w:tab/>
      </w:r>
      <w:r w:rsidR="002B6339" w:rsidRPr="00496CB0">
        <w:t>Terms</w:t>
      </w:r>
      <w:bookmarkEnd w:id="25"/>
    </w:p>
    <w:p w14:paraId="2CBB1A87" w14:textId="6AA4659A" w:rsidR="00080512" w:rsidRPr="00496CB0" w:rsidRDefault="00080512" w:rsidP="00FA415F">
      <w:r w:rsidRPr="00496CB0">
        <w:t xml:space="preserve">For the purposes of the present document, the terms given in </w:t>
      </w:r>
      <w:r w:rsidR="00A90AF6" w:rsidRPr="00496CB0">
        <w:t>TR</w:t>
      </w:r>
      <w:r w:rsidR="00A90AF6">
        <w:t> </w:t>
      </w:r>
      <w:r w:rsidR="00A90AF6" w:rsidRPr="00496CB0">
        <w:t>21.905</w:t>
      </w:r>
      <w:r w:rsidR="00A90AF6">
        <w:t> </w:t>
      </w:r>
      <w:r w:rsidR="00A90AF6" w:rsidRPr="00496CB0">
        <w:t>[</w:t>
      </w:r>
      <w:r w:rsidR="004D3578" w:rsidRPr="00496CB0">
        <w:t>1</w:t>
      </w:r>
      <w:r w:rsidRPr="00496CB0">
        <w:t xml:space="preserve">] and the following apply. A term defined in the present document takes precedence over the definition of the same term, if any, in </w:t>
      </w:r>
      <w:r w:rsidR="00A90AF6" w:rsidRPr="00496CB0">
        <w:t>TR</w:t>
      </w:r>
      <w:r w:rsidR="00A90AF6">
        <w:t> </w:t>
      </w:r>
      <w:r w:rsidR="00A90AF6" w:rsidRPr="00496CB0">
        <w:t>21.905</w:t>
      </w:r>
      <w:r w:rsidR="00A90AF6">
        <w:t> </w:t>
      </w:r>
      <w:r w:rsidR="00A90AF6" w:rsidRPr="00496CB0">
        <w:t>[</w:t>
      </w:r>
      <w:r w:rsidR="004D3578" w:rsidRPr="00496CB0">
        <w:t>1</w:t>
      </w:r>
      <w:r w:rsidRPr="00496CB0">
        <w:t>]</w:t>
      </w:r>
      <w:r w:rsidR="00CA0A6A" w:rsidRPr="00496CB0">
        <w:t xml:space="preserve"> and </w:t>
      </w:r>
      <w:r w:rsidR="00A90AF6" w:rsidRPr="00496CB0">
        <w:t>TS</w:t>
      </w:r>
      <w:r w:rsidR="00A90AF6">
        <w:t> </w:t>
      </w:r>
      <w:r w:rsidR="00A90AF6" w:rsidRPr="00496CB0">
        <w:t>23.247</w:t>
      </w:r>
      <w:r w:rsidR="00A90AF6">
        <w:t> </w:t>
      </w:r>
      <w:r w:rsidR="00A90AF6" w:rsidRPr="00496CB0">
        <w:t>[</w:t>
      </w:r>
      <w:r w:rsidR="00CA0A6A" w:rsidRPr="00496CB0">
        <w:t>4]</w:t>
      </w:r>
      <w:r w:rsidRPr="00496CB0">
        <w:t>.</w:t>
      </w:r>
    </w:p>
    <w:p w14:paraId="09F36C9A" w14:textId="77777777" w:rsidR="00080512" w:rsidRPr="00496CB0" w:rsidRDefault="00FA415F">
      <w:pPr>
        <w:pStyle w:val="Heading2"/>
      </w:pPr>
      <w:bookmarkStart w:id="26" w:name="_Toc122510262"/>
      <w:r w:rsidRPr="00496CB0">
        <w:t>3.2</w:t>
      </w:r>
      <w:r w:rsidR="00080512" w:rsidRPr="00496CB0">
        <w:tab/>
        <w:t>Abbreviations</w:t>
      </w:r>
      <w:bookmarkEnd w:id="26"/>
    </w:p>
    <w:p w14:paraId="5A99FAF4" w14:textId="43FA7292"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A90AF6" w:rsidRPr="00496CB0">
        <w:rPr>
          <w:rFonts w:eastAsia="Malgun Gothic"/>
        </w:rPr>
        <w:t>TR</w:t>
      </w:r>
      <w:r w:rsidR="00A90AF6">
        <w:rPr>
          <w:rFonts w:eastAsia="Malgun Gothic"/>
        </w:rPr>
        <w:t> </w:t>
      </w:r>
      <w:r w:rsidR="00A90AF6" w:rsidRPr="00496CB0">
        <w:rPr>
          <w:rFonts w:eastAsia="Malgun Gothic"/>
        </w:rPr>
        <w:t>21.905</w:t>
      </w:r>
      <w:r w:rsidR="00A90AF6">
        <w:rPr>
          <w:rFonts w:eastAsia="Malgun Gothic"/>
        </w:rPr>
        <w:t> </w:t>
      </w:r>
      <w:r w:rsidR="00A90AF6"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A90AF6" w:rsidRPr="00496CB0">
        <w:rPr>
          <w:rFonts w:eastAsia="Malgun Gothic"/>
        </w:rPr>
        <w:t>TR</w:t>
      </w:r>
      <w:r w:rsidR="00A90AF6">
        <w:rPr>
          <w:rFonts w:eastAsia="Malgun Gothic"/>
        </w:rPr>
        <w:t> </w:t>
      </w:r>
      <w:r w:rsidR="00A90AF6" w:rsidRPr="00496CB0">
        <w:rPr>
          <w:rFonts w:eastAsia="Malgun Gothic"/>
        </w:rPr>
        <w:t>21.905</w:t>
      </w:r>
      <w:r w:rsidR="00A90AF6">
        <w:rPr>
          <w:rFonts w:eastAsia="Malgun Gothic"/>
        </w:rPr>
        <w:t> </w:t>
      </w:r>
      <w:r w:rsidR="00A90AF6"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00AF0B6C" w:rsidRPr="00496CB0">
        <w:rPr>
          <w:rFonts w:eastAsia="Malgun Gothic"/>
        </w:rPr>
        <w:t>4]</w:t>
      </w:r>
      <w:r w:rsidRPr="00496CB0">
        <w:rPr>
          <w:rFonts w:eastAsia="Malgun Gothic"/>
        </w:rPr>
        <w:t>.</w:t>
      </w:r>
    </w:p>
    <w:p w14:paraId="5B3045CC" w14:textId="77777777" w:rsidR="000440E2" w:rsidRPr="00496CB0" w:rsidRDefault="000440E2" w:rsidP="000440E2">
      <w:pPr>
        <w:pStyle w:val="Heading1"/>
      </w:pPr>
      <w:bookmarkStart w:id="27" w:name="clause4"/>
      <w:bookmarkStart w:id="28" w:name="_Toc22214902"/>
      <w:bookmarkStart w:id="29" w:name="_Toc23254035"/>
      <w:bookmarkEnd w:id="27"/>
      <w:r w:rsidRPr="00496CB0">
        <w:br w:type="page"/>
      </w:r>
      <w:bookmarkStart w:id="30" w:name="_Toc122510263"/>
      <w:r w:rsidRPr="00496CB0">
        <w:lastRenderedPageBreak/>
        <w:t>4</w:t>
      </w:r>
      <w:r w:rsidRPr="00496CB0">
        <w:tab/>
        <w:t>Architectural Assumptions and Principles</w:t>
      </w:r>
      <w:bookmarkEnd w:id="28"/>
      <w:bookmarkEnd w:id="29"/>
      <w:bookmarkEnd w:id="30"/>
    </w:p>
    <w:p w14:paraId="65F27D2C" w14:textId="77777777" w:rsidR="001D379E" w:rsidRPr="00496CB0"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22510264"/>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31"/>
      <w:r w:rsidRPr="00496CB0">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47395397" w:rsidR="00353D58" w:rsidRPr="00496CB0" w:rsidRDefault="00353D58" w:rsidP="00353D58">
      <w:pPr>
        <w:pStyle w:val="B1"/>
      </w:pPr>
      <w:r w:rsidRPr="00496CB0">
        <w:t>-</w:t>
      </w:r>
      <w:r w:rsidRPr="00496CB0">
        <w:tab/>
        <w:t xml:space="preserve">Solutions shall build on the 5G System architectural principles as in </w:t>
      </w:r>
      <w:r w:rsidR="00A90AF6" w:rsidRPr="00496CB0">
        <w:t>TS</w:t>
      </w:r>
      <w:r w:rsidR="00A90AF6">
        <w:t> </w:t>
      </w:r>
      <w:r w:rsidR="00A90AF6" w:rsidRPr="00496CB0">
        <w:t>23.501</w:t>
      </w:r>
      <w:r w:rsidR="00A90AF6">
        <w:t> </w:t>
      </w:r>
      <w:r w:rsidR="00A90AF6"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1F08673F"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A90AF6" w:rsidRPr="00496CB0">
        <w:t>TS</w:t>
      </w:r>
      <w:r w:rsidR="00A90AF6">
        <w:t> </w:t>
      </w:r>
      <w:r w:rsidR="00A90AF6" w:rsidRPr="00496CB0">
        <w:t>23.247</w:t>
      </w:r>
      <w:r w:rsidR="00A90AF6">
        <w:t> </w:t>
      </w:r>
      <w:r w:rsidR="00A90AF6"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22510265"/>
      <w:r w:rsidRPr="00496CB0">
        <w:rPr>
          <w:lang w:eastAsia="zh-CN"/>
        </w:rPr>
        <w:t>4</w:t>
      </w:r>
      <w:r w:rsidRPr="00496CB0">
        <w:t>.2</w:t>
      </w:r>
      <w:r w:rsidRPr="00496CB0">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496CB0">
        <w:t xml:space="preserve"> for public safety service in a cell with large number of UEs</w:t>
      </w:r>
      <w:bookmarkEnd w:id="58"/>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Heading1"/>
      </w:pPr>
      <w:bookmarkStart w:id="59" w:name="_Toc22214903"/>
      <w:bookmarkStart w:id="60" w:name="_Toc23254036"/>
      <w:bookmarkStart w:id="61" w:name="_Toc122510266"/>
      <w:r w:rsidRPr="00496CB0">
        <w:lastRenderedPageBreak/>
        <w:t>5</w:t>
      </w:r>
      <w:r w:rsidRPr="00496CB0">
        <w:tab/>
        <w:t>Key Issues</w:t>
      </w:r>
      <w:bookmarkEnd w:id="59"/>
      <w:bookmarkEnd w:id="60"/>
      <w:bookmarkEnd w:id="61"/>
    </w:p>
    <w:p w14:paraId="2E3D4B2E" w14:textId="77777777" w:rsidR="00172A7D" w:rsidRPr="00496CB0" w:rsidRDefault="0020376D" w:rsidP="0020376D">
      <w:pPr>
        <w:pStyle w:val="Heading2"/>
      </w:pPr>
      <w:bookmarkStart w:id="62" w:name="_Toc435670433"/>
      <w:bookmarkStart w:id="63" w:name="_Toc436124703"/>
      <w:bookmarkStart w:id="64" w:name="_Toc509905226"/>
      <w:bookmarkStart w:id="65" w:name="_Toc510604403"/>
      <w:bookmarkStart w:id="66" w:name="_Toc22214904"/>
      <w:bookmarkStart w:id="67" w:name="_Toc23254037"/>
      <w:bookmarkStart w:id="68" w:name="_Toc122510267"/>
      <w:r w:rsidRPr="00496CB0">
        <w:t>5.1</w:t>
      </w:r>
      <w:r w:rsidRPr="00496CB0">
        <w:tab/>
        <w:t>Key Issue #1: Multicast MBS data reception in RRC Inactive state</w:t>
      </w:r>
      <w:bookmarkEnd w:id="68"/>
    </w:p>
    <w:p w14:paraId="007A002D" w14:textId="77777777" w:rsidR="00172A7D" w:rsidRPr="00496CB0" w:rsidRDefault="0020376D" w:rsidP="0020376D">
      <w:pPr>
        <w:pStyle w:val="Heading3"/>
      </w:pPr>
      <w:bookmarkStart w:id="69" w:name="_Toc122510268"/>
      <w:r w:rsidRPr="00496CB0">
        <w:t>5.1.1</w:t>
      </w:r>
      <w:r w:rsidRPr="00496CB0">
        <w:tab/>
        <w:t>Description</w:t>
      </w:r>
      <w:bookmarkEnd w:id="69"/>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Heading2"/>
        <w:rPr>
          <w:rFonts w:eastAsia="MS Mincho"/>
        </w:rPr>
      </w:pPr>
      <w:bookmarkStart w:id="70" w:name="_Toc122510269"/>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70"/>
    </w:p>
    <w:p w14:paraId="7B8899B5" w14:textId="77777777" w:rsidR="0020376D" w:rsidRPr="00496CB0" w:rsidRDefault="0020376D" w:rsidP="0020376D">
      <w:pPr>
        <w:pStyle w:val="Heading3"/>
        <w:rPr>
          <w:rFonts w:eastAsia="MS Mincho"/>
        </w:rPr>
      </w:pPr>
      <w:bookmarkStart w:id="71" w:name="_Toc122510270"/>
      <w:r w:rsidRPr="00496CB0">
        <w:rPr>
          <w:rFonts w:eastAsia="MS Mincho"/>
        </w:rPr>
        <w:t>5.2.1</w:t>
      </w:r>
      <w:r w:rsidRPr="00496CB0">
        <w:rPr>
          <w:rFonts w:eastAsia="MS Mincho"/>
        </w:rPr>
        <w:tab/>
        <w:t>Description</w:t>
      </w:r>
      <w:bookmarkEnd w:id="71"/>
    </w:p>
    <w:p w14:paraId="427DA6CC" w14:textId="374B9A2F" w:rsidR="00172A7D" w:rsidRPr="00496CB0" w:rsidRDefault="00172A7D" w:rsidP="00172A7D">
      <w:pPr>
        <w:rPr>
          <w:lang w:eastAsia="zh-CN"/>
        </w:rPr>
      </w:pPr>
      <w:r w:rsidRPr="00496CB0">
        <w:rPr>
          <w:lang w:eastAsia="zh-CN"/>
        </w:rPr>
        <w:t xml:space="preserve">According to clause 5.18 of </w:t>
      </w:r>
      <w:r w:rsidR="00A90AF6" w:rsidRPr="00496CB0">
        <w:rPr>
          <w:lang w:eastAsia="zh-CN"/>
        </w:rPr>
        <w:t>TS</w:t>
      </w:r>
      <w:r w:rsidR="00A90AF6">
        <w:rPr>
          <w:lang w:eastAsia="zh-CN"/>
        </w:rPr>
        <w:t> </w:t>
      </w:r>
      <w:r w:rsidR="00A90AF6" w:rsidRPr="00496CB0">
        <w:rPr>
          <w:lang w:eastAsia="zh-CN"/>
        </w:rPr>
        <w:t>23.501</w:t>
      </w:r>
      <w:r w:rsidR="00A90AF6">
        <w:rPr>
          <w:lang w:eastAsia="zh-CN"/>
        </w:rPr>
        <w:t> </w:t>
      </w:r>
      <w:r w:rsidR="00A90AF6"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Heading2"/>
        <w:rPr>
          <w:lang w:eastAsia="ko-KR"/>
        </w:rPr>
      </w:pPr>
      <w:bookmarkStart w:id="72" w:name="_Toc92882280"/>
      <w:bookmarkStart w:id="73" w:name="_Toc122510271"/>
      <w:r w:rsidRPr="00496CB0">
        <w:rPr>
          <w:lang w:eastAsia="ko-KR"/>
        </w:rPr>
        <w:t>5.3</w:t>
      </w:r>
      <w:r w:rsidRPr="00496CB0">
        <w:rPr>
          <w:lang w:eastAsia="ko-KR"/>
        </w:rPr>
        <w:tab/>
        <w:t xml:space="preserve">Key Issue #3: </w:t>
      </w:r>
      <w:bookmarkEnd w:id="72"/>
      <w:r w:rsidRPr="00496CB0">
        <w:rPr>
          <w:lang w:eastAsia="zh-CN"/>
        </w:rPr>
        <w:t>On demand multicast MBS session</w:t>
      </w:r>
      <w:bookmarkStart w:id="74" w:name="_Toc92882281"/>
      <w:bookmarkEnd w:id="73"/>
    </w:p>
    <w:p w14:paraId="603DF530" w14:textId="77777777" w:rsidR="009F65E7" w:rsidRPr="00496CB0" w:rsidRDefault="009F65E7" w:rsidP="009F65E7">
      <w:pPr>
        <w:pStyle w:val="Heading3"/>
      </w:pPr>
      <w:bookmarkStart w:id="75" w:name="_Toc122510272"/>
      <w:r w:rsidRPr="00496CB0">
        <w:t>5.3.1</w:t>
      </w:r>
      <w:r w:rsidRPr="00496CB0">
        <w:tab/>
        <w:t>Description</w:t>
      </w:r>
      <w:bookmarkEnd w:id="74"/>
      <w:bookmarkEnd w:id="75"/>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22930366"/>
      <w:bookmarkStart w:id="89" w:name="_Toc22987234"/>
      <w:bookmarkStart w:id="90" w:name="_Toc122510273"/>
      <w:r w:rsidRPr="00496CB0">
        <w:t>5.4</w:t>
      </w:r>
      <w:r w:rsidRPr="00496CB0">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496CB0">
        <w:t>Group</w:t>
      </w:r>
      <w:r w:rsidRPr="00496CB0">
        <w:rPr>
          <w:lang w:eastAsia="zh-CN"/>
        </w:rPr>
        <w:t xml:space="preserve"> message delivery</w:t>
      </w:r>
      <w:bookmarkEnd w:id="90"/>
    </w:p>
    <w:p w14:paraId="6A8E103C" w14:textId="77777777" w:rsidR="009F65E7" w:rsidRPr="00496CB0"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22510274"/>
      <w:r w:rsidRPr="00496CB0">
        <w:t>5.4.1</w:t>
      </w:r>
      <w:r w:rsidRPr="00496CB0">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8"/>
    <w:bookmarkEnd w:id="89"/>
    <w:p w14:paraId="6711CAA0" w14:textId="58AAAE67"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A90AF6" w:rsidRPr="00496CB0">
        <w:rPr>
          <w:lang w:eastAsia="zh-CN"/>
        </w:rPr>
        <w:t>TS</w:t>
      </w:r>
      <w:r w:rsidR="00A90AF6">
        <w:rPr>
          <w:lang w:eastAsia="zh-CN"/>
        </w:rPr>
        <w:t> </w:t>
      </w:r>
      <w:r w:rsidR="00A90AF6" w:rsidRPr="00496CB0">
        <w:rPr>
          <w:lang w:eastAsia="zh-CN"/>
        </w:rPr>
        <w:t>23.682</w:t>
      </w:r>
      <w:r w:rsidR="00A90AF6">
        <w:rPr>
          <w:lang w:eastAsia="zh-CN"/>
        </w:rPr>
        <w:t> </w:t>
      </w:r>
      <w:r w:rsidR="00A90AF6"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Heading2"/>
      </w:pPr>
      <w:bookmarkStart w:id="106" w:name="_Toc122510275"/>
      <w:r w:rsidRPr="00496CB0">
        <w:t>5.5</w:t>
      </w:r>
      <w:r w:rsidRPr="00496CB0">
        <w:tab/>
        <w:t>Key Issue #5: Coexistence with existing power saving mechanisms for capability-limited devices</w:t>
      </w:r>
      <w:bookmarkEnd w:id="106"/>
    </w:p>
    <w:p w14:paraId="22518DEE" w14:textId="77777777" w:rsidR="00172A7D" w:rsidRPr="00496CB0" w:rsidRDefault="009F65E7" w:rsidP="009F65E7">
      <w:pPr>
        <w:pStyle w:val="Heading3"/>
      </w:pPr>
      <w:bookmarkStart w:id="107" w:name="_Toc122510276"/>
      <w:r w:rsidRPr="00496CB0">
        <w:t>5.5.1</w:t>
      </w:r>
      <w:r w:rsidRPr="00496CB0">
        <w:tab/>
        <w:t>Description</w:t>
      </w:r>
      <w:bookmarkEnd w:id="107"/>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021B3AA0"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A90AF6" w:rsidRPr="00496CB0">
        <w:t>TR</w:t>
      </w:r>
      <w:r w:rsidR="00A90AF6">
        <w:t> </w:t>
      </w:r>
      <w:r w:rsidR="00A90AF6" w:rsidRPr="00496CB0">
        <w:t>26.850</w:t>
      </w:r>
      <w:r w:rsidR="00A90AF6">
        <w:t> </w:t>
      </w:r>
      <w:r w:rsidR="00A90AF6" w:rsidRPr="00496CB0">
        <w:t>[</w:t>
      </w:r>
      <w:r w:rsidR="008B1B31" w:rsidRPr="00496CB0">
        <w:t>5</w:t>
      </w:r>
      <w:r w:rsidRPr="00496CB0">
        <w:t xml:space="preserve">]. The study result in </w:t>
      </w:r>
      <w:r w:rsidR="00A90AF6" w:rsidRPr="00496CB0">
        <w:t>TR</w:t>
      </w:r>
      <w:r w:rsidR="00A90AF6">
        <w:t> </w:t>
      </w:r>
      <w:r w:rsidR="00A90AF6" w:rsidRPr="00496CB0">
        <w:t>26.850</w:t>
      </w:r>
      <w:r w:rsidR="00A90AF6">
        <w:t> </w:t>
      </w:r>
      <w:r w:rsidR="00A90AF6"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Heading2"/>
      </w:pPr>
      <w:bookmarkStart w:id="108" w:name="_Toc122510277"/>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08"/>
    </w:p>
    <w:p w14:paraId="473DE8E6" w14:textId="3FA737DF" w:rsidR="001D379E" w:rsidRPr="00496CB0" w:rsidRDefault="001D379E" w:rsidP="001D379E">
      <w:pPr>
        <w:pStyle w:val="Heading3"/>
      </w:pPr>
      <w:bookmarkStart w:id="109" w:name="_Toc122510278"/>
      <w:r w:rsidRPr="00496CB0">
        <w:t>5.</w:t>
      </w:r>
      <w:r w:rsidR="00C75CDE" w:rsidRPr="00496CB0">
        <w:t>6</w:t>
      </w:r>
      <w:r w:rsidRPr="00496CB0">
        <w:t>.1</w:t>
      </w:r>
      <w:r w:rsidRPr="00496CB0">
        <w:tab/>
        <w:t>Description</w:t>
      </w:r>
      <w:bookmarkEnd w:id="109"/>
    </w:p>
    <w:p w14:paraId="2D1CA190" w14:textId="6BB06DEF" w:rsidR="001D379E" w:rsidRPr="00496CB0" w:rsidRDefault="001D379E" w:rsidP="001D379E">
      <w:pPr>
        <w:rPr>
          <w:lang w:eastAsia="zh-CN"/>
        </w:rPr>
      </w:pPr>
      <w:r w:rsidRPr="00496CB0">
        <w:rPr>
          <w:lang w:eastAsia="zh-CN"/>
        </w:rPr>
        <w:t xml:space="preserve">Public safety requirements are documented in </w:t>
      </w:r>
      <w:r w:rsidR="00A90AF6" w:rsidRPr="00496CB0">
        <w:rPr>
          <w:lang w:eastAsia="zh-CN"/>
        </w:rPr>
        <w:t>TS</w:t>
      </w:r>
      <w:r w:rsidR="00A90AF6">
        <w:rPr>
          <w:lang w:eastAsia="zh-CN"/>
        </w:rPr>
        <w:t> </w:t>
      </w:r>
      <w:r w:rsidR="00A90AF6" w:rsidRPr="00496CB0">
        <w:rPr>
          <w:lang w:eastAsia="zh-CN"/>
        </w:rPr>
        <w:t>22.179</w:t>
      </w:r>
      <w:r w:rsidR="00A90AF6">
        <w:rPr>
          <w:lang w:eastAsia="zh-CN"/>
        </w:rPr>
        <w:t> </w:t>
      </w:r>
      <w:r w:rsidR="00A90AF6" w:rsidRPr="00496CB0">
        <w:rPr>
          <w:lang w:eastAsia="zh-CN"/>
        </w:rPr>
        <w:t>[</w:t>
      </w:r>
      <w:r w:rsidR="000E6058" w:rsidRPr="00496CB0">
        <w:rPr>
          <w:lang w:eastAsia="zh-CN"/>
        </w:rPr>
        <w:t>9</w:t>
      </w:r>
      <w:r w:rsidRPr="00496CB0">
        <w:rPr>
          <w:lang w:eastAsia="zh-CN"/>
        </w:rPr>
        <w:t xml:space="preserve">] and related procedures are documented in </w:t>
      </w:r>
      <w:r w:rsidR="00A90AF6" w:rsidRPr="00496CB0">
        <w:rPr>
          <w:lang w:eastAsia="zh-CN"/>
        </w:rPr>
        <w:t>TS</w:t>
      </w:r>
      <w:r w:rsidR="00A90AF6">
        <w:rPr>
          <w:lang w:eastAsia="zh-CN"/>
        </w:rPr>
        <w:t> </w:t>
      </w:r>
      <w:r w:rsidR="00A90AF6" w:rsidRPr="00496CB0">
        <w:rPr>
          <w:lang w:eastAsia="zh-CN"/>
        </w:rPr>
        <w:t>23.280</w:t>
      </w:r>
      <w:r w:rsidR="00A90AF6">
        <w:rPr>
          <w:lang w:eastAsia="zh-CN"/>
        </w:rPr>
        <w:t> </w:t>
      </w:r>
      <w:r w:rsidR="00A90AF6" w:rsidRPr="00496CB0">
        <w:rPr>
          <w:lang w:eastAsia="zh-CN"/>
        </w:rPr>
        <w:t>[</w:t>
      </w:r>
      <w:r w:rsidR="00C75CDE" w:rsidRPr="00496CB0">
        <w:rPr>
          <w:lang w:eastAsia="zh-CN"/>
        </w:rPr>
        <w:t>7</w:t>
      </w:r>
      <w:r w:rsidRPr="00496CB0">
        <w:rPr>
          <w:lang w:eastAsia="zh-CN"/>
        </w:rPr>
        <w:t xml:space="preserve">] and </w:t>
      </w:r>
      <w:r w:rsidR="00A90AF6" w:rsidRPr="00496CB0">
        <w:rPr>
          <w:lang w:eastAsia="zh-CN"/>
        </w:rPr>
        <w:t>TS</w:t>
      </w:r>
      <w:r w:rsidR="00A90AF6">
        <w:rPr>
          <w:lang w:eastAsia="zh-CN"/>
        </w:rPr>
        <w:t> </w:t>
      </w:r>
      <w:r w:rsidR="00A90AF6" w:rsidRPr="00496CB0">
        <w:rPr>
          <w:lang w:eastAsia="zh-CN"/>
        </w:rPr>
        <w:t>24.379</w:t>
      </w:r>
      <w:r w:rsidR="00A90AF6">
        <w:rPr>
          <w:lang w:eastAsia="zh-CN"/>
        </w:rPr>
        <w:t> </w:t>
      </w:r>
      <w:r w:rsidR="00A90AF6"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Heading1"/>
      </w:pPr>
      <w:bookmarkStart w:id="110" w:name="_Toc22214906"/>
      <w:bookmarkStart w:id="111" w:name="_Toc23254039"/>
      <w:bookmarkStart w:id="112" w:name="_Toc122510279"/>
      <w:bookmarkEnd w:id="62"/>
      <w:bookmarkEnd w:id="63"/>
      <w:bookmarkEnd w:id="64"/>
      <w:bookmarkEnd w:id="65"/>
      <w:bookmarkEnd w:id="66"/>
      <w:bookmarkEnd w:id="67"/>
      <w:r w:rsidRPr="00496CB0">
        <w:t>6</w:t>
      </w:r>
      <w:r w:rsidRPr="00496CB0">
        <w:tab/>
        <w:t>Solutions</w:t>
      </w:r>
      <w:bookmarkEnd w:id="110"/>
      <w:bookmarkEnd w:id="111"/>
      <w:bookmarkEnd w:id="112"/>
    </w:p>
    <w:p w14:paraId="658EE3F1" w14:textId="77777777" w:rsidR="000440E2" w:rsidRPr="00496CB0" w:rsidRDefault="000440E2" w:rsidP="000440E2">
      <w:pPr>
        <w:pStyle w:val="Heading2"/>
        <w:rPr>
          <w:lang w:eastAsia="zh-CN"/>
        </w:rPr>
      </w:pPr>
      <w:bookmarkStart w:id="113" w:name="_Toc22214907"/>
      <w:bookmarkStart w:id="114" w:name="_Toc23254040"/>
      <w:bookmarkStart w:id="115" w:name="_Toc122510280"/>
      <w:r w:rsidRPr="00496CB0">
        <w:rPr>
          <w:lang w:eastAsia="zh-CN"/>
        </w:rPr>
        <w:t>6.</w:t>
      </w:r>
      <w:r w:rsidR="00D87DF5" w:rsidRPr="00496CB0">
        <w:rPr>
          <w:lang w:eastAsia="zh-CN"/>
        </w:rPr>
        <w:t>0</w:t>
      </w:r>
      <w:r w:rsidRPr="00496CB0">
        <w:rPr>
          <w:lang w:eastAsia="zh-CN"/>
        </w:rPr>
        <w:tab/>
        <w:t>Mapping of Solutions to Key Issues</w:t>
      </w:r>
      <w:bookmarkEnd w:id="113"/>
      <w:bookmarkEnd w:id="114"/>
      <w:bookmarkEnd w:id="115"/>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16" w:name="_PERM_MCCTEMPBM_CRPT24110002___4"/>
            <w:r w:rsidRPr="00496CB0">
              <w:t>3</w:t>
            </w:r>
          </w:p>
          <w:bookmarkEnd w:id="116"/>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SimSun"/>
          <w:lang w:eastAsia="zh-CN"/>
        </w:rPr>
      </w:pPr>
    </w:p>
    <w:p w14:paraId="181BE520" w14:textId="77777777" w:rsidR="00864487" w:rsidRPr="00496CB0" w:rsidRDefault="00864487" w:rsidP="00864487">
      <w:pPr>
        <w:pStyle w:val="Heading2"/>
      </w:pPr>
      <w:bookmarkStart w:id="117" w:name="_Toc122510281"/>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17"/>
    </w:p>
    <w:p w14:paraId="0131C349" w14:textId="77777777" w:rsidR="00864487" w:rsidRPr="00496CB0" w:rsidRDefault="00864487" w:rsidP="00864487">
      <w:pPr>
        <w:pStyle w:val="Heading3"/>
        <w:rPr>
          <w:lang w:eastAsia="ko-KR"/>
        </w:rPr>
      </w:pPr>
      <w:bookmarkStart w:id="118" w:name="_Toc122510282"/>
      <w:r w:rsidRPr="00496CB0">
        <w:rPr>
          <w:lang w:eastAsia="ko-KR"/>
        </w:rPr>
        <w:t>6.1.1</w:t>
      </w:r>
      <w:r w:rsidRPr="00496CB0">
        <w:rPr>
          <w:lang w:eastAsia="ko-KR"/>
        </w:rPr>
        <w:tab/>
        <w:t>Introduction</w:t>
      </w:r>
      <w:bookmarkEnd w:id="118"/>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Heading3"/>
      </w:pPr>
      <w:bookmarkStart w:id="119" w:name="_Toc122510283"/>
      <w:r w:rsidRPr="00496CB0">
        <w:t>6.1.2</w:t>
      </w:r>
      <w:r w:rsidRPr="00496CB0">
        <w:tab/>
        <w:t>Functional description</w:t>
      </w:r>
      <w:bookmarkEnd w:id="119"/>
    </w:p>
    <w:p w14:paraId="6C401A2D" w14:textId="4EBB41C5" w:rsidR="00864487" w:rsidRPr="00496CB0" w:rsidRDefault="00864487" w:rsidP="00864487">
      <w:pPr>
        <w:rPr>
          <w:lang w:eastAsia="ko-KR"/>
        </w:rPr>
      </w:pPr>
      <w:r w:rsidRPr="00496CB0">
        <w:rPr>
          <w:lang w:eastAsia="ko-KR"/>
        </w:rPr>
        <w:t xml:space="preserve">It is assumed to reuse the current architecture defined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21A459B1"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DengXian"/>
          <w:lang w:eastAsia="ko-KR"/>
        </w:rPr>
        <w:t xml:space="preserve">provide assistance information to help the PLMN to </w:t>
      </w:r>
      <w:r w:rsidRPr="00496CB0">
        <w:rPr>
          <w:lang w:eastAsia="ko-KR"/>
        </w:rPr>
        <w:t>enable or disable the transmission</w:t>
      </w:r>
      <w:r w:rsidR="005C4E01" w:rsidRPr="00496CB0">
        <w:rPr>
          <w:rFonts w:eastAsia="DengXian"/>
          <w:lang w:eastAsia="zh-CN"/>
        </w:rPr>
        <w:t xml:space="preserve"> to UEs </w:t>
      </w:r>
      <w:r w:rsidR="005C4E01" w:rsidRPr="00496CB0">
        <w:rPr>
          <w:rFonts w:eastAsia="DengXian"/>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A90AF6" w:rsidRPr="00496CB0">
        <w:t>TS</w:t>
      </w:r>
      <w:r w:rsidR="00A90AF6">
        <w:t> </w:t>
      </w:r>
      <w:r w:rsidR="00A90AF6" w:rsidRPr="00496CB0">
        <w:t>23.502</w:t>
      </w:r>
      <w:r w:rsidR="00A90AF6">
        <w:t> </w:t>
      </w:r>
      <w:r w:rsidR="00A90AF6"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A90AF6" w:rsidRPr="00496CB0">
        <w:rPr>
          <w:lang w:eastAsia="ko-KR"/>
        </w:rPr>
        <w:t>TS</w:t>
      </w:r>
      <w:r w:rsidR="00A90AF6">
        <w:rPr>
          <w:lang w:eastAsia="ko-KR"/>
        </w:rPr>
        <w:t> </w:t>
      </w:r>
      <w:r w:rsidR="00A90AF6" w:rsidRPr="00496CB0">
        <w:rPr>
          <w:lang w:eastAsia="ko-KR"/>
        </w:rPr>
        <w:t>23.288</w:t>
      </w:r>
      <w:r w:rsidR="00A90AF6">
        <w:rPr>
          <w:lang w:eastAsia="ko-KR"/>
        </w:rPr>
        <w:t> </w:t>
      </w:r>
      <w:r w:rsidR="00A90AF6"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rFonts w:eastAsia="DengXian"/>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DengXian"/>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rFonts w:eastAsia="DengXian"/>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DengXian"/>
          <w:lang w:eastAsia="ko-KR"/>
        </w:rPr>
        <w:t xml:space="preserve"> </w:t>
      </w:r>
      <w:r w:rsidR="005C4E01" w:rsidRPr="00496CB0">
        <w:rPr>
          <w:rFonts w:eastAsia="DengXian"/>
          <w:lang w:eastAsia="zh-CN"/>
        </w:rPr>
        <w:t xml:space="preserve">to UE </w:t>
      </w:r>
      <w:r w:rsidR="005C4E01" w:rsidRPr="00496CB0">
        <w:rPr>
          <w:rFonts w:eastAsia="DengXian"/>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DengXian"/>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DengXian"/>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DengXian"/>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DengXian"/>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DengXian"/>
          <w:lang w:eastAsia="zh-CN"/>
        </w:rPr>
        <w:t>-</w:t>
      </w:r>
      <w:r w:rsidRPr="00496CB0">
        <w:rPr>
          <w:rFonts w:eastAsia="DengXian"/>
          <w:lang w:eastAsia="zh-CN"/>
        </w:rPr>
        <w:tab/>
        <w:t>Ongoing session of the UEs (e.g</w:t>
      </w:r>
      <w:r w:rsidR="00C24E94" w:rsidRPr="00496CB0">
        <w:rPr>
          <w:rFonts w:eastAsia="DengXian"/>
          <w:lang w:eastAsia="zh-CN"/>
        </w:rPr>
        <w:t xml:space="preserve">. </w:t>
      </w:r>
      <w:r w:rsidRPr="00496CB0">
        <w:rPr>
          <w:rFonts w:eastAsia="DengXian"/>
          <w:lang w:eastAsia="zh-CN"/>
        </w:rPr>
        <w:t>UE has other PDU session activated).</w:t>
      </w:r>
    </w:p>
    <w:p w14:paraId="41EEAB67" w14:textId="6781FEB2" w:rsidR="00001329" w:rsidRPr="00496CB0" w:rsidRDefault="002E53C4" w:rsidP="00A26C1A">
      <w:pPr>
        <w:pStyle w:val="EditorsNote"/>
        <w:rPr>
          <w:rFonts w:eastAsia="DengXian"/>
          <w:lang w:eastAsia="en-US"/>
        </w:rPr>
      </w:pPr>
      <w:r w:rsidRPr="00496CB0">
        <w:t>Editor</w:t>
      </w:r>
      <w:r w:rsidR="00742BAA" w:rsidRPr="00496CB0">
        <w:t>'</w:t>
      </w:r>
      <w:r w:rsidRPr="00496CB0">
        <w:t>s note:</w:t>
      </w:r>
      <w:r w:rsidRPr="00496CB0">
        <w:tab/>
        <w:t>Those assumptions need to be confirmed by RAN WGs.</w:t>
      </w:r>
    </w:p>
    <w:p w14:paraId="7C327883" w14:textId="3D7FFE35"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A90AF6" w:rsidRPr="00496CB0">
        <w:t>TS</w:t>
      </w:r>
      <w:r w:rsidR="00A90AF6">
        <w:t> </w:t>
      </w:r>
      <w:r w:rsidR="00A90AF6" w:rsidRPr="00496CB0">
        <w:t>23.247</w:t>
      </w:r>
      <w:r w:rsidR="00A90AF6">
        <w:t> </w:t>
      </w:r>
      <w:r w:rsidR="00A90AF6" w:rsidRPr="00496CB0">
        <w:t>[</w:t>
      </w:r>
      <w:r w:rsidRPr="00496CB0">
        <w:t>4] and clause 6.1.3.2:</w:t>
      </w:r>
    </w:p>
    <w:p w14:paraId="37464196" w14:textId="77777777" w:rsidR="00001329" w:rsidRPr="00496CB0" w:rsidRDefault="00001329" w:rsidP="005C3B61">
      <w:pPr>
        <w:pStyle w:val="B1"/>
        <w:rPr>
          <w:rFonts w:eastAsia="DengXian"/>
          <w:lang w:eastAsia="ko-KR"/>
        </w:rPr>
      </w:pPr>
      <w:r w:rsidRPr="00496CB0">
        <w:rPr>
          <w:rFonts w:eastAsia="DengXian"/>
        </w:rPr>
        <w:t>-</w:t>
      </w:r>
      <w:r w:rsidRPr="00496CB0">
        <w:rPr>
          <w:rFonts w:eastAsia="DengXian"/>
        </w:rPr>
        <w:tab/>
        <w:t>MBS session priority.</w:t>
      </w:r>
    </w:p>
    <w:p w14:paraId="1D4EE50C" w14:textId="77777777" w:rsidR="00001329" w:rsidRPr="00496CB0" w:rsidRDefault="00001329" w:rsidP="005C3B61">
      <w:pPr>
        <w:pStyle w:val="B1"/>
        <w:rPr>
          <w:rFonts w:eastAsia="DengXian"/>
          <w:lang w:eastAsia="zh-CN"/>
        </w:rPr>
      </w:pPr>
      <w:r w:rsidRPr="00496CB0">
        <w:rPr>
          <w:rFonts w:eastAsia="DengXian"/>
        </w:rPr>
        <w:t>-</w:t>
      </w:r>
      <w:r w:rsidRPr="00496CB0">
        <w:rPr>
          <w:rFonts w:eastAsia="DengXian"/>
        </w:rPr>
        <w:tab/>
        <w:t>Whether the transmission for inactive reception is allowed for specific multicast MBS service(s).</w:t>
      </w:r>
    </w:p>
    <w:p w14:paraId="76B5B0C2" w14:textId="0C13C0C0" w:rsidR="00001329" w:rsidRPr="00496CB0" w:rsidRDefault="00001329" w:rsidP="00001329">
      <w:pPr>
        <w:overflowPunct/>
        <w:autoSpaceDE/>
        <w:autoSpaceDN/>
        <w:adjustRightInd/>
        <w:textAlignment w:val="auto"/>
      </w:pPr>
      <w:r w:rsidRPr="00496CB0">
        <w:rPr>
          <w:rFonts w:eastAsia="DengXian"/>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A90AF6" w:rsidRPr="00496CB0">
        <w:t>TS</w:t>
      </w:r>
      <w:r w:rsidR="00A90AF6">
        <w:t> </w:t>
      </w:r>
      <w:r w:rsidR="00A90AF6" w:rsidRPr="00496CB0">
        <w:t>23.247</w:t>
      </w:r>
      <w:r w:rsidR="00A90AF6">
        <w:t> </w:t>
      </w:r>
      <w:r w:rsidR="00A90AF6" w:rsidRPr="00496CB0">
        <w:t>[</w:t>
      </w:r>
      <w:r w:rsidRPr="00496CB0">
        <w:t>4]:</w:t>
      </w:r>
    </w:p>
    <w:p w14:paraId="17AC799C" w14:textId="334AF38B" w:rsidR="002E53C4" w:rsidRPr="00496CB0" w:rsidRDefault="00001329" w:rsidP="005C3B61">
      <w:pPr>
        <w:pStyle w:val="B1"/>
        <w:rPr>
          <w:rFonts w:eastAsia="DengXian"/>
          <w:lang w:eastAsia="ko-KR"/>
        </w:rPr>
      </w:pPr>
      <w:r w:rsidRPr="00496CB0">
        <w:rPr>
          <w:rFonts w:eastAsia="DengXian"/>
        </w:rPr>
        <w:t>-</w:t>
      </w:r>
      <w:r w:rsidRPr="00496CB0">
        <w:rPr>
          <w:rFonts w:eastAsia="DengXian"/>
        </w:rPr>
        <w:tab/>
        <w:t>UE session priority.</w:t>
      </w:r>
    </w:p>
    <w:p w14:paraId="07C2C781" w14:textId="77777777" w:rsidR="00864487" w:rsidRPr="00496CB0" w:rsidRDefault="00864487" w:rsidP="00864487">
      <w:pPr>
        <w:pStyle w:val="Heading3"/>
      </w:pPr>
      <w:bookmarkStart w:id="120" w:name="_Toc122510284"/>
      <w:r w:rsidRPr="00496CB0">
        <w:t>6.1.3</w:t>
      </w:r>
      <w:r w:rsidRPr="00496CB0">
        <w:tab/>
        <w:t>Procedures</w:t>
      </w:r>
      <w:bookmarkEnd w:id="120"/>
    </w:p>
    <w:p w14:paraId="1272FD0D" w14:textId="77777777" w:rsidR="00864487" w:rsidRPr="00496CB0"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22510285"/>
      <w:r w:rsidRPr="00496CB0">
        <w:t>6.1.3.1</w:t>
      </w:r>
      <w:r w:rsidRPr="00496CB0">
        <w:tab/>
        <w:t>General</w:t>
      </w:r>
      <w:bookmarkEnd w:id="121"/>
      <w:bookmarkEnd w:id="122"/>
      <w:bookmarkEnd w:id="123"/>
      <w:bookmarkEnd w:id="124"/>
      <w:bookmarkEnd w:id="125"/>
      <w:bookmarkEnd w:id="126"/>
      <w:bookmarkEnd w:id="127"/>
      <w:bookmarkEnd w:id="128"/>
      <w:bookmarkEnd w:id="129"/>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Heading4"/>
      </w:pPr>
      <w:bookmarkStart w:id="130" w:name="_Toc122510286"/>
      <w:r w:rsidRPr="00496CB0">
        <w:lastRenderedPageBreak/>
        <w:t>6.1.3.2</w:t>
      </w:r>
      <w:r w:rsidRPr="00496CB0">
        <w:tab/>
        <w:t>MBS session creation, multicast session join and session establishment procedure</w:t>
      </w:r>
      <w:bookmarkEnd w:id="130"/>
    </w:p>
    <w:bookmarkStart w:id="131"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79.8pt;height:494.2pt" o:ole="">
            <v:imagedata r:id="rId17" o:title=""/>
          </v:shape>
          <o:OLEObject Type="Embed" ProgID="Visio.Drawing.15" ShapeID="_x0000_i1027" DrawAspect="Content" ObjectID="_1733124177" r:id="rId18"/>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31"/>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05DC5549"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SimSun"/>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Heading4"/>
      </w:pPr>
      <w:bookmarkStart w:id="132" w:name="_Toc122510287"/>
      <w:r w:rsidRPr="00496CB0">
        <w:t>6.1.3.3</w:t>
      </w:r>
      <w:r w:rsidRPr="00496CB0">
        <w:tab/>
        <w:t>Moving a UE to RRC Inactive state</w:t>
      </w:r>
      <w:bookmarkEnd w:id="132"/>
    </w:p>
    <w:p w14:paraId="41421116" w14:textId="77777777" w:rsidR="00172A7D" w:rsidRPr="00496CB0" w:rsidRDefault="00172A7D" w:rsidP="001D379E">
      <w:pPr>
        <w:pStyle w:val="TH"/>
      </w:pPr>
      <w:r w:rsidRPr="00496CB0">
        <w:object w:dxaOrig="7371" w:dyaOrig="4108" w14:anchorId="5FA30370">
          <v:shape id="_x0000_i1028" type="#_x0000_t75" style="width:368.65pt;height:203.9pt" o:ole="">
            <v:imagedata r:id="rId19" o:title=""/>
          </v:shape>
          <o:OLEObject Type="Embed" ProgID="Word.Picture.8" ShapeID="_x0000_i1028" DrawAspect="Content" ObjectID="_1733124178" r:id="rId20"/>
        </w:object>
      </w:r>
    </w:p>
    <w:p w14:paraId="1E9654B5" w14:textId="77777777" w:rsidR="00172A7D" w:rsidRPr="00496CB0" w:rsidRDefault="00864487" w:rsidP="00172A7D">
      <w:pPr>
        <w:pStyle w:val="TF"/>
      </w:pPr>
      <w:r w:rsidRPr="00496CB0">
        <w:t xml:space="preserve">Figure 6.1.3.3-1: </w:t>
      </w:r>
      <w:r w:rsidRPr="00496CB0">
        <w:rPr>
          <w:rFonts w:eastAsia="SimSun"/>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Heading4"/>
      </w:pPr>
      <w:bookmarkStart w:id="133" w:name="_Toc122510288"/>
      <w:r w:rsidRPr="00496CB0">
        <w:lastRenderedPageBreak/>
        <w:t>6.1.3.4</w:t>
      </w:r>
      <w:r w:rsidRPr="00496CB0">
        <w:tab/>
        <w:t>Moving a UE to RRC-CONNECTED from RRC Inactive state</w:t>
      </w:r>
      <w:bookmarkEnd w:id="133"/>
    </w:p>
    <w:bookmarkStart w:id="134" w:name="_MON_1707901514"/>
    <w:bookmarkEnd w:id="134"/>
    <w:p w14:paraId="6507FBB8" w14:textId="77777777" w:rsidR="00BA35B9" w:rsidRPr="00496CB0" w:rsidRDefault="00BA35B9" w:rsidP="00BA35B9">
      <w:pPr>
        <w:pStyle w:val="TH"/>
      </w:pPr>
      <w:r w:rsidRPr="00496CB0">
        <w:object w:dxaOrig="7371" w:dyaOrig="4533" w14:anchorId="0BC7BAF4">
          <v:shape id="_x0000_i1029" type="#_x0000_t75" style="width:368.65pt;height:224.05pt" o:ole="">
            <v:imagedata r:id="rId21" o:title=""/>
          </v:shape>
          <o:OLEObject Type="Embed" ProgID="Word.Picture.8" ShapeID="_x0000_i1029" DrawAspect="Content" ObjectID="_1733124179" r:id="rId22"/>
        </w:object>
      </w:r>
    </w:p>
    <w:p w14:paraId="7E50BF0C" w14:textId="77777777" w:rsidR="00864487" w:rsidRPr="00496CB0" w:rsidRDefault="00864487" w:rsidP="00BA35B9">
      <w:pPr>
        <w:pStyle w:val="TF"/>
      </w:pPr>
      <w:r w:rsidRPr="00496CB0">
        <w:t xml:space="preserve">Figure 6.1.3.4-1: </w:t>
      </w:r>
      <w:r w:rsidRPr="00496CB0">
        <w:rPr>
          <w:rFonts w:eastAsia="SimSun"/>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Heading3"/>
        <w:rPr>
          <w:lang w:eastAsia="zh-CN"/>
        </w:rPr>
      </w:pPr>
      <w:bookmarkStart w:id="135" w:name="_Toc122510289"/>
      <w:r w:rsidRPr="00496CB0">
        <w:rPr>
          <w:lang w:eastAsia="zh-CN"/>
        </w:rPr>
        <w:t>6.1.4</w:t>
      </w:r>
      <w:r w:rsidRPr="00496CB0">
        <w:rPr>
          <w:lang w:eastAsia="zh-CN"/>
        </w:rPr>
        <w:tab/>
      </w:r>
      <w:r w:rsidRPr="00496CB0">
        <w:t>Impacts on services, entities and interfaces</w:t>
      </w:r>
      <w:r w:rsidRPr="00496CB0">
        <w:rPr>
          <w:lang w:eastAsia="zh-CN"/>
        </w:rPr>
        <w:t>.</w:t>
      </w:r>
      <w:bookmarkEnd w:id="135"/>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53CFC1D0" w:rsidR="00172A7D" w:rsidRPr="00496CB0" w:rsidRDefault="00864487" w:rsidP="00864487">
      <w:bookmarkStart w:id="136" w:name="_Toc500949103"/>
      <w:bookmarkStart w:id="137" w:name="_Toc20473562"/>
      <w:r w:rsidRPr="00496CB0">
        <w:t xml:space="preserve">Functional entities defined in </w:t>
      </w:r>
      <w:r w:rsidR="00172A7D" w:rsidRPr="00496CB0">
        <w:t>clause 5</w:t>
      </w:r>
      <w:r w:rsidRPr="00496CB0">
        <w:t xml:space="preserve">.3.2 of </w:t>
      </w:r>
      <w:r w:rsidR="00A90AF6" w:rsidRPr="00496CB0">
        <w:t>TS</w:t>
      </w:r>
      <w:r w:rsidR="00A90AF6">
        <w:t> </w:t>
      </w:r>
      <w:r w:rsidR="00A90AF6" w:rsidRPr="00496CB0">
        <w:t>23.247</w:t>
      </w:r>
      <w:r w:rsidR="00A90AF6">
        <w:t> </w:t>
      </w:r>
      <w:r w:rsidR="00A90AF6" w:rsidRPr="00496CB0">
        <w:t>[</w:t>
      </w:r>
      <w:r w:rsidRPr="00496CB0">
        <w:t>4] is reused.</w:t>
      </w:r>
      <w:bookmarkEnd w:id="136"/>
      <w:bookmarkEnd w:id="137"/>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DengXian"/>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DengXian"/>
          <w:lang w:eastAsia="en-US"/>
        </w:rPr>
        <w:t>-</w:t>
      </w:r>
      <w:r w:rsidRPr="00496CB0">
        <w:rPr>
          <w:rFonts w:eastAsia="DengXian"/>
          <w:lang w:eastAsia="en-US"/>
        </w:rPr>
        <w:tab/>
        <w:t xml:space="preserve">The AF includes the </w:t>
      </w:r>
      <w:r w:rsidRPr="00496CB0">
        <w:rPr>
          <w:rFonts w:eastAsia="DengXian"/>
          <w:lang w:eastAsia="zh-CN"/>
        </w:rPr>
        <w:t xml:space="preserve">UE session priority during </w:t>
      </w:r>
      <w:r w:rsidRPr="00496CB0">
        <w:t>External Parameter Provisioning procedure</w:t>
      </w:r>
      <w:r w:rsidRPr="00496CB0">
        <w:rPr>
          <w:rFonts w:eastAsia="DengXian"/>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DengXian"/>
          <w:lang w:eastAsia="en-US"/>
        </w:rPr>
      </w:pPr>
      <w:r w:rsidRPr="00496CB0">
        <w:rPr>
          <w:rFonts w:eastAsia="DengXian"/>
          <w:lang w:eastAsia="en-US"/>
        </w:rPr>
        <w:t>UDM:</w:t>
      </w:r>
    </w:p>
    <w:p w14:paraId="5FE381D6" w14:textId="3077A724" w:rsidR="003E2984" w:rsidRPr="00496CB0" w:rsidRDefault="003E2984" w:rsidP="005C3B61">
      <w:pPr>
        <w:pStyle w:val="B1"/>
        <w:rPr>
          <w:rFonts w:eastAsia="DengXian"/>
          <w:lang w:eastAsia="en-US"/>
        </w:rPr>
      </w:pPr>
      <w:r w:rsidRPr="00496CB0">
        <w:rPr>
          <w:rFonts w:eastAsia="DengXian"/>
        </w:rPr>
        <w:t>-</w:t>
      </w:r>
      <w:r w:rsidRPr="00496CB0">
        <w:rPr>
          <w:rFonts w:eastAsia="DengXian"/>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Heading2"/>
      </w:pPr>
      <w:bookmarkStart w:id="138" w:name="_Toc122510290"/>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38"/>
    </w:p>
    <w:p w14:paraId="6EC27812" w14:textId="77777777" w:rsidR="00727BFA" w:rsidRPr="00496CB0" w:rsidRDefault="00727BFA" w:rsidP="00727BFA">
      <w:pPr>
        <w:pStyle w:val="Heading3"/>
        <w:rPr>
          <w:lang w:eastAsia="ko-KR"/>
        </w:rPr>
      </w:pPr>
      <w:bookmarkStart w:id="139" w:name="_Toc122510291"/>
      <w:r w:rsidRPr="00496CB0">
        <w:rPr>
          <w:lang w:eastAsia="ko-KR"/>
        </w:rPr>
        <w:t>6.2.1</w:t>
      </w:r>
      <w:r w:rsidRPr="00496CB0">
        <w:rPr>
          <w:lang w:eastAsia="ko-KR"/>
        </w:rPr>
        <w:tab/>
        <w:t>Introduction</w:t>
      </w:r>
      <w:bookmarkEnd w:id="139"/>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Heading3"/>
      </w:pPr>
      <w:bookmarkStart w:id="140" w:name="_Toc122510292"/>
      <w:r w:rsidRPr="00496CB0">
        <w:t>6.2.2</w:t>
      </w:r>
      <w:r w:rsidRPr="00496CB0">
        <w:tab/>
        <w:t>Functional description</w:t>
      </w:r>
      <w:bookmarkEnd w:id="140"/>
    </w:p>
    <w:p w14:paraId="53CE4B81" w14:textId="77777777" w:rsidR="00FD4BBB" w:rsidRPr="00496CB0" w:rsidRDefault="00FD4BBB" w:rsidP="00FD4BBB">
      <w:pPr>
        <w:pStyle w:val="Heading4"/>
      </w:pPr>
      <w:bookmarkStart w:id="141" w:name="_Toc122510293"/>
      <w:r w:rsidRPr="00496CB0">
        <w:t>6.2.2.1</w:t>
      </w:r>
      <w:r w:rsidRPr="00496CB0">
        <w:tab/>
        <w:t>General</w:t>
      </w:r>
      <w:bookmarkEnd w:id="141"/>
    </w:p>
    <w:p w14:paraId="6D74B8DC" w14:textId="228B60AB"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15pt;height:274.2pt" o:ole="">
            <v:imagedata r:id="rId23" o:title=""/>
          </v:shape>
          <o:OLEObject Type="Embed" ProgID="Word.Picture.8" ShapeID="_x0000_i1030" DrawAspect="Content" ObjectID="_1733124180" r:id="rId24"/>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Heading4"/>
      </w:pPr>
      <w:bookmarkStart w:id="142" w:name="_Toc122510294"/>
      <w:r w:rsidRPr="00496CB0">
        <w:t>6.2.2.2</w:t>
      </w:r>
      <w:r w:rsidRPr="00496CB0">
        <w:tab/>
        <w:t>Identifier of the broadcast MBS service</w:t>
      </w:r>
      <w:bookmarkEnd w:id="142"/>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Heading4"/>
      </w:pPr>
      <w:bookmarkStart w:id="143" w:name="_Toc122510295"/>
      <w:r w:rsidRPr="00496CB0">
        <w:t>6.2.2.3</w:t>
      </w:r>
      <w:r w:rsidRPr="00496CB0">
        <w:tab/>
        <w:t>Reception of the broadcast data by the UE</w:t>
      </w:r>
      <w:bookmarkEnd w:id="143"/>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Heading3"/>
      </w:pPr>
      <w:bookmarkStart w:id="144" w:name="_Toc122510296"/>
      <w:r w:rsidRPr="00496CB0">
        <w:lastRenderedPageBreak/>
        <w:t>6.2.3</w:t>
      </w:r>
      <w:r w:rsidRPr="00496CB0">
        <w:tab/>
        <w:t>Procedures</w:t>
      </w:r>
      <w:bookmarkEnd w:id="144"/>
    </w:p>
    <w:p w14:paraId="0494A876" w14:textId="77777777" w:rsidR="00727BFA" w:rsidRPr="00496CB0" w:rsidRDefault="00727BFA" w:rsidP="00727BFA">
      <w:pPr>
        <w:pStyle w:val="Heading4"/>
      </w:pPr>
      <w:bookmarkStart w:id="145" w:name="_Toc122510297"/>
      <w:r w:rsidRPr="00496CB0">
        <w:t>6.2.3.1</w:t>
      </w:r>
      <w:r w:rsidRPr="00496CB0">
        <w:tab/>
        <w:t>General</w:t>
      </w:r>
      <w:bookmarkEnd w:id="145"/>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Heading4"/>
      </w:pPr>
      <w:bookmarkStart w:id="146" w:name="_Toc122510298"/>
      <w:r w:rsidRPr="00496CB0">
        <w:t>6.2.3.2</w:t>
      </w:r>
      <w:r w:rsidRPr="00496CB0">
        <w:tab/>
        <w:t>Broadcast Session Establishment</w:t>
      </w:r>
      <w:bookmarkEnd w:id="146"/>
    </w:p>
    <w:bookmarkStart w:id="147" w:name="_MON_1704517732"/>
    <w:bookmarkEnd w:id="147"/>
    <w:p w14:paraId="2ECF0D08" w14:textId="77777777" w:rsidR="00727BFA" w:rsidRPr="00496CB0" w:rsidRDefault="00727BFA" w:rsidP="00BA35B9">
      <w:pPr>
        <w:pStyle w:val="TH"/>
        <w:rPr>
          <w:rFonts w:eastAsia="SimSun"/>
          <w:lang w:eastAsia="zh-CN"/>
        </w:rPr>
      </w:pPr>
      <w:r w:rsidRPr="00496CB0">
        <w:object w:dxaOrig="9355" w:dyaOrig="6209" w14:anchorId="085BDF43">
          <v:shape id="_x0000_i1031" type="#_x0000_t75" style="width:468.3pt;height:310.45pt" o:ole="">
            <v:imagedata r:id="rId25" o:title=""/>
          </v:shape>
          <o:OLEObject Type="Embed" ProgID="Word.Picture.8" ShapeID="_x0000_i1031" DrawAspect="Content" ObjectID="_1733124181" r:id="rId26"/>
        </w:object>
      </w:r>
    </w:p>
    <w:p w14:paraId="5833B077" w14:textId="77777777" w:rsidR="00172A7D" w:rsidRPr="00496CB0" w:rsidRDefault="00727BFA" w:rsidP="00BA35B9">
      <w:pPr>
        <w:pStyle w:val="TF"/>
      </w:pPr>
      <w:r w:rsidRPr="00496CB0">
        <w:t>Figure 6.2.3.2-1: Broadcast Session Establishment for MOCN network sharing</w:t>
      </w:r>
    </w:p>
    <w:p w14:paraId="5205A6C9" w14:textId="78B7E3BA"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3DDC59E4" w14:textId="06FC2CCD"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A90AF6" w:rsidRPr="00496CB0">
        <w:t>TS</w:t>
      </w:r>
      <w:r w:rsidR="00A90AF6">
        <w:t> </w:t>
      </w:r>
      <w:r w:rsidR="00A90AF6" w:rsidRPr="00496CB0">
        <w:t>23.247</w:t>
      </w:r>
      <w:r w:rsidR="00A90AF6">
        <w:t> </w:t>
      </w:r>
      <w:r w:rsidR="00A90AF6"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7DE998DE" w:rsidR="00BA35B9" w:rsidRPr="00496CB0" w:rsidRDefault="00897E55" w:rsidP="005176DC">
      <w:pPr>
        <w:pStyle w:val="NO"/>
      </w:pPr>
      <w:r w:rsidRPr="00496CB0">
        <w:t>NOTE:</w:t>
      </w:r>
      <w:r w:rsidRPr="00496CB0">
        <w:tab/>
        <w:t xml:space="preserve">This step is same as the session start procedure in </w:t>
      </w:r>
      <w:r w:rsidR="00A90AF6" w:rsidRPr="00496CB0">
        <w:t>TS</w:t>
      </w:r>
      <w:r w:rsidR="00A90AF6">
        <w:t> </w:t>
      </w:r>
      <w:r w:rsidR="00A90AF6" w:rsidRPr="00496CB0">
        <w:t>23.247</w:t>
      </w:r>
      <w:r w:rsidR="00A90AF6">
        <w:t> </w:t>
      </w:r>
      <w:r w:rsidR="00A90AF6"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Heading4"/>
      </w:pPr>
      <w:bookmarkStart w:id="148" w:name="_Toc122510299"/>
      <w:r w:rsidRPr="00496CB0">
        <w:t>6.2.3.3</w:t>
      </w:r>
      <w:r w:rsidRPr="00496CB0">
        <w:tab/>
        <w:t>Broadcast Session Release</w:t>
      </w:r>
      <w:bookmarkEnd w:id="148"/>
    </w:p>
    <w:p w14:paraId="6D4E2E97" w14:textId="77777777" w:rsidR="00727BFA" w:rsidRPr="00496CB0" w:rsidRDefault="00BA35B9" w:rsidP="00BA35B9">
      <w:pPr>
        <w:pStyle w:val="TH"/>
      </w:pPr>
      <w:r w:rsidRPr="00496CB0">
        <w:object w:dxaOrig="9645" w:dyaOrig="3600" w14:anchorId="4790BECB">
          <v:shape id="_x0000_i1032" type="#_x0000_t75" style="width:479.8pt;height:180.3pt" o:ole="">
            <v:imagedata r:id="rId27" o:title=""/>
          </v:shape>
          <o:OLEObject Type="Embed" ProgID="Visio.Drawing.15" ShapeID="_x0000_i1032" DrawAspect="Content" ObjectID="_1733124182" r:id="rId28"/>
        </w:object>
      </w:r>
    </w:p>
    <w:p w14:paraId="6B5E5269" w14:textId="77777777" w:rsidR="00172A7D" w:rsidRPr="00496CB0" w:rsidRDefault="00727BFA" w:rsidP="00BA35B9">
      <w:pPr>
        <w:pStyle w:val="TF"/>
      </w:pPr>
      <w:r w:rsidRPr="00496CB0">
        <w:t>Figure 6.2.3.3-1: Broadcast Session Release for MOCN network sharing</w:t>
      </w:r>
    </w:p>
    <w:p w14:paraId="1C8C7437" w14:textId="4BE08ED9"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Heading3"/>
        <w:rPr>
          <w:lang w:eastAsia="zh-CN"/>
        </w:rPr>
      </w:pPr>
      <w:bookmarkStart w:id="149" w:name="_Toc122510300"/>
      <w:r w:rsidRPr="00496CB0">
        <w:rPr>
          <w:lang w:eastAsia="zh-CN"/>
        </w:rPr>
        <w:t>6.2.4</w:t>
      </w:r>
      <w:r w:rsidRPr="00496CB0">
        <w:rPr>
          <w:lang w:eastAsia="zh-CN"/>
        </w:rPr>
        <w:tab/>
      </w:r>
      <w:r w:rsidRPr="00496CB0">
        <w:t>Impacts on services, entities and interfaces</w:t>
      </w:r>
      <w:bookmarkEnd w:id="149"/>
    </w:p>
    <w:p w14:paraId="02AFF279" w14:textId="73C877E6" w:rsidR="00727BFA" w:rsidRPr="00496CB0" w:rsidRDefault="00727BFA" w:rsidP="00727BFA">
      <w:r w:rsidRPr="00496CB0">
        <w:t xml:space="preserve">Functional entities defined in </w:t>
      </w:r>
      <w:r w:rsidR="00172A7D" w:rsidRPr="00496CB0">
        <w:t>clause 5</w:t>
      </w:r>
      <w:r w:rsidRPr="00496CB0">
        <w:t xml:space="preserve">.3.2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Heading2"/>
      </w:pPr>
      <w:bookmarkStart w:id="150" w:name="_Toc122510301"/>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50"/>
    </w:p>
    <w:p w14:paraId="67EAB4A8" w14:textId="77777777" w:rsidR="00936D2B" w:rsidRPr="00496CB0" w:rsidRDefault="00936D2B" w:rsidP="00936D2B">
      <w:pPr>
        <w:pStyle w:val="Heading3"/>
        <w:rPr>
          <w:lang w:eastAsia="ko-KR"/>
        </w:rPr>
      </w:pPr>
      <w:bookmarkStart w:id="151" w:name="_Toc122510302"/>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51"/>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Heading3"/>
      </w:pPr>
      <w:bookmarkStart w:id="152" w:name="_Toc122510303"/>
      <w:r w:rsidRPr="00496CB0">
        <w:t>6.</w:t>
      </w:r>
      <w:r w:rsidR="00897E55" w:rsidRPr="00496CB0">
        <w:t>3</w:t>
      </w:r>
      <w:r w:rsidRPr="00496CB0">
        <w:t>.2</w:t>
      </w:r>
      <w:r w:rsidRPr="00496CB0">
        <w:tab/>
        <w:t>Functional description</w:t>
      </w:r>
      <w:bookmarkEnd w:id="152"/>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Heading3"/>
      </w:pPr>
      <w:bookmarkStart w:id="153" w:name="_Toc122510304"/>
      <w:r w:rsidRPr="00496CB0">
        <w:t>6.</w:t>
      </w:r>
      <w:r w:rsidR="00897E55" w:rsidRPr="00496CB0">
        <w:t>3</w:t>
      </w:r>
      <w:r w:rsidRPr="00496CB0">
        <w:t>.3</w:t>
      </w:r>
      <w:r w:rsidRPr="00496CB0">
        <w:tab/>
        <w:t>Procedures</w:t>
      </w:r>
      <w:bookmarkEnd w:id="153"/>
    </w:p>
    <w:p w14:paraId="4CE16914" w14:textId="7D42B689" w:rsidR="00936D2B" w:rsidRPr="00496CB0" w:rsidRDefault="00936D2B" w:rsidP="00936D2B">
      <w:pPr>
        <w:rPr>
          <w:rFonts w:eastAsia="MS Mincho"/>
        </w:rPr>
      </w:pPr>
      <w:r w:rsidRPr="00496CB0">
        <w:t xml:space="preserve">The following existing procedures specified in </w:t>
      </w:r>
      <w:r w:rsidR="00A90AF6" w:rsidRPr="00496CB0">
        <w:t>TS</w:t>
      </w:r>
      <w:r w:rsidR="00A90AF6">
        <w:t> </w:t>
      </w:r>
      <w:r w:rsidR="00A90AF6" w:rsidRPr="00496CB0">
        <w:t>23.502</w:t>
      </w:r>
      <w:r w:rsidR="00A90AF6">
        <w:t> </w:t>
      </w:r>
      <w:r w:rsidR="00A90AF6"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3DD857AD"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03092CBA"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Heading3"/>
        <w:rPr>
          <w:lang w:eastAsia="zh-CN"/>
        </w:rPr>
      </w:pPr>
      <w:bookmarkStart w:id="154" w:name="_Toc122510305"/>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54"/>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Heading2"/>
      </w:pPr>
      <w:bookmarkStart w:id="155" w:name="_Toc122510306"/>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55"/>
    </w:p>
    <w:p w14:paraId="76D7E76E" w14:textId="77777777" w:rsidR="002E53C4" w:rsidRPr="00496CB0" w:rsidRDefault="002E53C4" w:rsidP="002E53C4">
      <w:pPr>
        <w:pStyle w:val="Heading3"/>
        <w:rPr>
          <w:lang w:eastAsia="ko-KR"/>
        </w:rPr>
      </w:pPr>
      <w:bookmarkStart w:id="156" w:name="_Toc122510307"/>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56"/>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Heading3"/>
      </w:pPr>
      <w:bookmarkStart w:id="157" w:name="_Toc122510308"/>
      <w:r w:rsidRPr="00496CB0">
        <w:t>6.</w:t>
      </w:r>
      <w:r w:rsidR="00897E55" w:rsidRPr="00496CB0">
        <w:t>4</w:t>
      </w:r>
      <w:r w:rsidRPr="00496CB0">
        <w:t>.2</w:t>
      </w:r>
      <w:r w:rsidRPr="00496CB0">
        <w:tab/>
        <w:t>Functional description</w:t>
      </w:r>
      <w:bookmarkEnd w:id="157"/>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DengXian"/>
          <w:lang w:eastAsia="zh-CN"/>
        </w:rPr>
        <w:t xml:space="preserve">always </w:t>
      </w:r>
      <w:r w:rsidRPr="00496CB0">
        <w:rPr>
          <w:lang w:eastAsia="ko-KR"/>
        </w:rPr>
        <w:t xml:space="preserve">needed due to it </w:t>
      </w:r>
      <w:r w:rsidR="00E61C55" w:rsidRPr="00496CB0">
        <w:rPr>
          <w:rFonts w:eastAsia="DengXian"/>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2871EB84"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If the UE is in the CM-IDLE state and need be notified, the paging is per UE paging.</w:t>
      </w:r>
    </w:p>
    <w:p w14:paraId="06003FA9" w14:textId="19B84881"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DengXian"/>
          <w:lang w:eastAsia="zh-CN"/>
        </w:rPr>
        <w:t>As define</w:t>
      </w:r>
      <w:r w:rsidR="002F597B">
        <w:rPr>
          <w:rFonts w:eastAsia="DengXian"/>
          <w:lang w:eastAsia="zh-CN"/>
        </w:rPr>
        <w:t>d</w:t>
      </w:r>
      <w:r w:rsidR="00320987" w:rsidRPr="00496CB0">
        <w:rPr>
          <w:rFonts w:eastAsia="DengXian"/>
          <w:lang w:eastAsia="zh-CN"/>
        </w:rPr>
        <w:t xml:space="preserve"> in </w:t>
      </w:r>
      <w:r w:rsidR="00A90AF6" w:rsidRPr="00496CB0">
        <w:rPr>
          <w:rFonts w:eastAsia="DengXian"/>
          <w:lang w:eastAsia="zh-CN"/>
        </w:rPr>
        <w:t>TS</w:t>
      </w:r>
      <w:r w:rsidR="00A90AF6">
        <w:rPr>
          <w:rFonts w:eastAsia="DengXian"/>
          <w:lang w:eastAsia="zh-CN"/>
        </w:rPr>
        <w:t> </w:t>
      </w:r>
      <w:r w:rsidR="00A90AF6" w:rsidRPr="00496CB0">
        <w:rPr>
          <w:rFonts w:eastAsia="DengXian"/>
          <w:lang w:eastAsia="zh-CN"/>
        </w:rPr>
        <w:t>23.247</w:t>
      </w:r>
      <w:r w:rsidR="00A90AF6">
        <w:rPr>
          <w:rFonts w:eastAsia="DengXian"/>
          <w:lang w:eastAsia="zh-CN"/>
        </w:rPr>
        <w:t> </w:t>
      </w:r>
      <w:r w:rsidR="00A90AF6" w:rsidRPr="00496CB0">
        <w:rPr>
          <w:rFonts w:eastAsia="DengXian"/>
          <w:lang w:eastAsia="zh-CN"/>
        </w:rPr>
        <w:t>[</w:t>
      </w:r>
      <w:r w:rsidR="00AA2944" w:rsidRPr="00496CB0">
        <w:rPr>
          <w:rFonts w:eastAsia="DengXian"/>
          <w:lang w:eastAsia="zh-CN"/>
        </w:rPr>
        <w:t>4]</w:t>
      </w:r>
      <w:r w:rsidR="00320987" w:rsidRPr="00496CB0">
        <w:rPr>
          <w:rFonts w:eastAsia="DengXian"/>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DengXian"/>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Heading3"/>
      </w:pPr>
      <w:bookmarkStart w:id="158" w:name="_Toc122510309"/>
      <w:r w:rsidRPr="00496CB0">
        <w:lastRenderedPageBreak/>
        <w:t>6.</w:t>
      </w:r>
      <w:r w:rsidR="00897E55" w:rsidRPr="00496CB0">
        <w:t>4</w:t>
      </w:r>
      <w:r w:rsidRPr="00496CB0">
        <w:t>.3</w:t>
      </w:r>
      <w:r w:rsidRPr="00496CB0">
        <w:tab/>
        <w:t>Procedures</w:t>
      </w:r>
      <w:bookmarkEnd w:id="158"/>
    </w:p>
    <w:p w14:paraId="556550B4" w14:textId="77777777" w:rsidR="002E53C4" w:rsidRPr="00496CB0" w:rsidRDefault="002E53C4" w:rsidP="005239A1">
      <w:pPr>
        <w:pStyle w:val="TH"/>
      </w:pPr>
      <w:r w:rsidRPr="00496CB0">
        <w:object w:dxaOrig="11386" w:dyaOrig="8971" w14:anchorId="16F44718">
          <v:shape id="_x0000_i1033" type="#_x0000_t75" style="width:366.35pt;height:252.3pt" o:ole="">
            <v:imagedata r:id="rId29" o:title="" cropbottom="10329f" cropleft="1230f" cropright="1410f"/>
          </v:shape>
          <o:OLEObject Type="Embed" ProgID="Visio.Drawing.15" ShapeID="_x0000_i1033" DrawAspect="Content" ObjectID="_1733124183" r:id="rId30"/>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5FD319D3" w:rsidR="005239A1" w:rsidRPr="00496CB0" w:rsidRDefault="005239A1" w:rsidP="005239A1">
      <w:pPr>
        <w:pStyle w:val="B1"/>
      </w:pPr>
      <w:r w:rsidRPr="00496CB0">
        <w:t>1.</w:t>
      </w:r>
      <w:r w:rsidRPr="00496CB0">
        <w:tab/>
        <w:t xml:space="preserve">UE joins the multicast MBS session via the procedure as defined in clause 7.2.1.3 of </w:t>
      </w:r>
      <w:r w:rsidR="00A90AF6" w:rsidRPr="00496CB0">
        <w:t>TS</w:t>
      </w:r>
      <w:r w:rsidR="00A90AF6">
        <w:t> </w:t>
      </w:r>
      <w:r w:rsidR="00A90AF6" w:rsidRPr="00496CB0">
        <w:t>23.247</w:t>
      </w:r>
      <w:r w:rsidR="00A90AF6">
        <w:t> </w:t>
      </w:r>
      <w:r w:rsidR="00A90AF6"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6093B68F" w:rsidR="005239A1" w:rsidRPr="00496CB0" w:rsidRDefault="005239A1" w:rsidP="005239A1">
      <w:pPr>
        <w:pStyle w:val="B1"/>
      </w:pPr>
      <w:r w:rsidRPr="00496CB0">
        <w:t>3.</w:t>
      </w:r>
      <w:r w:rsidRPr="00496CB0">
        <w:tab/>
        <w:t xml:space="preserve">The multicast MBS session becomes inactive via the procedure as defined in clause 7.2.5.3 of </w:t>
      </w:r>
      <w:r w:rsidR="00A90AF6" w:rsidRPr="00496CB0">
        <w:t>TS</w:t>
      </w:r>
      <w:r w:rsidR="00A90AF6">
        <w:t> </w:t>
      </w:r>
      <w:r w:rsidR="00A90AF6" w:rsidRPr="00496CB0">
        <w:t>23.247</w:t>
      </w:r>
      <w:r w:rsidR="00A90AF6">
        <w:t> </w:t>
      </w:r>
      <w:r w:rsidR="00A90AF6"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6912459A"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A90AF6" w:rsidRPr="00496CB0">
        <w:t>TS</w:t>
      </w:r>
      <w:r w:rsidR="00A90AF6">
        <w:t> </w:t>
      </w:r>
      <w:r w:rsidR="00A90AF6" w:rsidRPr="00496CB0">
        <w:t>23.247</w:t>
      </w:r>
      <w:r w:rsidR="00A90AF6">
        <w:t> </w:t>
      </w:r>
      <w:r w:rsidR="00A90AF6" w:rsidRPr="00496CB0">
        <w:t>[</w:t>
      </w:r>
      <w:r w:rsidRPr="00496CB0">
        <w:t>4], which also includes the MBS session status, i.e. activation or release</w:t>
      </w:r>
      <w:r w:rsidR="00320987" w:rsidRPr="00496CB0">
        <w:rPr>
          <w:rFonts w:eastAsia="DengXian"/>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4D6E8335"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A90AF6" w:rsidRPr="00496CB0">
        <w:t>TS</w:t>
      </w:r>
      <w:r w:rsidR="00A90AF6">
        <w:t> </w:t>
      </w:r>
      <w:r w:rsidR="00A90AF6" w:rsidRPr="00496CB0">
        <w:t>23.247</w:t>
      </w:r>
      <w:r w:rsidR="00A90AF6">
        <w:t> </w:t>
      </w:r>
      <w:r w:rsidR="00A90AF6" w:rsidRPr="00496CB0">
        <w:t>[</w:t>
      </w:r>
      <w:r w:rsidRPr="00496CB0">
        <w:t>4].</w:t>
      </w:r>
    </w:p>
    <w:p w14:paraId="36E1B628" w14:textId="7974431A"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A90AF6" w:rsidRPr="00496CB0">
        <w:t>TS</w:t>
      </w:r>
      <w:r w:rsidR="00A90AF6">
        <w:t> </w:t>
      </w:r>
      <w:r w:rsidR="00A90AF6" w:rsidRPr="00496CB0">
        <w:t>23.247</w:t>
      </w:r>
      <w:r w:rsidR="00A90AF6">
        <w:t> </w:t>
      </w:r>
      <w:r w:rsidR="00A90AF6"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DengXian"/>
          <w:lang w:eastAsia="zh-CN"/>
        </w:rPr>
        <w:t>the received MBS event, e.g</w:t>
      </w:r>
      <w:r w:rsidR="00C24E94" w:rsidRPr="00496CB0">
        <w:rPr>
          <w:rFonts w:eastAsia="DengXian"/>
          <w:lang w:eastAsia="zh-CN"/>
        </w:rPr>
        <w:t xml:space="preserve">. </w:t>
      </w:r>
      <w:r w:rsidRPr="00496CB0">
        <w:t>MBS session activation</w:t>
      </w:r>
      <w:r w:rsidR="00B77AC7" w:rsidRPr="00496CB0">
        <w:rPr>
          <w:rFonts w:eastAsia="DengXian"/>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DengXian"/>
          <w:lang w:eastAsia="zh-CN"/>
        </w:rPr>
        <w:t xml:space="preserve"> If paging is for MBS session activation</w:t>
      </w:r>
      <w:r w:rsidR="00B77AC7" w:rsidRPr="00496CB0">
        <w:rPr>
          <w:rFonts w:eastAsia="DengXian"/>
          <w:lang w:eastAsia="zh-CN"/>
        </w:rPr>
        <w:t xml:space="preserve"> and allowed to be received in </w:t>
      </w:r>
      <w:r w:rsidR="00B77AC7" w:rsidRPr="00496CB0">
        <w:t>RRC-inactive state</w:t>
      </w:r>
      <w:r w:rsidR="00AA28DB" w:rsidRPr="00496CB0">
        <w:rPr>
          <w:rFonts w:eastAsia="DengXian"/>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DengXian"/>
          <w:lang w:eastAsia="zh-CN"/>
        </w:rPr>
        <w:t>ing</w:t>
      </w:r>
      <w:r w:rsidRPr="00496CB0">
        <w:t xml:space="preserve"> </w:t>
      </w:r>
      <w:r w:rsidR="00CF7976" w:rsidRPr="00496CB0">
        <w:rPr>
          <w:rFonts w:eastAsia="DengXian"/>
          <w:lang w:eastAsia="zh-CN"/>
        </w:rPr>
        <w:t xml:space="preserve">that </w:t>
      </w:r>
      <w:r w:rsidRPr="00496CB0">
        <w:t>the paging is for MBS session activation for MBS session they are receiving</w:t>
      </w:r>
      <w:r w:rsidR="00270DB6" w:rsidRPr="00496CB0">
        <w:rPr>
          <w:rFonts w:eastAsia="DengXian"/>
          <w:lang w:eastAsia="zh-CN"/>
        </w:rPr>
        <w:t xml:space="preserve"> and allowed to be received in </w:t>
      </w:r>
      <w:r w:rsidR="00270DB6" w:rsidRPr="00496CB0">
        <w:t>RRC-inactive state</w:t>
      </w:r>
      <w:r w:rsidRPr="00496CB0">
        <w:t xml:space="preserve">, those UE(s) may </w:t>
      </w:r>
      <w:r w:rsidR="00CF7976" w:rsidRPr="00496CB0">
        <w:rPr>
          <w:rFonts w:eastAsia="DengXian"/>
          <w:lang w:eastAsia="zh-CN"/>
        </w:rPr>
        <w:t>remain</w:t>
      </w:r>
      <w:r w:rsidRPr="00496CB0">
        <w:t xml:space="preserve"> in RRC-INACTIVE state and do not perform RRC connection resumption. Otherwise, </w:t>
      </w:r>
      <w:r w:rsidR="00CF7976" w:rsidRPr="00496CB0">
        <w:rPr>
          <w:rFonts w:eastAsia="DengXian"/>
          <w:lang w:eastAsia="zh-CN"/>
        </w:rPr>
        <w:t>e.g.</w:t>
      </w:r>
      <w:r w:rsidRPr="00496CB0">
        <w:t xml:space="preserve"> group paging </w:t>
      </w:r>
      <w:r w:rsidR="00CF7976" w:rsidRPr="00496CB0">
        <w:rPr>
          <w:rFonts w:eastAsia="DengXian"/>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243CA263"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A90AF6" w:rsidRPr="00496CB0">
        <w:t>TS</w:t>
      </w:r>
      <w:r w:rsidR="00A90AF6">
        <w:t> </w:t>
      </w:r>
      <w:r w:rsidR="00A90AF6" w:rsidRPr="00496CB0">
        <w:t>23.247</w:t>
      </w:r>
      <w:r w:rsidR="00A90AF6">
        <w:t> </w:t>
      </w:r>
      <w:r w:rsidR="00A90AF6"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5A9A9278" w:rsidR="005239A1" w:rsidRPr="00496CB0" w:rsidRDefault="005239A1" w:rsidP="005239A1">
      <w:pPr>
        <w:pStyle w:val="B1"/>
      </w:pPr>
      <w:r w:rsidRPr="00496CB0">
        <w:tab/>
        <w:t>For MBS session release, step</w:t>
      </w:r>
      <w:r w:rsidR="002F597B">
        <w:t xml:space="preserve">s </w:t>
      </w:r>
      <w:r w:rsidRPr="00496CB0">
        <w:t xml:space="preserve">3-9 of clause 7.2.2.3 of </w:t>
      </w:r>
      <w:r w:rsidR="00A90AF6" w:rsidRPr="00496CB0">
        <w:t>TS</w:t>
      </w:r>
      <w:r w:rsidR="00A90AF6">
        <w:t> </w:t>
      </w:r>
      <w:r w:rsidR="00A90AF6" w:rsidRPr="00496CB0">
        <w:t>23.247</w:t>
      </w:r>
      <w:r w:rsidR="00A90AF6">
        <w:t> </w:t>
      </w:r>
      <w:r w:rsidR="00A90AF6" w:rsidRPr="00496CB0">
        <w:t>[</w:t>
      </w:r>
      <w:r w:rsidRPr="00496CB0">
        <w:t>4] is executed.</w:t>
      </w:r>
    </w:p>
    <w:p w14:paraId="0CDD2BF6" w14:textId="35DD88B2" w:rsidR="002E53C4" w:rsidRPr="00496CB0" w:rsidRDefault="002E53C4" w:rsidP="002E53C4">
      <w:pPr>
        <w:pStyle w:val="Heading3"/>
      </w:pPr>
      <w:bookmarkStart w:id="159" w:name="_Toc122510310"/>
      <w:r w:rsidRPr="00496CB0">
        <w:t>6.</w:t>
      </w:r>
      <w:r w:rsidR="00897E55" w:rsidRPr="00496CB0">
        <w:t>4</w:t>
      </w:r>
      <w:r w:rsidRPr="00496CB0">
        <w:t>.4</w:t>
      </w:r>
      <w:r w:rsidRPr="00496CB0">
        <w:tab/>
        <w:t>Impacts on services, entities, and interfaces</w:t>
      </w:r>
      <w:bookmarkEnd w:id="159"/>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Heading2"/>
      </w:pPr>
      <w:bookmarkStart w:id="160" w:name="_Toc122510311"/>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60"/>
    </w:p>
    <w:p w14:paraId="61F910B4" w14:textId="77777777" w:rsidR="002E53C4" w:rsidRPr="00496CB0" w:rsidRDefault="002E53C4" w:rsidP="002E53C4">
      <w:pPr>
        <w:pStyle w:val="Heading3"/>
        <w:rPr>
          <w:lang w:eastAsia="ko-KR"/>
        </w:rPr>
      </w:pPr>
      <w:bookmarkStart w:id="161" w:name="_Toc122510312"/>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61"/>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Heading3"/>
      </w:pPr>
      <w:bookmarkStart w:id="162" w:name="_Toc122510313"/>
      <w:r w:rsidRPr="00496CB0">
        <w:t>6.</w:t>
      </w:r>
      <w:r w:rsidR="00897E55" w:rsidRPr="00496CB0">
        <w:t>5</w:t>
      </w:r>
      <w:r w:rsidRPr="00496CB0">
        <w:t>.2</w:t>
      </w:r>
      <w:r w:rsidRPr="00496CB0">
        <w:tab/>
        <w:t>Functional description</w:t>
      </w:r>
      <w:bookmarkEnd w:id="162"/>
    </w:p>
    <w:p w14:paraId="11BBE4AA" w14:textId="70B5F9A4" w:rsidR="0016632C" w:rsidRPr="00496CB0" w:rsidRDefault="005239A1" w:rsidP="0016632C">
      <w:pPr>
        <w:overflowPunct/>
        <w:autoSpaceDE/>
        <w:autoSpaceDN/>
        <w:adjustRightInd/>
        <w:textAlignment w:val="auto"/>
        <w:rPr>
          <w:rFonts w:eastAsia="DengXian"/>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Heading3"/>
      </w:pPr>
      <w:bookmarkStart w:id="163" w:name="_Toc122510314"/>
      <w:r w:rsidRPr="00496CB0">
        <w:t>6.</w:t>
      </w:r>
      <w:r w:rsidR="00897E55" w:rsidRPr="00496CB0">
        <w:t>5</w:t>
      </w:r>
      <w:r w:rsidRPr="00496CB0">
        <w:t>.3</w:t>
      </w:r>
      <w:r w:rsidRPr="00496CB0">
        <w:tab/>
        <w:t>Procedures</w:t>
      </w:r>
      <w:bookmarkEnd w:id="163"/>
    </w:p>
    <w:p w14:paraId="37994583" w14:textId="1036F634" w:rsidR="0016632C" w:rsidRPr="00496CB0" w:rsidRDefault="0016632C" w:rsidP="0016632C">
      <w:pPr>
        <w:pStyle w:val="Heading4"/>
        <w:rPr>
          <w:lang w:eastAsia="en-US"/>
        </w:rPr>
      </w:pPr>
      <w:bookmarkStart w:id="164" w:name="_Toc122510315"/>
      <w:r w:rsidRPr="00496CB0">
        <w:rPr>
          <w:lang w:eastAsia="en-US"/>
        </w:rPr>
        <w:t>6.5.3.1</w:t>
      </w:r>
      <w:r w:rsidRPr="00496CB0">
        <w:rPr>
          <w:lang w:eastAsia="en-US"/>
        </w:rPr>
        <w:tab/>
        <w:t>RRC-inactive multicast group member moves within RNA</w:t>
      </w:r>
      <w:bookmarkEnd w:id="164"/>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DengXian"/>
          <w:lang w:eastAsia="en-US"/>
        </w:rPr>
      </w:pPr>
      <w:r w:rsidRPr="00496CB0">
        <w:rPr>
          <w:rFonts w:eastAsia="DengXian"/>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DengXian"/>
          <w:lang w:eastAsia="en-US"/>
        </w:rPr>
      </w:pPr>
      <w:r w:rsidRPr="00496CB0">
        <w:object w:dxaOrig="7993" w:dyaOrig="1933" w14:anchorId="3AA3C3BF">
          <v:shape id="_x0000_i1034" type="#_x0000_t75" style="width:425.65pt;height:94.45pt" o:ole="">
            <v:imagedata r:id="rId31" o:title="" cropbottom="4804f"/>
          </v:shape>
          <o:OLEObject Type="Embed" ProgID="Visio.Drawing.15" ShapeID="_x0000_i1034" DrawAspect="Content" ObjectID="_1733124184" r:id="rId32"/>
        </w:object>
      </w:r>
    </w:p>
    <w:p w14:paraId="403385BF" w14:textId="485E7A7B" w:rsidR="0016632C" w:rsidRPr="00496CB0" w:rsidRDefault="0016632C" w:rsidP="00622218">
      <w:pPr>
        <w:pStyle w:val="TF"/>
        <w:rPr>
          <w:rFonts w:eastAsiaTheme="minorEastAsia"/>
          <w:lang w:eastAsia="zh-CN"/>
        </w:rPr>
      </w:pPr>
      <w:r w:rsidRPr="00496CB0">
        <w:rPr>
          <w:rFonts w:eastAsia="DengXian"/>
          <w:lang w:eastAsia="en-US"/>
        </w:rPr>
        <w:t>Figure 6.</w:t>
      </w:r>
      <w:r w:rsidRPr="00496CB0">
        <w:rPr>
          <w:rFonts w:eastAsia="DengXian"/>
          <w:lang w:eastAsia="zh-CN"/>
        </w:rPr>
        <w:t>5</w:t>
      </w:r>
      <w:r w:rsidRPr="00496CB0">
        <w:rPr>
          <w:rFonts w:eastAsia="DengXian"/>
          <w:lang w:eastAsia="en-US"/>
        </w:rPr>
        <w:t xml:space="preserve">.3.1-1: </w:t>
      </w:r>
      <w:r w:rsidR="00C24E94" w:rsidRPr="00496CB0">
        <w:rPr>
          <w:rFonts w:eastAsia="DengXian"/>
          <w:lang w:eastAsia="en-US"/>
        </w:rPr>
        <w:t xml:space="preserve">Mobility </w:t>
      </w:r>
      <w:r w:rsidRPr="00496CB0">
        <w:rPr>
          <w:rFonts w:eastAsia="DengXian"/>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2B2BEADE"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A90AF6" w:rsidRPr="00496CB0">
        <w:t>TS</w:t>
      </w:r>
      <w:r w:rsidR="00A90AF6">
        <w:t> </w:t>
      </w:r>
      <w:r w:rsidR="00A90AF6" w:rsidRPr="00496CB0">
        <w:t>23.247</w:t>
      </w:r>
      <w:r w:rsidR="00A90AF6">
        <w:t> </w:t>
      </w:r>
      <w:r w:rsidR="00A90AF6"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Heading4"/>
      </w:pPr>
      <w:bookmarkStart w:id="165" w:name="_Toc122510316"/>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65"/>
    </w:p>
    <w:p w14:paraId="2C0187BA" w14:textId="17040A8E" w:rsidR="006F5224" w:rsidRPr="00496CB0" w:rsidRDefault="006F5224" w:rsidP="006F5224">
      <w:r w:rsidRPr="00496CB0">
        <w:t xml:space="preserve">RNA update procedures for UE in RRC_INACTIVE state are specified in </w:t>
      </w:r>
      <w:r w:rsidR="00A90AF6" w:rsidRPr="00496CB0">
        <w:t>TS</w:t>
      </w:r>
      <w:r w:rsidR="00A90AF6">
        <w:t> </w:t>
      </w:r>
      <w:r w:rsidR="00A90AF6" w:rsidRPr="00496CB0">
        <w:t>38.300</w:t>
      </w:r>
      <w:r w:rsidR="00A90AF6">
        <w:t> </w:t>
      </w:r>
      <w:r w:rsidR="00A90AF6"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58C72A15"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A90AF6" w:rsidRPr="00496CB0">
        <w:t>TS</w:t>
      </w:r>
      <w:r w:rsidR="00A90AF6">
        <w:t> </w:t>
      </w:r>
      <w:r w:rsidR="00A90AF6" w:rsidRPr="00496CB0">
        <w:t>38.300</w:t>
      </w:r>
      <w:r w:rsidR="00A90AF6">
        <w:t> </w:t>
      </w:r>
      <w:r w:rsidR="00A90AF6"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Heading4"/>
      </w:pPr>
      <w:bookmarkStart w:id="166" w:name="_Toc122510317"/>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66"/>
    </w:p>
    <w:p w14:paraId="50EFF8B9" w14:textId="68598913"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A90AF6" w:rsidRPr="00496CB0">
        <w:t>TS</w:t>
      </w:r>
      <w:r w:rsidR="00A90AF6">
        <w:t> </w:t>
      </w:r>
      <w:r w:rsidR="00A90AF6" w:rsidRPr="00496CB0">
        <w:t>23.247</w:t>
      </w:r>
      <w:r w:rsidR="00A90AF6">
        <w:t> </w:t>
      </w:r>
      <w:r w:rsidR="00A90AF6"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Heading3"/>
      </w:pPr>
      <w:bookmarkStart w:id="167" w:name="_Toc122510318"/>
      <w:r w:rsidRPr="00496CB0">
        <w:t>6.</w:t>
      </w:r>
      <w:r w:rsidR="00421848" w:rsidRPr="00496CB0">
        <w:t>5</w:t>
      </w:r>
      <w:r w:rsidRPr="00496CB0">
        <w:t>.4</w:t>
      </w:r>
      <w:r w:rsidRPr="00496CB0">
        <w:tab/>
        <w:t>Impacts on services, entities, and interfaces</w:t>
      </w:r>
      <w:bookmarkEnd w:id="167"/>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DengXian"/>
          <w:lang w:eastAsia="zh-CN"/>
        </w:rPr>
      </w:pPr>
      <w:r w:rsidRPr="00496CB0">
        <w:rPr>
          <w:rFonts w:eastAsia="DengXian"/>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Heading2"/>
      </w:pPr>
      <w:bookmarkStart w:id="168" w:name="_Toc122510319"/>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68"/>
    </w:p>
    <w:p w14:paraId="444FF063" w14:textId="77777777" w:rsidR="002E53C4" w:rsidRPr="00496CB0" w:rsidRDefault="002E53C4" w:rsidP="005239A1">
      <w:pPr>
        <w:pStyle w:val="Heading3"/>
        <w:rPr>
          <w:lang w:eastAsia="ko-KR"/>
        </w:rPr>
      </w:pPr>
      <w:bookmarkStart w:id="169" w:name="_Toc122510320"/>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69"/>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Heading3"/>
      </w:pPr>
      <w:bookmarkStart w:id="170" w:name="_Toc122510321"/>
      <w:r w:rsidRPr="00496CB0">
        <w:t>6.</w:t>
      </w:r>
      <w:r w:rsidR="00421848" w:rsidRPr="00496CB0">
        <w:t>6</w:t>
      </w:r>
      <w:r w:rsidRPr="00496CB0">
        <w:t>.2</w:t>
      </w:r>
      <w:r w:rsidRPr="00496CB0">
        <w:tab/>
        <w:t>Functional description</w:t>
      </w:r>
      <w:bookmarkEnd w:id="170"/>
    </w:p>
    <w:p w14:paraId="67E2185F" w14:textId="51747398" w:rsidR="00E51F2C" w:rsidRPr="00496CB0" w:rsidRDefault="00E51F2C" w:rsidP="005239A1">
      <w:pPr>
        <w:rPr>
          <w:lang w:eastAsia="ko-KR"/>
        </w:rPr>
      </w:pPr>
      <w:r w:rsidRPr="00496CB0">
        <w:rPr>
          <w:lang w:eastAsia="ko-KR"/>
        </w:rPr>
        <w:t xml:space="preserve">Clause 5.3.3.2.5 of </w:t>
      </w:r>
      <w:r w:rsidR="00A90AF6" w:rsidRPr="00496CB0">
        <w:rPr>
          <w:lang w:eastAsia="ko-KR"/>
        </w:rPr>
        <w:t>TS</w:t>
      </w:r>
      <w:r w:rsidR="00A90AF6">
        <w:rPr>
          <w:lang w:eastAsia="ko-KR"/>
        </w:rPr>
        <w:t> </w:t>
      </w:r>
      <w:r w:rsidR="00A90AF6" w:rsidRPr="00496CB0">
        <w:rPr>
          <w:lang w:eastAsia="ko-KR"/>
        </w:rPr>
        <w:t>23.501</w:t>
      </w:r>
      <w:r w:rsidR="00A90AF6">
        <w:rPr>
          <w:lang w:eastAsia="ko-KR"/>
        </w:rPr>
        <w:t> </w:t>
      </w:r>
      <w:r w:rsidR="00A90AF6"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2CCC01F9" w14:textId="17CFFBA1" w:rsidR="001A1A05" w:rsidRDefault="00974E47" w:rsidP="001A1A05">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 xml:space="preserve">provide the PER to SMF </w:t>
      </w:r>
      <w:r w:rsidR="0073231F" w:rsidRPr="00496CB0">
        <w:rPr>
          <w:lang w:eastAsia="zh-CN"/>
        </w:rPr>
        <w:t>which can be use</w:t>
      </w:r>
      <w:r w:rsidR="001A1A05">
        <w:rPr>
          <w:lang w:eastAsia="zh-CN"/>
        </w:rPr>
        <w:t>d</w:t>
      </w:r>
      <w:r w:rsidR="0073231F" w:rsidRPr="00496CB0">
        <w:rPr>
          <w:lang w:eastAsia="zh-CN"/>
        </w:rPr>
        <w:t xml:space="preserve"> for the associated Qos flow</w:t>
      </w:r>
      <w:r w:rsidR="00742BAA" w:rsidRPr="00496CB0">
        <w:rPr>
          <w:lang w:eastAsia="zh-CN"/>
        </w:rPr>
        <w:t>.</w:t>
      </w:r>
      <w:r w:rsidRPr="00496CB0">
        <w:rPr>
          <w:lang w:eastAsia="zh-CN"/>
        </w:rPr>
        <w:t xml:space="preserve"> </w:t>
      </w:r>
      <w:r w:rsidR="001A1A05">
        <w:rPr>
          <w:lang w:eastAsia="zh-CN"/>
        </w:rPr>
        <w:t xml:space="preserve">After the SMF receives the PER </w:t>
      </w:r>
      <w:r w:rsidR="001A1A05" w:rsidRPr="00DB62B2">
        <w:rPr>
          <w:lang w:eastAsia="zh-CN"/>
        </w:rPr>
        <w:t>for the associated Qos flow</w:t>
      </w:r>
      <w:r w:rsidR="001A1A05">
        <w:rPr>
          <w:lang w:eastAsia="zh-CN"/>
        </w:rPr>
        <w:t>, it replaces the PER in the mapped Qos parameters of</w:t>
      </w:r>
      <w:r w:rsidR="001A1A05" w:rsidRPr="00DB62B2">
        <w:rPr>
          <w:lang w:eastAsia="zh-CN"/>
        </w:rPr>
        <w:t xml:space="preserve"> the associated Qos flow</w:t>
      </w:r>
      <w:r w:rsidR="001A1A05">
        <w:rPr>
          <w:lang w:eastAsia="zh-CN"/>
        </w:rPr>
        <w:t xml:space="preserve">. </w:t>
      </w:r>
      <w:r w:rsidR="0073231F" w:rsidRPr="00496CB0">
        <w:rPr>
          <w:lang w:eastAsia="zh-CN"/>
        </w:rPr>
        <w:t xml:space="preserve">The </w:t>
      </w:r>
      <w:r w:rsidRPr="00496CB0">
        <w:rPr>
          <w:lang w:eastAsia="zh-CN"/>
        </w:rPr>
        <w:t xml:space="preserve">PER in the 5QI </w:t>
      </w:r>
      <w:r w:rsidR="001A1A05">
        <w:rPr>
          <w:lang w:eastAsia="zh-CN"/>
        </w:rPr>
        <w:t xml:space="preserve">and ARP </w:t>
      </w:r>
      <w:r w:rsidRPr="00496CB0">
        <w:rPr>
          <w:lang w:eastAsia="zh-CN"/>
        </w:rPr>
        <w:t xml:space="preserve">of associated QoS flow can be used by NG-RAN to determine whether the UE </w:t>
      </w:r>
      <w:r w:rsidRPr="00496CB0">
        <w:t>can be sent to RRC Inactive state to receives the multicast MBS session data.</w:t>
      </w:r>
      <w:r w:rsidR="001A1A05">
        <w:t xml:space="preserve"> There are two possible method to </w:t>
      </w:r>
      <w:r w:rsidR="001A1A05">
        <w:rPr>
          <w:rFonts w:hint="eastAsia"/>
        </w:rPr>
        <w:t>provide the PER/ARP of associated Qo</w:t>
      </w:r>
      <w:r w:rsidR="001A1A05">
        <w:t>S</w:t>
      </w:r>
      <w:r w:rsidR="001A1A05">
        <w:rPr>
          <w:rFonts w:hint="eastAsia"/>
        </w:rPr>
        <w:t xml:space="preserve"> </w:t>
      </w:r>
      <w:r w:rsidR="001A1A05">
        <w:t>f</w:t>
      </w:r>
      <w:r w:rsidR="001A1A05" w:rsidRPr="008F6E96">
        <w:rPr>
          <w:rFonts w:hint="eastAsia"/>
        </w:rPr>
        <w:t>low to SMF</w:t>
      </w:r>
      <w:r w:rsidR="001A1A05">
        <w:t>:</w:t>
      </w:r>
    </w:p>
    <w:p w14:paraId="29746D26" w14:textId="77777777" w:rsidR="001A1A05" w:rsidRPr="00DB62B2" w:rsidRDefault="001A1A05" w:rsidP="00942C5C">
      <w:pPr>
        <w:pStyle w:val="B1"/>
      </w:pPr>
      <w:r w:rsidRPr="00942C5C">
        <w:t>-</w:t>
      </w:r>
      <w:r w:rsidRPr="00942C5C">
        <w:tab/>
      </w:r>
      <w:r w:rsidRPr="00942C5C">
        <w:rPr>
          <w:rFonts w:hint="eastAsia"/>
        </w:rPr>
        <w:t xml:space="preserve">via PCF, in the R17, the associated QoS </w:t>
      </w:r>
      <w:r w:rsidRPr="00942C5C">
        <w:t>f</w:t>
      </w:r>
      <w:r w:rsidRPr="00942C5C">
        <w:rPr>
          <w:rFonts w:hint="eastAsia"/>
        </w:rPr>
        <w:t xml:space="preserve">low is not visible in PCF. But for this feature, the AF need to provides the flow </w:t>
      </w:r>
      <w:r w:rsidRPr="00942C5C">
        <w:t>description</w:t>
      </w:r>
      <w:r w:rsidRPr="00942C5C">
        <w:rPr>
          <w:rFonts w:hint="eastAsia"/>
        </w:rPr>
        <w:t xml:space="preserve"> (e. g, SSM), PER to PCF, and PCF provides the rule to SMF. </w:t>
      </w:r>
      <w:r w:rsidRPr="00942C5C">
        <w:t>A</w:t>
      </w:r>
      <w:r w:rsidRPr="00942C5C">
        <w:rPr>
          <w:rFonts w:hint="eastAsia"/>
        </w:rPr>
        <w:t>ccording to flow information (e.g. SSM), the SMF know this is related to the associated Qos flow</w:t>
      </w:r>
      <w:r w:rsidRPr="00942C5C">
        <w:t>.</w:t>
      </w:r>
    </w:p>
    <w:p w14:paraId="10B3326A" w14:textId="728C0D6A" w:rsidR="00974E47" w:rsidRPr="00496CB0" w:rsidRDefault="001A1A05" w:rsidP="00942C5C">
      <w:pPr>
        <w:pStyle w:val="B1"/>
      </w:pPr>
      <w:r w:rsidRPr="00942C5C">
        <w:t>-</w:t>
      </w:r>
      <w:r w:rsidRPr="00942C5C">
        <w:tab/>
        <w:t>similar with</w:t>
      </w:r>
      <w:r w:rsidRPr="00942C5C">
        <w:rPr>
          <w:rFonts w:hint="eastAsia"/>
        </w:rPr>
        <w:t xml:space="preserve"> UDM/UDR based solution, the AF provides the (PER/ARP and related UE list) for the MBS session to UDM/UDM. The SMF obtain these information.</w:t>
      </w:r>
    </w:p>
    <w:p w14:paraId="3EC8983C" w14:textId="1F3661A1" w:rsidR="001A1A05" w:rsidRPr="00DB62B2" w:rsidRDefault="00974E47" w:rsidP="00942C5C">
      <w:pPr>
        <w:pStyle w:val="NO"/>
      </w:pPr>
      <w:r w:rsidRPr="00942C5C">
        <w:t>NOTE</w:t>
      </w:r>
      <w:r w:rsidR="00742BAA" w:rsidRPr="00942C5C">
        <w:t> </w:t>
      </w:r>
      <w:r w:rsidR="0073231F" w:rsidRPr="00942C5C">
        <w:t>3</w:t>
      </w:r>
      <w:r w:rsidRPr="00942C5C">
        <w:t>:</w:t>
      </w:r>
      <w:r w:rsidRPr="00942C5C">
        <w:tab/>
        <w:t xml:space="preserve">In the R18 SID FS_TRS_URLLC, the KI#4 </w:t>
      </w:r>
      <w:r w:rsidR="00742BAA" w:rsidRPr="00942C5C">
        <w:t>"</w:t>
      </w:r>
      <w:r w:rsidRPr="00942C5C">
        <w:t>How to enable an AF to explicitly provide PER to NEF/PCF</w:t>
      </w:r>
      <w:r w:rsidR="00742BAA" w:rsidRPr="00942C5C">
        <w:t>"</w:t>
      </w:r>
      <w:r w:rsidRPr="00942C5C">
        <w:t xml:space="preserve"> enable the AF provides the PER to PCF.</w:t>
      </w:r>
    </w:p>
    <w:p w14:paraId="0D1A2E64" w14:textId="014E7169" w:rsidR="0073231F" w:rsidRPr="00496CB0" w:rsidRDefault="001A1A05" w:rsidP="001A1A05">
      <w:pPr>
        <w:pStyle w:val="NO"/>
      </w:pPr>
      <w:r>
        <w:t>NOTE 4:</w:t>
      </w:r>
      <w:r>
        <w:tab/>
        <w:t xml:space="preserve">The UDM/UDR based solution can refer to solution 1. </w:t>
      </w:r>
      <w:r w:rsidRPr="00496CB0">
        <w:rPr>
          <w:rFonts w:eastAsia="DengXian"/>
          <w:lang w:eastAsia="ko-KR"/>
        </w:rPr>
        <w:t xml:space="preserve">AF provides the </w:t>
      </w:r>
      <w:r>
        <w:rPr>
          <w:rFonts w:eastAsia="DengXian"/>
          <w:lang w:eastAsia="ko-KR"/>
        </w:rPr>
        <w:t>PER, MBS session id, UE list</w:t>
      </w:r>
      <w:r w:rsidRPr="00496CB0">
        <w:rPr>
          <w:rFonts w:eastAsia="DengXian"/>
          <w:lang w:eastAsia="ko-KR"/>
        </w:rPr>
        <w:t xml:space="preserve">,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A90AF6" w:rsidRPr="00496CB0">
        <w:t>TS</w:t>
      </w:r>
      <w:r w:rsidR="00A90AF6">
        <w:t> </w:t>
      </w:r>
      <w:r w:rsidR="00A90AF6" w:rsidRPr="00496CB0">
        <w:t>23.247</w:t>
      </w:r>
      <w:r w:rsidR="00A90AF6">
        <w:t> </w:t>
      </w:r>
      <w:r w:rsidR="00A90AF6" w:rsidRPr="00496CB0">
        <w:t>[</w:t>
      </w:r>
      <w:r w:rsidRPr="00496CB0">
        <w:t>4]</w:t>
      </w:r>
      <w:r>
        <w:t>.</w:t>
      </w:r>
    </w:p>
    <w:p w14:paraId="5A40E06A" w14:textId="5BB19980" w:rsidR="00974E47" w:rsidRPr="00496CB0" w:rsidRDefault="002E53C4" w:rsidP="00974E47">
      <w:pPr>
        <w:pStyle w:val="NO"/>
      </w:pPr>
      <w:r w:rsidRPr="00496CB0">
        <w:t>NOTE</w:t>
      </w:r>
      <w:r w:rsidR="00742BAA" w:rsidRPr="00496CB0">
        <w:t> </w:t>
      </w:r>
      <w:r w:rsidR="001A1A05">
        <w:t>5</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Heading3"/>
      </w:pPr>
      <w:bookmarkStart w:id="171" w:name="_Toc122510322"/>
      <w:r w:rsidRPr="00496CB0">
        <w:lastRenderedPageBreak/>
        <w:t>6.</w:t>
      </w:r>
      <w:r w:rsidR="00421848" w:rsidRPr="00496CB0">
        <w:t>6</w:t>
      </w:r>
      <w:r w:rsidRPr="00496CB0">
        <w:t>.3</w:t>
      </w:r>
      <w:r w:rsidRPr="00496CB0">
        <w:tab/>
        <w:t>Procedures</w:t>
      </w:r>
      <w:bookmarkEnd w:id="171"/>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Heading3"/>
        <w:rPr>
          <w:lang w:eastAsia="zh-CN"/>
        </w:rPr>
      </w:pPr>
      <w:bookmarkStart w:id="172" w:name="_Toc122510323"/>
      <w:r w:rsidRPr="00496CB0">
        <w:rPr>
          <w:lang w:eastAsia="zh-CN"/>
        </w:rPr>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72"/>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Heading2"/>
      </w:pPr>
      <w:bookmarkStart w:id="173" w:name="_Toc500949097"/>
      <w:bookmarkStart w:id="174" w:name="_Toc22214908"/>
      <w:bookmarkStart w:id="175" w:name="_Toc23254041"/>
      <w:bookmarkStart w:id="176" w:name="_Toc93582960"/>
      <w:bookmarkStart w:id="177" w:name="_Toc122510324"/>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73"/>
      <w:bookmarkEnd w:id="174"/>
      <w:bookmarkEnd w:id="175"/>
      <w:bookmarkEnd w:id="176"/>
      <w:r w:rsidRPr="00496CB0">
        <w:t>MOCN RAN Sharing</w:t>
      </w:r>
      <w:bookmarkEnd w:id="177"/>
    </w:p>
    <w:p w14:paraId="4B39D0A2" w14:textId="77777777" w:rsidR="00897E55" w:rsidRPr="00496CB0" w:rsidRDefault="00897E55" w:rsidP="00897E55">
      <w:pPr>
        <w:pStyle w:val="Heading3"/>
        <w:rPr>
          <w:lang w:eastAsia="ko-KR"/>
        </w:rPr>
      </w:pPr>
      <w:bookmarkStart w:id="178" w:name="_Toc92370824"/>
      <w:bookmarkStart w:id="179" w:name="_Toc93582961"/>
      <w:bookmarkStart w:id="180" w:name="_Toc500949099"/>
      <w:bookmarkStart w:id="181" w:name="_Toc22214909"/>
      <w:bookmarkStart w:id="182" w:name="_Toc23254042"/>
      <w:bookmarkStart w:id="183" w:name="_Toc122510325"/>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78"/>
      <w:bookmarkEnd w:id="179"/>
      <w:bookmarkEnd w:id="183"/>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Heading3"/>
      </w:pPr>
      <w:bookmarkStart w:id="184" w:name="_Toc93582962"/>
      <w:bookmarkStart w:id="185" w:name="_Toc122510326"/>
      <w:r w:rsidRPr="00496CB0">
        <w:t>6.</w:t>
      </w:r>
      <w:r w:rsidR="00421848" w:rsidRPr="00496CB0">
        <w:t>7</w:t>
      </w:r>
      <w:r w:rsidRPr="00496CB0">
        <w:t>.2</w:t>
      </w:r>
      <w:r w:rsidRPr="00496CB0">
        <w:tab/>
        <w:t>Functional description</w:t>
      </w:r>
      <w:bookmarkEnd w:id="180"/>
      <w:bookmarkEnd w:id="181"/>
      <w:bookmarkEnd w:id="182"/>
      <w:bookmarkEnd w:id="184"/>
      <w:bookmarkEnd w:id="185"/>
    </w:p>
    <w:p w14:paraId="25DCB153" w14:textId="7BD7A371" w:rsidR="00897E55" w:rsidRPr="00496CB0" w:rsidRDefault="00897E55" w:rsidP="00897E55">
      <w:pPr>
        <w:rPr>
          <w:rFonts w:eastAsia="MS Mincho"/>
        </w:rPr>
      </w:pPr>
      <w:bookmarkStart w:id="186" w:name="_Toc500949101"/>
      <w:bookmarkStart w:id="187"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B1627A2" w14:textId="77777777" w:rsidR="00FA0BC8" w:rsidRPr="00496CB0" w:rsidRDefault="00FA0BC8" w:rsidP="00FA0BC8">
      <w:pPr>
        <w:rPr>
          <w:rFonts w:eastAsiaTheme="minorEastAsia"/>
          <w:lang w:eastAsia="zh-CN"/>
        </w:rPr>
      </w:pPr>
      <w:r w:rsidRPr="00FA0BC8">
        <w:rPr>
          <w:rFonts w:eastAsiaTheme="minorEastAsia"/>
          <w:lang w:eastAsia="zh-CN"/>
        </w:rPr>
        <w:t>Another option is to let AF select one allocated TMGI as the associated session identifier when creating MBS sessions towards all CNs. In this case, the NG-RAN includes only this selected TMGI in radio interface which points to the configuration, regardless of whether the NG-RAN is dedicated or MOCN shared. AF also includes only this selected TMGI in the service announcement, so that UE use it to receive the broadcast MBS session data.</w:t>
      </w:r>
    </w:p>
    <w:p w14:paraId="66EB1C78" w14:textId="635B43C1"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A90AF6" w:rsidRPr="00496CB0">
        <w:t>TS</w:t>
      </w:r>
      <w:r w:rsidR="00A90AF6">
        <w:t> </w:t>
      </w:r>
      <w:r w:rsidR="00A90AF6" w:rsidRPr="00496CB0">
        <w:t>33.501</w:t>
      </w:r>
      <w:r w:rsidR="00A90AF6">
        <w:t> </w:t>
      </w:r>
      <w:r w:rsidR="00A90AF6"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Heading3"/>
      </w:pPr>
      <w:bookmarkStart w:id="188" w:name="_Toc23254043"/>
      <w:bookmarkStart w:id="189" w:name="_Toc93582963"/>
      <w:bookmarkStart w:id="190" w:name="_Toc122510327"/>
      <w:r w:rsidRPr="00496CB0">
        <w:t>6.</w:t>
      </w:r>
      <w:r w:rsidR="00421848" w:rsidRPr="00496CB0">
        <w:t>7</w:t>
      </w:r>
      <w:r w:rsidRPr="00496CB0">
        <w:t>.3</w:t>
      </w:r>
      <w:r w:rsidRPr="00496CB0">
        <w:tab/>
        <w:t>Procedures</w:t>
      </w:r>
      <w:bookmarkEnd w:id="186"/>
      <w:bookmarkEnd w:id="187"/>
      <w:bookmarkEnd w:id="188"/>
      <w:bookmarkEnd w:id="189"/>
      <w:bookmarkEnd w:id="190"/>
    </w:p>
    <w:p w14:paraId="21B7D0A8" w14:textId="77777777" w:rsidR="00897E55" w:rsidRPr="00496CB0" w:rsidRDefault="00897E55" w:rsidP="00897E55">
      <w:pPr>
        <w:pStyle w:val="Heading4"/>
      </w:pPr>
      <w:bookmarkStart w:id="191" w:name="_Toc326248711"/>
      <w:bookmarkStart w:id="192" w:name="_Toc510604409"/>
      <w:bookmarkStart w:id="193" w:name="_Toc22214911"/>
      <w:bookmarkStart w:id="194" w:name="_Toc122510328"/>
      <w:r w:rsidRPr="00496CB0">
        <w:t>6.</w:t>
      </w:r>
      <w:r w:rsidR="00421848" w:rsidRPr="00496CB0">
        <w:t>7</w:t>
      </w:r>
      <w:r w:rsidRPr="00496CB0">
        <w:t>.3.1</w:t>
      </w:r>
      <w:r w:rsidRPr="00496CB0">
        <w:tab/>
        <w:t>General</w:t>
      </w:r>
      <w:bookmarkEnd w:id="194"/>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Heading4"/>
      </w:pPr>
      <w:bookmarkStart w:id="195" w:name="_Toc122510329"/>
      <w:r w:rsidRPr="00496CB0">
        <w:lastRenderedPageBreak/>
        <w:t>6.</w:t>
      </w:r>
      <w:r w:rsidR="00421848" w:rsidRPr="00496CB0">
        <w:t>7</w:t>
      </w:r>
      <w:r w:rsidRPr="00496CB0">
        <w:t>.3.2</w:t>
      </w:r>
      <w:r w:rsidRPr="00496CB0">
        <w:tab/>
        <w:t>MBS Session Creation</w:t>
      </w:r>
      <w:bookmarkEnd w:id="195"/>
    </w:p>
    <w:p w14:paraId="7E9BCEF2" w14:textId="7AFD5601" w:rsidR="00897E55" w:rsidRPr="00496CB0" w:rsidRDefault="002F41EB" w:rsidP="005239A1">
      <w:pPr>
        <w:pStyle w:val="TH"/>
      </w:pPr>
      <w:r w:rsidRPr="00496CB0">
        <w:object w:dxaOrig="9451" w:dyaOrig="11241" w14:anchorId="444C0543">
          <v:shape id="_x0000_i1035" type="#_x0000_t75" style="width:471.75pt;height:560.45pt" o:ole="">
            <v:imagedata r:id="rId33" o:title=""/>
          </v:shape>
          <o:OLEObject Type="Embed" ProgID="Visio.Drawing.15" ShapeID="_x0000_i1035" DrawAspect="Content" ObjectID="_1733124185" r:id="rId34"/>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2BEF072A" w:rsidR="00E51F2C" w:rsidRPr="00496CB0" w:rsidRDefault="00E51F2C" w:rsidP="00E51F2C">
      <w:r w:rsidRPr="00496CB0">
        <w:t xml:space="preserve">The following additions apply compared to clause 7.1.1.2 of </w:t>
      </w:r>
      <w:r w:rsidR="00A90AF6" w:rsidRPr="00496CB0">
        <w:t>TS</w:t>
      </w:r>
      <w:r w:rsidR="00A90AF6">
        <w:t> </w:t>
      </w:r>
      <w:r w:rsidR="00A90AF6" w:rsidRPr="00496CB0">
        <w:t>23.247</w:t>
      </w:r>
      <w:r w:rsidR="00A90AF6">
        <w:t> </w:t>
      </w:r>
      <w:r w:rsidR="00A90AF6" w:rsidRPr="00496CB0">
        <w:t>[</w:t>
      </w:r>
      <w:r w:rsidRPr="00496CB0">
        <w:t>4]:</w:t>
      </w:r>
    </w:p>
    <w:p w14:paraId="2E441C69" w14:textId="21FD3231"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SSM used by AF</w:t>
      </w:r>
      <w:r w:rsidR="00FA0BC8" w:rsidRPr="00195694">
        <w:rPr>
          <w:rFonts w:eastAsiaTheme="minorEastAsia"/>
          <w:lang w:eastAsia="zh-CN"/>
        </w:rPr>
        <w:t xml:space="preserve"> </w:t>
      </w:r>
      <w:r w:rsidR="00FA0BC8">
        <w:rPr>
          <w:rFonts w:eastAsiaTheme="minorEastAsia"/>
          <w:lang w:eastAsia="zh-CN"/>
        </w:rPr>
        <w:t>or one TMGI selected by AF</w:t>
      </w:r>
      <w:r w:rsidR="002F41EB" w:rsidRPr="00496CB0">
        <w:rPr>
          <w:rFonts w:eastAsiaTheme="minorEastAsia"/>
          <w:lang w:eastAsia="zh-CN"/>
        </w:rPr>
        <w:t xml:space="preserve">) </w:t>
      </w:r>
      <w:r w:rsidRPr="00496CB0">
        <w:t>to the NEF/MBSF when invoking Nnef_MBSSession_Create Request.</w:t>
      </w:r>
      <w:r w:rsidR="00FA0BC8">
        <w:t xml:space="preserve"> If AF determines to use TMGI as associated session ID, it needs to select one from those TMGIs which are to be used to create MBS sessions transmitting the same content. The AF also uses this TMGI in the service announcement.</w:t>
      </w:r>
    </w:p>
    <w:p w14:paraId="73C40161" w14:textId="08811ED7" w:rsidR="00E51F2C" w:rsidRPr="00496CB0" w:rsidRDefault="00E51F2C" w:rsidP="00E51F2C">
      <w:pPr>
        <w:pStyle w:val="B1"/>
      </w:pPr>
      <w:r w:rsidRPr="00496CB0">
        <w:lastRenderedPageBreak/>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5D5ABB61" w:rsidR="00E51F2C" w:rsidRPr="00496CB0" w:rsidRDefault="00E51F2C" w:rsidP="00E51F2C">
      <w:r w:rsidRPr="00496CB0">
        <w:t xml:space="preserve">The same updates apply to clause 7.1.1.3 of </w:t>
      </w:r>
      <w:r w:rsidR="00A90AF6" w:rsidRPr="00496CB0">
        <w:t>TS</w:t>
      </w:r>
      <w:r w:rsidR="00A90AF6">
        <w:t> </w:t>
      </w:r>
      <w:r w:rsidR="00A90AF6" w:rsidRPr="00496CB0">
        <w:t>23.247</w:t>
      </w:r>
      <w:r w:rsidR="00A90AF6">
        <w:t> </w:t>
      </w:r>
      <w:r w:rsidR="00A90AF6" w:rsidRPr="00496CB0">
        <w:t>[</w:t>
      </w:r>
      <w:r w:rsidRPr="00496CB0">
        <w:t>4].</w:t>
      </w:r>
    </w:p>
    <w:p w14:paraId="3549C406" w14:textId="77777777" w:rsidR="00897E55" w:rsidRPr="00496CB0" w:rsidRDefault="00897E55" w:rsidP="00897E55">
      <w:pPr>
        <w:pStyle w:val="Heading4"/>
      </w:pPr>
      <w:bookmarkStart w:id="196" w:name="_Toc122510330"/>
      <w:r w:rsidRPr="00496CB0">
        <w:t>6.</w:t>
      </w:r>
      <w:r w:rsidR="00421848" w:rsidRPr="00496CB0">
        <w:t>7</w:t>
      </w:r>
      <w:r w:rsidRPr="00496CB0">
        <w:t>.3.3</w:t>
      </w:r>
      <w:r w:rsidRPr="00496CB0">
        <w:tab/>
        <w:t>MBS Session Start for Broadcast</w:t>
      </w:r>
      <w:bookmarkEnd w:id="196"/>
    </w:p>
    <w:bookmarkStart w:id="197" w:name="_MON_1712584195"/>
    <w:bookmarkEnd w:id="197"/>
    <w:p w14:paraId="69F1D778" w14:textId="5C88C418" w:rsidR="00897E55" w:rsidRPr="00496CB0" w:rsidRDefault="002F41EB" w:rsidP="00E51F2C">
      <w:pPr>
        <w:pStyle w:val="TH"/>
      </w:pPr>
      <w:r w:rsidRPr="00496CB0">
        <w:object w:dxaOrig="9355" w:dyaOrig="6209" w14:anchorId="2232C2A7">
          <v:shape id="_x0000_i1036" type="#_x0000_t75" style="width:468.3pt;height:308.75pt" o:ole="">
            <v:imagedata r:id="rId35" o:title=""/>
          </v:shape>
          <o:OLEObject Type="Embed" ProgID="Word.Picture.8" ShapeID="_x0000_i1036" DrawAspect="Content" ObjectID="_1733124186" r:id="rId36"/>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31A81B11"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3386D54F"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w:t>
      </w:r>
      <w:r w:rsidR="00FA0BC8">
        <w:rPr>
          <w:rFonts w:eastAsiaTheme="minorEastAsia"/>
          <w:lang w:eastAsia="zh-CN"/>
        </w:rPr>
        <w:t xml:space="preserve">and if the associated session ID is SSM, </w:t>
      </w:r>
      <w:r w:rsidR="002F41EB" w:rsidRPr="00496CB0">
        <w:rPr>
          <w:rFonts w:eastAsiaTheme="minorEastAsia"/>
          <w:lang w:eastAsia="zh-CN"/>
        </w:rPr>
        <w:t xml:space="preserve">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8E32A1" w14:textId="77777777" w:rsidR="00FA0BC8" w:rsidRDefault="00FA0BC8" w:rsidP="00FA0BC8">
      <w:pPr>
        <w:pStyle w:val="B1"/>
        <w:rPr>
          <w:rFonts w:eastAsiaTheme="minorEastAsia"/>
          <w:lang w:eastAsia="zh-CN"/>
        </w:rPr>
      </w:pPr>
      <w:r>
        <w:rPr>
          <w:rFonts w:eastAsiaTheme="minorEastAsia"/>
          <w:lang w:eastAsia="zh-CN"/>
        </w:rPr>
        <w:tab/>
        <w:t>If the associated session ID is TMGI, the NG-RAN uses the TMGI indicated in the associated session ID in radio interface, instead of the TMGI of broadcast MBS session.</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Heading4"/>
      </w:pPr>
      <w:bookmarkStart w:id="198" w:name="_Toc122510331"/>
      <w:r w:rsidRPr="00496CB0">
        <w:lastRenderedPageBreak/>
        <w:t>6.</w:t>
      </w:r>
      <w:r w:rsidR="00421848" w:rsidRPr="00496CB0">
        <w:t>7</w:t>
      </w:r>
      <w:r w:rsidRPr="00496CB0">
        <w:t>.3.4</w:t>
      </w:r>
      <w:r w:rsidRPr="00496CB0">
        <w:tab/>
        <w:t>MBS Session Release for Broadcast</w:t>
      </w:r>
      <w:bookmarkEnd w:id="198"/>
    </w:p>
    <w:p w14:paraId="587EA4FB" w14:textId="3637C996" w:rsidR="00897E55" w:rsidRPr="00496CB0" w:rsidRDefault="00E51F2C" w:rsidP="00E51F2C">
      <w:pPr>
        <w:pStyle w:val="TH"/>
      </w:pPr>
      <w:r w:rsidRPr="00496CB0">
        <w:object w:dxaOrig="12720" w:dyaOrig="4785" w14:anchorId="32BF195D">
          <v:shape id="_x0000_i1037" type="#_x0000_t75" style="width:480.95pt;height:179.7pt" o:ole="">
            <v:imagedata r:id="rId27" o:title=""/>
          </v:shape>
          <o:OLEObject Type="Embed" ProgID="Visio.Drawing.15" ShapeID="_x0000_i1037" DrawAspect="Content" ObjectID="_1733124187" r:id="rId37"/>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2B207FBB"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Heading4"/>
      </w:pPr>
      <w:bookmarkStart w:id="199" w:name="_Toc122510332"/>
      <w:r w:rsidRPr="00496CB0">
        <w:rPr>
          <w:lang w:eastAsia="zh-CN"/>
        </w:rPr>
        <w:t>6.7.3.5</w:t>
      </w:r>
      <w:r w:rsidRPr="00496CB0">
        <w:rPr>
          <w:lang w:eastAsia="zh-CN"/>
        </w:rPr>
        <w:tab/>
        <w:t>Broadcast MBS Session Transport Request</w:t>
      </w:r>
      <w:bookmarkEnd w:id="199"/>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45pt;height:217.75pt" o:ole="">
            <v:imagedata r:id="rId38" o:title=""/>
          </v:shape>
          <o:OLEObject Type="Embed" ProgID="Visio.Drawing.15" ShapeID="_x0000_i1038" DrawAspect="Content" ObjectID="_1733124188" r:id="rId39"/>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200" w:name="_Toc23254044"/>
      <w:bookmarkStart w:id="201"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Heading3"/>
        <w:rPr>
          <w:lang w:eastAsia="zh-CN"/>
        </w:rPr>
      </w:pPr>
      <w:bookmarkStart w:id="202" w:name="_Toc122510333"/>
      <w:r w:rsidRPr="00496CB0">
        <w:rPr>
          <w:lang w:eastAsia="zh-CN"/>
        </w:rPr>
        <w:t>6.</w:t>
      </w:r>
      <w:r w:rsidR="00421848" w:rsidRPr="00496CB0">
        <w:rPr>
          <w:lang w:eastAsia="zh-CN"/>
        </w:rPr>
        <w:t>7</w:t>
      </w:r>
      <w:r w:rsidRPr="00496CB0">
        <w:rPr>
          <w:lang w:eastAsia="zh-CN"/>
        </w:rPr>
        <w:t>.4</w:t>
      </w:r>
      <w:r w:rsidRPr="00496CB0">
        <w:rPr>
          <w:lang w:eastAsia="zh-CN"/>
        </w:rPr>
        <w:tab/>
      </w:r>
      <w:bookmarkEnd w:id="191"/>
      <w:r w:rsidRPr="00496CB0">
        <w:t>Impacts on services, entities and interfaces</w:t>
      </w:r>
      <w:bookmarkEnd w:id="192"/>
      <w:bookmarkEnd w:id="193"/>
      <w:bookmarkEnd w:id="200"/>
      <w:bookmarkEnd w:id="201"/>
      <w:bookmarkEnd w:id="202"/>
    </w:p>
    <w:p w14:paraId="275B44F3" w14:textId="14C5FB1B" w:rsidR="00897E55" w:rsidRPr="00496CB0" w:rsidRDefault="00897E55" w:rsidP="00897E55">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2E08DC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session ID (e.g. SSM used by AF</w:t>
      </w:r>
      <w:r w:rsidR="00FA0BC8" w:rsidRPr="00D81011">
        <w:rPr>
          <w:rFonts w:eastAsiaTheme="minorEastAsia"/>
          <w:lang w:eastAsia="zh-CN"/>
        </w:rPr>
        <w:t xml:space="preserve"> </w:t>
      </w:r>
      <w:r w:rsidR="00FA0BC8">
        <w:rPr>
          <w:rFonts w:eastAsiaTheme="minorEastAsia"/>
          <w:lang w:eastAsia="zh-CN"/>
        </w:rPr>
        <w:t>or one TMGI selected by AF</w:t>
      </w:r>
      <w:r w:rsidR="002F41EB" w:rsidRPr="00496CB0">
        <w:rPr>
          <w:lang w:eastAsia="zh-CN"/>
        </w:rPr>
        <w:t xml:space="preserve">) </w:t>
      </w:r>
      <w:r w:rsidRPr="00496CB0">
        <w:rPr>
          <w:lang w:eastAsia="zh-CN"/>
        </w:rPr>
        <w:t>to 5GC when creating MBS session.</w:t>
      </w:r>
      <w:r w:rsidR="00FA0BC8">
        <w:rPr>
          <w:lang w:eastAsia="zh-CN"/>
        </w:rPr>
        <w:t xml:space="preserve"> </w:t>
      </w:r>
      <w:r w:rsidR="00FA0BC8">
        <w:t>If AF determines to use TMGI as associated session ID, it needs to use this TMGI in the service announcement.</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651BFB8C"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r w:rsidR="00FA0BC8">
        <w:rPr>
          <w:lang w:eastAsia="zh-CN"/>
        </w:rPr>
        <w:t xml:space="preserve"> </w:t>
      </w:r>
      <w:r w:rsidR="00FA0BC8">
        <w:rPr>
          <w:rFonts w:eastAsiaTheme="minorEastAsia"/>
          <w:lang w:eastAsia="zh-CN"/>
        </w:rPr>
        <w:t>If the associated session ID is TMGI, the NG-RAN uses the TMGI indicated in associated session ID in radio interface, instead of the TMGI of broadcast MBS session.</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Heading2"/>
      </w:pPr>
      <w:bookmarkStart w:id="203" w:name="_Toc97271690"/>
      <w:bookmarkStart w:id="204" w:name="_Toc122510334"/>
      <w:r w:rsidRPr="00496CB0">
        <w:lastRenderedPageBreak/>
        <w:t>6.</w:t>
      </w:r>
      <w:r w:rsidR="00421848" w:rsidRPr="00496CB0">
        <w:t>8</w:t>
      </w:r>
      <w:r w:rsidRPr="00496CB0">
        <w:tab/>
        <w:t>Solution #</w:t>
      </w:r>
      <w:r w:rsidR="00421848" w:rsidRPr="00496CB0">
        <w:t>8</w:t>
      </w:r>
      <w:r w:rsidRPr="00496CB0">
        <w:t xml:space="preserve">: </w:t>
      </w:r>
      <w:bookmarkStart w:id="205" w:name="_Toc326248710"/>
      <w:bookmarkStart w:id="206" w:name="_Toc20147942"/>
      <w:bookmarkStart w:id="207" w:name="_Toc23145942"/>
      <w:bookmarkEnd w:id="203"/>
      <w:r w:rsidRPr="00496CB0">
        <w:t>Allocating and using MOCN TMGI</w:t>
      </w:r>
      <w:bookmarkEnd w:id="204"/>
    </w:p>
    <w:p w14:paraId="3F7760AF" w14:textId="77777777" w:rsidR="00897E55" w:rsidRPr="00496CB0" w:rsidRDefault="00897E55" w:rsidP="00897E55">
      <w:pPr>
        <w:pStyle w:val="Heading3"/>
      </w:pPr>
      <w:bookmarkStart w:id="208" w:name="_Toc97271691"/>
      <w:bookmarkStart w:id="209" w:name="_Toc122510335"/>
      <w:r w:rsidRPr="00496CB0">
        <w:t>6.</w:t>
      </w:r>
      <w:r w:rsidR="00421848" w:rsidRPr="00496CB0">
        <w:t>8</w:t>
      </w:r>
      <w:r w:rsidRPr="00496CB0">
        <w:t>.1</w:t>
      </w:r>
      <w:r w:rsidRPr="00496CB0">
        <w:tab/>
      </w:r>
      <w:bookmarkEnd w:id="205"/>
      <w:r w:rsidRPr="00496CB0">
        <w:rPr>
          <w:lang w:eastAsia="ko-KR"/>
        </w:rPr>
        <w:t>Introduction</w:t>
      </w:r>
      <w:bookmarkEnd w:id="206"/>
      <w:bookmarkEnd w:id="207"/>
      <w:bookmarkEnd w:id="208"/>
      <w:bookmarkEnd w:id="209"/>
    </w:p>
    <w:p w14:paraId="61C4E014" w14:textId="2E57B06C" w:rsidR="00897E55" w:rsidRPr="00496CB0" w:rsidRDefault="00897E55" w:rsidP="00897E55">
      <w:bookmarkStart w:id="210" w:name="_Toc20147943"/>
      <w:bookmarkStart w:id="211"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Heading3"/>
      </w:pPr>
      <w:bookmarkStart w:id="212" w:name="_Toc122510336"/>
      <w:r w:rsidRPr="00496CB0">
        <w:t>6.</w:t>
      </w:r>
      <w:r w:rsidR="00421848" w:rsidRPr="00496CB0">
        <w:t>8</w:t>
      </w:r>
      <w:r w:rsidRPr="00496CB0">
        <w:t>.2</w:t>
      </w:r>
      <w:r w:rsidRPr="00496CB0">
        <w:tab/>
        <w:t>Functional description</w:t>
      </w:r>
      <w:bookmarkEnd w:id="212"/>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4pt;height:255.15pt" o:ole="">
            <v:imagedata r:id="rId40" o:title=""/>
          </v:shape>
          <o:OLEObject Type="Embed" ProgID="Visio.Drawing.11" ShapeID="_x0000_i1039" DrawAspect="Content" ObjectID="_1733124189" r:id="rId41"/>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SimSun"/>
          <w:lang w:eastAsia="zh-CN"/>
        </w:rPr>
        <w:t xml:space="preserve">The outline of the proposed solution for </w:t>
      </w:r>
      <w:r w:rsidRPr="00496CB0">
        <w:t>allocating and using MOCN TMGI</w:t>
      </w:r>
      <w:r w:rsidRPr="00496CB0">
        <w:rPr>
          <w:rFonts w:eastAsia="SimSun"/>
          <w:lang w:eastAsia="zh-CN"/>
        </w:rPr>
        <w:t xml:space="preserve"> is as below:</w:t>
      </w:r>
    </w:p>
    <w:p w14:paraId="3E3F4745" w14:textId="77777777" w:rsidR="00897E55" w:rsidRPr="00496CB0" w:rsidRDefault="00897E55" w:rsidP="00897E55">
      <w:pPr>
        <w:pStyle w:val="B1"/>
      </w:pPr>
      <w:r w:rsidRPr="00496CB0">
        <w:rPr>
          <w:lang w:eastAsia="ko-KR"/>
        </w:rPr>
        <w:lastRenderedPageBreak/>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Heading3"/>
      </w:pPr>
      <w:bookmarkStart w:id="213" w:name="_Toc97271692"/>
      <w:bookmarkStart w:id="214" w:name="_Toc122510337"/>
      <w:r w:rsidRPr="00496CB0">
        <w:rPr>
          <w:lang w:eastAsia="zh-CN"/>
        </w:rPr>
        <w:t>6.</w:t>
      </w:r>
      <w:r w:rsidR="00421848" w:rsidRPr="00496CB0">
        <w:rPr>
          <w:lang w:eastAsia="zh-CN"/>
        </w:rPr>
        <w:t>8</w:t>
      </w:r>
      <w:r w:rsidRPr="00496CB0">
        <w:rPr>
          <w:lang w:eastAsia="zh-CN"/>
        </w:rPr>
        <w:t>.3</w:t>
      </w:r>
      <w:r w:rsidRPr="00496CB0">
        <w:rPr>
          <w:lang w:eastAsia="zh-CN"/>
        </w:rPr>
        <w:tab/>
      </w:r>
      <w:r w:rsidRPr="00496CB0">
        <w:t>Procedures</w:t>
      </w:r>
      <w:bookmarkEnd w:id="213"/>
      <w:bookmarkEnd w:id="214"/>
    </w:p>
    <w:p w14:paraId="0AD6C115" w14:textId="77777777" w:rsidR="00897E55" w:rsidRPr="00496CB0" w:rsidRDefault="00897E55" w:rsidP="00897E55">
      <w:pPr>
        <w:pStyle w:val="Heading4"/>
        <w:rPr>
          <w:lang w:eastAsia="zh-CN"/>
        </w:rPr>
      </w:pPr>
      <w:bookmarkStart w:id="215" w:name="_Toc122510338"/>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215"/>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2.1pt;height:364.6pt" o:ole="">
            <v:imagedata r:id="rId42" o:title=""/>
          </v:shape>
          <o:OLEObject Type="Embed" ProgID="Visio.Drawing.11" ShapeID="_x0000_i1040" DrawAspect="Content" ObjectID="_1733124190" r:id="rId43"/>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6CBF181F" w:rsidR="00C24E94" w:rsidRPr="00496CB0" w:rsidRDefault="00C24E94" w:rsidP="00897E55">
      <w:pPr>
        <w:pStyle w:val="B1"/>
      </w:pPr>
      <w:r w:rsidRPr="00496CB0">
        <w:tab/>
        <w:t xml:space="preserve">Steps 1 to 6 in clause 7.1.1.2 or clause 7.1.1.3 of </w:t>
      </w:r>
      <w:r w:rsidR="00A90AF6" w:rsidRPr="00496CB0">
        <w:t>TS</w:t>
      </w:r>
      <w:r w:rsidR="00A90AF6">
        <w:t> </w:t>
      </w:r>
      <w:r w:rsidR="00A90AF6" w:rsidRPr="00496CB0">
        <w:t>23.247</w:t>
      </w:r>
      <w:r w:rsidR="00A90AF6">
        <w:t> </w:t>
      </w:r>
      <w:r w:rsidR="00A90AF6"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lastRenderedPageBreak/>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3B6C9CE9"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A90AF6" w:rsidRPr="00496CB0">
        <w:t>TS</w:t>
      </w:r>
      <w:r w:rsidR="00A90AF6">
        <w:t> </w:t>
      </w:r>
      <w:r w:rsidR="00A90AF6" w:rsidRPr="00496CB0">
        <w:t>23.247</w:t>
      </w:r>
      <w:r w:rsidR="00A90AF6">
        <w:t> </w:t>
      </w:r>
      <w:r w:rsidR="00A90AF6"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1869970C"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A90AF6" w:rsidRPr="00496CB0">
        <w:t>TS</w:t>
      </w:r>
      <w:r w:rsidR="00A90AF6">
        <w:t> </w:t>
      </w:r>
      <w:r w:rsidR="00A90AF6" w:rsidRPr="00496CB0">
        <w:t>23.247</w:t>
      </w:r>
      <w:r w:rsidR="00A90AF6">
        <w:t> </w:t>
      </w:r>
      <w:r w:rsidR="00A90AF6" w:rsidRPr="00496CB0">
        <w:t>[</w:t>
      </w:r>
      <w:r w:rsidRPr="00496CB0">
        <w:t>4].</w:t>
      </w:r>
    </w:p>
    <w:p w14:paraId="57C013E4" w14:textId="6629E117"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A90AF6" w:rsidRPr="00496CB0">
        <w:t>TS</w:t>
      </w:r>
      <w:r w:rsidR="00A90AF6">
        <w:t> </w:t>
      </w:r>
      <w:r w:rsidR="00A90AF6" w:rsidRPr="00496CB0">
        <w:t>23.247</w:t>
      </w:r>
      <w:r w:rsidR="00A90AF6">
        <w:t> </w:t>
      </w:r>
      <w:r w:rsidR="00A90AF6"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5F7549BF"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A90AF6" w:rsidRPr="00496CB0">
        <w:t>TS</w:t>
      </w:r>
      <w:r w:rsidR="00A90AF6">
        <w:t> </w:t>
      </w:r>
      <w:r w:rsidR="00A90AF6" w:rsidRPr="00496CB0">
        <w:t>23.247</w:t>
      </w:r>
      <w:r w:rsidR="00A90AF6">
        <w:t> </w:t>
      </w:r>
      <w:r w:rsidR="00A90AF6" w:rsidRPr="00496CB0">
        <w:t>[</w:t>
      </w:r>
      <w:r w:rsidRPr="00496CB0">
        <w:t>4].</w:t>
      </w:r>
    </w:p>
    <w:p w14:paraId="158D950C" w14:textId="678232E5"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A90AF6" w:rsidRPr="00496CB0">
        <w:t>TS</w:t>
      </w:r>
      <w:r w:rsidR="00A90AF6">
        <w:t> </w:t>
      </w:r>
      <w:r w:rsidR="00A90AF6" w:rsidRPr="00496CB0">
        <w:t>23.247</w:t>
      </w:r>
      <w:r w:rsidR="00A90AF6">
        <w:t> </w:t>
      </w:r>
      <w:r w:rsidR="00A90AF6"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7EDEBAA2"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A90AF6" w:rsidRPr="00496CB0">
        <w:t>TS</w:t>
      </w:r>
      <w:r w:rsidR="00A90AF6">
        <w:t> </w:t>
      </w:r>
      <w:r w:rsidR="00A90AF6" w:rsidRPr="00496CB0">
        <w:t>23.247</w:t>
      </w:r>
      <w:r w:rsidR="00A90AF6">
        <w:t> </w:t>
      </w:r>
      <w:r w:rsidR="00A90AF6"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lastRenderedPageBreak/>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047AA1B"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A90AF6" w:rsidRPr="00496CB0">
        <w:t>TS</w:t>
      </w:r>
      <w:r w:rsidR="00A90AF6">
        <w:t> </w:t>
      </w:r>
      <w:r w:rsidR="00A90AF6" w:rsidRPr="00496CB0">
        <w:t>23.247</w:t>
      </w:r>
      <w:r w:rsidR="00A90AF6">
        <w:t> </w:t>
      </w:r>
      <w:r w:rsidR="00A90AF6"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Heading3"/>
        <w:rPr>
          <w:lang w:eastAsia="zh-CN"/>
        </w:rPr>
      </w:pPr>
      <w:bookmarkStart w:id="216" w:name="_Toc97271693"/>
      <w:bookmarkStart w:id="217" w:name="_Toc122510339"/>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210"/>
      <w:bookmarkEnd w:id="211"/>
      <w:r w:rsidRPr="00496CB0">
        <w:rPr>
          <w:lang w:eastAsia="zh-CN"/>
        </w:rPr>
        <w:t>services, entities and interfaces</w:t>
      </w:r>
      <w:bookmarkEnd w:id="216"/>
      <w:bookmarkEnd w:id="217"/>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Heading2"/>
      </w:pPr>
      <w:bookmarkStart w:id="218" w:name="_Toc122510340"/>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218"/>
    </w:p>
    <w:p w14:paraId="22EB7F12" w14:textId="77777777" w:rsidR="00897E55" w:rsidRPr="00496CB0" w:rsidRDefault="00897E55" w:rsidP="00897E55">
      <w:pPr>
        <w:pStyle w:val="Heading3"/>
        <w:rPr>
          <w:lang w:eastAsia="ko-KR"/>
        </w:rPr>
      </w:pPr>
      <w:bookmarkStart w:id="219" w:name="_Toc122510341"/>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219"/>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Heading3"/>
      </w:pPr>
      <w:bookmarkStart w:id="220" w:name="_Toc122510342"/>
      <w:r w:rsidRPr="00496CB0">
        <w:t>6.</w:t>
      </w:r>
      <w:r w:rsidR="00421848" w:rsidRPr="00496CB0">
        <w:rPr>
          <w:lang w:eastAsia="zh-CN"/>
        </w:rPr>
        <w:t>9</w:t>
      </w:r>
      <w:r w:rsidRPr="00496CB0">
        <w:t>.2</w:t>
      </w:r>
      <w:r w:rsidRPr="00496CB0">
        <w:tab/>
        <w:t>Functional description</w:t>
      </w:r>
      <w:bookmarkEnd w:id="220"/>
    </w:p>
    <w:p w14:paraId="4993C435" w14:textId="14E99AA1" w:rsidR="00897E55" w:rsidRPr="00496CB0" w:rsidRDefault="00897E55" w:rsidP="00897E55">
      <w:pPr>
        <w:rPr>
          <w:lang w:eastAsia="ko-KR"/>
        </w:rPr>
      </w:pPr>
      <w:r w:rsidRPr="00496CB0">
        <w:rPr>
          <w:lang w:eastAsia="ko-KR"/>
        </w:rPr>
        <w:t xml:space="preserve">It is assumed to reuse the current architecture in Rel-17 MBS specification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Heading3"/>
      </w:pPr>
      <w:bookmarkStart w:id="221" w:name="_Toc122510343"/>
      <w:r w:rsidRPr="00496CB0">
        <w:t>6.</w:t>
      </w:r>
      <w:r w:rsidR="00421848" w:rsidRPr="00496CB0">
        <w:rPr>
          <w:lang w:eastAsia="zh-CN"/>
        </w:rPr>
        <w:t>9</w:t>
      </w:r>
      <w:r w:rsidRPr="00496CB0">
        <w:t>.3</w:t>
      </w:r>
      <w:r w:rsidRPr="00496CB0">
        <w:tab/>
        <w:t>Procedures</w:t>
      </w:r>
      <w:bookmarkEnd w:id="221"/>
    </w:p>
    <w:p w14:paraId="42CA206A" w14:textId="77777777" w:rsidR="00897E55" w:rsidRPr="00496CB0" w:rsidRDefault="00897E55" w:rsidP="00897E55">
      <w:pPr>
        <w:pStyle w:val="Heading4"/>
      </w:pPr>
      <w:bookmarkStart w:id="222" w:name="_Toc122510344"/>
      <w:r w:rsidRPr="00496CB0">
        <w:t>6.</w:t>
      </w:r>
      <w:r w:rsidR="00421848" w:rsidRPr="00496CB0">
        <w:rPr>
          <w:lang w:eastAsia="zh-CN"/>
        </w:rPr>
        <w:t>9</w:t>
      </w:r>
      <w:r w:rsidRPr="00496CB0">
        <w:t>.3.1</w:t>
      </w:r>
      <w:r w:rsidRPr="00496CB0">
        <w:tab/>
        <w:t>General</w:t>
      </w:r>
      <w:bookmarkEnd w:id="222"/>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lastRenderedPageBreak/>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Heading4"/>
      </w:pPr>
      <w:bookmarkStart w:id="223" w:name="_Toc122510345"/>
      <w:r w:rsidRPr="00496CB0">
        <w:t>6.</w:t>
      </w:r>
      <w:r w:rsidR="00421848" w:rsidRPr="00496CB0">
        <w:rPr>
          <w:lang w:eastAsia="zh-CN"/>
        </w:rPr>
        <w:t>9</w:t>
      </w:r>
      <w:r w:rsidRPr="00496CB0">
        <w:t>.3.2</w:t>
      </w:r>
      <w:r w:rsidRPr="00496CB0">
        <w:tab/>
        <w:t>Broadcast Session Start procedure</w:t>
      </w:r>
      <w:bookmarkEnd w:id="223"/>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35pt;height:263.25pt" o:ole="">
            <v:imagedata r:id="rId44" o:title=""/>
          </v:shape>
          <o:OLEObject Type="Embed" ProgID="Visio.Drawing.15" ShapeID="_x0000_i1041" DrawAspect="Content" ObjectID="_1733124191" r:id="rId45"/>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35C2CBAB" w:rsidR="00897E55" w:rsidRPr="00496CB0" w:rsidRDefault="00897E55" w:rsidP="00897E55">
      <w:r w:rsidRPr="00496CB0">
        <w:t>The following additions apply compared to 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t>:</w:t>
      </w:r>
    </w:p>
    <w:p w14:paraId="4B01CE6C" w14:textId="625FF12A"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A90AF6" w:rsidRPr="00496CB0">
        <w:t>TS</w:t>
      </w:r>
      <w:r w:rsidR="00A90AF6">
        <w:t> </w:t>
      </w:r>
      <w:r w:rsidR="00A90AF6" w:rsidRPr="00496CB0">
        <w:t>23.247</w:t>
      </w:r>
      <w:r w:rsidR="00A90AF6">
        <w:t> </w:t>
      </w:r>
      <w:r w:rsidR="00A90AF6"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lastRenderedPageBreak/>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Heading4"/>
      </w:pPr>
      <w:bookmarkStart w:id="224" w:name="_Toc122510346"/>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224"/>
    </w:p>
    <w:p w14:paraId="2E2FF469" w14:textId="7E08BA7E" w:rsidR="00BA0F23" w:rsidRPr="00496CB0" w:rsidRDefault="00FD4BBB" w:rsidP="00BA0F23">
      <w:pPr>
        <w:rPr>
          <w:lang w:eastAsia="ko-KR"/>
        </w:rPr>
      </w:pPr>
      <w:r w:rsidRPr="00496CB0">
        <w:t>The clause 7.3.3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5pt;height:264.4pt" o:ole="">
            <v:imagedata r:id="rId46" o:title=""/>
          </v:shape>
          <o:OLEObject Type="Embed" ProgID="Visio.Drawing.15" ShapeID="_x0000_i1042" DrawAspect="Content" ObjectID="_1733124192" r:id="rId47"/>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7946A98C"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A90AF6" w:rsidRPr="00496CB0">
        <w:t>TS</w:t>
      </w:r>
      <w:r w:rsidR="00A90AF6">
        <w:t> </w:t>
      </w:r>
      <w:r w:rsidR="00A90AF6" w:rsidRPr="00496CB0">
        <w:t>23.247</w:t>
      </w:r>
      <w:r w:rsidR="00A90AF6">
        <w:t> </w:t>
      </w:r>
      <w:r w:rsidR="00A90AF6"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2F33D7F6" w:rsidR="00FD4BBB" w:rsidRPr="00496CB0" w:rsidRDefault="00FD4BBB" w:rsidP="00FD4BBB">
      <w:pPr>
        <w:rPr>
          <w:lang w:eastAsia="ko-KR"/>
        </w:rPr>
      </w:pPr>
      <w:r w:rsidRPr="00496CB0">
        <w:lastRenderedPageBreak/>
        <w:t>The following additions apply compared to 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SimSun"/>
        </w:rPr>
        <w:t>-</w:t>
      </w:r>
      <w:r w:rsidRPr="00496CB0">
        <w:rPr>
          <w:rFonts w:eastAsia="SimSun"/>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Heading3"/>
        <w:rPr>
          <w:lang w:eastAsia="zh-CN"/>
        </w:rPr>
      </w:pPr>
      <w:bookmarkStart w:id="225" w:name="_Toc122510347"/>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225"/>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3FCB4091" w:rsidR="00897E55" w:rsidRPr="00496CB0" w:rsidRDefault="00897E55" w:rsidP="00897E55">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Heading2"/>
      </w:pPr>
      <w:bookmarkStart w:id="226" w:name="_PERM_MCCTEMPBM_CRPT24110014___2"/>
      <w:bookmarkStart w:id="227" w:name="_Toc122510348"/>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227"/>
    </w:p>
    <w:p w14:paraId="7F233F6E" w14:textId="77777777" w:rsidR="00C56FE7" w:rsidRPr="00496CB0" w:rsidRDefault="00C56FE7" w:rsidP="0010772A">
      <w:pPr>
        <w:pStyle w:val="Heading3"/>
        <w:rPr>
          <w:lang w:eastAsia="ko-KR"/>
        </w:rPr>
      </w:pPr>
      <w:bookmarkStart w:id="228" w:name="_Toc122510349"/>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228"/>
    </w:p>
    <w:bookmarkEnd w:id="226"/>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Heading3"/>
      </w:pPr>
      <w:bookmarkStart w:id="229" w:name="_Toc122510350"/>
      <w:r w:rsidRPr="00496CB0">
        <w:t>6.</w:t>
      </w:r>
      <w:r w:rsidR="00262580" w:rsidRPr="00496CB0">
        <w:t>10</w:t>
      </w:r>
      <w:r w:rsidRPr="00496CB0">
        <w:t>.2</w:t>
      </w:r>
      <w:r w:rsidRPr="00496CB0">
        <w:tab/>
        <w:t>Functional description</w:t>
      </w:r>
      <w:bookmarkEnd w:id="229"/>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s video stream services, but also a participant to interact with the services, 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w:t>
      </w:r>
      <w:r w:rsidRPr="00496CB0">
        <w:rPr>
          <w:lang w:eastAsia="ko-KR"/>
        </w:rPr>
        <w:lastRenderedPageBreak/>
        <w:t>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DengXian"/>
          <w:lang w:eastAsia="zh-CN"/>
        </w:rPr>
      </w:pPr>
      <w:r w:rsidRPr="00496CB0">
        <w:rPr>
          <w:rFonts w:eastAsia="DengXian"/>
          <w:lang w:eastAsia="zh-CN"/>
        </w:rPr>
        <w:t>The R</w:t>
      </w:r>
      <w:r w:rsidR="00A15E59">
        <w:rPr>
          <w:rFonts w:eastAsia="DengXian"/>
          <w:lang w:eastAsia="zh-CN"/>
        </w:rPr>
        <w:t>el-</w:t>
      </w:r>
      <w:r w:rsidRPr="00496CB0">
        <w:rPr>
          <w:rFonts w:eastAsia="DengXian"/>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DengXian"/>
          <w:lang w:eastAsia="zh-CN"/>
        </w:rPr>
      </w:pPr>
      <w:r w:rsidRPr="00496CB0">
        <w:rPr>
          <w:rFonts w:eastAsia="DengXian"/>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DengXian"/>
          <w:lang w:eastAsia="zh-CN"/>
        </w:rPr>
      </w:pPr>
      <w:r w:rsidRPr="00496CB0">
        <w:rPr>
          <w:rFonts w:eastAsia="DengXian"/>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Heading3"/>
      </w:pPr>
      <w:bookmarkStart w:id="230" w:name="_Toc122510351"/>
      <w:r w:rsidRPr="00496CB0">
        <w:t>6.</w:t>
      </w:r>
      <w:r w:rsidR="00262580" w:rsidRPr="00496CB0">
        <w:t>10</w:t>
      </w:r>
      <w:r w:rsidRPr="00496CB0">
        <w:t>.3</w:t>
      </w:r>
      <w:r w:rsidRPr="00496CB0">
        <w:tab/>
        <w:t>Procedures</w:t>
      </w:r>
      <w:bookmarkEnd w:id="230"/>
    </w:p>
    <w:p w14:paraId="51C95C53" w14:textId="77777777" w:rsidR="00C56FE7" w:rsidRPr="00496CB0" w:rsidRDefault="00C56FE7" w:rsidP="0010772A">
      <w:pPr>
        <w:pStyle w:val="Heading4"/>
      </w:pPr>
      <w:bookmarkStart w:id="231" w:name="_Toc122510352"/>
      <w:r w:rsidRPr="00496CB0">
        <w:t>6.</w:t>
      </w:r>
      <w:r w:rsidR="00262580" w:rsidRPr="00496CB0">
        <w:t>10</w:t>
      </w:r>
      <w:r w:rsidRPr="00496CB0">
        <w:t>.3.1</w:t>
      </w:r>
      <w:r w:rsidRPr="00496CB0">
        <w:tab/>
        <w:t>General</w:t>
      </w:r>
      <w:bookmarkEnd w:id="231"/>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95pt;height:356.55pt" o:ole="">
            <v:imagedata r:id="rId48" o:title=""/>
          </v:shape>
          <o:OLEObject Type="Embed" ProgID="Visio.Drawing.15" ShapeID="_x0000_i1043" DrawAspect="Content" ObjectID="_1733124193" r:id="rId49"/>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DengXian"/>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DengXian"/>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Heading4"/>
      </w:pPr>
      <w:bookmarkStart w:id="232" w:name="_Toc122510353"/>
      <w:r w:rsidRPr="00496CB0">
        <w:t>6.</w:t>
      </w:r>
      <w:r w:rsidR="00262580" w:rsidRPr="00496CB0">
        <w:t>10</w:t>
      </w:r>
      <w:r w:rsidRPr="00496CB0">
        <w:t>.3.</w:t>
      </w:r>
      <w:r w:rsidR="00417878" w:rsidRPr="00496CB0">
        <w:t>2</w:t>
      </w:r>
      <w:r w:rsidRPr="00496CB0">
        <w:tab/>
        <w:t>AF triggered MBS Session management procedures with PCC</w:t>
      </w:r>
      <w:bookmarkEnd w:id="232"/>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4pt;height:346.2pt" o:ole="">
            <v:imagedata r:id="rId50" o:title=""/>
          </v:shape>
          <o:OLEObject Type="Embed" ProgID="Visio.Drawing.15" ShapeID="_x0000_i1044" DrawAspect="Content" ObjectID="_1733124194" r:id="rId51"/>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SimSun"/>
          <w:lang w:eastAsia="zh-CN"/>
        </w:rPr>
        <w:t>AF triggered MBS Session management procedures with PCC</w:t>
      </w:r>
    </w:p>
    <w:p w14:paraId="43B23757" w14:textId="022C95C5" w:rsidR="00E51F2C" w:rsidRPr="00496CB0" w:rsidRDefault="00E51F2C" w:rsidP="00E51F2C">
      <w:pPr>
        <w:pStyle w:val="B1"/>
      </w:pPr>
      <w:r w:rsidRPr="00496CB0">
        <w:t>1.</w:t>
      </w:r>
      <w:r w:rsidRPr="00496CB0">
        <w:tab/>
        <w:t xml:space="preserve">The UE established a PDU Session as described in clause 7.2.1.2 of </w:t>
      </w:r>
      <w:r w:rsidR="00A90AF6" w:rsidRPr="00496CB0">
        <w:t>TS</w:t>
      </w:r>
      <w:r w:rsidR="00A90AF6">
        <w:t> </w:t>
      </w:r>
      <w:r w:rsidR="00A90AF6" w:rsidRPr="00496CB0">
        <w:t>23.247</w:t>
      </w:r>
      <w:r w:rsidR="00A90AF6">
        <w:t> </w:t>
      </w:r>
      <w:r w:rsidR="00A90AF6"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57F88DFD"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A90AF6" w:rsidRPr="00496CB0">
        <w:t>TS</w:t>
      </w:r>
      <w:r w:rsidR="00A90AF6">
        <w:t> </w:t>
      </w:r>
      <w:r w:rsidR="00A90AF6" w:rsidRPr="00496CB0">
        <w:t>23.502</w:t>
      </w:r>
      <w:r w:rsidR="00A90AF6">
        <w:t> </w:t>
      </w:r>
      <w:r w:rsidR="00A90AF6"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7CAA366C"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A90AF6" w:rsidRPr="00496CB0">
        <w:t>TS</w:t>
      </w:r>
      <w:r w:rsidR="00A90AF6">
        <w:t> </w:t>
      </w:r>
      <w:r w:rsidR="00A90AF6" w:rsidRPr="00496CB0">
        <w:t>23.247</w:t>
      </w:r>
      <w:r w:rsidR="00A90AF6">
        <w:t> </w:t>
      </w:r>
      <w:r w:rsidR="00A90AF6"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5076D71A"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A90AF6" w:rsidRPr="00496CB0">
        <w:t>TS</w:t>
      </w:r>
      <w:r w:rsidR="00A90AF6">
        <w:t> </w:t>
      </w:r>
      <w:r w:rsidR="00A90AF6" w:rsidRPr="00496CB0">
        <w:t>23.247</w:t>
      </w:r>
      <w:r w:rsidR="00A90AF6">
        <w:t> </w:t>
      </w:r>
      <w:r w:rsidR="00A90AF6"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03FB2F3F"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A90AF6" w:rsidRPr="00496CB0">
        <w:t>TS</w:t>
      </w:r>
      <w:r w:rsidR="00A90AF6">
        <w:t> </w:t>
      </w:r>
      <w:r w:rsidR="00A90AF6" w:rsidRPr="00496CB0">
        <w:t>23.247</w:t>
      </w:r>
      <w:r w:rsidR="00A90AF6">
        <w:t> </w:t>
      </w:r>
      <w:r w:rsidR="00A90AF6" w:rsidRPr="00496CB0">
        <w:t>[</w:t>
      </w:r>
      <w:r w:rsidRPr="00496CB0">
        <w:t>4] are performed with following differences:</w:t>
      </w:r>
    </w:p>
    <w:p w14:paraId="2079EA06" w14:textId="04682148"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to delete the MBS Session.</w:t>
      </w:r>
    </w:p>
    <w:p w14:paraId="7514EAD2" w14:textId="1BA01F4A"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0F2B5FF7"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Heading4"/>
      </w:pPr>
      <w:bookmarkStart w:id="233" w:name="_Toc122510354"/>
      <w:r w:rsidRPr="00496CB0">
        <w:t>6.</w:t>
      </w:r>
      <w:r w:rsidR="00262580" w:rsidRPr="00496CB0">
        <w:t>10</w:t>
      </w:r>
      <w:r w:rsidRPr="00496CB0">
        <w:t>.3.</w:t>
      </w:r>
      <w:r w:rsidR="00417878" w:rsidRPr="00496CB0">
        <w:t>3</w:t>
      </w:r>
      <w:r w:rsidRPr="00496CB0">
        <w:tab/>
        <w:t>AF triggered MBS Session management procedures without PCC</w:t>
      </w:r>
      <w:bookmarkEnd w:id="233"/>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4pt;height:304.15pt" o:ole="">
            <v:imagedata r:id="rId52" o:title=""/>
          </v:shape>
          <o:OLEObject Type="Embed" ProgID="Visio.Drawing.15" ShapeID="_x0000_i1045" DrawAspect="Content" ObjectID="_1733124195" r:id="rId53"/>
        </w:object>
      </w:r>
    </w:p>
    <w:p w14:paraId="610AF370" w14:textId="54EE03BB" w:rsidR="00C56FE7" w:rsidRPr="00496CB0" w:rsidRDefault="00C56FE7" w:rsidP="00E51F2C">
      <w:pPr>
        <w:pStyle w:val="TF"/>
        <w:rPr>
          <w:rFonts w:eastAsia="SimSun"/>
          <w:lang w:eastAsia="zh-CN"/>
        </w:rPr>
      </w:pPr>
      <w:r w:rsidRPr="00496CB0">
        <w:t>Figure 6.</w:t>
      </w:r>
      <w:r w:rsidR="00262580" w:rsidRPr="00496CB0">
        <w:t>10</w:t>
      </w:r>
      <w:r w:rsidRPr="00496CB0">
        <w:t>.3.</w:t>
      </w:r>
      <w:r w:rsidR="00417878" w:rsidRPr="00496CB0">
        <w:t>3</w:t>
      </w:r>
      <w:r w:rsidRPr="00496CB0">
        <w:t xml:space="preserve">-1: </w:t>
      </w:r>
      <w:r w:rsidRPr="00496CB0">
        <w:rPr>
          <w:rFonts w:eastAsia="SimSun"/>
          <w:lang w:eastAsia="zh-CN"/>
        </w:rPr>
        <w:t>AF triggered MBS Session management procedures without PCC</w:t>
      </w:r>
    </w:p>
    <w:p w14:paraId="7D07EFBE" w14:textId="4DACC319"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A90AF6" w:rsidRPr="00496CB0">
        <w:t>TS</w:t>
      </w:r>
      <w:r w:rsidR="00A90AF6">
        <w:t> </w:t>
      </w:r>
      <w:r w:rsidR="00A90AF6" w:rsidRPr="00496CB0">
        <w:t>23.502</w:t>
      </w:r>
      <w:r w:rsidR="00A90AF6">
        <w:t> </w:t>
      </w:r>
      <w:r w:rsidR="00A90AF6"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Heading3"/>
        <w:rPr>
          <w:lang w:eastAsia="zh-CN"/>
        </w:rPr>
      </w:pPr>
      <w:bookmarkStart w:id="234" w:name="_Toc122510355"/>
      <w:r w:rsidRPr="00496CB0">
        <w:t>6.</w:t>
      </w:r>
      <w:r w:rsidR="00262580" w:rsidRPr="00496CB0">
        <w:t>10</w:t>
      </w:r>
      <w:r w:rsidRPr="00496CB0">
        <w:t>.4</w:t>
      </w:r>
      <w:r w:rsidRPr="00496CB0">
        <w:tab/>
        <w:t>Impacts on services, entities and interfaces.</w:t>
      </w:r>
      <w:bookmarkEnd w:id="234"/>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34EA0ABD"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A90AF6" w:rsidRPr="00496CB0">
        <w:t>TS</w:t>
      </w:r>
      <w:r w:rsidR="00A90AF6">
        <w:t> </w:t>
      </w:r>
      <w:r w:rsidR="00A90AF6" w:rsidRPr="00496CB0">
        <w:t>23.502</w:t>
      </w:r>
      <w:r w:rsidR="00A90AF6">
        <w:t> </w:t>
      </w:r>
      <w:r w:rsidR="00A90AF6"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Heading2"/>
      </w:pPr>
      <w:bookmarkStart w:id="235" w:name="_Toc122510356"/>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235"/>
    </w:p>
    <w:p w14:paraId="6CD1CD1B" w14:textId="77777777" w:rsidR="00C56FE7" w:rsidRPr="00496CB0" w:rsidRDefault="00C56FE7" w:rsidP="00C56FE7">
      <w:pPr>
        <w:pStyle w:val="Heading3"/>
        <w:rPr>
          <w:lang w:eastAsia="ko-KR"/>
        </w:rPr>
      </w:pPr>
      <w:bookmarkStart w:id="236" w:name="_Toc122510357"/>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236"/>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Heading3"/>
      </w:pPr>
      <w:bookmarkStart w:id="237" w:name="_Toc122510358"/>
      <w:r w:rsidRPr="00496CB0">
        <w:t>6.</w:t>
      </w:r>
      <w:r w:rsidR="00262580" w:rsidRPr="00496CB0">
        <w:t>11</w:t>
      </w:r>
      <w:r w:rsidRPr="00496CB0">
        <w:t>.2</w:t>
      </w:r>
      <w:r w:rsidRPr="00496CB0">
        <w:tab/>
        <w:t>Functional description</w:t>
      </w:r>
      <w:bookmarkEnd w:id="237"/>
    </w:p>
    <w:p w14:paraId="34E04FA8" w14:textId="77777777" w:rsidR="00C56FE7" w:rsidRPr="00496CB0" w:rsidRDefault="00C56FE7" w:rsidP="00C56FE7">
      <w:pPr>
        <w:pStyle w:val="Heading4"/>
      </w:pPr>
      <w:bookmarkStart w:id="238" w:name="_Toc122510359"/>
      <w:r w:rsidRPr="00496CB0">
        <w:t>6.</w:t>
      </w:r>
      <w:r w:rsidR="00262580" w:rsidRPr="00496CB0">
        <w:t>11</w:t>
      </w:r>
      <w:r w:rsidRPr="00496CB0">
        <w:t>.2.1</w:t>
      </w:r>
      <w:r w:rsidRPr="00496CB0">
        <w:tab/>
        <w:t>Use cases</w:t>
      </w:r>
      <w:bookmarkEnd w:id="238"/>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764D446A"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A90AF6" w:rsidRPr="00496CB0">
        <w:t>TS</w:t>
      </w:r>
      <w:r w:rsidR="00A90AF6">
        <w:t> </w:t>
      </w:r>
      <w:r w:rsidR="00A90AF6" w:rsidRPr="00496CB0">
        <w:t>23.288</w:t>
      </w:r>
      <w:r w:rsidR="00A90AF6">
        <w:t> </w:t>
      </w:r>
      <w:r w:rsidR="00A90AF6" w:rsidRPr="00496CB0">
        <w:t>[</w:t>
      </w:r>
      <w:r w:rsidR="00262580" w:rsidRPr="00496CB0">
        <w:t>10</w:t>
      </w:r>
      <w:r w:rsidRPr="00496CB0">
        <w:t xml:space="preserve">]. Based on the analytics information, e.g. Observed Service Experience analytics defined in clause 6.4 of </w:t>
      </w:r>
      <w:r w:rsidR="00A90AF6" w:rsidRPr="00496CB0">
        <w:t>TS</w:t>
      </w:r>
      <w:r w:rsidR="00A90AF6">
        <w:t> </w:t>
      </w:r>
      <w:r w:rsidR="00A90AF6" w:rsidRPr="00496CB0">
        <w:t>23.288</w:t>
      </w:r>
      <w:r w:rsidR="00A90AF6">
        <w:t> </w:t>
      </w:r>
      <w:r w:rsidR="00A90AF6"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3EF966A9"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w:t>
      </w:r>
      <w:r w:rsidRPr="00496CB0">
        <w:t>. Based on multicast related service parameters, the PCF provides the multicast service related policy in PCC rules to the SMF. Then the SMF</w:t>
      </w:r>
      <w:r w:rsidRPr="00496CB0">
        <w:rPr>
          <w:rFonts w:eastAsiaTheme="minorEastAsia"/>
          <w:lang w:eastAsia="zh-CN"/>
        </w:rPr>
        <w:t xml:space="preserv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14724ED2" w:rsidR="00C56FE7" w:rsidRPr="00496CB0" w:rsidRDefault="005239A1" w:rsidP="00C56FE7">
      <w:r w:rsidRPr="00496CB0">
        <w:t xml:space="preserve">The following procedures is on top of the procedures specified in clause 7.2.1.3 in </w:t>
      </w:r>
      <w:r w:rsidR="00A90AF6" w:rsidRPr="00496CB0">
        <w:t>TS</w:t>
      </w:r>
      <w:r w:rsidR="00A90AF6">
        <w:t> </w:t>
      </w:r>
      <w:r w:rsidR="00A90AF6" w:rsidRPr="00496CB0">
        <w:t>23.247</w:t>
      </w:r>
      <w:r w:rsidR="00A90AF6">
        <w:t> </w:t>
      </w:r>
      <w:r w:rsidR="00A90AF6" w:rsidRPr="00496CB0">
        <w:t>[</w:t>
      </w:r>
      <w:r w:rsidRPr="00496CB0">
        <w:t>4].</w:t>
      </w:r>
    </w:p>
    <w:p w14:paraId="05EED20E" w14:textId="77777777" w:rsidR="00C56FE7" w:rsidRPr="00496CB0" w:rsidRDefault="00C56FE7" w:rsidP="00C56FE7">
      <w:pPr>
        <w:pStyle w:val="Heading3"/>
      </w:pPr>
      <w:bookmarkStart w:id="239" w:name="_Toc122510360"/>
      <w:r w:rsidRPr="00496CB0">
        <w:lastRenderedPageBreak/>
        <w:t>6.</w:t>
      </w:r>
      <w:r w:rsidR="00262580" w:rsidRPr="00496CB0">
        <w:t>11</w:t>
      </w:r>
      <w:r w:rsidRPr="00496CB0">
        <w:t>.3</w:t>
      </w:r>
      <w:r w:rsidRPr="00496CB0">
        <w:tab/>
        <w:t>Procedures</w:t>
      </w:r>
      <w:bookmarkEnd w:id="239"/>
    </w:p>
    <w:p w14:paraId="35FD1C7B" w14:textId="77777777" w:rsidR="00C56FE7" w:rsidRPr="00496CB0" w:rsidRDefault="00C56FE7" w:rsidP="00C56FE7">
      <w:pPr>
        <w:pStyle w:val="Heading4"/>
      </w:pPr>
      <w:bookmarkStart w:id="240" w:name="_Toc122510361"/>
      <w:r w:rsidRPr="00496CB0">
        <w:t>6.</w:t>
      </w:r>
      <w:r w:rsidR="00262580" w:rsidRPr="00496CB0">
        <w:t>11</w:t>
      </w:r>
      <w:r w:rsidRPr="00496CB0">
        <w:t>.3.1</w:t>
      </w:r>
      <w:r w:rsidRPr="00496CB0">
        <w:tab/>
        <w:t>on-demand multicast MBS session management</w:t>
      </w:r>
      <w:bookmarkEnd w:id="240"/>
    </w:p>
    <w:p w14:paraId="4A3A79C4" w14:textId="3FA42444" w:rsidR="00C56FE7" w:rsidRPr="00496CB0" w:rsidRDefault="00074FB6" w:rsidP="00C56FE7">
      <w:pPr>
        <w:pStyle w:val="TH"/>
        <w:rPr>
          <w:rFonts w:eastAsiaTheme="minorEastAsia"/>
          <w:lang w:eastAsia="zh-CN"/>
        </w:rPr>
      </w:pPr>
      <w:r>
        <w:object w:dxaOrig="9620" w:dyaOrig="5400" w14:anchorId="0DC3558E">
          <v:shape id="_x0000_i1046" type="#_x0000_t75" style="width:479.8pt;height:269.55pt" o:ole="">
            <v:imagedata r:id="rId54" o:title=""/>
          </v:shape>
          <o:OLEObject Type="Embed" ProgID="Visio.Drawing.11" ShapeID="_x0000_i1046" DrawAspect="Content" ObjectID="_1733124196" r:id="rId55"/>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012F8A99"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A90AF6" w:rsidRPr="00496CB0">
        <w:t>TS</w:t>
      </w:r>
      <w:r w:rsidR="00A90AF6">
        <w:t> </w:t>
      </w:r>
      <w:r w:rsidR="00A90AF6" w:rsidRPr="00496CB0">
        <w:t>23.247</w:t>
      </w:r>
      <w:r w:rsidR="00A90AF6">
        <w:t> </w:t>
      </w:r>
      <w:r w:rsidR="00A90AF6"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3ED5DCB0"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A90AF6" w:rsidRPr="00496CB0">
        <w:t>TS</w:t>
      </w:r>
      <w:r w:rsidR="00A90AF6">
        <w:t> </w:t>
      </w:r>
      <w:r w:rsidR="00A90AF6" w:rsidRPr="00496CB0">
        <w:t>23.288</w:t>
      </w:r>
      <w:r w:rsidR="00A90AF6">
        <w:t> </w:t>
      </w:r>
      <w:r w:rsidR="00A90AF6"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7D771F94"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A90AF6" w:rsidRPr="00496CB0">
        <w:t>TS</w:t>
      </w:r>
      <w:r w:rsidR="00A90AF6">
        <w:t> </w:t>
      </w:r>
      <w:r w:rsidR="00A90AF6" w:rsidRPr="00496CB0">
        <w:t>23.502</w:t>
      </w:r>
      <w:r w:rsidR="00A90AF6">
        <w:t> </w:t>
      </w:r>
      <w:r w:rsidR="00A90AF6"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A90AF6" w:rsidRPr="00496CB0">
        <w:t>TS</w:t>
      </w:r>
      <w:r w:rsidR="00A90AF6">
        <w:t> </w:t>
      </w:r>
      <w:r w:rsidR="00A90AF6" w:rsidRPr="00496CB0">
        <w:t>23.502</w:t>
      </w:r>
      <w:r w:rsidR="00A90AF6">
        <w:t> </w:t>
      </w:r>
      <w:r w:rsidR="00A90AF6" w:rsidRPr="00496CB0">
        <w:t>[</w:t>
      </w:r>
      <w:r w:rsidRPr="00496CB0">
        <w:t>3]</w:t>
      </w:r>
      <w:r w:rsidRPr="00496CB0">
        <w:rPr>
          <w:rFonts w:eastAsiaTheme="minorEastAsia"/>
          <w:lang w:eastAsia="zh-CN"/>
        </w:rPr>
        <w:t xml:space="preserve"> and the PCF receives the updated service parameters.</w:t>
      </w:r>
    </w:p>
    <w:p w14:paraId="3476C56F" w14:textId="2BD727D7" w:rsidR="00074FB6" w:rsidRDefault="00074FB6" w:rsidP="00074FB6">
      <w:pPr>
        <w:pStyle w:val="NO"/>
      </w:pPr>
      <w:r>
        <w:t>NOTE</w:t>
      </w:r>
      <w:r w:rsidR="00942C5C">
        <w:t> </w:t>
      </w:r>
      <w:r>
        <w:t>1:</w:t>
      </w:r>
      <w:r>
        <w:tab/>
        <w:t>Those procedures are meant for individual UE joining the MBS session, and are not meant for an MBS session. If AF may send multiple requests in case multiple UEs are involved. Legacy procedures including PCF selection will be reused.</w:t>
      </w:r>
    </w:p>
    <w:p w14:paraId="4B80F449" w14:textId="15420566" w:rsidR="00074FB6" w:rsidRDefault="00074FB6" w:rsidP="00074FB6">
      <w:pPr>
        <w:pStyle w:val="NO"/>
      </w:pPr>
      <w:r>
        <w:t>NOTE</w:t>
      </w:r>
      <w:r w:rsidR="00942C5C">
        <w:t> </w:t>
      </w:r>
      <w:r>
        <w:t>2:</w:t>
      </w:r>
      <w:r>
        <w:tab/>
        <w:t>It is assumed AF can have the private IP address by e.g</w:t>
      </w:r>
      <w:r w:rsidR="00C61AE4">
        <w:t>.</w:t>
      </w:r>
      <w:r>
        <w:t xml:space="preserve"> application level interaction, public safety AF and so on.</w:t>
      </w:r>
    </w:p>
    <w:p w14:paraId="4098BF2A" w14:textId="549A33FE" w:rsidR="00C56FE7" w:rsidRPr="00496CB0" w:rsidRDefault="00074FB6" w:rsidP="00C56FE7">
      <w:pPr>
        <w:pStyle w:val="B1"/>
        <w:rPr>
          <w:rFonts w:eastAsiaTheme="minorEastAsia"/>
          <w:lang w:eastAsia="zh-CN"/>
        </w:rPr>
      </w:pPr>
      <w:r>
        <w:rPr>
          <w:rFonts w:eastAsiaTheme="minorEastAsia"/>
          <w:lang w:eastAsia="zh-CN"/>
        </w:rPr>
        <w:t>3</w:t>
      </w:r>
      <w:r w:rsidRPr="00496CB0">
        <w:rPr>
          <w:rFonts w:eastAsiaTheme="minorEastAsia"/>
          <w:lang w:eastAsia="zh-CN"/>
        </w:rPr>
        <w:t>a</w:t>
      </w:r>
      <w:r w:rsidR="00C56FE7" w:rsidRPr="00496CB0">
        <w:rPr>
          <w:rFonts w:eastAsiaTheme="minorEastAsia"/>
          <w:lang w:eastAsia="zh-CN"/>
        </w:rPr>
        <w:t>.</w:t>
      </w:r>
      <w:r w:rsidR="00C56FE7" w:rsidRPr="00496CB0">
        <w:rPr>
          <w:rFonts w:eastAsiaTheme="minorEastAsia"/>
          <w:lang w:eastAsia="zh-CN"/>
        </w:rPr>
        <w:tab/>
      </w:r>
      <w:r>
        <w:rPr>
          <w:rFonts w:eastAsiaTheme="minorEastAsia"/>
          <w:lang w:eastAsia="zh-CN"/>
        </w:rPr>
        <w:t>T</w:t>
      </w:r>
      <w:r w:rsidR="00C56FE7" w:rsidRPr="00496CB0">
        <w:t xml:space="preserve">he </w:t>
      </w:r>
      <w:r w:rsidR="00C56FE7" w:rsidRPr="00496CB0">
        <w:rPr>
          <w:lang w:eastAsia="zh-CN"/>
        </w:rPr>
        <w:t>PCF initiate</w:t>
      </w:r>
      <w:r w:rsidR="00C56FE7" w:rsidRPr="00496CB0">
        <w:rPr>
          <w:rFonts w:eastAsiaTheme="minorEastAsia"/>
          <w:lang w:eastAsia="zh-CN"/>
        </w:rPr>
        <w:t>s</w:t>
      </w:r>
      <w:r w:rsidR="00C56FE7" w:rsidRPr="00496CB0">
        <w:rPr>
          <w:lang w:eastAsia="zh-CN"/>
        </w:rPr>
        <w:t xml:space="preserve"> SM Policy Association Modification procedure as defined in clause 4.16.5.2 of </w:t>
      </w:r>
      <w:r w:rsidR="00A90AF6" w:rsidRPr="00496CB0">
        <w:rPr>
          <w:lang w:eastAsia="zh-CN"/>
        </w:rPr>
        <w:t>TS</w:t>
      </w:r>
      <w:r w:rsidR="00A90AF6">
        <w:rPr>
          <w:lang w:eastAsia="zh-CN"/>
        </w:rPr>
        <w:t> </w:t>
      </w:r>
      <w:r w:rsidR="00A90AF6" w:rsidRPr="00496CB0">
        <w:rPr>
          <w:lang w:eastAsia="zh-CN"/>
        </w:rPr>
        <w:t>23.502</w:t>
      </w:r>
      <w:r w:rsidR="00A90AF6">
        <w:rPr>
          <w:lang w:eastAsia="zh-CN"/>
        </w:rPr>
        <w:t> </w:t>
      </w:r>
      <w:r w:rsidR="00A90AF6" w:rsidRPr="00496CB0">
        <w:rPr>
          <w:lang w:eastAsia="zh-CN"/>
        </w:rPr>
        <w:t>[</w:t>
      </w:r>
      <w:r w:rsidR="00C56FE7" w:rsidRPr="00496CB0">
        <w:rPr>
          <w:lang w:eastAsia="zh-CN"/>
        </w:rPr>
        <w:t xml:space="preserve">3] </w:t>
      </w:r>
      <w:r w:rsidR="00C56FE7" w:rsidRPr="00496CB0">
        <w:rPr>
          <w:rFonts w:eastAsia="SimSun"/>
          <w:lang w:eastAsia="zh-CN"/>
        </w:rPr>
        <w:t>to notify the SMF</w:t>
      </w:r>
      <w:r w:rsidR="00C56FE7" w:rsidRPr="00496CB0">
        <w:t xml:space="preserve">, with </w:t>
      </w:r>
      <w:r w:rsidR="00C56FE7" w:rsidRPr="00496CB0">
        <w:rPr>
          <w:rFonts w:eastAsiaTheme="minorEastAsia"/>
          <w:lang w:eastAsia="zh-CN"/>
        </w:rPr>
        <w:t xml:space="preserve">the </w:t>
      </w:r>
      <w:r w:rsidR="00C56FE7" w:rsidRPr="00496CB0">
        <w:rPr>
          <w:lang w:eastAsia="zh-CN"/>
        </w:rPr>
        <w:t>multicast MBS session ID</w:t>
      </w:r>
      <w:r w:rsidR="00C56FE7" w:rsidRPr="00496CB0">
        <w:t>.</w:t>
      </w:r>
    </w:p>
    <w:p w14:paraId="4399D99A" w14:textId="7189C81D" w:rsidR="00C56FE7" w:rsidRPr="00496CB0" w:rsidRDefault="00074FB6" w:rsidP="00C56FE7">
      <w:pPr>
        <w:pStyle w:val="B1"/>
        <w:rPr>
          <w:rFonts w:eastAsiaTheme="minorEastAsia"/>
          <w:lang w:eastAsia="zh-CN"/>
        </w:rPr>
      </w:pPr>
      <w:r>
        <w:rPr>
          <w:rFonts w:eastAsiaTheme="minorEastAsia"/>
          <w:lang w:eastAsia="zh-CN"/>
        </w:rPr>
        <w:t>4</w:t>
      </w:r>
      <w:r w:rsidRPr="00496CB0">
        <w:rPr>
          <w:rFonts w:eastAsiaTheme="minorEastAsia"/>
          <w:lang w:eastAsia="zh-CN"/>
        </w:rPr>
        <w:t>a</w:t>
      </w:r>
      <w:r w:rsidR="00C56FE7" w:rsidRPr="00496CB0">
        <w:rPr>
          <w:rFonts w:eastAsiaTheme="minorEastAsia"/>
          <w:lang w:eastAsia="zh-CN"/>
        </w:rPr>
        <w:t>.</w:t>
      </w:r>
      <w:r w:rsidR="00C56FE7" w:rsidRPr="00496CB0">
        <w:rPr>
          <w:lang w:eastAsia="zh-CN"/>
        </w:rPr>
        <w:tab/>
      </w:r>
      <w:r>
        <w:rPr>
          <w:rFonts w:eastAsiaTheme="minorEastAsia"/>
          <w:lang w:eastAsia="zh-CN"/>
        </w:rPr>
        <w:t>S</w:t>
      </w:r>
      <w:r w:rsidR="00C56FE7" w:rsidRPr="00496CB0">
        <w:rPr>
          <w:lang w:eastAsia="zh-CN"/>
        </w:rPr>
        <w:t xml:space="preserve">teps 2-19 specified in </w:t>
      </w:r>
      <w:r w:rsidR="00C56FE7" w:rsidRPr="00496CB0">
        <w:t>clause</w:t>
      </w:r>
      <w:r w:rsidR="00C56FE7" w:rsidRPr="00496CB0">
        <w:rPr>
          <w:lang w:eastAsia="zh-CN"/>
        </w:rPr>
        <w:t> </w:t>
      </w:r>
      <w:r w:rsidR="00C56FE7" w:rsidRPr="00496CB0">
        <w:t xml:space="preserve">7.2.1.3 </w:t>
      </w:r>
      <w:r w:rsidR="00AA2944" w:rsidRPr="00496CB0">
        <w:t>of</w:t>
      </w:r>
      <w:r w:rsidR="00C56FE7" w:rsidRPr="00496CB0">
        <w:t xml:space="preserve"> </w:t>
      </w:r>
      <w:r w:rsidR="00A90AF6" w:rsidRPr="00496CB0">
        <w:t>TS</w:t>
      </w:r>
      <w:r w:rsidR="00A90AF6">
        <w:t> </w:t>
      </w:r>
      <w:r w:rsidR="00A90AF6" w:rsidRPr="00496CB0">
        <w:t>23.247</w:t>
      </w:r>
      <w:r w:rsidR="00A90AF6">
        <w:t> </w:t>
      </w:r>
      <w:r w:rsidR="00A90AF6" w:rsidRPr="00496CB0">
        <w:t>[</w:t>
      </w:r>
      <w:r w:rsidR="00C56FE7" w:rsidRPr="00496CB0">
        <w:rPr>
          <w:rFonts w:eastAsiaTheme="minorEastAsia"/>
          <w:lang w:eastAsia="zh-CN"/>
        </w:rPr>
        <w:t>4</w:t>
      </w:r>
      <w:r w:rsidR="00C56FE7" w:rsidRPr="00496CB0">
        <w:t xml:space="preserve">] </w:t>
      </w:r>
      <w:r w:rsidR="00C56FE7" w:rsidRPr="00496CB0">
        <w:rPr>
          <w:lang w:eastAsia="zh-CN"/>
        </w:rPr>
        <w:t>are reused to complete on-demand multicast MBS session</w:t>
      </w:r>
      <w:r w:rsidR="00C56FE7" w:rsidRPr="00496CB0">
        <w:rPr>
          <w:rFonts w:eastAsiaTheme="minorEastAsia"/>
          <w:lang w:eastAsia="zh-CN"/>
        </w:rPr>
        <w:t xml:space="preserve"> establishment, for the UEs subscribed to the multicast MBS Session and with an associated PDU Session established for the multicast MBS Session</w:t>
      </w:r>
      <w:r>
        <w:rPr>
          <w:rFonts w:eastAsiaTheme="minorEastAsia"/>
          <w:lang w:eastAsia="zh-CN"/>
        </w:rPr>
        <w:t xml:space="preserve">, </w:t>
      </w:r>
      <w:r>
        <w:rPr>
          <w:lang w:eastAsia="zh-CN"/>
        </w:rPr>
        <w:t xml:space="preserve">and Namf_Communication_N1N2MessageTransfer is used in step 5 instead of </w:t>
      </w:r>
      <w:r>
        <w:t>Nsmf_PDUSession_UpdateSMContext response message</w:t>
      </w:r>
      <w:r w:rsidR="00C56FE7" w:rsidRPr="00496CB0">
        <w:rPr>
          <w:lang w:eastAsia="zh-CN"/>
        </w:rPr>
        <w:t>.</w:t>
      </w:r>
      <w:r w:rsidR="00C56FE7" w:rsidRPr="00496CB0">
        <w:rPr>
          <w:rFonts w:eastAsiaTheme="minorEastAsia"/>
          <w:lang w:eastAsia="zh-CN"/>
        </w:rPr>
        <w:t xml:space="preserve"> The UE is informed of successfully joining the multicast MBS session upon receiving the </w:t>
      </w:r>
      <w:r w:rsidR="00C56FE7" w:rsidRPr="00496CB0">
        <w:rPr>
          <w:lang w:eastAsia="zh-CN"/>
        </w:rPr>
        <w:t xml:space="preserve">PDU Session Modification Command </w:t>
      </w:r>
      <w:r w:rsidR="00C56FE7" w:rsidRPr="00496CB0">
        <w:rPr>
          <w:rFonts w:eastAsiaTheme="minorEastAsia"/>
          <w:lang w:eastAsia="zh-CN"/>
        </w:rPr>
        <w:t>which</w:t>
      </w:r>
      <w:r w:rsidR="00C56FE7" w:rsidRPr="00496CB0">
        <w:rPr>
          <w:lang w:eastAsia="zh-CN"/>
        </w:rPr>
        <w:t xml:space="preserve"> </w:t>
      </w:r>
      <w:r w:rsidR="00C56FE7" w:rsidRPr="00496CB0">
        <w:rPr>
          <w:rFonts w:eastAsia="SimSun"/>
          <w:lang w:eastAsia="zh-CN"/>
        </w:rPr>
        <w:t xml:space="preserve">contains the </w:t>
      </w:r>
      <w:r w:rsidR="00C56FE7" w:rsidRPr="00496CB0">
        <w:rPr>
          <w:rFonts w:eastAsiaTheme="minorEastAsia"/>
          <w:lang w:eastAsia="zh-CN"/>
        </w:rPr>
        <w:t>MBS Session ID.</w:t>
      </w:r>
    </w:p>
    <w:p w14:paraId="5DF8D896" w14:textId="77777777" w:rsidR="00C56FE7" w:rsidRPr="00496CB0" w:rsidRDefault="00C56FE7" w:rsidP="00C56FE7">
      <w:pPr>
        <w:pStyle w:val="Heading3"/>
        <w:rPr>
          <w:lang w:eastAsia="zh-CN"/>
        </w:rPr>
      </w:pPr>
      <w:bookmarkStart w:id="241" w:name="_Toc122510362"/>
      <w:r w:rsidRPr="00496CB0">
        <w:rPr>
          <w:lang w:eastAsia="zh-CN"/>
        </w:rPr>
        <w:lastRenderedPageBreak/>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241"/>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Heading2"/>
      </w:pPr>
      <w:bookmarkStart w:id="242" w:name="_Toc122510363"/>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242"/>
    </w:p>
    <w:p w14:paraId="08D146FB" w14:textId="77777777" w:rsidR="00C56FE7" w:rsidRPr="00496CB0" w:rsidRDefault="00C56FE7" w:rsidP="00C56FE7">
      <w:pPr>
        <w:pStyle w:val="Heading3"/>
        <w:rPr>
          <w:lang w:eastAsia="ko-KR"/>
        </w:rPr>
      </w:pPr>
      <w:bookmarkStart w:id="243" w:name="_Toc122510364"/>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243"/>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Heading3"/>
      </w:pPr>
      <w:bookmarkStart w:id="244" w:name="_Toc122510365"/>
      <w:r w:rsidRPr="00496CB0">
        <w:t>6.</w:t>
      </w:r>
      <w:r w:rsidR="00262580" w:rsidRPr="00496CB0">
        <w:t>12</w:t>
      </w:r>
      <w:r w:rsidRPr="00496CB0">
        <w:t>.2</w:t>
      </w:r>
      <w:r w:rsidRPr="00496CB0">
        <w:tab/>
        <w:t>Functional description</w:t>
      </w:r>
      <w:bookmarkEnd w:id="244"/>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3DC046D2"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A90AF6" w:rsidRPr="00496CB0">
        <w:rPr>
          <w:rFonts w:eastAsiaTheme="minorEastAsia"/>
          <w:lang w:eastAsia="zh-CN"/>
        </w:rPr>
        <w:t>TS</w:t>
      </w:r>
      <w:r w:rsidR="00A90AF6">
        <w:rPr>
          <w:rFonts w:eastAsiaTheme="minorEastAsia"/>
          <w:lang w:eastAsia="zh-CN"/>
        </w:rPr>
        <w:t> </w:t>
      </w:r>
      <w:r w:rsidR="00A90AF6" w:rsidRPr="00496CB0">
        <w:rPr>
          <w:rFonts w:eastAsiaTheme="minorEastAsia"/>
          <w:lang w:eastAsia="zh-CN"/>
        </w:rPr>
        <w:t>26.502</w:t>
      </w:r>
      <w:r w:rsidR="00A90AF6">
        <w:rPr>
          <w:rFonts w:eastAsiaTheme="minorEastAsia"/>
          <w:lang w:eastAsia="zh-CN"/>
        </w:rPr>
        <w:t> </w:t>
      </w:r>
      <w:r w:rsidR="00A90AF6"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Heading3"/>
      </w:pPr>
      <w:bookmarkStart w:id="245" w:name="_Toc122510366"/>
      <w:r w:rsidRPr="00496CB0">
        <w:t>6.</w:t>
      </w:r>
      <w:r w:rsidR="00262580" w:rsidRPr="00496CB0">
        <w:t>12</w:t>
      </w:r>
      <w:r w:rsidRPr="00496CB0">
        <w:t>.3</w:t>
      </w:r>
      <w:r w:rsidRPr="00496CB0">
        <w:tab/>
        <w:t>Procedures</w:t>
      </w:r>
      <w:bookmarkEnd w:id="245"/>
    </w:p>
    <w:p w14:paraId="4B8AC464" w14:textId="77777777" w:rsidR="00C56FE7" w:rsidRPr="00496CB0" w:rsidRDefault="00C56FE7" w:rsidP="00C56FE7">
      <w:pPr>
        <w:pStyle w:val="Heading4"/>
      </w:pPr>
      <w:bookmarkStart w:id="246" w:name="_Toc122510367"/>
      <w:r w:rsidRPr="00496CB0">
        <w:t>6.</w:t>
      </w:r>
      <w:r w:rsidR="00262580" w:rsidRPr="00496CB0">
        <w:t>12</w:t>
      </w:r>
      <w:r w:rsidRPr="00496CB0">
        <w:t>.3.1</w:t>
      </w:r>
      <w:r w:rsidRPr="00496CB0">
        <w:tab/>
        <w:t>General</w:t>
      </w:r>
      <w:bookmarkEnd w:id="246"/>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Heading4"/>
        <w:rPr>
          <w:rFonts w:eastAsia="SimSun"/>
          <w:lang w:eastAsia="zh-CN"/>
        </w:rPr>
      </w:pPr>
      <w:bookmarkStart w:id="247" w:name="_Toc122510368"/>
      <w:r w:rsidRPr="00496CB0">
        <w:lastRenderedPageBreak/>
        <w:t>6.</w:t>
      </w:r>
      <w:r w:rsidR="00262580" w:rsidRPr="00496CB0">
        <w:t>12</w:t>
      </w:r>
      <w:r w:rsidRPr="00496CB0">
        <w:t>.3.2</w:t>
      </w:r>
      <w:r w:rsidRPr="00496CB0">
        <w:tab/>
        <w:t>Group Message Delivery via MBS Broadcast</w:t>
      </w:r>
      <w:bookmarkEnd w:id="247"/>
    </w:p>
    <w:p w14:paraId="67245B6E" w14:textId="71ABED4E" w:rsidR="00C56FE7" w:rsidRPr="00496CB0" w:rsidRDefault="00C208E6" w:rsidP="00117864">
      <w:pPr>
        <w:pStyle w:val="TH"/>
      </w:pPr>
      <w:r w:rsidRPr="00496CB0">
        <w:object w:dxaOrig="11570" w:dyaOrig="9761" w14:anchorId="78624482">
          <v:shape id="_x0000_i1047" type="#_x0000_t75" style="width:465.4pt;height:394.55pt" o:ole="">
            <v:imagedata r:id="rId56" o:title=""/>
          </v:shape>
          <o:OLEObject Type="Embed" ProgID="Visio.Drawing.15" ShapeID="_x0000_i1047" DrawAspect="Content" ObjectID="_1733124197" r:id="rId57"/>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25851D0C"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2EB8E176"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40619F0B"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04FE5B56" w14:textId="4B8C0475"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7FC6E013"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766FA976" w14:textId="5E0CCF1C"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 xml:space="preserve">11]. The application may receive the appropriate information through the MBS-6 API from the MBS Client (see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6DDDC3FD"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4D1EDF57" w14:textId="2A77E396"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NEF may push the file to the MBSTF or let MBSTF pull the file from the NEF.</w:t>
      </w:r>
    </w:p>
    <w:p w14:paraId="06A6D79A" w14:textId="15F532FC"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0CD21FE7" w14:textId="637EF1E2"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3F37AA48" w14:textId="2D932759"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 xml:space="preserve">11]. The MBS Client can expose the file towards the application in the UE using the MBS-7 API (see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78C8454C" w14:textId="279EE0EB"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18604EF7" w14:textId="77777777" w:rsidR="00C56FE7" w:rsidRPr="00496CB0" w:rsidRDefault="00C56FE7" w:rsidP="00C56FE7">
      <w:pPr>
        <w:pStyle w:val="Heading4"/>
      </w:pPr>
      <w:bookmarkStart w:id="248" w:name="_Toc122510369"/>
      <w:r w:rsidRPr="00496CB0">
        <w:lastRenderedPageBreak/>
        <w:t>6.</w:t>
      </w:r>
      <w:r w:rsidR="00262580" w:rsidRPr="00496CB0">
        <w:t>12</w:t>
      </w:r>
      <w:r w:rsidRPr="00496CB0">
        <w:t>.3.3</w:t>
      </w:r>
      <w:r w:rsidRPr="00496CB0">
        <w:tab/>
        <w:t>Modification of previously submitted Group message</w:t>
      </w:r>
      <w:bookmarkEnd w:id="248"/>
    </w:p>
    <w:p w14:paraId="73378F99" w14:textId="77777777" w:rsidR="00622218" w:rsidRPr="00496CB0" w:rsidRDefault="00860336" w:rsidP="00622218">
      <w:pPr>
        <w:pStyle w:val="TH"/>
      </w:pPr>
      <w:r w:rsidRPr="00496CB0">
        <w:object w:dxaOrig="11250" w:dyaOrig="10161" w14:anchorId="1055630E">
          <v:shape id="_x0000_i1048" type="#_x0000_t75" style="width:454.45pt;height:409.55pt" o:ole="">
            <v:imagedata r:id="rId58" o:title=""/>
          </v:shape>
          <o:OLEObject Type="Embed" ProgID="Visio.Drawing.15" ShapeID="_x0000_i1048" DrawAspect="Content" ObjectID="_1733124198" r:id="rId59"/>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31094AFE"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1B61C27E"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needs to indicate an update of the file containing the updated group message.</w:t>
      </w:r>
    </w:p>
    <w:p w14:paraId="14AD9F3E" w14:textId="56C60147" w:rsidR="00A15AE4" w:rsidRPr="00496CB0" w:rsidRDefault="00A15AE4" w:rsidP="00A15AE4">
      <w:pPr>
        <w:pStyle w:val="B1"/>
        <w:rPr>
          <w:lang w:eastAsia="zh-CN"/>
        </w:rPr>
      </w:pPr>
      <w:r w:rsidRPr="00496CB0">
        <w:rPr>
          <w:lang w:eastAsia="zh-CN"/>
        </w:rPr>
        <w:t>5.</w:t>
      </w:r>
      <w:r w:rsidRPr="00496CB0">
        <w:rPr>
          <w:lang w:eastAsia="zh-CN"/>
        </w:rPr>
        <w:tab/>
        <w:t xml:space="preserve">The MBSF updates MBS Distribution Session on the MBSTF as specified in clause 7.3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needs to indicate an update of the file containing the updated group message.</w:t>
      </w:r>
    </w:p>
    <w:p w14:paraId="171C8676" w14:textId="32B23452" w:rsidR="00A15AE4" w:rsidRPr="00496CB0" w:rsidRDefault="00A15AE4" w:rsidP="00A15AE4">
      <w:pPr>
        <w:pStyle w:val="B1"/>
        <w:rPr>
          <w:lang w:eastAsia="zh-CN"/>
        </w:rPr>
      </w:pPr>
      <w:r w:rsidRPr="00496CB0">
        <w:rPr>
          <w:lang w:eastAsia="zh-CN"/>
        </w:rPr>
        <w:lastRenderedPageBreak/>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8CC2ED9"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update service operation indicates MBS service area update.</w:t>
      </w:r>
    </w:p>
    <w:p w14:paraId="119E098E" w14:textId="07C88909"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 xml:space="preserve">4] to update MBS service area, which triggers MBS Session Update for Broadcast as specified in clause 7.3.3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5D14698C"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5DC4DB6D"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7D0EB468"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430E3F52" w14:textId="0A63D44D"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02C86678" w14:textId="0DC8A2AF"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Pr="00496CB0">
        <w:rPr>
          <w:rFonts w:eastAsia="Malgun Gothic"/>
        </w:rPr>
        <w:t xml:space="preserve">4], which triggers MBS Session Release for Broadcast as specified in clause 7.3.2 of </w:t>
      </w:r>
      <w:r w:rsidR="00A90AF6" w:rsidRPr="00496CB0">
        <w:rPr>
          <w:rFonts w:eastAsia="Malgun Gothic"/>
        </w:rPr>
        <w:t>TS</w:t>
      </w:r>
      <w:r w:rsidR="00A90AF6">
        <w:rPr>
          <w:rFonts w:eastAsia="Malgun Gothic"/>
        </w:rPr>
        <w:t> </w:t>
      </w:r>
      <w:r w:rsidR="00A90AF6" w:rsidRPr="00496CB0">
        <w:rPr>
          <w:rFonts w:eastAsia="Malgun Gothic"/>
        </w:rPr>
        <w:t>23.247</w:t>
      </w:r>
      <w:r w:rsidR="00A90AF6">
        <w:rPr>
          <w:rFonts w:eastAsia="Malgun Gothic"/>
        </w:rPr>
        <w:t> </w:t>
      </w:r>
      <w:r w:rsidR="00A90AF6"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Heading3"/>
        <w:rPr>
          <w:lang w:eastAsia="zh-CN"/>
        </w:rPr>
      </w:pPr>
      <w:bookmarkStart w:id="249" w:name="_Toc122510370"/>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249"/>
    </w:p>
    <w:p w14:paraId="3F6CC31C" w14:textId="057D6EA5" w:rsidR="00C56FE7" w:rsidRPr="00496CB0" w:rsidRDefault="00C56FE7" w:rsidP="00C56FE7">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 xml:space="preserve">4] and clause 6.2 of </w:t>
      </w:r>
      <w:r w:rsidR="00A90AF6" w:rsidRPr="00496CB0">
        <w:t>TS</w:t>
      </w:r>
      <w:r w:rsidR="00A90AF6">
        <w:t> </w:t>
      </w:r>
      <w:r w:rsidR="00A90AF6" w:rsidRPr="00496CB0">
        <w:t>23.501</w:t>
      </w:r>
      <w:r w:rsidR="00A90AF6">
        <w:t> </w:t>
      </w:r>
      <w:r w:rsidR="00A90AF6"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Ingest file to the MBSTF.</w:t>
      </w:r>
    </w:p>
    <w:p w14:paraId="7B277BFF" w14:textId="711AEE8E" w:rsidR="00C56FE7" w:rsidRPr="00496CB0" w:rsidRDefault="00C56FE7" w:rsidP="00117864">
      <w:pPr>
        <w:pStyle w:val="Heading2"/>
      </w:pPr>
      <w:bookmarkStart w:id="250" w:name="_Toc122510371"/>
      <w:r w:rsidRPr="00496CB0">
        <w:rPr>
          <w:lang w:eastAsia="zh-CN"/>
        </w:rPr>
        <w:lastRenderedPageBreak/>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250"/>
    </w:p>
    <w:p w14:paraId="34CCCD57" w14:textId="77777777" w:rsidR="00C56FE7" w:rsidRPr="00496CB0" w:rsidRDefault="00C56FE7" w:rsidP="00117864">
      <w:pPr>
        <w:pStyle w:val="Heading3"/>
        <w:rPr>
          <w:lang w:eastAsia="ko-KR"/>
        </w:rPr>
      </w:pPr>
      <w:bookmarkStart w:id="251" w:name="_Toc122510372"/>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251"/>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Heading3"/>
      </w:pPr>
      <w:bookmarkStart w:id="252" w:name="_Toc122510373"/>
      <w:r w:rsidRPr="00496CB0">
        <w:t>6.</w:t>
      </w:r>
      <w:r w:rsidR="00262580" w:rsidRPr="00496CB0">
        <w:t>13</w:t>
      </w:r>
      <w:r w:rsidRPr="00496CB0">
        <w:t>.2</w:t>
      </w:r>
      <w:r w:rsidRPr="00496CB0">
        <w:tab/>
        <w:t>Functional description</w:t>
      </w:r>
      <w:bookmarkEnd w:id="252"/>
    </w:p>
    <w:p w14:paraId="03025A91" w14:textId="6812EEEF"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34193ABC" w:rsidR="00860336" w:rsidRPr="00496CB0" w:rsidRDefault="00A15AE4" w:rsidP="00860336">
      <w:pPr>
        <w:rPr>
          <w:rFonts w:eastAsia="MS Mincho"/>
        </w:rPr>
      </w:pPr>
      <w:r w:rsidRPr="00496CB0">
        <w:rPr>
          <w:rFonts w:eastAsia="MS Mincho"/>
        </w:rPr>
        <w:t xml:space="preserve">In </w:t>
      </w:r>
      <w:r w:rsidR="00A90AF6" w:rsidRPr="00496CB0">
        <w:rPr>
          <w:rFonts w:eastAsia="MS Mincho"/>
        </w:rPr>
        <w:t>TS</w:t>
      </w:r>
      <w:r w:rsidR="00A90AF6">
        <w:rPr>
          <w:rFonts w:eastAsia="MS Mincho"/>
        </w:rPr>
        <w:t> </w:t>
      </w:r>
      <w:r w:rsidR="00A90AF6" w:rsidRPr="00496CB0">
        <w:rPr>
          <w:rFonts w:eastAsia="MS Mincho"/>
        </w:rPr>
        <w:t>23.682</w:t>
      </w:r>
      <w:r w:rsidR="00A90AF6">
        <w:rPr>
          <w:rFonts w:eastAsia="MS Mincho"/>
        </w:rPr>
        <w:t> </w:t>
      </w:r>
      <w:r w:rsidR="00A90AF6"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Heading3"/>
        <w:rPr>
          <w:lang w:eastAsia="zh-CN"/>
        </w:rPr>
      </w:pPr>
      <w:bookmarkStart w:id="253" w:name="_Toc122510374"/>
      <w:r w:rsidRPr="00496CB0">
        <w:t>6.</w:t>
      </w:r>
      <w:r w:rsidR="00262580" w:rsidRPr="00496CB0">
        <w:t>13</w:t>
      </w:r>
      <w:r w:rsidRPr="00496CB0">
        <w:t>.3</w:t>
      </w:r>
      <w:r w:rsidRPr="00496CB0">
        <w:tab/>
        <w:t>Procedures</w:t>
      </w:r>
      <w:bookmarkEnd w:id="253"/>
    </w:p>
    <w:p w14:paraId="6DEF0EF5" w14:textId="77777777" w:rsidR="00C56FE7" w:rsidRPr="00496CB0" w:rsidRDefault="00C56FE7" w:rsidP="00117864">
      <w:pPr>
        <w:pStyle w:val="Heading4"/>
      </w:pPr>
      <w:bookmarkStart w:id="254" w:name="_Toc122510375"/>
      <w:r w:rsidRPr="00496CB0">
        <w:t>6.</w:t>
      </w:r>
      <w:r w:rsidR="00262580" w:rsidRPr="00496CB0">
        <w:t>13</w:t>
      </w:r>
      <w:r w:rsidRPr="00496CB0">
        <w:t>.3.1</w:t>
      </w:r>
      <w:r w:rsidRPr="00496CB0">
        <w:tab/>
        <w:t>General</w:t>
      </w:r>
      <w:bookmarkEnd w:id="254"/>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Heading4"/>
      </w:pPr>
      <w:bookmarkStart w:id="255" w:name="_Toc122510376"/>
      <w:r w:rsidRPr="00496CB0">
        <w:lastRenderedPageBreak/>
        <w:t>6.</w:t>
      </w:r>
      <w:r w:rsidR="00262580" w:rsidRPr="00496CB0">
        <w:t>13</w:t>
      </w:r>
      <w:r w:rsidRPr="00496CB0">
        <w:t>.3.2</w:t>
      </w:r>
      <w:r w:rsidRPr="00496CB0">
        <w:tab/>
        <w:t>Broadcast Session Establishment</w:t>
      </w:r>
      <w:bookmarkEnd w:id="255"/>
    </w:p>
    <w:p w14:paraId="18DDAF30" w14:textId="20E76558" w:rsidR="00A15AE4" w:rsidRPr="00496CB0" w:rsidRDefault="00A44FA6" w:rsidP="00531F63">
      <w:pPr>
        <w:pStyle w:val="TH"/>
      </w:pPr>
      <w:r>
        <w:object w:dxaOrig="9600" w:dyaOrig="10125" w14:anchorId="4EBEB169">
          <v:shape id="_x0000_i1049" type="#_x0000_t75" style="width:480.95pt;height:506.3pt" o:ole="">
            <v:imagedata r:id="rId60" o:title=""/>
          </v:shape>
          <o:OLEObject Type="Embed" ProgID="Word.Picture.8" ShapeID="_x0000_i1049" DrawAspect="Content" ObjectID="_1733124199" r:id="rId61"/>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7BB68C86" w:rsidR="00C56FE7" w:rsidRPr="00496CB0" w:rsidRDefault="00A15AE4" w:rsidP="00C56FE7">
      <w:pPr>
        <w:rPr>
          <w:lang w:eastAsia="zh-CN"/>
        </w:rPr>
      </w:pPr>
      <w:r w:rsidRPr="00496CB0">
        <w:rPr>
          <w:lang w:eastAsia="zh-CN"/>
        </w:rPr>
        <w:t xml:space="preserve">The procedure is based on clauses 7.3.1 and 7.1.1.1/7.1.1.2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 xml:space="preserve">4], and clause 5 of </w:t>
      </w:r>
      <w:r w:rsidR="00A90AF6" w:rsidRPr="00496CB0">
        <w:rPr>
          <w:lang w:eastAsia="zh-CN"/>
        </w:rPr>
        <w:t>TS</w:t>
      </w:r>
      <w:r w:rsidR="00A90AF6">
        <w:rPr>
          <w:lang w:eastAsia="zh-CN"/>
        </w:rPr>
        <w:t> </w:t>
      </w:r>
      <w:r w:rsidR="00A90AF6" w:rsidRPr="00496CB0">
        <w:rPr>
          <w:lang w:eastAsia="zh-CN"/>
        </w:rPr>
        <w:t>26.502</w:t>
      </w:r>
      <w:r w:rsidR="00A90AF6">
        <w:rPr>
          <w:lang w:eastAsia="zh-CN"/>
        </w:rPr>
        <w:t> </w:t>
      </w:r>
      <w:r w:rsidR="00A90AF6" w:rsidRPr="00496CB0">
        <w:rPr>
          <w:lang w:eastAsia="zh-CN"/>
        </w:rPr>
        <w:t>[</w:t>
      </w:r>
      <w:r w:rsidRPr="00496CB0">
        <w:rPr>
          <w:lang w:eastAsia="zh-CN"/>
        </w:rPr>
        <w:t>11], the delta parts is highlighted at following:</w:t>
      </w:r>
    </w:p>
    <w:p w14:paraId="35896AFF" w14:textId="0E2EC3E4" w:rsidR="00A15AE4" w:rsidRPr="00496CB0" w:rsidRDefault="00A15AE4" w:rsidP="00A15AE4">
      <w:pPr>
        <w:pStyle w:val="B1"/>
        <w:rPr>
          <w:rFonts w:eastAsia="DengXian"/>
          <w:lang w:eastAsia="en-US"/>
        </w:rPr>
      </w:pPr>
      <w:r w:rsidRPr="00496CB0">
        <w:rPr>
          <w:rFonts w:eastAsia="DengXian"/>
          <w:lang w:eastAsia="en-US"/>
        </w:rPr>
        <w:t>0.</w:t>
      </w:r>
      <w:r w:rsidRPr="00496CB0">
        <w:rPr>
          <w:rFonts w:eastAsia="DengXian"/>
          <w:lang w:eastAsia="en-US"/>
        </w:rPr>
        <w:tab/>
        <w:t xml:space="preserve">AF optionally requests the 5GC to allocate the TMGI, details see steps 1-6 of </w:t>
      </w:r>
      <w:r w:rsidR="00A90AF6" w:rsidRPr="00496CB0">
        <w:rPr>
          <w:rFonts w:eastAsia="DengXian"/>
          <w:lang w:eastAsia="en-US"/>
        </w:rPr>
        <w:t>TS</w:t>
      </w:r>
      <w:r w:rsidR="00A90AF6">
        <w:rPr>
          <w:rFonts w:eastAsia="DengXian"/>
          <w:lang w:eastAsia="en-US"/>
        </w:rPr>
        <w:t> </w:t>
      </w:r>
      <w:r w:rsidR="00A90AF6" w:rsidRPr="00496CB0">
        <w:rPr>
          <w:rFonts w:eastAsia="DengXian"/>
          <w:lang w:eastAsia="en-US"/>
        </w:rPr>
        <w:t>23.247</w:t>
      </w:r>
      <w:r w:rsidR="00A90AF6">
        <w:rPr>
          <w:rFonts w:eastAsia="DengXian"/>
          <w:lang w:eastAsia="en-US"/>
        </w:rPr>
        <w:t> </w:t>
      </w:r>
      <w:r w:rsidR="00A90AF6" w:rsidRPr="00496CB0">
        <w:rPr>
          <w:rFonts w:eastAsia="DengXian"/>
          <w:lang w:eastAsia="en-US"/>
        </w:rPr>
        <w:t>[</w:t>
      </w:r>
      <w:r w:rsidRPr="00496CB0">
        <w:rPr>
          <w:rFonts w:eastAsia="DengXian"/>
          <w:lang w:eastAsia="en-US"/>
        </w:rPr>
        <w:t>4]. AF may send service announcement to the UEs.</w:t>
      </w:r>
    </w:p>
    <w:p w14:paraId="18F26B30" w14:textId="3E552CB7" w:rsidR="00A15AE4" w:rsidRPr="00496CB0" w:rsidRDefault="00A15AE4" w:rsidP="00A15AE4">
      <w:pPr>
        <w:pStyle w:val="B1"/>
        <w:rPr>
          <w:rFonts w:eastAsia="DengXian"/>
          <w:lang w:eastAsia="en-US"/>
        </w:rPr>
      </w:pPr>
      <w:r w:rsidRPr="00496CB0">
        <w:rPr>
          <w:rFonts w:eastAsia="DengXian"/>
          <w:lang w:eastAsia="en-US"/>
        </w:rPr>
        <w:t>1.</w:t>
      </w:r>
      <w:r w:rsidRPr="00496CB0">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DengXian"/>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DengXian"/>
          <w:lang w:eastAsia="en-US"/>
        </w:rPr>
      </w:pPr>
      <w:r w:rsidRPr="00496CB0">
        <w:rPr>
          <w:rFonts w:eastAsia="DengXian"/>
          <w:lang w:eastAsia="en-US"/>
        </w:rPr>
        <w:t>2.</w:t>
      </w:r>
      <w:r w:rsidRPr="00496CB0">
        <w:rPr>
          <w:rFonts w:eastAsia="DengXian"/>
          <w:lang w:eastAsia="en-US"/>
        </w:rPr>
        <w:tab/>
        <w:t>NEF authorizes the request sent by AF</w:t>
      </w:r>
      <w:r w:rsidR="003B067C" w:rsidRPr="00496CB0">
        <w:rPr>
          <w:rFonts w:eastAsia="DengXian"/>
          <w:lang w:eastAsia="en-US"/>
        </w:rPr>
        <w:t>, and the NEF may map the MBS service area to TA list or a list of cell ID</w:t>
      </w:r>
      <w:r w:rsidRPr="00496CB0">
        <w:rPr>
          <w:rFonts w:eastAsia="DengXian"/>
          <w:lang w:eastAsia="en-US"/>
        </w:rPr>
        <w:t>.</w:t>
      </w:r>
    </w:p>
    <w:p w14:paraId="59DDD657" w14:textId="77777777" w:rsidR="00A15AE4" w:rsidRPr="00496CB0" w:rsidRDefault="00A15AE4" w:rsidP="00A15AE4">
      <w:pPr>
        <w:pStyle w:val="B1"/>
        <w:rPr>
          <w:rFonts w:eastAsia="DengXian"/>
          <w:lang w:eastAsia="en-US"/>
        </w:rPr>
      </w:pPr>
      <w:r w:rsidRPr="00496CB0">
        <w:rPr>
          <w:rFonts w:eastAsia="DengXian"/>
          <w:lang w:eastAsia="en-US"/>
        </w:rPr>
        <w:t>3.</w:t>
      </w:r>
      <w:r w:rsidRPr="00496CB0">
        <w:rPr>
          <w:rFonts w:eastAsia="DengXian"/>
          <w:lang w:eastAsia="en-US"/>
        </w:rPr>
        <w:tab/>
        <w:t>NEF figures out the area which does not support MBS.</w:t>
      </w:r>
    </w:p>
    <w:p w14:paraId="7CAFC04F" w14:textId="77777777" w:rsidR="00A15AE4" w:rsidRPr="00496CB0" w:rsidRDefault="00A15AE4" w:rsidP="00A15AE4">
      <w:pPr>
        <w:rPr>
          <w:rFonts w:eastAsia="DengXian"/>
          <w:lang w:eastAsia="en-US"/>
        </w:rPr>
      </w:pPr>
      <w:r w:rsidRPr="00496CB0">
        <w:rPr>
          <w:rFonts w:eastAsia="DengXian"/>
          <w:lang w:eastAsia="en-US"/>
        </w:rPr>
        <w:lastRenderedPageBreak/>
        <w:t>If Service Mode is used, or MBSF is not involved, step 4-6 are skipped:</w:t>
      </w:r>
    </w:p>
    <w:p w14:paraId="08527DB4" w14:textId="77777777" w:rsidR="00A15AE4" w:rsidRPr="00496CB0" w:rsidRDefault="00A15AE4" w:rsidP="00A15AE4">
      <w:pPr>
        <w:pStyle w:val="B1"/>
        <w:rPr>
          <w:rFonts w:eastAsia="DengXian"/>
          <w:lang w:eastAsia="en-US"/>
        </w:rPr>
      </w:pPr>
      <w:r w:rsidRPr="00496CB0">
        <w:rPr>
          <w:rFonts w:eastAsia="DengXian"/>
          <w:lang w:eastAsia="en-US"/>
        </w:rPr>
        <w:t>4.</w:t>
      </w:r>
      <w:r w:rsidRPr="00496CB0">
        <w:rPr>
          <w:rFonts w:eastAsia="DengXian"/>
          <w:lang w:eastAsia="en-US"/>
        </w:rPr>
        <w:tab/>
        <w:t>NEF invokes Nmbsmf_MBSSession_Create Request, and uses the area supporting MBS as the MBS service area in the message.</w:t>
      </w:r>
    </w:p>
    <w:p w14:paraId="110116BC" w14:textId="52EFDF7D" w:rsidR="00A15AE4" w:rsidRPr="00496CB0" w:rsidRDefault="00A15AE4" w:rsidP="00A15AE4">
      <w:pPr>
        <w:pStyle w:val="B1"/>
        <w:rPr>
          <w:rFonts w:eastAsia="DengXian"/>
          <w:lang w:eastAsia="en-US"/>
        </w:rPr>
      </w:pPr>
      <w:r w:rsidRPr="00496CB0">
        <w:rPr>
          <w:rFonts w:eastAsia="DengXian"/>
          <w:lang w:eastAsia="en-US"/>
        </w:rPr>
        <w:t>5.</w:t>
      </w:r>
      <w:r w:rsidRPr="00496CB0">
        <w:rPr>
          <w:rFonts w:eastAsia="DengXian"/>
          <w:lang w:eastAsia="en-US"/>
        </w:rPr>
        <w:tab/>
        <w:t xml:space="preserve">MB-SMF continues the MBS Session Creation procedure as defined in </w:t>
      </w:r>
      <w:r w:rsidR="00A90AF6" w:rsidRPr="00496CB0">
        <w:rPr>
          <w:rFonts w:eastAsia="DengXian"/>
          <w:lang w:eastAsia="en-US"/>
        </w:rPr>
        <w:t>TS</w:t>
      </w:r>
      <w:r w:rsidR="00A90AF6">
        <w:rPr>
          <w:rFonts w:eastAsia="DengXian"/>
          <w:lang w:eastAsia="en-US"/>
        </w:rPr>
        <w:t> </w:t>
      </w:r>
      <w:r w:rsidR="00A90AF6" w:rsidRPr="00496CB0">
        <w:rPr>
          <w:rFonts w:eastAsia="DengXian"/>
          <w:lang w:eastAsia="en-US"/>
        </w:rPr>
        <w:t>23.247</w:t>
      </w:r>
      <w:r w:rsidR="00A90AF6">
        <w:rPr>
          <w:rFonts w:eastAsia="DengXian"/>
          <w:lang w:eastAsia="en-US"/>
        </w:rPr>
        <w:t> </w:t>
      </w:r>
      <w:r w:rsidR="00A90AF6" w:rsidRPr="00496CB0">
        <w:rPr>
          <w:rFonts w:eastAsia="DengXian"/>
          <w:lang w:eastAsia="en-US"/>
        </w:rPr>
        <w:t>[</w:t>
      </w:r>
      <w:r w:rsidRPr="00496CB0">
        <w:rPr>
          <w:rFonts w:eastAsia="DengXian"/>
          <w:lang w:eastAsia="en-US"/>
        </w:rPr>
        <w:t>4].</w:t>
      </w:r>
    </w:p>
    <w:p w14:paraId="61837BED" w14:textId="77777777" w:rsidR="00A15AE4" w:rsidRPr="00496CB0" w:rsidRDefault="00A15AE4" w:rsidP="00A15AE4">
      <w:pPr>
        <w:pStyle w:val="B1"/>
        <w:rPr>
          <w:rFonts w:eastAsia="DengXian"/>
          <w:lang w:eastAsia="en-US"/>
        </w:rPr>
      </w:pPr>
      <w:r w:rsidRPr="00496CB0">
        <w:rPr>
          <w:rFonts w:eastAsia="DengXian"/>
          <w:lang w:eastAsia="en-US"/>
        </w:rPr>
        <w:t>6.</w:t>
      </w:r>
      <w:r w:rsidRPr="00496CB0">
        <w:rPr>
          <w:rFonts w:eastAsia="DengXian"/>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DengXian"/>
          <w:lang w:eastAsia="en-US"/>
        </w:rPr>
      </w:pPr>
      <w:r w:rsidRPr="00496CB0">
        <w:rPr>
          <w:rFonts w:eastAsia="DengXian"/>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45596B21"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A90AF6" w:rsidRPr="00496CB0">
        <w:rPr>
          <w:rFonts w:eastAsia="Malgun Gothic"/>
        </w:rPr>
        <w:t>TS</w:t>
      </w:r>
      <w:r w:rsidR="00A90AF6">
        <w:rPr>
          <w:rFonts w:eastAsia="Malgun Gothic"/>
        </w:rPr>
        <w:t> </w:t>
      </w:r>
      <w:r w:rsidR="00A90AF6" w:rsidRPr="00496CB0">
        <w:rPr>
          <w:rFonts w:eastAsia="Malgun Gothic"/>
        </w:rPr>
        <w:t>26.502</w:t>
      </w:r>
      <w:r w:rsidR="00A90AF6">
        <w:rPr>
          <w:rFonts w:eastAsia="Malgun Gothic"/>
        </w:rPr>
        <w:t> </w:t>
      </w:r>
      <w:r w:rsidR="00A90AF6"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45E26E51" w:rsidR="00EC00CB" w:rsidRPr="008F690B" w:rsidRDefault="005F5DBB" w:rsidP="008F690B">
      <w:pPr>
        <w:pStyle w:val="B1"/>
        <w:rPr>
          <w:rFonts w:eastAsia="Malgun Gothic"/>
        </w:rPr>
      </w:pPr>
      <w:r w:rsidRPr="005F5DBB">
        <w:tab/>
      </w:r>
      <w:r w:rsidR="00EC00CB" w:rsidRPr="008F690B">
        <w:rPr>
          <w:rFonts w:eastAsia="Malgun Gothic"/>
        </w:rPr>
        <w:t>If Object Distribution Method is used, the NEF transforms the subsequent message into a file and sends the file to MBSTF.</w:t>
      </w:r>
      <w:r w:rsidR="008F690B">
        <w:t xml:space="preserve"> If Object Distribution Method is not used, the NEF will not process the message and directly delivers the group message payload to MB-UPF. As mentioned in the NOTE of step 6, </w:t>
      </w:r>
      <w:r w:rsidR="008F690B">
        <w:rPr>
          <w:lang w:eastAsia="zh-CN"/>
        </w:rPr>
        <w:t>AF is assumed to provide the reliability if needed.</w:t>
      </w:r>
    </w:p>
    <w:p w14:paraId="41222356" w14:textId="77777777" w:rsidR="00A61E38" w:rsidRPr="00496CB0" w:rsidRDefault="00A61E38" w:rsidP="00A61E38">
      <w:pPr>
        <w:pStyle w:val="Heading4"/>
      </w:pPr>
      <w:bookmarkStart w:id="256" w:name="_Toc122510377"/>
      <w:r w:rsidRPr="00496CB0">
        <w:t>6.13.3.3</w:t>
      </w:r>
      <w:r w:rsidRPr="00496CB0">
        <w:tab/>
        <w:t>Modification of previously submitted group message</w:t>
      </w:r>
      <w:bookmarkEnd w:id="256"/>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DengXian"/>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DengXian"/>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DengXian"/>
          <w:lang w:eastAsia="en-US"/>
        </w:rPr>
        <w:t>3.</w:t>
      </w:r>
      <w:r w:rsidRPr="00496CB0">
        <w:rPr>
          <w:rFonts w:eastAsia="DengXian"/>
          <w:lang w:eastAsia="en-US"/>
        </w:rPr>
        <w:tab/>
        <w:t xml:space="preserve">NEF authorizes the request sent by AF. </w:t>
      </w:r>
      <w:r w:rsidRPr="00496CB0">
        <w:t xml:space="preserve">The </w:t>
      </w:r>
      <w:r w:rsidRPr="00496CB0">
        <w:rPr>
          <w:rFonts w:eastAsia="DengXian"/>
          <w:lang w:eastAsia="en-US"/>
        </w:rPr>
        <w:t>NEF may map the MBS service area to TA list or a list of cell ID.</w:t>
      </w:r>
    </w:p>
    <w:p w14:paraId="5DA7DC18" w14:textId="7CD0CA95" w:rsidR="00A61E38" w:rsidRPr="00496CB0" w:rsidRDefault="00A61E38" w:rsidP="00A61E38">
      <w:pPr>
        <w:rPr>
          <w:rFonts w:eastAsia="DengXian"/>
          <w:lang w:eastAsia="en-US"/>
        </w:rPr>
      </w:pPr>
      <w:r w:rsidRPr="00496CB0">
        <w:t xml:space="preserve">If Requested Action was set to </w:t>
      </w:r>
      <w:r w:rsidR="00742BAA" w:rsidRPr="00496CB0">
        <w:t>"</w:t>
      </w:r>
      <w:r w:rsidRPr="00496CB0">
        <w:t>Cancel</w:t>
      </w:r>
      <w:r w:rsidR="00742BAA" w:rsidRPr="00496CB0">
        <w:t>"</w:t>
      </w:r>
      <w:r w:rsidRPr="00496CB0">
        <w:rPr>
          <w:rFonts w:eastAsia="DengXian"/>
          <w:lang w:eastAsia="en-US"/>
        </w:rPr>
        <w:t>:</w:t>
      </w:r>
    </w:p>
    <w:p w14:paraId="0BB35B6A" w14:textId="7C7A3E48" w:rsidR="00A61E38" w:rsidRPr="00496CB0" w:rsidRDefault="00A61E38" w:rsidP="00A61E38">
      <w:pPr>
        <w:pStyle w:val="B1"/>
      </w:pPr>
      <w:r w:rsidRPr="00496CB0">
        <w:t>4a.</w:t>
      </w:r>
      <w:r w:rsidRPr="00496CB0">
        <w:tab/>
      </w:r>
      <w:r w:rsidRPr="00496CB0">
        <w:rPr>
          <w:rFonts w:eastAsia="DengXian"/>
          <w:lang w:eastAsia="en-US"/>
        </w:rPr>
        <w:t>If Transport Only Mode is used: NEF</w:t>
      </w:r>
      <w:r w:rsidRPr="00496CB0">
        <w:t xml:space="preserve"> invokes the MBS session deletion procedures defined in clause 7.1.1.4 or 7.1.1.5 of </w:t>
      </w:r>
      <w:r w:rsidR="00A90AF6" w:rsidRPr="00496CB0">
        <w:t>TS</w:t>
      </w:r>
      <w:r w:rsidR="00A90AF6">
        <w:t> </w:t>
      </w:r>
      <w:r w:rsidR="00A90AF6" w:rsidRPr="00496CB0">
        <w:t>23.247</w:t>
      </w:r>
      <w:r w:rsidR="00A90AF6">
        <w:t> </w:t>
      </w:r>
      <w:r w:rsidR="00A90AF6" w:rsidRPr="00496CB0">
        <w:t>[</w:t>
      </w:r>
      <w:r w:rsidRPr="00496CB0">
        <w:t>4].</w:t>
      </w:r>
    </w:p>
    <w:p w14:paraId="7AC6AB0D" w14:textId="4836E94D" w:rsidR="00A61E38" w:rsidRPr="00496CB0" w:rsidRDefault="00A61E38" w:rsidP="00A61E38">
      <w:pPr>
        <w:pStyle w:val="B1"/>
      </w:pPr>
      <w:r w:rsidRPr="00496CB0">
        <w:lastRenderedPageBreak/>
        <w:t xml:space="preserve">4b. If </w:t>
      </w:r>
      <w:r w:rsidRPr="00496CB0">
        <w:rPr>
          <w:rFonts w:eastAsia="DengXian"/>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DengXian"/>
          <w:lang w:eastAsia="en-US"/>
        </w:rPr>
      </w:pPr>
      <w:r w:rsidRPr="00496CB0">
        <w:t xml:space="preserve">If Requested Action was set to </w:t>
      </w:r>
      <w:r w:rsidR="00742BAA" w:rsidRPr="00496CB0">
        <w:t>"</w:t>
      </w:r>
      <w:r w:rsidRPr="00496CB0">
        <w:t>Modify</w:t>
      </w:r>
      <w:r w:rsidR="00742BAA" w:rsidRPr="00496CB0">
        <w:t>"</w:t>
      </w:r>
      <w:r w:rsidRPr="00496CB0">
        <w:rPr>
          <w:rFonts w:eastAsia="DengXian"/>
          <w:lang w:eastAsia="en-US"/>
        </w:rPr>
        <w:t>:</w:t>
      </w:r>
    </w:p>
    <w:p w14:paraId="4BE5A3F4" w14:textId="422F0EBE" w:rsidR="00A61E38" w:rsidRPr="00496CB0" w:rsidRDefault="00A61E38" w:rsidP="00A61E38">
      <w:pPr>
        <w:pStyle w:val="B1"/>
      </w:pPr>
      <w:r w:rsidRPr="00496CB0">
        <w:t>5a.</w:t>
      </w:r>
      <w:r w:rsidRPr="00496CB0">
        <w:tab/>
      </w:r>
      <w:r w:rsidRPr="00496CB0">
        <w:rPr>
          <w:rFonts w:eastAsia="DengXian"/>
          <w:lang w:eastAsia="en-US"/>
        </w:rPr>
        <w:t>If Transport Only Mode is used: NEF</w:t>
      </w:r>
      <w:r w:rsidRPr="00496CB0">
        <w:t xml:space="preserve"> invokes the MBS session update procedures defined in clause 7.1.1.6 or 7.1.1.7 of </w:t>
      </w:r>
      <w:r w:rsidR="00A90AF6" w:rsidRPr="00496CB0">
        <w:t>TS</w:t>
      </w:r>
      <w:r w:rsidR="00A90AF6">
        <w:t> </w:t>
      </w:r>
      <w:r w:rsidR="00A90AF6" w:rsidRPr="00496CB0">
        <w:t>23.247</w:t>
      </w:r>
      <w:r w:rsidR="00A90AF6">
        <w:t> </w:t>
      </w:r>
      <w:r w:rsidR="00A90AF6"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DengXian"/>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F1AFEE3"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A90AF6" w:rsidRPr="005F5DBB">
        <w:t>TS</w:t>
      </w:r>
      <w:r w:rsidR="00A90AF6">
        <w:t> </w:t>
      </w:r>
      <w:r w:rsidR="00A90AF6" w:rsidRPr="005F5DBB">
        <w:t>23.247</w:t>
      </w:r>
      <w:r w:rsidR="00A90AF6">
        <w:t> </w:t>
      </w:r>
      <w:r w:rsidR="00A90AF6" w:rsidRPr="005F5DBB">
        <w:t>[</w:t>
      </w:r>
      <w:r w:rsidR="00A61E38" w:rsidRPr="005F5DBB">
        <w:t>4].</w:t>
      </w:r>
    </w:p>
    <w:p w14:paraId="735B3DEC" w14:textId="3BB9CF19" w:rsidR="00A61E38" w:rsidRPr="00496CB0" w:rsidRDefault="00A61E38" w:rsidP="005F5DBB">
      <w:pPr>
        <w:pStyle w:val="B1"/>
        <w:rPr>
          <w:rFonts w:eastAsia="DengXian"/>
          <w:lang w:eastAsia="en-US"/>
        </w:rPr>
      </w:pPr>
      <w:r w:rsidRPr="005F5DBB">
        <w:rPr>
          <w:rFonts w:eastAsia="DengXian"/>
        </w:rPr>
        <w:t>6.</w:t>
      </w:r>
      <w:r w:rsidR="005F5DBB" w:rsidRPr="005F5DBB">
        <w:rPr>
          <w:rFonts w:eastAsia="DengXian"/>
        </w:rPr>
        <w:tab/>
      </w:r>
      <w:r w:rsidRPr="005F5DBB">
        <w:t>NEF responses AF with Group message delivery response.</w:t>
      </w:r>
    </w:p>
    <w:p w14:paraId="2F0D3251" w14:textId="77777777" w:rsidR="00C56FE7" w:rsidRPr="00496CB0" w:rsidRDefault="00C56FE7" w:rsidP="00117864">
      <w:pPr>
        <w:pStyle w:val="Heading3"/>
        <w:rPr>
          <w:lang w:eastAsia="zh-CN"/>
        </w:rPr>
      </w:pPr>
      <w:bookmarkStart w:id="257" w:name="_Toc122510378"/>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257"/>
    </w:p>
    <w:p w14:paraId="26442A46" w14:textId="710ED5FF" w:rsidR="00C56FE7" w:rsidRPr="00496CB0" w:rsidRDefault="00C56FE7" w:rsidP="00C56FE7">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DengXian"/>
          <w:lang w:eastAsia="en-US"/>
        </w:rPr>
      </w:pPr>
      <w:r w:rsidRPr="00496CB0">
        <w:rPr>
          <w:rFonts w:eastAsia="DengXian"/>
        </w:rPr>
        <w:t>-</w:t>
      </w:r>
      <w:r w:rsidRPr="00496CB0">
        <w:rPr>
          <w:rFonts w:eastAsia="DengXian"/>
        </w:rPr>
        <w:tab/>
        <w:t>User plane handling of the group communication message.</w:t>
      </w:r>
    </w:p>
    <w:p w14:paraId="5BD42197" w14:textId="77777777" w:rsidR="00262580" w:rsidRPr="00496CB0" w:rsidRDefault="00262580" w:rsidP="00262580">
      <w:pPr>
        <w:pStyle w:val="Heading2"/>
      </w:pPr>
      <w:bookmarkStart w:id="258" w:name="_Toc122510379"/>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258"/>
    </w:p>
    <w:p w14:paraId="74199823" w14:textId="77777777" w:rsidR="00262580" w:rsidRPr="00496CB0" w:rsidRDefault="00262580" w:rsidP="00262580">
      <w:pPr>
        <w:pStyle w:val="Heading3"/>
        <w:rPr>
          <w:lang w:eastAsia="ko-KR"/>
        </w:rPr>
      </w:pPr>
      <w:bookmarkStart w:id="259" w:name="_Toc122510380"/>
      <w:r w:rsidRPr="00496CB0">
        <w:rPr>
          <w:lang w:eastAsia="ko-KR"/>
        </w:rPr>
        <w:t>6.14.1</w:t>
      </w:r>
      <w:r w:rsidRPr="00496CB0">
        <w:rPr>
          <w:lang w:eastAsia="ko-KR"/>
        </w:rPr>
        <w:tab/>
        <w:t>Introduction</w:t>
      </w:r>
      <w:bookmarkEnd w:id="259"/>
    </w:p>
    <w:p w14:paraId="602D0B7D" w14:textId="77777777" w:rsidR="00117864" w:rsidRPr="00496CB0" w:rsidRDefault="00117864" w:rsidP="00117864">
      <w:r w:rsidRPr="00496CB0">
        <w:t>This is a solution for Key Issue #5.</w:t>
      </w:r>
    </w:p>
    <w:p w14:paraId="74CB6D48" w14:textId="0A9921BE" w:rsidR="00117864" w:rsidRPr="00496CB0" w:rsidRDefault="00117864" w:rsidP="00117864">
      <w:r w:rsidRPr="00496CB0">
        <w:t xml:space="preserve">Clause 4.5.18 of </w:t>
      </w:r>
      <w:r w:rsidR="00A90AF6" w:rsidRPr="00496CB0">
        <w:t>TS</w:t>
      </w:r>
      <w:r w:rsidR="00A90AF6">
        <w:t> </w:t>
      </w:r>
      <w:r w:rsidR="00A90AF6" w:rsidRPr="00496CB0">
        <w:t>23.682</w:t>
      </w:r>
      <w:r w:rsidR="00A90AF6">
        <w:t> </w:t>
      </w:r>
      <w:r w:rsidR="00A90AF6"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Heading3"/>
      </w:pPr>
      <w:bookmarkStart w:id="260" w:name="_Toc122510381"/>
      <w:r w:rsidRPr="00496CB0">
        <w:t>6.14.2</w:t>
      </w:r>
      <w:r w:rsidRPr="00496CB0">
        <w:tab/>
        <w:t>Functional description</w:t>
      </w:r>
      <w:bookmarkEnd w:id="260"/>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t>Scenario 3:</w:t>
      </w:r>
    </w:p>
    <w:p w14:paraId="7B9FBD1B" w14:textId="66E93F79" w:rsidR="00262580" w:rsidRPr="00496CB0" w:rsidRDefault="00262580" w:rsidP="00262580">
      <w:pPr>
        <w:pStyle w:val="B1"/>
      </w:pPr>
      <w:r w:rsidRPr="00496CB0">
        <w:lastRenderedPageBreak/>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Heading3"/>
      </w:pPr>
      <w:bookmarkStart w:id="261" w:name="_Toc122510382"/>
      <w:r w:rsidRPr="00496CB0">
        <w:t>6.14.3</w:t>
      </w:r>
      <w:r w:rsidRPr="00496CB0">
        <w:tab/>
        <w:t>Procedures</w:t>
      </w:r>
      <w:bookmarkEnd w:id="261"/>
    </w:p>
    <w:p w14:paraId="4FD10156" w14:textId="7B160A01" w:rsidR="00262580" w:rsidRPr="00496CB0" w:rsidRDefault="00262580" w:rsidP="00262580">
      <w:r w:rsidRPr="00496CB0">
        <w:t xml:space="preserve">With extrapolation of the procedures defined in </w:t>
      </w:r>
      <w:r w:rsidR="00A90AF6" w:rsidRPr="00496CB0">
        <w:t>TS</w:t>
      </w:r>
      <w:r w:rsidR="00A90AF6">
        <w:t> </w:t>
      </w:r>
      <w:r w:rsidR="00A90AF6" w:rsidRPr="00496CB0">
        <w:t>23.682</w:t>
      </w:r>
      <w:r w:rsidR="00A90AF6">
        <w:t> </w:t>
      </w:r>
      <w:r w:rsidR="00A90AF6"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7F0D1A2B"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A90AF6" w:rsidRPr="00496CB0">
        <w:t>TS</w:t>
      </w:r>
      <w:r w:rsidR="00A90AF6">
        <w:t> </w:t>
      </w:r>
      <w:r w:rsidR="00A90AF6" w:rsidRPr="00496CB0">
        <w:t>23.247</w:t>
      </w:r>
      <w:r w:rsidR="00A90AF6">
        <w:t> </w:t>
      </w:r>
      <w:r w:rsidR="00A90AF6"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40D679D5" w:rsidR="00262580" w:rsidRPr="00496CB0" w:rsidRDefault="00262580" w:rsidP="00262580">
      <w:pPr>
        <w:pStyle w:val="B1"/>
      </w:pPr>
      <w:r w:rsidRPr="00496CB0">
        <w:lastRenderedPageBreak/>
        <w:t>1.</w:t>
      </w:r>
      <w:r w:rsidRPr="00496CB0">
        <w:tab/>
        <w:t xml:space="preserve">If MBS User Services defined in </w:t>
      </w:r>
      <w:r w:rsidR="00A90AF6" w:rsidRPr="00496CB0">
        <w:t>TS</w:t>
      </w:r>
      <w:r w:rsidR="00A90AF6">
        <w:t> </w:t>
      </w:r>
      <w:r w:rsidR="00A90AF6" w:rsidRPr="00496CB0">
        <w:t>26.502</w:t>
      </w:r>
      <w:r w:rsidR="00A90AF6">
        <w:t> </w:t>
      </w:r>
      <w:r w:rsidR="00A90AF6"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Heading3"/>
        <w:rPr>
          <w:lang w:eastAsia="zh-CN"/>
        </w:rPr>
      </w:pPr>
      <w:bookmarkStart w:id="262" w:name="_Toc122510383"/>
      <w:r w:rsidRPr="00496CB0">
        <w:rPr>
          <w:lang w:eastAsia="zh-CN"/>
        </w:rPr>
        <w:t>6.14.4</w:t>
      </w:r>
      <w:r w:rsidRPr="00496CB0">
        <w:rPr>
          <w:lang w:eastAsia="zh-CN"/>
        </w:rPr>
        <w:tab/>
      </w:r>
      <w:r w:rsidRPr="00496CB0">
        <w:t>Impacts on services, entities and interfaces</w:t>
      </w:r>
      <w:r w:rsidRPr="00496CB0">
        <w:rPr>
          <w:lang w:eastAsia="zh-CN"/>
        </w:rPr>
        <w:t>.</w:t>
      </w:r>
      <w:bookmarkEnd w:id="262"/>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Heading2"/>
        <w:rPr>
          <w:rFonts w:eastAsia="SimSun"/>
        </w:rPr>
      </w:pPr>
      <w:bookmarkStart w:id="263" w:name="_Toc50193094"/>
      <w:bookmarkStart w:id="264" w:name="_Toc50467239"/>
      <w:bookmarkStart w:id="265" w:name="_Toc54730004"/>
      <w:bookmarkStart w:id="266" w:name="_Toc55203154"/>
      <w:bookmarkStart w:id="267" w:name="_Toc57450130"/>
      <w:bookmarkStart w:id="268" w:name="_Toc68075178"/>
      <w:bookmarkStart w:id="269" w:name="_Toc122510384"/>
      <w:r w:rsidRPr="00496CB0">
        <w:rPr>
          <w:rFonts w:eastAsia="SimSun"/>
        </w:rPr>
        <w:t>6.15</w:t>
      </w:r>
      <w:r w:rsidRPr="00496CB0">
        <w:rPr>
          <w:rFonts w:eastAsia="SimSun"/>
        </w:rPr>
        <w:tab/>
        <w:t xml:space="preserve">Solution #15: </w:t>
      </w:r>
      <w:bookmarkEnd w:id="263"/>
      <w:bookmarkEnd w:id="264"/>
      <w:bookmarkEnd w:id="265"/>
      <w:bookmarkEnd w:id="266"/>
      <w:bookmarkEnd w:id="267"/>
      <w:bookmarkEnd w:id="268"/>
      <w:r w:rsidRPr="00496CB0">
        <w:rPr>
          <w:rFonts w:eastAsia="SimSun"/>
        </w:rPr>
        <w:t>Solution for coexistence of MBS delivery and power saving mechanisms</w:t>
      </w:r>
      <w:bookmarkEnd w:id="269"/>
    </w:p>
    <w:p w14:paraId="70162C56" w14:textId="77777777" w:rsidR="00262580" w:rsidRPr="00496CB0" w:rsidRDefault="00262580" w:rsidP="00262580">
      <w:pPr>
        <w:pStyle w:val="Heading3"/>
      </w:pPr>
      <w:bookmarkStart w:id="270" w:name="_Toc50193095"/>
      <w:bookmarkStart w:id="271" w:name="_Toc50467240"/>
      <w:bookmarkStart w:id="272" w:name="_Toc54730005"/>
      <w:bookmarkStart w:id="273" w:name="_Toc55203155"/>
      <w:bookmarkStart w:id="274" w:name="_Toc57450131"/>
      <w:bookmarkStart w:id="275" w:name="_Toc68075179"/>
      <w:bookmarkStart w:id="276" w:name="_Toc122510385"/>
      <w:r w:rsidRPr="00496CB0">
        <w:t>6.15.1</w:t>
      </w:r>
      <w:r w:rsidRPr="00496CB0">
        <w:tab/>
        <w:t>Functional description</w:t>
      </w:r>
      <w:bookmarkEnd w:id="270"/>
      <w:bookmarkEnd w:id="271"/>
      <w:bookmarkEnd w:id="272"/>
      <w:bookmarkEnd w:id="273"/>
      <w:bookmarkEnd w:id="274"/>
      <w:bookmarkEnd w:id="275"/>
      <w:bookmarkEnd w:id="276"/>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Heading3"/>
      </w:pPr>
      <w:bookmarkStart w:id="277" w:name="_Toc50193096"/>
      <w:bookmarkStart w:id="278" w:name="_Toc50467241"/>
      <w:bookmarkStart w:id="279" w:name="_Toc54730006"/>
      <w:bookmarkStart w:id="280" w:name="_Toc55203156"/>
      <w:bookmarkStart w:id="281" w:name="_Toc57450132"/>
      <w:bookmarkStart w:id="282" w:name="_Toc68075180"/>
      <w:bookmarkStart w:id="283" w:name="_Toc122510386"/>
      <w:r w:rsidRPr="00496CB0">
        <w:t>6.15.2</w:t>
      </w:r>
      <w:r w:rsidRPr="00496CB0">
        <w:tab/>
        <w:t>Procedures</w:t>
      </w:r>
      <w:bookmarkEnd w:id="277"/>
      <w:bookmarkEnd w:id="278"/>
      <w:bookmarkEnd w:id="279"/>
      <w:bookmarkEnd w:id="280"/>
      <w:bookmarkEnd w:id="281"/>
      <w:bookmarkEnd w:id="282"/>
      <w:bookmarkEnd w:id="283"/>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Heading3"/>
      </w:pPr>
      <w:bookmarkStart w:id="284" w:name="_Toc50193099"/>
      <w:bookmarkStart w:id="285" w:name="_Toc50467244"/>
      <w:bookmarkStart w:id="286" w:name="_Toc54730009"/>
      <w:bookmarkStart w:id="287" w:name="_Toc55203159"/>
      <w:bookmarkStart w:id="288" w:name="_Toc57450135"/>
      <w:bookmarkStart w:id="289" w:name="_Toc68075183"/>
      <w:bookmarkStart w:id="290" w:name="_Toc122510387"/>
      <w:r w:rsidRPr="00496CB0">
        <w:t>6.15.3</w:t>
      </w:r>
      <w:r w:rsidRPr="00496CB0">
        <w:tab/>
        <w:t>Impacts Analysis</w:t>
      </w:r>
      <w:bookmarkEnd w:id="284"/>
      <w:bookmarkEnd w:id="285"/>
      <w:bookmarkEnd w:id="286"/>
      <w:bookmarkEnd w:id="287"/>
      <w:bookmarkEnd w:id="288"/>
      <w:bookmarkEnd w:id="289"/>
      <w:bookmarkEnd w:id="290"/>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Heading2"/>
        <w:rPr>
          <w:lang w:eastAsia="ko-KR"/>
        </w:rPr>
      </w:pPr>
      <w:bookmarkStart w:id="291" w:name="_Toc16839376"/>
      <w:bookmarkStart w:id="292" w:name="_Toc19722242"/>
      <w:bookmarkStart w:id="293" w:name="_Toc122510388"/>
      <w:r w:rsidRPr="00496CB0">
        <w:t>6.16</w:t>
      </w:r>
      <w:r w:rsidRPr="00496CB0">
        <w:tab/>
      </w:r>
      <w:bookmarkEnd w:id="291"/>
      <w:bookmarkEnd w:id="292"/>
      <w:r w:rsidRPr="00496CB0">
        <w:t xml:space="preserve">Solution </w:t>
      </w:r>
      <w:r w:rsidR="00CA4D06" w:rsidRPr="00496CB0">
        <w:t>#</w:t>
      </w:r>
      <w:r w:rsidRPr="00496CB0">
        <w:t>16: Public Safety services offered over both Broadcast and Multicast transport</w:t>
      </w:r>
      <w:bookmarkEnd w:id="293"/>
    </w:p>
    <w:p w14:paraId="0873C68A" w14:textId="77777777" w:rsidR="00262580" w:rsidRPr="00496CB0" w:rsidRDefault="00262580" w:rsidP="00262580">
      <w:pPr>
        <w:pStyle w:val="Heading3"/>
        <w:rPr>
          <w:lang w:eastAsia="ko-KR"/>
        </w:rPr>
      </w:pPr>
      <w:bookmarkStart w:id="294" w:name="_Toc122510389"/>
      <w:r w:rsidRPr="00496CB0">
        <w:t>6.16.1</w:t>
      </w:r>
      <w:r w:rsidRPr="00496CB0">
        <w:tab/>
        <w:t>Description</w:t>
      </w:r>
      <w:bookmarkEnd w:id="294"/>
    </w:p>
    <w:p w14:paraId="5C943E39" w14:textId="77777777" w:rsidR="00262580" w:rsidRPr="00496CB0" w:rsidRDefault="00262580" w:rsidP="00262580">
      <w:pPr>
        <w:pStyle w:val="Heading4"/>
        <w:rPr>
          <w:lang w:eastAsia="ko-KR"/>
        </w:rPr>
      </w:pPr>
      <w:bookmarkStart w:id="295" w:name="_Toc122510390"/>
      <w:r w:rsidRPr="00496CB0">
        <w:rPr>
          <w:lang w:eastAsia="ko-KR"/>
        </w:rPr>
        <w:t>6.16.1.1</w:t>
      </w:r>
      <w:r w:rsidRPr="00496CB0">
        <w:rPr>
          <w:lang w:eastAsia="ko-KR"/>
        </w:rPr>
        <w:tab/>
        <w:t>General</w:t>
      </w:r>
      <w:bookmarkEnd w:id="295"/>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02541FAC"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A90AF6" w:rsidRPr="00496CB0">
        <w:t>TS</w:t>
      </w:r>
      <w:r w:rsidR="00A90AF6">
        <w:t> </w:t>
      </w:r>
      <w:r w:rsidR="00A90AF6" w:rsidRPr="00496CB0">
        <w:t>23.280</w:t>
      </w:r>
      <w:r w:rsidR="00A90AF6">
        <w:t> </w:t>
      </w:r>
      <w:r w:rsidR="00A90AF6"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Heading4"/>
      </w:pPr>
      <w:bookmarkStart w:id="296" w:name="_Toc122510391"/>
      <w:r w:rsidRPr="00496CB0">
        <w:t>6.16.1.2</w:t>
      </w:r>
      <w:r w:rsidRPr="00496CB0">
        <w:tab/>
        <w:t>Functional description</w:t>
      </w:r>
      <w:bookmarkEnd w:id="296"/>
    </w:p>
    <w:p w14:paraId="68BD8CEE" w14:textId="67F32020"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A90AF6" w:rsidRPr="00496CB0">
        <w:t>TS</w:t>
      </w:r>
      <w:r w:rsidR="00A90AF6">
        <w:t> </w:t>
      </w:r>
      <w:r w:rsidR="00A90AF6" w:rsidRPr="00496CB0">
        <w:t>23.468</w:t>
      </w:r>
      <w:r w:rsidR="00A90AF6">
        <w:t> </w:t>
      </w:r>
      <w:r w:rsidR="00A90AF6"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01A9A471"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clause 7.3.1), where the Broadcast Service Area is an identified area where of concentrated large number of UEs.</w:t>
      </w:r>
    </w:p>
    <w:p w14:paraId="038803DA" w14:textId="3A3C87FC"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1992D0EE"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A90AF6" w:rsidRPr="00496CB0">
        <w:rPr>
          <w:lang w:eastAsia="ko-KR"/>
        </w:rPr>
        <w:t>TS</w:t>
      </w:r>
      <w:r w:rsidR="00A90AF6">
        <w:rPr>
          <w:lang w:eastAsia="ko-KR"/>
        </w:rPr>
        <w:t> </w:t>
      </w:r>
      <w:r w:rsidR="00A90AF6" w:rsidRPr="00496CB0">
        <w:rPr>
          <w:lang w:eastAsia="ko-KR"/>
        </w:rPr>
        <w:t>24.379</w:t>
      </w:r>
      <w:r w:rsidR="00A90AF6">
        <w:rPr>
          <w:lang w:eastAsia="ko-KR"/>
        </w:rPr>
        <w:t> </w:t>
      </w:r>
      <w:r w:rsidR="00A90AF6"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Heading3"/>
        <w:rPr>
          <w:lang w:eastAsia="ko-KR"/>
        </w:rPr>
      </w:pPr>
      <w:bookmarkStart w:id="297" w:name="_Toc122510392"/>
      <w:r w:rsidRPr="00496CB0">
        <w:lastRenderedPageBreak/>
        <w:t>6.16.2</w:t>
      </w:r>
      <w:r w:rsidRPr="00496CB0">
        <w:tab/>
        <w:t>Procedures</w:t>
      </w:r>
      <w:bookmarkEnd w:id="297"/>
    </w:p>
    <w:p w14:paraId="6ABBD583" w14:textId="77777777" w:rsidR="00262580" w:rsidRPr="00496CB0" w:rsidRDefault="00262580" w:rsidP="00262580">
      <w:pPr>
        <w:pStyle w:val="Heading4"/>
        <w:rPr>
          <w:lang w:eastAsia="ko-KR"/>
        </w:rPr>
      </w:pPr>
      <w:bookmarkStart w:id="298" w:name="_Toc122510393"/>
      <w:r w:rsidRPr="00496CB0">
        <w:rPr>
          <w:lang w:eastAsia="ko-KR"/>
        </w:rPr>
        <w:t>6.16.2.1</w:t>
      </w:r>
      <w:r w:rsidRPr="00496CB0">
        <w:rPr>
          <w:lang w:eastAsia="ko-KR"/>
        </w:rPr>
        <w:tab/>
        <w:t>GCS AS configuration of both Broadcast and Multicast Services</w:t>
      </w:r>
      <w:bookmarkEnd w:id="298"/>
    </w:p>
    <w:bookmarkStart w:id="299" w:name="_MON_1712149569"/>
    <w:bookmarkEnd w:id="299"/>
    <w:p w14:paraId="42FAE3D9" w14:textId="7775E177" w:rsidR="00262580" w:rsidRPr="00496CB0" w:rsidRDefault="00015882" w:rsidP="005E119F">
      <w:pPr>
        <w:pStyle w:val="TH"/>
      </w:pPr>
      <w:r w:rsidRPr="00496CB0">
        <w:object w:dxaOrig="9586" w:dyaOrig="6556" w14:anchorId="2E0D0DD0">
          <v:shape id="_x0000_i1050" type="#_x0000_t75" style="width:482.7pt;height:330.6pt" o:ole="">
            <v:imagedata r:id="rId62" o:title=""/>
          </v:shape>
          <o:OLEObject Type="Embed" ProgID="Visio.Drawing.15" ShapeID="_x0000_i1050" DrawAspect="Content" ObjectID="_1733124200" r:id="rId63"/>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0C40BEC0"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 xml:space="preserve">4] (for case without PCC) or clause 7.1.1.3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44107493"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using the TMGI for Multicast provided by GCS AS.</w:t>
      </w:r>
    </w:p>
    <w:p w14:paraId="68596E37" w14:textId="04085914"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769CD563"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60E56FF4"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7BEB5F28" w14:textId="77777777" w:rsidR="00262580" w:rsidRPr="00496CB0" w:rsidRDefault="00262580" w:rsidP="00262580">
      <w:pPr>
        <w:pStyle w:val="Heading4"/>
        <w:rPr>
          <w:lang w:eastAsia="ko-KR"/>
        </w:rPr>
      </w:pPr>
      <w:bookmarkStart w:id="300" w:name="_Toc122510394"/>
      <w:r w:rsidRPr="00496CB0">
        <w:rPr>
          <w:lang w:eastAsia="ko-KR"/>
        </w:rPr>
        <w:t>6.16.2.2</w:t>
      </w:r>
      <w:r w:rsidRPr="00496CB0">
        <w:rPr>
          <w:lang w:eastAsia="ko-KR"/>
        </w:rPr>
        <w:tab/>
        <w:t>UE switching from Broadcast Reception to Multicast Reception</w:t>
      </w:r>
      <w:bookmarkEnd w:id="300"/>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0B39397D"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A90AF6" w:rsidRPr="00496CB0">
        <w:rPr>
          <w:lang w:eastAsia="ja-JP"/>
        </w:rPr>
        <w:t>TS</w:t>
      </w:r>
      <w:r w:rsidR="00A90AF6">
        <w:rPr>
          <w:lang w:eastAsia="ja-JP"/>
        </w:rPr>
        <w:t> </w:t>
      </w:r>
      <w:r w:rsidR="00A90AF6" w:rsidRPr="00496CB0">
        <w:rPr>
          <w:lang w:eastAsia="ja-JP"/>
        </w:rPr>
        <w:t>23.247</w:t>
      </w:r>
      <w:r w:rsidR="00A90AF6">
        <w:rPr>
          <w:lang w:eastAsia="ja-JP"/>
        </w:rPr>
        <w:t> </w:t>
      </w:r>
      <w:r w:rsidR="00A90AF6" w:rsidRPr="00496CB0">
        <w:rPr>
          <w:lang w:eastAsia="ja-JP"/>
        </w:rPr>
        <w:t>[</w:t>
      </w:r>
      <w:r w:rsidRPr="00496CB0">
        <w:rPr>
          <w:lang w:eastAsia="ja-JP"/>
        </w:rPr>
        <w:t>4]) using the TMGI allocated for Multicast session.</w:t>
      </w:r>
    </w:p>
    <w:p w14:paraId="356BA4D7" w14:textId="31716799"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A90AF6" w:rsidRPr="00496CB0">
        <w:rPr>
          <w:lang w:eastAsia="ja-JP"/>
        </w:rPr>
        <w:t>TS</w:t>
      </w:r>
      <w:r w:rsidR="00A90AF6">
        <w:rPr>
          <w:lang w:eastAsia="ja-JP"/>
        </w:rPr>
        <w:t> </w:t>
      </w:r>
      <w:r w:rsidR="00A90AF6" w:rsidRPr="00496CB0">
        <w:rPr>
          <w:lang w:eastAsia="ja-JP"/>
        </w:rPr>
        <w:t>23.247</w:t>
      </w:r>
      <w:r w:rsidR="00A90AF6">
        <w:rPr>
          <w:lang w:eastAsia="ja-JP"/>
        </w:rPr>
        <w:t> </w:t>
      </w:r>
      <w:r w:rsidR="00A90AF6" w:rsidRPr="00496CB0">
        <w:rPr>
          <w:lang w:eastAsia="ja-JP"/>
        </w:rPr>
        <w:t>[</w:t>
      </w:r>
      <w:r w:rsidRPr="00496CB0">
        <w:rPr>
          <w:lang w:eastAsia="ja-JP"/>
        </w:rPr>
        <w:t>4].</w:t>
      </w:r>
    </w:p>
    <w:p w14:paraId="459C5713" w14:textId="6191F9DA" w:rsidR="00262580" w:rsidRPr="00496CB0" w:rsidRDefault="00262580" w:rsidP="00262580">
      <w:pPr>
        <w:pStyle w:val="Heading4"/>
        <w:rPr>
          <w:lang w:eastAsia="ko-KR"/>
        </w:rPr>
      </w:pPr>
      <w:bookmarkStart w:id="301" w:name="_Toc122510395"/>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301"/>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Heading4"/>
        <w:rPr>
          <w:lang w:eastAsia="ko-KR"/>
        </w:rPr>
      </w:pPr>
      <w:bookmarkStart w:id="302" w:name="_Toc92882287"/>
      <w:bookmarkStart w:id="303" w:name="_Toc122510396"/>
      <w:r w:rsidRPr="00496CB0">
        <w:rPr>
          <w:lang w:eastAsia="ko-KR"/>
        </w:rPr>
        <w:t>6.16.2.3b</w:t>
      </w:r>
      <w:r w:rsidRPr="00496CB0">
        <w:rPr>
          <w:lang w:eastAsia="ko-KR"/>
        </w:rPr>
        <w:tab/>
        <w:t>UE switching from Multicast Reception to Broadcast Reception (NG-RAN based)</w:t>
      </w:r>
      <w:bookmarkEnd w:id="303"/>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0EE9179B"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A90AF6" w:rsidRPr="00496CB0">
        <w:t>TS</w:t>
      </w:r>
      <w:r w:rsidR="00A90AF6">
        <w:t> </w:t>
      </w:r>
      <w:r w:rsidR="00A90AF6" w:rsidRPr="00496CB0">
        <w:t>36.300</w:t>
      </w:r>
      <w:r w:rsidR="00A90AF6">
        <w:t> </w:t>
      </w:r>
      <w:r w:rsidR="00A90AF6" w:rsidRPr="00496CB0">
        <w:t>[</w:t>
      </w:r>
      <w:r w:rsidR="00AA2944" w:rsidRPr="00496CB0">
        <w:t>15</w:t>
      </w:r>
      <w:r w:rsidRPr="00496CB0">
        <w:t xml:space="preserve">] and </w:t>
      </w:r>
      <w:r w:rsidR="00A90AF6" w:rsidRPr="00496CB0">
        <w:t>TS</w:t>
      </w:r>
      <w:r w:rsidR="00A90AF6">
        <w:t> </w:t>
      </w:r>
      <w:r w:rsidR="00A90AF6" w:rsidRPr="00496CB0">
        <w:t>36.321</w:t>
      </w:r>
      <w:r w:rsidR="00A90AF6">
        <w:t> </w:t>
      </w:r>
      <w:r w:rsidR="00A90AF6"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1" type="#_x0000_t75" style="width:480.95pt;height:247.1pt" o:ole="">
            <v:imagedata r:id="rId64" o:title=""/>
          </v:shape>
          <o:OLEObject Type="Embed" ProgID="Visio.Drawing.15" ShapeID="_x0000_i1051" DrawAspect="Content" ObjectID="_1733124201" r:id="rId65"/>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7EA89716"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3B4D8C1B"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A90AF6" w:rsidRPr="00496CB0">
        <w:rPr>
          <w:lang w:eastAsia="zh-CN"/>
        </w:rPr>
        <w:t>TS</w:t>
      </w:r>
      <w:r w:rsidR="00A90AF6">
        <w:rPr>
          <w:lang w:eastAsia="zh-CN"/>
        </w:rPr>
        <w:t> </w:t>
      </w:r>
      <w:r w:rsidR="00A90AF6" w:rsidRPr="00496CB0">
        <w:rPr>
          <w:lang w:eastAsia="zh-CN"/>
        </w:rPr>
        <w:t>36.300</w:t>
      </w:r>
      <w:r w:rsidR="00A90AF6">
        <w:rPr>
          <w:lang w:eastAsia="zh-CN"/>
        </w:rPr>
        <w:t> </w:t>
      </w:r>
      <w:r w:rsidR="00A90AF6"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A90AF6" w:rsidRPr="00496CB0">
        <w:rPr>
          <w:lang w:eastAsia="zh-CN"/>
        </w:rPr>
        <w:t>TS</w:t>
      </w:r>
      <w:r w:rsidR="00A90AF6">
        <w:rPr>
          <w:lang w:eastAsia="zh-CN"/>
        </w:rPr>
        <w:t> </w:t>
      </w:r>
      <w:r w:rsidR="00A90AF6" w:rsidRPr="00496CB0">
        <w:rPr>
          <w:lang w:eastAsia="zh-CN"/>
        </w:rPr>
        <w:t>36.321</w:t>
      </w:r>
      <w:r w:rsidR="00A90AF6">
        <w:rPr>
          <w:lang w:eastAsia="zh-CN"/>
        </w:rPr>
        <w:t> </w:t>
      </w:r>
      <w:r w:rsidR="00A90AF6"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Heading3"/>
        <w:rPr>
          <w:lang w:eastAsia="zh-CN"/>
        </w:rPr>
      </w:pPr>
      <w:bookmarkStart w:id="304" w:name="_Toc122510397"/>
      <w:r w:rsidRPr="00496CB0">
        <w:rPr>
          <w:lang w:eastAsia="zh-CN"/>
        </w:rPr>
        <w:t>6.16.3</w:t>
      </w:r>
      <w:r w:rsidRPr="00496CB0">
        <w:rPr>
          <w:lang w:eastAsia="zh-CN"/>
        </w:rPr>
        <w:tab/>
      </w:r>
      <w:r w:rsidRPr="00496CB0">
        <w:t>Impacts on services, entities and interfaces</w:t>
      </w:r>
      <w:r w:rsidRPr="00496CB0">
        <w:rPr>
          <w:lang w:eastAsia="zh-CN"/>
        </w:rPr>
        <w:t>.</w:t>
      </w:r>
      <w:bookmarkEnd w:id="302"/>
      <w:bookmarkEnd w:id="304"/>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Heading2"/>
      </w:pPr>
      <w:bookmarkStart w:id="305" w:name="_Toc122510398"/>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305"/>
    </w:p>
    <w:p w14:paraId="13B28CEC" w14:textId="77777777" w:rsidR="00262580" w:rsidRPr="00496CB0" w:rsidRDefault="00262580" w:rsidP="00262580">
      <w:pPr>
        <w:pStyle w:val="Heading3"/>
        <w:rPr>
          <w:lang w:eastAsia="ko-KR"/>
        </w:rPr>
      </w:pPr>
      <w:bookmarkStart w:id="306" w:name="_Toc122510399"/>
      <w:r w:rsidRPr="00496CB0">
        <w:rPr>
          <w:lang w:eastAsia="ko-KR"/>
        </w:rPr>
        <w:t>6.17.1</w:t>
      </w:r>
      <w:r w:rsidRPr="00496CB0">
        <w:rPr>
          <w:lang w:eastAsia="ko-KR"/>
        </w:rPr>
        <w:tab/>
        <w:t>Introduction</w:t>
      </w:r>
      <w:bookmarkEnd w:id="306"/>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Heading3"/>
      </w:pPr>
      <w:bookmarkStart w:id="307" w:name="_Toc122510400"/>
      <w:r w:rsidRPr="00496CB0">
        <w:t>6.17.2</w:t>
      </w:r>
      <w:r w:rsidRPr="00496CB0">
        <w:tab/>
        <w:t>Functional description</w:t>
      </w:r>
      <w:bookmarkEnd w:id="307"/>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Heading3"/>
      </w:pPr>
      <w:bookmarkStart w:id="308" w:name="_Toc122510401"/>
      <w:r w:rsidRPr="00496CB0">
        <w:t>6.17.3</w:t>
      </w:r>
      <w:r w:rsidRPr="00496CB0">
        <w:tab/>
        <w:t>Procedures</w:t>
      </w:r>
      <w:bookmarkEnd w:id="308"/>
    </w:p>
    <w:p w14:paraId="4E268760" w14:textId="77777777" w:rsidR="00262580" w:rsidRPr="00496CB0" w:rsidRDefault="00262580" w:rsidP="00262580">
      <w:pPr>
        <w:pStyle w:val="Heading4"/>
      </w:pPr>
      <w:bookmarkStart w:id="309" w:name="_Toc122510402"/>
      <w:r w:rsidRPr="00496CB0">
        <w:t>6.17.3.1</w:t>
      </w:r>
      <w:r w:rsidRPr="00496CB0">
        <w:tab/>
        <w:t>General</w:t>
      </w:r>
      <w:bookmarkEnd w:id="309"/>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Heading4"/>
      </w:pPr>
      <w:bookmarkStart w:id="310" w:name="_Toc122510403"/>
      <w:r w:rsidRPr="00496CB0">
        <w:lastRenderedPageBreak/>
        <w:t>6.17.3.2</w:t>
      </w:r>
      <w:r w:rsidRPr="00496CB0">
        <w:tab/>
      </w:r>
      <w:r w:rsidRPr="00496CB0">
        <w:rPr>
          <w:lang w:eastAsia="zh-CN"/>
        </w:rPr>
        <w:t>UE</w:t>
      </w:r>
      <w:r w:rsidRPr="00496CB0">
        <w:t xml:space="preserve"> join multicast MBS session</w:t>
      </w:r>
      <w:bookmarkEnd w:id="310"/>
    </w:p>
    <w:p w14:paraId="5527A9B8" w14:textId="77777777" w:rsidR="00262580" w:rsidRPr="00496CB0" w:rsidRDefault="00262580" w:rsidP="005E119F">
      <w:pPr>
        <w:pStyle w:val="TH"/>
      </w:pPr>
      <w:r w:rsidRPr="00496CB0">
        <w:object w:dxaOrig="12010" w:dyaOrig="12881" w14:anchorId="492D7790">
          <v:shape id="_x0000_i1052" type="#_x0000_t75" style="width:460.8pt;height:482.1pt" o:ole="">
            <v:imagedata r:id="rId66" o:title=""/>
          </v:shape>
          <o:OLEObject Type="Embed" ProgID="Visio.Drawing.15" ShapeID="_x0000_i1052" DrawAspect="Content" ObjectID="_1733124202" r:id="rId67"/>
        </w:object>
      </w:r>
    </w:p>
    <w:p w14:paraId="6DA6D966" w14:textId="77777777" w:rsidR="00262580" w:rsidRPr="00496CB0" w:rsidRDefault="00262580" w:rsidP="00262580">
      <w:pPr>
        <w:pStyle w:val="TF"/>
      </w:pPr>
      <w:r w:rsidRPr="00496CB0">
        <w:t>Figure 6.17.3.2-1: UE join multicast MBS session</w:t>
      </w:r>
    </w:p>
    <w:p w14:paraId="34EF0AED" w14:textId="096155F3"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Heading4"/>
      </w:pPr>
      <w:bookmarkStart w:id="311" w:name="_Toc122510404"/>
      <w:r w:rsidRPr="00496CB0">
        <w:lastRenderedPageBreak/>
        <w:t>6.17.3.3</w:t>
      </w:r>
      <w:r w:rsidRPr="00496CB0">
        <w:tab/>
        <w:t>UE leave multicast MBS session</w:t>
      </w:r>
      <w:bookmarkEnd w:id="311"/>
    </w:p>
    <w:p w14:paraId="7B2BD394" w14:textId="77777777" w:rsidR="00262580" w:rsidRPr="00496CB0" w:rsidRDefault="00262580" w:rsidP="005E119F">
      <w:pPr>
        <w:pStyle w:val="TH"/>
      </w:pPr>
      <w:r w:rsidRPr="00496CB0">
        <w:object w:dxaOrig="16321" w:dyaOrig="10651" w14:anchorId="7050BCA1">
          <v:shape id="_x0000_i1053" type="#_x0000_t75" style="width:482.1pt;height:316.2pt" o:ole="">
            <v:imagedata r:id="rId68" o:title=""/>
          </v:shape>
          <o:OLEObject Type="Embed" ProgID="Visio.Drawing.15" ShapeID="_x0000_i1053" DrawAspect="Content" ObjectID="_1733124203" r:id="rId69"/>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7FAF3E6E"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Heading4"/>
      </w:pPr>
      <w:bookmarkStart w:id="312" w:name="_Toc122510405"/>
      <w:r w:rsidRPr="00496CB0">
        <w:lastRenderedPageBreak/>
        <w:t>6.17.3.4</w:t>
      </w:r>
      <w:r w:rsidRPr="00496CB0">
        <w:tab/>
      </w:r>
      <w:r w:rsidRPr="00496CB0">
        <w:rPr>
          <w:lang w:eastAsia="zh-CN"/>
        </w:rPr>
        <w:t>Multicast session leave requested by the network or MBS session release</w:t>
      </w:r>
      <w:bookmarkEnd w:id="312"/>
    </w:p>
    <w:p w14:paraId="29526E40" w14:textId="77777777" w:rsidR="00262580" w:rsidRPr="00496CB0" w:rsidRDefault="00262580" w:rsidP="005E119F">
      <w:pPr>
        <w:pStyle w:val="TH"/>
      </w:pPr>
      <w:r w:rsidRPr="00496CB0">
        <w:object w:dxaOrig="10681" w:dyaOrig="6841" w14:anchorId="64616D37">
          <v:shape id="_x0000_i1054" type="#_x0000_t75" style="width:467.7pt;height:295.5pt" o:ole="">
            <v:imagedata r:id="rId70" o:title="" cropbottom="1377f"/>
          </v:shape>
          <o:OLEObject Type="Embed" ProgID="Visio.Drawing.15" ShapeID="_x0000_i1054" DrawAspect="Content" ObjectID="_1733124204" r:id="rId71"/>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6800A193"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Heading4"/>
      </w:pPr>
      <w:bookmarkStart w:id="313" w:name="_Toc122510406"/>
      <w:r w:rsidRPr="00496CB0">
        <w:lastRenderedPageBreak/>
        <w:t>6.17.3.</w:t>
      </w:r>
      <w:r w:rsidR="001A7D7C" w:rsidRPr="00496CB0">
        <w:t>5</w:t>
      </w:r>
      <w:r w:rsidRPr="00496CB0">
        <w:tab/>
        <w:t>MBS Session Activation</w:t>
      </w:r>
      <w:bookmarkEnd w:id="313"/>
    </w:p>
    <w:p w14:paraId="1F0D676A" w14:textId="77777777" w:rsidR="00262580" w:rsidRPr="00496CB0" w:rsidRDefault="00262580" w:rsidP="005E119F">
      <w:pPr>
        <w:pStyle w:val="TH"/>
      </w:pPr>
      <w:r w:rsidRPr="00496CB0">
        <w:object w:dxaOrig="9660" w:dyaOrig="8116" w14:anchorId="08A7B339">
          <v:shape id="_x0000_i1055" type="#_x0000_t75" style="width:474.6pt;height:403.8pt" o:ole="">
            <v:imagedata r:id="rId72" o:title=""/>
          </v:shape>
          <o:OLEObject Type="Embed" ProgID="Visio.Drawing.15" ShapeID="_x0000_i1055" DrawAspect="Content" ObjectID="_1733124205" r:id="rId73"/>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52DFB7D6"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Heading4"/>
      </w:pPr>
      <w:bookmarkStart w:id="314" w:name="_Toc122510407"/>
      <w:r w:rsidRPr="00496CB0">
        <w:t>6.17.3.</w:t>
      </w:r>
      <w:r w:rsidR="000144F1" w:rsidRPr="00496CB0">
        <w:t>6</w:t>
      </w:r>
      <w:r w:rsidRPr="00496CB0">
        <w:tab/>
        <w:t>N2 based Handover and IDLE Mobility</w:t>
      </w:r>
      <w:bookmarkEnd w:id="314"/>
    </w:p>
    <w:p w14:paraId="398E7473" w14:textId="4CE8149C"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118F0938"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A90AF6" w:rsidRPr="005F5DBB">
        <w:rPr>
          <w:rFonts w:eastAsiaTheme="minorEastAsia"/>
        </w:rPr>
        <w:t>TS</w:t>
      </w:r>
      <w:r w:rsidR="00A90AF6">
        <w:rPr>
          <w:rFonts w:eastAsiaTheme="minorEastAsia"/>
        </w:rPr>
        <w:t> </w:t>
      </w:r>
      <w:r w:rsidR="00A90AF6" w:rsidRPr="005F5DBB">
        <w:rPr>
          <w:rFonts w:eastAsiaTheme="minorEastAsia"/>
        </w:rPr>
        <w:t>23.502</w:t>
      </w:r>
      <w:r w:rsidR="00A90AF6">
        <w:rPr>
          <w:rFonts w:eastAsiaTheme="minorEastAsia"/>
        </w:rPr>
        <w:t> </w:t>
      </w:r>
      <w:r w:rsidR="00A90AF6" w:rsidRPr="005F5DBB">
        <w:rPr>
          <w:rFonts w:eastAsiaTheme="minorEastAsia"/>
        </w:rPr>
        <w:t>[</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Heading3"/>
        <w:rPr>
          <w:lang w:eastAsia="zh-CN"/>
        </w:rPr>
      </w:pPr>
      <w:bookmarkStart w:id="315" w:name="_Toc122510408"/>
      <w:r w:rsidRPr="00496CB0">
        <w:rPr>
          <w:lang w:eastAsia="zh-CN"/>
        </w:rPr>
        <w:t>6.17.4</w:t>
      </w:r>
      <w:r w:rsidRPr="00496CB0">
        <w:rPr>
          <w:lang w:eastAsia="zh-CN"/>
        </w:rPr>
        <w:tab/>
      </w:r>
      <w:r w:rsidRPr="00496CB0">
        <w:t>Impacts on services, entities and interfaces</w:t>
      </w:r>
      <w:r w:rsidRPr="00496CB0">
        <w:rPr>
          <w:lang w:eastAsia="zh-CN"/>
        </w:rPr>
        <w:t>.</w:t>
      </w:r>
      <w:bookmarkEnd w:id="315"/>
    </w:p>
    <w:p w14:paraId="5960323E" w14:textId="4EF66032" w:rsidR="00262580" w:rsidRPr="00496CB0" w:rsidRDefault="00262580" w:rsidP="00262580">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Heading2"/>
      </w:pPr>
      <w:bookmarkStart w:id="316" w:name="_Toc122510409"/>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316"/>
    </w:p>
    <w:p w14:paraId="4ED97198" w14:textId="028E9655" w:rsidR="00025CEB" w:rsidRPr="00496CB0" w:rsidRDefault="00025CEB" w:rsidP="00025CEB">
      <w:pPr>
        <w:pStyle w:val="Heading3"/>
        <w:rPr>
          <w:lang w:eastAsia="ko-KR"/>
        </w:rPr>
      </w:pPr>
      <w:bookmarkStart w:id="317" w:name="_Toc122510410"/>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317"/>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Heading3"/>
      </w:pPr>
      <w:bookmarkStart w:id="318" w:name="_Toc122510411"/>
      <w:r w:rsidRPr="00496CB0">
        <w:t>6.</w:t>
      </w:r>
      <w:r w:rsidR="006F5224" w:rsidRPr="00496CB0">
        <w:t>18</w:t>
      </w:r>
      <w:r w:rsidRPr="00496CB0">
        <w:t>.2</w:t>
      </w:r>
      <w:r w:rsidRPr="00496CB0">
        <w:tab/>
        <w:t>Functional description</w:t>
      </w:r>
      <w:bookmarkEnd w:id="318"/>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755213E1"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786671BB"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apply.</w:t>
      </w:r>
    </w:p>
    <w:p w14:paraId="5E1A4B01" w14:textId="0083AD24" w:rsidR="00025CEB" w:rsidRPr="00496CB0" w:rsidRDefault="00025CEB" w:rsidP="00025CEB">
      <w:pPr>
        <w:pStyle w:val="B1"/>
        <w:rPr>
          <w:rFonts w:eastAsia="SimSun"/>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 xml:space="preserve">4]. For UEs without activated UP, the following </w:t>
      </w:r>
      <w:r w:rsidRPr="00496CB0">
        <w:rPr>
          <w:rFonts w:eastAsia="SimSun"/>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DengXian"/>
        </w:rPr>
        <w:t>.</w:t>
      </w:r>
    </w:p>
    <w:p w14:paraId="69F7BF56" w14:textId="047D4537" w:rsidR="00025CEB" w:rsidRPr="00496CB0" w:rsidRDefault="00025CEB" w:rsidP="00025CEB">
      <w:pPr>
        <w:pStyle w:val="Heading3"/>
      </w:pPr>
      <w:bookmarkStart w:id="319" w:name="_Toc122510412"/>
      <w:r w:rsidRPr="00496CB0">
        <w:lastRenderedPageBreak/>
        <w:t>6.</w:t>
      </w:r>
      <w:r w:rsidR="006F5224" w:rsidRPr="00496CB0">
        <w:t>18</w:t>
      </w:r>
      <w:r w:rsidRPr="00496CB0">
        <w:t>.3</w:t>
      </w:r>
      <w:r w:rsidRPr="00496CB0">
        <w:tab/>
        <w:t>Procedures</w:t>
      </w:r>
      <w:bookmarkEnd w:id="319"/>
    </w:p>
    <w:p w14:paraId="67241C11" w14:textId="5D4CA6E8" w:rsidR="00025CEB" w:rsidRPr="00496CB0" w:rsidRDefault="00F3394D" w:rsidP="00025CEB">
      <w:pPr>
        <w:pStyle w:val="TH"/>
      </w:pPr>
      <w:r w:rsidRPr="00496CB0">
        <w:object w:dxaOrig="11411" w:dyaOrig="8991" w14:anchorId="5F492835">
          <v:shape id="_x0000_i1056" type="#_x0000_t75" style="width:365.75pt;height:252.85pt" o:ole="">
            <v:imagedata r:id="rId74" o:title="" cropbottom="10329f" cropleft="1230f" cropright="1410f"/>
          </v:shape>
          <o:OLEObject Type="Embed" ProgID="Visio.Drawing.15" ShapeID="_x0000_i1056" DrawAspect="Content" ObjectID="_1733124206" r:id="rId75"/>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6A2C33C9" w:rsidR="00025CEB" w:rsidRPr="00496CB0" w:rsidRDefault="00025CEB" w:rsidP="00025CEB">
      <w:pPr>
        <w:pStyle w:val="B1"/>
      </w:pPr>
      <w:r w:rsidRPr="00496CB0">
        <w:t>1.</w:t>
      </w:r>
      <w:r w:rsidRPr="00496CB0">
        <w:tab/>
        <w:t xml:space="preserve">UE joins the multicast MBS session via the procedure as defined in clause 7.2.1.3 of </w:t>
      </w:r>
      <w:r w:rsidR="00A90AF6" w:rsidRPr="00496CB0">
        <w:t>TS</w:t>
      </w:r>
      <w:r w:rsidR="00A90AF6">
        <w:t> </w:t>
      </w:r>
      <w:r w:rsidR="00A90AF6" w:rsidRPr="00496CB0">
        <w:t>23.247</w:t>
      </w:r>
      <w:r w:rsidR="00A90AF6">
        <w:t> </w:t>
      </w:r>
      <w:r w:rsidR="00A90AF6"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55B22973" w:rsidR="00025CEB" w:rsidRPr="00496CB0" w:rsidRDefault="00025CEB" w:rsidP="00025CEB">
      <w:pPr>
        <w:pStyle w:val="B1"/>
      </w:pPr>
      <w:r w:rsidRPr="00496CB0">
        <w:t>3.</w:t>
      </w:r>
      <w:r w:rsidRPr="00496CB0">
        <w:tab/>
        <w:t xml:space="preserve">The multicast MBS session becomes inactive via the procedure as defined in clause 7.2.5.3 of </w:t>
      </w:r>
      <w:r w:rsidR="00A90AF6" w:rsidRPr="00496CB0">
        <w:t>TS</w:t>
      </w:r>
      <w:r w:rsidR="00A90AF6">
        <w:t> </w:t>
      </w:r>
      <w:r w:rsidR="00A90AF6" w:rsidRPr="00496CB0">
        <w:t>23.247</w:t>
      </w:r>
      <w:r w:rsidR="00A90AF6">
        <w:t> </w:t>
      </w:r>
      <w:r w:rsidR="00A90AF6"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42670B12"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A90AF6" w:rsidRPr="00496CB0">
        <w:t>TS</w:t>
      </w:r>
      <w:r w:rsidR="00A90AF6">
        <w:t> </w:t>
      </w:r>
      <w:r w:rsidR="00A90AF6" w:rsidRPr="00496CB0">
        <w:t>23.247</w:t>
      </w:r>
      <w:r w:rsidR="00A90AF6">
        <w:t> </w:t>
      </w:r>
      <w:r w:rsidR="00A90AF6" w:rsidRPr="00496CB0">
        <w:t>[</w:t>
      </w:r>
      <w:r w:rsidRPr="00496CB0">
        <w:t>4], which also includes the MBS session status, i.e. activation or release.</w:t>
      </w:r>
    </w:p>
    <w:p w14:paraId="44734B8E" w14:textId="5C902935" w:rsidR="00025CEB" w:rsidRPr="00496CB0" w:rsidRDefault="00025CEB" w:rsidP="00025CEB">
      <w:pPr>
        <w:pStyle w:val="NO"/>
      </w:pPr>
      <w:r w:rsidRPr="00496CB0">
        <w:t>NOTE:</w:t>
      </w:r>
      <w:r w:rsidRPr="00496CB0">
        <w:tab/>
        <w:t xml:space="preserve">Steps 1, 3-5 are same as the one defined in </w:t>
      </w:r>
      <w:r w:rsidR="00A90AF6" w:rsidRPr="00496CB0">
        <w:t>TS</w:t>
      </w:r>
      <w:r w:rsidR="00A90AF6">
        <w:t> </w:t>
      </w:r>
      <w:r w:rsidR="00A90AF6" w:rsidRPr="00496CB0">
        <w:t>23.247</w:t>
      </w:r>
      <w:r w:rsidR="00A90AF6">
        <w:t> </w:t>
      </w:r>
      <w:r w:rsidR="00A90AF6" w:rsidRPr="00496CB0">
        <w:t>[</w:t>
      </w:r>
      <w:r w:rsidRPr="00496CB0">
        <w:t>4].</w:t>
      </w:r>
    </w:p>
    <w:p w14:paraId="16266EE4" w14:textId="56301F81"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A90AF6" w:rsidRPr="00496CB0">
        <w:t>TS</w:t>
      </w:r>
      <w:r w:rsidR="00A90AF6">
        <w:t> </w:t>
      </w:r>
      <w:r w:rsidR="00A90AF6" w:rsidRPr="00496CB0">
        <w:t>23.247</w:t>
      </w:r>
      <w:r w:rsidR="00A90AF6">
        <w:t> </w:t>
      </w:r>
      <w:r w:rsidR="00A90AF6"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79C06FCB"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A90AF6" w:rsidRPr="00496CB0">
        <w:t>TS</w:t>
      </w:r>
      <w:r w:rsidR="00A90AF6">
        <w:t> </w:t>
      </w:r>
      <w:r w:rsidR="00A90AF6" w:rsidRPr="00496CB0">
        <w:t>23.247</w:t>
      </w:r>
      <w:r w:rsidR="00A90AF6">
        <w:t> </w:t>
      </w:r>
      <w:r w:rsidR="00A90AF6" w:rsidRPr="00496CB0">
        <w:t>[</w:t>
      </w:r>
      <w:r w:rsidRPr="00496CB0">
        <w:t>4].</w:t>
      </w:r>
    </w:p>
    <w:p w14:paraId="448F905B" w14:textId="22B2CE8D" w:rsidR="00025CEB" w:rsidRPr="00496CB0" w:rsidRDefault="00942C5C" w:rsidP="00F3394D">
      <w:pPr>
        <w:pStyle w:val="EditorsNote"/>
      </w:pPr>
      <w:r w:rsidRPr="00541CEB">
        <w:t>Editor's note:</w:t>
      </w:r>
      <w:r>
        <w:tab/>
      </w:r>
      <w:r w:rsidR="003A2843" w:rsidRPr="003A2843">
        <w:t xml:space="preserve"> </w:t>
      </w:r>
      <w:r w:rsidR="003A2843" w:rsidRPr="005074E8">
        <w:t xml:space="preserve">When group paging for CM-IDLE UE is performed, whether/how the RRC_INACTIVE UE(s) sharing the same PO will respond and whether related signalling extensions are required </w:t>
      </w:r>
      <w:r w:rsidR="003A2843" w:rsidRPr="00D97671">
        <w:t>is to be</w:t>
      </w:r>
      <w:r w:rsidR="003A2843" w:rsidRPr="00C72C73">
        <w:t xml:space="preserve"> decided by RAN WGs</w:t>
      </w:r>
      <w:r w:rsidR="003A2843" w:rsidRPr="005074E8">
        <w:t>.</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lastRenderedPageBreak/>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7243F949" w:rsidR="00025CEB" w:rsidRPr="00496CB0" w:rsidRDefault="00025CEB" w:rsidP="00025CEB">
      <w:pPr>
        <w:pStyle w:val="B1"/>
      </w:pPr>
      <w:r w:rsidRPr="00496CB0">
        <w:tab/>
        <w:t xml:space="preserve">For the UE(s) joined the MBS session and need receive multicast service in RRC-Connected state, the handling specified in </w:t>
      </w:r>
      <w:r w:rsidR="00A90AF6" w:rsidRPr="00496CB0">
        <w:t>TS</w:t>
      </w:r>
      <w:r w:rsidR="00A90AF6">
        <w:t> </w:t>
      </w:r>
      <w:r w:rsidR="00A90AF6" w:rsidRPr="00496CB0">
        <w:t>23.247</w:t>
      </w:r>
      <w:r w:rsidR="00A90AF6">
        <w:t> </w:t>
      </w:r>
      <w:r w:rsidR="00A90AF6" w:rsidRPr="00496CB0">
        <w:t>[</w:t>
      </w:r>
      <w:r w:rsidRPr="00496CB0">
        <w:t>4] will apply.</w:t>
      </w:r>
    </w:p>
    <w:p w14:paraId="54779FF5" w14:textId="61635A07"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A90AF6" w:rsidRPr="00496CB0">
        <w:t>TS</w:t>
      </w:r>
      <w:r w:rsidR="00A90AF6">
        <w:t> </w:t>
      </w:r>
      <w:r w:rsidR="00A90AF6" w:rsidRPr="00496CB0">
        <w:t>23.247</w:t>
      </w:r>
      <w:r w:rsidR="00A90AF6">
        <w:t> </w:t>
      </w:r>
      <w:r w:rsidR="00A90AF6" w:rsidRPr="00496CB0">
        <w:t>[</w:t>
      </w:r>
      <w:r w:rsidRPr="00496CB0">
        <w:t>4] applies.</w:t>
      </w:r>
    </w:p>
    <w:p w14:paraId="1B62C5BD" w14:textId="703462F9"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A90AF6" w:rsidRPr="00496CB0">
        <w:t>TS</w:t>
      </w:r>
      <w:r w:rsidR="00A90AF6">
        <w:t> </w:t>
      </w:r>
      <w:r w:rsidR="00A90AF6" w:rsidRPr="00496CB0">
        <w:t>23.247</w:t>
      </w:r>
      <w:r w:rsidR="00A90AF6">
        <w:t> </w:t>
      </w:r>
      <w:r w:rsidR="00A90AF6"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6875DB27"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A90AF6" w:rsidRPr="00496CB0">
        <w:t>TS</w:t>
      </w:r>
      <w:r w:rsidR="00A90AF6">
        <w:t> </w:t>
      </w:r>
      <w:r w:rsidR="00A90AF6" w:rsidRPr="00496CB0">
        <w:t>23.247</w:t>
      </w:r>
      <w:r w:rsidR="00A90AF6">
        <w:t> </w:t>
      </w:r>
      <w:r w:rsidR="00A90AF6" w:rsidRPr="00496CB0">
        <w:t>[</w:t>
      </w:r>
      <w:r w:rsidRPr="00496CB0">
        <w:t>4], it needs clarify the behaviour of RRC-inactive UE after it receives the group paging of the related MBS session ID,</w:t>
      </w:r>
      <w:r w:rsidRPr="00496CB0">
        <w:rPr>
          <w:rFonts w:eastAsia="DengXian"/>
          <w:lang w:eastAsia="zh-CN"/>
        </w:rPr>
        <w:t xml:space="preserve"> e.g. whether it is allowed the UE to be aware it can receive the MBS data in RRC inactive state</w:t>
      </w:r>
      <w:r w:rsidRPr="00496CB0">
        <w:t>.</w:t>
      </w:r>
    </w:p>
    <w:p w14:paraId="195668BB" w14:textId="5F2A2AD5"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A90AF6" w:rsidRPr="00496CB0">
        <w:t>TS</w:t>
      </w:r>
      <w:r w:rsidR="00A90AF6">
        <w:t> </w:t>
      </w:r>
      <w:r w:rsidR="00A90AF6" w:rsidRPr="00496CB0">
        <w:t>23.247</w:t>
      </w:r>
      <w:r w:rsidR="00A90AF6">
        <w:t> </w:t>
      </w:r>
      <w:r w:rsidR="00A90AF6"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Heading3"/>
      </w:pPr>
      <w:bookmarkStart w:id="320" w:name="_Toc122510413"/>
      <w:r w:rsidRPr="00496CB0">
        <w:t>6.</w:t>
      </w:r>
      <w:r w:rsidR="006F5224" w:rsidRPr="00496CB0">
        <w:t>18</w:t>
      </w:r>
      <w:r w:rsidRPr="00496CB0">
        <w:t>.4</w:t>
      </w:r>
      <w:r w:rsidRPr="00496CB0">
        <w:tab/>
        <w:t>Impacts on services, entities, and interfaces</w:t>
      </w:r>
      <w:bookmarkEnd w:id="320"/>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Heading2"/>
        <w:rPr>
          <w:rFonts w:eastAsia="DengXian"/>
        </w:rPr>
      </w:pPr>
      <w:bookmarkStart w:id="321" w:name="_Toc97289436"/>
      <w:bookmarkStart w:id="322" w:name="_Toc122510414"/>
      <w:r w:rsidRPr="00496CB0">
        <w:rPr>
          <w:rFonts w:eastAsia="DengXian"/>
          <w:lang w:eastAsia="zh-CN"/>
        </w:rPr>
        <w:t>6.19</w:t>
      </w:r>
      <w:r w:rsidRPr="00496CB0">
        <w:rPr>
          <w:rFonts w:eastAsia="DengXian"/>
          <w:lang w:eastAsia="ko-KR"/>
        </w:rPr>
        <w:tab/>
      </w:r>
      <w:r w:rsidRPr="00496CB0">
        <w:rPr>
          <w:rFonts w:eastAsia="DengXian"/>
        </w:rPr>
        <w:t>Solution</w:t>
      </w:r>
      <w:r w:rsidRPr="00496CB0">
        <w:rPr>
          <w:rFonts w:eastAsia="DengXian"/>
          <w:lang w:eastAsia="zh-CN"/>
        </w:rPr>
        <w:t xml:space="preserve"> #19</w:t>
      </w:r>
      <w:r w:rsidRPr="00496CB0">
        <w:rPr>
          <w:rFonts w:eastAsia="DengXian"/>
        </w:rPr>
        <w:t xml:space="preserve">: Procedures for </w:t>
      </w:r>
      <w:bookmarkEnd w:id="321"/>
      <w:r w:rsidRPr="00496CB0">
        <w:rPr>
          <w:rFonts w:eastAsia="DengXian"/>
        </w:rPr>
        <w:t>Transmission mode tor inactive data reception</w:t>
      </w:r>
      <w:bookmarkEnd w:id="322"/>
    </w:p>
    <w:p w14:paraId="6E8ED74C" w14:textId="06E756B7" w:rsidR="0025322B" w:rsidRPr="00496CB0" w:rsidRDefault="0025322B" w:rsidP="0025322B">
      <w:pPr>
        <w:pStyle w:val="Heading3"/>
        <w:rPr>
          <w:rFonts w:eastAsia="DengXian"/>
          <w:lang w:eastAsia="ko-KR"/>
        </w:rPr>
      </w:pPr>
      <w:bookmarkStart w:id="323" w:name="_Toc97289437"/>
      <w:bookmarkStart w:id="324" w:name="_Toc122510415"/>
      <w:r w:rsidRPr="00496CB0">
        <w:rPr>
          <w:rFonts w:eastAsia="DengXian"/>
          <w:lang w:eastAsia="ko-KR"/>
        </w:rPr>
        <w:t>6.19.1</w:t>
      </w:r>
      <w:r w:rsidRPr="00496CB0">
        <w:rPr>
          <w:rFonts w:eastAsia="DengXian"/>
          <w:lang w:eastAsia="ko-KR"/>
        </w:rPr>
        <w:tab/>
        <w:t>Introduction</w:t>
      </w:r>
      <w:bookmarkEnd w:id="323"/>
      <w:bookmarkEnd w:id="324"/>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Heading3"/>
        <w:rPr>
          <w:rFonts w:eastAsia="DengXian"/>
        </w:rPr>
      </w:pPr>
      <w:bookmarkStart w:id="325" w:name="_Toc97289438"/>
      <w:bookmarkStart w:id="326" w:name="_Toc122510416"/>
      <w:r w:rsidRPr="00496CB0">
        <w:rPr>
          <w:rFonts w:eastAsia="DengXian"/>
        </w:rPr>
        <w:t>6.19.2</w:t>
      </w:r>
      <w:r w:rsidRPr="00496CB0">
        <w:rPr>
          <w:rFonts w:eastAsia="DengXian"/>
        </w:rPr>
        <w:tab/>
        <w:t>Functional description</w:t>
      </w:r>
      <w:bookmarkEnd w:id="325"/>
      <w:bookmarkEnd w:id="326"/>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DengXian"/>
          <w:lang w:eastAsia="zh-CN"/>
        </w:rPr>
        <w:t>Whether</w:t>
      </w:r>
      <w:r w:rsidR="000A4CC4" w:rsidRPr="00496CB0">
        <w:t xml:space="preserve"> </w:t>
      </w:r>
      <w:r w:rsidR="000A4CC4" w:rsidRPr="00496CB0">
        <w:rPr>
          <w:rFonts w:eastAsia="DengXian"/>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DengXian"/>
          <w:lang w:eastAsia="zh-CN"/>
        </w:rPr>
        <w:t>needs to be decided by RAN</w:t>
      </w:r>
      <w:r w:rsidR="002A19E4">
        <w:rPr>
          <w:rFonts w:eastAsia="DengXian"/>
          <w:lang w:eastAsia="zh-CN"/>
        </w:rPr>
        <w:t> </w:t>
      </w:r>
      <w:r w:rsidR="000A4CC4" w:rsidRPr="00496CB0">
        <w:rPr>
          <w:rFonts w:eastAsia="DengXian"/>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DengXian"/>
          <w:lang w:eastAsia="zh-CN"/>
        </w:rPr>
        <w:t xml:space="preserve">Whether </w:t>
      </w:r>
      <w:r w:rsidR="0025322B" w:rsidRPr="00496CB0">
        <w:t xml:space="preserve">this </w:t>
      </w:r>
      <w:r w:rsidR="000A4CC4" w:rsidRPr="00496CB0">
        <w:rPr>
          <w:rFonts w:eastAsia="DengXian"/>
          <w:lang w:eastAsia="zh-CN"/>
        </w:rPr>
        <w:t>option</w:t>
      </w:r>
      <w:r w:rsidR="000A4CC4" w:rsidRPr="00496CB0">
        <w:t xml:space="preserve"> </w:t>
      </w:r>
      <w:r w:rsidR="000A4CC4" w:rsidRPr="00496CB0">
        <w:rPr>
          <w:rFonts w:eastAsia="DengXian"/>
          <w:lang w:eastAsia="zh-CN"/>
        </w:rPr>
        <w:t xml:space="preserve">is selected </w:t>
      </w:r>
      <w:r w:rsidR="0025322B" w:rsidRPr="00496CB0">
        <w:t xml:space="preserve">thus </w:t>
      </w:r>
      <w:r w:rsidR="000A4CC4" w:rsidRPr="00496CB0">
        <w:rPr>
          <w:rFonts w:eastAsia="DengXian"/>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DengXian"/>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Heading3"/>
        <w:rPr>
          <w:rFonts w:eastAsia="DengXian"/>
        </w:rPr>
      </w:pPr>
      <w:bookmarkStart w:id="327" w:name="_Toc97289439"/>
      <w:bookmarkStart w:id="328" w:name="_Toc122510417"/>
      <w:r w:rsidRPr="00496CB0">
        <w:rPr>
          <w:rFonts w:eastAsia="DengXian"/>
        </w:rPr>
        <w:t>6.19.3</w:t>
      </w:r>
      <w:r w:rsidRPr="00496CB0">
        <w:rPr>
          <w:rFonts w:eastAsia="DengXian"/>
        </w:rPr>
        <w:tab/>
        <w:t>Procedures</w:t>
      </w:r>
      <w:bookmarkEnd w:id="327"/>
      <w:bookmarkEnd w:id="328"/>
    </w:p>
    <w:p w14:paraId="44C18347" w14:textId="1DD4FC30" w:rsidR="0025322B" w:rsidRPr="00496CB0" w:rsidRDefault="0025322B" w:rsidP="00A07E24">
      <w:pPr>
        <w:pStyle w:val="Heading4"/>
        <w:rPr>
          <w:rFonts w:eastAsia="DengXian"/>
        </w:rPr>
      </w:pPr>
      <w:bookmarkStart w:id="329" w:name="_Toc97289442"/>
      <w:bookmarkStart w:id="330" w:name="_Toc122510418"/>
      <w:r w:rsidRPr="00496CB0">
        <w:rPr>
          <w:rFonts w:eastAsia="DengXian"/>
        </w:rPr>
        <w:t>6.19.3.1</w:t>
      </w:r>
      <w:r w:rsidRPr="00496CB0">
        <w:rPr>
          <w:rFonts w:eastAsia="DengXian"/>
        </w:rPr>
        <w:tab/>
        <w:t>Moving a UE to RRC Inactive state</w:t>
      </w:r>
      <w:bookmarkEnd w:id="329"/>
      <w:r w:rsidRPr="00496CB0">
        <w:rPr>
          <w:rFonts w:eastAsia="DengXian"/>
        </w:rPr>
        <w:t xml:space="preserve"> and providing assistance information to additional RAN nodes (Option A)</w:t>
      </w:r>
      <w:bookmarkEnd w:id="330"/>
    </w:p>
    <w:p w14:paraId="4ED605CC" w14:textId="77777777" w:rsidR="0025322B" w:rsidRPr="00496CB0" w:rsidRDefault="0025322B" w:rsidP="005C3B61">
      <w:pPr>
        <w:pStyle w:val="TH"/>
        <w:rPr>
          <w:rFonts w:eastAsia="DengXian"/>
        </w:rPr>
      </w:pPr>
      <w:r w:rsidRPr="00496CB0">
        <w:object w:dxaOrig="9420" w:dyaOrig="7575" w14:anchorId="20C04E1A">
          <v:shape id="_x0000_i1057" type="#_x0000_t75" style="width:388.2pt;height:313.35pt" o:ole="">
            <v:imagedata r:id="rId76" o:title=""/>
          </v:shape>
          <o:OLEObject Type="Embed" ProgID="Visio.Drawing.15" ShapeID="_x0000_i1057" DrawAspect="Content" ObjectID="_1733124207" r:id="rId77"/>
        </w:object>
      </w:r>
    </w:p>
    <w:p w14:paraId="03A93622" w14:textId="41FA7E28" w:rsidR="0025322B" w:rsidRPr="00496CB0" w:rsidRDefault="0025322B" w:rsidP="0025322B">
      <w:pPr>
        <w:pStyle w:val="TF"/>
      </w:pPr>
      <w:r w:rsidRPr="00496CB0">
        <w:t xml:space="preserve">Figure 6.19.3.1-1: </w:t>
      </w:r>
      <w:r w:rsidRPr="00496CB0">
        <w:rPr>
          <w:rFonts w:eastAsia="SimSun"/>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t>0.</w:t>
      </w:r>
      <w:r w:rsidRPr="00496CB0">
        <w:tab/>
        <w:t>UE joined an MBS session and receives MBS data while in RRC connected state</w:t>
      </w:r>
    </w:p>
    <w:p w14:paraId="7D69F5EB" w14:textId="6A0D9DA9" w:rsidR="00A07E24" w:rsidRPr="00496CB0" w:rsidRDefault="00A07E24" w:rsidP="00A07E24">
      <w:pPr>
        <w:pStyle w:val="B1"/>
      </w:pPr>
      <w:r w:rsidRPr="00496CB0">
        <w:lastRenderedPageBreak/>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Heading4"/>
        <w:rPr>
          <w:rFonts w:eastAsia="DengXian"/>
        </w:rPr>
      </w:pPr>
      <w:bookmarkStart w:id="331" w:name="_Toc97289444"/>
      <w:bookmarkStart w:id="332" w:name="_Toc122510419"/>
      <w:r w:rsidRPr="00496CB0">
        <w:rPr>
          <w:rFonts w:eastAsia="DengXian"/>
        </w:rPr>
        <w:t>6.19.3.2</w:t>
      </w:r>
      <w:r w:rsidRPr="00496CB0">
        <w:rPr>
          <w:rFonts w:eastAsia="DengXian"/>
        </w:rPr>
        <w:tab/>
        <w:t>MBS service activation</w:t>
      </w:r>
      <w:bookmarkEnd w:id="332"/>
    </w:p>
    <w:p w14:paraId="0F07841E" w14:textId="77777777" w:rsidR="0025322B" w:rsidRPr="00496CB0" w:rsidRDefault="0025322B" w:rsidP="00A07E24">
      <w:pPr>
        <w:pStyle w:val="TH"/>
      </w:pPr>
      <w:r w:rsidRPr="00496CB0">
        <w:object w:dxaOrig="9450" w:dyaOrig="5970" w14:anchorId="0C8106FA">
          <v:shape id="_x0000_i1058" type="#_x0000_t75" style="width:471.75pt;height:299.5pt" o:ole="">
            <v:imagedata r:id="rId78" o:title=""/>
          </v:shape>
          <o:OLEObject Type="Embed" ProgID="Visio.Drawing.15" ShapeID="_x0000_i1058" DrawAspect="Content" ObjectID="_1733124208" r:id="rId79"/>
        </w:object>
      </w:r>
    </w:p>
    <w:p w14:paraId="2E6425DA" w14:textId="3718260A" w:rsidR="0025322B" w:rsidRPr="00496CB0" w:rsidRDefault="0025322B" w:rsidP="0025322B">
      <w:pPr>
        <w:pStyle w:val="TF"/>
      </w:pPr>
      <w:r w:rsidRPr="00496CB0">
        <w:t xml:space="preserve">Figure 6.19.3.2-1: </w:t>
      </w:r>
      <w:r w:rsidRPr="00496CB0">
        <w:rPr>
          <w:rFonts w:eastAsia="DengXian"/>
        </w:rPr>
        <w:t>MBS service activation</w:t>
      </w:r>
    </w:p>
    <w:p w14:paraId="513DC517" w14:textId="39B8F4AB" w:rsidR="00A07E24" w:rsidRPr="00496CB0" w:rsidRDefault="00A07E24" w:rsidP="00A07E24">
      <w:pPr>
        <w:pStyle w:val="B1"/>
        <w:rPr>
          <w:rFonts w:eastAsia="DengXian"/>
        </w:rPr>
      </w:pPr>
      <w:r w:rsidRPr="00496CB0">
        <w:rPr>
          <w:rFonts w:eastAsia="DengXian"/>
        </w:rPr>
        <w:t>1.</w:t>
      </w:r>
      <w:r w:rsidRPr="00496CB0">
        <w:rPr>
          <w:rFonts w:eastAsia="DengXian"/>
        </w:rPr>
        <w:tab/>
        <w:t xml:space="preserve">When triggered according to step 11 of Figure 7.2.5.2-1 of </w:t>
      </w:r>
      <w:r w:rsidR="00A90AF6" w:rsidRPr="00496CB0">
        <w:rPr>
          <w:rFonts w:eastAsia="DengXian"/>
        </w:rPr>
        <w:t>TS</w:t>
      </w:r>
      <w:r w:rsidR="00A90AF6">
        <w:rPr>
          <w:rFonts w:eastAsia="DengXian"/>
        </w:rPr>
        <w:t> </w:t>
      </w:r>
      <w:r w:rsidR="00A90AF6" w:rsidRPr="00496CB0">
        <w:rPr>
          <w:rFonts w:eastAsia="DengXian"/>
        </w:rPr>
        <w:t>23.247</w:t>
      </w:r>
      <w:r w:rsidR="00A90AF6">
        <w:rPr>
          <w:rFonts w:eastAsia="DengXian"/>
        </w:rPr>
        <w:t> </w:t>
      </w:r>
      <w:r w:rsidR="00A90AF6" w:rsidRPr="00496CB0">
        <w:rPr>
          <w:rFonts w:eastAsia="DengXian"/>
        </w:rPr>
        <w:t>[</w:t>
      </w:r>
      <w:r w:rsidRPr="00496CB0">
        <w:rPr>
          <w:rFonts w:eastAsia="DengXian"/>
        </w:rPr>
        <w:t>4], AMF sends NGAP activation request message to NG-RAN nodes.</w:t>
      </w:r>
    </w:p>
    <w:p w14:paraId="146D6EBF" w14:textId="0944CDEE" w:rsidR="00A07E24" w:rsidRPr="00496CB0" w:rsidRDefault="00A07E24" w:rsidP="00A07E24">
      <w:pPr>
        <w:pStyle w:val="B1"/>
        <w:rPr>
          <w:rFonts w:eastAsia="DengXian"/>
        </w:rPr>
      </w:pPr>
      <w:r w:rsidRPr="00496CB0">
        <w:rPr>
          <w:rFonts w:eastAsia="DengXian"/>
        </w:rPr>
        <w:t>2.</w:t>
      </w:r>
      <w:r w:rsidRPr="00496CB0">
        <w:rPr>
          <w:rFonts w:eastAsia="DengXian"/>
        </w:rPr>
        <w:tab/>
        <w:t xml:space="preserve">Related RAN procedures. RAN nodes decides whether to </w:t>
      </w:r>
      <w:r w:rsidR="00BC7668" w:rsidRPr="00496CB0">
        <w:rPr>
          <w:rFonts w:eastAsia="DengXian"/>
        </w:rPr>
        <w:t xml:space="preserve">deliver </w:t>
      </w:r>
      <w:r w:rsidRPr="00496CB0">
        <w:rPr>
          <w:rFonts w:eastAsia="DengXian"/>
        </w:rPr>
        <w:t xml:space="preserve">in mode for RRC inactive reception, and otherwise will perform RAN paging. For the </w:t>
      </w:r>
      <w:r w:rsidR="00BC7668" w:rsidRPr="00496CB0">
        <w:rPr>
          <w:rFonts w:eastAsia="DengXian"/>
        </w:rPr>
        <w:t xml:space="preserve">delivery </w:t>
      </w:r>
      <w:r w:rsidRPr="00496CB0">
        <w:rPr>
          <w:rFonts w:eastAsia="DengXian"/>
        </w:rPr>
        <w:t>mode for RRC_inactive reception, RRC-inactive UEs should be made aware that the MBS multicast session is activated but remain in RRC-inactive state</w:t>
      </w:r>
      <w:r w:rsidR="00BC7668" w:rsidRPr="00496CB0">
        <w:rPr>
          <w:rFonts w:eastAsia="DengXian"/>
          <w:lang w:eastAsia="zh-CN"/>
        </w:rPr>
        <w:t xml:space="preserve"> for multicast data reception</w:t>
      </w:r>
      <w:r w:rsidRPr="00496CB0">
        <w:rPr>
          <w:rFonts w:eastAsia="DengXian"/>
        </w:rPr>
        <w:t>.</w:t>
      </w:r>
    </w:p>
    <w:p w14:paraId="356E4868" w14:textId="3E7D5300" w:rsidR="00A07E24" w:rsidRPr="00496CB0" w:rsidRDefault="00A07E24" w:rsidP="00A07E24">
      <w:pPr>
        <w:pStyle w:val="B1"/>
        <w:rPr>
          <w:rFonts w:eastAsia="DengXian"/>
        </w:rPr>
      </w:pPr>
      <w:r w:rsidRPr="00496CB0">
        <w:rPr>
          <w:rFonts w:eastAsia="DengXian"/>
        </w:rPr>
        <w:t>3.</w:t>
      </w:r>
      <w:r w:rsidRPr="00496CB0">
        <w:rPr>
          <w:rFonts w:eastAsia="DengXian"/>
        </w:rPr>
        <w:tab/>
        <w:t xml:space="preserve">NG-RAN 1 determines that part of the RAN notification areas of UEs in MBS session is served by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 xml:space="preserve">2. It requests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DengXian"/>
        </w:rPr>
      </w:pPr>
      <w:r w:rsidRPr="00496CB0">
        <w:rPr>
          <w:rFonts w:eastAsia="DengXian"/>
        </w:rPr>
        <w:t>4.</w:t>
      </w:r>
      <w:r w:rsidRPr="00496CB0">
        <w:rPr>
          <w:rFonts w:eastAsia="DengXian"/>
        </w:rPr>
        <w:tab/>
      </w:r>
      <w:r w:rsidR="00BC7668" w:rsidRPr="00496CB0">
        <w:rPr>
          <w:rFonts w:eastAsia="DengXian"/>
        </w:rPr>
        <w:t xml:space="preserve">If not yet done, the </w:t>
      </w:r>
      <w:r w:rsidRPr="00496CB0">
        <w:rPr>
          <w:rFonts w:eastAsia="DengXian"/>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DengXian"/>
        </w:rPr>
      </w:pPr>
      <w:r w:rsidRPr="00496CB0">
        <w:rPr>
          <w:rFonts w:eastAsia="DengXian"/>
        </w:rPr>
        <w:lastRenderedPageBreak/>
        <w:t>5.</w:t>
      </w:r>
      <w:r w:rsidRPr="00496CB0">
        <w:rPr>
          <w:rFonts w:eastAsia="DengXian"/>
        </w:rPr>
        <w:tab/>
        <w:t>RAN internal procedures at NG-RAN 2 similar to step</w:t>
      </w:r>
      <w:r w:rsidR="007D7053" w:rsidRPr="00496CB0">
        <w:rPr>
          <w:rFonts w:eastAsia="DengXian"/>
        </w:rPr>
        <w:t> </w:t>
      </w:r>
      <w:r w:rsidRPr="00496CB0">
        <w:rPr>
          <w:rFonts w:eastAsia="DengXian"/>
        </w:rPr>
        <w:t>2.</w:t>
      </w:r>
    </w:p>
    <w:p w14:paraId="1EEB7A3A" w14:textId="531A9323" w:rsidR="0025322B" w:rsidRPr="00496CB0" w:rsidRDefault="0025322B" w:rsidP="005C3B61">
      <w:pPr>
        <w:pStyle w:val="Heading4"/>
        <w:rPr>
          <w:rFonts w:eastAsia="DengXian"/>
        </w:rPr>
      </w:pPr>
      <w:bookmarkStart w:id="333" w:name="_Toc122510420"/>
      <w:r w:rsidRPr="00496CB0">
        <w:rPr>
          <w:rFonts w:eastAsia="DengXian"/>
        </w:rPr>
        <w:t>6.19.3.3</w:t>
      </w:r>
      <w:r w:rsidRPr="00496CB0">
        <w:rPr>
          <w:rFonts w:eastAsia="DengXian"/>
        </w:rPr>
        <w:tab/>
        <w:t>Triggering MBS service announcement by MB-SMF (Option B)</w:t>
      </w:r>
      <w:bookmarkEnd w:id="333"/>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3BF01521"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A90AF6" w:rsidRPr="00496CB0">
        <w:t>TS</w:t>
      </w:r>
      <w:r w:rsidR="00A90AF6">
        <w:t> </w:t>
      </w:r>
      <w:r w:rsidR="00A90AF6" w:rsidRPr="00496CB0">
        <w:t>23.247</w:t>
      </w:r>
      <w:r w:rsidR="00A90AF6">
        <w:t> </w:t>
      </w:r>
      <w:r w:rsidR="00A90AF6"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59" type="#_x0000_t75" style="width:480.4pt;height:399.75pt" o:ole="">
            <v:imagedata r:id="rId80" o:title=""/>
          </v:shape>
          <o:OLEObject Type="Embed" ProgID="Visio.Drawing.15" ShapeID="_x0000_i1059" DrawAspect="Content" ObjectID="_1733124209" r:id="rId81"/>
        </w:object>
      </w:r>
    </w:p>
    <w:p w14:paraId="31551CE9" w14:textId="66D5263E" w:rsidR="0025322B" w:rsidRPr="00496CB0" w:rsidRDefault="0025322B" w:rsidP="0025322B">
      <w:pPr>
        <w:pStyle w:val="TF"/>
      </w:pPr>
      <w:r w:rsidRPr="00496CB0">
        <w:t xml:space="preserve">Figure 6.19.3.3-1: </w:t>
      </w:r>
      <w:r w:rsidRPr="00496CB0">
        <w:rPr>
          <w:rFonts w:eastAsia="DengXian"/>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DengXian"/>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MB-SMF informs RAN nodes in service area of multicast session via AMFs of multicast session and asks them to announce multicast session. The MB-SMF may defer step 2 until a 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3ED5E398" w:rsidR="00CB4D56" w:rsidRPr="00496CB0" w:rsidRDefault="002A19E4" w:rsidP="007D7053">
      <w:pPr>
        <w:pStyle w:val="B1"/>
      </w:pPr>
      <w:r>
        <w:lastRenderedPageBreak/>
        <w:t>7.</w:t>
      </w:r>
      <w:r>
        <w:tab/>
        <w:t xml:space="preserve">RAN nodes may establish shared delivery as outlined in clause 7.2.1.4 of </w:t>
      </w:r>
      <w:r w:rsidR="00A90AF6">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Heading4"/>
        <w:rPr>
          <w:rFonts w:eastAsia="DengXian"/>
        </w:rPr>
      </w:pPr>
      <w:bookmarkStart w:id="334" w:name="_Toc122510421"/>
      <w:r w:rsidRPr="00496CB0">
        <w:rPr>
          <w:rFonts w:eastAsia="DengXian"/>
        </w:rPr>
        <w:t>6.19.3.4</w:t>
      </w:r>
      <w:r w:rsidRPr="00496CB0">
        <w:rPr>
          <w:rFonts w:eastAsia="DengXian"/>
        </w:rPr>
        <w:tab/>
        <w:t>MBS session release (Option A and B)</w:t>
      </w:r>
      <w:bookmarkEnd w:id="334"/>
    </w:p>
    <w:p w14:paraId="733CC82F" w14:textId="5D711FB5" w:rsidR="00CB4D56" w:rsidRPr="00496CB0" w:rsidRDefault="00CB4D56" w:rsidP="00CB4D56">
      <w:pPr>
        <w:pStyle w:val="TH"/>
      </w:pPr>
      <w:r w:rsidRPr="00496CB0">
        <w:object w:dxaOrig="8926" w:dyaOrig="3420" w14:anchorId="661D010C">
          <v:shape id="_x0000_i1060" type="#_x0000_t75" style="width:445.8pt;height:170.5pt" o:ole="">
            <v:imagedata r:id="rId82" o:title=""/>
          </v:shape>
          <o:OLEObject Type="Embed" ProgID="Visio.Drawing.15" ShapeID="_x0000_i1060" DrawAspect="Content" ObjectID="_1733124210" r:id="rId83"/>
        </w:object>
      </w:r>
    </w:p>
    <w:p w14:paraId="7DD8A9AF" w14:textId="77777777" w:rsidR="00CB4D56" w:rsidRPr="00496CB0" w:rsidRDefault="00CB4D56" w:rsidP="00CB4D56">
      <w:pPr>
        <w:pStyle w:val="TF"/>
      </w:pPr>
      <w:r w:rsidRPr="00496CB0">
        <w:t xml:space="preserve">Figure 6.19.3.3-1: </w:t>
      </w:r>
      <w:r w:rsidRPr="00496CB0">
        <w:rPr>
          <w:rFonts w:eastAsia="DengXian"/>
        </w:rPr>
        <w:t>MBS session release</w:t>
      </w:r>
    </w:p>
    <w:p w14:paraId="7BF2A405" w14:textId="17F60157" w:rsidR="00CB4D56" w:rsidRPr="00496CB0" w:rsidRDefault="00CB4D56" w:rsidP="00CB4D56">
      <w:pPr>
        <w:pStyle w:val="B1"/>
        <w:rPr>
          <w:rFonts w:eastAsia="DengXian"/>
          <w:lang w:eastAsia="zh-CN"/>
        </w:rPr>
      </w:pPr>
      <w:r w:rsidRPr="00496CB0">
        <w:t>1.</w:t>
      </w:r>
      <w:r w:rsidRPr="00496CB0">
        <w:tab/>
      </w:r>
      <w:r w:rsidRPr="00496CB0">
        <w:rPr>
          <w:rFonts w:eastAsia="DengXian"/>
          <w:lang w:eastAsia="zh-CN"/>
        </w:rPr>
        <w:t xml:space="preserve">The procedures in Figure 7.2.2.2-1 of </w:t>
      </w:r>
      <w:r w:rsidR="00A90AF6" w:rsidRPr="00496CB0">
        <w:rPr>
          <w:rFonts w:eastAsia="DengXian"/>
          <w:lang w:eastAsia="zh-CN"/>
        </w:rPr>
        <w:t>TS</w:t>
      </w:r>
      <w:r w:rsidR="00A90AF6">
        <w:rPr>
          <w:rFonts w:eastAsia="DengXian"/>
          <w:lang w:eastAsia="zh-CN"/>
        </w:rPr>
        <w:t> </w:t>
      </w:r>
      <w:r w:rsidR="00A90AF6" w:rsidRPr="00496CB0">
        <w:rPr>
          <w:rFonts w:eastAsia="DengXian"/>
          <w:lang w:eastAsia="zh-CN"/>
        </w:rPr>
        <w:t>23.247</w:t>
      </w:r>
      <w:r w:rsidR="00A90AF6">
        <w:rPr>
          <w:rFonts w:eastAsia="DengXian"/>
          <w:lang w:eastAsia="zh-CN"/>
        </w:rPr>
        <w:t> </w:t>
      </w:r>
      <w:r w:rsidR="00A90AF6" w:rsidRPr="00496CB0">
        <w:rPr>
          <w:rFonts w:eastAsia="DengXian"/>
          <w:lang w:eastAsia="zh-CN"/>
        </w:rPr>
        <w:t>[</w:t>
      </w:r>
      <w:r w:rsidRPr="00496CB0">
        <w:rPr>
          <w:rFonts w:eastAsia="DengXian"/>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Heading3"/>
        <w:rPr>
          <w:rFonts w:eastAsia="DengXian"/>
          <w:lang w:eastAsia="zh-CN"/>
        </w:rPr>
      </w:pPr>
      <w:bookmarkStart w:id="335" w:name="_Toc122510422"/>
      <w:r w:rsidRPr="00496CB0">
        <w:rPr>
          <w:rFonts w:eastAsia="DengXian"/>
          <w:lang w:eastAsia="zh-CN"/>
        </w:rPr>
        <w:t>6.19.4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31"/>
      <w:bookmarkEnd w:id="335"/>
    </w:p>
    <w:p w14:paraId="739EC7F5" w14:textId="00765D12" w:rsidR="0025322B" w:rsidRPr="00496CB0" w:rsidRDefault="0025322B" w:rsidP="0025322B">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DengXian"/>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Heading2"/>
      </w:pPr>
      <w:bookmarkStart w:id="336" w:name="_Toc122510423"/>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336"/>
    </w:p>
    <w:p w14:paraId="5C1505F8" w14:textId="43E6944B" w:rsidR="005C4E01" w:rsidRPr="00496CB0" w:rsidRDefault="005C4E01" w:rsidP="005C4E01">
      <w:pPr>
        <w:pStyle w:val="Heading3"/>
        <w:rPr>
          <w:lang w:eastAsia="ko-KR"/>
        </w:rPr>
      </w:pPr>
      <w:bookmarkStart w:id="337" w:name="_Toc122510424"/>
      <w:r w:rsidRPr="00496CB0">
        <w:rPr>
          <w:lang w:eastAsia="ko-KR"/>
        </w:rPr>
        <w:t>6.20.1</w:t>
      </w:r>
      <w:r w:rsidRPr="00496CB0">
        <w:rPr>
          <w:lang w:eastAsia="ko-KR"/>
        </w:rPr>
        <w:tab/>
        <w:t>Introduction</w:t>
      </w:r>
      <w:bookmarkEnd w:id="337"/>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Heading3"/>
      </w:pPr>
      <w:bookmarkStart w:id="338" w:name="_Toc122510425"/>
      <w:r w:rsidRPr="00496CB0">
        <w:t>6.20.2</w:t>
      </w:r>
      <w:r w:rsidRPr="00496CB0">
        <w:tab/>
        <w:t>Functional description</w:t>
      </w:r>
      <w:bookmarkEnd w:id="338"/>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31E51A4E"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w:t>
      </w:r>
      <w:r w:rsidR="00162B6D">
        <w:rPr>
          <w:lang w:eastAsia="zh-CN"/>
        </w:rPr>
        <w:t> [4]</w:t>
      </w:r>
      <w:r w:rsidRPr="00496CB0">
        <w:rPr>
          <w:lang w:eastAsia="zh-CN"/>
        </w:rPr>
        <w:t>,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58033195" w:rsidR="005C4E01" w:rsidRPr="00496CB0" w:rsidRDefault="005C4E01" w:rsidP="005C4E01">
      <w:pPr>
        <w:rPr>
          <w:lang w:eastAsia="zh-CN"/>
        </w:rPr>
      </w:pPr>
      <w:r w:rsidRPr="00496CB0">
        <w:rPr>
          <w:lang w:eastAsia="zh-CN"/>
        </w:rPr>
        <w:t xml:space="preserve">Compared to Rel-17 MBS specification in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Heading3"/>
      </w:pPr>
      <w:bookmarkStart w:id="339" w:name="_Toc122510426"/>
      <w:r w:rsidRPr="00496CB0">
        <w:t>6.20.3</w:t>
      </w:r>
      <w:r w:rsidRPr="00496CB0">
        <w:tab/>
        <w:t>Procedures</w:t>
      </w:r>
      <w:bookmarkEnd w:id="339"/>
    </w:p>
    <w:p w14:paraId="036FAD3F" w14:textId="32F5CEE9" w:rsidR="005C4E01" w:rsidRPr="00496CB0" w:rsidRDefault="005C4E01" w:rsidP="005C4E01">
      <w:pPr>
        <w:pStyle w:val="Heading4"/>
        <w:rPr>
          <w:lang w:eastAsia="zh-CN"/>
        </w:rPr>
      </w:pPr>
      <w:bookmarkStart w:id="340" w:name="_Toc91140524"/>
      <w:bookmarkStart w:id="341" w:name="_Toc122510427"/>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341"/>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19FDF2C8"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A90AF6" w:rsidRPr="00496CB0">
        <w:rPr>
          <w:lang w:eastAsia="zh-CN"/>
        </w:rPr>
        <w:t>TS</w:t>
      </w:r>
      <w:r w:rsidR="00A90AF6">
        <w:rPr>
          <w:lang w:eastAsia="zh-CN"/>
        </w:rPr>
        <w:t> </w:t>
      </w:r>
      <w:r w:rsidR="00A90AF6" w:rsidRPr="00496CB0">
        <w:rPr>
          <w:lang w:eastAsia="zh-CN"/>
        </w:rPr>
        <w:t>23.502</w:t>
      </w:r>
      <w:r w:rsidR="00A90AF6">
        <w:rPr>
          <w:lang w:eastAsia="zh-CN"/>
        </w:rPr>
        <w:t> </w:t>
      </w:r>
      <w:r w:rsidR="00A90AF6"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52F15720"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340"/>
    <w:p w14:paraId="55A87E9D" w14:textId="1272A508"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7A9A8778"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Heading3"/>
        <w:rPr>
          <w:lang w:eastAsia="zh-CN"/>
        </w:rPr>
      </w:pPr>
      <w:bookmarkStart w:id="342" w:name="_Toc122510428"/>
      <w:r w:rsidRPr="00496CB0">
        <w:rPr>
          <w:lang w:eastAsia="zh-CN"/>
        </w:rPr>
        <w:t>6.20.4</w:t>
      </w:r>
      <w:r w:rsidRPr="00496CB0">
        <w:rPr>
          <w:lang w:eastAsia="zh-CN"/>
        </w:rPr>
        <w:tab/>
      </w:r>
      <w:r w:rsidRPr="00496CB0">
        <w:t>Impacts on services, entities and interfaces</w:t>
      </w:r>
      <w:bookmarkEnd w:id="342"/>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Heading2"/>
      </w:pPr>
      <w:bookmarkStart w:id="343" w:name="_Toc122510429"/>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343"/>
    </w:p>
    <w:p w14:paraId="77CBFC39" w14:textId="08CEDCF3" w:rsidR="00B42E19" w:rsidRPr="00496CB0" w:rsidRDefault="00B42E19" w:rsidP="00B42E19">
      <w:pPr>
        <w:pStyle w:val="Heading3"/>
        <w:rPr>
          <w:lang w:eastAsia="ko-KR"/>
        </w:rPr>
      </w:pPr>
      <w:bookmarkStart w:id="344" w:name="_Toc122510430"/>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344"/>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Heading3"/>
      </w:pPr>
      <w:bookmarkStart w:id="345" w:name="_Toc122510431"/>
      <w:r w:rsidRPr="00496CB0">
        <w:t>6.</w:t>
      </w:r>
      <w:r w:rsidR="00AF4F43" w:rsidRPr="00496CB0">
        <w:t>21</w:t>
      </w:r>
      <w:r w:rsidRPr="00496CB0">
        <w:t>.2</w:t>
      </w:r>
      <w:r w:rsidRPr="00496CB0">
        <w:tab/>
        <w:t>Functional description</w:t>
      </w:r>
      <w:bookmarkEnd w:id="345"/>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Heading3"/>
      </w:pPr>
      <w:bookmarkStart w:id="346" w:name="_Toc122510432"/>
      <w:r w:rsidRPr="00496CB0">
        <w:t>6.</w:t>
      </w:r>
      <w:r w:rsidR="00AF4F43" w:rsidRPr="00496CB0">
        <w:t>21</w:t>
      </w:r>
      <w:r w:rsidRPr="00496CB0">
        <w:t>.3</w:t>
      </w:r>
      <w:r w:rsidRPr="00496CB0">
        <w:tab/>
        <w:t>Procedures</w:t>
      </w:r>
      <w:bookmarkEnd w:id="346"/>
    </w:p>
    <w:p w14:paraId="45576ADF" w14:textId="35A3AD77" w:rsidR="00B42E19" w:rsidRPr="00496CB0" w:rsidRDefault="00B42E19" w:rsidP="00B42E19">
      <w:pPr>
        <w:pStyle w:val="Heading4"/>
      </w:pPr>
      <w:bookmarkStart w:id="347" w:name="_Toc122510433"/>
      <w:r w:rsidRPr="00496CB0">
        <w:t>6.</w:t>
      </w:r>
      <w:r w:rsidR="00AF4F43" w:rsidRPr="00496CB0">
        <w:t>21</w:t>
      </w:r>
      <w:r w:rsidRPr="00496CB0">
        <w:t>.3.1</w:t>
      </w:r>
      <w:r w:rsidRPr="00496CB0">
        <w:tab/>
        <w:t>RRC-inactive multicast group member UE move out of RNA and within RA</w:t>
      </w:r>
      <w:bookmarkEnd w:id="347"/>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73226095"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Heading3"/>
      </w:pPr>
      <w:bookmarkStart w:id="348" w:name="_Toc122510434"/>
      <w:r w:rsidRPr="00496CB0">
        <w:t>6.</w:t>
      </w:r>
      <w:r w:rsidR="00AF4F43" w:rsidRPr="00496CB0">
        <w:t>21</w:t>
      </w:r>
      <w:r w:rsidRPr="00496CB0">
        <w:t>.4</w:t>
      </w:r>
      <w:r w:rsidRPr="00496CB0">
        <w:tab/>
        <w:t>Impacts on services, entities, and interfaces</w:t>
      </w:r>
      <w:bookmarkEnd w:id="348"/>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Heading2"/>
      </w:pPr>
      <w:bookmarkStart w:id="349" w:name="_Toc122510435"/>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349"/>
    </w:p>
    <w:p w14:paraId="5917E652" w14:textId="4DCDA38F" w:rsidR="00311BBB" w:rsidRPr="00496CB0" w:rsidRDefault="00311BBB" w:rsidP="00311BBB">
      <w:pPr>
        <w:pStyle w:val="Heading3"/>
        <w:rPr>
          <w:lang w:eastAsia="ko-KR"/>
        </w:rPr>
      </w:pPr>
      <w:bookmarkStart w:id="350" w:name="_Toc122510436"/>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350"/>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Heading3"/>
      </w:pPr>
      <w:bookmarkStart w:id="351" w:name="_Toc122510437"/>
      <w:r w:rsidRPr="00496CB0">
        <w:t>6.</w:t>
      </w:r>
      <w:r w:rsidR="00934E29" w:rsidRPr="00496CB0">
        <w:t>22</w:t>
      </w:r>
      <w:r w:rsidRPr="00496CB0">
        <w:t>.2</w:t>
      </w:r>
      <w:r w:rsidRPr="00496CB0">
        <w:tab/>
        <w:t>Functional description</w:t>
      </w:r>
      <w:bookmarkEnd w:id="351"/>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69AE0FD3"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Heading3"/>
      </w:pPr>
      <w:bookmarkStart w:id="352" w:name="_Toc122510438"/>
      <w:r w:rsidRPr="00496CB0">
        <w:t>6.</w:t>
      </w:r>
      <w:r w:rsidR="00934E29" w:rsidRPr="00496CB0">
        <w:t>22</w:t>
      </w:r>
      <w:r w:rsidRPr="00496CB0">
        <w:t>.3</w:t>
      </w:r>
      <w:r w:rsidRPr="00496CB0">
        <w:tab/>
        <w:t>Procedures</w:t>
      </w:r>
      <w:bookmarkEnd w:id="352"/>
    </w:p>
    <w:p w14:paraId="66D2760A" w14:textId="21229F6E" w:rsidR="00311BBB" w:rsidRPr="00496CB0" w:rsidRDefault="00311BBB" w:rsidP="00311BBB">
      <w:pPr>
        <w:pStyle w:val="Heading4"/>
      </w:pPr>
      <w:bookmarkStart w:id="353" w:name="_Toc122510439"/>
      <w:r w:rsidRPr="00496CB0">
        <w:t>6.</w:t>
      </w:r>
      <w:r w:rsidR="00934E29" w:rsidRPr="00496CB0">
        <w:t>22</w:t>
      </w:r>
      <w:r w:rsidRPr="00496CB0">
        <w:t>.3.1</w:t>
      </w:r>
      <w:r w:rsidRPr="00496CB0">
        <w:tab/>
        <w:t>Modification to the MBS session de-activation procedure</w:t>
      </w:r>
      <w:bookmarkEnd w:id="353"/>
    </w:p>
    <w:p w14:paraId="33075C6A" w14:textId="34107E90" w:rsidR="00311BBB" w:rsidRPr="00496CB0" w:rsidRDefault="007D7053" w:rsidP="00311BBB">
      <w:pPr>
        <w:pStyle w:val="TH"/>
      </w:pPr>
      <w:r w:rsidRPr="00496CB0">
        <w:object w:dxaOrig="9675" w:dyaOrig="3211" w14:anchorId="31FBD7E8">
          <v:shape id="_x0000_i1061" type="#_x0000_t75" style="width:478.65pt;height:160.7pt" o:ole="">
            <v:imagedata r:id="rId84" o:title=""/>
          </v:shape>
          <o:OLEObject Type="Embed" ProgID="Visio.Drawing.15" ShapeID="_x0000_i1061" DrawAspect="Content" ObjectID="_1733124211" r:id="rId85"/>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2CB3BD05" w:rsidR="007D7053" w:rsidRPr="00496CB0" w:rsidRDefault="007D7053" w:rsidP="007D7053">
      <w:pPr>
        <w:pStyle w:val="B1"/>
      </w:pPr>
      <w:r w:rsidRPr="00496CB0">
        <w:t>1.</w:t>
      </w:r>
      <w:r w:rsidRPr="00496CB0">
        <w:tab/>
        <w:t xml:space="preserve">No changes to steps 1-4 compared to </w:t>
      </w:r>
      <w:r w:rsidR="00A90AF6" w:rsidRPr="00496CB0">
        <w:t>TS</w:t>
      </w:r>
      <w:r w:rsidR="00A90AF6">
        <w:t> </w:t>
      </w:r>
      <w:r w:rsidR="00A90AF6" w:rsidRPr="00496CB0">
        <w:t>23.247</w:t>
      </w:r>
      <w:r w:rsidR="00A90AF6">
        <w:t> </w:t>
      </w:r>
      <w:r w:rsidR="00A90AF6"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Heading4"/>
      </w:pPr>
      <w:bookmarkStart w:id="354" w:name="_Toc122510440"/>
      <w:r w:rsidRPr="00496CB0">
        <w:t>6.</w:t>
      </w:r>
      <w:r w:rsidR="00934E29" w:rsidRPr="00496CB0">
        <w:t>22</w:t>
      </w:r>
      <w:r w:rsidRPr="00496CB0">
        <w:t>.3.2</w:t>
      </w:r>
      <w:r w:rsidRPr="00496CB0">
        <w:tab/>
        <w:t>Modification to the MBS session (re-)activation procedure</w:t>
      </w:r>
      <w:bookmarkEnd w:id="354"/>
    </w:p>
    <w:p w14:paraId="611C5969" w14:textId="1832C4F4" w:rsidR="00311BBB" w:rsidRPr="00496CB0" w:rsidRDefault="007D7053" w:rsidP="00622218">
      <w:pPr>
        <w:pStyle w:val="TH"/>
        <w:rPr>
          <w:color w:val="000000"/>
          <w:lang w:eastAsia="ja-JP"/>
        </w:rPr>
      </w:pPr>
      <w:r w:rsidRPr="00496CB0">
        <w:object w:dxaOrig="9675" w:dyaOrig="3031" w14:anchorId="2596B440">
          <v:shape id="_x0000_i1062" type="#_x0000_t75" style="width:478.65pt;height:152.05pt" o:ole="">
            <v:imagedata r:id="rId86" o:title=""/>
          </v:shape>
          <o:OLEObject Type="Embed" ProgID="Visio.Drawing.15" ShapeID="_x0000_i1062" DrawAspect="Content" ObjectID="_1733124212" r:id="rId87"/>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15F10F99"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6092FB75"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A90AF6" w:rsidRPr="00496CB0">
        <w:rPr>
          <w:lang w:eastAsia="zh-CN"/>
        </w:rPr>
        <w:t>TS</w:t>
      </w:r>
      <w:r w:rsidR="00A90AF6">
        <w:rPr>
          <w:lang w:eastAsia="zh-CN"/>
        </w:rPr>
        <w:t> </w:t>
      </w:r>
      <w:r w:rsidR="00A90AF6" w:rsidRPr="00496CB0">
        <w:rPr>
          <w:lang w:eastAsia="zh-CN"/>
        </w:rPr>
        <w:t>23.247</w:t>
      </w:r>
      <w:r w:rsidR="00A90AF6">
        <w:rPr>
          <w:lang w:eastAsia="zh-CN"/>
        </w:rPr>
        <w:t> </w:t>
      </w:r>
      <w:r w:rsidR="00A90AF6"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Heading3"/>
      </w:pPr>
      <w:bookmarkStart w:id="355" w:name="_Toc122510441"/>
      <w:r w:rsidRPr="00496CB0">
        <w:t>6.</w:t>
      </w:r>
      <w:r w:rsidR="00934E29" w:rsidRPr="00496CB0">
        <w:t>22</w:t>
      </w:r>
      <w:r w:rsidRPr="00496CB0">
        <w:t>.4</w:t>
      </w:r>
      <w:r w:rsidRPr="00496CB0">
        <w:tab/>
        <w:t>Impacts on services, entities, and interfaces</w:t>
      </w:r>
      <w:bookmarkEnd w:id="355"/>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Heading2"/>
      </w:pPr>
      <w:bookmarkStart w:id="356" w:name="_Toc122510442"/>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356"/>
    </w:p>
    <w:p w14:paraId="4D6B0D1A" w14:textId="60A3A3C5" w:rsidR="008B3E34" w:rsidRPr="00496CB0" w:rsidRDefault="008B3E34" w:rsidP="007D7053">
      <w:pPr>
        <w:pStyle w:val="Heading3"/>
        <w:rPr>
          <w:lang w:eastAsia="ko-KR"/>
        </w:rPr>
      </w:pPr>
      <w:bookmarkStart w:id="357" w:name="_Toc122510443"/>
      <w:r w:rsidRPr="00496CB0">
        <w:rPr>
          <w:lang w:eastAsia="ko-KR"/>
        </w:rPr>
        <w:t>6.23.1</w:t>
      </w:r>
      <w:r w:rsidRPr="00496CB0">
        <w:rPr>
          <w:lang w:eastAsia="ko-KR"/>
        </w:rPr>
        <w:tab/>
        <w:t>Introduction</w:t>
      </w:r>
      <w:bookmarkEnd w:id="357"/>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Heading3"/>
      </w:pPr>
      <w:bookmarkStart w:id="358" w:name="_Toc122510444"/>
      <w:r w:rsidRPr="00496CB0">
        <w:t>6.23.2</w:t>
      </w:r>
      <w:r w:rsidRPr="00496CB0">
        <w:tab/>
        <w:t>Functional description</w:t>
      </w:r>
      <w:bookmarkEnd w:id="358"/>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Heading3"/>
      </w:pPr>
      <w:bookmarkStart w:id="359" w:name="_Toc122510445"/>
      <w:r w:rsidRPr="00496CB0">
        <w:lastRenderedPageBreak/>
        <w:t>6.23.3</w:t>
      </w:r>
      <w:r w:rsidRPr="00496CB0">
        <w:tab/>
        <w:t>Procedures</w:t>
      </w:r>
      <w:bookmarkEnd w:id="359"/>
    </w:p>
    <w:p w14:paraId="53493151" w14:textId="77777777" w:rsidR="008B3E34" w:rsidRPr="00496CB0" w:rsidRDefault="008B3E34" w:rsidP="00622218">
      <w:pPr>
        <w:pStyle w:val="TH"/>
      </w:pPr>
      <w:r w:rsidRPr="00496CB0">
        <w:rPr>
          <w:rFonts w:eastAsia="Malgun Gothic"/>
        </w:rPr>
        <w:object w:dxaOrig="9660" w:dyaOrig="8116" w14:anchorId="06E5F559">
          <v:shape id="_x0000_i1063" type="#_x0000_t75" style="width:477.5pt;height:401.45pt" o:ole="">
            <v:imagedata r:id="rId72" o:title=""/>
          </v:shape>
          <o:OLEObject Type="Embed" ProgID="Visio.Drawing.15" ShapeID="_x0000_i1063" DrawAspect="Content" ObjectID="_1733124213" r:id="rId88"/>
        </w:object>
      </w:r>
    </w:p>
    <w:p w14:paraId="39F5D967" w14:textId="6B60003F" w:rsidR="008B3E34" w:rsidRPr="00496CB0" w:rsidRDefault="008B3E34" w:rsidP="00622218">
      <w:pPr>
        <w:pStyle w:val="TF"/>
      </w:pPr>
      <w:r w:rsidRPr="00496CB0">
        <w:t>Figure 6.23.3.1-1: Multicast Session Activation Procedure</w:t>
      </w:r>
    </w:p>
    <w:p w14:paraId="64DE7E99" w14:textId="57EE6904" w:rsidR="007D7053" w:rsidRPr="00496CB0" w:rsidRDefault="007D7053" w:rsidP="008B3E34">
      <w:pPr>
        <w:rPr>
          <w:lang w:eastAsia="ko-KR"/>
        </w:rPr>
      </w:pPr>
      <w:r w:rsidRPr="00496CB0">
        <w:rPr>
          <w:lang w:eastAsia="ko-KR"/>
        </w:rPr>
        <w:t xml:space="preserve">The procedure is on top of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71F85D71" w:rsidR="007D7053" w:rsidRPr="00496CB0" w:rsidRDefault="00942C5C" w:rsidP="00122895">
      <w:pPr>
        <w:pStyle w:val="EditorsNote"/>
      </w:pPr>
      <w:r w:rsidRPr="00541CEB">
        <w:lastRenderedPageBreak/>
        <w:t>Editor's note:</w:t>
      </w:r>
      <w:r>
        <w:tab/>
      </w:r>
      <w:r w:rsidR="00122895" w:rsidRPr="00496CB0">
        <w:rPr>
          <w:rFonts w:eastAsia="SimSun"/>
        </w:rPr>
        <w:t>The UE behaviour when received the group paging is to be defined by RAN WG.</w:t>
      </w:r>
    </w:p>
    <w:p w14:paraId="4B02B4C4" w14:textId="3266CC71" w:rsidR="008B3E34" w:rsidRPr="00496CB0" w:rsidRDefault="008B3E34" w:rsidP="007D7053">
      <w:pPr>
        <w:pStyle w:val="Heading3"/>
      </w:pPr>
      <w:bookmarkStart w:id="360" w:name="_Toc122510446"/>
      <w:r w:rsidRPr="00496CB0">
        <w:t>6.23.4</w:t>
      </w:r>
      <w:r w:rsidRPr="00496CB0">
        <w:tab/>
        <w:t>Impacts on services, entities, and interfaces</w:t>
      </w:r>
      <w:bookmarkEnd w:id="360"/>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Heading2"/>
      </w:pPr>
      <w:bookmarkStart w:id="361" w:name="_Toc122510447"/>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361"/>
    </w:p>
    <w:p w14:paraId="59802C54" w14:textId="419B0E7A" w:rsidR="00C8621D" w:rsidRPr="00496CB0" w:rsidRDefault="00C8621D" w:rsidP="00C8621D">
      <w:pPr>
        <w:pStyle w:val="Heading3"/>
        <w:rPr>
          <w:lang w:eastAsia="ko-KR"/>
        </w:rPr>
      </w:pPr>
      <w:bookmarkStart w:id="362" w:name="_Toc122510448"/>
      <w:r w:rsidRPr="00496CB0">
        <w:rPr>
          <w:lang w:eastAsia="ko-KR"/>
        </w:rPr>
        <w:t>6.24.1</w:t>
      </w:r>
      <w:r w:rsidRPr="00496CB0">
        <w:rPr>
          <w:lang w:eastAsia="ko-KR"/>
        </w:rPr>
        <w:tab/>
        <w:t>Introduction</w:t>
      </w:r>
      <w:bookmarkEnd w:id="362"/>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Heading3"/>
      </w:pPr>
      <w:bookmarkStart w:id="363" w:name="_Toc122510449"/>
      <w:r w:rsidRPr="00496CB0">
        <w:t>6.24.2</w:t>
      </w:r>
      <w:r w:rsidRPr="00496CB0">
        <w:tab/>
        <w:t>Functional description</w:t>
      </w:r>
      <w:bookmarkEnd w:id="363"/>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Heading3"/>
      </w:pPr>
      <w:bookmarkStart w:id="364" w:name="_Toc122510450"/>
      <w:r w:rsidRPr="00496CB0">
        <w:t>6.24.3</w:t>
      </w:r>
      <w:r w:rsidRPr="00496CB0">
        <w:tab/>
        <w:t>Procedures</w:t>
      </w:r>
      <w:bookmarkEnd w:id="364"/>
    </w:p>
    <w:p w14:paraId="4C3787B9" w14:textId="7336D6F2" w:rsidR="00C8621D" w:rsidRPr="00496CB0" w:rsidRDefault="00C8621D" w:rsidP="00C8621D">
      <w:pPr>
        <w:pStyle w:val="Heading4"/>
      </w:pPr>
      <w:bookmarkStart w:id="365" w:name="_Toc122510451"/>
      <w:r w:rsidRPr="00496CB0">
        <w:t>6.24.3.1</w:t>
      </w:r>
      <w:r w:rsidRPr="00496CB0">
        <w:tab/>
        <w:t>General</w:t>
      </w:r>
      <w:bookmarkEnd w:id="365"/>
    </w:p>
    <w:p w14:paraId="19E0FAC7" w14:textId="77777777" w:rsidR="007D7053" w:rsidRPr="00496CB0" w:rsidRDefault="007D7053" w:rsidP="007D7053"/>
    <w:p w14:paraId="095E9150" w14:textId="29AA1E85" w:rsidR="00C8621D" w:rsidRPr="00496CB0" w:rsidRDefault="00C8621D" w:rsidP="00C8621D">
      <w:pPr>
        <w:pStyle w:val="Heading4"/>
      </w:pPr>
      <w:bookmarkStart w:id="366" w:name="_Toc122510452"/>
      <w:r w:rsidRPr="00496CB0">
        <w:t>6.24.3.2</w:t>
      </w:r>
      <w:r w:rsidRPr="00496CB0">
        <w:tab/>
        <w:t>MBS Session Creation</w:t>
      </w:r>
      <w:bookmarkEnd w:id="366"/>
    </w:p>
    <w:p w14:paraId="0BF95A05" w14:textId="6BA851B3" w:rsidR="00C8621D" w:rsidRPr="00496CB0" w:rsidRDefault="007D7053" w:rsidP="00C8621D">
      <w:r w:rsidRPr="00496CB0">
        <w:t>As in clause</w:t>
      </w:r>
      <w:r w:rsidR="00AB4F51" w:rsidRPr="00496CB0">
        <w:t xml:space="preserve">s </w:t>
      </w:r>
      <w:r w:rsidRPr="00496CB0">
        <w:t xml:space="preserve">7.1.1.2 and 7.1.1.3 of </w:t>
      </w:r>
      <w:r w:rsidR="00A90AF6" w:rsidRPr="00496CB0">
        <w:t>TS</w:t>
      </w:r>
      <w:r w:rsidR="00A90AF6">
        <w:t> </w:t>
      </w:r>
      <w:r w:rsidR="00A90AF6" w:rsidRPr="00496CB0">
        <w:t>23.247</w:t>
      </w:r>
      <w:r w:rsidR="00A90AF6">
        <w:t> </w:t>
      </w:r>
      <w:r w:rsidR="00A90AF6" w:rsidRPr="00496CB0">
        <w:t>[</w:t>
      </w:r>
      <w:r w:rsidRPr="00496CB0">
        <w:t>4] for each PLMN.</w:t>
      </w:r>
    </w:p>
    <w:p w14:paraId="77FF2EE1" w14:textId="0D4BED45" w:rsidR="00C8621D" w:rsidRPr="00496CB0" w:rsidRDefault="00C8621D" w:rsidP="00C8621D">
      <w:pPr>
        <w:pStyle w:val="Heading4"/>
      </w:pPr>
      <w:bookmarkStart w:id="367" w:name="_Toc122510453"/>
      <w:r w:rsidRPr="00496CB0">
        <w:lastRenderedPageBreak/>
        <w:t>6.24.3.3</w:t>
      </w:r>
      <w:r w:rsidRPr="00496CB0">
        <w:tab/>
        <w:t>MBS Session Start for Broadcast</w:t>
      </w:r>
      <w:bookmarkEnd w:id="367"/>
    </w:p>
    <w:bookmarkStart w:id="368" w:name="_MON_1704891172"/>
    <w:bookmarkEnd w:id="368"/>
    <w:p w14:paraId="13B66F5E" w14:textId="77777777" w:rsidR="00C8621D" w:rsidRPr="00496CB0" w:rsidRDefault="00C8621D" w:rsidP="00C8621D">
      <w:pPr>
        <w:pStyle w:val="TH"/>
      </w:pPr>
      <w:r w:rsidRPr="00496CB0">
        <w:object w:dxaOrig="9355" w:dyaOrig="6209" w14:anchorId="25849C73">
          <v:shape id="_x0000_i1064" type="#_x0000_t75" style="width:468.3pt;height:310.45pt" o:ole="">
            <v:imagedata r:id="rId89" o:title=""/>
          </v:shape>
          <o:OLEObject Type="Embed" ProgID="Word.Picture.8" ShapeID="_x0000_i1064" DrawAspect="Content" ObjectID="_1733124214" r:id="rId90"/>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22A7CCC2"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159DF454"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A90AF6" w:rsidRPr="00496CB0">
        <w:t>TS</w:t>
      </w:r>
      <w:r w:rsidR="00A90AF6">
        <w:t> </w:t>
      </w:r>
      <w:r w:rsidR="00A90AF6" w:rsidRPr="00496CB0">
        <w:t>29.532</w:t>
      </w:r>
      <w:r w:rsidR="00A90AF6">
        <w:t> </w:t>
      </w:r>
      <w:r w:rsidR="00A90AF6"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A90AF6" w:rsidRPr="00496CB0">
        <w:t>TS</w:t>
      </w:r>
      <w:r w:rsidR="00A90AF6">
        <w:t> </w:t>
      </w:r>
      <w:r w:rsidR="00A90AF6" w:rsidRPr="00496CB0">
        <w:t>29.522</w:t>
      </w:r>
      <w:r w:rsidR="00A90AF6">
        <w:t> </w:t>
      </w:r>
      <w:r w:rsidR="00A90AF6"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Heading4"/>
      </w:pPr>
      <w:bookmarkStart w:id="369" w:name="_Toc122510454"/>
      <w:r w:rsidRPr="00496CB0">
        <w:t>6.24.3.4</w:t>
      </w:r>
      <w:r w:rsidRPr="00496CB0">
        <w:tab/>
        <w:t>MBS Session Release for Broadcast</w:t>
      </w:r>
      <w:bookmarkEnd w:id="369"/>
    </w:p>
    <w:p w14:paraId="6E84ABE5" w14:textId="77777777" w:rsidR="00C8621D" w:rsidRPr="00496CB0" w:rsidRDefault="00C8621D" w:rsidP="00C8621D">
      <w:pPr>
        <w:pStyle w:val="TH"/>
      </w:pPr>
      <w:r w:rsidRPr="00496CB0">
        <w:object w:dxaOrig="12721" w:dyaOrig="4786" w14:anchorId="6B72B660">
          <v:shape id="_x0000_i1065" type="#_x0000_t75" style="width:480.4pt;height:179.7pt" o:ole="">
            <v:imagedata r:id="rId91" o:title=""/>
          </v:shape>
          <o:OLEObject Type="Embed" ProgID="Visio.Drawing.15" ShapeID="_x0000_i1065" DrawAspect="Content" ObjectID="_1733124215" r:id="rId92"/>
        </w:object>
      </w:r>
    </w:p>
    <w:p w14:paraId="72C35EA2" w14:textId="50BF9B7B" w:rsidR="00C8621D" w:rsidRPr="00496CB0" w:rsidRDefault="00C8621D" w:rsidP="00C8621D">
      <w:pPr>
        <w:pStyle w:val="TF"/>
      </w:pPr>
      <w:r w:rsidRPr="00496CB0">
        <w:t>Figure 6.24.3.4-1: MBS Session Release for Broadcast for MOCN RAN sharing</w:t>
      </w:r>
    </w:p>
    <w:p w14:paraId="4C12632A" w14:textId="35561100"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A90AF6" w:rsidRPr="00496CB0">
        <w:rPr>
          <w:lang w:eastAsia="ko-KR"/>
        </w:rPr>
        <w:t>TS</w:t>
      </w:r>
      <w:r w:rsidR="00A90AF6">
        <w:rPr>
          <w:lang w:eastAsia="ko-KR"/>
        </w:rPr>
        <w:t> </w:t>
      </w:r>
      <w:r w:rsidR="00A90AF6" w:rsidRPr="00496CB0">
        <w:rPr>
          <w:lang w:eastAsia="ko-KR"/>
        </w:rPr>
        <w:t>23.247</w:t>
      </w:r>
      <w:r w:rsidR="00A90AF6">
        <w:rPr>
          <w:lang w:eastAsia="ko-KR"/>
        </w:rPr>
        <w:t> </w:t>
      </w:r>
      <w:r w:rsidR="00A90AF6"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Heading3"/>
        <w:rPr>
          <w:lang w:eastAsia="zh-CN"/>
        </w:rPr>
      </w:pPr>
      <w:bookmarkStart w:id="370" w:name="_Toc122510455"/>
      <w:r w:rsidRPr="00496CB0">
        <w:rPr>
          <w:lang w:eastAsia="zh-CN"/>
        </w:rPr>
        <w:t>6.24.4</w:t>
      </w:r>
      <w:r w:rsidRPr="00496CB0">
        <w:rPr>
          <w:lang w:eastAsia="zh-CN"/>
        </w:rPr>
        <w:tab/>
      </w:r>
      <w:r w:rsidRPr="00496CB0">
        <w:t>Impacts on services, entities and interfaces</w:t>
      </w:r>
      <w:r w:rsidRPr="00496CB0">
        <w:rPr>
          <w:lang w:eastAsia="zh-CN"/>
        </w:rPr>
        <w:t>.</w:t>
      </w:r>
      <w:bookmarkEnd w:id="370"/>
    </w:p>
    <w:p w14:paraId="3662FC71" w14:textId="5BD63639" w:rsidR="00C8621D" w:rsidRPr="00496CB0" w:rsidRDefault="00C8621D" w:rsidP="00AB4F51">
      <w:r w:rsidRPr="00496CB0">
        <w:t xml:space="preserve">Functional entities defined in clause 5.3.2 of </w:t>
      </w:r>
      <w:r w:rsidR="00A90AF6" w:rsidRPr="00496CB0">
        <w:t>TS</w:t>
      </w:r>
      <w:r w:rsidR="00A90AF6">
        <w:t> </w:t>
      </w:r>
      <w:r w:rsidR="00A90AF6" w:rsidRPr="00496CB0">
        <w:t>23.247</w:t>
      </w:r>
      <w:r w:rsidR="00A90AF6">
        <w:t> </w:t>
      </w:r>
      <w:r w:rsidR="00A90AF6"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Heading2"/>
        <w:rPr>
          <w:rFonts w:eastAsia="DengXian"/>
        </w:rPr>
      </w:pPr>
      <w:bookmarkStart w:id="371" w:name="_Toc122510456"/>
      <w:r w:rsidRPr="00496CB0">
        <w:rPr>
          <w:rFonts w:eastAsia="DengXian"/>
          <w:lang w:eastAsia="zh-CN"/>
        </w:rPr>
        <w:t>6.25</w:t>
      </w:r>
      <w:r w:rsidRPr="00496CB0">
        <w:rPr>
          <w:rFonts w:eastAsia="DengXian"/>
          <w:lang w:eastAsia="ko-KR"/>
        </w:rPr>
        <w:tab/>
      </w:r>
      <w:r w:rsidRPr="00496CB0">
        <w:rPr>
          <w:rFonts w:eastAsia="DengXian"/>
        </w:rPr>
        <w:t>Solution</w:t>
      </w:r>
      <w:r w:rsidRPr="00496CB0">
        <w:rPr>
          <w:rFonts w:eastAsia="DengXian"/>
          <w:lang w:eastAsia="zh-CN"/>
        </w:rPr>
        <w:t xml:space="preserve"> #25</w:t>
      </w:r>
      <w:r w:rsidRPr="00496CB0">
        <w:rPr>
          <w:rFonts w:eastAsia="DengXian"/>
        </w:rPr>
        <w:t>: Triggering capability limited devices to receive MBS data</w:t>
      </w:r>
      <w:bookmarkEnd w:id="371"/>
    </w:p>
    <w:p w14:paraId="7F48949C" w14:textId="1AFB6DDB" w:rsidR="00382F20" w:rsidRPr="00496CB0" w:rsidRDefault="00382F20" w:rsidP="00382F20">
      <w:pPr>
        <w:pStyle w:val="Heading3"/>
        <w:rPr>
          <w:rFonts w:eastAsia="DengXian"/>
          <w:lang w:eastAsia="ko-KR"/>
        </w:rPr>
      </w:pPr>
      <w:bookmarkStart w:id="372" w:name="_Toc122510457"/>
      <w:r w:rsidRPr="00496CB0">
        <w:rPr>
          <w:rFonts w:eastAsia="DengXian"/>
          <w:lang w:eastAsia="ko-KR"/>
        </w:rPr>
        <w:t>6.25.1</w:t>
      </w:r>
      <w:r w:rsidRPr="00496CB0">
        <w:rPr>
          <w:rFonts w:eastAsia="DengXian"/>
          <w:lang w:eastAsia="ko-KR"/>
        </w:rPr>
        <w:tab/>
        <w:t>Introduction</w:t>
      </w:r>
      <w:bookmarkEnd w:id="372"/>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Heading3"/>
        <w:rPr>
          <w:rFonts w:eastAsia="DengXian"/>
          <w:lang w:eastAsia="ko-KR"/>
        </w:rPr>
      </w:pPr>
      <w:bookmarkStart w:id="373" w:name="_Toc122510458"/>
      <w:r w:rsidRPr="00496CB0">
        <w:rPr>
          <w:rFonts w:eastAsia="DengXian"/>
          <w:lang w:eastAsia="ko-KR"/>
        </w:rPr>
        <w:t>6.25.2</w:t>
      </w:r>
      <w:r w:rsidRPr="00496CB0">
        <w:rPr>
          <w:rFonts w:eastAsia="DengXian"/>
          <w:lang w:eastAsia="ko-KR"/>
        </w:rPr>
        <w:tab/>
        <w:t>Description</w:t>
      </w:r>
      <w:bookmarkEnd w:id="373"/>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Heading3"/>
        <w:rPr>
          <w:rFonts w:eastAsia="DengXian"/>
        </w:rPr>
      </w:pPr>
      <w:bookmarkStart w:id="374" w:name="_Toc122510459"/>
      <w:r w:rsidRPr="00496CB0">
        <w:rPr>
          <w:rFonts w:eastAsia="DengXian"/>
        </w:rPr>
        <w:lastRenderedPageBreak/>
        <w:t>6.25.3</w:t>
      </w:r>
      <w:r w:rsidRPr="00496CB0">
        <w:rPr>
          <w:rFonts w:eastAsia="DengXian"/>
        </w:rPr>
        <w:tab/>
        <w:t>Procedures</w:t>
      </w:r>
      <w:bookmarkEnd w:id="374"/>
    </w:p>
    <w:p w14:paraId="43A73CBA" w14:textId="638E1521" w:rsidR="00382F20" w:rsidRPr="00496CB0" w:rsidRDefault="00382F20" w:rsidP="00382F20">
      <w:pPr>
        <w:pStyle w:val="Heading4"/>
      </w:pPr>
      <w:bookmarkStart w:id="375" w:name="_Toc122510460"/>
      <w:r w:rsidRPr="00496CB0">
        <w:t>6.25.3.1</w:t>
      </w:r>
      <w:r w:rsidRPr="00496CB0">
        <w:tab/>
        <w:t>Periodic or one time transmission of MBS data to capability-limited devices</w:t>
      </w:r>
      <w:bookmarkEnd w:id="375"/>
    </w:p>
    <w:p w14:paraId="02E521E2" w14:textId="3E9B0820" w:rsidR="005C3B61" w:rsidRPr="00496CB0" w:rsidRDefault="005C3B61" w:rsidP="00531F63">
      <w:pPr>
        <w:pStyle w:val="TH"/>
      </w:pPr>
      <w:r w:rsidRPr="00496CB0">
        <w:object w:dxaOrig="7938" w:dyaOrig="6660" w14:anchorId="1FEA8460">
          <v:shape id="_x0000_i1066" type="#_x0000_t75" style="width:398pt;height:330.05pt" o:ole="">
            <v:imagedata r:id="rId93" o:title=""/>
          </v:shape>
          <o:OLEObject Type="Embed" ProgID="Word.Picture.8" ShapeID="_x0000_i1066" DrawAspect="Content" ObjectID="_1733124216" r:id="rId94"/>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Heading4"/>
      </w:pPr>
      <w:bookmarkStart w:id="376" w:name="_Toc122510461"/>
      <w:r w:rsidRPr="00496CB0">
        <w:lastRenderedPageBreak/>
        <w:t>6.25.3.2</w:t>
      </w:r>
      <w:r w:rsidRPr="00496CB0">
        <w:tab/>
        <w:t>Deferred activation for aperiodic transmission of MBS data to capability-limited devices</w:t>
      </w:r>
      <w:bookmarkEnd w:id="376"/>
    </w:p>
    <w:bookmarkStart w:id="377" w:name="_MON_1715072363"/>
    <w:bookmarkEnd w:id="377"/>
    <w:p w14:paraId="7105C688" w14:textId="71A800C3" w:rsidR="005C3B61" w:rsidRPr="00496CB0" w:rsidRDefault="005C3B61" w:rsidP="005C3B61">
      <w:pPr>
        <w:pStyle w:val="TH"/>
      </w:pPr>
      <w:r w:rsidRPr="00496CB0">
        <w:object w:dxaOrig="7938" w:dyaOrig="6660" w14:anchorId="1F85F49C">
          <v:shape id="_x0000_i1067" type="#_x0000_t75" style="width:398pt;height:330.05pt" o:ole="">
            <v:imagedata r:id="rId95" o:title=""/>
          </v:shape>
          <o:OLEObject Type="Embed" ProgID="Word.Picture.8" ShapeID="_x0000_i1067" DrawAspect="Content" ObjectID="_1733124217" r:id="rId96"/>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Heading3"/>
        <w:rPr>
          <w:rFonts w:eastAsia="DengXian"/>
          <w:lang w:eastAsia="zh-CN"/>
        </w:rPr>
      </w:pPr>
      <w:bookmarkStart w:id="378" w:name="_Toc122510462"/>
      <w:r w:rsidRPr="00496CB0">
        <w:rPr>
          <w:rFonts w:eastAsia="DengXian"/>
          <w:lang w:eastAsia="zh-CN"/>
        </w:rPr>
        <w:t>6.25.4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78"/>
    </w:p>
    <w:p w14:paraId="324A8BA7" w14:textId="4E6B5841" w:rsidR="00382F20" w:rsidRPr="00496CB0" w:rsidRDefault="00382F20" w:rsidP="00382F20">
      <w:pPr>
        <w:pStyle w:val="EditorsNote"/>
        <w:rPr>
          <w:rFonts w:eastAsia="DengXian"/>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Heading2"/>
        <w:rPr>
          <w:rFonts w:eastAsia="DengXian"/>
        </w:rPr>
      </w:pPr>
      <w:bookmarkStart w:id="379" w:name="_Toc122510463"/>
      <w:r w:rsidRPr="00496CB0">
        <w:rPr>
          <w:rFonts w:eastAsia="DengXian"/>
          <w:lang w:eastAsia="zh-CN"/>
        </w:rPr>
        <w:t>6.26</w:t>
      </w:r>
      <w:r w:rsidRPr="00496CB0">
        <w:rPr>
          <w:rFonts w:eastAsia="DengXian"/>
          <w:lang w:eastAsia="ko-KR"/>
        </w:rPr>
        <w:tab/>
      </w:r>
      <w:r w:rsidRPr="00496CB0">
        <w:rPr>
          <w:rFonts w:eastAsia="DengXian"/>
        </w:rPr>
        <w:t>Solution</w:t>
      </w:r>
      <w:r w:rsidRPr="00496CB0">
        <w:rPr>
          <w:rFonts w:eastAsia="DengXian"/>
          <w:lang w:eastAsia="zh-CN"/>
        </w:rPr>
        <w:t xml:space="preserve"> #26</w:t>
      </w:r>
      <w:r w:rsidRPr="00496CB0">
        <w:rPr>
          <w:rFonts w:eastAsia="DengXian"/>
        </w:rPr>
        <w:t>: AF selects UEs to be kept in connected mode</w:t>
      </w:r>
      <w:bookmarkEnd w:id="379"/>
    </w:p>
    <w:p w14:paraId="49930BA4" w14:textId="6651DB73" w:rsidR="009E73A9" w:rsidRPr="00496CB0" w:rsidRDefault="009E73A9" w:rsidP="009E73A9">
      <w:pPr>
        <w:pStyle w:val="Heading3"/>
        <w:rPr>
          <w:rFonts w:eastAsia="DengXian"/>
          <w:lang w:eastAsia="ko-KR"/>
        </w:rPr>
      </w:pPr>
      <w:bookmarkStart w:id="380" w:name="_Toc122510464"/>
      <w:r w:rsidRPr="00496CB0">
        <w:rPr>
          <w:rFonts w:eastAsia="DengXian"/>
          <w:lang w:eastAsia="ko-KR"/>
        </w:rPr>
        <w:t>6.26.1</w:t>
      </w:r>
      <w:r w:rsidRPr="00496CB0">
        <w:rPr>
          <w:rFonts w:eastAsia="DengXian"/>
          <w:lang w:eastAsia="ko-KR"/>
        </w:rPr>
        <w:tab/>
        <w:t>Introduction</w:t>
      </w:r>
      <w:bookmarkEnd w:id="380"/>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Heading3"/>
        <w:rPr>
          <w:rFonts w:eastAsia="DengXian"/>
          <w:lang w:eastAsia="ko-KR"/>
        </w:rPr>
      </w:pPr>
      <w:bookmarkStart w:id="381" w:name="_Toc122510465"/>
      <w:r w:rsidRPr="00496CB0">
        <w:rPr>
          <w:rFonts w:eastAsia="DengXian"/>
          <w:lang w:eastAsia="ko-KR"/>
        </w:rPr>
        <w:t>6.26.2</w:t>
      </w:r>
      <w:r w:rsidRPr="00496CB0">
        <w:rPr>
          <w:rFonts w:eastAsia="DengXian"/>
          <w:lang w:eastAsia="ko-KR"/>
        </w:rPr>
        <w:tab/>
        <w:t>Description</w:t>
      </w:r>
      <w:bookmarkEnd w:id="381"/>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23A73014" w:rsidR="005C3B61" w:rsidRPr="00496CB0" w:rsidRDefault="005C3B61" w:rsidP="005C3B61">
      <w:pPr>
        <w:rPr>
          <w:lang w:eastAsia="ko-KR"/>
        </w:rPr>
      </w:pPr>
      <w:r w:rsidRPr="00496CB0">
        <w:rPr>
          <w:lang w:eastAsia="ko-KR"/>
        </w:rPr>
        <w:t>For UEs in one or several MBS sessions, AF identifies UEs that should be kept in connected state, e.g. UEs of likely talkers in an MBS session</w:t>
      </w:r>
      <w:r w:rsidR="00DF0C62" w:rsidRPr="003913B7">
        <w:rPr>
          <w:lang w:eastAsia="ko-KR"/>
        </w:rPr>
        <w:t xml:space="preserve"> </w:t>
      </w:r>
      <w:r w:rsidR="00DF0C62">
        <w:rPr>
          <w:lang w:eastAsia="ko-KR"/>
        </w:rPr>
        <w:t>such as dispatchers for public safety</w:t>
      </w:r>
      <w:r w:rsidRPr="00496CB0">
        <w:rPr>
          <w:lang w:eastAsia="ko-KR"/>
        </w:rPr>
        <w:t xml:space="preserve">, and provides this information to CN as assistance information. The AF does this via Nnef_ParameterProvision_Create/Update service operations (see clause 4.15.6.2 of </w:t>
      </w:r>
      <w:r w:rsidR="00A90AF6" w:rsidRPr="00496CB0">
        <w:rPr>
          <w:lang w:eastAsia="ko-KR"/>
        </w:rPr>
        <w:t>TS</w:t>
      </w:r>
      <w:r w:rsidR="00A90AF6">
        <w:rPr>
          <w:lang w:eastAsia="ko-KR"/>
        </w:rPr>
        <w:t> </w:t>
      </w:r>
      <w:r w:rsidR="00A90AF6" w:rsidRPr="00496CB0">
        <w:rPr>
          <w:lang w:eastAsia="ko-KR"/>
        </w:rPr>
        <w:t>23.502</w:t>
      </w:r>
      <w:r w:rsidR="00A90AF6">
        <w:rPr>
          <w:lang w:eastAsia="ko-KR"/>
        </w:rPr>
        <w:t> </w:t>
      </w:r>
      <w:r w:rsidR="00A90AF6" w:rsidRPr="00496CB0">
        <w:rPr>
          <w:lang w:eastAsia="ko-KR"/>
        </w:rPr>
        <w:t>[</w:t>
      </w:r>
      <w:r w:rsidRPr="00496CB0">
        <w:rPr>
          <w:lang w:eastAsia="ko-KR"/>
        </w:rPr>
        <w:t>3]).</w:t>
      </w:r>
      <w:r w:rsidR="00DF0C62">
        <w:rPr>
          <w:lang w:eastAsia="ko-KR"/>
        </w:rPr>
        <w:t xml:space="preserve"> </w:t>
      </w:r>
      <w:r w:rsidR="00DF0C62">
        <w:t>The NEF only accepts related requests from authorized trusted AFs, e.g. related to public safety.</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D1F93E5" w:rsidR="005C3B61" w:rsidRPr="00496CB0" w:rsidRDefault="005C3B61" w:rsidP="009E73A9">
      <w:pPr>
        <w:rPr>
          <w:lang w:eastAsia="ko-KR"/>
        </w:rPr>
      </w:pPr>
      <w:r w:rsidRPr="00496CB0">
        <w:rPr>
          <w:lang w:eastAsia="ko-KR"/>
        </w:rPr>
        <w:t xml:space="preserve">NG RAN nodes should keep UE for which such information was received </w:t>
      </w:r>
      <w:r w:rsidR="00DF0C62">
        <w:rPr>
          <w:lang w:eastAsia="ko-KR"/>
        </w:rPr>
        <w:t xml:space="preserve">and that are participating in at least one active multicast MBS session </w:t>
      </w:r>
      <w:r w:rsidRPr="00496CB0">
        <w:rPr>
          <w:lang w:eastAsia="ko-KR"/>
        </w:rPr>
        <w:t>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DengXian"/>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Heading3"/>
        <w:rPr>
          <w:rFonts w:eastAsia="DengXian"/>
        </w:rPr>
      </w:pPr>
      <w:bookmarkStart w:id="382" w:name="_Toc122510466"/>
      <w:r w:rsidRPr="00496CB0">
        <w:rPr>
          <w:rFonts w:eastAsia="DengXian"/>
        </w:rPr>
        <w:t>6.</w:t>
      </w:r>
      <w:r w:rsidR="00CE08FF" w:rsidRPr="00496CB0">
        <w:rPr>
          <w:rFonts w:eastAsia="DengXian"/>
        </w:rPr>
        <w:t>26</w:t>
      </w:r>
      <w:r w:rsidRPr="00496CB0">
        <w:rPr>
          <w:rFonts w:eastAsia="DengXian"/>
        </w:rPr>
        <w:t>.3</w:t>
      </w:r>
      <w:r w:rsidRPr="00496CB0">
        <w:rPr>
          <w:rFonts w:eastAsia="DengXian"/>
        </w:rPr>
        <w:tab/>
        <w:t>Procedures</w:t>
      </w:r>
      <w:bookmarkEnd w:id="382"/>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68" type="#_x0000_t75" style="width:481.55pt;height:259.8pt" o:ole="">
            <v:imagedata r:id="rId97" o:title=""/>
          </v:shape>
          <o:OLEObject Type="Embed" ProgID="Visio.Drawing.15" ShapeID="_x0000_i1068" DrawAspect="Content" ObjectID="_1733124218" r:id="rId98"/>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DengXian"/>
        </w:rPr>
        <w:t>AF selects UEs to be kept in connected mode</w:t>
      </w:r>
    </w:p>
    <w:p w14:paraId="00139EA7" w14:textId="5C4E3F65" w:rsidR="005C3B61" w:rsidRPr="00496CB0" w:rsidRDefault="005C3B61" w:rsidP="005C3B61">
      <w:pPr>
        <w:pStyle w:val="B1"/>
        <w:rPr>
          <w:rFonts w:eastAsia="DengXian"/>
          <w:lang w:eastAsia="zh-CN"/>
        </w:rPr>
      </w:pPr>
      <w:r w:rsidRPr="00496CB0">
        <w:rPr>
          <w:rFonts w:eastAsia="DengXian"/>
          <w:lang w:eastAsia="zh-CN"/>
        </w:rPr>
        <w:t>1.</w:t>
      </w:r>
      <w:r w:rsidRPr="00496CB0">
        <w:rPr>
          <w:rFonts w:eastAsia="DengXian"/>
          <w:lang w:eastAsia="zh-CN"/>
        </w:rPr>
        <w:tab/>
        <w:t>AF identifies UEs to be kept in RRC connected state.</w:t>
      </w:r>
    </w:p>
    <w:p w14:paraId="7C9B7231" w14:textId="77777777" w:rsidR="005C3B61" w:rsidRPr="00496CB0" w:rsidRDefault="005C3B61" w:rsidP="005C3B61">
      <w:pPr>
        <w:pStyle w:val="B1"/>
        <w:rPr>
          <w:rFonts w:eastAsia="DengXian"/>
          <w:lang w:eastAsia="zh-CN"/>
        </w:rPr>
      </w:pPr>
      <w:r w:rsidRPr="00496CB0">
        <w:rPr>
          <w:rFonts w:eastAsia="DengXian"/>
          <w:lang w:eastAsia="zh-CN"/>
        </w:rPr>
        <w:t>2.</w:t>
      </w:r>
      <w:r w:rsidRPr="00496CB0">
        <w:rPr>
          <w:rFonts w:eastAsia="DengXian"/>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DengXian"/>
          <w:lang w:eastAsia="zh-CN"/>
        </w:rPr>
      </w:pPr>
      <w:r w:rsidRPr="00496CB0">
        <w:rPr>
          <w:rFonts w:eastAsia="DengXian"/>
          <w:lang w:eastAsia="zh-CN"/>
        </w:rPr>
        <w:t>3.</w:t>
      </w:r>
      <w:r w:rsidRPr="00496CB0">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DengXian"/>
          <w:lang w:eastAsia="zh-CN"/>
        </w:rPr>
      </w:pPr>
      <w:r w:rsidRPr="00496CB0">
        <w:rPr>
          <w:rFonts w:eastAsia="DengXian"/>
          <w:lang w:eastAsia="zh-CN"/>
        </w:rPr>
        <w:t>4.</w:t>
      </w:r>
      <w:r w:rsidRPr="00496CB0">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DengXian"/>
          <w:lang w:eastAsia="zh-CN"/>
        </w:rPr>
      </w:pPr>
      <w:r w:rsidRPr="00496CB0">
        <w:rPr>
          <w:rFonts w:eastAsia="DengXian"/>
          <w:lang w:eastAsia="zh-CN"/>
        </w:rPr>
        <w:t>5-6.</w:t>
      </w:r>
      <w:r w:rsidRPr="00496CB0">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DengXian"/>
          <w:lang w:eastAsia="zh-CN"/>
        </w:rPr>
      </w:pPr>
      <w:r w:rsidRPr="00496CB0">
        <w:rPr>
          <w:rFonts w:eastAsia="DengXian"/>
          <w:lang w:eastAsia="zh-CN"/>
        </w:rPr>
        <w:t>7.</w:t>
      </w:r>
      <w:r w:rsidRPr="00496CB0">
        <w:rPr>
          <w:rFonts w:eastAsia="DengXian"/>
          <w:lang w:eastAsia="zh-CN"/>
        </w:rPr>
        <w:tab/>
        <w:t>NG RAN nodes preferably keep UE for which such information was received in RRC and CM connected state.</w:t>
      </w:r>
    </w:p>
    <w:p w14:paraId="579ACB39" w14:textId="239D4CA5" w:rsidR="009E73A9" w:rsidRPr="00496CB0" w:rsidRDefault="009E73A9" w:rsidP="009E73A9">
      <w:pPr>
        <w:pStyle w:val="Heading3"/>
        <w:rPr>
          <w:rFonts w:eastAsia="DengXian"/>
          <w:lang w:eastAsia="zh-CN"/>
        </w:rPr>
      </w:pPr>
      <w:bookmarkStart w:id="383" w:name="_Toc122510467"/>
      <w:r w:rsidRPr="00496CB0">
        <w:rPr>
          <w:rFonts w:eastAsia="DengXian"/>
          <w:lang w:eastAsia="zh-CN"/>
        </w:rPr>
        <w:t>6.</w:t>
      </w:r>
      <w:r w:rsidR="00CE08FF" w:rsidRPr="00496CB0">
        <w:rPr>
          <w:rFonts w:eastAsia="DengXian"/>
          <w:lang w:eastAsia="zh-CN"/>
        </w:rPr>
        <w:t>26</w:t>
      </w:r>
      <w:r w:rsidRPr="00496CB0">
        <w:rPr>
          <w:rFonts w:eastAsia="DengXian"/>
          <w:lang w:eastAsia="zh-CN"/>
        </w:rPr>
        <w:t>.4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83"/>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Heading2"/>
      </w:pPr>
      <w:bookmarkStart w:id="384" w:name="_Toc122510468"/>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384"/>
    </w:p>
    <w:p w14:paraId="09C43AAD" w14:textId="2A4717FB" w:rsidR="00F3394D" w:rsidRPr="00496CB0" w:rsidRDefault="00F3394D" w:rsidP="00F3394D">
      <w:pPr>
        <w:pStyle w:val="Heading3"/>
        <w:rPr>
          <w:lang w:eastAsia="ko-KR"/>
        </w:rPr>
      </w:pPr>
      <w:bookmarkStart w:id="385" w:name="_Toc122510469"/>
      <w:r w:rsidRPr="00496CB0">
        <w:rPr>
          <w:lang w:eastAsia="ko-KR"/>
        </w:rPr>
        <w:t>6.27.1</w:t>
      </w:r>
      <w:r w:rsidRPr="00496CB0">
        <w:rPr>
          <w:lang w:eastAsia="ko-KR"/>
        </w:rPr>
        <w:tab/>
        <w:t>Introduction</w:t>
      </w:r>
      <w:bookmarkEnd w:id="385"/>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Heading3"/>
      </w:pPr>
      <w:bookmarkStart w:id="386" w:name="_Toc122510470"/>
      <w:r w:rsidRPr="00496CB0">
        <w:t>6.27.2</w:t>
      </w:r>
      <w:r w:rsidRPr="00496CB0">
        <w:tab/>
        <w:t>Functional description</w:t>
      </w:r>
      <w:bookmarkEnd w:id="386"/>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0C7081FC" w:rsidR="00F3394D" w:rsidRPr="00496CB0" w:rsidRDefault="00F3394D" w:rsidP="00F3394D">
      <w:pPr>
        <w:pStyle w:val="NO"/>
        <w:rPr>
          <w:rFonts w:eastAsia="MS Mincho"/>
        </w:rPr>
      </w:pPr>
      <w:r w:rsidRPr="00496CB0">
        <w:rPr>
          <w:rFonts w:eastAsia="MS Mincho"/>
        </w:rPr>
        <w:t>NOTE</w:t>
      </w:r>
      <w:r w:rsidR="003A2843">
        <w:rPr>
          <w:rFonts w:eastAsia="MS Mincho"/>
        </w:rPr>
        <w:t xml:space="preserve"> 1</w:t>
      </w:r>
      <w:r w:rsidRPr="00496CB0">
        <w:rPr>
          <w:rFonts w:eastAsia="MS Mincho"/>
        </w:rPr>
        <w:t>:</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w:t>
      </w:r>
      <w:r w:rsidR="003A2843">
        <w:t xml:space="preserve">the existing </w:t>
      </w:r>
      <w:r w:rsidRPr="00496CB0">
        <w:t xml:space="preserve">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54D829E1" w:rsidR="00F3394D" w:rsidRDefault="003A2843" w:rsidP="00942C5C">
      <w:pPr>
        <w:pStyle w:val="NO"/>
        <w:rPr>
          <w:rFonts w:eastAsia="MS Mincho"/>
        </w:rPr>
      </w:pPr>
      <w:r w:rsidRPr="003A2843">
        <w:rPr>
          <w:rFonts w:eastAsia="MS Mincho"/>
        </w:rPr>
        <w:t>NOTE</w:t>
      </w:r>
      <w:r>
        <w:rPr>
          <w:rFonts w:eastAsia="MS Mincho"/>
        </w:rPr>
        <w:t xml:space="preserve"> 2</w:t>
      </w:r>
      <w:r w:rsidRPr="003A2843">
        <w:rPr>
          <w:rFonts w:eastAsia="MS Mincho"/>
        </w:rPr>
        <w:t>:</w:t>
      </w:r>
      <w:r w:rsidRPr="003A2843">
        <w:rPr>
          <w:rFonts w:eastAsia="MS Mincho"/>
        </w:rPr>
        <w:tab/>
      </w:r>
      <w:r w:rsidR="00F3394D" w:rsidRPr="003A2843">
        <w:rPr>
          <w:rFonts w:eastAsia="MS Mincho"/>
        </w:rPr>
        <w:t>How to handle situations where different UEs are prioritized in different multicast groups is to be determined by RAN WGs.</w:t>
      </w:r>
    </w:p>
    <w:p w14:paraId="56FD7485" w14:textId="5723A0A2" w:rsidR="003A2843" w:rsidRPr="003A2843" w:rsidRDefault="003A2843" w:rsidP="003A2843">
      <w:pPr>
        <w:pStyle w:val="NO"/>
        <w:rPr>
          <w:rFonts w:eastAsia="MS Mincho"/>
        </w:rPr>
      </w:pPr>
      <w:r w:rsidRPr="003A2843">
        <w:rPr>
          <w:rFonts w:eastAsia="MS Mincho"/>
        </w:rPr>
        <w:t>NOTE 3:</w:t>
      </w:r>
      <w:r>
        <w:rPr>
          <w:rFonts w:eastAsia="MS Mincho"/>
        </w:rPr>
        <w:tab/>
      </w:r>
      <w:r w:rsidRPr="003A2843">
        <w:rPr>
          <w:rFonts w:eastAsia="MS Mincho"/>
        </w:rPr>
        <w:t>The merits of providing a prioritized UE list related to a multicast session need to be discussed in the evaluation phase.</w:t>
      </w:r>
    </w:p>
    <w:p w14:paraId="54DEACC9" w14:textId="58246B62" w:rsidR="003A2843" w:rsidRPr="003A2843" w:rsidRDefault="003A2843" w:rsidP="00942C5C">
      <w:pPr>
        <w:pStyle w:val="NO"/>
        <w:rPr>
          <w:rFonts w:eastAsia="MS Mincho"/>
        </w:rPr>
      </w:pPr>
      <w:r w:rsidRPr="003A2843">
        <w:rPr>
          <w:rFonts w:eastAsia="MS Mincho"/>
        </w:rPr>
        <w:t>NOTE 4:</w:t>
      </w:r>
      <w:r>
        <w:rPr>
          <w:rFonts w:eastAsia="MS Mincho"/>
        </w:rPr>
        <w:tab/>
      </w:r>
      <w:r w:rsidRPr="003A2843">
        <w:rPr>
          <w:rFonts w:eastAsia="MS Mincho"/>
        </w:rPr>
        <w:t>A UE involved in different multicast groups may be prioritized/privileged in one multicast group, but not prioritized/privileged in another group.</w:t>
      </w:r>
    </w:p>
    <w:p w14:paraId="01212E91" w14:textId="4D882BA6" w:rsidR="00F3394D" w:rsidRPr="003A2843" w:rsidRDefault="00F3394D" w:rsidP="00942C5C">
      <w:pPr>
        <w:pStyle w:val="NO"/>
        <w:rPr>
          <w:rFonts w:eastAsia="MS Mincho"/>
        </w:rPr>
      </w:pPr>
      <w:r w:rsidRPr="003A2843">
        <w:rPr>
          <w:rFonts w:eastAsia="MS Mincho"/>
        </w:rPr>
        <w:t>NOTE</w:t>
      </w:r>
      <w:r w:rsidR="003A2843" w:rsidRPr="003A2843">
        <w:rPr>
          <w:rFonts w:eastAsia="MS Mincho"/>
        </w:rPr>
        <w:t xml:space="preserve"> </w:t>
      </w:r>
      <w:r w:rsidR="003A2843">
        <w:rPr>
          <w:rFonts w:eastAsia="MS Mincho"/>
        </w:rPr>
        <w:t>5</w:t>
      </w:r>
      <w:r w:rsidRPr="003A2843">
        <w:rPr>
          <w:rFonts w:eastAsia="MS Mincho"/>
        </w:rPr>
        <w:t>:</w:t>
      </w:r>
      <w:r w:rsidR="003A2843">
        <w:rPr>
          <w:rFonts w:eastAsia="MS Mincho"/>
        </w:rPr>
        <w:tab/>
      </w:r>
      <w:r w:rsidRPr="003A2843">
        <w:rPr>
          <w:rFonts w:eastAsia="MS Mincho"/>
        </w:rPr>
        <w:t xml:space="preserve">When the MBS session is handed over to non-MBS supporting RAN node, </w:t>
      </w:r>
      <w:r w:rsidR="003A2843">
        <w:rPr>
          <w:rStyle w:val="NOZchn"/>
        </w:rPr>
        <w:t>if the 5GC Individual Traffic delivery is applied, the MBS data will be transferred via PDU Session which requires the UE to be in RRC_CONNECTED</w:t>
      </w:r>
      <w:r w:rsidRPr="003A2843">
        <w:rPr>
          <w:rFonts w:eastAsia="MS Mincho"/>
        </w:rPr>
        <w:t>, therefore the UE differentiation proposed in this solution does not apply to non-supporting NG-RAN.</w:t>
      </w:r>
    </w:p>
    <w:p w14:paraId="71042978" w14:textId="7BFF6C3F" w:rsidR="00F3394D" w:rsidRDefault="00F3394D" w:rsidP="00F3394D">
      <w:r w:rsidRPr="00496CB0">
        <w:t xml:space="preserve">The number of UEs to differentiate provided by AF is expected to be small. Exact number can be based on configuration, and in case the number exceeds the limit, the MB-SMF can do a throttling and </w:t>
      </w:r>
      <w:r w:rsidR="003A2843">
        <w:t xml:space="preserve">include the </w:t>
      </w:r>
      <w:r w:rsidR="003A2843" w:rsidRPr="005074E8">
        <w:t xml:space="preserve">list of </w:t>
      </w:r>
      <w:r w:rsidR="003A2843" w:rsidRPr="009431BA">
        <w:t xml:space="preserve">dropped UEs in the response to </w:t>
      </w:r>
      <w:r w:rsidRPr="00496CB0">
        <w:t>the AF.</w:t>
      </w:r>
    </w:p>
    <w:p w14:paraId="7933018F" w14:textId="211AB8ED" w:rsidR="003A2843" w:rsidRPr="003A2843" w:rsidRDefault="003A2843" w:rsidP="003A2843">
      <w:pPr>
        <w:pStyle w:val="NO"/>
        <w:rPr>
          <w:rFonts w:eastAsia="MS Mincho"/>
        </w:rPr>
      </w:pPr>
      <w:r w:rsidRPr="003A2843">
        <w:rPr>
          <w:rFonts w:eastAsia="MS Mincho"/>
        </w:rPr>
        <w:t>NOTE 6:</w:t>
      </w:r>
      <w:r>
        <w:rPr>
          <w:rFonts w:eastAsia="MS Mincho"/>
        </w:rPr>
        <w:tab/>
      </w:r>
      <w:r w:rsidRPr="003A2843">
        <w:rPr>
          <w:rFonts w:eastAsia="MS Mincho"/>
        </w:rPr>
        <w:t>The merits of selecting UEs to be dropped at the MB-SMF instead of the AF needs to be discussed in the evaluation phase.</w:t>
      </w:r>
    </w:p>
    <w:p w14:paraId="2C3D466B" w14:textId="130202BF" w:rsidR="003A2843" w:rsidRPr="003A2843" w:rsidRDefault="003A2843" w:rsidP="003A2843">
      <w:pPr>
        <w:pStyle w:val="NO"/>
        <w:rPr>
          <w:rFonts w:eastAsia="MS Mincho"/>
        </w:rPr>
      </w:pPr>
      <w:r w:rsidRPr="003A2843">
        <w:rPr>
          <w:rFonts w:eastAsia="MS Mincho"/>
        </w:rPr>
        <w:t>NOTE 7:</w:t>
      </w:r>
      <w:r w:rsidRPr="003A2843">
        <w:rPr>
          <w:rFonts w:eastAsia="MS Mincho"/>
        </w:rPr>
        <w:tab/>
        <w:t>For multicast MBS Session, in SMF, the list of UEs that have joined the MBS Session is included in MBS Session context which is shared by all UEs. In this solution, the SMF retrieves the list of prioritized UEs as part of MBS Session context information. It is possible that some prioritized UEs in the list are not handled by an SMF (if those UEs have not joined yet, or joined in other SMF(s)). Due to that, later if the list of UE is updated, the unrelated SMF also need be notified.</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Heading3"/>
      </w:pPr>
      <w:bookmarkStart w:id="387" w:name="_Toc122510471"/>
      <w:r w:rsidRPr="00496CB0">
        <w:lastRenderedPageBreak/>
        <w:t>6.27.3</w:t>
      </w:r>
      <w:r w:rsidRPr="00496CB0">
        <w:tab/>
        <w:t>Procedures</w:t>
      </w:r>
      <w:bookmarkEnd w:id="387"/>
    </w:p>
    <w:p w14:paraId="15D6EEA4" w14:textId="1DE7203E" w:rsidR="00F3394D" w:rsidRPr="00496CB0" w:rsidRDefault="00F3394D" w:rsidP="005F5DBB">
      <w:r w:rsidRPr="005F5DBB">
        <w:t xml:space="preserve">In the existing procedure in clause 7.1.1.2 of </w:t>
      </w:r>
      <w:r w:rsidR="00A90AF6" w:rsidRPr="005F5DBB">
        <w:t>TS</w:t>
      </w:r>
      <w:r w:rsidR="00A90AF6">
        <w:t> </w:t>
      </w:r>
      <w:r w:rsidR="00A90AF6" w:rsidRPr="005F5DBB">
        <w:t>23.247</w:t>
      </w:r>
      <w:r w:rsidR="00A90AF6">
        <w:t> </w:t>
      </w:r>
      <w:r w:rsidR="00A90AF6" w:rsidRPr="005F5DBB">
        <w:t>[</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388"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388"/>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4498127F" w:rsidR="00F3394D" w:rsidRPr="00496CB0" w:rsidRDefault="00F3394D" w:rsidP="005F5DBB">
      <w:r w:rsidRPr="005F5DBB">
        <w:t xml:space="preserve">In the existing procedure in clause 7.2.1.3 of </w:t>
      </w:r>
      <w:r w:rsidR="00A90AF6" w:rsidRPr="005F5DBB">
        <w:t>TS</w:t>
      </w:r>
      <w:r w:rsidR="00A90AF6">
        <w:t> </w:t>
      </w:r>
      <w:r w:rsidR="00A90AF6" w:rsidRPr="005F5DBB">
        <w:t>23.247</w:t>
      </w:r>
      <w:r w:rsidR="00A90AF6">
        <w:t> </w:t>
      </w:r>
      <w:r w:rsidR="00A90AF6" w:rsidRPr="005F5DBB">
        <w:t>[</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lastRenderedPageBreak/>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DengXian"/>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SimSun"/>
          <w:i/>
          <w:iCs/>
          <w:lang w:eastAsia="zh-CN"/>
        </w:rPr>
      </w:pPr>
      <w:r w:rsidRPr="00496CB0">
        <w:rPr>
          <w:rFonts w:eastAsia="SimSun"/>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3A2843" w:rsidRDefault="00F3394D" w:rsidP="003A2843">
      <w:pPr>
        <w:pStyle w:val="NO"/>
      </w:pPr>
      <w:r w:rsidRPr="003A2843">
        <w:t>NOTE 6:</w:t>
      </w:r>
      <w:r w:rsidRPr="003A2843">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Heading3"/>
        <w:rPr>
          <w:lang w:eastAsia="zh-CN"/>
        </w:rPr>
      </w:pPr>
      <w:bookmarkStart w:id="389" w:name="_Toc122510472"/>
      <w:r w:rsidRPr="00496CB0">
        <w:rPr>
          <w:lang w:eastAsia="zh-CN"/>
        </w:rPr>
        <w:t>6.27.4</w:t>
      </w:r>
      <w:r w:rsidRPr="00496CB0">
        <w:rPr>
          <w:lang w:eastAsia="zh-CN"/>
        </w:rPr>
        <w:tab/>
      </w:r>
      <w:r w:rsidRPr="00496CB0">
        <w:t>Impacts on services, entities and interfaces</w:t>
      </w:r>
      <w:r w:rsidRPr="00496CB0">
        <w:rPr>
          <w:lang w:eastAsia="zh-CN"/>
        </w:rPr>
        <w:t>.</w:t>
      </w:r>
      <w:bookmarkEnd w:id="389"/>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lastRenderedPageBreak/>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6D111CD0" w:rsidR="00F3394D" w:rsidRPr="00496CB0" w:rsidRDefault="003A2843" w:rsidP="003A2843">
      <w:pPr>
        <w:pStyle w:val="NO"/>
      </w:pPr>
      <w:r>
        <w:t>NOTE:</w:t>
      </w:r>
      <w:r>
        <w:tab/>
      </w:r>
      <w:r w:rsidR="00F3394D" w:rsidRPr="00496CB0">
        <w:t>How the group member information is used by NG-RAN is to be determined by RAN WGs.</w:t>
      </w:r>
    </w:p>
    <w:p w14:paraId="03175465" w14:textId="3FB134B8" w:rsidR="008359A2" w:rsidRPr="00496CB0" w:rsidRDefault="008359A2" w:rsidP="005F5DBB">
      <w:pPr>
        <w:pStyle w:val="Heading2"/>
      </w:pPr>
      <w:bookmarkStart w:id="390" w:name="_PERM_MCCTEMPBM_CRPT22810017___2"/>
      <w:bookmarkStart w:id="391" w:name="_Toc122510473"/>
      <w:r w:rsidRPr="00496CB0">
        <w:rPr>
          <w:lang w:eastAsia="zh-CN"/>
        </w:rPr>
        <w:t>6.28</w:t>
      </w:r>
      <w:r w:rsidRPr="00496CB0">
        <w:rPr>
          <w:lang w:eastAsia="ko-KR"/>
        </w:rPr>
        <w:tab/>
      </w:r>
      <w:r w:rsidRPr="00496CB0">
        <w:t>Solution #28: Session management and Mobility for RRC Inactive MBS data reception</w:t>
      </w:r>
      <w:bookmarkEnd w:id="391"/>
    </w:p>
    <w:p w14:paraId="310D5CA4" w14:textId="5BA93BB8" w:rsidR="008359A2" w:rsidRPr="00496CB0" w:rsidRDefault="008359A2" w:rsidP="005F5DBB">
      <w:pPr>
        <w:pStyle w:val="Heading3"/>
        <w:rPr>
          <w:lang w:eastAsia="ko-KR"/>
        </w:rPr>
      </w:pPr>
      <w:bookmarkStart w:id="392" w:name="_Toc122510474"/>
      <w:r w:rsidRPr="00496CB0">
        <w:rPr>
          <w:lang w:eastAsia="ko-KR"/>
        </w:rPr>
        <w:t>6.28.1</w:t>
      </w:r>
      <w:r w:rsidRPr="00496CB0">
        <w:rPr>
          <w:lang w:eastAsia="ko-KR"/>
        </w:rPr>
        <w:tab/>
        <w:t>Introduction</w:t>
      </w:r>
      <w:bookmarkEnd w:id="392"/>
    </w:p>
    <w:bookmarkEnd w:id="390"/>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792858" w14:textId="3358170A" w:rsidR="001A1A05" w:rsidRDefault="00D33F8D" w:rsidP="00942C5C">
      <w:pPr>
        <w:pStyle w:val="B1"/>
        <w:rPr>
          <w:lang w:eastAsia="zh-CN"/>
        </w:rPr>
      </w:pPr>
      <w:r w:rsidRPr="00942C5C">
        <w:t>-</w:t>
      </w:r>
      <w:r w:rsidRPr="00942C5C">
        <w:tab/>
      </w:r>
      <w:r w:rsidR="008359A2" w:rsidRPr="00942C5C">
        <w:t>The RAN Notification Aare may span multiple RAN nodes.</w:t>
      </w:r>
    </w:p>
    <w:p w14:paraId="4E0D7C9A" w14:textId="77777777" w:rsidR="001A1A05" w:rsidRDefault="001A1A05" w:rsidP="00942C5C">
      <w:pPr>
        <w:pStyle w:val="B1"/>
        <w:rPr>
          <w:lang w:eastAsia="zh-CN"/>
        </w:rPr>
      </w:pPr>
      <w:r w:rsidRPr="00942C5C">
        <w:t>-</w:t>
      </w:r>
      <w:r w:rsidRPr="00942C5C">
        <w:tab/>
        <w:t>For the case, some RAN nodes within the RNA choose the delivery mode for connected mode reception and other RAN nodes choose the delivery mode for inactive mode reception for the MBS session:</w:t>
      </w:r>
    </w:p>
    <w:p w14:paraId="76720878" w14:textId="77777777" w:rsidR="001A1A05" w:rsidRDefault="001A1A05" w:rsidP="00942C5C">
      <w:pPr>
        <w:pStyle w:val="B2"/>
        <w:rPr>
          <w:lang w:eastAsia="zh-CN"/>
        </w:rPr>
      </w:pPr>
      <w:r w:rsidRPr="00942C5C">
        <w:t>-</w:t>
      </w:r>
      <w:r w:rsidRPr="00942C5C">
        <w:tab/>
        <w:t>If the UE move from source node which deliver data in connected mode to target node which deliver the data in RRC Inactive mode, the target NG-RAN determine whether move the UE to RRC inactive reception.</w:t>
      </w:r>
    </w:p>
    <w:p w14:paraId="12DCD10E" w14:textId="0FBBCC59" w:rsidR="008359A2" w:rsidRPr="00496CB0" w:rsidRDefault="001A1A05" w:rsidP="001A1A05">
      <w:pPr>
        <w:pStyle w:val="B1"/>
        <w:rPr>
          <w:lang w:eastAsia="zh-CN"/>
        </w:rPr>
      </w:pPr>
      <w:r>
        <w:rPr>
          <w:lang w:eastAsia="zh-CN"/>
        </w:rPr>
        <w:t>-</w:t>
      </w:r>
      <w:r>
        <w:rPr>
          <w:lang w:eastAsia="zh-CN"/>
        </w:rPr>
        <w:tab/>
        <w:t>If the UE move from source node which deliver data in RRC inactive mode to target node which deliver the data in connected mode, how to move the UE to connected mode depend on the RAN WG decision.</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Heading3"/>
      </w:pPr>
      <w:bookmarkStart w:id="393" w:name="_Toc122510475"/>
      <w:r w:rsidRPr="005F5DBB">
        <w:t>6.28.2</w:t>
      </w:r>
      <w:r w:rsidRPr="005F5DBB">
        <w:tab/>
        <w:t>Functional description</w:t>
      </w:r>
      <w:bookmarkEnd w:id="393"/>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1F9EFAE8" w14:textId="7B1422C2" w:rsidR="001A1A05" w:rsidRDefault="001A1A05" w:rsidP="00942C5C">
      <w:pPr>
        <w:pStyle w:val="NO"/>
        <w:rPr>
          <w:lang w:eastAsia="ko-KR"/>
        </w:rPr>
      </w:pPr>
      <w:r w:rsidRPr="00942C5C">
        <w:t>NOTE</w:t>
      </w:r>
      <w:r w:rsidR="00942C5C">
        <w:t> </w:t>
      </w:r>
      <w:r w:rsidRPr="00942C5C">
        <w:t>1:</w:t>
      </w:r>
      <w:r w:rsidRPr="00942C5C">
        <w:tab/>
        <w:t>Whether and how to prevent that multicast data are also transmitted in cells where no UE in the multicast session is located depend on RAN WG decision.</w:t>
      </w:r>
    </w:p>
    <w:p w14:paraId="0A739BC7" w14:textId="24332251" w:rsidR="00DA3127" w:rsidRDefault="00DA3127" w:rsidP="00DA3127">
      <w:pPr>
        <w:pStyle w:val="NO"/>
        <w:rPr>
          <w:lang w:eastAsia="ko-KR"/>
        </w:rPr>
      </w:pPr>
      <w:r>
        <w:rPr>
          <w:lang w:eastAsia="ko-KR"/>
        </w:rPr>
        <w:t>NOTE</w:t>
      </w:r>
      <w:r w:rsidR="00942C5C">
        <w:rPr>
          <w:lang w:eastAsia="ko-KR"/>
        </w:rPr>
        <w:t> </w:t>
      </w:r>
      <w:r w:rsidR="001A1A05">
        <w:rPr>
          <w:lang w:eastAsia="ko-KR"/>
        </w:rPr>
        <w:t>2</w:t>
      </w:r>
      <w:r>
        <w:rPr>
          <w:lang w:eastAsia="ko-KR"/>
        </w:rPr>
        <w:t>:</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5F0ED7B7" w14:textId="079873A9" w:rsidR="001A1A05" w:rsidRDefault="001A1A05" w:rsidP="00942C5C">
      <w:pPr>
        <w:pStyle w:val="NO"/>
        <w:rPr>
          <w:lang w:eastAsia="ko-KR"/>
        </w:rPr>
      </w:pPr>
      <w:r w:rsidRPr="00942C5C">
        <w:lastRenderedPageBreak/>
        <w:t>NOTE</w:t>
      </w:r>
      <w:r w:rsidR="00942C5C" w:rsidRPr="00942C5C">
        <w:t> </w:t>
      </w:r>
      <w:r w:rsidRPr="00942C5C">
        <w:t>3:</w:t>
      </w:r>
      <w:r w:rsidRPr="00942C5C">
        <w:tab/>
        <w:t>how to prevent that such a RAN node receives multiple copies of the MBS data depend on RAN WG decision.</w:t>
      </w:r>
    </w:p>
    <w:p w14:paraId="60723BCC" w14:textId="74E3E725"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A90AF6">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Heading3"/>
      </w:pPr>
      <w:bookmarkStart w:id="394" w:name="_Toc122510476"/>
      <w:r w:rsidRPr="005F5DBB">
        <w:t>6.28.3</w:t>
      </w:r>
      <w:r w:rsidRPr="005F5DBB">
        <w:tab/>
        <w:t>Procedures</w:t>
      </w:r>
      <w:bookmarkEnd w:id="394"/>
    </w:p>
    <w:p w14:paraId="76642B61" w14:textId="5B8C34CB" w:rsidR="008359A2" w:rsidRPr="00496CB0" w:rsidRDefault="008359A2" w:rsidP="005F5DBB">
      <w:pPr>
        <w:pStyle w:val="Heading4"/>
        <w:rPr>
          <w:lang w:eastAsia="en-US"/>
        </w:rPr>
      </w:pPr>
      <w:bookmarkStart w:id="395" w:name="_Toc122510477"/>
      <w:r w:rsidRPr="005F5DBB">
        <w:t>6.28.3.1</w:t>
      </w:r>
      <w:r w:rsidRPr="005F5DBB">
        <w:tab/>
        <w:t>Moving the UE to RRC Inactive mode</w:t>
      </w:r>
      <w:bookmarkEnd w:id="395"/>
    </w:p>
    <w:p w14:paraId="7BE12D75" w14:textId="023B2CC3" w:rsidR="008359A2" w:rsidRPr="00496CB0" w:rsidRDefault="008359A2" w:rsidP="00942C5C">
      <w:pPr>
        <w:pStyle w:val="EditorsNote"/>
        <w:rPr>
          <w:lang w:eastAsia="ko-KR"/>
        </w:rPr>
      </w:pPr>
      <w:r w:rsidRPr="005F5DBB">
        <w:t>Editor</w:t>
      </w:r>
      <w:r w:rsidR="00742BAA" w:rsidRPr="005F5DBB">
        <w:t>'</w:t>
      </w:r>
      <w:r w:rsidRPr="005F5DBB">
        <w:t>s note:</w:t>
      </w:r>
      <w:r w:rsidRPr="005F5DBB">
        <w:tab/>
        <w:t>The detailed solution will be defined by RAN</w:t>
      </w:r>
      <w:r w:rsidR="00EA74CB" w:rsidRPr="005F5DBB">
        <w:t> </w:t>
      </w:r>
      <w:r w:rsidRPr="005F5DBB">
        <w:t>WGs.</w:t>
      </w:r>
    </w:p>
    <w:p w14:paraId="0899E036"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This clause describes the NG-RAN moves the UE</w:t>
      </w:r>
      <w:r w:rsidRPr="00496CB0">
        <w:rPr>
          <w:rFonts w:eastAsia="DengXian"/>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69" type="#_x0000_t75" style="width:274.2pt;height:197.55pt" o:ole="">
            <v:imagedata r:id="rId99" o:title=""/>
          </v:shape>
          <o:OLEObject Type="Embed" ProgID="Visio.Drawing.15" ShapeID="_x0000_i1069" DrawAspect="Content" ObjectID="_1733124219" r:id="rId100"/>
        </w:object>
      </w:r>
    </w:p>
    <w:p w14:paraId="03D6FF0C" w14:textId="5CA48CA3" w:rsidR="008359A2" w:rsidRPr="00496CB0" w:rsidRDefault="008359A2" w:rsidP="009E3857">
      <w:pPr>
        <w:pStyle w:val="TF"/>
        <w:rPr>
          <w:rFonts w:eastAsia="DengXian"/>
          <w:lang w:eastAsia="en-US"/>
        </w:rPr>
      </w:pPr>
      <w:r w:rsidRPr="00496CB0">
        <w:rPr>
          <w:rFonts w:eastAsia="DengXian"/>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Heading4"/>
        <w:rPr>
          <w:lang w:eastAsia="en-US"/>
        </w:rPr>
      </w:pPr>
      <w:bookmarkStart w:id="396" w:name="_PERM_MCCTEMPBM_CRPT22810021___2"/>
      <w:bookmarkStart w:id="397" w:name="_Toc122510478"/>
      <w:r w:rsidRPr="00496CB0">
        <w:rPr>
          <w:lang w:eastAsia="en-US"/>
        </w:rPr>
        <w:t>6.28.3.2</w:t>
      </w:r>
      <w:r w:rsidRPr="00496CB0">
        <w:rPr>
          <w:lang w:eastAsia="en-US"/>
        </w:rPr>
        <w:tab/>
        <w:t>Mobility within/out of RNA area.</w:t>
      </w:r>
      <w:bookmarkEnd w:id="397"/>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396"/>
    <w:p w14:paraId="68C68147"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lastRenderedPageBreak/>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The UE may access to the new RAN node in several scenario:</w:t>
      </w:r>
    </w:p>
    <w:p w14:paraId="5774878F" w14:textId="34F13A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Within RNA.</w:t>
      </w:r>
    </w:p>
    <w:p w14:paraId="781B4382" w14:textId="377DC3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Out of RNA.</w:t>
      </w:r>
    </w:p>
    <w:p w14:paraId="42F632C5" w14:textId="2C81515E"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DengXian"/>
          <w:lang w:eastAsia="en-US"/>
        </w:rPr>
      </w:pPr>
      <w:r w:rsidRPr="00496CB0">
        <w:object w:dxaOrig="11233" w:dyaOrig="5137" w14:anchorId="3D01E038">
          <v:shape id="_x0000_i1070" type="#_x0000_t75" style="width:346.2pt;height:158.4pt" o:ole="">
            <v:imagedata r:id="rId101" o:title=""/>
          </v:shape>
          <o:OLEObject Type="Embed" ProgID="Visio.Drawing.15" ShapeID="_x0000_i1070" DrawAspect="Content" ObjectID="_1733124220" r:id="rId102"/>
        </w:object>
      </w:r>
    </w:p>
    <w:p w14:paraId="74DF5099" w14:textId="271D10D5"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3BD1F45B" w:rsidR="00EA74CB" w:rsidRDefault="00EA74CB" w:rsidP="00EA74CB">
      <w:pPr>
        <w:pStyle w:val="B1"/>
      </w:pPr>
      <w:r>
        <w:t>3.</w:t>
      </w:r>
      <w:r>
        <w:tab/>
        <w:t xml:space="preserve">The target NG-RAN may initiate the shared delivery method establishment procedure as specified in </w:t>
      </w:r>
      <w:r w:rsidR="00A90AF6">
        <w:t>TS 23.247 [</w:t>
      </w:r>
      <w:r>
        <w:t>4].</w:t>
      </w:r>
    </w:p>
    <w:p w14:paraId="0C9FA8C1" w14:textId="5453786A" w:rsidR="00EA74CB" w:rsidRDefault="00EA74CB" w:rsidP="00EA74CB">
      <w:pPr>
        <w:pStyle w:val="B1"/>
      </w:pPr>
      <w:r>
        <w:t>Steps 4~6.</w:t>
      </w:r>
      <w:r>
        <w:tab/>
        <w:t xml:space="preserve">The path switch procedure is triggered. The SMF provides the MBS information to NG-RAN as specified in </w:t>
      </w:r>
      <w:r w:rsidR="00A90AF6">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1" type="#_x0000_t75" style="width:404.35pt;height:194.1pt" o:ole="">
            <v:imagedata r:id="rId103" o:title=""/>
          </v:shape>
          <o:OLEObject Type="Embed" ProgID="Visio.Drawing.15" ShapeID="_x0000_i1071" DrawAspect="Content" ObjectID="_1733124221" r:id="rId104"/>
        </w:object>
      </w:r>
    </w:p>
    <w:p w14:paraId="2D794B4E" w14:textId="79A8D491"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1443A14C" w:rsidR="009E3857" w:rsidRPr="00496CB0" w:rsidRDefault="009E3857" w:rsidP="009E3857">
      <w:pPr>
        <w:pStyle w:val="B1"/>
        <w:rPr>
          <w:rFonts w:eastAsia="MS Mincho"/>
        </w:rPr>
      </w:pPr>
      <w:r w:rsidRPr="00496CB0">
        <w:rPr>
          <w:rFonts w:eastAsia="MS Mincho"/>
        </w:rPr>
        <w:t>5-6.</w:t>
      </w:r>
      <w:r w:rsidRPr="00496CB0">
        <w:rPr>
          <w:rFonts w:eastAsia="MS Mincho"/>
        </w:rPr>
        <w:tab/>
        <w:t xml:space="preserve">The SMF provides the MBS information to NG-RAN as specified in </w:t>
      </w:r>
      <w:r w:rsidR="00A90AF6" w:rsidRPr="00496CB0">
        <w:rPr>
          <w:rFonts w:eastAsia="MS Mincho"/>
        </w:rPr>
        <w:t>TS</w:t>
      </w:r>
      <w:r w:rsidR="00A90AF6">
        <w:rPr>
          <w:rFonts w:eastAsia="MS Mincho"/>
        </w:rPr>
        <w:t> </w:t>
      </w:r>
      <w:r w:rsidR="00A90AF6" w:rsidRPr="00496CB0">
        <w:rPr>
          <w:rFonts w:eastAsia="MS Mincho"/>
        </w:rPr>
        <w:t>23.247</w:t>
      </w:r>
      <w:r w:rsidR="00A90AF6">
        <w:rPr>
          <w:rFonts w:eastAsia="MS Mincho"/>
        </w:rPr>
        <w:t> </w:t>
      </w:r>
      <w:r w:rsidR="00A90AF6"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Heading3"/>
      </w:pPr>
      <w:bookmarkStart w:id="398" w:name="_Toc122510479"/>
      <w:r w:rsidRPr="00496CB0">
        <w:t>6.28.4</w:t>
      </w:r>
      <w:r w:rsidRPr="00496CB0">
        <w:tab/>
        <w:t>Impacts on services, entities, and interfaces</w:t>
      </w:r>
      <w:bookmarkEnd w:id="398"/>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DengXian"/>
          <w:lang w:eastAsia="zh-CN"/>
        </w:rPr>
      </w:pPr>
      <w:r w:rsidRPr="00496CB0">
        <w:rPr>
          <w:rFonts w:eastAsia="DengXian"/>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DengXian"/>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1D3F7D98" w14:textId="4D309F7F" w:rsidR="008367FA" w:rsidRPr="00496CB0" w:rsidRDefault="008367FA" w:rsidP="008367FA">
      <w:pPr>
        <w:pStyle w:val="Heading2"/>
        <w:rPr>
          <w:rFonts w:eastAsia="DengXian"/>
        </w:rPr>
      </w:pPr>
      <w:bookmarkStart w:id="399" w:name="_Toc122510480"/>
      <w:r w:rsidRPr="00496CB0">
        <w:rPr>
          <w:rFonts w:eastAsia="DengXian"/>
          <w:lang w:eastAsia="zh-CN"/>
        </w:rPr>
        <w:t>6.29</w:t>
      </w:r>
      <w:r w:rsidRPr="00496CB0">
        <w:rPr>
          <w:rFonts w:eastAsia="DengXian"/>
          <w:lang w:eastAsia="ko-KR"/>
        </w:rPr>
        <w:tab/>
      </w:r>
      <w:r w:rsidRPr="00496CB0">
        <w:rPr>
          <w:rFonts w:eastAsia="DengXian"/>
        </w:rPr>
        <w:t>Solution</w:t>
      </w:r>
      <w:r w:rsidRPr="00496CB0">
        <w:rPr>
          <w:rFonts w:eastAsia="DengXian"/>
          <w:lang w:eastAsia="zh-CN"/>
        </w:rPr>
        <w:t xml:space="preserve"> #29</w:t>
      </w:r>
      <w:r w:rsidRPr="00496CB0">
        <w:rPr>
          <w:rFonts w:eastAsia="DengXian"/>
        </w:rPr>
        <w:t>: MOCN network sharing with a single TMGI</w:t>
      </w:r>
      <w:bookmarkEnd w:id="399"/>
    </w:p>
    <w:p w14:paraId="27C20078" w14:textId="7812E8EC" w:rsidR="008367FA" w:rsidRPr="00496CB0" w:rsidRDefault="008367FA" w:rsidP="008367FA">
      <w:pPr>
        <w:pStyle w:val="Heading3"/>
        <w:rPr>
          <w:rFonts w:eastAsia="DengXian"/>
          <w:lang w:eastAsia="ko-KR"/>
        </w:rPr>
      </w:pPr>
      <w:bookmarkStart w:id="400" w:name="_Toc122510481"/>
      <w:r w:rsidRPr="00496CB0">
        <w:rPr>
          <w:rFonts w:eastAsia="DengXian"/>
          <w:lang w:eastAsia="ko-KR"/>
        </w:rPr>
        <w:t>6.29.1</w:t>
      </w:r>
      <w:r w:rsidRPr="00496CB0">
        <w:rPr>
          <w:rFonts w:eastAsia="DengXian"/>
          <w:lang w:eastAsia="ko-KR"/>
        </w:rPr>
        <w:tab/>
        <w:t>Introduction</w:t>
      </w:r>
      <w:bookmarkEnd w:id="400"/>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 xml:space="preserve">TMGIs contain a mobile country code (MCC) and mobile network code (MNC). For MOCN network sharing, if a single TMGI is used, core networks will need to accept TMGIs with a MNC of a different CN. While existing stage 2 </w:t>
      </w:r>
      <w:r w:rsidRPr="005F5DBB">
        <w:lastRenderedPageBreak/>
        <w:t>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Heading3"/>
        <w:rPr>
          <w:rFonts w:eastAsia="DengXian"/>
          <w:lang w:eastAsia="ko-KR"/>
        </w:rPr>
      </w:pPr>
      <w:bookmarkStart w:id="401" w:name="_Toc122510482"/>
      <w:r w:rsidRPr="00496CB0">
        <w:rPr>
          <w:rFonts w:eastAsia="DengXian"/>
          <w:lang w:eastAsia="ko-KR"/>
        </w:rPr>
        <w:t>6.29.2</w:t>
      </w:r>
      <w:r w:rsidRPr="00496CB0">
        <w:rPr>
          <w:rFonts w:eastAsia="DengXian"/>
          <w:lang w:eastAsia="ko-KR"/>
        </w:rPr>
        <w:tab/>
        <w:t>Description</w:t>
      </w:r>
      <w:bookmarkEnd w:id="401"/>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If an MBS RAN node receives a request to release an MBS session for broadcast, it checks whether there are still correlated MBS sessions. If so, the RAN node continues to broadcast data for the MBS session over the radio. The NG 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Heading3"/>
        <w:rPr>
          <w:rFonts w:eastAsia="DengXian"/>
        </w:rPr>
      </w:pPr>
      <w:bookmarkStart w:id="402" w:name="_Toc122510483"/>
      <w:r w:rsidRPr="00496CB0">
        <w:rPr>
          <w:rFonts w:eastAsia="DengXian"/>
        </w:rPr>
        <w:t>6.29.3</w:t>
      </w:r>
      <w:r w:rsidRPr="00496CB0">
        <w:tab/>
      </w:r>
      <w:r w:rsidRPr="00496CB0">
        <w:rPr>
          <w:rFonts w:eastAsia="DengXian"/>
        </w:rPr>
        <w:t>Procedures</w:t>
      </w:r>
      <w:bookmarkEnd w:id="402"/>
    </w:p>
    <w:p w14:paraId="40207134" w14:textId="1E991890" w:rsidR="008367FA" w:rsidRPr="00496CB0" w:rsidRDefault="009E3857" w:rsidP="009E3857">
      <w:pPr>
        <w:pStyle w:val="TH"/>
        <w:rPr>
          <w:rFonts w:eastAsia="DengXian"/>
          <w:i/>
          <w:iCs/>
        </w:rPr>
      </w:pPr>
      <w:r w:rsidRPr="00496CB0">
        <w:object w:dxaOrig="9810" w:dyaOrig="5280" w14:anchorId="7596C3B0">
          <v:shape id="_x0000_i1072" type="#_x0000_t75" style="width:480.4pt;height:264.4pt" o:ole="">
            <v:imagedata r:id="rId105" o:title=""/>
          </v:shape>
          <o:OLEObject Type="Embed" ProgID="Visio.Drawing.15" ShapeID="_x0000_i1072" DrawAspect="Content" ObjectID="_1733124222" r:id="rId106"/>
        </w:object>
      </w:r>
    </w:p>
    <w:p w14:paraId="37A39D46" w14:textId="5E47D51F" w:rsidR="008367FA" w:rsidRPr="00496CB0" w:rsidRDefault="008367FA" w:rsidP="008367FA">
      <w:pPr>
        <w:pStyle w:val="TF"/>
      </w:pPr>
      <w:r w:rsidRPr="00496CB0">
        <w:t xml:space="preserve">Figure 6.29.3-1: </w:t>
      </w:r>
      <w:r w:rsidRPr="00496CB0">
        <w:rPr>
          <w:rFonts w:eastAsia="DengXian"/>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lastRenderedPageBreak/>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403" w:name="_MON_1712593146"/>
    <w:bookmarkEnd w:id="403"/>
    <w:p w14:paraId="7D629E60" w14:textId="77777777" w:rsidR="008367FA" w:rsidRPr="00496CB0" w:rsidRDefault="008367FA" w:rsidP="009E3857">
      <w:pPr>
        <w:pStyle w:val="TH"/>
      </w:pPr>
      <w:r w:rsidRPr="00496CB0">
        <w:object w:dxaOrig="9355" w:dyaOrig="6209" w14:anchorId="33DE3784">
          <v:shape id="_x0000_i1073" type="#_x0000_t75" style="width:468.3pt;height:310.45pt" o:ole="">
            <v:imagedata r:id="rId107" o:title=""/>
          </v:shape>
          <o:OLEObject Type="Embed" ProgID="Word.Picture.8" ShapeID="_x0000_i1073" DrawAspect="Content" ObjectID="_1733124223" r:id="rId108"/>
        </w:object>
      </w:r>
    </w:p>
    <w:p w14:paraId="265606C6" w14:textId="62DC39E5" w:rsidR="008367FA" w:rsidRPr="00496CB0" w:rsidRDefault="008367FA" w:rsidP="009E3857">
      <w:pPr>
        <w:pStyle w:val="TF"/>
      </w:pPr>
      <w:r w:rsidRPr="00496CB0">
        <w:t>Figure 6.29.3.2-2: Broadcast Session start for MOCN NG-RAN</w:t>
      </w:r>
    </w:p>
    <w:p w14:paraId="4D4E956C" w14:textId="42527E38"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r w:rsidR="00A90AF6">
        <w:t>.</w:t>
      </w:r>
    </w:p>
    <w:p w14:paraId="5AC7329D" w14:textId="75B1D2C8" w:rsidR="008367FA" w:rsidRPr="00496CB0" w:rsidRDefault="00DE44BD" w:rsidP="00DE44BD">
      <w:pPr>
        <w:pStyle w:val="B1"/>
      </w:pPr>
      <w:r w:rsidRPr="00496CB0">
        <w:t>2.</w:t>
      </w:r>
      <w:r w:rsidRPr="00496CB0">
        <w:tab/>
      </w:r>
      <w:r w:rsidR="008367FA" w:rsidRPr="00496CB0">
        <w:t xml:space="preserve">Same as in Figure 7.3.1-1 of </w:t>
      </w:r>
      <w:r w:rsidR="00A90AF6" w:rsidRPr="00496CB0">
        <w:t>TS</w:t>
      </w:r>
      <w:r w:rsidR="00A90AF6">
        <w:t> </w:t>
      </w:r>
      <w:r w:rsidR="00A90AF6" w:rsidRPr="00496CB0">
        <w:t>23.247</w:t>
      </w:r>
      <w:r w:rsidR="00A90AF6">
        <w:t> </w:t>
      </w:r>
      <w:r w:rsidR="00A90AF6" w:rsidRPr="00496CB0">
        <w:t>[</w:t>
      </w:r>
      <w:r w:rsidR="008367FA" w:rsidRPr="00496CB0">
        <w:t>4]. A MOCN network sharing indicator is included. AMF accepts TMGIs with external MNC based on network sharing indicator.</w:t>
      </w:r>
    </w:p>
    <w:p w14:paraId="26ED9DD5" w14:textId="51258EC1" w:rsidR="008367FA" w:rsidRPr="00496CB0" w:rsidRDefault="00DE44BD" w:rsidP="00DE44BD">
      <w:pPr>
        <w:pStyle w:val="B1"/>
      </w:pPr>
      <w:r w:rsidRPr="00496CB0">
        <w:t>3.</w:t>
      </w:r>
      <w:r w:rsidRPr="00496CB0">
        <w:tab/>
      </w:r>
      <w:r w:rsidR="008367FA" w:rsidRPr="00496CB0">
        <w:t xml:space="preserve">Same as in Figure 7.3.1-1 of </w:t>
      </w:r>
      <w:r w:rsidR="00A90AF6" w:rsidRPr="00496CB0">
        <w:t>TS</w:t>
      </w:r>
      <w:r w:rsidR="00A90AF6">
        <w:t> </w:t>
      </w:r>
      <w:r w:rsidR="00A90AF6" w:rsidRPr="00496CB0">
        <w:t>23.247</w:t>
      </w:r>
      <w:r w:rsidR="00A90AF6">
        <w:t> </w:t>
      </w:r>
      <w:r w:rsidR="00A90AF6"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0085F705" w:rsidR="008367FA" w:rsidRPr="00A90AF6" w:rsidRDefault="00DE44BD" w:rsidP="00DE44BD">
      <w:pPr>
        <w:pStyle w:val="B1"/>
      </w:pPr>
      <w:r w:rsidRPr="00A90AF6">
        <w:lastRenderedPageBreak/>
        <w:t>5.</w:t>
      </w:r>
      <w:r w:rsidRPr="00A90AF6">
        <w:tab/>
      </w:r>
      <w:r w:rsidR="008367FA" w:rsidRPr="00A90AF6">
        <w:t>If the NG RAN node does not yet receive data for the broadcast session, and if the NG-RAN node is configured to use multicast transport, NG-RAN node sends an IGMP/MLD join request for the LL SSMA received in step</w:t>
      </w:r>
      <w:r w:rsidR="00942C5C" w:rsidRPr="00A90AF6">
        <w:t> </w:t>
      </w:r>
      <w:r w:rsidR="00A90AF6" w:rsidRPr="00A90AF6">
        <w:t>2</w:t>
      </w:r>
      <w:r w:rsidR="00EA74CB" w:rsidRPr="00A90AF6">
        <w:t>.</w:t>
      </w:r>
    </w:p>
    <w:p w14:paraId="665B3546" w14:textId="15B659F8" w:rsidR="008367FA" w:rsidRPr="00496CB0" w:rsidRDefault="00DE44BD" w:rsidP="00DE44BD">
      <w:pPr>
        <w:pStyle w:val="B1"/>
      </w:pPr>
      <w:r w:rsidRPr="00496CB0">
        <w:t>6.</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2487F24D" w:rsidR="008367FA" w:rsidRPr="00496CB0" w:rsidRDefault="00DE44BD" w:rsidP="00DE44BD">
      <w:pPr>
        <w:pStyle w:val="B1"/>
      </w:pPr>
      <w:r w:rsidRPr="00496CB0">
        <w:t>7.</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w:t>
      </w:r>
    </w:p>
    <w:p w14:paraId="43BD7F33" w14:textId="752C884D" w:rsidR="008367FA" w:rsidRPr="00496CB0" w:rsidRDefault="00DE44BD" w:rsidP="00DE44BD">
      <w:pPr>
        <w:pStyle w:val="B1"/>
      </w:pPr>
      <w:r w:rsidRPr="00496CB0">
        <w:t>8.</w:t>
      </w:r>
      <w:r w:rsidRPr="00496CB0">
        <w:tab/>
      </w:r>
      <w:r w:rsidR="008367FA" w:rsidRPr="00496CB0">
        <w:t xml:space="preserve">As in Figure 7.3.1-1 of </w:t>
      </w:r>
      <w:r w:rsidR="00A90AF6" w:rsidRPr="00496CB0">
        <w:t>TS</w:t>
      </w:r>
      <w:r w:rsidR="00A90AF6">
        <w:t> </w:t>
      </w:r>
      <w:r w:rsidR="00A90AF6" w:rsidRPr="00496CB0">
        <w:t>23.247</w:t>
      </w:r>
      <w:r w:rsidR="00A90AF6">
        <w:t> </w:t>
      </w:r>
      <w:r w:rsidR="00A90AF6"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0DB2308C" w:rsidR="008367FA" w:rsidRPr="00496CB0" w:rsidRDefault="008367FA" w:rsidP="00DE44BD">
      <w:pPr>
        <w:pStyle w:val="B1"/>
      </w:pPr>
      <w:r w:rsidRPr="00496CB0">
        <w:t>10.-15.</w:t>
      </w:r>
      <w:r w:rsidRPr="00496CB0">
        <w:tab/>
        <w:t xml:space="preserve">As in Figure 7.3.1-1 of </w:t>
      </w:r>
      <w:r w:rsidR="00A90AF6" w:rsidRPr="00496CB0">
        <w:t>TS</w:t>
      </w:r>
      <w:r w:rsidR="00A90AF6">
        <w:t> </w:t>
      </w:r>
      <w:r w:rsidR="00A90AF6" w:rsidRPr="00496CB0">
        <w:t>23.247</w:t>
      </w:r>
      <w:r w:rsidR="00A90AF6">
        <w:t> </w:t>
      </w:r>
      <w:r w:rsidR="00A90AF6"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4" type="#_x0000_t75" style="width:480.4pt;height:255.15pt" o:ole="">
            <v:imagedata r:id="rId109" o:title="" cropbottom="-36509f" cropright="-32769f"/>
          </v:shape>
          <o:OLEObject Type="Embed" ProgID="Visio.Drawing.15" ShapeID="_x0000_i1074" DrawAspect="Content" ObjectID="_1733124224" r:id="rId110"/>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Heading3"/>
        <w:rPr>
          <w:rFonts w:eastAsia="DengXian"/>
          <w:lang w:eastAsia="zh-CN"/>
        </w:rPr>
      </w:pPr>
      <w:bookmarkStart w:id="404" w:name="_Toc122510484"/>
      <w:r w:rsidRPr="00496CB0">
        <w:rPr>
          <w:rFonts w:eastAsia="DengXian"/>
          <w:lang w:eastAsia="zh-CN"/>
        </w:rPr>
        <w:t>6.29.4</w:t>
      </w:r>
      <w:r w:rsidRPr="00496CB0">
        <w:rPr>
          <w:rFonts w:eastAsia="DengXian"/>
          <w:lang w:eastAsia="zh-CN"/>
        </w:rPr>
        <w:tab/>
      </w:r>
      <w:r w:rsidRPr="00496CB0">
        <w:rPr>
          <w:rFonts w:eastAsia="DengXian"/>
        </w:rPr>
        <w:t>Impacts on services, entities and interfaces</w:t>
      </w:r>
      <w:bookmarkEnd w:id="404"/>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lastRenderedPageBreak/>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Heading2"/>
        <w:rPr>
          <w:rFonts w:eastAsia="DengXian"/>
        </w:rPr>
      </w:pPr>
      <w:bookmarkStart w:id="405" w:name="_Toc122510485"/>
      <w:r w:rsidRPr="00496CB0">
        <w:rPr>
          <w:rFonts w:eastAsia="DengXian"/>
          <w:lang w:eastAsia="zh-CN"/>
        </w:rPr>
        <w:t>6.30</w:t>
      </w:r>
      <w:r w:rsidRPr="00496CB0">
        <w:rPr>
          <w:rFonts w:eastAsia="DengXian"/>
          <w:lang w:eastAsia="ko-KR"/>
        </w:rPr>
        <w:tab/>
      </w:r>
      <w:r w:rsidRPr="00496CB0">
        <w:rPr>
          <w:rFonts w:eastAsia="DengXian"/>
        </w:rPr>
        <w:t>Solution</w:t>
      </w:r>
      <w:r w:rsidRPr="00496CB0">
        <w:rPr>
          <w:rFonts w:eastAsia="DengXian"/>
          <w:lang w:eastAsia="zh-CN"/>
        </w:rPr>
        <w:t xml:space="preserve"> #30</w:t>
      </w:r>
      <w:r w:rsidRPr="00496CB0">
        <w:rPr>
          <w:rFonts w:eastAsia="DengXian"/>
        </w:rPr>
        <w:t>: On demand multicast MBS session set up by MB-SMF</w:t>
      </w:r>
      <w:bookmarkEnd w:id="405"/>
    </w:p>
    <w:p w14:paraId="1A5C8067" w14:textId="052007CF" w:rsidR="00D33F8D" w:rsidRPr="00496CB0" w:rsidRDefault="00D33F8D" w:rsidP="00D33F8D">
      <w:pPr>
        <w:pStyle w:val="Heading3"/>
        <w:rPr>
          <w:rFonts w:eastAsia="DengXian"/>
          <w:lang w:eastAsia="ko-KR"/>
        </w:rPr>
      </w:pPr>
      <w:bookmarkStart w:id="406" w:name="_Toc122510486"/>
      <w:r w:rsidRPr="00496CB0">
        <w:rPr>
          <w:rFonts w:eastAsia="DengXian"/>
          <w:lang w:eastAsia="ko-KR"/>
        </w:rPr>
        <w:t>6.30.1</w:t>
      </w:r>
      <w:r w:rsidRPr="00496CB0">
        <w:rPr>
          <w:rFonts w:eastAsia="DengXian"/>
          <w:lang w:eastAsia="ko-KR"/>
        </w:rPr>
        <w:tab/>
        <w:t>Introduction</w:t>
      </w:r>
      <w:bookmarkEnd w:id="406"/>
    </w:p>
    <w:p w14:paraId="2C4791D8" w14:textId="77777777" w:rsidR="00EA74CB" w:rsidRDefault="00EA74CB" w:rsidP="00EA74CB">
      <w:pPr>
        <w:rPr>
          <w:lang w:eastAsia="ko-KR"/>
        </w:rPr>
      </w:pPr>
      <w:r>
        <w:rPr>
          <w:lang w:eastAsia="ko-KR"/>
        </w:rPr>
        <w:t>This solution addresses Key Issues #3.</w:t>
      </w:r>
    </w:p>
    <w:p w14:paraId="795621E7" w14:textId="3D169D64" w:rsidR="00EA74CB" w:rsidRDefault="00A90AF6"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0779FE8F" w14:textId="42021831" w:rsidR="00A44FA6" w:rsidRDefault="00EA74CB" w:rsidP="00A44FA6">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p>
    <w:p w14:paraId="6E276061" w14:textId="77777777" w:rsidR="00A44FA6" w:rsidRPr="005645C7" w:rsidRDefault="00A44FA6" w:rsidP="00A44FA6">
      <w:pPr>
        <w:rPr>
          <w:lang w:eastAsia="ko-KR"/>
        </w:rPr>
      </w:pPr>
      <w:r w:rsidRPr="005645C7">
        <w:rPr>
          <w:lang w:eastAsia="ko-KR"/>
        </w:rPr>
        <w:t>The present solution enables that an MBS session for an external IP multicast session is established:</w:t>
      </w:r>
    </w:p>
    <w:p w14:paraId="77A95E6C" w14:textId="77777777" w:rsidR="00A44FA6" w:rsidRPr="005645C7" w:rsidRDefault="00A44FA6" w:rsidP="00A44FA6">
      <w:pPr>
        <w:pStyle w:val="B1"/>
        <w:rPr>
          <w:lang w:eastAsia="ko-KR"/>
        </w:rPr>
      </w:pPr>
      <w:r w:rsidRPr="005645C7">
        <w:rPr>
          <w:lang w:eastAsia="ko-KR"/>
        </w:rPr>
        <w:t>(a)</w:t>
      </w:r>
      <w:r w:rsidRPr="005645C7">
        <w:rPr>
          <w:lang w:eastAsia="ko-KR"/>
        </w:rPr>
        <w:tab/>
        <w:t>either when the first UE within the PLMN request to join that IP multicast session; or</w:t>
      </w:r>
    </w:p>
    <w:p w14:paraId="5F196949" w14:textId="50C65D6A" w:rsidR="00CA7A06" w:rsidRDefault="00A44FA6" w:rsidP="00CA7A06">
      <w:pPr>
        <w:pStyle w:val="B1"/>
        <w:rPr>
          <w:lang w:eastAsia="ko-KR"/>
        </w:rPr>
      </w:pPr>
      <w:r w:rsidRPr="005645C7">
        <w:rPr>
          <w:lang w:eastAsia="ko-KR"/>
        </w:rPr>
        <w:t>(b) when multiple UE within the same PLMN have requested to join that IP multicast session</w:t>
      </w:r>
    </w:p>
    <w:p w14:paraId="4ABEE713" w14:textId="6CE8EE62" w:rsidR="00EA74CB" w:rsidRDefault="00A44FA6" w:rsidP="00A44FA6">
      <w:pPr>
        <w:pStyle w:val="NO"/>
      </w:pPr>
      <w:r w:rsidRPr="005645C7">
        <w:t>NOTE 1:</w:t>
      </w:r>
      <w:r w:rsidRPr="005645C7">
        <w:tab/>
        <w:t>Whether Option (b) is required and its merits will be further discussed as part of the evaluation.</w:t>
      </w:r>
    </w:p>
    <w:p w14:paraId="15F0D5D1" w14:textId="64FA7C34" w:rsidR="00EA74CB" w:rsidRPr="00A44FA6" w:rsidRDefault="00EA74CB" w:rsidP="00EA74CB">
      <w:pPr>
        <w:rPr>
          <w:lang w:val="en-US" w:eastAsia="ko-KR"/>
        </w:rPr>
      </w:pPr>
      <w:r>
        <w:rPr>
          <w:lang w:eastAsia="ko-KR"/>
        </w:rPr>
        <w:t>The present solution also enables UEs to receive data from an IP multicast session even if the network does not establish the multicast session towards the radio</w:t>
      </w:r>
      <w:r w:rsidR="00A44FA6">
        <w:rPr>
          <w:lang w:val="en-US" w:eastAsia="ko-KR"/>
        </w:rPr>
        <w:t>:</w:t>
      </w:r>
    </w:p>
    <w:p w14:paraId="12A9520B" w14:textId="77777777" w:rsidR="00A44FA6" w:rsidRDefault="00A44FA6" w:rsidP="00942C5C">
      <w:r w:rsidRPr="00942C5C">
        <w:t>Operators may want to enable UEs to join an external IP multicast session via a normal PDU session while not setting up an MBS session in their network. An application on the UE would likely send IGMP join requests to join such external IP multicast sessions. As discussed in Rel-17, this IGMP join request in the user plane will likely be converted to CP join request by the UE protocol stack. If that join request is rejected, the UE is not able to join a multicast session at all. To enable a UE to join, a user plane join request would need to be generated by the UPF, and the UPF also needs to be configured to forward received related multicast packets to the UE. (Even if a UPF receives a UP IP join request and forwards the request, the UE would not receive related multicast packets without special UPF procedures or configuration to forward them.)</w:t>
      </w:r>
    </w:p>
    <w:p w14:paraId="04BD1C48" w14:textId="77777777" w:rsidR="00A44FA6" w:rsidRDefault="00A44FA6" w:rsidP="00A44FA6">
      <w:pPr>
        <w:rPr>
          <w:lang w:eastAsia="ko-KR"/>
        </w:rPr>
      </w:pPr>
      <w:r>
        <w:t>One could also consider a decentral solution to enable UEs to join an external IP multicast session where each SMF configures the related UPF separately. However, this complicates a subsequent full establishment of an MBS session for the multicast IP session and also makes it hard for an operator to observe that there are many UEs joining the same external IP multicast session. The immediate assignment of an MB-SMF and MB-UPF is meant to enable a subsequent conversion to a full IP multicast session and also provides means to monitor whether many UEs join an external multicast session.</w:t>
      </w:r>
    </w:p>
    <w:p w14:paraId="3991D1E3" w14:textId="77777777" w:rsidR="00EA74CB" w:rsidRPr="00496CB0" w:rsidRDefault="00EA74CB" w:rsidP="00EA74CB">
      <w:pPr>
        <w:pStyle w:val="EditorsNote"/>
      </w:pPr>
      <w:r w:rsidRPr="00496CB0">
        <w:lastRenderedPageBreak/>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87BC8C7" w:rsidR="00D33F8D" w:rsidRPr="00496CB0" w:rsidRDefault="00D33F8D" w:rsidP="00D33F8D">
      <w:pPr>
        <w:pStyle w:val="NO"/>
      </w:pPr>
      <w:r w:rsidRPr="00496CB0">
        <w:t>NOTE </w:t>
      </w:r>
      <w:r w:rsidR="00A44FA6">
        <w:t>2</w:t>
      </w:r>
      <w:r w:rsidRPr="00496CB0">
        <w:t>:</w:t>
      </w:r>
      <w:r w:rsidRPr="00496CB0">
        <w:tab/>
        <w:t>This solutions is only applicable if a source specific IP multicast address is used as MBS session ID.</w:t>
      </w:r>
    </w:p>
    <w:p w14:paraId="6DD48FCD" w14:textId="3FD27E18" w:rsidR="00D33F8D" w:rsidRPr="00496CB0" w:rsidRDefault="00D33F8D" w:rsidP="00D33F8D">
      <w:pPr>
        <w:pStyle w:val="NO"/>
      </w:pPr>
      <w:r w:rsidRPr="00496CB0">
        <w:t>NOTE </w:t>
      </w:r>
      <w:r w:rsidR="00A44FA6">
        <w:t>3</w:t>
      </w:r>
      <w:r w:rsidRPr="00496CB0">
        <w:t>:</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093C25AE" w:rsidR="00D33F8D" w:rsidRPr="00496CB0" w:rsidRDefault="00D33F8D" w:rsidP="00D33F8D">
      <w:pPr>
        <w:pStyle w:val="NO"/>
      </w:pPr>
      <w:r w:rsidRPr="00496CB0">
        <w:t>NOTE </w:t>
      </w:r>
      <w:r w:rsidR="00A44FA6">
        <w:t>4</w:t>
      </w:r>
      <w:r w:rsidRPr="00496CB0">
        <w:t>:</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Heading3"/>
        <w:rPr>
          <w:rFonts w:eastAsia="DengXian"/>
          <w:lang w:eastAsia="ko-KR"/>
        </w:rPr>
      </w:pPr>
      <w:bookmarkStart w:id="407" w:name="_Toc122510487"/>
      <w:r w:rsidRPr="00496CB0">
        <w:rPr>
          <w:rFonts w:eastAsia="DengXian"/>
          <w:lang w:eastAsia="ko-KR"/>
        </w:rPr>
        <w:t>6.30.2</w:t>
      </w:r>
      <w:r w:rsidRPr="00496CB0">
        <w:rPr>
          <w:rFonts w:eastAsia="DengXian"/>
          <w:lang w:eastAsia="ko-KR"/>
        </w:rPr>
        <w:tab/>
        <w:t>Description</w:t>
      </w:r>
      <w:bookmarkEnd w:id="407"/>
    </w:p>
    <w:p w14:paraId="5A8A950C" w14:textId="77777777" w:rsidR="00A44FA6" w:rsidRDefault="00D33F8D" w:rsidP="00A44FA6">
      <w:pPr>
        <w:rPr>
          <w:lang w:eastAsia="ko-KR"/>
        </w:rPr>
      </w:pPr>
      <w:r w:rsidRPr="00496CB0">
        <w:rPr>
          <w:lang w:eastAsia="ko-KR"/>
        </w:rPr>
        <w:t xml:space="preserve">If the SMF receives a join request for a source specific IP multicast address with no MB-SMF assigned, the SMF assigns an MB-SMF and informs it that a join request for the source specific multicast address was received and about the location of the UE that issued a join request. </w:t>
      </w:r>
      <w:r w:rsidR="00A44FA6" w:rsidRPr="00496CB0">
        <w:rPr>
          <w:lang w:eastAsia="ko-KR"/>
        </w:rPr>
        <w:t xml:space="preserve">The MB-SMF decides </w:t>
      </w:r>
      <w:r w:rsidR="00A44FA6">
        <w:rPr>
          <w:lang w:eastAsia="ko-KR"/>
        </w:rPr>
        <w:t xml:space="preserve">based on operator policy and possibly based on PCF interactions to inquire predefined information about policies for the </w:t>
      </w:r>
      <w:r w:rsidR="00A44FA6" w:rsidRPr="00496CB0">
        <w:rPr>
          <w:lang w:eastAsia="ko-KR"/>
        </w:rPr>
        <w:t>source specific IP multicast address</w:t>
      </w:r>
      <w:r w:rsidR="00A44FA6">
        <w:rPr>
          <w:lang w:eastAsia="ko-KR"/>
        </w:rPr>
        <w:t xml:space="preserve"> in the UDR </w:t>
      </w:r>
      <w:r w:rsidR="00A44FA6" w:rsidRPr="00496CB0">
        <w:rPr>
          <w:lang w:eastAsia="ko-KR"/>
        </w:rPr>
        <w:t xml:space="preserve">whether </w:t>
      </w:r>
      <w:r w:rsidR="00A44FA6">
        <w:rPr>
          <w:lang w:eastAsia="ko-KR"/>
        </w:rPr>
        <w:t xml:space="preserve">the join request shall be accepted and whether </w:t>
      </w:r>
      <w:r w:rsidR="00A44FA6" w:rsidRPr="00496CB0">
        <w:rPr>
          <w:lang w:eastAsia="ko-KR"/>
        </w:rPr>
        <w:t>to establish the MBS session towards the radio, and informs the SMF</w:t>
      </w:r>
      <w:r w:rsidR="00A44FA6">
        <w:rPr>
          <w:lang w:eastAsia="ko-KR"/>
        </w:rPr>
        <w:t xml:space="preserve"> about those decisions. Based on operator policy, the MB-SMF may immediately establish </w:t>
      </w:r>
      <w:r w:rsidR="00A44FA6" w:rsidRPr="00496CB0">
        <w:rPr>
          <w:lang w:eastAsia="ko-KR"/>
        </w:rPr>
        <w:t>the MBS session towards the radio</w:t>
      </w:r>
      <w:r w:rsidR="00A44FA6">
        <w:rPr>
          <w:lang w:eastAsia="ko-KR"/>
        </w:rPr>
        <w:t xml:space="preserve"> when the first UE joins or wait until more UEs join the </w:t>
      </w:r>
      <w:r w:rsidR="00A44FA6" w:rsidRPr="00496CB0">
        <w:rPr>
          <w:lang w:eastAsia="ko-KR"/>
        </w:rPr>
        <w:t>join request for a source specific IP multicast addres</w:t>
      </w:r>
      <w:r w:rsidR="00A44FA6">
        <w:rPr>
          <w:lang w:eastAsia="ko-KR"/>
        </w:rPr>
        <w:t>s.</w:t>
      </w:r>
    </w:p>
    <w:p w14:paraId="1184D86F" w14:textId="77777777" w:rsidR="00A44FA6" w:rsidRDefault="00A44FA6" w:rsidP="00A44FA6">
      <w:pPr>
        <w:rPr>
          <w:lang w:eastAsia="ko-KR"/>
        </w:rPr>
      </w:pPr>
      <w:r>
        <w:rPr>
          <w:lang w:eastAsia="ko-KR"/>
        </w:rPr>
        <w:t>If the MB-SMF decides to accept the join request, the MB-SMF r</w:t>
      </w:r>
      <w:r w:rsidRPr="00496CB0">
        <w:rPr>
          <w:lang w:eastAsia="ko-KR"/>
        </w:rPr>
        <w:t>egister</w:t>
      </w:r>
      <w:r>
        <w:rPr>
          <w:lang w:eastAsia="ko-KR"/>
        </w:rPr>
        <w:t>s</w:t>
      </w:r>
      <w:r w:rsidRPr="00496CB0">
        <w:rPr>
          <w:lang w:eastAsia="ko-KR"/>
        </w:rPr>
        <w:t xml:space="preserve"> itself at the NRF as handling the source specific multicast address,</w:t>
      </w:r>
      <w:r>
        <w:rPr>
          <w:lang w:eastAsia="ko-KR"/>
        </w:rPr>
        <w:t xml:space="preserve"> and configures the MB-UPF to send an IGMP join request for the </w:t>
      </w:r>
      <w:r w:rsidRPr="00496CB0">
        <w:rPr>
          <w:lang w:eastAsia="ko-KR"/>
        </w:rPr>
        <w:t>source specific IP multicast address</w:t>
      </w:r>
      <w:r>
        <w:rPr>
          <w:lang w:eastAsia="ko-KR"/>
        </w:rPr>
        <w:t xml:space="preserve"> towards the external network and to receive related data, irrespective of whether it decides whether </w:t>
      </w:r>
      <w:r w:rsidRPr="00496CB0">
        <w:rPr>
          <w:lang w:eastAsia="ko-KR"/>
        </w:rPr>
        <w:t>to establish the MBS session towards the radio</w:t>
      </w:r>
      <w:r>
        <w:rPr>
          <w:lang w:eastAsia="ko-KR"/>
        </w:rPr>
        <w:t>.</w:t>
      </w:r>
    </w:p>
    <w:p w14:paraId="306FE375" w14:textId="77777777" w:rsidR="00A44FA6" w:rsidRDefault="00A44FA6" w:rsidP="00A44FA6">
      <w:pPr>
        <w:rPr>
          <w:lang w:eastAsia="ko-KR"/>
        </w:rPr>
      </w:pPr>
      <w:r>
        <w:rPr>
          <w:lang w:eastAsia="ko-KR"/>
        </w:rPr>
        <w:t>If the MB-SMF decides not to accept the join request, the SMF rejects the join request.</w:t>
      </w:r>
    </w:p>
    <w:p w14:paraId="4F75BDC5" w14:textId="77777777" w:rsidR="00A44FA6" w:rsidRDefault="00A44FA6" w:rsidP="00A44FA6">
      <w:pPr>
        <w:rPr>
          <w:lang w:eastAsia="ko-KR"/>
        </w:rPr>
      </w:pPr>
      <w:r>
        <w:rPr>
          <w:lang w:eastAsia="ko-KR"/>
        </w:rPr>
        <w:t xml:space="preserve">If the MB-SMF decides to establish </w:t>
      </w:r>
      <w:r w:rsidRPr="00496CB0">
        <w:rPr>
          <w:lang w:eastAsia="ko-KR"/>
        </w:rPr>
        <w:t>the MBS session towards the radio</w:t>
      </w:r>
      <w:r>
        <w:rPr>
          <w:lang w:eastAsia="ko-KR"/>
        </w:rPr>
        <w:t>, normal MBS multicast procedures apply from that point onwards.</w:t>
      </w:r>
    </w:p>
    <w:p w14:paraId="6AA08C77" w14:textId="637E3836" w:rsidR="00D33F8D" w:rsidRPr="00496CB0" w:rsidRDefault="00A44FA6" w:rsidP="00D33F8D">
      <w:pPr>
        <w:rPr>
          <w:lang w:eastAsia="ko-KR"/>
        </w:rPr>
      </w:pPr>
      <w:r>
        <w:rPr>
          <w:lang w:eastAsia="ko-KR"/>
        </w:rPr>
        <w:t xml:space="preserve">If the MB-SMF decides not to establish </w:t>
      </w:r>
      <w:r w:rsidRPr="00496CB0">
        <w:rPr>
          <w:lang w:eastAsia="ko-KR"/>
        </w:rPr>
        <w:t>the MBS session towards the radio</w:t>
      </w:r>
      <w:r>
        <w:rPr>
          <w:lang w:eastAsia="ko-KR"/>
        </w:rPr>
        <w:t>,</w:t>
      </w:r>
      <w:r w:rsidRPr="00496CB0">
        <w:rPr>
          <w:lang w:eastAsia="ko-KR"/>
        </w:rPr>
        <w:t xml:space="preserve"> </w:t>
      </w:r>
      <w:r>
        <w:rPr>
          <w:lang w:eastAsia="ko-KR"/>
        </w:rPr>
        <w:t>t</w:t>
      </w:r>
      <w:r w:rsidR="00D33F8D" w:rsidRPr="00496CB0">
        <w:rPr>
          <w:lang w:eastAsia="ko-KR"/>
        </w:rPr>
        <w:t>he SMF also informs the MB-SMF about subsequent join request for the same IP multicast request until the MB-SMF decides to establish the multicast session towards the radio.</w:t>
      </w:r>
    </w:p>
    <w:p w14:paraId="56E8D60D" w14:textId="1B09BDDF" w:rsidR="00A44FA6" w:rsidRDefault="00D33F8D" w:rsidP="00D33F8D">
      <w:pPr>
        <w:rPr>
          <w:lang w:eastAsia="ko-KR"/>
        </w:rPr>
      </w:pPr>
      <w:r w:rsidRPr="00496CB0">
        <w:rPr>
          <w:lang w:eastAsia="ko-KR"/>
        </w:rPr>
        <w:t>If the MBS session is not to be established towards the radio, the SMF does not add MBS session information to the PDU session but still accepts the join request. Individual delivery is then used towards that UE.</w:t>
      </w:r>
    </w:p>
    <w:p w14:paraId="3864EE85" w14:textId="0BE7C94F" w:rsidR="00D33F8D" w:rsidRPr="00496CB0" w:rsidRDefault="00D33F8D" w:rsidP="00D33F8D">
      <w:pPr>
        <w:rPr>
          <w:lang w:eastAsia="ko-KR"/>
        </w:rPr>
      </w:pPr>
      <w:r w:rsidRPr="00496CB0">
        <w:rPr>
          <w:lang w:eastAsia="ko-KR"/>
        </w:rPr>
        <w:t>If the MB-SMF does not establish the MBS session towards the radio, it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lastRenderedPageBreak/>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Heading3"/>
        <w:rPr>
          <w:rFonts w:eastAsia="DengXian"/>
        </w:rPr>
      </w:pPr>
      <w:bookmarkStart w:id="408" w:name="_Toc122510488"/>
      <w:r w:rsidRPr="00496CB0">
        <w:rPr>
          <w:rFonts w:eastAsia="DengXian"/>
        </w:rPr>
        <w:lastRenderedPageBreak/>
        <w:t>6.30.3</w:t>
      </w:r>
      <w:r w:rsidRPr="00496CB0">
        <w:rPr>
          <w:rFonts w:eastAsia="DengXian"/>
        </w:rPr>
        <w:tab/>
        <w:t>Procedures</w:t>
      </w:r>
      <w:bookmarkEnd w:id="408"/>
    </w:p>
    <w:p w14:paraId="115F3795" w14:textId="0B92661A" w:rsidR="00D33F8D" w:rsidRPr="00496CB0" w:rsidRDefault="009E3857" w:rsidP="009E3857">
      <w:pPr>
        <w:pStyle w:val="TH"/>
        <w:rPr>
          <w:rFonts w:eastAsia="DengXian"/>
        </w:rPr>
      </w:pPr>
      <w:r w:rsidRPr="00496CB0">
        <w:rPr>
          <w:rFonts w:eastAsia="DengXian"/>
        </w:rPr>
        <w:object w:dxaOrig="7967" w:dyaOrig="11254" w14:anchorId="37B78395">
          <v:shape id="_x0000_i1075" type="#_x0000_t75" style="width:479.8pt;height:535.7pt" o:ole="">
            <v:imagedata r:id="rId111" o:title="" cropbottom="-9360f" cropright="-34336f"/>
          </v:shape>
          <o:OLEObject Type="Embed" ProgID="Visio.Drawing.15" ShapeID="_x0000_i1075" DrawAspect="Content" ObjectID="_1733124225" r:id="rId112"/>
        </w:object>
      </w:r>
    </w:p>
    <w:p w14:paraId="0CE40A67" w14:textId="59EED4E6" w:rsidR="00D33F8D" w:rsidRPr="00496CB0" w:rsidRDefault="00D33F8D" w:rsidP="009E3857">
      <w:pPr>
        <w:pStyle w:val="TF"/>
      </w:pPr>
      <w:r w:rsidRPr="00496CB0">
        <w:t xml:space="preserve">Figure 6.30.3-1: </w:t>
      </w:r>
      <w:r w:rsidRPr="00496CB0">
        <w:rPr>
          <w:rFonts w:eastAsia="DengXian"/>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37698341" w:rsidR="00DB167E" w:rsidRDefault="00DB167E" w:rsidP="00DB167E">
      <w:pPr>
        <w:pStyle w:val="B1"/>
      </w:pPr>
      <w:r>
        <w:t>2.</w:t>
      </w:r>
      <w:r>
        <w:tab/>
      </w:r>
      <w:r w:rsidR="00A44FA6">
        <w:t xml:space="preserve">The SMF checks whether the UE is authorized to join 5MBS multicast sessions. The </w:t>
      </w:r>
      <w:r>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2FB5BB68" w:rsidR="00DB167E" w:rsidRDefault="00DB167E" w:rsidP="00DB167E">
      <w:pPr>
        <w:pStyle w:val="B1"/>
      </w:pPr>
      <w:r>
        <w:t>7.</w:t>
      </w:r>
      <w:r>
        <w:tab/>
        <w:t xml:space="preserve">The MB-SMF decides whether to </w:t>
      </w:r>
      <w:r w:rsidR="00A44FA6">
        <w:t xml:space="preserve">accept the join request and whether to </w:t>
      </w:r>
      <w:r>
        <w:t>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562292C5" w:rsidR="00DB167E" w:rsidRDefault="00DB167E" w:rsidP="00DB167E">
      <w:pPr>
        <w:pStyle w:val="B1"/>
      </w:pPr>
      <w:r>
        <w:t>11.</w:t>
      </w:r>
      <w:r>
        <w:tab/>
        <w:t xml:space="preserve">The MB-SMF informs SMF whether the MBS session towards radio is to be established and informs about QoS flow(s) for the MBS session. It may </w:t>
      </w:r>
      <w:r w:rsidR="00A44FA6">
        <w:t xml:space="preserve">instead </w:t>
      </w:r>
      <w:r>
        <w:t>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503814D1" w:rsidR="00DB167E" w:rsidRDefault="00DB167E" w:rsidP="00D33F8D">
      <w:pPr>
        <w:pStyle w:val="B1"/>
      </w:pPr>
      <w:r>
        <w:t>15.</w:t>
      </w:r>
      <w:r>
        <w:tab/>
        <w:t xml:space="preserve">Same as step 11 in Figure 7.2.1.3-1 of </w:t>
      </w:r>
      <w:r w:rsidR="00A90AF6">
        <w:t>TS 23.247 [</w:t>
      </w:r>
      <w:r>
        <w:t>4].</w:t>
      </w:r>
    </w:p>
    <w:p w14:paraId="05089514" w14:textId="24FE5DA3" w:rsidR="00DB167E" w:rsidRDefault="00DB167E" w:rsidP="00D33F8D">
      <w:pPr>
        <w:pStyle w:val="B1"/>
      </w:pPr>
      <w:r>
        <w:t>16.</w:t>
      </w:r>
      <w:r>
        <w:tab/>
        <w:t xml:space="preserve">Same as step 13 in Figure 7.2.1.3-1 of </w:t>
      </w:r>
      <w:r w:rsidR="00A90AF6">
        <w:t>TS 23.247 [</w:t>
      </w:r>
      <w:r>
        <w:t>4].</w:t>
      </w:r>
    </w:p>
    <w:p w14:paraId="3865F8F0" w14:textId="20F64607" w:rsidR="00DB167E" w:rsidRDefault="00DB167E" w:rsidP="00D33F8D">
      <w:pPr>
        <w:pStyle w:val="B1"/>
      </w:pPr>
      <w:r>
        <w:t>17-19.</w:t>
      </w:r>
      <w:r>
        <w:tab/>
        <w:t xml:space="preserve">Same as in Figure 7.2.1.3-1 of </w:t>
      </w:r>
      <w:r w:rsidR="00A90AF6">
        <w:t>TS 23.247 [</w:t>
      </w:r>
      <w:r>
        <w:t>4].</w:t>
      </w:r>
    </w:p>
    <w:p w14:paraId="7444970A" w14:textId="77777777" w:rsidR="00D33F8D" w:rsidRPr="00496CB0" w:rsidRDefault="00D33F8D" w:rsidP="00DB167E">
      <w:pPr>
        <w:pStyle w:val="TH"/>
        <w:rPr>
          <w:i/>
          <w:iCs/>
        </w:rPr>
      </w:pPr>
      <w:r w:rsidRPr="00496CB0">
        <w:object w:dxaOrig="6087" w:dyaOrig="4387" w14:anchorId="163FA9BC">
          <v:shape id="_x0000_i1076" type="#_x0000_t75" style="width:468.85pt;height:314.5pt" o:ole="">
            <v:imagedata r:id="rId113" o:title="" cropbottom="-28811f" cropright="-34569f"/>
          </v:shape>
          <o:OLEObject Type="Embed" ProgID="Visio.Drawing.15" ShapeID="_x0000_i1076" DrawAspect="Content" ObjectID="_1733124226" r:id="rId114"/>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Heading3"/>
        <w:rPr>
          <w:rFonts w:eastAsia="DengXian"/>
          <w:lang w:eastAsia="zh-CN"/>
        </w:rPr>
      </w:pPr>
      <w:bookmarkStart w:id="409" w:name="_Toc122510489"/>
      <w:r w:rsidRPr="00496CB0">
        <w:rPr>
          <w:rFonts w:eastAsia="DengXian"/>
          <w:lang w:eastAsia="zh-CN"/>
        </w:rPr>
        <w:t>6.30.4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409"/>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Heading2"/>
      </w:pPr>
      <w:bookmarkStart w:id="410" w:name="_Toc122510490"/>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410"/>
    </w:p>
    <w:p w14:paraId="7DAEF790" w14:textId="1160C29A" w:rsidR="0052290F" w:rsidRPr="00496CB0" w:rsidRDefault="0052290F" w:rsidP="0052290F">
      <w:pPr>
        <w:pStyle w:val="Heading3"/>
        <w:rPr>
          <w:lang w:eastAsia="ko-KR"/>
        </w:rPr>
      </w:pPr>
      <w:bookmarkStart w:id="411" w:name="_Toc122510491"/>
      <w:r w:rsidRPr="00496CB0">
        <w:rPr>
          <w:lang w:eastAsia="ko-KR"/>
        </w:rPr>
        <w:t>6.31.1</w:t>
      </w:r>
      <w:r w:rsidRPr="00496CB0">
        <w:rPr>
          <w:lang w:eastAsia="ko-KR"/>
        </w:rPr>
        <w:tab/>
        <w:t>Introduction</w:t>
      </w:r>
      <w:bookmarkEnd w:id="411"/>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Heading3"/>
      </w:pPr>
      <w:bookmarkStart w:id="412" w:name="_Toc122510492"/>
      <w:r w:rsidRPr="00496CB0">
        <w:t>6.31.2</w:t>
      </w:r>
      <w:r w:rsidRPr="00496CB0">
        <w:tab/>
        <w:t>Functional description</w:t>
      </w:r>
      <w:bookmarkEnd w:id="412"/>
    </w:p>
    <w:p w14:paraId="355B69C5" w14:textId="13C46830" w:rsidR="0052290F" w:rsidRPr="00496CB0" w:rsidRDefault="0052290F" w:rsidP="005F5DBB">
      <w:pPr>
        <w:rPr>
          <w:rFonts w:eastAsia="DengXian"/>
          <w:lang w:eastAsia="zh-CN"/>
        </w:rPr>
      </w:pPr>
      <w:r w:rsidRPr="005F5DBB">
        <w:rPr>
          <w:rFonts w:eastAsia="DengXian"/>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DengXian"/>
        </w:rPr>
        <w:t>'</w:t>
      </w:r>
      <w:r w:rsidRPr="005F5DBB">
        <w:rPr>
          <w:rFonts w:eastAsia="DengXian"/>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DengXian"/>
        </w:rPr>
        <w:t>.</w:t>
      </w:r>
      <w:r w:rsidRPr="005F5DBB">
        <w:rPr>
          <w:rFonts w:eastAsia="DengXian"/>
        </w:rPr>
        <w:t xml:space="preserve"> release some low priority group communications which is using the MBS.</w:t>
      </w:r>
    </w:p>
    <w:p w14:paraId="30FF0ACA" w14:textId="6569C8D5" w:rsidR="0052290F" w:rsidRPr="00496CB0" w:rsidRDefault="0052290F" w:rsidP="0052290F">
      <w:pPr>
        <w:pStyle w:val="Heading3"/>
      </w:pPr>
      <w:bookmarkStart w:id="413" w:name="_Toc122510493"/>
      <w:r w:rsidRPr="00496CB0">
        <w:t>6.31.3</w:t>
      </w:r>
      <w:r w:rsidRPr="00496CB0">
        <w:tab/>
        <w:t>Procedures</w:t>
      </w:r>
      <w:bookmarkEnd w:id="413"/>
    </w:p>
    <w:p w14:paraId="2F339194" w14:textId="5655A34B" w:rsidR="005532BE" w:rsidRPr="00C22662" w:rsidRDefault="005532BE" w:rsidP="005532BE">
      <w:pPr>
        <w:rPr>
          <w:rFonts w:eastAsia="DengXian"/>
        </w:rPr>
      </w:pPr>
      <w:r w:rsidRPr="00C22662">
        <w:rPr>
          <w:rFonts w:eastAsia="DengXian"/>
        </w:rPr>
        <w:t>This solution is on</w:t>
      </w:r>
      <w:r>
        <w:rPr>
          <w:rFonts w:eastAsia="DengXian"/>
        </w:rPr>
        <w:t xml:space="preserve"> </w:t>
      </w:r>
      <w:r>
        <w:rPr>
          <w:rFonts w:eastAsia="DengXian"/>
          <w:lang w:val="en-US"/>
        </w:rPr>
        <w:t>top of</w:t>
      </w:r>
      <w:r w:rsidRPr="00C22662">
        <w:rPr>
          <w:rFonts w:eastAsia="DengXian"/>
        </w:rPr>
        <w:t xml:space="preserve"> the procedure in 7.2.1.3 of </w:t>
      </w:r>
      <w:r w:rsidR="00A90AF6" w:rsidRPr="00C22662">
        <w:rPr>
          <w:rFonts w:eastAsia="DengXian"/>
        </w:rPr>
        <w:t>TS</w:t>
      </w:r>
      <w:r w:rsidR="00A90AF6">
        <w:rPr>
          <w:rFonts w:eastAsia="DengXian"/>
        </w:rPr>
        <w:t> </w:t>
      </w:r>
      <w:r w:rsidR="00A90AF6" w:rsidRPr="00C22662">
        <w:rPr>
          <w:rFonts w:eastAsia="DengXian"/>
        </w:rPr>
        <w:t>23.247</w:t>
      </w:r>
      <w:r w:rsidR="00A90AF6">
        <w:rPr>
          <w:rFonts w:eastAsia="DengXian"/>
        </w:rPr>
        <w:t> </w:t>
      </w:r>
      <w:r w:rsidR="00A90AF6" w:rsidRPr="00C22662">
        <w:rPr>
          <w:rFonts w:eastAsia="DengXian"/>
        </w:rPr>
        <w:t>[</w:t>
      </w:r>
      <w:r w:rsidRPr="00C22662">
        <w:rPr>
          <w:rFonts w:eastAsia="DengXian"/>
        </w:rPr>
        <w:t>4]. The enhancement are as follows:</w:t>
      </w:r>
    </w:p>
    <w:p w14:paraId="56BE46EB" w14:textId="6363B6E3" w:rsidR="00467A34" w:rsidRDefault="005532BE" w:rsidP="00D87900">
      <w:r>
        <w:t>In step 7,</w:t>
      </w:r>
      <w:r w:rsidDel="005532BE">
        <w:t xml:space="preserve"> </w:t>
      </w:r>
      <w:r w:rsidR="00467A34">
        <w:t>The NG-RAN checks the radio resource usage corresponding to the S-NSSAI.</w:t>
      </w:r>
    </w:p>
    <w:p w14:paraId="0F52004E" w14:textId="1E4CC0DC" w:rsidR="00467A34" w:rsidRDefault="005532BE" w:rsidP="00D87900">
      <w:r>
        <w:t>In step 8, if the</w:t>
      </w:r>
      <w:r w:rsidR="00467A34">
        <w:t xml:space="preserve"> NG-RAN determined that there is no available dedicated and shared multicast resource for the slice. </w:t>
      </w:r>
      <w:r>
        <w:t>As part of the</w:t>
      </w:r>
      <w:r w:rsidR="00467A34">
        <w:t xml:space="preserve"> AN specific signalling exchange with the UE</w:t>
      </w:r>
      <w:r>
        <w:t>,</w:t>
      </w:r>
      <w:r w:rsidR="00467A34">
        <w:t xml:space="preserve"> no radio resources for the UE to receive the multicast MBS session</w:t>
      </w:r>
      <w:r>
        <w:t xml:space="preserve"> is provided to the UE</w:t>
      </w:r>
      <w:r w:rsidR="00467A34">
        <w:t>.</w:t>
      </w:r>
    </w:p>
    <w:p w14:paraId="04045AFB" w14:textId="236D7116" w:rsidR="005532BE" w:rsidRDefault="005532BE" w:rsidP="005532BE">
      <w:pPr>
        <w:rPr>
          <w:rFonts w:eastAsia="DengXian"/>
        </w:rPr>
      </w:pPr>
      <w:r w:rsidRPr="005532BE">
        <w:t>In step 9, a radio resource failure is included in N2 SM container and provided to the SMF. After the SMF receive the failure, it may trigger the network triggered multicast session leave as described in clause 7.2.2.3, and step 11-19 will not performed.</w:t>
      </w:r>
    </w:p>
    <w:p w14:paraId="04E4B339" w14:textId="57BE60BE" w:rsidR="005532BE" w:rsidRPr="005532BE" w:rsidRDefault="005532BE" w:rsidP="005532BE">
      <w:pPr>
        <w:pStyle w:val="EditorsNote"/>
        <w:rPr>
          <w:rFonts w:eastAsia="DengXian"/>
        </w:rPr>
      </w:pPr>
      <w:r w:rsidRPr="00541CEB">
        <w:t>Editor's note:</w:t>
      </w:r>
      <w:r w:rsidR="00942C5C">
        <w:tab/>
      </w:r>
      <w:r w:rsidRPr="00541CEB">
        <w:t xml:space="preserve">It is FFS </w:t>
      </w:r>
      <w:r>
        <w:t>whether network triggered multicast session leave can be triggered at this step.</w:t>
      </w:r>
    </w:p>
    <w:p w14:paraId="14BDB1DA" w14:textId="1D69A0EB" w:rsidR="00467A34" w:rsidRDefault="009E5E6B" w:rsidP="00D87900">
      <w:r>
        <w:t xml:space="preserve">After step 8, the </w:t>
      </w:r>
      <w:r w:rsidR="00467A34">
        <w:t>UE(s) can report the failure events to the AF.</w:t>
      </w:r>
    </w:p>
    <w:p w14:paraId="04B9577E" w14:textId="7F24F4FD" w:rsidR="009E5E6B" w:rsidRDefault="009E5E6B" w:rsidP="009E5E6B">
      <w:pPr>
        <w:pStyle w:val="EditorsNote"/>
      </w:pPr>
      <w:r>
        <w:t>Editor's note:</w:t>
      </w:r>
      <w:r>
        <w:tab/>
        <w:t>For public safety, related application level signalling is defined by SA6 and coordination is required.</w:t>
      </w:r>
    </w:p>
    <w:p w14:paraId="555E2143" w14:textId="46867518" w:rsidR="009E5E6B" w:rsidRPr="00F54D91" w:rsidRDefault="00942C5C" w:rsidP="009E5E6B">
      <w:pPr>
        <w:pStyle w:val="EditorsNote"/>
        <w:rPr>
          <w:rFonts w:eastAsia="DengXian"/>
        </w:rPr>
      </w:pPr>
      <w:r w:rsidRPr="00541CEB">
        <w:t>Editor's note:</w:t>
      </w:r>
      <w:r>
        <w:tab/>
      </w:r>
      <w:r w:rsidR="009E5E6B">
        <w:tab/>
      </w:r>
      <w:r w:rsidR="009E5E6B" w:rsidRPr="00541CEB">
        <w:t xml:space="preserve">It is </w:t>
      </w:r>
      <w:r w:rsidR="009E5E6B">
        <w:t>to be evaluated the benefits of this solution compared with existing join failure event report from MCX Client to MCX Server.</w:t>
      </w:r>
    </w:p>
    <w:p w14:paraId="0C995AF8" w14:textId="1D16EB76" w:rsidR="009E5E6B" w:rsidRPr="00496CB0" w:rsidRDefault="009E5E6B" w:rsidP="009E5E6B">
      <w:pPr>
        <w:pStyle w:val="NO"/>
        <w:rPr>
          <w:lang w:eastAsia="zh-CN"/>
        </w:rPr>
      </w:pPr>
      <w:r>
        <w:t>NOTE 1:</w:t>
      </w:r>
      <w:r>
        <w:tab/>
        <w:t>This UE signalling can cause extra overload</w:t>
      </w:r>
      <w:r>
        <w:rPr>
          <w:lang w:eastAsia="zh-CN"/>
        </w:rPr>
        <w:t xml:space="preserve"> and requires the UE to be in RRC_Connected state.</w:t>
      </w:r>
    </w:p>
    <w:p w14:paraId="4DAC0D0E" w14:textId="794AD0BA" w:rsidR="00467A34" w:rsidRDefault="00467A34" w:rsidP="00D87900">
      <w:r>
        <w:t xml:space="preserve">Based on the reports from UE(s), the AF may </w:t>
      </w:r>
      <w:r w:rsidR="009E5E6B" w:rsidRPr="00D87900">
        <w:t xml:space="preserve">release the multicast MBS session and may instead use an existing MBS broadcast session or establish a new MBS broadcast session for the </w:t>
      </w:r>
      <w:r>
        <w:t>group call, or the AF may release some low priority group communications which is using the MBS if there is not enough radio resource.</w:t>
      </w:r>
    </w:p>
    <w:p w14:paraId="3845C828" w14:textId="77777777" w:rsidR="009E5E6B" w:rsidRDefault="009E5E6B" w:rsidP="009E5E6B">
      <w:pPr>
        <w:pStyle w:val="EditorsNote"/>
      </w:pPr>
      <w:r>
        <w:t>Editor's note:</w:t>
      </w:r>
      <w:r>
        <w:tab/>
        <w:t>For public safety, related AF procedures are defined by SA6 and coordination is required.</w:t>
      </w:r>
    </w:p>
    <w:p w14:paraId="681C71D5" w14:textId="77777777" w:rsidR="009E5E6B" w:rsidRDefault="009E5E6B" w:rsidP="009E5E6B">
      <w:pPr>
        <w:pStyle w:val="EditorsNote"/>
      </w:pPr>
      <w:r w:rsidRPr="00C22662">
        <w:t>Editor's note:</w:t>
      </w:r>
      <w:r w:rsidRPr="00C22662">
        <w:tab/>
        <w:t xml:space="preserve">More </w:t>
      </w:r>
      <w:r>
        <w:t>investigation whether</w:t>
      </w:r>
      <w:r w:rsidRPr="00C22662">
        <w:t xml:space="preserve"> </w:t>
      </w:r>
      <w:r>
        <w:t xml:space="preserve">a </w:t>
      </w:r>
      <w:r w:rsidRPr="00C22662">
        <w:t xml:space="preserve">broadcast MBS session </w:t>
      </w:r>
      <w:r>
        <w:t>can avoid overload in a better manner than a multicast MBS session with transmission mode for inactive reception is</w:t>
      </w:r>
      <w:r w:rsidRPr="00C22662">
        <w:t xml:space="preserve"> required.</w:t>
      </w:r>
    </w:p>
    <w:p w14:paraId="2647E746" w14:textId="50146575" w:rsidR="009E5E6B" w:rsidRPr="00484612" w:rsidRDefault="00942C5C" w:rsidP="009E5E6B">
      <w:pPr>
        <w:pStyle w:val="EditorsNote"/>
        <w:rPr>
          <w:rFonts w:eastAsia="DengXian"/>
        </w:rPr>
      </w:pPr>
      <w:r w:rsidRPr="00541CEB">
        <w:t>Editor's note:</w:t>
      </w:r>
      <w:r>
        <w:tab/>
      </w:r>
      <w:r w:rsidR="009E5E6B" w:rsidRPr="00541CEB">
        <w:t xml:space="preserve">It is </w:t>
      </w:r>
      <w:r w:rsidR="009E5E6B">
        <w:t>FFS</w:t>
      </w:r>
      <w:r w:rsidR="009E5E6B" w:rsidRPr="00541CEB">
        <w:t xml:space="preserve"> </w:t>
      </w:r>
      <w:r w:rsidR="009E5E6B">
        <w:t>why the broadcast MBS session can be established but radio resource allocation fails for multicast MBS session.</w:t>
      </w:r>
    </w:p>
    <w:p w14:paraId="2F803BAD" w14:textId="6DB74782" w:rsidR="009E5E6B" w:rsidRPr="00496CB0" w:rsidRDefault="009E5E6B" w:rsidP="009E5E6B">
      <w:pPr>
        <w:pStyle w:val="NO"/>
        <w:rPr>
          <w:lang w:eastAsia="zh-CN"/>
        </w:rPr>
      </w:pPr>
      <w:r>
        <w:t>NOTE 2:</w:t>
      </w:r>
      <w:r>
        <w:tab/>
        <w:t xml:space="preserve">In order to avoid the uplink overload, the </w:t>
      </w:r>
      <w:r>
        <w:rPr>
          <w:lang w:eastAsia="zh-CN"/>
        </w:rPr>
        <w:t>application layer can provide mechanism to alleviate the overload, e.g</w:t>
      </w:r>
      <w:r w:rsidR="00C61AE4">
        <w:rPr>
          <w:lang w:eastAsia="zh-CN"/>
        </w:rPr>
        <w:t>.</w:t>
      </w:r>
      <w:r>
        <w:rPr>
          <w:lang w:eastAsia="zh-CN"/>
        </w:rPr>
        <w:t xml:space="preserve"> announcing to the UEs that no report is needed any more, or dynamic specifying some UE to report this event based on location. Or the application client can make the decision when to report considering the load conditions.</w:t>
      </w:r>
    </w:p>
    <w:p w14:paraId="26FC2079" w14:textId="77B5B442" w:rsidR="009E5E6B" w:rsidRDefault="009E5E6B" w:rsidP="009E5E6B">
      <w:pPr>
        <w:rPr>
          <w:lang w:eastAsia="en-US"/>
        </w:rPr>
      </w:pPr>
      <w:r>
        <w:rPr>
          <w:lang w:eastAsia="en-US"/>
        </w:rPr>
        <w:t xml:space="preserve">The MBS session activation procedure defined in clause 7.2.5.2 of </w:t>
      </w:r>
      <w:r w:rsidR="00A90AF6">
        <w:rPr>
          <w:lang w:eastAsia="en-US"/>
        </w:rPr>
        <w:t>TS 23.247 [</w:t>
      </w:r>
      <w:r>
        <w:rPr>
          <w:lang w:eastAsia="en-US"/>
        </w:rPr>
        <w:t>4] is also impacted. As the radio resource allocation interactions in step 10b is referred from the step 8-12 in clause 7.2.1.3 MBS session join procedure. So the changes in above procedure is also applied to the MBS session activation procedure.</w:t>
      </w:r>
    </w:p>
    <w:p w14:paraId="3176792E" w14:textId="18F11108" w:rsidR="009E5E6B" w:rsidRDefault="00942C5C" w:rsidP="009E5E6B">
      <w:pPr>
        <w:pStyle w:val="EditorsNote"/>
        <w:rPr>
          <w:lang w:eastAsia="en-US"/>
        </w:rPr>
      </w:pPr>
      <w:r w:rsidRPr="00541CEB">
        <w:lastRenderedPageBreak/>
        <w:t>Editor's note:</w:t>
      </w:r>
      <w:r>
        <w:tab/>
      </w:r>
      <w:r w:rsidR="009E5E6B" w:rsidRPr="00541CEB">
        <w:t>It is FFS about the resource allocation failure when multicast MBS session is activated</w:t>
      </w:r>
      <w:r w:rsidR="009E5E6B">
        <w:t xml:space="preserve"> in step</w:t>
      </w:r>
      <w:r>
        <w:t> </w:t>
      </w:r>
      <w:r w:rsidR="009E5E6B">
        <w:t>12 in clause</w:t>
      </w:r>
      <w:r>
        <w:t> </w:t>
      </w:r>
      <w:r w:rsidR="009E5E6B">
        <w:t xml:space="preserve">7.2.5.2 of </w:t>
      </w:r>
      <w:r w:rsidR="00A90AF6">
        <w:t>TS 23.247 [</w:t>
      </w:r>
      <w:r>
        <w:t>4]</w:t>
      </w:r>
      <w:r w:rsidR="009E5E6B" w:rsidRPr="00541CEB">
        <w:t>.</w:t>
      </w:r>
    </w:p>
    <w:p w14:paraId="06A1B7B9" w14:textId="7515EE74" w:rsidR="0052290F" w:rsidRPr="00496CB0" w:rsidRDefault="0052290F" w:rsidP="0052290F">
      <w:pPr>
        <w:pStyle w:val="Heading3"/>
      </w:pPr>
      <w:bookmarkStart w:id="414" w:name="_Toc122510494"/>
      <w:r w:rsidRPr="00496CB0">
        <w:t>6.31.4</w:t>
      </w:r>
      <w:r w:rsidRPr="00496CB0">
        <w:tab/>
        <w:t>Impacts on services, entities, and interfaces</w:t>
      </w:r>
      <w:bookmarkEnd w:id="414"/>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Heading1"/>
        <w:rPr>
          <w:lang w:eastAsia="zh-CN"/>
        </w:rPr>
      </w:pPr>
      <w:bookmarkStart w:id="415" w:name="_Toc250980595"/>
      <w:bookmarkStart w:id="416" w:name="_Toc326037266"/>
      <w:bookmarkStart w:id="417" w:name="_Toc510604411"/>
      <w:bookmarkStart w:id="418" w:name="_Toc22214912"/>
      <w:bookmarkStart w:id="419" w:name="_Toc23254045"/>
      <w:bookmarkStart w:id="420" w:name="_Toc310438366"/>
      <w:bookmarkStart w:id="421" w:name="_Toc324232216"/>
      <w:bookmarkStart w:id="422" w:name="_Toc326248735"/>
      <w:bookmarkStart w:id="423" w:name="_Toc510604412"/>
      <w:bookmarkStart w:id="424" w:name="_Toc122510495"/>
      <w:r w:rsidRPr="00496CB0">
        <w:rPr>
          <w:lang w:eastAsia="zh-CN"/>
        </w:rPr>
        <w:t>7</w:t>
      </w:r>
      <w:r w:rsidRPr="00496CB0">
        <w:rPr>
          <w:lang w:eastAsia="zh-CN"/>
        </w:rPr>
        <w:tab/>
        <w:t>Evaluation</w:t>
      </w:r>
      <w:bookmarkEnd w:id="415"/>
      <w:bookmarkEnd w:id="416"/>
      <w:bookmarkEnd w:id="417"/>
      <w:bookmarkEnd w:id="418"/>
      <w:bookmarkEnd w:id="419"/>
      <w:bookmarkEnd w:id="424"/>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Heading2"/>
      </w:pPr>
      <w:bookmarkStart w:id="425" w:name="_Toc122510496"/>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425"/>
    </w:p>
    <w:p w14:paraId="4E3F7A07" w14:textId="1BFB34F1" w:rsidR="008359A2" w:rsidRPr="00496CB0" w:rsidRDefault="008359A2" w:rsidP="008359A2">
      <w:pPr>
        <w:pStyle w:val="Heading3"/>
      </w:pPr>
      <w:bookmarkStart w:id="426" w:name="_Toc54730080"/>
      <w:bookmarkStart w:id="427" w:name="_Toc55203230"/>
      <w:bookmarkStart w:id="428" w:name="_Toc57450211"/>
      <w:bookmarkStart w:id="429" w:name="_Toc68075259"/>
      <w:bookmarkStart w:id="430" w:name="_Toc122510497"/>
      <w:r w:rsidRPr="00496CB0">
        <w:t>7.1.1</w:t>
      </w:r>
      <w:r w:rsidRPr="00496CB0">
        <w:tab/>
        <w:t>Overview over available solutions</w:t>
      </w:r>
      <w:bookmarkEnd w:id="426"/>
      <w:bookmarkEnd w:id="427"/>
      <w:bookmarkEnd w:id="428"/>
      <w:bookmarkEnd w:id="429"/>
      <w:bookmarkEnd w:id="430"/>
    </w:p>
    <w:p w14:paraId="74392F8A" w14:textId="46F47154" w:rsidR="008359A2" w:rsidRPr="00FA0BC8"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 xml:space="preserve">Multicast MBS </w:t>
      </w:r>
      <w:r w:rsidRPr="004B0B68">
        <w:rPr>
          <w:rFonts w:eastAsiaTheme="minorEastAsia"/>
          <w:lang w:eastAsia="zh-CN"/>
        </w:rPr>
        <w:t>data reception in RRC Inactive state</w:t>
      </w:r>
      <w:r w:rsidR="00742BAA" w:rsidRPr="004B0B68">
        <w:rPr>
          <w:rFonts w:eastAsiaTheme="minorEastAsia"/>
          <w:lang w:eastAsia="zh-CN"/>
        </w:rPr>
        <w:t>"</w:t>
      </w:r>
      <w:r w:rsidRPr="004B0B68">
        <w:rPr>
          <w:rFonts w:eastAsiaTheme="minorEastAsia"/>
          <w:lang w:eastAsia="zh-CN"/>
        </w:rPr>
        <w:t xml:space="preserve">, there are </w:t>
      </w:r>
      <w:r w:rsidR="00C826EC" w:rsidRPr="004B0B68">
        <w:rPr>
          <w:rFonts w:eastAsiaTheme="minorEastAsia"/>
          <w:lang w:eastAsia="zh-CN"/>
        </w:rPr>
        <w:t xml:space="preserve">14 </w:t>
      </w:r>
      <w:r w:rsidRPr="00FA0BC8">
        <w:rPr>
          <w:rFonts w:eastAsiaTheme="minorEastAsia"/>
          <w:lang w:eastAsia="zh-CN"/>
        </w:rPr>
        <w:t>solutions in the TR:</w:t>
      </w:r>
    </w:p>
    <w:p w14:paraId="50E1A888" w14:textId="0A3C246F" w:rsidR="008359A2" w:rsidRPr="00467A34" w:rsidRDefault="008359A2" w:rsidP="00467A34">
      <w:pPr>
        <w:pStyle w:val="B1"/>
        <w:rPr>
          <w:rFonts w:eastAsiaTheme="minorEastAsia"/>
        </w:rPr>
      </w:pPr>
      <w:r w:rsidRPr="00FA0BC8">
        <w:rPr>
          <w:rFonts w:eastAsiaTheme="minorEastAsia"/>
        </w:rPr>
        <w:t>-</w:t>
      </w:r>
      <w:r w:rsidRPr="00FA0BC8">
        <w:rPr>
          <w:rFonts w:eastAsiaTheme="minorEastAsia"/>
        </w:rPr>
        <w:tab/>
        <w:t>#1,#3,#4,#5,#6, #18, #19, #20, #21, #22, #23, #26</w:t>
      </w:r>
      <w:r w:rsidR="00C826EC" w:rsidRPr="004B0B68">
        <w:rPr>
          <w:rFonts w:eastAsiaTheme="minorEastAsia"/>
          <w:lang w:eastAsia="zh-CN"/>
        </w:rPr>
        <w:t>, #27, #28</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DengXian"/>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SimSun"/>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2AAC8ED1" w:rsidR="008359A2" w:rsidRPr="00777689" w:rsidRDefault="008359A2" w:rsidP="00777689">
            <w:pPr>
              <w:pStyle w:val="TAL"/>
              <w:rPr>
                <w:sz w:val="16"/>
                <w:szCs w:val="16"/>
              </w:rPr>
            </w:pPr>
            <w:r w:rsidRPr="00777689">
              <w:rPr>
                <w:sz w:val="16"/>
                <w:szCs w:val="16"/>
              </w:rPr>
              <w:t>Per session allow/disallow RRC_Inactive reception</w:t>
            </w:r>
          </w:p>
          <w:p w14:paraId="6EA55937" w14:textId="77777777" w:rsidR="008359A2" w:rsidRPr="00777689" w:rsidRDefault="008359A2" w:rsidP="00777689">
            <w:pPr>
              <w:pStyle w:val="TAL"/>
              <w:rPr>
                <w:sz w:val="16"/>
                <w:szCs w:val="16"/>
              </w:rPr>
            </w:pPr>
            <w:r w:rsidRPr="00777689">
              <w:rPr>
                <w:sz w:val="16"/>
                <w:szCs w:val="16"/>
              </w:rPr>
              <w:t>In place of MBS priority ARP, 5QI can be used.</w:t>
            </w:r>
          </w:p>
          <w:p w14:paraId="585C98A7" w14:textId="40ED162D" w:rsidR="008359A2" w:rsidRPr="00777689" w:rsidRDefault="00C826EC" w:rsidP="00777689">
            <w:pPr>
              <w:pStyle w:val="TAL"/>
              <w:rPr>
                <w:sz w:val="16"/>
                <w:szCs w:val="16"/>
              </w:rPr>
            </w:pPr>
            <w:r w:rsidRPr="00777689">
              <w:rPr>
                <w:sz w:val="16"/>
                <w:szCs w:val="16"/>
              </w:rPr>
              <w:t xml:space="preserve">Discussion whether UE priority needs to be per MBS session is below </w:t>
            </w:r>
            <w:r w:rsidR="008359A2" w:rsidRPr="00777689">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1FB1ED18" w:rsidR="008359A2" w:rsidRPr="00777689" w:rsidRDefault="00BA23D3" w:rsidP="00777689">
            <w:pPr>
              <w:pStyle w:val="TAL"/>
              <w:rPr>
                <w:sz w:val="16"/>
                <w:szCs w:val="16"/>
              </w:rPr>
            </w:pPr>
            <w:r w:rsidRPr="00777689">
              <w:rPr>
                <w:sz w:val="16"/>
                <w:szCs w:val="16"/>
              </w:rPr>
              <w:t>How paging is handled for privileged UEs in case of activation of MBS session is FFS</w:t>
            </w: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07E176BB" w:rsidR="008359A2" w:rsidRPr="00496CB0" w:rsidRDefault="008359A2" w:rsidP="009E3857">
            <w:pPr>
              <w:pStyle w:val="TAL"/>
              <w:rPr>
                <w:sz w:val="16"/>
                <w:szCs w:val="16"/>
              </w:rPr>
            </w:pPr>
            <w:r w:rsidRPr="00496CB0">
              <w:rPr>
                <w:sz w:val="16"/>
                <w:szCs w:val="16"/>
              </w:rPr>
              <w:t>Y. Group</w:t>
            </w:r>
            <w:r w:rsidR="00BA23D3">
              <w:rPr>
                <w:sz w:val="16"/>
                <w:szCs w:val="16"/>
              </w:rPr>
              <w:t xml:space="preserve"> CN</w:t>
            </w:r>
            <w:r w:rsidRPr="00496CB0">
              <w:rPr>
                <w:sz w:val="16"/>
                <w:szCs w:val="16"/>
              </w:rPr>
              <w:t xml:space="preserve">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777689" w:rsidRDefault="008359A2" w:rsidP="00777689">
            <w:pPr>
              <w:pStyle w:val="TAL"/>
              <w:rPr>
                <w:sz w:val="16"/>
                <w:szCs w:val="16"/>
              </w:rPr>
            </w:pPr>
            <w:r w:rsidRPr="00777689">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BBBD1B0" w14:textId="755CA730" w:rsidR="00BA23D3" w:rsidRPr="00777689" w:rsidRDefault="00BA23D3" w:rsidP="00777689">
            <w:pPr>
              <w:pStyle w:val="TAL"/>
              <w:rPr>
                <w:sz w:val="16"/>
                <w:szCs w:val="16"/>
              </w:rPr>
            </w:pPr>
            <w:r w:rsidRPr="00777689">
              <w:rPr>
                <w:sz w:val="16"/>
                <w:szCs w:val="16"/>
              </w:rPr>
              <w:t>Assumes all the NG-RAN nodes are homogeneous in terms of RRC_Inactive reception capability.</w:t>
            </w:r>
          </w:p>
          <w:p w14:paraId="6D265500" w14:textId="7F681B62" w:rsidR="008359A2" w:rsidRPr="00777689" w:rsidRDefault="008359A2" w:rsidP="00777689">
            <w:pPr>
              <w:pStyle w:val="TAL"/>
              <w:rPr>
                <w:sz w:val="16"/>
                <w:szCs w:val="16"/>
              </w:rPr>
            </w:pPr>
            <w:r w:rsidRPr="00777689">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1C156DDD" w14:textId="2C3864FD" w:rsidR="00BA23D3" w:rsidRPr="00777689" w:rsidRDefault="00BA23D3" w:rsidP="00777689">
            <w:pPr>
              <w:pStyle w:val="TAL"/>
              <w:rPr>
                <w:sz w:val="16"/>
                <w:szCs w:val="16"/>
              </w:rPr>
            </w:pPr>
            <w:r w:rsidRPr="00777689">
              <w:rPr>
                <w:sz w:val="16"/>
                <w:szCs w:val="16"/>
              </w:rPr>
              <w:t>5QI, PER, ARP, etc. may be used to indicate a MBS level priority to NG-RAN but may not implicitly to decide to allow/disallow INACTIVE MBS reception.</w:t>
            </w:r>
          </w:p>
          <w:p w14:paraId="719905BA" w14:textId="7D2486B5" w:rsidR="008359A2" w:rsidRPr="00777689" w:rsidRDefault="00BA23D3" w:rsidP="00777689">
            <w:pPr>
              <w:pStyle w:val="TAL"/>
              <w:rPr>
                <w:sz w:val="16"/>
                <w:szCs w:val="16"/>
              </w:rPr>
            </w:pPr>
            <w:r w:rsidRPr="00777689">
              <w:rPr>
                <w:sz w:val="16"/>
                <w:szCs w:val="16"/>
              </w:rPr>
              <w:t>They also propose to use existing "RRC Inactive Assistance Information" sent by AMF to NG-RAN. But this information may not have any co-relation with MBS session and can only be used as additional UE specific information to be used by NG-RAN to decide the RRC_Inactive state for a UE</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57DB5021" w:rsidR="008359A2" w:rsidRPr="00777689" w:rsidRDefault="00BA23D3" w:rsidP="00777689">
            <w:pPr>
              <w:pStyle w:val="TAL"/>
              <w:rPr>
                <w:sz w:val="16"/>
                <w:szCs w:val="16"/>
              </w:rPr>
            </w:pPr>
            <w:r w:rsidRPr="00777689">
              <w:rPr>
                <w:sz w:val="16"/>
                <w:szCs w:val="16"/>
              </w:rPr>
              <w:t>Requires RAN input: Whether/how</w:t>
            </w:r>
            <w:r w:rsidRPr="00777689" w:rsidDel="00BA23D3">
              <w:rPr>
                <w:sz w:val="16"/>
                <w:szCs w:val="16"/>
              </w:rPr>
              <w:t xml:space="preserve"> </w:t>
            </w:r>
            <w:r w:rsidR="008359A2" w:rsidRPr="00777689">
              <w:rPr>
                <w:sz w:val="16"/>
                <w:szCs w:val="16"/>
              </w:rPr>
              <w:t xml:space="preserve">RRC Inactive UE </w:t>
            </w:r>
            <w:r w:rsidRPr="00777689">
              <w:rPr>
                <w:sz w:val="16"/>
                <w:szCs w:val="16"/>
              </w:rPr>
              <w:t xml:space="preserve">responds when </w:t>
            </w:r>
            <w:r w:rsidR="008359A2" w:rsidRPr="00777689">
              <w:rPr>
                <w:sz w:val="16"/>
                <w:szCs w:val="16"/>
              </w:rPr>
              <w:t>the CN initiated group paging</w:t>
            </w:r>
            <w:r w:rsidRPr="00777689">
              <w:rPr>
                <w:sz w:val="16"/>
                <w:szCs w:val="16"/>
              </w:rPr>
              <w:t xml:space="preserve"> is performed</w:t>
            </w:r>
            <w:r w:rsidR="008359A2" w:rsidRPr="00777689">
              <w:rPr>
                <w:sz w:val="16"/>
                <w:szCs w:val="16"/>
              </w:rPr>
              <w:t xml:space="preserve">,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52842B42" w:rsidR="008359A2" w:rsidRPr="00777689" w:rsidRDefault="00BA23D3" w:rsidP="00777689">
            <w:pPr>
              <w:pStyle w:val="TAL"/>
              <w:rPr>
                <w:sz w:val="16"/>
                <w:szCs w:val="16"/>
              </w:rPr>
            </w:pPr>
            <w:r w:rsidRPr="00777689">
              <w:rPr>
                <w:sz w:val="16"/>
                <w:szCs w:val="16"/>
              </w:rPr>
              <w:t>To enable RRC_Inactive UE to continue reception when moving within RNA, either source RAN node informs serving/target RAN node about MBS, or MB-SMF informs all RAN nodes in a service area</w:t>
            </w: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777689" w:rsidRDefault="008359A2" w:rsidP="00777689">
            <w:pPr>
              <w:pStyle w:val="TAL"/>
              <w:rPr>
                <w:sz w:val="16"/>
                <w:szCs w:val="16"/>
              </w:rPr>
            </w:pPr>
            <w:r w:rsidRPr="00777689">
              <w:rPr>
                <w:sz w:val="16"/>
                <w:szCs w:val="16"/>
              </w:rPr>
              <w:t>UE can join or leave multicast session during a re-registration for TA updated.</w:t>
            </w:r>
          </w:p>
          <w:p w14:paraId="5C61B3B5" w14:textId="77777777" w:rsidR="008359A2" w:rsidRPr="00777689" w:rsidRDefault="008359A2" w:rsidP="00777689">
            <w:pPr>
              <w:pStyle w:val="TAL"/>
              <w:rPr>
                <w:sz w:val="16"/>
                <w:szCs w:val="16"/>
              </w:rPr>
            </w:pPr>
            <w:r w:rsidRPr="00777689">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lastRenderedPageBreak/>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370F9EBD" w:rsidR="008359A2" w:rsidRPr="00777689" w:rsidRDefault="00BA23D3" w:rsidP="00777689">
            <w:pPr>
              <w:pStyle w:val="TAL"/>
              <w:rPr>
                <w:sz w:val="16"/>
                <w:szCs w:val="16"/>
              </w:rPr>
            </w:pPr>
            <w:r w:rsidRPr="00777689">
              <w:rPr>
                <w:sz w:val="16"/>
                <w:szCs w:val="16"/>
              </w:rPr>
              <w:t>Assumes that when UE in RRC Inactive state moves out of the Registration Area or fails to perform the RRC Resume procedure (e.g. when moving out of the RNA), UE invokes the mobility registration update procedure.</w:t>
            </w: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777689" w:rsidRDefault="008359A2" w:rsidP="00777689">
            <w:pPr>
              <w:pStyle w:val="TAL"/>
              <w:rPr>
                <w:sz w:val="16"/>
                <w:szCs w:val="16"/>
              </w:rPr>
            </w:pPr>
            <w:r w:rsidRPr="00777689">
              <w:rPr>
                <w:sz w:val="16"/>
                <w:szCs w:val="16"/>
              </w:rPr>
              <w:t>NG-RAN keeps context of MBS and shared tunnel live even if session is inactive. Resource consumption is not optimal</w:t>
            </w:r>
          </w:p>
          <w:p w14:paraId="05134EE7" w14:textId="77777777" w:rsidR="008359A2" w:rsidRPr="00777689" w:rsidRDefault="008359A2" w:rsidP="00777689">
            <w:pPr>
              <w:pStyle w:val="TAL"/>
              <w:rPr>
                <w:sz w:val="16"/>
                <w:szCs w:val="16"/>
              </w:rPr>
            </w:pPr>
            <w:r w:rsidRPr="00777689">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777689" w:rsidRDefault="008359A2" w:rsidP="00777689">
            <w:pPr>
              <w:pStyle w:val="TAL"/>
              <w:rPr>
                <w:sz w:val="16"/>
                <w:szCs w:val="16"/>
              </w:rPr>
            </w:pPr>
            <w:r w:rsidRPr="00777689">
              <w:rPr>
                <w:sz w:val="16"/>
                <w:szCs w:val="16"/>
              </w:rPr>
              <w:t>AMF observes and takes the decision (to page UEs) without the information about SMF on MBS context.</w:t>
            </w:r>
          </w:p>
          <w:p w14:paraId="23B36718" w14:textId="77777777" w:rsidR="008359A2" w:rsidRPr="00777689" w:rsidRDefault="008359A2" w:rsidP="00777689">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03F0C5A0" w:rsidR="008359A2" w:rsidRPr="00496CB0" w:rsidRDefault="008359A2" w:rsidP="00DB671B">
            <w:pPr>
              <w:pStyle w:val="TAL"/>
              <w:rPr>
                <w:sz w:val="16"/>
                <w:szCs w:val="16"/>
              </w:rPr>
            </w:pPr>
            <w:r w:rsidRPr="00496CB0">
              <w:rPr>
                <w:sz w:val="16"/>
                <w:szCs w:val="16"/>
              </w:rPr>
              <w:t xml:space="preserve">Y. CN sends (to RAN) list of UEs </w:t>
            </w:r>
            <w:r w:rsidR="00DB671B" w:rsidRPr="00DB671B">
              <w:rPr>
                <w:sz w:val="16"/>
                <w:szCs w:val="16"/>
              </w:rPr>
              <w:t>recommended</w:t>
            </w:r>
            <w:r w:rsidR="00DB671B">
              <w:rPr>
                <w:sz w:val="16"/>
                <w:szCs w:val="16"/>
              </w:rPr>
              <w:t xml:space="preserve"> </w:t>
            </w:r>
            <w:r w:rsidRPr="00496CB0">
              <w:rPr>
                <w:sz w:val="16"/>
                <w:szCs w:val="16"/>
              </w:rPr>
              <w:t>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40B687DD" w:rsidR="008359A2" w:rsidRPr="00496CB0" w:rsidRDefault="008359A2" w:rsidP="009E3857">
            <w:pPr>
              <w:pStyle w:val="TAL"/>
              <w:rPr>
                <w:sz w:val="16"/>
                <w:szCs w:val="16"/>
              </w:rPr>
            </w:pPr>
            <w:r w:rsidRPr="00496CB0">
              <w:rPr>
                <w:sz w:val="16"/>
                <w:szCs w:val="16"/>
              </w:rPr>
              <w:t>Y. List of UEs</w:t>
            </w:r>
            <w:r w:rsidR="00DB671B" w:rsidRPr="00DB671B">
              <w:rPr>
                <w:sz w:val="16"/>
                <w:szCs w:val="16"/>
              </w:rPr>
              <w:t xml:space="preserve"> recommended to be kept in</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46DA47F7" w:rsidR="008359A2" w:rsidRPr="00496CB0" w:rsidRDefault="008359A2" w:rsidP="00DB671B">
            <w:pPr>
              <w:pStyle w:val="TAL"/>
              <w:rPr>
                <w:sz w:val="16"/>
                <w:szCs w:val="16"/>
              </w:rPr>
            </w:pPr>
            <w:r w:rsidRPr="00496CB0">
              <w:rPr>
                <w:sz w:val="16"/>
                <w:szCs w:val="16"/>
              </w:rPr>
              <w:t xml:space="preserve">Y. </w:t>
            </w:r>
            <w:r w:rsidR="00DB671B" w:rsidRPr="00DB671B">
              <w:rPr>
                <w:sz w:val="16"/>
                <w:szCs w:val="16"/>
              </w:rPr>
              <w:t>CN list is only recommendation</w:t>
            </w:r>
          </w:p>
        </w:tc>
        <w:tc>
          <w:tcPr>
            <w:tcW w:w="2126" w:type="dxa"/>
            <w:tcBorders>
              <w:top w:val="single" w:sz="4" w:space="0" w:color="auto"/>
              <w:left w:val="single" w:sz="4" w:space="0" w:color="auto"/>
              <w:bottom w:val="single" w:sz="4" w:space="0" w:color="auto"/>
              <w:right w:val="single" w:sz="4" w:space="0" w:color="auto"/>
            </w:tcBorders>
          </w:tcPr>
          <w:p w14:paraId="5976D8AC" w14:textId="05991BB0" w:rsidR="008359A2"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15665C0C" w14:textId="77777777" w:rsidTr="000454BA">
        <w:tc>
          <w:tcPr>
            <w:tcW w:w="535" w:type="dxa"/>
            <w:tcBorders>
              <w:top w:val="single" w:sz="4" w:space="0" w:color="auto"/>
              <w:left w:val="single" w:sz="4" w:space="0" w:color="auto"/>
              <w:bottom w:val="single" w:sz="4" w:space="0" w:color="auto"/>
              <w:right w:val="single" w:sz="4" w:space="0" w:color="auto"/>
            </w:tcBorders>
          </w:tcPr>
          <w:p w14:paraId="122FA9CD" w14:textId="154F842E" w:rsidR="00DB671B" w:rsidRPr="00496CB0" w:rsidRDefault="00DB671B" w:rsidP="00DB671B">
            <w:pPr>
              <w:pStyle w:val="TAC"/>
              <w:rPr>
                <w:sz w:val="16"/>
                <w:szCs w:val="16"/>
              </w:rPr>
            </w:pPr>
            <w:r w:rsidRPr="00DB671B">
              <w:rPr>
                <w:sz w:val="16"/>
                <w:szCs w:val="16"/>
              </w:rPr>
              <w:t>27</w:t>
            </w:r>
          </w:p>
        </w:tc>
        <w:tc>
          <w:tcPr>
            <w:tcW w:w="1587" w:type="dxa"/>
            <w:tcBorders>
              <w:top w:val="single" w:sz="4" w:space="0" w:color="auto"/>
              <w:left w:val="single" w:sz="4" w:space="0" w:color="auto"/>
              <w:bottom w:val="single" w:sz="4" w:space="0" w:color="auto"/>
              <w:right w:val="single" w:sz="4" w:space="0" w:color="auto"/>
            </w:tcBorders>
          </w:tcPr>
          <w:p w14:paraId="4991E63A" w14:textId="268E8286" w:rsidR="00DB671B" w:rsidRPr="00496CB0" w:rsidRDefault="00DB671B" w:rsidP="00DB671B">
            <w:pPr>
              <w:pStyle w:val="TAL"/>
              <w:rPr>
                <w:sz w:val="16"/>
                <w:szCs w:val="16"/>
              </w:rPr>
            </w:pPr>
            <w:r w:rsidRPr="00DB671B">
              <w:rPr>
                <w:sz w:val="16"/>
                <w:szCs w:val="16"/>
              </w:rPr>
              <w:t>Y. AF provides list of privileged UEs during MBS-creation.</w:t>
            </w:r>
          </w:p>
        </w:tc>
        <w:tc>
          <w:tcPr>
            <w:tcW w:w="1701" w:type="dxa"/>
            <w:tcBorders>
              <w:top w:val="single" w:sz="4" w:space="0" w:color="auto"/>
              <w:left w:val="single" w:sz="4" w:space="0" w:color="auto"/>
              <w:bottom w:val="single" w:sz="4" w:space="0" w:color="auto"/>
              <w:right w:val="single" w:sz="4" w:space="0" w:color="auto"/>
            </w:tcBorders>
          </w:tcPr>
          <w:p w14:paraId="7D3A2738" w14:textId="44320FCB" w:rsidR="00DB671B" w:rsidRPr="00496CB0" w:rsidRDefault="00DB671B" w:rsidP="00DB671B">
            <w:pPr>
              <w:pStyle w:val="TAL"/>
              <w:rPr>
                <w:sz w:val="16"/>
                <w:szCs w:val="16"/>
              </w:rPr>
            </w:pPr>
            <w:r w:rsidRPr="00DB671B">
              <w:rPr>
                <w:sz w:val="16"/>
                <w:szCs w:val="16"/>
              </w:rPr>
              <w:t>Y. GPSI of list of privileged UEs</w:t>
            </w:r>
          </w:p>
        </w:tc>
        <w:tc>
          <w:tcPr>
            <w:tcW w:w="1275" w:type="dxa"/>
            <w:tcBorders>
              <w:top w:val="single" w:sz="4" w:space="0" w:color="auto"/>
              <w:left w:val="single" w:sz="4" w:space="0" w:color="auto"/>
              <w:bottom w:val="single" w:sz="4" w:space="0" w:color="auto"/>
              <w:right w:val="single" w:sz="4" w:space="0" w:color="auto"/>
            </w:tcBorders>
          </w:tcPr>
          <w:p w14:paraId="3AFF7B9E"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6362201"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5C376C1" w14:textId="4F94B2AA" w:rsidR="00DB671B" w:rsidRPr="00496CB0" w:rsidRDefault="00DB671B" w:rsidP="00DB671B">
            <w:pPr>
              <w:pStyle w:val="TAL"/>
              <w:rPr>
                <w:sz w:val="16"/>
                <w:szCs w:val="16"/>
              </w:rPr>
            </w:pPr>
            <w:r w:rsidRPr="00DB671B">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16970E62" w14:textId="77777777" w:rsidR="00DB671B" w:rsidRPr="00777689" w:rsidRDefault="00DB671B" w:rsidP="00162B6D">
            <w:pPr>
              <w:pStyle w:val="TAL"/>
            </w:pPr>
            <w:r w:rsidRPr="00162B6D">
              <w:t>This solution requires that the AF be aware of the UEs’ GPSI. This solution does not depend on PCC deployment and does not require per UE/PDU Session signalling as in case of Sol#3</w:t>
            </w:r>
          </w:p>
          <w:p w14:paraId="06AF7D4B" w14:textId="3C0F8B49" w:rsidR="00DB671B"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4BECDEA8" w14:textId="77777777" w:rsidTr="000454BA">
        <w:tc>
          <w:tcPr>
            <w:tcW w:w="535" w:type="dxa"/>
            <w:tcBorders>
              <w:top w:val="single" w:sz="4" w:space="0" w:color="auto"/>
              <w:left w:val="single" w:sz="4" w:space="0" w:color="auto"/>
              <w:bottom w:val="single" w:sz="4" w:space="0" w:color="auto"/>
              <w:right w:val="single" w:sz="4" w:space="0" w:color="auto"/>
            </w:tcBorders>
          </w:tcPr>
          <w:p w14:paraId="4CB9FDEA" w14:textId="3B5F4683" w:rsidR="00DB671B" w:rsidRPr="00496CB0" w:rsidRDefault="00DB671B" w:rsidP="00DB671B">
            <w:pPr>
              <w:pStyle w:val="TAC"/>
              <w:rPr>
                <w:sz w:val="16"/>
                <w:szCs w:val="16"/>
              </w:rPr>
            </w:pPr>
            <w:r w:rsidRPr="00DB671B">
              <w:rPr>
                <w:sz w:val="16"/>
                <w:szCs w:val="16"/>
              </w:rPr>
              <w:t>28</w:t>
            </w:r>
          </w:p>
        </w:tc>
        <w:tc>
          <w:tcPr>
            <w:tcW w:w="1587" w:type="dxa"/>
            <w:tcBorders>
              <w:top w:val="single" w:sz="4" w:space="0" w:color="auto"/>
              <w:left w:val="single" w:sz="4" w:space="0" w:color="auto"/>
              <w:bottom w:val="single" w:sz="4" w:space="0" w:color="auto"/>
              <w:right w:val="single" w:sz="4" w:space="0" w:color="auto"/>
            </w:tcBorders>
          </w:tcPr>
          <w:p w14:paraId="164EE95B" w14:textId="77777777" w:rsidR="00DB671B" w:rsidRPr="00496CB0" w:rsidRDefault="00DB671B" w:rsidP="00DB671B">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C5AF863" w14:textId="5120E502" w:rsidR="00DB671B" w:rsidRPr="00496CB0" w:rsidRDefault="00DB671B" w:rsidP="00DB671B">
            <w:pPr>
              <w:pStyle w:val="TAL"/>
              <w:rPr>
                <w:sz w:val="16"/>
                <w:szCs w:val="16"/>
              </w:rPr>
            </w:pPr>
            <w:r w:rsidRPr="00DB671B">
              <w:rPr>
                <w:sz w:val="16"/>
                <w:szCs w:val="16"/>
              </w:rPr>
              <w:t>Y. MBS context and data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78F7CDDF" w14:textId="75FE5A43" w:rsidR="00DB671B" w:rsidRPr="00496CB0" w:rsidRDefault="00DB671B" w:rsidP="00DB671B">
            <w:pPr>
              <w:pStyle w:val="TAL"/>
              <w:rPr>
                <w:sz w:val="16"/>
                <w:szCs w:val="16"/>
              </w:rPr>
            </w:pPr>
            <w:r w:rsidRPr="00DB671B">
              <w:rPr>
                <w:sz w:val="16"/>
                <w:szCs w:val="16"/>
              </w:rPr>
              <w:t>Y. different handling if UE moves within RNA, outside RNA, outside RA</w:t>
            </w:r>
          </w:p>
        </w:tc>
        <w:tc>
          <w:tcPr>
            <w:tcW w:w="1276" w:type="dxa"/>
            <w:tcBorders>
              <w:top w:val="single" w:sz="4" w:space="0" w:color="auto"/>
              <w:left w:val="single" w:sz="4" w:space="0" w:color="auto"/>
              <w:bottom w:val="single" w:sz="4" w:space="0" w:color="auto"/>
              <w:right w:val="single" w:sz="4" w:space="0" w:color="auto"/>
            </w:tcBorders>
          </w:tcPr>
          <w:p w14:paraId="55A1D108" w14:textId="39D9A2B1" w:rsidR="00DB671B" w:rsidRPr="00496CB0" w:rsidRDefault="00DB671B" w:rsidP="00DB671B">
            <w:pPr>
              <w:pStyle w:val="TAL"/>
              <w:rPr>
                <w:sz w:val="16"/>
                <w:szCs w:val="16"/>
              </w:rPr>
            </w:pPr>
            <w:r w:rsidRPr="00DB671B">
              <w:rPr>
                <w:sz w:val="16"/>
                <w:szCs w:val="16"/>
              </w:rPr>
              <w:t>Y. Depends on whether target cell has MBS UP already established or not</w:t>
            </w:r>
          </w:p>
        </w:tc>
        <w:tc>
          <w:tcPr>
            <w:tcW w:w="1276" w:type="dxa"/>
            <w:tcBorders>
              <w:top w:val="single" w:sz="4" w:space="0" w:color="auto"/>
              <w:left w:val="single" w:sz="4" w:space="0" w:color="auto"/>
              <w:bottom w:val="single" w:sz="4" w:space="0" w:color="auto"/>
              <w:right w:val="single" w:sz="4" w:space="0" w:color="auto"/>
            </w:tcBorders>
          </w:tcPr>
          <w:p w14:paraId="3BDD04D6" w14:textId="77777777" w:rsidR="00DB671B" w:rsidRPr="00496CB0" w:rsidRDefault="00DB671B" w:rsidP="00DB671B">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433EEF" w14:textId="77777777" w:rsidR="00DB671B" w:rsidRPr="00777689" w:rsidRDefault="00DB671B" w:rsidP="00162B6D">
            <w:pPr>
              <w:pStyle w:val="TAL"/>
            </w:pPr>
            <w:r w:rsidRPr="00162B6D">
              <w:t>RNA update procedure is used if UE moves outside RNA and mobility procedure is used if UE moves outside RA</w:t>
            </w:r>
          </w:p>
          <w:p w14:paraId="47D24079" w14:textId="77777777" w:rsidR="00DB671B" w:rsidRPr="00777689" w:rsidRDefault="00DB671B" w:rsidP="00162B6D">
            <w:pPr>
              <w:pStyle w:val="TAL"/>
            </w:pPr>
            <w:r w:rsidRPr="00162B6D">
              <w:t>Prevention of multiple data between source and target gNB has to be ensured</w:t>
            </w:r>
          </w:p>
          <w:p w14:paraId="290F52EC" w14:textId="6800404A" w:rsidR="00DB671B" w:rsidRPr="00777689" w:rsidRDefault="00DB671B" w:rsidP="00777689">
            <w:pPr>
              <w:pStyle w:val="TAL"/>
              <w:rPr>
                <w:sz w:val="16"/>
                <w:szCs w:val="16"/>
              </w:rPr>
            </w:pPr>
            <w:r w:rsidRPr="00777689">
              <w:rPr>
                <w:sz w:val="16"/>
                <w:szCs w:val="16"/>
              </w:rPr>
              <w:t>Assumes all the NG-RAN nodes are homogeneous in terms of RRC_Inactive reception capability</w:t>
            </w: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Heading3"/>
      </w:pPr>
      <w:bookmarkStart w:id="431" w:name="_Toc122510498"/>
      <w:r w:rsidRPr="00496CB0">
        <w:t>7.1.2</w:t>
      </w:r>
      <w:r w:rsidRPr="00496CB0">
        <w:tab/>
        <w:t>Assistance Information</w:t>
      </w:r>
      <w:bookmarkEnd w:id="431"/>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0AD04DAE"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xml:space="preserve">: </w:t>
      </w:r>
      <w:r w:rsidR="00DB671B" w:rsidRPr="00DB671B">
        <w:rPr>
          <w:rFonts w:eastAsiaTheme="minorEastAsia"/>
        </w:rPr>
        <w:t>(Solut</w:t>
      </w:r>
      <w:r w:rsidR="00DB671B">
        <w:rPr>
          <w:rFonts w:eastAsiaTheme="minorEastAsia"/>
        </w:rPr>
        <w:t xml:space="preserve">ion covers both KI#1 and KI#6) </w:t>
      </w:r>
      <w:r w:rsidRPr="00496CB0">
        <w:rPr>
          <w:rFonts w:eastAsiaTheme="minorEastAsia"/>
        </w:rPr>
        <w:t xml:space="preserve">AF </w:t>
      </w:r>
      <w:r w:rsidR="00DB671B" w:rsidRPr="00DB671B">
        <w:rPr>
          <w:rFonts w:eastAsiaTheme="minorEastAsia"/>
        </w:rPr>
        <w:t xml:space="preserve">provides </w:t>
      </w:r>
      <w:r w:rsidRPr="00496CB0">
        <w:rPr>
          <w:rFonts w:eastAsiaTheme="minorEastAsia"/>
        </w:rPr>
        <w:t xml:space="preserve">assistance information </w:t>
      </w:r>
      <w:r w:rsidR="00DB671B">
        <w:rPr>
          <w:rFonts w:eastAsiaTheme="minorEastAsia"/>
        </w:rPr>
        <w:t xml:space="preserve">with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UEs of </w:t>
      </w:r>
      <w:r w:rsidR="00DB671B">
        <w:rPr>
          <w:rFonts w:eastAsiaTheme="minorEastAsia"/>
        </w:rPr>
        <w:t>an</w:t>
      </w:r>
      <w:r w:rsidR="00DB671B" w:rsidRPr="00496CB0">
        <w:rPr>
          <w:rFonts w:eastAsiaTheme="minorEastAsia"/>
        </w:rPr>
        <w:t xml:space="preserve"> </w:t>
      </w:r>
      <w:r w:rsidRPr="00496CB0">
        <w:rPr>
          <w:rFonts w:eastAsiaTheme="minorEastAsia"/>
        </w:rPr>
        <w:t>MBS session</w:t>
      </w:r>
      <w:r w:rsidR="00DB671B">
        <w:rPr>
          <w:rFonts w:eastAsiaTheme="minorEastAsia"/>
        </w:rPr>
        <w:t>, which</w:t>
      </w:r>
      <w:r w:rsidRPr="00496CB0">
        <w:rPr>
          <w:rFonts w:eastAsiaTheme="minorEastAsia"/>
        </w:rPr>
        <w:t xml:space="preserve"> are</w:t>
      </w:r>
      <w:r w:rsidR="00DB671B">
        <w:rPr>
          <w:rFonts w:eastAsiaTheme="minorEastAsia"/>
        </w:rPr>
        <w:t xml:space="preserve"> preferably</w:t>
      </w:r>
      <w:r w:rsidRPr="00496CB0">
        <w:rPr>
          <w:rFonts w:eastAsiaTheme="minorEastAsia"/>
        </w:rPr>
        <w:t xml:space="preserve"> to be kept in RRC_Connected state. In Sol#3, the use case is targeted to public </w:t>
      </w:r>
      <w:r w:rsidRPr="00496CB0">
        <w:rPr>
          <w:rFonts w:eastAsiaTheme="minorEastAsia"/>
        </w:rPr>
        <w:lastRenderedPageBreak/>
        <w:t>safety only and assuming that the private IP address</w:t>
      </w:r>
      <w:r w:rsidR="00DB671B">
        <w:rPr>
          <w:rFonts w:eastAsiaTheme="minorEastAsia"/>
        </w:rPr>
        <w:t xml:space="preserve"> of the UE</w:t>
      </w:r>
      <w:r w:rsidRPr="00496CB0">
        <w:rPr>
          <w:rFonts w:eastAsiaTheme="minorEastAsia"/>
        </w:rPr>
        <w:t xml:space="preserve"> is available (as in IMS case).</w:t>
      </w:r>
      <w:r w:rsidR="00DB671B">
        <w:rPr>
          <w:rFonts w:eastAsiaTheme="minorEastAsia"/>
        </w:rPr>
        <w:t xml:space="preserve"> The assistant information is provided via PCF.</w:t>
      </w:r>
    </w:p>
    <w:p w14:paraId="4C538EAA" w14:textId="71044800" w:rsidR="008359A2"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DB671B" w:rsidRPr="00DB671B">
        <w:rPr>
          <w:rFonts w:eastAsiaTheme="minorEastAsia"/>
          <w:szCs w:val="22"/>
        </w:rPr>
        <w:t xml:space="preserve">existing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xml:space="preserve">, </w:t>
      </w:r>
      <w:r w:rsidR="00DB671B" w:rsidRPr="00DB671B">
        <w:rPr>
          <w:rFonts w:eastAsiaTheme="minorEastAsia"/>
        </w:rPr>
        <w:t xml:space="preserve">and </w:t>
      </w:r>
      <w:r w:rsidRPr="00496CB0">
        <w:rPr>
          <w:rFonts w:eastAsiaTheme="minorEastAsia"/>
        </w:rPr>
        <w:t xml:space="preserve">the </w:t>
      </w:r>
      <w:r w:rsidR="00DB671B" w:rsidRPr="00DB671B">
        <w:rPr>
          <w:rFonts w:eastAsiaTheme="minorEastAsia"/>
        </w:rPr>
        <w:t xml:space="preserve">existing </w:t>
      </w:r>
      <w:r w:rsidRPr="00496CB0">
        <w:rPr>
          <w:rFonts w:eastAsiaTheme="minorEastAsia"/>
        </w:rPr>
        <w:t xml:space="preserve">QoS parameters, e.g. PER in the 5QI </w:t>
      </w:r>
      <w:r w:rsidR="00DB671B">
        <w:rPr>
          <w:rFonts w:eastAsiaTheme="minorEastAsia"/>
        </w:rPr>
        <w:t xml:space="preserve">and ARP </w:t>
      </w:r>
      <w:r w:rsidRPr="00496CB0">
        <w:rPr>
          <w:rFonts w:eastAsiaTheme="minorEastAsia"/>
        </w:rPr>
        <w:t>of MBS QoS flow can be used by NG-RAN to determine whether the receiving of the multicast MBS session data in RRC inactive state can be enabled</w:t>
      </w:r>
      <w:r w:rsidR="00DB671B" w:rsidRPr="00DB671B">
        <w:rPr>
          <w:rFonts w:eastAsiaTheme="minorEastAsia"/>
        </w:rPr>
        <w:t xml:space="preserve"> and whether UEs can be sent to RRC Inactive state to receive the multicast MBS session data</w:t>
      </w:r>
      <w:r w:rsidRPr="00496CB0">
        <w:rPr>
          <w:rFonts w:eastAsiaTheme="minorEastAsia"/>
        </w:rPr>
        <w:t>.</w:t>
      </w:r>
    </w:p>
    <w:p w14:paraId="30ADFF55" w14:textId="7511901A" w:rsidR="00DB671B" w:rsidRDefault="00DB671B" w:rsidP="009E3857">
      <w:pPr>
        <w:rPr>
          <w:rFonts w:eastAsiaTheme="minorEastAsia"/>
        </w:rPr>
      </w:pPr>
      <w:r w:rsidRPr="00DB671B">
        <w:rPr>
          <w:rFonts w:eastAsiaTheme="minorEastAsia"/>
          <w:b/>
        </w:rPr>
        <w:t>Solution#26</w:t>
      </w:r>
      <w:r w:rsidRPr="00DB671B">
        <w:rPr>
          <w:rFonts w:eastAsiaTheme="minorEastAsia"/>
        </w:rPr>
        <w:t>: (Solution covers both KI#1 and KI#6) AF indicates for some UEs recommended (that may be part of</w:t>
      </w:r>
      <w:r>
        <w:rPr>
          <w:rFonts w:eastAsiaTheme="minorEastAsia"/>
        </w:rPr>
        <w:t xml:space="preserve"> one or multiple MBS sessions) </w:t>
      </w:r>
      <w:r w:rsidRPr="00DB671B">
        <w:rPr>
          <w:rFonts w:eastAsiaTheme="minorEastAsia"/>
        </w:rPr>
        <w:t>should to be kept in RRC_Connected state. The indication is independent of an MBS session.</w:t>
      </w:r>
    </w:p>
    <w:p w14:paraId="554E0977" w14:textId="53F21B3D" w:rsidR="00DB671B" w:rsidRPr="00F55A5B" w:rsidRDefault="00DB671B" w:rsidP="00DB671B">
      <w:pPr>
        <w:shd w:val="clear" w:color="auto" w:fill="FFFFFF" w:themeFill="background1"/>
        <w:spacing w:before="240" w:after="240" w:line="276" w:lineRule="auto"/>
        <w:rPr>
          <w:rFonts w:ascii="Arial" w:hAnsi="Arial" w:cs="Arial"/>
          <w:sz w:val="18"/>
          <w:szCs w:val="18"/>
          <w:lang w:val="en-US"/>
        </w:rPr>
      </w:pPr>
      <w:r w:rsidRPr="00DB671B">
        <w:rPr>
          <w:rFonts w:eastAsiaTheme="minorEastAsia"/>
          <w:b/>
        </w:rPr>
        <w:t>Solution#27</w:t>
      </w:r>
      <w:r w:rsidRPr="00DB671B">
        <w:rPr>
          <w:rFonts w:eastAsiaTheme="minorEastAsia"/>
        </w:rPr>
        <w:t>: (Solution covers both KI#1 and KI#6) This solution proposes that AF sends a list of privileged UEs in MBS Session creation. This solution requires that the AF be aware of the UEs’ GPSI. This solution does not depend on PCC deployment.</w:t>
      </w:r>
    </w:p>
    <w:p w14:paraId="2DCDEB28" w14:textId="77777777" w:rsidR="00DB671B" w:rsidRPr="004B0B68" w:rsidRDefault="00DB671B" w:rsidP="00DB671B">
      <w:pPr>
        <w:shd w:val="clear" w:color="auto" w:fill="FFFFFF" w:themeFill="background1"/>
        <w:spacing w:before="240" w:after="240"/>
        <w:rPr>
          <w:rFonts w:eastAsiaTheme="minorEastAsia"/>
          <w:b/>
          <w:bCs/>
        </w:rPr>
      </w:pPr>
      <w:r w:rsidRPr="004B0B68">
        <w:rPr>
          <w:rFonts w:eastAsiaTheme="minorEastAsia"/>
          <w:b/>
          <w:bCs/>
        </w:rPr>
        <w:t>Comparison of the solutions with assistance information:</w:t>
      </w:r>
    </w:p>
    <w:p w14:paraId="4FC3179A"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MBS session assistance information</w:t>
      </w:r>
    </w:p>
    <w:p w14:paraId="0A6D4005" w14:textId="0388C602"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to have explicit assistance information (MBS priority and/or recommendation whether to enable inactive MBS reception to be used to decide which MBS sessions can be allowed RRC_Inactive reception). Solution #6 proposes that the existing QoS parameters, e.g</w:t>
      </w:r>
      <w:r w:rsidR="00C61AE4">
        <w:rPr>
          <w:rFonts w:eastAsiaTheme="minorEastAsia"/>
        </w:rPr>
        <w:t>.</w:t>
      </w:r>
      <w:r w:rsidRPr="004B0B68">
        <w:rPr>
          <w:rFonts w:eastAsiaTheme="minorEastAsia"/>
        </w:rPr>
        <w:t xml:space="preserve"> PER and ARP in the 5QI of MBS QoS flow can be used to support the NG-RAN to decide which MBS can be allowed RRC_Inactive reception. Whereas solution #6 advocates that that the existing QoS parameters, e.g</w:t>
      </w:r>
      <w:r w:rsidR="00C61AE4">
        <w:rPr>
          <w:rFonts w:eastAsiaTheme="minorEastAsia"/>
        </w:rPr>
        <w:t>.</w:t>
      </w:r>
      <w:r w:rsidRPr="004B0B68">
        <w:rPr>
          <w:rFonts w:eastAsiaTheme="minorEastAsia"/>
        </w:rPr>
        <w:t xml:space="preserve"> PER and ARP in the 5QI of MBS QoS flow is sufficient and can be used to support the NG-RAN to decide which MBS can be allowed RRC_Inactive reception.</w:t>
      </w:r>
    </w:p>
    <w:p w14:paraId="1C3DC7D3"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UE assistance information.</w:t>
      </w:r>
    </w:p>
    <w:p w14:paraId="0927B27C"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a UE session priority as assistance information to enable RAN to decide which UEs in the MBS session can be switched to RRC_Inactive state. Solution #3 and solution #27 also suggest that some UEs within an MBS session can be marked as privileged to assist NG RAN to decide which UEs should be kept in RRC_Connected state. Solution#26 proposes that a recommendation can be provided for some UEs that they should be kept in RRC_Connected state; this recommendation is not linked to an MBS session. In all those solutions, it is assumed that an AF provides the related information. Most of the solutions also address key issue 6 as a typical use case could be that a public safety AF has knowledge of privileged or frequently talking users. For such users frequent state transitions between RRC_Connected and RRC_Inactive state can in this manner be avoided.</w:t>
      </w:r>
    </w:p>
    <w:p w14:paraId="52F707CD"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Only solution 1 suggest multiple priority levels.</w:t>
      </w:r>
    </w:p>
    <w:p w14:paraId="69F32B9F"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Solutions 26 has the advantage that it is well suited for users in multiple MBS sessions (as dispatcher for public safety) and that it avoids possible conflicting state recommendations obtained for the same user via different MBS sessions. If the UE is different role in different MBS session, the AF need coordinate the UE role in different MBS session and depending on which MBS session is in activate state, the AF may need give different information to 5GC.</w:t>
      </w:r>
    </w:p>
    <w:p w14:paraId="30DD5F09"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The signalling procedure for the AF to provide the information also differ: Solutions 27 extends the MBS session create procedure. Solution 3 extends </w:t>
      </w:r>
      <w:r w:rsidRPr="004B0B68">
        <w:rPr>
          <w:lang w:eastAsia="zh-CN"/>
        </w:rPr>
        <w:t>AF session with required QoS Create procedure and assumes that the information is propagated via the PCF to the SMF. Solution 26 extends the</w:t>
      </w:r>
      <w:r w:rsidRPr="004B0B68">
        <w:rPr>
          <w:rFonts w:eastAsia="DengXian"/>
          <w:lang w:eastAsia="zh-CN"/>
        </w:rPr>
        <w:t xml:space="preserve"> parameter provisioning procedure.</w:t>
      </w:r>
    </w:p>
    <w:p w14:paraId="3793A1CE"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UE level assistance information, one proposal (solution 6) is to reflect the UE level assistance information via the QoS information of associated QoS flow. This solution assumes that whether the UE can be moved into RRC Inactive state depend on the UE QoS requirement, i.e. RRC Inactive UE has lower QoS requirement because there is no HARQ.</w:t>
      </w:r>
    </w:p>
    <w:p w14:paraId="35B324E4"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i/>
          <w:iCs/>
        </w:rPr>
        <w:t>Parameter provision procedure</w:t>
      </w:r>
    </w:p>
    <w:p w14:paraId="349B1C7D"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seems the only way to transmit from AF to 5GC is via the MBS session creation procedure.</w:t>
      </w:r>
    </w:p>
    <w:p w14:paraId="3DA0C333"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Sol#1/#26 propose the AF provides the parameter (list of UE) (same as solution 1 as part of the MBS subscription data) to the UDM.  When the UE joins the MBS session, the SMF fetches the data from UDM, which include the related UE </w:t>
      </w:r>
      <w:r w:rsidRPr="004B0B68">
        <w:rPr>
          <w:rFonts w:eastAsiaTheme="minorEastAsia"/>
        </w:rPr>
        <w:lastRenderedPageBreak/>
        <w:t>level assistance information. The difference between two solutions is on whether this UE level assistance information is per MBS session or per UE granularity. As mentioned in Sol#26 if the UE level assistance information is per UE level, AF needs to consider whether the related MBS session is in active or inactive state and update the UDM accordingly. However, if this information is per MBS session level, this additional update per MBS session state is not needed. If the UE joins multi MBS session, at the NG-RAN side it may receive different UE level assistance information from different MBS session. NG-RAN nodes need to reconcile the information, e.g. it can take the highest request, e.g. whether the UE level assistance information in one of the MBS session prefer to be in CONNECTED state, as input parameter to decide whether it need keep in Connected state.</w:t>
      </w:r>
    </w:p>
    <w:p w14:paraId="5B6D428F" w14:textId="68734FCD"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Sol#1 and Sol#26 (if Sol#26 is updated to be associated with MBS Session), requires the AF to perform Nnef_ParameterProvision_Create/Update procedure after the MBS Session in created.</w:t>
      </w:r>
    </w:p>
    <w:p w14:paraId="099F4949" w14:textId="4DB55555"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Sol#3/#6 propose the AF provides the parameter as part of the QoS information to the PCF and SMF gets the related information during the SM policy association establishment/update procedure. By doing this, the deployment of PCF is mandatory. The AF cannot inject the related information before the UE activates the associated PDU session. Also this update need be done per UE granularity, i.e. for a list of UE, the AF needs to update one by one per UE.</w:t>
      </w:r>
    </w:p>
    <w:p w14:paraId="3ECB271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Sol#27 proposes the AF provides the parameter (list of UE) as one parameter during the MBS session creation procedure. The MB-SMF store the received list of UE information. The MB-SMF provides full list of the UE information to all contacted SMF(s). It is possible that some prioritized UEs in the list are not handled by an SMF (if those UEs have not joined yet, or joined in other SMF(s)), and in case the list of UEs is changed, the MB-SMF needs to notify all SMF(s) involved in this MBS session.</w:t>
      </w:r>
    </w:p>
    <w:p w14:paraId="12A8B38B" w14:textId="35706E86"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is better to be conveyed as other MBS session information parameter, e.g. QoS information. Then it is proposed to be delivered to NG-RAN node as part of the shared delivery tunnel establishment procedure.</w:t>
      </w:r>
    </w:p>
    <w:p w14:paraId="3E60EA7A" w14:textId="6CFCA8D2" w:rsidR="00DB671B" w:rsidRPr="004B0B68" w:rsidRDefault="00DB671B" w:rsidP="00DB671B">
      <w:pPr>
        <w:rPr>
          <w:rFonts w:eastAsiaTheme="minorEastAsia"/>
        </w:rPr>
      </w:pPr>
      <w:r w:rsidRPr="004B0B68">
        <w:rPr>
          <w:rFonts w:eastAsiaTheme="minorEastAsia"/>
        </w:rPr>
        <w:t>For the UE level assistance information, all solution proposes to use the PDU session level signaling to deliver the parameter to the NG-RAN node.</w:t>
      </w:r>
    </w:p>
    <w:p w14:paraId="3C94F8F5" w14:textId="7531E384" w:rsidR="008359A2" w:rsidRPr="00496CB0" w:rsidRDefault="008359A2" w:rsidP="008359A2">
      <w:pPr>
        <w:pStyle w:val="Heading3"/>
      </w:pPr>
      <w:bookmarkStart w:id="432" w:name="_Toc122510499"/>
      <w:r w:rsidRPr="00496CB0">
        <w:t>7.1.3</w:t>
      </w:r>
      <w:r w:rsidRPr="00496CB0">
        <w:tab/>
        <w:t>Activation of MBS multicast session</w:t>
      </w:r>
      <w:bookmarkEnd w:id="432"/>
    </w:p>
    <w:p w14:paraId="3A1FA9BE" w14:textId="4C4B2D4C"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xml:space="preserve">: Proposes to use group </w:t>
      </w:r>
      <w:r w:rsidR="00DB671B" w:rsidRPr="00DB671B">
        <w:rPr>
          <w:rFonts w:eastAsiaTheme="minorEastAsia"/>
        </w:rPr>
        <w:t xml:space="preserve">based CN </w:t>
      </w:r>
      <w:r w:rsidRPr="00496CB0">
        <w:rPr>
          <w:rFonts w:eastAsiaTheme="minorEastAsia"/>
        </w:rPr>
        <w:t xml:space="preserve">paging </w:t>
      </w:r>
      <w:r w:rsidR="00DB671B" w:rsidRPr="00DB671B">
        <w:rPr>
          <w:rFonts w:eastAsiaTheme="minorEastAsia"/>
        </w:rPr>
        <w:t xml:space="preserve">as the </w:t>
      </w:r>
      <w:r w:rsidRPr="00496CB0">
        <w:rPr>
          <w:rFonts w:eastAsiaTheme="minorEastAsia"/>
        </w:rPr>
        <w:t>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3F44889D"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w:t>
      </w:r>
      <w:r w:rsidR="00DB671B" w:rsidRPr="00DB671B">
        <w:rPr>
          <w:rFonts w:eastAsiaTheme="minorEastAsia"/>
          <w:szCs w:val="22"/>
        </w:rPr>
        <w:t xml:space="preserve">where </w:t>
      </w:r>
      <w:r w:rsidRPr="00496CB0">
        <w:rPr>
          <w:rFonts w:eastAsiaTheme="minorEastAsia"/>
          <w:szCs w:val="22"/>
        </w:rPr>
        <w:t xml:space="preserve">paging cause is used), solution#18 proposes that no paging cause is required for MBS Session activation. </w:t>
      </w:r>
      <w:r w:rsidR="004B0B68" w:rsidRPr="004B0B68">
        <w:rPr>
          <w:rFonts w:eastAsiaTheme="minorEastAsia"/>
          <w:szCs w:val="22"/>
        </w:rPr>
        <w:t>It follows existing Rel 17 paging procedures. It also proposes that, for releasing of MBS session, RRC IDLE UEs (without active UP) get notified by SMF only when they reconnect using PDU Session Modification procedure.</w:t>
      </w:r>
      <w:r w:rsidR="004B0B68">
        <w:rPr>
          <w:rFonts w:eastAsiaTheme="minorEastAsia"/>
          <w:szCs w:val="22"/>
        </w:rPr>
        <w:t xml:space="preserve"> </w:t>
      </w:r>
      <w:r w:rsidRPr="00496CB0">
        <w:rPr>
          <w:rFonts w:eastAsiaTheme="minorEastAsia"/>
          <w:szCs w:val="22"/>
        </w:rPr>
        <w:t>In case RRC_INACTIVE UE happens to share the same PO with any of the IDLE UEs and responds to paging, the RRC_INACTIVE UE will be brought back to RRC_CONNECTED.</w:t>
      </w:r>
    </w:p>
    <w:p w14:paraId="34CC8D28" w14:textId="59AF93D5" w:rsidR="008359A2" w:rsidRPr="00496CB0" w:rsidRDefault="008359A2" w:rsidP="004B0B68">
      <w:pPr>
        <w:pStyle w:val="EditorsNote"/>
      </w:pPr>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07088224" w:rsidR="008359A2" w:rsidRPr="00496CB0" w:rsidRDefault="008359A2" w:rsidP="00467A34">
      <w:r w:rsidRPr="00496CB0">
        <w:rPr>
          <w:rFonts w:eastAsiaTheme="minorEastAsia"/>
          <w:b/>
          <w:bCs/>
        </w:rPr>
        <w:t>Solution#23</w:t>
      </w:r>
      <w:r w:rsidRPr="00496CB0">
        <w:rPr>
          <w:rFonts w:eastAsiaTheme="minorEastAsia"/>
        </w:rPr>
        <w:t xml:space="preserve">: Suggests using CN paging also for </w:t>
      </w:r>
      <w:r w:rsidR="004B0B68">
        <w:rPr>
          <w:rFonts w:eastAsiaTheme="minorEastAsia"/>
        </w:rPr>
        <w:t>RRC_I</w:t>
      </w:r>
      <w:r w:rsidR="004B0B68" w:rsidRPr="00496CB0">
        <w:rPr>
          <w:rFonts w:eastAsiaTheme="minorEastAsia"/>
        </w:rPr>
        <w:t xml:space="preserve">nactive </w:t>
      </w:r>
      <w:r w:rsidRPr="00496CB0">
        <w:rPr>
          <w:rFonts w:eastAsiaTheme="minorEastAsia"/>
        </w:rPr>
        <w:t>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00F5C86C"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lastRenderedPageBreak/>
        <w:t>Comparison of the solutions focusing on Activation/Release:</w:t>
      </w:r>
    </w:p>
    <w:p w14:paraId="7016944C" w14:textId="6746700D"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efficiently page RRC_Inactive UEs during activation MBS session</w:t>
      </w:r>
    </w:p>
    <w:p w14:paraId="2D44293D" w14:textId="6F3B7289"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All the four solutions (#4, #18, #22, #23), propose group CN paging for RRC_Idle UEs. However, they differ in the way they handle the RRC_Inactive UEs.The overall view by all the solution are,</w:t>
      </w:r>
    </w:p>
    <w:p w14:paraId="2AEED151" w14:textId="6FD962CF" w:rsidR="004B0B68" w:rsidRPr="004B0B68" w:rsidRDefault="004B0B68" w:rsidP="004B0B68">
      <w:pPr>
        <w:pStyle w:val="B1"/>
        <w:rPr>
          <w:rFonts w:eastAsiaTheme="minorEastAsia"/>
        </w:rPr>
      </w:pPr>
      <w:r w:rsidRPr="004B0B68">
        <w:rPr>
          <w:rFonts w:eastAsiaTheme="minorEastAsia"/>
        </w:rPr>
        <w:t>-</w:t>
      </w:r>
      <w:r w:rsidRPr="004B0B68">
        <w:rPr>
          <w:rFonts w:eastAsiaTheme="minorEastAsia"/>
        </w:rPr>
        <w:tab/>
        <w:t>For activation, only RRC_Idle UEs should go to RRC_Connected state (after paging) and RRC_Inactive UEs should not switch to RRC_Connected state.</w:t>
      </w:r>
    </w:p>
    <w:p w14:paraId="26E0E732" w14:textId="15DFD255" w:rsidR="004B0B68" w:rsidRPr="00FA0BC8" w:rsidRDefault="004B0B68" w:rsidP="004B0B68">
      <w:pPr>
        <w:pStyle w:val="B1"/>
        <w:rPr>
          <w:rFonts w:eastAsiaTheme="minorEastAsia"/>
        </w:rPr>
      </w:pPr>
      <w:r w:rsidRPr="004B0B68">
        <w:rPr>
          <w:rFonts w:eastAsiaTheme="minorEastAsia"/>
        </w:rPr>
        <w:t>-</w:t>
      </w:r>
      <w:r w:rsidRPr="004B0B68">
        <w:rPr>
          <w:rFonts w:eastAsiaTheme="minorEastAsia"/>
        </w:rPr>
        <w:tab/>
        <w:t>While Sol#4 proposes to include paging cause to not let RRC_Inactive UEs to switch to RRC_Connected state, sol#18 does not use paging cause. Not including the paging cause may allow RRC_Inactive UEs switch to Connected state.</w:t>
      </w:r>
    </w:p>
    <w:p w14:paraId="1D1229AE" w14:textId="5E95AD15" w:rsidR="004B0B68" w:rsidRPr="00A44FA6" w:rsidRDefault="004B0B68" w:rsidP="004B0B68">
      <w:pPr>
        <w:pStyle w:val="B1"/>
        <w:rPr>
          <w:rFonts w:eastAsiaTheme="minorEastAsia"/>
        </w:rPr>
      </w:pPr>
      <w:r w:rsidRPr="00FA0BC8">
        <w:rPr>
          <w:rFonts w:eastAsiaTheme="minorEastAsia"/>
        </w:rPr>
        <w:t>-</w:t>
      </w:r>
      <w:r w:rsidRPr="00FA0BC8">
        <w:rPr>
          <w:rFonts w:eastAsiaTheme="minorEastAsia"/>
        </w:rPr>
        <w:tab/>
        <w:t>Solution #22 proposes that only RRC_Idle UEs should be group CN paged. And for RRC_Inactive UEs, the NG-RAN node keeps the multicast MBS session context and N3mb shared tunnel for the multicast MBS session and when the service is re-activated and there are UEs in RRC_INACTIVE state, the NG-RAN needs to notify the UEs of this activati</w:t>
      </w:r>
      <w:r w:rsidRPr="00A44FA6">
        <w:rPr>
          <w:rFonts w:eastAsiaTheme="minorEastAsia"/>
        </w:rPr>
        <w:t>on. But they fail to explain that without using RAN paging how NG-RAN node can notify UEs.</w:t>
      </w:r>
    </w:p>
    <w:p w14:paraId="5CD5BABF" w14:textId="2F1DD4CC" w:rsidR="004B0B68" w:rsidRPr="00A44FA6" w:rsidRDefault="004B0B68" w:rsidP="004B0B68">
      <w:pPr>
        <w:pStyle w:val="B1"/>
        <w:rPr>
          <w:rFonts w:eastAsiaTheme="minorEastAsia"/>
        </w:rPr>
      </w:pPr>
      <w:r w:rsidRPr="00A44FA6">
        <w:rPr>
          <w:rFonts w:eastAsiaTheme="minorEastAsia"/>
        </w:rPr>
        <w:t>-</w:t>
      </w:r>
      <w:r w:rsidRPr="00A44FA6">
        <w:rPr>
          <w:rFonts w:eastAsiaTheme="minorEastAsia"/>
        </w:rPr>
        <w:tab/>
        <w:t>Solution 23 proposes that AMF will page all the NG-RAN where there are CM_Idle UEs. For RRC_Inactive UEs, NG-RAN will use RAN paging. However, it is unclear that how RRC_Inactive UEs will react to CN paging.</w:t>
      </w:r>
    </w:p>
    <w:p w14:paraId="0E6A169E" w14:textId="3F879FC1"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efficiently page RRC_Inactive UEs during release of MBS session</w:t>
      </w:r>
    </w:p>
    <w:p w14:paraId="16F26E16"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Only solutions #4 and #18 talks about paging for release of MBS session. In Sol #18, the Rel-17 solution is assumed how RRC_Inactive UEs can be notified about the release of the MBS session, solution #4 states that RRC_Inactive UEs to be paged to go to RRC_Connected state for release of the MBS session.</w:t>
      </w:r>
    </w:p>
    <w:p w14:paraId="6D760ECB" w14:textId="5EC15889" w:rsidR="004B0B68" w:rsidRPr="004B0B68" w:rsidRDefault="004B0B68" w:rsidP="004B0B68">
      <w:pPr>
        <w:pStyle w:val="NO"/>
        <w:rPr>
          <w:lang w:val="en-US"/>
        </w:rPr>
      </w:pPr>
      <w:r w:rsidRPr="004B0B68">
        <w:rPr>
          <w:lang w:val="en-US"/>
        </w:rPr>
        <w:t>NOTE: Whether/how RRC_INACTIVE UEs behave when group paging for CM-IDLE UE(s) is performed is to be determined by RAN WG(s).</w:t>
      </w:r>
    </w:p>
    <w:p w14:paraId="6522628D"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whether the solution can able to differentiate between RRC_Inactive MBS UEs than RRC_Idle MBS UEs?</w:t>
      </w:r>
    </w:p>
    <w:p w14:paraId="732BAF22" w14:textId="77777777" w:rsidR="004B0B68" w:rsidRPr="004B0B68" w:rsidRDefault="004B0B68" w:rsidP="004B0B68">
      <w:pPr>
        <w:shd w:val="clear" w:color="auto" w:fill="FFFFFF" w:themeFill="background1"/>
        <w:spacing w:before="240" w:after="240" w:line="276" w:lineRule="auto"/>
        <w:rPr>
          <w:rFonts w:eastAsiaTheme="minorEastAsia"/>
          <w:sz w:val="18"/>
          <w:szCs w:val="18"/>
          <w:lang w:val="en-US"/>
        </w:rPr>
      </w:pPr>
      <w:r w:rsidRPr="004B0B68">
        <w:rPr>
          <w:rFonts w:eastAsiaTheme="minorEastAsia"/>
        </w:rPr>
        <w:t>Only solution #4 is proposing to have differentiated paging (with paging cause included) for RRC_Inactive UEs. Because, i</w:t>
      </w:r>
      <w:r w:rsidRPr="004B0B68">
        <w:rPr>
          <w:rFonts w:eastAsiaTheme="minorEastAsia"/>
          <w:lang w:val="en-US"/>
        </w:rPr>
        <w:t>n case RRC_INACTIVE UE happens to share the same paging occasions with any of the IDLE UEs and resp</w:t>
      </w:r>
      <w:r w:rsidRPr="004B0B68">
        <w:rPr>
          <w:rFonts w:eastAsiaTheme="minorEastAsia"/>
          <w:sz w:val="18"/>
          <w:szCs w:val="18"/>
          <w:lang w:val="en-US"/>
        </w:rPr>
        <w:t>onds to paging, the RRC_INACTIVE UE will be brought back to RRC_CONNECTED, which should be avoided.</w:t>
      </w:r>
    </w:p>
    <w:p w14:paraId="2DFB580C" w14:textId="52C4E6AA" w:rsidR="008359A2" w:rsidRPr="00496CB0" w:rsidRDefault="008359A2" w:rsidP="008359A2">
      <w:pPr>
        <w:pStyle w:val="Heading3"/>
      </w:pPr>
      <w:bookmarkStart w:id="433" w:name="_Toc122510500"/>
      <w:r w:rsidRPr="00496CB0">
        <w:t>7.1.4</w:t>
      </w:r>
      <w:r w:rsidRPr="00496CB0">
        <w:tab/>
        <w:t>Mobility for RRC_Inactive UEs receiving MBS data</w:t>
      </w:r>
      <w:bookmarkEnd w:id="433"/>
    </w:p>
    <w:p w14:paraId="1E6D98C5" w14:textId="6CCB8674"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it from source RAN. If the UE moves out its RNA and within RA, it triggers the RNA update procedure as specified in </w:t>
      </w:r>
      <w:r w:rsidR="00A90AF6">
        <w:rPr>
          <w:rFonts w:eastAsiaTheme="minorEastAsia"/>
        </w:rPr>
        <w:t>TS 38.300 [</w:t>
      </w:r>
      <w:r w:rsidR="004D2D75">
        <w:rPr>
          <w:rFonts w:eastAsiaTheme="minorEastAsia"/>
        </w:rPr>
        <w:t>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05EF9181"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w:t>
      </w:r>
      <w:r w:rsidR="004B0B68" w:rsidRPr="004B0B68">
        <w:rPr>
          <w:rFonts w:eastAsiaTheme="minorEastAsia"/>
        </w:rPr>
        <w:t>/target</w:t>
      </w:r>
      <w:r w:rsidRPr="00496CB0">
        <w:rPr>
          <w:rFonts w:eastAsiaTheme="minorEastAsia"/>
        </w:rPr>
        <w:t xml:space="preserve">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6F26CBFD"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r w:rsidR="004B0B68" w:rsidRPr="004B0B68">
        <w:t xml:space="preserve"> </w:t>
      </w:r>
      <w:r w:rsidR="004B0B68" w:rsidRPr="004B0B68">
        <w:rPr>
          <w:rFonts w:eastAsiaTheme="minorEastAsia"/>
          <w:lang w:eastAsia="zh-CN"/>
        </w:rPr>
        <w:t>Existing MBS session activation procedures are used from CN towards RAN nodes. RRC-Inactive UE in cell shall remain RRC-inactive during MBS session activation when related delivery mode is used in that cell.</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DengXian"/>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DengXian"/>
          <w:lang w:eastAsia="zh-CN"/>
        </w:rPr>
        <w:t xml:space="preserve">The two solutions </w:t>
      </w:r>
      <w:r w:rsidRPr="00496CB0">
        <w:rPr>
          <w:lang w:eastAsia="zh-CN"/>
        </w:rPr>
        <w:t xml:space="preserve">propose to allow a UE to </w:t>
      </w:r>
      <w:r w:rsidRPr="00496CB0">
        <w:rPr>
          <w:rFonts w:eastAsia="DengXian"/>
          <w:lang w:eastAsia="zh-CN"/>
        </w:rPr>
        <w:t>request</w:t>
      </w:r>
      <w:r w:rsidRPr="00496CB0">
        <w:rPr>
          <w:lang w:eastAsia="zh-CN"/>
        </w:rPr>
        <w:t xml:space="preserve"> MBS session join/leave</w:t>
      </w:r>
      <w:r w:rsidRPr="00496CB0">
        <w:rPr>
          <w:rFonts w:eastAsia="DengXian"/>
          <w:lang w:eastAsia="zh-CN"/>
        </w:rPr>
        <w:t xml:space="preserve"> </w:t>
      </w:r>
      <w:r w:rsidRPr="00496CB0">
        <w:rPr>
          <w:lang w:eastAsia="zh-CN"/>
        </w:rPr>
        <w:t xml:space="preserve">during </w:t>
      </w:r>
      <w:r w:rsidRPr="00496CB0">
        <w:rPr>
          <w:rFonts w:eastAsia="DengXian"/>
          <w:lang w:eastAsia="zh-CN"/>
        </w:rPr>
        <w:t>mobility r</w:t>
      </w:r>
      <w:r w:rsidRPr="00496CB0">
        <w:rPr>
          <w:lang w:eastAsia="zh-CN"/>
        </w:rPr>
        <w:t>egistration</w:t>
      </w:r>
      <w:r w:rsidRPr="00496CB0">
        <w:rPr>
          <w:rFonts w:eastAsia="DengXian"/>
          <w:lang w:eastAsia="zh-CN"/>
        </w:rPr>
        <w:t xml:space="preserve"> update</w:t>
      </w:r>
      <w:r w:rsidRPr="00496CB0">
        <w:rPr>
          <w:lang w:eastAsia="zh-CN"/>
        </w:rPr>
        <w:t xml:space="preserve"> procedure</w:t>
      </w:r>
      <w:r w:rsidRPr="00496CB0">
        <w:rPr>
          <w:rFonts w:eastAsiaTheme="minorEastAsia"/>
        </w:rPr>
        <w:t xml:space="preserve"> </w:t>
      </w:r>
      <w:r w:rsidRPr="00496CB0">
        <w:rPr>
          <w:rFonts w:eastAsia="DengXian"/>
          <w:lang w:eastAsia="zh-CN"/>
        </w:rPr>
        <w:t xml:space="preserve">by using a multicast session information container in the Registration Request message, </w:t>
      </w:r>
      <w:r w:rsidRPr="00496CB0">
        <w:rPr>
          <w:rFonts w:eastAsiaTheme="minorEastAsia"/>
        </w:rPr>
        <w:lastRenderedPageBreak/>
        <w:t xml:space="preserve">when </w:t>
      </w:r>
      <w:r w:rsidRPr="00496CB0">
        <w:rPr>
          <w:rFonts w:eastAsia="DengXian"/>
          <w:lang w:eastAsia="zh-CN"/>
        </w:rPr>
        <w:t xml:space="preserve">the </w:t>
      </w:r>
      <w:r w:rsidRPr="00496CB0">
        <w:rPr>
          <w:rFonts w:eastAsiaTheme="minorEastAsia"/>
          <w:lang w:eastAsia="zh-CN"/>
        </w:rPr>
        <w:t xml:space="preserve">UE </w:t>
      </w:r>
      <w:r w:rsidRPr="00496CB0">
        <w:rPr>
          <w:rFonts w:eastAsia="DengXian"/>
          <w:lang w:eastAsia="zh-CN"/>
        </w:rPr>
        <w:t xml:space="preserve">in Idle state or receiving multicast data in RRC Inactive state </w:t>
      </w:r>
      <w:r w:rsidRPr="00496CB0">
        <w:rPr>
          <w:rFonts w:eastAsiaTheme="minorEastAsia"/>
          <w:lang w:eastAsia="zh-CN"/>
        </w:rPr>
        <w:t xml:space="preserve">moves </w:t>
      </w:r>
      <w:r w:rsidRPr="00496CB0">
        <w:rPr>
          <w:rFonts w:eastAsia="DengXian"/>
          <w:lang w:eastAsia="zh-CN"/>
        </w:rPr>
        <w:t xml:space="preserve">out of the </w:t>
      </w:r>
      <w:r w:rsidRPr="00496CB0">
        <w:rPr>
          <w:rFonts w:eastAsiaTheme="minorEastAsia"/>
          <w:lang w:eastAsia="zh-CN"/>
        </w:rPr>
        <w:t>Registration Area</w:t>
      </w:r>
      <w:r w:rsidRPr="00496CB0">
        <w:rPr>
          <w:rFonts w:eastAsia="DengXian"/>
          <w:lang w:eastAsia="zh-CN"/>
        </w:rPr>
        <w:t xml:space="preserve"> or fails </w:t>
      </w:r>
      <w:r w:rsidRPr="00496CB0">
        <w:rPr>
          <w:rFonts w:eastAsia="DengXian"/>
          <w:noProof/>
          <w:lang w:eastAsia="zh-CN"/>
        </w:rPr>
        <w:t>to performthe RRC</w:t>
      </w:r>
      <w:r w:rsidRPr="00496CB0">
        <w:rPr>
          <w:noProof/>
          <w:lang w:eastAsia="zh-CN"/>
        </w:rPr>
        <w:t xml:space="preserve"> </w:t>
      </w:r>
      <w:r w:rsidRPr="00496CB0">
        <w:rPr>
          <w:rFonts w:eastAsia="DengXian"/>
          <w:noProof/>
          <w:lang w:eastAsia="zh-CN"/>
        </w:rPr>
        <w:t>R</w:t>
      </w:r>
      <w:r w:rsidRPr="00496CB0">
        <w:rPr>
          <w:noProof/>
          <w:lang w:eastAsia="zh-CN"/>
        </w:rPr>
        <w:t>esume procedure</w:t>
      </w:r>
      <w:r w:rsidRPr="00496CB0">
        <w:rPr>
          <w:rFonts w:eastAsia="DengXian"/>
          <w:noProof/>
          <w:lang w:eastAsia="zh-CN"/>
        </w:rPr>
        <w:t xml:space="preserve"> (e.g. when moving out of the RNA)</w:t>
      </w:r>
      <w:r w:rsidRPr="00496CB0">
        <w:rPr>
          <w:rFonts w:eastAsia="DengXian"/>
          <w:lang w:eastAsia="zh-CN"/>
        </w:rPr>
        <w:t>.</w:t>
      </w:r>
    </w:p>
    <w:p w14:paraId="27256A36" w14:textId="36D9E712" w:rsidR="008359A2" w:rsidRPr="00496CB0" w:rsidRDefault="008359A2" w:rsidP="00467A34">
      <w:pPr>
        <w:rPr>
          <w:rFonts w:eastAsia="DengXian"/>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r w:rsidR="004B0B68" w:rsidRPr="004B0B68">
        <w:t xml:space="preserve"> </w:t>
      </w:r>
      <w:r w:rsidR="004B0B68" w:rsidRPr="004B0B68">
        <w:rPr>
          <w:rFonts w:eastAsiaTheme="minorEastAsia"/>
        </w:rPr>
        <w:t>The UE performs the RNA update procedure as specified in the R17, if it moves outside RNA. If UE moves out of RA, the UE initiates mobility registration after the RNA update procedure fails. This solution proposes that RAN nodes in the same RNA area may receive the MBS data from one RAN node or multiple RAN nodes which have established the shared delivery tunnel.</w:t>
      </w:r>
    </w:p>
    <w:p w14:paraId="4F7FB354"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Mobility:</w:t>
      </w:r>
    </w:p>
    <w:p w14:paraId="710F7421" w14:textId="7DDE2493"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how to manage RRC_Inactive UEs continuation of MBS data Outside RNA.</w:t>
      </w:r>
    </w:p>
    <w:p w14:paraId="78E7154A" w14:textId="77777777" w:rsidR="004B0B68" w:rsidRPr="004B0B68" w:rsidRDefault="004B0B68" w:rsidP="004B0B68">
      <w:pPr>
        <w:rPr>
          <w:rFonts w:eastAsiaTheme="minorEastAsia"/>
        </w:rPr>
      </w:pPr>
      <w:r w:rsidRPr="004B0B68">
        <w:rPr>
          <w:rFonts w:eastAsiaTheme="minorEastAsia"/>
        </w:rPr>
        <w:t xml:space="preserve">Most of the solutions propose to use RNA update procedure by the UE when it moves outside RNA. Solutions #20 and #28 propose to use mobility registration procedure when UE moves outside RA. Solution #21 also advocates that if </w:t>
      </w:r>
      <w:r w:rsidRPr="004B0B68">
        <w:rPr>
          <w:rFonts w:eastAsiaTheme="minorEastAsia"/>
          <w:lang w:val="en-US" w:eastAsia="zh-CN"/>
        </w:rPr>
        <w:t xml:space="preserve">UE </w:t>
      </w:r>
      <w:r w:rsidRPr="004B0B68">
        <w:rPr>
          <w:rFonts w:eastAsia="DengXian"/>
          <w:lang w:val="en-US" w:eastAsia="zh-CN"/>
        </w:rPr>
        <w:t xml:space="preserve">in Idle state or receiving multicast data in RRC Inactive state </w:t>
      </w:r>
      <w:r w:rsidRPr="004B0B68">
        <w:rPr>
          <w:rFonts w:eastAsiaTheme="minorEastAsia"/>
          <w:lang w:val="en-US" w:eastAsia="zh-CN"/>
        </w:rPr>
        <w:t xml:space="preserve">moves </w:t>
      </w:r>
      <w:r w:rsidRPr="004B0B68">
        <w:rPr>
          <w:rFonts w:eastAsia="DengXian"/>
          <w:lang w:val="en-US" w:eastAsia="zh-CN"/>
        </w:rPr>
        <w:t xml:space="preserve">out of the </w:t>
      </w:r>
      <w:r w:rsidRPr="004B0B68">
        <w:rPr>
          <w:rFonts w:eastAsiaTheme="minorEastAsia"/>
          <w:lang w:val="en-US" w:eastAsia="zh-CN"/>
        </w:rPr>
        <w:t>Registration Area</w:t>
      </w:r>
      <w:r w:rsidRPr="004B0B68">
        <w:rPr>
          <w:rFonts w:eastAsia="DengXian"/>
          <w:lang w:val="en-US" w:eastAsia="zh-CN"/>
        </w:rPr>
        <w:t xml:space="preserve"> or fails </w:t>
      </w:r>
      <w:r w:rsidRPr="004B0B68">
        <w:rPr>
          <w:rFonts w:eastAsia="DengXian"/>
          <w:noProof/>
          <w:lang w:val="en-US" w:eastAsia="zh-CN"/>
        </w:rPr>
        <w:t>to perform the RRC</w:t>
      </w:r>
      <w:r w:rsidRPr="004B0B68">
        <w:rPr>
          <w:noProof/>
          <w:lang w:val="en-US" w:eastAsia="zh-CN"/>
        </w:rPr>
        <w:t xml:space="preserve"> </w:t>
      </w:r>
      <w:r w:rsidRPr="004B0B68">
        <w:rPr>
          <w:rFonts w:eastAsia="DengXian"/>
          <w:noProof/>
          <w:lang w:val="en-US" w:eastAsia="zh-CN"/>
        </w:rPr>
        <w:t>R</w:t>
      </w:r>
      <w:r w:rsidRPr="004B0B68">
        <w:rPr>
          <w:noProof/>
          <w:lang w:val="en-US" w:eastAsia="zh-CN"/>
        </w:rPr>
        <w:t>esume procedure</w:t>
      </w:r>
      <w:r w:rsidRPr="004B0B68">
        <w:rPr>
          <w:rFonts w:eastAsia="DengXian"/>
          <w:noProof/>
          <w:lang w:val="en-US" w:eastAsia="zh-CN"/>
        </w:rPr>
        <w:t xml:space="preserve"> (e.g. when moving out of the RNA)</w:t>
      </w:r>
      <w:r w:rsidRPr="004B0B68">
        <w:rPr>
          <w:rFonts w:eastAsia="DengXian"/>
          <w:lang w:val="en-US" w:eastAsia="zh-CN"/>
        </w:rPr>
        <w:t>.</w:t>
      </w:r>
    </w:p>
    <w:p w14:paraId="0DF4240C" w14:textId="28B6BAE5" w:rsidR="00BA0F23" w:rsidRPr="00496CB0" w:rsidRDefault="00BA0F23" w:rsidP="00BA0F23">
      <w:pPr>
        <w:pStyle w:val="Heading2"/>
        <w:rPr>
          <w:lang w:eastAsia="ko-KR"/>
        </w:rPr>
      </w:pPr>
      <w:bookmarkStart w:id="434" w:name="_Toc122510501"/>
      <w:r w:rsidRPr="00496CB0">
        <w:rPr>
          <w:lang w:eastAsia="zh-CN"/>
        </w:rPr>
        <w:t>7.</w:t>
      </w:r>
      <w:r w:rsidR="00C320F1" w:rsidRPr="00496CB0">
        <w:rPr>
          <w:lang w:eastAsia="zh-CN"/>
        </w:rPr>
        <w:t>2</w:t>
      </w:r>
      <w:r w:rsidRPr="00496CB0">
        <w:rPr>
          <w:lang w:eastAsia="ko-KR"/>
        </w:rPr>
        <w:tab/>
        <w:t>Key Issue #2: 5MBS MOCN RAN Sharing</w:t>
      </w:r>
      <w:bookmarkEnd w:id="434"/>
    </w:p>
    <w:p w14:paraId="2C8FF6C8" w14:textId="77777777" w:rsidR="00467A34" w:rsidRDefault="00467A34" w:rsidP="00467A34">
      <w:pPr>
        <w:rPr>
          <w:rFonts w:eastAsia="DengXian"/>
          <w:lang w:eastAsia="zh-CN"/>
        </w:rPr>
      </w:pPr>
      <w:r>
        <w:rPr>
          <w:rFonts w:eastAsia="DengXian"/>
          <w:lang w:eastAsia="zh-CN"/>
        </w:rPr>
        <w:t>Soln #2, #7. #8, #9, #24 and #29 are proposed to address Key Issue #2: 5MBS MOCN Network Sharing.</w:t>
      </w:r>
    </w:p>
    <w:p w14:paraId="00A6376E" w14:textId="77777777" w:rsidR="00467A34" w:rsidRDefault="00467A34" w:rsidP="00467A34">
      <w:pPr>
        <w:rPr>
          <w:rFonts w:eastAsia="DengXian"/>
          <w:lang w:eastAsia="zh-CN"/>
        </w:rPr>
      </w:pPr>
      <w:r>
        <w:rPr>
          <w:rFonts w:eastAsia="DengXian"/>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63C1D1F2" w:rsidR="00467A34" w:rsidRDefault="00467A34" w:rsidP="00467A34">
      <w:pPr>
        <w:rPr>
          <w:rFonts w:eastAsia="DengXian"/>
          <w:lang w:eastAsia="zh-CN"/>
        </w:rPr>
      </w:pPr>
      <w:r>
        <w:rPr>
          <w:rFonts w:eastAsia="DengXian"/>
          <w:lang w:eastAsia="zh-CN"/>
        </w:rPr>
        <w:t xml:space="preserve">Soln#7 proposes to use associated session ID to be passed from the AF to NG-RANs via 5GCs, to enable shared NG-RAN to associate multiple Broadcast MBS sessions. The shared NG-RAN associate multiple Broadcast MBS sessions and deliver packets from one session over the air. </w:t>
      </w:r>
      <w:r w:rsidR="00A44FA6">
        <w:rPr>
          <w:rFonts w:eastAsia="DengXian"/>
          <w:lang w:eastAsia="zh-CN"/>
        </w:rPr>
        <w:t xml:space="preserve">The associated session ID can be SSM or TMGI as two options. </w:t>
      </w:r>
      <w:r>
        <w:rPr>
          <w:rFonts w:eastAsia="DengXian"/>
          <w:lang w:eastAsia="zh-CN"/>
        </w:rPr>
        <w:t>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DengXian"/>
          <w:lang w:eastAsia="zh-CN"/>
        </w:rPr>
      </w:pPr>
      <w:r>
        <w:rPr>
          <w:rFonts w:eastAsia="DengXian"/>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DengXian"/>
          <w:lang w:eastAsia="zh-CN"/>
        </w:rPr>
      </w:pPr>
      <w:r>
        <w:rPr>
          <w:rFonts w:eastAsia="DengXian"/>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DengXian"/>
          <w:lang w:eastAsia="zh-CN"/>
        </w:rPr>
      </w:pPr>
      <w:r>
        <w:rPr>
          <w:rFonts w:eastAsia="DengXian"/>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DengXian"/>
          <w:lang w:eastAsia="zh-CN"/>
        </w:rPr>
      </w:pPr>
      <w:r>
        <w:rPr>
          <w:rFonts w:eastAsia="DengXian"/>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DengXian"/>
          <w:lang w:eastAsia="zh-CN"/>
        </w:rPr>
      </w:pPr>
      <w:r>
        <w:rPr>
          <w:rFonts w:eastAsia="DengXian"/>
          <w:lang w:eastAsia="zh-CN"/>
        </w:rPr>
        <w:t>The evaluation can be performed from the following aspects:</w:t>
      </w:r>
    </w:p>
    <w:p w14:paraId="56D1E716" w14:textId="77777777" w:rsidR="00467A34" w:rsidRPr="00467A34" w:rsidRDefault="00467A34" w:rsidP="00467A34">
      <w:pPr>
        <w:rPr>
          <w:rFonts w:eastAsia="DengXian"/>
          <w:b/>
          <w:bCs/>
          <w:lang w:eastAsia="zh-CN"/>
        </w:rPr>
      </w:pPr>
      <w:r w:rsidRPr="00467A34">
        <w:rPr>
          <w:rFonts w:eastAsia="DengXian"/>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DengXian"/>
          <w:lang w:eastAsia="zh-CN"/>
        </w:rPr>
      </w:pPr>
      <w:r>
        <w:rPr>
          <w:rFonts w:eastAsia="DengXian"/>
          <w:lang w:eastAsia="zh-CN"/>
        </w:rPr>
        <w:t>These criteria can be used to evaluate whether the solution can address KI#2.</w:t>
      </w:r>
    </w:p>
    <w:p w14:paraId="190F1256" w14:textId="77777777" w:rsidR="00467A34" w:rsidRDefault="00467A34" w:rsidP="00467A34">
      <w:pPr>
        <w:rPr>
          <w:rFonts w:eastAsia="DengXian"/>
          <w:lang w:eastAsia="zh-CN"/>
        </w:rPr>
      </w:pPr>
      <w:r>
        <w:rPr>
          <w:rFonts w:eastAsia="DengXian"/>
          <w:lang w:eastAsia="zh-CN"/>
        </w:rPr>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DengXian"/>
          <w:lang w:eastAsia="zh-CN"/>
        </w:rPr>
      </w:pPr>
      <w:r>
        <w:rPr>
          <w:rFonts w:eastAsia="DengXian"/>
          <w:lang w:eastAsia="zh-CN"/>
        </w:rPr>
        <w:lastRenderedPageBreak/>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DengXian"/>
          <w:lang w:eastAsia="zh-CN"/>
        </w:rPr>
      </w:pPr>
      <w:r>
        <w:rPr>
          <w:rFonts w:eastAsia="DengXian"/>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DengXian"/>
          <w:lang w:eastAsia="zh-CN"/>
        </w:rPr>
      </w:pPr>
      <w:r>
        <w:rPr>
          <w:rFonts w:eastAsia="DengXian"/>
          <w:lang w:eastAsia="zh-CN"/>
        </w:rPr>
        <w:t>Soln#24 configures the associated TMGIs in NG-RANs, so that shared NG-RAN can bring data from one broadcast MBS session over the air.</w:t>
      </w:r>
    </w:p>
    <w:p w14:paraId="0681C7C8" w14:textId="77777777" w:rsidR="00467A34" w:rsidRDefault="00467A34" w:rsidP="00467A34">
      <w:pPr>
        <w:rPr>
          <w:rFonts w:eastAsia="DengXian"/>
          <w:lang w:eastAsia="zh-CN"/>
        </w:rPr>
      </w:pPr>
      <w:r>
        <w:rPr>
          <w:rFonts w:eastAsia="DengXian"/>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DengXian"/>
          <w:lang w:eastAsia="zh-CN"/>
        </w:rPr>
      </w:pPr>
      <w:r>
        <w:rPr>
          <w:rFonts w:eastAsia="DengXian"/>
          <w:lang w:eastAsia="zh-CN"/>
        </w:rPr>
        <w:t>All those solutions can address KI#2.</w:t>
      </w:r>
    </w:p>
    <w:p w14:paraId="0F70D5F6" w14:textId="77777777" w:rsidR="00467A34" w:rsidRPr="00467A34" w:rsidRDefault="00467A34" w:rsidP="00467A34">
      <w:pPr>
        <w:rPr>
          <w:rFonts w:eastAsia="DengXian"/>
          <w:b/>
          <w:bCs/>
          <w:lang w:eastAsia="zh-CN"/>
        </w:rPr>
      </w:pPr>
      <w:r w:rsidRPr="00467A34">
        <w:rPr>
          <w:rFonts w:eastAsia="DengXian"/>
          <w:b/>
          <w:bCs/>
          <w:lang w:eastAsia="zh-CN"/>
        </w:rPr>
        <w:t>Whether the solution can be applied to any deployments?</w:t>
      </w:r>
    </w:p>
    <w:p w14:paraId="6DF9BA27" w14:textId="77777777" w:rsidR="00467A34" w:rsidRDefault="00467A34" w:rsidP="00467A34">
      <w:pPr>
        <w:rPr>
          <w:rFonts w:eastAsia="DengXian"/>
          <w:lang w:eastAsia="zh-CN"/>
        </w:rPr>
      </w:pPr>
      <w:r>
        <w:rPr>
          <w:rFonts w:eastAsia="DengXian"/>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DengXian"/>
          <w:lang w:eastAsia="zh-CN"/>
        </w:rPr>
      </w:pPr>
      <w:r>
        <w:rPr>
          <w:rFonts w:eastAsia="DengXian"/>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DengXian"/>
          <w:lang w:eastAsia="zh-CN"/>
        </w:rPr>
      </w:pPr>
      <w:r>
        <w:rPr>
          <w:rFonts w:eastAsia="DengXian"/>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DengXian"/>
          <w:b/>
          <w:bCs/>
          <w:lang w:eastAsia="zh-CN"/>
        </w:rPr>
      </w:pPr>
      <w:r w:rsidRPr="00467A34">
        <w:rPr>
          <w:rFonts w:eastAsia="DengXian"/>
          <w:b/>
          <w:bCs/>
          <w:lang w:eastAsia="zh-CN"/>
        </w:rPr>
        <w:t>Whether extra efforts are needed when introducing a new MBS service?</w:t>
      </w:r>
    </w:p>
    <w:p w14:paraId="67AC1782" w14:textId="77777777" w:rsidR="00467A34" w:rsidRDefault="00467A34" w:rsidP="00467A34">
      <w:pPr>
        <w:rPr>
          <w:rFonts w:eastAsia="DengXian"/>
          <w:lang w:eastAsia="zh-CN"/>
        </w:rPr>
      </w:pPr>
      <w:r>
        <w:rPr>
          <w:rFonts w:eastAsia="DengXian"/>
          <w:lang w:eastAsia="zh-CN"/>
        </w:rPr>
        <w:t>To introduce a new MBS service (e.g. a TV channel), it is important to evaluate whether extra efforts are needed.</w:t>
      </w:r>
    </w:p>
    <w:p w14:paraId="66BF1C85" w14:textId="77777777" w:rsidR="00467A34" w:rsidRDefault="00467A34" w:rsidP="00467A34">
      <w:pPr>
        <w:rPr>
          <w:rFonts w:eastAsia="DengXian"/>
          <w:lang w:eastAsia="zh-CN"/>
        </w:rPr>
      </w:pPr>
      <w:r>
        <w:rPr>
          <w:rFonts w:eastAsia="DengXian"/>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DengXian"/>
          <w:lang w:eastAsia="zh-CN"/>
        </w:rPr>
      </w:pPr>
      <w:r>
        <w:rPr>
          <w:rFonts w:eastAsia="DengXian"/>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54D37940" w:rsidR="00BA0F23" w:rsidRDefault="00467A34" w:rsidP="00467A34">
      <w:pPr>
        <w:rPr>
          <w:rFonts w:eastAsia="DengXian"/>
          <w:lang w:eastAsia="zh-CN"/>
        </w:rPr>
      </w:pPr>
      <w:r>
        <w:rPr>
          <w:rFonts w:eastAsia="DengXian"/>
          <w:lang w:eastAsia="zh-CN"/>
        </w:rPr>
        <w:t xml:space="preserve">For all solutions, </w:t>
      </w:r>
      <w:r w:rsidR="00A44FA6">
        <w:rPr>
          <w:rFonts w:eastAsia="DengXian"/>
          <w:lang w:eastAsia="zh-CN"/>
        </w:rPr>
        <w:t>prior</w:t>
      </w:r>
      <w:r>
        <w:rPr>
          <w:rFonts w:eastAsia="DengXian"/>
          <w:lang w:eastAsia="zh-CN"/>
        </w:rPr>
        <w:t xml:space="preserve"> to introduc</w:t>
      </w:r>
      <w:r w:rsidR="00A44FA6">
        <w:rPr>
          <w:rFonts w:eastAsia="DengXian"/>
          <w:lang w:eastAsia="zh-CN"/>
        </w:rPr>
        <w:t>ing</w:t>
      </w:r>
      <w:r>
        <w:rPr>
          <w:rFonts w:eastAsia="DengXian"/>
          <w:lang w:eastAsia="zh-CN"/>
        </w:rPr>
        <w:t xml:space="preserve"> new MBS service</w:t>
      </w:r>
      <w:r w:rsidR="00A44FA6">
        <w:rPr>
          <w:rFonts w:eastAsia="DengXian"/>
          <w:lang w:eastAsia="zh-CN"/>
        </w:rPr>
        <w:t>s</w:t>
      </w:r>
      <w:r>
        <w:rPr>
          <w:rFonts w:eastAsia="DengXian"/>
          <w:lang w:eastAsia="zh-CN"/>
        </w:rPr>
        <w:t>, the configuration in all shared NG-RANs need to be done beforehand.</w:t>
      </w:r>
    </w:p>
    <w:p w14:paraId="46EEC36D" w14:textId="77777777" w:rsidR="00467A34" w:rsidRPr="00467A34" w:rsidRDefault="00467A34" w:rsidP="00467A34">
      <w:pPr>
        <w:rPr>
          <w:rFonts w:eastAsia="DengXian"/>
          <w:b/>
          <w:bCs/>
          <w:lang w:eastAsia="zh-CN"/>
        </w:rPr>
      </w:pPr>
      <w:r w:rsidRPr="00467A34">
        <w:rPr>
          <w:rFonts w:eastAsia="DengXian"/>
          <w:b/>
          <w:bCs/>
          <w:lang w:eastAsia="zh-CN"/>
        </w:rPr>
        <w:t>How many TMGIs are advertised by a shared NG-RAN?</w:t>
      </w:r>
    </w:p>
    <w:p w14:paraId="40F427C5" w14:textId="77777777" w:rsidR="00467A34" w:rsidRDefault="00467A34" w:rsidP="00467A34">
      <w:pPr>
        <w:rPr>
          <w:rFonts w:eastAsia="DengXian"/>
          <w:lang w:eastAsia="zh-CN"/>
        </w:rPr>
      </w:pPr>
      <w:r>
        <w:rPr>
          <w:rFonts w:eastAsia="DengXian"/>
          <w:lang w:eastAsia="zh-CN"/>
        </w:rPr>
        <w:t>The number of TMGIs advertised will cause some impacts on the radio resource efficiency.</w:t>
      </w:r>
    </w:p>
    <w:p w14:paraId="39D0A11F" w14:textId="09E01FED" w:rsidR="00467A34" w:rsidRDefault="00467A34" w:rsidP="00467A34">
      <w:pPr>
        <w:rPr>
          <w:rFonts w:eastAsia="DengXian"/>
          <w:lang w:eastAsia="zh-CN"/>
        </w:rPr>
      </w:pPr>
      <w:r>
        <w:rPr>
          <w:rFonts w:eastAsia="DengXian"/>
          <w:lang w:eastAsia="zh-CN"/>
        </w:rPr>
        <w:t xml:space="preserve">Soln#2, Soln#7 </w:t>
      </w:r>
      <w:r w:rsidR="00A44FA6">
        <w:rPr>
          <w:rFonts w:eastAsia="DengXian"/>
          <w:lang w:eastAsia="zh-CN"/>
        </w:rPr>
        <w:t xml:space="preserve">SSM option </w:t>
      </w:r>
      <w:r>
        <w:rPr>
          <w:rFonts w:eastAsia="DengXian"/>
          <w:lang w:eastAsia="zh-CN"/>
        </w:rPr>
        <w:t>and Soln#24 propose to have all the relevant TMGIs advertised, and those TMGIs point to the same radio resource for broadcast data delivery.</w:t>
      </w:r>
      <w:r w:rsidR="00A44FA6">
        <w:rPr>
          <w:rFonts w:eastAsia="DengXian"/>
          <w:lang w:eastAsia="zh-CN"/>
        </w:rPr>
        <w:t xml:space="preserve"> Soln#7 TMGI option only has one TMGI advertised.</w:t>
      </w:r>
    </w:p>
    <w:p w14:paraId="1597D01C" w14:textId="77777777" w:rsidR="00467A34" w:rsidRDefault="00467A34" w:rsidP="00467A34">
      <w:pPr>
        <w:rPr>
          <w:rFonts w:eastAsia="DengXian"/>
          <w:lang w:eastAsia="zh-CN"/>
        </w:rPr>
      </w:pPr>
      <w:r>
        <w:rPr>
          <w:rFonts w:eastAsia="DengXian"/>
          <w:lang w:eastAsia="zh-CN"/>
        </w:rPr>
        <w:t>Soln#8 only has one MOCN TMGI advertised.</w:t>
      </w:r>
    </w:p>
    <w:p w14:paraId="2C2B85EB" w14:textId="77777777" w:rsidR="00467A34" w:rsidRDefault="00467A34" w:rsidP="00467A34">
      <w:pPr>
        <w:rPr>
          <w:rFonts w:eastAsia="DengXian"/>
          <w:lang w:eastAsia="zh-CN"/>
        </w:rPr>
      </w:pPr>
      <w:r>
        <w:rPr>
          <w:rFonts w:eastAsia="DengXian"/>
          <w:lang w:eastAsia="zh-CN"/>
        </w:rPr>
        <w:t>Soln#9 only has the selected primary TMGI advertised.</w:t>
      </w:r>
    </w:p>
    <w:p w14:paraId="237CBC32" w14:textId="77777777" w:rsidR="00467A34" w:rsidRDefault="00467A34" w:rsidP="00467A34">
      <w:pPr>
        <w:rPr>
          <w:rFonts w:eastAsia="DengXian"/>
          <w:lang w:eastAsia="zh-CN"/>
        </w:rPr>
      </w:pPr>
      <w:r>
        <w:rPr>
          <w:rFonts w:eastAsia="DengXian"/>
          <w:lang w:eastAsia="zh-CN"/>
        </w:rPr>
        <w:t>Soln#29 only has one common TMGI advertised.</w:t>
      </w:r>
    </w:p>
    <w:p w14:paraId="38FA13D5" w14:textId="77777777" w:rsidR="00467A34" w:rsidRPr="00467A34" w:rsidRDefault="00467A34" w:rsidP="00467A34">
      <w:pPr>
        <w:rPr>
          <w:rFonts w:eastAsia="DengXian"/>
          <w:b/>
          <w:bCs/>
          <w:lang w:eastAsia="zh-CN"/>
        </w:rPr>
      </w:pPr>
      <w:r w:rsidRPr="00467A34">
        <w:rPr>
          <w:rFonts w:eastAsia="DengXian"/>
          <w:b/>
          <w:bCs/>
          <w:lang w:eastAsia="zh-CN"/>
        </w:rPr>
        <w:t>Is it backward compatible (service announcement impacted)?</w:t>
      </w:r>
    </w:p>
    <w:p w14:paraId="4700A524" w14:textId="77777777" w:rsidR="00467A34" w:rsidRDefault="00467A34" w:rsidP="00467A34">
      <w:pPr>
        <w:rPr>
          <w:rFonts w:eastAsia="DengXian"/>
          <w:lang w:eastAsia="zh-CN"/>
        </w:rPr>
      </w:pPr>
      <w:r>
        <w:rPr>
          <w:rFonts w:eastAsia="DengXian"/>
          <w:lang w:eastAsia="zh-CN"/>
        </w:rPr>
        <w:lastRenderedPageBreak/>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17ED18A4"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there are no impacts on service announcement. Each UE will get the service announcement with its own TMGI with the PLMN ID it belongs to. In Soln#29</w:t>
      </w:r>
      <w:r w:rsidR="00A44FA6" w:rsidRPr="005158D0">
        <w:rPr>
          <w:rFonts w:eastAsia="DengXian"/>
          <w:lang w:eastAsia="zh-CN"/>
        </w:rPr>
        <w:t xml:space="preserve"> </w:t>
      </w:r>
      <w:r w:rsidR="00A44FA6">
        <w:rPr>
          <w:rFonts w:eastAsia="DengXian"/>
          <w:lang w:eastAsia="zh-CN"/>
        </w:rPr>
        <w:t>and Soln#7 TMGI option</w:t>
      </w:r>
      <w:r>
        <w:rPr>
          <w:rFonts w:eastAsia="DengXian"/>
          <w:lang w:eastAsia="zh-CN"/>
        </w:rPr>
        <w:t>, each UE will get the service announcement with a common TMGI, which may have different PLMN ID from its network.</w:t>
      </w:r>
    </w:p>
    <w:p w14:paraId="2587D72C" w14:textId="77777777" w:rsidR="00467A34" w:rsidRDefault="00467A34" w:rsidP="00467A34">
      <w:pPr>
        <w:rPr>
          <w:rFonts w:eastAsia="DengXian"/>
          <w:lang w:eastAsia="zh-CN"/>
        </w:rPr>
      </w:pPr>
      <w:r>
        <w:rPr>
          <w:rFonts w:eastAsia="DengXian"/>
          <w:lang w:eastAsia="zh-CN"/>
        </w:rPr>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DengXian"/>
          <w:lang w:eastAsia="zh-CN"/>
        </w:rPr>
      </w:pPr>
      <w:r>
        <w:rPr>
          <w:rFonts w:eastAsia="DengXian"/>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DengXian"/>
          <w:b/>
          <w:bCs/>
          <w:lang w:eastAsia="zh-CN"/>
        </w:rPr>
      </w:pPr>
      <w:r w:rsidRPr="00467A34">
        <w:rPr>
          <w:rFonts w:eastAsia="DengXian"/>
          <w:b/>
          <w:bCs/>
          <w:lang w:eastAsia="zh-CN"/>
        </w:rPr>
        <w:t>How UE receives broadcast MBS session data?</w:t>
      </w:r>
    </w:p>
    <w:p w14:paraId="37232808" w14:textId="77777777" w:rsidR="00467A34" w:rsidRDefault="00467A34" w:rsidP="00467A34">
      <w:pPr>
        <w:rPr>
          <w:rFonts w:eastAsia="DengXian"/>
          <w:lang w:eastAsia="zh-CN"/>
        </w:rPr>
      </w:pPr>
      <w:r>
        <w:rPr>
          <w:rFonts w:eastAsia="DengXian"/>
          <w:lang w:eastAsia="zh-CN"/>
        </w:rPr>
        <w:t>The complexity of the UE logic is not negligible.</w:t>
      </w:r>
    </w:p>
    <w:p w14:paraId="787793FF" w14:textId="196BD728"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a UE can receive the broadcast MBS session data with its own TMGI, as indicated in the service announcement. In Soln#29</w:t>
      </w:r>
      <w:r w:rsidR="00A44FA6">
        <w:rPr>
          <w:rFonts w:eastAsia="DengXian"/>
          <w:lang w:eastAsia="zh-CN"/>
        </w:rPr>
        <w:t xml:space="preserve"> and Soln#7 TMGI option</w:t>
      </w:r>
      <w:r>
        <w:rPr>
          <w:rFonts w:eastAsia="DengXian"/>
          <w:lang w:eastAsia="zh-CN"/>
        </w:rPr>
        <w:t>, a UE receives the broadcast MBS session data with a common TMGI in the service announcement.</w:t>
      </w:r>
    </w:p>
    <w:p w14:paraId="12743327" w14:textId="77777777" w:rsidR="00467A34" w:rsidRDefault="00467A34" w:rsidP="00467A34">
      <w:pPr>
        <w:rPr>
          <w:rFonts w:eastAsia="DengXian"/>
          <w:lang w:eastAsia="zh-CN"/>
        </w:rPr>
      </w:pPr>
      <w:r>
        <w:rPr>
          <w:rFonts w:eastAsia="DengXian"/>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DengXian"/>
          <w:lang w:eastAsia="zh-CN"/>
        </w:rPr>
      </w:pPr>
      <w:r>
        <w:rPr>
          <w:rFonts w:eastAsia="DengXian"/>
          <w:lang w:eastAsia="zh-CN"/>
        </w:rPr>
        <w:t>NOTE:</w:t>
      </w:r>
      <w:r>
        <w:rPr>
          <w:rFonts w:eastAsia="DengXian"/>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DengXian"/>
          <w:lang w:eastAsia="zh-CN"/>
        </w:rPr>
      </w:pPr>
      <w:r>
        <w:rPr>
          <w:rFonts w:eastAsia="DengXian"/>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DengXian"/>
          <w:b/>
          <w:bCs/>
          <w:lang w:eastAsia="zh-CN"/>
        </w:rPr>
      </w:pPr>
      <w:r w:rsidRPr="00C4774F">
        <w:rPr>
          <w:rFonts w:eastAsia="DengXian"/>
          <w:b/>
          <w:bCs/>
          <w:lang w:eastAsia="zh-CN"/>
        </w:rPr>
        <w:t>Is the solution resource efficient in CN and NG-RAN processing?</w:t>
      </w:r>
    </w:p>
    <w:p w14:paraId="02E8D5F8" w14:textId="77777777" w:rsidR="00C4774F" w:rsidRDefault="00C4774F" w:rsidP="00467A34">
      <w:pPr>
        <w:rPr>
          <w:rFonts w:eastAsia="DengXian"/>
          <w:lang w:eastAsia="zh-CN"/>
        </w:rPr>
      </w:pPr>
      <w:r>
        <w:rPr>
          <w:rFonts w:eastAsia="DengXian"/>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DengXian"/>
          <w:lang w:eastAsia="zh-CN"/>
        </w:rPr>
      </w:pPr>
      <w:r>
        <w:rPr>
          <w:rFonts w:eastAsia="DengXian"/>
          <w:lang w:eastAsia="zh-CN"/>
        </w:rPr>
        <w:t>Soln#2 and Soln#24 propose to establish all user planes which improves the service reliability, but less resource efficient.</w:t>
      </w:r>
    </w:p>
    <w:p w14:paraId="533CA35A" w14:textId="77777777" w:rsidR="00C4774F" w:rsidRDefault="00C4774F" w:rsidP="00467A34">
      <w:pPr>
        <w:rPr>
          <w:rFonts w:eastAsia="DengXian"/>
          <w:lang w:eastAsia="zh-CN"/>
        </w:rPr>
      </w:pPr>
      <w:r>
        <w:rPr>
          <w:rFonts w:eastAsia="DengXian"/>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DengXian"/>
          <w:lang w:eastAsia="zh-CN"/>
        </w:rPr>
      </w:pPr>
      <w:r>
        <w:rPr>
          <w:rFonts w:eastAsia="DengXian"/>
          <w:lang w:eastAsia="zh-CN"/>
        </w:rPr>
        <w:t xml:space="preserve">In Soln#8, each NG-RAN has only one broadcast MBS session. Note that there is a trade-off between </w:t>
      </w:r>
      <w:r w:rsidRPr="00C4774F">
        <w:rPr>
          <w:rFonts w:eastAsia="DengXian"/>
          <w:i/>
          <w:iCs/>
          <w:lang w:eastAsia="zh-CN"/>
        </w:rPr>
        <w:t>"resource efficient in CN and NG-RAN processing"</w:t>
      </w:r>
      <w:r>
        <w:rPr>
          <w:rFonts w:eastAsia="DengXian"/>
          <w:lang w:eastAsia="zh-CN"/>
        </w:rPr>
        <w:t xml:space="preserve"> and </w:t>
      </w:r>
      <w:r w:rsidRPr="00C4774F">
        <w:rPr>
          <w:rFonts w:eastAsia="DengXian"/>
          <w:i/>
          <w:iCs/>
          <w:lang w:eastAsia="zh-CN"/>
        </w:rPr>
        <w:t>"the efforts to re-establish the shared tunnel when currently used N3mb tunnel is released"</w:t>
      </w:r>
      <w:r>
        <w:rPr>
          <w:rFonts w:eastAsia="DengXian"/>
          <w:lang w:eastAsia="zh-CN"/>
        </w:rPr>
        <w:t>. Having multiple shared tunnels could be beneficial for that case.</w:t>
      </w:r>
    </w:p>
    <w:p w14:paraId="2FF5FA41" w14:textId="77777777" w:rsidR="00C4774F" w:rsidRPr="00C4774F" w:rsidRDefault="00C4774F" w:rsidP="00467A34">
      <w:pPr>
        <w:rPr>
          <w:rFonts w:eastAsia="DengXian"/>
          <w:b/>
          <w:bCs/>
          <w:lang w:eastAsia="zh-CN"/>
        </w:rPr>
      </w:pPr>
      <w:r w:rsidRPr="00C4774F">
        <w:rPr>
          <w:rFonts w:eastAsia="DengXian"/>
          <w:b/>
          <w:bCs/>
          <w:lang w:eastAsia="zh-CN"/>
        </w:rPr>
        <w:t>Are there signalling impact in 5GC and NG-RAN?</w:t>
      </w:r>
    </w:p>
    <w:p w14:paraId="10264A38" w14:textId="77777777" w:rsidR="00C4774F" w:rsidRDefault="00C4774F" w:rsidP="00467A34">
      <w:pPr>
        <w:rPr>
          <w:rFonts w:eastAsia="DengXian"/>
          <w:lang w:eastAsia="zh-CN"/>
        </w:rPr>
      </w:pPr>
      <w:r>
        <w:rPr>
          <w:rFonts w:eastAsia="DengXian"/>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DengXian"/>
          <w:lang w:eastAsia="zh-CN"/>
        </w:rPr>
      </w:pPr>
      <w:r>
        <w:rPr>
          <w:rFonts w:eastAsia="DengXian"/>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DengXian"/>
          <w:lang w:eastAsia="zh-CN"/>
        </w:rPr>
      </w:pPr>
      <w:r>
        <w:rPr>
          <w:rFonts w:eastAsia="DengXian"/>
          <w:lang w:eastAsia="zh-CN"/>
        </w:rPr>
        <w:lastRenderedPageBreak/>
        <w:t>Editor's note:</w:t>
      </w:r>
      <w:r>
        <w:rPr>
          <w:rFonts w:eastAsia="DengXian"/>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DengXian"/>
          <w:lang w:eastAsia="zh-CN"/>
        </w:rPr>
      </w:pPr>
      <w:r>
        <w:rPr>
          <w:rFonts w:eastAsia="DengXian"/>
          <w:lang w:eastAsia="zh-CN"/>
        </w:rPr>
        <w:t>Soln#8 requires MB-SMF return shared MBS service area to AF, but there is no signalling impact in 5GC and NG-RAN.</w:t>
      </w:r>
    </w:p>
    <w:p w14:paraId="63F342FB" w14:textId="4FDF5C59" w:rsidR="00C4774F" w:rsidRDefault="00C4774F" w:rsidP="00467A34">
      <w:pPr>
        <w:rPr>
          <w:rFonts w:eastAsia="DengXian"/>
          <w:lang w:eastAsia="zh-CN"/>
        </w:rPr>
      </w:pPr>
      <w:r>
        <w:rPr>
          <w:rFonts w:eastAsia="DengXian"/>
          <w:lang w:eastAsia="zh-CN"/>
        </w:rPr>
        <w:t>Soln#</w:t>
      </w:r>
      <w:r w:rsidR="00A44FA6">
        <w:rPr>
          <w:rFonts w:eastAsia="DengXian"/>
          <w:lang w:eastAsia="zh-CN"/>
        </w:rPr>
        <w:t xml:space="preserve">24 </w:t>
      </w:r>
      <w:r>
        <w:rPr>
          <w:rFonts w:eastAsia="DengXian"/>
          <w:lang w:eastAsia="zh-CN"/>
        </w:rPr>
        <w:t>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DengXian"/>
          <w:lang w:eastAsia="zh-CN"/>
        </w:rPr>
      </w:pPr>
      <w:r>
        <w:rPr>
          <w:rFonts w:eastAsia="DengXian"/>
          <w:lang w:eastAsia="zh-CN"/>
        </w:rPr>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DF0C62">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DengXian"/>
                <w:lang w:eastAsia="zh-CN"/>
              </w:rPr>
            </w:pPr>
            <w:r w:rsidRPr="00496CB0">
              <w:rPr>
                <w:rFonts w:eastAsia="DengXian"/>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00649315" w14:textId="77777777" w:rsidR="00BA0F23" w:rsidRDefault="00BA0F23" w:rsidP="000738CF">
            <w:pPr>
              <w:pStyle w:val="TAH"/>
              <w:rPr>
                <w:rFonts w:eastAsia="DengXian"/>
                <w:lang w:eastAsia="zh-CN"/>
              </w:rPr>
            </w:pPr>
            <w:r w:rsidRPr="00496CB0">
              <w:rPr>
                <w:rFonts w:eastAsia="DengXian"/>
                <w:lang w:eastAsia="zh-CN"/>
              </w:rPr>
              <w:t>7</w:t>
            </w:r>
          </w:p>
          <w:p w14:paraId="10049966" w14:textId="04C3D1CA" w:rsidR="00A44FA6" w:rsidRPr="00496CB0" w:rsidRDefault="00A44FA6" w:rsidP="000738CF">
            <w:pPr>
              <w:pStyle w:val="TAH"/>
              <w:rPr>
                <w:rFonts w:eastAsia="DengXian"/>
                <w:lang w:eastAsia="zh-CN"/>
              </w:rPr>
            </w:pPr>
            <w:r>
              <w:rPr>
                <w:rFonts w:eastAsia="DengXian"/>
                <w:lang w:eastAsia="zh-CN"/>
              </w:rPr>
              <w:t>(NOTE 3)</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DengXian"/>
                <w:lang w:eastAsia="zh-CN"/>
              </w:rPr>
            </w:pPr>
            <w:r w:rsidRPr="00496CB0">
              <w:rPr>
                <w:rFonts w:eastAsia="DengXian"/>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DengXian"/>
                <w:lang w:eastAsia="zh-CN"/>
              </w:rPr>
            </w:pPr>
            <w:r w:rsidRPr="00496CB0">
              <w:rPr>
                <w:rFonts w:eastAsia="DengXian"/>
                <w:lang w:eastAsia="zh-CN"/>
              </w:rPr>
              <w:t>29</w:t>
            </w:r>
          </w:p>
        </w:tc>
      </w:tr>
      <w:tr w:rsidR="00BA0F23" w:rsidRPr="005F5DBB" w14:paraId="0454B341"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435"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DengXian"/>
              </w:rPr>
            </w:pPr>
            <w:r w:rsidRPr="005F5DBB">
              <w:rPr>
                <w:rFonts w:eastAsia="DengXian"/>
              </w:rPr>
              <w:t>Yes</w:t>
            </w:r>
          </w:p>
        </w:tc>
      </w:tr>
      <w:tr w:rsidR="00BA0F23" w:rsidRPr="005F5DBB" w14:paraId="6E273630"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436" w:name="_PERM_MCCTEMPBM_CRPT22810026___7" w:colFirst="0" w:colLast="5"/>
            <w:bookmarkEnd w:id="435"/>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437" w:name="_PERM_MCCTEMPBM_CRPT22810027___7" w:colFirst="0" w:colLast="5"/>
            <w:bookmarkEnd w:id="436"/>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438" w:name="_PERM_MCCTEMPBM_CRPT22810028___7" w:colFirst="0" w:colLast="5"/>
            <w:bookmarkEnd w:id="437"/>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6753EEA0" w:rsidR="00BA0F23" w:rsidRPr="005F5DBB" w:rsidRDefault="00BA0F23" w:rsidP="005F5DBB">
            <w:pPr>
              <w:pStyle w:val="TAC"/>
              <w:rPr>
                <w:rFonts w:eastAsia="Yu Mincho"/>
              </w:rPr>
            </w:pPr>
            <w:r w:rsidRPr="005F5DBB">
              <w:rPr>
                <w:rFonts w:eastAsia="Yu Mincho"/>
              </w:rPr>
              <w:t>All</w:t>
            </w:r>
            <w:r w:rsidR="00A44FA6">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439" w:name="_PERM_MCCTEMPBM_CRPT22810029___7"/>
            <w:bookmarkEnd w:id="438"/>
            <w:r w:rsidRPr="005F5DBB">
              <w:rPr>
                <w:rFonts w:eastAsia="Yu Mincho"/>
                <w:b/>
                <w:bCs/>
              </w:rPr>
              <w:t>Backward compatible (regarding no Service announcement impact)</w:t>
            </w:r>
            <w:bookmarkEnd w:id="439"/>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DF0C62">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440" w:name="_PERM_MCCTEMPBM_CRPT22810030___7"/>
            <w:r w:rsidRPr="005F5DBB">
              <w:rPr>
                <w:rFonts w:eastAsia="Yu Mincho"/>
                <w:b/>
                <w:bCs/>
              </w:rPr>
              <w:t>Additional logic in UE when receiving data</w:t>
            </w:r>
            <w:bookmarkEnd w:id="440"/>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E906754" w14:textId="77777777" w:rsidR="00A44FA6" w:rsidRPr="00A44FA6" w:rsidRDefault="00BA0F23" w:rsidP="00A44FA6">
            <w:pPr>
              <w:pStyle w:val="TAC"/>
              <w:rPr>
                <w:rFonts w:eastAsia="Yu Mincho"/>
              </w:rPr>
            </w:pPr>
            <w:r w:rsidRPr="005F5DBB">
              <w:rPr>
                <w:rFonts w:eastAsia="Yu Mincho"/>
              </w:rPr>
              <w:t>No</w:t>
            </w:r>
            <w:r w:rsidR="00A44FA6" w:rsidRPr="00A44FA6">
              <w:rPr>
                <w:rFonts w:eastAsia="Yu Mincho"/>
              </w:rPr>
              <w:t>/No?</w:t>
            </w:r>
          </w:p>
          <w:p w14:paraId="3D9DDBE3" w14:textId="313F30B7" w:rsidR="00BA0F23" w:rsidRPr="005F5DBB" w:rsidRDefault="00A44FA6" w:rsidP="00A44FA6">
            <w:pPr>
              <w:pStyle w:val="TAC"/>
              <w:rPr>
                <w:rFonts w:eastAsia="Yu Mincho"/>
              </w:rPr>
            </w:pPr>
            <w:r w:rsidRPr="00A44FA6">
              <w:rPr>
                <w:rFonts w:eastAsia="Yu Mincho"/>
              </w:rPr>
              <w:t>(NOTE 1)</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DF0C62">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441" w:name="_PERM_MCCTEMPBM_CRPT22810031___7"/>
            <w:r w:rsidRPr="005F5DBB">
              <w:rPr>
                <w:rFonts w:eastAsia="Yu Mincho"/>
                <w:b/>
                <w:bCs/>
              </w:rPr>
              <w:t>Resource Efficiency in 5GC and NG-RAN</w:t>
            </w:r>
            <w:bookmarkEnd w:id="441"/>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DF0C62">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DengXian"/>
                <w:b/>
                <w:bCs/>
              </w:rPr>
            </w:pPr>
            <w:bookmarkStart w:id="442" w:name="_PERM_MCCTEMPBM_CRPT22810032___7"/>
            <w:r w:rsidRPr="005F5DBB">
              <w:rPr>
                <w:rFonts w:eastAsia="DengXian"/>
                <w:b/>
                <w:bCs/>
              </w:rPr>
              <w:t>Additional effort for recovering data transmission (NOTE 2)</w:t>
            </w:r>
            <w:bookmarkEnd w:id="442"/>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43CC745E" w14:textId="46E6A2D7" w:rsidR="00BA0F23" w:rsidRPr="005F5DBB" w:rsidRDefault="00A44FA6" w:rsidP="005F5DBB">
            <w:pPr>
              <w:pStyle w:val="TAC"/>
              <w:rPr>
                <w:rFonts w:eastAsia="DengXian"/>
              </w:rPr>
            </w:pPr>
            <w:r>
              <w:rPr>
                <w:rFonts w:eastAsia="DengXian"/>
              </w:rPr>
              <w:t>NA</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DengXian"/>
              </w:rPr>
            </w:pPr>
            <w:r w:rsidRPr="005F5DBB">
              <w:rPr>
                <w:rFonts w:eastAsia="DengXian"/>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DengXian"/>
              </w:rPr>
            </w:pPr>
            <w:r w:rsidRPr="005F5DBB">
              <w:rPr>
                <w:rFonts w:eastAsia="DengXian"/>
              </w:rPr>
              <w:t>Yes</w:t>
            </w:r>
          </w:p>
        </w:tc>
      </w:tr>
      <w:tr w:rsidR="00BA0F23" w:rsidRPr="005F5DBB" w14:paraId="6FABDD0F" w14:textId="77777777" w:rsidTr="00DF0C62">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443" w:name="_PERM_MCCTEMPBM_CRPT22810033___7"/>
            <w:r w:rsidRPr="005F5DBB">
              <w:rPr>
                <w:rFonts w:eastAsia="Yu Mincho"/>
                <w:b/>
                <w:bCs/>
              </w:rPr>
              <w:t>Signalling impacts in 5GC and NG-RAN</w:t>
            </w:r>
            <w:bookmarkEnd w:id="443"/>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DF0C62">
        <w:tc>
          <w:tcPr>
            <w:tcW w:w="9747" w:type="dxa"/>
            <w:gridSpan w:val="7"/>
            <w:tcBorders>
              <w:top w:val="single" w:sz="4" w:space="0" w:color="auto"/>
              <w:left w:val="single" w:sz="4" w:space="0" w:color="auto"/>
              <w:bottom w:val="single" w:sz="4" w:space="0" w:color="auto"/>
              <w:right w:val="single" w:sz="4" w:space="0" w:color="auto"/>
            </w:tcBorders>
          </w:tcPr>
          <w:p w14:paraId="2F4C8D99" w14:textId="63A48304"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r w:rsidR="00A44FA6" w:rsidRPr="00A44FA6">
              <w:rPr>
                <w:rFonts w:eastAsia="Yu Mincho"/>
                <w:i/>
                <w:iCs/>
              </w:rPr>
              <w:t xml:space="preserve"> </w:t>
            </w:r>
            <w:r w:rsidR="00A44FA6" w:rsidRPr="00A44FA6">
              <w:rPr>
                <w:rFonts w:eastAsia="Yu Mincho"/>
                <w:iCs/>
              </w:rPr>
              <w:t>It applies to Soln#8. It does not apply to Soln#7 SSM Option. It applies to Soln#7 TMGI option only when there are pre Rel-18 NG-RANs.</w:t>
            </w:r>
          </w:p>
          <w:p w14:paraId="66DA989B" w14:textId="6D0FDB6D" w:rsidR="00A44FA6" w:rsidRDefault="00BA0F23" w:rsidP="00A44FA6">
            <w:pPr>
              <w:pStyle w:val="TAN"/>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the </w:t>
            </w:r>
            <w:r w:rsidR="00742BAA" w:rsidRPr="00C4774F">
              <w:t>"</w:t>
            </w:r>
            <w:r w:rsidRPr="00C4774F">
              <w:t>Yes</w:t>
            </w:r>
            <w:r w:rsidR="00742BAA" w:rsidRPr="00C4774F">
              <w:t>"</w:t>
            </w:r>
            <w:r w:rsidRPr="00C4774F">
              <w:t xml:space="preserve"> means NG-RAN needs to establish user plane towards another CN additionally</w:t>
            </w:r>
            <w:r w:rsidR="00A44FA6">
              <w:t>, and the “NA” means it is the same as the MBS session for non-MOCN scenario</w:t>
            </w:r>
            <w:r w:rsidRPr="00C4774F">
              <w:t>.</w:t>
            </w:r>
          </w:p>
          <w:p w14:paraId="26E0F7E2" w14:textId="4E05AF3F" w:rsidR="00BA0F23" w:rsidRPr="00C4774F" w:rsidRDefault="00A44FA6" w:rsidP="00A44FA6">
            <w:pPr>
              <w:pStyle w:val="TAN"/>
              <w:rPr>
                <w:rFonts w:eastAsia="Yu Mincho"/>
              </w:rPr>
            </w:pPr>
            <w:r w:rsidRPr="00C4774F">
              <w:t>NOTE</w:t>
            </w:r>
            <w:r>
              <w:t> 3</w:t>
            </w:r>
            <w:r w:rsidRPr="00C4774F">
              <w:t>:</w:t>
            </w:r>
            <w:r>
              <w:tab/>
              <w:t>The first value refers to SSM option and the second value refers to TMGI option, when there are two values in the cell.</w:t>
            </w:r>
          </w:p>
        </w:tc>
      </w:tr>
    </w:tbl>
    <w:p w14:paraId="4B067622" w14:textId="77777777" w:rsidR="00BA0F23" w:rsidRDefault="00BA0F23" w:rsidP="00BA0F23">
      <w:pPr>
        <w:rPr>
          <w:rFonts w:eastAsia="Yu Mincho"/>
        </w:rPr>
      </w:pPr>
    </w:p>
    <w:p w14:paraId="295571FC" w14:textId="77777777" w:rsidR="00A44FA6" w:rsidRPr="00A44FA6" w:rsidRDefault="00A44FA6" w:rsidP="00A44FA6">
      <w:pPr>
        <w:rPr>
          <w:lang w:eastAsia="en-US"/>
        </w:rPr>
      </w:pPr>
      <w:r w:rsidRPr="00A44FA6">
        <w:rPr>
          <w:rFonts w:hint="eastAsia"/>
          <w:lang w:eastAsia="en-US"/>
        </w:rPr>
        <w:t>Besides those criteria</w:t>
      </w:r>
      <w:r w:rsidRPr="00A44FA6">
        <w:rPr>
          <w:lang w:eastAsia="en-US"/>
        </w:rPr>
        <w:t xml:space="preserve"> mentioned above</w:t>
      </w:r>
      <w:r w:rsidRPr="00A44FA6">
        <w:rPr>
          <w:rFonts w:hint="eastAsia"/>
          <w:lang w:eastAsia="en-US"/>
        </w:rPr>
        <w:t xml:space="preserve">, some other </w:t>
      </w:r>
      <w:r w:rsidRPr="00A44FA6">
        <w:rPr>
          <w:lang w:eastAsia="en-US"/>
        </w:rPr>
        <w:t>issues shall also need to be taken into consideration:</w:t>
      </w:r>
    </w:p>
    <w:p w14:paraId="4E02A1B2" w14:textId="77777777" w:rsidR="00A44FA6" w:rsidRPr="00A44FA6" w:rsidRDefault="00A44FA6" w:rsidP="00A44FA6">
      <w:pPr>
        <w:rPr>
          <w:rFonts w:eastAsia="DengXian"/>
          <w:b/>
          <w:bCs/>
          <w:lang w:eastAsia="zh-CN"/>
        </w:rPr>
      </w:pPr>
      <w:r w:rsidRPr="00A44FA6">
        <w:rPr>
          <w:rFonts w:eastAsia="SimSun"/>
          <w:b/>
          <w:bCs/>
          <w:iCs/>
          <w:lang w:eastAsia="zh-CN"/>
        </w:rPr>
        <w:t>Whether AF can release MBS sessions flexibly?</w:t>
      </w:r>
    </w:p>
    <w:p w14:paraId="5601F8A3" w14:textId="00BC2697" w:rsidR="00A44FA6" w:rsidRPr="00A44FA6" w:rsidRDefault="00A44FA6" w:rsidP="00A44FA6">
      <w:pPr>
        <w:rPr>
          <w:rFonts w:eastAsia="DengXian"/>
          <w:lang w:eastAsia="zh-CN"/>
        </w:rPr>
      </w:pPr>
      <w:r w:rsidRPr="00A44FA6">
        <w:rPr>
          <w:rFonts w:eastAsia="DengXian"/>
          <w:lang w:eastAsia="zh-CN"/>
        </w:rPr>
        <w:t>It is possible for the AF to request to trigger the MBS session deletion procedure for one or several PLMNs after a while.</w:t>
      </w:r>
    </w:p>
    <w:p w14:paraId="24AC704A" w14:textId="77777777" w:rsidR="00A44FA6" w:rsidRPr="008F690B" w:rsidRDefault="00A44FA6" w:rsidP="00A44FA6">
      <w:pPr>
        <w:rPr>
          <w:rFonts w:eastAsia="DengXian"/>
          <w:lang w:eastAsia="zh-CN"/>
        </w:rPr>
      </w:pPr>
      <w:r w:rsidRPr="00A44FA6">
        <w:rPr>
          <w:rFonts w:eastAsia="DengXian"/>
          <w:lang w:eastAsia="zh-CN"/>
        </w:rPr>
        <w:t xml:space="preserve">Soln#2 and Soln#7 SSM option use extra ID to identify the service, therefore the release of one PLMN will not affect other PLMNs. Soln#24 assumes the relationship is </w:t>
      </w:r>
      <w:r w:rsidRPr="008F690B">
        <w:rPr>
          <w:rFonts w:eastAsia="DengXian"/>
          <w:lang w:eastAsia="zh-CN"/>
        </w:rPr>
        <w:t>pre-configured therefore releasing will not affect others as well.</w:t>
      </w:r>
    </w:p>
    <w:p w14:paraId="065C9004" w14:textId="20875ECD" w:rsidR="00A44FA6" w:rsidRPr="00A44FA6" w:rsidRDefault="00A44FA6" w:rsidP="00A44FA6">
      <w:pPr>
        <w:rPr>
          <w:rFonts w:eastAsia="DengXian"/>
          <w:lang w:eastAsia="zh-CN"/>
        </w:rPr>
      </w:pPr>
      <w:r w:rsidRPr="008F690B">
        <w:rPr>
          <w:rFonts w:eastAsia="DengXian"/>
          <w:lang w:eastAsia="zh-CN"/>
        </w:rPr>
        <w:t>Soln#8,</w:t>
      </w:r>
      <w:r w:rsidRPr="007752C0">
        <w:rPr>
          <w:rFonts w:eastAsia="DengXian"/>
          <w:lang w:eastAsia="zh-CN"/>
        </w:rPr>
        <w:t xml:space="preserve"> Soln#29</w:t>
      </w:r>
      <w:r w:rsidRPr="005532BE">
        <w:rPr>
          <w:rFonts w:eastAsia="DengXian"/>
          <w:lang w:eastAsia="zh-CN"/>
        </w:rPr>
        <w:t>, and Soln#7 TMGI</w:t>
      </w:r>
      <w:r w:rsidRPr="009E5E6B">
        <w:rPr>
          <w:rFonts w:eastAsia="DengXian"/>
          <w:lang w:eastAsia="zh-CN"/>
        </w:rPr>
        <w:t xml:space="preserve"> option propose to use MOCN TMGI (or same TMGI).</w:t>
      </w:r>
      <w:r w:rsidRPr="00D87900">
        <w:rPr>
          <w:rFonts w:eastAsia="DengXian"/>
          <w:lang w:eastAsia="zh-CN"/>
        </w:rPr>
        <w:t xml:space="preserve"> However, a TMGI can be allocated and released separately</w:t>
      </w:r>
      <w:r w:rsidRPr="002F5B44">
        <w:rPr>
          <w:rFonts w:eastAsia="DengXian"/>
          <w:lang w:eastAsia="zh-CN"/>
        </w:rPr>
        <w:t xml:space="preserve"> from an MBS session, and thus </w:t>
      </w:r>
      <w:r w:rsidRPr="00A44FA6">
        <w:rPr>
          <w:rFonts w:eastAsia="DengXian"/>
          <w:lang w:eastAsia="zh-CN"/>
        </w:rPr>
        <w:t>the MOCN TMGI (or same TMGI) must be kept not deallocated when the MBS session towards this PLMN is stopped, if it is still in use by other PLMNs.</w:t>
      </w:r>
    </w:p>
    <w:p w14:paraId="280DA7B8" w14:textId="77777777" w:rsidR="00A44FA6" w:rsidRPr="005532BE" w:rsidRDefault="00A44FA6" w:rsidP="00A44FA6">
      <w:pPr>
        <w:rPr>
          <w:b/>
          <w:bCs/>
        </w:rPr>
      </w:pPr>
      <w:r w:rsidRPr="00A44FA6">
        <w:rPr>
          <w:rFonts w:eastAsia="DengXian"/>
          <w:lang w:eastAsia="zh-CN"/>
        </w:rPr>
        <w:t>Soln#9 proposes to pass all the associated TMGIs from the AF towards the MB-SMF when creating MBS sessions. When releasing the broadcast MBS session for one PLMN, the MBS session context of the PLMNs needs to be updated as well, which requires further clarification. Or the AF must keep holding the associated TMGIs till all relevant MB</w:t>
      </w:r>
      <w:r w:rsidRPr="008F690B">
        <w:rPr>
          <w:rFonts w:eastAsia="DengXian"/>
          <w:lang w:eastAsia="zh-CN"/>
        </w:rPr>
        <w:t>S sessions are released</w:t>
      </w:r>
      <w:r w:rsidRPr="007752C0">
        <w:rPr>
          <w:rFonts w:eastAsia="DengXian"/>
          <w:lang w:eastAsia="zh-CN"/>
        </w:rPr>
        <w:t>.</w:t>
      </w:r>
    </w:p>
    <w:p w14:paraId="2EE81583" w14:textId="77777777" w:rsidR="00A44FA6" w:rsidRPr="005532BE" w:rsidRDefault="00A44FA6" w:rsidP="00A44FA6">
      <w:pPr>
        <w:rPr>
          <w:b/>
          <w:bCs/>
        </w:rPr>
      </w:pPr>
      <w:r w:rsidRPr="005532BE">
        <w:rPr>
          <w:b/>
          <w:bCs/>
        </w:rPr>
        <w:t>Whether the solution can be compatible with pre Rel-18 NG-RANs?</w:t>
      </w:r>
    </w:p>
    <w:p w14:paraId="188E0A00" w14:textId="77777777" w:rsidR="00A44FA6" w:rsidRPr="009E5E6B" w:rsidRDefault="00A44FA6" w:rsidP="00A44FA6">
      <w:r w:rsidRPr="005532BE">
        <w:lastRenderedPageBreak/>
        <w:t xml:space="preserve">With the compatibility of pre Rel-18 NG-RANs, operators can deploy the MBS service freely. Otherwise, the optimization developed for KI#2 cannot be applied, until all the NG-RAN nodes are </w:t>
      </w:r>
      <w:r w:rsidRPr="009E5E6B">
        <w:t>upgraded.</w:t>
      </w:r>
    </w:p>
    <w:p w14:paraId="1C225973" w14:textId="77777777" w:rsidR="00A44FA6" w:rsidRPr="007664B3" w:rsidRDefault="00A44FA6" w:rsidP="00A44FA6">
      <w:r w:rsidRPr="00D87900">
        <w:t>In Soln#2, Soln#7 SSM Option and Soln#9, the additional information (associated session ID, TMGI list) is sent to NG-RAN as an optional parameter. Pre Rel-18 NG-RANs will ignore the parameter and continue to establish the broadcast MBS sessions i</w:t>
      </w:r>
      <w:r w:rsidRPr="002F5B44">
        <w:t xml:space="preserve">n legacy way. The optimization will not be applied to </w:t>
      </w:r>
      <w:r w:rsidRPr="007664B3">
        <w:t>pre Rel-18 NG-RANs, i.e. the same MBS content will be broadcasted several times over the air interface. However, the Soln#9 brings additional requirements on AF to construct the mapping of the primary TMGI and the usage area manually.</w:t>
      </w:r>
    </w:p>
    <w:p w14:paraId="6CCE5423" w14:textId="77777777" w:rsidR="00A44FA6" w:rsidRPr="007664B3" w:rsidRDefault="00A44FA6" w:rsidP="00A44FA6">
      <w:r w:rsidRPr="007664B3">
        <w:t>In Soln#24, no additional information needs to be passed to NG-RAN, and thus pre Rel-18 NG-RANs could work naturally.</w:t>
      </w:r>
    </w:p>
    <w:p w14:paraId="427EA7DE" w14:textId="77777777" w:rsidR="00A44FA6" w:rsidRPr="007664B3" w:rsidRDefault="00A44FA6" w:rsidP="00A44FA6">
      <w:r w:rsidRPr="007664B3">
        <w:t>In Soln#8 uses MOCN TMGI and native TMGI to separately target different NG-RAN nodes. There are no issues for dedicated pre Rel-18 NG-RANs, but for those shared pre Rel-18 NG-RANs, the MOCN TMGI may not be supported.</w:t>
      </w:r>
    </w:p>
    <w:p w14:paraId="0FFAD1E2" w14:textId="36D651A9" w:rsidR="00A44FA6" w:rsidRPr="00A44FA6" w:rsidRDefault="00A44FA6" w:rsidP="00A44FA6">
      <w:pPr>
        <w:rPr>
          <w:rFonts w:eastAsia="DengXian"/>
          <w:lang w:eastAsia="zh-CN"/>
        </w:rPr>
      </w:pPr>
      <w:r w:rsidRPr="00E54536">
        <w:rPr>
          <w:rFonts w:eastAsia="DengXian"/>
          <w:lang w:eastAsia="zh-CN"/>
        </w:rPr>
        <w:t>Soln#29 assumes the TMGI from one certain PLMN as the common TMGI and uses it as the TMGI together with th</w:t>
      </w:r>
      <w:r w:rsidRPr="00074FB6">
        <w:rPr>
          <w:rFonts w:eastAsia="DengXian"/>
          <w:lang w:eastAsia="zh-CN"/>
        </w:rPr>
        <w:t>e MOCN signalling to create broadcast MBS sessions in all of the PLMNs requested by the AF. The MCC/MNC (i.e</w:t>
      </w:r>
      <w:r w:rsidR="00C61AE4">
        <w:rPr>
          <w:rFonts w:eastAsia="DengXian"/>
          <w:lang w:eastAsia="zh-CN"/>
        </w:rPr>
        <w:t>.</w:t>
      </w:r>
      <w:r w:rsidRPr="00074FB6">
        <w:rPr>
          <w:rFonts w:eastAsia="DengXian"/>
          <w:lang w:eastAsia="zh-CN"/>
        </w:rPr>
        <w:t xml:space="preserve"> PLMN ID) field of the common TMGI can be different from the current PLMN about to establish the broadcast MBS session, </w:t>
      </w:r>
      <w:r w:rsidRPr="00A44FA6">
        <w:rPr>
          <w:rFonts w:eastAsia="DengXian"/>
          <w:lang w:eastAsia="zh-CN"/>
        </w:rPr>
        <w:t xml:space="preserve">and there is no standardized requirement to check those fields or not. A dedicated pre Rel-18 NG-RAN nodes could not support the TMGI if it checks the MCC/MNC. </w:t>
      </w:r>
      <w:r w:rsidRPr="00A44FA6">
        <w:rPr>
          <w:rFonts w:eastAsia="DengXian"/>
          <w:lang w:val="en-US" w:eastAsia="zh-CN"/>
        </w:rPr>
        <w:t xml:space="preserve">There are different views on whether Rel-17 will be affected and whether the proprietary behavior can be ruled out. </w:t>
      </w:r>
      <w:r w:rsidRPr="00A44FA6">
        <w:rPr>
          <w:rFonts w:eastAsia="DengXian"/>
          <w:lang w:eastAsia="zh-CN"/>
        </w:rPr>
        <w:t>Depending on implementation, a shared pre Rel-18 NG-RAN node may only accept the first broadcast MBS session, while reject the later ones with the same TMGI. A shared pre Rel-18 NG-RAN node may accept all broadcast session setup requests with the same TMGI and only store the MBS session context of the latest one. However, the UEs from all PLMNs will be able to receive the MBS session using that TMGI and the MBS data will only be transmitted a single time</w:t>
      </w:r>
      <w:r>
        <w:rPr>
          <w:rFonts w:eastAsia="DengXian"/>
          <w:lang w:eastAsia="zh-CN"/>
        </w:rPr>
        <w:t>.</w:t>
      </w:r>
    </w:p>
    <w:p w14:paraId="24528399" w14:textId="77777777" w:rsidR="00A44FA6" w:rsidRPr="003C1D23" w:rsidRDefault="00A44FA6" w:rsidP="00A44FA6">
      <w:pPr>
        <w:rPr>
          <w:rFonts w:eastAsia="Yu Mincho"/>
        </w:rPr>
      </w:pPr>
      <w:r w:rsidRPr="00A44FA6">
        <w:rPr>
          <w:rFonts w:eastAsia="DengXian"/>
          <w:lang w:eastAsia="zh-CN"/>
        </w:rPr>
        <w:t xml:space="preserve">Soln#7 TMGI option also uses a common TMGI to be associated session ID. Pre Rel-18 NG-RANs will ignore it and continue to establish the broadcast MBS sessions using the native TMGI (the TMGI in MBS session ID). The broadcast MBS session establishment and content delivery work in the legacy way. However, it also requires AF to use native TMGI in service announcement, which </w:t>
      </w:r>
      <w:r w:rsidRPr="008F690B">
        <w:rPr>
          <w:rFonts w:eastAsia="DengXian"/>
          <w:lang w:eastAsia="zh-CN"/>
        </w:rPr>
        <w:t xml:space="preserve">leads to the similar service announcement issue as Soln#8 (multiple TMGIs are </w:t>
      </w:r>
      <w:r w:rsidRPr="00A44FA6">
        <w:rPr>
          <w:rFonts w:eastAsia="DengXian"/>
          <w:lang w:eastAsia="zh-CN"/>
        </w:rPr>
        <w:t>provided to the UE for the same MBS service).</w:t>
      </w:r>
    </w:p>
    <w:p w14:paraId="6611DAA3" w14:textId="77777777" w:rsidR="00C208E6" w:rsidRPr="00496CB0" w:rsidRDefault="00C208E6" w:rsidP="00C208E6">
      <w:pPr>
        <w:pStyle w:val="Heading2"/>
        <w:rPr>
          <w:rFonts w:eastAsia="DengXian"/>
        </w:rPr>
      </w:pPr>
      <w:bookmarkStart w:id="444" w:name="_Toc122510502"/>
      <w:r w:rsidRPr="00496CB0">
        <w:rPr>
          <w:rFonts w:eastAsia="DengXian"/>
          <w:lang w:eastAsia="zh-CN"/>
        </w:rPr>
        <w:t>7.3</w:t>
      </w:r>
      <w:r w:rsidRPr="00496CB0">
        <w:rPr>
          <w:rFonts w:eastAsia="DengXian"/>
          <w:lang w:eastAsia="ko-KR"/>
        </w:rPr>
        <w:tab/>
      </w:r>
      <w:r w:rsidRPr="00496CB0">
        <w:t>Key Issue #3: On demand multicast MBS session</w:t>
      </w:r>
      <w:bookmarkEnd w:id="444"/>
    </w:p>
    <w:p w14:paraId="36626C72" w14:textId="38C45884" w:rsidR="00C208E6" w:rsidRPr="00496CB0" w:rsidRDefault="009E6185" w:rsidP="009E6185">
      <w:pPr>
        <w:rPr>
          <w:rFonts w:eastAsiaTheme="minorEastAsia"/>
          <w:lang w:eastAsia="zh-CN"/>
        </w:rPr>
      </w:pPr>
      <w:r>
        <w:rPr>
          <w:rFonts w:eastAsiaTheme="minorEastAsia"/>
          <w:lang w:eastAsia="zh-CN"/>
        </w:rPr>
        <w:t>There are three solutions proposed with the intention to address the objective to regarding the on demand multicast MBS session: Solutions #10, #11 and #30.</w:t>
      </w:r>
    </w:p>
    <w:p w14:paraId="511F624F" w14:textId="4F23AEEC" w:rsidR="009E6185" w:rsidRDefault="009E6185" w:rsidP="009E6185">
      <w:pPr>
        <w:pStyle w:val="B1"/>
        <w:rPr>
          <w:rFonts w:eastAsia="DengXian"/>
          <w:lang w:eastAsia="zh-CN"/>
        </w:rPr>
      </w:pPr>
      <w:r>
        <w:rPr>
          <w:rFonts w:eastAsia="DengXian"/>
          <w:lang w:eastAsia="zh-CN"/>
        </w:rPr>
        <w:t>-</w:t>
      </w:r>
      <w:r>
        <w:rPr>
          <w:rFonts w:eastAsia="DengXian"/>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A90AF6">
        <w:rPr>
          <w:rFonts w:eastAsia="DengXian"/>
          <w:lang w:eastAsia="zh-CN"/>
        </w:rPr>
        <w:t>TS 23.247 [</w:t>
      </w:r>
      <w:r>
        <w:rPr>
          <w:rFonts w:eastAsia="DengXian"/>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08DAECDF" w14:textId="2CE6EFE2" w:rsidR="009E6185" w:rsidRDefault="009E6185" w:rsidP="009E6185">
      <w:pPr>
        <w:pStyle w:val="B1"/>
        <w:rPr>
          <w:rFonts w:eastAsia="DengXian"/>
          <w:lang w:eastAsia="zh-CN"/>
        </w:rPr>
      </w:pPr>
      <w:r>
        <w:rPr>
          <w:rFonts w:eastAsia="DengXian"/>
          <w:lang w:eastAsia="zh-CN"/>
        </w:rPr>
        <w:t>-</w:t>
      </w:r>
      <w:r>
        <w:rPr>
          <w:rFonts w:eastAsia="DengXian"/>
          <w:lang w:eastAsia="zh-CN"/>
        </w:rPr>
        <w:tab/>
        <w:t xml:space="preserve">Solution #11 proposes to reuse 4.15.6.6a, and includes MBS session ID to inform the PCF the MBS session that a certain UE wants to join. After the PCF informs SMF (with including the MBS session ID), the residual parts are similar as current defined procedure in </w:t>
      </w:r>
      <w:r w:rsidR="00A90AF6">
        <w:rPr>
          <w:rFonts w:eastAsia="DengXian"/>
          <w:lang w:eastAsia="zh-CN"/>
        </w:rPr>
        <w:t>TS 23.247 [</w:t>
      </w:r>
      <w:r>
        <w:rPr>
          <w:rFonts w:eastAsia="DengXian"/>
          <w:lang w:eastAsia="zh-CN"/>
        </w:rPr>
        <w:t xml:space="preserve">4]. This solution alternative mandates deployment of dynamic PCC and assumes that UE's private IP address is available over N33. Solution#11, Alt#2 has impact on AF, PCF, SMF and UE. Besides, clause 4.15.6.6a of </w:t>
      </w:r>
      <w:r w:rsidR="00A90AF6">
        <w:rPr>
          <w:rFonts w:eastAsia="DengXian"/>
          <w:lang w:eastAsia="zh-CN"/>
        </w:rPr>
        <w:t>TS 23.502 [</w:t>
      </w:r>
      <w:r>
        <w:rPr>
          <w:rFonts w:eastAsia="DengXian"/>
          <w:lang w:eastAsia="zh-CN"/>
        </w:rPr>
        <w:t>3] is intended for dynamic QoS update but the AF request join is not related to QoS control.</w:t>
      </w:r>
    </w:p>
    <w:p w14:paraId="4FA9C208" w14:textId="77777777" w:rsidR="009E6185" w:rsidRDefault="009E6185" w:rsidP="009E6185">
      <w:pPr>
        <w:pStyle w:val="B1"/>
        <w:rPr>
          <w:rFonts w:eastAsia="DengXian"/>
          <w:lang w:eastAsia="zh-CN"/>
        </w:rPr>
      </w:pPr>
      <w:r>
        <w:rPr>
          <w:rFonts w:eastAsia="DengXian"/>
          <w:lang w:eastAsia="zh-CN"/>
        </w:rPr>
        <w:t>-</w:t>
      </w:r>
      <w:r>
        <w:rPr>
          <w:rFonts w:eastAsia="DengXian"/>
          <w:lang w:eastAsia="zh-CN"/>
        </w:rPr>
        <w:tab/>
        <w:t>Solution #30 proposes procedures for creation of an MBS multicast sessions towards the NG-RAN when UEs request to join an ongoing multicast session in an external IP network without the need of AF interactions. Based on operator policy, the MB-SMF may immediately establish the MBS session towards the radio when the first UE joins or wait until more UEs join. If the former, then this is Rel-17 solution, and if the latter, it is still to be clarified that is the benefit of applying individual delivery, instead of shared delivery when the first UE(s) join the MBS session.</w:t>
      </w:r>
    </w:p>
    <w:p w14:paraId="1EF4C6BF" w14:textId="3710D779" w:rsidR="00C208E6" w:rsidRPr="00496CB0" w:rsidRDefault="00A44FA6" w:rsidP="00C208E6">
      <w:pPr>
        <w:rPr>
          <w:rFonts w:eastAsiaTheme="minorEastAsia"/>
          <w:lang w:eastAsia="zh-CN"/>
        </w:rPr>
      </w:pPr>
      <w:r w:rsidRPr="00BA49C0">
        <w:rPr>
          <w:rFonts w:eastAsiaTheme="minorEastAsia"/>
          <w:lang w:eastAsia="zh-CN"/>
        </w:rPr>
        <w:t>Solutions #10 and #11</w:t>
      </w:r>
      <w:r>
        <w:rPr>
          <w:rFonts w:eastAsiaTheme="minorEastAsia"/>
          <w:lang w:eastAsia="zh-CN"/>
        </w:rPr>
        <w:t xml:space="preserve"> </w:t>
      </w:r>
      <w:r w:rsidR="00C208E6" w:rsidRPr="00496CB0">
        <w:rPr>
          <w:rFonts w:eastAsiaTheme="minorEastAsia"/>
          <w:lang w:eastAsia="zh-CN"/>
        </w:rPr>
        <w:t>have a substantial number of unresolved issues.</w:t>
      </w:r>
    </w:p>
    <w:p w14:paraId="2F795B17" w14:textId="2F7594FA" w:rsidR="00C208E6" w:rsidRPr="00496CB0" w:rsidRDefault="00C208E6" w:rsidP="00C208E6">
      <w:pPr>
        <w:pStyle w:val="EditorsNote"/>
        <w:rPr>
          <w:rFonts w:eastAsiaTheme="minorEastAsia"/>
          <w:lang w:eastAsia="zh-CN"/>
        </w:rPr>
      </w:pPr>
      <w:r w:rsidRPr="00496CB0">
        <w:t>Editor</w:t>
      </w:r>
      <w:r w:rsidR="009E6185">
        <w:t>'</w:t>
      </w:r>
      <w:r w:rsidRPr="00496CB0">
        <w:t>s note:</w:t>
      </w:r>
      <w:r w:rsidR="009E6185">
        <w:tab/>
      </w:r>
      <w:r w:rsidRPr="00496CB0">
        <w:t>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6B4A189E" w14:textId="77777777" w:rsidR="009E6185" w:rsidRDefault="009E6185" w:rsidP="009E6185">
      <w:r>
        <w:lastRenderedPageBreak/>
        <w:t>From the perspective of impact to 5GC, Solution #10 has the same part as solution #11 with the addition that the 5GC configures the NATP in UE, and optionally SMF uses individual delivery for pre Rel-18 UEs, and UPF performs NATP for them. Solution #11 requires AF provide the MBS session ID, and PCF initiate SM Policy Association Modification procedure with including MBS session ID.</w:t>
      </w:r>
    </w:p>
    <w:p w14:paraId="3D386E40" w14:textId="77777777" w:rsidR="009E6185" w:rsidRDefault="009E6185" w:rsidP="009E6185">
      <w:r>
        <w:t>Both Solution #10 and Solution #11 enhance the "AF session with required QoS update procedure.</w:t>
      </w:r>
    </w:p>
    <w:p w14:paraId="73A6EE87" w14:textId="77777777" w:rsidR="009E6185" w:rsidRDefault="009E6185" w:rsidP="009E6185">
      <w:r>
        <w:t>Compared to solutions #10 and #11, solution #30 addresses a different use case and thus also proposes entirely different procedures, mainly enhancements to the Nmbsmf_MBSSession_ContextStatusSubscribe and Nmbsmf_MBSSession_ContextStatusNotify procedures between MB-SMF and SMF.</w:t>
      </w:r>
    </w:p>
    <w:p w14:paraId="6EB57233" w14:textId="77777777" w:rsidR="00EE1E36" w:rsidRPr="00496CB0" w:rsidRDefault="00EE1E36" w:rsidP="00EE1E36">
      <w:pPr>
        <w:pStyle w:val="Heading2"/>
        <w:rPr>
          <w:lang w:eastAsia="ko-KR"/>
        </w:rPr>
      </w:pPr>
      <w:bookmarkStart w:id="445" w:name="_Toc122510503"/>
      <w:r w:rsidRPr="00496CB0">
        <w:rPr>
          <w:lang w:eastAsia="zh-CN"/>
        </w:rPr>
        <w:t>7.4</w:t>
      </w:r>
      <w:r w:rsidRPr="00496CB0">
        <w:rPr>
          <w:lang w:eastAsia="ko-KR"/>
        </w:rPr>
        <w:tab/>
        <w:t>Key Issue #4: Group message delivery</w:t>
      </w:r>
      <w:bookmarkEnd w:id="445"/>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4DB8B009" w14:textId="088716A0" w:rsidR="008F690B" w:rsidRDefault="00C4774F" w:rsidP="008F690B">
      <w:pPr>
        <w:rPr>
          <w:rFonts w:eastAsia="Yu Mincho"/>
          <w:lang w:eastAsia="ja-JP"/>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w:t>
      </w:r>
      <w:r w:rsidR="008F690B">
        <w:rPr>
          <w:rFonts w:eastAsia="Yu Mincho"/>
        </w:rPr>
        <w:t>, which is supported in Rel-17</w:t>
      </w:r>
      <w:r>
        <w:rPr>
          <w:rFonts w:eastAsia="Yu Mincho"/>
        </w:rPr>
        <w:t xml:space="preserve">. There are no </w:t>
      </w:r>
      <w:r w:rsidR="008F690B">
        <w:rPr>
          <w:rFonts w:eastAsia="Yu Mincho"/>
        </w:rPr>
        <w:t xml:space="preserve">additional benefits </w:t>
      </w:r>
      <w:r>
        <w:rPr>
          <w:rFonts w:eastAsia="Yu Mincho"/>
        </w:rPr>
        <w:t>needs to include the NEF besides the existing exposure functionality</w:t>
      </w:r>
      <w:r w:rsidR="008F690B">
        <w:rPr>
          <w:rFonts w:eastAsia="Yu Mincho"/>
        </w:rPr>
        <w:t xml:space="preserve"> (i.e</w:t>
      </w:r>
      <w:r w:rsidR="00C61AE4">
        <w:rPr>
          <w:rFonts w:eastAsia="Yu Mincho"/>
        </w:rPr>
        <w:t>.</w:t>
      </w:r>
      <w:r w:rsidR="008F690B">
        <w:rPr>
          <w:rFonts w:eastAsia="Yu Mincho"/>
        </w:rPr>
        <w:t xml:space="preserve"> utilize the service operations defined for group message)</w:t>
      </w:r>
      <w:r>
        <w:rPr>
          <w:rFonts w:eastAsia="Yu Mincho"/>
        </w:rPr>
        <w:t>.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p>
    <w:p w14:paraId="62F6E58A" w14:textId="42FBC001" w:rsidR="00C4774F" w:rsidRDefault="008F690B" w:rsidP="008F690B">
      <w:pPr>
        <w:rPr>
          <w:rFonts w:eastAsia="Yu Mincho"/>
        </w:rPr>
      </w:pPr>
      <w:r>
        <w:rPr>
          <w:rFonts w:eastAsia="Yu Mincho"/>
        </w:rPr>
        <w:t>It is an alternative option to let the NEF packetize the received group message and deliver packets to the MB-UPF. However, without service layer protection, the UEs are not able to deal with any errors during the transmission (e.g. packet loss, packet disorder, etc.). And it is not appropriate to introduce service layer protection to the NEF.</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Heading2"/>
        <w:rPr>
          <w:lang w:eastAsia="ko-KR"/>
        </w:rPr>
      </w:pPr>
      <w:bookmarkStart w:id="446" w:name="_Toc122510504"/>
      <w:r w:rsidRPr="00496CB0">
        <w:rPr>
          <w:lang w:eastAsia="zh-CN"/>
        </w:rPr>
        <w:t>7.5</w:t>
      </w:r>
      <w:r w:rsidRPr="00496CB0">
        <w:rPr>
          <w:lang w:eastAsia="ko-KR"/>
        </w:rPr>
        <w:tab/>
        <w:t>Key Issue #5: Coexistence with existing power saving mechanisms for capability-limited devices</w:t>
      </w:r>
      <w:bookmarkEnd w:id="446"/>
    </w:p>
    <w:p w14:paraId="4445CFDD" w14:textId="77777777" w:rsidR="00C4774F" w:rsidRDefault="00C4774F" w:rsidP="00C4774F">
      <w:pPr>
        <w:rPr>
          <w:rFonts w:eastAsia="DengXian"/>
          <w:lang w:eastAsia="zh-CN"/>
        </w:rPr>
      </w:pPr>
      <w:r>
        <w:rPr>
          <w:rFonts w:eastAsia="DengXian"/>
          <w:lang w:eastAsia="zh-CN"/>
        </w:rPr>
        <w:t>For Key Issue #5, there are following solutions:</w:t>
      </w:r>
    </w:p>
    <w:p w14:paraId="61265417" w14:textId="33340A15" w:rsidR="00C4774F" w:rsidRDefault="00C4774F" w:rsidP="00C4774F">
      <w:pPr>
        <w:pStyle w:val="B1"/>
        <w:rPr>
          <w:rFonts w:eastAsia="DengXian"/>
          <w:lang w:eastAsia="zh-CN"/>
        </w:rPr>
      </w:pPr>
      <w:r>
        <w:rPr>
          <w:rFonts w:eastAsia="DengXian"/>
          <w:lang w:eastAsia="zh-CN"/>
        </w:rPr>
        <w:t>-</w:t>
      </w:r>
      <w:r>
        <w:rPr>
          <w:rFonts w:eastAsia="DengXian"/>
          <w:lang w:eastAsia="zh-CN"/>
        </w:rPr>
        <w:tab/>
        <w:t>Sol#14 is intended for both multicast and broadcast MBS Session.</w:t>
      </w:r>
    </w:p>
    <w:p w14:paraId="1EB96DEB" w14:textId="2F037488" w:rsidR="00C4774F" w:rsidRDefault="00C4774F" w:rsidP="00C4774F">
      <w:pPr>
        <w:pStyle w:val="B1"/>
        <w:rPr>
          <w:rFonts w:eastAsia="DengXian"/>
          <w:lang w:eastAsia="zh-CN"/>
        </w:rPr>
      </w:pPr>
      <w:r>
        <w:rPr>
          <w:rFonts w:eastAsia="DengXian"/>
          <w:lang w:eastAsia="zh-CN"/>
        </w:rPr>
        <w:t>-</w:t>
      </w:r>
      <w:r>
        <w:rPr>
          <w:rFonts w:eastAsia="DengXian"/>
          <w:lang w:eastAsia="zh-CN"/>
        </w:rPr>
        <w:tab/>
        <w:t>Sol#15 covers only broadcast MBS Session.</w:t>
      </w:r>
    </w:p>
    <w:p w14:paraId="73634AD7" w14:textId="00230F32" w:rsidR="00C4774F" w:rsidRDefault="00C4774F" w:rsidP="00C4774F">
      <w:pPr>
        <w:pStyle w:val="B1"/>
        <w:rPr>
          <w:rFonts w:eastAsia="DengXian"/>
          <w:lang w:eastAsia="zh-CN"/>
        </w:rPr>
      </w:pPr>
      <w:r>
        <w:rPr>
          <w:rFonts w:eastAsia="DengXian"/>
          <w:lang w:eastAsia="zh-CN"/>
        </w:rPr>
        <w:t>-</w:t>
      </w:r>
      <w:r>
        <w:rPr>
          <w:rFonts w:eastAsia="DengXian"/>
          <w:lang w:eastAsia="zh-CN"/>
        </w:rPr>
        <w:tab/>
        <w:t>Sol#25 is intended for multicast MBS Session.</w:t>
      </w:r>
    </w:p>
    <w:p w14:paraId="5DAA989E" w14:textId="77777777" w:rsidR="00C4774F" w:rsidRDefault="00C4774F" w:rsidP="00C4774F">
      <w:pPr>
        <w:rPr>
          <w:rFonts w:eastAsia="DengXian"/>
          <w:lang w:eastAsia="zh-CN"/>
        </w:rPr>
      </w:pPr>
      <w:r>
        <w:rPr>
          <w:rFonts w:eastAsia="DengXian"/>
          <w:lang w:eastAsia="zh-CN"/>
        </w:rPr>
        <w:t>For interaction between broadcast MBS and power saving mechanism, Sol#14 and Sol#15 are aligned.</w:t>
      </w:r>
    </w:p>
    <w:p w14:paraId="33B45C5D" w14:textId="77777777" w:rsidR="00C4774F" w:rsidRDefault="00C4774F" w:rsidP="00C4774F">
      <w:pPr>
        <w:rPr>
          <w:rFonts w:eastAsia="DengXian"/>
          <w:lang w:eastAsia="zh-CN"/>
        </w:rPr>
      </w:pPr>
      <w:r>
        <w:rPr>
          <w:rFonts w:eastAsia="DengXian"/>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lastRenderedPageBreak/>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DF0C62">
        <w:tc>
          <w:tcPr>
            <w:tcW w:w="839" w:type="pct"/>
            <w:shd w:val="clear" w:color="auto" w:fill="auto"/>
          </w:tcPr>
          <w:p w14:paraId="7F95CB2C" w14:textId="77777777" w:rsidR="0052290F" w:rsidRPr="00496CB0" w:rsidRDefault="0052290F" w:rsidP="00DF0C62">
            <w:pPr>
              <w:pStyle w:val="TAH"/>
            </w:pPr>
          </w:p>
        </w:tc>
        <w:tc>
          <w:tcPr>
            <w:tcW w:w="1121" w:type="pct"/>
            <w:shd w:val="clear" w:color="auto" w:fill="auto"/>
          </w:tcPr>
          <w:p w14:paraId="30A0626E" w14:textId="77777777" w:rsidR="0052290F" w:rsidRPr="00496CB0" w:rsidRDefault="0052290F" w:rsidP="00DF0C62">
            <w:pPr>
              <w:pStyle w:val="TAH"/>
              <w:rPr>
                <w:bCs/>
              </w:rPr>
            </w:pPr>
            <w:r w:rsidRPr="00496CB0">
              <w:rPr>
                <w:bCs/>
              </w:rPr>
              <w:t>Solution #14</w:t>
            </w:r>
          </w:p>
        </w:tc>
        <w:tc>
          <w:tcPr>
            <w:tcW w:w="1029" w:type="pct"/>
            <w:shd w:val="clear" w:color="auto" w:fill="auto"/>
          </w:tcPr>
          <w:p w14:paraId="13ECD654" w14:textId="77777777" w:rsidR="0052290F" w:rsidRPr="00496CB0" w:rsidRDefault="0052290F" w:rsidP="00DF0C62">
            <w:pPr>
              <w:pStyle w:val="TAH"/>
              <w:rPr>
                <w:bCs/>
              </w:rPr>
            </w:pPr>
            <w:r w:rsidRPr="00496CB0">
              <w:rPr>
                <w:bCs/>
              </w:rPr>
              <w:t>Solution #15</w:t>
            </w:r>
          </w:p>
        </w:tc>
        <w:tc>
          <w:tcPr>
            <w:tcW w:w="981" w:type="pct"/>
          </w:tcPr>
          <w:p w14:paraId="7FE7091D" w14:textId="77777777" w:rsidR="0052290F" w:rsidRPr="00496CB0" w:rsidRDefault="0052290F" w:rsidP="00DF0C62">
            <w:pPr>
              <w:pStyle w:val="TAH"/>
              <w:rPr>
                <w:bCs/>
              </w:rPr>
            </w:pPr>
            <w:r w:rsidRPr="00496CB0">
              <w:rPr>
                <w:bCs/>
              </w:rPr>
              <w:t>Solution #25</w:t>
            </w:r>
          </w:p>
          <w:p w14:paraId="5D558B01" w14:textId="07B08790" w:rsidR="0052290F" w:rsidRPr="00496CB0" w:rsidRDefault="0052290F" w:rsidP="00DF0C62">
            <w:pPr>
              <w:pStyle w:val="TAH"/>
              <w:rPr>
                <w:bCs/>
              </w:rPr>
            </w:pPr>
            <w:r w:rsidRPr="00496CB0">
              <w:rPr>
                <w:bCs/>
              </w:rPr>
              <w:t>(</w:t>
            </w:r>
            <w:r w:rsidR="007752C0" w:rsidRPr="00A8275F">
              <w:rPr>
                <w:bCs/>
              </w:rPr>
              <w:t>periodic or one time transmission</w:t>
            </w:r>
            <w:r w:rsidRPr="00496CB0">
              <w:rPr>
                <w:bCs/>
              </w:rPr>
              <w:t>)</w:t>
            </w:r>
          </w:p>
        </w:tc>
        <w:tc>
          <w:tcPr>
            <w:tcW w:w="1030" w:type="pct"/>
          </w:tcPr>
          <w:p w14:paraId="35C28DBD" w14:textId="77777777" w:rsidR="0052290F" w:rsidRPr="00496CB0" w:rsidRDefault="0052290F" w:rsidP="00DF0C62">
            <w:pPr>
              <w:pStyle w:val="TAH"/>
              <w:rPr>
                <w:bCs/>
              </w:rPr>
            </w:pPr>
            <w:r w:rsidRPr="00496CB0">
              <w:rPr>
                <w:bCs/>
              </w:rPr>
              <w:t>Solution #25</w:t>
            </w:r>
          </w:p>
          <w:p w14:paraId="03C4667A" w14:textId="1A4D5DCE" w:rsidR="0052290F" w:rsidRPr="00496CB0" w:rsidRDefault="0052290F" w:rsidP="00DF0C62">
            <w:pPr>
              <w:pStyle w:val="TAH"/>
              <w:rPr>
                <w:bCs/>
              </w:rPr>
            </w:pPr>
            <w:r w:rsidRPr="00496CB0">
              <w:rPr>
                <w:bCs/>
              </w:rPr>
              <w:t>(</w:t>
            </w:r>
            <w:r w:rsidR="007752C0" w:rsidRPr="00A8275F">
              <w:rPr>
                <w:bCs/>
              </w:rPr>
              <w:t>Deferred activation</w:t>
            </w:r>
            <w:r w:rsidRPr="00496CB0">
              <w:rPr>
                <w:bCs/>
              </w:rPr>
              <w:t>)</w:t>
            </w:r>
          </w:p>
        </w:tc>
      </w:tr>
      <w:tr w:rsidR="0052290F" w:rsidRPr="00496CB0" w14:paraId="542DA8C7" w14:textId="77777777" w:rsidTr="00DF0C62">
        <w:tc>
          <w:tcPr>
            <w:tcW w:w="839" w:type="pct"/>
            <w:shd w:val="clear" w:color="auto" w:fill="auto"/>
            <w:vAlign w:val="center"/>
          </w:tcPr>
          <w:p w14:paraId="1E0B1EF4" w14:textId="77777777" w:rsidR="0052290F" w:rsidRPr="00496CB0" w:rsidRDefault="0052290F" w:rsidP="00DF0C62">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DF0C62">
            <w:pPr>
              <w:pStyle w:val="TAL"/>
            </w:pPr>
            <w:r w:rsidRPr="00496CB0">
              <w:t>service announcement</w:t>
            </w:r>
          </w:p>
        </w:tc>
        <w:tc>
          <w:tcPr>
            <w:tcW w:w="1029" w:type="pct"/>
            <w:shd w:val="clear" w:color="auto" w:fill="auto"/>
            <w:vAlign w:val="center"/>
          </w:tcPr>
          <w:p w14:paraId="7EAC9BFE" w14:textId="77777777" w:rsidR="0052290F" w:rsidRPr="00496CB0" w:rsidRDefault="0052290F" w:rsidP="00DF0C62">
            <w:pPr>
              <w:pStyle w:val="TAL"/>
            </w:pPr>
            <w:r w:rsidRPr="00496CB0">
              <w:t>Service Announcement.</w:t>
            </w:r>
          </w:p>
        </w:tc>
        <w:tc>
          <w:tcPr>
            <w:tcW w:w="981" w:type="pct"/>
            <w:vAlign w:val="center"/>
          </w:tcPr>
          <w:p w14:paraId="3EE9524A" w14:textId="76A56E61" w:rsidR="0052290F" w:rsidRPr="00496CB0" w:rsidRDefault="0052290F" w:rsidP="00DF0C62">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r w:rsidR="007752C0">
              <w:rPr>
                <w:rFonts w:ascii="Arial" w:hAnsi="Arial"/>
                <w:sz w:val="18"/>
              </w:rPr>
              <w:t xml:space="preserve"> or</w:t>
            </w:r>
            <w:r w:rsidR="007752C0" w:rsidRPr="0005592A">
              <w:rPr>
                <w:rFonts w:ascii="Arial" w:hAnsi="Arial"/>
                <w:sz w:val="18"/>
              </w:rPr>
              <w:t xml:space="preserve"> PDU session modification command</w:t>
            </w:r>
            <w:r w:rsidRPr="00496CB0">
              <w:rPr>
                <w:rFonts w:ascii="Arial" w:eastAsia="Malgun Gothic" w:hAnsi="Arial"/>
                <w:color w:val="000000"/>
                <w:sz w:val="18"/>
                <w:szCs w:val="20"/>
                <w:lang w:eastAsia="ja-JP"/>
              </w:rPr>
              <w:t>.</w:t>
            </w:r>
          </w:p>
        </w:tc>
        <w:tc>
          <w:tcPr>
            <w:tcW w:w="1030" w:type="pct"/>
          </w:tcPr>
          <w:p w14:paraId="1806B3D5" w14:textId="5BADB75A" w:rsidR="0052290F" w:rsidRPr="00496CB0" w:rsidRDefault="0052290F" w:rsidP="00C61AE4">
            <w:pPr>
              <w:pStyle w:val="TAL"/>
              <w:rPr>
                <w:rFonts w:eastAsia="Malgun Gothic"/>
                <w:color w:val="000000"/>
                <w:lang w:eastAsia="ja-JP"/>
              </w:rPr>
            </w:pPr>
            <w:r w:rsidRPr="00C61AE4">
              <w:rPr>
                <w:rFonts w:eastAsia="Malgun Gothic"/>
              </w:rPr>
              <w:t>NAS message</w:t>
            </w:r>
            <w:r w:rsidR="007752C0" w:rsidRPr="00C61AE4">
              <w:t xml:space="preserve"> (built by AMF)</w:t>
            </w:r>
          </w:p>
        </w:tc>
      </w:tr>
      <w:tr w:rsidR="0052290F" w:rsidRPr="00496CB0" w14:paraId="5840DA8C" w14:textId="77777777" w:rsidTr="00DF0C62">
        <w:tc>
          <w:tcPr>
            <w:tcW w:w="839" w:type="pct"/>
            <w:shd w:val="clear" w:color="auto" w:fill="auto"/>
            <w:vAlign w:val="center"/>
          </w:tcPr>
          <w:p w14:paraId="76B0AF2F" w14:textId="13B5E17B" w:rsidR="0052290F" w:rsidRPr="00496CB0" w:rsidRDefault="0052290F" w:rsidP="00DF0C62">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DF0C62">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777689">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DF0C62">
        <w:tc>
          <w:tcPr>
            <w:tcW w:w="839" w:type="pct"/>
            <w:shd w:val="clear" w:color="auto" w:fill="auto"/>
            <w:vAlign w:val="center"/>
          </w:tcPr>
          <w:p w14:paraId="4B0D0593" w14:textId="77777777" w:rsidR="0052290F" w:rsidRPr="00496CB0" w:rsidRDefault="0052290F" w:rsidP="00DF0C62">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DF0C62">
            <w:pPr>
              <w:pStyle w:val="TAL"/>
            </w:pPr>
            <w:r w:rsidRPr="00496CB0">
              <w:t xml:space="preserve">N/A. </w:t>
            </w:r>
          </w:p>
        </w:tc>
        <w:tc>
          <w:tcPr>
            <w:tcW w:w="1029" w:type="pct"/>
            <w:shd w:val="clear" w:color="auto" w:fill="auto"/>
            <w:vAlign w:val="center"/>
          </w:tcPr>
          <w:p w14:paraId="696DC20E" w14:textId="77777777" w:rsidR="0052290F" w:rsidRPr="00496CB0" w:rsidRDefault="0052290F" w:rsidP="00DF0C62">
            <w:pPr>
              <w:pStyle w:val="TAL"/>
            </w:pPr>
            <w:r w:rsidRPr="00496CB0">
              <w:t>N/A</w:t>
            </w:r>
          </w:p>
        </w:tc>
        <w:tc>
          <w:tcPr>
            <w:tcW w:w="981" w:type="pct"/>
            <w:vAlign w:val="center"/>
          </w:tcPr>
          <w:p w14:paraId="32BA820E" w14:textId="325FD6DB" w:rsidR="0052290F" w:rsidRPr="00496CB0" w:rsidRDefault="007752C0" w:rsidP="00DF0C62">
            <w:pPr>
              <w:pStyle w:val="NormalWeb"/>
              <w:spacing w:after="0" w:line="200" w:lineRule="exact"/>
              <w:rPr>
                <w:rFonts w:ascii="Arial" w:eastAsia="MS Mincho" w:hAnsi="Arial"/>
                <w:color w:val="000000"/>
                <w:sz w:val="18"/>
                <w:szCs w:val="20"/>
                <w:lang w:eastAsia="ja-JP"/>
              </w:rPr>
            </w:pPr>
            <w:r>
              <w:rPr>
                <w:rFonts w:ascii="Arial" w:hAnsi="Arial"/>
                <w:sz w:val="18"/>
              </w:rPr>
              <w:t>MB-SMF activates MBS session at start time</w:t>
            </w:r>
          </w:p>
        </w:tc>
        <w:tc>
          <w:tcPr>
            <w:tcW w:w="1030" w:type="pct"/>
          </w:tcPr>
          <w:p w14:paraId="15F239C8" w14:textId="77777777" w:rsidR="007752C0" w:rsidRDefault="007752C0" w:rsidP="00162B6D">
            <w:pPr>
              <w:pStyle w:val="TAL"/>
            </w:pPr>
            <w:r w:rsidRPr="00162B6D">
              <w:t xml:space="preserve">MB-SMF: provides </w:t>
            </w:r>
            <w:r w:rsidRPr="00162B6D">
              <w:rPr>
                <w:rFonts w:eastAsia="MS Mincho"/>
              </w:rPr>
              <w:t>wake-up time to SMF(s) in delayed activation request</w:t>
            </w:r>
            <w:r w:rsidRPr="00162B6D">
              <w:t>.</w:t>
            </w:r>
          </w:p>
          <w:p w14:paraId="089F79A3" w14:textId="77777777" w:rsidR="007752C0" w:rsidRDefault="007752C0" w:rsidP="00162B6D">
            <w:pPr>
              <w:pStyle w:val="TAL"/>
              <w:rPr>
                <w:rFonts w:eastAsia="MS Mincho"/>
              </w:rPr>
            </w:pPr>
            <w:r w:rsidRPr="00162B6D">
              <w:t xml:space="preserve">SMF: provides </w:t>
            </w:r>
            <w:r w:rsidRPr="00162B6D">
              <w:rPr>
                <w:rFonts w:eastAsia="MS Mincho"/>
              </w:rPr>
              <w:t>wake-up time in delayed activation request with UE list.</w:t>
            </w:r>
          </w:p>
          <w:p w14:paraId="381C2D4D" w14:textId="388094AE" w:rsidR="0052290F" w:rsidRPr="00496CB0" w:rsidRDefault="007752C0" w:rsidP="00777689">
            <w:pPr>
              <w:pStyle w:val="TAL"/>
              <w:rPr>
                <w:rFonts w:eastAsia="Malgun Gothic"/>
                <w:color w:val="000000"/>
                <w:lang w:eastAsia="ja-JP"/>
              </w:rPr>
            </w:pPr>
            <w:r>
              <w:rPr>
                <w:rFonts w:eastAsia="MS Mincho"/>
              </w:rPr>
              <w:t>AMF: finds the UE in power saving mode and paging them individually, and provide the wake-up time in NAS message.</w:t>
            </w:r>
          </w:p>
        </w:tc>
      </w:tr>
      <w:tr w:rsidR="0052290F" w:rsidRPr="00496CB0" w14:paraId="0C37B0AB" w14:textId="77777777" w:rsidTr="00DF0C62">
        <w:tc>
          <w:tcPr>
            <w:tcW w:w="839" w:type="pct"/>
            <w:shd w:val="clear" w:color="auto" w:fill="auto"/>
            <w:vAlign w:val="center"/>
          </w:tcPr>
          <w:p w14:paraId="7E51DD68" w14:textId="7C60E11E" w:rsidR="0052290F" w:rsidRPr="00496CB0" w:rsidRDefault="0052290F" w:rsidP="00DF0C62">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DF0C62">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DF0C62">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DF0C62">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777689">
            <w:pPr>
              <w:pStyle w:val="TAL"/>
            </w:pPr>
            <w:r w:rsidRPr="00496CB0">
              <w:t>Provided time takes precedence over the existing Power saving mechanism.</w:t>
            </w:r>
          </w:p>
        </w:tc>
      </w:tr>
      <w:tr w:rsidR="0052290F" w:rsidRPr="00496CB0" w14:paraId="3F3C1F45" w14:textId="77777777" w:rsidTr="00DF0C62">
        <w:trPr>
          <w:trHeight w:val="1094"/>
        </w:trPr>
        <w:tc>
          <w:tcPr>
            <w:tcW w:w="839" w:type="pct"/>
            <w:shd w:val="clear" w:color="auto" w:fill="auto"/>
            <w:vAlign w:val="center"/>
          </w:tcPr>
          <w:p w14:paraId="4F8151D5" w14:textId="77777777" w:rsidR="0052290F" w:rsidRPr="00496CB0" w:rsidRDefault="0052290F" w:rsidP="00DF0C62">
            <w:pPr>
              <w:pStyle w:val="TAL"/>
              <w:rPr>
                <w:bCs/>
              </w:rPr>
            </w:pPr>
            <w:r w:rsidRPr="00496CB0">
              <w:rPr>
                <w:bCs/>
              </w:rPr>
              <w:t>Use cases</w:t>
            </w:r>
          </w:p>
        </w:tc>
        <w:tc>
          <w:tcPr>
            <w:tcW w:w="1121" w:type="pct"/>
            <w:shd w:val="clear" w:color="auto" w:fill="auto"/>
            <w:vAlign w:val="center"/>
          </w:tcPr>
          <w:p w14:paraId="2F2D3DAF" w14:textId="77C0D1E9" w:rsidR="0052290F" w:rsidRPr="00496CB0" w:rsidRDefault="0052290F" w:rsidP="00DF0C62">
            <w:pPr>
              <w:pStyle w:val="TAL"/>
            </w:pPr>
            <w:r w:rsidRPr="00496CB0">
              <w:t>MBS service</w:t>
            </w:r>
          </w:p>
          <w:p w14:paraId="75A42C3A" w14:textId="51D5C4C0"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DF0C62">
            <w:pPr>
              <w:pStyle w:val="TAL"/>
            </w:pPr>
            <w:r w:rsidRPr="00496CB0">
              <w:t>MBS service</w:t>
            </w:r>
          </w:p>
          <w:p w14:paraId="0E0EE5DF" w14:textId="27A6F0AA"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DF0C62">
            <w:pPr>
              <w:pStyle w:val="TAL"/>
            </w:pPr>
            <w:r w:rsidRPr="00496CB0">
              <w:t>MBS service.</w:t>
            </w:r>
          </w:p>
          <w:p w14:paraId="36CF6351" w14:textId="6D6A761E"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C61AE4">
            <w:pPr>
              <w:pStyle w:val="TAL"/>
              <w:rPr>
                <w:rFonts w:eastAsia="Malgun Gothic"/>
              </w:rPr>
            </w:pPr>
            <w:r w:rsidRPr="00C61AE4">
              <w:rPr>
                <w:rFonts w:eastAsia="Malgun Gothic"/>
              </w:rPr>
              <w:t>Multicast MBS service.</w:t>
            </w:r>
          </w:p>
          <w:p w14:paraId="28C77BD8" w14:textId="77777777" w:rsidR="0052290F" w:rsidRPr="00496CB0" w:rsidRDefault="0052290F" w:rsidP="00C61AE4">
            <w:pPr>
              <w:pStyle w:val="TAL"/>
              <w:rPr>
                <w:rFonts w:eastAsia="Malgun Gothic"/>
              </w:rPr>
            </w:pPr>
          </w:p>
          <w:p w14:paraId="07E6E06B" w14:textId="77777777" w:rsidR="0052290F" w:rsidRPr="00496CB0" w:rsidRDefault="0052290F" w:rsidP="00C61AE4">
            <w:pPr>
              <w:pStyle w:val="TAL"/>
              <w:rPr>
                <w:rFonts w:eastAsia="Malgun Gothic"/>
                <w:lang w:eastAsia="ja-JP"/>
              </w:rPr>
            </w:pPr>
            <w:r w:rsidRPr="00C61AE4">
              <w:rPr>
                <w:rFonts w:eastAsia="Malgun Gothic"/>
              </w:rPr>
              <w:t>Suitable for data transmission at not previously known times</w:t>
            </w:r>
          </w:p>
        </w:tc>
      </w:tr>
    </w:tbl>
    <w:p w14:paraId="1E2D6799" w14:textId="77777777" w:rsidR="00C4774F" w:rsidRDefault="00C4774F" w:rsidP="0052290F">
      <w:pPr>
        <w:rPr>
          <w:rFonts w:eastAsia="DengXian"/>
          <w:lang w:eastAsia="zh-CN"/>
        </w:rPr>
      </w:pPr>
    </w:p>
    <w:p w14:paraId="00886EF7" w14:textId="4002A549" w:rsidR="0052290F" w:rsidRPr="00C4774F" w:rsidRDefault="00C4774F" w:rsidP="00C4774F">
      <w:pPr>
        <w:pStyle w:val="NO"/>
        <w:rPr>
          <w:rFonts w:eastAsia="DengXian"/>
        </w:rPr>
      </w:pPr>
      <w:r w:rsidRPr="00C4774F">
        <w:rPr>
          <w:rFonts w:eastAsia="DengXian"/>
        </w:rPr>
        <w:t>NOTE:</w:t>
      </w:r>
      <w:r w:rsidRPr="00C4774F">
        <w:rPr>
          <w:rFonts w:eastAsia="DengXian"/>
        </w:rPr>
        <w:tab/>
      </w:r>
      <w:r w:rsidR="0052290F" w:rsidRPr="00C4774F">
        <w:rPr>
          <w:rFonts w:eastAsia="DengXian"/>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14C44920" w:rsidR="00C4774F" w:rsidRDefault="00C4774F" w:rsidP="00C4774F">
      <w:pPr>
        <w:rPr>
          <w:rFonts w:eastAsia="DengXian"/>
          <w:lang w:eastAsia="zh-CN"/>
        </w:rPr>
      </w:pPr>
      <w:r>
        <w:rPr>
          <w:rFonts w:eastAsia="DengXian"/>
          <w:lang w:eastAsia="zh-CN"/>
        </w:rPr>
        <w:t xml:space="preserve">In fact the main idea of DRX level control and SDP level control are not against each other, they are, on the other hand, the complementary solutions and therefore can be adopted at the same time. In addition, Solution #25, option 1 </w:t>
      </w:r>
      <w:r w:rsidR="004E5BDB">
        <w:rPr>
          <w:rFonts w:eastAsia="DengXian" w:hint="eastAsia"/>
          <w:lang w:eastAsia="zh-CN"/>
        </w:rPr>
        <w:t>also</w:t>
      </w:r>
      <w:r>
        <w:rPr>
          <w:rFonts w:eastAsia="DengXian"/>
          <w:lang w:eastAsia="zh-CN"/>
        </w:rPr>
        <w:t xml:space="preserve"> propose</w:t>
      </w:r>
      <w:r w:rsidR="004E5BDB">
        <w:rPr>
          <w:rFonts w:eastAsia="DengXian"/>
          <w:lang w:eastAsia="zh-CN"/>
        </w:rPr>
        <w:t>s</w:t>
      </w:r>
      <w:r>
        <w:rPr>
          <w:rFonts w:eastAsia="DengXian"/>
          <w:lang w:eastAsia="zh-CN"/>
        </w:rPr>
        <w:t xml:space="preserve"> to make use of service announcement to convey the knowledge of session start/end time of the MBS session. Solution #25 </w:t>
      </w:r>
      <w:r w:rsidR="004E5BDB">
        <w:rPr>
          <w:rFonts w:eastAsia="DengXian"/>
          <w:lang w:eastAsia="zh-CN"/>
        </w:rPr>
        <w:t xml:space="preserve">option 2 proposes to </w:t>
      </w:r>
      <w:r>
        <w:rPr>
          <w:rFonts w:eastAsia="DengXian"/>
          <w:lang w:eastAsia="zh-CN"/>
        </w:rPr>
        <w:t>provid</w:t>
      </w:r>
      <w:r w:rsidR="004E5BDB">
        <w:rPr>
          <w:rFonts w:eastAsia="DengXian"/>
          <w:lang w:eastAsia="zh-CN"/>
        </w:rPr>
        <w:t>e</w:t>
      </w:r>
      <w:r>
        <w:rPr>
          <w:rFonts w:eastAsia="DengXian"/>
          <w:lang w:eastAsia="zh-CN"/>
        </w:rPr>
        <w:t xml:space="preserve"> such info</w:t>
      </w:r>
      <w:r w:rsidR="004E5BDB">
        <w:rPr>
          <w:rFonts w:eastAsia="DengXian"/>
          <w:lang w:eastAsia="zh-CN"/>
        </w:rPr>
        <w:t>rmation</w:t>
      </w:r>
      <w:r>
        <w:rPr>
          <w:rFonts w:eastAsia="DengXian"/>
          <w:lang w:eastAsia="zh-CN"/>
        </w:rPr>
        <w:t xml:space="preserve"> via NAS message </w:t>
      </w:r>
      <w:r w:rsidR="004E5BDB">
        <w:rPr>
          <w:rFonts w:eastAsia="DengXian"/>
          <w:lang w:eastAsia="zh-CN"/>
        </w:rPr>
        <w:t xml:space="preserve">to UEs in the MBS session and is </w:t>
      </w:r>
      <w:r>
        <w:rPr>
          <w:rFonts w:eastAsia="DengXian"/>
          <w:lang w:eastAsia="zh-CN"/>
        </w:rPr>
        <w:t xml:space="preserve">therefore </w:t>
      </w:r>
      <w:r w:rsidR="004E5BDB">
        <w:rPr>
          <w:rFonts w:eastAsia="DengXian"/>
          <w:lang w:eastAsia="zh-CN"/>
        </w:rPr>
        <w:t>suited</w:t>
      </w:r>
      <w:r>
        <w:rPr>
          <w:rFonts w:eastAsia="DengXian"/>
          <w:lang w:eastAsia="zh-CN"/>
        </w:rPr>
        <w:t xml:space="preserve"> for multicast MBS service.</w:t>
      </w:r>
    </w:p>
    <w:p w14:paraId="73581495" w14:textId="77777777" w:rsidR="00C4774F" w:rsidRDefault="00C4774F" w:rsidP="00C4774F">
      <w:pPr>
        <w:rPr>
          <w:rFonts w:eastAsia="DengXian"/>
          <w:lang w:eastAsia="zh-CN"/>
        </w:rPr>
      </w:pPr>
      <w:r>
        <w:rPr>
          <w:rFonts w:eastAsia="DengXian"/>
          <w:lang w:eastAsia="zh-CN"/>
        </w:rPr>
        <w:t>Solution 25 Option 2 enables data transmission at times which are not known when the service announcement is performed.</w:t>
      </w:r>
    </w:p>
    <w:p w14:paraId="60A775B2" w14:textId="4559BA6A" w:rsidR="004E5BDB" w:rsidRDefault="004E5BDB" w:rsidP="004E5BDB">
      <w:r>
        <w:t>For solution #25:</w:t>
      </w:r>
    </w:p>
    <w:p w14:paraId="135B1538" w14:textId="2AA1420C" w:rsidR="004E5BDB" w:rsidRDefault="004E5BDB" w:rsidP="00777689">
      <w:pPr>
        <w:pStyle w:val="B1"/>
      </w:pPr>
      <w:r w:rsidRPr="00777689">
        <w:t>-</w:t>
      </w:r>
      <w:r w:rsidRPr="00777689">
        <w:tab/>
        <w:t>The idea of "periodic or one time transmission</w:t>
      </w:r>
      <w:r w:rsidR="005532BE" w:rsidRPr="00777689">
        <w:t>" is to</w:t>
      </w:r>
      <w:r w:rsidRPr="00777689">
        <w:t xml:space="preserve"> use the start time , which is already part of MBS session context, and provide the start time to the UE either via PDU Session Modification or service announcement, and 5GC triggers the session activation based on the start time.</w:t>
      </w:r>
    </w:p>
    <w:p w14:paraId="2849B9DF" w14:textId="16F59DF5" w:rsidR="004E5BDB" w:rsidRDefault="00942C5C" w:rsidP="00777689">
      <w:pPr>
        <w:pStyle w:val="B1"/>
      </w:pPr>
      <w:r w:rsidRPr="00777689">
        <w:tab/>
      </w:r>
      <w:r w:rsidR="004E5BDB" w:rsidRPr="00777689">
        <w:t xml:space="preserve">This solution has impact on </w:t>
      </w:r>
      <w:r w:rsidR="004E5BDB" w:rsidRPr="00777689">
        <w:rPr>
          <w:rFonts w:eastAsia="DengXian"/>
        </w:rPr>
        <w:t>AF, MB-SMF, SMF and UE. The activation and deactivation of an MBS session is a prerequisite for Rel-17 UEs to enter IDLE state when no data transmission is ongoing.</w:t>
      </w:r>
    </w:p>
    <w:p w14:paraId="6BB17E39" w14:textId="441E348D" w:rsidR="004E5BDB" w:rsidRPr="00777689" w:rsidRDefault="004E5BDB" w:rsidP="00777689">
      <w:pPr>
        <w:pStyle w:val="B1"/>
        <w:rPr>
          <w:b/>
          <w:bCs/>
        </w:rPr>
      </w:pPr>
      <w:r w:rsidRPr="00777689">
        <w:t>-</w:t>
      </w:r>
      <w:r w:rsidRPr="00777689">
        <w:tab/>
        <w:t>The idea of "Deferred activation" is another alternative to provide the time information, i.e</w:t>
      </w:r>
      <w:r w:rsidR="00C61AE4">
        <w:t>.</w:t>
      </w:r>
      <w:r w:rsidRPr="00777689">
        <w:t xml:space="preserve"> AF provides the wake-up time to 5GC whenever needed, and such information will be provided to UE via individual paging. The proposal uses session activation and provides the MBS information to UE by the AMF. The UEs start to receive MBS data at the configured times.</w:t>
      </w:r>
      <w:r w:rsidRPr="00777689">
        <w:tab/>
        <w:t xml:space="preserve">From system impact perspective, the AMF is not supposed to be involved in </w:t>
      </w:r>
      <w:r w:rsidRPr="00777689">
        <w:lastRenderedPageBreak/>
        <w:t>the UE’s handling of MBS Session whenever possible (due to the SMF-centric multicast solution chosen in Rel-17), however the new procedure of NAS Transfer in Figure 6.25.3.2-1 is not aligned with that principle.</w:t>
      </w:r>
    </w:p>
    <w:p w14:paraId="2DD5082D" w14:textId="77777777" w:rsidR="004E5BDB" w:rsidRPr="004E5BDB" w:rsidRDefault="004E5BDB" w:rsidP="00C4774F">
      <w:pPr>
        <w:rPr>
          <w:rFonts w:eastAsia="DengXian"/>
          <w:lang w:eastAsia="zh-CN"/>
        </w:rPr>
      </w:pPr>
    </w:p>
    <w:p w14:paraId="57836281" w14:textId="77777777" w:rsidR="000144F1" w:rsidRPr="00496CB0" w:rsidRDefault="000144F1" w:rsidP="000144F1">
      <w:pPr>
        <w:pStyle w:val="Heading2"/>
        <w:rPr>
          <w:lang w:eastAsia="ko-KR"/>
        </w:rPr>
      </w:pPr>
      <w:bookmarkStart w:id="447" w:name="_Toc122510505"/>
      <w:r w:rsidRPr="00496CB0">
        <w:rPr>
          <w:lang w:eastAsia="zh-CN"/>
        </w:rPr>
        <w:t>7.6</w:t>
      </w:r>
      <w:r w:rsidRPr="00496CB0">
        <w:rPr>
          <w:lang w:eastAsia="ko-KR"/>
        </w:rPr>
        <w:tab/>
        <w:t>Key Issue #6: Improvement for potential performance issues related to high numbers of public safety UEs</w:t>
      </w:r>
      <w:bookmarkEnd w:id="447"/>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380BCDD5" w:rsidR="00C4774F" w:rsidRDefault="00547501" w:rsidP="00C4774F">
      <w:pPr>
        <w:rPr>
          <w:rFonts w:eastAsia="Yu Mincho"/>
        </w:rPr>
      </w:pPr>
      <w:r>
        <w:rPr>
          <w:rFonts w:eastAsia="Yu Mincho"/>
        </w:rPr>
        <w:t xml:space="preserve">Solution </w:t>
      </w:r>
      <w:r w:rsidR="00C4774F">
        <w:rPr>
          <w:rFonts w:eastAsia="Yu Mincho"/>
        </w:rPr>
        <w:t>#3, #16, #17, #20</w:t>
      </w:r>
      <w:r>
        <w:rPr>
          <w:rFonts w:eastAsia="Yu Mincho"/>
        </w:rPr>
        <w:t>,</w:t>
      </w:r>
      <w:r w:rsidR="00C4774F">
        <w:rPr>
          <w:rFonts w:eastAsia="Yu Mincho"/>
        </w:rPr>
        <w:t xml:space="preserve"> #26 </w:t>
      </w:r>
      <w:r w:rsidRPr="00435F21">
        <w:rPr>
          <w:rFonts w:hint="eastAsia"/>
          <w:lang w:eastAsia="zh-CN"/>
        </w:rPr>
        <w:t xml:space="preserve">and #31 </w:t>
      </w:r>
      <w:r w:rsidR="00C4774F">
        <w:rPr>
          <w:rFonts w:eastAsia="Yu Mincho"/>
        </w:rPr>
        <w:t>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37E44796"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4B9B0BD9"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1622732E"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869FAC5"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#20</w:t>
      </w:r>
      <w:r w:rsidR="000144F1" w:rsidRPr="00496CB0">
        <w:rPr>
          <w:rFonts w:eastAsia="Yu Mincho"/>
        </w:rPr>
        <w:t xml:space="preserve"> proposes to </w:t>
      </w:r>
      <w:r w:rsidR="00547501" w:rsidRPr="00496CB0">
        <w:rPr>
          <w:lang w:eastAsia="zh-CN"/>
        </w:rPr>
        <w:t xml:space="preserve">allow </w:t>
      </w:r>
      <w:r w:rsidR="00547501">
        <w:rPr>
          <w:rFonts w:hint="eastAsia"/>
          <w:lang w:eastAsia="zh-CN"/>
        </w:rPr>
        <w:t>the</w:t>
      </w:r>
      <w:r w:rsidR="00547501" w:rsidRPr="00496CB0">
        <w:rPr>
          <w:lang w:eastAsia="zh-CN"/>
        </w:rPr>
        <w:t xml:space="preserve"> UE to </w:t>
      </w:r>
      <w:r w:rsidR="00547501" w:rsidRPr="00496CB0">
        <w:rPr>
          <w:rFonts w:eastAsia="DengXian"/>
          <w:lang w:eastAsia="zh-CN"/>
        </w:rPr>
        <w:t>request</w:t>
      </w:r>
      <w:r w:rsidR="00547501" w:rsidRPr="00496CB0">
        <w:rPr>
          <w:lang w:eastAsia="zh-CN"/>
        </w:rPr>
        <w:t xml:space="preserve"> </w:t>
      </w:r>
      <w:r w:rsidR="00547501">
        <w:rPr>
          <w:rFonts w:hint="eastAsia"/>
          <w:lang w:eastAsia="zh-CN"/>
        </w:rPr>
        <w:t xml:space="preserve">multicast </w:t>
      </w:r>
      <w:r w:rsidR="00547501" w:rsidRPr="00496CB0">
        <w:rPr>
          <w:lang w:eastAsia="zh-CN"/>
        </w:rPr>
        <w:t>MBS session join/leave</w:t>
      </w:r>
      <w:r w:rsidR="00547501" w:rsidRPr="00496CB0">
        <w:rPr>
          <w:rFonts w:eastAsia="DengXian"/>
          <w:lang w:eastAsia="zh-CN"/>
        </w:rPr>
        <w:t xml:space="preserve"> </w:t>
      </w:r>
      <w:r w:rsidR="00547501" w:rsidRPr="00496CB0">
        <w:rPr>
          <w:lang w:eastAsia="zh-CN"/>
        </w:rPr>
        <w:t xml:space="preserve">during </w:t>
      </w:r>
      <w:r w:rsidR="00547501" w:rsidRPr="00496CB0">
        <w:rPr>
          <w:rFonts w:eastAsia="DengXian"/>
          <w:lang w:eastAsia="zh-CN"/>
        </w:rPr>
        <w:t>mobility r</w:t>
      </w:r>
      <w:r w:rsidR="00547501" w:rsidRPr="00496CB0">
        <w:rPr>
          <w:lang w:eastAsia="zh-CN"/>
        </w:rPr>
        <w:t>egistration</w:t>
      </w:r>
      <w:r w:rsidR="00547501" w:rsidRPr="00496CB0">
        <w:rPr>
          <w:rFonts w:eastAsia="DengXian"/>
          <w:lang w:eastAsia="zh-CN"/>
        </w:rPr>
        <w:t xml:space="preserve"> update</w:t>
      </w:r>
      <w:r w:rsidR="00547501" w:rsidRPr="00496CB0">
        <w:rPr>
          <w:lang w:eastAsia="zh-CN"/>
        </w:rPr>
        <w:t xml:space="preserve"> procedure</w:t>
      </w:r>
      <w:r w:rsidR="00547501">
        <w:rPr>
          <w:rFonts w:hint="eastAsia"/>
          <w:lang w:eastAsia="zh-CN"/>
        </w:rPr>
        <w:t>,</w:t>
      </w:r>
      <w:r w:rsidR="00547501" w:rsidRPr="004F4BBC">
        <w:t xml:space="preserve"> </w:t>
      </w:r>
      <w:r w:rsidR="00547501" w:rsidRPr="00496CB0">
        <w:rPr>
          <w:rFonts w:eastAsia="DengXian"/>
          <w:lang w:eastAsia="zh-CN"/>
        </w:rPr>
        <w:t xml:space="preserve">by </w:t>
      </w:r>
      <w:r w:rsidR="00547501" w:rsidRPr="00435F21">
        <w:rPr>
          <w:rFonts w:hint="eastAsia"/>
          <w:lang w:eastAsia="zh-CN"/>
        </w:rPr>
        <w:t>including the</w:t>
      </w:r>
      <w:r w:rsidR="00547501" w:rsidRPr="00496CB0">
        <w:rPr>
          <w:rFonts w:eastAsia="Yu Mincho"/>
        </w:rPr>
        <w:t xml:space="preserve"> associated PDU session</w:t>
      </w:r>
      <w:r w:rsidR="00547501" w:rsidRPr="00435F21">
        <w:rPr>
          <w:rFonts w:hint="eastAsia"/>
          <w:lang w:eastAsia="zh-CN"/>
        </w:rPr>
        <w:t xml:space="preserve"> status</w:t>
      </w:r>
      <w:r w:rsidR="00547501" w:rsidRPr="00496CB0">
        <w:rPr>
          <w:rFonts w:eastAsia="Yu Mincho"/>
        </w:rPr>
        <w:t xml:space="preserve"> </w:t>
      </w:r>
      <w:r w:rsidR="00547501" w:rsidRPr="00435F21">
        <w:rPr>
          <w:rFonts w:hint="eastAsia"/>
          <w:lang w:eastAsia="zh-CN"/>
        </w:rPr>
        <w:t xml:space="preserve">and the </w:t>
      </w:r>
      <w:r w:rsidR="00547501" w:rsidRPr="00496CB0">
        <w:rPr>
          <w:rFonts w:eastAsia="DengXian"/>
          <w:lang w:eastAsia="zh-CN"/>
        </w:rPr>
        <w:t>multicast session information container in the Registration Request message</w:t>
      </w:r>
      <w:r w:rsidR="000144F1" w:rsidRPr="00496CB0">
        <w:rPr>
          <w:rFonts w:eastAsia="Yu Mincho"/>
        </w:rPr>
        <w:t>.</w:t>
      </w:r>
      <w:r w:rsidR="00547501" w:rsidRPr="007664B3">
        <w:rPr>
          <w:rFonts w:hint="eastAsia"/>
          <w:lang w:eastAsia="zh-CN"/>
        </w:rPr>
        <w:t xml:space="preserve"> </w:t>
      </w:r>
      <w:r w:rsidR="00547501" w:rsidRPr="00435F21">
        <w:rPr>
          <w:rFonts w:hint="eastAsia"/>
          <w:lang w:eastAsia="zh-CN"/>
        </w:rPr>
        <w:t xml:space="preserve">The UE can be </w:t>
      </w:r>
      <w:r w:rsidR="00547501">
        <w:rPr>
          <w:rFonts w:hint="eastAsia"/>
          <w:lang w:eastAsia="zh-CN"/>
        </w:rPr>
        <w:t xml:space="preserve">in </w:t>
      </w:r>
      <w:r w:rsidR="00547501" w:rsidRPr="001B7C50">
        <w:t>CM-IDLE</w:t>
      </w:r>
      <w:r w:rsidR="00547501">
        <w:rPr>
          <w:rFonts w:hint="eastAsia"/>
          <w:lang w:eastAsia="zh-CN"/>
        </w:rPr>
        <w:t xml:space="preserve"> state or</w:t>
      </w:r>
      <w:r w:rsidR="00547501" w:rsidRPr="00AA5C6F">
        <w:rPr>
          <w:rFonts w:hint="eastAsia"/>
          <w:lang w:eastAsia="zh-CN"/>
        </w:rPr>
        <w:t xml:space="preserve"> </w:t>
      </w:r>
      <w:r w:rsidR="00547501" w:rsidRPr="00496CB0">
        <w:t xml:space="preserve">in </w:t>
      </w:r>
      <w:r w:rsidR="00547501" w:rsidRPr="001B7C50">
        <w:t xml:space="preserve">CM-CONNECTED </w:t>
      </w:r>
      <w:r w:rsidR="00547501">
        <w:rPr>
          <w:rFonts w:hint="eastAsia"/>
          <w:lang w:eastAsia="zh-CN"/>
        </w:rPr>
        <w:t>with</w:t>
      </w:r>
      <w:r w:rsidR="00547501" w:rsidRPr="00496CB0">
        <w:t xml:space="preserve"> RRC</w:t>
      </w:r>
      <w:r w:rsidR="00547501">
        <w:rPr>
          <w:rFonts w:hint="eastAsia"/>
          <w:lang w:eastAsia="zh-CN"/>
        </w:rPr>
        <w:t xml:space="preserve"> Inactive</w:t>
      </w:r>
      <w:r w:rsidR="00547501" w:rsidRPr="00496CB0">
        <w:t xml:space="preserve"> state</w:t>
      </w:r>
      <w:r w:rsidR="00547501">
        <w:rPr>
          <w:rFonts w:hint="eastAsia"/>
          <w:lang w:eastAsia="zh-CN"/>
        </w:rPr>
        <w:t>.</w:t>
      </w:r>
    </w:p>
    <w:p w14:paraId="0DDB1205" w14:textId="54C627F7"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6B6F7C03" w14:textId="5F088235" w:rsidR="007664B3" w:rsidRPr="0025100E" w:rsidRDefault="00547501" w:rsidP="007664B3">
      <w:pPr>
        <w:pStyle w:val="B1"/>
        <w:rPr>
          <w:lang w:eastAsia="zh-CN"/>
        </w:rPr>
      </w:pPr>
      <w:r>
        <w:rPr>
          <w:rFonts w:eastAsia="DengXian" w:hint="eastAsia"/>
          <w:b/>
          <w:lang w:eastAsia="zh-CN"/>
        </w:rPr>
        <w:tab/>
        <w:t xml:space="preserve">Solution </w:t>
      </w:r>
      <w:r w:rsidRPr="0085415B">
        <w:rPr>
          <w:rFonts w:eastAsia="DengXian" w:hint="eastAsia"/>
          <w:b/>
          <w:lang w:eastAsia="zh-CN"/>
        </w:rPr>
        <w:t>#31</w:t>
      </w:r>
      <w:r>
        <w:rPr>
          <w:rFonts w:eastAsia="DengXian" w:hint="eastAsia"/>
          <w:lang w:eastAsia="zh-CN"/>
        </w:rPr>
        <w:t xml:space="preserve"> proposes that </w:t>
      </w:r>
      <w:r>
        <w:rPr>
          <w:rFonts w:eastAsia="DengXian"/>
        </w:rPr>
        <w:t xml:space="preserve">the NG-RAN </w:t>
      </w:r>
      <w:r>
        <w:rPr>
          <w:rFonts w:eastAsia="DengXian" w:hint="eastAsia"/>
          <w:lang w:eastAsia="zh-CN"/>
        </w:rPr>
        <w:t xml:space="preserve">indicates the </w:t>
      </w:r>
      <w:r w:rsidRPr="0085415B">
        <w:rPr>
          <w:rFonts w:eastAsia="DengXian"/>
          <w:lang w:eastAsia="zh-CN"/>
        </w:rPr>
        <w:t>resource allocation failure</w:t>
      </w:r>
      <w:r>
        <w:rPr>
          <w:rFonts w:eastAsia="DengXian" w:hint="eastAsia"/>
          <w:lang w:eastAsia="zh-CN"/>
        </w:rPr>
        <w:t xml:space="preserve"> (which can be per slice to </w:t>
      </w:r>
      <w:r w:rsidRPr="005F5DBB">
        <w:rPr>
          <w:rFonts w:eastAsia="DengXian"/>
        </w:rPr>
        <w:t>the UE</w:t>
      </w:r>
      <w:r>
        <w:rPr>
          <w:rFonts w:eastAsia="DengXian" w:hint="eastAsia"/>
          <w:lang w:eastAsia="zh-CN"/>
        </w:rPr>
        <w:t xml:space="preserve"> and then the UE </w:t>
      </w:r>
      <w:r w:rsidRPr="0085415B">
        <w:rPr>
          <w:rFonts w:eastAsia="DengXian"/>
          <w:lang w:eastAsia="zh-CN"/>
        </w:rPr>
        <w:t xml:space="preserve">reports the failure towards the AF </w:t>
      </w:r>
      <w:r>
        <w:rPr>
          <w:rFonts w:eastAsia="DengXian" w:hint="eastAsia"/>
          <w:lang w:eastAsia="zh-CN"/>
        </w:rPr>
        <w:t>which may</w:t>
      </w:r>
      <w:r w:rsidRPr="0085415B">
        <w:rPr>
          <w:rFonts w:eastAsia="DengXian"/>
          <w:lang w:eastAsia="zh-CN"/>
        </w:rPr>
        <w:t xml:space="preserve"> </w:t>
      </w:r>
      <w:r>
        <w:rPr>
          <w:rFonts w:eastAsia="DengXian" w:hint="eastAsia"/>
          <w:lang w:eastAsia="zh-CN"/>
        </w:rPr>
        <w:t>take further action</w:t>
      </w:r>
      <w:r w:rsidRPr="0085415B">
        <w:rPr>
          <w:rFonts w:eastAsia="DengXian"/>
          <w:lang w:eastAsia="zh-CN"/>
        </w:rPr>
        <w:t>, 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Pr>
          <w:rFonts w:eastAsia="DengXian" w:hint="eastAsia"/>
          <w:lang w:eastAsia="zh-CN"/>
        </w:rPr>
        <w:t>.</w:t>
      </w:r>
    </w:p>
    <w:p w14:paraId="1901EA83" w14:textId="29A3FE9C" w:rsidR="007664B3" w:rsidRPr="00D77C2D" w:rsidRDefault="00547501" w:rsidP="007664B3">
      <w:pPr>
        <w:rPr>
          <w:lang w:eastAsia="zh-CN"/>
        </w:rPr>
      </w:pPr>
      <w:r w:rsidRPr="00435F21">
        <w:rPr>
          <w:rFonts w:hint="eastAsia"/>
          <w:lang w:eastAsia="zh-CN"/>
        </w:rPr>
        <w:t>Following</w:t>
      </w:r>
      <w:r>
        <w:rPr>
          <w:rFonts w:eastAsia="Yu Mincho"/>
        </w:rPr>
        <w:t xml:space="preserve"> is</w:t>
      </w:r>
      <w:r w:rsidRPr="00D04300">
        <w:rPr>
          <w:rFonts w:hint="eastAsia"/>
          <w:lang w:eastAsia="zh-CN"/>
        </w:rPr>
        <w:t xml:space="preserve"> </w:t>
      </w:r>
      <w:r w:rsidRPr="00435F21">
        <w:rPr>
          <w:rFonts w:hint="eastAsia"/>
          <w:lang w:eastAsia="zh-CN"/>
        </w:rPr>
        <w:t>a</w:t>
      </w:r>
      <w:r>
        <w:rPr>
          <w:rFonts w:eastAsia="Yu Mincho"/>
        </w:rPr>
        <w:t xml:space="preserve"> </w:t>
      </w:r>
      <w:r w:rsidRPr="00435F21">
        <w:rPr>
          <w:rFonts w:hint="eastAsia"/>
          <w:lang w:eastAsia="zh-CN"/>
        </w:rPr>
        <w:t xml:space="preserve">detailed evaluation of </w:t>
      </w:r>
      <w:r>
        <w:rPr>
          <w:rFonts w:eastAsia="Yu Mincho"/>
        </w:rPr>
        <w:t>the solutions:</w:t>
      </w:r>
    </w:p>
    <w:p w14:paraId="284EF99F" w14:textId="55DB014E" w:rsidR="000144F1" w:rsidRPr="00C4774F" w:rsidRDefault="00547501" w:rsidP="000144F1">
      <w:pPr>
        <w:spacing w:before="240"/>
        <w:rPr>
          <w:rFonts w:eastAsia="Yu Mincho"/>
          <w:b/>
          <w:bCs/>
        </w:rPr>
      </w:pPr>
      <w:r>
        <w:rPr>
          <w:rFonts w:eastAsia="Yu Mincho" w:hint="eastAsia"/>
          <w:b/>
          <w:bCs/>
        </w:rPr>
        <w:t xml:space="preserve">Solution </w:t>
      </w:r>
      <w:r w:rsidR="000144F1" w:rsidRPr="00C4774F">
        <w:rPr>
          <w:rFonts w:eastAsia="Yu Mincho"/>
          <w:b/>
          <w:bCs/>
        </w:rPr>
        <w:t>#3: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1D97C1C" w:rsidR="000144F1" w:rsidRPr="00C4774F" w:rsidRDefault="00547501" w:rsidP="000144F1">
      <w:pPr>
        <w:rPr>
          <w:rFonts w:eastAsia="Yu Mincho"/>
          <w:b/>
          <w:bCs/>
        </w:rPr>
      </w:pPr>
      <w:r>
        <w:rPr>
          <w:rFonts w:eastAsia="Yu Mincho" w:hint="eastAsia"/>
          <w:b/>
          <w:bCs/>
        </w:rPr>
        <w:t xml:space="preserve">Solution </w:t>
      </w:r>
      <w:r w:rsidR="000144F1" w:rsidRPr="00C4774F">
        <w:rPr>
          <w:rFonts w:eastAsia="Yu Mincho"/>
          <w:b/>
          <w:bCs/>
        </w:rPr>
        <w:t>#26: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0C011523" w14:textId="52E28DC4" w:rsidR="007664B3" w:rsidRDefault="00C4774F" w:rsidP="007664B3">
      <w:pPr>
        <w:pStyle w:val="B1"/>
        <w:rPr>
          <w:rFonts w:eastAsia="Yu Mincho"/>
        </w:rPr>
      </w:pPr>
      <w:r>
        <w:rPr>
          <w:rFonts w:eastAsia="Yu Mincho"/>
        </w:rPr>
        <w:tab/>
      </w:r>
      <w:r w:rsidR="000144F1" w:rsidRPr="00496CB0">
        <w:rPr>
          <w:rFonts w:eastAsia="Yu Mincho"/>
        </w:rPr>
        <w:t xml:space="preserve">The solution also contains proposals to reduce the cell load for public safety UEs by reducing the amount of Listener Reports to avoid that UEs frequently need to transition to RRC-Connected state to send such reports </w:t>
      </w:r>
      <w:r w:rsidR="00547501" w:rsidRPr="00435F21">
        <w:rPr>
          <w:rFonts w:hint="eastAsia"/>
          <w:lang w:eastAsia="zh-CN"/>
        </w:rPr>
        <w:t>This</w:t>
      </w:r>
      <w:r w:rsidR="00547501" w:rsidRPr="00496CB0">
        <w:rPr>
          <w:rFonts w:eastAsia="Yu Mincho"/>
        </w:rPr>
        <w:t xml:space="preserve"> </w:t>
      </w:r>
      <w:r w:rsidR="000144F1" w:rsidRPr="00496CB0">
        <w:rPr>
          <w:rFonts w:eastAsia="Yu Mincho"/>
        </w:rPr>
        <w:t>need</w:t>
      </w:r>
      <w:r w:rsidR="00547501">
        <w:rPr>
          <w:rFonts w:eastAsia="Yu Mincho"/>
        </w:rPr>
        <w:t>s</w:t>
      </w:r>
      <w:r w:rsidR="000144F1" w:rsidRPr="00496CB0">
        <w:rPr>
          <w:rFonts w:eastAsia="Yu Mincho"/>
        </w:rPr>
        <w:t xml:space="preserve"> to be clarified and evaluated together with SA6.</w:t>
      </w:r>
    </w:p>
    <w:p w14:paraId="08E6B92D" w14:textId="61BA36A0" w:rsidR="000144F1" w:rsidRPr="00C4774F" w:rsidRDefault="00547501" w:rsidP="00C4774F">
      <w:pPr>
        <w:rPr>
          <w:rFonts w:eastAsia="Yu Mincho"/>
          <w:b/>
          <w:bCs/>
        </w:rPr>
      </w:pPr>
      <w:r>
        <w:rPr>
          <w:rFonts w:eastAsia="Yu Mincho"/>
        </w:rPr>
        <w:t>NOTE:</w:t>
      </w:r>
      <w:r>
        <w:rPr>
          <w:rFonts w:eastAsia="Yu Mincho"/>
        </w:rPr>
        <w:tab/>
        <w:t>It is up to SA6 to determine if the amount of Listener Reports should be reduced and how it can be achieved, which is independent from SA2.</w:t>
      </w:r>
      <w:r>
        <w:rPr>
          <w:rFonts w:eastAsia="Yu Mincho" w:hint="eastAsia"/>
          <w:b/>
          <w:bCs/>
        </w:rPr>
        <w:t xml:space="preserve">Solution </w:t>
      </w:r>
      <w:r w:rsidR="000144F1" w:rsidRPr="00C4774F">
        <w:rPr>
          <w:rFonts w:eastAsia="Yu Mincho"/>
          <w:b/>
          <w:bCs/>
        </w:rPr>
        <w:t>#20,</w:t>
      </w:r>
    </w:p>
    <w:p w14:paraId="6309F31E" w14:textId="77777777" w:rsidR="00547501" w:rsidRPr="00140C86" w:rsidRDefault="00C4774F" w:rsidP="00547501">
      <w:pPr>
        <w:pStyle w:val="B1"/>
        <w:rPr>
          <w:rFonts w:eastAsia="Yu Mincho"/>
        </w:rPr>
      </w:pPr>
      <w:r>
        <w:rPr>
          <w:rFonts w:eastAsia="Yu Mincho"/>
        </w:rPr>
        <w:lastRenderedPageBreak/>
        <w:tab/>
      </w:r>
      <w:r w:rsidR="00547501" w:rsidRPr="00140C86">
        <w:rPr>
          <w:rFonts w:eastAsia="Yu Mincho" w:hint="eastAsia"/>
        </w:rPr>
        <w:t>The solutions enables that the</w:t>
      </w:r>
      <w:r w:rsidR="00547501" w:rsidRPr="00140C86">
        <w:rPr>
          <w:rFonts w:eastAsia="Yu Mincho"/>
        </w:rPr>
        <w:t xml:space="preserve"> UE request</w:t>
      </w:r>
      <w:r w:rsidR="00547501" w:rsidRPr="00140C86">
        <w:rPr>
          <w:rFonts w:eastAsia="Yu Mincho" w:hint="eastAsia"/>
        </w:rPr>
        <w:t>s</w:t>
      </w:r>
      <w:r w:rsidR="00547501" w:rsidRPr="00140C86">
        <w:rPr>
          <w:rFonts w:eastAsia="Yu Mincho"/>
        </w:rPr>
        <w:t xml:space="preserve"> </w:t>
      </w:r>
      <w:r w:rsidR="00547501" w:rsidRPr="00140C86">
        <w:rPr>
          <w:rFonts w:eastAsia="Yu Mincho" w:hint="eastAsia"/>
        </w:rPr>
        <w:t xml:space="preserve">multicast </w:t>
      </w:r>
      <w:r w:rsidR="00547501" w:rsidRPr="00140C86">
        <w:rPr>
          <w:rFonts w:eastAsia="Yu Mincho"/>
        </w:rPr>
        <w:t>MBS session join/leave during mobility registration update procedure</w:t>
      </w:r>
      <w:r w:rsidR="00547501" w:rsidRPr="00140C86">
        <w:rPr>
          <w:rFonts w:eastAsia="Yu Mincho" w:hint="eastAsia"/>
        </w:rPr>
        <w:t>. In addition to the</w:t>
      </w:r>
      <w:r w:rsidR="00547501" w:rsidRPr="00496CB0">
        <w:rPr>
          <w:rFonts w:eastAsia="Yu Mincho"/>
        </w:rPr>
        <w:t xml:space="preserve"> associated PDU </w:t>
      </w:r>
      <w:r w:rsidR="00547501" w:rsidRPr="00140C86">
        <w:rPr>
          <w:rFonts w:eastAsia="Yu Mincho" w:hint="eastAsia"/>
        </w:rPr>
        <w:t>S</w:t>
      </w:r>
      <w:r w:rsidR="00547501" w:rsidRPr="00496CB0">
        <w:rPr>
          <w:rFonts w:eastAsia="Yu Mincho"/>
        </w:rPr>
        <w:t>ession</w:t>
      </w:r>
      <w:r w:rsidR="00547501" w:rsidRPr="00140C86">
        <w:rPr>
          <w:rFonts w:eastAsia="Yu Mincho" w:hint="eastAsia"/>
        </w:rPr>
        <w:t xml:space="preserve"> status, the </w:t>
      </w:r>
      <w:r w:rsidR="00547501" w:rsidRPr="00140C86">
        <w:rPr>
          <w:rFonts w:eastAsia="Yu Mincho"/>
        </w:rPr>
        <w:t>multicast session information container</w:t>
      </w:r>
      <w:r w:rsidR="00547501" w:rsidRPr="00140C86">
        <w:rPr>
          <w:rFonts w:eastAsia="Yu Mincho" w:hint="eastAsia"/>
        </w:rPr>
        <w:t xml:space="preserve"> is also included</w:t>
      </w:r>
      <w:r w:rsidR="00547501" w:rsidRPr="00140C86">
        <w:rPr>
          <w:rFonts w:eastAsia="Yu Mincho"/>
        </w:rPr>
        <w:t xml:space="preserve"> in the Registration Request </w:t>
      </w:r>
      <w:r w:rsidR="00547501" w:rsidRPr="00D77C2D">
        <w:rPr>
          <w:rFonts w:hint="eastAsia"/>
          <w:lang w:eastAsia="zh-CN"/>
        </w:rPr>
        <w:t>m</w:t>
      </w:r>
      <w:r w:rsidR="00547501" w:rsidRPr="00140C86">
        <w:rPr>
          <w:rFonts w:eastAsia="Yu Mincho"/>
        </w:rPr>
        <w:t>essage</w:t>
      </w:r>
      <w:r w:rsidR="00547501" w:rsidRPr="00140C86">
        <w:rPr>
          <w:rFonts w:eastAsia="Yu Mincho" w:hint="eastAsia"/>
        </w:rPr>
        <w:t xml:space="preserve"> to indicate</w:t>
      </w:r>
      <w:r w:rsidR="00547501" w:rsidRPr="00140C86">
        <w:rPr>
          <w:rFonts w:eastAsia="Yu Mincho"/>
        </w:rPr>
        <w:t xml:space="preserve"> whether the UE wants to join or leave (e.g. due to triggers from the application layer) or remain joined </w:t>
      </w:r>
      <w:r w:rsidR="00547501" w:rsidRPr="00140C86">
        <w:rPr>
          <w:rFonts w:eastAsia="Yu Mincho" w:hint="eastAsia"/>
        </w:rPr>
        <w:t>in one or more</w:t>
      </w:r>
      <w:r w:rsidR="00547501" w:rsidRPr="00140C86">
        <w:rPr>
          <w:rFonts w:eastAsia="Yu Mincho"/>
        </w:rPr>
        <w:t xml:space="preserve"> multicast MBS session</w:t>
      </w:r>
      <w:r w:rsidR="00547501" w:rsidRPr="00140C86">
        <w:rPr>
          <w:rFonts w:eastAsia="Yu Mincho" w:hint="eastAsia"/>
        </w:rPr>
        <w:t>s associated with the PDU Session, so that:</w:t>
      </w:r>
    </w:p>
    <w:p w14:paraId="0FC0A91B" w14:textId="77777777" w:rsidR="00547501" w:rsidRPr="00140C86" w:rsidRDefault="00547501" w:rsidP="00547501">
      <w:pPr>
        <w:pStyle w:val="B2"/>
        <w:rPr>
          <w:rFonts w:eastAsia="Yu Mincho"/>
        </w:rPr>
      </w:pPr>
      <w:r w:rsidRPr="00140C86">
        <w:rPr>
          <w:rFonts w:eastAsia="Yu Mincho"/>
        </w:rPr>
        <w:t>-</w:t>
      </w:r>
      <w:r w:rsidRPr="00140C86">
        <w:rPr>
          <w:rFonts w:eastAsia="Yu Mincho"/>
        </w:rPr>
        <w:tab/>
        <w:t xml:space="preserve">the multicast MBS session join/leave </w:t>
      </w:r>
      <w:r w:rsidRPr="00140C86">
        <w:rPr>
          <w:rFonts w:eastAsia="Yu Mincho" w:hint="eastAsia"/>
        </w:rPr>
        <w:t xml:space="preserve">can be performed </w:t>
      </w:r>
      <w:r w:rsidRPr="00140C86">
        <w:rPr>
          <w:rFonts w:eastAsia="Yu Mincho"/>
        </w:rPr>
        <w:t>during the registration procedure.</w:t>
      </w:r>
    </w:p>
    <w:p w14:paraId="6D24372A" w14:textId="77777777" w:rsidR="00547501" w:rsidRPr="00140C86" w:rsidRDefault="00547501" w:rsidP="00547501">
      <w:pPr>
        <w:pStyle w:val="B2"/>
        <w:rPr>
          <w:rFonts w:eastAsia="Yu Mincho"/>
        </w:rPr>
      </w:pPr>
      <w:r w:rsidRPr="00140C86">
        <w:rPr>
          <w:rFonts w:eastAsia="Yu Mincho"/>
        </w:rPr>
        <w:t>-</w:t>
      </w:r>
      <w:r w:rsidRPr="00140C86">
        <w:rPr>
          <w:rFonts w:eastAsia="Yu Mincho"/>
        </w:rPr>
        <w:tab/>
        <w:t>the network will not trigger multicast MBS session establishment towards the NG-RAN if the UE indicates leaving the multicast MBS session.</w:t>
      </w:r>
    </w:p>
    <w:p w14:paraId="2165359A" w14:textId="2BEB8A64" w:rsidR="00547501" w:rsidRDefault="00777689" w:rsidP="00777689">
      <w:pPr>
        <w:pStyle w:val="B1"/>
        <w:rPr>
          <w:rFonts w:eastAsia="Yu Mincho"/>
        </w:rPr>
      </w:pPr>
      <w:r w:rsidRPr="00777689">
        <w:rPr>
          <w:rFonts w:eastAsia="Yu Mincho"/>
        </w:rPr>
        <w:tab/>
      </w:r>
      <w:r w:rsidR="00547501" w:rsidRPr="00777689">
        <w:rPr>
          <w:rFonts w:eastAsia="Yu Mincho"/>
        </w:rPr>
        <w:t xml:space="preserve">Considering UE(s) in RRC Idle or RRC Inactive state can join the multicast MBS session using </w:t>
      </w:r>
      <w:r w:rsidR="00547501" w:rsidRPr="00777689">
        <w:rPr>
          <w:rFonts w:hint="eastAsia"/>
        </w:rPr>
        <w:t xml:space="preserve">mobility </w:t>
      </w:r>
      <w:r w:rsidR="00547501" w:rsidRPr="00777689">
        <w:rPr>
          <w:rFonts w:eastAsia="Yu Mincho"/>
        </w:rPr>
        <w:t xml:space="preserve">registration procedure, and then receive multicast data in RRC Inactive state, it will bring the benefits of less </w:t>
      </w:r>
      <w:r w:rsidR="00547501" w:rsidRPr="00777689">
        <w:rPr>
          <w:rFonts w:hint="eastAsia"/>
        </w:rPr>
        <w:t xml:space="preserve">signalling interactions, time and </w:t>
      </w:r>
      <w:r w:rsidR="00547501" w:rsidRPr="00777689">
        <w:rPr>
          <w:rFonts w:eastAsia="Yu Mincho"/>
        </w:rPr>
        <w:t>radio resource consumption.</w:t>
      </w:r>
    </w:p>
    <w:p w14:paraId="57626BC7" w14:textId="43714706" w:rsidR="007664B3" w:rsidRPr="00496CB0" w:rsidRDefault="00777689" w:rsidP="00777689">
      <w:pPr>
        <w:pStyle w:val="B1"/>
        <w:rPr>
          <w:rFonts w:eastAsia="Yu Mincho"/>
        </w:rPr>
      </w:pPr>
      <w:r w:rsidRPr="00777689">
        <w:rPr>
          <w:rFonts w:eastAsia="Yu Mincho"/>
        </w:rPr>
        <w:tab/>
      </w:r>
      <w:r w:rsidR="00547501" w:rsidRPr="00777689">
        <w:rPr>
          <w:rFonts w:eastAsia="Yu Mincho"/>
        </w:rPr>
        <w:t>Utilizing the mobility registration to indicate “join” or “leave”, it requires</w:t>
      </w:r>
      <w:r w:rsidR="00547501" w:rsidRPr="00777689">
        <w:rPr>
          <w:rFonts w:eastAsia="Yu Mincho" w:hint="eastAsia"/>
        </w:rPr>
        <w:t xml:space="preserve"> the conditions for mobility registration update are met when</w:t>
      </w:r>
      <w:r w:rsidR="00547501" w:rsidRPr="00777689">
        <w:rPr>
          <w:rFonts w:eastAsia="Yu Mincho"/>
        </w:rPr>
        <w:t xml:space="preserve"> </w:t>
      </w:r>
      <w:r w:rsidR="00547501" w:rsidRPr="00777689">
        <w:rPr>
          <w:rFonts w:eastAsia="Yu Mincho" w:hint="eastAsia"/>
        </w:rPr>
        <w:t xml:space="preserve">UE requests session join or leave (e.g. due to pending </w:t>
      </w:r>
      <w:r w:rsidR="00547501" w:rsidRPr="00777689">
        <w:rPr>
          <w:rFonts w:eastAsia="Yu Mincho"/>
        </w:rPr>
        <w:t xml:space="preserve">application </w:t>
      </w:r>
      <w:r w:rsidR="00547501" w:rsidRPr="00777689">
        <w:rPr>
          <w:rFonts w:eastAsia="Yu Mincho" w:hint="eastAsia"/>
        </w:rPr>
        <w:t>layer request)</w:t>
      </w:r>
      <w:r w:rsidR="00547501" w:rsidRPr="00777689">
        <w:rPr>
          <w:rFonts w:eastAsia="Yu Mincho"/>
        </w:rPr>
        <w:t xml:space="preserve">. </w:t>
      </w:r>
      <w:r w:rsidR="00547501" w:rsidRPr="00777689">
        <w:rPr>
          <w:rFonts w:eastAsia="Yu Mincho" w:hint="eastAsia"/>
        </w:rPr>
        <w:t xml:space="preserve">Even if such </w:t>
      </w:r>
      <w:r w:rsidR="00547501" w:rsidRPr="00777689">
        <w:rPr>
          <w:rFonts w:eastAsia="Yu Mincho"/>
        </w:rPr>
        <w:t xml:space="preserve">possibility </w:t>
      </w:r>
      <w:r w:rsidR="00547501" w:rsidRPr="00777689">
        <w:rPr>
          <w:rFonts w:eastAsia="Yu Mincho" w:hint="eastAsia"/>
        </w:rPr>
        <w:t>for one UE may be low, it would be beneficial considering the large number of UEs.</w:t>
      </w:r>
    </w:p>
    <w:p w14:paraId="00BD15BE" w14:textId="1973372E" w:rsidR="000144F1" w:rsidRPr="00C4774F" w:rsidRDefault="00547501" w:rsidP="00C4774F">
      <w:pPr>
        <w:rPr>
          <w:rFonts w:eastAsia="Yu Mincho"/>
          <w:b/>
          <w:bCs/>
        </w:rPr>
      </w:pPr>
      <w:r>
        <w:rPr>
          <w:rFonts w:eastAsia="Yu Mincho" w:hint="eastAsia"/>
          <w:b/>
          <w:bCs/>
        </w:rPr>
        <w:t xml:space="preserve">Solution </w:t>
      </w:r>
      <w:r w:rsidR="000144F1" w:rsidRPr="00C4774F">
        <w:rPr>
          <w:rFonts w:eastAsia="Yu Mincho"/>
          <w:b/>
          <w:bCs/>
        </w:rPr>
        <w:t>#16,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DengXian"/>
          <w:lang w:eastAsia="zh-CN"/>
        </w:rPr>
        <w:tab/>
      </w:r>
      <w:r w:rsidR="000144F1" w:rsidRPr="00496CB0">
        <w:rPr>
          <w:rFonts w:eastAsia="DengXian"/>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418A6E4" w:rsidR="000144F1" w:rsidRPr="004D2D75" w:rsidRDefault="00547501" w:rsidP="004D2D75">
      <w:pPr>
        <w:rPr>
          <w:rFonts w:eastAsia="Yu Mincho"/>
          <w:b/>
          <w:bCs/>
        </w:rPr>
      </w:pPr>
      <w:r>
        <w:rPr>
          <w:rFonts w:eastAsia="Yu Mincho" w:hint="eastAsia"/>
          <w:b/>
          <w:bCs/>
        </w:rPr>
        <w:t xml:space="preserve">Solution </w:t>
      </w:r>
      <w:r w:rsidR="000144F1" w:rsidRPr="004D2D75">
        <w:rPr>
          <w:rFonts w:eastAsia="Yu Mincho"/>
          <w:b/>
          <w:bCs/>
        </w:rPr>
        <w:t>#17,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The intention is to shorten the group call setup time by letting the AMF be aware of UE join and get the list of UEs for group paging ready and constantly calculating the group paging area, which can avoid processing of the 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0C76818" w:rsidR="000144F1" w:rsidRPr="00496CB0" w:rsidRDefault="004D2D75" w:rsidP="004D2D75">
      <w:pPr>
        <w:pStyle w:val="B1"/>
        <w:rPr>
          <w:rFonts w:eastAsia="Yu Mincho"/>
        </w:rPr>
      </w:pPr>
      <w:r>
        <w:rPr>
          <w:rFonts w:eastAsia="Yu Mincho"/>
        </w:rPr>
        <w:tab/>
      </w:r>
      <w:r w:rsidR="000144F1" w:rsidRPr="00496CB0">
        <w:rPr>
          <w:rFonts w:eastAsia="Yu Mincho"/>
        </w:rPr>
        <w:t xml:space="preserve">As service request handling constitute most of the delay for a CM-IDLE UE in MBS session activation, </w:t>
      </w:r>
      <w:r w:rsidR="00547501">
        <w:rPr>
          <w:rFonts w:eastAsia="Yu Mincho"/>
        </w:rPr>
        <w:t xml:space="preserve">Solution </w:t>
      </w:r>
      <w:r w:rsidR="000144F1" w:rsidRPr="00496CB0">
        <w:rPr>
          <w:rFonts w:eastAsia="Yu Mincho"/>
        </w:rPr>
        <w:t>#17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04F89923" w14:textId="69BDB77D" w:rsidR="00E54536" w:rsidRPr="00496CB0" w:rsidRDefault="004D2D75" w:rsidP="00E54536">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p>
    <w:p w14:paraId="2567119A" w14:textId="77777777" w:rsidR="00547501" w:rsidRPr="004D2D75" w:rsidRDefault="00547501" w:rsidP="00547501">
      <w:pPr>
        <w:rPr>
          <w:rFonts w:eastAsia="Yu Mincho"/>
          <w:b/>
          <w:bCs/>
        </w:rPr>
      </w:pPr>
      <w:r>
        <w:rPr>
          <w:rFonts w:eastAsia="Yu Mincho"/>
          <w:b/>
          <w:bCs/>
        </w:rPr>
        <w:t xml:space="preserve">Solution </w:t>
      </w:r>
      <w:r w:rsidRPr="004D2D75">
        <w:rPr>
          <w:rFonts w:eastAsia="Yu Mincho"/>
          <w:b/>
          <w:bCs/>
        </w:rPr>
        <w:t>#</w:t>
      </w:r>
      <w:r w:rsidRPr="00435F21">
        <w:rPr>
          <w:rFonts w:hint="eastAsia"/>
          <w:b/>
          <w:bCs/>
          <w:lang w:eastAsia="zh-CN"/>
        </w:rPr>
        <w:t>31</w:t>
      </w:r>
      <w:r w:rsidRPr="004D2D75">
        <w:rPr>
          <w:rFonts w:eastAsia="Yu Mincho"/>
          <w:b/>
          <w:bCs/>
        </w:rPr>
        <w:t>,</w:t>
      </w:r>
    </w:p>
    <w:p w14:paraId="7E1B09FF" w14:textId="77777777" w:rsidR="00547501" w:rsidRDefault="00547501" w:rsidP="00547501">
      <w:pPr>
        <w:pStyle w:val="B1"/>
        <w:rPr>
          <w:lang w:eastAsia="zh-CN"/>
        </w:rPr>
      </w:pPr>
      <w:r w:rsidRPr="00EA24C7">
        <w:rPr>
          <w:rFonts w:eastAsia="Yu Mincho"/>
        </w:rPr>
        <w:tab/>
      </w:r>
      <w:r w:rsidRPr="00435F21">
        <w:rPr>
          <w:rFonts w:hint="eastAsia"/>
          <w:lang w:eastAsia="zh-CN"/>
        </w:rPr>
        <w:t>This solution enables</w:t>
      </w:r>
      <w:r w:rsidRPr="00EA24C7">
        <w:rPr>
          <w:rFonts w:eastAsia="Yu Mincho"/>
        </w:rPr>
        <w:t xml:space="preserve"> th</w:t>
      </w:r>
      <w:r w:rsidRPr="00435F21">
        <w:rPr>
          <w:rFonts w:hint="eastAsia"/>
          <w:lang w:eastAsia="zh-CN"/>
        </w:rPr>
        <w:t xml:space="preserve">e AF to take actions </w:t>
      </w:r>
      <w:r>
        <w:rPr>
          <w:rFonts w:hint="eastAsia"/>
          <w:lang w:eastAsia="zh-CN"/>
        </w:rPr>
        <w:t>(</w:t>
      </w:r>
      <w:r w:rsidRPr="0085415B">
        <w:rPr>
          <w:rFonts w:eastAsia="DengXian"/>
          <w:lang w:eastAsia="zh-CN"/>
        </w:rPr>
        <w:t>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sidRPr="00435F21">
        <w:rPr>
          <w:rFonts w:hint="eastAsia"/>
          <w:lang w:eastAsia="zh-CN"/>
        </w:rPr>
        <w:t>, by the NG-RAN informs the UEs of the resource allocation failure and then the UEs further</w:t>
      </w:r>
      <w:r>
        <w:rPr>
          <w:rFonts w:hint="eastAsia"/>
          <w:lang w:eastAsia="zh-CN"/>
        </w:rPr>
        <w:t xml:space="preserve"> informs the AF.</w:t>
      </w:r>
    </w:p>
    <w:p w14:paraId="7AC8CCFD" w14:textId="5B0C67A7" w:rsidR="000144F1" w:rsidRPr="00496CB0" w:rsidRDefault="00777689" w:rsidP="00777689">
      <w:pPr>
        <w:pStyle w:val="B1"/>
        <w:rPr>
          <w:rFonts w:eastAsia="Yu Mincho"/>
        </w:rPr>
      </w:pPr>
      <w:r w:rsidRPr="00777689">
        <w:rPr>
          <w:rFonts w:eastAsia="Yu Mincho"/>
        </w:rPr>
        <w:tab/>
      </w:r>
      <w:r w:rsidR="00547501" w:rsidRPr="00777689">
        <w:rPr>
          <w:rFonts w:eastAsia="Yu Mincho"/>
        </w:rPr>
        <w:t>It is not clear how the solution works in MBS session activation procedure. It requires further explanation on whether such application-level feedback works when the cell is overloaded. And it is to be evaluated the benefits compared with the solution using the join failure event report from the UE to the AF which exist already.</w:t>
      </w:r>
    </w:p>
    <w:p w14:paraId="1E601E33" w14:textId="77777777" w:rsidR="000440E2" w:rsidRPr="00496CB0" w:rsidRDefault="00BB4DE1" w:rsidP="000440E2">
      <w:pPr>
        <w:pStyle w:val="Heading1"/>
      </w:pPr>
      <w:bookmarkStart w:id="448" w:name="_Toc22214914"/>
      <w:bookmarkStart w:id="449" w:name="_Toc23254047"/>
      <w:bookmarkStart w:id="450" w:name="_Toc122510506"/>
      <w:r w:rsidRPr="00496CB0">
        <w:lastRenderedPageBreak/>
        <w:t>8</w:t>
      </w:r>
      <w:r w:rsidR="000440E2" w:rsidRPr="00496CB0">
        <w:tab/>
        <w:t>Conclusions</w:t>
      </w:r>
      <w:bookmarkEnd w:id="420"/>
      <w:bookmarkEnd w:id="421"/>
      <w:bookmarkEnd w:id="422"/>
      <w:bookmarkEnd w:id="423"/>
      <w:bookmarkEnd w:id="448"/>
      <w:bookmarkEnd w:id="449"/>
      <w:bookmarkEnd w:id="450"/>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Heading2"/>
        <w:rPr>
          <w:rFonts w:eastAsia="DengXian"/>
        </w:rPr>
      </w:pPr>
      <w:bookmarkStart w:id="451" w:name="_Toc122510507"/>
      <w:r w:rsidRPr="00496CB0">
        <w:rPr>
          <w:rFonts w:eastAsia="DengXian"/>
          <w:lang w:eastAsia="zh-CN"/>
        </w:rPr>
        <w:t>8.1</w:t>
      </w:r>
      <w:r w:rsidRPr="00496CB0">
        <w:rPr>
          <w:rFonts w:eastAsia="DengXian"/>
          <w:lang w:eastAsia="ko-KR"/>
        </w:rPr>
        <w:tab/>
      </w:r>
      <w:r w:rsidR="00C208E6" w:rsidRPr="00496CB0">
        <w:rPr>
          <w:rFonts w:eastAsia="DengXian"/>
          <w:lang w:eastAsia="ko-KR"/>
        </w:rPr>
        <w:t>Key Issue #1:</w:t>
      </w:r>
      <w:r w:rsidR="00C208E6" w:rsidRPr="00496CB0">
        <w:rPr>
          <w:rFonts w:eastAsia="DengXian"/>
          <w:lang w:eastAsia="ko-KR"/>
        </w:rPr>
        <w:tab/>
      </w:r>
      <w:r w:rsidRPr="00496CB0">
        <w:t>MBS session reception in RRC Inactive</w:t>
      </w:r>
      <w:bookmarkEnd w:id="451"/>
    </w:p>
    <w:p w14:paraId="1AED595B" w14:textId="67075E4C" w:rsidR="002326B1" w:rsidRPr="00496CB0" w:rsidRDefault="002326B1" w:rsidP="002326B1">
      <w:pPr>
        <w:pStyle w:val="Heading3"/>
        <w:rPr>
          <w:lang w:eastAsia="zh-CN"/>
        </w:rPr>
      </w:pPr>
      <w:bookmarkStart w:id="452" w:name="_Toc68075272"/>
      <w:bookmarkStart w:id="453" w:name="_Toc57450224"/>
      <w:bookmarkStart w:id="454" w:name="_Toc54730090"/>
      <w:bookmarkStart w:id="455" w:name="_Toc50467296"/>
      <w:bookmarkStart w:id="456" w:name="_Toc50193151"/>
      <w:bookmarkStart w:id="457" w:name="_Toc122510508"/>
      <w:r w:rsidRPr="00496CB0">
        <w:rPr>
          <w:lang w:eastAsia="zh-CN"/>
        </w:rPr>
        <w:t>8.1.1</w:t>
      </w:r>
      <w:r w:rsidRPr="00496CB0">
        <w:rPr>
          <w:lang w:eastAsia="zh-CN"/>
        </w:rPr>
        <w:tab/>
      </w:r>
      <w:r w:rsidR="00DD324B">
        <w:rPr>
          <w:lang w:eastAsia="zh-CN"/>
        </w:rPr>
        <w:t>C</w:t>
      </w:r>
      <w:r w:rsidRPr="00496CB0">
        <w:rPr>
          <w:lang w:eastAsia="zh-CN"/>
        </w:rPr>
        <w:t>onclusions</w:t>
      </w:r>
      <w:bookmarkEnd w:id="452"/>
      <w:bookmarkEnd w:id="453"/>
      <w:bookmarkEnd w:id="454"/>
      <w:bookmarkEnd w:id="455"/>
      <w:bookmarkEnd w:id="456"/>
      <w:bookmarkEnd w:id="457"/>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3F1FE650" w14:textId="77777777" w:rsidR="009E6185" w:rsidRDefault="009E6185" w:rsidP="002326B1">
      <w:pPr>
        <w:pStyle w:val="B1"/>
      </w:pPr>
      <w:r>
        <w:t>-</w:t>
      </w:r>
      <w:r>
        <w:tab/>
        <w:t>It is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19A4EE8" w14:textId="77777777" w:rsidR="009E6185" w:rsidRDefault="009E6185" w:rsidP="002326B1">
      <w:pPr>
        <w:pStyle w:val="B1"/>
      </w:pPr>
      <w:r>
        <w:t>-</w:t>
      </w:r>
      <w:r>
        <w:tab/>
        <w:t>The 5GC provides information about the MBS session as specified for Rel-17 and may provide additional assistance information to help NG-RAN to determine whether to apply delivery enabling reception by UEs in RRC_Inactive state for an MBS session and which UE(s) to be moved to RRC Inactive state.</w:t>
      </w:r>
    </w:p>
    <w:p w14:paraId="635736EF" w14:textId="77777777" w:rsidR="009E6185" w:rsidRDefault="009E6185" w:rsidP="002326B1">
      <w:pPr>
        <w:pStyle w:val="B1"/>
      </w:pPr>
      <w:r>
        <w:t>-</w:t>
      </w:r>
      <w:r>
        <w:tab/>
        <w:t>The assistance information may include recommendations whether to enable delivery for reception in RRC_Inactive state for an MBS session and information about UEs that should preferably be kept in RRC_Connected state, i.e. the MBS session level and UE level MBS assistance information, and may be provided by the AF to 5GC and then to NG-RAN.</w:t>
      </w:r>
    </w:p>
    <w:p w14:paraId="4A9A1428" w14:textId="77777777" w:rsidR="009E6185" w:rsidRDefault="009E6185" w:rsidP="002326B1">
      <w:pPr>
        <w:pStyle w:val="B1"/>
      </w:pPr>
      <w:r>
        <w:t>-</w:t>
      </w:r>
      <w:r>
        <w:tab/>
        <w:t>For MBS session level assistance information:</w:t>
      </w:r>
    </w:p>
    <w:p w14:paraId="68066650" w14:textId="2537C98A" w:rsidR="00DD324B" w:rsidRDefault="00A90AF6" w:rsidP="009E6185">
      <w:pPr>
        <w:pStyle w:val="B2"/>
      </w:pPr>
      <w:r>
        <w:t>-</w:t>
      </w:r>
      <w:r>
        <w:tab/>
        <w:t>The existing MBS session QoS parameters (e.g. ARP, 5QI) can be used as the MBS session level assistance information by NG-RAN to differentiate different MBS sessions.</w:t>
      </w:r>
    </w:p>
    <w:p w14:paraId="73FACE97" w14:textId="2EEA1AB2" w:rsidR="00A90AF6" w:rsidRDefault="00A90AF6" w:rsidP="00A90AF6">
      <w:pPr>
        <w:pStyle w:val="B1"/>
      </w:pPr>
      <w:r>
        <w:t>-</w:t>
      </w:r>
      <w:r>
        <w:tab/>
      </w:r>
      <w:r w:rsidRPr="00D1218E">
        <w:t>For UE level MBS assistance information</w:t>
      </w:r>
      <w:r>
        <w:t>:</w:t>
      </w:r>
    </w:p>
    <w:p w14:paraId="72205F58" w14:textId="1F9AA1AE" w:rsidR="00DD324B" w:rsidRDefault="00A90AF6" w:rsidP="00DD324B">
      <w:pPr>
        <w:pStyle w:val="B2"/>
      </w:pPr>
      <w:r>
        <w:t>-</w:t>
      </w:r>
      <w:r>
        <w:tab/>
        <w:t>The UE level MBS assistance information is an optional new parameter and set per MBS session. It is indicated by the AF to inform the network whether from the expected traffic pattern of the UE the indicated UE is preferred to be kept in the RRC Connected state even if it is able according to its radio capabilities to receive the MBS session data in RRC_INACTIVE state, e.g. a frequent talker.</w:t>
      </w:r>
    </w:p>
    <w:p w14:paraId="57831D0A" w14:textId="53F49C3D" w:rsidR="00DD324B" w:rsidRPr="00D1218E" w:rsidRDefault="00DD324B" w:rsidP="00DD324B">
      <w:pPr>
        <w:pStyle w:val="NO"/>
        <w:rPr>
          <w:lang w:val="en-US"/>
        </w:rPr>
      </w:pPr>
      <w:r w:rsidRPr="00D1218E">
        <w:rPr>
          <w:lang w:val="en-US"/>
        </w:rPr>
        <w:t>NOTE</w:t>
      </w:r>
      <w:r w:rsidR="00A90AF6">
        <w:rPr>
          <w:lang w:val="en-US"/>
        </w:rPr>
        <w:t> </w:t>
      </w:r>
      <w:r w:rsidRPr="00D1218E">
        <w:rPr>
          <w:lang w:val="en-US"/>
        </w:rPr>
        <w:t>1:</w:t>
      </w:r>
      <w:r>
        <w:rPr>
          <w:lang w:val="en-US"/>
        </w:rPr>
        <w:tab/>
      </w:r>
      <w:r w:rsidRPr="00D1218E">
        <w:rPr>
          <w:lang w:val="en-US"/>
        </w:rPr>
        <w:t xml:space="preserve">The protocol detail </w:t>
      </w:r>
      <w:r w:rsidRPr="00D1218E">
        <w:t>and how the assistance information is formatted (e.g. as a flag, multiple choices (high/low/medium) or multiple integer values</w:t>
      </w:r>
      <w:r w:rsidRPr="00D1218E">
        <w:rPr>
          <w:lang w:val="en-US"/>
        </w:rPr>
        <w:t xml:space="preserve"> of the assistance information for the expected traffic pattern) is to be defined in normative phase and requires RAN</w:t>
      </w:r>
      <w:r w:rsidR="00A90AF6">
        <w:rPr>
          <w:lang w:val="en-US"/>
        </w:rPr>
        <w:t> </w:t>
      </w:r>
      <w:r w:rsidRPr="00D1218E">
        <w:rPr>
          <w:lang w:val="en-US"/>
        </w:rPr>
        <w:t>WG feedback.</w:t>
      </w:r>
    </w:p>
    <w:p w14:paraId="7B4F52B3" w14:textId="086ED2C9" w:rsidR="00A90AF6" w:rsidRDefault="00A90AF6" w:rsidP="00A90AF6">
      <w:pPr>
        <w:pStyle w:val="B2"/>
      </w:pPr>
      <w:r>
        <w:t>-</w:t>
      </w:r>
      <w:r>
        <w:tab/>
        <w:t>The AF provides the UE level MBS assistance information as part of MBS subscription data during External Parameter Provisioning procedures as defined in clause 6.4.2 of TS 23.247 [4].</w:t>
      </w:r>
    </w:p>
    <w:p w14:paraId="28302942" w14:textId="77777777" w:rsidR="00A90AF6" w:rsidRDefault="00A90AF6" w:rsidP="00A90AF6">
      <w:pPr>
        <w:pStyle w:val="B2"/>
      </w:pPr>
      <w:r>
        <w:t>-</w:t>
      </w:r>
      <w:r>
        <w:tab/>
        <w:t>The SMF provides the received UE level MBS assistance information to NG-RAN node as part of the PDU session information in N2 SM Info and sent to NG-RAN via AMF.</w:t>
      </w:r>
    </w:p>
    <w:p w14:paraId="60187616" w14:textId="5533B574" w:rsidR="002326B1" w:rsidRPr="00496CB0" w:rsidRDefault="00A90AF6" w:rsidP="00A90AF6">
      <w:pPr>
        <w:pStyle w:val="B1"/>
      </w:pPr>
      <w:r>
        <w:t>-</w:t>
      </w:r>
      <w:r>
        <w:tab/>
        <w:t>NG-RAN use the MBS session level and UE level MBS assistance information as help for the decisions on whether to enable delivery for reception in RRC_INACTIVE state for an MBS session and/or on which UEs to keep in RRC_CONNECTED or. RRC_INACTIVE state. How NG-RAN performs those decisions is up to NG-RAN implementation.</w:t>
      </w:r>
    </w:p>
    <w:p w14:paraId="122D9B5C" w14:textId="0FC5DA3E" w:rsidR="00A90AF6" w:rsidRDefault="00A90AF6" w:rsidP="00A90AF6">
      <w:pPr>
        <w:pStyle w:val="NO"/>
      </w:pPr>
      <w:r>
        <w:t>NOTE 2:</w:t>
      </w:r>
      <w:r>
        <w:tab/>
        <w:t>How the NG-RAN handles the situation without assistance information for RRC Inactive multicast MBS data reception is to be determined by RAN WGs.</w:t>
      </w:r>
    </w:p>
    <w:p w14:paraId="4D9F361C" w14:textId="46D3DF5F" w:rsidR="00A90AF6" w:rsidRDefault="00A90AF6" w:rsidP="00A90AF6">
      <w:pPr>
        <w:pStyle w:val="NO"/>
      </w:pPr>
      <w:r>
        <w:t>NOTE 3:</w:t>
      </w:r>
      <w:r>
        <w:tab/>
        <w:t>What is defined in clause 5.3.3.2.5 of TS 23.501 [2] for "RRC Inactive Assistance Information" is sent by AMF to NG-RAN and may be used by NG-RAN together with any other MBS session level assistance information and UE level MBS assistance information for deciding whether to send a UE to RRC Inactive state.</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3548509E" w:rsidR="009E3857" w:rsidRPr="00496CB0" w:rsidRDefault="009E3857" w:rsidP="009E3857">
      <w:pPr>
        <w:pStyle w:val="B2"/>
      </w:pPr>
      <w:r w:rsidRPr="00496CB0">
        <w:lastRenderedPageBreak/>
        <w:t>-</w:t>
      </w:r>
      <w:r w:rsidRPr="00496CB0">
        <w:tab/>
        <w:t>For group paging, the network notifies which MBS session is to be activated.</w:t>
      </w:r>
      <w:r w:rsidR="00C256D7">
        <w:t xml:space="preserve"> </w:t>
      </w:r>
      <w:r w:rsidR="00C256D7" w:rsidRPr="00D1218E">
        <w:t>For the UE in RRC_INACTIVE state how the group paging is handled will be decided by RAN</w:t>
      </w:r>
      <w:r w:rsidR="00A90AF6">
        <w:t> </w:t>
      </w:r>
      <w:r w:rsidR="00C256D7" w:rsidRPr="00D1218E">
        <w:t>WGs.</w:t>
      </w:r>
    </w:p>
    <w:p w14:paraId="5CE4DA0D" w14:textId="72091EF4" w:rsidR="009E3857" w:rsidRPr="00496CB0" w:rsidRDefault="009E3857" w:rsidP="009E3857">
      <w:pPr>
        <w:pStyle w:val="B2"/>
      </w:pPr>
      <w:r w:rsidRPr="00496CB0">
        <w:t>-</w:t>
      </w:r>
      <w:r w:rsidRPr="00496CB0">
        <w:tab/>
        <w:t>How NG-RAN notifies the UE that the MBS session is re-activated and whether the MBS session is allowed to be received in RRC-inactive state will be decided by RAN</w:t>
      </w:r>
      <w:r w:rsidR="00A90AF6">
        <w:t> </w:t>
      </w:r>
      <w:r w:rsidRPr="00496CB0">
        <w:t>WGs.</w:t>
      </w:r>
    </w:p>
    <w:p w14:paraId="0D119E4E" w14:textId="77777777" w:rsidR="00A90AF6" w:rsidRDefault="00A90AF6" w:rsidP="00A90AF6">
      <w:pPr>
        <w:pStyle w:val="B1"/>
      </w:pPr>
      <w:r>
        <w:t>-</w:t>
      </w:r>
      <w:r>
        <w:tab/>
        <w:t>When an RRC_INACTIVE UE is in the process of receiving ongoing MBS session data and moves to a new cell within the RNA, the UE shall be able to receive MBS session data.</w:t>
      </w:r>
    </w:p>
    <w:p w14:paraId="40F22AE7" w14:textId="0A058462" w:rsidR="00A90AF6" w:rsidRDefault="00A90AF6" w:rsidP="00A90AF6">
      <w:pPr>
        <w:pStyle w:val="B1"/>
      </w:pPr>
      <w:r>
        <w:t>-</w:t>
      </w:r>
      <w:r>
        <w:tab/>
        <w:t>When the UE moves outside the RNA, the UE performs UE Triggered Connection Resume in RRC Inactive procedure to the target RAN node as per existing procedures in TS 23.502 [3].</w:t>
      </w:r>
    </w:p>
    <w:p w14:paraId="438680AF" w14:textId="77777777" w:rsidR="00A90AF6" w:rsidRDefault="00A90AF6" w:rsidP="00A90AF6">
      <w:pPr>
        <w:pStyle w:val="B1"/>
      </w:pPr>
      <w:r>
        <w:t>-</w:t>
      </w:r>
      <w:r>
        <w:tab/>
        <w:t>When the UE receives the MBS data in RRC Inactive state and move out of the RNA area but Connection resume fails, it follows existing procedures and transition to CM-IDLE. When the UE transition to CM-IDLE since is not able to receive the MBS multicast data at the new cell, the UE initiates the mobility registration update or Service Request procedure and activates the associated PDU session, so that the shared tunnel (if not already established) or the individual delivery can be established towards the NG-RAN node for multicast data delivery to the UE.</w:t>
      </w:r>
    </w:p>
    <w:p w14:paraId="52E327D6" w14:textId="5E58A8F1" w:rsidR="00A90AF6" w:rsidRDefault="00A90AF6" w:rsidP="00A90AF6">
      <w:pPr>
        <w:pStyle w:val="B1"/>
      </w:pPr>
      <w:r>
        <w:t>-</w:t>
      </w:r>
      <w:r>
        <w:tab/>
        <w:t>When the UE moves outside the RA, the UE performs mobility registration procedure and as per the existing procedure in clause 5.3.3.2.5 of TS 23.501 [2] for "Mobile initiated NAS signalling procedure" for UEs in CM-CONNECTED with RRC Inactive state, the UE will resume the RRC Connection.</w:t>
      </w:r>
    </w:p>
    <w:p w14:paraId="501E31A6" w14:textId="77777777" w:rsidR="00A90AF6" w:rsidRDefault="00A90AF6" w:rsidP="00A90AF6">
      <w:pPr>
        <w:pStyle w:val="B1"/>
      </w:pPr>
      <w:r>
        <w:t>-</w:t>
      </w:r>
      <w:r>
        <w:tab/>
        <w:t>During the handover procedure, the SMF includes the "MBS assistance information for RRC Inactive" if any in N2 SM Info and sent to NG-RAN via AMF.</w:t>
      </w:r>
    </w:p>
    <w:p w14:paraId="07291E26" w14:textId="51478A07" w:rsidR="002326B1" w:rsidRPr="00496CB0" w:rsidRDefault="002326B1" w:rsidP="002326B1">
      <w:r w:rsidRPr="00496CB0">
        <w:t>The following requirements, which need be supported by RAN</w:t>
      </w:r>
      <w:r w:rsidR="00A90AF6">
        <w:t> </w:t>
      </w:r>
      <w:r w:rsidRPr="00496CB0">
        <w:t>WG</w:t>
      </w:r>
      <w:r w:rsidR="00A90AF6">
        <w:t>s</w:t>
      </w:r>
      <w:r w:rsidRPr="00496CB0">
        <w:t>, are concluded:</w:t>
      </w:r>
    </w:p>
    <w:p w14:paraId="0CFDFF98" w14:textId="77777777" w:rsidR="00A90AF6" w:rsidRDefault="00A90AF6" w:rsidP="00A90AF6">
      <w:pPr>
        <w:pStyle w:val="B1"/>
      </w:pPr>
      <w:r>
        <w:t>-</w:t>
      </w:r>
      <w:r>
        <w:tab/>
        <w:t>Backward compatibility with Rel-17 UEs not supporting the RRC_Inactive reception of MBS multicast data needs to be ensured.</w:t>
      </w:r>
    </w:p>
    <w:p w14:paraId="354A022A" w14:textId="77777777" w:rsidR="00A90AF6" w:rsidRDefault="00A90AF6" w:rsidP="00A90AF6">
      <w:pPr>
        <w:pStyle w:val="B1"/>
      </w:pPr>
      <w:r>
        <w:t>-</w:t>
      </w:r>
      <w:r>
        <w:tab/>
        <w:t>RAN WG2 define UE radio capability for MBS reception in RRC_INACTIVE state.</w:t>
      </w:r>
    </w:p>
    <w:p w14:paraId="11439F0E" w14:textId="77777777" w:rsidR="00A90AF6" w:rsidRDefault="00A90AF6" w:rsidP="00A90AF6">
      <w:pPr>
        <w:pStyle w:val="B1"/>
      </w:pPr>
      <w:r>
        <w:t>-</w:t>
      </w:r>
      <w:r>
        <w:tab/>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4FB48948" w14:textId="77777777" w:rsidR="00A90AF6" w:rsidRDefault="00A90AF6" w:rsidP="00A90AF6">
      <w:pPr>
        <w:pStyle w:val="B1"/>
      </w:pPr>
      <w:r>
        <w:t>-</w:t>
      </w:r>
      <w:r>
        <w:tab/>
        <w:t>When the MBS session is activated, the UE in RRC Inactive state in cells where the MBS session is delivered in the delivery mode for RRC-inactive reception should be able to remain in RRC Inactive state for receiving the MBS session data.</w:t>
      </w:r>
    </w:p>
    <w:p w14:paraId="0C105718" w14:textId="77777777" w:rsidR="00A90AF6" w:rsidRDefault="00A90AF6" w:rsidP="00A90AF6">
      <w:pPr>
        <w:pStyle w:val="B1"/>
      </w:pPr>
      <w:r>
        <w:t>-</w:t>
      </w:r>
      <w:r>
        <w:tab/>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Heading2"/>
      </w:pPr>
      <w:bookmarkStart w:id="458" w:name="_Toc122510509"/>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458"/>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8A401DD" w14:textId="77777777" w:rsidR="00A90AF6" w:rsidRDefault="00A90AF6" w:rsidP="00A90AF6">
      <w:pPr>
        <w:pStyle w:val="B1"/>
        <w:rPr>
          <w:lang w:eastAsia="ko-KR"/>
        </w:rPr>
      </w:pPr>
      <w:r>
        <w:rPr>
          <w:lang w:eastAsia="ko-KR"/>
        </w:rPr>
        <w:t>-</w:t>
      </w:r>
      <w:r>
        <w:rPr>
          <w:lang w:eastAsia="ko-KR"/>
        </w:rPr>
        <w:tab/>
        <w:t>For solutions where the broadcast MBS sessions for different PLMNs are established towards a NG-RAN node, the NG-RAN node shall be able to identify the same MBS service and avoid multiple deliveries over radio.</w:t>
      </w:r>
    </w:p>
    <w:p w14:paraId="4F0DD7E5" w14:textId="77777777" w:rsidR="00A90AF6" w:rsidRDefault="00A90AF6" w:rsidP="00A90AF6">
      <w:pPr>
        <w:pStyle w:val="B1"/>
        <w:rPr>
          <w:lang w:eastAsia="ko-KR"/>
        </w:rPr>
      </w:pPr>
      <w:r>
        <w:rPr>
          <w:lang w:eastAsia="ko-KR"/>
        </w:rPr>
        <w:t>-</w:t>
      </w:r>
      <w:r>
        <w:rPr>
          <w:lang w:eastAsia="ko-KR"/>
        </w:rPr>
        <w:tab/>
        <w:t>A solution compatible with Rel-17 UEs is preferred.</w:t>
      </w:r>
    </w:p>
    <w:p w14:paraId="31840C0A" w14:textId="77777777" w:rsidR="00A90AF6" w:rsidRDefault="00A90AF6" w:rsidP="00A90AF6">
      <w:pPr>
        <w:pStyle w:val="B1"/>
        <w:rPr>
          <w:lang w:eastAsia="ko-KR"/>
        </w:rPr>
      </w:pPr>
      <w:r>
        <w:rPr>
          <w:lang w:eastAsia="ko-KR"/>
        </w:rPr>
        <w:t>-</w:t>
      </w:r>
      <w:r>
        <w:rPr>
          <w:lang w:eastAsia="ko-KR"/>
        </w:rPr>
        <w:tab/>
        <w:t>A solution compatible with Rel-17 NG-RAN is preferred.</w:t>
      </w:r>
    </w:p>
    <w:p w14:paraId="24156731" w14:textId="1D91F81A" w:rsidR="00A90AF6" w:rsidRDefault="00A90AF6" w:rsidP="00A90AF6">
      <w:pPr>
        <w:pStyle w:val="B1"/>
        <w:rPr>
          <w:lang w:eastAsia="ko-KR"/>
        </w:rPr>
      </w:pPr>
      <w:r>
        <w:rPr>
          <w:lang w:eastAsia="ko-KR"/>
        </w:rPr>
        <w:t>-</w:t>
      </w:r>
      <w:r>
        <w:rPr>
          <w:lang w:eastAsia="ko-KR"/>
        </w:rPr>
        <w:tab/>
        <w:t>The AF may provide associated session identifier (SSM used by AF) additionally to the NG-RAN nodes via 5GC so that the shared NG-RAN nodes can determine that the multiple broadcast MBS sessions are transmitting same content for the same MBS service (i.e</w:t>
      </w:r>
      <w:r w:rsidR="00C61AE4">
        <w:rPr>
          <w:lang w:eastAsia="ko-KR"/>
        </w:rPr>
        <w:t>.</w:t>
      </w:r>
      <w:r>
        <w:rPr>
          <w:lang w:eastAsia="ko-KR"/>
        </w:rPr>
        <w:t xml:space="preserve"> Soln#2 and Soln#7 SSM option), or</w:t>
      </w:r>
    </w:p>
    <w:p w14:paraId="7371AF25" w14:textId="77777777" w:rsidR="00A90AF6" w:rsidRDefault="00A90AF6" w:rsidP="00A90AF6">
      <w:pPr>
        <w:pStyle w:val="B1"/>
        <w:rPr>
          <w:lang w:eastAsia="ko-KR"/>
        </w:rPr>
      </w:pPr>
      <w:r>
        <w:rPr>
          <w:lang w:eastAsia="ko-KR"/>
        </w:rPr>
        <w:t>-</w:t>
      </w:r>
      <w:r>
        <w:rPr>
          <w:lang w:eastAsia="ko-KR"/>
        </w:rPr>
        <w:tab/>
        <w:t>The association of MBS session identifiers may be configured in NG-RAN, where there is no requirement on AF to provide associated session identifier.-</w:t>
      </w:r>
      <w:r>
        <w:rPr>
          <w:lang w:eastAsia="ko-KR"/>
        </w:rPr>
        <w:tab/>
        <w:t>It should be possible not to establish all the shared delivery tunnels to the same NG RAN from different PLMNs for the same MBS service.</w:t>
      </w:r>
    </w:p>
    <w:p w14:paraId="43E217E5" w14:textId="77777777" w:rsidR="00A90AF6" w:rsidRDefault="00A90AF6" w:rsidP="00A90AF6">
      <w:pPr>
        <w:pStyle w:val="B1"/>
        <w:rPr>
          <w:lang w:eastAsia="ko-KR"/>
        </w:rPr>
      </w:pPr>
      <w:r>
        <w:rPr>
          <w:lang w:eastAsia="ko-KR"/>
        </w:rPr>
        <w:lastRenderedPageBreak/>
        <w:t>-</w:t>
      </w:r>
      <w:r>
        <w:rPr>
          <w:lang w:eastAsia="ko-KR"/>
        </w:rPr>
        <w:tab/>
        <w:t>The solution should support the scenario where all NG-RAN nodes are shared by PLMNs and the scenario where only part of the NG-RAN nodes are shared by PLMNs.</w:t>
      </w:r>
    </w:p>
    <w:p w14:paraId="202A7602" w14:textId="77777777" w:rsidR="00C3273D" w:rsidRDefault="00C3273D" w:rsidP="00C3273D">
      <w:pPr>
        <w:pStyle w:val="Heading2"/>
        <w:rPr>
          <w:lang w:eastAsia="zh-CN"/>
        </w:rPr>
      </w:pPr>
      <w:bookmarkStart w:id="459" w:name="_Toc122510510"/>
      <w:r>
        <w:rPr>
          <w:lang w:eastAsia="zh-CN"/>
        </w:rPr>
        <w:t>8</w:t>
      </w:r>
      <w:r w:rsidRPr="007D7053">
        <w:rPr>
          <w:lang w:eastAsia="zh-CN"/>
        </w:rPr>
        <w:t>.</w:t>
      </w:r>
      <w:r>
        <w:rPr>
          <w:lang w:eastAsia="zh-CN"/>
        </w:rPr>
        <w:t>3</w:t>
      </w:r>
      <w:r w:rsidRPr="007D7053">
        <w:rPr>
          <w:lang w:eastAsia="ko-KR"/>
        </w:rPr>
        <w:tab/>
        <w:t xml:space="preserve">Key Issue #3: </w:t>
      </w:r>
      <w:r w:rsidRPr="007D7053">
        <w:rPr>
          <w:lang w:eastAsia="zh-CN"/>
        </w:rPr>
        <w:t>On demand multicast MBS session</w:t>
      </w:r>
      <w:bookmarkEnd w:id="459"/>
    </w:p>
    <w:p w14:paraId="774A3503" w14:textId="17FDEA58" w:rsidR="00C3273D" w:rsidRPr="00C3273D" w:rsidRDefault="00C3273D" w:rsidP="00C3273D">
      <w:pPr>
        <w:pStyle w:val="B1"/>
        <w:rPr>
          <w:rFonts w:eastAsia="Malgun Gothic"/>
          <w:lang w:eastAsia="ko-KR"/>
        </w:rPr>
      </w:pPr>
      <w:r w:rsidRPr="009A139C">
        <w:t>Th</w:t>
      </w:r>
      <w:r>
        <w:t>e use case in KI#3 is already possible in Rel-17 and no further normative work is needed in Rel-18.</w:t>
      </w:r>
    </w:p>
    <w:p w14:paraId="1CBCEAF4" w14:textId="77777777" w:rsidR="00EE1E36" w:rsidRPr="00496CB0" w:rsidRDefault="00EE1E36" w:rsidP="00EE1E36">
      <w:pPr>
        <w:pStyle w:val="Heading2"/>
        <w:rPr>
          <w:lang w:eastAsia="ko-KR"/>
        </w:rPr>
      </w:pPr>
      <w:bookmarkStart w:id="460" w:name="_Toc324232213"/>
      <w:bookmarkStart w:id="461" w:name="_Toc326248709"/>
      <w:bookmarkStart w:id="462" w:name="_Toc22286587"/>
      <w:bookmarkStart w:id="463" w:name="_Toc23317648"/>
      <w:bookmarkStart w:id="464" w:name="_Toc97106877"/>
      <w:bookmarkStart w:id="465" w:name="_Toc122510511"/>
      <w:r w:rsidRPr="00496CB0">
        <w:rPr>
          <w:lang w:eastAsia="zh-CN"/>
        </w:rPr>
        <w:t>8.4</w:t>
      </w:r>
      <w:r w:rsidRPr="00496CB0">
        <w:rPr>
          <w:lang w:eastAsia="ko-KR"/>
        </w:rPr>
        <w:tab/>
        <w:t>Key Issue #4: Group message delivery</w:t>
      </w:r>
      <w:bookmarkEnd w:id="465"/>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460"/>
    <w:bookmarkEnd w:id="461"/>
    <w:bookmarkEnd w:id="462"/>
    <w:bookmarkEnd w:id="463"/>
    <w:bookmarkEnd w:id="464"/>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D916E8B" w14:textId="77777777" w:rsidR="008F690B" w:rsidRDefault="008F690B" w:rsidP="008F690B">
      <w:pPr>
        <w:pStyle w:val="NO"/>
        <w:rPr>
          <w:rFonts w:eastAsia="DengXian"/>
          <w:lang w:eastAsia="zh-CN"/>
        </w:rPr>
      </w:pPr>
      <w:r>
        <w:rPr>
          <w:rFonts w:eastAsia="DengXian"/>
          <w:lang w:eastAsia="zh-CN"/>
        </w:rPr>
        <w:t>NOTE:</w:t>
      </w:r>
      <w:r>
        <w:rPr>
          <w:rFonts w:eastAsia="DengXian"/>
          <w:lang w:eastAsia="zh-CN"/>
        </w:rPr>
        <w:tab/>
        <w:t>The AF can invoke the Nmbsmf service operations offered by the MB-SMF (optionally via the NEF) for Transport Only Mode, as supported in Rel-17.</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262A45CF" w:rsidR="009E3857" w:rsidRDefault="009E3857" w:rsidP="009E3857">
      <w:pPr>
        <w:pStyle w:val="B1"/>
        <w:rPr>
          <w:lang w:eastAsia="zh-CN"/>
        </w:rPr>
      </w:pPr>
      <w:r w:rsidRPr="00496CB0">
        <w:rPr>
          <w:lang w:eastAsia="zh-CN"/>
        </w:rPr>
        <w:t>-</w:t>
      </w:r>
      <w:r w:rsidRPr="00496CB0">
        <w:rPr>
          <w:lang w:eastAsia="zh-CN"/>
        </w:rPr>
        <w:tab/>
        <w:t>The AF may be informed about the areas where MBS is not supported. The support of this feature is optional.</w:t>
      </w:r>
    </w:p>
    <w:p w14:paraId="3DA08655" w14:textId="25224FC6" w:rsidR="00C3273D" w:rsidRPr="007D7053" w:rsidRDefault="00C3273D" w:rsidP="00C3273D">
      <w:pPr>
        <w:pStyle w:val="Heading2"/>
        <w:rPr>
          <w:rFonts w:eastAsia="DengXian"/>
        </w:rPr>
      </w:pPr>
      <w:bookmarkStart w:id="466" w:name="_Toc122510512"/>
      <w:r>
        <w:rPr>
          <w:rFonts w:eastAsia="DengXian"/>
          <w:lang w:eastAsia="zh-CN"/>
        </w:rPr>
        <w:t>8</w:t>
      </w:r>
      <w:r w:rsidRPr="007D7053">
        <w:rPr>
          <w:rFonts w:eastAsia="DengXian"/>
          <w:lang w:eastAsia="zh-CN"/>
        </w:rPr>
        <w:t>.</w:t>
      </w:r>
      <w:r>
        <w:rPr>
          <w:rFonts w:eastAsia="DengXian"/>
          <w:lang w:eastAsia="zh-CN"/>
        </w:rPr>
        <w:t>5</w:t>
      </w:r>
      <w:r w:rsidRPr="007D7053">
        <w:rPr>
          <w:rFonts w:eastAsia="DengXian"/>
          <w:lang w:eastAsia="ko-KR"/>
        </w:rPr>
        <w:tab/>
      </w:r>
      <w:r w:rsidR="00672282">
        <w:rPr>
          <w:rFonts w:eastAsia="DengXian"/>
          <w:lang w:eastAsia="ko-KR"/>
        </w:rPr>
        <w:t>Key Issue #5:</w:t>
      </w:r>
      <w:r w:rsidR="00672282">
        <w:rPr>
          <w:rFonts w:eastAsia="DengXian"/>
          <w:lang w:eastAsia="ko-KR"/>
        </w:rPr>
        <w:tab/>
      </w:r>
      <w:r w:rsidRPr="007D7053">
        <w:t>Coexistence with existing power saving mechanisms for capability-limited devices</w:t>
      </w:r>
      <w:bookmarkEnd w:id="466"/>
    </w:p>
    <w:p w14:paraId="524E34AF" w14:textId="75FC2DDE" w:rsidR="00C3273D" w:rsidRPr="00C3273D" w:rsidRDefault="00C3273D" w:rsidP="00C3273D">
      <w:pPr>
        <w:rPr>
          <w:noProof/>
          <w:lang w:eastAsia="ko-KR"/>
        </w:rPr>
      </w:pPr>
      <w:r w:rsidRPr="00AE2193">
        <w:rPr>
          <w:lang w:eastAsia="zh-CN"/>
        </w:rPr>
        <w:t>The following principles are applied for normative work to allow UEs to receive multicast/broadcast MBS data when they are using p</w:t>
      </w:r>
      <w:r w:rsidRPr="00C3273D">
        <w:rPr>
          <w:lang w:eastAsia="zh-CN"/>
        </w:rPr>
        <w:t>ower saving mechanisms (e.g. eDRX, MICO with active time etc)</w:t>
      </w:r>
      <w:r w:rsidRPr="00C3273D">
        <w:rPr>
          <w:noProof/>
          <w:lang w:eastAsia="ko-KR"/>
        </w:rPr>
        <w:t>:</w:t>
      </w:r>
    </w:p>
    <w:p w14:paraId="1BFC7744" w14:textId="77777777" w:rsidR="00A90AF6" w:rsidRDefault="00A90AF6" w:rsidP="00A90AF6">
      <w:pPr>
        <w:pStyle w:val="B1"/>
        <w:rPr>
          <w:noProof/>
          <w:lang w:eastAsia="ko-KR"/>
        </w:rPr>
      </w:pPr>
      <w:r>
        <w:rPr>
          <w:noProof/>
          <w:lang w:eastAsia="ko-KR"/>
        </w:rPr>
        <w:t>-</w:t>
      </w:r>
      <w:r>
        <w:rPr>
          <w:noProof/>
          <w:lang w:eastAsia="ko-KR"/>
        </w:rPr>
        <w:tab/>
        <w:t>Solution #14 is used as the basis for normative work with the following further clarifications:</w:t>
      </w:r>
    </w:p>
    <w:p w14:paraId="34012C72" w14:textId="77777777" w:rsidR="00A90AF6" w:rsidRDefault="00A90AF6" w:rsidP="00A90AF6">
      <w:pPr>
        <w:pStyle w:val="B2"/>
        <w:rPr>
          <w:noProof/>
          <w:lang w:eastAsia="ko-KR"/>
        </w:rPr>
      </w:pPr>
      <w:r>
        <w:rPr>
          <w:noProof/>
          <w:lang w:eastAsia="ko-KR"/>
        </w:rPr>
        <w:t>-</w:t>
      </w:r>
      <w:r>
        <w:rPr>
          <w:noProof/>
          <w:lang w:eastAsia="ko-KR"/>
        </w:rPr>
        <w:tab/>
        <w:t>The UE is configured by the AF via the service announcement about a session start time and a possible sequence of scheduled activation times when the AF may activate the MBS session and transmit MBS data.</w:t>
      </w:r>
    </w:p>
    <w:p w14:paraId="2DA62234" w14:textId="637B55EE" w:rsidR="00A90AF6" w:rsidRDefault="00A90AF6" w:rsidP="00A90AF6">
      <w:pPr>
        <w:pStyle w:val="B2"/>
        <w:rPr>
          <w:noProof/>
          <w:lang w:eastAsia="ko-KR"/>
        </w:rPr>
      </w:pPr>
      <w:r>
        <w:rPr>
          <w:noProof/>
          <w:lang w:eastAsia="ko-KR"/>
        </w:rPr>
        <w:t>-</w:t>
      </w:r>
      <w:r>
        <w:rPr>
          <w:noProof/>
          <w:lang w:eastAsia="ko-KR"/>
        </w:rPr>
        <w:tab/>
        <w:t>At the session start time and the possible scheduled activation times, the UEs apply the procedures of Solution #14 to receive MBS data. This means that for an MBS multicast session, if the UE has already joined the MBS session as defined in clause 7.2.1.3 of TS 23.247</w:t>
      </w:r>
      <w:r w:rsidR="00162B6D">
        <w:rPr>
          <w:noProof/>
          <w:lang w:eastAsia="ko-KR"/>
        </w:rPr>
        <w:t> [4]</w:t>
      </w:r>
      <w:r>
        <w:rPr>
          <w:noProof/>
          <w:lang w:eastAsia="ko-KR"/>
        </w:rPr>
        <w:t>, at the possible scheduled activation times, IDLE UEs need to listen for paging requests and if paged by the network with group paging follow the existing procedures in clause 7.2.5.2 of TS </w:t>
      </w:r>
      <w:bookmarkStart w:id="467" w:name="MCCTEMPBM_00000024"/>
      <w:r>
        <w:rPr>
          <w:noProof/>
          <w:lang w:eastAsia="ko-KR"/>
        </w:rPr>
        <w:t>23.247</w:t>
      </w:r>
      <w:r w:rsidR="00162B6D">
        <w:rPr>
          <w:noProof/>
          <w:lang w:eastAsia="ko-KR"/>
        </w:rPr>
        <w:t> [4]</w:t>
      </w:r>
      <w:r>
        <w:rPr>
          <w:noProof/>
          <w:lang w:eastAsia="ko-KR"/>
        </w:rPr>
        <w:t xml:space="preserve">. </w:t>
      </w:r>
      <w:bookmarkEnd w:id="467"/>
      <w:r>
        <w:rPr>
          <w:noProof/>
          <w:lang w:eastAsia="ko-KR"/>
        </w:rPr>
        <w:t>In this case, how long the UE need to listen to paging is left up to UE implementation.</w:t>
      </w:r>
    </w:p>
    <w:p w14:paraId="151AC925" w14:textId="448CF9DC" w:rsidR="00A90AF6" w:rsidRDefault="00A90AF6" w:rsidP="00A90AF6">
      <w:pPr>
        <w:pStyle w:val="B2"/>
        <w:rPr>
          <w:noProof/>
          <w:lang w:eastAsia="ko-KR"/>
        </w:rPr>
      </w:pPr>
      <w:r>
        <w:rPr>
          <w:noProof/>
          <w:lang w:eastAsia="ko-KR"/>
        </w:rPr>
        <w:t>-</w:t>
      </w:r>
      <w:r>
        <w:rPr>
          <w:noProof/>
          <w:lang w:eastAsia="ko-KR"/>
        </w:rPr>
        <w:tab/>
        <w:t>If the UE has not previously joined the MBS multicast session, at the possible scheduled activation time it performs MBS join procedure as currently defined in</w:t>
      </w:r>
      <w:r w:rsidRPr="00A90AF6">
        <w:rPr>
          <w:noProof/>
          <w:lang w:eastAsia="ko-KR"/>
        </w:rPr>
        <w:t xml:space="preserve"> </w:t>
      </w:r>
      <w:r>
        <w:rPr>
          <w:noProof/>
          <w:lang w:eastAsia="ko-KR"/>
        </w:rPr>
        <w:t>clause 7.2.1.3 of TS </w:t>
      </w:r>
      <w:bookmarkStart w:id="468" w:name="MCCTEMPBM_00000025"/>
      <w:r>
        <w:rPr>
          <w:noProof/>
          <w:lang w:eastAsia="ko-KR"/>
        </w:rPr>
        <w:t>23.247</w:t>
      </w:r>
      <w:r w:rsidR="00162B6D">
        <w:rPr>
          <w:noProof/>
          <w:lang w:eastAsia="ko-KR"/>
        </w:rPr>
        <w:t> [4]</w:t>
      </w:r>
      <w:r>
        <w:rPr>
          <w:noProof/>
          <w:lang w:eastAsia="ko-KR"/>
        </w:rPr>
        <w:t xml:space="preserve">. </w:t>
      </w:r>
      <w:bookmarkEnd w:id="468"/>
      <w:r>
        <w:rPr>
          <w:noProof/>
          <w:lang w:eastAsia="ko-KR"/>
        </w:rPr>
        <w:t>Whether the UE performs MBS join procedure in advance and stays "joined" or every time at activation time is left up to UE implementation.</w:t>
      </w:r>
    </w:p>
    <w:p w14:paraId="786C6819" w14:textId="1A87A282" w:rsidR="00C3273D" w:rsidRPr="0022023D" w:rsidRDefault="00A90AF6" w:rsidP="00A90AF6">
      <w:pPr>
        <w:pStyle w:val="B1"/>
        <w:rPr>
          <w:noProof/>
          <w:lang w:eastAsia="ko-KR"/>
        </w:rPr>
      </w:pPr>
      <w:r>
        <w:rPr>
          <w:noProof/>
          <w:lang w:eastAsia="ko-KR"/>
        </w:rPr>
        <w:t>-</w:t>
      </w:r>
      <w:r>
        <w:rPr>
          <w:noProof/>
          <w:lang w:eastAsia="ko-KR"/>
        </w:rPr>
        <w:tab/>
        <w:t>How to support NR capability-limited (RedCap) UEs in MBS will be decided in normative phase considering possible related decisions of RAN WGs</w:t>
      </w:r>
    </w:p>
    <w:p w14:paraId="55385DA4" w14:textId="2D40044A" w:rsidR="00D87900" w:rsidRPr="00496CB0" w:rsidRDefault="00D87900" w:rsidP="00D87900">
      <w:pPr>
        <w:pStyle w:val="Heading2"/>
        <w:rPr>
          <w:lang w:eastAsia="zh-CN"/>
        </w:rPr>
      </w:pPr>
      <w:bookmarkStart w:id="469" w:name="_Toc122510513"/>
      <w:r>
        <w:rPr>
          <w:lang w:eastAsia="zh-CN"/>
        </w:rPr>
        <w:t>8.6</w:t>
      </w:r>
      <w:r w:rsidRPr="00496CB0">
        <w:rPr>
          <w:lang w:eastAsia="zh-CN"/>
        </w:rPr>
        <w:tab/>
        <w:t>Key Issue #6: Improvement for potential performance issues related to high numbers of public safety UEs</w:t>
      </w:r>
      <w:bookmarkEnd w:id="469"/>
    </w:p>
    <w:p w14:paraId="468F6C4C" w14:textId="4D747D0E" w:rsidR="00D87900" w:rsidRDefault="00D87900" w:rsidP="00D87900">
      <w:r>
        <w:t>No normative work on this key issue will be performed by SA WG2 in Rel-18.</w:t>
      </w:r>
    </w:p>
    <w:p w14:paraId="6E93FB20" w14:textId="77777777" w:rsidR="00D87900" w:rsidRDefault="00D87900" w:rsidP="00D87900">
      <w:pPr>
        <w:pStyle w:val="NO"/>
      </w:pPr>
      <w:r>
        <w:t>NOTE 1:</w:t>
      </w:r>
      <w:r>
        <w:tab/>
        <w:t>Solutions addressing both key issue #6 and other key issues can be selected in conclusions for other key issues.</w:t>
      </w:r>
    </w:p>
    <w:p w14:paraId="30A14AE6" w14:textId="77777777" w:rsidR="00D87900" w:rsidRDefault="00D87900" w:rsidP="00D87900">
      <w:pPr>
        <w:pStyle w:val="NO"/>
      </w:pPr>
      <w:r w:rsidRPr="00D3466D">
        <w:t>NOTE 2:</w:t>
      </w:r>
      <w:r w:rsidRPr="00D3466D">
        <w:tab/>
        <w:t>It is assumed that:</w:t>
      </w:r>
    </w:p>
    <w:p w14:paraId="4ADAF974" w14:textId="6C9CBC77" w:rsidR="00D87900" w:rsidRDefault="00D87900" w:rsidP="002F5B44">
      <w:pPr>
        <w:pStyle w:val="B2"/>
        <w:rPr>
          <w:lang w:eastAsia="zh-CN"/>
        </w:rPr>
      </w:pPr>
      <w:r w:rsidRPr="00496CB0">
        <w:lastRenderedPageBreak/>
        <w:t>-</w:t>
      </w:r>
      <w:r w:rsidRPr="00496CB0">
        <w:tab/>
      </w:r>
      <w:r w:rsidRPr="00D3466D">
        <w:rPr>
          <w:lang w:eastAsia="zh-CN"/>
        </w:rPr>
        <w:t>An AF e.g. MCX AS is able to create additional broadcast session for the same service as per UE feedback;</w:t>
      </w:r>
    </w:p>
    <w:p w14:paraId="7FB85350" w14:textId="77777777" w:rsidR="00D87900" w:rsidRDefault="00D87900" w:rsidP="002F5B44">
      <w:pPr>
        <w:pStyle w:val="B2"/>
        <w:rPr>
          <w:lang w:eastAsia="zh-CN"/>
        </w:rPr>
      </w:pPr>
      <w:r>
        <w:rPr>
          <w:lang w:eastAsia="zh-CN"/>
        </w:rPr>
        <w:t>-</w:t>
      </w:r>
      <w:r>
        <w:rPr>
          <w:lang w:eastAsia="zh-CN"/>
        </w:rPr>
        <w:tab/>
      </w:r>
      <w:r w:rsidRPr="00D3466D">
        <w:rPr>
          <w:lang w:eastAsia="zh-CN"/>
        </w:rPr>
        <w:t>An AF e.g. MCX server can create broadcast and multicast session for the same service; and</w:t>
      </w:r>
    </w:p>
    <w:p w14:paraId="442EDF46" w14:textId="70245C5D" w:rsidR="00D87900" w:rsidRDefault="00D87900" w:rsidP="002F5B44">
      <w:pPr>
        <w:pStyle w:val="B2"/>
        <w:rPr>
          <w:lang w:eastAsia="zh-CN"/>
        </w:rPr>
      </w:pPr>
      <w:r>
        <w:rPr>
          <w:lang w:eastAsia="zh-CN"/>
        </w:rPr>
        <w:t>-</w:t>
      </w:r>
      <w:r>
        <w:rPr>
          <w:lang w:eastAsia="zh-CN"/>
        </w:rPr>
        <w:tab/>
      </w:r>
      <w:r w:rsidRPr="00D3466D">
        <w:rPr>
          <w:lang w:eastAsia="zh-CN"/>
        </w:rPr>
        <w:t>Public Safety UE procedures can be enhanced to reduce uplink signalling (e.g. location reports)</w:t>
      </w:r>
      <w:r>
        <w:rPr>
          <w:lang w:eastAsia="zh-CN"/>
        </w:rPr>
        <w:t xml:space="preserve"> </w:t>
      </w:r>
      <w:r w:rsidRPr="00D3466D">
        <w:rPr>
          <w:lang w:eastAsia="zh-CN"/>
        </w:rPr>
        <w:t>without any further impacts in SA2 specifications. It is up to SA6 to decide upon such procedures.</w:t>
      </w:r>
    </w:p>
    <w:p w14:paraId="210BE421" w14:textId="26F4331C" w:rsidR="00C256D7" w:rsidRDefault="00C256D7" w:rsidP="00C256D7">
      <w:pPr>
        <w:pStyle w:val="NO"/>
        <w:rPr>
          <w:rFonts w:eastAsiaTheme="minorEastAsia"/>
          <w:lang w:val="en-US" w:eastAsia="zh-CN"/>
        </w:rPr>
      </w:pPr>
      <w:r>
        <w:t>NOTE</w:t>
      </w:r>
      <w:r w:rsidR="00A90AF6">
        <w:t> </w:t>
      </w:r>
      <w:r>
        <w:t>3:</w:t>
      </w:r>
      <w:r w:rsidR="00A90AF6">
        <w:tab/>
      </w:r>
      <w:r w:rsidRPr="00935941">
        <w:t>For pu</w:t>
      </w:r>
      <w:r w:rsidRPr="00D1218E">
        <w:t>blic safety services, based on existing QoS mechanisms, the NG-RAN ensures that public safety UEs are able to complete the setup of the MBS services and then operate according to regulation and operator policy, e.g</w:t>
      </w:r>
      <w:r w:rsidR="00C61AE4">
        <w:t>.</w:t>
      </w:r>
      <w:r w:rsidRPr="00D1218E">
        <w:t xml:space="preserve"> </w:t>
      </w:r>
      <w:r w:rsidRPr="00D1218E">
        <w:rPr>
          <w:lang w:eastAsia="zh-CN"/>
        </w:rPr>
        <w:t>pre-emption mechanisms can be activated for PDU sessions unrelated to MBS sessions, resulting in some UEs already in RRC_CONNECTED state being transitioned to RRC_IDLE or RRC_INACTIVE to "make room" for some of the newly arrived mission critical enabled UEs to get to the RRC_CONNECTED state necessary to start/complete their association with the public saf</w:t>
      </w:r>
      <w:r>
        <w:rPr>
          <w:lang w:eastAsia="zh-CN"/>
        </w:rPr>
        <w:t>ety group of interest</w:t>
      </w:r>
      <w:r w:rsidRPr="00935941">
        <w:t>.</w:t>
      </w:r>
      <w:r>
        <w:t xml:space="preserve"> Normative </w:t>
      </w:r>
      <w:r>
        <w:rPr>
          <w:lang w:val="en-US"/>
        </w:rPr>
        <w:t>work is not required.</w:t>
      </w: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Heading9"/>
      </w:pPr>
      <w:bookmarkStart w:id="470" w:name="_Toc122510514"/>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470"/>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Heading9"/>
      </w:pPr>
      <w:bookmarkStart w:id="471" w:name="_Toc122510515"/>
      <w:r w:rsidRPr="00496CB0">
        <w:lastRenderedPageBreak/>
        <w:t xml:space="preserve">Annex </w:t>
      </w:r>
      <w:r w:rsidR="00C75CDE" w:rsidRPr="00496CB0">
        <w:rPr>
          <w:lang w:eastAsia="zh-CN"/>
        </w:rPr>
        <w:t>B</w:t>
      </w:r>
      <w:r w:rsidRPr="00496CB0">
        <w:t>:</w:t>
      </w:r>
      <w:r w:rsidRPr="00496CB0">
        <w:br/>
        <w:t>Change history</w:t>
      </w:r>
      <w:bookmarkStart w:id="472" w:name="historyclause"/>
      <w:bookmarkEnd w:id="471"/>
      <w:bookmarkEnd w:id="4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C3273D">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C3273D">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C61AE4" w:rsidRDefault="00FC7450" w:rsidP="00C61AE4">
            <w:pPr>
              <w:pStyle w:val="TAC"/>
              <w:rPr>
                <w:color w:val="0000FF"/>
                <w:sz w:val="16"/>
                <w:szCs w:val="16"/>
              </w:rPr>
            </w:pPr>
            <w:r w:rsidRPr="00C61AE4">
              <w:rPr>
                <w:color w:val="0000FF"/>
                <w:sz w:val="16"/>
                <w:szCs w:val="16"/>
              </w:rPr>
              <w:t>-</w:t>
            </w:r>
          </w:p>
        </w:tc>
        <w:tc>
          <w:tcPr>
            <w:tcW w:w="425" w:type="dxa"/>
            <w:shd w:val="solid" w:color="FFFFFF" w:fill="auto"/>
          </w:tcPr>
          <w:p w14:paraId="2DA79144" w14:textId="4A0323B2" w:rsidR="00727BFA" w:rsidRPr="00C61AE4" w:rsidRDefault="00FC7450" w:rsidP="00C61AE4">
            <w:pPr>
              <w:pStyle w:val="TAC"/>
              <w:rPr>
                <w:color w:val="0000FF"/>
                <w:sz w:val="16"/>
                <w:szCs w:val="16"/>
              </w:rPr>
            </w:pPr>
            <w:r w:rsidRPr="00C61AE4">
              <w:rPr>
                <w:color w:val="0000FF"/>
                <w:sz w:val="16"/>
                <w:szCs w:val="16"/>
              </w:rPr>
              <w:t>-</w:t>
            </w:r>
          </w:p>
        </w:tc>
        <w:tc>
          <w:tcPr>
            <w:tcW w:w="426" w:type="dxa"/>
            <w:shd w:val="solid" w:color="FFFFFF" w:fill="auto"/>
          </w:tcPr>
          <w:p w14:paraId="107C9B13" w14:textId="57205F28" w:rsidR="00727BFA" w:rsidRPr="00C61AE4" w:rsidRDefault="00FC7450" w:rsidP="00C61AE4">
            <w:pPr>
              <w:pStyle w:val="TAC"/>
              <w:rPr>
                <w:color w:val="0000FF"/>
                <w:sz w:val="16"/>
                <w:szCs w:val="16"/>
              </w:rPr>
            </w:pPr>
            <w:r w:rsidRPr="00C61AE4">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FC7450" w14:paraId="3F037C00" w14:textId="77777777" w:rsidTr="00C3273D">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C61AE4" w:rsidRDefault="00FC7450" w:rsidP="00C61AE4">
            <w:pPr>
              <w:pStyle w:val="TAC"/>
              <w:rPr>
                <w:color w:val="0000FF"/>
                <w:sz w:val="16"/>
                <w:szCs w:val="16"/>
              </w:rPr>
            </w:pPr>
            <w:r w:rsidRPr="00C61AE4">
              <w:rPr>
                <w:color w:val="0000FF"/>
                <w:sz w:val="16"/>
                <w:szCs w:val="16"/>
              </w:rPr>
              <w:t>-</w:t>
            </w:r>
          </w:p>
        </w:tc>
        <w:tc>
          <w:tcPr>
            <w:tcW w:w="425" w:type="dxa"/>
            <w:shd w:val="solid" w:color="FFFFFF" w:fill="auto"/>
          </w:tcPr>
          <w:p w14:paraId="0336FC40" w14:textId="6E1B7EC9" w:rsidR="00FC7450" w:rsidRPr="00C61AE4" w:rsidRDefault="00FC7450" w:rsidP="00C61AE4">
            <w:pPr>
              <w:pStyle w:val="TAC"/>
              <w:rPr>
                <w:color w:val="0000FF"/>
                <w:sz w:val="16"/>
                <w:szCs w:val="16"/>
              </w:rPr>
            </w:pPr>
            <w:r w:rsidRPr="00C61AE4">
              <w:rPr>
                <w:color w:val="0000FF"/>
                <w:sz w:val="16"/>
                <w:szCs w:val="16"/>
              </w:rPr>
              <w:t>-</w:t>
            </w:r>
          </w:p>
        </w:tc>
        <w:tc>
          <w:tcPr>
            <w:tcW w:w="426" w:type="dxa"/>
            <w:shd w:val="solid" w:color="FFFFFF" w:fill="auto"/>
          </w:tcPr>
          <w:p w14:paraId="6F77D334" w14:textId="5D278BA0" w:rsidR="00FC7450" w:rsidRPr="00C61AE4" w:rsidRDefault="00FC7450" w:rsidP="00C61AE4">
            <w:pPr>
              <w:pStyle w:val="TAC"/>
              <w:rPr>
                <w:color w:val="0000FF"/>
                <w:sz w:val="16"/>
                <w:szCs w:val="16"/>
              </w:rPr>
            </w:pPr>
            <w:r w:rsidRPr="00C61AE4">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r w:rsidR="00033E0A" w:rsidRPr="00FC7450" w14:paraId="4257A634" w14:textId="77777777" w:rsidTr="00BD5638">
        <w:tc>
          <w:tcPr>
            <w:tcW w:w="800" w:type="dxa"/>
            <w:shd w:val="solid" w:color="FFFFFF" w:fill="auto"/>
          </w:tcPr>
          <w:p w14:paraId="070DF162" w14:textId="4DA14A5A" w:rsidR="00033E0A" w:rsidRPr="00FC7450" w:rsidRDefault="00033E0A" w:rsidP="00BD5638">
            <w:pPr>
              <w:pStyle w:val="TAC"/>
              <w:rPr>
                <w:rFonts w:eastAsiaTheme="minorEastAsia"/>
                <w:color w:val="0000FF"/>
                <w:sz w:val="16"/>
                <w:szCs w:val="16"/>
                <w:lang w:eastAsia="zh-CN"/>
              </w:rPr>
            </w:pPr>
            <w:r w:rsidRPr="00FC7450">
              <w:rPr>
                <w:rFonts w:eastAsiaTheme="minorEastAsia"/>
                <w:color w:val="0000FF"/>
                <w:sz w:val="16"/>
                <w:szCs w:val="16"/>
                <w:lang w:eastAsia="zh-CN"/>
              </w:rPr>
              <w:t>2022-</w:t>
            </w:r>
            <w:r>
              <w:rPr>
                <w:rFonts w:eastAsiaTheme="minorEastAsia"/>
                <w:color w:val="0000FF"/>
                <w:sz w:val="16"/>
                <w:szCs w:val="16"/>
                <w:lang w:eastAsia="zh-CN"/>
              </w:rPr>
              <w:t>11</w:t>
            </w:r>
          </w:p>
        </w:tc>
        <w:tc>
          <w:tcPr>
            <w:tcW w:w="952" w:type="dxa"/>
            <w:shd w:val="solid" w:color="FFFFFF" w:fill="auto"/>
          </w:tcPr>
          <w:p w14:paraId="3CF20090" w14:textId="692DFD82" w:rsidR="00033E0A" w:rsidRPr="00FC7450" w:rsidRDefault="00033E0A" w:rsidP="00BD5638">
            <w:pPr>
              <w:pStyle w:val="TAC"/>
              <w:rPr>
                <w:rFonts w:eastAsiaTheme="minorEastAsia"/>
                <w:color w:val="0000FF"/>
                <w:sz w:val="16"/>
                <w:szCs w:val="16"/>
                <w:lang w:eastAsia="zh-CN"/>
              </w:rPr>
            </w:pPr>
            <w:r w:rsidRPr="00FC7450">
              <w:rPr>
                <w:rFonts w:eastAsiaTheme="minorEastAsia"/>
                <w:color w:val="0000FF"/>
                <w:sz w:val="16"/>
                <w:szCs w:val="16"/>
                <w:lang w:eastAsia="zh-CN"/>
              </w:rPr>
              <w:t>SA#9</w:t>
            </w:r>
            <w:r>
              <w:rPr>
                <w:rFonts w:eastAsiaTheme="minorEastAsia"/>
                <w:color w:val="0000FF"/>
                <w:sz w:val="16"/>
                <w:szCs w:val="16"/>
                <w:lang w:eastAsia="zh-CN"/>
              </w:rPr>
              <w:t>8</w:t>
            </w:r>
            <w:r w:rsidRPr="00FC7450">
              <w:rPr>
                <w:rFonts w:eastAsiaTheme="minorEastAsia"/>
                <w:color w:val="0000FF"/>
                <w:sz w:val="16"/>
                <w:szCs w:val="16"/>
                <w:lang w:eastAsia="zh-CN"/>
              </w:rPr>
              <w:t>-e</w:t>
            </w:r>
          </w:p>
        </w:tc>
        <w:tc>
          <w:tcPr>
            <w:tcW w:w="1177" w:type="dxa"/>
            <w:shd w:val="solid" w:color="FFFFFF" w:fill="auto"/>
          </w:tcPr>
          <w:p w14:paraId="2B0C647D" w14:textId="7C1C8D88" w:rsidR="00033E0A" w:rsidRPr="00FC7450" w:rsidRDefault="00033E0A" w:rsidP="00BD5638">
            <w:pPr>
              <w:pStyle w:val="TAC"/>
              <w:rPr>
                <w:color w:val="0000FF"/>
                <w:sz w:val="16"/>
                <w:szCs w:val="16"/>
              </w:rPr>
            </w:pPr>
            <w:r>
              <w:rPr>
                <w:color w:val="0000FF"/>
                <w:sz w:val="16"/>
                <w:szCs w:val="16"/>
              </w:rPr>
              <w:t>SP-221111</w:t>
            </w:r>
          </w:p>
        </w:tc>
        <w:tc>
          <w:tcPr>
            <w:tcW w:w="567" w:type="dxa"/>
            <w:shd w:val="solid" w:color="FFFFFF" w:fill="auto"/>
          </w:tcPr>
          <w:p w14:paraId="1577D087" w14:textId="77777777" w:rsidR="00033E0A" w:rsidRPr="00C61AE4" w:rsidRDefault="00033E0A" w:rsidP="00C61AE4">
            <w:pPr>
              <w:pStyle w:val="TAC"/>
              <w:rPr>
                <w:color w:val="0000FF"/>
                <w:sz w:val="16"/>
                <w:szCs w:val="16"/>
              </w:rPr>
            </w:pPr>
            <w:r w:rsidRPr="00C61AE4">
              <w:rPr>
                <w:color w:val="0000FF"/>
                <w:sz w:val="16"/>
                <w:szCs w:val="16"/>
              </w:rPr>
              <w:t>-</w:t>
            </w:r>
          </w:p>
        </w:tc>
        <w:tc>
          <w:tcPr>
            <w:tcW w:w="425" w:type="dxa"/>
            <w:shd w:val="solid" w:color="FFFFFF" w:fill="auto"/>
          </w:tcPr>
          <w:p w14:paraId="3087789A" w14:textId="77777777" w:rsidR="00033E0A" w:rsidRPr="00C61AE4" w:rsidRDefault="00033E0A" w:rsidP="00C61AE4">
            <w:pPr>
              <w:pStyle w:val="TAC"/>
              <w:rPr>
                <w:color w:val="0000FF"/>
                <w:sz w:val="16"/>
                <w:szCs w:val="16"/>
              </w:rPr>
            </w:pPr>
            <w:r w:rsidRPr="00C61AE4">
              <w:rPr>
                <w:color w:val="0000FF"/>
                <w:sz w:val="16"/>
                <w:szCs w:val="16"/>
              </w:rPr>
              <w:t>-</w:t>
            </w:r>
          </w:p>
        </w:tc>
        <w:tc>
          <w:tcPr>
            <w:tcW w:w="426" w:type="dxa"/>
            <w:shd w:val="solid" w:color="FFFFFF" w:fill="auto"/>
          </w:tcPr>
          <w:p w14:paraId="582A7034" w14:textId="77777777" w:rsidR="00033E0A" w:rsidRPr="00C61AE4" w:rsidRDefault="00033E0A" w:rsidP="00C61AE4">
            <w:pPr>
              <w:pStyle w:val="TAC"/>
              <w:rPr>
                <w:color w:val="0000FF"/>
                <w:sz w:val="16"/>
                <w:szCs w:val="16"/>
              </w:rPr>
            </w:pPr>
            <w:r w:rsidRPr="00C61AE4">
              <w:rPr>
                <w:color w:val="0000FF"/>
                <w:sz w:val="16"/>
                <w:szCs w:val="16"/>
              </w:rPr>
              <w:t>-</w:t>
            </w:r>
          </w:p>
        </w:tc>
        <w:tc>
          <w:tcPr>
            <w:tcW w:w="4584" w:type="dxa"/>
            <w:shd w:val="solid" w:color="FFFFFF" w:fill="auto"/>
          </w:tcPr>
          <w:p w14:paraId="6F1F66EF" w14:textId="16F88236" w:rsidR="00033E0A" w:rsidRPr="00FC7450" w:rsidRDefault="00033E0A" w:rsidP="00BD5638">
            <w:pPr>
              <w:pStyle w:val="TAL"/>
              <w:rPr>
                <w:color w:val="0000FF"/>
                <w:sz w:val="16"/>
                <w:szCs w:val="16"/>
              </w:rPr>
            </w:pPr>
            <w:r w:rsidRPr="00FC7450">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22BCDC2E" w14:textId="79D74D1F" w:rsidR="00033E0A" w:rsidRPr="00FC7450" w:rsidRDefault="00033E0A" w:rsidP="00BD5638">
            <w:pPr>
              <w:pStyle w:val="TAC"/>
              <w:rPr>
                <w:color w:val="0000FF"/>
                <w:sz w:val="16"/>
                <w:szCs w:val="16"/>
                <w:lang w:eastAsia="zh-CN"/>
              </w:rPr>
            </w:pPr>
            <w:r>
              <w:rPr>
                <w:color w:val="0000FF"/>
                <w:sz w:val="16"/>
                <w:szCs w:val="16"/>
                <w:lang w:eastAsia="zh-CN"/>
              </w:rPr>
              <w:t>2.0.0</w:t>
            </w:r>
          </w:p>
        </w:tc>
      </w:tr>
      <w:tr w:rsidR="00C61AE4" w:rsidRPr="00C61AE4" w14:paraId="2B246E3C" w14:textId="77777777" w:rsidTr="00BD5638">
        <w:tc>
          <w:tcPr>
            <w:tcW w:w="800" w:type="dxa"/>
            <w:shd w:val="solid" w:color="FFFFFF" w:fill="auto"/>
          </w:tcPr>
          <w:p w14:paraId="51462FA2" w14:textId="674A0747" w:rsidR="00C61AE4" w:rsidRPr="00C61AE4" w:rsidRDefault="00C61AE4" w:rsidP="00C61AE4">
            <w:pPr>
              <w:pStyle w:val="TAC"/>
              <w:rPr>
                <w:rFonts w:eastAsiaTheme="minorEastAsia"/>
                <w:sz w:val="16"/>
                <w:szCs w:val="16"/>
                <w:lang w:eastAsia="zh-CN"/>
              </w:rPr>
            </w:pPr>
            <w:r w:rsidRPr="00C61AE4">
              <w:rPr>
                <w:rFonts w:eastAsiaTheme="minorEastAsia"/>
                <w:sz w:val="16"/>
                <w:szCs w:val="16"/>
                <w:lang w:eastAsia="zh-CN"/>
              </w:rPr>
              <w:t>2022-1</w:t>
            </w:r>
            <w:r w:rsidRPr="00C61AE4">
              <w:rPr>
                <w:rFonts w:eastAsiaTheme="minorEastAsia"/>
                <w:sz w:val="16"/>
                <w:szCs w:val="16"/>
                <w:lang w:eastAsia="zh-CN"/>
              </w:rPr>
              <w:t>2</w:t>
            </w:r>
          </w:p>
        </w:tc>
        <w:tc>
          <w:tcPr>
            <w:tcW w:w="952" w:type="dxa"/>
            <w:shd w:val="solid" w:color="FFFFFF" w:fill="auto"/>
          </w:tcPr>
          <w:p w14:paraId="0C9E2E86" w14:textId="3238C780" w:rsidR="00C61AE4" w:rsidRPr="00C61AE4" w:rsidRDefault="00C61AE4" w:rsidP="00C61AE4">
            <w:pPr>
              <w:pStyle w:val="TAC"/>
              <w:rPr>
                <w:rFonts w:eastAsiaTheme="minorEastAsia"/>
                <w:sz w:val="16"/>
                <w:szCs w:val="16"/>
                <w:lang w:eastAsia="zh-CN"/>
              </w:rPr>
            </w:pPr>
            <w:r w:rsidRPr="00C61AE4">
              <w:rPr>
                <w:rFonts w:eastAsiaTheme="minorEastAsia"/>
                <w:sz w:val="16"/>
                <w:szCs w:val="16"/>
                <w:lang w:eastAsia="zh-CN"/>
              </w:rPr>
              <w:t>SA#98-e</w:t>
            </w:r>
          </w:p>
        </w:tc>
        <w:tc>
          <w:tcPr>
            <w:tcW w:w="1177" w:type="dxa"/>
            <w:shd w:val="solid" w:color="FFFFFF" w:fill="auto"/>
          </w:tcPr>
          <w:p w14:paraId="2B6B87E6" w14:textId="2AABFD80" w:rsidR="00C61AE4" w:rsidRPr="00C61AE4" w:rsidRDefault="00C61AE4" w:rsidP="00C61AE4">
            <w:pPr>
              <w:pStyle w:val="TAC"/>
              <w:rPr>
                <w:sz w:val="16"/>
                <w:szCs w:val="16"/>
              </w:rPr>
            </w:pPr>
            <w:r w:rsidRPr="00C61AE4">
              <w:rPr>
                <w:sz w:val="16"/>
                <w:szCs w:val="16"/>
              </w:rPr>
              <w:t>-</w:t>
            </w:r>
          </w:p>
        </w:tc>
        <w:tc>
          <w:tcPr>
            <w:tcW w:w="567" w:type="dxa"/>
            <w:shd w:val="solid" w:color="FFFFFF" w:fill="auto"/>
          </w:tcPr>
          <w:p w14:paraId="57494564" w14:textId="0871ED88" w:rsidR="00C61AE4" w:rsidRPr="00C61AE4" w:rsidRDefault="00C61AE4" w:rsidP="00C61AE4">
            <w:pPr>
              <w:pStyle w:val="TAC"/>
              <w:rPr>
                <w:sz w:val="16"/>
                <w:szCs w:val="16"/>
              </w:rPr>
            </w:pPr>
            <w:r w:rsidRPr="00C61AE4">
              <w:rPr>
                <w:sz w:val="16"/>
                <w:szCs w:val="16"/>
              </w:rPr>
              <w:t>-</w:t>
            </w:r>
          </w:p>
        </w:tc>
        <w:tc>
          <w:tcPr>
            <w:tcW w:w="425" w:type="dxa"/>
            <w:shd w:val="solid" w:color="FFFFFF" w:fill="auto"/>
          </w:tcPr>
          <w:p w14:paraId="30F7E811" w14:textId="15B23AB3" w:rsidR="00C61AE4" w:rsidRPr="00C61AE4" w:rsidRDefault="00C61AE4" w:rsidP="00C61AE4">
            <w:pPr>
              <w:pStyle w:val="TAC"/>
              <w:rPr>
                <w:sz w:val="16"/>
                <w:szCs w:val="16"/>
              </w:rPr>
            </w:pPr>
            <w:r w:rsidRPr="00C61AE4">
              <w:rPr>
                <w:sz w:val="16"/>
                <w:szCs w:val="16"/>
              </w:rPr>
              <w:t>-</w:t>
            </w:r>
          </w:p>
        </w:tc>
        <w:tc>
          <w:tcPr>
            <w:tcW w:w="426" w:type="dxa"/>
            <w:shd w:val="solid" w:color="FFFFFF" w:fill="auto"/>
          </w:tcPr>
          <w:p w14:paraId="318EACBE" w14:textId="718292A8" w:rsidR="00C61AE4" w:rsidRPr="00C61AE4" w:rsidRDefault="00C61AE4" w:rsidP="00C61AE4">
            <w:pPr>
              <w:pStyle w:val="TAC"/>
              <w:rPr>
                <w:sz w:val="16"/>
                <w:szCs w:val="16"/>
              </w:rPr>
            </w:pPr>
            <w:r w:rsidRPr="00C61AE4">
              <w:rPr>
                <w:sz w:val="16"/>
                <w:szCs w:val="16"/>
              </w:rPr>
              <w:t>-</w:t>
            </w:r>
          </w:p>
        </w:tc>
        <w:tc>
          <w:tcPr>
            <w:tcW w:w="4584" w:type="dxa"/>
            <w:shd w:val="solid" w:color="FFFFFF" w:fill="auto"/>
          </w:tcPr>
          <w:p w14:paraId="4985C353" w14:textId="4ABA09B7" w:rsidR="00C61AE4" w:rsidRPr="00C61AE4" w:rsidRDefault="00C61AE4" w:rsidP="00C61AE4">
            <w:pPr>
              <w:pStyle w:val="TAL"/>
              <w:rPr>
                <w:sz w:val="16"/>
                <w:szCs w:val="16"/>
              </w:rPr>
            </w:pPr>
            <w:r w:rsidRPr="00C61AE4">
              <w:rPr>
                <w:sz w:val="16"/>
                <w:szCs w:val="16"/>
              </w:rPr>
              <w:t>MCC editorial update for publication after approval at TSG SA#98-e (Release 18)</w:t>
            </w:r>
          </w:p>
        </w:tc>
        <w:tc>
          <w:tcPr>
            <w:tcW w:w="708" w:type="dxa"/>
            <w:shd w:val="solid" w:color="FFFFFF" w:fill="auto"/>
          </w:tcPr>
          <w:p w14:paraId="2BA319E0" w14:textId="72B17BF9" w:rsidR="00C61AE4" w:rsidRPr="00C61AE4" w:rsidRDefault="00C61AE4" w:rsidP="00C61AE4">
            <w:pPr>
              <w:pStyle w:val="TAC"/>
              <w:rPr>
                <w:sz w:val="16"/>
                <w:szCs w:val="16"/>
                <w:lang w:eastAsia="zh-CN"/>
              </w:rPr>
            </w:pPr>
            <w:r w:rsidRPr="00C61AE4">
              <w:rPr>
                <w:sz w:val="16"/>
                <w:szCs w:val="16"/>
                <w:lang w:eastAsia="zh-CN"/>
              </w:rPr>
              <w:t>18.0.0</w:t>
            </w:r>
          </w:p>
        </w:tc>
      </w:tr>
    </w:tbl>
    <w:p w14:paraId="4FF075A9" w14:textId="77777777" w:rsidR="00080512" w:rsidRPr="00496CB0" w:rsidRDefault="00080512"/>
    <w:sectPr w:rsidR="00080512" w:rsidRPr="00496CB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462B2" w14:textId="77777777" w:rsidR="00F71537" w:rsidRDefault="00F71537">
      <w:r>
        <w:separator/>
      </w:r>
    </w:p>
  </w:endnote>
  <w:endnote w:type="continuationSeparator" w:id="0">
    <w:p w14:paraId="1ABE43E5" w14:textId="77777777" w:rsidR="00F71537" w:rsidRDefault="00F715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1A2E97" w:rsidRPr="00C61AE4" w:rsidRDefault="001A2E97" w:rsidP="00C61AE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3AFF" w14:textId="77777777" w:rsidR="00C61AE4" w:rsidRDefault="00C61AE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1A2E97" w:rsidRPr="00C61AE4" w:rsidRDefault="001A2E97" w:rsidP="00C61AE4">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1A2E97" w:rsidRPr="00C61AE4" w:rsidRDefault="001A2E97" w:rsidP="00C61AE4">
    <w:pPr>
      <w:jc w:val="center"/>
      <w:rPr>
        <w:rFonts w:ascii="Arial" w:hAnsi="Arial" w:cs="Arial"/>
        <w:b/>
        <w:i/>
      </w:rPr>
    </w:pPr>
    <w:r w:rsidRPr="00C61AE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52479" w14:textId="77777777" w:rsidR="00F71537" w:rsidRDefault="00F71537">
      <w:r>
        <w:separator/>
      </w:r>
    </w:p>
  </w:footnote>
  <w:footnote w:type="continuationSeparator" w:id="0">
    <w:p w14:paraId="622DDF00" w14:textId="77777777" w:rsidR="00F71537" w:rsidRDefault="00F715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5E217" w14:textId="77777777" w:rsidR="00C61AE4" w:rsidRDefault="00C61A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28558" w14:textId="77777777" w:rsidR="00C61AE4" w:rsidRDefault="00C61A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07AE" w14:textId="77777777" w:rsidR="00C61AE4" w:rsidRDefault="00C61A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72C469BE" w:rsidR="001A2E97" w:rsidRDefault="001A2E97">
    <w:pPr>
      <w:framePr w:h="284" w:hRule="exact" w:wrap="around" w:vAnchor="text" w:hAnchor="margin" w:xAlign="right" w:y="1"/>
      <w:rPr>
        <w:rFonts w:ascii="Arial" w:hAnsi="Arial" w:cs="Arial"/>
        <w:b/>
        <w:sz w:val="18"/>
        <w:szCs w:val="18"/>
      </w:rPr>
    </w:pPr>
    <w:r w:rsidRPr="00C61AE4">
      <w:rPr>
        <w:rFonts w:ascii="Arial" w:hAnsi="Arial" w:cs="Arial"/>
        <w:b/>
        <w:szCs w:val="18"/>
      </w:rPr>
      <w:fldChar w:fldCharType="begin"/>
    </w:r>
    <w:r w:rsidRPr="00C61AE4">
      <w:rPr>
        <w:rFonts w:ascii="Arial" w:hAnsi="Arial" w:cs="Arial"/>
        <w:b/>
        <w:szCs w:val="18"/>
      </w:rPr>
      <w:instrText xml:space="preserve"> STYLEREF ZA </w:instrText>
    </w:r>
    <w:r w:rsidRPr="00C61AE4">
      <w:rPr>
        <w:rFonts w:ascii="Arial" w:hAnsi="Arial" w:cs="Arial"/>
        <w:b/>
        <w:szCs w:val="18"/>
      </w:rPr>
      <w:fldChar w:fldCharType="separate"/>
    </w:r>
    <w:r w:rsidR="00C61AE4">
      <w:rPr>
        <w:rFonts w:ascii="Arial" w:hAnsi="Arial" w:cs="Arial"/>
        <w:b/>
        <w:noProof/>
        <w:szCs w:val="18"/>
      </w:rPr>
      <w:t>3GPP TR 23.700-47 V18.0.0 (2022-12)</w:t>
    </w:r>
    <w:r w:rsidRPr="00C61AE4">
      <w:rPr>
        <w:rFonts w:ascii="Arial" w:hAnsi="Arial" w:cs="Arial"/>
        <w:b/>
        <w:szCs w:val="18"/>
      </w:rPr>
      <w:fldChar w:fldCharType="end"/>
    </w:r>
  </w:p>
  <w:p w14:paraId="2FC7AB6D" w14:textId="77777777" w:rsidR="001A2E97" w:rsidRDefault="001A2E97">
    <w:pPr>
      <w:framePr w:h="284" w:hRule="exact" w:wrap="around" w:vAnchor="text" w:hAnchor="margin" w:xAlign="center" w:y="7"/>
      <w:rPr>
        <w:rFonts w:ascii="Arial" w:hAnsi="Arial" w:cs="Arial"/>
        <w:b/>
        <w:sz w:val="18"/>
        <w:szCs w:val="18"/>
      </w:rPr>
    </w:pPr>
    <w:r w:rsidRPr="00C61AE4">
      <w:rPr>
        <w:rFonts w:ascii="Arial" w:hAnsi="Arial" w:cs="Arial"/>
        <w:b/>
        <w:szCs w:val="18"/>
      </w:rPr>
      <w:fldChar w:fldCharType="begin"/>
    </w:r>
    <w:r w:rsidRPr="00C61AE4">
      <w:rPr>
        <w:rFonts w:ascii="Arial" w:hAnsi="Arial" w:cs="Arial"/>
        <w:b/>
        <w:szCs w:val="18"/>
      </w:rPr>
      <w:instrText xml:space="preserve"> PAGE </w:instrText>
    </w:r>
    <w:r w:rsidRPr="00C61AE4">
      <w:rPr>
        <w:rFonts w:ascii="Arial" w:hAnsi="Arial" w:cs="Arial"/>
        <w:b/>
        <w:szCs w:val="18"/>
      </w:rPr>
      <w:fldChar w:fldCharType="separate"/>
    </w:r>
    <w:r w:rsidRPr="00C61AE4">
      <w:rPr>
        <w:rFonts w:ascii="Arial" w:hAnsi="Arial" w:cs="Arial"/>
        <w:b/>
        <w:noProof/>
        <w:szCs w:val="18"/>
      </w:rPr>
      <w:t>134</w:t>
    </w:r>
    <w:r w:rsidRPr="00C61AE4">
      <w:rPr>
        <w:rFonts w:ascii="Arial" w:hAnsi="Arial" w:cs="Arial"/>
        <w:b/>
        <w:szCs w:val="18"/>
      </w:rPr>
      <w:fldChar w:fldCharType="end"/>
    </w:r>
  </w:p>
  <w:p w14:paraId="1A083CC2" w14:textId="133A2707" w:rsidR="001A2E97" w:rsidRDefault="001A2E97" w:rsidP="00BA35B9">
    <w:pPr>
      <w:framePr w:h="284" w:hRule="exact" w:wrap="around" w:vAnchor="text" w:hAnchor="margin" w:y="1"/>
      <w:rPr>
        <w:rFonts w:ascii="Arial" w:hAnsi="Arial" w:cs="Arial"/>
        <w:b/>
        <w:sz w:val="18"/>
        <w:szCs w:val="18"/>
      </w:rPr>
    </w:pPr>
    <w:r w:rsidRPr="00C61AE4">
      <w:rPr>
        <w:rFonts w:ascii="Arial" w:hAnsi="Arial" w:cs="Arial"/>
        <w:b/>
        <w:szCs w:val="18"/>
      </w:rPr>
      <w:fldChar w:fldCharType="begin"/>
    </w:r>
    <w:r w:rsidRPr="00C61AE4">
      <w:rPr>
        <w:rFonts w:ascii="Arial" w:hAnsi="Arial" w:cs="Arial"/>
        <w:b/>
        <w:szCs w:val="18"/>
      </w:rPr>
      <w:instrText xml:space="preserve"> STYLEREF ZGSM </w:instrText>
    </w:r>
    <w:r w:rsidRPr="00C61AE4">
      <w:rPr>
        <w:rFonts w:ascii="Arial" w:hAnsi="Arial" w:cs="Arial"/>
        <w:b/>
        <w:szCs w:val="18"/>
      </w:rPr>
      <w:fldChar w:fldCharType="separate"/>
    </w:r>
    <w:r w:rsidR="00C61AE4">
      <w:rPr>
        <w:rFonts w:ascii="Arial" w:hAnsi="Arial" w:cs="Arial"/>
        <w:b/>
        <w:noProof/>
        <w:szCs w:val="18"/>
      </w:rPr>
      <w:t>Release 18</w:t>
    </w:r>
    <w:r w:rsidRPr="00C61AE4">
      <w:rPr>
        <w:rFonts w:ascii="Arial" w:hAnsi="Arial" w:cs="Arial"/>
        <w:b/>
        <w:szCs w:val="18"/>
      </w:rPr>
      <w:fldChar w:fldCharType="end"/>
    </w:r>
  </w:p>
  <w:p w14:paraId="490FA5E2" w14:textId="77777777" w:rsidR="001A2E97" w:rsidRDefault="001A2E97">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9AF01E4"/>
    <w:multiLevelType w:val="hybridMultilevel"/>
    <w:tmpl w:val="E3361AB4"/>
    <w:lvl w:ilvl="0" w:tplc="7586F27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C3B49A5"/>
    <w:multiLevelType w:val="hybridMultilevel"/>
    <w:tmpl w:val="E276678C"/>
    <w:lvl w:ilvl="0" w:tplc="BD7A65E8">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27195631">
    <w:abstractNumId w:val="9"/>
  </w:num>
  <w:num w:numId="2" w16cid:durableId="53940484">
    <w:abstractNumId w:val="7"/>
  </w:num>
  <w:num w:numId="3" w16cid:durableId="830295614">
    <w:abstractNumId w:val="6"/>
  </w:num>
  <w:num w:numId="4" w16cid:durableId="1044255839">
    <w:abstractNumId w:val="5"/>
  </w:num>
  <w:num w:numId="5" w16cid:durableId="1471245936">
    <w:abstractNumId w:val="4"/>
  </w:num>
  <w:num w:numId="6" w16cid:durableId="1217624972">
    <w:abstractNumId w:val="8"/>
  </w:num>
  <w:num w:numId="7" w16cid:durableId="403185944">
    <w:abstractNumId w:val="3"/>
  </w:num>
  <w:num w:numId="8" w16cid:durableId="1374689908">
    <w:abstractNumId w:val="2"/>
  </w:num>
  <w:num w:numId="9" w16cid:durableId="1463231528">
    <w:abstractNumId w:val="1"/>
  </w:num>
  <w:num w:numId="10" w16cid:durableId="1893761002">
    <w:abstractNumId w:val="0"/>
  </w:num>
  <w:num w:numId="11" w16cid:durableId="1557619832">
    <w:abstractNumId w:val="23"/>
  </w:num>
  <w:num w:numId="12" w16cid:durableId="282812751">
    <w:abstractNumId w:val="15"/>
  </w:num>
  <w:num w:numId="13" w16cid:durableId="772627437">
    <w:abstractNumId w:val="24"/>
  </w:num>
  <w:num w:numId="14" w16cid:durableId="1767188861">
    <w:abstractNumId w:val="13"/>
  </w:num>
  <w:num w:numId="15" w16cid:durableId="1582328376">
    <w:abstractNumId w:val="10"/>
  </w:num>
  <w:num w:numId="16" w16cid:durableId="1386179058">
    <w:abstractNumId w:val="11"/>
  </w:num>
  <w:num w:numId="17" w16cid:durableId="165482692">
    <w:abstractNumId w:val="18"/>
  </w:num>
  <w:num w:numId="18" w16cid:durableId="1783069868">
    <w:abstractNumId w:val="27"/>
  </w:num>
  <w:num w:numId="19" w16cid:durableId="262809962">
    <w:abstractNumId w:val="16"/>
  </w:num>
  <w:num w:numId="20" w16cid:durableId="1018122580">
    <w:abstractNumId w:val="14"/>
  </w:num>
  <w:num w:numId="21" w16cid:durableId="592009027">
    <w:abstractNumId w:val="21"/>
  </w:num>
  <w:num w:numId="22" w16cid:durableId="1741243984">
    <w:abstractNumId w:val="26"/>
  </w:num>
  <w:num w:numId="23" w16cid:durableId="853150060">
    <w:abstractNumId w:val="25"/>
  </w:num>
  <w:num w:numId="24" w16cid:durableId="1589729932">
    <w:abstractNumId w:val="12"/>
  </w:num>
  <w:num w:numId="25" w16cid:durableId="141166114">
    <w:abstractNumId w:val="17"/>
  </w:num>
  <w:num w:numId="26" w16cid:durableId="568155970">
    <w:abstractNumId w:val="22"/>
  </w:num>
  <w:num w:numId="27" w16cid:durableId="964965738">
    <w:abstractNumId w:val="19"/>
  </w:num>
  <w:num w:numId="28" w16cid:durableId="1511917220">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33E0A"/>
    <w:rsid w:val="00040095"/>
    <w:rsid w:val="000440E2"/>
    <w:rsid w:val="000454BA"/>
    <w:rsid w:val="00051834"/>
    <w:rsid w:val="00054A22"/>
    <w:rsid w:val="0006100B"/>
    <w:rsid w:val="00062023"/>
    <w:rsid w:val="000655A6"/>
    <w:rsid w:val="000738CF"/>
    <w:rsid w:val="00074FB6"/>
    <w:rsid w:val="00080512"/>
    <w:rsid w:val="000A4CC4"/>
    <w:rsid w:val="000B496A"/>
    <w:rsid w:val="000C386F"/>
    <w:rsid w:val="000C47C3"/>
    <w:rsid w:val="000D58AB"/>
    <w:rsid w:val="000E5A45"/>
    <w:rsid w:val="000E6058"/>
    <w:rsid w:val="000F2D82"/>
    <w:rsid w:val="00100006"/>
    <w:rsid w:val="001001D0"/>
    <w:rsid w:val="00106022"/>
    <w:rsid w:val="0010772A"/>
    <w:rsid w:val="00107A5D"/>
    <w:rsid w:val="001114BE"/>
    <w:rsid w:val="00117864"/>
    <w:rsid w:val="00122895"/>
    <w:rsid w:val="0012292F"/>
    <w:rsid w:val="00133525"/>
    <w:rsid w:val="00142D73"/>
    <w:rsid w:val="001543F6"/>
    <w:rsid w:val="00162B6D"/>
    <w:rsid w:val="0016632C"/>
    <w:rsid w:val="00172A7D"/>
    <w:rsid w:val="00174E4D"/>
    <w:rsid w:val="001755F3"/>
    <w:rsid w:val="00195E93"/>
    <w:rsid w:val="001A0F5B"/>
    <w:rsid w:val="001A1A05"/>
    <w:rsid w:val="001A2E97"/>
    <w:rsid w:val="001A4C42"/>
    <w:rsid w:val="001A7420"/>
    <w:rsid w:val="001A7D7C"/>
    <w:rsid w:val="001B6637"/>
    <w:rsid w:val="001C21C3"/>
    <w:rsid w:val="001D02C2"/>
    <w:rsid w:val="001D0FDB"/>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1E69"/>
    <w:rsid w:val="002760EE"/>
    <w:rsid w:val="002A19E4"/>
    <w:rsid w:val="002A4DA0"/>
    <w:rsid w:val="002B6339"/>
    <w:rsid w:val="002B7781"/>
    <w:rsid w:val="002C720E"/>
    <w:rsid w:val="002E00EE"/>
    <w:rsid w:val="002E53C4"/>
    <w:rsid w:val="002F37CC"/>
    <w:rsid w:val="002F41EB"/>
    <w:rsid w:val="002F597B"/>
    <w:rsid w:val="002F5B44"/>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97F95"/>
    <w:rsid w:val="003A2843"/>
    <w:rsid w:val="003B067C"/>
    <w:rsid w:val="003B33CC"/>
    <w:rsid w:val="003C3971"/>
    <w:rsid w:val="003E2490"/>
    <w:rsid w:val="003E2984"/>
    <w:rsid w:val="003E7E90"/>
    <w:rsid w:val="00417878"/>
    <w:rsid w:val="00420BCA"/>
    <w:rsid w:val="00421848"/>
    <w:rsid w:val="00423334"/>
    <w:rsid w:val="004345EC"/>
    <w:rsid w:val="00465515"/>
    <w:rsid w:val="00467A34"/>
    <w:rsid w:val="00487917"/>
    <w:rsid w:val="00496CB0"/>
    <w:rsid w:val="0049751D"/>
    <w:rsid w:val="004A3AF9"/>
    <w:rsid w:val="004A4051"/>
    <w:rsid w:val="004B0B68"/>
    <w:rsid w:val="004C09AA"/>
    <w:rsid w:val="004C30AC"/>
    <w:rsid w:val="004D2D75"/>
    <w:rsid w:val="004D3578"/>
    <w:rsid w:val="004E213A"/>
    <w:rsid w:val="004E5BDB"/>
    <w:rsid w:val="004F0988"/>
    <w:rsid w:val="004F3340"/>
    <w:rsid w:val="00507001"/>
    <w:rsid w:val="005176DC"/>
    <w:rsid w:val="00522250"/>
    <w:rsid w:val="0052290F"/>
    <w:rsid w:val="005239A1"/>
    <w:rsid w:val="00531F63"/>
    <w:rsid w:val="0053388B"/>
    <w:rsid w:val="00535773"/>
    <w:rsid w:val="005360C2"/>
    <w:rsid w:val="00543E6C"/>
    <w:rsid w:val="00544C70"/>
    <w:rsid w:val="00547501"/>
    <w:rsid w:val="005532BE"/>
    <w:rsid w:val="00554444"/>
    <w:rsid w:val="00565087"/>
    <w:rsid w:val="0057668C"/>
    <w:rsid w:val="00583F8C"/>
    <w:rsid w:val="00586B6B"/>
    <w:rsid w:val="00592392"/>
    <w:rsid w:val="00597B11"/>
    <w:rsid w:val="005B2B64"/>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72282"/>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534E5"/>
    <w:rsid w:val="007636F7"/>
    <w:rsid w:val="00765EA3"/>
    <w:rsid w:val="007664B3"/>
    <w:rsid w:val="007715A6"/>
    <w:rsid w:val="00771F5C"/>
    <w:rsid w:val="00774DA4"/>
    <w:rsid w:val="007752C0"/>
    <w:rsid w:val="00775DF8"/>
    <w:rsid w:val="00777689"/>
    <w:rsid w:val="00781F0F"/>
    <w:rsid w:val="00785D66"/>
    <w:rsid w:val="0078668D"/>
    <w:rsid w:val="007B600E"/>
    <w:rsid w:val="007C29D0"/>
    <w:rsid w:val="007D2649"/>
    <w:rsid w:val="007D7053"/>
    <w:rsid w:val="007E77FA"/>
    <w:rsid w:val="007F0F4A"/>
    <w:rsid w:val="008028A4"/>
    <w:rsid w:val="00824D68"/>
    <w:rsid w:val="00830747"/>
    <w:rsid w:val="00834693"/>
    <w:rsid w:val="008359A2"/>
    <w:rsid w:val="008367FA"/>
    <w:rsid w:val="00837867"/>
    <w:rsid w:val="00860336"/>
    <w:rsid w:val="00864487"/>
    <w:rsid w:val="008768CA"/>
    <w:rsid w:val="00893F60"/>
    <w:rsid w:val="00897E55"/>
    <w:rsid w:val="008A4579"/>
    <w:rsid w:val="008B1B31"/>
    <w:rsid w:val="008B3E34"/>
    <w:rsid w:val="008B6C87"/>
    <w:rsid w:val="008C384C"/>
    <w:rsid w:val="008C4709"/>
    <w:rsid w:val="008D680B"/>
    <w:rsid w:val="008E2D68"/>
    <w:rsid w:val="008E6756"/>
    <w:rsid w:val="008F690B"/>
    <w:rsid w:val="0090271F"/>
    <w:rsid w:val="00902E23"/>
    <w:rsid w:val="009114D7"/>
    <w:rsid w:val="00912711"/>
    <w:rsid w:val="0091348E"/>
    <w:rsid w:val="00917CCB"/>
    <w:rsid w:val="00920EBF"/>
    <w:rsid w:val="00925CC6"/>
    <w:rsid w:val="00933FB0"/>
    <w:rsid w:val="00934E29"/>
    <w:rsid w:val="00936D2B"/>
    <w:rsid w:val="00942C5C"/>
    <w:rsid w:val="00942EC2"/>
    <w:rsid w:val="00962E38"/>
    <w:rsid w:val="00974E47"/>
    <w:rsid w:val="00975783"/>
    <w:rsid w:val="00982522"/>
    <w:rsid w:val="009E3857"/>
    <w:rsid w:val="009E592B"/>
    <w:rsid w:val="009E5E6B"/>
    <w:rsid w:val="009E6185"/>
    <w:rsid w:val="009E73A9"/>
    <w:rsid w:val="009F37B7"/>
    <w:rsid w:val="009F65E7"/>
    <w:rsid w:val="00A07E24"/>
    <w:rsid w:val="00A10F02"/>
    <w:rsid w:val="00A12A31"/>
    <w:rsid w:val="00A15AE4"/>
    <w:rsid w:val="00A15E59"/>
    <w:rsid w:val="00A164B4"/>
    <w:rsid w:val="00A26956"/>
    <w:rsid w:val="00A26C1A"/>
    <w:rsid w:val="00A27486"/>
    <w:rsid w:val="00A44FA6"/>
    <w:rsid w:val="00A53724"/>
    <w:rsid w:val="00A56066"/>
    <w:rsid w:val="00A61E38"/>
    <w:rsid w:val="00A73129"/>
    <w:rsid w:val="00A82346"/>
    <w:rsid w:val="00A90AF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1DFE"/>
    <w:rsid w:val="00B42E19"/>
    <w:rsid w:val="00B460F1"/>
    <w:rsid w:val="00B53CF1"/>
    <w:rsid w:val="00B64D07"/>
    <w:rsid w:val="00B66503"/>
    <w:rsid w:val="00B67B98"/>
    <w:rsid w:val="00B7777A"/>
    <w:rsid w:val="00B77AC7"/>
    <w:rsid w:val="00B84397"/>
    <w:rsid w:val="00B93086"/>
    <w:rsid w:val="00B957DF"/>
    <w:rsid w:val="00BA0F23"/>
    <w:rsid w:val="00BA19ED"/>
    <w:rsid w:val="00BA23D3"/>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256D7"/>
    <w:rsid w:val="00C320F1"/>
    <w:rsid w:val="00C3273D"/>
    <w:rsid w:val="00C33079"/>
    <w:rsid w:val="00C45231"/>
    <w:rsid w:val="00C4774F"/>
    <w:rsid w:val="00C551FF"/>
    <w:rsid w:val="00C56FE7"/>
    <w:rsid w:val="00C61AE4"/>
    <w:rsid w:val="00C72833"/>
    <w:rsid w:val="00C75CDE"/>
    <w:rsid w:val="00C80F1D"/>
    <w:rsid w:val="00C826EC"/>
    <w:rsid w:val="00C8621D"/>
    <w:rsid w:val="00C91962"/>
    <w:rsid w:val="00C920C4"/>
    <w:rsid w:val="00C93F40"/>
    <w:rsid w:val="00CA0A6A"/>
    <w:rsid w:val="00CA3D0C"/>
    <w:rsid w:val="00CA4D06"/>
    <w:rsid w:val="00CA7A06"/>
    <w:rsid w:val="00CB4D56"/>
    <w:rsid w:val="00CE08FF"/>
    <w:rsid w:val="00CE0E30"/>
    <w:rsid w:val="00CF268B"/>
    <w:rsid w:val="00CF7976"/>
    <w:rsid w:val="00D31F4D"/>
    <w:rsid w:val="00D33F8D"/>
    <w:rsid w:val="00D3631B"/>
    <w:rsid w:val="00D3733B"/>
    <w:rsid w:val="00D437A0"/>
    <w:rsid w:val="00D561D3"/>
    <w:rsid w:val="00D57972"/>
    <w:rsid w:val="00D675A9"/>
    <w:rsid w:val="00D71345"/>
    <w:rsid w:val="00D738D6"/>
    <w:rsid w:val="00D73984"/>
    <w:rsid w:val="00D755EB"/>
    <w:rsid w:val="00D76048"/>
    <w:rsid w:val="00D82D47"/>
    <w:rsid w:val="00D82E6F"/>
    <w:rsid w:val="00D87900"/>
    <w:rsid w:val="00D87DF5"/>
    <w:rsid w:val="00D87E00"/>
    <w:rsid w:val="00D9134D"/>
    <w:rsid w:val="00DA3127"/>
    <w:rsid w:val="00DA532D"/>
    <w:rsid w:val="00DA7A03"/>
    <w:rsid w:val="00DB0443"/>
    <w:rsid w:val="00DB167E"/>
    <w:rsid w:val="00DB1818"/>
    <w:rsid w:val="00DB2CF6"/>
    <w:rsid w:val="00DB671B"/>
    <w:rsid w:val="00DC309B"/>
    <w:rsid w:val="00DC45BB"/>
    <w:rsid w:val="00DC4DA2"/>
    <w:rsid w:val="00DD324B"/>
    <w:rsid w:val="00DD4C17"/>
    <w:rsid w:val="00DD74A5"/>
    <w:rsid w:val="00DE0795"/>
    <w:rsid w:val="00DE44BD"/>
    <w:rsid w:val="00DE6A9D"/>
    <w:rsid w:val="00DF0C62"/>
    <w:rsid w:val="00DF2B1F"/>
    <w:rsid w:val="00DF62CD"/>
    <w:rsid w:val="00E05466"/>
    <w:rsid w:val="00E06F5A"/>
    <w:rsid w:val="00E074A3"/>
    <w:rsid w:val="00E16509"/>
    <w:rsid w:val="00E21A9F"/>
    <w:rsid w:val="00E24D89"/>
    <w:rsid w:val="00E252E9"/>
    <w:rsid w:val="00E26663"/>
    <w:rsid w:val="00E44582"/>
    <w:rsid w:val="00E448C9"/>
    <w:rsid w:val="00E51F2C"/>
    <w:rsid w:val="00E54536"/>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4F0E"/>
    <w:rsid w:val="00EE7000"/>
    <w:rsid w:val="00EF3B58"/>
    <w:rsid w:val="00EF608C"/>
    <w:rsid w:val="00EF796C"/>
    <w:rsid w:val="00F025A2"/>
    <w:rsid w:val="00F04712"/>
    <w:rsid w:val="00F13360"/>
    <w:rsid w:val="00F2042D"/>
    <w:rsid w:val="00F22EC7"/>
    <w:rsid w:val="00F231DC"/>
    <w:rsid w:val="00F2663C"/>
    <w:rsid w:val="00F325C8"/>
    <w:rsid w:val="00F328EF"/>
    <w:rsid w:val="00F3394D"/>
    <w:rsid w:val="00F4037F"/>
    <w:rsid w:val="00F52E34"/>
    <w:rsid w:val="00F56715"/>
    <w:rsid w:val="00F57D61"/>
    <w:rsid w:val="00F653B8"/>
    <w:rsid w:val="00F71537"/>
    <w:rsid w:val="00F865F0"/>
    <w:rsid w:val="00F9008D"/>
    <w:rsid w:val="00F949C2"/>
    <w:rsid w:val="00FA0BC8"/>
    <w:rsid w:val="00FA1266"/>
    <w:rsid w:val="00FA415F"/>
    <w:rsid w:val="00FA5995"/>
    <w:rsid w:val="00FC1192"/>
    <w:rsid w:val="00FC2092"/>
    <w:rsid w:val="00FC6CFF"/>
    <w:rsid w:val="00FC7450"/>
    <w:rsid w:val="00FD225C"/>
    <w:rsid w:val="00FD4BBB"/>
    <w:rsid w:val="00FD5DE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61AE4"/>
    <w:pPr>
      <w:ind w:left="1985" w:hanging="1985"/>
      <w:outlineLvl w:val="9"/>
    </w:pPr>
    <w:rPr>
      <w:sz w:val="20"/>
    </w:rPr>
  </w:style>
  <w:style w:type="paragraph" w:styleId="TOC9">
    <w:name w:val="toc 9"/>
    <w:basedOn w:val="TOC8"/>
    <w:uiPriority w:val="39"/>
    <w:rsid w:val="00C61AE4"/>
    <w:pPr>
      <w:ind w:left="1418" w:hanging="1418"/>
    </w:pPr>
  </w:style>
  <w:style w:type="paragraph" w:styleId="List">
    <w:name w:val="List"/>
    <w:basedOn w:val="Normal"/>
    <w:rsid w:val="00117864"/>
    <w:pPr>
      <w:ind w:left="283" w:hanging="283"/>
      <w:contextualSpacing/>
    </w:pPr>
  </w:style>
  <w:style w:type="paragraph" w:styleId="TOC1">
    <w:name w:val="toc 1"/>
    <w:uiPriority w:val="39"/>
    <w:rsid w:val="00C61AE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61AE4"/>
    <w:pPr>
      <w:keepLines/>
      <w:tabs>
        <w:tab w:val="center" w:pos="4536"/>
        <w:tab w:val="right" w:pos="9072"/>
      </w:tabs>
    </w:pPr>
    <w:rPr>
      <w:noProof/>
    </w:rPr>
  </w:style>
  <w:style w:type="character" w:customStyle="1" w:styleId="ZGSM">
    <w:name w:val="ZGSM"/>
    <w:rsid w:val="00C61AE4"/>
  </w:style>
  <w:style w:type="paragraph" w:styleId="List2">
    <w:name w:val="List 2"/>
    <w:basedOn w:val="Normal"/>
    <w:rsid w:val="00117864"/>
    <w:pPr>
      <w:ind w:left="566" w:hanging="283"/>
      <w:contextualSpacing/>
    </w:pPr>
  </w:style>
  <w:style w:type="paragraph" w:customStyle="1" w:styleId="ZD">
    <w:name w:val="ZD"/>
    <w:rsid w:val="00C61AE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C61AE4"/>
    <w:pPr>
      <w:ind w:left="1418" w:hanging="1418"/>
    </w:pPr>
  </w:style>
  <w:style w:type="paragraph" w:styleId="TOC3">
    <w:name w:val="toc 3"/>
    <w:basedOn w:val="TOC2"/>
    <w:uiPriority w:val="39"/>
    <w:rsid w:val="00C61AE4"/>
    <w:pPr>
      <w:ind w:left="1134" w:hanging="1134"/>
    </w:pPr>
  </w:style>
  <w:style w:type="paragraph" w:styleId="TOC2">
    <w:name w:val="toc 2"/>
    <w:basedOn w:val="TOC1"/>
    <w:uiPriority w:val="39"/>
    <w:rsid w:val="00C61AE4"/>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C61AE4"/>
    <w:pPr>
      <w:outlineLvl w:val="9"/>
    </w:pPr>
  </w:style>
  <w:style w:type="paragraph" w:customStyle="1" w:styleId="NF">
    <w:name w:val="NF"/>
    <w:basedOn w:val="NO"/>
    <w:rsid w:val="00C61AE4"/>
    <w:pPr>
      <w:keepNext/>
      <w:spacing w:after="0"/>
    </w:pPr>
    <w:rPr>
      <w:rFonts w:ascii="Arial" w:hAnsi="Arial"/>
      <w:sz w:val="18"/>
    </w:rPr>
  </w:style>
  <w:style w:type="paragraph" w:customStyle="1" w:styleId="NO">
    <w:name w:val="NO"/>
    <w:basedOn w:val="Normal"/>
    <w:link w:val="NOZchn"/>
    <w:rsid w:val="00C61AE4"/>
    <w:pPr>
      <w:keepLines/>
      <w:ind w:left="1135" w:hanging="851"/>
    </w:pPr>
  </w:style>
  <w:style w:type="paragraph" w:customStyle="1" w:styleId="PL">
    <w:name w:val="PL"/>
    <w:rsid w:val="00C61A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61AE4"/>
    <w:pPr>
      <w:jc w:val="right"/>
    </w:pPr>
  </w:style>
  <w:style w:type="paragraph" w:customStyle="1" w:styleId="TAL">
    <w:name w:val="TAL"/>
    <w:basedOn w:val="Normal"/>
    <w:link w:val="TALChar"/>
    <w:rsid w:val="00C61AE4"/>
    <w:pPr>
      <w:keepNext/>
      <w:keepLines/>
      <w:spacing w:after="0"/>
    </w:pPr>
    <w:rPr>
      <w:rFonts w:ascii="Arial" w:hAnsi="Arial"/>
      <w:sz w:val="18"/>
    </w:rPr>
  </w:style>
  <w:style w:type="paragraph" w:customStyle="1" w:styleId="TAH">
    <w:name w:val="TAH"/>
    <w:basedOn w:val="TAC"/>
    <w:link w:val="TAHCar"/>
    <w:rsid w:val="00C61AE4"/>
    <w:rPr>
      <w:b/>
    </w:rPr>
  </w:style>
  <w:style w:type="paragraph" w:customStyle="1" w:styleId="TAC">
    <w:name w:val="TAC"/>
    <w:basedOn w:val="TAL"/>
    <w:rsid w:val="00C61AE4"/>
    <w:pPr>
      <w:jc w:val="center"/>
    </w:pPr>
  </w:style>
  <w:style w:type="paragraph" w:customStyle="1" w:styleId="LD">
    <w:name w:val="LD"/>
    <w:rsid w:val="00C61AE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61AE4"/>
    <w:pPr>
      <w:keepLines/>
      <w:ind w:left="1702" w:hanging="1418"/>
    </w:pPr>
  </w:style>
  <w:style w:type="paragraph" w:customStyle="1" w:styleId="FP">
    <w:name w:val="FP"/>
    <w:basedOn w:val="Normal"/>
    <w:rsid w:val="00C61AE4"/>
    <w:pPr>
      <w:spacing w:after="0"/>
    </w:pPr>
  </w:style>
  <w:style w:type="paragraph" w:customStyle="1" w:styleId="NW">
    <w:name w:val="NW"/>
    <w:basedOn w:val="NO"/>
    <w:rsid w:val="00C61AE4"/>
    <w:pPr>
      <w:spacing w:after="0"/>
    </w:pPr>
  </w:style>
  <w:style w:type="paragraph" w:customStyle="1" w:styleId="EW">
    <w:name w:val="EW"/>
    <w:basedOn w:val="EX"/>
    <w:rsid w:val="00C61AE4"/>
    <w:pPr>
      <w:spacing w:after="0"/>
    </w:pPr>
  </w:style>
  <w:style w:type="paragraph" w:customStyle="1" w:styleId="B1">
    <w:name w:val="B1"/>
    <w:basedOn w:val="List"/>
    <w:link w:val="B1Char"/>
    <w:rsid w:val="00C61AE4"/>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C61AE4"/>
    <w:pPr>
      <w:ind w:left="1701" w:hanging="1701"/>
    </w:pPr>
  </w:style>
  <w:style w:type="paragraph" w:customStyle="1" w:styleId="EditorsNote">
    <w:name w:val="Editor's Note"/>
    <w:basedOn w:val="NO"/>
    <w:link w:val="EditorsNoteChar"/>
    <w:rsid w:val="00C61AE4"/>
    <w:pPr>
      <w:ind w:left="1559" w:hanging="1276"/>
    </w:pPr>
    <w:rPr>
      <w:color w:val="FF0000"/>
    </w:rPr>
  </w:style>
  <w:style w:type="paragraph" w:customStyle="1" w:styleId="TH">
    <w:name w:val="TH"/>
    <w:basedOn w:val="Normal"/>
    <w:link w:val="THChar"/>
    <w:rsid w:val="00C61AE4"/>
    <w:pPr>
      <w:keepNext/>
      <w:keepLines/>
      <w:spacing w:before="60"/>
      <w:jc w:val="center"/>
    </w:pPr>
    <w:rPr>
      <w:rFonts w:ascii="Arial" w:hAnsi="Arial"/>
      <w:b/>
    </w:rPr>
  </w:style>
  <w:style w:type="paragraph" w:customStyle="1" w:styleId="ZA">
    <w:name w:val="ZA"/>
    <w:rsid w:val="00C61AE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61AE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61AE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61AE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61AE4"/>
    <w:pPr>
      <w:ind w:left="851" w:hanging="851"/>
    </w:pPr>
  </w:style>
  <w:style w:type="paragraph" w:customStyle="1" w:styleId="ZH">
    <w:name w:val="ZH"/>
    <w:rsid w:val="00C61AE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61AE4"/>
    <w:pPr>
      <w:keepNext w:val="0"/>
      <w:spacing w:before="0" w:after="240"/>
    </w:pPr>
  </w:style>
  <w:style w:type="paragraph" w:customStyle="1" w:styleId="ZG">
    <w:name w:val="ZG"/>
    <w:rsid w:val="00C61AE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61AE4"/>
    <w:pPr>
      <w:ind w:left="851" w:hanging="284"/>
      <w:contextualSpacing w:val="0"/>
    </w:pPr>
  </w:style>
  <w:style w:type="paragraph" w:customStyle="1" w:styleId="B3">
    <w:name w:val="B3"/>
    <w:basedOn w:val="List3"/>
    <w:link w:val="B3Car"/>
    <w:rsid w:val="00C61AE4"/>
    <w:pPr>
      <w:ind w:left="1135" w:hanging="284"/>
      <w:contextualSpacing w:val="0"/>
    </w:pPr>
  </w:style>
  <w:style w:type="paragraph" w:customStyle="1" w:styleId="B4">
    <w:name w:val="B4"/>
    <w:basedOn w:val="List4"/>
    <w:rsid w:val="00C61AE4"/>
    <w:pPr>
      <w:ind w:left="1418" w:hanging="284"/>
      <w:contextualSpacing w:val="0"/>
    </w:pPr>
  </w:style>
  <w:style w:type="paragraph" w:customStyle="1" w:styleId="B5">
    <w:name w:val="B5"/>
    <w:basedOn w:val="List5"/>
    <w:rsid w:val="00C61AE4"/>
    <w:pPr>
      <w:ind w:left="1702" w:hanging="284"/>
      <w:contextualSpacing w:val="0"/>
    </w:pPr>
  </w:style>
  <w:style w:type="paragraph" w:customStyle="1" w:styleId="ZTD">
    <w:name w:val="ZTD"/>
    <w:basedOn w:val="ZB"/>
    <w:rsid w:val="00C61AE4"/>
    <w:pPr>
      <w:framePr w:hRule="auto" w:wrap="notBeside" w:y="852"/>
    </w:pPr>
    <w:rPr>
      <w:i w:val="0"/>
      <w:sz w:val="40"/>
    </w:rPr>
  </w:style>
  <w:style w:type="paragraph" w:customStyle="1" w:styleId="ZV">
    <w:name w:val="ZV"/>
    <w:basedOn w:val="ZU"/>
    <w:rsid w:val="00C61AE4"/>
    <w:pPr>
      <w:framePr w:wrap="notBeside" w:y="16161"/>
    </w:pPr>
  </w:style>
  <w:style w:type="paragraph" w:styleId="TOC6">
    <w:name w:val="toc 6"/>
    <w:basedOn w:val="TOC5"/>
    <w:next w:val="Normal"/>
    <w:uiPriority w:val="39"/>
    <w:rsid w:val="00C61AE4"/>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61AE4"/>
    <w:pPr>
      <w:ind w:left="2268" w:hanging="2268"/>
    </w:pPr>
  </w:style>
  <w:style w:type="paragraph" w:styleId="TOC8">
    <w:name w:val="toc 8"/>
    <w:basedOn w:val="TOC1"/>
    <w:uiPriority w:val="39"/>
    <w:rsid w:val="00C61AE4"/>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paragraph" w:styleId="EndnoteText">
    <w:name w:val="endnote text"/>
    <w:basedOn w:val="Normal"/>
    <w:link w:val="EndnoteTextChar"/>
    <w:rsid w:val="0010772A"/>
    <w:pPr>
      <w:spacing w:after="0"/>
    </w:pPr>
  </w:style>
  <w:style w:type="character" w:customStyle="1" w:styleId="EndnoteTextChar">
    <w:name w:val="Endnote Text Char"/>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
    <w:rsid w:val="0010772A"/>
    <w:pPr>
      <w:spacing w:after="0"/>
    </w:pPr>
  </w:style>
  <w:style w:type="character" w:customStyle="1" w:styleId="FootnoteTextChar">
    <w:name w:val="Footnote Text Char"/>
    <w:basedOn w:val="DefaultParagraphFont"/>
    <w:link w:val="FootnoteText"/>
    <w:rsid w:val="0010772A"/>
    <w:rPr>
      <w:rFonts w:eastAsia="Times New Roman"/>
      <w:lang w:val="en-GB" w:eastAsia="en-GB"/>
    </w:rPr>
  </w:style>
  <w:style w:type="paragraph" w:styleId="HTMLAddress">
    <w:name w:val="HTML Address"/>
    <w:basedOn w:val="Normal"/>
    <w:link w:val="HTMLAddressChar"/>
    <w:rsid w:val="0010772A"/>
    <w:pPr>
      <w:spacing w:after="0"/>
    </w:pPr>
    <w:rPr>
      <w:i/>
      <w:iCs/>
    </w:rPr>
  </w:style>
  <w:style w:type="character" w:customStyle="1" w:styleId="HTMLAddressChar">
    <w:name w:val="HTML Address Char"/>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
    <w:semiHidden/>
    <w:unhideWhenUsed/>
    <w:rsid w:val="0010772A"/>
    <w:pPr>
      <w:spacing w:after="0"/>
    </w:pPr>
    <w:rPr>
      <w:rFonts w:ascii="Consolas" w:hAnsi="Consolas"/>
    </w:rPr>
  </w:style>
  <w:style w:type="character" w:customStyle="1" w:styleId="HTMLPreformattedChar">
    <w:name w:val="HTML Preformatted Char"/>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1"/>
      </w:numPr>
      <w:contextualSpacing/>
    </w:pPr>
  </w:style>
  <w:style w:type="paragraph" w:styleId="ListBullet2">
    <w:name w:val="List Bullet 2"/>
    <w:basedOn w:val="Normal"/>
    <w:rsid w:val="0010772A"/>
    <w:pPr>
      <w:numPr>
        <w:numId w:val="2"/>
      </w:numPr>
      <w:contextualSpacing/>
    </w:pPr>
  </w:style>
  <w:style w:type="paragraph" w:styleId="ListBullet3">
    <w:name w:val="List Bullet 3"/>
    <w:basedOn w:val="Normal"/>
    <w:rsid w:val="0010772A"/>
    <w:pPr>
      <w:numPr>
        <w:numId w:val="3"/>
      </w:numPr>
      <w:contextualSpacing/>
    </w:pPr>
  </w:style>
  <w:style w:type="paragraph" w:styleId="ListBullet4">
    <w:name w:val="List Bullet 4"/>
    <w:basedOn w:val="Normal"/>
    <w:rsid w:val="0010772A"/>
    <w:pPr>
      <w:numPr>
        <w:numId w:val="4"/>
      </w:numPr>
      <w:contextualSpacing/>
    </w:pPr>
  </w:style>
  <w:style w:type="paragraph" w:styleId="ListBullet5">
    <w:name w:val="List Bullet 5"/>
    <w:basedOn w:val="Normal"/>
    <w:rsid w:val="0010772A"/>
    <w:pPr>
      <w:numPr>
        <w:numId w:val="5"/>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6"/>
      </w:numPr>
      <w:contextualSpacing/>
    </w:pPr>
  </w:style>
  <w:style w:type="paragraph" w:styleId="ListNumber2">
    <w:name w:val="List Number 2"/>
    <w:basedOn w:val="Normal"/>
    <w:rsid w:val="0010772A"/>
    <w:pPr>
      <w:numPr>
        <w:numId w:val="7"/>
      </w:numPr>
      <w:contextualSpacing/>
    </w:pPr>
  </w:style>
  <w:style w:type="paragraph" w:styleId="ListNumber3">
    <w:name w:val="List Number 3"/>
    <w:basedOn w:val="Normal"/>
    <w:rsid w:val="0010772A"/>
    <w:pPr>
      <w:numPr>
        <w:numId w:val="8"/>
      </w:numPr>
      <w:contextualSpacing/>
    </w:pPr>
  </w:style>
  <w:style w:type="paragraph" w:styleId="ListNumber4">
    <w:name w:val="List Number 4"/>
    <w:basedOn w:val="Normal"/>
    <w:rsid w:val="0010772A"/>
    <w:pPr>
      <w:numPr>
        <w:numId w:val="9"/>
      </w:numPr>
      <w:contextualSpacing/>
    </w:pPr>
  </w:style>
  <w:style w:type="paragraph" w:styleId="ListNumber5">
    <w:name w:val="List Number 5"/>
    <w:basedOn w:val="Normal"/>
    <w:rsid w:val="0010772A"/>
    <w:pPr>
      <w:numPr>
        <w:numId w:val="10"/>
      </w:numPr>
      <w:contextualSpacing/>
    </w:pPr>
  </w:style>
  <w:style w:type="paragraph" w:styleId="MacroText">
    <w:name w:val="macro"/>
    <w:link w:val="MacroTextChar"/>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
    <w:rsid w:val="0010772A"/>
    <w:pPr>
      <w:spacing w:after="0"/>
    </w:pPr>
  </w:style>
  <w:style w:type="character" w:customStyle="1" w:styleId="NoteHeadingChar">
    <w:name w:val="Note Heading Char"/>
    <w:basedOn w:val="DefaultParagraphFont"/>
    <w:link w:val="NoteHeading"/>
    <w:rsid w:val="0010772A"/>
    <w:rPr>
      <w:rFonts w:eastAsia="Times New Roman"/>
      <w:lang w:val="en-GB" w:eastAsia="en-GB"/>
    </w:rPr>
  </w:style>
  <w:style w:type="paragraph" w:styleId="PlainText">
    <w:name w:val="Plain Text"/>
    <w:basedOn w:val="Normal"/>
    <w:link w:val="PlainTextChar"/>
    <w:rsid w:val="0010772A"/>
    <w:pPr>
      <w:spacing w:after="0"/>
    </w:pPr>
    <w:rPr>
      <w:rFonts w:ascii="Consolas" w:hAnsi="Consolas"/>
      <w:sz w:val="21"/>
      <w:szCs w:val="21"/>
    </w:rPr>
  </w:style>
  <w:style w:type="character" w:customStyle="1" w:styleId="PlainTextChar">
    <w:name w:val="Plain Text Char"/>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10772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
    <w:rsid w:val="0010772A"/>
  </w:style>
  <w:style w:type="character" w:customStyle="1" w:styleId="SalutationChar">
    <w:name w:val="Salutation Char"/>
    <w:basedOn w:val="DefaultParagraphFont"/>
    <w:link w:val="Salutation"/>
    <w:rsid w:val="0010772A"/>
    <w:rPr>
      <w:rFonts w:eastAsia="Times New Roman"/>
      <w:lang w:val="en-GB" w:eastAsia="en-GB"/>
    </w:rPr>
  </w:style>
  <w:style w:type="paragraph" w:styleId="Signature">
    <w:name w:val="Signature"/>
    <w:basedOn w:val="Normal"/>
    <w:link w:val="SignatureChar"/>
    <w:rsid w:val="0010772A"/>
    <w:pPr>
      <w:spacing w:after="0"/>
      <w:ind w:left="4252"/>
    </w:pPr>
  </w:style>
  <w:style w:type="character" w:customStyle="1" w:styleId="SignatureChar">
    <w:name w:val="Signature Char"/>
    <w:basedOn w:val="DefaultParagraphFont"/>
    <w:link w:val="Signature"/>
    <w:rsid w:val="0010772A"/>
    <w:rPr>
      <w:rFonts w:eastAsia="Times New Roman"/>
      <w:lang w:val="en-GB" w:eastAsia="en-GB"/>
    </w:rPr>
  </w:style>
  <w:style w:type="paragraph" w:styleId="Subtitle">
    <w:name w:val="Subtitle"/>
    <w:basedOn w:val="Normal"/>
    <w:next w:val="Normal"/>
    <w:link w:val="SubtitleChar"/>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
    <w:name w:val="HE"/>
    <w:basedOn w:val="Normal"/>
    <w:rsid w:val="0073231F"/>
    <w:rPr>
      <w:b/>
      <w:color w:val="000000"/>
      <w:lang w:eastAsia="en-US"/>
    </w:rPr>
  </w:style>
  <w:style w:type="table" w:customStyle="1" w:styleId="TableGrid10">
    <w:name w:val="Table Grid10"/>
    <w:basedOn w:val="TableNormal"/>
    <w:next w:val="TableGrid"/>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 w:type="character" w:customStyle="1" w:styleId="B1Char1">
    <w:name w:val="B1 Char1"/>
    <w:rsid w:val="00C3273D"/>
    <w:rPr>
      <w:rFonts w:ascii="Times New Roman" w:hAnsi="Times New Roman"/>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5815">
      <w:bodyDiv w:val="1"/>
      <w:marLeft w:val="0"/>
      <w:marRight w:val="0"/>
      <w:marTop w:val="0"/>
      <w:marBottom w:val="0"/>
      <w:divBdr>
        <w:top w:val="none" w:sz="0" w:space="0" w:color="auto"/>
        <w:left w:val="none" w:sz="0" w:space="0" w:color="auto"/>
        <w:bottom w:val="none" w:sz="0" w:space="0" w:color="auto"/>
        <w:right w:val="none" w:sz="0" w:space="0" w:color="auto"/>
      </w:divBdr>
    </w:div>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53789277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1663967414">
      <w:bodyDiv w:val="1"/>
      <w:marLeft w:val="0"/>
      <w:marRight w:val="0"/>
      <w:marTop w:val="0"/>
      <w:marBottom w:val="0"/>
      <w:divBdr>
        <w:top w:val="none" w:sz="0" w:space="0" w:color="auto"/>
        <w:left w:val="none" w:sz="0" w:space="0" w:color="auto"/>
        <w:bottom w:val="none" w:sz="0" w:space="0" w:color="auto"/>
        <w:right w:val="none" w:sz="0" w:space="0" w:color="auto"/>
      </w:divBdr>
    </w:div>
    <w:div w:id="1692562440">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 w:id="211898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fontTable" Target="fontTable.xml"/><Relationship Id="rId21" Type="http://schemas.openxmlformats.org/officeDocument/2006/relationships/image" Target="media/image5.emf"/><Relationship Id="rId42" Type="http://schemas.openxmlformats.org/officeDocument/2006/relationships/image" Target="media/image15.emf"/><Relationship Id="rId47" Type="http://schemas.openxmlformats.org/officeDocument/2006/relationships/package" Target="embeddings/Microsoft_Visio_Drawing8.vsdx"/><Relationship Id="rId63" Type="http://schemas.openxmlformats.org/officeDocument/2006/relationships/package" Target="embeddings/Microsoft_Visio_Drawing14.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5.vsdx"/><Relationship Id="rId16" Type="http://schemas.openxmlformats.org/officeDocument/2006/relationships/footer" Target="footer3.xml"/><Relationship Id="rId107" Type="http://schemas.openxmlformats.org/officeDocument/2006/relationships/image" Target="media/image47.e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package" Target="embeddings/Microsoft_Visio_Drawing3.vsdx"/><Relationship Id="rId37" Type="http://schemas.openxmlformats.org/officeDocument/2006/relationships/package" Target="embeddings/Microsoft_Visio_Drawing5.vsdx"/><Relationship Id="rId40" Type="http://schemas.openxmlformats.org/officeDocument/2006/relationships/image" Target="media/image14.emf"/><Relationship Id="rId45" Type="http://schemas.openxmlformats.org/officeDocument/2006/relationships/package" Target="embeddings/Microsoft_Visio_Drawing7.vsdx"/><Relationship Id="rId53" Type="http://schemas.openxmlformats.org/officeDocument/2006/relationships/package" Target="embeddings/Microsoft_Visio_Drawing11.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2.vsdx"/><Relationship Id="rId87" Type="http://schemas.openxmlformats.org/officeDocument/2006/relationships/package" Target="embeddings/Microsoft_Visio_Drawing26.vsdx"/><Relationship Id="rId102" Type="http://schemas.openxmlformats.org/officeDocument/2006/relationships/package" Target="embeddings/Microsoft_Visio_Drawing31.vsdx"/><Relationship Id="rId110" Type="http://schemas.openxmlformats.org/officeDocument/2006/relationships/package" Target="embeddings/Microsoft_Visio_Drawing34.vsdx"/><Relationship Id="rId115"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oleObject" Target="embeddings/oleObject6.bin"/><Relationship Id="rId82" Type="http://schemas.openxmlformats.org/officeDocument/2006/relationships/image" Target="media/image35.emf"/><Relationship Id="rId90" Type="http://schemas.openxmlformats.org/officeDocument/2006/relationships/oleObject" Target="embeddings/oleObject7.bin"/><Relationship Id="rId95" Type="http://schemas.openxmlformats.org/officeDocument/2006/relationships/image" Target="media/image41.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oleObject" Target="embeddings/Microsoft_Visio_2003-2010_Drawing1.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17.vsdx"/><Relationship Id="rId77" Type="http://schemas.openxmlformats.org/officeDocument/2006/relationships/package" Target="embeddings/Microsoft_Visio_Drawing21.vsdx"/><Relationship Id="rId100" Type="http://schemas.openxmlformats.org/officeDocument/2006/relationships/package" Target="embeddings/Microsoft_Visio_Drawing30.vsdx"/><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5.vsdx"/><Relationship Id="rId93" Type="http://schemas.openxmlformats.org/officeDocument/2006/relationships/image" Target="media/image40.emf"/><Relationship Id="rId98" Type="http://schemas.openxmlformats.org/officeDocument/2006/relationships/package" Target="embeddings/Microsoft_Visio_Drawing29.vsdx"/><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package" Target="embeddings/Microsoft_Visio_Drawing16.vsdx"/><Relationship Id="rId103" Type="http://schemas.openxmlformats.org/officeDocument/2006/relationships/image" Target="media/image45.emf"/><Relationship Id="rId108" Type="http://schemas.openxmlformats.org/officeDocument/2006/relationships/oleObject" Target="embeddings/oleObject10.bin"/><Relationship Id="rId116" Type="http://schemas.openxmlformats.org/officeDocument/2006/relationships/footer" Target="footer4.xml"/><Relationship Id="rId20" Type="http://schemas.openxmlformats.org/officeDocument/2006/relationships/oleObject" Target="embeddings/oleObject1.bin"/><Relationship Id="rId41" Type="http://schemas.openxmlformats.org/officeDocument/2006/relationships/oleObject" Target="embeddings/Microsoft_Visio_2003-2010_Drawing.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package" Target="embeddings/Microsoft_Visio_Drawing24.vsdx"/><Relationship Id="rId88" Type="http://schemas.openxmlformats.org/officeDocument/2006/relationships/package" Target="embeddings/Microsoft_Visio_Drawing27.vsdx"/><Relationship Id="rId91" Type="http://schemas.openxmlformats.org/officeDocument/2006/relationships/image" Target="media/image39.emf"/><Relationship Id="rId96" Type="http://schemas.openxmlformats.org/officeDocument/2006/relationships/oleObject" Target="embeddings/oleObject9.bin"/><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1.vsdx"/><Relationship Id="rId36" Type="http://schemas.openxmlformats.org/officeDocument/2006/relationships/oleObject" Target="embeddings/oleObject5.bin"/><Relationship Id="rId49" Type="http://schemas.openxmlformats.org/officeDocument/2006/relationships/package" Target="embeddings/Microsoft_Visio_Drawing9.vsdx"/><Relationship Id="rId57" Type="http://schemas.openxmlformats.org/officeDocument/2006/relationships/package" Target="embeddings/Microsoft_Visio_Drawing12.vsdx"/><Relationship Id="rId106" Type="http://schemas.openxmlformats.org/officeDocument/2006/relationships/package" Target="embeddings/Microsoft_Visio_Drawing33.vsdx"/><Relationship Id="rId114" Type="http://schemas.openxmlformats.org/officeDocument/2006/relationships/package" Target="embeddings/Microsoft_Visio_Drawing36.vsdx"/><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package" Target="embeddings/Microsoft_Visio_Drawing23.vsdx"/><Relationship Id="rId86" Type="http://schemas.openxmlformats.org/officeDocument/2006/relationships/image" Target="media/image37.emf"/><Relationship Id="rId94" Type="http://schemas.openxmlformats.org/officeDocument/2006/relationships/oleObject" Target="embeddings/oleObject8.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package" Target="embeddings/Microsoft_Visio_Drawing6.vsdx"/><Relationship Id="rId109" Type="http://schemas.openxmlformats.org/officeDocument/2006/relationships/image" Target="media/image48.emf"/><Relationship Id="rId34" Type="http://schemas.openxmlformats.org/officeDocument/2006/relationships/package" Target="embeddings/Microsoft_Visio_Drawing4.vsdx"/><Relationship Id="rId50" Type="http://schemas.openxmlformats.org/officeDocument/2006/relationships/image" Target="media/image19.emf"/><Relationship Id="rId55" Type="http://schemas.openxmlformats.org/officeDocument/2006/relationships/oleObject" Target="embeddings/Microsoft_Visio_2003-2010_Drawing2.vsd"/><Relationship Id="rId76" Type="http://schemas.openxmlformats.org/officeDocument/2006/relationships/image" Target="media/image32.emf"/><Relationship Id="rId97" Type="http://schemas.openxmlformats.org/officeDocument/2006/relationships/image" Target="media/image42.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EA9A2-8A78-4047-B09F-3016265EC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135</Pages>
  <Words>55540</Words>
  <Characters>280479</Characters>
  <Application>Microsoft Office Word</Application>
  <DocSecurity>0</DocSecurity>
  <Lines>5194</Lines>
  <Paragraphs>3111</Paragraphs>
  <ScaleCrop>false</ScaleCrop>
  <HeadingPairs>
    <vt:vector size="2" baseType="variant">
      <vt:variant>
        <vt:lpstr>Title</vt:lpstr>
      </vt:variant>
      <vt:variant>
        <vt:i4>1</vt:i4>
      </vt:variant>
    </vt:vector>
  </HeadingPairs>
  <TitlesOfParts>
    <vt:vector size="1" baseType="lpstr">
      <vt:lpstr>3GPP TR 23.700-47</vt:lpstr>
    </vt:vector>
  </TitlesOfParts>
  <Company>ETSI</Company>
  <LinksUpToDate>false</LinksUpToDate>
  <CharactersWithSpaces>332908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23.503_CR0751R4_(Rel-17)_eEDGE_5GC</cp:lastModifiedBy>
  <cp:revision>2</cp:revision>
  <cp:lastPrinted>2019-02-25T07:05:00Z</cp:lastPrinted>
  <dcterms:created xsi:type="dcterms:W3CDTF">2022-12-21T10:12:00Z</dcterms:created>
  <dcterms:modified xsi:type="dcterms:W3CDTF">2022-12-21T10:12:00Z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(3)j/ZzyHWFHwzIG0SsJQn5Q4ArQfxW3lsXTPWV8JLXm7qBq6Qfo9PCfMOS5LYw3n55twPJPUu8
NO1J2ORPGp0xlHDo0hciGE8J5YI2FXxhGml7fdHuQiuxYDF5WMyMf/ku22fQRWh0UVanwu+0
1yypApLKqupDRPLXNDBW0RrNGdlxWJh5dA6KO/4T+CmCs75cVR2tgmXyAJJjyi1qvH/HnGIG
2clHkR9V66a/pCxfRY</vt:lpwstr>
  </property>
  <property fmtid="{D5CDD505-2E9C-101B-9397-08002B2CF9AE}" pid="3" name="_2015_ms_pID_7253431">
    <vt:lpwstr>jCPZTcZY1N3/4oul/PyZEBxkVZJgmWX3AI+Fai5gJJMSvtqWo746eU
P4MywYY8pUav+0Mqpvl0vFcrlVEjoRtkKiGuLDamIasSl2e8KaE1L8GE9sbu8MTiBnvDftzq
iAYWvSHpXl+SLySS7qV7Z/UHK0xrSf82JMPJcFIZDngjSqMQc6+YN0NeRvxxsHlTBan5AHTM
8htpnqKW7qGnUIcTHyD1cXHh4tSy89SwhagZ</vt:lpwstr>
  </property>
  <property fmtid="{D5CDD505-2E9C-101B-9397-08002B2CF9AE}" pid="4" name="_2015_ms_pID_7253432">
    <vt:lpwstr>gg==</vt:lpwstr>
  </property>
</Properties>
</file>