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82C51" w:rsidRPr="00E207C6" w14:paraId="3C64FE73" w14:textId="77777777" w:rsidTr="004A6FEE">
        <w:trPr>
          <w:cantSplit/>
        </w:trPr>
        <w:tc>
          <w:tcPr>
            <w:tcW w:w="10423" w:type="dxa"/>
            <w:gridSpan w:val="2"/>
            <w:shd w:val="clear" w:color="auto" w:fill="auto"/>
          </w:tcPr>
          <w:p w14:paraId="3F5BB614" w14:textId="6F09F3F2" w:rsidR="00582C51" w:rsidRPr="00E207C6" w:rsidRDefault="00582C51" w:rsidP="004A6FEE">
            <w:pPr>
              <w:pStyle w:val="ZA"/>
              <w:framePr w:w="0" w:hRule="auto" w:wrap="auto" w:vAnchor="margin" w:hAnchor="text" w:yAlign="inline"/>
            </w:pPr>
            <w:bookmarkStart w:id="0" w:name="page1"/>
            <w:r>
              <w:rPr>
                <w:sz w:val="64"/>
              </w:rPr>
              <w:t xml:space="preserve">3GPP TS 23.096 </w:t>
            </w:r>
            <w:r>
              <w:t>V</w:t>
            </w:r>
            <w:r w:rsidR="00740609">
              <w:t>18.0.0</w:t>
            </w:r>
            <w:r>
              <w:t xml:space="preserve"> </w:t>
            </w:r>
            <w:r>
              <w:rPr>
                <w:sz w:val="32"/>
              </w:rPr>
              <w:t>(</w:t>
            </w:r>
            <w:r w:rsidR="00740609">
              <w:rPr>
                <w:sz w:val="32"/>
              </w:rPr>
              <w:t>2024-03</w:t>
            </w:r>
            <w:r>
              <w:rPr>
                <w:sz w:val="32"/>
              </w:rPr>
              <w:t>)</w:t>
            </w:r>
          </w:p>
        </w:tc>
      </w:tr>
      <w:tr w:rsidR="00582C51" w:rsidRPr="00E207C6" w14:paraId="66A3095B" w14:textId="77777777" w:rsidTr="004A6FEE">
        <w:trPr>
          <w:cantSplit/>
          <w:trHeight w:hRule="exact" w:val="1134"/>
        </w:trPr>
        <w:tc>
          <w:tcPr>
            <w:tcW w:w="10423" w:type="dxa"/>
            <w:gridSpan w:val="2"/>
            <w:shd w:val="clear" w:color="auto" w:fill="auto"/>
          </w:tcPr>
          <w:p w14:paraId="09824BCF" w14:textId="77777777" w:rsidR="00582C51" w:rsidRPr="00E207C6" w:rsidRDefault="00582C51" w:rsidP="004A6FEE">
            <w:pPr>
              <w:pStyle w:val="TAR"/>
            </w:pPr>
            <w:r>
              <w:t>Technical Specification</w:t>
            </w:r>
          </w:p>
        </w:tc>
      </w:tr>
      <w:tr w:rsidR="00582C51" w:rsidRPr="00E207C6" w14:paraId="12F9FA2A" w14:textId="77777777" w:rsidTr="004A6FEE">
        <w:trPr>
          <w:cantSplit/>
          <w:trHeight w:hRule="exact" w:val="3685"/>
        </w:trPr>
        <w:tc>
          <w:tcPr>
            <w:tcW w:w="10423" w:type="dxa"/>
            <w:gridSpan w:val="2"/>
            <w:shd w:val="clear" w:color="auto" w:fill="auto"/>
          </w:tcPr>
          <w:p w14:paraId="17AADB00" w14:textId="77777777" w:rsidR="00582C51" w:rsidRDefault="00582C51" w:rsidP="004A6FEE">
            <w:pPr>
              <w:pStyle w:val="ZT"/>
              <w:framePr w:wrap="auto" w:hAnchor="text" w:yAlign="inline"/>
            </w:pPr>
            <w:r>
              <w:t>3rd Generation Partnership Project;</w:t>
            </w:r>
          </w:p>
          <w:p w14:paraId="10A05AE8" w14:textId="77777777" w:rsidR="00582C51" w:rsidRDefault="00582C51" w:rsidP="004A6FEE">
            <w:pPr>
              <w:pStyle w:val="ZT"/>
              <w:framePr w:wrap="auto" w:hAnchor="text" w:yAlign="inline"/>
            </w:pPr>
            <w:r>
              <w:t>Technical Specification Group Core Network and Terminals;</w:t>
            </w:r>
          </w:p>
          <w:p w14:paraId="72CC29D4" w14:textId="77777777" w:rsidR="00582C51" w:rsidRDefault="00582C51" w:rsidP="004A6FEE">
            <w:pPr>
              <w:pStyle w:val="ZT"/>
              <w:framePr w:wrap="auto" w:hAnchor="text" w:yAlign="inline"/>
            </w:pPr>
            <w:r>
              <w:t>Name identification supplementary services</w:t>
            </w:r>
            <w:r>
              <w:rPr>
                <w:spacing w:val="-4"/>
              </w:rPr>
              <w:t xml:space="preserve">; </w:t>
            </w:r>
            <w:r>
              <w:rPr>
                <w:spacing w:val="-4"/>
              </w:rPr>
              <w:br/>
              <w:t>Stage 2</w:t>
            </w:r>
          </w:p>
          <w:p w14:paraId="1D6DA906" w14:textId="1BD662A8" w:rsidR="00582C51" w:rsidRPr="00E207C6" w:rsidRDefault="00582C51" w:rsidP="004A6FEE">
            <w:pPr>
              <w:pStyle w:val="ZT"/>
              <w:framePr w:wrap="auto" w:hAnchor="text" w:yAlign="inline"/>
              <w:rPr>
                <w:i/>
                <w:sz w:val="28"/>
              </w:rPr>
            </w:pPr>
            <w:r>
              <w:t>(</w:t>
            </w:r>
            <w:r>
              <w:rPr>
                <w:rStyle w:val="ZGSM"/>
              </w:rPr>
              <w:t>Release</w:t>
            </w:r>
            <w:r w:rsidR="00740609">
              <w:rPr>
                <w:rStyle w:val="ZGSM"/>
              </w:rPr>
              <w:t xml:space="preserve"> 18</w:t>
            </w:r>
            <w:r>
              <w:t>)</w:t>
            </w:r>
          </w:p>
        </w:tc>
      </w:tr>
      <w:tr w:rsidR="00582C51" w:rsidRPr="00E207C6" w14:paraId="3BF6B557" w14:textId="77777777" w:rsidTr="004A6FEE">
        <w:trPr>
          <w:cantSplit/>
        </w:trPr>
        <w:tc>
          <w:tcPr>
            <w:tcW w:w="10423" w:type="dxa"/>
            <w:gridSpan w:val="2"/>
            <w:shd w:val="clear" w:color="auto" w:fill="auto"/>
          </w:tcPr>
          <w:p w14:paraId="1AFECC77" w14:textId="77777777" w:rsidR="00582C51" w:rsidRDefault="00582C51" w:rsidP="004A6FEE">
            <w:pPr>
              <w:pStyle w:val="FP"/>
            </w:pPr>
          </w:p>
        </w:tc>
      </w:tr>
      <w:tr w:rsidR="00582C51" w:rsidRPr="00E207C6" w14:paraId="4C086827" w14:textId="77777777" w:rsidTr="004A6FEE">
        <w:trPr>
          <w:cantSplit/>
          <w:trHeight w:hRule="exact" w:val="1531"/>
        </w:trPr>
        <w:tc>
          <w:tcPr>
            <w:tcW w:w="4883" w:type="dxa"/>
            <w:shd w:val="clear" w:color="auto" w:fill="auto"/>
          </w:tcPr>
          <w:p w14:paraId="0297A8B8" w14:textId="77777777" w:rsidR="00582C51" w:rsidRPr="00E207C6" w:rsidRDefault="00582C51" w:rsidP="004A6FEE">
            <w:pPr>
              <w:rPr>
                <w:i/>
              </w:rPr>
            </w:pPr>
            <w:r>
              <w:rPr>
                <w:lang w:val="fr-FR"/>
              </w:rPr>
              <w:object w:dxaOrig="2551" w:dyaOrig="1300" w14:anchorId="1B204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71733954" r:id="rId9"/>
              </w:object>
            </w:r>
          </w:p>
        </w:tc>
        <w:tc>
          <w:tcPr>
            <w:tcW w:w="5540" w:type="dxa"/>
            <w:shd w:val="clear" w:color="auto" w:fill="auto"/>
          </w:tcPr>
          <w:p w14:paraId="0F3053B8" w14:textId="77777777" w:rsidR="00582C51" w:rsidRPr="00E207C6" w:rsidRDefault="00582C51" w:rsidP="004A6FEE">
            <w:pPr>
              <w:jc w:val="right"/>
            </w:pPr>
          </w:p>
        </w:tc>
      </w:tr>
      <w:tr w:rsidR="00582C51" w:rsidRPr="00E207C6" w14:paraId="35CDDA19" w14:textId="77777777" w:rsidTr="004A6FEE">
        <w:trPr>
          <w:cantSplit/>
          <w:trHeight w:hRule="exact" w:val="5783"/>
        </w:trPr>
        <w:tc>
          <w:tcPr>
            <w:tcW w:w="10423" w:type="dxa"/>
            <w:gridSpan w:val="2"/>
            <w:shd w:val="clear" w:color="auto" w:fill="auto"/>
          </w:tcPr>
          <w:p w14:paraId="79907462" w14:textId="77777777" w:rsidR="00582C51" w:rsidRPr="00E207C6" w:rsidRDefault="00582C51" w:rsidP="004A6FEE">
            <w:pPr>
              <w:pStyle w:val="FP"/>
              <w:rPr>
                <w:b/>
              </w:rPr>
            </w:pPr>
          </w:p>
        </w:tc>
      </w:tr>
      <w:tr w:rsidR="00582C51" w:rsidRPr="00E207C6" w14:paraId="3E691714" w14:textId="77777777" w:rsidTr="004A6FEE">
        <w:trPr>
          <w:cantSplit/>
          <w:trHeight w:hRule="exact" w:val="964"/>
        </w:trPr>
        <w:tc>
          <w:tcPr>
            <w:tcW w:w="10423" w:type="dxa"/>
            <w:gridSpan w:val="2"/>
            <w:shd w:val="clear" w:color="auto" w:fill="auto"/>
          </w:tcPr>
          <w:p w14:paraId="3534CCB8" w14:textId="77777777" w:rsidR="00582C51" w:rsidRPr="00E207C6" w:rsidRDefault="00582C51" w:rsidP="004A6FEE">
            <w:pPr>
              <w:rPr>
                <w:sz w:val="16"/>
              </w:rPr>
            </w:pPr>
            <w:bookmarkStart w:id="1" w:name="warningNotice"/>
            <w:r w:rsidRPr="00E207C6">
              <w:rPr>
                <w:sz w:val="16"/>
              </w:rPr>
              <w:t>The present document has been developed within the 3rd Generation Partnership Project (3GPP</w:t>
            </w:r>
            <w:r w:rsidRPr="00E207C6">
              <w:rPr>
                <w:sz w:val="16"/>
                <w:vertAlign w:val="superscript"/>
              </w:rPr>
              <w:t xml:space="preserve"> TM</w:t>
            </w:r>
            <w:r w:rsidRPr="00E207C6">
              <w:rPr>
                <w:sz w:val="16"/>
              </w:rPr>
              <w:t>) and may be further elaborated for the purposes of 3GPP.</w:t>
            </w:r>
            <w:r w:rsidRPr="00E207C6">
              <w:rPr>
                <w:sz w:val="16"/>
              </w:rPr>
              <w:br/>
              <w:t>The present document has not been subject to any approval process by the 3GPP</w:t>
            </w:r>
            <w:r w:rsidRPr="00E207C6">
              <w:rPr>
                <w:sz w:val="16"/>
                <w:vertAlign w:val="superscript"/>
              </w:rPr>
              <w:t xml:space="preserve"> </w:t>
            </w:r>
            <w:r w:rsidRPr="00E207C6">
              <w:rPr>
                <w:sz w:val="16"/>
              </w:rPr>
              <w:t>Organizational Partners and shall not be implemented.</w:t>
            </w:r>
            <w:r w:rsidRPr="00E207C6">
              <w:rPr>
                <w:sz w:val="16"/>
              </w:rPr>
              <w:br/>
              <w:t>This Specification is provided for future development work within 3GPP</w:t>
            </w:r>
            <w:r w:rsidRPr="00E207C6">
              <w:rPr>
                <w:sz w:val="16"/>
                <w:vertAlign w:val="superscript"/>
              </w:rPr>
              <w:t xml:space="preserve"> </w:t>
            </w:r>
            <w:r w:rsidRPr="00E207C6">
              <w:rPr>
                <w:sz w:val="16"/>
              </w:rPr>
              <w:t>only. The Organizational Partners accept no liability for any use of this Specification.</w:t>
            </w:r>
            <w:r w:rsidRPr="00E207C6">
              <w:rPr>
                <w:sz w:val="16"/>
              </w:rPr>
              <w:br/>
              <w:t>Specifications and Reports for implementation of the 3GPP</w:t>
            </w:r>
            <w:r w:rsidRPr="00E207C6">
              <w:rPr>
                <w:sz w:val="16"/>
                <w:vertAlign w:val="superscript"/>
              </w:rPr>
              <w:t xml:space="preserve"> TM</w:t>
            </w:r>
            <w:r w:rsidRPr="00E207C6">
              <w:rPr>
                <w:sz w:val="16"/>
              </w:rPr>
              <w:t xml:space="preserve"> system should be obtained via the 3GPP Organizational Partners' Publications Offices.</w:t>
            </w:r>
            <w:bookmarkEnd w:id="1"/>
          </w:p>
          <w:p w14:paraId="459E8E4D" w14:textId="77777777" w:rsidR="00582C51" w:rsidRPr="00E207C6" w:rsidRDefault="00582C51" w:rsidP="004A6FEE">
            <w:pPr>
              <w:pStyle w:val="ZV"/>
              <w:framePr w:w="0" w:wrap="auto" w:vAnchor="margin" w:hAnchor="text" w:yAlign="inline"/>
            </w:pPr>
          </w:p>
          <w:p w14:paraId="6EC6098B" w14:textId="77777777" w:rsidR="00582C51" w:rsidRPr="00E207C6" w:rsidRDefault="00582C51" w:rsidP="004A6FEE">
            <w:pPr>
              <w:rPr>
                <w:sz w:val="16"/>
              </w:rPr>
            </w:pPr>
          </w:p>
        </w:tc>
      </w:tr>
      <w:bookmarkEnd w:id="0"/>
    </w:tbl>
    <w:p w14:paraId="60A71E39" w14:textId="77777777" w:rsidR="00582C51" w:rsidRPr="00E207C6" w:rsidRDefault="00582C51" w:rsidP="00582C51">
      <w:pPr>
        <w:sectPr w:rsidR="00582C51" w:rsidRPr="00E207C6" w:rsidSect="00764C4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82C51" w:rsidRPr="00E207C6" w14:paraId="49689D00" w14:textId="77777777" w:rsidTr="004A6FEE">
        <w:trPr>
          <w:cantSplit/>
          <w:trHeight w:hRule="exact" w:val="5669"/>
        </w:trPr>
        <w:tc>
          <w:tcPr>
            <w:tcW w:w="10423" w:type="dxa"/>
            <w:shd w:val="clear" w:color="auto" w:fill="auto"/>
          </w:tcPr>
          <w:p w14:paraId="063F673F" w14:textId="77777777" w:rsidR="00582C51" w:rsidRPr="00E207C6" w:rsidRDefault="00582C51" w:rsidP="004A6FEE">
            <w:pPr>
              <w:pStyle w:val="FP"/>
            </w:pPr>
            <w:bookmarkStart w:id="2" w:name="page2"/>
          </w:p>
        </w:tc>
      </w:tr>
      <w:tr w:rsidR="00582C51" w:rsidRPr="00E207C6" w14:paraId="1774F29D" w14:textId="77777777" w:rsidTr="004A6FEE">
        <w:trPr>
          <w:cantSplit/>
          <w:trHeight w:hRule="exact" w:val="5386"/>
        </w:trPr>
        <w:tc>
          <w:tcPr>
            <w:tcW w:w="10423" w:type="dxa"/>
            <w:shd w:val="clear" w:color="auto" w:fill="auto"/>
          </w:tcPr>
          <w:p w14:paraId="4D5BDCEB" w14:textId="77777777" w:rsidR="00582C51" w:rsidRPr="00E207C6" w:rsidRDefault="00582C51" w:rsidP="004A6FEE">
            <w:pPr>
              <w:pStyle w:val="FP"/>
              <w:spacing w:after="240"/>
              <w:ind w:left="2835" w:right="2835"/>
              <w:jc w:val="center"/>
              <w:rPr>
                <w:rFonts w:ascii="Arial" w:hAnsi="Arial"/>
                <w:b/>
                <w:i/>
                <w:noProof/>
              </w:rPr>
            </w:pPr>
            <w:bookmarkStart w:id="3" w:name="coords3gpp"/>
            <w:r w:rsidRPr="00E207C6">
              <w:rPr>
                <w:rFonts w:ascii="Arial" w:hAnsi="Arial"/>
                <w:b/>
                <w:i/>
                <w:noProof/>
              </w:rPr>
              <w:t>3GPP</w:t>
            </w:r>
          </w:p>
          <w:p w14:paraId="58370DFE" w14:textId="77777777" w:rsidR="00582C51" w:rsidRPr="00E207C6" w:rsidRDefault="00582C51" w:rsidP="004A6FEE">
            <w:pPr>
              <w:pStyle w:val="FP"/>
              <w:pBdr>
                <w:bottom w:val="single" w:sz="6" w:space="1" w:color="auto"/>
              </w:pBdr>
              <w:ind w:left="2835" w:right="2835"/>
              <w:jc w:val="center"/>
              <w:rPr>
                <w:noProof/>
              </w:rPr>
            </w:pPr>
            <w:r w:rsidRPr="00E207C6">
              <w:rPr>
                <w:noProof/>
              </w:rPr>
              <w:t>Postal address</w:t>
            </w:r>
          </w:p>
          <w:p w14:paraId="5320B552" w14:textId="77777777" w:rsidR="00582C51" w:rsidRPr="00E207C6" w:rsidRDefault="00582C51" w:rsidP="004A6FEE">
            <w:pPr>
              <w:pStyle w:val="FP"/>
              <w:ind w:left="2835" w:right="2835"/>
              <w:jc w:val="center"/>
              <w:rPr>
                <w:rFonts w:ascii="Arial" w:hAnsi="Arial"/>
                <w:noProof/>
                <w:sz w:val="18"/>
              </w:rPr>
            </w:pPr>
          </w:p>
          <w:p w14:paraId="28D8E1C8" w14:textId="77777777" w:rsidR="00582C51" w:rsidRPr="00E207C6" w:rsidRDefault="00582C51" w:rsidP="004A6FEE">
            <w:pPr>
              <w:pStyle w:val="FP"/>
              <w:pBdr>
                <w:bottom w:val="single" w:sz="6" w:space="1" w:color="auto"/>
              </w:pBdr>
              <w:spacing w:before="240"/>
              <w:ind w:left="2835" w:right="2835"/>
              <w:jc w:val="center"/>
              <w:rPr>
                <w:noProof/>
              </w:rPr>
            </w:pPr>
            <w:r w:rsidRPr="00E207C6">
              <w:rPr>
                <w:noProof/>
              </w:rPr>
              <w:t>3GPP support office address</w:t>
            </w:r>
          </w:p>
          <w:p w14:paraId="235A8B14" w14:textId="77777777" w:rsidR="00582C51" w:rsidRPr="00E207C6" w:rsidRDefault="00582C51" w:rsidP="004A6FEE">
            <w:pPr>
              <w:pStyle w:val="FP"/>
              <w:ind w:left="2835" w:right="2835"/>
              <w:jc w:val="center"/>
              <w:rPr>
                <w:rFonts w:ascii="Arial" w:hAnsi="Arial"/>
                <w:noProof/>
                <w:sz w:val="18"/>
              </w:rPr>
            </w:pPr>
            <w:r w:rsidRPr="00E207C6">
              <w:rPr>
                <w:rFonts w:ascii="Arial" w:hAnsi="Arial"/>
                <w:noProof/>
                <w:sz w:val="18"/>
              </w:rPr>
              <w:t>650 Route des Lucioles - Sophia Antipolis</w:t>
            </w:r>
          </w:p>
          <w:p w14:paraId="63963470" w14:textId="77777777" w:rsidR="00582C51" w:rsidRPr="00E207C6" w:rsidRDefault="00582C51" w:rsidP="004A6FEE">
            <w:pPr>
              <w:pStyle w:val="FP"/>
              <w:ind w:left="2835" w:right="2835"/>
              <w:jc w:val="center"/>
              <w:rPr>
                <w:rFonts w:ascii="Arial" w:hAnsi="Arial"/>
                <w:noProof/>
                <w:sz w:val="18"/>
              </w:rPr>
            </w:pPr>
            <w:r w:rsidRPr="00E207C6">
              <w:rPr>
                <w:rFonts w:ascii="Arial" w:hAnsi="Arial"/>
                <w:noProof/>
                <w:sz w:val="18"/>
              </w:rPr>
              <w:t>Valbonne - FRANCE</w:t>
            </w:r>
          </w:p>
          <w:p w14:paraId="1466930B" w14:textId="77777777" w:rsidR="00582C51" w:rsidRPr="00E207C6" w:rsidRDefault="00582C51" w:rsidP="004A6FEE">
            <w:pPr>
              <w:pStyle w:val="FP"/>
              <w:spacing w:after="20"/>
              <w:ind w:left="2835" w:right="2835"/>
              <w:jc w:val="center"/>
              <w:rPr>
                <w:rFonts w:ascii="Arial" w:hAnsi="Arial"/>
                <w:noProof/>
                <w:sz w:val="18"/>
              </w:rPr>
            </w:pPr>
            <w:r w:rsidRPr="00E207C6">
              <w:rPr>
                <w:rFonts w:ascii="Arial" w:hAnsi="Arial"/>
                <w:noProof/>
                <w:sz w:val="18"/>
              </w:rPr>
              <w:t>Tel.: +33 4 92 94 42 00 Fax: +33 4 93 65 47 16</w:t>
            </w:r>
          </w:p>
          <w:p w14:paraId="3E23C51E" w14:textId="77777777" w:rsidR="00582C51" w:rsidRPr="00E207C6" w:rsidRDefault="00582C51" w:rsidP="004A6FEE">
            <w:pPr>
              <w:pStyle w:val="FP"/>
              <w:pBdr>
                <w:bottom w:val="single" w:sz="6" w:space="1" w:color="auto"/>
              </w:pBdr>
              <w:spacing w:before="240"/>
              <w:ind w:left="2835" w:right="2835"/>
              <w:jc w:val="center"/>
              <w:rPr>
                <w:noProof/>
              </w:rPr>
            </w:pPr>
            <w:r w:rsidRPr="00E207C6">
              <w:rPr>
                <w:noProof/>
              </w:rPr>
              <w:t>Internet</w:t>
            </w:r>
          </w:p>
          <w:p w14:paraId="7D4DEB9B" w14:textId="77777777" w:rsidR="00582C51" w:rsidRPr="00E207C6" w:rsidRDefault="00582C51" w:rsidP="004A6FEE">
            <w:pPr>
              <w:pStyle w:val="FP"/>
              <w:ind w:left="2835" w:right="2835"/>
              <w:jc w:val="center"/>
              <w:rPr>
                <w:rFonts w:ascii="Arial" w:hAnsi="Arial"/>
                <w:noProof/>
                <w:sz w:val="18"/>
              </w:rPr>
            </w:pPr>
            <w:r w:rsidRPr="00E207C6">
              <w:rPr>
                <w:rFonts w:ascii="Arial" w:hAnsi="Arial"/>
                <w:noProof/>
                <w:sz w:val="18"/>
              </w:rPr>
              <w:t>http://www.3gpp.org</w:t>
            </w:r>
            <w:bookmarkEnd w:id="3"/>
          </w:p>
          <w:p w14:paraId="3154A61A" w14:textId="77777777" w:rsidR="00582C51" w:rsidRPr="00E207C6" w:rsidRDefault="00582C51" w:rsidP="004A6FEE">
            <w:pPr>
              <w:rPr>
                <w:noProof/>
              </w:rPr>
            </w:pPr>
          </w:p>
        </w:tc>
      </w:tr>
      <w:tr w:rsidR="00582C51" w:rsidRPr="00E207C6" w14:paraId="0CDABAF5" w14:textId="77777777" w:rsidTr="004A6FEE">
        <w:trPr>
          <w:cantSplit/>
        </w:trPr>
        <w:tc>
          <w:tcPr>
            <w:tcW w:w="10423" w:type="dxa"/>
            <w:shd w:val="clear" w:color="auto" w:fill="auto"/>
            <w:vAlign w:val="bottom"/>
          </w:tcPr>
          <w:p w14:paraId="7C8C293A" w14:textId="77777777" w:rsidR="00582C51" w:rsidRPr="00E207C6" w:rsidRDefault="00582C51" w:rsidP="004A6FEE">
            <w:pPr>
              <w:pStyle w:val="FP"/>
              <w:pBdr>
                <w:bottom w:val="single" w:sz="6" w:space="1" w:color="auto"/>
              </w:pBdr>
              <w:spacing w:after="240"/>
              <w:jc w:val="center"/>
              <w:rPr>
                <w:rFonts w:ascii="Arial" w:hAnsi="Arial"/>
                <w:b/>
                <w:i/>
                <w:noProof/>
              </w:rPr>
            </w:pPr>
            <w:bookmarkStart w:id="4" w:name="copyrightNotification"/>
            <w:r w:rsidRPr="00E207C6">
              <w:rPr>
                <w:rFonts w:ascii="Arial" w:hAnsi="Arial"/>
                <w:b/>
                <w:i/>
                <w:noProof/>
              </w:rPr>
              <w:t>Copyright Notification</w:t>
            </w:r>
          </w:p>
          <w:p w14:paraId="28169F1E" w14:textId="77777777" w:rsidR="00582C51" w:rsidRPr="00E207C6" w:rsidRDefault="00582C51" w:rsidP="004A6FEE">
            <w:pPr>
              <w:pStyle w:val="FP"/>
              <w:jc w:val="center"/>
              <w:rPr>
                <w:noProof/>
              </w:rPr>
            </w:pPr>
            <w:r w:rsidRPr="00E207C6">
              <w:rPr>
                <w:noProof/>
              </w:rPr>
              <w:t>No part may be reproduced except as authorized by written permission.</w:t>
            </w:r>
            <w:r w:rsidRPr="00E207C6">
              <w:rPr>
                <w:noProof/>
              </w:rPr>
              <w:br/>
              <w:t>The copyright and the foregoing restriction extend to reproduction in all media.</w:t>
            </w:r>
          </w:p>
          <w:p w14:paraId="06E2FDEB" w14:textId="77777777" w:rsidR="00582C51" w:rsidRPr="00E207C6" w:rsidRDefault="00582C51" w:rsidP="004A6FEE">
            <w:pPr>
              <w:pStyle w:val="FP"/>
              <w:jc w:val="center"/>
              <w:rPr>
                <w:noProof/>
              </w:rPr>
            </w:pPr>
          </w:p>
          <w:p w14:paraId="4D33E6CE" w14:textId="041535DE" w:rsidR="00582C51" w:rsidRPr="00E207C6" w:rsidRDefault="00582C51" w:rsidP="004A6FEE">
            <w:pPr>
              <w:pStyle w:val="FP"/>
              <w:jc w:val="center"/>
              <w:rPr>
                <w:noProof/>
                <w:sz w:val="18"/>
              </w:rPr>
            </w:pPr>
            <w:r w:rsidRPr="00E207C6">
              <w:rPr>
                <w:noProof/>
                <w:sz w:val="18"/>
              </w:rPr>
              <w:t>©</w:t>
            </w:r>
            <w:r w:rsidR="00740609">
              <w:rPr>
                <w:noProof/>
                <w:sz w:val="18"/>
              </w:rPr>
              <w:t xml:space="preserve"> 2024</w:t>
            </w:r>
            <w:r w:rsidRPr="00E207C6">
              <w:rPr>
                <w:noProof/>
                <w:sz w:val="18"/>
              </w:rPr>
              <w:t>, 3GPP Organizational Partners (ARIB, ATIS, CCSA, ETSI, TSDSI, TTA, TTC).</w:t>
            </w:r>
            <w:bookmarkStart w:id="5" w:name="copyrightaddon"/>
            <w:bookmarkEnd w:id="5"/>
          </w:p>
          <w:p w14:paraId="5B2A3CC8" w14:textId="77777777" w:rsidR="00582C51" w:rsidRPr="00E207C6" w:rsidRDefault="00582C51" w:rsidP="004A6FEE">
            <w:pPr>
              <w:pStyle w:val="FP"/>
              <w:jc w:val="center"/>
              <w:rPr>
                <w:noProof/>
                <w:sz w:val="18"/>
              </w:rPr>
            </w:pPr>
            <w:r w:rsidRPr="00E207C6">
              <w:rPr>
                <w:noProof/>
                <w:sz w:val="18"/>
              </w:rPr>
              <w:t>All rights reserved.</w:t>
            </w:r>
          </w:p>
          <w:p w14:paraId="7E6ABD96" w14:textId="77777777" w:rsidR="00582C51" w:rsidRPr="00E207C6" w:rsidRDefault="00582C51" w:rsidP="004A6FEE">
            <w:pPr>
              <w:pStyle w:val="FP"/>
              <w:rPr>
                <w:noProof/>
                <w:sz w:val="18"/>
              </w:rPr>
            </w:pPr>
          </w:p>
          <w:p w14:paraId="5FF82A23" w14:textId="77777777" w:rsidR="00582C51" w:rsidRPr="00E207C6" w:rsidRDefault="00582C51" w:rsidP="004A6FEE">
            <w:pPr>
              <w:pStyle w:val="FP"/>
              <w:rPr>
                <w:noProof/>
                <w:sz w:val="18"/>
              </w:rPr>
            </w:pPr>
            <w:r w:rsidRPr="00E207C6">
              <w:rPr>
                <w:noProof/>
                <w:sz w:val="18"/>
              </w:rPr>
              <w:t>UMTS™ is a Trade Mark of ETSI registered for the benefit of its members</w:t>
            </w:r>
          </w:p>
          <w:p w14:paraId="4E756A4A" w14:textId="77777777" w:rsidR="00582C51" w:rsidRPr="00E207C6" w:rsidRDefault="00582C51" w:rsidP="004A6FEE">
            <w:pPr>
              <w:pStyle w:val="FP"/>
              <w:rPr>
                <w:noProof/>
                <w:sz w:val="18"/>
              </w:rPr>
            </w:pPr>
            <w:r w:rsidRPr="00E207C6">
              <w:rPr>
                <w:noProof/>
                <w:sz w:val="18"/>
              </w:rPr>
              <w:t>3GPP™ is a Trade Mark of ETSI registered for the benefit of its Members and of the 3GPP Organizational Partners</w:t>
            </w:r>
            <w:r w:rsidRPr="00E207C6">
              <w:rPr>
                <w:noProof/>
                <w:sz w:val="18"/>
              </w:rPr>
              <w:br/>
              <w:t>LTE™ is a Trade Mark of ETSI registered for the benefit of its Members and of the 3GPP Organizational Partners</w:t>
            </w:r>
          </w:p>
          <w:p w14:paraId="097B701A" w14:textId="77777777" w:rsidR="00582C51" w:rsidRPr="00E207C6" w:rsidRDefault="00582C51" w:rsidP="004A6FEE">
            <w:pPr>
              <w:pStyle w:val="FP"/>
              <w:rPr>
                <w:noProof/>
                <w:sz w:val="18"/>
              </w:rPr>
            </w:pPr>
            <w:r w:rsidRPr="00E207C6">
              <w:rPr>
                <w:noProof/>
                <w:sz w:val="18"/>
              </w:rPr>
              <w:t>GSM® and the GSM logo are registered and owned by the GSM Association</w:t>
            </w:r>
            <w:bookmarkEnd w:id="4"/>
          </w:p>
          <w:p w14:paraId="5F885967" w14:textId="77777777" w:rsidR="00582C51" w:rsidRPr="00E207C6" w:rsidRDefault="00582C51" w:rsidP="004A6FEE"/>
        </w:tc>
      </w:tr>
      <w:bookmarkEnd w:id="2"/>
    </w:tbl>
    <w:p w14:paraId="323F0EEB" w14:textId="3E430A1E" w:rsidR="00667CD0" w:rsidRDefault="00582C51" w:rsidP="00BD1910">
      <w:pPr>
        <w:pStyle w:val="TT"/>
      </w:pPr>
      <w:r w:rsidRPr="00E207C6">
        <w:br w:type="page"/>
      </w:r>
      <w:r w:rsidR="00667CD0">
        <w:lastRenderedPageBreak/>
        <w:t>Contents</w:t>
      </w:r>
    </w:p>
    <w:p w14:paraId="2A105104" w14:textId="3A642B96" w:rsidR="00BD1910" w:rsidRPr="003D3976" w:rsidRDefault="00202DBE">
      <w:pPr>
        <w:pStyle w:val="TOC1"/>
        <w:rPr>
          <w:rFonts w:ascii="Calibri" w:hAnsi="Calibri"/>
          <w:noProof/>
          <w:szCs w:val="22"/>
        </w:rPr>
      </w:pPr>
      <w:r>
        <w:fldChar w:fldCharType="begin" w:fldLock="1"/>
      </w:r>
      <w:r>
        <w:instrText xml:space="preserve"> TOC \o "1-9" </w:instrText>
      </w:r>
      <w:r>
        <w:fldChar w:fldCharType="separate"/>
      </w:r>
      <w:r w:rsidR="00BD1910">
        <w:rPr>
          <w:noProof/>
        </w:rPr>
        <w:t>F</w:t>
      </w:r>
      <w:r w:rsidR="00BD1910">
        <w:t>oreword</w:t>
      </w:r>
      <w:r w:rsidR="00BD1910">
        <w:tab/>
      </w:r>
      <w:r w:rsidR="00BD1910">
        <w:rPr>
          <w:noProof/>
        </w:rPr>
        <w:fldChar w:fldCharType="begin" w:fldLock="1"/>
      </w:r>
      <w:r w:rsidR="00BD1910">
        <w:rPr>
          <w:noProof/>
        </w:rPr>
        <w:instrText xml:space="preserve"> PAGEREF _Toc95908360 \h </w:instrText>
      </w:r>
      <w:r w:rsidR="00BD1910">
        <w:rPr>
          <w:noProof/>
        </w:rPr>
      </w:r>
      <w:r w:rsidR="00BD1910">
        <w:rPr>
          <w:noProof/>
        </w:rPr>
        <w:fldChar w:fldCharType="separate"/>
      </w:r>
      <w:r w:rsidR="00BD1910">
        <w:rPr>
          <w:noProof/>
        </w:rPr>
        <w:t>4</w:t>
      </w:r>
      <w:r w:rsidR="00BD1910">
        <w:rPr>
          <w:noProof/>
        </w:rPr>
        <w:fldChar w:fldCharType="end"/>
      </w:r>
    </w:p>
    <w:p w14:paraId="4F00C265" w14:textId="03F5153C" w:rsidR="00BD1910" w:rsidRPr="003D3976" w:rsidRDefault="00BD1910">
      <w:pPr>
        <w:pStyle w:val="TOC1"/>
        <w:rPr>
          <w:rFonts w:ascii="Calibri" w:hAnsi="Calibri"/>
          <w:noProof/>
          <w:szCs w:val="22"/>
        </w:rPr>
      </w:pPr>
      <w:r>
        <w:t>1</w:t>
      </w:r>
      <w:r w:rsidRPr="003D3976">
        <w:rPr>
          <w:rFonts w:ascii="Calibri" w:hAnsi="Calibri"/>
          <w:szCs w:val="22"/>
        </w:rPr>
        <w:tab/>
      </w:r>
      <w:r>
        <w:rPr>
          <w:noProof/>
        </w:rPr>
        <w:t>Scope</w:t>
      </w:r>
      <w:r>
        <w:rPr>
          <w:noProof/>
        </w:rPr>
        <w:tab/>
      </w:r>
      <w:r>
        <w:rPr>
          <w:noProof/>
        </w:rPr>
        <w:fldChar w:fldCharType="begin" w:fldLock="1"/>
      </w:r>
      <w:r>
        <w:rPr>
          <w:noProof/>
        </w:rPr>
        <w:instrText xml:space="preserve"> PAGEREF _Toc95908361 \h </w:instrText>
      </w:r>
      <w:r>
        <w:rPr>
          <w:noProof/>
        </w:rPr>
      </w:r>
      <w:r>
        <w:rPr>
          <w:noProof/>
        </w:rPr>
        <w:fldChar w:fldCharType="separate"/>
      </w:r>
      <w:r>
        <w:rPr>
          <w:noProof/>
        </w:rPr>
        <w:t>5</w:t>
      </w:r>
      <w:r>
        <w:rPr>
          <w:noProof/>
        </w:rPr>
        <w:fldChar w:fldCharType="end"/>
      </w:r>
    </w:p>
    <w:p w14:paraId="6B2E8284" w14:textId="60867798" w:rsidR="00BD1910" w:rsidRPr="003D3976" w:rsidRDefault="00BD1910">
      <w:pPr>
        <w:pStyle w:val="TOC1"/>
        <w:rPr>
          <w:rFonts w:ascii="Calibri" w:hAnsi="Calibri"/>
          <w:noProof/>
          <w:szCs w:val="22"/>
        </w:rPr>
      </w:pPr>
      <w:r>
        <w:t>2</w:t>
      </w:r>
      <w:r w:rsidRPr="003D3976">
        <w:rPr>
          <w:rFonts w:ascii="Calibri" w:hAnsi="Calibri"/>
          <w:szCs w:val="22"/>
        </w:rPr>
        <w:tab/>
      </w:r>
      <w:r>
        <w:rPr>
          <w:noProof/>
        </w:rPr>
        <w:t>References</w:t>
      </w:r>
      <w:r>
        <w:rPr>
          <w:noProof/>
        </w:rPr>
        <w:tab/>
      </w:r>
      <w:r>
        <w:rPr>
          <w:noProof/>
        </w:rPr>
        <w:fldChar w:fldCharType="begin" w:fldLock="1"/>
      </w:r>
      <w:r>
        <w:rPr>
          <w:noProof/>
        </w:rPr>
        <w:instrText xml:space="preserve"> PAGEREF _Toc95908362 \h </w:instrText>
      </w:r>
      <w:r>
        <w:rPr>
          <w:noProof/>
        </w:rPr>
      </w:r>
      <w:r>
        <w:rPr>
          <w:noProof/>
        </w:rPr>
        <w:fldChar w:fldCharType="separate"/>
      </w:r>
      <w:r>
        <w:rPr>
          <w:noProof/>
        </w:rPr>
        <w:t>5</w:t>
      </w:r>
      <w:r>
        <w:rPr>
          <w:noProof/>
        </w:rPr>
        <w:fldChar w:fldCharType="end"/>
      </w:r>
    </w:p>
    <w:p w14:paraId="7251FC62" w14:textId="1CB35653" w:rsidR="00BD1910" w:rsidRPr="003D3976" w:rsidRDefault="00BD1910">
      <w:pPr>
        <w:pStyle w:val="TOC1"/>
        <w:rPr>
          <w:rFonts w:ascii="Calibri" w:hAnsi="Calibri"/>
          <w:noProof/>
          <w:szCs w:val="22"/>
        </w:rPr>
      </w:pPr>
      <w:r>
        <w:t>3</w:t>
      </w:r>
      <w:r w:rsidRPr="003D3976">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_Toc95908363 \h </w:instrText>
      </w:r>
      <w:r>
        <w:rPr>
          <w:noProof/>
        </w:rPr>
      </w:r>
      <w:r>
        <w:rPr>
          <w:noProof/>
        </w:rPr>
        <w:fldChar w:fldCharType="separate"/>
      </w:r>
      <w:r>
        <w:rPr>
          <w:noProof/>
        </w:rPr>
        <w:t>5</w:t>
      </w:r>
      <w:r>
        <w:rPr>
          <w:noProof/>
        </w:rPr>
        <w:fldChar w:fldCharType="end"/>
      </w:r>
    </w:p>
    <w:p w14:paraId="4E4C344F" w14:textId="272A07BF" w:rsidR="00BD1910" w:rsidRPr="003D3976" w:rsidRDefault="00BD1910">
      <w:pPr>
        <w:pStyle w:val="TOC2"/>
        <w:rPr>
          <w:rFonts w:ascii="Calibri" w:hAnsi="Calibri"/>
          <w:noProof/>
          <w:sz w:val="22"/>
          <w:szCs w:val="22"/>
        </w:rPr>
      </w:pPr>
      <w:r>
        <w:t>3.1</w:t>
      </w:r>
      <w:r w:rsidRPr="003D3976">
        <w:rPr>
          <w:rFonts w:ascii="Calibri" w:hAnsi="Calibri"/>
          <w:sz w:val="22"/>
          <w:szCs w:val="22"/>
        </w:rPr>
        <w:tab/>
      </w:r>
      <w:r>
        <w:rPr>
          <w:noProof/>
        </w:rPr>
        <w:t>Definitions</w:t>
      </w:r>
      <w:r>
        <w:rPr>
          <w:noProof/>
        </w:rPr>
        <w:tab/>
      </w:r>
      <w:r>
        <w:rPr>
          <w:noProof/>
        </w:rPr>
        <w:fldChar w:fldCharType="begin" w:fldLock="1"/>
      </w:r>
      <w:r>
        <w:rPr>
          <w:noProof/>
        </w:rPr>
        <w:instrText xml:space="preserve"> PAGEREF _Toc95908364 \h </w:instrText>
      </w:r>
      <w:r>
        <w:rPr>
          <w:noProof/>
        </w:rPr>
      </w:r>
      <w:r>
        <w:rPr>
          <w:noProof/>
        </w:rPr>
        <w:fldChar w:fldCharType="separate"/>
      </w:r>
      <w:r>
        <w:rPr>
          <w:noProof/>
        </w:rPr>
        <w:t>5</w:t>
      </w:r>
      <w:r>
        <w:rPr>
          <w:noProof/>
        </w:rPr>
        <w:fldChar w:fldCharType="end"/>
      </w:r>
    </w:p>
    <w:p w14:paraId="5C7FAC84" w14:textId="79FDB2CE" w:rsidR="00BD1910" w:rsidRPr="003D3976" w:rsidRDefault="00BD1910">
      <w:pPr>
        <w:pStyle w:val="TOC2"/>
        <w:rPr>
          <w:rFonts w:ascii="Calibri" w:hAnsi="Calibri"/>
          <w:noProof/>
          <w:sz w:val="22"/>
          <w:szCs w:val="22"/>
        </w:rPr>
      </w:pPr>
      <w:r>
        <w:t>3.2</w:t>
      </w:r>
      <w:r w:rsidRPr="003D3976">
        <w:rPr>
          <w:rFonts w:ascii="Calibri" w:hAnsi="Calibri"/>
          <w:sz w:val="22"/>
          <w:szCs w:val="22"/>
        </w:rPr>
        <w:tab/>
      </w:r>
      <w:r>
        <w:rPr>
          <w:noProof/>
        </w:rPr>
        <w:t>Abbreviations</w:t>
      </w:r>
      <w:r>
        <w:rPr>
          <w:noProof/>
        </w:rPr>
        <w:tab/>
      </w:r>
      <w:r>
        <w:rPr>
          <w:noProof/>
        </w:rPr>
        <w:fldChar w:fldCharType="begin" w:fldLock="1"/>
      </w:r>
      <w:r>
        <w:rPr>
          <w:noProof/>
        </w:rPr>
        <w:instrText xml:space="preserve"> PAGEREF _Toc95908365 \h </w:instrText>
      </w:r>
      <w:r>
        <w:rPr>
          <w:noProof/>
        </w:rPr>
      </w:r>
      <w:r>
        <w:rPr>
          <w:noProof/>
        </w:rPr>
        <w:fldChar w:fldCharType="separate"/>
      </w:r>
      <w:r>
        <w:rPr>
          <w:noProof/>
        </w:rPr>
        <w:t>6</w:t>
      </w:r>
      <w:r>
        <w:rPr>
          <w:noProof/>
        </w:rPr>
        <w:fldChar w:fldCharType="end"/>
      </w:r>
    </w:p>
    <w:p w14:paraId="290A1A6C" w14:textId="713FA333" w:rsidR="00BD1910" w:rsidRPr="003D3976" w:rsidRDefault="00BD1910">
      <w:pPr>
        <w:pStyle w:val="TOC1"/>
        <w:rPr>
          <w:rFonts w:ascii="Calibri" w:hAnsi="Calibri"/>
          <w:noProof/>
          <w:szCs w:val="22"/>
        </w:rPr>
      </w:pPr>
      <w:r>
        <w:t>4</w:t>
      </w:r>
      <w:r w:rsidRPr="003D3976">
        <w:rPr>
          <w:rFonts w:ascii="Calibri" w:hAnsi="Calibri"/>
          <w:szCs w:val="22"/>
        </w:rPr>
        <w:tab/>
      </w:r>
      <w:r>
        <w:rPr>
          <w:noProof/>
        </w:rPr>
        <w:t>Calling Name Presentation (CNAP)</w:t>
      </w:r>
      <w:r>
        <w:rPr>
          <w:noProof/>
        </w:rPr>
        <w:tab/>
      </w:r>
      <w:r>
        <w:rPr>
          <w:noProof/>
        </w:rPr>
        <w:fldChar w:fldCharType="begin" w:fldLock="1"/>
      </w:r>
      <w:r>
        <w:rPr>
          <w:noProof/>
        </w:rPr>
        <w:instrText xml:space="preserve"> PAGEREF _Toc95908366 \h </w:instrText>
      </w:r>
      <w:r>
        <w:rPr>
          <w:noProof/>
        </w:rPr>
      </w:r>
      <w:r>
        <w:rPr>
          <w:noProof/>
        </w:rPr>
        <w:fldChar w:fldCharType="separate"/>
      </w:r>
      <w:r>
        <w:rPr>
          <w:noProof/>
        </w:rPr>
        <w:t>6</w:t>
      </w:r>
      <w:r>
        <w:rPr>
          <w:noProof/>
        </w:rPr>
        <w:fldChar w:fldCharType="end"/>
      </w:r>
    </w:p>
    <w:p w14:paraId="03A46C3E" w14:textId="65A07FD7" w:rsidR="00BD1910" w:rsidRPr="003D3976" w:rsidRDefault="00BD1910">
      <w:pPr>
        <w:pStyle w:val="TOC2"/>
        <w:rPr>
          <w:rFonts w:ascii="Calibri" w:hAnsi="Calibri"/>
          <w:noProof/>
          <w:sz w:val="22"/>
          <w:szCs w:val="22"/>
        </w:rPr>
      </w:pPr>
      <w:r>
        <w:t>4.1</w:t>
      </w:r>
      <w:r w:rsidRPr="003D3976">
        <w:rPr>
          <w:rFonts w:ascii="Calibri" w:hAnsi="Calibri"/>
          <w:sz w:val="22"/>
          <w:szCs w:val="22"/>
        </w:rPr>
        <w:tab/>
      </w:r>
      <w:r>
        <w:rPr>
          <w:noProof/>
        </w:rPr>
        <w:t>Handling of calling name presentation</w:t>
      </w:r>
      <w:r>
        <w:rPr>
          <w:noProof/>
        </w:rPr>
        <w:tab/>
      </w:r>
      <w:r>
        <w:rPr>
          <w:noProof/>
        </w:rPr>
        <w:fldChar w:fldCharType="begin" w:fldLock="1"/>
      </w:r>
      <w:r>
        <w:rPr>
          <w:noProof/>
        </w:rPr>
        <w:instrText xml:space="preserve"> PAGEREF _Toc95908367 \h </w:instrText>
      </w:r>
      <w:r>
        <w:rPr>
          <w:noProof/>
        </w:rPr>
      </w:r>
      <w:r>
        <w:rPr>
          <w:noProof/>
        </w:rPr>
        <w:fldChar w:fldCharType="separate"/>
      </w:r>
      <w:r>
        <w:rPr>
          <w:noProof/>
        </w:rPr>
        <w:t>6</w:t>
      </w:r>
      <w:r>
        <w:rPr>
          <w:noProof/>
        </w:rPr>
        <w:fldChar w:fldCharType="end"/>
      </w:r>
    </w:p>
    <w:p w14:paraId="55D9332E" w14:textId="5CB7A961" w:rsidR="00BD1910" w:rsidRPr="003D3976" w:rsidRDefault="00BD1910">
      <w:pPr>
        <w:pStyle w:val="TOC3"/>
        <w:rPr>
          <w:rFonts w:ascii="Calibri" w:hAnsi="Calibri"/>
          <w:noProof/>
          <w:sz w:val="22"/>
          <w:szCs w:val="22"/>
        </w:rPr>
      </w:pPr>
      <w:r>
        <w:t>4.1.1</w:t>
      </w:r>
      <w:r w:rsidRPr="003D3976">
        <w:rPr>
          <w:rFonts w:ascii="Calibri" w:hAnsi="Calibri"/>
          <w:sz w:val="22"/>
          <w:szCs w:val="22"/>
        </w:rPr>
        <w:tab/>
      </w:r>
      <w:r>
        <w:rPr>
          <w:noProof/>
        </w:rPr>
        <w:t>Originating MSC Activities</w:t>
      </w:r>
      <w:r>
        <w:rPr>
          <w:noProof/>
        </w:rPr>
        <w:tab/>
      </w:r>
      <w:r>
        <w:rPr>
          <w:noProof/>
        </w:rPr>
        <w:fldChar w:fldCharType="begin" w:fldLock="1"/>
      </w:r>
      <w:r>
        <w:rPr>
          <w:noProof/>
        </w:rPr>
        <w:instrText xml:space="preserve"> PAGEREF _Toc95908368 \h </w:instrText>
      </w:r>
      <w:r>
        <w:rPr>
          <w:noProof/>
        </w:rPr>
      </w:r>
      <w:r>
        <w:rPr>
          <w:noProof/>
        </w:rPr>
        <w:fldChar w:fldCharType="separate"/>
      </w:r>
      <w:r>
        <w:rPr>
          <w:noProof/>
        </w:rPr>
        <w:t>6</w:t>
      </w:r>
      <w:r>
        <w:rPr>
          <w:noProof/>
        </w:rPr>
        <w:fldChar w:fldCharType="end"/>
      </w:r>
    </w:p>
    <w:p w14:paraId="088D4F72" w14:textId="139F55F5" w:rsidR="00BD1910" w:rsidRPr="003D3976" w:rsidRDefault="00BD1910">
      <w:pPr>
        <w:pStyle w:val="TOC3"/>
        <w:rPr>
          <w:rFonts w:ascii="Calibri" w:hAnsi="Calibri"/>
          <w:noProof/>
          <w:sz w:val="22"/>
          <w:szCs w:val="22"/>
        </w:rPr>
      </w:pPr>
      <w:r>
        <w:t>4.1.2</w:t>
      </w:r>
      <w:r w:rsidRPr="003D3976">
        <w:rPr>
          <w:rFonts w:ascii="Calibri" w:hAnsi="Calibri"/>
          <w:sz w:val="22"/>
          <w:szCs w:val="22"/>
        </w:rPr>
        <w:tab/>
      </w:r>
      <w:r>
        <w:rPr>
          <w:noProof/>
        </w:rPr>
        <w:t>Terminating VMSC Activities</w:t>
      </w:r>
      <w:r>
        <w:rPr>
          <w:noProof/>
        </w:rPr>
        <w:tab/>
      </w:r>
      <w:r>
        <w:rPr>
          <w:noProof/>
        </w:rPr>
        <w:fldChar w:fldCharType="begin" w:fldLock="1"/>
      </w:r>
      <w:r>
        <w:rPr>
          <w:noProof/>
        </w:rPr>
        <w:instrText xml:space="preserve"> PAGEREF _Toc95908369 \h </w:instrText>
      </w:r>
      <w:r>
        <w:rPr>
          <w:noProof/>
        </w:rPr>
      </w:r>
      <w:r>
        <w:rPr>
          <w:noProof/>
        </w:rPr>
        <w:fldChar w:fldCharType="separate"/>
      </w:r>
      <w:r>
        <w:rPr>
          <w:noProof/>
        </w:rPr>
        <w:t>6</w:t>
      </w:r>
      <w:r>
        <w:rPr>
          <w:noProof/>
        </w:rPr>
        <w:fldChar w:fldCharType="end"/>
      </w:r>
    </w:p>
    <w:p w14:paraId="302D72D3" w14:textId="4A2D8F2A" w:rsidR="00BD1910" w:rsidRPr="003D3976" w:rsidRDefault="00BD1910">
      <w:pPr>
        <w:pStyle w:val="TOC3"/>
        <w:rPr>
          <w:rFonts w:ascii="Calibri" w:hAnsi="Calibri"/>
          <w:noProof/>
          <w:sz w:val="22"/>
          <w:szCs w:val="22"/>
        </w:rPr>
      </w:pPr>
      <w:r>
        <w:t>4.1.3</w:t>
      </w:r>
      <w:r w:rsidRPr="003D3976">
        <w:rPr>
          <w:rFonts w:ascii="Calibri" w:hAnsi="Calibri"/>
          <w:sz w:val="22"/>
          <w:szCs w:val="22"/>
        </w:rPr>
        <w:tab/>
      </w:r>
      <w:r>
        <w:rPr>
          <w:noProof/>
        </w:rPr>
        <w:t>Interrogation</w:t>
      </w:r>
      <w:r>
        <w:rPr>
          <w:noProof/>
        </w:rPr>
        <w:tab/>
      </w:r>
      <w:r>
        <w:rPr>
          <w:noProof/>
        </w:rPr>
        <w:fldChar w:fldCharType="begin" w:fldLock="1"/>
      </w:r>
      <w:r>
        <w:rPr>
          <w:noProof/>
        </w:rPr>
        <w:instrText xml:space="preserve"> PAGEREF _Toc95908370 \h </w:instrText>
      </w:r>
      <w:r>
        <w:rPr>
          <w:noProof/>
        </w:rPr>
      </w:r>
      <w:r>
        <w:rPr>
          <w:noProof/>
        </w:rPr>
        <w:fldChar w:fldCharType="separate"/>
      </w:r>
      <w:r>
        <w:rPr>
          <w:noProof/>
        </w:rPr>
        <w:t>7</w:t>
      </w:r>
      <w:r>
        <w:rPr>
          <w:noProof/>
        </w:rPr>
        <w:fldChar w:fldCharType="end"/>
      </w:r>
    </w:p>
    <w:p w14:paraId="5A9ADB26" w14:textId="59F2470E" w:rsidR="00BD1910" w:rsidRPr="003D3976" w:rsidRDefault="00BD1910">
      <w:pPr>
        <w:pStyle w:val="TOC2"/>
        <w:rPr>
          <w:rFonts w:ascii="Calibri" w:hAnsi="Calibri"/>
          <w:noProof/>
          <w:sz w:val="22"/>
          <w:szCs w:val="22"/>
        </w:rPr>
      </w:pPr>
      <w:r>
        <w:t>4.2</w:t>
      </w:r>
      <w:r w:rsidRPr="003D3976">
        <w:rPr>
          <w:rFonts w:ascii="Calibri" w:hAnsi="Calibri"/>
          <w:sz w:val="22"/>
          <w:szCs w:val="22"/>
        </w:rPr>
        <w:tab/>
      </w:r>
      <w:r>
        <w:rPr>
          <w:noProof/>
        </w:rPr>
        <w:t>Functions and information flows</w:t>
      </w:r>
      <w:r>
        <w:rPr>
          <w:noProof/>
        </w:rPr>
        <w:tab/>
      </w:r>
      <w:r>
        <w:rPr>
          <w:noProof/>
        </w:rPr>
        <w:fldChar w:fldCharType="begin" w:fldLock="1"/>
      </w:r>
      <w:r>
        <w:rPr>
          <w:noProof/>
        </w:rPr>
        <w:instrText xml:space="preserve"> PAGEREF _Toc95908371 \h </w:instrText>
      </w:r>
      <w:r>
        <w:rPr>
          <w:noProof/>
        </w:rPr>
      </w:r>
      <w:r>
        <w:rPr>
          <w:noProof/>
        </w:rPr>
        <w:fldChar w:fldCharType="separate"/>
      </w:r>
      <w:r>
        <w:rPr>
          <w:noProof/>
        </w:rPr>
        <w:t>7</w:t>
      </w:r>
      <w:r>
        <w:rPr>
          <w:noProof/>
        </w:rPr>
        <w:fldChar w:fldCharType="end"/>
      </w:r>
    </w:p>
    <w:p w14:paraId="01D61A20" w14:textId="7DA77FA6" w:rsidR="00BD1910" w:rsidRPr="003D3976" w:rsidRDefault="00BD1910">
      <w:pPr>
        <w:pStyle w:val="TOC2"/>
        <w:rPr>
          <w:rFonts w:ascii="Calibri" w:hAnsi="Calibri"/>
          <w:noProof/>
          <w:sz w:val="22"/>
          <w:szCs w:val="22"/>
        </w:rPr>
      </w:pPr>
      <w:r>
        <w:t>4.3</w:t>
      </w:r>
      <w:r w:rsidRPr="003D3976">
        <w:rPr>
          <w:rFonts w:ascii="Calibri" w:hAnsi="Calibri"/>
          <w:sz w:val="22"/>
          <w:szCs w:val="22"/>
        </w:rPr>
        <w:tab/>
      </w:r>
      <w:r>
        <w:rPr>
          <w:noProof/>
        </w:rPr>
        <w:t>Information stored in the HLR</w:t>
      </w:r>
      <w:r>
        <w:rPr>
          <w:noProof/>
        </w:rPr>
        <w:tab/>
      </w:r>
      <w:r>
        <w:rPr>
          <w:noProof/>
        </w:rPr>
        <w:fldChar w:fldCharType="begin" w:fldLock="1"/>
      </w:r>
      <w:r>
        <w:rPr>
          <w:noProof/>
        </w:rPr>
        <w:instrText xml:space="preserve"> PAGEREF _Toc95908372 \h </w:instrText>
      </w:r>
      <w:r>
        <w:rPr>
          <w:noProof/>
        </w:rPr>
      </w:r>
      <w:r>
        <w:rPr>
          <w:noProof/>
        </w:rPr>
        <w:fldChar w:fldCharType="separate"/>
      </w:r>
      <w:r>
        <w:rPr>
          <w:noProof/>
        </w:rPr>
        <w:t>12</w:t>
      </w:r>
      <w:r>
        <w:rPr>
          <w:noProof/>
        </w:rPr>
        <w:fldChar w:fldCharType="end"/>
      </w:r>
    </w:p>
    <w:p w14:paraId="0DB4DE86" w14:textId="7F15E056" w:rsidR="00BD1910" w:rsidRPr="003D3976" w:rsidRDefault="00BD1910">
      <w:pPr>
        <w:pStyle w:val="TOC2"/>
        <w:rPr>
          <w:rFonts w:ascii="Calibri" w:hAnsi="Calibri"/>
          <w:noProof/>
          <w:sz w:val="22"/>
          <w:szCs w:val="22"/>
        </w:rPr>
      </w:pPr>
      <w:r>
        <w:t>4.4</w:t>
      </w:r>
      <w:r w:rsidRPr="003D3976">
        <w:rPr>
          <w:rFonts w:ascii="Calibri" w:hAnsi="Calibri"/>
          <w:sz w:val="22"/>
          <w:szCs w:val="22"/>
        </w:rPr>
        <w:tab/>
      </w:r>
      <w:r>
        <w:rPr>
          <w:noProof/>
        </w:rPr>
        <w:t>State Transition Model</w:t>
      </w:r>
      <w:r>
        <w:rPr>
          <w:noProof/>
        </w:rPr>
        <w:tab/>
      </w:r>
      <w:r>
        <w:rPr>
          <w:noProof/>
        </w:rPr>
        <w:fldChar w:fldCharType="begin" w:fldLock="1"/>
      </w:r>
      <w:r>
        <w:rPr>
          <w:noProof/>
        </w:rPr>
        <w:instrText xml:space="preserve"> PAGEREF _Toc95908373 \h </w:instrText>
      </w:r>
      <w:r>
        <w:rPr>
          <w:noProof/>
        </w:rPr>
      </w:r>
      <w:r>
        <w:rPr>
          <w:noProof/>
        </w:rPr>
        <w:fldChar w:fldCharType="separate"/>
      </w:r>
      <w:r>
        <w:rPr>
          <w:noProof/>
        </w:rPr>
        <w:t>12</w:t>
      </w:r>
      <w:r>
        <w:rPr>
          <w:noProof/>
        </w:rPr>
        <w:fldChar w:fldCharType="end"/>
      </w:r>
    </w:p>
    <w:p w14:paraId="6EC96431" w14:textId="4A86A02A" w:rsidR="00BD1910" w:rsidRPr="003D3976" w:rsidRDefault="00BD1910">
      <w:pPr>
        <w:pStyle w:val="TOC2"/>
        <w:rPr>
          <w:rFonts w:ascii="Calibri" w:hAnsi="Calibri"/>
          <w:noProof/>
          <w:sz w:val="22"/>
          <w:szCs w:val="22"/>
        </w:rPr>
      </w:pPr>
      <w:r>
        <w:t>4.5</w:t>
      </w:r>
      <w:r w:rsidRPr="003D3976">
        <w:rPr>
          <w:rFonts w:ascii="Calibri" w:hAnsi="Calibri"/>
          <w:sz w:val="22"/>
          <w:szCs w:val="22"/>
        </w:rPr>
        <w:tab/>
      </w:r>
      <w:r>
        <w:rPr>
          <w:noProof/>
        </w:rPr>
        <w:t>Transfer of information from HLR to VLR</w:t>
      </w:r>
      <w:r>
        <w:rPr>
          <w:noProof/>
        </w:rPr>
        <w:tab/>
      </w:r>
      <w:r>
        <w:rPr>
          <w:noProof/>
        </w:rPr>
        <w:fldChar w:fldCharType="begin" w:fldLock="1"/>
      </w:r>
      <w:r>
        <w:rPr>
          <w:noProof/>
        </w:rPr>
        <w:instrText xml:space="preserve"> PAGEREF _Toc95908374 \h </w:instrText>
      </w:r>
      <w:r>
        <w:rPr>
          <w:noProof/>
        </w:rPr>
      </w:r>
      <w:r>
        <w:rPr>
          <w:noProof/>
        </w:rPr>
        <w:fldChar w:fldCharType="separate"/>
      </w:r>
      <w:r>
        <w:rPr>
          <w:noProof/>
        </w:rPr>
        <w:t>12</w:t>
      </w:r>
      <w:r>
        <w:rPr>
          <w:noProof/>
        </w:rPr>
        <w:fldChar w:fldCharType="end"/>
      </w:r>
    </w:p>
    <w:p w14:paraId="3F158E68" w14:textId="1DBB0601" w:rsidR="00BD1910" w:rsidRPr="003D3976" w:rsidRDefault="00BD1910">
      <w:pPr>
        <w:pStyle w:val="TOC2"/>
        <w:rPr>
          <w:rFonts w:ascii="Calibri" w:hAnsi="Calibri"/>
          <w:noProof/>
          <w:sz w:val="22"/>
          <w:szCs w:val="22"/>
        </w:rPr>
      </w:pPr>
      <w:r>
        <w:t>4.6</w:t>
      </w:r>
      <w:r w:rsidRPr="003D3976">
        <w:rPr>
          <w:rFonts w:ascii="Calibri" w:hAnsi="Calibri"/>
          <w:sz w:val="22"/>
          <w:szCs w:val="22"/>
        </w:rPr>
        <w:tab/>
      </w:r>
      <w:r>
        <w:rPr>
          <w:noProof/>
        </w:rPr>
        <w:t>Information stored in the VLR</w:t>
      </w:r>
      <w:r>
        <w:rPr>
          <w:noProof/>
        </w:rPr>
        <w:tab/>
      </w:r>
      <w:r>
        <w:rPr>
          <w:noProof/>
        </w:rPr>
        <w:fldChar w:fldCharType="begin" w:fldLock="1"/>
      </w:r>
      <w:r>
        <w:rPr>
          <w:noProof/>
        </w:rPr>
        <w:instrText xml:space="preserve"> PAGEREF _Toc95908375 \h </w:instrText>
      </w:r>
      <w:r>
        <w:rPr>
          <w:noProof/>
        </w:rPr>
      </w:r>
      <w:r>
        <w:rPr>
          <w:noProof/>
        </w:rPr>
        <w:fldChar w:fldCharType="separate"/>
      </w:r>
      <w:r>
        <w:rPr>
          <w:noProof/>
        </w:rPr>
        <w:t>12</w:t>
      </w:r>
      <w:r>
        <w:rPr>
          <w:noProof/>
        </w:rPr>
        <w:fldChar w:fldCharType="end"/>
      </w:r>
    </w:p>
    <w:p w14:paraId="3905071F" w14:textId="49AEEC25" w:rsidR="00BD1910" w:rsidRPr="003D3976" w:rsidRDefault="00BD1910">
      <w:pPr>
        <w:pStyle w:val="TOC2"/>
        <w:rPr>
          <w:rFonts w:ascii="Calibri" w:hAnsi="Calibri"/>
          <w:noProof/>
          <w:sz w:val="22"/>
          <w:szCs w:val="22"/>
        </w:rPr>
      </w:pPr>
      <w:r>
        <w:t>4.7</w:t>
      </w:r>
      <w:r w:rsidRPr="003D3976">
        <w:rPr>
          <w:rFonts w:ascii="Calibri" w:hAnsi="Calibri"/>
          <w:sz w:val="22"/>
          <w:szCs w:val="22"/>
        </w:rPr>
        <w:tab/>
      </w:r>
      <w:r>
        <w:rPr>
          <w:noProof/>
        </w:rPr>
        <w:t>Handover</w:t>
      </w:r>
      <w:r>
        <w:rPr>
          <w:noProof/>
        </w:rPr>
        <w:tab/>
      </w:r>
      <w:r>
        <w:rPr>
          <w:noProof/>
        </w:rPr>
        <w:fldChar w:fldCharType="begin" w:fldLock="1"/>
      </w:r>
      <w:r>
        <w:rPr>
          <w:noProof/>
        </w:rPr>
        <w:instrText xml:space="preserve"> PAGEREF _Toc95908376 \h </w:instrText>
      </w:r>
      <w:r>
        <w:rPr>
          <w:noProof/>
        </w:rPr>
      </w:r>
      <w:r>
        <w:rPr>
          <w:noProof/>
        </w:rPr>
        <w:fldChar w:fldCharType="separate"/>
      </w:r>
      <w:r>
        <w:rPr>
          <w:noProof/>
        </w:rPr>
        <w:t>12</w:t>
      </w:r>
      <w:r>
        <w:rPr>
          <w:noProof/>
        </w:rPr>
        <w:fldChar w:fldCharType="end"/>
      </w:r>
    </w:p>
    <w:p w14:paraId="10EEF3DA" w14:textId="6756FCD5" w:rsidR="00BD1910" w:rsidRPr="003D3976" w:rsidRDefault="00BD1910">
      <w:pPr>
        <w:pStyle w:val="TOC9"/>
        <w:rPr>
          <w:rFonts w:ascii="Calibri" w:hAnsi="Calibri"/>
          <w:b w:val="0"/>
          <w:noProof/>
          <w:szCs w:val="22"/>
        </w:rPr>
      </w:pPr>
      <w:r>
        <w:t>Annex A (normative for PCS1900):</w:t>
      </w:r>
      <w:r>
        <w:tab/>
        <w:t>Calling Name Information Setting to the MS</w:t>
      </w:r>
      <w:r>
        <w:tab/>
      </w:r>
      <w:r>
        <w:rPr>
          <w:noProof/>
        </w:rPr>
        <w:fldChar w:fldCharType="begin" w:fldLock="1"/>
      </w:r>
      <w:r>
        <w:rPr>
          <w:noProof/>
        </w:rPr>
        <w:instrText xml:space="preserve"> PAGEREF _Toc95908377 \h </w:instrText>
      </w:r>
      <w:r>
        <w:rPr>
          <w:noProof/>
        </w:rPr>
      </w:r>
      <w:r>
        <w:rPr>
          <w:noProof/>
        </w:rPr>
        <w:fldChar w:fldCharType="separate"/>
      </w:r>
      <w:r>
        <w:rPr>
          <w:noProof/>
        </w:rPr>
        <w:t>14</w:t>
      </w:r>
      <w:r>
        <w:rPr>
          <w:noProof/>
        </w:rPr>
        <w:fldChar w:fldCharType="end"/>
      </w:r>
    </w:p>
    <w:p w14:paraId="3A0D9F87" w14:textId="016426B3" w:rsidR="00BD1910" w:rsidRPr="003D3976" w:rsidRDefault="00BD1910" w:rsidP="00BD1910">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_Toc95908378 \h </w:instrText>
      </w:r>
      <w:r>
        <w:rPr>
          <w:noProof/>
        </w:rPr>
      </w:r>
      <w:r>
        <w:rPr>
          <w:noProof/>
        </w:rPr>
        <w:fldChar w:fldCharType="separate"/>
      </w:r>
      <w:r>
        <w:rPr>
          <w:noProof/>
        </w:rPr>
        <w:t>15</w:t>
      </w:r>
      <w:r>
        <w:rPr>
          <w:noProof/>
        </w:rPr>
        <w:fldChar w:fldCharType="end"/>
      </w:r>
    </w:p>
    <w:p w14:paraId="25B71759" w14:textId="37ADD3C3" w:rsidR="00667CD0" w:rsidRDefault="00202DBE">
      <w:r>
        <w:rPr>
          <w:sz w:val="22"/>
        </w:rPr>
        <w:fldChar w:fldCharType="end"/>
      </w:r>
    </w:p>
    <w:p w14:paraId="7C077FB4" w14:textId="77777777" w:rsidR="00667CD0" w:rsidRDefault="00667CD0" w:rsidP="00BD1910">
      <w:pPr>
        <w:pStyle w:val="Heading1"/>
      </w:pPr>
      <w:r>
        <w:br w:type="page"/>
      </w:r>
      <w:bookmarkStart w:id="6" w:name="_Toc95908360"/>
      <w:r>
        <w:lastRenderedPageBreak/>
        <w:t>Foreword</w:t>
      </w:r>
      <w:bookmarkEnd w:id="6"/>
    </w:p>
    <w:p w14:paraId="46BB1C71" w14:textId="77777777" w:rsidR="00667CD0" w:rsidRDefault="00667CD0">
      <w:r>
        <w:t>This Technical Specification (TS) has been produced by the 3</w:t>
      </w:r>
      <w:r>
        <w:rPr>
          <w:vertAlign w:val="superscript"/>
        </w:rPr>
        <w:t>rd</w:t>
      </w:r>
      <w:r>
        <w:t xml:space="preserve"> Generation Partnership Project (3GPP).</w:t>
      </w:r>
    </w:p>
    <w:p w14:paraId="133F053A" w14:textId="77777777" w:rsidR="00667CD0" w:rsidRDefault="00667CD0">
      <w:r>
        <w:t>The present document describes name identification supplementary services (stage 2) within the 3GPP system.</w:t>
      </w:r>
    </w:p>
    <w:p w14:paraId="73B8444E" w14:textId="77777777" w:rsidR="00667CD0" w:rsidRDefault="00667CD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21540D" w14:textId="77777777" w:rsidR="00667CD0" w:rsidRDefault="00667CD0">
      <w:pPr>
        <w:pStyle w:val="B1"/>
        <w:rPr>
          <w:lang w:val="fr-FR"/>
        </w:rPr>
      </w:pPr>
      <w:r>
        <w:rPr>
          <w:lang w:val="fr-FR"/>
        </w:rPr>
        <w:t>Version x.y.z</w:t>
      </w:r>
    </w:p>
    <w:p w14:paraId="3CA27055" w14:textId="77777777" w:rsidR="00667CD0" w:rsidRDefault="00667CD0">
      <w:pPr>
        <w:pStyle w:val="B1"/>
      </w:pPr>
      <w:r>
        <w:t>where:</w:t>
      </w:r>
    </w:p>
    <w:p w14:paraId="3EBC3F3A" w14:textId="77777777" w:rsidR="00667CD0" w:rsidRDefault="00667CD0">
      <w:pPr>
        <w:pStyle w:val="B2"/>
      </w:pPr>
      <w:r>
        <w:t>x</w:t>
      </w:r>
      <w:r>
        <w:tab/>
        <w:t>the first digit:</w:t>
      </w:r>
    </w:p>
    <w:p w14:paraId="56D25F72" w14:textId="77777777" w:rsidR="00667CD0" w:rsidRDefault="00667CD0">
      <w:pPr>
        <w:pStyle w:val="B3"/>
      </w:pPr>
      <w:r>
        <w:t>1</w:t>
      </w:r>
      <w:r>
        <w:tab/>
        <w:t>presented to TSG for information;</w:t>
      </w:r>
    </w:p>
    <w:p w14:paraId="5FA48E46" w14:textId="77777777" w:rsidR="00667CD0" w:rsidRDefault="00667CD0">
      <w:pPr>
        <w:pStyle w:val="B3"/>
      </w:pPr>
      <w:r>
        <w:t>2</w:t>
      </w:r>
      <w:r>
        <w:tab/>
        <w:t>presented to TSG for approval;</w:t>
      </w:r>
    </w:p>
    <w:p w14:paraId="46F308EB" w14:textId="77777777" w:rsidR="00667CD0" w:rsidRDefault="00667CD0">
      <w:pPr>
        <w:pStyle w:val="B3"/>
      </w:pPr>
      <w:r>
        <w:t>3</w:t>
      </w:r>
      <w:r>
        <w:tab/>
        <w:t>or greater indicates TSG approved document under change control.</w:t>
      </w:r>
    </w:p>
    <w:p w14:paraId="74A9F204" w14:textId="77777777" w:rsidR="00667CD0" w:rsidRDefault="00667CD0">
      <w:pPr>
        <w:pStyle w:val="B2"/>
      </w:pPr>
      <w:r>
        <w:t>y</w:t>
      </w:r>
      <w:r>
        <w:tab/>
        <w:t>the second digit is incremented for all changes of substance, i.e. technical enhancements, corrections, updates, etc.</w:t>
      </w:r>
    </w:p>
    <w:p w14:paraId="36B66AB5" w14:textId="77777777" w:rsidR="00667CD0" w:rsidRDefault="00667CD0">
      <w:pPr>
        <w:pStyle w:val="B2"/>
      </w:pPr>
      <w:r>
        <w:t>z</w:t>
      </w:r>
      <w:r>
        <w:tab/>
        <w:t>the third digit is incremented when editorial only changes have been incorporated in the document.</w:t>
      </w:r>
    </w:p>
    <w:p w14:paraId="0F2860EC" w14:textId="77777777" w:rsidR="00667CD0" w:rsidRDefault="00667CD0" w:rsidP="00BD1910">
      <w:pPr>
        <w:pStyle w:val="Heading1"/>
      </w:pPr>
      <w:r>
        <w:br w:type="page"/>
      </w:r>
      <w:bookmarkStart w:id="7" w:name="_Toc95908361"/>
      <w:r>
        <w:lastRenderedPageBreak/>
        <w:t>1</w:t>
      </w:r>
      <w:r>
        <w:tab/>
        <w:t>Scope</w:t>
      </w:r>
      <w:bookmarkEnd w:id="7"/>
    </w:p>
    <w:p w14:paraId="1B1AF5EF" w14:textId="77777777" w:rsidR="00667CD0" w:rsidRDefault="00667CD0">
      <w:r>
        <w:t>The present document gives the stage 2 description of the Name Identification Supplementary Services.</w:t>
      </w:r>
    </w:p>
    <w:p w14:paraId="74598E23" w14:textId="77777777" w:rsidR="00667CD0" w:rsidRDefault="00667CD0">
      <w:r>
        <w:t>The group of Name Identification Supplementary Services contains the following Supplementary Service:</w:t>
      </w:r>
    </w:p>
    <w:p w14:paraId="2AAEDD63" w14:textId="77777777" w:rsidR="00667CD0" w:rsidRDefault="00667CD0">
      <w:pPr>
        <w:pStyle w:val="B1"/>
      </w:pPr>
      <w:r>
        <w:rPr>
          <w:b/>
        </w:rPr>
        <w:tab/>
        <w:t>CNAP -</w:t>
      </w:r>
      <w:r>
        <w:tab/>
        <w:t>Calling name presentation (clause 4).</w:t>
      </w:r>
    </w:p>
    <w:p w14:paraId="116FDE6F" w14:textId="77777777" w:rsidR="00667CD0" w:rsidRDefault="00667CD0" w:rsidP="00BD1910">
      <w:pPr>
        <w:pStyle w:val="Heading1"/>
      </w:pPr>
      <w:bookmarkStart w:id="8" w:name="_Toc95908362"/>
      <w:r>
        <w:t>2</w:t>
      </w:r>
      <w:r>
        <w:tab/>
        <w:t>References</w:t>
      </w:r>
      <w:bookmarkEnd w:id="8"/>
    </w:p>
    <w:p w14:paraId="0BB4F609" w14:textId="77777777" w:rsidR="00667CD0" w:rsidRDefault="00667CD0">
      <w:r>
        <w:t>The following documents contain provisions which, through reference in this text, constitute provisions of the present document.</w:t>
      </w:r>
    </w:p>
    <w:p w14:paraId="384F631A" w14:textId="77777777" w:rsidR="00667CD0" w:rsidRDefault="004342C9" w:rsidP="004342C9">
      <w:pPr>
        <w:pStyle w:val="B1"/>
      </w:pPr>
      <w:r>
        <w:t>-</w:t>
      </w:r>
      <w:r>
        <w:tab/>
      </w:r>
      <w:r w:rsidR="00667CD0">
        <w:t>References are either specific (identified by date of publication, edition number, version number, etc.) or non</w:t>
      </w:r>
      <w:r w:rsidR="00667CD0">
        <w:noBreakHyphen/>
        <w:t>specific.</w:t>
      </w:r>
    </w:p>
    <w:p w14:paraId="5899C040" w14:textId="77777777" w:rsidR="00667CD0" w:rsidRDefault="004342C9" w:rsidP="004342C9">
      <w:pPr>
        <w:pStyle w:val="B1"/>
      </w:pPr>
      <w:r>
        <w:t>-</w:t>
      </w:r>
      <w:r>
        <w:tab/>
      </w:r>
      <w:r w:rsidR="00667CD0">
        <w:t>For a specific reference, subsequent revisions do not apply.</w:t>
      </w:r>
    </w:p>
    <w:p w14:paraId="1D712EFE" w14:textId="77777777" w:rsidR="00667CD0" w:rsidRDefault="004342C9" w:rsidP="004342C9">
      <w:pPr>
        <w:pStyle w:val="B1"/>
      </w:pPr>
      <w:r>
        <w:t>-</w:t>
      </w:r>
      <w:r>
        <w:tab/>
      </w:r>
      <w:r w:rsidR="00667CD0">
        <w:t xml:space="preserve">For a non-specific reference, the latest version applies.  In the case of a reference to a 3GPP document (including a GSM document), a non-specific reference implicitly refers to the latest version of that document </w:t>
      </w:r>
      <w:r w:rsidR="00667CD0">
        <w:rPr>
          <w:i/>
          <w:iCs/>
        </w:rPr>
        <w:t>in the same Release as the present document</w:t>
      </w:r>
      <w:r w:rsidR="00667CD0">
        <w:t>.</w:t>
      </w:r>
    </w:p>
    <w:p w14:paraId="1A2494A7" w14:textId="77777777" w:rsidR="00667CD0" w:rsidRDefault="00667CD0">
      <w:pPr>
        <w:pStyle w:val="EX"/>
      </w:pPr>
      <w:r>
        <w:t>[1]</w:t>
      </w:r>
      <w:r>
        <w:tab/>
        <w:t>3GPP TR 21.905: "</w:t>
      </w:r>
      <w:r w:rsidR="00DA28DE">
        <w:t xml:space="preserve">Vocabulary for 3GPP Specifications </w:t>
      </w:r>
      <w:r>
        <w:t>".</w:t>
      </w:r>
    </w:p>
    <w:p w14:paraId="08677DFF" w14:textId="77777777" w:rsidR="00667CD0" w:rsidRDefault="00667CD0">
      <w:pPr>
        <w:pStyle w:val="EX"/>
      </w:pPr>
      <w:r>
        <w:t>[2]</w:t>
      </w:r>
      <w:r>
        <w:tab/>
        <w:t>3GPP TS 22.004: "General on Supplementary Services".</w:t>
      </w:r>
    </w:p>
    <w:p w14:paraId="05596360" w14:textId="77777777" w:rsidR="00667CD0" w:rsidRDefault="00667CD0" w:rsidP="00BD1910">
      <w:pPr>
        <w:pStyle w:val="EX"/>
      </w:pPr>
      <w:r w:rsidRPr="00BD1910">
        <w:t>[3]</w:t>
      </w:r>
      <w:r w:rsidRPr="00BD1910">
        <w:tab/>
        <w:t>3GPP TS 23.011: "Technical Realization of Supplementary Services - General Aspects".</w:t>
      </w:r>
    </w:p>
    <w:p w14:paraId="51461524" w14:textId="77777777" w:rsidR="00667CD0" w:rsidRDefault="00667CD0">
      <w:pPr>
        <w:pStyle w:val="EX"/>
      </w:pPr>
      <w:r>
        <w:t>[4]</w:t>
      </w:r>
      <w:r>
        <w:tab/>
        <w:t>3GPP TS 23.016: "Subscriber Data Management - Stage 2".</w:t>
      </w:r>
    </w:p>
    <w:p w14:paraId="08A5F9EC" w14:textId="77777777" w:rsidR="00667CD0" w:rsidRDefault="00667CD0">
      <w:pPr>
        <w:pStyle w:val="EX"/>
      </w:pPr>
      <w:r>
        <w:t>[5]</w:t>
      </w:r>
      <w:r>
        <w:tab/>
        <w:t>3GPP TS 23.081: "Line Identification Supplementary Services - Stage 2".</w:t>
      </w:r>
    </w:p>
    <w:p w14:paraId="62717F2A" w14:textId="77777777" w:rsidR="00667CD0" w:rsidRDefault="00667CD0" w:rsidP="00BD1910">
      <w:pPr>
        <w:pStyle w:val="Heading1"/>
      </w:pPr>
      <w:bookmarkStart w:id="9" w:name="_Toc95908363"/>
      <w:r>
        <w:t>3</w:t>
      </w:r>
      <w:r>
        <w:tab/>
        <w:t>Definitions and Abbreviations</w:t>
      </w:r>
      <w:bookmarkEnd w:id="9"/>
    </w:p>
    <w:p w14:paraId="37286372" w14:textId="77777777" w:rsidR="00667CD0" w:rsidRDefault="00667CD0" w:rsidP="00BD1910">
      <w:pPr>
        <w:pStyle w:val="Heading2"/>
      </w:pPr>
      <w:bookmarkStart w:id="10" w:name="_Toc95908364"/>
      <w:r>
        <w:t>3.1</w:t>
      </w:r>
      <w:r>
        <w:tab/>
        <w:t>Definitions</w:t>
      </w:r>
      <w:bookmarkEnd w:id="10"/>
    </w:p>
    <w:p w14:paraId="237BE98D" w14:textId="77777777" w:rsidR="00667CD0" w:rsidRDefault="00667CD0">
      <w:pPr>
        <w:rPr>
          <w:b/>
        </w:rPr>
      </w:pPr>
      <w:r>
        <w:rPr>
          <w:b/>
        </w:rPr>
        <w:t xml:space="preserve">Definition of name identity: </w:t>
      </w:r>
    </w:p>
    <w:p w14:paraId="63BB9798" w14:textId="77777777" w:rsidR="00667CD0" w:rsidRDefault="00667CD0">
      <w:r>
        <w:t>The name identity is made up of the following information unit:</w:t>
      </w:r>
    </w:p>
    <w:p w14:paraId="2EB38619" w14:textId="77777777" w:rsidR="00667CD0" w:rsidRDefault="00667CD0">
      <w:pPr>
        <w:pStyle w:val="B1"/>
      </w:pPr>
      <w:r>
        <w:t>-</w:t>
      </w:r>
      <w:r>
        <w:tab/>
        <w:t>The name of the mobile subscriber for the purpose of calling name presentation - up to 80 characters of information associated with a specific calling party.</w:t>
      </w:r>
    </w:p>
    <w:p w14:paraId="382C4BCB" w14:textId="77777777" w:rsidR="00667CD0" w:rsidRDefault="00667CD0">
      <w:r>
        <w:t>The calling name identity is the name identity of the calling party.</w:t>
      </w:r>
    </w:p>
    <w:p w14:paraId="16647501" w14:textId="77777777" w:rsidR="00667CD0" w:rsidRDefault="00667CD0">
      <w:pPr>
        <w:keepNext/>
        <w:keepLines/>
        <w:rPr>
          <w:b/>
        </w:rPr>
      </w:pPr>
      <w:r>
        <w:rPr>
          <w:b/>
        </w:rPr>
        <w:t xml:space="preserve">Definition of Presentation Indicator: </w:t>
      </w:r>
    </w:p>
    <w:p w14:paraId="26E95B11" w14:textId="77777777" w:rsidR="00667CD0" w:rsidRDefault="00667CD0">
      <w:pPr>
        <w:keepNext/>
        <w:keepLines/>
      </w:pPr>
      <w:r>
        <w:t>In addition to or instead of the name identity, the network may give a Presentation Indicator to the called mobile subscriber of the CNAP service. The following information may be given:</w:t>
      </w:r>
    </w:p>
    <w:p w14:paraId="61575B63" w14:textId="77777777" w:rsidR="00667CD0" w:rsidRDefault="00667CD0">
      <w:pPr>
        <w:pStyle w:val="B1"/>
        <w:keepNext/>
        <w:keepLines/>
      </w:pPr>
      <w:r>
        <w:t>-</w:t>
      </w:r>
      <w:r>
        <w:tab/>
        <w:t>Presentation Indicator (PI) showing:</w:t>
      </w:r>
    </w:p>
    <w:p w14:paraId="6F59D85A" w14:textId="77777777" w:rsidR="00667CD0" w:rsidRDefault="00667CD0">
      <w:pPr>
        <w:pStyle w:val="B2"/>
        <w:keepNext/>
        <w:keepLines/>
      </w:pPr>
      <w:r>
        <w:t>a)</w:t>
      </w:r>
      <w:r>
        <w:tab/>
        <w:t>presentation restricted, or</w:t>
      </w:r>
    </w:p>
    <w:p w14:paraId="64CDEA68" w14:textId="77777777" w:rsidR="00667CD0" w:rsidRDefault="00667CD0">
      <w:pPr>
        <w:pStyle w:val="B2"/>
      </w:pPr>
      <w:r>
        <w:t>b)</w:t>
      </w:r>
      <w:r>
        <w:tab/>
        <w:t>name unavailable.</w:t>
      </w:r>
    </w:p>
    <w:p w14:paraId="4AA67F68" w14:textId="77777777" w:rsidR="00667CD0" w:rsidRDefault="00667CD0">
      <w:r>
        <w:rPr>
          <w:b/>
        </w:rPr>
        <w:t>Calling Name Information:</w:t>
      </w:r>
    </w:p>
    <w:p w14:paraId="70729AA3" w14:textId="77777777" w:rsidR="00667CD0" w:rsidRDefault="00667CD0">
      <w:r>
        <w:lastRenderedPageBreak/>
        <w:t>The calling name information of the calling party includes either the calling name identity or an indication of privacy or unavailability.</w:t>
      </w:r>
    </w:p>
    <w:p w14:paraId="77A34198" w14:textId="77777777" w:rsidR="00667CD0" w:rsidRDefault="00667CD0" w:rsidP="00BD1910">
      <w:pPr>
        <w:pStyle w:val="Heading2"/>
      </w:pPr>
      <w:bookmarkStart w:id="11" w:name="_Toc95908365"/>
      <w:r>
        <w:t>3.2</w:t>
      </w:r>
      <w:r>
        <w:tab/>
        <w:t>Abbreviations</w:t>
      </w:r>
      <w:bookmarkEnd w:id="11"/>
    </w:p>
    <w:p w14:paraId="4D185117" w14:textId="77777777" w:rsidR="00667CD0" w:rsidRDefault="00667CD0">
      <w:r>
        <w:t xml:space="preserve">In addition to the following abbreviations used in the present document, abbreviations are listed in </w:t>
      </w:r>
      <w:r w:rsidR="00DA28DE">
        <w:t xml:space="preserve">3GPP TR </w:t>
      </w:r>
      <w:r>
        <w:t xml:space="preserve"> </w:t>
      </w:r>
      <w:r w:rsidR="00DA28DE">
        <w:t>2</w:t>
      </w:r>
      <w:r>
        <w:t>1.</w:t>
      </w:r>
      <w:r w:rsidR="00DA28DE" w:rsidRPr="00DA28DE">
        <w:t xml:space="preserve"> </w:t>
      </w:r>
      <w:r w:rsidR="00DA28DE">
        <w:t>9</w:t>
      </w:r>
      <w:r>
        <w:t>0</w:t>
      </w:r>
      <w:r w:rsidR="00DA28DE">
        <w:t>5 [1]</w:t>
      </w:r>
      <w:r>
        <w:t>.</w:t>
      </w:r>
    </w:p>
    <w:p w14:paraId="38EBB659" w14:textId="77777777" w:rsidR="00667CD0" w:rsidRDefault="00667CD0">
      <w:pPr>
        <w:pStyle w:val="EW"/>
      </w:pPr>
      <w:r>
        <w:t>CNAP</w:t>
      </w:r>
      <w:r>
        <w:tab/>
        <w:t>Calling Name Presentation.</w:t>
      </w:r>
    </w:p>
    <w:p w14:paraId="45BF49C0" w14:textId="77777777" w:rsidR="00667CD0" w:rsidRDefault="00667CD0" w:rsidP="00BD1910">
      <w:pPr>
        <w:pStyle w:val="Heading1"/>
      </w:pPr>
      <w:bookmarkStart w:id="12" w:name="_Toc95908366"/>
      <w:r>
        <w:t>4</w:t>
      </w:r>
      <w:r>
        <w:tab/>
        <w:t>Calling Name Presentation (CNAP)</w:t>
      </w:r>
      <w:bookmarkEnd w:id="12"/>
    </w:p>
    <w:p w14:paraId="567D2749" w14:textId="77777777" w:rsidR="00667CD0" w:rsidRDefault="00667CD0" w:rsidP="00BD1910">
      <w:pPr>
        <w:pStyle w:val="Heading2"/>
      </w:pPr>
      <w:bookmarkStart w:id="13" w:name="_Toc95908367"/>
      <w:r>
        <w:t>4.1</w:t>
      </w:r>
      <w:r>
        <w:tab/>
        <w:t>Handling of calling name presentation</w:t>
      </w:r>
      <w:bookmarkEnd w:id="13"/>
    </w:p>
    <w:p w14:paraId="1A5901E0" w14:textId="77777777" w:rsidR="00667CD0" w:rsidRDefault="00667CD0" w:rsidP="00BD1910">
      <w:pPr>
        <w:pStyle w:val="Heading3"/>
      </w:pPr>
      <w:bookmarkStart w:id="14" w:name="_Toc95908368"/>
      <w:r>
        <w:t>4.1.1</w:t>
      </w:r>
      <w:r>
        <w:tab/>
        <w:t>Originating MSC Activities</w:t>
      </w:r>
      <w:bookmarkEnd w:id="14"/>
    </w:p>
    <w:p w14:paraId="63A9A67F" w14:textId="77777777" w:rsidR="00667CD0" w:rsidRDefault="00667CD0">
      <w:r>
        <w:t>The originating MSC may include calling name information in the Setup.</w:t>
      </w:r>
    </w:p>
    <w:p w14:paraId="7E6531D8" w14:textId="77777777" w:rsidR="00667CD0" w:rsidRDefault="00667CD0" w:rsidP="00BD1910">
      <w:pPr>
        <w:pStyle w:val="Heading3"/>
      </w:pPr>
      <w:bookmarkStart w:id="15" w:name="_Toc95908369"/>
      <w:r>
        <w:t>4.1.2</w:t>
      </w:r>
      <w:r>
        <w:tab/>
        <w:t>Terminating VMSC Activities</w:t>
      </w:r>
      <w:bookmarkEnd w:id="15"/>
    </w:p>
    <w:p w14:paraId="0B363843" w14:textId="77777777" w:rsidR="00667CD0" w:rsidRDefault="00667CD0">
      <w:r>
        <w:t>The calling name identity shall be provided by the terminating VMSC to the MS. See Figure 3a/3b for details.</w:t>
      </w:r>
    </w:p>
    <w:p w14:paraId="3A192181" w14:textId="77777777" w:rsidR="00667CD0" w:rsidRDefault="00667CD0">
      <w:r>
        <w:t>The procedures of the name database query are outside the scope of the present document.</w:t>
      </w:r>
    </w:p>
    <w:p w14:paraId="7127306C" w14:textId="77777777" w:rsidR="00667CD0" w:rsidRDefault="00667CD0">
      <w:r>
        <w:t>The MSC shall determine the presentation indicator to be sent to the CNAP subscriber</w:t>
      </w:r>
      <w:r w:rsidR="00202DBE">
        <w:t>'</w:t>
      </w:r>
      <w:r>
        <w:t>s MS by combining the presentation indicator in the calling line information (if available), the presentation indicator in the calling name information (if available) and the presentation indicator in the response from the name database (if applicable). The calling name shall be restricted if either the line or name indicator shows the information is to be restricted (and override category is not applicable). The precise handling depends on the structure of the name database and is therefore outside the scope of the present document. An example is shown in annex A.</w:t>
      </w:r>
    </w:p>
    <w:p w14:paraId="077981EB" w14:textId="77777777" w:rsidR="00667CD0" w:rsidRDefault="00667CD0">
      <w:r>
        <w:t>If a name database query is not possible, e.g. calling line identity is unavailable, name database is not responding, or the name database response timer expires, then the MSC shall send a presentation indicator of name unavailable to the CNAP subscriber</w:t>
      </w:r>
      <w:r w:rsidR="00202DBE">
        <w:t>'</w:t>
      </w:r>
      <w:r>
        <w:t>s MS.</w:t>
      </w:r>
    </w:p>
    <w:p w14:paraId="5B79D063" w14:textId="77777777" w:rsidR="00667CD0" w:rsidRDefault="00667CD0">
      <w:r>
        <w:t>A character translation may be required by the terminating MSC since the name characters stored in the name database are not using the GSM default alphabet (name characters passed to the CNAP subscriber</w:t>
      </w:r>
      <w:r w:rsidR="00202DBE">
        <w:t>'</w:t>
      </w:r>
      <w:r>
        <w:t>s MS use the GSM default alphabet). Display of calling name identity to the subscriber is outside the scope of the present document.</w:t>
      </w:r>
    </w:p>
    <w:p w14:paraId="6B3C52C2" w14:textId="77777777" w:rsidR="00667CD0" w:rsidRDefault="00667CD0" w:rsidP="00BD1910">
      <w:pPr>
        <w:pStyle w:val="Heading3"/>
      </w:pPr>
      <w:bookmarkStart w:id="16" w:name="_Toc95908370"/>
      <w:r>
        <w:lastRenderedPageBreak/>
        <w:t>4.1.3</w:t>
      </w:r>
      <w:r>
        <w:tab/>
        <w:t>Interrogation</w:t>
      </w:r>
      <w:bookmarkEnd w:id="16"/>
    </w:p>
    <w:p w14:paraId="043FD2CB" w14:textId="77777777" w:rsidR="00667CD0" w:rsidRDefault="00667CD0">
      <w:pPr>
        <w:keepNext/>
        <w:keepLines/>
        <w:rPr>
          <w:b/>
        </w:rPr>
      </w:pPr>
      <w:r>
        <w:rPr>
          <w:b/>
        </w:rPr>
        <w:t>Status check</w:t>
      </w:r>
    </w:p>
    <w:p w14:paraId="1F866208" w14:textId="77777777" w:rsidR="00667CD0" w:rsidRDefault="00667CD0">
      <w:pPr>
        <w:keepNext/>
        <w:keepLines/>
      </w:pPr>
      <w:r>
        <w:t>The mobile subscriber can request the status of the supplementary service and be informed if the service is provided to him/her. This procedure is illustrated in figure 1.</w:t>
      </w:r>
    </w:p>
    <w:p w14:paraId="016B8DCC" w14:textId="77777777" w:rsidR="00667CD0" w:rsidRDefault="00667CD0">
      <w:pPr>
        <w:pStyle w:val="TH"/>
      </w:pPr>
      <w:r>
        <w:object w:dxaOrig="7040" w:dyaOrig="5060" w14:anchorId="77FD7869">
          <v:shape id="_x0000_i1026" type="#_x0000_t75" style="width:352pt;height:253pt" o:ole="">
            <v:imagedata r:id="rId10" o:title=""/>
          </v:shape>
          <o:OLEObject Type="Embed" ProgID="Word.Document.8" ShapeID="_x0000_i1026" DrawAspect="Content" ObjectID="_1771733955" r:id="rId11"/>
        </w:object>
      </w:r>
    </w:p>
    <w:p w14:paraId="162B8A20" w14:textId="77777777" w:rsidR="00667CD0" w:rsidRDefault="00667CD0">
      <w:pPr>
        <w:pStyle w:val="TF"/>
      </w:pPr>
      <w:r>
        <w:t>Figure 1: Interrogation of Calling Name Presentation</w:t>
      </w:r>
    </w:p>
    <w:p w14:paraId="1F5EBE40" w14:textId="77777777" w:rsidR="00667CD0" w:rsidRDefault="00667CD0" w:rsidP="00BD1910">
      <w:pPr>
        <w:pStyle w:val="Heading2"/>
      </w:pPr>
      <w:bookmarkStart w:id="17" w:name="_Toc95908371"/>
      <w:r>
        <w:t>4.2</w:t>
      </w:r>
      <w:r>
        <w:tab/>
        <w:t>Functions and information flows</w:t>
      </w:r>
      <w:bookmarkEnd w:id="17"/>
    </w:p>
    <w:p w14:paraId="10B56D50" w14:textId="77777777" w:rsidR="00667CD0" w:rsidRDefault="00667CD0">
      <w:r>
        <w:t>The following Mobile Additional Functions (MAF) have been identified for the PLMN:</w:t>
      </w:r>
    </w:p>
    <w:p w14:paraId="1B2F5FE8" w14:textId="77777777" w:rsidR="00667CD0" w:rsidRDefault="00667CD0">
      <w:pPr>
        <w:pStyle w:val="B1"/>
      </w:pPr>
      <w:r>
        <w:tab/>
        <w:t>MAF049</w:t>
      </w:r>
    </w:p>
    <w:p w14:paraId="037F0E34" w14:textId="77777777" w:rsidR="00667CD0" w:rsidRDefault="00667CD0">
      <w:pPr>
        <w:pStyle w:val="B2"/>
      </w:pPr>
      <w:r>
        <w:tab/>
        <w:t>Determination of the calling name presentation subscription.</w:t>
      </w:r>
    </w:p>
    <w:p w14:paraId="3C50A497" w14:textId="77777777" w:rsidR="00667CD0" w:rsidRDefault="00667CD0">
      <w:pPr>
        <w:pStyle w:val="B2"/>
      </w:pPr>
      <w:r>
        <w:tab/>
        <w:t>The ability of a PLMN component to determine whether the supplementary service is provisioned for the mobile subscriber. See figure 3a.</w:t>
      </w:r>
    </w:p>
    <w:p w14:paraId="7CC6FFD1" w14:textId="77777777" w:rsidR="00667CD0" w:rsidRDefault="00667CD0">
      <w:pPr>
        <w:pStyle w:val="B2"/>
      </w:pPr>
      <w:r>
        <w:tab/>
        <w:t>Location: VLR.</w:t>
      </w:r>
    </w:p>
    <w:p w14:paraId="7950FE0B" w14:textId="77777777" w:rsidR="00667CD0" w:rsidRDefault="00667CD0">
      <w:pPr>
        <w:pStyle w:val="B1"/>
      </w:pPr>
      <w:r>
        <w:tab/>
        <w:t>MAF050</w:t>
      </w:r>
    </w:p>
    <w:p w14:paraId="332ED56C" w14:textId="77777777" w:rsidR="00667CD0" w:rsidRDefault="00667CD0">
      <w:pPr>
        <w:pStyle w:val="B2"/>
      </w:pPr>
      <w:r>
        <w:tab/>
        <w:t>Determination of the calling party name for offering to the called party.</w:t>
      </w:r>
    </w:p>
    <w:p w14:paraId="26BE5997" w14:textId="77777777" w:rsidR="00667CD0" w:rsidRDefault="00667CD0">
      <w:pPr>
        <w:pStyle w:val="B2"/>
      </w:pPr>
      <w:r>
        <w:tab/>
        <w:t>The ability of a PLMN component to determine and to forward the calling name identity and related indications to the called party. See figure 3b.</w:t>
      </w:r>
    </w:p>
    <w:p w14:paraId="6F7FC906" w14:textId="77777777" w:rsidR="00667CD0" w:rsidRDefault="00667CD0">
      <w:pPr>
        <w:pStyle w:val="B2"/>
        <w:rPr>
          <w:lang w:val="fr-FR"/>
        </w:rPr>
      </w:pPr>
      <w:r>
        <w:tab/>
      </w:r>
      <w:r>
        <w:rPr>
          <w:lang w:val="fr-FR"/>
        </w:rPr>
        <w:t>Location: destination MSC.</w:t>
      </w:r>
    </w:p>
    <w:p w14:paraId="144FDCD9" w14:textId="77777777" w:rsidR="00667CD0" w:rsidRDefault="00667CD0">
      <w:r>
        <w:t>The information flow is shown in figure 4.</w:t>
      </w:r>
    </w:p>
    <w:p w14:paraId="56D83970" w14:textId="77777777" w:rsidR="00667CD0" w:rsidRDefault="00667CD0">
      <w:pPr>
        <w:pStyle w:val="TH"/>
      </w:pPr>
      <w:r>
        <w:object w:dxaOrig="9105" w:dyaOrig="11714" w14:anchorId="52015253">
          <v:shape id="_x0000_i1027" type="#_x0000_t75" style="width:455.5pt;height:424.5pt" o:ole="">
            <v:imagedata r:id="rId12" o:title=""/>
          </v:shape>
          <o:OLEObject Type="Embed" ProgID="Word.Document.8" ShapeID="_x0000_i1027" DrawAspect="Content" ObjectID="_1771733956" r:id="rId13"/>
        </w:object>
      </w:r>
    </w:p>
    <w:p w14:paraId="402057E7" w14:textId="77777777" w:rsidR="00667CD0" w:rsidRDefault="00667CD0">
      <w:pPr>
        <w:pStyle w:val="TF"/>
      </w:pPr>
      <w:r>
        <w:t xml:space="preserve">Figure 2: MAF049 Determination of the calling name presentation subscription </w:t>
      </w:r>
      <w:r>
        <w:br/>
        <w:t>(VLR)</w:t>
      </w:r>
    </w:p>
    <w:p w14:paraId="33D90712" w14:textId="77777777" w:rsidR="00667CD0" w:rsidRDefault="00000000">
      <w:pPr>
        <w:pStyle w:val="TH"/>
      </w:pPr>
      <w:r>
        <w:rPr>
          <w:rFonts w:ascii="Times" w:hAnsi="Times"/>
          <w:noProof/>
        </w:rPr>
        <w:lastRenderedPageBreak/>
        <w:pict w14:anchorId="17C00F80">
          <v:roundrect id="_x0000_s2051" style="position:absolute;left:0;text-align:left;margin-left:102.2pt;margin-top:435.8pt;width:180.05pt;height:28.8pt;z-index:2" arcsize="10923f" o:allowincell="f" filled="f" stroked="f">
            <v:textbox style="mso-next-textbox:#_x0000_s2051" inset="1pt,1pt,1pt,1pt">
              <w:txbxContent>
                <w:p w14:paraId="17E2F057" w14:textId="77777777" w:rsidR="00667CD0" w:rsidRDefault="00667CD0">
                  <w:r>
                    <w:t>Obtain info from signalling</w:t>
                  </w:r>
                </w:p>
              </w:txbxContent>
            </v:textbox>
          </v:roundrect>
        </w:pict>
      </w:r>
      <w:r>
        <w:rPr>
          <w:rFonts w:ascii="Times" w:hAnsi="Times"/>
          <w:noProof/>
        </w:rPr>
        <w:pict w14:anchorId="3E1F50B5">
          <v:roundrect id="_x0000_s2050" style="position:absolute;left:0;text-align:left;margin-left:-20.2pt;margin-top:443pt;width:122.45pt;height:28.8pt;z-index:1" arcsize="10923f" o:allowincell="f" filled="f" stroked="f">
            <v:textbox style="mso-next-textbox:#_x0000_s2050" inset="1pt,1pt,1pt,1pt">
              <w:txbxContent>
                <w:p w14:paraId="2511EB0F" w14:textId="77777777" w:rsidR="00667CD0" w:rsidRDefault="00667CD0">
                  <w:r>
                    <w:t>Obtain info from database</w:t>
                  </w:r>
                </w:p>
              </w:txbxContent>
            </v:textbox>
          </v:roundrect>
        </w:pict>
      </w:r>
      <w:r w:rsidR="00DA28DE">
        <w:object w:dxaOrig="14060" w:dyaOrig="17400" w14:anchorId="5267F3DD">
          <v:shape id="_x0000_i1028" type="#_x0000_t75" style="width:486pt;height:607.5pt" o:ole="" o:allowoverlap="f">
            <v:imagedata r:id="rId14" o:title="" croptop="512f" cropbottom="1879f" cropleft="7135f" cropright="5814f"/>
          </v:shape>
          <o:OLEObject Type="Embed" ProgID="Word.Document.8" ShapeID="_x0000_i1028" DrawAspect="Content" ObjectID="_1771733957" r:id="rId15"/>
        </w:object>
      </w:r>
    </w:p>
    <w:p w14:paraId="27F10253" w14:textId="77777777" w:rsidR="00667CD0" w:rsidRDefault="00667CD0">
      <w:pPr>
        <w:pStyle w:val="TF"/>
      </w:pPr>
      <w:r>
        <w:t>Figure 3a: MAF050(CNAP) Determination of the information for offering to the called party (Sheet 1)</w:t>
      </w:r>
    </w:p>
    <w:p w14:paraId="63F2FA40" w14:textId="77777777" w:rsidR="00667CD0" w:rsidRDefault="00667CD0">
      <w:pPr>
        <w:pStyle w:val="TH"/>
      </w:pPr>
      <w:r>
        <w:object w:dxaOrig="14055" w:dyaOrig="9194" w14:anchorId="79034364">
          <v:shape id="_x0000_i1029" type="#_x0000_t75" style="width:450pt;height:310.5pt" o:ole="">
            <v:imagedata r:id="rId16" o:title="" croptop="969f" cropbottom="3557f" cropleft="6346f" cropright="10575f"/>
          </v:shape>
          <o:OLEObject Type="Embed" ProgID="Word.Document.8" ShapeID="_x0000_i1029" DrawAspect="Content" ObjectID="_1771733958" r:id="rId17"/>
        </w:object>
      </w:r>
    </w:p>
    <w:p w14:paraId="7B7749C1" w14:textId="77777777" w:rsidR="00667CD0" w:rsidRDefault="00667CD0">
      <w:pPr>
        <w:pStyle w:val="TF"/>
      </w:pPr>
      <w:r>
        <w:t>Figure 3b: MAF050(CNAP) Determination of the information for offering to the called party (Sheet 2)</w:t>
      </w:r>
    </w:p>
    <w:p w14:paraId="2A556F85" w14:textId="77777777" w:rsidR="00667CD0" w:rsidRDefault="00667CD0">
      <w:pPr>
        <w:pStyle w:val="TH"/>
      </w:pPr>
      <w:r>
        <w:object w:dxaOrig="9177" w:dyaOrig="8848" w14:anchorId="0D3D58EE">
          <v:shape id="_x0000_i1030" type="#_x0000_t75" style="width:459pt;height:442.5pt" o:ole="">
            <v:imagedata r:id="rId18" o:title=""/>
          </v:shape>
          <o:OLEObject Type="Embed" ProgID="Designer" ShapeID="_x0000_i1030" DrawAspect="Content" ObjectID="_1771733959" r:id="rId19"/>
        </w:object>
      </w:r>
    </w:p>
    <w:p w14:paraId="2AA40547" w14:textId="77777777" w:rsidR="00667CD0" w:rsidRDefault="00667CD0">
      <w:pPr>
        <w:pStyle w:val="TF"/>
      </w:pPr>
      <w:r>
        <w:t>Figure 4: Information Flow For Calling Name Presentation: Mobile Station Or Fixed Terminal To Mobile Station</w:t>
      </w:r>
    </w:p>
    <w:p w14:paraId="716B44F7" w14:textId="77777777" w:rsidR="00667CD0" w:rsidRDefault="00667CD0">
      <w:pPr>
        <w:pStyle w:val="NO"/>
      </w:pPr>
      <w:r>
        <w:t>NOTE:</w:t>
      </w:r>
      <w:r>
        <w:tab/>
        <w:t>OR1:</w:t>
      </w:r>
      <w:r>
        <w:tab/>
        <w:t>CNAP provisioned</w:t>
      </w:r>
      <w:r>
        <w:tab/>
      </w:r>
      <w:r>
        <w:tab/>
      </w:r>
      <w:r>
        <w:tab/>
        <w:t>Y: yes</w:t>
      </w:r>
      <w:r>
        <w:tab/>
      </w:r>
      <w:r>
        <w:tab/>
      </w:r>
      <w:r>
        <w:br/>
      </w:r>
      <w:r>
        <w:tab/>
      </w:r>
      <w:r>
        <w:tab/>
      </w:r>
      <w:r>
        <w:tab/>
      </w:r>
      <w:r>
        <w:tab/>
      </w:r>
      <w:r>
        <w:tab/>
      </w:r>
      <w:r>
        <w:tab/>
      </w:r>
      <w:r>
        <w:tab/>
      </w:r>
      <w:r>
        <w:tab/>
      </w:r>
      <w:r>
        <w:tab/>
      </w:r>
      <w:r>
        <w:tab/>
        <w:t>N: no</w:t>
      </w:r>
      <w:r>
        <w:tab/>
      </w:r>
      <w:r>
        <w:br/>
        <w:t>OR2:</w:t>
      </w:r>
      <w:r>
        <w:tab/>
        <w:t>Calling Name Info</w:t>
      </w:r>
      <w:r>
        <w:tab/>
      </w:r>
      <w:r>
        <w:tab/>
      </w:r>
      <w:r>
        <w:tab/>
        <w:t>a: allowed</w:t>
      </w:r>
      <w:r>
        <w:tab/>
      </w:r>
      <w:r>
        <w:br/>
      </w:r>
      <w:r>
        <w:tab/>
        <w:t>Presentation Indicator Value</w:t>
      </w:r>
      <w:r>
        <w:tab/>
        <w:t>b: restricted</w:t>
      </w:r>
      <w:r>
        <w:tab/>
      </w:r>
      <w:r>
        <w:br/>
      </w:r>
      <w:r>
        <w:tab/>
      </w:r>
      <w:r>
        <w:tab/>
      </w:r>
      <w:r>
        <w:tab/>
      </w:r>
      <w:r>
        <w:tab/>
      </w:r>
      <w:r>
        <w:tab/>
      </w:r>
      <w:r>
        <w:tab/>
      </w:r>
      <w:r>
        <w:tab/>
      </w:r>
      <w:r>
        <w:tab/>
      </w:r>
      <w:r>
        <w:tab/>
      </w:r>
      <w:r>
        <w:tab/>
        <w:t>c: unavailable</w:t>
      </w:r>
      <w:r>
        <w:tab/>
      </w:r>
      <w:r>
        <w:br/>
        <w:t>OR3:</w:t>
      </w:r>
      <w:r>
        <w:tab/>
        <w:t>Override category</w:t>
      </w:r>
      <w:r>
        <w:tab/>
      </w:r>
      <w:r>
        <w:tab/>
      </w:r>
      <w:r>
        <w:tab/>
        <w:t>Y: yes</w:t>
      </w:r>
      <w:r>
        <w:tab/>
      </w:r>
      <w:r>
        <w:tab/>
      </w:r>
      <w:r>
        <w:br/>
      </w:r>
      <w:r>
        <w:tab/>
      </w:r>
      <w:r>
        <w:tab/>
      </w:r>
      <w:r>
        <w:tab/>
      </w:r>
      <w:r>
        <w:tab/>
      </w:r>
      <w:r>
        <w:tab/>
      </w:r>
      <w:r>
        <w:tab/>
      </w:r>
      <w:r>
        <w:tab/>
      </w:r>
      <w:r>
        <w:tab/>
      </w:r>
      <w:r>
        <w:tab/>
      </w:r>
      <w:r>
        <w:tab/>
        <w:t>N: no</w:t>
      </w:r>
      <w:r>
        <w:tab/>
      </w:r>
      <w:r>
        <w:br/>
        <w:t>info:</w:t>
      </w:r>
      <w:r>
        <w:tab/>
        <w:t>information</w:t>
      </w:r>
      <w:r>
        <w:tab/>
      </w:r>
      <w:r>
        <w:br/>
        <w:t>req:</w:t>
      </w:r>
      <w:r w:rsidR="00202DBE">
        <w:tab/>
      </w:r>
      <w:r>
        <w:t>request</w:t>
      </w:r>
      <w:r>
        <w:tab/>
      </w:r>
      <w:r>
        <w:br/>
        <w:t>ack:</w:t>
      </w:r>
      <w:r w:rsidR="00202DBE">
        <w:tab/>
      </w:r>
      <w:r>
        <w:t>acknowledge</w:t>
      </w:r>
      <w:r>
        <w:tab/>
      </w:r>
      <w:r>
        <w:br/>
        <w:t>PI:</w:t>
      </w:r>
      <w:r>
        <w:tab/>
      </w:r>
      <w:r>
        <w:tab/>
        <w:t>presentation indicator</w:t>
      </w:r>
    </w:p>
    <w:p w14:paraId="3B419F35" w14:textId="77777777" w:rsidR="00667CD0" w:rsidRDefault="00667CD0" w:rsidP="00BD1910">
      <w:pPr>
        <w:pStyle w:val="Heading2"/>
      </w:pPr>
      <w:r>
        <w:br w:type="page"/>
      </w:r>
      <w:bookmarkStart w:id="18" w:name="_Toc95908372"/>
      <w:r>
        <w:lastRenderedPageBreak/>
        <w:t>4.3</w:t>
      </w:r>
      <w:r>
        <w:tab/>
        <w:t>Information stored in the HLR</w:t>
      </w:r>
      <w:bookmarkEnd w:id="18"/>
    </w:p>
    <w:p w14:paraId="5F85883F" w14:textId="77777777" w:rsidR="00667CD0" w:rsidRDefault="00667CD0">
      <w:pPr>
        <w:pStyle w:val="TH"/>
      </w:pPr>
      <w:r>
        <w:t>CNAP may have the following logical states (refer to 3GPP TS 23.011 for an explanation of the notation):</w:t>
      </w:r>
    </w:p>
    <w:tbl>
      <w:tblPr>
        <w:tblW w:w="0" w:type="auto"/>
        <w:tblLayout w:type="fixed"/>
        <w:tblLook w:val="0000" w:firstRow="0" w:lastRow="0" w:firstColumn="0" w:lastColumn="0" w:noHBand="0" w:noVBand="0"/>
      </w:tblPr>
      <w:tblGrid>
        <w:gridCol w:w="2160"/>
        <w:gridCol w:w="2520"/>
        <w:gridCol w:w="2340"/>
        <w:gridCol w:w="2835"/>
      </w:tblGrid>
      <w:tr w:rsidR="00667CD0" w14:paraId="7D81BE84" w14:textId="77777777">
        <w:tc>
          <w:tcPr>
            <w:tcW w:w="2160" w:type="dxa"/>
          </w:tcPr>
          <w:p w14:paraId="20C8CA7B" w14:textId="77777777" w:rsidR="00667CD0" w:rsidRDefault="00667CD0">
            <w:pPr>
              <w:spacing w:after="0"/>
              <w:ind w:right="-720"/>
              <w:rPr>
                <w:b/>
              </w:rPr>
            </w:pPr>
            <w:bookmarkStart w:id="19" w:name="_PERM_MCCTEMPBM_CRPT62500001___6" w:colFirst="0" w:colLast="2"/>
            <w:r>
              <w:rPr>
                <w:b/>
              </w:rPr>
              <w:t>Provision State</w:t>
            </w:r>
          </w:p>
        </w:tc>
        <w:tc>
          <w:tcPr>
            <w:tcW w:w="2520" w:type="dxa"/>
          </w:tcPr>
          <w:p w14:paraId="520C923F" w14:textId="77777777" w:rsidR="00667CD0" w:rsidRDefault="00667CD0">
            <w:pPr>
              <w:spacing w:after="0"/>
              <w:ind w:right="-720"/>
              <w:rPr>
                <w:b/>
              </w:rPr>
            </w:pPr>
            <w:r>
              <w:rPr>
                <w:b/>
              </w:rPr>
              <w:t>Registration State</w:t>
            </w:r>
          </w:p>
        </w:tc>
        <w:tc>
          <w:tcPr>
            <w:tcW w:w="2340" w:type="dxa"/>
          </w:tcPr>
          <w:p w14:paraId="47535241" w14:textId="77777777" w:rsidR="00667CD0" w:rsidRDefault="00667CD0">
            <w:pPr>
              <w:spacing w:after="0"/>
              <w:ind w:right="-720"/>
              <w:rPr>
                <w:b/>
              </w:rPr>
            </w:pPr>
            <w:r>
              <w:rPr>
                <w:b/>
              </w:rPr>
              <w:t>Activation State</w:t>
            </w:r>
          </w:p>
        </w:tc>
        <w:tc>
          <w:tcPr>
            <w:tcW w:w="2835" w:type="dxa"/>
          </w:tcPr>
          <w:p w14:paraId="62875982" w14:textId="77777777" w:rsidR="00667CD0" w:rsidRDefault="00667CD0">
            <w:pPr>
              <w:spacing w:after="0"/>
              <w:ind w:right="-720"/>
            </w:pPr>
            <w:r>
              <w:rPr>
                <w:b/>
              </w:rPr>
              <w:t>HLR Induced State</w:t>
            </w:r>
          </w:p>
        </w:tc>
      </w:tr>
      <w:tr w:rsidR="00667CD0" w14:paraId="567BD62A" w14:textId="77777777">
        <w:tc>
          <w:tcPr>
            <w:tcW w:w="2160" w:type="dxa"/>
          </w:tcPr>
          <w:p w14:paraId="7576DC8A" w14:textId="77777777" w:rsidR="00667CD0" w:rsidRDefault="00667CD0">
            <w:pPr>
              <w:spacing w:after="0"/>
              <w:ind w:right="-720"/>
            </w:pPr>
            <w:bookmarkStart w:id="20" w:name="_PERM_MCCTEMPBM_CRPT62500002___6" w:colFirst="0" w:colLast="2"/>
            <w:bookmarkEnd w:id="19"/>
            <w:r>
              <w:t xml:space="preserve">(Not Provisioned, </w:t>
            </w:r>
          </w:p>
        </w:tc>
        <w:tc>
          <w:tcPr>
            <w:tcW w:w="2520" w:type="dxa"/>
          </w:tcPr>
          <w:p w14:paraId="6BF78D72" w14:textId="77777777" w:rsidR="00667CD0" w:rsidRDefault="00667CD0">
            <w:pPr>
              <w:spacing w:after="0"/>
              <w:ind w:right="-720"/>
            </w:pPr>
            <w:r>
              <w:t>Not Applicable,</w:t>
            </w:r>
          </w:p>
        </w:tc>
        <w:tc>
          <w:tcPr>
            <w:tcW w:w="2340" w:type="dxa"/>
          </w:tcPr>
          <w:p w14:paraId="12FA3D3C" w14:textId="77777777" w:rsidR="00667CD0" w:rsidRDefault="00667CD0">
            <w:pPr>
              <w:spacing w:after="0"/>
              <w:ind w:right="-720"/>
            </w:pPr>
            <w:r>
              <w:t>Not Active,</w:t>
            </w:r>
          </w:p>
        </w:tc>
        <w:tc>
          <w:tcPr>
            <w:tcW w:w="2835" w:type="dxa"/>
          </w:tcPr>
          <w:p w14:paraId="250BF327" w14:textId="77777777" w:rsidR="00667CD0" w:rsidRDefault="00667CD0">
            <w:pPr>
              <w:spacing w:after="0"/>
              <w:ind w:right="-720"/>
            </w:pPr>
            <w:r>
              <w:t>Not Induced)</w:t>
            </w:r>
          </w:p>
        </w:tc>
      </w:tr>
      <w:tr w:rsidR="00667CD0" w14:paraId="389B6C5D" w14:textId="77777777">
        <w:tc>
          <w:tcPr>
            <w:tcW w:w="2160" w:type="dxa"/>
          </w:tcPr>
          <w:p w14:paraId="67D3EF88" w14:textId="77777777" w:rsidR="00667CD0" w:rsidRDefault="00667CD0">
            <w:pPr>
              <w:spacing w:after="0"/>
              <w:ind w:right="-720"/>
            </w:pPr>
            <w:bookmarkStart w:id="21" w:name="_PERM_MCCTEMPBM_CRPT62500003___6" w:colFirst="0" w:colLast="2"/>
            <w:bookmarkEnd w:id="20"/>
            <w:r>
              <w:t xml:space="preserve">(Provisioned, </w:t>
            </w:r>
          </w:p>
        </w:tc>
        <w:tc>
          <w:tcPr>
            <w:tcW w:w="2520" w:type="dxa"/>
          </w:tcPr>
          <w:p w14:paraId="48993249" w14:textId="77777777" w:rsidR="00667CD0" w:rsidRDefault="00667CD0">
            <w:pPr>
              <w:spacing w:after="0"/>
              <w:ind w:right="-720"/>
            </w:pPr>
            <w:r>
              <w:t>Not Applicable,</w:t>
            </w:r>
          </w:p>
        </w:tc>
        <w:tc>
          <w:tcPr>
            <w:tcW w:w="2340" w:type="dxa"/>
          </w:tcPr>
          <w:p w14:paraId="382AFA5B" w14:textId="77777777" w:rsidR="00667CD0" w:rsidRDefault="00667CD0">
            <w:pPr>
              <w:spacing w:after="0"/>
              <w:ind w:right="-720"/>
            </w:pPr>
            <w:r>
              <w:t>Active and Operative,</w:t>
            </w:r>
          </w:p>
        </w:tc>
        <w:tc>
          <w:tcPr>
            <w:tcW w:w="2835" w:type="dxa"/>
          </w:tcPr>
          <w:p w14:paraId="63D334BF" w14:textId="77777777" w:rsidR="00667CD0" w:rsidRDefault="00667CD0">
            <w:pPr>
              <w:spacing w:after="0"/>
              <w:ind w:right="-720"/>
            </w:pPr>
            <w:r>
              <w:t>Not Induced)</w:t>
            </w:r>
          </w:p>
        </w:tc>
      </w:tr>
      <w:bookmarkEnd w:id="21"/>
    </w:tbl>
    <w:p w14:paraId="3D98F19E" w14:textId="77777777" w:rsidR="00667CD0" w:rsidRDefault="00667CD0"/>
    <w:p w14:paraId="2F7A1F54" w14:textId="77777777" w:rsidR="00667CD0" w:rsidRDefault="00667CD0">
      <w:r>
        <w:t>The HLR shall store the logical state of CNAP (which shall be one of the valid state listed above) on a per subscriber basis.</w:t>
      </w:r>
    </w:p>
    <w:p w14:paraId="7B10A6B0" w14:textId="77777777" w:rsidR="00667CD0" w:rsidRDefault="00667CD0">
      <w:r>
        <w:t>The HLR shall also store the subscription option "override category" on a per subscriber basis. The subscription options are: "Yes" or "No".</w:t>
      </w:r>
    </w:p>
    <w:p w14:paraId="48D7B196" w14:textId="77777777" w:rsidR="00667CD0" w:rsidRDefault="00667CD0" w:rsidP="00BD1910">
      <w:pPr>
        <w:pStyle w:val="Heading2"/>
      </w:pPr>
      <w:bookmarkStart w:id="22" w:name="_Toc95908373"/>
      <w:r>
        <w:t>4.4</w:t>
      </w:r>
      <w:r>
        <w:tab/>
        <w:t>State Transition Model</w:t>
      </w:r>
      <w:bookmarkEnd w:id="22"/>
    </w:p>
    <w:p w14:paraId="15C4A6E1" w14:textId="77777777" w:rsidR="00667CD0" w:rsidRDefault="00667CD0">
      <w:r>
        <w:t>The following figure shows the successful cases of transition between the applicable logical states of CNAP. The state changes are caused by actions of the service provider.</w:t>
      </w:r>
    </w:p>
    <w:p w14:paraId="3442C1FB" w14:textId="77777777" w:rsidR="00667CD0" w:rsidRDefault="00667CD0" w:rsidP="00BD1910">
      <w:r w:rsidRPr="00BD1910">
        <w:t>Note that error cases are not shown in the diagram as they normally do not cause change. Additionally, some successful requests may not cause a state change. Hence they are not shown in the diagram.</w:t>
      </w:r>
    </w:p>
    <w:p w14:paraId="00189587" w14:textId="77777777" w:rsidR="00667CD0" w:rsidRDefault="00667CD0">
      <w:pPr>
        <w:pStyle w:val="TH"/>
      </w:pPr>
      <w:r>
        <w:object w:dxaOrig="6767" w:dyaOrig="2219" w14:anchorId="058950D8">
          <v:shape id="_x0000_i1031" type="#_x0000_t75" style="width:338.5pt;height:111pt" o:ole="">
            <v:imagedata r:id="rId20" o:title=""/>
          </v:shape>
          <o:OLEObject Type="Embed" ProgID="Designer" ShapeID="_x0000_i1031" DrawAspect="Content" ObjectID="_1771733960" r:id="rId21"/>
        </w:object>
      </w:r>
    </w:p>
    <w:p w14:paraId="4A2CF944" w14:textId="77777777" w:rsidR="00667CD0" w:rsidRDefault="00667CD0">
      <w:pPr>
        <w:pStyle w:val="TF"/>
      </w:pPr>
      <w:r>
        <w:t>Figure 5: State Transition model for CNAP</w:t>
      </w:r>
    </w:p>
    <w:p w14:paraId="3A637966" w14:textId="77777777" w:rsidR="00667CD0" w:rsidRDefault="00667CD0" w:rsidP="00BD1910">
      <w:pPr>
        <w:pStyle w:val="Heading2"/>
      </w:pPr>
      <w:bookmarkStart w:id="23" w:name="_Toc95908374"/>
      <w:r>
        <w:t>4.5</w:t>
      </w:r>
      <w:r>
        <w:tab/>
        <w:t>Transfer of information from HLR to VLR</w:t>
      </w:r>
      <w:bookmarkEnd w:id="23"/>
    </w:p>
    <w:p w14:paraId="1535216A" w14:textId="77777777" w:rsidR="00667CD0" w:rsidRDefault="00667CD0" w:rsidP="00BD1910">
      <w:r w:rsidRPr="00BD1910">
        <w:t>If the provisioning state for CNAP is "provisioned" then, when the subscriber registers on a VLR, the HLR shall send the VLR subscriber information about the logical state of CNAP. Please refer to GSM 03.16 for details related to the handling of supplementary service information between the HLR and VLR.</w:t>
      </w:r>
    </w:p>
    <w:p w14:paraId="324F8D71" w14:textId="77777777" w:rsidR="00667CD0" w:rsidRDefault="00667CD0">
      <w:r>
        <w:t>If the logical state of CNAP or the override category is changed while a subscriber is registered on a VLR, then the HLR shall inform the VLR of the logical state of CNAP. If the override category is changed and the provisioning state of CNAP is "Provisioned", then the HLR shall inform the VLR about the new override category when the VLR is in the HPLMN country. The HLR may inform the VLR about the new override category when the VLR is outside the HPLMN country.</w:t>
      </w:r>
    </w:p>
    <w:p w14:paraId="30F1E8CA" w14:textId="77777777" w:rsidR="00667CD0" w:rsidRDefault="00667CD0" w:rsidP="00BD1910">
      <w:pPr>
        <w:pStyle w:val="Heading2"/>
      </w:pPr>
      <w:bookmarkStart w:id="24" w:name="_Toc95908375"/>
      <w:r>
        <w:t>4.6</w:t>
      </w:r>
      <w:r>
        <w:tab/>
        <w:t>Information stored in the VLR</w:t>
      </w:r>
      <w:bookmarkEnd w:id="24"/>
    </w:p>
    <w:p w14:paraId="4B7C64D3" w14:textId="77777777" w:rsidR="00667CD0" w:rsidRDefault="00667CD0">
      <w:r>
        <w:t>For CNAP, the VLR shall store the service state information and override category received from the HLR. If not received from the HLR (in case of roaming outside the HPLMN country), the override category shall be set to the default value "no".</w:t>
      </w:r>
    </w:p>
    <w:p w14:paraId="7E34CB84" w14:textId="77777777" w:rsidR="00667CD0" w:rsidRDefault="00667CD0" w:rsidP="00BD1910">
      <w:pPr>
        <w:pStyle w:val="Heading2"/>
      </w:pPr>
      <w:bookmarkStart w:id="25" w:name="_Toc95908376"/>
      <w:r>
        <w:t>4.7</w:t>
      </w:r>
      <w:r>
        <w:tab/>
        <w:t>Handover</w:t>
      </w:r>
      <w:bookmarkEnd w:id="25"/>
    </w:p>
    <w:p w14:paraId="4A707120" w14:textId="77777777" w:rsidR="00667CD0" w:rsidRDefault="00667CD0">
      <w:r>
        <w:t>Handover will have no impact on the control procedures and the operation of the service.</w:t>
      </w:r>
    </w:p>
    <w:p w14:paraId="56B0C14C" w14:textId="77777777" w:rsidR="00667CD0" w:rsidRDefault="00667CD0" w:rsidP="00BD1910">
      <w:pPr>
        <w:pStyle w:val="Heading9"/>
      </w:pPr>
      <w:r>
        <w:lastRenderedPageBreak/>
        <w:br w:type="page"/>
      </w:r>
      <w:bookmarkStart w:id="26" w:name="_Toc95908377"/>
      <w:r>
        <w:lastRenderedPageBreak/>
        <w:t>Annex A (normative for PCS1900):</w:t>
      </w:r>
      <w:r>
        <w:br/>
        <w:t>Calling Name Information Setting to the MS</w:t>
      </w:r>
      <w:bookmarkEnd w:id="26"/>
    </w:p>
    <w:p w14:paraId="55F4774B" w14:textId="77777777" w:rsidR="00667CD0" w:rsidRDefault="00667CD0">
      <w:r>
        <w:t>A name database query is performed using the calling party</w:t>
      </w:r>
      <w:r w:rsidR="00202DBE">
        <w:t>'</w:t>
      </w:r>
      <w:r>
        <w:t>s line identity as specified in ANSI T1.641 "Calling Name Identification Presentation".</w:t>
      </w:r>
    </w:p>
    <w:p w14:paraId="1E916DA9" w14:textId="77777777" w:rsidR="00667CD0" w:rsidRDefault="00667CD0">
      <w:r>
        <w:t>The calling name information, which contains the resulting presentation indicator, as shown in Table 1 is sent to the CNAP subscriber</w:t>
      </w:r>
      <w:r w:rsidR="00202DBE">
        <w:t>'</w:t>
      </w:r>
      <w:r>
        <w:t>s MS.</w:t>
      </w:r>
    </w:p>
    <w:p w14:paraId="4C28B812" w14:textId="77777777" w:rsidR="00667CD0" w:rsidRDefault="00667CD0">
      <w:pPr>
        <w:pStyle w:val="TH"/>
      </w:pPr>
      <w:r>
        <w:t>Table 1: Determination of Calling Name Information sent to CNAP subscriber</w:t>
      </w:r>
      <w:r w:rsidR="00202DBE">
        <w:t>'</w:t>
      </w:r>
      <w:r>
        <w:t>s MS</w:t>
      </w:r>
    </w:p>
    <w:tbl>
      <w:tblPr>
        <w:tblW w:w="0" w:type="auto"/>
        <w:tblLayout w:type="fixed"/>
        <w:tblLook w:val="0000" w:firstRow="0" w:lastRow="0" w:firstColumn="0" w:lastColumn="0" w:noHBand="0" w:noVBand="0"/>
      </w:tblPr>
      <w:tblGrid>
        <w:gridCol w:w="2952"/>
        <w:gridCol w:w="2952"/>
        <w:gridCol w:w="3744"/>
      </w:tblGrid>
      <w:tr w:rsidR="00667CD0" w14:paraId="562148F1" w14:textId="77777777">
        <w:trPr>
          <w:tblHeader/>
        </w:trPr>
        <w:tc>
          <w:tcPr>
            <w:tcW w:w="2952" w:type="dxa"/>
            <w:tcBorders>
              <w:top w:val="single" w:sz="12" w:space="0" w:color="auto"/>
              <w:left w:val="single" w:sz="12" w:space="0" w:color="auto"/>
              <w:bottom w:val="single" w:sz="12" w:space="0" w:color="auto"/>
              <w:right w:val="single" w:sz="6" w:space="0" w:color="auto"/>
            </w:tcBorders>
          </w:tcPr>
          <w:p w14:paraId="512A75E9" w14:textId="77777777" w:rsidR="00667CD0" w:rsidRDefault="00667CD0" w:rsidP="00BD1910">
            <w:pPr>
              <w:pStyle w:val="TAH"/>
            </w:pPr>
            <w:bookmarkStart w:id="27" w:name="_PERM_MCCTEMPBM_CRPT62500006___4" w:colFirst="0" w:colLast="1"/>
            <w:r>
              <w:t>Presentation Indicator in Calling Name Information</w:t>
            </w:r>
          </w:p>
        </w:tc>
        <w:tc>
          <w:tcPr>
            <w:tcW w:w="2952" w:type="dxa"/>
            <w:tcBorders>
              <w:top w:val="single" w:sz="12" w:space="0" w:color="auto"/>
              <w:left w:val="nil"/>
              <w:bottom w:val="single" w:sz="12" w:space="0" w:color="auto"/>
              <w:right w:val="single" w:sz="6" w:space="0" w:color="auto"/>
            </w:tcBorders>
          </w:tcPr>
          <w:p w14:paraId="64FA50A5" w14:textId="77777777" w:rsidR="00667CD0" w:rsidRDefault="00667CD0" w:rsidP="00BD1910">
            <w:pPr>
              <w:pStyle w:val="TAH"/>
            </w:pPr>
            <w:r>
              <w:t>Presentation Indicator in Name Database</w:t>
            </w:r>
          </w:p>
        </w:tc>
        <w:tc>
          <w:tcPr>
            <w:tcW w:w="3744" w:type="dxa"/>
            <w:tcBorders>
              <w:top w:val="single" w:sz="12" w:space="0" w:color="auto"/>
              <w:left w:val="nil"/>
              <w:bottom w:val="single" w:sz="12" w:space="0" w:color="auto"/>
              <w:right w:val="single" w:sz="12" w:space="0" w:color="auto"/>
            </w:tcBorders>
            <w:shd w:val="pct5" w:color="auto" w:fill="auto"/>
          </w:tcPr>
          <w:p w14:paraId="71F4C472" w14:textId="77777777" w:rsidR="00667CD0" w:rsidRDefault="00667CD0" w:rsidP="00BD1910">
            <w:pPr>
              <w:pStyle w:val="TAH"/>
            </w:pPr>
            <w:r>
              <w:t>Calling Name Information sent to the CNAP subscriber</w:t>
            </w:r>
            <w:r w:rsidR="00202DBE">
              <w:t>'</w:t>
            </w:r>
            <w:r>
              <w:t>s MS</w:t>
            </w:r>
          </w:p>
        </w:tc>
      </w:tr>
      <w:bookmarkEnd w:id="27"/>
      <w:tr w:rsidR="00667CD0" w14:paraId="73D108C6" w14:textId="77777777">
        <w:tc>
          <w:tcPr>
            <w:tcW w:w="2952" w:type="dxa"/>
            <w:tcBorders>
              <w:left w:val="single" w:sz="6" w:space="0" w:color="auto"/>
            </w:tcBorders>
          </w:tcPr>
          <w:p w14:paraId="55F82562" w14:textId="77777777" w:rsidR="00667CD0" w:rsidRDefault="00667CD0" w:rsidP="00BD1910">
            <w:pPr>
              <w:pStyle w:val="TAC"/>
            </w:pPr>
            <w:r w:rsidRPr="00BD1910">
              <w:t>Presentation</w:t>
            </w:r>
          </w:p>
        </w:tc>
        <w:tc>
          <w:tcPr>
            <w:tcW w:w="2952" w:type="dxa"/>
            <w:tcBorders>
              <w:left w:val="single" w:sz="6" w:space="0" w:color="auto"/>
              <w:bottom w:val="single" w:sz="6" w:space="0" w:color="auto"/>
              <w:right w:val="single" w:sz="6" w:space="0" w:color="auto"/>
            </w:tcBorders>
          </w:tcPr>
          <w:p w14:paraId="2BBF06A8" w14:textId="77777777" w:rsidR="00667CD0" w:rsidRDefault="00667CD0" w:rsidP="00BD1910">
            <w:pPr>
              <w:pStyle w:val="TAC"/>
            </w:pPr>
            <w:r w:rsidRPr="00BD1910">
              <w:t>Presentation Allowed</w:t>
            </w:r>
          </w:p>
        </w:tc>
        <w:tc>
          <w:tcPr>
            <w:tcW w:w="3744" w:type="dxa"/>
            <w:tcBorders>
              <w:left w:val="nil"/>
              <w:right w:val="single" w:sz="6" w:space="0" w:color="auto"/>
            </w:tcBorders>
            <w:shd w:val="pct5" w:color="auto" w:fill="auto"/>
          </w:tcPr>
          <w:p w14:paraId="5A6F1DA4" w14:textId="77777777" w:rsidR="00667CD0" w:rsidRDefault="00667CD0" w:rsidP="00BD1910">
            <w:pPr>
              <w:pStyle w:val="TAC"/>
            </w:pPr>
          </w:p>
        </w:tc>
      </w:tr>
      <w:tr w:rsidR="00667CD0" w14:paraId="1227105A" w14:textId="77777777">
        <w:tc>
          <w:tcPr>
            <w:tcW w:w="2952" w:type="dxa"/>
            <w:tcBorders>
              <w:left w:val="single" w:sz="6" w:space="0" w:color="auto"/>
            </w:tcBorders>
          </w:tcPr>
          <w:p w14:paraId="354A78DC" w14:textId="77777777" w:rsidR="00667CD0" w:rsidRDefault="00667CD0" w:rsidP="00BD1910">
            <w:pPr>
              <w:pStyle w:val="TAC"/>
            </w:pPr>
            <w:r w:rsidRPr="00BD1910">
              <w:t>Allowed</w:t>
            </w:r>
          </w:p>
        </w:tc>
        <w:tc>
          <w:tcPr>
            <w:tcW w:w="2952" w:type="dxa"/>
            <w:tcBorders>
              <w:top w:val="single" w:sz="6" w:space="0" w:color="auto"/>
              <w:left w:val="single" w:sz="6" w:space="0" w:color="auto"/>
              <w:bottom w:val="single" w:sz="6" w:space="0" w:color="auto"/>
              <w:right w:val="single" w:sz="6" w:space="0" w:color="auto"/>
            </w:tcBorders>
          </w:tcPr>
          <w:p w14:paraId="050B5D2D" w14:textId="77777777" w:rsidR="00667CD0" w:rsidRDefault="00667CD0" w:rsidP="00BD1910">
            <w:pPr>
              <w:pStyle w:val="TAC"/>
            </w:pPr>
            <w:r w:rsidRPr="00BD1910">
              <w:t>Presentation Restricted</w:t>
            </w:r>
          </w:p>
        </w:tc>
        <w:tc>
          <w:tcPr>
            <w:tcW w:w="3744" w:type="dxa"/>
            <w:tcBorders>
              <w:left w:val="nil"/>
              <w:right w:val="single" w:sz="6" w:space="0" w:color="auto"/>
            </w:tcBorders>
            <w:shd w:val="pct5" w:color="auto" w:fill="auto"/>
          </w:tcPr>
          <w:p w14:paraId="2002453E" w14:textId="77777777" w:rsidR="00667CD0" w:rsidRDefault="00667CD0" w:rsidP="00BD1910">
            <w:pPr>
              <w:pStyle w:val="TAC"/>
            </w:pPr>
            <w:r>
              <w:t>Calling Name</w:t>
            </w:r>
          </w:p>
        </w:tc>
      </w:tr>
      <w:tr w:rsidR="00667CD0" w14:paraId="00929237" w14:textId="77777777">
        <w:tc>
          <w:tcPr>
            <w:tcW w:w="2952" w:type="dxa"/>
            <w:tcBorders>
              <w:left w:val="single" w:sz="6" w:space="0" w:color="auto"/>
            </w:tcBorders>
          </w:tcPr>
          <w:p w14:paraId="7FAB0257" w14:textId="77777777" w:rsidR="00667CD0" w:rsidRPr="00BD1910" w:rsidRDefault="00667CD0" w:rsidP="00BD1910">
            <w:pPr>
              <w:pStyle w:val="TAC"/>
            </w:pPr>
          </w:p>
        </w:tc>
        <w:tc>
          <w:tcPr>
            <w:tcW w:w="2952" w:type="dxa"/>
            <w:tcBorders>
              <w:top w:val="single" w:sz="6" w:space="0" w:color="auto"/>
              <w:left w:val="single" w:sz="6" w:space="0" w:color="auto"/>
              <w:bottom w:val="single" w:sz="6" w:space="0" w:color="auto"/>
              <w:right w:val="single" w:sz="6" w:space="0" w:color="auto"/>
            </w:tcBorders>
          </w:tcPr>
          <w:p w14:paraId="5E85C5E7" w14:textId="77777777" w:rsidR="00667CD0" w:rsidRDefault="00667CD0" w:rsidP="00BD1910">
            <w:pPr>
              <w:pStyle w:val="TAC"/>
            </w:pPr>
            <w:r w:rsidRPr="00BD1910">
              <w:t>Blocking Toggle</w:t>
            </w:r>
          </w:p>
        </w:tc>
        <w:tc>
          <w:tcPr>
            <w:tcW w:w="3744" w:type="dxa"/>
            <w:tcBorders>
              <w:left w:val="nil"/>
              <w:right w:val="single" w:sz="6" w:space="0" w:color="auto"/>
            </w:tcBorders>
            <w:shd w:val="pct5" w:color="auto" w:fill="auto"/>
          </w:tcPr>
          <w:p w14:paraId="4D062A53" w14:textId="77777777" w:rsidR="00667CD0" w:rsidRDefault="00667CD0" w:rsidP="00BD1910">
            <w:pPr>
              <w:pStyle w:val="TAC"/>
            </w:pPr>
            <w:r>
              <w:t>Identity</w:t>
            </w:r>
          </w:p>
        </w:tc>
      </w:tr>
      <w:tr w:rsidR="00667CD0" w14:paraId="04EADAD8" w14:textId="77777777">
        <w:tc>
          <w:tcPr>
            <w:tcW w:w="2952" w:type="dxa"/>
            <w:tcBorders>
              <w:left w:val="single" w:sz="6" w:space="0" w:color="auto"/>
            </w:tcBorders>
          </w:tcPr>
          <w:p w14:paraId="11FFF637" w14:textId="77777777" w:rsidR="00667CD0" w:rsidRPr="00BD1910" w:rsidRDefault="00667CD0" w:rsidP="00BD1910">
            <w:pPr>
              <w:pStyle w:val="TAC"/>
            </w:pPr>
          </w:p>
        </w:tc>
        <w:tc>
          <w:tcPr>
            <w:tcW w:w="2952" w:type="dxa"/>
            <w:tcBorders>
              <w:top w:val="single" w:sz="6" w:space="0" w:color="auto"/>
              <w:left w:val="single" w:sz="6" w:space="0" w:color="auto"/>
              <w:bottom w:val="single" w:sz="6" w:space="0" w:color="auto"/>
              <w:right w:val="single" w:sz="6" w:space="0" w:color="auto"/>
            </w:tcBorders>
          </w:tcPr>
          <w:p w14:paraId="2395523B" w14:textId="77777777" w:rsidR="00667CD0" w:rsidRDefault="00667CD0" w:rsidP="00BD1910">
            <w:pPr>
              <w:pStyle w:val="TAC"/>
            </w:pPr>
            <w:r w:rsidRPr="00BD1910">
              <w:t>No Indication</w:t>
            </w:r>
          </w:p>
        </w:tc>
        <w:tc>
          <w:tcPr>
            <w:tcW w:w="3744" w:type="dxa"/>
            <w:tcBorders>
              <w:left w:val="nil"/>
              <w:right w:val="single" w:sz="6" w:space="0" w:color="auto"/>
            </w:tcBorders>
            <w:shd w:val="pct5" w:color="auto" w:fill="auto"/>
          </w:tcPr>
          <w:p w14:paraId="328073E5" w14:textId="77777777" w:rsidR="00667CD0" w:rsidRDefault="00667CD0" w:rsidP="00BD1910">
            <w:pPr>
              <w:pStyle w:val="TAC"/>
            </w:pPr>
          </w:p>
        </w:tc>
      </w:tr>
      <w:tr w:rsidR="00667CD0" w14:paraId="3F46CDEC" w14:textId="77777777">
        <w:tc>
          <w:tcPr>
            <w:tcW w:w="2952" w:type="dxa"/>
            <w:tcBorders>
              <w:top w:val="single" w:sz="6" w:space="0" w:color="auto"/>
              <w:left w:val="single" w:sz="6" w:space="0" w:color="auto"/>
              <w:right w:val="single" w:sz="6" w:space="0" w:color="auto"/>
            </w:tcBorders>
          </w:tcPr>
          <w:p w14:paraId="40DA469B" w14:textId="77777777" w:rsidR="00667CD0" w:rsidRDefault="00667CD0" w:rsidP="00BD1910">
            <w:pPr>
              <w:pStyle w:val="TAC"/>
            </w:pPr>
            <w:r w:rsidRPr="00BD1910">
              <w:t>Presentation Restricted</w:t>
            </w:r>
          </w:p>
        </w:tc>
        <w:tc>
          <w:tcPr>
            <w:tcW w:w="2952" w:type="dxa"/>
            <w:tcBorders>
              <w:left w:val="nil"/>
              <w:right w:val="single" w:sz="6" w:space="0" w:color="auto"/>
            </w:tcBorders>
          </w:tcPr>
          <w:p w14:paraId="10D377FF" w14:textId="77777777" w:rsidR="00667CD0" w:rsidRDefault="00667CD0" w:rsidP="00BD1910">
            <w:pPr>
              <w:pStyle w:val="TAC"/>
            </w:pPr>
            <w:r w:rsidRPr="00BD1910">
              <w:t>No Database Query performed</w:t>
            </w:r>
          </w:p>
        </w:tc>
        <w:tc>
          <w:tcPr>
            <w:tcW w:w="3744" w:type="dxa"/>
            <w:tcBorders>
              <w:top w:val="single" w:sz="6" w:space="0" w:color="auto"/>
              <w:left w:val="nil"/>
              <w:right w:val="single" w:sz="6" w:space="0" w:color="auto"/>
            </w:tcBorders>
            <w:shd w:val="pct5" w:color="auto" w:fill="auto"/>
          </w:tcPr>
          <w:p w14:paraId="1BAF3EF7" w14:textId="77777777" w:rsidR="00667CD0" w:rsidRDefault="00667CD0" w:rsidP="00BD1910">
            <w:pPr>
              <w:pStyle w:val="TAC"/>
            </w:pPr>
            <w:r w:rsidRPr="00BD1910">
              <w:t>Presentation Restricted</w:t>
            </w:r>
            <w:r w:rsidRPr="00BD1910">
              <w:rPr>
                <w:vertAlign w:val="superscript"/>
              </w:rPr>
              <w:t>1</w:t>
            </w:r>
          </w:p>
          <w:p w14:paraId="2D0F4E97" w14:textId="77777777" w:rsidR="00667CD0" w:rsidRPr="00BD1910" w:rsidRDefault="00667CD0" w:rsidP="00BD1910">
            <w:pPr>
              <w:pStyle w:val="TAC"/>
            </w:pPr>
          </w:p>
        </w:tc>
      </w:tr>
      <w:tr w:rsidR="00667CD0" w14:paraId="711D2D5D" w14:textId="77777777">
        <w:tc>
          <w:tcPr>
            <w:tcW w:w="2952" w:type="dxa"/>
            <w:tcBorders>
              <w:top w:val="single" w:sz="6" w:space="0" w:color="auto"/>
              <w:left w:val="single" w:sz="6" w:space="0" w:color="auto"/>
              <w:right w:val="single" w:sz="6" w:space="0" w:color="auto"/>
            </w:tcBorders>
          </w:tcPr>
          <w:p w14:paraId="1A56B320" w14:textId="77777777" w:rsidR="00667CD0" w:rsidRDefault="00667CD0" w:rsidP="00BD1910">
            <w:pPr>
              <w:pStyle w:val="TAC"/>
            </w:pPr>
            <w:r w:rsidRPr="00BD1910">
              <w:t>Blocking</w:t>
            </w:r>
          </w:p>
        </w:tc>
        <w:tc>
          <w:tcPr>
            <w:tcW w:w="2952" w:type="dxa"/>
            <w:tcBorders>
              <w:top w:val="single" w:sz="6" w:space="0" w:color="auto"/>
              <w:left w:val="nil"/>
              <w:bottom w:val="single" w:sz="6" w:space="0" w:color="auto"/>
              <w:right w:val="single" w:sz="6" w:space="0" w:color="auto"/>
            </w:tcBorders>
          </w:tcPr>
          <w:p w14:paraId="0B2284AE" w14:textId="77777777" w:rsidR="00667CD0" w:rsidRDefault="00667CD0" w:rsidP="00BD1910">
            <w:pPr>
              <w:pStyle w:val="TAC"/>
            </w:pPr>
            <w:r w:rsidRPr="00BD1910">
              <w:t>Presentation Allowed</w:t>
            </w:r>
          </w:p>
        </w:tc>
        <w:tc>
          <w:tcPr>
            <w:tcW w:w="3744" w:type="dxa"/>
            <w:tcBorders>
              <w:top w:val="single" w:sz="6" w:space="0" w:color="auto"/>
              <w:left w:val="nil"/>
              <w:bottom w:val="single" w:sz="6" w:space="0" w:color="auto"/>
              <w:right w:val="single" w:sz="6" w:space="0" w:color="auto"/>
            </w:tcBorders>
            <w:shd w:val="pct5" w:color="auto" w:fill="auto"/>
          </w:tcPr>
          <w:p w14:paraId="4648C793" w14:textId="77777777" w:rsidR="00667CD0" w:rsidRDefault="00667CD0" w:rsidP="00BD1910">
            <w:pPr>
              <w:pStyle w:val="TAC"/>
            </w:pPr>
            <w:r>
              <w:t>Presentation Restricted</w:t>
            </w:r>
            <w:r>
              <w:rPr>
                <w:vertAlign w:val="superscript"/>
              </w:rPr>
              <w:t>1</w:t>
            </w:r>
          </w:p>
        </w:tc>
      </w:tr>
      <w:tr w:rsidR="00667CD0" w14:paraId="7E6567BD" w14:textId="77777777">
        <w:tc>
          <w:tcPr>
            <w:tcW w:w="2952" w:type="dxa"/>
            <w:tcBorders>
              <w:left w:val="single" w:sz="6" w:space="0" w:color="auto"/>
              <w:right w:val="single" w:sz="6" w:space="0" w:color="auto"/>
            </w:tcBorders>
          </w:tcPr>
          <w:p w14:paraId="07623642" w14:textId="77777777" w:rsidR="00667CD0" w:rsidRDefault="00667CD0" w:rsidP="00BD1910">
            <w:pPr>
              <w:pStyle w:val="TAC"/>
            </w:pPr>
            <w:r w:rsidRPr="00BD1910">
              <w:t>Toggle</w:t>
            </w:r>
          </w:p>
        </w:tc>
        <w:tc>
          <w:tcPr>
            <w:tcW w:w="2952" w:type="dxa"/>
            <w:tcBorders>
              <w:top w:val="single" w:sz="6" w:space="0" w:color="auto"/>
              <w:left w:val="nil"/>
              <w:bottom w:val="single" w:sz="6" w:space="0" w:color="auto"/>
              <w:right w:val="single" w:sz="6" w:space="0" w:color="auto"/>
            </w:tcBorders>
          </w:tcPr>
          <w:p w14:paraId="5DC843FD" w14:textId="77777777" w:rsidR="00667CD0" w:rsidRDefault="00667CD0" w:rsidP="00BD1910">
            <w:pPr>
              <w:pStyle w:val="TAC"/>
            </w:pPr>
            <w:r w:rsidRPr="00BD1910">
              <w:t>Presentation Restricted</w:t>
            </w:r>
          </w:p>
        </w:tc>
        <w:tc>
          <w:tcPr>
            <w:tcW w:w="3744" w:type="dxa"/>
            <w:tcBorders>
              <w:top w:val="single" w:sz="6" w:space="0" w:color="auto"/>
              <w:left w:val="nil"/>
              <w:bottom w:val="single" w:sz="6" w:space="0" w:color="auto"/>
              <w:right w:val="single" w:sz="6" w:space="0" w:color="auto"/>
            </w:tcBorders>
            <w:shd w:val="pct5" w:color="auto" w:fill="auto"/>
          </w:tcPr>
          <w:p w14:paraId="66E51BB9" w14:textId="77777777" w:rsidR="00667CD0" w:rsidRDefault="00667CD0" w:rsidP="00BD1910">
            <w:pPr>
              <w:pStyle w:val="TAC"/>
            </w:pPr>
            <w:r>
              <w:t>Calling Name Identity</w:t>
            </w:r>
          </w:p>
        </w:tc>
      </w:tr>
      <w:tr w:rsidR="00667CD0" w14:paraId="5758F252" w14:textId="77777777">
        <w:tc>
          <w:tcPr>
            <w:tcW w:w="2952" w:type="dxa"/>
            <w:tcBorders>
              <w:left w:val="single" w:sz="6" w:space="0" w:color="auto"/>
              <w:right w:val="single" w:sz="6" w:space="0" w:color="auto"/>
            </w:tcBorders>
          </w:tcPr>
          <w:p w14:paraId="1349AE35" w14:textId="77777777" w:rsidR="00667CD0" w:rsidRPr="00BD1910" w:rsidRDefault="00667CD0" w:rsidP="00BD1910">
            <w:pPr>
              <w:pStyle w:val="TAC"/>
            </w:pPr>
          </w:p>
        </w:tc>
        <w:tc>
          <w:tcPr>
            <w:tcW w:w="2952" w:type="dxa"/>
            <w:tcBorders>
              <w:top w:val="single" w:sz="6" w:space="0" w:color="auto"/>
              <w:left w:val="nil"/>
              <w:bottom w:val="single" w:sz="6" w:space="0" w:color="auto"/>
              <w:right w:val="single" w:sz="6" w:space="0" w:color="auto"/>
            </w:tcBorders>
          </w:tcPr>
          <w:p w14:paraId="0CACD424" w14:textId="77777777" w:rsidR="00667CD0" w:rsidRDefault="00667CD0" w:rsidP="00BD1910">
            <w:pPr>
              <w:pStyle w:val="TAC"/>
            </w:pPr>
            <w:r w:rsidRPr="00BD1910">
              <w:t>Blocking Toggle</w:t>
            </w:r>
          </w:p>
        </w:tc>
        <w:tc>
          <w:tcPr>
            <w:tcW w:w="3744" w:type="dxa"/>
            <w:tcBorders>
              <w:top w:val="single" w:sz="6" w:space="0" w:color="auto"/>
              <w:left w:val="nil"/>
              <w:bottom w:val="single" w:sz="6" w:space="0" w:color="auto"/>
              <w:right w:val="single" w:sz="6" w:space="0" w:color="auto"/>
            </w:tcBorders>
            <w:shd w:val="pct5" w:color="auto" w:fill="auto"/>
          </w:tcPr>
          <w:p w14:paraId="5D5314FC" w14:textId="77777777" w:rsidR="00667CD0" w:rsidRDefault="00667CD0" w:rsidP="00BD1910">
            <w:pPr>
              <w:pStyle w:val="TAC"/>
            </w:pPr>
            <w:r>
              <w:t xml:space="preserve">Unavailable </w:t>
            </w:r>
            <w:r>
              <w:rPr>
                <w:vertAlign w:val="superscript"/>
              </w:rPr>
              <w:t>2</w:t>
            </w:r>
          </w:p>
        </w:tc>
      </w:tr>
      <w:tr w:rsidR="00667CD0" w14:paraId="32714711" w14:textId="77777777">
        <w:tc>
          <w:tcPr>
            <w:tcW w:w="2952" w:type="dxa"/>
            <w:tcBorders>
              <w:left w:val="single" w:sz="6" w:space="0" w:color="auto"/>
              <w:right w:val="single" w:sz="6" w:space="0" w:color="auto"/>
            </w:tcBorders>
          </w:tcPr>
          <w:p w14:paraId="0A55076A" w14:textId="77777777" w:rsidR="00667CD0" w:rsidRPr="00BD1910" w:rsidRDefault="00667CD0" w:rsidP="00BD1910">
            <w:pPr>
              <w:pStyle w:val="TAC"/>
            </w:pPr>
          </w:p>
        </w:tc>
        <w:tc>
          <w:tcPr>
            <w:tcW w:w="2952" w:type="dxa"/>
            <w:tcBorders>
              <w:top w:val="single" w:sz="6" w:space="0" w:color="auto"/>
              <w:left w:val="nil"/>
              <w:right w:val="single" w:sz="6" w:space="0" w:color="auto"/>
            </w:tcBorders>
          </w:tcPr>
          <w:p w14:paraId="7B0A15E4" w14:textId="77777777" w:rsidR="00667CD0" w:rsidRDefault="00667CD0" w:rsidP="00BD1910">
            <w:pPr>
              <w:pStyle w:val="TAC"/>
            </w:pPr>
            <w:r w:rsidRPr="00BD1910">
              <w:t>No Indication</w:t>
            </w:r>
          </w:p>
        </w:tc>
        <w:tc>
          <w:tcPr>
            <w:tcW w:w="3744" w:type="dxa"/>
            <w:tcBorders>
              <w:top w:val="single" w:sz="6" w:space="0" w:color="auto"/>
              <w:left w:val="nil"/>
              <w:right w:val="single" w:sz="6" w:space="0" w:color="auto"/>
            </w:tcBorders>
            <w:shd w:val="pct5" w:color="auto" w:fill="auto"/>
          </w:tcPr>
          <w:p w14:paraId="4CF6C85C" w14:textId="77777777" w:rsidR="00667CD0" w:rsidRDefault="00667CD0" w:rsidP="00BD1910">
            <w:pPr>
              <w:pStyle w:val="TAC"/>
            </w:pPr>
            <w:r>
              <w:t xml:space="preserve">Unavailable </w:t>
            </w:r>
            <w:r>
              <w:rPr>
                <w:vertAlign w:val="superscript"/>
              </w:rPr>
              <w:t>2</w:t>
            </w:r>
          </w:p>
        </w:tc>
      </w:tr>
      <w:tr w:rsidR="00667CD0" w14:paraId="42CB98BC" w14:textId="77777777">
        <w:tc>
          <w:tcPr>
            <w:tcW w:w="2952" w:type="dxa"/>
            <w:tcBorders>
              <w:top w:val="single" w:sz="6" w:space="0" w:color="auto"/>
              <w:left w:val="single" w:sz="6" w:space="0" w:color="auto"/>
              <w:right w:val="single" w:sz="6" w:space="0" w:color="auto"/>
            </w:tcBorders>
          </w:tcPr>
          <w:p w14:paraId="3EC02241" w14:textId="77777777" w:rsidR="00667CD0" w:rsidRDefault="00667CD0" w:rsidP="00BD1910">
            <w:pPr>
              <w:pStyle w:val="TAC"/>
            </w:pPr>
            <w:r w:rsidRPr="00BD1910">
              <w:t>No</w:t>
            </w:r>
          </w:p>
        </w:tc>
        <w:tc>
          <w:tcPr>
            <w:tcW w:w="2952" w:type="dxa"/>
            <w:tcBorders>
              <w:top w:val="single" w:sz="6" w:space="0" w:color="auto"/>
              <w:left w:val="nil"/>
              <w:bottom w:val="single" w:sz="6" w:space="0" w:color="auto"/>
              <w:right w:val="single" w:sz="6" w:space="0" w:color="auto"/>
            </w:tcBorders>
          </w:tcPr>
          <w:p w14:paraId="6BEEF19A" w14:textId="77777777" w:rsidR="00667CD0" w:rsidRDefault="00667CD0" w:rsidP="00BD1910">
            <w:pPr>
              <w:pStyle w:val="TAC"/>
            </w:pPr>
            <w:r w:rsidRPr="00BD1910">
              <w:t>Presentation Allowed</w:t>
            </w:r>
          </w:p>
        </w:tc>
        <w:tc>
          <w:tcPr>
            <w:tcW w:w="3744" w:type="dxa"/>
            <w:tcBorders>
              <w:top w:val="single" w:sz="6" w:space="0" w:color="auto"/>
              <w:left w:val="nil"/>
              <w:bottom w:val="single" w:sz="6" w:space="0" w:color="auto"/>
              <w:right w:val="single" w:sz="6" w:space="0" w:color="auto"/>
            </w:tcBorders>
            <w:shd w:val="pct5" w:color="auto" w:fill="auto"/>
          </w:tcPr>
          <w:p w14:paraId="48B7808E" w14:textId="77777777" w:rsidR="00667CD0" w:rsidRDefault="00667CD0" w:rsidP="00BD1910">
            <w:pPr>
              <w:pStyle w:val="TAC"/>
            </w:pPr>
            <w:r>
              <w:t>Calling Name Identity</w:t>
            </w:r>
          </w:p>
        </w:tc>
      </w:tr>
      <w:tr w:rsidR="00667CD0" w14:paraId="31C45CE2" w14:textId="77777777">
        <w:tc>
          <w:tcPr>
            <w:tcW w:w="2952" w:type="dxa"/>
            <w:tcBorders>
              <w:left w:val="single" w:sz="6" w:space="0" w:color="auto"/>
              <w:right w:val="single" w:sz="6" w:space="0" w:color="auto"/>
            </w:tcBorders>
          </w:tcPr>
          <w:p w14:paraId="17AF3346" w14:textId="77777777" w:rsidR="00667CD0" w:rsidRDefault="00667CD0" w:rsidP="00BD1910">
            <w:pPr>
              <w:pStyle w:val="TAC"/>
            </w:pPr>
            <w:r w:rsidRPr="00BD1910">
              <w:t>Indication</w:t>
            </w:r>
          </w:p>
        </w:tc>
        <w:tc>
          <w:tcPr>
            <w:tcW w:w="2952" w:type="dxa"/>
            <w:tcBorders>
              <w:top w:val="single" w:sz="6" w:space="0" w:color="auto"/>
              <w:left w:val="nil"/>
              <w:bottom w:val="single" w:sz="6" w:space="0" w:color="auto"/>
              <w:right w:val="single" w:sz="6" w:space="0" w:color="auto"/>
            </w:tcBorders>
          </w:tcPr>
          <w:p w14:paraId="374EC924" w14:textId="77777777" w:rsidR="00667CD0" w:rsidRDefault="00667CD0" w:rsidP="00BD1910">
            <w:pPr>
              <w:pStyle w:val="TAC"/>
            </w:pPr>
            <w:r w:rsidRPr="00BD1910">
              <w:t>Presentation Restricted</w:t>
            </w:r>
          </w:p>
        </w:tc>
        <w:tc>
          <w:tcPr>
            <w:tcW w:w="3744" w:type="dxa"/>
            <w:tcBorders>
              <w:top w:val="single" w:sz="6" w:space="0" w:color="auto"/>
              <w:left w:val="nil"/>
              <w:bottom w:val="single" w:sz="6" w:space="0" w:color="auto"/>
              <w:right w:val="single" w:sz="6" w:space="0" w:color="auto"/>
            </w:tcBorders>
            <w:shd w:val="pct5" w:color="auto" w:fill="auto"/>
          </w:tcPr>
          <w:p w14:paraId="64873335" w14:textId="77777777" w:rsidR="00667CD0" w:rsidRDefault="00667CD0" w:rsidP="00BD1910">
            <w:pPr>
              <w:pStyle w:val="TAC"/>
            </w:pPr>
            <w:r>
              <w:t>Presentation Restricted</w:t>
            </w:r>
            <w:r>
              <w:rPr>
                <w:vertAlign w:val="superscript"/>
              </w:rPr>
              <w:t>1</w:t>
            </w:r>
          </w:p>
        </w:tc>
      </w:tr>
      <w:tr w:rsidR="00667CD0" w14:paraId="081C216E" w14:textId="77777777">
        <w:tc>
          <w:tcPr>
            <w:tcW w:w="2952" w:type="dxa"/>
            <w:tcBorders>
              <w:left w:val="single" w:sz="6" w:space="0" w:color="auto"/>
              <w:right w:val="single" w:sz="6" w:space="0" w:color="auto"/>
            </w:tcBorders>
          </w:tcPr>
          <w:p w14:paraId="552C21C4" w14:textId="77777777" w:rsidR="00667CD0" w:rsidRDefault="00667CD0" w:rsidP="00BD1910">
            <w:pPr>
              <w:pStyle w:val="TAC"/>
            </w:pPr>
            <w:r w:rsidRPr="00BD1910">
              <w:t>(or No Calling Name</w:t>
            </w:r>
          </w:p>
        </w:tc>
        <w:tc>
          <w:tcPr>
            <w:tcW w:w="2952" w:type="dxa"/>
            <w:tcBorders>
              <w:top w:val="single" w:sz="6" w:space="0" w:color="auto"/>
              <w:left w:val="nil"/>
              <w:bottom w:val="single" w:sz="6" w:space="0" w:color="auto"/>
              <w:right w:val="single" w:sz="6" w:space="0" w:color="auto"/>
            </w:tcBorders>
          </w:tcPr>
          <w:p w14:paraId="191849FA" w14:textId="77777777" w:rsidR="00667CD0" w:rsidRDefault="00667CD0" w:rsidP="00BD1910">
            <w:pPr>
              <w:pStyle w:val="TAC"/>
            </w:pPr>
            <w:r w:rsidRPr="00BD1910">
              <w:t>Blocking Toggle</w:t>
            </w:r>
          </w:p>
        </w:tc>
        <w:tc>
          <w:tcPr>
            <w:tcW w:w="3744" w:type="dxa"/>
            <w:tcBorders>
              <w:top w:val="single" w:sz="6" w:space="0" w:color="auto"/>
              <w:left w:val="nil"/>
              <w:bottom w:val="single" w:sz="6" w:space="0" w:color="auto"/>
              <w:right w:val="single" w:sz="6" w:space="0" w:color="auto"/>
            </w:tcBorders>
            <w:shd w:val="pct5" w:color="auto" w:fill="auto"/>
          </w:tcPr>
          <w:p w14:paraId="53DAB344" w14:textId="77777777" w:rsidR="00667CD0" w:rsidRDefault="00667CD0" w:rsidP="00BD1910">
            <w:pPr>
              <w:pStyle w:val="TAC"/>
            </w:pPr>
            <w:r>
              <w:t xml:space="preserve">Unavailable </w:t>
            </w:r>
            <w:r>
              <w:rPr>
                <w:vertAlign w:val="superscript"/>
              </w:rPr>
              <w:t>2</w:t>
            </w:r>
          </w:p>
        </w:tc>
      </w:tr>
      <w:tr w:rsidR="00667CD0" w14:paraId="065FE869" w14:textId="77777777">
        <w:tc>
          <w:tcPr>
            <w:tcW w:w="2952" w:type="dxa"/>
            <w:tcBorders>
              <w:left w:val="single" w:sz="6" w:space="0" w:color="auto"/>
              <w:bottom w:val="single" w:sz="6" w:space="0" w:color="auto"/>
              <w:right w:val="single" w:sz="6" w:space="0" w:color="auto"/>
            </w:tcBorders>
          </w:tcPr>
          <w:p w14:paraId="3A3B37C0" w14:textId="77777777" w:rsidR="00667CD0" w:rsidRDefault="00667CD0" w:rsidP="00BD1910">
            <w:pPr>
              <w:pStyle w:val="TAC"/>
            </w:pPr>
            <w:r w:rsidRPr="00BD1910">
              <w:t>Information present)</w:t>
            </w:r>
          </w:p>
        </w:tc>
        <w:tc>
          <w:tcPr>
            <w:tcW w:w="2952" w:type="dxa"/>
            <w:tcBorders>
              <w:top w:val="single" w:sz="6" w:space="0" w:color="auto"/>
              <w:left w:val="nil"/>
              <w:bottom w:val="single" w:sz="6" w:space="0" w:color="auto"/>
              <w:right w:val="single" w:sz="6" w:space="0" w:color="auto"/>
            </w:tcBorders>
          </w:tcPr>
          <w:p w14:paraId="0CD6A2D6" w14:textId="77777777" w:rsidR="00667CD0" w:rsidRDefault="00667CD0" w:rsidP="00BD1910">
            <w:pPr>
              <w:pStyle w:val="TAC"/>
            </w:pPr>
            <w:r w:rsidRPr="00BD1910">
              <w:t>No Indication</w:t>
            </w:r>
          </w:p>
        </w:tc>
        <w:tc>
          <w:tcPr>
            <w:tcW w:w="3744" w:type="dxa"/>
            <w:tcBorders>
              <w:top w:val="single" w:sz="6" w:space="0" w:color="auto"/>
              <w:left w:val="nil"/>
              <w:bottom w:val="single" w:sz="6" w:space="0" w:color="auto"/>
              <w:right w:val="single" w:sz="6" w:space="0" w:color="auto"/>
            </w:tcBorders>
            <w:shd w:val="pct5" w:color="auto" w:fill="auto"/>
          </w:tcPr>
          <w:p w14:paraId="2131964E" w14:textId="77777777" w:rsidR="00667CD0" w:rsidRDefault="00667CD0" w:rsidP="00BD1910">
            <w:pPr>
              <w:pStyle w:val="TAC"/>
            </w:pPr>
            <w:r>
              <w:t xml:space="preserve">Unavailable </w:t>
            </w:r>
            <w:r>
              <w:rPr>
                <w:vertAlign w:val="superscript"/>
              </w:rPr>
              <w:t>2</w:t>
            </w:r>
          </w:p>
        </w:tc>
      </w:tr>
    </w:tbl>
    <w:p w14:paraId="2863AEDB" w14:textId="77777777" w:rsidR="00667CD0" w:rsidRDefault="00667CD0"/>
    <w:p w14:paraId="1337CF91" w14:textId="77777777" w:rsidR="00667CD0" w:rsidRDefault="00667CD0">
      <w:pPr>
        <w:pStyle w:val="NO"/>
      </w:pPr>
      <w:r>
        <w:t>NOTE1:</w:t>
      </w:r>
      <w:r>
        <w:tab/>
        <w:t>If the override category is set to yes, the MSC shall send the calling name identity and a presentation indicator of presentation restricted to the CNAP subscriber</w:t>
      </w:r>
      <w:r w:rsidR="00202DBE">
        <w:t>'</w:t>
      </w:r>
      <w:r>
        <w:t>s MS.</w:t>
      </w:r>
    </w:p>
    <w:p w14:paraId="5F22B681" w14:textId="77777777" w:rsidR="00667CD0" w:rsidRDefault="00667CD0">
      <w:pPr>
        <w:pStyle w:val="NO"/>
      </w:pPr>
      <w:r>
        <w:t>NOTE 2:</w:t>
      </w:r>
      <w:r>
        <w:tab/>
        <w:t>These combinations are unexpected: an indication of name unavailable is given.</w:t>
      </w:r>
    </w:p>
    <w:p w14:paraId="51C061FB" w14:textId="426EC9E1" w:rsidR="00667CD0" w:rsidRDefault="00667CD0" w:rsidP="00BD1910">
      <w:pPr>
        <w:pStyle w:val="Heading8"/>
      </w:pPr>
      <w:bookmarkStart w:id="28" w:name="historyclause"/>
      <w:r>
        <w:br w:type="page"/>
      </w:r>
      <w:bookmarkStart w:id="29" w:name="_Toc95908378"/>
      <w:r>
        <w:lastRenderedPageBreak/>
        <w:t>Annex B (informative):</w:t>
      </w:r>
      <w:r>
        <w:br/>
        <w:t>Change history</w:t>
      </w:r>
      <w:bookmarkEnd w:id="29"/>
    </w:p>
    <w:p w14:paraId="6B569431" w14:textId="77777777" w:rsidR="005A7834" w:rsidRPr="00235394" w:rsidRDefault="005A7834" w:rsidP="005A783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A7834" w:rsidRPr="00BD1910" w14:paraId="12C81AAC" w14:textId="77777777" w:rsidTr="00BD1910">
        <w:trPr>
          <w:cantSplit/>
        </w:trPr>
        <w:tc>
          <w:tcPr>
            <w:tcW w:w="9639" w:type="dxa"/>
            <w:gridSpan w:val="8"/>
            <w:shd w:val="solid" w:color="FFFFFF" w:fill="auto"/>
          </w:tcPr>
          <w:p w14:paraId="73800EE3" w14:textId="77777777" w:rsidR="005A7834" w:rsidRPr="00BD1910" w:rsidRDefault="005A7834" w:rsidP="004A6FEE">
            <w:pPr>
              <w:pStyle w:val="TAL"/>
              <w:jc w:val="center"/>
              <w:rPr>
                <w:bCs/>
                <w:sz w:val="16"/>
              </w:rPr>
            </w:pPr>
            <w:r w:rsidRPr="00BD1910">
              <w:rPr>
                <w:bCs/>
              </w:rPr>
              <w:t>Change history</w:t>
            </w:r>
          </w:p>
        </w:tc>
      </w:tr>
      <w:tr w:rsidR="005A7834" w:rsidRPr="00BD1910" w14:paraId="7AA1A7D6" w14:textId="77777777" w:rsidTr="00BD1910">
        <w:tc>
          <w:tcPr>
            <w:tcW w:w="800" w:type="dxa"/>
            <w:shd w:val="pct10" w:color="auto" w:fill="FFFFFF"/>
          </w:tcPr>
          <w:p w14:paraId="21B3E3DF" w14:textId="77777777" w:rsidR="005A7834" w:rsidRPr="00BD1910" w:rsidRDefault="005A7834" w:rsidP="004A6FEE">
            <w:pPr>
              <w:pStyle w:val="TAL"/>
              <w:rPr>
                <w:bCs/>
                <w:sz w:val="16"/>
              </w:rPr>
            </w:pPr>
            <w:r w:rsidRPr="00BD1910">
              <w:rPr>
                <w:bCs/>
                <w:sz w:val="16"/>
              </w:rPr>
              <w:t>Date</w:t>
            </w:r>
          </w:p>
        </w:tc>
        <w:tc>
          <w:tcPr>
            <w:tcW w:w="800" w:type="dxa"/>
            <w:shd w:val="pct10" w:color="auto" w:fill="FFFFFF"/>
          </w:tcPr>
          <w:p w14:paraId="0D399C02" w14:textId="77777777" w:rsidR="005A7834" w:rsidRPr="00BD1910" w:rsidRDefault="005A7834" w:rsidP="004A6FEE">
            <w:pPr>
              <w:pStyle w:val="TAL"/>
              <w:rPr>
                <w:bCs/>
                <w:sz w:val="16"/>
              </w:rPr>
            </w:pPr>
            <w:r w:rsidRPr="00BD1910">
              <w:rPr>
                <w:bCs/>
                <w:sz w:val="16"/>
              </w:rPr>
              <w:t>Meeting</w:t>
            </w:r>
          </w:p>
        </w:tc>
        <w:tc>
          <w:tcPr>
            <w:tcW w:w="1094" w:type="dxa"/>
            <w:shd w:val="pct10" w:color="auto" w:fill="FFFFFF"/>
          </w:tcPr>
          <w:p w14:paraId="7622C2D4" w14:textId="77777777" w:rsidR="005A7834" w:rsidRPr="00BD1910" w:rsidRDefault="005A7834" w:rsidP="004A6FEE">
            <w:pPr>
              <w:pStyle w:val="TAL"/>
              <w:rPr>
                <w:bCs/>
                <w:sz w:val="16"/>
              </w:rPr>
            </w:pPr>
            <w:r w:rsidRPr="00BD1910">
              <w:rPr>
                <w:bCs/>
                <w:sz w:val="16"/>
              </w:rPr>
              <w:t>TDoc</w:t>
            </w:r>
          </w:p>
        </w:tc>
        <w:tc>
          <w:tcPr>
            <w:tcW w:w="425" w:type="dxa"/>
            <w:shd w:val="pct10" w:color="auto" w:fill="FFFFFF"/>
          </w:tcPr>
          <w:p w14:paraId="2E993182" w14:textId="77777777" w:rsidR="005A7834" w:rsidRPr="00BD1910" w:rsidRDefault="005A7834" w:rsidP="004A6FEE">
            <w:pPr>
              <w:pStyle w:val="TAL"/>
              <w:rPr>
                <w:bCs/>
                <w:sz w:val="16"/>
              </w:rPr>
            </w:pPr>
            <w:r w:rsidRPr="00BD1910">
              <w:rPr>
                <w:bCs/>
                <w:sz w:val="16"/>
              </w:rPr>
              <w:t>CR</w:t>
            </w:r>
          </w:p>
        </w:tc>
        <w:tc>
          <w:tcPr>
            <w:tcW w:w="425" w:type="dxa"/>
            <w:shd w:val="pct10" w:color="auto" w:fill="FFFFFF"/>
          </w:tcPr>
          <w:p w14:paraId="460D10AF" w14:textId="77777777" w:rsidR="005A7834" w:rsidRPr="00BD1910" w:rsidRDefault="005A7834" w:rsidP="004A6FEE">
            <w:pPr>
              <w:pStyle w:val="TAL"/>
              <w:rPr>
                <w:bCs/>
                <w:sz w:val="16"/>
              </w:rPr>
            </w:pPr>
            <w:r w:rsidRPr="00BD1910">
              <w:rPr>
                <w:bCs/>
                <w:sz w:val="16"/>
              </w:rPr>
              <w:t>Rev</w:t>
            </w:r>
          </w:p>
        </w:tc>
        <w:tc>
          <w:tcPr>
            <w:tcW w:w="425" w:type="dxa"/>
            <w:shd w:val="pct10" w:color="auto" w:fill="FFFFFF"/>
          </w:tcPr>
          <w:p w14:paraId="7E45D5D9" w14:textId="77777777" w:rsidR="005A7834" w:rsidRPr="00BD1910" w:rsidRDefault="005A7834" w:rsidP="004A6FEE">
            <w:pPr>
              <w:pStyle w:val="TAL"/>
              <w:rPr>
                <w:bCs/>
                <w:sz w:val="16"/>
              </w:rPr>
            </w:pPr>
            <w:r w:rsidRPr="00BD1910">
              <w:rPr>
                <w:bCs/>
                <w:sz w:val="16"/>
              </w:rPr>
              <w:t>Cat</w:t>
            </w:r>
          </w:p>
        </w:tc>
        <w:tc>
          <w:tcPr>
            <w:tcW w:w="4962" w:type="dxa"/>
            <w:shd w:val="pct10" w:color="auto" w:fill="FFFFFF"/>
          </w:tcPr>
          <w:p w14:paraId="5829E296" w14:textId="77777777" w:rsidR="005A7834" w:rsidRPr="00BD1910" w:rsidRDefault="005A7834" w:rsidP="004A6FEE">
            <w:pPr>
              <w:pStyle w:val="TAL"/>
              <w:rPr>
                <w:bCs/>
                <w:sz w:val="16"/>
              </w:rPr>
            </w:pPr>
            <w:r w:rsidRPr="00BD1910">
              <w:rPr>
                <w:bCs/>
                <w:sz w:val="16"/>
              </w:rPr>
              <w:t>Subject/Comment</w:t>
            </w:r>
          </w:p>
        </w:tc>
        <w:tc>
          <w:tcPr>
            <w:tcW w:w="708" w:type="dxa"/>
            <w:shd w:val="pct10" w:color="auto" w:fill="FFFFFF"/>
          </w:tcPr>
          <w:p w14:paraId="59E67EF7" w14:textId="77777777" w:rsidR="005A7834" w:rsidRPr="00BD1910" w:rsidRDefault="005A7834" w:rsidP="004A6FEE">
            <w:pPr>
              <w:pStyle w:val="TAL"/>
              <w:rPr>
                <w:bCs/>
                <w:sz w:val="16"/>
              </w:rPr>
            </w:pPr>
            <w:r w:rsidRPr="00BD1910">
              <w:rPr>
                <w:bCs/>
                <w:sz w:val="16"/>
              </w:rPr>
              <w:t>New version</w:t>
            </w:r>
          </w:p>
        </w:tc>
      </w:tr>
      <w:tr w:rsidR="005A7834" w:rsidRPr="00BD1910" w14:paraId="74368106" w14:textId="77777777" w:rsidTr="00BD1910">
        <w:tc>
          <w:tcPr>
            <w:tcW w:w="800" w:type="dxa"/>
            <w:shd w:val="solid" w:color="FFFFFF" w:fill="auto"/>
          </w:tcPr>
          <w:p w14:paraId="26B0C257" w14:textId="577041B1" w:rsidR="005A7834" w:rsidRPr="00BD1910" w:rsidRDefault="005A7834" w:rsidP="005A7834">
            <w:pPr>
              <w:pStyle w:val="TAC"/>
              <w:rPr>
                <w:bCs/>
                <w:sz w:val="16"/>
                <w:szCs w:val="16"/>
              </w:rPr>
            </w:pPr>
            <w:r w:rsidRPr="00BD1910">
              <w:rPr>
                <w:bCs/>
                <w:lang w:val="fr-FR"/>
              </w:rPr>
              <w:t>Apr 1999</w:t>
            </w:r>
          </w:p>
        </w:tc>
        <w:tc>
          <w:tcPr>
            <w:tcW w:w="800" w:type="dxa"/>
            <w:shd w:val="solid" w:color="FFFFFF" w:fill="auto"/>
          </w:tcPr>
          <w:p w14:paraId="661C5859" w14:textId="77777777" w:rsidR="005A7834" w:rsidRPr="00BD1910" w:rsidRDefault="005A7834" w:rsidP="005A7834">
            <w:pPr>
              <w:pStyle w:val="TAC"/>
              <w:rPr>
                <w:bCs/>
                <w:sz w:val="16"/>
                <w:szCs w:val="16"/>
              </w:rPr>
            </w:pPr>
          </w:p>
        </w:tc>
        <w:tc>
          <w:tcPr>
            <w:tcW w:w="1094" w:type="dxa"/>
            <w:shd w:val="solid" w:color="FFFFFF" w:fill="auto"/>
          </w:tcPr>
          <w:p w14:paraId="687638E1" w14:textId="77777777" w:rsidR="005A7834" w:rsidRPr="00BD1910" w:rsidRDefault="005A7834" w:rsidP="005A7834">
            <w:pPr>
              <w:pStyle w:val="TAC"/>
              <w:rPr>
                <w:bCs/>
                <w:sz w:val="16"/>
                <w:szCs w:val="16"/>
              </w:rPr>
            </w:pPr>
          </w:p>
        </w:tc>
        <w:tc>
          <w:tcPr>
            <w:tcW w:w="425" w:type="dxa"/>
            <w:shd w:val="solid" w:color="FFFFFF" w:fill="auto"/>
          </w:tcPr>
          <w:p w14:paraId="1A70F4D2" w14:textId="77777777" w:rsidR="005A7834" w:rsidRPr="00BD1910" w:rsidRDefault="005A7834" w:rsidP="005A7834">
            <w:pPr>
              <w:pStyle w:val="TAL"/>
              <w:rPr>
                <w:bCs/>
                <w:sz w:val="16"/>
                <w:szCs w:val="16"/>
              </w:rPr>
            </w:pPr>
          </w:p>
        </w:tc>
        <w:tc>
          <w:tcPr>
            <w:tcW w:w="425" w:type="dxa"/>
            <w:shd w:val="solid" w:color="FFFFFF" w:fill="auto"/>
          </w:tcPr>
          <w:p w14:paraId="7A6CD109" w14:textId="77777777" w:rsidR="005A7834" w:rsidRPr="00BD1910" w:rsidRDefault="005A7834" w:rsidP="005A7834">
            <w:pPr>
              <w:pStyle w:val="TAR"/>
              <w:rPr>
                <w:bCs/>
                <w:sz w:val="16"/>
                <w:szCs w:val="16"/>
              </w:rPr>
            </w:pPr>
          </w:p>
        </w:tc>
        <w:tc>
          <w:tcPr>
            <w:tcW w:w="425" w:type="dxa"/>
            <w:shd w:val="solid" w:color="FFFFFF" w:fill="auto"/>
          </w:tcPr>
          <w:p w14:paraId="3B9C41AD" w14:textId="77777777" w:rsidR="005A7834" w:rsidRPr="00BD1910" w:rsidRDefault="005A7834" w:rsidP="005A7834">
            <w:pPr>
              <w:pStyle w:val="TAC"/>
              <w:rPr>
                <w:bCs/>
                <w:sz w:val="16"/>
                <w:szCs w:val="16"/>
              </w:rPr>
            </w:pPr>
          </w:p>
        </w:tc>
        <w:tc>
          <w:tcPr>
            <w:tcW w:w="4962" w:type="dxa"/>
            <w:shd w:val="solid" w:color="FFFFFF" w:fill="auto"/>
          </w:tcPr>
          <w:p w14:paraId="749069FA" w14:textId="15976562" w:rsidR="005A7834" w:rsidRPr="00BD1910" w:rsidRDefault="005A7834" w:rsidP="005A7834">
            <w:pPr>
              <w:pStyle w:val="TAL"/>
              <w:rPr>
                <w:bCs/>
                <w:sz w:val="16"/>
                <w:szCs w:val="16"/>
              </w:rPr>
            </w:pPr>
            <w:r w:rsidRPr="00BD1910">
              <w:rPr>
                <w:bCs/>
              </w:rPr>
              <w:t>Transferred to 3GPP CN1</w:t>
            </w:r>
          </w:p>
        </w:tc>
        <w:tc>
          <w:tcPr>
            <w:tcW w:w="708" w:type="dxa"/>
            <w:shd w:val="solid" w:color="FFFFFF" w:fill="auto"/>
          </w:tcPr>
          <w:p w14:paraId="633E9DBF" w14:textId="77777777" w:rsidR="005A7834" w:rsidRPr="00BD1910" w:rsidRDefault="005A7834" w:rsidP="005A7834">
            <w:pPr>
              <w:pStyle w:val="TAC"/>
              <w:rPr>
                <w:bCs/>
                <w:sz w:val="16"/>
                <w:szCs w:val="16"/>
              </w:rPr>
            </w:pPr>
          </w:p>
        </w:tc>
      </w:tr>
      <w:tr w:rsidR="005A7834" w:rsidRPr="00BD1910" w14:paraId="770A1DB2" w14:textId="77777777" w:rsidTr="00BD1910">
        <w:tc>
          <w:tcPr>
            <w:tcW w:w="800" w:type="dxa"/>
            <w:shd w:val="solid" w:color="FFFFFF" w:fill="auto"/>
          </w:tcPr>
          <w:p w14:paraId="0A98FDE3" w14:textId="5A221DD0" w:rsidR="005A7834" w:rsidRPr="00BD1910" w:rsidRDefault="005A7834" w:rsidP="005A7834">
            <w:pPr>
              <w:pStyle w:val="TAC"/>
              <w:rPr>
                <w:bCs/>
                <w:lang w:val="fr-FR"/>
              </w:rPr>
            </w:pPr>
            <w:r w:rsidRPr="00BD1910">
              <w:rPr>
                <w:bCs/>
              </w:rPr>
              <w:t>CN#03</w:t>
            </w:r>
          </w:p>
        </w:tc>
        <w:tc>
          <w:tcPr>
            <w:tcW w:w="800" w:type="dxa"/>
            <w:shd w:val="solid" w:color="FFFFFF" w:fill="auto"/>
          </w:tcPr>
          <w:p w14:paraId="2A509CE5" w14:textId="77777777" w:rsidR="005A7834" w:rsidRPr="00BD1910" w:rsidRDefault="005A7834" w:rsidP="005A7834">
            <w:pPr>
              <w:pStyle w:val="TAC"/>
              <w:rPr>
                <w:bCs/>
                <w:sz w:val="16"/>
                <w:szCs w:val="16"/>
              </w:rPr>
            </w:pPr>
          </w:p>
        </w:tc>
        <w:tc>
          <w:tcPr>
            <w:tcW w:w="1094" w:type="dxa"/>
            <w:shd w:val="solid" w:color="FFFFFF" w:fill="auto"/>
          </w:tcPr>
          <w:p w14:paraId="719FD634" w14:textId="77777777" w:rsidR="005A7834" w:rsidRPr="00BD1910" w:rsidRDefault="005A7834" w:rsidP="005A7834">
            <w:pPr>
              <w:pStyle w:val="TAC"/>
              <w:rPr>
                <w:bCs/>
                <w:sz w:val="16"/>
                <w:szCs w:val="16"/>
              </w:rPr>
            </w:pPr>
          </w:p>
        </w:tc>
        <w:tc>
          <w:tcPr>
            <w:tcW w:w="425" w:type="dxa"/>
            <w:shd w:val="solid" w:color="FFFFFF" w:fill="auto"/>
          </w:tcPr>
          <w:p w14:paraId="1BE98101" w14:textId="77777777" w:rsidR="005A7834" w:rsidRPr="00BD1910" w:rsidRDefault="005A7834" w:rsidP="005A7834">
            <w:pPr>
              <w:pStyle w:val="TAL"/>
              <w:rPr>
                <w:bCs/>
                <w:sz w:val="16"/>
                <w:szCs w:val="16"/>
              </w:rPr>
            </w:pPr>
          </w:p>
        </w:tc>
        <w:tc>
          <w:tcPr>
            <w:tcW w:w="425" w:type="dxa"/>
            <w:shd w:val="solid" w:color="FFFFFF" w:fill="auto"/>
          </w:tcPr>
          <w:p w14:paraId="6806BD6E" w14:textId="77777777" w:rsidR="005A7834" w:rsidRPr="00BD1910" w:rsidRDefault="005A7834" w:rsidP="005A7834">
            <w:pPr>
              <w:pStyle w:val="TAR"/>
              <w:rPr>
                <w:bCs/>
                <w:sz w:val="16"/>
                <w:szCs w:val="16"/>
              </w:rPr>
            </w:pPr>
          </w:p>
        </w:tc>
        <w:tc>
          <w:tcPr>
            <w:tcW w:w="425" w:type="dxa"/>
            <w:shd w:val="solid" w:color="FFFFFF" w:fill="auto"/>
          </w:tcPr>
          <w:p w14:paraId="659E1C65" w14:textId="77777777" w:rsidR="005A7834" w:rsidRPr="00BD1910" w:rsidRDefault="005A7834" w:rsidP="005A7834">
            <w:pPr>
              <w:pStyle w:val="TAC"/>
              <w:rPr>
                <w:bCs/>
                <w:sz w:val="16"/>
                <w:szCs w:val="16"/>
              </w:rPr>
            </w:pPr>
          </w:p>
        </w:tc>
        <w:tc>
          <w:tcPr>
            <w:tcW w:w="4962" w:type="dxa"/>
            <w:shd w:val="solid" w:color="FFFFFF" w:fill="auto"/>
          </w:tcPr>
          <w:p w14:paraId="7DB43D0F" w14:textId="6C192250" w:rsidR="005A7834" w:rsidRPr="00BD1910" w:rsidRDefault="005A7834" w:rsidP="005A7834">
            <w:pPr>
              <w:pStyle w:val="TAL"/>
              <w:rPr>
                <w:bCs/>
                <w:sz w:val="16"/>
                <w:szCs w:val="16"/>
              </w:rPr>
            </w:pPr>
            <w:r w:rsidRPr="00BD1910">
              <w:rPr>
                <w:bCs/>
              </w:rPr>
              <w:t>Approved at CN#03</w:t>
            </w:r>
          </w:p>
        </w:tc>
        <w:tc>
          <w:tcPr>
            <w:tcW w:w="708" w:type="dxa"/>
            <w:shd w:val="solid" w:color="FFFFFF" w:fill="auto"/>
          </w:tcPr>
          <w:p w14:paraId="069757A6" w14:textId="73FF6D8A" w:rsidR="005A7834" w:rsidRPr="00BD1910" w:rsidRDefault="005A7834" w:rsidP="005A7834">
            <w:pPr>
              <w:pStyle w:val="TAC"/>
              <w:rPr>
                <w:bCs/>
                <w:sz w:val="16"/>
                <w:szCs w:val="16"/>
              </w:rPr>
            </w:pPr>
            <w:r w:rsidRPr="00BD1910">
              <w:rPr>
                <w:bCs/>
              </w:rPr>
              <w:t>3.0.0</w:t>
            </w:r>
          </w:p>
        </w:tc>
      </w:tr>
      <w:tr w:rsidR="005A7834" w:rsidRPr="00BD1910" w14:paraId="335332F8" w14:textId="77777777" w:rsidTr="00BD1910">
        <w:tc>
          <w:tcPr>
            <w:tcW w:w="800" w:type="dxa"/>
            <w:shd w:val="solid" w:color="FFFFFF" w:fill="auto"/>
          </w:tcPr>
          <w:p w14:paraId="5FF6D910" w14:textId="77777777" w:rsidR="005A7834" w:rsidRPr="00BD1910" w:rsidRDefault="005A7834" w:rsidP="005A7834">
            <w:pPr>
              <w:pStyle w:val="TAC"/>
              <w:rPr>
                <w:bCs/>
              </w:rPr>
            </w:pPr>
          </w:p>
        </w:tc>
        <w:tc>
          <w:tcPr>
            <w:tcW w:w="800" w:type="dxa"/>
            <w:shd w:val="solid" w:color="FFFFFF" w:fill="auto"/>
          </w:tcPr>
          <w:p w14:paraId="1BF21AE0" w14:textId="77777777" w:rsidR="005A7834" w:rsidRPr="00BD1910" w:rsidRDefault="005A7834" w:rsidP="005A7834">
            <w:pPr>
              <w:pStyle w:val="TAC"/>
              <w:rPr>
                <w:bCs/>
                <w:sz w:val="16"/>
                <w:szCs w:val="16"/>
              </w:rPr>
            </w:pPr>
          </w:p>
        </w:tc>
        <w:tc>
          <w:tcPr>
            <w:tcW w:w="1094" w:type="dxa"/>
            <w:shd w:val="solid" w:color="FFFFFF" w:fill="auto"/>
          </w:tcPr>
          <w:p w14:paraId="31FDB19B" w14:textId="77777777" w:rsidR="005A7834" w:rsidRPr="00BD1910" w:rsidRDefault="005A7834" w:rsidP="005A7834">
            <w:pPr>
              <w:pStyle w:val="TAC"/>
              <w:rPr>
                <w:bCs/>
                <w:sz w:val="16"/>
                <w:szCs w:val="16"/>
              </w:rPr>
            </w:pPr>
          </w:p>
        </w:tc>
        <w:tc>
          <w:tcPr>
            <w:tcW w:w="425" w:type="dxa"/>
            <w:shd w:val="solid" w:color="FFFFFF" w:fill="auto"/>
          </w:tcPr>
          <w:p w14:paraId="6C9363EB" w14:textId="77777777" w:rsidR="005A7834" w:rsidRPr="00BD1910" w:rsidRDefault="005A7834" w:rsidP="005A7834">
            <w:pPr>
              <w:pStyle w:val="TAL"/>
              <w:rPr>
                <w:bCs/>
                <w:sz w:val="16"/>
                <w:szCs w:val="16"/>
              </w:rPr>
            </w:pPr>
          </w:p>
        </w:tc>
        <w:tc>
          <w:tcPr>
            <w:tcW w:w="425" w:type="dxa"/>
            <w:shd w:val="solid" w:color="FFFFFF" w:fill="auto"/>
          </w:tcPr>
          <w:p w14:paraId="6D6D1BB0" w14:textId="77777777" w:rsidR="005A7834" w:rsidRPr="00BD1910" w:rsidRDefault="005A7834" w:rsidP="005A7834">
            <w:pPr>
              <w:pStyle w:val="TAR"/>
              <w:rPr>
                <w:bCs/>
                <w:sz w:val="16"/>
                <w:szCs w:val="16"/>
              </w:rPr>
            </w:pPr>
          </w:p>
        </w:tc>
        <w:tc>
          <w:tcPr>
            <w:tcW w:w="425" w:type="dxa"/>
            <w:shd w:val="solid" w:color="FFFFFF" w:fill="auto"/>
          </w:tcPr>
          <w:p w14:paraId="0DCC2FBE" w14:textId="77777777" w:rsidR="005A7834" w:rsidRPr="00BD1910" w:rsidRDefault="005A7834" w:rsidP="005A7834">
            <w:pPr>
              <w:pStyle w:val="TAC"/>
              <w:rPr>
                <w:bCs/>
                <w:sz w:val="16"/>
                <w:szCs w:val="16"/>
              </w:rPr>
            </w:pPr>
          </w:p>
        </w:tc>
        <w:tc>
          <w:tcPr>
            <w:tcW w:w="4962" w:type="dxa"/>
            <w:shd w:val="solid" w:color="FFFFFF" w:fill="auto"/>
          </w:tcPr>
          <w:p w14:paraId="6D5048CA" w14:textId="1B463C5E" w:rsidR="005A7834" w:rsidRPr="00BD1910" w:rsidRDefault="005A7834" w:rsidP="005A7834">
            <w:pPr>
              <w:pStyle w:val="TAL"/>
              <w:rPr>
                <w:bCs/>
                <w:sz w:val="16"/>
                <w:szCs w:val="16"/>
              </w:rPr>
            </w:pPr>
            <w:r w:rsidRPr="00BD1910">
              <w:rPr>
                <w:bCs/>
              </w:rPr>
              <w:t>References updated from 2G to 3G</w:t>
            </w:r>
          </w:p>
        </w:tc>
        <w:tc>
          <w:tcPr>
            <w:tcW w:w="708" w:type="dxa"/>
            <w:shd w:val="solid" w:color="FFFFFF" w:fill="auto"/>
          </w:tcPr>
          <w:p w14:paraId="3C055323" w14:textId="291A4982" w:rsidR="005A7834" w:rsidRPr="00BD1910" w:rsidRDefault="005A7834" w:rsidP="005A7834">
            <w:pPr>
              <w:pStyle w:val="TAC"/>
              <w:rPr>
                <w:bCs/>
                <w:sz w:val="16"/>
                <w:szCs w:val="16"/>
              </w:rPr>
            </w:pPr>
            <w:r w:rsidRPr="00BD1910">
              <w:rPr>
                <w:bCs/>
              </w:rPr>
              <w:t>3.0.1</w:t>
            </w:r>
          </w:p>
        </w:tc>
      </w:tr>
      <w:tr w:rsidR="005A7834" w:rsidRPr="00BD1910" w14:paraId="36F3974C" w14:textId="77777777" w:rsidTr="00BD1910">
        <w:tc>
          <w:tcPr>
            <w:tcW w:w="800" w:type="dxa"/>
            <w:shd w:val="solid" w:color="FFFFFF" w:fill="auto"/>
          </w:tcPr>
          <w:p w14:paraId="26DC7D26" w14:textId="3A001E4B" w:rsidR="005A7834" w:rsidRPr="00BD1910" w:rsidRDefault="005A7834" w:rsidP="005A7834">
            <w:pPr>
              <w:pStyle w:val="TAC"/>
              <w:rPr>
                <w:bCs/>
              </w:rPr>
            </w:pPr>
            <w:r w:rsidRPr="00BD1910">
              <w:rPr>
                <w:bCs/>
              </w:rPr>
              <w:t>CN#11</w:t>
            </w:r>
          </w:p>
        </w:tc>
        <w:tc>
          <w:tcPr>
            <w:tcW w:w="800" w:type="dxa"/>
            <w:shd w:val="solid" w:color="FFFFFF" w:fill="auto"/>
          </w:tcPr>
          <w:p w14:paraId="73B9D40C" w14:textId="77777777" w:rsidR="005A7834" w:rsidRPr="00BD1910" w:rsidRDefault="005A7834" w:rsidP="005A7834">
            <w:pPr>
              <w:pStyle w:val="TAC"/>
              <w:rPr>
                <w:bCs/>
                <w:sz w:val="16"/>
                <w:szCs w:val="16"/>
              </w:rPr>
            </w:pPr>
          </w:p>
        </w:tc>
        <w:tc>
          <w:tcPr>
            <w:tcW w:w="1094" w:type="dxa"/>
            <w:shd w:val="solid" w:color="FFFFFF" w:fill="auto"/>
          </w:tcPr>
          <w:p w14:paraId="3B08C7DF" w14:textId="77777777" w:rsidR="005A7834" w:rsidRPr="00BD1910" w:rsidRDefault="005A7834" w:rsidP="005A7834">
            <w:pPr>
              <w:pStyle w:val="TAC"/>
              <w:rPr>
                <w:bCs/>
                <w:sz w:val="16"/>
                <w:szCs w:val="16"/>
              </w:rPr>
            </w:pPr>
          </w:p>
        </w:tc>
        <w:tc>
          <w:tcPr>
            <w:tcW w:w="425" w:type="dxa"/>
            <w:shd w:val="solid" w:color="FFFFFF" w:fill="auto"/>
          </w:tcPr>
          <w:p w14:paraId="5AE8850F" w14:textId="77777777" w:rsidR="005A7834" w:rsidRPr="00BD1910" w:rsidRDefault="005A7834" w:rsidP="005A7834">
            <w:pPr>
              <w:pStyle w:val="TAL"/>
              <w:rPr>
                <w:bCs/>
                <w:sz w:val="16"/>
                <w:szCs w:val="16"/>
              </w:rPr>
            </w:pPr>
          </w:p>
        </w:tc>
        <w:tc>
          <w:tcPr>
            <w:tcW w:w="425" w:type="dxa"/>
            <w:shd w:val="solid" w:color="FFFFFF" w:fill="auto"/>
          </w:tcPr>
          <w:p w14:paraId="2545827E" w14:textId="77777777" w:rsidR="005A7834" w:rsidRPr="00BD1910" w:rsidRDefault="005A7834" w:rsidP="005A7834">
            <w:pPr>
              <w:pStyle w:val="TAR"/>
              <w:rPr>
                <w:bCs/>
                <w:sz w:val="16"/>
                <w:szCs w:val="16"/>
              </w:rPr>
            </w:pPr>
          </w:p>
        </w:tc>
        <w:tc>
          <w:tcPr>
            <w:tcW w:w="425" w:type="dxa"/>
            <w:shd w:val="solid" w:color="FFFFFF" w:fill="auto"/>
          </w:tcPr>
          <w:p w14:paraId="76ABE0C8" w14:textId="77777777" w:rsidR="005A7834" w:rsidRPr="00BD1910" w:rsidRDefault="005A7834" w:rsidP="005A7834">
            <w:pPr>
              <w:pStyle w:val="TAC"/>
              <w:rPr>
                <w:bCs/>
                <w:sz w:val="16"/>
                <w:szCs w:val="16"/>
              </w:rPr>
            </w:pPr>
          </w:p>
        </w:tc>
        <w:tc>
          <w:tcPr>
            <w:tcW w:w="4962" w:type="dxa"/>
            <w:shd w:val="solid" w:color="FFFFFF" w:fill="auto"/>
          </w:tcPr>
          <w:p w14:paraId="3ADB3DA9" w14:textId="7086ABCD" w:rsidR="005A7834" w:rsidRPr="00BD1910" w:rsidRDefault="005A7834" w:rsidP="005A7834">
            <w:pPr>
              <w:pStyle w:val="TAL"/>
              <w:rPr>
                <w:bCs/>
                <w:sz w:val="16"/>
                <w:szCs w:val="16"/>
              </w:rPr>
            </w:pPr>
            <w:r w:rsidRPr="00BD1910">
              <w:rPr>
                <w:bCs/>
              </w:rPr>
              <w:t>Release 4 after CN#11</w:t>
            </w:r>
          </w:p>
        </w:tc>
        <w:tc>
          <w:tcPr>
            <w:tcW w:w="708" w:type="dxa"/>
            <w:shd w:val="solid" w:color="FFFFFF" w:fill="auto"/>
          </w:tcPr>
          <w:p w14:paraId="07D9508B" w14:textId="7082DC29" w:rsidR="005A7834" w:rsidRPr="00BD1910" w:rsidRDefault="005A7834" w:rsidP="005A7834">
            <w:pPr>
              <w:pStyle w:val="TAC"/>
              <w:rPr>
                <w:bCs/>
                <w:sz w:val="16"/>
                <w:szCs w:val="16"/>
              </w:rPr>
            </w:pPr>
            <w:r w:rsidRPr="00BD1910">
              <w:rPr>
                <w:bCs/>
              </w:rPr>
              <w:t>4.0.0</w:t>
            </w:r>
          </w:p>
        </w:tc>
      </w:tr>
      <w:tr w:rsidR="005A7834" w:rsidRPr="00BD1910" w14:paraId="21566D94" w14:textId="77777777" w:rsidTr="00BD1910">
        <w:tc>
          <w:tcPr>
            <w:tcW w:w="800" w:type="dxa"/>
            <w:shd w:val="solid" w:color="FFFFFF" w:fill="auto"/>
          </w:tcPr>
          <w:p w14:paraId="7D4A5234" w14:textId="0BB68808" w:rsidR="005A7834" w:rsidRPr="00BD1910" w:rsidRDefault="005A7834" w:rsidP="005A7834">
            <w:pPr>
              <w:pStyle w:val="TAC"/>
              <w:rPr>
                <w:bCs/>
              </w:rPr>
            </w:pPr>
            <w:r w:rsidRPr="00BD1910">
              <w:rPr>
                <w:bCs/>
              </w:rPr>
              <w:t>CN#16</w:t>
            </w:r>
          </w:p>
        </w:tc>
        <w:tc>
          <w:tcPr>
            <w:tcW w:w="800" w:type="dxa"/>
            <w:shd w:val="solid" w:color="FFFFFF" w:fill="auto"/>
          </w:tcPr>
          <w:p w14:paraId="274095EB" w14:textId="77777777" w:rsidR="005A7834" w:rsidRPr="00BD1910" w:rsidRDefault="005A7834" w:rsidP="005A7834">
            <w:pPr>
              <w:pStyle w:val="TAC"/>
              <w:rPr>
                <w:bCs/>
                <w:sz w:val="16"/>
                <w:szCs w:val="16"/>
              </w:rPr>
            </w:pPr>
          </w:p>
        </w:tc>
        <w:tc>
          <w:tcPr>
            <w:tcW w:w="1094" w:type="dxa"/>
            <w:shd w:val="solid" w:color="FFFFFF" w:fill="auto"/>
          </w:tcPr>
          <w:p w14:paraId="73C42A1D" w14:textId="77777777" w:rsidR="005A7834" w:rsidRPr="00BD1910" w:rsidRDefault="005A7834" w:rsidP="005A7834">
            <w:pPr>
              <w:pStyle w:val="TAC"/>
              <w:rPr>
                <w:bCs/>
                <w:sz w:val="16"/>
                <w:szCs w:val="16"/>
              </w:rPr>
            </w:pPr>
          </w:p>
        </w:tc>
        <w:tc>
          <w:tcPr>
            <w:tcW w:w="425" w:type="dxa"/>
            <w:shd w:val="solid" w:color="FFFFFF" w:fill="auto"/>
          </w:tcPr>
          <w:p w14:paraId="4790A142" w14:textId="77777777" w:rsidR="005A7834" w:rsidRPr="00BD1910" w:rsidRDefault="005A7834" w:rsidP="005A7834">
            <w:pPr>
              <w:pStyle w:val="TAL"/>
              <w:rPr>
                <w:bCs/>
                <w:sz w:val="16"/>
                <w:szCs w:val="16"/>
              </w:rPr>
            </w:pPr>
          </w:p>
        </w:tc>
        <w:tc>
          <w:tcPr>
            <w:tcW w:w="425" w:type="dxa"/>
            <w:shd w:val="solid" w:color="FFFFFF" w:fill="auto"/>
          </w:tcPr>
          <w:p w14:paraId="12872B3C" w14:textId="77777777" w:rsidR="005A7834" w:rsidRPr="00BD1910" w:rsidRDefault="005A7834" w:rsidP="005A7834">
            <w:pPr>
              <w:pStyle w:val="TAR"/>
              <w:rPr>
                <w:bCs/>
                <w:sz w:val="16"/>
                <w:szCs w:val="16"/>
              </w:rPr>
            </w:pPr>
          </w:p>
        </w:tc>
        <w:tc>
          <w:tcPr>
            <w:tcW w:w="425" w:type="dxa"/>
            <w:shd w:val="solid" w:color="FFFFFF" w:fill="auto"/>
          </w:tcPr>
          <w:p w14:paraId="6692507F" w14:textId="77777777" w:rsidR="005A7834" w:rsidRPr="00BD1910" w:rsidRDefault="005A7834" w:rsidP="005A7834">
            <w:pPr>
              <w:pStyle w:val="TAC"/>
              <w:rPr>
                <w:bCs/>
                <w:sz w:val="16"/>
                <w:szCs w:val="16"/>
              </w:rPr>
            </w:pPr>
          </w:p>
        </w:tc>
        <w:tc>
          <w:tcPr>
            <w:tcW w:w="4962" w:type="dxa"/>
            <w:shd w:val="solid" w:color="FFFFFF" w:fill="auto"/>
          </w:tcPr>
          <w:p w14:paraId="1626FEB7" w14:textId="7979C683" w:rsidR="005A7834" w:rsidRPr="00BD1910" w:rsidRDefault="005A7834" w:rsidP="005A7834">
            <w:pPr>
              <w:pStyle w:val="TAL"/>
              <w:rPr>
                <w:bCs/>
                <w:sz w:val="16"/>
                <w:szCs w:val="16"/>
              </w:rPr>
            </w:pPr>
            <w:r w:rsidRPr="00BD1910">
              <w:rPr>
                <w:bCs/>
              </w:rPr>
              <w:t>Release 5 after CN#16</w:t>
            </w:r>
          </w:p>
        </w:tc>
        <w:tc>
          <w:tcPr>
            <w:tcW w:w="708" w:type="dxa"/>
            <w:shd w:val="solid" w:color="FFFFFF" w:fill="auto"/>
          </w:tcPr>
          <w:p w14:paraId="71067F81" w14:textId="67450C39" w:rsidR="005A7834" w:rsidRPr="00BD1910" w:rsidRDefault="005A7834" w:rsidP="005A7834">
            <w:pPr>
              <w:pStyle w:val="TAC"/>
              <w:rPr>
                <w:bCs/>
                <w:sz w:val="16"/>
                <w:szCs w:val="16"/>
              </w:rPr>
            </w:pPr>
            <w:r w:rsidRPr="00BD1910">
              <w:rPr>
                <w:bCs/>
              </w:rPr>
              <w:t>5.0.0</w:t>
            </w:r>
          </w:p>
        </w:tc>
      </w:tr>
      <w:tr w:rsidR="005A7834" w:rsidRPr="00BD1910" w14:paraId="4D988CF8" w14:textId="77777777" w:rsidTr="00BD1910">
        <w:tc>
          <w:tcPr>
            <w:tcW w:w="800" w:type="dxa"/>
            <w:shd w:val="solid" w:color="FFFFFF" w:fill="auto"/>
          </w:tcPr>
          <w:p w14:paraId="08DF47C9" w14:textId="7064DF8E" w:rsidR="005A7834" w:rsidRPr="00BD1910" w:rsidRDefault="005A7834" w:rsidP="005A7834">
            <w:pPr>
              <w:pStyle w:val="TAC"/>
              <w:rPr>
                <w:bCs/>
              </w:rPr>
            </w:pPr>
            <w:r w:rsidRPr="00BD1910">
              <w:rPr>
                <w:bCs/>
              </w:rPr>
              <w:t>CN#26</w:t>
            </w:r>
          </w:p>
        </w:tc>
        <w:tc>
          <w:tcPr>
            <w:tcW w:w="800" w:type="dxa"/>
            <w:shd w:val="solid" w:color="FFFFFF" w:fill="auto"/>
          </w:tcPr>
          <w:p w14:paraId="78D1AAE7" w14:textId="77777777" w:rsidR="005A7834" w:rsidRPr="00BD1910" w:rsidRDefault="005A7834" w:rsidP="005A7834">
            <w:pPr>
              <w:pStyle w:val="TAC"/>
              <w:rPr>
                <w:bCs/>
                <w:sz w:val="16"/>
                <w:szCs w:val="16"/>
              </w:rPr>
            </w:pPr>
          </w:p>
        </w:tc>
        <w:tc>
          <w:tcPr>
            <w:tcW w:w="1094" w:type="dxa"/>
            <w:shd w:val="solid" w:color="FFFFFF" w:fill="auto"/>
          </w:tcPr>
          <w:p w14:paraId="1E966BA9" w14:textId="77777777" w:rsidR="005A7834" w:rsidRPr="00BD1910" w:rsidRDefault="005A7834" w:rsidP="005A7834">
            <w:pPr>
              <w:pStyle w:val="TAC"/>
              <w:rPr>
                <w:bCs/>
                <w:sz w:val="16"/>
                <w:szCs w:val="16"/>
              </w:rPr>
            </w:pPr>
          </w:p>
        </w:tc>
        <w:tc>
          <w:tcPr>
            <w:tcW w:w="425" w:type="dxa"/>
            <w:shd w:val="solid" w:color="FFFFFF" w:fill="auto"/>
          </w:tcPr>
          <w:p w14:paraId="0BAD0319" w14:textId="77777777" w:rsidR="005A7834" w:rsidRPr="00BD1910" w:rsidRDefault="005A7834" w:rsidP="005A7834">
            <w:pPr>
              <w:pStyle w:val="TAL"/>
              <w:rPr>
                <w:bCs/>
                <w:sz w:val="16"/>
                <w:szCs w:val="16"/>
              </w:rPr>
            </w:pPr>
          </w:p>
        </w:tc>
        <w:tc>
          <w:tcPr>
            <w:tcW w:w="425" w:type="dxa"/>
            <w:shd w:val="solid" w:color="FFFFFF" w:fill="auto"/>
          </w:tcPr>
          <w:p w14:paraId="075C7B40" w14:textId="77777777" w:rsidR="005A7834" w:rsidRPr="00BD1910" w:rsidRDefault="005A7834" w:rsidP="005A7834">
            <w:pPr>
              <w:pStyle w:val="TAR"/>
              <w:rPr>
                <w:bCs/>
                <w:sz w:val="16"/>
                <w:szCs w:val="16"/>
              </w:rPr>
            </w:pPr>
          </w:p>
        </w:tc>
        <w:tc>
          <w:tcPr>
            <w:tcW w:w="425" w:type="dxa"/>
            <w:shd w:val="solid" w:color="FFFFFF" w:fill="auto"/>
          </w:tcPr>
          <w:p w14:paraId="01F0FD54" w14:textId="77777777" w:rsidR="005A7834" w:rsidRPr="00BD1910" w:rsidRDefault="005A7834" w:rsidP="005A7834">
            <w:pPr>
              <w:pStyle w:val="TAC"/>
              <w:rPr>
                <w:bCs/>
                <w:sz w:val="16"/>
                <w:szCs w:val="16"/>
              </w:rPr>
            </w:pPr>
          </w:p>
        </w:tc>
        <w:tc>
          <w:tcPr>
            <w:tcW w:w="4962" w:type="dxa"/>
            <w:shd w:val="solid" w:color="FFFFFF" w:fill="auto"/>
          </w:tcPr>
          <w:p w14:paraId="1533200A" w14:textId="4FC19749" w:rsidR="005A7834" w:rsidRPr="00BD1910" w:rsidRDefault="005A7834" w:rsidP="005A7834">
            <w:pPr>
              <w:pStyle w:val="TAL"/>
              <w:rPr>
                <w:bCs/>
                <w:sz w:val="16"/>
                <w:szCs w:val="16"/>
              </w:rPr>
            </w:pPr>
            <w:r w:rsidRPr="00BD1910">
              <w:rPr>
                <w:bCs/>
              </w:rPr>
              <w:t>Release 6 after CN#26</w:t>
            </w:r>
          </w:p>
        </w:tc>
        <w:tc>
          <w:tcPr>
            <w:tcW w:w="708" w:type="dxa"/>
            <w:shd w:val="solid" w:color="FFFFFF" w:fill="auto"/>
          </w:tcPr>
          <w:p w14:paraId="6560CCAA" w14:textId="5EF2E64F" w:rsidR="005A7834" w:rsidRPr="00BD1910" w:rsidRDefault="005A7834" w:rsidP="005A7834">
            <w:pPr>
              <w:pStyle w:val="TAC"/>
              <w:rPr>
                <w:bCs/>
                <w:sz w:val="16"/>
                <w:szCs w:val="16"/>
              </w:rPr>
            </w:pPr>
            <w:r w:rsidRPr="00BD1910">
              <w:rPr>
                <w:bCs/>
              </w:rPr>
              <w:t>6.0.0</w:t>
            </w:r>
          </w:p>
        </w:tc>
      </w:tr>
      <w:tr w:rsidR="005A7834" w:rsidRPr="00BD1910" w14:paraId="08195AA0" w14:textId="77777777" w:rsidTr="00BD1910">
        <w:tc>
          <w:tcPr>
            <w:tcW w:w="800" w:type="dxa"/>
            <w:shd w:val="solid" w:color="FFFFFF" w:fill="auto"/>
          </w:tcPr>
          <w:p w14:paraId="43E5ACD0" w14:textId="4FB6649F" w:rsidR="005A7834" w:rsidRPr="00BD1910" w:rsidRDefault="005A7834" w:rsidP="005A7834">
            <w:pPr>
              <w:pStyle w:val="TAC"/>
              <w:rPr>
                <w:bCs/>
              </w:rPr>
            </w:pPr>
            <w:r w:rsidRPr="00BD1910">
              <w:rPr>
                <w:bCs/>
              </w:rPr>
              <w:t>CT#30</w:t>
            </w:r>
          </w:p>
        </w:tc>
        <w:tc>
          <w:tcPr>
            <w:tcW w:w="800" w:type="dxa"/>
            <w:shd w:val="solid" w:color="FFFFFF" w:fill="auto"/>
          </w:tcPr>
          <w:p w14:paraId="5D2379D5" w14:textId="77777777" w:rsidR="005A7834" w:rsidRPr="00BD1910" w:rsidRDefault="005A7834" w:rsidP="005A7834">
            <w:pPr>
              <w:pStyle w:val="TAC"/>
              <w:rPr>
                <w:bCs/>
                <w:sz w:val="16"/>
                <w:szCs w:val="16"/>
              </w:rPr>
            </w:pPr>
          </w:p>
        </w:tc>
        <w:tc>
          <w:tcPr>
            <w:tcW w:w="1094" w:type="dxa"/>
            <w:shd w:val="solid" w:color="FFFFFF" w:fill="auto"/>
          </w:tcPr>
          <w:p w14:paraId="3505CB27" w14:textId="77777777" w:rsidR="005A7834" w:rsidRPr="00BD1910" w:rsidRDefault="005A7834" w:rsidP="005A7834">
            <w:pPr>
              <w:pStyle w:val="TAC"/>
              <w:rPr>
                <w:bCs/>
                <w:sz w:val="16"/>
                <w:szCs w:val="16"/>
              </w:rPr>
            </w:pPr>
          </w:p>
        </w:tc>
        <w:tc>
          <w:tcPr>
            <w:tcW w:w="425" w:type="dxa"/>
            <w:shd w:val="solid" w:color="FFFFFF" w:fill="auto"/>
          </w:tcPr>
          <w:p w14:paraId="3A4F6ACA" w14:textId="7B716BA7" w:rsidR="005A7834" w:rsidRPr="00BD1910" w:rsidRDefault="005A7834" w:rsidP="005A7834">
            <w:pPr>
              <w:pStyle w:val="TAL"/>
              <w:rPr>
                <w:bCs/>
                <w:sz w:val="16"/>
                <w:szCs w:val="16"/>
              </w:rPr>
            </w:pPr>
            <w:r w:rsidRPr="00BD1910">
              <w:rPr>
                <w:bCs/>
              </w:rPr>
              <w:t>0001</w:t>
            </w:r>
          </w:p>
        </w:tc>
        <w:tc>
          <w:tcPr>
            <w:tcW w:w="425" w:type="dxa"/>
            <w:shd w:val="solid" w:color="FFFFFF" w:fill="auto"/>
          </w:tcPr>
          <w:p w14:paraId="13C09623" w14:textId="77777777" w:rsidR="005A7834" w:rsidRPr="00BD1910" w:rsidRDefault="005A7834" w:rsidP="005A7834">
            <w:pPr>
              <w:pStyle w:val="TAR"/>
              <w:rPr>
                <w:bCs/>
                <w:sz w:val="16"/>
                <w:szCs w:val="16"/>
              </w:rPr>
            </w:pPr>
          </w:p>
        </w:tc>
        <w:tc>
          <w:tcPr>
            <w:tcW w:w="425" w:type="dxa"/>
            <w:shd w:val="solid" w:color="FFFFFF" w:fill="auto"/>
          </w:tcPr>
          <w:p w14:paraId="5E4C6C84" w14:textId="77777777" w:rsidR="005A7834" w:rsidRPr="00BD1910" w:rsidRDefault="005A7834" w:rsidP="005A7834">
            <w:pPr>
              <w:pStyle w:val="TAC"/>
              <w:rPr>
                <w:bCs/>
                <w:sz w:val="16"/>
                <w:szCs w:val="16"/>
              </w:rPr>
            </w:pPr>
          </w:p>
        </w:tc>
        <w:tc>
          <w:tcPr>
            <w:tcW w:w="4962" w:type="dxa"/>
            <w:shd w:val="solid" w:color="FFFFFF" w:fill="auto"/>
          </w:tcPr>
          <w:p w14:paraId="34EBFFD0" w14:textId="50D5A38F" w:rsidR="005A7834" w:rsidRPr="00BD1910" w:rsidRDefault="005A7834" w:rsidP="005A7834">
            <w:pPr>
              <w:pStyle w:val="TAL"/>
              <w:rPr>
                <w:bCs/>
                <w:sz w:val="16"/>
                <w:szCs w:val="16"/>
              </w:rPr>
            </w:pPr>
            <w:r w:rsidRPr="00BD1910">
              <w:rPr>
                <w:bCs/>
              </w:rPr>
              <w:t>Incorrect reference</w:t>
            </w:r>
          </w:p>
        </w:tc>
        <w:tc>
          <w:tcPr>
            <w:tcW w:w="708" w:type="dxa"/>
            <w:shd w:val="solid" w:color="FFFFFF" w:fill="auto"/>
          </w:tcPr>
          <w:p w14:paraId="5CC18BB4" w14:textId="277A4B5A" w:rsidR="005A7834" w:rsidRPr="00BD1910" w:rsidRDefault="005A7834" w:rsidP="005A7834">
            <w:pPr>
              <w:pStyle w:val="TAC"/>
              <w:rPr>
                <w:bCs/>
                <w:sz w:val="16"/>
                <w:szCs w:val="16"/>
              </w:rPr>
            </w:pPr>
            <w:r w:rsidRPr="00BD1910">
              <w:rPr>
                <w:bCs/>
              </w:rPr>
              <w:t>6.1.0</w:t>
            </w:r>
          </w:p>
        </w:tc>
      </w:tr>
      <w:tr w:rsidR="005A7834" w:rsidRPr="00BD1910" w14:paraId="0580DB76" w14:textId="77777777" w:rsidTr="00BD1910">
        <w:tc>
          <w:tcPr>
            <w:tcW w:w="800" w:type="dxa"/>
            <w:shd w:val="solid" w:color="FFFFFF" w:fill="auto"/>
          </w:tcPr>
          <w:p w14:paraId="7DCCE4DF" w14:textId="3B700067" w:rsidR="005A7834" w:rsidRPr="00BD1910" w:rsidRDefault="005A7834" w:rsidP="005A7834">
            <w:pPr>
              <w:pStyle w:val="TAC"/>
              <w:rPr>
                <w:bCs/>
              </w:rPr>
            </w:pPr>
            <w:r w:rsidRPr="00BD1910">
              <w:rPr>
                <w:bCs/>
              </w:rPr>
              <w:t>CT#35</w:t>
            </w:r>
          </w:p>
        </w:tc>
        <w:tc>
          <w:tcPr>
            <w:tcW w:w="800" w:type="dxa"/>
            <w:shd w:val="solid" w:color="FFFFFF" w:fill="auto"/>
          </w:tcPr>
          <w:p w14:paraId="3875467C" w14:textId="77777777" w:rsidR="005A7834" w:rsidRPr="00BD1910" w:rsidRDefault="005A7834" w:rsidP="005A7834">
            <w:pPr>
              <w:pStyle w:val="TAC"/>
              <w:rPr>
                <w:bCs/>
                <w:sz w:val="16"/>
                <w:szCs w:val="16"/>
              </w:rPr>
            </w:pPr>
          </w:p>
        </w:tc>
        <w:tc>
          <w:tcPr>
            <w:tcW w:w="1094" w:type="dxa"/>
            <w:shd w:val="solid" w:color="FFFFFF" w:fill="auto"/>
          </w:tcPr>
          <w:p w14:paraId="061DC61D" w14:textId="77777777" w:rsidR="005A7834" w:rsidRPr="00BD1910" w:rsidRDefault="005A7834" w:rsidP="005A7834">
            <w:pPr>
              <w:pStyle w:val="TAC"/>
              <w:rPr>
                <w:bCs/>
                <w:sz w:val="16"/>
                <w:szCs w:val="16"/>
              </w:rPr>
            </w:pPr>
          </w:p>
        </w:tc>
        <w:tc>
          <w:tcPr>
            <w:tcW w:w="425" w:type="dxa"/>
            <w:shd w:val="solid" w:color="FFFFFF" w:fill="auto"/>
          </w:tcPr>
          <w:p w14:paraId="3F45E974" w14:textId="77777777" w:rsidR="005A7834" w:rsidRPr="00BD1910" w:rsidRDefault="005A7834" w:rsidP="005A7834">
            <w:pPr>
              <w:pStyle w:val="TAL"/>
              <w:rPr>
                <w:bCs/>
                <w:sz w:val="16"/>
                <w:szCs w:val="16"/>
              </w:rPr>
            </w:pPr>
          </w:p>
        </w:tc>
        <w:tc>
          <w:tcPr>
            <w:tcW w:w="425" w:type="dxa"/>
            <w:shd w:val="solid" w:color="FFFFFF" w:fill="auto"/>
          </w:tcPr>
          <w:p w14:paraId="7819D357" w14:textId="77777777" w:rsidR="005A7834" w:rsidRPr="00BD1910" w:rsidRDefault="005A7834" w:rsidP="005A7834">
            <w:pPr>
              <w:pStyle w:val="TAR"/>
              <w:rPr>
                <w:bCs/>
                <w:sz w:val="16"/>
                <w:szCs w:val="16"/>
              </w:rPr>
            </w:pPr>
          </w:p>
        </w:tc>
        <w:tc>
          <w:tcPr>
            <w:tcW w:w="425" w:type="dxa"/>
            <w:shd w:val="solid" w:color="FFFFFF" w:fill="auto"/>
          </w:tcPr>
          <w:p w14:paraId="11CDA665" w14:textId="77777777" w:rsidR="005A7834" w:rsidRPr="00BD1910" w:rsidRDefault="005A7834" w:rsidP="005A7834">
            <w:pPr>
              <w:pStyle w:val="TAC"/>
              <w:rPr>
                <w:bCs/>
                <w:sz w:val="16"/>
                <w:szCs w:val="16"/>
              </w:rPr>
            </w:pPr>
          </w:p>
        </w:tc>
        <w:tc>
          <w:tcPr>
            <w:tcW w:w="4962" w:type="dxa"/>
            <w:shd w:val="solid" w:color="FFFFFF" w:fill="auto"/>
          </w:tcPr>
          <w:p w14:paraId="197538DA" w14:textId="2EF08F33" w:rsidR="005A7834" w:rsidRPr="00BD1910" w:rsidRDefault="005A7834" w:rsidP="005A7834">
            <w:pPr>
              <w:pStyle w:val="TAL"/>
              <w:rPr>
                <w:bCs/>
                <w:sz w:val="16"/>
                <w:szCs w:val="16"/>
              </w:rPr>
            </w:pPr>
            <w:r w:rsidRPr="00BD1910">
              <w:rPr>
                <w:bCs/>
              </w:rPr>
              <w:t>Upgraded unchanged from Rel-6</w:t>
            </w:r>
          </w:p>
        </w:tc>
        <w:tc>
          <w:tcPr>
            <w:tcW w:w="708" w:type="dxa"/>
            <w:shd w:val="solid" w:color="FFFFFF" w:fill="auto"/>
          </w:tcPr>
          <w:p w14:paraId="4112B399" w14:textId="19A98FB1" w:rsidR="005A7834" w:rsidRPr="00BD1910" w:rsidRDefault="005A7834" w:rsidP="005A7834">
            <w:pPr>
              <w:pStyle w:val="TAC"/>
              <w:rPr>
                <w:bCs/>
                <w:sz w:val="16"/>
                <w:szCs w:val="16"/>
              </w:rPr>
            </w:pPr>
            <w:r w:rsidRPr="00BD1910">
              <w:rPr>
                <w:bCs/>
              </w:rPr>
              <w:t>7.0.0</w:t>
            </w:r>
          </w:p>
        </w:tc>
      </w:tr>
      <w:tr w:rsidR="005A7834" w:rsidRPr="00BD1910" w14:paraId="1C7BDCFD" w14:textId="77777777" w:rsidTr="00BD1910">
        <w:tc>
          <w:tcPr>
            <w:tcW w:w="800" w:type="dxa"/>
            <w:shd w:val="solid" w:color="FFFFFF" w:fill="auto"/>
          </w:tcPr>
          <w:p w14:paraId="4EBB487B" w14:textId="56D98E2E" w:rsidR="005A7834" w:rsidRPr="00BD1910" w:rsidRDefault="005A7834" w:rsidP="005A7834">
            <w:pPr>
              <w:pStyle w:val="TAC"/>
              <w:rPr>
                <w:bCs/>
              </w:rPr>
            </w:pPr>
            <w:r w:rsidRPr="00BD1910">
              <w:rPr>
                <w:bCs/>
              </w:rPr>
              <w:t>CT#42</w:t>
            </w:r>
          </w:p>
        </w:tc>
        <w:tc>
          <w:tcPr>
            <w:tcW w:w="800" w:type="dxa"/>
            <w:shd w:val="solid" w:color="FFFFFF" w:fill="auto"/>
          </w:tcPr>
          <w:p w14:paraId="01D86969" w14:textId="77777777" w:rsidR="005A7834" w:rsidRPr="00BD1910" w:rsidRDefault="005A7834" w:rsidP="005A7834">
            <w:pPr>
              <w:pStyle w:val="TAC"/>
              <w:rPr>
                <w:bCs/>
                <w:sz w:val="16"/>
                <w:szCs w:val="16"/>
              </w:rPr>
            </w:pPr>
          </w:p>
        </w:tc>
        <w:tc>
          <w:tcPr>
            <w:tcW w:w="1094" w:type="dxa"/>
            <w:shd w:val="solid" w:color="FFFFFF" w:fill="auto"/>
          </w:tcPr>
          <w:p w14:paraId="665082A3" w14:textId="77777777" w:rsidR="005A7834" w:rsidRPr="00BD1910" w:rsidRDefault="005A7834" w:rsidP="005A7834">
            <w:pPr>
              <w:pStyle w:val="TAC"/>
              <w:rPr>
                <w:bCs/>
                <w:sz w:val="16"/>
                <w:szCs w:val="16"/>
              </w:rPr>
            </w:pPr>
          </w:p>
        </w:tc>
        <w:tc>
          <w:tcPr>
            <w:tcW w:w="425" w:type="dxa"/>
            <w:shd w:val="solid" w:color="FFFFFF" w:fill="auto"/>
          </w:tcPr>
          <w:p w14:paraId="39B0887A" w14:textId="77777777" w:rsidR="005A7834" w:rsidRPr="00BD1910" w:rsidRDefault="005A7834" w:rsidP="005A7834">
            <w:pPr>
              <w:pStyle w:val="TAL"/>
              <w:rPr>
                <w:bCs/>
                <w:sz w:val="16"/>
                <w:szCs w:val="16"/>
              </w:rPr>
            </w:pPr>
          </w:p>
        </w:tc>
        <w:tc>
          <w:tcPr>
            <w:tcW w:w="425" w:type="dxa"/>
            <w:shd w:val="solid" w:color="FFFFFF" w:fill="auto"/>
          </w:tcPr>
          <w:p w14:paraId="447071F5" w14:textId="77777777" w:rsidR="005A7834" w:rsidRPr="00BD1910" w:rsidRDefault="005A7834" w:rsidP="005A7834">
            <w:pPr>
              <w:pStyle w:val="TAR"/>
              <w:rPr>
                <w:bCs/>
                <w:sz w:val="16"/>
                <w:szCs w:val="16"/>
              </w:rPr>
            </w:pPr>
          </w:p>
        </w:tc>
        <w:tc>
          <w:tcPr>
            <w:tcW w:w="425" w:type="dxa"/>
            <w:shd w:val="solid" w:color="FFFFFF" w:fill="auto"/>
          </w:tcPr>
          <w:p w14:paraId="28D0A257" w14:textId="77777777" w:rsidR="005A7834" w:rsidRPr="00BD1910" w:rsidRDefault="005A7834" w:rsidP="005A7834">
            <w:pPr>
              <w:pStyle w:val="TAC"/>
              <w:rPr>
                <w:bCs/>
                <w:sz w:val="16"/>
                <w:szCs w:val="16"/>
              </w:rPr>
            </w:pPr>
          </w:p>
        </w:tc>
        <w:tc>
          <w:tcPr>
            <w:tcW w:w="4962" w:type="dxa"/>
            <w:shd w:val="solid" w:color="FFFFFF" w:fill="auto"/>
          </w:tcPr>
          <w:p w14:paraId="66F0B161" w14:textId="5DB260BB" w:rsidR="005A7834" w:rsidRPr="00BD1910" w:rsidRDefault="005A7834" w:rsidP="005A7834">
            <w:pPr>
              <w:pStyle w:val="TAL"/>
              <w:rPr>
                <w:bCs/>
                <w:sz w:val="16"/>
                <w:szCs w:val="16"/>
              </w:rPr>
            </w:pPr>
            <w:r w:rsidRPr="00BD1910">
              <w:rPr>
                <w:bCs/>
              </w:rPr>
              <w:t>Upgraded unchanged from Rel-7</w:t>
            </w:r>
          </w:p>
        </w:tc>
        <w:tc>
          <w:tcPr>
            <w:tcW w:w="708" w:type="dxa"/>
            <w:shd w:val="solid" w:color="FFFFFF" w:fill="auto"/>
          </w:tcPr>
          <w:p w14:paraId="3AD1C4E8" w14:textId="18FA4488" w:rsidR="005A7834" w:rsidRPr="00BD1910" w:rsidRDefault="005A7834" w:rsidP="005A7834">
            <w:pPr>
              <w:pStyle w:val="TAC"/>
              <w:rPr>
                <w:bCs/>
                <w:sz w:val="16"/>
                <w:szCs w:val="16"/>
              </w:rPr>
            </w:pPr>
            <w:r w:rsidRPr="00BD1910">
              <w:rPr>
                <w:bCs/>
              </w:rPr>
              <w:t>8.0.0</w:t>
            </w:r>
          </w:p>
        </w:tc>
      </w:tr>
      <w:tr w:rsidR="005A7834" w:rsidRPr="00BD1910" w14:paraId="52885767" w14:textId="77777777" w:rsidTr="00BD1910">
        <w:tc>
          <w:tcPr>
            <w:tcW w:w="800" w:type="dxa"/>
            <w:shd w:val="solid" w:color="FFFFFF" w:fill="auto"/>
          </w:tcPr>
          <w:p w14:paraId="2E74F08B" w14:textId="538DFAE2" w:rsidR="005A7834" w:rsidRPr="00BD1910" w:rsidRDefault="005A7834" w:rsidP="005A7834">
            <w:pPr>
              <w:pStyle w:val="TAC"/>
              <w:rPr>
                <w:bCs/>
              </w:rPr>
            </w:pPr>
            <w:r w:rsidRPr="00BD1910">
              <w:rPr>
                <w:bCs/>
              </w:rPr>
              <w:t>CT#46</w:t>
            </w:r>
          </w:p>
        </w:tc>
        <w:tc>
          <w:tcPr>
            <w:tcW w:w="800" w:type="dxa"/>
            <w:shd w:val="solid" w:color="FFFFFF" w:fill="auto"/>
          </w:tcPr>
          <w:p w14:paraId="573CD485" w14:textId="77777777" w:rsidR="005A7834" w:rsidRPr="00BD1910" w:rsidRDefault="005A7834" w:rsidP="005A7834">
            <w:pPr>
              <w:pStyle w:val="TAC"/>
              <w:rPr>
                <w:bCs/>
                <w:sz w:val="16"/>
                <w:szCs w:val="16"/>
              </w:rPr>
            </w:pPr>
          </w:p>
        </w:tc>
        <w:tc>
          <w:tcPr>
            <w:tcW w:w="1094" w:type="dxa"/>
            <w:shd w:val="solid" w:color="FFFFFF" w:fill="auto"/>
          </w:tcPr>
          <w:p w14:paraId="53B1CBDB" w14:textId="77777777" w:rsidR="005A7834" w:rsidRPr="00BD1910" w:rsidRDefault="005A7834" w:rsidP="005A7834">
            <w:pPr>
              <w:pStyle w:val="TAC"/>
              <w:rPr>
                <w:bCs/>
                <w:sz w:val="16"/>
                <w:szCs w:val="16"/>
              </w:rPr>
            </w:pPr>
          </w:p>
        </w:tc>
        <w:tc>
          <w:tcPr>
            <w:tcW w:w="425" w:type="dxa"/>
            <w:shd w:val="solid" w:color="FFFFFF" w:fill="auto"/>
          </w:tcPr>
          <w:p w14:paraId="66E66CB8" w14:textId="493BDD7A" w:rsidR="005A7834" w:rsidRPr="00BD1910" w:rsidRDefault="005A7834" w:rsidP="005A7834">
            <w:pPr>
              <w:pStyle w:val="TAL"/>
              <w:rPr>
                <w:bCs/>
                <w:sz w:val="16"/>
                <w:szCs w:val="16"/>
              </w:rPr>
            </w:pPr>
            <w:r w:rsidRPr="00BD1910">
              <w:rPr>
                <w:bCs/>
              </w:rPr>
              <w:t>-</w:t>
            </w:r>
          </w:p>
        </w:tc>
        <w:tc>
          <w:tcPr>
            <w:tcW w:w="425" w:type="dxa"/>
            <w:shd w:val="solid" w:color="FFFFFF" w:fill="auto"/>
          </w:tcPr>
          <w:p w14:paraId="30E5B8B8" w14:textId="77777777" w:rsidR="005A7834" w:rsidRPr="00BD1910" w:rsidRDefault="005A7834" w:rsidP="005A7834">
            <w:pPr>
              <w:pStyle w:val="TAR"/>
              <w:rPr>
                <w:bCs/>
                <w:sz w:val="16"/>
                <w:szCs w:val="16"/>
              </w:rPr>
            </w:pPr>
          </w:p>
        </w:tc>
        <w:tc>
          <w:tcPr>
            <w:tcW w:w="425" w:type="dxa"/>
            <w:shd w:val="solid" w:color="FFFFFF" w:fill="auto"/>
          </w:tcPr>
          <w:p w14:paraId="77EC3791" w14:textId="77777777" w:rsidR="005A7834" w:rsidRPr="00BD1910" w:rsidRDefault="005A7834" w:rsidP="005A7834">
            <w:pPr>
              <w:pStyle w:val="TAC"/>
              <w:rPr>
                <w:bCs/>
                <w:sz w:val="16"/>
                <w:szCs w:val="16"/>
              </w:rPr>
            </w:pPr>
          </w:p>
        </w:tc>
        <w:tc>
          <w:tcPr>
            <w:tcW w:w="4962" w:type="dxa"/>
            <w:shd w:val="solid" w:color="FFFFFF" w:fill="auto"/>
          </w:tcPr>
          <w:p w14:paraId="3C1CB5E1" w14:textId="1F35D188" w:rsidR="005A7834" w:rsidRPr="00BD1910" w:rsidRDefault="005A7834" w:rsidP="005A7834">
            <w:pPr>
              <w:pStyle w:val="TAL"/>
              <w:rPr>
                <w:bCs/>
                <w:sz w:val="16"/>
                <w:szCs w:val="16"/>
              </w:rPr>
            </w:pPr>
            <w:r w:rsidRPr="00BD1910">
              <w:rPr>
                <w:bCs/>
              </w:rPr>
              <w:t>Update to Rel-9 version (MCC)</w:t>
            </w:r>
          </w:p>
        </w:tc>
        <w:tc>
          <w:tcPr>
            <w:tcW w:w="708" w:type="dxa"/>
            <w:shd w:val="solid" w:color="FFFFFF" w:fill="auto"/>
          </w:tcPr>
          <w:p w14:paraId="347A4A7C" w14:textId="5423D6F8" w:rsidR="005A7834" w:rsidRPr="00BD1910" w:rsidRDefault="005A7834" w:rsidP="005A7834">
            <w:pPr>
              <w:pStyle w:val="TAC"/>
              <w:rPr>
                <w:bCs/>
                <w:sz w:val="16"/>
                <w:szCs w:val="16"/>
              </w:rPr>
            </w:pPr>
            <w:r w:rsidRPr="00BD1910">
              <w:rPr>
                <w:bCs/>
              </w:rPr>
              <w:t>9.0.0</w:t>
            </w:r>
          </w:p>
        </w:tc>
      </w:tr>
      <w:tr w:rsidR="005A7834" w:rsidRPr="00BD1910" w14:paraId="70A47A00" w14:textId="77777777" w:rsidTr="00BD1910">
        <w:tc>
          <w:tcPr>
            <w:tcW w:w="800" w:type="dxa"/>
            <w:shd w:val="solid" w:color="FFFFFF" w:fill="auto"/>
          </w:tcPr>
          <w:p w14:paraId="4032E7B7" w14:textId="70E94D67" w:rsidR="005A7834" w:rsidRPr="00BD1910" w:rsidRDefault="005A7834" w:rsidP="005A7834">
            <w:pPr>
              <w:pStyle w:val="TAC"/>
              <w:rPr>
                <w:bCs/>
              </w:rPr>
            </w:pPr>
            <w:r w:rsidRPr="00BD1910">
              <w:rPr>
                <w:bCs/>
              </w:rPr>
              <w:t>2011-03</w:t>
            </w:r>
          </w:p>
        </w:tc>
        <w:tc>
          <w:tcPr>
            <w:tcW w:w="800" w:type="dxa"/>
            <w:shd w:val="solid" w:color="FFFFFF" w:fill="auto"/>
          </w:tcPr>
          <w:p w14:paraId="7BF03C8E" w14:textId="77777777" w:rsidR="005A7834" w:rsidRPr="00BD1910" w:rsidRDefault="005A7834" w:rsidP="005A7834">
            <w:pPr>
              <w:pStyle w:val="TAC"/>
              <w:rPr>
                <w:bCs/>
                <w:sz w:val="16"/>
                <w:szCs w:val="16"/>
              </w:rPr>
            </w:pPr>
          </w:p>
        </w:tc>
        <w:tc>
          <w:tcPr>
            <w:tcW w:w="1094" w:type="dxa"/>
            <w:shd w:val="solid" w:color="FFFFFF" w:fill="auto"/>
          </w:tcPr>
          <w:p w14:paraId="4A501510" w14:textId="77777777" w:rsidR="005A7834" w:rsidRPr="00BD1910" w:rsidRDefault="005A7834" w:rsidP="005A7834">
            <w:pPr>
              <w:pStyle w:val="TAC"/>
              <w:rPr>
                <w:bCs/>
                <w:sz w:val="16"/>
                <w:szCs w:val="16"/>
              </w:rPr>
            </w:pPr>
          </w:p>
        </w:tc>
        <w:tc>
          <w:tcPr>
            <w:tcW w:w="425" w:type="dxa"/>
            <w:shd w:val="solid" w:color="FFFFFF" w:fill="auto"/>
          </w:tcPr>
          <w:p w14:paraId="7D44DBDA" w14:textId="18AC7C3F" w:rsidR="005A7834" w:rsidRPr="00BD1910" w:rsidRDefault="005A7834" w:rsidP="005A7834">
            <w:pPr>
              <w:pStyle w:val="TAL"/>
              <w:rPr>
                <w:bCs/>
                <w:sz w:val="16"/>
                <w:szCs w:val="16"/>
              </w:rPr>
            </w:pPr>
            <w:r w:rsidRPr="00BD1910">
              <w:rPr>
                <w:bCs/>
              </w:rPr>
              <w:t>-</w:t>
            </w:r>
          </w:p>
        </w:tc>
        <w:tc>
          <w:tcPr>
            <w:tcW w:w="425" w:type="dxa"/>
            <w:shd w:val="solid" w:color="FFFFFF" w:fill="auto"/>
          </w:tcPr>
          <w:p w14:paraId="55B3409E" w14:textId="77777777" w:rsidR="005A7834" w:rsidRPr="00BD1910" w:rsidRDefault="005A7834" w:rsidP="005A7834">
            <w:pPr>
              <w:pStyle w:val="TAR"/>
              <w:rPr>
                <w:bCs/>
                <w:sz w:val="16"/>
                <w:szCs w:val="16"/>
              </w:rPr>
            </w:pPr>
          </w:p>
        </w:tc>
        <w:tc>
          <w:tcPr>
            <w:tcW w:w="425" w:type="dxa"/>
            <w:shd w:val="solid" w:color="FFFFFF" w:fill="auto"/>
          </w:tcPr>
          <w:p w14:paraId="58C2C224" w14:textId="77777777" w:rsidR="005A7834" w:rsidRPr="00BD1910" w:rsidRDefault="005A7834" w:rsidP="005A7834">
            <w:pPr>
              <w:pStyle w:val="TAC"/>
              <w:rPr>
                <w:bCs/>
                <w:sz w:val="16"/>
                <w:szCs w:val="16"/>
              </w:rPr>
            </w:pPr>
          </w:p>
        </w:tc>
        <w:tc>
          <w:tcPr>
            <w:tcW w:w="4962" w:type="dxa"/>
            <w:shd w:val="solid" w:color="FFFFFF" w:fill="auto"/>
          </w:tcPr>
          <w:p w14:paraId="429EC9A0" w14:textId="6EB421F3" w:rsidR="005A7834" w:rsidRPr="00BD1910" w:rsidRDefault="005A7834" w:rsidP="005A7834">
            <w:pPr>
              <w:pStyle w:val="TAL"/>
              <w:rPr>
                <w:bCs/>
                <w:sz w:val="16"/>
                <w:szCs w:val="16"/>
              </w:rPr>
            </w:pPr>
            <w:r w:rsidRPr="00BD1910">
              <w:rPr>
                <w:bCs/>
              </w:rPr>
              <w:t>Update to Rel-10 version (MCC)</w:t>
            </w:r>
          </w:p>
        </w:tc>
        <w:tc>
          <w:tcPr>
            <w:tcW w:w="708" w:type="dxa"/>
            <w:shd w:val="solid" w:color="FFFFFF" w:fill="auto"/>
          </w:tcPr>
          <w:p w14:paraId="60A9E434" w14:textId="7DFABF75" w:rsidR="005A7834" w:rsidRPr="00BD1910" w:rsidRDefault="005A7834" w:rsidP="005A7834">
            <w:pPr>
              <w:pStyle w:val="TAC"/>
              <w:rPr>
                <w:bCs/>
                <w:sz w:val="16"/>
                <w:szCs w:val="16"/>
              </w:rPr>
            </w:pPr>
            <w:r w:rsidRPr="00BD1910">
              <w:rPr>
                <w:bCs/>
              </w:rPr>
              <w:t>10.0.0</w:t>
            </w:r>
          </w:p>
        </w:tc>
      </w:tr>
      <w:tr w:rsidR="005A7834" w:rsidRPr="00BD1910" w14:paraId="3FFF72A1" w14:textId="77777777" w:rsidTr="00BD1910">
        <w:tc>
          <w:tcPr>
            <w:tcW w:w="800" w:type="dxa"/>
            <w:shd w:val="solid" w:color="FFFFFF" w:fill="auto"/>
          </w:tcPr>
          <w:p w14:paraId="08958C1B" w14:textId="45DD5A49" w:rsidR="005A7834" w:rsidRPr="00BD1910" w:rsidRDefault="005A7834" w:rsidP="005A7834">
            <w:pPr>
              <w:pStyle w:val="TAC"/>
              <w:rPr>
                <w:bCs/>
              </w:rPr>
            </w:pPr>
            <w:r w:rsidRPr="00BD1910">
              <w:rPr>
                <w:bCs/>
              </w:rPr>
              <w:t>2012-09</w:t>
            </w:r>
          </w:p>
        </w:tc>
        <w:tc>
          <w:tcPr>
            <w:tcW w:w="800" w:type="dxa"/>
            <w:shd w:val="solid" w:color="FFFFFF" w:fill="auto"/>
          </w:tcPr>
          <w:p w14:paraId="6C2CA3D3" w14:textId="77777777" w:rsidR="005A7834" w:rsidRPr="00BD1910" w:rsidRDefault="005A7834" w:rsidP="005A7834">
            <w:pPr>
              <w:pStyle w:val="TAC"/>
              <w:rPr>
                <w:bCs/>
                <w:sz w:val="16"/>
                <w:szCs w:val="16"/>
              </w:rPr>
            </w:pPr>
          </w:p>
        </w:tc>
        <w:tc>
          <w:tcPr>
            <w:tcW w:w="1094" w:type="dxa"/>
            <w:shd w:val="solid" w:color="FFFFFF" w:fill="auto"/>
          </w:tcPr>
          <w:p w14:paraId="0795C274" w14:textId="77777777" w:rsidR="005A7834" w:rsidRPr="00BD1910" w:rsidRDefault="005A7834" w:rsidP="005A7834">
            <w:pPr>
              <w:pStyle w:val="TAC"/>
              <w:rPr>
                <w:bCs/>
                <w:sz w:val="16"/>
                <w:szCs w:val="16"/>
              </w:rPr>
            </w:pPr>
          </w:p>
        </w:tc>
        <w:tc>
          <w:tcPr>
            <w:tcW w:w="425" w:type="dxa"/>
            <w:shd w:val="solid" w:color="FFFFFF" w:fill="auto"/>
          </w:tcPr>
          <w:p w14:paraId="175185BB" w14:textId="2C273815" w:rsidR="005A7834" w:rsidRPr="00BD1910" w:rsidRDefault="005A7834" w:rsidP="005A7834">
            <w:pPr>
              <w:pStyle w:val="TAL"/>
              <w:rPr>
                <w:bCs/>
                <w:sz w:val="16"/>
                <w:szCs w:val="16"/>
              </w:rPr>
            </w:pPr>
            <w:r w:rsidRPr="00BD1910">
              <w:rPr>
                <w:bCs/>
              </w:rPr>
              <w:t>-</w:t>
            </w:r>
          </w:p>
        </w:tc>
        <w:tc>
          <w:tcPr>
            <w:tcW w:w="425" w:type="dxa"/>
            <w:shd w:val="solid" w:color="FFFFFF" w:fill="auto"/>
          </w:tcPr>
          <w:p w14:paraId="2D840325" w14:textId="77777777" w:rsidR="005A7834" w:rsidRPr="00BD1910" w:rsidRDefault="005A7834" w:rsidP="005A7834">
            <w:pPr>
              <w:pStyle w:val="TAR"/>
              <w:rPr>
                <w:bCs/>
                <w:sz w:val="16"/>
                <w:szCs w:val="16"/>
              </w:rPr>
            </w:pPr>
          </w:p>
        </w:tc>
        <w:tc>
          <w:tcPr>
            <w:tcW w:w="425" w:type="dxa"/>
            <w:shd w:val="solid" w:color="FFFFFF" w:fill="auto"/>
          </w:tcPr>
          <w:p w14:paraId="3C795C5D" w14:textId="77777777" w:rsidR="005A7834" w:rsidRPr="00BD1910" w:rsidRDefault="005A7834" w:rsidP="005A7834">
            <w:pPr>
              <w:pStyle w:val="TAC"/>
              <w:rPr>
                <w:bCs/>
                <w:sz w:val="16"/>
                <w:szCs w:val="16"/>
              </w:rPr>
            </w:pPr>
          </w:p>
        </w:tc>
        <w:tc>
          <w:tcPr>
            <w:tcW w:w="4962" w:type="dxa"/>
            <w:shd w:val="solid" w:color="FFFFFF" w:fill="auto"/>
          </w:tcPr>
          <w:p w14:paraId="16D91EEC" w14:textId="0F87556D" w:rsidR="005A7834" w:rsidRPr="00BD1910" w:rsidRDefault="005A7834" w:rsidP="005A7834">
            <w:pPr>
              <w:pStyle w:val="TAL"/>
              <w:rPr>
                <w:bCs/>
                <w:sz w:val="16"/>
                <w:szCs w:val="16"/>
              </w:rPr>
            </w:pPr>
            <w:r w:rsidRPr="00BD1910">
              <w:rPr>
                <w:bCs/>
              </w:rPr>
              <w:t>Update to Rel-11 version (MCC)</w:t>
            </w:r>
          </w:p>
        </w:tc>
        <w:tc>
          <w:tcPr>
            <w:tcW w:w="708" w:type="dxa"/>
            <w:shd w:val="solid" w:color="FFFFFF" w:fill="auto"/>
          </w:tcPr>
          <w:p w14:paraId="228413FC" w14:textId="178FE3C4" w:rsidR="005A7834" w:rsidRPr="00BD1910" w:rsidRDefault="005A7834" w:rsidP="005A7834">
            <w:pPr>
              <w:pStyle w:val="TAC"/>
              <w:rPr>
                <w:bCs/>
                <w:sz w:val="16"/>
                <w:szCs w:val="16"/>
              </w:rPr>
            </w:pPr>
            <w:r w:rsidRPr="00BD1910">
              <w:rPr>
                <w:bCs/>
              </w:rPr>
              <w:t>11.0.0</w:t>
            </w:r>
          </w:p>
        </w:tc>
      </w:tr>
      <w:tr w:rsidR="005A7834" w:rsidRPr="00BD1910" w14:paraId="34FA1EAB" w14:textId="77777777" w:rsidTr="00BD1910">
        <w:tc>
          <w:tcPr>
            <w:tcW w:w="800" w:type="dxa"/>
            <w:shd w:val="solid" w:color="FFFFFF" w:fill="auto"/>
          </w:tcPr>
          <w:p w14:paraId="3C5940FD" w14:textId="7A774A87" w:rsidR="005A7834" w:rsidRPr="00BD1910" w:rsidRDefault="005A7834" w:rsidP="005A7834">
            <w:pPr>
              <w:pStyle w:val="TAC"/>
              <w:rPr>
                <w:bCs/>
              </w:rPr>
            </w:pPr>
            <w:r w:rsidRPr="00BD1910">
              <w:rPr>
                <w:bCs/>
              </w:rPr>
              <w:t>2014-09</w:t>
            </w:r>
          </w:p>
        </w:tc>
        <w:tc>
          <w:tcPr>
            <w:tcW w:w="800" w:type="dxa"/>
            <w:shd w:val="solid" w:color="FFFFFF" w:fill="auto"/>
          </w:tcPr>
          <w:p w14:paraId="471F0ED7" w14:textId="77777777" w:rsidR="005A7834" w:rsidRPr="00BD1910" w:rsidRDefault="005A7834" w:rsidP="005A7834">
            <w:pPr>
              <w:pStyle w:val="TAC"/>
              <w:rPr>
                <w:bCs/>
                <w:sz w:val="16"/>
                <w:szCs w:val="16"/>
              </w:rPr>
            </w:pPr>
          </w:p>
        </w:tc>
        <w:tc>
          <w:tcPr>
            <w:tcW w:w="1094" w:type="dxa"/>
            <w:shd w:val="solid" w:color="FFFFFF" w:fill="auto"/>
          </w:tcPr>
          <w:p w14:paraId="0D891B49" w14:textId="77777777" w:rsidR="005A7834" w:rsidRPr="00BD1910" w:rsidRDefault="005A7834" w:rsidP="005A7834">
            <w:pPr>
              <w:pStyle w:val="TAC"/>
              <w:rPr>
                <w:bCs/>
                <w:sz w:val="16"/>
                <w:szCs w:val="16"/>
              </w:rPr>
            </w:pPr>
          </w:p>
        </w:tc>
        <w:tc>
          <w:tcPr>
            <w:tcW w:w="425" w:type="dxa"/>
            <w:shd w:val="solid" w:color="FFFFFF" w:fill="auto"/>
          </w:tcPr>
          <w:p w14:paraId="5FE87671" w14:textId="779F4422" w:rsidR="005A7834" w:rsidRPr="00BD1910" w:rsidRDefault="005A7834" w:rsidP="005A7834">
            <w:pPr>
              <w:pStyle w:val="TAL"/>
              <w:rPr>
                <w:bCs/>
                <w:sz w:val="16"/>
                <w:szCs w:val="16"/>
              </w:rPr>
            </w:pPr>
            <w:r w:rsidRPr="00BD1910">
              <w:rPr>
                <w:bCs/>
              </w:rPr>
              <w:t>-</w:t>
            </w:r>
          </w:p>
        </w:tc>
        <w:tc>
          <w:tcPr>
            <w:tcW w:w="425" w:type="dxa"/>
            <w:shd w:val="solid" w:color="FFFFFF" w:fill="auto"/>
          </w:tcPr>
          <w:p w14:paraId="7414AC5B" w14:textId="77777777" w:rsidR="005A7834" w:rsidRPr="00BD1910" w:rsidRDefault="005A7834" w:rsidP="005A7834">
            <w:pPr>
              <w:pStyle w:val="TAR"/>
              <w:rPr>
                <w:bCs/>
                <w:sz w:val="16"/>
                <w:szCs w:val="16"/>
              </w:rPr>
            </w:pPr>
          </w:p>
        </w:tc>
        <w:tc>
          <w:tcPr>
            <w:tcW w:w="425" w:type="dxa"/>
            <w:shd w:val="solid" w:color="FFFFFF" w:fill="auto"/>
          </w:tcPr>
          <w:p w14:paraId="5825210F" w14:textId="77777777" w:rsidR="005A7834" w:rsidRPr="00BD1910" w:rsidRDefault="005A7834" w:rsidP="005A7834">
            <w:pPr>
              <w:pStyle w:val="TAC"/>
              <w:rPr>
                <w:bCs/>
                <w:sz w:val="16"/>
                <w:szCs w:val="16"/>
              </w:rPr>
            </w:pPr>
          </w:p>
        </w:tc>
        <w:tc>
          <w:tcPr>
            <w:tcW w:w="4962" w:type="dxa"/>
            <w:shd w:val="solid" w:color="FFFFFF" w:fill="auto"/>
          </w:tcPr>
          <w:p w14:paraId="23721BFC" w14:textId="55E4EAAC" w:rsidR="005A7834" w:rsidRPr="00BD1910" w:rsidRDefault="005A7834" w:rsidP="005A7834">
            <w:pPr>
              <w:pStyle w:val="TAL"/>
              <w:rPr>
                <w:bCs/>
                <w:sz w:val="16"/>
                <w:szCs w:val="16"/>
              </w:rPr>
            </w:pPr>
            <w:r w:rsidRPr="00BD1910">
              <w:rPr>
                <w:bCs/>
              </w:rPr>
              <w:t>Update to Rel-12 version (MCC)</w:t>
            </w:r>
          </w:p>
        </w:tc>
        <w:tc>
          <w:tcPr>
            <w:tcW w:w="708" w:type="dxa"/>
            <w:shd w:val="solid" w:color="FFFFFF" w:fill="auto"/>
          </w:tcPr>
          <w:p w14:paraId="6BA85CB9" w14:textId="06219E37" w:rsidR="005A7834" w:rsidRPr="00BD1910" w:rsidRDefault="005A7834" w:rsidP="005A7834">
            <w:pPr>
              <w:pStyle w:val="TAC"/>
              <w:rPr>
                <w:bCs/>
                <w:sz w:val="16"/>
                <w:szCs w:val="16"/>
              </w:rPr>
            </w:pPr>
            <w:r w:rsidRPr="00BD1910">
              <w:rPr>
                <w:bCs/>
              </w:rPr>
              <w:t>12.0.0</w:t>
            </w:r>
          </w:p>
        </w:tc>
      </w:tr>
      <w:tr w:rsidR="005A7834" w:rsidRPr="00BD1910" w14:paraId="18F088DF" w14:textId="77777777" w:rsidTr="00BD1910">
        <w:tc>
          <w:tcPr>
            <w:tcW w:w="800" w:type="dxa"/>
            <w:shd w:val="solid" w:color="FFFFFF" w:fill="auto"/>
          </w:tcPr>
          <w:p w14:paraId="3086B2B3" w14:textId="5EBF94DF" w:rsidR="005A7834" w:rsidRPr="00BD1910" w:rsidRDefault="005A7834" w:rsidP="005A7834">
            <w:pPr>
              <w:pStyle w:val="TAC"/>
              <w:rPr>
                <w:bCs/>
              </w:rPr>
            </w:pPr>
            <w:r w:rsidRPr="00BD1910">
              <w:rPr>
                <w:bCs/>
              </w:rPr>
              <w:t>2015-12</w:t>
            </w:r>
          </w:p>
        </w:tc>
        <w:tc>
          <w:tcPr>
            <w:tcW w:w="800" w:type="dxa"/>
            <w:shd w:val="solid" w:color="FFFFFF" w:fill="auto"/>
          </w:tcPr>
          <w:p w14:paraId="3A823809" w14:textId="77777777" w:rsidR="005A7834" w:rsidRPr="00BD1910" w:rsidRDefault="005A7834" w:rsidP="005A7834">
            <w:pPr>
              <w:pStyle w:val="TAC"/>
              <w:rPr>
                <w:bCs/>
                <w:sz w:val="16"/>
                <w:szCs w:val="16"/>
              </w:rPr>
            </w:pPr>
          </w:p>
        </w:tc>
        <w:tc>
          <w:tcPr>
            <w:tcW w:w="1094" w:type="dxa"/>
            <w:shd w:val="solid" w:color="FFFFFF" w:fill="auto"/>
          </w:tcPr>
          <w:p w14:paraId="30AC798A" w14:textId="77777777" w:rsidR="005A7834" w:rsidRPr="00BD1910" w:rsidRDefault="005A7834" w:rsidP="005A7834">
            <w:pPr>
              <w:pStyle w:val="TAC"/>
              <w:rPr>
                <w:bCs/>
                <w:sz w:val="16"/>
                <w:szCs w:val="16"/>
              </w:rPr>
            </w:pPr>
          </w:p>
        </w:tc>
        <w:tc>
          <w:tcPr>
            <w:tcW w:w="425" w:type="dxa"/>
            <w:shd w:val="solid" w:color="FFFFFF" w:fill="auto"/>
          </w:tcPr>
          <w:p w14:paraId="63BF7135" w14:textId="3405C9A2" w:rsidR="005A7834" w:rsidRPr="00BD1910" w:rsidRDefault="005A7834" w:rsidP="005A7834">
            <w:pPr>
              <w:pStyle w:val="TAL"/>
              <w:rPr>
                <w:bCs/>
                <w:sz w:val="16"/>
                <w:szCs w:val="16"/>
              </w:rPr>
            </w:pPr>
            <w:r w:rsidRPr="00BD1910">
              <w:rPr>
                <w:bCs/>
              </w:rPr>
              <w:t>-</w:t>
            </w:r>
          </w:p>
        </w:tc>
        <w:tc>
          <w:tcPr>
            <w:tcW w:w="425" w:type="dxa"/>
            <w:shd w:val="solid" w:color="FFFFFF" w:fill="auto"/>
          </w:tcPr>
          <w:p w14:paraId="4266E26F" w14:textId="77777777" w:rsidR="005A7834" w:rsidRPr="00BD1910" w:rsidRDefault="005A7834" w:rsidP="005A7834">
            <w:pPr>
              <w:pStyle w:val="TAR"/>
              <w:rPr>
                <w:bCs/>
                <w:sz w:val="16"/>
                <w:szCs w:val="16"/>
              </w:rPr>
            </w:pPr>
          </w:p>
        </w:tc>
        <w:tc>
          <w:tcPr>
            <w:tcW w:w="425" w:type="dxa"/>
            <w:shd w:val="solid" w:color="FFFFFF" w:fill="auto"/>
          </w:tcPr>
          <w:p w14:paraId="0009908C" w14:textId="77777777" w:rsidR="005A7834" w:rsidRPr="00BD1910" w:rsidRDefault="005A7834" w:rsidP="005A7834">
            <w:pPr>
              <w:pStyle w:val="TAC"/>
              <w:rPr>
                <w:bCs/>
                <w:sz w:val="16"/>
                <w:szCs w:val="16"/>
              </w:rPr>
            </w:pPr>
          </w:p>
        </w:tc>
        <w:tc>
          <w:tcPr>
            <w:tcW w:w="4962" w:type="dxa"/>
            <w:shd w:val="solid" w:color="FFFFFF" w:fill="auto"/>
          </w:tcPr>
          <w:p w14:paraId="09FB04A2" w14:textId="4A0BAB8A" w:rsidR="005A7834" w:rsidRPr="00BD1910" w:rsidRDefault="005A7834" w:rsidP="005A7834">
            <w:pPr>
              <w:pStyle w:val="TAL"/>
              <w:rPr>
                <w:bCs/>
                <w:sz w:val="16"/>
                <w:szCs w:val="16"/>
              </w:rPr>
            </w:pPr>
            <w:r w:rsidRPr="00BD1910">
              <w:rPr>
                <w:bCs/>
              </w:rPr>
              <w:t>Update to Rel-13 version (MCC)</w:t>
            </w:r>
          </w:p>
        </w:tc>
        <w:tc>
          <w:tcPr>
            <w:tcW w:w="708" w:type="dxa"/>
            <w:shd w:val="solid" w:color="FFFFFF" w:fill="auto"/>
          </w:tcPr>
          <w:p w14:paraId="7DED700C" w14:textId="52BF4672" w:rsidR="005A7834" w:rsidRPr="00BD1910" w:rsidRDefault="005A7834" w:rsidP="005A7834">
            <w:pPr>
              <w:pStyle w:val="TAC"/>
              <w:rPr>
                <w:bCs/>
                <w:sz w:val="16"/>
                <w:szCs w:val="16"/>
              </w:rPr>
            </w:pPr>
            <w:r w:rsidRPr="00BD1910">
              <w:rPr>
                <w:bCs/>
              </w:rPr>
              <w:t>13.0.0</w:t>
            </w:r>
          </w:p>
        </w:tc>
      </w:tr>
      <w:tr w:rsidR="005A7834" w:rsidRPr="00BD1910" w14:paraId="003E4FBF" w14:textId="77777777" w:rsidTr="00BD1910">
        <w:tc>
          <w:tcPr>
            <w:tcW w:w="800" w:type="dxa"/>
            <w:shd w:val="solid" w:color="FFFFFF" w:fill="auto"/>
          </w:tcPr>
          <w:p w14:paraId="038A5326" w14:textId="7185F30E" w:rsidR="005A7834" w:rsidRPr="00BD1910" w:rsidRDefault="005A7834" w:rsidP="005A7834">
            <w:pPr>
              <w:pStyle w:val="TAC"/>
              <w:rPr>
                <w:bCs/>
              </w:rPr>
            </w:pPr>
            <w:r w:rsidRPr="00BD1910">
              <w:rPr>
                <w:bCs/>
              </w:rPr>
              <w:t>2017-03</w:t>
            </w:r>
          </w:p>
        </w:tc>
        <w:tc>
          <w:tcPr>
            <w:tcW w:w="800" w:type="dxa"/>
            <w:shd w:val="solid" w:color="FFFFFF" w:fill="auto"/>
          </w:tcPr>
          <w:p w14:paraId="6CA48935" w14:textId="77777777" w:rsidR="005A7834" w:rsidRPr="00BD1910" w:rsidRDefault="005A7834" w:rsidP="005A7834">
            <w:pPr>
              <w:pStyle w:val="TAC"/>
              <w:rPr>
                <w:bCs/>
                <w:sz w:val="16"/>
                <w:szCs w:val="16"/>
              </w:rPr>
            </w:pPr>
          </w:p>
        </w:tc>
        <w:tc>
          <w:tcPr>
            <w:tcW w:w="1094" w:type="dxa"/>
            <w:shd w:val="solid" w:color="FFFFFF" w:fill="auto"/>
          </w:tcPr>
          <w:p w14:paraId="7F309D20" w14:textId="77777777" w:rsidR="005A7834" w:rsidRPr="00BD1910" w:rsidRDefault="005A7834" w:rsidP="005A7834">
            <w:pPr>
              <w:pStyle w:val="TAC"/>
              <w:rPr>
                <w:bCs/>
                <w:sz w:val="16"/>
                <w:szCs w:val="16"/>
              </w:rPr>
            </w:pPr>
          </w:p>
        </w:tc>
        <w:tc>
          <w:tcPr>
            <w:tcW w:w="425" w:type="dxa"/>
            <w:shd w:val="solid" w:color="FFFFFF" w:fill="auto"/>
          </w:tcPr>
          <w:p w14:paraId="0708E3F7" w14:textId="5D151A4D" w:rsidR="005A7834" w:rsidRPr="00BD1910" w:rsidRDefault="005A7834" w:rsidP="005A7834">
            <w:pPr>
              <w:pStyle w:val="TAL"/>
              <w:rPr>
                <w:bCs/>
                <w:sz w:val="16"/>
                <w:szCs w:val="16"/>
              </w:rPr>
            </w:pPr>
            <w:r w:rsidRPr="00BD1910">
              <w:rPr>
                <w:bCs/>
              </w:rPr>
              <w:t>-</w:t>
            </w:r>
          </w:p>
        </w:tc>
        <w:tc>
          <w:tcPr>
            <w:tcW w:w="425" w:type="dxa"/>
            <w:shd w:val="solid" w:color="FFFFFF" w:fill="auto"/>
          </w:tcPr>
          <w:p w14:paraId="7B1E40A3" w14:textId="77777777" w:rsidR="005A7834" w:rsidRPr="00BD1910" w:rsidRDefault="005A7834" w:rsidP="005A7834">
            <w:pPr>
              <w:pStyle w:val="TAR"/>
              <w:rPr>
                <w:bCs/>
                <w:sz w:val="16"/>
                <w:szCs w:val="16"/>
              </w:rPr>
            </w:pPr>
          </w:p>
        </w:tc>
        <w:tc>
          <w:tcPr>
            <w:tcW w:w="425" w:type="dxa"/>
            <w:shd w:val="solid" w:color="FFFFFF" w:fill="auto"/>
          </w:tcPr>
          <w:p w14:paraId="52A2991C" w14:textId="77777777" w:rsidR="005A7834" w:rsidRPr="00BD1910" w:rsidRDefault="005A7834" w:rsidP="005A7834">
            <w:pPr>
              <w:pStyle w:val="TAC"/>
              <w:rPr>
                <w:bCs/>
                <w:sz w:val="16"/>
                <w:szCs w:val="16"/>
              </w:rPr>
            </w:pPr>
          </w:p>
        </w:tc>
        <w:tc>
          <w:tcPr>
            <w:tcW w:w="4962" w:type="dxa"/>
            <w:shd w:val="solid" w:color="FFFFFF" w:fill="auto"/>
          </w:tcPr>
          <w:p w14:paraId="42D8B697" w14:textId="3CC0ABEB" w:rsidR="005A7834" w:rsidRPr="00BD1910" w:rsidRDefault="005A7834" w:rsidP="005A7834">
            <w:pPr>
              <w:pStyle w:val="TAL"/>
              <w:rPr>
                <w:bCs/>
                <w:sz w:val="16"/>
                <w:szCs w:val="16"/>
              </w:rPr>
            </w:pPr>
            <w:r w:rsidRPr="00BD1910">
              <w:rPr>
                <w:bCs/>
              </w:rPr>
              <w:t>Update to Rel-14 version (MCC)</w:t>
            </w:r>
          </w:p>
        </w:tc>
        <w:tc>
          <w:tcPr>
            <w:tcW w:w="708" w:type="dxa"/>
            <w:shd w:val="solid" w:color="FFFFFF" w:fill="auto"/>
          </w:tcPr>
          <w:p w14:paraId="0EE19C85" w14:textId="0EFE7289" w:rsidR="005A7834" w:rsidRPr="00BD1910" w:rsidRDefault="005A7834" w:rsidP="005A7834">
            <w:pPr>
              <w:pStyle w:val="TAC"/>
              <w:rPr>
                <w:bCs/>
                <w:sz w:val="16"/>
                <w:szCs w:val="16"/>
              </w:rPr>
            </w:pPr>
            <w:r w:rsidRPr="00BD1910">
              <w:rPr>
                <w:bCs/>
              </w:rPr>
              <w:t>14.0.0</w:t>
            </w:r>
          </w:p>
        </w:tc>
      </w:tr>
      <w:tr w:rsidR="005A7834" w:rsidRPr="00BD1910" w14:paraId="116E0DEC" w14:textId="77777777" w:rsidTr="00BD1910">
        <w:tc>
          <w:tcPr>
            <w:tcW w:w="800" w:type="dxa"/>
            <w:shd w:val="solid" w:color="FFFFFF" w:fill="auto"/>
          </w:tcPr>
          <w:p w14:paraId="78AF1BFD" w14:textId="4618D201" w:rsidR="005A7834" w:rsidRPr="00BD1910" w:rsidRDefault="005A7834" w:rsidP="005A7834">
            <w:pPr>
              <w:pStyle w:val="TAC"/>
              <w:rPr>
                <w:bCs/>
              </w:rPr>
            </w:pPr>
            <w:r w:rsidRPr="00BD1910">
              <w:rPr>
                <w:bCs/>
              </w:rPr>
              <w:t>2018-06</w:t>
            </w:r>
          </w:p>
        </w:tc>
        <w:tc>
          <w:tcPr>
            <w:tcW w:w="800" w:type="dxa"/>
            <w:shd w:val="solid" w:color="FFFFFF" w:fill="auto"/>
          </w:tcPr>
          <w:p w14:paraId="70D1AE52" w14:textId="77777777" w:rsidR="005A7834" w:rsidRPr="00BD1910" w:rsidRDefault="005A7834" w:rsidP="005A7834">
            <w:pPr>
              <w:pStyle w:val="TAC"/>
              <w:rPr>
                <w:bCs/>
                <w:sz w:val="16"/>
                <w:szCs w:val="16"/>
              </w:rPr>
            </w:pPr>
          </w:p>
        </w:tc>
        <w:tc>
          <w:tcPr>
            <w:tcW w:w="1094" w:type="dxa"/>
            <w:shd w:val="solid" w:color="FFFFFF" w:fill="auto"/>
          </w:tcPr>
          <w:p w14:paraId="371971E8" w14:textId="77777777" w:rsidR="005A7834" w:rsidRPr="00BD1910" w:rsidRDefault="005A7834" w:rsidP="005A7834">
            <w:pPr>
              <w:pStyle w:val="TAC"/>
              <w:rPr>
                <w:bCs/>
                <w:sz w:val="16"/>
                <w:szCs w:val="16"/>
              </w:rPr>
            </w:pPr>
          </w:p>
        </w:tc>
        <w:tc>
          <w:tcPr>
            <w:tcW w:w="425" w:type="dxa"/>
            <w:shd w:val="solid" w:color="FFFFFF" w:fill="auto"/>
          </w:tcPr>
          <w:p w14:paraId="66339D55" w14:textId="0D9EDCA2" w:rsidR="005A7834" w:rsidRPr="00BD1910" w:rsidRDefault="005A7834" w:rsidP="005A7834">
            <w:pPr>
              <w:pStyle w:val="TAL"/>
              <w:rPr>
                <w:bCs/>
                <w:sz w:val="16"/>
                <w:szCs w:val="16"/>
              </w:rPr>
            </w:pPr>
            <w:r w:rsidRPr="00BD1910">
              <w:rPr>
                <w:bCs/>
              </w:rPr>
              <w:t>-</w:t>
            </w:r>
          </w:p>
        </w:tc>
        <w:tc>
          <w:tcPr>
            <w:tcW w:w="425" w:type="dxa"/>
            <w:shd w:val="solid" w:color="FFFFFF" w:fill="auto"/>
          </w:tcPr>
          <w:p w14:paraId="6527ADBA" w14:textId="77777777" w:rsidR="005A7834" w:rsidRPr="00BD1910" w:rsidRDefault="005A7834" w:rsidP="005A7834">
            <w:pPr>
              <w:pStyle w:val="TAR"/>
              <w:rPr>
                <w:bCs/>
                <w:sz w:val="16"/>
                <w:szCs w:val="16"/>
              </w:rPr>
            </w:pPr>
          </w:p>
        </w:tc>
        <w:tc>
          <w:tcPr>
            <w:tcW w:w="425" w:type="dxa"/>
            <w:shd w:val="solid" w:color="FFFFFF" w:fill="auto"/>
          </w:tcPr>
          <w:p w14:paraId="3E40AF55" w14:textId="77777777" w:rsidR="005A7834" w:rsidRPr="00BD1910" w:rsidRDefault="005A7834" w:rsidP="005A7834">
            <w:pPr>
              <w:pStyle w:val="TAC"/>
              <w:rPr>
                <w:bCs/>
                <w:sz w:val="16"/>
                <w:szCs w:val="16"/>
              </w:rPr>
            </w:pPr>
          </w:p>
        </w:tc>
        <w:tc>
          <w:tcPr>
            <w:tcW w:w="4962" w:type="dxa"/>
            <w:shd w:val="solid" w:color="FFFFFF" w:fill="auto"/>
          </w:tcPr>
          <w:p w14:paraId="529325E5" w14:textId="46902798" w:rsidR="005A7834" w:rsidRPr="00BD1910" w:rsidRDefault="005A7834" w:rsidP="005A7834">
            <w:pPr>
              <w:pStyle w:val="TAL"/>
              <w:rPr>
                <w:bCs/>
                <w:sz w:val="16"/>
                <w:szCs w:val="16"/>
              </w:rPr>
            </w:pPr>
            <w:r w:rsidRPr="00BD1910">
              <w:rPr>
                <w:bCs/>
              </w:rPr>
              <w:t>Update to Rel-15 version (MCC)</w:t>
            </w:r>
          </w:p>
        </w:tc>
        <w:tc>
          <w:tcPr>
            <w:tcW w:w="708" w:type="dxa"/>
            <w:shd w:val="solid" w:color="FFFFFF" w:fill="auto"/>
          </w:tcPr>
          <w:p w14:paraId="7221B01C" w14:textId="527CB38E" w:rsidR="005A7834" w:rsidRPr="00BD1910" w:rsidRDefault="005A7834" w:rsidP="005A7834">
            <w:pPr>
              <w:pStyle w:val="TAC"/>
              <w:rPr>
                <w:bCs/>
                <w:sz w:val="16"/>
                <w:szCs w:val="16"/>
              </w:rPr>
            </w:pPr>
            <w:r w:rsidRPr="00BD1910">
              <w:rPr>
                <w:bCs/>
              </w:rPr>
              <w:t>15.0.0</w:t>
            </w:r>
          </w:p>
        </w:tc>
      </w:tr>
      <w:tr w:rsidR="005A7834" w:rsidRPr="00BD1910" w14:paraId="2A32A263" w14:textId="77777777" w:rsidTr="00740609">
        <w:tc>
          <w:tcPr>
            <w:tcW w:w="800" w:type="dxa"/>
            <w:tcBorders>
              <w:bottom w:val="single" w:sz="12" w:space="0" w:color="auto"/>
            </w:tcBorders>
            <w:shd w:val="solid" w:color="FFFFFF" w:fill="auto"/>
          </w:tcPr>
          <w:p w14:paraId="16FED2F8" w14:textId="738C8B13" w:rsidR="005A7834" w:rsidRPr="00BD1910" w:rsidRDefault="005A7834" w:rsidP="005A7834">
            <w:pPr>
              <w:pStyle w:val="TAC"/>
              <w:rPr>
                <w:bCs/>
              </w:rPr>
            </w:pPr>
            <w:r w:rsidRPr="00BD1910">
              <w:rPr>
                <w:bCs/>
              </w:rPr>
              <w:t>2020-07</w:t>
            </w:r>
          </w:p>
        </w:tc>
        <w:tc>
          <w:tcPr>
            <w:tcW w:w="800" w:type="dxa"/>
            <w:tcBorders>
              <w:bottom w:val="single" w:sz="12" w:space="0" w:color="auto"/>
            </w:tcBorders>
            <w:shd w:val="solid" w:color="FFFFFF" w:fill="auto"/>
          </w:tcPr>
          <w:p w14:paraId="48F0343B" w14:textId="77777777" w:rsidR="005A7834" w:rsidRPr="00BD1910" w:rsidRDefault="005A7834" w:rsidP="005A7834">
            <w:pPr>
              <w:pStyle w:val="TAC"/>
              <w:rPr>
                <w:bCs/>
                <w:sz w:val="16"/>
                <w:szCs w:val="16"/>
              </w:rPr>
            </w:pPr>
          </w:p>
        </w:tc>
        <w:tc>
          <w:tcPr>
            <w:tcW w:w="1094" w:type="dxa"/>
            <w:tcBorders>
              <w:bottom w:val="single" w:sz="12" w:space="0" w:color="auto"/>
            </w:tcBorders>
            <w:shd w:val="solid" w:color="FFFFFF" w:fill="auto"/>
          </w:tcPr>
          <w:p w14:paraId="4210A7DB" w14:textId="77777777" w:rsidR="005A7834" w:rsidRPr="00BD1910" w:rsidRDefault="005A7834" w:rsidP="005A7834">
            <w:pPr>
              <w:pStyle w:val="TAC"/>
              <w:rPr>
                <w:bCs/>
                <w:sz w:val="16"/>
                <w:szCs w:val="16"/>
              </w:rPr>
            </w:pPr>
          </w:p>
        </w:tc>
        <w:tc>
          <w:tcPr>
            <w:tcW w:w="425" w:type="dxa"/>
            <w:tcBorders>
              <w:bottom w:val="single" w:sz="12" w:space="0" w:color="auto"/>
            </w:tcBorders>
            <w:shd w:val="solid" w:color="FFFFFF" w:fill="auto"/>
          </w:tcPr>
          <w:p w14:paraId="14045008" w14:textId="2282F278" w:rsidR="005A7834" w:rsidRPr="00BD1910" w:rsidRDefault="005A7834" w:rsidP="005A7834">
            <w:pPr>
              <w:pStyle w:val="TAL"/>
              <w:rPr>
                <w:bCs/>
                <w:sz w:val="16"/>
                <w:szCs w:val="16"/>
              </w:rPr>
            </w:pPr>
            <w:r w:rsidRPr="00BD1910">
              <w:rPr>
                <w:bCs/>
              </w:rPr>
              <w:t>-</w:t>
            </w:r>
          </w:p>
        </w:tc>
        <w:tc>
          <w:tcPr>
            <w:tcW w:w="425" w:type="dxa"/>
            <w:tcBorders>
              <w:bottom w:val="single" w:sz="12" w:space="0" w:color="auto"/>
            </w:tcBorders>
            <w:shd w:val="solid" w:color="FFFFFF" w:fill="auto"/>
          </w:tcPr>
          <w:p w14:paraId="047F03B9" w14:textId="77777777" w:rsidR="005A7834" w:rsidRPr="00BD1910" w:rsidRDefault="005A7834" w:rsidP="005A7834">
            <w:pPr>
              <w:pStyle w:val="TAR"/>
              <w:rPr>
                <w:bCs/>
                <w:sz w:val="16"/>
                <w:szCs w:val="16"/>
              </w:rPr>
            </w:pPr>
          </w:p>
        </w:tc>
        <w:tc>
          <w:tcPr>
            <w:tcW w:w="425" w:type="dxa"/>
            <w:tcBorders>
              <w:bottom w:val="single" w:sz="12" w:space="0" w:color="auto"/>
            </w:tcBorders>
            <w:shd w:val="solid" w:color="FFFFFF" w:fill="auto"/>
          </w:tcPr>
          <w:p w14:paraId="17BE8842" w14:textId="77777777" w:rsidR="005A7834" w:rsidRPr="00BD1910" w:rsidRDefault="005A7834" w:rsidP="005A7834">
            <w:pPr>
              <w:pStyle w:val="TAC"/>
              <w:rPr>
                <w:bCs/>
                <w:sz w:val="16"/>
                <w:szCs w:val="16"/>
              </w:rPr>
            </w:pPr>
          </w:p>
        </w:tc>
        <w:tc>
          <w:tcPr>
            <w:tcW w:w="4962" w:type="dxa"/>
            <w:tcBorders>
              <w:bottom w:val="single" w:sz="12" w:space="0" w:color="auto"/>
            </w:tcBorders>
            <w:shd w:val="solid" w:color="FFFFFF" w:fill="auto"/>
          </w:tcPr>
          <w:p w14:paraId="037DFA5C" w14:textId="234BC82A" w:rsidR="005A7834" w:rsidRPr="00BD1910" w:rsidRDefault="005A7834" w:rsidP="005A7834">
            <w:pPr>
              <w:pStyle w:val="TAL"/>
              <w:rPr>
                <w:bCs/>
                <w:sz w:val="16"/>
                <w:szCs w:val="16"/>
              </w:rPr>
            </w:pPr>
            <w:r w:rsidRPr="00BD1910">
              <w:rPr>
                <w:bCs/>
              </w:rPr>
              <w:t>Update to Rel-16 version (MCC)</w:t>
            </w:r>
          </w:p>
        </w:tc>
        <w:tc>
          <w:tcPr>
            <w:tcW w:w="708" w:type="dxa"/>
            <w:tcBorders>
              <w:bottom w:val="single" w:sz="12" w:space="0" w:color="auto"/>
            </w:tcBorders>
            <w:shd w:val="solid" w:color="FFFFFF" w:fill="auto"/>
          </w:tcPr>
          <w:p w14:paraId="12FA5F9C" w14:textId="15013ADC" w:rsidR="005A7834" w:rsidRPr="00BD1910" w:rsidRDefault="005A7834" w:rsidP="005A7834">
            <w:pPr>
              <w:pStyle w:val="TAC"/>
              <w:rPr>
                <w:bCs/>
                <w:sz w:val="16"/>
                <w:szCs w:val="16"/>
              </w:rPr>
            </w:pPr>
            <w:r w:rsidRPr="00BD1910">
              <w:rPr>
                <w:bCs/>
              </w:rPr>
              <w:t>16.0.0</w:t>
            </w:r>
          </w:p>
        </w:tc>
      </w:tr>
      <w:tr w:rsidR="006E375E" w:rsidRPr="00BD1910" w14:paraId="21566C83" w14:textId="77777777" w:rsidTr="00740609">
        <w:tc>
          <w:tcPr>
            <w:tcW w:w="800" w:type="dxa"/>
            <w:tcBorders>
              <w:top w:val="single" w:sz="12" w:space="0" w:color="auto"/>
              <w:bottom w:val="single" w:sz="12" w:space="0" w:color="auto"/>
            </w:tcBorders>
            <w:shd w:val="solid" w:color="FFFFFF" w:fill="auto"/>
          </w:tcPr>
          <w:p w14:paraId="4C2592D0" w14:textId="045542A8" w:rsidR="006E375E" w:rsidRPr="00BD1910" w:rsidRDefault="006E375E" w:rsidP="005A7834">
            <w:pPr>
              <w:pStyle w:val="TAC"/>
              <w:rPr>
                <w:bCs/>
              </w:rPr>
            </w:pPr>
            <w:r w:rsidRPr="00BD1910">
              <w:rPr>
                <w:bCs/>
              </w:rPr>
              <w:t>2022-0</w:t>
            </w:r>
            <w:r w:rsidR="00BD1910">
              <w:rPr>
                <w:bCs/>
              </w:rPr>
              <w:t>3</w:t>
            </w:r>
          </w:p>
        </w:tc>
        <w:tc>
          <w:tcPr>
            <w:tcW w:w="800" w:type="dxa"/>
            <w:tcBorders>
              <w:top w:val="single" w:sz="12" w:space="0" w:color="auto"/>
              <w:bottom w:val="single" w:sz="12" w:space="0" w:color="auto"/>
            </w:tcBorders>
            <w:shd w:val="solid" w:color="FFFFFF" w:fill="auto"/>
          </w:tcPr>
          <w:p w14:paraId="587E1DF0" w14:textId="3663F000" w:rsidR="006E375E" w:rsidRPr="00BD1910" w:rsidRDefault="006E375E" w:rsidP="005A7834">
            <w:pPr>
              <w:pStyle w:val="TAC"/>
              <w:rPr>
                <w:bCs/>
                <w:sz w:val="16"/>
                <w:szCs w:val="16"/>
              </w:rPr>
            </w:pPr>
            <w:r w:rsidRPr="00BD1910">
              <w:rPr>
                <w:bCs/>
                <w:sz w:val="16"/>
                <w:szCs w:val="16"/>
              </w:rPr>
              <w:t>-</w:t>
            </w:r>
          </w:p>
        </w:tc>
        <w:tc>
          <w:tcPr>
            <w:tcW w:w="1094" w:type="dxa"/>
            <w:tcBorders>
              <w:top w:val="single" w:sz="12" w:space="0" w:color="auto"/>
              <w:bottom w:val="single" w:sz="12" w:space="0" w:color="auto"/>
            </w:tcBorders>
            <w:shd w:val="solid" w:color="FFFFFF" w:fill="auto"/>
          </w:tcPr>
          <w:p w14:paraId="794F5AFF" w14:textId="3830B366" w:rsidR="006E375E" w:rsidRPr="00BD1910" w:rsidRDefault="006E375E" w:rsidP="005A7834">
            <w:pPr>
              <w:pStyle w:val="TAC"/>
              <w:rPr>
                <w:bCs/>
                <w:sz w:val="16"/>
                <w:szCs w:val="16"/>
              </w:rPr>
            </w:pPr>
            <w:r w:rsidRPr="00BD1910">
              <w:rPr>
                <w:bCs/>
                <w:sz w:val="16"/>
                <w:szCs w:val="16"/>
              </w:rPr>
              <w:t>-</w:t>
            </w:r>
          </w:p>
        </w:tc>
        <w:tc>
          <w:tcPr>
            <w:tcW w:w="425" w:type="dxa"/>
            <w:tcBorders>
              <w:top w:val="single" w:sz="12" w:space="0" w:color="auto"/>
              <w:bottom w:val="single" w:sz="12" w:space="0" w:color="auto"/>
            </w:tcBorders>
            <w:shd w:val="solid" w:color="FFFFFF" w:fill="auto"/>
          </w:tcPr>
          <w:p w14:paraId="7462EE88" w14:textId="380C096A" w:rsidR="006E375E" w:rsidRPr="00BD1910" w:rsidRDefault="006E375E" w:rsidP="005A7834">
            <w:pPr>
              <w:pStyle w:val="TAL"/>
              <w:rPr>
                <w:bCs/>
              </w:rPr>
            </w:pPr>
            <w:r w:rsidRPr="00BD1910">
              <w:rPr>
                <w:bCs/>
              </w:rPr>
              <w:t>-</w:t>
            </w:r>
          </w:p>
        </w:tc>
        <w:tc>
          <w:tcPr>
            <w:tcW w:w="425" w:type="dxa"/>
            <w:tcBorders>
              <w:top w:val="single" w:sz="12" w:space="0" w:color="auto"/>
              <w:bottom w:val="single" w:sz="12" w:space="0" w:color="auto"/>
            </w:tcBorders>
            <w:shd w:val="solid" w:color="FFFFFF" w:fill="auto"/>
          </w:tcPr>
          <w:p w14:paraId="1265C807" w14:textId="51F71293" w:rsidR="006E375E" w:rsidRPr="00BD1910" w:rsidRDefault="006E375E" w:rsidP="005A7834">
            <w:pPr>
              <w:pStyle w:val="TAR"/>
              <w:rPr>
                <w:bCs/>
                <w:sz w:val="16"/>
                <w:szCs w:val="16"/>
              </w:rPr>
            </w:pPr>
            <w:r w:rsidRPr="00BD1910">
              <w:rPr>
                <w:bCs/>
                <w:sz w:val="16"/>
                <w:szCs w:val="16"/>
              </w:rPr>
              <w:t>-</w:t>
            </w:r>
          </w:p>
        </w:tc>
        <w:tc>
          <w:tcPr>
            <w:tcW w:w="425" w:type="dxa"/>
            <w:tcBorders>
              <w:top w:val="single" w:sz="12" w:space="0" w:color="auto"/>
              <w:bottom w:val="single" w:sz="12" w:space="0" w:color="auto"/>
            </w:tcBorders>
            <w:shd w:val="solid" w:color="FFFFFF" w:fill="auto"/>
          </w:tcPr>
          <w:p w14:paraId="65B76851" w14:textId="488B98B0" w:rsidR="006E375E" w:rsidRPr="00BD1910" w:rsidRDefault="006E375E" w:rsidP="005A7834">
            <w:pPr>
              <w:pStyle w:val="TAC"/>
              <w:rPr>
                <w:bCs/>
                <w:sz w:val="16"/>
                <w:szCs w:val="16"/>
              </w:rPr>
            </w:pPr>
            <w:r w:rsidRPr="00BD1910">
              <w:rPr>
                <w:bCs/>
                <w:sz w:val="16"/>
                <w:szCs w:val="16"/>
              </w:rPr>
              <w:t>-</w:t>
            </w:r>
          </w:p>
        </w:tc>
        <w:tc>
          <w:tcPr>
            <w:tcW w:w="4962" w:type="dxa"/>
            <w:tcBorders>
              <w:top w:val="single" w:sz="12" w:space="0" w:color="auto"/>
              <w:bottom w:val="single" w:sz="12" w:space="0" w:color="auto"/>
            </w:tcBorders>
            <w:shd w:val="solid" w:color="FFFFFF" w:fill="auto"/>
          </w:tcPr>
          <w:p w14:paraId="4829D8F9" w14:textId="14632B1F" w:rsidR="006E375E" w:rsidRPr="00BD1910" w:rsidRDefault="006E375E" w:rsidP="005A7834">
            <w:pPr>
              <w:pStyle w:val="TAL"/>
              <w:rPr>
                <w:bCs/>
              </w:rPr>
            </w:pPr>
            <w:r w:rsidRPr="00BD1910">
              <w:rPr>
                <w:bCs/>
              </w:rPr>
              <w:t>Update to Rel-17 version (MCC)</w:t>
            </w:r>
          </w:p>
        </w:tc>
        <w:tc>
          <w:tcPr>
            <w:tcW w:w="708" w:type="dxa"/>
            <w:tcBorders>
              <w:top w:val="single" w:sz="12" w:space="0" w:color="auto"/>
              <w:bottom w:val="single" w:sz="12" w:space="0" w:color="auto"/>
            </w:tcBorders>
            <w:shd w:val="solid" w:color="FFFFFF" w:fill="auto"/>
          </w:tcPr>
          <w:p w14:paraId="0875915E" w14:textId="10E46D05" w:rsidR="006E375E" w:rsidRPr="00BD1910" w:rsidRDefault="006E375E" w:rsidP="005A7834">
            <w:pPr>
              <w:pStyle w:val="TAC"/>
              <w:rPr>
                <w:bCs/>
              </w:rPr>
            </w:pPr>
            <w:r w:rsidRPr="00BD1910">
              <w:rPr>
                <w:bCs/>
              </w:rPr>
              <w:t>17.0.0</w:t>
            </w:r>
          </w:p>
        </w:tc>
      </w:tr>
      <w:tr w:rsidR="00740609" w:rsidRPr="00BD1910" w14:paraId="00B57ED6" w14:textId="77777777" w:rsidTr="00740609">
        <w:tc>
          <w:tcPr>
            <w:tcW w:w="800" w:type="dxa"/>
            <w:tcBorders>
              <w:top w:val="single" w:sz="12" w:space="0" w:color="auto"/>
            </w:tcBorders>
            <w:shd w:val="solid" w:color="FFFFFF" w:fill="auto"/>
          </w:tcPr>
          <w:p w14:paraId="2B907085" w14:textId="5CE3E979" w:rsidR="00740609" w:rsidRPr="00BD1910" w:rsidRDefault="00740609" w:rsidP="005A7834">
            <w:pPr>
              <w:pStyle w:val="TAC"/>
              <w:rPr>
                <w:bCs/>
              </w:rPr>
            </w:pPr>
            <w:r>
              <w:rPr>
                <w:bCs/>
              </w:rPr>
              <w:t>2024-03</w:t>
            </w:r>
          </w:p>
        </w:tc>
        <w:tc>
          <w:tcPr>
            <w:tcW w:w="800" w:type="dxa"/>
            <w:tcBorders>
              <w:top w:val="single" w:sz="12" w:space="0" w:color="auto"/>
            </w:tcBorders>
            <w:shd w:val="solid" w:color="FFFFFF" w:fill="auto"/>
          </w:tcPr>
          <w:p w14:paraId="5F395FA7" w14:textId="5EAC35B1" w:rsidR="00740609" w:rsidRPr="00BD1910" w:rsidRDefault="00740609" w:rsidP="005A7834">
            <w:pPr>
              <w:pStyle w:val="TAC"/>
              <w:rPr>
                <w:bCs/>
                <w:sz w:val="16"/>
                <w:szCs w:val="16"/>
              </w:rPr>
            </w:pPr>
            <w:r>
              <w:rPr>
                <w:bCs/>
                <w:sz w:val="16"/>
                <w:szCs w:val="16"/>
              </w:rPr>
              <w:t>-</w:t>
            </w:r>
          </w:p>
        </w:tc>
        <w:tc>
          <w:tcPr>
            <w:tcW w:w="1094" w:type="dxa"/>
            <w:tcBorders>
              <w:top w:val="single" w:sz="12" w:space="0" w:color="auto"/>
            </w:tcBorders>
            <w:shd w:val="solid" w:color="FFFFFF" w:fill="auto"/>
          </w:tcPr>
          <w:p w14:paraId="3717727E" w14:textId="79A25459" w:rsidR="00740609" w:rsidRPr="00BD1910" w:rsidRDefault="00740609" w:rsidP="005A7834">
            <w:pPr>
              <w:pStyle w:val="TAC"/>
              <w:rPr>
                <w:bCs/>
                <w:sz w:val="16"/>
                <w:szCs w:val="16"/>
              </w:rPr>
            </w:pPr>
            <w:r>
              <w:rPr>
                <w:bCs/>
                <w:sz w:val="16"/>
                <w:szCs w:val="16"/>
              </w:rPr>
              <w:t>-</w:t>
            </w:r>
          </w:p>
        </w:tc>
        <w:tc>
          <w:tcPr>
            <w:tcW w:w="425" w:type="dxa"/>
            <w:tcBorders>
              <w:top w:val="single" w:sz="12" w:space="0" w:color="auto"/>
            </w:tcBorders>
            <w:shd w:val="solid" w:color="FFFFFF" w:fill="auto"/>
          </w:tcPr>
          <w:p w14:paraId="19902A09" w14:textId="3151CFBE" w:rsidR="00740609" w:rsidRPr="00BD1910" w:rsidRDefault="00740609" w:rsidP="005A7834">
            <w:pPr>
              <w:pStyle w:val="TAL"/>
              <w:rPr>
                <w:bCs/>
              </w:rPr>
            </w:pPr>
            <w:r>
              <w:rPr>
                <w:bCs/>
              </w:rPr>
              <w:t>-</w:t>
            </w:r>
          </w:p>
        </w:tc>
        <w:tc>
          <w:tcPr>
            <w:tcW w:w="425" w:type="dxa"/>
            <w:tcBorders>
              <w:top w:val="single" w:sz="12" w:space="0" w:color="auto"/>
            </w:tcBorders>
            <w:shd w:val="solid" w:color="FFFFFF" w:fill="auto"/>
          </w:tcPr>
          <w:p w14:paraId="4AA96214" w14:textId="235BE914" w:rsidR="00740609" w:rsidRPr="00BD1910" w:rsidRDefault="00740609" w:rsidP="005A7834">
            <w:pPr>
              <w:pStyle w:val="TAR"/>
              <w:rPr>
                <w:bCs/>
                <w:sz w:val="16"/>
                <w:szCs w:val="16"/>
              </w:rPr>
            </w:pPr>
            <w:r>
              <w:rPr>
                <w:bCs/>
                <w:sz w:val="16"/>
                <w:szCs w:val="16"/>
              </w:rPr>
              <w:t>-</w:t>
            </w:r>
          </w:p>
        </w:tc>
        <w:tc>
          <w:tcPr>
            <w:tcW w:w="425" w:type="dxa"/>
            <w:tcBorders>
              <w:top w:val="single" w:sz="12" w:space="0" w:color="auto"/>
            </w:tcBorders>
            <w:shd w:val="solid" w:color="FFFFFF" w:fill="auto"/>
          </w:tcPr>
          <w:p w14:paraId="5F2465B1" w14:textId="633AC311" w:rsidR="00740609" w:rsidRPr="00BD1910" w:rsidRDefault="00740609" w:rsidP="005A7834">
            <w:pPr>
              <w:pStyle w:val="TAC"/>
              <w:rPr>
                <w:bCs/>
                <w:sz w:val="16"/>
                <w:szCs w:val="16"/>
              </w:rPr>
            </w:pPr>
            <w:r>
              <w:rPr>
                <w:bCs/>
                <w:sz w:val="16"/>
                <w:szCs w:val="16"/>
              </w:rPr>
              <w:t>-</w:t>
            </w:r>
          </w:p>
        </w:tc>
        <w:tc>
          <w:tcPr>
            <w:tcW w:w="4962" w:type="dxa"/>
            <w:tcBorders>
              <w:top w:val="single" w:sz="12" w:space="0" w:color="auto"/>
            </w:tcBorders>
            <w:shd w:val="solid" w:color="FFFFFF" w:fill="auto"/>
          </w:tcPr>
          <w:p w14:paraId="125E1BA2" w14:textId="02BA0F91" w:rsidR="00740609" w:rsidRPr="00BD1910" w:rsidRDefault="00740609" w:rsidP="005A7834">
            <w:pPr>
              <w:pStyle w:val="TAL"/>
              <w:rPr>
                <w:bCs/>
              </w:rPr>
            </w:pPr>
            <w:r>
              <w:rPr>
                <w:bCs/>
              </w:rPr>
              <w:t>Update to Rel-18 version (MCC)</w:t>
            </w:r>
          </w:p>
        </w:tc>
        <w:tc>
          <w:tcPr>
            <w:tcW w:w="708" w:type="dxa"/>
            <w:tcBorders>
              <w:top w:val="single" w:sz="12" w:space="0" w:color="auto"/>
            </w:tcBorders>
            <w:shd w:val="solid" w:color="FFFFFF" w:fill="auto"/>
          </w:tcPr>
          <w:p w14:paraId="3F56D1A5" w14:textId="795F3FDE" w:rsidR="00740609" w:rsidRPr="00740609" w:rsidRDefault="00740609" w:rsidP="005A7834">
            <w:pPr>
              <w:pStyle w:val="TAC"/>
              <w:rPr>
                <w:b/>
                <w:bCs/>
              </w:rPr>
            </w:pPr>
            <w:r w:rsidRPr="00740609">
              <w:rPr>
                <w:b/>
                <w:bCs/>
              </w:rPr>
              <w:t>18.0.0</w:t>
            </w:r>
          </w:p>
        </w:tc>
      </w:tr>
      <w:bookmarkEnd w:id="28"/>
    </w:tbl>
    <w:p w14:paraId="6A00BECF" w14:textId="77777777" w:rsidR="005A7834" w:rsidRPr="00235394" w:rsidRDefault="005A7834" w:rsidP="005A7834"/>
    <w:sectPr w:rsidR="005A7834" w:rsidRPr="00235394">
      <w:headerReference w:type="default" r:id="rId22"/>
      <w:footerReference w:type="default" r:id="rId2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C5CC9" w14:textId="77777777" w:rsidR="00764C43" w:rsidRDefault="00764C43">
      <w:r>
        <w:separator/>
      </w:r>
    </w:p>
  </w:endnote>
  <w:endnote w:type="continuationSeparator" w:id="0">
    <w:p w14:paraId="1F8DF1F9" w14:textId="77777777" w:rsidR="00764C43" w:rsidRDefault="0076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68DBD" w14:textId="77777777" w:rsidR="00667CD0" w:rsidRDefault="00667CD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23B52" w14:textId="77777777" w:rsidR="00764C43" w:rsidRDefault="00764C43">
      <w:r>
        <w:separator/>
      </w:r>
    </w:p>
  </w:footnote>
  <w:footnote w:type="continuationSeparator" w:id="0">
    <w:p w14:paraId="695DEBA9" w14:textId="77777777" w:rsidR="00764C43" w:rsidRDefault="00764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63AB0" w14:textId="5A3634E3" w:rsidR="00667CD0" w:rsidRDefault="00667CD0">
    <w:pPr>
      <w:framePr w:wrap="auto" w:vAnchor="text" w:hAnchor="margin" w:xAlign="right" w:y="1"/>
    </w:pPr>
    <w:r>
      <w:fldChar w:fldCharType="begin"/>
    </w:r>
    <w:r>
      <w:instrText xml:space="preserve">styleref ZA </w:instrText>
    </w:r>
    <w:r>
      <w:fldChar w:fldCharType="separate"/>
    </w:r>
    <w:r w:rsidR="00740609">
      <w:rPr>
        <w:noProof/>
      </w:rPr>
      <w:t>3GPP TS 23.096 V18.0.0 (2024-03)</w:t>
    </w:r>
    <w:r>
      <w:fldChar w:fldCharType="end"/>
    </w:r>
  </w:p>
  <w:p w14:paraId="767662C7" w14:textId="77777777" w:rsidR="00667CD0" w:rsidRDefault="00667CD0">
    <w:pPr>
      <w:framePr w:wrap="auto" w:vAnchor="text" w:hAnchor="margin" w:xAlign="center" w:y="1"/>
    </w:pPr>
    <w:r>
      <w:fldChar w:fldCharType="begin"/>
    </w:r>
    <w:r>
      <w:instrText xml:space="preserve">page </w:instrText>
    </w:r>
    <w:r>
      <w:fldChar w:fldCharType="separate"/>
    </w:r>
    <w:r w:rsidR="00202DBE">
      <w:rPr>
        <w:noProof/>
      </w:rPr>
      <w:t>10</w:t>
    </w:r>
    <w:r>
      <w:fldChar w:fldCharType="end"/>
    </w:r>
  </w:p>
  <w:p w14:paraId="36B85B6A" w14:textId="1941AB41" w:rsidR="00667CD0" w:rsidRDefault="00667CD0">
    <w:pPr>
      <w:framePr w:wrap="auto" w:vAnchor="text" w:hAnchor="margin" w:y="1"/>
    </w:pPr>
    <w:r>
      <w:fldChar w:fldCharType="begin"/>
    </w:r>
    <w:r>
      <w:instrText xml:space="preserve">styleref ZGSM </w:instrText>
    </w:r>
    <w:r>
      <w:fldChar w:fldCharType="separate"/>
    </w:r>
    <w:r w:rsidR="00740609">
      <w:rPr>
        <w:noProof/>
      </w:rPr>
      <w:t>Release 18</w:t>
    </w:r>
    <w:r>
      <w:fldChar w:fldCharType="end"/>
    </w:r>
  </w:p>
  <w:p w14:paraId="5997B35E" w14:textId="77777777" w:rsidR="00667CD0" w:rsidRDefault="00667C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34DF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A049B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96AE0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38ABD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77A15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0A0D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1042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1668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FA2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90FA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5F75C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7717F5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F604E5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65234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01713880">
    <w:abstractNumId w:val="9"/>
  </w:num>
  <w:num w:numId="3" w16cid:durableId="924920485">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879363406">
    <w:abstractNumId w:val="12"/>
  </w:num>
  <w:num w:numId="5" w16cid:durableId="1792556850">
    <w:abstractNumId w:val="13"/>
  </w:num>
  <w:num w:numId="6" w16cid:durableId="629475759">
    <w:abstractNumId w:val="11"/>
  </w:num>
  <w:num w:numId="7" w16cid:durableId="678967719">
    <w:abstractNumId w:val="2"/>
  </w:num>
  <w:num w:numId="8" w16cid:durableId="1994989245">
    <w:abstractNumId w:val="1"/>
  </w:num>
  <w:num w:numId="9" w16cid:durableId="911700710">
    <w:abstractNumId w:val="0"/>
  </w:num>
  <w:num w:numId="10" w16cid:durableId="403798922">
    <w:abstractNumId w:val="7"/>
  </w:num>
  <w:num w:numId="11" w16cid:durableId="606624732">
    <w:abstractNumId w:val="6"/>
  </w:num>
  <w:num w:numId="12" w16cid:durableId="1207336392">
    <w:abstractNumId w:val="5"/>
  </w:num>
  <w:num w:numId="13" w16cid:durableId="1606385305">
    <w:abstractNumId w:val="4"/>
  </w:num>
  <w:num w:numId="14" w16cid:durableId="1815219738">
    <w:abstractNumId w:val="8"/>
  </w:num>
  <w:num w:numId="15" w16cid:durableId="1352995108">
    <w:abstractNumId w:val="3"/>
  </w:num>
  <w:num w:numId="16" w16cid:durableId="1705253221">
    <w:abstractNumId w:val="2"/>
  </w:num>
  <w:num w:numId="17" w16cid:durableId="211036665">
    <w:abstractNumId w:val="1"/>
  </w:num>
  <w:num w:numId="18" w16cid:durableId="475681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3824"/>
    <w:rsid w:val="00083824"/>
    <w:rsid w:val="000B16F6"/>
    <w:rsid w:val="000F1F6D"/>
    <w:rsid w:val="001E4EC7"/>
    <w:rsid w:val="00202DBE"/>
    <w:rsid w:val="00247ED3"/>
    <w:rsid w:val="002635DB"/>
    <w:rsid w:val="00284117"/>
    <w:rsid w:val="003719A5"/>
    <w:rsid w:val="003D3976"/>
    <w:rsid w:val="004342C9"/>
    <w:rsid w:val="004662CC"/>
    <w:rsid w:val="00505EF2"/>
    <w:rsid w:val="00520F14"/>
    <w:rsid w:val="00557DE8"/>
    <w:rsid w:val="00582C51"/>
    <w:rsid w:val="005A7834"/>
    <w:rsid w:val="005E0641"/>
    <w:rsid w:val="006314E3"/>
    <w:rsid w:val="00667CD0"/>
    <w:rsid w:val="006E375E"/>
    <w:rsid w:val="00740609"/>
    <w:rsid w:val="00764C43"/>
    <w:rsid w:val="00781819"/>
    <w:rsid w:val="007E762A"/>
    <w:rsid w:val="008210E7"/>
    <w:rsid w:val="00994A81"/>
    <w:rsid w:val="00A71B6A"/>
    <w:rsid w:val="00AC19E1"/>
    <w:rsid w:val="00AF5C2A"/>
    <w:rsid w:val="00BD1910"/>
    <w:rsid w:val="00BD322D"/>
    <w:rsid w:val="00DA28DE"/>
    <w:rsid w:val="00DA369E"/>
    <w:rsid w:val="00ED214B"/>
    <w:rsid w:val="00F209FF"/>
    <w:rsid w:val="00FA59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61EC2E9"/>
  <w15:chartTrackingRefBased/>
  <w15:docId w15:val="{5DC3BF7F-C99B-4322-B18E-FCE390302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910"/>
    <w:pPr>
      <w:overflowPunct w:val="0"/>
      <w:autoSpaceDE w:val="0"/>
      <w:autoSpaceDN w:val="0"/>
      <w:adjustRightInd w:val="0"/>
      <w:spacing w:after="180"/>
      <w:textAlignment w:val="baseline"/>
    </w:pPr>
  </w:style>
  <w:style w:type="paragraph" w:styleId="Heading1">
    <w:name w:val="heading 1"/>
    <w:next w:val="Normal"/>
    <w:qFormat/>
    <w:rsid w:val="00BD19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D1910"/>
    <w:pPr>
      <w:pBdr>
        <w:top w:val="none" w:sz="0" w:space="0" w:color="auto"/>
      </w:pBdr>
      <w:spacing w:before="180"/>
      <w:outlineLvl w:val="1"/>
    </w:pPr>
    <w:rPr>
      <w:sz w:val="32"/>
    </w:rPr>
  </w:style>
  <w:style w:type="paragraph" w:styleId="Heading3">
    <w:name w:val="heading 3"/>
    <w:basedOn w:val="Heading2"/>
    <w:next w:val="Normal"/>
    <w:qFormat/>
    <w:rsid w:val="00BD1910"/>
    <w:pPr>
      <w:spacing w:before="120"/>
      <w:outlineLvl w:val="2"/>
    </w:pPr>
    <w:rPr>
      <w:sz w:val="28"/>
    </w:rPr>
  </w:style>
  <w:style w:type="paragraph" w:styleId="Heading4">
    <w:name w:val="heading 4"/>
    <w:basedOn w:val="Heading3"/>
    <w:next w:val="Normal"/>
    <w:qFormat/>
    <w:rsid w:val="00BD1910"/>
    <w:pPr>
      <w:ind w:left="1418" w:hanging="1418"/>
      <w:outlineLvl w:val="3"/>
    </w:pPr>
    <w:rPr>
      <w:sz w:val="24"/>
    </w:rPr>
  </w:style>
  <w:style w:type="paragraph" w:styleId="Heading5">
    <w:name w:val="heading 5"/>
    <w:basedOn w:val="Heading4"/>
    <w:next w:val="Normal"/>
    <w:qFormat/>
    <w:rsid w:val="00BD1910"/>
    <w:pPr>
      <w:ind w:left="1701" w:hanging="1701"/>
      <w:outlineLvl w:val="4"/>
    </w:pPr>
    <w:rPr>
      <w:sz w:val="22"/>
    </w:rPr>
  </w:style>
  <w:style w:type="paragraph" w:styleId="Heading6">
    <w:name w:val="heading 6"/>
    <w:basedOn w:val="Normal"/>
    <w:next w:val="Normal"/>
    <w:semiHidden/>
    <w:qFormat/>
    <w:rsid w:val="00BD1910"/>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BD1910"/>
    <w:pPr>
      <w:keepNext/>
      <w:keepLines/>
      <w:numPr>
        <w:ilvl w:val="6"/>
        <w:numId w:val="6"/>
      </w:numPr>
      <w:spacing w:before="120"/>
      <w:outlineLvl w:val="6"/>
    </w:pPr>
    <w:rPr>
      <w:rFonts w:ascii="Arial" w:hAnsi="Arial"/>
    </w:rPr>
  </w:style>
  <w:style w:type="paragraph" w:styleId="Heading8">
    <w:name w:val="heading 8"/>
    <w:basedOn w:val="Heading1"/>
    <w:next w:val="Normal"/>
    <w:qFormat/>
    <w:rsid w:val="00BD1910"/>
    <w:pPr>
      <w:ind w:left="0" w:firstLine="0"/>
      <w:outlineLvl w:val="7"/>
    </w:pPr>
  </w:style>
  <w:style w:type="paragraph" w:styleId="Heading9">
    <w:name w:val="heading 9"/>
    <w:basedOn w:val="Heading8"/>
    <w:next w:val="Normal"/>
    <w:qFormat/>
    <w:rsid w:val="00BD19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1910"/>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BD191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D1910"/>
  </w:style>
  <w:style w:type="table" w:styleId="LightGrid">
    <w:name w:val="Light Grid"/>
    <w:basedOn w:val="TableNormal"/>
    <w:uiPriority w:val="62"/>
    <w:semiHidden/>
    <w:unhideWhenUsed/>
    <w:rsid w:val="00BD19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BD1910"/>
    <w:pPr>
      <w:ind w:left="283" w:hanging="283"/>
      <w:contextualSpacing/>
    </w:pPr>
  </w:style>
  <w:style w:type="paragraph" w:styleId="List2">
    <w:name w:val="List 2"/>
    <w:basedOn w:val="Normal"/>
    <w:rsid w:val="00BD1910"/>
    <w:pPr>
      <w:ind w:left="566" w:hanging="283"/>
      <w:contextualSpacing/>
    </w:pPr>
  </w:style>
  <w:style w:type="paragraph" w:styleId="List3">
    <w:name w:val="List 3"/>
    <w:basedOn w:val="Normal"/>
    <w:rsid w:val="00BD1910"/>
    <w:pPr>
      <w:ind w:left="849" w:hanging="283"/>
      <w:contextualSpacing/>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D191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D191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D1910"/>
    <w:pPr>
      <w:outlineLvl w:val="9"/>
    </w:pPr>
  </w:style>
  <w:style w:type="table" w:styleId="GridTable1Light-Accent1">
    <w:name w:val="Grid Table 1 Light Accent 1"/>
    <w:basedOn w:val="TableNormal"/>
    <w:uiPriority w:val="46"/>
    <w:rsid w:val="00BD191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D191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D191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D191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D1910"/>
    <w:pPr>
      <w:keepLines/>
      <w:ind w:left="1135" w:hanging="851"/>
    </w:pPr>
  </w:style>
  <w:style w:type="table" w:styleId="PlainTable2">
    <w:name w:val="Plain Table 2"/>
    <w:basedOn w:val="TableNormal"/>
    <w:uiPriority w:val="42"/>
    <w:rsid w:val="00BD191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D1910"/>
    <w:pPr>
      <w:jc w:val="right"/>
    </w:pPr>
  </w:style>
  <w:style w:type="paragraph" w:customStyle="1" w:styleId="TAL">
    <w:name w:val="TAL"/>
    <w:basedOn w:val="Normal"/>
    <w:rsid w:val="00BD1910"/>
    <w:pPr>
      <w:keepNext/>
      <w:keepLines/>
      <w:spacing w:after="0"/>
    </w:pPr>
    <w:rPr>
      <w:rFonts w:ascii="Arial" w:hAnsi="Arial"/>
      <w:sz w:val="18"/>
    </w:rPr>
  </w:style>
  <w:style w:type="table" w:styleId="ListTable1Light">
    <w:name w:val="List Table 1 Light"/>
    <w:basedOn w:val="TableNormal"/>
    <w:uiPriority w:val="46"/>
    <w:rsid w:val="00BD191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D191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D191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BD1910"/>
    <w:pPr>
      <w:ind w:left="1418" w:hanging="284"/>
      <w:contextualSpacing w:val="0"/>
    </w:pPr>
  </w:style>
  <w:style w:type="paragraph" w:customStyle="1" w:styleId="TAC">
    <w:name w:val="TAC"/>
    <w:basedOn w:val="TAL"/>
    <w:rsid w:val="00BD1910"/>
    <w:pPr>
      <w:jc w:val="center"/>
    </w:pPr>
  </w:style>
  <w:style w:type="table" w:styleId="LightGrid-Accent3">
    <w:name w:val="Light Grid Accent 3"/>
    <w:basedOn w:val="TableNormal"/>
    <w:uiPriority w:val="62"/>
    <w:semiHidden/>
    <w:unhideWhenUsed/>
    <w:rsid w:val="00BD191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BD1910"/>
    <w:pPr>
      <w:keepLines/>
      <w:ind w:left="1702" w:hanging="1418"/>
    </w:pPr>
  </w:style>
  <w:style w:type="paragraph" w:customStyle="1" w:styleId="FP">
    <w:name w:val="FP"/>
    <w:basedOn w:val="Normal"/>
    <w:rsid w:val="00BD1910"/>
    <w:pPr>
      <w:spacing w:after="0"/>
    </w:pPr>
  </w:style>
  <w:style w:type="table" w:styleId="PlainTable3">
    <w:name w:val="Plain Table 3"/>
    <w:basedOn w:val="TableNormal"/>
    <w:uiPriority w:val="43"/>
    <w:rsid w:val="00BD191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BD1910"/>
    <w:pPr>
      <w:spacing w:after="0"/>
    </w:pPr>
  </w:style>
  <w:style w:type="paragraph" w:customStyle="1" w:styleId="B1">
    <w:name w:val="B1"/>
    <w:basedOn w:val="List"/>
    <w:rsid w:val="00BD1910"/>
    <w:pPr>
      <w:ind w:left="568" w:hanging="284"/>
      <w:contextualSpacing w:val="0"/>
    </w:pPr>
  </w:style>
  <w:style w:type="paragraph" w:styleId="List4">
    <w:name w:val="List 4"/>
    <w:basedOn w:val="Normal"/>
    <w:rsid w:val="00BD1910"/>
    <w:pPr>
      <w:ind w:left="1132" w:hanging="283"/>
      <w:contextualSpacing/>
    </w:pPr>
  </w:style>
  <w:style w:type="paragraph" w:customStyle="1" w:styleId="B5">
    <w:name w:val="B5"/>
    <w:basedOn w:val="List5"/>
    <w:rsid w:val="00BD1910"/>
    <w:pPr>
      <w:ind w:left="1702" w:hanging="284"/>
      <w:contextualSpacing w:val="0"/>
    </w:pPr>
  </w:style>
  <w:style w:type="table" w:styleId="ListTable1Light-Accent3">
    <w:name w:val="List Table 1 Light Accent 3"/>
    <w:basedOn w:val="TableNormal"/>
    <w:uiPriority w:val="46"/>
    <w:rsid w:val="00BD191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D191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BD191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BD1910"/>
    <w:pPr>
      <w:keepNext/>
      <w:keepLines/>
      <w:spacing w:before="60"/>
      <w:jc w:val="center"/>
    </w:pPr>
    <w:rPr>
      <w:rFonts w:ascii="Arial" w:hAnsi="Arial"/>
      <w:b/>
    </w:rPr>
  </w:style>
  <w:style w:type="paragraph" w:customStyle="1" w:styleId="ZA">
    <w:name w:val="ZA"/>
    <w:rsid w:val="00BD19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BD1910"/>
    <w:pPr>
      <w:ind w:left="1415" w:hanging="283"/>
      <w:contextualSpacing/>
    </w:pPr>
  </w:style>
  <w:style w:type="paragraph" w:customStyle="1" w:styleId="ZT">
    <w:name w:val="ZT"/>
    <w:rsid w:val="00BD19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BD1910"/>
    <w:pPr>
      <w:keepLines/>
      <w:tabs>
        <w:tab w:val="center" w:pos="4536"/>
        <w:tab w:val="right" w:pos="9072"/>
      </w:tabs>
    </w:pPr>
  </w:style>
  <w:style w:type="paragraph" w:customStyle="1" w:styleId="EditorsNote">
    <w:name w:val="Editor's Note"/>
    <w:basedOn w:val="NO"/>
    <w:rsid w:val="00BD1910"/>
    <w:rPr>
      <w:color w:val="FF0000"/>
    </w:rPr>
  </w:style>
  <w:style w:type="paragraph" w:customStyle="1" w:styleId="H6">
    <w:name w:val="H6"/>
    <w:basedOn w:val="Heading5"/>
    <w:next w:val="Normal"/>
    <w:rsid w:val="00BD1910"/>
    <w:pPr>
      <w:ind w:left="1985" w:hanging="1985"/>
      <w:outlineLvl w:val="9"/>
    </w:pPr>
    <w:rPr>
      <w:sz w:val="20"/>
    </w:rPr>
  </w:style>
  <w:style w:type="paragraph" w:customStyle="1" w:styleId="TF">
    <w:name w:val="TF"/>
    <w:basedOn w:val="TH"/>
    <w:rsid w:val="00BD1910"/>
    <w:pPr>
      <w:keepNext w:val="0"/>
      <w:spacing w:before="0" w:after="240"/>
    </w:pPr>
  </w:style>
  <w:style w:type="paragraph" w:customStyle="1" w:styleId="LD">
    <w:name w:val="LD"/>
    <w:rsid w:val="00BD1910"/>
    <w:pPr>
      <w:keepNext/>
      <w:keepLines/>
      <w:overflowPunct w:val="0"/>
      <w:autoSpaceDE w:val="0"/>
      <w:autoSpaceDN w:val="0"/>
      <w:adjustRightInd w:val="0"/>
      <w:spacing w:line="180" w:lineRule="exact"/>
      <w:textAlignment w:val="baseline"/>
    </w:pPr>
    <w:rPr>
      <w:rFonts w:ascii="Courier New" w:hAnsi="Courier New"/>
    </w:rPr>
  </w:style>
  <w:style w:type="table" w:styleId="ListTable1Light-Accent5">
    <w:name w:val="List Table 1 Light Accent 5"/>
    <w:basedOn w:val="TableNormal"/>
    <w:uiPriority w:val="46"/>
    <w:rsid w:val="00BD191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D191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D191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D191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D191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D191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D191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D1910"/>
    <w:pPr>
      <w:ind w:left="851" w:hanging="284"/>
      <w:contextualSpacing w:val="0"/>
    </w:pPr>
  </w:style>
  <w:style w:type="paragraph" w:customStyle="1" w:styleId="B3">
    <w:name w:val="B3"/>
    <w:basedOn w:val="List3"/>
    <w:rsid w:val="00BD1910"/>
    <w:pPr>
      <w:ind w:left="1135" w:hanging="284"/>
      <w:contextualSpacing w:val="0"/>
    </w:pPr>
  </w:style>
  <w:style w:type="character" w:customStyle="1" w:styleId="BodyTextChar">
    <w:name w:val="Body Text Char"/>
    <w:link w:val="BodyText"/>
    <w:rsid w:val="00BD1910"/>
  </w:style>
  <w:style w:type="table" w:styleId="ColorfulGrid">
    <w:name w:val="Colorful Grid"/>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BD1910"/>
    <w:pPr>
      <w:keepNext/>
      <w:spacing w:after="0"/>
    </w:pPr>
    <w:rPr>
      <w:rFonts w:ascii="Arial" w:hAnsi="Arial"/>
      <w:sz w:val="18"/>
    </w:rPr>
  </w:style>
  <w:style w:type="paragraph" w:customStyle="1" w:styleId="ZV">
    <w:name w:val="ZV"/>
    <w:basedOn w:val="Normal"/>
    <w:rsid w:val="00BD1910"/>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BD191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D191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BD191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D191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BD191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D191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D19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D191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D191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D191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D191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D191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D191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D191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D191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D191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D191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D191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D191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D191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D191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D191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D191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D191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D191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D191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D191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BD191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D191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D191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D191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D191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D191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D191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D191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D191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D191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D191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D191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D191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D191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D191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D191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D191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D191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D191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D191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D191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D191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D191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D191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D191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D191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D191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D191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D191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D191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D191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D191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D191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D191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D191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D191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D191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BD191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D191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D191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D191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D191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D191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D191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D191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D191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D191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D191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D191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D191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D191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D191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D191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D191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D191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D191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D191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D191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D191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D191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D191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D191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D191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D191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D191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D191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D191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D191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D191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D191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D191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D191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D191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D191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D191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D191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D191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D191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D191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D191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D191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D191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191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D191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D191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D191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D191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D191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D191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D191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D191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D191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D191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D191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D191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D191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D191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D191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D191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D191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D191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D191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D191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D19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D191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D191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D191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D191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D191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D191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D191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D191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D191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D191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D191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D191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D191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D191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D191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D191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D191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D191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D191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D191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D191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D1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BD191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D191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D191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91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D191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D191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D191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D191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D191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D191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D191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D191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D191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D191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D191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D191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D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D191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D191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9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91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D191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D191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D191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D191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D191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D191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D191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D191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D191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D191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D191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D191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D191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D191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D191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D191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191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D191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D191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D191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BD1910"/>
    <w:pPr>
      <w:spacing w:after="0"/>
    </w:pPr>
  </w:style>
  <w:style w:type="paragraph" w:customStyle="1" w:styleId="PL">
    <w:name w:val="PL"/>
    <w:rsid w:val="00BD1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BD1910"/>
    <w:rPr>
      <w:b/>
    </w:rPr>
  </w:style>
  <w:style w:type="paragraph" w:customStyle="1" w:styleId="TAN">
    <w:name w:val="TAN"/>
    <w:basedOn w:val="TAL"/>
    <w:rsid w:val="00BD1910"/>
    <w:pPr>
      <w:ind w:left="851" w:hanging="851"/>
    </w:pPr>
  </w:style>
  <w:style w:type="paragraph" w:styleId="Header">
    <w:name w:val="header"/>
    <w:basedOn w:val="Normal"/>
    <w:link w:val="HeaderChar"/>
    <w:rsid w:val="00BD1910"/>
    <w:pPr>
      <w:tabs>
        <w:tab w:val="center" w:pos="4513"/>
        <w:tab w:val="right" w:pos="9026"/>
      </w:tabs>
    </w:pPr>
  </w:style>
  <w:style w:type="character" w:customStyle="1" w:styleId="HeaderChar">
    <w:name w:val="Header Char"/>
    <w:basedOn w:val="DefaultParagraphFont"/>
    <w:link w:val="Header"/>
    <w:rsid w:val="00BD1910"/>
  </w:style>
  <w:style w:type="paragraph" w:styleId="Footer">
    <w:name w:val="footer"/>
    <w:basedOn w:val="Normal"/>
    <w:link w:val="FooterChar"/>
    <w:rsid w:val="00BD1910"/>
    <w:pPr>
      <w:tabs>
        <w:tab w:val="center" w:pos="4513"/>
        <w:tab w:val="right" w:pos="9026"/>
      </w:tabs>
    </w:pPr>
  </w:style>
  <w:style w:type="character" w:customStyle="1" w:styleId="FooterChar">
    <w:name w:val="Footer Char"/>
    <w:basedOn w:val="DefaultParagraphFont"/>
    <w:link w:val="Footer"/>
    <w:rsid w:val="00BD1910"/>
  </w:style>
  <w:style w:type="paragraph" w:styleId="BalloonText">
    <w:name w:val="Balloon Text"/>
    <w:basedOn w:val="Normal"/>
    <w:link w:val="BalloonTextChar"/>
    <w:rsid w:val="00740609"/>
    <w:pPr>
      <w:spacing w:after="0"/>
    </w:pPr>
    <w:rPr>
      <w:rFonts w:ascii="Segoe UI" w:hAnsi="Segoe UI" w:cs="Segoe UI"/>
      <w:sz w:val="18"/>
      <w:szCs w:val="18"/>
    </w:rPr>
  </w:style>
  <w:style w:type="character" w:customStyle="1" w:styleId="BalloonTextChar">
    <w:name w:val="Balloon Text Char"/>
    <w:link w:val="BalloonText"/>
    <w:rsid w:val="00740609"/>
    <w:rPr>
      <w:rFonts w:ascii="Segoe UI" w:hAnsi="Segoe UI" w:cs="Segoe UI"/>
      <w:sz w:val="18"/>
      <w:szCs w:val="18"/>
    </w:rPr>
  </w:style>
  <w:style w:type="paragraph" w:styleId="Bibliography">
    <w:name w:val="Bibliography"/>
    <w:basedOn w:val="Normal"/>
    <w:next w:val="Normal"/>
    <w:uiPriority w:val="37"/>
    <w:semiHidden/>
    <w:unhideWhenUsed/>
    <w:rsid w:val="00740609"/>
  </w:style>
  <w:style w:type="paragraph" w:styleId="BlockText">
    <w:name w:val="Block Text"/>
    <w:basedOn w:val="Normal"/>
    <w:rsid w:val="00740609"/>
    <w:pPr>
      <w:spacing w:after="120"/>
      <w:ind w:left="1440" w:right="1440"/>
    </w:pPr>
  </w:style>
  <w:style w:type="paragraph" w:styleId="BodyText2">
    <w:name w:val="Body Text 2"/>
    <w:basedOn w:val="Normal"/>
    <w:link w:val="BodyText2Char"/>
    <w:rsid w:val="00740609"/>
    <w:pPr>
      <w:spacing w:after="120" w:line="480" w:lineRule="auto"/>
    </w:pPr>
  </w:style>
  <w:style w:type="character" w:customStyle="1" w:styleId="BodyText2Char">
    <w:name w:val="Body Text 2 Char"/>
    <w:basedOn w:val="DefaultParagraphFont"/>
    <w:link w:val="BodyText2"/>
    <w:rsid w:val="00740609"/>
  </w:style>
  <w:style w:type="paragraph" w:styleId="BodyText3">
    <w:name w:val="Body Text 3"/>
    <w:basedOn w:val="Normal"/>
    <w:link w:val="BodyText3Char"/>
    <w:rsid w:val="00740609"/>
    <w:pPr>
      <w:spacing w:after="120"/>
    </w:pPr>
    <w:rPr>
      <w:sz w:val="16"/>
      <w:szCs w:val="16"/>
    </w:rPr>
  </w:style>
  <w:style w:type="character" w:customStyle="1" w:styleId="BodyText3Char">
    <w:name w:val="Body Text 3 Char"/>
    <w:link w:val="BodyText3"/>
    <w:rsid w:val="00740609"/>
    <w:rPr>
      <w:sz w:val="16"/>
      <w:szCs w:val="16"/>
    </w:rPr>
  </w:style>
  <w:style w:type="paragraph" w:styleId="BodyTextFirstIndent">
    <w:name w:val="Body Text First Indent"/>
    <w:basedOn w:val="BodyText"/>
    <w:link w:val="BodyTextFirstIndentChar"/>
    <w:rsid w:val="00740609"/>
    <w:pPr>
      <w:ind w:firstLine="210"/>
    </w:pPr>
  </w:style>
  <w:style w:type="character" w:customStyle="1" w:styleId="BodyTextFirstIndentChar">
    <w:name w:val="Body Text First Indent Char"/>
    <w:basedOn w:val="BodyTextChar"/>
    <w:link w:val="BodyTextFirstIndent"/>
    <w:rsid w:val="00740609"/>
  </w:style>
  <w:style w:type="paragraph" w:styleId="BodyTextIndent">
    <w:name w:val="Body Text Indent"/>
    <w:basedOn w:val="Normal"/>
    <w:link w:val="BodyTextIndentChar"/>
    <w:rsid w:val="00740609"/>
    <w:pPr>
      <w:spacing w:after="120"/>
      <w:ind w:left="283"/>
    </w:pPr>
  </w:style>
  <w:style w:type="character" w:customStyle="1" w:styleId="BodyTextIndentChar">
    <w:name w:val="Body Text Indent Char"/>
    <w:basedOn w:val="DefaultParagraphFont"/>
    <w:link w:val="BodyTextIndent"/>
    <w:rsid w:val="00740609"/>
  </w:style>
  <w:style w:type="paragraph" w:styleId="BodyTextFirstIndent2">
    <w:name w:val="Body Text First Indent 2"/>
    <w:basedOn w:val="BodyTextIndent"/>
    <w:link w:val="BodyTextFirstIndent2Char"/>
    <w:rsid w:val="00740609"/>
    <w:pPr>
      <w:ind w:firstLine="210"/>
    </w:pPr>
  </w:style>
  <w:style w:type="character" w:customStyle="1" w:styleId="BodyTextFirstIndent2Char">
    <w:name w:val="Body Text First Indent 2 Char"/>
    <w:basedOn w:val="BodyTextIndentChar"/>
    <w:link w:val="BodyTextFirstIndent2"/>
    <w:rsid w:val="00740609"/>
  </w:style>
  <w:style w:type="paragraph" w:styleId="BodyTextIndent2">
    <w:name w:val="Body Text Indent 2"/>
    <w:basedOn w:val="Normal"/>
    <w:link w:val="BodyTextIndent2Char"/>
    <w:rsid w:val="00740609"/>
    <w:pPr>
      <w:spacing w:after="120" w:line="480" w:lineRule="auto"/>
      <w:ind w:left="283"/>
    </w:pPr>
  </w:style>
  <w:style w:type="character" w:customStyle="1" w:styleId="BodyTextIndent2Char">
    <w:name w:val="Body Text Indent 2 Char"/>
    <w:basedOn w:val="DefaultParagraphFont"/>
    <w:link w:val="BodyTextIndent2"/>
    <w:rsid w:val="00740609"/>
  </w:style>
  <w:style w:type="paragraph" w:styleId="BodyTextIndent3">
    <w:name w:val="Body Text Indent 3"/>
    <w:basedOn w:val="Normal"/>
    <w:link w:val="BodyTextIndent3Char"/>
    <w:rsid w:val="00740609"/>
    <w:pPr>
      <w:spacing w:after="120"/>
      <w:ind w:left="283"/>
    </w:pPr>
    <w:rPr>
      <w:sz w:val="16"/>
      <w:szCs w:val="16"/>
    </w:rPr>
  </w:style>
  <w:style w:type="character" w:customStyle="1" w:styleId="BodyTextIndent3Char">
    <w:name w:val="Body Text Indent 3 Char"/>
    <w:link w:val="BodyTextIndent3"/>
    <w:rsid w:val="00740609"/>
    <w:rPr>
      <w:sz w:val="16"/>
      <w:szCs w:val="16"/>
    </w:rPr>
  </w:style>
  <w:style w:type="paragraph" w:styleId="Caption">
    <w:name w:val="caption"/>
    <w:basedOn w:val="Normal"/>
    <w:next w:val="Normal"/>
    <w:semiHidden/>
    <w:unhideWhenUsed/>
    <w:qFormat/>
    <w:rsid w:val="00740609"/>
    <w:rPr>
      <w:b/>
      <w:bCs/>
    </w:rPr>
  </w:style>
  <w:style w:type="paragraph" w:styleId="Closing">
    <w:name w:val="Closing"/>
    <w:basedOn w:val="Normal"/>
    <w:link w:val="ClosingChar"/>
    <w:rsid w:val="00740609"/>
    <w:pPr>
      <w:ind w:left="4252"/>
    </w:pPr>
  </w:style>
  <w:style w:type="character" w:customStyle="1" w:styleId="ClosingChar">
    <w:name w:val="Closing Char"/>
    <w:basedOn w:val="DefaultParagraphFont"/>
    <w:link w:val="Closing"/>
    <w:rsid w:val="00740609"/>
  </w:style>
  <w:style w:type="paragraph" w:styleId="CommentText">
    <w:name w:val="annotation text"/>
    <w:basedOn w:val="Normal"/>
    <w:link w:val="CommentTextChar"/>
    <w:rsid w:val="00740609"/>
  </w:style>
  <w:style w:type="character" w:customStyle="1" w:styleId="CommentTextChar">
    <w:name w:val="Comment Text Char"/>
    <w:basedOn w:val="DefaultParagraphFont"/>
    <w:link w:val="CommentText"/>
    <w:rsid w:val="00740609"/>
  </w:style>
  <w:style w:type="paragraph" w:styleId="CommentSubject">
    <w:name w:val="annotation subject"/>
    <w:basedOn w:val="CommentText"/>
    <w:next w:val="CommentText"/>
    <w:link w:val="CommentSubjectChar"/>
    <w:rsid w:val="00740609"/>
    <w:rPr>
      <w:b/>
      <w:bCs/>
    </w:rPr>
  </w:style>
  <w:style w:type="character" w:customStyle="1" w:styleId="CommentSubjectChar">
    <w:name w:val="Comment Subject Char"/>
    <w:link w:val="CommentSubject"/>
    <w:rsid w:val="00740609"/>
    <w:rPr>
      <w:b/>
      <w:bCs/>
    </w:rPr>
  </w:style>
  <w:style w:type="paragraph" w:styleId="Date">
    <w:name w:val="Date"/>
    <w:basedOn w:val="Normal"/>
    <w:next w:val="Normal"/>
    <w:link w:val="DateChar"/>
    <w:rsid w:val="00740609"/>
  </w:style>
  <w:style w:type="character" w:customStyle="1" w:styleId="DateChar">
    <w:name w:val="Date Char"/>
    <w:basedOn w:val="DefaultParagraphFont"/>
    <w:link w:val="Date"/>
    <w:rsid w:val="00740609"/>
  </w:style>
  <w:style w:type="paragraph" w:styleId="DocumentMap">
    <w:name w:val="Document Map"/>
    <w:basedOn w:val="Normal"/>
    <w:link w:val="DocumentMapChar"/>
    <w:rsid w:val="00740609"/>
    <w:rPr>
      <w:rFonts w:ascii="Segoe UI" w:hAnsi="Segoe UI" w:cs="Segoe UI"/>
      <w:sz w:val="16"/>
      <w:szCs w:val="16"/>
    </w:rPr>
  </w:style>
  <w:style w:type="character" w:customStyle="1" w:styleId="DocumentMapChar">
    <w:name w:val="Document Map Char"/>
    <w:link w:val="DocumentMap"/>
    <w:rsid w:val="00740609"/>
    <w:rPr>
      <w:rFonts w:ascii="Segoe UI" w:hAnsi="Segoe UI" w:cs="Segoe UI"/>
      <w:sz w:val="16"/>
      <w:szCs w:val="16"/>
    </w:rPr>
  </w:style>
  <w:style w:type="paragraph" w:styleId="E-mailSignature">
    <w:name w:val="E-mail Signature"/>
    <w:basedOn w:val="Normal"/>
    <w:link w:val="E-mailSignatureChar"/>
    <w:rsid w:val="00740609"/>
  </w:style>
  <w:style w:type="character" w:customStyle="1" w:styleId="E-mailSignatureChar">
    <w:name w:val="E-mail Signature Char"/>
    <w:basedOn w:val="DefaultParagraphFont"/>
    <w:link w:val="E-mailSignature"/>
    <w:rsid w:val="00740609"/>
  </w:style>
  <w:style w:type="paragraph" w:styleId="EndnoteText">
    <w:name w:val="endnote text"/>
    <w:basedOn w:val="Normal"/>
    <w:link w:val="EndnoteTextChar"/>
    <w:rsid w:val="00740609"/>
  </w:style>
  <w:style w:type="character" w:customStyle="1" w:styleId="EndnoteTextChar">
    <w:name w:val="Endnote Text Char"/>
    <w:basedOn w:val="DefaultParagraphFont"/>
    <w:link w:val="EndnoteText"/>
    <w:rsid w:val="00740609"/>
  </w:style>
  <w:style w:type="paragraph" w:styleId="EnvelopeAddress">
    <w:name w:val="envelope address"/>
    <w:basedOn w:val="Normal"/>
    <w:rsid w:val="0074060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40609"/>
    <w:rPr>
      <w:rFonts w:ascii="Calibri Light" w:hAnsi="Calibri Light"/>
    </w:rPr>
  </w:style>
  <w:style w:type="paragraph" w:styleId="FootnoteText">
    <w:name w:val="footnote text"/>
    <w:basedOn w:val="Normal"/>
    <w:link w:val="FootnoteTextChar"/>
    <w:rsid w:val="00740609"/>
  </w:style>
  <w:style w:type="character" w:customStyle="1" w:styleId="FootnoteTextChar">
    <w:name w:val="Footnote Text Char"/>
    <w:basedOn w:val="DefaultParagraphFont"/>
    <w:link w:val="FootnoteText"/>
    <w:rsid w:val="00740609"/>
  </w:style>
  <w:style w:type="paragraph" w:styleId="HTMLAddress">
    <w:name w:val="HTML Address"/>
    <w:basedOn w:val="Normal"/>
    <w:link w:val="HTMLAddressChar"/>
    <w:rsid w:val="00740609"/>
    <w:rPr>
      <w:i/>
      <w:iCs/>
    </w:rPr>
  </w:style>
  <w:style w:type="character" w:customStyle="1" w:styleId="HTMLAddressChar">
    <w:name w:val="HTML Address Char"/>
    <w:link w:val="HTMLAddress"/>
    <w:rsid w:val="00740609"/>
    <w:rPr>
      <w:i/>
      <w:iCs/>
    </w:rPr>
  </w:style>
  <w:style w:type="paragraph" w:styleId="HTMLPreformatted">
    <w:name w:val="HTML Preformatted"/>
    <w:basedOn w:val="Normal"/>
    <w:link w:val="HTMLPreformattedChar"/>
    <w:rsid w:val="00740609"/>
    <w:rPr>
      <w:rFonts w:ascii="Courier New" w:hAnsi="Courier New" w:cs="Courier New"/>
    </w:rPr>
  </w:style>
  <w:style w:type="character" w:customStyle="1" w:styleId="HTMLPreformattedChar">
    <w:name w:val="HTML Preformatted Char"/>
    <w:link w:val="HTMLPreformatted"/>
    <w:rsid w:val="00740609"/>
    <w:rPr>
      <w:rFonts w:ascii="Courier New" w:hAnsi="Courier New" w:cs="Courier New"/>
    </w:rPr>
  </w:style>
  <w:style w:type="paragraph" w:styleId="Index1">
    <w:name w:val="index 1"/>
    <w:basedOn w:val="Normal"/>
    <w:next w:val="Normal"/>
    <w:rsid w:val="00740609"/>
    <w:pPr>
      <w:ind w:left="200" w:hanging="200"/>
    </w:pPr>
  </w:style>
  <w:style w:type="paragraph" w:styleId="Index2">
    <w:name w:val="index 2"/>
    <w:basedOn w:val="Normal"/>
    <w:next w:val="Normal"/>
    <w:rsid w:val="00740609"/>
    <w:pPr>
      <w:ind w:left="400" w:hanging="200"/>
    </w:pPr>
  </w:style>
  <w:style w:type="paragraph" w:styleId="Index3">
    <w:name w:val="index 3"/>
    <w:basedOn w:val="Normal"/>
    <w:next w:val="Normal"/>
    <w:rsid w:val="00740609"/>
    <w:pPr>
      <w:ind w:left="600" w:hanging="200"/>
    </w:pPr>
  </w:style>
  <w:style w:type="paragraph" w:styleId="Index4">
    <w:name w:val="index 4"/>
    <w:basedOn w:val="Normal"/>
    <w:next w:val="Normal"/>
    <w:rsid w:val="00740609"/>
    <w:pPr>
      <w:ind w:left="800" w:hanging="200"/>
    </w:pPr>
  </w:style>
  <w:style w:type="paragraph" w:styleId="Index5">
    <w:name w:val="index 5"/>
    <w:basedOn w:val="Normal"/>
    <w:next w:val="Normal"/>
    <w:rsid w:val="00740609"/>
    <w:pPr>
      <w:ind w:left="1000" w:hanging="200"/>
    </w:pPr>
  </w:style>
  <w:style w:type="paragraph" w:styleId="Index6">
    <w:name w:val="index 6"/>
    <w:basedOn w:val="Normal"/>
    <w:next w:val="Normal"/>
    <w:rsid w:val="00740609"/>
    <w:pPr>
      <w:ind w:left="1200" w:hanging="200"/>
    </w:pPr>
  </w:style>
  <w:style w:type="paragraph" w:styleId="Index7">
    <w:name w:val="index 7"/>
    <w:basedOn w:val="Normal"/>
    <w:next w:val="Normal"/>
    <w:rsid w:val="00740609"/>
    <w:pPr>
      <w:ind w:left="1400" w:hanging="200"/>
    </w:pPr>
  </w:style>
  <w:style w:type="paragraph" w:styleId="Index8">
    <w:name w:val="index 8"/>
    <w:basedOn w:val="Normal"/>
    <w:next w:val="Normal"/>
    <w:rsid w:val="00740609"/>
    <w:pPr>
      <w:ind w:left="1600" w:hanging="200"/>
    </w:pPr>
  </w:style>
  <w:style w:type="paragraph" w:styleId="Index9">
    <w:name w:val="index 9"/>
    <w:basedOn w:val="Normal"/>
    <w:next w:val="Normal"/>
    <w:rsid w:val="00740609"/>
    <w:pPr>
      <w:ind w:left="1800" w:hanging="200"/>
    </w:pPr>
  </w:style>
  <w:style w:type="paragraph" w:styleId="IndexHeading">
    <w:name w:val="index heading"/>
    <w:basedOn w:val="Normal"/>
    <w:next w:val="Index1"/>
    <w:rsid w:val="00740609"/>
    <w:rPr>
      <w:rFonts w:ascii="Calibri Light" w:hAnsi="Calibri Light"/>
      <w:b/>
      <w:bCs/>
    </w:rPr>
  </w:style>
  <w:style w:type="paragraph" w:styleId="IntenseQuote">
    <w:name w:val="Intense Quote"/>
    <w:basedOn w:val="Normal"/>
    <w:next w:val="Normal"/>
    <w:link w:val="IntenseQuoteChar"/>
    <w:uiPriority w:val="30"/>
    <w:qFormat/>
    <w:rsid w:val="0074060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40609"/>
    <w:rPr>
      <w:i/>
      <w:iCs/>
      <w:color w:val="4472C4"/>
    </w:rPr>
  </w:style>
  <w:style w:type="paragraph" w:styleId="ListBullet">
    <w:name w:val="List Bullet"/>
    <w:basedOn w:val="Normal"/>
    <w:rsid w:val="00740609"/>
    <w:pPr>
      <w:numPr>
        <w:numId w:val="2"/>
      </w:numPr>
      <w:contextualSpacing/>
    </w:pPr>
  </w:style>
  <w:style w:type="paragraph" w:styleId="ListBullet2">
    <w:name w:val="List Bullet 2"/>
    <w:basedOn w:val="Normal"/>
    <w:rsid w:val="00740609"/>
    <w:pPr>
      <w:numPr>
        <w:numId w:val="10"/>
      </w:numPr>
      <w:contextualSpacing/>
    </w:pPr>
  </w:style>
  <w:style w:type="paragraph" w:styleId="ListBullet3">
    <w:name w:val="List Bullet 3"/>
    <w:basedOn w:val="Normal"/>
    <w:rsid w:val="00740609"/>
    <w:pPr>
      <w:numPr>
        <w:numId w:val="11"/>
      </w:numPr>
      <w:contextualSpacing/>
    </w:pPr>
  </w:style>
  <w:style w:type="paragraph" w:styleId="ListBullet4">
    <w:name w:val="List Bullet 4"/>
    <w:basedOn w:val="Normal"/>
    <w:rsid w:val="00740609"/>
    <w:pPr>
      <w:numPr>
        <w:numId w:val="12"/>
      </w:numPr>
      <w:contextualSpacing/>
    </w:pPr>
  </w:style>
  <w:style w:type="paragraph" w:styleId="ListBullet5">
    <w:name w:val="List Bullet 5"/>
    <w:basedOn w:val="Normal"/>
    <w:rsid w:val="00740609"/>
    <w:pPr>
      <w:numPr>
        <w:numId w:val="13"/>
      </w:numPr>
      <w:contextualSpacing/>
    </w:pPr>
  </w:style>
  <w:style w:type="paragraph" w:styleId="ListContinue">
    <w:name w:val="List Continue"/>
    <w:basedOn w:val="Normal"/>
    <w:rsid w:val="00740609"/>
    <w:pPr>
      <w:spacing w:after="120"/>
      <w:ind w:left="283"/>
      <w:contextualSpacing/>
    </w:pPr>
  </w:style>
  <w:style w:type="paragraph" w:styleId="ListContinue2">
    <w:name w:val="List Continue 2"/>
    <w:basedOn w:val="Normal"/>
    <w:rsid w:val="00740609"/>
    <w:pPr>
      <w:spacing w:after="120"/>
      <w:ind w:left="566"/>
      <w:contextualSpacing/>
    </w:pPr>
  </w:style>
  <w:style w:type="paragraph" w:styleId="ListContinue3">
    <w:name w:val="List Continue 3"/>
    <w:basedOn w:val="Normal"/>
    <w:rsid w:val="00740609"/>
    <w:pPr>
      <w:spacing w:after="120"/>
      <w:ind w:left="849"/>
      <w:contextualSpacing/>
    </w:pPr>
  </w:style>
  <w:style w:type="paragraph" w:styleId="ListContinue4">
    <w:name w:val="List Continue 4"/>
    <w:basedOn w:val="Normal"/>
    <w:rsid w:val="00740609"/>
    <w:pPr>
      <w:spacing w:after="120"/>
      <w:ind w:left="1132"/>
      <w:contextualSpacing/>
    </w:pPr>
  </w:style>
  <w:style w:type="paragraph" w:styleId="ListContinue5">
    <w:name w:val="List Continue 5"/>
    <w:basedOn w:val="Normal"/>
    <w:rsid w:val="00740609"/>
    <w:pPr>
      <w:spacing w:after="120"/>
      <w:ind w:left="1415"/>
      <w:contextualSpacing/>
    </w:pPr>
  </w:style>
  <w:style w:type="paragraph" w:styleId="ListNumber">
    <w:name w:val="List Number"/>
    <w:basedOn w:val="Normal"/>
    <w:rsid w:val="00740609"/>
    <w:pPr>
      <w:numPr>
        <w:numId w:val="14"/>
      </w:numPr>
      <w:contextualSpacing/>
    </w:pPr>
  </w:style>
  <w:style w:type="paragraph" w:styleId="ListNumber2">
    <w:name w:val="List Number 2"/>
    <w:basedOn w:val="Normal"/>
    <w:rsid w:val="00740609"/>
    <w:pPr>
      <w:numPr>
        <w:numId w:val="15"/>
      </w:numPr>
      <w:contextualSpacing/>
    </w:pPr>
  </w:style>
  <w:style w:type="paragraph" w:styleId="ListNumber3">
    <w:name w:val="List Number 3"/>
    <w:basedOn w:val="Normal"/>
    <w:rsid w:val="00740609"/>
    <w:pPr>
      <w:numPr>
        <w:numId w:val="16"/>
      </w:numPr>
      <w:contextualSpacing/>
    </w:pPr>
  </w:style>
  <w:style w:type="paragraph" w:styleId="ListNumber4">
    <w:name w:val="List Number 4"/>
    <w:basedOn w:val="Normal"/>
    <w:rsid w:val="00740609"/>
    <w:pPr>
      <w:numPr>
        <w:numId w:val="17"/>
      </w:numPr>
      <w:contextualSpacing/>
    </w:pPr>
  </w:style>
  <w:style w:type="paragraph" w:styleId="ListNumber5">
    <w:name w:val="List Number 5"/>
    <w:basedOn w:val="Normal"/>
    <w:rsid w:val="00740609"/>
    <w:pPr>
      <w:numPr>
        <w:numId w:val="18"/>
      </w:numPr>
      <w:contextualSpacing/>
    </w:pPr>
  </w:style>
  <w:style w:type="paragraph" w:styleId="ListParagraph">
    <w:name w:val="List Paragraph"/>
    <w:basedOn w:val="Normal"/>
    <w:uiPriority w:val="34"/>
    <w:qFormat/>
    <w:rsid w:val="00740609"/>
    <w:pPr>
      <w:ind w:left="720"/>
    </w:pPr>
  </w:style>
  <w:style w:type="paragraph" w:styleId="MacroText">
    <w:name w:val="macro"/>
    <w:link w:val="MacroTextChar"/>
    <w:rsid w:val="007406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40609"/>
    <w:rPr>
      <w:rFonts w:ascii="Courier New" w:hAnsi="Courier New" w:cs="Courier New"/>
    </w:rPr>
  </w:style>
  <w:style w:type="paragraph" w:styleId="MessageHeader">
    <w:name w:val="Message Header"/>
    <w:basedOn w:val="Normal"/>
    <w:link w:val="MessageHeaderChar"/>
    <w:rsid w:val="007406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40609"/>
    <w:rPr>
      <w:rFonts w:ascii="Calibri Light" w:eastAsia="Times New Roman" w:hAnsi="Calibri Light" w:cs="Times New Roman"/>
      <w:sz w:val="24"/>
      <w:szCs w:val="24"/>
      <w:shd w:val="pct20" w:color="auto" w:fill="auto"/>
    </w:rPr>
  </w:style>
  <w:style w:type="paragraph" w:styleId="NoSpacing">
    <w:name w:val="No Spacing"/>
    <w:uiPriority w:val="1"/>
    <w:qFormat/>
    <w:rsid w:val="00740609"/>
    <w:pPr>
      <w:overflowPunct w:val="0"/>
      <w:autoSpaceDE w:val="0"/>
      <w:autoSpaceDN w:val="0"/>
      <w:adjustRightInd w:val="0"/>
      <w:textAlignment w:val="baseline"/>
    </w:pPr>
  </w:style>
  <w:style w:type="paragraph" w:styleId="NormalWeb">
    <w:name w:val="Normal (Web)"/>
    <w:basedOn w:val="Normal"/>
    <w:rsid w:val="00740609"/>
    <w:rPr>
      <w:sz w:val="24"/>
      <w:szCs w:val="24"/>
    </w:rPr>
  </w:style>
  <w:style w:type="paragraph" w:styleId="NormalIndent">
    <w:name w:val="Normal Indent"/>
    <w:basedOn w:val="Normal"/>
    <w:rsid w:val="00740609"/>
    <w:pPr>
      <w:ind w:left="720"/>
    </w:pPr>
  </w:style>
  <w:style w:type="paragraph" w:styleId="NoteHeading">
    <w:name w:val="Note Heading"/>
    <w:basedOn w:val="Normal"/>
    <w:next w:val="Normal"/>
    <w:link w:val="NoteHeadingChar"/>
    <w:rsid w:val="00740609"/>
  </w:style>
  <w:style w:type="character" w:customStyle="1" w:styleId="NoteHeadingChar">
    <w:name w:val="Note Heading Char"/>
    <w:basedOn w:val="DefaultParagraphFont"/>
    <w:link w:val="NoteHeading"/>
    <w:rsid w:val="00740609"/>
  </w:style>
  <w:style w:type="paragraph" w:styleId="PlainText">
    <w:name w:val="Plain Text"/>
    <w:basedOn w:val="Normal"/>
    <w:link w:val="PlainTextChar"/>
    <w:rsid w:val="00740609"/>
    <w:rPr>
      <w:rFonts w:ascii="Courier New" w:hAnsi="Courier New" w:cs="Courier New"/>
    </w:rPr>
  </w:style>
  <w:style w:type="character" w:customStyle="1" w:styleId="PlainTextChar">
    <w:name w:val="Plain Text Char"/>
    <w:link w:val="PlainText"/>
    <w:rsid w:val="00740609"/>
    <w:rPr>
      <w:rFonts w:ascii="Courier New" w:hAnsi="Courier New" w:cs="Courier New"/>
    </w:rPr>
  </w:style>
  <w:style w:type="paragraph" w:styleId="Quote">
    <w:name w:val="Quote"/>
    <w:basedOn w:val="Normal"/>
    <w:next w:val="Normal"/>
    <w:link w:val="QuoteChar"/>
    <w:uiPriority w:val="29"/>
    <w:qFormat/>
    <w:rsid w:val="00740609"/>
    <w:pPr>
      <w:spacing w:before="200" w:after="160"/>
      <w:ind w:left="864" w:right="864"/>
      <w:jc w:val="center"/>
    </w:pPr>
    <w:rPr>
      <w:i/>
      <w:iCs/>
      <w:color w:val="404040"/>
    </w:rPr>
  </w:style>
  <w:style w:type="character" w:customStyle="1" w:styleId="QuoteChar">
    <w:name w:val="Quote Char"/>
    <w:link w:val="Quote"/>
    <w:uiPriority w:val="29"/>
    <w:rsid w:val="00740609"/>
    <w:rPr>
      <w:i/>
      <w:iCs/>
      <w:color w:val="404040"/>
    </w:rPr>
  </w:style>
  <w:style w:type="paragraph" w:styleId="Salutation">
    <w:name w:val="Salutation"/>
    <w:basedOn w:val="Normal"/>
    <w:next w:val="Normal"/>
    <w:link w:val="SalutationChar"/>
    <w:rsid w:val="00740609"/>
  </w:style>
  <w:style w:type="character" w:customStyle="1" w:styleId="SalutationChar">
    <w:name w:val="Salutation Char"/>
    <w:basedOn w:val="DefaultParagraphFont"/>
    <w:link w:val="Salutation"/>
    <w:rsid w:val="00740609"/>
  </w:style>
  <w:style w:type="paragraph" w:styleId="Signature">
    <w:name w:val="Signature"/>
    <w:basedOn w:val="Normal"/>
    <w:link w:val="SignatureChar"/>
    <w:rsid w:val="00740609"/>
    <w:pPr>
      <w:ind w:left="4252"/>
    </w:pPr>
  </w:style>
  <w:style w:type="character" w:customStyle="1" w:styleId="SignatureChar">
    <w:name w:val="Signature Char"/>
    <w:basedOn w:val="DefaultParagraphFont"/>
    <w:link w:val="Signature"/>
    <w:rsid w:val="00740609"/>
  </w:style>
  <w:style w:type="paragraph" w:styleId="Subtitle">
    <w:name w:val="Subtitle"/>
    <w:basedOn w:val="Normal"/>
    <w:next w:val="Normal"/>
    <w:link w:val="SubtitleChar"/>
    <w:qFormat/>
    <w:rsid w:val="00740609"/>
    <w:pPr>
      <w:spacing w:after="60"/>
      <w:jc w:val="center"/>
      <w:outlineLvl w:val="1"/>
    </w:pPr>
    <w:rPr>
      <w:rFonts w:ascii="Calibri Light" w:hAnsi="Calibri Light"/>
      <w:sz w:val="24"/>
      <w:szCs w:val="24"/>
    </w:rPr>
  </w:style>
  <w:style w:type="character" w:customStyle="1" w:styleId="SubtitleChar">
    <w:name w:val="Subtitle Char"/>
    <w:link w:val="Subtitle"/>
    <w:rsid w:val="00740609"/>
    <w:rPr>
      <w:rFonts w:ascii="Calibri Light" w:eastAsia="Times New Roman" w:hAnsi="Calibri Light" w:cs="Times New Roman"/>
      <w:sz w:val="24"/>
      <w:szCs w:val="24"/>
    </w:rPr>
  </w:style>
  <w:style w:type="paragraph" w:styleId="TableofAuthorities">
    <w:name w:val="table of authorities"/>
    <w:basedOn w:val="Normal"/>
    <w:next w:val="Normal"/>
    <w:rsid w:val="00740609"/>
    <w:pPr>
      <w:ind w:left="200" w:hanging="200"/>
    </w:pPr>
  </w:style>
  <w:style w:type="paragraph" w:styleId="TableofFigures">
    <w:name w:val="table of figures"/>
    <w:basedOn w:val="Normal"/>
    <w:next w:val="Normal"/>
    <w:rsid w:val="00740609"/>
  </w:style>
  <w:style w:type="paragraph" w:styleId="Title">
    <w:name w:val="Title"/>
    <w:basedOn w:val="Normal"/>
    <w:next w:val="Normal"/>
    <w:link w:val="TitleChar"/>
    <w:qFormat/>
    <w:rsid w:val="0074060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40609"/>
    <w:rPr>
      <w:rFonts w:ascii="Calibri Light" w:eastAsia="Times New Roman" w:hAnsi="Calibri Light" w:cs="Times New Roman"/>
      <w:b/>
      <w:bCs/>
      <w:kern w:val="28"/>
      <w:sz w:val="32"/>
      <w:szCs w:val="32"/>
    </w:rPr>
  </w:style>
  <w:style w:type="paragraph" w:styleId="TOAHeading">
    <w:name w:val="toa heading"/>
    <w:basedOn w:val="Normal"/>
    <w:next w:val="Normal"/>
    <w:rsid w:val="00740609"/>
    <w:pPr>
      <w:spacing w:before="120"/>
    </w:pPr>
    <w:rPr>
      <w:rFonts w:ascii="Calibri Light" w:hAnsi="Calibri Light"/>
      <w:b/>
      <w:bCs/>
      <w:sz w:val="24"/>
      <w:szCs w:val="24"/>
    </w:rPr>
  </w:style>
  <w:style w:type="paragraph" w:styleId="TOC4">
    <w:name w:val="toc 4"/>
    <w:basedOn w:val="Normal"/>
    <w:next w:val="Normal"/>
    <w:rsid w:val="00740609"/>
    <w:pPr>
      <w:ind w:left="600"/>
    </w:pPr>
  </w:style>
  <w:style w:type="paragraph" w:styleId="TOC5">
    <w:name w:val="toc 5"/>
    <w:basedOn w:val="Normal"/>
    <w:next w:val="Normal"/>
    <w:rsid w:val="00740609"/>
    <w:pPr>
      <w:ind w:left="800"/>
    </w:pPr>
  </w:style>
  <w:style w:type="paragraph" w:styleId="TOC6">
    <w:name w:val="toc 6"/>
    <w:basedOn w:val="Normal"/>
    <w:next w:val="Normal"/>
    <w:rsid w:val="00740609"/>
    <w:pPr>
      <w:ind w:left="1000"/>
    </w:pPr>
  </w:style>
  <w:style w:type="paragraph" w:styleId="TOC7">
    <w:name w:val="toc 7"/>
    <w:basedOn w:val="Normal"/>
    <w:next w:val="Normal"/>
    <w:rsid w:val="00740609"/>
    <w:pPr>
      <w:ind w:left="1200"/>
    </w:pPr>
  </w:style>
  <w:style w:type="paragraph" w:styleId="TOCHeading">
    <w:name w:val="TOC Heading"/>
    <w:basedOn w:val="Heading1"/>
    <w:next w:val="Normal"/>
    <w:uiPriority w:val="39"/>
    <w:semiHidden/>
    <w:unhideWhenUsed/>
    <w:qFormat/>
    <w:rsid w:val="0074060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2206</Words>
  <Characters>11937</Characters>
  <Application>Microsoft Office Word</Application>
  <DocSecurity>0</DocSecurity>
  <Lines>497</Lines>
  <Paragraphs>336</Paragraphs>
  <ScaleCrop>false</ScaleCrop>
  <HeadingPairs>
    <vt:vector size="2" baseType="variant">
      <vt:variant>
        <vt:lpstr>Title</vt:lpstr>
      </vt:variant>
      <vt:variant>
        <vt:i4>1</vt:i4>
      </vt:variant>
    </vt:vector>
  </HeadingPairs>
  <TitlesOfParts>
    <vt:vector size="1" baseType="lpstr">
      <vt:lpstr>3GPP TS 23.096</vt:lpstr>
    </vt:vector>
  </TitlesOfParts>
  <Manager>Kimmo Kymalainen</Manager>
  <Company/>
  <LinksUpToDate>false</LinksUpToDate>
  <CharactersWithSpaces>13807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23.096</dc:title>
  <dc:subject>Name identification supplementary services; Stage 2 (Release 18)</dc:subject>
  <dc:creator>Kimmo Kymalainen MCC Support</dc:creator>
  <cp:keywords/>
  <dc:description/>
  <cp:lastModifiedBy>29.334_CR0154R1_(Rel-17)_TEI12, eMEDIASEC-CT</cp:lastModifiedBy>
  <cp:revision>5</cp:revision>
  <cp:lastPrinted>1999-05-04T11:42:00Z</cp:lastPrinted>
  <dcterms:created xsi:type="dcterms:W3CDTF">2022-02-16T11:48:00Z</dcterms:created>
  <dcterms:modified xsi:type="dcterms:W3CDTF">2024-03-12T06:32:00Z</dcterms:modified>
</cp:coreProperties>
</file>