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shd w:val="clear" w:color="auto" w:fill="auto"/>
          </w:tcPr>
          <w:p w14:paraId="6ACD0DDC" w14:textId="3954186C"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r w:rsidR="0008212C">
              <w:rPr>
                <w:rFonts w:eastAsiaTheme="minorEastAsia"/>
                <w:lang w:val="en-US"/>
              </w:rPr>
              <w:t>17.1.0</w:t>
            </w:r>
            <w:bookmarkEnd w:id="3"/>
            <w:r>
              <w:rPr>
                <w:rFonts w:eastAsiaTheme="minorEastAsia"/>
              </w:rPr>
              <w:t xml:space="preserve"> </w:t>
            </w:r>
            <w:r>
              <w:rPr>
                <w:rFonts w:eastAsiaTheme="minorEastAsia"/>
                <w:sz w:val="32"/>
              </w:rPr>
              <w:t>(</w:t>
            </w:r>
            <w:bookmarkStart w:id="4" w:name="issueDate"/>
            <w:r w:rsidR="0008212C">
              <w:rPr>
                <w:rFonts w:eastAsiaTheme="minorEastAsia"/>
                <w:sz w:val="32"/>
              </w:rPr>
              <w:t>2023-12</w:t>
            </w:r>
            <w:bookmarkEnd w:id="4"/>
            <w:r>
              <w:rPr>
                <w:rFonts w:eastAsiaTheme="minorEastAsia"/>
                <w:sz w:val="32"/>
              </w:rPr>
              <w:t>)</w:t>
            </w:r>
          </w:p>
        </w:tc>
      </w:tr>
      <w:tr w:rsidR="00816A77" w14:paraId="6ACD0DE0" w14:textId="77777777">
        <w:trPr>
          <w:trHeight w:hRule="exact" w:val="1134"/>
        </w:trPr>
        <w:tc>
          <w:tcPr>
            <w:tcW w:w="10423" w:type="dxa"/>
            <w:gridSpan w:val="2"/>
            <w:shd w:val="clear" w:color="auto" w:fill="auto"/>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shd w:val="clear" w:color="auto" w:fill="auto"/>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6"/>
          <w:p w14:paraId="6ACD0DE6" w14:textId="77777777"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17</w:t>
            </w:r>
            <w:bookmarkEnd w:id="7"/>
            <w:r>
              <w:rPr>
                <w:rFonts w:eastAsiaTheme="minorEastAsia"/>
              </w:rPr>
              <w:t>)</w:t>
            </w:r>
          </w:p>
        </w:tc>
      </w:tr>
      <w:tr w:rsidR="00816A77" w14:paraId="6ACD0DE9" w14:textId="77777777">
        <w:tc>
          <w:tcPr>
            <w:tcW w:w="10423" w:type="dxa"/>
            <w:gridSpan w:val="2"/>
            <w:shd w:val="clear" w:color="auto" w:fill="auto"/>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816A77" w14:paraId="6ACD0DEC" w14:textId="77777777">
        <w:trPr>
          <w:trHeight w:hRule="exact" w:val="1531"/>
        </w:trPr>
        <w:tc>
          <w:tcPr>
            <w:tcW w:w="4883" w:type="dxa"/>
            <w:shd w:val="clear" w:color="auto" w:fill="auto"/>
          </w:tcPr>
          <w:p w14:paraId="6ACD0DEA" w14:textId="77777777" w:rsidR="00816A77" w:rsidRDefault="00AA4D5A">
            <w:pPr>
              <w:rPr>
                <w:rFonts w:eastAsiaTheme="minorEastAsia"/>
              </w:rPr>
            </w:pPr>
            <w:r>
              <w:rPr>
                <w:rFonts w:eastAsiaTheme="minorEastAsia"/>
                <w:i/>
                <w:noProof/>
                <w:lang w:eastAsia="zh-CN"/>
              </w:rPr>
              <w:drawing>
                <wp:inline distT="0" distB="0" distL="0" distR="0" wp14:anchorId="6ACD10BF" wp14:editId="6ACD10C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14:paraId="6ACD0DEB" w14:textId="77777777" w:rsidR="00816A77" w:rsidRDefault="00AA4D5A">
            <w:pPr>
              <w:jc w:val="right"/>
              <w:rPr>
                <w:rFonts w:eastAsiaTheme="minorEastAsia"/>
              </w:rPr>
            </w:pPr>
            <w:bookmarkStart w:id="8"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rsidR="00816A77" w14:paraId="6ACD0DEE" w14:textId="77777777">
        <w:trPr>
          <w:trHeight w:hRule="exact" w:val="5783"/>
        </w:trPr>
        <w:tc>
          <w:tcPr>
            <w:tcW w:w="10423" w:type="dxa"/>
            <w:gridSpan w:val="2"/>
            <w:shd w:val="clear" w:color="auto" w:fill="auto"/>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shd w:val="clear" w:color="auto" w:fill="auto"/>
          </w:tcPr>
          <w:p w14:paraId="6ACD0DEF" w14:textId="77777777" w:rsidR="00816A77" w:rsidRDefault="00AA4D5A">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shd w:val="clear" w:color="auto" w:fill="auto"/>
          </w:tcPr>
          <w:p w14:paraId="6ACD0DF4" w14:textId="77777777" w:rsidR="00816A77" w:rsidRDefault="00816A77">
            <w:pPr>
              <w:rPr>
                <w:rFonts w:eastAsiaTheme="minorEastAsia"/>
              </w:rPr>
            </w:pPr>
            <w:bookmarkStart w:id="10" w:name="page2"/>
          </w:p>
        </w:tc>
      </w:tr>
      <w:tr w:rsidR="00816A77" w14:paraId="6ACD0E00" w14:textId="77777777">
        <w:trPr>
          <w:trHeight w:hRule="exact" w:val="5387"/>
        </w:trPr>
        <w:tc>
          <w:tcPr>
            <w:tcW w:w="10423" w:type="dxa"/>
            <w:shd w:val="clear" w:color="auto" w:fill="auto"/>
          </w:tcPr>
          <w:p w14:paraId="6ACD0DF6" w14:textId="77777777" w:rsidR="00816A77" w:rsidRDefault="00AA4D5A">
            <w:pPr>
              <w:pStyle w:val="FP"/>
              <w:spacing w:after="240"/>
              <w:ind w:left="2835" w:right="2835"/>
              <w:jc w:val="center"/>
              <w:rPr>
                <w:rFonts w:ascii="Arial" w:eastAsiaTheme="minorEastAsia" w:hAnsi="Arial"/>
                <w:b/>
                <w:i/>
              </w:rPr>
            </w:pPr>
            <w:bookmarkStart w:id="11"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1"/>
          </w:p>
          <w:p w14:paraId="6ACD0DFF" w14:textId="77777777" w:rsidR="00816A77" w:rsidRDefault="00816A77">
            <w:pPr>
              <w:rPr>
                <w:rFonts w:eastAsiaTheme="minorEastAsia"/>
              </w:rPr>
            </w:pPr>
          </w:p>
        </w:tc>
      </w:tr>
      <w:tr w:rsidR="00816A77" w14:paraId="6ACD0E0B" w14:textId="77777777">
        <w:tc>
          <w:tcPr>
            <w:tcW w:w="10423" w:type="dxa"/>
            <w:shd w:val="clear" w:color="auto" w:fill="auto"/>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2"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71963AB8" w:rsidR="00816A77" w:rsidRDefault="00AA4D5A">
            <w:pPr>
              <w:pStyle w:val="FP"/>
              <w:jc w:val="center"/>
              <w:rPr>
                <w:rFonts w:eastAsiaTheme="minorEastAsia"/>
                <w:sz w:val="18"/>
              </w:rPr>
            </w:pPr>
            <w:r>
              <w:rPr>
                <w:rFonts w:eastAsiaTheme="minorEastAsia"/>
                <w:sz w:val="18"/>
              </w:rPr>
              <w:t xml:space="preserve">© </w:t>
            </w:r>
            <w:bookmarkStart w:id="13" w:name="copyrightDate"/>
            <w:r>
              <w:rPr>
                <w:rFonts w:eastAsiaTheme="minorEastAsia"/>
                <w:sz w:val="18"/>
              </w:rPr>
              <w:t>20</w:t>
            </w:r>
            <w:bookmarkEnd w:id="13"/>
            <w:r>
              <w:rPr>
                <w:rFonts w:eastAsiaTheme="minorEastAsia"/>
                <w:sz w:val="18"/>
              </w:rPr>
              <w:t>2</w:t>
            </w:r>
            <w:r w:rsidR="0008212C">
              <w:rPr>
                <w:rFonts w:eastAsiaTheme="minorEastAsia"/>
                <w:sz w:val="18"/>
              </w:rPr>
              <w:t>3</w:t>
            </w:r>
            <w:r>
              <w:rPr>
                <w:rFonts w:eastAsiaTheme="minorEastAsia"/>
                <w:sz w:val="18"/>
              </w:rPr>
              <w:t>, 3GPP Organizational Partners (ARIB, ATIS, CCSA, ETSI, TSDSI, TTA, TTC).</w:t>
            </w:r>
            <w:bookmarkStart w:id="14" w:name="copyrightaddon"/>
            <w:bookmarkEnd w:id="14"/>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2"/>
          </w:p>
          <w:p w14:paraId="6ACD0E0A" w14:textId="77777777" w:rsidR="00816A77" w:rsidRDefault="00816A77">
            <w:pPr>
              <w:rPr>
                <w:rFonts w:eastAsiaTheme="minorEastAsia"/>
              </w:rPr>
            </w:pPr>
          </w:p>
        </w:tc>
      </w:tr>
      <w:bookmarkEnd w:id="10"/>
    </w:tbl>
    <w:p w14:paraId="6ACD0E0C" w14:textId="77777777" w:rsidR="00816A77" w:rsidRDefault="00AA4D5A">
      <w:pPr>
        <w:pStyle w:val="TT"/>
        <w:rPr>
          <w:rFonts w:eastAsiaTheme="minorEastAsia"/>
        </w:rPr>
      </w:pPr>
      <w:r>
        <w:rPr>
          <w:rFonts w:eastAsiaTheme="minorEastAsia"/>
        </w:rPr>
        <w:br w:type="page"/>
      </w:r>
      <w:bookmarkStart w:id="15" w:name="tableOfContents"/>
      <w:bookmarkEnd w:id="15"/>
      <w:r>
        <w:rPr>
          <w:rFonts w:eastAsiaTheme="minorEastAsia"/>
        </w:rPr>
        <w:lastRenderedPageBreak/>
        <w:t>Contents</w:t>
      </w:r>
    </w:p>
    <w:p w14:paraId="1F494FF2" w14:textId="6F3694EE" w:rsidR="006E4A9C" w:rsidRDefault="00AA4D5A">
      <w:pPr>
        <w:pStyle w:val="TOC1"/>
        <w:rPr>
          <w:rFonts w:asciiTheme="minorHAnsi" w:eastAsiaTheme="minorEastAsia" w:hAnsiTheme="minorHAnsi" w:cstheme="minorBidi"/>
          <w:noProof/>
          <w:kern w:val="2"/>
          <w:szCs w:val="22"/>
          <w:lang w:eastAsia="en-GB"/>
          <w14:ligatures w14:val="standardContextual"/>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6E4A9C" w:rsidRPr="00785FE0">
        <w:rPr>
          <w:rFonts w:eastAsiaTheme="minorEastAsia"/>
          <w:noProof/>
        </w:rPr>
        <w:t>Foreword</w:t>
      </w:r>
      <w:r w:rsidR="006E4A9C">
        <w:rPr>
          <w:noProof/>
        </w:rPr>
        <w:tab/>
      </w:r>
      <w:r w:rsidR="006E4A9C">
        <w:rPr>
          <w:noProof/>
        </w:rPr>
        <w:fldChar w:fldCharType="begin" w:fldLock="1"/>
      </w:r>
      <w:r w:rsidR="006E4A9C">
        <w:rPr>
          <w:noProof/>
        </w:rPr>
        <w:instrText xml:space="preserve"> PAGEREF _Toc155279831 \h </w:instrText>
      </w:r>
      <w:r w:rsidR="006E4A9C">
        <w:rPr>
          <w:noProof/>
        </w:rPr>
      </w:r>
      <w:r w:rsidR="006E4A9C">
        <w:rPr>
          <w:noProof/>
        </w:rPr>
        <w:fldChar w:fldCharType="separate"/>
      </w:r>
      <w:r w:rsidR="006E4A9C">
        <w:rPr>
          <w:noProof/>
        </w:rPr>
        <w:t>5</w:t>
      </w:r>
      <w:r w:rsidR="006E4A9C">
        <w:rPr>
          <w:noProof/>
        </w:rPr>
        <w:fldChar w:fldCharType="end"/>
      </w:r>
    </w:p>
    <w:p w14:paraId="5A8CCD01" w14:textId="0A5B9A76"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Introduction</w:t>
      </w:r>
      <w:r>
        <w:rPr>
          <w:noProof/>
        </w:rPr>
        <w:tab/>
      </w:r>
      <w:r>
        <w:rPr>
          <w:noProof/>
        </w:rPr>
        <w:fldChar w:fldCharType="begin" w:fldLock="1"/>
      </w:r>
      <w:r>
        <w:rPr>
          <w:noProof/>
        </w:rPr>
        <w:instrText xml:space="preserve"> PAGEREF _Toc155279832 \h </w:instrText>
      </w:r>
      <w:r>
        <w:rPr>
          <w:noProof/>
        </w:rPr>
      </w:r>
      <w:r>
        <w:rPr>
          <w:noProof/>
        </w:rPr>
        <w:fldChar w:fldCharType="separate"/>
      </w:r>
      <w:r>
        <w:rPr>
          <w:noProof/>
        </w:rPr>
        <w:t>6</w:t>
      </w:r>
      <w:r>
        <w:rPr>
          <w:noProof/>
        </w:rPr>
        <w:fldChar w:fldCharType="end"/>
      </w:r>
    </w:p>
    <w:p w14:paraId="66A19440" w14:textId="7C7FEA2F"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Scope</w:t>
      </w:r>
      <w:r>
        <w:rPr>
          <w:noProof/>
        </w:rPr>
        <w:tab/>
      </w:r>
      <w:r>
        <w:rPr>
          <w:noProof/>
        </w:rPr>
        <w:fldChar w:fldCharType="begin" w:fldLock="1"/>
      </w:r>
      <w:r>
        <w:rPr>
          <w:noProof/>
        </w:rPr>
        <w:instrText xml:space="preserve"> PAGEREF _Toc155279833 \h </w:instrText>
      </w:r>
      <w:r>
        <w:rPr>
          <w:noProof/>
        </w:rPr>
      </w:r>
      <w:r>
        <w:rPr>
          <w:noProof/>
        </w:rPr>
        <w:fldChar w:fldCharType="separate"/>
      </w:r>
      <w:r>
        <w:rPr>
          <w:noProof/>
        </w:rPr>
        <w:t>7</w:t>
      </w:r>
      <w:r>
        <w:rPr>
          <w:noProof/>
        </w:rPr>
        <w:fldChar w:fldCharType="end"/>
      </w:r>
    </w:p>
    <w:p w14:paraId="5FC142E0" w14:textId="59D0E467"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References</w:t>
      </w:r>
      <w:r>
        <w:rPr>
          <w:noProof/>
        </w:rPr>
        <w:tab/>
      </w:r>
      <w:r>
        <w:rPr>
          <w:noProof/>
        </w:rPr>
        <w:fldChar w:fldCharType="begin" w:fldLock="1"/>
      </w:r>
      <w:r>
        <w:rPr>
          <w:noProof/>
        </w:rPr>
        <w:instrText xml:space="preserve"> PAGEREF _Toc155279834 \h </w:instrText>
      </w:r>
      <w:r>
        <w:rPr>
          <w:noProof/>
        </w:rPr>
      </w:r>
      <w:r>
        <w:rPr>
          <w:noProof/>
        </w:rPr>
        <w:fldChar w:fldCharType="separate"/>
      </w:r>
      <w:r>
        <w:rPr>
          <w:noProof/>
        </w:rPr>
        <w:t>7</w:t>
      </w:r>
      <w:r>
        <w:rPr>
          <w:noProof/>
        </w:rPr>
        <w:fldChar w:fldCharType="end"/>
      </w:r>
    </w:p>
    <w:p w14:paraId="142F6D3C" w14:textId="646AF2E9"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Definitions of terms, symbols and abbreviations</w:t>
      </w:r>
      <w:r>
        <w:rPr>
          <w:noProof/>
        </w:rPr>
        <w:tab/>
      </w:r>
      <w:r>
        <w:rPr>
          <w:noProof/>
        </w:rPr>
        <w:fldChar w:fldCharType="begin" w:fldLock="1"/>
      </w:r>
      <w:r>
        <w:rPr>
          <w:noProof/>
        </w:rPr>
        <w:instrText xml:space="preserve"> PAGEREF _Toc155279835 \h </w:instrText>
      </w:r>
      <w:r>
        <w:rPr>
          <w:noProof/>
        </w:rPr>
      </w:r>
      <w:r>
        <w:rPr>
          <w:noProof/>
        </w:rPr>
        <w:fldChar w:fldCharType="separate"/>
      </w:r>
      <w:r>
        <w:rPr>
          <w:noProof/>
        </w:rPr>
        <w:t>7</w:t>
      </w:r>
      <w:r>
        <w:rPr>
          <w:noProof/>
        </w:rPr>
        <w:fldChar w:fldCharType="end"/>
      </w:r>
    </w:p>
    <w:p w14:paraId="7A7E52D0" w14:textId="7FC3AD51"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Terms</w:t>
      </w:r>
      <w:r>
        <w:rPr>
          <w:noProof/>
        </w:rPr>
        <w:tab/>
      </w:r>
      <w:r>
        <w:rPr>
          <w:noProof/>
        </w:rPr>
        <w:fldChar w:fldCharType="begin" w:fldLock="1"/>
      </w:r>
      <w:r>
        <w:rPr>
          <w:noProof/>
        </w:rPr>
        <w:instrText xml:space="preserve"> PAGEREF _Toc155279836 \h </w:instrText>
      </w:r>
      <w:r>
        <w:rPr>
          <w:noProof/>
        </w:rPr>
      </w:r>
      <w:r>
        <w:rPr>
          <w:noProof/>
        </w:rPr>
        <w:fldChar w:fldCharType="separate"/>
      </w:r>
      <w:r>
        <w:rPr>
          <w:noProof/>
        </w:rPr>
        <w:t>7</w:t>
      </w:r>
      <w:r>
        <w:rPr>
          <w:noProof/>
        </w:rPr>
        <w:fldChar w:fldCharType="end"/>
      </w:r>
    </w:p>
    <w:p w14:paraId="5B3BE25B" w14:textId="724AC959"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Symbols</w:t>
      </w:r>
      <w:r>
        <w:rPr>
          <w:noProof/>
        </w:rPr>
        <w:tab/>
      </w:r>
      <w:r>
        <w:rPr>
          <w:noProof/>
        </w:rPr>
        <w:fldChar w:fldCharType="begin" w:fldLock="1"/>
      </w:r>
      <w:r>
        <w:rPr>
          <w:noProof/>
        </w:rPr>
        <w:instrText xml:space="preserve"> PAGEREF _Toc155279837 \h </w:instrText>
      </w:r>
      <w:r>
        <w:rPr>
          <w:noProof/>
        </w:rPr>
      </w:r>
      <w:r>
        <w:rPr>
          <w:noProof/>
        </w:rPr>
        <w:fldChar w:fldCharType="separate"/>
      </w:r>
      <w:r>
        <w:rPr>
          <w:noProof/>
        </w:rPr>
        <w:t>7</w:t>
      </w:r>
      <w:r>
        <w:rPr>
          <w:noProof/>
        </w:rPr>
        <w:fldChar w:fldCharType="end"/>
      </w:r>
    </w:p>
    <w:p w14:paraId="2367B35F" w14:textId="053EBD35"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Abbreviations</w:t>
      </w:r>
      <w:r>
        <w:rPr>
          <w:noProof/>
        </w:rPr>
        <w:tab/>
      </w:r>
      <w:r>
        <w:rPr>
          <w:noProof/>
        </w:rPr>
        <w:fldChar w:fldCharType="begin" w:fldLock="1"/>
      </w:r>
      <w:r>
        <w:rPr>
          <w:noProof/>
        </w:rPr>
        <w:instrText xml:space="preserve"> PAGEREF _Toc155279838 \h </w:instrText>
      </w:r>
      <w:r>
        <w:rPr>
          <w:noProof/>
        </w:rPr>
      </w:r>
      <w:r>
        <w:rPr>
          <w:noProof/>
        </w:rPr>
        <w:fldChar w:fldCharType="separate"/>
      </w:r>
      <w:r>
        <w:rPr>
          <w:noProof/>
        </w:rPr>
        <w:t>7</w:t>
      </w:r>
      <w:r>
        <w:rPr>
          <w:noProof/>
        </w:rPr>
        <w:fldChar w:fldCharType="end"/>
      </w:r>
    </w:p>
    <w:p w14:paraId="5C591615" w14:textId="01416733"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Policy management procedures</w:t>
      </w:r>
      <w:r>
        <w:rPr>
          <w:noProof/>
        </w:rPr>
        <w:tab/>
      </w:r>
      <w:r>
        <w:rPr>
          <w:noProof/>
        </w:rPr>
        <w:fldChar w:fldCharType="begin" w:fldLock="1"/>
      </w:r>
      <w:r>
        <w:rPr>
          <w:noProof/>
        </w:rPr>
        <w:instrText xml:space="preserve"> PAGEREF _Toc155279839 \h </w:instrText>
      </w:r>
      <w:r>
        <w:rPr>
          <w:noProof/>
        </w:rPr>
      </w:r>
      <w:r>
        <w:rPr>
          <w:noProof/>
        </w:rPr>
        <w:fldChar w:fldCharType="separate"/>
      </w:r>
      <w:r>
        <w:rPr>
          <w:noProof/>
        </w:rPr>
        <w:t>8</w:t>
      </w:r>
      <w:r>
        <w:rPr>
          <w:noProof/>
        </w:rPr>
        <w:fldChar w:fldCharType="end"/>
      </w:r>
    </w:p>
    <w:p w14:paraId="60B103E9" w14:textId="19BA577A"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Creation</w:t>
      </w:r>
      <w:r>
        <w:rPr>
          <w:noProof/>
        </w:rPr>
        <w:tab/>
      </w:r>
      <w:r>
        <w:rPr>
          <w:noProof/>
        </w:rPr>
        <w:fldChar w:fldCharType="begin" w:fldLock="1"/>
      </w:r>
      <w:r>
        <w:rPr>
          <w:noProof/>
        </w:rPr>
        <w:instrText xml:space="preserve"> PAGEREF _Toc155279840 \h </w:instrText>
      </w:r>
      <w:r>
        <w:rPr>
          <w:noProof/>
        </w:rPr>
      </w:r>
      <w:r>
        <w:rPr>
          <w:noProof/>
        </w:rPr>
        <w:fldChar w:fldCharType="separate"/>
      </w:r>
      <w:r>
        <w:rPr>
          <w:noProof/>
        </w:rPr>
        <w:t>8</w:t>
      </w:r>
      <w:r>
        <w:rPr>
          <w:noProof/>
        </w:rPr>
        <w:fldChar w:fldCharType="end"/>
      </w:r>
    </w:p>
    <w:p w14:paraId="01EFEB26" w14:textId="2F46E76E"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Deletion</w:t>
      </w:r>
      <w:r>
        <w:rPr>
          <w:noProof/>
        </w:rPr>
        <w:tab/>
      </w:r>
      <w:r>
        <w:rPr>
          <w:noProof/>
        </w:rPr>
        <w:fldChar w:fldCharType="begin" w:fldLock="1"/>
      </w:r>
      <w:r>
        <w:rPr>
          <w:noProof/>
        </w:rPr>
        <w:instrText xml:space="preserve"> PAGEREF _Toc155279841 \h </w:instrText>
      </w:r>
      <w:r>
        <w:rPr>
          <w:noProof/>
        </w:rPr>
      </w:r>
      <w:r>
        <w:rPr>
          <w:noProof/>
        </w:rPr>
        <w:fldChar w:fldCharType="separate"/>
      </w:r>
      <w:r>
        <w:rPr>
          <w:noProof/>
        </w:rPr>
        <w:t>8</w:t>
      </w:r>
      <w:r>
        <w:rPr>
          <w:noProof/>
        </w:rPr>
        <w:fldChar w:fldCharType="end"/>
      </w:r>
    </w:p>
    <w:p w14:paraId="6C1CBAB0" w14:textId="5DC7D3A7"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Update</w:t>
      </w:r>
      <w:r>
        <w:rPr>
          <w:noProof/>
        </w:rPr>
        <w:tab/>
      </w:r>
      <w:r>
        <w:rPr>
          <w:noProof/>
        </w:rPr>
        <w:fldChar w:fldCharType="begin" w:fldLock="1"/>
      </w:r>
      <w:r>
        <w:rPr>
          <w:noProof/>
        </w:rPr>
        <w:instrText xml:space="preserve"> PAGEREF _Toc155279842 \h </w:instrText>
      </w:r>
      <w:r>
        <w:rPr>
          <w:noProof/>
        </w:rPr>
      </w:r>
      <w:r>
        <w:rPr>
          <w:noProof/>
        </w:rPr>
        <w:fldChar w:fldCharType="separate"/>
      </w:r>
      <w:r>
        <w:rPr>
          <w:noProof/>
        </w:rPr>
        <w:t>8</w:t>
      </w:r>
      <w:r>
        <w:rPr>
          <w:noProof/>
        </w:rPr>
        <w:fldChar w:fldCharType="end"/>
      </w:r>
    </w:p>
    <w:p w14:paraId="2532E063" w14:textId="1DED9F0E"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4.4</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Query</w:t>
      </w:r>
      <w:r>
        <w:rPr>
          <w:noProof/>
        </w:rPr>
        <w:tab/>
      </w:r>
      <w:r>
        <w:rPr>
          <w:noProof/>
        </w:rPr>
        <w:fldChar w:fldCharType="begin" w:fldLock="1"/>
      </w:r>
      <w:r>
        <w:rPr>
          <w:noProof/>
        </w:rPr>
        <w:instrText xml:space="preserve"> PAGEREF _Toc155279843 \h </w:instrText>
      </w:r>
      <w:r>
        <w:rPr>
          <w:noProof/>
        </w:rPr>
      </w:r>
      <w:r>
        <w:rPr>
          <w:noProof/>
        </w:rPr>
        <w:fldChar w:fldCharType="separate"/>
      </w:r>
      <w:r>
        <w:rPr>
          <w:noProof/>
        </w:rPr>
        <w:t>9</w:t>
      </w:r>
      <w:r>
        <w:rPr>
          <w:noProof/>
        </w:rPr>
        <w:fldChar w:fldCharType="end"/>
      </w:r>
    </w:p>
    <w:p w14:paraId="2BD6F67B" w14:textId="53019F5D"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4.5</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Conflicts Notification</w:t>
      </w:r>
      <w:r>
        <w:rPr>
          <w:noProof/>
        </w:rPr>
        <w:tab/>
      </w:r>
      <w:r>
        <w:rPr>
          <w:noProof/>
        </w:rPr>
        <w:fldChar w:fldCharType="begin" w:fldLock="1"/>
      </w:r>
      <w:r>
        <w:rPr>
          <w:noProof/>
        </w:rPr>
        <w:instrText xml:space="preserve"> PAGEREF _Toc155279844 \h </w:instrText>
      </w:r>
      <w:r>
        <w:rPr>
          <w:noProof/>
        </w:rPr>
      </w:r>
      <w:r>
        <w:rPr>
          <w:noProof/>
        </w:rPr>
        <w:fldChar w:fldCharType="separate"/>
      </w:r>
      <w:r>
        <w:rPr>
          <w:noProof/>
        </w:rPr>
        <w:t>9</w:t>
      </w:r>
      <w:r>
        <w:rPr>
          <w:noProof/>
        </w:rPr>
        <w:fldChar w:fldCharType="end"/>
      </w:r>
    </w:p>
    <w:p w14:paraId="70BA8F38" w14:textId="1A0E6593"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4.6</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Activation</w:t>
      </w:r>
      <w:r>
        <w:rPr>
          <w:noProof/>
        </w:rPr>
        <w:tab/>
      </w:r>
      <w:r>
        <w:rPr>
          <w:noProof/>
        </w:rPr>
        <w:fldChar w:fldCharType="begin" w:fldLock="1"/>
      </w:r>
      <w:r>
        <w:rPr>
          <w:noProof/>
        </w:rPr>
        <w:instrText xml:space="preserve"> PAGEREF _Toc155279845 \h </w:instrText>
      </w:r>
      <w:r>
        <w:rPr>
          <w:noProof/>
        </w:rPr>
      </w:r>
      <w:r>
        <w:rPr>
          <w:noProof/>
        </w:rPr>
        <w:fldChar w:fldCharType="separate"/>
      </w:r>
      <w:r>
        <w:rPr>
          <w:noProof/>
        </w:rPr>
        <w:t>9</w:t>
      </w:r>
      <w:r>
        <w:rPr>
          <w:noProof/>
        </w:rPr>
        <w:fldChar w:fldCharType="end"/>
      </w:r>
    </w:p>
    <w:p w14:paraId="40153C92" w14:textId="717C10B2"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4.7</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Deactivation</w:t>
      </w:r>
      <w:r>
        <w:rPr>
          <w:noProof/>
        </w:rPr>
        <w:tab/>
      </w:r>
      <w:r>
        <w:rPr>
          <w:noProof/>
        </w:rPr>
        <w:fldChar w:fldCharType="begin" w:fldLock="1"/>
      </w:r>
      <w:r>
        <w:rPr>
          <w:noProof/>
        </w:rPr>
        <w:instrText xml:space="preserve"> PAGEREF _Toc155279846 \h </w:instrText>
      </w:r>
      <w:r>
        <w:rPr>
          <w:noProof/>
        </w:rPr>
      </w:r>
      <w:r>
        <w:rPr>
          <w:noProof/>
        </w:rPr>
        <w:fldChar w:fldCharType="separate"/>
      </w:r>
      <w:r>
        <w:rPr>
          <w:noProof/>
        </w:rPr>
        <w:t>10</w:t>
      </w:r>
      <w:r>
        <w:rPr>
          <w:noProof/>
        </w:rPr>
        <w:fldChar w:fldCharType="end"/>
      </w:r>
    </w:p>
    <w:p w14:paraId="09C1962B" w14:textId="67B00FA3"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5</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Policy MnS</w:t>
      </w:r>
      <w:r w:rsidRPr="00785FE0">
        <w:rPr>
          <w:rFonts w:eastAsiaTheme="minorEastAsia"/>
          <w:noProof/>
          <w:lang w:eastAsia="zh-CN"/>
        </w:rPr>
        <w:t xml:space="preserve"> – Stage 2</w:t>
      </w:r>
      <w:r>
        <w:rPr>
          <w:noProof/>
        </w:rPr>
        <w:tab/>
      </w:r>
      <w:r>
        <w:rPr>
          <w:noProof/>
        </w:rPr>
        <w:fldChar w:fldCharType="begin" w:fldLock="1"/>
      </w:r>
      <w:r>
        <w:rPr>
          <w:noProof/>
        </w:rPr>
        <w:instrText xml:space="preserve"> PAGEREF _Toc155279847 \h </w:instrText>
      </w:r>
      <w:r>
        <w:rPr>
          <w:noProof/>
        </w:rPr>
      </w:r>
      <w:r>
        <w:rPr>
          <w:noProof/>
        </w:rPr>
        <w:fldChar w:fldCharType="separate"/>
      </w:r>
      <w:r>
        <w:rPr>
          <w:noProof/>
        </w:rPr>
        <w:t>10</w:t>
      </w:r>
      <w:r>
        <w:rPr>
          <w:noProof/>
        </w:rPr>
        <w:fldChar w:fldCharType="end"/>
      </w:r>
    </w:p>
    <w:p w14:paraId="62AA9D07" w14:textId="7179344F"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Management operation for Policy (MnS component type A)</w:t>
      </w:r>
      <w:r>
        <w:rPr>
          <w:noProof/>
        </w:rPr>
        <w:tab/>
      </w:r>
      <w:r>
        <w:rPr>
          <w:noProof/>
        </w:rPr>
        <w:fldChar w:fldCharType="begin" w:fldLock="1"/>
      </w:r>
      <w:r>
        <w:rPr>
          <w:noProof/>
        </w:rPr>
        <w:instrText xml:space="preserve"> PAGEREF _Toc155279848 \h </w:instrText>
      </w:r>
      <w:r>
        <w:rPr>
          <w:noProof/>
        </w:rPr>
      </w:r>
      <w:r>
        <w:rPr>
          <w:noProof/>
        </w:rPr>
        <w:fldChar w:fldCharType="separate"/>
      </w:r>
      <w:r>
        <w:rPr>
          <w:noProof/>
        </w:rPr>
        <w:t>10</w:t>
      </w:r>
      <w:r>
        <w:rPr>
          <w:noProof/>
        </w:rPr>
        <w:fldChar w:fldCharType="end"/>
      </w:r>
    </w:p>
    <w:p w14:paraId="4656F23B" w14:textId="749C5863"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Information model definition entities for Policy</w:t>
      </w:r>
      <w:r>
        <w:rPr>
          <w:noProof/>
        </w:rPr>
        <w:tab/>
      </w:r>
      <w:r>
        <w:rPr>
          <w:noProof/>
        </w:rPr>
        <w:fldChar w:fldCharType="begin" w:fldLock="1"/>
      </w:r>
      <w:r>
        <w:rPr>
          <w:noProof/>
        </w:rPr>
        <w:instrText xml:space="preserve"> PAGEREF _Toc155279849 \h </w:instrText>
      </w:r>
      <w:r>
        <w:rPr>
          <w:noProof/>
        </w:rPr>
      </w:r>
      <w:r>
        <w:rPr>
          <w:noProof/>
        </w:rPr>
        <w:fldChar w:fldCharType="separate"/>
      </w:r>
      <w:r>
        <w:rPr>
          <w:noProof/>
        </w:rPr>
        <w:t>10</w:t>
      </w:r>
      <w:r>
        <w:rPr>
          <w:noProof/>
        </w:rPr>
        <w:fldChar w:fldCharType="end"/>
      </w:r>
    </w:p>
    <w:p w14:paraId="10978F5D" w14:textId="64A2AC27"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Imported information entities and local labels</w:t>
      </w:r>
      <w:r>
        <w:rPr>
          <w:noProof/>
        </w:rPr>
        <w:tab/>
      </w:r>
      <w:r>
        <w:rPr>
          <w:noProof/>
        </w:rPr>
        <w:fldChar w:fldCharType="begin" w:fldLock="1"/>
      </w:r>
      <w:r>
        <w:rPr>
          <w:noProof/>
        </w:rPr>
        <w:instrText xml:space="preserve"> PAGEREF _Toc155279850 \h </w:instrText>
      </w:r>
      <w:r>
        <w:rPr>
          <w:noProof/>
        </w:rPr>
      </w:r>
      <w:r>
        <w:rPr>
          <w:noProof/>
        </w:rPr>
        <w:fldChar w:fldCharType="separate"/>
      </w:r>
      <w:r>
        <w:rPr>
          <w:noProof/>
        </w:rPr>
        <w:t>10</w:t>
      </w:r>
      <w:r>
        <w:rPr>
          <w:noProof/>
        </w:rPr>
        <w:fldChar w:fldCharType="end"/>
      </w:r>
    </w:p>
    <w:p w14:paraId="216392AB" w14:textId="745FC4B1"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SimSun"/>
          <w:noProof/>
        </w:rPr>
        <w:t>5.2.2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Class diagram</w:t>
      </w:r>
      <w:r>
        <w:rPr>
          <w:noProof/>
        </w:rPr>
        <w:tab/>
      </w:r>
      <w:r>
        <w:rPr>
          <w:noProof/>
        </w:rPr>
        <w:fldChar w:fldCharType="begin" w:fldLock="1"/>
      </w:r>
      <w:r>
        <w:rPr>
          <w:noProof/>
        </w:rPr>
        <w:instrText xml:space="preserve"> PAGEREF _Toc155279851 \h </w:instrText>
      </w:r>
      <w:r>
        <w:rPr>
          <w:noProof/>
        </w:rPr>
      </w:r>
      <w:r>
        <w:rPr>
          <w:noProof/>
        </w:rPr>
        <w:fldChar w:fldCharType="separate"/>
      </w:r>
      <w:r>
        <w:rPr>
          <w:noProof/>
        </w:rPr>
        <w:t>11</w:t>
      </w:r>
      <w:r>
        <w:rPr>
          <w:noProof/>
        </w:rPr>
        <w:fldChar w:fldCharType="end"/>
      </w:r>
    </w:p>
    <w:p w14:paraId="03FE6039" w14:textId="09C7335D"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Relationships</w:t>
      </w:r>
      <w:r>
        <w:rPr>
          <w:noProof/>
        </w:rPr>
        <w:tab/>
      </w:r>
      <w:r>
        <w:rPr>
          <w:noProof/>
        </w:rPr>
        <w:fldChar w:fldCharType="begin" w:fldLock="1"/>
      </w:r>
      <w:r>
        <w:rPr>
          <w:noProof/>
        </w:rPr>
        <w:instrText xml:space="preserve"> PAGEREF _Toc155279852 \h </w:instrText>
      </w:r>
      <w:r>
        <w:rPr>
          <w:noProof/>
        </w:rPr>
      </w:r>
      <w:r>
        <w:rPr>
          <w:noProof/>
        </w:rPr>
        <w:fldChar w:fldCharType="separate"/>
      </w:r>
      <w:r>
        <w:rPr>
          <w:noProof/>
        </w:rPr>
        <w:t>11</w:t>
      </w:r>
      <w:r>
        <w:rPr>
          <w:noProof/>
        </w:rPr>
        <w:fldChar w:fldCharType="end"/>
      </w:r>
    </w:p>
    <w:p w14:paraId="50BE23BA" w14:textId="7F0CC072"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5.2.2.2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Inheritance</w:t>
      </w:r>
      <w:r>
        <w:rPr>
          <w:noProof/>
        </w:rPr>
        <w:tab/>
      </w:r>
      <w:r>
        <w:rPr>
          <w:noProof/>
        </w:rPr>
        <w:fldChar w:fldCharType="begin" w:fldLock="1"/>
      </w:r>
      <w:r>
        <w:rPr>
          <w:noProof/>
        </w:rPr>
        <w:instrText xml:space="preserve"> PAGEREF _Toc155279853 \h </w:instrText>
      </w:r>
      <w:r>
        <w:rPr>
          <w:noProof/>
        </w:rPr>
      </w:r>
      <w:r>
        <w:rPr>
          <w:noProof/>
        </w:rPr>
        <w:fldChar w:fldCharType="separate"/>
      </w:r>
      <w:r>
        <w:rPr>
          <w:noProof/>
        </w:rPr>
        <w:t>11</w:t>
      </w:r>
      <w:r>
        <w:rPr>
          <w:noProof/>
        </w:rPr>
        <w:fldChar w:fldCharType="end"/>
      </w:r>
    </w:p>
    <w:p w14:paraId="296D792D" w14:textId="352D5475"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Class definitions</w:t>
      </w:r>
      <w:r>
        <w:rPr>
          <w:noProof/>
        </w:rPr>
        <w:tab/>
      </w:r>
      <w:r>
        <w:rPr>
          <w:noProof/>
        </w:rPr>
        <w:fldChar w:fldCharType="begin" w:fldLock="1"/>
      </w:r>
      <w:r>
        <w:rPr>
          <w:noProof/>
        </w:rPr>
        <w:instrText xml:space="preserve"> PAGEREF _Toc155279854 \h </w:instrText>
      </w:r>
      <w:r>
        <w:rPr>
          <w:noProof/>
        </w:rPr>
      </w:r>
      <w:r>
        <w:rPr>
          <w:noProof/>
        </w:rPr>
        <w:fldChar w:fldCharType="separate"/>
      </w:r>
      <w:r>
        <w:rPr>
          <w:noProof/>
        </w:rPr>
        <w:t>11</w:t>
      </w:r>
      <w:r>
        <w:rPr>
          <w:noProof/>
        </w:rPr>
        <w:fldChar w:fldCharType="end"/>
      </w:r>
    </w:p>
    <w:p w14:paraId="67CE8EAF" w14:textId="271C66F1"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.2.3.1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w:t>
      </w:r>
      <w:r>
        <w:rPr>
          <w:noProof/>
        </w:rPr>
        <w:tab/>
      </w:r>
      <w:r>
        <w:rPr>
          <w:noProof/>
        </w:rPr>
        <w:fldChar w:fldCharType="begin" w:fldLock="1"/>
      </w:r>
      <w:r>
        <w:rPr>
          <w:noProof/>
        </w:rPr>
        <w:instrText xml:space="preserve"> PAGEREF _Toc155279855 \h </w:instrText>
      </w:r>
      <w:r>
        <w:rPr>
          <w:noProof/>
        </w:rPr>
      </w:r>
      <w:r>
        <w:rPr>
          <w:noProof/>
        </w:rPr>
        <w:fldChar w:fldCharType="separate"/>
      </w:r>
      <w:r>
        <w:rPr>
          <w:noProof/>
        </w:rPr>
        <w:t>11</w:t>
      </w:r>
      <w:r>
        <w:rPr>
          <w:noProof/>
        </w:rPr>
        <w:fldChar w:fldCharType="end"/>
      </w:r>
    </w:p>
    <w:p w14:paraId="7A44B985" w14:textId="2492DA2C"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DengXian"/>
          <w:noProof/>
        </w:rPr>
        <w:t>5.2.3.1.1</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rPr>
        <w:t>Definition</w:t>
      </w:r>
      <w:r>
        <w:rPr>
          <w:noProof/>
        </w:rPr>
        <w:tab/>
      </w:r>
      <w:r>
        <w:rPr>
          <w:noProof/>
        </w:rPr>
        <w:fldChar w:fldCharType="begin" w:fldLock="1"/>
      </w:r>
      <w:r>
        <w:rPr>
          <w:noProof/>
        </w:rPr>
        <w:instrText xml:space="preserve"> PAGEREF _Toc155279856 \h </w:instrText>
      </w:r>
      <w:r>
        <w:rPr>
          <w:noProof/>
        </w:rPr>
      </w:r>
      <w:r>
        <w:rPr>
          <w:noProof/>
        </w:rPr>
        <w:fldChar w:fldCharType="separate"/>
      </w:r>
      <w:r>
        <w:rPr>
          <w:noProof/>
        </w:rPr>
        <w:t>11</w:t>
      </w:r>
      <w:r>
        <w:rPr>
          <w:noProof/>
        </w:rPr>
        <w:fldChar w:fldCharType="end"/>
      </w:r>
    </w:p>
    <w:p w14:paraId="398E1D60" w14:textId="58DEA4C4"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.2.3.1.2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Attributes</w:t>
      </w:r>
      <w:r>
        <w:rPr>
          <w:noProof/>
        </w:rPr>
        <w:tab/>
      </w:r>
      <w:r>
        <w:rPr>
          <w:noProof/>
        </w:rPr>
        <w:fldChar w:fldCharType="begin" w:fldLock="1"/>
      </w:r>
      <w:r>
        <w:rPr>
          <w:noProof/>
        </w:rPr>
        <w:instrText xml:space="preserve"> PAGEREF _Toc155279857 \h </w:instrText>
      </w:r>
      <w:r>
        <w:rPr>
          <w:noProof/>
        </w:rPr>
      </w:r>
      <w:r>
        <w:rPr>
          <w:noProof/>
        </w:rPr>
        <w:fldChar w:fldCharType="separate"/>
      </w:r>
      <w:r>
        <w:rPr>
          <w:noProof/>
        </w:rPr>
        <w:t>11</w:t>
      </w:r>
      <w:r>
        <w:rPr>
          <w:noProof/>
        </w:rPr>
        <w:fldChar w:fldCharType="end"/>
      </w:r>
    </w:p>
    <w:p w14:paraId="1C09C1AC" w14:textId="2A128919"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3</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Notifications</w:t>
      </w:r>
      <w:r>
        <w:rPr>
          <w:noProof/>
        </w:rPr>
        <w:tab/>
      </w:r>
      <w:r>
        <w:rPr>
          <w:noProof/>
        </w:rPr>
        <w:fldChar w:fldCharType="begin" w:fldLock="1"/>
      </w:r>
      <w:r>
        <w:rPr>
          <w:noProof/>
        </w:rPr>
        <w:instrText xml:space="preserve"> PAGEREF _Toc155279858 \h </w:instrText>
      </w:r>
      <w:r>
        <w:rPr>
          <w:noProof/>
        </w:rPr>
      </w:r>
      <w:r>
        <w:rPr>
          <w:noProof/>
        </w:rPr>
        <w:fldChar w:fldCharType="separate"/>
      </w:r>
      <w:r>
        <w:rPr>
          <w:noProof/>
        </w:rPr>
        <w:t>12</w:t>
      </w:r>
      <w:r>
        <w:rPr>
          <w:noProof/>
        </w:rPr>
        <w:fldChar w:fldCharType="end"/>
      </w:r>
    </w:p>
    <w:p w14:paraId="3D579623" w14:textId="283DB6F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5.2.3.2.</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_Toc155279859 \h </w:instrText>
      </w:r>
      <w:r>
        <w:rPr>
          <w:noProof/>
        </w:rPr>
      </w:r>
      <w:r>
        <w:rPr>
          <w:noProof/>
        </w:rPr>
        <w:fldChar w:fldCharType="separate"/>
      </w:r>
      <w:r>
        <w:rPr>
          <w:noProof/>
        </w:rPr>
        <w:t>12</w:t>
      </w:r>
      <w:r>
        <w:rPr>
          <w:noProof/>
        </w:rPr>
        <w:fldChar w:fldCharType="end"/>
      </w:r>
    </w:p>
    <w:p w14:paraId="64278E76" w14:textId="6D1F766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 xml:space="preserve">Notification </w:t>
      </w:r>
      <w:r w:rsidRPr="00785FE0">
        <w:rPr>
          <w:rFonts w:ascii="Courier New" w:eastAsiaTheme="minorEastAsia" w:hAnsi="Courier New" w:cs="Courier New"/>
          <w:noProof/>
        </w:rPr>
        <w:t>notifyPolicyConflict</w:t>
      </w:r>
      <w:r w:rsidRPr="00785FE0">
        <w:rPr>
          <w:rFonts w:eastAsiaTheme="minorEastAsia"/>
          <w:noProof/>
        </w:rPr>
        <w:t xml:space="preserve"> (CM)</w:t>
      </w:r>
      <w:r>
        <w:rPr>
          <w:noProof/>
        </w:rPr>
        <w:tab/>
      </w:r>
      <w:r>
        <w:rPr>
          <w:noProof/>
        </w:rPr>
        <w:fldChar w:fldCharType="begin" w:fldLock="1"/>
      </w:r>
      <w:r>
        <w:rPr>
          <w:noProof/>
        </w:rPr>
        <w:instrText xml:space="preserve"> PAGEREF _Toc155279860 \h </w:instrText>
      </w:r>
      <w:r>
        <w:rPr>
          <w:noProof/>
        </w:rPr>
      </w:r>
      <w:r>
        <w:rPr>
          <w:noProof/>
        </w:rPr>
        <w:fldChar w:fldCharType="separate"/>
      </w:r>
      <w:r>
        <w:rPr>
          <w:noProof/>
        </w:rPr>
        <w:t>12</w:t>
      </w:r>
      <w:r>
        <w:rPr>
          <w:noProof/>
        </w:rPr>
        <w:fldChar w:fldCharType="end"/>
      </w:r>
    </w:p>
    <w:p w14:paraId="5C912539" w14:textId="79D19664" w:rsidR="006E4A9C" w:rsidRDefault="006E4A9C">
      <w:pPr>
        <w:pStyle w:val="TOC6"/>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5.2.3.2.1.2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 information</w:t>
      </w:r>
      <w:r>
        <w:rPr>
          <w:noProof/>
        </w:rPr>
        <w:tab/>
      </w:r>
      <w:r>
        <w:rPr>
          <w:noProof/>
        </w:rPr>
        <w:fldChar w:fldCharType="begin" w:fldLock="1"/>
      </w:r>
      <w:r>
        <w:rPr>
          <w:noProof/>
        </w:rPr>
        <w:instrText xml:space="preserve"> PAGEREF _Toc155279861 \h </w:instrText>
      </w:r>
      <w:r>
        <w:rPr>
          <w:noProof/>
        </w:rPr>
      </w:r>
      <w:r>
        <w:rPr>
          <w:noProof/>
        </w:rPr>
        <w:fldChar w:fldCharType="separate"/>
      </w:r>
      <w:r>
        <w:rPr>
          <w:noProof/>
        </w:rPr>
        <w:t>12</w:t>
      </w:r>
      <w:r>
        <w:rPr>
          <w:noProof/>
        </w:rPr>
        <w:fldChar w:fldCharType="end"/>
      </w:r>
    </w:p>
    <w:p w14:paraId="474DEC2D" w14:textId="6185D371"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3</w:t>
      </w:r>
      <w:r w:rsidRPr="00785FE0">
        <w:rPr>
          <w:rFonts w:eastAsiaTheme="minorEastAsia"/>
          <w:noProof/>
        </w:rPr>
        <w:t>.3</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lang w:eastAsia="zh-CN"/>
        </w:rPr>
        <w:t>PolicyContent &lt;&lt;dataType&gt;&gt;</w:t>
      </w:r>
      <w:r>
        <w:rPr>
          <w:noProof/>
        </w:rPr>
        <w:tab/>
      </w:r>
      <w:r>
        <w:rPr>
          <w:noProof/>
        </w:rPr>
        <w:fldChar w:fldCharType="begin" w:fldLock="1"/>
      </w:r>
      <w:r>
        <w:rPr>
          <w:noProof/>
        </w:rPr>
        <w:instrText xml:space="preserve"> PAGEREF _Toc155279862 \h </w:instrText>
      </w:r>
      <w:r>
        <w:rPr>
          <w:noProof/>
        </w:rPr>
      </w:r>
      <w:r>
        <w:rPr>
          <w:noProof/>
        </w:rPr>
        <w:fldChar w:fldCharType="separate"/>
      </w:r>
      <w:r>
        <w:rPr>
          <w:noProof/>
        </w:rPr>
        <w:t>12</w:t>
      </w:r>
      <w:r>
        <w:rPr>
          <w:noProof/>
        </w:rPr>
        <w:fldChar w:fldCharType="end"/>
      </w:r>
    </w:p>
    <w:p w14:paraId="136A467A" w14:textId="52A247A2"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DengXian"/>
          <w:noProof/>
        </w:rPr>
        <w:t>5.2.3.3.1</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rPr>
        <w:t>Definition</w:t>
      </w:r>
      <w:r>
        <w:rPr>
          <w:noProof/>
        </w:rPr>
        <w:tab/>
      </w:r>
      <w:r>
        <w:rPr>
          <w:noProof/>
        </w:rPr>
        <w:fldChar w:fldCharType="begin" w:fldLock="1"/>
      </w:r>
      <w:r>
        <w:rPr>
          <w:noProof/>
        </w:rPr>
        <w:instrText xml:space="preserve"> PAGEREF _Toc155279863 \h </w:instrText>
      </w:r>
      <w:r>
        <w:rPr>
          <w:noProof/>
        </w:rPr>
      </w:r>
      <w:r>
        <w:rPr>
          <w:noProof/>
        </w:rPr>
        <w:fldChar w:fldCharType="separate"/>
      </w:r>
      <w:r>
        <w:rPr>
          <w:noProof/>
        </w:rPr>
        <w:t>12</w:t>
      </w:r>
      <w:r>
        <w:rPr>
          <w:noProof/>
        </w:rPr>
        <w:fldChar w:fldCharType="end"/>
      </w:r>
    </w:p>
    <w:p w14:paraId="6F1E7EC6" w14:textId="7B365A78"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DengXian"/>
          <w:noProof/>
          <w:lang w:eastAsia="zh-CN"/>
        </w:rPr>
        <w:t>5</w:t>
      </w:r>
      <w:r w:rsidRPr="00785FE0">
        <w:rPr>
          <w:rFonts w:eastAsia="DengXian"/>
          <w:noProof/>
        </w:rPr>
        <w:t>.2.3.3.2</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rPr>
        <w:t>Attributes</w:t>
      </w:r>
      <w:r>
        <w:rPr>
          <w:noProof/>
        </w:rPr>
        <w:tab/>
      </w:r>
      <w:r>
        <w:rPr>
          <w:noProof/>
        </w:rPr>
        <w:fldChar w:fldCharType="begin" w:fldLock="1"/>
      </w:r>
      <w:r>
        <w:rPr>
          <w:noProof/>
        </w:rPr>
        <w:instrText xml:space="preserve"> PAGEREF _Toc155279864 \h </w:instrText>
      </w:r>
      <w:r>
        <w:rPr>
          <w:noProof/>
        </w:rPr>
      </w:r>
      <w:r>
        <w:rPr>
          <w:noProof/>
        </w:rPr>
        <w:fldChar w:fldCharType="separate"/>
      </w:r>
      <w:r>
        <w:rPr>
          <w:noProof/>
        </w:rPr>
        <w:t>13</w:t>
      </w:r>
      <w:r>
        <w:rPr>
          <w:noProof/>
        </w:rPr>
        <w:fldChar w:fldCharType="end"/>
      </w:r>
    </w:p>
    <w:p w14:paraId="7FF26491" w14:textId="70FDDE30"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5.2.4</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Information attribute definitions</w:t>
      </w:r>
      <w:r>
        <w:rPr>
          <w:noProof/>
        </w:rPr>
        <w:tab/>
      </w:r>
      <w:r>
        <w:rPr>
          <w:noProof/>
        </w:rPr>
        <w:fldChar w:fldCharType="begin" w:fldLock="1"/>
      </w:r>
      <w:r>
        <w:rPr>
          <w:noProof/>
        </w:rPr>
        <w:instrText xml:space="preserve"> PAGEREF _Toc155279865 \h </w:instrText>
      </w:r>
      <w:r>
        <w:rPr>
          <w:noProof/>
        </w:rPr>
      </w:r>
      <w:r>
        <w:rPr>
          <w:noProof/>
        </w:rPr>
        <w:fldChar w:fldCharType="separate"/>
      </w:r>
      <w:r>
        <w:rPr>
          <w:noProof/>
        </w:rPr>
        <w:t>13</w:t>
      </w:r>
      <w:r>
        <w:rPr>
          <w:noProof/>
        </w:rPr>
        <w:fldChar w:fldCharType="end"/>
      </w:r>
    </w:p>
    <w:p w14:paraId="11090B96" w14:textId="5B83DB89"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4</w:t>
      </w:r>
      <w:r w:rsidRPr="00785FE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Introduction</w:t>
      </w:r>
      <w:r>
        <w:rPr>
          <w:noProof/>
        </w:rPr>
        <w:tab/>
      </w:r>
      <w:r>
        <w:rPr>
          <w:noProof/>
        </w:rPr>
        <w:fldChar w:fldCharType="begin" w:fldLock="1"/>
      </w:r>
      <w:r>
        <w:rPr>
          <w:noProof/>
        </w:rPr>
        <w:instrText xml:space="preserve"> PAGEREF _Toc155279866 \h </w:instrText>
      </w:r>
      <w:r>
        <w:rPr>
          <w:noProof/>
        </w:rPr>
      </w:r>
      <w:r>
        <w:rPr>
          <w:noProof/>
        </w:rPr>
        <w:fldChar w:fldCharType="separate"/>
      </w:r>
      <w:r>
        <w:rPr>
          <w:noProof/>
        </w:rPr>
        <w:t>13</w:t>
      </w:r>
      <w:r>
        <w:rPr>
          <w:noProof/>
        </w:rPr>
        <w:fldChar w:fldCharType="end"/>
      </w:r>
    </w:p>
    <w:p w14:paraId="230E252D" w14:textId="086CC637"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4</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Definitions and legal values</w:t>
      </w:r>
      <w:r>
        <w:rPr>
          <w:noProof/>
        </w:rPr>
        <w:tab/>
      </w:r>
      <w:r>
        <w:rPr>
          <w:noProof/>
        </w:rPr>
        <w:fldChar w:fldCharType="begin" w:fldLock="1"/>
      </w:r>
      <w:r>
        <w:rPr>
          <w:noProof/>
        </w:rPr>
        <w:instrText xml:space="preserve"> PAGEREF _Toc155279867 \h </w:instrText>
      </w:r>
      <w:r>
        <w:rPr>
          <w:noProof/>
        </w:rPr>
      </w:r>
      <w:r>
        <w:rPr>
          <w:noProof/>
        </w:rPr>
        <w:fldChar w:fldCharType="separate"/>
      </w:r>
      <w:r>
        <w:rPr>
          <w:noProof/>
        </w:rPr>
        <w:t>13</w:t>
      </w:r>
      <w:r>
        <w:rPr>
          <w:noProof/>
        </w:rPr>
        <w:fldChar w:fldCharType="end"/>
      </w:r>
    </w:p>
    <w:p w14:paraId="70B50536" w14:textId="57AA61E8"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6</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Policy MnS</w:t>
      </w:r>
      <w:r w:rsidRPr="00785FE0">
        <w:rPr>
          <w:rFonts w:eastAsiaTheme="minorEastAsia"/>
          <w:noProof/>
          <w:lang w:eastAsia="zh-CN"/>
        </w:rPr>
        <w:t xml:space="preserve"> – Stage 3</w:t>
      </w:r>
      <w:r>
        <w:rPr>
          <w:noProof/>
        </w:rPr>
        <w:tab/>
      </w:r>
      <w:r>
        <w:rPr>
          <w:noProof/>
        </w:rPr>
        <w:fldChar w:fldCharType="begin" w:fldLock="1"/>
      </w:r>
      <w:r>
        <w:rPr>
          <w:noProof/>
        </w:rPr>
        <w:instrText xml:space="preserve"> PAGEREF _Toc155279868 \h </w:instrText>
      </w:r>
      <w:r>
        <w:rPr>
          <w:noProof/>
        </w:rPr>
      </w:r>
      <w:r>
        <w:rPr>
          <w:noProof/>
        </w:rPr>
        <w:fldChar w:fldCharType="separate"/>
      </w:r>
      <w:r>
        <w:rPr>
          <w:noProof/>
        </w:rPr>
        <w:t>14</w:t>
      </w:r>
      <w:r>
        <w:rPr>
          <w:noProof/>
        </w:rPr>
        <w:fldChar w:fldCharType="end"/>
      </w:r>
    </w:p>
    <w:p w14:paraId="6B95EEF6" w14:textId="01812C0A"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RESTful HTTP-based solution set</w:t>
      </w:r>
      <w:r>
        <w:rPr>
          <w:noProof/>
        </w:rPr>
        <w:tab/>
      </w:r>
      <w:r>
        <w:rPr>
          <w:noProof/>
        </w:rPr>
        <w:fldChar w:fldCharType="begin" w:fldLock="1"/>
      </w:r>
      <w:r>
        <w:rPr>
          <w:noProof/>
        </w:rPr>
        <w:instrText xml:space="preserve"> PAGEREF _Toc155279869 \h </w:instrText>
      </w:r>
      <w:r>
        <w:rPr>
          <w:noProof/>
        </w:rPr>
      </w:r>
      <w:r>
        <w:rPr>
          <w:noProof/>
        </w:rPr>
        <w:fldChar w:fldCharType="separate"/>
      </w:r>
      <w:r>
        <w:rPr>
          <w:noProof/>
        </w:rPr>
        <w:t>14</w:t>
      </w:r>
      <w:r>
        <w:rPr>
          <w:noProof/>
        </w:rPr>
        <w:fldChar w:fldCharType="end"/>
      </w:r>
    </w:p>
    <w:p w14:paraId="71FD476E" w14:textId="30C50856"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Mapping of operations</w:t>
      </w:r>
      <w:r>
        <w:rPr>
          <w:noProof/>
        </w:rPr>
        <w:tab/>
      </w:r>
      <w:r>
        <w:rPr>
          <w:noProof/>
        </w:rPr>
        <w:fldChar w:fldCharType="begin" w:fldLock="1"/>
      </w:r>
      <w:r>
        <w:rPr>
          <w:noProof/>
        </w:rPr>
        <w:instrText xml:space="preserve"> PAGEREF _Toc155279870 \h </w:instrText>
      </w:r>
      <w:r>
        <w:rPr>
          <w:noProof/>
        </w:rPr>
      </w:r>
      <w:r>
        <w:rPr>
          <w:noProof/>
        </w:rPr>
        <w:fldChar w:fldCharType="separate"/>
      </w:r>
      <w:r>
        <w:rPr>
          <w:noProof/>
        </w:rPr>
        <w:t>14</w:t>
      </w:r>
      <w:r>
        <w:rPr>
          <w:noProof/>
        </w:rPr>
        <w:fldChar w:fldCharType="end"/>
      </w:r>
    </w:p>
    <w:p w14:paraId="1CAA2EBD" w14:textId="7681F715"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6.1.1.1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Introduction</w:t>
      </w:r>
      <w:r>
        <w:rPr>
          <w:noProof/>
        </w:rPr>
        <w:tab/>
      </w:r>
      <w:r>
        <w:rPr>
          <w:noProof/>
        </w:rPr>
        <w:fldChar w:fldCharType="begin" w:fldLock="1"/>
      </w:r>
      <w:r>
        <w:rPr>
          <w:noProof/>
        </w:rPr>
        <w:instrText xml:space="preserve"> PAGEREF _Toc155279871 \h </w:instrText>
      </w:r>
      <w:r>
        <w:rPr>
          <w:noProof/>
        </w:rPr>
      </w:r>
      <w:r>
        <w:rPr>
          <w:noProof/>
        </w:rPr>
        <w:fldChar w:fldCharType="separate"/>
      </w:r>
      <w:r>
        <w:rPr>
          <w:noProof/>
        </w:rPr>
        <w:t>14</w:t>
      </w:r>
      <w:r>
        <w:rPr>
          <w:noProof/>
        </w:rPr>
        <w:fldChar w:fldCharType="end"/>
      </w:r>
    </w:p>
    <w:p w14:paraId="47CFD22A" w14:textId="2441EAAC"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Operation</w:t>
      </w:r>
      <w:r>
        <w:rPr>
          <w:noProof/>
        </w:rPr>
        <w:tab/>
      </w:r>
      <w:r>
        <w:rPr>
          <w:noProof/>
        </w:rPr>
        <w:fldChar w:fldCharType="begin" w:fldLock="1"/>
      </w:r>
      <w:r>
        <w:rPr>
          <w:noProof/>
        </w:rPr>
        <w:instrText xml:space="preserve"> PAGEREF _Toc155279872 \h </w:instrText>
      </w:r>
      <w:r>
        <w:rPr>
          <w:noProof/>
        </w:rPr>
      </w:r>
      <w:r>
        <w:rPr>
          <w:noProof/>
        </w:rPr>
        <w:fldChar w:fldCharType="separate"/>
      </w:r>
      <w:r>
        <w:rPr>
          <w:noProof/>
        </w:rPr>
        <w:t>14</w:t>
      </w:r>
      <w:r>
        <w:rPr>
          <w:noProof/>
        </w:rPr>
        <w:fldChar w:fldCharType="end"/>
      </w:r>
    </w:p>
    <w:p w14:paraId="0ABE765E" w14:textId="51C1C5F4"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Mapping of notifications</w:t>
      </w:r>
      <w:r>
        <w:rPr>
          <w:noProof/>
        </w:rPr>
        <w:tab/>
      </w:r>
      <w:r>
        <w:rPr>
          <w:noProof/>
        </w:rPr>
        <w:fldChar w:fldCharType="begin" w:fldLock="1"/>
      </w:r>
      <w:r>
        <w:rPr>
          <w:noProof/>
        </w:rPr>
        <w:instrText xml:space="preserve"> PAGEREF _Toc155279873 \h </w:instrText>
      </w:r>
      <w:r>
        <w:rPr>
          <w:noProof/>
        </w:rPr>
      </w:r>
      <w:r>
        <w:rPr>
          <w:noProof/>
        </w:rPr>
        <w:fldChar w:fldCharType="separate"/>
      </w:r>
      <w:r>
        <w:rPr>
          <w:noProof/>
        </w:rPr>
        <w:t>14</w:t>
      </w:r>
      <w:r>
        <w:rPr>
          <w:noProof/>
        </w:rPr>
        <w:fldChar w:fldCharType="end"/>
      </w:r>
    </w:p>
    <w:p w14:paraId="47CFB736" w14:textId="73988501"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Introduction</w:t>
      </w:r>
      <w:r>
        <w:rPr>
          <w:noProof/>
        </w:rPr>
        <w:tab/>
      </w:r>
      <w:r>
        <w:rPr>
          <w:noProof/>
        </w:rPr>
        <w:fldChar w:fldCharType="begin" w:fldLock="1"/>
      </w:r>
      <w:r>
        <w:rPr>
          <w:noProof/>
        </w:rPr>
        <w:instrText xml:space="preserve"> PAGEREF _Toc155279874 \h </w:instrText>
      </w:r>
      <w:r>
        <w:rPr>
          <w:noProof/>
        </w:rPr>
      </w:r>
      <w:r>
        <w:rPr>
          <w:noProof/>
        </w:rPr>
        <w:fldChar w:fldCharType="separate"/>
      </w:r>
      <w:r>
        <w:rPr>
          <w:noProof/>
        </w:rPr>
        <w:t>14</w:t>
      </w:r>
      <w:r>
        <w:rPr>
          <w:noProof/>
        </w:rPr>
        <w:fldChar w:fldCharType="end"/>
      </w:r>
    </w:p>
    <w:p w14:paraId="06B45BE7" w14:textId="225BB17B"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sidRPr="00785FE0">
        <w:rPr>
          <w:rFonts w:eastAsiaTheme="minorEastAsia"/>
          <w:noProof/>
          <w:lang w:val="en-US"/>
        </w:rPr>
        <w:t>2</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w:t>
      </w:r>
      <w:r>
        <w:rPr>
          <w:noProof/>
        </w:rPr>
        <w:tab/>
      </w:r>
      <w:r>
        <w:rPr>
          <w:noProof/>
        </w:rPr>
        <w:fldChar w:fldCharType="begin" w:fldLock="1"/>
      </w:r>
      <w:r>
        <w:rPr>
          <w:noProof/>
        </w:rPr>
        <w:instrText xml:space="preserve"> PAGEREF _Toc155279875 \h </w:instrText>
      </w:r>
      <w:r>
        <w:rPr>
          <w:noProof/>
        </w:rPr>
      </w:r>
      <w:r>
        <w:rPr>
          <w:noProof/>
        </w:rPr>
        <w:fldChar w:fldCharType="separate"/>
      </w:r>
      <w:r>
        <w:rPr>
          <w:noProof/>
        </w:rPr>
        <w:t>14</w:t>
      </w:r>
      <w:r>
        <w:rPr>
          <w:noProof/>
        </w:rPr>
        <w:fldChar w:fldCharType="end"/>
      </w:r>
    </w:p>
    <w:p w14:paraId="503652C2" w14:textId="62DC39A1"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sidRPr="00785FE0">
        <w:rPr>
          <w:rFonts w:eastAsiaTheme="minorEastAsia"/>
          <w:noProof/>
          <w:lang w:val="en-US"/>
        </w:rPr>
        <w:t>2</w:t>
      </w:r>
      <w:r w:rsidRPr="00785FE0">
        <w:rPr>
          <w:rFonts w:eastAsiaTheme="minorEastAsia"/>
          <w:noProof/>
        </w:rPr>
        <w:t>.2.</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_Toc155279876 \h </w:instrText>
      </w:r>
      <w:r>
        <w:rPr>
          <w:noProof/>
        </w:rPr>
      </w:r>
      <w:r>
        <w:rPr>
          <w:noProof/>
        </w:rPr>
        <w:fldChar w:fldCharType="separate"/>
      </w:r>
      <w:r>
        <w:rPr>
          <w:noProof/>
        </w:rPr>
        <w:t>14</w:t>
      </w:r>
      <w:r>
        <w:rPr>
          <w:noProof/>
        </w:rPr>
        <w:fldChar w:fldCharType="end"/>
      </w:r>
    </w:p>
    <w:p w14:paraId="4F11ABE6" w14:textId="0210BF9B"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sidRPr="00785FE0">
        <w:rPr>
          <w:rFonts w:eastAsiaTheme="minorEastAsia"/>
          <w:noProof/>
          <w:lang w:val="en-US"/>
        </w:rPr>
        <w:t>2</w:t>
      </w:r>
      <w:r w:rsidRPr="00785FE0">
        <w:rPr>
          <w:rFonts w:eastAsiaTheme="minorEastAsia"/>
          <w:noProof/>
        </w:rPr>
        <w:t>.2.1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 "notifyPolicyConflict"</w:t>
      </w:r>
      <w:r>
        <w:rPr>
          <w:noProof/>
        </w:rPr>
        <w:tab/>
      </w:r>
      <w:r>
        <w:rPr>
          <w:noProof/>
        </w:rPr>
        <w:fldChar w:fldCharType="begin" w:fldLock="1"/>
      </w:r>
      <w:r>
        <w:rPr>
          <w:noProof/>
        </w:rPr>
        <w:instrText xml:space="preserve"> PAGEREF _Toc155279877 \h </w:instrText>
      </w:r>
      <w:r>
        <w:rPr>
          <w:noProof/>
        </w:rPr>
      </w:r>
      <w:r>
        <w:rPr>
          <w:noProof/>
        </w:rPr>
        <w:fldChar w:fldCharType="separate"/>
      </w:r>
      <w:r>
        <w:rPr>
          <w:noProof/>
        </w:rPr>
        <w:t>14</w:t>
      </w:r>
      <w:r>
        <w:rPr>
          <w:noProof/>
        </w:rPr>
        <w:fldChar w:fldCharType="end"/>
      </w:r>
    </w:p>
    <w:p w14:paraId="73FC8512" w14:textId="243D6678"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Resources</w:t>
      </w:r>
      <w:r>
        <w:rPr>
          <w:noProof/>
        </w:rPr>
        <w:tab/>
      </w:r>
      <w:r>
        <w:rPr>
          <w:noProof/>
        </w:rPr>
        <w:fldChar w:fldCharType="begin" w:fldLock="1"/>
      </w:r>
      <w:r>
        <w:rPr>
          <w:noProof/>
        </w:rPr>
        <w:instrText xml:space="preserve"> PAGEREF _Toc155279878 \h </w:instrText>
      </w:r>
      <w:r>
        <w:rPr>
          <w:noProof/>
        </w:rPr>
      </w:r>
      <w:r>
        <w:rPr>
          <w:noProof/>
        </w:rPr>
        <w:fldChar w:fldCharType="separate"/>
      </w:r>
      <w:r>
        <w:rPr>
          <w:noProof/>
        </w:rPr>
        <w:t>15</w:t>
      </w:r>
      <w:r>
        <w:rPr>
          <w:noProof/>
        </w:rPr>
        <w:fldChar w:fldCharType="end"/>
      </w:r>
    </w:p>
    <w:p w14:paraId="398A00AC" w14:textId="30BD271A"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Data type definitions</w:t>
      </w:r>
      <w:r>
        <w:rPr>
          <w:noProof/>
        </w:rPr>
        <w:tab/>
      </w:r>
      <w:r>
        <w:rPr>
          <w:noProof/>
        </w:rPr>
        <w:fldChar w:fldCharType="begin" w:fldLock="1"/>
      </w:r>
      <w:r>
        <w:rPr>
          <w:noProof/>
        </w:rPr>
        <w:instrText xml:space="preserve"> PAGEREF _Toc155279879 \h </w:instrText>
      </w:r>
      <w:r>
        <w:rPr>
          <w:noProof/>
        </w:rPr>
      </w:r>
      <w:r>
        <w:rPr>
          <w:noProof/>
        </w:rPr>
        <w:fldChar w:fldCharType="separate"/>
      </w:r>
      <w:r>
        <w:rPr>
          <w:noProof/>
        </w:rPr>
        <w:t>15</w:t>
      </w:r>
      <w:r>
        <w:rPr>
          <w:noProof/>
        </w:rPr>
        <w:fldChar w:fldCharType="end"/>
      </w:r>
    </w:p>
    <w:p w14:paraId="7E488725" w14:textId="2871999B"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Query, message body and resource data types</w:t>
      </w:r>
      <w:r>
        <w:rPr>
          <w:noProof/>
        </w:rPr>
        <w:tab/>
      </w:r>
      <w:r>
        <w:rPr>
          <w:noProof/>
        </w:rPr>
        <w:fldChar w:fldCharType="begin" w:fldLock="1"/>
      </w:r>
      <w:r>
        <w:rPr>
          <w:noProof/>
        </w:rPr>
        <w:instrText xml:space="preserve"> PAGEREF _Toc155279880 \h </w:instrText>
      </w:r>
      <w:r>
        <w:rPr>
          <w:noProof/>
        </w:rPr>
      </w:r>
      <w:r>
        <w:rPr>
          <w:noProof/>
        </w:rPr>
        <w:fldChar w:fldCharType="separate"/>
      </w:r>
      <w:r>
        <w:rPr>
          <w:noProof/>
        </w:rPr>
        <w:t>15</w:t>
      </w:r>
      <w:r>
        <w:rPr>
          <w:noProof/>
        </w:rPr>
        <w:fldChar w:fldCharType="end"/>
      </w:r>
    </w:p>
    <w:p w14:paraId="3F758D47" w14:textId="0039E2C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1</w:t>
      </w:r>
      <w:r w:rsidRPr="00785FE0">
        <w:rPr>
          <w:rFonts w:eastAsiaTheme="minorEastAsia"/>
          <w:noProof/>
        </w:rPr>
        <w:t>.</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_Toc155279881 \h </w:instrText>
      </w:r>
      <w:r>
        <w:rPr>
          <w:noProof/>
        </w:rPr>
      </w:r>
      <w:r>
        <w:rPr>
          <w:noProof/>
        </w:rPr>
        <w:fldChar w:fldCharType="separate"/>
      </w:r>
      <w:r>
        <w:rPr>
          <w:noProof/>
        </w:rPr>
        <w:t>15</w:t>
      </w:r>
      <w:r>
        <w:rPr>
          <w:noProof/>
        </w:rPr>
        <w:fldChar w:fldCharType="end"/>
      </w:r>
    </w:p>
    <w:p w14:paraId="1BB9B9EE" w14:textId="7279BE2A"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1</w:t>
      </w:r>
      <w:r w:rsidRPr="00785FE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 "notifyPolicyConflict"</w:t>
      </w:r>
      <w:r>
        <w:rPr>
          <w:noProof/>
        </w:rPr>
        <w:tab/>
      </w:r>
      <w:r>
        <w:rPr>
          <w:noProof/>
        </w:rPr>
        <w:fldChar w:fldCharType="begin" w:fldLock="1"/>
      </w:r>
      <w:r>
        <w:rPr>
          <w:noProof/>
        </w:rPr>
        <w:instrText xml:space="preserve"> PAGEREF _Toc155279882 \h </w:instrText>
      </w:r>
      <w:r>
        <w:rPr>
          <w:noProof/>
        </w:rPr>
      </w:r>
      <w:r>
        <w:rPr>
          <w:noProof/>
        </w:rPr>
        <w:fldChar w:fldCharType="separate"/>
      </w:r>
      <w:r>
        <w:rPr>
          <w:noProof/>
        </w:rPr>
        <w:t>15</w:t>
      </w:r>
      <w:r>
        <w:rPr>
          <w:noProof/>
        </w:rPr>
        <w:fldChar w:fldCharType="end"/>
      </w:r>
    </w:p>
    <w:p w14:paraId="3F1EB0D5" w14:textId="31E433AA"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Referenced structured data types</w:t>
      </w:r>
      <w:r>
        <w:rPr>
          <w:noProof/>
        </w:rPr>
        <w:tab/>
      </w:r>
      <w:r>
        <w:rPr>
          <w:noProof/>
        </w:rPr>
        <w:fldChar w:fldCharType="begin" w:fldLock="1"/>
      </w:r>
      <w:r>
        <w:rPr>
          <w:noProof/>
        </w:rPr>
        <w:instrText xml:space="preserve"> PAGEREF _Toc155279883 \h </w:instrText>
      </w:r>
      <w:r>
        <w:rPr>
          <w:noProof/>
        </w:rPr>
      </w:r>
      <w:r>
        <w:rPr>
          <w:noProof/>
        </w:rPr>
        <w:fldChar w:fldCharType="separate"/>
      </w:r>
      <w:r>
        <w:rPr>
          <w:noProof/>
        </w:rPr>
        <w:t>15</w:t>
      </w:r>
      <w:r>
        <w:rPr>
          <w:noProof/>
        </w:rPr>
        <w:fldChar w:fldCharType="end"/>
      </w:r>
    </w:p>
    <w:p w14:paraId="1772BF43" w14:textId="4C7D1F60"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Simple data types and enumerations</w:t>
      </w:r>
      <w:r>
        <w:rPr>
          <w:noProof/>
        </w:rPr>
        <w:tab/>
      </w:r>
      <w:r>
        <w:rPr>
          <w:noProof/>
        </w:rPr>
        <w:fldChar w:fldCharType="begin" w:fldLock="1"/>
      </w:r>
      <w:r>
        <w:rPr>
          <w:noProof/>
        </w:rPr>
        <w:instrText xml:space="preserve"> PAGEREF _Toc155279884 \h </w:instrText>
      </w:r>
      <w:r>
        <w:rPr>
          <w:noProof/>
        </w:rPr>
      </w:r>
      <w:r>
        <w:rPr>
          <w:noProof/>
        </w:rPr>
        <w:fldChar w:fldCharType="separate"/>
      </w:r>
      <w:r>
        <w:rPr>
          <w:noProof/>
        </w:rPr>
        <w:t>15</w:t>
      </w:r>
      <w:r>
        <w:rPr>
          <w:noProof/>
        </w:rPr>
        <w:fldChar w:fldCharType="end"/>
      </w:r>
    </w:p>
    <w:p w14:paraId="282025B0" w14:textId="2E67827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sidRPr="00785FE0">
        <w:rPr>
          <w:rFonts w:eastAsiaTheme="minorEastAsia"/>
          <w:noProof/>
        </w:rPr>
        <w:t>.</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_Toc155279885 \h </w:instrText>
      </w:r>
      <w:r>
        <w:rPr>
          <w:noProof/>
        </w:rPr>
      </w:r>
      <w:r>
        <w:rPr>
          <w:noProof/>
        </w:rPr>
        <w:fldChar w:fldCharType="separate"/>
      </w:r>
      <w:r>
        <w:rPr>
          <w:noProof/>
        </w:rPr>
        <w:t>15</w:t>
      </w:r>
      <w:r>
        <w:rPr>
          <w:noProof/>
        </w:rPr>
        <w:fldChar w:fldCharType="end"/>
      </w:r>
    </w:p>
    <w:p w14:paraId="74529B30" w14:textId="58234BE0"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sidRPr="00785FE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Simple data types</w:t>
      </w:r>
      <w:r>
        <w:rPr>
          <w:noProof/>
        </w:rPr>
        <w:tab/>
      </w:r>
      <w:r>
        <w:rPr>
          <w:noProof/>
        </w:rPr>
        <w:fldChar w:fldCharType="begin" w:fldLock="1"/>
      </w:r>
      <w:r>
        <w:rPr>
          <w:noProof/>
        </w:rPr>
        <w:instrText xml:space="preserve"> PAGEREF _Toc155279886 \h </w:instrText>
      </w:r>
      <w:r>
        <w:rPr>
          <w:noProof/>
        </w:rPr>
      </w:r>
      <w:r>
        <w:rPr>
          <w:noProof/>
        </w:rPr>
        <w:fldChar w:fldCharType="separate"/>
      </w:r>
      <w:r>
        <w:rPr>
          <w:noProof/>
        </w:rPr>
        <w:t>16</w:t>
      </w:r>
      <w:r>
        <w:rPr>
          <w:noProof/>
        </w:rPr>
        <w:fldChar w:fldCharType="end"/>
      </w:r>
    </w:p>
    <w:p w14:paraId="201880DE" w14:textId="6A73ED9F"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Enumeration notificationType-Type</w:t>
      </w:r>
      <w:r>
        <w:rPr>
          <w:noProof/>
        </w:rPr>
        <w:tab/>
      </w:r>
      <w:r>
        <w:rPr>
          <w:noProof/>
        </w:rPr>
        <w:fldChar w:fldCharType="begin" w:fldLock="1"/>
      </w:r>
      <w:r>
        <w:rPr>
          <w:noProof/>
        </w:rPr>
        <w:instrText xml:space="preserve"> PAGEREF _Toc155279887 \h </w:instrText>
      </w:r>
      <w:r>
        <w:rPr>
          <w:noProof/>
        </w:rPr>
      </w:r>
      <w:r>
        <w:rPr>
          <w:noProof/>
        </w:rPr>
        <w:fldChar w:fldCharType="separate"/>
      </w:r>
      <w:r>
        <w:rPr>
          <w:noProof/>
        </w:rPr>
        <w:t>16</w:t>
      </w:r>
      <w:r>
        <w:rPr>
          <w:noProof/>
        </w:rPr>
        <w:fldChar w:fldCharType="end"/>
      </w:r>
    </w:p>
    <w:p w14:paraId="67148503" w14:textId="6EFFB3A2"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YANG/Netconf-based solution set</w:t>
      </w:r>
      <w:r>
        <w:rPr>
          <w:noProof/>
        </w:rPr>
        <w:tab/>
      </w:r>
      <w:r>
        <w:rPr>
          <w:noProof/>
        </w:rPr>
        <w:fldChar w:fldCharType="begin" w:fldLock="1"/>
      </w:r>
      <w:r>
        <w:rPr>
          <w:noProof/>
        </w:rPr>
        <w:instrText xml:space="preserve"> PAGEREF _Toc155279888 \h </w:instrText>
      </w:r>
      <w:r>
        <w:rPr>
          <w:noProof/>
        </w:rPr>
      </w:r>
      <w:r>
        <w:rPr>
          <w:noProof/>
        </w:rPr>
        <w:fldChar w:fldCharType="separate"/>
      </w:r>
      <w:r>
        <w:rPr>
          <w:noProof/>
        </w:rPr>
        <w:t>16</w:t>
      </w:r>
      <w:r>
        <w:rPr>
          <w:noProof/>
        </w:rPr>
        <w:fldChar w:fldCharType="end"/>
      </w:r>
    </w:p>
    <w:p w14:paraId="193F9F0E" w14:textId="0D600831" w:rsidR="006E4A9C" w:rsidRDefault="006E4A9C" w:rsidP="006E4A9C">
      <w:pPr>
        <w:pStyle w:val="TOC8"/>
        <w:rPr>
          <w:rFonts w:asciiTheme="minorHAnsi" w:eastAsiaTheme="minorEastAsia" w:hAnsiTheme="minorHAnsi" w:cstheme="minorBidi"/>
          <w:b w:val="0"/>
          <w:noProof/>
          <w:kern w:val="2"/>
          <w:szCs w:val="22"/>
          <w:lang w:eastAsia="en-GB"/>
          <w14:ligatures w14:val="standardContextual"/>
        </w:rPr>
      </w:pPr>
      <w:r w:rsidRPr="00785FE0">
        <w:rPr>
          <w:rFonts w:eastAsiaTheme="minorEastAsia"/>
          <w:noProof/>
        </w:rPr>
        <w:t>Annex A (informative</w:t>
      </w:r>
      <w:r>
        <w:rPr>
          <w:rFonts w:eastAsiaTheme="minorEastAsia"/>
          <w:noProof/>
        </w:rPr>
        <w:t>):</w:t>
      </w:r>
      <w:r>
        <w:rPr>
          <w:rFonts w:eastAsiaTheme="minorEastAsia"/>
          <w:noProof/>
        </w:rPr>
        <w:tab/>
      </w:r>
      <w:r w:rsidRPr="00785FE0">
        <w:rPr>
          <w:rFonts w:eastAsiaTheme="minorEastAsia"/>
          <w:noProof/>
        </w:rPr>
        <w:t>Change history</w:t>
      </w:r>
      <w:r>
        <w:rPr>
          <w:noProof/>
        </w:rPr>
        <w:tab/>
      </w:r>
      <w:r>
        <w:rPr>
          <w:noProof/>
        </w:rPr>
        <w:fldChar w:fldCharType="begin" w:fldLock="1"/>
      </w:r>
      <w:r>
        <w:rPr>
          <w:noProof/>
        </w:rPr>
        <w:instrText xml:space="preserve"> PAGEREF _Toc155279889 \h </w:instrText>
      </w:r>
      <w:r>
        <w:rPr>
          <w:noProof/>
        </w:rPr>
      </w:r>
      <w:r>
        <w:rPr>
          <w:noProof/>
        </w:rPr>
        <w:fldChar w:fldCharType="separate"/>
      </w:r>
      <w:r>
        <w:rPr>
          <w:noProof/>
        </w:rPr>
        <w:t>17</w:t>
      </w:r>
      <w:r>
        <w:rPr>
          <w:noProof/>
        </w:rPr>
        <w:fldChar w:fldCharType="end"/>
      </w:r>
    </w:p>
    <w:p w14:paraId="6ACD0E48" w14:textId="38C5A332"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6" w:name="foreword"/>
      <w:bookmarkStart w:id="17" w:name="_Toc89160566"/>
      <w:bookmarkStart w:id="18" w:name="_Toc155279831"/>
      <w:bookmarkEnd w:id="16"/>
      <w:r w:rsidRPr="00E76673">
        <w:rPr>
          <w:rFonts w:eastAsiaTheme="minorEastAsia"/>
        </w:rPr>
        <w:t>Foreword</w:t>
      </w:r>
      <w:bookmarkEnd w:id="17"/>
      <w:bookmarkEnd w:id="18"/>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9" w:name="spectype3"/>
      <w:r w:rsidRPr="00E76673">
        <w:rPr>
          <w:rFonts w:eastAsiaTheme="minorEastAsia"/>
        </w:rPr>
        <w:t>Specification</w:t>
      </w:r>
      <w:bookmarkEnd w:id="19"/>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Version x.y.z</w:t>
      </w:r>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20" w:name="introduction"/>
      <w:bookmarkStart w:id="21" w:name="_Toc89160567"/>
      <w:bookmarkStart w:id="22" w:name="_Toc155279832"/>
      <w:bookmarkEnd w:id="20"/>
      <w:r>
        <w:rPr>
          <w:rFonts w:eastAsiaTheme="minorEastAsia"/>
        </w:rPr>
        <w:t>Introduction</w:t>
      </w:r>
      <w:bookmarkEnd w:id="21"/>
      <w:bookmarkEnd w:id="22"/>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3" w:name="scope"/>
      <w:bookmarkStart w:id="24" w:name="_Toc89160568"/>
      <w:bookmarkStart w:id="25" w:name="_Toc155279833"/>
      <w:bookmarkEnd w:id="23"/>
      <w:r>
        <w:rPr>
          <w:rFonts w:eastAsiaTheme="minorEastAsia"/>
        </w:rPr>
        <w:t>1</w:t>
      </w:r>
      <w:r>
        <w:rPr>
          <w:rFonts w:eastAsiaTheme="minorEastAsia"/>
        </w:rPr>
        <w:tab/>
        <w:t>Scope</w:t>
      </w:r>
      <w:bookmarkEnd w:id="24"/>
      <w:bookmarkEnd w:id="25"/>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14:paraId="6ACD0E72" w14:textId="77777777" w:rsidR="00816A77" w:rsidRDefault="00AA4D5A">
      <w:pPr>
        <w:pStyle w:val="Heading1"/>
        <w:rPr>
          <w:rFonts w:eastAsiaTheme="minorEastAsia"/>
        </w:rPr>
      </w:pPr>
      <w:bookmarkStart w:id="26" w:name="references"/>
      <w:bookmarkStart w:id="27" w:name="_Toc89160569"/>
      <w:bookmarkStart w:id="28" w:name="_Toc155279834"/>
      <w:bookmarkEnd w:id="26"/>
      <w:r>
        <w:rPr>
          <w:rFonts w:eastAsiaTheme="minorEastAsia"/>
        </w:rPr>
        <w:t>2</w:t>
      </w:r>
      <w:r>
        <w:rPr>
          <w:rFonts w:eastAsiaTheme="minorEastAsia"/>
        </w:rPr>
        <w:tab/>
        <w:t>References</w:t>
      </w:r>
      <w:bookmarkEnd w:id="27"/>
      <w:bookmarkEnd w:id="28"/>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9" w:name="definitions"/>
      <w:bookmarkStart w:id="30" w:name="_Toc89160570"/>
      <w:bookmarkStart w:id="31" w:name="_Toc155279835"/>
      <w:bookmarkEnd w:id="29"/>
      <w:r>
        <w:rPr>
          <w:rFonts w:eastAsiaTheme="minorEastAsia"/>
        </w:rPr>
        <w:t>3</w:t>
      </w:r>
      <w:r>
        <w:rPr>
          <w:rFonts w:eastAsiaTheme="minorEastAsia"/>
        </w:rPr>
        <w:tab/>
        <w:t>Definitions of terms, symbols and abbreviations</w:t>
      </w:r>
      <w:bookmarkEnd w:id="30"/>
      <w:bookmarkEnd w:id="31"/>
    </w:p>
    <w:p w14:paraId="6ACD0E7E" w14:textId="77777777" w:rsidR="00816A77" w:rsidRDefault="00AA4D5A">
      <w:pPr>
        <w:pStyle w:val="Heading2"/>
        <w:rPr>
          <w:rFonts w:eastAsiaTheme="minorEastAsia"/>
        </w:rPr>
      </w:pPr>
      <w:bookmarkStart w:id="32" w:name="_Toc89160571"/>
      <w:bookmarkStart w:id="33" w:name="_Toc155279836"/>
      <w:r>
        <w:rPr>
          <w:rFonts w:eastAsiaTheme="minorEastAsia"/>
        </w:rPr>
        <w:t>3.1</w:t>
      </w:r>
      <w:r>
        <w:rPr>
          <w:rFonts w:eastAsiaTheme="minorEastAsia"/>
        </w:rPr>
        <w:tab/>
        <w:t>Terms</w:t>
      </w:r>
      <w:bookmarkEnd w:id="32"/>
      <w:bookmarkEnd w:id="33"/>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4" w:name="_Toc89160572"/>
      <w:bookmarkStart w:id="35" w:name="_Toc155279837"/>
      <w:r>
        <w:rPr>
          <w:rFonts w:eastAsiaTheme="minorEastAsia"/>
        </w:rPr>
        <w:t>3.2</w:t>
      </w:r>
      <w:r>
        <w:rPr>
          <w:rFonts w:eastAsiaTheme="minorEastAsia"/>
        </w:rPr>
        <w:tab/>
        <w:t>Symbols</w:t>
      </w:r>
      <w:bookmarkEnd w:id="34"/>
      <w:bookmarkEnd w:id="35"/>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6" w:name="_Toc89160573"/>
      <w:bookmarkStart w:id="37" w:name="_Toc155279838"/>
      <w:r>
        <w:rPr>
          <w:rFonts w:eastAsiaTheme="minorEastAsia"/>
        </w:rPr>
        <w:t>3.3</w:t>
      </w:r>
      <w:r>
        <w:rPr>
          <w:rFonts w:eastAsiaTheme="minorEastAsia"/>
        </w:rPr>
        <w:tab/>
        <w:t>Abbreviations</w:t>
      </w:r>
      <w:bookmarkEnd w:id="36"/>
      <w:bookmarkEnd w:id="37"/>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8" w:name="_Toc155279839"/>
      <w:bookmarkStart w:id="39" w:name="_Toc89160574"/>
      <w:r>
        <w:rPr>
          <w:rFonts w:eastAsiaTheme="minorEastAsia"/>
        </w:rPr>
        <w:t>4</w:t>
      </w:r>
      <w:r>
        <w:rPr>
          <w:rFonts w:eastAsiaTheme="minorEastAsia"/>
        </w:rPr>
        <w:tab/>
        <w:t>Policy management procedures</w:t>
      </w:r>
      <w:bookmarkEnd w:id="38"/>
      <w:r>
        <w:rPr>
          <w:rFonts w:eastAsiaTheme="minorEastAsia"/>
        </w:rPr>
        <w:t xml:space="preserve"> </w:t>
      </w:r>
      <w:bookmarkEnd w:id="39"/>
    </w:p>
    <w:p w14:paraId="6ACD0E85" w14:textId="77777777" w:rsidR="00816A77" w:rsidRDefault="00AA4D5A">
      <w:pPr>
        <w:pStyle w:val="Heading2"/>
        <w:tabs>
          <w:tab w:val="left" w:pos="1140"/>
        </w:tabs>
        <w:rPr>
          <w:rFonts w:eastAsiaTheme="minorEastAsia"/>
        </w:rPr>
      </w:pPr>
      <w:bookmarkStart w:id="40" w:name="_Toc89160575"/>
      <w:bookmarkStart w:id="41" w:name="_Toc155279840"/>
      <w:r>
        <w:rPr>
          <w:rFonts w:eastAsiaTheme="minorEastAsia"/>
        </w:rPr>
        <w:t>4.1</w:t>
      </w:r>
      <w:r>
        <w:rPr>
          <w:rFonts w:eastAsiaTheme="minorEastAsia"/>
        </w:rPr>
        <w:tab/>
        <w:t>Policy Creation</w:t>
      </w:r>
      <w:bookmarkEnd w:id="40"/>
      <w:bookmarkEnd w:id="41"/>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6ACD0E89" w14:textId="714606AB"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create a policy instance to MnS Producer for the new policy to be created(see createMOI operation defined in TS 28.532 [4]). Based on the request, the MnS Producer creates the concrete </w:t>
      </w:r>
      <w:r w:rsidR="00AA4D5A">
        <w:rPr>
          <w:rFonts w:eastAsiaTheme="minorEastAsia" w:hint="eastAsia"/>
          <w:lang w:eastAsia="zh-CN"/>
        </w:rPr>
        <w:t>policy</w:t>
      </w:r>
      <w:r w:rsidR="00AA4D5A">
        <w:rPr>
          <w:rFonts w:eastAsiaTheme="minorEastAsia"/>
          <w:lang w:eastAsia="zh-CN"/>
        </w:rPr>
        <w:t xml:space="preserve"> MOI]. </w:t>
      </w:r>
    </w:p>
    <w:p w14:paraId="6ACD0E8A" w14:textId="4C5365A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createMOI operation defined in TS 28.532 [4]). </w:t>
      </w:r>
    </w:p>
    <w:p w14:paraId="6ACD0E8B" w14:textId="77777777" w:rsidR="00816A77" w:rsidRDefault="00AA4D5A">
      <w:pPr>
        <w:pStyle w:val="Heading2"/>
        <w:tabs>
          <w:tab w:val="left" w:pos="1140"/>
        </w:tabs>
        <w:rPr>
          <w:rFonts w:eastAsiaTheme="minorEastAsia"/>
        </w:rPr>
      </w:pPr>
      <w:bookmarkStart w:id="42" w:name="_Toc89160576"/>
      <w:bookmarkStart w:id="43" w:name="_Toc155279841"/>
      <w:r>
        <w:rPr>
          <w:rFonts w:eastAsiaTheme="minorEastAsia"/>
        </w:rPr>
        <w:t>4.2</w:t>
      </w:r>
      <w:r>
        <w:rPr>
          <w:rFonts w:eastAsiaTheme="minorEastAsia"/>
        </w:rPr>
        <w:tab/>
        <w:t>Policy Deletion</w:t>
      </w:r>
      <w:bookmarkEnd w:id="42"/>
      <w:bookmarkEnd w:id="43"/>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delete</w:t>
      </w:r>
      <w:r w:rsidR="00AA4D5A">
        <w:rPr>
          <w:rFonts w:eastAsiaTheme="minorEastAsia"/>
          <w:lang w:eastAsia="zh-CN"/>
        </w:rPr>
        <w:t xml:space="preserve"> a policy instance(see deleteMOI operation defined in TS 28.532 [4]) to MnS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deleteMOI operation defined in TS 28.532 [4]). </w:t>
      </w:r>
    </w:p>
    <w:p w14:paraId="6ACD0E92" w14:textId="77777777" w:rsidR="00816A77" w:rsidRDefault="00AA4D5A">
      <w:pPr>
        <w:pStyle w:val="Heading2"/>
        <w:tabs>
          <w:tab w:val="left" w:pos="1140"/>
        </w:tabs>
        <w:rPr>
          <w:rFonts w:eastAsiaTheme="minorEastAsia"/>
        </w:rPr>
      </w:pPr>
      <w:bookmarkStart w:id="44" w:name="_Toc89160577"/>
      <w:bookmarkStart w:id="45" w:name="_Toc155279842"/>
      <w:r>
        <w:rPr>
          <w:rFonts w:eastAsiaTheme="minorEastAsia"/>
        </w:rPr>
        <w:t>4.3</w:t>
      </w:r>
      <w:r>
        <w:rPr>
          <w:rFonts w:eastAsiaTheme="minorEastAsia"/>
        </w:rPr>
        <w:tab/>
        <w:t>Policy Update</w:t>
      </w:r>
      <w:bookmarkEnd w:id="44"/>
      <w:bookmarkEnd w:id="45"/>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update</w:t>
      </w:r>
      <w:r w:rsidR="00AA4D5A">
        <w:rPr>
          <w:rFonts w:eastAsiaTheme="minorEastAsia"/>
          <w:lang w:eastAsia="zh-CN"/>
        </w:rPr>
        <w:t xml:space="preserve"> a policy instance to MnS Producer(see modifyMOIAttributes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modifyMOIAttributes operation defined in TS 28.532 [4]). </w:t>
      </w:r>
    </w:p>
    <w:p w14:paraId="6ACD0E99" w14:textId="77777777" w:rsidR="00816A77" w:rsidRDefault="00AA4D5A">
      <w:pPr>
        <w:pStyle w:val="Heading2"/>
        <w:tabs>
          <w:tab w:val="left" w:pos="1140"/>
        </w:tabs>
        <w:rPr>
          <w:rFonts w:eastAsiaTheme="minorEastAsia"/>
        </w:rPr>
      </w:pPr>
      <w:bookmarkStart w:id="46" w:name="_Toc89160578"/>
      <w:bookmarkStart w:id="47" w:name="_Toc155279843"/>
      <w:r>
        <w:rPr>
          <w:rFonts w:eastAsiaTheme="minorEastAsia"/>
        </w:rPr>
        <w:t>4.4</w:t>
      </w:r>
      <w:r>
        <w:rPr>
          <w:rFonts w:eastAsiaTheme="minorEastAsia"/>
        </w:rPr>
        <w:tab/>
        <w:t>Policy Query</w:t>
      </w:r>
      <w:bookmarkEnd w:id="46"/>
      <w:bookmarkEnd w:id="47"/>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query a policy instance to MnS Producer(see getMOIAttributes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getMOIAttributes operation defined in TS 28.532 [4]). </w:t>
      </w:r>
    </w:p>
    <w:p w14:paraId="6ACD0EA0" w14:textId="77777777" w:rsidR="00816A77" w:rsidRDefault="00AA4D5A">
      <w:pPr>
        <w:pStyle w:val="Heading2"/>
        <w:tabs>
          <w:tab w:val="left" w:pos="1140"/>
        </w:tabs>
        <w:rPr>
          <w:rFonts w:eastAsiaTheme="minorEastAsia"/>
        </w:rPr>
      </w:pPr>
      <w:bookmarkStart w:id="48" w:name="_Toc89160579"/>
      <w:bookmarkStart w:id="49" w:name="_Toc155279844"/>
      <w:r>
        <w:rPr>
          <w:rFonts w:eastAsiaTheme="minorEastAsia"/>
        </w:rPr>
        <w:t>4.5</w:t>
      </w:r>
      <w:r>
        <w:rPr>
          <w:rFonts w:eastAsiaTheme="minorEastAsia"/>
        </w:rPr>
        <w:tab/>
        <w:t>Policy Conflicts Notification</w:t>
      </w:r>
      <w:bookmarkEnd w:id="48"/>
      <w:bookmarkEnd w:id="49"/>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6"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34B63F22" w:rsidR="00816A77" w:rsidRDefault="001D544B" w:rsidP="00E76673">
      <w:pPr>
        <w:pStyle w:val="B10"/>
        <w:rPr>
          <w:lang w:eastAsia="zh-CN"/>
        </w:rPr>
      </w:pPr>
      <w:r>
        <w:rPr>
          <w:lang w:eastAsia="zh-CN"/>
        </w:rPr>
        <w:t>1)</w:t>
      </w:r>
      <w:r>
        <w:rPr>
          <w:lang w:eastAsia="zh-CN"/>
        </w:rPr>
        <w:tab/>
      </w:r>
      <w:r w:rsidR="00AA4D5A">
        <w:rPr>
          <w:lang w:eastAsia="zh-CN"/>
        </w:rPr>
        <w:t>1.</w:t>
      </w:r>
      <w:r w:rsidR="00AA4D5A">
        <w:rPr>
          <w:lang w:eastAsia="zh-CN"/>
        </w:rPr>
        <w:tab/>
        <w:t>When MnS Producer receives new or updated polic</w:t>
      </w:r>
      <w:r w:rsidR="00AA4D5A">
        <w:rPr>
          <w:rFonts w:hint="eastAsia"/>
          <w:lang w:eastAsia="zh-CN"/>
        </w:rPr>
        <w:t>y (ies)</w:t>
      </w:r>
      <w:r w:rsidR="00AA4D5A">
        <w:rPr>
          <w:lang w:eastAsia="zh-CN"/>
        </w:rPr>
        <w:t xml:space="preserve"> from MnS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075C95CD" w:rsidR="00816A77" w:rsidRDefault="001D544B" w:rsidP="00E76673">
      <w:pPr>
        <w:pStyle w:val="B10"/>
        <w:rPr>
          <w:rFonts w:eastAsia="DengXian"/>
          <w:lang w:eastAsia="zh-CN"/>
        </w:rPr>
      </w:pPr>
      <w:r>
        <w:rPr>
          <w:lang w:eastAsia="zh-CN"/>
        </w:rPr>
        <w:t>2)</w:t>
      </w:r>
      <w:r>
        <w:rPr>
          <w:lang w:eastAsia="zh-CN"/>
        </w:rPr>
        <w:tab/>
      </w:r>
      <w:r w:rsidR="00AA4D5A">
        <w:rPr>
          <w:lang w:eastAsia="zh-CN"/>
        </w:rPr>
        <w:t>2.</w:t>
      </w:r>
      <w:r w:rsidR="00AA4D5A">
        <w:rPr>
          <w:lang w:eastAsia="zh-CN"/>
        </w:rPr>
        <w:tab/>
        <w:t xml:space="preserve">If the conflict is detected, MnS Producer will </w:t>
      </w:r>
      <w:r w:rsidR="00AA4D5A">
        <w:rPr>
          <w:rFonts w:hint="eastAsia"/>
          <w:lang w:eastAsia="zh-CN"/>
        </w:rPr>
        <w:t>notify</w:t>
      </w:r>
      <w:r w:rsidR="00AA4D5A">
        <w:rPr>
          <w:lang w:eastAsia="zh-CN"/>
        </w:rPr>
        <w:t xml:space="preserve"> the information to MnS Consumer(see notifyEvent operation defined in TS 28.532 [4]).</w:t>
      </w:r>
    </w:p>
    <w:p w14:paraId="6ACD0EA6" w14:textId="77777777" w:rsidR="00816A77" w:rsidRDefault="00AA4D5A">
      <w:pPr>
        <w:pStyle w:val="Heading2"/>
        <w:tabs>
          <w:tab w:val="left" w:pos="1140"/>
        </w:tabs>
        <w:rPr>
          <w:rFonts w:eastAsiaTheme="minorEastAsia"/>
        </w:rPr>
      </w:pPr>
      <w:bookmarkStart w:id="50" w:name="_Toc89160580"/>
      <w:bookmarkStart w:id="51" w:name="_Toc155279845"/>
      <w:r>
        <w:rPr>
          <w:rFonts w:eastAsiaTheme="minorEastAsia"/>
        </w:rPr>
        <w:t>4.6</w:t>
      </w:r>
      <w:r>
        <w:rPr>
          <w:rFonts w:eastAsiaTheme="minorEastAsia"/>
        </w:rPr>
        <w:tab/>
        <w:t>Policy Activation</w:t>
      </w:r>
      <w:bookmarkEnd w:id="50"/>
      <w:bookmarkEnd w:id="51"/>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activate a policy instance to MnS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 </w:t>
      </w:r>
    </w:p>
    <w:p w14:paraId="6ACD0EAD" w14:textId="77777777" w:rsidR="00816A77" w:rsidRDefault="00AA4D5A">
      <w:pPr>
        <w:pStyle w:val="Heading2"/>
        <w:tabs>
          <w:tab w:val="left" w:pos="1140"/>
        </w:tabs>
        <w:rPr>
          <w:rFonts w:eastAsiaTheme="minorEastAsia"/>
        </w:rPr>
      </w:pPr>
      <w:bookmarkStart w:id="52" w:name="_Toc89160581"/>
      <w:bookmarkStart w:id="53" w:name="_Toc155279846"/>
      <w:r>
        <w:rPr>
          <w:rFonts w:eastAsiaTheme="minorEastAsia"/>
        </w:rPr>
        <w:t>4.7</w:t>
      </w:r>
      <w:r>
        <w:rPr>
          <w:rFonts w:eastAsiaTheme="minorEastAsia"/>
        </w:rPr>
        <w:tab/>
        <w:t>Policy Deactivation</w:t>
      </w:r>
      <w:bookmarkEnd w:id="52"/>
      <w:bookmarkEnd w:id="53"/>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deactivate a policy instance to MnS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nS Producer sends a response to the MnS Consumer.</w:t>
      </w:r>
    </w:p>
    <w:p w14:paraId="6ACD0EB4" w14:textId="77777777" w:rsidR="00816A77" w:rsidRDefault="00AA4D5A">
      <w:pPr>
        <w:pStyle w:val="Heading1"/>
        <w:rPr>
          <w:rFonts w:eastAsiaTheme="minorEastAsia"/>
          <w:lang w:eastAsia="zh-CN"/>
        </w:rPr>
      </w:pPr>
      <w:bookmarkStart w:id="54" w:name="_Toc89160582"/>
      <w:bookmarkStart w:id="55" w:name="_Toc155279847"/>
      <w:r>
        <w:rPr>
          <w:rFonts w:eastAsiaTheme="minorEastAsia"/>
        </w:rPr>
        <w:t>5</w:t>
      </w:r>
      <w:r>
        <w:rPr>
          <w:rFonts w:eastAsiaTheme="minorEastAsia"/>
        </w:rPr>
        <w:tab/>
        <w:t>Policy MnS</w:t>
      </w:r>
      <w:r>
        <w:rPr>
          <w:rFonts w:eastAsiaTheme="minorEastAsia"/>
          <w:lang w:eastAsia="zh-CN"/>
        </w:rPr>
        <w:t xml:space="preserve"> – Stage 2</w:t>
      </w:r>
      <w:bookmarkEnd w:id="54"/>
      <w:bookmarkEnd w:id="55"/>
    </w:p>
    <w:p w14:paraId="6ACD0EB5" w14:textId="77777777" w:rsidR="00816A77" w:rsidRDefault="00AA4D5A">
      <w:pPr>
        <w:pStyle w:val="Heading2"/>
        <w:tabs>
          <w:tab w:val="left" w:pos="1140"/>
        </w:tabs>
        <w:rPr>
          <w:rFonts w:eastAsiaTheme="minorEastAsia"/>
        </w:rPr>
      </w:pPr>
      <w:bookmarkStart w:id="56" w:name="_Toc89160583"/>
      <w:bookmarkStart w:id="57" w:name="_Toc155279848"/>
      <w:r>
        <w:rPr>
          <w:rFonts w:eastAsiaTheme="minorEastAsia"/>
        </w:rPr>
        <w:t>5.1</w:t>
      </w:r>
      <w:r>
        <w:rPr>
          <w:rFonts w:eastAsiaTheme="minorEastAsia"/>
        </w:rPr>
        <w:tab/>
        <w:t>Management operation for Policy (MnS component type A)</w:t>
      </w:r>
      <w:bookmarkEnd w:id="56"/>
      <w:bookmarkEnd w:id="57"/>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8" w:name="_Toc155279849"/>
      <w:bookmarkStart w:id="59" w:name="_Toc89160584"/>
      <w:r>
        <w:rPr>
          <w:rFonts w:eastAsiaTheme="minorEastAsia"/>
        </w:rPr>
        <w:t>5.2</w:t>
      </w:r>
      <w:r>
        <w:rPr>
          <w:rFonts w:eastAsiaTheme="minorEastAsia"/>
        </w:rPr>
        <w:tab/>
        <w:t>Information model definition entities for Policy</w:t>
      </w:r>
      <w:bookmarkEnd w:id="58"/>
      <w:r>
        <w:rPr>
          <w:rFonts w:eastAsiaTheme="minorEastAsia"/>
        </w:rPr>
        <w:t xml:space="preserve"> </w:t>
      </w:r>
      <w:bookmarkEnd w:id="59"/>
    </w:p>
    <w:p w14:paraId="6ACD0EB8" w14:textId="77777777" w:rsidR="00816A77" w:rsidRDefault="00AA4D5A">
      <w:pPr>
        <w:pStyle w:val="Heading3"/>
        <w:rPr>
          <w:rFonts w:eastAsiaTheme="minorEastAsia"/>
        </w:rPr>
      </w:pPr>
      <w:bookmarkStart w:id="60" w:name="_Toc89160585"/>
      <w:bookmarkStart w:id="61" w:name="_Toc155279850"/>
      <w:r>
        <w:rPr>
          <w:rFonts w:eastAsiaTheme="minorEastAsia"/>
        </w:rPr>
        <w:t>5.2.1</w:t>
      </w:r>
      <w:r>
        <w:rPr>
          <w:rFonts w:eastAsiaTheme="minorEastAsia"/>
        </w:rPr>
        <w:tab/>
        <w:t>Imported information entities and local labels</w:t>
      </w:r>
      <w:bookmarkEnd w:id="60"/>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SubNetwork</w:t>
            </w:r>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2" w:name="_Toc89160586"/>
      <w:bookmarkStart w:id="63" w:name="_Toc155279851"/>
      <w:r>
        <w:rPr>
          <w:rFonts w:eastAsia="SimSun"/>
        </w:rPr>
        <w:t>5.2.2</w:t>
      </w:r>
      <w:r>
        <w:rPr>
          <w:rFonts w:eastAsiaTheme="minorEastAsia"/>
        </w:rPr>
        <w:tab/>
        <w:t>Class diagram</w:t>
      </w:r>
      <w:bookmarkEnd w:id="62"/>
      <w:bookmarkEnd w:id="63"/>
    </w:p>
    <w:p w14:paraId="6ACD0EC4" w14:textId="77777777" w:rsidR="00816A77" w:rsidRDefault="00AA4D5A">
      <w:pPr>
        <w:pStyle w:val="Heading4"/>
        <w:rPr>
          <w:rFonts w:eastAsiaTheme="minorEastAsia"/>
        </w:rPr>
      </w:pPr>
      <w:bookmarkStart w:id="64" w:name="_Toc89160587"/>
      <w:bookmarkStart w:id="65" w:name="_Toc155279852"/>
      <w:r>
        <w:rPr>
          <w:rFonts w:eastAsiaTheme="minorEastAsia"/>
        </w:rPr>
        <w:t>5.2.2.1</w:t>
      </w:r>
      <w:r>
        <w:rPr>
          <w:rFonts w:eastAsiaTheme="minorEastAsia"/>
        </w:rPr>
        <w:tab/>
        <w:t>Relationships</w:t>
      </w:r>
      <w:bookmarkEnd w:id="64"/>
      <w:bookmarkEnd w:id="65"/>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9"/>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6" w:name="_Toc89160588"/>
      <w:bookmarkStart w:id="67" w:name="_Toc155279853"/>
      <w:r>
        <w:rPr>
          <w:rFonts w:eastAsiaTheme="minorEastAsia"/>
        </w:rPr>
        <w:t>5.2.2.2</w:t>
      </w:r>
      <w:r>
        <w:rPr>
          <w:rFonts w:eastAsiaTheme="minorEastAsia"/>
        </w:rPr>
        <w:tab/>
        <w:t>Inheritance</w:t>
      </w:r>
      <w:bookmarkEnd w:id="66"/>
      <w:bookmarkEnd w:id="67"/>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0"/>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8" w:name="_Toc89160589"/>
      <w:bookmarkStart w:id="69" w:name="_Toc155279854"/>
      <w:r>
        <w:rPr>
          <w:rFonts w:eastAsiaTheme="minorEastAsia"/>
        </w:rPr>
        <w:t>5.2.3</w:t>
      </w:r>
      <w:r>
        <w:rPr>
          <w:rFonts w:eastAsiaTheme="minorEastAsia"/>
        </w:rPr>
        <w:tab/>
        <w:t>Class definitions</w:t>
      </w:r>
      <w:bookmarkEnd w:id="68"/>
      <w:bookmarkEnd w:id="69"/>
    </w:p>
    <w:p w14:paraId="6ACD0ECE" w14:textId="77777777" w:rsidR="00816A77" w:rsidRDefault="00AA4D5A">
      <w:pPr>
        <w:pStyle w:val="Heading4"/>
        <w:rPr>
          <w:rFonts w:eastAsiaTheme="minorEastAsia"/>
        </w:rPr>
      </w:pPr>
      <w:bookmarkStart w:id="70" w:name="_Toc89160590"/>
      <w:bookmarkStart w:id="71" w:name="_Toc155279855"/>
      <w:r>
        <w:rPr>
          <w:rFonts w:eastAsiaTheme="minorEastAsia"/>
          <w:lang w:eastAsia="zh-CN"/>
        </w:rPr>
        <w:t>5</w:t>
      </w:r>
      <w:r>
        <w:rPr>
          <w:rFonts w:eastAsiaTheme="minorEastAsia"/>
        </w:rPr>
        <w:t>.2.3.1</w:t>
      </w:r>
      <w:r>
        <w:rPr>
          <w:rFonts w:eastAsiaTheme="minorEastAsia"/>
        </w:rPr>
        <w:tab/>
        <w:t>Policy</w:t>
      </w:r>
      <w:bookmarkEnd w:id="70"/>
      <w:bookmarkEnd w:id="71"/>
    </w:p>
    <w:p w14:paraId="6ACD0ECF" w14:textId="77777777" w:rsidR="00816A77" w:rsidRDefault="00AA4D5A">
      <w:pPr>
        <w:pStyle w:val="Heading5"/>
        <w:rPr>
          <w:rFonts w:eastAsiaTheme="minorEastAsia"/>
        </w:rPr>
      </w:pPr>
      <w:bookmarkStart w:id="72" w:name="_Toc155279856"/>
      <w:r>
        <w:rPr>
          <w:rFonts w:eastAsia="DengXian"/>
        </w:rPr>
        <w:t>5.2.3.1.1</w:t>
      </w:r>
      <w:r>
        <w:rPr>
          <w:rFonts w:eastAsia="DengXian"/>
        </w:rPr>
        <w:tab/>
        <w:t>Definition</w:t>
      </w:r>
      <w:bookmarkEnd w:id="72"/>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3" w:name="_Toc89160591"/>
      <w:bookmarkStart w:id="74" w:name="_Toc155279857"/>
      <w:r>
        <w:rPr>
          <w:rFonts w:eastAsiaTheme="minorEastAsia"/>
          <w:lang w:eastAsia="zh-CN"/>
        </w:rPr>
        <w:t>5</w:t>
      </w:r>
      <w:r>
        <w:rPr>
          <w:rFonts w:eastAsiaTheme="minorEastAsia"/>
        </w:rPr>
        <w:t>.2.3.1.2</w:t>
      </w:r>
      <w:r w:rsidR="00E76673">
        <w:rPr>
          <w:rFonts w:eastAsiaTheme="minorEastAsia"/>
        </w:rPr>
        <w:tab/>
      </w:r>
      <w:r>
        <w:rPr>
          <w:rFonts w:eastAsiaTheme="minorEastAsia"/>
        </w:rPr>
        <w:t>Attributes</w:t>
      </w:r>
      <w:bookmarkEnd w:id="73"/>
      <w:bookmarkEnd w:id="74"/>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r>
              <w:rPr>
                <w:rFonts w:eastAsiaTheme="minorEastAsia"/>
              </w:rPr>
              <w:t>isReadble</w:t>
            </w:r>
          </w:p>
        </w:tc>
        <w:tc>
          <w:tcPr>
            <w:tcW w:w="797" w:type="pct"/>
            <w:shd w:val="clear" w:color="auto" w:fill="D9D9D9"/>
          </w:tcPr>
          <w:p w14:paraId="6ACD0ED6" w14:textId="77777777" w:rsidR="00816A77" w:rsidRDefault="00AA4D5A">
            <w:pPr>
              <w:pStyle w:val="TAH"/>
              <w:rPr>
                <w:rFonts w:eastAsiaTheme="minorEastAsia"/>
              </w:rPr>
            </w:pPr>
            <w:r>
              <w:rPr>
                <w:rFonts w:eastAsiaTheme="minorEastAsia"/>
              </w:rPr>
              <w:t>isWriteble</w:t>
            </w:r>
          </w:p>
        </w:tc>
        <w:tc>
          <w:tcPr>
            <w:tcW w:w="724" w:type="pct"/>
            <w:shd w:val="clear" w:color="auto" w:fill="D9D9D9"/>
          </w:tcPr>
          <w:p w14:paraId="6ACD0ED7" w14:textId="77777777" w:rsidR="00816A77" w:rsidRDefault="00AA4D5A">
            <w:pPr>
              <w:pStyle w:val="TAH"/>
              <w:rPr>
                <w:rFonts w:eastAsiaTheme="minorEastAsia"/>
              </w:rPr>
            </w:pPr>
            <w:r>
              <w:rPr>
                <w:rFonts w:eastAsiaTheme="minorEastAsia"/>
              </w:rPr>
              <w:t>isInvariant</w:t>
            </w:r>
          </w:p>
        </w:tc>
        <w:tc>
          <w:tcPr>
            <w:tcW w:w="687" w:type="pct"/>
            <w:shd w:val="clear" w:color="auto" w:fill="D9D9D9"/>
          </w:tcPr>
          <w:p w14:paraId="6ACD0ED8" w14:textId="77777777" w:rsidR="00816A77" w:rsidRDefault="00AA4D5A">
            <w:pPr>
              <w:pStyle w:val="TAH"/>
              <w:rPr>
                <w:rFonts w:eastAsiaTheme="minorEastAsia"/>
              </w:rPr>
            </w:pPr>
            <w:r>
              <w:rPr>
                <w:rFonts w:eastAsiaTheme="minorEastAsia"/>
              </w:rPr>
              <w:t>isNotifyable</w:t>
            </w:r>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policyType</w:t>
            </w:r>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policyContent</w:t>
            </w:r>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5" w:name="_Toc89160592"/>
      <w:bookmarkStart w:id="76" w:name="_Toc155279858"/>
      <w:r>
        <w:rPr>
          <w:rFonts w:eastAsiaTheme="minorEastAsia"/>
          <w:lang w:eastAsia="zh-CN"/>
        </w:rPr>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5"/>
      <w:bookmarkEnd w:id="76"/>
    </w:p>
    <w:p w14:paraId="6ACD0EF8" w14:textId="77777777" w:rsidR="00816A77" w:rsidRDefault="00AA4D5A">
      <w:pPr>
        <w:pStyle w:val="Heading5"/>
        <w:rPr>
          <w:lang w:val="en-US"/>
        </w:rPr>
      </w:pPr>
      <w:bookmarkStart w:id="77" w:name="_Toc155279859"/>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7"/>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notifyMOIcreation) of generic provisioning MnS defined in TS 28.532[4] and Notification </w:t>
      </w:r>
      <w:r>
        <w:rPr>
          <w:rFonts w:ascii="Courier New" w:eastAsiaTheme="minorEastAsia" w:hAnsi="Courier New" w:cs="Courier New"/>
        </w:rPr>
        <w:t>notifyPolicyConflict</w:t>
      </w:r>
      <w:r>
        <w:rPr>
          <w:rFonts w:eastAsiaTheme="minorEastAsia"/>
          <w:lang w:eastAsia="zh-CN"/>
        </w:rPr>
        <w:t>(5.2.3.2.1)</w:t>
      </w:r>
    </w:p>
    <w:p w14:paraId="6ACD0EFA" w14:textId="77777777" w:rsidR="00816A77" w:rsidRDefault="00AA4D5A">
      <w:pPr>
        <w:pStyle w:val="Heading5"/>
        <w:rPr>
          <w:rFonts w:eastAsiaTheme="minorEastAsia"/>
        </w:rPr>
      </w:pPr>
      <w:bookmarkStart w:id="78" w:name="_Toc89160593"/>
      <w:bookmarkStart w:id="79" w:name="_Toc155279860"/>
      <w:r>
        <w:rPr>
          <w:rFonts w:eastAsiaTheme="minorEastAsia"/>
        </w:rPr>
        <w:t>5.2.3.2.1</w:t>
      </w:r>
      <w:r>
        <w:rPr>
          <w:rFonts w:eastAsiaTheme="minorEastAsia"/>
        </w:rPr>
        <w:tab/>
      </w:r>
      <w:r>
        <w:rPr>
          <w:rFonts w:eastAsiaTheme="minorEastAsia" w:hint="eastAsia"/>
        </w:rPr>
        <w:t>Notification</w:t>
      </w:r>
      <w:r>
        <w:rPr>
          <w:rFonts w:eastAsiaTheme="minorEastAsia"/>
        </w:rPr>
        <w:t xml:space="preserve"> </w:t>
      </w:r>
      <w:r>
        <w:rPr>
          <w:rFonts w:ascii="Courier New" w:eastAsiaTheme="minorEastAsia" w:hAnsi="Courier New" w:cs="Courier New"/>
        </w:rPr>
        <w:t>notifyPolicyConflict</w:t>
      </w:r>
      <w:r>
        <w:rPr>
          <w:rFonts w:eastAsiaTheme="minorEastAsia"/>
        </w:rPr>
        <w:t xml:space="preserve"> (CM)</w:t>
      </w:r>
      <w:bookmarkEnd w:id="78"/>
      <w:bookmarkEnd w:id="79"/>
    </w:p>
    <w:p w14:paraId="6ACD0EFB" w14:textId="77777777" w:rsidR="00816A77" w:rsidRDefault="00AA4D5A">
      <w:pPr>
        <w:pStyle w:val="H6"/>
        <w:rPr>
          <w:rFonts w:eastAsiaTheme="minorEastAsia"/>
        </w:rPr>
      </w:pPr>
      <w:bookmarkStart w:id="80" w:name="_Toc89160594"/>
      <w:r>
        <w:rPr>
          <w:rFonts w:eastAsiaTheme="minorEastAsia"/>
        </w:rPr>
        <w:t>5.2.3.2.1.1</w:t>
      </w:r>
      <w:r>
        <w:rPr>
          <w:rFonts w:eastAsiaTheme="minorEastAsia"/>
        </w:rPr>
        <w:tab/>
        <w:t>Definition</w:t>
      </w:r>
      <w:bookmarkEnd w:id="80"/>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81" w:name="_Toc89160595"/>
      <w:bookmarkStart w:id="82" w:name="_Toc155279861"/>
      <w:r>
        <w:rPr>
          <w:rFonts w:eastAsiaTheme="minorEastAsia"/>
        </w:rPr>
        <w:t>5.2.3.2.1.2</w:t>
      </w:r>
      <w:r>
        <w:rPr>
          <w:rFonts w:eastAsiaTheme="minorEastAsia"/>
        </w:rPr>
        <w:tab/>
        <w:t>Notification information</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objectClass</w:t>
            </w:r>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It shall carry the ManagedEntity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objectInstance</w:t>
            </w:r>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"ManagedElement"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notificationId</w:t>
            </w:r>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eventTime</w:t>
            </w:r>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rPr>
              <w:t>systemDN</w:t>
            </w:r>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notificationType</w:t>
            </w:r>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r>
              <w:rPr>
                <w:rFonts w:ascii="Arial" w:eastAsiaTheme="minorEastAsia" w:hAnsi="Arial" w:hint="eastAsia"/>
                <w:sz w:val="18"/>
              </w:rPr>
              <w:t>notify</w:t>
            </w:r>
            <w:r>
              <w:rPr>
                <w:rFonts w:ascii="Arial" w:eastAsiaTheme="minorEastAsia" w:hAnsi="Arial"/>
                <w:sz w:val="18"/>
              </w:rPr>
              <w:t>PolicyConflict"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r>
              <w:rPr>
                <w:rFonts w:ascii="Arial" w:eastAsiaTheme="minorEastAsia" w:hAnsi="Arial" w:hint="eastAsia"/>
                <w:sz w:val="18"/>
              </w:rPr>
              <w:t>notify</w:t>
            </w:r>
            <w:r>
              <w:rPr>
                <w:rFonts w:ascii="Arial" w:eastAsiaTheme="minorEastAsia" w:hAnsi="Arial"/>
                <w:sz w:val="18"/>
              </w:rPr>
              <w:t>ThresholdCrossing"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conflictDescription</w:t>
            </w:r>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r>
              <w:rPr>
                <w:rFonts w:ascii="Arial" w:eastAsiaTheme="minorEastAsia" w:hAnsi="Arial"/>
                <w:sz w:val="18"/>
                <w:lang w:eastAsia="zh-CN"/>
              </w:rPr>
              <w:t>conflictDetails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3" w:name="_Toc89160596"/>
      <w:bookmarkStart w:id="84" w:name="_Toc155279862"/>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DengXian"/>
          <w:lang w:eastAsia="zh-CN"/>
        </w:rPr>
        <w:t>PolicyContent &lt;&lt;dataType&gt;&gt;</w:t>
      </w:r>
      <w:bookmarkEnd w:id="83"/>
      <w:bookmarkEnd w:id="84"/>
    </w:p>
    <w:p w14:paraId="6ACD0F2B" w14:textId="77777777" w:rsidR="00816A77" w:rsidRDefault="00AA4D5A">
      <w:pPr>
        <w:pStyle w:val="Heading5"/>
        <w:rPr>
          <w:rFonts w:eastAsia="DengXian"/>
        </w:rPr>
      </w:pPr>
      <w:bookmarkStart w:id="85" w:name="_Toc155279863"/>
      <w:r>
        <w:rPr>
          <w:rFonts w:eastAsia="DengXian"/>
        </w:rPr>
        <w:t>5.2.3.3.1</w:t>
      </w:r>
      <w:r>
        <w:rPr>
          <w:rFonts w:eastAsia="DengXian"/>
        </w:rPr>
        <w:tab/>
        <w:t>Definition</w:t>
      </w:r>
      <w:bookmarkEnd w:id="85"/>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6" w:name="_Toc155279864"/>
      <w:r>
        <w:rPr>
          <w:rFonts w:eastAsia="DengXian"/>
          <w:lang w:eastAsia="zh-CN"/>
        </w:rPr>
        <w:t>5</w:t>
      </w:r>
      <w:r>
        <w:rPr>
          <w:rFonts w:eastAsia="DengXian"/>
        </w:rPr>
        <w:t>.2.3.3.2</w:t>
      </w:r>
      <w:r>
        <w:rPr>
          <w:rFonts w:eastAsia="DengXian"/>
        </w:rPr>
        <w:tab/>
        <w:t>Attributes</w:t>
      </w:r>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r>
              <w:rPr>
                <w:rFonts w:ascii="Arial" w:eastAsia="DengXian" w:hAnsi="Arial"/>
                <w:b/>
                <w:sz w:val="18"/>
              </w:rPr>
              <w:t>isReadble</w:t>
            </w:r>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r>
              <w:rPr>
                <w:rFonts w:ascii="Arial" w:eastAsia="DengXian" w:hAnsi="Arial"/>
                <w:b/>
                <w:sz w:val="18"/>
              </w:rPr>
              <w:t>isWriteble</w:t>
            </w:r>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r>
              <w:rPr>
                <w:rFonts w:ascii="Arial" w:eastAsia="DengXian" w:hAnsi="Arial"/>
                <w:b/>
                <w:sz w:val="18"/>
              </w:rPr>
              <w:t>isInvariant</w:t>
            </w:r>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r>
              <w:rPr>
                <w:rFonts w:ascii="Arial" w:eastAsia="DengXian" w:hAnsi="Arial"/>
                <w:b/>
                <w:sz w:val="18"/>
              </w:rPr>
              <w:t>isNotifyable</w:t>
            </w:r>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7" w:name="_Toc89160597"/>
      <w:bookmarkStart w:id="88" w:name="_Toc155279865"/>
      <w:r>
        <w:rPr>
          <w:rFonts w:eastAsiaTheme="minorEastAsia"/>
        </w:rPr>
        <w:t>5.2.4</w:t>
      </w:r>
      <w:r>
        <w:rPr>
          <w:rFonts w:eastAsiaTheme="minorEastAsia"/>
        </w:rPr>
        <w:tab/>
        <w:t>Information attribute definitions</w:t>
      </w:r>
      <w:bookmarkEnd w:id="87"/>
      <w:bookmarkEnd w:id="88"/>
    </w:p>
    <w:p w14:paraId="6ACD0F45" w14:textId="77777777" w:rsidR="00816A77" w:rsidRDefault="00AA4D5A">
      <w:pPr>
        <w:pStyle w:val="Heading4"/>
        <w:rPr>
          <w:rFonts w:eastAsiaTheme="minorEastAsia"/>
        </w:rPr>
      </w:pPr>
      <w:bookmarkStart w:id="89" w:name="_Toc89160598"/>
      <w:bookmarkStart w:id="90" w:name="_Toc155279866"/>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9"/>
      <w:bookmarkEnd w:id="90"/>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91" w:name="_Toc89160599"/>
      <w:bookmarkStart w:id="92" w:name="_Toc155279867"/>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91"/>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r>
              <w:rPr>
                <w:rFonts w:eastAsiaTheme="minorEastAsia"/>
              </w:rPr>
              <w:t>allowedValues:</w:t>
            </w:r>
            <w:r>
              <w:rPr>
                <w:color w:val="000000"/>
              </w:rPr>
              <w:t>LOW,Medium,High</w:t>
            </w:r>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r>
              <w:rPr>
                <w:rFonts w:eastAsiaTheme="minorEastAsia"/>
                <w:color w:val="000000"/>
              </w:rPr>
              <w:t>isOrdered: N/A</w:t>
            </w:r>
          </w:p>
          <w:p w14:paraId="6ACD0F52" w14:textId="77777777" w:rsidR="00816A77" w:rsidRDefault="00AA4D5A">
            <w:pPr>
              <w:pStyle w:val="TAL"/>
              <w:rPr>
                <w:rFonts w:eastAsiaTheme="minorEastAsia"/>
                <w:color w:val="000000"/>
              </w:rPr>
            </w:pPr>
            <w:r>
              <w:rPr>
                <w:rFonts w:eastAsiaTheme="minorEastAsia"/>
                <w:color w:val="000000"/>
              </w:rPr>
              <w:t>isUnique: N/A</w:t>
            </w:r>
          </w:p>
          <w:p w14:paraId="6ACD0F53" w14:textId="77777777" w:rsidR="00816A77" w:rsidRDefault="00AA4D5A">
            <w:pPr>
              <w:pStyle w:val="TAL"/>
              <w:rPr>
                <w:rFonts w:eastAsiaTheme="minorEastAsia"/>
                <w:color w:val="000000"/>
              </w:rPr>
            </w:pPr>
            <w:r>
              <w:rPr>
                <w:rFonts w:eastAsiaTheme="minorEastAsia"/>
                <w:color w:val="000000"/>
              </w:rPr>
              <w:t>defaultValue: Null</w:t>
            </w:r>
          </w:p>
          <w:p w14:paraId="6ACD0F54" w14:textId="77777777" w:rsidR="00816A77" w:rsidRDefault="00AA4D5A">
            <w:pPr>
              <w:pStyle w:val="TAL"/>
              <w:rPr>
                <w:rFonts w:eastAsiaTheme="minorEastAsia"/>
              </w:rPr>
            </w:pPr>
            <w:r>
              <w:rPr>
                <w:rFonts w:eastAsiaTheme="minorEastAsia"/>
                <w:color w:val="000000"/>
              </w:rPr>
              <w:t>isNullable: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If a policy is activated, and then its status is activ</w:t>
            </w:r>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r>
              <w:rPr>
                <w:rFonts w:eastAsiaTheme="minorEastAsia"/>
              </w:rPr>
              <w:t>allowedValues:</w:t>
            </w:r>
            <w:r>
              <w:rPr>
                <w:rFonts w:eastAsiaTheme="minorEastAsia" w:cs="Arial"/>
                <w:color w:val="000000"/>
              </w:rPr>
              <w:t>ACTIVATED,DEACTIVATED</w:t>
            </w:r>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r>
              <w:rPr>
                <w:rFonts w:eastAsiaTheme="minorEastAsia"/>
                <w:color w:val="000000"/>
              </w:rPr>
              <w:t>isOrdered: N/A</w:t>
            </w:r>
          </w:p>
          <w:p w14:paraId="6ACD0F5C" w14:textId="77777777" w:rsidR="00816A77" w:rsidRDefault="00AA4D5A">
            <w:pPr>
              <w:pStyle w:val="TAL"/>
              <w:rPr>
                <w:rFonts w:eastAsiaTheme="minorEastAsia"/>
                <w:color w:val="000000"/>
              </w:rPr>
            </w:pPr>
            <w:r>
              <w:rPr>
                <w:rFonts w:eastAsiaTheme="minorEastAsia"/>
                <w:color w:val="000000"/>
              </w:rPr>
              <w:t>isUnique: N/A</w:t>
            </w:r>
          </w:p>
          <w:p w14:paraId="6ACD0F5D" w14:textId="77777777" w:rsidR="00816A77" w:rsidRDefault="00AA4D5A">
            <w:pPr>
              <w:pStyle w:val="TAL"/>
              <w:rPr>
                <w:rFonts w:eastAsiaTheme="minorEastAsia"/>
                <w:color w:val="000000"/>
              </w:rPr>
            </w:pPr>
            <w:r>
              <w:rPr>
                <w:rFonts w:eastAsiaTheme="minorEastAsia"/>
                <w:color w:val="000000"/>
              </w:rPr>
              <w:t>defaultValue: DEACTIVATED</w:t>
            </w:r>
          </w:p>
          <w:p w14:paraId="6ACD0F5E" w14:textId="77777777" w:rsidR="00816A77" w:rsidRDefault="00AA4D5A">
            <w:pPr>
              <w:pStyle w:val="TAL"/>
              <w:rPr>
                <w:rFonts w:eastAsiaTheme="minorEastAsia"/>
              </w:rPr>
            </w:pPr>
            <w:r>
              <w:rPr>
                <w:rFonts w:eastAsiaTheme="minorEastAsia"/>
                <w:color w:val="000000"/>
              </w:rPr>
              <w:t>isNullable: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r>
              <w:rPr>
                <w:rFonts w:ascii="Courier New" w:eastAsiaTheme="minorEastAsia" w:hAnsi="Courier New" w:cs="Courier New"/>
                <w:color w:val="000000"/>
              </w:rPr>
              <w:t>policyType</w:t>
            </w:r>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r>
              <w:rPr>
                <w:sz w:val="18"/>
                <w:szCs w:val="18"/>
              </w:rPr>
              <w:t>allowedValues: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r>
              <w:rPr>
                <w:rFonts w:eastAsiaTheme="minorEastAsia"/>
                <w:color w:val="000000"/>
              </w:rPr>
              <w:t>isOrdered: N/A</w:t>
            </w:r>
          </w:p>
          <w:p w14:paraId="6ACD0F67" w14:textId="77777777" w:rsidR="00816A77" w:rsidRDefault="00AA4D5A">
            <w:pPr>
              <w:pStyle w:val="TAL"/>
              <w:rPr>
                <w:rFonts w:eastAsiaTheme="minorEastAsia"/>
                <w:color w:val="000000"/>
              </w:rPr>
            </w:pPr>
            <w:r>
              <w:rPr>
                <w:rFonts w:eastAsiaTheme="minorEastAsia"/>
                <w:color w:val="000000"/>
              </w:rPr>
              <w:t>isUnique: N/A</w:t>
            </w:r>
          </w:p>
          <w:p w14:paraId="6ACD0F68" w14:textId="77777777" w:rsidR="00816A77" w:rsidRDefault="00AA4D5A">
            <w:pPr>
              <w:pStyle w:val="TAL"/>
              <w:rPr>
                <w:rFonts w:eastAsiaTheme="minorEastAsia"/>
                <w:color w:val="000000"/>
              </w:rPr>
            </w:pPr>
            <w:r>
              <w:rPr>
                <w:rFonts w:eastAsiaTheme="minorEastAsia"/>
                <w:color w:val="000000"/>
              </w:rPr>
              <w:t>defaultValue: Null</w:t>
            </w:r>
          </w:p>
          <w:p w14:paraId="6ACD0F69" w14:textId="21CDFDEB" w:rsidR="00816A77" w:rsidRDefault="00AA4D5A">
            <w:pPr>
              <w:pStyle w:val="TAL"/>
              <w:rPr>
                <w:rFonts w:eastAsiaTheme="minorEastAsia"/>
              </w:rPr>
            </w:pPr>
            <w:r>
              <w:rPr>
                <w:rFonts w:eastAsiaTheme="minorEastAsia"/>
                <w:color w:val="000000"/>
              </w:rPr>
              <w:t xml:space="preserve">isNullable: </w:t>
            </w:r>
            <w:r w:rsidR="003437B3">
              <w:rPr>
                <w:rFonts w:eastAsiaTheme="minorEastAsia"/>
                <w:color w:val="000000"/>
              </w:rPr>
              <w:t>False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r>
              <w:rPr>
                <w:rFonts w:ascii="Courier New" w:eastAsiaTheme="minorEastAsia" w:hAnsi="Courier New" w:cs="Courier New"/>
                <w:color w:val="000000"/>
              </w:rPr>
              <w:t>policyContent</w:t>
            </w:r>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r>
              <w:rPr>
                <w:rFonts w:ascii="Courier New" w:eastAsiaTheme="minorEastAsia" w:hAnsi="Courier New" w:cs="Courier New"/>
                <w:color w:val="000000"/>
              </w:rPr>
              <w:t xml:space="preserve">policyContent </w:t>
            </w:r>
            <w:r>
              <w:rPr>
                <w:rFonts w:eastAsiaTheme="minorEastAsia"/>
              </w:rPr>
              <w:t xml:space="preserve">&lt;&lt;dataType&gt;&gt;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r>
              <w:rPr>
                <w:sz w:val="18"/>
                <w:szCs w:val="18"/>
              </w:rPr>
              <w:t>allowedValues: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type: PolicyContent</w:t>
            </w:r>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r>
              <w:rPr>
                <w:rFonts w:eastAsiaTheme="minorEastAsia"/>
                <w:color w:val="000000"/>
              </w:rPr>
              <w:t>isOrdered: N/A</w:t>
            </w:r>
          </w:p>
          <w:p w14:paraId="6ACD0F74" w14:textId="77777777" w:rsidR="00816A77" w:rsidRDefault="00AA4D5A">
            <w:pPr>
              <w:pStyle w:val="TAL"/>
              <w:rPr>
                <w:rFonts w:eastAsiaTheme="minorEastAsia"/>
                <w:color w:val="000000"/>
              </w:rPr>
            </w:pPr>
            <w:r>
              <w:rPr>
                <w:rFonts w:eastAsiaTheme="minorEastAsia"/>
                <w:color w:val="000000"/>
              </w:rPr>
              <w:t>isUnique: N/A</w:t>
            </w:r>
          </w:p>
          <w:p w14:paraId="6ACD0F75" w14:textId="77777777" w:rsidR="00816A77" w:rsidRDefault="00AA4D5A">
            <w:pPr>
              <w:pStyle w:val="TAL"/>
              <w:rPr>
                <w:rFonts w:eastAsiaTheme="minorEastAsia"/>
                <w:color w:val="000000"/>
              </w:rPr>
            </w:pPr>
            <w:r>
              <w:rPr>
                <w:rFonts w:eastAsiaTheme="minorEastAsia"/>
                <w:color w:val="000000"/>
              </w:rPr>
              <w:t>defaultValue: Null</w:t>
            </w:r>
          </w:p>
          <w:p w14:paraId="6ACD0F76" w14:textId="77777777" w:rsidR="00816A77" w:rsidRDefault="00AA4D5A">
            <w:pPr>
              <w:pStyle w:val="TAL"/>
              <w:rPr>
                <w:rFonts w:eastAsiaTheme="minorEastAsia"/>
              </w:rPr>
            </w:pPr>
            <w:r>
              <w:rPr>
                <w:rFonts w:eastAsiaTheme="minorEastAsia"/>
                <w:color w:val="000000"/>
              </w:rPr>
              <w:t>isNullable: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3" w:name="OLE_LINK5"/>
            <w:r>
              <w:rPr>
                <w:rFonts w:hint="eastAsia"/>
                <w:sz w:val="18"/>
                <w:szCs w:val="18"/>
              </w:rPr>
              <w:t>T</w:t>
            </w:r>
            <w:r>
              <w:rPr>
                <w:sz w:val="18"/>
                <w:szCs w:val="18"/>
              </w:rPr>
              <w:t>he type of condition depends on the concrete policy.</w:t>
            </w:r>
          </w:p>
          <w:bookmarkEnd w:id="93"/>
          <w:p w14:paraId="6ACD0F7C" w14:textId="77777777" w:rsidR="00816A77" w:rsidRDefault="00AA4D5A">
            <w:pPr>
              <w:pStyle w:val="a"/>
              <w:rPr>
                <w:sz w:val="18"/>
                <w:szCs w:val="18"/>
              </w:rPr>
            </w:pPr>
            <w:r>
              <w:rPr>
                <w:sz w:val="18"/>
                <w:szCs w:val="18"/>
              </w:rPr>
              <w:t>allowedValues: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r>
              <w:rPr>
                <w:rFonts w:eastAsiaTheme="minorEastAsia"/>
                <w:color w:val="000000"/>
              </w:rPr>
              <w:t>isOrdered: N/A</w:t>
            </w:r>
          </w:p>
          <w:p w14:paraId="6ACD0F82" w14:textId="77777777" w:rsidR="00816A77" w:rsidRDefault="00AA4D5A">
            <w:pPr>
              <w:pStyle w:val="TAL"/>
              <w:rPr>
                <w:rFonts w:eastAsiaTheme="minorEastAsia"/>
                <w:color w:val="000000"/>
              </w:rPr>
            </w:pPr>
            <w:r>
              <w:rPr>
                <w:rFonts w:eastAsiaTheme="minorEastAsia"/>
                <w:color w:val="000000"/>
              </w:rPr>
              <w:t>isUnique: N/A</w:t>
            </w:r>
          </w:p>
          <w:p w14:paraId="6ACD0F83" w14:textId="77777777" w:rsidR="00816A77" w:rsidRDefault="00AA4D5A">
            <w:pPr>
              <w:pStyle w:val="TAL"/>
              <w:rPr>
                <w:rFonts w:eastAsiaTheme="minorEastAsia"/>
                <w:color w:val="000000"/>
              </w:rPr>
            </w:pPr>
            <w:r>
              <w:rPr>
                <w:rFonts w:eastAsiaTheme="minorEastAsia"/>
                <w:color w:val="000000"/>
              </w:rPr>
              <w:t>defaultValue: Null</w:t>
            </w:r>
          </w:p>
          <w:p w14:paraId="6ACD0F84" w14:textId="77777777" w:rsidR="00816A77" w:rsidRDefault="00AA4D5A">
            <w:pPr>
              <w:pStyle w:val="TAL"/>
              <w:rPr>
                <w:rFonts w:eastAsiaTheme="minorEastAsia"/>
                <w:color w:val="000000"/>
              </w:rPr>
            </w:pPr>
            <w:r>
              <w:rPr>
                <w:rFonts w:eastAsiaTheme="minorEastAsia"/>
                <w:color w:val="000000"/>
              </w:rPr>
              <w:t>isNullable: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r>
              <w:rPr>
                <w:sz w:val="18"/>
                <w:szCs w:val="18"/>
              </w:rPr>
              <w:t>allowedValues: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r>
              <w:rPr>
                <w:rFonts w:eastAsiaTheme="minorEastAsia"/>
                <w:color w:val="000000"/>
              </w:rPr>
              <w:t>isOrdered: N/A</w:t>
            </w:r>
          </w:p>
          <w:p w14:paraId="6ACD0F90" w14:textId="77777777" w:rsidR="00816A77" w:rsidRDefault="00AA4D5A">
            <w:pPr>
              <w:pStyle w:val="TAL"/>
              <w:rPr>
                <w:rFonts w:eastAsiaTheme="minorEastAsia"/>
                <w:color w:val="000000"/>
              </w:rPr>
            </w:pPr>
            <w:r>
              <w:rPr>
                <w:rFonts w:eastAsiaTheme="minorEastAsia"/>
                <w:color w:val="000000"/>
              </w:rPr>
              <w:t>isUnique: N/A</w:t>
            </w:r>
          </w:p>
          <w:p w14:paraId="6ACD0F91" w14:textId="77777777" w:rsidR="00816A77" w:rsidRDefault="00AA4D5A">
            <w:pPr>
              <w:pStyle w:val="TAL"/>
              <w:rPr>
                <w:rFonts w:eastAsiaTheme="minorEastAsia"/>
                <w:color w:val="000000"/>
              </w:rPr>
            </w:pPr>
            <w:r>
              <w:rPr>
                <w:rFonts w:eastAsiaTheme="minorEastAsia"/>
                <w:color w:val="000000"/>
              </w:rPr>
              <w:t>defaultValue: Null</w:t>
            </w:r>
          </w:p>
          <w:p w14:paraId="6ACD0F92" w14:textId="77777777" w:rsidR="00816A77" w:rsidRDefault="00AA4D5A">
            <w:pPr>
              <w:pStyle w:val="TAL"/>
              <w:rPr>
                <w:rFonts w:eastAsiaTheme="minorEastAsia"/>
                <w:color w:val="000000"/>
              </w:rPr>
            </w:pPr>
            <w:r>
              <w:rPr>
                <w:rFonts w:eastAsiaTheme="minorEastAsia"/>
                <w:color w:val="000000"/>
              </w:rPr>
              <w:t>isNullable: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4" w:name="_Toc89160600"/>
      <w:bookmarkStart w:id="95" w:name="_Toc155279868"/>
      <w:r>
        <w:rPr>
          <w:rFonts w:eastAsiaTheme="minorEastAsia"/>
        </w:rPr>
        <w:t>6</w:t>
      </w:r>
      <w:r>
        <w:rPr>
          <w:rFonts w:eastAsiaTheme="minorEastAsia"/>
          <w:lang w:eastAsia="zh-CN"/>
        </w:rPr>
        <w:tab/>
      </w:r>
      <w:r>
        <w:rPr>
          <w:rFonts w:eastAsiaTheme="minorEastAsia"/>
        </w:rPr>
        <w:t>Policy MnS</w:t>
      </w:r>
      <w:r>
        <w:rPr>
          <w:rFonts w:eastAsiaTheme="minorEastAsia"/>
          <w:lang w:eastAsia="zh-CN"/>
        </w:rPr>
        <w:t xml:space="preserve"> – Stage 3</w:t>
      </w:r>
      <w:bookmarkEnd w:id="94"/>
      <w:bookmarkEnd w:id="95"/>
    </w:p>
    <w:p w14:paraId="6ACD0F96" w14:textId="77777777" w:rsidR="00816A77" w:rsidRDefault="00AA4D5A">
      <w:pPr>
        <w:pStyle w:val="Heading2"/>
        <w:rPr>
          <w:rFonts w:eastAsiaTheme="minorEastAsia"/>
        </w:rPr>
      </w:pPr>
      <w:bookmarkStart w:id="96" w:name="_Toc89160601"/>
      <w:bookmarkStart w:id="97" w:name="_Toc155279869"/>
      <w:r>
        <w:rPr>
          <w:rFonts w:eastAsiaTheme="minorEastAsia"/>
        </w:rPr>
        <w:t>6.1</w:t>
      </w:r>
      <w:r>
        <w:rPr>
          <w:rFonts w:eastAsiaTheme="minorEastAsia"/>
        </w:rPr>
        <w:tab/>
        <w:t>RESTful HTTP-based solution set</w:t>
      </w:r>
      <w:bookmarkEnd w:id="96"/>
      <w:bookmarkEnd w:id="97"/>
    </w:p>
    <w:p w14:paraId="6ACD0F97" w14:textId="77777777" w:rsidR="00816A77" w:rsidRDefault="00AA4D5A">
      <w:pPr>
        <w:pStyle w:val="Heading3"/>
        <w:rPr>
          <w:rFonts w:eastAsiaTheme="minorEastAsia"/>
        </w:rPr>
      </w:pPr>
      <w:bookmarkStart w:id="98" w:name="_Toc89160602"/>
      <w:bookmarkStart w:id="99" w:name="_Toc155279870"/>
      <w:r>
        <w:rPr>
          <w:rFonts w:eastAsiaTheme="minorEastAsia"/>
        </w:rPr>
        <w:t>6.1.1</w:t>
      </w:r>
      <w:r>
        <w:rPr>
          <w:rFonts w:eastAsiaTheme="minorEastAsia"/>
        </w:rPr>
        <w:tab/>
      </w:r>
      <w:r>
        <w:rPr>
          <w:rFonts w:eastAsiaTheme="minorEastAsia" w:hint="eastAsia"/>
        </w:rPr>
        <w:t>Mapping of operations</w:t>
      </w:r>
      <w:bookmarkEnd w:id="98"/>
      <w:bookmarkEnd w:id="99"/>
    </w:p>
    <w:p w14:paraId="6ACD0F98" w14:textId="77777777" w:rsidR="00816A77" w:rsidRDefault="00AA4D5A">
      <w:pPr>
        <w:pStyle w:val="Heading4"/>
        <w:rPr>
          <w:rFonts w:eastAsiaTheme="minorEastAsia"/>
        </w:rPr>
      </w:pPr>
      <w:bookmarkStart w:id="100" w:name="_Toc89160603"/>
      <w:bookmarkStart w:id="101" w:name="_Toc155279871"/>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100"/>
      <w:bookmarkEnd w:id="101"/>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createMOI</w:t>
            </w:r>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 xml:space="preserve">{LDN-first-part}/{className}={id}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getMOIAttributes</w:t>
            </w:r>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modifyMOIAttributes</w:t>
            </w:r>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deleteMOI</w:t>
            </w:r>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2" w:name="_Toc89160604"/>
      <w:bookmarkStart w:id="103" w:name="_Toc155279872"/>
      <w:r>
        <w:rPr>
          <w:rFonts w:eastAsiaTheme="minorEastAsia"/>
        </w:rPr>
        <w:t>6.1.1.2</w:t>
      </w:r>
      <w:r>
        <w:rPr>
          <w:rFonts w:eastAsiaTheme="minorEastAsia"/>
        </w:rPr>
        <w:tab/>
        <w:t>Operation</w:t>
      </w:r>
      <w:bookmarkEnd w:id="102"/>
      <w:bookmarkEnd w:id="103"/>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14:paraId="6ACD0FB8" w14:textId="77777777" w:rsidR="00816A77" w:rsidRDefault="00AA4D5A">
      <w:pPr>
        <w:pStyle w:val="Heading3"/>
        <w:rPr>
          <w:rFonts w:eastAsiaTheme="minorEastAsia"/>
        </w:rPr>
      </w:pPr>
      <w:bookmarkStart w:id="104" w:name="_Toc89160605"/>
      <w:bookmarkStart w:id="105" w:name="_Toc155279873"/>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4"/>
      <w:bookmarkEnd w:id="105"/>
    </w:p>
    <w:p w14:paraId="6ACD0FB9" w14:textId="77777777" w:rsidR="00816A77" w:rsidRDefault="00AA4D5A">
      <w:pPr>
        <w:pStyle w:val="Heading4"/>
        <w:rPr>
          <w:rFonts w:eastAsiaTheme="minorEastAsia"/>
        </w:rPr>
      </w:pPr>
      <w:bookmarkStart w:id="106" w:name="_Toc89160606"/>
      <w:bookmarkStart w:id="107" w:name="_Toc155279874"/>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6"/>
      <w:bookmarkEnd w:id="107"/>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notifyMOICreation</w:t>
            </w:r>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notifyMOIDeletion</w:t>
            </w:r>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notifyMOIAttributeValueChange</w:t>
            </w:r>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notifyMOIChanges</w:t>
            </w:r>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notifyPolicyConflict</w:t>
            </w:r>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8" w:name="_Toc89160607"/>
      <w:bookmarkStart w:id="109" w:name="_Toc155279875"/>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8"/>
      <w:bookmarkEnd w:id="109"/>
    </w:p>
    <w:p w14:paraId="6ACD0FDC" w14:textId="77777777" w:rsidR="00816A77" w:rsidRDefault="00AA4D5A">
      <w:pPr>
        <w:pStyle w:val="Heading5"/>
        <w:rPr>
          <w:lang w:val="en-US"/>
        </w:rPr>
      </w:pPr>
      <w:bookmarkStart w:id="110" w:name="_Toc155279876"/>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10"/>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notifyMOICreation) of generic provisioning MnS defined in TS 28.532[4] and </w:t>
      </w:r>
      <w:r>
        <w:rPr>
          <w:rFonts w:eastAsiaTheme="minorEastAsia"/>
        </w:rPr>
        <w:t>notifyPolicyConflict(6.1.1.2.1)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11" w:name="_Toc89160608"/>
      <w:bookmarkStart w:id="112" w:name="_Toc155279877"/>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"notifyPolicyConflict"</w:t>
      </w:r>
      <w:bookmarkEnd w:id="111"/>
      <w:bookmarkEnd w:id="112"/>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objectClass</w:t>
            </w:r>
          </w:p>
          <w:p w14:paraId="6ACD0FE8"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objectInstance</w:t>
            </w:r>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href</w:t>
            </w:r>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uri-Type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notificationId</w:t>
            </w:r>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w:t>
            </w:r>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notificationType</w:t>
            </w:r>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notificationType</w:t>
            </w:r>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hint="eastAsia"/>
                <w:sz w:val="18"/>
                <w:szCs w:val="18"/>
                <w:lang w:eastAsia="zh-CN"/>
              </w:rPr>
              <w:t>notificationTyp-Type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eventTime</w:t>
            </w:r>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eventTime</w:t>
            </w:r>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dateTime-Type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systemDN</w:t>
            </w:r>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w:t>
            </w:r>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rPr>
              <w:t>conflictDescription</w:t>
            </w:r>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w:t>
            </w:r>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3" w:name="_Toc89160609"/>
      <w:bookmarkStart w:id="114" w:name="_Toc155279878"/>
      <w:r>
        <w:rPr>
          <w:rFonts w:eastAsiaTheme="minorEastAsia"/>
        </w:rPr>
        <w:t>6.1.3</w:t>
      </w:r>
      <w:r>
        <w:rPr>
          <w:rFonts w:eastAsiaTheme="minorEastAsia"/>
        </w:rPr>
        <w:tab/>
        <w:t>Resources</w:t>
      </w:r>
      <w:bookmarkEnd w:id="113"/>
      <w:bookmarkEnd w:id="114"/>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MnS defined in TS 28.532 [4] can be used for policy lifecycle management. </w:t>
      </w:r>
    </w:p>
    <w:p w14:paraId="6ACD100F" w14:textId="77777777" w:rsidR="00816A77" w:rsidRDefault="00AA4D5A">
      <w:pPr>
        <w:pStyle w:val="Heading3"/>
        <w:rPr>
          <w:rFonts w:eastAsiaTheme="minorEastAsia"/>
        </w:rPr>
      </w:pPr>
      <w:bookmarkStart w:id="115" w:name="_Toc89160610"/>
      <w:bookmarkStart w:id="116" w:name="_Toc155279879"/>
      <w:r>
        <w:rPr>
          <w:rFonts w:eastAsiaTheme="minorEastAsia"/>
        </w:rPr>
        <w:t>6.1.4</w:t>
      </w:r>
      <w:r>
        <w:rPr>
          <w:rFonts w:eastAsiaTheme="minorEastAsia"/>
        </w:rPr>
        <w:tab/>
        <w:t>Data type definitions</w:t>
      </w:r>
      <w:bookmarkEnd w:id="115"/>
      <w:bookmarkEnd w:id="116"/>
    </w:p>
    <w:p w14:paraId="6ACD1010" w14:textId="77777777" w:rsidR="00816A77" w:rsidRDefault="00AA4D5A">
      <w:pPr>
        <w:pStyle w:val="Heading4"/>
        <w:rPr>
          <w:rFonts w:eastAsiaTheme="minorEastAsia"/>
        </w:rPr>
      </w:pPr>
      <w:bookmarkStart w:id="117" w:name="_Toc89160612"/>
      <w:bookmarkStart w:id="118" w:name="_Toc155279880"/>
      <w:r>
        <w:rPr>
          <w:rFonts w:eastAsiaTheme="minorEastAsia"/>
        </w:rPr>
        <w:t>6.1.4.</w:t>
      </w:r>
      <w:r>
        <w:rPr>
          <w:rFonts w:eastAsiaTheme="minorEastAsia"/>
          <w:lang w:val="en-US"/>
        </w:rPr>
        <w:t>1</w:t>
      </w:r>
      <w:r>
        <w:rPr>
          <w:rFonts w:eastAsiaTheme="minorEastAsia"/>
        </w:rPr>
        <w:tab/>
        <w:t>Query, message body and resource data types</w:t>
      </w:r>
      <w:bookmarkEnd w:id="117"/>
      <w:bookmarkEnd w:id="118"/>
    </w:p>
    <w:p w14:paraId="6ACD1011" w14:textId="77777777" w:rsidR="00816A77" w:rsidRDefault="00AA4D5A">
      <w:pPr>
        <w:pStyle w:val="Heading5"/>
        <w:rPr>
          <w:b/>
          <w:bCs/>
          <w:lang w:val="en-US"/>
        </w:rPr>
      </w:pPr>
      <w:bookmarkStart w:id="119" w:name="_Toc155279881"/>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9"/>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MnS defined in TS 28.532 [4] and the following definitions can be used for policy lifecycle management. </w:t>
      </w:r>
    </w:p>
    <w:p w14:paraId="6ACD1013" w14:textId="77777777" w:rsidR="00816A77" w:rsidRDefault="00AA4D5A">
      <w:pPr>
        <w:pStyle w:val="Heading5"/>
        <w:rPr>
          <w:rFonts w:eastAsiaTheme="minorEastAsia"/>
        </w:rPr>
      </w:pPr>
      <w:bookmarkStart w:id="120" w:name="_Toc89160613"/>
      <w:bookmarkStart w:id="121" w:name="_Toc155279882"/>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"notifyPolicyConflict"</w:t>
      </w:r>
      <w:bookmarkEnd w:id="120"/>
      <w:bookmarkEnd w:id="121"/>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.1-1: Definition of type notifyPolicyConflict-NotifType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(notifyPolicyConflict)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r>
              <w:rPr>
                <w:rFonts w:ascii="Arial" w:eastAsiaTheme="minorEastAsia" w:hAnsi="Arial" w:cs="Arial"/>
                <w:sz w:val="18"/>
                <w:szCs w:val="18"/>
                <w:lang w:eastAsia="zh-CN"/>
              </w:rPr>
              <w:t>PolicyConflict</w:t>
            </w:r>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additionalText-Type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sourceIndicator-Type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map(anyValue)</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2" w:name="_Toc89160614"/>
      <w:bookmarkStart w:id="123" w:name="_Toc155279883"/>
      <w:r>
        <w:rPr>
          <w:rFonts w:eastAsiaTheme="minorEastAsia"/>
        </w:rPr>
        <w:t>6.1.4.</w:t>
      </w:r>
      <w:r>
        <w:rPr>
          <w:rFonts w:eastAsiaTheme="minorEastAsia"/>
          <w:lang w:val="en-US"/>
        </w:rPr>
        <w:t>2</w:t>
      </w:r>
      <w:r>
        <w:rPr>
          <w:rFonts w:eastAsiaTheme="minorEastAsia"/>
        </w:rPr>
        <w:tab/>
        <w:t>Referenced structured data types</w:t>
      </w:r>
      <w:bookmarkEnd w:id="122"/>
      <w:bookmarkEnd w:id="123"/>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MnS defined in TS 28.532 [4] can be used for policy lifecycle management. </w:t>
      </w:r>
    </w:p>
    <w:p w14:paraId="6ACD104A" w14:textId="77777777" w:rsidR="00816A77" w:rsidRDefault="00AA4D5A">
      <w:pPr>
        <w:pStyle w:val="Heading4"/>
        <w:rPr>
          <w:rFonts w:eastAsiaTheme="minorEastAsia"/>
        </w:rPr>
      </w:pPr>
      <w:bookmarkStart w:id="124" w:name="_Toc89160615"/>
      <w:bookmarkStart w:id="125" w:name="_Toc155279884"/>
      <w:r>
        <w:rPr>
          <w:rFonts w:eastAsiaTheme="minorEastAsia"/>
        </w:rPr>
        <w:t>6.1.4.</w:t>
      </w:r>
      <w:r>
        <w:rPr>
          <w:rFonts w:eastAsiaTheme="minorEastAsia"/>
          <w:lang w:val="en-US"/>
        </w:rPr>
        <w:t>3</w:t>
      </w:r>
      <w:r>
        <w:rPr>
          <w:rFonts w:eastAsiaTheme="minorEastAsia"/>
        </w:rPr>
        <w:tab/>
        <w:t>Simple data types and enumerations</w:t>
      </w:r>
      <w:bookmarkEnd w:id="124"/>
      <w:bookmarkEnd w:id="125"/>
    </w:p>
    <w:p w14:paraId="6ACD104B" w14:textId="77777777" w:rsidR="00816A77" w:rsidRDefault="00AA4D5A">
      <w:pPr>
        <w:pStyle w:val="Heading5"/>
        <w:rPr>
          <w:rFonts w:eastAsiaTheme="minorEastAsia"/>
          <w:lang w:val="en-US"/>
        </w:rPr>
      </w:pPr>
      <w:bookmarkStart w:id="126" w:name="_Toc155279885"/>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6"/>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simple data types and enumerations of generic provisioning MnS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7" w:name="_Toc89160616"/>
      <w:bookmarkStart w:id="128" w:name="_Toc155279886"/>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7"/>
      <w:bookmarkEnd w:id="128"/>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r>
              <w:rPr>
                <w:rFonts w:eastAsiaTheme="minorEastAsia"/>
                <w:szCs w:val="18"/>
                <w:lang w:eastAsia="zh-CN"/>
              </w:rPr>
              <w:t>conflictDescription-Type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9" w:name="_Toc89160617"/>
      <w:bookmarkStart w:id="130" w:name="_Toc155279887"/>
      <w:r>
        <w:rPr>
          <w:rFonts w:eastAsiaTheme="minorEastAsia"/>
        </w:rPr>
        <w:t>6.1.4</w:t>
      </w:r>
      <w:r>
        <w:rPr>
          <w:rFonts w:eastAsiaTheme="minorEastAsia" w:hint="eastAsia"/>
        </w:rPr>
        <w:t>.</w:t>
      </w:r>
      <w:r>
        <w:rPr>
          <w:rFonts w:eastAsiaTheme="minorEastAsia"/>
          <w:lang w:val="en-US"/>
        </w:rPr>
        <w:t>3</w:t>
      </w:r>
      <w:r>
        <w:rPr>
          <w:rFonts w:eastAsiaTheme="minorEastAsia"/>
        </w:rPr>
        <w:t>.2</w:t>
      </w:r>
      <w:r>
        <w:rPr>
          <w:rFonts w:eastAsiaTheme="minorEastAsia"/>
        </w:rPr>
        <w:tab/>
        <w:t>Enumeration notificationType-Type</w:t>
      </w:r>
      <w:bookmarkEnd w:id="129"/>
      <w:bookmarkEnd w:id="130"/>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.2-1: Enumeration notificationType-Type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r>
              <w:rPr>
                <w:rFonts w:eastAsiaTheme="minorEastAsia"/>
              </w:rPr>
              <w:t>notifyPolicyConflict</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Notification type is notifyPolicyConflict</w:t>
            </w:r>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31" w:name="_Toc89160618"/>
      <w:bookmarkStart w:id="132" w:name="_Toc155279888"/>
      <w:r>
        <w:rPr>
          <w:rFonts w:eastAsiaTheme="minorEastAsia"/>
        </w:rPr>
        <w:t>6.2</w:t>
      </w:r>
      <w:r>
        <w:rPr>
          <w:rFonts w:eastAsiaTheme="minorEastAsia"/>
        </w:rPr>
        <w:tab/>
        <w:t>YANG/Netconf-based solution set</w:t>
      </w:r>
      <w:bookmarkEnd w:id="131"/>
      <w:bookmarkEnd w:id="132"/>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3" w:name="_Toc89160619"/>
      <w:r>
        <w:rPr>
          <w:rFonts w:eastAsiaTheme="minorEastAsia"/>
        </w:rPr>
        <w:br w:type="page"/>
      </w:r>
    </w:p>
    <w:p w14:paraId="6ACD1065" w14:textId="77777777" w:rsidR="00816A77" w:rsidRDefault="00AA4D5A">
      <w:pPr>
        <w:pStyle w:val="Heading8"/>
        <w:rPr>
          <w:rFonts w:eastAsiaTheme="minorEastAsia"/>
        </w:rPr>
      </w:pPr>
      <w:bookmarkStart w:id="134" w:name="_Toc155279889"/>
      <w:r>
        <w:rPr>
          <w:rFonts w:eastAsiaTheme="minorEastAsia"/>
        </w:rPr>
        <w:t>Annex A (informative):</w:t>
      </w:r>
      <w:r>
        <w:rPr>
          <w:rFonts w:eastAsiaTheme="minorEastAsia"/>
        </w:rPr>
        <w:br/>
        <w:t>Change history</w:t>
      </w:r>
      <w:bookmarkStart w:id="135" w:name="historyclause"/>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041"/>
        <w:gridCol w:w="425"/>
        <w:gridCol w:w="425"/>
        <w:gridCol w:w="425"/>
        <w:gridCol w:w="4962"/>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1041" w:type="dxa"/>
            <w:shd w:val="pct10" w:color="auto" w:fill="FFFFFF"/>
          </w:tcPr>
          <w:p w14:paraId="6ACD106A" w14:textId="77777777" w:rsidR="00816A77" w:rsidRDefault="00AA4D5A">
            <w:pPr>
              <w:pStyle w:val="TAL"/>
              <w:rPr>
                <w:rFonts w:eastAsiaTheme="minorEastAsia"/>
                <w:b/>
                <w:sz w:val="16"/>
              </w:rPr>
            </w:pPr>
            <w:r>
              <w:rPr>
                <w:rFonts w:eastAsiaTheme="minorEastAsia"/>
                <w:b/>
                <w:sz w:val="16"/>
              </w:rPr>
              <w:t>TDoc</w:t>
            </w:r>
          </w:p>
        </w:tc>
        <w:tc>
          <w:tcPr>
            <w:tcW w:w="425"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425"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962"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tc>
          <w:tcPr>
            <w:tcW w:w="800" w:type="dxa"/>
            <w:shd w:val="solid" w:color="FFFFFF" w:fill="auto"/>
          </w:tcPr>
          <w:p w14:paraId="6ACD1071"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ACD1072"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6ACD1073"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425" w:type="dxa"/>
            <w:shd w:val="solid" w:color="FFFFFF" w:fill="auto"/>
          </w:tcPr>
          <w:p w14:paraId="6ACD1074" w14:textId="77777777" w:rsidR="00816A77" w:rsidRDefault="00816A77">
            <w:pPr>
              <w:keepNext/>
              <w:spacing w:after="0"/>
              <w:rPr>
                <w:rFonts w:ascii="Arial" w:eastAsia="Microsoft YaHei UI" w:hAnsi="Arial" w:cs="Arial"/>
                <w:sz w:val="18"/>
                <w:szCs w:val="18"/>
              </w:rPr>
            </w:pPr>
          </w:p>
        </w:tc>
        <w:tc>
          <w:tcPr>
            <w:tcW w:w="425" w:type="dxa"/>
            <w:shd w:val="solid" w:color="FFFFFF" w:fill="auto"/>
          </w:tcPr>
          <w:p w14:paraId="6ACD1075" w14:textId="77777777" w:rsidR="00816A77" w:rsidRDefault="00816A77">
            <w:pPr>
              <w:keepNext/>
              <w:spacing w:after="0"/>
              <w:jc w:val="right"/>
              <w:rPr>
                <w:rFonts w:ascii="Arial" w:eastAsia="Microsoft YaHei UI" w:hAnsi="Arial" w:cs="Arial"/>
                <w:sz w:val="18"/>
                <w:szCs w:val="18"/>
              </w:rPr>
            </w:pPr>
          </w:p>
        </w:tc>
        <w:tc>
          <w:tcPr>
            <w:tcW w:w="425" w:type="dxa"/>
            <w:shd w:val="solid" w:color="FFFFFF" w:fill="auto"/>
          </w:tcPr>
          <w:p w14:paraId="6ACD1076" w14:textId="77777777" w:rsidR="00816A77" w:rsidRDefault="00816A77">
            <w:pPr>
              <w:keepNext/>
              <w:spacing w:after="0"/>
              <w:jc w:val="center"/>
              <w:rPr>
                <w:rFonts w:ascii="Arial" w:eastAsia="Microsoft YaHei UI" w:hAnsi="Arial" w:cs="Arial"/>
                <w:sz w:val="18"/>
                <w:szCs w:val="18"/>
              </w:rPr>
            </w:pPr>
          </w:p>
        </w:tc>
        <w:tc>
          <w:tcPr>
            <w:tcW w:w="4962" w:type="dxa"/>
            <w:shd w:val="solid" w:color="FFFFFF" w:fill="auto"/>
          </w:tcPr>
          <w:p w14:paraId="6ACD1077" w14:textId="77777777" w:rsidR="00816A77" w:rsidRDefault="00AA4D5A">
            <w:pPr>
              <w:keepNext/>
              <w:spacing w:after="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6ACD1078"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816A77" w14:paraId="6ACD1084" w14:textId="77777777">
        <w:tc>
          <w:tcPr>
            <w:tcW w:w="800" w:type="dxa"/>
            <w:shd w:val="solid" w:color="FFFFFF" w:fill="auto"/>
          </w:tcPr>
          <w:p w14:paraId="6ACD107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14:paraId="6ACD107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14:paraId="6ACD107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14:paraId="6ACD107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425" w:type="dxa"/>
            <w:shd w:val="solid" w:color="FFFFFF" w:fill="auto"/>
          </w:tcPr>
          <w:p w14:paraId="6ACD107E"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7F"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0"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1"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scope</w:t>
            </w:r>
          </w:p>
          <w:p w14:paraId="6ACD1082"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skeleton</w:t>
            </w:r>
          </w:p>
        </w:tc>
        <w:tc>
          <w:tcPr>
            <w:tcW w:w="708" w:type="dxa"/>
            <w:shd w:val="solid" w:color="FFFFFF" w:fill="auto"/>
          </w:tcPr>
          <w:p w14:paraId="6ACD108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16A77" w14:paraId="6ACD1091" w14:textId="77777777">
        <w:tc>
          <w:tcPr>
            <w:tcW w:w="800" w:type="dxa"/>
            <w:shd w:val="solid" w:color="FFFFFF" w:fill="auto"/>
          </w:tcPr>
          <w:p w14:paraId="6ACD108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14:paraId="6ACD1086"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A#137e</w:t>
            </w:r>
          </w:p>
        </w:tc>
        <w:tc>
          <w:tcPr>
            <w:tcW w:w="1041" w:type="dxa"/>
            <w:shd w:val="solid" w:color="FFFFFF" w:fill="auto"/>
          </w:tcPr>
          <w:p w14:paraId="6ACD1087"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14:paraId="6ACD1088"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14:paraId="6ACD1089"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425" w:type="dxa"/>
            <w:shd w:val="solid" w:color="FFFFFF" w:fill="auto"/>
          </w:tcPr>
          <w:p w14:paraId="6ACD108A"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8B"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C"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D"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introduction</w:t>
            </w:r>
          </w:p>
          <w:p w14:paraId="6ACD108E"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management procedures</w:t>
            </w:r>
          </w:p>
          <w:p w14:paraId="6ACD108F" w14:textId="77777777" w:rsidR="00816A77" w:rsidRDefault="00AA4D5A">
            <w:pPr>
              <w:rPr>
                <w:rFonts w:ascii="Arial" w:eastAsiaTheme="minorEastAsia" w:hAnsi="Arial" w:cs="Arial"/>
                <w:sz w:val="16"/>
                <w:szCs w:val="16"/>
              </w:rPr>
            </w:pPr>
            <w:r>
              <w:rPr>
                <w:rFonts w:ascii="Arial" w:eastAsiaTheme="minorEastAsia" w:hAnsi="Arial" w:cs="Arial"/>
                <w:sz w:val="16"/>
                <w:szCs w:val="16"/>
              </w:rPr>
              <w:t>pCR 28.556 add management operation for Policy</w:t>
            </w:r>
          </w:p>
        </w:tc>
        <w:tc>
          <w:tcPr>
            <w:tcW w:w="708" w:type="dxa"/>
            <w:shd w:val="solid" w:color="FFFFFF" w:fill="auto"/>
          </w:tcPr>
          <w:p w14:paraId="6ACD109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r w:rsidR="00816A77" w14:paraId="6ACD109C" w14:textId="77777777">
        <w:tc>
          <w:tcPr>
            <w:tcW w:w="800" w:type="dxa"/>
            <w:shd w:val="solid" w:color="FFFFFF" w:fill="auto"/>
          </w:tcPr>
          <w:p w14:paraId="6ACD109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021-09</w:t>
            </w:r>
          </w:p>
        </w:tc>
        <w:tc>
          <w:tcPr>
            <w:tcW w:w="853" w:type="dxa"/>
            <w:shd w:val="solid" w:color="FFFFFF" w:fill="auto"/>
          </w:tcPr>
          <w:p w14:paraId="6ACD109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A#138e</w:t>
            </w:r>
          </w:p>
        </w:tc>
        <w:tc>
          <w:tcPr>
            <w:tcW w:w="1041" w:type="dxa"/>
            <w:shd w:val="solid" w:color="FFFFFF" w:fill="auto"/>
          </w:tcPr>
          <w:p w14:paraId="6ACD1094"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5-214089</w:t>
            </w:r>
          </w:p>
          <w:p w14:paraId="6ACD109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S5-214094</w:t>
            </w:r>
          </w:p>
        </w:tc>
        <w:tc>
          <w:tcPr>
            <w:tcW w:w="425" w:type="dxa"/>
            <w:shd w:val="solid" w:color="FFFFFF" w:fill="auto"/>
          </w:tcPr>
          <w:p w14:paraId="6ACD1096"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97"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98"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9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activation management procedure</w:t>
            </w:r>
          </w:p>
          <w:p w14:paraId="6ACD109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deactivation management procedure</w:t>
            </w:r>
          </w:p>
        </w:tc>
        <w:tc>
          <w:tcPr>
            <w:tcW w:w="708" w:type="dxa"/>
            <w:shd w:val="solid" w:color="FFFFFF" w:fill="auto"/>
          </w:tcPr>
          <w:p w14:paraId="6ACD109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.3.0</w:t>
            </w:r>
          </w:p>
        </w:tc>
      </w:tr>
      <w:tr w:rsidR="00816A77" w14:paraId="6ACD10AB" w14:textId="77777777">
        <w:tc>
          <w:tcPr>
            <w:tcW w:w="800" w:type="dxa"/>
            <w:shd w:val="solid" w:color="FFFFFF" w:fill="auto"/>
          </w:tcPr>
          <w:p w14:paraId="6ACD109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2021-10</w:t>
            </w:r>
          </w:p>
        </w:tc>
        <w:tc>
          <w:tcPr>
            <w:tcW w:w="853" w:type="dxa"/>
            <w:shd w:val="solid" w:color="FFFFFF" w:fill="auto"/>
          </w:tcPr>
          <w:p w14:paraId="6ACD109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SA#139e</w:t>
            </w:r>
          </w:p>
        </w:tc>
        <w:tc>
          <w:tcPr>
            <w:tcW w:w="1041" w:type="dxa"/>
            <w:shd w:val="solid" w:color="FFFFFF" w:fill="auto"/>
          </w:tcPr>
          <w:p w14:paraId="6ACD109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S5-215543</w:t>
            </w:r>
          </w:p>
          <w:p w14:paraId="6ACD10A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S5-215544</w:t>
            </w:r>
          </w:p>
          <w:p w14:paraId="6ACD10A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S5-215545</w:t>
            </w:r>
          </w:p>
          <w:p w14:paraId="6ACD10A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S5-215546</w:t>
            </w:r>
          </w:p>
        </w:tc>
        <w:tc>
          <w:tcPr>
            <w:tcW w:w="425" w:type="dxa"/>
            <w:shd w:val="solid" w:color="FFFFFF" w:fill="auto"/>
          </w:tcPr>
          <w:p w14:paraId="6ACD10A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A4"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A5"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A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information</w:t>
            </w:r>
            <w:r>
              <w:rPr>
                <w:rFonts w:ascii="Arial" w:eastAsia="Microsoft YaHei UI" w:hAnsi="Arial" w:cs="Arial" w:hint="eastAsia"/>
                <w:color w:val="000000"/>
                <w:sz w:val="16"/>
                <w:szCs w:val="16"/>
              </w:rPr>
              <w:t xml:space="preserve"> model definition entities for Policy</w:t>
            </w:r>
          </w:p>
          <w:p w14:paraId="6ACD10A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diagram</w:t>
            </w:r>
          </w:p>
          <w:p w14:paraId="6ACD10A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definition</w:t>
            </w:r>
          </w:p>
          <w:p w14:paraId="6ACD10A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Information attribute definitions</w:t>
            </w:r>
          </w:p>
        </w:tc>
        <w:tc>
          <w:tcPr>
            <w:tcW w:w="708" w:type="dxa"/>
            <w:shd w:val="solid" w:color="FFFFFF" w:fill="auto"/>
          </w:tcPr>
          <w:p w14:paraId="6ACD10A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0.4.0</w:t>
            </w:r>
          </w:p>
        </w:tc>
      </w:tr>
      <w:tr w:rsidR="00816A77" w14:paraId="6ACD10BD" w14:textId="77777777">
        <w:tc>
          <w:tcPr>
            <w:tcW w:w="800" w:type="dxa"/>
            <w:shd w:val="solid" w:color="FFFFFF" w:fill="auto"/>
          </w:tcPr>
          <w:p w14:paraId="6ACD10A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2021-11</w:t>
            </w:r>
          </w:p>
        </w:tc>
        <w:tc>
          <w:tcPr>
            <w:tcW w:w="853" w:type="dxa"/>
            <w:shd w:val="solid" w:color="FFFFFF" w:fill="auto"/>
          </w:tcPr>
          <w:p w14:paraId="6ACD10A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SA#140</w:t>
            </w:r>
          </w:p>
        </w:tc>
        <w:tc>
          <w:tcPr>
            <w:tcW w:w="1041" w:type="dxa"/>
            <w:shd w:val="solid" w:color="FFFFFF" w:fill="auto"/>
          </w:tcPr>
          <w:p w14:paraId="6ACD10A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S5-216455</w:t>
            </w:r>
          </w:p>
          <w:p w14:paraId="6ACD10A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S5-216456</w:t>
            </w:r>
          </w:p>
          <w:p w14:paraId="6ACD10B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S5-216457</w:t>
            </w:r>
          </w:p>
          <w:p w14:paraId="6ACD10B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S5-216458</w:t>
            </w:r>
          </w:p>
          <w:p w14:paraId="6ACD10B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S5-216459</w:t>
            </w:r>
          </w:p>
        </w:tc>
        <w:tc>
          <w:tcPr>
            <w:tcW w:w="425" w:type="dxa"/>
            <w:shd w:val="solid" w:color="FFFFFF" w:fill="auto"/>
          </w:tcPr>
          <w:p w14:paraId="6ACD10B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B4" w14:textId="77777777" w:rsidR="00816A77" w:rsidRDefault="00816A77">
            <w:pPr>
              <w:rPr>
                <w:rFonts w:ascii="Arial" w:eastAsia="Microsoft YaHei UI" w:hAnsi="Arial" w:cs="Arial"/>
                <w:color w:val="000000"/>
                <w:sz w:val="16"/>
                <w:szCs w:val="16"/>
              </w:rPr>
            </w:pPr>
          </w:p>
        </w:tc>
        <w:tc>
          <w:tcPr>
            <w:tcW w:w="425" w:type="dxa"/>
            <w:shd w:val="solid" w:color="FFFFFF" w:fill="auto"/>
          </w:tcPr>
          <w:p w14:paraId="6ACD10B5" w14:textId="77777777" w:rsidR="00816A77" w:rsidRDefault="00816A77">
            <w:pPr>
              <w:rPr>
                <w:rFonts w:ascii="Arial" w:eastAsia="Microsoft YaHei UI" w:hAnsi="Arial" w:cs="Arial"/>
                <w:color w:val="000000"/>
                <w:sz w:val="16"/>
                <w:szCs w:val="16"/>
              </w:rPr>
            </w:pPr>
          </w:p>
        </w:tc>
        <w:tc>
          <w:tcPr>
            <w:tcW w:w="4962" w:type="dxa"/>
            <w:shd w:val="solid" w:color="FFFFFF" w:fill="auto"/>
          </w:tcPr>
          <w:p w14:paraId="6ACD10B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notification</w:t>
            </w:r>
            <w:r>
              <w:rPr>
                <w:rFonts w:ascii="Arial" w:eastAsia="Microsoft YaHei UI" w:hAnsi="Arial" w:cs="Arial" w:hint="eastAsia"/>
                <w:color w:val="000000"/>
                <w:sz w:val="16"/>
                <w:szCs w:val="16"/>
              </w:rPr>
              <w:t xml:space="preserve"> definition</w:t>
            </w:r>
          </w:p>
          <w:p w14:paraId="6ACD10B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Change stage 2 information attribute definition </w:t>
            </w:r>
          </w:p>
          <w:p w14:paraId="6ACD10B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 activation and deactivation procedure</w:t>
            </w:r>
          </w:p>
          <w:p w14:paraId="6ACD10B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stage 3 definition</w:t>
            </w:r>
          </w:p>
          <w:p w14:paraId="6ACD10B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PolicyContent definition</w:t>
            </w:r>
          </w:p>
          <w:p w14:paraId="6ACD10BB" w14:textId="77777777" w:rsidR="00816A77" w:rsidRDefault="00AA4D5A">
            <w:pPr>
              <w:keepNext/>
              <w:spacing w:after="0"/>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EditHelp review</w:t>
            </w:r>
          </w:p>
        </w:tc>
        <w:tc>
          <w:tcPr>
            <w:tcW w:w="708" w:type="dxa"/>
            <w:shd w:val="solid" w:color="FFFFFF" w:fill="auto"/>
          </w:tcPr>
          <w:p w14:paraId="6ACD10B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lang w:val="en-US"/>
              </w:rPr>
              <w:t>0</w:t>
            </w:r>
            <w:r>
              <w:rPr>
                <w:rFonts w:ascii="Arial" w:eastAsia="Microsoft YaHei UI" w:hAnsi="Arial" w:cs="Arial"/>
                <w:color w:val="000000"/>
                <w:sz w:val="16"/>
                <w:szCs w:val="16"/>
              </w:rPr>
              <w:t>.</w:t>
            </w:r>
            <w:r>
              <w:rPr>
                <w:rFonts w:ascii="Arial" w:eastAsia="Microsoft YaHei UI" w:hAnsi="Arial" w:cs="Arial"/>
                <w:color w:val="000000"/>
                <w:sz w:val="16"/>
                <w:szCs w:val="16"/>
                <w:lang w:val="en-US"/>
              </w:rPr>
              <w:t>5</w:t>
            </w:r>
            <w:r>
              <w:rPr>
                <w:rFonts w:ascii="Arial" w:eastAsia="Microsoft YaHei UI" w:hAnsi="Arial" w:cs="Arial"/>
                <w:color w:val="000000"/>
                <w:sz w:val="16"/>
                <w:szCs w:val="16"/>
              </w:rPr>
              <w:t>.0</w:t>
            </w:r>
          </w:p>
        </w:tc>
      </w:tr>
      <w:tr w:rsidR="001D544B" w14:paraId="70EE5DC1" w14:textId="77777777">
        <w:tc>
          <w:tcPr>
            <w:tcW w:w="800" w:type="dxa"/>
            <w:shd w:val="solid" w:color="FFFFFF" w:fill="auto"/>
          </w:tcPr>
          <w:p w14:paraId="13A5B1FD" w14:textId="10990BF5"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56A9E836" w14:textId="5CF688AF"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4F3E4D63" w14:textId="245FF6DB"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SP-</w:t>
            </w:r>
            <w:r w:rsidR="00E76673">
              <w:rPr>
                <w:rFonts w:ascii="Arial" w:eastAsia="Microsoft YaHei UI" w:hAnsi="Arial" w:cs="Arial"/>
                <w:color w:val="000000"/>
                <w:sz w:val="16"/>
                <w:szCs w:val="16"/>
              </w:rPr>
              <w:t>211419</w:t>
            </w:r>
          </w:p>
        </w:tc>
        <w:tc>
          <w:tcPr>
            <w:tcW w:w="425" w:type="dxa"/>
            <w:shd w:val="solid" w:color="FFFFFF" w:fill="auto"/>
          </w:tcPr>
          <w:p w14:paraId="242BACC7" w14:textId="77777777" w:rsidR="001D544B" w:rsidRDefault="001D544B">
            <w:pPr>
              <w:keepNext/>
              <w:spacing w:after="0"/>
              <w:rPr>
                <w:rFonts w:ascii="Arial" w:eastAsia="Microsoft YaHei UI" w:hAnsi="Arial" w:cs="Arial"/>
                <w:sz w:val="16"/>
                <w:szCs w:val="16"/>
              </w:rPr>
            </w:pPr>
          </w:p>
        </w:tc>
        <w:tc>
          <w:tcPr>
            <w:tcW w:w="425" w:type="dxa"/>
            <w:shd w:val="solid" w:color="FFFFFF" w:fill="auto"/>
          </w:tcPr>
          <w:p w14:paraId="3A9011A7" w14:textId="77777777" w:rsidR="001D544B" w:rsidRDefault="001D544B">
            <w:pPr>
              <w:rPr>
                <w:rFonts w:ascii="Arial" w:eastAsia="Microsoft YaHei UI" w:hAnsi="Arial" w:cs="Arial"/>
                <w:color w:val="000000"/>
                <w:sz w:val="16"/>
                <w:szCs w:val="16"/>
              </w:rPr>
            </w:pPr>
          </w:p>
        </w:tc>
        <w:tc>
          <w:tcPr>
            <w:tcW w:w="425" w:type="dxa"/>
            <w:shd w:val="solid" w:color="FFFFFF" w:fill="auto"/>
          </w:tcPr>
          <w:p w14:paraId="440218D2" w14:textId="77777777" w:rsidR="001D544B" w:rsidRDefault="001D544B">
            <w:pPr>
              <w:rPr>
                <w:rFonts w:ascii="Arial" w:eastAsia="Microsoft YaHei UI" w:hAnsi="Arial" w:cs="Arial"/>
                <w:color w:val="000000"/>
                <w:sz w:val="16"/>
                <w:szCs w:val="16"/>
              </w:rPr>
            </w:pPr>
          </w:p>
        </w:tc>
        <w:tc>
          <w:tcPr>
            <w:tcW w:w="4962" w:type="dxa"/>
            <w:shd w:val="solid" w:color="FFFFFF" w:fill="auto"/>
          </w:tcPr>
          <w:p w14:paraId="1F7F125F" w14:textId="53A3A826" w:rsidR="001D544B" w:rsidRDefault="00E76673">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Presented for information and approval</w:t>
            </w:r>
          </w:p>
        </w:tc>
        <w:tc>
          <w:tcPr>
            <w:tcW w:w="708" w:type="dxa"/>
            <w:shd w:val="solid" w:color="FFFFFF" w:fill="auto"/>
          </w:tcPr>
          <w:p w14:paraId="68F0976F" w14:textId="158AC685" w:rsidR="001D544B" w:rsidRDefault="00E76673">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1.0.0</w:t>
            </w:r>
          </w:p>
        </w:tc>
      </w:tr>
      <w:tr w:rsidR="00B61F41" w14:paraId="38248F14" w14:textId="77777777">
        <w:tc>
          <w:tcPr>
            <w:tcW w:w="800" w:type="dxa"/>
            <w:shd w:val="solid" w:color="FFFFFF" w:fill="auto"/>
          </w:tcPr>
          <w:p w14:paraId="66AF21A1" w14:textId="6DECCDF3"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67A9FA3F" w14:textId="30A5C882"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7EF23E24" w14:textId="77777777" w:rsidR="00B61F41" w:rsidRDefault="00B61F41" w:rsidP="00B61F41">
            <w:pPr>
              <w:keepNext/>
              <w:spacing w:after="0"/>
              <w:jc w:val="center"/>
              <w:rPr>
                <w:rFonts w:ascii="Arial" w:eastAsia="Microsoft YaHei UI" w:hAnsi="Arial" w:cs="Arial"/>
                <w:color w:val="000000"/>
                <w:sz w:val="16"/>
                <w:szCs w:val="16"/>
              </w:rPr>
            </w:pPr>
          </w:p>
        </w:tc>
        <w:tc>
          <w:tcPr>
            <w:tcW w:w="425" w:type="dxa"/>
            <w:shd w:val="solid" w:color="FFFFFF" w:fill="auto"/>
          </w:tcPr>
          <w:p w14:paraId="2E46E390" w14:textId="77777777" w:rsidR="00B61F41" w:rsidRDefault="00B61F41" w:rsidP="00B61F41">
            <w:pPr>
              <w:keepNext/>
              <w:spacing w:after="0"/>
              <w:rPr>
                <w:rFonts w:ascii="Arial" w:eastAsia="Microsoft YaHei UI" w:hAnsi="Arial" w:cs="Arial"/>
                <w:sz w:val="16"/>
                <w:szCs w:val="16"/>
              </w:rPr>
            </w:pPr>
          </w:p>
        </w:tc>
        <w:tc>
          <w:tcPr>
            <w:tcW w:w="425" w:type="dxa"/>
            <w:shd w:val="solid" w:color="FFFFFF" w:fill="auto"/>
          </w:tcPr>
          <w:p w14:paraId="7094E825" w14:textId="77777777" w:rsidR="00B61F41" w:rsidRDefault="00B61F41" w:rsidP="00B61F41">
            <w:pPr>
              <w:rPr>
                <w:rFonts w:ascii="Arial" w:eastAsia="Microsoft YaHei UI" w:hAnsi="Arial" w:cs="Arial"/>
                <w:color w:val="000000"/>
                <w:sz w:val="16"/>
                <w:szCs w:val="16"/>
              </w:rPr>
            </w:pPr>
          </w:p>
        </w:tc>
        <w:tc>
          <w:tcPr>
            <w:tcW w:w="425" w:type="dxa"/>
            <w:shd w:val="solid" w:color="FFFFFF" w:fill="auto"/>
          </w:tcPr>
          <w:p w14:paraId="1B9AD5AB" w14:textId="77777777" w:rsidR="00B61F41" w:rsidRDefault="00B61F41" w:rsidP="00B61F41">
            <w:pPr>
              <w:rPr>
                <w:rFonts w:ascii="Arial" w:eastAsia="Microsoft YaHei UI" w:hAnsi="Arial" w:cs="Arial"/>
                <w:color w:val="000000"/>
                <w:sz w:val="16"/>
                <w:szCs w:val="16"/>
              </w:rPr>
            </w:pPr>
          </w:p>
        </w:tc>
        <w:tc>
          <w:tcPr>
            <w:tcW w:w="4962" w:type="dxa"/>
            <w:shd w:val="solid" w:color="FFFFFF" w:fill="auto"/>
          </w:tcPr>
          <w:p w14:paraId="1E03CF46" w14:textId="18A621A2" w:rsidR="00B61F41" w:rsidRDefault="00B61F41"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Upgrade to change control version</w:t>
            </w:r>
          </w:p>
        </w:tc>
        <w:tc>
          <w:tcPr>
            <w:tcW w:w="708" w:type="dxa"/>
            <w:shd w:val="solid" w:color="FFFFFF" w:fill="auto"/>
          </w:tcPr>
          <w:p w14:paraId="13337538" w14:textId="73E354D7" w:rsidR="00B61F41" w:rsidRDefault="00B61F41"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17.0.0</w:t>
            </w:r>
          </w:p>
        </w:tc>
      </w:tr>
      <w:tr w:rsidR="0008212C" w14:paraId="5A116870" w14:textId="77777777">
        <w:tc>
          <w:tcPr>
            <w:tcW w:w="800" w:type="dxa"/>
            <w:shd w:val="solid" w:color="FFFFFF" w:fill="auto"/>
          </w:tcPr>
          <w:p w14:paraId="56711478" w14:textId="68E076D0"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2023-12</w:t>
            </w:r>
          </w:p>
        </w:tc>
        <w:tc>
          <w:tcPr>
            <w:tcW w:w="853" w:type="dxa"/>
            <w:shd w:val="solid" w:color="FFFFFF" w:fill="auto"/>
          </w:tcPr>
          <w:p w14:paraId="4B2B1D67" w14:textId="063AF982"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SA#102</w:t>
            </w:r>
          </w:p>
        </w:tc>
        <w:tc>
          <w:tcPr>
            <w:tcW w:w="1041" w:type="dxa"/>
            <w:shd w:val="solid" w:color="FFFFFF" w:fill="auto"/>
          </w:tcPr>
          <w:p w14:paraId="5013E224" w14:textId="0482C10A" w:rsidR="0008212C" w:rsidRDefault="0008212C" w:rsidP="00B61F41">
            <w:pPr>
              <w:keepNext/>
              <w:spacing w:after="0"/>
              <w:jc w:val="center"/>
              <w:rPr>
                <w:rFonts w:ascii="Arial" w:eastAsia="Microsoft YaHei UI" w:hAnsi="Arial" w:cs="Arial"/>
                <w:color w:val="000000"/>
                <w:sz w:val="16"/>
                <w:szCs w:val="16"/>
              </w:rPr>
            </w:pPr>
            <w:r w:rsidRPr="0008212C">
              <w:rPr>
                <w:rFonts w:ascii="Arial" w:eastAsia="Microsoft YaHei UI" w:hAnsi="Arial" w:cs="Arial"/>
                <w:color w:val="000000"/>
                <w:sz w:val="16"/>
                <w:szCs w:val="16"/>
              </w:rPr>
              <w:t>SP-231493</w:t>
            </w:r>
          </w:p>
        </w:tc>
        <w:tc>
          <w:tcPr>
            <w:tcW w:w="425" w:type="dxa"/>
            <w:shd w:val="solid" w:color="FFFFFF" w:fill="auto"/>
          </w:tcPr>
          <w:p w14:paraId="25D7643C" w14:textId="1F82B1F1" w:rsidR="0008212C" w:rsidRDefault="0008212C" w:rsidP="00B61F41">
            <w:pPr>
              <w:keepNext/>
              <w:spacing w:after="0"/>
              <w:rPr>
                <w:rFonts w:ascii="Arial" w:eastAsia="Microsoft YaHei UI" w:hAnsi="Arial" w:cs="Arial"/>
                <w:sz w:val="16"/>
                <w:szCs w:val="16"/>
              </w:rPr>
            </w:pPr>
            <w:r>
              <w:rPr>
                <w:rFonts w:ascii="Arial" w:eastAsia="Microsoft YaHei UI" w:hAnsi="Arial" w:cs="Arial"/>
                <w:sz w:val="16"/>
                <w:szCs w:val="16"/>
              </w:rPr>
              <w:t>0002</w:t>
            </w:r>
          </w:p>
        </w:tc>
        <w:tc>
          <w:tcPr>
            <w:tcW w:w="425" w:type="dxa"/>
            <w:shd w:val="solid" w:color="FFFFFF" w:fill="auto"/>
          </w:tcPr>
          <w:p w14:paraId="532D0D84" w14:textId="73F1297D"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 xml:space="preserve">1 </w:t>
            </w:r>
          </w:p>
        </w:tc>
        <w:tc>
          <w:tcPr>
            <w:tcW w:w="425" w:type="dxa"/>
            <w:shd w:val="solid" w:color="FFFFFF" w:fill="auto"/>
          </w:tcPr>
          <w:p w14:paraId="026C51E1" w14:textId="05D1906F"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F</w:t>
            </w:r>
          </w:p>
        </w:tc>
        <w:tc>
          <w:tcPr>
            <w:tcW w:w="4962" w:type="dxa"/>
            <w:shd w:val="solid" w:color="FFFFFF" w:fill="auto"/>
          </w:tcPr>
          <w:p w14:paraId="108DDED0" w14:textId="539E94B7" w:rsidR="0008212C" w:rsidRDefault="0008212C"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Rel-17 CR 28.556 Correction of attribute properties</w:t>
            </w:r>
          </w:p>
        </w:tc>
        <w:tc>
          <w:tcPr>
            <w:tcW w:w="708" w:type="dxa"/>
            <w:shd w:val="solid" w:color="FFFFFF" w:fill="auto"/>
          </w:tcPr>
          <w:p w14:paraId="2DA97C47" w14:textId="05BC18A2" w:rsidR="0008212C" w:rsidRDefault="0008212C"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17.1.0</w:t>
            </w:r>
          </w:p>
        </w:tc>
      </w:tr>
    </w:tbl>
    <w:p w14:paraId="6ACD10BE" w14:textId="77777777" w:rsidR="00816A77" w:rsidRDefault="00816A77">
      <w:pPr>
        <w:rPr>
          <w:rFonts w:eastAsiaTheme="minorEastAsia"/>
        </w:rPr>
      </w:pPr>
    </w:p>
    <w:sectPr w:rsidR="00816A7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FA78" w14:textId="77777777" w:rsidR="00F663A0" w:rsidRDefault="00F663A0">
      <w:pPr>
        <w:spacing w:after="0"/>
      </w:pPr>
      <w:r>
        <w:separator/>
      </w:r>
    </w:p>
  </w:endnote>
  <w:endnote w:type="continuationSeparator" w:id="0">
    <w:p w14:paraId="2594E2D2" w14:textId="77777777" w:rsidR="00F663A0" w:rsidRDefault="00F66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29D1E" w14:textId="77777777" w:rsidR="00F663A0" w:rsidRDefault="00F663A0">
      <w:pPr>
        <w:spacing w:after="0"/>
      </w:pPr>
      <w:r>
        <w:separator/>
      </w:r>
    </w:p>
  </w:footnote>
  <w:footnote w:type="continuationSeparator" w:id="0">
    <w:p w14:paraId="2EB2827F" w14:textId="77777777" w:rsidR="00F663A0" w:rsidRDefault="00F66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6" w14:textId="68ED7986"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EC12ED">
      <w:rPr>
        <w:rFonts w:ascii="Arial" w:eastAsiaTheme="minorEastAsia" w:hAnsi="Arial" w:cs="Arial"/>
        <w:b/>
        <w:noProof/>
        <w:sz w:val="18"/>
        <w:szCs w:val="18"/>
      </w:rPr>
      <w:t>3GPP TS 28.556 V17.1.0 (2023-12)</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57310019"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EC12ED">
      <w:rPr>
        <w:rFonts w:ascii="Arial" w:eastAsiaTheme="minorEastAsia" w:hAnsi="Arial" w:cs="Arial"/>
        <w:b/>
        <w:noProof/>
        <w:sz w:val="18"/>
        <w:szCs w:val="18"/>
      </w:rPr>
      <w:t>Release 17</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72175988">
    <w:abstractNumId w:val="3"/>
  </w:num>
  <w:num w:numId="2" w16cid:durableId="1372612411">
    <w:abstractNumId w:val="5"/>
  </w:num>
  <w:num w:numId="3" w16cid:durableId="432091109">
    <w:abstractNumId w:val="2"/>
  </w:num>
  <w:num w:numId="4" w16cid:durableId="264118712">
    <w:abstractNumId w:val="1"/>
  </w:num>
  <w:num w:numId="5" w16cid:durableId="1794906470">
    <w:abstractNumId w:val="6"/>
  </w:num>
  <w:num w:numId="6" w16cid:durableId="1652060887">
    <w:abstractNumId w:val="0"/>
  </w:num>
  <w:num w:numId="7" w16cid:durableId="2092045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YyMbI0tDA0MDVR0lEKTi0uzszPAykwqgUAsCfSLSwAAAA="/>
  </w:docVars>
  <w:rsids>
    <w:rsidRoot w:val="004E213A"/>
    <w:rsid w:val="00007F56"/>
    <w:rsid w:val="00011036"/>
    <w:rsid w:val="0001185D"/>
    <w:rsid w:val="00033397"/>
    <w:rsid w:val="00040095"/>
    <w:rsid w:val="00050A89"/>
    <w:rsid w:val="00051834"/>
    <w:rsid w:val="00054A22"/>
    <w:rsid w:val="00062023"/>
    <w:rsid w:val="000655A6"/>
    <w:rsid w:val="00080512"/>
    <w:rsid w:val="0008212C"/>
    <w:rsid w:val="000854FB"/>
    <w:rsid w:val="000A6355"/>
    <w:rsid w:val="000B7365"/>
    <w:rsid w:val="000C47C3"/>
    <w:rsid w:val="000D58AB"/>
    <w:rsid w:val="000E4538"/>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437B3"/>
    <w:rsid w:val="0035462D"/>
    <w:rsid w:val="00360E73"/>
    <w:rsid w:val="003765B8"/>
    <w:rsid w:val="003A6E46"/>
    <w:rsid w:val="003C3971"/>
    <w:rsid w:val="00423334"/>
    <w:rsid w:val="004345EC"/>
    <w:rsid w:val="00465515"/>
    <w:rsid w:val="004D18F6"/>
    <w:rsid w:val="004D3578"/>
    <w:rsid w:val="004D35D9"/>
    <w:rsid w:val="004E213A"/>
    <w:rsid w:val="004E4794"/>
    <w:rsid w:val="004F0988"/>
    <w:rsid w:val="004F3340"/>
    <w:rsid w:val="004F4B17"/>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4A9C"/>
    <w:rsid w:val="006E5C86"/>
    <w:rsid w:val="006E5F24"/>
    <w:rsid w:val="00701116"/>
    <w:rsid w:val="00713C44"/>
    <w:rsid w:val="00720CF9"/>
    <w:rsid w:val="00734A5B"/>
    <w:rsid w:val="0074026F"/>
    <w:rsid w:val="007429F6"/>
    <w:rsid w:val="00744E76"/>
    <w:rsid w:val="0077385F"/>
    <w:rsid w:val="00774DA4"/>
    <w:rsid w:val="00781F0F"/>
    <w:rsid w:val="007B600E"/>
    <w:rsid w:val="007F0F4A"/>
    <w:rsid w:val="008028A4"/>
    <w:rsid w:val="00816A77"/>
    <w:rsid w:val="00830747"/>
    <w:rsid w:val="00852EEE"/>
    <w:rsid w:val="00866B26"/>
    <w:rsid w:val="00866CB9"/>
    <w:rsid w:val="008768CA"/>
    <w:rsid w:val="00892C2C"/>
    <w:rsid w:val="008C384C"/>
    <w:rsid w:val="008E3DDC"/>
    <w:rsid w:val="0090271F"/>
    <w:rsid w:val="00902E23"/>
    <w:rsid w:val="0090426C"/>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A4D5A"/>
    <w:rsid w:val="00AC6BC6"/>
    <w:rsid w:val="00AD18D7"/>
    <w:rsid w:val="00AE65E2"/>
    <w:rsid w:val="00B14920"/>
    <w:rsid w:val="00B15449"/>
    <w:rsid w:val="00B61F41"/>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08E5"/>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4685E"/>
    <w:rsid w:val="00E76673"/>
    <w:rsid w:val="00E77645"/>
    <w:rsid w:val="00EA15B0"/>
    <w:rsid w:val="00EA3376"/>
    <w:rsid w:val="00EA5EA7"/>
    <w:rsid w:val="00EB2C70"/>
    <w:rsid w:val="00EB3E37"/>
    <w:rsid w:val="00EC12ED"/>
    <w:rsid w:val="00EC4A25"/>
    <w:rsid w:val="00F025A2"/>
    <w:rsid w:val="00F04712"/>
    <w:rsid w:val="00F13360"/>
    <w:rsid w:val="00F22EC7"/>
    <w:rsid w:val="00F325C8"/>
    <w:rsid w:val="00F653B8"/>
    <w:rsid w:val="00F663A0"/>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3747</Words>
  <Characters>21362</Characters>
  <Application>Microsoft Office Word</Application>
  <DocSecurity>0</DocSecurity>
  <Lines>178</Lines>
  <Paragraphs>50</Paragraphs>
  <ScaleCrop>false</ScaleCrop>
  <Company>ETSI</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32.422_CR0412R1_(Rel-18)_5GMDT_Ph2</cp:lastModifiedBy>
  <cp:revision>2</cp:revision>
  <cp:lastPrinted>2019-02-25T14:05:00Z</cp:lastPrinted>
  <dcterms:created xsi:type="dcterms:W3CDTF">2024-01-04T16:53:00Z</dcterms:created>
  <dcterms:modified xsi:type="dcterms:W3CDTF">2024-01-04T16:53:00Z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